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BB475F" w:rsidRPr="00074402" w:rsidRDefault="00074402" w:rsidP="003E4ECF">
      <w:pPr>
        <w:spacing w:line="360" w:lineRule="auto"/>
        <w:rPr>
          <w:rFonts w:ascii="Arial" w:hAnsi="Arial" w:cs="Arial"/>
        </w:rPr>
      </w:pPr>
      <w:r w:rsidRPr="00074402">
        <w:rPr>
          <w:rFonts w:ascii="Arial" w:hAnsi="Arial" w:cs="Arial"/>
          <w:noProof/>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074402" w:rsidRDefault="00074402" w:rsidP="003E4ECF">
      <w:pPr>
        <w:spacing w:line="360" w:lineRule="auto"/>
        <w:rPr>
          <w:rFonts w:ascii="Arial" w:hAnsi="Arial" w:cs="Arial"/>
        </w:rPr>
      </w:pPr>
    </w:p>
    <w:p w14:paraId="4E267F2C" w14:textId="35E99859" w:rsidR="00074402" w:rsidRPr="00074402" w:rsidRDefault="00074402" w:rsidP="003E4ECF">
      <w:pPr>
        <w:spacing w:line="360" w:lineRule="auto"/>
        <w:rPr>
          <w:rFonts w:ascii="Arial" w:hAnsi="Arial" w:cs="Arial"/>
        </w:rPr>
      </w:pPr>
    </w:p>
    <w:p w14:paraId="5D864E3F" w14:textId="04749E68" w:rsidR="00074402" w:rsidRPr="00074402" w:rsidRDefault="00074402" w:rsidP="003E4ECF">
      <w:pPr>
        <w:spacing w:line="360" w:lineRule="auto"/>
        <w:rPr>
          <w:rFonts w:ascii="Arial" w:hAnsi="Arial" w:cs="Arial"/>
        </w:rPr>
      </w:pPr>
    </w:p>
    <w:p w14:paraId="63501AC8" w14:textId="77777777" w:rsidR="007B7417" w:rsidRDefault="007B7417" w:rsidP="00AC429F">
      <w:pPr>
        <w:pStyle w:val="Heading1"/>
      </w:pPr>
    </w:p>
    <w:p w14:paraId="0D9AFC6C" w14:textId="70292FF8" w:rsidR="007B7417" w:rsidRPr="00D90062" w:rsidRDefault="007B7417" w:rsidP="00AC429F">
      <w:pPr>
        <w:pStyle w:val="Heading1"/>
      </w:pPr>
      <w:bookmarkStart w:id="0" w:name="_Toc131504190"/>
      <w:bookmarkStart w:id="1" w:name="_Toc131505205"/>
      <w:bookmarkStart w:id="2" w:name="_Toc131883708"/>
      <w:bookmarkStart w:id="3" w:name="_Toc131883776"/>
      <w:r w:rsidRPr="00D90062">
        <w:t xml:space="preserve">Experiences in Covid 19 on </w:t>
      </w:r>
      <w:r w:rsidR="00982E46">
        <w:t xml:space="preserve">elderly </w:t>
      </w:r>
      <w:r w:rsidRPr="00D90062">
        <w:t>people with dementia in UK</w:t>
      </w:r>
      <w:bookmarkEnd w:id="0"/>
      <w:bookmarkEnd w:id="1"/>
      <w:bookmarkEnd w:id="2"/>
      <w:bookmarkEnd w:id="3"/>
    </w:p>
    <w:p w14:paraId="3B3DD3E9" w14:textId="77777777" w:rsidR="007B7417" w:rsidRDefault="007B7417" w:rsidP="007B7417">
      <w:pPr>
        <w:tabs>
          <w:tab w:val="left" w:pos="6540"/>
        </w:tabs>
        <w:spacing w:line="360" w:lineRule="auto"/>
        <w:jc w:val="center"/>
        <w:rPr>
          <w:rFonts w:ascii="Arial" w:hAnsi="Arial" w:cs="Arial"/>
          <w:b/>
          <w:bCs/>
          <w:sz w:val="28"/>
          <w:szCs w:val="28"/>
        </w:rPr>
      </w:pPr>
    </w:p>
    <w:p w14:paraId="3C4660B5" w14:textId="77777777" w:rsidR="007B7417" w:rsidRDefault="007B7417" w:rsidP="007B7417">
      <w:pPr>
        <w:tabs>
          <w:tab w:val="left" w:pos="6540"/>
        </w:tabs>
        <w:spacing w:line="360" w:lineRule="auto"/>
        <w:jc w:val="center"/>
        <w:rPr>
          <w:rFonts w:ascii="Arial" w:hAnsi="Arial" w:cs="Arial"/>
          <w:b/>
          <w:bCs/>
          <w:sz w:val="28"/>
          <w:szCs w:val="28"/>
        </w:rPr>
      </w:pPr>
    </w:p>
    <w:p w14:paraId="383ED5BA" w14:textId="77777777" w:rsidR="007B7417" w:rsidRDefault="007B7417" w:rsidP="007B7417">
      <w:pPr>
        <w:tabs>
          <w:tab w:val="left" w:pos="6540"/>
        </w:tabs>
        <w:spacing w:line="360" w:lineRule="auto"/>
        <w:rPr>
          <w:rFonts w:ascii="Arial" w:hAnsi="Arial" w:cs="Arial"/>
          <w:b/>
          <w:bCs/>
          <w:sz w:val="28"/>
          <w:szCs w:val="28"/>
        </w:rPr>
      </w:pPr>
    </w:p>
    <w:p w14:paraId="53C6E0ED" w14:textId="77777777" w:rsidR="007B7417" w:rsidRDefault="007B7417" w:rsidP="007B7417">
      <w:pPr>
        <w:tabs>
          <w:tab w:val="left" w:pos="6540"/>
        </w:tabs>
        <w:spacing w:line="360" w:lineRule="auto"/>
        <w:rPr>
          <w:rFonts w:ascii="Arial" w:hAnsi="Arial" w:cs="Arial"/>
          <w:b/>
          <w:bCs/>
          <w:sz w:val="28"/>
          <w:szCs w:val="28"/>
        </w:rPr>
      </w:pPr>
    </w:p>
    <w:p w14:paraId="541FAF42" w14:textId="3D0A6B65" w:rsidR="007B7417" w:rsidRDefault="007B7417" w:rsidP="007B7417">
      <w:pPr>
        <w:tabs>
          <w:tab w:val="left" w:pos="6540"/>
        </w:tabs>
        <w:spacing w:line="360" w:lineRule="auto"/>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 xml:space="preserve">: Sandra Johanna Jimenez Vergara </w:t>
      </w:r>
    </w:p>
    <w:p w14:paraId="5E9366B1" w14:textId="77777777" w:rsidR="007B7417" w:rsidRDefault="007B7417" w:rsidP="007B7417">
      <w:pPr>
        <w:tabs>
          <w:tab w:val="left" w:pos="6540"/>
        </w:tabs>
        <w:spacing w:line="360" w:lineRule="auto"/>
        <w:rPr>
          <w:rFonts w:ascii="Arial" w:hAnsi="Arial" w:cs="Arial"/>
          <w:sz w:val="28"/>
          <w:szCs w:val="28"/>
        </w:rPr>
      </w:pPr>
      <w:r w:rsidRPr="00074402">
        <w:rPr>
          <w:rFonts w:ascii="Arial" w:hAnsi="Arial" w:cs="Arial"/>
          <w:b/>
          <w:bCs/>
          <w:sz w:val="28"/>
          <w:szCs w:val="28"/>
        </w:rPr>
        <w:t>Student ID</w:t>
      </w:r>
      <w:r>
        <w:rPr>
          <w:rFonts w:ascii="Arial" w:hAnsi="Arial" w:cs="Arial"/>
          <w:sz w:val="28"/>
          <w:szCs w:val="28"/>
        </w:rPr>
        <w:t>: 2024741</w:t>
      </w:r>
    </w:p>
    <w:p w14:paraId="57D78DD5" w14:textId="77777777" w:rsidR="007B7417" w:rsidRDefault="007B7417" w:rsidP="007B7417">
      <w:pPr>
        <w:tabs>
          <w:tab w:val="left" w:pos="6540"/>
        </w:tabs>
        <w:spacing w:line="360" w:lineRule="auto"/>
        <w:rPr>
          <w:rFonts w:ascii="Arial" w:hAnsi="Arial" w:cs="Arial"/>
          <w:sz w:val="28"/>
          <w:szCs w:val="28"/>
        </w:rPr>
      </w:pPr>
    </w:p>
    <w:p w14:paraId="0369160D" w14:textId="77777777" w:rsidR="007B7417" w:rsidRDefault="007B7417" w:rsidP="007B7417">
      <w:pPr>
        <w:tabs>
          <w:tab w:val="left" w:pos="6540"/>
        </w:tabs>
        <w:spacing w:line="360" w:lineRule="auto"/>
        <w:rPr>
          <w:rFonts w:ascii="Arial" w:hAnsi="Arial" w:cs="Arial"/>
          <w:sz w:val="28"/>
          <w:szCs w:val="28"/>
        </w:rPr>
      </w:pPr>
    </w:p>
    <w:p w14:paraId="717F92E3" w14:textId="77777777" w:rsidR="007B7417" w:rsidRDefault="007B7417" w:rsidP="007B7417">
      <w:pPr>
        <w:tabs>
          <w:tab w:val="left" w:pos="6540"/>
        </w:tabs>
        <w:spacing w:line="360" w:lineRule="auto"/>
        <w:rPr>
          <w:rFonts w:ascii="Arial" w:hAnsi="Arial" w:cs="Arial"/>
          <w:sz w:val="28"/>
          <w:szCs w:val="28"/>
        </w:rPr>
      </w:pPr>
      <w:r w:rsidRPr="00074402">
        <w:rPr>
          <w:rFonts w:ascii="Arial" w:hAnsi="Arial" w:cs="Arial"/>
          <w:b/>
          <w:bCs/>
          <w:sz w:val="28"/>
          <w:szCs w:val="28"/>
        </w:rPr>
        <w:t>Module name</w:t>
      </w:r>
      <w:r w:rsidRPr="00074402">
        <w:rPr>
          <w:rFonts w:ascii="Arial" w:hAnsi="Arial" w:cs="Arial"/>
          <w:sz w:val="28"/>
          <w:szCs w:val="28"/>
        </w:rPr>
        <w:t xml:space="preserve">: </w:t>
      </w:r>
      <w:r>
        <w:rPr>
          <w:rFonts w:ascii="Arial" w:hAnsi="Arial" w:cs="Arial"/>
          <w:sz w:val="28"/>
          <w:szCs w:val="28"/>
        </w:rPr>
        <w:t>Introduction to Research</w:t>
      </w:r>
    </w:p>
    <w:p w14:paraId="46330813" w14:textId="77777777" w:rsidR="007B7417" w:rsidRDefault="007B7417" w:rsidP="007B7417">
      <w:pPr>
        <w:tabs>
          <w:tab w:val="left" w:pos="6540"/>
        </w:tabs>
        <w:spacing w:line="360" w:lineRule="auto"/>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 BMHP5005</w:t>
      </w:r>
    </w:p>
    <w:p w14:paraId="2EC99340" w14:textId="77777777" w:rsidR="007B7417" w:rsidRDefault="007B7417" w:rsidP="007B7417">
      <w:pPr>
        <w:tabs>
          <w:tab w:val="left" w:pos="6540"/>
        </w:tabs>
        <w:spacing w:line="360" w:lineRule="auto"/>
        <w:rPr>
          <w:rFonts w:ascii="Arial" w:hAnsi="Arial" w:cs="Arial"/>
          <w:sz w:val="28"/>
          <w:szCs w:val="28"/>
        </w:rPr>
      </w:pPr>
      <w:r w:rsidRPr="00074402">
        <w:rPr>
          <w:rFonts w:ascii="Arial" w:hAnsi="Arial" w:cs="Arial"/>
          <w:b/>
          <w:bCs/>
          <w:sz w:val="28"/>
          <w:szCs w:val="28"/>
        </w:rPr>
        <w:t>Lecturer name</w:t>
      </w:r>
      <w:r>
        <w:rPr>
          <w:rFonts w:ascii="Arial" w:hAnsi="Arial" w:cs="Arial"/>
          <w:sz w:val="28"/>
          <w:szCs w:val="28"/>
        </w:rPr>
        <w:t xml:space="preserve">: Eleni </w:t>
      </w:r>
      <w:proofErr w:type="spellStart"/>
      <w:r>
        <w:rPr>
          <w:rFonts w:ascii="Arial" w:hAnsi="Arial" w:cs="Arial"/>
          <w:sz w:val="28"/>
          <w:szCs w:val="28"/>
        </w:rPr>
        <w:t>Koutsogeorgou</w:t>
      </w:r>
      <w:proofErr w:type="spellEnd"/>
    </w:p>
    <w:p w14:paraId="0622C9A2" w14:textId="77777777" w:rsidR="007B7417" w:rsidRPr="001753CE" w:rsidRDefault="007B7417" w:rsidP="007B7417"/>
    <w:p w14:paraId="7F9DF4FC" w14:textId="77777777" w:rsidR="007B7417" w:rsidRPr="001753CE" w:rsidRDefault="007B7417" w:rsidP="007B7417"/>
    <w:p w14:paraId="69CC5D08" w14:textId="77777777" w:rsidR="007B7417" w:rsidRDefault="007B7417" w:rsidP="00AC429F">
      <w:pPr>
        <w:pStyle w:val="Heading1"/>
      </w:pPr>
    </w:p>
    <w:p w14:paraId="39D08584" w14:textId="77777777" w:rsidR="00074402" w:rsidRDefault="00074402" w:rsidP="003E4ECF">
      <w:pPr>
        <w:tabs>
          <w:tab w:val="left" w:pos="6540"/>
        </w:tabs>
        <w:spacing w:line="360" w:lineRule="auto"/>
        <w:rPr>
          <w:rFonts w:ascii="Arial" w:hAnsi="Arial" w:cs="Arial"/>
          <w:sz w:val="28"/>
          <w:szCs w:val="28"/>
        </w:rPr>
      </w:pPr>
    </w:p>
    <w:p w14:paraId="0B8E9C0F" w14:textId="77777777" w:rsidR="004B7FF3" w:rsidRDefault="004B7FF3" w:rsidP="003E4ECF">
      <w:pPr>
        <w:tabs>
          <w:tab w:val="left" w:pos="6540"/>
        </w:tabs>
        <w:spacing w:line="360" w:lineRule="auto"/>
        <w:rPr>
          <w:rFonts w:ascii="Arial" w:hAnsi="Arial" w:cs="Arial"/>
          <w:sz w:val="28"/>
          <w:szCs w:val="28"/>
        </w:rPr>
      </w:pPr>
    </w:p>
    <w:p w14:paraId="666CCA41" w14:textId="77777777" w:rsidR="004B7FF3" w:rsidRDefault="004B7FF3" w:rsidP="003E4ECF">
      <w:pPr>
        <w:tabs>
          <w:tab w:val="left" w:pos="6540"/>
        </w:tabs>
        <w:spacing w:line="360" w:lineRule="auto"/>
        <w:rPr>
          <w:rFonts w:ascii="Arial" w:hAnsi="Arial" w:cs="Arial"/>
          <w:sz w:val="28"/>
          <w:szCs w:val="28"/>
        </w:rPr>
      </w:pPr>
    </w:p>
    <w:p w14:paraId="143D3D0B" w14:textId="77777777" w:rsidR="004B7FF3" w:rsidRDefault="004B7FF3" w:rsidP="003E4ECF">
      <w:pPr>
        <w:tabs>
          <w:tab w:val="left" w:pos="6540"/>
        </w:tabs>
        <w:spacing w:line="360" w:lineRule="auto"/>
        <w:rPr>
          <w:rFonts w:ascii="Arial" w:hAnsi="Arial" w:cs="Arial"/>
          <w:sz w:val="28"/>
          <w:szCs w:val="28"/>
        </w:rPr>
      </w:pPr>
    </w:p>
    <w:p w14:paraId="2F7AD8AE" w14:textId="77777777" w:rsidR="004B7FF3" w:rsidRDefault="004B7FF3" w:rsidP="003E4ECF">
      <w:pPr>
        <w:tabs>
          <w:tab w:val="left" w:pos="6540"/>
        </w:tabs>
        <w:spacing w:line="360" w:lineRule="auto"/>
        <w:rPr>
          <w:rFonts w:ascii="Arial" w:hAnsi="Arial" w:cs="Arial"/>
          <w:sz w:val="28"/>
          <w:szCs w:val="28"/>
        </w:rPr>
      </w:pPr>
    </w:p>
    <w:p w14:paraId="5B66D125" w14:textId="77777777" w:rsidR="00074402" w:rsidRDefault="00074402" w:rsidP="003E4ECF">
      <w:pPr>
        <w:tabs>
          <w:tab w:val="left" w:pos="6540"/>
        </w:tabs>
        <w:spacing w:line="360" w:lineRule="auto"/>
        <w:rPr>
          <w:rFonts w:ascii="Arial" w:hAnsi="Arial" w:cs="Arial"/>
          <w:sz w:val="28"/>
          <w:szCs w:val="28"/>
        </w:rPr>
      </w:pPr>
    </w:p>
    <w:p w14:paraId="781B03A5" w14:textId="77777777" w:rsidR="007B7417" w:rsidRDefault="007B7417" w:rsidP="007B7417">
      <w:pPr>
        <w:spacing w:line="360" w:lineRule="auto"/>
        <w:rPr>
          <w:rFonts w:ascii="Arial" w:hAnsi="Arial" w:cs="Arial"/>
          <w:sz w:val="28"/>
          <w:szCs w:val="28"/>
        </w:rPr>
      </w:pPr>
    </w:p>
    <w:p w14:paraId="05AB2C84" w14:textId="10DFE32E" w:rsidR="00B87E75" w:rsidRPr="000712D1" w:rsidRDefault="00B87E75" w:rsidP="00AC429F">
      <w:pPr>
        <w:pStyle w:val="Heading1"/>
        <w:rPr>
          <w:rFonts w:cs="Arial"/>
        </w:rPr>
      </w:pPr>
      <w:bookmarkStart w:id="4" w:name="_Toc131504191"/>
      <w:bookmarkStart w:id="5" w:name="_Toc131505206"/>
      <w:bookmarkStart w:id="6" w:name="_Toc131883709"/>
      <w:bookmarkStart w:id="7" w:name="_Toc131883777"/>
      <w:r w:rsidRPr="000712D1">
        <w:lastRenderedPageBreak/>
        <w:t>Table of contents</w:t>
      </w:r>
      <w:bookmarkEnd w:id="4"/>
      <w:bookmarkEnd w:id="5"/>
      <w:bookmarkEnd w:id="6"/>
      <w:bookmarkEnd w:id="7"/>
    </w:p>
    <w:p w14:paraId="13E00080" w14:textId="137FF22A" w:rsidR="00B87E75" w:rsidRPr="001D7C03" w:rsidRDefault="00B87E75" w:rsidP="001D7C03">
      <w:pPr>
        <w:rPr>
          <w:rFonts w:ascii="Arial" w:hAnsi="Arial" w:cs="Arial"/>
        </w:rPr>
      </w:pPr>
    </w:p>
    <w:p w14:paraId="2E79F7ED" w14:textId="182913C0" w:rsidR="00B87E75" w:rsidRPr="001D7C03" w:rsidRDefault="00B87E75" w:rsidP="001D7C03">
      <w:pPr>
        <w:rPr>
          <w:rFonts w:ascii="Arial" w:hAnsi="Arial" w:cs="Arial"/>
        </w:rPr>
      </w:pPr>
    </w:p>
    <w:sdt>
      <w:sdtPr>
        <w:rPr>
          <w:rFonts w:ascii="Times New Roman" w:eastAsia="Times New Roman" w:hAnsi="Times New Roman" w:cstheme="minorBidi"/>
          <w:b w:val="0"/>
          <w:bCs w:val="0"/>
          <w:i w:val="0"/>
          <w:iCs w:val="0"/>
          <w:szCs w:val="22"/>
          <w:lang w:eastAsia="en-GB"/>
        </w:rPr>
        <w:id w:val="-1732219246"/>
        <w:docPartObj>
          <w:docPartGallery w:val="Table of Contents"/>
          <w:docPartUnique/>
        </w:docPartObj>
      </w:sdtPr>
      <w:sdtEndPr>
        <w:rPr>
          <w:rFonts w:cs="Times New Roman"/>
          <w:noProof/>
          <w:szCs w:val="24"/>
        </w:rPr>
      </w:sdtEndPr>
      <w:sdtContent>
        <w:p w14:paraId="50F3BB56" w14:textId="1CA8D1EA" w:rsidR="00720B82" w:rsidRPr="00720B82" w:rsidRDefault="007B7417" w:rsidP="00720B82">
          <w:pPr>
            <w:pStyle w:val="TOC1"/>
            <w:tabs>
              <w:tab w:val="right" w:leader="dot" w:pos="9016"/>
            </w:tabs>
            <w:rPr>
              <w:rFonts w:eastAsiaTheme="minorEastAsia" w:cstheme="minorBidi"/>
              <w:b w:val="0"/>
              <w:bCs w:val="0"/>
              <w:i w:val="0"/>
              <w:iCs w:val="0"/>
              <w:noProof/>
              <w:lang w:eastAsia="en-GB"/>
            </w:rPr>
          </w:pPr>
          <w:r w:rsidRPr="00720B82">
            <w:rPr>
              <w:i w:val="0"/>
              <w:iCs w:val="0"/>
            </w:rPr>
            <w:fldChar w:fldCharType="begin"/>
          </w:r>
          <w:r w:rsidRPr="00720B82">
            <w:rPr>
              <w:i w:val="0"/>
              <w:iCs w:val="0"/>
            </w:rPr>
            <w:instrText xml:space="preserve"> TOC \o "1-3" \h \z \u </w:instrText>
          </w:r>
          <w:r w:rsidRPr="00720B82">
            <w:rPr>
              <w:i w:val="0"/>
              <w:iCs w:val="0"/>
            </w:rPr>
            <w:fldChar w:fldCharType="separate"/>
          </w:r>
        </w:p>
        <w:p w14:paraId="3166A291" w14:textId="2F18317B" w:rsidR="00720B82" w:rsidRPr="00720B82" w:rsidRDefault="00000000">
          <w:pPr>
            <w:pStyle w:val="TOC1"/>
            <w:tabs>
              <w:tab w:val="right" w:leader="dot" w:pos="9016"/>
            </w:tabs>
            <w:rPr>
              <w:rFonts w:eastAsiaTheme="minorEastAsia" w:cstheme="minorBidi"/>
              <w:b w:val="0"/>
              <w:bCs w:val="0"/>
              <w:i w:val="0"/>
              <w:iCs w:val="0"/>
              <w:noProof/>
              <w:lang w:eastAsia="en-GB"/>
            </w:rPr>
          </w:pPr>
          <w:hyperlink w:anchor="_Toc131883778" w:history="1">
            <w:r w:rsidR="00720B82" w:rsidRPr="00720B82">
              <w:rPr>
                <w:rStyle w:val="Hyperlink"/>
                <w:i w:val="0"/>
                <w:iCs w:val="0"/>
                <w:noProof/>
              </w:rPr>
              <w:t>Introduction</w:t>
            </w:r>
            <w:r w:rsidR="00720B82" w:rsidRPr="00720B82">
              <w:rPr>
                <w:i w:val="0"/>
                <w:iCs w:val="0"/>
                <w:noProof/>
                <w:webHidden/>
              </w:rPr>
              <w:tab/>
            </w:r>
            <w:r w:rsidR="00720B82" w:rsidRPr="00720B82">
              <w:rPr>
                <w:i w:val="0"/>
                <w:iCs w:val="0"/>
                <w:noProof/>
                <w:webHidden/>
              </w:rPr>
              <w:fldChar w:fldCharType="begin"/>
            </w:r>
            <w:r w:rsidR="00720B82" w:rsidRPr="00720B82">
              <w:rPr>
                <w:i w:val="0"/>
                <w:iCs w:val="0"/>
                <w:noProof/>
                <w:webHidden/>
              </w:rPr>
              <w:instrText xml:space="preserve"> PAGEREF _Toc131883778 \h </w:instrText>
            </w:r>
            <w:r w:rsidR="00720B82" w:rsidRPr="00720B82">
              <w:rPr>
                <w:i w:val="0"/>
                <w:iCs w:val="0"/>
                <w:noProof/>
                <w:webHidden/>
              </w:rPr>
            </w:r>
            <w:r w:rsidR="00720B82" w:rsidRPr="00720B82">
              <w:rPr>
                <w:i w:val="0"/>
                <w:iCs w:val="0"/>
                <w:noProof/>
                <w:webHidden/>
              </w:rPr>
              <w:fldChar w:fldCharType="separate"/>
            </w:r>
            <w:r w:rsidR="00720B82" w:rsidRPr="00720B82">
              <w:rPr>
                <w:i w:val="0"/>
                <w:iCs w:val="0"/>
                <w:noProof/>
                <w:webHidden/>
              </w:rPr>
              <w:t>3</w:t>
            </w:r>
            <w:r w:rsidR="00720B82" w:rsidRPr="00720B82">
              <w:rPr>
                <w:i w:val="0"/>
                <w:iCs w:val="0"/>
                <w:noProof/>
                <w:webHidden/>
              </w:rPr>
              <w:fldChar w:fldCharType="end"/>
            </w:r>
          </w:hyperlink>
        </w:p>
        <w:p w14:paraId="497763BA" w14:textId="036F6DEA" w:rsidR="00720B82" w:rsidRPr="00720B82" w:rsidRDefault="00000000">
          <w:pPr>
            <w:pStyle w:val="TOC1"/>
            <w:tabs>
              <w:tab w:val="right" w:leader="dot" w:pos="9016"/>
            </w:tabs>
            <w:rPr>
              <w:rFonts w:eastAsiaTheme="minorEastAsia" w:cstheme="minorBidi"/>
              <w:b w:val="0"/>
              <w:bCs w:val="0"/>
              <w:i w:val="0"/>
              <w:iCs w:val="0"/>
              <w:noProof/>
              <w:lang w:eastAsia="en-GB"/>
            </w:rPr>
          </w:pPr>
          <w:hyperlink w:anchor="_Toc131883779" w:history="1">
            <w:r w:rsidR="00720B82" w:rsidRPr="00720B82">
              <w:rPr>
                <w:rStyle w:val="Hyperlink"/>
                <w:i w:val="0"/>
                <w:iCs w:val="0"/>
                <w:noProof/>
              </w:rPr>
              <w:t>Background</w:t>
            </w:r>
            <w:r w:rsidR="00720B82" w:rsidRPr="00720B82">
              <w:rPr>
                <w:i w:val="0"/>
                <w:iCs w:val="0"/>
                <w:noProof/>
                <w:webHidden/>
              </w:rPr>
              <w:tab/>
            </w:r>
            <w:r w:rsidR="00720B82" w:rsidRPr="00720B82">
              <w:rPr>
                <w:i w:val="0"/>
                <w:iCs w:val="0"/>
                <w:noProof/>
                <w:webHidden/>
              </w:rPr>
              <w:fldChar w:fldCharType="begin"/>
            </w:r>
            <w:r w:rsidR="00720B82" w:rsidRPr="00720B82">
              <w:rPr>
                <w:i w:val="0"/>
                <w:iCs w:val="0"/>
                <w:noProof/>
                <w:webHidden/>
              </w:rPr>
              <w:instrText xml:space="preserve"> PAGEREF _Toc131883779 \h </w:instrText>
            </w:r>
            <w:r w:rsidR="00720B82" w:rsidRPr="00720B82">
              <w:rPr>
                <w:i w:val="0"/>
                <w:iCs w:val="0"/>
                <w:noProof/>
                <w:webHidden/>
              </w:rPr>
            </w:r>
            <w:r w:rsidR="00720B82" w:rsidRPr="00720B82">
              <w:rPr>
                <w:i w:val="0"/>
                <w:iCs w:val="0"/>
                <w:noProof/>
                <w:webHidden/>
              </w:rPr>
              <w:fldChar w:fldCharType="separate"/>
            </w:r>
            <w:r w:rsidR="00720B82" w:rsidRPr="00720B82">
              <w:rPr>
                <w:i w:val="0"/>
                <w:iCs w:val="0"/>
                <w:noProof/>
                <w:webHidden/>
              </w:rPr>
              <w:t>4</w:t>
            </w:r>
            <w:r w:rsidR="00720B82" w:rsidRPr="00720B82">
              <w:rPr>
                <w:i w:val="0"/>
                <w:iCs w:val="0"/>
                <w:noProof/>
                <w:webHidden/>
              </w:rPr>
              <w:fldChar w:fldCharType="end"/>
            </w:r>
          </w:hyperlink>
        </w:p>
        <w:p w14:paraId="0439A240" w14:textId="56D63E1A" w:rsidR="00720B82" w:rsidRPr="00720B82" w:rsidRDefault="00000000">
          <w:pPr>
            <w:pStyle w:val="TOC1"/>
            <w:tabs>
              <w:tab w:val="right" w:leader="dot" w:pos="9016"/>
            </w:tabs>
            <w:rPr>
              <w:rFonts w:eastAsiaTheme="minorEastAsia" w:cstheme="minorBidi"/>
              <w:b w:val="0"/>
              <w:bCs w:val="0"/>
              <w:i w:val="0"/>
              <w:iCs w:val="0"/>
              <w:noProof/>
              <w:lang w:eastAsia="en-GB"/>
            </w:rPr>
          </w:pPr>
          <w:hyperlink w:anchor="_Toc131883780" w:history="1">
            <w:r w:rsidR="00720B82" w:rsidRPr="00720B82">
              <w:rPr>
                <w:rStyle w:val="Hyperlink"/>
                <w:i w:val="0"/>
                <w:iCs w:val="0"/>
                <w:noProof/>
              </w:rPr>
              <w:t>Methods</w:t>
            </w:r>
            <w:r w:rsidR="00720B82" w:rsidRPr="00720B82">
              <w:rPr>
                <w:i w:val="0"/>
                <w:iCs w:val="0"/>
                <w:noProof/>
                <w:webHidden/>
              </w:rPr>
              <w:tab/>
            </w:r>
            <w:r w:rsidR="00720B82" w:rsidRPr="00720B82">
              <w:rPr>
                <w:i w:val="0"/>
                <w:iCs w:val="0"/>
                <w:noProof/>
                <w:webHidden/>
              </w:rPr>
              <w:fldChar w:fldCharType="begin"/>
            </w:r>
            <w:r w:rsidR="00720B82" w:rsidRPr="00720B82">
              <w:rPr>
                <w:i w:val="0"/>
                <w:iCs w:val="0"/>
                <w:noProof/>
                <w:webHidden/>
              </w:rPr>
              <w:instrText xml:space="preserve"> PAGEREF _Toc131883780 \h </w:instrText>
            </w:r>
            <w:r w:rsidR="00720B82" w:rsidRPr="00720B82">
              <w:rPr>
                <w:i w:val="0"/>
                <w:iCs w:val="0"/>
                <w:noProof/>
                <w:webHidden/>
              </w:rPr>
            </w:r>
            <w:r w:rsidR="00720B82" w:rsidRPr="00720B82">
              <w:rPr>
                <w:i w:val="0"/>
                <w:iCs w:val="0"/>
                <w:noProof/>
                <w:webHidden/>
              </w:rPr>
              <w:fldChar w:fldCharType="separate"/>
            </w:r>
            <w:r w:rsidR="00720B82" w:rsidRPr="00720B82">
              <w:rPr>
                <w:i w:val="0"/>
                <w:iCs w:val="0"/>
                <w:noProof/>
                <w:webHidden/>
              </w:rPr>
              <w:t>5</w:t>
            </w:r>
            <w:r w:rsidR="00720B82" w:rsidRPr="00720B82">
              <w:rPr>
                <w:i w:val="0"/>
                <w:iCs w:val="0"/>
                <w:noProof/>
                <w:webHidden/>
              </w:rPr>
              <w:fldChar w:fldCharType="end"/>
            </w:r>
          </w:hyperlink>
        </w:p>
        <w:p w14:paraId="32123643" w14:textId="2E46059A" w:rsidR="00720B82" w:rsidRPr="00720B82" w:rsidRDefault="00000000">
          <w:pPr>
            <w:pStyle w:val="TOC2"/>
            <w:tabs>
              <w:tab w:val="right" w:leader="dot" w:pos="9016"/>
            </w:tabs>
            <w:rPr>
              <w:rFonts w:eastAsiaTheme="minorEastAsia" w:cstheme="minorBidi"/>
              <w:b w:val="0"/>
              <w:bCs w:val="0"/>
              <w:noProof/>
              <w:sz w:val="24"/>
              <w:szCs w:val="24"/>
              <w:lang w:eastAsia="en-GB"/>
            </w:rPr>
          </w:pPr>
          <w:hyperlink w:anchor="_Toc131883781" w:history="1">
            <w:r w:rsidR="00720B82" w:rsidRPr="00720B82">
              <w:rPr>
                <w:rStyle w:val="Hyperlink"/>
                <w:noProof/>
              </w:rPr>
              <w:t>Search strategy</w:t>
            </w:r>
            <w:r w:rsidR="00720B82" w:rsidRPr="00720B82">
              <w:rPr>
                <w:noProof/>
                <w:webHidden/>
              </w:rPr>
              <w:tab/>
            </w:r>
            <w:r w:rsidR="00720B82" w:rsidRPr="00720B82">
              <w:rPr>
                <w:noProof/>
                <w:webHidden/>
              </w:rPr>
              <w:fldChar w:fldCharType="begin"/>
            </w:r>
            <w:r w:rsidR="00720B82" w:rsidRPr="00720B82">
              <w:rPr>
                <w:noProof/>
                <w:webHidden/>
              </w:rPr>
              <w:instrText xml:space="preserve"> PAGEREF _Toc131883781 \h </w:instrText>
            </w:r>
            <w:r w:rsidR="00720B82" w:rsidRPr="00720B82">
              <w:rPr>
                <w:noProof/>
                <w:webHidden/>
              </w:rPr>
            </w:r>
            <w:r w:rsidR="00720B82" w:rsidRPr="00720B82">
              <w:rPr>
                <w:noProof/>
                <w:webHidden/>
              </w:rPr>
              <w:fldChar w:fldCharType="separate"/>
            </w:r>
            <w:r w:rsidR="00720B82" w:rsidRPr="00720B82">
              <w:rPr>
                <w:noProof/>
                <w:webHidden/>
              </w:rPr>
              <w:t>5</w:t>
            </w:r>
            <w:r w:rsidR="00720B82" w:rsidRPr="00720B82">
              <w:rPr>
                <w:noProof/>
                <w:webHidden/>
              </w:rPr>
              <w:fldChar w:fldCharType="end"/>
            </w:r>
          </w:hyperlink>
        </w:p>
        <w:p w14:paraId="7FB866FA" w14:textId="7F0C6B1A" w:rsidR="00720B82" w:rsidRPr="00720B82" w:rsidRDefault="00000000">
          <w:pPr>
            <w:pStyle w:val="TOC2"/>
            <w:tabs>
              <w:tab w:val="right" w:leader="dot" w:pos="9016"/>
            </w:tabs>
            <w:rPr>
              <w:rFonts w:eastAsiaTheme="minorEastAsia" w:cstheme="minorBidi"/>
              <w:b w:val="0"/>
              <w:bCs w:val="0"/>
              <w:noProof/>
              <w:sz w:val="24"/>
              <w:szCs w:val="24"/>
              <w:lang w:eastAsia="en-GB"/>
            </w:rPr>
          </w:pPr>
          <w:hyperlink w:anchor="_Toc131883782" w:history="1">
            <w:r w:rsidR="00720B82" w:rsidRPr="00720B82">
              <w:rPr>
                <w:rStyle w:val="Hyperlink"/>
                <w:noProof/>
                <w:shd w:val="clear" w:color="auto" w:fill="FCFCFC"/>
              </w:rPr>
              <w:t>Data collection</w:t>
            </w:r>
            <w:r w:rsidR="00720B82" w:rsidRPr="00720B82">
              <w:rPr>
                <w:noProof/>
                <w:webHidden/>
              </w:rPr>
              <w:tab/>
            </w:r>
            <w:r w:rsidR="00720B82" w:rsidRPr="00720B82">
              <w:rPr>
                <w:noProof/>
                <w:webHidden/>
              </w:rPr>
              <w:fldChar w:fldCharType="begin"/>
            </w:r>
            <w:r w:rsidR="00720B82" w:rsidRPr="00720B82">
              <w:rPr>
                <w:noProof/>
                <w:webHidden/>
              </w:rPr>
              <w:instrText xml:space="preserve"> PAGEREF _Toc131883782 \h </w:instrText>
            </w:r>
            <w:r w:rsidR="00720B82" w:rsidRPr="00720B82">
              <w:rPr>
                <w:noProof/>
                <w:webHidden/>
              </w:rPr>
            </w:r>
            <w:r w:rsidR="00720B82" w:rsidRPr="00720B82">
              <w:rPr>
                <w:noProof/>
                <w:webHidden/>
              </w:rPr>
              <w:fldChar w:fldCharType="separate"/>
            </w:r>
            <w:r w:rsidR="00720B82" w:rsidRPr="00720B82">
              <w:rPr>
                <w:noProof/>
                <w:webHidden/>
              </w:rPr>
              <w:t>5</w:t>
            </w:r>
            <w:r w:rsidR="00720B82" w:rsidRPr="00720B82">
              <w:rPr>
                <w:noProof/>
                <w:webHidden/>
              </w:rPr>
              <w:fldChar w:fldCharType="end"/>
            </w:r>
          </w:hyperlink>
        </w:p>
        <w:p w14:paraId="60537F54" w14:textId="29733727" w:rsidR="00720B82" w:rsidRPr="00720B82" w:rsidRDefault="00000000">
          <w:pPr>
            <w:pStyle w:val="TOC2"/>
            <w:tabs>
              <w:tab w:val="right" w:leader="dot" w:pos="9016"/>
            </w:tabs>
            <w:rPr>
              <w:rFonts w:eastAsiaTheme="minorEastAsia" w:cstheme="minorBidi"/>
              <w:b w:val="0"/>
              <w:bCs w:val="0"/>
              <w:noProof/>
              <w:sz w:val="24"/>
              <w:szCs w:val="24"/>
              <w:lang w:eastAsia="en-GB"/>
            </w:rPr>
          </w:pPr>
          <w:hyperlink w:anchor="_Toc131883783" w:history="1">
            <w:r w:rsidR="00720B82" w:rsidRPr="00720B82">
              <w:rPr>
                <w:rStyle w:val="Hyperlink"/>
                <w:noProof/>
                <w:shd w:val="clear" w:color="auto" w:fill="FCFCFC"/>
              </w:rPr>
              <w:t>Inclusion criteria</w:t>
            </w:r>
            <w:r w:rsidR="00720B82" w:rsidRPr="00720B82">
              <w:rPr>
                <w:noProof/>
                <w:webHidden/>
              </w:rPr>
              <w:tab/>
            </w:r>
            <w:r w:rsidR="00720B82" w:rsidRPr="00720B82">
              <w:rPr>
                <w:noProof/>
                <w:webHidden/>
              </w:rPr>
              <w:fldChar w:fldCharType="begin"/>
            </w:r>
            <w:r w:rsidR="00720B82" w:rsidRPr="00720B82">
              <w:rPr>
                <w:noProof/>
                <w:webHidden/>
              </w:rPr>
              <w:instrText xml:space="preserve"> PAGEREF _Toc131883783 \h </w:instrText>
            </w:r>
            <w:r w:rsidR="00720B82" w:rsidRPr="00720B82">
              <w:rPr>
                <w:noProof/>
                <w:webHidden/>
              </w:rPr>
            </w:r>
            <w:r w:rsidR="00720B82" w:rsidRPr="00720B82">
              <w:rPr>
                <w:noProof/>
                <w:webHidden/>
              </w:rPr>
              <w:fldChar w:fldCharType="separate"/>
            </w:r>
            <w:r w:rsidR="00720B82" w:rsidRPr="00720B82">
              <w:rPr>
                <w:noProof/>
                <w:webHidden/>
              </w:rPr>
              <w:t>6</w:t>
            </w:r>
            <w:r w:rsidR="00720B82" w:rsidRPr="00720B82">
              <w:rPr>
                <w:noProof/>
                <w:webHidden/>
              </w:rPr>
              <w:fldChar w:fldCharType="end"/>
            </w:r>
          </w:hyperlink>
        </w:p>
        <w:p w14:paraId="7E4892C0" w14:textId="0FC49EB6" w:rsidR="00720B82" w:rsidRPr="00720B82" w:rsidRDefault="00000000">
          <w:pPr>
            <w:pStyle w:val="TOC2"/>
            <w:tabs>
              <w:tab w:val="right" w:leader="dot" w:pos="9016"/>
            </w:tabs>
            <w:rPr>
              <w:rFonts w:eastAsiaTheme="minorEastAsia" w:cstheme="minorBidi"/>
              <w:b w:val="0"/>
              <w:bCs w:val="0"/>
              <w:noProof/>
              <w:sz w:val="24"/>
              <w:szCs w:val="24"/>
              <w:lang w:eastAsia="en-GB"/>
            </w:rPr>
          </w:pPr>
          <w:hyperlink w:anchor="_Toc131883784" w:history="1">
            <w:r w:rsidR="00720B82" w:rsidRPr="00720B82">
              <w:rPr>
                <w:rStyle w:val="Hyperlink"/>
                <w:noProof/>
                <w:shd w:val="clear" w:color="auto" w:fill="FCFCFC"/>
              </w:rPr>
              <w:t>Exclusion criteria</w:t>
            </w:r>
            <w:r w:rsidR="00720B82" w:rsidRPr="00720B82">
              <w:rPr>
                <w:noProof/>
                <w:webHidden/>
              </w:rPr>
              <w:tab/>
            </w:r>
            <w:r w:rsidR="00720B82" w:rsidRPr="00720B82">
              <w:rPr>
                <w:noProof/>
                <w:webHidden/>
              </w:rPr>
              <w:fldChar w:fldCharType="begin"/>
            </w:r>
            <w:r w:rsidR="00720B82" w:rsidRPr="00720B82">
              <w:rPr>
                <w:noProof/>
                <w:webHidden/>
              </w:rPr>
              <w:instrText xml:space="preserve"> PAGEREF _Toc131883784 \h </w:instrText>
            </w:r>
            <w:r w:rsidR="00720B82" w:rsidRPr="00720B82">
              <w:rPr>
                <w:noProof/>
                <w:webHidden/>
              </w:rPr>
            </w:r>
            <w:r w:rsidR="00720B82" w:rsidRPr="00720B82">
              <w:rPr>
                <w:noProof/>
                <w:webHidden/>
              </w:rPr>
              <w:fldChar w:fldCharType="separate"/>
            </w:r>
            <w:r w:rsidR="00720B82" w:rsidRPr="00720B82">
              <w:rPr>
                <w:noProof/>
                <w:webHidden/>
              </w:rPr>
              <w:t>6</w:t>
            </w:r>
            <w:r w:rsidR="00720B82" w:rsidRPr="00720B82">
              <w:rPr>
                <w:noProof/>
                <w:webHidden/>
              </w:rPr>
              <w:fldChar w:fldCharType="end"/>
            </w:r>
          </w:hyperlink>
        </w:p>
        <w:p w14:paraId="4132DCC4" w14:textId="4E506497" w:rsidR="00720B82" w:rsidRPr="00720B82" w:rsidRDefault="00000000">
          <w:pPr>
            <w:pStyle w:val="TOC2"/>
            <w:tabs>
              <w:tab w:val="right" w:leader="dot" w:pos="9016"/>
            </w:tabs>
            <w:rPr>
              <w:rFonts w:eastAsiaTheme="minorEastAsia" w:cstheme="minorBidi"/>
              <w:b w:val="0"/>
              <w:bCs w:val="0"/>
              <w:noProof/>
              <w:sz w:val="24"/>
              <w:szCs w:val="24"/>
              <w:lang w:eastAsia="en-GB"/>
            </w:rPr>
          </w:pPr>
          <w:hyperlink w:anchor="_Toc131883785" w:history="1">
            <w:r w:rsidR="00720B82" w:rsidRPr="00720B82">
              <w:rPr>
                <w:rStyle w:val="Hyperlink"/>
                <w:noProof/>
              </w:rPr>
              <w:t>Ethical considerations</w:t>
            </w:r>
            <w:r w:rsidR="00720B82" w:rsidRPr="00720B82">
              <w:rPr>
                <w:noProof/>
                <w:webHidden/>
              </w:rPr>
              <w:tab/>
            </w:r>
            <w:r w:rsidR="00720B82" w:rsidRPr="00720B82">
              <w:rPr>
                <w:noProof/>
                <w:webHidden/>
              </w:rPr>
              <w:fldChar w:fldCharType="begin"/>
            </w:r>
            <w:r w:rsidR="00720B82" w:rsidRPr="00720B82">
              <w:rPr>
                <w:noProof/>
                <w:webHidden/>
              </w:rPr>
              <w:instrText xml:space="preserve"> PAGEREF _Toc131883785 \h </w:instrText>
            </w:r>
            <w:r w:rsidR="00720B82" w:rsidRPr="00720B82">
              <w:rPr>
                <w:noProof/>
                <w:webHidden/>
              </w:rPr>
            </w:r>
            <w:r w:rsidR="00720B82" w:rsidRPr="00720B82">
              <w:rPr>
                <w:noProof/>
                <w:webHidden/>
              </w:rPr>
              <w:fldChar w:fldCharType="separate"/>
            </w:r>
            <w:r w:rsidR="00720B82" w:rsidRPr="00720B82">
              <w:rPr>
                <w:noProof/>
                <w:webHidden/>
              </w:rPr>
              <w:t>6</w:t>
            </w:r>
            <w:r w:rsidR="00720B82" w:rsidRPr="00720B82">
              <w:rPr>
                <w:noProof/>
                <w:webHidden/>
              </w:rPr>
              <w:fldChar w:fldCharType="end"/>
            </w:r>
          </w:hyperlink>
        </w:p>
        <w:p w14:paraId="574C1F59" w14:textId="385EA288" w:rsidR="00720B82" w:rsidRPr="00720B82" w:rsidRDefault="00000000">
          <w:pPr>
            <w:pStyle w:val="TOC1"/>
            <w:tabs>
              <w:tab w:val="right" w:leader="dot" w:pos="9016"/>
            </w:tabs>
            <w:rPr>
              <w:rFonts w:eastAsiaTheme="minorEastAsia" w:cstheme="minorBidi"/>
              <w:b w:val="0"/>
              <w:bCs w:val="0"/>
              <w:i w:val="0"/>
              <w:iCs w:val="0"/>
              <w:noProof/>
              <w:lang w:eastAsia="en-GB"/>
            </w:rPr>
          </w:pPr>
          <w:hyperlink w:anchor="_Toc131883786" w:history="1">
            <w:r w:rsidR="00720B82" w:rsidRPr="00720B82">
              <w:rPr>
                <w:rStyle w:val="Hyperlink"/>
                <w:i w:val="0"/>
                <w:iCs w:val="0"/>
                <w:noProof/>
              </w:rPr>
              <w:t>Results</w:t>
            </w:r>
            <w:r w:rsidR="00720B82" w:rsidRPr="00720B82">
              <w:rPr>
                <w:i w:val="0"/>
                <w:iCs w:val="0"/>
                <w:noProof/>
                <w:webHidden/>
              </w:rPr>
              <w:tab/>
            </w:r>
            <w:r w:rsidR="00720B82" w:rsidRPr="00720B82">
              <w:rPr>
                <w:i w:val="0"/>
                <w:iCs w:val="0"/>
                <w:noProof/>
                <w:webHidden/>
              </w:rPr>
              <w:fldChar w:fldCharType="begin"/>
            </w:r>
            <w:r w:rsidR="00720B82" w:rsidRPr="00720B82">
              <w:rPr>
                <w:i w:val="0"/>
                <w:iCs w:val="0"/>
                <w:noProof/>
                <w:webHidden/>
              </w:rPr>
              <w:instrText xml:space="preserve"> PAGEREF _Toc131883786 \h </w:instrText>
            </w:r>
            <w:r w:rsidR="00720B82" w:rsidRPr="00720B82">
              <w:rPr>
                <w:i w:val="0"/>
                <w:iCs w:val="0"/>
                <w:noProof/>
                <w:webHidden/>
              </w:rPr>
            </w:r>
            <w:r w:rsidR="00720B82" w:rsidRPr="00720B82">
              <w:rPr>
                <w:i w:val="0"/>
                <w:iCs w:val="0"/>
                <w:noProof/>
                <w:webHidden/>
              </w:rPr>
              <w:fldChar w:fldCharType="separate"/>
            </w:r>
            <w:r w:rsidR="00720B82" w:rsidRPr="00720B82">
              <w:rPr>
                <w:i w:val="0"/>
                <w:iCs w:val="0"/>
                <w:noProof/>
                <w:webHidden/>
              </w:rPr>
              <w:t>7</w:t>
            </w:r>
            <w:r w:rsidR="00720B82" w:rsidRPr="00720B82">
              <w:rPr>
                <w:i w:val="0"/>
                <w:iCs w:val="0"/>
                <w:noProof/>
                <w:webHidden/>
              </w:rPr>
              <w:fldChar w:fldCharType="end"/>
            </w:r>
          </w:hyperlink>
        </w:p>
        <w:p w14:paraId="1E5B7280" w14:textId="0D9979B3" w:rsidR="00720B82" w:rsidRPr="00720B82" w:rsidRDefault="00000000">
          <w:pPr>
            <w:pStyle w:val="TOC1"/>
            <w:tabs>
              <w:tab w:val="right" w:leader="dot" w:pos="9016"/>
            </w:tabs>
            <w:rPr>
              <w:rFonts w:eastAsiaTheme="minorEastAsia" w:cstheme="minorBidi"/>
              <w:b w:val="0"/>
              <w:bCs w:val="0"/>
              <w:i w:val="0"/>
              <w:iCs w:val="0"/>
              <w:noProof/>
              <w:lang w:eastAsia="en-GB"/>
            </w:rPr>
          </w:pPr>
          <w:hyperlink w:anchor="_Toc131883787" w:history="1">
            <w:r w:rsidR="00720B82" w:rsidRPr="00720B82">
              <w:rPr>
                <w:rStyle w:val="Hyperlink"/>
                <w:i w:val="0"/>
                <w:iCs w:val="0"/>
                <w:noProof/>
              </w:rPr>
              <w:t>Discussion</w:t>
            </w:r>
            <w:r w:rsidR="00720B82" w:rsidRPr="00720B82">
              <w:rPr>
                <w:i w:val="0"/>
                <w:iCs w:val="0"/>
                <w:noProof/>
                <w:webHidden/>
              </w:rPr>
              <w:tab/>
            </w:r>
            <w:r w:rsidR="00720B82" w:rsidRPr="00720B82">
              <w:rPr>
                <w:i w:val="0"/>
                <w:iCs w:val="0"/>
                <w:noProof/>
                <w:webHidden/>
              </w:rPr>
              <w:fldChar w:fldCharType="begin"/>
            </w:r>
            <w:r w:rsidR="00720B82" w:rsidRPr="00720B82">
              <w:rPr>
                <w:i w:val="0"/>
                <w:iCs w:val="0"/>
                <w:noProof/>
                <w:webHidden/>
              </w:rPr>
              <w:instrText xml:space="preserve"> PAGEREF _Toc131883787 \h </w:instrText>
            </w:r>
            <w:r w:rsidR="00720B82" w:rsidRPr="00720B82">
              <w:rPr>
                <w:i w:val="0"/>
                <w:iCs w:val="0"/>
                <w:noProof/>
                <w:webHidden/>
              </w:rPr>
            </w:r>
            <w:r w:rsidR="00720B82" w:rsidRPr="00720B82">
              <w:rPr>
                <w:i w:val="0"/>
                <w:iCs w:val="0"/>
                <w:noProof/>
                <w:webHidden/>
              </w:rPr>
              <w:fldChar w:fldCharType="separate"/>
            </w:r>
            <w:r w:rsidR="00720B82" w:rsidRPr="00720B82">
              <w:rPr>
                <w:i w:val="0"/>
                <w:iCs w:val="0"/>
                <w:noProof/>
                <w:webHidden/>
              </w:rPr>
              <w:t>7</w:t>
            </w:r>
            <w:r w:rsidR="00720B82" w:rsidRPr="00720B82">
              <w:rPr>
                <w:i w:val="0"/>
                <w:iCs w:val="0"/>
                <w:noProof/>
                <w:webHidden/>
              </w:rPr>
              <w:fldChar w:fldCharType="end"/>
            </w:r>
          </w:hyperlink>
        </w:p>
        <w:p w14:paraId="354451D2" w14:textId="59BF15E9" w:rsidR="00720B82" w:rsidRPr="00720B82" w:rsidRDefault="00000000">
          <w:pPr>
            <w:pStyle w:val="TOC1"/>
            <w:tabs>
              <w:tab w:val="right" w:leader="dot" w:pos="9016"/>
            </w:tabs>
            <w:rPr>
              <w:rFonts w:eastAsiaTheme="minorEastAsia" w:cstheme="minorBidi"/>
              <w:b w:val="0"/>
              <w:bCs w:val="0"/>
              <w:i w:val="0"/>
              <w:iCs w:val="0"/>
              <w:noProof/>
              <w:lang w:eastAsia="en-GB"/>
            </w:rPr>
          </w:pPr>
          <w:hyperlink w:anchor="_Toc131883788" w:history="1">
            <w:r w:rsidR="00720B82" w:rsidRPr="00720B82">
              <w:rPr>
                <w:rStyle w:val="Hyperlink"/>
                <w:i w:val="0"/>
                <w:iCs w:val="0"/>
                <w:noProof/>
              </w:rPr>
              <w:t>Conclusion</w:t>
            </w:r>
            <w:r w:rsidR="00720B82" w:rsidRPr="00720B82">
              <w:rPr>
                <w:i w:val="0"/>
                <w:iCs w:val="0"/>
                <w:noProof/>
                <w:webHidden/>
              </w:rPr>
              <w:tab/>
            </w:r>
            <w:r w:rsidR="00720B82" w:rsidRPr="00720B82">
              <w:rPr>
                <w:i w:val="0"/>
                <w:iCs w:val="0"/>
                <w:noProof/>
                <w:webHidden/>
              </w:rPr>
              <w:fldChar w:fldCharType="begin"/>
            </w:r>
            <w:r w:rsidR="00720B82" w:rsidRPr="00720B82">
              <w:rPr>
                <w:i w:val="0"/>
                <w:iCs w:val="0"/>
                <w:noProof/>
                <w:webHidden/>
              </w:rPr>
              <w:instrText xml:space="preserve"> PAGEREF _Toc131883788 \h </w:instrText>
            </w:r>
            <w:r w:rsidR="00720B82" w:rsidRPr="00720B82">
              <w:rPr>
                <w:i w:val="0"/>
                <w:iCs w:val="0"/>
                <w:noProof/>
                <w:webHidden/>
              </w:rPr>
            </w:r>
            <w:r w:rsidR="00720B82" w:rsidRPr="00720B82">
              <w:rPr>
                <w:i w:val="0"/>
                <w:iCs w:val="0"/>
                <w:noProof/>
                <w:webHidden/>
              </w:rPr>
              <w:fldChar w:fldCharType="separate"/>
            </w:r>
            <w:r w:rsidR="00720B82" w:rsidRPr="00720B82">
              <w:rPr>
                <w:i w:val="0"/>
                <w:iCs w:val="0"/>
                <w:noProof/>
                <w:webHidden/>
              </w:rPr>
              <w:t>7</w:t>
            </w:r>
            <w:r w:rsidR="00720B82" w:rsidRPr="00720B82">
              <w:rPr>
                <w:i w:val="0"/>
                <w:iCs w:val="0"/>
                <w:noProof/>
                <w:webHidden/>
              </w:rPr>
              <w:fldChar w:fldCharType="end"/>
            </w:r>
          </w:hyperlink>
        </w:p>
        <w:p w14:paraId="1903BD68" w14:textId="44724CF4" w:rsidR="00720B82" w:rsidRPr="00720B82" w:rsidRDefault="00000000">
          <w:pPr>
            <w:pStyle w:val="TOC1"/>
            <w:tabs>
              <w:tab w:val="right" w:leader="dot" w:pos="9016"/>
            </w:tabs>
            <w:rPr>
              <w:rFonts w:eastAsiaTheme="minorEastAsia" w:cstheme="minorBidi"/>
              <w:b w:val="0"/>
              <w:bCs w:val="0"/>
              <w:i w:val="0"/>
              <w:iCs w:val="0"/>
              <w:noProof/>
              <w:lang w:eastAsia="en-GB"/>
            </w:rPr>
          </w:pPr>
          <w:hyperlink w:anchor="_Toc131883789" w:history="1">
            <w:r w:rsidR="00720B82" w:rsidRPr="00720B82">
              <w:rPr>
                <w:rStyle w:val="Hyperlink"/>
                <w:i w:val="0"/>
                <w:iCs w:val="0"/>
                <w:noProof/>
              </w:rPr>
              <w:t>References</w:t>
            </w:r>
            <w:r w:rsidR="00720B82" w:rsidRPr="00720B82">
              <w:rPr>
                <w:i w:val="0"/>
                <w:iCs w:val="0"/>
                <w:noProof/>
                <w:webHidden/>
              </w:rPr>
              <w:tab/>
            </w:r>
            <w:r w:rsidR="00720B82" w:rsidRPr="00720B82">
              <w:rPr>
                <w:i w:val="0"/>
                <w:iCs w:val="0"/>
                <w:noProof/>
                <w:webHidden/>
              </w:rPr>
              <w:fldChar w:fldCharType="begin"/>
            </w:r>
            <w:r w:rsidR="00720B82" w:rsidRPr="00720B82">
              <w:rPr>
                <w:i w:val="0"/>
                <w:iCs w:val="0"/>
                <w:noProof/>
                <w:webHidden/>
              </w:rPr>
              <w:instrText xml:space="preserve"> PAGEREF _Toc131883789 \h </w:instrText>
            </w:r>
            <w:r w:rsidR="00720B82" w:rsidRPr="00720B82">
              <w:rPr>
                <w:i w:val="0"/>
                <w:iCs w:val="0"/>
                <w:noProof/>
                <w:webHidden/>
              </w:rPr>
            </w:r>
            <w:r w:rsidR="00720B82" w:rsidRPr="00720B82">
              <w:rPr>
                <w:i w:val="0"/>
                <w:iCs w:val="0"/>
                <w:noProof/>
                <w:webHidden/>
              </w:rPr>
              <w:fldChar w:fldCharType="separate"/>
            </w:r>
            <w:r w:rsidR="00720B82" w:rsidRPr="00720B82">
              <w:rPr>
                <w:i w:val="0"/>
                <w:iCs w:val="0"/>
                <w:noProof/>
                <w:webHidden/>
              </w:rPr>
              <w:t>8</w:t>
            </w:r>
            <w:r w:rsidR="00720B82" w:rsidRPr="00720B82">
              <w:rPr>
                <w:i w:val="0"/>
                <w:iCs w:val="0"/>
                <w:noProof/>
                <w:webHidden/>
              </w:rPr>
              <w:fldChar w:fldCharType="end"/>
            </w:r>
          </w:hyperlink>
        </w:p>
        <w:p w14:paraId="2E203BD4" w14:textId="3F8609A3" w:rsidR="007B7417" w:rsidRDefault="007B7417">
          <w:r w:rsidRPr="00720B82">
            <w:rPr>
              <w:rFonts w:ascii="Arial" w:hAnsi="Arial" w:cs="Arial"/>
              <w:b/>
              <w:bCs/>
              <w:noProof/>
            </w:rPr>
            <w:fldChar w:fldCharType="end"/>
          </w:r>
        </w:p>
      </w:sdtContent>
    </w:sdt>
    <w:p w14:paraId="7AE771D5" w14:textId="1C06E45A" w:rsidR="00B87E75" w:rsidRPr="001D7C03" w:rsidRDefault="00B87E75" w:rsidP="001D7C03">
      <w:pPr>
        <w:rPr>
          <w:rFonts w:ascii="Arial" w:hAnsi="Arial" w:cs="Arial"/>
        </w:rPr>
      </w:pPr>
    </w:p>
    <w:p w14:paraId="4F7320CB" w14:textId="000D21B8" w:rsidR="00B87E75" w:rsidRDefault="00B87E75" w:rsidP="003E4ECF">
      <w:pPr>
        <w:spacing w:line="360" w:lineRule="auto"/>
        <w:rPr>
          <w:rFonts w:ascii="Arial" w:hAnsi="Arial" w:cs="Arial"/>
          <w:sz w:val="28"/>
          <w:szCs w:val="28"/>
        </w:rPr>
      </w:pPr>
      <w:r>
        <w:rPr>
          <w:rFonts w:ascii="Arial" w:hAnsi="Arial" w:cs="Arial"/>
          <w:sz w:val="28"/>
          <w:szCs w:val="28"/>
        </w:rPr>
        <w:br w:type="page"/>
      </w:r>
    </w:p>
    <w:p w14:paraId="12D76753" w14:textId="6B06A521" w:rsidR="00B87E75" w:rsidRPr="00E63DD8" w:rsidRDefault="00B87E75" w:rsidP="00AC429F">
      <w:pPr>
        <w:pStyle w:val="Heading1"/>
      </w:pPr>
      <w:bookmarkStart w:id="8" w:name="_Toc131883778"/>
      <w:r w:rsidRPr="00E63DD8">
        <w:lastRenderedPageBreak/>
        <w:t>Introduction</w:t>
      </w:r>
      <w:bookmarkEnd w:id="8"/>
    </w:p>
    <w:p w14:paraId="5F1310B8" w14:textId="77777777" w:rsidR="000712D1" w:rsidRDefault="000712D1" w:rsidP="000712D1">
      <w:pPr>
        <w:rPr>
          <w:rFonts w:ascii="Arial" w:hAnsi="Arial" w:cs="Arial"/>
        </w:rPr>
      </w:pPr>
    </w:p>
    <w:p w14:paraId="617F3B93" w14:textId="77777777" w:rsidR="00E7101F" w:rsidRDefault="00696138" w:rsidP="00AA2BFE">
      <w:pPr>
        <w:spacing w:line="360" w:lineRule="auto"/>
        <w:jc w:val="both"/>
        <w:rPr>
          <w:rFonts w:ascii="Arial" w:hAnsi="Arial" w:cs="Arial"/>
          <w:sz w:val="23"/>
          <w:szCs w:val="23"/>
        </w:rPr>
      </w:pPr>
      <w:r w:rsidRPr="00696138">
        <w:rPr>
          <w:rFonts w:ascii="Arial" w:hAnsi="Arial" w:cs="Arial"/>
          <w:sz w:val="23"/>
          <w:szCs w:val="23"/>
        </w:rPr>
        <w:t xml:space="preserve">Globally, people are living longer. Today, the majority of people may anticipate living into their 60s and beyond. The number of older people and their share of the population are increasing in every nation on </w:t>
      </w:r>
      <w:proofErr w:type="spellStart"/>
      <w:proofErr w:type="gramStart"/>
      <w:r w:rsidRPr="00451BF0">
        <w:rPr>
          <w:rFonts w:ascii="Arial" w:hAnsi="Arial" w:cs="Arial"/>
          <w:color w:val="000000" w:themeColor="text1"/>
          <w:sz w:val="23"/>
          <w:szCs w:val="23"/>
        </w:rPr>
        <w:t>earth</w:t>
      </w:r>
      <w:r w:rsidR="000D4FB7">
        <w:rPr>
          <w:rStyle w:val="apple-converted-space"/>
          <w:rFonts w:ascii="Arial" w:hAnsi="Arial" w:cs="Arial"/>
          <w:color w:val="000000" w:themeColor="text1"/>
          <w:sz w:val="23"/>
          <w:szCs w:val="23"/>
          <w:shd w:val="clear" w:color="auto" w:fill="FFFFFF"/>
        </w:rPr>
        <w:t>.</w:t>
      </w:r>
      <w:r w:rsidR="000D4FB7" w:rsidRPr="000D4FB7">
        <w:rPr>
          <w:rFonts w:ascii="Arial" w:hAnsi="Arial" w:cs="Arial"/>
          <w:color w:val="000000" w:themeColor="text1"/>
          <w:sz w:val="23"/>
          <w:szCs w:val="23"/>
        </w:rPr>
        <w:t>One</w:t>
      </w:r>
      <w:proofErr w:type="spellEnd"/>
      <w:proofErr w:type="gramEnd"/>
      <w:r w:rsidR="000D4FB7" w:rsidRPr="000D4FB7">
        <w:rPr>
          <w:rFonts w:ascii="Arial" w:hAnsi="Arial" w:cs="Arial"/>
          <w:color w:val="000000" w:themeColor="text1"/>
          <w:sz w:val="23"/>
          <w:szCs w:val="23"/>
        </w:rPr>
        <w:t xml:space="preserve"> of the six persons alive in 2030 will reportedly be in their sixties. By 2050, the number of persons over 60 will double globally (2100 million). Between 2020 and 2050, the number of people 80 and older is projected to treble, reaching 426 million</w:t>
      </w:r>
      <w:r w:rsidR="000D4FB7">
        <w:rPr>
          <w:rFonts w:ascii="Arial" w:hAnsi="Arial" w:cs="Arial"/>
          <w:color w:val="000000" w:themeColor="text1"/>
          <w:sz w:val="23"/>
          <w:szCs w:val="23"/>
        </w:rPr>
        <w:t xml:space="preserve"> </w:t>
      </w:r>
      <w:r w:rsidR="000D4FB7" w:rsidRPr="00451BF0">
        <w:rPr>
          <w:rFonts w:ascii="Arial" w:hAnsi="Arial" w:cs="Arial"/>
          <w:color w:val="000000" w:themeColor="text1"/>
          <w:sz w:val="23"/>
          <w:szCs w:val="23"/>
        </w:rPr>
        <w:t>(WHO, 2022)</w:t>
      </w:r>
      <w:r w:rsidR="000D4FB7" w:rsidRPr="000D4FB7">
        <w:rPr>
          <w:rFonts w:ascii="Arial" w:hAnsi="Arial" w:cs="Arial"/>
          <w:color w:val="000000" w:themeColor="text1"/>
          <w:sz w:val="23"/>
          <w:szCs w:val="23"/>
        </w:rPr>
        <w:t>.</w:t>
      </w:r>
      <w:r w:rsidR="000D4FB7">
        <w:rPr>
          <w:rFonts w:ascii="Arial" w:hAnsi="Arial" w:cs="Arial"/>
          <w:sz w:val="23"/>
          <w:szCs w:val="23"/>
        </w:rPr>
        <w:t xml:space="preserve"> </w:t>
      </w:r>
    </w:p>
    <w:p w14:paraId="18751A69" w14:textId="3ADA3DBC" w:rsidR="000D4FB7" w:rsidRDefault="000F6F24" w:rsidP="00AA2BFE">
      <w:pPr>
        <w:spacing w:line="360" w:lineRule="auto"/>
        <w:jc w:val="both"/>
        <w:rPr>
          <w:rFonts w:ascii="Arial" w:hAnsi="Arial" w:cs="Arial"/>
          <w:sz w:val="23"/>
          <w:szCs w:val="23"/>
        </w:rPr>
      </w:pPr>
      <w:r w:rsidRPr="000F6F24">
        <w:rPr>
          <w:rFonts w:ascii="Arial" w:hAnsi="Arial" w:cs="Arial"/>
          <w:sz w:val="23"/>
          <w:szCs w:val="23"/>
        </w:rPr>
        <w:t>Dementia strikes one person globally every three seconds. In 2020, there will be more than 55 million dementia sufferers in the world. Its population is anticipated to double every 20 years, rising to 78 million in 2030 and 139 million in 2050. The majority of these increases will occur in nations on the Development route. By 2050, 71% of dementia patients would reside in low- and middle-income nations, up from the current 60%. Increasing numbers of old people are living in places like China, India, South Asia, and the Western Pacific</w:t>
      </w:r>
      <w:r w:rsidR="00AA4E6B">
        <w:rPr>
          <w:rFonts w:ascii="Arial" w:hAnsi="Arial" w:cs="Arial"/>
          <w:sz w:val="23"/>
          <w:szCs w:val="23"/>
        </w:rPr>
        <w:t xml:space="preserve"> </w:t>
      </w:r>
      <w:r w:rsidR="00AA4E6B" w:rsidRPr="00AA4E6B">
        <w:rPr>
          <w:rFonts w:ascii="Roboto" w:hAnsi="Roboto"/>
          <w:color w:val="000000" w:themeColor="text1"/>
          <w:sz w:val="23"/>
          <w:szCs w:val="23"/>
          <w:shd w:val="clear" w:color="auto" w:fill="FFFFFF"/>
        </w:rPr>
        <w:t>(Alzheimer's Disease International, 2020)</w:t>
      </w:r>
      <w:r w:rsidRPr="00AA4E6B">
        <w:rPr>
          <w:rFonts w:ascii="Arial" w:hAnsi="Arial" w:cs="Arial"/>
          <w:color w:val="000000" w:themeColor="text1"/>
          <w:sz w:val="23"/>
          <w:szCs w:val="23"/>
        </w:rPr>
        <w:t>.</w:t>
      </w:r>
      <w:r w:rsidR="00AA4E6B" w:rsidRPr="00AA4E6B">
        <w:rPr>
          <w:rFonts w:ascii="Arial" w:hAnsi="Arial" w:cs="Arial"/>
          <w:sz w:val="23"/>
          <w:szCs w:val="23"/>
        </w:rPr>
        <w:t xml:space="preserve"> </w:t>
      </w:r>
    </w:p>
    <w:p w14:paraId="25886A80" w14:textId="3BD180F2" w:rsidR="000712D1" w:rsidRPr="00E7101F" w:rsidRDefault="00B30FD0" w:rsidP="005A1787">
      <w:pPr>
        <w:spacing w:line="360" w:lineRule="auto"/>
        <w:jc w:val="both"/>
        <w:rPr>
          <w:rFonts w:ascii="Arial" w:hAnsi="Arial" w:cs="Arial"/>
          <w:sz w:val="23"/>
          <w:szCs w:val="23"/>
        </w:rPr>
      </w:pPr>
      <w:r w:rsidRPr="000F6F24">
        <w:rPr>
          <w:rFonts w:ascii="Arial" w:hAnsi="Arial" w:cs="Arial"/>
          <w:sz w:val="23"/>
          <w:szCs w:val="23"/>
        </w:rPr>
        <w:t xml:space="preserve">Governments have been urged to take action to stop the COVID-19 pandemic's spread by limiting travel and stopping companies, upsetting lives and routines, as a result of the global crisis that resulted from its emergence towards the end of 2019. of all of its </w:t>
      </w:r>
      <w:r w:rsidR="003103EA" w:rsidRPr="000F6F24">
        <w:rPr>
          <w:rFonts w:ascii="Arial" w:hAnsi="Arial" w:cs="Arial"/>
          <w:color w:val="000000" w:themeColor="text1"/>
          <w:sz w:val="23"/>
          <w:szCs w:val="23"/>
        </w:rPr>
        <w:t>population</w:t>
      </w:r>
      <w:r w:rsidRPr="000F6F24">
        <w:rPr>
          <w:rFonts w:ascii="Arial" w:hAnsi="Arial" w:cs="Arial"/>
          <w:color w:val="000000" w:themeColor="text1"/>
          <w:sz w:val="23"/>
          <w:szCs w:val="23"/>
        </w:rPr>
        <w:t>, particularly those in vulnerable positions like elderly people with dementia</w:t>
      </w:r>
      <w:r w:rsidR="003A3441" w:rsidRPr="000F6F24">
        <w:rPr>
          <w:rFonts w:ascii="Arial" w:hAnsi="Arial" w:cs="Arial"/>
          <w:color w:val="000000" w:themeColor="text1"/>
          <w:sz w:val="23"/>
          <w:szCs w:val="23"/>
        </w:rPr>
        <w:t xml:space="preserve"> </w:t>
      </w:r>
      <w:r w:rsidR="003A3441" w:rsidRPr="000F6F24">
        <w:rPr>
          <w:rFonts w:ascii="Arial" w:hAnsi="Arial" w:cs="Arial"/>
          <w:color w:val="000000" w:themeColor="text1"/>
          <w:sz w:val="23"/>
          <w:szCs w:val="23"/>
          <w:shd w:val="clear" w:color="auto" w:fill="FFFFFF"/>
        </w:rPr>
        <w:t xml:space="preserve">(Tam, </w:t>
      </w:r>
      <w:proofErr w:type="spellStart"/>
      <w:r w:rsidR="003A3441" w:rsidRPr="000F6F24">
        <w:rPr>
          <w:rFonts w:ascii="Arial" w:hAnsi="Arial" w:cs="Arial"/>
          <w:color w:val="000000" w:themeColor="text1"/>
          <w:sz w:val="23"/>
          <w:szCs w:val="23"/>
          <w:shd w:val="clear" w:color="auto" w:fill="FFFFFF"/>
        </w:rPr>
        <w:t>Dosso</w:t>
      </w:r>
      <w:proofErr w:type="spellEnd"/>
      <w:r w:rsidR="003A3441" w:rsidRPr="000F6F24">
        <w:rPr>
          <w:rFonts w:ascii="Arial" w:hAnsi="Arial" w:cs="Arial"/>
          <w:color w:val="000000" w:themeColor="text1"/>
          <w:sz w:val="23"/>
          <w:szCs w:val="23"/>
          <w:shd w:val="clear" w:color="auto" w:fill="FFFFFF"/>
        </w:rPr>
        <w:t xml:space="preserve"> and Robillard, 2021)</w:t>
      </w:r>
      <w:r w:rsidRPr="000F6F24">
        <w:rPr>
          <w:rFonts w:ascii="Arial" w:hAnsi="Arial" w:cs="Arial"/>
          <w:color w:val="000000" w:themeColor="text1"/>
          <w:sz w:val="23"/>
          <w:szCs w:val="23"/>
        </w:rPr>
        <w:t>.</w:t>
      </w:r>
      <w:r w:rsidR="003103EA" w:rsidRPr="000F6F24">
        <w:rPr>
          <w:rFonts w:ascii="Arial" w:hAnsi="Arial" w:cs="Arial"/>
          <w:sz w:val="23"/>
          <w:szCs w:val="23"/>
        </w:rPr>
        <w:t xml:space="preserve"> </w:t>
      </w:r>
      <w:r w:rsidR="00AA2BFE" w:rsidRPr="000F6F24">
        <w:rPr>
          <w:rFonts w:ascii="Arial" w:hAnsi="Arial" w:cs="Arial"/>
          <w:sz w:val="23"/>
          <w:szCs w:val="23"/>
        </w:rPr>
        <w:t>The emerging coronavirus disease (COVID-19), which spread quickly, prompted the adoption of extensive restrictions such as quarantine and physical/social isolation measures.</w:t>
      </w:r>
      <w:r w:rsidR="000D4FB7">
        <w:rPr>
          <w:rFonts w:ascii="Arial" w:hAnsi="Arial" w:cs="Arial"/>
          <w:sz w:val="23"/>
          <w:szCs w:val="23"/>
        </w:rPr>
        <w:t xml:space="preserve"> </w:t>
      </w:r>
      <w:r w:rsidR="00AA2BFE" w:rsidRPr="000F6F24">
        <w:rPr>
          <w:rFonts w:ascii="Arial" w:hAnsi="Arial" w:cs="Arial"/>
          <w:sz w:val="23"/>
          <w:szCs w:val="23"/>
        </w:rPr>
        <w:t>According to the Office for National Statistics (ONS), people with dementia accounted for 50% of COVID-19-related deaths in care facilities in the United Kingdom (Alzheimer's Society, 2020).</w:t>
      </w:r>
      <w:r w:rsidR="000D4FB7">
        <w:rPr>
          <w:rFonts w:ascii="Arial" w:hAnsi="Arial" w:cs="Arial"/>
          <w:sz w:val="23"/>
          <w:szCs w:val="23"/>
        </w:rPr>
        <w:t xml:space="preserve"> I</w:t>
      </w:r>
      <w:r w:rsidR="005A1787" w:rsidRPr="000F6F24">
        <w:rPr>
          <w:rFonts w:ascii="Arial" w:hAnsi="Arial" w:cs="Arial"/>
          <w:sz w:val="23"/>
          <w:szCs w:val="23"/>
        </w:rPr>
        <w:t xml:space="preserve">n England, there are an estimated 675,000 dementia sufferers, the majority of them older than 65 and have additional medical conditions that make them more susceptible to experiencing severe symptoms and </w:t>
      </w:r>
      <w:r w:rsidR="005A1787" w:rsidRPr="000F6F24">
        <w:rPr>
          <w:rFonts w:ascii="Arial" w:hAnsi="Arial" w:cs="Arial"/>
          <w:color w:val="000000" w:themeColor="text1"/>
          <w:sz w:val="23"/>
          <w:szCs w:val="23"/>
        </w:rPr>
        <w:t>disease effects</w:t>
      </w:r>
      <w:r w:rsidR="0048193F" w:rsidRPr="000F6F24">
        <w:rPr>
          <w:rFonts w:ascii="Arial" w:hAnsi="Arial" w:cs="Arial"/>
          <w:color w:val="000000" w:themeColor="text1"/>
          <w:sz w:val="23"/>
          <w:szCs w:val="23"/>
        </w:rPr>
        <w:t xml:space="preserve"> </w:t>
      </w:r>
      <w:r w:rsidR="0048193F" w:rsidRPr="000F6F24">
        <w:rPr>
          <w:rFonts w:ascii="Arial" w:hAnsi="Arial" w:cs="Arial"/>
          <w:color w:val="000000" w:themeColor="text1"/>
          <w:sz w:val="23"/>
          <w:szCs w:val="23"/>
          <w:shd w:val="clear" w:color="auto" w:fill="FFFFFF"/>
        </w:rPr>
        <w:t>(Burns et al., 2021).</w:t>
      </w:r>
    </w:p>
    <w:p w14:paraId="14BF3272" w14:textId="625D2F80" w:rsidR="0026393A" w:rsidRDefault="000D4FB7" w:rsidP="004E4E55">
      <w:pPr>
        <w:spacing w:line="360" w:lineRule="auto"/>
        <w:jc w:val="both"/>
        <w:rPr>
          <w:rFonts w:ascii="Arial" w:hAnsi="Arial" w:cs="Arial"/>
          <w:color w:val="000000" w:themeColor="text1"/>
          <w:sz w:val="23"/>
          <w:szCs w:val="23"/>
          <w:shd w:val="clear" w:color="auto" w:fill="FFFFFF"/>
        </w:rPr>
      </w:pPr>
      <w:r>
        <w:rPr>
          <w:rFonts w:ascii="Arial" w:hAnsi="Arial" w:cs="Arial"/>
          <w:color w:val="000000" w:themeColor="text1"/>
          <w:sz w:val="23"/>
          <w:szCs w:val="23"/>
          <w:shd w:val="clear" w:color="auto" w:fill="FFFFFF"/>
        </w:rPr>
        <w:t xml:space="preserve">The </w:t>
      </w:r>
      <w:r w:rsidR="00E7101F">
        <w:rPr>
          <w:rFonts w:ascii="Arial" w:hAnsi="Arial" w:cs="Arial"/>
          <w:color w:val="000000" w:themeColor="text1"/>
          <w:sz w:val="23"/>
          <w:szCs w:val="23"/>
          <w:shd w:val="clear" w:color="auto" w:fill="FFFFFF"/>
        </w:rPr>
        <w:t>aim of this study</w:t>
      </w:r>
      <w:r w:rsidR="00837441">
        <w:rPr>
          <w:rFonts w:ascii="Arial" w:hAnsi="Arial" w:cs="Arial"/>
          <w:color w:val="000000" w:themeColor="text1"/>
          <w:sz w:val="23"/>
          <w:szCs w:val="23"/>
          <w:shd w:val="clear" w:color="auto" w:fill="FFFFFF"/>
        </w:rPr>
        <w:t xml:space="preserve"> i</w:t>
      </w:r>
      <w:r>
        <w:rPr>
          <w:rFonts w:ascii="Arial" w:hAnsi="Arial" w:cs="Arial"/>
          <w:color w:val="000000" w:themeColor="text1"/>
          <w:sz w:val="23"/>
          <w:szCs w:val="23"/>
          <w:shd w:val="clear" w:color="auto" w:fill="FFFFFF"/>
        </w:rPr>
        <w:t xml:space="preserve">s </w:t>
      </w:r>
      <w:proofErr w:type="spellStart"/>
      <w:r>
        <w:rPr>
          <w:rFonts w:ascii="Arial" w:hAnsi="Arial" w:cs="Arial"/>
          <w:color w:val="000000" w:themeColor="text1"/>
          <w:sz w:val="23"/>
          <w:szCs w:val="23"/>
          <w:shd w:val="clear" w:color="auto" w:fill="FFFFFF"/>
        </w:rPr>
        <w:t>analise</w:t>
      </w:r>
      <w:proofErr w:type="spellEnd"/>
      <w:r>
        <w:rPr>
          <w:rFonts w:ascii="Arial" w:hAnsi="Arial" w:cs="Arial"/>
          <w:color w:val="000000" w:themeColor="text1"/>
          <w:sz w:val="23"/>
          <w:szCs w:val="23"/>
          <w:shd w:val="clear" w:color="auto" w:fill="FFFFFF"/>
        </w:rPr>
        <w:t xml:space="preserve"> the experiences in covid 19 on people with Dementia </w:t>
      </w:r>
      <w:r w:rsidR="00982E46">
        <w:rPr>
          <w:rFonts w:ascii="Arial" w:hAnsi="Arial" w:cs="Arial"/>
          <w:color w:val="000000" w:themeColor="text1"/>
          <w:sz w:val="23"/>
          <w:szCs w:val="23"/>
          <w:shd w:val="clear" w:color="auto" w:fill="FFFFFF"/>
        </w:rPr>
        <w:t xml:space="preserve">living </w:t>
      </w:r>
      <w:r>
        <w:rPr>
          <w:rFonts w:ascii="Arial" w:hAnsi="Arial" w:cs="Arial"/>
          <w:color w:val="000000" w:themeColor="text1"/>
          <w:sz w:val="23"/>
          <w:szCs w:val="23"/>
          <w:shd w:val="clear" w:color="auto" w:fill="FFFFFF"/>
        </w:rPr>
        <w:t xml:space="preserve">in </w:t>
      </w:r>
      <w:proofErr w:type="spellStart"/>
      <w:r>
        <w:rPr>
          <w:rFonts w:ascii="Arial" w:hAnsi="Arial" w:cs="Arial"/>
          <w:color w:val="000000" w:themeColor="text1"/>
          <w:sz w:val="23"/>
          <w:szCs w:val="23"/>
          <w:shd w:val="clear" w:color="auto" w:fill="FFFFFF"/>
        </w:rPr>
        <w:t>uk</w:t>
      </w:r>
      <w:proofErr w:type="spellEnd"/>
      <w:r w:rsidR="00E63DD8">
        <w:rPr>
          <w:rFonts w:ascii="Arial" w:hAnsi="Arial" w:cs="Arial"/>
          <w:color w:val="000000" w:themeColor="text1"/>
          <w:sz w:val="23"/>
          <w:szCs w:val="23"/>
          <w:shd w:val="clear" w:color="auto" w:fill="FFFFFF"/>
        </w:rPr>
        <w:t xml:space="preserve">, </w:t>
      </w:r>
      <w:proofErr w:type="gramStart"/>
      <w:r w:rsidR="00E63DD8">
        <w:rPr>
          <w:rFonts w:ascii="Arial" w:hAnsi="Arial" w:cs="Arial"/>
          <w:color w:val="000000" w:themeColor="text1"/>
          <w:sz w:val="23"/>
          <w:szCs w:val="23"/>
          <w:shd w:val="clear" w:color="auto" w:fill="FFFFFF"/>
        </w:rPr>
        <w:t>Through</w:t>
      </w:r>
      <w:proofErr w:type="gramEnd"/>
      <w:r w:rsidR="00E63DD8">
        <w:rPr>
          <w:rFonts w:ascii="Arial" w:hAnsi="Arial" w:cs="Arial"/>
          <w:color w:val="000000" w:themeColor="text1"/>
          <w:sz w:val="23"/>
          <w:szCs w:val="23"/>
          <w:shd w:val="clear" w:color="auto" w:fill="FFFFFF"/>
        </w:rPr>
        <w:t xml:space="preserve"> of following objectives</w:t>
      </w:r>
      <w:r w:rsidR="00E63DD8" w:rsidRPr="00E63DD8">
        <w:t xml:space="preserve"> </w:t>
      </w:r>
      <w:r w:rsidR="00E63DD8" w:rsidRPr="00E63DD8">
        <w:rPr>
          <w:rFonts w:ascii="Arial" w:hAnsi="Arial" w:cs="Arial"/>
          <w:color w:val="000000" w:themeColor="text1"/>
          <w:sz w:val="23"/>
          <w:szCs w:val="23"/>
          <w:shd w:val="clear" w:color="auto" w:fill="FFFFFF"/>
        </w:rPr>
        <w:t>1.</w:t>
      </w:r>
      <w:r w:rsidR="00E63DD8">
        <w:rPr>
          <w:rFonts w:ascii="Arial" w:hAnsi="Arial" w:cs="Arial"/>
          <w:color w:val="000000" w:themeColor="text1"/>
          <w:sz w:val="23"/>
          <w:szCs w:val="23"/>
          <w:shd w:val="clear" w:color="auto" w:fill="FFFFFF"/>
        </w:rPr>
        <w:t xml:space="preserve"> Conduct a systematic literature review</w:t>
      </w:r>
      <w:r w:rsidR="00E63DD8" w:rsidRPr="00E63DD8">
        <w:rPr>
          <w:rFonts w:ascii="Arial" w:hAnsi="Arial" w:cs="Arial"/>
          <w:color w:val="000000" w:themeColor="text1"/>
          <w:sz w:val="23"/>
          <w:szCs w:val="23"/>
          <w:shd w:val="clear" w:color="auto" w:fill="FFFFFF"/>
        </w:rPr>
        <w:t xml:space="preserve"> 2. comprehend the different statistics and policies 3. compare the research findings 4. Develop themes according with the </w:t>
      </w:r>
      <w:proofErr w:type="gramStart"/>
      <w:r w:rsidR="00E63DD8" w:rsidRPr="00E63DD8">
        <w:rPr>
          <w:rFonts w:ascii="Arial" w:hAnsi="Arial" w:cs="Arial"/>
          <w:color w:val="000000" w:themeColor="text1"/>
          <w:sz w:val="23"/>
          <w:szCs w:val="23"/>
          <w:shd w:val="clear" w:color="auto" w:fill="FFFFFF"/>
        </w:rPr>
        <w:t>fundings  5</w:t>
      </w:r>
      <w:proofErr w:type="gramEnd"/>
      <w:r w:rsidR="00E63DD8" w:rsidRPr="00E63DD8">
        <w:rPr>
          <w:rFonts w:ascii="Arial" w:hAnsi="Arial" w:cs="Arial"/>
          <w:color w:val="000000" w:themeColor="text1"/>
          <w:sz w:val="23"/>
          <w:szCs w:val="23"/>
          <w:shd w:val="clear" w:color="auto" w:fill="FFFFFF"/>
        </w:rPr>
        <w:t>. Provide recommendations for future research.</w:t>
      </w:r>
    </w:p>
    <w:p w14:paraId="5DEB10CF" w14:textId="77777777" w:rsidR="004B7FF3" w:rsidRPr="004E4E55" w:rsidRDefault="004B7FF3" w:rsidP="004E4E55">
      <w:pPr>
        <w:spacing w:line="360" w:lineRule="auto"/>
        <w:jc w:val="both"/>
        <w:rPr>
          <w:rFonts w:ascii="Arial" w:hAnsi="Arial" w:cs="Arial"/>
          <w:sz w:val="23"/>
          <w:szCs w:val="23"/>
        </w:rPr>
      </w:pPr>
    </w:p>
    <w:p w14:paraId="52010A5E" w14:textId="77777777" w:rsidR="0026393A" w:rsidRPr="000F6F24" w:rsidRDefault="0026393A" w:rsidP="009D052C">
      <w:pPr>
        <w:tabs>
          <w:tab w:val="left" w:pos="6540"/>
        </w:tabs>
        <w:spacing w:line="360" w:lineRule="auto"/>
        <w:rPr>
          <w:rFonts w:ascii="Arial" w:hAnsi="Arial" w:cs="Arial"/>
        </w:rPr>
      </w:pPr>
    </w:p>
    <w:p w14:paraId="0F7D7609" w14:textId="1E6E8CD1" w:rsidR="0026393A" w:rsidRPr="00E63DD8" w:rsidRDefault="0026393A" w:rsidP="00AC429F">
      <w:pPr>
        <w:pStyle w:val="Heading1"/>
      </w:pPr>
      <w:bookmarkStart w:id="9" w:name="_Toc131883779"/>
      <w:r w:rsidRPr="00E63DD8">
        <w:lastRenderedPageBreak/>
        <w:t>Background</w:t>
      </w:r>
      <w:bookmarkEnd w:id="9"/>
    </w:p>
    <w:p w14:paraId="08AC73E3" w14:textId="77777777" w:rsidR="00E63DD8" w:rsidRDefault="00E63DD8" w:rsidP="00E63DD8">
      <w:pPr>
        <w:tabs>
          <w:tab w:val="left" w:pos="6540"/>
        </w:tabs>
        <w:spacing w:line="360" w:lineRule="auto"/>
        <w:rPr>
          <w:rFonts w:ascii="Arial" w:hAnsi="Arial" w:cs="Arial"/>
        </w:rPr>
      </w:pPr>
    </w:p>
    <w:p w14:paraId="4B6764A5" w14:textId="51DB6FB8" w:rsidR="0039392E" w:rsidRDefault="00E63DD8" w:rsidP="00E63DD8">
      <w:pPr>
        <w:tabs>
          <w:tab w:val="left" w:pos="6540"/>
        </w:tabs>
        <w:spacing w:line="360" w:lineRule="auto"/>
        <w:jc w:val="both"/>
        <w:rPr>
          <w:rFonts w:ascii="Arial" w:hAnsi="Arial" w:cs="Arial"/>
          <w:sz w:val="23"/>
          <w:szCs w:val="23"/>
        </w:rPr>
      </w:pPr>
      <w:r w:rsidRPr="00E63DD8">
        <w:rPr>
          <w:rFonts w:ascii="Arial" w:hAnsi="Arial" w:cs="Arial"/>
          <w:sz w:val="23"/>
          <w:szCs w:val="23"/>
        </w:rPr>
        <w:t xml:space="preserve">At the genetic level, ageing is caused by the </w:t>
      </w:r>
      <w:proofErr w:type="spellStart"/>
      <w:r w:rsidRPr="00E63DD8">
        <w:rPr>
          <w:rFonts w:ascii="Arial" w:hAnsi="Arial" w:cs="Arial"/>
          <w:sz w:val="23"/>
          <w:szCs w:val="23"/>
        </w:rPr>
        <w:t>buildup</w:t>
      </w:r>
      <w:proofErr w:type="spellEnd"/>
      <w:r w:rsidRPr="00E63DD8">
        <w:rPr>
          <w:rFonts w:ascii="Arial" w:hAnsi="Arial" w:cs="Arial"/>
          <w:sz w:val="23"/>
          <w:szCs w:val="23"/>
        </w:rPr>
        <w:t xml:space="preserve"> of numerous types of cellular and molecular harm that occur gradually. As a result, both mental and physical abilities gradually deteriorate, disease risk increases, and eventually, mortality results. These changes are not continuous or constant, and they only tangentially correspond to an individual's age expressed in years. It is not accidental that older age groups exhibit more diversity. Aside from biological changes, ageing is frequently linked to other life transitions</w:t>
      </w:r>
      <w:r w:rsidR="0039392E">
        <w:rPr>
          <w:rFonts w:ascii="Arial" w:hAnsi="Arial" w:cs="Arial"/>
          <w:sz w:val="23"/>
          <w:szCs w:val="23"/>
        </w:rPr>
        <w:t>,</w:t>
      </w:r>
      <w:r w:rsidRPr="00E63DD8">
        <w:rPr>
          <w:rFonts w:ascii="Arial" w:hAnsi="Arial" w:cs="Arial"/>
          <w:sz w:val="23"/>
          <w:szCs w:val="23"/>
        </w:rPr>
        <w:t xml:space="preserve"> including retirement, moving to a more suitable home, and losing friends and relationships</w:t>
      </w:r>
      <w:r w:rsidR="00AF1901">
        <w:rPr>
          <w:rFonts w:ascii="Arial" w:hAnsi="Arial" w:cs="Arial"/>
          <w:sz w:val="23"/>
          <w:szCs w:val="23"/>
        </w:rPr>
        <w:t xml:space="preserve"> </w:t>
      </w:r>
      <w:r w:rsidR="0039392E" w:rsidRPr="00AF1901">
        <w:rPr>
          <w:rFonts w:ascii="Arial" w:hAnsi="Arial" w:cs="Arial"/>
          <w:color w:val="000000" w:themeColor="text1"/>
          <w:sz w:val="23"/>
          <w:szCs w:val="23"/>
          <w:shd w:val="clear" w:color="auto" w:fill="FFFFFF"/>
        </w:rPr>
        <w:t>(WHO, 2022)</w:t>
      </w:r>
      <w:r w:rsidR="00AF1901" w:rsidRPr="00AF1901">
        <w:rPr>
          <w:rFonts w:ascii="Arial" w:hAnsi="Arial" w:cs="Arial"/>
          <w:color w:val="000000" w:themeColor="text1"/>
          <w:sz w:val="23"/>
          <w:szCs w:val="23"/>
          <w:shd w:val="clear" w:color="auto" w:fill="FFFFFF"/>
        </w:rPr>
        <w:t>.</w:t>
      </w:r>
    </w:p>
    <w:p w14:paraId="30069C71" w14:textId="072B765E" w:rsidR="0039392E" w:rsidRDefault="00953209" w:rsidP="00E63DD8">
      <w:pPr>
        <w:tabs>
          <w:tab w:val="left" w:pos="6540"/>
        </w:tabs>
        <w:spacing w:line="360" w:lineRule="auto"/>
        <w:jc w:val="both"/>
        <w:rPr>
          <w:rFonts w:ascii="Arial" w:hAnsi="Arial" w:cs="Arial"/>
          <w:sz w:val="23"/>
          <w:szCs w:val="23"/>
        </w:rPr>
      </w:pPr>
      <w:r w:rsidRPr="00953209">
        <w:rPr>
          <w:rFonts w:ascii="Arial" w:hAnsi="Arial" w:cs="Arial"/>
          <w:sz w:val="23"/>
          <w:szCs w:val="23"/>
        </w:rPr>
        <w:t xml:space="preserve">Dementia is a general term used to describe a variety of degenerative disorders that damage the brain, impair high-level cognitive abilities including memory, language, and thinking, and are followed by a decline in daily functioning or social functioning. </w:t>
      </w:r>
      <w:r w:rsidR="0050609A" w:rsidRPr="0050609A">
        <w:rPr>
          <w:rFonts w:ascii="Arial" w:hAnsi="Arial" w:cs="Arial"/>
          <w:color w:val="000000"/>
          <w:sz w:val="23"/>
          <w:szCs w:val="23"/>
        </w:rPr>
        <w:t xml:space="preserve">Many non-cognitive symptoms, including delusions, sadness, anxiety, apathy, sleeping problems, and irritability, may be present in people with dementia and may be influenced by biological, psychological, environmental, social, and/or unsatisfied </w:t>
      </w:r>
      <w:r w:rsidR="0050609A" w:rsidRPr="0050609A">
        <w:rPr>
          <w:rFonts w:ascii="Arial" w:hAnsi="Arial" w:cs="Arial"/>
          <w:color w:val="000000" w:themeColor="text1"/>
          <w:sz w:val="23"/>
          <w:szCs w:val="23"/>
        </w:rPr>
        <w:t>demands</w:t>
      </w:r>
      <w:r w:rsidR="0050609A" w:rsidRPr="0050609A">
        <w:rPr>
          <w:rFonts w:ascii="Arial" w:hAnsi="Arial" w:cs="Arial"/>
          <w:color w:val="000000" w:themeColor="text1"/>
          <w:sz w:val="23"/>
          <w:szCs w:val="23"/>
          <w:shd w:val="clear" w:color="auto" w:fill="FFFFFF"/>
        </w:rPr>
        <w:t xml:space="preserve"> (Social Care Wales, n.d.)</w:t>
      </w:r>
      <w:r w:rsidR="0050609A" w:rsidRPr="0050609A">
        <w:rPr>
          <w:rFonts w:ascii="Arial" w:hAnsi="Arial" w:cs="Arial"/>
          <w:color w:val="000000" w:themeColor="text1"/>
          <w:sz w:val="23"/>
          <w:szCs w:val="23"/>
        </w:rPr>
        <w:t xml:space="preserve">. </w:t>
      </w:r>
      <w:r w:rsidR="00AF1901" w:rsidRPr="0050609A">
        <w:rPr>
          <w:rFonts w:ascii="Arial" w:hAnsi="Arial" w:cs="Arial"/>
          <w:color w:val="000000" w:themeColor="text1"/>
          <w:sz w:val="23"/>
          <w:szCs w:val="23"/>
        </w:rPr>
        <w:t xml:space="preserve">As advancing age, dementia rates rise. Alzheimer's disease death rates have been increasing while coronary heart disease death rates have now been declining. The </w:t>
      </w:r>
      <w:r w:rsidR="00AF1901" w:rsidRPr="00AF1901">
        <w:rPr>
          <w:rFonts w:ascii="Arial" w:hAnsi="Arial" w:cs="Arial"/>
          <w:sz w:val="23"/>
          <w:szCs w:val="23"/>
        </w:rPr>
        <w:t xml:space="preserve">number of people with dementia may increase globally from 47 million in 2015 to 131 million in 2050. In 2015, it was estimated that dementia cost the globe $818 billion, and by 2030, that figure is predicted to reach $2 trillion. Despite the fact that drugs for dementia are only modestly effective, dementia screening may still have some clinical benefits. Dementia </w:t>
      </w:r>
      <w:r w:rsidR="00AF1901" w:rsidRPr="00AF1901">
        <w:rPr>
          <w:rFonts w:ascii="Arial" w:hAnsi="Arial" w:cs="Arial"/>
          <w:color w:val="000000" w:themeColor="text1"/>
          <w:sz w:val="23"/>
          <w:szCs w:val="23"/>
        </w:rPr>
        <w:t>affects many older persons, many of whom may be living or driving dangerously or have unmet requirements</w:t>
      </w:r>
      <w:r w:rsidR="00AF1901" w:rsidRPr="00AF1901">
        <w:rPr>
          <w:rFonts w:ascii="Arial" w:hAnsi="Arial" w:cs="Arial"/>
          <w:color w:val="000000" w:themeColor="text1"/>
          <w:sz w:val="23"/>
          <w:szCs w:val="23"/>
          <w:shd w:val="clear" w:color="auto" w:fill="FFFFFF"/>
        </w:rPr>
        <w:t xml:space="preserve"> (</w:t>
      </w:r>
      <w:proofErr w:type="spellStart"/>
      <w:r w:rsidR="00AF1901" w:rsidRPr="00AF1901">
        <w:rPr>
          <w:rFonts w:ascii="Arial" w:hAnsi="Arial" w:cs="Arial"/>
          <w:color w:val="000000" w:themeColor="text1"/>
          <w:sz w:val="23"/>
          <w:szCs w:val="23"/>
          <w:shd w:val="clear" w:color="auto" w:fill="FFFFFF"/>
        </w:rPr>
        <w:t>Jaul</w:t>
      </w:r>
      <w:proofErr w:type="spellEnd"/>
      <w:r w:rsidR="00AF1901" w:rsidRPr="00AF1901">
        <w:rPr>
          <w:rFonts w:ascii="Arial" w:hAnsi="Arial" w:cs="Arial"/>
          <w:color w:val="000000" w:themeColor="text1"/>
          <w:sz w:val="23"/>
          <w:szCs w:val="23"/>
          <w:shd w:val="clear" w:color="auto" w:fill="FFFFFF"/>
        </w:rPr>
        <w:t xml:space="preserve"> and Barron, 2017)</w:t>
      </w:r>
      <w:r w:rsidR="00AF1901" w:rsidRPr="00AF1901">
        <w:rPr>
          <w:rFonts w:ascii="Arial" w:hAnsi="Arial" w:cs="Arial"/>
          <w:color w:val="000000" w:themeColor="text1"/>
          <w:sz w:val="23"/>
          <w:szCs w:val="23"/>
        </w:rPr>
        <w:t>.</w:t>
      </w:r>
    </w:p>
    <w:p w14:paraId="06D8C957" w14:textId="456FE73A" w:rsidR="007C2D47" w:rsidRDefault="007C2D47" w:rsidP="007C2D47">
      <w:pPr>
        <w:tabs>
          <w:tab w:val="left" w:pos="6540"/>
        </w:tabs>
        <w:spacing w:line="360" w:lineRule="auto"/>
        <w:jc w:val="both"/>
        <w:rPr>
          <w:rFonts w:ascii="Arial" w:hAnsi="Arial" w:cs="Arial"/>
          <w:sz w:val="23"/>
          <w:szCs w:val="23"/>
        </w:rPr>
      </w:pPr>
      <w:r w:rsidRPr="00B50725">
        <w:rPr>
          <w:rFonts w:ascii="Arial" w:hAnsi="Arial" w:cs="Arial"/>
          <w:sz w:val="23"/>
          <w:szCs w:val="23"/>
        </w:rPr>
        <w:t xml:space="preserve">In everyday life, those who have Alzheimer's disease and similar dementias are among the most vulnerable members of society, depending on family members or paid carers to get by. Due of the morbidity and death caused by COVID-19 as well as the indirect impacts of the pandemic on their </w:t>
      </w:r>
      <w:r w:rsidRPr="007C2D47">
        <w:rPr>
          <w:rFonts w:ascii="Arial" w:hAnsi="Arial" w:cs="Arial"/>
          <w:color w:val="000000" w:themeColor="text1"/>
          <w:sz w:val="23"/>
          <w:szCs w:val="23"/>
        </w:rPr>
        <w:t xml:space="preserve">reliance on social support and the healthcare system, this pandemic further exacerbates their susceptibility </w:t>
      </w:r>
      <w:r w:rsidRPr="007C2D47">
        <w:rPr>
          <w:rFonts w:ascii="Arial" w:hAnsi="Arial" w:cs="Arial"/>
          <w:color w:val="000000" w:themeColor="text1"/>
          <w:sz w:val="23"/>
          <w:szCs w:val="23"/>
          <w:shd w:val="clear" w:color="auto" w:fill="FFFFFF"/>
        </w:rPr>
        <w:t>(Brown et al., 2020)</w:t>
      </w:r>
      <w:r w:rsidRPr="007C2D47">
        <w:rPr>
          <w:rFonts w:ascii="Arial" w:hAnsi="Arial" w:cs="Arial"/>
          <w:color w:val="000000" w:themeColor="text1"/>
          <w:sz w:val="23"/>
          <w:szCs w:val="23"/>
        </w:rPr>
        <w:t>.</w:t>
      </w:r>
    </w:p>
    <w:p w14:paraId="5A74C75A" w14:textId="72282797" w:rsidR="0039392E" w:rsidRDefault="00655528" w:rsidP="00E63DD8">
      <w:pPr>
        <w:tabs>
          <w:tab w:val="left" w:pos="6540"/>
        </w:tabs>
        <w:spacing w:line="360" w:lineRule="auto"/>
        <w:jc w:val="both"/>
        <w:rPr>
          <w:rFonts w:ascii="Arial" w:hAnsi="Arial" w:cs="Arial"/>
          <w:sz w:val="23"/>
          <w:szCs w:val="23"/>
        </w:rPr>
      </w:pPr>
      <w:r w:rsidRPr="00655528">
        <w:rPr>
          <w:rFonts w:ascii="Arial" w:hAnsi="Arial" w:cs="Arial"/>
          <w:sz w:val="23"/>
          <w:szCs w:val="23"/>
        </w:rPr>
        <w:t xml:space="preserve">Government limitations were created to stop the spread of the virus as a result of the severe acute respiratory syndrome coronavirus 2 (SARS-CoV-2) showing up in the first few months of 2020. On March 23, 2020, the government of the United Kingdom (UK) imposed a nationwide lockdown that lasted for more than nine months. High-risk individuals were urged not to leave their houses, while seniors, 70 and older, who were classified as moderate-risk, were encouraged to maintain tight social isolation. Although </w:t>
      </w:r>
      <w:r w:rsidRPr="00655528">
        <w:rPr>
          <w:rFonts w:ascii="Arial" w:hAnsi="Arial" w:cs="Arial"/>
          <w:sz w:val="23"/>
          <w:szCs w:val="23"/>
        </w:rPr>
        <w:lastRenderedPageBreak/>
        <w:t xml:space="preserve">the majority of those with dementia fell into the age-related risk category, dementia itself was not at the time considered to be a greater risk factor </w:t>
      </w:r>
      <w:r w:rsidRPr="00AA6717">
        <w:rPr>
          <w:rFonts w:ascii="Arial" w:hAnsi="Arial" w:cs="Arial"/>
          <w:color w:val="000000" w:themeColor="text1"/>
          <w:sz w:val="23"/>
          <w:szCs w:val="23"/>
        </w:rPr>
        <w:t>for COVID-19</w:t>
      </w:r>
      <w:r w:rsidR="007C2D47" w:rsidRPr="00AA6717">
        <w:rPr>
          <w:rFonts w:ascii="Arial" w:hAnsi="Arial" w:cs="Arial"/>
          <w:color w:val="000000" w:themeColor="text1"/>
          <w:sz w:val="23"/>
          <w:szCs w:val="23"/>
        </w:rPr>
        <w:t xml:space="preserve"> </w:t>
      </w:r>
      <w:r w:rsidR="007C2D47" w:rsidRPr="00AA6717">
        <w:rPr>
          <w:rFonts w:ascii="Arial" w:hAnsi="Arial" w:cs="Arial"/>
          <w:color w:val="000000" w:themeColor="text1"/>
          <w:sz w:val="23"/>
          <w:szCs w:val="23"/>
          <w:shd w:val="clear" w:color="auto" w:fill="FFFFFF"/>
        </w:rPr>
        <w:t>(</w:t>
      </w:r>
      <w:proofErr w:type="spellStart"/>
      <w:r w:rsidR="007C2D47" w:rsidRPr="00AA6717">
        <w:rPr>
          <w:rFonts w:ascii="Arial" w:hAnsi="Arial" w:cs="Arial"/>
          <w:color w:val="000000" w:themeColor="text1"/>
          <w:sz w:val="23"/>
          <w:szCs w:val="23"/>
          <w:shd w:val="clear" w:color="auto" w:fill="FFFFFF"/>
        </w:rPr>
        <w:t>Tuijt</w:t>
      </w:r>
      <w:proofErr w:type="spellEnd"/>
      <w:r w:rsidR="007C2D47" w:rsidRPr="00AA6717">
        <w:rPr>
          <w:rFonts w:ascii="Arial" w:hAnsi="Arial" w:cs="Arial"/>
          <w:color w:val="000000" w:themeColor="text1"/>
          <w:sz w:val="23"/>
          <w:szCs w:val="23"/>
          <w:shd w:val="clear" w:color="auto" w:fill="FFFFFF"/>
        </w:rPr>
        <w:t xml:space="preserve"> et al., 2021)</w:t>
      </w:r>
      <w:r w:rsidR="00802642" w:rsidRPr="00AA6717">
        <w:rPr>
          <w:rFonts w:ascii="Arial" w:hAnsi="Arial" w:cs="Arial"/>
          <w:color w:val="000000" w:themeColor="text1"/>
          <w:sz w:val="23"/>
          <w:szCs w:val="23"/>
          <w:shd w:val="clear" w:color="auto" w:fill="FFFFFF"/>
        </w:rPr>
        <w:t>.</w:t>
      </w:r>
    </w:p>
    <w:p w14:paraId="380611B7" w14:textId="03D57B9E" w:rsidR="003E4ECF" w:rsidRPr="00E63DD8" w:rsidRDefault="00AA6717" w:rsidP="00E63DD8">
      <w:pPr>
        <w:tabs>
          <w:tab w:val="left" w:pos="6540"/>
        </w:tabs>
        <w:spacing w:line="360" w:lineRule="auto"/>
        <w:jc w:val="both"/>
        <w:rPr>
          <w:rFonts w:ascii="Arial" w:hAnsi="Arial" w:cs="Arial"/>
          <w:sz w:val="23"/>
          <w:szCs w:val="23"/>
        </w:rPr>
      </w:pPr>
      <w:r w:rsidRPr="00AA6717">
        <w:rPr>
          <w:rFonts w:ascii="Arial" w:hAnsi="Arial" w:cs="Arial"/>
          <w:sz w:val="23"/>
          <w:szCs w:val="23"/>
        </w:rPr>
        <w:t>The significance of conducting this study is to provide voice to those who are living with dementia at COVID-19, hear about their experiences, and collect data that will help support future research.</w:t>
      </w:r>
    </w:p>
    <w:p w14:paraId="0537CEF5" w14:textId="77777777" w:rsidR="003E4ECF" w:rsidRPr="000F6F24" w:rsidRDefault="003E4ECF" w:rsidP="009D052C">
      <w:pPr>
        <w:tabs>
          <w:tab w:val="left" w:pos="6540"/>
        </w:tabs>
        <w:spacing w:line="360" w:lineRule="auto"/>
        <w:rPr>
          <w:rFonts w:ascii="Arial" w:hAnsi="Arial" w:cs="Arial"/>
        </w:rPr>
      </w:pPr>
    </w:p>
    <w:p w14:paraId="6B094210" w14:textId="77777777" w:rsidR="004D0BC7" w:rsidRPr="000F6F24" w:rsidRDefault="004D0BC7" w:rsidP="00C97CD5">
      <w:pPr>
        <w:pStyle w:val="Heading1"/>
      </w:pPr>
      <w:bookmarkStart w:id="10" w:name="_Toc131883781"/>
      <w:r w:rsidRPr="000F6F24">
        <w:t>Methods</w:t>
      </w:r>
    </w:p>
    <w:p w14:paraId="323319E1" w14:textId="77777777" w:rsidR="004D0BC7" w:rsidRDefault="004D0BC7" w:rsidP="00720B82">
      <w:pPr>
        <w:pStyle w:val="Heading2"/>
      </w:pPr>
    </w:p>
    <w:p w14:paraId="2FEAC4A5" w14:textId="77777777" w:rsidR="004D0BC7" w:rsidRDefault="004D0BC7" w:rsidP="00720B82">
      <w:pPr>
        <w:pStyle w:val="Heading2"/>
      </w:pPr>
    </w:p>
    <w:p w14:paraId="39326BEC" w14:textId="6D74ABAC" w:rsidR="003803C3" w:rsidRPr="00720B82" w:rsidRDefault="00034B2C" w:rsidP="00720B82">
      <w:pPr>
        <w:pStyle w:val="Heading2"/>
      </w:pPr>
      <w:r w:rsidRPr="00720B82">
        <w:t>S</w:t>
      </w:r>
      <w:r w:rsidR="003803C3" w:rsidRPr="00720B82">
        <w:t>earch strategy</w:t>
      </w:r>
      <w:bookmarkEnd w:id="10"/>
      <w:r w:rsidR="003803C3" w:rsidRPr="00720B82">
        <w:t xml:space="preserve"> </w:t>
      </w:r>
    </w:p>
    <w:p w14:paraId="764969AE" w14:textId="77777777" w:rsidR="00720B82" w:rsidRPr="00720B82" w:rsidRDefault="00720B82" w:rsidP="00720B82"/>
    <w:p w14:paraId="53456812" w14:textId="1ED7F642" w:rsidR="00205751" w:rsidRPr="004D0BC7" w:rsidRDefault="00034B2C" w:rsidP="003803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color w:val="202124"/>
          <w:sz w:val="23"/>
          <w:szCs w:val="23"/>
          <w:lang w:val="en"/>
        </w:rPr>
      </w:pPr>
      <w:r w:rsidRPr="004D0BC7">
        <w:rPr>
          <w:rFonts w:ascii="Arial" w:hAnsi="Arial" w:cs="Arial"/>
          <w:color w:val="202124"/>
          <w:sz w:val="23"/>
          <w:szCs w:val="23"/>
          <w:lang w:val="en"/>
        </w:rPr>
        <w:t>Building a knowledge base for research is the goal of the literature review. The knowledge base is a solid foundation to guide original research to fill in the gaps and support the objectives. It also helps you with research gap analysis</w:t>
      </w:r>
      <w:r w:rsidR="00205751" w:rsidRPr="004D0BC7">
        <w:rPr>
          <w:rFonts w:ascii="Arial" w:hAnsi="Arial" w:cs="Arial"/>
          <w:color w:val="202124"/>
          <w:sz w:val="23"/>
          <w:szCs w:val="23"/>
          <w:lang w:val="en"/>
        </w:rPr>
        <w:t xml:space="preserve"> </w:t>
      </w:r>
      <w:r w:rsidR="00205751" w:rsidRPr="004D0BC7">
        <w:rPr>
          <w:rFonts w:ascii="Arial" w:hAnsi="Arial" w:cs="Arial"/>
          <w:color w:val="2C3E50"/>
          <w:sz w:val="23"/>
          <w:szCs w:val="23"/>
          <w:shd w:val="clear" w:color="auto" w:fill="FFFFFF"/>
        </w:rPr>
        <w:t>(McRae, 2022).</w:t>
      </w:r>
      <w:r w:rsidR="00205751" w:rsidRPr="004D0BC7">
        <w:rPr>
          <w:rFonts w:ascii="Roboto" w:hAnsi="Roboto"/>
          <w:color w:val="2C3E50"/>
          <w:sz w:val="23"/>
          <w:szCs w:val="23"/>
          <w:shd w:val="clear" w:color="auto" w:fill="FFFFFF"/>
        </w:rPr>
        <w:t xml:space="preserve"> </w:t>
      </w:r>
      <w:r w:rsidR="003803C3" w:rsidRPr="004D0BC7">
        <w:rPr>
          <w:rFonts w:ascii="Arial" w:hAnsi="Arial" w:cs="Arial"/>
          <w:color w:val="202124"/>
          <w:sz w:val="23"/>
          <w:szCs w:val="23"/>
          <w:lang w:val="en"/>
        </w:rPr>
        <w:t xml:space="preserve">With the purpose of exploring the experiences in covid 19 in older adults with dementia, a bibliographic </w:t>
      </w:r>
      <w:r w:rsidR="00205751" w:rsidRPr="004D0BC7">
        <w:rPr>
          <w:rFonts w:ascii="Arial" w:hAnsi="Arial" w:cs="Arial"/>
          <w:color w:val="202124"/>
          <w:sz w:val="23"/>
          <w:szCs w:val="23"/>
          <w:lang w:val="en"/>
        </w:rPr>
        <w:t>of primary re</w:t>
      </w:r>
      <w:r w:rsidR="003803C3" w:rsidRPr="004D0BC7">
        <w:rPr>
          <w:rFonts w:ascii="Arial" w:hAnsi="Arial" w:cs="Arial"/>
          <w:color w:val="202124"/>
          <w:sz w:val="23"/>
          <w:szCs w:val="23"/>
          <w:lang w:val="en"/>
        </w:rPr>
        <w:t xml:space="preserve">search of relevant publications, academic articles in databases such as </w:t>
      </w:r>
      <w:proofErr w:type="spellStart"/>
      <w:r w:rsidR="003803C3" w:rsidRPr="004D0BC7">
        <w:rPr>
          <w:rFonts w:ascii="Arial" w:hAnsi="Arial" w:cs="Arial"/>
          <w:color w:val="202124"/>
          <w:sz w:val="23"/>
          <w:szCs w:val="23"/>
          <w:lang w:val="en"/>
        </w:rPr>
        <w:t>Pubmed</w:t>
      </w:r>
      <w:proofErr w:type="spellEnd"/>
      <w:r w:rsidR="003803C3" w:rsidRPr="004D0BC7">
        <w:rPr>
          <w:rFonts w:ascii="Arial" w:hAnsi="Arial" w:cs="Arial"/>
          <w:color w:val="202124"/>
          <w:sz w:val="23"/>
          <w:szCs w:val="23"/>
          <w:lang w:val="en"/>
        </w:rPr>
        <w:t xml:space="preserve">, Cochrane, </w:t>
      </w:r>
      <w:proofErr w:type="spellStart"/>
      <w:r w:rsidR="003803C3" w:rsidRPr="004D0BC7">
        <w:rPr>
          <w:rFonts w:ascii="Arial" w:hAnsi="Arial" w:cs="Arial"/>
          <w:color w:val="202124"/>
          <w:sz w:val="23"/>
          <w:szCs w:val="23"/>
          <w:lang w:val="en"/>
        </w:rPr>
        <w:t>Proquest</w:t>
      </w:r>
      <w:proofErr w:type="spellEnd"/>
      <w:r w:rsidR="003803C3" w:rsidRPr="004D0BC7">
        <w:rPr>
          <w:rFonts w:ascii="Arial" w:hAnsi="Arial" w:cs="Arial"/>
          <w:color w:val="202124"/>
          <w:sz w:val="23"/>
          <w:szCs w:val="23"/>
          <w:lang w:val="en"/>
        </w:rPr>
        <w:t xml:space="preserve">, University </w:t>
      </w:r>
      <w:proofErr w:type="gramStart"/>
      <w:r w:rsidR="003803C3" w:rsidRPr="004D0BC7">
        <w:rPr>
          <w:rFonts w:ascii="Arial" w:hAnsi="Arial" w:cs="Arial"/>
          <w:color w:val="202124"/>
          <w:sz w:val="23"/>
          <w:szCs w:val="23"/>
          <w:lang w:val="en"/>
        </w:rPr>
        <w:t>Library  and</w:t>
      </w:r>
      <w:proofErr w:type="gramEnd"/>
      <w:r w:rsidR="003803C3" w:rsidRPr="004D0BC7">
        <w:rPr>
          <w:rFonts w:ascii="Arial" w:hAnsi="Arial" w:cs="Arial"/>
          <w:color w:val="202124"/>
          <w:sz w:val="23"/>
          <w:szCs w:val="23"/>
          <w:lang w:val="en"/>
        </w:rPr>
        <w:t xml:space="preserve"> Google Scholar</w:t>
      </w:r>
      <w:r w:rsidR="00205751" w:rsidRPr="004D0BC7">
        <w:rPr>
          <w:rFonts w:ascii="Arial" w:hAnsi="Arial" w:cs="Arial"/>
          <w:color w:val="202124"/>
          <w:sz w:val="23"/>
          <w:szCs w:val="23"/>
          <w:lang w:val="en"/>
        </w:rPr>
        <w:t>.</w:t>
      </w:r>
    </w:p>
    <w:p w14:paraId="7F4730AC" w14:textId="77777777" w:rsidR="00205751" w:rsidRPr="004D0BC7" w:rsidRDefault="00205751" w:rsidP="003803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color w:val="202124"/>
          <w:sz w:val="23"/>
          <w:szCs w:val="23"/>
          <w:lang w:val="en"/>
        </w:rPr>
      </w:pPr>
    </w:p>
    <w:p w14:paraId="60D6985A" w14:textId="73DDB962" w:rsidR="007121FB" w:rsidRPr="004D0BC7" w:rsidRDefault="007121FB" w:rsidP="003803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color w:val="202124"/>
          <w:sz w:val="23"/>
          <w:szCs w:val="23"/>
          <w:lang w:val="en"/>
        </w:rPr>
      </w:pPr>
      <w:r w:rsidRPr="004D0BC7">
        <w:rPr>
          <w:rFonts w:ascii="Arial" w:hAnsi="Arial" w:cs="Arial"/>
          <w:color w:val="202124"/>
          <w:sz w:val="23"/>
          <w:szCs w:val="23"/>
          <w:lang w:val="en"/>
        </w:rPr>
        <w:t>Keywords Dementia, COVID 19, elderly people.</w:t>
      </w:r>
    </w:p>
    <w:p w14:paraId="05181976" w14:textId="77777777" w:rsidR="007121FB" w:rsidRDefault="007121FB" w:rsidP="00720B82">
      <w:pPr>
        <w:pStyle w:val="Heading2"/>
        <w:rPr>
          <w:shd w:val="clear" w:color="auto" w:fill="FCFCFC"/>
        </w:rPr>
      </w:pPr>
    </w:p>
    <w:p w14:paraId="32CBB517" w14:textId="2D2A8537" w:rsidR="00205751" w:rsidRDefault="00034B2C" w:rsidP="00720B82">
      <w:pPr>
        <w:pStyle w:val="Heading2"/>
        <w:rPr>
          <w:shd w:val="clear" w:color="auto" w:fill="FCFCFC"/>
        </w:rPr>
      </w:pPr>
      <w:bookmarkStart w:id="11" w:name="_Toc131883782"/>
      <w:r>
        <w:rPr>
          <w:shd w:val="clear" w:color="auto" w:fill="FCFCFC"/>
        </w:rPr>
        <w:t>Data collection</w:t>
      </w:r>
      <w:bookmarkEnd w:id="11"/>
    </w:p>
    <w:p w14:paraId="64B072DE" w14:textId="77777777" w:rsidR="00720B82" w:rsidRPr="00720B82" w:rsidRDefault="00720B82" w:rsidP="00720B82"/>
    <w:p w14:paraId="69581014" w14:textId="77777777" w:rsidR="00720B82" w:rsidRPr="004D0BC7" w:rsidRDefault="00720B82" w:rsidP="00720B82">
      <w:pPr>
        <w:pStyle w:val="HTMLPreformatted"/>
        <w:spacing w:line="360" w:lineRule="auto"/>
        <w:jc w:val="both"/>
        <w:rPr>
          <w:rFonts w:ascii="Arial" w:hAnsi="Arial" w:cs="Arial"/>
          <w:color w:val="202124"/>
          <w:sz w:val="23"/>
          <w:szCs w:val="23"/>
        </w:rPr>
      </w:pPr>
      <w:r w:rsidRPr="004D0BC7">
        <w:rPr>
          <w:rFonts w:ascii="Arial" w:hAnsi="Arial" w:cs="Arial"/>
          <w:color w:val="333333"/>
          <w:sz w:val="23"/>
          <w:szCs w:val="23"/>
          <w:shd w:val="clear" w:color="auto" w:fill="FCFCFC"/>
        </w:rPr>
        <w:t>In this research, the review of academic articles will adopt thematic analysis.</w:t>
      </w:r>
      <w:r w:rsidRPr="004D0BC7">
        <w:rPr>
          <w:rFonts w:ascii="Arial" w:hAnsi="Arial" w:cs="Arial"/>
          <w:sz w:val="23"/>
          <w:szCs w:val="23"/>
        </w:rPr>
        <w:t xml:space="preserve"> </w:t>
      </w:r>
      <w:r w:rsidRPr="004D0BC7">
        <w:rPr>
          <w:rFonts w:ascii="Arial" w:hAnsi="Arial" w:cs="Arial"/>
          <w:color w:val="333333"/>
          <w:sz w:val="23"/>
          <w:szCs w:val="23"/>
          <w:shd w:val="clear" w:color="auto" w:fill="FCFCFC"/>
        </w:rPr>
        <w:t>Thematic analysis is a technique for drawing conclusions and concepts from data and involves identifying, assessing, and documenting themes or patterns (</w:t>
      </w:r>
      <w:proofErr w:type="spellStart"/>
      <w:r w:rsidRPr="004D0BC7">
        <w:rPr>
          <w:rFonts w:ascii="Arial" w:hAnsi="Arial" w:cs="Arial"/>
          <w:color w:val="222222"/>
          <w:sz w:val="23"/>
          <w:szCs w:val="23"/>
          <w:shd w:val="clear" w:color="auto" w:fill="FFFFFF"/>
        </w:rPr>
        <w:t>Javadi</w:t>
      </w:r>
      <w:proofErr w:type="spellEnd"/>
      <w:r w:rsidRPr="004D0BC7">
        <w:rPr>
          <w:rFonts w:ascii="Arial" w:hAnsi="Arial" w:cs="Arial"/>
          <w:color w:val="222222"/>
          <w:sz w:val="23"/>
          <w:szCs w:val="23"/>
          <w:shd w:val="clear" w:color="auto" w:fill="FFFFFF"/>
        </w:rPr>
        <w:t xml:space="preserve">, </w:t>
      </w:r>
      <w:proofErr w:type="spellStart"/>
      <w:r w:rsidRPr="004D0BC7">
        <w:rPr>
          <w:rFonts w:ascii="Arial" w:hAnsi="Arial" w:cs="Arial"/>
          <w:color w:val="222222"/>
          <w:sz w:val="23"/>
          <w:szCs w:val="23"/>
          <w:shd w:val="clear" w:color="auto" w:fill="FFFFFF"/>
        </w:rPr>
        <w:t>Zarea</w:t>
      </w:r>
      <w:proofErr w:type="spellEnd"/>
      <w:r w:rsidRPr="004D0BC7">
        <w:rPr>
          <w:rFonts w:ascii="Arial" w:hAnsi="Arial" w:cs="Arial"/>
          <w:color w:val="222222"/>
          <w:sz w:val="23"/>
          <w:szCs w:val="23"/>
          <w:shd w:val="clear" w:color="auto" w:fill="FFFFFF"/>
        </w:rPr>
        <w:t>, 2016). Large and small datasets, including homogeneous and heterogeneous samples, can be analysed using thematic analysis. Case study research with 1-2 participants to big interview studies with 60 or more participants can all be analysed using this method</w:t>
      </w:r>
      <w:r w:rsidRPr="004D0BC7">
        <w:rPr>
          <w:rFonts w:ascii="Arial" w:hAnsi="Arial" w:cs="Arial"/>
          <w:color w:val="2C3E50"/>
          <w:sz w:val="23"/>
          <w:szCs w:val="23"/>
          <w:shd w:val="clear" w:color="auto" w:fill="FFFFFF"/>
        </w:rPr>
        <w:t xml:space="preserve"> (Auckland.ac.nz, 2021)</w:t>
      </w:r>
      <w:r w:rsidRPr="004D0BC7">
        <w:rPr>
          <w:rFonts w:ascii="Arial" w:hAnsi="Arial" w:cs="Arial"/>
          <w:color w:val="222222"/>
          <w:sz w:val="23"/>
          <w:szCs w:val="23"/>
          <w:shd w:val="clear" w:color="auto" w:fill="FFFFFF"/>
        </w:rPr>
        <w:t>. Thematic analysis demonstrates how we have used the six steps outlined by Braun and Clarke: (1) familiarise yourself with the data, (2) generate codes, (3) build themes, (4) review potential themes, (5) define and name themes, and (6) finally determine how the study's goal and the codes created relate to one another.</w:t>
      </w:r>
    </w:p>
    <w:p w14:paraId="52A2DA59" w14:textId="77777777" w:rsidR="00711586" w:rsidRDefault="00711586" w:rsidP="00720B82">
      <w:pPr>
        <w:pStyle w:val="Heading2"/>
        <w:rPr>
          <w:shd w:val="clear" w:color="auto" w:fill="FCFCFC"/>
        </w:rPr>
      </w:pPr>
      <w:bookmarkStart w:id="12" w:name="_Toc131883783"/>
    </w:p>
    <w:p w14:paraId="1CD5FD82" w14:textId="77777777" w:rsidR="00711586" w:rsidRDefault="00711586" w:rsidP="00720B82">
      <w:pPr>
        <w:pStyle w:val="Heading2"/>
        <w:rPr>
          <w:shd w:val="clear" w:color="auto" w:fill="FCFCFC"/>
        </w:rPr>
      </w:pPr>
    </w:p>
    <w:bookmarkEnd w:id="12"/>
    <w:p w14:paraId="068C68D6" w14:textId="77777777" w:rsidR="00720B82" w:rsidRPr="000F6F24" w:rsidRDefault="00720B82" w:rsidP="003803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Arial" w:hAnsi="Arial" w:cs="Arial"/>
          <w:color w:val="333333"/>
          <w:sz w:val="22"/>
          <w:shd w:val="clear" w:color="auto" w:fill="FCFCFC"/>
        </w:rPr>
      </w:pPr>
    </w:p>
    <w:p w14:paraId="2130F247" w14:textId="77777777" w:rsidR="00711586" w:rsidRDefault="00711586" w:rsidP="003803C3">
      <w:pPr>
        <w:pStyle w:val="HTMLPreformatted"/>
        <w:spacing w:line="360" w:lineRule="auto"/>
        <w:jc w:val="both"/>
        <w:rPr>
          <w:rFonts w:ascii="Arial" w:hAnsi="Arial" w:cs="Arial"/>
          <w:color w:val="333333"/>
          <w:sz w:val="23"/>
          <w:szCs w:val="23"/>
          <w:shd w:val="clear" w:color="auto" w:fill="FCFCFC"/>
        </w:rPr>
      </w:pPr>
    </w:p>
    <w:p w14:paraId="7541A919" w14:textId="77777777" w:rsidR="00711586" w:rsidRDefault="00711586" w:rsidP="00711586">
      <w:pPr>
        <w:pStyle w:val="Heading2"/>
        <w:rPr>
          <w:shd w:val="clear" w:color="auto" w:fill="FCFCFC"/>
        </w:rPr>
      </w:pPr>
      <w:r w:rsidRPr="000F6F24">
        <w:rPr>
          <w:shd w:val="clear" w:color="auto" w:fill="FCFCFC"/>
        </w:rPr>
        <w:lastRenderedPageBreak/>
        <w:t xml:space="preserve">Inclusion criteria </w:t>
      </w:r>
    </w:p>
    <w:p w14:paraId="0FBBDA59" w14:textId="77777777" w:rsidR="00711586" w:rsidRDefault="00711586" w:rsidP="003803C3">
      <w:pPr>
        <w:pStyle w:val="HTMLPreformatted"/>
        <w:spacing w:line="360" w:lineRule="auto"/>
        <w:jc w:val="both"/>
        <w:rPr>
          <w:rFonts w:ascii="Arial" w:hAnsi="Arial" w:cs="Arial"/>
          <w:color w:val="333333"/>
          <w:sz w:val="23"/>
          <w:szCs w:val="23"/>
          <w:shd w:val="clear" w:color="auto" w:fill="FCFCFC"/>
        </w:rPr>
      </w:pPr>
    </w:p>
    <w:p w14:paraId="24ABD69B" w14:textId="34B454AF" w:rsidR="003803C3" w:rsidRPr="004D0BC7" w:rsidRDefault="003803C3" w:rsidP="003803C3">
      <w:pPr>
        <w:pStyle w:val="HTMLPreformatted"/>
        <w:spacing w:line="360" w:lineRule="auto"/>
        <w:jc w:val="both"/>
        <w:rPr>
          <w:rFonts w:ascii="Arial" w:hAnsi="Arial" w:cs="Arial"/>
          <w:color w:val="202124"/>
          <w:sz w:val="23"/>
          <w:szCs w:val="23"/>
        </w:rPr>
      </w:pPr>
      <w:r w:rsidRPr="004D0BC7">
        <w:rPr>
          <w:rFonts w:ascii="Arial" w:hAnsi="Arial" w:cs="Arial"/>
          <w:color w:val="333333"/>
          <w:sz w:val="23"/>
          <w:szCs w:val="23"/>
          <w:shd w:val="clear" w:color="auto" w:fill="FCFCFC"/>
        </w:rPr>
        <w:t xml:space="preserve">Articles would include in this review if they met seven inclusion criteria: Primary research, original research, academic articles, written in the English language; full-text, published between January 2019 and March 2023; people above </w:t>
      </w:r>
      <w:r w:rsidR="004D0BC7" w:rsidRPr="004D0BC7">
        <w:rPr>
          <w:rFonts w:ascii="Arial" w:hAnsi="Arial" w:cs="Arial"/>
          <w:color w:val="333333"/>
          <w:sz w:val="23"/>
          <w:szCs w:val="23"/>
          <w:shd w:val="clear" w:color="auto" w:fill="FCFCFC"/>
        </w:rPr>
        <w:t>65</w:t>
      </w:r>
      <w:r w:rsidRPr="004D0BC7">
        <w:rPr>
          <w:rFonts w:ascii="Arial" w:hAnsi="Arial" w:cs="Arial"/>
          <w:color w:val="333333"/>
          <w:sz w:val="23"/>
          <w:szCs w:val="23"/>
          <w:shd w:val="clear" w:color="auto" w:fill="FCFCFC"/>
        </w:rPr>
        <w:t xml:space="preserve"> years old who are living in the United </w:t>
      </w:r>
      <w:proofErr w:type="gramStart"/>
      <w:r w:rsidRPr="004D0BC7">
        <w:rPr>
          <w:rFonts w:ascii="Arial" w:hAnsi="Arial" w:cs="Arial"/>
          <w:color w:val="333333"/>
          <w:sz w:val="23"/>
          <w:szCs w:val="23"/>
          <w:shd w:val="clear" w:color="auto" w:fill="FCFCFC"/>
        </w:rPr>
        <w:t>kingdom ;</w:t>
      </w:r>
      <w:proofErr w:type="gramEnd"/>
      <w:r w:rsidRPr="004D0BC7">
        <w:rPr>
          <w:rFonts w:ascii="Arial" w:hAnsi="Arial" w:cs="Arial"/>
          <w:color w:val="333333"/>
          <w:sz w:val="23"/>
          <w:szCs w:val="23"/>
          <w:shd w:val="clear" w:color="auto" w:fill="FCFCFC"/>
        </w:rPr>
        <w:t xml:space="preserve"> and focused In the experiences in COVID-19 on people with dementia. </w:t>
      </w:r>
      <w:r w:rsidRPr="004D0BC7">
        <w:rPr>
          <w:rStyle w:val="y2iqfc"/>
          <w:rFonts w:ascii="Arial" w:hAnsi="Arial" w:cs="Arial"/>
          <w:color w:val="202124"/>
          <w:sz w:val="23"/>
          <w:szCs w:val="23"/>
          <w:lang w:val="en"/>
        </w:rPr>
        <w:t xml:space="preserve">The general search methodology was based on the following terms: </w:t>
      </w:r>
      <w:r w:rsidRPr="004D0BC7">
        <w:rPr>
          <w:rFonts w:ascii="Arial" w:hAnsi="Arial" w:cs="Arial"/>
          <w:color w:val="333333"/>
          <w:sz w:val="23"/>
          <w:szCs w:val="23"/>
          <w:shd w:val="clear" w:color="auto" w:fill="FCFCFC"/>
        </w:rPr>
        <w:t>“SARS- CoV2,” "COVID 19</w:t>
      </w:r>
      <w:proofErr w:type="gramStart"/>
      <w:r w:rsidRPr="004D0BC7">
        <w:rPr>
          <w:rFonts w:ascii="Arial" w:hAnsi="Arial" w:cs="Arial"/>
          <w:color w:val="333333"/>
          <w:sz w:val="23"/>
          <w:szCs w:val="23"/>
          <w:shd w:val="clear" w:color="auto" w:fill="FCFCFC"/>
        </w:rPr>
        <w:t>",“</w:t>
      </w:r>
      <w:proofErr w:type="gramEnd"/>
      <w:r w:rsidRPr="004D0BC7">
        <w:rPr>
          <w:rFonts w:ascii="Arial" w:hAnsi="Arial" w:cs="Arial"/>
          <w:color w:val="333333"/>
          <w:sz w:val="23"/>
          <w:szCs w:val="23"/>
          <w:shd w:val="clear" w:color="auto" w:fill="FCFCFC"/>
        </w:rPr>
        <w:t xml:space="preserve"> Cognitive Impairment,” “Alzheimer's Disease,” “Dementia,” “elderly people, ”among multiple combinations with the AND </w:t>
      </w:r>
      <w:proofErr w:type="spellStart"/>
      <w:r w:rsidRPr="004D0BC7">
        <w:rPr>
          <w:rFonts w:ascii="Arial" w:hAnsi="Arial" w:cs="Arial"/>
          <w:color w:val="333333"/>
          <w:sz w:val="23"/>
          <w:szCs w:val="23"/>
          <w:shd w:val="clear" w:color="auto" w:fill="FCFCFC"/>
        </w:rPr>
        <w:t>and</w:t>
      </w:r>
      <w:proofErr w:type="spellEnd"/>
      <w:r w:rsidRPr="004D0BC7">
        <w:rPr>
          <w:rFonts w:ascii="Arial" w:hAnsi="Arial" w:cs="Arial"/>
          <w:color w:val="333333"/>
          <w:sz w:val="23"/>
          <w:szCs w:val="23"/>
          <w:shd w:val="clear" w:color="auto" w:fill="FCFCFC"/>
        </w:rPr>
        <w:t xml:space="preserve"> OR connectors. </w:t>
      </w:r>
    </w:p>
    <w:p w14:paraId="4316FED5" w14:textId="42D5BE9C" w:rsidR="00720B82" w:rsidRDefault="00720B82" w:rsidP="00720B82">
      <w:pPr>
        <w:pStyle w:val="Heading2"/>
        <w:rPr>
          <w:shd w:val="clear" w:color="auto" w:fill="FCFCFC"/>
        </w:rPr>
      </w:pPr>
      <w:bookmarkStart w:id="13" w:name="_Toc131883784"/>
      <w:r>
        <w:rPr>
          <w:shd w:val="clear" w:color="auto" w:fill="FCFCFC"/>
        </w:rPr>
        <w:t>E</w:t>
      </w:r>
      <w:r w:rsidR="003803C3" w:rsidRPr="000F6F24">
        <w:rPr>
          <w:shd w:val="clear" w:color="auto" w:fill="FCFCFC"/>
        </w:rPr>
        <w:t>xclusion criteria</w:t>
      </w:r>
      <w:bookmarkEnd w:id="13"/>
    </w:p>
    <w:p w14:paraId="475B3E54" w14:textId="77777777" w:rsidR="00720B82" w:rsidRDefault="00720B82" w:rsidP="003803C3">
      <w:pPr>
        <w:pStyle w:val="HTMLPreformatted"/>
        <w:spacing w:line="360" w:lineRule="auto"/>
        <w:jc w:val="both"/>
        <w:rPr>
          <w:rFonts w:ascii="Arial" w:hAnsi="Arial" w:cs="Arial"/>
          <w:color w:val="333333"/>
          <w:sz w:val="22"/>
          <w:szCs w:val="22"/>
          <w:shd w:val="clear" w:color="auto" w:fill="FCFCFC"/>
        </w:rPr>
      </w:pPr>
    </w:p>
    <w:p w14:paraId="21A4C949" w14:textId="13078436" w:rsidR="003803C3" w:rsidRPr="004D0BC7" w:rsidRDefault="00720B82" w:rsidP="003803C3">
      <w:pPr>
        <w:pStyle w:val="HTMLPreformatted"/>
        <w:spacing w:line="360" w:lineRule="auto"/>
        <w:jc w:val="both"/>
        <w:rPr>
          <w:rFonts w:ascii="Arial" w:hAnsi="Arial" w:cs="Arial"/>
          <w:color w:val="202124"/>
          <w:sz w:val="23"/>
          <w:szCs w:val="23"/>
        </w:rPr>
      </w:pPr>
      <w:r w:rsidRPr="004D0BC7">
        <w:rPr>
          <w:rFonts w:ascii="Arial" w:hAnsi="Arial" w:cs="Arial"/>
          <w:color w:val="333333"/>
          <w:sz w:val="23"/>
          <w:szCs w:val="23"/>
          <w:shd w:val="clear" w:color="auto" w:fill="FCFCFC"/>
        </w:rPr>
        <w:t xml:space="preserve">Exclusion criteria </w:t>
      </w:r>
      <w:r w:rsidR="003803C3" w:rsidRPr="004D0BC7">
        <w:rPr>
          <w:rFonts w:ascii="Arial" w:hAnsi="Arial" w:cs="Arial"/>
          <w:color w:val="333333"/>
          <w:sz w:val="23"/>
          <w:szCs w:val="23"/>
          <w:shd w:val="clear" w:color="auto" w:fill="FCFCFC"/>
        </w:rPr>
        <w:t xml:space="preserve">will restrict to reviews, secondary research, meta-analyses, randomized controlled trials, abstracts and original clinical trials. articles Published before January 2019 Articles in languages other than English, people under 65 years old, people outside the United Kingdom. </w:t>
      </w:r>
      <w:r w:rsidR="003803C3" w:rsidRPr="004D0BC7">
        <w:rPr>
          <w:rStyle w:val="y2iqfc"/>
          <w:rFonts w:ascii="Arial" w:hAnsi="Arial" w:cs="Arial"/>
          <w:color w:val="202124"/>
          <w:sz w:val="23"/>
          <w:szCs w:val="23"/>
          <w:lang w:val="en"/>
        </w:rPr>
        <w:t xml:space="preserve">Duplicate search results will be removed. Articles focused on clinical outcomes in terms of incidence and mortality of dementia comorbidities in patients with COVID-19 will also </w:t>
      </w:r>
      <w:proofErr w:type="gramStart"/>
      <w:r w:rsidR="003803C3" w:rsidRPr="004D0BC7">
        <w:rPr>
          <w:rStyle w:val="y2iqfc"/>
          <w:rFonts w:ascii="Arial" w:hAnsi="Arial" w:cs="Arial"/>
          <w:color w:val="202124"/>
          <w:sz w:val="23"/>
          <w:szCs w:val="23"/>
          <w:lang w:val="en"/>
        </w:rPr>
        <w:t>excluded</w:t>
      </w:r>
      <w:proofErr w:type="gramEnd"/>
      <w:r w:rsidR="003803C3" w:rsidRPr="004D0BC7">
        <w:rPr>
          <w:rStyle w:val="y2iqfc"/>
          <w:rFonts w:ascii="Arial" w:hAnsi="Arial" w:cs="Arial"/>
          <w:color w:val="202124"/>
          <w:sz w:val="23"/>
          <w:szCs w:val="23"/>
          <w:lang w:val="en"/>
        </w:rPr>
        <w:t xml:space="preserve"> from this investigation.</w:t>
      </w:r>
    </w:p>
    <w:p w14:paraId="49CAAC4B" w14:textId="77777777" w:rsidR="003803C3" w:rsidRPr="00720B82" w:rsidRDefault="003803C3" w:rsidP="003803C3">
      <w:pPr>
        <w:tabs>
          <w:tab w:val="left" w:pos="6540"/>
        </w:tabs>
        <w:spacing w:line="360" w:lineRule="auto"/>
        <w:jc w:val="both"/>
        <w:rPr>
          <w:rFonts w:ascii="Arial" w:hAnsi="Arial" w:cs="Arial"/>
          <w:color w:val="333333"/>
          <w:sz w:val="23"/>
          <w:szCs w:val="23"/>
          <w:shd w:val="clear" w:color="auto" w:fill="FCFCFC"/>
        </w:rPr>
      </w:pPr>
    </w:p>
    <w:p w14:paraId="39F89E65" w14:textId="279CE3CA" w:rsidR="00B87E75" w:rsidRPr="00720B82" w:rsidRDefault="00B87E75" w:rsidP="00720B82">
      <w:pPr>
        <w:pStyle w:val="Heading2"/>
      </w:pPr>
      <w:bookmarkStart w:id="14" w:name="_Toc131883785"/>
      <w:r w:rsidRPr="00720B82">
        <w:t>Ethical considerations</w:t>
      </w:r>
      <w:bookmarkEnd w:id="14"/>
      <w:r w:rsidRPr="00720B82">
        <w:t xml:space="preserve"> </w:t>
      </w:r>
    </w:p>
    <w:p w14:paraId="1CDD5D15" w14:textId="77777777" w:rsidR="003961B4" w:rsidRDefault="003961B4" w:rsidP="003961B4">
      <w:pPr>
        <w:tabs>
          <w:tab w:val="left" w:pos="6540"/>
        </w:tabs>
        <w:spacing w:line="360" w:lineRule="auto"/>
        <w:jc w:val="both"/>
        <w:rPr>
          <w:rFonts w:ascii="Arial" w:hAnsi="Arial" w:cs="Arial"/>
        </w:rPr>
      </w:pPr>
    </w:p>
    <w:p w14:paraId="69E74584" w14:textId="6425E55F" w:rsidR="00720B82" w:rsidRPr="003961B4" w:rsidRDefault="003961B4" w:rsidP="003961B4">
      <w:pPr>
        <w:tabs>
          <w:tab w:val="left" w:pos="6540"/>
        </w:tabs>
        <w:spacing w:line="360" w:lineRule="auto"/>
        <w:jc w:val="both"/>
        <w:rPr>
          <w:rFonts w:ascii="Arial" w:hAnsi="Arial" w:cs="Arial"/>
          <w:sz w:val="23"/>
          <w:szCs w:val="23"/>
        </w:rPr>
      </w:pPr>
      <w:r w:rsidRPr="003961B4">
        <w:rPr>
          <w:rFonts w:ascii="Arial" w:hAnsi="Arial" w:cs="Arial"/>
          <w:sz w:val="23"/>
          <w:szCs w:val="23"/>
        </w:rPr>
        <w:t>The use of secondary data is a highly ethical practise in and of itself because it maximises the return on any (public) investment in data collection, eases the burden on respondents, ensures the replication of study findings, and thus encourages greater openness in research methods and the integrity of research work.</w:t>
      </w:r>
    </w:p>
    <w:p w14:paraId="4FC14C6B" w14:textId="77777777" w:rsidR="00B87E75" w:rsidRPr="000F6F24" w:rsidRDefault="00B87E75" w:rsidP="009D052C">
      <w:pPr>
        <w:tabs>
          <w:tab w:val="left" w:pos="6540"/>
        </w:tabs>
        <w:spacing w:line="360" w:lineRule="auto"/>
        <w:rPr>
          <w:rFonts w:ascii="Arial" w:hAnsi="Arial" w:cs="Arial"/>
        </w:rPr>
      </w:pPr>
    </w:p>
    <w:p w14:paraId="57DA7981" w14:textId="77777777" w:rsidR="00720B82" w:rsidRDefault="00720B82" w:rsidP="00AC429F">
      <w:pPr>
        <w:pStyle w:val="Heading1"/>
      </w:pPr>
    </w:p>
    <w:p w14:paraId="39D8F1DE" w14:textId="77777777" w:rsidR="004B7FF3" w:rsidRDefault="004B7FF3" w:rsidP="004B7FF3">
      <w:pPr>
        <w:rPr>
          <w:lang w:eastAsia="en-US"/>
        </w:rPr>
      </w:pPr>
    </w:p>
    <w:p w14:paraId="3820A5E0" w14:textId="77777777" w:rsidR="004B7FF3" w:rsidRDefault="004B7FF3" w:rsidP="004B7FF3">
      <w:pPr>
        <w:rPr>
          <w:lang w:eastAsia="en-US"/>
        </w:rPr>
      </w:pPr>
    </w:p>
    <w:p w14:paraId="244F46C7" w14:textId="77777777" w:rsidR="004B7FF3" w:rsidRDefault="004B7FF3" w:rsidP="004B7FF3">
      <w:pPr>
        <w:rPr>
          <w:lang w:eastAsia="en-US"/>
        </w:rPr>
      </w:pPr>
    </w:p>
    <w:p w14:paraId="0D940F3D" w14:textId="77777777" w:rsidR="004B7FF3" w:rsidRDefault="004B7FF3" w:rsidP="004B7FF3">
      <w:pPr>
        <w:rPr>
          <w:lang w:eastAsia="en-US"/>
        </w:rPr>
      </w:pPr>
    </w:p>
    <w:p w14:paraId="5C593DF8" w14:textId="77777777" w:rsidR="004B7FF3" w:rsidRDefault="004B7FF3" w:rsidP="004B7FF3">
      <w:pPr>
        <w:rPr>
          <w:lang w:eastAsia="en-US"/>
        </w:rPr>
      </w:pPr>
    </w:p>
    <w:p w14:paraId="4FD09F88" w14:textId="77777777" w:rsidR="004B7FF3" w:rsidRDefault="004B7FF3" w:rsidP="004B7FF3">
      <w:pPr>
        <w:rPr>
          <w:lang w:eastAsia="en-US"/>
        </w:rPr>
      </w:pPr>
    </w:p>
    <w:p w14:paraId="353A52A6" w14:textId="77777777" w:rsidR="004B7FF3" w:rsidRDefault="004B7FF3" w:rsidP="004B7FF3">
      <w:pPr>
        <w:rPr>
          <w:lang w:eastAsia="en-US"/>
        </w:rPr>
      </w:pPr>
    </w:p>
    <w:p w14:paraId="1513FB05" w14:textId="77777777" w:rsidR="004B7FF3" w:rsidRDefault="004B7FF3" w:rsidP="004B7FF3">
      <w:pPr>
        <w:rPr>
          <w:lang w:eastAsia="en-US"/>
        </w:rPr>
      </w:pPr>
    </w:p>
    <w:p w14:paraId="7EDB369F" w14:textId="77777777" w:rsidR="004B7FF3" w:rsidRDefault="004B7FF3" w:rsidP="004B7FF3">
      <w:pPr>
        <w:rPr>
          <w:lang w:eastAsia="en-US"/>
        </w:rPr>
      </w:pPr>
    </w:p>
    <w:p w14:paraId="2C07C9A6" w14:textId="77777777" w:rsidR="004B7FF3" w:rsidRDefault="004B7FF3" w:rsidP="004B7FF3">
      <w:pPr>
        <w:rPr>
          <w:lang w:eastAsia="en-US"/>
        </w:rPr>
      </w:pPr>
    </w:p>
    <w:p w14:paraId="5746FE3F" w14:textId="77777777" w:rsidR="004B7FF3" w:rsidRDefault="004B7FF3" w:rsidP="004B7FF3">
      <w:pPr>
        <w:rPr>
          <w:lang w:eastAsia="en-US"/>
        </w:rPr>
      </w:pPr>
    </w:p>
    <w:p w14:paraId="339AE014" w14:textId="77777777" w:rsidR="004B7FF3" w:rsidRDefault="004B7FF3" w:rsidP="004B7FF3">
      <w:pPr>
        <w:rPr>
          <w:lang w:eastAsia="en-US"/>
        </w:rPr>
      </w:pPr>
    </w:p>
    <w:p w14:paraId="55B8A3BE" w14:textId="77777777" w:rsidR="004B7FF3" w:rsidRPr="000F6F24" w:rsidRDefault="004B7FF3" w:rsidP="00711586">
      <w:pPr>
        <w:pStyle w:val="Heading1"/>
      </w:pPr>
      <w:r w:rsidRPr="000F6F24">
        <w:lastRenderedPageBreak/>
        <w:t>Results</w:t>
      </w:r>
    </w:p>
    <w:p w14:paraId="6B772AFA" w14:textId="77777777" w:rsidR="004B7FF3" w:rsidRDefault="004B7FF3" w:rsidP="000257E5">
      <w:pPr>
        <w:tabs>
          <w:tab w:val="left" w:pos="6540"/>
        </w:tabs>
        <w:spacing w:line="360" w:lineRule="auto"/>
        <w:jc w:val="center"/>
        <w:rPr>
          <w:rFonts w:ascii="Arial" w:hAnsi="Arial" w:cs="Arial"/>
        </w:rPr>
      </w:pPr>
    </w:p>
    <w:p w14:paraId="27172219" w14:textId="77777777" w:rsidR="004D0BC7" w:rsidRDefault="004D0BC7" w:rsidP="009D052C">
      <w:pPr>
        <w:tabs>
          <w:tab w:val="left" w:pos="6540"/>
        </w:tabs>
        <w:spacing w:line="360" w:lineRule="auto"/>
        <w:rPr>
          <w:rFonts w:ascii="Arial" w:hAnsi="Arial" w:cs="Arial"/>
        </w:rPr>
      </w:pPr>
    </w:p>
    <w:tbl>
      <w:tblPr>
        <w:tblStyle w:val="TableGrid"/>
        <w:tblW w:w="10207" w:type="dxa"/>
        <w:tblInd w:w="-431" w:type="dxa"/>
        <w:tblLayout w:type="fixed"/>
        <w:tblLook w:val="04A0" w:firstRow="1" w:lastRow="0" w:firstColumn="1" w:lastColumn="0" w:noHBand="0" w:noVBand="1"/>
      </w:tblPr>
      <w:tblGrid>
        <w:gridCol w:w="1844"/>
        <w:gridCol w:w="2551"/>
        <w:gridCol w:w="2835"/>
        <w:gridCol w:w="2977"/>
      </w:tblGrid>
      <w:tr w:rsidR="005D2A06" w14:paraId="37E80993" w14:textId="77777777" w:rsidTr="005D2A06">
        <w:trPr>
          <w:trHeight w:val="704"/>
        </w:trPr>
        <w:tc>
          <w:tcPr>
            <w:tcW w:w="1844" w:type="dxa"/>
          </w:tcPr>
          <w:p w14:paraId="70A083FB" w14:textId="02C0F667" w:rsidR="00F12B25" w:rsidRPr="00F12B25" w:rsidRDefault="00F12B25" w:rsidP="009D052C">
            <w:pPr>
              <w:tabs>
                <w:tab w:val="left" w:pos="6540"/>
              </w:tabs>
              <w:spacing w:line="360" w:lineRule="auto"/>
              <w:rPr>
                <w:rFonts w:ascii="Arial" w:hAnsi="Arial" w:cs="Arial"/>
                <w:b/>
                <w:bCs/>
                <w:color w:val="000000" w:themeColor="text1"/>
                <w:sz w:val="18"/>
                <w:szCs w:val="18"/>
              </w:rPr>
            </w:pPr>
            <w:r w:rsidRPr="00F12B25">
              <w:rPr>
                <w:rFonts w:ascii="Arial" w:hAnsi="Arial" w:cs="Arial"/>
                <w:b/>
                <w:bCs/>
                <w:color w:val="000000" w:themeColor="text1"/>
                <w:sz w:val="18"/>
                <w:szCs w:val="18"/>
              </w:rPr>
              <w:t>Author(s), title, and year of publication</w:t>
            </w:r>
          </w:p>
        </w:tc>
        <w:tc>
          <w:tcPr>
            <w:tcW w:w="2551" w:type="dxa"/>
          </w:tcPr>
          <w:p w14:paraId="58F41570" w14:textId="612C6592" w:rsidR="00F12B25" w:rsidRPr="00F12B25" w:rsidRDefault="00F12B25" w:rsidP="00EA5BB4">
            <w:pPr>
              <w:tabs>
                <w:tab w:val="left" w:pos="6540"/>
              </w:tabs>
              <w:spacing w:line="360" w:lineRule="auto"/>
              <w:jc w:val="center"/>
              <w:rPr>
                <w:rFonts w:ascii="Arial" w:hAnsi="Arial" w:cs="Arial"/>
                <w:b/>
                <w:bCs/>
                <w:color w:val="000000" w:themeColor="text1"/>
                <w:sz w:val="18"/>
                <w:szCs w:val="18"/>
              </w:rPr>
            </w:pPr>
            <w:r w:rsidRPr="00F12B25">
              <w:rPr>
                <w:rFonts w:ascii="Arial" w:hAnsi="Arial" w:cs="Arial"/>
                <w:b/>
                <w:bCs/>
                <w:color w:val="000000" w:themeColor="text1"/>
                <w:sz w:val="18"/>
                <w:szCs w:val="18"/>
              </w:rPr>
              <w:t>Aim of the study</w:t>
            </w:r>
          </w:p>
        </w:tc>
        <w:tc>
          <w:tcPr>
            <w:tcW w:w="2835" w:type="dxa"/>
          </w:tcPr>
          <w:p w14:paraId="35646BA5" w14:textId="77777777" w:rsidR="00F12B25" w:rsidRPr="00F12B25" w:rsidRDefault="00F12B25" w:rsidP="00F12B25">
            <w:pPr>
              <w:tabs>
                <w:tab w:val="left" w:pos="6540"/>
              </w:tabs>
              <w:spacing w:line="360" w:lineRule="auto"/>
              <w:rPr>
                <w:rFonts w:ascii="Arial" w:hAnsi="Arial" w:cs="Arial"/>
                <w:b/>
                <w:bCs/>
                <w:color w:val="000000" w:themeColor="text1"/>
                <w:sz w:val="18"/>
                <w:szCs w:val="18"/>
              </w:rPr>
            </w:pPr>
            <w:r w:rsidRPr="00F12B25">
              <w:rPr>
                <w:rFonts w:ascii="Arial" w:hAnsi="Arial" w:cs="Arial"/>
                <w:b/>
                <w:bCs/>
                <w:color w:val="000000" w:themeColor="text1"/>
                <w:sz w:val="18"/>
                <w:szCs w:val="18"/>
              </w:rPr>
              <w:t>Methods and Sample size and characteristics</w:t>
            </w:r>
          </w:p>
          <w:p w14:paraId="26E76133" w14:textId="77777777" w:rsidR="00F12B25" w:rsidRPr="00F12B25" w:rsidRDefault="00F12B25" w:rsidP="009D052C">
            <w:pPr>
              <w:tabs>
                <w:tab w:val="left" w:pos="6540"/>
              </w:tabs>
              <w:spacing w:line="360" w:lineRule="auto"/>
              <w:rPr>
                <w:rFonts w:ascii="Arial" w:hAnsi="Arial" w:cs="Arial"/>
                <w:b/>
                <w:bCs/>
                <w:color w:val="000000" w:themeColor="text1"/>
                <w:sz w:val="18"/>
                <w:szCs w:val="18"/>
              </w:rPr>
            </w:pPr>
          </w:p>
        </w:tc>
        <w:tc>
          <w:tcPr>
            <w:tcW w:w="2977" w:type="dxa"/>
          </w:tcPr>
          <w:p w14:paraId="65A68443" w14:textId="77777777" w:rsidR="00F12B25" w:rsidRPr="00F12B25" w:rsidRDefault="00F12B25" w:rsidP="00F12B25">
            <w:pPr>
              <w:tabs>
                <w:tab w:val="left" w:pos="6540"/>
              </w:tabs>
              <w:spacing w:line="360" w:lineRule="auto"/>
              <w:rPr>
                <w:rFonts w:ascii="Arial" w:hAnsi="Arial" w:cs="Arial"/>
                <w:b/>
                <w:bCs/>
                <w:color w:val="000000" w:themeColor="text1"/>
                <w:sz w:val="18"/>
                <w:szCs w:val="18"/>
              </w:rPr>
            </w:pPr>
            <w:r w:rsidRPr="00F12B25">
              <w:rPr>
                <w:rFonts w:ascii="Arial" w:hAnsi="Arial" w:cs="Arial"/>
                <w:b/>
                <w:bCs/>
                <w:color w:val="000000" w:themeColor="text1"/>
                <w:sz w:val="18"/>
                <w:szCs w:val="18"/>
              </w:rPr>
              <w:t>Summary of main findings</w:t>
            </w:r>
          </w:p>
          <w:p w14:paraId="1588B081" w14:textId="77777777" w:rsidR="00F12B25" w:rsidRPr="00F12B25" w:rsidRDefault="00F12B25" w:rsidP="009D052C">
            <w:pPr>
              <w:tabs>
                <w:tab w:val="left" w:pos="6540"/>
              </w:tabs>
              <w:spacing w:line="360" w:lineRule="auto"/>
              <w:rPr>
                <w:rFonts w:ascii="Arial" w:hAnsi="Arial" w:cs="Arial"/>
                <w:b/>
                <w:bCs/>
                <w:color w:val="000000" w:themeColor="text1"/>
                <w:sz w:val="18"/>
                <w:szCs w:val="18"/>
              </w:rPr>
            </w:pPr>
          </w:p>
        </w:tc>
      </w:tr>
      <w:tr w:rsidR="005D2A06" w14:paraId="677EDE07" w14:textId="77777777" w:rsidTr="005D2A06">
        <w:trPr>
          <w:trHeight w:val="425"/>
        </w:trPr>
        <w:tc>
          <w:tcPr>
            <w:tcW w:w="1844" w:type="dxa"/>
          </w:tcPr>
          <w:p w14:paraId="5BC41588" w14:textId="287503B7" w:rsidR="00F12B25" w:rsidRPr="000257E5" w:rsidRDefault="00DF533A" w:rsidP="009D052C">
            <w:pPr>
              <w:tabs>
                <w:tab w:val="left" w:pos="6540"/>
              </w:tabs>
              <w:spacing w:line="360" w:lineRule="auto"/>
              <w:rPr>
                <w:rFonts w:ascii="Arial" w:hAnsi="Arial" w:cs="Arial"/>
                <w:color w:val="000000" w:themeColor="text1"/>
                <w:sz w:val="18"/>
                <w:szCs w:val="18"/>
              </w:rPr>
            </w:pPr>
            <w:r w:rsidRPr="000257E5">
              <w:rPr>
                <w:rFonts w:ascii="Arial" w:hAnsi="Arial" w:cs="Arial"/>
                <w:color w:val="000000" w:themeColor="text1"/>
                <w:sz w:val="18"/>
                <w:szCs w:val="18"/>
                <w:shd w:val="clear" w:color="auto" w:fill="FFFFFF"/>
              </w:rPr>
              <w:t>(</w:t>
            </w:r>
            <w:proofErr w:type="spellStart"/>
            <w:r w:rsidRPr="000257E5">
              <w:rPr>
                <w:rFonts w:ascii="Arial" w:hAnsi="Arial" w:cs="Arial"/>
                <w:color w:val="000000" w:themeColor="text1"/>
                <w:sz w:val="18"/>
                <w:szCs w:val="18"/>
                <w:shd w:val="clear" w:color="auto" w:fill="FFFFFF"/>
              </w:rPr>
              <w:t>Tuijt</w:t>
            </w:r>
            <w:proofErr w:type="spellEnd"/>
            <w:r w:rsidRPr="000257E5">
              <w:rPr>
                <w:rFonts w:ascii="Arial" w:hAnsi="Arial" w:cs="Arial"/>
                <w:color w:val="000000" w:themeColor="text1"/>
                <w:sz w:val="18"/>
                <w:szCs w:val="18"/>
                <w:shd w:val="clear" w:color="auto" w:fill="FFFFFF"/>
              </w:rPr>
              <w:t xml:space="preserve"> et al., 2021)</w:t>
            </w:r>
          </w:p>
        </w:tc>
        <w:tc>
          <w:tcPr>
            <w:tcW w:w="2551" w:type="dxa"/>
          </w:tcPr>
          <w:p w14:paraId="0C7AE70A" w14:textId="4C6F82EF" w:rsidR="00F12B25" w:rsidRPr="001F321B" w:rsidRDefault="00C41D29" w:rsidP="001F321B">
            <w:pPr>
              <w:tabs>
                <w:tab w:val="left" w:pos="6540"/>
              </w:tabs>
              <w:spacing w:line="360" w:lineRule="auto"/>
              <w:jc w:val="both"/>
              <w:rPr>
                <w:rFonts w:ascii="Arial" w:hAnsi="Arial" w:cs="Arial"/>
                <w:sz w:val="18"/>
                <w:szCs w:val="18"/>
              </w:rPr>
            </w:pPr>
            <w:r w:rsidRPr="00C41D29">
              <w:rPr>
                <w:rFonts w:ascii="Arial" w:hAnsi="Arial" w:cs="Arial"/>
                <w:sz w:val="18"/>
                <w:szCs w:val="18"/>
              </w:rPr>
              <w:t>From the perspectives of various dementia patients living at home and their caregivers, discuss the experiences of the COVID-19 restrictions' effects in England.</w:t>
            </w:r>
          </w:p>
        </w:tc>
        <w:tc>
          <w:tcPr>
            <w:tcW w:w="2835" w:type="dxa"/>
          </w:tcPr>
          <w:p w14:paraId="61FE1BEF" w14:textId="777B702F" w:rsidR="00F12B25" w:rsidRPr="00EA5BB4" w:rsidRDefault="00EA5BB4" w:rsidP="00EA5BB4">
            <w:pPr>
              <w:tabs>
                <w:tab w:val="left" w:pos="6540"/>
              </w:tabs>
              <w:spacing w:line="360" w:lineRule="auto"/>
              <w:jc w:val="both"/>
              <w:rPr>
                <w:rFonts w:ascii="Arial" w:hAnsi="Arial" w:cs="Arial"/>
                <w:sz w:val="18"/>
                <w:szCs w:val="18"/>
              </w:rPr>
            </w:pPr>
            <w:r w:rsidRPr="00EA5BB4">
              <w:rPr>
                <w:rFonts w:ascii="Arial" w:hAnsi="Arial" w:cs="Arial"/>
                <w:color w:val="000000" w:themeColor="text1"/>
                <w:sz w:val="18"/>
                <w:szCs w:val="18"/>
                <w:shd w:val="clear" w:color="auto" w:fill="FFFFFF"/>
              </w:rPr>
              <w:t xml:space="preserve">Thirty dementia sufferers </w:t>
            </w:r>
            <w:r w:rsidR="009861E7">
              <w:rPr>
                <w:rFonts w:ascii="Arial" w:hAnsi="Arial" w:cs="Arial"/>
                <w:color w:val="000000" w:themeColor="text1"/>
                <w:sz w:val="18"/>
                <w:szCs w:val="18"/>
                <w:shd w:val="clear" w:color="auto" w:fill="FFFFFF"/>
              </w:rPr>
              <w:t xml:space="preserve">and 31 caregivers </w:t>
            </w:r>
            <w:r w:rsidRPr="00EA5BB4">
              <w:rPr>
                <w:rFonts w:ascii="Arial" w:hAnsi="Arial" w:cs="Arial"/>
                <w:color w:val="000000" w:themeColor="text1"/>
                <w:sz w:val="18"/>
                <w:szCs w:val="18"/>
                <w:shd w:val="clear" w:color="auto" w:fill="FFFFFF"/>
              </w:rPr>
              <w:t>were enlisted for a qualitative</w:t>
            </w:r>
            <w:r w:rsidRPr="00EA5BB4">
              <w:rPr>
                <w:rStyle w:val="apple-converted-space"/>
                <w:rFonts w:eastAsiaTheme="majorEastAsia" w:cs="Arial"/>
                <w:color w:val="000000" w:themeColor="text1"/>
                <w:sz w:val="18"/>
                <w:szCs w:val="18"/>
                <w:shd w:val="clear" w:color="auto" w:fill="FFFFFF"/>
              </w:rPr>
              <w:t> </w:t>
            </w:r>
            <w:r w:rsidRPr="00EA5BB4">
              <w:rPr>
                <w:rFonts w:ascii="Arial" w:hAnsi="Arial" w:cs="Arial"/>
                <w:color w:val="000000" w:themeColor="text1"/>
                <w:sz w:val="18"/>
                <w:szCs w:val="18"/>
                <w:shd w:val="clear" w:color="auto" w:fill="FFFFFF"/>
              </w:rPr>
              <w:t>study, and</w:t>
            </w:r>
            <w:r w:rsidRPr="00EA5BB4">
              <w:rPr>
                <w:rStyle w:val="apple-converted-space"/>
                <w:rFonts w:eastAsiaTheme="majorEastAsia" w:cs="Arial"/>
                <w:color w:val="000000" w:themeColor="text1"/>
                <w:sz w:val="18"/>
                <w:szCs w:val="18"/>
                <w:shd w:val="clear" w:color="auto" w:fill="FFFFFF"/>
              </w:rPr>
              <w:t> </w:t>
            </w:r>
            <w:r w:rsidRPr="00EA5BB4">
              <w:rPr>
                <w:rFonts w:ascii="Arial" w:hAnsi="Arial" w:cs="Arial"/>
                <w:color w:val="000000" w:themeColor="text1"/>
                <w:sz w:val="18"/>
                <w:szCs w:val="18"/>
                <w:shd w:val="clear" w:color="auto" w:fill="FFFFFF"/>
              </w:rPr>
              <w:t>they were</w:t>
            </w:r>
            <w:r>
              <w:rPr>
                <w:rFonts w:ascii="Arial" w:hAnsi="Arial" w:cs="Arial"/>
                <w:color w:val="000000" w:themeColor="text1"/>
                <w:sz w:val="18"/>
                <w:szCs w:val="18"/>
                <w:shd w:val="clear" w:color="auto" w:fill="FFFFFF"/>
              </w:rPr>
              <w:t xml:space="preserve"> </w:t>
            </w:r>
            <w:r w:rsidRPr="00EA5BB4">
              <w:rPr>
                <w:rFonts w:ascii="Arial" w:hAnsi="Arial" w:cs="Arial"/>
                <w:color w:val="000000" w:themeColor="text1"/>
                <w:sz w:val="18"/>
                <w:szCs w:val="18"/>
                <w:shd w:val="clear" w:color="auto" w:fill="FFFFFF"/>
              </w:rPr>
              <w:t>interviewed</w:t>
            </w:r>
            <w:r w:rsidRPr="00EA5BB4">
              <w:rPr>
                <w:rStyle w:val="apple-converted-space"/>
                <w:rFonts w:eastAsiaTheme="majorEastAsia" w:cs="Arial"/>
                <w:color w:val="000000" w:themeColor="text1"/>
                <w:sz w:val="18"/>
                <w:szCs w:val="18"/>
                <w:shd w:val="clear" w:color="auto" w:fill="FFFFFF"/>
              </w:rPr>
              <w:t> </w:t>
            </w:r>
            <w:r w:rsidRPr="00EA5BB4">
              <w:rPr>
                <w:rFonts w:ascii="Arial" w:hAnsi="Arial" w:cs="Arial"/>
                <w:color w:val="000000" w:themeColor="text1"/>
                <w:sz w:val="18"/>
                <w:szCs w:val="18"/>
                <w:shd w:val="clear" w:color="auto" w:fill="FFFFFF"/>
              </w:rPr>
              <w:t>remotely. Thematic analysis was used to transcribe</w:t>
            </w:r>
            <w:r w:rsidRPr="00EA5BB4">
              <w:rPr>
                <w:rStyle w:val="apple-converted-space"/>
                <w:rFonts w:eastAsiaTheme="majorEastAsia" w:cs="Arial"/>
                <w:color w:val="000000" w:themeColor="text1"/>
                <w:sz w:val="18"/>
                <w:szCs w:val="18"/>
                <w:shd w:val="clear" w:color="auto" w:fill="FFFFFF"/>
              </w:rPr>
              <w:t> </w:t>
            </w:r>
            <w:r w:rsidRPr="00EA5BB4">
              <w:rPr>
                <w:rFonts w:ascii="Arial" w:hAnsi="Arial" w:cs="Arial"/>
                <w:color w:val="000000" w:themeColor="text1"/>
                <w:sz w:val="18"/>
                <w:szCs w:val="18"/>
                <w:shd w:val="clear" w:color="auto" w:fill="FFFFFF"/>
              </w:rPr>
              <w:t>and</w:t>
            </w:r>
            <w:r w:rsidRPr="00EA5BB4">
              <w:rPr>
                <w:rStyle w:val="apple-converted-space"/>
                <w:rFonts w:eastAsiaTheme="majorEastAsia" w:cs="Arial"/>
                <w:color w:val="000000" w:themeColor="text1"/>
                <w:sz w:val="18"/>
                <w:szCs w:val="18"/>
                <w:shd w:val="clear" w:color="auto" w:fill="FFFFFF"/>
              </w:rPr>
              <w:t> </w:t>
            </w:r>
            <w:r w:rsidRPr="00EA5BB4">
              <w:rPr>
                <w:rFonts w:ascii="Arial" w:hAnsi="Arial" w:cs="Arial"/>
                <w:color w:val="000000" w:themeColor="text1"/>
                <w:sz w:val="18"/>
                <w:szCs w:val="18"/>
                <w:shd w:val="clear" w:color="auto" w:fill="FFFFFF"/>
              </w:rPr>
              <w:t>examine the data.</w:t>
            </w:r>
          </w:p>
        </w:tc>
        <w:tc>
          <w:tcPr>
            <w:tcW w:w="2977" w:type="dxa"/>
          </w:tcPr>
          <w:p w14:paraId="6C828D97" w14:textId="6F986D80" w:rsidR="00F12B25" w:rsidRPr="00456F5B" w:rsidRDefault="00456F5B" w:rsidP="00456F5B">
            <w:pPr>
              <w:tabs>
                <w:tab w:val="left" w:pos="6540"/>
              </w:tabs>
              <w:spacing w:line="360" w:lineRule="auto"/>
              <w:jc w:val="both"/>
              <w:rPr>
                <w:rFonts w:ascii="Arial" w:hAnsi="Arial" w:cs="Arial"/>
                <w:color w:val="000000" w:themeColor="text1"/>
                <w:sz w:val="18"/>
                <w:szCs w:val="18"/>
              </w:rPr>
            </w:pPr>
            <w:r w:rsidRPr="00456F5B">
              <w:rPr>
                <w:rFonts w:ascii="Arial" w:hAnsi="Arial" w:cs="Arial"/>
                <w:color w:val="000000" w:themeColor="text1"/>
                <w:sz w:val="18"/>
                <w:szCs w:val="18"/>
                <w:shd w:val="clear" w:color="auto" w:fill="FFFFFF"/>
              </w:rPr>
              <w:t>Changes in</w:t>
            </w:r>
            <w:r w:rsidRPr="00456F5B">
              <w:rPr>
                <w:rStyle w:val="apple-converted-space"/>
                <w:rFonts w:eastAsiaTheme="majorEastAsia" w:cs="Arial"/>
                <w:color w:val="000000" w:themeColor="text1"/>
                <w:sz w:val="18"/>
                <w:szCs w:val="18"/>
                <w:shd w:val="clear" w:color="auto" w:fill="FFFFFF"/>
              </w:rPr>
              <w:t> </w:t>
            </w:r>
            <w:r w:rsidRPr="00456F5B">
              <w:rPr>
                <w:rFonts w:ascii="Arial" w:hAnsi="Arial" w:cs="Arial"/>
                <w:color w:val="000000" w:themeColor="text1"/>
                <w:sz w:val="18"/>
                <w:szCs w:val="18"/>
                <w:shd w:val="clear" w:color="auto" w:fill="FFFFFF"/>
              </w:rPr>
              <w:t>living arrangements, which</w:t>
            </w:r>
            <w:r w:rsidRPr="00456F5B">
              <w:rPr>
                <w:rStyle w:val="apple-converted-space"/>
                <w:rFonts w:eastAsiaTheme="majorEastAsia" w:cs="Arial"/>
                <w:color w:val="000000" w:themeColor="text1"/>
                <w:sz w:val="18"/>
                <w:szCs w:val="18"/>
                <w:shd w:val="clear" w:color="auto" w:fill="FFFFFF"/>
              </w:rPr>
              <w:t> </w:t>
            </w:r>
            <w:r w:rsidRPr="00456F5B">
              <w:rPr>
                <w:rFonts w:ascii="Arial" w:hAnsi="Arial" w:cs="Arial"/>
                <w:color w:val="000000" w:themeColor="text1"/>
                <w:sz w:val="18"/>
                <w:szCs w:val="18"/>
                <w:shd w:val="clear" w:color="auto" w:fill="FFFFFF"/>
              </w:rPr>
              <w:t>may put stress on</w:t>
            </w:r>
            <w:r w:rsidRPr="00456F5B">
              <w:rPr>
                <w:rStyle w:val="apple-converted-space"/>
                <w:rFonts w:eastAsiaTheme="majorEastAsia" w:cs="Arial"/>
                <w:color w:val="000000" w:themeColor="text1"/>
                <w:sz w:val="18"/>
                <w:szCs w:val="18"/>
                <w:shd w:val="clear" w:color="auto" w:fill="FFFFFF"/>
              </w:rPr>
              <w:t> </w:t>
            </w:r>
            <w:r w:rsidRPr="00456F5B">
              <w:rPr>
                <w:rFonts w:ascii="Arial" w:hAnsi="Arial" w:cs="Arial"/>
                <w:color w:val="000000" w:themeColor="text1"/>
                <w:sz w:val="18"/>
                <w:szCs w:val="18"/>
                <w:shd w:val="clear" w:color="auto" w:fill="FFFFFF"/>
              </w:rPr>
              <w:t>or</w:t>
            </w:r>
            <w:r w:rsidRPr="00456F5B">
              <w:rPr>
                <w:rStyle w:val="apple-converted-space"/>
                <w:rFonts w:eastAsiaTheme="majorEastAsia" w:cs="Arial"/>
                <w:color w:val="000000" w:themeColor="text1"/>
                <w:sz w:val="18"/>
                <w:szCs w:val="18"/>
                <w:shd w:val="clear" w:color="auto" w:fill="FFFFFF"/>
              </w:rPr>
              <w:t> </w:t>
            </w:r>
            <w:r w:rsidRPr="00456F5B">
              <w:rPr>
                <w:rFonts w:ascii="Arial" w:hAnsi="Arial" w:cs="Arial"/>
                <w:color w:val="000000" w:themeColor="text1"/>
                <w:sz w:val="18"/>
                <w:szCs w:val="18"/>
                <w:shd w:val="clear" w:color="auto" w:fill="FFFFFF"/>
              </w:rPr>
              <w:t>strengthen</w:t>
            </w:r>
            <w:r>
              <w:rPr>
                <w:rFonts w:ascii="Arial" w:hAnsi="Arial" w:cs="Arial"/>
                <w:color w:val="000000" w:themeColor="text1"/>
                <w:sz w:val="18"/>
                <w:szCs w:val="18"/>
                <w:shd w:val="clear" w:color="auto" w:fill="FFFFFF"/>
              </w:rPr>
              <w:t xml:space="preserve"> </w:t>
            </w:r>
            <w:r w:rsidRPr="00456F5B">
              <w:rPr>
                <w:rFonts w:ascii="Arial" w:hAnsi="Arial" w:cs="Arial"/>
                <w:color w:val="000000" w:themeColor="text1"/>
                <w:sz w:val="18"/>
                <w:szCs w:val="18"/>
                <w:shd w:val="clear" w:color="auto" w:fill="FFFFFF"/>
              </w:rPr>
              <w:t>caring</w:t>
            </w:r>
            <w:r w:rsidRPr="00456F5B">
              <w:rPr>
                <w:rStyle w:val="apple-converted-space"/>
                <w:rFonts w:eastAsiaTheme="majorEastAsia" w:cs="Arial"/>
                <w:color w:val="000000" w:themeColor="text1"/>
                <w:sz w:val="18"/>
                <w:szCs w:val="18"/>
                <w:shd w:val="clear" w:color="auto" w:fill="FFFFFF"/>
              </w:rPr>
              <w:t> </w:t>
            </w:r>
            <w:r w:rsidRPr="00456F5B">
              <w:rPr>
                <w:rFonts w:ascii="Arial" w:hAnsi="Arial" w:cs="Arial"/>
                <w:color w:val="000000" w:themeColor="text1"/>
                <w:sz w:val="18"/>
                <w:szCs w:val="18"/>
                <w:shd w:val="clear" w:color="auto" w:fill="FFFFFF"/>
              </w:rPr>
              <w:t>relationships</w:t>
            </w:r>
            <w:r>
              <w:rPr>
                <w:rFonts w:ascii="Arial" w:hAnsi="Arial" w:cs="Arial"/>
                <w:color w:val="000000" w:themeColor="text1"/>
                <w:sz w:val="18"/>
                <w:szCs w:val="18"/>
                <w:shd w:val="clear" w:color="auto" w:fill="FFFFFF"/>
              </w:rPr>
              <w:t>.</w:t>
            </w:r>
            <w:r w:rsidRPr="00456F5B">
              <w:rPr>
                <w:rFonts w:ascii="Arial" w:hAnsi="Arial" w:cs="Arial"/>
                <w:color w:val="000000" w:themeColor="text1"/>
                <w:sz w:val="18"/>
                <w:szCs w:val="18"/>
                <w:shd w:val="clear" w:color="auto" w:fill="FFFFFF"/>
              </w:rPr>
              <w:t xml:space="preserve"> Maintaining simple routines that included leaving the house for exercise and stimulation, as well as strong</w:t>
            </w:r>
            <w:r>
              <w:rPr>
                <w:rFonts w:ascii="Arial" w:hAnsi="Arial" w:cs="Arial"/>
                <w:color w:val="000000" w:themeColor="text1"/>
                <w:sz w:val="18"/>
                <w:szCs w:val="18"/>
                <w:shd w:val="clear" w:color="auto" w:fill="FFFFFF"/>
              </w:rPr>
              <w:t xml:space="preserve"> </w:t>
            </w:r>
            <w:r w:rsidRPr="00456F5B">
              <w:rPr>
                <w:rFonts w:ascii="Arial" w:hAnsi="Arial" w:cs="Arial"/>
                <w:color w:val="000000" w:themeColor="text1"/>
                <w:sz w:val="18"/>
                <w:szCs w:val="18"/>
                <w:shd w:val="clear" w:color="auto" w:fill="FFFFFF"/>
              </w:rPr>
              <w:t>familial caring</w:t>
            </w:r>
            <w:r w:rsidRPr="00456F5B">
              <w:rPr>
                <w:rStyle w:val="apple-converted-space"/>
                <w:rFonts w:eastAsiaTheme="majorEastAsia" w:cs="Arial"/>
                <w:color w:val="000000" w:themeColor="text1"/>
                <w:sz w:val="18"/>
                <w:szCs w:val="18"/>
                <w:shd w:val="clear" w:color="auto" w:fill="FFFFFF"/>
              </w:rPr>
              <w:t> </w:t>
            </w:r>
            <w:r w:rsidRPr="00456F5B">
              <w:rPr>
                <w:rFonts w:ascii="Arial" w:hAnsi="Arial" w:cs="Arial"/>
                <w:color w:val="000000" w:themeColor="text1"/>
                <w:sz w:val="18"/>
                <w:szCs w:val="18"/>
                <w:shd w:val="clear" w:color="auto" w:fill="FFFFFF"/>
              </w:rPr>
              <w:t>ties, all</w:t>
            </w:r>
            <w:r w:rsidRPr="00456F5B">
              <w:rPr>
                <w:rStyle w:val="apple-converted-space"/>
                <w:rFonts w:eastAsiaTheme="majorEastAsia" w:cs="Arial"/>
                <w:color w:val="000000" w:themeColor="text1"/>
                <w:sz w:val="18"/>
                <w:szCs w:val="18"/>
                <w:shd w:val="clear" w:color="auto" w:fill="FFFFFF"/>
              </w:rPr>
              <w:t> </w:t>
            </w:r>
            <w:r w:rsidRPr="00456F5B">
              <w:rPr>
                <w:rFonts w:ascii="Arial" w:hAnsi="Arial" w:cs="Arial"/>
                <w:color w:val="000000" w:themeColor="text1"/>
                <w:sz w:val="18"/>
                <w:szCs w:val="18"/>
                <w:shd w:val="clear" w:color="auto" w:fill="FFFFFF"/>
              </w:rPr>
              <w:t>contributed to the wellbeing of the</w:t>
            </w:r>
            <w:r w:rsidRPr="00456F5B">
              <w:rPr>
                <w:rStyle w:val="apple-converted-space"/>
                <w:rFonts w:eastAsiaTheme="majorEastAsia" w:cs="Arial"/>
                <w:color w:val="000000" w:themeColor="text1"/>
                <w:sz w:val="18"/>
                <w:szCs w:val="18"/>
                <w:shd w:val="clear" w:color="auto" w:fill="FFFFFF"/>
              </w:rPr>
              <w:t> </w:t>
            </w:r>
            <w:r w:rsidRPr="00456F5B">
              <w:rPr>
                <w:rFonts w:ascii="Arial" w:hAnsi="Arial" w:cs="Arial"/>
                <w:color w:val="000000" w:themeColor="text1"/>
                <w:sz w:val="18"/>
                <w:szCs w:val="18"/>
                <w:shd w:val="clear" w:color="auto" w:fill="FFFFFF"/>
              </w:rPr>
              <w:t>dementia sufferer and their caregiver. Due to the restrictions placed on them, people</w:t>
            </w:r>
            <w:r w:rsidRPr="00456F5B">
              <w:rPr>
                <w:rStyle w:val="apple-converted-space"/>
                <w:rFonts w:eastAsiaTheme="majorEastAsia" w:cs="Arial"/>
                <w:color w:val="000000" w:themeColor="text1"/>
                <w:sz w:val="18"/>
                <w:szCs w:val="18"/>
                <w:shd w:val="clear" w:color="auto" w:fill="FFFFFF"/>
              </w:rPr>
              <w:t> </w:t>
            </w:r>
            <w:r w:rsidRPr="00456F5B">
              <w:rPr>
                <w:rFonts w:ascii="Arial" w:hAnsi="Arial" w:cs="Arial"/>
                <w:color w:val="000000" w:themeColor="text1"/>
                <w:sz w:val="18"/>
                <w:szCs w:val="18"/>
                <w:shd w:val="clear" w:color="auto" w:fill="FFFFFF"/>
              </w:rPr>
              <w:t>with dementia</w:t>
            </w:r>
            <w:r w:rsidRPr="00456F5B">
              <w:rPr>
                <w:rStyle w:val="apple-converted-space"/>
                <w:rFonts w:eastAsiaTheme="majorEastAsia" w:cs="Arial"/>
                <w:color w:val="000000" w:themeColor="text1"/>
                <w:sz w:val="18"/>
                <w:szCs w:val="18"/>
                <w:shd w:val="clear" w:color="auto" w:fill="FFFFFF"/>
              </w:rPr>
              <w:t> </w:t>
            </w:r>
            <w:r w:rsidRPr="00456F5B">
              <w:rPr>
                <w:rFonts w:ascii="Arial" w:hAnsi="Arial" w:cs="Arial"/>
                <w:color w:val="000000" w:themeColor="text1"/>
                <w:sz w:val="18"/>
                <w:szCs w:val="18"/>
                <w:shd w:val="clear" w:color="auto" w:fill="FFFFFF"/>
              </w:rPr>
              <w:t>have</w:t>
            </w:r>
            <w:r>
              <w:rPr>
                <w:rFonts w:ascii="Arial" w:hAnsi="Arial" w:cs="Arial"/>
                <w:color w:val="000000" w:themeColor="text1"/>
                <w:sz w:val="18"/>
                <w:szCs w:val="18"/>
                <w:shd w:val="clear" w:color="auto" w:fill="FFFFFF"/>
              </w:rPr>
              <w:t xml:space="preserve"> </w:t>
            </w:r>
            <w:r w:rsidRPr="00456F5B">
              <w:rPr>
                <w:rFonts w:ascii="Arial" w:hAnsi="Arial" w:cs="Arial"/>
                <w:color w:val="000000" w:themeColor="text1"/>
                <w:sz w:val="18"/>
                <w:szCs w:val="18"/>
                <w:shd w:val="clear" w:color="auto" w:fill="FFFFFF"/>
              </w:rPr>
              <w:t>reported some negative psychological and cognitive</w:t>
            </w:r>
            <w:r w:rsidRPr="00456F5B">
              <w:rPr>
                <w:rStyle w:val="apple-converted-space"/>
                <w:rFonts w:eastAsiaTheme="majorEastAsia" w:cs="Arial"/>
                <w:color w:val="000000" w:themeColor="text1"/>
                <w:sz w:val="18"/>
                <w:szCs w:val="18"/>
                <w:shd w:val="clear" w:color="auto" w:fill="FFFFFF"/>
              </w:rPr>
              <w:t> </w:t>
            </w:r>
            <w:r w:rsidRPr="00456F5B">
              <w:rPr>
                <w:rFonts w:ascii="Arial" w:hAnsi="Arial" w:cs="Arial"/>
                <w:color w:val="000000" w:themeColor="text1"/>
                <w:sz w:val="18"/>
                <w:szCs w:val="18"/>
                <w:shd w:val="clear" w:color="auto" w:fill="FFFFFF"/>
              </w:rPr>
              <w:t>effects, including an increase apathy, irritability, or</w:t>
            </w:r>
            <w:r w:rsidRPr="00456F5B">
              <w:rPr>
                <w:rStyle w:val="apple-converted-space"/>
                <w:rFonts w:eastAsiaTheme="majorEastAsia" w:cs="Arial"/>
                <w:color w:val="000000" w:themeColor="text1"/>
                <w:sz w:val="18"/>
                <w:szCs w:val="18"/>
                <w:shd w:val="clear" w:color="auto" w:fill="FFFFFF"/>
              </w:rPr>
              <w:t> </w:t>
            </w:r>
            <w:r w:rsidRPr="00456F5B">
              <w:rPr>
                <w:rFonts w:ascii="Arial" w:hAnsi="Arial" w:cs="Arial"/>
                <w:color w:val="000000" w:themeColor="text1"/>
                <w:sz w:val="18"/>
                <w:szCs w:val="18"/>
                <w:shd w:val="clear" w:color="auto" w:fill="FFFFFF"/>
              </w:rPr>
              <w:t xml:space="preserve">anxiety that was </w:t>
            </w:r>
            <w:proofErr w:type="spellStart"/>
            <w:r w:rsidRPr="00456F5B">
              <w:rPr>
                <w:rFonts w:ascii="Arial" w:hAnsi="Arial" w:cs="Arial"/>
                <w:color w:val="000000" w:themeColor="text1"/>
                <w:sz w:val="18"/>
                <w:szCs w:val="18"/>
                <w:shd w:val="clear" w:color="auto" w:fill="FFFFFF"/>
              </w:rPr>
              <w:t>fueled</w:t>
            </w:r>
            <w:proofErr w:type="spellEnd"/>
            <w:r w:rsidRPr="00456F5B">
              <w:rPr>
                <w:rStyle w:val="apple-converted-space"/>
                <w:rFonts w:eastAsiaTheme="majorEastAsia" w:cs="Arial"/>
                <w:color w:val="000000" w:themeColor="text1"/>
                <w:sz w:val="18"/>
                <w:szCs w:val="18"/>
                <w:shd w:val="clear" w:color="auto" w:fill="FFFFFF"/>
              </w:rPr>
              <w:t> </w:t>
            </w:r>
            <w:r w:rsidRPr="00456F5B">
              <w:rPr>
                <w:rFonts w:ascii="Arial" w:hAnsi="Arial" w:cs="Arial"/>
                <w:color w:val="000000" w:themeColor="text1"/>
                <w:sz w:val="18"/>
                <w:szCs w:val="18"/>
                <w:shd w:val="clear" w:color="auto" w:fill="FFFFFF"/>
              </w:rPr>
              <w:t>by</w:t>
            </w:r>
            <w:r w:rsidRPr="00456F5B">
              <w:rPr>
                <w:rStyle w:val="apple-converted-space"/>
                <w:rFonts w:eastAsiaTheme="majorEastAsia" w:cs="Arial"/>
                <w:color w:val="000000" w:themeColor="text1"/>
                <w:sz w:val="18"/>
                <w:szCs w:val="18"/>
                <w:shd w:val="clear" w:color="auto" w:fill="FFFFFF"/>
              </w:rPr>
              <w:t> </w:t>
            </w:r>
            <w:r w:rsidRPr="00456F5B">
              <w:rPr>
                <w:rFonts w:ascii="Arial" w:hAnsi="Arial" w:cs="Arial"/>
                <w:color w:val="000000" w:themeColor="text1"/>
                <w:sz w:val="18"/>
                <w:szCs w:val="18"/>
                <w:shd w:val="clear" w:color="auto" w:fill="FFFFFF"/>
              </w:rPr>
              <w:t>a</w:t>
            </w:r>
            <w:r w:rsidRPr="00456F5B">
              <w:rPr>
                <w:rStyle w:val="apple-converted-space"/>
                <w:rFonts w:eastAsiaTheme="majorEastAsia" w:cs="Arial"/>
                <w:color w:val="000000" w:themeColor="text1"/>
                <w:sz w:val="18"/>
                <w:szCs w:val="18"/>
                <w:shd w:val="clear" w:color="auto" w:fill="FFFFFF"/>
              </w:rPr>
              <w:t> </w:t>
            </w:r>
            <w:r w:rsidRPr="00456F5B">
              <w:rPr>
                <w:rFonts w:ascii="Arial" w:hAnsi="Arial" w:cs="Arial"/>
                <w:color w:val="000000" w:themeColor="text1"/>
                <w:sz w:val="18"/>
                <w:szCs w:val="18"/>
                <w:shd w:val="clear" w:color="auto" w:fill="FFFFFF"/>
              </w:rPr>
              <w:t>lack of social</w:t>
            </w:r>
            <w:r w:rsidRPr="00456F5B">
              <w:rPr>
                <w:rStyle w:val="apple-converted-space"/>
                <w:rFonts w:eastAsiaTheme="majorEastAsia" w:cs="Arial"/>
                <w:color w:val="000000" w:themeColor="text1"/>
                <w:sz w:val="18"/>
                <w:szCs w:val="18"/>
                <w:shd w:val="clear" w:color="auto" w:fill="FFFFFF"/>
              </w:rPr>
              <w:t> </w:t>
            </w:r>
            <w:r w:rsidRPr="00456F5B">
              <w:rPr>
                <w:rFonts w:ascii="Arial" w:hAnsi="Arial" w:cs="Arial"/>
                <w:color w:val="000000" w:themeColor="text1"/>
                <w:sz w:val="18"/>
                <w:szCs w:val="18"/>
                <w:shd w:val="clear" w:color="auto" w:fill="FFFFFF"/>
              </w:rPr>
              <w:t>interaction.</w:t>
            </w:r>
          </w:p>
        </w:tc>
      </w:tr>
      <w:tr w:rsidR="005D2A06" w14:paraId="584CB2EE" w14:textId="77777777" w:rsidTr="005D2A06">
        <w:trPr>
          <w:trHeight w:val="463"/>
        </w:trPr>
        <w:tc>
          <w:tcPr>
            <w:tcW w:w="1844" w:type="dxa"/>
          </w:tcPr>
          <w:p w14:paraId="09189C45" w14:textId="208D9C0E" w:rsidR="00F12B25" w:rsidRPr="000257E5" w:rsidRDefault="0096023B" w:rsidP="0096023B">
            <w:pPr>
              <w:spacing w:after="160" w:line="259" w:lineRule="auto"/>
              <w:rPr>
                <w:rFonts w:ascii="Arial" w:hAnsi="Arial" w:cs="Arial"/>
                <w:color w:val="000000" w:themeColor="text1"/>
                <w:sz w:val="18"/>
                <w:szCs w:val="18"/>
              </w:rPr>
            </w:pPr>
            <w:r w:rsidRPr="000257E5">
              <w:rPr>
                <w:rFonts w:ascii="Arial" w:hAnsi="Arial" w:cs="Arial"/>
                <w:color w:val="000000" w:themeColor="text1"/>
                <w:sz w:val="18"/>
                <w:szCs w:val="18"/>
              </w:rPr>
              <w:t>(Dawson et al., 2023)</w:t>
            </w:r>
          </w:p>
        </w:tc>
        <w:tc>
          <w:tcPr>
            <w:tcW w:w="2551" w:type="dxa"/>
          </w:tcPr>
          <w:p w14:paraId="102FC1DC" w14:textId="0B3A7E35" w:rsidR="00F12B25" w:rsidRPr="00EA5BB4" w:rsidRDefault="00FF135F" w:rsidP="00FF135F">
            <w:pPr>
              <w:tabs>
                <w:tab w:val="left" w:pos="6540"/>
              </w:tabs>
              <w:spacing w:line="360" w:lineRule="auto"/>
              <w:jc w:val="both"/>
              <w:rPr>
                <w:rFonts w:ascii="Arial" w:hAnsi="Arial" w:cs="Arial"/>
                <w:color w:val="000000" w:themeColor="text1"/>
                <w:sz w:val="18"/>
                <w:szCs w:val="18"/>
              </w:rPr>
            </w:pPr>
            <w:r w:rsidRPr="00EA5BB4">
              <w:rPr>
                <w:rFonts w:ascii="Arial" w:hAnsi="Arial" w:cs="Arial"/>
                <w:color w:val="000000" w:themeColor="text1"/>
                <w:sz w:val="18"/>
                <w:szCs w:val="18"/>
                <w:shd w:val="clear" w:color="auto" w:fill="FFFFFF"/>
              </w:rPr>
              <w:t>to investigate</w:t>
            </w:r>
            <w:r w:rsidRPr="00EA5BB4">
              <w:rPr>
                <w:rStyle w:val="apple-converted-space"/>
                <w:rFonts w:eastAsiaTheme="majorEastAsia" w:cs="Arial"/>
                <w:color w:val="000000" w:themeColor="text1"/>
                <w:sz w:val="18"/>
                <w:szCs w:val="18"/>
                <w:shd w:val="clear" w:color="auto" w:fill="FFFFFF"/>
              </w:rPr>
              <w:t> </w:t>
            </w:r>
            <w:r w:rsidRPr="00EA5BB4">
              <w:rPr>
                <w:rFonts w:ascii="Arial" w:hAnsi="Arial" w:cs="Arial"/>
                <w:color w:val="000000" w:themeColor="text1"/>
                <w:sz w:val="18"/>
                <w:szCs w:val="18"/>
                <w:shd w:val="clear" w:color="auto" w:fill="FFFFFF"/>
              </w:rPr>
              <w:t>the experiences of</w:t>
            </w:r>
            <w:r w:rsidRPr="00EA5BB4">
              <w:rPr>
                <w:rStyle w:val="apple-converted-space"/>
                <w:rFonts w:eastAsiaTheme="majorEastAsia" w:cs="Arial"/>
                <w:color w:val="000000" w:themeColor="text1"/>
                <w:sz w:val="18"/>
                <w:szCs w:val="18"/>
                <w:shd w:val="clear" w:color="auto" w:fill="FFFFFF"/>
              </w:rPr>
              <w:t> </w:t>
            </w:r>
            <w:r w:rsidRPr="00EA5BB4">
              <w:rPr>
                <w:rFonts w:ascii="Arial" w:hAnsi="Arial" w:cs="Arial"/>
                <w:color w:val="000000" w:themeColor="text1"/>
                <w:sz w:val="18"/>
                <w:szCs w:val="18"/>
                <w:shd w:val="clear" w:color="auto" w:fill="FFFFFF"/>
              </w:rPr>
              <w:t>dementia sufferers and the</w:t>
            </w:r>
            <w:r w:rsidRPr="00EA5BB4">
              <w:rPr>
                <w:rStyle w:val="apple-converted-space"/>
                <w:rFonts w:eastAsiaTheme="majorEastAsia" w:cs="Arial"/>
                <w:color w:val="000000" w:themeColor="text1"/>
                <w:sz w:val="18"/>
                <w:szCs w:val="18"/>
                <w:shd w:val="clear" w:color="auto" w:fill="FFFFFF"/>
              </w:rPr>
              <w:t> </w:t>
            </w:r>
            <w:r w:rsidRPr="00EA5BB4">
              <w:rPr>
                <w:rFonts w:ascii="Arial" w:hAnsi="Arial" w:cs="Arial"/>
                <w:color w:val="000000" w:themeColor="text1"/>
                <w:sz w:val="18"/>
                <w:szCs w:val="18"/>
                <w:shd w:val="clear" w:color="auto" w:fill="FFFFFF"/>
              </w:rPr>
              <w:t>people</w:t>
            </w:r>
            <w:r w:rsidRPr="00EA5BB4">
              <w:rPr>
                <w:rStyle w:val="apple-converted-space"/>
                <w:rFonts w:eastAsiaTheme="majorEastAsia" w:cs="Arial"/>
                <w:color w:val="000000" w:themeColor="text1"/>
                <w:sz w:val="18"/>
                <w:szCs w:val="18"/>
                <w:shd w:val="clear" w:color="auto" w:fill="FFFFFF"/>
              </w:rPr>
              <w:t> </w:t>
            </w:r>
            <w:r w:rsidRPr="00EA5BB4">
              <w:rPr>
                <w:rFonts w:ascii="Arial" w:hAnsi="Arial" w:cs="Arial"/>
                <w:color w:val="000000" w:themeColor="text1"/>
                <w:sz w:val="18"/>
                <w:szCs w:val="18"/>
                <w:shd w:val="clear" w:color="auto" w:fill="FFFFFF"/>
              </w:rPr>
              <w:t>who cared for them</w:t>
            </w:r>
            <w:r w:rsidRPr="00EA5BB4">
              <w:rPr>
                <w:rStyle w:val="apple-converted-space"/>
                <w:rFonts w:eastAsiaTheme="majorEastAsia" w:cs="Arial"/>
                <w:color w:val="000000" w:themeColor="text1"/>
                <w:sz w:val="18"/>
                <w:szCs w:val="18"/>
                <w:shd w:val="clear" w:color="auto" w:fill="FFFFFF"/>
              </w:rPr>
              <w:t> </w:t>
            </w:r>
            <w:r w:rsidRPr="00EA5BB4">
              <w:rPr>
                <w:rFonts w:ascii="Arial" w:hAnsi="Arial" w:cs="Arial"/>
                <w:color w:val="000000" w:themeColor="text1"/>
                <w:sz w:val="18"/>
                <w:szCs w:val="18"/>
                <w:shd w:val="clear" w:color="auto" w:fill="FFFFFF"/>
              </w:rPr>
              <w:t>during the coronavirus pandemic</w:t>
            </w:r>
            <w:r w:rsidRPr="00EA5BB4">
              <w:rPr>
                <w:rStyle w:val="apple-converted-space"/>
                <w:rFonts w:eastAsiaTheme="majorEastAsia" w:cs="Arial"/>
                <w:color w:val="000000" w:themeColor="text1"/>
                <w:sz w:val="18"/>
                <w:szCs w:val="18"/>
                <w:shd w:val="clear" w:color="auto" w:fill="FFFFFF"/>
              </w:rPr>
              <w:t> </w:t>
            </w:r>
            <w:r w:rsidRPr="00EA5BB4">
              <w:rPr>
                <w:rFonts w:ascii="Arial" w:hAnsi="Arial" w:cs="Arial"/>
                <w:color w:val="000000" w:themeColor="text1"/>
                <w:sz w:val="18"/>
                <w:szCs w:val="18"/>
                <w:shd w:val="clear" w:color="auto" w:fill="FFFFFF"/>
              </w:rPr>
              <w:t>in England and Wales.</w:t>
            </w:r>
          </w:p>
        </w:tc>
        <w:tc>
          <w:tcPr>
            <w:tcW w:w="2835" w:type="dxa"/>
          </w:tcPr>
          <w:p w14:paraId="132CD0A5" w14:textId="0F1AE70C" w:rsidR="00F12B25" w:rsidRPr="00914C46" w:rsidRDefault="00914C46" w:rsidP="00914C46">
            <w:pPr>
              <w:tabs>
                <w:tab w:val="left" w:pos="6540"/>
              </w:tabs>
              <w:spacing w:line="360" w:lineRule="auto"/>
              <w:jc w:val="both"/>
              <w:rPr>
                <w:rFonts w:ascii="Arial" w:hAnsi="Arial" w:cs="Arial"/>
                <w:sz w:val="18"/>
                <w:szCs w:val="18"/>
              </w:rPr>
            </w:pPr>
            <w:r w:rsidRPr="00914C46">
              <w:rPr>
                <w:rFonts w:ascii="Arial" w:hAnsi="Arial" w:cs="Arial"/>
                <w:color w:val="000000" w:themeColor="text1"/>
                <w:sz w:val="18"/>
                <w:szCs w:val="18"/>
                <w:shd w:val="clear" w:color="auto" w:fill="FFFFFF"/>
              </w:rPr>
              <w:t>A</w:t>
            </w:r>
            <w:r w:rsidRPr="00914C46">
              <w:rPr>
                <w:rStyle w:val="apple-converted-space"/>
                <w:rFonts w:eastAsiaTheme="majorEastAsia" w:cs="Arial"/>
                <w:color w:val="000000" w:themeColor="text1"/>
                <w:sz w:val="18"/>
                <w:szCs w:val="18"/>
                <w:shd w:val="clear" w:color="auto" w:fill="FFFFFF"/>
              </w:rPr>
              <w:t> </w:t>
            </w:r>
            <w:r w:rsidRPr="00914C46">
              <w:rPr>
                <w:rFonts w:ascii="Arial" w:hAnsi="Arial" w:cs="Arial"/>
                <w:color w:val="000000" w:themeColor="text1"/>
                <w:sz w:val="18"/>
                <w:szCs w:val="18"/>
                <w:shd w:val="clear" w:color="auto" w:fill="FFFFFF"/>
              </w:rPr>
              <w:t>qualitative study that involved semi-structured interviews</w:t>
            </w:r>
            <w:r w:rsidRPr="00914C46">
              <w:rPr>
                <w:rStyle w:val="apple-converted-space"/>
                <w:rFonts w:eastAsiaTheme="majorEastAsia" w:cs="Arial"/>
                <w:color w:val="000000" w:themeColor="text1"/>
                <w:sz w:val="18"/>
                <w:szCs w:val="18"/>
                <w:shd w:val="clear" w:color="auto" w:fill="FFFFFF"/>
              </w:rPr>
              <w:t> </w:t>
            </w:r>
            <w:r w:rsidRPr="00914C46">
              <w:rPr>
                <w:rFonts w:ascii="Arial" w:hAnsi="Arial" w:cs="Arial"/>
                <w:color w:val="000000" w:themeColor="text1"/>
                <w:sz w:val="18"/>
                <w:szCs w:val="18"/>
                <w:shd w:val="clear" w:color="auto" w:fill="FFFFFF"/>
              </w:rPr>
              <w:t xml:space="preserve">with </w:t>
            </w:r>
            <w:r>
              <w:rPr>
                <w:rFonts w:ascii="Arial" w:hAnsi="Arial" w:cs="Arial"/>
                <w:color w:val="000000" w:themeColor="text1"/>
                <w:sz w:val="18"/>
                <w:szCs w:val="18"/>
                <w:shd w:val="clear" w:color="auto" w:fill="FFFFFF"/>
              </w:rPr>
              <w:t xml:space="preserve">9 </w:t>
            </w:r>
            <w:r w:rsidRPr="00914C46">
              <w:rPr>
                <w:rFonts w:ascii="Arial" w:hAnsi="Arial" w:cs="Arial"/>
                <w:color w:val="000000" w:themeColor="text1"/>
                <w:sz w:val="18"/>
                <w:szCs w:val="18"/>
                <w:shd w:val="clear" w:color="auto" w:fill="FFFFFF"/>
              </w:rPr>
              <w:t>participants</w:t>
            </w:r>
            <w:r w:rsidRPr="00914C46">
              <w:rPr>
                <w:rStyle w:val="apple-converted-space"/>
                <w:rFonts w:ascii="Arial" w:eastAsiaTheme="majorEastAsia" w:hAnsi="Arial" w:cs="Arial"/>
                <w:color w:val="000000" w:themeColor="text1"/>
                <w:sz w:val="18"/>
                <w:szCs w:val="18"/>
                <w:shd w:val="clear" w:color="auto" w:fill="FFFFFF"/>
              </w:rPr>
              <w:t> with dementia</w:t>
            </w:r>
            <w:r>
              <w:rPr>
                <w:rStyle w:val="apple-converted-space"/>
                <w:rFonts w:eastAsiaTheme="majorEastAsia" w:cs="Arial"/>
                <w:color w:val="000000" w:themeColor="text1"/>
                <w:sz w:val="18"/>
                <w:szCs w:val="18"/>
                <w:shd w:val="clear" w:color="auto" w:fill="FFFFFF"/>
              </w:rPr>
              <w:t xml:space="preserve"> </w:t>
            </w:r>
            <w:r w:rsidRPr="00914C46">
              <w:rPr>
                <w:rFonts w:ascii="Arial" w:hAnsi="Arial" w:cs="Arial"/>
                <w:color w:val="000000" w:themeColor="text1"/>
                <w:sz w:val="18"/>
                <w:szCs w:val="18"/>
                <w:shd w:val="clear" w:color="auto" w:fill="FFFFFF"/>
              </w:rPr>
              <w:t>who were contacted by</w:t>
            </w:r>
            <w:r w:rsidRPr="00914C46">
              <w:rPr>
                <w:rStyle w:val="apple-converted-space"/>
                <w:rFonts w:eastAsiaTheme="majorEastAsia" w:cs="Arial"/>
                <w:color w:val="000000" w:themeColor="text1"/>
                <w:sz w:val="18"/>
                <w:szCs w:val="18"/>
                <w:shd w:val="clear" w:color="auto" w:fill="FFFFFF"/>
              </w:rPr>
              <w:t> </w:t>
            </w:r>
            <w:r w:rsidRPr="00914C46">
              <w:rPr>
                <w:rFonts w:ascii="Arial" w:hAnsi="Arial" w:cs="Arial"/>
                <w:color w:val="000000" w:themeColor="text1"/>
                <w:sz w:val="18"/>
                <w:szCs w:val="18"/>
                <w:shd w:val="clear" w:color="auto" w:fill="FFFFFF"/>
              </w:rPr>
              <w:t>phone</w:t>
            </w:r>
            <w:r w:rsidRPr="00914C46">
              <w:rPr>
                <w:rStyle w:val="apple-converted-space"/>
                <w:rFonts w:eastAsiaTheme="majorEastAsia" w:cs="Arial"/>
                <w:color w:val="000000" w:themeColor="text1"/>
                <w:sz w:val="18"/>
                <w:szCs w:val="18"/>
                <w:shd w:val="clear" w:color="auto" w:fill="FFFFFF"/>
              </w:rPr>
              <w:t> </w:t>
            </w:r>
            <w:r w:rsidRPr="00914C46">
              <w:rPr>
                <w:rFonts w:ascii="Arial" w:hAnsi="Arial" w:cs="Arial"/>
                <w:color w:val="000000" w:themeColor="text1"/>
                <w:sz w:val="18"/>
                <w:szCs w:val="18"/>
                <w:shd w:val="clear" w:color="auto" w:fill="FFFFFF"/>
              </w:rPr>
              <w:t>or</w:t>
            </w:r>
            <w:r w:rsidRPr="00914C46">
              <w:rPr>
                <w:rStyle w:val="apple-converted-space"/>
                <w:rFonts w:eastAsiaTheme="majorEastAsia" w:cs="Arial"/>
                <w:color w:val="000000" w:themeColor="text1"/>
                <w:sz w:val="18"/>
                <w:szCs w:val="18"/>
                <w:shd w:val="clear" w:color="auto" w:fill="FFFFFF"/>
              </w:rPr>
              <w:t> </w:t>
            </w:r>
            <w:r w:rsidRPr="00914C46">
              <w:rPr>
                <w:rFonts w:ascii="Arial" w:hAnsi="Arial" w:cs="Arial"/>
                <w:color w:val="000000" w:themeColor="text1"/>
                <w:sz w:val="18"/>
                <w:szCs w:val="18"/>
                <w:shd w:val="clear" w:color="auto" w:fill="FFFFFF"/>
              </w:rPr>
              <w:t>email and included</w:t>
            </w:r>
            <w:r w:rsidRPr="00914C46">
              <w:rPr>
                <w:rStyle w:val="apple-converted-space"/>
                <w:rFonts w:eastAsiaTheme="majorEastAsia" w:cs="Arial"/>
                <w:color w:val="000000" w:themeColor="text1"/>
                <w:sz w:val="18"/>
                <w:szCs w:val="18"/>
                <w:shd w:val="clear" w:color="auto" w:fill="FFFFFF"/>
              </w:rPr>
              <w:t> </w:t>
            </w:r>
            <w:r w:rsidRPr="00914C46">
              <w:rPr>
                <w:rFonts w:ascii="Arial" w:hAnsi="Arial" w:cs="Arial"/>
                <w:color w:val="000000" w:themeColor="text1"/>
                <w:sz w:val="18"/>
                <w:szCs w:val="18"/>
                <w:shd w:val="clear" w:color="auto" w:fill="FFFFFF"/>
              </w:rPr>
              <w:t>verbal informed consent</w:t>
            </w:r>
            <w:r w:rsidRPr="00914C46">
              <w:rPr>
                <w:rStyle w:val="apple-converted-space"/>
                <w:rFonts w:eastAsiaTheme="majorEastAsia" w:cs="Arial"/>
                <w:color w:val="000000" w:themeColor="text1"/>
                <w:sz w:val="18"/>
                <w:szCs w:val="18"/>
                <w:shd w:val="clear" w:color="auto" w:fill="FFFFFF"/>
              </w:rPr>
              <w:t> </w:t>
            </w:r>
            <w:r w:rsidRPr="00914C46">
              <w:rPr>
                <w:rFonts w:ascii="Arial" w:hAnsi="Arial" w:cs="Arial"/>
                <w:color w:val="000000" w:themeColor="text1"/>
                <w:sz w:val="18"/>
                <w:szCs w:val="18"/>
                <w:shd w:val="clear" w:color="auto" w:fill="FFFFFF"/>
              </w:rPr>
              <w:t>was conducted. Framework analysis was used to guide the thematic analysis.</w:t>
            </w:r>
          </w:p>
        </w:tc>
        <w:tc>
          <w:tcPr>
            <w:tcW w:w="2977" w:type="dxa"/>
          </w:tcPr>
          <w:p w14:paraId="394CF480" w14:textId="56159E09" w:rsidR="00F12B25" w:rsidRPr="00212C42" w:rsidRDefault="003A38D0" w:rsidP="00212C42">
            <w:pPr>
              <w:tabs>
                <w:tab w:val="left" w:pos="6540"/>
              </w:tabs>
              <w:spacing w:line="360" w:lineRule="auto"/>
              <w:jc w:val="both"/>
              <w:rPr>
                <w:rFonts w:ascii="Arial" w:hAnsi="Arial" w:cs="Arial"/>
                <w:color w:val="000000" w:themeColor="text1"/>
                <w:sz w:val="18"/>
                <w:szCs w:val="18"/>
              </w:rPr>
            </w:pPr>
            <w:r w:rsidRPr="003A38D0">
              <w:rPr>
                <w:rFonts w:ascii="Arial" w:hAnsi="Arial" w:cs="Arial"/>
                <w:color w:val="000000" w:themeColor="text1"/>
                <w:sz w:val="18"/>
                <w:szCs w:val="18"/>
                <w:shd w:val="clear" w:color="auto" w:fill="FFFFFF"/>
              </w:rPr>
              <w:t xml:space="preserve">The </w:t>
            </w:r>
            <w:proofErr w:type="gramStart"/>
            <w:r>
              <w:rPr>
                <w:rFonts w:ascii="Arial" w:hAnsi="Arial" w:cs="Arial"/>
                <w:color w:val="000000" w:themeColor="text1"/>
                <w:sz w:val="18"/>
                <w:szCs w:val="18"/>
                <w:shd w:val="clear" w:color="auto" w:fill="FFFFFF"/>
              </w:rPr>
              <w:t xml:space="preserve">findings </w:t>
            </w:r>
            <w:r w:rsidRPr="003A38D0">
              <w:rPr>
                <w:rFonts w:ascii="Arial" w:hAnsi="Arial" w:cs="Arial"/>
                <w:color w:val="000000" w:themeColor="text1"/>
                <w:sz w:val="18"/>
                <w:szCs w:val="18"/>
                <w:shd w:val="clear" w:color="auto" w:fill="FFFFFF"/>
              </w:rPr>
              <w:t xml:space="preserve"> are</w:t>
            </w:r>
            <w:proofErr w:type="gramEnd"/>
            <w:r w:rsidRPr="003A38D0">
              <w:rPr>
                <w:rFonts w:ascii="Arial" w:hAnsi="Arial" w:cs="Arial"/>
                <w:color w:val="000000" w:themeColor="text1"/>
                <w:sz w:val="18"/>
                <w:szCs w:val="18"/>
                <w:shd w:val="clear" w:color="auto" w:fill="FFFFFF"/>
              </w:rPr>
              <w:t xml:space="preserve"> consistent with participants' persistent desire to liberate from restrictions in order to resume important activities, and they show how this led to coping strategies to minimize the effect on wellbeing in the absence of institutional support and services.</w:t>
            </w:r>
          </w:p>
        </w:tc>
      </w:tr>
      <w:tr w:rsidR="005D2A06" w14:paraId="08306551" w14:textId="77777777" w:rsidTr="005D2A06">
        <w:trPr>
          <w:trHeight w:val="410"/>
        </w:trPr>
        <w:tc>
          <w:tcPr>
            <w:tcW w:w="1844" w:type="dxa"/>
          </w:tcPr>
          <w:p w14:paraId="11794BE6" w14:textId="5662D223" w:rsidR="00F12B25" w:rsidRPr="000257E5" w:rsidRDefault="0096023B" w:rsidP="009D052C">
            <w:pPr>
              <w:tabs>
                <w:tab w:val="left" w:pos="6540"/>
              </w:tabs>
              <w:spacing w:line="360" w:lineRule="auto"/>
              <w:rPr>
                <w:rFonts w:ascii="Arial" w:hAnsi="Arial" w:cs="Arial"/>
                <w:color w:val="000000" w:themeColor="text1"/>
                <w:sz w:val="18"/>
                <w:szCs w:val="18"/>
              </w:rPr>
            </w:pPr>
            <w:r w:rsidRPr="000257E5">
              <w:rPr>
                <w:rFonts w:ascii="Arial" w:hAnsi="Arial" w:cs="Arial"/>
                <w:color w:val="000000" w:themeColor="text1"/>
                <w:sz w:val="18"/>
                <w:szCs w:val="18"/>
                <w:shd w:val="clear" w:color="auto" w:fill="FFFFFF"/>
              </w:rPr>
              <w:t>(Dixon et al., 2022)</w:t>
            </w:r>
          </w:p>
        </w:tc>
        <w:tc>
          <w:tcPr>
            <w:tcW w:w="2551" w:type="dxa"/>
          </w:tcPr>
          <w:p w14:paraId="75617E8F" w14:textId="1A80D513" w:rsidR="00F12B25" w:rsidRPr="00EA5BB4" w:rsidRDefault="00EA5BB4" w:rsidP="00EA5BB4">
            <w:pPr>
              <w:tabs>
                <w:tab w:val="left" w:pos="6540"/>
              </w:tabs>
              <w:spacing w:line="360" w:lineRule="auto"/>
              <w:jc w:val="both"/>
              <w:rPr>
                <w:rFonts w:ascii="Arial" w:hAnsi="Arial" w:cs="Arial"/>
                <w:sz w:val="18"/>
                <w:szCs w:val="18"/>
              </w:rPr>
            </w:pPr>
            <w:r w:rsidRPr="00EA5BB4">
              <w:rPr>
                <w:rFonts w:ascii="Arial" w:hAnsi="Arial" w:cs="Arial"/>
                <w:color w:val="000000" w:themeColor="text1"/>
                <w:sz w:val="18"/>
                <w:szCs w:val="18"/>
                <w:shd w:val="clear" w:color="auto" w:fill="FFFFFF"/>
              </w:rPr>
              <w:t>To</w:t>
            </w:r>
            <w:r w:rsidRPr="00EA5BB4">
              <w:rPr>
                <w:rStyle w:val="apple-converted-space"/>
                <w:rFonts w:eastAsiaTheme="majorEastAsia" w:cs="Arial"/>
                <w:color w:val="000000" w:themeColor="text1"/>
                <w:sz w:val="18"/>
                <w:szCs w:val="18"/>
                <w:shd w:val="clear" w:color="auto" w:fill="FFFFFF"/>
              </w:rPr>
              <w:t> </w:t>
            </w:r>
            <w:r w:rsidRPr="00EA5BB4">
              <w:rPr>
                <w:rFonts w:ascii="Arial" w:hAnsi="Arial" w:cs="Arial"/>
                <w:color w:val="000000" w:themeColor="text1"/>
                <w:sz w:val="18"/>
                <w:szCs w:val="18"/>
                <w:shd w:val="clear" w:color="auto" w:fill="FFFFFF"/>
              </w:rPr>
              <w:t>determine</w:t>
            </w:r>
            <w:r w:rsidRPr="00EA5BB4">
              <w:rPr>
                <w:rStyle w:val="apple-converted-space"/>
                <w:rFonts w:eastAsiaTheme="majorEastAsia" w:cs="Arial"/>
                <w:color w:val="000000" w:themeColor="text1"/>
                <w:sz w:val="18"/>
                <w:szCs w:val="18"/>
                <w:shd w:val="clear" w:color="auto" w:fill="FFFFFF"/>
              </w:rPr>
              <w:t> </w:t>
            </w:r>
            <w:r w:rsidRPr="00EA5BB4">
              <w:rPr>
                <w:rFonts w:ascii="Arial" w:hAnsi="Arial" w:cs="Arial"/>
                <w:color w:val="000000" w:themeColor="text1"/>
                <w:sz w:val="18"/>
                <w:szCs w:val="18"/>
                <w:shd w:val="clear" w:color="auto" w:fill="FFFFFF"/>
              </w:rPr>
              <w:t>the</w:t>
            </w:r>
            <w:r w:rsidRPr="00EA5BB4">
              <w:rPr>
                <w:rStyle w:val="apple-converted-space"/>
                <w:rFonts w:eastAsiaTheme="majorEastAsia" w:cs="Arial"/>
                <w:color w:val="000000" w:themeColor="text1"/>
                <w:sz w:val="18"/>
                <w:szCs w:val="18"/>
                <w:shd w:val="clear" w:color="auto" w:fill="FFFFFF"/>
              </w:rPr>
              <w:t> </w:t>
            </w:r>
            <w:r w:rsidRPr="00EA5BB4">
              <w:rPr>
                <w:rFonts w:ascii="Arial" w:hAnsi="Arial" w:cs="Arial"/>
                <w:color w:val="000000" w:themeColor="text1"/>
                <w:sz w:val="18"/>
                <w:szCs w:val="18"/>
                <w:shd w:val="clear" w:color="auto" w:fill="FFFFFF"/>
              </w:rPr>
              <w:t>difficulties</w:t>
            </w:r>
            <w:r w:rsidRPr="00EA5BB4">
              <w:rPr>
                <w:rStyle w:val="apple-converted-space"/>
                <w:rFonts w:eastAsiaTheme="majorEastAsia" w:cs="Arial"/>
                <w:color w:val="000000" w:themeColor="text1"/>
                <w:sz w:val="18"/>
                <w:szCs w:val="18"/>
                <w:shd w:val="clear" w:color="auto" w:fill="FFFFFF"/>
              </w:rPr>
              <w:t> </w:t>
            </w:r>
            <w:r w:rsidRPr="00EA5BB4">
              <w:rPr>
                <w:rFonts w:ascii="Arial" w:hAnsi="Arial" w:cs="Arial"/>
                <w:color w:val="000000" w:themeColor="text1"/>
                <w:sz w:val="18"/>
                <w:szCs w:val="18"/>
                <w:shd w:val="clear" w:color="auto" w:fill="FFFFFF"/>
              </w:rPr>
              <w:t>that dementia</w:t>
            </w:r>
            <w:r w:rsidRPr="00EA5BB4">
              <w:rPr>
                <w:rStyle w:val="apple-converted-space"/>
                <w:rFonts w:eastAsiaTheme="majorEastAsia" w:cs="Arial"/>
                <w:color w:val="000000" w:themeColor="text1"/>
                <w:sz w:val="18"/>
                <w:szCs w:val="18"/>
                <w:shd w:val="clear" w:color="auto" w:fill="FFFFFF"/>
              </w:rPr>
              <w:t> </w:t>
            </w:r>
            <w:r w:rsidRPr="00EA5BB4">
              <w:rPr>
                <w:rFonts w:ascii="Arial" w:hAnsi="Arial" w:cs="Arial"/>
                <w:color w:val="000000" w:themeColor="text1"/>
                <w:sz w:val="18"/>
                <w:szCs w:val="18"/>
                <w:shd w:val="clear" w:color="auto" w:fill="FFFFFF"/>
              </w:rPr>
              <w:t xml:space="preserve">sufferers believed they had </w:t>
            </w:r>
            <w:proofErr w:type="spellStart"/>
            <w:r w:rsidRPr="00EA5BB4">
              <w:rPr>
                <w:rFonts w:ascii="Arial" w:hAnsi="Arial" w:cs="Arial"/>
                <w:color w:val="000000" w:themeColor="text1"/>
                <w:sz w:val="18"/>
                <w:szCs w:val="18"/>
                <w:shd w:val="clear" w:color="auto" w:fill="FFFFFF"/>
              </w:rPr>
              <w:t>encounteredas</w:t>
            </w:r>
            <w:proofErr w:type="spellEnd"/>
            <w:r w:rsidRPr="00EA5BB4">
              <w:rPr>
                <w:rFonts w:ascii="Arial" w:hAnsi="Arial" w:cs="Arial"/>
                <w:color w:val="000000" w:themeColor="text1"/>
                <w:sz w:val="18"/>
                <w:szCs w:val="18"/>
                <w:shd w:val="clear" w:color="auto" w:fill="FFFFFF"/>
              </w:rPr>
              <w:t xml:space="preserve"> a result of COVID-19.</w:t>
            </w:r>
          </w:p>
        </w:tc>
        <w:tc>
          <w:tcPr>
            <w:tcW w:w="2835" w:type="dxa"/>
          </w:tcPr>
          <w:p w14:paraId="38412325" w14:textId="3EE558C0" w:rsidR="00F12B25" w:rsidRPr="009861E7" w:rsidRDefault="009861E7" w:rsidP="009861E7">
            <w:pPr>
              <w:tabs>
                <w:tab w:val="left" w:pos="6540"/>
              </w:tabs>
              <w:spacing w:line="360" w:lineRule="auto"/>
              <w:jc w:val="both"/>
              <w:rPr>
                <w:rFonts w:ascii="Arial" w:hAnsi="Arial" w:cs="Arial"/>
                <w:color w:val="000000" w:themeColor="text1"/>
                <w:sz w:val="18"/>
                <w:szCs w:val="18"/>
              </w:rPr>
            </w:pPr>
            <w:r w:rsidRPr="009861E7">
              <w:rPr>
                <w:rFonts w:ascii="Arial" w:hAnsi="Arial" w:cs="Arial"/>
                <w:color w:val="000000" w:themeColor="text1"/>
                <w:sz w:val="18"/>
                <w:szCs w:val="18"/>
                <w:shd w:val="clear" w:color="auto" w:fill="FFFFFF"/>
              </w:rPr>
              <w:t>21 people</w:t>
            </w:r>
            <w:r w:rsidRPr="009861E7">
              <w:rPr>
                <w:rStyle w:val="apple-converted-space"/>
                <w:rFonts w:eastAsiaTheme="majorEastAsia" w:cs="Arial"/>
                <w:color w:val="000000" w:themeColor="text1"/>
                <w:sz w:val="18"/>
                <w:szCs w:val="18"/>
                <w:shd w:val="clear" w:color="auto" w:fill="FFFFFF"/>
              </w:rPr>
              <w:t> </w:t>
            </w:r>
            <w:r w:rsidRPr="009861E7">
              <w:rPr>
                <w:rFonts w:ascii="Arial" w:hAnsi="Arial" w:cs="Arial"/>
                <w:color w:val="000000" w:themeColor="text1"/>
                <w:sz w:val="18"/>
                <w:szCs w:val="18"/>
                <w:shd w:val="clear" w:color="auto" w:fill="FFFFFF"/>
              </w:rPr>
              <w:t>with dementia who had</w:t>
            </w:r>
            <w:r w:rsidRPr="009861E7">
              <w:rPr>
                <w:rStyle w:val="apple-converted-space"/>
                <w:rFonts w:eastAsiaTheme="majorEastAsia" w:cs="Arial"/>
                <w:color w:val="000000" w:themeColor="text1"/>
                <w:sz w:val="18"/>
                <w:szCs w:val="18"/>
                <w:shd w:val="clear" w:color="auto" w:fill="FFFFFF"/>
              </w:rPr>
              <w:t> </w:t>
            </w:r>
            <w:r w:rsidRPr="009861E7">
              <w:rPr>
                <w:rFonts w:ascii="Arial" w:hAnsi="Arial" w:cs="Arial"/>
                <w:color w:val="000000" w:themeColor="text1"/>
                <w:sz w:val="18"/>
                <w:szCs w:val="18"/>
                <w:shd w:val="clear" w:color="auto" w:fill="FFFFFF"/>
              </w:rPr>
              <w:t>recently</w:t>
            </w:r>
            <w:r w:rsidRPr="009861E7">
              <w:rPr>
                <w:rStyle w:val="apple-converted-space"/>
                <w:rFonts w:eastAsiaTheme="majorEastAsia" w:cs="Arial"/>
                <w:color w:val="000000" w:themeColor="text1"/>
                <w:sz w:val="18"/>
                <w:szCs w:val="18"/>
                <w:shd w:val="clear" w:color="auto" w:fill="FFFFFF"/>
              </w:rPr>
              <w:t> </w:t>
            </w:r>
            <w:r w:rsidRPr="009861E7">
              <w:rPr>
                <w:rFonts w:ascii="Arial" w:hAnsi="Arial" w:cs="Arial"/>
                <w:color w:val="000000" w:themeColor="text1"/>
                <w:sz w:val="18"/>
                <w:szCs w:val="18"/>
                <w:shd w:val="clear" w:color="auto" w:fill="FFFFFF"/>
              </w:rPr>
              <w:t>received a diagnosis were</w:t>
            </w:r>
            <w:r w:rsidRPr="009861E7">
              <w:rPr>
                <w:rStyle w:val="apple-converted-space"/>
                <w:rFonts w:eastAsiaTheme="majorEastAsia" w:cs="Arial"/>
                <w:color w:val="000000" w:themeColor="text1"/>
                <w:sz w:val="18"/>
                <w:szCs w:val="18"/>
                <w:shd w:val="clear" w:color="auto" w:fill="FFFFFF"/>
              </w:rPr>
              <w:t> </w:t>
            </w:r>
            <w:r w:rsidRPr="009861E7">
              <w:rPr>
                <w:rFonts w:ascii="Arial" w:hAnsi="Arial" w:cs="Arial"/>
                <w:color w:val="000000" w:themeColor="text1"/>
                <w:sz w:val="18"/>
                <w:szCs w:val="18"/>
                <w:shd w:val="clear" w:color="auto" w:fill="FFFFFF"/>
              </w:rPr>
              <w:t>recruited through an existing national</w:t>
            </w:r>
            <w:r w:rsidRPr="009861E7">
              <w:rPr>
                <w:rStyle w:val="apple-converted-space"/>
                <w:rFonts w:eastAsiaTheme="majorEastAsia" w:cs="Arial"/>
                <w:color w:val="000000" w:themeColor="text1"/>
                <w:sz w:val="18"/>
                <w:szCs w:val="18"/>
                <w:shd w:val="clear" w:color="auto" w:fill="FFFFFF"/>
              </w:rPr>
              <w:t> </w:t>
            </w:r>
            <w:r w:rsidRPr="009861E7">
              <w:rPr>
                <w:rFonts w:ascii="Arial" w:hAnsi="Arial" w:cs="Arial"/>
                <w:color w:val="000000" w:themeColor="text1"/>
                <w:sz w:val="18"/>
                <w:szCs w:val="18"/>
                <w:shd w:val="clear" w:color="auto" w:fill="FFFFFF"/>
              </w:rPr>
              <w:t>cohort and given in-depth interviews as part of a qualitative research design. With the help of a framework, data</w:t>
            </w:r>
            <w:r w:rsidRPr="009861E7">
              <w:rPr>
                <w:rStyle w:val="apple-converted-space"/>
                <w:rFonts w:eastAsiaTheme="majorEastAsia" w:cs="Arial"/>
                <w:color w:val="000000" w:themeColor="text1"/>
                <w:sz w:val="18"/>
                <w:szCs w:val="18"/>
                <w:shd w:val="clear" w:color="auto" w:fill="FFFFFF"/>
              </w:rPr>
              <w:t> </w:t>
            </w:r>
            <w:r w:rsidRPr="009861E7">
              <w:rPr>
                <w:rFonts w:ascii="Arial" w:hAnsi="Arial" w:cs="Arial"/>
                <w:color w:val="000000" w:themeColor="text1"/>
                <w:sz w:val="18"/>
                <w:szCs w:val="18"/>
                <w:shd w:val="clear" w:color="auto" w:fill="FFFFFF"/>
              </w:rPr>
              <w:t>was thematically</w:t>
            </w:r>
            <w:r w:rsidRPr="009861E7">
              <w:rPr>
                <w:rStyle w:val="apple-converted-space"/>
                <w:rFonts w:eastAsiaTheme="majorEastAsia" w:cs="Arial"/>
                <w:color w:val="000000" w:themeColor="text1"/>
                <w:sz w:val="18"/>
                <w:szCs w:val="18"/>
                <w:shd w:val="clear" w:color="auto" w:fill="FFFFFF"/>
              </w:rPr>
              <w:t> </w:t>
            </w:r>
            <w:proofErr w:type="spellStart"/>
            <w:r w:rsidRPr="009861E7">
              <w:rPr>
                <w:rFonts w:ascii="Arial" w:hAnsi="Arial" w:cs="Arial"/>
                <w:color w:val="000000" w:themeColor="text1"/>
                <w:sz w:val="18"/>
                <w:szCs w:val="18"/>
                <w:shd w:val="clear" w:color="auto" w:fill="FFFFFF"/>
              </w:rPr>
              <w:t>analyzed</w:t>
            </w:r>
            <w:proofErr w:type="spellEnd"/>
            <w:r w:rsidRPr="009861E7">
              <w:rPr>
                <w:rFonts w:ascii="Arial" w:hAnsi="Arial" w:cs="Arial"/>
                <w:color w:val="000000" w:themeColor="text1"/>
                <w:sz w:val="18"/>
                <w:szCs w:val="18"/>
                <w:shd w:val="clear" w:color="auto" w:fill="FFFFFF"/>
              </w:rPr>
              <w:t>.</w:t>
            </w:r>
          </w:p>
        </w:tc>
        <w:tc>
          <w:tcPr>
            <w:tcW w:w="2977" w:type="dxa"/>
          </w:tcPr>
          <w:p w14:paraId="02729E89" w14:textId="77777777" w:rsidR="00075A6E" w:rsidRDefault="00075A6E" w:rsidP="00E41E6B">
            <w:pPr>
              <w:tabs>
                <w:tab w:val="left" w:pos="6540"/>
              </w:tabs>
              <w:spacing w:line="360" w:lineRule="auto"/>
              <w:jc w:val="both"/>
              <w:rPr>
                <w:rFonts w:ascii="Arial" w:hAnsi="Arial" w:cs="Arial"/>
                <w:color w:val="000000" w:themeColor="text1"/>
                <w:sz w:val="18"/>
                <w:szCs w:val="18"/>
                <w:shd w:val="clear" w:color="auto" w:fill="FFFFFF"/>
              </w:rPr>
            </w:pPr>
            <w:r w:rsidRPr="00075A6E">
              <w:rPr>
                <w:rFonts w:ascii="Arial" w:hAnsi="Arial" w:cs="Arial"/>
                <w:color w:val="000000" w:themeColor="text1"/>
                <w:sz w:val="18"/>
                <w:szCs w:val="18"/>
                <w:shd w:val="clear" w:color="auto" w:fill="FFFFFF"/>
              </w:rPr>
              <w:t>The findings included reduction of social contact, difficulties accessing and trusting health services, and practices hostile to dementia.</w:t>
            </w:r>
          </w:p>
          <w:p w14:paraId="35EE0B33" w14:textId="6EB58221" w:rsidR="00F12B25" w:rsidRPr="00075A6E" w:rsidRDefault="00075A6E" w:rsidP="00E41E6B">
            <w:pPr>
              <w:tabs>
                <w:tab w:val="left" w:pos="6540"/>
              </w:tabs>
              <w:spacing w:line="360" w:lineRule="auto"/>
              <w:jc w:val="both"/>
              <w:rPr>
                <w:rFonts w:ascii="Arial" w:hAnsi="Arial" w:cs="Arial"/>
                <w:color w:val="000000" w:themeColor="text1"/>
                <w:sz w:val="18"/>
                <w:szCs w:val="18"/>
              </w:rPr>
            </w:pPr>
            <w:r w:rsidRPr="00075A6E">
              <w:rPr>
                <w:rFonts w:ascii="Arial" w:hAnsi="Arial" w:cs="Arial"/>
                <w:color w:val="000000" w:themeColor="text1"/>
                <w:sz w:val="18"/>
                <w:szCs w:val="18"/>
                <w:shd w:val="clear" w:color="auto" w:fill="FFFFFF"/>
              </w:rPr>
              <w:t>On</w:t>
            </w:r>
            <w:r w:rsidRPr="00075A6E">
              <w:rPr>
                <w:rStyle w:val="apple-converted-space"/>
                <w:rFonts w:eastAsiaTheme="majorEastAsia" w:cs="Arial"/>
                <w:color w:val="000000" w:themeColor="text1"/>
                <w:sz w:val="18"/>
                <w:szCs w:val="18"/>
                <w:shd w:val="clear" w:color="auto" w:fill="FFFFFF"/>
              </w:rPr>
              <w:t> </w:t>
            </w:r>
            <w:r w:rsidRPr="00075A6E">
              <w:rPr>
                <w:rFonts w:ascii="Arial" w:hAnsi="Arial" w:cs="Arial"/>
                <w:color w:val="000000" w:themeColor="text1"/>
                <w:sz w:val="18"/>
                <w:szCs w:val="18"/>
                <w:shd w:val="clear" w:color="auto" w:fill="FFFFFF"/>
              </w:rPr>
              <w:t>the other hand, people with dementia responded to the challenges by maintaining and expanding their social</w:t>
            </w:r>
            <w:r w:rsidRPr="00075A6E">
              <w:rPr>
                <w:rStyle w:val="apple-converted-space"/>
                <w:rFonts w:eastAsiaTheme="majorEastAsia" w:cs="Arial"/>
                <w:color w:val="000000" w:themeColor="text1"/>
                <w:sz w:val="18"/>
                <w:szCs w:val="18"/>
                <w:shd w:val="clear" w:color="auto" w:fill="FFFFFF"/>
              </w:rPr>
              <w:t> </w:t>
            </w:r>
            <w:r w:rsidRPr="00075A6E">
              <w:rPr>
                <w:rFonts w:ascii="Arial" w:hAnsi="Arial" w:cs="Arial"/>
                <w:color w:val="000000" w:themeColor="text1"/>
                <w:sz w:val="18"/>
                <w:szCs w:val="18"/>
                <w:shd w:val="clear" w:color="auto" w:fill="FFFFFF"/>
              </w:rPr>
              <w:t>networks, learning</w:t>
            </w:r>
            <w:r w:rsidRPr="00075A6E">
              <w:rPr>
                <w:rStyle w:val="apple-converted-space"/>
                <w:rFonts w:eastAsiaTheme="majorEastAsia" w:cs="Arial"/>
                <w:color w:val="000000" w:themeColor="text1"/>
                <w:sz w:val="18"/>
                <w:szCs w:val="18"/>
                <w:shd w:val="clear" w:color="auto" w:fill="FFFFFF"/>
              </w:rPr>
              <w:t> </w:t>
            </w:r>
            <w:r w:rsidRPr="00075A6E">
              <w:rPr>
                <w:rFonts w:ascii="Arial" w:hAnsi="Arial" w:cs="Arial"/>
                <w:color w:val="000000" w:themeColor="text1"/>
                <w:sz w:val="18"/>
                <w:szCs w:val="18"/>
                <w:shd w:val="clear" w:color="auto" w:fill="FFFFFF"/>
              </w:rPr>
              <w:t xml:space="preserve">new communication skills </w:t>
            </w:r>
            <w:r w:rsidRPr="00075A6E">
              <w:rPr>
                <w:rFonts w:ascii="Arial" w:hAnsi="Arial" w:cs="Arial"/>
                <w:color w:val="000000" w:themeColor="text1"/>
                <w:sz w:val="18"/>
                <w:szCs w:val="18"/>
                <w:shd w:val="clear" w:color="auto" w:fill="FFFFFF"/>
              </w:rPr>
              <w:lastRenderedPageBreak/>
              <w:t>and</w:t>
            </w:r>
            <w:r w:rsidRPr="00075A6E">
              <w:rPr>
                <w:rStyle w:val="apple-converted-space"/>
                <w:rFonts w:eastAsiaTheme="majorEastAsia" w:cs="Arial"/>
                <w:color w:val="000000" w:themeColor="text1"/>
                <w:sz w:val="18"/>
                <w:szCs w:val="18"/>
                <w:shd w:val="clear" w:color="auto" w:fill="FFFFFF"/>
              </w:rPr>
              <w:t> </w:t>
            </w:r>
            <w:r w:rsidRPr="00075A6E">
              <w:rPr>
                <w:rFonts w:ascii="Arial" w:hAnsi="Arial" w:cs="Arial"/>
                <w:color w:val="000000" w:themeColor="text1"/>
                <w:sz w:val="18"/>
                <w:szCs w:val="18"/>
                <w:shd w:val="clear" w:color="auto" w:fill="FFFFFF"/>
              </w:rPr>
              <w:t>hobbies, and</w:t>
            </w:r>
            <w:r w:rsidR="005D2A06">
              <w:rPr>
                <w:rFonts w:ascii="Arial" w:hAnsi="Arial" w:cs="Arial"/>
                <w:color w:val="000000" w:themeColor="text1"/>
                <w:sz w:val="18"/>
                <w:szCs w:val="18"/>
                <w:shd w:val="clear" w:color="auto" w:fill="FFFFFF"/>
              </w:rPr>
              <w:t xml:space="preserve"> </w:t>
            </w:r>
            <w:r w:rsidRPr="00075A6E">
              <w:rPr>
                <w:rFonts w:ascii="Arial" w:hAnsi="Arial" w:cs="Arial"/>
                <w:color w:val="000000" w:themeColor="text1"/>
                <w:sz w:val="18"/>
                <w:szCs w:val="18"/>
                <w:shd w:val="clear" w:color="auto" w:fill="FFFFFF"/>
              </w:rPr>
              <w:t>valuing connection with</w:t>
            </w:r>
            <w:r w:rsidRPr="00075A6E">
              <w:rPr>
                <w:rStyle w:val="apple-converted-space"/>
                <w:rFonts w:eastAsiaTheme="majorEastAsia" w:cs="Arial"/>
                <w:color w:val="000000" w:themeColor="text1"/>
                <w:sz w:val="18"/>
                <w:szCs w:val="18"/>
                <w:shd w:val="clear" w:color="auto" w:fill="FFFFFF"/>
              </w:rPr>
              <w:t> </w:t>
            </w:r>
            <w:r w:rsidRPr="00075A6E">
              <w:rPr>
                <w:rFonts w:ascii="Arial" w:hAnsi="Arial" w:cs="Arial"/>
                <w:color w:val="000000" w:themeColor="text1"/>
                <w:sz w:val="18"/>
                <w:szCs w:val="18"/>
                <w:shd w:val="clear" w:color="auto" w:fill="FFFFFF"/>
              </w:rPr>
              <w:t xml:space="preserve">peers. </w:t>
            </w:r>
          </w:p>
        </w:tc>
      </w:tr>
      <w:tr w:rsidR="005D2A06" w14:paraId="59FB2836" w14:textId="77777777" w:rsidTr="005D2A06">
        <w:trPr>
          <w:trHeight w:val="425"/>
        </w:trPr>
        <w:tc>
          <w:tcPr>
            <w:tcW w:w="1844" w:type="dxa"/>
          </w:tcPr>
          <w:p w14:paraId="43AB9A55" w14:textId="7AAA1F22" w:rsidR="00E41E6B" w:rsidRPr="000257E5" w:rsidRDefault="00E41E6B" w:rsidP="00E41E6B">
            <w:pPr>
              <w:rPr>
                <w:rFonts w:ascii="Arial" w:hAnsi="Arial" w:cs="Arial"/>
                <w:color w:val="000000" w:themeColor="text1"/>
                <w:sz w:val="18"/>
                <w:szCs w:val="18"/>
              </w:rPr>
            </w:pPr>
            <w:r w:rsidRPr="000257E5">
              <w:rPr>
                <w:rFonts w:ascii="Arial" w:hAnsi="Arial" w:cs="Arial"/>
                <w:color w:val="000000" w:themeColor="text1"/>
                <w:sz w:val="18"/>
                <w:szCs w:val="18"/>
              </w:rPr>
              <w:lastRenderedPageBreak/>
              <w:t>(Hicks et al., 2022)</w:t>
            </w:r>
          </w:p>
        </w:tc>
        <w:tc>
          <w:tcPr>
            <w:tcW w:w="2551" w:type="dxa"/>
          </w:tcPr>
          <w:p w14:paraId="3795A6A6" w14:textId="77777777" w:rsidR="00E41E6B" w:rsidRDefault="00E41E6B" w:rsidP="00E41E6B">
            <w:pPr>
              <w:tabs>
                <w:tab w:val="left" w:pos="6540"/>
              </w:tabs>
              <w:spacing w:line="360" w:lineRule="auto"/>
              <w:jc w:val="both"/>
              <w:rPr>
                <w:rStyle w:val="apple-converted-space"/>
                <w:rFonts w:eastAsiaTheme="majorEastAsia" w:cs="Arial"/>
                <w:color w:val="000000" w:themeColor="text1"/>
                <w:sz w:val="18"/>
                <w:szCs w:val="18"/>
                <w:shd w:val="clear" w:color="auto" w:fill="FFFFFF"/>
              </w:rPr>
            </w:pPr>
            <w:r w:rsidRPr="00EA5BB4">
              <w:rPr>
                <w:rFonts w:ascii="Arial" w:hAnsi="Arial" w:cs="Arial"/>
                <w:color w:val="000000" w:themeColor="text1"/>
                <w:sz w:val="18"/>
                <w:szCs w:val="18"/>
                <w:shd w:val="clear" w:color="auto" w:fill="FFFFFF"/>
              </w:rPr>
              <w:t>Study of the</w:t>
            </w:r>
            <w:r w:rsidRPr="00EA5BB4">
              <w:rPr>
                <w:rStyle w:val="apple-converted-space"/>
                <w:rFonts w:eastAsiaTheme="majorEastAsia" w:cs="Arial"/>
                <w:color w:val="000000" w:themeColor="text1"/>
                <w:sz w:val="18"/>
                <w:szCs w:val="18"/>
                <w:shd w:val="clear" w:color="auto" w:fill="FFFFFF"/>
              </w:rPr>
              <w:t> </w:t>
            </w:r>
            <w:r w:rsidRPr="00EA5BB4">
              <w:rPr>
                <w:rFonts w:ascii="Arial" w:hAnsi="Arial" w:cs="Arial"/>
                <w:color w:val="000000" w:themeColor="text1"/>
                <w:sz w:val="18"/>
                <w:szCs w:val="18"/>
                <w:shd w:val="clear" w:color="auto" w:fill="FFFFFF"/>
              </w:rPr>
              <w:t>effect</w:t>
            </w:r>
            <w:r w:rsidRPr="00EA5BB4">
              <w:rPr>
                <w:rStyle w:val="apple-converted-space"/>
                <w:rFonts w:eastAsiaTheme="majorEastAsia" w:cs="Arial"/>
                <w:color w:val="000000" w:themeColor="text1"/>
                <w:sz w:val="18"/>
                <w:szCs w:val="18"/>
                <w:shd w:val="clear" w:color="auto" w:fill="FFFFFF"/>
              </w:rPr>
              <w:t> </w:t>
            </w:r>
            <w:r w:rsidRPr="00EA5BB4">
              <w:rPr>
                <w:rFonts w:ascii="Arial" w:hAnsi="Arial" w:cs="Arial"/>
                <w:color w:val="000000" w:themeColor="text1"/>
                <w:sz w:val="18"/>
                <w:szCs w:val="18"/>
                <w:shd w:val="clear" w:color="auto" w:fill="FFFFFF"/>
              </w:rPr>
              <w:t>of COVID-19 on</w:t>
            </w:r>
            <w:r w:rsidRPr="00EA5BB4">
              <w:rPr>
                <w:rStyle w:val="apple-converted-space"/>
                <w:rFonts w:eastAsiaTheme="majorEastAsia" w:cs="Arial"/>
                <w:color w:val="000000" w:themeColor="text1"/>
                <w:sz w:val="18"/>
                <w:szCs w:val="18"/>
                <w:shd w:val="clear" w:color="auto" w:fill="FFFFFF"/>
              </w:rPr>
              <w:t> </w:t>
            </w:r>
            <w:r w:rsidRPr="00EA5BB4">
              <w:rPr>
                <w:rFonts w:ascii="Arial" w:hAnsi="Arial" w:cs="Arial"/>
                <w:color w:val="000000" w:themeColor="text1"/>
                <w:sz w:val="18"/>
                <w:szCs w:val="18"/>
                <w:shd w:val="clear" w:color="auto" w:fill="FFFFFF"/>
              </w:rPr>
              <w:t>the</w:t>
            </w:r>
            <w:r w:rsidRPr="00EA5BB4">
              <w:rPr>
                <w:rStyle w:val="apple-converted-space"/>
                <w:rFonts w:eastAsiaTheme="majorEastAsia" w:cs="Arial"/>
                <w:color w:val="000000" w:themeColor="text1"/>
                <w:sz w:val="18"/>
                <w:szCs w:val="18"/>
                <w:shd w:val="clear" w:color="auto" w:fill="FFFFFF"/>
              </w:rPr>
              <w:t> </w:t>
            </w:r>
            <w:r w:rsidRPr="00EA5BB4">
              <w:rPr>
                <w:rFonts w:ascii="Arial" w:hAnsi="Arial" w:cs="Arial"/>
                <w:color w:val="000000" w:themeColor="text1"/>
                <w:sz w:val="18"/>
                <w:szCs w:val="18"/>
                <w:shd w:val="clear" w:color="auto" w:fill="FFFFFF"/>
              </w:rPr>
              <w:t>quality of life</w:t>
            </w:r>
            <w:r w:rsidRPr="00EA5BB4">
              <w:rPr>
                <w:rStyle w:val="apple-converted-space"/>
                <w:rFonts w:eastAsiaTheme="majorEastAsia" w:cs="Arial"/>
                <w:color w:val="000000" w:themeColor="text1"/>
                <w:sz w:val="18"/>
                <w:szCs w:val="18"/>
                <w:shd w:val="clear" w:color="auto" w:fill="FFFFFF"/>
              </w:rPr>
              <w:t> </w:t>
            </w:r>
            <w:r w:rsidRPr="00EA5BB4">
              <w:rPr>
                <w:rFonts w:ascii="Arial" w:hAnsi="Arial" w:cs="Arial"/>
                <w:color w:val="000000" w:themeColor="text1"/>
                <w:sz w:val="18"/>
                <w:szCs w:val="18"/>
                <w:shd w:val="clear" w:color="auto" w:fill="FFFFFF"/>
              </w:rPr>
              <w:t>for</w:t>
            </w:r>
            <w:r w:rsidRPr="00EA5BB4">
              <w:rPr>
                <w:rStyle w:val="apple-converted-space"/>
                <w:rFonts w:eastAsiaTheme="majorEastAsia" w:cs="Arial"/>
                <w:color w:val="000000" w:themeColor="text1"/>
                <w:sz w:val="18"/>
                <w:szCs w:val="18"/>
                <w:shd w:val="clear" w:color="auto" w:fill="FFFFFF"/>
              </w:rPr>
              <w:t> </w:t>
            </w:r>
            <w:r w:rsidRPr="00EA5BB4">
              <w:rPr>
                <w:rFonts w:ascii="Arial" w:hAnsi="Arial" w:cs="Arial"/>
                <w:color w:val="000000" w:themeColor="text1"/>
                <w:sz w:val="18"/>
                <w:szCs w:val="18"/>
                <w:shd w:val="clear" w:color="auto" w:fill="FFFFFF"/>
              </w:rPr>
              <w:t>dementia</w:t>
            </w:r>
            <w:r w:rsidRPr="00EA5BB4">
              <w:rPr>
                <w:rStyle w:val="apple-converted-space"/>
                <w:rFonts w:eastAsiaTheme="majorEastAsia" w:cs="Arial"/>
                <w:color w:val="000000" w:themeColor="text1"/>
                <w:sz w:val="18"/>
                <w:szCs w:val="18"/>
                <w:shd w:val="clear" w:color="auto" w:fill="FFFFFF"/>
              </w:rPr>
              <w:t> </w:t>
            </w:r>
            <w:r w:rsidRPr="00EA5BB4">
              <w:rPr>
                <w:rFonts w:ascii="Arial" w:hAnsi="Arial" w:cs="Arial"/>
                <w:color w:val="000000" w:themeColor="text1"/>
                <w:sz w:val="18"/>
                <w:szCs w:val="18"/>
                <w:shd w:val="clear" w:color="auto" w:fill="FFFFFF"/>
              </w:rPr>
              <w:t>patients</w:t>
            </w:r>
            <w:r w:rsidRPr="00EA5BB4">
              <w:rPr>
                <w:rStyle w:val="apple-converted-space"/>
                <w:rFonts w:eastAsiaTheme="majorEastAsia" w:cs="Arial"/>
                <w:color w:val="000000" w:themeColor="text1"/>
                <w:sz w:val="18"/>
                <w:szCs w:val="18"/>
                <w:shd w:val="clear" w:color="auto" w:fill="FFFFFF"/>
              </w:rPr>
              <w:t> </w:t>
            </w:r>
          </w:p>
          <w:p w14:paraId="294C9AC7" w14:textId="0326F378" w:rsidR="00E41E6B" w:rsidRPr="00EA5BB4" w:rsidRDefault="00E41E6B" w:rsidP="00E41E6B">
            <w:pPr>
              <w:tabs>
                <w:tab w:val="left" w:pos="6540"/>
              </w:tabs>
              <w:spacing w:line="360" w:lineRule="auto"/>
              <w:jc w:val="both"/>
              <w:rPr>
                <w:rFonts w:ascii="Arial" w:hAnsi="Arial" w:cs="Arial"/>
                <w:sz w:val="18"/>
                <w:szCs w:val="18"/>
              </w:rPr>
            </w:pPr>
            <w:r w:rsidRPr="00EA5BB4">
              <w:rPr>
                <w:rFonts w:ascii="Arial" w:hAnsi="Arial" w:cs="Arial"/>
                <w:color w:val="000000" w:themeColor="text1"/>
                <w:sz w:val="18"/>
                <w:szCs w:val="18"/>
                <w:shd w:val="clear" w:color="auto" w:fill="FFFFFF"/>
              </w:rPr>
              <w:t>and</w:t>
            </w:r>
            <w:r w:rsidRPr="00EA5BB4">
              <w:rPr>
                <w:rStyle w:val="apple-converted-space"/>
                <w:rFonts w:eastAsiaTheme="majorEastAsia" w:cs="Arial"/>
                <w:color w:val="000000" w:themeColor="text1"/>
                <w:sz w:val="18"/>
                <w:szCs w:val="18"/>
                <w:shd w:val="clear" w:color="auto" w:fill="FFFFFF"/>
              </w:rPr>
              <w:t> </w:t>
            </w:r>
            <w:r w:rsidRPr="00EA5BB4">
              <w:rPr>
                <w:rFonts w:ascii="Arial" w:hAnsi="Arial" w:cs="Arial"/>
                <w:color w:val="000000" w:themeColor="text1"/>
                <w:sz w:val="18"/>
                <w:szCs w:val="18"/>
                <w:shd w:val="clear" w:color="auto" w:fill="FFFFFF"/>
              </w:rPr>
              <w:t>the</w:t>
            </w:r>
            <w:r>
              <w:rPr>
                <w:rFonts w:ascii="Arial" w:hAnsi="Arial" w:cs="Arial"/>
                <w:color w:val="000000" w:themeColor="text1"/>
                <w:sz w:val="18"/>
                <w:szCs w:val="18"/>
                <w:shd w:val="clear" w:color="auto" w:fill="FFFFFF"/>
              </w:rPr>
              <w:t xml:space="preserve"> </w:t>
            </w:r>
            <w:r w:rsidRPr="00EA5BB4">
              <w:rPr>
                <w:rFonts w:ascii="Arial" w:hAnsi="Arial" w:cs="Arial"/>
                <w:color w:val="000000" w:themeColor="text1"/>
                <w:sz w:val="18"/>
                <w:szCs w:val="18"/>
                <w:shd w:val="clear" w:color="auto" w:fill="FFFFFF"/>
              </w:rPr>
              <w:t>family</w:t>
            </w:r>
            <w:r w:rsidRPr="00EA5BB4">
              <w:rPr>
                <w:rStyle w:val="apple-converted-space"/>
                <w:rFonts w:eastAsiaTheme="majorEastAsia" w:cs="Arial"/>
                <w:color w:val="000000" w:themeColor="text1"/>
                <w:sz w:val="18"/>
                <w:szCs w:val="18"/>
                <w:shd w:val="clear" w:color="auto" w:fill="FFFFFF"/>
              </w:rPr>
              <w:t> </w:t>
            </w:r>
            <w:r w:rsidRPr="00EA5BB4">
              <w:rPr>
                <w:rFonts w:ascii="Arial" w:hAnsi="Arial" w:cs="Arial"/>
                <w:color w:val="000000" w:themeColor="text1"/>
                <w:sz w:val="18"/>
                <w:szCs w:val="18"/>
                <w:shd w:val="clear" w:color="auto" w:fill="FFFFFF"/>
              </w:rPr>
              <w:t>caregivers.</w:t>
            </w:r>
          </w:p>
        </w:tc>
        <w:tc>
          <w:tcPr>
            <w:tcW w:w="2835" w:type="dxa"/>
          </w:tcPr>
          <w:p w14:paraId="7ADA8D58" w14:textId="337FD1AA" w:rsidR="00E41E6B" w:rsidRPr="00141506" w:rsidRDefault="00E41E6B" w:rsidP="00E41E6B">
            <w:pPr>
              <w:tabs>
                <w:tab w:val="left" w:pos="6540"/>
              </w:tabs>
              <w:spacing w:line="360" w:lineRule="auto"/>
              <w:jc w:val="both"/>
              <w:rPr>
                <w:rFonts w:ascii="Arial" w:hAnsi="Arial" w:cs="Arial"/>
                <w:sz w:val="18"/>
                <w:szCs w:val="18"/>
              </w:rPr>
            </w:pPr>
            <w:r w:rsidRPr="00141506">
              <w:rPr>
                <w:rFonts w:ascii="Arial" w:hAnsi="Arial" w:cs="Arial"/>
                <w:color w:val="000000" w:themeColor="text1"/>
                <w:sz w:val="18"/>
                <w:szCs w:val="18"/>
                <w:shd w:val="clear" w:color="auto" w:fill="FFFFFF"/>
              </w:rPr>
              <w:t>In a UK</w:t>
            </w:r>
            <w:r>
              <w:rPr>
                <w:rFonts w:ascii="Arial" w:hAnsi="Arial" w:cs="Arial"/>
                <w:color w:val="000000" w:themeColor="text1"/>
                <w:sz w:val="18"/>
                <w:szCs w:val="18"/>
                <w:shd w:val="clear" w:color="auto" w:fill="FFFFFF"/>
              </w:rPr>
              <w:t xml:space="preserve"> (North-</w:t>
            </w:r>
            <w:proofErr w:type="spellStart"/>
            <w:proofErr w:type="gramStart"/>
            <w:r>
              <w:rPr>
                <w:rFonts w:ascii="Arial" w:hAnsi="Arial" w:cs="Arial"/>
                <w:color w:val="000000" w:themeColor="text1"/>
                <w:sz w:val="18"/>
                <w:szCs w:val="18"/>
                <w:shd w:val="clear" w:color="auto" w:fill="FFFFFF"/>
              </w:rPr>
              <w:t>east,South</w:t>
            </w:r>
            <w:proofErr w:type="spellEnd"/>
            <w:proofErr w:type="gramEnd"/>
            <w:r>
              <w:rPr>
                <w:rFonts w:ascii="Arial" w:hAnsi="Arial" w:cs="Arial"/>
                <w:color w:val="000000" w:themeColor="text1"/>
                <w:sz w:val="18"/>
                <w:szCs w:val="18"/>
                <w:shd w:val="clear" w:color="auto" w:fill="FFFFFF"/>
              </w:rPr>
              <w:t xml:space="preserve"> London, and Sussex)</w:t>
            </w:r>
            <w:r w:rsidRPr="00141506">
              <w:rPr>
                <w:rFonts w:ascii="Arial" w:hAnsi="Arial" w:cs="Arial"/>
                <w:color w:val="000000" w:themeColor="text1"/>
                <w:sz w:val="18"/>
                <w:szCs w:val="18"/>
                <w:shd w:val="clear" w:color="auto" w:fill="FFFFFF"/>
              </w:rPr>
              <w:t xml:space="preserve"> cohort</w:t>
            </w:r>
            <w:r w:rsidRPr="00141506">
              <w:rPr>
                <w:rStyle w:val="apple-converted-space"/>
                <w:rFonts w:eastAsiaTheme="majorEastAsia" w:cs="Arial"/>
                <w:color w:val="000000" w:themeColor="text1"/>
                <w:sz w:val="18"/>
                <w:szCs w:val="18"/>
                <w:shd w:val="clear" w:color="auto" w:fill="FFFFFF"/>
              </w:rPr>
              <w:t> </w:t>
            </w:r>
            <w:r w:rsidRPr="00141506">
              <w:rPr>
                <w:rFonts w:ascii="Arial" w:hAnsi="Arial" w:cs="Arial"/>
                <w:color w:val="000000" w:themeColor="text1"/>
                <w:sz w:val="18"/>
                <w:szCs w:val="18"/>
                <w:shd w:val="clear" w:color="auto" w:fill="FFFFFF"/>
              </w:rPr>
              <w:t>study, pre-</w:t>
            </w:r>
            <w:r w:rsidRPr="00141506">
              <w:rPr>
                <w:rStyle w:val="apple-converted-space"/>
                <w:rFonts w:eastAsiaTheme="majorEastAsia" w:cs="Arial"/>
                <w:color w:val="000000" w:themeColor="text1"/>
                <w:sz w:val="18"/>
                <w:szCs w:val="18"/>
                <w:shd w:val="clear" w:color="auto" w:fill="FFFFFF"/>
              </w:rPr>
              <w:t> </w:t>
            </w:r>
            <w:r w:rsidRPr="00141506">
              <w:rPr>
                <w:rFonts w:ascii="Arial" w:hAnsi="Arial" w:cs="Arial"/>
                <w:color w:val="000000" w:themeColor="text1"/>
                <w:sz w:val="18"/>
                <w:szCs w:val="18"/>
                <w:shd w:val="clear" w:color="auto" w:fill="FFFFFF"/>
              </w:rPr>
              <w:t>and</w:t>
            </w:r>
            <w:r w:rsidRPr="00141506">
              <w:rPr>
                <w:rStyle w:val="apple-converted-space"/>
                <w:rFonts w:eastAsiaTheme="majorEastAsia" w:cs="Arial"/>
                <w:color w:val="000000" w:themeColor="text1"/>
                <w:sz w:val="18"/>
                <w:szCs w:val="18"/>
                <w:shd w:val="clear" w:color="auto" w:fill="FFFFFF"/>
              </w:rPr>
              <w:t> </w:t>
            </w:r>
            <w:r w:rsidRPr="00141506">
              <w:rPr>
                <w:rFonts w:ascii="Arial" w:hAnsi="Arial" w:cs="Arial"/>
                <w:color w:val="000000" w:themeColor="text1"/>
                <w:sz w:val="18"/>
                <w:szCs w:val="18"/>
                <w:shd w:val="clear" w:color="auto" w:fill="FFFFFF"/>
              </w:rPr>
              <w:t>post-pandemic</w:t>
            </w:r>
            <w:r w:rsidRPr="00141506">
              <w:rPr>
                <w:rStyle w:val="apple-converted-space"/>
                <w:rFonts w:eastAsiaTheme="majorEastAsia" w:cs="Arial"/>
                <w:color w:val="000000" w:themeColor="text1"/>
                <w:sz w:val="18"/>
                <w:szCs w:val="18"/>
                <w:shd w:val="clear" w:color="auto" w:fill="FFFFFF"/>
              </w:rPr>
              <w:t> </w:t>
            </w:r>
            <w:r w:rsidRPr="00141506">
              <w:rPr>
                <w:rFonts w:ascii="Arial" w:hAnsi="Arial" w:cs="Arial"/>
                <w:color w:val="000000" w:themeColor="text1"/>
                <w:sz w:val="18"/>
                <w:szCs w:val="18"/>
                <w:shd w:val="clear" w:color="auto" w:fill="FFFFFF"/>
              </w:rPr>
              <w:t>data were collected from 114</w:t>
            </w:r>
            <w:r w:rsidRPr="00141506">
              <w:rPr>
                <w:rStyle w:val="apple-converted-space"/>
                <w:rFonts w:eastAsiaTheme="majorEastAsia" w:cs="Arial"/>
                <w:color w:val="000000" w:themeColor="text1"/>
                <w:sz w:val="18"/>
                <w:szCs w:val="18"/>
                <w:shd w:val="clear" w:color="auto" w:fill="FFFFFF"/>
              </w:rPr>
              <w:t> </w:t>
            </w:r>
            <w:r w:rsidRPr="00141506">
              <w:rPr>
                <w:rFonts w:ascii="Arial" w:hAnsi="Arial" w:cs="Arial"/>
                <w:color w:val="000000" w:themeColor="text1"/>
                <w:sz w:val="18"/>
                <w:szCs w:val="18"/>
                <w:shd w:val="clear" w:color="auto" w:fill="FFFFFF"/>
              </w:rPr>
              <w:t>caregivers</w:t>
            </w:r>
            <w:r>
              <w:rPr>
                <w:rFonts w:ascii="Arial" w:hAnsi="Arial" w:cs="Arial"/>
                <w:color w:val="000000" w:themeColor="text1"/>
                <w:sz w:val="18"/>
                <w:szCs w:val="18"/>
                <w:shd w:val="clear" w:color="auto" w:fill="FFFFFF"/>
              </w:rPr>
              <w:t xml:space="preserve"> </w:t>
            </w:r>
            <w:r w:rsidRPr="00141506">
              <w:rPr>
                <w:rFonts w:ascii="Arial" w:hAnsi="Arial" w:cs="Arial"/>
                <w:color w:val="000000" w:themeColor="text1"/>
                <w:sz w:val="18"/>
                <w:szCs w:val="18"/>
                <w:shd w:val="clear" w:color="auto" w:fill="FFFFFF"/>
              </w:rPr>
              <w:t>and 93 recently diagnosed</w:t>
            </w:r>
            <w:r w:rsidRPr="00141506">
              <w:rPr>
                <w:rStyle w:val="apple-converted-space"/>
                <w:rFonts w:eastAsiaTheme="majorEastAsia" w:cs="Arial"/>
                <w:color w:val="000000" w:themeColor="text1"/>
                <w:sz w:val="18"/>
                <w:szCs w:val="18"/>
                <w:shd w:val="clear" w:color="auto" w:fill="FFFFFF"/>
              </w:rPr>
              <w:t> </w:t>
            </w:r>
            <w:r w:rsidRPr="00141506">
              <w:rPr>
                <w:rFonts w:ascii="Arial" w:hAnsi="Arial" w:cs="Arial"/>
                <w:color w:val="000000" w:themeColor="text1"/>
                <w:sz w:val="18"/>
                <w:szCs w:val="18"/>
                <w:shd w:val="clear" w:color="auto" w:fill="FFFFFF"/>
              </w:rPr>
              <w:t>dementia patients, and latent</w:t>
            </w:r>
            <w:r w:rsidRPr="00141506">
              <w:rPr>
                <w:rStyle w:val="apple-converted-space"/>
                <w:rFonts w:eastAsiaTheme="majorEastAsia" w:cs="Arial"/>
                <w:color w:val="000000" w:themeColor="text1"/>
                <w:sz w:val="18"/>
                <w:szCs w:val="18"/>
                <w:shd w:val="clear" w:color="auto" w:fill="FFFFFF"/>
              </w:rPr>
              <w:t> </w:t>
            </w:r>
            <w:r w:rsidRPr="00141506">
              <w:rPr>
                <w:rFonts w:ascii="Arial" w:hAnsi="Arial" w:cs="Arial"/>
                <w:color w:val="000000" w:themeColor="text1"/>
                <w:sz w:val="18"/>
                <w:szCs w:val="18"/>
                <w:shd w:val="clear" w:color="auto" w:fill="FFFFFF"/>
              </w:rPr>
              <w:t>growth curve</w:t>
            </w:r>
            <w:r w:rsidRPr="00141506">
              <w:rPr>
                <w:rStyle w:val="apple-converted-space"/>
                <w:rFonts w:eastAsiaTheme="majorEastAsia" w:cs="Arial"/>
                <w:color w:val="000000" w:themeColor="text1"/>
                <w:sz w:val="18"/>
                <w:szCs w:val="18"/>
                <w:shd w:val="clear" w:color="auto" w:fill="FFFFFF"/>
              </w:rPr>
              <w:t> </w:t>
            </w:r>
            <w:proofErr w:type="spellStart"/>
            <w:r w:rsidRPr="00141506">
              <w:rPr>
                <w:rFonts w:ascii="Arial" w:hAnsi="Arial" w:cs="Arial"/>
                <w:color w:val="000000" w:themeColor="text1"/>
                <w:sz w:val="18"/>
                <w:szCs w:val="18"/>
                <w:shd w:val="clear" w:color="auto" w:fill="FFFFFF"/>
              </w:rPr>
              <w:t>modeling</w:t>
            </w:r>
            <w:proofErr w:type="spellEnd"/>
            <w:r w:rsidRPr="00141506">
              <w:rPr>
                <w:rFonts w:ascii="Arial" w:hAnsi="Arial" w:cs="Arial"/>
                <w:color w:val="000000" w:themeColor="text1"/>
                <w:sz w:val="18"/>
                <w:szCs w:val="18"/>
                <w:shd w:val="clear" w:color="auto" w:fill="FFFFFF"/>
              </w:rPr>
              <w:t xml:space="preserve"> was used to examine changes</w:t>
            </w:r>
            <w:r w:rsidRPr="00141506">
              <w:rPr>
                <w:rStyle w:val="apple-converted-space"/>
                <w:rFonts w:eastAsiaTheme="majorEastAsia" w:cs="Arial"/>
                <w:color w:val="000000" w:themeColor="text1"/>
                <w:sz w:val="18"/>
                <w:szCs w:val="18"/>
                <w:shd w:val="clear" w:color="auto" w:fill="FFFFFF"/>
              </w:rPr>
              <w:t> </w:t>
            </w:r>
            <w:r w:rsidRPr="00141506">
              <w:rPr>
                <w:rFonts w:ascii="Arial" w:hAnsi="Arial" w:cs="Arial"/>
                <w:color w:val="000000" w:themeColor="text1"/>
                <w:sz w:val="18"/>
                <w:szCs w:val="18"/>
                <w:shd w:val="clear" w:color="auto" w:fill="FFFFFF"/>
              </w:rPr>
              <w:t>in quality of life.</w:t>
            </w:r>
          </w:p>
        </w:tc>
        <w:tc>
          <w:tcPr>
            <w:tcW w:w="2977" w:type="dxa"/>
          </w:tcPr>
          <w:p w14:paraId="2D6D6CFE" w14:textId="6DFE8BE2" w:rsidR="00E41E6B" w:rsidRDefault="00E41E6B" w:rsidP="00E41E6B">
            <w:pPr>
              <w:tabs>
                <w:tab w:val="left" w:pos="6540"/>
              </w:tabs>
              <w:spacing w:line="360" w:lineRule="auto"/>
              <w:rPr>
                <w:rFonts w:ascii="Arial" w:hAnsi="Arial" w:cs="Arial"/>
              </w:rPr>
            </w:pPr>
            <w:r w:rsidRPr="00E41E6B">
              <w:rPr>
                <w:rFonts w:ascii="Arial" w:hAnsi="Arial" w:cs="Arial"/>
                <w:color w:val="000000" w:themeColor="text1"/>
                <w:sz w:val="18"/>
                <w:szCs w:val="18"/>
                <w:shd w:val="clear" w:color="auto" w:fill="FFFFFF"/>
              </w:rPr>
              <w:t>Even though dementia patients showed no change, caregivers</w:t>
            </w:r>
            <w:r w:rsidRPr="00E41E6B">
              <w:rPr>
                <w:rStyle w:val="apple-converted-space"/>
                <w:rFonts w:eastAsiaTheme="majorEastAsia" w:cs="Arial"/>
                <w:color w:val="000000" w:themeColor="text1"/>
                <w:sz w:val="18"/>
                <w:szCs w:val="18"/>
                <w:shd w:val="clear" w:color="auto" w:fill="FFFFFF"/>
              </w:rPr>
              <w:t> </w:t>
            </w:r>
            <w:r w:rsidRPr="00E41E6B">
              <w:rPr>
                <w:rFonts w:ascii="Arial" w:hAnsi="Arial" w:cs="Arial"/>
                <w:color w:val="000000" w:themeColor="text1"/>
                <w:sz w:val="18"/>
                <w:szCs w:val="18"/>
                <w:shd w:val="clear" w:color="auto" w:fill="FFFFFF"/>
              </w:rPr>
              <w:t>reported</w:t>
            </w:r>
            <w:r w:rsidRPr="00E41E6B">
              <w:rPr>
                <w:rStyle w:val="apple-converted-space"/>
                <w:rFonts w:eastAsiaTheme="majorEastAsia" w:cs="Arial"/>
                <w:color w:val="000000" w:themeColor="text1"/>
                <w:sz w:val="18"/>
                <w:szCs w:val="18"/>
                <w:shd w:val="clear" w:color="auto" w:fill="FFFFFF"/>
              </w:rPr>
              <w:t> </w:t>
            </w:r>
            <w:r w:rsidRPr="00E41E6B">
              <w:rPr>
                <w:rFonts w:ascii="Arial" w:hAnsi="Arial" w:cs="Arial"/>
                <w:color w:val="000000" w:themeColor="text1"/>
                <w:sz w:val="18"/>
                <w:szCs w:val="18"/>
                <w:shd w:val="clear" w:color="auto" w:fill="FFFFFF"/>
              </w:rPr>
              <w:t>a</w:t>
            </w:r>
            <w:r w:rsidRPr="00E41E6B">
              <w:rPr>
                <w:rStyle w:val="apple-converted-space"/>
                <w:rFonts w:eastAsiaTheme="majorEastAsia" w:cs="Arial"/>
                <w:color w:val="000000" w:themeColor="text1"/>
                <w:sz w:val="18"/>
                <w:szCs w:val="18"/>
                <w:shd w:val="clear" w:color="auto" w:fill="FFFFFF"/>
              </w:rPr>
              <w:t> </w:t>
            </w:r>
            <w:r w:rsidRPr="00E41E6B">
              <w:rPr>
                <w:rFonts w:ascii="Arial" w:hAnsi="Arial" w:cs="Arial"/>
                <w:color w:val="000000" w:themeColor="text1"/>
                <w:sz w:val="18"/>
                <w:szCs w:val="18"/>
                <w:shd w:val="clear" w:color="auto" w:fill="FFFFFF"/>
              </w:rPr>
              <w:t>signifi</w:t>
            </w:r>
            <w:r w:rsidR="005D2A06">
              <w:rPr>
                <w:rFonts w:ascii="Arial" w:hAnsi="Arial" w:cs="Arial"/>
                <w:color w:val="000000" w:themeColor="text1"/>
                <w:sz w:val="18"/>
                <w:szCs w:val="18"/>
                <w:shd w:val="clear" w:color="auto" w:fill="FFFFFF"/>
              </w:rPr>
              <w:t>c</w:t>
            </w:r>
            <w:r w:rsidRPr="00E41E6B">
              <w:rPr>
                <w:rFonts w:ascii="Arial" w:hAnsi="Arial" w:cs="Arial"/>
                <w:color w:val="000000" w:themeColor="text1"/>
                <w:sz w:val="18"/>
                <w:szCs w:val="18"/>
                <w:shd w:val="clear" w:color="auto" w:fill="FFFFFF"/>
              </w:rPr>
              <w:t>ant decline in quality of</w:t>
            </w:r>
            <w:r w:rsidRPr="00E41E6B">
              <w:rPr>
                <w:rStyle w:val="apple-converted-space"/>
                <w:rFonts w:eastAsiaTheme="majorEastAsia" w:cs="Arial"/>
                <w:color w:val="000000" w:themeColor="text1"/>
                <w:sz w:val="18"/>
                <w:szCs w:val="18"/>
                <w:shd w:val="clear" w:color="auto" w:fill="FFFFFF"/>
              </w:rPr>
              <w:t> </w:t>
            </w:r>
            <w:r w:rsidRPr="00E41E6B">
              <w:rPr>
                <w:rFonts w:ascii="Arial" w:hAnsi="Arial" w:cs="Arial"/>
                <w:color w:val="000000" w:themeColor="text1"/>
                <w:sz w:val="18"/>
                <w:szCs w:val="18"/>
                <w:shd w:val="clear" w:color="auto" w:fill="FFFFFF"/>
              </w:rPr>
              <w:t>life. Higher</w:t>
            </w:r>
            <w:r w:rsidRPr="00E41E6B">
              <w:rPr>
                <w:rStyle w:val="apple-converted-space"/>
                <w:rFonts w:eastAsiaTheme="majorEastAsia" w:cs="Arial"/>
                <w:color w:val="000000" w:themeColor="text1"/>
                <w:sz w:val="18"/>
                <w:szCs w:val="18"/>
                <w:shd w:val="clear" w:color="auto" w:fill="FFFFFF"/>
              </w:rPr>
              <w:t> </w:t>
            </w:r>
            <w:r w:rsidRPr="00E41E6B">
              <w:rPr>
                <w:rFonts w:ascii="Arial" w:hAnsi="Arial" w:cs="Arial"/>
                <w:color w:val="000000" w:themeColor="text1"/>
                <w:sz w:val="18"/>
                <w:szCs w:val="18"/>
                <w:shd w:val="clear" w:color="auto" w:fill="FFFFFF"/>
              </w:rPr>
              <w:t>levels of cognitive impairment, deprivation, study site, and</w:t>
            </w:r>
            <w:r w:rsidRPr="00E41E6B">
              <w:rPr>
                <w:rStyle w:val="apple-converted-space"/>
                <w:rFonts w:eastAsiaTheme="majorEastAsia" w:cs="Arial"/>
                <w:color w:val="000000" w:themeColor="text1"/>
                <w:sz w:val="18"/>
                <w:szCs w:val="18"/>
                <w:shd w:val="clear" w:color="auto" w:fill="FFFFFF"/>
              </w:rPr>
              <w:t> </w:t>
            </w:r>
            <w:r w:rsidRPr="00E41E6B">
              <w:rPr>
                <w:rFonts w:ascii="Arial" w:hAnsi="Arial" w:cs="Arial"/>
                <w:color w:val="000000" w:themeColor="text1"/>
                <w:sz w:val="18"/>
                <w:szCs w:val="18"/>
                <w:shd w:val="clear" w:color="auto" w:fill="FFFFFF"/>
              </w:rPr>
              <w:t>fewer contacts at</w:t>
            </w:r>
            <w:r w:rsidRPr="00E41E6B">
              <w:rPr>
                <w:rStyle w:val="apple-converted-space"/>
                <w:rFonts w:eastAsiaTheme="majorEastAsia" w:cs="Arial"/>
                <w:color w:val="000000" w:themeColor="text1"/>
                <w:sz w:val="18"/>
                <w:szCs w:val="18"/>
                <w:shd w:val="clear" w:color="auto" w:fill="FFFFFF"/>
              </w:rPr>
              <w:t> </w:t>
            </w:r>
            <w:r w:rsidRPr="00E41E6B">
              <w:rPr>
                <w:rFonts w:ascii="Arial" w:hAnsi="Arial" w:cs="Arial"/>
                <w:color w:val="000000" w:themeColor="text1"/>
                <w:sz w:val="18"/>
                <w:szCs w:val="18"/>
                <w:shd w:val="clear" w:color="auto" w:fill="FFFFFF"/>
              </w:rPr>
              <w:t>memory</w:t>
            </w:r>
            <w:r w:rsidRPr="00E41E6B">
              <w:rPr>
                <w:rStyle w:val="apple-converted-space"/>
                <w:rFonts w:eastAsiaTheme="majorEastAsia" w:cs="Arial"/>
                <w:color w:val="000000" w:themeColor="text1"/>
                <w:sz w:val="18"/>
                <w:szCs w:val="18"/>
                <w:shd w:val="clear" w:color="auto" w:fill="FFFFFF"/>
              </w:rPr>
              <w:t> </w:t>
            </w:r>
            <w:r w:rsidRPr="00E41E6B">
              <w:rPr>
                <w:rFonts w:ascii="Arial" w:hAnsi="Arial" w:cs="Arial"/>
                <w:color w:val="000000" w:themeColor="text1"/>
                <w:sz w:val="18"/>
                <w:szCs w:val="18"/>
                <w:shd w:val="clear" w:color="auto" w:fill="FFFFFF"/>
              </w:rPr>
              <w:t>clinics</w:t>
            </w:r>
            <w:r w:rsidRPr="00E41E6B">
              <w:rPr>
                <w:rStyle w:val="apple-converted-space"/>
                <w:rFonts w:eastAsiaTheme="majorEastAsia" w:cs="Arial"/>
                <w:color w:val="000000" w:themeColor="text1"/>
                <w:sz w:val="18"/>
                <w:szCs w:val="18"/>
                <w:shd w:val="clear" w:color="auto" w:fill="FFFFFF"/>
              </w:rPr>
              <w:t> </w:t>
            </w:r>
            <w:r w:rsidRPr="00E41E6B">
              <w:rPr>
                <w:rFonts w:ascii="Arial" w:hAnsi="Arial" w:cs="Arial"/>
                <w:color w:val="000000" w:themeColor="text1"/>
                <w:sz w:val="18"/>
                <w:szCs w:val="18"/>
                <w:shd w:val="clear" w:color="auto" w:fill="FFFFFF"/>
              </w:rPr>
              <w:t>were</w:t>
            </w:r>
            <w:r w:rsidRPr="00E41E6B">
              <w:rPr>
                <w:rStyle w:val="apple-converted-space"/>
                <w:rFonts w:eastAsiaTheme="majorEastAsia" w:cs="Arial"/>
                <w:color w:val="000000" w:themeColor="text1"/>
                <w:sz w:val="18"/>
                <w:szCs w:val="18"/>
                <w:shd w:val="clear" w:color="auto" w:fill="FFFFFF"/>
              </w:rPr>
              <w:t> </w:t>
            </w:r>
            <w:r w:rsidRPr="00E41E6B">
              <w:rPr>
                <w:rFonts w:ascii="Arial" w:hAnsi="Arial" w:cs="Arial"/>
                <w:color w:val="000000" w:themeColor="text1"/>
                <w:sz w:val="18"/>
                <w:szCs w:val="18"/>
                <w:shd w:val="clear" w:color="auto" w:fill="FFFFFF"/>
              </w:rPr>
              <w:t>linked to a</w:t>
            </w:r>
            <w:r w:rsidRPr="00E41E6B">
              <w:rPr>
                <w:rStyle w:val="apple-converted-space"/>
                <w:rFonts w:eastAsiaTheme="majorEastAsia" w:cs="Arial"/>
                <w:color w:val="000000" w:themeColor="text1"/>
                <w:sz w:val="18"/>
                <w:szCs w:val="18"/>
                <w:shd w:val="clear" w:color="auto" w:fill="FFFFFF"/>
              </w:rPr>
              <w:t> </w:t>
            </w:r>
            <w:r w:rsidRPr="00E41E6B">
              <w:rPr>
                <w:rFonts w:ascii="Arial" w:hAnsi="Arial" w:cs="Arial"/>
                <w:color w:val="000000" w:themeColor="text1"/>
                <w:sz w:val="18"/>
                <w:szCs w:val="18"/>
                <w:shd w:val="clear" w:color="auto" w:fill="FFFFFF"/>
              </w:rPr>
              <w:t>greater decline in</w:t>
            </w:r>
            <w:r w:rsidRPr="00E41E6B">
              <w:rPr>
                <w:rStyle w:val="apple-converted-space"/>
                <w:rFonts w:eastAsiaTheme="majorEastAsia" w:cs="Arial"/>
                <w:color w:val="000000" w:themeColor="text1"/>
                <w:sz w:val="18"/>
                <w:szCs w:val="18"/>
                <w:shd w:val="clear" w:color="auto" w:fill="FFFFFF"/>
              </w:rPr>
              <w:t> </w:t>
            </w:r>
            <w:r w:rsidRPr="00E41E6B">
              <w:rPr>
                <w:rFonts w:ascii="Arial" w:hAnsi="Arial" w:cs="Arial"/>
                <w:color w:val="000000" w:themeColor="text1"/>
                <w:sz w:val="18"/>
                <w:szCs w:val="18"/>
                <w:shd w:val="clear" w:color="auto" w:fill="FFFFFF"/>
              </w:rPr>
              <w:t>caregiver</w:t>
            </w:r>
            <w:r w:rsidR="005D2A06">
              <w:rPr>
                <w:rFonts w:ascii="Arial" w:hAnsi="Arial" w:cs="Arial"/>
                <w:color w:val="000000" w:themeColor="text1"/>
                <w:sz w:val="18"/>
                <w:szCs w:val="18"/>
                <w:shd w:val="clear" w:color="auto" w:fill="FFFFFF"/>
              </w:rPr>
              <w:t xml:space="preserve"> </w:t>
            </w:r>
            <w:r w:rsidRPr="00E41E6B">
              <w:rPr>
                <w:rFonts w:ascii="Arial" w:hAnsi="Arial" w:cs="Arial"/>
                <w:color w:val="000000" w:themeColor="text1"/>
                <w:sz w:val="18"/>
                <w:szCs w:val="18"/>
                <w:shd w:val="clear" w:color="auto" w:fill="FFFFFF"/>
              </w:rPr>
              <w:t>quality of</w:t>
            </w:r>
            <w:r w:rsidRPr="00E41E6B">
              <w:rPr>
                <w:rStyle w:val="apple-converted-space"/>
                <w:rFonts w:eastAsiaTheme="majorEastAsia" w:cs="Arial"/>
                <w:color w:val="000000" w:themeColor="text1"/>
                <w:sz w:val="18"/>
                <w:szCs w:val="18"/>
                <w:shd w:val="clear" w:color="auto" w:fill="FFFFFF"/>
              </w:rPr>
              <w:t> </w:t>
            </w:r>
            <w:r w:rsidRPr="00E41E6B">
              <w:rPr>
                <w:rFonts w:ascii="Arial" w:hAnsi="Arial" w:cs="Arial"/>
                <w:color w:val="000000" w:themeColor="text1"/>
                <w:sz w:val="18"/>
                <w:szCs w:val="18"/>
                <w:shd w:val="clear" w:color="auto" w:fill="FFFFFF"/>
              </w:rPr>
              <w:t>life in multivariable analyses.</w:t>
            </w:r>
          </w:p>
        </w:tc>
      </w:tr>
    </w:tbl>
    <w:p w14:paraId="33C2A000" w14:textId="77777777" w:rsidR="00720B82" w:rsidRDefault="00720B82" w:rsidP="009D052C">
      <w:pPr>
        <w:tabs>
          <w:tab w:val="left" w:pos="6540"/>
        </w:tabs>
        <w:spacing w:line="360" w:lineRule="auto"/>
        <w:rPr>
          <w:rFonts w:ascii="Arial" w:hAnsi="Arial" w:cs="Arial"/>
        </w:rPr>
      </w:pPr>
    </w:p>
    <w:p w14:paraId="1AB88DC8" w14:textId="4B322A01" w:rsidR="003F4CD4" w:rsidRDefault="00824187" w:rsidP="005D2A06">
      <w:pPr>
        <w:tabs>
          <w:tab w:val="left" w:pos="6540"/>
        </w:tabs>
        <w:spacing w:line="360" w:lineRule="auto"/>
        <w:jc w:val="both"/>
        <w:rPr>
          <w:rFonts w:ascii="Arial" w:hAnsi="Arial" w:cs="Arial"/>
          <w:color w:val="000000" w:themeColor="text1"/>
          <w:sz w:val="23"/>
          <w:szCs w:val="23"/>
        </w:rPr>
      </w:pPr>
      <w:r w:rsidRPr="005D2A06">
        <w:rPr>
          <w:rFonts w:ascii="Arial" w:hAnsi="Arial" w:cs="Arial"/>
          <w:color w:val="000000" w:themeColor="text1"/>
          <w:sz w:val="23"/>
          <w:szCs w:val="23"/>
        </w:rPr>
        <w:t>As a result of the analysis f</w:t>
      </w:r>
      <w:r w:rsidR="003F4CD4" w:rsidRPr="005D2A06">
        <w:rPr>
          <w:rFonts w:ascii="Arial" w:hAnsi="Arial" w:cs="Arial"/>
          <w:color w:val="000000" w:themeColor="text1"/>
          <w:sz w:val="23"/>
          <w:szCs w:val="23"/>
        </w:rPr>
        <w:t xml:space="preserve">our themes were derived </w:t>
      </w:r>
      <w:proofErr w:type="gramStart"/>
      <w:r w:rsidR="003F4CD4" w:rsidRPr="005D2A06">
        <w:rPr>
          <w:rFonts w:ascii="Arial" w:hAnsi="Arial" w:cs="Arial"/>
          <w:color w:val="000000" w:themeColor="text1"/>
          <w:sz w:val="23"/>
          <w:szCs w:val="23"/>
        </w:rPr>
        <w:t>relat</w:t>
      </w:r>
      <w:r w:rsidR="005D2A06" w:rsidRPr="005D2A06">
        <w:rPr>
          <w:rFonts w:ascii="Arial" w:hAnsi="Arial" w:cs="Arial"/>
          <w:color w:val="000000" w:themeColor="text1"/>
          <w:sz w:val="23"/>
          <w:szCs w:val="23"/>
        </w:rPr>
        <w:t xml:space="preserve">ing </w:t>
      </w:r>
      <w:r w:rsidR="003F4CD4" w:rsidRPr="005D2A06">
        <w:rPr>
          <w:rFonts w:ascii="Arial" w:hAnsi="Arial" w:cs="Arial"/>
          <w:color w:val="000000" w:themeColor="text1"/>
          <w:sz w:val="23"/>
          <w:szCs w:val="23"/>
        </w:rPr>
        <w:t xml:space="preserve"> to</w:t>
      </w:r>
      <w:proofErr w:type="gramEnd"/>
      <w:r w:rsidR="003F4CD4" w:rsidRPr="005D2A06">
        <w:rPr>
          <w:rFonts w:ascii="Arial" w:hAnsi="Arial" w:cs="Arial"/>
          <w:color w:val="000000" w:themeColor="text1"/>
          <w:sz w:val="23"/>
          <w:szCs w:val="23"/>
        </w:rPr>
        <w:t xml:space="preserve">: 1. </w:t>
      </w:r>
      <w:r w:rsidR="00992ADC">
        <w:rPr>
          <w:rFonts w:ascii="Arial" w:hAnsi="Arial" w:cs="Arial"/>
          <w:color w:val="000000" w:themeColor="text1"/>
          <w:sz w:val="23"/>
          <w:szCs w:val="23"/>
        </w:rPr>
        <w:t xml:space="preserve">Family support </w:t>
      </w:r>
      <w:r w:rsidR="003F4CD4" w:rsidRPr="005D2A06">
        <w:rPr>
          <w:rFonts w:ascii="Arial" w:hAnsi="Arial" w:cs="Arial"/>
          <w:color w:val="000000" w:themeColor="text1"/>
          <w:sz w:val="23"/>
          <w:szCs w:val="23"/>
        </w:rPr>
        <w:t xml:space="preserve"> </w:t>
      </w:r>
      <w:r w:rsidRPr="005D2A06">
        <w:rPr>
          <w:rFonts w:ascii="Arial" w:hAnsi="Arial" w:cs="Arial"/>
          <w:color w:val="000000" w:themeColor="text1"/>
          <w:sz w:val="23"/>
          <w:szCs w:val="23"/>
        </w:rPr>
        <w:t xml:space="preserve">2. Negative Impact in Mental health 3. </w:t>
      </w:r>
      <w:r w:rsidR="00A84B65">
        <w:rPr>
          <w:rFonts w:ascii="Arial" w:hAnsi="Arial" w:cs="Arial"/>
          <w:color w:val="000000" w:themeColor="text1"/>
          <w:sz w:val="23"/>
          <w:szCs w:val="23"/>
        </w:rPr>
        <w:t>Discovering new skills</w:t>
      </w:r>
      <w:r w:rsidR="004B7FF3">
        <w:rPr>
          <w:rFonts w:ascii="Arial" w:hAnsi="Arial" w:cs="Arial"/>
          <w:color w:val="000000" w:themeColor="text1"/>
          <w:sz w:val="23"/>
          <w:szCs w:val="23"/>
        </w:rPr>
        <w:t>.</w:t>
      </w:r>
    </w:p>
    <w:p w14:paraId="223DC0AA" w14:textId="77777777" w:rsidR="00992ADC" w:rsidRDefault="00992ADC" w:rsidP="005D2A06">
      <w:pPr>
        <w:tabs>
          <w:tab w:val="left" w:pos="6540"/>
        </w:tabs>
        <w:spacing w:line="360" w:lineRule="auto"/>
        <w:jc w:val="both"/>
        <w:rPr>
          <w:rFonts w:ascii="Arial" w:hAnsi="Arial" w:cs="Arial"/>
          <w:color w:val="000000" w:themeColor="text1"/>
          <w:sz w:val="23"/>
          <w:szCs w:val="23"/>
        </w:rPr>
      </w:pPr>
    </w:p>
    <w:p w14:paraId="53E7360A" w14:textId="77777777" w:rsidR="00616106" w:rsidRDefault="0030511A" w:rsidP="005D2A06">
      <w:pPr>
        <w:tabs>
          <w:tab w:val="left" w:pos="6540"/>
        </w:tabs>
        <w:spacing w:line="360" w:lineRule="auto"/>
        <w:jc w:val="both"/>
        <w:rPr>
          <w:rFonts w:ascii="Arial" w:hAnsi="Arial" w:cs="Arial"/>
          <w:color w:val="000000" w:themeColor="text1"/>
          <w:sz w:val="23"/>
          <w:szCs w:val="23"/>
          <w:shd w:val="clear" w:color="auto" w:fill="FFFFFF"/>
        </w:rPr>
      </w:pPr>
      <w:r w:rsidRPr="0030511A">
        <w:rPr>
          <w:rFonts w:ascii="Arial" w:hAnsi="Arial" w:cs="Arial"/>
          <w:b/>
          <w:bCs/>
          <w:color w:val="000000" w:themeColor="text1"/>
          <w:sz w:val="23"/>
          <w:szCs w:val="23"/>
          <w:shd w:val="clear" w:color="auto" w:fill="FFFFFF"/>
        </w:rPr>
        <w:t>Family support</w:t>
      </w:r>
      <w:r w:rsidRPr="0030511A">
        <w:rPr>
          <w:rFonts w:ascii="Arial" w:hAnsi="Arial" w:cs="Arial"/>
          <w:color w:val="000000" w:themeColor="text1"/>
          <w:sz w:val="23"/>
          <w:szCs w:val="23"/>
          <w:shd w:val="clear" w:color="auto" w:fill="FFFFFF"/>
        </w:rPr>
        <w:t xml:space="preserve"> </w:t>
      </w:r>
    </w:p>
    <w:p w14:paraId="36E41A6D" w14:textId="7125E9C5" w:rsidR="0030511A" w:rsidRDefault="00616106" w:rsidP="005D2A06">
      <w:pPr>
        <w:tabs>
          <w:tab w:val="left" w:pos="6540"/>
        </w:tabs>
        <w:spacing w:line="360" w:lineRule="auto"/>
        <w:jc w:val="both"/>
        <w:rPr>
          <w:rFonts w:ascii="Arial" w:hAnsi="Arial" w:cs="Arial"/>
          <w:color w:val="000000" w:themeColor="text1"/>
          <w:sz w:val="23"/>
          <w:szCs w:val="23"/>
          <w:shd w:val="clear" w:color="auto" w:fill="FFFFFF"/>
        </w:rPr>
      </w:pPr>
      <w:r>
        <w:rPr>
          <w:rFonts w:ascii="Arial" w:hAnsi="Arial" w:cs="Arial"/>
          <w:color w:val="000000" w:themeColor="text1"/>
          <w:sz w:val="23"/>
          <w:szCs w:val="23"/>
          <w:shd w:val="clear" w:color="auto" w:fill="FFFFFF"/>
        </w:rPr>
        <w:t>R</w:t>
      </w:r>
      <w:r w:rsidR="0030511A" w:rsidRPr="0030511A">
        <w:rPr>
          <w:rFonts w:ascii="Arial" w:hAnsi="Arial" w:cs="Arial"/>
          <w:color w:val="000000" w:themeColor="text1"/>
          <w:sz w:val="23"/>
          <w:szCs w:val="23"/>
          <w:shd w:val="clear" w:color="auto" w:fill="FFFFFF"/>
        </w:rPr>
        <w:t>efers</w:t>
      </w:r>
      <w:r w:rsidR="0030511A" w:rsidRPr="0030511A">
        <w:rPr>
          <w:rStyle w:val="apple-converted-space"/>
          <w:rFonts w:eastAsiaTheme="majorEastAsia" w:cs="Arial"/>
          <w:color w:val="000000" w:themeColor="text1"/>
          <w:sz w:val="23"/>
          <w:szCs w:val="23"/>
          <w:shd w:val="clear" w:color="auto" w:fill="FFFFFF"/>
        </w:rPr>
        <w:t> </w:t>
      </w:r>
      <w:proofErr w:type="gramStart"/>
      <w:r w:rsidR="0030511A" w:rsidRPr="0030511A">
        <w:rPr>
          <w:rFonts w:ascii="Arial" w:hAnsi="Arial" w:cs="Arial"/>
          <w:color w:val="000000" w:themeColor="text1"/>
          <w:sz w:val="23"/>
          <w:szCs w:val="23"/>
          <w:shd w:val="clear" w:color="auto" w:fill="FFFFFF"/>
        </w:rPr>
        <w:t>to</w:t>
      </w:r>
      <w:r w:rsidR="0030511A" w:rsidRPr="0030511A">
        <w:rPr>
          <w:rStyle w:val="apple-converted-space"/>
          <w:rFonts w:eastAsiaTheme="majorEastAsia" w:cs="Arial"/>
          <w:color w:val="000000" w:themeColor="text1"/>
          <w:sz w:val="23"/>
          <w:szCs w:val="23"/>
          <w:shd w:val="clear" w:color="auto" w:fill="FFFFFF"/>
        </w:rPr>
        <w:t> </w:t>
      </w:r>
      <w:r w:rsidR="0030511A">
        <w:rPr>
          <w:rStyle w:val="apple-converted-space"/>
          <w:rFonts w:eastAsiaTheme="majorEastAsia" w:cs="Arial"/>
          <w:color w:val="000000" w:themeColor="text1"/>
          <w:sz w:val="23"/>
          <w:szCs w:val="23"/>
          <w:shd w:val="clear" w:color="auto" w:fill="FFFFFF"/>
        </w:rPr>
        <w:t xml:space="preserve"> </w:t>
      </w:r>
      <w:r w:rsidR="0030511A" w:rsidRPr="0030511A">
        <w:rPr>
          <w:rFonts w:ascii="Arial" w:hAnsi="Arial" w:cs="Arial"/>
          <w:color w:val="000000" w:themeColor="text1"/>
          <w:sz w:val="23"/>
          <w:szCs w:val="23"/>
          <w:shd w:val="clear" w:color="auto" w:fill="FFFFFF"/>
        </w:rPr>
        <w:t>how</w:t>
      </w:r>
      <w:proofErr w:type="gramEnd"/>
      <w:r w:rsidR="0030511A" w:rsidRPr="0030511A">
        <w:rPr>
          <w:rFonts w:ascii="Arial" w:hAnsi="Arial" w:cs="Arial"/>
          <w:color w:val="000000" w:themeColor="text1"/>
          <w:sz w:val="23"/>
          <w:szCs w:val="23"/>
          <w:shd w:val="clear" w:color="auto" w:fill="FFFFFF"/>
        </w:rPr>
        <w:t xml:space="preserve"> the dementia</w:t>
      </w:r>
      <w:r w:rsidR="0030511A" w:rsidRPr="0030511A">
        <w:rPr>
          <w:rStyle w:val="apple-converted-space"/>
          <w:rFonts w:eastAsiaTheme="majorEastAsia" w:cs="Arial"/>
          <w:color w:val="000000" w:themeColor="text1"/>
          <w:sz w:val="23"/>
          <w:szCs w:val="23"/>
          <w:shd w:val="clear" w:color="auto" w:fill="FFFFFF"/>
        </w:rPr>
        <w:t> </w:t>
      </w:r>
      <w:r w:rsidR="0030511A" w:rsidRPr="0030511A">
        <w:rPr>
          <w:rFonts w:ascii="Arial" w:hAnsi="Arial" w:cs="Arial"/>
          <w:color w:val="000000" w:themeColor="text1"/>
          <w:sz w:val="23"/>
          <w:szCs w:val="23"/>
          <w:shd w:val="clear" w:color="auto" w:fill="FFFFFF"/>
        </w:rPr>
        <w:t>patients</w:t>
      </w:r>
      <w:r w:rsidR="0030511A" w:rsidRPr="0030511A">
        <w:rPr>
          <w:rStyle w:val="apple-converted-space"/>
          <w:rFonts w:eastAsiaTheme="majorEastAsia" w:cs="Arial"/>
          <w:color w:val="000000" w:themeColor="text1"/>
          <w:sz w:val="23"/>
          <w:szCs w:val="23"/>
          <w:shd w:val="clear" w:color="auto" w:fill="FFFFFF"/>
        </w:rPr>
        <w:t> </w:t>
      </w:r>
      <w:r w:rsidR="0030511A" w:rsidRPr="0030511A">
        <w:rPr>
          <w:rFonts w:ascii="Arial" w:hAnsi="Arial" w:cs="Arial"/>
          <w:color w:val="000000" w:themeColor="text1"/>
          <w:sz w:val="23"/>
          <w:szCs w:val="23"/>
          <w:shd w:val="clear" w:color="auto" w:fill="FFFFFF"/>
        </w:rPr>
        <w:t>in COVID 19 had been supported</w:t>
      </w:r>
      <w:r w:rsidR="0030511A" w:rsidRPr="0030511A">
        <w:rPr>
          <w:rStyle w:val="apple-converted-space"/>
          <w:rFonts w:eastAsiaTheme="majorEastAsia" w:cs="Arial"/>
          <w:color w:val="000000" w:themeColor="text1"/>
          <w:sz w:val="23"/>
          <w:szCs w:val="23"/>
          <w:shd w:val="clear" w:color="auto" w:fill="FFFFFF"/>
        </w:rPr>
        <w:t> </w:t>
      </w:r>
      <w:r w:rsidR="0030511A" w:rsidRPr="0030511A">
        <w:rPr>
          <w:rFonts w:ascii="Arial" w:hAnsi="Arial" w:cs="Arial"/>
          <w:color w:val="000000" w:themeColor="text1"/>
          <w:sz w:val="23"/>
          <w:szCs w:val="23"/>
          <w:shd w:val="clear" w:color="auto" w:fill="FFFFFF"/>
        </w:rPr>
        <w:t>by</w:t>
      </w:r>
      <w:r w:rsidR="0030511A">
        <w:rPr>
          <w:rFonts w:ascii="Arial" w:hAnsi="Arial" w:cs="Arial"/>
          <w:color w:val="000000" w:themeColor="text1"/>
          <w:sz w:val="23"/>
          <w:szCs w:val="23"/>
          <w:shd w:val="clear" w:color="auto" w:fill="FFFFFF"/>
        </w:rPr>
        <w:t xml:space="preserve"> </w:t>
      </w:r>
      <w:r w:rsidR="0030511A" w:rsidRPr="0030511A">
        <w:rPr>
          <w:rFonts w:ascii="Arial" w:hAnsi="Arial" w:cs="Arial"/>
          <w:color w:val="000000" w:themeColor="text1"/>
          <w:sz w:val="23"/>
          <w:szCs w:val="23"/>
          <w:shd w:val="clear" w:color="auto" w:fill="FFFFFF"/>
        </w:rPr>
        <w:t>their</w:t>
      </w:r>
      <w:r w:rsidR="0030511A" w:rsidRPr="0030511A">
        <w:rPr>
          <w:rStyle w:val="apple-converted-space"/>
          <w:rFonts w:eastAsiaTheme="majorEastAsia" w:cs="Arial"/>
          <w:color w:val="000000" w:themeColor="text1"/>
          <w:sz w:val="23"/>
          <w:szCs w:val="23"/>
          <w:shd w:val="clear" w:color="auto" w:fill="FFFFFF"/>
        </w:rPr>
        <w:t> </w:t>
      </w:r>
      <w:r w:rsidR="0030511A" w:rsidRPr="0030511A">
        <w:rPr>
          <w:rFonts w:ascii="Arial" w:hAnsi="Arial" w:cs="Arial"/>
          <w:color w:val="000000" w:themeColor="text1"/>
          <w:sz w:val="23"/>
          <w:szCs w:val="23"/>
          <w:shd w:val="clear" w:color="auto" w:fill="FFFFFF"/>
        </w:rPr>
        <w:t>family;</w:t>
      </w:r>
      <w:r w:rsidR="0030511A" w:rsidRPr="0030511A">
        <w:rPr>
          <w:rStyle w:val="apple-converted-space"/>
          <w:rFonts w:eastAsiaTheme="majorEastAsia" w:cs="Arial"/>
          <w:color w:val="000000" w:themeColor="text1"/>
          <w:sz w:val="23"/>
          <w:szCs w:val="23"/>
          <w:shd w:val="clear" w:color="auto" w:fill="FFFFFF"/>
        </w:rPr>
        <w:t> </w:t>
      </w:r>
      <w:r w:rsidR="0030511A" w:rsidRPr="0030511A">
        <w:rPr>
          <w:rFonts w:ascii="Arial" w:hAnsi="Arial" w:cs="Arial"/>
          <w:color w:val="000000" w:themeColor="text1"/>
          <w:sz w:val="23"/>
          <w:szCs w:val="23"/>
          <w:shd w:val="clear" w:color="auto" w:fill="FFFFFF"/>
        </w:rPr>
        <w:t>practical</w:t>
      </w:r>
      <w:r w:rsidR="0030511A" w:rsidRPr="0030511A">
        <w:rPr>
          <w:rStyle w:val="apple-converted-space"/>
          <w:rFonts w:eastAsiaTheme="majorEastAsia" w:cs="Arial"/>
          <w:color w:val="000000" w:themeColor="text1"/>
          <w:sz w:val="23"/>
          <w:szCs w:val="23"/>
          <w:shd w:val="clear" w:color="auto" w:fill="FFFFFF"/>
        </w:rPr>
        <w:t> </w:t>
      </w:r>
      <w:r w:rsidR="0030511A" w:rsidRPr="0030511A">
        <w:rPr>
          <w:rFonts w:ascii="Arial" w:hAnsi="Arial" w:cs="Arial"/>
          <w:color w:val="000000" w:themeColor="text1"/>
          <w:sz w:val="23"/>
          <w:szCs w:val="23"/>
          <w:shd w:val="clear" w:color="auto" w:fill="FFFFFF"/>
        </w:rPr>
        <w:t>assistance</w:t>
      </w:r>
      <w:r w:rsidR="0030511A" w:rsidRPr="0030511A">
        <w:rPr>
          <w:rStyle w:val="apple-converted-space"/>
          <w:rFonts w:eastAsiaTheme="majorEastAsia" w:cs="Arial"/>
          <w:color w:val="000000" w:themeColor="text1"/>
          <w:sz w:val="23"/>
          <w:szCs w:val="23"/>
          <w:shd w:val="clear" w:color="auto" w:fill="FFFFFF"/>
        </w:rPr>
        <w:t> </w:t>
      </w:r>
      <w:r w:rsidR="0030511A" w:rsidRPr="0030511A">
        <w:rPr>
          <w:rFonts w:ascii="Arial" w:hAnsi="Arial" w:cs="Arial"/>
          <w:color w:val="000000" w:themeColor="text1"/>
          <w:sz w:val="23"/>
          <w:szCs w:val="23"/>
          <w:shd w:val="clear" w:color="auto" w:fill="FFFFFF"/>
        </w:rPr>
        <w:t>from family members</w:t>
      </w:r>
      <w:r w:rsidR="0030511A" w:rsidRPr="0030511A">
        <w:rPr>
          <w:rStyle w:val="apple-converted-space"/>
          <w:rFonts w:eastAsiaTheme="majorEastAsia" w:cs="Arial"/>
          <w:color w:val="000000" w:themeColor="text1"/>
          <w:sz w:val="23"/>
          <w:szCs w:val="23"/>
          <w:shd w:val="clear" w:color="auto" w:fill="FFFFFF"/>
        </w:rPr>
        <w:t> </w:t>
      </w:r>
      <w:r w:rsidR="0030511A" w:rsidRPr="0030511A">
        <w:rPr>
          <w:rFonts w:ascii="Arial" w:hAnsi="Arial" w:cs="Arial"/>
          <w:color w:val="000000" w:themeColor="text1"/>
          <w:sz w:val="23"/>
          <w:szCs w:val="23"/>
          <w:shd w:val="clear" w:color="auto" w:fill="FFFFFF"/>
        </w:rPr>
        <w:t>was said to have maintained their wellbeing and to have given them</w:t>
      </w:r>
      <w:r w:rsidR="0030511A" w:rsidRPr="0030511A">
        <w:rPr>
          <w:rStyle w:val="apple-converted-space"/>
          <w:rFonts w:eastAsiaTheme="majorEastAsia" w:cs="Arial"/>
          <w:color w:val="000000" w:themeColor="text1"/>
          <w:sz w:val="23"/>
          <w:szCs w:val="23"/>
          <w:shd w:val="clear" w:color="auto" w:fill="FFFFFF"/>
        </w:rPr>
        <w:t> </w:t>
      </w:r>
      <w:r w:rsidR="0030511A" w:rsidRPr="0030511A">
        <w:rPr>
          <w:rFonts w:ascii="Arial" w:hAnsi="Arial" w:cs="Arial"/>
          <w:color w:val="000000" w:themeColor="text1"/>
          <w:sz w:val="23"/>
          <w:szCs w:val="23"/>
          <w:shd w:val="clear" w:color="auto" w:fill="FFFFFF"/>
        </w:rPr>
        <w:t>a sense of security</w:t>
      </w:r>
      <w:r w:rsidR="0030511A" w:rsidRPr="0030511A">
        <w:rPr>
          <w:rStyle w:val="apple-converted-space"/>
          <w:rFonts w:eastAsiaTheme="majorEastAsia" w:cs="Arial"/>
          <w:color w:val="000000" w:themeColor="text1"/>
          <w:sz w:val="23"/>
          <w:szCs w:val="23"/>
          <w:shd w:val="clear" w:color="auto" w:fill="FFFFFF"/>
        </w:rPr>
        <w:t> </w:t>
      </w:r>
      <w:r w:rsidR="0030511A" w:rsidRPr="006224A8">
        <w:rPr>
          <w:rFonts w:ascii="Arial" w:hAnsi="Arial" w:cs="Arial"/>
          <w:color w:val="000000" w:themeColor="text1"/>
          <w:sz w:val="23"/>
          <w:szCs w:val="23"/>
          <w:shd w:val="clear" w:color="auto" w:fill="FFFFFF"/>
        </w:rPr>
        <w:t xml:space="preserve"> </w:t>
      </w:r>
      <w:r w:rsidR="006224A8" w:rsidRPr="006224A8">
        <w:rPr>
          <w:rFonts w:ascii="Arial" w:hAnsi="Arial" w:cs="Arial"/>
          <w:color w:val="000000" w:themeColor="text1"/>
          <w:sz w:val="23"/>
          <w:szCs w:val="23"/>
          <w:shd w:val="clear" w:color="auto" w:fill="FFFFFF"/>
        </w:rPr>
        <w:t>(</w:t>
      </w:r>
      <w:proofErr w:type="spellStart"/>
      <w:r w:rsidR="006224A8" w:rsidRPr="006224A8">
        <w:rPr>
          <w:rFonts w:ascii="Arial" w:hAnsi="Arial" w:cs="Arial"/>
          <w:color w:val="000000" w:themeColor="text1"/>
          <w:sz w:val="23"/>
          <w:szCs w:val="23"/>
          <w:shd w:val="clear" w:color="auto" w:fill="FFFFFF"/>
        </w:rPr>
        <w:t>Tuijt</w:t>
      </w:r>
      <w:proofErr w:type="spellEnd"/>
      <w:r w:rsidR="006224A8" w:rsidRPr="006224A8">
        <w:rPr>
          <w:rFonts w:ascii="Arial" w:hAnsi="Arial" w:cs="Arial"/>
          <w:color w:val="000000" w:themeColor="text1"/>
          <w:sz w:val="23"/>
          <w:szCs w:val="23"/>
          <w:shd w:val="clear" w:color="auto" w:fill="FFFFFF"/>
        </w:rPr>
        <w:t xml:space="preserve"> et al., 2021).</w:t>
      </w:r>
      <w:r w:rsidR="006224A8">
        <w:rPr>
          <w:rFonts w:ascii="Arial" w:hAnsi="Arial" w:cs="Arial"/>
          <w:color w:val="000000" w:themeColor="text1"/>
          <w:sz w:val="23"/>
          <w:szCs w:val="23"/>
          <w:shd w:val="clear" w:color="auto" w:fill="FFFFFF"/>
        </w:rPr>
        <w:t xml:space="preserve"> </w:t>
      </w:r>
      <w:r w:rsidR="0030511A" w:rsidRPr="0030511A">
        <w:rPr>
          <w:rFonts w:ascii="Arial" w:hAnsi="Arial" w:cs="Arial"/>
          <w:color w:val="000000" w:themeColor="text1"/>
          <w:sz w:val="23"/>
          <w:szCs w:val="23"/>
          <w:shd w:val="clear" w:color="auto" w:fill="FFFFFF"/>
        </w:rPr>
        <w:t>This study</w:t>
      </w:r>
      <w:r w:rsidR="0030511A" w:rsidRPr="0030511A">
        <w:rPr>
          <w:rStyle w:val="apple-converted-space"/>
          <w:rFonts w:eastAsiaTheme="majorEastAsia" w:cs="Arial"/>
          <w:color w:val="000000" w:themeColor="text1"/>
          <w:sz w:val="23"/>
          <w:szCs w:val="23"/>
          <w:shd w:val="clear" w:color="auto" w:fill="FFFFFF"/>
        </w:rPr>
        <w:t> </w:t>
      </w:r>
      <w:r w:rsidR="0030511A" w:rsidRPr="0030511A">
        <w:rPr>
          <w:rFonts w:ascii="Arial" w:hAnsi="Arial" w:cs="Arial"/>
          <w:color w:val="000000" w:themeColor="text1"/>
          <w:sz w:val="23"/>
          <w:szCs w:val="23"/>
          <w:shd w:val="clear" w:color="auto" w:fill="FFFFFF"/>
        </w:rPr>
        <w:t>was related to</w:t>
      </w:r>
      <w:r w:rsidR="0030511A">
        <w:rPr>
          <w:rFonts w:ascii="Arial" w:hAnsi="Arial" w:cs="Arial"/>
          <w:color w:val="000000" w:themeColor="text1"/>
          <w:sz w:val="23"/>
          <w:szCs w:val="23"/>
          <w:shd w:val="clear" w:color="auto" w:fill="FFFFFF"/>
        </w:rPr>
        <w:t xml:space="preserve"> </w:t>
      </w:r>
      <w:r w:rsidR="0030511A" w:rsidRPr="0030511A">
        <w:rPr>
          <w:rFonts w:ascii="Arial" w:hAnsi="Arial" w:cs="Arial"/>
          <w:color w:val="000000" w:themeColor="text1"/>
          <w:sz w:val="23"/>
          <w:szCs w:val="23"/>
          <w:shd w:val="clear" w:color="auto" w:fill="FFFFFF"/>
        </w:rPr>
        <w:t>(Dawson, 2022) in which it was found that some dementia patients felt their families provided them</w:t>
      </w:r>
      <w:r w:rsidR="0030511A" w:rsidRPr="0030511A">
        <w:rPr>
          <w:rStyle w:val="apple-converted-space"/>
          <w:rFonts w:eastAsiaTheme="majorEastAsia" w:cs="Arial"/>
          <w:color w:val="000000" w:themeColor="text1"/>
          <w:sz w:val="23"/>
          <w:szCs w:val="23"/>
          <w:shd w:val="clear" w:color="auto" w:fill="FFFFFF"/>
        </w:rPr>
        <w:t> </w:t>
      </w:r>
      <w:r w:rsidR="0030511A" w:rsidRPr="0030511A">
        <w:rPr>
          <w:rFonts w:ascii="Arial" w:hAnsi="Arial" w:cs="Arial"/>
          <w:color w:val="000000" w:themeColor="text1"/>
          <w:sz w:val="23"/>
          <w:szCs w:val="23"/>
          <w:shd w:val="clear" w:color="auto" w:fill="FFFFFF"/>
        </w:rPr>
        <w:t>with</w:t>
      </w:r>
      <w:r w:rsidR="0030511A" w:rsidRPr="0030511A">
        <w:rPr>
          <w:rStyle w:val="apple-converted-space"/>
          <w:rFonts w:eastAsiaTheme="majorEastAsia" w:cs="Arial"/>
          <w:color w:val="000000" w:themeColor="text1"/>
          <w:sz w:val="23"/>
          <w:szCs w:val="23"/>
          <w:shd w:val="clear" w:color="auto" w:fill="FFFFFF"/>
        </w:rPr>
        <w:t> </w:t>
      </w:r>
      <w:r w:rsidR="0030511A" w:rsidRPr="0030511A">
        <w:rPr>
          <w:rFonts w:ascii="Arial" w:hAnsi="Arial" w:cs="Arial"/>
          <w:color w:val="000000" w:themeColor="text1"/>
          <w:sz w:val="23"/>
          <w:szCs w:val="23"/>
          <w:shd w:val="clear" w:color="auto" w:fill="FFFFFF"/>
        </w:rPr>
        <w:t>adequate emotional</w:t>
      </w:r>
      <w:r w:rsidR="0030511A">
        <w:rPr>
          <w:rFonts w:ascii="Arial" w:hAnsi="Arial" w:cs="Arial"/>
          <w:color w:val="000000" w:themeColor="text1"/>
          <w:sz w:val="23"/>
          <w:szCs w:val="23"/>
          <w:shd w:val="clear" w:color="auto" w:fill="FFFFFF"/>
        </w:rPr>
        <w:t xml:space="preserve"> </w:t>
      </w:r>
      <w:r w:rsidR="0030511A" w:rsidRPr="0030511A">
        <w:rPr>
          <w:rFonts w:ascii="Arial" w:hAnsi="Arial" w:cs="Arial"/>
          <w:color w:val="000000" w:themeColor="text1"/>
          <w:sz w:val="23"/>
          <w:szCs w:val="23"/>
          <w:shd w:val="clear" w:color="auto" w:fill="FFFFFF"/>
        </w:rPr>
        <w:t>and financial support,</w:t>
      </w:r>
      <w:r w:rsidR="0030511A" w:rsidRPr="0030511A">
        <w:rPr>
          <w:rStyle w:val="apple-converted-space"/>
          <w:rFonts w:eastAsiaTheme="majorEastAsia" w:cs="Arial"/>
          <w:color w:val="000000" w:themeColor="text1"/>
          <w:sz w:val="23"/>
          <w:szCs w:val="23"/>
          <w:shd w:val="clear" w:color="auto" w:fill="FFFFFF"/>
        </w:rPr>
        <w:t> </w:t>
      </w:r>
      <w:r w:rsidR="0030511A" w:rsidRPr="0030511A">
        <w:rPr>
          <w:rFonts w:ascii="Arial" w:hAnsi="Arial" w:cs="Arial"/>
          <w:color w:val="000000" w:themeColor="text1"/>
          <w:sz w:val="23"/>
          <w:szCs w:val="23"/>
          <w:shd w:val="clear" w:color="auto" w:fill="FFFFFF"/>
        </w:rPr>
        <w:t>while other patients valued additional</w:t>
      </w:r>
      <w:r w:rsidR="0030511A" w:rsidRPr="0030511A">
        <w:rPr>
          <w:rStyle w:val="apple-converted-space"/>
          <w:rFonts w:eastAsiaTheme="majorEastAsia" w:cs="Arial"/>
          <w:color w:val="000000" w:themeColor="text1"/>
          <w:sz w:val="23"/>
          <w:szCs w:val="23"/>
          <w:shd w:val="clear" w:color="auto" w:fill="FFFFFF"/>
        </w:rPr>
        <w:t> </w:t>
      </w:r>
      <w:r w:rsidR="0030511A" w:rsidRPr="0030511A">
        <w:rPr>
          <w:rFonts w:ascii="Arial" w:hAnsi="Arial" w:cs="Arial"/>
          <w:color w:val="000000" w:themeColor="text1"/>
          <w:sz w:val="23"/>
          <w:szCs w:val="23"/>
          <w:shd w:val="clear" w:color="auto" w:fill="FFFFFF"/>
        </w:rPr>
        <w:t>support through</w:t>
      </w:r>
      <w:r w:rsidR="0030511A" w:rsidRPr="0030511A">
        <w:rPr>
          <w:rStyle w:val="apple-converted-space"/>
          <w:rFonts w:eastAsiaTheme="majorEastAsia" w:cs="Arial"/>
          <w:color w:val="000000" w:themeColor="text1"/>
          <w:sz w:val="23"/>
          <w:szCs w:val="23"/>
          <w:shd w:val="clear" w:color="auto" w:fill="FFFFFF"/>
        </w:rPr>
        <w:t> </w:t>
      </w:r>
      <w:r w:rsidR="0030511A" w:rsidRPr="0030511A">
        <w:rPr>
          <w:rFonts w:ascii="Arial" w:hAnsi="Arial" w:cs="Arial"/>
          <w:color w:val="000000" w:themeColor="text1"/>
          <w:sz w:val="23"/>
          <w:szCs w:val="23"/>
          <w:shd w:val="clear" w:color="auto" w:fill="FFFFFF"/>
        </w:rPr>
        <w:t>calls and</w:t>
      </w:r>
      <w:r w:rsidR="0030511A">
        <w:rPr>
          <w:rFonts w:ascii="Arial" w:hAnsi="Arial" w:cs="Arial"/>
          <w:color w:val="000000" w:themeColor="text1"/>
          <w:sz w:val="23"/>
          <w:szCs w:val="23"/>
          <w:shd w:val="clear" w:color="auto" w:fill="FFFFFF"/>
        </w:rPr>
        <w:t xml:space="preserve"> </w:t>
      </w:r>
      <w:r w:rsidR="0030511A" w:rsidRPr="0030511A">
        <w:rPr>
          <w:rFonts w:ascii="Arial" w:hAnsi="Arial" w:cs="Arial"/>
          <w:color w:val="000000" w:themeColor="text1"/>
          <w:sz w:val="23"/>
          <w:szCs w:val="23"/>
          <w:shd w:val="clear" w:color="auto" w:fill="FFFFFF"/>
        </w:rPr>
        <w:t>video calls. Another study</w:t>
      </w:r>
      <w:r w:rsidR="0030511A" w:rsidRPr="0030511A">
        <w:rPr>
          <w:rStyle w:val="apple-converted-space"/>
          <w:rFonts w:eastAsiaTheme="majorEastAsia" w:cs="Arial"/>
          <w:color w:val="000000" w:themeColor="text1"/>
          <w:sz w:val="23"/>
          <w:szCs w:val="23"/>
          <w:shd w:val="clear" w:color="auto" w:fill="FFFFFF"/>
        </w:rPr>
        <w:t> </w:t>
      </w:r>
      <w:r w:rsidR="0030511A" w:rsidRPr="0030511A">
        <w:rPr>
          <w:rFonts w:ascii="Arial" w:hAnsi="Arial" w:cs="Arial"/>
          <w:color w:val="000000" w:themeColor="text1"/>
          <w:sz w:val="23"/>
          <w:szCs w:val="23"/>
          <w:shd w:val="clear" w:color="auto" w:fill="FFFFFF"/>
        </w:rPr>
        <w:t>(Trujillo, 2020) demonstrates</w:t>
      </w:r>
      <w:r w:rsidR="0030511A" w:rsidRPr="0030511A">
        <w:rPr>
          <w:rStyle w:val="apple-converted-space"/>
          <w:rFonts w:eastAsiaTheme="majorEastAsia" w:cs="Arial"/>
          <w:color w:val="000000" w:themeColor="text1"/>
          <w:sz w:val="23"/>
          <w:szCs w:val="23"/>
          <w:shd w:val="clear" w:color="auto" w:fill="FFFFFF"/>
        </w:rPr>
        <w:t> </w:t>
      </w:r>
      <w:r w:rsidR="0030511A" w:rsidRPr="0030511A">
        <w:rPr>
          <w:rFonts w:ascii="Arial" w:hAnsi="Arial" w:cs="Arial"/>
          <w:color w:val="000000" w:themeColor="text1"/>
          <w:sz w:val="23"/>
          <w:szCs w:val="23"/>
          <w:shd w:val="clear" w:color="auto" w:fill="FFFFFF"/>
        </w:rPr>
        <w:t>how</w:t>
      </w:r>
      <w:r w:rsidR="0030511A" w:rsidRPr="0030511A">
        <w:rPr>
          <w:rStyle w:val="apple-converted-space"/>
          <w:rFonts w:eastAsiaTheme="majorEastAsia" w:cs="Arial"/>
          <w:color w:val="000000" w:themeColor="text1"/>
          <w:sz w:val="23"/>
          <w:szCs w:val="23"/>
          <w:shd w:val="clear" w:color="auto" w:fill="FFFFFF"/>
        </w:rPr>
        <w:t> </w:t>
      </w:r>
      <w:r w:rsidR="0030511A" w:rsidRPr="0030511A">
        <w:rPr>
          <w:rFonts w:ascii="Arial" w:hAnsi="Arial" w:cs="Arial"/>
          <w:color w:val="000000" w:themeColor="text1"/>
          <w:sz w:val="23"/>
          <w:szCs w:val="23"/>
          <w:shd w:val="clear" w:color="auto" w:fill="FFFFFF"/>
        </w:rPr>
        <w:t>individuals</w:t>
      </w:r>
      <w:r w:rsidR="0030511A" w:rsidRPr="0030511A">
        <w:rPr>
          <w:rStyle w:val="apple-converted-space"/>
          <w:rFonts w:eastAsiaTheme="majorEastAsia" w:cs="Arial"/>
          <w:color w:val="000000" w:themeColor="text1"/>
          <w:sz w:val="23"/>
          <w:szCs w:val="23"/>
          <w:shd w:val="clear" w:color="auto" w:fill="FFFFFF"/>
        </w:rPr>
        <w:t> </w:t>
      </w:r>
      <w:r w:rsidR="0030511A" w:rsidRPr="0030511A">
        <w:rPr>
          <w:rFonts w:ascii="Arial" w:hAnsi="Arial" w:cs="Arial"/>
          <w:color w:val="000000" w:themeColor="text1"/>
          <w:sz w:val="23"/>
          <w:szCs w:val="23"/>
          <w:shd w:val="clear" w:color="auto" w:fill="FFFFFF"/>
        </w:rPr>
        <w:t>with dementia</w:t>
      </w:r>
      <w:r w:rsidR="0030511A" w:rsidRPr="0030511A">
        <w:rPr>
          <w:rStyle w:val="apple-converted-space"/>
          <w:rFonts w:eastAsiaTheme="majorEastAsia" w:cs="Arial"/>
          <w:color w:val="000000" w:themeColor="text1"/>
          <w:sz w:val="23"/>
          <w:szCs w:val="23"/>
          <w:shd w:val="clear" w:color="auto" w:fill="FFFFFF"/>
        </w:rPr>
        <w:t> </w:t>
      </w:r>
      <w:r w:rsidR="0030511A" w:rsidRPr="0030511A">
        <w:rPr>
          <w:rFonts w:ascii="Arial" w:hAnsi="Arial" w:cs="Arial"/>
          <w:color w:val="000000" w:themeColor="text1"/>
          <w:sz w:val="23"/>
          <w:szCs w:val="23"/>
          <w:shd w:val="clear" w:color="auto" w:fill="FFFFFF"/>
        </w:rPr>
        <w:t>who were recently diagnosed</w:t>
      </w:r>
      <w:r w:rsidR="0030511A" w:rsidRPr="0030511A">
        <w:rPr>
          <w:rStyle w:val="apple-converted-space"/>
          <w:rFonts w:eastAsiaTheme="majorEastAsia" w:cs="Arial"/>
          <w:color w:val="000000" w:themeColor="text1"/>
          <w:sz w:val="23"/>
          <w:szCs w:val="23"/>
          <w:shd w:val="clear" w:color="auto" w:fill="FFFFFF"/>
        </w:rPr>
        <w:t> </w:t>
      </w:r>
      <w:r w:rsidR="0030511A" w:rsidRPr="0030511A">
        <w:rPr>
          <w:rFonts w:ascii="Arial" w:hAnsi="Arial" w:cs="Arial"/>
          <w:color w:val="000000" w:themeColor="text1"/>
          <w:sz w:val="23"/>
          <w:szCs w:val="23"/>
          <w:shd w:val="clear" w:color="auto" w:fill="FFFFFF"/>
        </w:rPr>
        <w:t>formed "support</w:t>
      </w:r>
      <w:r w:rsidR="0030511A" w:rsidRPr="0030511A">
        <w:rPr>
          <w:rStyle w:val="apple-converted-space"/>
          <w:rFonts w:eastAsiaTheme="majorEastAsia" w:cs="Arial"/>
          <w:color w:val="000000" w:themeColor="text1"/>
          <w:sz w:val="23"/>
          <w:szCs w:val="23"/>
          <w:shd w:val="clear" w:color="auto" w:fill="FFFFFF"/>
        </w:rPr>
        <w:t> </w:t>
      </w:r>
      <w:r w:rsidR="0030511A" w:rsidRPr="0030511A">
        <w:rPr>
          <w:rFonts w:ascii="Arial" w:hAnsi="Arial" w:cs="Arial"/>
          <w:color w:val="000000" w:themeColor="text1"/>
          <w:sz w:val="23"/>
          <w:szCs w:val="23"/>
          <w:shd w:val="clear" w:color="auto" w:fill="FFFFFF"/>
        </w:rPr>
        <w:t>bubbles," typically</w:t>
      </w:r>
      <w:r w:rsidR="0030511A" w:rsidRPr="0030511A">
        <w:rPr>
          <w:rStyle w:val="apple-converted-space"/>
          <w:rFonts w:eastAsiaTheme="majorEastAsia" w:cs="Arial"/>
          <w:color w:val="000000" w:themeColor="text1"/>
          <w:sz w:val="23"/>
          <w:szCs w:val="23"/>
          <w:shd w:val="clear" w:color="auto" w:fill="FFFFFF"/>
        </w:rPr>
        <w:t> </w:t>
      </w:r>
      <w:r w:rsidR="0030511A" w:rsidRPr="0030511A">
        <w:rPr>
          <w:rFonts w:ascii="Arial" w:hAnsi="Arial" w:cs="Arial"/>
          <w:color w:val="000000" w:themeColor="text1"/>
          <w:sz w:val="23"/>
          <w:szCs w:val="23"/>
          <w:shd w:val="clear" w:color="auto" w:fill="FFFFFF"/>
        </w:rPr>
        <w:t>with family</w:t>
      </w:r>
      <w:r w:rsidR="0030511A" w:rsidRPr="0030511A">
        <w:rPr>
          <w:rStyle w:val="apple-converted-space"/>
          <w:rFonts w:eastAsiaTheme="majorEastAsia" w:cs="Arial"/>
          <w:color w:val="000000" w:themeColor="text1"/>
          <w:sz w:val="23"/>
          <w:szCs w:val="23"/>
          <w:shd w:val="clear" w:color="auto" w:fill="FFFFFF"/>
        </w:rPr>
        <w:t> </w:t>
      </w:r>
      <w:r w:rsidR="0030511A" w:rsidRPr="0030511A">
        <w:rPr>
          <w:rFonts w:ascii="Arial" w:hAnsi="Arial" w:cs="Arial"/>
          <w:color w:val="000000" w:themeColor="text1"/>
          <w:sz w:val="23"/>
          <w:szCs w:val="23"/>
          <w:shd w:val="clear" w:color="auto" w:fill="FFFFFF"/>
        </w:rPr>
        <w:t>members, and did so over the phone or via digital platforms whenever</w:t>
      </w:r>
      <w:r w:rsidR="0030511A" w:rsidRPr="0030511A">
        <w:rPr>
          <w:rStyle w:val="apple-converted-space"/>
          <w:rFonts w:eastAsiaTheme="majorEastAsia" w:cs="Arial"/>
          <w:color w:val="000000" w:themeColor="text1"/>
          <w:sz w:val="23"/>
          <w:szCs w:val="23"/>
          <w:shd w:val="clear" w:color="auto" w:fill="FFFFFF"/>
        </w:rPr>
        <w:t> </w:t>
      </w:r>
      <w:r w:rsidR="0030511A" w:rsidRPr="0030511A">
        <w:rPr>
          <w:rFonts w:ascii="Arial" w:hAnsi="Arial" w:cs="Arial"/>
          <w:color w:val="000000" w:themeColor="text1"/>
          <w:sz w:val="23"/>
          <w:szCs w:val="23"/>
          <w:shd w:val="clear" w:color="auto" w:fill="FFFFFF"/>
        </w:rPr>
        <w:t>they felt they</w:t>
      </w:r>
      <w:r w:rsidR="0030511A" w:rsidRPr="0030511A">
        <w:rPr>
          <w:rStyle w:val="apple-converted-space"/>
          <w:rFonts w:eastAsiaTheme="majorEastAsia" w:cs="Arial"/>
          <w:color w:val="000000" w:themeColor="text1"/>
          <w:sz w:val="23"/>
          <w:szCs w:val="23"/>
          <w:shd w:val="clear" w:color="auto" w:fill="FFFFFF"/>
        </w:rPr>
        <w:t> </w:t>
      </w:r>
      <w:r w:rsidR="0030511A" w:rsidRPr="0030511A">
        <w:rPr>
          <w:rFonts w:ascii="Arial" w:hAnsi="Arial" w:cs="Arial"/>
          <w:color w:val="000000" w:themeColor="text1"/>
          <w:sz w:val="23"/>
          <w:szCs w:val="23"/>
          <w:shd w:val="clear" w:color="auto" w:fill="FFFFFF"/>
        </w:rPr>
        <w:t>needed it.</w:t>
      </w:r>
    </w:p>
    <w:p w14:paraId="2C1AE053" w14:textId="77777777" w:rsidR="00A14DF6" w:rsidRDefault="00A14DF6" w:rsidP="005D2A06">
      <w:pPr>
        <w:tabs>
          <w:tab w:val="left" w:pos="6540"/>
        </w:tabs>
        <w:spacing w:line="360" w:lineRule="auto"/>
        <w:jc w:val="both"/>
        <w:rPr>
          <w:rFonts w:ascii="Arial" w:hAnsi="Arial" w:cs="Arial"/>
          <w:color w:val="000000" w:themeColor="text1"/>
          <w:sz w:val="23"/>
          <w:szCs w:val="23"/>
          <w:shd w:val="clear" w:color="auto" w:fill="FFFFFF"/>
        </w:rPr>
      </w:pPr>
    </w:p>
    <w:p w14:paraId="0533A861" w14:textId="77777777" w:rsidR="00616106" w:rsidRDefault="00A14DF6" w:rsidP="00616106">
      <w:pPr>
        <w:pStyle w:val="NoSpacing"/>
        <w:spacing w:line="360" w:lineRule="auto"/>
        <w:jc w:val="both"/>
        <w:rPr>
          <w:rFonts w:ascii="Arial" w:hAnsi="Arial" w:cs="Arial"/>
          <w:b/>
          <w:bCs/>
          <w:sz w:val="23"/>
          <w:szCs w:val="23"/>
          <w:shd w:val="clear" w:color="auto" w:fill="FFFFFF"/>
        </w:rPr>
      </w:pPr>
      <w:r w:rsidRPr="00616106">
        <w:rPr>
          <w:rFonts w:ascii="Arial" w:hAnsi="Arial" w:cs="Arial"/>
          <w:b/>
          <w:bCs/>
          <w:sz w:val="23"/>
          <w:szCs w:val="23"/>
          <w:shd w:val="clear" w:color="auto" w:fill="FFFFFF"/>
        </w:rPr>
        <w:t xml:space="preserve">Negative Impact in Mental Health </w:t>
      </w:r>
    </w:p>
    <w:p w14:paraId="3B38B55C" w14:textId="5D1208FF" w:rsidR="00A14DF6" w:rsidRDefault="00616106" w:rsidP="00616106">
      <w:pPr>
        <w:pStyle w:val="NoSpacing"/>
        <w:spacing w:line="360" w:lineRule="auto"/>
        <w:jc w:val="both"/>
        <w:rPr>
          <w:rFonts w:ascii="Arial" w:hAnsi="Arial" w:cs="Arial"/>
          <w:color w:val="000000" w:themeColor="text1"/>
          <w:sz w:val="23"/>
          <w:szCs w:val="23"/>
          <w:shd w:val="clear" w:color="auto" w:fill="FFFFFF"/>
        </w:rPr>
      </w:pPr>
      <w:r w:rsidRPr="00616106">
        <w:rPr>
          <w:rFonts w:ascii="Arial" w:hAnsi="Arial" w:cs="Arial"/>
          <w:sz w:val="23"/>
          <w:szCs w:val="23"/>
          <w:shd w:val="clear" w:color="auto" w:fill="FFFFFF"/>
        </w:rPr>
        <w:t>People with dementia who</w:t>
      </w:r>
      <w:r w:rsidRPr="00616106">
        <w:rPr>
          <w:rStyle w:val="apple-converted-space"/>
          <w:rFonts w:ascii="Arial" w:eastAsiaTheme="majorEastAsia" w:hAnsi="Arial" w:cs="Arial"/>
          <w:color w:val="000000" w:themeColor="text1"/>
          <w:sz w:val="23"/>
          <w:szCs w:val="23"/>
          <w:shd w:val="clear" w:color="auto" w:fill="FFFFFF"/>
        </w:rPr>
        <w:t> </w:t>
      </w:r>
      <w:r w:rsidRPr="00616106">
        <w:rPr>
          <w:rFonts w:ascii="Arial" w:hAnsi="Arial" w:cs="Arial"/>
          <w:sz w:val="23"/>
          <w:szCs w:val="23"/>
          <w:shd w:val="clear" w:color="auto" w:fill="FFFFFF"/>
        </w:rPr>
        <w:t>were formerly</w:t>
      </w:r>
      <w:r w:rsidRPr="00616106">
        <w:rPr>
          <w:rStyle w:val="apple-converted-space"/>
          <w:rFonts w:ascii="Arial" w:eastAsiaTheme="majorEastAsia" w:hAnsi="Arial" w:cs="Arial"/>
          <w:color w:val="000000" w:themeColor="text1"/>
          <w:sz w:val="23"/>
          <w:szCs w:val="23"/>
          <w:shd w:val="clear" w:color="auto" w:fill="FFFFFF"/>
        </w:rPr>
        <w:t> </w:t>
      </w:r>
      <w:r w:rsidRPr="00616106">
        <w:rPr>
          <w:rFonts w:ascii="Arial" w:hAnsi="Arial" w:cs="Arial"/>
          <w:sz w:val="23"/>
          <w:szCs w:val="23"/>
          <w:shd w:val="clear" w:color="auto" w:fill="FFFFFF"/>
        </w:rPr>
        <w:t>more</w:t>
      </w:r>
      <w:r>
        <w:rPr>
          <w:rFonts w:ascii="Arial" w:hAnsi="Arial" w:cs="Arial"/>
          <w:sz w:val="23"/>
          <w:szCs w:val="23"/>
          <w:shd w:val="clear" w:color="auto" w:fill="FFFFFF"/>
        </w:rPr>
        <w:t xml:space="preserve"> </w:t>
      </w:r>
      <w:r w:rsidRPr="00616106">
        <w:rPr>
          <w:rFonts w:ascii="Arial" w:hAnsi="Arial" w:cs="Arial"/>
          <w:sz w:val="23"/>
          <w:szCs w:val="23"/>
        </w:rPr>
        <w:t>independent and able to go outside</w:t>
      </w:r>
      <w:r w:rsidRPr="00616106">
        <w:rPr>
          <w:rFonts w:ascii="Arial" w:eastAsiaTheme="majorEastAsia" w:hAnsi="Arial" w:cs="Arial"/>
          <w:sz w:val="23"/>
          <w:szCs w:val="23"/>
        </w:rPr>
        <w:t> </w:t>
      </w:r>
      <w:r w:rsidRPr="00616106">
        <w:rPr>
          <w:rFonts w:ascii="Arial" w:hAnsi="Arial" w:cs="Arial"/>
          <w:sz w:val="23"/>
          <w:szCs w:val="23"/>
        </w:rPr>
        <w:t>experienced</w:t>
      </w:r>
      <w:r w:rsidRPr="00616106">
        <w:rPr>
          <w:rFonts w:ascii="Arial" w:eastAsiaTheme="majorEastAsia" w:hAnsi="Arial" w:cs="Arial"/>
          <w:sz w:val="23"/>
          <w:szCs w:val="23"/>
        </w:rPr>
        <w:t> </w:t>
      </w:r>
      <w:r w:rsidRPr="00616106">
        <w:rPr>
          <w:rFonts w:ascii="Arial" w:hAnsi="Arial" w:cs="Arial"/>
          <w:sz w:val="23"/>
          <w:szCs w:val="23"/>
        </w:rPr>
        <w:t>more</w:t>
      </w:r>
      <w:r>
        <w:rPr>
          <w:rFonts w:ascii="Arial" w:hAnsi="Arial" w:cs="Arial"/>
          <w:sz w:val="23"/>
          <w:szCs w:val="23"/>
          <w:shd w:val="clear" w:color="auto" w:fill="FFFFFF"/>
        </w:rPr>
        <w:t xml:space="preserve"> </w:t>
      </w:r>
      <w:r w:rsidRPr="00616106">
        <w:rPr>
          <w:rFonts w:ascii="Arial" w:hAnsi="Arial" w:cs="Arial"/>
          <w:sz w:val="23"/>
          <w:szCs w:val="23"/>
          <w:shd w:val="clear" w:color="auto" w:fill="FFFFFF"/>
        </w:rPr>
        <w:t>distressing</w:t>
      </w:r>
      <w:r w:rsidRPr="00616106">
        <w:rPr>
          <w:rStyle w:val="apple-converted-space"/>
          <w:rFonts w:ascii="Arial" w:eastAsiaTheme="majorEastAsia" w:hAnsi="Arial" w:cs="Arial"/>
          <w:color w:val="000000" w:themeColor="text1"/>
          <w:sz w:val="23"/>
          <w:szCs w:val="23"/>
          <w:shd w:val="clear" w:color="auto" w:fill="FFFFFF"/>
        </w:rPr>
        <w:t> </w:t>
      </w:r>
      <w:r w:rsidRPr="00616106">
        <w:rPr>
          <w:rFonts w:ascii="Arial" w:hAnsi="Arial" w:cs="Arial"/>
          <w:sz w:val="23"/>
          <w:szCs w:val="23"/>
          <w:shd w:val="clear" w:color="auto" w:fill="FFFFFF"/>
        </w:rPr>
        <w:t>effects</w:t>
      </w:r>
      <w:r w:rsidRPr="00616106">
        <w:rPr>
          <w:rStyle w:val="apple-converted-space"/>
          <w:rFonts w:ascii="Arial" w:eastAsiaTheme="majorEastAsia" w:hAnsi="Arial" w:cs="Arial"/>
          <w:color w:val="000000" w:themeColor="text1"/>
          <w:sz w:val="23"/>
          <w:szCs w:val="23"/>
          <w:shd w:val="clear" w:color="auto" w:fill="FFFFFF"/>
        </w:rPr>
        <w:t> </w:t>
      </w:r>
      <w:r w:rsidRPr="00616106">
        <w:rPr>
          <w:rFonts w:ascii="Arial" w:hAnsi="Arial" w:cs="Arial"/>
          <w:sz w:val="23"/>
          <w:szCs w:val="23"/>
          <w:shd w:val="clear" w:color="auto" w:fill="FFFFFF"/>
        </w:rPr>
        <w:t>on</w:t>
      </w:r>
      <w:r w:rsidRPr="00616106">
        <w:rPr>
          <w:rStyle w:val="apple-converted-space"/>
          <w:rFonts w:ascii="Arial" w:eastAsiaTheme="majorEastAsia" w:hAnsi="Arial" w:cs="Arial"/>
          <w:color w:val="000000" w:themeColor="text1"/>
          <w:sz w:val="23"/>
          <w:szCs w:val="23"/>
          <w:shd w:val="clear" w:color="auto" w:fill="FFFFFF"/>
        </w:rPr>
        <w:t> </w:t>
      </w:r>
      <w:r w:rsidRPr="00616106">
        <w:rPr>
          <w:rFonts w:ascii="Arial" w:hAnsi="Arial" w:cs="Arial"/>
          <w:sz w:val="23"/>
          <w:szCs w:val="23"/>
          <w:shd w:val="clear" w:color="auto" w:fill="FFFFFF"/>
        </w:rPr>
        <w:t>their</w:t>
      </w:r>
      <w:r w:rsidRPr="00616106">
        <w:rPr>
          <w:rStyle w:val="apple-converted-space"/>
          <w:rFonts w:ascii="Arial" w:eastAsiaTheme="majorEastAsia" w:hAnsi="Arial" w:cs="Arial"/>
          <w:color w:val="000000" w:themeColor="text1"/>
          <w:sz w:val="23"/>
          <w:szCs w:val="23"/>
          <w:shd w:val="clear" w:color="auto" w:fill="FFFFFF"/>
        </w:rPr>
        <w:t> </w:t>
      </w:r>
      <w:r w:rsidRPr="00616106">
        <w:rPr>
          <w:rFonts w:ascii="Arial" w:hAnsi="Arial" w:cs="Arial"/>
          <w:sz w:val="23"/>
          <w:szCs w:val="23"/>
          <w:shd w:val="clear" w:color="auto" w:fill="FFFFFF"/>
        </w:rPr>
        <w:t>mental</w:t>
      </w:r>
      <w:r w:rsidRPr="00616106">
        <w:rPr>
          <w:rStyle w:val="apple-converted-space"/>
          <w:rFonts w:ascii="Arial" w:eastAsiaTheme="majorEastAsia" w:hAnsi="Arial" w:cs="Arial"/>
          <w:color w:val="000000" w:themeColor="text1"/>
          <w:sz w:val="23"/>
          <w:szCs w:val="23"/>
          <w:shd w:val="clear" w:color="auto" w:fill="FFFFFF"/>
        </w:rPr>
        <w:t> </w:t>
      </w:r>
      <w:r w:rsidRPr="00616106">
        <w:rPr>
          <w:rFonts w:ascii="Arial" w:hAnsi="Arial" w:cs="Arial"/>
          <w:sz w:val="23"/>
          <w:szCs w:val="23"/>
          <w:shd w:val="clear" w:color="auto" w:fill="FFFFFF"/>
        </w:rPr>
        <w:t>wellbeing, particularly anxiety and</w:t>
      </w:r>
      <w:r w:rsidRPr="00616106">
        <w:rPr>
          <w:rStyle w:val="apple-converted-space"/>
          <w:rFonts w:ascii="Arial" w:eastAsiaTheme="majorEastAsia" w:hAnsi="Arial" w:cs="Arial"/>
          <w:color w:val="000000" w:themeColor="text1"/>
          <w:sz w:val="23"/>
          <w:szCs w:val="23"/>
          <w:shd w:val="clear" w:color="auto" w:fill="FFFFFF"/>
        </w:rPr>
        <w:t> </w:t>
      </w:r>
      <w:r w:rsidRPr="00616106">
        <w:rPr>
          <w:rFonts w:ascii="Arial" w:hAnsi="Arial" w:cs="Arial"/>
          <w:sz w:val="23"/>
          <w:szCs w:val="23"/>
          <w:shd w:val="clear" w:color="auto" w:fill="FFFFFF"/>
        </w:rPr>
        <w:t>irritability (</w:t>
      </w:r>
      <w:proofErr w:type="spellStart"/>
      <w:r w:rsidRPr="00616106">
        <w:rPr>
          <w:rFonts w:ascii="Arial" w:hAnsi="Arial" w:cs="Arial"/>
          <w:sz w:val="23"/>
          <w:szCs w:val="23"/>
          <w:shd w:val="clear" w:color="auto" w:fill="FFFFFF"/>
        </w:rPr>
        <w:t>Tuijt</w:t>
      </w:r>
      <w:proofErr w:type="spellEnd"/>
      <w:r w:rsidRPr="00616106">
        <w:rPr>
          <w:rFonts w:ascii="Arial" w:hAnsi="Arial" w:cs="Arial"/>
          <w:sz w:val="23"/>
          <w:szCs w:val="23"/>
          <w:shd w:val="clear" w:color="auto" w:fill="FFFFFF"/>
        </w:rPr>
        <w:t xml:space="preserve"> </w:t>
      </w:r>
      <w:proofErr w:type="gramStart"/>
      <w:r w:rsidRPr="00616106">
        <w:rPr>
          <w:rFonts w:ascii="Arial" w:hAnsi="Arial" w:cs="Arial"/>
          <w:sz w:val="23"/>
          <w:szCs w:val="23"/>
          <w:shd w:val="clear" w:color="auto" w:fill="FFFFFF"/>
        </w:rPr>
        <w:t>et</w:t>
      </w:r>
      <w:r w:rsidRPr="00616106">
        <w:rPr>
          <w:rStyle w:val="apple-converted-space"/>
          <w:rFonts w:ascii="Arial" w:eastAsiaTheme="majorEastAsia" w:hAnsi="Arial" w:cs="Arial"/>
          <w:color w:val="000000" w:themeColor="text1"/>
          <w:sz w:val="23"/>
          <w:szCs w:val="23"/>
          <w:shd w:val="clear" w:color="auto" w:fill="FFFFFF"/>
        </w:rPr>
        <w:t> </w:t>
      </w:r>
      <w:r w:rsidRPr="00616106">
        <w:rPr>
          <w:rFonts w:ascii="Arial" w:hAnsi="Arial" w:cs="Arial"/>
          <w:sz w:val="23"/>
          <w:szCs w:val="23"/>
          <w:shd w:val="clear" w:color="auto" w:fill="FFFFFF"/>
        </w:rPr>
        <w:t>al. ,</w:t>
      </w:r>
      <w:proofErr w:type="gramEnd"/>
      <w:r w:rsidRPr="00616106">
        <w:rPr>
          <w:rStyle w:val="apple-converted-space"/>
          <w:rFonts w:ascii="Arial" w:eastAsiaTheme="majorEastAsia" w:hAnsi="Arial" w:cs="Arial"/>
          <w:color w:val="000000" w:themeColor="text1"/>
          <w:sz w:val="23"/>
          <w:szCs w:val="23"/>
          <w:shd w:val="clear" w:color="auto" w:fill="FFFFFF"/>
        </w:rPr>
        <w:t> </w:t>
      </w:r>
      <w:r w:rsidRPr="00616106">
        <w:rPr>
          <w:rFonts w:ascii="Arial" w:hAnsi="Arial" w:cs="Arial"/>
          <w:sz w:val="23"/>
          <w:szCs w:val="23"/>
          <w:shd w:val="clear" w:color="auto" w:fill="FFFFFF"/>
        </w:rPr>
        <w:t>2021).</w:t>
      </w:r>
      <w:r>
        <w:rPr>
          <w:rFonts w:ascii="Arial" w:hAnsi="Arial" w:cs="Arial"/>
          <w:sz w:val="23"/>
          <w:szCs w:val="23"/>
          <w:shd w:val="clear" w:color="auto" w:fill="FFFFFF"/>
        </w:rPr>
        <w:t xml:space="preserve"> </w:t>
      </w:r>
      <w:r w:rsidRPr="00616106">
        <w:rPr>
          <w:rFonts w:ascii="Arial" w:hAnsi="Arial" w:cs="Arial"/>
          <w:sz w:val="23"/>
          <w:szCs w:val="23"/>
          <w:shd w:val="clear" w:color="auto" w:fill="FFFFFF"/>
        </w:rPr>
        <w:t>This is</w:t>
      </w:r>
      <w:r w:rsidRPr="00616106">
        <w:rPr>
          <w:rStyle w:val="apple-converted-space"/>
          <w:rFonts w:ascii="Arial" w:eastAsiaTheme="majorEastAsia" w:hAnsi="Arial" w:cs="Arial"/>
          <w:color w:val="000000" w:themeColor="text1"/>
          <w:sz w:val="23"/>
          <w:szCs w:val="23"/>
          <w:shd w:val="clear" w:color="auto" w:fill="FFFFFF"/>
        </w:rPr>
        <w:t> </w:t>
      </w:r>
      <w:r w:rsidRPr="00616106">
        <w:rPr>
          <w:rFonts w:ascii="Arial" w:hAnsi="Arial" w:cs="Arial"/>
          <w:sz w:val="23"/>
          <w:szCs w:val="23"/>
          <w:shd w:val="clear" w:color="auto" w:fill="FFFFFF"/>
        </w:rPr>
        <w:t>consistent</w:t>
      </w:r>
      <w:r w:rsidRPr="00616106">
        <w:rPr>
          <w:rStyle w:val="apple-converted-space"/>
          <w:rFonts w:ascii="Arial" w:eastAsiaTheme="majorEastAsia" w:hAnsi="Arial" w:cs="Arial"/>
          <w:color w:val="000000" w:themeColor="text1"/>
          <w:sz w:val="23"/>
          <w:szCs w:val="23"/>
          <w:shd w:val="clear" w:color="auto" w:fill="FFFFFF"/>
        </w:rPr>
        <w:t> </w:t>
      </w:r>
      <w:r w:rsidRPr="00616106">
        <w:rPr>
          <w:rFonts w:ascii="Arial" w:hAnsi="Arial" w:cs="Arial"/>
          <w:sz w:val="23"/>
          <w:szCs w:val="23"/>
          <w:shd w:val="clear" w:color="auto" w:fill="FFFFFF"/>
        </w:rPr>
        <w:t>with (Dawson, 2022)</w:t>
      </w:r>
      <w:r w:rsidRPr="00616106">
        <w:rPr>
          <w:rStyle w:val="apple-converted-space"/>
          <w:rFonts w:ascii="Arial" w:eastAsiaTheme="majorEastAsia" w:hAnsi="Arial" w:cs="Arial"/>
          <w:color w:val="000000" w:themeColor="text1"/>
          <w:sz w:val="23"/>
          <w:szCs w:val="23"/>
          <w:shd w:val="clear" w:color="auto" w:fill="FFFFFF"/>
        </w:rPr>
        <w:t> </w:t>
      </w:r>
      <w:r w:rsidRPr="00616106">
        <w:rPr>
          <w:rFonts w:ascii="Arial" w:hAnsi="Arial" w:cs="Arial"/>
          <w:sz w:val="23"/>
          <w:szCs w:val="23"/>
          <w:shd w:val="clear" w:color="auto" w:fill="FFFFFF"/>
        </w:rPr>
        <w:t>which discovered that</w:t>
      </w:r>
      <w:r w:rsidRPr="00616106">
        <w:rPr>
          <w:rStyle w:val="apple-converted-space"/>
          <w:rFonts w:ascii="Arial" w:eastAsiaTheme="majorEastAsia" w:hAnsi="Arial" w:cs="Arial"/>
          <w:color w:val="000000" w:themeColor="text1"/>
          <w:sz w:val="23"/>
          <w:szCs w:val="23"/>
          <w:shd w:val="clear" w:color="auto" w:fill="FFFFFF"/>
        </w:rPr>
        <w:t> </w:t>
      </w:r>
      <w:r w:rsidRPr="00616106">
        <w:rPr>
          <w:rFonts w:ascii="Arial" w:hAnsi="Arial" w:cs="Arial"/>
          <w:sz w:val="23"/>
          <w:szCs w:val="23"/>
          <w:shd w:val="clear" w:color="auto" w:fill="FFFFFF"/>
        </w:rPr>
        <w:t>after almost 2 years of restrictions, the impact of</w:t>
      </w:r>
      <w:r w:rsidRPr="00616106">
        <w:rPr>
          <w:rStyle w:val="apple-converted-space"/>
          <w:rFonts w:ascii="Arial" w:eastAsiaTheme="majorEastAsia" w:hAnsi="Arial" w:cs="Arial"/>
          <w:color w:val="000000" w:themeColor="text1"/>
          <w:sz w:val="23"/>
          <w:szCs w:val="23"/>
          <w:shd w:val="clear" w:color="auto" w:fill="FFFFFF"/>
        </w:rPr>
        <w:t> </w:t>
      </w:r>
      <w:r w:rsidRPr="00616106">
        <w:rPr>
          <w:rFonts w:ascii="Arial" w:hAnsi="Arial" w:cs="Arial"/>
          <w:sz w:val="23"/>
          <w:szCs w:val="23"/>
          <w:shd w:val="clear" w:color="auto" w:fill="FFFFFF"/>
        </w:rPr>
        <w:t>prolonged</w:t>
      </w:r>
      <w:r w:rsidRPr="00616106">
        <w:rPr>
          <w:rStyle w:val="apple-converted-space"/>
          <w:rFonts w:ascii="Arial" w:eastAsiaTheme="majorEastAsia" w:hAnsi="Arial" w:cs="Arial"/>
          <w:color w:val="000000" w:themeColor="text1"/>
          <w:sz w:val="23"/>
          <w:szCs w:val="23"/>
          <w:shd w:val="clear" w:color="auto" w:fill="FFFFFF"/>
        </w:rPr>
        <w:t> </w:t>
      </w:r>
      <w:r w:rsidRPr="00616106">
        <w:rPr>
          <w:rFonts w:ascii="Arial" w:hAnsi="Arial" w:cs="Arial"/>
          <w:sz w:val="23"/>
          <w:szCs w:val="23"/>
          <w:shd w:val="clear" w:color="auto" w:fill="FFFFFF"/>
        </w:rPr>
        <w:t>isolation and limited stimulation had, perhaps</w:t>
      </w:r>
      <w:r w:rsidRPr="00616106">
        <w:rPr>
          <w:rStyle w:val="apple-converted-space"/>
          <w:rFonts w:ascii="Arial" w:eastAsiaTheme="majorEastAsia" w:hAnsi="Arial" w:cs="Arial"/>
          <w:color w:val="000000" w:themeColor="text1"/>
          <w:sz w:val="23"/>
          <w:szCs w:val="23"/>
          <w:shd w:val="clear" w:color="auto" w:fill="FFFFFF"/>
        </w:rPr>
        <w:t> </w:t>
      </w:r>
      <w:r w:rsidRPr="00616106">
        <w:rPr>
          <w:rFonts w:ascii="Arial" w:hAnsi="Arial" w:cs="Arial"/>
          <w:sz w:val="23"/>
          <w:szCs w:val="23"/>
          <w:shd w:val="clear" w:color="auto" w:fill="FFFFFF"/>
        </w:rPr>
        <w:t>unsurprisingly,</w:t>
      </w:r>
      <w:r w:rsidRPr="00616106">
        <w:rPr>
          <w:rStyle w:val="apple-converted-space"/>
          <w:rFonts w:ascii="Arial" w:eastAsiaTheme="majorEastAsia" w:hAnsi="Arial" w:cs="Arial"/>
          <w:color w:val="000000" w:themeColor="text1"/>
          <w:sz w:val="23"/>
          <w:szCs w:val="23"/>
          <w:shd w:val="clear" w:color="auto" w:fill="FFFFFF"/>
        </w:rPr>
        <w:t> </w:t>
      </w:r>
      <w:r w:rsidRPr="00616106">
        <w:rPr>
          <w:rFonts w:ascii="Arial" w:hAnsi="Arial" w:cs="Arial"/>
          <w:sz w:val="23"/>
          <w:szCs w:val="23"/>
          <w:shd w:val="clear" w:color="auto" w:fill="FFFFFF"/>
        </w:rPr>
        <w:t>led to</w:t>
      </w:r>
      <w:r w:rsidRPr="00616106">
        <w:rPr>
          <w:rStyle w:val="apple-converted-space"/>
          <w:rFonts w:ascii="Arial" w:eastAsiaTheme="majorEastAsia" w:hAnsi="Arial" w:cs="Arial"/>
          <w:color w:val="000000" w:themeColor="text1"/>
          <w:sz w:val="23"/>
          <w:szCs w:val="23"/>
          <w:shd w:val="clear" w:color="auto" w:fill="FFFFFF"/>
        </w:rPr>
        <w:t> </w:t>
      </w:r>
      <w:r w:rsidRPr="00616106">
        <w:rPr>
          <w:rFonts w:ascii="Arial" w:hAnsi="Arial" w:cs="Arial"/>
          <w:sz w:val="23"/>
          <w:szCs w:val="23"/>
          <w:shd w:val="clear" w:color="auto" w:fill="FFFFFF"/>
        </w:rPr>
        <w:t>a</w:t>
      </w:r>
      <w:r w:rsidRPr="00616106">
        <w:rPr>
          <w:rStyle w:val="apple-converted-space"/>
          <w:rFonts w:ascii="Arial" w:eastAsiaTheme="majorEastAsia" w:hAnsi="Arial" w:cs="Arial"/>
          <w:color w:val="000000" w:themeColor="text1"/>
          <w:sz w:val="23"/>
          <w:szCs w:val="23"/>
          <w:shd w:val="clear" w:color="auto" w:fill="FFFFFF"/>
        </w:rPr>
        <w:t> </w:t>
      </w:r>
      <w:r w:rsidRPr="00616106">
        <w:rPr>
          <w:rFonts w:ascii="Arial" w:hAnsi="Arial" w:cs="Arial"/>
          <w:sz w:val="23"/>
          <w:szCs w:val="23"/>
          <w:shd w:val="clear" w:color="auto" w:fill="FFFFFF"/>
        </w:rPr>
        <w:t>marked decline in mental wellbeing for some, most notably in those aged</w:t>
      </w:r>
      <w:r w:rsidRPr="00616106">
        <w:rPr>
          <w:rStyle w:val="apple-converted-space"/>
          <w:rFonts w:ascii="Arial" w:eastAsiaTheme="majorEastAsia" w:hAnsi="Arial" w:cs="Arial"/>
          <w:color w:val="000000" w:themeColor="text1"/>
          <w:sz w:val="23"/>
          <w:szCs w:val="23"/>
          <w:shd w:val="clear" w:color="auto" w:fill="FFFFFF"/>
        </w:rPr>
        <w:t> </w:t>
      </w:r>
      <w:r w:rsidRPr="00616106">
        <w:rPr>
          <w:rFonts w:ascii="Arial" w:hAnsi="Arial" w:cs="Arial"/>
          <w:sz w:val="23"/>
          <w:szCs w:val="23"/>
          <w:shd w:val="clear" w:color="auto" w:fill="FFFFFF"/>
        </w:rPr>
        <w:t>81 to 90</w:t>
      </w:r>
      <w:r w:rsidRPr="00616106">
        <w:rPr>
          <w:rStyle w:val="apple-converted-space"/>
          <w:rFonts w:ascii="Arial" w:eastAsiaTheme="majorEastAsia" w:hAnsi="Arial" w:cs="Arial"/>
          <w:color w:val="000000" w:themeColor="text1"/>
          <w:sz w:val="23"/>
          <w:szCs w:val="23"/>
          <w:shd w:val="clear" w:color="auto" w:fill="FFFFFF"/>
        </w:rPr>
        <w:t> </w:t>
      </w:r>
      <w:r w:rsidRPr="00616106">
        <w:rPr>
          <w:rFonts w:ascii="Arial" w:hAnsi="Arial" w:cs="Arial"/>
          <w:sz w:val="23"/>
          <w:szCs w:val="23"/>
          <w:shd w:val="clear" w:color="auto" w:fill="FFFFFF"/>
        </w:rPr>
        <w:t>who lived alone.</w:t>
      </w:r>
      <w:r w:rsidRPr="00616106">
        <w:rPr>
          <w:rStyle w:val="apple-converted-space"/>
          <w:rFonts w:ascii="Arial" w:eastAsiaTheme="majorEastAsia" w:hAnsi="Arial" w:cs="Arial"/>
          <w:color w:val="000000" w:themeColor="text1"/>
          <w:sz w:val="23"/>
          <w:szCs w:val="23"/>
          <w:shd w:val="clear" w:color="auto" w:fill="FFFFFF"/>
        </w:rPr>
        <w:t> </w:t>
      </w:r>
      <w:r w:rsidRPr="00616106">
        <w:rPr>
          <w:rFonts w:ascii="Arial" w:hAnsi="Arial" w:cs="Arial"/>
          <w:sz w:val="23"/>
          <w:szCs w:val="23"/>
          <w:shd w:val="clear" w:color="auto" w:fill="FFFFFF"/>
        </w:rPr>
        <w:t>According to a different study</w:t>
      </w:r>
      <w:r w:rsidR="008E1F9C">
        <w:rPr>
          <w:rFonts w:ascii="Arial" w:hAnsi="Arial" w:cs="Arial"/>
          <w:sz w:val="23"/>
          <w:szCs w:val="23"/>
          <w:shd w:val="clear" w:color="auto" w:fill="FFFFFF"/>
        </w:rPr>
        <w:t xml:space="preserve"> </w:t>
      </w:r>
      <w:r w:rsidR="008E1F9C" w:rsidRPr="008E1F9C">
        <w:rPr>
          <w:rFonts w:ascii="Arial" w:hAnsi="Arial" w:cs="Arial"/>
          <w:color w:val="000000" w:themeColor="text1"/>
          <w:sz w:val="23"/>
          <w:szCs w:val="23"/>
          <w:shd w:val="clear" w:color="auto" w:fill="FFFFFF"/>
        </w:rPr>
        <w:t>(Dixon et al., 2022)</w:t>
      </w:r>
      <w:r w:rsidR="008E1F9C">
        <w:rPr>
          <w:rFonts w:ascii="Arial" w:hAnsi="Arial" w:cs="Arial"/>
          <w:color w:val="000000" w:themeColor="text1"/>
          <w:sz w:val="18"/>
          <w:szCs w:val="18"/>
          <w:shd w:val="clear" w:color="auto" w:fill="FFFFFF"/>
        </w:rPr>
        <w:t xml:space="preserve"> </w:t>
      </w:r>
      <w:r w:rsidRPr="00616106">
        <w:rPr>
          <w:rFonts w:ascii="Arial" w:hAnsi="Arial" w:cs="Arial"/>
          <w:sz w:val="23"/>
          <w:szCs w:val="23"/>
          <w:shd w:val="clear" w:color="auto" w:fill="FFFFFF"/>
        </w:rPr>
        <w:t>it was</w:t>
      </w:r>
      <w:r w:rsidRPr="00616106">
        <w:rPr>
          <w:rStyle w:val="apple-converted-space"/>
          <w:rFonts w:ascii="Arial" w:eastAsiaTheme="majorEastAsia" w:hAnsi="Arial" w:cs="Arial"/>
          <w:color w:val="000000" w:themeColor="text1"/>
          <w:sz w:val="23"/>
          <w:szCs w:val="23"/>
          <w:shd w:val="clear" w:color="auto" w:fill="FFFFFF"/>
        </w:rPr>
        <w:t> </w:t>
      </w:r>
      <w:r w:rsidRPr="00616106">
        <w:rPr>
          <w:rFonts w:ascii="Arial" w:hAnsi="Arial" w:cs="Arial"/>
          <w:sz w:val="23"/>
          <w:szCs w:val="23"/>
          <w:shd w:val="clear" w:color="auto" w:fill="FFFFFF"/>
        </w:rPr>
        <w:t>more</w:t>
      </w:r>
      <w:r w:rsidRPr="00616106">
        <w:rPr>
          <w:rStyle w:val="apple-converted-space"/>
          <w:rFonts w:ascii="Arial" w:eastAsiaTheme="majorEastAsia" w:hAnsi="Arial" w:cs="Arial"/>
          <w:color w:val="000000" w:themeColor="text1"/>
          <w:sz w:val="23"/>
          <w:szCs w:val="23"/>
          <w:shd w:val="clear" w:color="auto" w:fill="FFFFFF"/>
        </w:rPr>
        <w:t> </w:t>
      </w:r>
      <w:r w:rsidRPr="00616106">
        <w:rPr>
          <w:rFonts w:ascii="Arial" w:hAnsi="Arial" w:cs="Arial"/>
          <w:sz w:val="23"/>
          <w:szCs w:val="23"/>
          <w:shd w:val="clear" w:color="auto" w:fill="FFFFFF"/>
        </w:rPr>
        <w:t>common for people to describe losing touch</w:t>
      </w:r>
      <w:r w:rsidRPr="00616106">
        <w:rPr>
          <w:rStyle w:val="apple-converted-space"/>
          <w:rFonts w:ascii="Arial" w:eastAsiaTheme="majorEastAsia" w:hAnsi="Arial" w:cs="Arial"/>
          <w:color w:val="000000" w:themeColor="text1"/>
          <w:sz w:val="23"/>
          <w:szCs w:val="23"/>
          <w:shd w:val="clear" w:color="auto" w:fill="FFFFFF"/>
        </w:rPr>
        <w:t> </w:t>
      </w:r>
      <w:r w:rsidRPr="00616106">
        <w:rPr>
          <w:rFonts w:ascii="Arial" w:hAnsi="Arial" w:cs="Arial"/>
          <w:sz w:val="23"/>
          <w:szCs w:val="23"/>
          <w:shd w:val="clear" w:color="auto" w:fill="FFFFFF"/>
        </w:rPr>
        <w:t>with</w:t>
      </w:r>
      <w:r w:rsidRPr="00616106">
        <w:rPr>
          <w:rStyle w:val="apple-converted-space"/>
          <w:rFonts w:ascii="Arial" w:eastAsiaTheme="majorEastAsia" w:hAnsi="Arial" w:cs="Arial"/>
          <w:color w:val="000000" w:themeColor="text1"/>
          <w:sz w:val="23"/>
          <w:szCs w:val="23"/>
          <w:shd w:val="clear" w:color="auto" w:fill="FFFFFF"/>
        </w:rPr>
        <w:t> </w:t>
      </w:r>
      <w:r w:rsidRPr="00616106">
        <w:rPr>
          <w:rFonts w:ascii="Arial" w:hAnsi="Arial" w:cs="Arial"/>
          <w:sz w:val="23"/>
          <w:szCs w:val="23"/>
          <w:shd w:val="clear" w:color="auto" w:fill="FFFFFF"/>
        </w:rPr>
        <w:t>important</w:t>
      </w:r>
      <w:r w:rsidRPr="00616106">
        <w:rPr>
          <w:rStyle w:val="apple-converted-space"/>
          <w:rFonts w:ascii="Arial" w:eastAsiaTheme="majorEastAsia" w:hAnsi="Arial" w:cs="Arial"/>
          <w:color w:val="000000" w:themeColor="text1"/>
          <w:sz w:val="23"/>
          <w:szCs w:val="23"/>
          <w:shd w:val="clear" w:color="auto" w:fill="FFFFFF"/>
        </w:rPr>
        <w:t> </w:t>
      </w:r>
      <w:r w:rsidRPr="00616106">
        <w:rPr>
          <w:rFonts w:ascii="Arial" w:hAnsi="Arial" w:cs="Arial"/>
          <w:sz w:val="23"/>
          <w:szCs w:val="23"/>
          <w:shd w:val="clear" w:color="auto" w:fill="FFFFFF"/>
        </w:rPr>
        <w:t>friends and family as upsetting or</w:t>
      </w:r>
      <w:r w:rsidRPr="00616106">
        <w:rPr>
          <w:rStyle w:val="apple-converted-space"/>
          <w:rFonts w:ascii="Arial" w:eastAsiaTheme="majorEastAsia" w:hAnsi="Arial" w:cs="Arial"/>
          <w:color w:val="000000" w:themeColor="text1"/>
          <w:sz w:val="23"/>
          <w:szCs w:val="23"/>
          <w:shd w:val="clear" w:color="auto" w:fill="FFFFFF"/>
        </w:rPr>
        <w:t> </w:t>
      </w:r>
      <w:r w:rsidRPr="00616106">
        <w:rPr>
          <w:rFonts w:ascii="Arial" w:hAnsi="Arial" w:cs="Arial"/>
          <w:sz w:val="23"/>
          <w:szCs w:val="23"/>
          <w:shd w:val="clear" w:color="auto" w:fill="FFFFFF"/>
        </w:rPr>
        <w:t>depressing,</w:t>
      </w:r>
      <w:r w:rsidRPr="00616106">
        <w:rPr>
          <w:rStyle w:val="apple-converted-space"/>
          <w:rFonts w:ascii="Arial" w:eastAsiaTheme="majorEastAsia" w:hAnsi="Arial" w:cs="Arial"/>
          <w:color w:val="000000" w:themeColor="text1"/>
          <w:sz w:val="23"/>
          <w:szCs w:val="23"/>
          <w:shd w:val="clear" w:color="auto" w:fill="FFFFFF"/>
        </w:rPr>
        <w:t> </w:t>
      </w:r>
      <w:r w:rsidRPr="00616106">
        <w:rPr>
          <w:rFonts w:ascii="Arial" w:hAnsi="Arial" w:cs="Arial"/>
          <w:sz w:val="23"/>
          <w:szCs w:val="23"/>
          <w:shd w:val="clear" w:color="auto" w:fill="FFFFFF"/>
        </w:rPr>
        <w:t>and in some</w:t>
      </w:r>
      <w:r w:rsidRPr="00616106">
        <w:rPr>
          <w:rStyle w:val="apple-converted-space"/>
          <w:rFonts w:ascii="Arial" w:eastAsiaTheme="majorEastAsia" w:hAnsi="Arial" w:cs="Arial"/>
          <w:color w:val="000000" w:themeColor="text1"/>
          <w:sz w:val="23"/>
          <w:szCs w:val="23"/>
          <w:shd w:val="clear" w:color="auto" w:fill="FFFFFF"/>
        </w:rPr>
        <w:t> </w:t>
      </w:r>
      <w:r w:rsidRPr="00616106">
        <w:rPr>
          <w:rFonts w:ascii="Arial" w:hAnsi="Arial" w:cs="Arial"/>
          <w:sz w:val="23"/>
          <w:szCs w:val="23"/>
          <w:shd w:val="clear" w:color="auto" w:fill="FFFFFF"/>
        </w:rPr>
        <w:t>cases, this would require</w:t>
      </w:r>
      <w:r w:rsidRPr="00616106">
        <w:rPr>
          <w:rStyle w:val="apple-converted-space"/>
          <w:rFonts w:ascii="Arial" w:eastAsiaTheme="majorEastAsia" w:hAnsi="Arial" w:cs="Arial"/>
          <w:color w:val="000000" w:themeColor="text1"/>
          <w:sz w:val="23"/>
          <w:szCs w:val="23"/>
          <w:shd w:val="clear" w:color="auto" w:fill="FFFFFF"/>
        </w:rPr>
        <w:t> </w:t>
      </w:r>
      <w:r w:rsidRPr="00616106">
        <w:rPr>
          <w:rFonts w:ascii="Arial" w:hAnsi="Arial" w:cs="Arial"/>
          <w:sz w:val="23"/>
          <w:szCs w:val="23"/>
          <w:shd w:val="clear" w:color="auto" w:fill="FFFFFF"/>
        </w:rPr>
        <w:t>treatment.</w:t>
      </w:r>
      <w:r w:rsidR="007943E3" w:rsidRPr="007943E3">
        <w:rPr>
          <w:rFonts w:ascii="Arial" w:hAnsi="Arial" w:cs="Arial"/>
          <w:b/>
          <w:bCs/>
          <w:color w:val="CC5252"/>
          <w:sz w:val="27"/>
          <w:szCs w:val="27"/>
          <w:shd w:val="clear" w:color="auto" w:fill="FFFFFF"/>
        </w:rPr>
        <w:t xml:space="preserve"> </w:t>
      </w:r>
      <w:r w:rsidR="007943E3" w:rsidRPr="007943E3">
        <w:rPr>
          <w:rFonts w:ascii="Arial" w:hAnsi="Arial" w:cs="Arial"/>
          <w:color w:val="000000" w:themeColor="text1"/>
          <w:sz w:val="23"/>
          <w:szCs w:val="23"/>
          <w:shd w:val="clear" w:color="auto" w:fill="FFFFFF"/>
        </w:rPr>
        <w:t>As opposed to</w:t>
      </w:r>
      <w:r w:rsidR="007943E3" w:rsidRPr="007943E3">
        <w:rPr>
          <w:rStyle w:val="apple-converted-space"/>
          <w:rFonts w:eastAsiaTheme="majorEastAsia" w:cs="Arial"/>
          <w:color w:val="000000" w:themeColor="text1"/>
          <w:sz w:val="23"/>
          <w:szCs w:val="23"/>
          <w:shd w:val="clear" w:color="auto" w:fill="FFFFFF"/>
        </w:rPr>
        <w:t> </w:t>
      </w:r>
      <w:r w:rsidR="007943E3" w:rsidRPr="007943E3">
        <w:rPr>
          <w:rFonts w:ascii="Arial" w:hAnsi="Arial" w:cs="Arial"/>
          <w:color w:val="000000" w:themeColor="text1"/>
          <w:sz w:val="23"/>
          <w:szCs w:val="23"/>
          <w:shd w:val="clear" w:color="auto" w:fill="FFFFFF"/>
        </w:rPr>
        <w:t xml:space="preserve">these studies (Hicks </w:t>
      </w:r>
      <w:proofErr w:type="gramStart"/>
      <w:r w:rsidR="007943E3" w:rsidRPr="007943E3">
        <w:rPr>
          <w:rFonts w:ascii="Arial" w:hAnsi="Arial" w:cs="Arial"/>
          <w:color w:val="000000" w:themeColor="text1"/>
          <w:sz w:val="23"/>
          <w:szCs w:val="23"/>
          <w:shd w:val="clear" w:color="auto" w:fill="FFFFFF"/>
        </w:rPr>
        <w:t>et</w:t>
      </w:r>
      <w:r w:rsidR="007943E3" w:rsidRPr="007943E3">
        <w:rPr>
          <w:rStyle w:val="apple-converted-space"/>
          <w:rFonts w:eastAsiaTheme="majorEastAsia" w:cs="Arial"/>
          <w:color w:val="000000" w:themeColor="text1"/>
          <w:sz w:val="23"/>
          <w:szCs w:val="23"/>
          <w:shd w:val="clear" w:color="auto" w:fill="FFFFFF"/>
        </w:rPr>
        <w:t> </w:t>
      </w:r>
      <w:r w:rsidR="007943E3" w:rsidRPr="007943E3">
        <w:rPr>
          <w:rFonts w:ascii="Arial" w:hAnsi="Arial" w:cs="Arial"/>
          <w:color w:val="000000" w:themeColor="text1"/>
          <w:sz w:val="23"/>
          <w:szCs w:val="23"/>
          <w:shd w:val="clear" w:color="auto" w:fill="FFFFFF"/>
        </w:rPr>
        <w:t>al. ,</w:t>
      </w:r>
      <w:proofErr w:type="gramEnd"/>
      <w:r w:rsidR="007943E3" w:rsidRPr="007943E3">
        <w:rPr>
          <w:rStyle w:val="apple-converted-space"/>
          <w:rFonts w:eastAsiaTheme="majorEastAsia" w:cs="Arial"/>
          <w:color w:val="000000" w:themeColor="text1"/>
          <w:sz w:val="23"/>
          <w:szCs w:val="23"/>
          <w:shd w:val="clear" w:color="auto" w:fill="FFFFFF"/>
        </w:rPr>
        <w:t> </w:t>
      </w:r>
      <w:r w:rsidR="007943E3" w:rsidRPr="007943E3">
        <w:rPr>
          <w:rFonts w:ascii="Arial" w:hAnsi="Arial" w:cs="Arial"/>
          <w:color w:val="000000" w:themeColor="text1"/>
          <w:sz w:val="23"/>
          <w:szCs w:val="23"/>
          <w:shd w:val="clear" w:color="auto" w:fill="FFFFFF"/>
        </w:rPr>
        <w:t>2022)</w:t>
      </w:r>
      <w:r w:rsidR="007943E3" w:rsidRPr="007943E3">
        <w:rPr>
          <w:rStyle w:val="apple-converted-space"/>
          <w:rFonts w:eastAsiaTheme="majorEastAsia" w:cs="Arial"/>
          <w:color w:val="000000" w:themeColor="text1"/>
          <w:sz w:val="23"/>
          <w:szCs w:val="23"/>
          <w:shd w:val="clear" w:color="auto" w:fill="FFFFFF"/>
        </w:rPr>
        <w:t> </w:t>
      </w:r>
      <w:r w:rsidR="007943E3">
        <w:rPr>
          <w:rFonts w:ascii="Arial" w:hAnsi="Arial" w:cs="Arial"/>
          <w:color w:val="000000" w:themeColor="text1"/>
          <w:sz w:val="23"/>
          <w:szCs w:val="23"/>
          <w:shd w:val="clear" w:color="auto" w:fill="FFFFFF"/>
        </w:rPr>
        <w:t xml:space="preserve">found </w:t>
      </w:r>
      <w:r w:rsidR="007943E3" w:rsidRPr="007943E3">
        <w:rPr>
          <w:rFonts w:ascii="Arial" w:hAnsi="Arial" w:cs="Arial"/>
          <w:color w:val="000000" w:themeColor="text1"/>
          <w:sz w:val="23"/>
          <w:szCs w:val="23"/>
          <w:shd w:val="clear" w:color="auto" w:fill="FFFFFF"/>
        </w:rPr>
        <w:t xml:space="preserve"> that, </w:t>
      </w:r>
      <w:r w:rsidR="007943E3" w:rsidRPr="007943E3">
        <w:rPr>
          <w:rFonts w:ascii="Arial" w:hAnsi="Arial" w:cs="Arial"/>
          <w:color w:val="000000" w:themeColor="text1"/>
          <w:sz w:val="23"/>
          <w:szCs w:val="23"/>
          <w:shd w:val="clear" w:color="auto" w:fill="FFFFFF"/>
        </w:rPr>
        <w:lastRenderedPageBreak/>
        <w:t>in general, the quality of life</w:t>
      </w:r>
      <w:r w:rsidR="007943E3" w:rsidRPr="007943E3">
        <w:rPr>
          <w:rStyle w:val="apple-converted-space"/>
          <w:rFonts w:eastAsiaTheme="majorEastAsia" w:cs="Arial"/>
          <w:color w:val="000000" w:themeColor="text1"/>
          <w:sz w:val="23"/>
          <w:szCs w:val="23"/>
          <w:shd w:val="clear" w:color="auto" w:fill="FFFFFF"/>
        </w:rPr>
        <w:t> </w:t>
      </w:r>
      <w:r w:rsidR="007943E3">
        <w:rPr>
          <w:rStyle w:val="apple-converted-space"/>
          <w:rFonts w:eastAsiaTheme="majorEastAsia" w:cs="Arial"/>
          <w:color w:val="000000" w:themeColor="text1"/>
          <w:sz w:val="23"/>
          <w:szCs w:val="23"/>
          <w:shd w:val="clear" w:color="auto" w:fill="FFFFFF"/>
        </w:rPr>
        <w:t xml:space="preserve"> </w:t>
      </w:r>
      <w:r w:rsidR="007943E3" w:rsidRPr="007943E3">
        <w:rPr>
          <w:rFonts w:ascii="Arial" w:hAnsi="Arial" w:cs="Arial"/>
          <w:color w:val="000000" w:themeColor="text1"/>
          <w:sz w:val="23"/>
          <w:szCs w:val="23"/>
          <w:shd w:val="clear" w:color="auto" w:fill="FFFFFF"/>
        </w:rPr>
        <w:t>of people with dementia</w:t>
      </w:r>
      <w:r w:rsidR="007943E3" w:rsidRPr="007943E3">
        <w:rPr>
          <w:rStyle w:val="apple-converted-space"/>
          <w:rFonts w:eastAsiaTheme="majorEastAsia" w:cs="Arial"/>
          <w:color w:val="000000" w:themeColor="text1"/>
          <w:sz w:val="23"/>
          <w:szCs w:val="23"/>
          <w:shd w:val="clear" w:color="auto" w:fill="FFFFFF"/>
        </w:rPr>
        <w:t> </w:t>
      </w:r>
      <w:r w:rsidR="007943E3" w:rsidRPr="007943E3">
        <w:rPr>
          <w:rFonts w:ascii="Arial" w:hAnsi="Arial" w:cs="Arial"/>
          <w:color w:val="000000" w:themeColor="text1"/>
          <w:sz w:val="23"/>
          <w:szCs w:val="23"/>
          <w:shd w:val="clear" w:color="auto" w:fill="FFFFFF"/>
        </w:rPr>
        <w:t>has</w:t>
      </w:r>
      <w:r w:rsidR="007943E3" w:rsidRPr="007943E3">
        <w:rPr>
          <w:rStyle w:val="apple-converted-space"/>
          <w:rFonts w:eastAsiaTheme="majorEastAsia" w:cs="Arial"/>
          <w:color w:val="000000" w:themeColor="text1"/>
          <w:sz w:val="23"/>
          <w:szCs w:val="23"/>
          <w:shd w:val="clear" w:color="auto" w:fill="FFFFFF"/>
        </w:rPr>
        <w:t> </w:t>
      </w:r>
      <w:r w:rsidR="007943E3" w:rsidRPr="007943E3">
        <w:rPr>
          <w:rFonts w:ascii="Arial" w:hAnsi="Arial" w:cs="Arial"/>
          <w:color w:val="000000" w:themeColor="text1"/>
          <w:sz w:val="23"/>
          <w:szCs w:val="23"/>
          <w:shd w:val="clear" w:color="auto" w:fill="FFFFFF"/>
        </w:rPr>
        <w:t>remained constant throughout</w:t>
      </w:r>
      <w:r w:rsidR="007943E3" w:rsidRPr="007943E3">
        <w:rPr>
          <w:rStyle w:val="apple-converted-space"/>
          <w:rFonts w:eastAsiaTheme="majorEastAsia" w:cs="Arial"/>
          <w:color w:val="000000" w:themeColor="text1"/>
          <w:sz w:val="23"/>
          <w:szCs w:val="23"/>
          <w:shd w:val="clear" w:color="auto" w:fill="FFFFFF"/>
        </w:rPr>
        <w:t> </w:t>
      </w:r>
      <w:r w:rsidR="007943E3" w:rsidRPr="007943E3">
        <w:rPr>
          <w:rFonts w:ascii="Arial" w:hAnsi="Arial" w:cs="Arial"/>
          <w:color w:val="000000" w:themeColor="text1"/>
          <w:sz w:val="23"/>
          <w:szCs w:val="23"/>
          <w:shd w:val="clear" w:color="auto" w:fill="FFFFFF"/>
        </w:rPr>
        <w:t>the</w:t>
      </w:r>
      <w:r w:rsidR="007943E3" w:rsidRPr="007943E3">
        <w:rPr>
          <w:rStyle w:val="apple-converted-space"/>
          <w:rFonts w:eastAsiaTheme="majorEastAsia" w:cs="Arial"/>
          <w:color w:val="000000" w:themeColor="text1"/>
          <w:sz w:val="23"/>
          <w:szCs w:val="23"/>
          <w:shd w:val="clear" w:color="auto" w:fill="FFFFFF"/>
        </w:rPr>
        <w:t> </w:t>
      </w:r>
      <w:r w:rsidR="007943E3" w:rsidRPr="007943E3">
        <w:rPr>
          <w:rFonts w:ascii="Arial" w:hAnsi="Arial" w:cs="Arial"/>
          <w:color w:val="000000" w:themeColor="text1"/>
          <w:sz w:val="23"/>
          <w:szCs w:val="23"/>
          <w:shd w:val="clear" w:color="auto" w:fill="FFFFFF"/>
        </w:rPr>
        <w:t>pandemic, with the exception of</w:t>
      </w:r>
      <w:r w:rsidR="007943E3" w:rsidRPr="007943E3">
        <w:rPr>
          <w:rStyle w:val="apple-converted-space"/>
          <w:rFonts w:eastAsiaTheme="majorEastAsia" w:cs="Arial"/>
          <w:color w:val="000000" w:themeColor="text1"/>
          <w:sz w:val="23"/>
          <w:szCs w:val="23"/>
          <w:shd w:val="clear" w:color="auto" w:fill="FFFFFF"/>
        </w:rPr>
        <w:t> </w:t>
      </w:r>
      <w:r w:rsidR="007943E3" w:rsidRPr="007943E3">
        <w:rPr>
          <w:rFonts w:ascii="Arial" w:hAnsi="Arial" w:cs="Arial"/>
          <w:color w:val="000000" w:themeColor="text1"/>
          <w:sz w:val="23"/>
          <w:szCs w:val="23"/>
          <w:shd w:val="clear" w:color="auto" w:fill="FFFFFF"/>
        </w:rPr>
        <w:t>those</w:t>
      </w:r>
      <w:r w:rsidR="007943E3" w:rsidRPr="007943E3">
        <w:rPr>
          <w:rStyle w:val="apple-converted-space"/>
          <w:rFonts w:eastAsiaTheme="majorEastAsia" w:cs="Arial"/>
          <w:color w:val="000000" w:themeColor="text1"/>
          <w:sz w:val="23"/>
          <w:szCs w:val="23"/>
          <w:shd w:val="clear" w:color="auto" w:fill="FFFFFF"/>
        </w:rPr>
        <w:t> </w:t>
      </w:r>
      <w:r w:rsidR="007943E3" w:rsidRPr="007943E3">
        <w:rPr>
          <w:rFonts w:ascii="Arial" w:hAnsi="Arial" w:cs="Arial"/>
          <w:color w:val="000000" w:themeColor="text1"/>
          <w:sz w:val="23"/>
          <w:szCs w:val="23"/>
          <w:shd w:val="clear" w:color="auto" w:fill="FFFFFF"/>
        </w:rPr>
        <w:t>providing care</w:t>
      </w:r>
      <w:r w:rsidR="007943E3" w:rsidRPr="007943E3">
        <w:rPr>
          <w:rStyle w:val="apple-converted-space"/>
          <w:rFonts w:eastAsiaTheme="majorEastAsia" w:cs="Arial"/>
          <w:color w:val="000000" w:themeColor="text1"/>
          <w:sz w:val="23"/>
          <w:szCs w:val="23"/>
          <w:shd w:val="clear" w:color="auto" w:fill="FFFFFF"/>
        </w:rPr>
        <w:t> </w:t>
      </w:r>
      <w:r w:rsidR="007943E3" w:rsidRPr="007943E3">
        <w:rPr>
          <w:rFonts w:ascii="Arial" w:hAnsi="Arial" w:cs="Arial"/>
          <w:color w:val="000000" w:themeColor="text1"/>
          <w:sz w:val="23"/>
          <w:szCs w:val="23"/>
          <w:shd w:val="clear" w:color="auto" w:fill="FFFFFF"/>
        </w:rPr>
        <w:t>for</w:t>
      </w:r>
      <w:r w:rsidR="007943E3" w:rsidRPr="007943E3">
        <w:rPr>
          <w:rStyle w:val="apple-converted-space"/>
          <w:rFonts w:eastAsiaTheme="majorEastAsia" w:cs="Arial"/>
          <w:color w:val="000000" w:themeColor="text1"/>
          <w:sz w:val="23"/>
          <w:szCs w:val="23"/>
          <w:shd w:val="clear" w:color="auto" w:fill="FFFFFF"/>
        </w:rPr>
        <w:t> </w:t>
      </w:r>
      <w:r w:rsidR="007943E3">
        <w:rPr>
          <w:rFonts w:ascii="Arial" w:hAnsi="Arial" w:cs="Arial"/>
          <w:color w:val="000000" w:themeColor="text1"/>
          <w:sz w:val="23"/>
          <w:szCs w:val="23"/>
          <w:shd w:val="clear" w:color="auto" w:fill="FFFFFF"/>
        </w:rPr>
        <w:t xml:space="preserve">people </w:t>
      </w:r>
      <w:r w:rsidR="007943E3" w:rsidRPr="007943E3">
        <w:rPr>
          <w:rStyle w:val="apple-converted-space"/>
          <w:rFonts w:eastAsiaTheme="majorEastAsia" w:cs="Arial"/>
          <w:color w:val="000000" w:themeColor="text1"/>
          <w:sz w:val="23"/>
          <w:szCs w:val="23"/>
          <w:shd w:val="clear" w:color="auto" w:fill="FFFFFF"/>
        </w:rPr>
        <w:t> </w:t>
      </w:r>
      <w:r w:rsidR="007943E3" w:rsidRPr="007943E3">
        <w:rPr>
          <w:rFonts w:ascii="Arial" w:hAnsi="Arial" w:cs="Arial"/>
          <w:color w:val="000000" w:themeColor="text1"/>
          <w:sz w:val="23"/>
          <w:szCs w:val="23"/>
          <w:shd w:val="clear" w:color="auto" w:fill="FFFFFF"/>
        </w:rPr>
        <w:t>with more severe dementia and</w:t>
      </w:r>
      <w:r w:rsidR="007943E3" w:rsidRPr="007943E3">
        <w:rPr>
          <w:rStyle w:val="apple-converted-space"/>
          <w:rFonts w:eastAsiaTheme="majorEastAsia" w:cs="Arial"/>
          <w:color w:val="000000" w:themeColor="text1"/>
          <w:sz w:val="23"/>
          <w:szCs w:val="23"/>
          <w:shd w:val="clear" w:color="auto" w:fill="FFFFFF"/>
        </w:rPr>
        <w:t> </w:t>
      </w:r>
      <w:r w:rsidR="007943E3" w:rsidRPr="007943E3">
        <w:rPr>
          <w:rFonts w:ascii="Arial" w:hAnsi="Arial" w:cs="Arial"/>
          <w:color w:val="000000" w:themeColor="text1"/>
          <w:sz w:val="23"/>
          <w:szCs w:val="23"/>
          <w:shd w:val="clear" w:color="auto" w:fill="FFFFFF"/>
        </w:rPr>
        <w:t>those residing</w:t>
      </w:r>
      <w:r w:rsidR="007943E3" w:rsidRPr="007943E3">
        <w:rPr>
          <w:rStyle w:val="apple-converted-space"/>
          <w:rFonts w:eastAsiaTheme="majorEastAsia" w:cs="Arial"/>
          <w:color w:val="000000" w:themeColor="text1"/>
          <w:sz w:val="23"/>
          <w:szCs w:val="23"/>
          <w:shd w:val="clear" w:color="auto" w:fill="FFFFFF"/>
        </w:rPr>
        <w:t> </w:t>
      </w:r>
      <w:r w:rsidR="007943E3" w:rsidRPr="007943E3">
        <w:rPr>
          <w:rFonts w:ascii="Arial" w:hAnsi="Arial" w:cs="Arial"/>
          <w:color w:val="000000" w:themeColor="text1"/>
          <w:sz w:val="23"/>
          <w:szCs w:val="23"/>
          <w:shd w:val="clear" w:color="auto" w:fill="FFFFFF"/>
        </w:rPr>
        <w:t>in more</w:t>
      </w:r>
      <w:r w:rsidR="007943E3" w:rsidRPr="007943E3">
        <w:rPr>
          <w:rStyle w:val="apple-converted-space"/>
          <w:rFonts w:eastAsiaTheme="majorEastAsia" w:cs="Arial"/>
          <w:color w:val="000000" w:themeColor="text1"/>
          <w:sz w:val="23"/>
          <w:szCs w:val="23"/>
          <w:shd w:val="clear" w:color="auto" w:fill="FFFFFF"/>
        </w:rPr>
        <w:t> </w:t>
      </w:r>
      <w:r w:rsidR="007943E3" w:rsidRPr="007943E3">
        <w:rPr>
          <w:rFonts w:ascii="Arial" w:hAnsi="Arial" w:cs="Arial"/>
          <w:color w:val="000000" w:themeColor="text1"/>
          <w:sz w:val="23"/>
          <w:szCs w:val="23"/>
          <w:shd w:val="clear" w:color="auto" w:fill="FFFFFF"/>
        </w:rPr>
        <w:t>underprivileged</w:t>
      </w:r>
      <w:r w:rsidR="007943E3" w:rsidRPr="007943E3">
        <w:rPr>
          <w:rStyle w:val="apple-converted-space"/>
          <w:rFonts w:eastAsiaTheme="majorEastAsia" w:cs="Arial"/>
          <w:color w:val="000000" w:themeColor="text1"/>
          <w:sz w:val="23"/>
          <w:szCs w:val="23"/>
          <w:shd w:val="clear" w:color="auto" w:fill="FFFFFF"/>
        </w:rPr>
        <w:t> </w:t>
      </w:r>
      <w:r w:rsidR="007943E3" w:rsidRPr="007943E3">
        <w:rPr>
          <w:rFonts w:ascii="Arial" w:hAnsi="Arial" w:cs="Arial"/>
          <w:color w:val="000000" w:themeColor="text1"/>
          <w:sz w:val="23"/>
          <w:szCs w:val="23"/>
          <w:shd w:val="clear" w:color="auto" w:fill="FFFFFF"/>
        </w:rPr>
        <w:t>areas.</w:t>
      </w:r>
    </w:p>
    <w:p w14:paraId="54B83E22" w14:textId="77777777" w:rsidR="007943E3" w:rsidRPr="007943E3" w:rsidRDefault="007943E3" w:rsidP="00616106">
      <w:pPr>
        <w:pStyle w:val="NoSpacing"/>
        <w:spacing w:line="360" w:lineRule="auto"/>
        <w:jc w:val="both"/>
        <w:rPr>
          <w:rFonts w:ascii="Arial" w:hAnsi="Arial" w:cs="Arial"/>
          <w:sz w:val="23"/>
          <w:szCs w:val="23"/>
          <w:shd w:val="clear" w:color="auto" w:fill="FFFFFF"/>
        </w:rPr>
      </w:pPr>
    </w:p>
    <w:p w14:paraId="4E7EED33" w14:textId="77777777" w:rsidR="00A84B65" w:rsidRDefault="005D2A06" w:rsidP="00616106">
      <w:pPr>
        <w:tabs>
          <w:tab w:val="left" w:pos="6540"/>
        </w:tabs>
        <w:spacing w:line="360" w:lineRule="auto"/>
        <w:jc w:val="both"/>
        <w:rPr>
          <w:rFonts w:ascii="Arial" w:hAnsi="Arial" w:cs="Arial"/>
          <w:b/>
          <w:bCs/>
          <w:color w:val="000000" w:themeColor="text1"/>
          <w:sz w:val="23"/>
          <w:szCs w:val="23"/>
        </w:rPr>
      </w:pPr>
      <w:r w:rsidRPr="00616106">
        <w:rPr>
          <w:rFonts w:ascii="Arial" w:hAnsi="Arial" w:cs="Arial"/>
          <w:b/>
          <w:bCs/>
          <w:color w:val="000000" w:themeColor="text1"/>
          <w:sz w:val="23"/>
          <w:szCs w:val="23"/>
        </w:rPr>
        <w:t xml:space="preserve"> </w:t>
      </w:r>
      <w:r w:rsidR="00A84B65">
        <w:rPr>
          <w:rFonts w:ascii="Arial" w:hAnsi="Arial" w:cs="Arial"/>
          <w:b/>
          <w:bCs/>
          <w:color w:val="000000" w:themeColor="text1"/>
          <w:sz w:val="23"/>
          <w:szCs w:val="23"/>
        </w:rPr>
        <w:t xml:space="preserve">Discovering new skills </w:t>
      </w:r>
    </w:p>
    <w:p w14:paraId="76EDD1BE" w14:textId="5172AFF2" w:rsidR="007943E3" w:rsidRPr="00C44EA7" w:rsidRDefault="00E8130C" w:rsidP="00C44EA7">
      <w:pPr>
        <w:tabs>
          <w:tab w:val="left" w:pos="6540"/>
        </w:tabs>
        <w:spacing w:line="360" w:lineRule="auto"/>
        <w:jc w:val="both"/>
        <w:rPr>
          <w:rFonts w:ascii="Arial" w:hAnsi="Arial" w:cs="Arial"/>
          <w:color w:val="000000" w:themeColor="text1"/>
          <w:sz w:val="23"/>
          <w:szCs w:val="23"/>
        </w:rPr>
      </w:pPr>
      <w:r>
        <w:rPr>
          <w:rFonts w:ascii="Arial" w:hAnsi="Arial" w:cs="Arial"/>
          <w:color w:val="000000" w:themeColor="text1"/>
          <w:sz w:val="23"/>
          <w:szCs w:val="23"/>
          <w:shd w:val="clear" w:color="auto" w:fill="FFFFFF"/>
        </w:rPr>
        <w:t>U</w:t>
      </w:r>
      <w:r w:rsidR="008E1F9C" w:rsidRPr="00C44EA7">
        <w:rPr>
          <w:rFonts w:ascii="Arial" w:hAnsi="Arial" w:cs="Arial"/>
          <w:color w:val="000000" w:themeColor="text1"/>
          <w:sz w:val="23"/>
          <w:szCs w:val="23"/>
          <w:shd w:val="clear" w:color="auto" w:fill="FFFFFF"/>
        </w:rPr>
        <w:t>se of digital communications is</w:t>
      </w:r>
      <w:r w:rsidR="008E1F9C" w:rsidRPr="00C44EA7">
        <w:rPr>
          <w:rStyle w:val="apple-converted-space"/>
          <w:rFonts w:eastAsiaTheme="majorEastAsia" w:cs="Arial"/>
          <w:color w:val="000000" w:themeColor="text1"/>
          <w:sz w:val="23"/>
          <w:szCs w:val="23"/>
          <w:shd w:val="clear" w:color="auto" w:fill="FFFFFF"/>
        </w:rPr>
        <w:t> </w:t>
      </w:r>
      <w:r w:rsidR="008E1F9C" w:rsidRPr="00C44EA7">
        <w:rPr>
          <w:rFonts w:ascii="Arial" w:hAnsi="Arial" w:cs="Arial"/>
          <w:color w:val="000000" w:themeColor="text1"/>
          <w:sz w:val="23"/>
          <w:szCs w:val="23"/>
          <w:shd w:val="clear" w:color="auto" w:fill="FFFFFF"/>
        </w:rPr>
        <w:t>crucial</w:t>
      </w:r>
      <w:r w:rsidR="008E1F9C" w:rsidRPr="00C44EA7">
        <w:rPr>
          <w:rStyle w:val="apple-converted-space"/>
          <w:rFonts w:eastAsiaTheme="majorEastAsia" w:cs="Arial"/>
          <w:color w:val="000000" w:themeColor="text1"/>
          <w:sz w:val="23"/>
          <w:szCs w:val="23"/>
          <w:shd w:val="clear" w:color="auto" w:fill="FFFFFF"/>
        </w:rPr>
        <w:t> </w:t>
      </w:r>
      <w:r w:rsidR="008E1F9C" w:rsidRPr="00C44EA7">
        <w:rPr>
          <w:rFonts w:ascii="Arial" w:hAnsi="Arial" w:cs="Arial"/>
          <w:color w:val="000000" w:themeColor="text1"/>
          <w:sz w:val="23"/>
          <w:szCs w:val="23"/>
          <w:shd w:val="clear" w:color="auto" w:fill="FFFFFF"/>
        </w:rPr>
        <w:t>for many people with</w:t>
      </w:r>
      <w:r w:rsidR="008E1F9C" w:rsidRPr="00C44EA7">
        <w:rPr>
          <w:rStyle w:val="apple-converted-space"/>
          <w:rFonts w:eastAsiaTheme="majorEastAsia" w:cs="Arial"/>
          <w:color w:val="000000" w:themeColor="text1"/>
          <w:sz w:val="23"/>
          <w:szCs w:val="23"/>
          <w:shd w:val="clear" w:color="auto" w:fill="FFFFFF"/>
        </w:rPr>
        <w:t> </w:t>
      </w:r>
      <w:r w:rsidR="008E1F9C" w:rsidRPr="00C44EA7">
        <w:rPr>
          <w:rFonts w:ascii="Arial" w:hAnsi="Arial" w:cs="Arial"/>
          <w:color w:val="000000" w:themeColor="text1"/>
          <w:sz w:val="23"/>
          <w:szCs w:val="23"/>
          <w:shd w:val="clear" w:color="auto" w:fill="FFFFFF"/>
        </w:rPr>
        <w:t>dementia</w:t>
      </w:r>
      <w:r w:rsidR="00C44EA7" w:rsidRPr="00C44EA7">
        <w:rPr>
          <w:rFonts w:ascii="Arial" w:hAnsi="Arial" w:cs="Arial"/>
          <w:color w:val="000000" w:themeColor="text1"/>
          <w:sz w:val="23"/>
          <w:szCs w:val="23"/>
          <w:shd w:val="clear" w:color="auto" w:fill="FFFFFF"/>
        </w:rPr>
        <w:t xml:space="preserve">, </w:t>
      </w:r>
      <w:r w:rsidR="008E1F9C" w:rsidRPr="00C44EA7">
        <w:rPr>
          <w:rFonts w:ascii="Arial" w:hAnsi="Arial" w:cs="Arial"/>
          <w:color w:val="000000" w:themeColor="text1"/>
          <w:sz w:val="23"/>
          <w:szCs w:val="23"/>
          <w:shd w:val="clear" w:color="auto" w:fill="FFFFFF"/>
        </w:rPr>
        <w:t>in</w:t>
      </w:r>
      <w:r w:rsidR="008E1F9C" w:rsidRPr="00C44EA7">
        <w:rPr>
          <w:rStyle w:val="apple-converted-space"/>
          <w:rFonts w:eastAsiaTheme="majorEastAsia" w:cs="Arial"/>
          <w:color w:val="000000" w:themeColor="text1"/>
          <w:sz w:val="23"/>
          <w:szCs w:val="23"/>
          <w:shd w:val="clear" w:color="auto" w:fill="FFFFFF"/>
        </w:rPr>
        <w:t> </w:t>
      </w:r>
      <w:r w:rsidR="008E1F9C" w:rsidRPr="00C44EA7">
        <w:rPr>
          <w:rFonts w:ascii="Arial" w:hAnsi="Arial" w:cs="Arial"/>
          <w:color w:val="000000" w:themeColor="text1"/>
          <w:sz w:val="23"/>
          <w:szCs w:val="23"/>
          <w:shd w:val="clear" w:color="auto" w:fill="FFFFFF"/>
        </w:rPr>
        <w:t>reducing</w:t>
      </w:r>
      <w:r w:rsidR="008E1F9C" w:rsidRPr="00C44EA7">
        <w:rPr>
          <w:rStyle w:val="apple-converted-space"/>
          <w:rFonts w:eastAsiaTheme="majorEastAsia" w:cs="Arial"/>
          <w:color w:val="000000" w:themeColor="text1"/>
          <w:sz w:val="23"/>
          <w:szCs w:val="23"/>
          <w:shd w:val="clear" w:color="auto" w:fill="FFFFFF"/>
        </w:rPr>
        <w:t> </w:t>
      </w:r>
      <w:r w:rsidR="008E1F9C" w:rsidRPr="00C44EA7">
        <w:rPr>
          <w:rFonts w:ascii="Arial" w:hAnsi="Arial" w:cs="Arial"/>
          <w:color w:val="000000" w:themeColor="text1"/>
          <w:sz w:val="23"/>
          <w:szCs w:val="23"/>
          <w:shd w:val="clear" w:color="auto" w:fill="FFFFFF"/>
        </w:rPr>
        <w:t>the loss of</w:t>
      </w:r>
      <w:r w:rsidR="008E1F9C" w:rsidRPr="00C44EA7">
        <w:rPr>
          <w:rStyle w:val="apple-converted-space"/>
          <w:rFonts w:eastAsiaTheme="majorEastAsia" w:cs="Arial"/>
          <w:color w:val="000000" w:themeColor="text1"/>
          <w:sz w:val="23"/>
          <w:szCs w:val="23"/>
          <w:shd w:val="clear" w:color="auto" w:fill="FFFFFF"/>
        </w:rPr>
        <w:t> </w:t>
      </w:r>
      <w:r w:rsidR="008E1F9C" w:rsidRPr="00C44EA7">
        <w:rPr>
          <w:rFonts w:ascii="Arial" w:hAnsi="Arial" w:cs="Arial"/>
          <w:color w:val="000000" w:themeColor="text1"/>
          <w:sz w:val="23"/>
          <w:szCs w:val="23"/>
          <w:shd w:val="clear" w:color="auto" w:fill="FFFFFF"/>
        </w:rPr>
        <w:t>direct</w:t>
      </w:r>
      <w:r w:rsidR="008E1F9C" w:rsidRPr="00C44EA7">
        <w:rPr>
          <w:rStyle w:val="apple-converted-space"/>
          <w:rFonts w:eastAsiaTheme="majorEastAsia" w:cs="Arial"/>
          <w:color w:val="000000" w:themeColor="text1"/>
          <w:sz w:val="23"/>
          <w:szCs w:val="23"/>
          <w:shd w:val="clear" w:color="auto" w:fill="FFFFFF"/>
        </w:rPr>
        <w:t> </w:t>
      </w:r>
      <w:r w:rsidR="008E1F9C" w:rsidRPr="00C44EA7">
        <w:rPr>
          <w:rFonts w:ascii="Arial" w:hAnsi="Arial" w:cs="Arial"/>
          <w:color w:val="000000" w:themeColor="text1"/>
          <w:sz w:val="23"/>
          <w:szCs w:val="23"/>
          <w:shd w:val="clear" w:color="auto" w:fill="FFFFFF"/>
        </w:rPr>
        <w:t>social</w:t>
      </w:r>
      <w:r w:rsidR="008E1F9C" w:rsidRPr="00C44EA7">
        <w:rPr>
          <w:rStyle w:val="apple-converted-space"/>
          <w:rFonts w:eastAsiaTheme="majorEastAsia" w:cs="Arial"/>
          <w:color w:val="000000" w:themeColor="text1"/>
          <w:sz w:val="23"/>
          <w:szCs w:val="23"/>
          <w:shd w:val="clear" w:color="auto" w:fill="FFFFFF"/>
        </w:rPr>
        <w:t> </w:t>
      </w:r>
      <w:r w:rsidR="008E1F9C" w:rsidRPr="00C44EA7">
        <w:rPr>
          <w:rFonts w:ascii="Arial" w:hAnsi="Arial" w:cs="Arial"/>
          <w:color w:val="000000" w:themeColor="text1"/>
          <w:sz w:val="23"/>
          <w:szCs w:val="23"/>
          <w:shd w:val="clear" w:color="auto" w:fill="FFFFFF"/>
        </w:rPr>
        <w:t>interaction</w:t>
      </w:r>
      <w:r>
        <w:rPr>
          <w:rFonts w:ascii="Arial" w:hAnsi="Arial" w:cs="Arial"/>
          <w:color w:val="000000" w:themeColor="text1"/>
          <w:sz w:val="23"/>
          <w:szCs w:val="23"/>
          <w:shd w:val="clear" w:color="auto" w:fill="FFFFFF"/>
        </w:rPr>
        <w:t xml:space="preserve">. </w:t>
      </w:r>
      <w:r w:rsidR="008E1F9C" w:rsidRPr="00C44EA7">
        <w:rPr>
          <w:rFonts w:ascii="Arial" w:hAnsi="Arial" w:cs="Arial"/>
          <w:color w:val="000000" w:themeColor="text1"/>
          <w:sz w:val="23"/>
          <w:szCs w:val="23"/>
          <w:shd w:val="clear" w:color="auto" w:fill="FFFFFF"/>
        </w:rPr>
        <w:t>They frequently acquired</w:t>
      </w:r>
      <w:r w:rsidR="008E1F9C" w:rsidRPr="00C44EA7">
        <w:rPr>
          <w:rStyle w:val="apple-converted-space"/>
          <w:rFonts w:eastAsiaTheme="majorEastAsia" w:cs="Arial"/>
          <w:color w:val="000000" w:themeColor="text1"/>
          <w:sz w:val="23"/>
          <w:szCs w:val="23"/>
          <w:shd w:val="clear" w:color="auto" w:fill="FFFFFF"/>
        </w:rPr>
        <w:t> </w:t>
      </w:r>
      <w:r w:rsidR="008E1F9C" w:rsidRPr="00C44EA7">
        <w:rPr>
          <w:rFonts w:ascii="Arial" w:hAnsi="Arial" w:cs="Arial"/>
          <w:color w:val="000000" w:themeColor="text1"/>
          <w:sz w:val="23"/>
          <w:szCs w:val="23"/>
          <w:shd w:val="clear" w:color="auto" w:fill="FFFFFF"/>
        </w:rPr>
        <w:t>their IT skills to</w:t>
      </w:r>
      <w:r w:rsidR="008E1F9C" w:rsidRPr="00C44EA7">
        <w:rPr>
          <w:rStyle w:val="apple-converted-space"/>
          <w:rFonts w:eastAsiaTheme="majorEastAsia" w:cs="Arial"/>
          <w:color w:val="000000" w:themeColor="text1"/>
          <w:sz w:val="23"/>
          <w:szCs w:val="23"/>
          <w:shd w:val="clear" w:color="auto" w:fill="FFFFFF"/>
        </w:rPr>
        <w:t> </w:t>
      </w:r>
      <w:r w:rsidR="008E1F9C" w:rsidRPr="00C44EA7">
        <w:rPr>
          <w:rFonts w:ascii="Arial" w:hAnsi="Arial" w:cs="Arial"/>
          <w:color w:val="000000" w:themeColor="text1"/>
          <w:sz w:val="23"/>
          <w:szCs w:val="23"/>
          <w:shd w:val="clear" w:color="auto" w:fill="FFFFFF"/>
        </w:rPr>
        <w:t>help with</w:t>
      </w:r>
      <w:r w:rsidR="008E1F9C" w:rsidRPr="00C44EA7">
        <w:rPr>
          <w:rStyle w:val="apple-converted-space"/>
          <w:rFonts w:eastAsiaTheme="majorEastAsia" w:cs="Arial"/>
          <w:color w:val="000000" w:themeColor="text1"/>
          <w:sz w:val="23"/>
          <w:szCs w:val="23"/>
          <w:shd w:val="clear" w:color="auto" w:fill="FFFFFF"/>
        </w:rPr>
        <w:t> </w:t>
      </w:r>
      <w:r w:rsidR="008E1F9C" w:rsidRPr="00C44EA7">
        <w:rPr>
          <w:rFonts w:ascii="Arial" w:hAnsi="Arial" w:cs="Arial"/>
          <w:color w:val="000000" w:themeColor="text1"/>
          <w:sz w:val="23"/>
          <w:szCs w:val="23"/>
          <w:shd w:val="clear" w:color="auto" w:fill="FFFFFF"/>
        </w:rPr>
        <w:t>this,</w:t>
      </w:r>
      <w:r w:rsidR="008E1F9C" w:rsidRPr="00C44EA7">
        <w:rPr>
          <w:rStyle w:val="apple-converted-space"/>
          <w:rFonts w:eastAsiaTheme="majorEastAsia" w:cs="Arial"/>
          <w:color w:val="000000" w:themeColor="text1"/>
          <w:sz w:val="23"/>
          <w:szCs w:val="23"/>
          <w:shd w:val="clear" w:color="auto" w:fill="FFFFFF"/>
        </w:rPr>
        <w:t> </w:t>
      </w:r>
      <w:r w:rsidR="008E1F9C" w:rsidRPr="00C44EA7">
        <w:rPr>
          <w:rFonts w:ascii="Arial" w:hAnsi="Arial" w:cs="Arial"/>
          <w:color w:val="000000" w:themeColor="text1"/>
          <w:sz w:val="23"/>
          <w:szCs w:val="23"/>
          <w:shd w:val="clear" w:color="auto" w:fill="FFFFFF"/>
        </w:rPr>
        <w:t>for example</w:t>
      </w:r>
      <w:r w:rsidR="008E1F9C" w:rsidRPr="00C44EA7">
        <w:rPr>
          <w:rStyle w:val="apple-converted-space"/>
          <w:rFonts w:eastAsiaTheme="majorEastAsia" w:cs="Arial"/>
          <w:color w:val="000000" w:themeColor="text1"/>
          <w:sz w:val="23"/>
          <w:szCs w:val="23"/>
          <w:shd w:val="clear" w:color="auto" w:fill="FFFFFF"/>
        </w:rPr>
        <w:t> </w:t>
      </w:r>
      <w:r w:rsidR="008E1F9C" w:rsidRPr="00C44EA7">
        <w:rPr>
          <w:rFonts w:ascii="Arial" w:hAnsi="Arial" w:cs="Arial"/>
          <w:color w:val="000000" w:themeColor="text1"/>
          <w:sz w:val="23"/>
          <w:szCs w:val="23"/>
          <w:shd w:val="clear" w:color="auto" w:fill="FFFFFF"/>
        </w:rPr>
        <w:t>by</w:t>
      </w:r>
      <w:r w:rsidR="008E1F9C" w:rsidRPr="00C44EA7">
        <w:rPr>
          <w:rStyle w:val="apple-converted-space"/>
          <w:rFonts w:eastAsiaTheme="majorEastAsia" w:cs="Arial"/>
          <w:color w:val="000000" w:themeColor="text1"/>
          <w:sz w:val="23"/>
          <w:szCs w:val="23"/>
          <w:shd w:val="clear" w:color="auto" w:fill="FFFFFF"/>
        </w:rPr>
        <w:t> </w:t>
      </w:r>
      <w:r w:rsidR="008E1F9C" w:rsidRPr="00C44EA7">
        <w:rPr>
          <w:rFonts w:ascii="Arial" w:hAnsi="Arial" w:cs="Arial"/>
          <w:color w:val="000000" w:themeColor="text1"/>
          <w:sz w:val="23"/>
          <w:szCs w:val="23"/>
          <w:shd w:val="clear" w:color="auto" w:fill="FFFFFF"/>
        </w:rPr>
        <w:t>using</w:t>
      </w:r>
      <w:r w:rsidR="008E1F9C" w:rsidRPr="00C44EA7">
        <w:rPr>
          <w:rStyle w:val="apple-converted-space"/>
          <w:rFonts w:eastAsiaTheme="majorEastAsia" w:cs="Arial"/>
          <w:color w:val="000000" w:themeColor="text1"/>
          <w:sz w:val="23"/>
          <w:szCs w:val="23"/>
          <w:shd w:val="clear" w:color="auto" w:fill="FFFFFF"/>
        </w:rPr>
        <w:t> </w:t>
      </w:r>
      <w:r w:rsidR="008E1F9C" w:rsidRPr="00C44EA7">
        <w:rPr>
          <w:rFonts w:ascii="Arial" w:hAnsi="Arial" w:cs="Arial"/>
          <w:color w:val="000000" w:themeColor="text1"/>
          <w:sz w:val="23"/>
          <w:szCs w:val="23"/>
          <w:shd w:val="clear" w:color="auto" w:fill="FFFFFF"/>
        </w:rPr>
        <w:t>the local</w:t>
      </w:r>
      <w:r w:rsidR="008E1F9C" w:rsidRPr="00C44EA7">
        <w:rPr>
          <w:rStyle w:val="apple-converted-space"/>
          <w:rFonts w:eastAsiaTheme="majorEastAsia" w:cs="Arial"/>
          <w:color w:val="000000" w:themeColor="text1"/>
          <w:sz w:val="23"/>
          <w:szCs w:val="23"/>
          <w:shd w:val="clear" w:color="auto" w:fill="FFFFFF"/>
        </w:rPr>
        <w:t> </w:t>
      </w:r>
      <w:r w:rsidR="008E1F9C" w:rsidRPr="00C44EA7">
        <w:rPr>
          <w:rFonts w:ascii="Arial" w:hAnsi="Arial" w:cs="Arial"/>
          <w:color w:val="000000" w:themeColor="text1"/>
          <w:sz w:val="23"/>
          <w:szCs w:val="23"/>
          <w:shd w:val="clear" w:color="auto" w:fill="FFFFFF"/>
        </w:rPr>
        <w:t>library's training resources,</w:t>
      </w:r>
      <w:r w:rsidR="008E1F9C" w:rsidRPr="00C44EA7">
        <w:rPr>
          <w:rStyle w:val="apple-converted-space"/>
          <w:rFonts w:eastAsiaTheme="majorEastAsia" w:cs="Arial"/>
          <w:color w:val="000000" w:themeColor="text1"/>
          <w:sz w:val="23"/>
          <w:szCs w:val="23"/>
          <w:shd w:val="clear" w:color="auto" w:fill="FFFFFF"/>
        </w:rPr>
        <w:t> </w:t>
      </w:r>
      <w:r w:rsidR="008E1F9C" w:rsidRPr="00C44EA7">
        <w:rPr>
          <w:rFonts w:ascii="Arial" w:hAnsi="Arial" w:cs="Arial"/>
          <w:color w:val="000000" w:themeColor="text1"/>
          <w:sz w:val="23"/>
          <w:szCs w:val="23"/>
          <w:shd w:val="clear" w:color="auto" w:fill="FFFFFF"/>
        </w:rPr>
        <w:t>the</w:t>
      </w:r>
      <w:r w:rsidR="008E1F9C" w:rsidRPr="00C44EA7">
        <w:rPr>
          <w:rStyle w:val="apple-converted-space"/>
          <w:rFonts w:eastAsiaTheme="majorEastAsia" w:cs="Arial"/>
          <w:color w:val="000000" w:themeColor="text1"/>
          <w:sz w:val="23"/>
          <w:szCs w:val="23"/>
          <w:shd w:val="clear" w:color="auto" w:fill="FFFFFF"/>
        </w:rPr>
        <w:t> </w:t>
      </w:r>
      <w:r w:rsidR="008E1F9C" w:rsidRPr="00C44EA7">
        <w:rPr>
          <w:rFonts w:ascii="Arial" w:hAnsi="Arial" w:cs="Arial"/>
          <w:color w:val="000000" w:themeColor="text1"/>
          <w:sz w:val="23"/>
          <w:szCs w:val="23"/>
          <w:shd w:val="clear" w:color="auto" w:fill="FFFFFF"/>
        </w:rPr>
        <w:t>internet,</w:t>
      </w:r>
      <w:r w:rsidR="008E1F9C" w:rsidRPr="00C44EA7">
        <w:rPr>
          <w:rStyle w:val="apple-converted-space"/>
          <w:rFonts w:eastAsiaTheme="majorEastAsia" w:cs="Arial"/>
          <w:color w:val="000000" w:themeColor="text1"/>
          <w:sz w:val="23"/>
          <w:szCs w:val="23"/>
          <w:shd w:val="clear" w:color="auto" w:fill="FFFFFF"/>
        </w:rPr>
        <w:t> </w:t>
      </w:r>
      <w:r w:rsidR="008E1F9C" w:rsidRPr="00C44EA7">
        <w:rPr>
          <w:rFonts w:ascii="Arial" w:hAnsi="Arial" w:cs="Arial"/>
          <w:color w:val="000000" w:themeColor="text1"/>
          <w:sz w:val="23"/>
          <w:szCs w:val="23"/>
          <w:shd w:val="clear" w:color="auto" w:fill="FFFFFF"/>
        </w:rPr>
        <w:t>or,</w:t>
      </w:r>
      <w:r w:rsidR="008E1F9C" w:rsidRPr="00C44EA7">
        <w:rPr>
          <w:rStyle w:val="apple-converted-space"/>
          <w:rFonts w:eastAsiaTheme="majorEastAsia" w:cs="Arial"/>
          <w:color w:val="000000" w:themeColor="text1"/>
          <w:sz w:val="23"/>
          <w:szCs w:val="23"/>
          <w:shd w:val="clear" w:color="auto" w:fill="FFFFFF"/>
        </w:rPr>
        <w:t> </w:t>
      </w:r>
      <w:r w:rsidR="008E1F9C" w:rsidRPr="00C44EA7">
        <w:rPr>
          <w:rFonts w:ascii="Arial" w:hAnsi="Arial" w:cs="Arial"/>
          <w:color w:val="000000" w:themeColor="text1"/>
          <w:sz w:val="23"/>
          <w:szCs w:val="23"/>
          <w:shd w:val="clear" w:color="auto" w:fill="FFFFFF"/>
        </w:rPr>
        <w:t>occasionally, the remote assistance</w:t>
      </w:r>
      <w:r w:rsidR="008E1F9C" w:rsidRPr="00C44EA7">
        <w:rPr>
          <w:rStyle w:val="apple-converted-space"/>
          <w:rFonts w:eastAsiaTheme="majorEastAsia" w:cs="Arial"/>
          <w:color w:val="000000" w:themeColor="text1"/>
          <w:sz w:val="23"/>
          <w:szCs w:val="23"/>
          <w:shd w:val="clear" w:color="auto" w:fill="FFFFFF"/>
        </w:rPr>
        <w:t> </w:t>
      </w:r>
      <w:r w:rsidR="008E1F9C" w:rsidRPr="00C44EA7">
        <w:rPr>
          <w:rFonts w:ascii="Arial" w:hAnsi="Arial" w:cs="Arial"/>
          <w:color w:val="000000" w:themeColor="text1"/>
          <w:sz w:val="23"/>
          <w:szCs w:val="23"/>
          <w:shd w:val="clear" w:color="auto" w:fill="FFFFFF"/>
        </w:rPr>
        <w:t>of friends and family</w:t>
      </w:r>
      <w:r>
        <w:rPr>
          <w:rFonts w:ascii="Arial" w:hAnsi="Arial" w:cs="Arial"/>
          <w:color w:val="000000" w:themeColor="text1"/>
          <w:sz w:val="23"/>
          <w:szCs w:val="23"/>
          <w:shd w:val="clear" w:color="auto" w:fill="FFFFFF"/>
        </w:rPr>
        <w:t xml:space="preserve"> </w:t>
      </w:r>
      <w:r w:rsidRPr="00C44EA7">
        <w:rPr>
          <w:rFonts w:ascii="Arial" w:hAnsi="Arial" w:cs="Arial"/>
          <w:color w:val="000000" w:themeColor="text1"/>
          <w:sz w:val="23"/>
          <w:szCs w:val="23"/>
          <w:shd w:val="clear" w:color="auto" w:fill="FFFFFF"/>
        </w:rPr>
        <w:t>(Dixon et al., 2022)</w:t>
      </w:r>
      <w:r w:rsidR="008E1F9C" w:rsidRPr="00C44EA7">
        <w:rPr>
          <w:rFonts w:ascii="Arial" w:hAnsi="Arial" w:cs="Arial"/>
          <w:color w:val="000000" w:themeColor="text1"/>
          <w:sz w:val="23"/>
          <w:szCs w:val="23"/>
          <w:shd w:val="clear" w:color="auto" w:fill="FFFFFF"/>
        </w:rPr>
        <w:t>.</w:t>
      </w:r>
      <w:r w:rsidR="008E1F9C" w:rsidRPr="00C44EA7">
        <w:rPr>
          <w:rStyle w:val="apple-converted-space"/>
          <w:rFonts w:eastAsiaTheme="majorEastAsia" w:cs="Arial"/>
          <w:color w:val="000000" w:themeColor="text1"/>
          <w:sz w:val="23"/>
          <w:szCs w:val="23"/>
          <w:shd w:val="clear" w:color="auto" w:fill="FFFFFF"/>
        </w:rPr>
        <w:t> </w:t>
      </w:r>
      <w:r>
        <w:rPr>
          <w:rFonts w:ascii="Arial" w:hAnsi="Arial" w:cs="Arial"/>
          <w:color w:val="000000" w:themeColor="text1"/>
          <w:sz w:val="23"/>
          <w:szCs w:val="23"/>
          <w:shd w:val="clear" w:color="auto" w:fill="FFFFFF"/>
        </w:rPr>
        <w:t>C</w:t>
      </w:r>
      <w:r w:rsidR="008E1F9C" w:rsidRPr="00C44EA7">
        <w:rPr>
          <w:rFonts w:ascii="Arial" w:hAnsi="Arial" w:cs="Arial"/>
          <w:color w:val="000000" w:themeColor="text1"/>
          <w:sz w:val="23"/>
          <w:szCs w:val="23"/>
          <w:shd w:val="clear" w:color="auto" w:fill="FFFFFF"/>
        </w:rPr>
        <w:t>aregivers</w:t>
      </w:r>
      <w:r w:rsidR="008E1F9C" w:rsidRPr="00C44EA7">
        <w:rPr>
          <w:rStyle w:val="apple-converted-space"/>
          <w:rFonts w:eastAsiaTheme="majorEastAsia" w:cs="Arial"/>
          <w:color w:val="000000" w:themeColor="text1"/>
          <w:sz w:val="23"/>
          <w:szCs w:val="23"/>
          <w:shd w:val="clear" w:color="auto" w:fill="FFFFFF"/>
        </w:rPr>
        <w:t> </w:t>
      </w:r>
      <w:r w:rsidR="008E1F9C" w:rsidRPr="00C44EA7">
        <w:rPr>
          <w:rFonts w:ascii="Arial" w:hAnsi="Arial" w:cs="Arial"/>
          <w:color w:val="000000" w:themeColor="text1"/>
          <w:sz w:val="23"/>
          <w:szCs w:val="23"/>
          <w:shd w:val="clear" w:color="auto" w:fill="FFFFFF"/>
        </w:rPr>
        <w:t>reported that</w:t>
      </w:r>
      <w:r w:rsidR="008E1F9C" w:rsidRPr="00C44EA7">
        <w:rPr>
          <w:rStyle w:val="apple-converted-space"/>
          <w:rFonts w:eastAsiaTheme="majorEastAsia" w:cs="Arial"/>
          <w:color w:val="000000" w:themeColor="text1"/>
          <w:sz w:val="23"/>
          <w:szCs w:val="23"/>
          <w:shd w:val="clear" w:color="auto" w:fill="FFFFFF"/>
        </w:rPr>
        <w:t> </w:t>
      </w:r>
      <w:r w:rsidR="008E1F9C" w:rsidRPr="00C44EA7">
        <w:rPr>
          <w:rFonts w:ascii="Arial" w:hAnsi="Arial" w:cs="Arial"/>
          <w:color w:val="000000" w:themeColor="text1"/>
          <w:sz w:val="23"/>
          <w:szCs w:val="23"/>
          <w:shd w:val="clear" w:color="auto" w:fill="FFFFFF"/>
        </w:rPr>
        <w:t>alternate</w:t>
      </w:r>
      <w:r w:rsidR="008E1F9C" w:rsidRPr="00C44EA7">
        <w:rPr>
          <w:rStyle w:val="apple-converted-space"/>
          <w:rFonts w:eastAsiaTheme="majorEastAsia" w:cs="Arial"/>
          <w:color w:val="000000" w:themeColor="text1"/>
          <w:sz w:val="23"/>
          <w:szCs w:val="23"/>
          <w:shd w:val="clear" w:color="auto" w:fill="FFFFFF"/>
        </w:rPr>
        <w:t> </w:t>
      </w:r>
      <w:r w:rsidR="008E1F9C" w:rsidRPr="00C44EA7">
        <w:rPr>
          <w:rFonts w:ascii="Arial" w:hAnsi="Arial" w:cs="Arial"/>
          <w:color w:val="000000" w:themeColor="text1"/>
          <w:sz w:val="23"/>
          <w:szCs w:val="23"/>
          <w:shd w:val="clear" w:color="auto" w:fill="FFFFFF"/>
        </w:rPr>
        <w:t>activities were being</w:t>
      </w:r>
      <w:r w:rsidR="008E1F9C" w:rsidRPr="00C44EA7">
        <w:rPr>
          <w:rStyle w:val="apple-converted-space"/>
          <w:rFonts w:eastAsiaTheme="majorEastAsia" w:cs="Arial"/>
          <w:color w:val="000000" w:themeColor="text1"/>
          <w:sz w:val="23"/>
          <w:szCs w:val="23"/>
          <w:shd w:val="clear" w:color="auto" w:fill="FFFFFF"/>
        </w:rPr>
        <w:t> </w:t>
      </w:r>
      <w:r w:rsidR="008E1F9C" w:rsidRPr="00C44EA7">
        <w:rPr>
          <w:rFonts w:ascii="Arial" w:hAnsi="Arial" w:cs="Arial"/>
          <w:color w:val="000000" w:themeColor="text1"/>
          <w:sz w:val="23"/>
          <w:szCs w:val="23"/>
          <w:shd w:val="clear" w:color="auto" w:fill="FFFFFF"/>
        </w:rPr>
        <w:t>planned</w:t>
      </w:r>
      <w:r w:rsidR="008E1F9C" w:rsidRPr="00C44EA7">
        <w:rPr>
          <w:rStyle w:val="apple-converted-space"/>
          <w:rFonts w:eastAsiaTheme="majorEastAsia" w:cs="Arial"/>
          <w:color w:val="000000" w:themeColor="text1"/>
          <w:sz w:val="23"/>
          <w:szCs w:val="23"/>
          <w:shd w:val="clear" w:color="auto" w:fill="FFFFFF"/>
        </w:rPr>
        <w:t> </w:t>
      </w:r>
      <w:r w:rsidR="008E1F9C" w:rsidRPr="00C44EA7">
        <w:rPr>
          <w:rFonts w:ascii="Arial" w:hAnsi="Arial" w:cs="Arial"/>
          <w:color w:val="000000" w:themeColor="text1"/>
          <w:sz w:val="23"/>
          <w:szCs w:val="23"/>
          <w:shd w:val="clear" w:color="auto" w:fill="FFFFFF"/>
        </w:rPr>
        <w:t>using online</w:t>
      </w:r>
      <w:r w:rsidR="008E1F9C" w:rsidRPr="00C44EA7">
        <w:rPr>
          <w:rStyle w:val="apple-converted-space"/>
          <w:rFonts w:eastAsiaTheme="majorEastAsia" w:cs="Arial"/>
          <w:color w:val="000000" w:themeColor="text1"/>
          <w:sz w:val="23"/>
          <w:szCs w:val="23"/>
          <w:shd w:val="clear" w:color="auto" w:fill="FFFFFF"/>
        </w:rPr>
        <w:t> </w:t>
      </w:r>
      <w:r w:rsidR="008E1F9C" w:rsidRPr="00C44EA7">
        <w:rPr>
          <w:rFonts w:ascii="Arial" w:hAnsi="Arial" w:cs="Arial"/>
          <w:color w:val="000000" w:themeColor="text1"/>
          <w:sz w:val="23"/>
          <w:szCs w:val="23"/>
          <w:shd w:val="clear" w:color="auto" w:fill="FFFFFF"/>
        </w:rPr>
        <w:t>tools like Zoom</w:t>
      </w:r>
      <w:r w:rsidR="008E1F9C" w:rsidRPr="00C44EA7">
        <w:rPr>
          <w:rStyle w:val="apple-converted-space"/>
          <w:rFonts w:eastAsiaTheme="majorEastAsia" w:cs="Arial"/>
          <w:color w:val="000000" w:themeColor="text1"/>
          <w:sz w:val="23"/>
          <w:szCs w:val="23"/>
          <w:shd w:val="clear" w:color="auto" w:fill="FFFFFF"/>
        </w:rPr>
        <w:t> </w:t>
      </w:r>
      <w:r w:rsidR="008E1F9C" w:rsidRPr="00C44EA7">
        <w:rPr>
          <w:rFonts w:ascii="Arial" w:hAnsi="Arial" w:cs="Arial"/>
          <w:color w:val="000000" w:themeColor="text1"/>
          <w:sz w:val="23"/>
          <w:szCs w:val="23"/>
          <w:shd w:val="clear" w:color="auto" w:fill="FFFFFF"/>
        </w:rPr>
        <w:t>or</w:t>
      </w:r>
      <w:r w:rsidR="008E1F9C" w:rsidRPr="00C44EA7">
        <w:rPr>
          <w:rStyle w:val="apple-converted-space"/>
          <w:rFonts w:eastAsiaTheme="majorEastAsia" w:cs="Arial"/>
          <w:color w:val="000000" w:themeColor="text1"/>
          <w:sz w:val="23"/>
          <w:szCs w:val="23"/>
          <w:shd w:val="clear" w:color="auto" w:fill="FFFFFF"/>
        </w:rPr>
        <w:t> </w:t>
      </w:r>
      <w:r w:rsidR="008E1F9C" w:rsidRPr="00C44EA7">
        <w:rPr>
          <w:rFonts w:ascii="Arial" w:hAnsi="Arial" w:cs="Arial"/>
          <w:color w:val="000000" w:themeColor="text1"/>
          <w:sz w:val="23"/>
          <w:szCs w:val="23"/>
          <w:shd w:val="clear" w:color="auto" w:fill="FFFFFF"/>
        </w:rPr>
        <w:t>WhatsApp This, however, wasn't</w:t>
      </w:r>
      <w:r w:rsidR="008E1F9C" w:rsidRPr="00C44EA7">
        <w:rPr>
          <w:rStyle w:val="apple-converted-space"/>
          <w:rFonts w:eastAsiaTheme="majorEastAsia" w:cs="Arial"/>
          <w:color w:val="000000" w:themeColor="text1"/>
          <w:sz w:val="23"/>
          <w:szCs w:val="23"/>
          <w:shd w:val="clear" w:color="auto" w:fill="FFFFFF"/>
        </w:rPr>
        <w:t> </w:t>
      </w:r>
      <w:r w:rsidR="008E1F9C" w:rsidRPr="00C44EA7">
        <w:rPr>
          <w:rFonts w:ascii="Arial" w:hAnsi="Arial" w:cs="Arial"/>
          <w:color w:val="000000" w:themeColor="text1"/>
          <w:sz w:val="23"/>
          <w:szCs w:val="23"/>
          <w:shd w:val="clear" w:color="auto" w:fill="FFFFFF"/>
        </w:rPr>
        <w:t>always a satisfactory replacement for regular social</w:t>
      </w:r>
      <w:r w:rsidR="008E1F9C" w:rsidRPr="00C44EA7">
        <w:rPr>
          <w:rStyle w:val="apple-converted-space"/>
          <w:rFonts w:eastAsiaTheme="majorEastAsia" w:cs="Arial"/>
          <w:color w:val="000000" w:themeColor="text1"/>
          <w:sz w:val="23"/>
          <w:szCs w:val="23"/>
          <w:shd w:val="clear" w:color="auto" w:fill="FFFFFF"/>
        </w:rPr>
        <w:t> </w:t>
      </w:r>
      <w:r w:rsidR="008E1F9C" w:rsidRPr="00C44EA7">
        <w:rPr>
          <w:rFonts w:ascii="Arial" w:hAnsi="Arial" w:cs="Arial"/>
          <w:color w:val="000000" w:themeColor="text1"/>
          <w:sz w:val="23"/>
          <w:szCs w:val="23"/>
          <w:shd w:val="clear" w:color="auto" w:fill="FFFFFF"/>
        </w:rPr>
        <w:t>interaction</w:t>
      </w:r>
      <w:r>
        <w:rPr>
          <w:rFonts w:ascii="Arial" w:hAnsi="Arial" w:cs="Arial"/>
          <w:color w:val="000000" w:themeColor="text1"/>
          <w:sz w:val="23"/>
          <w:szCs w:val="23"/>
          <w:shd w:val="clear" w:color="auto" w:fill="FFFFFF"/>
        </w:rPr>
        <w:t xml:space="preserve"> </w:t>
      </w:r>
      <w:r w:rsidRPr="00C44EA7">
        <w:rPr>
          <w:rFonts w:ascii="Arial" w:hAnsi="Arial" w:cs="Arial"/>
          <w:color w:val="000000" w:themeColor="text1"/>
          <w:sz w:val="23"/>
          <w:szCs w:val="23"/>
          <w:shd w:val="clear" w:color="auto" w:fill="FFFFFF"/>
        </w:rPr>
        <w:t>(</w:t>
      </w:r>
      <w:proofErr w:type="spellStart"/>
      <w:r w:rsidRPr="00C44EA7">
        <w:rPr>
          <w:rFonts w:ascii="Arial" w:hAnsi="Arial" w:cs="Arial"/>
          <w:color w:val="000000" w:themeColor="text1"/>
          <w:sz w:val="23"/>
          <w:szCs w:val="23"/>
          <w:shd w:val="clear" w:color="auto" w:fill="FFFFFF"/>
        </w:rPr>
        <w:t>Tuijt</w:t>
      </w:r>
      <w:proofErr w:type="spellEnd"/>
      <w:r w:rsidRPr="00C44EA7">
        <w:rPr>
          <w:rFonts w:ascii="Arial" w:hAnsi="Arial" w:cs="Arial"/>
          <w:color w:val="000000" w:themeColor="text1"/>
          <w:sz w:val="23"/>
          <w:szCs w:val="23"/>
          <w:shd w:val="clear" w:color="auto" w:fill="FFFFFF"/>
        </w:rPr>
        <w:t xml:space="preserve"> et al., 2021)</w:t>
      </w:r>
      <w:r w:rsidR="008E1F9C" w:rsidRPr="00C44EA7">
        <w:rPr>
          <w:rFonts w:ascii="Arial" w:hAnsi="Arial" w:cs="Arial"/>
          <w:color w:val="000000" w:themeColor="text1"/>
          <w:sz w:val="23"/>
          <w:szCs w:val="23"/>
          <w:shd w:val="clear" w:color="auto" w:fill="FFFFFF"/>
        </w:rPr>
        <w:t>.</w:t>
      </w:r>
    </w:p>
    <w:p w14:paraId="04CC2944" w14:textId="77777777" w:rsidR="007943E3" w:rsidRDefault="007943E3" w:rsidP="00616106">
      <w:pPr>
        <w:tabs>
          <w:tab w:val="left" w:pos="6540"/>
        </w:tabs>
        <w:spacing w:line="360" w:lineRule="auto"/>
        <w:jc w:val="both"/>
        <w:rPr>
          <w:rFonts w:ascii="Arial" w:hAnsi="Arial" w:cs="Arial"/>
          <w:b/>
          <w:bCs/>
          <w:color w:val="000000" w:themeColor="text1"/>
          <w:sz w:val="23"/>
          <w:szCs w:val="23"/>
        </w:rPr>
      </w:pPr>
    </w:p>
    <w:p w14:paraId="0B299BAA" w14:textId="34EB3AD4" w:rsidR="00B87E75" w:rsidRPr="00507DEC" w:rsidRDefault="00616106" w:rsidP="00507DEC">
      <w:pPr>
        <w:tabs>
          <w:tab w:val="left" w:pos="6540"/>
        </w:tabs>
        <w:spacing w:line="360" w:lineRule="auto"/>
        <w:jc w:val="both"/>
        <w:rPr>
          <w:rFonts w:ascii="Arial" w:hAnsi="Arial" w:cs="Arial"/>
          <w:b/>
          <w:bCs/>
          <w:color w:val="000000" w:themeColor="text1"/>
          <w:sz w:val="23"/>
          <w:szCs w:val="23"/>
        </w:rPr>
      </w:pPr>
      <w:r w:rsidRPr="00616106">
        <w:rPr>
          <w:rFonts w:ascii="Arial" w:hAnsi="Arial" w:cs="Arial"/>
          <w:b/>
          <w:bCs/>
          <w:color w:val="000000" w:themeColor="text1"/>
          <w:sz w:val="23"/>
          <w:szCs w:val="23"/>
        </w:rPr>
        <w:t xml:space="preserve"> </w:t>
      </w:r>
    </w:p>
    <w:p w14:paraId="5C43254D" w14:textId="02934553" w:rsidR="00B87E75" w:rsidRDefault="00B87E75" w:rsidP="00AC429F">
      <w:pPr>
        <w:pStyle w:val="Heading1"/>
      </w:pPr>
      <w:bookmarkStart w:id="15" w:name="_Toc131883787"/>
      <w:r w:rsidRPr="000F6F24">
        <w:t>Discussion</w:t>
      </w:r>
      <w:bookmarkEnd w:id="15"/>
    </w:p>
    <w:p w14:paraId="479016CF" w14:textId="77777777" w:rsidR="00B63519" w:rsidRPr="00B63519" w:rsidRDefault="00B63519" w:rsidP="00B63519">
      <w:pPr>
        <w:rPr>
          <w:lang w:eastAsia="en-US"/>
        </w:rPr>
      </w:pPr>
    </w:p>
    <w:p w14:paraId="7D1EA21F" w14:textId="77777777" w:rsidR="00B63519" w:rsidRPr="00B63519" w:rsidRDefault="00B63519" w:rsidP="00B63519">
      <w:pPr>
        <w:rPr>
          <w:lang w:eastAsia="en-US"/>
        </w:rPr>
      </w:pPr>
    </w:p>
    <w:p w14:paraId="5B82F706" w14:textId="2CA54B09" w:rsidR="00E62507" w:rsidRPr="00B63519" w:rsidRDefault="00E62507" w:rsidP="00B63519">
      <w:pPr>
        <w:tabs>
          <w:tab w:val="left" w:pos="6540"/>
        </w:tabs>
        <w:spacing w:line="360" w:lineRule="auto"/>
        <w:jc w:val="both"/>
        <w:rPr>
          <w:rFonts w:ascii="Arial" w:hAnsi="Arial" w:cs="Arial"/>
          <w:sz w:val="23"/>
          <w:szCs w:val="23"/>
        </w:rPr>
      </w:pPr>
      <w:r w:rsidRPr="00B63519">
        <w:rPr>
          <w:rFonts w:ascii="Arial" w:hAnsi="Arial" w:cs="Arial"/>
          <w:sz w:val="23"/>
          <w:szCs w:val="23"/>
        </w:rPr>
        <w:t xml:space="preserve">At COVID-19, people with dementia talked about their experiences, emphasising the importance of family support, the </w:t>
      </w:r>
      <w:proofErr w:type="gramStart"/>
      <w:r w:rsidR="00B63519">
        <w:rPr>
          <w:rFonts w:ascii="Arial" w:hAnsi="Arial" w:cs="Arial"/>
          <w:sz w:val="23"/>
          <w:szCs w:val="23"/>
        </w:rPr>
        <w:t xml:space="preserve">negative </w:t>
      </w:r>
      <w:r w:rsidRPr="00B63519">
        <w:rPr>
          <w:rFonts w:ascii="Arial" w:hAnsi="Arial" w:cs="Arial"/>
          <w:sz w:val="23"/>
          <w:szCs w:val="23"/>
        </w:rPr>
        <w:t xml:space="preserve"> effects</w:t>
      </w:r>
      <w:proofErr w:type="gramEnd"/>
      <w:r w:rsidRPr="00B63519">
        <w:rPr>
          <w:rFonts w:ascii="Arial" w:hAnsi="Arial" w:cs="Arial"/>
          <w:sz w:val="23"/>
          <w:szCs w:val="23"/>
        </w:rPr>
        <w:t xml:space="preserve"> on their mental health, and learning new skills. </w:t>
      </w:r>
    </w:p>
    <w:p w14:paraId="089F5270" w14:textId="6C0AFB1D" w:rsidR="00B63519" w:rsidRDefault="00E62507" w:rsidP="00B63519">
      <w:pPr>
        <w:tabs>
          <w:tab w:val="left" w:pos="6540"/>
        </w:tabs>
        <w:spacing w:line="360" w:lineRule="auto"/>
        <w:jc w:val="both"/>
        <w:rPr>
          <w:rFonts w:ascii="Arial" w:hAnsi="Arial" w:cs="Arial"/>
          <w:sz w:val="23"/>
          <w:szCs w:val="23"/>
        </w:rPr>
      </w:pPr>
      <w:r w:rsidRPr="00B63519">
        <w:rPr>
          <w:rFonts w:ascii="Arial" w:hAnsi="Arial" w:cs="Arial"/>
          <w:sz w:val="23"/>
          <w:szCs w:val="23"/>
        </w:rPr>
        <w:t xml:space="preserve">Family assistance is regarded by those with dementia as a pleasant experience, </w:t>
      </w:r>
      <w:proofErr w:type="gramStart"/>
      <w:r w:rsidRPr="00B63519">
        <w:rPr>
          <w:rFonts w:ascii="Arial" w:hAnsi="Arial" w:cs="Arial"/>
          <w:sz w:val="23"/>
          <w:szCs w:val="23"/>
        </w:rPr>
        <w:t>More</w:t>
      </w:r>
      <w:proofErr w:type="gramEnd"/>
      <w:r w:rsidRPr="00B63519">
        <w:rPr>
          <w:rFonts w:ascii="Arial" w:hAnsi="Arial" w:cs="Arial"/>
          <w:sz w:val="23"/>
          <w:szCs w:val="23"/>
        </w:rPr>
        <w:t xml:space="preserve"> than 90% of those surveyed concurred that their family members frequently "demonstrates compassion to them," "talked with them with tolerance," and "listened to what they had to say." They also felt that their family provided additional help in the form of financial support and emotional support</w:t>
      </w:r>
      <w:r w:rsidR="00D4658F">
        <w:rPr>
          <w:rFonts w:ascii="Arial" w:hAnsi="Arial" w:cs="Arial"/>
          <w:sz w:val="23"/>
          <w:szCs w:val="23"/>
        </w:rPr>
        <w:t xml:space="preserve"> </w:t>
      </w:r>
      <w:r w:rsidR="00D4658F" w:rsidRPr="00B63519">
        <w:rPr>
          <w:rFonts w:ascii="Arial" w:hAnsi="Arial" w:cs="Arial"/>
          <w:sz w:val="23"/>
          <w:szCs w:val="23"/>
        </w:rPr>
        <w:t>(Carey et al., 2022).</w:t>
      </w:r>
      <w:r w:rsidR="00D4658F">
        <w:rPr>
          <w:rFonts w:ascii="Arial" w:hAnsi="Arial" w:cs="Arial"/>
          <w:sz w:val="23"/>
          <w:szCs w:val="23"/>
        </w:rPr>
        <w:t xml:space="preserve"> </w:t>
      </w:r>
      <w:r w:rsidR="00B63519" w:rsidRPr="00B63519">
        <w:rPr>
          <w:rFonts w:ascii="Arial" w:hAnsi="Arial" w:cs="Arial"/>
          <w:sz w:val="23"/>
          <w:szCs w:val="23"/>
        </w:rPr>
        <w:t xml:space="preserve">In India, however, the government must pass rules for the care of elderly people and those more afflicted by dementia because of changes in family structure and culture. The main causes of elderly abuse, abandonment, neglect, and lack of care include migration, financial struggles, and a lack of space. Living alone with dementia makes people an easy target for theft and trapping, and they are frequently evicted from their </w:t>
      </w:r>
      <w:r w:rsidR="00B63519" w:rsidRPr="00D45B9E">
        <w:rPr>
          <w:rFonts w:ascii="Arial" w:hAnsi="Arial" w:cs="Arial"/>
          <w:color w:val="000000" w:themeColor="text1"/>
          <w:sz w:val="23"/>
          <w:szCs w:val="23"/>
        </w:rPr>
        <w:t>houses</w:t>
      </w:r>
      <w:r w:rsidR="00D45B9E" w:rsidRPr="00D45B9E">
        <w:rPr>
          <w:rFonts w:ascii="Arial" w:hAnsi="Arial" w:cs="Arial"/>
          <w:color w:val="000000" w:themeColor="text1"/>
          <w:sz w:val="23"/>
          <w:szCs w:val="23"/>
          <w:shd w:val="clear" w:color="auto" w:fill="FFFFFF"/>
        </w:rPr>
        <w:t xml:space="preserve"> (Singh, 2019).</w:t>
      </w:r>
    </w:p>
    <w:p w14:paraId="13B94774" w14:textId="77777777" w:rsidR="00B63519" w:rsidRDefault="00B63519" w:rsidP="00B63519">
      <w:pPr>
        <w:tabs>
          <w:tab w:val="left" w:pos="6540"/>
        </w:tabs>
        <w:spacing w:line="360" w:lineRule="auto"/>
        <w:jc w:val="both"/>
        <w:rPr>
          <w:rFonts w:ascii="Arial" w:hAnsi="Arial" w:cs="Arial"/>
          <w:sz w:val="23"/>
          <w:szCs w:val="23"/>
        </w:rPr>
      </w:pPr>
    </w:p>
    <w:p w14:paraId="6543286A" w14:textId="37DF1A41" w:rsidR="00B63519" w:rsidRPr="00863C10" w:rsidRDefault="00D45B9E" w:rsidP="001C5311">
      <w:pPr>
        <w:tabs>
          <w:tab w:val="left" w:pos="6540"/>
        </w:tabs>
        <w:spacing w:line="360" w:lineRule="auto"/>
        <w:jc w:val="both"/>
        <w:rPr>
          <w:rFonts w:ascii="Arial" w:hAnsi="Arial" w:cs="Arial"/>
          <w:color w:val="000000" w:themeColor="text1"/>
          <w:sz w:val="23"/>
          <w:szCs w:val="23"/>
        </w:rPr>
      </w:pPr>
      <w:r w:rsidRPr="00D4658F">
        <w:rPr>
          <w:rFonts w:ascii="Arial" w:hAnsi="Arial" w:cs="Arial"/>
          <w:color w:val="000000" w:themeColor="text1"/>
          <w:sz w:val="23"/>
          <w:szCs w:val="23"/>
        </w:rPr>
        <w:t xml:space="preserve">Related with the negative effect on mental health </w:t>
      </w:r>
      <w:r w:rsidRPr="00D4658F">
        <w:rPr>
          <w:rFonts w:ascii="Arial" w:hAnsi="Arial" w:cs="Arial"/>
          <w:color w:val="000000" w:themeColor="text1"/>
          <w:sz w:val="23"/>
          <w:szCs w:val="23"/>
          <w:shd w:val="clear" w:color="auto" w:fill="FFFFFF"/>
        </w:rPr>
        <w:t>A</w:t>
      </w:r>
      <w:r w:rsidRPr="00D4658F">
        <w:rPr>
          <w:rStyle w:val="apple-converted-space"/>
          <w:rFonts w:ascii="Arial" w:eastAsiaTheme="majorEastAsia" w:hAnsi="Arial" w:cs="Arial"/>
          <w:color w:val="000000" w:themeColor="text1"/>
          <w:sz w:val="23"/>
          <w:szCs w:val="23"/>
          <w:shd w:val="clear" w:color="auto" w:fill="FFFFFF"/>
        </w:rPr>
        <w:t> </w:t>
      </w:r>
      <w:r w:rsidRPr="00D4658F">
        <w:rPr>
          <w:rFonts w:ascii="Arial" w:hAnsi="Arial" w:cs="Arial"/>
          <w:color w:val="000000" w:themeColor="text1"/>
          <w:sz w:val="23"/>
          <w:szCs w:val="23"/>
          <w:shd w:val="clear" w:color="auto" w:fill="FFFFFF"/>
        </w:rPr>
        <w:t xml:space="preserve">longitudinal study </w:t>
      </w:r>
      <w:r w:rsidR="00D4658F" w:rsidRPr="00D4658F">
        <w:rPr>
          <w:rFonts w:ascii="Arial" w:hAnsi="Arial" w:cs="Arial"/>
          <w:color w:val="000000" w:themeColor="text1"/>
          <w:sz w:val="23"/>
          <w:szCs w:val="23"/>
          <w:shd w:val="clear" w:color="auto" w:fill="FFFFFF"/>
        </w:rPr>
        <w:t xml:space="preserve">show </w:t>
      </w:r>
      <w:proofErr w:type="gramStart"/>
      <w:r w:rsidR="00D4658F" w:rsidRPr="00D4658F">
        <w:rPr>
          <w:rFonts w:ascii="Arial" w:hAnsi="Arial" w:cs="Arial"/>
          <w:color w:val="000000" w:themeColor="text1"/>
          <w:sz w:val="23"/>
          <w:szCs w:val="23"/>
          <w:shd w:val="clear" w:color="auto" w:fill="FFFFFF"/>
        </w:rPr>
        <w:t xml:space="preserve">that </w:t>
      </w:r>
      <w:r w:rsidRPr="00D4658F">
        <w:rPr>
          <w:rStyle w:val="apple-converted-space"/>
          <w:rFonts w:ascii="Arial" w:eastAsiaTheme="majorEastAsia" w:hAnsi="Arial" w:cs="Arial"/>
          <w:color w:val="000000" w:themeColor="text1"/>
          <w:sz w:val="23"/>
          <w:szCs w:val="23"/>
          <w:shd w:val="clear" w:color="auto" w:fill="FFFFFF"/>
        </w:rPr>
        <w:t> </w:t>
      </w:r>
      <w:r w:rsidRPr="00D4658F">
        <w:rPr>
          <w:rFonts w:ascii="Arial" w:hAnsi="Arial" w:cs="Arial"/>
          <w:color w:val="000000" w:themeColor="text1"/>
          <w:sz w:val="23"/>
          <w:szCs w:val="23"/>
          <w:shd w:val="clear" w:color="auto" w:fill="FFFFFF"/>
        </w:rPr>
        <w:t>there</w:t>
      </w:r>
      <w:proofErr w:type="gramEnd"/>
      <w:r w:rsidRPr="00D4658F">
        <w:rPr>
          <w:rFonts w:ascii="Arial" w:hAnsi="Arial" w:cs="Arial"/>
          <w:color w:val="000000" w:themeColor="text1"/>
          <w:sz w:val="23"/>
          <w:szCs w:val="23"/>
          <w:shd w:val="clear" w:color="auto" w:fill="FFFFFF"/>
        </w:rPr>
        <w:t xml:space="preserve"> was a significant decline in anxiety cases</w:t>
      </w:r>
      <w:r w:rsidRPr="00D4658F">
        <w:rPr>
          <w:rStyle w:val="apple-converted-space"/>
          <w:rFonts w:ascii="Arial" w:eastAsiaTheme="majorEastAsia" w:hAnsi="Arial" w:cs="Arial"/>
          <w:color w:val="000000" w:themeColor="text1"/>
          <w:sz w:val="23"/>
          <w:szCs w:val="23"/>
          <w:shd w:val="clear" w:color="auto" w:fill="FFFFFF"/>
        </w:rPr>
        <w:t> </w:t>
      </w:r>
      <w:r w:rsidRPr="00D4658F">
        <w:rPr>
          <w:rFonts w:ascii="Arial" w:hAnsi="Arial" w:cs="Arial"/>
          <w:color w:val="000000" w:themeColor="text1"/>
          <w:sz w:val="23"/>
          <w:szCs w:val="23"/>
          <w:shd w:val="clear" w:color="auto" w:fill="FFFFFF"/>
        </w:rPr>
        <w:t>while</w:t>
      </w:r>
      <w:r w:rsidRPr="00D4658F">
        <w:rPr>
          <w:rStyle w:val="apple-converted-space"/>
          <w:rFonts w:ascii="Arial" w:eastAsiaTheme="majorEastAsia" w:hAnsi="Arial" w:cs="Arial"/>
          <w:color w:val="000000" w:themeColor="text1"/>
          <w:sz w:val="23"/>
          <w:szCs w:val="23"/>
          <w:shd w:val="clear" w:color="auto" w:fill="FFFFFF"/>
        </w:rPr>
        <w:t> </w:t>
      </w:r>
      <w:r w:rsidRPr="00D4658F">
        <w:rPr>
          <w:rFonts w:ascii="Arial" w:hAnsi="Arial" w:cs="Arial"/>
          <w:color w:val="000000" w:themeColor="text1"/>
          <w:sz w:val="23"/>
          <w:szCs w:val="23"/>
          <w:shd w:val="clear" w:color="auto" w:fill="FFFFFF"/>
        </w:rPr>
        <w:t>an increase in depression</w:t>
      </w:r>
      <w:r w:rsidRPr="00D4658F">
        <w:rPr>
          <w:rStyle w:val="apple-converted-space"/>
          <w:rFonts w:ascii="Arial" w:eastAsiaTheme="majorEastAsia" w:hAnsi="Arial" w:cs="Arial"/>
          <w:color w:val="000000" w:themeColor="text1"/>
          <w:sz w:val="23"/>
          <w:szCs w:val="23"/>
          <w:shd w:val="clear" w:color="auto" w:fill="FFFFFF"/>
        </w:rPr>
        <w:t> </w:t>
      </w:r>
      <w:r w:rsidRPr="00D4658F">
        <w:rPr>
          <w:rFonts w:ascii="Arial" w:hAnsi="Arial" w:cs="Arial"/>
          <w:color w:val="000000" w:themeColor="text1"/>
          <w:sz w:val="23"/>
          <w:szCs w:val="23"/>
          <w:shd w:val="clear" w:color="auto" w:fill="FFFFFF"/>
        </w:rPr>
        <w:t>cases</w:t>
      </w:r>
      <w:r w:rsidR="00D4658F" w:rsidRPr="00D4658F">
        <w:rPr>
          <w:rFonts w:ascii="Arial" w:hAnsi="Arial" w:cs="Arial"/>
          <w:color w:val="000000" w:themeColor="text1"/>
          <w:sz w:val="23"/>
          <w:szCs w:val="23"/>
          <w:shd w:val="clear" w:color="auto" w:fill="FFFFFF"/>
        </w:rPr>
        <w:t xml:space="preserve"> (</w:t>
      </w:r>
      <w:proofErr w:type="spellStart"/>
      <w:r w:rsidR="00D4658F" w:rsidRPr="00D4658F">
        <w:rPr>
          <w:rFonts w:ascii="Arial" w:hAnsi="Arial" w:cs="Arial"/>
          <w:color w:val="000000" w:themeColor="text1"/>
          <w:sz w:val="23"/>
          <w:szCs w:val="23"/>
          <w:shd w:val="clear" w:color="auto" w:fill="FFFFFF"/>
        </w:rPr>
        <w:t>Giebel</w:t>
      </w:r>
      <w:proofErr w:type="spellEnd"/>
      <w:r w:rsidR="00D4658F" w:rsidRPr="00D4658F">
        <w:rPr>
          <w:rFonts w:ascii="Arial" w:hAnsi="Arial" w:cs="Arial"/>
          <w:color w:val="000000" w:themeColor="text1"/>
          <w:sz w:val="23"/>
          <w:szCs w:val="23"/>
          <w:shd w:val="clear" w:color="auto" w:fill="FFFFFF"/>
        </w:rPr>
        <w:t xml:space="preserve"> et al., 2021)</w:t>
      </w:r>
      <w:r w:rsidR="001D2AC7" w:rsidRPr="00D4658F">
        <w:rPr>
          <w:rStyle w:val="apple-converted-space"/>
          <w:rFonts w:ascii="Arial" w:eastAsiaTheme="majorEastAsia" w:hAnsi="Arial" w:cs="Arial"/>
          <w:color w:val="000000" w:themeColor="text1"/>
          <w:sz w:val="23"/>
          <w:szCs w:val="23"/>
          <w:shd w:val="clear" w:color="auto" w:fill="FFFFFF"/>
        </w:rPr>
        <w:t xml:space="preserve">. </w:t>
      </w:r>
      <w:r w:rsidR="00E10B30" w:rsidRPr="00D4658F">
        <w:rPr>
          <w:rStyle w:val="apple-converted-space"/>
          <w:rFonts w:ascii="Arial" w:eastAsiaTheme="majorEastAsia" w:hAnsi="Arial" w:cs="Arial"/>
          <w:color w:val="000000" w:themeColor="text1"/>
          <w:sz w:val="23"/>
          <w:szCs w:val="23"/>
          <w:shd w:val="clear" w:color="auto" w:fill="FFFFFF"/>
        </w:rPr>
        <w:t xml:space="preserve">On the other hand, people with milder degrees of dementia than those in more severe stages showed worsening symptoms of depression, anxiety, and insomnia </w:t>
      </w:r>
      <w:r w:rsidR="00E10B30" w:rsidRPr="00D4658F">
        <w:rPr>
          <w:rStyle w:val="apple-converted-space"/>
          <w:rFonts w:ascii="Arial" w:eastAsiaTheme="majorEastAsia" w:hAnsi="Arial" w:cs="Arial"/>
          <w:color w:val="000000" w:themeColor="text1"/>
          <w:sz w:val="23"/>
          <w:szCs w:val="23"/>
          <w:shd w:val="clear" w:color="auto" w:fill="FFFFFF"/>
        </w:rPr>
        <w:lastRenderedPageBreak/>
        <w:t>maybe because they were more conscious of the effects of the epidemic</w:t>
      </w:r>
      <w:r w:rsidR="00D4658F" w:rsidRPr="00D4658F">
        <w:rPr>
          <w:rStyle w:val="apple-converted-space"/>
          <w:rFonts w:ascii="Arial" w:eastAsiaTheme="majorEastAsia" w:hAnsi="Arial" w:cs="Arial"/>
          <w:color w:val="000000" w:themeColor="text1"/>
          <w:sz w:val="23"/>
          <w:szCs w:val="23"/>
          <w:shd w:val="clear" w:color="auto" w:fill="FFFFFF"/>
        </w:rPr>
        <w:t xml:space="preserve"> (Cohen et al., 2020).</w:t>
      </w:r>
      <w:r w:rsidR="00FB2ED8">
        <w:rPr>
          <w:rStyle w:val="apple-converted-space"/>
          <w:rFonts w:ascii="Arial" w:eastAsiaTheme="majorEastAsia" w:hAnsi="Arial" w:cs="Arial"/>
          <w:color w:val="000000" w:themeColor="text1"/>
          <w:sz w:val="23"/>
          <w:szCs w:val="23"/>
          <w:shd w:val="clear" w:color="auto" w:fill="FFFFFF"/>
        </w:rPr>
        <w:t xml:space="preserve"> </w:t>
      </w:r>
      <w:r w:rsidR="00FB2ED8" w:rsidRPr="00FB2ED8">
        <w:rPr>
          <w:rStyle w:val="apple-converted-space"/>
          <w:rFonts w:ascii="Arial" w:eastAsiaTheme="majorEastAsia" w:hAnsi="Arial" w:cs="Arial"/>
          <w:color w:val="000000" w:themeColor="text1"/>
          <w:sz w:val="23"/>
          <w:szCs w:val="23"/>
          <w:shd w:val="clear" w:color="auto" w:fill="FFFFFF"/>
        </w:rPr>
        <w:t>According to participant scores in the study Effects of COVID-19 and Quarantine Measures on the Lifestyles and Mental Health of People Over 60 at Increased Risk of Dementia, there was an increase in depressive symptoms during the pandemic that was linked to living alone or being socially isolated at home.</w:t>
      </w:r>
      <w:r w:rsidR="00863C10">
        <w:rPr>
          <w:rFonts w:ascii="Arial" w:hAnsi="Arial" w:cs="Arial"/>
          <w:color w:val="000000" w:themeColor="text1"/>
          <w:sz w:val="23"/>
          <w:szCs w:val="23"/>
        </w:rPr>
        <w:t xml:space="preserve"> </w:t>
      </w:r>
      <w:r w:rsidR="001C5311" w:rsidRPr="00D4658F">
        <w:rPr>
          <w:rFonts w:ascii="Arial" w:hAnsi="Arial" w:cs="Arial"/>
          <w:sz w:val="23"/>
          <w:szCs w:val="23"/>
        </w:rPr>
        <w:t>In addition, it was noted that during the COVID-19 lockdown, neuropsychiatric alterations and cognition were related</w:t>
      </w:r>
      <w:r w:rsidR="00D4658F" w:rsidRPr="00D4658F">
        <w:rPr>
          <w:rFonts w:ascii="Arial" w:hAnsi="Arial" w:cs="Arial"/>
          <w:sz w:val="23"/>
          <w:szCs w:val="23"/>
        </w:rPr>
        <w:t>, d</w:t>
      </w:r>
      <w:r w:rsidR="001C5311" w:rsidRPr="00D4658F">
        <w:rPr>
          <w:rFonts w:ascii="Arial" w:hAnsi="Arial" w:cs="Arial"/>
          <w:sz w:val="23"/>
          <w:szCs w:val="23"/>
        </w:rPr>
        <w:t>ementia patients with greater neuropsychiatric symptoms had poorer cognitive performance than dementia patients with no changes in neuropsychiatry</w:t>
      </w:r>
      <w:r w:rsidR="00D4658F" w:rsidRPr="00D4658F">
        <w:rPr>
          <w:rFonts w:ascii="Arial" w:hAnsi="Arial" w:cs="Arial"/>
          <w:sz w:val="23"/>
          <w:szCs w:val="23"/>
        </w:rPr>
        <w:t xml:space="preserve"> (</w:t>
      </w:r>
      <w:proofErr w:type="spellStart"/>
      <w:r w:rsidR="00D4658F" w:rsidRPr="00D4658F">
        <w:rPr>
          <w:rFonts w:ascii="Arial" w:hAnsi="Arial" w:cs="Arial"/>
          <w:sz w:val="23"/>
          <w:szCs w:val="23"/>
        </w:rPr>
        <w:t>Boutoleau-Bretonnière</w:t>
      </w:r>
      <w:proofErr w:type="spellEnd"/>
      <w:r w:rsidR="00D4658F" w:rsidRPr="00D4658F">
        <w:rPr>
          <w:rFonts w:ascii="Arial" w:hAnsi="Arial" w:cs="Arial"/>
          <w:sz w:val="23"/>
          <w:szCs w:val="23"/>
        </w:rPr>
        <w:t xml:space="preserve"> et al., 2020)</w:t>
      </w:r>
      <w:r w:rsidR="001C5311" w:rsidRPr="00D4658F">
        <w:rPr>
          <w:rFonts w:ascii="Arial" w:hAnsi="Arial" w:cs="Arial"/>
          <w:sz w:val="23"/>
          <w:szCs w:val="23"/>
        </w:rPr>
        <w:t>.</w:t>
      </w:r>
      <w:r w:rsidR="002E35A8">
        <w:rPr>
          <w:rFonts w:ascii="Arial" w:hAnsi="Arial" w:cs="Arial"/>
          <w:sz w:val="23"/>
          <w:szCs w:val="23"/>
        </w:rPr>
        <w:t xml:space="preserve"> Another </w:t>
      </w:r>
      <w:r w:rsidR="002E5DFF">
        <w:rPr>
          <w:rFonts w:ascii="Arial" w:hAnsi="Arial" w:cs="Arial"/>
          <w:sz w:val="23"/>
          <w:szCs w:val="23"/>
        </w:rPr>
        <w:t xml:space="preserve">systematic review study called </w:t>
      </w:r>
      <w:r w:rsidR="002E5DFF" w:rsidRPr="002E5DFF">
        <w:rPr>
          <w:rFonts w:ascii="Arial" w:hAnsi="Arial" w:cs="Arial"/>
          <w:sz w:val="23"/>
          <w:szCs w:val="23"/>
        </w:rPr>
        <w:t>Dementia and Mental Health During the COVID-19 Pandemic</w:t>
      </w:r>
      <w:r w:rsidR="002E5DFF">
        <w:rPr>
          <w:rFonts w:ascii="Arial" w:hAnsi="Arial" w:cs="Arial"/>
          <w:sz w:val="23"/>
          <w:szCs w:val="23"/>
        </w:rPr>
        <w:t xml:space="preserve"> showed n</w:t>
      </w:r>
      <w:r w:rsidR="002E5DFF" w:rsidRPr="002E5DFF">
        <w:rPr>
          <w:rFonts w:ascii="Arial" w:hAnsi="Arial" w:cs="Arial"/>
          <w:sz w:val="23"/>
          <w:szCs w:val="23"/>
        </w:rPr>
        <w:t xml:space="preserve">early all of the studies highlighted how loneliness and social withdrawal might cause motor problems and neuropsychiatric </w:t>
      </w:r>
      <w:r w:rsidR="002E5DFF" w:rsidRPr="002E5DFF">
        <w:rPr>
          <w:rFonts w:ascii="Arial" w:hAnsi="Arial" w:cs="Arial"/>
          <w:color w:val="000000" w:themeColor="text1"/>
          <w:sz w:val="23"/>
          <w:szCs w:val="23"/>
        </w:rPr>
        <w:t>symptoms to begin or worsen</w:t>
      </w:r>
      <w:r w:rsidR="002E5DFF" w:rsidRPr="002E5DFF">
        <w:rPr>
          <w:rFonts w:ascii="Arial" w:hAnsi="Arial" w:cs="Arial"/>
          <w:color w:val="000000" w:themeColor="text1"/>
          <w:sz w:val="23"/>
          <w:szCs w:val="23"/>
          <w:shd w:val="clear" w:color="auto" w:fill="FFFFFF"/>
        </w:rPr>
        <w:t xml:space="preserve"> </w:t>
      </w:r>
      <w:r w:rsidR="002E5DFF" w:rsidRPr="002E5DFF">
        <w:rPr>
          <w:rFonts w:ascii="Arial" w:hAnsi="Arial" w:cs="Arial"/>
          <w:color w:val="000000" w:themeColor="text1"/>
          <w:sz w:val="23"/>
          <w:szCs w:val="23"/>
          <w:shd w:val="clear" w:color="auto" w:fill="FFFFFF"/>
        </w:rPr>
        <w:t>(</w:t>
      </w:r>
      <w:proofErr w:type="spellStart"/>
      <w:r w:rsidR="002E5DFF" w:rsidRPr="002E5DFF">
        <w:rPr>
          <w:rFonts w:ascii="Arial" w:hAnsi="Arial" w:cs="Arial"/>
          <w:color w:val="000000" w:themeColor="text1"/>
          <w:sz w:val="23"/>
          <w:szCs w:val="23"/>
          <w:shd w:val="clear" w:color="auto" w:fill="FFFFFF"/>
        </w:rPr>
        <w:t>Gaigher</w:t>
      </w:r>
      <w:proofErr w:type="spellEnd"/>
      <w:r w:rsidR="002E5DFF" w:rsidRPr="002E5DFF">
        <w:rPr>
          <w:rFonts w:ascii="Arial" w:hAnsi="Arial" w:cs="Arial"/>
          <w:color w:val="000000" w:themeColor="text1"/>
          <w:sz w:val="23"/>
          <w:szCs w:val="23"/>
          <w:shd w:val="clear" w:color="auto" w:fill="FFFFFF"/>
        </w:rPr>
        <w:t xml:space="preserve">, </w:t>
      </w:r>
      <w:proofErr w:type="spellStart"/>
      <w:r w:rsidR="002E5DFF" w:rsidRPr="002E5DFF">
        <w:rPr>
          <w:rFonts w:ascii="Arial" w:hAnsi="Arial" w:cs="Arial"/>
          <w:color w:val="000000" w:themeColor="text1"/>
          <w:sz w:val="23"/>
          <w:szCs w:val="23"/>
          <w:shd w:val="clear" w:color="auto" w:fill="FFFFFF"/>
        </w:rPr>
        <w:t>Lacerda</w:t>
      </w:r>
      <w:proofErr w:type="spellEnd"/>
      <w:r w:rsidR="002E5DFF" w:rsidRPr="002E5DFF">
        <w:rPr>
          <w:rFonts w:ascii="Arial" w:hAnsi="Arial" w:cs="Arial"/>
          <w:color w:val="000000" w:themeColor="text1"/>
          <w:sz w:val="23"/>
          <w:szCs w:val="23"/>
          <w:shd w:val="clear" w:color="auto" w:fill="FFFFFF"/>
        </w:rPr>
        <w:t xml:space="preserve"> and </w:t>
      </w:r>
      <w:proofErr w:type="spellStart"/>
      <w:r w:rsidR="002E5DFF" w:rsidRPr="002E5DFF">
        <w:rPr>
          <w:rFonts w:ascii="Arial" w:hAnsi="Arial" w:cs="Arial"/>
          <w:color w:val="000000" w:themeColor="text1"/>
          <w:sz w:val="23"/>
          <w:szCs w:val="23"/>
          <w:shd w:val="clear" w:color="auto" w:fill="FFFFFF"/>
        </w:rPr>
        <w:t>Dourado</w:t>
      </w:r>
      <w:proofErr w:type="spellEnd"/>
      <w:r w:rsidR="002E5DFF" w:rsidRPr="002E5DFF">
        <w:rPr>
          <w:rFonts w:ascii="Arial" w:hAnsi="Arial" w:cs="Arial"/>
          <w:color w:val="000000" w:themeColor="text1"/>
          <w:sz w:val="23"/>
          <w:szCs w:val="23"/>
          <w:shd w:val="clear" w:color="auto" w:fill="FFFFFF"/>
        </w:rPr>
        <w:t>, 2022)</w:t>
      </w:r>
      <w:r w:rsidR="002E5DFF" w:rsidRPr="002E5DFF">
        <w:rPr>
          <w:rFonts w:ascii="Arial" w:hAnsi="Arial" w:cs="Arial"/>
          <w:color w:val="000000" w:themeColor="text1"/>
          <w:sz w:val="23"/>
          <w:szCs w:val="23"/>
          <w:shd w:val="clear" w:color="auto" w:fill="FFFFFF"/>
        </w:rPr>
        <w:t>.</w:t>
      </w:r>
      <w:r w:rsidR="008C7F3A" w:rsidRPr="008C7F3A">
        <w:t xml:space="preserve"> </w:t>
      </w:r>
      <w:r w:rsidR="008C7F3A" w:rsidRPr="008C7F3A">
        <w:rPr>
          <w:rFonts w:ascii="Arial" w:hAnsi="Arial" w:cs="Arial"/>
          <w:color w:val="000000" w:themeColor="text1"/>
          <w:sz w:val="23"/>
          <w:szCs w:val="23"/>
          <w:shd w:val="clear" w:color="auto" w:fill="FFFFFF"/>
        </w:rPr>
        <w:t>The results of a different study, which was published in the International Journal of Geriatric Psychiatry in 2021, revealed that dementia patients who contracted COVID-19 had worse cognitive and functional outcomes than those who did not.</w:t>
      </w:r>
    </w:p>
    <w:p w14:paraId="2977FC31" w14:textId="77777777" w:rsidR="00B63519" w:rsidRPr="00D4658F" w:rsidRDefault="00B63519" w:rsidP="00E62507">
      <w:pPr>
        <w:tabs>
          <w:tab w:val="left" w:pos="6540"/>
        </w:tabs>
        <w:spacing w:line="360" w:lineRule="auto"/>
        <w:rPr>
          <w:rFonts w:ascii="Arial" w:hAnsi="Arial" w:cs="Arial"/>
          <w:sz w:val="23"/>
          <w:szCs w:val="23"/>
        </w:rPr>
      </w:pPr>
    </w:p>
    <w:p w14:paraId="68B277A7" w14:textId="6C139257" w:rsidR="00863C10" w:rsidRDefault="00943959" w:rsidP="006A7960">
      <w:pPr>
        <w:tabs>
          <w:tab w:val="left" w:pos="6540"/>
        </w:tabs>
        <w:spacing w:line="360" w:lineRule="auto"/>
        <w:jc w:val="both"/>
        <w:rPr>
          <w:rFonts w:ascii="Arial" w:hAnsi="Arial" w:cs="Arial"/>
          <w:sz w:val="23"/>
          <w:szCs w:val="23"/>
        </w:rPr>
      </w:pPr>
      <w:r w:rsidRPr="00943959">
        <w:rPr>
          <w:rFonts w:ascii="Arial" w:hAnsi="Arial" w:cs="Arial"/>
          <w:sz w:val="23"/>
          <w:szCs w:val="23"/>
        </w:rPr>
        <w:t xml:space="preserve">Throughout COVID-19 By viewing digital technologies through a positive perspective, </w:t>
      </w:r>
      <w:r w:rsidR="003F358C">
        <w:rPr>
          <w:rFonts w:ascii="Arial" w:hAnsi="Arial" w:cs="Arial"/>
          <w:sz w:val="23"/>
          <w:szCs w:val="23"/>
        </w:rPr>
        <w:t xml:space="preserve">the study found </w:t>
      </w:r>
      <w:r w:rsidRPr="00943959">
        <w:rPr>
          <w:rFonts w:ascii="Arial" w:hAnsi="Arial" w:cs="Arial"/>
          <w:sz w:val="23"/>
          <w:szCs w:val="23"/>
        </w:rPr>
        <w:t xml:space="preserve">discovered that social media and video chatting apps have the potential to significantly </w:t>
      </w:r>
      <w:r w:rsidRPr="007F292B">
        <w:rPr>
          <w:rFonts w:ascii="Arial" w:hAnsi="Arial" w:cs="Arial"/>
          <w:color w:val="000000" w:themeColor="text1"/>
          <w:sz w:val="23"/>
          <w:szCs w:val="23"/>
        </w:rPr>
        <w:t>increase the social connectivity, wellbeing, and self-actualization of people with dementia</w:t>
      </w:r>
      <w:r w:rsidR="003F358C" w:rsidRPr="007F292B">
        <w:rPr>
          <w:rFonts w:ascii="Arial" w:hAnsi="Arial" w:cs="Arial"/>
          <w:color w:val="000000" w:themeColor="text1"/>
          <w:sz w:val="23"/>
          <w:szCs w:val="23"/>
        </w:rPr>
        <w:t xml:space="preserve"> </w:t>
      </w:r>
      <w:r w:rsidR="003F358C" w:rsidRPr="007F292B">
        <w:rPr>
          <w:rFonts w:ascii="Roboto" w:hAnsi="Roboto"/>
          <w:color w:val="000000" w:themeColor="text1"/>
          <w:sz w:val="23"/>
          <w:szCs w:val="23"/>
          <w:shd w:val="clear" w:color="auto" w:fill="FFFFFF"/>
        </w:rPr>
        <w:t>(Talbot and Briggs, 2022)</w:t>
      </w:r>
      <w:r w:rsidRPr="007F292B">
        <w:rPr>
          <w:rFonts w:ascii="Arial" w:hAnsi="Arial" w:cs="Arial"/>
          <w:color w:val="000000" w:themeColor="text1"/>
          <w:sz w:val="23"/>
          <w:szCs w:val="23"/>
        </w:rPr>
        <w:t>.</w:t>
      </w:r>
      <w:r w:rsidR="007F292B">
        <w:rPr>
          <w:rFonts w:ascii="Arial" w:hAnsi="Arial" w:cs="Arial"/>
          <w:color w:val="000000" w:themeColor="text1"/>
          <w:sz w:val="23"/>
          <w:szCs w:val="23"/>
        </w:rPr>
        <w:t xml:space="preserve"> Other study </w:t>
      </w:r>
      <w:proofErr w:type="gramStart"/>
      <w:r w:rsidR="007F292B">
        <w:rPr>
          <w:rFonts w:ascii="Arial" w:hAnsi="Arial" w:cs="Arial"/>
          <w:color w:val="000000" w:themeColor="text1"/>
          <w:sz w:val="23"/>
          <w:szCs w:val="23"/>
        </w:rPr>
        <w:t>show</w:t>
      </w:r>
      <w:proofErr w:type="gramEnd"/>
      <w:r w:rsidR="007F292B">
        <w:rPr>
          <w:rFonts w:ascii="Arial" w:hAnsi="Arial" w:cs="Arial"/>
          <w:color w:val="000000" w:themeColor="text1"/>
          <w:sz w:val="23"/>
          <w:szCs w:val="23"/>
        </w:rPr>
        <w:t xml:space="preserve"> </w:t>
      </w:r>
      <w:r w:rsidR="007F292B">
        <w:rPr>
          <w:rFonts w:ascii="Arial" w:hAnsi="Arial" w:cs="Arial"/>
          <w:sz w:val="23"/>
          <w:szCs w:val="23"/>
        </w:rPr>
        <w:t>b</w:t>
      </w:r>
      <w:r w:rsidR="00863C10" w:rsidRPr="00863C10">
        <w:rPr>
          <w:rFonts w:ascii="Arial" w:hAnsi="Arial" w:cs="Arial"/>
          <w:sz w:val="23"/>
          <w:szCs w:val="23"/>
        </w:rPr>
        <w:t xml:space="preserve">y effectively reducing the shrinking world that the pandemic may exacerbate, technology </w:t>
      </w:r>
      <w:r w:rsidR="00863C10" w:rsidRPr="00863C10">
        <w:rPr>
          <w:rFonts w:ascii="Arial" w:hAnsi="Arial" w:cs="Arial"/>
          <w:color w:val="000000" w:themeColor="text1"/>
          <w:sz w:val="23"/>
          <w:szCs w:val="23"/>
        </w:rPr>
        <w:t xml:space="preserve">might preserve persons with dementia's social abilities and keep them connected to their families </w:t>
      </w:r>
      <w:r w:rsidR="00863C10" w:rsidRPr="00863C10">
        <w:rPr>
          <w:rFonts w:ascii="Arial" w:hAnsi="Arial" w:cs="Arial"/>
          <w:color w:val="000000" w:themeColor="text1"/>
          <w:sz w:val="23"/>
          <w:szCs w:val="23"/>
          <w:shd w:val="clear" w:color="auto" w:fill="FFFFFF"/>
        </w:rPr>
        <w:t xml:space="preserve">(Chirico et al., </w:t>
      </w:r>
      <w:r w:rsidR="00863C10" w:rsidRPr="006A7960">
        <w:rPr>
          <w:rFonts w:ascii="Arial" w:hAnsi="Arial" w:cs="Arial"/>
          <w:color w:val="000000" w:themeColor="text1"/>
          <w:sz w:val="23"/>
          <w:szCs w:val="23"/>
          <w:shd w:val="clear" w:color="auto" w:fill="FFFFFF"/>
        </w:rPr>
        <w:t>2022).</w:t>
      </w:r>
      <w:r w:rsidR="005E0886" w:rsidRPr="006A7960">
        <w:rPr>
          <w:rFonts w:ascii="Arial" w:hAnsi="Arial" w:cs="Arial"/>
          <w:color w:val="000000" w:themeColor="text1"/>
          <w:sz w:val="23"/>
          <w:szCs w:val="23"/>
          <w:shd w:val="clear" w:color="auto" w:fill="FFFFFF"/>
        </w:rPr>
        <w:t xml:space="preserve"> Some research </w:t>
      </w:r>
      <w:proofErr w:type="gramStart"/>
      <w:r w:rsidR="005E0886" w:rsidRPr="006A7960">
        <w:rPr>
          <w:rFonts w:ascii="Arial" w:hAnsi="Arial" w:cs="Arial"/>
          <w:color w:val="000000" w:themeColor="text1"/>
          <w:sz w:val="23"/>
          <w:szCs w:val="23"/>
          <w:shd w:val="clear" w:color="auto" w:fill="FFFFFF"/>
        </w:rPr>
        <w:t>also  have</w:t>
      </w:r>
      <w:proofErr w:type="gramEnd"/>
      <w:r w:rsidR="005E0886" w:rsidRPr="006A7960">
        <w:rPr>
          <w:rFonts w:ascii="Arial" w:hAnsi="Arial" w:cs="Arial"/>
          <w:color w:val="000000" w:themeColor="text1"/>
          <w:sz w:val="23"/>
          <w:szCs w:val="23"/>
          <w:shd w:val="clear" w:color="auto" w:fill="FFFFFF"/>
        </w:rPr>
        <w:t xml:space="preserve"> created programmes to assist elderly people in educating their peers about cybersecurity threats and how to tackle them</w:t>
      </w:r>
      <w:r w:rsidR="006A7960" w:rsidRPr="006A7960">
        <w:rPr>
          <w:rFonts w:ascii="Arial" w:hAnsi="Arial" w:cs="Arial"/>
          <w:color w:val="000000" w:themeColor="text1"/>
          <w:sz w:val="23"/>
          <w:szCs w:val="23"/>
          <w:shd w:val="clear" w:color="auto" w:fill="FFFFFF"/>
        </w:rPr>
        <w:t xml:space="preserve"> (</w:t>
      </w:r>
      <w:r w:rsidR="006A7960" w:rsidRPr="006A7960">
        <w:rPr>
          <w:rFonts w:ascii="Arial" w:hAnsi="Arial" w:cs="Arial"/>
          <w:color w:val="222222"/>
          <w:sz w:val="23"/>
          <w:szCs w:val="23"/>
          <w:shd w:val="clear" w:color="auto" w:fill="FFFFFF"/>
        </w:rPr>
        <w:t>Nicholson and McGlasson, 2020).</w:t>
      </w:r>
    </w:p>
    <w:p w14:paraId="5AD46595" w14:textId="77777777" w:rsidR="00863C10" w:rsidRPr="00D4658F" w:rsidRDefault="00863C10" w:rsidP="00E62507">
      <w:pPr>
        <w:tabs>
          <w:tab w:val="left" w:pos="6540"/>
        </w:tabs>
        <w:spacing w:line="360" w:lineRule="auto"/>
        <w:rPr>
          <w:rFonts w:ascii="Arial" w:hAnsi="Arial" w:cs="Arial"/>
          <w:sz w:val="23"/>
          <w:szCs w:val="23"/>
        </w:rPr>
      </w:pPr>
    </w:p>
    <w:p w14:paraId="4723C334" w14:textId="3C5295AF" w:rsidR="00F66E1B" w:rsidRDefault="00F66E1B" w:rsidP="009D052C">
      <w:pPr>
        <w:tabs>
          <w:tab w:val="left" w:pos="6540"/>
        </w:tabs>
        <w:spacing w:line="360" w:lineRule="auto"/>
        <w:rPr>
          <w:rFonts w:ascii="Arial" w:hAnsi="Arial" w:cs="Arial"/>
        </w:rPr>
      </w:pPr>
      <w:r w:rsidRPr="000F6F24">
        <w:rPr>
          <w:rFonts w:ascii="Arial" w:hAnsi="Arial" w:cs="Arial"/>
        </w:rPr>
        <w:t>Recommendations for future policy and health and social care practice</w:t>
      </w:r>
    </w:p>
    <w:p w14:paraId="5001806A" w14:textId="77777777" w:rsidR="007B7637" w:rsidRDefault="007B7637" w:rsidP="007B7637">
      <w:pPr>
        <w:spacing w:line="360" w:lineRule="auto"/>
        <w:jc w:val="both"/>
        <w:rPr>
          <w:rFonts w:ascii="Arial" w:hAnsi="Arial" w:cs="Arial"/>
          <w:sz w:val="23"/>
          <w:szCs w:val="23"/>
        </w:rPr>
      </w:pPr>
    </w:p>
    <w:p w14:paraId="618E1076" w14:textId="416CA7F7" w:rsidR="00BA2D8D" w:rsidRDefault="00BA2D8D" w:rsidP="007B7637">
      <w:pPr>
        <w:spacing w:line="360" w:lineRule="auto"/>
        <w:jc w:val="both"/>
        <w:rPr>
          <w:rFonts w:ascii="Arial" w:hAnsi="Arial" w:cs="Arial"/>
          <w:sz w:val="23"/>
          <w:szCs w:val="23"/>
        </w:rPr>
      </w:pPr>
      <w:r w:rsidRPr="00BA2D8D">
        <w:rPr>
          <w:rFonts w:ascii="Arial" w:hAnsi="Arial" w:cs="Arial"/>
          <w:sz w:val="23"/>
          <w:szCs w:val="23"/>
        </w:rPr>
        <w:t xml:space="preserve">In order to reduce anxiety brought on by conditions of isolation, such as the pandemic, strategies from the perspective of the health worker </w:t>
      </w:r>
      <w:r w:rsidR="00A01033">
        <w:rPr>
          <w:rFonts w:ascii="Arial" w:hAnsi="Arial" w:cs="Arial"/>
          <w:sz w:val="23"/>
          <w:szCs w:val="23"/>
        </w:rPr>
        <w:t xml:space="preserve">and all the stakeholders </w:t>
      </w:r>
      <w:r w:rsidRPr="00BA2D8D">
        <w:rPr>
          <w:rFonts w:ascii="Arial" w:hAnsi="Arial" w:cs="Arial"/>
          <w:sz w:val="23"/>
          <w:szCs w:val="23"/>
        </w:rPr>
        <w:t>should be concentrated on reducing loneliness through psychoeducational interventions, engaging patients, their families, and carers.</w:t>
      </w:r>
    </w:p>
    <w:p w14:paraId="2C8F91BF" w14:textId="658D19CC" w:rsidR="007B7637" w:rsidRDefault="00AA4160" w:rsidP="007B7637">
      <w:pPr>
        <w:spacing w:line="360" w:lineRule="auto"/>
        <w:jc w:val="both"/>
        <w:rPr>
          <w:rFonts w:ascii="Arial" w:hAnsi="Arial" w:cs="Arial"/>
          <w:sz w:val="23"/>
          <w:szCs w:val="23"/>
        </w:rPr>
      </w:pPr>
      <w:r w:rsidRPr="00AA4160">
        <w:rPr>
          <w:rFonts w:ascii="Arial" w:hAnsi="Arial" w:cs="Arial"/>
          <w:sz w:val="23"/>
          <w:szCs w:val="23"/>
        </w:rPr>
        <w:t>It is crucial that family members, close friends, and carers have more understanding about how to manage dementia patients and how to handle scenarios like a pandemic supported by local authorities, doctors, and other professionals</w:t>
      </w:r>
      <w:r w:rsidR="00A47928">
        <w:rPr>
          <w:rFonts w:ascii="Arial" w:hAnsi="Arial" w:cs="Arial"/>
          <w:sz w:val="23"/>
          <w:szCs w:val="23"/>
        </w:rPr>
        <w:t xml:space="preserve"> such as health and social workers</w:t>
      </w:r>
      <w:r w:rsidRPr="00AA4160">
        <w:rPr>
          <w:rFonts w:ascii="Arial" w:hAnsi="Arial" w:cs="Arial"/>
          <w:sz w:val="23"/>
          <w:szCs w:val="23"/>
        </w:rPr>
        <w:t xml:space="preserve">. </w:t>
      </w:r>
      <w:r w:rsidRPr="00AA4160">
        <w:rPr>
          <w:rFonts w:ascii="Arial" w:hAnsi="Arial" w:cs="Arial"/>
          <w:sz w:val="23"/>
          <w:szCs w:val="23"/>
        </w:rPr>
        <w:lastRenderedPageBreak/>
        <w:t>gaining knowledge from personal experience and understanding that dementia should not define a person's identity or that one should only concentrate on its negative features, such as the loss of capacities.</w:t>
      </w:r>
    </w:p>
    <w:p w14:paraId="356D3F17" w14:textId="77777777" w:rsidR="00A47928" w:rsidRDefault="00A47928" w:rsidP="007B7637">
      <w:pPr>
        <w:spacing w:line="360" w:lineRule="auto"/>
        <w:jc w:val="both"/>
        <w:rPr>
          <w:rFonts w:ascii="Arial" w:hAnsi="Arial" w:cs="Arial"/>
          <w:sz w:val="23"/>
          <w:szCs w:val="23"/>
        </w:rPr>
      </w:pPr>
    </w:p>
    <w:p w14:paraId="29287974" w14:textId="326D7789" w:rsidR="00943959" w:rsidRPr="007B7637" w:rsidRDefault="007B7637" w:rsidP="007B7637">
      <w:pPr>
        <w:spacing w:line="360" w:lineRule="auto"/>
        <w:jc w:val="both"/>
        <w:rPr>
          <w:rFonts w:ascii="Arial" w:hAnsi="Arial" w:cs="Arial"/>
          <w:sz w:val="23"/>
          <w:szCs w:val="23"/>
        </w:rPr>
      </w:pPr>
      <w:r w:rsidRPr="007B7637">
        <w:rPr>
          <w:rFonts w:ascii="Arial" w:hAnsi="Arial" w:cs="Arial"/>
          <w:sz w:val="23"/>
          <w:szCs w:val="23"/>
        </w:rPr>
        <w:t>To make technology more widely and effectively used in the treatment of dementia, actions must be taken to remove barriers to its use by older and more vulnerable people around the world.</w:t>
      </w:r>
    </w:p>
    <w:p w14:paraId="2AD5B29F" w14:textId="77777777" w:rsidR="00943959" w:rsidRPr="000F6F24" w:rsidRDefault="00943959" w:rsidP="009D052C">
      <w:pPr>
        <w:tabs>
          <w:tab w:val="left" w:pos="6540"/>
        </w:tabs>
        <w:spacing w:line="360" w:lineRule="auto"/>
        <w:rPr>
          <w:rFonts w:ascii="Arial" w:hAnsi="Arial" w:cs="Arial"/>
        </w:rPr>
      </w:pPr>
    </w:p>
    <w:p w14:paraId="07474FD3" w14:textId="16A1DEBD" w:rsidR="00B87E75" w:rsidRDefault="001D7C03" w:rsidP="009D052C">
      <w:pPr>
        <w:tabs>
          <w:tab w:val="left" w:pos="6540"/>
        </w:tabs>
        <w:spacing w:line="360" w:lineRule="auto"/>
        <w:rPr>
          <w:rFonts w:ascii="Arial" w:hAnsi="Arial" w:cs="Arial"/>
        </w:rPr>
      </w:pPr>
      <w:r w:rsidRPr="000F6F24">
        <w:rPr>
          <w:rFonts w:ascii="Arial" w:hAnsi="Arial" w:cs="Arial"/>
        </w:rPr>
        <w:t>Importance of the findings</w:t>
      </w:r>
      <w:r w:rsidR="003E4ECF" w:rsidRPr="000F6F24">
        <w:rPr>
          <w:rFonts w:ascii="Arial" w:hAnsi="Arial" w:cs="Arial"/>
        </w:rPr>
        <w:t xml:space="preserve"> for health and social care </w:t>
      </w:r>
    </w:p>
    <w:p w14:paraId="46DB2B17" w14:textId="6AEB894F" w:rsidR="00943959" w:rsidRPr="000F6F24" w:rsidRDefault="00A01033" w:rsidP="00A01033">
      <w:pPr>
        <w:tabs>
          <w:tab w:val="left" w:pos="6540"/>
        </w:tabs>
        <w:spacing w:line="360" w:lineRule="auto"/>
        <w:jc w:val="both"/>
        <w:rPr>
          <w:rFonts w:ascii="Arial" w:hAnsi="Arial" w:cs="Arial"/>
        </w:rPr>
      </w:pPr>
      <w:r w:rsidRPr="00A01033">
        <w:rPr>
          <w:rFonts w:ascii="Arial" w:hAnsi="Arial" w:cs="Arial"/>
        </w:rPr>
        <w:t>These findings offer insightful data that can help more study be conducted, leading to the development of innovative approaches for dealing with dementia in older people who are experiencing pandemic scenarios both now and in the future.</w:t>
      </w:r>
    </w:p>
    <w:p w14:paraId="30EE9010" w14:textId="77777777" w:rsidR="00A01033" w:rsidRDefault="00A01033" w:rsidP="009D052C">
      <w:pPr>
        <w:tabs>
          <w:tab w:val="left" w:pos="6540"/>
        </w:tabs>
        <w:spacing w:line="360" w:lineRule="auto"/>
        <w:rPr>
          <w:rFonts w:ascii="Arial" w:hAnsi="Arial" w:cs="Arial"/>
        </w:rPr>
      </w:pPr>
    </w:p>
    <w:p w14:paraId="596135D9" w14:textId="489827F8" w:rsidR="001D7C03" w:rsidRDefault="003E4ECF" w:rsidP="009D052C">
      <w:pPr>
        <w:tabs>
          <w:tab w:val="left" w:pos="6540"/>
        </w:tabs>
        <w:spacing w:line="360" w:lineRule="auto"/>
        <w:rPr>
          <w:rFonts w:ascii="Arial" w:hAnsi="Arial" w:cs="Arial"/>
        </w:rPr>
      </w:pPr>
      <w:r w:rsidRPr="000F6F24">
        <w:rPr>
          <w:rFonts w:ascii="Arial" w:hAnsi="Arial" w:cs="Arial"/>
        </w:rPr>
        <w:t>Limitations</w:t>
      </w:r>
    </w:p>
    <w:p w14:paraId="58FD96BE" w14:textId="41D66965" w:rsidR="00CA3DF8" w:rsidRPr="0065096D" w:rsidRDefault="0065096D" w:rsidP="0065096D">
      <w:pPr>
        <w:tabs>
          <w:tab w:val="left" w:pos="6540"/>
        </w:tabs>
        <w:spacing w:line="360" w:lineRule="auto"/>
        <w:jc w:val="both"/>
        <w:rPr>
          <w:rFonts w:ascii="Arial" w:hAnsi="Arial" w:cs="Arial"/>
          <w:sz w:val="23"/>
          <w:szCs w:val="23"/>
        </w:rPr>
      </w:pPr>
      <w:r w:rsidRPr="0065096D">
        <w:rPr>
          <w:rFonts w:ascii="Arial" w:hAnsi="Arial" w:cs="Arial"/>
          <w:sz w:val="23"/>
          <w:szCs w:val="23"/>
        </w:rPr>
        <w:t>The size of the sample is considered as a limitation, which was only 4 studies, followed by the participation of a single researcher, which may affect the interpretation of the results, and finally, the difficulty in finding research in the country where the study was carried out. analysis.</w:t>
      </w:r>
    </w:p>
    <w:p w14:paraId="682D1769" w14:textId="77777777" w:rsidR="003E4ECF" w:rsidRPr="000F6F24" w:rsidRDefault="003E4ECF" w:rsidP="009D052C">
      <w:pPr>
        <w:tabs>
          <w:tab w:val="left" w:pos="6540"/>
        </w:tabs>
        <w:spacing w:line="360" w:lineRule="auto"/>
        <w:rPr>
          <w:rFonts w:ascii="Arial" w:hAnsi="Arial" w:cs="Arial"/>
        </w:rPr>
      </w:pPr>
    </w:p>
    <w:p w14:paraId="5B0825B0" w14:textId="77777777" w:rsidR="00B13F33" w:rsidRDefault="00B13F33" w:rsidP="00AC429F">
      <w:pPr>
        <w:pStyle w:val="Heading1"/>
      </w:pPr>
      <w:bookmarkStart w:id="16" w:name="_Toc131883788"/>
    </w:p>
    <w:p w14:paraId="16FAF0EA" w14:textId="0C16A016" w:rsidR="00B87E75" w:rsidRPr="000F6F24" w:rsidRDefault="00B87E75" w:rsidP="00AC429F">
      <w:pPr>
        <w:pStyle w:val="Heading1"/>
      </w:pPr>
      <w:r w:rsidRPr="000F6F24">
        <w:t>Conclusion</w:t>
      </w:r>
      <w:bookmarkEnd w:id="16"/>
    </w:p>
    <w:p w14:paraId="6884EA92" w14:textId="5AAECE20" w:rsidR="0090040D" w:rsidRPr="000F6F24" w:rsidRDefault="0090040D" w:rsidP="009D052C">
      <w:pPr>
        <w:tabs>
          <w:tab w:val="left" w:pos="6540"/>
        </w:tabs>
        <w:spacing w:line="360" w:lineRule="auto"/>
        <w:rPr>
          <w:rFonts w:ascii="Arial" w:hAnsi="Arial" w:cs="Arial"/>
        </w:rPr>
      </w:pPr>
    </w:p>
    <w:p w14:paraId="5915B2E5" w14:textId="6C113F60" w:rsidR="00AC429F" w:rsidRPr="00AC429F" w:rsidRDefault="00AC429F" w:rsidP="00AC429F">
      <w:pPr>
        <w:tabs>
          <w:tab w:val="left" w:pos="6540"/>
        </w:tabs>
        <w:spacing w:line="360" w:lineRule="auto"/>
        <w:jc w:val="both"/>
        <w:rPr>
          <w:rFonts w:ascii="Arial" w:hAnsi="Arial" w:cs="Arial"/>
          <w:color w:val="000000"/>
          <w:sz w:val="23"/>
          <w:szCs w:val="23"/>
        </w:rPr>
      </w:pPr>
      <w:r w:rsidRPr="00AC429F">
        <w:rPr>
          <w:rFonts w:ascii="Arial" w:hAnsi="Arial" w:cs="Arial"/>
          <w:color w:val="000000"/>
          <w:sz w:val="23"/>
          <w:szCs w:val="23"/>
        </w:rPr>
        <w:t>It may be inferred from the results of this study that, in contrast to what was previously believed, older persons with dementia's experiences during COVID 19 were not entirely negative. It was noted that family considerations and the management of technical tools The majority of them developed into protective factors, but it's crucial to carry out additional research so that more evidence can be produced to back up these findings.</w:t>
      </w:r>
    </w:p>
    <w:p w14:paraId="420ACE4D" w14:textId="4AFAFE9F" w:rsidR="00AC429F" w:rsidRPr="00AC429F" w:rsidRDefault="00AC429F" w:rsidP="00AC429F">
      <w:pPr>
        <w:tabs>
          <w:tab w:val="left" w:pos="6540"/>
        </w:tabs>
        <w:spacing w:line="360" w:lineRule="auto"/>
        <w:jc w:val="both"/>
        <w:rPr>
          <w:rFonts w:ascii="Arial" w:hAnsi="Arial" w:cs="Arial"/>
          <w:color w:val="000000"/>
          <w:sz w:val="23"/>
          <w:szCs w:val="23"/>
        </w:rPr>
      </w:pPr>
      <w:r w:rsidRPr="00AC429F">
        <w:rPr>
          <w:rFonts w:ascii="Arial" w:hAnsi="Arial" w:cs="Arial"/>
          <w:color w:val="000000"/>
          <w:sz w:val="23"/>
          <w:szCs w:val="23"/>
        </w:rPr>
        <w:t xml:space="preserve">In order to address the negative effects on mental health and ensure assistance and social engagement for people with dementia who are experiencing isolation, it is crucial that more research be produced that contributes to confirm the findings. </w:t>
      </w:r>
      <w:proofErr w:type="gramStart"/>
      <w:r w:rsidRPr="00AC429F">
        <w:rPr>
          <w:rFonts w:ascii="Arial" w:hAnsi="Arial" w:cs="Arial"/>
          <w:color w:val="000000"/>
          <w:sz w:val="23"/>
          <w:szCs w:val="23"/>
        </w:rPr>
        <w:t>similarly</w:t>
      </w:r>
      <w:proofErr w:type="gramEnd"/>
      <w:r w:rsidRPr="00AC429F">
        <w:rPr>
          <w:rFonts w:ascii="Arial" w:hAnsi="Arial" w:cs="Arial"/>
          <w:color w:val="000000"/>
          <w:sz w:val="23"/>
          <w:szCs w:val="23"/>
        </w:rPr>
        <w:t xml:space="preserve"> to the pandemic.</w:t>
      </w:r>
    </w:p>
    <w:p w14:paraId="164C0942" w14:textId="77777777" w:rsidR="00AC429F" w:rsidRPr="00AC429F" w:rsidRDefault="00AC429F" w:rsidP="00AC429F">
      <w:pPr>
        <w:tabs>
          <w:tab w:val="left" w:pos="6540"/>
        </w:tabs>
        <w:spacing w:line="360" w:lineRule="auto"/>
        <w:jc w:val="both"/>
        <w:rPr>
          <w:rFonts w:ascii="Arial" w:hAnsi="Arial" w:cs="Arial"/>
          <w:color w:val="000000"/>
          <w:sz w:val="23"/>
          <w:szCs w:val="23"/>
        </w:rPr>
      </w:pPr>
    </w:p>
    <w:p w14:paraId="28B61892" w14:textId="77777777" w:rsidR="00AC429F" w:rsidRDefault="00AC429F" w:rsidP="009D052C">
      <w:pPr>
        <w:tabs>
          <w:tab w:val="left" w:pos="6540"/>
        </w:tabs>
        <w:spacing w:line="360" w:lineRule="auto"/>
        <w:rPr>
          <w:rFonts w:ascii="-webkit-standard" w:hAnsi="-webkit-standard"/>
          <w:color w:val="000000"/>
          <w:sz w:val="27"/>
          <w:szCs w:val="27"/>
        </w:rPr>
      </w:pPr>
    </w:p>
    <w:p w14:paraId="4371A9C5" w14:textId="7A8AB4F8" w:rsidR="00F66E1B" w:rsidRPr="000F6F24" w:rsidRDefault="00F66E1B" w:rsidP="009D052C">
      <w:pPr>
        <w:tabs>
          <w:tab w:val="left" w:pos="6540"/>
        </w:tabs>
        <w:spacing w:line="360" w:lineRule="auto"/>
        <w:rPr>
          <w:rFonts w:ascii="Arial" w:hAnsi="Arial" w:cs="Arial"/>
        </w:rPr>
      </w:pPr>
    </w:p>
    <w:p w14:paraId="364D7618" w14:textId="54B8550D" w:rsidR="00F66E1B" w:rsidRPr="000F6F24" w:rsidRDefault="00F66E1B" w:rsidP="009D052C">
      <w:pPr>
        <w:tabs>
          <w:tab w:val="left" w:pos="6540"/>
        </w:tabs>
        <w:spacing w:line="360" w:lineRule="auto"/>
        <w:rPr>
          <w:rFonts w:ascii="Arial" w:hAnsi="Arial" w:cs="Arial"/>
        </w:rPr>
      </w:pPr>
    </w:p>
    <w:p w14:paraId="3EA3C7DD" w14:textId="2C373198" w:rsidR="00F66E1B" w:rsidRPr="000F6F24" w:rsidRDefault="00F66E1B" w:rsidP="009D052C">
      <w:pPr>
        <w:tabs>
          <w:tab w:val="left" w:pos="6540"/>
        </w:tabs>
        <w:spacing w:line="360" w:lineRule="auto"/>
        <w:rPr>
          <w:rFonts w:ascii="Arial" w:hAnsi="Arial" w:cs="Arial"/>
        </w:rPr>
      </w:pPr>
    </w:p>
    <w:p w14:paraId="5C76528F" w14:textId="77777777" w:rsidR="00F66E1B" w:rsidRPr="000F6F24" w:rsidRDefault="00F66E1B" w:rsidP="009D052C">
      <w:pPr>
        <w:tabs>
          <w:tab w:val="left" w:pos="6540"/>
        </w:tabs>
        <w:spacing w:line="360" w:lineRule="auto"/>
        <w:rPr>
          <w:rFonts w:ascii="Arial" w:hAnsi="Arial" w:cs="Arial"/>
        </w:rPr>
      </w:pPr>
    </w:p>
    <w:p w14:paraId="76AF8E37" w14:textId="77777777" w:rsidR="00711586" w:rsidRDefault="00711586" w:rsidP="00BF6BED">
      <w:pPr>
        <w:pStyle w:val="NormalWeb"/>
        <w:shd w:val="clear" w:color="auto" w:fill="FFFFFF"/>
        <w:spacing w:before="0" w:beforeAutospacing="0" w:after="0" w:afterAutospacing="0" w:line="360" w:lineRule="auto"/>
        <w:jc w:val="both"/>
        <w:rPr>
          <w:rFonts w:ascii="Arial" w:hAnsi="Arial" w:cs="Arial"/>
          <w:color w:val="000000"/>
          <w:sz w:val="23"/>
          <w:szCs w:val="23"/>
        </w:rPr>
      </w:pPr>
    </w:p>
    <w:p w14:paraId="53700611" w14:textId="77777777" w:rsidR="00711586" w:rsidRDefault="00711586" w:rsidP="00BF6BED">
      <w:pPr>
        <w:pStyle w:val="NormalWeb"/>
        <w:shd w:val="clear" w:color="auto" w:fill="FFFFFF"/>
        <w:spacing w:before="0" w:beforeAutospacing="0" w:after="0" w:afterAutospacing="0" w:line="360" w:lineRule="auto"/>
        <w:jc w:val="both"/>
        <w:rPr>
          <w:rFonts w:ascii="Arial" w:hAnsi="Arial" w:cs="Arial"/>
          <w:color w:val="000000"/>
          <w:sz w:val="23"/>
          <w:szCs w:val="23"/>
        </w:rPr>
      </w:pPr>
    </w:p>
    <w:p w14:paraId="673800AB" w14:textId="77777777" w:rsidR="00711586" w:rsidRPr="000712D1" w:rsidRDefault="00711586" w:rsidP="00711586">
      <w:pPr>
        <w:pStyle w:val="Heading1"/>
      </w:pPr>
      <w:bookmarkStart w:id="17" w:name="_Toc131883789"/>
      <w:r w:rsidRPr="000712D1">
        <w:t>References</w:t>
      </w:r>
      <w:bookmarkEnd w:id="17"/>
    </w:p>
    <w:p w14:paraId="6ACA4802" w14:textId="77777777" w:rsidR="00711586" w:rsidRPr="00AB575C" w:rsidRDefault="00711586" w:rsidP="00711586">
      <w:pPr>
        <w:pStyle w:val="NormalWeb"/>
        <w:shd w:val="clear" w:color="auto" w:fill="FFFFFF"/>
        <w:spacing w:before="0" w:beforeAutospacing="0" w:after="0" w:afterAutospacing="0" w:line="360" w:lineRule="auto"/>
        <w:jc w:val="center"/>
        <w:rPr>
          <w:rFonts w:ascii="Arial" w:hAnsi="Arial" w:cs="Arial"/>
          <w:color w:val="000000"/>
          <w:sz w:val="23"/>
          <w:szCs w:val="23"/>
        </w:rPr>
      </w:pPr>
    </w:p>
    <w:p w14:paraId="6A6BF03D" w14:textId="0F02010D" w:rsidR="00711586" w:rsidRPr="00AB575C" w:rsidRDefault="00711586" w:rsidP="00AB575C">
      <w:pPr>
        <w:pStyle w:val="NormalWeb"/>
        <w:shd w:val="clear" w:color="auto" w:fill="FFFFFF"/>
        <w:spacing w:before="0" w:beforeAutospacing="0" w:after="0" w:afterAutospacing="0" w:line="360" w:lineRule="atLeast"/>
        <w:jc w:val="both"/>
        <w:rPr>
          <w:rFonts w:ascii="Arial" w:hAnsi="Arial" w:cs="Arial"/>
          <w:color w:val="000000"/>
          <w:sz w:val="23"/>
          <w:szCs w:val="23"/>
        </w:rPr>
      </w:pPr>
      <w:r w:rsidRPr="00AB575C">
        <w:rPr>
          <w:rFonts w:ascii="Arial" w:hAnsi="Arial" w:cs="Arial"/>
          <w:color w:val="000000"/>
          <w:sz w:val="23"/>
          <w:szCs w:val="23"/>
        </w:rPr>
        <w:t>Alzheimer's Disease International (2020).</w:t>
      </w:r>
      <w:r w:rsidRPr="00AB575C">
        <w:rPr>
          <w:rStyle w:val="apple-converted-space"/>
          <w:rFonts w:ascii="Arial" w:hAnsi="Arial" w:cs="Arial"/>
          <w:color w:val="000000"/>
          <w:sz w:val="23"/>
          <w:szCs w:val="23"/>
        </w:rPr>
        <w:t> </w:t>
      </w:r>
      <w:r w:rsidRPr="00AB575C">
        <w:rPr>
          <w:rFonts w:ascii="Arial" w:hAnsi="Arial" w:cs="Arial"/>
          <w:i/>
          <w:iCs/>
          <w:color w:val="000000"/>
          <w:sz w:val="23"/>
          <w:szCs w:val="23"/>
        </w:rPr>
        <w:t>ADI - Dementia statistics</w:t>
      </w:r>
      <w:r w:rsidRPr="00AB575C">
        <w:rPr>
          <w:rFonts w:ascii="Arial" w:hAnsi="Arial" w:cs="Arial"/>
          <w:color w:val="000000"/>
          <w:sz w:val="23"/>
          <w:szCs w:val="23"/>
        </w:rPr>
        <w:t>. [online] Alzheimer’s Disease International. Available at: https://www.alzint.org/about/dementia-facts-figures/dementia-statistics/(Accesed 15 March 2023).</w:t>
      </w:r>
    </w:p>
    <w:p w14:paraId="709862F6" w14:textId="77777777" w:rsidR="00711586" w:rsidRPr="00AB575C" w:rsidRDefault="00711586" w:rsidP="00AB575C">
      <w:pPr>
        <w:pStyle w:val="NormalWeb"/>
        <w:shd w:val="clear" w:color="auto" w:fill="FFFFFF"/>
        <w:spacing w:before="0" w:beforeAutospacing="0" w:after="0" w:afterAutospacing="0" w:line="360" w:lineRule="atLeast"/>
        <w:jc w:val="both"/>
        <w:rPr>
          <w:rFonts w:ascii="Arial" w:hAnsi="Arial" w:cs="Arial"/>
          <w:color w:val="000000"/>
          <w:sz w:val="23"/>
          <w:szCs w:val="23"/>
        </w:rPr>
      </w:pPr>
    </w:p>
    <w:p w14:paraId="49EC43BA" w14:textId="77777777" w:rsidR="00711586" w:rsidRPr="00AB575C" w:rsidRDefault="00711586" w:rsidP="00AB575C">
      <w:pPr>
        <w:pStyle w:val="NormalWeb"/>
        <w:shd w:val="clear" w:color="auto" w:fill="FFFFFF"/>
        <w:spacing w:before="0" w:beforeAutospacing="0" w:after="0" w:afterAutospacing="0" w:line="360" w:lineRule="atLeast"/>
        <w:jc w:val="both"/>
        <w:rPr>
          <w:rFonts w:ascii="Arial" w:hAnsi="Arial" w:cs="Arial"/>
          <w:color w:val="000000"/>
          <w:sz w:val="23"/>
          <w:szCs w:val="23"/>
        </w:rPr>
      </w:pPr>
      <w:proofErr w:type="spellStart"/>
      <w:r w:rsidRPr="00AB575C">
        <w:rPr>
          <w:rFonts w:ascii="Arial" w:hAnsi="Arial" w:cs="Arial"/>
          <w:color w:val="000000"/>
          <w:sz w:val="23"/>
          <w:szCs w:val="23"/>
        </w:rPr>
        <w:t>Boutoleau-Bretonnière</w:t>
      </w:r>
      <w:proofErr w:type="spellEnd"/>
      <w:r w:rsidRPr="00AB575C">
        <w:rPr>
          <w:rFonts w:ascii="Arial" w:hAnsi="Arial" w:cs="Arial"/>
          <w:color w:val="000000"/>
          <w:sz w:val="23"/>
          <w:szCs w:val="23"/>
        </w:rPr>
        <w:t xml:space="preserve">, C., </w:t>
      </w:r>
      <w:proofErr w:type="spellStart"/>
      <w:r w:rsidRPr="00AB575C">
        <w:rPr>
          <w:rFonts w:ascii="Arial" w:hAnsi="Arial" w:cs="Arial"/>
          <w:color w:val="000000"/>
          <w:sz w:val="23"/>
          <w:szCs w:val="23"/>
        </w:rPr>
        <w:t>Pouclet-Courtemanche</w:t>
      </w:r>
      <w:proofErr w:type="spellEnd"/>
      <w:r w:rsidRPr="00AB575C">
        <w:rPr>
          <w:rFonts w:ascii="Arial" w:hAnsi="Arial" w:cs="Arial"/>
          <w:color w:val="000000"/>
          <w:sz w:val="23"/>
          <w:szCs w:val="23"/>
        </w:rPr>
        <w:t xml:space="preserve">, H., Gillet, A., Bernard, A., </w:t>
      </w:r>
      <w:proofErr w:type="spellStart"/>
      <w:r w:rsidRPr="00AB575C">
        <w:rPr>
          <w:rFonts w:ascii="Arial" w:hAnsi="Arial" w:cs="Arial"/>
          <w:color w:val="000000"/>
          <w:sz w:val="23"/>
          <w:szCs w:val="23"/>
        </w:rPr>
        <w:t>Deruet</w:t>
      </w:r>
      <w:proofErr w:type="spellEnd"/>
      <w:r w:rsidRPr="00AB575C">
        <w:rPr>
          <w:rFonts w:ascii="Arial" w:hAnsi="Arial" w:cs="Arial"/>
          <w:color w:val="000000"/>
          <w:sz w:val="23"/>
          <w:szCs w:val="23"/>
        </w:rPr>
        <w:t xml:space="preserve">, A.-L., </w:t>
      </w:r>
      <w:proofErr w:type="spellStart"/>
      <w:r w:rsidRPr="00AB575C">
        <w:rPr>
          <w:rFonts w:ascii="Arial" w:hAnsi="Arial" w:cs="Arial"/>
          <w:color w:val="000000"/>
          <w:sz w:val="23"/>
          <w:szCs w:val="23"/>
        </w:rPr>
        <w:t>Gouraud</w:t>
      </w:r>
      <w:proofErr w:type="spellEnd"/>
      <w:r w:rsidRPr="00AB575C">
        <w:rPr>
          <w:rFonts w:ascii="Arial" w:hAnsi="Arial" w:cs="Arial"/>
          <w:color w:val="000000"/>
          <w:sz w:val="23"/>
          <w:szCs w:val="23"/>
        </w:rPr>
        <w:t xml:space="preserve">, I., Lamy, E., </w:t>
      </w:r>
      <w:proofErr w:type="spellStart"/>
      <w:r w:rsidRPr="00AB575C">
        <w:rPr>
          <w:rFonts w:ascii="Arial" w:hAnsi="Arial" w:cs="Arial"/>
          <w:color w:val="000000"/>
          <w:sz w:val="23"/>
          <w:szCs w:val="23"/>
        </w:rPr>
        <w:t>Mazoué</w:t>
      </w:r>
      <w:proofErr w:type="spellEnd"/>
      <w:r w:rsidRPr="00AB575C">
        <w:rPr>
          <w:rFonts w:ascii="Arial" w:hAnsi="Arial" w:cs="Arial"/>
          <w:color w:val="000000"/>
          <w:sz w:val="23"/>
          <w:szCs w:val="23"/>
        </w:rPr>
        <w:t xml:space="preserve">, A., Rocher, L., </w:t>
      </w:r>
      <w:proofErr w:type="spellStart"/>
      <w:r w:rsidRPr="00AB575C">
        <w:rPr>
          <w:rFonts w:ascii="Arial" w:hAnsi="Arial" w:cs="Arial"/>
          <w:color w:val="000000"/>
          <w:sz w:val="23"/>
          <w:szCs w:val="23"/>
        </w:rPr>
        <w:t>Bretonnière</w:t>
      </w:r>
      <w:proofErr w:type="spellEnd"/>
      <w:r w:rsidRPr="00AB575C">
        <w:rPr>
          <w:rFonts w:ascii="Arial" w:hAnsi="Arial" w:cs="Arial"/>
          <w:color w:val="000000"/>
          <w:sz w:val="23"/>
          <w:szCs w:val="23"/>
        </w:rPr>
        <w:t xml:space="preserve">, C. and El Haj, M. (2020). Impact of Confinement on the Burden of Caregivers of Patients with the </w:t>
      </w:r>
      <w:proofErr w:type="spellStart"/>
      <w:r w:rsidRPr="00AB575C">
        <w:rPr>
          <w:rFonts w:ascii="Arial" w:hAnsi="Arial" w:cs="Arial"/>
          <w:color w:val="000000"/>
          <w:sz w:val="23"/>
          <w:szCs w:val="23"/>
        </w:rPr>
        <w:t>Behavioral</w:t>
      </w:r>
      <w:proofErr w:type="spellEnd"/>
      <w:r w:rsidRPr="00AB575C">
        <w:rPr>
          <w:rFonts w:ascii="Arial" w:hAnsi="Arial" w:cs="Arial"/>
          <w:color w:val="000000"/>
          <w:sz w:val="23"/>
          <w:szCs w:val="23"/>
        </w:rPr>
        <w:t xml:space="preserve"> Variant of Frontotemporal Dementia and Alzheimer Disease during the COVID-19 Crisis in France.</w:t>
      </w:r>
      <w:r w:rsidRPr="00AB575C">
        <w:rPr>
          <w:rStyle w:val="apple-converted-space"/>
          <w:rFonts w:ascii="Arial" w:hAnsi="Arial" w:cs="Arial"/>
          <w:color w:val="000000"/>
          <w:sz w:val="23"/>
          <w:szCs w:val="23"/>
        </w:rPr>
        <w:t> </w:t>
      </w:r>
      <w:r w:rsidRPr="00AB575C">
        <w:rPr>
          <w:rFonts w:ascii="Arial" w:hAnsi="Arial" w:cs="Arial"/>
          <w:i/>
          <w:iCs/>
          <w:color w:val="000000"/>
          <w:sz w:val="23"/>
          <w:szCs w:val="23"/>
        </w:rPr>
        <w:t>Dementia and Geriatric Cognitive Disorders Extra</w:t>
      </w:r>
      <w:r w:rsidRPr="00AB575C">
        <w:rPr>
          <w:rFonts w:ascii="Arial" w:hAnsi="Arial" w:cs="Arial"/>
          <w:color w:val="000000"/>
          <w:sz w:val="23"/>
          <w:szCs w:val="23"/>
        </w:rPr>
        <w:t xml:space="preserve">, pp.127–134. </w:t>
      </w:r>
      <w:proofErr w:type="spellStart"/>
      <w:proofErr w:type="gramStart"/>
      <w:r w:rsidRPr="00AB575C">
        <w:rPr>
          <w:rFonts w:ascii="Arial" w:hAnsi="Arial" w:cs="Arial"/>
          <w:color w:val="000000"/>
          <w:sz w:val="23"/>
          <w:szCs w:val="23"/>
        </w:rPr>
        <w:t>doi:https</w:t>
      </w:r>
      <w:proofErr w:type="spellEnd"/>
      <w:r w:rsidRPr="00AB575C">
        <w:rPr>
          <w:rFonts w:ascii="Arial" w:hAnsi="Arial" w:cs="Arial"/>
          <w:color w:val="000000"/>
          <w:sz w:val="23"/>
          <w:szCs w:val="23"/>
        </w:rPr>
        <w:t>://doi.org/10.1159/000511416</w:t>
      </w:r>
      <w:proofErr w:type="gramEnd"/>
      <w:r w:rsidRPr="00AB575C">
        <w:rPr>
          <w:rFonts w:ascii="Arial" w:hAnsi="Arial" w:cs="Arial"/>
          <w:color w:val="000000"/>
          <w:sz w:val="23"/>
          <w:szCs w:val="23"/>
        </w:rPr>
        <w:t xml:space="preserve"> (</w:t>
      </w:r>
      <w:proofErr w:type="spellStart"/>
      <w:r w:rsidRPr="00AB575C">
        <w:rPr>
          <w:rFonts w:ascii="Arial" w:hAnsi="Arial" w:cs="Arial"/>
          <w:color w:val="000000"/>
          <w:sz w:val="23"/>
          <w:szCs w:val="23"/>
        </w:rPr>
        <w:t>Accesed</w:t>
      </w:r>
      <w:proofErr w:type="spellEnd"/>
      <w:r w:rsidRPr="00AB575C">
        <w:rPr>
          <w:rFonts w:ascii="Arial" w:hAnsi="Arial" w:cs="Arial"/>
          <w:color w:val="000000"/>
          <w:sz w:val="23"/>
          <w:szCs w:val="23"/>
        </w:rPr>
        <w:t xml:space="preserve"> 23 March 2023).</w:t>
      </w:r>
    </w:p>
    <w:p w14:paraId="4A4CB77E" w14:textId="77777777" w:rsidR="00AB575C" w:rsidRPr="00AB575C" w:rsidRDefault="00AB575C" w:rsidP="00AB575C">
      <w:pPr>
        <w:pStyle w:val="NormalWeb"/>
        <w:shd w:val="clear" w:color="auto" w:fill="FFFFFF"/>
        <w:spacing w:before="0" w:beforeAutospacing="0" w:after="0" w:afterAutospacing="0" w:line="360" w:lineRule="atLeast"/>
        <w:jc w:val="both"/>
        <w:rPr>
          <w:rFonts w:ascii="Arial" w:hAnsi="Arial" w:cs="Arial"/>
          <w:color w:val="000000"/>
          <w:sz w:val="23"/>
          <w:szCs w:val="23"/>
        </w:rPr>
      </w:pPr>
    </w:p>
    <w:p w14:paraId="77D4769F" w14:textId="5D420F2A" w:rsidR="00AB575C" w:rsidRPr="00AB575C" w:rsidRDefault="00AB575C" w:rsidP="00AB575C">
      <w:pPr>
        <w:pStyle w:val="NormalWeb"/>
        <w:shd w:val="clear" w:color="auto" w:fill="FFFFFF"/>
        <w:spacing w:before="0" w:beforeAutospacing="0" w:after="0" w:afterAutospacing="0" w:line="360" w:lineRule="atLeast"/>
        <w:jc w:val="both"/>
        <w:rPr>
          <w:rFonts w:ascii="Arial" w:hAnsi="Arial" w:cs="Arial"/>
          <w:color w:val="000000"/>
          <w:sz w:val="23"/>
          <w:szCs w:val="23"/>
        </w:rPr>
      </w:pPr>
      <w:r w:rsidRPr="00AB575C">
        <w:rPr>
          <w:rFonts w:ascii="Arial" w:hAnsi="Arial" w:cs="Arial"/>
          <w:color w:val="000000"/>
          <w:sz w:val="23"/>
          <w:szCs w:val="23"/>
        </w:rPr>
        <w:t xml:space="preserve">Burns, A., Lobo, A., Olde </w:t>
      </w:r>
      <w:proofErr w:type="spellStart"/>
      <w:r w:rsidRPr="00AB575C">
        <w:rPr>
          <w:rFonts w:ascii="Arial" w:hAnsi="Arial" w:cs="Arial"/>
          <w:color w:val="000000"/>
          <w:sz w:val="23"/>
          <w:szCs w:val="23"/>
        </w:rPr>
        <w:t>Rikkert</w:t>
      </w:r>
      <w:proofErr w:type="spellEnd"/>
      <w:r w:rsidRPr="00AB575C">
        <w:rPr>
          <w:rFonts w:ascii="Arial" w:hAnsi="Arial" w:cs="Arial"/>
          <w:color w:val="000000"/>
          <w:sz w:val="23"/>
          <w:szCs w:val="23"/>
        </w:rPr>
        <w:t xml:space="preserve">, M., Robert, P., Sartorius, N., Semrau, M. and </w:t>
      </w:r>
      <w:proofErr w:type="spellStart"/>
      <w:r w:rsidRPr="00AB575C">
        <w:rPr>
          <w:rFonts w:ascii="Arial" w:hAnsi="Arial" w:cs="Arial"/>
          <w:color w:val="000000"/>
          <w:sz w:val="23"/>
          <w:szCs w:val="23"/>
        </w:rPr>
        <w:t>Stoppe</w:t>
      </w:r>
      <w:proofErr w:type="spellEnd"/>
      <w:r w:rsidRPr="00AB575C">
        <w:rPr>
          <w:rFonts w:ascii="Arial" w:hAnsi="Arial" w:cs="Arial"/>
          <w:color w:val="000000"/>
          <w:sz w:val="23"/>
          <w:szCs w:val="23"/>
        </w:rPr>
        <w:t>, G. (2021). COVID</w:t>
      </w:r>
      <w:r w:rsidRPr="00AB575C">
        <w:rPr>
          <w:rFonts w:ascii="Cambria Math" w:hAnsi="Cambria Math" w:cs="Cambria Math"/>
          <w:color w:val="000000"/>
          <w:sz w:val="23"/>
          <w:szCs w:val="23"/>
        </w:rPr>
        <w:t>‐</w:t>
      </w:r>
      <w:r w:rsidRPr="00AB575C">
        <w:rPr>
          <w:rFonts w:ascii="Arial" w:hAnsi="Arial" w:cs="Arial"/>
          <w:color w:val="000000"/>
          <w:sz w:val="23"/>
          <w:szCs w:val="23"/>
        </w:rPr>
        <w:t>19 and dementia: experience from six European countries.</w:t>
      </w:r>
      <w:r w:rsidRPr="00AB575C">
        <w:rPr>
          <w:rStyle w:val="apple-converted-space"/>
          <w:rFonts w:ascii="Arial" w:hAnsi="Arial" w:cs="Arial"/>
          <w:color w:val="000000"/>
          <w:sz w:val="23"/>
          <w:szCs w:val="23"/>
        </w:rPr>
        <w:t> </w:t>
      </w:r>
      <w:r w:rsidRPr="00AB575C">
        <w:rPr>
          <w:rFonts w:ascii="Arial" w:hAnsi="Arial" w:cs="Arial"/>
          <w:i/>
          <w:iCs/>
          <w:color w:val="000000"/>
          <w:sz w:val="23"/>
          <w:szCs w:val="23"/>
        </w:rPr>
        <w:t>International Journal of Geriatric Psychiatry</w:t>
      </w:r>
      <w:r w:rsidRPr="00AB575C">
        <w:rPr>
          <w:rFonts w:ascii="Arial" w:hAnsi="Arial" w:cs="Arial"/>
          <w:color w:val="000000"/>
          <w:sz w:val="23"/>
          <w:szCs w:val="23"/>
        </w:rPr>
        <w:t xml:space="preserve">, 36(6), pp.943–949. </w:t>
      </w:r>
      <w:proofErr w:type="spellStart"/>
      <w:proofErr w:type="gramStart"/>
      <w:r w:rsidRPr="00AB575C">
        <w:rPr>
          <w:rFonts w:ascii="Arial" w:hAnsi="Arial" w:cs="Arial"/>
          <w:color w:val="000000"/>
          <w:sz w:val="23"/>
          <w:szCs w:val="23"/>
        </w:rPr>
        <w:t>doi:https</w:t>
      </w:r>
      <w:proofErr w:type="spellEnd"/>
      <w:r w:rsidRPr="00AB575C">
        <w:rPr>
          <w:rFonts w:ascii="Arial" w:hAnsi="Arial" w:cs="Arial"/>
          <w:color w:val="000000"/>
          <w:sz w:val="23"/>
          <w:szCs w:val="23"/>
        </w:rPr>
        <w:t>://doi.org/10.1002/gps.5497</w:t>
      </w:r>
      <w:proofErr w:type="gramEnd"/>
      <w:r w:rsidRPr="00AB575C">
        <w:rPr>
          <w:rFonts w:ascii="Arial" w:hAnsi="Arial" w:cs="Arial"/>
          <w:color w:val="000000"/>
          <w:sz w:val="23"/>
          <w:szCs w:val="23"/>
        </w:rPr>
        <w:t xml:space="preserve"> (</w:t>
      </w:r>
      <w:proofErr w:type="spellStart"/>
      <w:r w:rsidRPr="00AB575C">
        <w:rPr>
          <w:rFonts w:ascii="Arial" w:hAnsi="Arial" w:cs="Arial"/>
          <w:color w:val="000000"/>
          <w:sz w:val="23"/>
          <w:szCs w:val="23"/>
        </w:rPr>
        <w:t>Accesed</w:t>
      </w:r>
      <w:proofErr w:type="spellEnd"/>
      <w:r w:rsidRPr="00AB575C">
        <w:rPr>
          <w:rFonts w:ascii="Arial" w:hAnsi="Arial" w:cs="Arial"/>
          <w:color w:val="000000"/>
          <w:sz w:val="23"/>
          <w:szCs w:val="23"/>
        </w:rPr>
        <w:t xml:space="preserve"> 25 March 2023).</w:t>
      </w:r>
    </w:p>
    <w:p w14:paraId="2CD7A321" w14:textId="77777777" w:rsidR="00AB575C" w:rsidRPr="00AB575C" w:rsidRDefault="00AB575C" w:rsidP="00AB575C">
      <w:pPr>
        <w:pStyle w:val="NormalWeb"/>
        <w:shd w:val="clear" w:color="auto" w:fill="FFFFFF"/>
        <w:spacing w:before="0" w:beforeAutospacing="0" w:after="0" w:afterAutospacing="0" w:line="360" w:lineRule="atLeast"/>
        <w:jc w:val="both"/>
        <w:rPr>
          <w:rFonts w:ascii="Arial" w:hAnsi="Arial" w:cs="Arial"/>
          <w:color w:val="000000"/>
          <w:sz w:val="23"/>
          <w:szCs w:val="23"/>
        </w:rPr>
      </w:pPr>
    </w:p>
    <w:p w14:paraId="07EF222C" w14:textId="77777777" w:rsidR="00711586" w:rsidRPr="00AB575C" w:rsidRDefault="00711586" w:rsidP="00AB575C">
      <w:pPr>
        <w:pStyle w:val="NormalWeb"/>
        <w:shd w:val="clear" w:color="auto" w:fill="FFFFFF"/>
        <w:spacing w:before="0" w:beforeAutospacing="0" w:after="0" w:afterAutospacing="0" w:line="360" w:lineRule="atLeast"/>
        <w:jc w:val="both"/>
        <w:rPr>
          <w:rFonts w:ascii="Arial" w:hAnsi="Arial" w:cs="Arial"/>
          <w:color w:val="000000"/>
          <w:sz w:val="23"/>
          <w:szCs w:val="23"/>
        </w:rPr>
      </w:pPr>
      <w:r w:rsidRPr="00AB575C">
        <w:rPr>
          <w:rFonts w:ascii="Arial" w:hAnsi="Arial" w:cs="Arial"/>
          <w:color w:val="000000"/>
          <w:sz w:val="23"/>
          <w:szCs w:val="23"/>
        </w:rPr>
        <w:t xml:space="preserve">Brown, E.E., Kumar, S., </w:t>
      </w:r>
      <w:proofErr w:type="spellStart"/>
      <w:r w:rsidRPr="00AB575C">
        <w:rPr>
          <w:rFonts w:ascii="Arial" w:hAnsi="Arial" w:cs="Arial"/>
          <w:color w:val="000000"/>
          <w:sz w:val="23"/>
          <w:szCs w:val="23"/>
        </w:rPr>
        <w:t>Rajji</w:t>
      </w:r>
      <w:proofErr w:type="spellEnd"/>
      <w:r w:rsidRPr="00AB575C">
        <w:rPr>
          <w:rFonts w:ascii="Arial" w:hAnsi="Arial" w:cs="Arial"/>
          <w:color w:val="000000"/>
          <w:sz w:val="23"/>
          <w:szCs w:val="23"/>
        </w:rPr>
        <w:t xml:space="preserve">, T.K., Pollock, B.G. and </w:t>
      </w:r>
      <w:proofErr w:type="spellStart"/>
      <w:r w:rsidRPr="00AB575C">
        <w:rPr>
          <w:rFonts w:ascii="Arial" w:hAnsi="Arial" w:cs="Arial"/>
          <w:color w:val="000000"/>
          <w:sz w:val="23"/>
          <w:szCs w:val="23"/>
        </w:rPr>
        <w:t>Mulsant</w:t>
      </w:r>
      <w:proofErr w:type="spellEnd"/>
      <w:r w:rsidRPr="00AB575C">
        <w:rPr>
          <w:rFonts w:ascii="Arial" w:hAnsi="Arial" w:cs="Arial"/>
          <w:color w:val="000000"/>
          <w:sz w:val="23"/>
          <w:szCs w:val="23"/>
        </w:rPr>
        <w:t>, B.H. (2020). Anticipating and Mitigating the Impact of the COVID-19 Pandemic on Alzheimer’s Disease and Related Dementias.</w:t>
      </w:r>
      <w:r w:rsidRPr="00AB575C">
        <w:rPr>
          <w:rStyle w:val="apple-converted-space"/>
          <w:rFonts w:ascii="Arial" w:hAnsi="Arial" w:cs="Arial"/>
          <w:color w:val="000000"/>
          <w:sz w:val="23"/>
          <w:szCs w:val="23"/>
        </w:rPr>
        <w:t> </w:t>
      </w:r>
      <w:r w:rsidRPr="00AB575C">
        <w:rPr>
          <w:rFonts w:ascii="Arial" w:hAnsi="Arial" w:cs="Arial"/>
          <w:i/>
          <w:iCs/>
          <w:color w:val="000000"/>
          <w:sz w:val="23"/>
          <w:szCs w:val="23"/>
        </w:rPr>
        <w:t>The American Journal of Geriatric Psychiatry</w:t>
      </w:r>
      <w:r w:rsidRPr="00AB575C">
        <w:rPr>
          <w:rFonts w:ascii="Arial" w:hAnsi="Arial" w:cs="Arial"/>
          <w:color w:val="000000"/>
          <w:sz w:val="23"/>
          <w:szCs w:val="23"/>
        </w:rPr>
        <w:t xml:space="preserve">, [online] 28(7), pp.712–721. </w:t>
      </w:r>
      <w:proofErr w:type="spellStart"/>
      <w:proofErr w:type="gramStart"/>
      <w:r w:rsidRPr="00AB575C">
        <w:rPr>
          <w:rFonts w:ascii="Arial" w:hAnsi="Arial" w:cs="Arial"/>
          <w:color w:val="000000"/>
          <w:sz w:val="23"/>
          <w:szCs w:val="23"/>
        </w:rPr>
        <w:t>doi:https</w:t>
      </w:r>
      <w:proofErr w:type="spellEnd"/>
      <w:r w:rsidRPr="00AB575C">
        <w:rPr>
          <w:rFonts w:ascii="Arial" w:hAnsi="Arial" w:cs="Arial"/>
          <w:color w:val="000000"/>
          <w:sz w:val="23"/>
          <w:szCs w:val="23"/>
        </w:rPr>
        <w:t>://doi.org/10.1016/j.jagp.2020.04.010</w:t>
      </w:r>
      <w:proofErr w:type="gramEnd"/>
      <w:r w:rsidRPr="00AB575C">
        <w:rPr>
          <w:rFonts w:ascii="Arial" w:hAnsi="Arial" w:cs="Arial"/>
          <w:color w:val="000000"/>
          <w:sz w:val="23"/>
          <w:szCs w:val="23"/>
        </w:rPr>
        <w:t>. (</w:t>
      </w:r>
      <w:proofErr w:type="spellStart"/>
      <w:r w:rsidRPr="00AB575C">
        <w:rPr>
          <w:rFonts w:ascii="Arial" w:hAnsi="Arial" w:cs="Arial"/>
          <w:color w:val="000000"/>
          <w:sz w:val="23"/>
          <w:szCs w:val="23"/>
        </w:rPr>
        <w:t>Accesed</w:t>
      </w:r>
      <w:proofErr w:type="spellEnd"/>
      <w:r w:rsidRPr="00AB575C">
        <w:rPr>
          <w:rFonts w:ascii="Arial" w:hAnsi="Arial" w:cs="Arial"/>
          <w:color w:val="000000"/>
          <w:sz w:val="23"/>
          <w:szCs w:val="23"/>
        </w:rPr>
        <w:t xml:space="preserve"> 18 March 2023).</w:t>
      </w:r>
    </w:p>
    <w:p w14:paraId="5FC13FDF" w14:textId="77777777" w:rsidR="00711586" w:rsidRPr="00AB575C" w:rsidRDefault="00711586" w:rsidP="00AB575C">
      <w:pPr>
        <w:pStyle w:val="NormalWeb"/>
        <w:shd w:val="clear" w:color="auto" w:fill="FFFFFF"/>
        <w:spacing w:before="0" w:beforeAutospacing="0" w:after="0" w:afterAutospacing="0" w:line="360" w:lineRule="atLeast"/>
        <w:jc w:val="both"/>
        <w:rPr>
          <w:rFonts w:ascii="Arial" w:hAnsi="Arial" w:cs="Arial"/>
          <w:color w:val="000000"/>
          <w:sz w:val="23"/>
          <w:szCs w:val="23"/>
        </w:rPr>
      </w:pPr>
    </w:p>
    <w:p w14:paraId="722CFC66" w14:textId="77777777" w:rsidR="00711586" w:rsidRPr="00AB575C" w:rsidRDefault="00711586" w:rsidP="00AB575C">
      <w:pPr>
        <w:pStyle w:val="NormalWeb"/>
        <w:shd w:val="clear" w:color="auto" w:fill="FFFFFF"/>
        <w:spacing w:before="0" w:beforeAutospacing="0" w:after="0" w:afterAutospacing="0" w:line="360" w:lineRule="atLeast"/>
        <w:jc w:val="both"/>
        <w:rPr>
          <w:rFonts w:ascii="Arial" w:hAnsi="Arial" w:cs="Arial"/>
          <w:color w:val="000000"/>
          <w:sz w:val="23"/>
          <w:szCs w:val="23"/>
        </w:rPr>
      </w:pPr>
      <w:r w:rsidRPr="00AB575C">
        <w:rPr>
          <w:rFonts w:ascii="Arial" w:hAnsi="Arial" w:cs="Arial"/>
          <w:color w:val="000000"/>
          <w:sz w:val="23"/>
          <w:szCs w:val="23"/>
        </w:rPr>
        <w:t xml:space="preserve">‌Carey, M., Cameron, E., Mansfield, E. and </w:t>
      </w:r>
      <w:proofErr w:type="spellStart"/>
      <w:r w:rsidRPr="00AB575C">
        <w:rPr>
          <w:rFonts w:ascii="Arial" w:hAnsi="Arial" w:cs="Arial"/>
          <w:color w:val="000000"/>
          <w:sz w:val="23"/>
          <w:szCs w:val="23"/>
        </w:rPr>
        <w:t>Sanson</w:t>
      </w:r>
      <w:proofErr w:type="spellEnd"/>
      <w:r w:rsidRPr="00AB575C">
        <w:rPr>
          <w:rFonts w:ascii="Cambria Math" w:hAnsi="Cambria Math" w:cs="Cambria Math"/>
          <w:color w:val="000000"/>
          <w:sz w:val="23"/>
          <w:szCs w:val="23"/>
        </w:rPr>
        <w:t>‐</w:t>
      </w:r>
      <w:r w:rsidRPr="00AB575C">
        <w:rPr>
          <w:rFonts w:ascii="Arial" w:hAnsi="Arial" w:cs="Arial"/>
          <w:color w:val="000000"/>
          <w:sz w:val="23"/>
          <w:szCs w:val="23"/>
        </w:rPr>
        <w:t>Fisher, R. (2022). Perceptions of people living with dementia regarding patient</w:t>
      </w:r>
      <w:r w:rsidRPr="00AB575C">
        <w:rPr>
          <w:rFonts w:ascii="Cambria Math" w:hAnsi="Cambria Math" w:cs="Cambria Math"/>
          <w:color w:val="000000"/>
          <w:sz w:val="23"/>
          <w:szCs w:val="23"/>
        </w:rPr>
        <w:t>‐</w:t>
      </w:r>
      <w:r w:rsidRPr="00AB575C">
        <w:rPr>
          <w:rFonts w:ascii="Arial" w:hAnsi="Arial" w:cs="Arial"/>
          <w:color w:val="000000"/>
          <w:sz w:val="23"/>
          <w:szCs w:val="23"/>
        </w:rPr>
        <w:t>centred aspects of their care and caregiver support.</w:t>
      </w:r>
      <w:r w:rsidRPr="00AB575C">
        <w:rPr>
          <w:rStyle w:val="apple-converted-space"/>
          <w:rFonts w:ascii="Arial" w:hAnsi="Arial" w:cs="Arial"/>
          <w:color w:val="000000"/>
          <w:sz w:val="23"/>
          <w:szCs w:val="23"/>
        </w:rPr>
        <w:t> </w:t>
      </w:r>
      <w:r w:rsidRPr="00AB575C">
        <w:rPr>
          <w:rFonts w:ascii="Arial" w:hAnsi="Arial" w:cs="Arial"/>
          <w:i/>
          <w:iCs/>
          <w:color w:val="000000"/>
          <w:sz w:val="23"/>
          <w:szCs w:val="23"/>
        </w:rPr>
        <w:t>Australasian Journal on Ageing</w:t>
      </w:r>
      <w:r w:rsidRPr="00AB575C">
        <w:rPr>
          <w:rFonts w:ascii="Arial" w:hAnsi="Arial" w:cs="Arial"/>
          <w:color w:val="000000"/>
          <w:sz w:val="23"/>
          <w:szCs w:val="23"/>
        </w:rPr>
        <w:t xml:space="preserve">. </w:t>
      </w:r>
      <w:proofErr w:type="spellStart"/>
      <w:proofErr w:type="gramStart"/>
      <w:r w:rsidRPr="00AB575C">
        <w:rPr>
          <w:rFonts w:ascii="Arial" w:hAnsi="Arial" w:cs="Arial"/>
          <w:color w:val="000000"/>
          <w:sz w:val="23"/>
          <w:szCs w:val="23"/>
        </w:rPr>
        <w:t>doi:https</w:t>
      </w:r>
      <w:proofErr w:type="spellEnd"/>
      <w:r w:rsidRPr="00AB575C">
        <w:rPr>
          <w:rFonts w:ascii="Arial" w:hAnsi="Arial" w:cs="Arial"/>
          <w:color w:val="000000"/>
          <w:sz w:val="23"/>
          <w:szCs w:val="23"/>
        </w:rPr>
        <w:t>://doi.org/10.1111/ajag.13156</w:t>
      </w:r>
      <w:proofErr w:type="gramEnd"/>
      <w:r w:rsidRPr="00AB575C">
        <w:rPr>
          <w:rFonts w:ascii="Arial" w:hAnsi="Arial" w:cs="Arial"/>
          <w:color w:val="000000"/>
          <w:sz w:val="23"/>
          <w:szCs w:val="23"/>
        </w:rPr>
        <w:t xml:space="preserve"> (</w:t>
      </w:r>
      <w:proofErr w:type="spellStart"/>
      <w:r w:rsidRPr="00AB575C">
        <w:rPr>
          <w:rFonts w:ascii="Arial" w:hAnsi="Arial" w:cs="Arial"/>
          <w:color w:val="000000"/>
          <w:sz w:val="23"/>
          <w:szCs w:val="23"/>
        </w:rPr>
        <w:t>Accesed</w:t>
      </w:r>
      <w:proofErr w:type="spellEnd"/>
      <w:r w:rsidRPr="00AB575C">
        <w:rPr>
          <w:rFonts w:ascii="Arial" w:hAnsi="Arial" w:cs="Arial"/>
          <w:color w:val="000000"/>
          <w:sz w:val="23"/>
          <w:szCs w:val="23"/>
        </w:rPr>
        <w:t xml:space="preserve"> 21 March 2023).</w:t>
      </w:r>
    </w:p>
    <w:p w14:paraId="75C29528" w14:textId="77777777" w:rsidR="00AB575C" w:rsidRPr="00AB575C" w:rsidRDefault="00AB575C" w:rsidP="00AB575C">
      <w:pPr>
        <w:pStyle w:val="NormalWeb"/>
        <w:shd w:val="clear" w:color="auto" w:fill="FFFFFF"/>
        <w:spacing w:before="0" w:beforeAutospacing="0" w:after="0" w:afterAutospacing="0" w:line="360" w:lineRule="atLeast"/>
        <w:jc w:val="both"/>
        <w:rPr>
          <w:rFonts w:ascii="Arial" w:hAnsi="Arial" w:cs="Arial"/>
          <w:color w:val="000000"/>
          <w:sz w:val="23"/>
          <w:szCs w:val="23"/>
        </w:rPr>
      </w:pPr>
    </w:p>
    <w:p w14:paraId="210BAE39" w14:textId="0ABA15A3" w:rsidR="00711586" w:rsidRPr="00AB575C" w:rsidRDefault="00711586" w:rsidP="00AB575C">
      <w:pPr>
        <w:pStyle w:val="NormalWeb"/>
        <w:shd w:val="clear" w:color="auto" w:fill="FFFFFF"/>
        <w:spacing w:before="0" w:beforeAutospacing="0" w:after="0" w:afterAutospacing="0" w:line="360" w:lineRule="atLeast"/>
        <w:jc w:val="both"/>
        <w:rPr>
          <w:rFonts w:ascii="Arial" w:hAnsi="Arial" w:cs="Arial"/>
          <w:color w:val="000000"/>
          <w:sz w:val="23"/>
          <w:szCs w:val="23"/>
        </w:rPr>
      </w:pPr>
      <w:r w:rsidRPr="00AB575C">
        <w:rPr>
          <w:rFonts w:ascii="Arial" w:hAnsi="Arial" w:cs="Arial"/>
          <w:color w:val="000000"/>
          <w:sz w:val="23"/>
          <w:szCs w:val="23"/>
        </w:rPr>
        <w:t xml:space="preserve">Chirico, I., </w:t>
      </w:r>
      <w:proofErr w:type="spellStart"/>
      <w:r w:rsidRPr="00AB575C">
        <w:rPr>
          <w:rFonts w:ascii="Arial" w:hAnsi="Arial" w:cs="Arial"/>
          <w:color w:val="000000"/>
          <w:sz w:val="23"/>
          <w:szCs w:val="23"/>
        </w:rPr>
        <w:t>Giebel</w:t>
      </w:r>
      <w:proofErr w:type="spellEnd"/>
      <w:r w:rsidRPr="00AB575C">
        <w:rPr>
          <w:rFonts w:ascii="Arial" w:hAnsi="Arial" w:cs="Arial"/>
          <w:color w:val="000000"/>
          <w:sz w:val="23"/>
          <w:szCs w:val="23"/>
        </w:rPr>
        <w:t xml:space="preserve">, C., Lion, K., </w:t>
      </w:r>
      <w:proofErr w:type="spellStart"/>
      <w:r w:rsidRPr="00AB575C">
        <w:rPr>
          <w:rFonts w:ascii="Arial" w:hAnsi="Arial" w:cs="Arial"/>
          <w:color w:val="000000"/>
          <w:sz w:val="23"/>
          <w:szCs w:val="23"/>
        </w:rPr>
        <w:t>Mackowiak</w:t>
      </w:r>
      <w:proofErr w:type="spellEnd"/>
      <w:r w:rsidRPr="00AB575C">
        <w:rPr>
          <w:rFonts w:ascii="Arial" w:hAnsi="Arial" w:cs="Arial"/>
          <w:color w:val="000000"/>
          <w:sz w:val="23"/>
          <w:szCs w:val="23"/>
        </w:rPr>
        <w:t xml:space="preserve">, M., </w:t>
      </w:r>
      <w:proofErr w:type="spellStart"/>
      <w:r w:rsidRPr="00AB575C">
        <w:rPr>
          <w:rFonts w:ascii="Arial" w:hAnsi="Arial" w:cs="Arial"/>
          <w:color w:val="000000"/>
          <w:sz w:val="23"/>
          <w:szCs w:val="23"/>
        </w:rPr>
        <w:t>Chattat</w:t>
      </w:r>
      <w:proofErr w:type="spellEnd"/>
      <w:r w:rsidRPr="00AB575C">
        <w:rPr>
          <w:rFonts w:ascii="Arial" w:hAnsi="Arial" w:cs="Arial"/>
          <w:color w:val="000000"/>
          <w:sz w:val="23"/>
          <w:szCs w:val="23"/>
        </w:rPr>
        <w:t xml:space="preserve">, R., Cations, M., </w:t>
      </w:r>
      <w:proofErr w:type="spellStart"/>
      <w:r w:rsidRPr="00AB575C">
        <w:rPr>
          <w:rFonts w:ascii="Arial" w:hAnsi="Arial" w:cs="Arial"/>
          <w:color w:val="000000"/>
          <w:sz w:val="23"/>
          <w:szCs w:val="23"/>
        </w:rPr>
        <w:t>Gabbay</w:t>
      </w:r>
      <w:proofErr w:type="spellEnd"/>
      <w:r w:rsidRPr="00AB575C">
        <w:rPr>
          <w:rFonts w:ascii="Arial" w:hAnsi="Arial" w:cs="Arial"/>
          <w:color w:val="000000"/>
          <w:sz w:val="23"/>
          <w:szCs w:val="23"/>
        </w:rPr>
        <w:t xml:space="preserve">, M., Moyle, W., </w:t>
      </w:r>
      <w:proofErr w:type="spellStart"/>
      <w:r w:rsidRPr="00AB575C">
        <w:rPr>
          <w:rFonts w:ascii="Arial" w:hAnsi="Arial" w:cs="Arial"/>
          <w:color w:val="000000"/>
          <w:sz w:val="23"/>
          <w:szCs w:val="23"/>
        </w:rPr>
        <w:t>Pappadà</w:t>
      </w:r>
      <w:proofErr w:type="spellEnd"/>
      <w:r w:rsidRPr="00AB575C">
        <w:rPr>
          <w:rFonts w:ascii="Arial" w:hAnsi="Arial" w:cs="Arial"/>
          <w:color w:val="000000"/>
          <w:sz w:val="23"/>
          <w:szCs w:val="23"/>
        </w:rPr>
        <w:t xml:space="preserve">, A., </w:t>
      </w:r>
      <w:proofErr w:type="spellStart"/>
      <w:r w:rsidRPr="00AB575C">
        <w:rPr>
          <w:rFonts w:ascii="Arial" w:hAnsi="Arial" w:cs="Arial"/>
          <w:color w:val="000000"/>
          <w:sz w:val="23"/>
          <w:szCs w:val="23"/>
        </w:rPr>
        <w:t>Rymaszewska</w:t>
      </w:r>
      <w:proofErr w:type="spellEnd"/>
      <w:r w:rsidRPr="00AB575C">
        <w:rPr>
          <w:rFonts w:ascii="Arial" w:hAnsi="Arial" w:cs="Arial"/>
          <w:color w:val="000000"/>
          <w:sz w:val="23"/>
          <w:szCs w:val="23"/>
        </w:rPr>
        <w:t xml:space="preserve">, J., </w:t>
      </w:r>
      <w:proofErr w:type="spellStart"/>
      <w:r w:rsidRPr="00AB575C">
        <w:rPr>
          <w:rFonts w:ascii="Arial" w:hAnsi="Arial" w:cs="Arial"/>
          <w:color w:val="000000"/>
          <w:sz w:val="23"/>
          <w:szCs w:val="23"/>
        </w:rPr>
        <w:t>Senczyszyn</w:t>
      </w:r>
      <w:proofErr w:type="spellEnd"/>
      <w:r w:rsidRPr="00AB575C">
        <w:rPr>
          <w:rFonts w:ascii="Arial" w:hAnsi="Arial" w:cs="Arial"/>
          <w:color w:val="000000"/>
          <w:sz w:val="23"/>
          <w:szCs w:val="23"/>
        </w:rPr>
        <w:t xml:space="preserve">, A., </w:t>
      </w:r>
      <w:proofErr w:type="spellStart"/>
      <w:r w:rsidRPr="00AB575C">
        <w:rPr>
          <w:rFonts w:ascii="Arial" w:hAnsi="Arial" w:cs="Arial"/>
          <w:color w:val="000000"/>
          <w:sz w:val="23"/>
          <w:szCs w:val="23"/>
        </w:rPr>
        <w:t>Szczesniak</w:t>
      </w:r>
      <w:proofErr w:type="spellEnd"/>
      <w:r w:rsidRPr="00AB575C">
        <w:rPr>
          <w:rFonts w:ascii="Arial" w:hAnsi="Arial" w:cs="Arial"/>
          <w:color w:val="000000"/>
          <w:sz w:val="23"/>
          <w:szCs w:val="23"/>
        </w:rPr>
        <w:t xml:space="preserve">, D., </w:t>
      </w:r>
      <w:proofErr w:type="spellStart"/>
      <w:r w:rsidRPr="00AB575C">
        <w:rPr>
          <w:rFonts w:ascii="Arial" w:hAnsi="Arial" w:cs="Arial"/>
          <w:color w:val="000000"/>
          <w:sz w:val="23"/>
          <w:szCs w:val="23"/>
        </w:rPr>
        <w:t>Tetlow</w:t>
      </w:r>
      <w:proofErr w:type="spellEnd"/>
      <w:r w:rsidRPr="00AB575C">
        <w:rPr>
          <w:rFonts w:ascii="Arial" w:hAnsi="Arial" w:cs="Arial"/>
          <w:color w:val="000000"/>
          <w:sz w:val="23"/>
          <w:szCs w:val="23"/>
        </w:rPr>
        <w:t xml:space="preserve">, H., </w:t>
      </w:r>
    </w:p>
    <w:p w14:paraId="06A815B1" w14:textId="77777777" w:rsidR="00711586" w:rsidRDefault="00711586" w:rsidP="00AB575C">
      <w:pPr>
        <w:pStyle w:val="NormalWeb"/>
        <w:shd w:val="clear" w:color="auto" w:fill="FFFFFF"/>
        <w:spacing w:before="0" w:beforeAutospacing="0" w:after="0" w:afterAutospacing="0" w:line="360" w:lineRule="atLeast"/>
        <w:jc w:val="both"/>
        <w:rPr>
          <w:rFonts w:ascii="Arial" w:hAnsi="Arial" w:cs="Arial"/>
          <w:color w:val="000000"/>
          <w:sz w:val="23"/>
          <w:szCs w:val="23"/>
        </w:rPr>
      </w:pPr>
      <w:r w:rsidRPr="00AB575C">
        <w:rPr>
          <w:rFonts w:ascii="Arial" w:hAnsi="Arial" w:cs="Arial"/>
          <w:color w:val="000000"/>
          <w:sz w:val="23"/>
          <w:szCs w:val="23"/>
        </w:rPr>
        <w:lastRenderedPageBreak/>
        <w:t xml:space="preserve">Cohen, G., Russo, M.J., Campos, J.A. and Allegri, R.F. (2020). COVID-19 Epidemic in Argentina: Worsening of </w:t>
      </w:r>
      <w:proofErr w:type="spellStart"/>
      <w:r w:rsidRPr="00AB575C">
        <w:rPr>
          <w:rFonts w:ascii="Arial" w:hAnsi="Arial" w:cs="Arial"/>
          <w:color w:val="000000"/>
          <w:sz w:val="23"/>
          <w:szCs w:val="23"/>
        </w:rPr>
        <w:t>Behavioral</w:t>
      </w:r>
      <w:proofErr w:type="spellEnd"/>
      <w:r w:rsidRPr="00AB575C">
        <w:rPr>
          <w:rFonts w:ascii="Arial" w:hAnsi="Arial" w:cs="Arial"/>
          <w:color w:val="000000"/>
          <w:sz w:val="23"/>
          <w:szCs w:val="23"/>
        </w:rPr>
        <w:t xml:space="preserve"> Symptoms in Elderly Subjects </w:t>
      </w:r>
      <w:proofErr w:type="gramStart"/>
      <w:r w:rsidRPr="00AB575C">
        <w:rPr>
          <w:rFonts w:ascii="Arial" w:hAnsi="Arial" w:cs="Arial"/>
          <w:color w:val="000000"/>
          <w:sz w:val="23"/>
          <w:szCs w:val="23"/>
        </w:rPr>
        <w:t>With</w:t>
      </w:r>
      <w:proofErr w:type="gramEnd"/>
      <w:r w:rsidRPr="00AB575C">
        <w:rPr>
          <w:rFonts w:ascii="Arial" w:hAnsi="Arial" w:cs="Arial"/>
          <w:color w:val="000000"/>
          <w:sz w:val="23"/>
          <w:szCs w:val="23"/>
        </w:rPr>
        <w:t xml:space="preserve"> Dementia Living in the Community.</w:t>
      </w:r>
      <w:r w:rsidRPr="00AB575C">
        <w:rPr>
          <w:rStyle w:val="apple-converted-space"/>
          <w:rFonts w:ascii="Arial" w:hAnsi="Arial" w:cs="Arial"/>
          <w:color w:val="000000"/>
          <w:sz w:val="23"/>
          <w:szCs w:val="23"/>
        </w:rPr>
        <w:t> </w:t>
      </w:r>
      <w:r w:rsidRPr="00AB575C">
        <w:rPr>
          <w:rFonts w:ascii="Arial" w:hAnsi="Arial" w:cs="Arial"/>
          <w:i/>
          <w:iCs/>
          <w:color w:val="000000"/>
          <w:sz w:val="23"/>
          <w:szCs w:val="23"/>
        </w:rPr>
        <w:t>Frontiers in Psychiatry</w:t>
      </w:r>
      <w:r w:rsidRPr="00AB575C">
        <w:rPr>
          <w:rFonts w:ascii="Arial" w:hAnsi="Arial" w:cs="Arial"/>
          <w:color w:val="000000"/>
          <w:sz w:val="23"/>
          <w:szCs w:val="23"/>
        </w:rPr>
        <w:t xml:space="preserve">, [online] 11. </w:t>
      </w:r>
      <w:proofErr w:type="spellStart"/>
      <w:proofErr w:type="gramStart"/>
      <w:r w:rsidRPr="00AB575C">
        <w:rPr>
          <w:rFonts w:ascii="Arial" w:hAnsi="Arial" w:cs="Arial"/>
          <w:color w:val="000000"/>
          <w:sz w:val="23"/>
          <w:szCs w:val="23"/>
        </w:rPr>
        <w:t>doi:https</w:t>
      </w:r>
      <w:proofErr w:type="spellEnd"/>
      <w:r w:rsidRPr="00AB575C">
        <w:rPr>
          <w:rFonts w:ascii="Arial" w:hAnsi="Arial" w:cs="Arial"/>
          <w:color w:val="000000"/>
          <w:sz w:val="23"/>
          <w:szCs w:val="23"/>
        </w:rPr>
        <w:t>://doi.org/10.3389/fpsyt.2020.00866</w:t>
      </w:r>
      <w:proofErr w:type="gramEnd"/>
      <w:r w:rsidRPr="00AB575C">
        <w:rPr>
          <w:rFonts w:ascii="Arial" w:hAnsi="Arial" w:cs="Arial"/>
          <w:color w:val="000000"/>
          <w:sz w:val="23"/>
          <w:szCs w:val="23"/>
        </w:rPr>
        <w:t xml:space="preserve"> (</w:t>
      </w:r>
      <w:proofErr w:type="spellStart"/>
      <w:r w:rsidRPr="00AB575C">
        <w:rPr>
          <w:rFonts w:ascii="Arial" w:hAnsi="Arial" w:cs="Arial"/>
          <w:color w:val="000000"/>
          <w:sz w:val="23"/>
          <w:szCs w:val="23"/>
        </w:rPr>
        <w:t>Accesed</w:t>
      </w:r>
      <w:proofErr w:type="spellEnd"/>
      <w:r w:rsidRPr="00AB575C">
        <w:rPr>
          <w:rFonts w:ascii="Arial" w:hAnsi="Arial" w:cs="Arial"/>
          <w:color w:val="000000"/>
          <w:sz w:val="23"/>
          <w:szCs w:val="23"/>
        </w:rPr>
        <w:t xml:space="preserve"> 23 March 2023).</w:t>
      </w:r>
    </w:p>
    <w:p w14:paraId="20C86BCE" w14:textId="77777777" w:rsidR="00AB575C" w:rsidRDefault="00AB575C" w:rsidP="00AB575C">
      <w:pPr>
        <w:pStyle w:val="NormalWeb"/>
        <w:shd w:val="clear" w:color="auto" w:fill="FFFFFF"/>
        <w:spacing w:before="0" w:beforeAutospacing="0" w:after="0" w:afterAutospacing="0" w:line="360" w:lineRule="atLeast"/>
        <w:jc w:val="both"/>
        <w:rPr>
          <w:rFonts w:ascii="Arial" w:hAnsi="Arial" w:cs="Arial"/>
          <w:color w:val="000000"/>
          <w:sz w:val="23"/>
          <w:szCs w:val="23"/>
        </w:rPr>
      </w:pPr>
    </w:p>
    <w:p w14:paraId="7F2CAB1B" w14:textId="77777777" w:rsidR="00AB575C" w:rsidRDefault="00AB575C" w:rsidP="00AB575C">
      <w:pPr>
        <w:pStyle w:val="NormalWeb"/>
        <w:shd w:val="clear" w:color="auto" w:fill="FFFFFF"/>
        <w:spacing w:before="0" w:beforeAutospacing="0" w:after="0" w:afterAutospacing="0" w:line="360" w:lineRule="atLeast"/>
        <w:jc w:val="both"/>
        <w:rPr>
          <w:rFonts w:ascii="Arial" w:hAnsi="Arial" w:cs="Arial"/>
          <w:color w:val="000000"/>
          <w:sz w:val="23"/>
          <w:szCs w:val="23"/>
        </w:rPr>
      </w:pPr>
    </w:p>
    <w:p w14:paraId="5F07BE7A" w14:textId="77777777" w:rsidR="00AB575C" w:rsidRPr="00AB575C" w:rsidRDefault="00AB575C" w:rsidP="00AB575C">
      <w:pPr>
        <w:pStyle w:val="NormalWeb"/>
        <w:shd w:val="clear" w:color="auto" w:fill="FFFFFF"/>
        <w:spacing w:before="0" w:beforeAutospacing="0" w:after="0" w:afterAutospacing="0" w:line="360" w:lineRule="atLeast"/>
        <w:jc w:val="both"/>
        <w:rPr>
          <w:rFonts w:ascii="Arial" w:hAnsi="Arial" w:cs="Arial"/>
          <w:color w:val="000000"/>
          <w:sz w:val="23"/>
          <w:szCs w:val="23"/>
        </w:rPr>
      </w:pPr>
    </w:p>
    <w:p w14:paraId="1BF3B8CF" w14:textId="77777777" w:rsidR="00AB575C" w:rsidRDefault="00711586" w:rsidP="00AB575C">
      <w:pPr>
        <w:pStyle w:val="NormalWeb"/>
        <w:shd w:val="clear" w:color="auto" w:fill="FFFFFF"/>
        <w:spacing w:before="0" w:beforeAutospacing="0" w:after="0" w:afterAutospacing="0" w:line="360" w:lineRule="atLeast"/>
        <w:jc w:val="both"/>
        <w:rPr>
          <w:rFonts w:ascii="Arial" w:hAnsi="Arial" w:cs="Arial"/>
          <w:color w:val="000000"/>
          <w:sz w:val="23"/>
          <w:szCs w:val="23"/>
        </w:rPr>
      </w:pPr>
      <w:r w:rsidRPr="00AB575C">
        <w:rPr>
          <w:rFonts w:ascii="Arial" w:hAnsi="Arial" w:cs="Arial"/>
          <w:color w:val="000000"/>
          <w:sz w:val="23"/>
          <w:szCs w:val="23"/>
        </w:rPr>
        <w:t xml:space="preserve">Dawson, E., Collins, R., Pentecost, C., </w:t>
      </w:r>
      <w:proofErr w:type="spellStart"/>
      <w:r w:rsidRPr="00AB575C">
        <w:rPr>
          <w:rFonts w:ascii="Arial" w:hAnsi="Arial" w:cs="Arial"/>
          <w:color w:val="000000"/>
          <w:sz w:val="23"/>
          <w:szCs w:val="23"/>
        </w:rPr>
        <w:t>Stapley</w:t>
      </w:r>
      <w:proofErr w:type="spellEnd"/>
      <w:r w:rsidRPr="00AB575C">
        <w:rPr>
          <w:rFonts w:ascii="Arial" w:hAnsi="Arial" w:cs="Arial"/>
          <w:color w:val="000000"/>
          <w:sz w:val="23"/>
          <w:szCs w:val="23"/>
        </w:rPr>
        <w:t>, S., Quinn, C., Charlwood, C., Victor, C. and Clare, L. (2023). Navigating the coronavirus pandemic 2 years on: Experiences of people with dementia from the British IDEAL cohort.</w:t>
      </w:r>
      <w:r w:rsidRPr="00AB575C">
        <w:rPr>
          <w:rStyle w:val="apple-converted-space"/>
          <w:rFonts w:ascii="Arial" w:hAnsi="Arial" w:cs="Arial"/>
          <w:color w:val="000000"/>
          <w:sz w:val="23"/>
          <w:szCs w:val="23"/>
        </w:rPr>
        <w:t> </w:t>
      </w:r>
      <w:r w:rsidRPr="00AB575C">
        <w:rPr>
          <w:rFonts w:ascii="Arial" w:hAnsi="Arial" w:cs="Arial"/>
          <w:i/>
          <w:iCs/>
          <w:color w:val="000000"/>
          <w:sz w:val="23"/>
          <w:szCs w:val="23"/>
        </w:rPr>
        <w:t>Dementia</w:t>
      </w:r>
      <w:r w:rsidRPr="00AB575C">
        <w:rPr>
          <w:rFonts w:ascii="Arial" w:hAnsi="Arial" w:cs="Arial"/>
          <w:color w:val="000000"/>
          <w:sz w:val="23"/>
          <w:szCs w:val="23"/>
        </w:rPr>
        <w:t xml:space="preserve">, [online] 22(4), pp.760–782. </w:t>
      </w:r>
      <w:proofErr w:type="spellStart"/>
      <w:proofErr w:type="gramStart"/>
      <w:r w:rsidRPr="00AB575C">
        <w:rPr>
          <w:rFonts w:ascii="Arial" w:hAnsi="Arial" w:cs="Arial"/>
          <w:color w:val="000000"/>
          <w:sz w:val="23"/>
          <w:szCs w:val="23"/>
        </w:rPr>
        <w:t>doi:https</w:t>
      </w:r>
      <w:proofErr w:type="spellEnd"/>
      <w:r w:rsidRPr="00AB575C">
        <w:rPr>
          <w:rFonts w:ascii="Arial" w:hAnsi="Arial" w:cs="Arial"/>
          <w:color w:val="000000"/>
          <w:sz w:val="23"/>
          <w:szCs w:val="23"/>
        </w:rPr>
        <w:t>://doi.org/10.1177/14713012231158215</w:t>
      </w:r>
      <w:proofErr w:type="gramEnd"/>
      <w:r w:rsidRPr="00AB575C">
        <w:rPr>
          <w:rFonts w:ascii="Arial" w:hAnsi="Arial" w:cs="Arial"/>
          <w:color w:val="000000"/>
          <w:sz w:val="23"/>
          <w:szCs w:val="23"/>
        </w:rPr>
        <w:t>. (</w:t>
      </w:r>
      <w:proofErr w:type="spellStart"/>
      <w:r w:rsidRPr="00AB575C">
        <w:rPr>
          <w:rFonts w:ascii="Arial" w:hAnsi="Arial" w:cs="Arial"/>
          <w:color w:val="000000"/>
          <w:sz w:val="23"/>
          <w:szCs w:val="23"/>
        </w:rPr>
        <w:t>Accesed</w:t>
      </w:r>
      <w:proofErr w:type="spellEnd"/>
      <w:r w:rsidRPr="00AB575C">
        <w:rPr>
          <w:rFonts w:ascii="Arial" w:hAnsi="Arial" w:cs="Arial"/>
          <w:color w:val="000000"/>
          <w:sz w:val="23"/>
          <w:szCs w:val="23"/>
        </w:rPr>
        <w:t xml:space="preserve"> 18 March 2023).</w:t>
      </w:r>
    </w:p>
    <w:p w14:paraId="1D618806" w14:textId="77777777" w:rsidR="00EF499D" w:rsidRDefault="00EF499D" w:rsidP="00AB575C">
      <w:pPr>
        <w:pStyle w:val="NormalWeb"/>
        <w:shd w:val="clear" w:color="auto" w:fill="FFFFFF"/>
        <w:spacing w:before="0" w:beforeAutospacing="0" w:after="0" w:afterAutospacing="0" w:line="360" w:lineRule="atLeast"/>
        <w:jc w:val="both"/>
        <w:rPr>
          <w:rFonts w:ascii="Arial" w:hAnsi="Arial" w:cs="Arial"/>
          <w:color w:val="000000"/>
          <w:sz w:val="23"/>
          <w:szCs w:val="23"/>
        </w:rPr>
      </w:pPr>
    </w:p>
    <w:p w14:paraId="4922E167" w14:textId="12D1F6BF" w:rsidR="00711586" w:rsidRDefault="00711586" w:rsidP="00AB575C">
      <w:pPr>
        <w:pStyle w:val="NormalWeb"/>
        <w:shd w:val="clear" w:color="auto" w:fill="FFFFFF"/>
        <w:spacing w:before="0" w:beforeAutospacing="0" w:after="0" w:afterAutospacing="0" w:line="360" w:lineRule="atLeast"/>
        <w:jc w:val="both"/>
        <w:rPr>
          <w:rFonts w:ascii="Arial" w:hAnsi="Arial" w:cs="Arial"/>
          <w:color w:val="000000"/>
          <w:sz w:val="23"/>
          <w:szCs w:val="23"/>
        </w:rPr>
      </w:pPr>
      <w:r w:rsidRPr="00AB575C">
        <w:rPr>
          <w:rFonts w:ascii="Arial" w:hAnsi="Arial" w:cs="Arial"/>
          <w:color w:val="000000"/>
          <w:sz w:val="23"/>
          <w:szCs w:val="23"/>
        </w:rPr>
        <w:t xml:space="preserve">Di Santo, S.G., </w:t>
      </w:r>
      <w:proofErr w:type="spellStart"/>
      <w:r w:rsidRPr="00AB575C">
        <w:rPr>
          <w:rFonts w:ascii="Arial" w:hAnsi="Arial" w:cs="Arial"/>
          <w:color w:val="000000"/>
          <w:sz w:val="23"/>
          <w:szCs w:val="23"/>
        </w:rPr>
        <w:t>Franchini</w:t>
      </w:r>
      <w:proofErr w:type="spellEnd"/>
      <w:r w:rsidRPr="00AB575C">
        <w:rPr>
          <w:rFonts w:ascii="Arial" w:hAnsi="Arial" w:cs="Arial"/>
          <w:color w:val="000000"/>
          <w:sz w:val="23"/>
          <w:szCs w:val="23"/>
        </w:rPr>
        <w:t xml:space="preserve">, F., </w:t>
      </w:r>
      <w:proofErr w:type="spellStart"/>
      <w:r w:rsidRPr="00AB575C">
        <w:rPr>
          <w:rFonts w:ascii="Arial" w:hAnsi="Arial" w:cs="Arial"/>
          <w:color w:val="000000"/>
          <w:sz w:val="23"/>
          <w:szCs w:val="23"/>
        </w:rPr>
        <w:t>Filiputti</w:t>
      </w:r>
      <w:proofErr w:type="spellEnd"/>
      <w:r w:rsidRPr="00AB575C">
        <w:rPr>
          <w:rFonts w:ascii="Arial" w:hAnsi="Arial" w:cs="Arial"/>
          <w:color w:val="000000"/>
          <w:sz w:val="23"/>
          <w:szCs w:val="23"/>
        </w:rPr>
        <w:t xml:space="preserve">, B., Martone, A. and </w:t>
      </w:r>
      <w:proofErr w:type="spellStart"/>
      <w:r w:rsidRPr="00AB575C">
        <w:rPr>
          <w:rFonts w:ascii="Arial" w:hAnsi="Arial" w:cs="Arial"/>
          <w:color w:val="000000"/>
          <w:sz w:val="23"/>
          <w:szCs w:val="23"/>
        </w:rPr>
        <w:t>Sannino</w:t>
      </w:r>
      <w:proofErr w:type="spellEnd"/>
      <w:r w:rsidRPr="00AB575C">
        <w:rPr>
          <w:rFonts w:ascii="Arial" w:hAnsi="Arial" w:cs="Arial"/>
          <w:color w:val="000000"/>
          <w:sz w:val="23"/>
          <w:szCs w:val="23"/>
        </w:rPr>
        <w:t>, S. (2020). The Effects of COVID-19 and Quarantine Measures on the Lifestyles and Mental Health of People Over 60 at Increased Risk of Dementia.</w:t>
      </w:r>
      <w:r w:rsidRPr="00AB575C">
        <w:rPr>
          <w:rStyle w:val="apple-converted-space"/>
          <w:rFonts w:ascii="Arial" w:hAnsi="Arial" w:cs="Arial"/>
          <w:color w:val="000000"/>
          <w:sz w:val="23"/>
          <w:szCs w:val="23"/>
        </w:rPr>
        <w:t> </w:t>
      </w:r>
      <w:r w:rsidRPr="00AB575C">
        <w:rPr>
          <w:rFonts w:ascii="Arial" w:hAnsi="Arial" w:cs="Arial"/>
          <w:i/>
          <w:iCs/>
          <w:color w:val="000000"/>
          <w:sz w:val="23"/>
          <w:szCs w:val="23"/>
        </w:rPr>
        <w:t>Frontiers in Psychiatry</w:t>
      </w:r>
      <w:r w:rsidRPr="00AB575C">
        <w:rPr>
          <w:rFonts w:ascii="Arial" w:hAnsi="Arial" w:cs="Arial"/>
          <w:color w:val="000000"/>
          <w:sz w:val="23"/>
          <w:szCs w:val="23"/>
        </w:rPr>
        <w:t xml:space="preserve">, [online] 11. </w:t>
      </w:r>
      <w:proofErr w:type="spellStart"/>
      <w:proofErr w:type="gramStart"/>
      <w:r w:rsidRPr="00AB575C">
        <w:rPr>
          <w:rFonts w:ascii="Arial" w:hAnsi="Arial" w:cs="Arial"/>
          <w:color w:val="000000"/>
          <w:sz w:val="23"/>
          <w:szCs w:val="23"/>
        </w:rPr>
        <w:t>doi:https</w:t>
      </w:r>
      <w:proofErr w:type="spellEnd"/>
      <w:r w:rsidRPr="00AB575C">
        <w:rPr>
          <w:rFonts w:ascii="Arial" w:hAnsi="Arial" w:cs="Arial"/>
          <w:color w:val="000000"/>
          <w:sz w:val="23"/>
          <w:szCs w:val="23"/>
        </w:rPr>
        <w:t>://doi.org/10.3389/fpsyt.2020.578628</w:t>
      </w:r>
      <w:proofErr w:type="gramEnd"/>
      <w:r w:rsidRPr="00AB575C">
        <w:rPr>
          <w:rFonts w:ascii="Arial" w:hAnsi="Arial" w:cs="Arial"/>
          <w:color w:val="000000"/>
          <w:sz w:val="23"/>
          <w:szCs w:val="23"/>
        </w:rPr>
        <w:t xml:space="preserve"> (</w:t>
      </w:r>
      <w:proofErr w:type="spellStart"/>
      <w:r w:rsidRPr="00AB575C">
        <w:rPr>
          <w:rFonts w:ascii="Arial" w:hAnsi="Arial" w:cs="Arial"/>
          <w:color w:val="000000"/>
          <w:sz w:val="23"/>
          <w:szCs w:val="23"/>
        </w:rPr>
        <w:t>Accesed</w:t>
      </w:r>
      <w:proofErr w:type="spellEnd"/>
      <w:r w:rsidRPr="00AB575C">
        <w:rPr>
          <w:rFonts w:ascii="Arial" w:hAnsi="Arial" w:cs="Arial"/>
          <w:color w:val="000000"/>
          <w:sz w:val="23"/>
          <w:szCs w:val="23"/>
        </w:rPr>
        <w:t xml:space="preserve"> 28 March 2023).</w:t>
      </w:r>
    </w:p>
    <w:p w14:paraId="2C832AA7" w14:textId="77777777" w:rsidR="00AB575C" w:rsidRPr="00AB575C" w:rsidRDefault="00AB575C" w:rsidP="00AB575C">
      <w:pPr>
        <w:pStyle w:val="NormalWeb"/>
        <w:shd w:val="clear" w:color="auto" w:fill="FFFFFF"/>
        <w:spacing w:before="0" w:beforeAutospacing="0" w:after="0" w:afterAutospacing="0" w:line="360" w:lineRule="atLeast"/>
        <w:jc w:val="both"/>
        <w:rPr>
          <w:rFonts w:ascii="Arial" w:hAnsi="Arial" w:cs="Arial"/>
          <w:color w:val="000000"/>
          <w:sz w:val="23"/>
          <w:szCs w:val="23"/>
        </w:rPr>
      </w:pPr>
    </w:p>
    <w:p w14:paraId="5A2E02CF" w14:textId="77777777" w:rsidR="00711586" w:rsidRDefault="00711586" w:rsidP="00AB575C">
      <w:pPr>
        <w:pStyle w:val="NormalWeb"/>
        <w:shd w:val="clear" w:color="auto" w:fill="FFFFFF"/>
        <w:spacing w:before="0" w:beforeAutospacing="0" w:after="0" w:afterAutospacing="0" w:line="360" w:lineRule="atLeast"/>
        <w:jc w:val="both"/>
        <w:rPr>
          <w:rFonts w:ascii="Arial" w:hAnsi="Arial" w:cs="Arial"/>
          <w:color w:val="000000"/>
          <w:sz w:val="23"/>
          <w:szCs w:val="23"/>
        </w:rPr>
      </w:pPr>
      <w:r w:rsidRPr="00AB575C">
        <w:rPr>
          <w:rFonts w:ascii="Arial" w:hAnsi="Arial" w:cs="Arial"/>
          <w:color w:val="000000"/>
          <w:sz w:val="23"/>
          <w:szCs w:val="23"/>
        </w:rPr>
        <w:t xml:space="preserve">Dixon, J., Hicks, B., Gridley, K., </w:t>
      </w:r>
      <w:proofErr w:type="spellStart"/>
      <w:r w:rsidRPr="00AB575C">
        <w:rPr>
          <w:rFonts w:ascii="Arial" w:hAnsi="Arial" w:cs="Arial"/>
          <w:color w:val="000000"/>
          <w:sz w:val="23"/>
          <w:szCs w:val="23"/>
        </w:rPr>
        <w:t>Perach</w:t>
      </w:r>
      <w:proofErr w:type="spellEnd"/>
      <w:r w:rsidRPr="00AB575C">
        <w:rPr>
          <w:rFonts w:ascii="Arial" w:hAnsi="Arial" w:cs="Arial"/>
          <w:color w:val="000000"/>
          <w:sz w:val="23"/>
          <w:szCs w:val="23"/>
        </w:rPr>
        <w:t>, R., Baxter, K., Birks, Y., Colclough, C., Storey, B., Russell, A., Karim, A., Tipping, E. and Banerjee, S. (2022). ‘Pushing back’: People newly diagnosed with dementia and their experiences of the Covid</w:t>
      </w:r>
      <w:r w:rsidRPr="00AB575C">
        <w:rPr>
          <w:rFonts w:ascii="Cambria Math" w:hAnsi="Cambria Math" w:cs="Cambria Math"/>
          <w:color w:val="000000"/>
          <w:sz w:val="23"/>
          <w:szCs w:val="23"/>
        </w:rPr>
        <w:t>‐</w:t>
      </w:r>
      <w:r w:rsidRPr="00AB575C">
        <w:rPr>
          <w:rFonts w:ascii="Arial" w:hAnsi="Arial" w:cs="Arial"/>
          <w:color w:val="000000"/>
          <w:sz w:val="23"/>
          <w:szCs w:val="23"/>
        </w:rPr>
        <w:t>19 pandemic restrictions in England.</w:t>
      </w:r>
      <w:r w:rsidRPr="00AB575C">
        <w:rPr>
          <w:rStyle w:val="apple-converted-space"/>
          <w:rFonts w:ascii="Arial" w:hAnsi="Arial" w:cs="Arial"/>
          <w:color w:val="000000"/>
          <w:sz w:val="23"/>
          <w:szCs w:val="23"/>
        </w:rPr>
        <w:t> </w:t>
      </w:r>
      <w:r w:rsidRPr="00AB575C">
        <w:rPr>
          <w:rFonts w:ascii="Arial" w:hAnsi="Arial" w:cs="Arial"/>
          <w:i/>
          <w:iCs/>
          <w:color w:val="000000"/>
          <w:sz w:val="23"/>
          <w:szCs w:val="23"/>
        </w:rPr>
        <w:t>International Journal of Geriatric Psychiatry</w:t>
      </w:r>
      <w:r w:rsidRPr="00AB575C">
        <w:rPr>
          <w:rFonts w:ascii="Arial" w:hAnsi="Arial" w:cs="Arial"/>
          <w:color w:val="000000"/>
          <w:sz w:val="23"/>
          <w:szCs w:val="23"/>
        </w:rPr>
        <w:t xml:space="preserve">, 37(10). </w:t>
      </w:r>
      <w:proofErr w:type="spellStart"/>
      <w:proofErr w:type="gramStart"/>
      <w:r w:rsidRPr="00AB575C">
        <w:rPr>
          <w:rFonts w:ascii="Arial" w:hAnsi="Arial" w:cs="Arial"/>
          <w:color w:val="000000"/>
          <w:sz w:val="23"/>
          <w:szCs w:val="23"/>
        </w:rPr>
        <w:t>doi:https</w:t>
      </w:r>
      <w:proofErr w:type="spellEnd"/>
      <w:r w:rsidRPr="00AB575C">
        <w:rPr>
          <w:rFonts w:ascii="Arial" w:hAnsi="Arial" w:cs="Arial"/>
          <w:color w:val="000000"/>
          <w:sz w:val="23"/>
          <w:szCs w:val="23"/>
        </w:rPr>
        <w:t>://doi.org/10.1002/gps.5803</w:t>
      </w:r>
      <w:proofErr w:type="gramEnd"/>
      <w:r w:rsidRPr="00AB575C">
        <w:rPr>
          <w:rFonts w:ascii="Arial" w:hAnsi="Arial" w:cs="Arial"/>
          <w:color w:val="000000"/>
          <w:sz w:val="23"/>
          <w:szCs w:val="23"/>
        </w:rPr>
        <w:t xml:space="preserve"> (</w:t>
      </w:r>
      <w:proofErr w:type="spellStart"/>
      <w:r w:rsidRPr="00AB575C">
        <w:rPr>
          <w:rFonts w:ascii="Arial" w:hAnsi="Arial" w:cs="Arial"/>
          <w:color w:val="000000"/>
          <w:sz w:val="23"/>
          <w:szCs w:val="23"/>
        </w:rPr>
        <w:t>Accesed</w:t>
      </w:r>
      <w:proofErr w:type="spellEnd"/>
      <w:r w:rsidRPr="00AB575C">
        <w:rPr>
          <w:rFonts w:ascii="Arial" w:hAnsi="Arial" w:cs="Arial"/>
          <w:color w:val="000000"/>
          <w:sz w:val="23"/>
          <w:szCs w:val="23"/>
        </w:rPr>
        <w:t xml:space="preserve"> 22 March 2023).</w:t>
      </w:r>
    </w:p>
    <w:p w14:paraId="2A6AB94B" w14:textId="77777777" w:rsidR="008C7F3A" w:rsidRDefault="008C7F3A" w:rsidP="00AB575C">
      <w:pPr>
        <w:pStyle w:val="NormalWeb"/>
        <w:shd w:val="clear" w:color="auto" w:fill="FFFFFF"/>
        <w:spacing w:before="0" w:beforeAutospacing="0" w:after="0" w:afterAutospacing="0" w:line="360" w:lineRule="atLeast"/>
        <w:jc w:val="both"/>
        <w:rPr>
          <w:rFonts w:ascii="Arial" w:hAnsi="Arial" w:cs="Arial"/>
          <w:color w:val="000000"/>
          <w:sz w:val="23"/>
          <w:szCs w:val="23"/>
        </w:rPr>
      </w:pPr>
    </w:p>
    <w:p w14:paraId="03AA0AB0" w14:textId="1B077E7D" w:rsidR="008C7F3A" w:rsidRPr="008C7F3A" w:rsidRDefault="008C7F3A" w:rsidP="008C7F3A">
      <w:pPr>
        <w:pStyle w:val="NormalWeb"/>
        <w:shd w:val="clear" w:color="auto" w:fill="FFFFFF"/>
        <w:spacing w:before="0" w:beforeAutospacing="0" w:after="0" w:afterAutospacing="0" w:line="360" w:lineRule="atLeast"/>
        <w:jc w:val="both"/>
        <w:rPr>
          <w:rFonts w:ascii="Arial" w:hAnsi="Arial" w:cs="Arial"/>
          <w:color w:val="000000"/>
          <w:sz w:val="23"/>
          <w:szCs w:val="23"/>
        </w:rPr>
      </w:pPr>
      <w:proofErr w:type="spellStart"/>
      <w:r w:rsidRPr="008C7F3A">
        <w:rPr>
          <w:rFonts w:ascii="Arial" w:hAnsi="Arial" w:cs="Arial"/>
          <w:color w:val="000000"/>
          <w:sz w:val="23"/>
          <w:szCs w:val="23"/>
        </w:rPr>
        <w:t>Gaigher</w:t>
      </w:r>
      <w:proofErr w:type="spellEnd"/>
      <w:r w:rsidRPr="008C7F3A">
        <w:rPr>
          <w:rFonts w:ascii="Arial" w:hAnsi="Arial" w:cs="Arial"/>
          <w:color w:val="000000"/>
          <w:sz w:val="23"/>
          <w:szCs w:val="23"/>
        </w:rPr>
        <w:t xml:space="preserve">, J.M., </w:t>
      </w:r>
      <w:proofErr w:type="spellStart"/>
      <w:r w:rsidRPr="008C7F3A">
        <w:rPr>
          <w:rFonts w:ascii="Arial" w:hAnsi="Arial" w:cs="Arial"/>
          <w:color w:val="000000"/>
          <w:sz w:val="23"/>
          <w:szCs w:val="23"/>
        </w:rPr>
        <w:t>Lacerda</w:t>
      </w:r>
      <w:proofErr w:type="spellEnd"/>
      <w:r w:rsidRPr="008C7F3A">
        <w:rPr>
          <w:rFonts w:ascii="Arial" w:hAnsi="Arial" w:cs="Arial"/>
          <w:color w:val="000000"/>
          <w:sz w:val="23"/>
          <w:szCs w:val="23"/>
        </w:rPr>
        <w:t xml:space="preserve">, I.B. and </w:t>
      </w:r>
      <w:proofErr w:type="spellStart"/>
      <w:r w:rsidRPr="008C7F3A">
        <w:rPr>
          <w:rFonts w:ascii="Arial" w:hAnsi="Arial" w:cs="Arial"/>
          <w:color w:val="000000"/>
          <w:sz w:val="23"/>
          <w:szCs w:val="23"/>
        </w:rPr>
        <w:t>Dourado</w:t>
      </w:r>
      <w:proofErr w:type="spellEnd"/>
      <w:r w:rsidRPr="008C7F3A">
        <w:rPr>
          <w:rFonts w:ascii="Arial" w:hAnsi="Arial" w:cs="Arial"/>
          <w:color w:val="000000"/>
          <w:sz w:val="23"/>
          <w:szCs w:val="23"/>
        </w:rPr>
        <w:t>, M.C.N. (2022). Dementia and Mental Health During the COVID-19 Pandemic: A Systematic Review.</w:t>
      </w:r>
      <w:r w:rsidRPr="008C7F3A">
        <w:rPr>
          <w:rStyle w:val="apple-converted-space"/>
          <w:rFonts w:ascii="Arial" w:hAnsi="Arial" w:cs="Arial"/>
          <w:color w:val="000000"/>
          <w:sz w:val="23"/>
          <w:szCs w:val="23"/>
        </w:rPr>
        <w:t> </w:t>
      </w:r>
      <w:r w:rsidRPr="008C7F3A">
        <w:rPr>
          <w:rFonts w:ascii="Arial" w:hAnsi="Arial" w:cs="Arial"/>
          <w:i/>
          <w:iCs/>
          <w:color w:val="000000"/>
          <w:sz w:val="23"/>
          <w:szCs w:val="23"/>
        </w:rPr>
        <w:t>Frontiers in Psychiatry</w:t>
      </w:r>
      <w:r w:rsidRPr="008C7F3A">
        <w:rPr>
          <w:rFonts w:ascii="Arial" w:hAnsi="Arial" w:cs="Arial"/>
          <w:color w:val="000000"/>
          <w:sz w:val="23"/>
          <w:szCs w:val="23"/>
        </w:rPr>
        <w:t xml:space="preserve">, 13. </w:t>
      </w:r>
      <w:proofErr w:type="spellStart"/>
      <w:proofErr w:type="gramStart"/>
      <w:r w:rsidRPr="008C7F3A">
        <w:rPr>
          <w:rFonts w:ascii="Arial" w:hAnsi="Arial" w:cs="Arial"/>
          <w:color w:val="000000"/>
          <w:sz w:val="23"/>
          <w:szCs w:val="23"/>
        </w:rPr>
        <w:t>doi:https</w:t>
      </w:r>
      <w:proofErr w:type="spellEnd"/>
      <w:r w:rsidRPr="008C7F3A">
        <w:rPr>
          <w:rFonts w:ascii="Arial" w:hAnsi="Arial" w:cs="Arial"/>
          <w:color w:val="000000"/>
          <w:sz w:val="23"/>
          <w:szCs w:val="23"/>
        </w:rPr>
        <w:t>://doi.org/10.3389/fpsyt.2022.879598</w:t>
      </w:r>
      <w:proofErr w:type="gramEnd"/>
      <w:r>
        <w:rPr>
          <w:rFonts w:ascii="Arial" w:hAnsi="Arial" w:cs="Arial"/>
          <w:color w:val="000000"/>
          <w:sz w:val="23"/>
          <w:szCs w:val="23"/>
        </w:rPr>
        <w:t xml:space="preserve"> </w:t>
      </w:r>
      <w:r w:rsidRPr="00AB575C">
        <w:rPr>
          <w:rFonts w:ascii="Arial" w:hAnsi="Arial" w:cs="Arial"/>
          <w:color w:val="000000"/>
          <w:sz w:val="23"/>
          <w:szCs w:val="23"/>
        </w:rPr>
        <w:t>(</w:t>
      </w:r>
      <w:proofErr w:type="spellStart"/>
      <w:r w:rsidRPr="00AB575C">
        <w:rPr>
          <w:rFonts w:ascii="Arial" w:hAnsi="Arial" w:cs="Arial"/>
          <w:color w:val="000000"/>
          <w:sz w:val="23"/>
          <w:szCs w:val="23"/>
        </w:rPr>
        <w:t>Accesed</w:t>
      </w:r>
      <w:proofErr w:type="spellEnd"/>
      <w:r w:rsidRPr="00AB575C">
        <w:rPr>
          <w:rFonts w:ascii="Arial" w:hAnsi="Arial" w:cs="Arial"/>
          <w:color w:val="000000"/>
          <w:sz w:val="23"/>
          <w:szCs w:val="23"/>
        </w:rPr>
        <w:t xml:space="preserve"> 2</w:t>
      </w:r>
      <w:r>
        <w:rPr>
          <w:rFonts w:ascii="Arial" w:hAnsi="Arial" w:cs="Arial"/>
          <w:color w:val="000000"/>
          <w:sz w:val="23"/>
          <w:szCs w:val="23"/>
        </w:rPr>
        <w:t>0</w:t>
      </w:r>
      <w:r w:rsidRPr="00AB575C">
        <w:rPr>
          <w:rFonts w:ascii="Arial" w:hAnsi="Arial" w:cs="Arial"/>
          <w:color w:val="000000"/>
          <w:sz w:val="23"/>
          <w:szCs w:val="23"/>
        </w:rPr>
        <w:t xml:space="preserve"> March 2023).</w:t>
      </w:r>
    </w:p>
    <w:p w14:paraId="4EA01FE7" w14:textId="6251FDD5" w:rsidR="00AB575C" w:rsidRPr="008C7F3A" w:rsidRDefault="008C7F3A" w:rsidP="008C7F3A">
      <w:pPr>
        <w:pStyle w:val="NormalWeb"/>
        <w:shd w:val="clear" w:color="auto" w:fill="FFFFFF"/>
        <w:rPr>
          <w:rFonts w:ascii="Calibri" w:hAnsi="Calibri" w:cs="Calibri"/>
          <w:color w:val="000000"/>
        </w:rPr>
      </w:pPr>
      <w:r>
        <w:rPr>
          <w:rFonts w:ascii="Calibri" w:hAnsi="Calibri" w:cs="Calibri"/>
          <w:color w:val="000000"/>
        </w:rPr>
        <w:t>‌</w:t>
      </w:r>
      <w:proofErr w:type="spellStart"/>
      <w:r w:rsidR="00AB575C" w:rsidRPr="00AB575C">
        <w:rPr>
          <w:rFonts w:ascii="Arial" w:hAnsi="Arial" w:cs="Arial"/>
          <w:color w:val="000000"/>
          <w:sz w:val="23"/>
          <w:szCs w:val="23"/>
        </w:rPr>
        <w:t>Giebel</w:t>
      </w:r>
      <w:proofErr w:type="spellEnd"/>
      <w:r w:rsidR="00AB575C" w:rsidRPr="00AB575C">
        <w:rPr>
          <w:rFonts w:ascii="Arial" w:hAnsi="Arial" w:cs="Arial"/>
          <w:color w:val="000000"/>
          <w:sz w:val="23"/>
          <w:szCs w:val="23"/>
        </w:rPr>
        <w:t xml:space="preserve">, C., Pulford, D., Cooper, C., Lord, K., Shenton, J., Cannon, J., Shaw, L., </w:t>
      </w:r>
      <w:proofErr w:type="spellStart"/>
      <w:r w:rsidR="00AB575C" w:rsidRPr="00AB575C">
        <w:rPr>
          <w:rFonts w:ascii="Arial" w:hAnsi="Arial" w:cs="Arial"/>
          <w:color w:val="000000"/>
          <w:sz w:val="23"/>
          <w:szCs w:val="23"/>
        </w:rPr>
        <w:t>Tetlow</w:t>
      </w:r>
      <w:proofErr w:type="spellEnd"/>
      <w:r w:rsidR="00AB575C" w:rsidRPr="00AB575C">
        <w:rPr>
          <w:rFonts w:ascii="Arial" w:hAnsi="Arial" w:cs="Arial"/>
          <w:color w:val="000000"/>
          <w:sz w:val="23"/>
          <w:szCs w:val="23"/>
        </w:rPr>
        <w:t xml:space="preserve">, H., </w:t>
      </w:r>
      <w:proofErr w:type="spellStart"/>
      <w:r w:rsidR="00AB575C" w:rsidRPr="00AB575C">
        <w:rPr>
          <w:rFonts w:ascii="Arial" w:hAnsi="Arial" w:cs="Arial"/>
          <w:color w:val="000000"/>
          <w:sz w:val="23"/>
          <w:szCs w:val="23"/>
        </w:rPr>
        <w:t>Limbert</w:t>
      </w:r>
      <w:proofErr w:type="spellEnd"/>
      <w:r w:rsidR="00AB575C" w:rsidRPr="00AB575C">
        <w:rPr>
          <w:rFonts w:ascii="Arial" w:hAnsi="Arial" w:cs="Arial"/>
          <w:color w:val="000000"/>
          <w:sz w:val="23"/>
          <w:szCs w:val="23"/>
        </w:rPr>
        <w:t xml:space="preserve">, S., Callaghan, S., Whittington, R., Rogers, C., </w:t>
      </w:r>
      <w:proofErr w:type="spellStart"/>
      <w:r w:rsidR="00AB575C" w:rsidRPr="00AB575C">
        <w:rPr>
          <w:rFonts w:ascii="Arial" w:hAnsi="Arial" w:cs="Arial"/>
          <w:color w:val="000000"/>
          <w:sz w:val="23"/>
          <w:szCs w:val="23"/>
        </w:rPr>
        <w:t>Komuravelli</w:t>
      </w:r>
      <w:proofErr w:type="spellEnd"/>
      <w:r w:rsidR="00AB575C" w:rsidRPr="00AB575C">
        <w:rPr>
          <w:rFonts w:ascii="Arial" w:hAnsi="Arial" w:cs="Arial"/>
          <w:color w:val="000000"/>
          <w:sz w:val="23"/>
          <w:szCs w:val="23"/>
        </w:rPr>
        <w:t xml:space="preserve">, A., Rajagopal, M., </w:t>
      </w:r>
      <w:proofErr w:type="spellStart"/>
      <w:r w:rsidR="00AB575C" w:rsidRPr="00AB575C">
        <w:rPr>
          <w:rFonts w:ascii="Arial" w:hAnsi="Arial" w:cs="Arial"/>
          <w:color w:val="000000"/>
          <w:sz w:val="23"/>
          <w:szCs w:val="23"/>
        </w:rPr>
        <w:t>Eley</w:t>
      </w:r>
      <w:proofErr w:type="spellEnd"/>
      <w:r w:rsidR="00AB575C" w:rsidRPr="00AB575C">
        <w:rPr>
          <w:rFonts w:ascii="Arial" w:hAnsi="Arial" w:cs="Arial"/>
          <w:color w:val="000000"/>
          <w:sz w:val="23"/>
          <w:szCs w:val="23"/>
        </w:rPr>
        <w:t xml:space="preserve">, R., Downs, M., Reilly, S., Ward, K., </w:t>
      </w:r>
      <w:proofErr w:type="spellStart"/>
      <w:r w:rsidR="00AB575C" w:rsidRPr="00AB575C">
        <w:rPr>
          <w:rFonts w:ascii="Arial" w:hAnsi="Arial" w:cs="Arial"/>
          <w:color w:val="000000"/>
          <w:sz w:val="23"/>
          <w:szCs w:val="23"/>
        </w:rPr>
        <w:t>Gaughan</w:t>
      </w:r>
      <w:proofErr w:type="spellEnd"/>
      <w:r w:rsidR="00AB575C" w:rsidRPr="00AB575C">
        <w:rPr>
          <w:rFonts w:ascii="Arial" w:hAnsi="Arial" w:cs="Arial"/>
          <w:color w:val="000000"/>
          <w:sz w:val="23"/>
          <w:szCs w:val="23"/>
        </w:rPr>
        <w:t xml:space="preserve">, A. and </w:t>
      </w:r>
      <w:proofErr w:type="spellStart"/>
      <w:r w:rsidR="00AB575C" w:rsidRPr="00AB575C">
        <w:rPr>
          <w:rFonts w:ascii="Arial" w:hAnsi="Arial" w:cs="Arial"/>
          <w:color w:val="000000"/>
          <w:sz w:val="23"/>
          <w:szCs w:val="23"/>
        </w:rPr>
        <w:t>Butchard</w:t>
      </w:r>
      <w:proofErr w:type="spellEnd"/>
      <w:r w:rsidR="00AB575C" w:rsidRPr="00AB575C">
        <w:rPr>
          <w:rFonts w:ascii="Arial" w:hAnsi="Arial" w:cs="Arial"/>
          <w:color w:val="000000"/>
          <w:sz w:val="23"/>
          <w:szCs w:val="23"/>
        </w:rPr>
        <w:t>, S. (2021). COVID-19-related social support service closures and mental well-being in older adults and those affected by dementia: a UK longitudinal survey.</w:t>
      </w:r>
      <w:r w:rsidR="00AB575C" w:rsidRPr="00AB575C">
        <w:rPr>
          <w:rStyle w:val="apple-converted-space"/>
          <w:rFonts w:ascii="Arial" w:hAnsi="Arial" w:cs="Arial"/>
          <w:color w:val="000000"/>
          <w:sz w:val="23"/>
          <w:szCs w:val="23"/>
        </w:rPr>
        <w:t> </w:t>
      </w:r>
      <w:r w:rsidR="00AB575C" w:rsidRPr="00AB575C">
        <w:rPr>
          <w:rFonts w:ascii="Arial" w:hAnsi="Arial" w:cs="Arial"/>
          <w:i/>
          <w:iCs/>
          <w:color w:val="000000"/>
          <w:sz w:val="23"/>
          <w:szCs w:val="23"/>
        </w:rPr>
        <w:t>BMJ Open</w:t>
      </w:r>
      <w:r w:rsidR="00AB575C" w:rsidRPr="00AB575C">
        <w:rPr>
          <w:rFonts w:ascii="Arial" w:hAnsi="Arial" w:cs="Arial"/>
          <w:color w:val="000000"/>
          <w:sz w:val="23"/>
          <w:szCs w:val="23"/>
        </w:rPr>
        <w:t xml:space="preserve">, 11(1), p.e045889. </w:t>
      </w:r>
      <w:proofErr w:type="spellStart"/>
      <w:proofErr w:type="gramStart"/>
      <w:r w:rsidR="00AB575C" w:rsidRPr="00AB575C">
        <w:rPr>
          <w:rFonts w:ascii="Arial" w:hAnsi="Arial" w:cs="Arial"/>
          <w:color w:val="000000"/>
          <w:sz w:val="23"/>
          <w:szCs w:val="23"/>
        </w:rPr>
        <w:t>doi:https</w:t>
      </w:r>
      <w:proofErr w:type="spellEnd"/>
      <w:r w:rsidR="00AB575C" w:rsidRPr="00AB575C">
        <w:rPr>
          <w:rFonts w:ascii="Arial" w:hAnsi="Arial" w:cs="Arial"/>
          <w:color w:val="000000"/>
          <w:sz w:val="23"/>
          <w:szCs w:val="23"/>
        </w:rPr>
        <w:t>://doi.org/10.1136/bmjopen-2020-045889</w:t>
      </w:r>
      <w:proofErr w:type="gramEnd"/>
      <w:r w:rsidR="00AB575C" w:rsidRPr="00AB575C">
        <w:rPr>
          <w:rFonts w:ascii="Arial" w:hAnsi="Arial" w:cs="Arial"/>
          <w:color w:val="000000"/>
          <w:sz w:val="23"/>
          <w:szCs w:val="23"/>
        </w:rPr>
        <w:t xml:space="preserve"> (</w:t>
      </w:r>
      <w:proofErr w:type="spellStart"/>
      <w:r w:rsidR="00AB575C" w:rsidRPr="00AB575C">
        <w:rPr>
          <w:rFonts w:ascii="Arial" w:hAnsi="Arial" w:cs="Arial"/>
          <w:color w:val="000000"/>
          <w:sz w:val="23"/>
          <w:szCs w:val="23"/>
        </w:rPr>
        <w:t>Accesed</w:t>
      </w:r>
      <w:proofErr w:type="spellEnd"/>
      <w:r w:rsidR="00AB575C" w:rsidRPr="00AB575C">
        <w:rPr>
          <w:rFonts w:ascii="Arial" w:hAnsi="Arial" w:cs="Arial"/>
          <w:color w:val="000000"/>
          <w:sz w:val="23"/>
          <w:szCs w:val="23"/>
        </w:rPr>
        <w:t xml:space="preserve"> 18 March 2023).</w:t>
      </w:r>
    </w:p>
    <w:p w14:paraId="62681951" w14:textId="77777777" w:rsidR="00AB575C" w:rsidRPr="00AB575C" w:rsidRDefault="00AB575C" w:rsidP="00711586">
      <w:pPr>
        <w:pStyle w:val="NormalWeb"/>
        <w:shd w:val="clear" w:color="auto" w:fill="FFFFFF"/>
        <w:spacing w:before="0" w:beforeAutospacing="0" w:after="0" w:afterAutospacing="0" w:line="360" w:lineRule="atLeast"/>
        <w:rPr>
          <w:rFonts w:ascii="Arial" w:hAnsi="Arial" w:cs="Arial"/>
          <w:color w:val="000000"/>
          <w:sz w:val="23"/>
          <w:szCs w:val="23"/>
        </w:rPr>
      </w:pPr>
    </w:p>
    <w:p w14:paraId="322EA999" w14:textId="77777777" w:rsidR="00711586" w:rsidRPr="00AB575C" w:rsidRDefault="00711586" w:rsidP="00AB575C">
      <w:pPr>
        <w:pStyle w:val="NormalWeb"/>
        <w:shd w:val="clear" w:color="auto" w:fill="FFFFFF"/>
        <w:spacing w:before="0" w:beforeAutospacing="0" w:after="0" w:afterAutospacing="0" w:line="360" w:lineRule="atLeast"/>
        <w:jc w:val="both"/>
        <w:rPr>
          <w:rFonts w:ascii="Arial" w:hAnsi="Arial" w:cs="Arial"/>
          <w:color w:val="000000"/>
          <w:sz w:val="23"/>
          <w:szCs w:val="23"/>
        </w:rPr>
      </w:pPr>
      <w:r w:rsidRPr="00AB575C">
        <w:rPr>
          <w:rFonts w:ascii="Arial" w:hAnsi="Arial" w:cs="Arial"/>
          <w:color w:val="000000"/>
          <w:sz w:val="23"/>
          <w:szCs w:val="23"/>
        </w:rPr>
        <w:t xml:space="preserve">Hicks, B., Read, S., Hu, B., Wittenberg, R., </w:t>
      </w:r>
      <w:proofErr w:type="spellStart"/>
      <w:r w:rsidRPr="00AB575C">
        <w:rPr>
          <w:rFonts w:ascii="Arial" w:hAnsi="Arial" w:cs="Arial"/>
          <w:color w:val="000000"/>
          <w:sz w:val="23"/>
          <w:szCs w:val="23"/>
        </w:rPr>
        <w:t>Grahamslaw</w:t>
      </w:r>
      <w:proofErr w:type="spellEnd"/>
      <w:r w:rsidRPr="00AB575C">
        <w:rPr>
          <w:rFonts w:ascii="Arial" w:hAnsi="Arial" w:cs="Arial"/>
          <w:color w:val="000000"/>
          <w:sz w:val="23"/>
          <w:szCs w:val="23"/>
        </w:rPr>
        <w:t xml:space="preserve">, A., Karim, A., Martin, E., </w:t>
      </w:r>
      <w:proofErr w:type="spellStart"/>
      <w:r w:rsidRPr="00AB575C">
        <w:rPr>
          <w:rFonts w:ascii="Arial" w:hAnsi="Arial" w:cs="Arial"/>
          <w:color w:val="000000"/>
          <w:sz w:val="23"/>
          <w:szCs w:val="23"/>
        </w:rPr>
        <w:t>Nuzum</w:t>
      </w:r>
      <w:proofErr w:type="spellEnd"/>
      <w:r w:rsidRPr="00AB575C">
        <w:rPr>
          <w:rFonts w:ascii="Arial" w:hAnsi="Arial" w:cs="Arial"/>
          <w:color w:val="000000"/>
          <w:sz w:val="23"/>
          <w:szCs w:val="23"/>
        </w:rPr>
        <w:t xml:space="preserve">, E., </w:t>
      </w:r>
      <w:proofErr w:type="spellStart"/>
      <w:r w:rsidRPr="00AB575C">
        <w:rPr>
          <w:rFonts w:ascii="Arial" w:hAnsi="Arial" w:cs="Arial"/>
          <w:color w:val="000000"/>
          <w:sz w:val="23"/>
          <w:szCs w:val="23"/>
        </w:rPr>
        <w:t>Reichental</w:t>
      </w:r>
      <w:proofErr w:type="spellEnd"/>
      <w:r w:rsidRPr="00AB575C">
        <w:rPr>
          <w:rFonts w:ascii="Arial" w:hAnsi="Arial" w:cs="Arial"/>
          <w:color w:val="000000"/>
          <w:sz w:val="23"/>
          <w:szCs w:val="23"/>
        </w:rPr>
        <w:t xml:space="preserve">, J., Russell, A., </w:t>
      </w:r>
      <w:proofErr w:type="spellStart"/>
      <w:r w:rsidRPr="00AB575C">
        <w:rPr>
          <w:rFonts w:ascii="Arial" w:hAnsi="Arial" w:cs="Arial"/>
          <w:color w:val="000000"/>
          <w:sz w:val="23"/>
          <w:szCs w:val="23"/>
        </w:rPr>
        <w:t>Siddle</w:t>
      </w:r>
      <w:proofErr w:type="spellEnd"/>
      <w:r w:rsidRPr="00AB575C">
        <w:rPr>
          <w:rFonts w:ascii="Arial" w:hAnsi="Arial" w:cs="Arial"/>
          <w:color w:val="000000"/>
          <w:sz w:val="23"/>
          <w:szCs w:val="23"/>
        </w:rPr>
        <w:t xml:space="preserve">, E., Storey, B., Tipping, E., Baxter, K., Birks, Y., </w:t>
      </w:r>
      <w:proofErr w:type="spellStart"/>
      <w:r w:rsidRPr="00AB575C">
        <w:rPr>
          <w:rFonts w:ascii="Arial" w:hAnsi="Arial" w:cs="Arial"/>
          <w:color w:val="000000"/>
          <w:sz w:val="23"/>
          <w:szCs w:val="23"/>
        </w:rPr>
        <w:t>Brayne</w:t>
      </w:r>
      <w:proofErr w:type="spellEnd"/>
      <w:r w:rsidRPr="00AB575C">
        <w:rPr>
          <w:rFonts w:ascii="Arial" w:hAnsi="Arial" w:cs="Arial"/>
          <w:color w:val="000000"/>
          <w:sz w:val="23"/>
          <w:szCs w:val="23"/>
        </w:rPr>
        <w:t xml:space="preserve">, C., Brimblecombe, N., </w:t>
      </w:r>
      <w:proofErr w:type="spellStart"/>
      <w:r w:rsidRPr="00AB575C">
        <w:rPr>
          <w:rFonts w:ascii="Arial" w:hAnsi="Arial" w:cs="Arial"/>
          <w:color w:val="000000"/>
          <w:sz w:val="23"/>
          <w:szCs w:val="23"/>
        </w:rPr>
        <w:t>Dangoor</w:t>
      </w:r>
      <w:proofErr w:type="spellEnd"/>
      <w:r w:rsidRPr="00AB575C">
        <w:rPr>
          <w:rFonts w:ascii="Arial" w:hAnsi="Arial" w:cs="Arial"/>
          <w:color w:val="000000"/>
          <w:sz w:val="23"/>
          <w:szCs w:val="23"/>
        </w:rPr>
        <w:t>, M., Dixon, J. and Gridley, K. (2022). A cohort study of the impact of COVID</w:t>
      </w:r>
      <w:r w:rsidRPr="00AB575C">
        <w:rPr>
          <w:rFonts w:ascii="Cambria Math" w:hAnsi="Cambria Math" w:cs="Cambria Math"/>
          <w:color w:val="000000"/>
          <w:sz w:val="23"/>
          <w:szCs w:val="23"/>
        </w:rPr>
        <w:t>‐</w:t>
      </w:r>
      <w:r w:rsidRPr="00AB575C">
        <w:rPr>
          <w:rFonts w:ascii="Arial" w:hAnsi="Arial" w:cs="Arial"/>
          <w:color w:val="000000"/>
          <w:sz w:val="23"/>
          <w:szCs w:val="23"/>
        </w:rPr>
        <w:t xml:space="preserve">19 on the quality of life of people newly diagnosed with </w:t>
      </w:r>
      <w:r w:rsidRPr="00AB575C">
        <w:rPr>
          <w:rFonts w:ascii="Arial" w:hAnsi="Arial" w:cs="Arial"/>
          <w:color w:val="000000"/>
          <w:sz w:val="23"/>
          <w:szCs w:val="23"/>
        </w:rPr>
        <w:lastRenderedPageBreak/>
        <w:t>dementia and their family carers.</w:t>
      </w:r>
      <w:r w:rsidRPr="00AB575C">
        <w:rPr>
          <w:rStyle w:val="apple-converted-space"/>
          <w:rFonts w:ascii="Arial" w:hAnsi="Arial" w:cs="Arial"/>
          <w:color w:val="000000"/>
          <w:sz w:val="23"/>
          <w:szCs w:val="23"/>
        </w:rPr>
        <w:t> </w:t>
      </w:r>
      <w:r w:rsidRPr="00AB575C">
        <w:rPr>
          <w:rFonts w:ascii="Arial" w:hAnsi="Arial" w:cs="Arial"/>
          <w:i/>
          <w:iCs/>
          <w:color w:val="000000"/>
          <w:sz w:val="23"/>
          <w:szCs w:val="23"/>
        </w:rPr>
        <w:t>Alzheimer’s &amp; Dementia: Translational Research &amp; Clinical Interventions</w:t>
      </w:r>
      <w:r w:rsidRPr="00AB575C">
        <w:rPr>
          <w:rFonts w:ascii="Arial" w:hAnsi="Arial" w:cs="Arial"/>
          <w:color w:val="000000"/>
          <w:sz w:val="23"/>
          <w:szCs w:val="23"/>
        </w:rPr>
        <w:t xml:space="preserve">, 8(1). </w:t>
      </w:r>
      <w:proofErr w:type="spellStart"/>
      <w:proofErr w:type="gramStart"/>
      <w:r w:rsidRPr="00AB575C">
        <w:rPr>
          <w:rFonts w:ascii="Arial" w:hAnsi="Arial" w:cs="Arial"/>
          <w:color w:val="000000"/>
          <w:sz w:val="23"/>
          <w:szCs w:val="23"/>
        </w:rPr>
        <w:t>doi:https</w:t>
      </w:r>
      <w:proofErr w:type="spellEnd"/>
      <w:r w:rsidRPr="00AB575C">
        <w:rPr>
          <w:rFonts w:ascii="Arial" w:hAnsi="Arial" w:cs="Arial"/>
          <w:color w:val="000000"/>
          <w:sz w:val="23"/>
          <w:szCs w:val="23"/>
        </w:rPr>
        <w:t>://doi.org/10.1002/trc2.12236</w:t>
      </w:r>
      <w:proofErr w:type="gramEnd"/>
      <w:r w:rsidRPr="00AB575C">
        <w:rPr>
          <w:rFonts w:ascii="Arial" w:hAnsi="Arial" w:cs="Arial"/>
          <w:color w:val="000000"/>
          <w:sz w:val="23"/>
          <w:szCs w:val="23"/>
        </w:rPr>
        <w:t xml:space="preserve"> (</w:t>
      </w:r>
      <w:proofErr w:type="spellStart"/>
      <w:r w:rsidRPr="00AB575C">
        <w:rPr>
          <w:rFonts w:ascii="Arial" w:hAnsi="Arial" w:cs="Arial"/>
          <w:color w:val="000000"/>
          <w:sz w:val="23"/>
          <w:szCs w:val="23"/>
        </w:rPr>
        <w:t>Accesed</w:t>
      </w:r>
      <w:proofErr w:type="spellEnd"/>
      <w:r w:rsidRPr="00AB575C">
        <w:rPr>
          <w:rFonts w:ascii="Arial" w:hAnsi="Arial" w:cs="Arial"/>
          <w:color w:val="000000"/>
          <w:sz w:val="23"/>
          <w:szCs w:val="23"/>
        </w:rPr>
        <w:t xml:space="preserve"> 22 March 2023).</w:t>
      </w:r>
    </w:p>
    <w:p w14:paraId="4107254C" w14:textId="77777777" w:rsidR="00711586" w:rsidRPr="00AB575C" w:rsidRDefault="00711586" w:rsidP="000257E5">
      <w:pPr>
        <w:pStyle w:val="NormalWeb"/>
        <w:shd w:val="clear" w:color="auto" w:fill="FFFFFF"/>
        <w:spacing w:before="0" w:beforeAutospacing="0" w:after="0" w:afterAutospacing="0" w:line="360" w:lineRule="atLeast"/>
        <w:rPr>
          <w:rFonts w:ascii="Arial" w:hAnsi="Arial" w:cs="Arial"/>
          <w:color w:val="000000"/>
          <w:sz w:val="23"/>
          <w:szCs w:val="23"/>
        </w:rPr>
      </w:pPr>
    </w:p>
    <w:p w14:paraId="432D29B9" w14:textId="77777777" w:rsidR="00711586" w:rsidRPr="00AB575C" w:rsidRDefault="00711586" w:rsidP="00AB575C">
      <w:pPr>
        <w:pStyle w:val="NormalWeb"/>
        <w:shd w:val="clear" w:color="auto" w:fill="FFFFFF"/>
        <w:spacing w:before="0" w:beforeAutospacing="0" w:after="0" w:afterAutospacing="0" w:line="360" w:lineRule="atLeast"/>
        <w:jc w:val="both"/>
        <w:rPr>
          <w:rFonts w:ascii="Arial" w:hAnsi="Arial" w:cs="Arial"/>
          <w:color w:val="000000"/>
          <w:sz w:val="23"/>
          <w:szCs w:val="23"/>
        </w:rPr>
      </w:pPr>
      <w:proofErr w:type="spellStart"/>
      <w:r w:rsidRPr="00AB575C">
        <w:rPr>
          <w:rFonts w:ascii="Arial" w:hAnsi="Arial" w:cs="Arial"/>
          <w:color w:val="000000"/>
          <w:sz w:val="23"/>
          <w:szCs w:val="23"/>
        </w:rPr>
        <w:t>Jaul</w:t>
      </w:r>
      <w:proofErr w:type="spellEnd"/>
      <w:r w:rsidRPr="00AB575C">
        <w:rPr>
          <w:rFonts w:ascii="Arial" w:hAnsi="Arial" w:cs="Arial"/>
          <w:color w:val="000000"/>
          <w:sz w:val="23"/>
          <w:szCs w:val="23"/>
        </w:rPr>
        <w:t>, E. and Barron, J. (2017). Age-Related Diseases and Clinical and Public Health Implications for the 85 Years Old and Over Population.</w:t>
      </w:r>
      <w:r w:rsidRPr="00AB575C">
        <w:rPr>
          <w:rStyle w:val="apple-converted-space"/>
          <w:rFonts w:ascii="Arial" w:hAnsi="Arial" w:cs="Arial"/>
          <w:color w:val="000000"/>
          <w:sz w:val="23"/>
          <w:szCs w:val="23"/>
        </w:rPr>
        <w:t> </w:t>
      </w:r>
      <w:r w:rsidRPr="00AB575C">
        <w:rPr>
          <w:rFonts w:ascii="Arial" w:hAnsi="Arial" w:cs="Arial"/>
          <w:i/>
          <w:iCs/>
          <w:color w:val="000000"/>
          <w:sz w:val="23"/>
          <w:szCs w:val="23"/>
        </w:rPr>
        <w:t>Frontiers in Public Health</w:t>
      </w:r>
      <w:r w:rsidRPr="00AB575C">
        <w:rPr>
          <w:rFonts w:ascii="Arial" w:hAnsi="Arial" w:cs="Arial"/>
          <w:color w:val="000000"/>
          <w:sz w:val="23"/>
          <w:szCs w:val="23"/>
        </w:rPr>
        <w:t xml:space="preserve">, [online] 5(335). </w:t>
      </w:r>
      <w:proofErr w:type="spellStart"/>
      <w:proofErr w:type="gramStart"/>
      <w:r w:rsidRPr="00AB575C">
        <w:rPr>
          <w:rFonts w:ascii="Arial" w:hAnsi="Arial" w:cs="Arial"/>
          <w:color w:val="000000"/>
          <w:sz w:val="23"/>
          <w:szCs w:val="23"/>
        </w:rPr>
        <w:t>doi:https</w:t>
      </w:r>
      <w:proofErr w:type="spellEnd"/>
      <w:r w:rsidRPr="00AB575C">
        <w:rPr>
          <w:rFonts w:ascii="Arial" w:hAnsi="Arial" w:cs="Arial"/>
          <w:color w:val="000000"/>
          <w:sz w:val="23"/>
          <w:szCs w:val="23"/>
        </w:rPr>
        <w:t>://doi.org/10.3389/fpubh.2017.00335</w:t>
      </w:r>
      <w:proofErr w:type="gramEnd"/>
      <w:r w:rsidRPr="00AB575C">
        <w:rPr>
          <w:rFonts w:ascii="Arial" w:hAnsi="Arial" w:cs="Arial"/>
          <w:color w:val="000000"/>
          <w:sz w:val="23"/>
          <w:szCs w:val="23"/>
        </w:rPr>
        <w:t>. (</w:t>
      </w:r>
      <w:proofErr w:type="spellStart"/>
      <w:r w:rsidRPr="00AB575C">
        <w:rPr>
          <w:rFonts w:ascii="Arial" w:hAnsi="Arial" w:cs="Arial"/>
          <w:color w:val="000000"/>
          <w:sz w:val="23"/>
          <w:szCs w:val="23"/>
        </w:rPr>
        <w:t>Accesed</w:t>
      </w:r>
      <w:proofErr w:type="spellEnd"/>
      <w:r w:rsidRPr="00AB575C">
        <w:rPr>
          <w:rFonts w:ascii="Arial" w:hAnsi="Arial" w:cs="Arial"/>
          <w:color w:val="000000"/>
          <w:sz w:val="23"/>
          <w:szCs w:val="23"/>
        </w:rPr>
        <w:t xml:space="preserve"> 18 March 2023).</w:t>
      </w:r>
    </w:p>
    <w:p w14:paraId="179199C7" w14:textId="44FFB403" w:rsidR="00B13F33" w:rsidRDefault="00711586" w:rsidP="00781DDD">
      <w:pPr>
        <w:pStyle w:val="NormalWeb"/>
        <w:shd w:val="clear" w:color="auto" w:fill="FFFFFF"/>
        <w:spacing w:line="360" w:lineRule="auto"/>
        <w:jc w:val="both"/>
        <w:rPr>
          <w:rFonts w:ascii="Arial" w:hAnsi="Arial" w:cs="Arial"/>
          <w:color w:val="000000"/>
          <w:sz w:val="23"/>
          <w:szCs w:val="23"/>
        </w:rPr>
      </w:pPr>
      <w:r w:rsidRPr="00AB575C">
        <w:rPr>
          <w:rFonts w:ascii="Arial" w:hAnsi="Arial" w:cs="Arial"/>
          <w:color w:val="000000"/>
          <w:sz w:val="23"/>
          <w:szCs w:val="23"/>
        </w:rPr>
        <w:t>‌</w:t>
      </w:r>
      <w:proofErr w:type="spellStart"/>
      <w:r w:rsidR="00A447C1">
        <w:rPr>
          <w:rFonts w:ascii="Arial" w:hAnsi="Arial" w:cs="Arial"/>
          <w:color w:val="222222"/>
          <w:sz w:val="20"/>
          <w:szCs w:val="20"/>
          <w:shd w:val="clear" w:color="auto" w:fill="FFFFFF"/>
        </w:rPr>
        <w:t>Javadi</w:t>
      </w:r>
      <w:proofErr w:type="spellEnd"/>
      <w:r w:rsidR="00A447C1">
        <w:rPr>
          <w:rFonts w:ascii="Arial" w:hAnsi="Arial" w:cs="Arial"/>
          <w:color w:val="222222"/>
          <w:sz w:val="20"/>
          <w:szCs w:val="20"/>
          <w:shd w:val="clear" w:color="auto" w:fill="FFFFFF"/>
        </w:rPr>
        <w:t xml:space="preserve">, M. and </w:t>
      </w:r>
      <w:proofErr w:type="spellStart"/>
      <w:r w:rsidR="00A447C1">
        <w:rPr>
          <w:rFonts w:ascii="Arial" w:hAnsi="Arial" w:cs="Arial"/>
          <w:color w:val="222222"/>
          <w:sz w:val="20"/>
          <w:szCs w:val="20"/>
          <w:shd w:val="clear" w:color="auto" w:fill="FFFFFF"/>
        </w:rPr>
        <w:t>Zarea</w:t>
      </w:r>
      <w:proofErr w:type="spellEnd"/>
      <w:r w:rsidR="00A447C1">
        <w:rPr>
          <w:rFonts w:ascii="Arial" w:hAnsi="Arial" w:cs="Arial"/>
          <w:color w:val="222222"/>
          <w:sz w:val="20"/>
          <w:szCs w:val="20"/>
          <w:shd w:val="clear" w:color="auto" w:fill="FFFFFF"/>
        </w:rPr>
        <w:t>, K., 2016. Understanding thematic analysis and its pitfall.</w:t>
      </w:r>
      <w:r w:rsidR="00A447C1">
        <w:rPr>
          <w:rStyle w:val="apple-converted-space"/>
          <w:rFonts w:eastAsiaTheme="majorEastAsia" w:cs="Arial"/>
          <w:color w:val="222222"/>
          <w:sz w:val="20"/>
          <w:szCs w:val="20"/>
          <w:shd w:val="clear" w:color="auto" w:fill="FFFFFF"/>
        </w:rPr>
        <w:t> </w:t>
      </w:r>
      <w:r w:rsidR="00A447C1">
        <w:rPr>
          <w:rFonts w:ascii="Arial" w:hAnsi="Arial" w:cs="Arial"/>
          <w:i/>
          <w:iCs/>
          <w:color w:val="222222"/>
          <w:sz w:val="20"/>
          <w:szCs w:val="20"/>
        </w:rPr>
        <w:t>Journal of client care</w:t>
      </w:r>
      <w:r w:rsidR="00A447C1">
        <w:rPr>
          <w:rFonts w:ascii="Arial" w:hAnsi="Arial" w:cs="Arial"/>
          <w:color w:val="222222"/>
          <w:sz w:val="20"/>
          <w:szCs w:val="20"/>
          <w:shd w:val="clear" w:color="auto" w:fill="FFFFFF"/>
        </w:rPr>
        <w:t>,</w:t>
      </w:r>
      <w:r w:rsidR="00A447C1">
        <w:rPr>
          <w:rStyle w:val="apple-converted-space"/>
          <w:rFonts w:eastAsiaTheme="majorEastAsia" w:cs="Arial"/>
          <w:color w:val="222222"/>
          <w:sz w:val="20"/>
          <w:szCs w:val="20"/>
          <w:shd w:val="clear" w:color="auto" w:fill="FFFFFF"/>
        </w:rPr>
        <w:t> </w:t>
      </w:r>
      <w:r w:rsidR="00A447C1">
        <w:rPr>
          <w:rFonts w:ascii="Arial" w:hAnsi="Arial" w:cs="Arial"/>
          <w:i/>
          <w:iCs/>
          <w:color w:val="222222"/>
          <w:sz w:val="20"/>
          <w:szCs w:val="20"/>
        </w:rPr>
        <w:t>1</w:t>
      </w:r>
      <w:r w:rsidR="00A447C1">
        <w:rPr>
          <w:rFonts w:ascii="Arial" w:hAnsi="Arial" w:cs="Arial"/>
          <w:color w:val="222222"/>
          <w:sz w:val="20"/>
          <w:szCs w:val="20"/>
          <w:shd w:val="clear" w:color="auto" w:fill="FFFFFF"/>
        </w:rPr>
        <w:t>(1), pp.33-39.</w:t>
      </w:r>
    </w:p>
    <w:p w14:paraId="36A68190" w14:textId="61CD2F04" w:rsidR="00711586" w:rsidRPr="00AB575C" w:rsidRDefault="00711586" w:rsidP="00781DDD">
      <w:pPr>
        <w:pStyle w:val="NormalWeb"/>
        <w:shd w:val="clear" w:color="auto" w:fill="FFFFFF"/>
        <w:spacing w:line="360" w:lineRule="auto"/>
        <w:jc w:val="both"/>
        <w:rPr>
          <w:rFonts w:ascii="Arial" w:hAnsi="Arial" w:cs="Arial"/>
          <w:color w:val="000000"/>
          <w:sz w:val="23"/>
          <w:szCs w:val="23"/>
        </w:rPr>
      </w:pPr>
      <w:r w:rsidRPr="00AB575C">
        <w:rPr>
          <w:rFonts w:ascii="Arial" w:hAnsi="Arial" w:cs="Arial"/>
          <w:color w:val="222222"/>
          <w:sz w:val="23"/>
          <w:szCs w:val="23"/>
          <w:shd w:val="clear" w:color="auto" w:fill="FFFFFF"/>
        </w:rPr>
        <w:t xml:space="preserve">Nicholson, J. and McGlasson, J., 2020, July. </w:t>
      </w:r>
      <w:proofErr w:type="spellStart"/>
      <w:r w:rsidRPr="00AB575C">
        <w:rPr>
          <w:rFonts w:ascii="Arial" w:hAnsi="Arial" w:cs="Arial"/>
          <w:color w:val="222222"/>
          <w:sz w:val="23"/>
          <w:szCs w:val="23"/>
          <w:shd w:val="clear" w:color="auto" w:fill="FFFFFF"/>
        </w:rPr>
        <w:t>CyberGuardians</w:t>
      </w:r>
      <w:proofErr w:type="spellEnd"/>
      <w:r w:rsidRPr="00AB575C">
        <w:rPr>
          <w:rFonts w:ascii="Arial" w:hAnsi="Arial" w:cs="Arial"/>
          <w:color w:val="222222"/>
          <w:sz w:val="23"/>
          <w:szCs w:val="23"/>
          <w:shd w:val="clear" w:color="auto" w:fill="FFFFFF"/>
        </w:rPr>
        <w:t>: Improving community cyber resilience through embedded peer-to-peer support. In</w:t>
      </w:r>
      <w:r w:rsidRPr="00AB575C">
        <w:rPr>
          <w:rStyle w:val="apple-converted-space"/>
          <w:rFonts w:ascii="Arial" w:eastAsiaTheme="majorEastAsia" w:hAnsi="Arial" w:cs="Arial"/>
          <w:color w:val="222222"/>
          <w:sz w:val="23"/>
          <w:szCs w:val="23"/>
          <w:shd w:val="clear" w:color="auto" w:fill="FFFFFF"/>
        </w:rPr>
        <w:t> </w:t>
      </w:r>
      <w:r w:rsidRPr="00AB575C">
        <w:rPr>
          <w:rFonts w:ascii="Arial" w:hAnsi="Arial" w:cs="Arial"/>
          <w:i/>
          <w:iCs/>
          <w:color w:val="222222"/>
          <w:sz w:val="23"/>
          <w:szCs w:val="23"/>
        </w:rPr>
        <w:t>Companion Publication of the 2020 ACM designing interactive systems conference</w:t>
      </w:r>
      <w:r w:rsidRPr="00AB575C">
        <w:rPr>
          <w:rStyle w:val="apple-converted-space"/>
          <w:rFonts w:ascii="Arial" w:eastAsiaTheme="majorEastAsia" w:hAnsi="Arial" w:cs="Arial"/>
          <w:color w:val="222222"/>
          <w:sz w:val="23"/>
          <w:szCs w:val="23"/>
          <w:shd w:val="clear" w:color="auto" w:fill="FFFFFF"/>
        </w:rPr>
        <w:t> </w:t>
      </w:r>
      <w:r w:rsidRPr="00AB575C">
        <w:rPr>
          <w:rFonts w:ascii="Arial" w:hAnsi="Arial" w:cs="Arial"/>
          <w:color w:val="222222"/>
          <w:sz w:val="23"/>
          <w:szCs w:val="23"/>
          <w:shd w:val="clear" w:color="auto" w:fill="FFFFFF"/>
        </w:rPr>
        <w:t xml:space="preserve">(pp. 117-121) </w:t>
      </w:r>
      <w:r w:rsidRPr="00AB575C">
        <w:rPr>
          <w:rFonts w:ascii="Arial" w:hAnsi="Arial" w:cs="Arial"/>
          <w:color w:val="000000"/>
          <w:sz w:val="23"/>
          <w:szCs w:val="23"/>
        </w:rPr>
        <w:t>(</w:t>
      </w:r>
      <w:proofErr w:type="spellStart"/>
      <w:r w:rsidRPr="00AB575C">
        <w:rPr>
          <w:rFonts w:ascii="Arial" w:hAnsi="Arial" w:cs="Arial"/>
          <w:color w:val="000000"/>
          <w:sz w:val="23"/>
          <w:szCs w:val="23"/>
        </w:rPr>
        <w:t>Accesed</w:t>
      </w:r>
      <w:proofErr w:type="spellEnd"/>
      <w:r w:rsidRPr="00AB575C">
        <w:rPr>
          <w:rFonts w:ascii="Arial" w:hAnsi="Arial" w:cs="Arial"/>
          <w:color w:val="000000"/>
          <w:sz w:val="23"/>
          <w:szCs w:val="23"/>
        </w:rPr>
        <w:t xml:space="preserve"> 25 March 2023).</w:t>
      </w:r>
    </w:p>
    <w:p w14:paraId="2CC5459C" w14:textId="2EDC69E0" w:rsidR="00711586" w:rsidRDefault="00711586" w:rsidP="00FB2ED8">
      <w:pPr>
        <w:pStyle w:val="NormalWeb"/>
        <w:shd w:val="clear" w:color="auto" w:fill="FFFFFF"/>
        <w:spacing w:before="0" w:beforeAutospacing="0" w:after="0" w:afterAutospacing="0" w:line="360" w:lineRule="atLeast"/>
        <w:jc w:val="both"/>
        <w:rPr>
          <w:rFonts w:ascii="Arial" w:hAnsi="Arial" w:cs="Arial"/>
          <w:color w:val="000000"/>
          <w:sz w:val="23"/>
          <w:szCs w:val="23"/>
        </w:rPr>
      </w:pPr>
      <w:r w:rsidRPr="00AB575C">
        <w:rPr>
          <w:rFonts w:ascii="Arial" w:hAnsi="Arial" w:cs="Arial"/>
          <w:color w:val="000000"/>
          <w:sz w:val="23"/>
          <w:szCs w:val="23"/>
        </w:rPr>
        <w:t>‌Singh, O. (2019). Neglect and abandonment of persons with dementia in India: Urgent need for residential and day-care facilities.</w:t>
      </w:r>
      <w:r w:rsidRPr="00AB575C">
        <w:rPr>
          <w:rStyle w:val="apple-converted-space"/>
          <w:rFonts w:ascii="Arial" w:hAnsi="Arial" w:cs="Arial"/>
          <w:color w:val="000000"/>
          <w:sz w:val="23"/>
          <w:szCs w:val="23"/>
        </w:rPr>
        <w:t> </w:t>
      </w:r>
      <w:r w:rsidRPr="00AB575C">
        <w:rPr>
          <w:rFonts w:ascii="Arial" w:hAnsi="Arial" w:cs="Arial"/>
          <w:i/>
          <w:iCs/>
          <w:color w:val="000000"/>
          <w:sz w:val="23"/>
          <w:szCs w:val="23"/>
        </w:rPr>
        <w:t>Indian Journal of Psychiatry</w:t>
      </w:r>
      <w:r w:rsidRPr="00AB575C">
        <w:rPr>
          <w:rFonts w:ascii="Arial" w:hAnsi="Arial" w:cs="Arial"/>
          <w:color w:val="000000"/>
          <w:sz w:val="23"/>
          <w:szCs w:val="23"/>
        </w:rPr>
        <w:t xml:space="preserve">, 61(5), p.429. </w:t>
      </w:r>
      <w:proofErr w:type="spellStart"/>
      <w:proofErr w:type="gramStart"/>
      <w:r w:rsidRPr="00AB575C">
        <w:rPr>
          <w:rFonts w:ascii="Arial" w:hAnsi="Arial" w:cs="Arial"/>
          <w:color w:val="000000"/>
          <w:sz w:val="23"/>
          <w:szCs w:val="23"/>
        </w:rPr>
        <w:t>doi:https</w:t>
      </w:r>
      <w:proofErr w:type="spellEnd"/>
      <w:r w:rsidRPr="00AB575C">
        <w:rPr>
          <w:rFonts w:ascii="Arial" w:hAnsi="Arial" w:cs="Arial"/>
          <w:color w:val="000000"/>
          <w:sz w:val="23"/>
          <w:szCs w:val="23"/>
        </w:rPr>
        <w:t>://doi.org/10.4103/psychiatry.indianjpsychiatry_507_19</w:t>
      </w:r>
      <w:proofErr w:type="gramEnd"/>
      <w:r w:rsidRPr="00AB575C">
        <w:rPr>
          <w:rFonts w:ascii="Arial" w:hAnsi="Arial" w:cs="Arial"/>
          <w:color w:val="000000"/>
          <w:sz w:val="23"/>
          <w:szCs w:val="23"/>
        </w:rPr>
        <w:t>.</w:t>
      </w:r>
      <w:r w:rsidR="00A447C1" w:rsidRPr="00A447C1">
        <w:rPr>
          <w:rFonts w:ascii="Arial" w:hAnsi="Arial" w:cs="Arial"/>
          <w:color w:val="000000"/>
          <w:sz w:val="23"/>
          <w:szCs w:val="23"/>
        </w:rPr>
        <w:t xml:space="preserve"> </w:t>
      </w:r>
      <w:r w:rsidR="00A447C1" w:rsidRPr="00AB575C">
        <w:rPr>
          <w:rFonts w:ascii="Arial" w:hAnsi="Arial" w:cs="Arial"/>
          <w:color w:val="000000"/>
          <w:sz w:val="23"/>
          <w:szCs w:val="23"/>
        </w:rPr>
        <w:t>(</w:t>
      </w:r>
      <w:proofErr w:type="spellStart"/>
      <w:r w:rsidR="00A447C1" w:rsidRPr="00AB575C">
        <w:rPr>
          <w:rFonts w:ascii="Arial" w:hAnsi="Arial" w:cs="Arial"/>
          <w:color w:val="000000"/>
          <w:sz w:val="23"/>
          <w:szCs w:val="23"/>
        </w:rPr>
        <w:t>Accesed</w:t>
      </w:r>
      <w:proofErr w:type="spellEnd"/>
      <w:r w:rsidR="00A447C1" w:rsidRPr="00AB575C">
        <w:rPr>
          <w:rFonts w:ascii="Arial" w:hAnsi="Arial" w:cs="Arial"/>
          <w:color w:val="000000"/>
          <w:sz w:val="23"/>
          <w:szCs w:val="23"/>
        </w:rPr>
        <w:t xml:space="preserve"> 25 March 2023).</w:t>
      </w:r>
    </w:p>
    <w:p w14:paraId="4993CB86" w14:textId="77777777" w:rsidR="00A447C1" w:rsidRPr="00AB575C" w:rsidRDefault="00A447C1" w:rsidP="00FB2ED8">
      <w:pPr>
        <w:pStyle w:val="NormalWeb"/>
        <w:shd w:val="clear" w:color="auto" w:fill="FFFFFF"/>
        <w:spacing w:before="0" w:beforeAutospacing="0" w:after="0" w:afterAutospacing="0" w:line="360" w:lineRule="atLeast"/>
        <w:jc w:val="both"/>
        <w:rPr>
          <w:rFonts w:ascii="Arial" w:hAnsi="Arial" w:cs="Arial"/>
          <w:color w:val="000000"/>
          <w:sz w:val="23"/>
          <w:szCs w:val="23"/>
        </w:rPr>
      </w:pPr>
    </w:p>
    <w:p w14:paraId="270C3269" w14:textId="77777777" w:rsidR="00711586" w:rsidRPr="00AB575C" w:rsidRDefault="00711586" w:rsidP="007F292B">
      <w:pPr>
        <w:pStyle w:val="NormalWeb"/>
        <w:shd w:val="clear" w:color="auto" w:fill="FFFFFF"/>
        <w:spacing w:before="0" w:beforeAutospacing="0" w:after="0" w:afterAutospacing="0" w:line="360" w:lineRule="atLeast"/>
        <w:jc w:val="both"/>
        <w:rPr>
          <w:rFonts w:ascii="Arial" w:hAnsi="Arial" w:cs="Arial"/>
          <w:color w:val="000000"/>
          <w:sz w:val="23"/>
          <w:szCs w:val="23"/>
        </w:rPr>
      </w:pPr>
      <w:r w:rsidRPr="00AB575C">
        <w:rPr>
          <w:rFonts w:ascii="Arial" w:hAnsi="Arial" w:cs="Arial"/>
          <w:color w:val="000000"/>
          <w:sz w:val="23"/>
          <w:szCs w:val="23"/>
        </w:rPr>
        <w:t>Talbot, C.V. and Briggs, P. (2022). The use of digital technologies by people with mild-to-moderate dementia during the COVID-19 pandemic: A positive technology perspective.</w:t>
      </w:r>
      <w:r w:rsidRPr="00AB575C">
        <w:rPr>
          <w:rStyle w:val="apple-converted-space"/>
          <w:rFonts w:ascii="Arial" w:hAnsi="Arial" w:cs="Arial"/>
          <w:color w:val="000000"/>
          <w:sz w:val="23"/>
          <w:szCs w:val="23"/>
        </w:rPr>
        <w:t> </w:t>
      </w:r>
      <w:r w:rsidRPr="00AB575C">
        <w:rPr>
          <w:rFonts w:ascii="Arial" w:hAnsi="Arial" w:cs="Arial"/>
          <w:i/>
          <w:iCs/>
          <w:color w:val="000000"/>
          <w:sz w:val="23"/>
          <w:szCs w:val="23"/>
        </w:rPr>
        <w:t>Dementia</w:t>
      </w:r>
      <w:r w:rsidRPr="00AB575C">
        <w:rPr>
          <w:rFonts w:ascii="Arial" w:hAnsi="Arial" w:cs="Arial"/>
          <w:color w:val="000000"/>
          <w:sz w:val="23"/>
          <w:szCs w:val="23"/>
        </w:rPr>
        <w:t xml:space="preserve">, p.147130122210794. </w:t>
      </w:r>
      <w:proofErr w:type="spellStart"/>
      <w:proofErr w:type="gramStart"/>
      <w:r w:rsidRPr="00AB575C">
        <w:rPr>
          <w:rFonts w:ascii="Arial" w:hAnsi="Arial" w:cs="Arial"/>
          <w:color w:val="000000"/>
          <w:sz w:val="23"/>
          <w:szCs w:val="23"/>
        </w:rPr>
        <w:t>doi:https</w:t>
      </w:r>
      <w:proofErr w:type="spellEnd"/>
      <w:r w:rsidRPr="00AB575C">
        <w:rPr>
          <w:rFonts w:ascii="Arial" w:hAnsi="Arial" w:cs="Arial"/>
          <w:color w:val="000000"/>
          <w:sz w:val="23"/>
          <w:szCs w:val="23"/>
        </w:rPr>
        <w:t>://doi.org/10.1177/14713012221079477</w:t>
      </w:r>
      <w:proofErr w:type="gramEnd"/>
      <w:r w:rsidRPr="00AB575C">
        <w:rPr>
          <w:rFonts w:ascii="Arial" w:hAnsi="Arial" w:cs="Arial"/>
          <w:color w:val="000000"/>
          <w:sz w:val="23"/>
          <w:szCs w:val="23"/>
        </w:rPr>
        <w:t xml:space="preserve"> (</w:t>
      </w:r>
      <w:proofErr w:type="spellStart"/>
      <w:r w:rsidRPr="00AB575C">
        <w:rPr>
          <w:rFonts w:ascii="Arial" w:hAnsi="Arial" w:cs="Arial"/>
          <w:color w:val="000000"/>
          <w:sz w:val="23"/>
          <w:szCs w:val="23"/>
        </w:rPr>
        <w:t>Accesed</w:t>
      </w:r>
      <w:proofErr w:type="spellEnd"/>
      <w:r w:rsidRPr="00AB575C">
        <w:rPr>
          <w:rFonts w:ascii="Arial" w:hAnsi="Arial" w:cs="Arial"/>
          <w:color w:val="000000"/>
          <w:sz w:val="23"/>
          <w:szCs w:val="23"/>
        </w:rPr>
        <w:t xml:space="preserve"> 25 March 2023).</w:t>
      </w:r>
    </w:p>
    <w:p w14:paraId="2D814D49" w14:textId="77777777" w:rsidR="00AB575C" w:rsidRPr="00AB575C" w:rsidRDefault="00AB575C" w:rsidP="007F292B">
      <w:pPr>
        <w:pStyle w:val="NormalWeb"/>
        <w:shd w:val="clear" w:color="auto" w:fill="FFFFFF"/>
        <w:spacing w:before="0" w:beforeAutospacing="0" w:after="0" w:afterAutospacing="0" w:line="360" w:lineRule="atLeast"/>
        <w:jc w:val="both"/>
        <w:rPr>
          <w:rFonts w:ascii="Arial" w:hAnsi="Arial" w:cs="Arial"/>
          <w:color w:val="000000"/>
          <w:sz w:val="23"/>
          <w:szCs w:val="23"/>
        </w:rPr>
      </w:pPr>
    </w:p>
    <w:p w14:paraId="3E16D65D" w14:textId="77777777" w:rsidR="00AB575C" w:rsidRPr="00AB575C" w:rsidRDefault="00AB575C" w:rsidP="00AB575C">
      <w:pPr>
        <w:pStyle w:val="NormalWeb"/>
        <w:shd w:val="clear" w:color="auto" w:fill="FFFFFF"/>
        <w:spacing w:before="0" w:beforeAutospacing="0" w:after="0" w:afterAutospacing="0" w:line="360" w:lineRule="auto"/>
        <w:jc w:val="both"/>
        <w:rPr>
          <w:rFonts w:ascii="Arial" w:hAnsi="Arial" w:cs="Arial"/>
          <w:color w:val="000000"/>
          <w:sz w:val="23"/>
          <w:szCs w:val="23"/>
        </w:rPr>
      </w:pPr>
      <w:r w:rsidRPr="00AB575C">
        <w:rPr>
          <w:rFonts w:ascii="Arial" w:hAnsi="Arial" w:cs="Arial"/>
          <w:color w:val="000000"/>
          <w:sz w:val="23"/>
          <w:szCs w:val="23"/>
        </w:rPr>
        <w:t xml:space="preserve">Tam, M.T., </w:t>
      </w:r>
      <w:proofErr w:type="spellStart"/>
      <w:r w:rsidRPr="00AB575C">
        <w:rPr>
          <w:rFonts w:ascii="Arial" w:hAnsi="Arial" w:cs="Arial"/>
          <w:color w:val="000000"/>
          <w:sz w:val="23"/>
          <w:szCs w:val="23"/>
        </w:rPr>
        <w:t>Dosso</w:t>
      </w:r>
      <w:proofErr w:type="spellEnd"/>
      <w:r w:rsidRPr="00AB575C">
        <w:rPr>
          <w:rFonts w:ascii="Arial" w:hAnsi="Arial" w:cs="Arial"/>
          <w:color w:val="000000"/>
          <w:sz w:val="23"/>
          <w:szCs w:val="23"/>
        </w:rPr>
        <w:t>, J.A. and Robillard, J.M. (2021). The Impact of a Global Pandemic on People Living with Dementia and Their Care Partners: Analysis of 417 Lived Experience Reports.</w:t>
      </w:r>
      <w:r w:rsidRPr="00AB575C">
        <w:rPr>
          <w:rStyle w:val="apple-converted-space"/>
          <w:rFonts w:ascii="Arial" w:hAnsi="Arial" w:cs="Arial"/>
          <w:color w:val="000000"/>
          <w:sz w:val="23"/>
          <w:szCs w:val="23"/>
        </w:rPr>
        <w:t> </w:t>
      </w:r>
      <w:r w:rsidRPr="00AB575C">
        <w:rPr>
          <w:rFonts w:ascii="Arial" w:hAnsi="Arial" w:cs="Arial"/>
          <w:i/>
          <w:iCs/>
          <w:color w:val="000000"/>
          <w:sz w:val="23"/>
          <w:szCs w:val="23"/>
        </w:rPr>
        <w:t>Journal of Alzheimer’s Disease</w:t>
      </w:r>
      <w:r w:rsidRPr="00AB575C">
        <w:rPr>
          <w:rFonts w:ascii="Arial" w:hAnsi="Arial" w:cs="Arial"/>
          <w:color w:val="000000"/>
          <w:sz w:val="23"/>
          <w:szCs w:val="23"/>
        </w:rPr>
        <w:t xml:space="preserve">, 80(2), pp.865–875. </w:t>
      </w:r>
      <w:proofErr w:type="spellStart"/>
      <w:proofErr w:type="gramStart"/>
      <w:r w:rsidRPr="00AB575C">
        <w:rPr>
          <w:rFonts w:ascii="Arial" w:hAnsi="Arial" w:cs="Arial"/>
          <w:color w:val="000000"/>
          <w:sz w:val="23"/>
          <w:szCs w:val="23"/>
        </w:rPr>
        <w:t>doi:https</w:t>
      </w:r>
      <w:proofErr w:type="spellEnd"/>
      <w:r w:rsidRPr="00AB575C">
        <w:rPr>
          <w:rFonts w:ascii="Arial" w:hAnsi="Arial" w:cs="Arial"/>
          <w:color w:val="000000"/>
          <w:sz w:val="23"/>
          <w:szCs w:val="23"/>
        </w:rPr>
        <w:t>://doi.org/10.3233/jad-201114</w:t>
      </w:r>
      <w:proofErr w:type="gramEnd"/>
      <w:r w:rsidRPr="00AB575C">
        <w:rPr>
          <w:rFonts w:ascii="Arial" w:hAnsi="Arial" w:cs="Arial"/>
          <w:color w:val="000000"/>
          <w:sz w:val="23"/>
          <w:szCs w:val="23"/>
        </w:rPr>
        <w:t xml:space="preserve"> (</w:t>
      </w:r>
      <w:proofErr w:type="spellStart"/>
      <w:r w:rsidRPr="00AB575C">
        <w:rPr>
          <w:rFonts w:ascii="Arial" w:hAnsi="Arial" w:cs="Arial"/>
          <w:color w:val="000000"/>
          <w:sz w:val="23"/>
          <w:szCs w:val="23"/>
        </w:rPr>
        <w:t>Accesed</w:t>
      </w:r>
      <w:proofErr w:type="spellEnd"/>
      <w:r w:rsidRPr="00AB575C">
        <w:rPr>
          <w:rFonts w:ascii="Arial" w:hAnsi="Arial" w:cs="Arial"/>
          <w:color w:val="000000"/>
          <w:sz w:val="23"/>
          <w:szCs w:val="23"/>
        </w:rPr>
        <w:t xml:space="preserve"> 15 March 2023).</w:t>
      </w:r>
    </w:p>
    <w:p w14:paraId="028872EE" w14:textId="77777777" w:rsidR="00AB575C" w:rsidRPr="00AB575C" w:rsidRDefault="00AB575C" w:rsidP="00AB575C">
      <w:pPr>
        <w:pStyle w:val="NormalWeb"/>
        <w:shd w:val="clear" w:color="auto" w:fill="FFFFFF"/>
        <w:spacing w:before="0" w:beforeAutospacing="0" w:after="0" w:afterAutospacing="0" w:line="360" w:lineRule="auto"/>
        <w:jc w:val="both"/>
        <w:rPr>
          <w:rFonts w:ascii="Arial" w:hAnsi="Arial" w:cs="Arial"/>
          <w:color w:val="000000"/>
          <w:sz w:val="23"/>
          <w:szCs w:val="23"/>
        </w:rPr>
      </w:pPr>
    </w:p>
    <w:p w14:paraId="64D16EAA" w14:textId="77777777" w:rsidR="00AB575C" w:rsidRPr="00AB575C" w:rsidRDefault="00AB575C" w:rsidP="00AB575C">
      <w:pPr>
        <w:pStyle w:val="NormalWeb"/>
        <w:shd w:val="clear" w:color="auto" w:fill="FFFFFF"/>
        <w:spacing w:before="0" w:beforeAutospacing="0" w:after="0" w:afterAutospacing="0" w:line="360" w:lineRule="atLeast"/>
        <w:rPr>
          <w:rFonts w:ascii="Arial" w:hAnsi="Arial" w:cs="Arial"/>
          <w:color w:val="000000"/>
          <w:sz w:val="23"/>
          <w:szCs w:val="23"/>
        </w:rPr>
      </w:pPr>
      <w:r w:rsidRPr="00AB575C">
        <w:rPr>
          <w:rFonts w:ascii="Arial" w:hAnsi="Arial" w:cs="Arial"/>
          <w:color w:val="000000"/>
          <w:sz w:val="23"/>
          <w:szCs w:val="23"/>
        </w:rPr>
        <w:t xml:space="preserve">‌ </w:t>
      </w:r>
      <w:proofErr w:type="spellStart"/>
      <w:r w:rsidRPr="00AB575C">
        <w:rPr>
          <w:rFonts w:ascii="Arial" w:hAnsi="Arial" w:cs="Arial"/>
          <w:color w:val="000000"/>
          <w:sz w:val="23"/>
          <w:szCs w:val="23"/>
        </w:rPr>
        <w:t>Tuijt</w:t>
      </w:r>
      <w:proofErr w:type="spellEnd"/>
      <w:r w:rsidRPr="00AB575C">
        <w:rPr>
          <w:rFonts w:ascii="Arial" w:hAnsi="Arial" w:cs="Arial"/>
          <w:color w:val="000000"/>
          <w:sz w:val="23"/>
          <w:szCs w:val="23"/>
        </w:rPr>
        <w:t xml:space="preserve">, R., Frost, R., Wilcock, J., Robinson, L., </w:t>
      </w:r>
      <w:proofErr w:type="spellStart"/>
      <w:r w:rsidRPr="00AB575C">
        <w:rPr>
          <w:rFonts w:ascii="Arial" w:hAnsi="Arial" w:cs="Arial"/>
          <w:color w:val="000000"/>
          <w:sz w:val="23"/>
          <w:szCs w:val="23"/>
        </w:rPr>
        <w:t>Manthorpe</w:t>
      </w:r>
      <w:proofErr w:type="spellEnd"/>
      <w:r w:rsidRPr="00AB575C">
        <w:rPr>
          <w:rFonts w:ascii="Arial" w:hAnsi="Arial" w:cs="Arial"/>
          <w:color w:val="000000"/>
          <w:sz w:val="23"/>
          <w:szCs w:val="23"/>
        </w:rPr>
        <w:t xml:space="preserve">, J., </w:t>
      </w:r>
      <w:proofErr w:type="spellStart"/>
      <w:r w:rsidRPr="00AB575C">
        <w:rPr>
          <w:rFonts w:ascii="Arial" w:hAnsi="Arial" w:cs="Arial"/>
          <w:color w:val="000000"/>
          <w:sz w:val="23"/>
          <w:szCs w:val="23"/>
        </w:rPr>
        <w:t>Rait</w:t>
      </w:r>
      <w:proofErr w:type="spellEnd"/>
      <w:r w:rsidRPr="00AB575C">
        <w:rPr>
          <w:rFonts w:ascii="Arial" w:hAnsi="Arial" w:cs="Arial"/>
          <w:color w:val="000000"/>
          <w:sz w:val="23"/>
          <w:szCs w:val="23"/>
        </w:rPr>
        <w:t>, G. and Walters, K. (2021). Life under lockdown and social restrictions - the experiences of people living with dementia and their carers during the COVID-19 pandemic in England.</w:t>
      </w:r>
      <w:r w:rsidRPr="00AB575C">
        <w:rPr>
          <w:rStyle w:val="apple-converted-space"/>
          <w:rFonts w:ascii="Arial" w:hAnsi="Arial" w:cs="Arial"/>
          <w:color w:val="000000"/>
          <w:sz w:val="23"/>
          <w:szCs w:val="23"/>
        </w:rPr>
        <w:t> </w:t>
      </w:r>
      <w:r w:rsidRPr="00AB575C">
        <w:rPr>
          <w:rFonts w:ascii="Arial" w:hAnsi="Arial" w:cs="Arial"/>
          <w:i/>
          <w:iCs/>
          <w:color w:val="000000"/>
          <w:sz w:val="23"/>
          <w:szCs w:val="23"/>
        </w:rPr>
        <w:t>BMC Geriatrics</w:t>
      </w:r>
      <w:r w:rsidRPr="00AB575C">
        <w:rPr>
          <w:rFonts w:ascii="Arial" w:hAnsi="Arial" w:cs="Arial"/>
          <w:color w:val="000000"/>
          <w:sz w:val="23"/>
          <w:szCs w:val="23"/>
        </w:rPr>
        <w:t xml:space="preserve">, 21(1). </w:t>
      </w:r>
      <w:proofErr w:type="spellStart"/>
      <w:proofErr w:type="gramStart"/>
      <w:r w:rsidRPr="00AB575C">
        <w:rPr>
          <w:rFonts w:ascii="Arial" w:hAnsi="Arial" w:cs="Arial"/>
          <w:color w:val="000000"/>
          <w:sz w:val="23"/>
          <w:szCs w:val="23"/>
        </w:rPr>
        <w:t>doi:https</w:t>
      </w:r>
      <w:proofErr w:type="spellEnd"/>
      <w:r w:rsidRPr="00AB575C">
        <w:rPr>
          <w:rFonts w:ascii="Arial" w:hAnsi="Arial" w:cs="Arial"/>
          <w:color w:val="000000"/>
          <w:sz w:val="23"/>
          <w:szCs w:val="23"/>
        </w:rPr>
        <w:t>://doi.org/10.1186/s12877-021-02257-z</w:t>
      </w:r>
      <w:proofErr w:type="gramEnd"/>
      <w:r w:rsidRPr="00AB575C">
        <w:rPr>
          <w:rFonts w:ascii="Arial" w:hAnsi="Arial" w:cs="Arial"/>
          <w:color w:val="000000"/>
          <w:sz w:val="23"/>
          <w:szCs w:val="23"/>
        </w:rPr>
        <w:t>. (</w:t>
      </w:r>
      <w:proofErr w:type="spellStart"/>
      <w:r w:rsidRPr="00AB575C">
        <w:rPr>
          <w:rFonts w:ascii="Arial" w:hAnsi="Arial" w:cs="Arial"/>
          <w:color w:val="000000"/>
          <w:sz w:val="23"/>
          <w:szCs w:val="23"/>
        </w:rPr>
        <w:t>Accesed</w:t>
      </w:r>
      <w:proofErr w:type="spellEnd"/>
      <w:r w:rsidRPr="00AB575C">
        <w:rPr>
          <w:rFonts w:ascii="Arial" w:hAnsi="Arial" w:cs="Arial"/>
          <w:color w:val="000000"/>
          <w:sz w:val="23"/>
          <w:szCs w:val="23"/>
        </w:rPr>
        <w:t xml:space="preserve"> 18 March 2023).</w:t>
      </w:r>
    </w:p>
    <w:p w14:paraId="1AC9783F" w14:textId="77777777" w:rsidR="00AB575C" w:rsidRPr="00AB575C" w:rsidRDefault="00AB575C" w:rsidP="007F292B">
      <w:pPr>
        <w:pStyle w:val="NormalWeb"/>
        <w:shd w:val="clear" w:color="auto" w:fill="FFFFFF"/>
        <w:spacing w:before="0" w:beforeAutospacing="0" w:after="0" w:afterAutospacing="0" w:line="360" w:lineRule="atLeast"/>
        <w:jc w:val="both"/>
        <w:rPr>
          <w:rFonts w:ascii="Arial" w:hAnsi="Arial" w:cs="Arial"/>
          <w:color w:val="000000"/>
          <w:sz w:val="23"/>
          <w:szCs w:val="23"/>
        </w:rPr>
      </w:pPr>
    </w:p>
    <w:p w14:paraId="19ACFD34" w14:textId="77777777" w:rsidR="00AB575C" w:rsidRDefault="00AB575C" w:rsidP="00AB575C">
      <w:pPr>
        <w:pStyle w:val="NormalWeb"/>
        <w:shd w:val="clear" w:color="auto" w:fill="FFFFFF"/>
        <w:spacing w:before="0" w:beforeAutospacing="0" w:after="0" w:afterAutospacing="0" w:line="360" w:lineRule="atLeast"/>
        <w:jc w:val="both"/>
        <w:rPr>
          <w:rFonts w:ascii="Arial" w:hAnsi="Arial" w:cs="Arial"/>
          <w:color w:val="000000"/>
          <w:sz w:val="23"/>
          <w:szCs w:val="23"/>
        </w:rPr>
      </w:pPr>
      <w:proofErr w:type="spellStart"/>
      <w:r w:rsidRPr="00AB575C">
        <w:rPr>
          <w:rFonts w:ascii="Arial" w:hAnsi="Arial" w:cs="Arial"/>
          <w:color w:val="000000"/>
          <w:sz w:val="23"/>
          <w:szCs w:val="23"/>
        </w:rPr>
        <w:t>Trypka</w:t>
      </w:r>
      <w:proofErr w:type="spellEnd"/>
      <w:r w:rsidRPr="00AB575C">
        <w:rPr>
          <w:rFonts w:ascii="Arial" w:hAnsi="Arial" w:cs="Arial"/>
          <w:color w:val="000000"/>
          <w:sz w:val="23"/>
          <w:szCs w:val="23"/>
        </w:rPr>
        <w:t xml:space="preserve">, E., Valente, M. and </w:t>
      </w:r>
      <w:proofErr w:type="spellStart"/>
      <w:r w:rsidRPr="00AB575C">
        <w:rPr>
          <w:rFonts w:ascii="Arial" w:hAnsi="Arial" w:cs="Arial"/>
          <w:color w:val="000000"/>
          <w:sz w:val="23"/>
          <w:szCs w:val="23"/>
        </w:rPr>
        <w:t>Ottoboni</w:t>
      </w:r>
      <w:proofErr w:type="spellEnd"/>
      <w:r w:rsidRPr="00AB575C">
        <w:rPr>
          <w:rFonts w:ascii="Arial" w:hAnsi="Arial" w:cs="Arial"/>
          <w:color w:val="000000"/>
          <w:sz w:val="23"/>
          <w:szCs w:val="23"/>
        </w:rPr>
        <w:t>, G. (2022). Use of technology by people with dementia and informal carers during COVID</w:t>
      </w:r>
      <w:r w:rsidRPr="00AB575C">
        <w:rPr>
          <w:rFonts w:ascii="Cambria Math" w:hAnsi="Cambria Math" w:cs="Cambria Math"/>
          <w:color w:val="000000"/>
          <w:sz w:val="23"/>
          <w:szCs w:val="23"/>
        </w:rPr>
        <w:t>‐</w:t>
      </w:r>
      <w:r w:rsidRPr="00AB575C">
        <w:rPr>
          <w:rFonts w:ascii="Arial" w:hAnsi="Arial" w:cs="Arial"/>
          <w:color w:val="000000"/>
          <w:sz w:val="23"/>
          <w:szCs w:val="23"/>
        </w:rPr>
        <w:t>19: A cross</w:t>
      </w:r>
      <w:r w:rsidRPr="00AB575C">
        <w:rPr>
          <w:rFonts w:ascii="Cambria Math" w:hAnsi="Cambria Math" w:cs="Cambria Math"/>
          <w:color w:val="000000"/>
          <w:sz w:val="23"/>
          <w:szCs w:val="23"/>
        </w:rPr>
        <w:t>‐</w:t>
      </w:r>
      <w:r w:rsidRPr="00AB575C">
        <w:rPr>
          <w:rFonts w:ascii="Arial" w:hAnsi="Arial" w:cs="Arial"/>
          <w:color w:val="000000"/>
          <w:sz w:val="23"/>
          <w:szCs w:val="23"/>
        </w:rPr>
        <w:t xml:space="preserve">country </w:t>
      </w:r>
      <w:r w:rsidRPr="00AB575C">
        <w:rPr>
          <w:rFonts w:ascii="Arial" w:hAnsi="Arial" w:cs="Arial"/>
          <w:color w:val="000000"/>
          <w:sz w:val="23"/>
          <w:szCs w:val="23"/>
        </w:rPr>
        <w:lastRenderedPageBreak/>
        <w:t>comparison.</w:t>
      </w:r>
      <w:r w:rsidRPr="00AB575C">
        <w:rPr>
          <w:rStyle w:val="apple-converted-space"/>
          <w:rFonts w:ascii="Arial" w:hAnsi="Arial" w:cs="Arial"/>
          <w:color w:val="000000"/>
          <w:sz w:val="23"/>
          <w:szCs w:val="23"/>
        </w:rPr>
        <w:t> </w:t>
      </w:r>
      <w:r w:rsidRPr="00AB575C">
        <w:rPr>
          <w:rFonts w:ascii="Arial" w:hAnsi="Arial" w:cs="Arial"/>
          <w:i/>
          <w:iCs/>
          <w:color w:val="000000"/>
          <w:sz w:val="23"/>
          <w:szCs w:val="23"/>
        </w:rPr>
        <w:t>International Journal of Geriatric Psychiatry</w:t>
      </w:r>
      <w:r w:rsidRPr="00AB575C">
        <w:rPr>
          <w:rFonts w:ascii="Arial" w:hAnsi="Arial" w:cs="Arial"/>
          <w:color w:val="000000"/>
          <w:sz w:val="23"/>
          <w:szCs w:val="23"/>
        </w:rPr>
        <w:t xml:space="preserve">, 37(9). </w:t>
      </w:r>
      <w:proofErr w:type="spellStart"/>
      <w:proofErr w:type="gramStart"/>
      <w:r w:rsidRPr="00AB575C">
        <w:rPr>
          <w:rFonts w:ascii="Arial" w:hAnsi="Arial" w:cs="Arial"/>
          <w:color w:val="000000"/>
          <w:sz w:val="23"/>
          <w:szCs w:val="23"/>
        </w:rPr>
        <w:t>doi:https</w:t>
      </w:r>
      <w:proofErr w:type="spellEnd"/>
      <w:r w:rsidRPr="00AB575C">
        <w:rPr>
          <w:rFonts w:ascii="Arial" w:hAnsi="Arial" w:cs="Arial"/>
          <w:color w:val="000000"/>
          <w:sz w:val="23"/>
          <w:szCs w:val="23"/>
        </w:rPr>
        <w:t>://doi.org/10.1002/gps.5801</w:t>
      </w:r>
      <w:proofErr w:type="gramEnd"/>
      <w:r w:rsidRPr="00AB575C">
        <w:rPr>
          <w:rFonts w:ascii="Arial" w:hAnsi="Arial" w:cs="Arial"/>
          <w:color w:val="000000"/>
          <w:sz w:val="23"/>
          <w:szCs w:val="23"/>
        </w:rPr>
        <w:t xml:space="preserve"> (</w:t>
      </w:r>
      <w:proofErr w:type="spellStart"/>
      <w:r w:rsidRPr="00AB575C">
        <w:rPr>
          <w:rFonts w:ascii="Arial" w:hAnsi="Arial" w:cs="Arial"/>
          <w:color w:val="000000"/>
          <w:sz w:val="23"/>
          <w:szCs w:val="23"/>
        </w:rPr>
        <w:t>Accesed</w:t>
      </w:r>
      <w:proofErr w:type="spellEnd"/>
      <w:r w:rsidRPr="00AB575C">
        <w:rPr>
          <w:rFonts w:ascii="Arial" w:hAnsi="Arial" w:cs="Arial"/>
          <w:color w:val="000000"/>
          <w:sz w:val="23"/>
          <w:szCs w:val="23"/>
        </w:rPr>
        <w:t xml:space="preserve"> 25 March 2023).</w:t>
      </w:r>
    </w:p>
    <w:p w14:paraId="1D65DADF" w14:textId="77777777" w:rsidR="00B13F33" w:rsidRDefault="00B13F33" w:rsidP="00AB575C">
      <w:pPr>
        <w:pStyle w:val="NormalWeb"/>
        <w:shd w:val="clear" w:color="auto" w:fill="FFFFFF"/>
        <w:spacing w:before="0" w:beforeAutospacing="0" w:after="0" w:afterAutospacing="0" w:line="360" w:lineRule="atLeast"/>
        <w:jc w:val="both"/>
        <w:rPr>
          <w:rFonts w:ascii="Arial" w:hAnsi="Arial" w:cs="Arial"/>
          <w:color w:val="000000"/>
          <w:sz w:val="23"/>
          <w:szCs w:val="23"/>
        </w:rPr>
      </w:pPr>
    </w:p>
    <w:p w14:paraId="0A0015D6" w14:textId="20EEC629" w:rsidR="00B13F33" w:rsidRDefault="00B13F33" w:rsidP="00B13F33">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World Health Organisation (202</w:t>
      </w:r>
      <w:r w:rsidR="00A447C1">
        <w:rPr>
          <w:rFonts w:ascii="Calibri" w:hAnsi="Calibri" w:cs="Calibri"/>
          <w:color w:val="000000"/>
          <w:sz w:val="27"/>
          <w:szCs w:val="27"/>
        </w:rPr>
        <w:t>1</w:t>
      </w:r>
      <w:r>
        <w:rPr>
          <w:rFonts w:ascii="Calibri" w:hAnsi="Calibri" w:cs="Calibri"/>
          <w:color w:val="000000"/>
          <w:sz w:val="27"/>
          <w:szCs w:val="27"/>
        </w:rPr>
        <w:t>).</w:t>
      </w:r>
      <w:r>
        <w:rPr>
          <w:rStyle w:val="apple-converted-space"/>
          <w:rFonts w:ascii="Calibri" w:hAnsi="Calibri" w:cs="Calibri"/>
          <w:color w:val="000000"/>
          <w:sz w:val="27"/>
        </w:rPr>
        <w:t> </w:t>
      </w:r>
      <w:r>
        <w:rPr>
          <w:rFonts w:ascii="Calibri" w:hAnsi="Calibri" w:cs="Calibri"/>
          <w:i/>
          <w:iCs/>
          <w:color w:val="000000"/>
          <w:sz w:val="27"/>
          <w:szCs w:val="27"/>
        </w:rPr>
        <w:t>Ageing</w:t>
      </w:r>
      <w:r>
        <w:rPr>
          <w:rFonts w:ascii="Calibri" w:hAnsi="Calibri" w:cs="Calibri"/>
          <w:color w:val="000000"/>
          <w:sz w:val="27"/>
          <w:szCs w:val="27"/>
        </w:rPr>
        <w:t xml:space="preserve">. [online] www.who.int. Available at: </w:t>
      </w:r>
      <w:hyperlink r:id="rId9" w:anchor="tab=tab_1" w:history="1">
        <w:r w:rsidRPr="00EF499D">
          <w:rPr>
            <w:rStyle w:val="Hyperlink"/>
            <w:rFonts w:ascii="Calibri" w:hAnsi="Calibri" w:cs="Calibri"/>
            <w:color w:val="000000" w:themeColor="text1"/>
            <w:sz w:val="27"/>
            <w:szCs w:val="27"/>
            <w:u w:val="none"/>
          </w:rPr>
          <w:t>https://www.who.int/health-topics/ageing#tab=tab_1</w:t>
        </w:r>
      </w:hyperlink>
      <w:r w:rsidRPr="00EF499D">
        <w:rPr>
          <w:rFonts w:ascii="Arial" w:hAnsi="Arial" w:cs="Arial"/>
          <w:color w:val="000000" w:themeColor="text1"/>
          <w:sz w:val="23"/>
          <w:szCs w:val="23"/>
        </w:rPr>
        <w:t xml:space="preserve"> </w:t>
      </w:r>
      <w:r>
        <w:rPr>
          <w:rFonts w:ascii="Arial" w:hAnsi="Arial" w:cs="Arial"/>
          <w:color w:val="000000"/>
          <w:sz w:val="23"/>
          <w:szCs w:val="23"/>
        </w:rPr>
        <w:t>(</w:t>
      </w:r>
      <w:proofErr w:type="spellStart"/>
      <w:r>
        <w:rPr>
          <w:rFonts w:ascii="Arial" w:hAnsi="Arial" w:cs="Arial"/>
          <w:color w:val="000000"/>
          <w:sz w:val="23"/>
          <w:szCs w:val="23"/>
        </w:rPr>
        <w:t>A</w:t>
      </w:r>
      <w:r w:rsidRPr="00AB575C">
        <w:rPr>
          <w:rFonts w:ascii="Arial" w:hAnsi="Arial" w:cs="Arial"/>
          <w:color w:val="000000"/>
          <w:sz w:val="23"/>
          <w:szCs w:val="23"/>
        </w:rPr>
        <w:t>ccesed</w:t>
      </w:r>
      <w:proofErr w:type="spellEnd"/>
      <w:r w:rsidRPr="00AB575C">
        <w:rPr>
          <w:rFonts w:ascii="Arial" w:hAnsi="Arial" w:cs="Arial"/>
          <w:color w:val="000000"/>
          <w:sz w:val="23"/>
          <w:szCs w:val="23"/>
        </w:rPr>
        <w:t xml:space="preserve"> 25 March 2023).</w:t>
      </w:r>
    </w:p>
    <w:p w14:paraId="405259A1" w14:textId="4817C627" w:rsidR="00B13F33" w:rsidRDefault="00B13F33" w:rsidP="00B13F33">
      <w:pPr>
        <w:pStyle w:val="NormalWeb"/>
        <w:shd w:val="clear" w:color="auto" w:fill="FFFFFF"/>
        <w:rPr>
          <w:rFonts w:ascii="Calibri" w:hAnsi="Calibri" w:cs="Calibri"/>
          <w:color w:val="000000"/>
        </w:rPr>
      </w:pPr>
      <w:r>
        <w:rPr>
          <w:rFonts w:ascii="Calibri" w:hAnsi="Calibri" w:cs="Calibri"/>
          <w:color w:val="000000"/>
        </w:rPr>
        <w:t xml:space="preserve">‌ </w:t>
      </w:r>
    </w:p>
    <w:p w14:paraId="0D4BE508" w14:textId="77777777" w:rsidR="00B13F33" w:rsidRPr="00AB575C" w:rsidRDefault="00B13F33" w:rsidP="00AB575C">
      <w:pPr>
        <w:pStyle w:val="NormalWeb"/>
        <w:shd w:val="clear" w:color="auto" w:fill="FFFFFF"/>
        <w:spacing w:before="0" w:beforeAutospacing="0" w:after="0" w:afterAutospacing="0" w:line="360" w:lineRule="atLeast"/>
        <w:jc w:val="both"/>
        <w:rPr>
          <w:rFonts w:ascii="Arial" w:hAnsi="Arial" w:cs="Arial"/>
          <w:color w:val="000000"/>
          <w:sz w:val="23"/>
          <w:szCs w:val="23"/>
        </w:rPr>
      </w:pPr>
    </w:p>
    <w:p w14:paraId="1C7A705C" w14:textId="77777777" w:rsidR="00AB575C" w:rsidRDefault="00AB575C" w:rsidP="00AB575C">
      <w:pPr>
        <w:pStyle w:val="NormalWeb"/>
        <w:shd w:val="clear" w:color="auto" w:fill="FFFFFF"/>
        <w:spacing w:before="0" w:beforeAutospacing="0" w:after="0" w:afterAutospacing="0" w:line="360" w:lineRule="atLeast"/>
        <w:jc w:val="both"/>
        <w:rPr>
          <w:rFonts w:ascii="Arial" w:hAnsi="Arial" w:cs="Arial"/>
          <w:color w:val="000000"/>
          <w:sz w:val="23"/>
          <w:szCs w:val="23"/>
        </w:rPr>
      </w:pPr>
    </w:p>
    <w:p w14:paraId="4A28C8D2" w14:textId="77777777" w:rsidR="00AB575C" w:rsidRDefault="00AB575C" w:rsidP="007F292B">
      <w:pPr>
        <w:pStyle w:val="NormalWeb"/>
        <w:shd w:val="clear" w:color="auto" w:fill="FFFFFF"/>
        <w:spacing w:before="0" w:beforeAutospacing="0" w:after="0" w:afterAutospacing="0" w:line="360" w:lineRule="atLeast"/>
        <w:jc w:val="both"/>
        <w:rPr>
          <w:rFonts w:ascii="Arial" w:hAnsi="Arial" w:cs="Arial"/>
          <w:color w:val="000000"/>
          <w:sz w:val="23"/>
          <w:szCs w:val="23"/>
        </w:rPr>
      </w:pPr>
    </w:p>
    <w:sectPr w:rsidR="00AB575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9D1F3" w14:textId="77777777" w:rsidR="005E0679" w:rsidRDefault="005E0679" w:rsidP="003E4ECF">
      <w:r>
        <w:separator/>
      </w:r>
    </w:p>
  </w:endnote>
  <w:endnote w:type="continuationSeparator" w:id="0">
    <w:p w14:paraId="108045EC" w14:textId="77777777" w:rsidR="005E0679" w:rsidRDefault="005E0679" w:rsidP="003E4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webkit-standard">
    <w:altName w:val="Cambria"/>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988516"/>
      <w:docPartObj>
        <w:docPartGallery w:val="Page Numbers (Bottom of Page)"/>
        <w:docPartUnique/>
      </w:docPartObj>
    </w:sdtPr>
    <w:sdtEndPr>
      <w:rPr>
        <w:noProof/>
      </w:rPr>
    </w:sdtEndPr>
    <w:sdtContent>
      <w:p w14:paraId="22F0D82E" w14:textId="45C034A5" w:rsidR="003E4ECF" w:rsidRDefault="003E4E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45AD8F" w14:textId="77777777" w:rsidR="005E0679" w:rsidRDefault="005E0679" w:rsidP="003E4ECF">
      <w:r>
        <w:separator/>
      </w:r>
    </w:p>
  </w:footnote>
  <w:footnote w:type="continuationSeparator" w:id="0">
    <w:p w14:paraId="0248C3AE" w14:textId="77777777" w:rsidR="005E0679" w:rsidRDefault="005E0679" w:rsidP="003E4EC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177EC"/>
    <w:rsid w:val="000257E5"/>
    <w:rsid w:val="00034B2C"/>
    <w:rsid w:val="00063622"/>
    <w:rsid w:val="000712D1"/>
    <w:rsid w:val="00074402"/>
    <w:rsid w:val="00075A6E"/>
    <w:rsid w:val="000B3F2E"/>
    <w:rsid w:val="000B6E69"/>
    <w:rsid w:val="000D4FB7"/>
    <w:rsid w:val="000D5EE6"/>
    <w:rsid w:val="000E6F49"/>
    <w:rsid w:val="000F6F24"/>
    <w:rsid w:val="00141506"/>
    <w:rsid w:val="001A5FCA"/>
    <w:rsid w:val="001C5311"/>
    <w:rsid w:val="001D2AC7"/>
    <w:rsid w:val="001D7C03"/>
    <w:rsid w:val="001F321B"/>
    <w:rsid w:val="001F4B32"/>
    <w:rsid w:val="00205751"/>
    <w:rsid w:val="00212C42"/>
    <w:rsid w:val="00216C85"/>
    <w:rsid w:val="0026393A"/>
    <w:rsid w:val="00273EDD"/>
    <w:rsid w:val="0027501F"/>
    <w:rsid w:val="002A463E"/>
    <w:rsid w:val="002C3965"/>
    <w:rsid w:val="002E35A8"/>
    <w:rsid w:val="002E5DFF"/>
    <w:rsid w:val="0030511A"/>
    <w:rsid w:val="003103EA"/>
    <w:rsid w:val="00321C4C"/>
    <w:rsid w:val="003803C3"/>
    <w:rsid w:val="00392BBC"/>
    <w:rsid w:val="0039392E"/>
    <w:rsid w:val="003961B4"/>
    <w:rsid w:val="003A3441"/>
    <w:rsid w:val="003A38D0"/>
    <w:rsid w:val="003E4ECF"/>
    <w:rsid w:val="003F358C"/>
    <w:rsid w:val="003F4CD4"/>
    <w:rsid w:val="00451BF0"/>
    <w:rsid w:val="00456F5B"/>
    <w:rsid w:val="004745B9"/>
    <w:rsid w:val="0048193F"/>
    <w:rsid w:val="00491958"/>
    <w:rsid w:val="004A736E"/>
    <w:rsid w:val="004B7FF3"/>
    <w:rsid w:val="004D0BC7"/>
    <w:rsid w:val="004E4E55"/>
    <w:rsid w:val="0050609A"/>
    <w:rsid w:val="00507DEC"/>
    <w:rsid w:val="00530106"/>
    <w:rsid w:val="00582D25"/>
    <w:rsid w:val="0058725D"/>
    <w:rsid w:val="005A1787"/>
    <w:rsid w:val="005D051B"/>
    <w:rsid w:val="005D2A06"/>
    <w:rsid w:val="005E0679"/>
    <w:rsid w:val="005E0886"/>
    <w:rsid w:val="005E112F"/>
    <w:rsid w:val="00616106"/>
    <w:rsid w:val="006224A8"/>
    <w:rsid w:val="0065096D"/>
    <w:rsid w:val="00655528"/>
    <w:rsid w:val="006925AA"/>
    <w:rsid w:val="00696138"/>
    <w:rsid w:val="006A7960"/>
    <w:rsid w:val="00711586"/>
    <w:rsid w:val="007121FB"/>
    <w:rsid w:val="00720B82"/>
    <w:rsid w:val="00781DDD"/>
    <w:rsid w:val="007943E3"/>
    <w:rsid w:val="007B7417"/>
    <w:rsid w:val="007B7637"/>
    <w:rsid w:val="007C2D47"/>
    <w:rsid w:val="007F292B"/>
    <w:rsid w:val="00802642"/>
    <w:rsid w:val="00824187"/>
    <w:rsid w:val="00837441"/>
    <w:rsid w:val="00863C10"/>
    <w:rsid w:val="008C7F3A"/>
    <w:rsid w:val="008E1F9C"/>
    <w:rsid w:val="0090040D"/>
    <w:rsid w:val="00914C46"/>
    <w:rsid w:val="00943959"/>
    <w:rsid w:val="00953209"/>
    <w:rsid w:val="0096023B"/>
    <w:rsid w:val="00982E46"/>
    <w:rsid w:val="009861E7"/>
    <w:rsid w:val="00987A98"/>
    <w:rsid w:val="00992ADC"/>
    <w:rsid w:val="009D052C"/>
    <w:rsid w:val="009D1D1E"/>
    <w:rsid w:val="00A01033"/>
    <w:rsid w:val="00A035FD"/>
    <w:rsid w:val="00A14DF6"/>
    <w:rsid w:val="00A447C1"/>
    <w:rsid w:val="00A47928"/>
    <w:rsid w:val="00A64740"/>
    <w:rsid w:val="00A84B65"/>
    <w:rsid w:val="00A93C88"/>
    <w:rsid w:val="00AA2BFE"/>
    <w:rsid w:val="00AA4160"/>
    <w:rsid w:val="00AA4E6B"/>
    <w:rsid w:val="00AA6717"/>
    <w:rsid w:val="00AB575C"/>
    <w:rsid w:val="00AC429F"/>
    <w:rsid w:val="00AF1901"/>
    <w:rsid w:val="00B13F33"/>
    <w:rsid w:val="00B30FD0"/>
    <w:rsid w:val="00B50725"/>
    <w:rsid w:val="00B63519"/>
    <w:rsid w:val="00B87E75"/>
    <w:rsid w:val="00B978DB"/>
    <w:rsid w:val="00BA2D8D"/>
    <w:rsid w:val="00BF6BED"/>
    <w:rsid w:val="00C41D29"/>
    <w:rsid w:val="00C44EA7"/>
    <w:rsid w:val="00C64608"/>
    <w:rsid w:val="00C73384"/>
    <w:rsid w:val="00C82252"/>
    <w:rsid w:val="00C8608D"/>
    <w:rsid w:val="00C97CD5"/>
    <w:rsid w:val="00CA3DF8"/>
    <w:rsid w:val="00D45B9E"/>
    <w:rsid w:val="00D4658F"/>
    <w:rsid w:val="00DA19F3"/>
    <w:rsid w:val="00DA4E83"/>
    <w:rsid w:val="00DF533A"/>
    <w:rsid w:val="00E10B30"/>
    <w:rsid w:val="00E41E6B"/>
    <w:rsid w:val="00E62507"/>
    <w:rsid w:val="00E63DD8"/>
    <w:rsid w:val="00E7101F"/>
    <w:rsid w:val="00E8130C"/>
    <w:rsid w:val="00EA5BB4"/>
    <w:rsid w:val="00EC58EA"/>
    <w:rsid w:val="00EF499D"/>
    <w:rsid w:val="00F12B25"/>
    <w:rsid w:val="00F66E1B"/>
    <w:rsid w:val="00FA0B15"/>
    <w:rsid w:val="00FB2ED8"/>
    <w:rsid w:val="00FF135F"/>
    <w:rsid w:val="00FF39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7E5"/>
    <w:pPr>
      <w:spacing w:after="0" w:line="240" w:lineRule="auto"/>
    </w:pPr>
    <w:rPr>
      <w:rFonts w:eastAsia="Times New Roman" w:cs="Times New Roman"/>
      <w:szCs w:val="24"/>
      <w:lang w:eastAsia="en-GB"/>
    </w:rPr>
  </w:style>
  <w:style w:type="paragraph" w:styleId="Heading1">
    <w:name w:val="heading 1"/>
    <w:basedOn w:val="Normal"/>
    <w:next w:val="Normal"/>
    <w:link w:val="Heading1Char"/>
    <w:autoRedefine/>
    <w:uiPriority w:val="9"/>
    <w:qFormat/>
    <w:rsid w:val="00AC429F"/>
    <w:pPr>
      <w:keepNext/>
      <w:keepLines/>
      <w:spacing w:before="240" w:line="259" w:lineRule="auto"/>
      <w:jc w:val="center"/>
      <w:outlineLvl w:val="0"/>
    </w:pPr>
    <w:rPr>
      <w:rFonts w:ascii="Arial" w:eastAsiaTheme="majorEastAsia" w:hAnsi="Arial" w:cstheme="majorBidi"/>
      <w:b/>
      <w:sz w:val="32"/>
      <w:szCs w:val="32"/>
      <w:lang w:eastAsia="en-US"/>
    </w:rPr>
  </w:style>
  <w:style w:type="paragraph" w:styleId="Heading2">
    <w:name w:val="heading 2"/>
    <w:basedOn w:val="Normal"/>
    <w:next w:val="Normal"/>
    <w:link w:val="Heading2Char"/>
    <w:autoRedefine/>
    <w:uiPriority w:val="9"/>
    <w:unhideWhenUsed/>
    <w:qFormat/>
    <w:rsid w:val="00720B82"/>
    <w:pPr>
      <w:keepNext/>
      <w:keepLines/>
      <w:spacing w:before="40" w:line="259" w:lineRule="auto"/>
      <w:outlineLvl w:val="1"/>
    </w:pPr>
    <w:rPr>
      <w:rFonts w:ascii="Arial" w:eastAsiaTheme="majorEastAsia" w:hAnsi="Arial" w:cstheme="majorBidi"/>
      <w:b/>
      <w:iCs/>
      <w:color w:val="000000" w:themeColor="text1"/>
      <w:sz w:val="23"/>
      <w:szCs w:val="23"/>
      <w:lang w:eastAsia="en-US"/>
    </w:rPr>
  </w:style>
  <w:style w:type="paragraph" w:styleId="Heading3">
    <w:name w:val="heading 3"/>
    <w:basedOn w:val="Normal"/>
    <w:link w:val="Heading3Char"/>
    <w:autoRedefine/>
    <w:uiPriority w:val="9"/>
    <w:qFormat/>
    <w:rsid w:val="002C3965"/>
    <w:pPr>
      <w:spacing w:before="100" w:beforeAutospacing="1" w:after="100" w:afterAutospacing="1"/>
      <w:outlineLvl w:val="2"/>
    </w:pPr>
    <w:rPr>
      <w:rFonts w:ascii="Arial" w:hAnsi="Arial"/>
      <w:b/>
      <w:bCs/>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429F"/>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20B82"/>
    <w:rPr>
      <w:rFonts w:ascii="Arial" w:eastAsiaTheme="majorEastAsia" w:hAnsi="Arial" w:cstheme="majorBidi"/>
      <w:b/>
      <w:iCs/>
      <w:color w:val="000000" w:themeColor="text1"/>
      <w:sz w:val="23"/>
      <w:szCs w:val="23"/>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pPr>
    <w:rPr>
      <w:rFonts w:eastAsiaTheme="minorHAnsi" w:cstheme="minorBidi"/>
      <w:szCs w:val="22"/>
      <w:lang w:eastAsia="en-US"/>
    </w:r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pPr>
    <w:rPr>
      <w:rFonts w:eastAsiaTheme="minorHAnsi" w:cstheme="minorBidi"/>
      <w:szCs w:val="22"/>
      <w:lang w:eastAsia="en-US"/>
    </w:rPr>
  </w:style>
  <w:style w:type="character" w:customStyle="1" w:styleId="FooterChar">
    <w:name w:val="Footer Char"/>
    <w:basedOn w:val="DefaultParagraphFont"/>
    <w:link w:val="Footer"/>
    <w:uiPriority w:val="99"/>
    <w:rsid w:val="003E4ECF"/>
  </w:style>
  <w:style w:type="paragraph" w:styleId="TOCHeading">
    <w:name w:val="TOC Heading"/>
    <w:basedOn w:val="Heading1"/>
    <w:next w:val="Normal"/>
    <w:uiPriority w:val="39"/>
    <w:unhideWhenUsed/>
    <w:qFormat/>
    <w:rsid w:val="007B7417"/>
    <w:pPr>
      <w:spacing w:before="480" w:line="276" w:lineRule="auto"/>
      <w:jc w:val="left"/>
      <w:outlineLvl w:val="9"/>
    </w:pPr>
    <w:rPr>
      <w:rFonts w:asciiTheme="majorHAnsi" w:hAnsiTheme="majorHAnsi"/>
      <w:bCs/>
      <w:color w:val="2F5496" w:themeColor="accent1" w:themeShade="BF"/>
      <w:sz w:val="28"/>
      <w:szCs w:val="28"/>
      <w:lang w:val="en-US"/>
    </w:rPr>
  </w:style>
  <w:style w:type="paragraph" w:styleId="TOC1">
    <w:name w:val="toc 1"/>
    <w:basedOn w:val="Normal"/>
    <w:next w:val="Normal"/>
    <w:autoRedefine/>
    <w:uiPriority w:val="39"/>
    <w:unhideWhenUsed/>
    <w:rsid w:val="007B7417"/>
    <w:pPr>
      <w:spacing w:before="120" w:line="259" w:lineRule="auto"/>
    </w:pPr>
    <w:rPr>
      <w:rFonts w:asciiTheme="minorHAnsi" w:eastAsiaTheme="minorHAnsi" w:hAnsiTheme="minorHAnsi" w:cstheme="minorHAnsi"/>
      <w:b/>
      <w:bCs/>
      <w:i/>
      <w:iCs/>
      <w:lang w:eastAsia="en-US"/>
    </w:rPr>
  </w:style>
  <w:style w:type="character" w:styleId="Hyperlink">
    <w:name w:val="Hyperlink"/>
    <w:basedOn w:val="DefaultParagraphFont"/>
    <w:uiPriority w:val="99"/>
    <w:unhideWhenUsed/>
    <w:rsid w:val="007B7417"/>
    <w:rPr>
      <w:color w:val="0563C1" w:themeColor="hyperlink"/>
      <w:u w:val="single"/>
    </w:rPr>
  </w:style>
  <w:style w:type="paragraph" w:styleId="TOC2">
    <w:name w:val="toc 2"/>
    <w:basedOn w:val="Normal"/>
    <w:next w:val="Normal"/>
    <w:autoRedefine/>
    <w:uiPriority w:val="39"/>
    <w:unhideWhenUsed/>
    <w:rsid w:val="007B7417"/>
    <w:pPr>
      <w:spacing w:before="120" w:line="259" w:lineRule="auto"/>
      <w:ind w:left="240"/>
    </w:pPr>
    <w:rPr>
      <w:rFonts w:asciiTheme="minorHAnsi" w:eastAsiaTheme="minorHAnsi" w:hAnsiTheme="minorHAnsi" w:cstheme="minorHAnsi"/>
      <w:b/>
      <w:bCs/>
      <w:sz w:val="22"/>
      <w:szCs w:val="22"/>
      <w:lang w:eastAsia="en-US"/>
    </w:rPr>
  </w:style>
  <w:style w:type="paragraph" w:styleId="TOC3">
    <w:name w:val="toc 3"/>
    <w:basedOn w:val="Normal"/>
    <w:next w:val="Normal"/>
    <w:autoRedefine/>
    <w:uiPriority w:val="39"/>
    <w:semiHidden/>
    <w:unhideWhenUsed/>
    <w:rsid w:val="007B7417"/>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7B7417"/>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7B7417"/>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7B7417"/>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7B7417"/>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7B7417"/>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7B7417"/>
    <w:pPr>
      <w:ind w:left="1920"/>
    </w:pPr>
    <w:rPr>
      <w:rFonts w:asciiTheme="minorHAnsi" w:hAnsiTheme="minorHAnsi" w:cstheme="minorHAnsi"/>
      <w:sz w:val="20"/>
      <w:szCs w:val="20"/>
    </w:rPr>
  </w:style>
  <w:style w:type="paragraph" w:styleId="NormalWeb">
    <w:name w:val="Normal (Web)"/>
    <w:basedOn w:val="Normal"/>
    <w:uiPriority w:val="99"/>
    <w:semiHidden/>
    <w:unhideWhenUsed/>
    <w:rsid w:val="0048193F"/>
    <w:pPr>
      <w:spacing w:before="100" w:beforeAutospacing="1" w:after="100" w:afterAutospacing="1"/>
    </w:pPr>
  </w:style>
  <w:style w:type="character" w:customStyle="1" w:styleId="apple-converted-space">
    <w:name w:val="apple-converted-space"/>
    <w:basedOn w:val="DefaultParagraphFont"/>
    <w:rsid w:val="0048193F"/>
  </w:style>
  <w:style w:type="paragraph" w:styleId="HTMLPreformatted">
    <w:name w:val="HTML Preformatted"/>
    <w:basedOn w:val="Normal"/>
    <w:link w:val="HTMLPreformattedChar"/>
    <w:uiPriority w:val="99"/>
    <w:unhideWhenUsed/>
    <w:rsid w:val="003803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3803C3"/>
    <w:rPr>
      <w:rFonts w:ascii="Courier New" w:eastAsia="Times New Roman" w:hAnsi="Courier New" w:cs="Courier New"/>
      <w:sz w:val="20"/>
      <w:szCs w:val="20"/>
      <w:lang w:eastAsia="en-GB"/>
    </w:rPr>
  </w:style>
  <w:style w:type="character" w:customStyle="1" w:styleId="y2iqfc">
    <w:name w:val="y2iqfc"/>
    <w:basedOn w:val="DefaultParagraphFont"/>
    <w:rsid w:val="003803C3"/>
  </w:style>
  <w:style w:type="character" w:styleId="UnresolvedMention">
    <w:name w:val="Unresolved Mention"/>
    <w:basedOn w:val="DefaultParagraphFont"/>
    <w:uiPriority w:val="99"/>
    <w:semiHidden/>
    <w:unhideWhenUsed/>
    <w:rsid w:val="00451BF0"/>
    <w:rPr>
      <w:color w:val="605E5C"/>
      <w:shd w:val="clear" w:color="auto" w:fill="E1DFDD"/>
    </w:rPr>
  </w:style>
  <w:style w:type="table" w:styleId="TableGrid">
    <w:name w:val="Table Grid"/>
    <w:basedOn w:val="TableNormal"/>
    <w:uiPriority w:val="39"/>
    <w:rsid w:val="00F12B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16106"/>
    <w:pPr>
      <w:spacing w:after="0"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4634">
      <w:bodyDiv w:val="1"/>
      <w:marLeft w:val="0"/>
      <w:marRight w:val="0"/>
      <w:marTop w:val="0"/>
      <w:marBottom w:val="0"/>
      <w:divBdr>
        <w:top w:val="none" w:sz="0" w:space="0" w:color="auto"/>
        <w:left w:val="none" w:sz="0" w:space="0" w:color="auto"/>
        <w:bottom w:val="none" w:sz="0" w:space="0" w:color="auto"/>
        <w:right w:val="none" w:sz="0" w:space="0" w:color="auto"/>
      </w:divBdr>
    </w:div>
    <w:div w:id="21709991">
      <w:bodyDiv w:val="1"/>
      <w:marLeft w:val="0"/>
      <w:marRight w:val="0"/>
      <w:marTop w:val="0"/>
      <w:marBottom w:val="0"/>
      <w:divBdr>
        <w:top w:val="none" w:sz="0" w:space="0" w:color="auto"/>
        <w:left w:val="none" w:sz="0" w:space="0" w:color="auto"/>
        <w:bottom w:val="none" w:sz="0" w:space="0" w:color="auto"/>
        <w:right w:val="none" w:sz="0" w:space="0" w:color="auto"/>
      </w:divBdr>
    </w:div>
    <w:div w:id="23799657">
      <w:bodyDiv w:val="1"/>
      <w:marLeft w:val="0"/>
      <w:marRight w:val="0"/>
      <w:marTop w:val="0"/>
      <w:marBottom w:val="0"/>
      <w:divBdr>
        <w:top w:val="none" w:sz="0" w:space="0" w:color="auto"/>
        <w:left w:val="none" w:sz="0" w:space="0" w:color="auto"/>
        <w:bottom w:val="none" w:sz="0" w:space="0" w:color="auto"/>
        <w:right w:val="none" w:sz="0" w:space="0" w:color="auto"/>
      </w:divBdr>
    </w:div>
    <w:div w:id="41906133">
      <w:bodyDiv w:val="1"/>
      <w:marLeft w:val="0"/>
      <w:marRight w:val="0"/>
      <w:marTop w:val="0"/>
      <w:marBottom w:val="0"/>
      <w:divBdr>
        <w:top w:val="none" w:sz="0" w:space="0" w:color="auto"/>
        <w:left w:val="none" w:sz="0" w:space="0" w:color="auto"/>
        <w:bottom w:val="none" w:sz="0" w:space="0" w:color="auto"/>
        <w:right w:val="none" w:sz="0" w:space="0" w:color="auto"/>
      </w:divBdr>
    </w:div>
    <w:div w:id="176503109">
      <w:bodyDiv w:val="1"/>
      <w:marLeft w:val="0"/>
      <w:marRight w:val="0"/>
      <w:marTop w:val="0"/>
      <w:marBottom w:val="0"/>
      <w:divBdr>
        <w:top w:val="none" w:sz="0" w:space="0" w:color="auto"/>
        <w:left w:val="none" w:sz="0" w:space="0" w:color="auto"/>
        <w:bottom w:val="none" w:sz="0" w:space="0" w:color="auto"/>
        <w:right w:val="none" w:sz="0" w:space="0" w:color="auto"/>
      </w:divBdr>
    </w:div>
    <w:div w:id="192041683">
      <w:bodyDiv w:val="1"/>
      <w:marLeft w:val="0"/>
      <w:marRight w:val="0"/>
      <w:marTop w:val="0"/>
      <w:marBottom w:val="0"/>
      <w:divBdr>
        <w:top w:val="none" w:sz="0" w:space="0" w:color="auto"/>
        <w:left w:val="none" w:sz="0" w:space="0" w:color="auto"/>
        <w:bottom w:val="none" w:sz="0" w:space="0" w:color="auto"/>
        <w:right w:val="none" w:sz="0" w:space="0" w:color="auto"/>
      </w:divBdr>
      <w:divsChild>
        <w:div w:id="2073238396">
          <w:marLeft w:val="300"/>
          <w:marRight w:val="0"/>
          <w:marTop w:val="0"/>
          <w:marBottom w:val="300"/>
          <w:divBdr>
            <w:top w:val="none" w:sz="0" w:space="0" w:color="auto"/>
            <w:left w:val="none" w:sz="0" w:space="0" w:color="auto"/>
            <w:bottom w:val="none" w:sz="0" w:space="0" w:color="auto"/>
            <w:right w:val="none" w:sz="0" w:space="0" w:color="auto"/>
          </w:divBdr>
        </w:div>
        <w:div w:id="1748114901">
          <w:marLeft w:val="0"/>
          <w:marRight w:val="0"/>
          <w:marTop w:val="0"/>
          <w:marBottom w:val="0"/>
          <w:divBdr>
            <w:top w:val="none" w:sz="0" w:space="0" w:color="auto"/>
            <w:left w:val="none" w:sz="0" w:space="0" w:color="auto"/>
            <w:bottom w:val="none" w:sz="0" w:space="0" w:color="auto"/>
            <w:right w:val="none" w:sz="0" w:space="0" w:color="auto"/>
          </w:divBdr>
        </w:div>
      </w:divsChild>
    </w:div>
    <w:div w:id="220025524">
      <w:bodyDiv w:val="1"/>
      <w:marLeft w:val="0"/>
      <w:marRight w:val="0"/>
      <w:marTop w:val="0"/>
      <w:marBottom w:val="0"/>
      <w:divBdr>
        <w:top w:val="none" w:sz="0" w:space="0" w:color="auto"/>
        <w:left w:val="none" w:sz="0" w:space="0" w:color="auto"/>
        <w:bottom w:val="none" w:sz="0" w:space="0" w:color="auto"/>
        <w:right w:val="none" w:sz="0" w:space="0" w:color="auto"/>
      </w:divBdr>
    </w:div>
    <w:div w:id="280037692">
      <w:bodyDiv w:val="1"/>
      <w:marLeft w:val="0"/>
      <w:marRight w:val="0"/>
      <w:marTop w:val="0"/>
      <w:marBottom w:val="0"/>
      <w:divBdr>
        <w:top w:val="none" w:sz="0" w:space="0" w:color="auto"/>
        <w:left w:val="none" w:sz="0" w:space="0" w:color="auto"/>
        <w:bottom w:val="none" w:sz="0" w:space="0" w:color="auto"/>
        <w:right w:val="none" w:sz="0" w:space="0" w:color="auto"/>
      </w:divBdr>
      <w:divsChild>
        <w:div w:id="580024542">
          <w:marLeft w:val="300"/>
          <w:marRight w:val="0"/>
          <w:marTop w:val="0"/>
          <w:marBottom w:val="300"/>
          <w:divBdr>
            <w:top w:val="none" w:sz="0" w:space="0" w:color="auto"/>
            <w:left w:val="none" w:sz="0" w:space="0" w:color="auto"/>
            <w:bottom w:val="none" w:sz="0" w:space="0" w:color="auto"/>
            <w:right w:val="none" w:sz="0" w:space="0" w:color="auto"/>
          </w:divBdr>
        </w:div>
        <w:div w:id="276957982">
          <w:marLeft w:val="0"/>
          <w:marRight w:val="0"/>
          <w:marTop w:val="0"/>
          <w:marBottom w:val="0"/>
          <w:divBdr>
            <w:top w:val="none" w:sz="0" w:space="0" w:color="auto"/>
            <w:left w:val="none" w:sz="0" w:space="0" w:color="auto"/>
            <w:bottom w:val="none" w:sz="0" w:space="0" w:color="auto"/>
            <w:right w:val="none" w:sz="0" w:space="0" w:color="auto"/>
          </w:divBdr>
        </w:div>
      </w:divsChild>
    </w:div>
    <w:div w:id="333264483">
      <w:bodyDiv w:val="1"/>
      <w:marLeft w:val="0"/>
      <w:marRight w:val="0"/>
      <w:marTop w:val="0"/>
      <w:marBottom w:val="0"/>
      <w:divBdr>
        <w:top w:val="none" w:sz="0" w:space="0" w:color="auto"/>
        <w:left w:val="none" w:sz="0" w:space="0" w:color="auto"/>
        <w:bottom w:val="none" w:sz="0" w:space="0" w:color="auto"/>
        <w:right w:val="none" w:sz="0" w:space="0" w:color="auto"/>
      </w:divBdr>
    </w:div>
    <w:div w:id="441650259">
      <w:bodyDiv w:val="1"/>
      <w:marLeft w:val="0"/>
      <w:marRight w:val="0"/>
      <w:marTop w:val="0"/>
      <w:marBottom w:val="0"/>
      <w:divBdr>
        <w:top w:val="none" w:sz="0" w:space="0" w:color="auto"/>
        <w:left w:val="none" w:sz="0" w:space="0" w:color="auto"/>
        <w:bottom w:val="none" w:sz="0" w:space="0" w:color="auto"/>
        <w:right w:val="none" w:sz="0" w:space="0" w:color="auto"/>
      </w:divBdr>
    </w:div>
    <w:div w:id="481625066">
      <w:bodyDiv w:val="1"/>
      <w:marLeft w:val="0"/>
      <w:marRight w:val="0"/>
      <w:marTop w:val="0"/>
      <w:marBottom w:val="0"/>
      <w:divBdr>
        <w:top w:val="none" w:sz="0" w:space="0" w:color="auto"/>
        <w:left w:val="none" w:sz="0" w:space="0" w:color="auto"/>
        <w:bottom w:val="none" w:sz="0" w:space="0" w:color="auto"/>
        <w:right w:val="none" w:sz="0" w:space="0" w:color="auto"/>
      </w:divBdr>
    </w:div>
    <w:div w:id="515509422">
      <w:bodyDiv w:val="1"/>
      <w:marLeft w:val="0"/>
      <w:marRight w:val="0"/>
      <w:marTop w:val="0"/>
      <w:marBottom w:val="0"/>
      <w:divBdr>
        <w:top w:val="none" w:sz="0" w:space="0" w:color="auto"/>
        <w:left w:val="none" w:sz="0" w:space="0" w:color="auto"/>
        <w:bottom w:val="none" w:sz="0" w:space="0" w:color="auto"/>
        <w:right w:val="none" w:sz="0" w:space="0" w:color="auto"/>
      </w:divBdr>
    </w:div>
    <w:div w:id="619847913">
      <w:bodyDiv w:val="1"/>
      <w:marLeft w:val="0"/>
      <w:marRight w:val="0"/>
      <w:marTop w:val="0"/>
      <w:marBottom w:val="0"/>
      <w:divBdr>
        <w:top w:val="none" w:sz="0" w:space="0" w:color="auto"/>
        <w:left w:val="none" w:sz="0" w:space="0" w:color="auto"/>
        <w:bottom w:val="none" w:sz="0" w:space="0" w:color="auto"/>
        <w:right w:val="none" w:sz="0" w:space="0" w:color="auto"/>
      </w:divBdr>
    </w:div>
    <w:div w:id="761533700">
      <w:bodyDiv w:val="1"/>
      <w:marLeft w:val="0"/>
      <w:marRight w:val="0"/>
      <w:marTop w:val="0"/>
      <w:marBottom w:val="0"/>
      <w:divBdr>
        <w:top w:val="none" w:sz="0" w:space="0" w:color="auto"/>
        <w:left w:val="none" w:sz="0" w:space="0" w:color="auto"/>
        <w:bottom w:val="none" w:sz="0" w:space="0" w:color="auto"/>
        <w:right w:val="none" w:sz="0" w:space="0" w:color="auto"/>
      </w:divBdr>
      <w:divsChild>
        <w:div w:id="105272781">
          <w:marLeft w:val="0"/>
          <w:marRight w:val="0"/>
          <w:marTop w:val="0"/>
          <w:marBottom w:val="0"/>
          <w:divBdr>
            <w:top w:val="none" w:sz="0" w:space="0" w:color="auto"/>
            <w:left w:val="none" w:sz="0" w:space="0" w:color="auto"/>
            <w:bottom w:val="none" w:sz="0" w:space="0" w:color="auto"/>
            <w:right w:val="none" w:sz="0" w:space="0" w:color="auto"/>
          </w:divBdr>
          <w:divsChild>
            <w:div w:id="106961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941393">
      <w:bodyDiv w:val="1"/>
      <w:marLeft w:val="0"/>
      <w:marRight w:val="0"/>
      <w:marTop w:val="0"/>
      <w:marBottom w:val="0"/>
      <w:divBdr>
        <w:top w:val="none" w:sz="0" w:space="0" w:color="auto"/>
        <w:left w:val="none" w:sz="0" w:space="0" w:color="auto"/>
        <w:bottom w:val="none" w:sz="0" w:space="0" w:color="auto"/>
        <w:right w:val="none" w:sz="0" w:space="0" w:color="auto"/>
      </w:divBdr>
    </w:div>
    <w:div w:id="878514724">
      <w:bodyDiv w:val="1"/>
      <w:marLeft w:val="0"/>
      <w:marRight w:val="0"/>
      <w:marTop w:val="0"/>
      <w:marBottom w:val="0"/>
      <w:divBdr>
        <w:top w:val="none" w:sz="0" w:space="0" w:color="auto"/>
        <w:left w:val="none" w:sz="0" w:space="0" w:color="auto"/>
        <w:bottom w:val="none" w:sz="0" w:space="0" w:color="auto"/>
        <w:right w:val="none" w:sz="0" w:space="0" w:color="auto"/>
      </w:divBdr>
    </w:div>
    <w:div w:id="1000278427">
      <w:bodyDiv w:val="1"/>
      <w:marLeft w:val="0"/>
      <w:marRight w:val="0"/>
      <w:marTop w:val="0"/>
      <w:marBottom w:val="0"/>
      <w:divBdr>
        <w:top w:val="none" w:sz="0" w:space="0" w:color="auto"/>
        <w:left w:val="none" w:sz="0" w:space="0" w:color="auto"/>
        <w:bottom w:val="none" w:sz="0" w:space="0" w:color="auto"/>
        <w:right w:val="none" w:sz="0" w:space="0" w:color="auto"/>
      </w:divBdr>
    </w:div>
    <w:div w:id="1047997820">
      <w:bodyDiv w:val="1"/>
      <w:marLeft w:val="0"/>
      <w:marRight w:val="0"/>
      <w:marTop w:val="0"/>
      <w:marBottom w:val="0"/>
      <w:divBdr>
        <w:top w:val="none" w:sz="0" w:space="0" w:color="auto"/>
        <w:left w:val="none" w:sz="0" w:space="0" w:color="auto"/>
        <w:bottom w:val="none" w:sz="0" w:space="0" w:color="auto"/>
        <w:right w:val="none" w:sz="0" w:space="0" w:color="auto"/>
      </w:divBdr>
    </w:div>
    <w:div w:id="1175068728">
      <w:bodyDiv w:val="1"/>
      <w:marLeft w:val="0"/>
      <w:marRight w:val="0"/>
      <w:marTop w:val="0"/>
      <w:marBottom w:val="0"/>
      <w:divBdr>
        <w:top w:val="none" w:sz="0" w:space="0" w:color="auto"/>
        <w:left w:val="none" w:sz="0" w:space="0" w:color="auto"/>
        <w:bottom w:val="none" w:sz="0" w:space="0" w:color="auto"/>
        <w:right w:val="none" w:sz="0" w:space="0" w:color="auto"/>
      </w:divBdr>
    </w:div>
    <w:div w:id="1305549484">
      <w:bodyDiv w:val="1"/>
      <w:marLeft w:val="0"/>
      <w:marRight w:val="0"/>
      <w:marTop w:val="0"/>
      <w:marBottom w:val="0"/>
      <w:divBdr>
        <w:top w:val="none" w:sz="0" w:space="0" w:color="auto"/>
        <w:left w:val="none" w:sz="0" w:space="0" w:color="auto"/>
        <w:bottom w:val="none" w:sz="0" w:space="0" w:color="auto"/>
        <w:right w:val="none" w:sz="0" w:space="0" w:color="auto"/>
      </w:divBdr>
    </w:div>
    <w:div w:id="1544827113">
      <w:bodyDiv w:val="1"/>
      <w:marLeft w:val="0"/>
      <w:marRight w:val="0"/>
      <w:marTop w:val="0"/>
      <w:marBottom w:val="0"/>
      <w:divBdr>
        <w:top w:val="none" w:sz="0" w:space="0" w:color="auto"/>
        <w:left w:val="none" w:sz="0" w:space="0" w:color="auto"/>
        <w:bottom w:val="none" w:sz="0" w:space="0" w:color="auto"/>
        <w:right w:val="none" w:sz="0" w:space="0" w:color="auto"/>
      </w:divBdr>
    </w:div>
    <w:div w:id="1561668490">
      <w:bodyDiv w:val="1"/>
      <w:marLeft w:val="0"/>
      <w:marRight w:val="0"/>
      <w:marTop w:val="0"/>
      <w:marBottom w:val="0"/>
      <w:divBdr>
        <w:top w:val="none" w:sz="0" w:space="0" w:color="auto"/>
        <w:left w:val="none" w:sz="0" w:space="0" w:color="auto"/>
        <w:bottom w:val="none" w:sz="0" w:space="0" w:color="auto"/>
        <w:right w:val="none" w:sz="0" w:space="0" w:color="auto"/>
      </w:divBdr>
    </w:div>
    <w:div w:id="1653172494">
      <w:bodyDiv w:val="1"/>
      <w:marLeft w:val="0"/>
      <w:marRight w:val="0"/>
      <w:marTop w:val="0"/>
      <w:marBottom w:val="0"/>
      <w:divBdr>
        <w:top w:val="none" w:sz="0" w:space="0" w:color="auto"/>
        <w:left w:val="none" w:sz="0" w:space="0" w:color="auto"/>
        <w:bottom w:val="none" w:sz="0" w:space="0" w:color="auto"/>
        <w:right w:val="none" w:sz="0" w:space="0" w:color="auto"/>
      </w:divBdr>
    </w:div>
    <w:div w:id="1718241985">
      <w:bodyDiv w:val="1"/>
      <w:marLeft w:val="0"/>
      <w:marRight w:val="0"/>
      <w:marTop w:val="0"/>
      <w:marBottom w:val="0"/>
      <w:divBdr>
        <w:top w:val="none" w:sz="0" w:space="0" w:color="auto"/>
        <w:left w:val="none" w:sz="0" w:space="0" w:color="auto"/>
        <w:bottom w:val="none" w:sz="0" w:space="0" w:color="auto"/>
        <w:right w:val="none" w:sz="0" w:space="0" w:color="auto"/>
      </w:divBdr>
    </w:div>
    <w:div w:id="1820153692">
      <w:bodyDiv w:val="1"/>
      <w:marLeft w:val="0"/>
      <w:marRight w:val="0"/>
      <w:marTop w:val="0"/>
      <w:marBottom w:val="0"/>
      <w:divBdr>
        <w:top w:val="none" w:sz="0" w:space="0" w:color="auto"/>
        <w:left w:val="none" w:sz="0" w:space="0" w:color="auto"/>
        <w:bottom w:val="none" w:sz="0" w:space="0" w:color="auto"/>
        <w:right w:val="none" w:sz="0" w:space="0" w:color="auto"/>
      </w:divBdr>
    </w:div>
    <w:div w:id="1821727229">
      <w:bodyDiv w:val="1"/>
      <w:marLeft w:val="0"/>
      <w:marRight w:val="0"/>
      <w:marTop w:val="0"/>
      <w:marBottom w:val="0"/>
      <w:divBdr>
        <w:top w:val="none" w:sz="0" w:space="0" w:color="auto"/>
        <w:left w:val="none" w:sz="0" w:space="0" w:color="auto"/>
        <w:bottom w:val="none" w:sz="0" w:space="0" w:color="auto"/>
        <w:right w:val="none" w:sz="0" w:space="0" w:color="auto"/>
      </w:divBdr>
    </w:div>
    <w:div w:id="1898734578">
      <w:bodyDiv w:val="1"/>
      <w:marLeft w:val="0"/>
      <w:marRight w:val="0"/>
      <w:marTop w:val="0"/>
      <w:marBottom w:val="0"/>
      <w:divBdr>
        <w:top w:val="none" w:sz="0" w:space="0" w:color="auto"/>
        <w:left w:val="none" w:sz="0" w:space="0" w:color="auto"/>
        <w:bottom w:val="none" w:sz="0" w:space="0" w:color="auto"/>
        <w:right w:val="none" w:sz="0" w:space="0" w:color="auto"/>
      </w:divBdr>
    </w:div>
    <w:div w:id="1926381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who.int/health-topics/age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EE3A3-613B-8B4B-B808-CAC0B6E70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566</TotalTime>
  <Pages>15</Pages>
  <Words>4162</Words>
  <Characters>23729</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sandra johanna jimenez vergara</cp:lastModifiedBy>
  <cp:revision>34</cp:revision>
  <dcterms:created xsi:type="dcterms:W3CDTF">2023-04-04T11:31:00Z</dcterms:created>
  <dcterms:modified xsi:type="dcterms:W3CDTF">2023-04-24T14:31:00Z</dcterms:modified>
</cp:coreProperties>
</file>