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20117" w14:textId="77777777" w:rsidR="00233529" w:rsidRDefault="00233529" w:rsidP="00233529">
      <w:pPr>
        <w:jc w:val="center"/>
        <w:rPr>
          <w:rFonts w:ascii="Arial" w:hAnsi="Arial" w:cs="Arial"/>
          <w:b/>
          <w:bCs/>
          <w:sz w:val="36"/>
          <w:szCs w:val="36"/>
        </w:rPr>
      </w:pPr>
    </w:p>
    <w:p w14:paraId="78B8B9FE" w14:textId="77777777" w:rsidR="00233529" w:rsidRDefault="00233529" w:rsidP="00233529">
      <w:pPr>
        <w:jc w:val="center"/>
        <w:rPr>
          <w:rFonts w:ascii="Arial" w:hAnsi="Arial" w:cs="Arial"/>
          <w:b/>
          <w:bCs/>
          <w:sz w:val="36"/>
          <w:szCs w:val="36"/>
        </w:rPr>
      </w:pPr>
    </w:p>
    <w:p w14:paraId="1AF0E5B3" w14:textId="77777777" w:rsidR="00233529" w:rsidRDefault="00233529" w:rsidP="00233529">
      <w:pPr>
        <w:jc w:val="center"/>
        <w:rPr>
          <w:rFonts w:ascii="Arial" w:hAnsi="Arial" w:cs="Arial"/>
          <w:b/>
          <w:bCs/>
          <w:sz w:val="36"/>
          <w:szCs w:val="36"/>
        </w:rPr>
      </w:pPr>
    </w:p>
    <w:p w14:paraId="36772842" w14:textId="77777777" w:rsidR="00EB2188" w:rsidRDefault="00EB2188" w:rsidP="00233529">
      <w:pPr>
        <w:jc w:val="center"/>
        <w:rPr>
          <w:rFonts w:ascii="Arial" w:hAnsi="Arial" w:cs="Arial"/>
          <w:b/>
          <w:bCs/>
          <w:sz w:val="36"/>
          <w:szCs w:val="36"/>
        </w:rPr>
      </w:pPr>
    </w:p>
    <w:p w14:paraId="6EEBA0C7" w14:textId="09DF371D" w:rsidR="00D90DE5" w:rsidRPr="006F3E39" w:rsidRDefault="00233529" w:rsidP="00EB2188">
      <w:pPr>
        <w:spacing w:line="360" w:lineRule="auto"/>
        <w:jc w:val="center"/>
        <w:rPr>
          <w:rFonts w:ascii="Arial" w:hAnsi="Arial" w:cs="Arial"/>
          <w:b/>
          <w:bCs/>
          <w:sz w:val="32"/>
          <w:szCs w:val="32"/>
        </w:rPr>
      </w:pPr>
      <w:r w:rsidRPr="006F3E39">
        <w:rPr>
          <w:rFonts w:ascii="Arial" w:hAnsi="Arial" w:cs="Arial"/>
          <w:b/>
          <w:bCs/>
          <w:sz w:val="32"/>
          <w:szCs w:val="32"/>
        </w:rPr>
        <w:t>Sustainable Hospitality &amp; Tourism Management</w:t>
      </w:r>
    </w:p>
    <w:p w14:paraId="5B38AA35" w14:textId="3204152D" w:rsidR="00233529" w:rsidRDefault="00233529" w:rsidP="00EB2188">
      <w:pPr>
        <w:spacing w:line="360" w:lineRule="auto"/>
        <w:jc w:val="center"/>
        <w:rPr>
          <w:rFonts w:ascii="Arial" w:hAnsi="Arial" w:cs="Arial"/>
          <w:b/>
          <w:bCs/>
          <w:sz w:val="32"/>
          <w:szCs w:val="32"/>
        </w:rPr>
      </w:pPr>
      <w:r w:rsidRPr="006F3E39">
        <w:rPr>
          <w:rFonts w:ascii="Arial" w:hAnsi="Arial" w:cs="Arial"/>
          <w:b/>
          <w:bCs/>
          <w:sz w:val="32"/>
          <w:szCs w:val="32"/>
        </w:rPr>
        <w:t>BMIH5006</w:t>
      </w:r>
    </w:p>
    <w:p w14:paraId="54011904" w14:textId="3D47FF5E" w:rsidR="00233529" w:rsidRPr="006F3E39" w:rsidRDefault="008D4860" w:rsidP="008D4860">
      <w:pPr>
        <w:spacing w:line="360" w:lineRule="auto"/>
        <w:rPr>
          <w:rFonts w:ascii="Arial" w:hAnsi="Arial" w:cs="Arial"/>
          <w:b/>
          <w:bCs/>
          <w:sz w:val="32"/>
          <w:szCs w:val="32"/>
        </w:rPr>
      </w:pPr>
      <w:r>
        <w:rPr>
          <w:rFonts w:ascii="Arial" w:hAnsi="Arial" w:cs="Arial"/>
          <w:b/>
          <w:bCs/>
          <w:sz w:val="32"/>
          <w:szCs w:val="32"/>
        </w:rPr>
        <w:t xml:space="preserve">                 Essay: Sustainability in Hotel Industry</w:t>
      </w:r>
    </w:p>
    <w:p w14:paraId="688A9A04" w14:textId="0E1C92EA" w:rsidR="00233529" w:rsidRPr="006F3E39" w:rsidRDefault="00233529" w:rsidP="008D4860">
      <w:pPr>
        <w:spacing w:line="360" w:lineRule="auto"/>
        <w:ind w:left="2160" w:firstLine="720"/>
        <w:jc w:val="both"/>
        <w:rPr>
          <w:rFonts w:ascii="Arial" w:hAnsi="Arial" w:cs="Arial"/>
          <w:b/>
          <w:bCs/>
          <w:sz w:val="32"/>
          <w:szCs w:val="32"/>
        </w:rPr>
      </w:pPr>
      <w:r w:rsidRPr="006F3E39">
        <w:rPr>
          <w:rFonts w:ascii="Arial" w:hAnsi="Arial" w:cs="Arial"/>
          <w:b/>
          <w:bCs/>
          <w:sz w:val="32"/>
          <w:szCs w:val="32"/>
        </w:rPr>
        <w:t>Student: Mihaela Masca</w:t>
      </w:r>
    </w:p>
    <w:p w14:paraId="59136437" w14:textId="793CE5B5" w:rsidR="008D4860" w:rsidRDefault="00233529" w:rsidP="008D4860">
      <w:pPr>
        <w:spacing w:line="360" w:lineRule="auto"/>
        <w:ind w:left="2160" w:firstLine="720"/>
        <w:jc w:val="both"/>
        <w:rPr>
          <w:rFonts w:ascii="Arial" w:hAnsi="Arial" w:cs="Arial"/>
          <w:b/>
          <w:bCs/>
          <w:sz w:val="32"/>
          <w:szCs w:val="32"/>
        </w:rPr>
      </w:pPr>
      <w:r w:rsidRPr="006F3E39">
        <w:rPr>
          <w:rFonts w:ascii="Arial" w:hAnsi="Arial" w:cs="Arial"/>
          <w:b/>
          <w:bCs/>
          <w:sz w:val="32"/>
          <w:szCs w:val="32"/>
        </w:rPr>
        <w:t>Student ID: 2126876</w:t>
      </w:r>
    </w:p>
    <w:p w14:paraId="317CBD9A" w14:textId="304554A1" w:rsidR="00233529" w:rsidRPr="008D4860" w:rsidRDefault="00233529" w:rsidP="008D4860">
      <w:pPr>
        <w:spacing w:line="360" w:lineRule="auto"/>
        <w:ind w:left="2160" w:firstLine="720"/>
        <w:jc w:val="both"/>
        <w:rPr>
          <w:rFonts w:ascii="Arial" w:hAnsi="Arial" w:cs="Arial"/>
          <w:b/>
          <w:bCs/>
          <w:sz w:val="32"/>
          <w:szCs w:val="32"/>
        </w:rPr>
      </w:pPr>
      <w:r w:rsidRPr="006F3E39">
        <w:rPr>
          <w:rFonts w:ascii="Arial" w:hAnsi="Arial" w:cs="Arial"/>
          <w:b/>
          <w:bCs/>
          <w:sz w:val="32"/>
          <w:szCs w:val="32"/>
        </w:rPr>
        <w:t>Lecturer: Dr Huw Thomas</w:t>
      </w:r>
    </w:p>
    <w:p w14:paraId="306E5587" w14:textId="77777777" w:rsidR="00233529" w:rsidRDefault="00233529" w:rsidP="00EB2188">
      <w:pPr>
        <w:spacing w:line="360" w:lineRule="auto"/>
        <w:jc w:val="center"/>
        <w:rPr>
          <w:rFonts w:ascii="Arial" w:hAnsi="Arial" w:cs="Arial"/>
          <w:b/>
          <w:bCs/>
          <w:sz w:val="40"/>
          <w:szCs w:val="40"/>
        </w:rPr>
      </w:pPr>
    </w:p>
    <w:p w14:paraId="448FBC27" w14:textId="77777777" w:rsidR="00233529" w:rsidRDefault="00233529" w:rsidP="00EB2188">
      <w:pPr>
        <w:spacing w:line="360" w:lineRule="auto"/>
        <w:jc w:val="center"/>
        <w:rPr>
          <w:rFonts w:ascii="Arial" w:hAnsi="Arial" w:cs="Arial"/>
          <w:b/>
          <w:bCs/>
          <w:sz w:val="40"/>
          <w:szCs w:val="40"/>
        </w:rPr>
      </w:pPr>
    </w:p>
    <w:p w14:paraId="7074072B" w14:textId="77777777" w:rsidR="00233529" w:rsidRDefault="00233529" w:rsidP="00EB2188">
      <w:pPr>
        <w:spacing w:line="360" w:lineRule="auto"/>
        <w:jc w:val="center"/>
        <w:rPr>
          <w:rFonts w:ascii="Arial" w:hAnsi="Arial" w:cs="Arial"/>
          <w:b/>
          <w:bCs/>
          <w:sz w:val="40"/>
          <w:szCs w:val="40"/>
        </w:rPr>
      </w:pPr>
    </w:p>
    <w:p w14:paraId="7F9D8F89" w14:textId="77777777" w:rsidR="00233529" w:rsidRDefault="00233529" w:rsidP="00EB2188">
      <w:pPr>
        <w:spacing w:line="360" w:lineRule="auto"/>
        <w:jc w:val="center"/>
        <w:rPr>
          <w:rFonts w:ascii="Arial" w:hAnsi="Arial" w:cs="Arial"/>
          <w:b/>
          <w:bCs/>
          <w:sz w:val="40"/>
          <w:szCs w:val="40"/>
        </w:rPr>
      </w:pPr>
    </w:p>
    <w:p w14:paraId="27170FC1" w14:textId="77777777" w:rsidR="00233529" w:rsidRDefault="00233529" w:rsidP="00EB2188">
      <w:pPr>
        <w:spacing w:line="360" w:lineRule="auto"/>
        <w:jc w:val="center"/>
        <w:rPr>
          <w:rFonts w:ascii="Arial" w:hAnsi="Arial" w:cs="Arial"/>
          <w:b/>
          <w:bCs/>
          <w:sz w:val="40"/>
          <w:szCs w:val="40"/>
        </w:rPr>
      </w:pPr>
    </w:p>
    <w:p w14:paraId="1270F558" w14:textId="77777777" w:rsidR="00233529" w:rsidRDefault="00233529" w:rsidP="00EB2188">
      <w:pPr>
        <w:spacing w:line="360" w:lineRule="auto"/>
        <w:jc w:val="center"/>
        <w:rPr>
          <w:rFonts w:ascii="Arial" w:hAnsi="Arial" w:cs="Arial"/>
          <w:b/>
          <w:bCs/>
          <w:sz w:val="40"/>
          <w:szCs w:val="40"/>
        </w:rPr>
      </w:pPr>
    </w:p>
    <w:p w14:paraId="784F7DFC" w14:textId="77777777" w:rsidR="00233529" w:rsidRDefault="00233529" w:rsidP="00EB2188">
      <w:pPr>
        <w:spacing w:line="360" w:lineRule="auto"/>
        <w:jc w:val="center"/>
        <w:rPr>
          <w:rFonts w:ascii="Arial" w:hAnsi="Arial" w:cs="Arial"/>
          <w:b/>
          <w:bCs/>
          <w:sz w:val="40"/>
          <w:szCs w:val="40"/>
        </w:rPr>
      </w:pPr>
    </w:p>
    <w:p w14:paraId="6D333F99" w14:textId="77777777" w:rsidR="00233529" w:rsidRDefault="00233529" w:rsidP="00EB2188">
      <w:pPr>
        <w:spacing w:line="360" w:lineRule="auto"/>
        <w:jc w:val="center"/>
        <w:rPr>
          <w:rFonts w:ascii="Arial" w:hAnsi="Arial" w:cs="Arial"/>
          <w:b/>
          <w:bCs/>
          <w:sz w:val="40"/>
          <w:szCs w:val="40"/>
        </w:rPr>
      </w:pPr>
    </w:p>
    <w:p w14:paraId="2476F696" w14:textId="77777777" w:rsidR="00EB2188" w:rsidRDefault="00EB2188" w:rsidP="00EB2188">
      <w:pPr>
        <w:spacing w:line="360" w:lineRule="auto"/>
        <w:rPr>
          <w:rFonts w:ascii="Arial" w:hAnsi="Arial" w:cs="Arial"/>
          <w:b/>
          <w:bCs/>
          <w:sz w:val="24"/>
          <w:szCs w:val="24"/>
        </w:rPr>
      </w:pPr>
    </w:p>
    <w:p w14:paraId="29989D7F" w14:textId="67A4484F" w:rsidR="00233529" w:rsidRDefault="00233529" w:rsidP="00EB2188">
      <w:pPr>
        <w:spacing w:line="360" w:lineRule="auto"/>
        <w:rPr>
          <w:rFonts w:ascii="Arial" w:hAnsi="Arial" w:cs="Arial"/>
          <w:b/>
          <w:bCs/>
          <w:sz w:val="24"/>
          <w:szCs w:val="24"/>
        </w:rPr>
      </w:pPr>
      <w:r w:rsidRPr="00233529">
        <w:rPr>
          <w:rFonts w:ascii="Arial" w:hAnsi="Arial" w:cs="Arial"/>
          <w:b/>
          <w:bCs/>
          <w:sz w:val="24"/>
          <w:szCs w:val="24"/>
        </w:rPr>
        <w:lastRenderedPageBreak/>
        <w:t>Introduction</w:t>
      </w:r>
    </w:p>
    <w:p w14:paraId="77904882" w14:textId="0D9FF543" w:rsidR="00877BEE" w:rsidRPr="00877BEE" w:rsidRDefault="002C4D12" w:rsidP="00EB2188">
      <w:pPr>
        <w:spacing w:line="360" w:lineRule="auto"/>
        <w:jc w:val="both"/>
        <w:rPr>
          <w:rFonts w:ascii="Arial" w:hAnsi="Arial" w:cs="Arial"/>
          <w:sz w:val="24"/>
          <w:szCs w:val="24"/>
        </w:rPr>
      </w:pPr>
      <w:r w:rsidRPr="002C4D12">
        <w:rPr>
          <w:rFonts w:ascii="Arial" w:hAnsi="Arial" w:cs="Arial"/>
          <w:sz w:val="24"/>
          <w:szCs w:val="24"/>
        </w:rPr>
        <w:t>Sustainable development in society and the environment are areas in which the hotel sector excels. The hotel sector is committed to sustainable practices that prioritise waste reduction, water and energy efficiency, community assistance, and responsible tourism</w:t>
      </w:r>
      <w:r w:rsidR="000768F0">
        <w:rPr>
          <w:rFonts w:ascii="Arial" w:hAnsi="Arial" w:cs="Arial"/>
          <w:sz w:val="24"/>
          <w:szCs w:val="24"/>
        </w:rPr>
        <w:t xml:space="preserve"> </w:t>
      </w:r>
      <w:r w:rsidR="000768F0" w:rsidRPr="000768F0">
        <w:rPr>
          <w:rFonts w:ascii="Arial" w:hAnsi="Arial" w:cs="Arial"/>
          <w:sz w:val="24"/>
          <w:szCs w:val="24"/>
        </w:rPr>
        <w:t>(Edgell</w:t>
      </w:r>
      <w:r w:rsidR="000768F0">
        <w:rPr>
          <w:rFonts w:ascii="Arial" w:hAnsi="Arial" w:cs="Arial"/>
          <w:sz w:val="24"/>
          <w:szCs w:val="24"/>
        </w:rPr>
        <w:t>,</w:t>
      </w:r>
      <w:r w:rsidR="000768F0" w:rsidRPr="000768F0">
        <w:rPr>
          <w:rFonts w:ascii="Arial" w:hAnsi="Arial" w:cs="Arial"/>
          <w:sz w:val="24"/>
          <w:szCs w:val="24"/>
        </w:rPr>
        <w:t xml:space="preserve"> 2</w:t>
      </w:r>
      <w:r w:rsidR="000768F0">
        <w:rPr>
          <w:rFonts w:ascii="Arial" w:hAnsi="Arial" w:cs="Arial"/>
          <w:sz w:val="24"/>
          <w:szCs w:val="24"/>
        </w:rPr>
        <w:t>020</w:t>
      </w:r>
      <w:r w:rsidR="000768F0" w:rsidRPr="000768F0">
        <w:rPr>
          <w:rFonts w:ascii="Arial" w:hAnsi="Arial" w:cs="Arial"/>
          <w:sz w:val="24"/>
          <w:szCs w:val="24"/>
        </w:rPr>
        <w:t>)</w:t>
      </w:r>
      <w:r w:rsidR="000768F0">
        <w:rPr>
          <w:rFonts w:ascii="Arial" w:hAnsi="Arial" w:cs="Arial"/>
          <w:sz w:val="24"/>
          <w:szCs w:val="24"/>
        </w:rPr>
        <w:t>.</w:t>
      </w:r>
      <w:r w:rsidR="008D4860">
        <w:rPr>
          <w:rFonts w:ascii="Arial" w:hAnsi="Arial" w:cs="Arial"/>
          <w:sz w:val="24"/>
          <w:szCs w:val="24"/>
        </w:rPr>
        <w:t xml:space="preserve"> </w:t>
      </w:r>
      <w:r w:rsidR="00877BEE" w:rsidRPr="00877BEE">
        <w:rPr>
          <w:rFonts w:ascii="Arial" w:hAnsi="Arial" w:cs="Arial"/>
          <w:sz w:val="24"/>
          <w:szCs w:val="24"/>
        </w:rPr>
        <w:t xml:space="preserve">One of the most important initiatives that businesses have taken to ensure that their operations are carried out in an efficient manner while adhering to environmental considerations is known as </w:t>
      </w:r>
      <w:r w:rsidR="006B1D81">
        <w:rPr>
          <w:rFonts w:ascii="Arial" w:hAnsi="Arial" w:cs="Arial"/>
          <w:sz w:val="24"/>
          <w:szCs w:val="24"/>
        </w:rPr>
        <w:t>C</w:t>
      </w:r>
      <w:r w:rsidR="00877BEE" w:rsidRPr="00877BEE">
        <w:rPr>
          <w:rFonts w:ascii="Arial" w:hAnsi="Arial" w:cs="Arial"/>
          <w:sz w:val="24"/>
          <w:szCs w:val="24"/>
        </w:rPr>
        <w:t xml:space="preserve">orporate </w:t>
      </w:r>
      <w:r w:rsidR="006B1D81">
        <w:rPr>
          <w:rFonts w:ascii="Arial" w:hAnsi="Arial" w:cs="Arial"/>
          <w:sz w:val="24"/>
          <w:szCs w:val="24"/>
        </w:rPr>
        <w:t>S</w:t>
      </w:r>
      <w:r w:rsidR="00877BEE" w:rsidRPr="00877BEE">
        <w:rPr>
          <w:rFonts w:ascii="Arial" w:hAnsi="Arial" w:cs="Arial"/>
          <w:sz w:val="24"/>
          <w:szCs w:val="24"/>
        </w:rPr>
        <w:t xml:space="preserve">ocial </w:t>
      </w:r>
      <w:r w:rsidR="006B1D81">
        <w:rPr>
          <w:rFonts w:ascii="Arial" w:hAnsi="Arial" w:cs="Arial"/>
          <w:sz w:val="24"/>
          <w:szCs w:val="24"/>
        </w:rPr>
        <w:t>R</w:t>
      </w:r>
      <w:r w:rsidR="00877BEE" w:rsidRPr="00877BEE">
        <w:rPr>
          <w:rFonts w:ascii="Arial" w:hAnsi="Arial" w:cs="Arial"/>
          <w:sz w:val="24"/>
          <w:szCs w:val="24"/>
        </w:rPr>
        <w:t>esponsibility</w:t>
      </w:r>
      <w:r w:rsidR="006B1D81">
        <w:rPr>
          <w:rFonts w:ascii="Arial" w:hAnsi="Arial" w:cs="Arial"/>
          <w:sz w:val="24"/>
          <w:szCs w:val="24"/>
        </w:rPr>
        <w:t xml:space="preserve"> (CSR)</w:t>
      </w:r>
      <w:r w:rsidR="00853EB6" w:rsidRPr="00853EB6">
        <w:t xml:space="preserve"> </w:t>
      </w:r>
      <w:r w:rsidR="00853EB6" w:rsidRPr="00853EB6">
        <w:rPr>
          <w:rFonts w:ascii="Arial" w:hAnsi="Arial" w:cs="Arial"/>
          <w:sz w:val="24"/>
          <w:szCs w:val="24"/>
        </w:rPr>
        <w:t>(Wu &amp; Xie, 2019)</w:t>
      </w:r>
      <w:r w:rsidR="00853EB6">
        <w:rPr>
          <w:rFonts w:ascii="Arial" w:hAnsi="Arial" w:cs="Arial"/>
          <w:sz w:val="24"/>
          <w:szCs w:val="24"/>
        </w:rPr>
        <w:t>.</w:t>
      </w:r>
      <w:r w:rsidR="006B1D81" w:rsidRPr="006B1D81">
        <w:t xml:space="preserve"> </w:t>
      </w:r>
      <w:r w:rsidR="00877BEE" w:rsidRPr="00877BEE">
        <w:rPr>
          <w:rFonts w:ascii="Arial" w:hAnsi="Arial" w:cs="Arial"/>
          <w:sz w:val="24"/>
          <w:szCs w:val="24"/>
        </w:rPr>
        <w:t>A specific hotel organisation will be selected to examine the implementation of these tactics in their workplace and get insight into their operational procedures.</w:t>
      </w:r>
      <w:r w:rsidR="006B1D81">
        <w:rPr>
          <w:rFonts w:ascii="Arial" w:hAnsi="Arial" w:cs="Arial"/>
          <w:sz w:val="24"/>
          <w:szCs w:val="24"/>
        </w:rPr>
        <w:t xml:space="preserve"> </w:t>
      </w:r>
      <w:r w:rsidR="006B1D81" w:rsidRPr="006B1D81">
        <w:rPr>
          <w:rFonts w:ascii="Arial" w:hAnsi="Arial" w:cs="Arial"/>
          <w:sz w:val="24"/>
          <w:szCs w:val="24"/>
        </w:rPr>
        <w:t>Positive attitudes towards environmentally responsible hotel operations, which are sometimes referred to as "green hospitality", are shown by tourists and hotel guests.</w:t>
      </w:r>
      <w:r w:rsidR="00877BEE" w:rsidRPr="00877BEE">
        <w:t xml:space="preserve"> </w:t>
      </w:r>
      <w:r w:rsidR="00877BEE" w:rsidRPr="00877BEE">
        <w:rPr>
          <w:rFonts w:ascii="Arial" w:hAnsi="Arial" w:cs="Arial"/>
          <w:sz w:val="24"/>
          <w:szCs w:val="24"/>
        </w:rPr>
        <w:t>This essay will evaluate the development of the operational areas of the Marriott Chain in order to assess the efficacy of the business strategies used by the company. The study will also examine the implementation of various ways to promote social responsibility within the community</w:t>
      </w:r>
      <w:r w:rsidR="008B1AE2">
        <w:rPr>
          <w:rFonts w:ascii="Arial" w:hAnsi="Arial" w:cs="Arial"/>
          <w:sz w:val="24"/>
          <w:szCs w:val="24"/>
        </w:rPr>
        <w:t xml:space="preserve"> and how Marriott </w:t>
      </w:r>
      <w:r w:rsidR="00CE289E">
        <w:rPr>
          <w:rFonts w:ascii="Arial" w:hAnsi="Arial" w:cs="Arial"/>
          <w:sz w:val="24"/>
          <w:szCs w:val="24"/>
        </w:rPr>
        <w:t xml:space="preserve">International </w:t>
      </w:r>
      <w:r w:rsidR="008B1AE2">
        <w:rPr>
          <w:rFonts w:ascii="Arial" w:hAnsi="Arial" w:cs="Arial"/>
          <w:sz w:val="24"/>
          <w:szCs w:val="24"/>
        </w:rPr>
        <w:t xml:space="preserve">is </w:t>
      </w:r>
      <w:r w:rsidR="000633C5">
        <w:rPr>
          <w:rFonts w:ascii="Arial" w:hAnsi="Arial" w:cs="Arial"/>
          <w:sz w:val="24"/>
          <w:szCs w:val="24"/>
        </w:rPr>
        <w:t>committed</w:t>
      </w:r>
      <w:r w:rsidR="008B1AE2">
        <w:rPr>
          <w:rFonts w:ascii="Arial" w:hAnsi="Arial" w:cs="Arial"/>
          <w:sz w:val="24"/>
          <w:szCs w:val="24"/>
        </w:rPr>
        <w:t xml:space="preserve"> to i</w:t>
      </w:r>
      <w:r w:rsidR="008B1AE2" w:rsidRPr="008B1AE2">
        <w:rPr>
          <w:rFonts w:ascii="Arial" w:hAnsi="Arial" w:cs="Arial"/>
          <w:sz w:val="24"/>
          <w:szCs w:val="24"/>
        </w:rPr>
        <w:t>mplemen</w:t>
      </w:r>
      <w:r w:rsidR="008B1AE2">
        <w:rPr>
          <w:rFonts w:ascii="Arial" w:hAnsi="Arial" w:cs="Arial"/>
          <w:sz w:val="24"/>
          <w:szCs w:val="24"/>
        </w:rPr>
        <w:t>t</w:t>
      </w:r>
      <w:r w:rsidR="008B1AE2" w:rsidRPr="008B1AE2">
        <w:rPr>
          <w:rFonts w:ascii="Arial" w:hAnsi="Arial" w:cs="Arial"/>
          <w:sz w:val="24"/>
          <w:szCs w:val="24"/>
        </w:rPr>
        <w:t xml:space="preserve"> practices that reduce the environmental footprint of tourism operations, </w:t>
      </w:r>
      <w:r w:rsidR="0034780D" w:rsidRPr="0034780D">
        <w:rPr>
          <w:rFonts w:ascii="Arial" w:hAnsi="Arial" w:cs="Arial"/>
          <w:sz w:val="24"/>
          <w:szCs w:val="24"/>
        </w:rPr>
        <w:t>for example, reducing water and energy consumption, recycling more, and using environmentally friendly technology</w:t>
      </w:r>
      <w:r w:rsidR="0034780D">
        <w:rPr>
          <w:rFonts w:ascii="Arial" w:hAnsi="Arial" w:cs="Arial"/>
          <w:sz w:val="24"/>
          <w:szCs w:val="24"/>
        </w:rPr>
        <w:t>.</w:t>
      </w:r>
    </w:p>
    <w:p w14:paraId="4C22F185" w14:textId="77777777" w:rsidR="00233529" w:rsidRPr="00233529" w:rsidRDefault="00233529" w:rsidP="00EB2188">
      <w:pPr>
        <w:spacing w:line="360" w:lineRule="auto"/>
        <w:jc w:val="both"/>
        <w:rPr>
          <w:rFonts w:ascii="Arial" w:hAnsi="Arial" w:cs="Arial"/>
          <w:b/>
          <w:bCs/>
          <w:sz w:val="24"/>
          <w:szCs w:val="24"/>
        </w:rPr>
      </w:pPr>
    </w:p>
    <w:p w14:paraId="26E3E1C6" w14:textId="77777777" w:rsidR="00233529" w:rsidRPr="00233529" w:rsidRDefault="00233529" w:rsidP="00EB2188">
      <w:pPr>
        <w:spacing w:line="360" w:lineRule="auto"/>
        <w:jc w:val="both"/>
        <w:rPr>
          <w:rFonts w:ascii="Arial" w:hAnsi="Arial" w:cs="Arial"/>
          <w:b/>
          <w:bCs/>
          <w:sz w:val="24"/>
          <w:szCs w:val="24"/>
        </w:rPr>
      </w:pPr>
    </w:p>
    <w:p w14:paraId="6A80BDFC" w14:textId="77777777" w:rsidR="00233529" w:rsidRDefault="00233529" w:rsidP="00EB2188">
      <w:pPr>
        <w:spacing w:line="360" w:lineRule="auto"/>
        <w:jc w:val="both"/>
        <w:rPr>
          <w:rFonts w:ascii="Arial" w:hAnsi="Arial" w:cs="Arial"/>
          <w:b/>
          <w:bCs/>
          <w:sz w:val="40"/>
          <w:szCs w:val="40"/>
        </w:rPr>
      </w:pPr>
    </w:p>
    <w:p w14:paraId="46740357" w14:textId="77777777" w:rsidR="008B1AE2" w:rsidRDefault="008B1AE2" w:rsidP="00EB2188">
      <w:pPr>
        <w:spacing w:line="360" w:lineRule="auto"/>
        <w:jc w:val="center"/>
        <w:rPr>
          <w:rFonts w:ascii="Arial" w:hAnsi="Arial" w:cs="Arial"/>
          <w:b/>
          <w:bCs/>
          <w:sz w:val="40"/>
          <w:szCs w:val="40"/>
        </w:rPr>
      </w:pPr>
    </w:p>
    <w:p w14:paraId="7F81D936" w14:textId="77777777" w:rsidR="008B1AE2" w:rsidRDefault="008B1AE2" w:rsidP="00EB2188">
      <w:pPr>
        <w:spacing w:line="360" w:lineRule="auto"/>
        <w:jc w:val="center"/>
        <w:rPr>
          <w:rFonts w:ascii="Arial" w:hAnsi="Arial" w:cs="Arial"/>
          <w:b/>
          <w:bCs/>
          <w:sz w:val="40"/>
          <w:szCs w:val="40"/>
        </w:rPr>
      </w:pPr>
    </w:p>
    <w:p w14:paraId="74F7BF91" w14:textId="77777777" w:rsidR="008B1AE2" w:rsidRDefault="008B1AE2" w:rsidP="00EB2188">
      <w:pPr>
        <w:spacing w:line="360" w:lineRule="auto"/>
        <w:jc w:val="center"/>
        <w:rPr>
          <w:rFonts w:ascii="Arial" w:hAnsi="Arial" w:cs="Arial"/>
          <w:b/>
          <w:bCs/>
          <w:sz w:val="40"/>
          <w:szCs w:val="40"/>
        </w:rPr>
      </w:pPr>
    </w:p>
    <w:p w14:paraId="5CC7FFBB" w14:textId="77777777" w:rsidR="008B1AE2" w:rsidRDefault="008B1AE2" w:rsidP="00EB2188">
      <w:pPr>
        <w:spacing w:line="360" w:lineRule="auto"/>
        <w:jc w:val="center"/>
        <w:rPr>
          <w:rFonts w:ascii="Arial" w:hAnsi="Arial" w:cs="Arial"/>
          <w:b/>
          <w:bCs/>
          <w:sz w:val="40"/>
          <w:szCs w:val="40"/>
        </w:rPr>
      </w:pPr>
    </w:p>
    <w:p w14:paraId="4BB5541C" w14:textId="77777777" w:rsidR="008B1AE2" w:rsidRDefault="008B1AE2" w:rsidP="00EB2188">
      <w:pPr>
        <w:spacing w:line="360" w:lineRule="auto"/>
        <w:jc w:val="center"/>
        <w:rPr>
          <w:rFonts w:ascii="Arial" w:hAnsi="Arial" w:cs="Arial"/>
          <w:b/>
          <w:bCs/>
          <w:sz w:val="40"/>
          <w:szCs w:val="40"/>
        </w:rPr>
      </w:pPr>
    </w:p>
    <w:p w14:paraId="0DD2B6DD" w14:textId="09D50A8C" w:rsidR="008B1AE2" w:rsidRDefault="00867224" w:rsidP="00EB2188">
      <w:pPr>
        <w:spacing w:line="360" w:lineRule="auto"/>
        <w:rPr>
          <w:rFonts w:ascii="Arial" w:hAnsi="Arial" w:cs="Arial"/>
          <w:b/>
          <w:bCs/>
          <w:sz w:val="24"/>
          <w:szCs w:val="24"/>
        </w:rPr>
      </w:pPr>
      <w:r w:rsidRPr="00867224">
        <w:rPr>
          <w:rFonts w:ascii="Arial" w:hAnsi="Arial" w:cs="Arial"/>
          <w:b/>
          <w:bCs/>
          <w:sz w:val="24"/>
          <w:szCs w:val="24"/>
        </w:rPr>
        <w:lastRenderedPageBreak/>
        <w:t>Discussion</w:t>
      </w:r>
    </w:p>
    <w:p w14:paraId="0C85C513" w14:textId="787934BC" w:rsidR="00856AC8" w:rsidRDefault="00310DD3" w:rsidP="00EB2188">
      <w:pPr>
        <w:spacing w:after="0" w:line="360" w:lineRule="auto"/>
        <w:jc w:val="both"/>
        <w:rPr>
          <w:rFonts w:ascii="Arial" w:hAnsi="Arial" w:cs="Arial"/>
          <w:sz w:val="24"/>
          <w:szCs w:val="24"/>
        </w:rPr>
      </w:pPr>
      <w:r w:rsidRPr="00310DD3">
        <w:rPr>
          <w:rFonts w:ascii="Arial" w:hAnsi="Arial" w:cs="Arial"/>
          <w:sz w:val="24"/>
          <w:szCs w:val="24"/>
        </w:rPr>
        <w:t>Tourism is a sector that has the capacity to make a meaningful contribution to the worldwide effort to achieve sustainability</w:t>
      </w:r>
      <w:r w:rsidR="000768F0">
        <w:rPr>
          <w:rFonts w:ascii="Arial" w:hAnsi="Arial" w:cs="Arial"/>
          <w:sz w:val="24"/>
          <w:szCs w:val="24"/>
        </w:rPr>
        <w:t xml:space="preserve"> </w:t>
      </w:r>
      <w:r w:rsidRPr="00310DD3">
        <w:rPr>
          <w:rFonts w:ascii="Arial" w:hAnsi="Arial" w:cs="Arial"/>
          <w:sz w:val="24"/>
          <w:szCs w:val="24"/>
        </w:rPr>
        <w:t>(Chen and Hang</w:t>
      </w:r>
      <w:r w:rsidR="000768F0">
        <w:rPr>
          <w:rFonts w:ascii="Arial" w:hAnsi="Arial" w:cs="Arial"/>
          <w:sz w:val="24"/>
          <w:szCs w:val="24"/>
        </w:rPr>
        <w:t>,</w:t>
      </w:r>
      <w:r w:rsidRPr="00310DD3">
        <w:rPr>
          <w:rFonts w:ascii="Arial" w:hAnsi="Arial" w:cs="Arial"/>
          <w:sz w:val="24"/>
          <w:szCs w:val="24"/>
        </w:rPr>
        <w:t xml:space="preserve"> 2021</w:t>
      </w:r>
      <w:r w:rsidR="00B35879" w:rsidRPr="00310DD3">
        <w:rPr>
          <w:rFonts w:ascii="Arial" w:hAnsi="Arial" w:cs="Arial"/>
          <w:sz w:val="24"/>
          <w:szCs w:val="24"/>
        </w:rPr>
        <w:t>)</w:t>
      </w:r>
      <w:r w:rsidR="00B35879">
        <w:rPr>
          <w:rFonts w:ascii="Arial" w:hAnsi="Arial" w:cs="Arial"/>
          <w:sz w:val="24"/>
          <w:szCs w:val="24"/>
        </w:rPr>
        <w:t>.</w:t>
      </w:r>
      <w:r w:rsidR="00B35879" w:rsidRPr="00E6461F">
        <w:rPr>
          <w:rFonts w:ascii="Arial" w:hAnsi="Arial" w:cs="Arial"/>
          <w:sz w:val="24"/>
          <w:szCs w:val="24"/>
        </w:rPr>
        <w:t xml:space="preserve"> </w:t>
      </w:r>
      <w:r w:rsidR="00B35879" w:rsidRPr="00B35879">
        <w:rPr>
          <w:rFonts w:ascii="Arial" w:hAnsi="Arial" w:cs="Arial"/>
          <w:sz w:val="24"/>
          <w:szCs w:val="24"/>
        </w:rPr>
        <w:t>The circular economy and sustainability are two ideas that are intertwined and work together to overcome the environmental difficulties and resource restrictions that our world is now experiencing. Let's investigate each of them in depth and get to the bottom of their relevance</w:t>
      </w:r>
      <w:r w:rsidR="00B35879">
        <w:rPr>
          <w:rFonts w:ascii="Arial" w:hAnsi="Arial" w:cs="Arial"/>
          <w:sz w:val="24"/>
          <w:szCs w:val="24"/>
        </w:rPr>
        <w:t xml:space="preserve"> </w:t>
      </w:r>
      <w:r w:rsidR="00B35879" w:rsidRPr="00B35879">
        <w:rPr>
          <w:rFonts w:ascii="Arial" w:hAnsi="Arial" w:cs="Arial"/>
          <w:sz w:val="24"/>
          <w:szCs w:val="24"/>
        </w:rPr>
        <w:t>(Nikolaou et al. 2021</w:t>
      </w:r>
      <w:r w:rsidR="00FB5097" w:rsidRPr="00B35879">
        <w:rPr>
          <w:rFonts w:ascii="Arial" w:hAnsi="Arial" w:cs="Arial"/>
          <w:sz w:val="24"/>
          <w:szCs w:val="24"/>
        </w:rPr>
        <w:t>)</w:t>
      </w:r>
      <w:r w:rsidR="00FB5097">
        <w:rPr>
          <w:rFonts w:ascii="Arial" w:hAnsi="Arial" w:cs="Arial"/>
          <w:sz w:val="24"/>
          <w:szCs w:val="24"/>
        </w:rPr>
        <w:t>.</w:t>
      </w:r>
      <w:r w:rsidR="00FB5097" w:rsidRPr="00E6461F">
        <w:rPr>
          <w:rFonts w:ascii="Arial" w:hAnsi="Arial" w:cs="Arial"/>
          <w:sz w:val="24"/>
          <w:szCs w:val="24"/>
        </w:rPr>
        <w:t xml:space="preserve"> The</w:t>
      </w:r>
      <w:r w:rsidR="00E6461F" w:rsidRPr="00E6461F">
        <w:rPr>
          <w:rFonts w:ascii="Arial" w:hAnsi="Arial" w:cs="Arial"/>
          <w:sz w:val="24"/>
          <w:szCs w:val="24"/>
        </w:rPr>
        <w:t xml:space="preserve"> circular economy concept is driven by the </w:t>
      </w:r>
      <w:r w:rsidR="007B3DD7" w:rsidRPr="007B3DD7">
        <w:rPr>
          <w:rFonts w:ascii="Arial" w:hAnsi="Arial" w:cs="Arial"/>
          <w:sz w:val="24"/>
          <w:szCs w:val="24"/>
        </w:rPr>
        <w:t>must resolve environmental issues</w:t>
      </w:r>
      <w:r w:rsidR="007B3DD7">
        <w:rPr>
          <w:rFonts w:ascii="Arial" w:hAnsi="Arial" w:cs="Arial"/>
          <w:sz w:val="24"/>
          <w:szCs w:val="24"/>
        </w:rPr>
        <w:t>,</w:t>
      </w:r>
      <w:r w:rsidR="007B3DD7" w:rsidRPr="007B3DD7">
        <w:rPr>
          <w:rFonts w:ascii="Arial" w:hAnsi="Arial" w:cs="Arial"/>
          <w:sz w:val="24"/>
          <w:szCs w:val="24"/>
        </w:rPr>
        <w:t xml:space="preserve"> decrease depletion of natural resources</w:t>
      </w:r>
      <w:r w:rsidR="00E6461F" w:rsidRPr="00E6461F">
        <w:rPr>
          <w:rFonts w:ascii="Arial" w:hAnsi="Arial" w:cs="Arial"/>
          <w:sz w:val="24"/>
          <w:szCs w:val="24"/>
        </w:rPr>
        <w:t xml:space="preserve">, </w:t>
      </w:r>
      <w:r w:rsidR="005F7B4E" w:rsidRPr="005F7B4E">
        <w:rPr>
          <w:rFonts w:ascii="Arial" w:hAnsi="Arial" w:cs="Arial"/>
          <w:sz w:val="24"/>
          <w:szCs w:val="24"/>
        </w:rPr>
        <w:t>and reduce industrial output and consumption's negative effects</w:t>
      </w:r>
      <w:r w:rsidR="00E6461F" w:rsidRPr="00E6461F">
        <w:rPr>
          <w:rFonts w:ascii="Arial" w:hAnsi="Arial" w:cs="Arial"/>
          <w:sz w:val="24"/>
          <w:szCs w:val="24"/>
        </w:rPr>
        <w:t xml:space="preserve">. </w:t>
      </w:r>
      <w:r w:rsidR="00337A06" w:rsidRPr="00337A06">
        <w:rPr>
          <w:rFonts w:ascii="Arial" w:hAnsi="Arial" w:cs="Arial"/>
          <w:sz w:val="24"/>
          <w:szCs w:val="24"/>
        </w:rPr>
        <w:t>Applying a linear model to a circular one</w:t>
      </w:r>
      <w:r w:rsidR="00E6461F" w:rsidRPr="00E6461F">
        <w:rPr>
          <w:rFonts w:ascii="Arial" w:hAnsi="Arial" w:cs="Arial"/>
          <w:sz w:val="24"/>
          <w:szCs w:val="24"/>
        </w:rPr>
        <w:t>, businesses and societies aim to create more sustainable and resilient systems that benefit both the economy and the environment</w:t>
      </w:r>
      <w:r w:rsidR="004235D4" w:rsidRPr="004235D4">
        <w:rPr>
          <w:rFonts w:ascii="Arial" w:hAnsi="Arial" w:cs="Arial"/>
          <w:sz w:val="24"/>
          <w:szCs w:val="24"/>
        </w:rPr>
        <w:t xml:space="preserve"> (</w:t>
      </w:r>
      <w:r w:rsidR="004235D4">
        <w:rPr>
          <w:rFonts w:ascii="Arial" w:hAnsi="Arial" w:cs="Arial"/>
          <w:sz w:val="24"/>
          <w:szCs w:val="24"/>
        </w:rPr>
        <w:t>Geerts</w:t>
      </w:r>
      <w:r w:rsidR="004235D4" w:rsidRPr="004235D4">
        <w:rPr>
          <w:rFonts w:ascii="Arial" w:hAnsi="Arial" w:cs="Arial"/>
          <w:sz w:val="24"/>
          <w:szCs w:val="24"/>
        </w:rPr>
        <w:t>, 20</w:t>
      </w:r>
      <w:r w:rsidR="004235D4">
        <w:rPr>
          <w:rFonts w:ascii="Arial" w:hAnsi="Arial" w:cs="Arial"/>
          <w:sz w:val="24"/>
          <w:szCs w:val="24"/>
        </w:rPr>
        <w:t>14</w:t>
      </w:r>
      <w:r w:rsidR="004235D4" w:rsidRPr="004235D4">
        <w:rPr>
          <w:rFonts w:ascii="Arial" w:hAnsi="Arial" w:cs="Arial"/>
          <w:sz w:val="24"/>
          <w:szCs w:val="24"/>
        </w:rPr>
        <w:t>)</w:t>
      </w:r>
      <w:r w:rsidR="004235D4">
        <w:rPr>
          <w:rFonts w:ascii="Arial" w:hAnsi="Arial" w:cs="Arial"/>
          <w:sz w:val="24"/>
          <w:szCs w:val="24"/>
        </w:rPr>
        <w:t>.</w:t>
      </w:r>
      <w:r w:rsidR="008D4860">
        <w:rPr>
          <w:rFonts w:ascii="Arial" w:hAnsi="Arial" w:cs="Arial"/>
          <w:sz w:val="24"/>
          <w:szCs w:val="24"/>
        </w:rPr>
        <w:t xml:space="preserve"> </w:t>
      </w:r>
      <w:r w:rsidR="00856AC8" w:rsidRPr="00856AC8">
        <w:rPr>
          <w:rFonts w:ascii="Arial" w:hAnsi="Arial" w:cs="Arial"/>
          <w:sz w:val="24"/>
          <w:szCs w:val="24"/>
        </w:rPr>
        <w:t xml:space="preserve">Hotel managers need </w:t>
      </w:r>
      <w:r w:rsidR="0034780D" w:rsidRPr="0034780D">
        <w:rPr>
          <w:rFonts w:ascii="Arial" w:hAnsi="Arial" w:cs="Arial"/>
          <w:sz w:val="24"/>
          <w:szCs w:val="24"/>
        </w:rPr>
        <w:t xml:space="preserve">keep in mind that the hotels' operations contribute positively to both the community and the natural </w:t>
      </w:r>
      <w:r w:rsidR="00FB5097" w:rsidRPr="0034780D">
        <w:rPr>
          <w:rFonts w:ascii="Arial" w:hAnsi="Arial" w:cs="Arial"/>
          <w:sz w:val="24"/>
          <w:szCs w:val="24"/>
        </w:rPr>
        <w:t xml:space="preserve">world, </w:t>
      </w:r>
      <w:r w:rsidR="00FB5097" w:rsidRPr="00856AC8">
        <w:rPr>
          <w:rFonts w:ascii="Arial" w:hAnsi="Arial" w:cs="Arial"/>
          <w:sz w:val="24"/>
          <w:szCs w:val="24"/>
        </w:rPr>
        <w:t>and</w:t>
      </w:r>
      <w:r w:rsidR="00856AC8" w:rsidRPr="00856AC8">
        <w:rPr>
          <w:rFonts w:ascii="Arial" w:hAnsi="Arial" w:cs="Arial"/>
          <w:sz w:val="24"/>
          <w:szCs w:val="24"/>
        </w:rPr>
        <w:t xml:space="preserve"> that it is vital to reveal both the good and negative consequences that the hotels have on individual stakeholders and the surrounding environment</w:t>
      </w:r>
      <w:r w:rsidR="00E4489C">
        <w:rPr>
          <w:rFonts w:ascii="Arial" w:hAnsi="Arial" w:cs="Arial"/>
          <w:sz w:val="24"/>
          <w:szCs w:val="24"/>
        </w:rPr>
        <w:t xml:space="preserve"> (Roblek</w:t>
      </w:r>
      <w:r w:rsidR="00D14A75">
        <w:rPr>
          <w:rFonts w:ascii="Arial" w:hAnsi="Arial" w:cs="Arial"/>
          <w:sz w:val="24"/>
          <w:szCs w:val="24"/>
        </w:rPr>
        <w:t xml:space="preserve"> </w:t>
      </w:r>
      <w:r w:rsidR="00E4489C">
        <w:rPr>
          <w:rFonts w:ascii="Arial" w:hAnsi="Arial" w:cs="Arial"/>
          <w:sz w:val="24"/>
          <w:szCs w:val="24"/>
        </w:rPr>
        <w:t>et al</w:t>
      </w:r>
      <w:r w:rsidR="00D14A75">
        <w:rPr>
          <w:rFonts w:ascii="Arial" w:hAnsi="Arial" w:cs="Arial"/>
          <w:sz w:val="24"/>
          <w:szCs w:val="24"/>
        </w:rPr>
        <w:t>.</w:t>
      </w:r>
      <w:r w:rsidR="000768F0">
        <w:rPr>
          <w:rFonts w:ascii="Arial" w:hAnsi="Arial" w:cs="Arial"/>
          <w:sz w:val="24"/>
          <w:szCs w:val="24"/>
        </w:rPr>
        <w:t>,</w:t>
      </w:r>
      <w:r w:rsidR="00E4489C">
        <w:rPr>
          <w:rFonts w:ascii="Arial" w:hAnsi="Arial" w:cs="Arial"/>
          <w:sz w:val="24"/>
          <w:szCs w:val="24"/>
        </w:rPr>
        <w:t xml:space="preserve"> 2016).</w:t>
      </w:r>
    </w:p>
    <w:p w14:paraId="08990BF9" w14:textId="29940AFD" w:rsidR="00FB5097" w:rsidRDefault="007B3DD7" w:rsidP="00EB2188">
      <w:pPr>
        <w:spacing w:after="0" w:line="360" w:lineRule="auto"/>
        <w:jc w:val="both"/>
        <w:rPr>
          <w:rFonts w:ascii="Arial" w:hAnsi="Arial" w:cs="Arial"/>
          <w:sz w:val="24"/>
          <w:szCs w:val="24"/>
        </w:rPr>
      </w:pPr>
      <w:r w:rsidRPr="007B3DD7">
        <w:rPr>
          <w:rFonts w:ascii="Arial" w:hAnsi="Arial" w:cs="Arial"/>
          <w:sz w:val="24"/>
          <w:szCs w:val="24"/>
        </w:rPr>
        <w:t xml:space="preserve">The idea of sustainability, on the other hand, is more comprehensive and </w:t>
      </w:r>
      <w:r w:rsidR="00B4724B" w:rsidRPr="00B4724B">
        <w:rPr>
          <w:rFonts w:ascii="Arial" w:hAnsi="Arial" w:cs="Arial"/>
          <w:sz w:val="24"/>
          <w:szCs w:val="24"/>
        </w:rPr>
        <w:t>considers economic, social, and environmental factors</w:t>
      </w:r>
      <w:r w:rsidRPr="007B3DD7">
        <w:rPr>
          <w:rFonts w:ascii="Arial" w:hAnsi="Arial" w:cs="Arial"/>
          <w:sz w:val="24"/>
          <w:szCs w:val="24"/>
        </w:rPr>
        <w:t xml:space="preserve">. </w:t>
      </w:r>
      <w:r w:rsidR="00C6663E" w:rsidRPr="00C6663E">
        <w:rPr>
          <w:rFonts w:ascii="Arial" w:hAnsi="Arial" w:cs="Arial"/>
          <w:sz w:val="24"/>
          <w:szCs w:val="24"/>
        </w:rPr>
        <w:t xml:space="preserve">The aim of this endeavour is to meet the needs of the present while ensuring that </w:t>
      </w:r>
      <w:r w:rsidR="004D00AD">
        <w:rPr>
          <w:rFonts w:ascii="Arial" w:hAnsi="Arial" w:cs="Arial"/>
          <w:sz w:val="24"/>
          <w:szCs w:val="24"/>
        </w:rPr>
        <w:t>n</w:t>
      </w:r>
      <w:r w:rsidR="004D00AD" w:rsidRPr="004D00AD">
        <w:rPr>
          <w:rFonts w:ascii="Arial" w:hAnsi="Arial" w:cs="Arial"/>
          <w:sz w:val="24"/>
          <w:szCs w:val="24"/>
        </w:rPr>
        <w:t>ext generations may fulfil their own requirements without making any compromises.</w:t>
      </w:r>
      <w:r w:rsidR="00C6663E" w:rsidRPr="00C6663E">
        <w:rPr>
          <w:rFonts w:ascii="Arial" w:hAnsi="Arial" w:cs="Arial"/>
          <w:sz w:val="24"/>
          <w:szCs w:val="24"/>
        </w:rPr>
        <w:t>.</w:t>
      </w:r>
      <w:r w:rsidR="00FB5097" w:rsidRPr="00FB5097">
        <w:rPr>
          <w:rFonts w:ascii="Arial" w:hAnsi="Arial" w:cs="Arial"/>
          <w:sz w:val="24"/>
          <w:szCs w:val="24"/>
        </w:rPr>
        <w:t xml:space="preserve"> </w:t>
      </w:r>
      <w:r w:rsidRPr="007B3DD7">
        <w:rPr>
          <w:rFonts w:ascii="Arial" w:hAnsi="Arial" w:cs="Arial"/>
          <w:sz w:val="24"/>
          <w:szCs w:val="24"/>
        </w:rPr>
        <w:t xml:space="preserve">While considering the </w:t>
      </w:r>
      <w:r w:rsidR="00C6663E" w:rsidRPr="00C6663E">
        <w:rPr>
          <w:rFonts w:ascii="Arial" w:hAnsi="Arial" w:cs="Arial"/>
          <w:sz w:val="24"/>
          <w:szCs w:val="24"/>
        </w:rPr>
        <w:t>idea of a circular economy</w:t>
      </w:r>
      <w:r w:rsidR="00FB5097" w:rsidRPr="00FB5097">
        <w:rPr>
          <w:rFonts w:ascii="Arial" w:hAnsi="Arial" w:cs="Arial"/>
          <w:sz w:val="24"/>
          <w:szCs w:val="24"/>
        </w:rPr>
        <w:t>, sustainability is achieved by balancing ecological integrity, economic and social well-being</w:t>
      </w:r>
      <w:r w:rsidR="00FB5097">
        <w:rPr>
          <w:rFonts w:ascii="Arial" w:hAnsi="Arial" w:cs="Arial"/>
          <w:sz w:val="24"/>
          <w:szCs w:val="24"/>
        </w:rPr>
        <w:t xml:space="preserve"> </w:t>
      </w:r>
      <w:r w:rsidR="00FB5097" w:rsidRPr="00FB5097">
        <w:rPr>
          <w:rFonts w:ascii="Arial" w:hAnsi="Arial" w:cs="Arial"/>
          <w:sz w:val="24"/>
          <w:szCs w:val="24"/>
        </w:rPr>
        <w:t>(Kim et al. 2018)</w:t>
      </w:r>
      <w:r w:rsidR="00FB5097">
        <w:rPr>
          <w:rFonts w:ascii="Arial" w:hAnsi="Arial" w:cs="Arial"/>
          <w:sz w:val="24"/>
          <w:szCs w:val="24"/>
        </w:rPr>
        <w:t>.</w:t>
      </w:r>
    </w:p>
    <w:p w14:paraId="4E67E950" w14:textId="7428D7AD" w:rsidR="008D40A4" w:rsidRDefault="00E6461F" w:rsidP="00EB2188">
      <w:pPr>
        <w:spacing w:after="0" w:line="360" w:lineRule="auto"/>
        <w:jc w:val="both"/>
        <w:rPr>
          <w:rFonts w:ascii="Arial" w:hAnsi="Arial" w:cs="Arial"/>
          <w:sz w:val="24"/>
          <w:szCs w:val="24"/>
        </w:rPr>
      </w:pPr>
      <w:r w:rsidRPr="00E6461F">
        <w:rPr>
          <w:rFonts w:ascii="Arial" w:hAnsi="Arial" w:cs="Arial"/>
          <w:sz w:val="24"/>
          <w:szCs w:val="24"/>
        </w:rPr>
        <w:t>Marriott International, similar to numerous other corporations, has been actively striving to integrate sustainable and circular economy principles into its business activities.</w:t>
      </w:r>
      <w:r w:rsidR="0041654C">
        <w:rPr>
          <w:rFonts w:ascii="Arial" w:hAnsi="Arial" w:cs="Arial"/>
          <w:sz w:val="24"/>
          <w:szCs w:val="24"/>
        </w:rPr>
        <w:t xml:space="preserve"> </w:t>
      </w:r>
      <w:r w:rsidR="0041654C" w:rsidRPr="0041654C">
        <w:rPr>
          <w:rFonts w:ascii="Arial" w:hAnsi="Arial" w:cs="Arial"/>
          <w:sz w:val="24"/>
          <w:szCs w:val="24"/>
        </w:rPr>
        <w:t>Marriott International Inc. considers sustainability to be a crucial duty, given its extensive portfolio of over 3,600 hotels located in various cities, scenic coastlines, and ecologically varied and culturally important areas worldwide</w:t>
      </w:r>
      <w:r w:rsidR="00856AC8">
        <w:rPr>
          <w:rFonts w:ascii="Arial" w:hAnsi="Arial" w:cs="Arial"/>
          <w:sz w:val="24"/>
          <w:szCs w:val="24"/>
        </w:rPr>
        <w:t xml:space="preserve"> </w:t>
      </w:r>
      <w:r w:rsidR="00BF5FEE" w:rsidRPr="00BF5FEE">
        <w:rPr>
          <w:rFonts w:ascii="Arial" w:hAnsi="Arial" w:cs="Arial"/>
          <w:sz w:val="24"/>
          <w:szCs w:val="24"/>
        </w:rPr>
        <w:t>(Sustain - Csr-marriott, n.d.)</w:t>
      </w:r>
      <w:r w:rsidR="00BF5FEE">
        <w:rPr>
          <w:rFonts w:ascii="Arial" w:hAnsi="Arial" w:cs="Arial"/>
          <w:sz w:val="24"/>
          <w:szCs w:val="24"/>
        </w:rPr>
        <w:t>.</w:t>
      </w:r>
      <w:r w:rsidR="008D4860">
        <w:rPr>
          <w:rFonts w:ascii="Arial" w:hAnsi="Arial" w:cs="Arial"/>
          <w:sz w:val="24"/>
          <w:szCs w:val="24"/>
        </w:rPr>
        <w:t xml:space="preserve"> </w:t>
      </w:r>
      <w:r w:rsidR="00577B78" w:rsidRPr="00577B78">
        <w:rPr>
          <w:rFonts w:ascii="Arial" w:hAnsi="Arial" w:cs="Arial"/>
          <w:sz w:val="24"/>
          <w:szCs w:val="24"/>
        </w:rPr>
        <w:t>"Doing good in every direction" is the name of a new sustainability programme that was introduced by Marriott International in 2017. As a result of this initiative, all of the hotels in the Marriott chain are now linked to one another via a new council that is named The Business Council of Marriott and the Junior Business Council</w:t>
      </w:r>
      <w:r w:rsidR="00577B78">
        <w:rPr>
          <w:rFonts w:ascii="Arial" w:hAnsi="Arial" w:cs="Arial"/>
          <w:sz w:val="24"/>
          <w:szCs w:val="24"/>
        </w:rPr>
        <w:t xml:space="preserve"> (Moret, 2020).</w:t>
      </w:r>
      <w:r w:rsidR="00D00386">
        <w:rPr>
          <w:rFonts w:ascii="Arial" w:hAnsi="Arial" w:cs="Arial"/>
          <w:sz w:val="24"/>
          <w:szCs w:val="24"/>
        </w:rPr>
        <w:t xml:space="preserve"> </w:t>
      </w:r>
      <w:r w:rsidR="00D00386" w:rsidRPr="00D00386">
        <w:rPr>
          <w:rFonts w:ascii="Arial" w:hAnsi="Arial" w:cs="Arial"/>
          <w:sz w:val="24"/>
          <w:szCs w:val="24"/>
        </w:rPr>
        <w:t>The Serve 360 program focuses on four key areas</w:t>
      </w:r>
      <w:r w:rsidR="00D00386">
        <w:rPr>
          <w:rFonts w:ascii="Arial" w:hAnsi="Arial" w:cs="Arial"/>
          <w:sz w:val="24"/>
          <w:szCs w:val="24"/>
        </w:rPr>
        <w:t xml:space="preserve">. </w:t>
      </w:r>
      <w:r w:rsidR="00D00386" w:rsidRPr="00D00386">
        <w:rPr>
          <w:rFonts w:ascii="Arial" w:hAnsi="Arial" w:cs="Arial"/>
          <w:sz w:val="24"/>
          <w:szCs w:val="24"/>
        </w:rPr>
        <w:t xml:space="preserve">One of the programme areas is Nurture Our World, which focuses on sustaining and preserving the environment. This includes projects that aim to save water and energy, reduce </w:t>
      </w:r>
      <w:r w:rsidR="00D00386" w:rsidRPr="00D00386">
        <w:rPr>
          <w:rFonts w:ascii="Arial" w:hAnsi="Arial" w:cs="Arial"/>
          <w:sz w:val="24"/>
          <w:szCs w:val="24"/>
        </w:rPr>
        <w:lastRenderedPageBreak/>
        <w:t>waste, and promote sustainable sourcing.</w:t>
      </w:r>
      <w:r w:rsidR="00413686" w:rsidRPr="00413686">
        <w:t xml:space="preserve"> </w:t>
      </w:r>
      <w:r w:rsidR="00413686" w:rsidRPr="00413686">
        <w:rPr>
          <w:rFonts w:ascii="Arial" w:hAnsi="Arial" w:cs="Arial"/>
          <w:sz w:val="24"/>
          <w:szCs w:val="24"/>
        </w:rPr>
        <w:t>Marriott strives to run its hotels and amenities in an ecologically conscious and socially responsible way. This includes measures to minimise carbon emissions, encourage ethical sourcing, and improve staff well-being, all as part of the Sustain Responsible Operations programme.</w:t>
      </w:r>
      <w:r w:rsidR="00413686" w:rsidRPr="00413686">
        <w:t xml:space="preserve"> </w:t>
      </w:r>
      <w:r w:rsidR="00413686" w:rsidRPr="00413686">
        <w:rPr>
          <w:rFonts w:ascii="Arial" w:hAnsi="Arial" w:cs="Arial"/>
          <w:sz w:val="24"/>
          <w:szCs w:val="24"/>
        </w:rPr>
        <w:t>Through the promotion of diversity and inclusion, the support of local companies, the provision of job training and employment possibilities, and the provision of job training, Marriott works to provide opportunities for individuals in the communities in where it operates</w:t>
      </w:r>
      <w:r w:rsidR="008D40A4">
        <w:rPr>
          <w:rFonts w:ascii="Arial" w:hAnsi="Arial" w:cs="Arial"/>
          <w:sz w:val="24"/>
          <w:szCs w:val="24"/>
        </w:rPr>
        <w:t xml:space="preserve"> </w:t>
      </w:r>
      <w:r w:rsidR="008D40A4" w:rsidRPr="004C2896">
        <w:rPr>
          <w:rFonts w:ascii="Arial" w:hAnsi="Arial" w:cs="Arial"/>
          <w:sz w:val="24"/>
          <w:szCs w:val="24"/>
        </w:rPr>
        <w:t>(Appiah</w:t>
      </w:r>
      <w:r w:rsidR="000768F0">
        <w:rPr>
          <w:rFonts w:ascii="Arial" w:hAnsi="Arial" w:cs="Arial"/>
          <w:sz w:val="24"/>
          <w:szCs w:val="24"/>
        </w:rPr>
        <w:t>,</w:t>
      </w:r>
      <w:r w:rsidR="008D40A4" w:rsidRPr="004C2896">
        <w:rPr>
          <w:rFonts w:ascii="Arial" w:hAnsi="Arial" w:cs="Arial"/>
          <w:sz w:val="24"/>
          <w:szCs w:val="24"/>
        </w:rPr>
        <w:t xml:space="preserve"> 2019)</w:t>
      </w:r>
      <w:r w:rsidR="008D40A4">
        <w:rPr>
          <w:rFonts w:ascii="Arial" w:hAnsi="Arial" w:cs="Arial"/>
          <w:sz w:val="24"/>
          <w:szCs w:val="24"/>
        </w:rPr>
        <w:t>.</w:t>
      </w:r>
    </w:p>
    <w:p w14:paraId="05C3B413" w14:textId="0264CAE9" w:rsidR="00AF4D20" w:rsidRDefault="00323597" w:rsidP="00EB2188">
      <w:pPr>
        <w:spacing w:after="0" w:line="360" w:lineRule="auto"/>
        <w:jc w:val="both"/>
        <w:rPr>
          <w:rFonts w:ascii="Arial" w:hAnsi="Arial" w:cs="Arial"/>
          <w:sz w:val="24"/>
          <w:szCs w:val="24"/>
        </w:rPr>
      </w:pPr>
      <w:r w:rsidRPr="00323597">
        <w:rPr>
          <w:rFonts w:ascii="Arial" w:hAnsi="Arial" w:cs="Arial"/>
          <w:sz w:val="24"/>
          <w:szCs w:val="24"/>
        </w:rPr>
        <w:t xml:space="preserve">Marriott International aims to reduce their environmental impact by implementing sustainable </w:t>
      </w:r>
      <w:r w:rsidR="0034780D" w:rsidRPr="0034780D">
        <w:rPr>
          <w:rFonts w:ascii="Arial" w:hAnsi="Arial" w:cs="Arial"/>
          <w:sz w:val="24"/>
          <w:szCs w:val="24"/>
        </w:rPr>
        <w:t>methods, including the control of water and energy use</w:t>
      </w:r>
      <w:r w:rsidRPr="00323597">
        <w:rPr>
          <w:rFonts w:ascii="Arial" w:hAnsi="Arial" w:cs="Arial"/>
          <w:sz w:val="24"/>
          <w:szCs w:val="24"/>
        </w:rPr>
        <w:t xml:space="preserve">, </w:t>
      </w:r>
      <w:r w:rsidR="0034780D" w:rsidRPr="0034780D">
        <w:rPr>
          <w:rFonts w:ascii="Arial" w:hAnsi="Arial" w:cs="Arial"/>
          <w:sz w:val="24"/>
          <w:szCs w:val="24"/>
        </w:rPr>
        <w:t>decrease of waste</w:t>
      </w:r>
      <w:r w:rsidRPr="00323597">
        <w:rPr>
          <w:rFonts w:ascii="Arial" w:hAnsi="Arial" w:cs="Arial"/>
          <w:sz w:val="24"/>
          <w:szCs w:val="24"/>
        </w:rPr>
        <w:t>, carbon emission reduction, and increased utilisation of renewable energy sources. The organisation utilises cutting-edge technology to strategize, execute, monitor, and communicate their responsible operations in order to decrease climate-related risks, therefore benefitting both their business and the communities in which they operate</w:t>
      </w:r>
      <w:r w:rsidR="005246A2">
        <w:rPr>
          <w:rFonts w:ascii="Arial" w:hAnsi="Arial" w:cs="Arial"/>
          <w:sz w:val="24"/>
          <w:szCs w:val="24"/>
        </w:rPr>
        <w:t xml:space="preserve"> </w:t>
      </w:r>
      <w:r w:rsidR="00AF4D20" w:rsidRPr="00AF4D20">
        <w:rPr>
          <w:rFonts w:ascii="Arial" w:hAnsi="Arial" w:cs="Arial"/>
          <w:sz w:val="24"/>
          <w:szCs w:val="24"/>
        </w:rPr>
        <w:t xml:space="preserve">(Sustainable Goals | Marriott International Serve360 </w:t>
      </w:r>
      <w:r w:rsidR="006F3E39">
        <w:rPr>
          <w:rFonts w:ascii="Arial" w:hAnsi="Arial" w:cs="Arial"/>
          <w:sz w:val="24"/>
          <w:szCs w:val="24"/>
        </w:rPr>
        <w:t xml:space="preserve">, </w:t>
      </w:r>
      <w:r w:rsidR="00AF4D20">
        <w:rPr>
          <w:rFonts w:ascii="Arial" w:hAnsi="Arial" w:cs="Arial"/>
          <w:sz w:val="24"/>
          <w:szCs w:val="24"/>
        </w:rPr>
        <w:t>n.d.).</w:t>
      </w:r>
    </w:p>
    <w:p w14:paraId="4034F32A" w14:textId="07C1FC28" w:rsidR="007D6B11" w:rsidRPr="007D6B11" w:rsidRDefault="005F64FE" w:rsidP="00EB2188">
      <w:pPr>
        <w:spacing w:after="0" w:line="360" w:lineRule="auto"/>
        <w:jc w:val="both"/>
        <w:rPr>
          <w:rFonts w:ascii="Arial" w:hAnsi="Arial" w:cs="Arial"/>
          <w:sz w:val="24"/>
          <w:szCs w:val="24"/>
        </w:rPr>
      </w:pPr>
      <w:r w:rsidRPr="005F64FE">
        <w:rPr>
          <w:rFonts w:ascii="Arial" w:hAnsi="Arial" w:cs="Arial"/>
          <w:sz w:val="24"/>
          <w:szCs w:val="24"/>
        </w:rPr>
        <w:t xml:space="preserve">During the COVID-19 pandemic, helping coworkers was </w:t>
      </w:r>
      <w:r w:rsidR="009B1E0A">
        <w:rPr>
          <w:rFonts w:ascii="Arial" w:hAnsi="Arial" w:cs="Arial"/>
          <w:sz w:val="24"/>
          <w:szCs w:val="24"/>
        </w:rPr>
        <w:t xml:space="preserve">crucial </w:t>
      </w:r>
      <w:r w:rsidRPr="005F64FE">
        <w:rPr>
          <w:rFonts w:ascii="Arial" w:hAnsi="Arial" w:cs="Arial"/>
          <w:sz w:val="24"/>
          <w:szCs w:val="24"/>
        </w:rPr>
        <w:t>at Marriott International.</w:t>
      </w:r>
      <w:r w:rsidR="007D6B11">
        <w:rPr>
          <w:rFonts w:ascii="Arial" w:hAnsi="Arial" w:cs="Arial"/>
          <w:sz w:val="24"/>
          <w:szCs w:val="24"/>
        </w:rPr>
        <w:t xml:space="preserve"> </w:t>
      </w:r>
      <w:r w:rsidR="007D6B11" w:rsidRPr="007D6B11">
        <w:rPr>
          <w:rFonts w:ascii="Arial" w:hAnsi="Arial" w:cs="Arial"/>
          <w:sz w:val="24"/>
          <w:szCs w:val="24"/>
        </w:rPr>
        <w:t>The task at hand was to develop job recruitment websites for corporate associates and on-property employees worldwide, streamlining employment opportunities with various major corporations</w:t>
      </w:r>
      <w:r w:rsidR="007D6B11">
        <w:rPr>
          <w:rFonts w:ascii="Arial" w:hAnsi="Arial" w:cs="Arial"/>
          <w:sz w:val="24"/>
          <w:szCs w:val="24"/>
        </w:rPr>
        <w:t xml:space="preserve"> </w:t>
      </w:r>
      <w:r w:rsidR="007D6B11" w:rsidRPr="007D6B11">
        <w:rPr>
          <w:rFonts w:ascii="Arial" w:hAnsi="Arial" w:cs="Arial"/>
          <w:sz w:val="24"/>
          <w:szCs w:val="24"/>
        </w:rPr>
        <w:t>(Elkhwesky et al.</w:t>
      </w:r>
      <w:r w:rsidR="000768F0">
        <w:rPr>
          <w:rFonts w:ascii="Arial" w:hAnsi="Arial" w:cs="Arial"/>
          <w:sz w:val="24"/>
          <w:szCs w:val="24"/>
        </w:rPr>
        <w:t>,</w:t>
      </w:r>
      <w:r w:rsidR="007D6B11" w:rsidRPr="007D6B11">
        <w:rPr>
          <w:rFonts w:ascii="Arial" w:hAnsi="Arial" w:cs="Arial"/>
          <w:sz w:val="24"/>
          <w:szCs w:val="24"/>
        </w:rPr>
        <w:t xml:space="preserve"> 2022)</w:t>
      </w:r>
      <w:r w:rsidR="007D6B11">
        <w:rPr>
          <w:rFonts w:ascii="Arial" w:hAnsi="Arial" w:cs="Arial"/>
          <w:sz w:val="24"/>
          <w:szCs w:val="24"/>
        </w:rPr>
        <w:t>.</w:t>
      </w:r>
    </w:p>
    <w:p w14:paraId="727D8E4E" w14:textId="3CF40CEB" w:rsidR="008D40A4" w:rsidRPr="00AF4D20" w:rsidRDefault="004B38CE" w:rsidP="00EB2188">
      <w:pPr>
        <w:spacing w:after="0" w:line="360" w:lineRule="auto"/>
        <w:jc w:val="both"/>
        <w:rPr>
          <w:rFonts w:ascii="Arial" w:hAnsi="Arial" w:cs="Arial"/>
          <w:sz w:val="24"/>
          <w:szCs w:val="24"/>
        </w:rPr>
      </w:pPr>
      <w:r w:rsidRPr="004B38CE">
        <w:rPr>
          <w:rFonts w:ascii="Arial" w:hAnsi="Arial" w:cs="Arial"/>
          <w:sz w:val="24"/>
          <w:szCs w:val="24"/>
        </w:rPr>
        <w:t>Marriott International has made a commitment to establish scientific objectives for reducing emissions throughout all aspects, in accordance with 1.5°C emissions scenarios. Additionally, the company aims to achieve a net-zero GHG emissions level along its entire supply chain by 2050, as per the science-based targets initiative's guidelines and recommendations</w:t>
      </w:r>
      <w:r>
        <w:rPr>
          <w:rFonts w:ascii="Arial" w:hAnsi="Arial" w:cs="Arial"/>
          <w:sz w:val="24"/>
          <w:szCs w:val="24"/>
        </w:rPr>
        <w:t xml:space="preserve"> </w:t>
      </w:r>
      <w:r w:rsidRPr="004B38CE">
        <w:rPr>
          <w:rFonts w:ascii="Arial" w:hAnsi="Arial" w:cs="Arial"/>
          <w:sz w:val="24"/>
          <w:szCs w:val="24"/>
        </w:rPr>
        <w:t>(Marriott International Announces Ambition To Go Net-Zero. 2021)</w:t>
      </w:r>
      <w:r>
        <w:rPr>
          <w:rFonts w:ascii="Arial" w:hAnsi="Arial" w:cs="Arial"/>
          <w:sz w:val="24"/>
          <w:szCs w:val="24"/>
        </w:rPr>
        <w:t>.</w:t>
      </w:r>
      <w:r w:rsidR="008F4382">
        <w:rPr>
          <w:rFonts w:ascii="Arial" w:hAnsi="Arial" w:cs="Arial"/>
          <w:sz w:val="24"/>
          <w:szCs w:val="24"/>
        </w:rPr>
        <w:t xml:space="preserve"> T</w:t>
      </w:r>
      <w:r w:rsidR="001767FA" w:rsidRPr="001767FA">
        <w:rPr>
          <w:rFonts w:ascii="Arial" w:hAnsi="Arial" w:cs="Arial"/>
          <w:sz w:val="24"/>
          <w:szCs w:val="24"/>
        </w:rPr>
        <w:t xml:space="preserve">he creation of smart cities that are resilient to climate change and prioritise water management is an excellent opportunity for cooperation between the public and commercial sectors. This collaboration </w:t>
      </w:r>
      <w:r w:rsidR="008F4382" w:rsidRPr="008F4382">
        <w:rPr>
          <w:rFonts w:ascii="Arial" w:hAnsi="Arial" w:cs="Arial"/>
          <w:sz w:val="24"/>
          <w:szCs w:val="24"/>
        </w:rPr>
        <w:t>can improve the quality of the air, transportation,</w:t>
      </w:r>
      <w:r w:rsidR="00C6663E">
        <w:rPr>
          <w:rFonts w:ascii="Arial" w:hAnsi="Arial" w:cs="Arial"/>
          <w:sz w:val="24"/>
          <w:szCs w:val="24"/>
        </w:rPr>
        <w:t xml:space="preserve"> </w:t>
      </w:r>
      <w:r w:rsidR="008F4382" w:rsidRPr="008F4382">
        <w:rPr>
          <w:rFonts w:ascii="Arial" w:hAnsi="Arial" w:cs="Arial"/>
          <w:sz w:val="24"/>
          <w:szCs w:val="24"/>
        </w:rPr>
        <w:t>quality of living and working environments</w:t>
      </w:r>
      <w:r w:rsidR="008F4382">
        <w:rPr>
          <w:rFonts w:ascii="Arial" w:hAnsi="Arial" w:cs="Arial"/>
          <w:sz w:val="24"/>
          <w:szCs w:val="24"/>
        </w:rPr>
        <w:t>,</w:t>
      </w:r>
      <w:r w:rsidR="008F4382" w:rsidRPr="008F4382">
        <w:rPr>
          <w:rFonts w:ascii="Arial" w:hAnsi="Arial" w:cs="Arial"/>
          <w:sz w:val="24"/>
          <w:szCs w:val="24"/>
        </w:rPr>
        <w:t xml:space="preserve"> can also create new methods for sustainable development. </w:t>
      </w:r>
      <w:r w:rsidR="00E3045A">
        <w:rPr>
          <w:rFonts w:ascii="Arial" w:hAnsi="Arial" w:cs="Arial"/>
          <w:sz w:val="24"/>
          <w:szCs w:val="24"/>
        </w:rPr>
        <w:t>(</w:t>
      </w:r>
      <w:r w:rsidR="00E3045A" w:rsidRPr="00E3045A">
        <w:rPr>
          <w:rFonts w:ascii="Arial" w:hAnsi="Arial" w:cs="Arial"/>
          <w:sz w:val="24"/>
          <w:szCs w:val="24"/>
        </w:rPr>
        <w:t>Coulson-Thomas</w:t>
      </w:r>
      <w:r w:rsidR="00E3045A">
        <w:rPr>
          <w:rFonts w:ascii="Arial" w:hAnsi="Arial" w:cs="Arial"/>
          <w:sz w:val="24"/>
          <w:szCs w:val="24"/>
        </w:rPr>
        <w:t>, 2019).</w:t>
      </w:r>
    </w:p>
    <w:p w14:paraId="3BBAE1FE" w14:textId="111AA9F9" w:rsidR="00C637F7" w:rsidRDefault="00E3045A" w:rsidP="00EB2188">
      <w:pPr>
        <w:spacing w:after="0" w:line="360" w:lineRule="auto"/>
        <w:jc w:val="both"/>
        <w:rPr>
          <w:rFonts w:ascii="Arial" w:hAnsi="Arial" w:cs="Arial"/>
          <w:sz w:val="24"/>
          <w:szCs w:val="24"/>
        </w:rPr>
      </w:pPr>
      <w:r w:rsidRPr="00E3045A">
        <w:rPr>
          <w:rFonts w:ascii="Arial" w:hAnsi="Arial" w:cs="Arial"/>
          <w:sz w:val="24"/>
          <w:szCs w:val="24"/>
        </w:rPr>
        <w:t>Companies can aim to achieve higher security of supply and cost-effectiveness by transitioning to clean energy, adopting more efficient equipment, diversifying their energy sources, and promoting continuous innovation</w:t>
      </w:r>
      <w:r w:rsidR="00EF2C23">
        <w:rPr>
          <w:rFonts w:ascii="Arial" w:hAnsi="Arial" w:cs="Arial"/>
          <w:sz w:val="24"/>
          <w:szCs w:val="24"/>
        </w:rPr>
        <w:t xml:space="preserve"> (</w:t>
      </w:r>
      <w:r w:rsidR="00EF2C23" w:rsidRPr="00EF2C23">
        <w:rPr>
          <w:rFonts w:ascii="Arial" w:hAnsi="Arial" w:cs="Arial"/>
          <w:sz w:val="24"/>
          <w:szCs w:val="24"/>
        </w:rPr>
        <w:t>Jones et al., 2016)</w:t>
      </w:r>
      <w:r w:rsidR="00EF2C23">
        <w:rPr>
          <w:rFonts w:ascii="Arial" w:hAnsi="Arial" w:cs="Arial"/>
          <w:sz w:val="24"/>
          <w:szCs w:val="24"/>
        </w:rPr>
        <w:t>.</w:t>
      </w:r>
      <w:r w:rsidR="00EF2C23" w:rsidRPr="00EF2C23">
        <w:rPr>
          <w:rFonts w:ascii="Arial" w:hAnsi="Arial" w:cs="Arial"/>
          <w:sz w:val="24"/>
          <w:szCs w:val="24"/>
        </w:rPr>
        <w:t xml:space="preserve"> </w:t>
      </w:r>
      <w:r w:rsidR="0070258A" w:rsidRPr="0070258A">
        <w:rPr>
          <w:rFonts w:ascii="Arial" w:hAnsi="Arial" w:cs="Arial"/>
          <w:sz w:val="24"/>
          <w:szCs w:val="24"/>
        </w:rPr>
        <w:t>The studies examine the evolving focus of C</w:t>
      </w:r>
      <w:r w:rsidR="00ED2AFE">
        <w:rPr>
          <w:rFonts w:ascii="Arial" w:hAnsi="Arial" w:cs="Arial"/>
          <w:sz w:val="24"/>
          <w:szCs w:val="24"/>
        </w:rPr>
        <w:t>orporate Social Responsibility (CSR)</w:t>
      </w:r>
      <w:r w:rsidR="0070258A" w:rsidRPr="0070258A">
        <w:rPr>
          <w:rFonts w:ascii="Arial" w:hAnsi="Arial" w:cs="Arial"/>
          <w:sz w:val="24"/>
          <w:szCs w:val="24"/>
        </w:rPr>
        <w:t xml:space="preserve"> and sustainability disclosures as a global phenomenon, examining prominent multinational </w:t>
      </w:r>
      <w:r w:rsidR="0070258A" w:rsidRPr="0070258A">
        <w:rPr>
          <w:rFonts w:ascii="Arial" w:hAnsi="Arial" w:cs="Arial"/>
          <w:sz w:val="24"/>
          <w:szCs w:val="24"/>
        </w:rPr>
        <w:lastRenderedPageBreak/>
        <w:t xml:space="preserve">hotel corporations </w:t>
      </w:r>
      <w:r w:rsidR="00CD50A1">
        <w:rPr>
          <w:rFonts w:ascii="Arial" w:hAnsi="Arial" w:cs="Arial"/>
          <w:sz w:val="24"/>
          <w:szCs w:val="24"/>
        </w:rPr>
        <w:t>around the world</w:t>
      </w:r>
      <w:r w:rsidR="0070258A" w:rsidRPr="0070258A">
        <w:rPr>
          <w:rFonts w:ascii="Arial" w:hAnsi="Arial" w:cs="Arial"/>
          <w:sz w:val="24"/>
          <w:szCs w:val="24"/>
        </w:rPr>
        <w:t>.</w:t>
      </w:r>
      <w:r w:rsidR="00C637F7" w:rsidRPr="00C637F7">
        <w:t xml:space="preserve"> </w:t>
      </w:r>
      <w:r w:rsidR="00C637F7" w:rsidRPr="00C637F7">
        <w:rPr>
          <w:rFonts w:ascii="Arial" w:hAnsi="Arial" w:cs="Arial"/>
          <w:sz w:val="24"/>
          <w:szCs w:val="24"/>
        </w:rPr>
        <w:t>Western hotel organisations prioritise the use of internationally recognised measurement and standards, such as th</w:t>
      </w:r>
      <w:r w:rsidR="00442037">
        <w:rPr>
          <w:rFonts w:ascii="Arial" w:hAnsi="Arial" w:cs="Arial"/>
          <w:sz w:val="24"/>
          <w:szCs w:val="24"/>
        </w:rPr>
        <w:t xml:space="preserve">e </w:t>
      </w:r>
      <w:r w:rsidR="00442037" w:rsidRPr="00442037">
        <w:rPr>
          <w:rFonts w:ascii="Arial" w:hAnsi="Arial" w:cs="Arial"/>
          <w:sz w:val="24"/>
          <w:szCs w:val="24"/>
        </w:rPr>
        <w:t>Global Reporting Initiative</w:t>
      </w:r>
      <w:r w:rsidR="00442037">
        <w:rPr>
          <w:rFonts w:ascii="Arial" w:hAnsi="Arial" w:cs="Arial"/>
          <w:sz w:val="24"/>
          <w:szCs w:val="24"/>
        </w:rPr>
        <w:t xml:space="preserve"> (</w:t>
      </w:r>
      <w:r w:rsidR="00C637F7" w:rsidRPr="00C637F7">
        <w:rPr>
          <w:rFonts w:ascii="Arial" w:hAnsi="Arial" w:cs="Arial"/>
          <w:sz w:val="24"/>
          <w:szCs w:val="24"/>
        </w:rPr>
        <w:t>GRI</w:t>
      </w:r>
      <w:r w:rsidR="00442037">
        <w:rPr>
          <w:rFonts w:ascii="Arial" w:hAnsi="Arial" w:cs="Arial"/>
          <w:sz w:val="24"/>
          <w:szCs w:val="24"/>
        </w:rPr>
        <w:t>)</w:t>
      </w:r>
      <w:r w:rsidR="00C637F7" w:rsidRPr="00C637F7">
        <w:rPr>
          <w:rFonts w:ascii="Arial" w:hAnsi="Arial" w:cs="Arial"/>
          <w:sz w:val="24"/>
          <w:szCs w:val="24"/>
        </w:rPr>
        <w:t xml:space="preserve"> standard and ISO14001 accreditation, to ensure worldwide consistency and quality. Meanwhile,</w:t>
      </w:r>
      <w:r w:rsidR="00A2193D">
        <w:rPr>
          <w:rFonts w:ascii="Arial" w:hAnsi="Arial" w:cs="Arial"/>
          <w:sz w:val="24"/>
          <w:szCs w:val="24"/>
        </w:rPr>
        <w:t xml:space="preserve"> Oriental</w:t>
      </w:r>
      <w:r w:rsidR="00F2444E">
        <w:rPr>
          <w:rFonts w:ascii="Arial" w:hAnsi="Arial" w:cs="Arial"/>
          <w:sz w:val="24"/>
          <w:szCs w:val="24"/>
        </w:rPr>
        <w:t xml:space="preserve"> </w:t>
      </w:r>
      <w:r w:rsidR="00C637F7" w:rsidRPr="00C637F7">
        <w:rPr>
          <w:rFonts w:ascii="Arial" w:hAnsi="Arial" w:cs="Arial"/>
          <w:sz w:val="24"/>
          <w:szCs w:val="24"/>
        </w:rPr>
        <w:t xml:space="preserve">hotel corporations have a </w:t>
      </w:r>
      <w:r w:rsidR="00CD50A1">
        <w:rPr>
          <w:rFonts w:ascii="Arial" w:hAnsi="Arial" w:cs="Arial"/>
          <w:sz w:val="24"/>
          <w:szCs w:val="24"/>
        </w:rPr>
        <w:t>variety</w:t>
      </w:r>
      <w:r w:rsidR="00C637F7" w:rsidRPr="00C637F7">
        <w:rPr>
          <w:rFonts w:ascii="Arial" w:hAnsi="Arial" w:cs="Arial"/>
          <w:sz w:val="24"/>
          <w:szCs w:val="24"/>
        </w:rPr>
        <w:t xml:space="preserve"> of CSR and </w:t>
      </w:r>
      <w:r w:rsidR="00F2444E" w:rsidRPr="00F2444E">
        <w:rPr>
          <w:rFonts w:ascii="Arial" w:hAnsi="Arial" w:cs="Arial"/>
          <w:sz w:val="24"/>
          <w:szCs w:val="24"/>
        </w:rPr>
        <w:t>sustainability-related projects</w:t>
      </w:r>
      <w:r w:rsidR="00F2444E">
        <w:rPr>
          <w:rFonts w:ascii="Arial" w:hAnsi="Arial" w:cs="Arial"/>
          <w:sz w:val="24"/>
          <w:szCs w:val="24"/>
        </w:rPr>
        <w:t xml:space="preserve"> of</w:t>
      </w:r>
      <w:r w:rsidR="00C637F7" w:rsidRPr="00C637F7">
        <w:rPr>
          <w:rFonts w:ascii="Arial" w:hAnsi="Arial" w:cs="Arial"/>
          <w:sz w:val="24"/>
          <w:szCs w:val="24"/>
        </w:rPr>
        <w:t xml:space="preserve"> people-related measures (PRMs), such as employee growth, staff remuneration and well-being, and acting as responsible stewards of the environment. They also have initiatives in terms of environmental-related measures (ERMs), such as </w:t>
      </w:r>
      <w:r w:rsidR="00CD50A1" w:rsidRPr="00CD50A1">
        <w:rPr>
          <w:rFonts w:ascii="Arial" w:hAnsi="Arial" w:cs="Arial"/>
          <w:sz w:val="24"/>
          <w:szCs w:val="24"/>
        </w:rPr>
        <w:t>managing operational hazards, using solar power, and conserving renewable energy sources</w:t>
      </w:r>
      <w:r w:rsidR="00C637F7" w:rsidRPr="00C637F7">
        <w:rPr>
          <w:rFonts w:ascii="Arial" w:hAnsi="Arial" w:cs="Arial"/>
          <w:sz w:val="24"/>
          <w:szCs w:val="24"/>
        </w:rPr>
        <w:t>. However, there is limited implementation of initiatives related to innovation and information management (IIMs)</w:t>
      </w:r>
      <w:r w:rsidR="00C637F7">
        <w:rPr>
          <w:rFonts w:ascii="Arial" w:hAnsi="Arial" w:cs="Arial"/>
          <w:sz w:val="24"/>
          <w:szCs w:val="24"/>
        </w:rPr>
        <w:t xml:space="preserve"> </w:t>
      </w:r>
      <w:r w:rsidR="00C637F7" w:rsidRPr="00C637F7">
        <w:rPr>
          <w:rFonts w:ascii="Arial" w:hAnsi="Arial" w:cs="Arial"/>
          <w:sz w:val="24"/>
          <w:szCs w:val="24"/>
        </w:rPr>
        <w:t>(Ng and Tavitiyaman</w:t>
      </w:r>
      <w:r w:rsidR="000768F0">
        <w:rPr>
          <w:rFonts w:ascii="Arial" w:hAnsi="Arial" w:cs="Arial"/>
          <w:sz w:val="24"/>
          <w:szCs w:val="24"/>
        </w:rPr>
        <w:t>,</w:t>
      </w:r>
      <w:r w:rsidR="00C637F7" w:rsidRPr="00C637F7">
        <w:rPr>
          <w:rFonts w:ascii="Arial" w:hAnsi="Arial" w:cs="Arial"/>
          <w:sz w:val="24"/>
          <w:szCs w:val="24"/>
        </w:rPr>
        <w:t xml:space="preserve"> 2019)</w:t>
      </w:r>
      <w:r w:rsidR="00C637F7">
        <w:rPr>
          <w:rFonts w:ascii="Arial" w:hAnsi="Arial" w:cs="Arial"/>
          <w:sz w:val="24"/>
          <w:szCs w:val="24"/>
        </w:rPr>
        <w:t>.</w:t>
      </w:r>
    </w:p>
    <w:p w14:paraId="1DAE60B6" w14:textId="14248CA3" w:rsidR="00861DF0" w:rsidRDefault="00861DF0" w:rsidP="00EB2188">
      <w:pPr>
        <w:spacing w:after="0" w:line="360" w:lineRule="auto"/>
        <w:jc w:val="both"/>
        <w:rPr>
          <w:rFonts w:ascii="Arial" w:hAnsi="Arial" w:cs="Arial"/>
          <w:sz w:val="24"/>
          <w:szCs w:val="24"/>
        </w:rPr>
      </w:pPr>
      <w:r w:rsidRPr="00861DF0">
        <w:rPr>
          <w:rFonts w:ascii="Arial" w:hAnsi="Arial" w:cs="Arial"/>
          <w:sz w:val="24"/>
          <w:szCs w:val="24"/>
        </w:rPr>
        <w:t>In a recent study by Marriott, Tower and McDonald (2021), the alarming consequences of climate change that are expected to develop over the next few decades are laid out. They highlight the crucial need for both mitigation strategies to prevent or reduce these changes and adaptation strategies to cope with them.</w:t>
      </w:r>
      <w:r>
        <w:rPr>
          <w:rFonts w:ascii="Arial" w:hAnsi="Arial" w:cs="Arial"/>
          <w:sz w:val="24"/>
          <w:szCs w:val="24"/>
        </w:rPr>
        <w:t xml:space="preserve"> </w:t>
      </w:r>
      <w:r w:rsidRPr="00861DF0">
        <w:rPr>
          <w:rFonts w:ascii="Arial" w:hAnsi="Arial" w:cs="Arial"/>
          <w:sz w:val="24"/>
          <w:szCs w:val="24"/>
        </w:rPr>
        <w:t>It is crucial</w:t>
      </w:r>
      <w:r w:rsidR="00CD50A1">
        <w:rPr>
          <w:rFonts w:ascii="Arial" w:hAnsi="Arial" w:cs="Arial"/>
          <w:sz w:val="24"/>
          <w:szCs w:val="24"/>
        </w:rPr>
        <w:t xml:space="preserve"> </w:t>
      </w:r>
      <w:r w:rsidR="00CD50A1" w:rsidRPr="00CD50A1">
        <w:rPr>
          <w:rFonts w:ascii="Arial" w:hAnsi="Arial" w:cs="Arial"/>
          <w:sz w:val="24"/>
          <w:szCs w:val="24"/>
        </w:rPr>
        <w:t xml:space="preserve">for </w:t>
      </w:r>
      <w:r w:rsidR="00B65F26">
        <w:rPr>
          <w:rFonts w:ascii="Arial" w:hAnsi="Arial" w:cs="Arial"/>
          <w:sz w:val="24"/>
          <w:szCs w:val="24"/>
        </w:rPr>
        <w:t>holidays</w:t>
      </w:r>
      <w:r w:rsidR="00CD50A1" w:rsidRPr="00CD50A1">
        <w:rPr>
          <w:rFonts w:ascii="Arial" w:hAnsi="Arial" w:cs="Arial"/>
          <w:sz w:val="24"/>
          <w:szCs w:val="24"/>
        </w:rPr>
        <w:t xml:space="preserve"> organisers and suppliers </w:t>
      </w:r>
      <w:r w:rsidRPr="00861DF0">
        <w:rPr>
          <w:rFonts w:ascii="Arial" w:hAnsi="Arial" w:cs="Arial"/>
          <w:sz w:val="24"/>
          <w:szCs w:val="24"/>
        </w:rPr>
        <w:t>to stay informed about important global and national research reports on climate change.</w:t>
      </w:r>
      <w:r w:rsidR="00B65F26">
        <w:rPr>
          <w:rFonts w:ascii="Arial" w:hAnsi="Arial" w:cs="Arial"/>
          <w:sz w:val="24"/>
          <w:szCs w:val="24"/>
        </w:rPr>
        <w:t xml:space="preserve"> </w:t>
      </w:r>
      <w:r w:rsidR="00B65F26" w:rsidRPr="00B65F26">
        <w:rPr>
          <w:rFonts w:ascii="Arial" w:hAnsi="Arial" w:cs="Arial"/>
          <w:sz w:val="24"/>
          <w:szCs w:val="24"/>
        </w:rPr>
        <w:t xml:space="preserve">These </w:t>
      </w:r>
      <w:r w:rsidR="00B65F26">
        <w:rPr>
          <w:rFonts w:ascii="Arial" w:hAnsi="Arial" w:cs="Arial"/>
          <w:sz w:val="24"/>
          <w:szCs w:val="24"/>
        </w:rPr>
        <w:t>reports</w:t>
      </w:r>
      <w:r w:rsidR="00B65F26" w:rsidRPr="00B65F26">
        <w:rPr>
          <w:rFonts w:ascii="Arial" w:hAnsi="Arial" w:cs="Arial"/>
          <w:sz w:val="24"/>
          <w:szCs w:val="24"/>
        </w:rPr>
        <w:t xml:space="preserve"> detail the steps that the </w:t>
      </w:r>
      <w:r w:rsidR="00B65F26">
        <w:rPr>
          <w:rFonts w:ascii="Arial" w:hAnsi="Arial" w:cs="Arial"/>
          <w:sz w:val="24"/>
          <w:szCs w:val="24"/>
        </w:rPr>
        <w:t>tourism</w:t>
      </w:r>
      <w:r w:rsidR="00B65F26" w:rsidRPr="00B65F26">
        <w:rPr>
          <w:rFonts w:ascii="Arial" w:hAnsi="Arial" w:cs="Arial"/>
          <w:sz w:val="24"/>
          <w:szCs w:val="24"/>
        </w:rPr>
        <w:t xml:space="preserve"> sector must take to lessen the severity of climate change's negative effects, as well as to adapt to and avoid them altogether.</w:t>
      </w:r>
      <w:r w:rsidR="00B65F26">
        <w:rPr>
          <w:rFonts w:ascii="Arial" w:hAnsi="Arial" w:cs="Arial"/>
          <w:sz w:val="24"/>
          <w:szCs w:val="24"/>
        </w:rPr>
        <w:t xml:space="preserve"> </w:t>
      </w:r>
      <w:r w:rsidRPr="00861DF0">
        <w:rPr>
          <w:rFonts w:ascii="Arial" w:hAnsi="Arial" w:cs="Arial"/>
          <w:sz w:val="24"/>
          <w:szCs w:val="24"/>
        </w:rPr>
        <w:t>(Marriott et al.</w:t>
      </w:r>
      <w:r w:rsidR="000768F0">
        <w:rPr>
          <w:rFonts w:ascii="Arial" w:hAnsi="Arial" w:cs="Arial"/>
          <w:sz w:val="24"/>
          <w:szCs w:val="24"/>
        </w:rPr>
        <w:t>,</w:t>
      </w:r>
      <w:r w:rsidRPr="00861DF0">
        <w:rPr>
          <w:rFonts w:ascii="Arial" w:hAnsi="Arial" w:cs="Arial"/>
          <w:sz w:val="24"/>
          <w:szCs w:val="24"/>
        </w:rPr>
        <w:t xml:space="preserve"> 2020)</w:t>
      </w:r>
      <w:r>
        <w:rPr>
          <w:rFonts w:ascii="Arial" w:hAnsi="Arial" w:cs="Arial"/>
          <w:sz w:val="24"/>
          <w:szCs w:val="24"/>
        </w:rPr>
        <w:t>.</w:t>
      </w:r>
      <w:r w:rsidR="00E82165">
        <w:rPr>
          <w:rFonts w:ascii="Arial" w:hAnsi="Arial" w:cs="Arial"/>
          <w:sz w:val="24"/>
          <w:szCs w:val="24"/>
        </w:rPr>
        <w:t xml:space="preserve"> </w:t>
      </w:r>
      <w:r w:rsidR="00E82165" w:rsidRPr="00E82165">
        <w:rPr>
          <w:rFonts w:ascii="Arial" w:hAnsi="Arial" w:cs="Arial"/>
          <w:sz w:val="24"/>
          <w:szCs w:val="24"/>
        </w:rPr>
        <w:t xml:space="preserve">Additionally, it outlined strategies </w:t>
      </w:r>
      <w:r w:rsidR="000574B5" w:rsidRPr="00E82165">
        <w:rPr>
          <w:rFonts w:ascii="Arial" w:hAnsi="Arial" w:cs="Arial"/>
          <w:sz w:val="24"/>
          <w:szCs w:val="24"/>
        </w:rPr>
        <w:t>for hotel</w:t>
      </w:r>
      <w:r w:rsidR="000574B5">
        <w:rPr>
          <w:rFonts w:ascii="Arial" w:hAnsi="Arial" w:cs="Arial"/>
          <w:sz w:val="24"/>
          <w:szCs w:val="24"/>
        </w:rPr>
        <w:t xml:space="preserve"> industry sector </w:t>
      </w:r>
      <w:r w:rsidR="00E82165" w:rsidRPr="00E82165">
        <w:rPr>
          <w:rFonts w:ascii="Arial" w:hAnsi="Arial" w:cs="Arial"/>
          <w:sz w:val="24"/>
          <w:szCs w:val="24"/>
        </w:rPr>
        <w:t xml:space="preserve">to decrease </w:t>
      </w:r>
      <w:r w:rsidR="000574B5">
        <w:rPr>
          <w:rFonts w:ascii="Arial" w:hAnsi="Arial" w:cs="Arial"/>
          <w:sz w:val="24"/>
          <w:szCs w:val="24"/>
        </w:rPr>
        <w:t>carbon dioxide</w:t>
      </w:r>
      <w:r w:rsidR="00E82165" w:rsidRPr="00E82165">
        <w:rPr>
          <w:rFonts w:ascii="Arial" w:hAnsi="Arial" w:cs="Arial"/>
          <w:sz w:val="24"/>
          <w:szCs w:val="24"/>
        </w:rPr>
        <w:t xml:space="preserve"> emissions, address the increasingly severe impacts of climate change, and develop an initial strategy to safeguard their communities and customers' resources from the consequences of climate change</w:t>
      </w:r>
      <w:r w:rsidR="00FC6411">
        <w:rPr>
          <w:rFonts w:ascii="Arial" w:hAnsi="Arial" w:cs="Arial"/>
          <w:sz w:val="24"/>
          <w:szCs w:val="24"/>
        </w:rPr>
        <w:t xml:space="preserve"> (Marriott, K.,</w:t>
      </w:r>
      <w:r w:rsidR="000768F0">
        <w:rPr>
          <w:rFonts w:ascii="Arial" w:hAnsi="Arial" w:cs="Arial"/>
          <w:sz w:val="24"/>
          <w:szCs w:val="24"/>
        </w:rPr>
        <w:t xml:space="preserve"> </w:t>
      </w:r>
      <w:r w:rsidR="00FC6411">
        <w:rPr>
          <w:rFonts w:ascii="Arial" w:hAnsi="Arial" w:cs="Arial"/>
          <w:sz w:val="24"/>
          <w:szCs w:val="24"/>
        </w:rPr>
        <w:t>2021).</w:t>
      </w:r>
    </w:p>
    <w:p w14:paraId="34B1184A" w14:textId="7D0B68DB" w:rsidR="000D60BF" w:rsidRDefault="00E469FF" w:rsidP="00EB2188">
      <w:pPr>
        <w:spacing w:after="0" w:line="360" w:lineRule="auto"/>
        <w:jc w:val="both"/>
        <w:rPr>
          <w:rFonts w:ascii="Arial" w:hAnsi="Arial" w:cs="Arial"/>
          <w:sz w:val="24"/>
          <w:szCs w:val="24"/>
        </w:rPr>
      </w:pPr>
      <w:r w:rsidRPr="00E469FF">
        <w:rPr>
          <w:rFonts w:ascii="Arial" w:hAnsi="Arial" w:cs="Arial"/>
          <w:sz w:val="24"/>
          <w:szCs w:val="24"/>
        </w:rPr>
        <w:t xml:space="preserve">Marriott International, in alignment with the United Nations Sustainable Development Goals (UN SDGs) and its 2025 </w:t>
      </w:r>
      <w:r w:rsidR="000574B5" w:rsidRPr="00E469FF">
        <w:rPr>
          <w:rFonts w:ascii="Arial" w:hAnsi="Arial" w:cs="Arial"/>
          <w:sz w:val="24"/>
          <w:szCs w:val="24"/>
        </w:rPr>
        <w:t xml:space="preserve">social </w:t>
      </w:r>
      <w:r w:rsidR="00EF4576">
        <w:rPr>
          <w:rFonts w:ascii="Arial" w:hAnsi="Arial" w:cs="Arial"/>
          <w:sz w:val="24"/>
          <w:szCs w:val="24"/>
        </w:rPr>
        <w:t>influence</w:t>
      </w:r>
      <w:r w:rsidR="000574B5" w:rsidRPr="00E469FF">
        <w:rPr>
          <w:rFonts w:ascii="Arial" w:hAnsi="Arial" w:cs="Arial"/>
          <w:sz w:val="24"/>
          <w:szCs w:val="24"/>
        </w:rPr>
        <w:t xml:space="preserve"> </w:t>
      </w:r>
      <w:r w:rsidR="000574B5">
        <w:rPr>
          <w:rFonts w:ascii="Arial" w:hAnsi="Arial" w:cs="Arial"/>
          <w:sz w:val="24"/>
          <w:szCs w:val="24"/>
        </w:rPr>
        <w:t xml:space="preserve">and </w:t>
      </w:r>
      <w:r w:rsidRPr="00E469FF">
        <w:rPr>
          <w:rFonts w:ascii="Arial" w:hAnsi="Arial" w:cs="Arial"/>
          <w:sz w:val="24"/>
          <w:szCs w:val="24"/>
        </w:rPr>
        <w:t>sustainability objectives, is committed to generating a constructive and enduring influence in all business operations.</w:t>
      </w:r>
      <w:r w:rsidR="00E06241">
        <w:rPr>
          <w:rFonts w:ascii="Arial" w:hAnsi="Arial" w:cs="Arial"/>
          <w:sz w:val="24"/>
          <w:szCs w:val="24"/>
        </w:rPr>
        <w:t xml:space="preserve"> </w:t>
      </w:r>
      <w:r w:rsidR="00E06241" w:rsidRPr="00E06241">
        <w:rPr>
          <w:rFonts w:ascii="Arial" w:hAnsi="Arial" w:cs="Arial"/>
          <w:sz w:val="24"/>
          <w:szCs w:val="24"/>
        </w:rPr>
        <w:t xml:space="preserve">Marriott's sustainable development plans and initiatives involve a broad spectrum of concerns. These include creating hotels that are efficient in their use of resources, adopting technologies to monitor and minimise energy and water usage, expanding the utilisation of renewable energy sources, mitigating risks associated with climate change and water </w:t>
      </w:r>
      <w:r w:rsidR="000633C5">
        <w:rPr>
          <w:rFonts w:ascii="Arial" w:hAnsi="Arial" w:cs="Arial"/>
          <w:sz w:val="24"/>
          <w:szCs w:val="24"/>
        </w:rPr>
        <w:t>shortage</w:t>
      </w:r>
      <w:r w:rsidR="00E06241" w:rsidRPr="00E06241">
        <w:rPr>
          <w:rFonts w:ascii="Arial" w:hAnsi="Arial" w:cs="Arial"/>
          <w:sz w:val="24"/>
          <w:szCs w:val="24"/>
        </w:rPr>
        <w:t xml:space="preserve">, minimising food waste, </w:t>
      </w:r>
      <w:r w:rsidR="000574B5" w:rsidRPr="000574B5">
        <w:rPr>
          <w:rFonts w:ascii="Arial" w:hAnsi="Arial" w:cs="Arial"/>
          <w:sz w:val="24"/>
          <w:szCs w:val="24"/>
        </w:rPr>
        <w:t>encouraging creative initiatives to restore ecosystems, and giving priority to sourcing that is both responsible and local</w:t>
      </w:r>
      <w:r w:rsidR="000574B5">
        <w:rPr>
          <w:rFonts w:ascii="Arial" w:hAnsi="Arial" w:cs="Arial"/>
          <w:sz w:val="24"/>
          <w:szCs w:val="24"/>
        </w:rPr>
        <w:t xml:space="preserve"> </w:t>
      </w:r>
      <w:r w:rsidR="00417A78" w:rsidRPr="00417A78">
        <w:rPr>
          <w:rFonts w:ascii="Arial" w:hAnsi="Arial" w:cs="Arial"/>
          <w:sz w:val="24"/>
          <w:szCs w:val="24"/>
        </w:rPr>
        <w:t>(Batabyal</w:t>
      </w:r>
      <w:r w:rsidR="000768F0">
        <w:rPr>
          <w:rFonts w:ascii="Arial" w:hAnsi="Arial" w:cs="Arial"/>
          <w:sz w:val="24"/>
          <w:szCs w:val="24"/>
        </w:rPr>
        <w:t xml:space="preserve">, </w:t>
      </w:r>
      <w:r w:rsidR="00417A78" w:rsidRPr="00417A78">
        <w:rPr>
          <w:rFonts w:ascii="Arial" w:hAnsi="Arial" w:cs="Arial"/>
          <w:sz w:val="24"/>
          <w:szCs w:val="24"/>
        </w:rPr>
        <w:t>2018)</w:t>
      </w:r>
      <w:r w:rsidR="00417A78">
        <w:rPr>
          <w:rFonts w:ascii="Arial" w:hAnsi="Arial" w:cs="Arial"/>
          <w:sz w:val="24"/>
          <w:szCs w:val="24"/>
        </w:rPr>
        <w:t>.</w:t>
      </w:r>
      <w:r w:rsidR="000633C5" w:rsidRPr="000633C5">
        <w:t xml:space="preserve"> </w:t>
      </w:r>
      <w:r w:rsidR="000633C5" w:rsidRPr="000633C5">
        <w:rPr>
          <w:rFonts w:ascii="Arial" w:hAnsi="Arial" w:cs="Arial"/>
          <w:sz w:val="24"/>
          <w:szCs w:val="24"/>
        </w:rPr>
        <w:t>Implementing environmentally sustainable business practices can benefit hotels financially by lowering operational costs, particularly energy costs, as well as improving monitoring and business efficiency.</w:t>
      </w:r>
      <w:r w:rsidR="008757AA" w:rsidRPr="008757AA">
        <w:rPr>
          <w:rFonts w:ascii="Open Sans" w:hAnsi="Open Sans" w:cs="Open Sans"/>
          <w:color w:val="0F1923"/>
          <w:sz w:val="26"/>
          <w:szCs w:val="26"/>
          <w:shd w:val="clear" w:color="auto" w:fill="FFFFFF"/>
        </w:rPr>
        <w:t xml:space="preserve"> </w:t>
      </w:r>
      <w:r w:rsidR="008757AA" w:rsidRPr="008757AA">
        <w:rPr>
          <w:rFonts w:ascii="Arial" w:hAnsi="Arial" w:cs="Arial"/>
          <w:sz w:val="24"/>
          <w:szCs w:val="24"/>
        </w:rPr>
        <w:t xml:space="preserve">Promoting </w:t>
      </w:r>
      <w:r w:rsidR="008757AA" w:rsidRPr="008757AA">
        <w:rPr>
          <w:rFonts w:ascii="Arial" w:hAnsi="Arial" w:cs="Arial"/>
          <w:sz w:val="24"/>
          <w:szCs w:val="24"/>
        </w:rPr>
        <w:lastRenderedPageBreak/>
        <w:t>ethical supply chain practices and supporting local communities are additional commitments of the organisation. Through its unwavering commitment to sustainability, Marriott not only mitigates its personal ecological impact but also establishes a commendable precedent for the hotel sector at large</w:t>
      </w:r>
      <w:r w:rsidR="008757AA">
        <w:rPr>
          <w:rFonts w:ascii="Arial" w:hAnsi="Arial" w:cs="Arial"/>
          <w:sz w:val="24"/>
          <w:szCs w:val="24"/>
        </w:rPr>
        <w:t xml:space="preserve"> </w:t>
      </w:r>
      <w:r w:rsidR="008757AA" w:rsidRPr="008757AA">
        <w:rPr>
          <w:rFonts w:ascii="Arial" w:hAnsi="Arial" w:cs="Arial"/>
          <w:sz w:val="24"/>
          <w:szCs w:val="24"/>
        </w:rPr>
        <w:t>(Schröder et al.</w:t>
      </w:r>
      <w:r w:rsidR="000768F0">
        <w:rPr>
          <w:rFonts w:ascii="Arial" w:hAnsi="Arial" w:cs="Arial"/>
          <w:sz w:val="24"/>
          <w:szCs w:val="24"/>
        </w:rPr>
        <w:t>,</w:t>
      </w:r>
      <w:r w:rsidR="008757AA" w:rsidRPr="008757AA">
        <w:rPr>
          <w:rFonts w:ascii="Arial" w:hAnsi="Arial" w:cs="Arial"/>
          <w:sz w:val="24"/>
          <w:szCs w:val="24"/>
        </w:rPr>
        <w:t xml:space="preserve"> 2020)</w:t>
      </w:r>
      <w:r w:rsidR="008D4860">
        <w:rPr>
          <w:rFonts w:ascii="Arial" w:hAnsi="Arial" w:cs="Arial"/>
          <w:sz w:val="24"/>
          <w:szCs w:val="24"/>
        </w:rPr>
        <w:t xml:space="preserve">. </w:t>
      </w:r>
      <w:r w:rsidR="000D60BF" w:rsidRPr="000D60BF">
        <w:rPr>
          <w:rFonts w:ascii="Arial" w:hAnsi="Arial" w:cs="Arial"/>
          <w:sz w:val="24"/>
          <w:szCs w:val="24"/>
        </w:rPr>
        <w:t>Certain hotels that possess eco-labels rely on the criteria established by these eco-labels when generating their reports. Every eco-label consists of fundamental and specialised indicators and requirements. The certification procedure encompasses many phases, including control, which involves the creation of reports.</w:t>
      </w:r>
      <w:r w:rsidR="002961CC">
        <w:rPr>
          <w:rFonts w:ascii="Arial" w:hAnsi="Arial" w:cs="Arial"/>
          <w:sz w:val="24"/>
          <w:szCs w:val="24"/>
        </w:rPr>
        <w:t xml:space="preserve"> </w:t>
      </w:r>
      <w:r w:rsidR="002961CC" w:rsidRPr="002961CC">
        <w:rPr>
          <w:rFonts w:ascii="Arial" w:hAnsi="Arial" w:cs="Arial"/>
          <w:sz w:val="24"/>
          <w:szCs w:val="24"/>
        </w:rPr>
        <w:t>Obtaining an eco-label indicates a hotel's commitment to responsible resource use, sustainable development, and environmental company performance.</w:t>
      </w:r>
      <w:r w:rsidR="002961CC">
        <w:rPr>
          <w:rFonts w:ascii="Arial" w:hAnsi="Arial" w:cs="Arial"/>
          <w:sz w:val="24"/>
          <w:szCs w:val="24"/>
        </w:rPr>
        <w:t xml:space="preserve"> </w:t>
      </w:r>
      <w:r w:rsidR="002961CC" w:rsidRPr="002961CC">
        <w:rPr>
          <w:rFonts w:ascii="Arial" w:hAnsi="Arial" w:cs="Arial"/>
          <w:sz w:val="24"/>
          <w:szCs w:val="24"/>
        </w:rPr>
        <w:t>For instance, The Hilton Group uses the</w:t>
      </w:r>
      <w:r w:rsidR="006E293A">
        <w:rPr>
          <w:rFonts w:ascii="Arial" w:hAnsi="Arial" w:cs="Arial"/>
          <w:sz w:val="24"/>
          <w:szCs w:val="24"/>
        </w:rPr>
        <w:t xml:space="preserve"> </w:t>
      </w:r>
      <w:r w:rsidR="006E293A" w:rsidRPr="002961CC">
        <w:rPr>
          <w:rFonts w:ascii="Arial" w:hAnsi="Arial" w:cs="Arial"/>
          <w:sz w:val="24"/>
          <w:szCs w:val="24"/>
        </w:rPr>
        <w:t>Hilton Environmental Reporting</w:t>
      </w:r>
      <w:r w:rsidR="006E293A">
        <w:rPr>
          <w:rFonts w:ascii="Arial" w:hAnsi="Arial" w:cs="Arial"/>
          <w:sz w:val="24"/>
          <w:szCs w:val="24"/>
        </w:rPr>
        <w:t xml:space="preserve"> (</w:t>
      </w:r>
      <w:r w:rsidR="002961CC" w:rsidRPr="002961CC">
        <w:rPr>
          <w:rFonts w:ascii="Arial" w:hAnsi="Arial" w:cs="Arial"/>
          <w:sz w:val="24"/>
          <w:szCs w:val="24"/>
        </w:rPr>
        <w:t>HER</w:t>
      </w:r>
      <w:r w:rsidR="006E293A">
        <w:rPr>
          <w:rFonts w:ascii="Arial" w:hAnsi="Arial" w:cs="Arial"/>
          <w:sz w:val="24"/>
          <w:szCs w:val="24"/>
        </w:rPr>
        <w:t>)</w:t>
      </w:r>
      <w:r w:rsidR="002961CC" w:rsidRPr="002961CC">
        <w:rPr>
          <w:rFonts w:ascii="Arial" w:hAnsi="Arial" w:cs="Arial"/>
          <w:sz w:val="24"/>
          <w:szCs w:val="24"/>
        </w:rPr>
        <w:t xml:space="preserve"> system</w:t>
      </w:r>
      <w:r w:rsidR="000768F0">
        <w:rPr>
          <w:rFonts w:ascii="Arial" w:hAnsi="Arial" w:cs="Arial"/>
          <w:sz w:val="24"/>
          <w:szCs w:val="24"/>
        </w:rPr>
        <w:t xml:space="preserve"> </w:t>
      </w:r>
      <w:r w:rsidR="002961CC" w:rsidRPr="002961CC">
        <w:rPr>
          <w:rFonts w:ascii="Arial" w:hAnsi="Arial" w:cs="Arial"/>
          <w:sz w:val="24"/>
          <w:szCs w:val="24"/>
        </w:rPr>
        <w:t>for its global hotel chain's environmental reporting and benchmarking.</w:t>
      </w:r>
      <w:r w:rsidR="002961CC" w:rsidRPr="002961CC">
        <w:t xml:space="preserve"> </w:t>
      </w:r>
      <w:r w:rsidR="002961CC" w:rsidRPr="002961CC">
        <w:rPr>
          <w:rFonts w:ascii="Arial" w:hAnsi="Arial" w:cs="Arial"/>
          <w:sz w:val="24"/>
          <w:szCs w:val="24"/>
        </w:rPr>
        <w:t xml:space="preserve">The system was created by The Hilton Group </w:t>
      </w:r>
      <w:r w:rsidR="006E293A">
        <w:rPr>
          <w:rFonts w:ascii="Arial" w:hAnsi="Arial" w:cs="Arial"/>
          <w:sz w:val="24"/>
          <w:szCs w:val="24"/>
        </w:rPr>
        <w:t>for</w:t>
      </w:r>
      <w:r w:rsidR="002961CC" w:rsidRPr="002961CC">
        <w:rPr>
          <w:rFonts w:ascii="Arial" w:hAnsi="Arial" w:cs="Arial"/>
          <w:sz w:val="24"/>
          <w:szCs w:val="24"/>
        </w:rPr>
        <w:t xml:space="preserve"> tracking resource use and changes over time</w:t>
      </w:r>
      <w:r w:rsidR="006E293A">
        <w:rPr>
          <w:rFonts w:ascii="Arial" w:hAnsi="Arial" w:cs="Arial"/>
          <w:sz w:val="24"/>
          <w:szCs w:val="24"/>
        </w:rPr>
        <w:t xml:space="preserve"> in its hotels.</w:t>
      </w:r>
    </w:p>
    <w:p w14:paraId="4A1FABC1" w14:textId="3F95F1EB" w:rsidR="008D4860" w:rsidRDefault="00F12965" w:rsidP="00EB2188">
      <w:pPr>
        <w:spacing w:after="0" w:line="360" w:lineRule="auto"/>
        <w:jc w:val="both"/>
        <w:rPr>
          <w:rFonts w:ascii="Arial" w:hAnsi="Arial" w:cs="Arial"/>
          <w:sz w:val="24"/>
          <w:szCs w:val="24"/>
        </w:rPr>
      </w:pPr>
      <w:r w:rsidRPr="00F12965">
        <w:rPr>
          <w:rFonts w:ascii="Arial" w:hAnsi="Arial" w:cs="Arial"/>
          <w:sz w:val="24"/>
          <w:szCs w:val="24"/>
        </w:rPr>
        <w:t>Within Hilton's internal network, HER is accessible through the use of distinct reporting levels and three distinct templates that the organization's hotels require complete</w:t>
      </w:r>
      <w:r>
        <w:rPr>
          <w:rFonts w:ascii="Arial" w:hAnsi="Arial" w:cs="Arial"/>
          <w:sz w:val="24"/>
          <w:szCs w:val="24"/>
        </w:rPr>
        <w:t xml:space="preserve">. </w:t>
      </w:r>
      <w:r w:rsidR="002961CC" w:rsidRPr="002961CC">
        <w:rPr>
          <w:rFonts w:ascii="Arial" w:hAnsi="Arial" w:cs="Arial"/>
          <w:sz w:val="24"/>
          <w:szCs w:val="24"/>
        </w:rPr>
        <w:t xml:space="preserve">These </w:t>
      </w:r>
      <w:r>
        <w:rPr>
          <w:rFonts w:ascii="Arial" w:hAnsi="Arial" w:cs="Arial"/>
          <w:sz w:val="24"/>
          <w:szCs w:val="24"/>
        </w:rPr>
        <w:t>templates</w:t>
      </w:r>
      <w:r w:rsidR="002961CC" w:rsidRPr="002961CC">
        <w:rPr>
          <w:rFonts w:ascii="Arial" w:hAnsi="Arial" w:cs="Arial"/>
          <w:sz w:val="24"/>
          <w:szCs w:val="24"/>
        </w:rPr>
        <w:t xml:space="preserve"> include </w:t>
      </w:r>
      <w:r>
        <w:rPr>
          <w:rFonts w:ascii="Arial" w:hAnsi="Arial" w:cs="Arial"/>
          <w:sz w:val="24"/>
          <w:szCs w:val="24"/>
        </w:rPr>
        <w:t>i</w:t>
      </w:r>
      <w:r w:rsidRPr="00F12965">
        <w:rPr>
          <w:rFonts w:ascii="Arial" w:hAnsi="Arial" w:cs="Arial"/>
          <w:sz w:val="24"/>
          <w:szCs w:val="24"/>
        </w:rPr>
        <w:t>nformation about the hotel, environmental statistics, and energy consumption</w:t>
      </w:r>
      <w:r w:rsidR="002961CC" w:rsidRPr="002961CC">
        <w:rPr>
          <w:rFonts w:ascii="Arial" w:hAnsi="Arial" w:cs="Arial"/>
          <w:sz w:val="24"/>
          <w:szCs w:val="24"/>
        </w:rPr>
        <w:t xml:space="preserve"> data</w:t>
      </w:r>
      <w:r w:rsidR="008D4860">
        <w:rPr>
          <w:rFonts w:ascii="Arial" w:hAnsi="Arial" w:cs="Arial"/>
          <w:sz w:val="24"/>
          <w:szCs w:val="24"/>
        </w:rPr>
        <w:t xml:space="preserve"> (</w:t>
      </w:r>
      <w:r w:rsidR="008D4860" w:rsidRPr="008D4860">
        <w:rPr>
          <w:rFonts w:ascii="Arial" w:hAnsi="Arial" w:cs="Arial"/>
          <w:sz w:val="24"/>
          <w:szCs w:val="24"/>
        </w:rPr>
        <w:t>Bohdanowicz</w:t>
      </w:r>
      <w:r w:rsidR="008D4860">
        <w:rPr>
          <w:rFonts w:ascii="Arial" w:hAnsi="Arial" w:cs="Arial"/>
          <w:sz w:val="24"/>
          <w:szCs w:val="24"/>
        </w:rPr>
        <w:t xml:space="preserve"> </w:t>
      </w:r>
      <w:r w:rsidR="008D4860" w:rsidRPr="008D4860">
        <w:rPr>
          <w:rFonts w:ascii="Arial" w:hAnsi="Arial" w:cs="Arial"/>
          <w:sz w:val="24"/>
          <w:szCs w:val="24"/>
        </w:rPr>
        <w:t>&amp; Zientara, 2016)</w:t>
      </w:r>
      <w:r w:rsidR="008D4860">
        <w:rPr>
          <w:rFonts w:ascii="Arial" w:hAnsi="Arial" w:cs="Arial"/>
          <w:sz w:val="24"/>
          <w:szCs w:val="24"/>
        </w:rPr>
        <w:t>.</w:t>
      </w:r>
    </w:p>
    <w:p w14:paraId="61F6F2A9" w14:textId="328C974C" w:rsidR="008D4860" w:rsidRPr="008D4860" w:rsidRDefault="000A5F78" w:rsidP="008D4860">
      <w:pPr>
        <w:spacing w:after="0" w:line="360" w:lineRule="auto"/>
        <w:jc w:val="both"/>
        <w:rPr>
          <w:rFonts w:ascii="Arial" w:hAnsi="Arial" w:cs="Arial"/>
          <w:sz w:val="24"/>
          <w:szCs w:val="24"/>
        </w:rPr>
      </w:pPr>
      <w:r w:rsidRPr="000A5F78">
        <w:t xml:space="preserve"> </w:t>
      </w:r>
      <w:r w:rsidRPr="000A5F78">
        <w:rPr>
          <w:rFonts w:ascii="Arial" w:hAnsi="Arial" w:cs="Arial"/>
          <w:sz w:val="24"/>
          <w:szCs w:val="24"/>
        </w:rPr>
        <w:t xml:space="preserve">According to the findings of some studies, a significant number of </w:t>
      </w:r>
      <w:r w:rsidR="00D23B4B">
        <w:rPr>
          <w:rFonts w:ascii="Arial" w:hAnsi="Arial" w:cs="Arial"/>
          <w:sz w:val="24"/>
          <w:szCs w:val="24"/>
        </w:rPr>
        <w:t>h</w:t>
      </w:r>
      <w:r w:rsidR="00D23B4B" w:rsidRPr="00D23B4B">
        <w:rPr>
          <w:rFonts w:ascii="Arial" w:hAnsi="Arial" w:cs="Arial"/>
          <w:sz w:val="24"/>
          <w:szCs w:val="24"/>
        </w:rPr>
        <w:t>otels fail to disclose their efforts to be ecologically responsible.</w:t>
      </w:r>
      <w:r w:rsidR="00D23B4B">
        <w:rPr>
          <w:rFonts w:ascii="Arial" w:hAnsi="Arial" w:cs="Arial"/>
          <w:sz w:val="24"/>
          <w:szCs w:val="24"/>
        </w:rPr>
        <w:t xml:space="preserve"> </w:t>
      </w:r>
      <w:r w:rsidRPr="000A5F78">
        <w:rPr>
          <w:rFonts w:ascii="Arial" w:hAnsi="Arial" w:cs="Arial"/>
          <w:sz w:val="24"/>
          <w:szCs w:val="24"/>
        </w:rPr>
        <w:t xml:space="preserve">This indicates that these hotels do not implement environmental business practices in their establishments at all. </w:t>
      </w:r>
      <w:r w:rsidR="00D23B4B" w:rsidRPr="00D23B4B">
        <w:rPr>
          <w:rFonts w:ascii="Arial" w:hAnsi="Arial" w:cs="Arial"/>
          <w:sz w:val="24"/>
          <w:szCs w:val="24"/>
        </w:rPr>
        <w:t>In addition, there is a lack of awareness among these hotels about the significance of environmental performance, which has the potential to greatly contribute to the reduction of their expenses alongside the reduction of their negative influence on the environment, and w</w:t>
      </w:r>
      <w:r w:rsidR="00D23B4B">
        <w:rPr>
          <w:rFonts w:ascii="Arial" w:hAnsi="Arial" w:cs="Arial"/>
          <w:sz w:val="24"/>
          <w:szCs w:val="24"/>
        </w:rPr>
        <w:t>h</w:t>
      </w:r>
      <w:r w:rsidR="00D23B4B" w:rsidRPr="00D23B4B">
        <w:rPr>
          <w:rFonts w:ascii="Arial" w:hAnsi="Arial" w:cs="Arial"/>
          <w:sz w:val="24"/>
          <w:szCs w:val="24"/>
        </w:rPr>
        <w:t>ich present a lot of other advantages.</w:t>
      </w:r>
      <w:r w:rsidR="008D4860">
        <w:rPr>
          <w:rFonts w:ascii="Arial" w:hAnsi="Arial" w:cs="Arial"/>
          <w:sz w:val="24"/>
          <w:szCs w:val="24"/>
        </w:rPr>
        <w:t xml:space="preserve"> </w:t>
      </w:r>
      <w:r w:rsidR="008D4860" w:rsidRPr="008D4860">
        <w:rPr>
          <w:rFonts w:ascii="Arial" w:hAnsi="Arial" w:cs="Arial"/>
          <w:sz w:val="24"/>
          <w:szCs w:val="24"/>
        </w:rPr>
        <w:t>(Buffa et al. 2018)</w:t>
      </w:r>
      <w:r w:rsidR="008D4860">
        <w:rPr>
          <w:rFonts w:ascii="Arial" w:hAnsi="Arial" w:cs="Arial"/>
          <w:sz w:val="24"/>
          <w:szCs w:val="24"/>
        </w:rPr>
        <w:t>.</w:t>
      </w:r>
    </w:p>
    <w:p w14:paraId="2E35A6DB" w14:textId="59C833DB" w:rsidR="002961CC" w:rsidRPr="00417A78" w:rsidRDefault="002961CC" w:rsidP="00EB2188">
      <w:pPr>
        <w:spacing w:after="0" w:line="360" w:lineRule="auto"/>
        <w:jc w:val="both"/>
        <w:rPr>
          <w:rFonts w:ascii="Arial" w:hAnsi="Arial" w:cs="Arial"/>
          <w:sz w:val="24"/>
          <w:szCs w:val="24"/>
        </w:rPr>
      </w:pPr>
    </w:p>
    <w:p w14:paraId="644D17CD" w14:textId="45FEE6AB" w:rsidR="00E469FF" w:rsidRPr="00861DF0" w:rsidRDefault="00417A78" w:rsidP="00EB2188">
      <w:pPr>
        <w:spacing w:after="0" w:line="360" w:lineRule="auto"/>
        <w:jc w:val="both"/>
        <w:rPr>
          <w:rFonts w:ascii="Arial" w:hAnsi="Arial" w:cs="Arial"/>
          <w:sz w:val="24"/>
          <w:szCs w:val="24"/>
        </w:rPr>
      </w:pPr>
      <w:r>
        <w:rPr>
          <w:rFonts w:ascii="Arial" w:hAnsi="Arial" w:cs="Arial"/>
          <w:sz w:val="24"/>
          <w:szCs w:val="24"/>
        </w:rPr>
        <w:t xml:space="preserve"> </w:t>
      </w:r>
    </w:p>
    <w:p w14:paraId="55B580B0" w14:textId="45C0ED99" w:rsidR="00861DF0" w:rsidRPr="00C637F7" w:rsidRDefault="00861DF0" w:rsidP="00EB2188">
      <w:pPr>
        <w:spacing w:after="0" w:line="360" w:lineRule="auto"/>
        <w:rPr>
          <w:rFonts w:ascii="Arial" w:hAnsi="Arial" w:cs="Arial"/>
          <w:sz w:val="24"/>
          <w:szCs w:val="24"/>
        </w:rPr>
      </w:pPr>
    </w:p>
    <w:p w14:paraId="43BE98F9" w14:textId="0B7CACE3" w:rsidR="00323597" w:rsidRPr="00E6461F" w:rsidRDefault="00323597" w:rsidP="00EB2188">
      <w:pPr>
        <w:spacing w:after="0" w:line="360" w:lineRule="auto"/>
        <w:rPr>
          <w:rFonts w:ascii="Arial" w:hAnsi="Arial" w:cs="Arial"/>
          <w:sz w:val="24"/>
          <w:szCs w:val="24"/>
        </w:rPr>
      </w:pPr>
    </w:p>
    <w:p w14:paraId="773392FC" w14:textId="77777777" w:rsidR="00867224" w:rsidRPr="00867224" w:rsidRDefault="00867224" w:rsidP="00EB2188">
      <w:pPr>
        <w:spacing w:line="360" w:lineRule="auto"/>
        <w:rPr>
          <w:rFonts w:ascii="Arial" w:hAnsi="Arial" w:cs="Arial"/>
          <w:b/>
          <w:bCs/>
          <w:sz w:val="24"/>
          <w:szCs w:val="24"/>
        </w:rPr>
      </w:pPr>
    </w:p>
    <w:p w14:paraId="54A93611" w14:textId="77777777" w:rsidR="00867224" w:rsidRDefault="00867224" w:rsidP="00EB2188">
      <w:pPr>
        <w:spacing w:line="360" w:lineRule="auto"/>
        <w:rPr>
          <w:rFonts w:ascii="Arial" w:hAnsi="Arial" w:cs="Arial"/>
          <w:b/>
          <w:bCs/>
          <w:sz w:val="40"/>
          <w:szCs w:val="40"/>
        </w:rPr>
      </w:pPr>
    </w:p>
    <w:p w14:paraId="64811990" w14:textId="77777777" w:rsidR="002A5B2A" w:rsidRDefault="002A5B2A" w:rsidP="00EB2188">
      <w:pPr>
        <w:spacing w:line="360" w:lineRule="auto"/>
        <w:rPr>
          <w:rFonts w:ascii="Arial" w:hAnsi="Arial" w:cs="Arial"/>
          <w:b/>
          <w:bCs/>
          <w:sz w:val="40"/>
          <w:szCs w:val="40"/>
        </w:rPr>
      </w:pPr>
    </w:p>
    <w:p w14:paraId="7AFC6D83" w14:textId="78B49CD7" w:rsidR="00806664" w:rsidRPr="00417A78" w:rsidRDefault="00EB2188" w:rsidP="00EB2188">
      <w:pPr>
        <w:spacing w:line="360" w:lineRule="auto"/>
        <w:rPr>
          <w:rFonts w:ascii="Arial" w:hAnsi="Arial" w:cs="Arial"/>
          <w:b/>
          <w:bCs/>
          <w:sz w:val="24"/>
          <w:szCs w:val="24"/>
        </w:rPr>
      </w:pPr>
      <w:r>
        <w:rPr>
          <w:rFonts w:ascii="Arial" w:hAnsi="Arial" w:cs="Arial"/>
          <w:b/>
          <w:bCs/>
          <w:sz w:val="24"/>
          <w:szCs w:val="24"/>
        </w:rPr>
        <w:lastRenderedPageBreak/>
        <w:t>C</w:t>
      </w:r>
      <w:r w:rsidR="00806664" w:rsidRPr="00417A78">
        <w:rPr>
          <w:rFonts w:ascii="Arial" w:hAnsi="Arial" w:cs="Arial"/>
          <w:b/>
          <w:bCs/>
          <w:sz w:val="24"/>
          <w:szCs w:val="24"/>
        </w:rPr>
        <w:t>onclusion</w:t>
      </w:r>
      <w:r w:rsidR="000A5F78">
        <w:rPr>
          <w:rFonts w:ascii="Arial" w:hAnsi="Arial" w:cs="Arial"/>
          <w:b/>
          <w:bCs/>
          <w:sz w:val="24"/>
          <w:szCs w:val="24"/>
        </w:rPr>
        <w:t>s</w:t>
      </w:r>
    </w:p>
    <w:p w14:paraId="3C35CF1C" w14:textId="58653361" w:rsidR="00425C6B" w:rsidRPr="00417A78" w:rsidRDefault="00146185" w:rsidP="00146185">
      <w:pPr>
        <w:spacing w:after="0" w:line="360" w:lineRule="auto"/>
        <w:jc w:val="both"/>
        <w:rPr>
          <w:rFonts w:ascii="Arial" w:hAnsi="Arial" w:cs="Arial"/>
          <w:sz w:val="24"/>
          <w:szCs w:val="24"/>
        </w:rPr>
      </w:pPr>
      <w:r w:rsidRPr="00146185">
        <w:rPr>
          <w:rFonts w:ascii="Arial" w:hAnsi="Arial" w:cs="Arial"/>
          <w:sz w:val="24"/>
          <w:szCs w:val="24"/>
        </w:rPr>
        <w:t>In summary, environmental and social responsibility places a great deal of emphasis on sustainability in the hotel industry, particularly Marriott. Marriott has established targets to reduce its energy and water usage, single-use plastics production, greenhouse gas emissions, and water and energy consumption, among other significant environmental initiatives.</w:t>
      </w:r>
      <w:r>
        <w:rPr>
          <w:rFonts w:ascii="Arial" w:hAnsi="Arial" w:cs="Arial"/>
          <w:sz w:val="24"/>
          <w:szCs w:val="24"/>
        </w:rPr>
        <w:t xml:space="preserve"> Besides, </w:t>
      </w:r>
      <w:r w:rsidR="00E90B6C" w:rsidRPr="00E90B6C">
        <w:rPr>
          <w:rFonts w:ascii="Arial" w:hAnsi="Arial" w:cs="Arial"/>
          <w:sz w:val="24"/>
          <w:szCs w:val="24"/>
        </w:rPr>
        <w:t xml:space="preserve">it is possible to declare that </w:t>
      </w:r>
      <w:r w:rsidR="00420B69" w:rsidRPr="00420B69">
        <w:rPr>
          <w:rFonts w:ascii="Arial" w:hAnsi="Arial" w:cs="Arial"/>
          <w:sz w:val="24"/>
          <w:szCs w:val="24"/>
        </w:rPr>
        <w:t xml:space="preserve">hotels that are ecologically responsible and sustainable </w:t>
      </w:r>
      <w:r w:rsidR="00E90B6C" w:rsidRPr="00E90B6C">
        <w:rPr>
          <w:rFonts w:ascii="Arial" w:hAnsi="Arial" w:cs="Arial"/>
          <w:sz w:val="24"/>
          <w:szCs w:val="24"/>
        </w:rPr>
        <w:t xml:space="preserve">leads to the operational business of the hotel being more efficient. </w:t>
      </w:r>
      <w:r w:rsidR="00420B69" w:rsidRPr="00420B69">
        <w:rPr>
          <w:rFonts w:ascii="Arial" w:hAnsi="Arial" w:cs="Arial"/>
          <w:sz w:val="24"/>
          <w:szCs w:val="24"/>
        </w:rPr>
        <w:t>Additionally, it enables the opportunity of getting several benefits, which has a good impact on the whole operation of the hotel</w:t>
      </w:r>
      <w:r w:rsidR="00E90B6C" w:rsidRPr="00E90B6C">
        <w:rPr>
          <w:rFonts w:ascii="Arial" w:hAnsi="Arial" w:cs="Arial"/>
          <w:sz w:val="24"/>
          <w:szCs w:val="24"/>
        </w:rPr>
        <w:t>.</w:t>
      </w:r>
      <w:r w:rsidR="00E90B6C" w:rsidRPr="00E90B6C">
        <w:t xml:space="preserve"> </w:t>
      </w:r>
      <w:r w:rsidR="00E90B6C" w:rsidRPr="00E90B6C">
        <w:rPr>
          <w:rFonts w:ascii="Arial" w:hAnsi="Arial" w:cs="Arial"/>
          <w:sz w:val="24"/>
          <w:szCs w:val="24"/>
        </w:rPr>
        <w:t xml:space="preserve">The main benefits of running an environmentally friendly hotel business are protecting the environment and reducing negative effects on it, saving money on energy costs, making customers happier, building a better brand reputation, and becoming more </w:t>
      </w:r>
      <w:r w:rsidR="00B066D2" w:rsidRPr="00E90B6C">
        <w:rPr>
          <w:rFonts w:ascii="Arial" w:hAnsi="Arial" w:cs="Arial"/>
          <w:sz w:val="24"/>
          <w:szCs w:val="24"/>
        </w:rPr>
        <w:t>competitive.</w:t>
      </w:r>
      <w:r w:rsidR="00B066D2" w:rsidRPr="00417A78">
        <w:rPr>
          <w:rFonts w:ascii="Arial" w:hAnsi="Arial" w:cs="Arial"/>
          <w:sz w:val="24"/>
          <w:szCs w:val="24"/>
        </w:rPr>
        <w:t xml:space="preserve"> Marriott</w:t>
      </w:r>
      <w:r w:rsidR="00806664" w:rsidRPr="00417A78">
        <w:rPr>
          <w:rFonts w:ascii="Arial" w:hAnsi="Arial" w:cs="Arial"/>
          <w:sz w:val="24"/>
          <w:szCs w:val="24"/>
        </w:rPr>
        <w:t xml:space="preserve"> is dedicated to maintaining integrity in all aspects of its operations and interactions with important stakeholders. </w:t>
      </w:r>
      <w:r>
        <w:rPr>
          <w:rFonts w:ascii="Arial" w:hAnsi="Arial" w:cs="Arial"/>
          <w:sz w:val="24"/>
          <w:szCs w:val="24"/>
        </w:rPr>
        <w:t>Overall</w:t>
      </w:r>
      <w:r w:rsidRPr="00146185">
        <w:rPr>
          <w:rFonts w:ascii="Arial" w:hAnsi="Arial" w:cs="Arial"/>
          <w:sz w:val="24"/>
          <w:szCs w:val="24"/>
        </w:rPr>
        <w:t>, the hotel industry must prioritise sustainability in order to maintain its relevance and success in the long run. It is heartening to observe industry leaders such as Marriott undertaking substantial initiatives in this regard.</w:t>
      </w:r>
    </w:p>
    <w:p w14:paraId="65C08E4C" w14:textId="77777777" w:rsidR="00425C6B" w:rsidRPr="00417A78" w:rsidRDefault="00425C6B" w:rsidP="00EB2188">
      <w:pPr>
        <w:spacing w:line="360" w:lineRule="auto"/>
        <w:rPr>
          <w:rFonts w:ascii="Arial" w:hAnsi="Arial" w:cs="Arial"/>
          <w:b/>
          <w:bCs/>
          <w:sz w:val="24"/>
          <w:szCs w:val="24"/>
        </w:rPr>
      </w:pPr>
    </w:p>
    <w:p w14:paraId="3135193E" w14:textId="77777777" w:rsidR="00417A78" w:rsidRPr="00417A78" w:rsidRDefault="00417A78" w:rsidP="00EB2188">
      <w:pPr>
        <w:spacing w:line="360" w:lineRule="auto"/>
        <w:rPr>
          <w:rFonts w:ascii="Arial" w:hAnsi="Arial" w:cs="Arial"/>
          <w:b/>
          <w:bCs/>
          <w:sz w:val="24"/>
          <w:szCs w:val="24"/>
        </w:rPr>
      </w:pPr>
    </w:p>
    <w:p w14:paraId="361413F2" w14:textId="77777777" w:rsidR="00417A78" w:rsidRPr="00417A78" w:rsidRDefault="00417A78" w:rsidP="00EB2188">
      <w:pPr>
        <w:spacing w:line="360" w:lineRule="auto"/>
        <w:rPr>
          <w:rFonts w:ascii="Arial" w:hAnsi="Arial" w:cs="Arial"/>
          <w:b/>
          <w:bCs/>
          <w:sz w:val="24"/>
          <w:szCs w:val="24"/>
        </w:rPr>
      </w:pPr>
    </w:p>
    <w:p w14:paraId="381C9430" w14:textId="77777777" w:rsidR="00417A78" w:rsidRDefault="00417A78" w:rsidP="00EB2188">
      <w:pPr>
        <w:spacing w:line="360" w:lineRule="auto"/>
        <w:rPr>
          <w:rFonts w:ascii="Arial" w:hAnsi="Arial" w:cs="Arial"/>
          <w:b/>
          <w:bCs/>
          <w:sz w:val="24"/>
          <w:szCs w:val="24"/>
        </w:rPr>
      </w:pPr>
    </w:p>
    <w:p w14:paraId="2AAF3B4E" w14:textId="77777777" w:rsidR="008D4860" w:rsidRDefault="008D4860" w:rsidP="00EB2188">
      <w:pPr>
        <w:spacing w:line="360" w:lineRule="auto"/>
        <w:rPr>
          <w:rFonts w:ascii="Arial" w:hAnsi="Arial" w:cs="Arial"/>
          <w:b/>
          <w:bCs/>
          <w:sz w:val="24"/>
          <w:szCs w:val="24"/>
        </w:rPr>
      </w:pPr>
    </w:p>
    <w:p w14:paraId="4FEE5765" w14:textId="77777777" w:rsidR="002A5B2A" w:rsidRDefault="002A5B2A" w:rsidP="00EB2188">
      <w:pPr>
        <w:spacing w:line="360" w:lineRule="auto"/>
        <w:rPr>
          <w:rFonts w:ascii="Arial" w:hAnsi="Arial" w:cs="Arial"/>
          <w:b/>
          <w:bCs/>
          <w:sz w:val="24"/>
          <w:szCs w:val="24"/>
        </w:rPr>
      </w:pPr>
    </w:p>
    <w:p w14:paraId="3E615EF3" w14:textId="77777777" w:rsidR="002A5B2A" w:rsidRDefault="002A5B2A" w:rsidP="00EB2188">
      <w:pPr>
        <w:spacing w:line="360" w:lineRule="auto"/>
        <w:rPr>
          <w:rFonts w:ascii="Arial" w:hAnsi="Arial" w:cs="Arial"/>
          <w:b/>
          <w:bCs/>
          <w:sz w:val="24"/>
          <w:szCs w:val="24"/>
        </w:rPr>
      </w:pPr>
    </w:p>
    <w:p w14:paraId="479218FB" w14:textId="77777777" w:rsidR="002A5B2A" w:rsidRDefault="002A5B2A" w:rsidP="00EB2188">
      <w:pPr>
        <w:spacing w:line="360" w:lineRule="auto"/>
        <w:rPr>
          <w:rFonts w:ascii="Arial" w:hAnsi="Arial" w:cs="Arial"/>
          <w:b/>
          <w:bCs/>
          <w:sz w:val="24"/>
          <w:szCs w:val="24"/>
        </w:rPr>
      </w:pPr>
    </w:p>
    <w:p w14:paraId="6EDBB1F6" w14:textId="77777777" w:rsidR="002A5B2A" w:rsidRDefault="002A5B2A" w:rsidP="00EB2188">
      <w:pPr>
        <w:spacing w:line="360" w:lineRule="auto"/>
        <w:rPr>
          <w:rFonts w:ascii="Arial" w:hAnsi="Arial" w:cs="Arial"/>
          <w:b/>
          <w:bCs/>
          <w:sz w:val="24"/>
          <w:szCs w:val="24"/>
        </w:rPr>
      </w:pPr>
    </w:p>
    <w:p w14:paraId="2DA09BB7" w14:textId="77777777" w:rsidR="002A5B2A" w:rsidRDefault="002A5B2A" w:rsidP="00EB2188">
      <w:pPr>
        <w:spacing w:line="360" w:lineRule="auto"/>
        <w:rPr>
          <w:rFonts w:ascii="Arial" w:hAnsi="Arial" w:cs="Arial"/>
          <w:b/>
          <w:bCs/>
          <w:sz w:val="24"/>
          <w:szCs w:val="24"/>
        </w:rPr>
      </w:pPr>
    </w:p>
    <w:p w14:paraId="7DEC395B" w14:textId="77777777" w:rsidR="002A5B2A" w:rsidRDefault="002A5B2A" w:rsidP="00EB2188">
      <w:pPr>
        <w:spacing w:line="360" w:lineRule="auto"/>
        <w:rPr>
          <w:rFonts w:ascii="Arial" w:hAnsi="Arial" w:cs="Arial"/>
          <w:b/>
          <w:bCs/>
          <w:sz w:val="24"/>
          <w:szCs w:val="24"/>
        </w:rPr>
      </w:pPr>
    </w:p>
    <w:p w14:paraId="301FBB25" w14:textId="77777777" w:rsidR="002A5B2A" w:rsidRDefault="002A5B2A" w:rsidP="00EB2188">
      <w:pPr>
        <w:spacing w:line="360" w:lineRule="auto"/>
        <w:rPr>
          <w:rFonts w:ascii="Arial" w:hAnsi="Arial" w:cs="Arial"/>
          <w:b/>
          <w:bCs/>
          <w:sz w:val="24"/>
          <w:szCs w:val="24"/>
        </w:rPr>
      </w:pPr>
    </w:p>
    <w:p w14:paraId="2D15C84F" w14:textId="0B5A4AEA" w:rsidR="004235D4" w:rsidRPr="00853EB6" w:rsidRDefault="004235D4" w:rsidP="00EB2188">
      <w:pPr>
        <w:spacing w:line="360" w:lineRule="auto"/>
        <w:rPr>
          <w:rFonts w:ascii="Arial" w:hAnsi="Arial" w:cs="Arial"/>
          <w:b/>
          <w:bCs/>
          <w:sz w:val="24"/>
          <w:szCs w:val="24"/>
        </w:rPr>
      </w:pPr>
      <w:r w:rsidRPr="00853EB6">
        <w:rPr>
          <w:rFonts w:ascii="Arial" w:hAnsi="Arial" w:cs="Arial"/>
          <w:b/>
          <w:bCs/>
          <w:sz w:val="24"/>
          <w:szCs w:val="24"/>
        </w:rPr>
        <w:lastRenderedPageBreak/>
        <w:t>References</w:t>
      </w:r>
    </w:p>
    <w:p w14:paraId="48848253" w14:textId="304A5406" w:rsidR="004C2896" w:rsidRDefault="004C2896" w:rsidP="00EB2188">
      <w:pPr>
        <w:spacing w:line="360" w:lineRule="auto"/>
        <w:jc w:val="both"/>
        <w:rPr>
          <w:rFonts w:ascii="Arial" w:hAnsi="Arial" w:cs="Arial"/>
          <w:sz w:val="24"/>
          <w:szCs w:val="24"/>
        </w:rPr>
      </w:pPr>
      <w:r w:rsidRPr="004C2896">
        <w:rPr>
          <w:rFonts w:ascii="Arial" w:hAnsi="Arial" w:cs="Arial"/>
          <w:sz w:val="24"/>
          <w:szCs w:val="24"/>
        </w:rPr>
        <w:t xml:space="preserve">Appiah, J.K. </w:t>
      </w:r>
      <w:r w:rsidR="00417A78">
        <w:rPr>
          <w:rFonts w:ascii="Arial" w:hAnsi="Arial" w:cs="Arial"/>
          <w:sz w:val="24"/>
          <w:szCs w:val="24"/>
        </w:rPr>
        <w:t>(</w:t>
      </w:r>
      <w:r w:rsidRPr="004C2896">
        <w:rPr>
          <w:rFonts w:ascii="Arial" w:hAnsi="Arial" w:cs="Arial"/>
          <w:sz w:val="24"/>
          <w:szCs w:val="24"/>
        </w:rPr>
        <w:t>2019</w:t>
      </w:r>
      <w:r w:rsidR="00417A78">
        <w:rPr>
          <w:rFonts w:ascii="Arial" w:hAnsi="Arial" w:cs="Arial"/>
          <w:sz w:val="24"/>
          <w:szCs w:val="24"/>
        </w:rPr>
        <w:t>)</w:t>
      </w:r>
      <w:r w:rsidRPr="004C2896">
        <w:rPr>
          <w:rFonts w:ascii="Arial" w:hAnsi="Arial" w:cs="Arial"/>
          <w:sz w:val="24"/>
          <w:szCs w:val="24"/>
        </w:rPr>
        <w:t xml:space="preserve"> Community-based corporate social responsibility activities and employee job satisfaction in the U.S. hotel industry: An explanatory study. </w:t>
      </w:r>
      <w:r w:rsidRPr="004C2896">
        <w:rPr>
          <w:rFonts w:ascii="Arial" w:hAnsi="Arial" w:cs="Arial"/>
          <w:i/>
          <w:iCs/>
          <w:sz w:val="24"/>
          <w:szCs w:val="24"/>
        </w:rPr>
        <w:t xml:space="preserve">Journal of </w:t>
      </w:r>
      <w:r w:rsidRPr="00B066D2">
        <w:rPr>
          <w:rFonts w:ascii="Arial" w:hAnsi="Arial" w:cs="Arial"/>
          <w:i/>
          <w:iCs/>
          <w:sz w:val="24"/>
          <w:szCs w:val="24"/>
        </w:rPr>
        <w:t>Hospitality and Tourism Management</w:t>
      </w:r>
      <w:r w:rsidRPr="00B066D2">
        <w:rPr>
          <w:rFonts w:ascii="Arial" w:hAnsi="Arial" w:cs="Arial"/>
          <w:sz w:val="24"/>
          <w:szCs w:val="24"/>
        </w:rPr>
        <w:t xml:space="preserve"> 38, pp. 140–148. Available at: </w:t>
      </w:r>
      <w:hyperlink r:id="rId7" w:history="1">
        <w:r w:rsidRPr="00B066D2">
          <w:rPr>
            <w:rStyle w:val="Hyperlink"/>
            <w:rFonts w:ascii="Arial" w:hAnsi="Arial" w:cs="Arial"/>
            <w:color w:val="auto"/>
            <w:sz w:val="24"/>
            <w:szCs w:val="24"/>
            <w:u w:val="none"/>
          </w:rPr>
          <w:t>http://dx.doi.org/10.1016/j.jhtm.2019.01.002</w:t>
        </w:r>
      </w:hyperlink>
      <w:r w:rsidRPr="00B066D2">
        <w:rPr>
          <w:rFonts w:ascii="Arial" w:hAnsi="Arial" w:cs="Arial"/>
          <w:sz w:val="24"/>
          <w:szCs w:val="24"/>
        </w:rPr>
        <w:t xml:space="preserve">.    </w:t>
      </w:r>
    </w:p>
    <w:p w14:paraId="36A0C15E" w14:textId="47E153FE" w:rsidR="00E06241" w:rsidRPr="00B45F50" w:rsidRDefault="00E06241" w:rsidP="00EB2188">
      <w:pPr>
        <w:spacing w:line="360" w:lineRule="auto"/>
        <w:jc w:val="both"/>
        <w:rPr>
          <w:rFonts w:ascii="Arial" w:hAnsi="Arial" w:cs="Arial"/>
          <w:sz w:val="24"/>
          <w:szCs w:val="24"/>
        </w:rPr>
      </w:pPr>
      <w:r w:rsidRPr="00E06241">
        <w:rPr>
          <w:rFonts w:ascii="Arial" w:hAnsi="Arial" w:cs="Arial"/>
          <w:sz w:val="24"/>
          <w:szCs w:val="24"/>
        </w:rPr>
        <w:t xml:space="preserve">Batabyal, D. (ed.) (2018) </w:t>
      </w:r>
      <w:r w:rsidRPr="00E06241">
        <w:rPr>
          <w:rFonts w:ascii="Arial" w:hAnsi="Arial" w:cs="Arial"/>
          <w:i/>
          <w:iCs/>
          <w:sz w:val="24"/>
          <w:szCs w:val="24"/>
        </w:rPr>
        <w:t>Managing sustainable tourism resources</w:t>
      </w:r>
      <w:r w:rsidRPr="00E06241">
        <w:rPr>
          <w:rFonts w:ascii="Arial" w:hAnsi="Arial" w:cs="Arial"/>
          <w:sz w:val="24"/>
          <w:szCs w:val="24"/>
        </w:rPr>
        <w:t xml:space="preserve">. Hershey, Pennsylvania: Business Science Reference. Available at: </w:t>
      </w:r>
      <w:hyperlink r:id="rId8" w:history="1">
        <w:r w:rsidR="00B45F50" w:rsidRPr="00B45F50">
          <w:rPr>
            <w:rStyle w:val="Hyperlink"/>
            <w:rFonts w:ascii="Arial" w:hAnsi="Arial" w:cs="Arial"/>
            <w:color w:val="auto"/>
            <w:sz w:val="24"/>
            <w:szCs w:val="24"/>
            <w:u w:val="none"/>
          </w:rPr>
          <w:t>https://doi.org/10.4018/978-1-5225-5772-2</w:t>
        </w:r>
      </w:hyperlink>
      <w:r w:rsidRPr="00B45F50">
        <w:rPr>
          <w:rFonts w:ascii="Arial" w:hAnsi="Arial" w:cs="Arial"/>
          <w:sz w:val="24"/>
          <w:szCs w:val="24"/>
        </w:rPr>
        <w:t>.</w:t>
      </w:r>
    </w:p>
    <w:p w14:paraId="38589CED" w14:textId="6716A4E7" w:rsidR="00B45F50" w:rsidRDefault="00B45F50" w:rsidP="00EB2188">
      <w:pPr>
        <w:spacing w:line="360" w:lineRule="auto"/>
        <w:jc w:val="both"/>
        <w:rPr>
          <w:rFonts w:ascii="Arial" w:hAnsi="Arial" w:cs="Arial"/>
          <w:sz w:val="24"/>
          <w:szCs w:val="24"/>
        </w:rPr>
      </w:pPr>
      <w:r w:rsidRPr="00B45F50">
        <w:rPr>
          <w:rFonts w:ascii="Arial" w:hAnsi="Arial" w:cs="Arial"/>
          <w:sz w:val="24"/>
          <w:szCs w:val="24"/>
        </w:rPr>
        <w:t>Bohdanowicz, P., &amp; Zientara, P. (2016) CSR-inspired environmental initiatives in top hotel chains. In </w:t>
      </w:r>
      <w:r w:rsidRPr="00B45F50">
        <w:rPr>
          <w:rFonts w:ascii="Arial" w:hAnsi="Arial" w:cs="Arial"/>
          <w:i/>
          <w:iCs/>
          <w:sz w:val="24"/>
          <w:szCs w:val="24"/>
        </w:rPr>
        <w:t>Tourism enterprises and the sustainability agenda across Europe</w:t>
      </w:r>
      <w:r w:rsidRPr="00B45F50">
        <w:rPr>
          <w:rFonts w:ascii="Arial" w:hAnsi="Arial" w:cs="Arial"/>
          <w:sz w:val="24"/>
          <w:szCs w:val="24"/>
        </w:rPr>
        <w:t> (pp. 93-120). Routledge.</w:t>
      </w:r>
    </w:p>
    <w:p w14:paraId="653093AF" w14:textId="77777777" w:rsidR="008D4860" w:rsidRPr="008D4860" w:rsidRDefault="008D4860" w:rsidP="008D4860">
      <w:pPr>
        <w:spacing w:line="360" w:lineRule="auto"/>
        <w:jc w:val="both"/>
        <w:rPr>
          <w:rFonts w:ascii="Arial" w:hAnsi="Arial" w:cs="Arial"/>
          <w:sz w:val="24"/>
          <w:szCs w:val="24"/>
        </w:rPr>
      </w:pPr>
      <w:r w:rsidRPr="008D4860">
        <w:rPr>
          <w:rFonts w:ascii="Arial" w:hAnsi="Arial" w:cs="Arial"/>
          <w:sz w:val="24"/>
          <w:szCs w:val="24"/>
        </w:rPr>
        <w:t xml:space="preserve">Buffa, F., Franch, M. and Rizio, D. (2018) ‘Environmental management practices for sustainable business models in small and medium sized hotel enterprises’, </w:t>
      </w:r>
      <w:r w:rsidRPr="008D4860">
        <w:rPr>
          <w:rFonts w:ascii="Arial" w:hAnsi="Arial" w:cs="Arial"/>
          <w:i/>
          <w:iCs/>
          <w:sz w:val="24"/>
          <w:szCs w:val="24"/>
        </w:rPr>
        <w:t>Journal of cleaner production</w:t>
      </w:r>
      <w:r w:rsidRPr="008D4860">
        <w:rPr>
          <w:rFonts w:ascii="Arial" w:hAnsi="Arial" w:cs="Arial"/>
          <w:sz w:val="24"/>
          <w:szCs w:val="24"/>
        </w:rPr>
        <w:t>, 194, pp. 656–664. Available at: https://doi.org/10.1016/j.jclepro.2018.05.143.</w:t>
      </w:r>
    </w:p>
    <w:p w14:paraId="3B250378" w14:textId="1CDE1D24" w:rsidR="00310DD3" w:rsidRDefault="00310DD3" w:rsidP="00EB2188">
      <w:pPr>
        <w:spacing w:line="360" w:lineRule="auto"/>
        <w:jc w:val="both"/>
        <w:rPr>
          <w:rFonts w:ascii="Arial" w:hAnsi="Arial" w:cs="Arial"/>
          <w:sz w:val="24"/>
          <w:szCs w:val="24"/>
        </w:rPr>
      </w:pPr>
      <w:r w:rsidRPr="00310DD3">
        <w:rPr>
          <w:rFonts w:ascii="Arial" w:hAnsi="Arial" w:cs="Arial"/>
          <w:sz w:val="24"/>
          <w:szCs w:val="24"/>
        </w:rPr>
        <w:t xml:space="preserve">Chen, Z. and Hang, H. </w:t>
      </w:r>
      <w:r w:rsidR="0080348F">
        <w:rPr>
          <w:rFonts w:ascii="Arial" w:hAnsi="Arial" w:cs="Arial"/>
          <w:sz w:val="24"/>
          <w:szCs w:val="24"/>
        </w:rPr>
        <w:t>(</w:t>
      </w:r>
      <w:r w:rsidRPr="00310DD3">
        <w:rPr>
          <w:rFonts w:ascii="Arial" w:hAnsi="Arial" w:cs="Arial"/>
          <w:sz w:val="24"/>
          <w:szCs w:val="24"/>
        </w:rPr>
        <w:t>2021</w:t>
      </w:r>
      <w:r w:rsidR="0080348F">
        <w:rPr>
          <w:rFonts w:ascii="Arial" w:hAnsi="Arial" w:cs="Arial"/>
          <w:sz w:val="24"/>
          <w:szCs w:val="24"/>
        </w:rPr>
        <w:t>)</w:t>
      </w:r>
      <w:r w:rsidRPr="00310DD3">
        <w:rPr>
          <w:rFonts w:ascii="Arial" w:hAnsi="Arial" w:cs="Arial"/>
          <w:sz w:val="24"/>
          <w:szCs w:val="24"/>
        </w:rPr>
        <w:t xml:space="preserve"> Corporate social responsibility in times of need: Community support during the COVID-19 pandemics. Tourism Management 87, p. 104364. Available at</w:t>
      </w:r>
      <w:r w:rsidRPr="00B066D2">
        <w:rPr>
          <w:rFonts w:ascii="Arial" w:hAnsi="Arial" w:cs="Arial"/>
          <w:sz w:val="24"/>
          <w:szCs w:val="24"/>
        </w:rPr>
        <w:t xml:space="preserve">: </w:t>
      </w:r>
      <w:hyperlink r:id="rId9" w:history="1">
        <w:r w:rsidR="00E3045A" w:rsidRPr="00B066D2">
          <w:rPr>
            <w:rStyle w:val="Hyperlink"/>
            <w:rFonts w:ascii="Arial" w:hAnsi="Arial" w:cs="Arial"/>
            <w:color w:val="auto"/>
            <w:sz w:val="24"/>
            <w:szCs w:val="24"/>
            <w:u w:val="none"/>
          </w:rPr>
          <w:t>http://dx.doi.org/10.1016/j.tourman.2021.104364</w:t>
        </w:r>
      </w:hyperlink>
      <w:r w:rsidRPr="00B066D2">
        <w:rPr>
          <w:rFonts w:ascii="Arial" w:hAnsi="Arial" w:cs="Arial"/>
          <w:sz w:val="24"/>
          <w:szCs w:val="24"/>
        </w:rPr>
        <w:t>.</w:t>
      </w:r>
    </w:p>
    <w:p w14:paraId="1862BEC4" w14:textId="1010C1ED" w:rsidR="00E3045A" w:rsidRDefault="00E3045A" w:rsidP="00EB2188">
      <w:pPr>
        <w:spacing w:line="360" w:lineRule="auto"/>
        <w:jc w:val="both"/>
        <w:rPr>
          <w:rFonts w:ascii="Arial" w:hAnsi="Arial" w:cs="Arial"/>
          <w:sz w:val="24"/>
          <w:szCs w:val="24"/>
        </w:rPr>
      </w:pPr>
      <w:r w:rsidRPr="00E3045A">
        <w:rPr>
          <w:rFonts w:ascii="Arial" w:hAnsi="Arial" w:cs="Arial"/>
          <w:sz w:val="24"/>
          <w:szCs w:val="24"/>
        </w:rPr>
        <w:t xml:space="preserve">Coulson-Thomas, C. </w:t>
      </w:r>
      <w:r w:rsidR="0080348F">
        <w:rPr>
          <w:rFonts w:ascii="Arial" w:hAnsi="Arial" w:cs="Arial"/>
          <w:sz w:val="24"/>
          <w:szCs w:val="24"/>
        </w:rPr>
        <w:t>(</w:t>
      </w:r>
      <w:r w:rsidRPr="00E3045A">
        <w:rPr>
          <w:rFonts w:ascii="Arial" w:hAnsi="Arial" w:cs="Arial"/>
          <w:sz w:val="24"/>
          <w:szCs w:val="24"/>
        </w:rPr>
        <w:t>2019</w:t>
      </w:r>
      <w:r w:rsidR="0080348F">
        <w:rPr>
          <w:rFonts w:ascii="Arial" w:hAnsi="Arial" w:cs="Arial"/>
          <w:sz w:val="24"/>
          <w:szCs w:val="24"/>
        </w:rPr>
        <w:t>)</w:t>
      </w:r>
      <w:r w:rsidRPr="00E3045A">
        <w:rPr>
          <w:rFonts w:ascii="Arial" w:hAnsi="Arial" w:cs="Arial"/>
          <w:sz w:val="24"/>
          <w:szCs w:val="24"/>
        </w:rPr>
        <w:t xml:space="preserve"> Collaborative Leadership for Environment Protection and Climate Change Theme Paper of 21st World Congress on Environment Management &amp; Climate Change to he held on 4-5th </w:t>
      </w:r>
      <w:r w:rsidR="00B066D2" w:rsidRPr="00E3045A">
        <w:rPr>
          <w:rFonts w:ascii="Arial" w:hAnsi="Arial" w:cs="Arial"/>
          <w:sz w:val="24"/>
          <w:szCs w:val="24"/>
        </w:rPr>
        <w:t>July</w:t>
      </w:r>
      <w:r w:rsidRPr="00E3045A">
        <w:rPr>
          <w:rFonts w:ascii="Arial" w:hAnsi="Arial" w:cs="Arial"/>
          <w:sz w:val="24"/>
          <w:szCs w:val="24"/>
        </w:rPr>
        <w:t xml:space="preserve"> 2019, JW Marriott Hotel, Bengaluru. </w:t>
      </w:r>
      <w:r w:rsidRPr="00E3045A">
        <w:rPr>
          <w:rFonts w:ascii="Arial" w:hAnsi="Arial" w:cs="Arial"/>
          <w:i/>
          <w:iCs/>
          <w:sz w:val="24"/>
          <w:szCs w:val="24"/>
        </w:rPr>
        <w:t>A A</w:t>
      </w:r>
      <w:r w:rsidRPr="00E3045A">
        <w:rPr>
          <w:rFonts w:ascii="Arial" w:hAnsi="Arial" w:cs="Arial"/>
          <w:sz w:val="24"/>
          <w:szCs w:val="24"/>
        </w:rPr>
        <w:t>.</w:t>
      </w:r>
    </w:p>
    <w:p w14:paraId="11921581" w14:textId="0BE6672D" w:rsidR="00E65D08" w:rsidRPr="000768F0" w:rsidRDefault="00E65D08" w:rsidP="000768F0">
      <w:pPr>
        <w:spacing w:line="360" w:lineRule="auto"/>
        <w:jc w:val="both"/>
        <w:rPr>
          <w:rFonts w:ascii="Arial" w:hAnsi="Arial" w:cs="Arial"/>
          <w:sz w:val="24"/>
          <w:szCs w:val="24"/>
        </w:rPr>
      </w:pPr>
      <w:r>
        <w:rPr>
          <w:rFonts w:ascii="Arial" w:hAnsi="Arial" w:cs="Arial"/>
          <w:sz w:val="24"/>
          <w:szCs w:val="24"/>
        </w:rPr>
        <w:t xml:space="preserve">Edgell, D.L. (2020). </w:t>
      </w:r>
      <w:r w:rsidRPr="00E65D08">
        <w:rPr>
          <w:rFonts w:ascii="Arial" w:hAnsi="Arial" w:cs="Arial"/>
          <w:i/>
          <w:iCs/>
          <w:sz w:val="24"/>
          <w:szCs w:val="24"/>
        </w:rPr>
        <w:t>Managing sustainable tourism: a legacy for the future</w:t>
      </w:r>
      <w:r>
        <w:rPr>
          <w:rFonts w:ascii="Arial" w:hAnsi="Arial" w:cs="Arial"/>
          <w:sz w:val="24"/>
          <w:szCs w:val="24"/>
        </w:rPr>
        <w:t>. Third edition. New York: Routlege.</w:t>
      </w:r>
    </w:p>
    <w:p w14:paraId="4A62A028" w14:textId="78B7A61A" w:rsidR="007D6B11" w:rsidRPr="004C2896" w:rsidRDefault="007D6B11" w:rsidP="00EB2188">
      <w:pPr>
        <w:spacing w:line="360" w:lineRule="auto"/>
        <w:jc w:val="both"/>
        <w:rPr>
          <w:rFonts w:ascii="Arial" w:hAnsi="Arial" w:cs="Arial"/>
          <w:sz w:val="24"/>
          <w:szCs w:val="24"/>
        </w:rPr>
      </w:pPr>
      <w:r w:rsidRPr="007D6B11">
        <w:rPr>
          <w:rFonts w:ascii="Arial" w:hAnsi="Arial" w:cs="Arial"/>
          <w:sz w:val="24"/>
          <w:szCs w:val="24"/>
        </w:rPr>
        <w:t>Elkhwesky, Z. </w:t>
      </w:r>
      <w:r w:rsidRPr="007D6B11">
        <w:rPr>
          <w:rFonts w:ascii="Arial" w:hAnsi="Arial" w:cs="Arial"/>
          <w:i/>
          <w:iCs/>
          <w:sz w:val="24"/>
          <w:szCs w:val="24"/>
        </w:rPr>
        <w:t>et al.</w:t>
      </w:r>
      <w:r w:rsidRPr="007D6B11">
        <w:rPr>
          <w:rFonts w:ascii="Arial" w:hAnsi="Arial" w:cs="Arial"/>
          <w:sz w:val="24"/>
          <w:szCs w:val="24"/>
        </w:rPr>
        <w:t> (2022) ‘Sustainable practices in hospitality pre and amid COVID</w:t>
      </w:r>
      <w:r w:rsidRPr="007D6B11">
        <w:rPr>
          <w:rFonts w:ascii="Cambria Math" w:hAnsi="Cambria Math" w:cs="Cambria Math"/>
          <w:sz w:val="24"/>
          <w:szCs w:val="24"/>
        </w:rPr>
        <w:t>‐</w:t>
      </w:r>
      <w:r w:rsidRPr="007D6B11">
        <w:rPr>
          <w:rFonts w:ascii="Arial" w:hAnsi="Arial" w:cs="Arial"/>
          <w:sz w:val="24"/>
          <w:szCs w:val="24"/>
        </w:rPr>
        <w:t>19 pandemic: Looking back for moving forward post</w:t>
      </w:r>
      <w:r w:rsidRPr="007D6B11">
        <w:rPr>
          <w:rFonts w:ascii="Cambria Math" w:hAnsi="Cambria Math" w:cs="Cambria Math"/>
          <w:sz w:val="24"/>
          <w:szCs w:val="24"/>
        </w:rPr>
        <w:t>‐</w:t>
      </w:r>
      <w:r w:rsidRPr="007D6B11">
        <w:rPr>
          <w:rFonts w:ascii="Arial" w:hAnsi="Arial" w:cs="Arial"/>
          <w:sz w:val="24"/>
          <w:szCs w:val="24"/>
        </w:rPr>
        <w:t>COVID</w:t>
      </w:r>
      <w:r w:rsidRPr="007D6B11">
        <w:rPr>
          <w:rFonts w:ascii="Cambria Math" w:hAnsi="Cambria Math" w:cs="Cambria Math"/>
          <w:sz w:val="24"/>
          <w:szCs w:val="24"/>
        </w:rPr>
        <w:t>‐</w:t>
      </w:r>
      <w:r w:rsidRPr="007D6B11">
        <w:rPr>
          <w:rFonts w:ascii="Arial" w:hAnsi="Arial" w:cs="Arial"/>
          <w:sz w:val="24"/>
          <w:szCs w:val="24"/>
        </w:rPr>
        <w:t>19’, </w:t>
      </w:r>
      <w:r w:rsidRPr="007D6B11">
        <w:rPr>
          <w:rFonts w:ascii="Arial" w:hAnsi="Arial" w:cs="Arial"/>
          <w:i/>
          <w:iCs/>
          <w:sz w:val="24"/>
          <w:szCs w:val="24"/>
        </w:rPr>
        <w:t>Sustainable development (Bradford, West Yorkshire, England)</w:t>
      </w:r>
      <w:r w:rsidRPr="007D6B11">
        <w:rPr>
          <w:rFonts w:ascii="Arial" w:hAnsi="Arial" w:cs="Arial"/>
          <w:sz w:val="24"/>
          <w:szCs w:val="24"/>
        </w:rPr>
        <w:t>, 30(5), pp. 1426–1448. Available at: https://doi.org/10.1002/sd.2304.</w:t>
      </w:r>
    </w:p>
    <w:p w14:paraId="0C1AE232" w14:textId="0588AB0C" w:rsidR="004235D4" w:rsidRDefault="004235D4" w:rsidP="00EB2188">
      <w:pPr>
        <w:spacing w:line="360" w:lineRule="auto"/>
        <w:jc w:val="both"/>
        <w:rPr>
          <w:rFonts w:ascii="Arial" w:hAnsi="Arial" w:cs="Arial"/>
          <w:sz w:val="24"/>
          <w:szCs w:val="24"/>
        </w:rPr>
      </w:pPr>
      <w:r w:rsidRPr="004235D4">
        <w:rPr>
          <w:rFonts w:ascii="Arial" w:hAnsi="Arial" w:cs="Arial"/>
          <w:sz w:val="24"/>
          <w:szCs w:val="24"/>
        </w:rPr>
        <w:t xml:space="preserve">Geerts, W. (2014) Environmental certification schemes: Hotel managers’ views and </w:t>
      </w:r>
      <w:r w:rsidRPr="00B066D2">
        <w:rPr>
          <w:rFonts w:ascii="Arial" w:hAnsi="Arial" w:cs="Arial"/>
          <w:sz w:val="24"/>
          <w:szCs w:val="24"/>
        </w:rPr>
        <w:t xml:space="preserve">perceptions. International Journal of Hospitality Management, 39, 87–96. </w:t>
      </w:r>
      <w:hyperlink r:id="rId10" w:history="1">
        <w:r w:rsidR="00853EB6" w:rsidRPr="00B066D2">
          <w:rPr>
            <w:rStyle w:val="Hyperlink"/>
            <w:rFonts w:ascii="Arial" w:hAnsi="Arial" w:cs="Arial"/>
            <w:color w:val="auto"/>
            <w:sz w:val="24"/>
            <w:szCs w:val="24"/>
            <w:u w:val="none"/>
          </w:rPr>
          <w:t>https://doi.org/10.1016/j.ijhm.2014.02.007</w:t>
        </w:r>
      </w:hyperlink>
    </w:p>
    <w:p w14:paraId="3C3CBC2B" w14:textId="1FCDC4E5" w:rsidR="0091444A" w:rsidRDefault="0091444A" w:rsidP="00EB2188">
      <w:pPr>
        <w:spacing w:line="360" w:lineRule="auto"/>
        <w:rPr>
          <w:rFonts w:ascii="Arial" w:hAnsi="Arial" w:cs="Arial"/>
          <w:sz w:val="24"/>
          <w:szCs w:val="24"/>
        </w:rPr>
      </w:pPr>
      <w:r w:rsidRPr="0091444A">
        <w:rPr>
          <w:rFonts w:ascii="Arial" w:hAnsi="Arial" w:cs="Arial"/>
          <w:sz w:val="24"/>
          <w:szCs w:val="24"/>
        </w:rPr>
        <w:lastRenderedPageBreak/>
        <w:t xml:space="preserve">Jones, P., Hillier, D., &amp; Comfort, D. (2016). Sustainability in the hospitality industry. International Journal of Contemporary Hospitality Management, 28(1), 36–67. </w:t>
      </w:r>
      <w:hyperlink r:id="rId11" w:history="1">
        <w:r w:rsidRPr="00B066D2">
          <w:rPr>
            <w:rStyle w:val="Hyperlink"/>
            <w:rFonts w:ascii="Arial" w:hAnsi="Arial" w:cs="Arial"/>
            <w:color w:val="auto"/>
            <w:sz w:val="24"/>
            <w:szCs w:val="24"/>
            <w:u w:val="none"/>
          </w:rPr>
          <w:t>https://doi.org/10.1108/ijchm-11-2014-0572</w:t>
        </w:r>
      </w:hyperlink>
      <w:r>
        <w:rPr>
          <w:rFonts w:ascii="Arial" w:hAnsi="Arial" w:cs="Arial"/>
          <w:sz w:val="24"/>
          <w:szCs w:val="24"/>
        </w:rPr>
        <w:t xml:space="preserve">     </w:t>
      </w:r>
    </w:p>
    <w:p w14:paraId="2457BD0D" w14:textId="6AC11EF0" w:rsidR="00FB5097" w:rsidRDefault="00FB5097" w:rsidP="00EB2188">
      <w:pPr>
        <w:spacing w:line="360" w:lineRule="auto"/>
        <w:rPr>
          <w:rFonts w:ascii="Arial" w:hAnsi="Arial" w:cs="Arial"/>
          <w:sz w:val="24"/>
          <w:szCs w:val="24"/>
        </w:rPr>
      </w:pPr>
      <w:r w:rsidRPr="00FB5097">
        <w:rPr>
          <w:rFonts w:ascii="Arial" w:hAnsi="Arial" w:cs="Arial"/>
          <w:sz w:val="24"/>
          <w:szCs w:val="24"/>
        </w:rPr>
        <w:t xml:space="preserve">Kim, Y.H., Barber, N. and Kim, D.-K. </w:t>
      </w:r>
      <w:r w:rsidR="0080348F">
        <w:rPr>
          <w:rFonts w:ascii="Arial" w:hAnsi="Arial" w:cs="Arial"/>
          <w:sz w:val="24"/>
          <w:szCs w:val="24"/>
        </w:rPr>
        <w:t>(</w:t>
      </w:r>
      <w:r w:rsidRPr="00FB5097">
        <w:rPr>
          <w:rFonts w:ascii="Arial" w:hAnsi="Arial" w:cs="Arial"/>
          <w:sz w:val="24"/>
          <w:szCs w:val="24"/>
        </w:rPr>
        <w:t>2018</w:t>
      </w:r>
      <w:r w:rsidR="0080348F">
        <w:rPr>
          <w:rFonts w:ascii="Arial" w:hAnsi="Arial" w:cs="Arial"/>
          <w:sz w:val="24"/>
          <w:szCs w:val="24"/>
        </w:rPr>
        <w:t>)</w:t>
      </w:r>
      <w:r w:rsidRPr="00FB5097">
        <w:rPr>
          <w:rFonts w:ascii="Arial" w:hAnsi="Arial" w:cs="Arial"/>
          <w:sz w:val="24"/>
          <w:szCs w:val="24"/>
        </w:rPr>
        <w:t xml:space="preserve"> Sustainability research in the hotel industry: Past, present, and future. Journal of Hospitality Marketing &amp; Management 28(5), pp. 576–620. Available at: http://dx.doi.org/10.1080/19368623.2019.1533907</w:t>
      </w:r>
    </w:p>
    <w:p w14:paraId="6ECE6E8E" w14:textId="5FC090B3" w:rsidR="004B38CE" w:rsidRDefault="004B38CE" w:rsidP="00EB2188">
      <w:pPr>
        <w:spacing w:line="360" w:lineRule="auto"/>
        <w:jc w:val="both"/>
        <w:rPr>
          <w:rFonts w:ascii="Arial" w:hAnsi="Arial" w:cs="Arial"/>
          <w:sz w:val="24"/>
          <w:szCs w:val="24"/>
        </w:rPr>
      </w:pPr>
      <w:r w:rsidRPr="004B38CE">
        <w:rPr>
          <w:rFonts w:ascii="Arial" w:hAnsi="Arial" w:cs="Arial"/>
          <w:sz w:val="24"/>
          <w:szCs w:val="24"/>
        </w:rPr>
        <w:t xml:space="preserve">Marriott International Announces Ambition To Go Net-Zero. 2021. Available at: </w:t>
      </w:r>
      <w:hyperlink r:id="rId12" w:history="1">
        <w:r w:rsidR="00861DF0" w:rsidRPr="00061BB5">
          <w:rPr>
            <w:rStyle w:val="Hyperlink"/>
            <w:rFonts w:ascii="Arial" w:hAnsi="Arial" w:cs="Arial"/>
            <w:sz w:val="24"/>
            <w:szCs w:val="24"/>
          </w:rPr>
          <w:t>https://news.marriott.com/news/2021/09/22/marriott-international-announces-ambition-to-go-net-zero</w:t>
        </w:r>
      </w:hyperlink>
      <w:r w:rsidRPr="004B38CE">
        <w:rPr>
          <w:rFonts w:ascii="Arial" w:hAnsi="Arial" w:cs="Arial"/>
          <w:sz w:val="24"/>
          <w:szCs w:val="24"/>
        </w:rPr>
        <w:t>.</w:t>
      </w:r>
      <w:r w:rsidR="00962161">
        <w:rPr>
          <w:rFonts w:ascii="Arial" w:hAnsi="Arial" w:cs="Arial"/>
          <w:sz w:val="24"/>
          <w:szCs w:val="24"/>
        </w:rPr>
        <w:t xml:space="preserve"> [Accessed </w:t>
      </w:r>
      <w:r w:rsidR="00B066D2">
        <w:rPr>
          <w:rFonts w:ascii="Arial" w:hAnsi="Arial" w:cs="Arial"/>
          <w:sz w:val="24"/>
          <w:szCs w:val="24"/>
        </w:rPr>
        <w:t>21 January 2024].</w:t>
      </w:r>
    </w:p>
    <w:p w14:paraId="75655EAD" w14:textId="3646AAD3" w:rsidR="002B07E5" w:rsidRDefault="002B07E5" w:rsidP="00EB2188">
      <w:pPr>
        <w:spacing w:line="360" w:lineRule="auto"/>
        <w:jc w:val="both"/>
        <w:rPr>
          <w:rFonts w:ascii="Arial" w:hAnsi="Arial" w:cs="Arial"/>
          <w:sz w:val="24"/>
          <w:szCs w:val="24"/>
        </w:rPr>
      </w:pPr>
      <w:r w:rsidRPr="002B07E5">
        <w:rPr>
          <w:rFonts w:ascii="Arial" w:hAnsi="Arial" w:cs="Arial"/>
          <w:sz w:val="24"/>
          <w:szCs w:val="24"/>
        </w:rPr>
        <w:t>Marriott, K., (2021). CLIMATE CHANGE: A MATTER OF CRITICAL URGENCY FOR LEISURE &amp; RECREATION PLANNERS</w:t>
      </w:r>
      <w:r>
        <w:rPr>
          <w:rFonts w:ascii="Arial" w:hAnsi="Arial" w:cs="Arial"/>
          <w:sz w:val="24"/>
          <w:szCs w:val="24"/>
        </w:rPr>
        <w:t>.</w:t>
      </w:r>
    </w:p>
    <w:p w14:paraId="1EC4B3E6" w14:textId="234B8CC6" w:rsidR="00861DF0" w:rsidRPr="00861DF0" w:rsidRDefault="00861DF0" w:rsidP="00EB2188">
      <w:pPr>
        <w:spacing w:line="360" w:lineRule="auto"/>
        <w:jc w:val="both"/>
        <w:rPr>
          <w:rFonts w:ascii="Arial" w:hAnsi="Arial" w:cs="Arial"/>
          <w:sz w:val="24"/>
          <w:szCs w:val="24"/>
        </w:rPr>
      </w:pPr>
      <w:r w:rsidRPr="00861DF0">
        <w:rPr>
          <w:rFonts w:ascii="Arial" w:hAnsi="Arial" w:cs="Arial"/>
          <w:sz w:val="24"/>
          <w:szCs w:val="24"/>
        </w:rPr>
        <w:t xml:space="preserve">Marriott, K., Tower, J. and McDonald, K. 2020. </w:t>
      </w:r>
      <w:r w:rsidRPr="00861DF0">
        <w:rPr>
          <w:rFonts w:ascii="Arial" w:hAnsi="Arial" w:cs="Arial"/>
          <w:i/>
          <w:iCs/>
          <w:sz w:val="24"/>
          <w:szCs w:val="24"/>
        </w:rPr>
        <w:t>Community Leisure and Recreation Planning</w:t>
      </w:r>
      <w:r w:rsidRPr="00861DF0">
        <w:rPr>
          <w:rFonts w:ascii="Arial" w:hAnsi="Arial" w:cs="Arial"/>
          <w:sz w:val="24"/>
          <w:szCs w:val="24"/>
        </w:rPr>
        <w:t xml:space="preserve">. Routledge. Available at: </w:t>
      </w:r>
      <w:hyperlink r:id="rId13" w:history="1">
        <w:r w:rsidR="00962161" w:rsidRPr="00395017">
          <w:rPr>
            <w:rStyle w:val="Hyperlink"/>
            <w:rFonts w:ascii="Arial" w:hAnsi="Arial" w:cs="Arial"/>
            <w:sz w:val="24"/>
            <w:szCs w:val="24"/>
          </w:rPr>
          <w:t>http://books.google.ie/books?id=_A4HEAAAQBAJ&amp;pg=PR4&amp;dq=Community+Leisure+and+Recreation+Planning,+Routledge,+Abingdon,+Oxon&amp;hl=&amp;cd=1&amp;source=gbs_api</w:t>
        </w:r>
      </w:hyperlink>
      <w:r w:rsidR="00962161">
        <w:rPr>
          <w:rFonts w:ascii="Arial" w:hAnsi="Arial" w:cs="Arial"/>
          <w:sz w:val="24"/>
          <w:szCs w:val="24"/>
        </w:rPr>
        <w:t>. [ Accessed 25 January 2024].</w:t>
      </w:r>
    </w:p>
    <w:p w14:paraId="4550F0FD" w14:textId="4EFB22FC" w:rsidR="002B07E5" w:rsidRDefault="002B07E5" w:rsidP="00EB2188">
      <w:pPr>
        <w:spacing w:line="360" w:lineRule="auto"/>
        <w:jc w:val="both"/>
        <w:rPr>
          <w:rFonts w:ascii="Arial" w:hAnsi="Arial" w:cs="Arial"/>
          <w:sz w:val="24"/>
          <w:szCs w:val="24"/>
        </w:rPr>
      </w:pPr>
      <w:r>
        <w:rPr>
          <w:rFonts w:ascii="Arial" w:hAnsi="Arial" w:cs="Arial"/>
          <w:sz w:val="24"/>
          <w:szCs w:val="24"/>
        </w:rPr>
        <w:t>Moret, N. J. (2020). The sustainable business model of a hotel- the case of the W Barcelona.</w:t>
      </w:r>
    </w:p>
    <w:p w14:paraId="5DC13DC8" w14:textId="157D79B2" w:rsidR="00C637F7" w:rsidRDefault="00C637F7" w:rsidP="002C4D12">
      <w:pPr>
        <w:spacing w:line="360" w:lineRule="auto"/>
        <w:jc w:val="both"/>
        <w:rPr>
          <w:rFonts w:ascii="Arial" w:hAnsi="Arial" w:cs="Arial"/>
          <w:sz w:val="24"/>
          <w:szCs w:val="24"/>
        </w:rPr>
      </w:pPr>
      <w:r w:rsidRPr="00C637F7">
        <w:rPr>
          <w:rFonts w:ascii="Arial" w:hAnsi="Arial" w:cs="Arial"/>
          <w:sz w:val="24"/>
          <w:szCs w:val="24"/>
        </w:rPr>
        <w:t xml:space="preserve">Ng, A.W. and Tavitiyaman, P. </w:t>
      </w:r>
      <w:r>
        <w:rPr>
          <w:rFonts w:ascii="Arial" w:hAnsi="Arial" w:cs="Arial"/>
          <w:sz w:val="24"/>
          <w:szCs w:val="24"/>
        </w:rPr>
        <w:t>(</w:t>
      </w:r>
      <w:r w:rsidRPr="00C637F7">
        <w:rPr>
          <w:rFonts w:ascii="Arial" w:hAnsi="Arial" w:cs="Arial"/>
          <w:sz w:val="24"/>
          <w:szCs w:val="24"/>
        </w:rPr>
        <w:t>2019</w:t>
      </w:r>
      <w:r>
        <w:rPr>
          <w:rFonts w:ascii="Arial" w:hAnsi="Arial" w:cs="Arial"/>
          <w:sz w:val="24"/>
          <w:szCs w:val="24"/>
        </w:rPr>
        <w:t>)</w:t>
      </w:r>
      <w:r w:rsidRPr="00C637F7">
        <w:rPr>
          <w:rFonts w:ascii="Arial" w:hAnsi="Arial" w:cs="Arial"/>
          <w:sz w:val="24"/>
          <w:szCs w:val="24"/>
        </w:rPr>
        <w:t xml:space="preserve">. Corporate Social Responsibility and Sustainability Initiatives of Multinational Hotel Corporations. </w:t>
      </w:r>
      <w:r w:rsidRPr="00C637F7">
        <w:rPr>
          <w:rFonts w:ascii="Arial" w:hAnsi="Arial" w:cs="Arial"/>
          <w:i/>
          <w:iCs/>
          <w:sz w:val="24"/>
          <w:szCs w:val="24"/>
        </w:rPr>
        <w:t xml:space="preserve">World Sustainability </w:t>
      </w:r>
      <w:r w:rsidR="00B066D2" w:rsidRPr="00C637F7">
        <w:rPr>
          <w:rFonts w:ascii="Arial" w:hAnsi="Arial" w:cs="Arial"/>
          <w:i/>
          <w:iCs/>
          <w:sz w:val="24"/>
          <w:szCs w:val="24"/>
        </w:rPr>
        <w:t>Series</w:t>
      </w:r>
      <w:r w:rsidR="00B066D2" w:rsidRPr="00C637F7">
        <w:rPr>
          <w:rFonts w:ascii="Arial" w:hAnsi="Arial" w:cs="Arial"/>
          <w:sz w:val="24"/>
          <w:szCs w:val="24"/>
        </w:rPr>
        <w:t>,</w:t>
      </w:r>
      <w:r w:rsidRPr="00C637F7">
        <w:rPr>
          <w:rFonts w:ascii="Arial" w:hAnsi="Arial" w:cs="Arial"/>
          <w:sz w:val="24"/>
          <w:szCs w:val="24"/>
        </w:rPr>
        <w:t xml:space="preserve"> pp. 3–15. Available at: </w:t>
      </w:r>
      <w:hyperlink r:id="rId14" w:history="1">
        <w:r w:rsidR="00B35879" w:rsidRPr="00B35879">
          <w:rPr>
            <w:rStyle w:val="Hyperlink"/>
            <w:rFonts w:ascii="Arial" w:hAnsi="Arial" w:cs="Arial"/>
            <w:color w:val="auto"/>
            <w:sz w:val="24"/>
            <w:szCs w:val="24"/>
            <w:u w:val="none"/>
          </w:rPr>
          <w:t>http://dx.doi.org/10.1007/978-3-030-26759-9_1</w:t>
        </w:r>
      </w:hyperlink>
      <w:r w:rsidRPr="00B35879">
        <w:rPr>
          <w:rFonts w:ascii="Arial" w:hAnsi="Arial" w:cs="Arial"/>
          <w:sz w:val="24"/>
          <w:szCs w:val="24"/>
        </w:rPr>
        <w:t>.</w:t>
      </w:r>
    </w:p>
    <w:p w14:paraId="57B83C2A" w14:textId="3D4E2BD7" w:rsidR="004422AF" w:rsidRPr="004422AF" w:rsidRDefault="004422AF" w:rsidP="004422AF">
      <w:pPr>
        <w:spacing w:line="360" w:lineRule="auto"/>
        <w:jc w:val="both"/>
        <w:rPr>
          <w:rFonts w:ascii="Arial" w:hAnsi="Arial" w:cs="Arial"/>
          <w:sz w:val="24"/>
          <w:szCs w:val="24"/>
        </w:rPr>
      </w:pPr>
      <w:r w:rsidRPr="004422AF">
        <w:rPr>
          <w:rFonts w:ascii="Arial" w:hAnsi="Arial" w:cs="Arial"/>
          <w:sz w:val="24"/>
          <w:szCs w:val="24"/>
        </w:rPr>
        <w:t xml:space="preserve">Nikolaou, I.E., Jones, N. and Stefanakis, A. </w:t>
      </w:r>
      <w:r w:rsidR="0080348F">
        <w:rPr>
          <w:rFonts w:ascii="Arial" w:hAnsi="Arial" w:cs="Arial"/>
          <w:sz w:val="24"/>
          <w:szCs w:val="24"/>
        </w:rPr>
        <w:t>(</w:t>
      </w:r>
      <w:r w:rsidRPr="004422AF">
        <w:rPr>
          <w:rFonts w:ascii="Arial" w:hAnsi="Arial" w:cs="Arial"/>
          <w:sz w:val="24"/>
          <w:szCs w:val="24"/>
        </w:rPr>
        <w:t>2021</w:t>
      </w:r>
      <w:r w:rsidR="0080348F">
        <w:rPr>
          <w:rFonts w:ascii="Arial" w:hAnsi="Arial" w:cs="Arial"/>
          <w:sz w:val="24"/>
          <w:szCs w:val="24"/>
        </w:rPr>
        <w:t>)</w:t>
      </w:r>
      <w:r w:rsidRPr="004422AF">
        <w:rPr>
          <w:rFonts w:ascii="Arial" w:hAnsi="Arial" w:cs="Arial"/>
          <w:sz w:val="24"/>
          <w:szCs w:val="24"/>
        </w:rPr>
        <w:t xml:space="preserve">. Circular Economy and Sustainability: the Past, the Present and the Future Directions. </w:t>
      </w:r>
      <w:r w:rsidRPr="004422AF">
        <w:rPr>
          <w:rFonts w:ascii="Arial" w:hAnsi="Arial" w:cs="Arial"/>
          <w:i/>
          <w:iCs/>
          <w:sz w:val="24"/>
          <w:szCs w:val="24"/>
        </w:rPr>
        <w:t>Circular Economy and Sustainability</w:t>
      </w:r>
      <w:r w:rsidRPr="004422AF">
        <w:rPr>
          <w:rFonts w:ascii="Arial" w:hAnsi="Arial" w:cs="Arial"/>
          <w:sz w:val="24"/>
          <w:szCs w:val="24"/>
        </w:rPr>
        <w:t xml:space="preserve"> 1(1), pp. 1–20. Available at: http://dx.doi.org/10.1007/s43615-021-00030-3.</w:t>
      </w:r>
    </w:p>
    <w:p w14:paraId="73AB1B01" w14:textId="17F8A84E" w:rsidR="00E4489C" w:rsidRDefault="00E4489C" w:rsidP="002C4D12">
      <w:pPr>
        <w:spacing w:line="360" w:lineRule="auto"/>
        <w:jc w:val="both"/>
        <w:rPr>
          <w:rFonts w:ascii="Arial" w:hAnsi="Arial" w:cs="Arial"/>
          <w:sz w:val="24"/>
          <w:szCs w:val="24"/>
        </w:rPr>
      </w:pPr>
      <w:r w:rsidRPr="004422AF">
        <w:rPr>
          <w:rFonts w:ascii="Arial" w:hAnsi="Arial" w:cs="Arial"/>
          <w:sz w:val="24"/>
          <w:szCs w:val="24"/>
          <w:lang w:val="de-DE"/>
        </w:rPr>
        <w:t xml:space="preserve">Roblek, V., Milenkovska, V., &amp; Milojica, V. </w:t>
      </w:r>
      <w:r w:rsidR="0080348F">
        <w:rPr>
          <w:rFonts w:ascii="Arial" w:hAnsi="Arial" w:cs="Arial"/>
          <w:sz w:val="24"/>
          <w:szCs w:val="24"/>
          <w:lang w:val="de-DE"/>
        </w:rPr>
        <w:t>(</w:t>
      </w:r>
      <w:r w:rsidRPr="004422AF">
        <w:rPr>
          <w:rFonts w:ascii="Arial" w:hAnsi="Arial" w:cs="Arial"/>
          <w:sz w:val="24"/>
          <w:szCs w:val="24"/>
          <w:lang w:val="de-DE"/>
        </w:rPr>
        <w:t>2016</w:t>
      </w:r>
      <w:r w:rsidR="0080348F">
        <w:rPr>
          <w:rFonts w:ascii="Arial" w:hAnsi="Arial" w:cs="Arial"/>
          <w:sz w:val="24"/>
          <w:szCs w:val="24"/>
          <w:lang w:val="de-DE"/>
        </w:rPr>
        <w:t>)</w:t>
      </w:r>
      <w:r w:rsidRPr="004422AF">
        <w:rPr>
          <w:rFonts w:ascii="Arial" w:hAnsi="Arial" w:cs="Arial"/>
          <w:sz w:val="24"/>
          <w:szCs w:val="24"/>
          <w:lang w:val="de-DE"/>
        </w:rPr>
        <w:t xml:space="preserve">. </w:t>
      </w:r>
      <w:r w:rsidRPr="00E4489C">
        <w:rPr>
          <w:rFonts w:ascii="Arial" w:hAnsi="Arial" w:cs="Arial"/>
          <w:sz w:val="24"/>
          <w:szCs w:val="24"/>
        </w:rPr>
        <w:t>The impact of corporate sustainability in achieving business goals in hotel industry. In </w:t>
      </w:r>
      <w:r w:rsidRPr="00E4489C">
        <w:rPr>
          <w:rFonts w:ascii="Arial" w:hAnsi="Arial" w:cs="Arial"/>
          <w:i/>
          <w:iCs/>
          <w:sz w:val="24"/>
          <w:szCs w:val="24"/>
        </w:rPr>
        <w:t>Faculty of Tourism and Hospitality Management in Opatija. Biennial International Congress. Tourism &amp; Hospitality Industry</w:t>
      </w:r>
      <w:r w:rsidRPr="00E4489C">
        <w:rPr>
          <w:rFonts w:ascii="Arial" w:hAnsi="Arial" w:cs="Arial"/>
          <w:sz w:val="24"/>
          <w:szCs w:val="24"/>
        </w:rPr>
        <w:t> (p. 388). University of Rijeka, Faculty of Tourism &amp; Hospitality Management.</w:t>
      </w:r>
    </w:p>
    <w:p w14:paraId="6236BB32" w14:textId="2D3A5036" w:rsidR="00962161" w:rsidRPr="00962161" w:rsidRDefault="00962161" w:rsidP="002C4D12">
      <w:pPr>
        <w:spacing w:line="360" w:lineRule="auto"/>
        <w:jc w:val="both"/>
        <w:rPr>
          <w:rFonts w:ascii="Arial" w:hAnsi="Arial" w:cs="Arial"/>
          <w:sz w:val="24"/>
          <w:szCs w:val="24"/>
        </w:rPr>
      </w:pPr>
      <w:r w:rsidRPr="00962161">
        <w:rPr>
          <w:rFonts w:ascii="Arial" w:hAnsi="Arial" w:cs="Arial"/>
          <w:sz w:val="24"/>
          <w:szCs w:val="24"/>
        </w:rPr>
        <w:lastRenderedPageBreak/>
        <w:t xml:space="preserve">Schröder, P., Lemille, A. and Desmond, P. </w:t>
      </w:r>
      <w:r w:rsidR="0080348F">
        <w:rPr>
          <w:rFonts w:ascii="Arial" w:hAnsi="Arial" w:cs="Arial"/>
          <w:sz w:val="24"/>
          <w:szCs w:val="24"/>
        </w:rPr>
        <w:t>(</w:t>
      </w:r>
      <w:r w:rsidRPr="00962161">
        <w:rPr>
          <w:rFonts w:ascii="Arial" w:hAnsi="Arial" w:cs="Arial"/>
          <w:sz w:val="24"/>
          <w:szCs w:val="24"/>
        </w:rPr>
        <w:t>2020</w:t>
      </w:r>
      <w:r w:rsidR="0080348F">
        <w:rPr>
          <w:rFonts w:ascii="Arial" w:hAnsi="Arial" w:cs="Arial"/>
          <w:sz w:val="24"/>
          <w:szCs w:val="24"/>
        </w:rPr>
        <w:t>)</w:t>
      </w:r>
      <w:r w:rsidRPr="00962161">
        <w:rPr>
          <w:rFonts w:ascii="Arial" w:hAnsi="Arial" w:cs="Arial"/>
          <w:sz w:val="24"/>
          <w:szCs w:val="24"/>
        </w:rPr>
        <w:t xml:space="preserve">. Making the circular economy work for human development. </w:t>
      </w:r>
      <w:r w:rsidRPr="00962161">
        <w:rPr>
          <w:rFonts w:ascii="Arial" w:hAnsi="Arial" w:cs="Arial"/>
          <w:i/>
          <w:iCs/>
          <w:sz w:val="24"/>
          <w:szCs w:val="24"/>
        </w:rPr>
        <w:t>Resources, Conservation and Recycling</w:t>
      </w:r>
      <w:r w:rsidRPr="00962161">
        <w:rPr>
          <w:rFonts w:ascii="Arial" w:hAnsi="Arial" w:cs="Arial"/>
          <w:sz w:val="24"/>
          <w:szCs w:val="24"/>
        </w:rPr>
        <w:t xml:space="preserve"> 156, p. 104686. Available at: http://dx.doi.org/10.1016/j.resconrec.2020.104686.</w:t>
      </w:r>
    </w:p>
    <w:p w14:paraId="5007145F" w14:textId="3AA559C1" w:rsidR="007B11FB" w:rsidRDefault="00BF5FEE" w:rsidP="00EB2188">
      <w:pPr>
        <w:spacing w:line="360" w:lineRule="auto"/>
        <w:jc w:val="both"/>
        <w:rPr>
          <w:rStyle w:val="Hyperlink"/>
          <w:rFonts w:ascii="Arial" w:hAnsi="Arial" w:cs="Arial"/>
          <w:sz w:val="24"/>
          <w:szCs w:val="24"/>
        </w:rPr>
      </w:pPr>
      <w:r w:rsidRPr="00BF5FEE">
        <w:rPr>
          <w:rFonts w:ascii="Arial" w:hAnsi="Arial" w:cs="Arial"/>
          <w:sz w:val="24"/>
          <w:szCs w:val="24"/>
        </w:rPr>
        <w:t xml:space="preserve">Sustain - csr-marriott. (n.d.). Csr-marriott. </w:t>
      </w:r>
      <w:hyperlink r:id="rId15" w:history="1">
        <w:r w:rsidRPr="0001688D">
          <w:rPr>
            <w:rStyle w:val="Hyperlink"/>
            <w:rFonts w:ascii="Arial" w:hAnsi="Arial" w:cs="Arial"/>
            <w:sz w:val="24"/>
            <w:szCs w:val="24"/>
          </w:rPr>
          <w:t>https://serve360.marriott.com/sustain/</w:t>
        </w:r>
      </w:hyperlink>
      <w:r w:rsidR="00962161">
        <w:rPr>
          <w:rStyle w:val="Hyperlink"/>
          <w:rFonts w:ascii="Arial" w:hAnsi="Arial" w:cs="Arial"/>
          <w:sz w:val="24"/>
          <w:szCs w:val="24"/>
        </w:rPr>
        <w:t xml:space="preserve"> </w:t>
      </w:r>
      <w:r w:rsidR="007B11FB">
        <w:rPr>
          <w:rStyle w:val="Hyperlink"/>
          <w:rFonts w:ascii="Arial" w:hAnsi="Arial" w:cs="Arial"/>
          <w:sz w:val="24"/>
          <w:szCs w:val="24"/>
        </w:rPr>
        <w:t>.</w:t>
      </w:r>
    </w:p>
    <w:p w14:paraId="102FD9C1" w14:textId="21157A71" w:rsidR="00BF5FEE" w:rsidRDefault="00BF5FEE" w:rsidP="00EB2188">
      <w:pPr>
        <w:spacing w:line="360" w:lineRule="auto"/>
        <w:jc w:val="both"/>
        <w:rPr>
          <w:rFonts w:ascii="Arial" w:hAnsi="Arial" w:cs="Arial"/>
          <w:sz w:val="24"/>
          <w:szCs w:val="24"/>
        </w:rPr>
      </w:pPr>
      <w:r>
        <w:rPr>
          <w:rFonts w:ascii="Arial" w:hAnsi="Arial" w:cs="Arial"/>
          <w:sz w:val="24"/>
          <w:szCs w:val="24"/>
        </w:rPr>
        <w:t xml:space="preserve">[ Accessed 21 </w:t>
      </w:r>
      <w:r w:rsidR="00962161">
        <w:rPr>
          <w:rFonts w:ascii="Arial" w:hAnsi="Arial" w:cs="Arial"/>
          <w:sz w:val="24"/>
          <w:szCs w:val="24"/>
        </w:rPr>
        <w:t>January</w:t>
      </w:r>
      <w:r>
        <w:rPr>
          <w:rFonts w:ascii="Arial" w:hAnsi="Arial" w:cs="Arial"/>
          <w:sz w:val="24"/>
          <w:szCs w:val="24"/>
        </w:rPr>
        <w:t xml:space="preserve"> 2024].</w:t>
      </w:r>
    </w:p>
    <w:p w14:paraId="51170320" w14:textId="09B17D28" w:rsidR="00AF4D20" w:rsidRPr="00AF4D20" w:rsidRDefault="00AF4D20" w:rsidP="00EB2188">
      <w:pPr>
        <w:spacing w:line="360" w:lineRule="auto"/>
        <w:jc w:val="both"/>
        <w:rPr>
          <w:rFonts w:ascii="Arial" w:hAnsi="Arial" w:cs="Arial"/>
          <w:sz w:val="24"/>
          <w:szCs w:val="24"/>
        </w:rPr>
      </w:pPr>
      <w:r w:rsidRPr="00AF4D20">
        <w:rPr>
          <w:rFonts w:ascii="Arial" w:hAnsi="Arial" w:cs="Arial"/>
          <w:sz w:val="24"/>
          <w:szCs w:val="24"/>
        </w:rPr>
        <w:t xml:space="preserve">Sustainable Goals | Marriott International Serve360 - csr-marriott. [no date]. Available at: </w:t>
      </w:r>
      <w:hyperlink r:id="rId16" w:history="1">
        <w:r w:rsidR="007B11FB" w:rsidRPr="00E8050A">
          <w:rPr>
            <w:rStyle w:val="Hyperlink"/>
            <w:rFonts w:ascii="Arial" w:hAnsi="Arial" w:cs="Arial"/>
            <w:sz w:val="24"/>
            <w:szCs w:val="24"/>
          </w:rPr>
          <w:t xml:space="preserve">https://serve360.marriott.com/sustainable-goals/. </w:t>
        </w:r>
        <w:r w:rsidR="007B11FB" w:rsidRPr="007B11FB">
          <w:rPr>
            <w:rStyle w:val="Hyperlink"/>
            <w:rFonts w:ascii="Arial" w:hAnsi="Arial" w:cs="Arial"/>
            <w:color w:val="auto"/>
            <w:sz w:val="24"/>
            <w:szCs w:val="24"/>
            <w:u w:val="none"/>
          </w:rPr>
          <w:t>[Accessed</w:t>
        </w:r>
      </w:hyperlink>
      <w:r w:rsidR="00962161">
        <w:rPr>
          <w:rFonts w:ascii="Arial" w:hAnsi="Arial" w:cs="Arial"/>
          <w:sz w:val="24"/>
          <w:szCs w:val="24"/>
        </w:rPr>
        <w:t xml:space="preserve"> 22 January 2024].</w:t>
      </w:r>
    </w:p>
    <w:p w14:paraId="315A195D" w14:textId="10CE16E7" w:rsidR="002B07E5" w:rsidRPr="004235D4" w:rsidRDefault="002B07E5" w:rsidP="00EB2188">
      <w:pPr>
        <w:spacing w:line="360" w:lineRule="auto"/>
        <w:rPr>
          <w:rFonts w:ascii="Arial" w:hAnsi="Arial" w:cs="Arial"/>
          <w:sz w:val="24"/>
          <w:szCs w:val="24"/>
        </w:rPr>
      </w:pPr>
      <w:r>
        <w:rPr>
          <w:rFonts w:ascii="Arial" w:hAnsi="Arial" w:cs="Arial"/>
          <w:sz w:val="24"/>
          <w:szCs w:val="24"/>
        </w:rPr>
        <w:t>Wu, H., &amp; Xie, X (2019). Research on Corporate Social Responsibility Contents of International Hotel Groups in China-Based on Hainan’s Practice. Special Zone Economy, (60), 157-160.</w:t>
      </w:r>
    </w:p>
    <w:sectPr w:rsidR="002B07E5" w:rsidRPr="004235D4" w:rsidSect="00233529">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B35B1" w14:textId="77777777" w:rsidR="007259CF" w:rsidRDefault="007259CF" w:rsidP="00233529">
      <w:pPr>
        <w:spacing w:after="0" w:line="240" w:lineRule="auto"/>
      </w:pPr>
      <w:r>
        <w:separator/>
      </w:r>
    </w:p>
  </w:endnote>
  <w:endnote w:type="continuationSeparator" w:id="0">
    <w:p w14:paraId="58511000" w14:textId="77777777" w:rsidR="007259CF" w:rsidRDefault="007259CF" w:rsidP="0023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87D6" w14:textId="77777777" w:rsidR="00233529" w:rsidRDefault="00233529">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782CE2C7" w14:textId="15366044" w:rsidR="00233529" w:rsidRDefault="00233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EF78E" w14:textId="77777777" w:rsidR="007259CF" w:rsidRDefault="007259CF" w:rsidP="00233529">
      <w:pPr>
        <w:spacing w:after="0" w:line="240" w:lineRule="auto"/>
      </w:pPr>
      <w:r>
        <w:separator/>
      </w:r>
    </w:p>
  </w:footnote>
  <w:footnote w:type="continuationSeparator" w:id="0">
    <w:p w14:paraId="1DAE23C5" w14:textId="77777777" w:rsidR="007259CF" w:rsidRDefault="007259CF" w:rsidP="002335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CB"/>
    <w:rsid w:val="000574B5"/>
    <w:rsid w:val="000633C5"/>
    <w:rsid w:val="000768F0"/>
    <w:rsid w:val="000A5F78"/>
    <w:rsid w:val="000C6E61"/>
    <w:rsid w:val="000D60BF"/>
    <w:rsid w:val="00146185"/>
    <w:rsid w:val="001767FA"/>
    <w:rsid w:val="00192DCB"/>
    <w:rsid w:val="002307E8"/>
    <w:rsid w:val="00233529"/>
    <w:rsid w:val="002961CC"/>
    <w:rsid w:val="002A5B2A"/>
    <w:rsid w:val="002B07E5"/>
    <w:rsid w:val="002C4D12"/>
    <w:rsid w:val="00310DD3"/>
    <w:rsid w:val="00323597"/>
    <w:rsid w:val="00337A06"/>
    <w:rsid w:val="0034780D"/>
    <w:rsid w:val="00380FDB"/>
    <w:rsid w:val="00413686"/>
    <w:rsid w:val="0041654C"/>
    <w:rsid w:val="00417A78"/>
    <w:rsid w:val="00420B69"/>
    <w:rsid w:val="004235D4"/>
    <w:rsid w:val="00425C6B"/>
    <w:rsid w:val="00442037"/>
    <w:rsid w:val="004422AF"/>
    <w:rsid w:val="004B38CE"/>
    <w:rsid w:val="004C2896"/>
    <w:rsid w:val="004D00AD"/>
    <w:rsid w:val="005246A2"/>
    <w:rsid w:val="00577B78"/>
    <w:rsid w:val="00582C47"/>
    <w:rsid w:val="005F64FE"/>
    <w:rsid w:val="005F7B4E"/>
    <w:rsid w:val="006B1D81"/>
    <w:rsid w:val="006E293A"/>
    <w:rsid w:val="006F3E39"/>
    <w:rsid w:val="0070258A"/>
    <w:rsid w:val="007252AA"/>
    <w:rsid w:val="007259CF"/>
    <w:rsid w:val="00765E35"/>
    <w:rsid w:val="007B11FB"/>
    <w:rsid w:val="007B3DD7"/>
    <w:rsid w:val="007D6B11"/>
    <w:rsid w:val="007E5814"/>
    <w:rsid w:val="0080348F"/>
    <w:rsid w:val="00806664"/>
    <w:rsid w:val="00853EB6"/>
    <w:rsid w:val="00856347"/>
    <w:rsid w:val="00856AC8"/>
    <w:rsid w:val="00861DF0"/>
    <w:rsid w:val="00864E3F"/>
    <w:rsid w:val="00867224"/>
    <w:rsid w:val="008757AA"/>
    <w:rsid w:val="00877BEE"/>
    <w:rsid w:val="008B1AE2"/>
    <w:rsid w:val="008D40A4"/>
    <w:rsid w:val="008D4860"/>
    <w:rsid w:val="008F4382"/>
    <w:rsid w:val="0091444A"/>
    <w:rsid w:val="00962161"/>
    <w:rsid w:val="009B1E0A"/>
    <w:rsid w:val="00A2193D"/>
    <w:rsid w:val="00AB6119"/>
    <w:rsid w:val="00AF4D20"/>
    <w:rsid w:val="00B066D2"/>
    <w:rsid w:val="00B35879"/>
    <w:rsid w:val="00B45F50"/>
    <w:rsid w:val="00B4724B"/>
    <w:rsid w:val="00B50D8D"/>
    <w:rsid w:val="00B65F26"/>
    <w:rsid w:val="00BF1D25"/>
    <w:rsid w:val="00BF5FEE"/>
    <w:rsid w:val="00C043A8"/>
    <w:rsid w:val="00C637F7"/>
    <w:rsid w:val="00C65334"/>
    <w:rsid w:val="00C6663E"/>
    <w:rsid w:val="00C700F5"/>
    <w:rsid w:val="00CD50A1"/>
    <w:rsid w:val="00CE289E"/>
    <w:rsid w:val="00CE4E4B"/>
    <w:rsid w:val="00D00386"/>
    <w:rsid w:val="00D14A75"/>
    <w:rsid w:val="00D23B4B"/>
    <w:rsid w:val="00D46FFD"/>
    <w:rsid w:val="00D53E36"/>
    <w:rsid w:val="00D90DE5"/>
    <w:rsid w:val="00E06241"/>
    <w:rsid w:val="00E3045A"/>
    <w:rsid w:val="00E4489C"/>
    <w:rsid w:val="00E469FF"/>
    <w:rsid w:val="00E6461F"/>
    <w:rsid w:val="00E65D08"/>
    <w:rsid w:val="00E82165"/>
    <w:rsid w:val="00E90B6C"/>
    <w:rsid w:val="00EB2188"/>
    <w:rsid w:val="00ED2AFE"/>
    <w:rsid w:val="00EF2C23"/>
    <w:rsid w:val="00EF4576"/>
    <w:rsid w:val="00F12965"/>
    <w:rsid w:val="00F12CCA"/>
    <w:rsid w:val="00F2444E"/>
    <w:rsid w:val="00F4336F"/>
    <w:rsid w:val="00FA7699"/>
    <w:rsid w:val="00FB5097"/>
    <w:rsid w:val="00FC6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A56BA"/>
  <w15:chartTrackingRefBased/>
  <w15:docId w15:val="{0B0482BC-4566-415C-ADCD-75444195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233529"/>
  </w:style>
  <w:style w:type="paragraph" w:styleId="Header">
    <w:name w:val="header"/>
    <w:basedOn w:val="Normal"/>
    <w:link w:val="HeaderChar"/>
    <w:uiPriority w:val="99"/>
    <w:unhideWhenUsed/>
    <w:rsid w:val="00233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529"/>
  </w:style>
  <w:style w:type="paragraph" w:styleId="Footer">
    <w:name w:val="footer"/>
    <w:basedOn w:val="Normal"/>
    <w:link w:val="FooterChar"/>
    <w:uiPriority w:val="99"/>
    <w:unhideWhenUsed/>
    <w:rsid w:val="00233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529"/>
  </w:style>
  <w:style w:type="character" w:styleId="Hyperlink">
    <w:name w:val="Hyperlink"/>
    <w:basedOn w:val="DefaultParagraphFont"/>
    <w:uiPriority w:val="99"/>
    <w:unhideWhenUsed/>
    <w:rsid w:val="00853EB6"/>
    <w:rPr>
      <w:color w:val="0563C1" w:themeColor="hyperlink"/>
      <w:u w:val="single"/>
    </w:rPr>
  </w:style>
  <w:style w:type="character" w:styleId="UnresolvedMention">
    <w:name w:val="Unresolved Mention"/>
    <w:basedOn w:val="DefaultParagraphFont"/>
    <w:uiPriority w:val="99"/>
    <w:semiHidden/>
    <w:unhideWhenUsed/>
    <w:rsid w:val="00853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947844">
      <w:bodyDiv w:val="1"/>
      <w:marLeft w:val="0"/>
      <w:marRight w:val="0"/>
      <w:marTop w:val="0"/>
      <w:marBottom w:val="0"/>
      <w:divBdr>
        <w:top w:val="none" w:sz="0" w:space="0" w:color="auto"/>
        <w:left w:val="none" w:sz="0" w:space="0" w:color="auto"/>
        <w:bottom w:val="none" w:sz="0" w:space="0" w:color="auto"/>
        <w:right w:val="none" w:sz="0" w:space="0" w:color="auto"/>
      </w:divBdr>
      <w:divsChild>
        <w:div w:id="456685703">
          <w:marLeft w:val="0"/>
          <w:marRight w:val="0"/>
          <w:marTop w:val="0"/>
          <w:marBottom w:val="0"/>
          <w:divBdr>
            <w:top w:val="none" w:sz="0" w:space="0" w:color="auto"/>
            <w:left w:val="none" w:sz="0" w:space="0" w:color="auto"/>
            <w:bottom w:val="none" w:sz="0" w:space="0" w:color="auto"/>
            <w:right w:val="none" w:sz="0" w:space="0" w:color="auto"/>
          </w:divBdr>
          <w:divsChild>
            <w:div w:id="2154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7473">
      <w:bodyDiv w:val="1"/>
      <w:marLeft w:val="0"/>
      <w:marRight w:val="0"/>
      <w:marTop w:val="0"/>
      <w:marBottom w:val="0"/>
      <w:divBdr>
        <w:top w:val="none" w:sz="0" w:space="0" w:color="auto"/>
        <w:left w:val="none" w:sz="0" w:space="0" w:color="auto"/>
        <w:bottom w:val="none" w:sz="0" w:space="0" w:color="auto"/>
        <w:right w:val="none" w:sz="0" w:space="0" w:color="auto"/>
      </w:divBdr>
      <w:divsChild>
        <w:div w:id="923881191">
          <w:marLeft w:val="0"/>
          <w:marRight w:val="0"/>
          <w:marTop w:val="0"/>
          <w:marBottom w:val="0"/>
          <w:divBdr>
            <w:top w:val="none" w:sz="0" w:space="0" w:color="auto"/>
            <w:left w:val="none" w:sz="0" w:space="0" w:color="auto"/>
            <w:bottom w:val="none" w:sz="0" w:space="0" w:color="auto"/>
            <w:right w:val="none" w:sz="0" w:space="0" w:color="auto"/>
          </w:divBdr>
          <w:divsChild>
            <w:div w:id="138348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24800">
      <w:bodyDiv w:val="1"/>
      <w:marLeft w:val="0"/>
      <w:marRight w:val="0"/>
      <w:marTop w:val="0"/>
      <w:marBottom w:val="0"/>
      <w:divBdr>
        <w:top w:val="none" w:sz="0" w:space="0" w:color="auto"/>
        <w:left w:val="none" w:sz="0" w:space="0" w:color="auto"/>
        <w:bottom w:val="none" w:sz="0" w:space="0" w:color="auto"/>
        <w:right w:val="none" w:sz="0" w:space="0" w:color="auto"/>
      </w:divBdr>
    </w:div>
    <w:div w:id="474300230">
      <w:bodyDiv w:val="1"/>
      <w:marLeft w:val="0"/>
      <w:marRight w:val="0"/>
      <w:marTop w:val="0"/>
      <w:marBottom w:val="0"/>
      <w:divBdr>
        <w:top w:val="none" w:sz="0" w:space="0" w:color="auto"/>
        <w:left w:val="none" w:sz="0" w:space="0" w:color="auto"/>
        <w:bottom w:val="none" w:sz="0" w:space="0" w:color="auto"/>
        <w:right w:val="none" w:sz="0" w:space="0" w:color="auto"/>
      </w:divBdr>
    </w:div>
    <w:div w:id="487746768">
      <w:bodyDiv w:val="1"/>
      <w:marLeft w:val="0"/>
      <w:marRight w:val="0"/>
      <w:marTop w:val="0"/>
      <w:marBottom w:val="0"/>
      <w:divBdr>
        <w:top w:val="none" w:sz="0" w:space="0" w:color="auto"/>
        <w:left w:val="none" w:sz="0" w:space="0" w:color="auto"/>
        <w:bottom w:val="none" w:sz="0" w:space="0" w:color="auto"/>
        <w:right w:val="none" w:sz="0" w:space="0" w:color="auto"/>
      </w:divBdr>
    </w:div>
    <w:div w:id="598945877">
      <w:bodyDiv w:val="1"/>
      <w:marLeft w:val="0"/>
      <w:marRight w:val="0"/>
      <w:marTop w:val="0"/>
      <w:marBottom w:val="0"/>
      <w:divBdr>
        <w:top w:val="none" w:sz="0" w:space="0" w:color="auto"/>
        <w:left w:val="none" w:sz="0" w:space="0" w:color="auto"/>
        <w:bottom w:val="none" w:sz="0" w:space="0" w:color="auto"/>
        <w:right w:val="none" w:sz="0" w:space="0" w:color="auto"/>
      </w:divBdr>
    </w:div>
    <w:div w:id="761145587">
      <w:bodyDiv w:val="1"/>
      <w:marLeft w:val="0"/>
      <w:marRight w:val="0"/>
      <w:marTop w:val="0"/>
      <w:marBottom w:val="0"/>
      <w:divBdr>
        <w:top w:val="none" w:sz="0" w:space="0" w:color="auto"/>
        <w:left w:val="none" w:sz="0" w:space="0" w:color="auto"/>
        <w:bottom w:val="none" w:sz="0" w:space="0" w:color="auto"/>
        <w:right w:val="none" w:sz="0" w:space="0" w:color="auto"/>
      </w:divBdr>
    </w:div>
    <w:div w:id="953051396">
      <w:bodyDiv w:val="1"/>
      <w:marLeft w:val="0"/>
      <w:marRight w:val="0"/>
      <w:marTop w:val="0"/>
      <w:marBottom w:val="0"/>
      <w:divBdr>
        <w:top w:val="none" w:sz="0" w:space="0" w:color="auto"/>
        <w:left w:val="none" w:sz="0" w:space="0" w:color="auto"/>
        <w:bottom w:val="none" w:sz="0" w:space="0" w:color="auto"/>
        <w:right w:val="none" w:sz="0" w:space="0" w:color="auto"/>
      </w:divBdr>
    </w:div>
    <w:div w:id="1041051627">
      <w:bodyDiv w:val="1"/>
      <w:marLeft w:val="0"/>
      <w:marRight w:val="0"/>
      <w:marTop w:val="0"/>
      <w:marBottom w:val="0"/>
      <w:divBdr>
        <w:top w:val="none" w:sz="0" w:space="0" w:color="auto"/>
        <w:left w:val="none" w:sz="0" w:space="0" w:color="auto"/>
        <w:bottom w:val="none" w:sz="0" w:space="0" w:color="auto"/>
        <w:right w:val="none" w:sz="0" w:space="0" w:color="auto"/>
      </w:divBdr>
      <w:divsChild>
        <w:div w:id="965895190">
          <w:marLeft w:val="0"/>
          <w:marRight w:val="0"/>
          <w:marTop w:val="0"/>
          <w:marBottom w:val="0"/>
          <w:divBdr>
            <w:top w:val="none" w:sz="0" w:space="0" w:color="auto"/>
            <w:left w:val="none" w:sz="0" w:space="0" w:color="auto"/>
            <w:bottom w:val="none" w:sz="0" w:space="0" w:color="auto"/>
            <w:right w:val="none" w:sz="0" w:space="0" w:color="auto"/>
          </w:divBdr>
          <w:divsChild>
            <w:div w:id="32193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14711">
      <w:bodyDiv w:val="1"/>
      <w:marLeft w:val="0"/>
      <w:marRight w:val="0"/>
      <w:marTop w:val="0"/>
      <w:marBottom w:val="0"/>
      <w:divBdr>
        <w:top w:val="none" w:sz="0" w:space="0" w:color="auto"/>
        <w:left w:val="none" w:sz="0" w:space="0" w:color="auto"/>
        <w:bottom w:val="none" w:sz="0" w:space="0" w:color="auto"/>
        <w:right w:val="none" w:sz="0" w:space="0" w:color="auto"/>
      </w:divBdr>
      <w:divsChild>
        <w:div w:id="870991208">
          <w:marLeft w:val="-720"/>
          <w:marRight w:val="0"/>
          <w:marTop w:val="0"/>
          <w:marBottom w:val="0"/>
          <w:divBdr>
            <w:top w:val="none" w:sz="0" w:space="0" w:color="auto"/>
            <w:left w:val="none" w:sz="0" w:space="0" w:color="auto"/>
            <w:bottom w:val="none" w:sz="0" w:space="0" w:color="auto"/>
            <w:right w:val="none" w:sz="0" w:space="0" w:color="auto"/>
          </w:divBdr>
        </w:div>
      </w:divsChild>
    </w:div>
    <w:div w:id="1232079936">
      <w:bodyDiv w:val="1"/>
      <w:marLeft w:val="0"/>
      <w:marRight w:val="0"/>
      <w:marTop w:val="0"/>
      <w:marBottom w:val="0"/>
      <w:divBdr>
        <w:top w:val="none" w:sz="0" w:space="0" w:color="auto"/>
        <w:left w:val="none" w:sz="0" w:space="0" w:color="auto"/>
        <w:bottom w:val="none" w:sz="0" w:space="0" w:color="auto"/>
        <w:right w:val="none" w:sz="0" w:space="0" w:color="auto"/>
      </w:divBdr>
    </w:div>
    <w:div w:id="1308973166">
      <w:bodyDiv w:val="1"/>
      <w:marLeft w:val="0"/>
      <w:marRight w:val="0"/>
      <w:marTop w:val="0"/>
      <w:marBottom w:val="0"/>
      <w:divBdr>
        <w:top w:val="none" w:sz="0" w:space="0" w:color="auto"/>
        <w:left w:val="none" w:sz="0" w:space="0" w:color="auto"/>
        <w:bottom w:val="none" w:sz="0" w:space="0" w:color="auto"/>
        <w:right w:val="none" w:sz="0" w:space="0" w:color="auto"/>
      </w:divBdr>
    </w:div>
    <w:div w:id="1354109338">
      <w:bodyDiv w:val="1"/>
      <w:marLeft w:val="0"/>
      <w:marRight w:val="0"/>
      <w:marTop w:val="0"/>
      <w:marBottom w:val="0"/>
      <w:divBdr>
        <w:top w:val="none" w:sz="0" w:space="0" w:color="auto"/>
        <w:left w:val="none" w:sz="0" w:space="0" w:color="auto"/>
        <w:bottom w:val="none" w:sz="0" w:space="0" w:color="auto"/>
        <w:right w:val="none" w:sz="0" w:space="0" w:color="auto"/>
      </w:divBdr>
    </w:div>
    <w:div w:id="1354261674">
      <w:bodyDiv w:val="1"/>
      <w:marLeft w:val="0"/>
      <w:marRight w:val="0"/>
      <w:marTop w:val="0"/>
      <w:marBottom w:val="0"/>
      <w:divBdr>
        <w:top w:val="none" w:sz="0" w:space="0" w:color="auto"/>
        <w:left w:val="none" w:sz="0" w:space="0" w:color="auto"/>
        <w:bottom w:val="none" w:sz="0" w:space="0" w:color="auto"/>
        <w:right w:val="none" w:sz="0" w:space="0" w:color="auto"/>
      </w:divBdr>
    </w:div>
    <w:div w:id="1381396533">
      <w:bodyDiv w:val="1"/>
      <w:marLeft w:val="0"/>
      <w:marRight w:val="0"/>
      <w:marTop w:val="0"/>
      <w:marBottom w:val="0"/>
      <w:divBdr>
        <w:top w:val="none" w:sz="0" w:space="0" w:color="auto"/>
        <w:left w:val="none" w:sz="0" w:space="0" w:color="auto"/>
        <w:bottom w:val="none" w:sz="0" w:space="0" w:color="auto"/>
        <w:right w:val="none" w:sz="0" w:space="0" w:color="auto"/>
      </w:divBdr>
    </w:div>
    <w:div w:id="1422872000">
      <w:bodyDiv w:val="1"/>
      <w:marLeft w:val="0"/>
      <w:marRight w:val="0"/>
      <w:marTop w:val="0"/>
      <w:marBottom w:val="0"/>
      <w:divBdr>
        <w:top w:val="none" w:sz="0" w:space="0" w:color="auto"/>
        <w:left w:val="none" w:sz="0" w:space="0" w:color="auto"/>
        <w:bottom w:val="none" w:sz="0" w:space="0" w:color="auto"/>
        <w:right w:val="none" w:sz="0" w:space="0" w:color="auto"/>
      </w:divBdr>
    </w:div>
    <w:div w:id="1641031533">
      <w:bodyDiv w:val="1"/>
      <w:marLeft w:val="0"/>
      <w:marRight w:val="0"/>
      <w:marTop w:val="0"/>
      <w:marBottom w:val="0"/>
      <w:divBdr>
        <w:top w:val="none" w:sz="0" w:space="0" w:color="auto"/>
        <w:left w:val="none" w:sz="0" w:space="0" w:color="auto"/>
        <w:bottom w:val="none" w:sz="0" w:space="0" w:color="auto"/>
        <w:right w:val="none" w:sz="0" w:space="0" w:color="auto"/>
      </w:divBdr>
    </w:div>
    <w:div w:id="1844395423">
      <w:bodyDiv w:val="1"/>
      <w:marLeft w:val="0"/>
      <w:marRight w:val="0"/>
      <w:marTop w:val="0"/>
      <w:marBottom w:val="0"/>
      <w:divBdr>
        <w:top w:val="none" w:sz="0" w:space="0" w:color="auto"/>
        <w:left w:val="none" w:sz="0" w:space="0" w:color="auto"/>
        <w:bottom w:val="none" w:sz="0" w:space="0" w:color="auto"/>
        <w:right w:val="none" w:sz="0" w:space="0" w:color="auto"/>
      </w:divBdr>
    </w:div>
    <w:div w:id="1864247857">
      <w:bodyDiv w:val="1"/>
      <w:marLeft w:val="0"/>
      <w:marRight w:val="0"/>
      <w:marTop w:val="0"/>
      <w:marBottom w:val="0"/>
      <w:divBdr>
        <w:top w:val="none" w:sz="0" w:space="0" w:color="auto"/>
        <w:left w:val="none" w:sz="0" w:space="0" w:color="auto"/>
        <w:bottom w:val="none" w:sz="0" w:space="0" w:color="auto"/>
        <w:right w:val="none" w:sz="0" w:space="0" w:color="auto"/>
      </w:divBdr>
    </w:div>
    <w:div w:id="2075615862">
      <w:bodyDiv w:val="1"/>
      <w:marLeft w:val="0"/>
      <w:marRight w:val="0"/>
      <w:marTop w:val="0"/>
      <w:marBottom w:val="0"/>
      <w:divBdr>
        <w:top w:val="none" w:sz="0" w:space="0" w:color="auto"/>
        <w:left w:val="none" w:sz="0" w:space="0" w:color="auto"/>
        <w:bottom w:val="none" w:sz="0" w:space="0" w:color="auto"/>
        <w:right w:val="none" w:sz="0" w:space="0" w:color="auto"/>
      </w:divBdr>
    </w:div>
    <w:div w:id="208032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5225-5772-2" TargetMode="External"/><Relationship Id="rId13" Type="http://schemas.openxmlformats.org/officeDocument/2006/relationships/hyperlink" Target="http://books.google.ie/books?id=_A4HEAAAQBAJ&amp;pg=PR4&amp;dq=Community+Leisure+and+Recreation+Planning,+Routledge,+Abingdon,+Oxon&amp;hl=&amp;cd=1&amp;source=gbs_ap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016/j.jhtm.2019.01.002" TargetMode="External"/><Relationship Id="rId12" Type="http://schemas.openxmlformats.org/officeDocument/2006/relationships/hyperlink" Target="https://news.marriott.com/news/2021/09/22/marriott-international-announces-ambition-to-go-net-zer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erve360.marriott.com/sustainable-goals/.%20%5bAccesse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ijchm-11-2014-0572" TargetMode="External"/><Relationship Id="rId5" Type="http://schemas.openxmlformats.org/officeDocument/2006/relationships/footnotes" Target="footnotes.xml"/><Relationship Id="rId15" Type="http://schemas.openxmlformats.org/officeDocument/2006/relationships/hyperlink" Target="https://serve360.marriott.com/sustain/" TargetMode="External"/><Relationship Id="rId10" Type="http://schemas.openxmlformats.org/officeDocument/2006/relationships/hyperlink" Target="https://doi.org/10.1016/j.ijhm.2014.02.00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x.doi.org/10.1016/j.tourman.2021.104364" TargetMode="External"/><Relationship Id="rId14" Type="http://schemas.openxmlformats.org/officeDocument/2006/relationships/hyperlink" Target="http://dx.doi.org/10.1007/978-3-030-26759-9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D190D-7A11-445C-ACA5-AE3CE3E60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10</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Masca Mimi</dc:creator>
  <cp:keywords/>
  <dc:description/>
  <cp:lastModifiedBy>Mihaela Masca (2126876)</cp:lastModifiedBy>
  <cp:revision>48</cp:revision>
  <dcterms:created xsi:type="dcterms:W3CDTF">2024-01-21T12:54:00Z</dcterms:created>
  <dcterms:modified xsi:type="dcterms:W3CDTF">2024-01-28T14:03:00Z</dcterms:modified>
</cp:coreProperties>
</file>