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C706B" w14:textId="77777777" w:rsidR="00737F46" w:rsidRDefault="00737F46">
      <w:pPr>
        <w:rPr>
          <w:rFonts w:ascii="Arial" w:hAnsi="Arial" w:cs="Arial"/>
          <w:sz w:val="24"/>
          <w:szCs w:val="24"/>
        </w:rPr>
      </w:pPr>
    </w:p>
    <w:p w14:paraId="79F8F741" w14:textId="1E404181" w:rsidR="00737F46" w:rsidRDefault="00737F46" w:rsidP="00737F46">
      <w:pPr>
        <w:jc w:val="center"/>
        <w:rPr>
          <w:rFonts w:ascii="Arial" w:hAnsi="Arial" w:cs="Arial"/>
          <w:sz w:val="24"/>
          <w:szCs w:val="24"/>
        </w:rPr>
      </w:pPr>
      <w:r>
        <w:rPr>
          <w:rFonts w:ascii="Arial" w:hAnsi="Arial" w:cs="Arial"/>
          <w:sz w:val="24"/>
          <w:szCs w:val="24"/>
        </w:rPr>
        <w:t>Reflective Essay</w:t>
      </w:r>
    </w:p>
    <w:p w14:paraId="5D35C2F2" w14:textId="77777777" w:rsidR="00737F46" w:rsidRDefault="00737F46" w:rsidP="00737F46">
      <w:pPr>
        <w:jc w:val="center"/>
        <w:rPr>
          <w:rFonts w:ascii="Arial" w:hAnsi="Arial" w:cs="Arial"/>
          <w:sz w:val="24"/>
          <w:szCs w:val="24"/>
        </w:rPr>
      </w:pPr>
      <w:r>
        <w:rPr>
          <w:rFonts w:ascii="Arial" w:hAnsi="Arial" w:cs="Arial"/>
          <w:sz w:val="24"/>
          <w:szCs w:val="24"/>
        </w:rPr>
        <w:t>ID Number: 2405248</w:t>
      </w:r>
    </w:p>
    <w:p w14:paraId="7C334E93" w14:textId="7284B0ED" w:rsidR="00737F46" w:rsidRDefault="00737F46" w:rsidP="00737F46">
      <w:pPr>
        <w:jc w:val="center"/>
        <w:rPr>
          <w:rFonts w:ascii="Arial" w:hAnsi="Arial" w:cs="Arial"/>
          <w:sz w:val="24"/>
          <w:szCs w:val="24"/>
        </w:rPr>
      </w:pPr>
      <w:r>
        <w:rPr>
          <w:rFonts w:ascii="Arial" w:hAnsi="Arial" w:cs="Arial"/>
          <w:sz w:val="24"/>
          <w:szCs w:val="24"/>
        </w:rPr>
        <w:t xml:space="preserve">Module Code: </w:t>
      </w:r>
      <w:r w:rsidRPr="00737F46">
        <w:rPr>
          <w:rFonts w:ascii="Arial" w:hAnsi="Arial" w:cs="Arial"/>
          <w:sz w:val="24"/>
          <w:szCs w:val="24"/>
        </w:rPr>
        <w:t>ECCS6004</w:t>
      </w:r>
    </w:p>
    <w:p w14:paraId="08115750" w14:textId="77777777" w:rsidR="00737F46" w:rsidRDefault="00737F46">
      <w:pPr>
        <w:rPr>
          <w:rFonts w:ascii="Arial" w:hAnsi="Arial" w:cs="Arial"/>
          <w:sz w:val="24"/>
          <w:szCs w:val="24"/>
        </w:rPr>
      </w:pPr>
    </w:p>
    <w:p w14:paraId="2A4B10B6" w14:textId="77777777" w:rsidR="00737F46" w:rsidRDefault="00737F46">
      <w:pPr>
        <w:rPr>
          <w:rFonts w:ascii="Arial" w:hAnsi="Arial" w:cs="Arial"/>
          <w:sz w:val="24"/>
          <w:szCs w:val="24"/>
        </w:rPr>
      </w:pPr>
    </w:p>
    <w:p w14:paraId="78F9AB65" w14:textId="77777777" w:rsidR="00737F46" w:rsidRDefault="00737F46">
      <w:pPr>
        <w:rPr>
          <w:rFonts w:ascii="Arial" w:hAnsi="Arial" w:cs="Arial"/>
          <w:sz w:val="24"/>
          <w:szCs w:val="24"/>
        </w:rPr>
      </w:pPr>
    </w:p>
    <w:p w14:paraId="0394B892" w14:textId="77777777" w:rsidR="00737F46" w:rsidRDefault="00737F46">
      <w:pPr>
        <w:rPr>
          <w:rFonts w:ascii="Arial" w:hAnsi="Arial" w:cs="Arial"/>
          <w:sz w:val="24"/>
          <w:szCs w:val="24"/>
        </w:rPr>
      </w:pPr>
    </w:p>
    <w:p w14:paraId="796D9657" w14:textId="77777777" w:rsidR="00737F46" w:rsidRDefault="00737F46">
      <w:pPr>
        <w:rPr>
          <w:rFonts w:ascii="Arial" w:hAnsi="Arial" w:cs="Arial"/>
          <w:sz w:val="24"/>
          <w:szCs w:val="24"/>
        </w:rPr>
      </w:pPr>
    </w:p>
    <w:p w14:paraId="7AB716D2" w14:textId="77777777" w:rsidR="00737F46" w:rsidRDefault="00737F46">
      <w:pPr>
        <w:rPr>
          <w:rFonts w:ascii="Arial" w:hAnsi="Arial" w:cs="Arial"/>
          <w:sz w:val="24"/>
          <w:szCs w:val="24"/>
        </w:rPr>
      </w:pPr>
    </w:p>
    <w:p w14:paraId="02B3D5EC" w14:textId="77777777" w:rsidR="00737F46" w:rsidRDefault="00737F46">
      <w:pPr>
        <w:rPr>
          <w:rFonts w:ascii="Arial" w:hAnsi="Arial" w:cs="Arial"/>
          <w:sz w:val="24"/>
          <w:szCs w:val="24"/>
        </w:rPr>
      </w:pPr>
    </w:p>
    <w:p w14:paraId="6B7EBF0F" w14:textId="77777777" w:rsidR="00737F46" w:rsidRDefault="00737F46">
      <w:pPr>
        <w:rPr>
          <w:rFonts w:ascii="Arial" w:hAnsi="Arial" w:cs="Arial"/>
          <w:sz w:val="24"/>
          <w:szCs w:val="24"/>
        </w:rPr>
      </w:pPr>
    </w:p>
    <w:p w14:paraId="29E79C94" w14:textId="77777777" w:rsidR="00737F46" w:rsidRDefault="00737F46">
      <w:pPr>
        <w:rPr>
          <w:rFonts w:ascii="Arial" w:hAnsi="Arial" w:cs="Arial"/>
          <w:sz w:val="24"/>
          <w:szCs w:val="24"/>
        </w:rPr>
      </w:pPr>
    </w:p>
    <w:p w14:paraId="6E470885" w14:textId="77777777" w:rsidR="00737F46" w:rsidRDefault="00737F46">
      <w:pPr>
        <w:rPr>
          <w:rFonts w:ascii="Arial" w:hAnsi="Arial" w:cs="Arial"/>
          <w:sz w:val="24"/>
          <w:szCs w:val="24"/>
        </w:rPr>
      </w:pPr>
    </w:p>
    <w:p w14:paraId="54FF21C2" w14:textId="77777777" w:rsidR="00737F46" w:rsidRDefault="00737F46">
      <w:pPr>
        <w:rPr>
          <w:rFonts w:ascii="Arial" w:hAnsi="Arial" w:cs="Arial"/>
          <w:sz w:val="24"/>
          <w:szCs w:val="24"/>
        </w:rPr>
      </w:pPr>
    </w:p>
    <w:p w14:paraId="67FE461F" w14:textId="77777777" w:rsidR="00737F46" w:rsidRDefault="00737F46">
      <w:pPr>
        <w:rPr>
          <w:rFonts w:ascii="Arial" w:hAnsi="Arial" w:cs="Arial"/>
          <w:sz w:val="24"/>
          <w:szCs w:val="24"/>
        </w:rPr>
      </w:pPr>
    </w:p>
    <w:p w14:paraId="2938EF54" w14:textId="77777777" w:rsidR="00737F46" w:rsidRDefault="00737F46">
      <w:pPr>
        <w:rPr>
          <w:rFonts w:ascii="Arial" w:hAnsi="Arial" w:cs="Arial"/>
          <w:sz w:val="24"/>
          <w:szCs w:val="24"/>
        </w:rPr>
      </w:pPr>
    </w:p>
    <w:p w14:paraId="6C5922B1" w14:textId="77777777" w:rsidR="00737F46" w:rsidRDefault="00737F46">
      <w:pPr>
        <w:rPr>
          <w:rFonts w:ascii="Arial" w:hAnsi="Arial" w:cs="Arial"/>
          <w:sz w:val="24"/>
          <w:szCs w:val="24"/>
        </w:rPr>
      </w:pPr>
    </w:p>
    <w:p w14:paraId="12677E34" w14:textId="77777777" w:rsidR="00737F46" w:rsidRDefault="00737F46">
      <w:pPr>
        <w:rPr>
          <w:rFonts w:ascii="Arial" w:hAnsi="Arial" w:cs="Arial"/>
          <w:sz w:val="24"/>
          <w:szCs w:val="24"/>
        </w:rPr>
      </w:pPr>
    </w:p>
    <w:p w14:paraId="5D401103" w14:textId="77777777" w:rsidR="00737F46" w:rsidRDefault="00737F46">
      <w:pPr>
        <w:rPr>
          <w:rFonts w:ascii="Arial" w:hAnsi="Arial" w:cs="Arial"/>
          <w:sz w:val="24"/>
          <w:szCs w:val="24"/>
        </w:rPr>
      </w:pPr>
    </w:p>
    <w:p w14:paraId="2B914DE8" w14:textId="488A4985" w:rsidR="000E047A" w:rsidRPr="005451C5" w:rsidRDefault="00F9246E" w:rsidP="00BF4A74">
      <w:pPr>
        <w:ind w:firstLine="720"/>
        <w:rPr>
          <w:rFonts w:ascii="Arial" w:hAnsi="Arial" w:cs="Arial"/>
          <w:sz w:val="24"/>
          <w:szCs w:val="24"/>
        </w:rPr>
      </w:pPr>
      <w:r w:rsidRPr="005451C5">
        <w:rPr>
          <w:rFonts w:ascii="Arial" w:hAnsi="Arial" w:cs="Arial"/>
          <w:sz w:val="24"/>
          <w:szCs w:val="24"/>
        </w:rPr>
        <w:lastRenderedPageBreak/>
        <w:t xml:space="preserve">This essay will reflect on my values and beliefs through question prompts from Wareing’s Me, </w:t>
      </w:r>
      <w:r w:rsidR="009D46DA" w:rsidRPr="005451C5">
        <w:rPr>
          <w:rFonts w:ascii="Arial" w:hAnsi="Arial" w:cs="Arial"/>
          <w:sz w:val="24"/>
          <w:szCs w:val="24"/>
        </w:rPr>
        <w:t>M</w:t>
      </w:r>
      <w:r w:rsidRPr="005451C5">
        <w:rPr>
          <w:rFonts w:ascii="Arial" w:hAnsi="Arial" w:cs="Arial"/>
          <w:sz w:val="24"/>
          <w:szCs w:val="24"/>
        </w:rPr>
        <w:t xml:space="preserve">y, </w:t>
      </w:r>
      <w:r w:rsidR="009D46DA" w:rsidRPr="005451C5">
        <w:rPr>
          <w:rFonts w:ascii="Arial" w:hAnsi="Arial" w:cs="Arial"/>
          <w:sz w:val="24"/>
          <w:szCs w:val="24"/>
        </w:rPr>
        <w:t>M</w:t>
      </w:r>
      <w:r w:rsidRPr="005451C5">
        <w:rPr>
          <w:rFonts w:ascii="Arial" w:hAnsi="Arial" w:cs="Arial"/>
          <w:sz w:val="24"/>
          <w:szCs w:val="24"/>
        </w:rPr>
        <w:t xml:space="preserve">ore, </w:t>
      </w:r>
      <w:r w:rsidR="009D46DA" w:rsidRPr="005451C5">
        <w:rPr>
          <w:rFonts w:ascii="Arial" w:hAnsi="Arial" w:cs="Arial"/>
          <w:sz w:val="24"/>
          <w:szCs w:val="24"/>
        </w:rPr>
        <w:t>M</w:t>
      </w:r>
      <w:r w:rsidRPr="005451C5">
        <w:rPr>
          <w:rFonts w:ascii="Arial" w:hAnsi="Arial" w:cs="Arial"/>
          <w:sz w:val="24"/>
          <w:szCs w:val="24"/>
        </w:rPr>
        <w:t>ust model, and will consider how closely these align with the BACP Ethical Framework. It will focus on three values fundamental to effective practice, however, it is not the intention to suggest that these values are more important than those not explored. The scope of this essay is limited by wordcount, and as a result so to</w:t>
      </w:r>
      <w:r w:rsidR="009D46DA" w:rsidRPr="005451C5">
        <w:rPr>
          <w:rFonts w:ascii="Arial" w:hAnsi="Arial" w:cs="Arial"/>
          <w:sz w:val="24"/>
          <w:szCs w:val="24"/>
        </w:rPr>
        <w:t>o</w:t>
      </w:r>
      <w:r w:rsidRPr="005451C5">
        <w:rPr>
          <w:rFonts w:ascii="Arial" w:hAnsi="Arial" w:cs="Arial"/>
          <w:sz w:val="24"/>
          <w:szCs w:val="24"/>
        </w:rPr>
        <w:t xml:space="preserve"> is the number of values it can consider.</w:t>
      </w:r>
      <w:r w:rsidR="00D06F05" w:rsidRPr="005451C5">
        <w:rPr>
          <w:rFonts w:ascii="Arial" w:hAnsi="Arial" w:cs="Arial"/>
          <w:sz w:val="24"/>
          <w:szCs w:val="24"/>
        </w:rPr>
        <w:t xml:space="preserve"> </w:t>
      </w:r>
      <w:r w:rsidR="00F32575" w:rsidRPr="005451C5">
        <w:rPr>
          <w:rFonts w:ascii="Arial" w:hAnsi="Arial" w:cs="Arial"/>
          <w:sz w:val="24"/>
          <w:szCs w:val="24"/>
        </w:rPr>
        <w:t xml:space="preserve">The </w:t>
      </w:r>
      <w:r w:rsidR="009D46DA" w:rsidRPr="005451C5">
        <w:rPr>
          <w:rFonts w:ascii="Arial" w:hAnsi="Arial" w:cs="Arial"/>
          <w:sz w:val="24"/>
          <w:szCs w:val="24"/>
        </w:rPr>
        <w:t xml:space="preserve">chosen </w:t>
      </w:r>
      <w:r w:rsidR="00F32575" w:rsidRPr="005451C5">
        <w:rPr>
          <w:rFonts w:ascii="Arial" w:hAnsi="Arial" w:cs="Arial"/>
          <w:sz w:val="24"/>
          <w:szCs w:val="24"/>
        </w:rPr>
        <w:t xml:space="preserve">values were </w:t>
      </w:r>
      <w:r w:rsidR="009D46DA" w:rsidRPr="005451C5">
        <w:rPr>
          <w:rFonts w:ascii="Arial" w:hAnsi="Arial" w:cs="Arial"/>
          <w:sz w:val="24"/>
          <w:szCs w:val="24"/>
        </w:rPr>
        <w:t>selected</w:t>
      </w:r>
      <w:r w:rsidR="00F32575" w:rsidRPr="005451C5">
        <w:rPr>
          <w:rFonts w:ascii="Arial" w:hAnsi="Arial" w:cs="Arial"/>
          <w:sz w:val="24"/>
          <w:szCs w:val="24"/>
        </w:rPr>
        <w:t xml:space="preserve"> as they are values which I could explore through </w:t>
      </w:r>
      <w:r w:rsidR="009D46DA" w:rsidRPr="005451C5">
        <w:rPr>
          <w:rFonts w:ascii="Arial" w:hAnsi="Arial" w:cs="Arial"/>
          <w:sz w:val="24"/>
          <w:szCs w:val="24"/>
        </w:rPr>
        <w:t xml:space="preserve">lived </w:t>
      </w:r>
      <w:r w:rsidR="00F32575" w:rsidRPr="005451C5">
        <w:rPr>
          <w:rFonts w:ascii="Arial" w:hAnsi="Arial" w:cs="Arial"/>
          <w:sz w:val="24"/>
          <w:szCs w:val="24"/>
        </w:rPr>
        <w:t xml:space="preserve">professional experiences. It was hoped that this would allow for deeper and more personal reflection. The BACP Ethical Framework was selected as it “is the </w:t>
      </w:r>
      <w:r w:rsidR="00D06F05" w:rsidRPr="005451C5">
        <w:rPr>
          <w:rFonts w:ascii="Arial" w:hAnsi="Arial" w:cs="Arial"/>
          <w:sz w:val="24"/>
          <w:szCs w:val="24"/>
        </w:rPr>
        <w:t>a</w:t>
      </w:r>
      <w:r w:rsidR="00F32575" w:rsidRPr="005451C5">
        <w:rPr>
          <w:rFonts w:ascii="Arial" w:hAnsi="Arial" w:cs="Arial"/>
          <w:sz w:val="24"/>
          <w:szCs w:val="24"/>
        </w:rPr>
        <w:t xml:space="preserve">ssociation in the UK that represents the majority of counsellors and therapists” </w:t>
      </w:r>
      <w:r w:rsidR="00211708" w:rsidRPr="005451C5">
        <w:rPr>
          <w:rFonts w:ascii="Arial" w:hAnsi="Arial" w:cs="Arial"/>
          <w:sz w:val="24"/>
          <w:szCs w:val="24"/>
        </w:rPr>
        <w:t>(Proctor, 2014</w:t>
      </w:r>
      <w:r w:rsidR="00140804" w:rsidRPr="005451C5">
        <w:rPr>
          <w:rFonts w:ascii="Arial" w:hAnsi="Arial" w:cs="Arial"/>
          <w:sz w:val="24"/>
          <w:szCs w:val="24"/>
        </w:rPr>
        <w:t>, p. 54</w:t>
      </w:r>
      <w:r w:rsidR="00F32575" w:rsidRPr="005451C5">
        <w:rPr>
          <w:rFonts w:ascii="Arial" w:hAnsi="Arial" w:cs="Arial"/>
          <w:sz w:val="24"/>
          <w:szCs w:val="24"/>
        </w:rPr>
        <w:t>), whilst also being the framework that “most comprehensively covers the relationship between principles and values</w:t>
      </w:r>
      <w:r w:rsidR="00140804" w:rsidRPr="005451C5">
        <w:rPr>
          <w:rFonts w:ascii="Arial" w:hAnsi="Arial" w:cs="Arial"/>
          <w:sz w:val="24"/>
          <w:szCs w:val="24"/>
        </w:rPr>
        <w:t xml:space="preserve"> with other organisations structuring their ethical codes solely according to a list of principles</w:t>
      </w:r>
      <w:r w:rsidR="00F32575" w:rsidRPr="005451C5">
        <w:rPr>
          <w:rFonts w:ascii="Arial" w:hAnsi="Arial" w:cs="Arial"/>
          <w:sz w:val="24"/>
          <w:szCs w:val="24"/>
        </w:rPr>
        <w:t xml:space="preserve">.” </w:t>
      </w:r>
      <w:r w:rsidR="00211708" w:rsidRPr="005451C5">
        <w:rPr>
          <w:rFonts w:ascii="Arial" w:hAnsi="Arial" w:cs="Arial"/>
          <w:sz w:val="24"/>
          <w:szCs w:val="24"/>
        </w:rPr>
        <w:t>(Proctor, 2014</w:t>
      </w:r>
      <w:r w:rsidR="00140804" w:rsidRPr="005451C5">
        <w:rPr>
          <w:rFonts w:ascii="Arial" w:hAnsi="Arial" w:cs="Arial"/>
          <w:sz w:val="24"/>
          <w:szCs w:val="24"/>
        </w:rPr>
        <w:t>, p. 54)</w:t>
      </w:r>
    </w:p>
    <w:p w14:paraId="5746492D" w14:textId="0853F9E5" w:rsidR="00620097" w:rsidRPr="005451C5" w:rsidRDefault="00F32575" w:rsidP="00BF4A74">
      <w:pPr>
        <w:ind w:firstLine="720"/>
        <w:rPr>
          <w:rFonts w:ascii="Arial" w:hAnsi="Arial" w:cs="Arial"/>
          <w:sz w:val="24"/>
          <w:szCs w:val="24"/>
        </w:rPr>
      </w:pPr>
      <w:r w:rsidRPr="005451C5">
        <w:rPr>
          <w:rFonts w:ascii="Arial" w:hAnsi="Arial" w:cs="Arial"/>
          <w:sz w:val="24"/>
          <w:szCs w:val="24"/>
        </w:rPr>
        <w:t>Striving for fair and impartial service for all i</w:t>
      </w:r>
      <w:r w:rsidR="009D46DA" w:rsidRPr="005451C5">
        <w:rPr>
          <w:rFonts w:ascii="Arial" w:hAnsi="Arial" w:cs="Arial"/>
          <w:sz w:val="24"/>
          <w:szCs w:val="24"/>
        </w:rPr>
        <w:t>s</w:t>
      </w:r>
      <w:r w:rsidRPr="005451C5">
        <w:rPr>
          <w:rFonts w:ascii="Arial" w:hAnsi="Arial" w:cs="Arial"/>
          <w:sz w:val="24"/>
          <w:szCs w:val="24"/>
        </w:rPr>
        <w:t xml:space="preserve"> paramount in counselling. </w:t>
      </w:r>
      <w:r w:rsidR="00211708" w:rsidRPr="005451C5">
        <w:rPr>
          <w:rFonts w:ascii="Arial" w:hAnsi="Arial" w:cs="Arial"/>
          <w:sz w:val="24"/>
          <w:szCs w:val="24"/>
        </w:rPr>
        <w:t>Jones</w:t>
      </w:r>
      <w:r w:rsidRPr="005451C5">
        <w:rPr>
          <w:rFonts w:ascii="Arial" w:hAnsi="Arial" w:cs="Arial"/>
          <w:sz w:val="24"/>
          <w:szCs w:val="24"/>
        </w:rPr>
        <w:t xml:space="preserve"> references </w:t>
      </w:r>
      <w:r w:rsidR="00DE62A3" w:rsidRPr="005451C5">
        <w:rPr>
          <w:rFonts w:ascii="Arial" w:hAnsi="Arial" w:cs="Arial"/>
          <w:sz w:val="24"/>
          <w:szCs w:val="24"/>
        </w:rPr>
        <w:t>impartiality</w:t>
      </w:r>
      <w:r w:rsidRPr="005451C5">
        <w:rPr>
          <w:rFonts w:ascii="Arial" w:hAnsi="Arial" w:cs="Arial"/>
          <w:sz w:val="24"/>
          <w:szCs w:val="24"/>
        </w:rPr>
        <w:t xml:space="preserve"> </w:t>
      </w:r>
      <w:r w:rsidR="0013690E" w:rsidRPr="005451C5">
        <w:rPr>
          <w:rFonts w:ascii="Arial" w:hAnsi="Arial" w:cs="Arial"/>
          <w:sz w:val="24"/>
          <w:szCs w:val="24"/>
        </w:rPr>
        <w:t>as a</w:t>
      </w:r>
      <w:r w:rsidRPr="005451C5">
        <w:rPr>
          <w:rFonts w:ascii="Arial" w:hAnsi="Arial" w:cs="Arial"/>
          <w:sz w:val="24"/>
          <w:szCs w:val="24"/>
        </w:rPr>
        <w:t xml:space="preserve"> </w:t>
      </w:r>
      <w:r w:rsidR="0013690E" w:rsidRPr="005451C5">
        <w:rPr>
          <w:rFonts w:ascii="Arial" w:hAnsi="Arial" w:cs="Arial"/>
          <w:sz w:val="24"/>
          <w:szCs w:val="24"/>
        </w:rPr>
        <w:t>specific value of counselling</w:t>
      </w:r>
      <w:r w:rsidRPr="005451C5">
        <w:rPr>
          <w:rFonts w:ascii="Arial" w:hAnsi="Arial" w:cs="Arial"/>
          <w:sz w:val="24"/>
          <w:szCs w:val="24"/>
        </w:rPr>
        <w:t xml:space="preserve"> </w:t>
      </w:r>
      <w:r w:rsidR="00211708" w:rsidRPr="005451C5">
        <w:rPr>
          <w:rFonts w:ascii="Arial" w:hAnsi="Arial" w:cs="Arial"/>
          <w:sz w:val="24"/>
          <w:szCs w:val="24"/>
        </w:rPr>
        <w:t>(</w:t>
      </w:r>
      <w:bookmarkStart w:id="0" w:name="_Hlk190179803"/>
      <w:r w:rsidR="00211708" w:rsidRPr="005451C5">
        <w:rPr>
          <w:rFonts w:ascii="Arial" w:hAnsi="Arial" w:cs="Arial"/>
          <w:sz w:val="24"/>
          <w:szCs w:val="24"/>
        </w:rPr>
        <w:t>Jones, 2000</w:t>
      </w:r>
      <w:r w:rsidR="0013690E" w:rsidRPr="005451C5">
        <w:rPr>
          <w:rFonts w:ascii="Arial" w:hAnsi="Arial" w:cs="Arial"/>
          <w:sz w:val="24"/>
          <w:szCs w:val="24"/>
        </w:rPr>
        <w:t>, p. 9</w:t>
      </w:r>
      <w:bookmarkEnd w:id="0"/>
      <w:r w:rsidR="00211708" w:rsidRPr="005451C5">
        <w:rPr>
          <w:rFonts w:ascii="Arial" w:hAnsi="Arial" w:cs="Arial"/>
          <w:sz w:val="24"/>
          <w:szCs w:val="24"/>
        </w:rPr>
        <w:t>)</w:t>
      </w:r>
      <w:r w:rsidRPr="005451C5">
        <w:rPr>
          <w:rFonts w:ascii="Arial" w:hAnsi="Arial" w:cs="Arial"/>
          <w:sz w:val="24"/>
          <w:szCs w:val="24"/>
        </w:rPr>
        <w:t>. It’s a</w:t>
      </w:r>
      <w:r w:rsidR="009D46DA" w:rsidRPr="005451C5">
        <w:rPr>
          <w:rFonts w:ascii="Arial" w:hAnsi="Arial" w:cs="Arial"/>
          <w:sz w:val="24"/>
          <w:szCs w:val="24"/>
        </w:rPr>
        <w:t>lso something</w:t>
      </w:r>
      <w:r w:rsidRPr="005451C5">
        <w:rPr>
          <w:rFonts w:ascii="Arial" w:hAnsi="Arial" w:cs="Arial"/>
          <w:sz w:val="24"/>
          <w:szCs w:val="24"/>
        </w:rPr>
        <w:t xml:space="preserve"> that </w:t>
      </w:r>
      <w:r w:rsidR="009D46DA" w:rsidRPr="005451C5">
        <w:rPr>
          <w:rFonts w:ascii="Arial" w:hAnsi="Arial" w:cs="Arial"/>
          <w:sz w:val="24"/>
          <w:szCs w:val="24"/>
        </w:rPr>
        <w:t xml:space="preserve">I </w:t>
      </w:r>
      <w:r w:rsidR="00620097" w:rsidRPr="005451C5">
        <w:rPr>
          <w:rFonts w:ascii="Arial" w:hAnsi="Arial" w:cs="Arial"/>
          <w:sz w:val="24"/>
          <w:szCs w:val="24"/>
        </w:rPr>
        <w:t>pursue</w:t>
      </w:r>
      <w:r w:rsidRPr="005451C5">
        <w:rPr>
          <w:rFonts w:ascii="Arial" w:hAnsi="Arial" w:cs="Arial"/>
          <w:sz w:val="24"/>
          <w:szCs w:val="24"/>
        </w:rPr>
        <w:t xml:space="preserve"> as an online English teacher. </w:t>
      </w:r>
      <w:r w:rsidR="00620097" w:rsidRPr="005451C5">
        <w:rPr>
          <w:rFonts w:ascii="Arial" w:hAnsi="Arial" w:cs="Arial"/>
          <w:sz w:val="24"/>
          <w:szCs w:val="24"/>
        </w:rPr>
        <w:t>In this position I have clients around the globe, including from Ukraine. Shortly after the Russian</w:t>
      </w:r>
      <w:r w:rsidR="00D06F05" w:rsidRPr="005451C5">
        <w:rPr>
          <w:rFonts w:ascii="Arial" w:hAnsi="Arial" w:cs="Arial"/>
          <w:sz w:val="24"/>
          <w:szCs w:val="24"/>
        </w:rPr>
        <w:t xml:space="preserve"> </w:t>
      </w:r>
      <w:r w:rsidR="00620097" w:rsidRPr="005451C5">
        <w:rPr>
          <w:rFonts w:ascii="Arial" w:hAnsi="Arial" w:cs="Arial"/>
          <w:sz w:val="24"/>
          <w:szCs w:val="24"/>
        </w:rPr>
        <w:t>invasion I was contacted by Russians who were interested in my English classes. Upon receiving these requests, and after some thought, it was obvious to myself that I’d developed an anti-Russian bias, fostered through conversation with Ukrainian</w:t>
      </w:r>
      <w:r w:rsidR="00D06F05" w:rsidRPr="005451C5">
        <w:rPr>
          <w:rFonts w:ascii="Arial" w:hAnsi="Arial" w:cs="Arial"/>
          <w:sz w:val="24"/>
          <w:szCs w:val="24"/>
        </w:rPr>
        <w:t xml:space="preserve"> </w:t>
      </w:r>
      <w:r w:rsidR="00620097" w:rsidRPr="005451C5">
        <w:rPr>
          <w:rFonts w:ascii="Arial" w:hAnsi="Arial" w:cs="Arial"/>
          <w:sz w:val="24"/>
          <w:szCs w:val="24"/>
        </w:rPr>
        <w:t>students and likely media coverage. I felt that accepting these Russian students would be a betrayal of my Ukrainian students</w:t>
      </w:r>
      <w:r w:rsidR="009D46DA" w:rsidRPr="005451C5">
        <w:rPr>
          <w:rFonts w:ascii="Arial" w:hAnsi="Arial" w:cs="Arial"/>
          <w:sz w:val="24"/>
          <w:szCs w:val="24"/>
        </w:rPr>
        <w:t>. I also</w:t>
      </w:r>
      <w:r w:rsidR="00620097" w:rsidRPr="005451C5">
        <w:rPr>
          <w:rFonts w:ascii="Arial" w:hAnsi="Arial" w:cs="Arial"/>
          <w:sz w:val="24"/>
          <w:szCs w:val="24"/>
        </w:rPr>
        <w:t xml:space="preserve"> became concerned that my</w:t>
      </w:r>
      <w:r w:rsidR="00D06F05" w:rsidRPr="005451C5">
        <w:rPr>
          <w:rFonts w:ascii="Arial" w:hAnsi="Arial" w:cs="Arial"/>
          <w:sz w:val="24"/>
          <w:szCs w:val="24"/>
        </w:rPr>
        <w:t xml:space="preserve"> </w:t>
      </w:r>
      <w:r w:rsidR="00620097" w:rsidRPr="005451C5">
        <w:rPr>
          <w:rFonts w:ascii="Arial" w:hAnsi="Arial" w:cs="Arial"/>
          <w:sz w:val="24"/>
          <w:szCs w:val="24"/>
        </w:rPr>
        <w:t>feelings would compromise their learning experience, so refused their requests.</w:t>
      </w:r>
    </w:p>
    <w:p w14:paraId="7F481AE3" w14:textId="6096FF74" w:rsidR="00254A6C" w:rsidRPr="005451C5" w:rsidRDefault="00620097" w:rsidP="00BF4A74">
      <w:pPr>
        <w:ind w:firstLine="720"/>
        <w:rPr>
          <w:rFonts w:ascii="Arial" w:hAnsi="Arial" w:cs="Arial"/>
          <w:sz w:val="24"/>
          <w:szCs w:val="24"/>
        </w:rPr>
      </w:pPr>
      <w:r w:rsidRPr="005451C5">
        <w:rPr>
          <w:rFonts w:ascii="Arial" w:hAnsi="Arial" w:cs="Arial"/>
          <w:sz w:val="24"/>
          <w:szCs w:val="24"/>
        </w:rPr>
        <w:lastRenderedPageBreak/>
        <w:t xml:space="preserve">By applying feelings </w:t>
      </w:r>
      <w:r w:rsidR="00254A6C" w:rsidRPr="005451C5">
        <w:rPr>
          <w:rFonts w:ascii="Arial" w:hAnsi="Arial" w:cs="Arial"/>
          <w:sz w:val="24"/>
          <w:szCs w:val="24"/>
        </w:rPr>
        <w:t>for</w:t>
      </w:r>
      <w:r w:rsidRPr="005451C5">
        <w:rPr>
          <w:rFonts w:ascii="Arial" w:hAnsi="Arial" w:cs="Arial"/>
          <w:sz w:val="24"/>
          <w:szCs w:val="24"/>
        </w:rPr>
        <w:t xml:space="preserve"> the Russian state’s actions</w:t>
      </w:r>
      <w:r w:rsidR="00254A6C" w:rsidRPr="005451C5">
        <w:rPr>
          <w:rFonts w:ascii="Arial" w:hAnsi="Arial" w:cs="Arial"/>
          <w:sz w:val="24"/>
          <w:szCs w:val="24"/>
        </w:rPr>
        <w:t xml:space="preserve"> to all Russians, </w:t>
      </w:r>
      <w:r w:rsidR="009D46DA" w:rsidRPr="005451C5">
        <w:rPr>
          <w:rFonts w:ascii="Arial" w:hAnsi="Arial" w:cs="Arial"/>
          <w:sz w:val="24"/>
          <w:szCs w:val="24"/>
        </w:rPr>
        <w:t>i</w:t>
      </w:r>
      <w:r w:rsidR="00254A6C" w:rsidRPr="005451C5">
        <w:rPr>
          <w:rFonts w:ascii="Arial" w:hAnsi="Arial" w:cs="Arial"/>
          <w:sz w:val="24"/>
          <w:szCs w:val="24"/>
        </w:rPr>
        <w:t>t</w:t>
      </w:r>
      <w:r w:rsidR="009D46DA" w:rsidRPr="005451C5">
        <w:rPr>
          <w:rFonts w:ascii="Arial" w:hAnsi="Arial" w:cs="Arial"/>
          <w:sz w:val="24"/>
          <w:szCs w:val="24"/>
        </w:rPr>
        <w:t>’</w:t>
      </w:r>
      <w:r w:rsidR="00254A6C" w:rsidRPr="005451C5">
        <w:rPr>
          <w:rFonts w:ascii="Arial" w:hAnsi="Arial" w:cs="Arial"/>
          <w:sz w:val="24"/>
          <w:szCs w:val="24"/>
        </w:rPr>
        <w:t>s clear that I did not act in accordance with my espoused value. I would have been more able be fair and impartial if I had been able to untangle these two entities and</w:t>
      </w:r>
      <w:r w:rsidR="00D06F05" w:rsidRPr="005451C5">
        <w:rPr>
          <w:rFonts w:ascii="Arial" w:hAnsi="Arial" w:cs="Arial"/>
          <w:sz w:val="24"/>
          <w:szCs w:val="24"/>
        </w:rPr>
        <w:t xml:space="preserve"> </w:t>
      </w:r>
      <w:r w:rsidR="00254A6C" w:rsidRPr="005451C5">
        <w:rPr>
          <w:rFonts w:ascii="Arial" w:hAnsi="Arial" w:cs="Arial"/>
          <w:sz w:val="24"/>
          <w:szCs w:val="24"/>
        </w:rPr>
        <w:t xml:space="preserve">understand </w:t>
      </w:r>
      <w:r w:rsidR="009D46DA" w:rsidRPr="005451C5">
        <w:rPr>
          <w:rFonts w:ascii="Arial" w:hAnsi="Arial" w:cs="Arial"/>
          <w:sz w:val="24"/>
          <w:szCs w:val="24"/>
        </w:rPr>
        <w:t>that</w:t>
      </w:r>
      <w:r w:rsidR="00254A6C" w:rsidRPr="005451C5">
        <w:rPr>
          <w:rFonts w:ascii="Arial" w:hAnsi="Arial" w:cs="Arial"/>
          <w:sz w:val="24"/>
          <w:szCs w:val="24"/>
        </w:rPr>
        <w:t xml:space="preserve"> my actions were dictated by bias. As a result</w:t>
      </w:r>
      <w:r w:rsidR="009D46DA" w:rsidRPr="005451C5">
        <w:rPr>
          <w:rFonts w:ascii="Arial" w:hAnsi="Arial" w:cs="Arial"/>
          <w:sz w:val="24"/>
          <w:szCs w:val="24"/>
        </w:rPr>
        <w:t>,</w:t>
      </w:r>
      <w:r w:rsidR="00254A6C" w:rsidRPr="005451C5">
        <w:rPr>
          <w:rFonts w:ascii="Arial" w:hAnsi="Arial" w:cs="Arial"/>
          <w:sz w:val="24"/>
          <w:szCs w:val="24"/>
        </w:rPr>
        <w:t xml:space="preserve"> the self-assumption that I act fairly and with impartiality in the workplace </w:t>
      </w:r>
      <w:r w:rsidR="009D46DA" w:rsidRPr="005451C5">
        <w:rPr>
          <w:rFonts w:ascii="Arial" w:hAnsi="Arial" w:cs="Arial"/>
          <w:sz w:val="24"/>
          <w:szCs w:val="24"/>
        </w:rPr>
        <w:t>was</w:t>
      </w:r>
      <w:r w:rsidR="00254A6C" w:rsidRPr="005451C5">
        <w:rPr>
          <w:rFonts w:ascii="Arial" w:hAnsi="Arial" w:cs="Arial"/>
          <w:sz w:val="24"/>
          <w:szCs w:val="24"/>
        </w:rPr>
        <w:t xml:space="preserve"> challenged. This forced me to reflect on the alignment between my other espoused values and values of use.</w:t>
      </w:r>
      <w:r w:rsidR="00D06F05" w:rsidRPr="005451C5">
        <w:rPr>
          <w:rFonts w:ascii="Arial" w:hAnsi="Arial" w:cs="Arial"/>
          <w:sz w:val="24"/>
          <w:szCs w:val="24"/>
        </w:rPr>
        <w:t xml:space="preserve"> </w:t>
      </w:r>
      <w:r w:rsidR="00254A6C" w:rsidRPr="005451C5">
        <w:rPr>
          <w:rFonts w:ascii="Arial" w:hAnsi="Arial" w:cs="Arial"/>
          <w:sz w:val="24"/>
          <w:szCs w:val="24"/>
        </w:rPr>
        <w:t xml:space="preserve">The prospective students were impacted by this experience the most, as they were denied access to my teaching through no fault of their own. However, I was also impacted </w:t>
      </w:r>
      <w:r w:rsidR="009D46DA" w:rsidRPr="005451C5">
        <w:rPr>
          <w:rFonts w:ascii="Arial" w:hAnsi="Arial" w:cs="Arial"/>
          <w:sz w:val="24"/>
          <w:szCs w:val="24"/>
        </w:rPr>
        <w:t>a</w:t>
      </w:r>
      <w:r w:rsidR="00254A6C" w:rsidRPr="005451C5">
        <w:rPr>
          <w:rFonts w:ascii="Arial" w:hAnsi="Arial" w:cs="Arial"/>
          <w:sz w:val="24"/>
          <w:szCs w:val="24"/>
        </w:rPr>
        <w:t xml:space="preserve">s the way in which I viewed my own professional </w:t>
      </w:r>
      <w:r w:rsidR="009D46DA" w:rsidRPr="005451C5">
        <w:rPr>
          <w:rFonts w:ascii="Arial" w:hAnsi="Arial" w:cs="Arial"/>
          <w:sz w:val="24"/>
          <w:szCs w:val="24"/>
        </w:rPr>
        <w:t>self</w:t>
      </w:r>
      <w:r w:rsidR="00254A6C" w:rsidRPr="005451C5">
        <w:rPr>
          <w:rFonts w:ascii="Arial" w:hAnsi="Arial" w:cs="Arial"/>
          <w:sz w:val="24"/>
          <w:szCs w:val="24"/>
        </w:rPr>
        <w:t xml:space="preserve"> was questioned, creating feelings of self-doubt and regret. </w:t>
      </w:r>
      <w:r w:rsidR="009D46DA" w:rsidRPr="005451C5">
        <w:rPr>
          <w:rFonts w:ascii="Arial" w:hAnsi="Arial" w:cs="Arial"/>
          <w:sz w:val="24"/>
          <w:szCs w:val="24"/>
        </w:rPr>
        <w:t>Re</w:t>
      </w:r>
      <w:r w:rsidR="001C6B36" w:rsidRPr="005451C5">
        <w:rPr>
          <w:rFonts w:ascii="Arial" w:hAnsi="Arial" w:cs="Arial"/>
          <w:sz w:val="24"/>
          <w:szCs w:val="24"/>
        </w:rPr>
        <w:t xml:space="preserve">alising that one’s espoused beliefs don’t align with one’s values in </w:t>
      </w:r>
      <w:r w:rsidR="000C3C6D" w:rsidRPr="005451C5">
        <w:rPr>
          <w:rFonts w:ascii="Arial" w:hAnsi="Arial" w:cs="Arial"/>
          <w:sz w:val="24"/>
          <w:szCs w:val="24"/>
        </w:rPr>
        <w:t>use i</w:t>
      </w:r>
      <w:r w:rsidR="001C6B36" w:rsidRPr="005451C5">
        <w:rPr>
          <w:rFonts w:ascii="Arial" w:hAnsi="Arial" w:cs="Arial"/>
          <w:sz w:val="24"/>
          <w:szCs w:val="24"/>
        </w:rPr>
        <w:t xml:space="preserve">s an uncomfortable experience, although it </w:t>
      </w:r>
      <w:r w:rsidR="009D46DA" w:rsidRPr="005451C5">
        <w:rPr>
          <w:rFonts w:ascii="Arial" w:hAnsi="Arial" w:cs="Arial"/>
          <w:sz w:val="24"/>
          <w:szCs w:val="24"/>
        </w:rPr>
        <w:t>d</w:t>
      </w:r>
      <w:r w:rsidR="000C3C6D" w:rsidRPr="005451C5">
        <w:rPr>
          <w:rFonts w:ascii="Arial" w:hAnsi="Arial" w:cs="Arial"/>
          <w:sz w:val="24"/>
          <w:szCs w:val="24"/>
        </w:rPr>
        <w:t>oes</w:t>
      </w:r>
      <w:r w:rsidR="00D06F05" w:rsidRPr="005451C5">
        <w:rPr>
          <w:rFonts w:ascii="Arial" w:hAnsi="Arial" w:cs="Arial"/>
          <w:sz w:val="24"/>
          <w:szCs w:val="24"/>
        </w:rPr>
        <w:t xml:space="preserve"> </w:t>
      </w:r>
      <w:r w:rsidR="001C6B36" w:rsidRPr="005451C5">
        <w:rPr>
          <w:rFonts w:ascii="Arial" w:hAnsi="Arial" w:cs="Arial"/>
          <w:sz w:val="24"/>
          <w:szCs w:val="24"/>
        </w:rPr>
        <w:t>provid</w:t>
      </w:r>
      <w:r w:rsidR="000C3C6D" w:rsidRPr="005451C5">
        <w:rPr>
          <w:rFonts w:ascii="Arial" w:hAnsi="Arial" w:cs="Arial"/>
          <w:sz w:val="24"/>
          <w:szCs w:val="24"/>
        </w:rPr>
        <w:t>e</w:t>
      </w:r>
      <w:r w:rsidR="001C6B36" w:rsidRPr="005451C5">
        <w:rPr>
          <w:rFonts w:ascii="Arial" w:hAnsi="Arial" w:cs="Arial"/>
          <w:sz w:val="24"/>
          <w:szCs w:val="24"/>
        </w:rPr>
        <w:t xml:space="preserve"> an opportunity for further self-reflection.   </w:t>
      </w:r>
      <w:r w:rsidR="00254A6C" w:rsidRPr="005451C5">
        <w:rPr>
          <w:rFonts w:ascii="Arial" w:hAnsi="Arial" w:cs="Arial"/>
          <w:sz w:val="24"/>
          <w:szCs w:val="24"/>
        </w:rPr>
        <w:t xml:space="preserve">  </w:t>
      </w:r>
    </w:p>
    <w:p w14:paraId="7AD75718" w14:textId="2B45A67D" w:rsidR="000E047A" w:rsidRPr="005451C5" w:rsidRDefault="001C6B36" w:rsidP="00BF4A74">
      <w:pPr>
        <w:ind w:firstLine="720"/>
        <w:rPr>
          <w:rFonts w:ascii="Arial" w:hAnsi="Arial" w:cs="Arial"/>
          <w:sz w:val="24"/>
          <w:szCs w:val="24"/>
        </w:rPr>
      </w:pPr>
      <w:r w:rsidRPr="005451C5">
        <w:rPr>
          <w:rFonts w:ascii="Arial" w:hAnsi="Arial" w:cs="Arial"/>
          <w:sz w:val="24"/>
          <w:szCs w:val="24"/>
        </w:rPr>
        <w:t>A number of questions have been raised, including, what other biases do I</w:t>
      </w:r>
      <w:r w:rsidR="00D06F05" w:rsidRPr="005451C5">
        <w:rPr>
          <w:rFonts w:ascii="Arial" w:hAnsi="Arial" w:cs="Arial"/>
          <w:sz w:val="24"/>
          <w:szCs w:val="24"/>
        </w:rPr>
        <w:t xml:space="preserve"> </w:t>
      </w:r>
      <w:r w:rsidRPr="005451C5">
        <w:rPr>
          <w:rFonts w:ascii="Arial" w:hAnsi="Arial" w:cs="Arial"/>
          <w:sz w:val="24"/>
          <w:szCs w:val="24"/>
        </w:rPr>
        <w:t xml:space="preserve">hold? Why do I hold these biases? How do I confront this prejudice? And as </w:t>
      </w:r>
      <w:proofErr w:type="spellStart"/>
      <w:r w:rsidR="00D477AE" w:rsidRPr="005451C5">
        <w:rPr>
          <w:rFonts w:ascii="Arial" w:hAnsi="Arial" w:cs="Arial"/>
          <w:sz w:val="24"/>
          <w:szCs w:val="24"/>
        </w:rPr>
        <w:t>Pettifor</w:t>
      </w:r>
      <w:proofErr w:type="spellEnd"/>
      <w:r w:rsidR="00D477AE" w:rsidRPr="005451C5">
        <w:rPr>
          <w:rFonts w:ascii="Arial" w:hAnsi="Arial" w:cs="Arial"/>
          <w:sz w:val="24"/>
          <w:szCs w:val="24"/>
        </w:rPr>
        <w:t xml:space="preserve"> </w:t>
      </w:r>
      <w:r w:rsidRPr="005451C5">
        <w:rPr>
          <w:rFonts w:ascii="Arial" w:hAnsi="Arial" w:cs="Arial"/>
          <w:sz w:val="24"/>
          <w:szCs w:val="24"/>
        </w:rPr>
        <w:t>considered how my personal lenses influence my decisions? (</w:t>
      </w:r>
      <w:r w:rsidR="00D477AE" w:rsidRPr="005451C5">
        <w:rPr>
          <w:rFonts w:ascii="Arial" w:hAnsi="Arial" w:cs="Arial"/>
          <w:sz w:val="24"/>
          <w:szCs w:val="24"/>
        </w:rPr>
        <w:t>Rosin, 2015</w:t>
      </w:r>
      <w:r w:rsidR="00505D64" w:rsidRPr="005451C5">
        <w:rPr>
          <w:rFonts w:ascii="Arial" w:hAnsi="Arial" w:cs="Arial"/>
          <w:sz w:val="24"/>
          <w:szCs w:val="24"/>
        </w:rPr>
        <w:t>, p. 89</w:t>
      </w:r>
      <w:r w:rsidRPr="005451C5">
        <w:rPr>
          <w:rFonts w:ascii="Arial" w:hAnsi="Arial" w:cs="Arial"/>
          <w:sz w:val="24"/>
          <w:szCs w:val="24"/>
        </w:rPr>
        <w:t xml:space="preserve">). This has led me to consider if </w:t>
      </w:r>
      <w:r w:rsidR="000C3C6D" w:rsidRPr="005451C5">
        <w:rPr>
          <w:rFonts w:ascii="Arial" w:hAnsi="Arial" w:cs="Arial"/>
          <w:sz w:val="24"/>
          <w:szCs w:val="24"/>
        </w:rPr>
        <w:t>act on a</w:t>
      </w:r>
      <w:r w:rsidRPr="005451C5">
        <w:rPr>
          <w:rFonts w:ascii="Arial" w:hAnsi="Arial" w:cs="Arial"/>
          <w:sz w:val="24"/>
          <w:szCs w:val="24"/>
        </w:rPr>
        <w:t xml:space="preserve"> bias when taking on new students. </w:t>
      </w:r>
      <w:r w:rsidR="000C3C6D" w:rsidRPr="005451C5">
        <w:rPr>
          <w:rFonts w:ascii="Arial" w:hAnsi="Arial" w:cs="Arial"/>
          <w:sz w:val="24"/>
          <w:szCs w:val="24"/>
        </w:rPr>
        <w:t xml:space="preserve">If so, </w:t>
      </w:r>
      <w:r w:rsidRPr="005451C5">
        <w:rPr>
          <w:rFonts w:ascii="Arial" w:hAnsi="Arial" w:cs="Arial"/>
          <w:sz w:val="24"/>
          <w:szCs w:val="24"/>
        </w:rPr>
        <w:t xml:space="preserve">do </w:t>
      </w:r>
      <w:r w:rsidR="000C3C6D" w:rsidRPr="005451C5">
        <w:rPr>
          <w:rFonts w:ascii="Arial" w:hAnsi="Arial" w:cs="Arial"/>
          <w:sz w:val="24"/>
          <w:szCs w:val="24"/>
        </w:rPr>
        <w:t xml:space="preserve">I do </w:t>
      </w:r>
      <w:r w:rsidRPr="005451C5">
        <w:rPr>
          <w:rFonts w:ascii="Arial" w:hAnsi="Arial" w:cs="Arial"/>
          <w:sz w:val="24"/>
          <w:szCs w:val="24"/>
        </w:rPr>
        <w:t>so based on factors such as nationality, age, gender, or level of English.</w:t>
      </w:r>
    </w:p>
    <w:p w14:paraId="1A485F6D" w14:textId="6E856C6A" w:rsidR="00F55A70" w:rsidRPr="005451C5" w:rsidRDefault="00FB79D0" w:rsidP="00BF4A74">
      <w:pPr>
        <w:ind w:firstLine="720"/>
        <w:rPr>
          <w:rFonts w:ascii="Arial" w:hAnsi="Arial" w:cs="Arial"/>
          <w:sz w:val="24"/>
          <w:szCs w:val="24"/>
        </w:rPr>
      </w:pPr>
      <w:r w:rsidRPr="005451C5">
        <w:rPr>
          <w:rFonts w:ascii="Arial" w:hAnsi="Arial" w:cs="Arial"/>
          <w:sz w:val="24"/>
          <w:szCs w:val="24"/>
        </w:rPr>
        <w:t>Larrivee</w:t>
      </w:r>
      <w:r w:rsidR="00CF278D" w:rsidRPr="005451C5">
        <w:rPr>
          <w:rFonts w:ascii="Arial" w:hAnsi="Arial" w:cs="Arial"/>
          <w:sz w:val="24"/>
          <w:szCs w:val="24"/>
        </w:rPr>
        <w:t xml:space="preserve"> says that self-reflection, involves a willingness to look inwardly and uncover any hidden assumptions that he or she may hold</w:t>
      </w:r>
      <w:r w:rsidR="001600B2" w:rsidRPr="005451C5">
        <w:rPr>
          <w:rFonts w:ascii="Arial" w:hAnsi="Arial" w:cs="Arial"/>
          <w:sz w:val="24"/>
          <w:szCs w:val="24"/>
        </w:rPr>
        <w:t xml:space="preserve"> (Broome, 2014</w:t>
      </w:r>
      <w:r w:rsidR="00DA396F" w:rsidRPr="005451C5">
        <w:rPr>
          <w:rFonts w:ascii="Arial" w:hAnsi="Arial" w:cs="Arial"/>
          <w:sz w:val="24"/>
          <w:szCs w:val="24"/>
        </w:rPr>
        <w:t xml:space="preserve">, p. </w:t>
      </w:r>
      <w:r w:rsidR="00586B47" w:rsidRPr="005451C5">
        <w:rPr>
          <w:rFonts w:ascii="Arial" w:hAnsi="Arial" w:cs="Arial"/>
          <w:sz w:val="24"/>
          <w:szCs w:val="24"/>
        </w:rPr>
        <w:t>190</w:t>
      </w:r>
      <w:r w:rsidR="001600B2" w:rsidRPr="005451C5">
        <w:rPr>
          <w:rFonts w:ascii="Arial" w:hAnsi="Arial" w:cs="Arial"/>
          <w:sz w:val="24"/>
          <w:szCs w:val="24"/>
        </w:rPr>
        <w:t xml:space="preserve">). </w:t>
      </w:r>
      <w:r w:rsidR="00CF278D" w:rsidRPr="005451C5">
        <w:rPr>
          <w:rFonts w:ascii="Arial" w:hAnsi="Arial" w:cs="Arial"/>
          <w:sz w:val="24"/>
          <w:szCs w:val="24"/>
        </w:rPr>
        <w:t>To</w:t>
      </w:r>
      <w:r w:rsidR="00D06F05" w:rsidRPr="005451C5">
        <w:rPr>
          <w:rFonts w:ascii="Arial" w:hAnsi="Arial" w:cs="Arial"/>
          <w:sz w:val="24"/>
          <w:szCs w:val="24"/>
        </w:rPr>
        <w:t xml:space="preserve"> </w:t>
      </w:r>
      <w:r w:rsidR="00CF278D" w:rsidRPr="005451C5">
        <w:rPr>
          <w:rFonts w:ascii="Arial" w:hAnsi="Arial" w:cs="Arial"/>
          <w:sz w:val="24"/>
          <w:szCs w:val="24"/>
        </w:rPr>
        <w:t>identify my learning needs and achieve professional growth I must become more</w:t>
      </w:r>
      <w:r w:rsidR="00D06F05" w:rsidRPr="005451C5">
        <w:rPr>
          <w:rFonts w:ascii="Arial" w:hAnsi="Arial" w:cs="Arial"/>
          <w:sz w:val="24"/>
          <w:szCs w:val="24"/>
        </w:rPr>
        <w:t xml:space="preserve"> </w:t>
      </w:r>
      <w:r w:rsidR="00CF278D" w:rsidRPr="005451C5">
        <w:rPr>
          <w:rFonts w:ascii="Arial" w:hAnsi="Arial" w:cs="Arial"/>
          <w:sz w:val="24"/>
          <w:szCs w:val="24"/>
        </w:rPr>
        <w:t>aware of my conscious and unconscious biases. I can achieve this through further</w:t>
      </w:r>
      <w:r w:rsidR="00D06F05" w:rsidRPr="005451C5">
        <w:rPr>
          <w:rFonts w:ascii="Arial" w:hAnsi="Arial" w:cs="Arial"/>
          <w:sz w:val="24"/>
          <w:szCs w:val="24"/>
        </w:rPr>
        <w:t xml:space="preserve"> </w:t>
      </w:r>
      <w:r w:rsidR="00CF278D" w:rsidRPr="005451C5">
        <w:rPr>
          <w:rFonts w:ascii="Arial" w:hAnsi="Arial" w:cs="Arial"/>
          <w:sz w:val="24"/>
          <w:szCs w:val="24"/>
        </w:rPr>
        <w:t>self-reflection</w:t>
      </w:r>
      <w:r w:rsidR="0019225E" w:rsidRPr="005451C5">
        <w:rPr>
          <w:rFonts w:ascii="Arial" w:hAnsi="Arial" w:cs="Arial"/>
          <w:sz w:val="24"/>
          <w:szCs w:val="24"/>
        </w:rPr>
        <w:t xml:space="preserve"> on past and present experiences,</w:t>
      </w:r>
      <w:r w:rsidR="00CF278D" w:rsidRPr="005451C5">
        <w:rPr>
          <w:rFonts w:ascii="Arial" w:hAnsi="Arial" w:cs="Arial"/>
          <w:sz w:val="24"/>
          <w:szCs w:val="24"/>
        </w:rPr>
        <w:t xml:space="preserve"> which will increase</w:t>
      </w:r>
      <w:r w:rsidR="0019225E" w:rsidRPr="005451C5">
        <w:rPr>
          <w:rFonts w:ascii="Arial" w:hAnsi="Arial" w:cs="Arial"/>
          <w:sz w:val="24"/>
          <w:szCs w:val="24"/>
        </w:rPr>
        <w:t xml:space="preserve"> </w:t>
      </w:r>
      <w:r w:rsidR="00CF278D" w:rsidRPr="005451C5">
        <w:rPr>
          <w:rFonts w:ascii="Arial" w:hAnsi="Arial" w:cs="Arial"/>
          <w:sz w:val="24"/>
          <w:szCs w:val="24"/>
        </w:rPr>
        <w:t>self-awareness</w:t>
      </w:r>
      <w:r w:rsidR="00D06F05" w:rsidRPr="005451C5">
        <w:rPr>
          <w:rFonts w:ascii="Arial" w:hAnsi="Arial" w:cs="Arial"/>
          <w:sz w:val="24"/>
          <w:szCs w:val="24"/>
        </w:rPr>
        <w:t xml:space="preserve"> </w:t>
      </w:r>
      <w:r w:rsidR="0019225E" w:rsidRPr="005451C5">
        <w:rPr>
          <w:rFonts w:ascii="Arial" w:hAnsi="Arial" w:cs="Arial"/>
          <w:sz w:val="24"/>
          <w:szCs w:val="24"/>
        </w:rPr>
        <w:t>and improve practice</w:t>
      </w:r>
      <w:r w:rsidR="00CF278D" w:rsidRPr="005451C5">
        <w:rPr>
          <w:rFonts w:ascii="Arial" w:hAnsi="Arial" w:cs="Arial"/>
          <w:sz w:val="24"/>
          <w:szCs w:val="24"/>
        </w:rPr>
        <w:t xml:space="preserve">. </w:t>
      </w:r>
      <w:r w:rsidR="0019225E" w:rsidRPr="005451C5">
        <w:rPr>
          <w:rFonts w:ascii="Arial" w:hAnsi="Arial" w:cs="Arial"/>
          <w:sz w:val="24"/>
          <w:szCs w:val="24"/>
        </w:rPr>
        <w:t>Danielson</w:t>
      </w:r>
      <w:r w:rsidR="00CF278D" w:rsidRPr="005451C5">
        <w:rPr>
          <w:rFonts w:ascii="Arial" w:hAnsi="Arial" w:cs="Arial"/>
          <w:sz w:val="24"/>
          <w:szCs w:val="24"/>
        </w:rPr>
        <w:t xml:space="preserve"> </w:t>
      </w:r>
      <w:r w:rsidR="0019225E" w:rsidRPr="005451C5">
        <w:rPr>
          <w:rFonts w:ascii="Arial" w:hAnsi="Arial" w:cs="Arial"/>
          <w:sz w:val="24"/>
          <w:szCs w:val="24"/>
        </w:rPr>
        <w:t>discusses the benefit of reflection on professional</w:t>
      </w:r>
      <w:r w:rsidR="00D06F05" w:rsidRPr="005451C5">
        <w:rPr>
          <w:rFonts w:ascii="Arial" w:hAnsi="Arial" w:cs="Arial"/>
          <w:sz w:val="24"/>
          <w:szCs w:val="24"/>
        </w:rPr>
        <w:t xml:space="preserve"> </w:t>
      </w:r>
      <w:r w:rsidR="0019225E" w:rsidRPr="005451C5">
        <w:rPr>
          <w:rFonts w:ascii="Arial" w:hAnsi="Arial" w:cs="Arial"/>
          <w:sz w:val="24"/>
          <w:szCs w:val="24"/>
        </w:rPr>
        <w:t>growth on teachers by asserting that willingness and ability of teachers to reflect on</w:t>
      </w:r>
      <w:r w:rsidR="00D06F05" w:rsidRPr="005451C5">
        <w:rPr>
          <w:rFonts w:ascii="Arial" w:hAnsi="Arial" w:cs="Arial"/>
          <w:sz w:val="24"/>
          <w:szCs w:val="24"/>
        </w:rPr>
        <w:t xml:space="preserve"> </w:t>
      </w:r>
      <w:r w:rsidR="0019225E" w:rsidRPr="005451C5">
        <w:rPr>
          <w:rFonts w:ascii="Arial" w:hAnsi="Arial" w:cs="Arial"/>
          <w:sz w:val="24"/>
          <w:szCs w:val="24"/>
        </w:rPr>
        <w:t>their own practices, decision making and potential biases has been shown to be a</w:t>
      </w:r>
      <w:r w:rsidR="00D06F05" w:rsidRPr="005451C5">
        <w:rPr>
          <w:rFonts w:ascii="Arial" w:hAnsi="Arial" w:cs="Arial"/>
          <w:sz w:val="24"/>
          <w:szCs w:val="24"/>
        </w:rPr>
        <w:t xml:space="preserve"> </w:t>
      </w:r>
      <w:r w:rsidR="0019225E" w:rsidRPr="005451C5">
        <w:rPr>
          <w:rFonts w:ascii="Arial" w:hAnsi="Arial" w:cs="Arial"/>
          <w:sz w:val="24"/>
          <w:szCs w:val="24"/>
        </w:rPr>
        <w:lastRenderedPageBreak/>
        <w:t>positive influence professional growth</w:t>
      </w:r>
      <w:r w:rsidR="001600B2" w:rsidRPr="005451C5">
        <w:rPr>
          <w:rFonts w:ascii="Arial" w:hAnsi="Arial" w:cs="Arial"/>
          <w:sz w:val="24"/>
          <w:szCs w:val="24"/>
        </w:rPr>
        <w:t xml:space="preserve"> (</w:t>
      </w:r>
      <w:r w:rsidR="00586B47" w:rsidRPr="005451C5">
        <w:rPr>
          <w:rFonts w:ascii="Arial" w:hAnsi="Arial" w:cs="Arial"/>
          <w:sz w:val="24"/>
          <w:szCs w:val="24"/>
        </w:rPr>
        <w:t>Broome, 2014, p. 180</w:t>
      </w:r>
      <w:r w:rsidR="0019225E" w:rsidRPr="005451C5">
        <w:rPr>
          <w:rFonts w:ascii="Arial" w:hAnsi="Arial" w:cs="Arial"/>
          <w:sz w:val="24"/>
          <w:szCs w:val="24"/>
        </w:rPr>
        <w:t>)</w:t>
      </w:r>
      <w:r w:rsidR="001600B2" w:rsidRPr="005451C5">
        <w:rPr>
          <w:rFonts w:ascii="Arial" w:hAnsi="Arial" w:cs="Arial"/>
          <w:sz w:val="24"/>
          <w:szCs w:val="24"/>
        </w:rPr>
        <w:t>.</w:t>
      </w:r>
      <w:r w:rsidR="00FF47F2" w:rsidRPr="005451C5">
        <w:rPr>
          <w:rFonts w:ascii="Arial" w:hAnsi="Arial" w:cs="Arial"/>
          <w:sz w:val="24"/>
          <w:szCs w:val="24"/>
        </w:rPr>
        <w:t xml:space="preserve"> </w:t>
      </w:r>
      <w:r w:rsidR="0019225E" w:rsidRPr="005451C5">
        <w:rPr>
          <w:rFonts w:ascii="Arial" w:hAnsi="Arial" w:cs="Arial"/>
          <w:sz w:val="24"/>
          <w:szCs w:val="24"/>
        </w:rPr>
        <w:t>Referring to counsellors,</w:t>
      </w:r>
      <w:r w:rsidR="00D06F05" w:rsidRPr="005451C5">
        <w:rPr>
          <w:rFonts w:ascii="Arial" w:hAnsi="Arial" w:cs="Arial"/>
          <w:sz w:val="24"/>
          <w:szCs w:val="24"/>
        </w:rPr>
        <w:t xml:space="preserve"> </w:t>
      </w:r>
      <w:r w:rsidR="0019225E" w:rsidRPr="005451C5">
        <w:rPr>
          <w:rFonts w:ascii="Arial" w:hAnsi="Arial" w:cs="Arial"/>
          <w:sz w:val="24"/>
          <w:szCs w:val="24"/>
        </w:rPr>
        <w:t xml:space="preserve">Wong-Wylie also similarly states that counsellors should </w:t>
      </w:r>
      <w:r w:rsidR="00505D64" w:rsidRPr="005451C5">
        <w:rPr>
          <w:rFonts w:ascii="Arial" w:hAnsi="Arial" w:cs="Arial"/>
          <w:sz w:val="24"/>
          <w:szCs w:val="24"/>
        </w:rPr>
        <w:t>“</w:t>
      </w:r>
      <w:r w:rsidR="0019225E" w:rsidRPr="005451C5">
        <w:rPr>
          <w:rFonts w:ascii="Arial" w:hAnsi="Arial" w:cs="Arial"/>
          <w:sz w:val="24"/>
          <w:szCs w:val="24"/>
        </w:rPr>
        <w:t>aim to improve their</w:t>
      </w:r>
      <w:r w:rsidR="00D06F05" w:rsidRPr="005451C5">
        <w:rPr>
          <w:rFonts w:ascii="Arial" w:hAnsi="Arial" w:cs="Arial"/>
          <w:sz w:val="24"/>
          <w:szCs w:val="24"/>
        </w:rPr>
        <w:t xml:space="preserve"> </w:t>
      </w:r>
      <w:r w:rsidR="0019225E" w:rsidRPr="005451C5">
        <w:rPr>
          <w:rFonts w:ascii="Arial" w:hAnsi="Arial" w:cs="Arial"/>
          <w:sz w:val="24"/>
          <w:szCs w:val="24"/>
        </w:rPr>
        <w:t>practices by reflecting on the way their past and present personal experiences affect</w:t>
      </w:r>
      <w:r w:rsidR="00D06F05" w:rsidRPr="005451C5">
        <w:rPr>
          <w:rFonts w:ascii="Arial" w:hAnsi="Arial" w:cs="Arial"/>
          <w:sz w:val="24"/>
          <w:szCs w:val="24"/>
        </w:rPr>
        <w:t xml:space="preserve"> </w:t>
      </w:r>
      <w:r w:rsidR="0019225E" w:rsidRPr="005451C5">
        <w:rPr>
          <w:rFonts w:ascii="Arial" w:hAnsi="Arial" w:cs="Arial"/>
          <w:sz w:val="24"/>
          <w:szCs w:val="24"/>
        </w:rPr>
        <w:t>their interaction with clients</w:t>
      </w:r>
      <w:r w:rsidR="00505D64" w:rsidRPr="005451C5">
        <w:rPr>
          <w:rFonts w:ascii="Arial" w:hAnsi="Arial" w:cs="Arial"/>
          <w:sz w:val="24"/>
          <w:szCs w:val="24"/>
        </w:rPr>
        <w:t>”</w:t>
      </w:r>
      <w:r w:rsidR="0019225E" w:rsidRPr="005451C5">
        <w:rPr>
          <w:rFonts w:ascii="Arial" w:hAnsi="Arial" w:cs="Arial"/>
          <w:sz w:val="24"/>
          <w:szCs w:val="24"/>
        </w:rPr>
        <w:t xml:space="preserve"> (</w:t>
      </w:r>
      <w:r w:rsidR="00505D64" w:rsidRPr="005451C5">
        <w:rPr>
          <w:rFonts w:ascii="Arial" w:hAnsi="Arial" w:cs="Arial"/>
          <w:sz w:val="24"/>
          <w:szCs w:val="24"/>
        </w:rPr>
        <w:t>Rosin, 2015, p. 90</w:t>
      </w:r>
      <w:r w:rsidR="0019225E" w:rsidRPr="005451C5">
        <w:rPr>
          <w:rFonts w:ascii="Arial" w:hAnsi="Arial" w:cs="Arial"/>
          <w:sz w:val="24"/>
          <w:szCs w:val="24"/>
        </w:rPr>
        <w:t>)</w:t>
      </w:r>
      <w:r w:rsidR="003F2803" w:rsidRPr="005451C5">
        <w:rPr>
          <w:rFonts w:ascii="Arial" w:hAnsi="Arial" w:cs="Arial"/>
          <w:sz w:val="24"/>
          <w:szCs w:val="24"/>
        </w:rPr>
        <w:t xml:space="preserve">. </w:t>
      </w:r>
      <w:r w:rsidR="0019225E" w:rsidRPr="005451C5">
        <w:rPr>
          <w:rFonts w:ascii="Arial" w:hAnsi="Arial" w:cs="Arial"/>
          <w:sz w:val="24"/>
          <w:szCs w:val="24"/>
        </w:rPr>
        <w:t>It is important to consider however that</w:t>
      </w:r>
      <w:r w:rsidR="00D06F05" w:rsidRPr="005451C5">
        <w:rPr>
          <w:rFonts w:ascii="Arial" w:hAnsi="Arial" w:cs="Arial"/>
          <w:sz w:val="24"/>
          <w:szCs w:val="24"/>
        </w:rPr>
        <w:t xml:space="preserve"> </w:t>
      </w:r>
      <w:r w:rsidR="0019225E" w:rsidRPr="005451C5">
        <w:rPr>
          <w:rFonts w:ascii="Arial" w:hAnsi="Arial" w:cs="Arial"/>
          <w:sz w:val="24"/>
          <w:szCs w:val="24"/>
        </w:rPr>
        <w:t xml:space="preserve">this process may be challenging and requires a </w:t>
      </w:r>
      <w:r w:rsidR="003F2803" w:rsidRPr="005451C5">
        <w:rPr>
          <w:rFonts w:ascii="Arial" w:hAnsi="Arial" w:cs="Arial"/>
          <w:sz w:val="24"/>
          <w:szCs w:val="24"/>
        </w:rPr>
        <w:t>high level of commitment and effort.</w:t>
      </w:r>
      <w:r w:rsidR="00D06F05" w:rsidRPr="005451C5">
        <w:rPr>
          <w:rFonts w:ascii="Arial" w:hAnsi="Arial" w:cs="Arial"/>
          <w:sz w:val="24"/>
          <w:szCs w:val="24"/>
        </w:rPr>
        <w:t xml:space="preserve"> </w:t>
      </w:r>
      <w:r w:rsidR="00211708" w:rsidRPr="005451C5">
        <w:rPr>
          <w:rFonts w:ascii="Arial" w:hAnsi="Arial" w:cs="Arial"/>
          <w:sz w:val="24"/>
          <w:szCs w:val="24"/>
        </w:rPr>
        <w:t>Jones</w:t>
      </w:r>
      <w:r w:rsidR="003F2803" w:rsidRPr="005451C5">
        <w:rPr>
          <w:rFonts w:ascii="Arial" w:hAnsi="Arial" w:cs="Arial"/>
          <w:sz w:val="24"/>
          <w:szCs w:val="24"/>
        </w:rPr>
        <w:t xml:space="preserve"> </w:t>
      </w:r>
      <w:r w:rsidR="000C3C6D" w:rsidRPr="005451C5">
        <w:rPr>
          <w:rFonts w:ascii="Arial" w:hAnsi="Arial" w:cs="Arial"/>
          <w:sz w:val="24"/>
          <w:szCs w:val="24"/>
        </w:rPr>
        <w:t>says</w:t>
      </w:r>
      <w:r w:rsidR="003F2803" w:rsidRPr="005451C5">
        <w:rPr>
          <w:rFonts w:ascii="Arial" w:hAnsi="Arial" w:cs="Arial"/>
          <w:sz w:val="24"/>
          <w:szCs w:val="24"/>
        </w:rPr>
        <w:t xml:space="preserve"> that becoming aware of one’s prejudices “is not like developing a skill, it</w:t>
      </w:r>
      <w:r w:rsidR="00D06F05" w:rsidRPr="005451C5">
        <w:rPr>
          <w:rFonts w:ascii="Arial" w:hAnsi="Arial" w:cs="Arial"/>
          <w:sz w:val="24"/>
          <w:szCs w:val="24"/>
        </w:rPr>
        <w:t xml:space="preserve"> </w:t>
      </w:r>
      <w:r w:rsidR="003F2803" w:rsidRPr="005451C5">
        <w:rPr>
          <w:rFonts w:ascii="Arial" w:hAnsi="Arial" w:cs="Arial"/>
          <w:sz w:val="24"/>
          <w:szCs w:val="24"/>
        </w:rPr>
        <w:t>is about working on something that is deep</w:t>
      </w:r>
      <w:r w:rsidR="0013690E" w:rsidRPr="005451C5">
        <w:rPr>
          <w:rFonts w:ascii="Arial" w:hAnsi="Arial" w:cs="Arial"/>
          <w:sz w:val="24"/>
          <w:szCs w:val="24"/>
        </w:rPr>
        <w:t>ly</w:t>
      </w:r>
      <w:r w:rsidR="003F2803" w:rsidRPr="005451C5">
        <w:rPr>
          <w:rFonts w:ascii="Arial" w:hAnsi="Arial" w:cs="Arial"/>
          <w:sz w:val="24"/>
          <w:szCs w:val="24"/>
        </w:rPr>
        <w:t xml:space="preserve"> rooted </w:t>
      </w:r>
      <w:r w:rsidR="00211708" w:rsidRPr="005451C5">
        <w:rPr>
          <w:rFonts w:ascii="Arial" w:hAnsi="Arial" w:cs="Arial"/>
          <w:sz w:val="24"/>
          <w:szCs w:val="24"/>
        </w:rPr>
        <w:t>(</w:t>
      </w:r>
      <w:r w:rsidR="0013690E" w:rsidRPr="005451C5">
        <w:rPr>
          <w:rFonts w:ascii="Arial" w:hAnsi="Arial" w:cs="Arial"/>
          <w:sz w:val="24"/>
          <w:szCs w:val="24"/>
        </w:rPr>
        <w:t>Jones, 2000, p. 35</w:t>
      </w:r>
      <w:r w:rsidR="00211708" w:rsidRPr="005451C5">
        <w:rPr>
          <w:rFonts w:ascii="Arial" w:hAnsi="Arial" w:cs="Arial"/>
          <w:sz w:val="24"/>
          <w:szCs w:val="24"/>
        </w:rPr>
        <w:t>).</w:t>
      </w:r>
      <w:r w:rsidR="00FF47F2" w:rsidRPr="005451C5">
        <w:rPr>
          <w:rFonts w:ascii="Arial" w:hAnsi="Arial" w:cs="Arial"/>
          <w:sz w:val="24"/>
          <w:szCs w:val="24"/>
        </w:rPr>
        <w:t xml:space="preserve"> </w:t>
      </w:r>
      <w:r w:rsidR="000E047A" w:rsidRPr="005451C5">
        <w:rPr>
          <w:rFonts w:ascii="Arial" w:hAnsi="Arial" w:cs="Arial"/>
          <w:sz w:val="24"/>
          <w:szCs w:val="24"/>
        </w:rPr>
        <w:t>H</w:t>
      </w:r>
      <w:r w:rsidR="003F2803" w:rsidRPr="005451C5">
        <w:rPr>
          <w:rFonts w:ascii="Arial" w:hAnsi="Arial" w:cs="Arial"/>
          <w:sz w:val="24"/>
          <w:szCs w:val="24"/>
        </w:rPr>
        <w:t>aving considered my learning needs, my learning goal should include developing an understanding of why I hold the</w:t>
      </w:r>
      <w:r w:rsidR="000C3C6D" w:rsidRPr="005451C5">
        <w:rPr>
          <w:rFonts w:ascii="Arial" w:hAnsi="Arial" w:cs="Arial"/>
          <w:sz w:val="24"/>
          <w:szCs w:val="24"/>
        </w:rPr>
        <w:t>se</w:t>
      </w:r>
      <w:r w:rsidR="003F2803" w:rsidRPr="005451C5">
        <w:rPr>
          <w:rFonts w:ascii="Arial" w:hAnsi="Arial" w:cs="Arial"/>
          <w:sz w:val="24"/>
          <w:szCs w:val="24"/>
        </w:rPr>
        <w:t xml:space="preserve"> biases. I should also aim to </w:t>
      </w:r>
      <w:r w:rsidR="00906158" w:rsidRPr="005451C5">
        <w:rPr>
          <w:rFonts w:ascii="Arial" w:hAnsi="Arial" w:cs="Arial"/>
          <w:sz w:val="24"/>
          <w:szCs w:val="24"/>
        </w:rPr>
        <w:t xml:space="preserve">be </w:t>
      </w:r>
      <w:r w:rsidR="003F2803" w:rsidRPr="005451C5">
        <w:rPr>
          <w:rFonts w:ascii="Arial" w:hAnsi="Arial" w:cs="Arial"/>
          <w:sz w:val="24"/>
          <w:szCs w:val="24"/>
        </w:rPr>
        <w:t xml:space="preserve">more able to identify </w:t>
      </w:r>
      <w:r w:rsidR="00906158" w:rsidRPr="005451C5">
        <w:rPr>
          <w:rFonts w:ascii="Arial" w:hAnsi="Arial" w:cs="Arial"/>
          <w:sz w:val="24"/>
          <w:szCs w:val="24"/>
        </w:rPr>
        <w:t>further</w:t>
      </w:r>
      <w:r w:rsidR="00D06F05" w:rsidRPr="005451C5">
        <w:rPr>
          <w:rFonts w:ascii="Arial" w:hAnsi="Arial" w:cs="Arial"/>
          <w:sz w:val="24"/>
          <w:szCs w:val="24"/>
        </w:rPr>
        <w:t xml:space="preserve"> </w:t>
      </w:r>
      <w:r w:rsidR="000C3C6D" w:rsidRPr="005451C5">
        <w:rPr>
          <w:rFonts w:ascii="Arial" w:hAnsi="Arial" w:cs="Arial"/>
          <w:sz w:val="24"/>
          <w:szCs w:val="24"/>
        </w:rPr>
        <w:t>unconscious</w:t>
      </w:r>
      <w:r w:rsidR="00906158" w:rsidRPr="005451C5">
        <w:rPr>
          <w:rFonts w:ascii="Arial" w:hAnsi="Arial" w:cs="Arial"/>
          <w:sz w:val="24"/>
          <w:szCs w:val="24"/>
        </w:rPr>
        <w:t xml:space="preserve"> biases going forward, as well as </w:t>
      </w:r>
      <w:r w:rsidR="000C3C6D" w:rsidRPr="005451C5">
        <w:rPr>
          <w:rFonts w:ascii="Arial" w:hAnsi="Arial" w:cs="Arial"/>
          <w:sz w:val="24"/>
          <w:szCs w:val="24"/>
        </w:rPr>
        <w:t xml:space="preserve">new </w:t>
      </w:r>
      <w:r w:rsidR="00906158" w:rsidRPr="005451C5">
        <w:rPr>
          <w:rFonts w:ascii="Arial" w:hAnsi="Arial" w:cs="Arial"/>
          <w:sz w:val="24"/>
          <w:szCs w:val="24"/>
        </w:rPr>
        <w:t xml:space="preserve">biases </w:t>
      </w:r>
      <w:r w:rsidR="000C3C6D" w:rsidRPr="005451C5">
        <w:rPr>
          <w:rFonts w:ascii="Arial" w:hAnsi="Arial" w:cs="Arial"/>
          <w:sz w:val="24"/>
          <w:szCs w:val="24"/>
        </w:rPr>
        <w:t>I</w:t>
      </w:r>
      <w:r w:rsidR="00906158" w:rsidRPr="005451C5">
        <w:rPr>
          <w:rFonts w:ascii="Arial" w:hAnsi="Arial" w:cs="Arial"/>
          <w:sz w:val="24"/>
          <w:szCs w:val="24"/>
        </w:rPr>
        <w:t xml:space="preserve"> may develop. Achieving</w:t>
      </w:r>
      <w:r w:rsidR="00D06F05" w:rsidRPr="005451C5">
        <w:rPr>
          <w:rFonts w:ascii="Arial" w:hAnsi="Arial" w:cs="Arial"/>
          <w:sz w:val="24"/>
          <w:szCs w:val="24"/>
        </w:rPr>
        <w:t xml:space="preserve"> </w:t>
      </w:r>
      <w:r w:rsidR="00906158" w:rsidRPr="005451C5">
        <w:rPr>
          <w:rFonts w:ascii="Arial" w:hAnsi="Arial" w:cs="Arial"/>
          <w:sz w:val="24"/>
          <w:szCs w:val="24"/>
        </w:rPr>
        <w:t>th</w:t>
      </w:r>
      <w:r w:rsidR="000C3C6D" w:rsidRPr="005451C5">
        <w:rPr>
          <w:rFonts w:ascii="Arial" w:hAnsi="Arial" w:cs="Arial"/>
          <w:sz w:val="24"/>
          <w:szCs w:val="24"/>
        </w:rPr>
        <w:t>is</w:t>
      </w:r>
      <w:r w:rsidR="00906158" w:rsidRPr="005451C5">
        <w:rPr>
          <w:rFonts w:ascii="Arial" w:hAnsi="Arial" w:cs="Arial"/>
          <w:sz w:val="24"/>
          <w:szCs w:val="24"/>
        </w:rPr>
        <w:t xml:space="preserve"> will make me a more efficient, fair and impartial practitioner.  </w:t>
      </w:r>
    </w:p>
    <w:p w14:paraId="3ED567A0" w14:textId="7E18F267" w:rsidR="00F55A70" w:rsidRPr="005451C5" w:rsidRDefault="00F55A70" w:rsidP="00BF4A74">
      <w:pPr>
        <w:ind w:firstLine="720"/>
        <w:rPr>
          <w:rFonts w:ascii="Arial" w:hAnsi="Arial" w:cs="Arial"/>
          <w:sz w:val="24"/>
          <w:szCs w:val="24"/>
        </w:rPr>
      </w:pPr>
      <w:r w:rsidRPr="005451C5">
        <w:rPr>
          <w:rFonts w:ascii="Arial" w:hAnsi="Arial" w:cs="Arial"/>
          <w:sz w:val="24"/>
          <w:szCs w:val="24"/>
        </w:rPr>
        <w:t xml:space="preserve">The next value </w:t>
      </w:r>
      <w:r w:rsidR="009326FF" w:rsidRPr="005451C5">
        <w:rPr>
          <w:rFonts w:ascii="Arial" w:hAnsi="Arial" w:cs="Arial"/>
          <w:sz w:val="24"/>
          <w:szCs w:val="24"/>
        </w:rPr>
        <w:t>to be</w:t>
      </w:r>
      <w:r w:rsidRPr="005451C5">
        <w:rPr>
          <w:rFonts w:ascii="Arial" w:hAnsi="Arial" w:cs="Arial"/>
          <w:sz w:val="24"/>
          <w:szCs w:val="24"/>
        </w:rPr>
        <w:t xml:space="preserve"> consider</w:t>
      </w:r>
      <w:r w:rsidR="009326FF" w:rsidRPr="005451C5">
        <w:rPr>
          <w:rFonts w:ascii="Arial" w:hAnsi="Arial" w:cs="Arial"/>
          <w:sz w:val="24"/>
          <w:szCs w:val="24"/>
        </w:rPr>
        <w:t>ed</w:t>
      </w:r>
      <w:r w:rsidRPr="005451C5">
        <w:rPr>
          <w:rFonts w:ascii="Arial" w:hAnsi="Arial" w:cs="Arial"/>
          <w:sz w:val="24"/>
          <w:szCs w:val="24"/>
        </w:rPr>
        <w:t xml:space="preserve"> is maintaining the integrity of </w:t>
      </w:r>
      <w:r w:rsidR="000C3C6D" w:rsidRPr="005451C5">
        <w:rPr>
          <w:rFonts w:ascii="Arial" w:hAnsi="Arial" w:cs="Arial"/>
          <w:sz w:val="24"/>
          <w:szCs w:val="24"/>
        </w:rPr>
        <w:t>p</w:t>
      </w:r>
      <w:r w:rsidRPr="005451C5">
        <w:rPr>
          <w:rFonts w:ascii="Arial" w:hAnsi="Arial" w:cs="Arial"/>
          <w:sz w:val="24"/>
          <w:szCs w:val="24"/>
        </w:rPr>
        <w:t>ractitioner-client relationships, with focus on “</w:t>
      </w:r>
      <w:r w:rsidR="00766328" w:rsidRPr="005451C5">
        <w:rPr>
          <w:rFonts w:ascii="Arial" w:hAnsi="Arial" w:cs="Arial"/>
          <w:sz w:val="24"/>
          <w:szCs w:val="24"/>
        </w:rPr>
        <w:t xml:space="preserve">where </w:t>
      </w:r>
      <w:r w:rsidRPr="005451C5">
        <w:rPr>
          <w:rFonts w:ascii="Arial" w:hAnsi="Arial" w:cs="Arial"/>
          <w:sz w:val="24"/>
          <w:szCs w:val="24"/>
        </w:rPr>
        <w:t>therapy slowly mov</w:t>
      </w:r>
      <w:r w:rsidR="00766328" w:rsidRPr="005451C5">
        <w:rPr>
          <w:rFonts w:ascii="Arial" w:hAnsi="Arial" w:cs="Arial"/>
          <w:sz w:val="24"/>
          <w:szCs w:val="24"/>
        </w:rPr>
        <w:t>es</w:t>
      </w:r>
      <w:r w:rsidRPr="005451C5">
        <w:rPr>
          <w:rFonts w:ascii="Arial" w:hAnsi="Arial" w:cs="Arial"/>
          <w:sz w:val="24"/>
          <w:szCs w:val="24"/>
        </w:rPr>
        <w:t xml:space="preserve"> into friendship” </w:t>
      </w:r>
      <w:r w:rsidR="00211708" w:rsidRPr="005451C5">
        <w:rPr>
          <w:rFonts w:ascii="Arial" w:hAnsi="Arial" w:cs="Arial"/>
          <w:sz w:val="24"/>
          <w:szCs w:val="24"/>
        </w:rPr>
        <w:t>(Reeves, 2013</w:t>
      </w:r>
      <w:r w:rsidR="00766328" w:rsidRPr="005451C5">
        <w:rPr>
          <w:rFonts w:ascii="Arial" w:hAnsi="Arial" w:cs="Arial"/>
          <w:sz w:val="24"/>
          <w:szCs w:val="24"/>
        </w:rPr>
        <w:t>, p. 355</w:t>
      </w:r>
      <w:r w:rsidR="00211708" w:rsidRPr="005451C5">
        <w:rPr>
          <w:rFonts w:ascii="Arial" w:hAnsi="Arial" w:cs="Arial"/>
          <w:sz w:val="24"/>
          <w:szCs w:val="24"/>
        </w:rPr>
        <w:t>)</w:t>
      </w:r>
      <w:r w:rsidRPr="005451C5">
        <w:rPr>
          <w:rFonts w:ascii="Arial" w:hAnsi="Arial" w:cs="Arial"/>
          <w:sz w:val="24"/>
          <w:szCs w:val="24"/>
        </w:rPr>
        <w:t xml:space="preserve">. </w:t>
      </w:r>
      <w:r w:rsidR="00D06F05" w:rsidRPr="005451C5">
        <w:rPr>
          <w:rFonts w:ascii="Arial" w:hAnsi="Arial" w:cs="Arial"/>
          <w:sz w:val="24"/>
          <w:szCs w:val="24"/>
        </w:rPr>
        <w:t xml:space="preserve"> </w:t>
      </w:r>
      <w:r w:rsidRPr="005451C5">
        <w:rPr>
          <w:rFonts w:ascii="Arial" w:hAnsi="Arial" w:cs="Arial"/>
          <w:sz w:val="24"/>
          <w:szCs w:val="24"/>
        </w:rPr>
        <w:t xml:space="preserve">As a teacher, I am often contacted by students outside of </w:t>
      </w:r>
      <w:r w:rsidR="000C3C6D" w:rsidRPr="005451C5">
        <w:rPr>
          <w:rFonts w:ascii="Arial" w:hAnsi="Arial" w:cs="Arial"/>
          <w:sz w:val="24"/>
          <w:szCs w:val="24"/>
        </w:rPr>
        <w:t>lessons</w:t>
      </w:r>
      <w:r w:rsidRPr="005451C5">
        <w:rPr>
          <w:rFonts w:ascii="Arial" w:hAnsi="Arial" w:cs="Arial"/>
          <w:sz w:val="24"/>
          <w:szCs w:val="24"/>
        </w:rPr>
        <w:t>. Over time, the tone of correspondence can chang</w:t>
      </w:r>
      <w:r w:rsidR="00691D39" w:rsidRPr="005451C5">
        <w:rPr>
          <w:rFonts w:ascii="Arial" w:hAnsi="Arial" w:cs="Arial"/>
          <w:sz w:val="24"/>
          <w:szCs w:val="24"/>
        </w:rPr>
        <w:t>e, becoming more friendly</w:t>
      </w:r>
      <w:r w:rsidR="000C3C6D" w:rsidRPr="005451C5">
        <w:rPr>
          <w:rFonts w:ascii="Arial" w:hAnsi="Arial" w:cs="Arial"/>
          <w:sz w:val="24"/>
          <w:szCs w:val="24"/>
        </w:rPr>
        <w:t xml:space="preserve"> or casual</w:t>
      </w:r>
      <w:r w:rsidR="00691D39" w:rsidRPr="005451C5">
        <w:rPr>
          <w:rFonts w:ascii="Arial" w:hAnsi="Arial" w:cs="Arial"/>
          <w:sz w:val="24"/>
          <w:szCs w:val="24"/>
        </w:rPr>
        <w:t xml:space="preserve">, which in turn can have a similar impact on the overall relationship. This can prove challenging for the teacher, as the relationship becomes less professional and more social, compromising their role. As a result, work can be replaced with casual conversation, limiting learning time, and critical feedback from the teacher becomes more difficult. </w:t>
      </w:r>
    </w:p>
    <w:p w14:paraId="48EFFD52" w14:textId="2D354E61" w:rsidR="00B71FEC" w:rsidRPr="005451C5" w:rsidRDefault="00691D39" w:rsidP="00D06F05">
      <w:pPr>
        <w:ind w:firstLine="720"/>
        <w:rPr>
          <w:rFonts w:ascii="Arial" w:hAnsi="Arial" w:cs="Arial"/>
          <w:sz w:val="24"/>
          <w:szCs w:val="24"/>
        </w:rPr>
      </w:pPr>
      <w:r w:rsidRPr="005451C5">
        <w:rPr>
          <w:rFonts w:ascii="Arial" w:hAnsi="Arial" w:cs="Arial"/>
          <w:sz w:val="24"/>
          <w:szCs w:val="24"/>
        </w:rPr>
        <w:t xml:space="preserve">In this scenario, the student is not experiencing the same quality of learning that they were </w:t>
      </w:r>
      <w:r w:rsidR="000C3C6D" w:rsidRPr="005451C5">
        <w:rPr>
          <w:rFonts w:ascii="Arial" w:hAnsi="Arial" w:cs="Arial"/>
          <w:sz w:val="24"/>
          <w:szCs w:val="24"/>
        </w:rPr>
        <w:t>previously</w:t>
      </w:r>
      <w:r w:rsidRPr="005451C5">
        <w:rPr>
          <w:rFonts w:ascii="Arial" w:hAnsi="Arial" w:cs="Arial"/>
          <w:sz w:val="24"/>
          <w:szCs w:val="24"/>
        </w:rPr>
        <w:t>. This dual</w:t>
      </w:r>
      <w:r w:rsidR="00B71FEC" w:rsidRPr="005451C5">
        <w:rPr>
          <w:rFonts w:ascii="Arial" w:hAnsi="Arial" w:cs="Arial"/>
          <w:sz w:val="24"/>
          <w:szCs w:val="24"/>
        </w:rPr>
        <w:t xml:space="preserve"> </w:t>
      </w:r>
      <w:r w:rsidRPr="005451C5">
        <w:rPr>
          <w:rFonts w:ascii="Arial" w:hAnsi="Arial" w:cs="Arial"/>
          <w:sz w:val="24"/>
          <w:szCs w:val="24"/>
        </w:rPr>
        <w:t xml:space="preserve">relationship, </w:t>
      </w:r>
      <w:r w:rsidR="000C3C6D" w:rsidRPr="005451C5">
        <w:rPr>
          <w:rFonts w:ascii="Arial" w:hAnsi="Arial" w:cs="Arial"/>
          <w:sz w:val="24"/>
          <w:szCs w:val="24"/>
        </w:rPr>
        <w:t>t</w:t>
      </w:r>
      <w:r w:rsidRPr="005451C5">
        <w:rPr>
          <w:rFonts w:ascii="Arial" w:hAnsi="Arial" w:cs="Arial"/>
          <w:sz w:val="24"/>
          <w:szCs w:val="24"/>
        </w:rPr>
        <w:t>eacher/student and friend can then negatively impact both the student’s progress and the teacher’s effectiveness</w:t>
      </w:r>
      <w:r w:rsidR="000C3C6D" w:rsidRPr="005451C5">
        <w:rPr>
          <w:rFonts w:ascii="Arial" w:hAnsi="Arial" w:cs="Arial"/>
          <w:sz w:val="24"/>
          <w:szCs w:val="24"/>
        </w:rPr>
        <w:t>, which may</w:t>
      </w:r>
      <w:r w:rsidR="00BB0944" w:rsidRPr="005451C5">
        <w:rPr>
          <w:rFonts w:ascii="Arial" w:hAnsi="Arial" w:cs="Arial"/>
          <w:sz w:val="24"/>
          <w:szCs w:val="24"/>
        </w:rPr>
        <w:t xml:space="preserve"> have unforeseen consequences for the student. Perhaps they are studying for </w:t>
      </w:r>
      <w:r w:rsidR="00BB0944" w:rsidRPr="005451C5">
        <w:rPr>
          <w:rFonts w:ascii="Arial" w:hAnsi="Arial" w:cs="Arial"/>
          <w:sz w:val="24"/>
          <w:szCs w:val="24"/>
        </w:rPr>
        <w:lastRenderedPageBreak/>
        <w:t>an upcoming exam for which they will now be less prepared, or the casual nature of classes impact</w:t>
      </w:r>
      <w:r w:rsidR="000C3C6D" w:rsidRPr="005451C5">
        <w:rPr>
          <w:rFonts w:ascii="Arial" w:hAnsi="Arial" w:cs="Arial"/>
          <w:sz w:val="24"/>
          <w:szCs w:val="24"/>
        </w:rPr>
        <w:t>s</w:t>
      </w:r>
      <w:r w:rsidR="00BB0944" w:rsidRPr="005451C5">
        <w:rPr>
          <w:rFonts w:ascii="Arial" w:hAnsi="Arial" w:cs="Arial"/>
          <w:sz w:val="24"/>
          <w:szCs w:val="24"/>
        </w:rPr>
        <w:t xml:space="preserve"> their progress and their view on the usefulness of future classes. </w:t>
      </w:r>
      <w:r w:rsidR="000C3C6D" w:rsidRPr="005451C5">
        <w:rPr>
          <w:rFonts w:ascii="Arial" w:hAnsi="Arial" w:cs="Arial"/>
          <w:sz w:val="24"/>
          <w:szCs w:val="24"/>
        </w:rPr>
        <w:t>It</w:t>
      </w:r>
      <w:r w:rsidRPr="005451C5">
        <w:rPr>
          <w:rFonts w:ascii="Arial" w:hAnsi="Arial" w:cs="Arial"/>
          <w:sz w:val="24"/>
          <w:szCs w:val="24"/>
        </w:rPr>
        <w:t xml:space="preserve"> is not to say that one cannot have a friendly relationship with clients, but one should be aware of the risk of an unconscious slide into friendship.</w:t>
      </w:r>
      <w:r w:rsidR="00872AD0" w:rsidRPr="005451C5">
        <w:rPr>
          <w:rFonts w:ascii="Arial" w:hAnsi="Arial" w:cs="Arial"/>
          <w:sz w:val="24"/>
          <w:szCs w:val="24"/>
        </w:rPr>
        <w:t xml:space="preserve"> </w:t>
      </w:r>
      <w:r w:rsidR="00B71FEC" w:rsidRPr="005451C5">
        <w:rPr>
          <w:rFonts w:ascii="Arial" w:hAnsi="Arial" w:cs="Arial"/>
          <w:sz w:val="24"/>
          <w:szCs w:val="24"/>
        </w:rPr>
        <w:t>However, awareness of this is sometimes not enough</w:t>
      </w:r>
      <w:r w:rsidR="00872AD0" w:rsidRPr="005451C5">
        <w:rPr>
          <w:rFonts w:ascii="Arial" w:hAnsi="Arial" w:cs="Arial"/>
          <w:sz w:val="24"/>
          <w:szCs w:val="24"/>
        </w:rPr>
        <w:t>, as</w:t>
      </w:r>
      <w:r w:rsidR="00B71FEC" w:rsidRPr="005451C5">
        <w:rPr>
          <w:rFonts w:ascii="Arial" w:hAnsi="Arial" w:cs="Arial"/>
          <w:sz w:val="24"/>
          <w:szCs w:val="24"/>
        </w:rPr>
        <w:t xml:space="preserve"> I have consciously witnessed the </w:t>
      </w:r>
      <w:r w:rsidR="00872AD0" w:rsidRPr="005451C5">
        <w:rPr>
          <w:rFonts w:ascii="Arial" w:hAnsi="Arial" w:cs="Arial"/>
          <w:sz w:val="24"/>
          <w:szCs w:val="24"/>
        </w:rPr>
        <w:t>change</w:t>
      </w:r>
      <w:r w:rsidR="00B71FEC" w:rsidRPr="005451C5">
        <w:rPr>
          <w:rFonts w:ascii="Arial" w:hAnsi="Arial" w:cs="Arial"/>
          <w:sz w:val="24"/>
          <w:szCs w:val="24"/>
        </w:rPr>
        <w:t xml:space="preserve"> but have found it difficult to avoid for not wanting to offend the client </w:t>
      </w:r>
      <w:r w:rsidR="00D07381" w:rsidRPr="005451C5">
        <w:rPr>
          <w:rFonts w:ascii="Arial" w:hAnsi="Arial" w:cs="Arial"/>
          <w:sz w:val="24"/>
          <w:szCs w:val="24"/>
        </w:rPr>
        <w:t>by</w:t>
      </w:r>
      <w:r w:rsidR="00B71FEC" w:rsidRPr="005451C5">
        <w:rPr>
          <w:rFonts w:ascii="Arial" w:hAnsi="Arial" w:cs="Arial"/>
          <w:sz w:val="24"/>
          <w:szCs w:val="24"/>
        </w:rPr>
        <w:t xml:space="preserve"> appear</w:t>
      </w:r>
      <w:r w:rsidR="00872AD0" w:rsidRPr="005451C5">
        <w:rPr>
          <w:rFonts w:ascii="Arial" w:hAnsi="Arial" w:cs="Arial"/>
          <w:sz w:val="24"/>
          <w:szCs w:val="24"/>
        </w:rPr>
        <w:t>ing</w:t>
      </w:r>
      <w:r w:rsidR="00B71FEC" w:rsidRPr="005451C5">
        <w:rPr>
          <w:rFonts w:ascii="Arial" w:hAnsi="Arial" w:cs="Arial"/>
          <w:sz w:val="24"/>
          <w:szCs w:val="24"/>
        </w:rPr>
        <w:t xml:space="preserve"> unfriendly</w:t>
      </w:r>
      <w:r w:rsidR="00D07381" w:rsidRPr="005451C5">
        <w:rPr>
          <w:rFonts w:ascii="Arial" w:hAnsi="Arial" w:cs="Arial"/>
          <w:sz w:val="24"/>
          <w:szCs w:val="24"/>
        </w:rPr>
        <w:t xml:space="preserve">. </w:t>
      </w:r>
      <w:r w:rsidR="00B71FEC" w:rsidRPr="005451C5">
        <w:rPr>
          <w:rFonts w:ascii="Arial" w:hAnsi="Arial" w:cs="Arial"/>
          <w:sz w:val="24"/>
          <w:szCs w:val="24"/>
        </w:rPr>
        <w:t xml:space="preserve"> </w:t>
      </w:r>
    </w:p>
    <w:p w14:paraId="2AD2C22F" w14:textId="684E34AF" w:rsidR="00BB0944" w:rsidRPr="005451C5" w:rsidRDefault="00872AD0" w:rsidP="00D06F05">
      <w:pPr>
        <w:ind w:firstLine="720"/>
        <w:rPr>
          <w:rFonts w:ascii="Arial" w:hAnsi="Arial" w:cs="Arial"/>
          <w:sz w:val="24"/>
          <w:szCs w:val="24"/>
        </w:rPr>
      </w:pPr>
      <w:r w:rsidRPr="005451C5">
        <w:rPr>
          <w:rFonts w:ascii="Arial" w:hAnsi="Arial" w:cs="Arial"/>
          <w:sz w:val="24"/>
          <w:szCs w:val="24"/>
        </w:rPr>
        <w:t>R</w:t>
      </w:r>
      <w:r w:rsidR="00D07381" w:rsidRPr="005451C5">
        <w:rPr>
          <w:rFonts w:ascii="Arial" w:hAnsi="Arial" w:cs="Arial"/>
          <w:sz w:val="24"/>
          <w:szCs w:val="24"/>
        </w:rPr>
        <w:t>eflecting on these experiences has allowed me to understand that allowing practitioner-client relationships to slowly drift into friendships is a risk to the</w:t>
      </w:r>
      <w:r w:rsidR="00D06F05" w:rsidRPr="005451C5">
        <w:rPr>
          <w:rFonts w:ascii="Arial" w:hAnsi="Arial" w:cs="Arial"/>
          <w:sz w:val="24"/>
          <w:szCs w:val="24"/>
        </w:rPr>
        <w:t xml:space="preserve"> </w:t>
      </w:r>
      <w:r w:rsidR="00D07381" w:rsidRPr="005451C5">
        <w:rPr>
          <w:rFonts w:ascii="Arial" w:hAnsi="Arial" w:cs="Arial"/>
          <w:sz w:val="24"/>
          <w:szCs w:val="24"/>
        </w:rPr>
        <w:t>effectiveness of the practitioner and can negatively impact the client. Dealing with</w:t>
      </w:r>
      <w:r w:rsidR="00D06F05" w:rsidRPr="005451C5">
        <w:rPr>
          <w:rFonts w:ascii="Arial" w:hAnsi="Arial" w:cs="Arial"/>
          <w:sz w:val="24"/>
          <w:szCs w:val="24"/>
        </w:rPr>
        <w:t xml:space="preserve"> </w:t>
      </w:r>
      <w:r w:rsidR="00D07381" w:rsidRPr="005451C5">
        <w:rPr>
          <w:rFonts w:ascii="Arial" w:hAnsi="Arial" w:cs="Arial"/>
          <w:sz w:val="24"/>
          <w:szCs w:val="24"/>
        </w:rPr>
        <w:t>clients who pursue a friendship can be difficult, but this it is necessary not to</w:t>
      </w:r>
      <w:r w:rsidR="00D06F05" w:rsidRPr="005451C5">
        <w:rPr>
          <w:rFonts w:ascii="Arial" w:hAnsi="Arial" w:cs="Arial"/>
          <w:sz w:val="24"/>
          <w:szCs w:val="24"/>
        </w:rPr>
        <w:t xml:space="preserve"> </w:t>
      </w:r>
      <w:r w:rsidR="00D07381" w:rsidRPr="005451C5">
        <w:rPr>
          <w:rFonts w:ascii="Arial" w:hAnsi="Arial" w:cs="Arial"/>
          <w:sz w:val="24"/>
          <w:szCs w:val="24"/>
        </w:rPr>
        <w:t>prioritise interpersonal relationship over professional practice. Although I have</w:t>
      </w:r>
      <w:r w:rsidR="00D06F05" w:rsidRPr="005451C5">
        <w:rPr>
          <w:rFonts w:ascii="Arial" w:hAnsi="Arial" w:cs="Arial"/>
          <w:sz w:val="24"/>
          <w:szCs w:val="24"/>
        </w:rPr>
        <w:t xml:space="preserve"> </w:t>
      </w:r>
      <w:r w:rsidR="00D07381" w:rsidRPr="005451C5">
        <w:rPr>
          <w:rFonts w:ascii="Arial" w:hAnsi="Arial" w:cs="Arial"/>
          <w:sz w:val="24"/>
          <w:szCs w:val="24"/>
        </w:rPr>
        <w:t>examined this through teaching, it can equally be applied to the practitioner-client</w:t>
      </w:r>
      <w:r w:rsidR="00D06F05" w:rsidRPr="005451C5">
        <w:rPr>
          <w:rFonts w:ascii="Arial" w:hAnsi="Arial" w:cs="Arial"/>
          <w:sz w:val="24"/>
          <w:szCs w:val="24"/>
        </w:rPr>
        <w:t xml:space="preserve"> </w:t>
      </w:r>
      <w:r w:rsidR="00D07381" w:rsidRPr="005451C5">
        <w:rPr>
          <w:rFonts w:ascii="Arial" w:hAnsi="Arial" w:cs="Arial"/>
          <w:sz w:val="24"/>
          <w:szCs w:val="24"/>
        </w:rPr>
        <w:t>relationship in counselling. McLoed and McLeod state that “anyone with experience of counselling knows that taking care around role boundaries is absolutely essential</w:t>
      </w:r>
      <w:r w:rsidR="00BB0944" w:rsidRPr="005451C5">
        <w:rPr>
          <w:rFonts w:ascii="Arial" w:hAnsi="Arial" w:cs="Arial"/>
          <w:sz w:val="24"/>
          <w:szCs w:val="24"/>
        </w:rPr>
        <w:t xml:space="preserve"> </w:t>
      </w:r>
      <w:r w:rsidR="00221A87" w:rsidRPr="005451C5">
        <w:rPr>
          <w:rFonts w:ascii="Arial" w:hAnsi="Arial" w:cs="Arial"/>
          <w:sz w:val="24"/>
          <w:szCs w:val="24"/>
        </w:rPr>
        <w:t>(</w:t>
      </w:r>
      <w:bookmarkStart w:id="1" w:name="_Hlk190183061"/>
      <w:r w:rsidR="00221A87" w:rsidRPr="005451C5">
        <w:rPr>
          <w:rFonts w:ascii="Arial" w:hAnsi="Arial" w:cs="Arial"/>
          <w:sz w:val="24"/>
          <w:szCs w:val="24"/>
        </w:rPr>
        <w:t>McLeod and McLeod, 2011</w:t>
      </w:r>
      <w:r w:rsidR="00FC4E13" w:rsidRPr="005451C5">
        <w:rPr>
          <w:rFonts w:ascii="Arial" w:hAnsi="Arial" w:cs="Arial"/>
          <w:sz w:val="24"/>
          <w:szCs w:val="24"/>
        </w:rPr>
        <w:t>, p. 113</w:t>
      </w:r>
      <w:bookmarkEnd w:id="1"/>
      <w:r w:rsidR="00BB0944" w:rsidRPr="005451C5">
        <w:rPr>
          <w:rFonts w:ascii="Arial" w:hAnsi="Arial" w:cs="Arial"/>
          <w:sz w:val="24"/>
          <w:szCs w:val="24"/>
        </w:rPr>
        <w:t>).</w:t>
      </w:r>
      <w:r w:rsidR="00140804" w:rsidRPr="005451C5">
        <w:rPr>
          <w:rFonts w:ascii="Arial" w:hAnsi="Arial" w:cs="Arial"/>
          <w:sz w:val="24"/>
          <w:szCs w:val="24"/>
        </w:rPr>
        <w:t xml:space="preserve"> </w:t>
      </w:r>
      <w:r w:rsidR="00D06F05" w:rsidRPr="005451C5">
        <w:rPr>
          <w:rFonts w:ascii="Arial" w:hAnsi="Arial" w:cs="Arial"/>
          <w:sz w:val="24"/>
          <w:szCs w:val="24"/>
        </w:rPr>
        <w:t xml:space="preserve">Whilst also </w:t>
      </w:r>
      <w:r w:rsidR="00BB0944" w:rsidRPr="005451C5">
        <w:rPr>
          <w:rFonts w:ascii="Arial" w:hAnsi="Arial" w:cs="Arial"/>
          <w:sz w:val="24"/>
          <w:szCs w:val="24"/>
        </w:rPr>
        <w:t>discuss</w:t>
      </w:r>
      <w:r w:rsidR="00D06F05" w:rsidRPr="005451C5">
        <w:rPr>
          <w:rFonts w:ascii="Arial" w:hAnsi="Arial" w:cs="Arial"/>
          <w:sz w:val="24"/>
          <w:szCs w:val="24"/>
        </w:rPr>
        <w:t>ing</w:t>
      </w:r>
      <w:r w:rsidR="00BB0944" w:rsidRPr="005451C5">
        <w:rPr>
          <w:rFonts w:ascii="Arial" w:hAnsi="Arial" w:cs="Arial"/>
          <w:sz w:val="24"/>
          <w:szCs w:val="24"/>
        </w:rPr>
        <w:t xml:space="preserve"> the assumption that “any</w:t>
      </w:r>
      <w:r w:rsidR="00D06F05" w:rsidRPr="005451C5">
        <w:rPr>
          <w:rFonts w:ascii="Arial" w:hAnsi="Arial" w:cs="Arial"/>
          <w:sz w:val="24"/>
          <w:szCs w:val="24"/>
        </w:rPr>
        <w:t xml:space="preserve"> </w:t>
      </w:r>
      <w:r w:rsidR="00BB0944" w:rsidRPr="005451C5">
        <w:rPr>
          <w:rFonts w:ascii="Arial" w:hAnsi="Arial" w:cs="Arial"/>
          <w:sz w:val="24"/>
          <w:szCs w:val="24"/>
        </w:rPr>
        <w:t>contamination o</w:t>
      </w:r>
      <w:r w:rsidRPr="005451C5">
        <w:rPr>
          <w:rFonts w:ascii="Arial" w:hAnsi="Arial" w:cs="Arial"/>
          <w:sz w:val="24"/>
          <w:szCs w:val="24"/>
        </w:rPr>
        <w:t>f</w:t>
      </w:r>
      <w:r w:rsidR="00BB0944" w:rsidRPr="005451C5">
        <w:rPr>
          <w:rFonts w:ascii="Arial" w:hAnsi="Arial" w:cs="Arial"/>
          <w:sz w:val="24"/>
          <w:szCs w:val="24"/>
        </w:rPr>
        <w:t xml:space="preserve"> that (practitioner-client) relationship with other kinds of ties should be avoided at all costs” </w:t>
      </w:r>
      <w:r w:rsidR="00221A87" w:rsidRPr="005451C5">
        <w:rPr>
          <w:rFonts w:ascii="Arial" w:hAnsi="Arial" w:cs="Arial"/>
          <w:sz w:val="24"/>
          <w:szCs w:val="24"/>
        </w:rPr>
        <w:t>(</w:t>
      </w:r>
      <w:r w:rsidR="00FC4E13" w:rsidRPr="005451C5">
        <w:rPr>
          <w:rFonts w:ascii="Arial" w:hAnsi="Arial" w:cs="Arial"/>
          <w:sz w:val="24"/>
          <w:szCs w:val="24"/>
        </w:rPr>
        <w:t>McLeod and McLeod, 2011, p. 113</w:t>
      </w:r>
      <w:r w:rsidR="00BB0944" w:rsidRPr="005451C5">
        <w:rPr>
          <w:rFonts w:ascii="Arial" w:hAnsi="Arial" w:cs="Arial"/>
          <w:sz w:val="24"/>
          <w:szCs w:val="24"/>
        </w:rPr>
        <w:t xml:space="preserve">), however </w:t>
      </w:r>
      <w:r w:rsidRPr="005451C5">
        <w:rPr>
          <w:rFonts w:ascii="Arial" w:hAnsi="Arial" w:cs="Arial"/>
          <w:sz w:val="24"/>
          <w:szCs w:val="24"/>
        </w:rPr>
        <w:t>remain</w:t>
      </w:r>
      <w:r w:rsidR="00BB0944" w:rsidRPr="005451C5">
        <w:rPr>
          <w:rFonts w:ascii="Arial" w:hAnsi="Arial" w:cs="Arial"/>
          <w:sz w:val="24"/>
          <w:szCs w:val="24"/>
        </w:rPr>
        <w:t xml:space="preserve"> concerned that by trying to avoid this, I may appear cold and uninterested in the client, which could also impact </w:t>
      </w:r>
      <w:r w:rsidRPr="005451C5">
        <w:rPr>
          <w:rFonts w:ascii="Arial" w:hAnsi="Arial" w:cs="Arial"/>
          <w:sz w:val="24"/>
          <w:szCs w:val="24"/>
        </w:rPr>
        <w:t>the</w:t>
      </w:r>
      <w:r w:rsidR="00BB0944" w:rsidRPr="005451C5">
        <w:rPr>
          <w:rFonts w:ascii="Arial" w:hAnsi="Arial" w:cs="Arial"/>
          <w:sz w:val="24"/>
          <w:szCs w:val="24"/>
        </w:rPr>
        <w:t xml:space="preserve"> relationship. Afterall, clients often choose their practitioner based on a personal connection they feel. </w:t>
      </w:r>
    </w:p>
    <w:p w14:paraId="16F9D44B" w14:textId="1D557B78" w:rsidR="00B3385D" w:rsidRPr="005451C5" w:rsidRDefault="006B1391" w:rsidP="00BF4A74">
      <w:pPr>
        <w:ind w:firstLine="720"/>
        <w:rPr>
          <w:rFonts w:ascii="Arial" w:hAnsi="Arial" w:cs="Arial"/>
          <w:sz w:val="24"/>
          <w:szCs w:val="24"/>
        </w:rPr>
      </w:pPr>
      <w:r w:rsidRPr="005451C5">
        <w:rPr>
          <w:rFonts w:ascii="Arial" w:hAnsi="Arial" w:cs="Arial"/>
          <w:sz w:val="24"/>
          <w:szCs w:val="24"/>
        </w:rPr>
        <w:t>Th</w:t>
      </w:r>
      <w:r w:rsidR="00B3385D" w:rsidRPr="005451C5">
        <w:rPr>
          <w:rFonts w:ascii="Arial" w:hAnsi="Arial" w:cs="Arial"/>
          <w:sz w:val="24"/>
          <w:szCs w:val="24"/>
        </w:rPr>
        <w:t>e</w:t>
      </w:r>
      <w:r w:rsidRPr="005451C5">
        <w:rPr>
          <w:rFonts w:ascii="Arial" w:hAnsi="Arial" w:cs="Arial"/>
          <w:sz w:val="24"/>
          <w:szCs w:val="24"/>
        </w:rPr>
        <w:t xml:space="preserve"> question of how to avoid professional relationships moving towards</w:t>
      </w:r>
      <w:r w:rsidR="00D06F05" w:rsidRPr="005451C5">
        <w:rPr>
          <w:rFonts w:ascii="Arial" w:hAnsi="Arial" w:cs="Arial"/>
          <w:sz w:val="24"/>
          <w:szCs w:val="24"/>
        </w:rPr>
        <w:t xml:space="preserve"> </w:t>
      </w:r>
      <w:r w:rsidRPr="005451C5">
        <w:rPr>
          <w:rFonts w:ascii="Arial" w:hAnsi="Arial" w:cs="Arial"/>
          <w:sz w:val="24"/>
          <w:szCs w:val="24"/>
        </w:rPr>
        <w:t>friendships has been raised by reflecting on these experiences</w:t>
      </w:r>
      <w:r w:rsidR="00872AD0" w:rsidRPr="005451C5">
        <w:rPr>
          <w:rFonts w:ascii="Arial" w:hAnsi="Arial" w:cs="Arial"/>
          <w:sz w:val="24"/>
          <w:szCs w:val="24"/>
        </w:rPr>
        <w:t>.</w:t>
      </w:r>
      <w:r w:rsidRPr="005451C5">
        <w:rPr>
          <w:rFonts w:ascii="Arial" w:hAnsi="Arial" w:cs="Arial"/>
          <w:sz w:val="24"/>
          <w:szCs w:val="24"/>
        </w:rPr>
        <w:t xml:space="preserve"> The most surprising thing about this experience was realising how complicit I have been in the </w:t>
      </w:r>
      <w:r w:rsidR="00872AD0" w:rsidRPr="005451C5">
        <w:rPr>
          <w:rFonts w:ascii="Arial" w:hAnsi="Arial" w:cs="Arial"/>
          <w:sz w:val="24"/>
          <w:szCs w:val="24"/>
        </w:rPr>
        <w:t>problem</w:t>
      </w:r>
      <w:r w:rsidRPr="005451C5">
        <w:rPr>
          <w:rFonts w:ascii="Arial" w:hAnsi="Arial" w:cs="Arial"/>
          <w:sz w:val="24"/>
          <w:szCs w:val="24"/>
        </w:rPr>
        <w:t>. I believed that I would find it easy to maintain strictly professional relationships, but</w:t>
      </w:r>
      <w:r w:rsidR="00D06F05" w:rsidRPr="005451C5">
        <w:rPr>
          <w:rFonts w:ascii="Arial" w:hAnsi="Arial" w:cs="Arial"/>
          <w:sz w:val="24"/>
          <w:szCs w:val="24"/>
        </w:rPr>
        <w:t xml:space="preserve"> </w:t>
      </w:r>
      <w:r w:rsidRPr="005451C5">
        <w:rPr>
          <w:rFonts w:ascii="Arial" w:hAnsi="Arial" w:cs="Arial"/>
          <w:sz w:val="24"/>
          <w:szCs w:val="24"/>
        </w:rPr>
        <w:t xml:space="preserve">after </w:t>
      </w:r>
      <w:r w:rsidR="00872AD0" w:rsidRPr="005451C5">
        <w:rPr>
          <w:rFonts w:ascii="Arial" w:hAnsi="Arial" w:cs="Arial"/>
          <w:sz w:val="24"/>
          <w:szCs w:val="24"/>
        </w:rPr>
        <w:t>reflection</w:t>
      </w:r>
      <w:r w:rsidRPr="005451C5">
        <w:rPr>
          <w:rFonts w:ascii="Arial" w:hAnsi="Arial" w:cs="Arial"/>
          <w:sz w:val="24"/>
          <w:szCs w:val="24"/>
        </w:rPr>
        <w:t xml:space="preserve"> that was often not true. </w:t>
      </w:r>
      <w:r w:rsidR="00161A7B" w:rsidRPr="005451C5">
        <w:rPr>
          <w:rFonts w:ascii="Arial" w:hAnsi="Arial" w:cs="Arial"/>
          <w:sz w:val="24"/>
          <w:szCs w:val="24"/>
        </w:rPr>
        <w:t xml:space="preserve">To become the therapist that I want to be I </w:t>
      </w:r>
      <w:r w:rsidR="00161A7B" w:rsidRPr="005451C5">
        <w:rPr>
          <w:rFonts w:ascii="Arial" w:hAnsi="Arial" w:cs="Arial"/>
          <w:sz w:val="24"/>
          <w:szCs w:val="24"/>
        </w:rPr>
        <w:lastRenderedPageBreak/>
        <w:t>must further explore integrity in practitioner-client relationships</w:t>
      </w:r>
      <w:r w:rsidR="00B3385D" w:rsidRPr="005451C5">
        <w:rPr>
          <w:rFonts w:ascii="Arial" w:hAnsi="Arial" w:cs="Arial"/>
          <w:sz w:val="24"/>
          <w:szCs w:val="24"/>
        </w:rPr>
        <w:t xml:space="preserve"> and conduct</w:t>
      </w:r>
      <w:r w:rsidR="00D06F05" w:rsidRPr="005451C5">
        <w:rPr>
          <w:rFonts w:ascii="Arial" w:hAnsi="Arial" w:cs="Arial"/>
          <w:sz w:val="24"/>
          <w:szCs w:val="24"/>
        </w:rPr>
        <w:t xml:space="preserve"> </w:t>
      </w:r>
      <w:r w:rsidR="00B3385D" w:rsidRPr="005451C5">
        <w:rPr>
          <w:rFonts w:ascii="Arial" w:hAnsi="Arial" w:cs="Arial"/>
          <w:sz w:val="24"/>
          <w:szCs w:val="24"/>
        </w:rPr>
        <w:t>additional self-reflection</w:t>
      </w:r>
      <w:r w:rsidR="00161A7B" w:rsidRPr="005451C5">
        <w:rPr>
          <w:rFonts w:ascii="Arial" w:hAnsi="Arial" w:cs="Arial"/>
          <w:sz w:val="24"/>
          <w:szCs w:val="24"/>
        </w:rPr>
        <w:t>. To identify my learning needs I must</w:t>
      </w:r>
      <w:r w:rsidR="00B3385D" w:rsidRPr="005451C5">
        <w:rPr>
          <w:rFonts w:ascii="Arial" w:hAnsi="Arial" w:cs="Arial"/>
          <w:sz w:val="24"/>
          <w:szCs w:val="24"/>
        </w:rPr>
        <w:t xml:space="preserve"> specifically</w:t>
      </w:r>
      <w:r w:rsidR="00161A7B" w:rsidRPr="005451C5">
        <w:rPr>
          <w:rFonts w:ascii="Arial" w:hAnsi="Arial" w:cs="Arial"/>
          <w:sz w:val="24"/>
          <w:szCs w:val="24"/>
        </w:rPr>
        <w:t xml:space="preserve"> reflect further on individual experiences and try to understand </w:t>
      </w:r>
      <w:r w:rsidR="00B3385D" w:rsidRPr="005451C5">
        <w:rPr>
          <w:rFonts w:ascii="Arial" w:hAnsi="Arial" w:cs="Arial"/>
          <w:sz w:val="24"/>
          <w:szCs w:val="24"/>
        </w:rPr>
        <w:t>how and why the</w:t>
      </w:r>
      <w:r w:rsidR="00D06F05" w:rsidRPr="005451C5">
        <w:rPr>
          <w:rFonts w:ascii="Arial" w:hAnsi="Arial" w:cs="Arial"/>
          <w:sz w:val="24"/>
          <w:szCs w:val="24"/>
        </w:rPr>
        <w:t xml:space="preserve"> </w:t>
      </w:r>
      <w:r w:rsidR="00B3385D" w:rsidRPr="005451C5">
        <w:rPr>
          <w:rFonts w:ascii="Arial" w:hAnsi="Arial" w:cs="Arial"/>
          <w:sz w:val="24"/>
          <w:szCs w:val="24"/>
        </w:rPr>
        <w:t xml:space="preserve">relationships changed. I must consider what my role was and how I could have avoided </w:t>
      </w:r>
      <w:r w:rsidR="00872AD0" w:rsidRPr="005451C5">
        <w:rPr>
          <w:rFonts w:ascii="Arial" w:hAnsi="Arial" w:cs="Arial"/>
          <w:sz w:val="24"/>
          <w:szCs w:val="24"/>
        </w:rPr>
        <w:t>these</w:t>
      </w:r>
      <w:r w:rsidR="00B3385D" w:rsidRPr="005451C5">
        <w:rPr>
          <w:rFonts w:ascii="Arial" w:hAnsi="Arial" w:cs="Arial"/>
          <w:sz w:val="24"/>
          <w:szCs w:val="24"/>
        </w:rPr>
        <w:t xml:space="preserve"> pitfall</w:t>
      </w:r>
      <w:r w:rsidR="00872AD0" w:rsidRPr="005451C5">
        <w:rPr>
          <w:rFonts w:ascii="Arial" w:hAnsi="Arial" w:cs="Arial"/>
          <w:sz w:val="24"/>
          <w:szCs w:val="24"/>
        </w:rPr>
        <w:t>s</w:t>
      </w:r>
      <w:r w:rsidR="00B3385D" w:rsidRPr="005451C5">
        <w:rPr>
          <w:rFonts w:ascii="Arial" w:hAnsi="Arial" w:cs="Arial"/>
          <w:sz w:val="24"/>
          <w:szCs w:val="24"/>
        </w:rPr>
        <w:t>. I could do this by exploring past correspondence with clients and examining relevant literature. I must also acknowledge that it is ultimately the counsellor</w:t>
      </w:r>
      <w:r w:rsidR="0013690E" w:rsidRPr="005451C5">
        <w:rPr>
          <w:rFonts w:ascii="Arial" w:hAnsi="Arial" w:cs="Arial"/>
          <w:sz w:val="24"/>
          <w:szCs w:val="24"/>
        </w:rPr>
        <w:t xml:space="preserve">, </w:t>
      </w:r>
      <w:r w:rsidR="00B3385D" w:rsidRPr="005451C5">
        <w:rPr>
          <w:rFonts w:ascii="Arial" w:hAnsi="Arial" w:cs="Arial"/>
          <w:sz w:val="24"/>
          <w:szCs w:val="24"/>
        </w:rPr>
        <w:t>or practitioner</w:t>
      </w:r>
      <w:r w:rsidR="0013690E" w:rsidRPr="005451C5">
        <w:rPr>
          <w:rFonts w:ascii="Arial" w:hAnsi="Arial" w:cs="Arial"/>
          <w:sz w:val="24"/>
          <w:szCs w:val="24"/>
        </w:rPr>
        <w:t>,</w:t>
      </w:r>
      <w:r w:rsidR="00B3385D" w:rsidRPr="005451C5">
        <w:rPr>
          <w:rFonts w:ascii="Arial" w:hAnsi="Arial" w:cs="Arial"/>
          <w:sz w:val="24"/>
          <w:szCs w:val="24"/>
        </w:rPr>
        <w:t xml:space="preserve"> who holds responsibility for maintaining the integrity of the relationship </w:t>
      </w:r>
      <w:r w:rsidR="00221A87" w:rsidRPr="005451C5">
        <w:rPr>
          <w:rFonts w:ascii="Arial" w:hAnsi="Arial" w:cs="Arial"/>
          <w:sz w:val="24"/>
          <w:szCs w:val="24"/>
        </w:rPr>
        <w:t>(</w:t>
      </w:r>
      <w:r w:rsidR="0013690E" w:rsidRPr="005451C5">
        <w:rPr>
          <w:rFonts w:ascii="Arial" w:hAnsi="Arial" w:cs="Arial"/>
          <w:sz w:val="24"/>
          <w:szCs w:val="24"/>
        </w:rPr>
        <w:t>Jones, 2000, p. 37</w:t>
      </w:r>
      <w:r w:rsidR="00B3385D" w:rsidRPr="005451C5">
        <w:rPr>
          <w:rFonts w:ascii="Arial" w:hAnsi="Arial" w:cs="Arial"/>
          <w:sz w:val="24"/>
          <w:szCs w:val="24"/>
        </w:rPr>
        <w:t>). Whilst also being aware that it will be beneficial</w:t>
      </w:r>
      <w:r w:rsidR="00D06F05" w:rsidRPr="005451C5">
        <w:rPr>
          <w:rFonts w:ascii="Arial" w:hAnsi="Arial" w:cs="Arial"/>
          <w:sz w:val="24"/>
          <w:szCs w:val="24"/>
        </w:rPr>
        <w:t xml:space="preserve"> </w:t>
      </w:r>
      <w:r w:rsidR="00B3385D" w:rsidRPr="005451C5">
        <w:rPr>
          <w:rFonts w:ascii="Arial" w:hAnsi="Arial" w:cs="Arial"/>
          <w:sz w:val="24"/>
          <w:szCs w:val="24"/>
        </w:rPr>
        <w:t>to</w:t>
      </w:r>
      <w:r w:rsidR="00D06F05" w:rsidRPr="005451C5">
        <w:rPr>
          <w:rFonts w:ascii="Arial" w:hAnsi="Arial" w:cs="Arial"/>
          <w:sz w:val="24"/>
          <w:szCs w:val="24"/>
        </w:rPr>
        <w:t xml:space="preserve"> </w:t>
      </w:r>
      <w:r w:rsidR="00B3385D" w:rsidRPr="005451C5">
        <w:rPr>
          <w:rFonts w:ascii="Arial" w:hAnsi="Arial" w:cs="Arial"/>
          <w:sz w:val="24"/>
          <w:szCs w:val="24"/>
        </w:rPr>
        <w:t xml:space="preserve">consider whether what I am communicating to clients is </w:t>
      </w:r>
      <w:r w:rsidR="00FC4E13" w:rsidRPr="005451C5">
        <w:rPr>
          <w:rFonts w:ascii="Arial" w:hAnsi="Arial" w:cs="Arial"/>
          <w:sz w:val="24"/>
          <w:szCs w:val="24"/>
        </w:rPr>
        <w:t>“</w:t>
      </w:r>
      <w:r w:rsidR="00B3385D" w:rsidRPr="005451C5">
        <w:rPr>
          <w:rFonts w:ascii="Arial" w:hAnsi="Arial" w:cs="Arial"/>
          <w:sz w:val="24"/>
          <w:szCs w:val="24"/>
        </w:rPr>
        <w:t xml:space="preserve">consistent with the requirements of my ethical framework” </w:t>
      </w:r>
      <w:r w:rsidR="00211708" w:rsidRPr="005451C5">
        <w:rPr>
          <w:rFonts w:ascii="Arial" w:hAnsi="Arial" w:cs="Arial"/>
          <w:sz w:val="24"/>
          <w:szCs w:val="24"/>
        </w:rPr>
        <w:t>(</w:t>
      </w:r>
      <w:r w:rsidR="00766328" w:rsidRPr="005451C5">
        <w:rPr>
          <w:rFonts w:ascii="Arial" w:hAnsi="Arial" w:cs="Arial"/>
          <w:sz w:val="24"/>
          <w:szCs w:val="24"/>
        </w:rPr>
        <w:t xml:space="preserve">Reeves, 2013, p. </w:t>
      </w:r>
      <w:r w:rsidR="00FC4E13" w:rsidRPr="005451C5">
        <w:rPr>
          <w:rFonts w:ascii="Arial" w:hAnsi="Arial" w:cs="Arial"/>
          <w:sz w:val="24"/>
          <w:szCs w:val="24"/>
        </w:rPr>
        <w:t>352</w:t>
      </w:r>
      <w:r w:rsidR="00211708" w:rsidRPr="005451C5">
        <w:rPr>
          <w:rFonts w:ascii="Arial" w:hAnsi="Arial" w:cs="Arial"/>
          <w:sz w:val="24"/>
          <w:szCs w:val="24"/>
        </w:rPr>
        <w:t>).</w:t>
      </w:r>
    </w:p>
    <w:p w14:paraId="602DEB98" w14:textId="2C8DB4CB" w:rsidR="00254AC8" w:rsidRPr="005451C5" w:rsidRDefault="004D3225" w:rsidP="00BF4A74">
      <w:pPr>
        <w:ind w:firstLine="720"/>
        <w:rPr>
          <w:rFonts w:ascii="Arial" w:hAnsi="Arial" w:cs="Arial"/>
          <w:sz w:val="24"/>
          <w:szCs w:val="24"/>
        </w:rPr>
      </w:pPr>
      <w:r w:rsidRPr="005451C5">
        <w:rPr>
          <w:rFonts w:ascii="Arial" w:hAnsi="Arial" w:cs="Arial"/>
          <w:sz w:val="24"/>
          <w:szCs w:val="24"/>
        </w:rPr>
        <w:t xml:space="preserve">The third and final value that </w:t>
      </w:r>
      <w:r w:rsidR="00872AD0" w:rsidRPr="005451C5">
        <w:rPr>
          <w:rFonts w:ascii="Arial" w:hAnsi="Arial" w:cs="Arial"/>
          <w:sz w:val="24"/>
          <w:szCs w:val="24"/>
        </w:rPr>
        <w:t xml:space="preserve">I </w:t>
      </w:r>
      <w:r w:rsidRPr="005451C5">
        <w:rPr>
          <w:rFonts w:ascii="Arial" w:hAnsi="Arial" w:cs="Arial"/>
          <w:sz w:val="24"/>
          <w:szCs w:val="24"/>
        </w:rPr>
        <w:t>will reflect upon is increasing one’s personal resilience. Counselling can be “immensely rewarding but also draining”</w:t>
      </w:r>
      <w:r w:rsidR="00211708" w:rsidRPr="005451C5">
        <w:rPr>
          <w:rFonts w:ascii="Arial" w:hAnsi="Arial" w:cs="Arial"/>
          <w:sz w:val="24"/>
          <w:szCs w:val="24"/>
        </w:rPr>
        <w:t xml:space="preserve"> (</w:t>
      </w:r>
      <w:r w:rsidR="00766328" w:rsidRPr="005451C5">
        <w:rPr>
          <w:rFonts w:ascii="Arial" w:hAnsi="Arial" w:cs="Arial"/>
          <w:sz w:val="24"/>
          <w:szCs w:val="24"/>
        </w:rPr>
        <w:t>Reeves, 2013, p. 371</w:t>
      </w:r>
      <w:r w:rsidR="00211708" w:rsidRPr="005451C5">
        <w:rPr>
          <w:rFonts w:ascii="Arial" w:hAnsi="Arial" w:cs="Arial"/>
          <w:sz w:val="24"/>
          <w:szCs w:val="24"/>
        </w:rPr>
        <w:t>)</w:t>
      </w:r>
      <w:r w:rsidRPr="005451C5">
        <w:rPr>
          <w:rFonts w:ascii="Arial" w:hAnsi="Arial" w:cs="Arial"/>
          <w:sz w:val="24"/>
          <w:szCs w:val="24"/>
        </w:rPr>
        <w:t xml:space="preserve"> on the practitioner. Without adequate personal resilience a counsellor’s ability to provide effective help can become severely compromised. Therefore “counsellors need to take care of themselves before they can take care of others”</w:t>
      </w:r>
      <w:r w:rsidR="00211708" w:rsidRPr="005451C5">
        <w:rPr>
          <w:rFonts w:ascii="Arial" w:hAnsi="Arial" w:cs="Arial"/>
          <w:sz w:val="24"/>
          <w:szCs w:val="24"/>
        </w:rPr>
        <w:t xml:space="preserve"> (</w:t>
      </w:r>
      <w:r w:rsidR="00766328" w:rsidRPr="005451C5">
        <w:rPr>
          <w:rFonts w:ascii="Arial" w:hAnsi="Arial" w:cs="Arial"/>
          <w:sz w:val="24"/>
          <w:szCs w:val="24"/>
        </w:rPr>
        <w:t xml:space="preserve">Reeves, 2013, p. </w:t>
      </w:r>
      <w:r w:rsidR="00FC4E13" w:rsidRPr="005451C5">
        <w:rPr>
          <w:rFonts w:ascii="Arial" w:hAnsi="Arial" w:cs="Arial"/>
          <w:sz w:val="24"/>
          <w:szCs w:val="24"/>
        </w:rPr>
        <w:t>372</w:t>
      </w:r>
      <w:r w:rsidR="00211708" w:rsidRPr="005451C5">
        <w:rPr>
          <w:rFonts w:ascii="Arial" w:hAnsi="Arial" w:cs="Arial"/>
          <w:sz w:val="24"/>
          <w:szCs w:val="24"/>
        </w:rPr>
        <w:t>)</w:t>
      </w:r>
      <w:r w:rsidRPr="005451C5">
        <w:rPr>
          <w:rFonts w:ascii="Arial" w:hAnsi="Arial" w:cs="Arial"/>
          <w:sz w:val="24"/>
          <w:szCs w:val="24"/>
        </w:rPr>
        <w:t>. Having suffered from weak mental resilience, I have experienced how it</w:t>
      </w:r>
      <w:r w:rsidR="00D06F05" w:rsidRPr="005451C5">
        <w:rPr>
          <w:rFonts w:ascii="Arial" w:hAnsi="Arial" w:cs="Arial"/>
          <w:sz w:val="24"/>
          <w:szCs w:val="24"/>
        </w:rPr>
        <w:t xml:space="preserve"> </w:t>
      </w:r>
      <w:r w:rsidR="00872AD0" w:rsidRPr="005451C5">
        <w:rPr>
          <w:rFonts w:ascii="Arial" w:hAnsi="Arial" w:cs="Arial"/>
          <w:sz w:val="24"/>
          <w:szCs w:val="24"/>
        </w:rPr>
        <w:t>negatively impacted my own life</w:t>
      </w:r>
      <w:r w:rsidRPr="005451C5">
        <w:rPr>
          <w:rFonts w:ascii="Arial" w:hAnsi="Arial" w:cs="Arial"/>
          <w:sz w:val="24"/>
          <w:szCs w:val="24"/>
        </w:rPr>
        <w:t xml:space="preserve">. During </w:t>
      </w:r>
      <w:r w:rsidR="00872AD0" w:rsidRPr="005451C5">
        <w:rPr>
          <w:rFonts w:ascii="Arial" w:hAnsi="Arial" w:cs="Arial"/>
          <w:sz w:val="24"/>
          <w:szCs w:val="24"/>
        </w:rPr>
        <w:t>such times</w:t>
      </w:r>
      <w:r w:rsidR="00254AC8" w:rsidRPr="005451C5">
        <w:rPr>
          <w:rFonts w:ascii="Arial" w:hAnsi="Arial" w:cs="Arial"/>
          <w:sz w:val="24"/>
          <w:szCs w:val="24"/>
        </w:rPr>
        <w:t xml:space="preserve"> I found it very difficult to provide an adequate teaching service to my clients.</w:t>
      </w:r>
    </w:p>
    <w:p w14:paraId="3803FB8B" w14:textId="16DCDD2B" w:rsidR="004D3225" w:rsidRPr="005451C5" w:rsidRDefault="00254AC8" w:rsidP="00BF4A74">
      <w:pPr>
        <w:ind w:firstLine="720"/>
        <w:rPr>
          <w:rFonts w:ascii="Arial" w:hAnsi="Arial" w:cs="Arial"/>
          <w:sz w:val="24"/>
          <w:szCs w:val="24"/>
        </w:rPr>
      </w:pPr>
      <w:r w:rsidRPr="005451C5">
        <w:rPr>
          <w:rFonts w:ascii="Arial" w:hAnsi="Arial" w:cs="Arial"/>
          <w:sz w:val="24"/>
          <w:szCs w:val="24"/>
        </w:rPr>
        <w:t xml:space="preserve">Increasing one’s personal resilience can be aided by maintaining practices of self-care and seeking out support. In reference to this, </w:t>
      </w:r>
      <w:r w:rsidR="00211708" w:rsidRPr="005451C5">
        <w:rPr>
          <w:rFonts w:ascii="Arial" w:hAnsi="Arial" w:cs="Arial"/>
          <w:sz w:val="24"/>
          <w:szCs w:val="24"/>
        </w:rPr>
        <w:t>Reeves</w:t>
      </w:r>
      <w:r w:rsidRPr="005451C5">
        <w:rPr>
          <w:rFonts w:ascii="Arial" w:hAnsi="Arial" w:cs="Arial"/>
          <w:sz w:val="24"/>
          <w:szCs w:val="24"/>
        </w:rPr>
        <w:t xml:space="preserve"> emphasises that “the importance of self-care cannot be overstated”</w:t>
      </w:r>
      <w:r w:rsidR="00211708" w:rsidRPr="005451C5">
        <w:rPr>
          <w:rFonts w:ascii="Arial" w:hAnsi="Arial" w:cs="Arial"/>
          <w:sz w:val="24"/>
          <w:szCs w:val="24"/>
        </w:rPr>
        <w:t xml:space="preserve"> (</w:t>
      </w:r>
      <w:r w:rsidR="00766328" w:rsidRPr="005451C5">
        <w:rPr>
          <w:rFonts w:ascii="Arial" w:hAnsi="Arial" w:cs="Arial"/>
          <w:sz w:val="24"/>
          <w:szCs w:val="24"/>
        </w:rPr>
        <w:t xml:space="preserve">Reeves, 2013, p. </w:t>
      </w:r>
      <w:r w:rsidR="00FC4E13" w:rsidRPr="005451C5">
        <w:rPr>
          <w:rFonts w:ascii="Arial" w:hAnsi="Arial" w:cs="Arial"/>
          <w:sz w:val="24"/>
          <w:szCs w:val="24"/>
        </w:rPr>
        <w:t>453</w:t>
      </w:r>
      <w:r w:rsidR="00211708" w:rsidRPr="005451C5">
        <w:rPr>
          <w:rFonts w:ascii="Arial" w:hAnsi="Arial" w:cs="Arial"/>
          <w:sz w:val="24"/>
          <w:szCs w:val="24"/>
        </w:rPr>
        <w:t>)</w:t>
      </w:r>
      <w:r w:rsidRPr="005451C5">
        <w:rPr>
          <w:rFonts w:ascii="Arial" w:hAnsi="Arial" w:cs="Arial"/>
          <w:sz w:val="24"/>
          <w:szCs w:val="24"/>
        </w:rPr>
        <w:t>. Practices that can</w:t>
      </w:r>
      <w:r w:rsidR="00D06F05" w:rsidRPr="005451C5">
        <w:rPr>
          <w:rFonts w:ascii="Arial" w:hAnsi="Arial" w:cs="Arial"/>
          <w:sz w:val="24"/>
          <w:szCs w:val="24"/>
        </w:rPr>
        <w:t xml:space="preserve"> </w:t>
      </w:r>
      <w:r w:rsidRPr="005451C5">
        <w:rPr>
          <w:rFonts w:ascii="Arial" w:hAnsi="Arial" w:cs="Arial"/>
          <w:sz w:val="24"/>
          <w:szCs w:val="24"/>
        </w:rPr>
        <w:t>help with this include critical reflective practice, personal therapy or professional supervision. The BACP highlights the importance of supervision by stating that “there is an ethical responsibility to use supervision for professional support”</w:t>
      </w:r>
      <w:r w:rsidR="00D06F05" w:rsidRPr="005451C5">
        <w:rPr>
          <w:rFonts w:ascii="Arial" w:hAnsi="Arial" w:cs="Arial"/>
          <w:sz w:val="24"/>
          <w:szCs w:val="24"/>
        </w:rPr>
        <w:t xml:space="preserve"> </w:t>
      </w:r>
      <w:r w:rsidR="00211708" w:rsidRPr="005451C5">
        <w:rPr>
          <w:rFonts w:ascii="Arial" w:hAnsi="Arial" w:cs="Arial"/>
          <w:sz w:val="24"/>
          <w:szCs w:val="24"/>
        </w:rPr>
        <w:t>(</w:t>
      </w:r>
      <w:r w:rsidR="005943BD" w:rsidRPr="005451C5">
        <w:rPr>
          <w:rFonts w:ascii="Arial" w:hAnsi="Arial" w:cs="Arial"/>
          <w:sz w:val="24"/>
          <w:szCs w:val="24"/>
        </w:rPr>
        <w:t>Proctor, 2014, p. 107</w:t>
      </w:r>
      <w:r w:rsidRPr="005451C5">
        <w:rPr>
          <w:rFonts w:ascii="Arial" w:hAnsi="Arial" w:cs="Arial"/>
          <w:sz w:val="24"/>
          <w:szCs w:val="24"/>
        </w:rPr>
        <w:t>).</w:t>
      </w:r>
      <w:r w:rsidR="005B08F8" w:rsidRPr="005451C5">
        <w:rPr>
          <w:rFonts w:ascii="Arial" w:hAnsi="Arial" w:cs="Arial"/>
          <w:sz w:val="24"/>
          <w:szCs w:val="24"/>
        </w:rPr>
        <w:t xml:space="preserve"> </w:t>
      </w:r>
      <w:r w:rsidRPr="005451C5">
        <w:rPr>
          <w:rFonts w:ascii="Arial" w:hAnsi="Arial" w:cs="Arial"/>
          <w:sz w:val="24"/>
          <w:szCs w:val="24"/>
        </w:rPr>
        <w:t xml:space="preserve">Being aware that your mental resilience can change is important, however, </w:t>
      </w:r>
      <w:r w:rsidRPr="005451C5">
        <w:rPr>
          <w:rFonts w:ascii="Arial" w:hAnsi="Arial" w:cs="Arial"/>
          <w:sz w:val="24"/>
          <w:szCs w:val="24"/>
        </w:rPr>
        <w:lastRenderedPageBreak/>
        <w:t xml:space="preserve">so is acknowledging that sometimes we lack the ability to recognise these negative changes ourselves. </w:t>
      </w:r>
      <w:r w:rsidR="002C0F1F" w:rsidRPr="005451C5">
        <w:rPr>
          <w:rFonts w:ascii="Arial" w:hAnsi="Arial" w:cs="Arial"/>
          <w:sz w:val="24"/>
          <w:szCs w:val="24"/>
        </w:rPr>
        <w:t>Dunnett</w:t>
      </w:r>
      <w:r w:rsidRPr="005451C5">
        <w:rPr>
          <w:rFonts w:ascii="Arial" w:hAnsi="Arial" w:cs="Arial"/>
          <w:sz w:val="24"/>
          <w:szCs w:val="24"/>
        </w:rPr>
        <w:t xml:space="preserve"> states that “it is precisely when our wellbeing is deteriorating that our capacity to judge ourselves also declines” </w:t>
      </w:r>
      <w:r w:rsidR="00211708" w:rsidRPr="005451C5">
        <w:rPr>
          <w:rFonts w:ascii="Arial" w:hAnsi="Arial" w:cs="Arial"/>
          <w:sz w:val="24"/>
          <w:szCs w:val="24"/>
        </w:rPr>
        <w:t>(</w:t>
      </w:r>
      <w:bookmarkStart w:id="2" w:name="_Hlk190179309"/>
      <w:r w:rsidR="002C0F1F" w:rsidRPr="005451C5">
        <w:rPr>
          <w:rFonts w:ascii="Arial" w:hAnsi="Arial" w:cs="Arial"/>
          <w:sz w:val="24"/>
          <w:szCs w:val="24"/>
        </w:rPr>
        <w:t>Proctor, 2014, p. 105</w:t>
      </w:r>
      <w:bookmarkEnd w:id="2"/>
      <w:r w:rsidRPr="005451C5">
        <w:rPr>
          <w:rFonts w:ascii="Arial" w:hAnsi="Arial" w:cs="Arial"/>
          <w:sz w:val="24"/>
          <w:szCs w:val="24"/>
        </w:rPr>
        <w:t>).</w:t>
      </w:r>
      <w:r w:rsidR="00D06F05" w:rsidRPr="005451C5">
        <w:rPr>
          <w:rFonts w:ascii="Arial" w:hAnsi="Arial" w:cs="Arial"/>
          <w:sz w:val="24"/>
          <w:szCs w:val="24"/>
        </w:rPr>
        <w:t xml:space="preserve"> </w:t>
      </w:r>
      <w:r w:rsidR="004B5EAA" w:rsidRPr="005451C5">
        <w:rPr>
          <w:rFonts w:ascii="Arial" w:hAnsi="Arial" w:cs="Arial"/>
          <w:sz w:val="24"/>
          <w:szCs w:val="24"/>
        </w:rPr>
        <w:t xml:space="preserve">Thus, it is beneficial to </w:t>
      </w:r>
      <w:r w:rsidR="00872AD0" w:rsidRPr="005451C5">
        <w:rPr>
          <w:rFonts w:ascii="Arial" w:hAnsi="Arial" w:cs="Arial"/>
          <w:sz w:val="24"/>
          <w:szCs w:val="24"/>
        </w:rPr>
        <w:t xml:space="preserve">realise </w:t>
      </w:r>
      <w:r w:rsidR="004B5EAA" w:rsidRPr="005451C5">
        <w:rPr>
          <w:rFonts w:ascii="Arial" w:hAnsi="Arial" w:cs="Arial"/>
          <w:sz w:val="24"/>
          <w:szCs w:val="24"/>
        </w:rPr>
        <w:t>that mental resilience is not set in stone and may not be as strong as appears. I am personally always concerned</w:t>
      </w:r>
      <w:r w:rsidR="00E23BB9" w:rsidRPr="005451C5">
        <w:rPr>
          <w:rFonts w:ascii="Arial" w:hAnsi="Arial" w:cs="Arial"/>
          <w:sz w:val="24"/>
          <w:szCs w:val="24"/>
        </w:rPr>
        <w:t xml:space="preserve"> and aware</w:t>
      </w:r>
      <w:r w:rsidR="004B5EAA" w:rsidRPr="005451C5">
        <w:rPr>
          <w:rFonts w:ascii="Arial" w:hAnsi="Arial" w:cs="Arial"/>
          <w:sz w:val="24"/>
          <w:szCs w:val="24"/>
        </w:rPr>
        <w:t xml:space="preserve"> that my</w:t>
      </w:r>
      <w:r w:rsidR="00D06F05" w:rsidRPr="005451C5">
        <w:rPr>
          <w:rFonts w:ascii="Arial" w:hAnsi="Arial" w:cs="Arial"/>
          <w:sz w:val="24"/>
          <w:szCs w:val="24"/>
        </w:rPr>
        <w:t xml:space="preserve"> </w:t>
      </w:r>
      <w:r w:rsidR="004B5EAA" w:rsidRPr="005451C5">
        <w:rPr>
          <w:rFonts w:ascii="Arial" w:hAnsi="Arial" w:cs="Arial"/>
          <w:sz w:val="24"/>
          <w:szCs w:val="24"/>
        </w:rPr>
        <w:t xml:space="preserve">mental resilience could </w:t>
      </w:r>
      <w:r w:rsidR="00E23BB9" w:rsidRPr="005451C5">
        <w:rPr>
          <w:rFonts w:ascii="Arial" w:hAnsi="Arial" w:cs="Arial"/>
          <w:sz w:val="24"/>
          <w:szCs w:val="24"/>
        </w:rPr>
        <w:t>decline</w:t>
      </w:r>
      <w:r w:rsidR="004B5EAA" w:rsidRPr="005451C5">
        <w:rPr>
          <w:rFonts w:ascii="Arial" w:hAnsi="Arial" w:cs="Arial"/>
          <w:sz w:val="24"/>
          <w:szCs w:val="24"/>
        </w:rPr>
        <w:t xml:space="preserve"> and that it </w:t>
      </w:r>
      <w:r w:rsidR="00E23BB9" w:rsidRPr="005451C5">
        <w:rPr>
          <w:rFonts w:ascii="Arial" w:hAnsi="Arial" w:cs="Arial"/>
          <w:sz w:val="24"/>
          <w:szCs w:val="24"/>
        </w:rPr>
        <w:t>sh</w:t>
      </w:r>
      <w:r w:rsidR="004B5EAA" w:rsidRPr="005451C5">
        <w:rPr>
          <w:rFonts w:ascii="Arial" w:hAnsi="Arial" w:cs="Arial"/>
          <w:sz w:val="24"/>
          <w:szCs w:val="24"/>
        </w:rPr>
        <w:t>ould be considered to be balanced on a knife’s edge. With this in mind it is important to think about increasing mental</w:t>
      </w:r>
      <w:r w:rsidR="00D06F05" w:rsidRPr="005451C5">
        <w:rPr>
          <w:rFonts w:ascii="Arial" w:hAnsi="Arial" w:cs="Arial"/>
          <w:sz w:val="24"/>
          <w:szCs w:val="24"/>
        </w:rPr>
        <w:t xml:space="preserve"> </w:t>
      </w:r>
      <w:r w:rsidR="004B5EAA" w:rsidRPr="005451C5">
        <w:rPr>
          <w:rFonts w:ascii="Arial" w:hAnsi="Arial" w:cs="Arial"/>
          <w:sz w:val="24"/>
          <w:szCs w:val="24"/>
        </w:rPr>
        <w:t xml:space="preserve">resilience as a continuous process, never achieved or finalised. </w:t>
      </w:r>
      <w:r w:rsidRPr="005451C5">
        <w:rPr>
          <w:rFonts w:ascii="Arial" w:hAnsi="Arial" w:cs="Arial"/>
          <w:sz w:val="24"/>
          <w:szCs w:val="24"/>
        </w:rPr>
        <w:t xml:space="preserve">  </w:t>
      </w:r>
      <w:r w:rsidR="004D3225" w:rsidRPr="005451C5">
        <w:rPr>
          <w:rFonts w:ascii="Arial" w:hAnsi="Arial" w:cs="Arial"/>
          <w:sz w:val="24"/>
          <w:szCs w:val="24"/>
        </w:rPr>
        <w:t xml:space="preserve"> </w:t>
      </w:r>
    </w:p>
    <w:p w14:paraId="29E1A177" w14:textId="01C0B20B" w:rsidR="00690900" w:rsidRPr="005451C5" w:rsidRDefault="00690900" w:rsidP="00BF4A74">
      <w:pPr>
        <w:ind w:firstLine="720"/>
        <w:rPr>
          <w:rFonts w:ascii="Arial" w:hAnsi="Arial" w:cs="Arial"/>
          <w:sz w:val="24"/>
          <w:szCs w:val="24"/>
        </w:rPr>
      </w:pPr>
      <w:r w:rsidRPr="005451C5">
        <w:rPr>
          <w:rFonts w:ascii="Arial" w:hAnsi="Arial" w:cs="Arial"/>
          <w:sz w:val="24"/>
          <w:szCs w:val="24"/>
        </w:rPr>
        <w:t xml:space="preserve">Striving to increase mental resilience has </w:t>
      </w:r>
      <w:r w:rsidR="003E7C94" w:rsidRPr="005451C5">
        <w:rPr>
          <w:rFonts w:ascii="Arial" w:hAnsi="Arial" w:cs="Arial"/>
          <w:sz w:val="24"/>
          <w:szCs w:val="24"/>
        </w:rPr>
        <w:t xml:space="preserve">impacted me by </w:t>
      </w:r>
      <w:r w:rsidRPr="005451C5">
        <w:rPr>
          <w:rFonts w:ascii="Arial" w:hAnsi="Arial" w:cs="Arial"/>
          <w:sz w:val="24"/>
          <w:szCs w:val="24"/>
        </w:rPr>
        <w:t>giv</w:t>
      </w:r>
      <w:r w:rsidR="00E23BB9" w:rsidRPr="005451C5">
        <w:rPr>
          <w:rFonts w:ascii="Arial" w:hAnsi="Arial" w:cs="Arial"/>
          <w:sz w:val="24"/>
          <w:szCs w:val="24"/>
        </w:rPr>
        <w:t>ing</w:t>
      </w:r>
      <w:r w:rsidRPr="005451C5">
        <w:rPr>
          <w:rFonts w:ascii="Arial" w:hAnsi="Arial" w:cs="Arial"/>
          <w:sz w:val="24"/>
          <w:szCs w:val="24"/>
        </w:rPr>
        <w:t xml:space="preserve"> me more control over my mental health and wellbeing. The practice</w:t>
      </w:r>
      <w:r w:rsidR="00E23BB9" w:rsidRPr="005451C5">
        <w:rPr>
          <w:rFonts w:ascii="Arial" w:hAnsi="Arial" w:cs="Arial"/>
          <w:sz w:val="24"/>
          <w:szCs w:val="24"/>
        </w:rPr>
        <w:t>s mentioned</w:t>
      </w:r>
      <w:r w:rsidRPr="005451C5">
        <w:rPr>
          <w:rFonts w:ascii="Arial" w:hAnsi="Arial" w:cs="Arial"/>
          <w:sz w:val="24"/>
          <w:szCs w:val="24"/>
        </w:rPr>
        <w:t xml:space="preserve"> have allowed me to cope more effectively in times of </w:t>
      </w:r>
      <w:r w:rsidR="00E23BB9" w:rsidRPr="005451C5">
        <w:rPr>
          <w:rFonts w:ascii="Arial" w:hAnsi="Arial" w:cs="Arial"/>
          <w:sz w:val="24"/>
          <w:szCs w:val="24"/>
        </w:rPr>
        <w:t>difficulty</w:t>
      </w:r>
      <w:r w:rsidR="003E7C94" w:rsidRPr="005451C5">
        <w:rPr>
          <w:rFonts w:ascii="Arial" w:hAnsi="Arial" w:cs="Arial"/>
          <w:sz w:val="24"/>
          <w:szCs w:val="24"/>
        </w:rPr>
        <w:t>. They have also allowed me to</w:t>
      </w:r>
      <w:r w:rsidR="00D06F05" w:rsidRPr="005451C5">
        <w:rPr>
          <w:rFonts w:ascii="Arial" w:hAnsi="Arial" w:cs="Arial"/>
          <w:sz w:val="24"/>
          <w:szCs w:val="24"/>
        </w:rPr>
        <w:t xml:space="preserve"> </w:t>
      </w:r>
      <w:r w:rsidR="003E7C94" w:rsidRPr="005451C5">
        <w:rPr>
          <w:rFonts w:ascii="Arial" w:hAnsi="Arial" w:cs="Arial"/>
          <w:sz w:val="24"/>
          <w:szCs w:val="24"/>
        </w:rPr>
        <w:t xml:space="preserve">become more aware of when I need to work on my resilience or </w:t>
      </w:r>
      <w:r w:rsidR="00E23BB9" w:rsidRPr="005451C5">
        <w:rPr>
          <w:rFonts w:ascii="Arial" w:hAnsi="Arial" w:cs="Arial"/>
          <w:sz w:val="24"/>
          <w:szCs w:val="24"/>
        </w:rPr>
        <w:t>seek</w:t>
      </w:r>
      <w:r w:rsidR="003E7C94" w:rsidRPr="005451C5">
        <w:rPr>
          <w:rFonts w:ascii="Arial" w:hAnsi="Arial" w:cs="Arial"/>
          <w:sz w:val="24"/>
          <w:szCs w:val="24"/>
        </w:rPr>
        <w:t xml:space="preserve"> support.  This has had a positive impact on my clients, as a personally resilient teacher is able to more consistently provide a high level of service and support. As I continue my counselling training</w:t>
      </w:r>
      <w:r w:rsidR="00E23BB9" w:rsidRPr="005451C5">
        <w:rPr>
          <w:rFonts w:ascii="Arial" w:hAnsi="Arial" w:cs="Arial"/>
          <w:sz w:val="24"/>
          <w:szCs w:val="24"/>
        </w:rPr>
        <w:t>,</w:t>
      </w:r>
      <w:r w:rsidR="003E7C94" w:rsidRPr="005451C5">
        <w:rPr>
          <w:rFonts w:ascii="Arial" w:hAnsi="Arial" w:cs="Arial"/>
          <w:sz w:val="24"/>
          <w:szCs w:val="24"/>
        </w:rPr>
        <w:t xml:space="preserve"> these </w:t>
      </w:r>
      <w:r w:rsidR="00E23BB9" w:rsidRPr="005451C5">
        <w:rPr>
          <w:rFonts w:ascii="Arial" w:hAnsi="Arial" w:cs="Arial"/>
          <w:sz w:val="24"/>
          <w:szCs w:val="24"/>
        </w:rPr>
        <w:t>ideas</w:t>
      </w:r>
      <w:r w:rsidR="003E7C94" w:rsidRPr="005451C5">
        <w:rPr>
          <w:rFonts w:ascii="Arial" w:hAnsi="Arial" w:cs="Arial"/>
          <w:sz w:val="24"/>
          <w:szCs w:val="24"/>
        </w:rPr>
        <w:t xml:space="preserve"> will become more relevant due to the expected stresses and demands of the </w:t>
      </w:r>
      <w:r w:rsidR="00E23BB9" w:rsidRPr="005451C5">
        <w:rPr>
          <w:rFonts w:ascii="Arial" w:hAnsi="Arial" w:cs="Arial"/>
          <w:sz w:val="24"/>
          <w:szCs w:val="24"/>
        </w:rPr>
        <w:t>occupation</w:t>
      </w:r>
      <w:r w:rsidR="003E7C94" w:rsidRPr="005451C5">
        <w:rPr>
          <w:rFonts w:ascii="Arial" w:hAnsi="Arial" w:cs="Arial"/>
          <w:sz w:val="24"/>
          <w:szCs w:val="24"/>
        </w:rPr>
        <w:t xml:space="preserve">.  </w:t>
      </w:r>
    </w:p>
    <w:p w14:paraId="2B93D98C" w14:textId="7D8997C4" w:rsidR="00883657" w:rsidRPr="005451C5" w:rsidRDefault="003E7C94" w:rsidP="00D06F05">
      <w:pPr>
        <w:ind w:firstLine="720"/>
        <w:rPr>
          <w:rFonts w:ascii="Arial" w:hAnsi="Arial" w:cs="Arial"/>
          <w:sz w:val="24"/>
          <w:szCs w:val="24"/>
        </w:rPr>
      </w:pPr>
      <w:r w:rsidRPr="005451C5">
        <w:rPr>
          <w:rFonts w:ascii="Arial" w:hAnsi="Arial" w:cs="Arial"/>
          <w:sz w:val="24"/>
          <w:szCs w:val="24"/>
        </w:rPr>
        <w:t xml:space="preserve">During this experience I </w:t>
      </w:r>
      <w:r w:rsidR="00E23BB9" w:rsidRPr="005451C5">
        <w:rPr>
          <w:rFonts w:ascii="Arial" w:hAnsi="Arial" w:cs="Arial"/>
          <w:sz w:val="24"/>
          <w:szCs w:val="24"/>
        </w:rPr>
        <w:t>was</w:t>
      </w:r>
      <w:r w:rsidRPr="005451C5">
        <w:rPr>
          <w:rFonts w:ascii="Arial" w:hAnsi="Arial" w:cs="Arial"/>
          <w:sz w:val="24"/>
          <w:szCs w:val="24"/>
        </w:rPr>
        <w:t xml:space="preserve"> surprised by </w:t>
      </w:r>
      <w:r w:rsidR="001B09BA" w:rsidRPr="005451C5">
        <w:rPr>
          <w:rFonts w:ascii="Arial" w:hAnsi="Arial" w:cs="Arial"/>
          <w:sz w:val="24"/>
          <w:szCs w:val="24"/>
        </w:rPr>
        <w:t xml:space="preserve">the difficulty in maintaining personal resilience. I am now more aware of the ongoing process that has to constantly be monitored and adapted as needs change and resilience can be impacted. Questions have been generated regarding how my resilience may be challenged if I become a counsellor </w:t>
      </w:r>
      <w:r w:rsidR="00E23BB9" w:rsidRPr="005451C5">
        <w:rPr>
          <w:rFonts w:ascii="Arial" w:hAnsi="Arial" w:cs="Arial"/>
          <w:sz w:val="24"/>
          <w:szCs w:val="24"/>
        </w:rPr>
        <w:t xml:space="preserve">and </w:t>
      </w:r>
      <w:r w:rsidR="001B09BA" w:rsidRPr="005451C5">
        <w:rPr>
          <w:rFonts w:ascii="Arial" w:hAnsi="Arial" w:cs="Arial"/>
          <w:sz w:val="24"/>
          <w:szCs w:val="24"/>
        </w:rPr>
        <w:t>how this will impact me. To identify my learning needs I should explore the</w:t>
      </w:r>
      <w:r w:rsidR="00E23BB9" w:rsidRPr="005451C5">
        <w:rPr>
          <w:rFonts w:ascii="Arial" w:hAnsi="Arial" w:cs="Arial"/>
          <w:sz w:val="24"/>
          <w:szCs w:val="24"/>
        </w:rPr>
        <w:t xml:space="preserve"> </w:t>
      </w:r>
      <w:r w:rsidR="001B09BA" w:rsidRPr="005451C5">
        <w:rPr>
          <w:rFonts w:ascii="Arial" w:hAnsi="Arial" w:cs="Arial"/>
          <w:sz w:val="24"/>
          <w:szCs w:val="24"/>
        </w:rPr>
        <w:t xml:space="preserve">ways in which my resilience will be challenged </w:t>
      </w:r>
      <w:r w:rsidR="00E23BB9" w:rsidRPr="005451C5">
        <w:rPr>
          <w:rFonts w:ascii="Arial" w:hAnsi="Arial" w:cs="Arial"/>
          <w:sz w:val="24"/>
          <w:szCs w:val="24"/>
        </w:rPr>
        <w:t>in counselling</w:t>
      </w:r>
      <w:r w:rsidR="001B09BA" w:rsidRPr="005451C5">
        <w:rPr>
          <w:rFonts w:ascii="Arial" w:hAnsi="Arial" w:cs="Arial"/>
          <w:sz w:val="24"/>
          <w:szCs w:val="24"/>
        </w:rPr>
        <w:t>. I should do this by reflecting on factors like compassion fatigue, where the counsellor suffers from stress resulting from helping a suffering person (</w:t>
      </w:r>
      <w:r w:rsidR="00766328" w:rsidRPr="005451C5">
        <w:rPr>
          <w:rFonts w:ascii="Arial" w:hAnsi="Arial" w:cs="Arial"/>
          <w:sz w:val="24"/>
          <w:szCs w:val="24"/>
        </w:rPr>
        <w:t>Reeves, 2013, p. 373</w:t>
      </w:r>
      <w:r w:rsidR="001B09BA" w:rsidRPr="005451C5">
        <w:rPr>
          <w:rFonts w:ascii="Arial" w:hAnsi="Arial" w:cs="Arial"/>
          <w:sz w:val="24"/>
          <w:szCs w:val="24"/>
        </w:rPr>
        <w:t xml:space="preserve">), as well </w:t>
      </w:r>
      <w:r w:rsidR="001B09BA" w:rsidRPr="005451C5">
        <w:rPr>
          <w:rFonts w:ascii="Arial" w:hAnsi="Arial" w:cs="Arial"/>
          <w:sz w:val="24"/>
          <w:szCs w:val="24"/>
        </w:rPr>
        <w:lastRenderedPageBreak/>
        <w:t>as considering topics that c</w:t>
      </w:r>
      <w:r w:rsidR="00E23BB9" w:rsidRPr="005451C5">
        <w:rPr>
          <w:rFonts w:ascii="Arial" w:hAnsi="Arial" w:cs="Arial"/>
          <w:sz w:val="24"/>
          <w:szCs w:val="24"/>
        </w:rPr>
        <w:t>ould</w:t>
      </w:r>
      <w:r w:rsidR="001B09BA" w:rsidRPr="005451C5">
        <w:rPr>
          <w:rFonts w:ascii="Arial" w:hAnsi="Arial" w:cs="Arial"/>
          <w:sz w:val="24"/>
          <w:szCs w:val="24"/>
        </w:rPr>
        <w:t xml:space="preserve"> arise with clients that might challenge my mental resilience</w:t>
      </w:r>
      <w:r w:rsidR="00E23BB9" w:rsidRPr="005451C5">
        <w:rPr>
          <w:rFonts w:ascii="Arial" w:hAnsi="Arial" w:cs="Arial"/>
          <w:sz w:val="24"/>
          <w:szCs w:val="24"/>
        </w:rPr>
        <w:t>.</w:t>
      </w:r>
      <w:r w:rsidR="00C53F0C" w:rsidRPr="005451C5">
        <w:rPr>
          <w:rFonts w:ascii="Arial" w:hAnsi="Arial" w:cs="Arial"/>
          <w:sz w:val="24"/>
          <w:szCs w:val="24"/>
        </w:rPr>
        <w:t xml:space="preserve"> </w:t>
      </w:r>
      <w:r w:rsidR="001B09BA" w:rsidRPr="005451C5">
        <w:rPr>
          <w:rFonts w:ascii="Arial" w:hAnsi="Arial" w:cs="Arial"/>
          <w:sz w:val="24"/>
          <w:szCs w:val="24"/>
        </w:rPr>
        <w:t xml:space="preserve">  </w:t>
      </w:r>
    </w:p>
    <w:p w14:paraId="3CEC0B73" w14:textId="2BD0EA53" w:rsidR="004A29BC" w:rsidRPr="005451C5" w:rsidRDefault="00883657" w:rsidP="00BF4A74">
      <w:pPr>
        <w:ind w:firstLine="720"/>
        <w:rPr>
          <w:rFonts w:ascii="Arial" w:hAnsi="Arial" w:cs="Arial"/>
          <w:sz w:val="24"/>
          <w:szCs w:val="24"/>
        </w:rPr>
      </w:pPr>
      <w:r w:rsidRPr="005451C5">
        <w:rPr>
          <w:rFonts w:ascii="Arial" w:hAnsi="Arial" w:cs="Arial"/>
          <w:sz w:val="24"/>
          <w:szCs w:val="24"/>
        </w:rPr>
        <w:t>I will now evaluate Wareing’s model of reflection</w:t>
      </w:r>
      <w:r w:rsidR="00766328" w:rsidRPr="005451C5">
        <w:rPr>
          <w:rFonts w:ascii="Arial" w:hAnsi="Arial" w:cs="Arial"/>
          <w:sz w:val="24"/>
          <w:szCs w:val="24"/>
        </w:rPr>
        <w:t xml:space="preserve"> (Wareing, 2017, p. 271)</w:t>
      </w:r>
      <w:r w:rsidRPr="005451C5">
        <w:rPr>
          <w:rFonts w:ascii="Arial" w:hAnsi="Arial" w:cs="Arial"/>
          <w:sz w:val="24"/>
          <w:szCs w:val="24"/>
        </w:rPr>
        <w:t xml:space="preserve">, </w:t>
      </w:r>
      <w:r w:rsidR="00E23BB9" w:rsidRPr="005451C5">
        <w:rPr>
          <w:rFonts w:ascii="Arial" w:hAnsi="Arial" w:cs="Arial"/>
          <w:sz w:val="24"/>
          <w:szCs w:val="24"/>
        </w:rPr>
        <w:t>as well as considering my own experience in using throughout this reflective exercise</w:t>
      </w:r>
      <w:r w:rsidRPr="005451C5">
        <w:rPr>
          <w:rFonts w:ascii="Arial" w:hAnsi="Arial" w:cs="Arial"/>
          <w:sz w:val="24"/>
          <w:szCs w:val="24"/>
        </w:rPr>
        <w:t xml:space="preserve">. </w:t>
      </w:r>
      <w:r w:rsidR="00E50B80" w:rsidRPr="005451C5">
        <w:rPr>
          <w:rFonts w:ascii="Arial" w:hAnsi="Arial" w:cs="Arial"/>
          <w:sz w:val="24"/>
          <w:szCs w:val="24"/>
        </w:rPr>
        <w:t xml:space="preserve">Importantly, Wareing’s model </w:t>
      </w:r>
      <w:r w:rsidR="0026241D" w:rsidRPr="005451C5">
        <w:rPr>
          <w:rFonts w:ascii="Arial" w:hAnsi="Arial" w:cs="Arial"/>
          <w:sz w:val="24"/>
          <w:szCs w:val="24"/>
        </w:rPr>
        <w:t>was</w:t>
      </w:r>
      <w:r w:rsidR="00E50B80" w:rsidRPr="005451C5">
        <w:rPr>
          <w:rFonts w:ascii="Arial" w:hAnsi="Arial" w:cs="Arial"/>
          <w:sz w:val="24"/>
          <w:szCs w:val="24"/>
        </w:rPr>
        <w:t xml:space="preserve"> designed with value-based reflection in mind</w:t>
      </w:r>
      <w:r w:rsidR="0026241D" w:rsidRPr="005451C5">
        <w:rPr>
          <w:rFonts w:ascii="Arial" w:hAnsi="Arial" w:cs="Arial"/>
          <w:sz w:val="24"/>
          <w:szCs w:val="24"/>
        </w:rPr>
        <w:t>,</w:t>
      </w:r>
      <w:r w:rsidR="00E50B80" w:rsidRPr="005451C5">
        <w:rPr>
          <w:rFonts w:ascii="Arial" w:hAnsi="Arial" w:cs="Arial"/>
          <w:sz w:val="24"/>
          <w:szCs w:val="24"/>
        </w:rPr>
        <w:t xml:space="preserve"> and for examining the impact values may have in professional practice.</w:t>
      </w:r>
      <w:r w:rsidR="00F74C7A" w:rsidRPr="005451C5">
        <w:rPr>
          <w:rFonts w:ascii="Arial" w:hAnsi="Arial" w:cs="Arial"/>
          <w:sz w:val="24"/>
          <w:szCs w:val="24"/>
        </w:rPr>
        <w:t xml:space="preserve"> This is not true of all reflective models, many of which were not designed </w:t>
      </w:r>
      <w:r w:rsidR="004A29BC" w:rsidRPr="005451C5">
        <w:rPr>
          <w:rFonts w:ascii="Arial" w:hAnsi="Arial" w:cs="Arial"/>
          <w:sz w:val="24"/>
          <w:szCs w:val="24"/>
        </w:rPr>
        <w:t>specifically for</w:t>
      </w:r>
      <w:r w:rsidR="00F74C7A" w:rsidRPr="005451C5">
        <w:rPr>
          <w:rFonts w:ascii="Arial" w:hAnsi="Arial" w:cs="Arial"/>
          <w:sz w:val="24"/>
          <w:szCs w:val="24"/>
        </w:rPr>
        <w:t xml:space="preserve"> value-based reflection.</w:t>
      </w:r>
      <w:r w:rsidR="004A29BC" w:rsidRPr="005451C5">
        <w:rPr>
          <w:rFonts w:ascii="Arial" w:hAnsi="Arial" w:cs="Arial"/>
          <w:sz w:val="24"/>
          <w:szCs w:val="24"/>
        </w:rPr>
        <w:t xml:space="preserve"> For examp</w:t>
      </w:r>
      <w:r w:rsidR="00D21F6E" w:rsidRPr="005451C5">
        <w:rPr>
          <w:rFonts w:ascii="Arial" w:hAnsi="Arial" w:cs="Arial"/>
          <w:sz w:val="24"/>
          <w:szCs w:val="24"/>
        </w:rPr>
        <w:t xml:space="preserve">le, well known models of reflection </w:t>
      </w:r>
      <w:r w:rsidR="00DF51FA" w:rsidRPr="005451C5">
        <w:rPr>
          <w:rFonts w:ascii="Arial" w:hAnsi="Arial" w:cs="Arial"/>
          <w:sz w:val="24"/>
          <w:szCs w:val="24"/>
        </w:rPr>
        <w:t xml:space="preserve">used in counselling, </w:t>
      </w:r>
      <w:r w:rsidR="00D21F6E" w:rsidRPr="005451C5">
        <w:rPr>
          <w:rFonts w:ascii="Arial" w:hAnsi="Arial" w:cs="Arial"/>
          <w:sz w:val="24"/>
          <w:szCs w:val="24"/>
        </w:rPr>
        <w:t xml:space="preserve">such as </w:t>
      </w:r>
      <w:r w:rsidR="00DF51FA" w:rsidRPr="005451C5">
        <w:rPr>
          <w:rFonts w:ascii="Arial" w:hAnsi="Arial" w:cs="Arial"/>
          <w:sz w:val="24"/>
          <w:szCs w:val="24"/>
        </w:rPr>
        <w:t>Gibbs’ Reflective Cycle focu</w:t>
      </w:r>
      <w:r w:rsidR="00D21F6E" w:rsidRPr="005451C5">
        <w:rPr>
          <w:rFonts w:ascii="Arial" w:hAnsi="Arial" w:cs="Arial"/>
          <w:sz w:val="24"/>
          <w:szCs w:val="24"/>
        </w:rPr>
        <w:t>s on experiences and feelings.</w:t>
      </w:r>
      <w:r w:rsidR="00F72570" w:rsidRPr="005451C5">
        <w:rPr>
          <w:rFonts w:ascii="Arial" w:hAnsi="Arial" w:cs="Arial"/>
          <w:sz w:val="24"/>
          <w:szCs w:val="24"/>
        </w:rPr>
        <w:t xml:space="preserve"> </w:t>
      </w:r>
      <w:r w:rsidR="004A29BC" w:rsidRPr="005451C5">
        <w:rPr>
          <w:rFonts w:ascii="Arial" w:hAnsi="Arial" w:cs="Arial"/>
          <w:sz w:val="24"/>
          <w:szCs w:val="24"/>
        </w:rPr>
        <w:t xml:space="preserve">With this in mind one </w:t>
      </w:r>
      <w:r w:rsidR="00D21F6E" w:rsidRPr="005451C5">
        <w:rPr>
          <w:rFonts w:ascii="Arial" w:hAnsi="Arial" w:cs="Arial"/>
          <w:sz w:val="24"/>
          <w:szCs w:val="24"/>
        </w:rPr>
        <w:t>w</w:t>
      </w:r>
      <w:r w:rsidR="004A29BC" w:rsidRPr="005451C5">
        <w:rPr>
          <w:rFonts w:ascii="Arial" w:hAnsi="Arial" w:cs="Arial"/>
          <w:sz w:val="24"/>
          <w:szCs w:val="24"/>
        </w:rPr>
        <w:t xml:space="preserve">ould consider that a value-based reflective model to </w:t>
      </w:r>
      <w:r w:rsidR="00F72570" w:rsidRPr="005451C5">
        <w:rPr>
          <w:rFonts w:ascii="Arial" w:hAnsi="Arial" w:cs="Arial"/>
          <w:sz w:val="24"/>
          <w:szCs w:val="24"/>
        </w:rPr>
        <w:t>be a more suitable choice</w:t>
      </w:r>
      <w:r w:rsidR="004A29BC" w:rsidRPr="005451C5">
        <w:rPr>
          <w:rFonts w:ascii="Arial" w:hAnsi="Arial" w:cs="Arial"/>
          <w:sz w:val="24"/>
          <w:szCs w:val="24"/>
        </w:rPr>
        <w:t xml:space="preserve"> for reflecting on values and beliefs</w:t>
      </w:r>
      <w:r w:rsidR="00047879" w:rsidRPr="005451C5">
        <w:rPr>
          <w:rFonts w:ascii="Arial" w:hAnsi="Arial" w:cs="Arial"/>
          <w:sz w:val="24"/>
          <w:szCs w:val="24"/>
        </w:rPr>
        <w:t>.</w:t>
      </w:r>
    </w:p>
    <w:p w14:paraId="6B0BEF6D" w14:textId="0CE594EE" w:rsidR="005B76BC" w:rsidRPr="005451C5" w:rsidRDefault="00F74C7A" w:rsidP="00BF4A74">
      <w:pPr>
        <w:ind w:firstLine="720"/>
        <w:rPr>
          <w:rFonts w:ascii="Arial" w:hAnsi="Arial" w:cs="Arial"/>
          <w:sz w:val="24"/>
          <w:szCs w:val="24"/>
        </w:rPr>
      </w:pPr>
      <w:r w:rsidRPr="005451C5">
        <w:rPr>
          <w:rFonts w:ascii="Arial" w:hAnsi="Arial" w:cs="Arial"/>
          <w:sz w:val="24"/>
          <w:szCs w:val="24"/>
        </w:rPr>
        <w:t>Wareing’s model is adaptable and flexible in how it can be implemented. Although there are a number of set stages to follow, users are given a variety of questions prompts to help them reflect</w:t>
      </w:r>
      <w:r w:rsidR="00F72570" w:rsidRPr="005451C5">
        <w:rPr>
          <w:rFonts w:ascii="Arial" w:hAnsi="Arial" w:cs="Arial"/>
          <w:sz w:val="24"/>
          <w:szCs w:val="24"/>
        </w:rPr>
        <w:t>, being able to choose those that they feel are most relevant</w:t>
      </w:r>
      <w:r w:rsidRPr="005451C5">
        <w:rPr>
          <w:rFonts w:ascii="Arial" w:hAnsi="Arial" w:cs="Arial"/>
          <w:sz w:val="24"/>
          <w:szCs w:val="24"/>
        </w:rPr>
        <w:t xml:space="preserve">. This </w:t>
      </w:r>
      <w:r w:rsidR="00F72570" w:rsidRPr="005451C5">
        <w:rPr>
          <w:rFonts w:ascii="Arial" w:hAnsi="Arial" w:cs="Arial"/>
          <w:sz w:val="24"/>
          <w:szCs w:val="24"/>
        </w:rPr>
        <w:t xml:space="preserve">however is </w:t>
      </w:r>
      <w:r w:rsidRPr="005451C5">
        <w:rPr>
          <w:rFonts w:ascii="Arial" w:hAnsi="Arial" w:cs="Arial"/>
          <w:sz w:val="24"/>
          <w:szCs w:val="24"/>
        </w:rPr>
        <w:t xml:space="preserve">not unique to Wareing’s model, as other models of reflection including </w:t>
      </w:r>
      <w:r w:rsidR="00DF51FA" w:rsidRPr="005451C5">
        <w:rPr>
          <w:rFonts w:ascii="Arial" w:hAnsi="Arial" w:cs="Arial"/>
          <w:sz w:val="24"/>
          <w:szCs w:val="24"/>
        </w:rPr>
        <w:t>Driscoll’s What? So what? Now what? model</w:t>
      </w:r>
      <w:r w:rsidRPr="005451C5">
        <w:rPr>
          <w:rFonts w:ascii="Arial" w:hAnsi="Arial" w:cs="Arial"/>
          <w:sz w:val="24"/>
          <w:szCs w:val="24"/>
        </w:rPr>
        <w:t xml:space="preserve"> </w:t>
      </w:r>
      <w:r w:rsidR="00F72570" w:rsidRPr="005451C5">
        <w:rPr>
          <w:rFonts w:ascii="Arial" w:hAnsi="Arial" w:cs="Arial"/>
          <w:sz w:val="24"/>
          <w:szCs w:val="24"/>
        </w:rPr>
        <w:t>also offer</w:t>
      </w:r>
      <w:r w:rsidR="00DF51FA" w:rsidRPr="005451C5">
        <w:rPr>
          <w:rFonts w:ascii="Arial" w:hAnsi="Arial" w:cs="Arial"/>
          <w:sz w:val="24"/>
          <w:szCs w:val="24"/>
        </w:rPr>
        <w:t>s</w:t>
      </w:r>
      <w:r w:rsidR="00F72570" w:rsidRPr="005451C5">
        <w:rPr>
          <w:rFonts w:ascii="Arial" w:hAnsi="Arial" w:cs="Arial"/>
          <w:sz w:val="24"/>
          <w:szCs w:val="24"/>
        </w:rPr>
        <w:t xml:space="preserve"> the user choice</w:t>
      </w:r>
      <w:r w:rsidRPr="005451C5">
        <w:rPr>
          <w:rFonts w:ascii="Arial" w:hAnsi="Arial" w:cs="Arial"/>
          <w:sz w:val="24"/>
          <w:szCs w:val="24"/>
        </w:rPr>
        <w:t>.</w:t>
      </w:r>
      <w:r w:rsidR="00D06F05" w:rsidRPr="005451C5">
        <w:rPr>
          <w:rFonts w:ascii="Arial" w:hAnsi="Arial" w:cs="Arial"/>
          <w:sz w:val="24"/>
          <w:szCs w:val="24"/>
        </w:rPr>
        <w:t xml:space="preserve"> </w:t>
      </w:r>
      <w:r w:rsidRPr="005451C5">
        <w:rPr>
          <w:rFonts w:ascii="Arial" w:hAnsi="Arial" w:cs="Arial"/>
          <w:sz w:val="24"/>
          <w:szCs w:val="24"/>
        </w:rPr>
        <w:t xml:space="preserve">The model was </w:t>
      </w:r>
      <w:r w:rsidR="00F25A49" w:rsidRPr="005451C5">
        <w:rPr>
          <w:rFonts w:ascii="Arial" w:hAnsi="Arial" w:cs="Arial"/>
          <w:sz w:val="24"/>
          <w:szCs w:val="24"/>
        </w:rPr>
        <w:t xml:space="preserve">originally developed with </w:t>
      </w:r>
      <w:r w:rsidR="00EA4D48" w:rsidRPr="005451C5">
        <w:rPr>
          <w:rFonts w:ascii="Arial" w:hAnsi="Arial" w:cs="Arial"/>
          <w:sz w:val="24"/>
          <w:szCs w:val="24"/>
        </w:rPr>
        <w:t xml:space="preserve">emerging </w:t>
      </w:r>
      <w:r w:rsidR="00F25A49" w:rsidRPr="005451C5">
        <w:rPr>
          <w:rFonts w:ascii="Arial" w:hAnsi="Arial" w:cs="Arial"/>
          <w:sz w:val="24"/>
          <w:szCs w:val="24"/>
        </w:rPr>
        <w:t>healthcare professionals in mind, specifically practitioners of “nursing, social work, paramedic science, radiography and health and social care undergraduates</w:t>
      </w:r>
      <w:r w:rsidR="006C221E" w:rsidRPr="005451C5">
        <w:rPr>
          <w:rFonts w:ascii="Arial" w:hAnsi="Arial" w:cs="Arial"/>
          <w:sz w:val="24"/>
          <w:szCs w:val="24"/>
        </w:rPr>
        <w:t>”</w:t>
      </w:r>
      <w:r w:rsidR="00F25A49" w:rsidRPr="005451C5">
        <w:rPr>
          <w:rFonts w:ascii="Arial" w:hAnsi="Arial" w:cs="Arial"/>
          <w:sz w:val="24"/>
          <w:szCs w:val="24"/>
        </w:rPr>
        <w:t xml:space="preserve"> </w:t>
      </w:r>
      <w:r w:rsidR="0026241D" w:rsidRPr="005451C5">
        <w:rPr>
          <w:rFonts w:ascii="Arial" w:hAnsi="Arial" w:cs="Arial"/>
          <w:sz w:val="24"/>
          <w:szCs w:val="24"/>
        </w:rPr>
        <w:t>(</w:t>
      </w:r>
      <w:r w:rsidR="006C221E" w:rsidRPr="005451C5">
        <w:rPr>
          <w:rFonts w:ascii="Arial" w:hAnsi="Arial" w:cs="Arial"/>
          <w:sz w:val="24"/>
          <w:szCs w:val="24"/>
        </w:rPr>
        <w:t>Wareing, 2017, p. 268</w:t>
      </w:r>
      <w:r w:rsidR="00F25A49" w:rsidRPr="005451C5">
        <w:rPr>
          <w:rFonts w:ascii="Arial" w:hAnsi="Arial" w:cs="Arial"/>
          <w:sz w:val="24"/>
          <w:szCs w:val="24"/>
        </w:rPr>
        <w:t>).</w:t>
      </w:r>
      <w:r w:rsidR="00EA4D48" w:rsidRPr="005451C5">
        <w:rPr>
          <w:rFonts w:ascii="Arial" w:hAnsi="Arial" w:cs="Arial"/>
          <w:sz w:val="24"/>
          <w:szCs w:val="24"/>
        </w:rPr>
        <w:t xml:space="preserve"> Therefore, it’s effectiveness as a reflective tool for counsellors and experienced professionals </w:t>
      </w:r>
      <w:r w:rsidR="00F72570" w:rsidRPr="005451C5">
        <w:rPr>
          <w:rFonts w:ascii="Arial" w:hAnsi="Arial" w:cs="Arial"/>
          <w:sz w:val="24"/>
          <w:szCs w:val="24"/>
        </w:rPr>
        <w:t>c</w:t>
      </w:r>
      <w:r w:rsidR="00DF51FA" w:rsidRPr="005451C5">
        <w:rPr>
          <w:rFonts w:ascii="Arial" w:hAnsi="Arial" w:cs="Arial"/>
          <w:sz w:val="24"/>
          <w:szCs w:val="24"/>
        </w:rPr>
        <w:t>ould</w:t>
      </w:r>
      <w:r w:rsidR="00EA4D48" w:rsidRPr="005451C5">
        <w:rPr>
          <w:rFonts w:ascii="Arial" w:hAnsi="Arial" w:cs="Arial"/>
          <w:sz w:val="24"/>
          <w:szCs w:val="24"/>
        </w:rPr>
        <w:t xml:space="preserve"> be questioned. In regard to the latter,</w:t>
      </w:r>
      <w:r w:rsidR="004037A8" w:rsidRPr="005451C5">
        <w:rPr>
          <w:rFonts w:ascii="Arial" w:hAnsi="Arial" w:cs="Arial"/>
          <w:sz w:val="24"/>
          <w:szCs w:val="24"/>
        </w:rPr>
        <w:t xml:space="preserve"> it</w:t>
      </w:r>
      <w:r w:rsidR="00EA4D48" w:rsidRPr="005451C5">
        <w:rPr>
          <w:rFonts w:ascii="Arial" w:hAnsi="Arial" w:cs="Arial"/>
          <w:sz w:val="24"/>
          <w:szCs w:val="24"/>
        </w:rPr>
        <w:t xml:space="preserve"> has been suggested that the model is</w:t>
      </w:r>
      <w:r w:rsidR="00DF51FA" w:rsidRPr="005451C5">
        <w:rPr>
          <w:rFonts w:ascii="Arial" w:hAnsi="Arial" w:cs="Arial"/>
          <w:sz w:val="24"/>
          <w:szCs w:val="24"/>
        </w:rPr>
        <w:t xml:space="preserve"> not limited to emerging professionals but is</w:t>
      </w:r>
      <w:r w:rsidR="00EA4D48" w:rsidRPr="005451C5">
        <w:rPr>
          <w:rFonts w:ascii="Arial" w:hAnsi="Arial" w:cs="Arial"/>
          <w:sz w:val="24"/>
          <w:szCs w:val="24"/>
        </w:rPr>
        <w:t xml:space="preserve"> also useful for experienced professionals as a way to introduce them to value-based reflection through </w:t>
      </w:r>
      <w:r w:rsidR="006C221E" w:rsidRPr="005451C5">
        <w:rPr>
          <w:rFonts w:ascii="Arial" w:hAnsi="Arial" w:cs="Arial"/>
          <w:sz w:val="24"/>
          <w:szCs w:val="24"/>
        </w:rPr>
        <w:t>“</w:t>
      </w:r>
      <w:r w:rsidR="002C6661" w:rsidRPr="005451C5">
        <w:rPr>
          <w:rFonts w:ascii="Arial" w:hAnsi="Arial" w:cs="Arial"/>
          <w:sz w:val="24"/>
          <w:szCs w:val="24"/>
        </w:rPr>
        <w:t>work-based</w:t>
      </w:r>
      <w:r w:rsidR="00EA4D48" w:rsidRPr="005451C5">
        <w:rPr>
          <w:rFonts w:ascii="Arial" w:hAnsi="Arial" w:cs="Arial"/>
          <w:sz w:val="24"/>
          <w:szCs w:val="24"/>
        </w:rPr>
        <w:t xml:space="preserve"> learning, where employees engage in learning within the workplace” (</w:t>
      </w:r>
      <w:r w:rsidR="006C221E" w:rsidRPr="005451C5">
        <w:rPr>
          <w:rFonts w:ascii="Arial" w:hAnsi="Arial" w:cs="Arial"/>
          <w:sz w:val="24"/>
          <w:szCs w:val="24"/>
        </w:rPr>
        <w:t>Wareing, 2017, p. 268</w:t>
      </w:r>
      <w:r w:rsidR="00EA4D48" w:rsidRPr="005451C5">
        <w:rPr>
          <w:rFonts w:ascii="Arial" w:hAnsi="Arial" w:cs="Arial"/>
          <w:sz w:val="24"/>
          <w:szCs w:val="24"/>
        </w:rPr>
        <w:t>)</w:t>
      </w:r>
    </w:p>
    <w:p w14:paraId="53FBA9B5" w14:textId="1E5902F3" w:rsidR="00CB7A9E" w:rsidRPr="005451C5" w:rsidRDefault="004E7899" w:rsidP="00BF4A74">
      <w:pPr>
        <w:ind w:firstLine="720"/>
      </w:pPr>
      <w:r w:rsidRPr="005451C5">
        <w:rPr>
          <w:rFonts w:ascii="Arial" w:hAnsi="Arial" w:cs="Arial"/>
          <w:sz w:val="24"/>
          <w:szCs w:val="24"/>
        </w:rPr>
        <w:lastRenderedPageBreak/>
        <w:t xml:space="preserve">Perhaps due to its development </w:t>
      </w:r>
      <w:r w:rsidR="00F72570" w:rsidRPr="005451C5">
        <w:rPr>
          <w:rFonts w:ascii="Arial" w:hAnsi="Arial" w:cs="Arial"/>
          <w:sz w:val="24"/>
          <w:szCs w:val="24"/>
        </w:rPr>
        <w:t xml:space="preserve">in </w:t>
      </w:r>
      <w:r w:rsidRPr="005451C5">
        <w:rPr>
          <w:rFonts w:ascii="Arial" w:hAnsi="Arial" w:cs="Arial"/>
          <w:sz w:val="24"/>
          <w:szCs w:val="24"/>
        </w:rPr>
        <w:t>healthcare</w:t>
      </w:r>
      <w:r w:rsidR="00F72570" w:rsidRPr="005451C5">
        <w:rPr>
          <w:rFonts w:ascii="Arial" w:hAnsi="Arial" w:cs="Arial"/>
          <w:sz w:val="24"/>
          <w:szCs w:val="24"/>
        </w:rPr>
        <w:t>,</w:t>
      </w:r>
      <w:r w:rsidRPr="005451C5">
        <w:rPr>
          <w:rFonts w:ascii="Arial" w:hAnsi="Arial" w:cs="Arial"/>
          <w:sz w:val="24"/>
          <w:szCs w:val="24"/>
        </w:rPr>
        <w:t xml:space="preserve"> </w:t>
      </w:r>
      <w:r w:rsidR="00F72570" w:rsidRPr="005451C5">
        <w:rPr>
          <w:rFonts w:ascii="Arial" w:hAnsi="Arial" w:cs="Arial"/>
          <w:sz w:val="24"/>
          <w:szCs w:val="24"/>
        </w:rPr>
        <w:t xml:space="preserve">there is </w:t>
      </w:r>
      <w:r w:rsidRPr="005451C5">
        <w:rPr>
          <w:rFonts w:ascii="Arial" w:hAnsi="Arial" w:cs="Arial"/>
          <w:sz w:val="24"/>
          <w:szCs w:val="24"/>
        </w:rPr>
        <w:t xml:space="preserve">a lack of critical literature exploring the use </w:t>
      </w:r>
      <w:r w:rsidR="00F72570" w:rsidRPr="005451C5">
        <w:rPr>
          <w:rFonts w:ascii="Arial" w:hAnsi="Arial" w:cs="Arial"/>
          <w:sz w:val="24"/>
          <w:szCs w:val="24"/>
        </w:rPr>
        <w:t xml:space="preserve">of </w:t>
      </w:r>
      <w:r w:rsidR="00B75635" w:rsidRPr="005451C5">
        <w:rPr>
          <w:rFonts w:ascii="Arial" w:hAnsi="Arial" w:cs="Arial"/>
          <w:sz w:val="24"/>
          <w:szCs w:val="24"/>
        </w:rPr>
        <w:t>Waring’s model in</w:t>
      </w:r>
      <w:r w:rsidRPr="005451C5">
        <w:rPr>
          <w:rFonts w:ascii="Arial" w:hAnsi="Arial" w:cs="Arial"/>
          <w:sz w:val="24"/>
          <w:szCs w:val="24"/>
        </w:rPr>
        <w:t xml:space="preserve"> </w:t>
      </w:r>
      <w:r w:rsidR="00B75635" w:rsidRPr="005451C5">
        <w:rPr>
          <w:rFonts w:ascii="Arial" w:hAnsi="Arial" w:cs="Arial"/>
          <w:sz w:val="24"/>
          <w:szCs w:val="24"/>
        </w:rPr>
        <w:t>counsellors</w:t>
      </w:r>
      <w:r w:rsidRPr="005451C5">
        <w:rPr>
          <w:rFonts w:ascii="Arial" w:hAnsi="Arial" w:cs="Arial"/>
          <w:sz w:val="24"/>
          <w:szCs w:val="24"/>
        </w:rPr>
        <w:t>.</w:t>
      </w:r>
      <w:r w:rsidR="00B75635" w:rsidRPr="005451C5">
        <w:rPr>
          <w:rFonts w:ascii="Arial" w:hAnsi="Arial" w:cs="Arial"/>
          <w:sz w:val="24"/>
          <w:szCs w:val="24"/>
        </w:rPr>
        <w:t xml:space="preserve"> </w:t>
      </w:r>
      <w:r w:rsidRPr="005451C5">
        <w:rPr>
          <w:rFonts w:ascii="Arial" w:hAnsi="Arial" w:cs="Arial"/>
          <w:sz w:val="24"/>
          <w:szCs w:val="24"/>
        </w:rPr>
        <w:t xml:space="preserve">This </w:t>
      </w:r>
      <w:r w:rsidR="00F72570" w:rsidRPr="005451C5">
        <w:rPr>
          <w:rFonts w:ascii="Arial" w:hAnsi="Arial" w:cs="Arial"/>
          <w:sz w:val="24"/>
          <w:szCs w:val="24"/>
        </w:rPr>
        <w:t>could pose a problem for those with little experienc</w:t>
      </w:r>
      <w:r w:rsidR="00B75635" w:rsidRPr="005451C5">
        <w:rPr>
          <w:rFonts w:ascii="Arial" w:hAnsi="Arial" w:cs="Arial"/>
          <w:sz w:val="24"/>
          <w:szCs w:val="24"/>
        </w:rPr>
        <w:t>e</w:t>
      </w:r>
      <w:r w:rsidR="00F72570" w:rsidRPr="005451C5">
        <w:rPr>
          <w:rFonts w:ascii="Arial" w:hAnsi="Arial" w:cs="Arial"/>
          <w:sz w:val="24"/>
          <w:szCs w:val="24"/>
        </w:rPr>
        <w:t xml:space="preserve"> in reflective practice</w:t>
      </w:r>
      <w:r w:rsidR="00B75635" w:rsidRPr="005451C5">
        <w:rPr>
          <w:rFonts w:ascii="Arial" w:hAnsi="Arial" w:cs="Arial"/>
          <w:sz w:val="24"/>
          <w:szCs w:val="24"/>
        </w:rPr>
        <w:t>,</w:t>
      </w:r>
      <w:r w:rsidR="00F72570" w:rsidRPr="005451C5">
        <w:rPr>
          <w:rFonts w:ascii="Arial" w:hAnsi="Arial" w:cs="Arial"/>
          <w:sz w:val="24"/>
          <w:szCs w:val="24"/>
        </w:rPr>
        <w:t xml:space="preserve"> who may prefer to engage with literature when considering which reflective model to use</w:t>
      </w:r>
      <w:r w:rsidR="00B75635" w:rsidRPr="005451C5">
        <w:rPr>
          <w:rFonts w:ascii="Arial" w:hAnsi="Arial" w:cs="Arial"/>
          <w:sz w:val="24"/>
          <w:szCs w:val="24"/>
        </w:rPr>
        <w:t>, finding an informed choice harder to come by</w:t>
      </w:r>
      <w:r w:rsidRPr="005451C5">
        <w:rPr>
          <w:rFonts w:ascii="Arial" w:hAnsi="Arial" w:cs="Arial"/>
          <w:sz w:val="24"/>
          <w:szCs w:val="24"/>
        </w:rPr>
        <w:t>.</w:t>
      </w:r>
      <w:r w:rsidR="00D06F05" w:rsidRPr="005451C5">
        <w:rPr>
          <w:rFonts w:ascii="Arial" w:hAnsi="Arial" w:cs="Arial"/>
          <w:sz w:val="24"/>
          <w:szCs w:val="24"/>
        </w:rPr>
        <w:t xml:space="preserve"> </w:t>
      </w:r>
      <w:r w:rsidR="00BF7C1D" w:rsidRPr="005451C5">
        <w:rPr>
          <w:rFonts w:ascii="Arial" w:hAnsi="Arial" w:cs="Arial"/>
          <w:sz w:val="24"/>
          <w:szCs w:val="24"/>
        </w:rPr>
        <w:t>Importantly, Wareing’s model allows for double-loop learning, a more profound and deeper level of reflection</w:t>
      </w:r>
      <w:r w:rsidR="00B75635" w:rsidRPr="005451C5">
        <w:rPr>
          <w:rFonts w:ascii="Arial" w:hAnsi="Arial" w:cs="Arial"/>
          <w:sz w:val="24"/>
          <w:szCs w:val="24"/>
        </w:rPr>
        <w:t>,</w:t>
      </w:r>
      <w:r w:rsidR="00BF7C1D" w:rsidRPr="005451C5">
        <w:rPr>
          <w:rFonts w:ascii="Arial" w:hAnsi="Arial" w:cs="Arial"/>
          <w:sz w:val="24"/>
          <w:szCs w:val="24"/>
        </w:rPr>
        <w:t xml:space="preserve"> where assumptions, biases and beliefs can be explored and challenged. </w:t>
      </w:r>
      <w:r w:rsidR="00E5395E" w:rsidRPr="005451C5">
        <w:rPr>
          <w:rFonts w:ascii="Arial" w:hAnsi="Arial" w:cs="Arial"/>
          <w:sz w:val="24"/>
          <w:szCs w:val="24"/>
        </w:rPr>
        <w:t xml:space="preserve">Bager-Charleson </w:t>
      </w:r>
      <w:r w:rsidR="00BF7C1D" w:rsidRPr="005451C5">
        <w:rPr>
          <w:rFonts w:ascii="Arial" w:hAnsi="Arial" w:cs="Arial"/>
          <w:sz w:val="24"/>
          <w:szCs w:val="24"/>
        </w:rPr>
        <w:t xml:space="preserve">describes </w:t>
      </w:r>
      <w:r w:rsidR="005943BD" w:rsidRPr="005451C5">
        <w:rPr>
          <w:rFonts w:ascii="Arial" w:hAnsi="Arial" w:cs="Arial"/>
          <w:sz w:val="24"/>
          <w:szCs w:val="24"/>
        </w:rPr>
        <w:t xml:space="preserve">how </w:t>
      </w:r>
      <w:r w:rsidR="00BF7C1D" w:rsidRPr="005451C5">
        <w:rPr>
          <w:rFonts w:ascii="Arial" w:hAnsi="Arial" w:cs="Arial"/>
          <w:sz w:val="24"/>
          <w:szCs w:val="24"/>
        </w:rPr>
        <w:t xml:space="preserve">double loop learning </w:t>
      </w:r>
      <w:r w:rsidR="005943BD" w:rsidRPr="005451C5">
        <w:rPr>
          <w:rFonts w:ascii="Arial" w:hAnsi="Arial" w:cs="Arial"/>
          <w:sz w:val="24"/>
          <w:szCs w:val="24"/>
        </w:rPr>
        <w:t>has been said to be</w:t>
      </w:r>
      <w:r w:rsidR="00BF7C1D" w:rsidRPr="005451C5">
        <w:rPr>
          <w:rFonts w:ascii="Arial" w:hAnsi="Arial" w:cs="Arial"/>
          <w:sz w:val="24"/>
          <w:szCs w:val="24"/>
        </w:rPr>
        <w:t xml:space="preserve"> fundamental in therapy </w:t>
      </w:r>
      <w:r w:rsidR="00E5395E" w:rsidRPr="005451C5">
        <w:rPr>
          <w:rFonts w:ascii="Arial" w:hAnsi="Arial" w:cs="Arial"/>
          <w:sz w:val="24"/>
          <w:szCs w:val="24"/>
        </w:rPr>
        <w:t>(</w:t>
      </w:r>
      <w:r w:rsidR="005943BD" w:rsidRPr="005451C5">
        <w:rPr>
          <w:rFonts w:ascii="Arial" w:hAnsi="Arial" w:cs="Arial"/>
          <w:sz w:val="24"/>
          <w:szCs w:val="24"/>
        </w:rPr>
        <w:t>Bager-Charleson, 2020, p. 17</w:t>
      </w:r>
      <w:r w:rsidR="00E5395E" w:rsidRPr="005451C5">
        <w:rPr>
          <w:rFonts w:ascii="Arial" w:hAnsi="Arial" w:cs="Arial"/>
          <w:sz w:val="24"/>
          <w:szCs w:val="24"/>
        </w:rPr>
        <w:t>)</w:t>
      </w:r>
      <w:r w:rsidR="005943BD" w:rsidRPr="005451C5">
        <w:rPr>
          <w:rFonts w:ascii="Arial" w:hAnsi="Arial" w:cs="Arial"/>
          <w:sz w:val="24"/>
          <w:szCs w:val="24"/>
        </w:rPr>
        <w:t>,</w:t>
      </w:r>
      <w:r w:rsidR="00BF7C1D" w:rsidRPr="005451C5">
        <w:rPr>
          <w:rFonts w:ascii="Arial" w:hAnsi="Arial" w:cs="Arial"/>
          <w:sz w:val="24"/>
          <w:szCs w:val="24"/>
        </w:rPr>
        <w:t xml:space="preserve"> adding ‘’it is the second loop that actually digs bellow our questions and finds new ones</w:t>
      </w:r>
      <w:r w:rsidR="00E5395E" w:rsidRPr="005451C5">
        <w:rPr>
          <w:rFonts w:ascii="Arial" w:hAnsi="Arial" w:cs="Arial"/>
          <w:sz w:val="24"/>
          <w:szCs w:val="24"/>
        </w:rPr>
        <w:t>”</w:t>
      </w:r>
      <w:r w:rsidR="00BF7C1D" w:rsidRPr="005451C5">
        <w:rPr>
          <w:rFonts w:ascii="Arial" w:hAnsi="Arial" w:cs="Arial"/>
          <w:sz w:val="24"/>
          <w:szCs w:val="24"/>
        </w:rPr>
        <w:t xml:space="preserve"> </w:t>
      </w:r>
      <w:r w:rsidR="00E5395E" w:rsidRPr="005451C5">
        <w:rPr>
          <w:rFonts w:ascii="Arial" w:hAnsi="Arial" w:cs="Arial"/>
          <w:sz w:val="24"/>
          <w:szCs w:val="24"/>
        </w:rPr>
        <w:t>(</w:t>
      </w:r>
      <w:bookmarkStart w:id="3" w:name="_Hlk190178690"/>
      <w:r w:rsidR="00E5395E" w:rsidRPr="005451C5">
        <w:rPr>
          <w:rFonts w:ascii="Arial" w:hAnsi="Arial" w:cs="Arial"/>
          <w:sz w:val="24"/>
          <w:szCs w:val="24"/>
        </w:rPr>
        <w:t>Bager-Charleson, 2020</w:t>
      </w:r>
      <w:r w:rsidR="005943BD" w:rsidRPr="005451C5">
        <w:rPr>
          <w:rFonts w:ascii="Arial" w:hAnsi="Arial" w:cs="Arial"/>
          <w:sz w:val="24"/>
          <w:szCs w:val="24"/>
        </w:rPr>
        <w:t>, p. 17</w:t>
      </w:r>
      <w:bookmarkEnd w:id="3"/>
      <w:r w:rsidR="00E5395E" w:rsidRPr="005451C5">
        <w:rPr>
          <w:rFonts w:ascii="Arial" w:hAnsi="Arial" w:cs="Arial"/>
          <w:sz w:val="24"/>
          <w:szCs w:val="24"/>
        </w:rPr>
        <w:t>)</w:t>
      </w:r>
      <w:r w:rsidR="00211708" w:rsidRPr="005451C5">
        <w:rPr>
          <w:rFonts w:ascii="Arial" w:hAnsi="Arial" w:cs="Arial"/>
          <w:sz w:val="24"/>
          <w:szCs w:val="24"/>
        </w:rPr>
        <w:t>.</w:t>
      </w:r>
    </w:p>
    <w:p w14:paraId="39E20B91" w14:textId="152B9393" w:rsidR="00CB7A9E" w:rsidRPr="005451C5" w:rsidRDefault="00CB7A9E">
      <w:pPr>
        <w:rPr>
          <w:rFonts w:ascii="Arial" w:hAnsi="Arial" w:cs="Arial"/>
          <w:sz w:val="24"/>
          <w:szCs w:val="24"/>
        </w:rPr>
      </w:pPr>
      <w:r w:rsidRPr="005451C5">
        <w:rPr>
          <w:rFonts w:ascii="Arial" w:hAnsi="Arial" w:cs="Arial"/>
          <w:sz w:val="24"/>
          <w:szCs w:val="24"/>
        </w:rPr>
        <w:t xml:space="preserve">Wareing himself concludes that: </w:t>
      </w:r>
    </w:p>
    <w:p w14:paraId="20F91757" w14:textId="6F2196BE" w:rsidR="004E7899" w:rsidRPr="005451C5" w:rsidRDefault="00CB7A9E" w:rsidP="00CB7A9E">
      <w:pPr>
        <w:ind w:left="720"/>
        <w:rPr>
          <w:rFonts w:ascii="Arial" w:hAnsi="Arial" w:cs="Arial"/>
          <w:sz w:val="24"/>
          <w:szCs w:val="24"/>
        </w:rPr>
      </w:pPr>
      <w:r w:rsidRPr="005451C5">
        <w:rPr>
          <w:rFonts w:ascii="Arial" w:hAnsi="Arial" w:cs="Arial"/>
          <w:sz w:val="24"/>
          <w:szCs w:val="24"/>
        </w:rPr>
        <w:t>“the model has some elements which embrace the concept of a deeper reflexive approach, in terms of making explicit the synergy that enables implicitly held values to be brought to the surface when a reflector’s values are applied to a situation in order for a reflector to then explore the professional that they wish to become” (</w:t>
      </w:r>
      <w:r w:rsidR="00F53F0C" w:rsidRPr="005451C5">
        <w:rPr>
          <w:rFonts w:ascii="Arial" w:hAnsi="Arial" w:cs="Arial"/>
          <w:sz w:val="24"/>
          <w:szCs w:val="24"/>
        </w:rPr>
        <w:t>Wareing, 2017, p. 276</w:t>
      </w:r>
      <w:r w:rsidRPr="005451C5">
        <w:rPr>
          <w:rFonts w:ascii="Arial" w:hAnsi="Arial" w:cs="Arial"/>
          <w:sz w:val="24"/>
          <w:szCs w:val="24"/>
        </w:rPr>
        <w:t>)</w:t>
      </w:r>
      <w:r w:rsidR="00F53F0C" w:rsidRPr="005451C5">
        <w:rPr>
          <w:rFonts w:ascii="Arial" w:hAnsi="Arial" w:cs="Arial"/>
          <w:sz w:val="24"/>
          <w:szCs w:val="24"/>
        </w:rPr>
        <w:t>.</w:t>
      </w:r>
    </w:p>
    <w:p w14:paraId="422237CA" w14:textId="50B8E256" w:rsidR="009567DD" w:rsidRPr="005451C5" w:rsidRDefault="00D477AE" w:rsidP="00C15504">
      <w:pPr>
        <w:rPr>
          <w:rFonts w:ascii="Arial" w:hAnsi="Arial" w:cs="Arial"/>
          <w:sz w:val="24"/>
          <w:szCs w:val="24"/>
        </w:rPr>
      </w:pPr>
      <w:r w:rsidRPr="005451C5">
        <w:rPr>
          <w:rFonts w:ascii="Arial" w:hAnsi="Arial" w:cs="Arial"/>
          <w:sz w:val="24"/>
          <w:szCs w:val="24"/>
        </w:rPr>
        <w:t xml:space="preserve">Despite </w:t>
      </w:r>
      <w:r w:rsidR="0026241D" w:rsidRPr="005451C5">
        <w:rPr>
          <w:rFonts w:ascii="Arial" w:hAnsi="Arial" w:cs="Arial"/>
          <w:sz w:val="24"/>
          <w:szCs w:val="24"/>
        </w:rPr>
        <w:t xml:space="preserve">Wareing </w:t>
      </w:r>
      <w:r w:rsidR="009567DD" w:rsidRPr="005451C5">
        <w:rPr>
          <w:rFonts w:ascii="Arial" w:hAnsi="Arial" w:cs="Arial"/>
          <w:sz w:val="24"/>
          <w:szCs w:val="24"/>
        </w:rPr>
        <w:t>stat</w:t>
      </w:r>
      <w:r w:rsidRPr="005451C5">
        <w:rPr>
          <w:rFonts w:ascii="Arial" w:hAnsi="Arial" w:cs="Arial"/>
          <w:sz w:val="24"/>
          <w:szCs w:val="24"/>
        </w:rPr>
        <w:t>ing</w:t>
      </w:r>
      <w:r w:rsidR="009567DD" w:rsidRPr="005451C5">
        <w:rPr>
          <w:rFonts w:ascii="Arial" w:hAnsi="Arial" w:cs="Arial"/>
          <w:sz w:val="24"/>
          <w:szCs w:val="24"/>
        </w:rPr>
        <w:t xml:space="preserve"> that:</w:t>
      </w:r>
    </w:p>
    <w:p w14:paraId="28F8AD45" w14:textId="2479DE45" w:rsidR="009567DD" w:rsidRPr="005451C5" w:rsidRDefault="00F53F0C" w:rsidP="009567DD">
      <w:pPr>
        <w:ind w:left="720"/>
        <w:rPr>
          <w:rFonts w:ascii="Arial" w:hAnsi="Arial" w:cs="Arial"/>
          <w:sz w:val="24"/>
          <w:szCs w:val="24"/>
        </w:rPr>
      </w:pPr>
      <w:r w:rsidRPr="005451C5">
        <w:rPr>
          <w:rFonts w:ascii="Arial" w:hAnsi="Arial" w:cs="Arial"/>
          <w:sz w:val="24"/>
          <w:szCs w:val="24"/>
        </w:rPr>
        <w:t>“</w:t>
      </w:r>
      <w:r w:rsidR="009567DD" w:rsidRPr="005451C5">
        <w:rPr>
          <w:rFonts w:ascii="Arial" w:hAnsi="Arial" w:cs="Arial"/>
          <w:sz w:val="24"/>
          <w:szCs w:val="24"/>
        </w:rPr>
        <w:t xml:space="preserve">The Me, My, More, Must approach </w:t>
      </w:r>
      <w:proofErr w:type="gramStart"/>
      <w:r w:rsidR="009567DD" w:rsidRPr="005451C5">
        <w:rPr>
          <w:rFonts w:ascii="Arial" w:hAnsi="Arial" w:cs="Arial"/>
          <w:sz w:val="24"/>
          <w:szCs w:val="24"/>
        </w:rPr>
        <w:t>has</w:t>
      </w:r>
      <w:proofErr w:type="gramEnd"/>
      <w:r w:rsidR="009567DD" w:rsidRPr="005451C5">
        <w:rPr>
          <w:rFonts w:ascii="Arial" w:hAnsi="Arial" w:cs="Arial"/>
          <w:sz w:val="24"/>
          <w:szCs w:val="24"/>
        </w:rPr>
        <w:t xml:space="preserve"> been designed to help learners consider who they are and what impact their values might have before a description of the particular experience, situation or incident</w:t>
      </w:r>
      <w:r w:rsidRPr="005451C5">
        <w:rPr>
          <w:rFonts w:ascii="Arial" w:hAnsi="Arial" w:cs="Arial"/>
          <w:sz w:val="24"/>
          <w:szCs w:val="24"/>
        </w:rPr>
        <w:t>”</w:t>
      </w:r>
      <w:r w:rsidR="0026241D" w:rsidRPr="005451C5">
        <w:rPr>
          <w:rFonts w:ascii="Arial" w:hAnsi="Arial" w:cs="Arial"/>
          <w:sz w:val="24"/>
          <w:szCs w:val="24"/>
        </w:rPr>
        <w:t xml:space="preserve"> (</w:t>
      </w:r>
      <w:r w:rsidRPr="005451C5">
        <w:rPr>
          <w:rFonts w:ascii="Arial" w:hAnsi="Arial" w:cs="Arial"/>
          <w:sz w:val="24"/>
          <w:szCs w:val="24"/>
        </w:rPr>
        <w:t>Wareing, 2017, p. 268</w:t>
      </w:r>
      <w:r w:rsidR="0026241D" w:rsidRPr="005451C5">
        <w:rPr>
          <w:rFonts w:ascii="Arial" w:hAnsi="Arial" w:cs="Arial"/>
          <w:sz w:val="24"/>
          <w:szCs w:val="24"/>
        </w:rPr>
        <w:t>).</w:t>
      </w:r>
    </w:p>
    <w:p w14:paraId="458D64B7" w14:textId="6A4A4A84" w:rsidR="00CF4548" w:rsidRPr="005451C5" w:rsidRDefault="00B75635" w:rsidP="00D06F05">
      <w:pPr>
        <w:ind w:firstLine="720"/>
        <w:rPr>
          <w:rFonts w:ascii="Arial" w:hAnsi="Arial" w:cs="Arial"/>
          <w:sz w:val="24"/>
          <w:szCs w:val="24"/>
        </w:rPr>
      </w:pPr>
      <w:r w:rsidRPr="005451C5">
        <w:rPr>
          <w:rFonts w:ascii="Arial" w:hAnsi="Arial" w:cs="Arial"/>
          <w:sz w:val="24"/>
          <w:szCs w:val="24"/>
        </w:rPr>
        <w:t>I</w:t>
      </w:r>
      <w:r w:rsidR="00CB7A9E" w:rsidRPr="005451C5">
        <w:rPr>
          <w:rFonts w:ascii="Arial" w:hAnsi="Arial" w:cs="Arial"/>
          <w:sz w:val="24"/>
          <w:szCs w:val="24"/>
        </w:rPr>
        <w:t xml:space="preserve">t is important </w:t>
      </w:r>
      <w:r w:rsidR="00EF7461" w:rsidRPr="005451C5">
        <w:rPr>
          <w:rFonts w:ascii="Arial" w:hAnsi="Arial" w:cs="Arial"/>
          <w:sz w:val="24"/>
          <w:szCs w:val="24"/>
        </w:rPr>
        <w:t xml:space="preserve">however </w:t>
      </w:r>
      <w:r w:rsidR="00CB7A9E" w:rsidRPr="005451C5">
        <w:rPr>
          <w:rFonts w:ascii="Arial" w:hAnsi="Arial" w:cs="Arial"/>
          <w:sz w:val="24"/>
          <w:szCs w:val="24"/>
        </w:rPr>
        <w:t>to consider that</w:t>
      </w:r>
      <w:r w:rsidR="009567DD" w:rsidRPr="005451C5">
        <w:rPr>
          <w:rFonts w:ascii="Arial" w:hAnsi="Arial" w:cs="Arial"/>
          <w:sz w:val="24"/>
          <w:szCs w:val="24"/>
        </w:rPr>
        <w:t xml:space="preserve"> it is only the first stage of the </w:t>
      </w:r>
      <w:r w:rsidR="00C15504" w:rsidRPr="005451C5">
        <w:rPr>
          <w:rFonts w:ascii="Arial" w:hAnsi="Arial" w:cs="Arial"/>
          <w:sz w:val="24"/>
          <w:szCs w:val="24"/>
        </w:rPr>
        <w:t>model</w:t>
      </w:r>
      <w:r w:rsidR="009567DD" w:rsidRPr="005451C5">
        <w:rPr>
          <w:rFonts w:ascii="Arial" w:hAnsi="Arial" w:cs="Arial"/>
          <w:sz w:val="24"/>
          <w:szCs w:val="24"/>
        </w:rPr>
        <w:t xml:space="preserve"> that does not require an experience, situation or incident. Most of the question prompts listed in the following three stages contain reference to situations,</w:t>
      </w:r>
      <w:r w:rsidR="00D06F05" w:rsidRPr="005451C5">
        <w:rPr>
          <w:rFonts w:ascii="Arial" w:hAnsi="Arial" w:cs="Arial"/>
          <w:sz w:val="24"/>
          <w:szCs w:val="24"/>
        </w:rPr>
        <w:t xml:space="preserve"> </w:t>
      </w:r>
      <w:r w:rsidR="009567DD" w:rsidRPr="005451C5">
        <w:rPr>
          <w:rFonts w:ascii="Arial" w:hAnsi="Arial" w:cs="Arial"/>
          <w:sz w:val="24"/>
          <w:szCs w:val="24"/>
        </w:rPr>
        <w:lastRenderedPageBreak/>
        <w:t xml:space="preserve">experiences or incidents. </w:t>
      </w:r>
      <w:r w:rsidR="00C15504" w:rsidRPr="005451C5">
        <w:rPr>
          <w:rFonts w:ascii="Arial" w:hAnsi="Arial" w:cs="Arial"/>
          <w:sz w:val="24"/>
          <w:szCs w:val="24"/>
        </w:rPr>
        <w:t>This could provide a barrier to less experience</w:t>
      </w:r>
      <w:r w:rsidR="00D06F05" w:rsidRPr="005451C5">
        <w:rPr>
          <w:rFonts w:ascii="Arial" w:hAnsi="Arial" w:cs="Arial"/>
          <w:sz w:val="24"/>
          <w:szCs w:val="24"/>
        </w:rPr>
        <w:t xml:space="preserve">d </w:t>
      </w:r>
      <w:r w:rsidR="00C15504" w:rsidRPr="005451C5">
        <w:rPr>
          <w:rFonts w:ascii="Arial" w:hAnsi="Arial" w:cs="Arial"/>
          <w:sz w:val="24"/>
          <w:szCs w:val="24"/>
        </w:rPr>
        <w:t>professionals or others who do not have these experiences to draw upon.</w:t>
      </w:r>
      <w:r w:rsidR="00D06F05" w:rsidRPr="005451C5">
        <w:rPr>
          <w:rFonts w:ascii="Arial" w:hAnsi="Arial" w:cs="Arial"/>
          <w:sz w:val="24"/>
          <w:szCs w:val="24"/>
        </w:rPr>
        <w:t xml:space="preserve"> </w:t>
      </w:r>
      <w:r w:rsidR="00EF7461" w:rsidRPr="005451C5">
        <w:rPr>
          <w:rFonts w:ascii="Arial" w:hAnsi="Arial" w:cs="Arial"/>
          <w:sz w:val="24"/>
          <w:szCs w:val="24"/>
        </w:rPr>
        <w:t xml:space="preserve">Overall, </w:t>
      </w:r>
      <w:r w:rsidR="00CF4548" w:rsidRPr="005451C5">
        <w:rPr>
          <w:rFonts w:ascii="Arial" w:hAnsi="Arial" w:cs="Arial"/>
          <w:sz w:val="24"/>
          <w:szCs w:val="24"/>
        </w:rPr>
        <w:t xml:space="preserve">I felt that the model was </w:t>
      </w:r>
      <w:r w:rsidR="00EF7461" w:rsidRPr="005451C5">
        <w:rPr>
          <w:rFonts w:ascii="Arial" w:hAnsi="Arial" w:cs="Arial"/>
          <w:sz w:val="24"/>
          <w:szCs w:val="24"/>
        </w:rPr>
        <w:t xml:space="preserve">an effective tool to reflect upon my values </w:t>
      </w:r>
      <w:r w:rsidR="00CF4548" w:rsidRPr="005451C5">
        <w:rPr>
          <w:rFonts w:ascii="Arial" w:hAnsi="Arial" w:cs="Arial"/>
          <w:sz w:val="24"/>
          <w:szCs w:val="24"/>
        </w:rPr>
        <w:t xml:space="preserve">throughout the course of this exercise. Firstly, the reflective practice was a very fruitful one for me personally. </w:t>
      </w:r>
      <w:r w:rsidR="00AF6312" w:rsidRPr="005451C5">
        <w:rPr>
          <w:rFonts w:ascii="Arial" w:hAnsi="Arial" w:cs="Arial"/>
          <w:sz w:val="24"/>
          <w:szCs w:val="24"/>
        </w:rPr>
        <w:t>Wareing’s</w:t>
      </w:r>
      <w:r w:rsidR="00CF4548" w:rsidRPr="005451C5">
        <w:rPr>
          <w:rFonts w:ascii="Arial" w:hAnsi="Arial" w:cs="Arial"/>
          <w:sz w:val="24"/>
          <w:szCs w:val="24"/>
        </w:rPr>
        <w:t xml:space="preserve"> model allowed me to </w:t>
      </w:r>
      <w:r w:rsidR="00AF6312" w:rsidRPr="005451C5">
        <w:rPr>
          <w:rFonts w:ascii="Arial" w:hAnsi="Arial" w:cs="Arial"/>
          <w:sz w:val="24"/>
          <w:szCs w:val="24"/>
        </w:rPr>
        <w:t>achieve double loop learning by</w:t>
      </w:r>
      <w:r w:rsidR="00D06F05" w:rsidRPr="005451C5">
        <w:rPr>
          <w:rFonts w:ascii="Arial" w:hAnsi="Arial" w:cs="Arial"/>
          <w:sz w:val="24"/>
          <w:szCs w:val="24"/>
        </w:rPr>
        <w:t xml:space="preserve"> </w:t>
      </w:r>
      <w:r w:rsidR="00AF6312" w:rsidRPr="005451C5">
        <w:rPr>
          <w:rFonts w:ascii="Arial" w:hAnsi="Arial" w:cs="Arial"/>
          <w:sz w:val="24"/>
          <w:szCs w:val="24"/>
        </w:rPr>
        <w:t xml:space="preserve">questioning </w:t>
      </w:r>
      <w:r w:rsidR="00CF4548" w:rsidRPr="005451C5">
        <w:rPr>
          <w:rFonts w:ascii="Arial" w:hAnsi="Arial" w:cs="Arial"/>
          <w:sz w:val="24"/>
          <w:szCs w:val="24"/>
        </w:rPr>
        <w:t>my values more deepl</w:t>
      </w:r>
      <w:r w:rsidR="00AF6312" w:rsidRPr="005451C5">
        <w:rPr>
          <w:rFonts w:ascii="Arial" w:hAnsi="Arial" w:cs="Arial"/>
          <w:sz w:val="24"/>
          <w:szCs w:val="24"/>
        </w:rPr>
        <w:t>y</w:t>
      </w:r>
      <w:r w:rsidR="00CF4548" w:rsidRPr="005451C5">
        <w:rPr>
          <w:rFonts w:ascii="Arial" w:hAnsi="Arial" w:cs="Arial"/>
          <w:sz w:val="24"/>
          <w:szCs w:val="24"/>
        </w:rPr>
        <w:t xml:space="preserve"> and</w:t>
      </w:r>
      <w:r w:rsidR="00AF6312" w:rsidRPr="005451C5">
        <w:rPr>
          <w:rFonts w:ascii="Arial" w:hAnsi="Arial" w:cs="Arial"/>
          <w:sz w:val="24"/>
          <w:szCs w:val="24"/>
        </w:rPr>
        <w:t xml:space="preserve"> examining the assumptions and biases behind them. This process has allowed me to make </w:t>
      </w:r>
      <w:r w:rsidR="00CF4548" w:rsidRPr="005451C5">
        <w:rPr>
          <w:rFonts w:ascii="Arial" w:hAnsi="Arial" w:cs="Arial"/>
          <w:sz w:val="24"/>
          <w:szCs w:val="24"/>
        </w:rPr>
        <w:t>conclusion</w:t>
      </w:r>
      <w:r w:rsidR="00CB7A9E" w:rsidRPr="005451C5">
        <w:rPr>
          <w:rFonts w:ascii="Arial" w:hAnsi="Arial" w:cs="Arial"/>
          <w:sz w:val="24"/>
          <w:szCs w:val="24"/>
        </w:rPr>
        <w:t>s</w:t>
      </w:r>
      <w:r w:rsidR="00CF4548" w:rsidRPr="005451C5">
        <w:rPr>
          <w:rFonts w:ascii="Arial" w:hAnsi="Arial" w:cs="Arial"/>
          <w:sz w:val="24"/>
          <w:szCs w:val="24"/>
        </w:rPr>
        <w:t xml:space="preserve"> that I would not have made </w:t>
      </w:r>
      <w:r w:rsidR="00AF6312" w:rsidRPr="005451C5">
        <w:rPr>
          <w:rFonts w:ascii="Arial" w:hAnsi="Arial" w:cs="Arial"/>
          <w:sz w:val="24"/>
          <w:szCs w:val="24"/>
        </w:rPr>
        <w:t>previously</w:t>
      </w:r>
      <w:r w:rsidR="00CF4548" w:rsidRPr="005451C5">
        <w:rPr>
          <w:rFonts w:ascii="Arial" w:hAnsi="Arial" w:cs="Arial"/>
          <w:sz w:val="24"/>
          <w:szCs w:val="24"/>
        </w:rPr>
        <w:t xml:space="preserve">. </w:t>
      </w:r>
      <w:r w:rsidR="00EF7461" w:rsidRPr="005451C5">
        <w:rPr>
          <w:rFonts w:ascii="Arial" w:hAnsi="Arial" w:cs="Arial"/>
          <w:sz w:val="24"/>
          <w:szCs w:val="24"/>
        </w:rPr>
        <w:t>T</w:t>
      </w:r>
      <w:r w:rsidR="00CF4548" w:rsidRPr="005451C5">
        <w:rPr>
          <w:rFonts w:ascii="Arial" w:hAnsi="Arial" w:cs="Arial"/>
          <w:sz w:val="24"/>
          <w:szCs w:val="24"/>
        </w:rPr>
        <w:t xml:space="preserve">he model itself </w:t>
      </w:r>
      <w:r w:rsidR="00EF7461" w:rsidRPr="005451C5">
        <w:rPr>
          <w:rFonts w:ascii="Arial" w:hAnsi="Arial" w:cs="Arial"/>
          <w:sz w:val="24"/>
          <w:szCs w:val="24"/>
        </w:rPr>
        <w:t xml:space="preserve">was </w:t>
      </w:r>
      <w:r w:rsidR="00CF4548" w:rsidRPr="005451C5">
        <w:rPr>
          <w:rFonts w:ascii="Arial" w:hAnsi="Arial" w:cs="Arial"/>
          <w:sz w:val="24"/>
          <w:szCs w:val="24"/>
        </w:rPr>
        <w:t xml:space="preserve">straightforward and easy to </w:t>
      </w:r>
      <w:r w:rsidR="00EF7461" w:rsidRPr="005451C5">
        <w:rPr>
          <w:rFonts w:ascii="Arial" w:hAnsi="Arial" w:cs="Arial"/>
          <w:sz w:val="24"/>
          <w:szCs w:val="24"/>
        </w:rPr>
        <w:t>use, and t</w:t>
      </w:r>
      <w:r w:rsidR="00CF4548" w:rsidRPr="005451C5">
        <w:rPr>
          <w:rFonts w:ascii="Arial" w:hAnsi="Arial" w:cs="Arial"/>
          <w:sz w:val="24"/>
          <w:szCs w:val="24"/>
        </w:rPr>
        <w:t xml:space="preserve">he four stages were </w:t>
      </w:r>
      <w:r w:rsidR="00EF7461" w:rsidRPr="005451C5">
        <w:rPr>
          <w:rFonts w:ascii="Arial" w:hAnsi="Arial" w:cs="Arial"/>
          <w:sz w:val="24"/>
          <w:szCs w:val="24"/>
        </w:rPr>
        <w:t>straightforward</w:t>
      </w:r>
      <w:r w:rsidR="00CF4548" w:rsidRPr="005451C5">
        <w:rPr>
          <w:rFonts w:ascii="Arial" w:hAnsi="Arial" w:cs="Arial"/>
          <w:sz w:val="24"/>
          <w:szCs w:val="24"/>
        </w:rPr>
        <w:t xml:space="preserve"> to follow</w:t>
      </w:r>
      <w:r w:rsidR="00EF7461" w:rsidRPr="005451C5">
        <w:rPr>
          <w:rFonts w:ascii="Arial" w:hAnsi="Arial" w:cs="Arial"/>
          <w:sz w:val="24"/>
          <w:szCs w:val="24"/>
        </w:rPr>
        <w:t xml:space="preserve">. I also found that the progression between stages </w:t>
      </w:r>
      <w:r w:rsidR="00CF4548" w:rsidRPr="005451C5">
        <w:rPr>
          <w:rFonts w:ascii="Arial" w:hAnsi="Arial" w:cs="Arial"/>
          <w:sz w:val="24"/>
          <w:szCs w:val="24"/>
        </w:rPr>
        <w:t xml:space="preserve">felt natural and conducive to deeper reflection. </w:t>
      </w:r>
    </w:p>
    <w:p w14:paraId="03188F80" w14:textId="77777777" w:rsidR="00EF7461" w:rsidRPr="005451C5" w:rsidRDefault="00EF7461" w:rsidP="00BF4A74">
      <w:pPr>
        <w:ind w:firstLine="720"/>
        <w:rPr>
          <w:rFonts w:ascii="Arial" w:hAnsi="Arial" w:cs="Arial"/>
          <w:sz w:val="24"/>
          <w:szCs w:val="24"/>
        </w:rPr>
      </w:pPr>
      <w:r w:rsidRPr="005451C5">
        <w:rPr>
          <w:rFonts w:ascii="Arial" w:hAnsi="Arial" w:cs="Arial"/>
          <w:sz w:val="24"/>
          <w:szCs w:val="24"/>
        </w:rPr>
        <w:t>B</w:t>
      </w:r>
      <w:r w:rsidR="00CF4548" w:rsidRPr="005451C5">
        <w:rPr>
          <w:rFonts w:ascii="Arial" w:hAnsi="Arial" w:cs="Arial"/>
          <w:sz w:val="24"/>
          <w:szCs w:val="24"/>
        </w:rPr>
        <w:t>eing able to choose which</w:t>
      </w:r>
      <w:r w:rsidR="00CB7A9E" w:rsidRPr="005451C5">
        <w:rPr>
          <w:rFonts w:ascii="Arial" w:hAnsi="Arial" w:cs="Arial"/>
          <w:sz w:val="24"/>
          <w:szCs w:val="24"/>
        </w:rPr>
        <w:t>,</w:t>
      </w:r>
      <w:r w:rsidR="00CF4548" w:rsidRPr="005451C5">
        <w:rPr>
          <w:rFonts w:ascii="Arial" w:hAnsi="Arial" w:cs="Arial"/>
          <w:sz w:val="24"/>
          <w:szCs w:val="24"/>
        </w:rPr>
        <w:t xml:space="preserve"> and how many of the question prompts to use was </w:t>
      </w:r>
      <w:r w:rsidRPr="005451C5">
        <w:rPr>
          <w:rFonts w:ascii="Arial" w:hAnsi="Arial" w:cs="Arial"/>
          <w:sz w:val="24"/>
          <w:szCs w:val="24"/>
        </w:rPr>
        <w:t xml:space="preserve">also a </w:t>
      </w:r>
      <w:r w:rsidR="00CF4548" w:rsidRPr="005451C5">
        <w:rPr>
          <w:rFonts w:ascii="Arial" w:hAnsi="Arial" w:cs="Arial"/>
          <w:sz w:val="24"/>
          <w:szCs w:val="24"/>
        </w:rPr>
        <w:t>helpful</w:t>
      </w:r>
      <w:r w:rsidRPr="005451C5">
        <w:rPr>
          <w:rFonts w:ascii="Arial" w:hAnsi="Arial" w:cs="Arial"/>
          <w:sz w:val="24"/>
          <w:szCs w:val="24"/>
        </w:rPr>
        <w:t xml:space="preserve"> experience</w:t>
      </w:r>
      <w:r w:rsidR="00CF4548" w:rsidRPr="005451C5">
        <w:rPr>
          <w:rFonts w:ascii="Arial" w:hAnsi="Arial" w:cs="Arial"/>
          <w:sz w:val="24"/>
          <w:szCs w:val="24"/>
        </w:rPr>
        <w:t xml:space="preserve">. Some of the questions did not feel as relevant to my </w:t>
      </w:r>
      <w:r w:rsidRPr="005451C5">
        <w:rPr>
          <w:rFonts w:ascii="Arial" w:hAnsi="Arial" w:cs="Arial"/>
          <w:sz w:val="24"/>
          <w:szCs w:val="24"/>
        </w:rPr>
        <w:t>situation</w:t>
      </w:r>
      <w:r w:rsidR="00CF4548" w:rsidRPr="005451C5">
        <w:rPr>
          <w:rFonts w:ascii="Arial" w:hAnsi="Arial" w:cs="Arial"/>
          <w:sz w:val="24"/>
          <w:szCs w:val="24"/>
        </w:rPr>
        <w:t>, so it was useful to be able to skip these or replace them with others. This allowed me to conduct a more personalised reflection, adapting the model rather than adapting the process.</w:t>
      </w:r>
    </w:p>
    <w:p w14:paraId="53B4FC8C" w14:textId="6DCF008C" w:rsidR="009D46DA" w:rsidRPr="005451C5" w:rsidRDefault="009D46DA" w:rsidP="00BF4A74">
      <w:pPr>
        <w:ind w:firstLine="720"/>
        <w:rPr>
          <w:rFonts w:ascii="Arial" w:hAnsi="Arial" w:cs="Arial"/>
          <w:sz w:val="24"/>
          <w:szCs w:val="24"/>
        </w:rPr>
      </w:pPr>
      <w:r w:rsidRPr="005451C5">
        <w:rPr>
          <w:rFonts w:ascii="Arial" w:hAnsi="Arial" w:cs="Arial"/>
          <w:sz w:val="24"/>
          <w:szCs w:val="24"/>
        </w:rPr>
        <w:t>This essay has explored three values through reflection using Wareing’s Me, My, More, Must model. It will now consider how the values and beliefs highlighted</w:t>
      </w:r>
      <w:r w:rsidR="00EF7461" w:rsidRPr="005451C5">
        <w:rPr>
          <w:rFonts w:ascii="Arial" w:hAnsi="Arial" w:cs="Arial"/>
          <w:sz w:val="24"/>
          <w:szCs w:val="24"/>
        </w:rPr>
        <w:t xml:space="preserve"> </w:t>
      </w:r>
      <w:r w:rsidRPr="005451C5">
        <w:rPr>
          <w:rFonts w:ascii="Arial" w:hAnsi="Arial" w:cs="Arial"/>
          <w:sz w:val="24"/>
          <w:szCs w:val="24"/>
        </w:rPr>
        <w:t>align with those detailed in the BACP Ethical Framework.</w:t>
      </w:r>
      <w:r w:rsidR="00BF4A74" w:rsidRPr="005451C5">
        <w:rPr>
          <w:rFonts w:ascii="Arial" w:hAnsi="Arial" w:cs="Arial"/>
          <w:sz w:val="24"/>
          <w:szCs w:val="24"/>
        </w:rPr>
        <w:t xml:space="preserve"> </w:t>
      </w:r>
      <w:r w:rsidRPr="005451C5">
        <w:rPr>
          <w:rFonts w:ascii="Arial" w:hAnsi="Arial" w:cs="Arial"/>
          <w:sz w:val="24"/>
          <w:szCs w:val="24"/>
        </w:rPr>
        <w:t xml:space="preserve">Fundamentally, the values that I have reflected upon within this essay align very well with those of the BACP </w:t>
      </w:r>
      <w:r w:rsidR="00575F9C" w:rsidRPr="005451C5">
        <w:rPr>
          <w:rFonts w:ascii="Arial" w:hAnsi="Arial" w:cs="Arial"/>
          <w:sz w:val="24"/>
          <w:szCs w:val="24"/>
        </w:rPr>
        <w:t>Ethical F</w:t>
      </w:r>
      <w:r w:rsidRPr="005451C5">
        <w:rPr>
          <w:rFonts w:ascii="Arial" w:hAnsi="Arial" w:cs="Arial"/>
          <w:sz w:val="24"/>
          <w:szCs w:val="24"/>
        </w:rPr>
        <w:t xml:space="preserve">ramework. Each of the three values discussed are </w:t>
      </w:r>
      <w:r w:rsidR="00EF7461" w:rsidRPr="005451C5">
        <w:rPr>
          <w:rFonts w:ascii="Arial" w:hAnsi="Arial" w:cs="Arial"/>
          <w:sz w:val="24"/>
          <w:szCs w:val="24"/>
        </w:rPr>
        <w:t>represented</w:t>
      </w:r>
      <w:r w:rsidRPr="005451C5">
        <w:rPr>
          <w:rFonts w:ascii="Arial" w:hAnsi="Arial" w:cs="Arial"/>
          <w:sz w:val="24"/>
          <w:szCs w:val="24"/>
        </w:rPr>
        <w:t xml:space="preserve"> within the framework</w:t>
      </w:r>
      <w:r w:rsidR="00EF7461" w:rsidRPr="005451C5">
        <w:rPr>
          <w:rFonts w:ascii="Arial" w:hAnsi="Arial" w:cs="Arial"/>
          <w:sz w:val="24"/>
          <w:szCs w:val="24"/>
        </w:rPr>
        <w:t>’s list of</w:t>
      </w:r>
      <w:r w:rsidRPr="005451C5">
        <w:rPr>
          <w:rFonts w:ascii="Arial" w:hAnsi="Arial" w:cs="Arial"/>
          <w:sz w:val="24"/>
          <w:szCs w:val="24"/>
        </w:rPr>
        <w:t xml:space="preserve"> values. </w:t>
      </w:r>
      <w:r w:rsidR="009156A8" w:rsidRPr="005451C5">
        <w:rPr>
          <w:rFonts w:ascii="Arial" w:hAnsi="Arial" w:cs="Arial"/>
          <w:sz w:val="24"/>
          <w:szCs w:val="24"/>
        </w:rPr>
        <w:t>Striving for fair and impartial service for all c</w:t>
      </w:r>
      <w:r w:rsidRPr="005451C5">
        <w:rPr>
          <w:rFonts w:ascii="Arial" w:hAnsi="Arial" w:cs="Arial"/>
          <w:sz w:val="24"/>
          <w:szCs w:val="24"/>
        </w:rPr>
        <w:t xml:space="preserve">an be </w:t>
      </w:r>
      <w:r w:rsidR="009156A8" w:rsidRPr="005451C5">
        <w:rPr>
          <w:rFonts w:ascii="Arial" w:hAnsi="Arial" w:cs="Arial"/>
          <w:sz w:val="24"/>
          <w:szCs w:val="24"/>
        </w:rPr>
        <w:t>identified</w:t>
      </w:r>
      <w:r w:rsidRPr="005451C5">
        <w:rPr>
          <w:rFonts w:ascii="Arial" w:hAnsi="Arial" w:cs="Arial"/>
          <w:sz w:val="24"/>
          <w:szCs w:val="24"/>
        </w:rPr>
        <w:t xml:space="preserve"> in </w:t>
      </w:r>
      <w:r w:rsidR="009156A8" w:rsidRPr="005451C5">
        <w:rPr>
          <w:rFonts w:ascii="Arial" w:hAnsi="Arial" w:cs="Arial"/>
          <w:sz w:val="24"/>
          <w:szCs w:val="24"/>
        </w:rPr>
        <w:t>“striving for the fair and adequate provision of services.”</w:t>
      </w:r>
      <w:r w:rsidRPr="005451C5">
        <w:rPr>
          <w:rFonts w:ascii="Arial" w:hAnsi="Arial" w:cs="Arial"/>
          <w:sz w:val="24"/>
          <w:szCs w:val="24"/>
        </w:rPr>
        <w:t xml:space="preserve"> </w:t>
      </w:r>
      <w:r w:rsidR="009156A8" w:rsidRPr="005451C5">
        <w:rPr>
          <w:rFonts w:ascii="Arial" w:hAnsi="Arial" w:cs="Arial"/>
          <w:sz w:val="24"/>
          <w:szCs w:val="24"/>
        </w:rPr>
        <w:t>Maintaining the integrity of practitioner-client relationships</w:t>
      </w:r>
      <w:r w:rsidRPr="005451C5">
        <w:rPr>
          <w:rFonts w:ascii="Arial" w:hAnsi="Arial" w:cs="Arial"/>
          <w:sz w:val="24"/>
          <w:szCs w:val="24"/>
        </w:rPr>
        <w:t xml:space="preserve"> can be seen in </w:t>
      </w:r>
      <w:r w:rsidR="009156A8" w:rsidRPr="005451C5">
        <w:rPr>
          <w:rFonts w:ascii="Arial" w:hAnsi="Arial" w:cs="Arial"/>
          <w:sz w:val="24"/>
          <w:szCs w:val="24"/>
        </w:rPr>
        <w:t xml:space="preserve">“ensuring the integrity of practitioner-client relationships”, and Increasing resilience, in “increasing personal resilience and effectiveness”. </w:t>
      </w:r>
      <w:r w:rsidRPr="005451C5">
        <w:rPr>
          <w:rFonts w:ascii="Arial" w:hAnsi="Arial" w:cs="Arial"/>
          <w:sz w:val="24"/>
          <w:szCs w:val="24"/>
        </w:rPr>
        <w:t xml:space="preserve">However, considering that one’s espoused values and </w:t>
      </w:r>
      <w:r w:rsidRPr="005451C5">
        <w:rPr>
          <w:rFonts w:ascii="Arial" w:hAnsi="Arial" w:cs="Arial"/>
          <w:sz w:val="24"/>
          <w:szCs w:val="24"/>
        </w:rPr>
        <w:lastRenderedPageBreak/>
        <w:t>values in use can be misaligned, it is important to consider both when contemplating how close one’s values align with a framework.</w:t>
      </w:r>
    </w:p>
    <w:p w14:paraId="40EC8582" w14:textId="210AC0E4" w:rsidR="00A73329" w:rsidRPr="005451C5" w:rsidRDefault="009D46DA" w:rsidP="00A73329">
      <w:pPr>
        <w:ind w:firstLine="720"/>
        <w:rPr>
          <w:rFonts w:ascii="Arial" w:hAnsi="Arial" w:cs="Arial"/>
          <w:sz w:val="24"/>
          <w:szCs w:val="24"/>
        </w:rPr>
      </w:pPr>
      <w:r w:rsidRPr="005451C5">
        <w:rPr>
          <w:rFonts w:ascii="Arial" w:hAnsi="Arial" w:cs="Arial"/>
          <w:sz w:val="24"/>
          <w:szCs w:val="24"/>
        </w:rPr>
        <w:t xml:space="preserve">Firstly, the espoused values detailed in the reflective process above are very close to those promoted by the BACP </w:t>
      </w:r>
      <w:r w:rsidR="00575F9C" w:rsidRPr="005451C5">
        <w:rPr>
          <w:rFonts w:ascii="Arial" w:hAnsi="Arial" w:cs="Arial"/>
          <w:sz w:val="24"/>
          <w:szCs w:val="24"/>
        </w:rPr>
        <w:t>Ethical F</w:t>
      </w:r>
      <w:r w:rsidRPr="005451C5">
        <w:rPr>
          <w:rFonts w:ascii="Arial" w:hAnsi="Arial" w:cs="Arial"/>
          <w:sz w:val="24"/>
          <w:szCs w:val="24"/>
        </w:rPr>
        <w:t xml:space="preserve">ramework. Although, when looking more closely at my values in use, it is </w:t>
      </w:r>
      <w:r w:rsidR="00DE62A3" w:rsidRPr="005451C5">
        <w:rPr>
          <w:rFonts w:ascii="Arial" w:hAnsi="Arial" w:cs="Arial"/>
          <w:sz w:val="24"/>
          <w:szCs w:val="24"/>
        </w:rPr>
        <w:t xml:space="preserve">surprisingly </w:t>
      </w:r>
      <w:r w:rsidRPr="005451C5">
        <w:rPr>
          <w:rFonts w:ascii="Arial" w:hAnsi="Arial" w:cs="Arial"/>
          <w:sz w:val="24"/>
          <w:szCs w:val="24"/>
        </w:rPr>
        <w:t>apparent that these may not always be as closely aligned to the framework as I have assumed</w:t>
      </w:r>
      <w:r w:rsidR="005943BD" w:rsidRPr="005451C5">
        <w:rPr>
          <w:rFonts w:ascii="Arial" w:hAnsi="Arial" w:cs="Arial"/>
          <w:sz w:val="24"/>
          <w:szCs w:val="24"/>
        </w:rPr>
        <w:t>,</w:t>
      </w:r>
      <w:r w:rsidRPr="005451C5">
        <w:rPr>
          <w:rFonts w:ascii="Arial" w:hAnsi="Arial" w:cs="Arial"/>
          <w:sz w:val="24"/>
          <w:szCs w:val="24"/>
        </w:rPr>
        <w:t xml:space="preserve"> </w:t>
      </w:r>
      <w:r w:rsidR="00DE62A3" w:rsidRPr="005451C5">
        <w:rPr>
          <w:rFonts w:ascii="Arial" w:hAnsi="Arial" w:cs="Arial"/>
          <w:sz w:val="24"/>
          <w:szCs w:val="24"/>
        </w:rPr>
        <w:t>a point</w:t>
      </w:r>
      <w:r w:rsidRPr="005451C5">
        <w:rPr>
          <w:rFonts w:ascii="Arial" w:hAnsi="Arial" w:cs="Arial"/>
          <w:sz w:val="24"/>
          <w:szCs w:val="24"/>
        </w:rPr>
        <w:t xml:space="preserve"> that </w:t>
      </w:r>
      <w:r w:rsidR="00DE62A3" w:rsidRPr="005451C5">
        <w:rPr>
          <w:rFonts w:ascii="Arial" w:hAnsi="Arial" w:cs="Arial"/>
          <w:sz w:val="24"/>
          <w:szCs w:val="24"/>
        </w:rPr>
        <w:t xml:space="preserve">Bager-Charleson </w:t>
      </w:r>
      <w:r w:rsidR="005943BD" w:rsidRPr="005451C5">
        <w:rPr>
          <w:rFonts w:ascii="Arial" w:hAnsi="Arial" w:cs="Arial"/>
          <w:sz w:val="24"/>
          <w:szCs w:val="24"/>
        </w:rPr>
        <w:t>reference</w:t>
      </w:r>
      <w:r w:rsidR="00DE62A3" w:rsidRPr="005451C5">
        <w:rPr>
          <w:rFonts w:ascii="Arial" w:hAnsi="Arial" w:cs="Arial"/>
          <w:sz w:val="24"/>
          <w:szCs w:val="24"/>
        </w:rPr>
        <w:t>s</w:t>
      </w:r>
      <w:r w:rsidRPr="005451C5">
        <w:rPr>
          <w:rFonts w:ascii="Arial" w:hAnsi="Arial" w:cs="Arial"/>
          <w:sz w:val="24"/>
          <w:szCs w:val="24"/>
        </w:rPr>
        <w:t xml:space="preserve"> when </w:t>
      </w:r>
      <w:r w:rsidR="009156A8" w:rsidRPr="005451C5">
        <w:rPr>
          <w:rFonts w:ascii="Arial" w:hAnsi="Arial" w:cs="Arial"/>
          <w:sz w:val="24"/>
          <w:szCs w:val="24"/>
        </w:rPr>
        <w:t>commenting</w:t>
      </w:r>
      <w:r w:rsidR="00DE62A3" w:rsidRPr="005451C5">
        <w:rPr>
          <w:rFonts w:ascii="Arial" w:hAnsi="Arial" w:cs="Arial"/>
          <w:sz w:val="24"/>
          <w:szCs w:val="24"/>
        </w:rPr>
        <w:t xml:space="preserve"> on the studies of Argyris and Schon</w:t>
      </w:r>
      <w:r w:rsidR="009156A8" w:rsidRPr="005451C5">
        <w:rPr>
          <w:rFonts w:ascii="Arial" w:hAnsi="Arial" w:cs="Arial"/>
          <w:sz w:val="24"/>
          <w:szCs w:val="24"/>
        </w:rPr>
        <w:t xml:space="preserve"> “</w:t>
      </w:r>
      <w:r w:rsidRPr="005451C5">
        <w:rPr>
          <w:rFonts w:ascii="Arial" w:hAnsi="Arial" w:cs="Arial"/>
          <w:sz w:val="24"/>
          <w:szCs w:val="24"/>
        </w:rPr>
        <w:t xml:space="preserve">this absence of espoused theory often surprised the practitioners themselves” </w:t>
      </w:r>
      <w:r w:rsidR="00E5395E" w:rsidRPr="005451C5">
        <w:rPr>
          <w:rFonts w:ascii="Arial" w:hAnsi="Arial" w:cs="Arial"/>
          <w:sz w:val="24"/>
          <w:szCs w:val="24"/>
        </w:rPr>
        <w:t>(</w:t>
      </w:r>
      <w:r w:rsidR="00DE62A3" w:rsidRPr="005451C5">
        <w:rPr>
          <w:rFonts w:ascii="Arial" w:hAnsi="Arial" w:cs="Arial"/>
          <w:sz w:val="24"/>
          <w:szCs w:val="24"/>
        </w:rPr>
        <w:t>Bager-Charleson, 2020, p. 16</w:t>
      </w:r>
      <w:r w:rsidR="00E5395E" w:rsidRPr="005451C5">
        <w:rPr>
          <w:rFonts w:ascii="Arial" w:hAnsi="Arial" w:cs="Arial"/>
          <w:sz w:val="24"/>
          <w:szCs w:val="24"/>
        </w:rPr>
        <w:t>)</w:t>
      </w:r>
      <w:r w:rsidR="00211708" w:rsidRPr="005451C5">
        <w:rPr>
          <w:rFonts w:ascii="Arial" w:hAnsi="Arial" w:cs="Arial"/>
          <w:sz w:val="24"/>
          <w:szCs w:val="24"/>
        </w:rPr>
        <w:t>.</w:t>
      </w:r>
      <w:r w:rsidRPr="005451C5">
        <w:rPr>
          <w:rFonts w:ascii="Arial" w:hAnsi="Arial" w:cs="Arial"/>
          <w:sz w:val="24"/>
          <w:szCs w:val="24"/>
        </w:rPr>
        <w:t xml:space="preserve"> Although the intention to uphold these values is apparent and valued, it is important to note that this has not always been the case, whether it was possible at the time or not. It is true that specific challenges to the values were faced in the situations above, specifically ensuring the integrity of the practitioner – client relationship, and whilst striving for fair and adequate service for all. It is also true that further challenges could be faced concerning all of the values and beliefs as well as any others held. </w:t>
      </w:r>
    </w:p>
    <w:p w14:paraId="2C338A12" w14:textId="50B4DC02" w:rsidR="009D46DA" w:rsidRPr="005451C5" w:rsidRDefault="009D46DA" w:rsidP="00A73329">
      <w:pPr>
        <w:ind w:firstLine="720"/>
        <w:rPr>
          <w:rFonts w:ascii="Arial" w:hAnsi="Arial" w:cs="Arial"/>
          <w:sz w:val="24"/>
          <w:szCs w:val="24"/>
        </w:rPr>
      </w:pPr>
      <w:r w:rsidRPr="005451C5">
        <w:rPr>
          <w:rFonts w:ascii="Arial" w:hAnsi="Arial" w:cs="Arial"/>
          <w:sz w:val="24"/>
          <w:szCs w:val="24"/>
        </w:rPr>
        <w:t>Having been made aware of this through the reflective process, I will be more aware of th</w:t>
      </w:r>
      <w:r w:rsidR="008D4934" w:rsidRPr="005451C5">
        <w:rPr>
          <w:rFonts w:ascii="Arial" w:hAnsi="Arial" w:cs="Arial"/>
          <w:sz w:val="24"/>
          <w:szCs w:val="24"/>
        </w:rPr>
        <w:t>e fact</w:t>
      </w:r>
      <w:r w:rsidRPr="005451C5">
        <w:rPr>
          <w:rFonts w:ascii="Arial" w:hAnsi="Arial" w:cs="Arial"/>
          <w:sz w:val="24"/>
          <w:szCs w:val="24"/>
        </w:rPr>
        <w:t xml:space="preserve"> in the </w:t>
      </w:r>
      <w:r w:rsidR="008D4934" w:rsidRPr="005451C5">
        <w:rPr>
          <w:rFonts w:ascii="Arial" w:hAnsi="Arial" w:cs="Arial"/>
          <w:sz w:val="24"/>
          <w:szCs w:val="24"/>
        </w:rPr>
        <w:t>future and</w:t>
      </w:r>
      <w:r w:rsidRPr="005451C5">
        <w:rPr>
          <w:rFonts w:ascii="Arial" w:hAnsi="Arial" w:cs="Arial"/>
          <w:sz w:val="24"/>
          <w:szCs w:val="24"/>
        </w:rPr>
        <w:t xml:space="preserve"> will be able to consider ways in which I am able to avoid similar situations. In theory, this should allow me to uphold the values that I feel are important more effectively and more consistently throughout my personal and professional life, especially considering my desire to move into the field of counselling. Although this is the case, it is still imperative to be aware of further barriers to upholding said values and beliefs and ensuring that my own values in use continue to match those of the values of importance highlighted by the BACP </w:t>
      </w:r>
      <w:r w:rsidR="00575F9C" w:rsidRPr="005451C5">
        <w:rPr>
          <w:rFonts w:ascii="Arial" w:hAnsi="Arial" w:cs="Arial"/>
          <w:sz w:val="24"/>
          <w:szCs w:val="24"/>
        </w:rPr>
        <w:t>Ethical F</w:t>
      </w:r>
      <w:r w:rsidRPr="005451C5">
        <w:rPr>
          <w:rFonts w:ascii="Arial" w:hAnsi="Arial" w:cs="Arial"/>
          <w:sz w:val="24"/>
          <w:szCs w:val="24"/>
        </w:rPr>
        <w:t>ramework.</w:t>
      </w:r>
      <w:r w:rsidR="008D4934" w:rsidRPr="005451C5">
        <w:rPr>
          <w:rFonts w:ascii="Arial" w:hAnsi="Arial" w:cs="Arial"/>
          <w:sz w:val="24"/>
          <w:szCs w:val="24"/>
        </w:rPr>
        <w:t xml:space="preserve"> </w:t>
      </w:r>
      <w:r w:rsidRPr="005451C5">
        <w:rPr>
          <w:rFonts w:ascii="Arial" w:hAnsi="Arial" w:cs="Arial"/>
          <w:sz w:val="24"/>
          <w:szCs w:val="24"/>
        </w:rPr>
        <w:t xml:space="preserve">These barriers may include but not be limited to conscious and unconscious bias, a deterioration of mental resilience and failure to keep up </w:t>
      </w:r>
      <w:r w:rsidRPr="005451C5">
        <w:rPr>
          <w:rFonts w:ascii="Arial" w:hAnsi="Arial" w:cs="Arial"/>
          <w:sz w:val="24"/>
          <w:szCs w:val="24"/>
        </w:rPr>
        <w:lastRenderedPageBreak/>
        <w:t xml:space="preserve">sufficient reflective practices, leading to a further gulf in espoused values versus vales of practice. </w:t>
      </w:r>
    </w:p>
    <w:p w14:paraId="0D48693E" w14:textId="14D3914B" w:rsidR="009D46DA" w:rsidRPr="005451C5" w:rsidRDefault="009D46DA" w:rsidP="00BF4A74">
      <w:pPr>
        <w:ind w:firstLine="720"/>
        <w:rPr>
          <w:rFonts w:ascii="Arial" w:hAnsi="Arial" w:cs="Arial"/>
          <w:sz w:val="24"/>
          <w:szCs w:val="24"/>
        </w:rPr>
      </w:pPr>
      <w:r w:rsidRPr="005451C5">
        <w:rPr>
          <w:rFonts w:ascii="Arial" w:hAnsi="Arial" w:cs="Arial"/>
          <w:sz w:val="24"/>
          <w:szCs w:val="24"/>
        </w:rPr>
        <w:t xml:space="preserve">To conclude, this essay has reflected on three core values that are crucial to maintain </w:t>
      </w:r>
      <w:r w:rsidR="005A0948" w:rsidRPr="005451C5">
        <w:rPr>
          <w:rFonts w:ascii="Arial" w:hAnsi="Arial" w:cs="Arial"/>
          <w:sz w:val="24"/>
          <w:szCs w:val="24"/>
        </w:rPr>
        <w:t>being an</w:t>
      </w:r>
      <w:r w:rsidRPr="005451C5">
        <w:rPr>
          <w:rFonts w:ascii="Arial" w:hAnsi="Arial" w:cs="Arial"/>
          <w:sz w:val="24"/>
          <w:szCs w:val="24"/>
        </w:rPr>
        <w:t xml:space="preserve"> effective counsellor. It has been summarised that challenges can arise when trying to </w:t>
      </w:r>
      <w:r w:rsidR="005A0948" w:rsidRPr="005451C5">
        <w:rPr>
          <w:rFonts w:ascii="Arial" w:hAnsi="Arial" w:cs="Arial"/>
          <w:sz w:val="24"/>
          <w:szCs w:val="24"/>
        </w:rPr>
        <w:t>follow</w:t>
      </w:r>
      <w:r w:rsidRPr="005451C5">
        <w:rPr>
          <w:rFonts w:ascii="Arial" w:hAnsi="Arial" w:cs="Arial"/>
          <w:sz w:val="24"/>
          <w:szCs w:val="24"/>
        </w:rPr>
        <w:t xml:space="preserve"> these values, but the challenges are worth attempting to overcome in order to work in the best interest of the client a</w:t>
      </w:r>
      <w:r w:rsidR="005A0948" w:rsidRPr="005451C5">
        <w:rPr>
          <w:rFonts w:ascii="Arial" w:hAnsi="Arial" w:cs="Arial"/>
          <w:sz w:val="24"/>
          <w:szCs w:val="24"/>
        </w:rPr>
        <w:t>nd</w:t>
      </w:r>
      <w:r w:rsidRPr="005451C5">
        <w:rPr>
          <w:rFonts w:ascii="Arial" w:hAnsi="Arial" w:cs="Arial"/>
          <w:sz w:val="24"/>
          <w:szCs w:val="24"/>
        </w:rPr>
        <w:t xml:space="preserve"> to the one’s</w:t>
      </w:r>
      <w:r w:rsidR="005A0948" w:rsidRPr="005451C5">
        <w:rPr>
          <w:rFonts w:ascii="Arial" w:hAnsi="Arial" w:cs="Arial"/>
          <w:sz w:val="24"/>
          <w:szCs w:val="24"/>
        </w:rPr>
        <w:t xml:space="preserve"> fullest</w:t>
      </w:r>
      <w:r w:rsidRPr="005451C5">
        <w:rPr>
          <w:rFonts w:ascii="Arial" w:hAnsi="Arial" w:cs="Arial"/>
          <w:sz w:val="24"/>
          <w:szCs w:val="24"/>
        </w:rPr>
        <w:t xml:space="preserve"> ability. It has also been established that it is possible that espoused values and values in use can differ, and that critical reflective practice can help to highlight this difference and allow the practitioner to attempt to address this. </w:t>
      </w:r>
      <w:r w:rsidR="00DE62A3" w:rsidRPr="005451C5">
        <w:rPr>
          <w:rFonts w:ascii="Arial" w:hAnsi="Arial" w:cs="Arial"/>
          <w:sz w:val="24"/>
          <w:szCs w:val="24"/>
        </w:rPr>
        <w:t>“</w:t>
      </w:r>
      <w:r w:rsidRPr="005451C5">
        <w:rPr>
          <w:rFonts w:ascii="Arial" w:hAnsi="Arial" w:cs="Arial"/>
          <w:sz w:val="24"/>
          <w:szCs w:val="24"/>
        </w:rPr>
        <w:t>Awareness of our vales is imperative for us t</w:t>
      </w:r>
      <w:r w:rsidR="008D4934" w:rsidRPr="005451C5">
        <w:rPr>
          <w:rFonts w:ascii="Arial" w:hAnsi="Arial" w:cs="Arial"/>
          <w:sz w:val="24"/>
          <w:szCs w:val="24"/>
        </w:rPr>
        <w:t>o</w:t>
      </w:r>
      <w:r w:rsidRPr="005451C5">
        <w:rPr>
          <w:rFonts w:ascii="Arial" w:hAnsi="Arial" w:cs="Arial"/>
          <w:sz w:val="24"/>
          <w:szCs w:val="24"/>
        </w:rPr>
        <w:t xml:space="preserve"> take responsibility for the decisions and actions we take in work.</w:t>
      </w:r>
      <w:r w:rsidR="00DE62A3" w:rsidRPr="005451C5">
        <w:rPr>
          <w:rFonts w:ascii="Arial" w:hAnsi="Arial" w:cs="Arial"/>
          <w:sz w:val="24"/>
          <w:szCs w:val="24"/>
        </w:rPr>
        <w:t>”</w:t>
      </w:r>
      <w:r w:rsidRPr="005451C5">
        <w:rPr>
          <w:rFonts w:ascii="Arial" w:hAnsi="Arial" w:cs="Arial"/>
          <w:sz w:val="24"/>
          <w:szCs w:val="24"/>
        </w:rPr>
        <w:t xml:space="preserve"> </w:t>
      </w:r>
      <w:r w:rsidR="00211708" w:rsidRPr="005451C5">
        <w:rPr>
          <w:rFonts w:ascii="Arial" w:hAnsi="Arial" w:cs="Arial"/>
          <w:sz w:val="24"/>
          <w:szCs w:val="24"/>
        </w:rPr>
        <w:t>(</w:t>
      </w:r>
      <w:r w:rsidR="00DE62A3" w:rsidRPr="005451C5">
        <w:rPr>
          <w:rFonts w:ascii="Arial" w:hAnsi="Arial" w:cs="Arial"/>
          <w:sz w:val="24"/>
          <w:szCs w:val="24"/>
        </w:rPr>
        <w:t>Proctor, 2014, p. 37</w:t>
      </w:r>
      <w:r w:rsidRPr="005451C5">
        <w:rPr>
          <w:rFonts w:ascii="Arial" w:hAnsi="Arial" w:cs="Arial"/>
          <w:sz w:val="24"/>
          <w:szCs w:val="24"/>
        </w:rPr>
        <w:t>)</w:t>
      </w:r>
    </w:p>
    <w:p w14:paraId="2DFA1883" w14:textId="6A22F237" w:rsidR="009D46DA" w:rsidRDefault="009D46DA" w:rsidP="00BF4A74">
      <w:pPr>
        <w:ind w:firstLine="720"/>
        <w:rPr>
          <w:rFonts w:ascii="Arial" w:hAnsi="Arial" w:cs="Arial"/>
          <w:sz w:val="24"/>
          <w:szCs w:val="24"/>
        </w:rPr>
      </w:pPr>
      <w:r w:rsidRPr="005451C5">
        <w:rPr>
          <w:rFonts w:ascii="Arial" w:hAnsi="Arial" w:cs="Arial"/>
          <w:sz w:val="24"/>
          <w:szCs w:val="24"/>
        </w:rPr>
        <w:t xml:space="preserve">Finally, I believe that my own values and beliefs do align very closely to the BACP framework, and with the knowledge gained throughout this reflective process, and through incorporating such processes more into my future personal and professional life, this alignment will become stronger and less vulnerable. As I </w:t>
      </w:r>
      <w:r w:rsidR="008D4934" w:rsidRPr="005451C5">
        <w:rPr>
          <w:rFonts w:ascii="Arial" w:hAnsi="Arial" w:cs="Arial"/>
          <w:sz w:val="24"/>
          <w:szCs w:val="24"/>
        </w:rPr>
        <w:t xml:space="preserve">potentially </w:t>
      </w:r>
      <w:r w:rsidRPr="005451C5">
        <w:rPr>
          <w:rFonts w:ascii="Arial" w:hAnsi="Arial" w:cs="Arial"/>
          <w:sz w:val="24"/>
          <w:szCs w:val="24"/>
        </w:rPr>
        <w:t>move into the field of counselling, I will continue to refer to the BACP Ethical Framework</w:t>
      </w:r>
      <w:r w:rsidR="00575F9C" w:rsidRPr="005451C5">
        <w:rPr>
          <w:rFonts w:ascii="Arial" w:hAnsi="Arial" w:cs="Arial"/>
          <w:sz w:val="24"/>
          <w:szCs w:val="24"/>
        </w:rPr>
        <w:t xml:space="preserve"> </w:t>
      </w:r>
      <w:r w:rsidR="008D4934" w:rsidRPr="005451C5">
        <w:rPr>
          <w:rFonts w:ascii="Arial" w:hAnsi="Arial" w:cs="Arial"/>
          <w:sz w:val="24"/>
          <w:szCs w:val="24"/>
        </w:rPr>
        <w:t xml:space="preserve">as a matter of habit </w:t>
      </w:r>
      <w:r w:rsidRPr="005451C5">
        <w:rPr>
          <w:rFonts w:ascii="Arial" w:hAnsi="Arial" w:cs="Arial"/>
          <w:sz w:val="24"/>
          <w:szCs w:val="24"/>
        </w:rPr>
        <w:t>and also use reflective practice as a way to evolve and improve my own self-awareness and effectiveness.</w:t>
      </w:r>
      <w:r w:rsidRPr="009D46DA">
        <w:rPr>
          <w:rFonts w:ascii="Arial" w:hAnsi="Arial" w:cs="Arial"/>
          <w:sz w:val="24"/>
          <w:szCs w:val="24"/>
        </w:rPr>
        <w:t xml:space="preserve">   </w:t>
      </w:r>
    </w:p>
    <w:p w14:paraId="01446807" w14:textId="77777777" w:rsidR="00A73329" w:rsidRDefault="00A73329" w:rsidP="00E73307">
      <w:pPr>
        <w:rPr>
          <w:rFonts w:ascii="Arial" w:hAnsi="Arial" w:cs="Arial"/>
          <w:sz w:val="24"/>
          <w:szCs w:val="24"/>
        </w:rPr>
      </w:pPr>
    </w:p>
    <w:p w14:paraId="471D1BEF" w14:textId="77777777" w:rsidR="00E73307" w:rsidRDefault="00E73307" w:rsidP="00E73307">
      <w:pPr>
        <w:rPr>
          <w:rFonts w:ascii="Arial" w:hAnsi="Arial" w:cs="Arial"/>
          <w:sz w:val="24"/>
          <w:szCs w:val="24"/>
        </w:rPr>
      </w:pPr>
    </w:p>
    <w:p w14:paraId="1182B410" w14:textId="77777777" w:rsidR="00A73329" w:rsidRDefault="00A73329" w:rsidP="00BF4A74">
      <w:pPr>
        <w:ind w:firstLine="720"/>
        <w:rPr>
          <w:rFonts w:ascii="Arial" w:hAnsi="Arial" w:cs="Arial"/>
          <w:sz w:val="24"/>
          <w:szCs w:val="24"/>
        </w:rPr>
      </w:pPr>
    </w:p>
    <w:p w14:paraId="3682C06E" w14:textId="77777777" w:rsidR="00A73329" w:rsidRDefault="00A73329" w:rsidP="00BF4A74">
      <w:pPr>
        <w:ind w:firstLine="720"/>
        <w:rPr>
          <w:rFonts w:ascii="Arial" w:hAnsi="Arial" w:cs="Arial"/>
          <w:sz w:val="24"/>
          <w:szCs w:val="24"/>
        </w:rPr>
      </w:pPr>
    </w:p>
    <w:p w14:paraId="1174B5FB" w14:textId="604DBE2A" w:rsidR="00D30836" w:rsidRDefault="00D30836" w:rsidP="00D30836">
      <w:pPr>
        <w:spacing w:line="240" w:lineRule="auto"/>
        <w:rPr>
          <w:rFonts w:ascii="Arial" w:hAnsi="Arial" w:cs="Arial"/>
          <w:sz w:val="24"/>
          <w:szCs w:val="24"/>
        </w:rPr>
      </w:pPr>
      <w:r w:rsidRPr="00FD13D1">
        <w:rPr>
          <w:rFonts w:ascii="Arial" w:hAnsi="Arial" w:cs="Arial"/>
          <w:sz w:val="24"/>
          <w:szCs w:val="24"/>
        </w:rPr>
        <w:lastRenderedPageBreak/>
        <w:t>BACP</w:t>
      </w:r>
      <w:r>
        <w:rPr>
          <w:rFonts w:ascii="Arial" w:hAnsi="Arial" w:cs="Arial"/>
          <w:sz w:val="24"/>
          <w:szCs w:val="24"/>
        </w:rPr>
        <w:t>.</w:t>
      </w:r>
      <w:r w:rsidRPr="00FD13D1">
        <w:rPr>
          <w:rFonts w:ascii="Arial" w:hAnsi="Arial" w:cs="Arial"/>
          <w:sz w:val="24"/>
          <w:szCs w:val="24"/>
        </w:rPr>
        <w:t xml:space="preserve"> (2018) Ethical Framework for the Counselling Professions. Available </w:t>
      </w:r>
      <w:r>
        <w:rPr>
          <w:rFonts w:ascii="Arial" w:hAnsi="Arial" w:cs="Arial"/>
          <w:sz w:val="24"/>
          <w:szCs w:val="24"/>
        </w:rPr>
        <w:t>at</w:t>
      </w:r>
      <w:r w:rsidRPr="00FD13D1">
        <w:rPr>
          <w:rFonts w:ascii="Arial" w:hAnsi="Arial" w:cs="Arial"/>
          <w:sz w:val="24"/>
          <w:szCs w:val="24"/>
        </w:rPr>
        <w:t xml:space="preserve">: https://www.bacp.co.uk/events-and-resources/ethics-and-standards/ethical-framework-for-the-counselling-professions/ [Accessed 05 </w:t>
      </w:r>
      <w:r>
        <w:rPr>
          <w:rFonts w:ascii="Arial" w:hAnsi="Arial" w:cs="Arial"/>
          <w:sz w:val="24"/>
          <w:szCs w:val="24"/>
        </w:rPr>
        <w:t>January</w:t>
      </w:r>
      <w:r w:rsidRPr="00FD13D1">
        <w:rPr>
          <w:rFonts w:ascii="Arial" w:hAnsi="Arial" w:cs="Arial"/>
          <w:sz w:val="24"/>
          <w:szCs w:val="24"/>
        </w:rPr>
        <w:t xml:space="preserve"> 20</w:t>
      </w:r>
      <w:r>
        <w:rPr>
          <w:rFonts w:ascii="Arial" w:hAnsi="Arial" w:cs="Arial"/>
          <w:sz w:val="24"/>
          <w:szCs w:val="24"/>
        </w:rPr>
        <w:t>25</w:t>
      </w:r>
      <w:r w:rsidRPr="00FD13D1">
        <w:rPr>
          <w:rFonts w:ascii="Arial" w:hAnsi="Arial" w:cs="Arial"/>
          <w:sz w:val="24"/>
          <w:szCs w:val="24"/>
        </w:rPr>
        <w:t>].</w:t>
      </w:r>
    </w:p>
    <w:p w14:paraId="4B3235FB" w14:textId="77777777" w:rsidR="00D30836" w:rsidRDefault="00D30836" w:rsidP="00D30836">
      <w:pPr>
        <w:spacing w:line="240" w:lineRule="auto"/>
        <w:rPr>
          <w:rFonts w:ascii="Arial" w:hAnsi="Arial" w:cs="Arial"/>
          <w:sz w:val="24"/>
          <w:szCs w:val="24"/>
        </w:rPr>
      </w:pPr>
    </w:p>
    <w:p w14:paraId="1F62A7DA" w14:textId="4379982E" w:rsidR="00A73329" w:rsidRDefault="00A73329" w:rsidP="00A73329">
      <w:pPr>
        <w:spacing w:line="240" w:lineRule="auto"/>
        <w:rPr>
          <w:rFonts w:ascii="Arial" w:hAnsi="Arial" w:cs="Arial"/>
          <w:sz w:val="24"/>
          <w:szCs w:val="24"/>
        </w:rPr>
      </w:pPr>
      <w:r w:rsidRPr="00836363">
        <w:rPr>
          <w:rFonts w:ascii="Arial" w:hAnsi="Arial" w:cs="Arial"/>
          <w:sz w:val="24"/>
          <w:szCs w:val="24"/>
        </w:rPr>
        <w:t xml:space="preserve">Bager-Charleson, S. (2020) </w:t>
      </w:r>
      <w:r w:rsidRPr="00836363">
        <w:rPr>
          <w:rFonts w:ascii="Arial" w:hAnsi="Arial" w:cs="Arial"/>
          <w:i/>
          <w:iCs/>
          <w:sz w:val="24"/>
          <w:szCs w:val="24"/>
        </w:rPr>
        <w:t>Reflective practice and personal development in counselling &amp; psychotherapy</w:t>
      </w:r>
      <w:r w:rsidRPr="00836363">
        <w:rPr>
          <w:rFonts w:ascii="Arial" w:hAnsi="Arial" w:cs="Arial"/>
          <w:sz w:val="24"/>
          <w:szCs w:val="24"/>
        </w:rPr>
        <w:t xml:space="preserve">. Second edition. </w:t>
      </w:r>
      <w:proofErr w:type="gramStart"/>
      <w:r w:rsidRPr="00836363">
        <w:rPr>
          <w:rFonts w:ascii="Arial" w:hAnsi="Arial" w:cs="Arial"/>
          <w:sz w:val="24"/>
          <w:szCs w:val="24"/>
        </w:rPr>
        <w:t>London ;</w:t>
      </w:r>
      <w:proofErr w:type="gramEnd"/>
      <w:r w:rsidRPr="00836363">
        <w:rPr>
          <w:rFonts w:ascii="Arial" w:hAnsi="Arial" w:cs="Arial"/>
          <w:sz w:val="24"/>
          <w:szCs w:val="24"/>
        </w:rPr>
        <w:t xml:space="preserve"> SAGE Publications.</w:t>
      </w:r>
    </w:p>
    <w:p w14:paraId="26CE1510" w14:textId="77777777" w:rsidR="00A73329" w:rsidRDefault="00A73329" w:rsidP="00A73329">
      <w:pPr>
        <w:spacing w:line="240" w:lineRule="auto"/>
        <w:rPr>
          <w:rFonts w:ascii="Arial" w:hAnsi="Arial" w:cs="Arial"/>
          <w:sz w:val="24"/>
          <w:szCs w:val="24"/>
        </w:rPr>
      </w:pPr>
    </w:p>
    <w:p w14:paraId="4B0AC980" w14:textId="77777777" w:rsidR="00A73329" w:rsidRPr="000F4780" w:rsidRDefault="00A73329" w:rsidP="00A73329">
      <w:pPr>
        <w:spacing w:line="240" w:lineRule="auto"/>
        <w:rPr>
          <w:rFonts w:ascii="Arial" w:hAnsi="Arial" w:cs="Arial"/>
          <w:sz w:val="24"/>
          <w:szCs w:val="24"/>
        </w:rPr>
      </w:pPr>
      <w:r>
        <w:rPr>
          <w:rFonts w:ascii="Arial" w:hAnsi="Arial" w:cs="Arial"/>
          <w:sz w:val="24"/>
          <w:szCs w:val="24"/>
        </w:rPr>
        <w:t xml:space="preserve">Broome, J. (2014) </w:t>
      </w:r>
      <w:proofErr w:type="spellStart"/>
      <w:r>
        <w:rPr>
          <w:rFonts w:ascii="Arial" w:hAnsi="Arial" w:cs="Arial"/>
          <w:sz w:val="24"/>
          <w:szCs w:val="24"/>
        </w:rPr>
        <w:t>Unraveling</w:t>
      </w:r>
      <w:proofErr w:type="spellEnd"/>
      <w:r>
        <w:rPr>
          <w:rFonts w:ascii="Arial" w:hAnsi="Arial" w:cs="Arial"/>
          <w:sz w:val="24"/>
          <w:szCs w:val="24"/>
        </w:rPr>
        <w:t xml:space="preserve"> the Yarn: Self-Reflection, Critical Incidents, and Missteps Leading to Continued Growth as a Culturally Sensitive Art Educator, </w:t>
      </w:r>
      <w:r>
        <w:rPr>
          <w:rFonts w:ascii="Arial" w:hAnsi="Arial" w:cs="Arial"/>
          <w:i/>
          <w:iCs/>
          <w:sz w:val="24"/>
          <w:szCs w:val="24"/>
        </w:rPr>
        <w:t xml:space="preserve">Journal of Cultural Research in Art Education, </w:t>
      </w:r>
      <w:r>
        <w:rPr>
          <w:rFonts w:ascii="Arial" w:hAnsi="Arial" w:cs="Arial"/>
          <w:sz w:val="24"/>
          <w:szCs w:val="24"/>
        </w:rPr>
        <w:t xml:space="preserve">31, pp. 179-194. Available at: </w:t>
      </w:r>
      <w:hyperlink r:id="rId7" w:history="1">
        <w:r w:rsidRPr="0086227A">
          <w:rPr>
            <w:rStyle w:val="Hyperlink"/>
            <w:rFonts w:ascii="Arial" w:hAnsi="Arial" w:cs="Arial"/>
            <w:sz w:val="24"/>
            <w:szCs w:val="24"/>
          </w:rPr>
          <w:t>https://journals.librarypublishing.arizona.edu/jcrae/article/id/4926/download/pdf/</w:t>
        </w:r>
      </w:hyperlink>
      <w:r>
        <w:rPr>
          <w:rFonts w:ascii="Arial" w:hAnsi="Arial" w:cs="Arial"/>
          <w:sz w:val="24"/>
          <w:szCs w:val="24"/>
        </w:rPr>
        <w:t xml:space="preserve"> (Accessed: 11 January 2025). [0005] (Broome, 2014)</w:t>
      </w:r>
    </w:p>
    <w:p w14:paraId="77E1004C" w14:textId="77777777" w:rsidR="00A73329" w:rsidRDefault="00A73329" w:rsidP="00A73329">
      <w:pPr>
        <w:spacing w:line="240" w:lineRule="auto"/>
        <w:rPr>
          <w:rFonts w:ascii="Arial" w:hAnsi="Arial" w:cs="Arial"/>
          <w:sz w:val="24"/>
          <w:szCs w:val="24"/>
        </w:rPr>
      </w:pPr>
      <w:r w:rsidRPr="004F5FFB">
        <w:rPr>
          <w:rFonts w:ascii="Arial" w:hAnsi="Arial" w:cs="Arial"/>
          <w:sz w:val="24"/>
          <w:szCs w:val="24"/>
        </w:rPr>
        <w:t xml:space="preserve"> </w:t>
      </w:r>
    </w:p>
    <w:p w14:paraId="0DD56AC9" w14:textId="77777777" w:rsidR="00A73329" w:rsidRDefault="00A73329" w:rsidP="00A73329">
      <w:pPr>
        <w:spacing w:line="240" w:lineRule="auto"/>
        <w:rPr>
          <w:rFonts w:ascii="Arial" w:hAnsi="Arial" w:cs="Arial"/>
          <w:sz w:val="24"/>
          <w:szCs w:val="24"/>
        </w:rPr>
      </w:pPr>
      <w:r w:rsidRPr="00836363">
        <w:rPr>
          <w:rFonts w:ascii="Arial" w:hAnsi="Arial" w:cs="Arial"/>
          <w:sz w:val="24"/>
          <w:szCs w:val="24"/>
        </w:rPr>
        <w:t xml:space="preserve">Jones, C. (2000) </w:t>
      </w:r>
      <w:r w:rsidRPr="00836363">
        <w:rPr>
          <w:rFonts w:ascii="Arial" w:hAnsi="Arial" w:cs="Arial"/>
          <w:i/>
          <w:iCs/>
          <w:sz w:val="24"/>
          <w:szCs w:val="24"/>
        </w:rPr>
        <w:t>Questions of ethics in counselling and therapy</w:t>
      </w:r>
      <w:r w:rsidRPr="00836363">
        <w:rPr>
          <w:rFonts w:ascii="Arial" w:hAnsi="Arial" w:cs="Arial"/>
          <w:sz w:val="24"/>
          <w:szCs w:val="24"/>
        </w:rPr>
        <w:t>. Buckingham: Open University Press.</w:t>
      </w:r>
      <w:r w:rsidRPr="004F5FFB">
        <w:rPr>
          <w:rFonts w:ascii="Arial" w:hAnsi="Arial" w:cs="Arial"/>
          <w:sz w:val="24"/>
          <w:szCs w:val="24"/>
        </w:rPr>
        <w:t xml:space="preserve"> </w:t>
      </w:r>
      <w:bookmarkStart w:id="4" w:name="_Hlk190166518"/>
    </w:p>
    <w:p w14:paraId="4F6E4835" w14:textId="77777777" w:rsidR="00A73329" w:rsidRPr="004F5FFB" w:rsidRDefault="00A73329" w:rsidP="00A73329">
      <w:pPr>
        <w:spacing w:line="240" w:lineRule="auto"/>
        <w:rPr>
          <w:rFonts w:ascii="Arial" w:hAnsi="Arial" w:cs="Arial"/>
          <w:sz w:val="24"/>
          <w:szCs w:val="24"/>
        </w:rPr>
      </w:pPr>
    </w:p>
    <w:bookmarkEnd w:id="4"/>
    <w:p w14:paraId="54D4F304" w14:textId="77777777" w:rsidR="00A73329" w:rsidRDefault="00A73329" w:rsidP="00A73329">
      <w:pPr>
        <w:spacing w:line="240" w:lineRule="auto"/>
        <w:rPr>
          <w:rFonts w:ascii="Arial" w:hAnsi="Arial" w:cs="Arial"/>
          <w:sz w:val="24"/>
          <w:szCs w:val="24"/>
        </w:rPr>
      </w:pPr>
      <w:r w:rsidRPr="000F4780">
        <w:rPr>
          <w:rFonts w:ascii="Arial" w:hAnsi="Arial" w:cs="Arial"/>
          <w:sz w:val="24"/>
          <w:szCs w:val="24"/>
        </w:rPr>
        <w:t xml:space="preserve">McLeod, John and McLeod, Julia (2011) </w:t>
      </w:r>
      <w:r w:rsidRPr="000F4780">
        <w:rPr>
          <w:rFonts w:ascii="Arial" w:hAnsi="Arial" w:cs="Arial"/>
          <w:i/>
          <w:iCs/>
          <w:sz w:val="24"/>
          <w:szCs w:val="24"/>
        </w:rPr>
        <w:t xml:space="preserve">Counselling </w:t>
      </w:r>
      <w:proofErr w:type="gramStart"/>
      <w:r w:rsidRPr="000F4780">
        <w:rPr>
          <w:rFonts w:ascii="Arial" w:hAnsi="Arial" w:cs="Arial"/>
          <w:i/>
          <w:iCs/>
          <w:sz w:val="24"/>
          <w:szCs w:val="24"/>
        </w:rPr>
        <w:t>skills :</w:t>
      </w:r>
      <w:proofErr w:type="gramEnd"/>
      <w:r w:rsidRPr="000F4780">
        <w:rPr>
          <w:rFonts w:ascii="Arial" w:hAnsi="Arial" w:cs="Arial"/>
          <w:i/>
          <w:iCs/>
          <w:sz w:val="24"/>
          <w:szCs w:val="24"/>
        </w:rPr>
        <w:t xml:space="preserve"> a practical guide for counsellors and helping professionals</w:t>
      </w:r>
      <w:r w:rsidRPr="000F4780">
        <w:rPr>
          <w:rFonts w:ascii="Arial" w:hAnsi="Arial" w:cs="Arial"/>
          <w:sz w:val="24"/>
          <w:szCs w:val="24"/>
        </w:rPr>
        <w:t>. 2nd ed. Maidenhead: McGraw-Hill Open University Press.</w:t>
      </w:r>
    </w:p>
    <w:p w14:paraId="087BD186" w14:textId="77777777" w:rsidR="00A73329" w:rsidRPr="000F4780" w:rsidRDefault="00A73329" w:rsidP="00A73329">
      <w:pPr>
        <w:spacing w:line="240" w:lineRule="auto"/>
        <w:rPr>
          <w:rFonts w:ascii="Arial" w:hAnsi="Arial" w:cs="Arial"/>
          <w:sz w:val="24"/>
          <w:szCs w:val="24"/>
        </w:rPr>
      </w:pPr>
    </w:p>
    <w:p w14:paraId="1121B8D5" w14:textId="77777777" w:rsidR="00A73329" w:rsidRDefault="00A73329" w:rsidP="00A73329">
      <w:pPr>
        <w:spacing w:line="240" w:lineRule="auto"/>
        <w:rPr>
          <w:rFonts w:ascii="Arial" w:hAnsi="Arial" w:cs="Arial"/>
          <w:sz w:val="24"/>
          <w:szCs w:val="24"/>
        </w:rPr>
      </w:pPr>
      <w:r w:rsidRPr="00836363">
        <w:rPr>
          <w:rFonts w:ascii="Arial" w:hAnsi="Arial" w:cs="Arial"/>
          <w:sz w:val="24"/>
          <w:szCs w:val="24"/>
        </w:rPr>
        <w:t xml:space="preserve">Proctor, G. (2014) </w:t>
      </w:r>
      <w:r w:rsidRPr="00836363">
        <w:rPr>
          <w:rFonts w:ascii="Arial" w:hAnsi="Arial" w:cs="Arial"/>
          <w:i/>
          <w:iCs/>
          <w:sz w:val="24"/>
          <w:szCs w:val="24"/>
        </w:rPr>
        <w:t>Values and ethics in counselling and psychotherapy</w:t>
      </w:r>
      <w:r w:rsidRPr="00836363">
        <w:rPr>
          <w:rFonts w:ascii="Arial" w:hAnsi="Arial" w:cs="Arial"/>
          <w:sz w:val="24"/>
          <w:szCs w:val="24"/>
        </w:rPr>
        <w:t>. Los Angeles, Calif: SAGE.</w:t>
      </w:r>
      <w:r w:rsidRPr="004F5FFB">
        <w:rPr>
          <w:rFonts w:ascii="Arial" w:hAnsi="Arial" w:cs="Arial"/>
          <w:sz w:val="24"/>
          <w:szCs w:val="24"/>
        </w:rPr>
        <w:t xml:space="preserve"> </w:t>
      </w:r>
    </w:p>
    <w:p w14:paraId="55BC6ADD" w14:textId="77777777" w:rsidR="00A73329" w:rsidRPr="00836363" w:rsidRDefault="00A73329" w:rsidP="00A73329">
      <w:pPr>
        <w:spacing w:line="240" w:lineRule="auto"/>
        <w:rPr>
          <w:rFonts w:ascii="Arial" w:hAnsi="Arial" w:cs="Arial"/>
          <w:sz w:val="24"/>
          <w:szCs w:val="24"/>
        </w:rPr>
      </w:pPr>
    </w:p>
    <w:p w14:paraId="385C95EC" w14:textId="77777777" w:rsidR="00A73329" w:rsidRDefault="00A73329" w:rsidP="00A73329">
      <w:pPr>
        <w:spacing w:line="240" w:lineRule="auto"/>
        <w:rPr>
          <w:rFonts w:ascii="Arial" w:hAnsi="Arial" w:cs="Arial"/>
          <w:sz w:val="24"/>
          <w:szCs w:val="24"/>
        </w:rPr>
      </w:pPr>
      <w:r w:rsidRPr="00836363">
        <w:rPr>
          <w:rFonts w:ascii="Arial" w:hAnsi="Arial" w:cs="Arial"/>
          <w:sz w:val="24"/>
          <w:szCs w:val="24"/>
        </w:rPr>
        <w:t xml:space="preserve">Reeves, A. (2013) </w:t>
      </w:r>
      <w:r w:rsidRPr="00836363">
        <w:rPr>
          <w:rFonts w:ascii="Arial" w:hAnsi="Arial" w:cs="Arial"/>
          <w:i/>
          <w:iCs/>
          <w:sz w:val="24"/>
          <w:szCs w:val="24"/>
        </w:rPr>
        <w:t xml:space="preserve">An introduction to counselling and </w:t>
      </w:r>
      <w:proofErr w:type="gramStart"/>
      <w:r w:rsidRPr="00836363">
        <w:rPr>
          <w:rFonts w:ascii="Arial" w:hAnsi="Arial" w:cs="Arial"/>
          <w:i/>
          <w:iCs/>
          <w:sz w:val="24"/>
          <w:szCs w:val="24"/>
        </w:rPr>
        <w:t>psychotherapy :</w:t>
      </w:r>
      <w:proofErr w:type="gramEnd"/>
      <w:r w:rsidRPr="00836363">
        <w:rPr>
          <w:rFonts w:ascii="Arial" w:hAnsi="Arial" w:cs="Arial"/>
          <w:i/>
          <w:iCs/>
          <w:sz w:val="24"/>
          <w:szCs w:val="24"/>
        </w:rPr>
        <w:t xml:space="preserve"> from theory to practice</w:t>
      </w:r>
      <w:r w:rsidRPr="00836363">
        <w:rPr>
          <w:rFonts w:ascii="Arial" w:hAnsi="Arial" w:cs="Arial"/>
          <w:sz w:val="24"/>
          <w:szCs w:val="24"/>
        </w:rPr>
        <w:t>. London: SAGE.</w:t>
      </w:r>
    </w:p>
    <w:p w14:paraId="52F05F51" w14:textId="77777777" w:rsidR="00A73329" w:rsidRDefault="00A73329" w:rsidP="00A73329">
      <w:pPr>
        <w:spacing w:line="240" w:lineRule="auto"/>
        <w:rPr>
          <w:rFonts w:ascii="Arial" w:hAnsi="Arial" w:cs="Arial"/>
          <w:sz w:val="24"/>
          <w:szCs w:val="24"/>
        </w:rPr>
      </w:pPr>
    </w:p>
    <w:p w14:paraId="6A85856F" w14:textId="77777777" w:rsidR="00A73329" w:rsidRDefault="00A73329" w:rsidP="00A73329">
      <w:pPr>
        <w:spacing w:line="240" w:lineRule="auto"/>
        <w:rPr>
          <w:rFonts w:ascii="Arial" w:hAnsi="Arial" w:cs="Arial"/>
          <w:sz w:val="24"/>
          <w:szCs w:val="24"/>
        </w:rPr>
      </w:pPr>
      <w:r>
        <w:rPr>
          <w:rFonts w:ascii="Arial" w:hAnsi="Arial" w:cs="Arial"/>
          <w:sz w:val="24"/>
          <w:szCs w:val="24"/>
        </w:rPr>
        <w:t xml:space="preserve">Rosin, J. (2015) The Necessity of </w:t>
      </w:r>
      <w:proofErr w:type="spellStart"/>
      <w:r>
        <w:rPr>
          <w:rFonts w:ascii="Arial" w:hAnsi="Arial" w:cs="Arial"/>
          <w:sz w:val="24"/>
          <w:szCs w:val="24"/>
        </w:rPr>
        <w:t>Counselor</w:t>
      </w:r>
      <w:proofErr w:type="spellEnd"/>
      <w:r>
        <w:rPr>
          <w:rFonts w:ascii="Arial" w:hAnsi="Arial" w:cs="Arial"/>
          <w:sz w:val="24"/>
          <w:szCs w:val="24"/>
        </w:rPr>
        <w:t xml:space="preserve"> Individuation for Fostering Reflective Practice, </w:t>
      </w:r>
      <w:r>
        <w:rPr>
          <w:rFonts w:ascii="Arial" w:hAnsi="Arial" w:cs="Arial"/>
          <w:i/>
          <w:iCs/>
          <w:sz w:val="24"/>
          <w:szCs w:val="24"/>
        </w:rPr>
        <w:t xml:space="preserve">Journal of </w:t>
      </w:r>
      <w:proofErr w:type="spellStart"/>
      <w:r>
        <w:rPr>
          <w:rFonts w:ascii="Arial" w:hAnsi="Arial" w:cs="Arial"/>
          <w:i/>
          <w:iCs/>
          <w:sz w:val="24"/>
          <w:szCs w:val="24"/>
        </w:rPr>
        <w:t>Counseling</w:t>
      </w:r>
      <w:proofErr w:type="spellEnd"/>
      <w:r>
        <w:rPr>
          <w:rFonts w:ascii="Arial" w:hAnsi="Arial" w:cs="Arial"/>
          <w:i/>
          <w:iCs/>
          <w:sz w:val="24"/>
          <w:szCs w:val="24"/>
        </w:rPr>
        <w:t xml:space="preserve"> &amp; Development, </w:t>
      </w:r>
      <w:r>
        <w:rPr>
          <w:rFonts w:ascii="Arial" w:hAnsi="Arial" w:cs="Arial"/>
          <w:sz w:val="24"/>
          <w:szCs w:val="24"/>
        </w:rPr>
        <w:t xml:space="preserve">93(1), pp. 88-95. Available at: </w:t>
      </w:r>
      <w:hyperlink r:id="rId8" w:tgtFrame="_blank" w:history="1">
        <w:r w:rsidRPr="00C1389A">
          <w:rPr>
            <w:rStyle w:val="Hyperlink"/>
            <w:rFonts w:ascii="Arial" w:hAnsi="Arial" w:cs="Arial"/>
            <w:sz w:val="24"/>
            <w:szCs w:val="24"/>
          </w:rPr>
          <w:t>https://doi.org/10.1002/j.1556-6676.2015.00184.x</w:t>
        </w:r>
      </w:hyperlink>
      <w:r>
        <w:rPr>
          <w:rFonts w:ascii="Arial" w:hAnsi="Arial" w:cs="Arial"/>
          <w:sz w:val="24"/>
          <w:szCs w:val="24"/>
        </w:rPr>
        <w:t xml:space="preserve"> (Accessed: 10 January 2025).</w:t>
      </w:r>
    </w:p>
    <w:p w14:paraId="1F5CD974" w14:textId="77777777" w:rsidR="00A73329" w:rsidRDefault="00A73329" w:rsidP="00A73329">
      <w:pPr>
        <w:spacing w:line="240" w:lineRule="auto"/>
        <w:rPr>
          <w:rFonts w:ascii="Arial" w:hAnsi="Arial" w:cs="Arial"/>
          <w:sz w:val="24"/>
          <w:szCs w:val="24"/>
        </w:rPr>
      </w:pPr>
    </w:p>
    <w:p w14:paraId="480F00B8" w14:textId="77777777" w:rsidR="00A73329" w:rsidRPr="000F4780" w:rsidRDefault="00A73329" w:rsidP="00A73329">
      <w:pPr>
        <w:spacing w:line="240" w:lineRule="auto"/>
        <w:rPr>
          <w:rFonts w:ascii="Arial" w:hAnsi="Arial" w:cs="Arial"/>
          <w:sz w:val="24"/>
          <w:szCs w:val="24"/>
        </w:rPr>
      </w:pPr>
      <w:r w:rsidRPr="000F4780">
        <w:rPr>
          <w:rFonts w:ascii="Arial" w:hAnsi="Arial" w:cs="Arial"/>
          <w:sz w:val="24"/>
          <w:szCs w:val="24"/>
        </w:rPr>
        <w:t xml:space="preserve">Thompson, S. and Thompson, N. (2023) </w:t>
      </w:r>
      <w:r w:rsidRPr="000F4780">
        <w:rPr>
          <w:rFonts w:ascii="Arial" w:hAnsi="Arial" w:cs="Arial"/>
          <w:i/>
          <w:iCs/>
          <w:sz w:val="24"/>
          <w:szCs w:val="24"/>
        </w:rPr>
        <w:t>The critically reflective practitioner</w:t>
      </w:r>
      <w:r w:rsidRPr="000F4780">
        <w:rPr>
          <w:rFonts w:ascii="Arial" w:hAnsi="Arial" w:cs="Arial"/>
          <w:sz w:val="24"/>
          <w:szCs w:val="24"/>
        </w:rPr>
        <w:t>. Third edition. London: Bloomsbury Academic.</w:t>
      </w:r>
    </w:p>
    <w:p w14:paraId="029B7AEC" w14:textId="77777777" w:rsidR="00A73329" w:rsidRDefault="00A73329" w:rsidP="00A73329">
      <w:pPr>
        <w:spacing w:line="240" w:lineRule="auto"/>
        <w:rPr>
          <w:rFonts w:ascii="Arial" w:hAnsi="Arial" w:cs="Arial"/>
          <w:sz w:val="24"/>
          <w:szCs w:val="24"/>
        </w:rPr>
      </w:pPr>
    </w:p>
    <w:p w14:paraId="21C76EAD" w14:textId="77777777" w:rsidR="00A73329" w:rsidRDefault="00A73329" w:rsidP="00A73329">
      <w:pPr>
        <w:spacing w:line="240" w:lineRule="auto"/>
        <w:rPr>
          <w:rFonts w:ascii="Arial" w:hAnsi="Arial" w:cs="Arial"/>
          <w:sz w:val="24"/>
          <w:szCs w:val="24"/>
        </w:rPr>
      </w:pPr>
      <w:r w:rsidRPr="004F5FFB">
        <w:rPr>
          <w:rFonts w:ascii="Arial" w:hAnsi="Arial" w:cs="Arial"/>
          <w:sz w:val="24"/>
          <w:szCs w:val="24"/>
        </w:rPr>
        <w:t xml:space="preserve">Wareing, M. (2017) Me, my, more, must: a values-based model of reflection, </w:t>
      </w:r>
      <w:r w:rsidRPr="004F5FFB">
        <w:rPr>
          <w:rFonts w:ascii="Arial" w:hAnsi="Arial" w:cs="Arial"/>
          <w:i/>
          <w:iCs/>
          <w:sz w:val="24"/>
          <w:szCs w:val="24"/>
        </w:rPr>
        <w:t>Reflective Practice</w:t>
      </w:r>
      <w:r w:rsidRPr="004F5FFB">
        <w:rPr>
          <w:rFonts w:ascii="Arial" w:hAnsi="Arial" w:cs="Arial"/>
          <w:sz w:val="24"/>
          <w:szCs w:val="24"/>
        </w:rPr>
        <w:t xml:space="preserve">, 18(2), pp. 268-279. Available at: </w:t>
      </w:r>
      <w:hyperlink r:id="rId9" w:history="1">
        <w:r w:rsidRPr="004F5FFB">
          <w:rPr>
            <w:rStyle w:val="Hyperlink"/>
            <w:rFonts w:ascii="Arial" w:hAnsi="Arial" w:cs="Arial"/>
            <w:sz w:val="24"/>
            <w:szCs w:val="24"/>
          </w:rPr>
          <w:t>https://doi.org/10.1080/14623943.2016.1269002</w:t>
        </w:r>
      </w:hyperlink>
      <w:r w:rsidRPr="004F5FFB">
        <w:rPr>
          <w:rFonts w:ascii="Arial" w:hAnsi="Arial" w:cs="Arial"/>
          <w:sz w:val="24"/>
          <w:szCs w:val="24"/>
        </w:rPr>
        <w:t xml:space="preserve"> (Accessed: 09 February 2025).  </w:t>
      </w:r>
    </w:p>
    <w:p w14:paraId="487A858F" w14:textId="77777777" w:rsidR="00A73329" w:rsidRPr="009D46DA" w:rsidRDefault="00A73329" w:rsidP="00A73329">
      <w:pPr>
        <w:spacing w:line="240" w:lineRule="auto"/>
        <w:ind w:firstLine="720"/>
        <w:rPr>
          <w:rFonts w:ascii="Arial" w:hAnsi="Arial" w:cs="Arial"/>
          <w:sz w:val="24"/>
          <w:szCs w:val="24"/>
        </w:rPr>
      </w:pPr>
    </w:p>
    <w:sectPr w:rsidR="00A73329" w:rsidRPr="009D46D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C911A" w14:textId="77777777" w:rsidR="004D05EE" w:rsidRDefault="004D05EE" w:rsidP="004D60FF">
      <w:pPr>
        <w:spacing w:after="0" w:line="240" w:lineRule="auto"/>
      </w:pPr>
      <w:r>
        <w:separator/>
      </w:r>
    </w:p>
  </w:endnote>
  <w:endnote w:type="continuationSeparator" w:id="0">
    <w:p w14:paraId="58A66E27" w14:textId="77777777" w:rsidR="004D05EE" w:rsidRDefault="004D05EE" w:rsidP="004D6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7FF21" w14:textId="77777777" w:rsidR="004D60FF" w:rsidRDefault="004D6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34D2" w14:textId="77777777" w:rsidR="004D60FF" w:rsidRDefault="004D60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7CF05" w14:textId="77777777" w:rsidR="004D60FF" w:rsidRDefault="004D6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75DB7" w14:textId="77777777" w:rsidR="004D05EE" w:rsidRDefault="004D05EE" w:rsidP="004D60FF">
      <w:pPr>
        <w:spacing w:after="0" w:line="240" w:lineRule="auto"/>
      </w:pPr>
      <w:r>
        <w:separator/>
      </w:r>
    </w:p>
  </w:footnote>
  <w:footnote w:type="continuationSeparator" w:id="0">
    <w:p w14:paraId="4746B4AF" w14:textId="77777777" w:rsidR="004D05EE" w:rsidRDefault="004D05EE" w:rsidP="004D6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3C086" w14:textId="77777777" w:rsidR="004D60FF" w:rsidRDefault="004D60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D19C" w14:textId="77777777" w:rsidR="004D60FF" w:rsidRDefault="004D60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B7984" w14:textId="77777777" w:rsidR="004D60FF" w:rsidRDefault="004D6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00C73"/>
    <w:multiLevelType w:val="hybridMultilevel"/>
    <w:tmpl w:val="3CD4193C"/>
    <w:lvl w:ilvl="0" w:tplc="13D8B1D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410A1"/>
    <w:multiLevelType w:val="hybridMultilevel"/>
    <w:tmpl w:val="7E46C152"/>
    <w:lvl w:ilvl="0" w:tplc="029ED5C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B6486"/>
    <w:multiLevelType w:val="hybridMultilevel"/>
    <w:tmpl w:val="FDF8BD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7008871">
    <w:abstractNumId w:val="1"/>
  </w:num>
  <w:num w:numId="2" w16cid:durableId="1733186969">
    <w:abstractNumId w:val="0"/>
  </w:num>
  <w:num w:numId="3" w16cid:durableId="729618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569"/>
    <w:rsid w:val="00020264"/>
    <w:rsid w:val="00047879"/>
    <w:rsid w:val="000C3C6D"/>
    <w:rsid w:val="000E047A"/>
    <w:rsid w:val="0013690E"/>
    <w:rsid w:val="00140804"/>
    <w:rsid w:val="001600B2"/>
    <w:rsid w:val="00161A7B"/>
    <w:rsid w:val="0019225E"/>
    <w:rsid w:val="001B09BA"/>
    <w:rsid w:val="001C6B36"/>
    <w:rsid w:val="001F6B13"/>
    <w:rsid w:val="00211708"/>
    <w:rsid w:val="00221A87"/>
    <w:rsid w:val="00254A6C"/>
    <w:rsid w:val="00254AC8"/>
    <w:rsid w:val="0026241D"/>
    <w:rsid w:val="00283B45"/>
    <w:rsid w:val="002C0F1F"/>
    <w:rsid w:val="002C6661"/>
    <w:rsid w:val="002F64EA"/>
    <w:rsid w:val="00315811"/>
    <w:rsid w:val="00341569"/>
    <w:rsid w:val="003E7C94"/>
    <w:rsid w:val="003F2803"/>
    <w:rsid w:val="003F6F48"/>
    <w:rsid w:val="004037A8"/>
    <w:rsid w:val="00470D5D"/>
    <w:rsid w:val="004A29BC"/>
    <w:rsid w:val="004B5EAA"/>
    <w:rsid w:val="004D05EE"/>
    <w:rsid w:val="004D3225"/>
    <w:rsid w:val="004D60FF"/>
    <w:rsid w:val="004E565D"/>
    <w:rsid w:val="004E7899"/>
    <w:rsid w:val="004F47CD"/>
    <w:rsid w:val="00505D64"/>
    <w:rsid w:val="005451C5"/>
    <w:rsid w:val="00575F9C"/>
    <w:rsid w:val="00586B47"/>
    <w:rsid w:val="005943BD"/>
    <w:rsid w:val="005A0948"/>
    <w:rsid w:val="005A65A1"/>
    <w:rsid w:val="005B08F8"/>
    <w:rsid w:val="005B76BC"/>
    <w:rsid w:val="005D50BB"/>
    <w:rsid w:val="00604FF5"/>
    <w:rsid w:val="0060755F"/>
    <w:rsid w:val="00620097"/>
    <w:rsid w:val="00690900"/>
    <w:rsid w:val="00691D39"/>
    <w:rsid w:val="006B1391"/>
    <w:rsid w:val="006C221E"/>
    <w:rsid w:val="006C4011"/>
    <w:rsid w:val="006D12BF"/>
    <w:rsid w:val="00737F46"/>
    <w:rsid w:val="00756DA4"/>
    <w:rsid w:val="00766328"/>
    <w:rsid w:val="00872AD0"/>
    <w:rsid w:val="00883657"/>
    <w:rsid w:val="008B406B"/>
    <w:rsid w:val="008C47EF"/>
    <w:rsid w:val="008D1D96"/>
    <w:rsid w:val="008D4934"/>
    <w:rsid w:val="008D50BF"/>
    <w:rsid w:val="00906158"/>
    <w:rsid w:val="009156A8"/>
    <w:rsid w:val="009326FF"/>
    <w:rsid w:val="009567DD"/>
    <w:rsid w:val="009972E3"/>
    <w:rsid w:val="009C2798"/>
    <w:rsid w:val="009D46DA"/>
    <w:rsid w:val="009E12A1"/>
    <w:rsid w:val="00A50266"/>
    <w:rsid w:val="00A73329"/>
    <w:rsid w:val="00AF6312"/>
    <w:rsid w:val="00B3385D"/>
    <w:rsid w:val="00B65B62"/>
    <w:rsid w:val="00B71FEC"/>
    <w:rsid w:val="00B75635"/>
    <w:rsid w:val="00BA526F"/>
    <w:rsid w:val="00BB0944"/>
    <w:rsid w:val="00BB2DB6"/>
    <w:rsid w:val="00BF4A74"/>
    <w:rsid w:val="00BF7C1D"/>
    <w:rsid w:val="00C15504"/>
    <w:rsid w:val="00C53F0C"/>
    <w:rsid w:val="00CB7A9E"/>
    <w:rsid w:val="00CF278D"/>
    <w:rsid w:val="00CF4548"/>
    <w:rsid w:val="00D06F05"/>
    <w:rsid w:val="00D07381"/>
    <w:rsid w:val="00D21F6E"/>
    <w:rsid w:val="00D30836"/>
    <w:rsid w:val="00D459D4"/>
    <w:rsid w:val="00D477AE"/>
    <w:rsid w:val="00DA396F"/>
    <w:rsid w:val="00DB2753"/>
    <w:rsid w:val="00DE62A3"/>
    <w:rsid w:val="00DF51FA"/>
    <w:rsid w:val="00E23BB9"/>
    <w:rsid w:val="00E2786D"/>
    <w:rsid w:val="00E50B80"/>
    <w:rsid w:val="00E5395E"/>
    <w:rsid w:val="00E73307"/>
    <w:rsid w:val="00E74832"/>
    <w:rsid w:val="00E93ACE"/>
    <w:rsid w:val="00EA4D48"/>
    <w:rsid w:val="00EF172D"/>
    <w:rsid w:val="00EF7461"/>
    <w:rsid w:val="00F141A3"/>
    <w:rsid w:val="00F17288"/>
    <w:rsid w:val="00F25A49"/>
    <w:rsid w:val="00F32575"/>
    <w:rsid w:val="00F3258B"/>
    <w:rsid w:val="00F45EF8"/>
    <w:rsid w:val="00F53F0C"/>
    <w:rsid w:val="00F55A70"/>
    <w:rsid w:val="00F64D4A"/>
    <w:rsid w:val="00F72570"/>
    <w:rsid w:val="00F74C7A"/>
    <w:rsid w:val="00F9246E"/>
    <w:rsid w:val="00FB79D0"/>
    <w:rsid w:val="00FC4E13"/>
    <w:rsid w:val="00FF4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04CD"/>
  <w15:chartTrackingRefBased/>
  <w15:docId w15:val="{3EF42BEF-BFA3-4BE6-8552-3823DC0D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5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15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15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15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15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15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15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5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5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5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15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5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5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5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5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5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5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569"/>
    <w:rPr>
      <w:rFonts w:eastAsiaTheme="majorEastAsia" w:cstheme="majorBidi"/>
      <w:color w:val="272727" w:themeColor="text1" w:themeTint="D8"/>
    </w:rPr>
  </w:style>
  <w:style w:type="paragraph" w:styleId="Title">
    <w:name w:val="Title"/>
    <w:basedOn w:val="Normal"/>
    <w:next w:val="Normal"/>
    <w:link w:val="TitleChar"/>
    <w:uiPriority w:val="10"/>
    <w:qFormat/>
    <w:rsid w:val="00341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5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5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5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569"/>
    <w:pPr>
      <w:spacing w:before="160"/>
      <w:jc w:val="center"/>
    </w:pPr>
    <w:rPr>
      <w:i/>
      <w:iCs/>
      <w:color w:val="404040" w:themeColor="text1" w:themeTint="BF"/>
    </w:rPr>
  </w:style>
  <w:style w:type="character" w:customStyle="1" w:styleId="QuoteChar">
    <w:name w:val="Quote Char"/>
    <w:basedOn w:val="DefaultParagraphFont"/>
    <w:link w:val="Quote"/>
    <w:uiPriority w:val="29"/>
    <w:rsid w:val="00341569"/>
    <w:rPr>
      <w:i/>
      <w:iCs/>
      <w:color w:val="404040" w:themeColor="text1" w:themeTint="BF"/>
    </w:rPr>
  </w:style>
  <w:style w:type="paragraph" w:styleId="ListParagraph">
    <w:name w:val="List Paragraph"/>
    <w:basedOn w:val="Normal"/>
    <w:uiPriority w:val="34"/>
    <w:qFormat/>
    <w:rsid w:val="00341569"/>
    <w:pPr>
      <w:ind w:left="720"/>
      <w:contextualSpacing/>
    </w:pPr>
  </w:style>
  <w:style w:type="character" w:styleId="IntenseEmphasis">
    <w:name w:val="Intense Emphasis"/>
    <w:basedOn w:val="DefaultParagraphFont"/>
    <w:uiPriority w:val="21"/>
    <w:qFormat/>
    <w:rsid w:val="00341569"/>
    <w:rPr>
      <w:i/>
      <w:iCs/>
      <w:color w:val="0F4761" w:themeColor="accent1" w:themeShade="BF"/>
    </w:rPr>
  </w:style>
  <w:style w:type="paragraph" w:styleId="IntenseQuote">
    <w:name w:val="Intense Quote"/>
    <w:basedOn w:val="Normal"/>
    <w:next w:val="Normal"/>
    <w:link w:val="IntenseQuoteChar"/>
    <w:uiPriority w:val="30"/>
    <w:qFormat/>
    <w:rsid w:val="003415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569"/>
    <w:rPr>
      <w:i/>
      <w:iCs/>
      <w:color w:val="0F4761" w:themeColor="accent1" w:themeShade="BF"/>
    </w:rPr>
  </w:style>
  <w:style w:type="character" w:styleId="IntenseReference">
    <w:name w:val="Intense Reference"/>
    <w:basedOn w:val="DefaultParagraphFont"/>
    <w:uiPriority w:val="32"/>
    <w:qFormat/>
    <w:rsid w:val="00341569"/>
    <w:rPr>
      <w:b/>
      <w:bCs/>
      <w:smallCaps/>
      <w:color w:val="0F4761" w:themeColor="accent1" w:themeShade="BF"/>
      <w:spacing w:val="5"/>
    </w:rPr>
  </w:style>
  <w:style w:type="character" w:styleId="Hyperlink">
    <w:name w:val="Hyperlink"/>
    <w:basedOn w:val="DefaultParagraphFont"/>
    <w:uiPriority w:val="99"/>
    <w:unhideWhenUsed/>
    <w:rsid w:val="00A73329"/>
    <w:rPr>
      <w:color w:val="467886" w:themeColor="hyperlink"/>
      <w:u w:val="single"/>
    </w:rPr>
  </w:style>
  <w:style w:type="paragraph" w:styleId="Header">
    <w:name w:val="header"/>
    <w:basedOn w:val="Normal"/>
    <w:link w:val="HeaderChar"/>
    <w:uiPriority w:val="99"/>
    <w:unhideWhenUsed/>
    <w:rsid w:val="004D6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0FF"/>
  </w:style>
  <w:style w:type="paragraph" w:styleId="Footer">
    <w:name w:val="footer"/>
    <w:basedOn w:val="Normal"/>
    <w:link w:val="FooterChar"/>
    <w:uiPriority w:val="99"/>
    <w:unhideWhenUsed/>
    <w:rsid w:val="004D6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0FF"/>
  </w:style>
  <w:style w:type="character" w:styleId="UnresolvedMention">
    <w:name w:val="Unresolved Mention"/>
    <w:basedOn w:val="DefaultParagraphFont"/>
    <w:uiPriority w:val="99"/>
    <w:semiHidden/>
    <w:unhideWhenUsed/>
    <w:rsid w:val="00737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02/j.1556-6676.2015.00184.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journals.librarypublishing.arizona.edu/jcrae/article/id/4926/download/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80/14623943.2016.1269002"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13</Pages>
  <Words>3408</Words>
  <Characters>19432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Evans</dc:creator>
  <cp:keywords/>
  <dc:description/>
  <cp:lastModifiedBy>Lloyd Evans</cp:lastModifiedBy>
  <cp:revision>91</cp:revision>
  <dcterms:created xsi:type="dcterms:W3CDTF">2025-02-10T09:25:00Z</dcterms:created>
  <dcterms:modified xsi:type="dcterms:W3CDTF">2025-02-11T16:37:00Z</dcterms:modified>
</cp:coreProperties>
</file>