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val="it-IT" w:eastAsia="it-IT"/>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17F19A41" w:rsidR="00A930CB" w:rsidRPr="000E57F4" w:rsidRDefault="000E57F4" w:rsidP="00A930CB">
                <w:pPr>
                  <w:spacing w:before="120" w:after="120" w:line="360" w:lineRule="auto"/>
                  <w:rPr>
                    <w:rFonts w:ascii="Tahoma" w:hAnsi="Tahoma" w:cs="Tahoma"/>
                    <w:sz w:val="32"/>
                    <w:szCs w:val="32"/>
                  </w:rPr>
                </w:pPr>
                <w:r w:rsidRPr="000E57F4">
                  <w:rPr>
                    <w:rFonts w:ascii="Tahoma" w:hAnsi="Tahoma" w:cs="Tahoma"/>
                    <w:sz w:val="32"/>
                    <w:szCs w:val="32"/>
                  </w:rPr>
                  <w:t>Antonio Murolo</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B319D09" w:rsidR="00A930CB" w:rsidRPr="000E57F4" w:rsidRDefault="000E57F4" w:rsidP="00A930CB">
                <w:pPr>
                  <w:spacing w:before="120" w:after="120" w:line="360" w:lineRule="auto"/>
                  <w:rPr>
                    <w:rFonts w:ascii="Tahoma" w:hAnsi="Tahoma" w:cs="Tahoma"/>
                    <w:sz w:val="32"/>
                    <w:szCs w:val="32"/>
                  </w:rPr>
                </w:pPr>
                <w:r w:rsidRPr="000E57F4">
                  <w:rPr>
                    <w:rFonts w:ascii="Tahoma" w:hAnsi="Tahoma" w:cs="Tahoma"/>
                    <w:sz w:val="32"/>
                    <w:szCs w:val="32"/>
                  </w:rPr>
                  <w:t>1809921</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27F2019B" w:rsidR="00A930CB" w:rsidRPr="000E57F4" w:rsidRDefault="000E57F4" w:rsidP="00A930CB">
                <w:pPr>
                  <w:spacing w:before="120" w:after="120" w:line="360" w:lineRule="auto"/>
                  <w:rPr>
                    <w:rFonts w:ascii="Tahoma" w:hAnsi="Tahoma" w:cs="Tahoma"/>
                    <w:sz w:val="32"/>
                    <w:szCs w:val="32"/>
                  </w:rPr>
                </w:pPr>
                <w:r w:rsidRPr="000E57F4">
                  <w:rPr>
                    <w:rFonts w:ascii="Tahoma" w:hAnsi="Tahoma" w:cs="Tahoma"/>
                    <w:sz w:val="32"/>
                    <w:szCs w:val="32"/>
                  </w:rPr>
                  <w:t>BMSK4003_LON</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6D1B0FDB" w:rsidR="00A930CB" w:rsidRPr="000E57F4" w:rsidRDefault="000E57F4" w:rsidP="000E57F4">
                <w:pPr>
                  <w:spacing w:before="120" w:after="120" w:line="360" w:lineRule="auto"/>
                  <w:rPr>
                    <w:rFonts w:ascii="Tahoma" w:hAnsi="Tahoma" w:cs="Tahoma"/>
                    <w:sz w:val="32"/>
                    <w:szCs w:val="32"/>
                  </w:rPr>
                </w:pPr>
                <w:bookmarkStart w:id="0" w:name="_GoBack"/>
                <w:r w:rsidRPr="000E57F4">
                  <w:rPr>
                    <w:rFonts w:ascii="Tahoma" w:hAnsi="Tahoma" w:cs="Tahoma"/>
                    <w:sz w:val="32"/>
                    <w:szCs w:val="32"/>
                  </w:rPr>
                  <w:t>Digital Skills &amp; Research Methods</w:t>
                </w:r>
                <w:bookmarkEnd w:id="0"/>
              </w:p>
            </w:tc>
          </w:tr>
          <w:tr w:rsidR="00DB3AA2" w:rsidRPr="00A930CB" w14:paraId="21BB5780" w14:textId="77777777" w:rsidTr="0030173B">
            <w:trPr>
              <w:trHeight w:val="413"/>
            </w:trPr>
            <w:tc>
              <w:tcPr>
                <w:tcW w:w="3438" w:type="dxa"/>
                <w:shd w:val="clear" w:color="auto" w:fill="D9D9D9"/>
              </w:tcPr>
              <w:p w14:paraId="2677B5D0" w14:textId="7D62966C" w:rsidR="00DB3AA2" w:rsidRPr="00A930CB" w:rsidRDefault="00DB3AA2" w:rsidP="00A930CB">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14:paraId="5986C188" w14:textId="77777777" w:rsidR="00DB3AA2" w:rsidRDefault="00DB3AA2" w:rsidP="00A930CB">
                <w:pPr>
                  <w:spacing w:before="120" w:after="120" w:line="360" w:lineRule="auto"/>
                  <w:rPr>
                    <w:rFonts w:ascii="Tahoma" w:hAnsi="Tahoma" w:cs="Tahoma"/>
                    <w:color w:val="FF0000"/>
                    <w:sz w:val="32"/>
                    <w:szCs w:val="32"/>
                  </w:rPr>
                </w:pP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bookmarkStart w:id="1" w:name="_Toc535050041" w:displacedByCustomXml="next"/>
        <w:sdt>
          <w:sdtPr>
            <w:rPr>
              <w:rFonts w:asciiTheme="minorHAnsi" w:eastAsiaTheme="minorHAnsi" w:hAnsiTheme="minorHAnsi" w:cstheme="minorBidi"/>
              <w:b/>
              <w:color w:val="auto"/>
              <w:sz w:val="22"/>
              <w:szCs w:val="22"/>
            </w:rPr>
            <w:id w:val="1199351396"/>
            <w:docPartObj>
              <w:docPartGallery w:val="Table of Contents"/>
              <w:docPartUnique/>
            </w:docPartObj>
          </w:sdtPr>
          <w:sdtEndPr>
            <w:rPr>
              <w:bCs/>
              <w:noProof/>
            </w:rPr>
          </w:sdtEndPr>
          <w:sdtContent>
            <w:p w14:paraId="1E6C77B6" w14:textId="3BDF49AB" w:rsidR="00885114" w:rsidRDefault="00885114" w:rsidP="00B73970">
              <w:pPr>
                <w:pStyle w:val="Titolo1"/>
                <w:rPr>
                  <w:b/>
                  <w:color w:val="auto"/>
                </w:rPr>
              </w:pPr>
              <w:r w:rsidRPr="00B73970">
                <w:rPr>
                  <w:b/>
                  <w:color w:val="auto"/>
                </w:rPr>
                <w:t>Table of Contents</w:t>
              </w:r>
              <w:bookmarkEnd w:id="1"/>
            </w:p>
            <w:p w14:paraId="3A9F27C1" w14:textId="77777777" w:rsidR="00B73970" w:rsidRPr="00B73970" w:rsidRDefault="00B73970" w:rsidP="00B73970"/>
            <w:p w14:paraId="2373868D" w14:textId="77777777" w:rsidR="00B73970" w:rsidRDefault="00885114">
              <w:pPr>
                <w:pStyle w:val="Sommario1"/>
                <w:tabs>
                  <w:tab w:val="right" w:leader="dot" w:pos="9350"/>
                </w:tabs>
                <w:rPr>
                  <w:rFonts w:eastAsiaTheme="minorEastAsia"/>
                  <w:noProof/>
                  <w:lang w:val="en-AU" w:eastAsia="en-AU"/>
                </w:rPr>
              </w:pPr>
              <w:r>
                <w:fldChar w:fldCharType="begin"/>
              </w:r>
              <w:r>
                <w:instrText xml:space="preserve"> TOC \o "1-3" \h \z \u </w:instrText>
              </w:r>
              <w:r>
                <w:fldChar w:fldCharType="separate"/>
              </w:r>
              <w:hyperlink w:anchor="_Toc535050041" w:history="1">
                <w:r w:rsidR="00B73970" w:rsidRPr="00087E05">
                  <w:rPr>
                    <w:rStyle w:val="Collegamentoipertestuale"/>
                    <w:b/>
                    <w:noProof/>
                  </w:rPr>
                  <w:t>Table of Contents</w:t>
                </w:r>
                <w:r w:rsidR="00B73970">
                  <w:rPr>
                    <w:noProof/>
                    <w:webHidden/>
                  </w:rPr>
                  <w:tab/>
                </w:r>
                <w:r w:rsidR="00B73970">
                  <w:rPr>
                    <w:noProof/>
                    <w:webHidden/>
                  </w:rPr>
                  <w:fldChar w:fldCharType="begin"/>
                </w:r>
                <w:r w:rsidR="00B73970">
                  <w:rPr>
                    <w:noProof/>
                    <w:webHidden/>
                  </w:rPr>
                  <w:instrText xml:space="preserve"> PAGEREF _Toc535050041 \h </w:instrText>
                </w:r>
                <w:r w:rsidR="00B73970">
                  <w:rPr>
                    <w:noProof/>
                    <w:webHidden/>
                  </w:rPr>
                </w:r>
                <w:r w:rsidR="00B73970">
                  <w:rPr>
                    <w:noProof/>
                    <w:webHidden/>
                  </w:rPr>
                  <w:fldChar w:fldCharType="separate"/>
                </w:r>
                <w:r w:rsidR="00A907A5">
                  <w:rPr>
                    <w:noProof/>
                    <w:webHidden/>
                  </w:rPr>
                  <w:t>1</w:t>
                </w:r>
                <w:r w:rsidR="00B73970">
                  <w:rPr>
                    <w:noProof/>
                    <w:webHidden/>
                  </w:rPr>
                  <w:fldChar w:fldCharType="end"/>
                </w:r>
              </w:hyperlink>
            </w:p>
            <w:p w14:paraId="21FD9A01" w14:textId="77777777" w:rsidR="00B73970" w:rsidRDefault="005979E0">
              <w:pPr>
                <w:pStyle w:val="Sommario1"/>
                <w:tabs>
                  <w:tab w:val="right" w:leader="dot" w:pos="9350"/>
                </w:tabs>
                <w:rPr>
                  <w:rFonts w:eastAsiaTheme="minorEastAsia"/>
                  <w:noProof/>
                  <w:lang w:val="en-AU" w:eastAsia="en-AU"/>
                </w:rPr>
              </w:pPr>
              <w:hyperlink w:anchor="_Toc535050042" w:history="1">
                <w:r w:rsidR="00B73970" w:rsidRPr="00087E05">
                  <w:rPr>
                    <w:rStyle w:val="Collegamentoipertestuale"/>
                    <w:b/>
                    <w:noProof/>
                  </w:rPr>
                  <w:t>Introduction</w:t>
                </w:r>
                <w:r w:rsidR="00B73970">
                  <w:rPr>
                    <w:noProof/>
                    <w:webHidden/>
                  </w:rPr>
                  <w:tab/>
                </w:r>
                <w:r w:rsidR="00B73970">
                  <w:rPr>
                    <w:noProof/>
                    <w:webHidden/>
                  </w:rPr>
                  <w:fldChar w:fldCharType="begin"/>
                </w:r>
                <w:r w:rsidR="00B73970">
                  <w:rPr>
                    <w:noProof/>
                    <w:webHidden/>
                  </w:rPr>
                  <w:instrText xml:space="preserve"> PAGEREF _Toc535050042 \h </w:instrText>
                </w:r>
                <w:r w:rsidR="00B73970">
                  <w:rPr>
                    <w:noProof/>
                    <w:webHidden/>
                  </w:rPr>
                </w:r>
                <w:r w:rsidR="00B73970">
                  <w:rPr>
                    <w:noProof/>
                    <w:webHidden/>
                  </w:rPr>
                  <w:fldChar w:fldCharType="separate"/>
                </w:r>
                <w:r w:rsidR="00A907A5">
                  <w:rPr>
                    <w:noProof/>
                    <w:webHidden/>
                  </w:rPr>
                  <w:t>2</w:t>
                </w:r>
                <w:r w:rsidR="00B73970">
                  <w:rPr>
                    <w:noProof/>
                    <w:webHidden/>
                  </w:rPr>
                  <w:fldChar w:fldCharType="end"/>
                </w:r>
              </w:hyperlink>
            </w:p>
            <w:p w14:paraId="1909D67B" w14:textId="77777777" w:rsidR="00B73970" w:rsidRDefault="005979E0">
              <w:pPr>
                <w:pStyle w:val="Sommario1"/>
                <w:tabs>
                  <w:tab w:val="right" w:leader="dot" w:pos="9350"/>
                </w:tabs>
                <w:rPr>
                  <w:rFonts w:eastAsiaTheme="minorEastAsia"/>
                  <w:noProof/>
                  <w:lang w:val="en-AU" w:eastAsia="en-AU"/>
                </w:rPr>
              </w:pPr>
              <w:hyperlink w:anchor="_Toc535050043" w:history="1">
                <w:r w:rsidR="00B73970" w:rsidRPr="00087E05">
                  <w:rPr>
                    <w:rStyle w:val="Collegamentoipertestuale"/>
                    <w:b/>
                    <w:noProof/>
                  </w:rPr>
                  <w:t>Section 1: Improving Workplace Efficiency and Employability</w:t>
                </w:r>
                <w:r w:rsidR="00B73970">
                  <w:rPr>
                    <w:noProof/>
                    <w:webHidden/>
                  </w:rPr>
                  <w:tab/>
                </w:r>
                <w:r w:rsidR="00B73970">
                  <w:rPr>
                    <w:noProof/>
                    <w:webHidden/>
                  </w:rPr>
                  <w:fldChar w:fldCharType="begin"/>
                </w:r>
                <w:r w:rsidR="00B73970">
                  <w:rPr>
                    <w:noProof/>
                    <w:webHidden/>
                  </w:rPr>
                  <w:instrText xml:space="preserve"> PAGEREF _Toc535050043 \h </w:instrText>
                </w:r>
                <w:r w:rsidR="00B73970">
                  <w:rPr>
                    <w:noProof/>
                    <w:webHidden/>
                  </w:rPr>
                </w:r>
                <w:r w:rsidR="00B73970">
                  <w:rPr>
                    <w:noProof/>
                    <w:webHidden/>
                  </w:rPr>
                  <w:fldChar w:fldCharType="separate"/>
                </w:r>
                <w:r w:rsidR="00A907A5">
                  <w:rPr>
                    <w:noProof/>
                    <w:webHidden/>
                  </w:rPr>
                  <w:t>2</w:t>
                </w:r>
                <w:r w:rsidR="00B73970">
                  <w:rPr>
                    <w:noProof/>
                    <w:webHidden/>
                  </w:rPr>
                  <w:fldChar w:fldCharType="end"/>
                </w:r>
              </w:hyperlink>
            </w:p>
            <w:p w14:paraId="2975F66A" w14:textId="77777777" w:rsidR="00B73970" w:rsidRDefault="005979E0">
              <w:pPr>
                <w:pStyle w:val="Sommario1"/>
                <w:tabs>
                  <w:tab w:val="right" w:leader="dot" w:pos="9350"/>
                </w:tabs>
                <w:rPr>
                  <w:rFonts w:eastAsiaTheme="minorEastAsia"/>
                  <w:noProof/>
                  <w:lang w:val="en-AU" w:eastAsia="en-AU"/>
                </w:rPr>
              </w:pPr>
              <w:hyperlink w:anchor="_Toc535050044" w:history="1">
                <w:r w:rsidR="00B73970" w:rsidRPr="00087E05">
                  <w:rPr>
                    <w:rStyle w:val="Collegamentoipertestuale"/>
                    <w:b/>
                    <w:noProof/>
                  </w:rPr>
                  <w:t>Section 2: Use of Technology &amp; its Application in a Work Place Setting</w:t>
                </w:r>
                <w:r w:rsidR="00B73970">
                  <w:rPr>
                    <w:noProof/>
                    <w:webHidden/>
                  </w:rPr>
                  <w:tab/>
                </w:r>
                <w:r w:rsidR="00B73970">
                  <w:rPr>
                    <w:noProof/>
                    <w:webHidden/>
                  </w:rPr>
                  <w:fldChar w:fldCharType="begin"/>
                </w:r>
                <w:r w:rsidR="00B73970">
                  <w:rPr>
                    <w:noProof/>
                    <w:webHidden/>
                  </w:rPr>
                  <w:instrText xml:space="preserve"> PAGEREF _Toc535050044 \h </w:instrText>
                </w:r>
                <w:r w:rsidR="00B73970">
                  <w:rPr>
                    <w:noProof/>
                    <w:webHidden/>
                  </w:rPr>
                </w:r>
                <w:r w:rsidR="00B73970">
                  <w:rPr>
                    <w:noProof/>
                    <w:webHidden/>
                  </w:rPr>
                  <w:fldChar w:fldCharType="separate"/>
                </w:r>
                <w:r w:rsidR="00A907A5">
                  <w:rPr>
                    <w:noProof/>
                    <w:webHidden/>
                  </w:rPr>
                  <w:t>3</w:t>
                </w:r>
                <w:r w:rsidR="00B73970">
                  <w:rPr>
                    <w:noProof/>
                    <w:webHidden/>
                  </w:rPr>
                  <w:fldChar w:fldCharType="end"/>
                </w:r>
              </w:hyperlink>
            </w:p>
            <w:p w14:paraId="2D7B1028" w14:textId="77777777" w:rsidR="00B73970" w:rsidRDefault="005979E0">
              <w:pPr>
                <w:pStyle w:val="Sommario1"/>
                <w:tabs>
                  <w:tab w:val="right" w:leader="dot" w:pos="9350"/>
                </w:tabs>
                <w:rPr>
                  <w:rFonts w:eastAsiaTheme="minorEastAsia"/>
                  <w:noProof/>
                  <w:lang w:val="en-AU" w:eastAsia="en-AU"/>
                </w:rPr>
              </w:pPr>
              <w:hyperlink w:anchor="_Toc535050045" w:history="1">
                <w:r w:rsidR="00B73970" w:rsidRPr="00087E05">
                  <w:rPr>
                    <w:rStyle w:val="Collegamentoipertestuale"/>
                    <w:b/>
                    <w:noProof/>
                  </w:rPr>
                  <w:t>Conclusion</w:t>
                </w:r>
                <w:r w:rsidR="00B73970">
                  <w:rPr>
                    <w:noProof/>
                    <w:webHidden/>
                  </w:rPr>
                  <w:tab/>
                </w:r>
                <w:r w:rsidR="00B73970">
                  <w:rPr>
                    <w:noProof/>
                    <w:webHidden/>
                  </w:rPr>
                  <w:fldChar w:fldCharType="begin"/>
                </w:r>
                <w:r w:rsidR="00B73970">
                  <w:rPr>
                    <w:noProof/>
                    <w:webHidden/>
                  </w:rPr>
                  <w:instrText xml:space="preserve"> PAGEREF _Toc535050045 \h </w:instrText>
                </w:r>
                <w:r w:rsidR="00B73970">
                  <w:rPr>
                    <w:noProof/>
                    <w:webHidden/>
                  </w:rPr>
                  <w:fldChar w:fldCharType="separate"/>
                </w:r>
                <w:r w:rsidR="00A907A5">
                  <w:rPr>
                    <w:b/>
                    <w:bCs/>
                    <w:noProof/>
                    <w:webHidden/>
                    <w:lang w:val="it-IT"/>
                  </w:rPr>
                  <w:t>Errore. Il segnalibro non è definito.</w:t>
                </w:r>
                <w:r w:rsidR="00B73970">
                  <w:rPr>
                    <w:noProof/>
                    <w:webHidden/>
                  </w:rPr>
                  <w:fldChar w:fldCharType="end"/>
                </w:r>
              </w:hyperlink>
            </w:p>
            <w:p w14:paraId="6527AB97" w14:textId="77777777" w:rsidR="00B73970" w:rsidRDefault="005979E0">
              <w:pPr>
                <w:pStyle w:val="Sommario1"/>
                <w:tabs>
                  <w:tab w:val="right" w:leader="dot" w:pos="9350"/>
                </w:tabs>
                <w:rPr>
                  <w:rFonts w:eastAsiaTheme="minorEastAsia"/>
                  <w:noProof/>
                  <w:lang w:val="en-AU" w:eastAsia="en-AU"/>
                </w:rPr>
              </w:pPr>
              <w:hyperlink w:anchor="_Toc535050046" w:history="1">
                <w:r w:rsidR="00B73970" w:rsidRPr="00087E05">
                  <w:rPr>
                    <w:rStyle w:val="Collegamentoipertestuale"/>
                    <w:b/>
                    <w:noProof/>
                  </w:rPr>
                  <w:t>Bibliography</w:t>
                </w:r>
                <w:r w:rsidR="00B73970">
                  <w:rPr>
                    <w:noProof/>
                    <w:webHidden/>
                  </w:rPr>
                  <w:tab/>
                </w:r>
                <w:r w:rsidR="00B73970">
                  <w:rPr>
                    <w:noProof/>
                    <w:webHidden/>
                  </w:rPr>
                  <w:fldChar w:fldCharType="begin"/>
                </w:r>
                <w:r w:rsidR="00B73970">
                  <w:rPr>
                    <w:noProof/>
                    <w:webHidden/>
                  </w:rPr>
                  <w:instrText xml:space="preserve"> PAGEREF _Toc535050046 \h </w:instrText>
                </w:r>
                <w:r w:rsidR="00B73970">
                  <w:rPr>
                    <w:noProof/>
                    <w:webHidden/>
                  </w:rPr>
                </w:r>
                <w:r w:rsidR="00B73970">
                  <w:rPr>
                    <w:noProof/>
                    <w:webHidden/>
                  </w:rPr>
                  <w:fldChar w:fldCharType="separate"/>
                </w:r>
                <w:r w:rsidR="00A907A5">
                  <w:rPr>
                    <w:noProof/>
                    <w:webHidden/>
                  </w:rPr>
                  <w:t>6</w:t>
                </w:r>
                <w:r w:rsidR="00B73970">
                  <w:rPr>
                    <w:noProof/>
                    <w:webHidden/>
                  </w:rPr>
                  <w:fldChar w:fldCharType="end"/>
                </w:r>
              </w:hyperlink>
            </w:p>
            <w:p w14:paraId="42394321" w14:textId="3B546A4A" w:rsidR="00885114" w:rsidRDefault="00885114">
              <w:r>
                <w:rPr>
                  <w:b/>
                  <w:bCs/>
                  <w:noProof/>
                </w:rPr>
                <w:fldChar w:fldCharType="end"/>
              </w:r>
            </w:p>
          </w:sdtContent>
        </w:sdt>
        <w:p w14:paraId="79077526" w14:textId="08A434DE" w:rsidR="00885114" w:rsidRPr="00D2291D" w:rsidRDefault="00885114" w:rsidP="00885114">
          <w:pPr>
            <w:pStyle w:val="Titolosommario"/>
          </w:pPr>
        </w:p>
        <w:p w14:paraId="68FE57E8" w14:textId="78CB06D9" w:rsidR="00715A8B" w:rsidRPr="008346D5" w:rsidRDefault="005979E0"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BF7E57" w:rsidRDefault="0006008A" w:rsidP="002D01D6">
      <w:pPr>
        <w:pStyle w:val="Titolo1"/>
        <w:rPr>
          <w:b/>
          <w:color w:val="auto"/>
        </w:rPr>
      </w:pPr>
      <w:bookmarkStart w:id="2" w:name="_Toc456901515"/>
      <w:bookmarkStart w:id="3" w:name="_Toc535050042"/>
      <w:r w:rsidRPr="00BF7E57">
        <w:rPr>
          <w:b/>
          <w:color w:val="auto"/>
        </w:rPr>
        <w:lastRenderedPageBreak/>
        <w:t>Introduction</w:t>
      </w:r>
      <w:bookmarkEnd w:id="2"/>
      <w:bookmarkEnd w:id="3"/>
      <w:r w:rsidRPr="00BF7E57">
        <w:rPr>
          <w:b/>
          <w:color w:val="auto"/>
        </w:rPr>
        <w:t xml:space="preserve"> </w:t>
      </w:r>
    </w:p>
    <w:p w14:paraId="47219298" w14:textId="77777777" w:rsidR="0030173B" w:rsidRPr="0030173B" w:rsidRDefault="0030173B" w:rsidP="0030173B"/>
    <w:p w14:paraId="192B1E46" w14:textId="00BFADED" w:rsidR="0006008A" w:rsidRPr="00D2291D" w:rsidRDefault="0006008A" w:rsidP="00D2291D">
      <w:pPr>
        <w:spacing w:line="360" w:lineRule="auto"/>
        <w:rPr>
          <w:rFonts w:ascii="Arial" w:hAnsi="Arial" w:cs="Arial"/>
          <w:sz w:val="24"/>
          <w:szCs w:val="24"/>
        </w:rPr>
      </w:pPr>
      <w:r w:rsidRPr="00D2291D">
        <w:rPr>
          <w:rFonts w:ascii="Arial" w:hAnsi="Arial" w:cs="Arial"/>
          <w:sz w:val="24"/>
          <w:szCs w:val="24"/>
        </w:rPr>
        <w:t>This report will be focused on</w:t>
      </w:r>
      <w:r w:rsidR="000E57F4">
        <w:rPr>
          <w:rFonts w:ascii="Arial" w:hAnsi="Arial" w:cs="Arial"/>
          <w:sz w:val="24"/>
          <w:szCs w:val="24"/>
        </w:rPr>
        <w:t xml:space="preserve"> the effective use of modern technology in a work place setting.  It will also explore the use of social media and how this can be used effectively as a form for marketing, information gathering, and communication.  It also touches on the importance of creating a professional online presence. </w:t>
      </w:r>
      <w:r w:rsidRPr="00D2291D">
        <w:rPr>
          <w:rFonts w:ascii="Arial" w:hAnsi="Arial" w:cs="Arial"/>
          <w:sz w:val="24"/>
          <w:szCs w:val="24"/>
        </w:rPr>
        <w:t xml:space="preserve"> </w:t>
      </w:r>
    </w:p>
    <w:p w14:paraId="5CB9DF97" w14:textId="73F32D25" w:rsidR="00322C2E" w:rsidRPr="00BF7E57" w:rsidRDefault="002049FE" w:rsidP="00BF7E57">
      <w:pPr>
        <w:pStyle w:val="Titolo1"/>
        <w:rPr>
          <w:b/>
          <w:color w:val="auto"/>
        </w:rPr>
      </w:pPr>
      <w:bookmarkStart w:id="4" w:name="_Toc535050043"/>
      <w:r w:rsidRPr="00BF7E57">
        <w:rPr>
          <w:b/>
          <w:color w:val="auto"/>
        </w:rPr>
        <w:t>Section 1</w:t>
      </w:r>
      <w:r w:rsidR="00AD38B0" w:rsidRPr="00BF7E57">
        <w:rPr>
          <w:b/>
          <w:color w:val="auto"/>
        </w:rPr>
        <w:t>: Improving Workplace Efficiency and Employability</w:t>
      </w:r>
      <w:bookmarkEnd w:id="4"/>
    </w:p>
    <w:p w14:paraId="548E3AED" w14:textId="77777777" w:rsidR="00EC5E56" w:rsidRDefault="00EC5E56" w:rsidP="00EC5E56">
      <w:pPr>
        <w:pStyle w:val="Nessunaspaziatura"/>
      </w:pPr>
    </w:p>
    <w:p w14:paraId="23CE2C10" w14:textId="6FE92838" w:rsidR="00C713A4" w:rsidRDefault="002D01D6" w:rsidP="00D2291D">
      <w:pPr>
        <w:spacing w:line="360" w:lineRule="auto"/>
        <w:rPr>
          <w:rFonts w:ascii="Arial" w:hAnsi="Arial" w:cs="Arial"/>
          <w:sz w:val="24"/>
          <w:szCs w:val="24"/>
        </w:rPr>
      </w:pPr>
      <w:r>
        <w:rPr>
          <w:rFonts w:ascii="Arial" w:hAnsi="Arial" w:cs="Arial"/>
          <w:sz w:val="24"/>
          <w:szCs w:val="24"/>
        </w:rPr>
        <w:t xml:space="preserve">The use of tables and smartphones have grown exponentially </w:t>
      </w:r>
      <w:r w:rsidR="00EC5E56">
        <w:rPr>
          <w:rFonts w:ascii="Arial" w:hAnsi="Arial" w:cs="Arial"/>
          <w:sz w:val="24"/>
          <w:szCs w:val="24"/>
        </w:rPr>
        <w:t xml:space="preserve">over the last decade.  These devices have changed how people are connecting and interacting with each other.  With advancement in technology, </w:t>
      </w:r>
      <w:r w:rsidR="00C713A4">
        <w:rPr>
          <w:rFonts w:ascii="Arial" w:hAnsi="Arial" w:cs="Arial"/>
          <w:sz w:val="24"/>
          <w:szCs w:val="24"/>
        </w:rPr>
        <w:t>these devices have greater processing power, and have more capabilities to carry out a multitude of functions.</w:t>
      </w:r>
    </w:p>
    <w:p w14:paraId="09A43253" w14:textId="0779F1E2" w:rsidR="002D01D6" w:rsidRDefault="002D01D6" w:rsidP="00D2291D">
      <w:pPr>
        <w:spacing w:line="360" w:lineRule="auto"/>
        <w:rPr>
          <w:rFonts w:ascii="Arial" w:hAnsi="Arial" w:cs="Arial"/>
          <w:sz w:val="24"/>
          <w:szCs w:val="24"/>
        </w:rPr>
      </w:pPr>
      <w:r>
        <w:rPr>
          <w:rFonts w:ascii="Arial" w:hAnsi="Arial" w:cs="Arial"/>
          <w:sz w:val="24"/>
          <w:szCs w:val="24"/>
        </w:rPr>
        <w:t xml:space="preserve"> </w:t>
      </w:r>
      <w:r w:rsidR="00C713A4">
        <w:rPr>
          <w:rFonts w:ascii="Arial" w:hAnsi="Arial" w:cs="Arial"/>
          <w:sz w:val="24"/>
          <w:szCs w:val="24"/>
        </w:rPr>
        <w:t>For many organisations, the use of smart phones and tablets has allowed, more mobility for its work force.  Employees are able to move around and yet remain connected to the organisation.  The information needed is also more readily available in real time, and removes the unproductivity of searching or accessing information that can only be accessed from one location.  A Sales person travelling in London can easily connect to their company database in Leeds in order to access the sales report for the previous month to see if his targets are being met.  There is no need to be physically in Leeds to access that information.  He can then quickly send through the information to his manager alerting them of a drop in sales and providing information on what to do t push sales.</w:t>
      </w:r>
    </w:p>
    <w:p w14:paraId="274502F0" w14:textId="55E6831C" w:rsidR="00C713A4" w:rsidRPr="00AD38B0" w:rsidRDefault="00C713A4" w:rsidP="00D2291D">
      <w:pPr>
        <w:spacing w:line="360" w:lineRule="auto"/>
        <w:rPr>
          <w:rFonts w:ascii="Arial" w:hAnsi="Arial" w:cs="Arial"/>
          <w:sz w:val="24"/>
          <w:szCs w:val="24"/>
        </w:rPr>
      </w:pPr>
      <w:r>
        <w:rPr>
          <w:rFonts w:ascii="Arial" w:hAnsi="Arial" w:cs="Arial"/>
          <w:sz w:val="24"/>
          <w:szCs w:val="24"/>
        </w:rPr>
        <w:t>The use of web conferencing has also revolutionised the way people conduct meetings.  This option offers a cheaper alternative to the more traditional methods of using telephones to communicate.  All that is needed is an internet connection and appropriate equipment to communicate by and meetings can be conducted more efficiently.  Video conferencing allows for users on either end to be able to view each other or to presentations.  As an example a doctor performing surgery in Paris, can easily broadcast the whole surgery in real time to his colleagues in London.  Those in London can easily follow what is happening in real time.</w:t>
      </w:r>
    </w:p>
    <w:p w14:paraId="3302839A" w14:textId="5F2E45D2" w:rsidR="00885114" w:rsidRPr="00AD38B0" w:rsidRDefault="002E11C5" w:rsidP="00D2291D">
      <w:pPr>
        <w:spacing w:line="360" w:lineRule="auto"/>
        <w:rPr>
          <w:rFonts w:ascii="Arial" w:hAnsi="Arial" w:cs="Arial"/>
          <w:sz w:val="24"/>
          <w:szCs w:val="24"/>
        </w:rPr>
      </w:pPr>
      <w:r>
        <w:rPr>
          <w:rFonts w:ascii="Arial" w:hAnsi="Arial" w:cs="Arial"/>
          <w:sz w:val="24"/>
          <w:szCs w:val="24"/>
        </w:rPr>
        <w:lastRenderedPageBreak/>
        <w:t>Both options have greatly helped improve efficiency in the work place, through the exchange of real time information.  Users can easily access information remotely and be able to make decisions swiftly without the need to be physically in a particular location.  Furthermore, employees are able to work remotely away from office and avoid long commutes, allowing them more time to do their job and to be productive.</w:t>
      </w:r>
    </w:p>
    <w:p w14:paraId="0DAF5E45" w14:textId="520E22AA" w:rsidR="0030173B" w:rsidRPr="00AD38B0" w:rsidRDefault="0030173B" w:rsidP="0030173B">
      <w:bookmarkStart w:id="5" w:name="_Toc456901517"/>
    </w:p>
    <w:p w14:paraId="0354B88A" w14:textId="77777777" w:rsidR="0030173B" w:rsidRPr="00AD38B0" w:rsidRDefault="0030173B" w:rsidP="0030173B"/>
    <w:p w14:paraId="6A57A2E4" w14:textId="0B288794" w:rsidR="00D67E1F" w:rsidRPr="00BF7E57" w:rsidRDefault="002049FE" w:rsidP="00BF7E57">
      <w:pPr>
        <w:pStyle w:val="Titolo1"/>
        <w:rPr>
          <w:b/>
          <w:color w:val="auto"/>
        </w:rPr>
      </w:pPr>
      <w:bookmarkStart w:id="6" w:name="_Toc535050044"/>
      <w:bookmarkEnd w:id="5"/>
      <w:r w:rsidRPr="00BF7E57">
        <w:rPr>
          <w:b/>
          <w:color w:val="auto"/>
        </w:rPr>
        <w:t>Section 2</w:t>
      </w:r>
      <w:r w:rsidR="00294274" w:rsidRPr="00BF7E57">
        <w:rPr>
          <w:b/>
          <w:color w:val="auto"/>
        </w:rPr>
        <w:t>: Use of Technology &amp; its Application in a Work Place Setting</w:t>
      </w:r>
      <w:bookmarkEnd w:id="6"/>
    </w:p>
    <w:p w14:paraId="13303B93" w14:textId="074B7CB9" w:rsidR="003B169C" w:rsidRDefault="003B169C" w:rsidP="00EC5E56">
      <w:pPr>
        <w:pStyle w:val="Nessunaspaziatura"/>
      </w:pPr>
    </w:p>
    <w:p w14:paraId="75FC748F" w14:textId="361F14DA" w:rsidR="003B169C" w:rsidRDefault="003B169C" w:rsidP="00D2291D">
      <w:pPr>
        <w:spacing w:line="360" w:lineRule="auto"/>
        <w:rPr>
          <w:rFonts w:ascii="Arial" w:hAnsi="Arial" w:cs="Arial"/>
          <w:sz w:val="24"/>
          <w:szCs w:val="24"/>
        </w:rPr>
      </w:pPr>
      <w:r>
        <w:rPr>
          <w:rFonts w:ascii="Arial" w:hAnsi="Arial" w:cs="Arial"/>
          <w:sz w:val="24"/>
          <w:szCs w:val="24"/>
        </w:rPr>
        <w:t>The use of social networks if used correctly can be of great benefit and to an individual, when it comes to looking for work.  These networks allow for a user to build a professional network and then to connect to a wide range of people and organisation.</w:t>
      </w:r>
      <w:r w:rsidR="004C3947">
        <w:rPr>
          <w:rFonts w:ascii="Arial" w:hAnsi="Arial" w:cs="Arial"/>
          <w:sz w:val="24"/>
          <w:szCs w:val="24"/>
        </w:rPr>
        <w:t xml:space="preserve">  These connections if built correctly with the right strategies can yield benefits for the individual.  In this report, we touch on the use of LinkedIn, Twitter and Facebook, all three social network have different merits and reach out to different market segments, demographics and users.    </w:t>
      </w:r>
    </w:p>
    <w:p w14:paraId="037C1456" w14:textId="31A9CD4E" w:rsidR="0062638A" w:rsidRDefault="004C3947" w:rsidP="00D2291D">
      <w:pPr>
        <w:spacing w:line="360" w:lineRule="auto"/>
        <w:rPr>
          <w:rFonts w:ascii="Arial" w:hAnsi="Arial" w:cs="Arial"/>
          <w:sz w:val="24"/>
          <w:szCs w:val="24"/>
        </w:rPr>
      </w:pPr>
      <w:r>
        <w:rPr>
          <w:rFonts w:ascii="Arial" w:hAnsi="Arial" w:cs="Arial"/>
          <w:sz w:val="24"/>
          <w:szCs w:val="24"/>
        </w:rPr>
        <w:t xml:space="preserve">In terms of searching for a job, all three platforms have their own </w:t>
      </w:r>
      <w:r w:rsidR="00AB4E10">
        <w:rPr>
          <w:rFonts w:ascii="Arial" w:hAnsi="Arial" w:cs="Arial"/>
          <w:sz w:val="24"/>
          <w:szCs w:val="24"/>
        </w:rPr>
        <w:t>advantages</w:t>
      </w:r>
      <w:r>
        <w:rPr>
          <w:rFonts w:ascii="Arial" w:hAnsi="Arial" w:cs="Arial"/>
          <w:sz w:val="24"/>
          <w:szCs w:val="24"/>
        </w:rPr>
        <w:t xml:space="preserve"> in helping an individual find work.  Although, of the three, the most helpful social media platform would have to be LinkedIn.  LinkedIn is built around a business concept, where likeminded people are able to connect through shared interests, and it offers the opportunity to build professional relationships.  It also offers a good opportunity to be connected to other people who may also have the same interest or are in the same industry.  </w:t>
      </w:r>
      <w:r w:rsidR="0062638A">
        <w:rPr>
          <w:rFonts w:ascii="Arial" w:hAnsi="Arial" w:cs="Arial"/>
          <w:sz w:val="24"/>
          <w:szCs w:val="24"/>
        </w:rPr>
        <w:t xml:space="preserve">As such, it can be argued that LinkedIn would be a more suitable option to use when searching for some form of employment.  </w:t>
      </w:r>
    </w:p>
    <w:p w14:paraId="4AD6E8B2" w14:textId="019D4672" w:rsidR="0062638A" w:rsidRDefault="0062638A" w:rsidP="00D2291D">
      <w:pPr>
        <w:spacing w:line="360" w:lineRule="auto"/>
        <w:rPr>
          <w:rFonts w:ascii="Arial" w:hAnsi="Arial" w:cs="Arial"/>
          <w:sz w:val="24"/>
          <w:szCs w:val="24"/>
        </w:rPr>
      </w:pPr>
      <w:r>
        <w:rPr>
          <w:rFonts w:ascii="Arial" w:hAnsi="Arial" w:cs="Arial"/>
          <w:sz w:val="24"/>
          <w:szCs w:val="24"/>
        </w:rPr>
        <w:t xml:space="preserve">Never the less it does not mean that Facebook and Twitter should be discarded, rather all three </w:t>
      </w:r>
      <w:r w:rsidR="002D01D6">
        <w:rPr>
          <w:rFonts w:ascii="Arial" w:hAnsi="Arial" w:cs="Arial"/>
          <w:sz w:val="24"/>
          <w:szCs w:val="24"/>
        </w:rPr>
        <w:t>social</w:t>
      </w:r>
      <w:r>
        <w:rPr>
          <w:rFonts w:ascii="Arial" w:hAnsi="Arial" w:cs="Arial"/>
          <w:sz w:val="24"/>
          <w:szCs w:val="24"/>
        </w:rPr>
        <w:t xml:space="preserve"> media platform are important, and one can be used to leverage the advantage of the other while at the same providing the user with different avenues to use for job searches.</w:t>
      </w:r>
    </w:p>
    <w:p w14:paraId="2F7395A6" w14:textId="0040C844" w:rsidR="0062638A" w:rsidRDefault="0062638A" w:rsidP="00D2291D">
      <w:pPr>
        <w:spacing w:line="360" w:lineRule="auto"/>
        <w:rPr>
          <w:rFonts w:ascii="Arial" w:hAnsi="Arial" w:cs="Arial"/>
          <w:sz w:val="24"/>
          <w:szCs w:val="24"/>
        </w:rPr>
      </w:pPr>
      <w:r>
        <w:rPr>
          <w:rFonts w:ascii="Arial" w:hAnsi="Arial" w:cs="Arial"/>
          <w:sz w:val="24"/>
          <w:szCs w:val="24"/>
        </w:rPr>
        <w:t xml:space="preserve">From a work place perspective, LinkedIn allows for the organisation to push its products and services through the large network.  It also allows for people to be able to see what </w:t>
      </w:r>
      <w:r>
        <w:rPr>
          <w:rFonts w:ascii="Arial" w:hAnsi="Arial" w:cs="Arial"/>
          <w:sz w:val="24"/>
          <w:szCs w:val="24"/>
        </w:rPr>
        <w:lastRenderedPageBreak/>
        <w:t>an organisation offers and how these products or services maybe of use to them.  Furthermore LinkedIn is a great platform to use to recruit talent.  The reason being that with the connectivity and network built amongst the users, people with the right skills, experience and qualification can be found easily amongst the LinkedIn network.  For recruiters, they can also scan through potential candidates who have applied or those that are being head hunted.</w:t>
      </w:r>
    </w:p>
    <w:p w14:paraId="504F8CB4" w14:textId="57F5E6DF" w:rsidR="0062638A" w:rsidRDefault="0062638A" w:rsidP="00D2291D">
      <w:pPr>
        <w:spacing w:line="360" w:lineRule="auto"/>
        <w:rPr>
          <w:rFonts w:ascii="Arial" w:hAnsi="Arial" w:cs="Arial"/>
          <w:sz w:val="24"/>
          <w:szCs w:val="24"/>
        </w:rPr>
      </w:pPr>
      <w:r>
        <w:rPr>
          <w:rFonts w:ascii="Arial" w:hAnsi="Arial" w:cs="Arial"/>
          <w:sz w:val="24"/>
          <w:szCs w:val="24"/>
        </w:rPr>
        <w:t xml:space="preserve">A similar strategy can also be employed with both Facebook and Twitter, although again a different strategy and approach can be taken.  For example, a company wanting to push through its new product line, can reach out via Facebook to the millions of users.  Furthermore they can customise the advertisement to specific geographic locations and to target specific segments.  The company then relies on people liking the page or product, and using the sharing function to further push the product through their own network of friends and families.  The company can then also Twit about its new product </w:t>
      </w:r>
      <w:r w:rsidR="00D14A71">
        <w:rPr>
          <w:rFonts w:ascii="Arial" w:hAnsi="Arial" w:cs="Arial"/>
          <w:sz w:val="24"/>
          <w:szCs w:val="24"/>
        </w:rPr>
        <w:t>launch</w:t>
      </w:r>
      <w:r>
        <w:rPr>
          <w:rFonts w:ascii="Arial" w:hAnsi="Arial" w:cs="Arial"/>
          <w:sz w:val="24"/>
          <w:szCs w:val="24"/>
        </w:rPr>
        <w:t xml:space="preserve">, with a hyperlink taking the user to their Facebook page.  People who follow the company </w:t>
      </w:r>
      <w:r w:rsidR="00D14A71">
        <w:rPr>
          <w:rFonts w:ascii="Arial" w:hAnsi="Arial" w:cs="Arial"/>
          <w:sz w:val="24"/>
          <w:szCs w:val="24"/>
        </w:rPr>
        <w:t xml:space="preserve">can also re-twit the original twit allowing for more exposure through different connections the person may have.  </w:t>
      </w:r>
    </w:p>
    <w:p w14:paraId="2A3F717B" w14:textId="3DEF76B2" w:rsidR="00AD5596" w:rsidRDefault="00AD5596" w:rsidP="00D2291D">
      <w:pPr>
        <w:spacing w:line="360" w:lineRule="auto"/>
        <w:rPr>
          <w:rFonts w:ascii="Arial" w:hAnsi="Arial" w:cs="Arial"/>
          <w:sz w:val="24"/>
          <w:szCs w:val="24"/>
        </w:rPr>
      </w:pPr>
      <w:r>
        <w:rPr>
          <w:rFonts w:ascii="Arial" w:hAnsi="Arial" w:cs="Arial"/>
          <w:sz w:val="24"/>
          <w:szCs w:val="24"/>
        </w:rPr>
        <w:t xml:space="preserve">The advantages behind using these networks for an organisation, is the ability to reach a mass audience.  Unlike more traditional channels of TV advertising, news print or flyers in people’s mail box, the use of these platforms allows for more direct connection to the person at the end of the device.  People can choose to share the information amongst their own network, and the organisation may not need to spend a large amount of money and therefore rely on the use of social media to spread the information. </w:t>
      </w:r>
    </w:p>
    <w:p w14:paraId="1B2A3993" w14:textId="7C52B545" w:rsidR="00AD5596" w:rsidRPr="00AD38B0" w:rsidRDefault="00AD5596" w:rsidP="00D2291D">
      <w:pPr>
        <w:spacing w:line="360" w:lineRule="auto"/>
        <w:rPr>
          <w:rFonts w:ascii="Arial" w:hAnsi="Arial" w:cs="Arial"/>
          <w:sz w:val="24"/>
          <w:szCs w:val="24"/>
        </w:rPr>
      </w:pPr>
      <w:r>
        <w:rPr>
          <w:rFonts w:ascii="Arial" w:hAnsi="Arial" w:cs="Arial"/>
          <w:sz w:val="24"/>
          <w:szCs w:val="24"/>
        </w:rPr>
        <w:t xml:space="preserve">Nevertheless like anything with technology </w:t>
      </w:r>
      <w:r w:rsidR="002C3544">
        <w:rPr>
          <w:rFonts w:ascii="Arial" w:hAnsi="Arial" w:cs="Arial"/>
          <w:sz w:val="24"/>
          <w:szCs w:val="24"/>
        </w:rPr>
        <w:t xml:space="preserve">there are pitfalls and security issues to an individual’s personal information.  There have been examples of data breaches where organisations have been exposed when hackers have infiltrated into their networks and stolen client’s personal and financial information.  This presents a challenge to any organisation who have to keep all that information safe as well as having the right security protocols to achieve these.  From an individual perspective, people are very willing to freely give out their personal details.  Millions of personal information is </w:t>
      </w:r>
      <w:r w:rsidR="002C3544">
        <w:rPr>
          <w:rFonts w:ascii="Arial" w:hAnsi="Arial" w:cs="Arial"/>
          <w:sz w:val="24"/>
          <w:szCs w:val="24"/>
        </w:rPr>
        <w:lastRenderedPageBreak/>
        <w:t xml:space="preserve">gathered and the risk associated is the possibility of their personal information being stolen by </w:t>
      </w:r>
      <w:r w:rsidR="002D01D6">
        <w:rPr>
          <w:rFonts w:ascii="Arial" w:hAnsi="Arial" w:cs="Arial"/>
          <w:sz w:val="24"/>
          <w:szCs w:val="24"/>
        </w:rPr>
        <w:t>scrupulous people</w:t>
      </w:r>
      <w:r w:rsidR="002C3544">
        <w:rPr>
          <w:rFonts w:ascii="Arial" w:hAnsi="Arial" w:cs="Arial"/>
          <w:sz w:val="24"/>
          <w:szCs w:val="24"/>
        </w:rPr>
        <w:t xml:space="preserve">.  </w:t>
      </w:r>
    </w:p>
    <w:p w14:paraId="52CE6B68" w14:textId="77777777" w:rsidR="00885114" w:rsidRPr="00AD38B0" w:rsidRDefault="00885114" w:rsidP="003F69D6">
      <w:pPr>
        <w:pStyle w:val="Titolo2"/>
        <w:rPr>
          <w:color w:val="auto"/>
        </w:rPr>
      </w:pPr>
      <w:bookmarkStart w:id="7" w:name="_Toc456901523"/>
    </w:p>
    <w:p w14:paraId="067ED370" w14:textId="7D50EDD4" w:rsidR="0030173B" w:rsidRPr="00AD38B0" w:rsidRDefault="0030173B">
      <w:pPr>
        <w:rPr>
          <w:rFonts w:asciiTheme="majorHAnsi" w:eastAsiaTheme="majorEastAsia" w:hAnsiTheme="majorHAnsi" w:cstheme="majorBidi"/>
          <w:sz w:val="26"/>
          <w:szCs w:val="26"/>
        </w:rPr>
      </w:pPr>
      <w:r w:rsidRPr="00AD38B0">
        <w:br w:type="page"/>
      </w:r>
    </w:p>
    <w:p w14:paraId="1A43F908" w14:textId="47DF9993" w:rsidR="003F69D6" w:rsidRPr="002D01D6" w:rsidRDefault="002049FE" w:rsidP="002D01D6">
      <w:pPr>
        <w:pStyle w:val="Titolo1"/>
        <w:rPr>
          <w:b/>
          <w:color w:val="auto"/>
        </w:rPr>
      </w:pPr>
      <w:bookmarkStart w:id="8" w:name="_Toc535050046"/>
      <w:bookmarkEnd w:id="7"/>
      <w:r w:rsidRPr="002D01D6">
        <w:rPr>
          <w:b/>
          <w:color w:val="auto"/>
        </w:rPr>
        <w:lastRenderedPageBreak/>
        <w:t>Bibliography</w:t>
      </w:r>
      <w:bookmarkEnd w:id="8"/>
    </w:p>
    <w:p w14:paraId="3CB5583D" w14:textId="77777777" w:rsidR="003F69D6" w:rsidRPr="00AD38B0" w:rsidRDefault="003F69D6" w:rsidP="008E1248">
      <w:pPr>
        <w:pStyle w:val="Nessunaspaziatura"/>
      </w:pPr>
    </w:p>
    <w:p w14:paraId="0D3633E6" w14:textId="77777777" w:rsidR="000E57F4" w:rsidRPr="00AD38B0" w:rsidRDefault="000E57F4" w:rsidP="000E57F4">
      <w:pPr>
        <w:pStyle w:val="Nessunaspaziatura"/>
      </w:pPr>
      <w:r w:rsidRPr="00AD38B0">
        <w:t xml:space="preserve">Maund, A. Schriek, M. and Tinkler, P. (2017). </w:t>
      </w:r>
      <w:r w:rsidRPr="00AD38B0">
        <w:rPr>
          <w:i/>
        </w:rPr>
        <w:t>Certificate in Higher Education: Skills for the Workplace Student Yearbook</w:t>
      </w:r>
      <w:r w:rsidRPr="00AD38B0">
        <w:t>. Sage Publications</w:t>
      </w:r>
    </w:p>
    <w:p w14:paraId="7371A8E3" w14:textId="77777777" w:rsidR="000E57F4" w:rsidRPr="00AD38B0" w:rsidRDefault="000E57F4" w:rsidP="000E57F4">
      <w:pPr>
        <w:pStyle w:val="Nessunaspaziatura"/>
      </w:pPr>
    </w:p>
    <w:p w14:paraId="6A68FE5B" w14:textId="77777777" w:rsidR="000E57F4" w:rsidRPr="00AD38B0" w:rsidRDefault="000E57F4" w:rsidP="008E1248">
      <w:pPr>
        <w:pStyle w:val="Nessunaspaziatura"/>
      </w:pPr>
      <w:r w:rsidRPr="00AD38B0">
        <w:t>Morgan, P. (2016). The Business Student’s Guide to Study and Employability. Sage Publications</w:t>
      </w:r>
    </w:p>
    <w:p w14:paraId="0D08BC9A" w14:textId="77777777" w:rsidR="008E1248" w:rsidRDefault="008E1248" w:rsidP="008E1248">
      <w:pPr>
        <w:pStyle w:val="Nessunaspaziatura"/>
      </w:pPr>
    </w:p>
    <w:p w14:paraId="4B23185E" w14:textId="4464989D" w:rsidR="003B169C" w:rsidRPr="003B169C" w:rsidRDefault="003B169C" w:rsidP="008E1248">
      <w:pPr>
        <w:pStyle w:val="Nessunaspaziatura"/>
      </w:pPr>
      <w:r>
        <w:t xml:space="preserve">Nelson, S. (2011). </w:t>
      </w:r>
      <w:r w:rsidRPr="003B169C">
        <w:rPr>
          <w:i/>
        </w:rPr>
        <w:t>How to Add Connections on LinkedIn</w:t>
      </w:r>
      <w:r>
        <w:rPr>
          <w:i/>
        </w:rPr>
        <w:t xml:space="preserve">. </w:t>
      </w:r>
      <w:r>
        <w:t xml:space="preserve">Available at: </w:t>
      </w:r>
      <w:hyperlink r:id="rId12" w:history="1">
        <w:r w:rsidRPr="00201A18">
          <w:rPr>
            <w:rStyle w:val="Collegamentoipertestuale"/>
          </w:rPr>
          <w:t>http://socialmediasonar.com/</w:t>
        </w:r>
      </w:hyperlink>
      <w:r>
        <w:t xml:space="preserve"> (Accessed 10 December 2018). </w:t>
      </w:r>
    </w:p>
    <w:p w14:paraId="1C6AB8C6" w14:textId="77777777" w:rsidR="003B169C" w:rsidRDefault="003B169C" w:rsidP="008E1248">
      <w:pPr>
        <w:pStyle w:val="Nessunaspaziatura"/>
      </w:pPr>
    </w:p>
    <w:p w14:paraId="06DF5BD7" w14:textId="69DF57EC" w:rsidR="0030173B" w:rsidRDefault="00294274" w:rsidP="008E1248">
      <w:pPr>
        <w:pStyle w:val="Nessunaspaziatura"/>
      </w:pPr>
      <w:r>
        <w:t xml:space="preserve">Shapiro, B. (2013) </w:t>
      </w:r>
      <w:r w:rsidRPr="00294274">
        <w:rPr>
          <w:i/>
        </w:rPr>
        <w:t>How Can Mobile Devices Increase Employee Productivity?</w:t>
      </w:r>
      <w:r>
        <w:rPr>
          <w:i/>
        </w:rPr>
        <w:t xml:space="preserve"> </w:t>
      </w:r>
      <w:r>
        <w:t xml:space="preserve">Available at: </w:t>
      </w:r>
      <w:hyperlink r:id="rId13" w:history="1">
        <w:r w:rsidRPr="00201A18">
          <w:rPr>
            <w:rStyle w:val="Collegamentoipertestuale"/>
          </w:rPr>
          <w:t>https://www.seguetech.com/how-can-mobile-devices-increase-employee-productivity/</w:t>
        </w:r>
      </w:hyperlink>
      <w:r>
        <w:t xml:space="preserve"> </w:t>
      </w:r>
      <w:r w:rsidR="008E1248">
        <w:t xml:space="preserve"> (Accessed 15 December 2018).</w:t>
      </w:r>
    </w:p>
    <w:p w14:paraId="23381DFD" w14:textId="77777777" w:rsidR="008E1248" w:rsidRDefault="008E1248" w:rsidP="008E1248">
      <w:pPr>
        <w:pStyle w:val="Nessunaspaziatura"/>
      </w:pPr>
    </w:p>
    <w:p w14:paraId="3AE335AC" w14:textId="078A0DCF" w:rsidR="008E1248" w:rsidRPr="008E1248" w:rsidRDefault="008E1248" w:rsidP="008E1248">
      <w:pPr>
        <w:pStyle w:val="Nessunaspaziatura"/>
      </w:pPr>
      <w:r>
        <w:t xml:space="preserve">Thompson, E. (2014) </w:t>
      </w:r>
      <w:r>
        <w:rPr>
          <w:i/>
        </w:rPr>
        <w:t>4 Practical Benefits of tablets at Work.</w:t>
      </w:r>
      <w:r>
        <w:t xml:space="preserve"> Available at: </w:t>
      </w:r>
      <w:hyperlink r:id="rId14" w:history="1">
        <w:r w:rsidRPr="00201A18">
          <w:rPr>
            <w:rStyle w:val="Collegamentoipertestuale"/>
          </w:rPr>
          <w:t>https://www.business.org/it/hardware/practical-benefits-tablets-work/</w:t>
        </w:r>
      </w:hyperlink>
      <w:r>
        <w:t xml:space="preserve"> (Accessed 15 December 2018).</w:t>
      </w:r>
    </w:p>
    <w:sectPr w:rsidR="008E1248" w:rsidRPr="008E1248" w:rsidSect="004464E9">
      <w:footerReference w:type="default" r:id="rId15"/>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D19B5C4" w14:textId="77777777" w:rsidR="005979E0" w:rsidRDefault="005979E0" w:rsidP="004464E9">
      <w:pPr>
        <w:spacing w:after="0" w:line="240" w:lineRule="auto"/>
      </w:pPr>
      <w:r>
        <w:separator/>
      </w:r>
    </w:p>
  </w:endnote>
  <w:endnote w:type="continuationSeparator" w:id="0">
    <w:p w14:paraId="4F4BEB68" w14:textId="77777777" w:rsidR="005979E0" w:rsidRDefault="005979E0" w:rsidP="004464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73312002"/>
      <w:docPartObj>
        <w:docPartGallery w:val="Page Numbers (Bottom of Page)"/>
        <w:docPartUnique/>
      </w:docPartObj>
    </w:sdtPr>
    <w:sdtEndPr>
      <w:rPr>
        <w:noProof/>
      </w:rPr>
    </w:sdtEndPr>
    <w:sdtContent>
      <w:p w14:paraId="369DCB15" w14:textId="24D99B49" w:rsidR="004464E9" w:rsidRDefault="004464E9">
        <w:pPr>
          <w:pStyle w:val="Pidipagina"/>
          <w:jc w:val="right"/>
        </w:pPr>
        <w:r>
          <w:fldChar w:fldCharType="begin"/>
        </w:r>
        <w:r>
          <w:instrText xml:space="preserve"> PAGE   \* MERGEFORMAT </w:instrText>
        </w:r>
        <w:r>
          <w:fldChar w:fldCharType="separate"/>
        </w:r>
        <w:r w:rsidR="002B1DC0">
          <w:rPr>
            <w:noProof/>
          </w:rPr>
          <w:t>0</w:t>
        </w:r>
        <w:r>
          <w:rPr>
            <w:noProof/>
          </w:rPr>
          <w:fldChar w:fldCharType="end"/>
        </w:r>
      </w:p>
    </w:sdtContent>
  </w:sdt>
  <w:p w14:paraId="5768E1A7" w14:textId="77777777" w:rsidR="004464E9" w:rsidRDefault="004464E9">
    <w:pPr>
      <w:pStyle w:val="Pidipagin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3EC5232" w14:textId="77777777" w:rsidR="005979E0" w:rsidRDefault="005979E0" w:rsidP="004464E9">
      <w:pPr>
        <w:spacing w:after="0" w:line="240" w:lineRule="auto"/>
      </w:pPr>
      <w:r>
        <w:separator/>
      </w:r>
    </w:p>
  </w:footnote>
  <w:footnote w:type="continuationSeparator" w:id="0">
    <w:p w14:paraId="13D0786E" w14:textId="77777777" w:rsidR="005979E0" w:rsidRDefault="005979E0" w:rsidP="004464E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30CB"/>
    <w:rsid w:val="00016992"/>
    <w:rsid w:val="000178FF"/>
    <w:rsid w:val="00045C47"/>
    <w:rsid w:val="000578CE"/>
    <w:rsid w:val="0006008A"/>
    <w:rsid w:val="000A61C9"/>
    <w:rsid w:val="000C5E1B"/>
    <w:rsid w:val="000E57F4"/>
    <w:rsid w:val="001130F2"/>
    <w:rsid w:val="0015027C"/>
    <w:rsid w:val="001828EE"/>
    <w:rsid w:val="001836B1"/>
    <w:rsid w:val="001F5437"/>
    <w:rsid w:val="002049FE"/>
    <w:rsid w:val="0021380A"/>
    <w:rsid w:val="00252E68"/>
    <w:rsid w:val="00255FC4"/>
    <w:rsid w:val="00276A31"/>
    <w:rsid w:val="00284720"/>
    <w:rsid w:val="00285D09"/>
    <w:rsid w:val="00294274"/>
    <w:rsid w:val="00296FAF"/>
    <w:rsid w:val="002B1DC0"/>
    <w:rsid w:val="002C3544"/>
    <w:rsid w:val="002C4CAC"/>
    <w:rsid w:val="002D01D6"/>
    <w:rsid w:val="002E11C5"/>
    <w:rsid w:val="002F137F"/>
    <w:rsid w:val="0030173B"/>
    <w:rsid w:val="0030202B"/>
    <w:rsid w:val="00322C2E"/>
    <w:rsid w:val="00331B7F"/>
    <w:rsid w:val="003860FB"/>
    <w:rsid w:val="00391011"/>
    <w:rsid w:val="003B169C"/>
    <w:rsid w:val="003B602D"/>
    <w:rsid w:val="003C3B33"/>
    <w:rsid w:val="003C4A80"/>
    <w:rsid w:val="003D34E8"/>
    <w:rsid w:val="003F64EA"/>
    <w:rsid w:val="003F69D6"/>
    <w:rsid w:val="004464E9"/>
    <w:rsid w:val="0046229B"/>
    <w:rsid w:val="00481CB5"/>
    <w:rsid w:val="004C3947"/>
    <w:rsid w:val="004F03CD"/>
    <w:rsid w:val="0051013F"/>
    <w:rsid w:val="00513050"/>
    <w:rsid w:val="005225BF"/>
    <w:rsid w:val="00586056"/>
    <w:rsid w:val="0059562E"/>
    <w:rsid w:val="005979E0"/>
    <w:rsid w:val="0062638A"/>
    <w:rsid w:val="0062657F"/>
    <w:rsid w:val="00634AE8"/>
    <w:rsid w:val="00670D2E"/>
    <w:rsid w:val="00671CBC"/>
    <w:rsid w:val="006B2157"/>
    <w:rsid w:val="00715A8B"/>
    <w:rsid w:val="0075131B"/>
    <w:rsid w:val="007A0F0B"/>
    <w:rsid w:val="007E734B"/>
    <w:rsid w:val="007F6D91"/>
    <w:rsid w:val="008138EC"/>
    <w:rsid w:val="008346D5"/>
    <w:rsid w:val="00885114"/>
    <w:rsid w:val="008A1155"/>
    <w:rsid w:val="008B498D"/>
    <w:rsid w:val="008C2930"/>
    <w:rsid w:val="008E1248"/>
    <w:rsid w:val="008E29F3"/>
    <w:rsid w:val="008F2B5B"/>
    <w:rsid w:val="009556EE"/>
    <w:rsid w:val="00964538"/>
    <w:rsid w:val="009C6AD6"/>
    <w:rsid w:val="009D0524"/>
    <w:rsid w:val="00A3471E"/>
    <w:rsid w:val="00A4397C"/>
    <w:rsid w:val="00A51F56"/>
    <w:rsid w:val="00A907A5"/>
    <w:rsid w:val="00A90A1F"/>
    <w:rsid w:val="00A91384"/>
    <w:rsid w:val="00A930CB"/>
    <w:rsid w:val="00A976D8"/>
    <w:rsid w:val="00AB4149"/>
    <w:rsid w:val="00AB4E10"/>
    <w:rsid w:val="00AD38B0"/>
    <w:rsid w:val="00AD5596"/>
    <w:rsid w:val="00AE79EE"/>
    <w:rsid w:val="00B02818"/>
    <w:rsid w:val="00B178AB"/>
    <w:rsid w:val="00B26C7E"/>
    <w:rsid w:val="00B6475F"/>
    <w:rsid w:val="00B73970"/>
    <w:rsid w:val="00BB07BE"/>
    <w:rsid w:val="00BD3AA5"/>
    <w:rsid w:val="00BF2C08"/>
    <w:rsid w:val="00BF7E57"/>
    <w:rsid w:val="00C53B1A"/>
    <w:rsid w:val="00C713A4"/>
    <w:rsid w:val="00C74EB7"/>
    <w:rsid w:val="00C80AF8"/>
    <w:rsid w:val="00CC6920"/>
    <w:rsid w:val="00CF644C"/>
    <w:rsid w:val="00D01FF9"/>
    <w:rsid w:val="00D14A71"/>
    <w:rsid w:val="00D15FF5"/>
    <w:rsid w:val="00D2291D"/>
    <w:rsid w:val="00D450BB"/>
    <w:rsid w:val="00D62B28"/>
    <w:rsid w:val="00D67E1F"/>
    <w:rsid w:val="00DA3853"/>
    <w:rsid w:val="00DB3AA2"/>
    <w:rsid w:val="00DD3304"/>
    <w:rsid w:val="00DF21D0"/>
    <w:rsid w:val="00E24560"/>
    <w:rsid w:val="00E642D3"/>
    <w:rsid w:val="00E750E6"/>
    <w:rsid w:val="00E82EAC"/>
    <w:rsid w:val="00E9394F"/>
    <w:rsid w:val="00EB1FDF"/>
    <w:rsid w:val="00EC5E56"/>
    <w:rsid w:val="00EC64A7"/>
    <w:rsid w:val="00EC674C"/>
    <w:rsid w:val="00EF3ED4"/>
    <w:rsid w:val="00F334D8"/>
    <w:rsid w:val="00F53EF8"/>
    <w:rsid w:val="00F75D71"/>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e">
    <w:name w:val="Normal"/>
    <w:qFormat/>
  </w:style>
  <w:style w:type="paragraph" w:styleId="Titolo1">
    <w:name w:val="heading 1"/>
    <w:basedOn w:val="Normale"/>
    <w:next w:val="Normale"/>
    <w:link w:val="Titolo1Carattere"/>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itolo2">
    <w:name w:val="heading 2"/>
    <w:basedOn w:val="Normale"/>
    <w:next w:val="Normale"/>
    <w:link w:val="Titolo2Carattere"/>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customStyle="1" w:styleId="JA">
    <w:name w:val="JA"/>
    <w:basedOn w:val="Normale"/>
    <w:link w:val="JAChar"/>
    <w:autoRedefine/>
    <w:qFormat/>
    <w:rsid w:val="00F75D71"/>
  </w:style>
  <w:style w:type="character" w:customStyle="1" w:styleId="JAChar">
    <w:name w:val="JA Char"/>
    <w:basedOn w:val="Carpredefinitoparagrafo"/>
    <w:link w:val="JA"/>
    <w:rsid w:val="00F75D71"/>
  </w:style>
  <w:style w:type="paragraph" w:customStyle="1" w:styleId="JAAssignment">
    <w:name w:val="JA Assignment"/>
    <w:basedOn w:val="Titolo1"/>
    <w:next w:val="Normale"/>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Carpredefinitoparagrafo"/>
    <w:link w:val="JAAssignment"/>
    <w:rsid w:val="00F75D71"/>
    <w:rPr>
      <w:rFonts w:ascii="Arial" w:eastAsiaTheme="majorEastAsia" w:hAnsi="Arial" w:cs="Arial"/>
      <w:b/>
      <w:sz w:val="24"/>
      <w:szCs w:val="32"/>
      <w:u w:val="single"/>
    </w:rPr>
  </w:style>
  <w:style w:type="character" w:customStyle="1" w:styleId="Titolo1Carattere">
    <w:name w:val="Titolo 1 Carattere"/>
    <w:basedOn w:val="Carpredefinitoparagrafo"/>
    <w:link w:val="Titolo1"/>
    <w:uiPriority w:val="9"/>
    <w:rsid w:val="00F75D71"/>
    <w:rPr>
      <w:rFonts w:asciiTheme="majorHAnsi" w:eastAsiaTheme="majorEastAsia" w:hAnsiTheme="majorHAnsi" w:cstheme="majorBidi"/>
      <w:color w:val="2E74B5" w:themeColor="accent1" w:themeShade="BF"/>
      <w:sz w:val="32"/>
      <w:szCs w:val="32"/>
    </w:rPr>
  </w:style>
  <w:style w:type="paragraph" w:styleId="Paragrafoelenco">
    <w:name w:val="List Paragraph"/>
    <w:basedOn w:val="Normale"/>
    <w:uiPriority w:val="34"/>
    <w:qFormat/>
    <w:rsid w:val="00CC6920"/>
    <w:pPr>
      <w:ind w:left="720"/>
      <w:contextualSpacing/>
    </w:pPr>
  </w:style>
  <w:style w:type="character" w:styleId="Collegamentoipertestuale">
    <w:name w:val="Hyperlink"/>
    <w:basedOn w:val="Carpredefinitoparagrafo"/>
    <w:uiPriority w:val="99"/>
    <w:unhideWhenUsed/>
    <w:rsid w:val="00255FC4"/>
    <w:rPr>
      <w:color w:val="0000FF"/>
      <w:u w:val="single"/>
    </w:rPr>
  </w:style>
  <w:style w:type="paragraph" w:customStyle="1" w:styleId="paragraph">
    <w:name w:val="paragraph"/>
    <w:basedOn w:val="Normale"/>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Carpredefinitoparagrafo"/>
    <w:rsid w:val="00DA3853"/>
  </w:style>
  <w:style w:type="character" w:customStyle="1" w:styleId="eop">
    <w:name w:val="eop"/>
    <w:basedOn w:val="Carpredefinitoparagrafo"/>
    <w:rsid w:val="00DA3853"/>
  </w:style>
  <w:style w:type="character" w:customStyle="1" w:styleId="scx11303456">
    <w:name w:val="scx11303456"/>
    <w:basedOn w:val="Carpredefinitoparagrafo"/>
    <w:rsid w:val="00DA3853"/>
  </w:style>
  <w:style w:type="paragraph" w:styleId="Intestazione">
    <w:name w:val="header"/>
    <w:basedOn w:val="Normale"/>
    <w:link w:val="IntestazioneCarattere"/>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IntestazioneCarattere">
    <w:name w:val="Intestazione Carattere"/>
    <w:basedOn w:val="Carpredefinitoparagrafo"/>
    <w:link w:val="Intestazione"/>
    <w:uiPriority w:val="99"/>
    <w:rsid w:val="00331B7F"/>
    <w:rPr>
      <w:rFonts w:ascii="Arial" w:eastAsia="Times New Roman" w:hAnsi="Arial" w:cs="Times New Roman"/>
      <w:szCs w:val="20"/>
    </w:rPr>
  </w:style>
  <w:style w:type="paragraph" w:styleId="Titolosommario">
    <w:name w:val="TOC Heading"/>
    <w:basedOn w:val="Titolo1"/>
    <w:next w:val="Normale"/>
    <w:uiPriority w:val="39"/>
    <w:unhideWhenUsed/>
    <w:qFormat/>
    <w:rsid w:val="00331B7F"/>
    <w:pPr>
      <w:outlineLvl w:val="9"/>
    </w:pPr>
    <w:rPr>
      <w:lang w:val="en-US"/>
    </w:rPr>
  </w:style>
  <w:style w:type="character" w:customStyle="1" w:styleId="Titolo2Carattere">
    <w:name w:val="Titolo 2 Carattere"/>
    <w:basedOn w:val="Carpredefinitoparagrafo"/>
    <w:link w:val="Titolo2"/>
    <w:uiPriority w:val="9"/>
    <w:rsid w:val="0006008A"/>
    <w:rPr>
      <w:rFonts w:asciiTheme="majorHAnsi" w:eastAsiaTheme="majorEastAsia" w:hAnsiTheme="majorHAnsi" w:cstheme="majorBidi"/>
      <w:color w:val="2E74B5" w:themeColor="accent1" w:themeShade="BF"/>
      <w:sz w:val="26"/>
      <w:szCs w:val="26"/>
    </w:rPr>
  </w:style>
  <w:style w:type="table" w:styleId="Grigliatabella">
    <w:name w:val="Table Grid"/>
    <w:basedOn w:val="Tabellanormale"/>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ommario2">
    <w:name w:val="toc 2"/>
    <w:basedOn w:val="Normale"/>
    <w:next w:val="Normale"/>
    <w:autoRedefine/>
    <w:uiPriority w:val="39"/>
    <w:unhideWhenUsed/>
    <w:rsid w:val="00D2291D"/>
    <w:pPr>
      <w:spacing w:after="100"/>
      <w:ind w:left="220"/>
    </w:pPr>
  </w:style>
  <w:style w:type="paragraph" w:styleId="Nessunaspaziatura">
    <w:name w:val="No Spacing"/>
    <w:uiPriority w:val="1"/>
    <w:qFormat/>
    <w:rsid w:val="000E57F4"/>
    <w:pPr>
      <w:spacing w:after="0" w:line="240" w:lineRule="auto"/>
    </w:pPr>
    <w:rPr>
      <w:lang w:val="en-AU"/>
    </w:rPr>
  </w:style>
  <w:style w:type="paragraph" w:styleId="Sommario1">
    <w:name w:val="toc 1"/>
    <w:basedOn w:val="Normale"/>
    <w:next w:val="Normale"/>
    <w:autoRedefine/>
    <w:uiPriority w:val="39"/>
    <w:unhideWhenUsed/>
    <w:rsid w:val="00BF7E57"/>
    <w:pPr>
      <w:spacing w:after="100"/>
    </w:pPr>
  </w:style>
  <w:style w:type="paragraph" w:styleId="Pidipagina">
    <w:name w:val="footer"/>
    <w:basedOn w:val="Normale"/>
    <w:link w:val="PidipaginaCarattere"/>
    <w:uiPriority w:val="99"/>
    <w:unhideWhenUsed/>
    <w:rsid w:val="004464E9"/>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4464E9"/>
  </w:style>
  <w:style w:type="paragraph" w:styleId="Testofumetto">
    <w:name w:val="Balloon Text"/>
    <w:basedOn w:val="Normale"/>
    <w:link w:val="TestofumettoCarattere"/>
    <w:uiPriority w:val="99"/>
    <w:semiHidden/>
    <w:unhideWhenUsed/>
    <w:rsid w:val="00A907A5"/>
    <w:pPr>
      <w:spacing w:after="0" w:line="240" w:lineRule="auto"/>
    </w:pPr>
    <w:rPr>
      <w:rFonts w:ascii="Segoe UI" w:hAnsi="Segoe UI" w:cs="Segoe UI"/>
      <w:sz w:val="18"/>
      <w:szCs w:val="18"/>
    </w:rPr>
  </w:style>
  <w:style w:type="character" w:customStyle="1" w:styleId="TestofumettoCarattere">
    <w:name w:val="Testo fumetto Carattere"/>
    <w:basedOn w:val="Carpredefinitoparagrafo"/>
    <w:link w:val="Testofumetto"/>
    <w:uiPriority w:val="99"/>
    <w:semiHidden/>
    <w:rsid w:val="00A907A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5685179">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eguetech.com/how-can-mobile-devices-increase-employee-productivity/"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ocialmediasonar.co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usiness.org/it/hardware/practical-benefits-tablets-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195AF9EC-833C-43CF-ADA8-BC5F2B9C31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1379</Words>
  <Characters>7865</Characters>
  <Application>Microsoft Office Word</Application>
  <DocSecurity>0</DocSecurity>
  <Lines>65</Lines>
  <Paragraphs>18</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9226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Utente Windows</cp:lastModifiedBy>
  <cp:revision>2</cp:revision>
  <cp:lastPrinted>2019-01-11T22:15:00Z</cp:lastPrinted>
  <dcterms:created xsi:type="dcterms:W3CDTF">2019-01-11T22:17:00Z</dcterms:created>
  <dcterms:modified xsi:type="dcterms:W3CDTF">2019-01-11T22:17:00Z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