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4199E1" w14:textId="3176D7E1" w:rsidR="00481542" w:rsidRDefault="00C150CB">
      <w:r>
        <w:rPr>
          <w:noProof/>
        </w:rPr>
        <mc:AlternateContent>
          <mc:Choice Requires="wps">
            <w:drawing>
              <wp:anchor distT="0" distB="0" distL="114300" distR="114300" simplePos="0" relativeHeight="251659264" behindDoc="0" locked="0" layoutInCell="1" allowOverlap="1" wp14:anchorId="1D9D2FE3" wp14:editId="59A11DA9">
                <wp:simplePos x="0" y="0"/>
                <wp:positionH relativeFrom="column">
                  <wp:posOffset>-800100</wp:posOffset>
                </wp:positionH>
                <wp:positionV relativeFrom="paragraph">
                  <wp:posOffset>-114300</wp:posOffset>
                </wp:positionV>
                <wp:extent cx="6858000" cy="1143000"/>
                <wp:effectExtent l="50800" t="25400" r="76200" b="101600"/>
                <wp:wrapSquare wrapText="bothSides"/>
                <wp:docPr id="1" name="Text Box 1"/>
                <wp:cNvGraphicFramePr/>
                <a:graphic xmlns:a="http://schemas.openxmlformats.org/drawingml/2006/main">
                  <a:graphicData uri="http://schemas.microsoft.com/office/word/2010/wordprocessingShape">
                    <wps:wsp>
                      <wps:cNvSpPr txBox="1"/>
                      <wps:spPr>
                        <a:xfrm>
                          <a:off x="0" y="0"/>
                          <a:ext cx="6858000" cy="1143000"/>
                        </a:xfrm>
                        <a:prstGeom prst="rect">
                          <a:avLst/>
                        </a:prstGeom>
                        <a:ln/>
                        <a:extLst>
                          <a:ext uri="{C572A759-6A51-4108-AA02-DFA0A04FC94B}">
                            <ma14:wrappingTextBoxFlag xmlns:ma14="http://schemas.microsoft.com/office/mac/drawingml/2011/main"/>
                          </a:ext>
                        </a:extLst>
                      </wps:spPr>
                      <wps:style>
                        <a:lnRef idx="1">
                          <a:schemeClr val="accent1"/>
                        </a:lnRef>
                        <a:fillRef idx="2">
                          <a:schemeClr val="accent1"/>
                        </a:fillRef>
                        <a:effectRef idx="1">
                          <a:schemeClr val="accent1"/>
                        </a:effectRef>
                        <a:fontRef idx="minor">
                          <a:schemeClr val="dk1"/>
                        </a:fontRef>
                      </wps:style>
                      <wps:txbx>
                        <w:txbxContent>
                          <w:p w14:paraId="4211EFBB" w14:textId="63F51EA6" w:rsidR="00C4368D" w:rsidRPr="008B7F11" w:rsidRDefault="00C4368D">
                            <w:pPr>
                              <w:rPr>
                                <w:rFonts w:ascii="Times" w:hAnsi="Times"/>
                              </w:rPr>
                            </w:pPr>
                            <w:r w:rsidRPr="008B7F11">
                              <w:rPr>
                                <w:rFonts w:ascii="Times" w:hAnsi="Times"/>
                              </w:rPr>
                              <w:t>The United Nations has a list of all the rights that children 18</w:t>
                            </w:r>
                            <w:r>
                              <w:rPr>
                                <w:rFonts w:ascii="Times" w:hAnsi="Times"/>
                              </w:rPr>
                              <w:t xml:space="preserve"> and</w:t>
                            </w:r>
                            <w:r w:rsidRPr="008B7F11">
                              <w:rPr>
                                <w:rFonts w:ascii="Times" w:hAnsi="Times"/>
                              </w:rPr>
                              <w:t xml:space="preserve"> under have. This list is called the UN Convention on the Rights of the</w:t>
                            </w:r>
                            <w:r>
                              <w:rPr>
                                <w:rFonts w:ascii="Times" w:hAnsi="Times"/>
                              </w:rPr>
                              <w:t xml:space="preserve"> child (UNCRC). The UNCRC has a </w:t>
                            </w:r>
                            <w:r w:rsidRPr="008B7F11">
                              <w:rPr>
                                <w:rFonts w:ascii="Times" w:hAnsi="Times"/>
                              </w:rPr>
                              <w:t xml:space="preserve">Children’s commissioner for Wales </w:t>
                            </w:r>
                            <w:r>
                              <w:rPr>
                                <w:rFonts w:ascii="Times" w:hAnsi="Times"/>
                              </w:rPr>
                              <w:t xml:space="preserve">and they come </w:t>
                            </w:r>
                            <w:r w:rsidRPr="008B7F11">
                              <w:rPr>
                                <w:rFonts w:ascii="Times" w:hAnsi="Times"/>
                              </w:rPr>
                              <w:t>around settings</w:t>
                            </w:r>
                            <w:r>
                              <w:rPr>
                                <w:rFonts w:ascii="Times" w:hAnsi="Times"/>
                              </w:rPr>
                              <w:t xml:space="preserve"> like school’s, nurseries and crèches</w:t>
                            </w:r>
                            <w:r w:rsidRPr="008B7F11">
                              <w:rPr>
                                <w:rFonts w:ascii="Times" w:hAnsi="Times"/>
                              </w:rPr>
                              <w:t xml:space="preserve"> to ensure that all children and young people know their rights; these rights cover everything to make sure a child is safe, healt</w:t>
                            </w:r>
                            <w:r>
                              <w:rPr>
                                <w:rFonts w:ascii="Times" w:hAnsi="Times"/>
                              </w:rPr>
                              <w:t>hy and happy (GOV. Wales,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62.95pt;margin-top:-8.95pt;width:540pt;height:90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" fillcolor="#a7bfde [1620]" strokecolor="#4579b8 [3044]">
                <v:fill color2="#e4ecf5 [500]" rotate="t" colors="0 #a3c4ff;22938f #bfd5ff;1 #e5eeff" type="gradient"/>
                <v:shadow on="t" opacity="24903f" mv:blur="40000f" origin=",.5" offset="0,20000emu"/>
                <v:textbox>
                  <w:txbxContent>
                    <w:p w14:paraId="4211EFBB" w14:textId="63F51EA6" w:rsidR="00C4368D" w:rsidRPr="008B7F11" w:rsidRDefault="00C4368D">
                      <w:pPr>
                        <w:rPr>
                          <w:rFonts w:ascii="Times" w:hAnsi="Times"/>
                        </w:rPr>
                      </w:pPr>
                      <w:r w:rsidRPr="008B7F11">
                        <w:rPr>
                          <w:rFonts w:ascii="Times" w:hAnsi="Times"/>
                        </w:rPr>
                        <w:t>The United Nations has a list of all the rights that children 18</w:t>
                      </w:r>
                      <w:r>
                        <w:rPr>
                          <w:rFonts w:ascii="Times" w:hAnsi="Times"/>
                        </w:rPr>
                        <w:t xml:space="preserve"> and</w:t>
                      </w:r>
                      <w:r w:rsidRPr="008B7F11">
                        <w:rPr>
                          <w:rFonts w:ascii="Times" w:hAnsi="Times"/>
                        </w:rPr>
                        <w:t xml:space="preserve"> under have. This list is called the UN Convention on the Rights of the</w:t>
                      </w:r>
                      <w:r>
                        <w:rPr>
                          <w:rFonts w:ascii="Times" w:hAnsi="Times"/>
                        </w:rPr>
                        <w:t xml:space="preserve"> child (UNCRC). The UNCRC has a </w:t>
                      </w:r>
                      <w:r w:rsidRPr="008B7F11">
                        <w:rPr>
                          <w:rFonts w:ascii="Times" w:hAnsi="Times"/>
                        </w:rPr>
                        <w:t xml:space="preserve">Children’s commissioner for Wales </w:t>
                      </w:r>
                      <w:r>
                        <w:rPr>
                          <w:rFonts w:ascii="Times" w:hAnsi="Times"/>
                        </w:rPr>
                        <w:t xml:space="preserve">and they come </w:t>
                      </w:r>
                      <w:r w:rsidRPr="008B7F11">
                        <w:rPr>
                          <w:rFonts w:ascii="Times" w:hAnsi="Times"/>
                        </w:rPr>
                        <w:t>around settings</w:t>
                      </w:r>
                      <w:r>
                        <w:rPr>
                          <w:rFonts w:ascii="Times" w:hAnsi="Times"/>
                        </w:rPr>
                        <w:t xml:space="preserve"> like school’s, nurseries and crèches</w:t>
                      </w:r>
                      <w:r w:rsidRPr="008B7F11">
                        <w:rPr>
                          <w:rFonts w:ascii="Times" w:hAnsi="Times"/>
                        </w:rPr>
                        <w:t xml:space="preserve"> to ensure that all children and young people know their rights; these rights cover everything to make sure a child is safe, healt</w:t>
                      </w:r>
                      <w:r>
                        <w:rPr>
                          <w:rFonts w:ascii="Times" w:hAnsi="Times"/>
                        </w:rPr>
                        <w:t>hy and happy (GOV. Wales, 2015).</w:t>
                      </w:r>
                    </w:p>
                  </w:txbxContent>
                </v:textbox>
                <w10:wrap type="square"/>
              </v:shape>
            </w:pict>
          </mc:Fallback>
        </mc:AlternateContent>
      </w:r>
      <w:r w:rsidR="008B7F11">
        <w:rPr>
          <w:noProof/>
        </w:rPr>
        <mc:AlternateContent>
          <mc:Choice Requires="wps">
            <w:drawing>
              <wp:anchor distT="0" distB="0" distL="114300" distR="114300" simplePos="0" relativeHeight="251661312" behindDoc="0" locked="0" layoutInCell="1" allowOverlap="1" wp14:anchorId="65495F88" wp14:editId="6B0E4A44">
                <wp:simplePos x="0" y="0"/>
                <wp:positionH relativeFrom="column">
                  <wp:posOffset>-800100</wp:posOffset>
                </wp:positionH>
                <wp:positionV relativeFrom="paragraph">
                  <wp:posOffset>5257800</wp:posOffset>
                </wp:positionV>
                <wp:extent cx="6858000" cy="4229100"/>
                <wp:effectExtent l="50800" t="25400" r="76200" b="114300"/>
                <wp:wrapSquare wrapText="bothSides"/>
                <wp:docPr id="3" name="Text Box 3"/>
                <wp:cNvGraphicFramePr/>
                <a:graphic xmlns:a="http://schemas.openxmlformats.org/drawingml/2006/main">
                  <a:graphicData uri="http://schemas.microsoft.com/office/word/2010/wordprocessingShape">
                    <wps:wsp>
                      <wps:cNvSpPr txBox="1"/>
                      <wps:spPr>
                        <a:xfrm>
                          <a:off x="0" y="0"/>
                          <a:ext cx="6858000" cy="4229100"/>
                        </a:xfrm>
                        <a:prstGeom prst="rect">
                          <a:avLst/>
                        </a:prstGeom>
                        <a:ln/>
                        <a:extLst>
                          <a:ext uri="{C572A759-6A51-4108-AA02-DFA0A04FC94B}">
                            <ma14:wrappingTextBoxFlag xmlns:ma14="http://schemas.microsoft.com/office/mac/drawingml/2011/main"/>
                          </a:ext>
                        </a:extLst>
                      </wps:spPr>
                      <wps:style>
                        <a:lnRef idx="1">
                          <a:schemeClr val="accent3"/>
                        </a:lnRef>
                        <a:fillRef idx="2">
                          <a:schemeClr val="accent3"/>
                        </a:fillRef>
                        <a:effectRef idx="1">
                          <a:schemeClr val="accent3"/>
                        </a:effectRef>
                        <a:fontRef idx="minor">
                          <a:schemeClr val="dk1"/>
                        </a:fontRef>
                      </wps:style>
                      <wps:txbx>
                        <w:txbxContent>
                          <w:p w14:paraId="7B49AF3B" w14:textId="6ED00AD8" w:rsidR="00C4368D" w:rsidRDefault="00C4368D" w:rsidP="008B7F11">
                            <w:pPr>
                              <w:spacing w:line="276" w:lineRule="auto"/>
                              <w:jc w:val="both"/>
                            </w:pPr>
                            <w:r>
                              <w:t>Article 14- Right to follow your own religion. (Childrenscommisionerwales.com, No Date)</w:t>
                            </w:r>
                          </w:p>
                          <w:p w14:paraId="149A3330" w14:textId="77777777" w:rsidR="00C4368D" w:rsidRDefault="00C4368D" w:rsidP="008B7F11">
                            <w:pPr>
                              <w:spacing w:line="276" w:lineRule="auto"/>
                              <w:jc w:val="both"/>
                            </w:pPr>
                          </w:p>
                          <w:p w14:paraId="7AAA708E" w14:textId="7FBC406C" w:rsidR="00C4368D" w:rsidRDefault="00C4368D" w:rsidP="008B7F11">
                            <w:pPr>
                              <w:pStyle w:val="ListParagraph"/>
                              <w:numPr>
                                <w:ilvl w:val="0"/>
                                <w:numId w:val="2"/>
                              </w:numPr>
                              <w:spacing w:line="276" w:lineRule="auto"/>
                              <w:jc w:val="both"/>
                            </w:pPr>
                            <w:r>
                              <w:t xml:space="preserve">This act is in place to ensure that children have the right to wear religious clothing in school, the right to talk about beliefs or are able to take part in religious worships and also time off school for religious holidays (citizens advice, No date). It is important that all children feel free to express their religion in a school, nursery etc. </w:t>
                            </w:r>
                          </w:p>
                          <w:p w14:paraId="3968D771" w14:textId="3ABEF489" w:rsidR="00C4368D" w:rsidRDefault="00C4368D" w:rsidP="008B7F11">
                            <w:pPr>
                              <w:pStyle w:val="ListParagraph"/>
                              <w:numPr>
                                <w:ilvl w:val="0"/>
                                <w:numId w:val="2"/>
                              </w:numPr>
                              <w:spacing w:line="276" w:lineRule="auto"/>
                              <w:jc w:val="both"/>
                            </w:pPr>
                            <w:r>
                              <w:t xml:space="preserve">Humanium (2012) states that children should have religious freedom and if I country doesn’t acknowledge and abide by it the European Court of Human Rights will punish them. </w:t>
                            </w:r>
                          </w:p>
                          <w:p w14:paraId="28A8A23B" w14:textId="514D65FC" w:rsidR="00C4368D" w:rsidRDefault="00C4368D" w:rsidP="008B7F11">
                            <w:pPr>
                              <w:pStyle w:val="ListParagraph"/>
                              <w:numPr>
                                <w:ilvl w:val="0"/>
                                <w:numId w:val="2"/>
                              </w:numPr>
                              <w:spacing w:line="276" w:lineRule="auto"/>
                              <w:jc w:val="both"/>
                            </w:pPr>
                            <w:r>
                              <w:t xml:space="preserve">The UNICEF (no date) states that a child should be able to practice their religion if it doesn’t stop other people from enjoying their rights. All parents should help guide their children in religious and moral guidance. Children also have the right to express their beliefs but also respect the freedom of others. </w:t>
                            </w:r>
                          </w:p>
                          <w:p w14:paraId="4EF705F6" w14:textId="4555D30E" w:rsidR="00C4368D" w:rsidRDefault="00C4368D" w:rsidP="008B7F11">
                            <w:pPr>
                              <w:pStyle w:val="ListParagraph"/>
                              <w:numPr>
                                <w:ilvl w:val="0"/>
                                <w:numId w:val="2"/>
                              </w:numPr>
                              <w:spacing w:line="276" w:lineRule="auto"/>
                              <w:jc w:val="both"/>
                            </w:pPr>
                            <w:r>
                              <w:t xml:space="preserve">Article 14 is an important right as all children should be aloud to have their own thoughts and beliefs with also guidance from parent or guardian in choosing a religion but a parents can not force a child to follow a religion or force a child to stop following a religion. There shouldn’t be any religious discrimination no matter what they believe to any child. Also a child should of freedom of thought, nobody is aloud to stop a child from holding them or forcing a child to reveal them. A child have the right to refuse to do things if they object to their real moral reason, some decisions involve freedom of conscience (CYPCS, no 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o:spid="_x0000_s1027" type="#_x0000_t202" style="position:absolute;margin-left:-62.95pt;margin-top:414pt;width:540pt;height:333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" fillcolor="#cdddac [1622]" strokecolor="#94b64e [3046]">
                <v:fill color2="#f0f4e6 [502]" rotate="t" colors="0 #dafda7;22938f #e4fdc2;1 #f5ffe6" type="gradient"/>
                <v:shadow on="t" opacity="24903f" mv:blur="40000f" origin=",.5" offset="0,20000emu"/>
                <v:textbox>
                  <w:txbxContent>
                    <w:p w14:paraId="7B49AF3B" w14:textId="6ED00AD8" w:rsidR="00C4368D" w:rsidRDefault="00C4368D" w:rsidP="008B7F11">
                      <w:pPr>
                        <w:spacing w:line="276" w:lineRule="auto"/>
                        <w:jc w:val="both"/>
                      </w:pPr>
                      <w:r>
                        <w:t>Article 14- Right to follow your own religion. (Childrenscommisionerwales.com, No Date)</w:t>
                      </w:r>
                    </w:p>
                    <w:p w14:paraId="149A3330" w14:textId="77777777" w:rsidR="00C4368D" w:rsidRDefault="00C4368D" w:rsidP="008B7F11">
                      <w:pPr>
                        <w:spacing w:line="276" w:lineRule="auto"/>
                        <w:jc w:val="both"/>
                      </w:pPr>
                    </w:p>
                    <w:p w14:paraId="7AAA708E" w14:textId="7FBC406C" w:rsidR="00C4368D" w:rsidRDefault="00C4368D" w:rsidP="008B7F11">
                      <w:pPr>
                        <w:pStyle w:val="ListParagraph"/>
                        <w:numPr>
                          <w:ilvl w:val="0"/>
                          <w:numId w:val="2"/>
                        </w:numPr>
                        <w:spacing w:line="276" w:lineRule="auto"/>
                        <w:jc w:val="both"/>
                      </w:pPr>
                      <w:r>
                        <w:t xml:space="preserve">This act is in place to ensure that children have the right to wear religious clothing in school, the right to talk about beliefs or are able to take part in religious worships and also time off school for religious holidays (citizens advice, No date). It is important that all children feel free to express their religion in a school, nursery etc. </w:t>
                      </w:r>
                    </w:p>
                    <w:p w14:paraId="3968D771" w14:textId="3ABEF489" w:rsidR="00C4368D" w:rsidRDefault="00C4368D" w:rsidP="008B7F11">
                      <w:pPr>
                        <w:pStyle w:val="ListParagraph"/>
                        <w:numPr>
                          <w:ilvl w:val="0"/>
                          <w:numId w:val="2"/>
                        </w:numPr>
                        <w:spacing w:line="276" w:lineRule="auto"/>
                        <w:jc w:val="both"/>
                      </w:pPr>
                      <w:r>
                        <w:t xml:space="preserve">Humanium (2012) states that children should have religious freedom and if I country doesn’t acknowledge and abide by it the European Court of Human Rights will punish them. </w:t>
                      </w:r>
                    </w:p>
                    <w:p w14:paraId="28A8A23B" w14:textId="514D65FC" w:rsidR="00C4368D" w:rsidRDefault="00C4368D" w:rsidP="008B7F11">
                      <w:pPr>
                        <w:pStyle w:val="ListParagraph"/>
                        <w:numPr>
                          <w:ilvl w:val="0"/>
                          <w:numId w:val="2"/>
                        </w:numPr>
                        <w:spacing w:line="276" w:lineRule="auto"/>
                        <w:jc w:val="both"/>
                      </w:pPr>
                      <w:r>
                        <w:t xml:space="preserve">The UNICEF (no date) states that a child should be able to practice their religion if it doesn’t stop other people from enjoying their rights. All parents should help guide their children in religious and moral guidance. Children also have the right to express their beliefs but also respect the freedom of others. </w:t>
                      </w:r>
                    </w:p>
                    <w:p w14:paraId="4EF705F6" w14:textId="4555D30E" w:rsidR="00C4368D" w:rsidRDefault="00C4368D" w:rsidP="008B7F11">
                      <w:pPr>
                        <w:pStyle w:val="ListParagraph"/>
                        <w:numPr>
                          <w:ilvl w:val="0"/>
                          <w:numId w:val="2"/>
                        </w:numPr>
                        <w:spacing w:line="276" w:lineRule="auto"/>
                        <w:jc w:val="both"/>
                      </w:pPr>
                      <w:r>
                        <w:t xml:space="preserve">Article 14 is an important right as all children should be aloud to have their own thoughts and beliefs with also guidance from parent or guardian in choosing a religion but a parents can not force a child to follow a religion or force a child to stop following a religion. There shouldn’t be any religious discrimination no matter what they believe to any child. Also a child should of freedom of thought, nobody is aloud to stop a child from holding them or forcing a child to reveal them. A child have the right to refuse to do things if they object to their real moral reason, some decisions involve freedom of conscience (CYPCS, no date). </w:t>
                      </w:r>
                    </w:p>
                  </w:txbxContent>
                </v:textbox>
                <w10:wrap type="square"/>
              </v:shape>
            </w:pict>
          </mc:Fallback>
        </mc:AlternateContent>
      </w:r>
      <w:r w:rsidR="008B7F11">
        <w:rPr>
          <w:noProof/>
        </w:rPr>
        <mc:AlternateContent>
          <mc:Choice Requires="wps">
            <w:drawing>
              <wp:anchor distT="0" distB="0" distL="114300" distR="114300" simplePos="0" relativeHeight="251660288" behindDoc="0" locked="0" layoutInCell="1" allowOverlap="1" wp14:anchorId="7D40C827" wp14:editId="37449E31">
                <wp:simplePos x="0" y="0"/>
                <wp:positionH relativeFrom="column">
                  <wp:posOffset>-800100</wp:posOffset>
                </wp:positionH>
                <wp:positionV relativeFrom="paragraph">
                  <wp:posOffset>1143000</wp:posOffset>
                </wp:positionV>
                <wp:extent cx="6858000" cy="4000500"/>
                <wp:effectExtent l="50800" t="25400" r="76200" b="114300"/>
                <wp:wrapSquare wrapText="bothSides"/>
                <wp:docPr id="2" name="Text Box 2"/>
                <wp:cNvGraphicFramePr/>
                <a:graphic xmlns:a="http://schemas.openxmlformats.org/drawingml/2006/main">
                  <a:graphicData uri="http://schemas.microsoft.com/office/word/2010/wordprocessingShape">
                    <wps:wsp>
                      <wps:cNvSpPr txBox="1"/>
                      <wps:spPr>
                        <a:xfrm>
                          <a:off x="0" y="0"/>
                          <a:ext cx="6858000" cy="4000500"/>
                        </a:xfrm>
                        <a:prstGeom prst="rect">
                          <a:avLst/>
                        </a:prstGeom>
                        <a:ln/>
                        <a:extLst>
                          <a:ext uri="{C572A759-6A51-4108-AA02-DFA0A04FC94B}">
                            <ma14:wrappingTextBoxFlag xmlns:ma14="http://schemas.microsoft.com/office/mac/drawingml/2011/main"/>
                          </a:ext>
                        </a:extLst>
                      </wps:spPr>
                      <wps:style>
                        <a:lnRef idx="1">
                          <a:schemeClr val="accent2"/>
                        </a:lnRef>
                        <a:fillRef idx="2">
                          <a:schemeClr val="accent2"/>
                        </a:fillRef>
                        <a:effectRef idx="1">
                          <a:schemeClr val="accent2"/>
                        </a:effectRef>
                        <a:fontRef idx="minor">
                          <a:schemeClr val="dk1"/>
                        </a:fontRef>
                      </wps:style>
                      <wps:txbx>
                        <w:txbxContent>
                          <w:p w14:paraId="38DE74A6" w14:textId="76033C85" w:rsidR="00C4368D" w:rsidRDefault="00C4368D" w:rsidP="008B7F11">
                            <w:pPr>
                              <w:spacing w:line="276" w:lineRule="auto"/>
                              <w:jc w:val="both"/>
                              <w:rPr>
                                <w:rFonts w:ascii="Times" w:hAnsi="Times"/>
                              </w:rPr>
                            </w:pPr>
                            <w:r w:rsidRPr="008B7F11">
                              <w:rPr>
                                <w:rFonts w:ascii="Times" w:hAnsi="Times"/>
                              </w:rPr>
                              <w:t>Article 3- Everyone who works with children should always d</w:t>
                            </w:r>
                            <w:r>
                              <w:rPr>
                                <w:rFonts w:ascii="Times" w:hAnsi="Times"/>
                              </w:rPr>
                              <w:t>o what is best for each child (C</w:t>
                            </w:r>
                            <w:r w:rsidRPr="008B7F11">
                              <w:rPr>
                                <w:rFonts w:ascii="Times" w:hAnsi="Times"/>
                              </w:rPr>
                              <w:t>hildrenscommisionerwales.com, No Date</w:t>
                            </w:r>
                            <w:r>
                              <w:rPr>
                                <w:rFonts w:ascii="Times" w:hAnsi="Times"/>
                              </w:rPr>
                              <w:t>)</w:t>
                            </w:r>
                          </w:p>
                          <w:p w14:paraId="0513B97D" w14:textId="77777777" w:rsidR="00C4368D" w:rsidRPr="008B7F11" w:rsidRDefault="00C4368D" w:rsidP="008B7F11">
                            <w:pPr>
                              <w:spacing w:line="276" w:lineRule="auto"/>
                              <w:jc w:val="both"/>
                              <w:rPr>
                                <w:rFonts w:ascii="Times" w:hAnsi="Times"/>
                              </w:rPr>
                            </w:pPr>
                          </w:p>
                          <w:p w14:paraId="067C6ACA" w14:textId="1A6659D9" w:rsidR="00C4368D" w:rsidRPr="008B7F11" w:rsidRDefault="00C4368D" w:rsidP="008B7F11">
                            <w:pPr>
                              <w:pStyle w:val="ListParagraph"/>
                              <w:numPr>
                                <w:ilvl w:val="0"/>
                                <w:numId w:val="1"/>
                              </w:numPr>
                              <w:spacing w:line="276" w:lineRule="auto"/>
                              <w:jc w:val="both"/>
                              <w:rPr>
                                <w:rFonts w:ascii="Times" w:hAnsi="Times"/>
                              </w:rPr>
                            </w:pPr>
                            <w:r w:rsidRPr="008B7F11">
                              <w:rPr>
                                <w:rFonts w:ascii="Times" w:hAnsi="Times"/>
                              </w:rPr>
                              <w:t>The NSPCC states the Children act 2004 highlights that pla</w:t>
                            </w:r>
                            <w:r>
                              <w:rPr>
                                <w:rFonts w:ascii="Times" w:hAnsi="Times"/>
                              </w:rPr>
                              <w:t xml:space="preserve">ces of local authorities </w:t>
                            </w:r>
                            <w:r w:rsidRPr="008B7F11">
                              <w:rPr>
                                <w:rFonts w:ascii="Times" w:hAnsi="Times"/>
                              </w:rPr>
                              <w:t>such as schools, police, health service providers and the youth justice system must co operate with making sure the well-being of the child and also safeguard and promote we</w:t>
                            </w:r>
                            <w:r>
                              <w:rPr>
                                <w:rFonts w:ascii="Times" w:hAnsi="Times"/>
                              </w:rPr>
                              <w:t>lfare of children (NSPCC, 2015).</w:t>
                            </w:r>
                          </w:p>
                          <w:p w14:paraId="223CF904" w14:textId="709F535C" w:rsidR="00C4368D" w:rsidRPr="008B7F11" w:rsidRDefault="00C4368D" w:rsidP="008B7F11">
                            <w:pPr>
                              <w:pStyle w:val="ListParagraph"/>
                              <w:numPr>
                                <w:ilvl w:val="0"/>
                                <w:numId w:val="1"/>
                              </w:numPr>
                              <w:spacing w:line="276" w:lineRule="auto"/>
                              <w:jc w:val="both"/>
                              <w:rPr>
                                <w:rFonts w:ascii="Times" w:hAnsi="Times"/>
                              </w:rPr>
                            </w:pPr>
                            <w:r w:rsidRPr="008B7F11">
                              <w:rPr>
                                <w:rFonts w:ascii="Times" w:hAnsi="Times"/>
                              </w:rPr>
                              <w:t>The Government states that everyone should work together to safeguard children this can be protecting children from maltreatment, preventing any health issues or development, children grow up in a safe environment with effective care and taking action for all children to have the best outcome. Safeguarding ensures that we always do what’s best for the child (GOV.UK, no date).</w:t>
                            </w:r>
                          </w:p>
                          <w:p w14:paraId="392236DB" w14:textId="0D0737BB" w:rsidR="00C4368D" w:rsidRPr="008B7F11" w:rsidRDefault="00C4368D" w:rsidP="008B7F11">
                            <w:pPr>
                              <w:pStyle w:val="ListParagraph"/>
                              <w:numPr>
                                <w:ilvl w:val="0"/>
                                <w:numId w:val="1"/>
                              </w:numPr>
                              <w:spacing w:line="276" w:lineRule="auto"/>
                              <w:jc w:val="both"/>
                              <w:rPr>
                                <w:rFonts w:ascii="Times" w:hAnsi="Times"/>
                              </w:rPr>
                            </w:pPr>
                            <w:r w:rsidRPr="008B7F11">
                              <w:rPr>
                                <w:rFonts w:ascii="Times" w:hAnsi="Times"/>
                              </w:rPr>
                              <w:t>School practitioners, youth workers and nursery staff should all ensure they support each child’s individual needs. This can be done by observing children the foundation phase states that a practitioner needs to know how they learn and development so that they are able to provide help with developing their personal, social and physic</w:t>
                            </w:r>
                            <w:r>
                              <w:rPr>
                                <w:rFonts w:ascii="Times" w:hAnsi="Times"/>
                              </w:rPr>
                              <w:t>al development (Curriculum for wales, 2015).</w:t>
                            </w:r>
                          </w:p>
                          <w:p w14:paraId="189E144E" w14:textId="65E328EC" w:rsidR="00C4368D" w:rsidRDefault="00C4368D" w:rsidP="008B7F11">
                            <w:pPr>
                              <w:pStyle w:val="ListParagraph"/>
                              <w:numPr>
                                <w:ilvl w:val="0"/>
                                <w:numId w:val="1"/>
                              </w:numPr>
                              <w:spacing w:line="276" w:lineRule="auto"/>
                              <w:jc w:val="both"/>
                            </w:pPr>
                            <w:r w:rsidRPr="008B7F11">
                              <w:rPr>
                                <w:rFonts w:ascii="Times" w:hAnsi="Times"/>
                              </w:rPr>
                              <w:t>Article 3 is to ensure</w:t>
                            </w:r>
                            <w:r>
                              <w:rPr>
                                <w:rFonts w:ascii="Times" w:hAnsi="Times"/>
                              </w:rPr>
                              <w:t>s</w:t>
                            </w:r>
                            <w:r w:rsidRPr="008B7F11">
                              <w:rPr>
                                <w:rFonts w:ascii="Times" w:hAnsi="Times"/>
                              </w:rPr>
                              <w:t xml:space="preserve"> whoever works with a child should do what is best for that child, they need to ensure that they are not in any harm, are get</w:t>
                            </w:r>
                            <w:r>
                              <w:rPr>
                                <w:rFonts w:ascii="Times" w:hAnsi="Times"/>
                              </w:rPr>
                              <w:t>ting their nutritional needs</w:t>
                            </w:r>
                            <w:r w:rsidRPr="008B7F11">
                              <w:rPr>
                                <w:rFonts w:ascii="Times" w:hAnsi="Times"/>
                              </w:rPr>
                              <w:t xml:space="preserve"> met and their conditions are good as this is important for their growth and integrity. This responsibly is for all that work with children as well as their parents or gu</w:t>
                            </w:r>
                            <w:r>
                              <w:rPr>
                                <w:rFonts w:ascii="Times" w:hAnsi="Times"/>
                              </w:rPr>
                              <w:t>ardians (C</w:t>
                            </w:r>
                            <w:r w:rsidRPr="008B7F11">
                              <w:rPr>
                                <w:rFonts w:ascii="Times" w:hAnsi="Times"/>
                              </w:rPr>
                              <w:t>hildrenscommisionerwales.com, No Date</w:t>
                            </w:r>
                            <w:r>
                              <w:rPr>
                                <w:rFonts w:ascii="Times" w:hAnsi="Time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 o:spid="_x0000_s1028" type="#_x0000_t202" style="position:absolute;margin-left:-62.95pt;margin-top:90pt;width:540pt;height:31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" fillcolor="#dfa7a6 [1621]" strokecolor="#bc4542 [3045]">
                <v:fill color2="#f5e4e4 [501]" rotate="t" colors="0 #ffa2a1;22938f #ffbebd;1 #ffe5e5" type="gradient"/>
                <v:shadow on="t" opacity="24903f" mv:blur="40000f" origin=",.5" offset="0,20000emu"/>
                <v:textbox>
                  <w:txbxContent>
                    <w:p w14:paraId="38DE74A6" w14:textId="76033C85" w:rsidR="00C4368D" w:rsidRDefault="00C4368D" w:rsidP="008B7F11">
                      <w:pPr>
                        <w:spacing w:line="276" w:lineRule="auto"/>
                        <w:jc w:val="both"/>
                        <w:rPr>
                          <w:rFonts w:ascii="Times" w:hAnsi="Times"/>
                        </w:rPr>
                      </w:pPr>
                      <w:r w:rsidRPr="008B7F11">
                        <w:rPr>
                          <w:rFonts w:ascii="Times" w:hAnsi="Times"/>
                        </w:rPr>
                        <w:t>Article 3- Everyone who works with children should always d</w:t>
                      </w:r>
                      <w:r>
                        <w:rPr>
                          <w:rFonts w:ascii="Times" w:hAnsi="Times"/>
                        </w:rPr>
                        <w:t>o what is best for each child (C</w:t>
                      </w:r>
                      <w:r w:rsidRPr="008B7F11">
                        <w:rPr>
                          <w:rFonts w:ascii="Times" w:hAnsi="Times"/>
                        </w:rPr>
                        <w:t>hildrenscommisionerwales.com, No Date</w:t>
                      </w:r>
                      <w:r>
                        <w:rPr>
                          <w:rFonts w:ascii="Times" w:hAnsi="Times"/>
                        </w:rPr>
                        <w:t>)</w:t>
                      </w:r>
                    </w:p>
                    <w:p w14:paraId="0513B97D" w14:textId="77777777" w:rsidR="00C4368D" w:rsidRPr="008B7F11" w:rsidRDefault="00C4368D" w:rsidP="008B7F11">
                      <w:pPr>
                        <w:spacing w:line="276" w:lineRule="auto"/>
                        <w:jc w:val="both"/>
                        <w:rPr>
                          <w:rFonts w:ascii="Times" w:hAnsi="Times"/>
                        </w:rPr>
                      </w:pPr>
                    </w:p>
                    <w:p w14:paraId="067C6ACA" w14:textId="1A6659D9" w:rsidR="00C4368D" w:rsidRPr="008B7F11" w:rsidRDefault="00C4368D" w:rsidP="008B7F11">
                      <w:pPr>
                        <w:pStyle w:val="ListParagraph"/>
                        <w:numPr>
                          <w:ilvl w:val="0"/>
                          <w:numId w:val="1"/>
                        </w:numPr>
                        <w:spacing w:line="276" w:lineRule="auto"/>
                        <w:jc w:val="both"/>
                        <w:rPr>
                          <w:rFonts w:ascii="Times" w:hAnsi="Times"/>
                        </w:rPr>
                      </w:pPr>
                      <w:r w:rsidRPr="008B7F11">
                        <w:rPr>
                          <w:rFonts w:ascii="Times" w:hAnsi="Times"/>
                        </w:rPr>
                        <w:t>The NSPCC states the Children act 2004 highlights that pla</w:t>
                      </w:r>
                      <w:r>
                        <w:rPr>
                          <w:rFonts w:ascii="Times" w:hAnsi="Times"/>
                        </w:rPr>
                        <w:t xml:space="preserve">ces of local authorities </w:t>
                      </w:r>
                      <w:r w:rsidRPr="008B7F11">
                        <w:rPr>
                          <w:rFonts w:ascii="Times" w:hAnsi="Times"/>
                        </w:rPr>
                        <w:t>such as schools, police, health service providers and the youth justice system must co operate with making sure the well-being of the child and also safeguard and promote we</w:t>
                      </w:r>
                      <w:r>
                        <w:rPr>
                          <w:rFonts w:ascii="Times" w:hAnsi="Times"/>
                        </w:rPr>
                        <w:t>lfare of children (NSPCC, 2015).</w:t>
                      </w:r>
                    </w:p>
                    <w:p w14:paraId="223CF904" w14:textId="709F535C" w:rsidR="00C4368D" w:rsidRPr="008B7F11" w:rsidRDefault="00C4368D" w:rsidP="008B7F11">
                      <w:pPr>
                        <w:pStyle w:val="ListParagraph"/>
                        <w:numPr>
                          <w:ilvl w:val="0"/>
                          <w:numId w:val="1"/>
                        </w:numPr>
                        <w:spacing w:line="276" w:lineRule="auto"/>
                        <w:jc w:val="both"/>
                        <w:rPr>
                          <w:rFonts w:ascii="Times" w:hAnsi="Times"/>
                        </w:rPr>
                      </w:pPr>
                      <w:r w:rsidRPr="008B7F11">
                        <w:rPr>
                          <w:rFonts w:ascii="Times" w:hAnsi="Times"/>
                        </w:rPr>
                        <w:t>The Government states that everyone should work together to safeguard children this can be protecting children from maltreatment, preventing any health issues or development, children grow up in a safe environment with effective care and taking action for all children to have the best outcome. Safeguarding ensures that we always do what’s best for the child (GOV.UK, no date).</w:t>
                      </w:r>
                    </w:p>
                    <w:p w14:paraId="392236DB" w14:textId="0D0737BB" w:rsidR="00C4368D" w:rsidRPr="008B7F11" w:rsidRDefault="00C4368D" w:rsidP="008B7F11">
                      <w:pPr>
                        <w:pStyle w:val="ListParagraph"/>
                        <w:numPr>
                          <w:ilvl w:val="0"/>
                          <w:numId w:val="1"/>
                        </w:numPr>
                        <w:spacing w:line="276" w:lineRule="auto"/>
                        <w:jc w:val="both"/>
                        <w:rPr>
                          <w:rFonts w:ascii="Times" w:hAnsi="Times"/>
                        </w:rPr>
                      </w:pPr>
                      <w:r w:rsidRPr="008B7F11">
                        <w:rPr>
                          <w:rFonts w:ascii="Times" w:hAnsi="Times"/>
                        </w:rPr>
                        <w:t>School practitioners, youth workers and nursery staff should all ensure they support each child’s individual needs. This can be done by observing children the foundation phase states that a practitioner needs to know how they learn and development so that they are able to provide help with developing their personal, social and physic</w:t>
                      </w:r>
                      <w:r>
                        <w:rPr>
                          <w:rFonts w:ascii="Times" w:hAnsi="Times"/>
                        </w:rPr>
                        <w:t>al development (Curriculum for wales, 2015).</w:t>
                      </w:r>
                    </w:p>
                    <w:p w14:paraId="189E144E" w14:textId="65E328EC" w:rsidR="00C4368D" w:rsidRDefault="00C4368D" w:rsidP="008B7F11">
                      <w:pPr>
                        <w:pStyle w:val="ListParagraph"/>
                        <w:numPr>
                          <w:ilvl w:val="0"/>
                          <w:numId w:val="1"/>
                        </w:numPr>
                        <w:spacing w:line="276" w:lineRule="auto"/>
                        <w:jc w:val="both"/>
                      </w:pPr>
                      <w:r w:rsidRPr="008B7F11">
                        <w:rPr>
                          <w:rFonts w:ascii="Times" w:hAnsi="Times"/>
                        </w:rPr>
                        <w:t>Article 3 is to ensure</w:t>
                      </w:r>
                      <w:r>
                        <w:rPr>
                          <w:rFonts w:ascii="Times" w:hAnsi="Times"/>
                        </w:rPr>
                        <w:t>s</w:t>
                      </w:r>
                      <w:r w:rsidRPr="008B7F11">
                        <w:rPr>
                          <w:rFonts w:ascii="Times" w:hAnsi="Times"/>
                        </w:rPr>
                        <w:t xml:space="preserve"> whoever works with a child should do what is best for that child, they need to ensure that they are not in any harm, are get</w:t>
                      </w:r>
                      <w:r>
                        <w:rPr>
                          <w:rFonts w:ascii="Times" w:hAnsi="Times"/>
                        </w:rPr>
                        <w:t>ting their nutritional needs</w:t>
                      </w:r>
                      <w:r w:rsidRPr="008B7F11">
                        <w:rPr>
                          <w:rFonts w:ascii="Times" w:hAnsi="Times"/>
                        </w:rPr>
                        <w:t xml:space="preserve"> met and their conditions are good as this is important for their growth and integrity. This responsibly is for all that work with children as well as their parents or gu</w:t>
                      </w:r>
                      <w:r>
                        <w:rPr>
                          <w:rFonts w:ascii="Times" w:hAnsi="Times"/>
                        </w:rPr>
                        <w:t>ardians (C</w:t>
                      </w:r>
                      <w:r w:rsidRPr="008B7F11">
                        <w:rPr>
                          <w:rFonts w:ascii="Times" w:hAnsi="Times"/>
                        </w:rPr>
                        <w:t>hildrenscommisionerwales.com, No Date</w:t>
                      </w:r>
                      <w:r>
                        <w:rPr>
                          <w:rFonts w:ascii="Times" w:hAnsi="Times"/>
                        </w:rPr>
                        <w:t>).</w:t>
                      </w:r>
                    </w:p>
                  </w:txbxContent>
                </v:textbox>
                <w10:wrap type="square"/>
              </v:shape>
            </w:pict>
          </mc:Fallback>
        </mc:AlternateContent>
      </w:r>
    </w:p>
    <w:p w14:paraId="14B93B30" w14:textId="45DDDA58" w:rsidR="00481542" w:rsidRDefault="008B7F11">
      <w:r>
        <w:rPr>
          <w:noProof/>
        </w:rPr>
        <w:lastRenderedPageBreak/>
        <mc:AlternateContent>
          <mc:Choice Requires="wps">
            <w:drawing>
              <wp:anchor distT="0" distB="0" distL="114300" distR="114300" simplePos="0" relativeHeight="251662336" behindDoc="0" locked="0" layoutInCell="1" allowOverlap="1" wp14:anchorId="336A4800" wp14:editId="1F8E4F6C">
                <wp:simplePos x="0" y="0"/>
                <wp:positionH relativeFrom="column">
                  <wp:posOffset>-914400</wp:posOffset>
                </wp:positionH>
                <wp:positionV relativeFrom="paragraph">
                  <wp:posOffset>4343400</wp:posOffset>
                </wp:positionV>
                <wp:extent cx="7200900" cy="4572000"/>
                <wp:effectExtent l="50800" t="25400" r="88900" b="101600"/>
                <wp:wrapSquare wrapText="bothSides"/>
                <wp:docPr id="4" name="Text Box 4"/>
                <wp:cNvGraphicFramePr/>
                <a:graphic xmlns:a="http://schemas.openxmlformats.org/drawingml/2006/main">
                  <a:graphicData uri="http://schemas.microsoft.com/office/word/2010/wordprocessingShape">
                    <wps:wsp>
                      <wps:cNvSpPr txBox="1"/>
                      <wps:spPr>
                        <a:xfrm>
                          <a:off x="0" y="0"/>
                          <a:ext cx="7200900" cy="4572000"/>
                        </a:xfrm>
                        <a:prstGeom prst="rect">
                          <a:avLst/>
                        </a:prstGeom>
                        <a:ln/>
                        <a:extLst>
                          <a:ext uri="{C572A759-6A51-4108-AA02-DFA0A04FC94B}">
                            <ma14:wrappingTextBoxFlag xmlns:ma14="http://schemas.microsoft.com/office/mac/drawingml/2011/main"/>
                          </a:ext>
                        </a:extLst>
                      </wps:spPr>
                      <wps:style>
                        <a:lnRef idx="1">
                          <a:schemeClr val="accent4"/>
                        </a:lnRef>
                        <a:fillRef idx="2">
                          <a:schemeClr val="accent4"/>
                        </a:fillRef>
                        <a:effectRef idx="1">
                          <a:schemeClr val="accent4"/>
                        </a:effectRef>
                        <a:fontRef idx="minor">
                          <a:schemeClr val="dk1"/>
                        </a:fontRef>
                      </wps:style>
                      <wps:txbx>
                        <w:txbxContent>
                          <w:p w14:paraId="1BAAA542" w14:textId="4E8D9A45" w:rsidR="00C4368D" w:rsidRPr="008B7F11" w:rsidRDefault="00C4368D" w:rsidP="008B7F11">
                            <w:pPr>
                              <w:spacing w:line="276" w:lineRule="auto"/>
                              <w:jc w:val="both"/>
                              <w:rPr>
                                <w:rFonts w:ascii="Times" w:hAnsi="Times"/>
                              </w:rPr>
                            </w:pPr>
                            <w:r w:rsidRPr="008B7F11">
                              <w:rPr>
                                <w:rFonts w:ascii="Times" w:hAnsi="Times"/>
                              </w:rPr>
                              <w:t>Article 16- your right to have privacy. (Childrenscommisionerwales.com, No Date)</w:t>
                            </w:r>
                          </w:p>
                          <w:p w14:paraId="61E2C7D7" w14:textId="77777777" w:rsidR="00C4368D" w:rsidRPr="008B7F11" w:rsidRDefault="00C4368D" w:rsidP="008B7F11">
                            <w:pPr>
                              <w:spacing w:line="276" w:lineRule="auto"/>
                              <w:jc w:val="both"/>
                              <w:rPr>
                                <w:rFonts w:ascii="Times" w:hAnsi="Times"/>
                              </w:rPr>
                            </w:pPr>
                          </w:p>
                          <w:p w14:paraId="54197FEF" w14:textId="35CAA378" w:rsidR="00C4368D" w:rsidRPr="008B7F11" w:rsidRDefault="00C4368D" w:rsidP="008B7F11">
                            <w:pPr>
                              <w:pStyle w:val="ListParagraph"/>
                              <w:numPr>
                                <w:ilvl w:val="0"/>
                                <w:numId w:val="4"/>
                              </w:numPr>
                              <w:spacing w:line="276" w:lineRule="auto"/>
                              <w:jc w:val="both"/>
                              <w:rPr>
                                <w:rFonts w:ascii="Times" w:hAnsi="Times"/>
                              </w:rPr>
                            </w:pPr>
                            <w:r w:rsidRPr="008B7F11">
                              <w:rPr>
                                <w:rFonts w:ascii="Times" w:hAnsi="Times"/>
                              </w:rPr>
                              <w:t>Turnhour (2010) states that a child’s</w:t>
                            </w:r>
                            <w:r>
                              <w:rPr>
                                <w:rFonts w:ascii="Times" w:hAnsi="Times"/>
                              </w:rPr>
                              <w:t xml:space="preserve"> have a</w:t>
                            </w:r>
                            <w:r w:rsidRPr="008B7F11">
                              <w:rPr>
                                <w:rFonts w:ascii="Times" w:hAnsi="Times"/>
                              </w:rPr>
                              <w:t xml:space="preserve"> right to privacy, the right to a good name and protection of their identity. A child needs to have privacy as well as their parents or guardian as some information needs to be protected.</w:t>
                            </w:r>
                          </w:p>
                          <w:p w14:paraId="5073D37B" w14:textId="3E856FCD" w:rsidR="00C4368D" w:rsidRPr="008B7F11" w:rsidRDefault="00C4368D" w:rsidP="008B7F11">
                            <w:pPr>
                              <w:pStyle w:val="ListParagraph"/>
                              <w:numPr>
                                <w:ilvl w:val="0"/>
                                <w:numId w:val="4"/>
                              </w:numPr>
                              <w:spacing w:line="276" w:lineRule="auto"/>
                              <w:jc w:val="both"/>
                              <w:rPr>
                                <w:rFonts w:ascii="Times" w:hAnsi="Times"/>
                              </w:rPr>
                            </w:pPr>
                            <w:r w:rsidRPr="008B7F11">
                              <w:rPr>
                                <w:rFonts w:ascii="Times" w:hAnsi="Times"/>
                              </w:rPr>
                              <w:t>Data protection act 1998 is an act of parliament in which is set in place to protect personal data, this act links in with article 16 as any data of children in schools, nurseries etc. needs to be protected and if needs to be passed on the individual sharing the data needs to ensure it is</w:t>
                            </w:r>
                            <w:r>
                              <w:rPr>
                                <w:rFonts w:ascii="Times" w:hAnsi="Times"/>
                              </w:rPr>
                              <w:t xml:space="preserve"> going to the right individual (Gov. Wales, No date).</w:t>
                            </w:r>
                          </w:p>
                          <w:p w14:paraId="5222BCE9" w14:textId="65A82F9A" w:rsidR="00C4368D" w:rsidRPr="008B7F11" w:rsidRDefault="00C4368D" w:rsidP="008B7F11">
                            <w:pPr>
                              <w:pStyle w:val="ListParagraph"/>
                              <w:numPr>
                                <w:ilvl w:val="0"/>
                                <w:numId w:val="4"/>
                              </w:numPr>
                              <w:spacing w:line="276" w:lineRule="auto"/>
                              <w:jc w:val="both"/>
                              <w:rPr>
                                <w:rFonts w:ascii="Times" w:hAnsi="Times"/>
                              </w:rPr>
                            </w:pPr>
                            <w:r w:rsidRPr="008B7F11">
                              <w:rPr>
                                <w:rFonts w:ascii="Times" w:hAnsi="Times"/>
                              </w:rPr>
                              <w:t>The freedom of information act 2000 is put in place so that members of the public are entitled to request information from public authorities, these public authorities will include government departments, local authorities, schools, the NHS and police forces.  These authorities are aloud to access certain information</w:t>
                            </w:r>
                            <w:r>
                              <w:rPr>
                                <w:rFonts w:ascii="Times" w:hAnsi="Times"/>
                              </w:rPr>
                              <w:t xml:space="preserve"> for the welfare of the child </w:t>
                            </w:r>
                            <w:r w:rsidR="00007DB9">
                              <w:rPr>
                                <w:rFonts w:ascii="Times" w:hAnsi="Times"/>
                              </w:rPr>
                              <w:t xml:space="preserve">(Information Commissioners office, </w:t>
                            </w:r>
                            <w:r w:rsidR="00007DB9" w:rsidRPr="00007DB9">
                              <w:rPr>
                                <w:rFonts w:ascii="Times" w:hAnsi="Times"/>
                              </w:rPr>
                              <w:t>No Date)</w:t>
                            </w:r>
                            <w:r w:rsidR="00007DB9">
                              <w:rPr>
                                <w:rFonts w:ascii="Times" w:hAnsi="Times"/>
                              </w:rPr>
                              <w:t>.</w:t>
                            </w:r>
                          </w:p>
                          <w:p w14:paraId="326FF473" w14:textId="77777777" w:rsidR="00C4368D" w:rsidRPr="008B7F11" w:rsidRDefault="00C4368D" w:rsidP="008B7F11">
                            <w:pPr>
                              <w:pStyle w:val="ListParagraph"/>
                              <w:numPr>
                                <w:ilvl w:val="0"/>
                                <w:numId w:val="4"/>
                              </w:numPr>
                              <w:spacing w:line="276" w:lineRule="auto"/>
                              <w:jc w:val="both"/>
                              <w:rPr>
                                <w:rFonts w:ascii="Times" w:hAnsi="Times"/>
                              </w:rPr>
                            </w:pPr>
                            <w:r w:rsidRPr="008B7F11">
                              <w:rPr>
                                <w:rFonts w:ascii="Times" w:hAnsi="Times"/>
                              </w:rPr>
                              <w:t xml:space="preserve">Oswalt (2010) speaks about how children need privacy, as it’s a function of their growing appreciation of themselves as social objects. The sense of self develops as an individual grows, a children’s need for privacy is linked to the development of their sense of self. There are a variety of ways to offer privacy such as individual bedrooms but not all families have this options so in these cases each parent should work make sure they can have a space they can control for example their own bed bunk, their own draw etc. </w:t>
                            </w:r>
                          </w:p>
                          <w:p w14:paraId="3DDB455B" w14:textId="7E65DC3D" w:rsidR="00C4368D" w:rsidRPr="008B7F11" w:rsidRDefault="00C4368D" w:rsidP="008B7F11">
                            <w:pPr>
                              <w:pStyle w:val="ListParagraph"/>
                              <w:numPr>
                                <w:ilvl w:val="0"/>
                                <w:numId w:val="4"/>
                              </w:numPr>
                              <w:spacing w:line="276" w:lineRule="auto"/>
                              <w:jc w:val="both"/>
                              <w:rPr>
                                <w:rFonts w:ascii="Times" w:hAnsi="Times"/>
                              </w:rPr>
                            </w:pPr>
                            <w:r w:rsidRPr="008B7F11">
                              <w:rPr>
                                <w:rFonts w:ascii="Times" w:hAnsi="Times"/>
                              </w:rPr>
                              <w:t xml:space="preserve">Teensafe (2015) also discusses that all ages from babies to adults need privacy, but the type of privacy is different depending on age. For example babies privacy is a chance to rest from outside stimulation but a child around five years old their privacy would be shutting the bedroom door and nocking before entering.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9" type="#_x0000_t202" style="position:absolute;margin-left:-71.95pt;margin-top:342pt;width:567pt;height:5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" fillcolor="#bfb1d0 [1623]" strokecolor="#795d9b [3047]">
                <v:fill color2="#ece7f1 [503]" rotate="t" colors="0 #c9b5e8;22938f #d9cbee;1 #f0eaf9" type="gradient"/>
                <v:shadow on="t" opacity="24903f" mv:blur="40000f" origin=",.5" offset="0,20000emu"/>
                <v:textbox>
                  <w:txbxContent>
                    <w:p w14:paraId="1BAAA542" w14:textId="4E8D9A45" w:rsidR="00C4368D" w:rsidRPr="008B7F11" w:rsidRDefault="00C4368D" w:rsidP="008B7F11">
                      <w:pPr>
                        <w:spacing w:line="276" w:lineRule="auto"/>
                        <w:jc w:val="both"/>
                        <w:rPr>
                          <w:rFonts w:ascii="Times" w:hAnsi="Times"/>
                        </w:rPr>
                      </w:pPr>
                      <w:r w:rsidRPr="008B7F11">
                        <w:rPr>
                          <w:rFonts w:ascii="Times" w:hAnsi="Times"/>
                        </w:rPr>
                        <w:t>Article 16- your right to have privacy. (Childrenscommisionerwales.com, No Date)</w:t>
                      </w:r>
                    </w:p>
                    <w:p w14:paraId="61E2C7D7" w14:textId="77777777" w:rsidR="00C4368D" w:rsidRPr="008B7F11" w:rsidRDefault="00C4368D" w:rsidP="008B7F11">
                      <w:pPr>
                        <w:spacing w:line="276" w:lineRule="auto"/>
                        <w:jc w:val="both"/>
                        <w:rPr>
                          <w:rFonts w:ascii="Times" w:hAnsi="Times"/>
                        </w:rPr>
                      </w:pPr>
                    </w:p>
                    <w:p w14:paraId="54197FEF" w14:textId="35CAA378" w:rsidR="00C4368D" w:rsidRPr="008B7F11" w:rsidRDefault="00C4368D" w:rsidP="008B7F11">
                      <w:pPr>
                        <w:pStyle w:val="ListParagraph"/>
                        <w:numPr>
                          <w:ilvl w:val="0"/>
                          <w:numId w:val="4"/>
                        </w:numPr>
                        <w:spacing w:line="276" w:lineRule="auto"/>
                        <w:jc w:val="both"/>
                        <w:rPr>
                          <w:rFonts w:ascii="Times" w:hAnsi="Times"/>
                        </w:rPr>
                      </w:pPr>
                      <w:r w:rsidRPr="008B7F11">
                        <w:rPr>
                          <w:rFonts w:ascii="Times" w:hAnsi="Times"/>
                        </w:rPr>
                        <w:t>Turnhour (2010) states that a child’s</w:t>
                      </w:r>
                      <w:r>
                        <w:rPr>
                          <w:rFonts w:ascii="Times" w:hAnsi="Times"/>
                        </w:rPr>
                        <w:t xml:space="preserve"> have a</w:t>
                      </w:r>
                      <w:r w:rsidRPr="008B7F11">
                        <w:rPr>
                          <w:rFonts w:ascii="Times" w:hAnsi="Times"/>
                        </w:rPr>
                        <w:t xml:space="preserve"> right to privacy, the right to a good name and protection of their identity. A child needs to have privacy as well as their parents or guardian as some information needs to be protected.</w:t>
                      </w:r>
                    </w:p>
                    <w:p w14:paraId="5073D37B" w14:textId="3E856FCD" w:rsidR="00C4368D" w:rsidRPr="008B7F11" w:rsidRDefault="00C4368D" w:rsidP="008B7F11">
                      <w:pPr>
                        <w:pStyle w:val="ListParagraph"/>
                        <w:numPr>
                          <w:ilvl w:val="0"/>
                          <w:numId w:val="4"/>
                        </w:numPr>
                        <w:spacing w:line="276" w:lineRule="auto"/>
                        <w:jc w:val="both"/>
                        <w:rPr>
                          <w:rFonts w:ascii="Times" w:hAnsi="Times"/>
                        </w:rPr>
                      </w:pPr>
                      <w:r w:rsidRPr="008B7F11">
                        <w:rPr>
                          <w:rFonts w:ascii="Times" w:hAnsi="Times"/>
                        </w:rPr>
                        <w:t>Data protection act 1998 is an act of parliament in which is set in place to protect personal data, this act links in with article 16 as any data of children in schools, nurseries etc. needs to be protected and if needs to be passed on the individual sharing the data needs to ensure it is</w:t>
                      </w:r>
                      <w:r>
                        <w:rPr>
                          <w:rFonts w:ascii="Times" w:hAnsi="Times"/>
                        </w:rPr>
                        <w:t xml:space="preserve"> going to the right individual (Gov. Wales, No date).</w:t>
                      </w:r>
                    </w:p>
                    <w:p w14:paraId="5222BCE9" w14:textId="65A82F9A" w:rsidR="00C4368D" w:rsidRPr="008B7F11" w:rsidRDefault="00C4368D" w:rsidP="008B7F11">
                      <w:pPr>
                        <w:pStyle w:val="ListParagraph"/>
                        <w:numPr>
                          <w:ilvl w:val="0"/>
                          <w:numId w:val="4"/>
                        </w:numPr>
                        <w:spacing w:line="276" w:lineRule="auto"/>
                        <w:jc w:val="both"/>
                        <w:rPr>
                          <w:rFonts w:ascii="Times" w:hAnsi="Times"/>
                        </w:rPr>
                      </w:pPr>
                      <w:r w:rsidRPr="008B7F11">
                        <w:rPr>
                          <w:rFonts w:ascii="Times" w:hAnsi="Times"/>
                        </w:rPr>
                        <w:t>The freedom of information act 2000 is put in place so that members of the public are entitled to request information from public authorities, these public authorities will include government departments, local authorities, schools, the NHS and police forces.  These authorities are aloud to access certain information</w:t>
                      </w:r>
                      <w:r>
                        <w:rPr>
                          <w:rFonts w:ascii="Times" w:hAnsi="Times"/>
                        </w:rPr>
                        <w:t xml:space="preserve"> for the welfare of the child </w:t>
                      </w:r>
                      <w:r w:rsidR="00007DB9">
                        <w:rPr>
                          <w:rFonts w:ascii="Times" w:hAnsi="Times"/>
                        </w:rPr>
                        <w:t xml:space="preserve">(Information Commissioners office, </w:t>
                      </w:r>
                      <w:r w:rsidR="00007DB9" w:rsidRPr="00007DB9">
                        <w:rPr>
                          <w:rFonts w:ascii="Times" w:hAnsi="Times"/>
                        </w:rPr>
                        <w:t>No Date)</w:t>
                      </w:r>
                      <w:r w:rsidR="00007DB9">
                        <w:rPr>
                          <w:rFonts w:ascii="Times" w:hAnsi="Times"/>
                        </w:rPr>
                        <w:t>.</w:t>
                      </w:r>
                    </w:p>
                    <w:p w14:paraId="326FF473" w14:textId="77777777" w:rsidR="00C4368D" w:rsidRPr="008B7F11" w:rsidRDefault="00C4368D" w:rsidP="008B7F11">
                      <w:pPr>
                        <w:pStyle w:val="ListParagraph"/>
                        <w:numPr>
                          <w:ilvl w:val="0"/>
                          <w:numId w:val="4"/>
                        </w:numPr>
                        <w:spacing w:line="276" w:lineRule="auto"/>
                        <w:jc w:val="both"/>
                        <w:rPr>
                          <w:rFonts w:ascii="Times" w:hAnsi="Times"/>
                        </w:rPr>
                      </w:pPr>
                      <w:r w:rsidRPr="008B7F11">
                        <w:rPr>
                          <w:rFonts w:ascii="Times" w:hAnsi="Times"/>
                        </w:rPr>
                        <w:t xml:space="preserve">Oswalt (2010) speaks about how children need privacy, as it’s a function of their growing appreciation of themselves as social objects. The sense of self develops as an individual grows, a children’s need for privacy is linked to the development of their sense of self. There are a variety of ways to offer privacy such as individual bedrooms but not all families have this options so in these cases each parent should work make sure they can have a space they can control for example their own bed bunk, their own draw etc. </w:t>
                      </w:r>
                    </w:p>
                    <w:p w14:paraId="3DDB455B" w14:textId="7E65DC3D" w:rsidR="00C4368D" w:rsidRPr="008B7F11" w:rsidRDefault="00C4368D" w:rsidP="008B7F11">
                      <w:pPr>
                        <w:pStyle w:val="ListParagraph"/>
                        <w:numPr>
                          <w:ilvl w:val="0"/>
                          <w:numId w:val="4"/>
                        </w:numPr>
                        <w:spacing w:line="276" w:lineRule="auto"/>
                        <w:jc w:val="both"/>
                        <w:rPr>
                          <w:rFonts w:ascii="Times" w:hAnsi="Times"/>
                        </w:rPr>
                      </w:pPr>
                      <w:r w:rsidRPr="008B7F11">
                        <w:rPr>
                          <w:rFonts w:ascii="Times" w:hAnsi="Times"/>
                        </w:rPr>
                        <w:t xml:space="preserve">Teensafe (2015) also discusses that all ages from babies to adults need privacy, but the type of privacy is different depending on age. For example babies privacy is a chance to rest from outside stimulation but a child around five years old their privacy would be shutting the bedroom door and nocking before entering. </w:t>
                      </w:r>
                    </w:p>
                  </w:txbxContent>
                </v:textbox>
                <w10:wrap type="square"/>
              </v:shape>
            </w:pict>
          </mc:Fallback>
        </mc:AlternateContent>
      </w:r>
      <w:r>
        <w:rPr>
          <w:noProof/>
        </w:rPr>
        <mc:AlternateContent>
          <mc:Choice Requires="wps">
            <w:drawing>
              <wp:anchor distT="0" distB="0" distL="114300" distR="114300" simplePos="0" relativeHeight="251663360" behindDoc="0" locked="0" layoutInCell="1" allowOverlap="1" wp14:anchorId="0ECD6FA8" wp14:editId="50A074B6">
                <wp:simplePos x="0" y="0"/>
                <wp:positionH relativeFrom="column">
                  <wp:posOffset>-914400</wp:posOffset>
                </wp:positionH>
                <wp:positionV relativeFrom="paragraph">
                  <wp:posOffset>0</wp:posOffset>
                </wp:positionV>
                <wp:extent cx="7086600" cy="4229100"/>
                <wp:effectExtent l="50800" t="25400" r="76200" b="114300"/>
                <wp:wrapSquare wrapText="bothSides"/>
                <wp:docPr id="5" name="Text Box 5"/>
                <wp:cNvGraphicFramePr/>
                <a:graphic xmlns:a="http://schemas.openxmlformats.org/drawingml/2006/main">
                  <a:graphicData uri="http://schemas.microsoft.com/office/word/2010/wordprocessingShape">
                    <wps:wsp>
                      <wps:cNvSpPr txBox="1"/>
                      <wps:spPr>
                        <a:xfrm>
                          <a:off x="0" y="0"/>
                          <a:ext cx="7086600" cy="4229100"/>
                        </a:xfrm>
                        <a:prstGeom prst="rect">
                          <a:avLst/>
                        </a:prstGeom>
                        <a:ln/>
                        <a:extLst>
                          <a:ext uri="{C572A759-6A51-4108-AA02-DFA0A04FC94B}">
                            <ma14:wrappingTextBoxFlag xmlns:ma14="http://schemas.microsoft.com/office/mac/drawingml/2011/main"/>
                          </a:ext>
                        </a:extLst>
                      </wps:spPr>
                      <wps:style>
                        <a:lnRef idx="1">
                          <a:schemeClr val="accent6"/>
                        </a:lnRef>
                        <a:fillRef idx="2">
                          <a:schemeClr val="accent6"/>
                        </a:fillRef>
                        <a:effectRef idx="1">
                          <a:schemeClr val="accent6"/>
                        </a:effectRef>
                        <a:fontRef idx="minor">
                          <a:schemeClr val="dk1"/>
                        </a:fontRef>
                      </wps:style>
                      <wps:txbx>
                        <w:txbxContent>
                          <w:p w14:paraId="2F1C0D38" w14:textId="44DF88BD" w:rsidR="00C4368D" w:rsidRPr="008B7F11" w:rsidRDefault="00C4368D" w:rsidP="008B7F11">
                            <w:pPr>
                              <w:spacing w:line="276" w:lineRule="auto"/>
                              <w:jc w:val="both"/>
                              <w:rPr>
                                <w:rFonts w:ascii="Times" w:hAnsi="Times"/>
                              </w:rPr>
                            </w:pPr>
                            <w:r w:rsidRPr="008B7F11">
                              <w:rPr>
                                <w:rFonts w:ascii="Times" w:hAnsi="Times"/>
                              </w:rPr>
                              <w:t>Article 6- You have the right to a life and to grow up to be healthy (Childrenscommisionerwales.com, No Date)</w:t>
                            </w:r>
                          </w:p>
                          <w:p w14:paraId="024B6952" w14:textId="77777777" w:rsidR="00C4368D" w:rsidRPr="008B7F11" w:rsidRDefault="00C4368D" w:rsidP="008B7F11">
                            <w:pPr>
                              <w:spacing w:line="276" w:lineRule="auto"/>
                              <w:jc w:val="both"/>
                              <w:rPr>
                                <w:rFonts w:ascii="Times" w:hAnsi="Times"/>
                              </w:rPr>
                            </w:pPr>
                          </w:p>
                          <w:p w14:paraId="123DA4F7" w14:textId="77777777" w:rsidR="00C4368D" w:rsidRPr="008B7F11" w:rsidRDefault="00C4368D" w:rsidP="008B7F11">
                            <w:pPr>
                              <w:pStyle w:val="ListParagraph"/>
                              <w:numPr>
                                <w:ilvl w:val="0"/>
                                <w:numId w:val="5"/>
                              </w:numPr>
                              <w:spacing w:line="276" w:lineRule="auto"/>
                              <w:jc w:val="both"/>
                              <w:rPr>
                                <w:rFonts w:ascii="Times" w:hAnsi="Times"/>
                              </w:rPr>
                            </w:pPr>
                            <w:r w:rsidRPr="008B7F11">
                              <w:rPr>
                                <w:rFonts w:ascii="Times" w:hAnsi="Times"/>
                              </w:rPr>
                              <w:t xml:space="preserve">A child’s health is very important; your health is the state of physical, mental and social wellbeing as well as illness or disease. The right to health is linked to human rights such as clean water and adequate hygiene. Children have the right of access to health services and any essential medicine (Humanium, no date) </w:t>
                            </w:r>
                          </w:p>
                          <w:p w14:paraId="35257992" w14:textId="3290E3EA" w:rsidR="00C4368D" w:rsidRPr="008B7F11" w:rsidRDefault="00C4368D" w:rsidP="008B7F11">
                            <w:pPr>
                              <w:pStyle w:val="ListParagraph"/>
                              <w:numPr>
                                <w:ilvl w:val="0"/>
                                <w:numId w:val="5"/>
                              </w:numPr>
                              <w:spacing w:line="276" w:lineRule="auto"/>
                              <w:jc w:val="both"/>
                              <w:rPr>
                                <w:rFonts w:ascii="Times" w:hAnsi="Times"/>
                              </w:rPr>
                            </w:pPr>
                            <w:r w:rsidRPr="008B7F11">
                              <w:rPr>
                                <w:rFonts w:ascii="Times" w:hAnsi="Times"/>
                              </w:rPr>
                              <w:t>Children have a right to a life and are able to have the possibility to grow and develop into adults. Children should be protected from birth and the right to develop appropriately (Humanium, no date).</w:t>
                            </w:r>
                          </w:p>
                          <w:p w14:paraId="49B78D38" w14:textId="52A4440F" w:rsidR="00C4368D" w:rsidRPr="008B7F11" w:rsidRDefault="00C4368D" w:rsidP="008B7F11">
                            <w:pPr>
                              <w:pStyle w:val="ListParagraph"/>
                              <w:numPr>
                                <w:ilvl w:val="0"/>
                                <w:numId w:val="5"/>
                              </w:numPr>
                              <w:spacing w:line="276" w:lineRule="auto"/>
                              <w:jc w:val="both"/>
                              <w:rPr>
                                <w:rFonts w:ascii="Times" w:hAnsi="Times"/>
                              </w:rPr>
                            </w:pPr>
                            <w:r w:rsidRPr="008B7F11">
                              <w:rPr>
                                <w:rFonts w:ascii="Times" w:hAnsi="Times"/>
                              </w:rPr>
                              <w:t xml:space="preserve">Schools also play a role in ensuring a child is healthy, the healthy school schemes that were launched in 1999 is a scheme that promotes the health of all who learn, work, play and live. Teachers make the school environment healthy; these can be promoting physical, mental and social health. This can be sport at school, healthy snacks etc. (NHs wales, no date). </w:t>
                            </w:r>
                          </w:p>
                          <w:p w14:paraId="450E5A20" w14:textId="5EE93F12" w:rsidR="00C4368D" w:rsidRPr="008B7F11" w:rsidRDefault="00C4368D" w:rsidP="008B7F11">
                            <w:pPr>
                              <w:pStyle w:val="ListParagraph"/>
                              <w:numPr>
                                <w:ilvl w:val="0"/>
                                <w:numId w:val="5"/>
                              </w:numPr>
                              <w:spacing w:line="276" w:lineRule="auto"/>
                              <w:jc w:val="both"/>
                              <w:rPr>
                                <w:rFonts w:ascii="Times" w:hAnsi="Times"/>
                              </w:rPr>
                            </w:pPr>
                            <w:r w:rsidRPr="008B7F11">
                              <w:rPr>
                                <w:rFonts w:ascii="Times" w:hAnsi="Times"/>
                              </w:rPr>
                              <w:t xml:space="preserve">Design to smile is a program, which their focus is to improve dental health of children in wales. Health visitors and early years serves aim to start good habits with families and giving advice for their children’s health, they provide toothbrushes and tooth paste to encourage them. In nurseries and schools staff ensure that they brush their teeth during school (Design to smile, 2018). </w:t>
                            </w:r>
                          </w:p>
                          <w:p w14:paraId="38F11A38" w14:textId="098E5E77" w:rsidR="00C4368D" w:rsidRPr="008B7F11" w:rsidRDefault="00C4368D" w:rsidP="008B7F11">
                            <w:pPr>
                              <w:pStyle w:val="ListParagraph"/>
                              <w:numPr>
                                <w:ilvl w:val="0"/>
                                <w:numId w:val="5"/>
                              </w:numPr>
                              <w:spacing w:line="276" w:lineRule="auto"/>
                              <w:jc w:val="both"/>
                              <w:rPr>
                                <w:rFonts w:ascii="Times" w:hAnsi="Times"/>
                              </w:rPr>
                            </w:pPr>
                            <w:r w:rsidRPr="008B7F11">
                              <w:rPr>
                                <w:rFonts w:ascii="Times" w:hAnsi="Times"/>
                              </w:rPr>
                              <w:t>Children act 1989 states that a children’s welfare is important, a child’s physical, emotions and educational needs are important. When looking at article 6 everyone who works with a child, parent or guardian should ensure that the child is growing up healthy and</w:t>
                            </w:r>
                            <w:r>
                              <w:rPr>
                                <w:rFonts w:ascii="Times" w:hAnsi="Times"/>
                              </w:rPr>
                              <w:t xml:space="preserve"> is not being maltreated (Legislations,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0" type="#_x0000_t202" style="position:absolute;margin-left:-71.95pt;margin-top:0;width:558pt;height:33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" fillcolor="#fbcaa2 [1625]" strokecolor="#f68c36 [3049]">
                <v:fill color2="#fdefe3 [505]" rotate="t" colors="0 #ffbe86;22938f #ffd0aa;1 #ffebdb" type="gradient"/>
                <v:shadow on="t" opacity="24903f" mv:blur="40000f" origin=",.5" offset="0,20000emu"/>
                <v:textbox>
                  <w:txbxContent>
                    <w:p w14:paraId="2F1C0D38" w14:textId="44DF88BD" w:rsidR="00C4368D" w:rsidRPr="008B7F11" w:rsidRDefault="00C4368D" w:rsidP="008B7F11">
                      <w:pPr>
                        <w:spacing w:line="276" w:lineRule="auto"/>
                        <w:jc w:val="both"/>
                        <w:rPr>
                          <w:rFonts w:ascii="Times" w:hAnsi="Times"/>
                        </w:rPr>
                      </w:pPr>
                      <w:r w:rsidRPr="008B7F11">
                        <w:rPr>
                          <w:rFonts w:ascii="Times" w:hAnsi="Times"/>
                        </w:rPr>
                        <w:t>Article 6- You have the right to a life and to grow up to be healthy (Childrenscommisionerwales.com, No Date)</w:t>
                      </w:r>
                    </w:p>
                    <w:p w14:paraId="024B6952" w14:textId="77777777" w:rsidR="00C4368D" w:rsidRPr="008B7F11" w:rsidRDefault="00C4368D" w:rsidP="008B7F11">
                      <w:pPr>
                        <w:spacing w:line="276" w:lineRule="auto"/>
                        <w:jc w:val="both"/>
                        <w:rPr>
                          <w:rFonts w:ascii="Times" w:hAnsi="Times"/>
                        </w:rPr>
                      </w:pPr>
                    </w:p>
                    <w:p w14:paraId="123DA4F7" w14:textId="77777777" w:rsidR="00C4368D" w:rsidRPr="008B7F11" w:rsidRDefault="00C4368D" w:rsidP="008B7F11">
                      <w:pPr>
                        <w:pStyle w:val="ListParagraph"/>
                        <w:numPr>
                          <w:ilvl w:val="0"/>
                          <w:numId w:val="5"/>
                        </w:numPr>
                        <w:spacing w:line="276" w:lineRule="auto"/>
                        <w:jc w:val="both"/>
                        <w:rPr>
                          <w:rFonts w:ascii="Times" w:hAnsi="Times"/>
                        </w:rPr>
                      </w:pPr>
                      <w:r w:rsidRPr="008B7F11">
                        <w:rPr>
                          <w:rFonts w:ascii="Times" w:hAnsi="Times"/>
                        </w:rPr>
                        <w:t xml:space="preserve">A child’s health is very important; your health is the state of physical, mental and social wellbeing as well as illness or disease. The right to health is linked to human rights such as clean water and adequate hygiene. Children have the right of access to health services and any essential medicine (Humanium, no date) </w:t>
                      </w:r>
                    </w:p>
                    <w:p w14:paraId="35257992" w14:textId="3290E3EA" w:rsidR="00C4368D" w:rsidRPr="008B7F11" w:rsidRDefault="00C4368D" w:rsidP="008B7F11">
                      <w:pPr>
                        <w:pStyle w:val="ListParagraph"/>
                        <w:numPr>
                          <w:ilvl w:val="0"/>
                          <w:numId w:val="5"/>
                        </w:numPr>
                        <w:spacing w:line="276" w:lineRule="auto"/>
                        <w:jc w:val="both"/>
                        <w:rPr>
                          <w:rFonts w:ascii="Times" w:hAnsi="Times"/>
                        </w:rPr>
                      </w:pPr>
                      <w:r w:rsidRPr="008B7F11">
                        <w:rPr>
                          <w:rFonts w:ascii="Times" w:hAnsi="Times"/>
                        </w:rPr>
                        <w:t>Children have a right to a life and are able to have the possibility to grow and develop into adults. Children should be protected from birth and the right to develop appropriately (Humanium, no date).</w:t>
                      </w:r>
                    </w:p>
                    <w:p w14:paraId="49B78D38" w14:textId="52A4440F" w:rsidR="00C4368D" w:rsidRPr="008B7F11" w:rsidRDefault="00C4368D" w:rsidP="008B7F11">
                      <w:pPr>
                        <w:pStyle w:val="ListParagraph"/>
                        <w:numPr>
                          <w:ilvl w:val="0"/>
                          <w:numId w:val="5"/>
                        </w:numPr>
                        <w:spacing w:line="276" w:lineRule="auto"/>
                        <w:jc w:val="both"/>
                        <w:rPr>
                          <w:rFonts w:ascii="Times" w:hAnsi="Times"/>
                        </w:rPr>
                      </w:pPr>
                      <w:r w:rsidRPr="008B7F11">
                        <w:rPr>
                          <w:rFonts w:ascii="Times" w:hAnsi="Times"/>
                        </w:rPr>
                        <w:t xml:space="preserve">Schools also play a role in ensuring a child is healthy, the healthy school schemes that were launched in 1999 is a scheme that promotes the health of all who learn, work, play and live. Teachers make the school environment healthy; these can be promoting physical, mental and social health. This can be sport at school, healthy snacks etc. (NHs wales, no date). </w:t>
                      </w:r>
                    </w:p>
                    <w:p w14:paraId="450E5A20" w14:textId="5EE93F12" w:rsidR="00C4368D" w:rsidRPr="008B7F11" w:rsidRDefault="00C4368D" w:rsidP="008B7F11">
                      <w:pPr>
                        <w:pStyle w:val="ListParagraph"/>
                        <w:numPr>
                          <w:ilvl w:val="0"/>
                          <w:numId w:val="5"/>
                        </w:numPr>
                        <w:spacing w:line="276" w:lineRule="auto"/>
                        <w:jc w:val="both"/>
                        <w:rPr>
                          <w:rFonts w:ascii="Times" w:hAnsi="Times"/>
                        </w:rPr>
                      </w:pPr>
                      <w:r w:rsidRPr="008B7F11">
                        <w:rPr>
                          <w:rFonts w:ascii="Times" w:hAnsi="Times"/>
                        </w:rPr>
                        <w:t xml:space="preserve">Design to smile is a program, which their focus is to improve dental health of children in wales. Health visitors and early years serves aim to start good habits with families and giving advice for their children’s health, they provide toothbrushes and tooth paste to encourage them. In nurseries and schools staff ensure that they brush their teeth during school (Design to smile, 2018). </w:t>
                      </w:r>
                    </w:p>
                    <w:p w14:paraId="38F11A38" w14:textId="098E5E77" w:rsidR="00C4368D" w:rsidRPr="008B7F11" w:rsidRDefault="00C4368D" w:rsidP="008B7F11">
                      <w:pPr>
                        <w:pStyle w:val="ListParagraph"/>
                        <w:numPr>
                          <w:ilvl w:val="0"/>
                          <w:numId w:val="5"/>
                        </w:numPr>
                        <w:spacing w:line="276" w:lineRule="auto"/>
                        <w:jc w:val="both"/>
                        <w:rPr>
                          <w:rFonts w:ascii="Times" w:hAnsi="Times"/>
                        </w:rPr>
                      </w:pPr>
                      <w:r w:rsidRPr="008B7F11">
                        <w:rPr>
                          <w:rFonts w:ascii="Times" w:hAnsi="Times"/>
                        </w:rPr>
                        <w:t>Children act 1989 states that a children’s welfare is important, a child’s physical, emotions and educational needs are important. When looking at article 6 everyone who works with a child, parent or guardian should ensure that the child is growing up healthy and</w:t>
                      </w:r>
                      <w:r>
                        <w:rPr>
                          <w:rFonts w:ascii="Times" w:hAnsi="Times"/>
                        </w:rPr>
                        <w:t xml:space="preserve"> is not being maltreated (Legislations, No date).</w:t>
                      </w:r>
                    </w:p>
                  </w:txbxContent>
                </v:textbox>
                <w10:wrap type="square"/>
              </v:shape>
            </w:pict>
          </mc:Fallback>
        </mc:AlternateContent>
      </w:r>
    </w:p>
    <w:p w14:paraId="26527681" w14:textId="2FBF9040" w:rsidR="00481542" w:rsidRDefault="00481542"/>
    <w:p w14:paraId="4498F46D" w14:textId="12278642" w:rsidR="00481542" w:rsidRDefault="00D5603A" w:rsidP="00D5603A">
      <w:pPr>
        <w:jc w:val="center"/>
        <w:rPr>
          <w:u w:val="single"/>
        </w:rPr>
      </w:pPr>
      <w:r w:rsidRPr="00D5603A">
        <w:rPr>
          <w:u w:val="single"/>
        </w:rPr>
        <w:t>Reference</w:t>
      </w:r>
      <w:r w:rsidR="00DB6360">
        <w:rPr>
          <w:u w:val="single"/>
        </w:rPr>
        <w:t xml:space="preserve"> list </w:t>
      </w:r>
    </w:p>
    <w:p w14:paraId="292AF524" w14:textId="2862DAD8" w:rsidR="00DB6360" w:rsidRDefault="00DB6360" w:rsidP="00D5603A">
      <w:pPr>
        <w:jc w:val="center"/>
        <w:rPr>
          <w:u w:val="single"/>
        </w:rPr>
      </w:pPr>
      <w:r>
        <w:rPr>
          <w:u w:val="single"/>
        </w:rPr>
        <w:t>Scenario 2</w:t>
      </w:r>
    </w:p>
    <w:p w14:paraId="0713716A" w14:textId="77777777" w:rsidR="00A62291" w:rsidRDefault="00A62291" w:rsidP="00461810">
      <w:pPr>
        <w:spacing w:line="360" w:lineRule="auto"/>
        <w:jc w:val="both"/>
        <w:rPr>
          <w:u w:val="single"/>
        </w:rPr>
      </w:pPr>
    </w:p>
    <w:p w14:paraId="59C463D1" w14:textId="77777777" w:rsidR="00461810" w:rsidRDefault="00461810" w:rsidP="00461810">
      <w:pPr>
        <w:spacing w:line="360" w:lineRule="auto"/>
        <w:jc w:val="both"/>
      </w:pPr>
    </w:p>
    <w:p w14:paraId="5E362576" w14:textId="77777777" w:rsidR="00461810" w:rsidRDefault="00461810" w:rsidP="00461810">
      <w:pPr>
        <w:spacing w:line="360" w:lineRule="auto"/>
        <w:ind w:left="360"/>
        <w:jc w:val="both"/>
      </w:pPr>
      <w:r>
        <w:t xml:space="preserve">Children and young people’s Commissioner Scotland (No Date) ‘Article 14’ </w:t>
      </w:r>
      <w:hyperlink r:id="rId9" w:history="1">
        <w:r w:rsidRPr="006C7C39">
          <w:rPr>
            <w:rStyle w:val="Hyperlink"/>
          </w:rPr>
          <w:t>https://www.cypcs.org.uk/rights/uncrcarticles/article-14</w:t>
        </w:r>
      </w:hyperlink>
      <w:r>
        <w:t xml:space="preserve"> [Accessed: 15</w:t>
      </w:r>
      <w:r w:rsidRPr="00461810">
        <w:rPr>
          <w:vertAlign w:val="superscript"/>
        </w:rPr>
        <w:t>th</w:t>
      </w:r>
      <w:r>
        <w:t xml:space="preserve"> May 2018]</w:t>
      </w:r>
    </w:p>
    <w:p w14:paraId="5F5D4961" w14:textId="6D06F6C8" w:rsidR="00800EB1" w:rsidRDefault="00461810" w:rsidP="003D7088">
      <w:pPr>
        <w:spacing w:line="360" w:lineRule="auto"/>
        <w:ind w:left="360"/>
        <w:jc w:val="both"/>
      </w:pPr>
      <w:r>
        <w:t xml:space="preserve">Children Commisoner Wales (No date) 'Children’s Rights’ </w:t>
      </w:r>
      <w:hyperlink r:id="rId10" w:history="1">
        <w:r w:rsidRPr="006C7C39">
          <w:rPr>
            <w:rStyle w:val="Hyperlink"/>
          </w:rPr>
          <w:t>https://www.childcomwales.org.uk/</w:t>
        </w:r>
      </w:hyperlink>
      <w:r>
        <w:t xml:space="preserve"> [Accessed: 15</w:t>
      </w:r>
      <w:r w:rsidRPr="00461810">
        <w:rPr>
          <w:vertAlign w:val="superscript"/>
        </w:rPr>
        <w:t>th</w:t>
      </w:r>
      <w:r>
        <w:t xml:space="preserve"> May 2018] </w:t>
      </w:r>
    </w:p>
    <w:p w14:paraId="0C2370D5" w14:textId="003702AA" w:rsidR="00461810" w:rsidRDefault="00461810" w:rsidP="00461810">
      <w:pPr>
        <w:spacing w:line="360" w:lineRule="auto"/>
        <w:ind w:left="360"/>
        <w:jc w:val="both"/>
      </w:pPr>
      <w:hyperlink r:id="rId11" w:history="1">
        <w:r w:rsidRPr="00007DB9">
          <w:rPr>
            <w:rStyle w:val="Hyperlink"/>
            <w:rFonts w:ascii="Times" w:hAnsi="Times"/>
            <w:color w:val="auto"/>
            <w:u w:val="none"/>
          </w:rPr>
          <w:t xml:space="preserve">Citizen advice (2018) ‘Your right to freedom of religion and belief’ </w:t>
        </w:r>
        <w:r w:rsidRPr="006C7C39">
          <w:rPr>
            <w:rStyle w:val="Hyperlink"/>
          </w:rPr>
          <w:t>https://www.citizensadvice.org.uk/law-and-courts/civil-rights/human-</w:t>
        </w:r>
        <w:bookmarkStart w:id="0" w:name="_GoBack"/>
        <w:bookmarkEnd w:id="0"/>
        <w:r w:rsidRPr="006C7C39">
          <w:rPr>
            <w:rStyle w:val="Hyperlink"/>
          </w:rPr>
          <w:t>rights/what-rights-are-protected-under-the-human-rights-act/your-right-to-freedom-of-religion-and-belief/</w:t>
        </w:r>
      </w:hyperlink>
      <w:r>
        <w:t xml:space="preserve"> [Accessed: 15</w:t>
      </w:r>
      <w:r w:rsidRPr="00461810">
        <w:rPr>
          <w:vertAlign w:val="superscript"/>
        </w:rPr>
        <w:t>th</w:t>
      </w:r>
      <w:r>
        <w:t xml:space="preserve"> May 2018]</w:t>
      </w:r>
    </w:p>
    <w:p w14:paraId="709295C6" w14:textId="13217AE6" w:rsidR="00580936" w:rsidRPr="00580936" w:rsidRDefault="00580936" w:rsidP="00580936">
      <w:pPr>
        <w:spacing w:line="360" w:lineRule="auto"/>
        <w:ind w:left="360"/>
        <w:rPr>
          <w:rFonts w:ascii="Times" w:hAnsi="Times"/>
        </w:rPr>
      </w:pPr>
      <w:r w:rsidRPr="00E82303">
        <w:rPr>
          <w:rFonts w:ascii="Times" w:hAnsi="Times"/>
        </w:rPr>
        <w:t xml:space="preserve">Curriculum Wales (2015) ‘Foundation Phase Framework’ </w:t>
      </w:r>
      <w:hyperlink r:id="rId12" w:history="1">
        <w:r w:rsidRPr="00E82303">
          <w:rPr>
            <w:rStyle w:val="Hyperlink"/>
            <w:rFonts w:ascii="Times" w:hAnsi="Times"/>
          </w:rPr>
          <w:t>http://learning.gov.wales/docs/learningwales/publications/150803-fp-framework-en.pdf</w:t>
        </w:r>
      </w:hyperlink>
      <w:r w:rsidRPr="00E82303">
        <w:rPr>
          <w:rFonts w:ascii="Times" w:hAnsi="Times"/>
        </w:rPr>
        <w:t xml:space="preserve">  [Accessed: 11</w:t>
      </w:r>
      <w:r w:rsidRPr="00E82303">
        <w:rPr>
          <w:rFonts w:ascii="Times" w:hAnsi="Times"/>
          <w:vertAlign w:val="superscript"/>
        </w:rPr>
        <w:t>th</w:t>
      </w:r>
      <w:r w:rsidRPr="00E82303">
        <w:rPr>
          <w:rFonts w:ascii="Times" w:hAnsi="Times"/>
        </w:rPr>
        <w:t xml:space="preserve"> May 2018]</w:t>
      </w:r>
    </w:p>
    <w:p w14:paraId="46AC50BA" w14:textId="77777777" w:rsidR="00461810" w:rsidRDefault="00461810" w:rsidP="00461810">
      <w:pPr>
        <w:spacing w:line="360" w:lineRule="auto"/>
        <w:ind w:left="360"/>
        <w:jc w:val="both"/>
      </w:pPr>
      <w:r w:rsidRPr="00461810">
        <w:rPr>
          <w:rFonts w:ascii="Times" w:hAnsi="Times"/>
        </w:rPr>
        <w:t xml:space="preserve">Data protection (1998) ‘The Data Protection Act’ </w:t>
      </w:r>
      <w:hyperlink r:id="rId13" w:history="1">
        <w:r w:rsidRPr="00461810">
          <w:rPr>
            <w:rStyle w:val="Hyperlink"/>
            <w:rFonts w:ascii="Times" w:hAnsi="Times"/>
          </w:rPr>
          <w:t>https://www.gov.uk/data-protection</w:t>
        </w:r>
      </w:hyperlink>
      <w:r w:rsidRPr="00461810">
        <w:rPr>
          <w:rFonts w:ascii="Times" w:hAnsi="Times"/>
        </w:rPr>
        <w:t xml:space="preserve">  </w:t>
      </w:r>
      <w:r>
        <w:t>[Accessed: 17</w:t>
      </w:r>
      <w:r w:rsidRPr="00461810">
        <w:rPr>
          <w:vertAlign w:val="superscript"/>
        </w:rPr>
        <w:t>th</w:t>
      </w:r>
      <w:r>
        <w:t xml:space="preserve"> May 2018]</w:t>
      </w:r>
    </w:p>
    <w:p w14:paraId="5BA1D5FF" w14:textId="77777777" w:rsidR="00461810" w:rsidRDefault="00461810" w:rsidP="00461810">
      <w:pPr>
        <w:spacing w:line="360" w:lineRule="auto"/>
        <w:ind w:left="360"/>
        <w:jc w:val="both"/>
      </w:pPr>
      <w:hyperlink r:id="rId14" w:history="1">
        <w:r w:rsidRPr="006C7C39">
          <w:rPr>
            <w:rStyle w:val="Hyperlink"/>
          </w:rPr>
          <w:t>http://www.childrensrights.ie/resources/child%E2%80%99s-right-privacy</w:t>
        </w:r>
      </w:hyperlink>
      <w:r>
        <w:t xml:space="preserve"> [Accessed: 17</w:t>
      </w:r>
      <w:r w:rsidRPr="00461810">
        <w:rPr>
          <w:vertAlign w:val="superscript"/>
        </w:rPr>
        <w:t>th</w:t>
      </w:r>
      <w:r>
        <w:t xml:space="preserve"> May 2018]</w:t>
      </w:r>
    </w:p>
    <w:p w14:paraId="6A9B7D16" w14:textId="77777777" w:rsidR="00461810" w:rsidRDefault="00461810" w:rsidP="00461810">
      <w:pPr>
        <w:spacing w:line="360" w:lineRule="auto"/>
        <w:ind w:left="360"/>
        <w:jc w:val="both"/>
      </w:pPr>
      <w:r>
        <w:t xml:space="preserve">Humanium (2012) ‘Infulnce of religion on children and their rights’ </w:t>
      </w:r>
      <w:hyperlink r:id="rId15" w:history="1">
        <w:r w:rsidRPr="006C7C39">
          <w:rPr>
            <w:rStyle w:val="Hyperlink"/>
          </w:rPr>
          <w:t>https://www.humanium.org/en/children-and-religions/</w:t>
        </w:r>
      </w:hyperlink>
      <w:r>
        <w:t xml:space="preserve"> [Accessed: 15</w:t>
      </w:r>
      <w:r w:rsidRPr="00461810">
        <w:rPr>
          <w:vertAlign w:val="superscript"/>
        </w:rPr>
        <w:t>th</w:t>
      </w:r>
      <w:r>
        <w:t xml:space="preserve"> May 2018]</w:t>
      </w:r>
    </w:p>
    <w:p w14:paraId="6A1AB2F2" w14:textId="77777777" w:rsidR="00461810" w:rsidRDefault="00461810" w:rsidP="00461810">
      <w:pPr>
        <w:spacing w:line="360" w:lineRule="auto"/>
        <w:ind w:left="360"/>
        <w:jc w:val="both"/>
      </w:pPr>
      <w:r>
        <w:t xml:space="preserve">Humanium (No Date) ‘The right to health’ </w:t>
      </w:r>
      <w:hyperlink r:id="rId16" w:history="1">
        <w:r w:rsidRPr="006C7C39">
          <w:rPr>
            <w:rStyle w:val="Hyperlink"/>
          </w:rPr>
          <w:t>https://www.humanium.org/en/fundamental-rights-2/health/</w:t>
        </w:r>
      </w:hyperlink>
      <w:r>
        <w:t>[Accessed: 18</w:t>
      </w:r>
      <w:r w:rsidRPr="00461810">
        <w:rPr>
          <w:vertAlign w:val="superscript"/>
        </w:rPr>
        <w:t>th</w:t>
      </w:r>
      <w:r>
        <w:t xml:space="preserve"> May 2018]</w:t>
      </w:r>
    </w:p>
    <w:p w14:paraId="1D4FD4B8" w14:textId="77777777" w:rsidR="00461810" w:rsidRDefault="00461810" w:rsidP="00461810">
      <w:pPr>
        <w:spacing w:line="360" w:lineRule="auto"/>
        <w:ind w:left="360"/>
        <w:jc w:val="both"/>
      </w:pPr>
      <w:r>
        <w:t xml:space="preserve">Humanium (No Date) ‘The Right to life’ </w:t>
      </w:r>
      <w:hyperlink r:id="rId17" w:history="1">
        <w:r w:rsidRPr="006C7C39">
          <w:rPr>
            <w:rStyle w:val="Hyperlink"/>
          </w:rPr>
          <w:t>https://www.humanium.org/en/life/</w:t>
        </w:r>
      </w:hyperlink>
      <w:r>
        <w:t>[Accessed: 18</w:t>
      </w:r>
      <w:r w:rsidRPr="00461810">
        <w:rPr>
          <w:vertAlign w:val="superscript"/>
        </w:rPr>
        <w:t>th</w:t>
      </w:r>
      <w:r>
        <w:t xml:space="preserve"> May 2018]</w:t>
      </w:r>
    </w:p>
    <w:p w14:paraId="639B8CDF" w14:textId="77777777" w:rsidR="00007DB9" w:rsidRDefault="00007DB9" w:rsidP="00461810">
      <w:pPr>
        <w:spacing w:line="360" w:lineRule="auto"/>
        <w:ind w:left="360"/>
        <w:jc w:val="both"/>
      </w:pPr>
    </w:p>
    <w:p w14:paraId="1AA0526A" w14:textId="61783155" w:rsidR="00461810" w:rsidRDefault="00461810" w:rsidP="00461810">
      <w:pPr>
        <w:spacing w:line="360" w:lineRule="auto"/>
        <w:ind w:left="360"/>
        <w:jc w:val="both"/>
      </w:pPr>
      <w:hyperlink r:id="rId18" w:history="1">
        <w:r w:rsidRPr="00007DB9">
          <w:rPr>
            <w:rStyle w:val="Hyperlink"/>
            <w:color w:val="auto"/>
            <w:u w:val="none"/>
          </w:rPr>
          <w:t>Information Commisoners office (No Date) ‘What is freedom of information act?’</w:t>
        </w:r>
        <w:r w:rsidR="00007DB9" w:rsidRPr="00007DB9">
          <w:rPr>
            <w:rStyle w:val="Hyperlink"/>
            <w:color w:val="auto"/>
            <w:u w:val="none"/>
          </w:rPr>
          <w:t xml:space="preserve">     </w:t>
        </w:r>
        <w:r w:rsidRPr="006C7C39">
          <w:rPr>
            <w:rStyle w:val="Hyperlink"/>
          </w:rPr>
          <w:t xml:space="preserve"> </w:t>
        </w:r>
        <w:r w:rsidRPr="006C7C39">
          <w:rPr>
            <w:rStyle w:val="Hyperlink"/>
          </w:rPr>
          <w:t>https://ico.org.uk/for-organisations/guide-to-freedom-of-information/what-is-the-foi-act/</w:t>
        </w:r>
      </w:hyperlink>
      <w:r>
        <w:t xml:space="preserve"> [Accessed: 17</w:t>
      </w:r>
      <w:r w:rsidRPr="00461810">
        <w:rPr>
          <w:vertAlign w:val="superscript"/>
        </w:rPr>
        <w:t>th</w:t>
      </w:r>
      <w:r>
        <w:t xml:space="preserve"> May 2018]</w:t>
      </w:r>
    </w:p>
    <w:p w14:paraId="13866F7F" w14:textId="77777777" w:rsidR="00461810" w:rsidRDefault="00461810" w:rsidP="00461810">
      <w:pPr>
        <w:spacing w:line="360" w:lineRule="auto"/>
        <w:ind w:left="360"/>
        <w:jc w:val="both"/>
      </w:pPr>
      <w:r w:rsidRPr="00461810">
        <w:rPr>
          <w:rFonts w:ascii="Times" w:hAnsi="Times"/>
        </w:rPr>
        <w:t xml:space="preserve">Legisltion (No date) ‘Children’s act 1989’ </w:t>
      </w:r>
      <w:hyperlink r:id="rId19" w:history="1">
        <w:r w:rsidRPr="00461810">
          <w:rPr>
            <w:rStyle w:val="Hyperlink"/>
            <w:rFonts w:ascii="Times" w:hAnsi="Times"/>
          </w:rPr>
          <w:t>https://www.legislation.gov.uk/ukpga/1989/41/contents</w:t>
        </w:r>
      </w:hyperlink>
      <w:r w:rsidRPr="00461810">
        <w:rPr>
          <w:rFonts w:ascii="Times" w:hAnsi="Times"/>
        </w:rPr>
        <w:t xml:space="preserve"> [</w:t>
      </w:r>
      <w:r>
        <w:t>Accessed: 18</w:t>
      </w:r>
      <w:r w:rsidRPr="00461810">
        <w:rPr>
          <w:vertAlign w:val="superscript"/>
        </w:rPr>
        <w:t>th</w:t>
      </w:r>
      <w:r>
        <w:t xml:space="preserve"> May 2018]</w:t>
      </w:r>
    </w:p>
    <w:p w14:paraId="27701D73" w14:textId="77777777" w:rsidR="00461810" w:rsidRDefault="00461810" w:rsidP="00461810">
      <w:pPr>
        <w:spacing w:line="360" w:lineRule="auto"/>
        <w:ind w:left="360"/>
        <w:jc w:val="both"/>
      </w:pPr>
      <w:r>
        <w:t xml:space="preserve">Oswalt, A. (2010) ‘Children’s need for privacy’ </w:t>
      </w:r>
      <w:hyperlink r:id="rId20" w:history="1">
        <w:r w:rsidRPr="006C7C39">
          <w:rPr>
            <w:rStyle w:val="Hyperlink"/>
          </w:rPr>
          <w:t>https://www.mentalhelp.net/articles/children-s-need-for-privacy/</w:t>
        </w:r>
      </w:hyperlink>
      <w:r>
        <w:t>[Accessed: 18</w:t>
      </w:r>
      <w:r w:rsidRPr="00461810">
        <w:rPr>
          <w:vertAlign w:val="superscript"/>
        </w:rPr>
        <w:t>th</w:t>
      </w:r>
      <w:r>
        <w:t xml:space="preserve"> May 2018]</w:t>
      </w:r>
    </w:p>
    <w:p w14:paraId="1326951B" w14:textId="77777777" w:rsidR="00461810" w:rsidRDefault="00461810" w:rsidP="00461810">
      <w:pPr>
        <w:spacing w:line="360" w:lineRule="auto"/>
        <w:ind w:left="360"/>
        <w:jc w:val="both"/>
      </w:pPr>
      <w:r>
        <w:t xml:space="preserve">Teensafe (2015) ‘When children need privacy most- why?’ </w:t>
      </w:r>
      <w:hyperlink r:id="rId21" w:history="1">
        <w:r w:rsidRPr="006C7C39">
          <w:rPr>
            <w:rStyle w:val="Hyperlink"/>
          </w:rPr>
          <w:t>https://www.teensafe.com/blog/children-need-privacy/</w:t>
        </w:r>
      </w:hyperlink>
      <w:r>
        <w:t>[Accessed: 18</w:t>
      </w:r>
      <w:r w:rsidRPr="00461810">
        <w:rPr>
          <w:vertAlign w:val="superscript"/>
        </w:rPr>
        <w:t>th</w:t>
      </w:r>
      <w:r>
        <w:t xml:space="preserve"> May 2018]</w:t>
      </w:r>
    </w:p>
    <w:p w14:paraId="6391A9A1" w14:textId="6625707C" w:rsidR="00621F19" w:rsidRDefault="00461810" w:rsidP="00621F19">
      <w:pPr>
        <w:spacing w:line="360" w:lineRule="auto"/>
        <w:ind w:left="360"/>
        <w:jc w:val="both"/>
      </w:pPr>
      <w:r>
        <w:t xml:space="preserve">Tuenhout, J. (2010) ‘A child’s right to privacy’ </w:t>
      </w:r>
    </w:p>
    <w:p w14:paraId="1B3534D1" w14:textId="77777777" w:rsidR="00461810" w:rsidRDefault="00461810" w:rsidP="00461810">
      <w:pPr>
        <w:spacing w:line="360" w:lineRule="auto"/>
        <w:ind w:left="360"/>
        <w:jc w:val="both"/>
      </w:pPr>
      <w:r>
        <w:t xml:space="preserve">UNCRC (2015) ‘UNITED NATION CONVENTION RIGHTS OF THE CHILD’ </w:t>
      </w:r>
      <w:hyperlink r:id="rId22" w:history="1">
        <w:r w:rsidRPr="006C7C39">
          <w:rPr>
            <w:rStyle w:val="Hyperlink"/>
          </w:rPr>
          <w:t>https://gov.wales/topics/people-and-communities/people/children-and-young-people/rights/uncrc/?lang=en</w:t>
        </w:r>
      </w:hyperlink>
      <w:r>
        <w:t xml:space="preserve"> [Accessed: 15</w:t>
      </w:r>
      <w:r w:rsidRPr="00461810">
        <w:rPr>
          <w:vertAlign w:val="superscript"/>
        </w:rPr>
        <w:t>th</w:t>
      </w:r>
      <w:r>
        <w:t xml:space="preserve"> May 2018] </w:t>
      </w:r>
    </w:p>
    <w:p w14:paraId="6337FAEF" w14:textId="77777777" w:rsidR="00461810" w:rsidRDefault="00461810" w:rsidP="00461810">
      <w:pPr>
        <w:spacing w:line="360" w:lineRule="auto"/>
        <w:ind w:left="360"/>
        <w:jc w:val="both"/>
      </w:pPr>
      <w:r>
        <w:t xml:space="preserve">UNICEF (No Date) ‘Fact sheet: A summary of the rights under the convention on the rights of the child’ </w:t>
      </w:r>
      <w:hyperlink r:id="rId23" w:history="1">
        <w:r w:rsidRPr="006C7C39">
          <w:rPr>
            <w:rStyle w:val="Hyperlink"/>
          </w:rPr>
          <w:t>https://www.unicef.org/crc/files/Rights_overview.pdf</w:t>
        </w:r>
      </w:hyperlink>
      <w:r>
        <w:t xml:space="preserve"> [Accessed: 17</w:t>
      </w:r>
      <w:r w:rsidRPr="00461810">
        <w:rPr>
          <w:vertAlign w:val="superscript"/>
        </w:rPr>
        <w:t>th</w:t>
      </w:r>
      <w:r>
        <w:t xml:space="preserve"> May 2018]</w:t>
      </w:r>
    </w:p>
    <w:p w14:paraId="75A287D3" w14:textId="77777777" w:rsidR="00461810" w:rsidRDefault="00461810" w:rsidP="00461810">
      <w:pPr>
        <w:spacing w:line="360" w:lineRule="auto"/>
        <w:ind w:left="360"/>
        <w:jc w:val="both"/>
      </w:pPr>
      <w:r>
        <w:t xml:space="preserve">UNICEF (No Date) ‘The convention on the rights of the child’ </w:t>
      </w:r>
      <w:hyperlink r:id="rId24" w:history="1">
        <w:r w:rsidRPr="006C7C39">
          <w:rPr>
            <w:rStyle w:val="Hyperlink"/>
          </w:rPr>
          <w:t>https://www.unicef.org/crc/files/Participation.pdf</w:t>
        </w:r>
      </w:hyperlink>
      <w:r>
        <w:t xml:space="preserve"> [Accessed: 15</w:t>
      </w:r>
      <w:r w:rsidRPr="00461810">
        <w:rPr>
          <w:vertAlign w:val="superscript"/>
        </w:rPr>
        <w:t>th</w:t>
      </w:r>
      <w:r>
        <w:t xml:space="preserve"> May 2018]</w:t>
      </w:r>
    </w:p>
    <w:p w14:paraId="6EEB73BF" w14:textId="77777777" w:rsidR="00461810" w:rsidRDefault="00461810" w:rsidP="00D5603A">
      <w:pPr>
        <w:jc w:val="center"/>
        <w:rPr>
          <w:u w:val="single"/>
        </w:rPr>
      </w:pPr>
    </w:p>
    <w:p w14:paraId="0FF29354" w14:textId="77777777" w:rsidR="00A62291" w:rsidRDefault="00A62291" w:rsidP="00D5603A">
      <w:pPr>
        <w:jc w:val="center"/>
        <w:rPr>
          <w:u w:val="single"/>
        </w:rPr>
      </w:pPr>
    </w:p>
    <w:p w14:paraId="680AAA3F" w14:textId="77777777" w:rsidR="00A62291" w:rsidRDefault="00A62291" w:rsidP="00D5603A">
      <w:pPr>
        <w:jc w:val="center"/>
        <w:rPr>
          <w:u w:val="single"/>
        </w:rPr>
      </w:pPr>
    </w:p>
    <w:p w14:paraId="7C321D95" w14:textId="77777777" w:rsidR="00A62291" w:rsidRDefault="00A62291" w:rsidP="00D5603A">
      <w:pPr>
        <w:jc w:val="center"/>
        <w:rPr>
          <w:u w:val="single"/>
        </w:rPr>
      </w:pPr>
    </w:p>
    <w:p w14:paraId="29A5D025" w14:textId="77777777" w:rsidR="00A62291" w:rsidRDefault="00A62291" w:rsidP="00D5603A">
      <w:pPr>
        <w:jc w:val="center"/>
        <w:rPr>
          <w:u w:val="single"/>
        </w:rPr>
      </w:pPr>
    </w:p>
    <w:p w14:paraId="592EEE63" w14:textId="77777777" w:rsidR="00A62291" w:rsidRDefault="00A62291" w:rsidP="00D5603A">
      <w:pPr>
        <w:jc w:val="center"/>
        <w:rPr>
          <w:u w:val="single"/>
        </w:rPr>
      </w:pPr>
    </w:p>
    <w:p w14:paraId="787C28B9" w14:textId="77777777" w:rsidR="00A62291" w:rsidRDefault="00A62291" w:rsidP="00D5603A">
      <w:pPr>
        <w:jc w:val="center"/>
        <w:rPr>
          <w:u w:val="single"/>
        </w:rPr>
      </w:pPr>
    </w:p>
    <w:p w14:paraId="4E333C77" w14:textId="77777777" w:rsidR="00A62291" w:rsidRDefault="00A62291" w:rsidP="00D5603A">
      <w:pPr>
        <w:jc w:val="center"/>
        <w:rPr>
          <w:u w:val="single"/>
        </w:rPr>
      </w:pPr>
    </w:p>
    <w:p w14:paraId="1EA3736E" w14:textId="77777777" w:rsidR="00A62291" w:rsidRDefault="00A62291" w:rsidP="00D5603A">
      <w:pPr>
        <w:jc w:val="center"/>
        <w:rPr>
          <w:u w:val="single"/>
        </w:rPr>
      </w:pPr>
    </w:p>
    <w:p w14:paraId="7F900066" w14:textId="77777777" w:rsidR="00A62291" w:rsidRDefault="00A62291" w:rsidP="00D5603A">
      <w:pPr>
        <w:jc w:val="center"/>
        <w:rPr>
          <w:u w:val="single"/>
        </w:rPr>
      </w:pPr>
    </w:p>
    <w:p w14:paraId="526C4729" w14:textId="77777777" w:rsidR="00A62291" w:rsidRDefault="00A62291" w:rsidP="00D5603A">
      <w:pPr>
        <w:jc w:val="center"/>
        <w:rPr>
          <w:u w:val="single"/>
        </w:rPr>
      </w:pPr>
    </w:p>
    <w:p w14:paraId="1EF2BE59" w14:textId="77777777" w:rsidR="00A62291" w:rsidRDefault="00A62291" w:rsidP="00D5603A">
      <w:pPr>
        <w:jc w:val="center"/>
        <w:rPr>
          <w:u w:val="single"/>
        </w:rPr>
      </w:pPr>
    </w:p>
    <w:p w14:paraId="617D16A0" w14:textId="77777777" w:rsidR="00A62291" w:rsidRDefault="00A62291" w:rsidP="00D5603A">
      <w:pPr>
        <w:jc w:val="center"/>
        <w:rPr>
          <w:u w:val="single"/>
        </w:rPr>
      </w:pPr>
    </w:p>
    <w:p w14:paraId="16D9DE1B" w14:textId="77777777" w:rsidR="00A62291" w:rsidRDefault="00A62291" w:rsidP="00D5603A">
      <w:pPr>
        <w:jc w:val="center"/>
        <w:rPr>
          <w:u w:val="single"/>
        </w:rPr>
      </w:pPr>
    </w:p>
    <w:p w14:paraId="3F2A6D74" w14:textId="77777777" w:rsidR="00A62291" w:rsidRDefault="00A62291" w:rsidP="00D5603A">
      <w:pPr>
        <w:jc w:val="center"/>
        <w:rPr>
          <w:u w:val="single"/>
        </w:rPr>
      </w:pPr>
    </w:p>
    <w:p w14:paraId="59B5C518" w14:textId="77777777" w:rsidR="00A62291" w:rsidRDefault="00A62291" w:rsidP="00D5603A">
      <w:pPr>
        <w:jc w:val="center"/>
        <w:rPr>
          <w:u w:val="single"/>
        </w:rPr>
      </w:pPr>
    </w:p>
    <w:p w14:paraId="2D570E46" w14:textId="77777777" w:rsidR="00A62291" w:rsidRDefault="00A62291" w:rsidP="00D5603A">
      <w:pPr>
        <w:jc w:val="center"/>
        <w:rPr>
          <w:u w:val="single"/>
        </w:rPr>
      </w:pPr>
    </w:p>
    <w:p w14:paraId="7FCB6420" w14:textId="77777777" w:rsidR="00A62291" w:rsidRDefault="00A62291" w:rsidP="00D5603A">
      <w:pPr>
        <w:jc w:val="center"/>
        <w:rPr>
          <w:u w:val="single"/>
        </w:rPr>
      </w:pPr>
    </w:p>
    <w:p w14:paraId="38CD1184" w14:textId="77777777" w:rsidR="00A62291" w:rsidRDefault="00A62291" w:rsidP="00D5603A">
      <w:pPr>
        <w:jc w:val="center"/>
        <w:rPr>
          <w:u w:val="single"/>
        </w:rPr>
      </w:pPr>
    </w:p>
    <w:p w14:paraId="2E25D264" w14:textId="77777777" w:rsidR="00A62291" w:rsidRDefault="00A62291" w:rsidP="00D5603A">
      <w:pPr>
        <w:jc w:val="center"/>
        <w:rPr>
          <w:u w:val="single"/>
        </w:rPr>
      </w:pPr>
    </w:p>
    <w:p w14:paraId="7C050D35" w14:textId="77777777" w:rsidR="00A62291" w:rsidRDefault="00A62291" w:rsidP="00D5603A">
      <w:pPr>
        <w:jc w:val="center"/>
        <w:rPr>
          <w:u w:val="single"/>
        </w:rPr>
      </w:pPr>
    </w:p>
    <w:p w14:paraId="68D8A403" w14:textId="77777777" w:rsidR="00A62291" w:rsidRDefault="00A62291" w:rsidP="00D5603A">
      <w:pPr>
        <w:jc w:val="center"/>
        <w:rPr>
          <w:u w:val="single"/>
        </w:rPr>
      </w:pPr>
    </w:p>
    <w:p w14:paraId="1FF53983" w14:textId="77777777" w:rsidR="00481542" w:rsidRDefault="00481542">
      <w:pPr>
        <w:rPr>
          <w:u w:val="single"/>
        </w:rPr>
      </w:pPr>
    </w:p>
    <w:p w14:paraId="73BB1D91" w14:textId="77777777" w:rsidR="00461810" w:rsidRDefault="00461810"/>
    <w:p w14:paraId="1DAC2CAF" w14:textId="77777777" w:rsidR="00481542" w:rsidRDefault="00481542"/>
    <w:p w14:paraId="713B0419" w14:textId="4EC5A2A5" w:rsidR="00481542" w:rsidRPr="00A62291" w:rsidRDefault="00A62291" w:rsidP="00A62291">
      <w:pPr>
        <w:jc w:val="center"/>
        <w:rPr>
          <w:u w:val="single"/>
        </w:rPr>
      </w:pPr>
      <w:r w:rsidRPr="00A62291">
        <w:rPr>
          <w:u w:val="single"/>
        </w:rPr>
        <w:t>Reference list</w:t>
      </w:r>
    </w:p>
    <w:p w14:paraId="3E40CAB9" w14:textId="51C04AE1" w:rsidR="00A62291" w:rsidRDefault="00A62291" w:rsidP="00A62291">
      <w:pPr>
        <w:jc w:val="center"/>
        <w:rPr>
          <w:u w:val="single"/>
        </w:rPr>
      </w:pPr>
      <w:r w:rsidRPr="00A62291">
        <w:rPr>
          <w:u w:val="single"/>
        </w:rPr>
        <w:t>Scenario 1</w:t>
      </w:r>
    </w:p>
    <w:p w14:paraId="0EFD853C" w14:textId="77777777" w:rsidR="00A62291" w:rsidRDefault="00A62291" w:rsidP="00A62291">
      <w:pPr>
        <w:jc w:val="center"/>
        <w:rPr>
          <w:u w:val="single"/>
        </w:rPr>
      </w:pPr>
    </w:p>
    <w:p w14:paraId="030AAFFA" w14:textId="03B11910" w:rsidR="00A62291" w:rsidRPr="0076058A" w:rsidRDefault="00A62291" w:rsidP="00461810">
      <w:pPr>
        <w:pStyle w:val="NormalWeb"/>
        <w:spacing w:before="0" w:beforeAutospacing="0" w:after="0" w:afterAutospacing="0" w:line="360" w:lineRule="auto"/>
        <w:ind w:left="360"/>
        <w:rPr>
          <w:sz w:val="24"/>
          <w:szCs w:val="24"/>
        </w:rPr>
      </w:pPr>
      <w:r w:rsidRPr="0076058A">
        <w:rPr>
          <w:rFonts w:cs="Arial"/>
          <w:color w:val="000000"/>
          <w:sz w:val="24"/>
          <w:szCs w:val="24"/>
        </w:rPr>
        <w:t xml:space="preserve">Cheminqis, R. (2011) </w:t>
      </w:r>
      <w:r w:rsidRPr="0076058A">
        <w:rPr>
          <w:rFonts w:cs="Arial"/>
          <w:i/>
          <w:iCs/>
          <w:color w:val="000000"/>
          <w:sz w:val="24"/>
          <w:szCs w:val="24"/>
        </w:rPr>
        <w:t xml:space="preserve">Family Partnership Working: A Guide for Education Practitioners. </w:t>
      </w:r>
      <w:r w:rsidRPr="0076058A">
        <w:rPr>
          <w:rFonts w:cs="Arial"/>
          <w:color w:val="000000"/>
          <w:sz w:val="24"/>
          <w:szCs w:val="24"/>
        </w:rPr>
        <w:t xml:space="preserve">London: SAGE publications. [e-book]. Available at: </w:t>
      </w:r>
      <w:hyperlink r:id="rId25" w:history="1">
        <w:r w:rsidRPr="0076058A">
          <w:rPr>
            <w:rStyle w:val="Hyperlink"/>
            <w:rFonts w:cs="Arial"/>
            <w:color w:val="0000FF"/>
            <w:sz w:val="24"/>
            <w:szCs w:val="24"/>
          </w:rPr>
          <w:t>https://ebookcentral-proquest-com.ezproxy.uwtsd.ac.uk/lib/trinity/reader.action?docID=820081&amp;ppg=39</w:t>
        </w:r>
      </w:hyperlink>
      <w:r w:rsidRPr="0076058A">
        <w:rPr>
          <w:rFonts w:cs="Arial"/>
          <w:color w:val="000000"/>
          <w:sz w:val="24"/>
          <w:szCs w:val="24"/>
        </w:rPr>
        <w:t xml:space="preserve"> [Accessed: 9th May 2018]</w:t>
      </w:r>
    </w:p>
    <w:p w14:paraId="710C481F" w14:textId="533914B8" w:rsidR="00A62291" w:rsidRPr="00461810" w:rsidRDefault="00A62291" w:rsidP="00461810">
      <w:pPr>
        <w:spacing w:line="360" w:lineRule="auto"/>
        <w:ind w:left="360"/>
        <w:rPr>
          <w:rFonts w:ascii="Times" w:hAnsi="Times"/>
        </w:rPr>
      </w:pPr>
      <w:r w:rsidRPr="00E82303">
        <w:rPr>
          <w:rFonts w:ascii="Times" w:hAnsi="Times"/>
        </w:rPr>
        <w:t xml:space="preserve">Children and Social Work Act (2017) ‘Children and Social Work act 2017’ </w:t>
      </w:r>
      <w:hyperlink r:id="rId26" w:history="1">
        <w:r w:rsidRPr="00E82303">
          <w:rPr>
            <w:rStyle w:val="Hyperlink"/>
            <w:rFonts w:ascii="Times" w:hAnsi="Times"/>
          </w:rPr>
          <w:t>http://www.legislation.gov.uk/ukpga/2017/16/pdfs/ukpga_20170016_en.pdf</w:t>
        </w:r>
      </w:hyperlink>
      <w:r w:rsidRPr="00E82303">
        <w:rPr>
          <w:rFonts w:ascii="Times" w:hAnsi="Times"/>
        </w:rPr>
        <w:t xml:space="preserve"> [Accessed: 10</w:t>
      </w:r>
      <w:r w:rsidRPr="00E82303">
        <w:rPr>
          <w:rFonts w:ascii="Times" w:hAnsi="Times"/>
          <w:vertAlign w:val="superscript"/>
        </w:rPr>
        <w:t>th</w:t>
      </w:r>
      <w:r w:rsidRPr="00E82303">
        <w:rPr>
          <w:rFonts w:ascii="Times" w:hAnsi="Times"/>
        </w:rPr>
        <w:t xml:space="preserve"> May 2018]</w:t>
      </w:r>
    </w:p>
    <w:p w14:paraId="5AE4DE75" w14:textId="12BF73A7" w:rsidR="00A62291" w:rsidRPr="00461810" w:rsidRDefault="00A62291" w:rsidP="00461810">
      <w:pPr>
        <w:spacing w:line="360" w:lineRule="auto"/>
        <w:ind w:left="360"/>
        <w:rPr>
          <w:rFonts w:ascii="Times" w:hAnsi="Times"/>
        </w:rPr>
      </w:pPr>
      <w:r w:rsidRPr="00E82303">
        <w:rPr>
          <w:rFonts w:ascii="Times" w:hAnsi="Times"/>
        </w:rPr>
        <w:t xml:space="preserve">Children Commisoner Wales (No date) 'Children’s Rights’ </w:t>
      </w:r>
      <w:hyperlink r:id="rId27" w:history="1">
        <w:r w:rsidRPr="00E82303">
          <w:rPr>
            <w:rStyle w:val="Hyperlink"/>
            <w:rFonts w:ascii="Times" w:hAnsi="Times"/>
          </w:rPr>
          <w:t>https://www.childcomwales.org.uk/</w:t>
        </w:r>
      </w:hyperlink>
      <w:r w:rsidRPr="00E82303">
        <w:rPr>
          <w:rFonts w:ascii="Times" w:hAnsi="Times"/>
        </w:rPr>
        <w:t xml:space="preserve"> [Accessed: 10</w:t>
      </w:r>
      <w:r w:rsidRPr="00E82303">
        <w:rPr>
          <w:rFonts w:ascii="Times" w:hAnsi="Times"/>
          <w:vertAlign w:val="superscript"/>
        </w:rPr>
        <w:t>h</w:t>
      </w:r>
      <w:r w:rsidRPr="00E82303">
        <w:rPr>
          <w:rFonts w:ascii="Times" w:hAnsi="Times"/>
        </w:rPr>
        <w:t xml:space="preserve"> May 2018] </w:t>
      </w:r>
    </w:p>
    <w:p w14:paraId="207FE928" w14:textId="79F789AA" w:rsidR="00A62291" w:rsidRPr="0076058A" w:rsidRDefault="00A62291" w:rsidP="00461810">
      <w:pPr>
        <w:pStyle w:val="NormalWeb"/>
        <w:spacing w:before="0" w:beforeAutospacing="0" w:after="0" w:afterAutospacing="0" w:line="360" w:lineRule="auto"/>
        <w:ind w:left="360"/>
        <w:rPr>
          <w:sz w:val="24"/>
          <w:szCs w:val="24"/>
        </w:rPr>
      </w:pPr>
      <w:r w:rsidRPr="0076058A">
        <w:rPr>
          <w:rFonts w:cs="Arial"/>
          <w:color w:val="000000"/>
          <w:sz w:val="24"/>
          <w:szCs w:val="24"/>
        </w:rPr>
        <w:t xml:space="preserve">Children’s Hospital Colorado. (2018) ‘The Top 8 Things Every Child Needs’ </w:t>
      </w:r>
      <w:hyperlink r:id="rId28" w:history="1">
        <w:r w:rsidRPr="0076058A">
          <w:rPr>
            <w:rStyle w:val="Hyperlink"/>
            <w:rFonts w:cs="Arial"/>
            <w:color w:val="3366FF"/>
            <w:sz w:val="24"/>
            <w:szCs w:val="24"/>
          </w:rPr>
          <w:t>https://www.childrenscolorado.org</w:t>
        </w:r>
        <w:r w:rsidRPr="0076058A">
          <w:rPr>
            <w:rStyle w:val="Hyperlink"/>
            <w:rFonts w:cs="Arial"/>
            <w:color w:val="3366FF"/>
            <w:sz w:val="24"/>
            <w:szCs w:val="24"/>
          </w:rPr>
          <w:t>/</w:t>
        </w:r>
        <w:r w:rsidRPr="0076058A">
          <w:rPr>
            <w:rStyle w:val="Hyperlink"/>
            <w:rFonts w:cs="Arial"/>
            <w:color w:val="3366FF"/>
            <w:sz w:val="24"/>
            <w:szCs w:val="24"/>
          </w:rPr>
          <w:t>conditions-and-advice/parenting/parenting-articles/what-kids-need/</w:t>
        </w:r>
      </w:hyperlink>
      <w:r w:rsidRPr="0076058A">
        <w:rPr>
          <w:sz w:val="24"/>
          <w:szCs w:val="24"/>
        </w:rPr>
        <w:t>[Accessed: 11</w:t>
      </w:r>
      <w:r w:rsidRPr="0076058A">
        <w:rPr>
          <w:sz w:val="24"/>
          <w:szCs w:val="24"/>
          <w:vertAlign w:val="superscript"/>
        </w:rPr>
        <w:t>th</w:t>
      </w:r>
      <w:r w:rsidRPr="0076058A">
        <w:rPr>
          <w:sz w:val="24"/>
          <w:szCs w:val="24"/>
        </w:rPr>
        <w:t xml:space="preserve"> May 2018]</w:t>
      </w:r>
    </w:p>
    <w:p w14:paraId="02A82E8A" w14:textId="41DB479C" w:rsidR="00A62291" w:rsidRPr="0076058A" w:rsidRDefault="00A62291" w:rsidP="00461810">
      <w:pPr>
        <w:pStyle w:val="NormalWeb"/>
        <w:spacing w:before="0" w:beforeAutospacing="0" w:after="0" w:afterAutospacing="0" w:line="360" w:lineRule="auto"/>
        <w:ind w:left="360"/>
        <w:rPr>
          <w:color w:val="0000FF"/>
          <w:sz w:val="24"/>
          <w:szCs w:val="24"/>
        </w:rPr>
      </w:pPr>
      <w:r w:rsidRPr="0076058A">
        <w:rPr>
          <w:rFonts w:cs="Arial"/>
          <w:color w:val="000000"/>
          <w:sz w:val="24"/>
          <w:szCs w:val="24"/>
        </w:rPr>
        <w:t xml:space="preserve">Contact. (2012) ‘Parent Support Group’ </w:t>
      </w:r>
      <w:hyperlink r:id="rId29" w:history="1">
        <w:r w:rsidRPr="0076058A">
          <w:rPr>
            <w:rStyle w:val="Hyperlink"/>
            <w:rFonts w:cs="Arial"/>
            <w:color w:val="0000FF"/>
            <w:sz w:val="24"/>
            <w:szCs w:val="24"/>
          </w:rPr>
          <w:t>https://contact.org.uk/connect-with-families/parent-support-groups/</w:t>
        </w:r>
      </w:hyperlink>
      <w:r w:rsidRPr="0076058A">
        <w:rPr>
          <w:rFonts w:cs="Arial"/>
          <w:color w:val="0000FF"/>
          <w:sz w:val="24"/>
          <w:szCs w:val="24"/>
        </w:rPr>
        <w:t>.</w:t>
      </w:r>
      <w:r w:rsidRPr="0076058A">
        <w:rPr>
          <w:sz w:val="24"/>
          <w:szCs w:val="24"/>
        </w:rPr>
        <w:t>[Accessed: 11</w:t>
      </w:r>
      <w:r w:rsidRPr="0076058A">
        <w:rPr>
          <w:sz w:val="24"/>
          <w:szCs w:val="24"/>
          <w:vertAlign w:val="superscript"/>
        </w:rPr>
        <w:t>th</w:t>
      </w:r>
      <w:r w:rsidRPr="0076058A">
        <w:rPr>
          <w:sz w:val="24"/>
          <w:szCs w:val="24"/>
        </w:rPr>
        <w:t xml:space="preserve"> May 2018]</w:t>
      </w:r>
    </w:p>
    <w:p w14:paraId="41C3E752" w14:textId="3338B757" w:rsidR="00A62291" w:rsidRPr="00461810" w:rsidRDefault="00A62291" w:rsidP="00461810">
      <w:pPr>
        <w:spacing w:line="360" w:lineRule="auto"/>
        <w:ind w:left="360"/>
        <w:rPr>
          <w:rFonts w:ascii="Times" w:hAnsi="Times"/>
        </w:rPr>
      </w:pPr>
      <w:r w:rsidRPr="00E82303">
        <w:rPr>
          <w:rFonts w:ascii="Times" w:hAnsi="Times"/>
        </w:rPr>
        <w:t xml:space="preserve">Curriculum Wales (2015) ‘Foundation Phase Framework’ </w:t>
      </w:r>
      <w:hyperlink r:id="rId30" w:history="1">
        <w:r w:rsidRPr="00E82303">
          <w:rPr>
            <w:rStyle w:val="Hyperlink"/>
            <w:rFonts w:ascii="Times" w:hAnsi="Times"/>
          </w:rPr>
          <w:t>http://learning.gov.wales/docs/learningwales/publications/150803-fp-framework-en.pdf</w:t>
        </w:r>
      </w:hyperlink>
      <w:r w:rsidRPr="00E82303">
        <w:rPr>
          <w:rFonts w:ascii="Times" w:hAnsi="Times"/>
        </w:rPr>
        <w:t xml:space="preserve">  [Accessed: 11</w:t>
      </w:r>
      <w:r w:rsidRPr="00E82303">
        <w:rPr>
          <w:rFonts w:ascii="Times" w:hAnsi="Times"/>
          <w:vertAlign w:val="superscript"/>
        </w:rPr>
        <w:t>th</w:t>
      </w:r>
      <w:r w:rsidRPr="00E82303">
        <w:rPr>
          <w:rFonts w:ascii="Times" w:hAnsi="Times"/>
        </w:rPr>
        <w:t xml:space="preserve"> May 2018]</w:t>
      </w:r>
    </w:p>
    <w:p w14:paraId="138E0A6F" w14:textId="77777777" w:rsidR="00A62291" w:rsidRPr="00E82303" w:rsidRDefault="00A62291" w:rsidP="00461810">
      <w:pPr>
        <w:spacing w:line="360" w:lineRule="auto"/>
        <w:ind w:left="360"/>
        <w:rPr>
          <w:rFonts w:ascii="Times" w:hAnsi="Times"/>
        </w:rPr>
      </w:pPr>
      <w:r w:rsidRPr="00E82303">
        <w:rPr>
          <w:rFonts w:ascii="Times" w:hAnsi="Times"/>
        </w:rPr>
        <w:t xml:space="preserve">Data protection (1998) ‘The Data Protection Act’ </w:t>
      </w:r>
      <w:hyperlink r:id="rId31" w:history="1">
        <w:r w:rsidRPr="00E82303">
          <w:rPr>
            <w:rStyle w:val="Hyperlink"/>
            <w:rFonts w:ascii="Times" w:hAnsi="Times"/>
          </w:rPr>
          <w:t>https://www.gov.uk/data-protection</w:t>
        </w:r>
      </w:hyperlink>
      <w:r w:rsidRPr="00E82303">
        <w:rPr>
          <w:rFonts w:ascii="Times" w:hAnsi="Times"/>
        </w:rPr>
        <w:t xml:space="preserve">  [Accessed: 10</w:t>
      </w:r>
      <w:r w:rsidRPr="00E82303">
        <w:rPr>
          <w:rFonts w:ascii="Times" w:hAnsi="Times"/>
          <w:vertAlign w:val="superscript"/>
        </w:rPr>
        <w:t>th</w:t>
      </w:r>
      <w:r w:rsidRPr="00E82303">
        <w:rPr>
          <w:rFonts w:ascii="Times" w:hAnsi="Times"/>
        </w:rPr>
        <w:t xml:space="preserve"> May 2018]</w:t>
      </w:r>
    </w:p>
    <w:p w14:paraId="00E2BC69" w14:textId="2AB53FBB" w:rsidR="00A62291" w:rsidRPr="00461810" w:rsidRDefault="00A62291" w:rsidP="00461810">
      <w:pPr>
        <w:spacing w:line="360" w:lineRule="auto"/>
        <w:ind w:left="360"/>
        <w:rPr>
          <w:rFonts w:ascii="Times" w:hAnsi="Times"/>
        </w:rPr>
      </w:pPr>
      <w:r w:rsidRPr="00E82303">
        <w:rPr>
          <w:rFonts w:ascii="Times" w:hAnsi="Times"/>
        </w:rPr>
        <w:t xml:space="preserve">Department for Children, Education, Lifelong Learning and Skills (2008) Observing Children. Cardiff: Welsh Assembly Government. </w:t>
      </w:r>
    </w:p>
    <w:p w14:paraId="15BB393F" w14:textId="4A8FEF2B" w:rsidR="00461810" w:rsidRPr="00461810" w:rsidRDefault="00A62291" w:rsidP="00461810">
      <w:pPr>
        <w:spacing w:line="360" w:lineRule="auto"/>
        <w:ind w:left="360"/>
        <w:rPr>
          <w:rFonts w:ascii="Times" w:eastAsia="Times New Roman" w:hAnsi="Times" w:cs="Times New Roman"/>
          <w:lang w:val="en-GB"/>
        </w:rPr>
      </w:pPr>
      <w:r w:rsidRPr="00E82303">
        <w:rPr>
          <w:rFonts w:ascii="Times" w:hAnsi="Times"/>
        </w:rPr>
        <w:t>Deportment for Education (2015) ‘</w:t>
      </w:r>
      <w:r w:rsidRPr="00E82303">
        <w:rPr>
          <w:rFonts w:ascii="Times" w:eastAsia="Times New Roman" w:hAnsi="Times" w:cs="Times New Roman"/>
          <w:lang w:val="en-GB"/>
        </w:rPr>
        <w:t xml:space="preserve">The Children Act 1989 guidance and regulations’ </w:t>
      </w:r>
      <w:hyperlink r:id="rId32" w:history="1">
        <w:r w:rsidRPr="00E82303">
          <w:rPr>
            <w:rStyle w:val="Hyperlink"/>
            <w:rFonts w:ascii="Times" w:hAnsi="Times"/>
          </w:rPr>
          <w:t>https://assets.publishing.service.gov.uk/government/uploads/system/uploads/attachment_data/file/441643/Children_Act_Guidance_2015.pdf</w:t>
        </w:r>
      </w:hyperlink>
      <w:r w:rsidRPr="00E82303">
        <w:rPr>
          <w:rFonts w:ascii="Times" w:hAnsi="Times"/>
        </w:rPr>
        <w:t>[Accessed: 10</w:t>
      </w:r>
      <w:r w:rsidRPr="00E82303">
        <w:rPr>
          <w:rFonts w:ascii="Times" w:hAnsi="Times"/>
          <w:vertAlign w:val="superscript"/>
        </w:rPr>
        <w:t>th</w:t>
      </w:r>
      <w:r w:rsidRPr="00E82303">
        <w:rPr>
          <w:rFonts w:ascii="Times" w:hAnsi="Times"/>
        </w:rPr>
        <w:t xml:space="preserve"> May 2018]</w:t>
      </w:r>
    </w:p>
    <w:p w14:paraId="7B697977" w14:textId="4A8FEF2B" w:rsidR="00A62291" w:rsidRPr="0076058A" w:rsidRDefault="00A62291" w:rsidP="00461810">
      <w:pPr>
        <w:pStyle w:val="NormalWeb"/>
        <w:spacing w:before="0" w:beforeAutospacing="0" w:after="0" w:afterAutospacing="0" w:line="360" w:lineRule="auto"/>
        <w:rPr>
          <w:sz w:val="24"/>
          <w:szCs w:val="24"/>
        </w:rPr>
      </w:pPr>
      <w:r w:rsidRPr="0076058A">
        <w:rPr>
          <w:rFonts w:cs="Arial"/>
          <w:color w:val="000000"/>
          <w:sz w:val="24"/>
          <w:szCs w:val="24"/>
        </w:rPr>
        <w:t xml:space="preserve">Desforges, C. and Abouchaar, A. (2003) ‘The impact of parental involvement, parental support and family education on pupil achievement and adjustment: A literature review’, </w:t>
      </w:r>
      <w:r w:rsidRPr="0076058A">
        <w:rPr>
          <w:rFonts w:cs="Arial"/>
          <w:i/>
          <w:iCs/>
          <w:color w:val="000000"/>
          <w:sz w:val="24"/>
          <w:szCs w:val="24"/>
        </w:rPr>
        <w:t>Department for Education and Skills</w:t>
      </w:r>
      <w:r w:rsidRPr="0076058A">
        <w:rPr>
          <w:rFonts w:cs="Arial"/>
          <w:color w:val="000000"/>
          <w:sz w:val="24"/>
          <w:szCs w:val="24"/>
        </w:rPr>
        <w:t>, pp.18.</w:t>
      </w:r>
    </w:p>
    <w:p w14:paraId="1865BA2D" w14:textId="77777777" w:rsidR="00A62291" w:rsidRPr="0076058A" w:rsidRDefault="00A62291" w:rsidP="00461810">
      <w:pPr>
        <w:pStyle w:val="NormalWeb"/>
        <w:spacing w:before="0" w:beforeAutospacing="0" w:after="0" w:afterAutospacing="0" w:line="360" w:lineRule="auto"/>
        <w:ind w:left="720"/>
        <w:rPr>
          <w:sz w:val="24"/>
          <w:szCs w:val="24"/>
        </w:rPr>
      </w:pPr>
    </w:p>
    <w:p w14:paraId="74AABF8C" w14:textId="60A8C032" w:rsidR="00A62291" w:rsidRPr="0076058A" w:rsidRDefault="00A62291" w:rsidP="00461810">
      <w:pPr>
        <w:pStyle w:val="NormalWeb"/>
        <w:spacing w:before="0" w:beforeAutospacing="0" w:after="0" w:afterAutospacing="0" w:line="360" w:lineRule="auto"/>
        <w:ind w:left="360"/>
        <w:rPr>
          <w:sz w:val="24"/>
          <w:szCs w:val="24"/>
        </w:rPr>
      </w:pPr>
      <w:r w:rsidRPr="0076058A">
        <w:rPr>
          <w:rFonts w:cs="Arial"/>
          <w:color w:val="000000"/>
          <w:sz w:val="24"/>
          <w:szCs w:val="24"/>
        </w:rPr>
        <w:t xml:space="preserve">Desforges, C. and Abouchaar, A. (2003) ‘The impact of parental involement, parental support and family education on pupil achievement and adjustment: A literature review’, </w:t>
      </w:r>
      <w:r w:rsidRPr="0076058A">
        <w:rPr>
          <w:rFonts w:cs="Arial"/>
          <w:i/>
          <w:iCs/>
          <w:color w:val="000000"/>
          <w:sz w:val="24"/>
          <w:szCs w:val="24"/>
        </w:rPr>
        <w:t>Department for Education and Skills</w:t>
      </w:r>
      <w:r w:rsidRPr="0076058A">
        <w:rPr>
          <w:rFonts w:cs="Arial"/>
          <w:color w:val="000000"/>
          <w:sz w:val="24"/>
          <w:szCs w:val="24"/>
        </w:rPr>
        <w:t>, pp.46.</w:t>
      </w:r>
    </w:p>
    <w:p w14:paraId="2946D9CF" w14:textId="44E2341A" w:rsidR="00A62291" w:rsidRPr="0076058A" w:rsidRDefault="00A62291" w:rsidP="00461810">
      <w:pPr>
        <w:pStyle w:val="NormalWeb"/>
        <w:spacing w:before="0" w:beforeAutospacing="0" w:after="0" w:afterAutospacing="0" w:line="360" w:lineRule="auto"/>
        <w:ind w:left="360"/>
        <w:rPr>
          <w:sz w:val="24"/>
          <w:szCs w:val="24"/>
        </w:rPr>
      </w:pPr>
      <w:r w:rsidRPr="0076058A">
        <w:rPr>
          <w:rFonts w:cs="Arial"/>
          <w:color w:val="000000"/>
          <w:sz w:val="24"/>
          <w:szCs w:val="24"/>
        </w:rPr>
        <w:t xml:space="preserve">Good et al. (2010) ‘Latino English Language Learners: Bridging Achievement and Cultural Gaps Between Schools and Families’, </w:t>
      </w:r>
      <w:r w:rsidRPr="0076058A">
        <w:rPr>
          <w:rFonts w:cs="Arial"/>
          <w:i/>
          <w:iCs/>
          <w:color w:val="000000"/>
          <w:sz w:val="24"/>
          <w:szCs w:val="24"/>
        </w:rPr>
        <w:t>Journal of Latinos and Education</w:t>
      </w:r>
      <w:r w:rsidRPr="0076058A">
        <w:rPr>
          <w:rFonts w:cs="Arial"/>
          <w:color w:val="000000"/>
          <w:sz w:val="24"/>
          <w:szCs w:val="24"/>
        </w:rPr>
        <w:t>, pp. 327.</w:t>
      </w:r>
    </w:p>
    <w:p w14:paraId="34F59F8A" w14:textId="4DF63FA8" w:rsidR="00461810" w:rsidRPr="0076058A" w:rsidRDefault="00A62291" w:rsidP="00461810">
      <w:pPr>
        <w:pStyle w:val="NormalWeb"/>
        <w:spacing w:before="0" w:beforeAutospacing="0" w:after="0" w:afterAutospacing="0" w:line="360" w:lineRule="auto"/>
        <w:ind w:left="360"/>
        <w:rPr>
          <w:sz w:val="24"/>
          <w:szCs w:val="24"/>
        </w:rPr>
      </w:pPr>
      <w:r w:rsidRPr="0076058A">
        <w:rPr>
          <w:rFonts w:cs="Arial"/>
          <w:color w:val="000000"/>
          <w:sz w:val="24"/>
          <w:szCs w:val="24"/>
        </w:rPr>
        <w:t xml:space="preserve">GOV. (July 2014) ‘Safeguarding children and young people’ </w:t>
      </w:r>
      <w:hyperlink r:id="rId33" w:history="1">
        <w:r w:rsidRPr="0076058A">
          <w:rPr>
            <w:rStyle w:val="Hyperlink"/>
            <w:rFonts w:cs="Arial"/>
            <w:color w:val="0000FF"/>
            <w:sz w:val="24"/>
            <w:szCs w:val="24"/>
          </w:rPr>
          <w:t>https://www.gov.uk/goverment/publications/safeguarding-children-and-young-people/safeguarding-children-and-young-people</w:t>
        </w:r>
      </w:hyperlink>
      <w:r w:rsidRPr="0076058A">
        <w:rPr>
          <w:sz w:val="24"/>
          <w:szCs w:val="24"/>
        </w:rPr>
        <w:t>[Accessed: 11</w:t>
      </w:r>
      <w:r w:rsidRPr="0076058A">
        <w:rPr>
          <w:sz w:val="24"/>
          <w:szCs w:val="24"/>
          <w:vertAlign w:val="superscript"/>
        </w:rPr>
        <w:t>th</w:t>
      </w:r>
      <w:r w:rsidRPr="0076058A">
        <w:rPr>
          <w:sz w:val="24"/>
          <w:szCs w:val="24"/>
        </w:rPr>
        <w:t xml:space="preserve"> May 2018]</w:t>
      </w:r>
    </w:p>
    <w:p w14:paraId="10728D4F" w14:textId="77777777" w:rsidR="00A62291" w:rsidRPr="0076058A" w:rsidRDefault="00A62291" w:rsidP="00461810">
      <w:pPr>
        <w:pStyle w:val="NormalWeb"/>
        <w:spacing w:before="0" w:beforeAutospacing="0" w:after="0" w:afterAutospacing="0" w:line="360" w:lineRule="auto"/>
        <w:ind w:left="360"/>
        <w:rPr>
          <w:sz w:val="24"/>
          <w:szCs w:val="24"/>
        </w:rPr>
      </w:pPr>
      <w:r w:rsidRPr="0076058A">
        <w:rPr>
          <w:rFonts w:cs="Arial"/>
          <w:color w:val="000000"/>
          <w:sz w:val="24"/>
          <w:szCs w:val="24"/>
        </w:rPr>
        <w:t xml:space="preserve">GOV. (no date) ‘Department of Health &amp; Social Care’ </w:t>
      </w:r>
      <w:hyperlink r:id="rId34" w:history="1">
        <w:r w:rsidRPr="0076058A">
          <w:rPr>
            <w:rStyle w:val="Hyperlink"/>
            <w:rFonts w:cs="Arial"/>
            <w:color w:val="0000FF"/>
            <w:sz w:val="24"/>
            <w:szCs w:val="24"/>
          </w:rPr>
          <w:t>https://www.gov.uk/goverment/organisation/department-of-health-and-social-care</w:t>
        </w:r>
      </w:hyperlink>
      <w:r w:rsidRPr="0076058A">
        <w:rPr>
          <w:sz w:val="24"/>
          <w:szCs w:val="24"/>
        </w:rPr>
        <w:t>[Accessed: 11</w:t>
      </w:r>
      <w:r w:rsidRPr="0076058A">
        <w:rPr>
          <w:sz w:val="24"/>
          <w:szCs w:val="24"/>
          <w:vertAlign w:val="superscript"/>
        </w:rPr>
        <w:t>th</w:t>
      </w:r>
      <w:r w:rsidRPr="0076058A">
        <w:rPr>
          <w:sz w:val="24"/>
          <w:szCs w:val="24"/>
        </w:rPr>
        <w:t xml:space="preserve"> May 2018]</w:t>
      </w:r>
    </w:p>
    <w:p w14:paraId="4954E68F" w14:textId="7AF4F7A7" w:rsidR="00A62291" w:rsidRPr="0076058A" w:rsidRDefault="00A62291" w:rsidP="00461810">
      <w:pPr>
        <w:pStyle w:val="NormalWeb"/>
        <w:spacing w:before="0" w:beforeAutospacing="0" w:after="0" w:afterAutospacing="0" w:line="360" w:lineRule="auto"/>
        <w:ind w:left="360"/>
        <w:rPr>
          <w:sz w:val="24"/>
          <w:szCs w:val="24"/>
        </w:rPr>
      </w:pPr>
      <w:r w:rsidRPr="0076058A">
        <w:rPr>
          <w:rFonts w:cs="Arial"/>
          <w:color w:val="000000"/>
          <w:sz w:val="24"/>
          <w:szCs w:val="24"/>
        </w:rPr>
        <w:t xml:space="preserve">Kent County Council. (2018) ‘Family Liasion Officers’ </w:t>
      </w:r>
      <w:hyperlink r:id="rId35" w:history="1">
        <w:r w:rsidRPr="0076058A">
          <w:rPr>
            <w:rStyle w:val="Hyperlink"/>
            <w:rFonts w:cs="Arial"/>
            <w:color w:val="0000FF"/>
            <w:sz w:val="24"/>
            <w:szCs w:val="24"/>
          </w:rPr>
          <w:t>https://www.stmarys.wa.edu.au/sites/default/files/Communications%20Officer%20PD%20April%202016.pdf</w:t>
        </w:r>
      </w:hyperlink>
      <w:r w:rsidRPr="0076058A">
        <w:rPr>
          <w:sz w:val="24"/>
          <w:szCs w:val="24"/>
        </w:rPr>
        <w:t>[Accessed: 11</w:t>
      </w:r>
      <w:r w:rsidRPr="0076058A">
        <w:rPr>
          <w:sz w:val="24"/>
          <w:szCs w:val="24"/>
          <w:vertAlign w:val="superscript"/>
        </w:rPr>
        <w:t>th</w:t>
      </w:r>
      <w:r w:rsidRPr="0076058A">
        <w:rPr>
          <w:sz w:val="24"/>
          <w:szCs w:val="24"/>
        </w:rPr>
        <w:t xml:space="preserve"> May 2018]</w:t>
      </w:r>
    </w:p>
    <w:p w14:paraId="6260EB0D" w14:textId="64C9DA2E" w:rsidR="00A62291" w:rsidRPr="00461810" w:rsidRDefault="00A62291" w:rsidP="00461810">
      <w:pPr>
        <w:spacing w:line="360" w:lineRule="auto"/>
        <w:ind w:left="360"/>
        <w:rPr>
          <w:rFonts w:ascii="Times" w:hAnsi="Times"/>
        </w:rPr>
      </w:pPr>
      <w:r w:rsidRPr="00E82303">
        <w:rPr>
          <w:rFonts w:ascii="Times" w:hAnsi="Times"/>
        </w:rPr>
        <w:t xml:space="preserve">Legisltion (No date) ‘Children’s act 1989’ </w:t>
      </w:r>
      <w:hyperlink r:id="rId36" w:history="1">
        <w:r w:rsidRPr="00E82303">
          <w:rPr>
            <w:rStyle w:val="Hyperlink"/>
            <w:rFonts w:ascii="Times" w:hAnsi="Times"/>
          </w:rPr>
          <w:t>https://www.legislation.gov.uk/ukpga/1989/41/contents</w:t>
        </w:r>
      </w:hyperlink>
      <w:r w:rsidRPr="00E82303">
        <w:rPr>
          <w:rFonts w:ascii="Times" w:hAnsi="Times"/>
        </w:rPr>
        <w:t xml:space="preserve"> [Accessed: 11</w:t>
      </w:r>
      <w:r w:rsidRPr="00E82303">
        <w:rPr>
          <w:rFonts w:ascii="Times" w:hAnsi="Times"/>
          <w:vertAlign w:val="superscript"/>
        </w:rPr>
        <w:t>th</w:t>
      </w:r>
      <w:r w:rsidRPr="00E82303">
        <w:rPr>
          <w:rFonts w:ascii="Times" w:hAnsi="Times"/>
        </w:rPr>
        <w:t xml:space="preserve"> May 2018] </w:t>
      </w:r>
    </w:p>
    <w:p w14:paraId="471F0E69" w14:textId="2EC3FD5D" w:rsidR="00A62291" w:rsidRPr="0076058A" w:rsidRDefault="00A62291" w:rsidP="00461810">
      <w:pPr>
        <w:spacing w:line="360" w:lineRule="auto"/>
        <w:ind w:left="360"/>
        <w:rPr>
          <w:rFonts w:ascii="Times" w:eastAsia="Times New Roman" w:hAnsi="Times" w:cs="Times New Roman"/>
          <w:lang w:val="en-GB"/>
        </w:rPr>
      </w:pPr>
      <w:r w:rsidRPr="00E82303">
        <w:rPr>
          <w:rFonts w:ascii="Times" w:eastAsia="Times New Roman" w:hAnsi="Times" w:cs="Times New Roman"/>
          <w:lang w:val="en-GB"/>
        </w:rPr>
        <w:t>Montessori, M. (1972). Peace and education. Madras: Kalakshetra Press.</w:t>
      </w:r>
    </w:p>
    <w:p w14:paraId="6770CAFA" w14:textId="2FDBACC8" w:rsidR="00A62291" w:rsidRPr="00461810" w:rsidRDefault="00A62291" w:rsidP="00461810">
      <w:pPr>
        <w:spacing w:line="360" w:lineRule="auto"/>
        <w:ind w:left="360"/>
        <w:rPr>
          <w:rFonts w:ascii="Times" w:eastAsia="Times New Roman" w:hAnsi="Times" w:cs="Times New Roman"/>
          <w:lang w:val="en-GB"/>
        </w:rPr>
      </w:pPr>
      <w:r w:rsidRPr="00E82303">
        <w:rPr>
          <w:rFonts w:ascii="Times" w:eastAsia="Times New Roman" w:hAnsi="Times" w:cs="Arial"/>
          <w:color w:val="000000"/>
          <w:shd w:val="clear" w:color="auto" w:fill="FFFFFF"/>
          <w:lang w:val="en-GB"/>
        </w:rPr>
        <w:t>Nataliia M. Shulska &amp; Nataliia M. Matviichuk, (2017).</w:t>
      </w:r>
      <w:r w:rsidRPr="00E82303">
        <w:rPr>
          <w:rFonts w:ascii="Times" w:hAnsi="Times"/>
        </w:rPr>
        <w:t xml:space="preserve"> Social network as an effective communication environment between teacher and student in educational process</w:t>
      </w:r>
      <w:r w:rsidRPr="00E82303">
        <w:rPr>
          <w:rFonts w:ascii="Times" w:eastAsia="Times New Roman" w:hAnsi="Times" w:cs="Arial"/>
          <w:color w:val="000000"/>
          <w:shd w:val="clear" w:color="auto" w:fill="FFFFFF"/>
          <w:lang w:val="en-GB"/>
        </w:rPr>
        <w:t>. </w:t>
      </w:r>
      <w:r w:rsidRPr="00E82303">
        <w:rPr>
          <w:rFonts w:ascii="Times" w:eastAsia="Times New Roman" w:hAnsi="Times" w:cs="Arial"/>
          <w:i/>
          <w:iCs/>
          <w:color w:val="000000"/>
          <w:bdr w:val="none" w:sz="0" w:space="0" w:color="auto" w:frame="1"/>
          <w:shd w:val="clear" w:color="auto" w:fill="FFFFFF"/>
          <w:lang w:val="en-GB"/>
        </w:rPr>
        <w:t>Ìnformacìjnì Tehnologì ì Zasobi Navčannâ</w:t>
      </w:r>
      <w:r w:rsidRPr="00E82303">
        <w:rPr>
          <w:rFonts w:ascii="Times" w:eastAsia="Times New Roman" w:hAnsi="Times" w:cs="Arial"/>
          <w:color w:val="000000"/>
          <w:shd w:val="clear" w:color="auto" w:fill="FFFFFF"/>
          <w:lang w:val="en-GB"/>
        </w:rPr>
        <w:t> 58(2), pp.155–168.</w:t>
      </w:r>
    </w:p>
    <w:p w14:paraId="3BF70A7D" w14:textId="19803FE3" w:rsidR="00A62291" w:rsidRPr="0076058A" w:rsidRDefault="00A62291" w:rsidP="00461810">
      <w:pPr>
        <w:pStyle w:val="NormalWeb"/>
        <w:spacing w:before="0" w:beforeAutospacing="0" w:after="0" w:afterAutospacing="0" w:line="360" w:lineRule="auto"/>
        <w:ind w:left="360"/>
        <w:rPr>
          <w:sz w:val="24"/>
          <w:szCs w:val="24"/>
        </w:rPr>
      </w:pPr>
      <w:r w:rsidRPr="0076058A">
        <w:rPr>
          <w:rFonts w:cs="Arial"/>
          <w:color w:val="000000"/>
          <w:sz w:val="24"/>
          <w:szCs w:val="24"/>
        </w:rPr>
        <w:t xml:space="preserve">Norfolk County Coucil. (2018) ‘Roles of Professionals in early years, education and training’ </w:t>
      </w:r>
      <w:hyperlink r:id="rId37" w:history="1">
        <w:r w:rsidRPr="0076058A">
          <w:rPr>
            <w:rStyle w:val="Hyperlink"/>
            <w:rFonts w:cs="Arial"/>
            <w:color w:val="0000FF"/>
            <w:sz w:val="24"/>
            <w:szCs w:val="24"/>
          </w:rPr>
          <w:t>https://www.norfolk.gov.uk/children-and-families/send-local-offer/education-and-training-0-25/roles-of-professionals-in-early-years-education-and-training</w:t>
        </w:r>
      </w:hyperlink>
      <w:r w:rsidRPr="0076058A">
        <w:rPr>
          <w:sz w:val="24"/>
          <w:szCs w:val="24"/>
        </w:rPr>
        <w:t>[Accessed: 11</w:t>
      </w:r>
      <w:r w:rsidRPr="0076058A">
        <w:rPr>
          <w:sz w:val="24"/>
          <w:szCs w:val="24"/>
          <w:vertAlign w:val="superscript"/>
        </w:rPr>
        <w:t>th</w:t>
      </w:r>
      <w:r w:rsidRPr="0076058A">
        <w:rPr>
          <w:sz w:val="24"/>
          <w:szCs w:val="24"/>
        </w:rPr>
        <w:t xml:space="preserve"> May 2018]</w:t>
      </w:r>
    </w:p>
    <w:p w14:paraId="140078AC" w14:textId="244E849B" w:rsidR="00A62291" w:rsidRPr="00461810" w:rsidRDefault="00A62291" w:rsidP="00461810">
      <w:pPr>
        <w:spacing w:line="360" w:lineRule="auto"/>
        <w:ind w:left="360"/>
        <w:rPr>
          <w:rFonts w:ascii="Times" w:hAnsi="Times"/>
        </w:rPr>
      </w:pPr>
      <w:hyperlink r:id="rId38" w:history="1">
        <w:r w:rsidRPr="00E82303">
          <w:rPr>
            <w:rStyle w:val="Hyperlink"/>
            <w:rFonts w:ascii="Times" w:hAnsi="Times"/>
            <w:color w:val="auto"/>
            <w:u w:val="none"/>
          </w:rPr>
          <w:t xml:space="preserve">NSPCC (No Date) ‘Safeguarding and child protection in schools’ </w:t>
        </w:r>
        <w:r w:rsidRPr="00E82303">
          <w:rPr>
            <w:rStyle w:val="Hyperlink"/>
            <w:rFonts w:ascii="Times" w:hAnsi="Times"/>
          </w:rPr>
          <w:t>https://www.nspcc.org.uk/preventing-abuse/safeguarding/schools-protecting-children-abuse-neglect/</w:t>
        </w:r>
      </w:hyperlink>
      <w:r w:rsidRPr="00E82303">
        <w:rPr>
          <w:rFonts w:ascii="Times" w:hAnsi="Times"/>
        </w:rPr>
        <w:t xml:space="preserve"> [Accessed: 9</w:t>
      </w:r>
      <w:r w:rsidRPr="00E82303">
        <w:rPr>
          <w:rFonts w:ascii="Times" w:hAnsi="Times"/>
          <w:vertAlign w:val="superscript"/>
        </w:rPr>
        <w:t>th</w:t>
      </w:r>
      <w:r w:rsidRPr="00E82303">
        <w:rPr>
          <w:rFonts w:ascii="Times" w:hAnsi="Times"/>
        </w:rPr>
        <w:t xml:space="preserve"> May 2018]</w:t>
      </w:r>
    </w:p>
    <w:p w14:paraId="3DDF5B20" w14:textId="08F4A044" w:rsidR="00A62291" w:rsidRPr="0076058A" w:rsidRDefault="00A62291" w:rsidP="00461810">
      <w:pPr>
        <w:pStyle w:val="NormalWeb"/>
        <w:spacing w:before="0" w:beforeAutospacing="0" w:after="0" w:afterAutospacing="0" w:line="360" w:lineRule="auto"/>
        <w:ind w:left="360"/>
        <w:rPr>
          <w:sz w:val="24"/>
          <w:szCs w:val="24"/>
        </w:rPr>
      </w:pPr>
      <w:r w:rsidRPr="0076058A">
        <w:rPr>
          <w:rFonts w:cs="Arial"/>
          <w:color w:val="000000"/>
          <w:sz w:val="24"/>
          <w:szCs w:val="24"/>
        </w:rPr>
        <w:t xml:space="preserve">NSPCC. (2018) ‘Child Protection in England- Legislation, policy and guidance’ </w:t>
      </w:r>
      <w:hyperlink r:id="rId39" w:history="1">
        <w:r w:rsidRPr="0076058A">
          <w:rPr>
            <w:rStyle w:val="Hyperlink"/>
            <w:rFonts w:cs="Arial"/>
            <w:color w:val="0000FF"/>
            <w:sz w:val="24"/>
            <w:szCs w:val="24"/>
          </w:rPr>
          <w:t>https://www.nspcc.org.uk/preventing-abuse-child-protection-system/england/legisation-policy-guidance/</w:t>
        </w:r>
      </w:hyperlink>
      <w:r w:rsidRPr="0076058A">
        <w:rPr>
          <w:sz w:val="24"/>
          <w:szCs w:val="24"/>
        </w:rPr>
        <w:t>[Accessed: 11</w:t>
      </w:r>
      <w:r w:rsidRPr="0076058A">
        <w:rPr>
          <w:sz w:val="24"/>
          <w:szCs w:val="24"/>
          <w:vertAlign w:val="superscript"/>
        </w:rPr>
        <w:t>th</w:t>
      </w:r>
      <w:r w:rsidR="00461810">
        <w:rPr>
          <w:sz w:val="24"/>
          <w:szCs w:val="24"/>
        </w:rPr>
        <w:t xml:space="preserve"> May 2018]</w:t>
      </w:r>
    </w:p>
    <w:p w14:paraId="6F1A24D2" w14:textId="2BB4F4F8" w:rsidR="00A62291" w:rsidRPr="00461810" w:rsidRDefault="00A62291" w:rsidP="00461810">
      <w:pPr>
        <w:pStyle w:val="NormalWeb"/>
        <w:spacing w:before="0" w:beforeAutospacing="0" w:after="0" w:afterAutospacing="0" w:line="360" w:lineRule="auto"/>
        <w:ind w:left="360"/>
        <w:rPr>
          <w:rFonts w:cs="Arial"/>
          <w:color w:val="000000"/>
          <w:sz w:val="24"/>
          <w:szCs w:val="24"/>
        </w:rPr>
      </w:pPr>
      <w:r w:rsidRPr="0076058A">
        <w:rPr>
          <w:rFonts w:cs="Arial"/>
          <w:color w:val="000000"/>
          <w:sz w:val="24"/>
          <w:szCs w:val="24"/>
        </w:rPr>
        <w:t xml:space="preserve">Parentkind. (no date) ‘About Parentkind’ </w:t>
      </w:r>
      <w:r w:rsidRPr="0076058A">
        <w:rPr>
          <w:rFonts w:cs="Arial"/>
          <w:color w:val="0000FF"/>
          <w:sz w:val="24"/>
          <w:szCs w:val="24"/>
        </w:rPr>
        <w:t>‘</w:t>
      </w:r>
      <w:hyperlink r:id="rId40" w:history="1">
        <w:r w:rsidRPr="0076058A">
          <w:rPr>
            <w:rStyle w:val="Hyperlink"/>
            <w:rFonts w:cs="Arial"/>
            <w:color w:val="0000FF"/>
            <w:sz w:val="24"/>
            <w:szCs w:val="24"/>
          </w:rPr>
          <w:t>https://www.parentkind.org.uk/about-parentkind</w:t>
        </w:r>
      </w:hyperlink>
      <w:r w:rsidRPr="0076058A">
        <w:rPr>
          <w:rFonts w:cs="Arial"/>
          <w:color w:val="0000FF"/>
          <w:sz w:val="24"/>
          <w:szCs w:val="24"/>
        </w:rPr>
        <w:t xml:space="preserve">’ </w:t>
      </w:r>
      <w:r w:rsidRPr="0076058A">
        <w:rPr>
          <w:rFonts w:cs="Arial"/>
          <w:color w:val="000000"/>
          <w:sz w:val="24"/>
          <w:szCs w:val="24"/>
        </w:rPr>
        <w:t>[Accessed: 8th May 2018].</w:t>
      </w:r>
    </w:p>
    <w:p w14:paraId="77D87374" w14:textId="5826A4A3" w:rsidR="00A62291" w:rsidRPr="0076058A" w:rsidRDefault="00A62291" w:rsidP="00461810">
      <w:pPr>
        <w:pStyle w:val="NormalWeb"/>
        <w:spacing w:before="0" w:beforeAutospacing="0" w:after="0" w:afterAutospacing="0" w:line="360" w:lineRule="auto"/>
        <w:ind w:left="360"/>
        <w:rPr>
          <w:sz w:val="24"/>
          <w:szCs w:val="24"/>
        </w:rPr>
      </w:pPr>
      <w:r w:rsidRPr="0076058A">
        <w:rPr>
          <w:rFonts w:cs="Arial"/>
          <w:color w:val="000000"/>
          <w:sz w:val="24"/>
          <w:szCs w:val="24"/>
        </w:rPr>
        <w:t xml:space="preserve">University of Chicago. (no date) ‘John Dewey- Philosophy and Education’ </w:t>
      </w:r>
      <w:hyperlink r:id="rId41" w:history="1">
        <w:r w:rsidRPr="0076058A">
          <w:rPr>
            <w:rStyle w:val="Hyperlink"/>
            <w:rFonts w:cs="Arial"/>
            <w:color w:val="0000FF"/>
            <w:sz w:val="24"/>
            <w:szCs w:val="24"/>
          </w:rPr>
          <w:t>https://www.lib.uchicago.edu/projects/centcat/fac/facch08_01.html</w:t>
        </w:r>
      </w:hyperlink>
      <w:r w:rsidRPr="0076058A">
        <w:rPr>
          <w:rFonts w:cs="Arial"/>
          <w:color w:val="000000"/>
          <w:sz w:val="24"/>
          <w:szCs w:val="24"/>
        </w:rPr>
        <w:t xml:space="preserve"> [Accessed: 8th May 2018].</w:t>
      </w:r>
    </w:p>
    <w:p w14:paraId="112B172D" w14:textId="5D86D32F" w:rsidR="00A62291" w:rsidRDefault="00A62291" w:rsidP="00461810">
      <w:pPr>
        <w:spacing w:line="360" w:lineRule="auto"/>
        <w:ind w:left="360"/>
        <w:rPr>
          <w:rFonts w:ascii="Times" w:eastAsia="Times New Roman" w:hAnsi="Times" w:cs="Times New Roman"/>
          <w:lang w:val="en-GB"/>
        </w:rPr>
      </w:pPr>
      <w:r w:rsidRPr="00E82303">
        <w:rPr>
          <w:rFonts w:ascii="Times" w:eastAsia="Times New Roman" w:hAnsi="Times" w:cs="Times New Roman"/>
          <w:lang w:val="en-GB"/>
        </w:rPr>
        <w:t>Vygotsky, L. S. (1978). Mind in Society: the Development of Higher Psychological Processes. Cambridge, MA: Harvard University Press.</w:t>
      </w:r>
    </w:p>
    <w:p w14:paraId="2EED1ADA" w14:textId="4AE39A40" w:rsidR="00A62291" w:rsidRPr="00A62291" w:rsidRDefault="00A62291" w:rsidP="00461810">
      <w:pPr>
        <w:spacing w:line="360" w:lineRule="auto"/>
      </w:pPr>
      <w:r>
        <w:rPr>
          <w:rFonts w:ascii="Times" w:hAnsi="Times" w:cs="Arial"/>
          <w:color w:val="000000"/>
        </w:rPr>
        <w:t xml:space="preserve"> </w:t>
      </w:r>
      <w:r w:rsidRPr="0076058A">
        <w:rPr>
          <w:rFonts w:ascii="Times" w:hAnsi="Times" w:cs="Arial"/>
          <w:color w:val="000000"/>
        </w:rPr>
        <w:t xml:space="preserve">Wimbledon School of English. (2018) ‘Specific Purpose English Language Courses’ </w:t>
      </w:r>
      <w:r w:rsidRPr="00A62291">
        <w:rPr>
          <w:rFonts w:ascii="Times" w:hAnsi="Times" w:cs="Arial"/>
          <w:color w:val="0000FF"/>
          <w:u w:val="single"/>
        </w:rPr>
        <w:t>https://www. wimbledon-school.ac.uk/courses/specific-purpose-en</w:t>
      </w:r>
      <w:r>
        <w:rPr>
          <w:rFonts w:ascii="Times" w:hAnsi="Times" w:cs="Arial"/>
          <w:color w:val="0000FF"/>
        </w:rPr>
        <w:t xml:space="preserve"> </w:t>
      </w:r>
      <w:r>
        <w:rPr>
          <w:rFonts w:ascii="Times" w:hAnsi="Times" w:cs="Arial"/>
        </w:rPr>
        <w:t>[</w:t>
      </w:r>
      <w:r w:rsidRPr="0076058A">
        <w:rPr>
          <w:rFonts w:ascii="Times" w:hAnsi="Times" w:cs="Arial"/>
          <w:color w:val="000000"/>
        </w:rPr>
        <w:t>Accessed: 8th May 2018].</w:t>
      </w:r>
    </w:p>
    <w:p w14:paraId="109F605B" w14:textId="2B5427BB" w:rsidR="00481542" w:rsidRDefault="00481542"/>
    <w:sectPr w:rsidR="00481542" w:rsidSect="00313249">
      <w:headerReference w:type="even" r:id="rId42"/>
      <w:headerReference w:type="default" r:id="rId43"/>
      <w:footerReference w:type="even" r:id="rId44"/>
      <w:footerReference w:type="default" r:id="rId45"/>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A105DB" w14:textId="77777777" w:rsidR="00C4368D" w:rsidRDefault="00C4368D" w:rsidP="00661A34">
      <w:r>
        <w:separator/>
      </w:r>
    </w:p>
  </w:endnote>
  <w:endnote w:type="continuationSeparator" w:id="0">
    <w:p w14:paraId="2365B703" w14:textId="77777777" w:rsidR="00C4368D" w:rsidRDefault="00C4368D" w:rsidP="00661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FBFD47" w14:textId="77777777" w:rsidR="00C4368D" w:rsidRDefault="00C4368D" w:rsidP="00621F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D874202" w14:textId="77777777" w:rsidR="00C4368D" w:rsidRDefault="00C4368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DF1524" w14:textId="77777777" w:rsidR="00C4368D" w:rsidRDefault="00C4368D" w:rsidP="00621F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07DB9">
      <w:rPr>
        <w:rStyle w:val="PageNumber"/>
        <w:noProof/>
      </w:rPr>
      <w:t>1</w:t>
    </w:r>
    <w:r>
      <w:rPr>
        <w:rStyle w:val="PageNumber"/>
      </w:rPr>
      <w:fldChar w:fldCharType="end"/>
    </w:r>
  </w:p>
  <w:p w14:paraId="5730955E" w14:textId="77777777" w:rsidR="00C4368D" w:rsidRDefault="00C4368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92D17F" w14:textId="77777777" w:rsidR="00C4368D" w:rsidRDefault="00C4368D" w:rsidP="00661A34">
      <w:r>
        <w:separator/>
      </w:r>
    </w:p>
  </w:footnote>
  <w:footnote w:type="continuationSeparator" w:id="0">
    <w:p w14:paraId="4CF8A437" w14:textId="77777777" w:rsidR="00C4368D" w:rsidRDefault="00C4368D" w:rsidP="00661A3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3749B3" w14:textId="77777777" w:rsidR="00C4368D" w:rsidRDefault="00C4368D">
    <w:pPr>
      <w:pStyle w:val="Header"/>
    </w:pPr>
    <w:sdt>
      <w:sdtPr>
        <w:id w:val="171999623"/>
        <w:placeholder>
          <w:docPart w:val="0D72DF56A73F3447A5AA0EBDA6F31148"/>
        </w:placeholder>
        <w:temporary/>
        <w:showingPlcHdr/>
      </w:sdtPr>
      <w:sdtContent>
        <w:r>
          <w:t>[Type text]</w:t>
        </w:r>
      </w:sdtContent>
    </w:sdt>
    <w:r>
      <w:ptab w:relativeTo="margin" w:alignment="center" w:leader="none"/>
    </w:r>
    <w:sdt>
      <w:sdtPr>
        <w:id w:val="171999624"/>
        <w:placeholder>
          <w:docPart w:val="0B64FD0A86CDFD4CBE8B55C57C4A603D"/>
        </w:placeholder>
        <w:temporary/>
        <w:showingPlcHdr/>
      </w:sdtPr>
      <w:sdtContent>
        <w:r>
          <w:t>[Type text]</w:t>
        </w:r>
      </w:sdtContent>
    </w:sdt>
    <w:r>
      <w:ptab w:relativeTo="margin" w:alignment="right" w:leader="none"/>
    </w:r>
    <w:sdt>
      <w:sdtPr>
        <w:id w:val="171999625"/>
        <w:placeholder>
          <w:docPart w:val="ABC53A39C0A68741BAA19ADB372614B3"/>
        </w:placeholder>
        <w:temporary/>
        <w:showingPlcHdr/>
      </w:sdtPr>
      <w:sdtContent>
        <w:r>
          <w:t>[Type text]</w:t>
        </w:r>
      </w:sdtContent>
    </w:sdt>
  </w:p>
  <w:p w14:paraId="53928F26" w14:textId="77777777" w:rsidR="00C4368D" w:rsidRDefault="00C4368D">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6AE5FB" w14:textId="273114DF" w:rsidR="00C4368D" w:rsidRDefault="00C4368D">
    <w:pPr>
      <w:pStyle w:val="Header"/>
    </w:pPr>
    <w:r>
      <w:t>S</w:t>
    </w:r>
    <w:sdt>
      <w:sdtPr>
        <w:id w:val="-377708656"/>
        <w:temporary/>
        <w:showingPlcHdr/>
      </w:sdtPr>
      <w:sdtContent>
        <w:r>
          <w:t>[Type text]</w:t>
        </w:r>
      </w:sdtContent>
    </w:sdt>
    <w:r>
      <w:ptab w:relativeTo="margin" w:alignment="center" w:leader="none"/>
    </w:r>
    <w:sdt>
      <w:sdtPr>
        <w:id w:val="-1329366038"/>
        <w:temporary/>
        <w:showingPlcHdr/>
      </w:sdtPr>
      <w:sdtContent>
        <w:r>
          <w:t>[Type text]</w:t>
        </w:r>
      </w:sdtContent>
    </w:sdt>
    <w:r>
      <w:ptab w:relativeTo="margin" w:alignment="right" w:leader="none"/>
    </w:r>
    <w:sdt>
      <w:sdtPr>
        <w:id w:val="728964869"/>
        <w:temporary/>
        <w:showingPlcHdr/>
      </w:sdtPr>
      <w:sdtContent>
        <w:r>
          <w:t>[Type text]</w:t>
        </w:r>
      </w:sdtContent>
    </w:sdt>
  </w:p>
  <w:p w14:paraId="37E3A6AE" w14:textId="77777777" w:rsidR="00C4368D" w:rsidRDefault="00C4368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243B2D"/>
    <w:multiLevelType w:val="hybridMultilevel"/>
    <w:tmpl w:val="DEF4D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2A17FE0"/>
    <w:multiLevelType w:val="hybridMultilevel"/>
    <w:tmpl w:val="24C87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D3564D0"/>
    <w:multiLevelType w:val="hybridMultilevel"/>
    <w:tmpl w:val="A87E8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14D545D"/>
    <w:multiLevelType w:val="hybridMultilevel"/>
    <w:tmpl w:val="85E8B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7AC41F2"/>
    <w:multiLevelType w:val="hybridMultilevel"/>
    <w:tmpl w:val="2C52A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F041CF7"/>
    <w:multiLevelType w:val="hybridMultilevel"/>
    <w:tmpl w:val="EDC06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B47"/>
    <w:rsid w:val="00007DB9"/>
    <w:rsid w:val="000D4590"/>
    <w:rsid w:val="00103C0B"/>
    <w:rsid w:val="00142DDC"/>
    <w:rsid w:val="001602A3"/>
    <w:rsid w:val="001B62CD"/>
    <w:rsid w:val="002405E0"/>
    <w:rsid w:val="002A4632"/>
    <w:rsid w:val="00313249"/>
    <w:rsid w:val="00351320"/>
    <w:rsid w:val="003531B5"/>
    <w:rsid w:val="003D7088"/>
    <w:rsid w:val="00437409"/>
    <w:rsid w:val="004442D8"/>
    <w:rsid w:val="00461810"/>
    <w:rsid w:val="0046515C"/>
    <w:rsid w:val="004706D1"/>
    <w:rsid w:val="00481542"/>
    <w:rsid w:val="00496D38"/>
    <w:rsid w:val="00497E7C"/>
    <w:rsid w:val="004C299F"/>
    <w:rsid w:val="004D7DAF"/>
    <w:rsid w:val="00544F01"/>
    <w:rsid w:val="00580936"/>
    <w:rsid w:val="00621F19"/>
    <w:rsid w:val="00651F39"/>
    <w:rsid w:val="00661A34"/>
    <w:rsid w:val="00713DAA"/>
    <w:rsid w:val="007A381D"/>
    <w:rsid w:val="007C0933"/>
    <w:rsid w:val="007C4CBC"/>
    <w:rsid w:val="007D0B13"/>
    <w:rsid w:val="00800EB1"/>
    <w:rsid w:val="00812361"/>
    <w:rsid w:val="0089772E"/>
    <w:rsid w:val="008B7F11"/>
    <w:rsid w:val="00975BD8"/>
    <w:rsid w:val="009F67AF"/>
    <w:rsid w:val="00A21BFF"/>
    <w:rsid w:val="00A33F65"/>
    <w:rsid w:val="00A62291"/>
    <w:rsid w:val="00AB4291"/>
    <w:rsid w:val="00B257CE"/>
    <w:rsid w:val="00B4465B"/>
    <w:rsid w:val="00B46FE1"/>
    <w:rsid w:val="00B579B3"/>
    <w:rsid w:val="00B91FF5"/>
    <w:rsid w:val="00BF4D32"/>
    <w:rsid w:val="00C150CB"/>
    <w:rsid w:val="00C4368D"/>
    <w:rsid w:val="00C70BAD"/>
    <w:rsid w:val="00C70C59"/>
    <w:rsid w:val="00C75F17"/>
    <w:rsid w:val="00C83720"/>
    <w:rsid w:val="00CA705C"/>
    <w:rsid w:val="00CD4870"/>
    <w:rsid w:val="00D1513A"/>
    <w:rsid w:val="00D5603A"/>
    <w:rsid w:val="00DB2A24"/>
    <w:rsid w:val="00DB6360"/>
    <w:rsid w:val="00DB7D8B"/>
    <w:rsid w:val="00E24ABB"/>
    <w:rsid w:val="00E56A6A"/>
    <w:rsid w:val="00E767C5"/>
    <w:rsid w:val="00E84B47"/>
    <w:rsid w:val="00EB3B49"/>
    <w:rsid w:val="00EF34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C961D1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0933"/>
    <w:pPr>
      <w:ind w:left="720"/>
      <w:contextualSpacing/>
    </w:pPr>
  </w:style>
  <w:style w:type="paragraph" w:styleId="Header">
    <w:name w:val="header"/>
    <w:basedOn w:val="Normal"/>
    <w:link w:val="HeaderChar"/>
    <w:uiPriority w:val="99"/>
    <w:unhideWhenUsed/>
    <w:rsid w:val="00661A34"/>
    <w:pPr>
      <w:tabs>
        <w:tab w:val="center" w:pos="4320"/>
        <w:tab w:val="right" w:pos="8640"/>
      </w:tabs>
    </w:pPr>
  </w:style>
  <w:style w:type="character" w:customStyle="1" w:styleId="HeaderChar">
    <w:name w:val="Header Char"/>
    <w:basedOn w:val="DefaultParagraphFont"/>
    <w:link w:val="Header"/>
    <w:uiPriority w:val="99"/>
    <w:rsid w:val="00661A34"/>
  </w:style>
  <w:style w:type="paragraph" w:styleId="Footer">
    <w:name w:val="footer"/>
    <w:basedOn w:val="Normal"/>
    <w:link w:val="FooterChar"/>
    <w:uiPriority w:val="99"/>
    <w:unhideWhenUsed/>
    <w:rsid w:val="00661A34"/>
    <w:pPr>
      <w:tabs>
        <w:tab w:val="center" w:pos="4320"/>
        <w:tab w:val="right" w:pos="8640"/>
      </w:tabs>
    </w:pPr>
  </w:style>
  <w:style w:type="character" w:customStyle="1" w:styleId="FooterChar">
    <w:name w:val="Footer Char"/>
    <w:basedOn w:val="DefaultParagraphFont"/>
    <w:link w:val="Footer"/>
    <w:uiPriority w:val="99"/>
    <w:rsid w:val="00661A34"/>
  </w:style>
  <w:style w:type="character" w:styleId="PageNumber">
    <w:name w:val="page number"/>
    <w:basedOn w:val="DefaultParagraphFont"/>
    <w:uiPriority w:val="99"/>
    <w:semiHidden/>
    <w:unhideWhenUsed/>
    <w:rsid w:val="00661A34"/>
  </w:style>
  <w:style w:type="character" w:styleId="Hyperlink">
    <w:name w:val="Hyperlink"/>
    <w:basedOn w:val="DefaultParagraphFont"/>
    <w:uiPriority w:val="99"/>
    <w:unhideWhenUsed/>
    <w:rsid w:val="00A62291"/>
    <w:rPr>
      <w:color w:val="0000FF" w:themeColor="hyperlink"/>
      <w:u w:val="single"/>
    </w:rPr>
  </w:style>
  <w:style w:type="paragraph" w:styleId="NormalWeb">
    <w:name w:val="Normal (Web)"/>
    <w:basedOn w:val="Normal"/>
    <w:uiPriority w:val="99"/>
    <w:semiHidden/>
    <w:unhideWhenUsed/>
    <w:rsid w:val="00A62291"/>
    <w:pPr>
      <w:spacing w:before="100" w:beforeAutospacing="1" w:after="100" w:afterAutospacing="1"/>
    </w:pPr>
    <w:rPr>
      <w:rFonts w:ascii="Times" w:hAnsi="Times" w:cs="Times New Roman"/>
      <w:sz w:val="20"/>
      <w:szCs w:val="20"/>
      <w:lang w:val="en-GB"/>
    </w:rPr>
  </w:style>
  <w:style w:type="character" w:styleId="FollowedHyperlink">
    <w:name w:val="FollowedHyperlink"/>
    <w:basedOn w:val="DefaultParagraphFont"/>
    <w:uiPriority w:val="99"/>
    <w:semiHidden/>
    <w:unhideWhenUsed/>
    <w:rsid w:val="00A62291"/>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0933"/>
    <w:pPr>
      <w:ind w:left="720"/>
      <w:contextualSpacing/>
    </w:pPr>
  </w:style>
  <w:style w:type="paragraph" w:styleId="Header">
    <w:name w:val="header"/>
    <w:basedOn w:val="Normal"/>
    <w:link w:val="HeaderChar"/>
    <w:uiPriority w:val="99"/>
    <w:unhideWhenUsed/>
    <w:rsid w:val="00661A34"/>
    <w:pPr>
      <w:tabs>
        <w:tab w:val="center" w:pos="4320"/>
        <w:tab w:val="right" w:pos="8640"/>
      </w:tabs>
    </w:pPr>
  </w:style>
  <w:style w:type="character" w:customStyle="1" w:styleId="HeaderChar">
    <w:name w:val="Header Char"/>
    <w:basedOn w:val="DefaultParagraphFont"/>
    <w:link w:val="Header"/>
    <w:uiPriority w:val="99"/>
    <w:rsid w:val="00661A34"/>
  </w:style>
  <w:style w:type="paragraph" w:styleId="Footer">
    <w:name w:val="footer"/>
    <w:basedOn w:val="Normal"/>
    <w:link w:val="FooterChar"/>
    <w:uiPriority w:val="99"/>
    <w:unhideWhenUsed/>
    <w:rsid w:val="00661A34"/>
    <w:pPr>
      <w:tabs>
        <w:tab w:val="center" w:pos="4320"/>
        <w:tab w:val="right" w:pos="8640"/>
      </w:tabs>
    </w:pPr>
  </w:style>
  <w:style w:type="character" w:customStyle="1" w:styleId="FooterChar">
    <w:name w:val="Footer Char"/>
    <w:basedOn w:val="DefaultParagraphFont"/>
    <w:link w:val="Footer"/>
    <w:uiPriority w:val="99"/>
    <w:rsid w:val="00661A34"/>
  </w:style>
  <w:style w:type="character" w:styleId="PageNumber">
    <w:name w:val="page number"/>
    <w:basedOn w:val="DefaultParagraphFont"/>
    <w:uiPriority w:val="99"/>
    <w:semiHidden/>
    <w:unhideWhenUsed/>
    <w:rsid w:val="00661A34"/>
  </w:style>
  <w:style w:type="character" w:styleId="Hyperlink">
    <w:name w:val="Hyperlink"/>
    <w:basedOn w:val="DefaultParagraphFont"/>
    <w:uiPriority w:val="99"/>
    <w:unhideWhenUsed/>
    <w:rsid w:val="00A62291"/>
    <w:rPr>
      <w:color w:val="0000FF" w:themeColor="hyperlink"/>
      <w:u w:val="single"/>
    </w:rPr>
  </w:style>
  <w:style w:type="paragraph" w:styleId="NormalWeb">
    <w:name w:val="Normal (Web)"/>
    <w:basedOn w:val="Normal"/>
    <w:uiPriority w:val="99"/>
    <w:semiHidden/>
    <w:unhideWhenUsed/>
    <w:rsid w:val="00A62291"/>
    <w:pPr>
      <w:spacing w:before="100" w:beforeAutospacing="1" w:after="100" w:afterAutospacing="1"/>
    </w:pPr>
    <w:rPr>
      <w:rFonts w:ascii="Times" w:hAnsi="Times" w:cs="Times New Roman"/>
      <w:sz w:val="20"/>
      <w:szCs w:val="20"/>
      <w:lang w:val="en-GB"/>
    </w:rPr>
  </w:style>
  <w:style w:type="character" w:styleId="FollowedHyperlink">
    <w:name w:val="FollowedHyperlink"/>
    <w:basedOn w:val="DefaultParagraphFont"/>
    <w:uiPriority w:val="99"/>
    <w:semiHidden/>
    <w:unhideWhenUsed/>
    <w:rsid w:val="00A6229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fontTable" Target="fontTable.xml"/><Relationship Id="rId47" Type="http://schemas.openxmlformats.org/officeDocument/2006/relationships/glossaryDocument" Target="glossary/document.xml"/><Relationship Id="rId48" Type="http://schemas.openxmlformats.org/officeDocument/2006/relationships/theme" Target="theme/theme1.xml"/><Relationship Id="rId20" Type="http://schemas.openxmlformats.org/officeDocument/2006/relationships/hyperlink" Target="https://www.mentalhelp.net/articles/children-s-need-for-privacy/" TargetMode="External"/><Relationship Id="rId21" Type="http://schemas.openxmlformats.org/officeDocument/2006/relationships/hyperlink" Target="https://www.teensafe.com/blog/children-need-privacy/" TargetMode="External"/><Relationship Id="rId22" Type="http://schemas.openxmlformats.org/officeDocument/2006/relationships/hyperlink" Target="https://gov.wales/topics/people-and-communities/people/children-and-young-people/rights/uncrc/?lang=en" TargetMode="External"/><Relationship Id="rId23" Type="http://schemas.openxmlformats.org/officeDocument/2006/relationships/hyperlink" Target="https://www.unicef.org/crc/files/Rights_overview.pdf" TargetMode="External"/><Relationship Id="rId24" Type="http://schemas.openxmlformats.org/officeDocument/2006/relationships/hyperlink" Target="https://www.unicef.org/crc/files/Participation.pdf" TargetMode="External"/><Relationship Id="rId25" Type="http://schemas.openxmlformats.org/officeDocument/2006/relationships/hyperlink" Target="https://ebookcentral-proquest-com.ezproxy.uwtsd.ac.uk/lib/trinity/reader.action?docID=820081&amp;ppg=39" TargetMode="External"/><Relationship Id="rId26" Type="http://schemas.openxmlformats.org/officeDocument/2006/relationships/hyperlink" Target="http://www.legislation.gov.uk/ukpga/2017/16/pdfs/ukpga_20170016_en.pdf" TargetMode="External"/><Relationship Id="rId27" Type="http://schemas.openxmlformats.org/officeDocument/2006/relationships/hyperlink" Target="https://www.childcomwales.org.uk/" TargetMode="External"/><Relationship Id="rId28" Type="http://schemas.openxmlformats.org/officeDocument/2006/relationships/hyperlink" Target="https://www.childrenscolorado.org/conditions-and-advice/parenting/parenting-articles/what-kids-need/" TargetMode="External"/><Relationship Id="rId29" Type="http://schemas.openxmlformats.org/officeDocument/2006/relationships/hyperlink" Target="https://contact.org.uk/connect-with-families/parent-support-groups/"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hyperlink" Target="http://learning.gov.wales/docs/learningwales/publications/150803-fp-framework-en.pdf" TargetMode="External"/><Relationship Id="rId31" Type="http://schemas.openxmlformats.org/officeDocument/2006/relationships/hyperlink" Target="https://www.gov.uk/data-protection" TargetMode="External"/><Relationship Id="rId32" Type="http://schemas.openxmlformats.org/officeDocument/2006/relationships/hyperlink" Target="https://assets.publishing.service.gov.uk/government/uploads/system/uploads/attachment_data/file/441643/Children_Act_Guidance_2015.pdf" TargetMode="External"/><Relationship Id="rId9" Type="http://schemas.openxmlformats.org/officeDocument/2006/relationships/hyperlink" Target="https://www.cypcs.org.uk/rights/uncrcarticles/article-14" TargetMode="Externa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hyperlink" Target="https://www.gov.uk/goverment/publications/safeguarding-children-and-young-people/safeguarding-children-and-young-people" TargetMode="External"/><Relationship Id="rId34" Type="http://schemas.openxmlformats.org/officeDocument/2006/relationships/hyperlink" Target="https://www.gov.uk/goverment/organisation/department-of-health-and-social-care" TargetMode="External"/><Relationship Id="rId35" Type="http://schemas.openxmlformats.org/officeDocument/2006/relationships/hyperlink" Target="https://www.stmarys.wa.edu.au/sites/default/files/Communications%20Officer%20PD%20April%202016.pdf" TargetMode="External"/><Relationship Id="rId36" Type="http://schemas.openxmlformats.org/officeDocument/2006/relationships/hyperlink" Target="https://www.legislation.gov.uk/ukpga/1989/41/contents" TargetMode="External"/><Relationship Id="rId10" Type="http://schemas.openxmlformats.org/officeDocument/2006/relationships/hyperlink" Target="https://www.childcomwales.org.uk/" TargetMode="External"/><Relationship Id="rId11" Type="http://schemas.openxmlformats.org/officeDocument/2006/relationships/hyperlink" Target="Citizen%20advice%20(2018)%20'Your%20right%20to%20freedom%20of%20religion%20and%20belief'%20https://www.citizensadvice.org.uk/law-and-courts/civil-rights/human-rights/what-rights-are-protected-under-the-human-rights-act/your-right-to-freedom-of-religion-and-belief/" TargetMode="External"/><Relationship Id="rId12" Type="http://schemas.openxmlformats.org/officeDocument/2006/relationships/hyperlink" Target="http://learning.gov.wales/docs/learningwales/publications/150803-fp-framework-en.pdf" TargetMode="External"/><Relationship Id="rId13" Type="http://schemas.openxmlformats.org/officeDocument/2006/relationships/hyperlink" Target="https://www.gov.uk/data-protection" TargetMode="External"/><Relationship Id="rId14" Type="http://schemas.openxmlformats.org/officeDocument/2006/relationships/hyperlink" Target="http://www.childrensrights.ie/resources/child%E2%80%99s-right-privacy" TargetMode="External"/><Relationship Id="rId15" Type="http://schemas.openxmlformats.org/officeDocument/2006/relationships/hyperlink" Target="https://www.humanium.org/en/children-and-religions/" TargetMode="External"/><Relationship Id="rId16" Type="http://schemas.openxmlformats.org/officeDocument/2006/relationships/hyperlink" Target="https://www.humanium.org/en/fundamental-rights-2/health/" TargetMode="External"/><Relationship Id="rId17" Type="http://schemas.openxmlformats.org/officeDocument/2006/relationships/hyperlink" Target="https://www.humanium.org/en/life/" TargetMode="External"/><Relationship Id="rId18" Type="http://schemas.openxmlformats.org/officeDocument/2006/relationships/hyperlink" Target="Information%20Commisoners%20office%20(No%20Date)%20'What%20is%20freedom%20of%20information%20act?'%20https://ico.org.uk/for-organisations/guide-to-freedom-of-information/what-is-the-foi-act/" TargetMode="External"/><Relationship Id="rId19" Type="http://schemas.openxmlformats.org/officeDocument/2006/relationships/hyperlink" Target="https://www.legislation.gov.uk/ukpga/1989/41/contents" TargetMode="External"/><Relationship Id="rId37" Type="http://schemas.openxmlformats.org/officeDocument/2006/relationships/hyperlink" Target="https://www.norfolk.gov.uk/children-and-families/send-local-offer/education-and-training-0-25/roles-of-professionals-in-early-years-education-and-training" TargetMode="External"/><Relationship Id="rId38" Type="http://schemas.openxmlformats.org/officeDocument/2006/relationships/hyperlink" Target="NSPCC%20(No%20Date)%20'Safeguarding%20and%20child%20protection%20in%20schools'%20https://www.nspcc.org.uk/preventing-abuse/safeguarding/schools-protecting-children-abuse-neglect/" TargetMode="External"/><Relationship Id="rId39" Type="http://schemas.openxmlformats.org/officeDocument/2006/relationships/hyperlink" Target="https://www.nspcc.org.uk/preventing-abuse-child-protection-system/england/legisation-policy-guidance/" TargetMode="External"/><Relationship Id="rId40" Type="http://schemas.openxmlformats.org/officeDocument/2006/relationships/hyperlink" Target="https://www.parentkind.org.uk/about-parentkind" TargetMode="External"/><Relationship Id="rId41" Type="http://schemas.openxmlformats.org/officeDocument/2006/relationships/hyperlink" Target="https://www.lib.uchicago.edu/projects/centcat/fac/facch08_01.html" TargetMode="External"/><Relationship Id="rId42" Type="http://schemas.openxmlformats.org/officeDocument/2006/relationships/header" Target="header1.xml"/><Relationship Id="rId43" Type="http://schemas.openxmlformats.org/officeDocument/2006/relationships/header" Target="header2.xml"/><Relationship Id="rId44" Type="http://schemas.openxmlformats.org/officeDocument/2006/relationships/footer" Target="footer1.xml"/><Relationship Id="rId45"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D72DF56A73F3447A5AA0EBDA6F31148"/>
        <w:category>
          <w:name w:val="General"/>
          <w:gallery w:val="placeholder"/>
        </w:category>
        <w:types>
          <w:type w:val="bbPlcHdr"/>
        </w:types>
        <w:behaviors>
          <w:behavior w:val="content"/>
        </w:behaviors>
        <w:guid w:val="{69992CC3-D3AF-2F44-94EE-157C014268B2}"/>
      </w:docPartPr>
      <w:docPartBody>
        <w:p w14:paraId="5622DBEA" w14:textId="3A531E6F" w:rsidR="00967205" w:rsidRDefault="007A793C" w:rsidP="007A793C">
          <w:pPr>
            <w:pStyle w:val="0D72DF56A73F3447A5AA0EBDA6F31148"/>
          </w:pPr>
          <w:r>
            <w:t>[Type text]</w:t>
          </w:r>
        </w:p>
      </w:docPartBody>
    </w:docPart>
    <w:docPart>
      <w:docPartPr>
        <w:name w:val="0B64FD0A86CDFD4CBE8B55C57C4A603D"/>
        <w:category>
          <w:name w:val="General"/>
          <w:gallery w:val="placeholder"/>
        </w:category>
        <w:types>
          <w:type w:val="bbPlcHdr"/>
        </w:types>
        <w:behaviors>
          <w:behavior w:val="content"/>
        </w:behaviors>
        <w:guid w:val="{78E43CD9-6C17-1B40-AA25-4EAFE3119C15}"/>
      </w:docPartPr>
      <w:docPartBody>
        <w:p w14:paraId="683D4E18" w14:textId="5667AD0C" w:rsidR="00967205" w:rsidRDefault="007A793C" w:rsidP="007A793C">
          <w:pPr>
            <w:pStyle w:val="0B64FD0A86CDFD4CBE8B55C57C4A603D"/>
          </w:pPr>
          <w:r>
            <w:t>[Type text]</w:t>
          </w:r>
        </w:p>
      </w:docPartBody>
    </w:docPart>
    <w:docPart>
      <w:docPartPr>
        <w:name w:val="ABC53A39C0A68741BAA19ADB372614B3"/>
        <w:category>
          <w:name w:val="General"/>
          <w:gallery w:val="placeholder"/>
        </w:category>
        <w:types>
          <w:type w:val="bbPlcHdr"/>
        </w:types>
        <w:behaviors>
          <w:behavior w:val="content"/>
        </w:behaviors>
        <w:guid w:val="{D6E9F71B-56D7-B24E-90D5-BF9416682A64}"/>
      </w:docPartPr>
      <w:docPartBody>
        <w:p w14:paraId="2DF2BDF0" w14:textId="26C8B963" w:rsidR="00967205" w:rsidRDefault="007A793C" w:rsidP="007A793C">
          <w:pPr>
            <w:pStyle w:val="ABC53A39C0A68741BAA19ADB372614B3"/>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93C"/>
    <w:rsid w:val="007A793C"/>
    <w:rsid w:val="0096720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D72DF56A73F3447A5AA0EBDA6F31148">
    <w:name w:val="0D72DF56A73F3447A5AA0EBDA6F31148"/>
    <w:rsid w:val="007A793C"/>
  </w:style>
  <w:style w:type="paragraph" w:customStyle="1" w:styleId="0B64FD0A86CDFD4CBE8B55C57C4A603D">
    <w:name w:val="0B64FD0A86CDFD4CBE8B55C57C4A603D"/>
    <w:rsid w:val="007A793C"/>
  </w:style>
  <w:style w:type="paragraph" w:customStyle="1" w:styleId="ABC53A39C0A68741BAA19ADB372614B3">
    <w:name w:val="ABC53A39C0A68741BAA19ADB372614B3"/>
    <w:rsid w:val="007A793C"/>
  </w:style>
  <w:style w:type="paragraph" w:customStyle="1" w:styleId="9CE166796BD59F498E392781408A1B6F">
    <w:name w:val="9CE166796BD59F498E392781408A1B6F"/>
    <w:rsid w:val="007A793C"/>
  </w:style>
  <w:style w:type="paragraph" w:customStyle="1" w:styleId="45E823EBFBDB36409A69CAA6701284C1">
    <w:name w:val="45E823EBFBDB36409A69CAA6701284C1"/>
    <w:rsid w:val="007A793C"/>
  </w:style>
  <w:style w:type="paragraph" w:customStyle="1" w:styleId="B849DCD84A00F74F9FCCA2903978BF62">
    <w:name w:val="B849DCD84A00F74F9FCCA2903978BF62"/>
    <w:rsid w:val="007A793C"/>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D72DF56A73F3447A5AA0EBDA6F31148">
    <w:name w:val="0D72DF56A73F3447A5AA0EBDA6F31148"/>
    <w:rsid w:val="007A793C"/>
  </w:style>
  <w:style w:type="paragraph" w:customStyle="1" w:styleId="0B64FD0A86CDFD4CBE8B55C57C4A603D">
    <w:name w:val="0B64FD0A86CDFD4CBE8B55C57C4A603D"/>
    <w:rsid w:val="007A793C"/>
  </w:style>
  <w:style w:type="paragraph" w:customStyle="1" w:styleId="ABC53A39C0A68741BAA19ADB372614B3">
    <w:name w:val="ABC53A39C0A68741BAA19ADB372614B3"/>
    <w:rsid w:val="007A793C"/>
  </w:style>
  <w:style w:type="paragraph" w:customStyle="1" w:styleId="9CE166796BD59F498E392781408A1B6F">
    <w:name w:val="9CE166796BD59F498E392781408A1B6F"/>
    <w:rsid w:val="007A793C"/>
  </w:style>
  <w:style w:type="paragraph" w:customStyle="1" w:styleId="45E823EBFBDB36409A69CAA6701284C1">
    <w:name w:val="45E823EBFBDB36409A69CAA6701284C1"/>
    <w:rsid w:val="007A793C"/>
  </w:style>
  <w:style w:type="paragraph" w:customStyle="1" w:styleId="B849DCD84A00F74F9FCCA2903978BF62">
    <w:name w:val="B849DCD84A00F74F9FCCA2903978BF62"/>
    <w:rsid w:val="007A79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BBD7F-93C6-4F45-9295-C61B65ADD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432</TotalTime>
  <Pages>7</Pages>
  <Words>1523</Words>
  <Characters>8683</Characters>
  <Application>Microsoft Macintosh Word</Application>
  <DocSecurity>0</DocSecurity>
  <Lines>72</Lines>
  <Paragraphs>20</Paragraphs>
  <ScaleCrop>false</ScaleCrop>
  <Company/>
  <LinksUpToDate>false</LinksUpToDate>
  <CharactersWithSpaces>10186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Matthews</dc:creator>
  <cp:keywords/>
  <dc:description/>
  <cp:lastModifiedBy>Rhys Matthews</cp:lastModifiedBy>
  <cp:revision>47</cp:revision>
  <dcterms:created xsi:type="dcterms:W3CDTF">2018-05-10T14:50:00Z</dcterms:created>
  <dcterms:modified xsi:type="dcterms:W3CDTF">2018-05-21T07:18:00Z</dcterms:modified>
</cp:coreProperties>
</file>