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47777" w14:textId="75B98A6D" w:rsidR="000C7081" w:rsidRDefault="006C2EE5" w:rsidP="000C7081">
      <w:pPr>
        <w:pStyle w:val="Title"/>
        <w:rPr>
          <w:rStyle w:val="Emphasis"/>
        </w:rPr>
      </w:pPr>
      <w:r>
        <w:rPr>
          <w:noProof/>
        </w:rPr>
        <w:drawing>
          <wp:inline distT="0" distB="0" distL="0" distR="0" wp14:anchorId="2F9C4363" wp14:editId="18D20B27">
            <wp:extent cx="2540000" cy="1016000"/>
            <wp:effectExtent l="0" t="0" r="0" b="0"/>
            <wp:docPr id="2" name="Picture 1" descr="University of Wales Trinity Saint David - Wikipedia"/>
            <wp:cNvGraphicFramePr/>
            <a:graphic xmlns:a="http://schemas.openxmlformats.org/drawingml/2006/main">
              <a:graphicData uri="http://schemas.openxmlformats.org/drawingml/2006/picture">
                <pic:pic xmlns:pic="http://schemas.openxmlformats.org/drawingml/2006/picture">
                  <pic:nvPicPr>
                    <pic:cNvPr id="2" name="Picture 1" descr="University of Wales Trinity Saint David - Wikipedia"/>
                    <pic:cNvPicPr/>
                  </pic:nvPicPr>
                  <pic:blipFill>
                    <a:blip r:embed="rId7"/>
                    <a:srcRect/>
                    <a:stretch>
                      <a:fillRect/>
                    </a:stretch>
                  </pic:blipFill>
                  <pic:spPr bwMode="auto">
                    <a:xfrm>
                      <a:off x="0" y="0"/>
                      <a:ext cx="2540000" cy="1016000"/>
                    </a:xfrm>
                    <a:prstGeom prst="rect">
                      <a:avLst/>
                    </a:prstGeom>
                    <a:noFill/>
                    <a:ln w="9525">
                      <a:noFill/>
                      <a:miter lim="800000"/>
                      <a:headEnd/>
                      <a:tailEnd/>
                    </a:ln>
                  </pic:spPr>
                </pic:pic>
              </a:graphicData>
            </a:graphic>
          </wp:inline>
        </w:drawing>
      </w:r>
      <w:r>
        <w:rPr>
          <w:rStyle w:val="Emphasis"/>
        </w:rPr>
        <w:t xml:space="preserve"> </w:t>
      </w:r>
    </w:p>
    <w:p w14:paraId="6A007207" w14:textId="77777777" w:rsidR="006C2EE5" w:rsidRPr="006C2EE5" w:rsidRDefault="006C2EE5" w:rsidP="006C2EE5"/>
    <w:p w14:paraId="3D859011" w14:textId="77777777" w:rsidR="006C47A0" w:rsidRDefault="006C47A0" w:rsidP="006C47A0">
      <w:pPr>
        <w:pStyle w:val="Title"/>
        <w:jc w:val="center"/>
        <w:rPr>
          <w:rStyle w:val="Emphasis"/>
          <w:rFonts w:ascii="Times New Roman" w:hAnsi="Times New Roman" w:cs="Times New Roman"/>
          <w:sz w:val="40"/>
          <w:szCs w:val="40"/>
        </w:rPr>
      </w:pPr>
    </w:p>
    <w:p w14:paraId="129E41A1" w14:textId="77777777" w:rsidR="006C47A0" w:rsidRDefault="006C47A0" w:rsidP="006C47A0">
      <w:pPr>
        <w:pStyle w:val="Title"/>
        <w:jc w:val="center"/>
        <w:rPr>
          <w:rStyle w:val="Emphasis"/>
          <w:rFonts w:ascii="Times New Roman" w:hAnsi="Times New Roman" w:cs="Times New Roman"/>
          <w:sz w:val="40"/>
          <w:szCs w:val="40"/>
        </w:rPr>
      </w:pPr>
    </w:p>
    <w:p w14:paraId="2AE66A1C" w14:textId="47F4BA5C" w:rsidR="000C7081" w:rsidRPr="006C47A0" w:rsidRDefault="006C47A0" w:rsidP="006C47A0">
      <w:pPr>
        <w:pStyle w:val="Title"/>
        <w:jc w:val="center"/>
        <w:rPr>
          <w:rStyle w:val="Emphasis"/>
          <w:rFonts w:ascii="Times New Roman" w:hAnsi="Times New Roman" w:cs="Times New Roman"/>
          <w:sz w:val="40"/>
          <w:szCs w:val="40"/>
        </w:rPr>
      </w:pPr>
      <w:r w:rsidRPr="006C47A0">
        <w:rPr>
          <w:rStyle w:val="Emphasis"/>
          <w:rFonts w:ascii="Times New Roman" w:hAnsi="Times New Roman" w:cs="Times New Roman"/>
          <w:sz w:val="40"/>
          <w:szCs w:val="40"/>
        </w:rPr>
        <w:t>Assessment component 2</w:t>
      </w:r>
    </w:p>
    <w:p w14:paraId="7E34DE18" w14:textId="74CE5E20" w:rsidR="006C47A0" w:rsidRPr="006C47A0" w:rsidRDefault="006C47A0" w:rsidP="006C47A0">
      <w:pPr>
        <w:jc w:val="center"/>
        <w:rPr>
          <w:rFonts w:ascii="Times New Roman" w:hAnsi="Times New Roman" w:cs="Times New Roman"/>
          <w:i/>
          <w:iCs/>
          <w:sz w:val="40"/>
          <w:szCs w:val="40"/>
        </w:rPr>
      </w:pPr>
      <w:r w:rsidRPr="006C47A0">
        <w:rPr>
          <w:rFonts w:ascii="Times New Roman" w:hAnsi="Times New Roman" w:cs="Times New Roman"/>
          <w:i/>
          <w:iCs/>
          <w:sz w:val="40"/>
          <w:szCs w:val="40"/>
        </w:rPr>
        <w:t>Written essay</w:t>
      </w:r>
    </w:p>
    <w:p w14:paraId="44543EAB" w14:textId="77777777" w:rsidR="000C7081" w:rsidRDefault="000C7081" w:rsidP="000C7081">
      <w:pPr>
        <w:pStyle w:val="Title"/>
        <w:rPr>
          <w:rStyle w:val="Emphasis"/>
        </w:rPr>
      </w:pPr>
    </w:p>
    <w:p w14:paraId="49AD1F49" w14:textId="77777777" w:rsidR="000C7081" w:rsidRDefault="000C7081" w:rsidP="000C7081">
      <w:pPr>
        <w:pStyle w:val="Title"/>
        <w:rPr>
          <w:rStyle w:val="Emphasis"/>
        </w:rPr>
      </w:pPr>
    </w:p>
    <w:p w14:paraId="46ECB8AD" w14:textId="77777777" w:rsidR="000C7081" w:rsidRDefault="000C7081" w:rsidP="000C7081">
      <w:pPr>
        <w:pStyle w:val="Title"/>
        <w:rPr>
          <w:rStyle w:val="Emphasis"/>
        </w:rPr>
      </w:pPr>
    </w:p>
    <w:p w14:paraId="13520B5F" w14:textId="11961D3F" w:rsidR="000C7081" w:rsidRPr="006C47A0" w:rsidRDefault="000C7081" w:rsidP="000C7081">
      <w:pPr>
        <w:pStyle w:val="Title"/>
        <w:rPr>
          <w:rStyle w:val="SubtleReference"/>
          <w:i/>
          <w:iCs/>
          <w:color w:val="auto"/>
          <w:sz w:val="48"/>
          <w:szCs w:val="48"/>
        </w:rPr>
      </w:pPr>
      <w:r w:rsidRPr="006C47A0">
        <w:rPr>
          <w:rStyle w:val="SubtleReference"/>
          <w:i/>
          <w:iCs/>
          <w:color w:val="auto"/>
          <w:sz w:val="48"/>
          <w:szCs w:val="48"/>
        </w:rPr>
        <w:t>Student Name:  Rusti Monica</w:t>
      </w:r>
    </w:p>
    <w:p w14:paraId="4D8B059E" w14:textId="77777777" w:rsidR="000C7081" w:rsidRPr="006C2EE5" w:rsidRDefault="000C7081" w:rsidP="000C7081">
      <w:pPr>
        <w:pStyle w:val="Title"/>
        <w:rPr>
          <w:rStyle w:val="SubtleReference"/>
          <w:color w:val="auto"/>
          <w:sz w:val="48"/>
          <w:szCs w:val="48"/>
        </w:rPr>
      </w:pPr>
      <w:r w:rsidRPr="006C2EE5">
        <w:rPr>
          <w:rStyle w:val="SubtleReference"/>
          <w:color w:val="auto"/>
          <w:sz w:val="48"/>
          <w:szCs w:val="48"/>
        </w:rPr>
        <w:t>Student Number: 1909952</w:t>
      </w:r>
    </w:p>
    <w:p w14:paraId="69634A86" w14:textId="77777777" w:rsidR="000C7081" w:rsidRPr="006C2EE5" w:rsidRDefault="000C7081" w:rsidP="000C7081">
      <w:pPr>
        <w:pStyle w:val="Title"/>
        <w:rPr>
          <w:rStyle w:val="SubtleReference"/>
          <w:color w:val="auto"/>
          <w:sz w:val="48"/>
          <w:szCs w:val="48"/>
        </w:rPr>
      </w:pPr>
      <w:r w:rsidRPr="006C2EE5">
        <w:rPr>
          <w:rStyle w:val="SubtleReference"/>
          <w:color w:val="auto"/>
          <w:sz w:val="48"/>
          <w:szCs w:val="48"/>
        </w:rPr>
        <w:t xml:space="preserve">Lecture name:  Bianca Sanfilippo </w:t>
      </w:r>
    </w:p>
    <w:p w14:paraId="212EE580" w14:textId="77777777" w:rsidR="000C7081" w:rsidRPr="006C2EE5" w:rsidRDefault="000C7081" w:rsidP="000C7081">
      <w:pPr>
        <w:pStyle w:val="Title"/>
        <w:rPr>
          <w:rStyle w:val="SubtleReference"/>
          <w:color w:val="auto"/>
          <w:sz w:val="48"/>
          <w:szCs w:val="48"/>
        </w:rPr>
      </w:pPr>
      <w:r w:rsidRPr="006C2EE5">
        <w:rPr>
          <w:rStyle w:val="SubtleReference"/>
          <w:color w:val="auto"/>
          <w:sz w:val="48"/>
          <w:szCs w:val="48"/>
        </w:rPr>
        <w:t xml:space="preserve">Module name: Children, Young People and Families </w:t>
      </w:r>
    </w:p>
    <w:p w14:paraId="1F272BC8" w14:textId="5C4867AC" w:rsidR="000C7081" w:rsidRDefault="000C7081" w:rsidP="000C7081">
      <w:pPr>
        <w:pStyle w:val="Title"/>
        <w:rPr>
          <w:rStyle w:val="SubtleReference"/>
          <w:color w:val="auto"/>
          <w:sz w:val="48"/>
          <w:szCs w:val="48"/>
        </w:rPr>
      </w:pPr>
      <w:r w:rsidRPr="006C2EE5">
        <w:rPr>
          <w:rStyle w:val="SubtleReference"/>
          <w:color w:val="auto"/>
          <w:sz w:val="48"/>
          <w:szCs w:val="48"/>
        </w:rPr>
        <w:t>Module Code: BMHP5004</w:t>
      </w:r>
    </w:p>
    <w:p w14:paraId="60BE1570" w14:textId="60121DF0" w:rsidR="006C47A0" w:rsidRPr="006C47A0" w:rsidRDefault="006C47A0" w:rsidP="006C47A0">
      <w:pPr>
        <w:rPr>
          <w:rStyle w:val="Emphasis"/>
          <w:sz w:val="36"/>
          <w:szCs w:val="36"/>
        </w:rPr>
      </w:pPr>
      <w:r w:rsidRPr="006C47A0">
        <w:rPr>
          <w:rStyle w:val="Emphasis"/>
          <w:sz w:val="36"/>
          <w:szCs w:val="36"/>
        </w:rPr>
        <w:t>Word count: 2500</w:t>
      </w:r>
    </w:p>
    <w:p w14:paraId="42E5FD93" w14:textId="77777777" w:rsidR="00DD476F" w:rsidRDefault="00DD476F" w:rsidP="000C7081">
      <w:pPr>
        <w:rPr>
          <w:rFonts w:ascii="Times New Roman" w:hAnsi="Times New Roman" w:cs="Times New Roman"/>
          <w:i/>
          <w:iCs/>
          <w:sz w:val="28"/>
          <w:szCs w:val="28"/>
        </w:rPr>
      </w:pPr>
    </w:p>
    <w:p w14:paraId="38062F65" w14:textId="77777777" w:rsidR="00DD476F" w:rsidRDefault="00DD476F" w:rsidP="000C7081">
      <w:pPr>
        <w:rPr>
          <w:rFonts w:ascii="Times New Roman" w:hAnsi="Times New Roman" w:cs="Times New Roman"/>
          <w:i/>
          <w:iCs/>
          <w:sz w:val="28"/>
          <w:szCs w:val="28"/>
        </w:rPr>
      </w:pPr>
    </w:p>
    <w:p w14:paraId="3BD6F3D8" w14:textId="77777777" w:rsidR="00DD476F" w:rsidRDefault="00DD476F" w:rsidP="000C7081">
      <w:pPr>
        <w:rPr>
          <w:rFonts w:ascii="Times New Roman" w:hAnsi="Times New Roman" w:cs="Times New Roman"/>
          <w:i/>
          <w:iCs/>
          <w:sz w:val="28"/>
          <w:szCs w:val="28"/>
        </w:rPr>
      </w:pPr>
    </w:p>
    <w:p w14:paraId="2A18F5D9" w14:textId="77777777" w:rsidR="00DD476F" w:rsidRDefault="00DD476F" w:rsidP="000C7081">
      <w:pPr>
        <w:rPr>
          <w:rFonts w:ascii="Times New Roman" w:hAnsi="Times New Roman" w:cs="Times New Roman"/>
          <w:i/>
          <w:iCs/>
          <w:sz w:val="28"/>
          <w:szCs w:val="28"/>
        </w:rPr>
      </w:pPr>
    </w:p>
    <w:p w14:paraId="7A460FB7" w14:textId="77777777" w:rsidR="00DD476F" w:rsidRDefault="00DD476F" w:rsidP="000C7081">
      <w:pPr>
        <w:rPr>
          <w:rFonts w:ascii="Times New Roman" w:hAnsi="Times New Roman" w:cs="Times New Roman"/>
          <w:i/>
          <w:iCs/>
          <w:sz w:val="28"/>
          <w:szCs w:val="28"/>
        </w:rPr>
      </w:pPr>
    </w:p>
    <w:p w14:paraId="6457A9DE" w14:textId="77777777" w:rsidR="00DD476F" w:rsidRDefault="00DD476F" w:rsidP="000C7081">
      <w:pPr>
        <w:rPr>
          <w:rFonts w:ascii="Times New Roman" w:hAnsi="Times New Roman" w:cs="Times New Roman"/>
          <w:i/>
          <w:iCs/>
          <w:sz w:val="28"/>
          <w:szCs w:val="28"/>
        </w:rPr>
      </w:pPr>
    </w:p>
    <w:p w14:paraId="6E56FCC4" w14:textId="77777777" w:rsidR="00DD476F" w:rsidRDefault="00DD476F" w:rsidP="000C7081">
      <w:pPr>
        <w:rPr>
          <w:rFonts w:ascii="Times New Roman" w:hAnsi="Times New Roman" w:cs="Times New Roman"/>
          <w:i/>
          <w:iCs/>
          <w:sz w:val="28"/>
          <w:szCs w:val="28"/>
        </w:rPr>
      </w:pPr>
    </w:p>
    <w:p w14:paraId="1E1BB2C3" w14:textId="77777777" w:rsidR="00DD476F" w:rsidRDefault="00DD476F" w:rsidP="000C7081">
      <w:pPr>
        <w:rPr>
          <w:rFonts w:ascii="Times New Roman" w:hAnsi="Times New Roman" w:cs="Times New Roman"/>
          <w:i/>
          <w:iCs/>
          <w:sz w:val="28"/>
          <w:szCs w:val="28"/>
        </w:rPr>
      </w:pPr>
    </w:p>
    <w:p w14:paraId="2E4F4DF0" w14:textId="1A63DEC3" w:rsidR="000C7081" w:rsidRPr="00B11CEE" w:rsidRDefault="000C7081" w:rsidP="000C7081">
      <w:pPr>
        <w:rPr>
          <w:rFonts w:ascii="Arial" w:hAnsi="Arial" w:cs="Arial"/>
          <w:b/>
          <w:bCs/>
          <w:i/>
          <w:iCs/>
          <w:sz w:val="24"/>
          <w:szCs w:val="24"/>
        </w:rPr>
      </w:pPr>
      <w:r w:rsidRPr="00B11CEE">
        <w:rPr>
          <w:rFonts w:ascii="Arial" w:hAnsi="Arial" w:cs="Arial"/>
          <w:b/>
          <w:bCs/>
          <w:i/>
          <w:iCs/>
          <w:sz w:val="24"/>
          <w:szCs w:val="24"/>
        </w:rPr>
        <w:lastRenderedPageBreak/>
        <w:t xml:space="preserve">Introduction </w:t>
      </w:r>
    </w:p>
    <w:p w14:paraId="3CC747B0" w14:textId="77777777" w:rsidR="000C7081" w:rsidRDefault="000C7081" w:rsidP="000C7081"/>
    <w:p w14:paraId="1D82B0B4" w14:textId="27E84CCB" w:rsidR="000C7081" w:rsidRPr="00D655EA" w:rsidRDefault="000C7081" w:rsidP="00D655EA">
      <w:pPr>
        <w:spacing w:line="360" w:lineRule="auto"/>
        <w:jc w:val="both"/>
        <w:rPr>
          <w:rFonts w:ascii="Arial" w:hAnsi="Arial" w:cs="Arial"/>
        </w:rPr>
      </w:pPr>
      <w:r w:rsidRPr="00D655EA">
        <w:rPr>
          <w:rFonts w:ascii="Arial" w:hAnsi="Arial" w:cs="Arial"/>
        </w:rPr>
        <w:t>In the main essay would provide and compare definitions of childhood and discuss key elements of family life and childhood</w:t>
      </w:r>
      <w:r w:rsidR="006E482C" w:rsidRPr="00D655EA">
        <w:rPr>
          <w:rFonts w:ascii="Arial" w:hAnsi="Arial" w:cs="Arial"/>
        </w:rPr>
        <w:t xml:space="preserve"> and d</w:t>
      </w:r>
      <w:r w:rsidRPr="00D655EA">
        <w:rPr>
          <w:rFonts w:ascii="Arial" w:hAnsi="Arial" w:cs="Arial"/>
        </w:rPr>
        <w:t xml:space="preserve">emonstrate understanding of the development of the social construction of childhood from historical times to current times. </w:t>
      </w:r>
    </w:p>
    <w:p w14:paraId="43CB220A" w14:textId="56035C0D" w:rsidR="000C7081" w:rsidRPr="00D655EA" w:rsidRDefault="000C7081" w:rsidP="00D655EA">
      <w:pPr>
        <w:spacing w:line="360" w:lineRule="auto"/>
        <w:jc w:val="both"/>
        <w:rPr>
          <w:rFonts w:ascii="Arial" w:hAnsi="Arial" w:cs="Arial"/>
        </w:rPr>
      </w:pPr>
      <w:r w:rsidRPr="00D655EA">
        <w:rPr>
          <w:rFonts w:ascii="Arial" w:hAnsi="Arial" w:cs="Arial"/>
        </w:rPr>
        <w:t xml:space="preserve">The essay </w:t>
      </w:r>
      <w:r w:rsidR="006E482C" w:rsidRPr="00D655EA">
        <w:rPr>
          <w:rFonts w:ascii="Arial" w:hAnsi="Arial" w:cs="Arial"/>
        </w:rPr>
        <w:t>includes</w:t>
      </w:r>
      <w:r w:rsidRPr="00D655EA">
        <w:rPr>
          <w:rFonts w:ascii="Arial" w:hAnsi="Arial" w:cs="Arial"/>
        </w:rPr>
        <w:t xml:space="preserve"> discussion of a range of factors, including developments in policy and legislation. </w:t>
      </w:r>
    </w:p>
    <w:p w14:paraId="23A3FDCB" w14:textId="284262F7" w:rsidR="000C7081" w:rsidRPr="00D655EA" w:rsidRDefault="000C7081" w:rsidP="00D655EA">
      <w:pPr>
        <w:spacing w:line="360" w:lineRule="auto"/>
        <w:jc w:val="both"/>
        <w:rPr>
          <w:rFonts w:ascii="Arial" w:hAnsi="Arial" w:cs="Arial"/>
        </w:rPr>
      </w:pPr>
      <w:r w:rsidRPr="00D655EA">
        <w:rPr>
          <w:rFonts w:ascii="Arial" w:hAnsi="Arial" w:cs="Arial"/>
        </w:rPr>
        <w:t xml:space="preserve">I will discuss the impact of the factors have had in improving the lives of children, young people, and families, and in reducing inequalities in health and social care service provision for children, young people, and families. Identify and analyse a range of approaches and interventions which support vulnerable children, young people and families in present times and evaluate their effectiveness in reducing inequalities. </w:t>
      </w:r>
    </w:p>
    <w:p w14:paraId="1E20213E" w14:textId="77777777" w:rsidR="00DD476F" w:rsidRPr="00D655EA" w:rsidRDefault="000C7081" w:rsidP="00D655EA">
      <w:pPr>
        <w:spacing w:line="360" w:lineRule="auto"/>
        <w:jc w:val="both"/>
        <w:rPr>
          <w:rFonts w:ascii="Arial" w:hAnsi="Arial" w:cs="Arial"/>
        </w:rPr>
      </w:pPr>
      <w:r w:rsidRPr="00D655EA">
        <w:rPr>
          <w:rFonts w:ascii="Arial" w:hAnsi="Arial" w:cs="Arial"/>
        </w:rPr>
        <w:t>Providing relevant recommendations for improvements and discuss their potential impact/benefit for children, young people, and families.</w:t>
      </w:r>
    </w:p>
    <w:p w14:paraId="12D8CF12" w14:textId="51A805CA" w:rsidR="006E482C" w:rsidRPr="00B11CEE" w:rsidRDefault="00D55170" w:rsidP="00D655EA">
      <w:pPr>
        <w:spacing w:line="360" w:lineRule="auto"/>
        <w:jc w:val="both"/>
        <w:rPr>
          <w:rFonts w:ascii="Arial" w:hAnsi="Arial" w:cs="Arial"/>
          <w:b/>
          <w:bCs/>
          <w:sz w:val="24"/>
          <w:szCs w:val="24"/>
        </w:rPr>
      </w:pPr>
      <w:r w:rsidRPr="00B11CEE">
        <w:rPr>
          <w:rFonts w:ascii="Arial" w:hAnsi="Arial" w:cs="Arial"/>
          <w:b/>
          <w:bCs/>
          <w:i/>
          <w:iCs/>
          <w:sz w:val="24"/>
          <w:szCs w:val="24"/>
        </w:rPr>
        <w:t>Definition of a Child</w:t>
      </w:r>
    </w:p>
    <w:p w14:paraId="52EAEAF8" w14:textId="77777777" w:rsidR="00327F98" w:rsidRPr="00D655EA" w:rsidRDefault="00327F98" w:rsidP="00D655EA">
      <w:pPr>
        <w:spacing w:line="360" w:lineRule="auto"/>
        <w:jc w:val="both"/>
        <w:rPr>
          <w:rFonts w:ascii="Arial" w:hAnsi="Arial" w:cs="Arial"/>
          <w:color w:val="202122"/>
          <w:shd w:val="clear" w:color="auto" w:fill="FFFFFF"/>
          <w:vertAlign w:val="superscript"/>
        </w:rPr>
      </w:pPr>
      <w:r w:rsidRPr="00D655EA">
        <w:rPr>
          <w:rFonts w:ascii="Arial" w:hAnsi="Arial" w:cs="Arial"/>
        </w:rPr>
        <w:t>T</w:t>
      </w:r>
      <w:r w:rsidRPr="00D655EA">
        <w:rPr>
          <w:rFonts w:ascii="Arial" w:hAnsi="Arial" w:cs="Arial"/>
          <w:color w:val="202122"/>
          <w:shd w:val="clear" w:color="auto" w:fill="FFFFFF"/>
        </w:rPr>
        <w:t>he </w:t>
      </w:r>
      <w:hyperlink r:id="rId8" w:tooltip="Fetus" w:history="1">
        <w:r w:rsidRPr="00D655EA">
          <w:rPr>
            <w:rFonts w:ascii="Arial" w:hAnsi="Arial" w:cs="Arial"/>
            <w:shd w:val="clear" w:color="auto" w:fill="FFFFFF"/>
          </w:rPr>
          <w:t>United Nations</w:t>
        </w:r>
      </w:hyperlink>
      <w:r w:rsidRPr="00D655EA">
        <w:rPr>
          <w:rFonts w:ascii="Arial" w:hAnsi="Arial" w:cs="Arial"/>
          <w:shd w:val="clear" w:color="auto" w:fill="FFFFFF"/>
        </w:rPr>
        <w:t> </w:t>
      </w:r>
      <w:hyperlink r:id="rId9" w:history="1">
        <w:r w:rsidRPr="00D655EA">
          <w:rPr>
            <w:rFonts w:ascii="Arial" w:hAnsi="Arial" w:cs="Arial"/>
            <w:shd w:val="clear" w:color="auto" w:fill="FFFFFF"/>
          </w:rPr>
          <w:t>Convention on the Rights of the Child</w:t>
        </w:r>
      </w:hyperlink>
      <w:r w:rsidRPr="00D655EA">
        <w:rPr>
          <w:rFonts w:ascii="Arial" w:hAnsi="Arial" w:cs="Arial"/>
          <w:color w:val="202122"/>
          <w:shd w:val="clear" w:color="auto" w:fill="FFFFFF"/>
        </w:rPr>
        <w:t> defines child as "a human being below the age of 18 years unless under the </w:t>
      </w:r>
      <w:hyperlink r:id="rId10" w:tooltip="Law" w:history="1">
        <w:r w:rsidRPr="00D655EA">
          <w:rPr>
            <w:rFonts w:ascii="Arial" w:hAnsi="Arial" w:cs="Arial"/>
            <w:shd w:val="clear" w:color="auto" w:fill="FFFFFF"/>
          </w:rPr>
          <w:t>law</w:t>
        </w:r>
      </w:hyperlink>
      <w:r w:rsidRPr="00D655EA">
        <w:rPr>
          <w:rFonts w:ascii="Arial" w:hAnsi="Arial" w:cs="Arial"/>
          <w:color w:val="202122"/>
          <w:shd w:val="clear" w:color="auto" w:fill="FFFFFF"/>
        </w:rPr>
        <w:t xml:space="preserve"> applicable to the child, a person from the time of birth until the puberty , </w:t>
      </w:r>
      <w:hyperlink r:id="rId11" w:tooltip="Age of majority" w:history="1">
        <w:r w:rsidRPr="00D655EA">
          <w:rPr>
            <w:rFonts w:ascii="Arial" w:hAnsi="Arial" w:cs="Arial"/>
            <w:shd w:val="clear" w:color="auto" w:fill="FFFFFF"/>
          </w:rPr>
          <w:t>majority</w:t>
        </w:r>
      </w:hyperlink>
      <w:r w:rsidRPr="00D655EA">
        <w:rPr>
          <w:rFonts w:ascii="Arial" w:hAnsi="Arial" w:cs="Arial"/>
          <w:color w:val="202122"/>
          <w:shd w:val="clear" w:color="auto" w:fill="FFFFFF"/>
        </w:rPr>
        <w:t> is attained earlier".</w:t>
      </w:r>
      <w:r w:rsidRPr="00D655EA">
        <w:rPr>
          <w:rFonts w:ascii="Arial" w:hAnsi="Arial" w:cs="Arial"/>
          <w:color w:val="202122"/>
          <w:shd w:val="clear" w:color="auto" w:fill="FFFFFF"/>
          <w:vertAlign w:val="superscript"/>
        </w:rPr>
        <w:t xml:space="preserve">  </w:t>
      </w:r>
    </w:p>
    <w:p w14:paraId="7C0DD807" w14:textId="0C257D4B" w:rsidR="00327F98" w:rsidRPr="00D655EA" w:rsidRDefault="00327F98" w:rsidP="00D655EA">
      <w:pPr>
        <w:spacing w:line="360" w:lineRule="auto"/>
        <w:jc w:val="both"/>
        <w:rPr>
          <w:rFonts w:ascii="Arial" w:hAnsi="Arial" w:cs="Arial"/>
        </w:rPr>
      </w:pPr>
      <w:r w:rsidRPr="00D655EA">
        <w:rPr>
          <w:rFonts w:ascii="Arial" w:hAnsi="Arial" w:cs="Arial"/>
          <w:color w:val="202122"/>
          <w:shd w:val="clear" w:color="auto" w:fill="FFFFFF"/>
        </w:rPr>
        <w:t xml:space="preserve">In addition, the age is a criterion to define a child and this is ratified by 192 of 194 member countries. </w:t>
      </w:r>
    </w:p>
    <w:p w14:paraId="35E971DB" w14:textId="4C2607ED" w:rsidR="00A16D28" w:rsidRPr="00D655EA" w:rsidRDefault="00A16D28" w:rsidP="00D655EA">
      <w:pPr>
        <w:spacing w:line="360" w:lineRule="auto"/>
        <w:jc w:val="both"/>
        <w:rPr>
          <w:rFonts w:ascii="Arial" w:hAnsi="Arial" w:cs="Arial"/>
        </w:rPr>
      </w:pPr>
      <w:r w:rsidRPr="00D655EA">
        <w:rPr>
          <w:rFonts w:ascii="Arial" w:hAnsi="Arial" w:cs="Arial"/>
        </w:rPr>
        <w:t xml:space="preserve">A child </w:t>
      </w:r>
      <w:r w:rsidR="00327F98" w:rsidRPr="00D655EA">
        <w:rPr>
          <w:rFonts w:ascii="Arial" w:hAnsi="Arial" w:cs="Arial"/>
        </w:rPr>
        <w:t>can</w:t>
      </w:r>
      <w:r w:rsidRPr="00D655EA">
        <w:rPr>
          <w:rFonts w:ascii="Arial" w:hAnsi="Arial" w:cs="Arial"/>
        </w:rPr>
        <w:t xml:space="preserve"> be defined by legal, biological</w:t>
      </w:r>
      <w:r w:rsidR="00471989" w:rsidRPr="00D655EA">
        <w:rPr>
          <w:rFonts w:ascii="Arial" w:hAnsi="Arial" w:cs="Arial"/>
        </w:rPr>
        <w:t>,</w:t>
      </w:r>
      <w:r w:rsidRPr="00D655EA">
        <w:rPr>
          <w:rFonts w:ascii="Arial" w:hAnsi="Arial" w:cs="Arial"/>
        </w:rPr>
        <w:t xml:space="preserve"> and social policy.</w:t>
      </w:r>
      <w:r w:rsidR="00471989" w:rsidRPr="00D655EA">
        <w:rPr>
          <w:rFonts w:ascii="Arial" w:hAnsi="Arial" w:cs="Arial"/>
        </w:rPr>
        <w:t xml:space="preserve"> Biological, a child is a span from birth to puberty.</w:t>
      </w:r>
    </w:p>
    <w:p w14:paraId="2A8C4DAB" w14:textId="77777777" w:rsidR="002C76E3" w:rsidRPr="00D655EA" w:rsidRDefault="00471989" w:rsidP="00D655EA">
      <w:pPr>
        <w:spacing w:line="360" w:lineRule="auto"/>
        <w:jc w:val="both"/>
        <w:rPr>
          <w:rFonts w:ascii="Arial" w:hAnsi="Arial" w:cs="Arial"/>
        </w:rPr>
      </w:pPr>
      <w:r w:rsidRPr="00D655EA">
        <w:rPr>
          <w:rFonts w:ascii="Arial" w:hAnsi="Arial" w:cs="Arial"/>
        </w:rPr>
        <w:t>By legal view, The National Commission for Protection of Child Right (NCPCR) consider a child as a person who is between the age under 18 years.</w:t>
      </w:r>
    </w:p>
    <w:p w14:paraId="775B52FF" w14:textId="5ACF1AF8" w:rsidR="00327F98" w:rsidRPr="00D655EA" w:rsidRDefault="002C76E3" w:rsidP="00D655EA">
      <w:pPr>
        <w:spacing w:line="360" w:lineRule="auto"/>
        <w:jc w:val="both"/>
        <w:rPr>
          <w:rFonts w:ascii="Arial" w:hAnsi="Arial" w:cs="Arial"/>
        </w:rPr>
      </w:pPr>
      <w:r w:rsidRPr="00D655EA">
        <w:rPr>
          <w:rFonts w:ascii="Arial" w:hAnsi="Arial" w:cs="Arial"/>
        </w:rPr>
        <w:t xml:space="preserve"> </w:t>
      </w:r>
      <w:r w:rsidR="00471989" w:rsidRPr="00D655EA">
        <w:rPr>
          <w:rFonts w:ascii="Arial" w:hAnsi="Arial" w:cs="Arial"/>
        </w:rPr>
        <w:t>By</w:t>
      </w:r>
      <w:r w:rsidR="002D0EFD" w:rsidRPr="00D655EA">
        <w:rPr>
          <w:rFonts w:ascii="Arial" w:hAnsi="Arial" w:cs="Arial"/>
        </w:rPr>
        <w:t xml:space="preserve"> social</w:t>
      </w:r>
      <w:r w:rsidR="00471989" w:rsidRPr="00D655EA">
        <w:rPr>
          <w:rFonts w:ascii="Arial" w:hAnsi="Arial" w:cs="Arial"/>
        </w:rPr>
        <w:t xml:space="preserve"> policy view, </w:t>
      </w:r>
      <w:r w:rsidR="00327F98" w:rsidRPr="00D655EA">
        <w:rPr>
          <w:rFonts w:ascii="Arial" w:hAnsi="Arial" w:cs="Arial"/>
          <w:color w:val="202122"/>
          <w:shd w:val="clear" w:color="auto" w:fill="FFFFFF"/>
        </w:rPr>
        <w:t>the term child may also refer to someone below another legally defined age limit unconnected to the age of majority which provide protection.</w:t>
      </w:r>
    </w:p>
    <w:p w14:paraId="422E1960" w14:textId="327EE19D" w:rsidR="00D72D9C" w:rsidRPr="00B11CEE" w:rsidRDefault="00A16D28" w:rsidP="00D655EA">
      <w:pPr>
        <w:spacing w:line="360" w:lineRule="auto"/>
        <w:jc w:val="both"/>
        <w:rPr>
          <w:rFonts w:ascii="Arial" w:hAnsi="Arial" w:cs="Arial"/>
        </w:rPr>
      </w:pPr>
      <w:r w:rsidRPr="00D655EA">
        <w:rPr>
          <w:rFonts w:ascii="Arial" w:hAnsi="Arial" w:cs="Arial"/>
        </w:rPr>
        <w:t xml:space="preserve">Article 34 of the UNCRC says that children and young people have the right regardless of their gender, </w:t>
      </w:r>
      <w:r w:rsidR="004A04C7" w:rsidRPr="00D655EA">
        <w:rPr>
          <w:rFonts w:ascii="Arial" w:hAnsi="Arial" w:cs="Arial"/>
        </w:rPr>
        <w:t>they have the right to be protection from abuse.</w:t>
      </w:r>
      <w:r w:rsidR="00B11CEE">
        <w:rPr>
          <w:rFonts w:ascii="Arial" w:hAnsi="Arial" w:cs="Arial"/>
        </w:rPr>
        <w:t xml:space="preserve"> However, </w:t>
      </w:r>
      <w:r w:rsidR="00B11CEE">
        <w:rPr>
          <w:rFonts w:ascii="Arial" w:eastAsia="Arial" w:hAnsi="Arial" w:cs="Arial"/>
          <w:lang w:eastAsia="en-GB"/>
        </w:rPr>
        <w:t>e</w:t>
      </w:r>
      <w:r w:rsidR="00D72D9C" w:rsidRPr="00B11CEE">
        <w:rPr>
          <w:rFonts w:ascii="Arial" w:eastAsia="Arial" w:hAnsi="Arial" w:cs="Arial"/>
          <w:lang w:eastAsia="en-GB"/>
        </w:rPr>
        <w:t>nvironment of a child is very important today.</w:t>
      </w:r>
    </w:p>
    <w:p w14:paraId="23A535D2" w14:textId="4F97A88B" w:rsidR="00D72D9C" w:rsidRPr="00D655EA" w:rsidRDefault="00D72D9C" w:rsidP="00D655EA">
      <w:pPr>
        <w:spacing w:line="360" w:lineRule="auto"/>
        <w:jc w:val="both"/>
        <w:rPr>
          <w:rFonts w:ascii="Arial" w:hAnsi="Arial" w:cs="Arial"/>
        </w:rPr>
      </w:pPr>
      <w:r w:rsidRPr="00D655EA">
        <w:rPr>
          <w:rFonts w:ascii="Arial" w:hAnsi="Arial" w:cs="Arial"/>
        </w:rPr>
        <w:t xml:space="preserve">Children’s development and mental health are affected by various factors, including the situations they are raised in, the relationships they build and the experiences they have refers to the physical, cognitive, emotional, and social growth that occurs throughout a child and </w:t>
      </w:r>
      <w:r w:rsidRPr="00D655EA">
        <w:rPr>
          <w:rFonts w:ascii="Arial" w:hAnsi="Arial" w:cs="Arial"/>
        </w:rPr>
        <w:lastRenderedPageBreak/>
        <w:t>young person’s life. Children’s mental health, their cognitive, behavioural, and social wellbeing – is affected as well as a range of factors, including trauma and abuse</w:t>
      </w:r>
      <w:r w:rsidR="00E3338E">
        <w:rPr>
          <w:rFonts w:ascii="Arial" w:hAnsi="Arial" w:cs="Arial"/>
        </w:rPr>
        <w:t xml:space="preserve"> (Morgan M. G, 1990).</w:t>
      </w:r>
    </w:p>
    <w:p w14:paraId="2D7D1D97" w14:textId="6D7099EA" w:rsidR="00931AE6" w:rsidRPr="00D655EA" w:rsidRDefault="00931AE6" w:rsidP="00D655EA">
      <w:pPr>
        <w:spacing w:line="360" w:lineRule="auto"/>
        <w:jc w:val="both"/>
        <w:rPr>
          <w:rFonts w:ascii="Arial" w:eastAsia="+mn-ea" w:hAnsi="Arial" w:cs="Arial"/>
          <w:b/>
          <w:bCs/>
          <w:i/>
          <w:iCs/>
          <w:color w:val="212529"/>
          <w:kern w:val="24"/>
        </w:rPr>
      </w:pPr>
      <w:r w:rsidRPr="00D655EA">
        <w:rPr>
          <w:rFonts w:ascii="Arial" w:eastAsia="+mn-ea" w:hAnsi="Arial" w:cs="Arial"/>
          <w:b/>
          <w:bCs/>
          <w:i/>
          <w:iCs/>
          <w:color w:val="212529"/>
          <w:kern w:val="24"/>
        </w:rPr>
        <w:t>Childhood</w:t>
      </w:r>
    </w:p>
    <w:p w14:paraId="13CDA145" w14:textId="2E43D12B" w:rsidR="00931AE6" w:rsidRPr="00D655EA" w:rsidRDefault="00931AE6" w:rsidP="00D655EA">
      <w:pPr>
        <w:spacing w:line="360" w:lineRule="auto"/>
        <w:jc w:val="both"/>
        <w:rPr>
          <w:rFonts w:ascii="Arial" w:eastAsia="+mn-ea" w:hAnsi="Arial" w:cs="Arial"/>
          <w:color w:val="212529"/>
          <w:kern w:val="24"/>
        </w:rPr>
      </w:pPr>
      <w:r w:rsidRPr="00D655EA">
        <w:rPr>
          <w:rFonts w:ascii="Arial" w:eastAsia="+mn-ea" w:hAnsi="Arial" w:cs="Arial"/>
          <w:color w:val="212529"/>
          <w:kern w:val="24"/>
        </w:rPr>
        <w:t xml:space="preserve">Childhood is </w:t>
      </w:r>
      <w:r w:rsidR="004A04C7" w:rsidRPr="00D655EA">
        <w:rPr>
          <w:rFonts w:ascii="Arial" w:eastAsia="+mn-ea" w:hAnsi="Arial" w:cs="Arial"/>
          <w:color w:val="212529"/>
          <w:kern w:val="24"/>
        </w:rPr>
        <w:t>defined</w:t>
      </w:r>
      <w:r w:rsidRPr="00D655EA">
        <w:rPr>
          <w:rFonts w:ascii="Arial" w:eastAsia="+mn-ea" w:hAnsi="Arial" w:cs="Arial"/>
          <w:color w:val="212529"/>
          <w:kern w:val="24"/>
        </w:rPr>
        <w:t xml:space="preserve"> as a social construction which varied</w:t>
      </w:r>
      <w:r w:rsidR="004A04C7" w:rsidRPr="00D655EA">
        <w:rPr>
          <w:rFonts w:ascii="Arial" w:eastAsia="+mn-ea" w:hAnsi="Arial" w:cs="Arial"/>
          <w:color w:val="212529"/>
          <w:kern w:val="24"/>
        </w:rPr>
        <w:t xml:space="preserve"> in different countries. Childhood is the experience of a child. </w:t>
      </w:r>
    </w:p>
    <w:p w14:paraId="3ABF94E4" w14:textId="0AEFBEEF" w:rsidR="00744F77" w:rsidRPr="00D655EA" w:rsidRDefault="00744F77" w:rsidP="00D655EA">
      <w:pPr>
        <w:spacing w:after="0" w:line="360" w:lineRule="auto"/>
        <w:jc w:val="both"/>
        <w:rPr>
          <w:rFonts w:ascii="Arial" w:hAnsi="Arial" w:cs="Arial"/>
        </w:rPr>
      </w:pPr>
      <w:r w:rsidRPr="00D655EA">
        <w:rPr>
          <w:rFonts w:ascii="Arial" w:hAnsi="Arial" w:cs="Arial"/>
        </w:rPr>
        <w:t>The social construction of childhood, “refers to the understanding that childhood is not a natural</w:t>
      </w:r>
      <w:r w:rsidR="00703CA1" w:rsidRPr="00D655EA">
        <w:rPr>
          <w:rFonts w:ascii="Arial" w:hAnsi="Arial" w:cs="Arial"/>
        </w:rPr>
        <w:t xml:space="preserve"> </w:t>
      </w:r>
      <w:r w:rsidRPr="00D655EA">
        <w:rPr>
          <w:rFonts w:ascii="Arial" w:hAnsi="Arial" w:cs="Arial"/>
        </w:rPr>
        <w:t>process</w:t>
      </w:r>
      <w:r w:rsidR="00703CA1" w:rsidRPr="00D655EA">
        <w:rPr>
          <w:rFonts w:ascii="Arial" w:hAnsi="Arial" w:cs="Arial"/>
        </w:rPr>
        <w:t xml:space="preserve">, is a set of interpretations, social beliefs, expectations, and social meanings that vary with time and context, </w:t>
      </w:r>
      <w:r w:rsidRPr="00D655EA">
        <w:rPr>
          <w:rFonts w:ascii="Arial" w:hAnsi="Arial" w:cs="Arial"/>
        </w:rPr>
        <w:t>rather it is society which decides when a child is a child and when a child becomes an adult</w:t>
      </w:r>
      <w:r w:rsidR="00703CA1" w:rsidRPr="00D655EA">
        <w:rPr>
          <w:rFonts w:ascii="Arial" w:hAnsi="Arial" w:cs="Arial"/>
        </w:rPr>
        <w:t xml:space="preserve"> </w:t>
      </w:r>
      <w:r w:rsidRPr="00D655EA">
        <w:rPr>
          <w:rFonts w:ascii="Arial" w:hAnsi="Arial" w:cs="Arial"/>
        </w:rPr>
        <w:t>(</w:t>
      </w:r>
      <w:bookmarkStart w:id="0" w:name="_Hlk78886447"/>
      <w:proofErr w:type="spellStart"/>
      <w:r w:rsidRPr="00D655EA">
        <w:rPr>
          <w:rFonts w:ascii="Arial" w:hAnsi="Arial" w:cs="Arial"/>
        </w:rPr>
        <w:t>Norozi</w:t>
      </w:r>
      <w:proofErr w:type="spellEnd"/>
      <w:r w:rsidRPr="00D655EA">
        <w:rPr>
          <w:rFonts w:ascii="Arial" w:hAnsi="Arial" w:cs="Arial"/>
        </w:rPr>
        <w:t xml:space="preserve"> &amp; Moen, 2016).</w:t>
      </w:r>
      <w:bookmarkStart w:id="1" w:name="_Hlk78886386"/>
      <w:bookmarkEnd w:id="0"/>
      <w:r w:rsidR="00703CA1" w:rsidRPr="00D655EA">
        <w:rPr>
          <w:rFonts w:ascii="Arial" w:hAnsi="Arial" w:cs="Arial"/>
        </w:rPr>
        <w:t xml:space="preserve"> </w:t>
      </w:r>
      <w:bookmarkStart w:id="2" w:name="_Hlk78886641"/>
      <w:bookmarkStart w:id="3" w:name="_Hlk78886359"/>
      <w:bookmarkEnd w:id="1"/>
    </w:p>
    <w:bookmarkEnd w:id="2"/>
    <w:bookmarkEnd w:id="3"/>
    <w:p w14:paraId="73448ABD" w14:textId="77777777" w:rsidR="00392440" w:rsidRPr="00D655EA" w:rsidRDefault="002A4F8A" w:rsidP="00D655EA">
      <w:pPr>
        <w:spacing w:after="0" w:line="360" w:lineRule="auto"/>
        <w:contextualSpacing/>
        <w:jc w:val="both"/>
        <w:textAlignment w:val="baseline"/>
        <w:rPr>
          <w:rFonts w:ascii="Arial" w:eastAsia="+mn-ea" w:hAnsi="Arial" w:cs="Arial"/>
          <w:color w:val="000000"/>
          <w:kern w:val="24"/>
          <w:lang w:eastAsia="en-GB"/>
        </w:rPr>
      </w:pPr>
      <w:r w:rsidRPr="00D655EA">
        <w:rPr>
          <w:rFonts w:ascii="Arial" w:eastAsia="+mn-ea" w:hAnsi="Arial" w:cs="Arial"/>
          <w:color w:val="000000"/>
          <w:kern w:val="24"/>
          <w:lang w:eastAsia="en-GB"/>
        </w:rPr>
        <w:t xml:space="preserve">Some qualities </w:t>
      </w:r>
      <w:r w:rsidR="00922ED4" w:rsidRPr="00D655EA">
        <w:rPr>
          <w:rFonts w:ascii="Arial" w:eastAsia="+mn-ea" w:hAnsi="Arial" w:cs="Arial"/>
          <w:color w:val="000000"/>
          <w:kern w:val="24"/>
          <w:lang w:eastAsia="en-GB"/>
        </w:rPr>
        <w:t>frequently</w:t>
      </w:r>
      <w:r w:rsidRPr="00D655EA">
        <w:rPr>
          <w:rFonts w:ascii="Arial" w:eastAsia="+mn-ea" w:hAnsi="Arial" w:cs="Arial"/>
          <w:color w:val="000000"/>
          <w:kern w:val="24"/>
          <w:lang w:eastAsia="en-GB"/>
        </w:rPr>
        <w:t xml:space="preserve"> associated with childhood are ‘physical and emotional immaturity and vulnerability in comparison to adults, causing lack of </w:t>
      </w:r>
      <w:r w:rsidR="00922ED4" w:rsidRPr="00D655EA">
        <w:rPr>
          <w:rFonts w:ascii="Arial" w:eastAsia="+mn-ea" w:hAnsi="Arial" w:cs="Arial"/>
          <w:color w:val="000000"/>
          <w:kern w:val="24"/>
          <w:lang w:eastAsia="en-GB"/>
        </w:rPr>
        <w:t>independence</w:t>
      </w:r>
      <w:r w:rsidRPr="00D655EA">
        <w:rPr>
          <w:rFonts w:ascii="Arial" w:eastAsia="+mn-ea" w:hAnsi="Arial" w:cs="Arial"/>
          <w:color w:val="000000"/>
          <w:kern w:val="24"/>
          <w:lang w:eastAsia="en-GB"/>
        </w:rPr>
        <w:t>’</w:t>
      </w:r>
      <w:r w:rsidR="00922ED4" w:rsidRPr="00D655EA">
        <w:rPr>
          <w:rFonts w:ascii="Arial" w:eastAsia="Times New Roman" w:hAnsi="Arial" w:cs="Arial"/>
          <w:lang w:eastAsia="en-GB"/>
        </w:rPr>
        <w:t xml:space="preserve"> </w:t>
      </w:r>
      <w:r w:rsidRPr="00D655EA">
        <w:rPr>
          <w:rFonts w:ascii="Arial" w:eastAsia="+mn-ea" w:hAnsi="Arial" w:cs="Arial"/>
          <w:color w:val="000000"/>
          <w:kern w:val="24"/>
          <w:lang w:eastAsia="en-GB"/>
        </w:rPr>
        <w:t xml:space="preserve">internationally recognised definitions refer to the limit between childhood and adulthood, which is often set at 18 years. </w:t>
      </w:r>
    </w:p>
    <w:p w14:paraId="48B13A2C" w14:textId="4DBE0C48" w:rsidR="00392440" w:rsidRPr="00D655EA" w:rsidRDefault="00392440" w:rsidP="00D655EA">
      <w:pPr>
        <w:spacing w:after="0" w:line="360" w:lineRule="auto"/>
        <w:contextualSpacing/>
        <w:jc w:val="both"/>
        <w:textAlignment w:val="baseline"/>
        <w:rPr>
          <w:rFonts w:ascii="Arial" w:eastAsia="Arial" w:hAnsi="Arial" w:cs="Arial"/>
          <w:color w:val="000000"/>
          <w:lang w:eastAsia="en-GB"/>
        </w:rPr>
      </w:pPr>
      <w:r w:rsidRPr="00D655EA">
        <w:rPr>
          <w:rFonts w:ascii="Arial" w:eastAsia="Arial" w:hAnsi="Arial" w:cs="Arial"/>
          <w:color w:val="000000"/>
          <w:lang w:eastAsia="en-GB"/>
        </w:rPr>
        <w:t xml:space="preserve">Childhood varies according to socio-economic and cultural factors. </w:t>
      </w:r>
    </w:p>
    <w:p w14:paraId="0EEA0385" w14:textId="5A1D19AE" w:rsidR="00392440" w:rsidRPr="00D655EA" w:rsidRDefault="00392440" w:rsidP="00D655EA">
      <w:pPr>
        <w:spacing w:after="0" w:line="360" w:lineRule="auto"/>
        <w:contextualSpacing/>
        <w:jc w:val="both"/>
        <w:textAlignment w:val="baseline"/>
        <w:rPr>
          <w:rFonts w:ascii="Arial" w:eastAsia="Arial" w:hAnsi="Arial" w:cs="Arial"/>
          <w:color w:val="000000"/>
          <w:lang w:eastAsia="en-GB"/>
        </w:rPr>
      </w:pPr>
      <w:r w:rsidRPr="00D655EA">
        <w:rPr>
          <w:rFonts w:ascii="Arial" w:eastAsia="Arial" w:hAnsi="Arial" w:cs="Arial"/>
          <w:color w:val="000000"/>
          <w:lang w:eastAsia="en-GB"/>
        </w:rPr>
        <w:t xml:space="preserve">In London from the past until the present the concept has been change by the year 1960. Social change </w:t>
      </w:r>
      <w:r w:rsidR="00E41CAE" w:rsidRPr="00D655EA">
        <w:rPr>
          <w:rFonts w:ascii="Arial" w:eastAsia="Arial" w:hAnsi="Arial" w:cs="Arial"/>
          <w:color w:val="000000"/>
          <w:lang w:eastAsia="en-GB"/>
        </w:rPr>
        <w:t>appears</w:t>
      </w:r>
      <w:r w:rsidRPr="00D655EA">
        <w:rPr>
          <w:rFonts w:ascii="Arial" w:eastAsia="Arial" w:hAnsi="Arial" w:cs="Arial"/>
          <w:color w:val="000000"/>
          <w:lang w:eastAsia="en-GB"/>
        </w:rPr>
        <w:t xml:space="preserve"> in the UK in the year 1990,</w:t>
      </w:r>
      <w:r w:rsidR="005F0B86" w:rsidRPr="00D655EA">
        <w:rPr>
          <w:rFonts w:ascii="Arial" w:eastAsia="Arial" w:hAnsi="Arial" w:cs="Arial"/>
          <w:color w:val="000000"/>
          <w:lang w:eastAsia="en-GB"/>
        </w:rPr>
        <w:t xml:space="preserve"> </w:t>
      </w:r>
      <w:r w:rsidR="000342D9" w:rsidRPr="00D655EA">
        <w:rPr>
          <w:rFonts w:ascii="Arial" w:eastAsia="Arial" w:hAnsi="Arial" w:cs="Arial"/>
          <w:color w:val="000000"/>
          <w:lang w:eastAsia="en-GB"/>
        </w:rPr>
        <w:t>and</w:t>
      </w:r>
      <w:r w:rsidRPr="00D655EA">
        <w:rPr>
          <w:rFonts w:ascii="Arial" w:eastAsia="Arial" w:hAnsi="Arial" w:cs="Arial"/>
          <w:color w:val="000000"/>
          <w:lang w:eastAsia="en-GB"/>
        </w:rPr>
        <w:t xml:space="preserve"> encourage the child development</w:t>
      </w:r>
      <w:r w:rsidR="00E41CAE" w:rsidRPr="00D655EA">
        <w:rPr>
          <w:rFonts w:ascii="Arial" w:eastAsia="Arial" w:hAnsi="Arial" w:cs="Arial"/>
          <w:color w:val="000000"/>
          <w:lang w:eastAsia="en-GB"/>
        </w:rPr>
        <w:t>.</w:t>
      </w:r>
    </w:p>
    <w:p w14:paraId="1B6BC233" w14:textId="333B295C" w:rsidR="00591017" w:rsidRDefault="00E41CAE" w:rsidP="00D655EA">
      <w:pPr>
        <w:spacing w:after="0" w:line="360" w:lineRule="auto"/>
        <w:contextualSpacing/>
        <w:jc w:val="both"/>
        <w:textAlignment w:val="baseline"/>
        <w:rPr>
          <w:rFonts w:ascii="Arial" w:eastAsia="Arial" w:hAnsi="Arial" w:cs="Arial"/>
          <w:color w:val="000000"/>
          <w:lang w:eastAsia="en-GB"/>
        </w:rPr>
      </w:pPr>
      <w:r w:rsidRPr="00D655EA">
        <w:rPr>
          <w:rFonts w:ascii="Arial" w:eastAsia="Arial" w:hAnsi="Arial" w:cs="Arial"/>
          <w:color w:val="000000"/>
          <w:lang w:eastAsia="en-GB"/>
        </w:rPr>
        <w:t xml:space="preserve">Current interventions and approaches are helping the childhood and family. At the moment in </w:t>
      </w:r>
      <w:r w:rsidR="00591017">
        <w:rPr>
          <w:rFonts w:ascii="Arial" w:eastAsia="Arial" w:hAnsi="Arial" w:cs="Arial"/>
          <w:color w:val="000000"/>
          <w:lang w:eastAsia="en-GB"/>
        </w:rPr>
        <w:t>UK</w:t>
      </w:r>
      <w:r w:rsidRPr="00D655EA">
        <w:rPr>
          <w:rFonts w:ascii="Arial" w:eastAsia="Arial" w:hAnsi="Arial" w:cs="Arial"/>
          <w:color w:val="000000"/>
          <w:lang w:eastAsia="en-GB"/>
        </w:rPr>
        <w:t xml:space="preserve"> the current intervention is to support children in the 3 main areas by the universal </w:t>
      </w:r>
      <w:proofErr w:type="gramStart"/>
      <w:r w:rsidRPr="00D655EA">
        <w:rPr>
          <w:rFonts w:ascii="Arial" w:eastAsia="Arial" w:hAnsi="Arial" w:cs="Arial"/>
          <w:color w:val="000000"/>
          <w:lang w:eastAsia="en-GB"/>
        </w:rPr>
        <w:t xml:space="preserve">provision, </w:t>
      </w:r>
      <w:r w:rsidR="00591017">
        <w:rPr>
          <w:rFonts w:ascii="Arial" w:eastAsia="Arial" w:hAnsi="Arial" w:cs="Arial"/>
          <w:color w:val="000000"/>
          <w:lang w:eastAsia="en-GB"/>
        </w:rPr>
        <w:t xml:space="preserve"> </w:t>
      </w:r>
      <w:r w:rsidRPr="00D655EA">
        <w:rPr>
          <w:rFonts w:ascii="Arial" w:eastAsia="Arial" w:hAnsi="Arial" w:cs="Arial"/>
          <w:color w:val="000000"/>
          <w:lang w:eastAsia="en-GB"/>
        </w:rPr>
        <w:t>targeted</w:t>
      </w:r>
      <w:proofErr w:type="gramEnd"/>
      <w:r w:rsidRPr="00D655EA">
        <w:rPr>
          <w:rFonts w:ascii="Arial" w:eastAsia="Arial" w:hAnsi="Arial" w:cs="Arial"/>
          <w:color w:val="000000"/>
          <w:lang w:eastAsia="en-GB"/>
        </w:rPr>
        <w:t xml:space="preserve"> provision, and specialist provision. In according to different country</w:t>
      </w:r>
      <w:r w:rsidR="00476AF4" w:rsidRPr="00D655EA">
        <w:rPr>
          <w:rFonts w:ascii="Arial" w:eastAsia="Arial" w:hAnsi="Arial" w:cs="Arial"/>
          <w:color w:val="000000"/>
          <w:lang w:eastAsia="en-GB"/>
        </w:rPr>
        <w:t xml:space="preserve">, in </w:t>
      </w:r>
      <w:r w:rsidRPr="00D655EA">
        <w:rPr>
          <w:rFonts w:ascii="Arial" w:eastAsia="Arial" w:hAnsi="Arial" w:cs="Arial"/>
          <w:color w:val="000000"/>
          <w:lang w:eastAsia="en-GB"/>
        </w:rPr>
        <w:t>S</w:t>
      </w:r>
      <w:r w:rsidR="004679D0" w:rsidRPr="00D655EA">
        <w:rPr>
          <w:rFonts w:ascii="Arial" w:eastAsia="Arial" w:hAnsi="Arial" w:cs="Arial"/>
          <w:color w:val="000000"/>
          <w:lang w:eastAsia="en-GB"/>
        </w:rPr>
        <w:t>omalia</w:t>
      </w:r>
      <w:r w:rsidRPr="00D655EA">
        <w:rPr>
          <w:rFonts w:ascii="Arial" w:eastAsia="Arial" w:hAnsi="Arial" w:cs="Arial"/>
          <w:color w:val="000000"/>
          <w:lang w:eastAsia="en-GB"/>
        </w:rPr>
        <w:t xml:space="preserve"> the childhood </w:t>
      </w:r>
      <w:r w:rsidR="00476AF4" w:rsidRPr="00D655EA">
        <w:rPr>
          <w:rFonts w:ascii="Arial" w:eastAsia="Arial" w:hAnsi="Arial" w:cs="Arial"/>
          <w:color w:val="000000"/>
          <w:lang w:eastAsia="en-GB"/>
        </w:rPr>
        <w:t>is help by the family and schools to achieve a good education, academic abilities and organisational aspects. In</w:t>
      </w:r>
      <w:r w:rsidR="00591017">
        <w:rPr>
          <w:rFonts w:ascii="Arial" w:eastAsia="Arial" w:hAnsi="Arial" w:cs="Arial"/>
          <w:color w:val="000000"/>
          <w:lang w:eastAsia="en-GB"/>
        </w:rPr>
        <w:t xml:space="preserve"> UK</w:t>
      </w:r>
      <w:r w:rsidR="00476AF4" w:rsidRPr="00D655EA">
        <w:rPr>
          <w:rFonts w:ascii="Arial" w:eastAsia="Arial" w:hAnsi="Arial" w:cs="Arial"/>
          <w:color w:val="000000"/>
          <w:lang w:eastAsia="en-GB"/>
        </w:rPr>
        <w:t xml:space="preserve"> a childhood is having a good universal support from school, GP, NHS, hospital, council, and another main activity where a child cane take part. In S</w:t>
      </w:r>
      <w:r w:rsidR="004679D0" w:rsidRPr="00D655EA">
        <w:rPr>
          <w:rFonts w:ascii="Arial" w:eastAsia="Arial" w:hAnsi="Arial" w:cs="Arial"/>
          <w:color w:val="000000"/>
          <w:lang w:eastAsia="en-GB"/>
        </w:rPr>
        <w:t>omalia</w:t>
      </w:r>
      <w:r w:rsidR="00476AF4" w:rsidRPr="00D655EA">
        <w:rPr>
          <w:rFonts w:ascii="Arial" w:eastAsia="Arial" w:hAnsi="Arial" w:cs="Arial"/>
          <w:color w:val="000000"/>
          <w:lang w:eastAsia="en-GB"/>
        </w:rPr>
        <w:t xml:space="preserve"> the local authority has a low system and financial difficulty in taking decision and help a child to achieve support. In</w:t>
      </w:r>
      <w:r w:rsidR="00591017">
        <w:rPr>
          <w:rFonts w:ascii="Arial" w:eastAsia="Arial" w:hAnsi="Arial" w:cs="Arial"/>
          <w:color w:val="000000"/>
          <w:lang w:eastAsia="en-GB"/>
        </w:rPr>
        <w:t xml:space="preserve"> UK</w:t>
      </w:r>
      <w:r w:rsidR="00476AF4" w:rsidRPr="00D655EA">
        <w:rPr>
          <w:rFonts w:ascii="Arial" w:eastAsia="Arial" w:hAnsi="Arial" w:cs="Arial"/>
          <w:color w:val="000000"/>
          <w:lang w:eastAsia="en-GB"/>
        </w:rPr>
        <w:t xml:space="preserve">, by policy and low from </w:t>
      </w:r>
      <w:r w:rsidR="00A3460A" w:rsidRPr="00D655EA">
        <w:rPr>
          <w:rFonts w:ascii="Arial" w:eastAsia="Arial" w:hAnsi="Arial" w:cs="Arial"/>
          <w:color w:val="000000"/>
          <w:lang w:eastAsia="en-GB"/>
        </w:rPr>
        <w:t>specialist</w:t>
      </w:r>
      <w:r w:rsidR="00476AF4" w:rsidRPr="00D655EA">
        <w:rPr>
          <w:rFonts w:ascii="Arial" w:eastAsia="Arial" w:hAnsi="Arial" w:cs="Arial"/>
          <w:color w:val="000000"/>
          <w:lang w:eastAsia="en-GB"/>
        </w:rPr>
        <w:t xml:space="preserve"> provision </w:t>
      </w:r>
      <w:r w:rsidR="00A3460A" w:rsidRPr="00D655EA">
        <w:rPr>
          <w:rFonts w:ascii="Arial" w:eastAsia="Arial" w:hAnsi="Arial" w:cs="Arial"/>
          <w:color w:val="000000"/>
          <w:lang w:eastAsia="en-GB"/>
        </w:rPr>
        <w:t>the minority of few children cane have a specialist provision and protect from vulnerability, neglect, abuse, adoption, etc. In S</w:t>
      </w:r>
      <w:r w:rsidR="004679D0" w:rsidRPr="00D655EA">
        <w:rPr>
          <w:rFonts w:ascii="Arial" w:eastAsia="Arial" w:hAnsi="Arial" w:cs="Arial"/>
          <w:color w:val="000000"/>
          <w:lang w:eastAsia="en-GB"/>
        </w:rPr>
        <w:t>omalia</w:t>
      </w:r>
      <w:r w:rsidR="00A3460A" w:rsidRPr="00D655EA">
        <w:rPr>
          <w:rFonts w:ascii="Arial" w:eastAsia="Arial" w:hAnsi="Arial" w:cs="Arial"/>
          <w:color w:val="000000"/>
          <w:lang w:eastAsia="en-GB"/>
        </w:rPr>
        <w:t xml:space="preserve"> children are having support by language skills, recreation, abuse, and keep the divorce in a low number from affecting children and avoid adoption. By the </w:t>
      </w:r>
      <w:r w:rsidR="00591017">
        <w:rPr>
          <w:rFonts w:ascii="Arial" w:eastAsia="Arial" w:hAnsi="Arial" w:cs="Arial"/>
          <w:color w:val="000000"/>
          <w:lang w:eastAsia="en-GB"/>
        </w:rPr>
        <w:t>UK</w:t>
      </w:r>
      <w:r w:rsidR="00A3460A" w:rsidRPr="00D655EA">
        <w:rPr>
          <w:rFonts w:ascii="Arial" w:eastAsia="Arial" w:hAnsi="Arial" w:cs="Arial"/>
          <w:color w:val="000000"/>
          <w:lang w:eastAsia="en-GB"/>
        </w:rPr>
        <w:t>, a targeted provision by low and policy are providing free school meal in school, and financial help, but in S</w:t>
      </w:r>
      <w:r w:rsidR="004679D0" w:rsidRPr="00D655EA">
        <w:rPr>
          <w:rFonts w:ascii="Arial" w:eastAsia="Arial" w:hAnsi="Arial" w:cs="Arial"/>
          <w:color w:val="000000"/>
          <w:lang w:eastAsia="en-GB"/>
        </w:rPr>
        <w:t>omalia</w:t>
      </w:r>
      <w:r w:rsidR="00A3460A" w:rsidRPr="00D655EA">
        <w:rPr>
          <w:rFonts w:ascii="Arial" w:eastAsia="Arial" w:hAnsi="Arial" w:cs="Arial"/>
          <w:color w:val="000000"/>
          <w:lang w:eastAsia="en-GB"/>
        </w:rPr>
        <w:t xml:space="preserve"> </w:t>
      </w:r>
      <w:r w:rsidR="000342D9" w:rsidRPr="00D655EA">
        <w:rPr>
          <w:rFonts w:ascii="Arial" w:eastAsia="Arial" w:hAnsi="Arial" w:cs="Arial"/>
          <w:color w:val="000000"/>
          <w:lang w:eastAsia="en-GB"/>
        </w:rPr>
        <w:t xml:space="preserve">or different country, </w:t>
      </w:r>
      <w:r w:rsidR="00A3460A" w:rsidRPr="00D655EA">
        <w:rPr>
          <w:rFonts w:ascii="Arial" w:eastAsia="Arial" w:hAnsi="Arial" w:cs="Arial"/>
          <w:color w:val="000000"/>
          <w:lang w:eastAsia="en-GB"/>
        </w:rPr>
        <w:t>school are not improving free school meal or financial aspect</w:t>
      </w:r>
      <w:r w:rsidR="000342D9" w:rsidRPr="00D655EA">
        <w:rPr>
          <w:rFonts w:ascii="Arial" w:eastAsia="Arial" w:hAnsi="Arial" w:cs="Arial"/>
          <w:color w:val="000000"/>
          <w:lang w:eastAsia="en-GB"/>
        </w:rPr>
        <w:t xml:space="preserve"> to assist the family</w:t>
      </w:r>
      <w:r w:rsidR="00591017">
        <w:rPr>
          <w:rFonts w:ascii="Arial" w:eastAsia="Arial" w:hAnsi="Arial" w:cs="Arial"/>
          <w:color w:val="000000"/>
          <w:lang w:eastAsia="en-GB"/>
        </w:rPr>
        <w:t xml:space="preserve"> (Public Health Wales, 2018).</w:t>
      </w:r>
      <w:r w:rsidR="000342D9" w:rsidRPr="00D655EA">
        <w:rPr>
          <w:rFonts w:ascii="Arial" w:eastAsia="Arial" w:hAnsi="Arial" w:cs="Arial"/>
          <w:color w:val="000000"/>
          <w:lang w:eastAsia="en-GB"/>
        </w:rPr>
        <w:t xml:space="preserve"> </w:t>
      </w:r>
    </w:p>
    <w:p w14:paraId="207D9EFF" w14:textId="34EDA1FA" w:rsidR="00D72D9C" w:rsidRPr="00D655EA" w:rsidRDefault="000342D9" w:rsidP="00D655EA">
      <w:pPr>
        <w:spacing w:after="0" w:line="360" w:lineRule="auto"/>
        <w:contextualSpacing/>
        <w:jc w:val="both"/>
        <w:textAlignment w:val="baseline"/>
        <w:rPr>
          <w:rFonts w:ascii="Arial" w:eastAsia="Arial" w:hAnsi="Arial" w:cs="Arial"/>
          <w:color w:val="000000"/>
          <w:lang w:eastAsia="en-GB"/>
        </w:rPr>
      </w:pPr>
      <w:r w:rsidRPr="00D655EA">
        <w:rPr>
          <w:rFonts w:ascii="Arial" w:eastAsia="Arial" w:hAnsi="Arial" w:cs="Arial"/>
          <w:color w:val="000000"/>
          <w:lang w:eastAsia="en-GB"/>
        </w:rPr>
        <w:t xml:space="preserve">Another factor which has contributing in </w:t>
      </w:r>
      <w:r w:rsidR="00591017">
        <w:rPr>
          <w:rFonts w:ascii="Arial" w:eastAsia="Arial" w:hAnsi="Arial" w:cs="Arial"/>
          <w:color w:val="000000"/>
          <w:lang w:eastAsia="en-GB"/>
        </w:rPr>
        <w:t>UK</w:t>
      </w:r>
      <w:r w:rsidRPr="00D655EA">
        <w:rPr>
          <w:rFonts w:ascii="Arial" w:eastAsia="Arial" w:hAnsi="Arial" w:cs="Arial"/>
          <w:color w:val="000000"/>
          <w:lang w:eastAsia="en-GB"/>
        </w:rPr>
        <w:t xml:space="preserve"> are The Equality Act 2010, </w:t>
      </w:r>
      <w:r w:rsidR="00AF0067" w:rsidRPr="00D655EA">
        <w:rPr>
          <w:rFonts w:ascii="Arial" w:eastAsia="Arial" w:hAnsi="Arial" w:cs="Arial"/>
          <w:color w:val="000000"/>
          <w:lang w:eastAsia="en-GB"/>
        </w:rPr>
        <w:t>by legal view,</w:t>
      </w:r>
      <w:r w:rsidRPr="00D655EA">
        <w:rPr>
          <w:rFonts w:ascii="Arial" w:eastAsia="Arial" w:hAnsi="Arial" w:cs="Arial"/>
          <w:color w:val="000000"/>
          <w:lang w:eastAsia="en-GB"/>
        </w:rPr>
        <w:t xml:space="preserve"> every child </w:t>
      </w:r>
      <w:r w:rsidR="00AF0067" w:rsidRPr="00D655EA">
        <w:rPr>
          <w:rFonts w:ascii="Arial" w:eastAsia="Arial" w:hAnsi="Arial" w:cs="Arial"/>
          <w:color w:val="000000"/>
          <w:lang w:eastAsia="en-GB"/>
        </w:rPr>
        <w:t>requirement</w:t>
      </w:r>
      <w:r w:rsidRPr="00D655EA">
        <w:rPr>
          <w:rFonts w:ascii="Arial" w:eastAsia="Arial" w:hAnsi="Arial" w:cs="Arial"/>
          <w:color w:val="000000"/>
          <w:lang w:eastAsia="en-GB"/>
        </w:rPr>
        <w:t xml:space="preserve"> protection</w:t>
      </w:r>
      <w:r w:rsidR="00591017">
        <w:rPr>
          <w:rFonts w:ascii="Arial" w:eastAsia="Arial" w:hAnsi="Arial" w:cs="Arial"/>
          <w:color w:val="000000"/>
          <w:lang w:eastAsia="en-GB"/>
        </w:rPr>
        <w:t>, safety,</w:t>
      </w:r>
      <w:r w:rsidRPr="00D655EA">
        <w:rPr>
          <w:rFonts w:ascii="Arial" w:eastAsia="Arial" w:hAnsi="Arial" w:cs="Arial"/>
          <w:color w:val="000000"/>
          <w:lang w:eastAsia="en-GB"/>
        </w:rPr>
        <w:t xml:space="preserve"> and </w:t>
      </w:r>
      <w:r w:rsidR="00AF0067" w:rsidRPr="00D655EA">
        <w:rPr>
          <w:rFonts w:ascii="Arial" w:eastAsia="Arial" w:hAnsi="Arial" w:cs="Arial"/>
          <w:color w:val="000000"/>
          <w:lang w:eastAsia="en-GB"/>
        </w:rPr>
        <w:t>support from discrimination. In London NHS provide free healthcare condition then different countries which have not financial support, free healthcare, or social mobility</w:t>
      </w:r>
      <w:r w:rsidR="00E3338E">
        <w:rPr>
          <w:rFonts w:ascii="Arial" w:eastAsia="Arial" w:hAnsi="Arial" w:cs="Arial"/>
          <w:color w:val="000000"/>
          <w:lang w:eastAsia="en-GB"/>
        </w:rPr>
        <w:t xml:space="preserve"> (</w:t>
      </w:r>
      <w:proofErr w:type="spellStart"/>
      <w:r w:rsidR="00E3338E">
        <w:rPr>
          <w:rFonts w:ascii="Arial" w:eastAsia="Arial" w:hAnsi="Arial" w:cs="Arial"/>
          <w:color w:val="000000"/>
          <w:lang w:eastAsia="en-GB"/>
        </w:rPr>
        <w:t>Karpenson</w:t>
      </w:r>
      <w:proofErr w:type="spellEnd"/>
      <w:r w:rsidR="00E3338E">
        <w:rPr>
          <w:rFonts w:ascii="Arial" w:eastAsia="Arial" w:hAnsi="Arial" w:cs="Arial"/>
          <w:color w:val="000000"/>
          <w:lang w:eastAsia="en-GB"/>
        </w:rPr>
        <w:t>, R. E, 20</w:t>
      </w:r>
      <w:r w:rsidR="00591017">
        <w:rPr>
          <w:rFonts w:ascii="Arial" w:eastAsia="Arial" w:hAnsi="Arial" w:cs="Arial"/>
          <w:color w:val="000000"/>
          <w:lang w:eastAsia="en-GB"/>
        </w:rPr>
        <w:t>01).</w:t>
      </w:r>
    </w:p>
    <w:p w14:paraId="2052DD55" w14:textId="607C9050" w:rsidR="00AF0067" w:rsidRPr="00D655EA" w:rsidRDefault="00AF0067" w:rsidP="00D655EA">
      <w:pPr>
        <w:spacing w:after="0" w:line="360" w:lineRule="auto"/>
        <w:contextualSpacing/>
        <w:jc w:val="both"/>
        <w:textAlignment w:val="baseline"/>
        <w:rPr>
          <w:rFonts w:ascii="Arial" w:eastAsia="Arial" w:hAnsi="Arial" w:cs="Arial"/>
          <w:color w:val="000000"/>
          <w:lang w:eastAsia="en-GB"/>
        </w:rPr>
      </w:pPr>
      <w:r w:rsidRPr="00D655EA">
        <w:rPr>
          <w:rFonts w:ascii="Arial" w:eastAsia="Arial" w:hAnsi="Arial" w:cs="Arial"/>
          <w:color w:val="000000"/>
          <w:lang w:eastAsia="en-GB"/>
        </w:rPr>
        <w:lastRenderedPageBreak/>
        <w:t xml:space="preserve">The changes contributing in childhood by legal and policy view are: </w:t>
      </w:r>
      <w:r w:rsidR="00D576E4" w:rsidRPr="00D655EA">
        <w:rPr>
          <w:rFonts w:ascii="Arial" w:eastAsia="Arial" w:hAnsi="Arial" w:cs="Arial"/>
          <w:color w:val="000000"/>
          <w:lang w:eastAsia="en-GB"/>
        </w:rPr>
        <w:t xml:space="preserve">medicalisation of birth and childcare (very low infant and child mortality today), work ( today children only work full time from the age 16) , education (gradual increase of school leaving age to 16-18 today ), legislation protect children from harm ( cannot do any paid work until 14), the rights of the child ( to be heard, education, etc), high expenditure on children (children have gone from economic assets to money sinks), </w:t>
      </w:r>
      <w:r w:rsidR="005F0B86" w:rsidRPr="00D655EA">
        <w:rPr>
          <w:rFonts w:ascii="Arial" w:eastAsia="Arial" w:hAnsi="Arial" w:cs="Arial"/>
          <w:color w:val="000000"/>
          <w:lang w:eastAsia="en-GB"/>
        </w:rPr>
        <w:t>child welfare policies ( social services established and developed throughout 20</w:t>
      </w:r>
      <w:r w:rsidR="005F0B86" w:rsidRPr="00D655EA">
        <w:rPr>
          <w:rFonts w:ascii="Arial" w:eastAsia="Arial" w:hAnsi="Arial" w:cs="Arial"/>
          <w:color w:val="000000"/>
          <w:vertAlign w:val="superscript"/>
          <w:lang w:eastAsia="en-GB"/>
        </w:rPr>
        <w:t>th</w:t>
      </w:r>
      <w:r w:rsidR="005F0B86" w:rsidRPr="00D655EA">
        <w:rPr>
          <w:rFonts w:ascii="Arial" w:eastAsia="Arial" w:hAnsi="Arial" w:cs="Arial"/>
          <w:color w:val="000000"/>
          <w:lang w:eastAsia="en-GB"/>
        </w:rPr>
        <w:t xml:space="preserve">  century), and parents now spend more time with their children</w:t>
      </w:r>
      <w:r w:rsidR="00591017">
        <w:rPr>
          <w:rFonts w:ascii="Arial" w:eastAsia="Arial" w:hAnsi="Arial" w:cs="Arial"/>
          <w:color w:val="000000"/>
          <w:lang w:eastAsia="en-GB"/>
        </w:rPr>
        <w:t xml:space="preserve"> (United Nations, 1989). </w:t>
      </w:r>
    </w:p>
    <w:p w14:paraId="66E40979" w14:textId="65FA036C" w:rsidR="00F60839" w:rsidRPr="00D655EA" w:rsidRDefault="00F60839" w:rsidP="00D655EA">
      <w:pPr>
        <w:spacing w:after="0" w:line="360" w:lineRule="auto"/>
        <w:contextualSpacing/>
        <w:jc w:val="both"/>
        <w:rPr>
          <w:rFonts w:ascii="Arial" w:eastAsia="+mn-ea" w:hAnsi="Arial" w:cs="Arial"/>
          <w:color w:val="000000"/>
          <w:kern w:val="24"/>
          <w:lang w:eastAsia="en-GB"/>
        </w:rPr>
      </w:pPr>
      <w:r w:rsidRPr="00D655EA">
        <w:rPr>
          <w:rFonts w:ascii="Arial" w:eastAsia="+mn-ea" w:hAnsi="Arial" w:cs="Arial"/>
          <w:color w:val="000000"/>
          <w:kern w:val="24"/>
          <w:lang w:eastAsia="en-GB"/>
        </w:rPr>
        <w:t>Childhood experiences are also influenced by the family</w:t>
      </w:r>
      <w:r w:rsidR="00EB3623" w:rsidRPr="00D655EA">
        <w:rPr>
          <w:rFonts w:ascii="Arial" w:eastAsia="+mn-ea" w:hAnsi="Arial" w:cs="Arial"/>
          <w:color w:val="000000"/>
          <w:kern w:val="24"/>
          <w:lang w:eastAsia="en-GB"/>
        </w:rPr>
        <w:t>.</w:t>
      </w:r>
    </w:p>
    <w:p w14:paraId="4E1633E1" w14:textId="7D1E04C7" w:rsidR="00D72D9C" w:rsidRPr="00D655EA" w:rsidRDefault="00D72D9C" w:rsidP="00D655EA">
      <w:pPr>
        <w:spacing w:after="0" w:line="360" w:lineRule="auto"/>
        <w:contextualSpacing/>
        <w:jc w:val="both"/>
        <w:rPr>
          <w:rFonts w:ascii="Arial" w:eastAsia="+mn-ea" w:hAnsi="Arial" w:cs="Arial"/>
          <w:color w:val="000000"/>
          <w:kern w:val="24"/>
          <w:lang w:eastAsia="en-GB"/>
        </w:rPr>
      </w:pPr>
      <w:r w:rsidRPr="00D655EA">
        <w:rPr>
          <w:rFonts w:ascii="Arial" w:eastAsia="+mn-ea" w:hAnsi="Arial" w:cs="Arial"/>
          <w:b/>
          <w:bCs/>
          <w:color w:val="000000"/>
          <w:kern w:val="24"/>
          <w:lang w:eastAsia="en-GB"/>
        </w:rPr>
        <w:t>Family</w:t>
      </w:r>
      <w:r w:rsidRPr="00D655EA">
        <w:rPr>
          <w:rFonts w:ascii="Arial" w:eastAsia="+mn-ea" w:hAnsi="Arial" w:cs="Arial"/>
          <w:color w:val="000000"/>
          <w:kern w:val="24"/>
          <w:lang w:eastAsia="en-GB"/>
        </w:rPr>
        <w:t xml:space="preserve"> is a social constructed concept, means that is not universal family concept and definition various according from sociological, religion, and cultural factors</w:t>
      </w:r>
      <w:r w:rsidR="00591017">
        <w:rPr>
          <w:rFonts w:ascii="Arial" w:eastAsia="+mn-ea" w:hAnsi="Arial" w:cs="Arial"/>
          <w:color w:val="000000"/>
          <w:kern w:val="24"/>
          <w:lang w:eastAsia="en-GB"/>
        </w:rPr>
        <w:t xml:space="preserve"> (Morgan M, 1990).</w:t>
      </w:r>
    </w:p>
    <w:p w14:paraId="40124A9A" w14:textId="6A8396CD" w:rsidR="00EB3623" w:rsidRPr="00D655EA" w:rsidRDefault="00E468DC" w:rsidP="00D655EA">
      <w:pPr>
        <w:spacing w:after="0" w:line="360" w:lineRule="auto"/>
        <w:contextualSpacing/>
        <w:jc w:val="both"/>
        <w:rPr>
          <w:rFonts w:ascii="Arial" w:eastAsia="+mn-ea" w:hAnsi="Arial" w:cs="Arial"/>
          <w:color w:val="000000"/>
          <w:kern w:val="24"/>
          <w:lang w:eastAsia="en-GB"/>
        </w:rPr>
      </w:pPr>
      <w:r w:rsidRPr="00D655EA">
        <w:rPr>
          <w:rFonts w:ascii="Arial" w:eastAsia="+mn-ea" w:hAnsi="Arial" w:cs="Arial"/>
          <w:color w:val="000000"/>
          <w:kern w:val="24"/>
          <w:lang w:eastAsia="en-GB"/>
        </w:rPr>
        <w:t>The experience of children and their needs are also influenced by the family.</w:t>
      </w:r>
    </w:p>
    <w:p w14:paraId="553D322E" w14:textId="2BA47236" w:rsidR="00E468DC" w:rsidRPr="00D655EA" w:rsidRDefault="00E468DC" w:rsidP="00D655EA">
      <w:pPr>
        <w:spacing w:after="0" w:line="360" w:lineRule="auto"/>
        <w:contextualSpacing/>
        <w:jc w:val="both"/>
        <w:rPr>
          <w:rFonts w:ascii="Arial" w:eastAsia="+mn-ea" w:hAnsi="Arial" w:cs="Arial"/>
          <w:color w:val="000000"/>
          <w:kern w:val="24"/>
          <w:lang w:eastAsia="en-GB"/>
        </w:rPr>
      </w:pPr>
      <w:r w:rsidRPr="00D655EA">
        <w:rPr>
          <w:rFonts w:ascii="Arial" w:eastAsia="+mn-ea" w:hAnsi="Arial" w:cs="Arial"/>
          <w:color w:val="000000"/>
          <w:kern w:val="24"/>
          <w:lang w:eastAsia="en-GB"/>
        </w:rPr>
        <w:t xml:space="preserve">Family is responsible for the child health, and wellbeing. Family is an ongoing changing concept in the UK. The idea of family is continuously changing because in the present mothers are encourage to work part time or full time having the legal support, </w:t>
      </w:r>
      <w:r w:rsidR="00C31BF5" w:rsidRPr="00D655EA">
        <w:rPr>
          <w:rFonts w:ascii="Arial" w:eastAsia="+mn-ea" w:hAnsi="Arial" w:cs="Arial"/>
          <w:color w:val="000000"/>
          <w:kern w:val="24"/>
          <w:lang w:eastAsia="en-GB"/>
        </w:rPr>
        <w:t xml:space="preserve">mothers </w:t>
      </w:r>
      <w:r w:rsidRPr="00D655EA">
        <w:rPr>
          <w:rFonts w:ascii="Arial" w:eastAsia="+mn-ea" w:hAnsi="Arial" w:cs="Arial"/>
          <w:color w:val="000000"/>
          <w:kern w:val="24"/>
          <w:lang w:eastAsia="en-GB"/>
        </w:rPr>
        <w:t xml:space="preserve">are protected by low in UK, a mother are having the right of education, </w:t>
      </w:r>
      <w:r w:rsidR="00C31BF5" w:rsidRPr="00D655EA">
        <w:rPr>
          <w:rFonts w:ascii="Arial" w:eastAsia="+mn-ea" w:hAnsi="Arial" w:cs="Arial"/>
          <w:color w:val="000000"/>
          <w:kern w:val="24"/>
          <w:lang w:eastAsia="en-GB"/>
        </w:rPr>
        <w:t>work, travel, marriage, being single earner, solidarity, right to work</w:t>
      </w:r>
      <w:r w:rsidR="005F0B86" w:rsidRPr="00D655EA">
        <w:rPr>
          <w:rFonts w:ascii="Arial" w:eastAsia="+mn-ea" w:hAnsi="Arial" w:cs="Arial"/>
          <w:color w:val="000000"/>
          <w:kern w:val="24"/>
          <w:lang w:eastAsia="en-GB"/>
        </w:rPr>
        <w:t xml:space="preserve"> in a</w:t>
      </w:r>
      <w:r w:rsidR="00C31BF5" w:rsidRPr="00D655EA">
        <w:rPr>
          <w:rFonts w:ascii="Arial" w:eastAsia="+mn-ea" w:hAnsi="Arial" w:cs="Arial"/>
          <w:color w:val="000000"/>
          <w:kern w:val="24"/>
          <w:lang w:eastAsia="en-GB"/>
        </w:rPr>
        <w:t xml:space="preserve"> political</w:t>
      </w:r>
      <w:r w:rsidR="005F0B86" w:rsidRPr="00D655EA">
        <w:rPr>
          <w:rFonts w:ascii="Arial" w:eastAsia="+mn-ea" w:hAnsi="Arial" w:cs="Arial"/>
          <w:color w:val="000000"/>
          <w:kern w:val="24"/>
          <w:lang w:eastAsia="en-GB"/>
        </w:rPr>
        <w:t xml:space="preserve"> sector</w:t>
      </w:r>
      <w:r w:rsidR="00C31BF5" w:rsidRPr="00D655EA">
        <w:rPr>
          <w:rFonts w:ascii="Arial" w:eastAsia="+mn-ea" w:hAnsi="Arial" w:cs="Arial"/>
          <w:color w:val="000000"/>
          <w:kern w:val="24"/>
          <w:lang w:eastAsia="en-GB"/>
        </w:rPr>
        <w:t>, police, doctor, teacher, and different areas making small family business, etc</w:t>
      </w:r>
      <w:r w:rsidR="00591017">
        <w:rPr>
          <w:rFonts w:ascii="Arial" w:eastAsia="+mn-ea" w:hAnsi="Arial" w:cs="Arial"/>
          <w:color w:val="000000"/>
          <w:kern w:val="24"/>
          <w:lang w:eastAsia="en-GB"/>
        </w:rPr>
        <w:t xml:space="preserve"> (Cross J. A, 2001).</w:t>
      </w:r>
    </w:p>
    <w:p w14:paraId="6F14591C" w14:textId="161A9E75" w:rsidR="009F2DE5" w:rsidRPr="00D655EA" w:rsidRDefault="009F2DE5" w:rsidP="00D655EA">
      <w:pPr>
        <w:spacing w:line="360" w:lineRule="auto"/>
        <w:jc w:val="both"/>
        <w:rPr>
          <w:rStyle w:val="normaltextrun"/>
          <w:rFonts w:ascii="Arial" w:hAnsi="Arial" w:cs="Arial"/>
        </w:rPr>
      </w:pPr>
      <w:r w:rsidRPr="00D655EA">
        <w:rPr>
          <w:rStyle w:val="normaltextrun"/>
          <w:rFonts w:ascii="Arial" w:hAnsi="Arial" w:cs="Arial"/>
        </w:rPr>
        <w:t>The changes into families in the UK, a mother is</w:t>
      </w:r>
      <w:r w:rsidR="00C90279" w:rsidRPr="00D655EA">
        <w:rPr>
          <w:rStyle w:val="normaltextrun"/>
          <w:rFonts w:ascii="Arial" w:hAnsi="Arial" w:cs="Arial"/>
        </w:rPr>
        <w:t xml:space="preserve"> encouraged</w:t>
      </w:r>
      <w:r w:rsidRPr="00D655EA">
        <w:rPr>
          <w:rStyle w:val="normaltextrun"/>
          <w:rFonts w:ascii="Arial" w:hAnsi="Arial" w:cs="Arial"/>
        </w:rPr>
        <w:t xml:space="preserve"> to work.</w:t>
      </w:r>
    </w:p>
    <w:p w14:paraId="36EB0A29" w14:textId="7BFE5AF2" w:rsidR="009F2DE5" w:rsidRPr="00D655EA" w:rsidRDefault="009F2DE5" w:rsidP="00D655EA">
      <w:pPr>
        <w:spacing w:line="360" w:lineRule="auto"/>
        <w:jc w:val="both"/>
        <w:rPr>
          <w:rFonts w:ascii="Arial" w:hAnsi="Arial" w:cs="Arial"/>
        </w:rPr>
      </w:pPr>
      <w:r w:rsidRPr="00D655EA">
        <w:rPr>
          <w:rStyle w:val="normaltextrun"/>
          <w:rFonts w:ascii="Arial" w:hAnsi="Arial" w:cs="Arial"/>
        </w:rPr>
        <w:t>The single parents and divorce raise up. By legal view a single mother ha</w:t>
      </w:r>
      <w:r w:rsidR="00C90279" w:rsidRPr="00D655EA">
        <w:rPr>
          <w:rStyle w:val="normaltextrun"/>
          <w:rFonts w:ascii="Arial" w:hAnsi="Arial" w:cs="Arial"/>
        </w:rPr>
        <w:t>s</w:t>
      </w:r>
      <w:r w:rsidRPr="00D655EA">
        <w:rPr>
          <w:rStyle w:val="normaltextrun"/>
          <w:rFonts w:ascii="Arial" w:hAnsi="Arial" w:cs="Arial"/>
        </w:rPr>
        <w:t xml:space="preserve"> support</w:t>
      </w:r>
      <w:r w:rsidR="00C90279" w:rsidRPr="00D655EA">
        <w:rPr>
          <w:rStyle w:val="normaltextrun"/>
          <w:rFonts w:ascii="Arial" w:hAnsi="Arial" w:cs="Arial"/>
        </w:rPr>
        <w:t xml:space="preserve"> </w:t>
      </w:r>
      <w:r w:rsidR="006A0BD9" w:rsidRPr="00D655EA">
        <w:rPr>
          <w:rStyle w:val="normaltextrun"/>
          <w:rFonts w:ascii="Arial" w:hAnsi="Arial" w:cs="Arial"/>
        </w:rPr>
        <w:t>for her children from NHS help and care, benefit</w:t>
      </w:r>
      <w:r w:rsidR="00F73299" w:rsidRPr="00D655EA">
        <w:rPr>
          <w:rStyle w:val="normaltextrun"/>
          <w:rFonts w:ascii="Arial" w:hAnsi="Arial" w:cs="Arial"/>
        </w:rPr>
        <w:t>,</w:t>
      </w:r>
      <w:r w:rsidR="006A0BD9" w:rsidRPr="00D655EA">
        <w:rPr>
          <w:rStyle w:val="normaltextrun"/>
          <w:rFonts w:ascii="Arial" w:hAnsi="Arial" w:cs="Arial"/>
        </w:rPr>
        <w:t xml:space="preserve"> and universal credit to protect and keep the children safe.</w:t>
      </w:r>
    </w:p>
    <w:p w14:paraId="3A4043C2" w14:textId="3572C930" w:rsidR="00C90279" w:rsidRPr="00D655EA" w:rsidRDefault="00C90279" w:rsidP="00D655EA">
      <w:pPr>
        <w:spacing w:line="360" w:lineRule="auto"/>
        <w:jc w:val="both"/>
        <w:rPr>
          <w:rStyle w:val="normaltextrun"/>
          <w:rFonts w:ascii="Arial" w:hAnsi="Arial" w:cs="Arial"/>
        </w:rPr>
      </w:pPr>
      <w:r w:rsidRPr="00D655EA">
        <w:rPr>
          <w:rStyle w:val="normaltextrun"/>
          <w:rFonts w:ascii="Arial" w:hAnsi="Arial" w:cs="Arial"/>
        </w:rPr>
        <w:t>F</w:t>
      </w:r>
      <w:r w:rsidR="009F2DE5" w:rsidRPr="00D655EA">
        <w:rPr>
          <w:rStyle w:val="normaltextrun"/>
          <w:rFonts w:ascii="Arial" w:hAnsi="Arial" w:cs="Arial"/>
        </w:rPr>
        <w:t>amily is socially constructed concept as well</w:t>
      </w:r>
      <w:r w:rsidRPr="00D655EA">
        <w:rPr>
          <w:rStyle w:val="normaltextrun"/>
          <w:rFonts w:ascii="Arial" w:hAnsi="Arial" w:cs="Arial"/>
        </w:rPr>
        <w:t>, i</w:t>
      </w:r>
      <w:r w:rsidR="009F2DE5" w:rsidRPr="00D655EA">
        <w:rPr>
          <w:rStyle w:val="normaltextrun"/>
          <w:rFonts w:ascii="Arial" w:hAnsi="Arial" w:cs="Arial"/>
        </w:rPr>
        <w:t>t varie</w:t>
      </w:r>
      <w:r w:rsidRPr="00D655EA">
        <w:rPr>
          <w:rStyle w:val="normaltextrun"/>
          <w:rFonts w:ascii="Arial" w:hAnsi="Arial" w:cs="Arial"/>
        </w:rPr>
        <w:t xml:space="preserve">s </w:t>
      </w:r>
      <w:r w:rsidR="009F2DE5" w:rsidRPr="00D655EA">
        <w:rPr>
          <w:rStyle w:val="normaltextrun"/>
          <w:rFonts w:ascii="Arial" w:hAnsi="Arial" w:cs="Arial"/>
        </w:rPr>
        <w:t>according to sociological, religion</w:t>
      </w:r>
      <w:r w:rsidRPr="00D655EA">
        <w:rPr>
          <w:rStyle w:val="normaltextrun"/>
          <w:rFonts w:ascii="Arial" w:hAnsi="Arial" w:cs="Arial"/>
        </w:rPr>
        <w:t>,</w:t>
      </w:r>
      <w:r w:rsidR="009F2DE5" w:rsidRPr="00D655EA">
        <w:rPr>
          <w:rStyle w:val="normaltextrun"/>
          <w:rFonts w:ascii="Arial" w:hAnsi="Arial" w:cs="Arial"/>
        </w:rPr>
        <w:t> and cultural factors.  </w:t>
      </w:r>
    </w:p>
    <w:p w14:paraId="30054498" w14:textId="77777777" w:rsidR="00EA3994" w:rsidRPr="00D655EA" w:rsidRDefault="00F73299" w:rsidP="00D655EA">
      <w:pPr>
        <w:pStyle w:val="paragraph"/>
        <w:spacing w:before="0" w:beforeAutospacing="0" w:after="0" w:afterAutospacing="0" w:line="360" w:lineRule="auto"/>
        <w:jc w:val="both"/>
        <w:textAlignment w:val="baseline"/>
        <w:rPr>
          <w:rFonts w:ascii="Arial" w:hAnsi="Arial" w:cs="Arial"/>
          <w:sz w:val="22"/>
          <w:szCs w:val="22"/>
        </w:rPr>
      </w:pPr>
      <w:r w:rsidRPr="00D655EA">
        <w:rPr>
          <w:rStyle w:val="normaltextrun"/>
          <w:rFonts w:ascii="Arial" w:hAnsi="Arial" w:cs="Arial"/>
          <w:sz w:val="22"/>
          <w:szCs w:val="22"/>
        </w:rPr>
        <w:t>F</w:t>
      </w:r>
      <w:r w:rsidR="009F2DE5" w:rsidRPr="00D655EA">
        <w:rPr>
          <w:rStyle w:val="normaltextrun"/>
          <w:rFonts w:ascii="Arial" w:hAnsi="Arial" w:cs="Arial"/>
          <w:sz w:val="22"/>
          <w:szCs w:val="22"/>
        </w:rPr>
        <w:t>amily diversity in the UK</w:t>
      </w:r>
      <w:r w:rsidRPr="00D655EA">
        <w:rPr>
          <w:rStyle w:val="normaltextrun"/>
          <w:rFonts w:ascii="Arial" w:hAnsi="Arial" w:cs="Arial"/>
          <w:sz w:val="22"/>
          <w:szCs w:val="22"/>
        </w:rPr>
        <w:t xml:space="preserve"> is contributing by: </w:t>
      </w:r>
      <w:r w:rsidR="009F2DE5" w:rsidRPr="00D655EA">
        <w:rPr>
          <w:rStyle w:val="normaltextrun"/>
          <w:rFonts w:ascii="Arial" w:hAnsi="Arial" w:cs="Arial"/>
          <w:sz w:val="22"/>
          <w:szCs w:val="22"/>
        </w:rPr>
        <w:t>nuclear family</w:t>
      </w:r>
      <w:r w:rsidRPr="00D655EA">
        <w:rPr>
          <w:rStyle w:val="normaltextrun"/>
          <w:rFonts w:ascii="Arial" w:hAnsi="Arial" w:cs="Arial"/>
          <w:sz w:val="22"/>
          <w:szCs w:val="22"/>
        </w:rPr>
        <w:t xml:space="preserve">, </w:t>
      </w:r>
      <w:r w:rsidR="009F2DE5" w:rsidRPr="00D655EA">
        <w:rPr>
          <w:rStyle w:val="normaltextrun"/>
          <w:rFonts w:ascii="Arial" w:hAnsi="Arial" w:cs="Arial"/>
          <w:sz w:val="22"/>
          <w:szCs w:val="22"/>
        </w:rPr>
        <w:t>traditional family</w:t>
      </w:r>
      <w:r w:rsidRPr="00D655EA">
        <w:rPr>
          <w:rStyle w:val="normaltextrun"/>
          <w:rFonts w:ascii="Arial" w:hAnsi="Arial" w:cs="Arial"/>
          <w:sz w:val="22"/>
          <w:szCs w:val="22"/>
        </w:rPr>
        <w:t xml:space="preserve">, </w:t>
      </w:r>
      <w:r w:rsidR="009F2DE5" w:rsidRPr="00D655EA">
        <w:rPr>
          <w:rStyle w:val="normaltextrun"/>
          <w:rFonts w:ascii="Arial" w:hAnsi="Arial" w:cs="Arial"/>
          <w:sz w:val="22"/>
          <w:szCs w:val="22"/>
        </w:rPr>
        <w:t>same sex couple, single parents, adopted children,</w:t>
      </w:r>
      <w:r w:rsidRPr="00D655EA">
        <w:rPr>
          <w:rStyle w:val="normaltextrun"/>
          <w:rFonts w:ascii="Arial" w:hAnsi="Arial" w:cs="Arial"/>
          <w:sz w:val="22"/>
          <w:szCs w:val="22"/>
        </w:rPr>
        <w:t xml:space="preserve"> </w:t>
      </w:r>
      <w:r w:rsidR="009F2DE5" w:rsidRPr="00D655EA">
        <w:rPr>
          <w:rStyle w:val="normaltextrun"/>
          <w:rFonts w:ascii="Arial" w:hAnsi="Arial" w:cs="Arial"/>
          <w:sz w:val="22"/>
          <w:szCs w:val="22"/>
        </w:rPr>
        <w:t>grandparent</w:t>
      </w:r>
      <w:r w:rsidRPr="00D655EA">
        <w:rPr>
          <w:rStyle w:val="normaltextrun"/>
          <w:rFonts w:ascii="Arial" w:hAnsi="Arial" w:cs="Arial"/>
          <w:sz w:val="22"/>
          <w:szCs w:val="22"/>
        </w:rPr>
        <w:t>s, etc.</w:t>
      </w:r>
      <w:r w:rsidR="009F2DE5" w:rsidRPr="00D655EA">
        <w:rPr>
          <w:rStyle w:val="eop"/>
          <w:rFonts w:ascii="Arial" w:hAnsi="Arial" w:cs="Arial"/>
          <w:sz w:val="22"/>
          <w:szCs w:val="22"/>
        </w:rPr>
        <w:t> </w:t>
      </w:r>
      <w:r w:rsidR="00EA3994" w:rsidRPr="00D655EA">
        <w:rPr>
          <w:rFonts w:ascii="Arial" w:hAnsi="Arial" w:cs="Arial"/>
          <w:sz w:val="22"/>
          <w:szCs w:val="22"/>
        </w:rPr>
        <w:t>argue that there is a broad diversity of family and household forms in the UK today.</w:t>
      </w:r>
    </w:p>
    <w:p w14:paraId="642C5EBA" w14:textId="179088D0" w:rsidR="006A0BD9" w:rsidRPr="00D655EA" w:rsidRDefault="00EA3994" w:rsidP="00D655EA">
      <w:pPr>
        <w:pStyle w:val="paragraph"/>
        <w:spacing w:before="0" w:beforeAutospacing="0" w:after="0" w:afterAutospacing="0" w:line="360" w:lineRule="auto"/>
        <w:jc w:val="both"/>
        <w:textAlignment w:val="baseline"/>
        <w:rPr>
          <w:rFonts w:ascii="Arial" w:hAnsi="Arial" w:cs="Arial"/>
          <w:sz w:val="22"/>
          <w:szCs w:val="22"/>
        </w:rPr>
      </w:pPr>
      <w:r w:rsidRPr="00D655EA">
        <w:rPr>
          <w:rFonts w:ascii="Arial" w:hAnsi="Arial" w:cs="Arial"/>
          <w:sz w:val="22"/>
          <w:szCs w:val="22"/>
        </w:rPr>
        <w:t>From Maslow theory result</w:t>
      </w:r>
      <w:r w:rsidR="006A0BD9" w:rsidRPr="00D655EA">
        <w:rPr>
          <w:rFonts w:ascii="Arial" w:hAnsi="Arial" w:cs="Arial"/>
          <w:sz w:val="22"/>
          <w:szCs w:val="22"/>
        </w:rPr>
        <w:t xml:space="preserve"> that there is a broad diversity of family and household forms in the UK today.</w:t>
      </w:r>
    </w:p>
    <w:p w14:paraId="76943FE0" w14:textId="3B04F666" w:rsidR="006A0BD9" w:rsidRPr="00D655EA" w:rsidRDefault="006A0BD9" w:rsidP="00D655EA">
      <w:pPr>
        <w:pStyle w:val="NoSpacing"/>
        <w:spacing w:line="360" w:lineRule="auto"/>
        <w:jc w:val="both"/>
        <w:rPr>
          <w:rFonts w:ascii="Arial" w:hAnsi="Arial" w:cs="Arial"/>
          <w:lang w:eastAsia="en-GB"/>
        </w:rPr>
      </w:pPr>
      <w:r w:rsidRPr="00D655EA">
        <w:rPr>
          <w:rFonts w:ascii="Arial" w:hAnsi="Arial" w:cs="Arial"/>
          <w:lang w:eastAsia="en-GB"/>
        </w:rPr>
        <w:t xml:space="preserve">There are a number of reasons for this increased diversity in family, including: as religion has become less central to UK society, so people are more likely to consider </w:t>
      </w:r>
      <w:r w:rsidR="00003F36" w:rsidRPr="00D655EA">
        <w:rPr>
          <w:rFonts w:ascii="Arial" w:hAnsi="Arial" w:cs="Arial"/>
          <w:lang w:eastAsia="en-GB"/>
        </w:rPr>
        <w:t>changes</w:t>
      </w:r>
      <w:r w:rsidRPr="00D655EA">
        <w:rPr>
          <w:rFonts w:ascii="Arial" w:hAnsi="Arial" w:cs="Arial"/>
          <w:lang w:eastAsia="en-GB"/>
        </w:rPr>
        <w:t xml:space="preserve"> to marriage and also there is a reduced stigma to divorce and the legal changes mentioned in the previous section has made divorce easier, therefore leading to more family types.</w:t>
      </w:r>
    </w:p>
    <w:p w14:paraId="4C8E0298" w14:textId="77777777" w:rsidR="005F0B86" w:rsidRPr="00D655EA" w:rsidRDefault="005F0B86" w:rsidP="00D655EA">
      <w:pPr>
        <w:spacing w:after="0" w:line="360" w:lineRule="auto"/>
        <w:contextualSpacing/>
        <w:jc w:val="both"/>
        <w:rPr>
          <w:rFonts w:ascii="Arial" w:eastAsia="+mn-ea" w:hAnsi="Arial" w:cs="Arial"/>
          <w:color w:val="000000"/>
          <w:kern w:val="24"/>
          <w:lang w:eastAsia="en-GB"/>
        </w:rPr>
      </w:pPr>
    </w:p>
    <w:p w14:paraId="1CC78E41" w14:textId="5EBE5A08" w:rsidR="00003F36" w:rsidRPr="00D655EA" w:rsidRDefault="00003F36" w:rsidP="00D655EA">
      <w:pPr>
        <w:spacing w:line="360" w:lineRule="auto"/>
        <w:jc w:val="both"/>
        <w:rPr>
          <w:rFonts w:ascii="Arial" w:hAnsi="Arial" w:cs="Arial"/>
        </w:rPr>
      </w:pPr>
      <w:r w:rsidRPr="00D655EA">
        <w:rPr>
          <w:rFonts w:ascii="Arial" w:hAnsi="Arial" w:cs="Arial"/>
        </w:rPr>
        <w:lastRenderedPageBreak/>
        <w:t>The traditional family as described functionalists as a married couple with their own children (2 or 3 of them) where the husband goes out to work and the wife looks after most of the domestic duties, assume a clear important role in family</w:t>
      </w:r>
      <w:r w:rsidR="00591017">
        <w:rPr>
          <w:rFonts w:ascii="Arial" w:hAnsi="Arial" w:cs="Arial"/>
        </w:rPr>
        <w:t xml:space="preserve"> (United Nations, 1989). </w:t>
      </w:r>
    </w:p>
    <w:p w14:paraId="2CDDEC27" w14:textId="36DECF44" w:rsidR="00003F36" w:rsidRPr="00D655EA" w:rsidRDefault="00003F36" w:rsidP="00D655EA">
      <w:pPr>
        <w:spacing w:line="360" w:lineRule="auto"/>
        <w:jc w:val="both"/>
        <w:rPr>
          <w:rFonts w:ascii="Arial" w:hAnsi="Arial" w:cs="Arial"/>
          <w:color w:val="1F2937"/>
          <w:shd w:val="clear" w:color="auto" w:fill="FFFFFF"/>
        </w:rPr>
      </w:pPr>
      <w:r w:rsidRPr="00D655EA">
        <w:rPr>
          <w:rFonts w:ascii="Arial" w:hAnsi="Arial" w:cs="Arial"/>
          <w:color w:val="1F2937"/>
          <w:shd w:val="clear" w:color="auto" w:fill="FFFFFF"/>
        </w:rPr>
        <w:t xml:space="preserve">In addition, there are really a number of different same-sex family structures, implies a couple living without children describes </w:t>
      </w:r>
      <w:r w:rsidR="00464024" w:rsidRPr="00D655EA">
        <w:rPr>
          <w:rFonts w:ascii="Arial" w:hAnsi="Arial" w:cs="Arial"/>
          <w:color w:val="1F2937"/>
          <w:shd w:val="clear" w:color="auto" w:fill="FFFFFF"/>
        </w:rPr>
        <w:t>the domestic</w:t>
      </w:r>
      <w:r w:rsidRPr="00D655EA">
        <w:rPr>
          <w:rFonts w:ascii="Arial" w:hAnsi="Arial" w:cs="Arial"/>
          <w:color w:val="1F2937"/>
          <w:shd w:val="clear" w:color="auto" w:fill="FFFFFF"/>
        </w:rPr>
        <w:t xml:space="preserve"> structure for both heterosexual and homosexual couple</w:t>
      </w:r>
      <w:r w:rsidR="00464024" w:rsidRPr="00D655EA">
        <w:rPr>
          <w:rFonts w:ascii="Arial" w:hAnsi="Arial" w:cs="Arial"/>
          <w:color w:val="1F2937"/>
          <w:shd w:val="clear" w:color="auto" w:fill="FFFFFF"/>
        </w:rPr>
        <w:t xml:space="preserve"> </w:t>
      </w:r>
      <w:r w:rsidRPr="00D655EA">
        <w:rPr>
          <w:rFonts w:ascii="Arial" w:hAnsi="Arial" w:cs="Arial"/>
          <w:color w:val="1F2937"/>
          <w:shd w:val="clear" w:color="auto" w:fill="FFFFFF"/>
        </w:rPr>
        <w:t xml:space="preserve">(either naturally the children of one or </w:t>
      </w:r>
      <w:r w:rsidR="00464024" w:rsidRPr="00D655EA">
        <w:rPr>
          <w:rFonts w:ascii="Arial" w:hAnsi="Arial" w:cs="Arial"/>
          <w:color w:val="1F2937"/>
          <w:shd w:val="clear" w:color="auto" w:fill="FFFFFF"/>
        </w:rPr>
        <w:t>another</w:t>
      </w:r>
      <w:r w:rsidRPr="00D655EA">
        <w:rPr>
          <w:rFonts w:ascii="Arial" w:hAnsi="Arial" w:cs="Arial"/>
          <w:color w:val="1F2937"/>
          <w:shd w:val="clear" w:color="auto" w:fill="FFFFFF"/>
        </w:rPr>
        <w:t xml:space="preserve"> parent or adopted).</w:t>
      </w:r>
    </w:p>
    <w:p w14:paraId="1CC242A4" w14:textId="1CC8E980" w:rsidR="00F73299" w:rsidRPr="00D655EA" w:rsidRDefault="00F73299" w:rsidP="00D655EA">
      <w:pPr>
        <w:spacing w:line="360" w:lineRule="auto"/>
        <w:jc w:val="both"/>
        <w:rPr>
          <w:rFonts w:ascii="Arial" w:hAnsi="Arial" w:cs="Arial"/>
          <w:color w:val="1F2937"/>
          <w:shd w:val="clear" w:color="auto" w:fill="FFFFFF"/>
        </w:rPr>
      </w:pPr>
      <w:r w:rsidRPr="00D655EA">
        <w:rPr>
          <w:rFonts w:ascii="Arial" w:hAnsi="Arial" w:cs="Arial"/>
          <w:color w:val="1F2937"/>
          <w:shd w:val="clear" w:color="auto" w:fill="FFFFFF"/>
        </w:rPr>
        <w:t xml:space="preserve">Single parents are the individual without children which recently or in the past pass </w:t>
      </w:r>
      <w:r w:rsidR="00245B35" w:rsidRPr="00D655EA">
        <w:rPr>
          <w:rFonts w:ascii="Arial" w:hAnsi="Arial" w:cs="Arial"/>
          <w:color w:val="1F2937"/>
          <w:shd w:val="clear" w:color="auto" w:fill="FFFFFF"/>
        </w:rPr>
        <w:t>thru</w:t>
      </w:r>
      <w:r w:rsidRPr="00D655EA">
        <w:rPr>
          <w:rFonts w:ascii="Arial" w:hAnsi="Arial" w:cs="Arial"/>
          <w:color w:val="1F2937"/>
          <w:shd w:val="clear" w:color="auto" w:fill="FFFFFF"/>
        </w:rPr>
        <w:t xml:space="preserve"> a divorce or abandon of the couple and is adopting a child do not be alone, or a </w:t>
      </w:r>
      <w:r w:rsidR="00E97F3C" w:rsidRPr="00D655EA">
        <w:rPr>
          <w:rFonts w:ascii="Arial" w:hAnsi="Arial" w:cs="Arial"/>
          <w:color w:val="1F2937"/>
          <w:shd w:val="clear" w:color="auto" w:fill="FFFFFF"/>
        </w:rPr>
        <w:t>single parent</w:t>
      </w:r>
      <w:r w:rsidRPr="00D655EA">
        <w:rPr>
          <w:rFonts w:ascii="Arial" w:hAnsi="Arial" w:cs="Arial"/>
          <w:color w:val="1F2937"/>
          <w:shd w:val="clear" w:color="auto" w:fill="FFFFFF"/>
        </w:rPr>
        <w:t xml:space="preserve"> is a mother, a father which is determinate to adopt a child and grow by itself. </w:t>
      </w:r>
      <w:r w:rsidR="00E97F3C" w:rsidRPr="00D655EA">
        <w:rPr>
          <w:rFonts w:ascii="Arial" w:hAnsi="Arial" w:cs="Arial"/>
          <w:color w:val="1F2937"/>
          <w:shd w:val="clear" w:color="auto" w:fill="FFFFFF"/>
        </w:rPr>
        <w:t>In London adopting a child cane be a very long process, which is taking time and resources.</w:t>
      </w:r>
    </w:p>
    <w:p w14:paraId="3E9C3D94" w14:textId="7782A654" w:rsidR="00464024" w:rsidRPr="00D655EA" w:rsidRDefault="00464024" w:rsidP="00D655EA">
      <w:pPr>
        <w:spacing w:line="360" w:lineRule="auto"/>
        <w:jc w:val="both"/>
        <w:rPr>
          <w:rFonts w:ascii="Arial" w:hAnsi="Arial" w:cs="Arial"/>
        </w:rPr>
      </w:pPr>
      <w:r w:rsidRPr="00D655EA">
        <w:rPr>
          <w:rFonts w:ascii="Arial" w:hAnsi="Arial" w:cs="Arial"/>
        </w:rPr>
        <w:t>Grandparenting is a term for when children are in care more of their grandparents rather than their parents, refers to a more formal, permanent, or a different way to</w:t>
      </w:r>
      <w:r w:rsidR="00F73299" w:rsidRPr="00D655EA">
        <w:rPr>
          <w:rFonts w:ascii="Arial" w:hAnsi="Arial" w:cs="Arial"/>
        </w:rPr>
        <w:t xml:space="preserve"> care for a</w:t>
      </w:r>
      <w:r w:rsidRPr="00D655EA">
        <w:rPr>
          <w:rFonts w:ascii="Arial" w:hAnsi="Arial" w:cs="Arial"/>
        </w:rPr>
        <w:t xml:space="preserve"> </w:t>
      </w:r>
      <w:r w:rsidR="00F73299" w:rsidRPr="00D655EA">
        <w:rPr>
          <w:rFonts w:ascii="Arial" w:hAnsi="Arial" w:cs="Arial"/>
        </w:rPr>
        <w:t>child</w:t>
      </w:r>
      <w:r w:rsidRPr="00D655EA">
        <w:rPr>
          <w:rFonts w:ascii="Arial" w:hAnsi="Arial" w:cs="Arial"/>
        </w:rPr>
        <w:t xml:space="preserve">. </w:t>
      </w:r>
    </w:p>
    <w:p w14:paraId="6A33E6D0" w14:textId="7F9209B3" w:rsidR="00E97F3C" w:rsidRPr="00D655EA" w:rsidRDefault="00E97F3C" w:rsidP="00D655EA">
      <w:pPr>
        <w:spacing w:line="360" w:lineRule="auto"/>
        <w:jc w:val="both"/>
        <w:rPr>
          <w:rFonts w:ascii="Arial" w:hAnsi="Arial" w:cs="Arial"/>
        </w:rPr>
      </w:pPr>
      <w:r w:rsidRPr="00D655EA">
        <w:rPr>
          <w:rFonts w:ascii="Arial" w:hAnsi="Arial" w:cs="Arial"/>
        </w:rPr>
        <w:t xml:space="preserve">All this terms, are making family diversity, causing a strong effect for a child in time because by the Children Act 1989, a child </w:t>
      </w:r>
      <w:r w:rsidR="006252B1" w:rsidRPr="00D655EA">
        <w:rPr>
          <w:rFonts w:ascii="Arial" w:hAnsi="Arial" w:cs="Arial"/>
        </w:rPr>
        <w:t>needs</w:t>
      </w:r>
      <w:r w:rsidRPr="00D655EA">
        <w:rPr>
          <w:rFonts w:ascii="Arial" w:hAnsi="Arial" w:cs="Arial"/>
        </w:rPr>
        <w:t xml:space="preserve"> to stay with the family,</w:t>
      </w:r>
      <w:r w:rsidR="006252B1" w:rsidRPr="00D655EA">
        <w:rPr>
          <w:rFonts w:ascii="Arial" w:hAnsi="Arial" w:cs="Arial"/>
        </w:rPr>
        <w:t xml:space="preserve"> being</w:t>
      </w:r>
      <w:r w:rsidRPr="00D655EA">
        <w:rPr>
          <w:rFonts w:ascii="Arial" w:hAnsi="Arial" w:cs="Arial"/>
        </w:rPr>
        <w:t xml:space="preserve"> protect and keeping safe from any risk.</w:t>
      </w:r>
      <w:r w:rsidR="006252B1" w:rsidRPr="00D655EA">
        <w:rPr>
          <w:rFonts w:ascii="Arial" w:hAnsi="Arial" w:cs="Arial"/>
        </w:rPr>
        <w:t xml:space="preserve"> </w:t>
      </w:r>
    </w:p>
    <w:p w14:paraId="208B1562" w14:textId="7E042657" w:rsidR="006252B1" w:rsidRPr="00D655EA" w:rsidRDefault="006252B1" w:rsidP="00D655EA">
      <w:pPr>
        <w:spacing w:line="360" w:lineRule="auto"/>
        <w:jc w:val="both"/>
        <w:rPr>
          <w:rFonts w:ascii="Arial" w:hAnsi="Arial" w:cs="Arial"/>
        </w:rPr>
      </w:pPr>
      <w:r w:rsidRPr="00D655EA">
        <w:rPr>
          <w:rFonts w:ascii="Arial" w:hAnsi="Arial" w:cs="Arial"/>
        </w:rPr>
        <w:t xml:space="preserve">Main differences in life of children between past until the current times was that between children and adults was no difference, in the past was a hight mortality for children being affected by a very poor nutrition, no healthcare, </w:t>
      </w:r>
      <w:r w:rsidR="00B11CEE" w:rsidRPr="00D655EA">
        <w:rPr>
          <w:rFonts w:ascii="Arial" w:hAnsi="Arial" w:cs="Arial"/>
        </w:rPr>
        <w:t>exploitation</w:t>
      </w:r>
      <w:r w:rsidR="003E0F13" w:rsidRPr="00D655EA">
        <w:rPr>
          <w:rFonts w:ascii="Arial" w:hAnsi="Arial" w:cs="Arial"/>
        </w:rPr>
        <w:t xml:space="preserve">, expose to harm, gender discrimination being expose to poverty (by a big gap between rich and poor), and </w:t>
      </w:r>
      <w:r w:rsidR="00443C34" w:rsidRPr="00D655EA">
        <w:rPr>
          <w:rFonts w:ascii="Arial" w:hAnsi="Arial" w:cs="Arial"/>
        </w:rPr>
        <w:t xml:space="preserve">exploitation to as slaves to work. </w:t>
      </w:r>
      <w:r w:rsidR="003E0F13" w:rsidRPr="00D655EA">
        <w:rPr>
          <w:rFonts w:ascii="Arial" w:hAnsi="Arial" w:cs="Arial"/>
        </w:rPr>
        <w:t xml:space="preserve"> </w:t>
      </w:r>
    </w:p>
    <w:p w14:paraId="03F07F2E" w14:textId="263E34D2" w:rsidR="00443C34" w:rsidRPr="00E53B2F" w:rsidRDefault="00443C34" w:rsidP="00D655EA">
      <w:pPr>
        <w:spacing w:after="0" w:line="360" w:lineRule="auto"/>
        <w:contextualSpacing/>
        <w:jc w:val="both"/>
        <w:textAlignment w:val="baseline"/>
        <w:rPr>
          <w:rFonts w:ascii="Arial" w:eastAsia="Arial" w:hAnsi="Arial" w:cs="Arial"/>
          <w:lang w:eastAsia="en-GB"/>
        </w:rPr>
      </w:pPr>
      <w:r w:rsidRPr="00E53B2F">
        <w:rPr>
          <w:rFonts w:ascii="Arial" w:eastAsia="Arial" w:hAnsi="Arial" w:cs="Arial"/>
          <w:lang w:eastAsia="en-GB"/>
        </w:rPr>
        <w:t>By the Victorian Society</w:t>
      </w:r>
      <w:r w:rsidRPr="00E53B2F">
        <w:rPr>
          <w:rFonts w:ascii="Arial" w:eastAsia="Arial" w:hAnsi="Arial" w:cs="Arial"/>
          <w:i/>
          <w:iCs/>
          <w:lang w:eastAsia="en-GB"/>
        </w:rPr>
        <w:t xml:space="preserve"> (1837 – 1901), </w:t>
      </w:r>
      <w:r w:rsidRPr="00E53B2F">
        <w:rPr>
          <w:rFonts w:ascii="Arial" w:eastAsia="Arial" w:hAnsi="Arial" w:cs="Arial"/>
          <w:lang w:eastAsia="en-GB"/>
        </w:rPr>
        <w:t xml:space="preserve">populations in </w:t>
      </w:r>
      <w:r w:rsidR="00E53B2F">
        <w:rPr>
          <w:rFonts w:ascii="Arial" w:eastAsia="Arial" w:hAnsi="Arial" w:cs="Arial"/>
          <w:lang w:eastAsia="en-GB"/>
        </w:rPr>
        <w:t>U.K</w:t>
      </w:r>
      <w:r w:rsidRPr="00E53B2F">
        <w:rPr>
          <w:rFonts w:ascii="Arial" w:eastAsia="Arial" w:hAnsi="Arial" w:cs="Arial"/>
          <w:lang w:eastAsia="en-GB"/>
        </w:rPr>
        <w:t xml:space="preserve"> grew, are big differences between rich and poor, the society became more aware of children and their needs and contribution, class systems are developed and cities grew living conditions are deteriorated. </w:t>
      </w:r>
    </w:p>
    <w:p w14:paraId="2D409F05" w14:textId="0F613ED5" w:rsidR="004A04C7" w:rsidRPr="00E53B2F" w:rsidRDefault="004A04C7" w:rsidP="00D655EA">
      <w:pPr>
        <w:spacing w:line="360" w:lineRule="auto"/>
        <w:jc w:val="both"/>
        <w:rPr>
          <w:rFonts w:ascii="Arial" w:hAnsi="Arial" w:cs="Arial"/>
          <w:shd w:val="clear" w:color="auto" w:fill="FFFFFF"/>
        </w:rPr>
      </w:pPr>
      <w:r w:rsidRPr="00E53B2F">
        <w:rPr>
          <w:rFonts w:ascii="Arial" w:hAnsi="Arial" w:cs="Arial"/>
          <w:shd w:val="clear" w:color="auto" w:fill="FFFFFF"/>
        </w:rPr>
        <w:t xml:space="preserve">Acknowledgement of childhood as a state different from adulthood initiated to occur in the 16th and 17th centuries. </w:t>
      </w:r>
    </w:p>
    <w:p w14:paraId="3C9CA32C" w14:textId="43F4B405" w:rsidR="004A04C7" w:rsidRPr="00E53B2F" w:rsidRDefault="00417E68" w:rsidP="00D655EA">
      <w:pPr>
        <w:spacing w:line="360" w:lineRule="auto"/>
        <w:jc w:val="both"/>
        <w:rPr>
          <w:rFonts w:ascii="Arial" w:hAnsi="Arial" w:cs="Arial"/>
          <w:shd w:val="clear" w:color="auto" w:fill="FFFFFF"/>
        </w:rPr>
      </w:pPr>
      <w:r w:rsidRPr="00E53B2F">
        <w:rPr>
          <w:rFonts w:ascii="Arial" w:hAnsi="Arial" w:cs="Arial"/>
          <w:shd w:val="clear" w:color="auto" w:fill="FFFFFF"/>
        </w:rPr>
        <w:t>Through history a childhood as a time was expose without any rights to the hardest work and own improvement</w:t>
      </w:r>
      <w:r w:rsidR="00591017">
        <w:rPr>
          <w:rFonts w:ascii="Arial" w:hAnsi="Arial" w:cs="Arial"/>
          <w:shd w:val="clear" w:color="auto" w:fill="FFFFFF"/>
        </w:rPr>
        <w:t xml:space="preserve"> (</w:t>
      </w:r>
      <w:proofErr w:type="spellStart"/>
      <w:r w:rsidR="00591017">
        <w:rPr>
          <w:rFonts w:ascii="Arial" w:hAnsi="Arial" w:cs="Arial"/>
          <w:shd w:val="clear" w:color="auto" w:fill="FFFFFF"/>
        </w:rPr>
        <w:t>Kasperson</w:t>
      </w:r>
      <w:proofErr w:type="spellEnd"/>
      <w:r w:rsidR="00591017">
        <w:rPr>
          <w:rFonts w:ascii="Arial" w:hAnsi="Arial" w:cs="Arial"/>
          <w:shd w:val="clear" w:color="auto" w:fill="FFFFFF"/>
        </w:rPr>
        <w:t xml:space="preserve"> R, 2001).</w:t>
      </w:r>
    </w:p>
    <w:p w14:paraId="7E87FA9D" w14:textId="5F451F8A" w:rsidR="009153D9" w:rsidRPr="00E53B2F" w:rsidRDefault="009153D9" w:rsidP="00D655EA">
      <w:pPr>
        <w:spacing w:line="360" w:lineRule="auto"/>
        <w:jc w:val="both"/>
        <w:rPr>
          <w:rFonts w:ascii="Arial" w:hAnsi="Arial" w:cs="Arial"/>
          <w:shd w:val="clear" w:color="auto" w:fill="FFFFFF"/>
        </w:rPr>
      </w:pPr>
      <w:r w:rsidRPr="00E53B2F">
        <w:rPr>
          <w:rFonts w:ascii="Arial" w:hAnsi="Arial" w:cs="Arial"/>
          <w:shd w:val="clear" w:color="auto" w:fill="FFFFFF"/>
        </w:rPr>
        <w:t>By the 18</w:t>
      </w:r>
      <w:r w:rsidRPr="00E53B2F">
        <w:rPr>
          <w:rFonts w:ascii="Arial" w:hAnsi="Arial" w:cs="Arial"/>
          <w:shd w:val="clear" w:color="auto" w:fill="FFFFFF"/>
          <w:vertAlign w:val="superscript"/>
        </w:rPr>
        <w:t>th</w:t>
      </w:r>
      <w:r w:rsidRPr="00E53B2F">
        <w:rPr>
          <w:rFonts w:ascii="Arial" w:hAnsi="Arial" w:cs="Arial"/>
          <w:shd w:val="clear" w:color="auto" w:fill="FFFFFF"/>
        </w:rPr>
        <w:t xml:space="preserve"> century, </w:t>
      </w:r>
      <w:r w:rsidR="00417E68" w:rsidRPr="00E53B2F">
        <w:rPr>
          <w:rFonts w:ascii="Arial" w:hAnsi="Arial" w:cs="Arial"/>
          <w:shd w:val="clear" w:color="auto" w:fill="FFFFFF"/>
        </w:rPr>
        <w:t xml:space="preserve">life in </w:t>
      </w:r>
      <w:r w:rsidR="00B11CEE">
        <w:rPr>
          <w:rFonts w:ascii="Arial" w:hAnsi="Arial" w:cs="Arial"/>
          <w:shd w:val="clear" w:color="auto" w:fill="FFFFFF"/>
        </w:rPr>
        <w:t>UK</w:t>
      </w:r>
      <w:r w:rsidR="00417E68" w:rsidRPr="00E53B2F">
        <w:rPr>
          <w:rFonts w:ascii="Arial" w:hAnsi="Arial" w:cs="Arial"/>
          <w:shd w:val="clear" w:color="auto" w:fill="FFFFFF"/>
        </w:rPr>
        <w:t xml:space="preserve"> was very hard, to win some coins children was involve to work very hard being expose to the risk and sometimes the hard work occur death. </w:t>
      </w:r>
    </w:p>
    <w:p w14:paraId="293B01C2" w14:textId="3E67D913" w:rsidR="002A4F8A" w:rsidRPr="00E53B2F" w:rsidRDefault="00417E68" w:rsidP="00D655EA">
      <w:pPr>
        <w:spacing w:line="360" w:lineRule="auto"/>
        <w:jc w:val="both"/>
        <w:rPr>
          <w:rFonts w:ascii="Arial" w:eastAsia="Times New Roman" w:hAnsi="Arial" w:cs="Arial"/>
          <w:lang w:eastAsia="en-GB"/>
        </w:rPr>
      </w:pPr>
      <w:r w:rsidRPr="00E53B2F">
        <w:rPr>
          <w:rFonts w:ascii="Arial" w:hAnsi="Arial" w:cs="Arial"/>
          <w:shd w:val="clear" w:color="auto" w:fill="FFFFFF"/>
        </w:rPr>
        <w:t>As a time</w:t>
      </w:r>
      <w:r w:rsidR="00922ED4" w:rsidRPr="00E53B2F">
        <w:rPr>
          <w:rFonts w:ascii="Arial" w:hAnsi="Arial" w:cs="Arial"/>
          <w:shd w:val="clear" w:color="auto" w:fill="FFFFFF"/>
        </w:rPr>
        <w:t xml:space="preserve"> of</w:t>
      </w:r>
      <w:r w:rsidRPr="00E53B2F">
        <w:rPr>
          <w:rFonts w:ascii="Arial" w:hAnsi="Arial" w:cs="Arial"/>
          <w:shd w:val="clear" w:color="auto" w:fill="FFFFFF"/>
        </w:rPr>
        <w:t xml:space="preserve"> 300 years ago condition of working</w:t>
      </w:r>
      <w:r w:rsidR="009153D9" w:rsidRPr="00E53B2F">
        <w:rPr>
          <w:rFonts w:ascii="Arial" w:hAnsi="Arial" w:cs="Arial"/>
          <w:shd w:val="clear" w:color="auto" w:fill="FFFFFF"/>
        </w:rPr>
        <w:t xml:space="preserve"> of children</w:t>
      </w:r>
      <w:r w:rsidRPr="00E53B2F">
        <w:rPr>
          <w:rFonts w:ascii="Arial" w:hAnsi="Arial" w:cs="Arial"/>
          <w:shd w:val="clear" w:color="auto" w:fill="FFFFFF"/>
        </w:rPr>
        <w:t xml:space="preserve"> and their life was dramatically</w:t>
      </w:r>
      <w:r w:rsidR="009153D9" w:rsidRPr="00E53B2F">
        <w:rPr>
          <w:rFonts w:ascii="Arial" w:hAnsi="Arial" w:cs="Arial"/>
          <w:shd w:val="clear" w:color="auto" w:fill="FFFFFF"/>
        </w:rPr>
        <w:t xml:space="preserve">, </w:t>
      </w:r>
      <w:r w:rsidR="009153D9" w:rsidRPr="00E53B2F">
        <w:rPr>
          <w:rFonts w:ascii="Arial" w:eastAsia="Times New Roman" w:hAnsi="Arial" w:cs="Arial"/>
          <w:lang w:eastAsia="en-GB"/>
        </w:rPr>
        <w:t>British children were specially employed in factories and mines, often working long hours in dangerous jobs for low pay.</w:t>
      </w:r>
    </w:p>
    <w:p w14:paraId="30217DDB" w14:textId="7B276884" w:rsidR="00922ED4" w:rsidRPr="00B8165A" w:rsidRDefault="00922ED4" w:rsidP="00D655EA">
      <w:pPr>
        <w:spacing w:line="360" w:lineRule="auto"/>
        <w:jc w:val="both"/>
        <w:rPr>
          <w:rFonts w:ascii="Arial" w:hAnsi="Arial" w:cs="Arial"/>
          <w:color w:val="202122"/>
          <w:shd w:val="clear" w:color="auto" w:fill="FFFFFF"/>
          <w:vertAlign w:val="superscript"/>
        </w:rPr>
      </w:pPr>
      <w:r w:rsidRPr="00B8165A">
        <w:rPr>
          <w:rFonts w:ascii="Arial" w:hAnsi="Arial" w:cs="Arial"/>
          <w:shd w:val="clear" w:color="auto" w:fill="FFFFFF"/>
        </w:rPr>
        <w:lastRenderedPageBreak/>
        <w:t>During the Industrial Revolution</w:t>
      </w:r>
      <w:r w:rsidR="00F46835" w:rsidRPr="00B8165A">
        <w:rPr>
          <w:rFonts w:ascii="Arial" w:hAnsi="Arial" w:cs="Arial"/>
          <w:shd w:val="clear" w:color="auto" w:fill="FFFFFF"/>
        </w:rPr>
        <w:t xml:space="preserve"> (1760- 1830), </w:t>
      </w:r>
      <w:r w:rsidRPr="00B8165A">
        <w:rPr>
          <w:rFonts w:ascii="Arial" w:hAnsi="Arial" w:cs="Arial"/>
          <w:color w:val="202122"/>
          <w:shd w:val="clear" w:color="auto" w:fill="FFFFFF"/>
        </w:rPr>
        <w:t>the life expectancy of children increased dramatically,</w:t>
      </w:r>
      <w:r w:rsidR="00F46835" w:rsidRPr="00B8165A">
        <w:rPr>
          <w:rFonts w:ascii="Arial" w:hAnsi="Arial" w:cs="Arial"/>
          <w:color w:val="202122"/>
          <w:shd w:val="clear" w:color="auto" w:fill="FFFFFF"/>
        </w:rPr>
        <w:t xml:space="preserve"> </w:t>
      </w:r>
      <w:r w:rsidRPr="00B8165A">
        <w:rPr>
          <w:rFonts w:ascii="Arial" w:hAnsi="Arial" w:cs="Arial"/>
          <w:color w:val="202122"/>
          <w:shd w:val="clear" w:color="auto" w:fill="FFFFFF"/>
        </w:rPr>
        <w:t xml:space="preserve">the early 17th century </w:t>
      </w:r>
      <w:r w:rsidRPr="00B8165A">
        <w:rPr>
          <w:rFonts w:ascii="Arial" w:hAnsi="Arial" w:cs="Arial"/>
          <w:shd w:val="clear" w:color="auto" w:fill="FFFFFF"/>
        </w:rPr>
        <w:t>in </w:t>
      </w:r>
      <w:r w:rsidR="00E53B2F" w:rsidRPr="00B8165A">
        <w:rPr>
          <w:rFonts w:ascii="Arial" w:hAnsi="Arial" w:cs="Arial"/>
        </w:rPr>
        <w:t>U.K</w:t>
      </w:r>
      <w:r w:rsidRPr="00B8165A">
        <w:rPr>
          <w:rFonts w:ascii="Arial" w:hAnsi="Arial" w:cs="Arial"/>
          <w:shd w:val="clear" w:color="auto" w:fill="FFFFFF"/>
        </w:rPr>
        <w:t xml:space="preserve">, about two-thirds of all children died </w:t>
      </w:r>
      <w:r w:rsidR="00F46835" w:rsidRPr="00B8165A">
        <w:rPr>
          <w:rFonts w:ascii="Arial" w:hAnsi="Arial" w:cs="Arial"/>
          <w:shd w:val="clear" w:color="auto" w:fill="FFFFFF"/>
        </w:rPr>
        <w:t>earlier</w:t>
      </w:r>
      <w:r w:rsidRPr="00B8165A">
        <w:rPr>
          <w:rFonts w:ascii="Arial" w:hAnsi="Arial" w:cs="Arial"/>
          <w:shd w:val="clear" w:color="auto" w:fill="FFFFFF"/>
        </w:rPr>
        <w:t xml:space="preserve"> the age of four</w:t>
      </w:r>
      <w:r w:rsidR="007F7503" w:rsidRPr="00B8165A">
        <w:rPr>
          <w:rFonts w:ascii="Arial" w:hAnsi="Arial" w:cs="Arial"/>
          <w:shd w:val="clear" w:color="auto" w:fill="FFFFFF"/>
        </w:rPr>
        <w:t xml:space="preserve">, many children with disability was left to die. </w:t>
      </w:r>
    </w:p>
    <w:p w14:paraId="7F473A5A" w14:textId="228C4B09" w:rsidR="00F46835" w:rsidRPr="00B8165A" w:rsidRDefault="00922ED4" w:rsidP="00D655EA">
      <w:pPr>
        <w:spacing w:line="360" w:lineRule="auto"/>
        <w:jc w:val="both"/>
        <w:rPr>
          <w:rFonts w:ascii="Arial" w:hAnsi="Arial" w:cs="Arial"/>
          <w:color w:val="202122"/>
          <w:shd w:val="clear" w:color="auto" w:fill="FFFFFF"/>
        </w:rPr>
      </w:pPr>
      <w:r w:rsidRPr="00B8165A">
        <w:rPr>
          <w:rFonts w:ascii="Arial" w:hAnsi="Arial" w:cs="Arial"/>
          <w:color w:val="202122"/>
          <w:shd w:val="clear" w:color="auto" w:fill="FFFFFF"/>
        </w:rPr>
        <w:t xml:space="preserve">This has continued in </w:t>
      </w:r>
      <w:r w:rsidR="00E53B2F" w:rsidRPr="00B8165A">
        <w:rPr>
          <w:rFonts w:ascii="Arial" w:hAnsi="Arial" w:cs="Arial"/>
          <w:color w:val="202122"/>
          <w:shd w:val="clear" w:color="auto" w:fill="FFFFFF"/>
        </w:rPr>
        <w:t>U.K</w:t>
      </w:r>
      <w:r w:rsidRPr="00B8165A">
        <w:rPr>
          <w:rFonts w:ascii="Arial" w:hAnsi="Arial" w:cs="Arial"/>
          <w:color w:val="202122"/>
          <w:shd w:val="clear" w:color="auto" w:fill="FFFFFF"/>
        </w:rPr>
        <w:t>, and in the 21st century child mortality rates have fallen across the world</w:t>
      </w:r>
      <w:r w:rsidR="00F46835" w:rsidRPr="00B8165A">
        <w:rPr>
          <w:rFonts w:ascii="Arial" w:hAnsi="Arial" w:cs="Arial"/>
          <w:color w:val="202122"/>
          <w:shd w:val="clear" w:color="auto" w:fill="FFFFFF"/>
        </w:rPr>
        <w:t xml:space="preserve">, </w:t>
      </w:r>
      <w:r w:rsidRPr="00B8165A">
        <w:rPr>
          <w:rFonts w:ascii="Arial" w:hAnsi="Arial" w:cs="Arial"/>
          <w:color w:val="202122"/>
          <w:shd w:val="clear" w:color="auto" w:fill="FFFFFF"/>
        </w:rPr>
        <w:t xml:space="preserve">mortality rate dropped from 90 deaths per 1,000 live births in 1990, to 48 in 2012. </w:t>
      </w:r>
    </w:p>
    <w:p w14:paraId="044272B9" w14:textId="490EDF5B" w:rsidR="002A4F8A" w:rsidRPr="00B8165A" w:rsidRDefault="00F46835" w:rsidP="00D655EA">
      <w:pPr>
        <w:spacing w:line="360" w:lineRule="auto"/>
        <w:jc w:val="both"/>
        <w:rPr>
          <w:rFonts w:ascii="Arial" w:eastAsia="Times New Roman" w:hAnsi="Arial" w:cs="Arial"/>
          <w:vertAlign w:val="superscript"/>
          <w:lang w:eastAsia="en-GB"/>
        </w:rPr>
      </w:pPr>
      <w:r w:rsidRPr="00B8165A">
        <w:rPr>
          <w:rFonts w:ascii="Arial" w:hAnsi="Arial" w:cs="Arial"/>
          <w:color w:val="202122"/>
          <w:shd w:val="clear" w:color="auto" w:fill="FFFFFF"/>
        </w:rPr>
        <w:t>I</w:t>
      </w:r>
      <w:r w:rsidR="00922ED4" w:rsidRPr="00B8165A">
        <w:rPr>
          <w:rFonts w:ascii="Arial" w:hAnsi="Arial" w:cs="Arial"/>
          <w:color w:val="202122"/>
          <w:shd w:val="clear" w:color="auto" w:fill="FFFFFF"/>
        </w:rPr>
        <w:t xml:space="preserve">n sub-Saharan Africa, </w:t>
      </w:r>
      <w:r w:rsidRPr="00B8165A">
        <w:rPr>
          <w:rFonts w:ascii="Arial" w:hAnsi="Arial" w:cs="Arial"/>
          <w:color w:val="202122"/>
          <w:shd w:val="clear" w:color="auto" w:fill="FFFFFF"/>
        </w:rPr>
        <w:t xml:space="preserve">the highest average infant mortality rates average </w:t>
      </w:r>
      <w:r w:rsidR="00922ED4" w:rsidRPr="00B8165A">
        <w:rPr>
          <w:rFonts w:ascii="Arial" w:hAnsi="Arial" w:cs="Arial"/>
          <w:color w:val="202122"/>
          <w:shd w:val="clear" w:color="auto" w:fill="FFFFFF"/>
        </w:rPr>
        <w:t>at 98 deaths per 1,000 live births – over double the world's average</w:t>
      </w:r>
      <w:r w:rsidR="00A77F4F">
        <w:rPr>
          <w:rFonts w:ascii="Arial" w:hAnsi="Arial" w:cs="Arial"/>
          <w:color w:val="202122"/>
          <w:shd w:val="clear" w:color="auto" w:fill="FFFFFF"/>
        </w:rPr>
        <w:t xml:space="preserve"> (Public Health Wales, 2018).</w:t>
      </w:r>
      <w:r w:rsidRPr="00B8165A">
        <w:rPr>
          <w:rFonts w:ascii="Arial" w:eastAsia="Times New Roman" w:hAnsi="Arial" w:cs="Arial"/>
          <w:vertAlign w:val="superscript"/>
          <w:lang w:eastAsia="en-GB"/>
        </w:rPr>
        <w:t xml:space="preserve"> </w:t>
      </w:r>
    </w:p>
    <w:p w14:paraId="2C8AE8D2" w14:textId="1D7C8F63" w:rsidR="009153D9" w:rsidRPr="00B8165A" w:rsidRDefault="009153D9" w:rsidP="00D655EA">
      <w:pPr>
        <w:spacing w:line="360" w:lineRule="auto"/>
        <w:jc w:val="both"/>
        <w:rPr>
          <w:rFonts w:ascii="Arial" w:eastAsia="Times New Roman" w:hAnsi="Arial" w:cs="Arial"/>
          <w:vertAlign w:val="superscript"/>
          <w:lang w:eastAsia="en-GB"/>
        </w:rPr>
      </w:pPr>
      <w:r w:rsidRPr="00B8165A">
        <w:rPr>
          <w:rFonts w:ascii="Arial" w:eastAsia="Times New Roman" w:hAnsi="Arial" w:cs="Arial"/>
          <w:lang w:eastAsia="en-GB"/>
        </w:rPr>
        <w:t xml:space="preserve"> In addition, the contradiction between the conditions on the ground for children of the poor and the middle-class notion of childhood as a time of innocence have been controlled to the first campaigns for the obligation of legal protection for children.</w:t>
      </w:r>
    </w:p>
    <w:p w14:paraId="68128D77" w14:textId="6604451B" w:rsidR="009153D9" w:rsidRPr="00B8165A" w:rsidRDefault="009153D9" w:rsidP="00D655EA">
      <w:pPr>
        <w:shd w:val="clear" w:color="auto" w:fill="FFFFFF"/>
        <w:spacing w:before="120" w:after="120" w:line="360" w:lineRule="auto"/>
        <w:jc w:val="both"/>
        <w:rPr>
          <w:rFonts w:ascii="Arial" w:eastAsia="Times New Roman" w:hAnsi="Arial" w:cs="Arial"/>
          <w:lang w:eastAsia="en-GB"/>
        </w:rPr>
      </w:pPr>
      <w:r w:rsidRPr="00B8165A">
        <w:rPr>
          <w:rFonts w:ascii="Arial" w:eastAsia="Times New Roman" w:hAnsi="Arial" w:cs="Arial"/>
          <w:lang w:eastAsia="en-GB"/>
        </w:rPr>
        <w:t>From the 1830s onward, British reformers attacked </w:t>
      </w:r>
      <w:hyperlink r:id="rId12" w:tooltip="Child labor" w:history="1">
        <w:r w:rsidRPr="00B8165A">
          <w:rPr>
            <w:rFonts w:ascii="Arial" w:eastAsia="Times New Roman" w:hAnsi="Arial" w:cs="Arial"/>
            <w:lang w:eastAsia="en-GB"/>
          </w:rPr>
          <w:t>child labour</w:t>
        </w:r>
      </w:hyperlink>
      <w:r w:rsidRPr="00B8165A">
        <w:rPr>
          <w:rFonts w:ascii="Arial" w:eastAsia="Times New Roman" w:hAnsi="Arial" w:cs="Arial"/>
          <w:lang w:eastAsia="en-GB"/>
        </w:rPr>
        <w:t> , encouraged by the horrific descriptions of London street life by </w:t>
      </w:r>
      <w:hyperlink r:id="rId13" w:tooltip="Charles Dickens" w:history="1">
        <w:r w:rsidRPr="00B8165A">
          <w:rPr>
            <w:rFonts w:ascii="Arial" w:eastAsia="Times New Roman" w:hAnsi="Arial" w:cs="Arial"/>
            <w:lang w:eastAsia="en-GB"/>
          </w:rPr>
          <w:t>Charles Dickens</w:t>
        </w:r>
      </w:hyperlink>
      <w:r w:rsidRPr="00B8165A">
        <w:rPr>
          <w:rFonts w:ascii="Arial" w:eastAsia="Times New Roman" w:hAnsi="Arial" w:cs="Arial"/>
          <w:lang w:eastAsia="en-GB"/>
        </w:rPr>
        <w:t xml:space="preserve"> which mitigated the exploitation of children at the workplace, the campaign eventually led to the </w:t>
      </w:r>
      <w:hyperlink r:id="rId14" w:tooltip="Factory Acts" w:history="1">
        <w:r w:rsidRPr="00B8165A">
          <w:rPr>
            <w:rFonts w:ascii="Arial" w:eastAsia="Times New Roman" w:hAnsi="Arial" w:cs="Arial"/>
            <w:lang w:eastAsia="en-GB"/>
          </w:rPr>
          <w:t>Factory Acts</w:t>
        </w:r>
      </w:hyperlink>
      <w:bookmarkStart w:id="4" w:name="_Hlk78881097"/>
      <w:r w:rsidRPr="00B8165A">
        <w:rPr>
          <w:rFonts w:ascii="Arial" w:eastAsia="Times New Roman" w:hAnsi="Arial" w:cs="Arial"/>
          <w:lang w:eastAsia="en-GB"/>
        </w:rPr>
        <w:t xml:space="preserve">. </w:t>
      </w:r>
    </w:p>
    <w:p w14:paraId="2341B00C" w14:textId="15818093" w:rsidR="00EA3994" w:rsidRPr="00B8165A" w:rsidRDefault="00EA3994" w:rsidP="00D655EA">
      <w:pPr>
        <w:spacing w:line="360" w:lineRule="auto"/>
        <w:jc w:val="both"/>
        <w:rPr>
          <w:rFonts w:ascii="Arial" w:hAnsi="Arial" w:cs="Arial"/>
        </w:rPr>
      </w:pPr>
      <w:r w:rsidRPr="00B8165A">
        <w:rPr>
          <w:rFonts w:ascii="Arial" w:hAnsi="Arial" w:cs="Arial"/>
        </w:rPr>
        <w:t>The lives of the children in Europe and UK have changed through historical periods by policy and legislation</w:t>
      </w:r>
      <w:r w:rsidR="00213E79" w:rsidRPr="00B8165A">
        <w:rPr>
          <w:rFonts w:ascii="Arial" w:hAnsi="Arial" w:cs="Arial"/>
        </w:rPr>
        <w:t xml:space="preserve"> implementation during the time.</w:t>
      </w:r>
    </w:p>
    <w:p w14:paraId="13D9B5E6" w14:textId="0C180DDB" w:rsidR="00EA3994" w:rsidRPr="00B8165A" w:rsidRDefault="00EA3994" w:rsidP="00D655EA">
      <w:pPr>
        <w:spacing w:line="360" w:lineRule="auto"/>
        <w:jc w:val="both"/>
        <w:rPr>
          <w:rFonts w:ascii="Arial" w:hAnsi="Arial" w:cs="Arial"/>
        </w:rPr>
      </w:pPr>
      <w:r w:rsidRPr="00B8165A">
        <w:rPr>
          <w:rFonts w:ascii="Arial" w:hAnsi="Arial" w:cs="Arial"/>
        </w:rPr>
        <w:t xml:space="preserve">Locke’s ideas (1632-1704) children are not good or bad are just the result of education and environment. </w:t>
      </w:r>
    </w:p>
    <w:p w14:paraId="22240176" w14:textId="01B41073" w:rsidR="00EA3994" w:rsidRPr="00B8165A" w:rsidRDefault="00EA3994" w:rsidP="00D655EA">
      <w:pPr>
        <w:spacing w:line="360" w:lineRule="auto"/>
        <w:jc w:val="both"/>
        <w:rPr>
          <w:rFonts w:ascii="Arial" w:hAnsi="Arial" w:cs="Arial"/>
        </w:rPr>
      </w:pPr>
      <w:r w:rsidRPr="00B8165A">
        <w:rPr>
          <w:rFonts w:ascii="Arial" w:hAnsi="Arial" w:cs="Arial"/>
        </w:rPr>
        <w:t xml:space="preserve">According to Rousseau children are good until they are not corrupted by adults </w:t>
      </w:r>
      <w:r w:rsidR="00213E79" w:rsidRPr="00B8165A">
        <w:rPr>
          <w:rFonts w:ascii="Arial" w:hAnsi="Arial" w:cs="Arial"/>
        </w:rPr>
        <w:t xml:space="preserve">by providing negative comportment and attitude during the life. </w:t>
      </w:r>
    </w:p>
    <w:p w14:paraId="3804853C" w14:textId="217EB384" w:rsidR="00213E79" w:rsidRPr="00B8165A" w:rsidRDefault="00EA3994" w:rsidP="00D655EA">
      <w:pPr>
        <w:spacing w:line="360" w:lineRule="auto"/>
        <w:jc w:val="both"/>
        <w:rPr>
          <w:rFonts w:ascii="Arial" w:hAnsi="Arial" w:cs="Arial"/>
        </w:rPr>
      </w:pPr>
      <w:r w:rsidRPr="00B8165A">
        <w:rPr>
          <w:rFonts w:ascii="Arial" w:hAnsi="Arial" w:cs="Arial"/>
        </w:rPr>
        <w:t>Differences in the lives of children in Greek and Roman times, medieval, Industrial revolution, and Victorian time</w:t>
      </w:r>
      <w:r w:rsidR="00213E79" w:rsidRPr="00B8165A">
        <w:rPr>
          <w:rFonts w:ascii="Arial" w:hAnsi="Arial" w:cs="Arial"/>
        </w:rPr>
        <w:t xml:space="preserve"> are maintaining of the three main perspective: children were evil, Christian view particularly associated with the 16th and 17th Century Puritans.</w:t>
      </w:r>
    </w:p>
    <w:p w14:paraId="7AFCBC99" w14:textId="53A52DA8" w:rsidR="003414A8" w:rsidRPr="00B8165A" w:rsidRDefault="003414A8" w:rsidP="00D655EA">
      <w:pPr>
        <w:spacing w:line="360" w:lineRule="auto"/>
        <w:jc w:val="both"/>
        <w:rPr>
          <w:rFonts w:ascii="Arial" w:hAnsi="Arial" w:cs="Arial"/>
        </w:rPr>
      </w:pPr>
      <w:r w:rsidRPr="00B8165A">
        <w:rPr>
          <w:rFonts w:ascii="Arial" w:hAnsi="Arial" w:cs="Arial"/>
        </w:rPr>
        <w:t>Main differences in life of children between past until current times:</w:t>
      </w:r>
    </w:p>
    <w:p w14:paraId="14B99850" w14:textId="3E272589" w:rsidR="00213E79" w:rsidRPr="00B8165A" w:rsidRDefault="00213E79" w:rsidP="00D655EA">
      <w:pPr>
        <w:spacing w:line="360" w:lineRule="auto"/>
        <w:jc w:val="both"/>
        <w:rPr>
          <w:rFonts w:ascii="Arial" w:hAnsi="Arial" w:cs="Arial"/>
        </w:rPr>
      </w:pPr>
      <w:r w:rsidRPr="00B8165A">
        <w:rPr>
          <w:rFonts w:ascii="Arial" w:hAnsi="Arial" w:cs="Arial"/>
        </w:rPr>
        <w:t xml:space="preserve">In the past children was abused, living to die, slaves, expose to the risk, discrimination, the work condition was the worst, was leaves to provide the own food, </w:t>
      </w:r>
      <w:r w:rsidR="003414A8" w:rsidRPr="00B8165A">
        <w:rPr>
          <w:rFonts w:ascii="Arial" w:hAnsi="Arial" w:cs="Arial"/>
        </w:rPr>
        <w:t xml:space="preserve">no healthcare, no education, poverty, expose to harm, gender discrimination, no difference between child and adult, poor nutrition, life condition, etc. </w:t>
      </w:r>
    </w:p>
    <w:p w14:paraId="53E2A79D" w14:textId="77777777" w:rsidR="00D655EA" w:rsidRPr="00B8165A" w:rsidRDefault="003414A8" w:rsidP="00D655EA">
      <w:pPr>
        <w:spacing w:line="360" w:lineRule="auto"/>
        <w:jc w:val="both"/>
        <w:rPr>
          <w:rFonts w:ascii="Arial" w:hAnsi="Arial" w:cs="Arial"/>
        </w:rPr>
      </w:pPr>
      <w:r w:rsidRPr="00B8165A">
        <w:rPr>
          <w:rFonts w:ascii="Arial" w:hAnsi="Arial" w:cs="Arial"/>
        </w:rPr>
        <w:t xml:space="preserve">In the present time children are protected by legal and policy view and since the birth are having protection and condition. </w:t>
      </w:r>
    </w:p>
    <w:p w14:paraId="7ED7DE38" w14:textId="5B88839C" w:rsidR="003414A8" w:rsidRPr="00D655EA" w:rsidRDefault="003414A8" w:rsidP="00D655EA">
      <w:pPr>
        <w:spacing w:line="360" w:lineRule="auto"/>
        <w:jc w:val="both"/>
        <w:rPr>
          <w:rFonts w:ascii="Arial" w:hAnsi="Arial" w:cs="Arial"/>
        </w:rPr>
      </w:pPr>
      <w:r w:rsidRPr="00B8165A">
        <w:rPr>
          <w:rFonts w:ascii="Arial" w:hAnsi="Arial" w:cs="Arial"/>
        </w:rPr>
        <w:t xml:space="preserve">Children are not exposed to mortality, no exploitation, no discrimination, are protect from harm, NHS provide healthcare, condition by having education, and </w:t>
      </w:r>
      <w:r w:rsidR="00554622" w:rsidRPr="00B8165A">
        <w:rPr>
          <w:rFonts w:ascii="Arial" w:hAnsi="Arial" w:cs="Arial"/>
        </w:rPr>
        <w:t>the legal age to work is 18, children are having good condition by having freedom to express themselves, choose</w:t>
      </w:r>
      <w:r w:rsidR="00554622" w:rsidRPr="00D655EA">
        <w:rPr>
          <w:rFonts w:ascii="Arial" w:hAnsi="Arial" w:cs="Arial"/>
        </w:rPr>
        <w:t xml:space="preserve"> </w:t>
      </w:r>
      <w:r w:rsidR="00554622" w:rsidRPr="00D655EA">
        <w:rPr>
          <w:rFonts w:ascii="Arial" w:hAnsi="Arial" w:cs="Arial"/>
        </w:rPr>
        <w:lastRenderedPageBreak/>
        <w:t xml:space="preserve">themselves, freedom of the same education, spending more time with parents, family and having more money, </w:t>
      </w:r>
      <w:r w:rsidR="00D655EA">
        <w:rPr>
          <w:rFonts w:ascii="Arial" w:hAnsi="Arial" w:cs="Arial"/>
        </w:rPr>
        <w:t xml:space="preserve">right to life, </w:t>
      </w:r>
      <w:r w:rsidR="00554622" w:rsidRPr="00D655EA">
        <w:rPr>
          <w:rFonts w:ascii="Arial" w:hAnsi="Arial" w:cs="Arial"/>
        </w:rPr>
        <w:t>etc.</w:t>
      </w:r>
    </w:p>
    <w:p w14:paraId="558F7A15" w14:textId="32BADF01" w:rsidR="009153D9" w:rsidRPr="00E53B2F" w:rsidRDefault="00EA3994" w:rsidP="00B8165A">
      <w:pPr>
        <w:spacing w:line="360" w:lineRule="auto"/>
        <w:contextualSpacing/>
        <w:jc w:val="both"/>
        <w:rPr>
          <w:rFonts w:ascii="Arial" w:hAnsi="Arial" w:cs="Arial"/>
          <w:i/>
          <w:iCs/>
          <w:noProof/>
        </w:rPr>
      </w:pPr>
      <w:r w:rsidRPr="00EA3994">
        <w:rPr>
          <w:rFonts w:ascii="Arial" w:hAnsi="Arial" w:cs="Arial"/>
          <w:i/>
          <w:iCs/>
          <w:noProof/>
        </w:rPr>
        <w:t>Factors which have contributed in changing the lives of children and reducing inequalities</w:t>
      </w:r>
      <w:r w:rsidR="00D655EA">
        <w:rPr>
          <w:rFonts w:ascii="Arial" w:hAnsi="Arial" w:cs="Arial"/>
          <w:i/>
          <w:iCs/>
          <w:noProof/>
        </w:rPr>
        <w:t>:</w:t>
      </w:r>
      <w:bookmarkEnd w:id="4"/>
    </w:p>
    <w:p w14:paraId="5059C346" w14:textId="329A7081" w:rsidR="00554622" w:rsidRDefault="00554622" w:rsidP="00B8165A">
      <w:pPr>
        <w:spacing w:line="360" w:lineRule="auto"/>
        <w:jc w:val="both"/>
        <w:rPr>
          <w:rFonts w:ascii="Arial" w:hAnsi="Arial" w:cs="Arial"/>
          <w:shd w:val="clear" w:color="auto" w:fill="FFFFFF"/>
        </w:rPr>
      </w:pPr>
      <w:r w:rsidRPr="00D655EA">
        <w:rPr>
          <w:rFonts w:ascii="Arial" w:hAnsi="Arial" w:cs="Arial"/>
          <w:shd w:val="clear" w:color="auto" w:fill="FFFFFF"/>
        </w:rPr>
        <w:t>In the 20</w:t>
      </w:r>
      <w:r w:rsidRPr="00D655EA">
        <w:rPr>
          <w:rFonts w:ascii="Arial" w:hAnsi="Arial" w:cs="Arial"/>
          <w:shd w:val="clear" w:color="auto" w:fill="FFFFFF"/>
          <w:vertAlign w:val="superscript"/>
        </w:rPr>
        <w:t>th</w:t>
      </w:r>
      <w:r w:rsidRPr="00D655EA">
        <w:rPr>
          <w:rFonts w:ascii="Arial" w:hAnsi="Arial" w:cs="Arial"/>
          <w:shd w:val="clear" w:color="auto" w:fill="FFFFFF"/>
        </w:rPr>
        <w:t xml:space="preserve"> century was child centred, childhood has improved with changes since the 19</w:t>
      </w:r>
      <w:r w:rsidRPr="00D655EA">
        <w:rPr>
          <w:rFonts w:ascii="Arial" w:hAnsi="Arial" w:cs="Arial"/>
          <w:shd w:val="clear" w:color="auto" w:fill="FFFFFF"/>
          <w:vertAlign w:val="superscript"/>
        </w:rPr>
        <w:t>th</w:t>
      </w:r>
      <w:r w:rsidRPr="00D655EA">
        <w:rPr>
          <w:rFonts w:ascii="Arial" w:hAnsi="Arial" w:cs="Arial"/>
          <w:shd w:val="clear" w:color="auto" w:fill="FFFFFF"/>
        </w:rPr>
        <w:t xml:space="preserve"> century.</w:t>
      </w:r>
      <w:r w:rsidR="00D655EA">
        <w:rPr>
          <w:rFonts w:ascii="Arial" w:hAnsi="Arial" w:cs="Arial"/>
          <w:shd w:val="clear" w:color="auto" w:fill="FFFFFF"/>
        </w:rPr>
        <w:t xml:space="preserve"> Factors which have contributed in the children life has major changes by policy, sociological</w:t>
      </w:r>
      <w:r w:rsidR="00440DEE">
        <w:rPr>
          <w:rFonts w:ascii="Arial" w:hAnsi="Arial" w:cs="Arial"/>
          <w:shd w:val="clear" w:color="auto" w:fill="FFFFFF"/>
        </w:rPr>
        <w:t>, social,</w:t>
      </w:r>
      <w:r w:rsidR="00D655EA">
        <w:rPr>
          <w:rFonts w:ascii="Arial" w:hAnsi="Arial" w:cs="Arial"/>
          <w:shd w:val="clear" w:color="auto" w:fill="FFFFFF"/>
        </w:rPr>
        <w:t xml:space="preserve"> and legal factors.</w:t>
      </w:r>
    </w:p>
    <w:p w14:paraId="51587DE0" w14:textId="32A5F60B" w:rsidR="00D655EA" w:rsidRDefault="00D655EA" w:rsidP="00B8165A">
      <w:pPr>
        <w:spacing w:line="360" w:lineRule="auto"/>
        <w:jc w:val="both"/>
        <w:rPr>
          <w:rFonts w:ascii="Arial" w:hAnsi="Arial" w:cs="Arial"/>
          <w:shd w:val="clear" w:color="auto" w:fill="FFFFFF"/>
        </w:rPr>
      </w:pPr>
      <w:r>
        <w:rPr>
          <w:rFonts w:ascii="Arial" w:hAnsi="Arial" w:cs="Arial"/>
          <w:shd w:val="clear" w:color="auto" w:fill="FFFFFF"/>
        </w:rPr>
        <w:t xml:space="preserve">Sociological factors are </w:t>
      </w:r>
      <w:r w:rsidR="00440DEE">
        <w:rPr>
          <w:rFonts w:ascii="Arial" w:hAnsi="Arial" w:cs="Arial"/>
          <w:shd w:val="clear" w:color="auto" w:fill="FFFFFF"/>
        </w:rPr>
        <w:t>provided</w:t>
      </w:r>
      <w:r>
        <w:rPr>
          <w:rFonts w:ascii="Arial" w:hAnsi="Arial" w:cs="Arial"/>
          <w:shd w:val="clear" w:color="auto" w:fill="FFFFFF"/>
        </w:rPr>
        <w:t xml:space="preserve"> by three main areas: universal provision, </w:t>
      </w:r>
      <w:r w:rsidR="00440DEE">
        <w:rPr>
          <w:rFonts w:ascii="Arial" w:hAnsi="Arial" w:cs="Arial"/>
          <w:shd w:val="clear" w:color="auto" w:fill="FFFFFF"/>
        </w:rPr>
        <w:t>targeted</w:t>
      </w:r>
      <w:r>
        <w:rPr>
          <w:rFonts w:ascii="Arial" w:hAnsi="Arial" w:cs="Arial"/>
          <w:shd w:val="clear" w:color="auto" w:fill="FFFFFF"/>
        </w:rPr>
        <w:t xml:space="preserve"> </w:t>
      </w:r>
      <w:r w:rsidR="00440DEE">
        <w:rPr>
          <w:rFonts w:ascii="Arial" w:hAnsi="Arial" w:cs="Arial"/>
          <w:shd w:val="clear" w:color="auto" w:fill="FFFFFF"/>
        </w:rPr>
        <w:t>provision,</w:t>
      </w:r>
      <w:r>
        <w:rPr>
          <w:rFonts w:ascii="Arial" w:hAnsi="Arial" w:cs="Arial"/>
          <w:shd w:val="clear" w:color="auto" w:fill="FFFFFF"/>
        </w:rPr>
        <w:t xml:space="preserve"> and specialist provision. </w:t>
      </w:r>
    </w:p>
    <w:p w14:paraId="22057CA7" w14:textId="77777777" w:rsidR="00440DEE" w:rsidRPr="00440DEE" w:rsidRDefault="00440DEE" w:rsidP="00B8165A">
      <w:pPr>
        <w:spacing w:line="360" w:lineRule="auto"/>
        <w:jc w:val="both"/>
        <w:rPr>
          <w:rFonts w:ascii="Arial" w:hAnsi="Arial" w:cs="Arial"/>
          <w:shd w:val="clear" w:color="auto" w:fill="FFFFFF"/>
        </w:rPr>
      </w:pPr>
      <w:bookmarkStart w:id="5" w:name="_Hlk78543141"/>
      <w:r w:rsidRPr="00440DEE">
        <w:rPr>
          <w:rFonts w:ascii="Arial" w:hAnsi="Arial" w:cs="Arial"/>
          <w:shd w:val="clear" w:color="auto" w:fill="FFFFFF"/>
        </w:rPr>
        <w:t xml:space="preserve">Social policies play a key role in the lives of children and their families, and children rely very heavily on welfare services for their present and future well-being. </w:t>
      </w:r>
    </w:p>
    <w:p w14:paraId="478BD86E" w14:textId="2634C9B2" w:rsidR="00440DEE" w:rsidRDefault="00440DEE" w:rsidP="00B8165A">
      <w:pPr>
        <w:spacing w:line="360" w:lineRule="auto"/>
        <w:jc w:val="both"/>
        <w:rPr>
          <w:rFonts w:ascii="Arial" w:hAnsi="Arial" w:cs="Arial"/>
          <w:shd w:val="clear" w:color="auto" w:fill="FFFFFF"/>
        </w:rPr>
      </w:pPr>
      <w:r w:rsidRPr="00440DEE">
        <w:rPr>
          <w:rFonts w:ascii="Arial" w:hAnsi="Arial" w:cs="Arial"/>
          <w:shd w:val="clear" w:color="auto" w:fill="FFFFFF"/>
        </w:rPr>
        <w:t>Children’s lives are substantially affected by the type and quality of welfare provision available, and their needs are met through a range of policy measures, including, for example, education, health, social services, and social assistance</w:t>
      </w:r>
      <w:r w:rsidR="00A77F4F">
        <w:rPr>
          <w:rFonts w:ascii="Arial" w:hAnsi="Arial" w:cs="Arial"/>
          <w:shd w:val="clear" w:color="auto" w:fill="FFFFFF"/>
        </w:rPr>
        <w:t xml:space="preserve"> </w:t>
      </w:r>
      <w:proofErr w:type="gramStart"/>
      <w:r w:rsidR="00A77F4F">
        <w:rPr>
          <w:rFonts w:ascii="Arial" w:hAnsi="Arial" w:cs="Arial"/>
          <w:shd w:val="clear" w:color="auto" w:fill="FFFFFF"/>
        </w:rPr>
        <w:t>( Cross</w:t>
      </w:r>
      <w:proofErr w:type="gramEnd"/>
      <w:r w:rsidR="00A77F4F">
        <w:rPr>
          <w:rFonts w:ascii="Arial" w:hAnsi="Arial" w:cs="Arial"/>
          <w:shd w:val="clear" w:color="auto" w:fill="FFFFFF"/>
        </w:rPr>
        <w:t xml:space="preserve"> J, 2001).  </w:t>
      </w:r>
    </w:p>
    <w:p w14:paraId="403A0A7A" w14:textId="380C4F4F" w:rsidR="00440DEE" w:rsidRPr="00440DEE" w:rsidRDefault="00440DEE" w:rsidP="00B8165A">
      <w:pPr>
        <w:spacing w:line="360" w:lineRule="auto"/>
        <w:jc w:val="both"/>
        <w:rPr>
          <w:rFonts w:ascii="Arial" w:hAnsi="Arial" w:cs="Arial"/>
          <w:color w:val="0B0C0C"/>
        </w:rPr>
      </w:pPr>
      <w:r w:rsidRPr="00440DEE">
        <w:rPr>
          <w:rFonts w:ascii="Arial" w:hAnsi="Arial" w:cs="Arial"/>
          <w:color w:val="0B0C0C"/>
        </w:rPr>
        <w:t xml:space="preserve">In this section, sources used for the UK </w:t>
      </w:r>
      <w:r>
        <w:rPr>
          <w:rFonts w:ascii="Arial" w:hAnsi="Arial" w:cs="Arial"/>
          <w:color w:val="0B0C0C"/>
        </w:rPr>
        <w:t>are</w:t>
      </w:r>
      <w:r w:rsidRPr="00440DEE">
        <w:rPr>
          <w:rFonts w:ascii="Arial" w:hAnsi="Arial" w:cs="Arial"/>
          <w:color w:val="0B0C0C"/>
        </w:rPr>
        <w:t xml:space="preserve"> revised</w:t>
      </w:r>
      <w:r>
        <w:rPr>
          <w:rFonts w:ascii="Arial" w:hAnsi="Arial" w:cs="Arial"/>
          <w:color w:val="0B0C0C"/>
        </w:rPr>
        <w:t xml:space="preserve"> in concordance with policy</w:t>
      </w:r>
      <w:r w:rsidRPr="00440DEE">
        <w:rPr>
          <w:rFonts w:ascii="Arial" w:hAnsi="Arial" w:cs="Arial"/>
          <w:color w:val="0B0C0C"/>
        </w:rPr>
        <w:t>, with a view of future interventions in a children life</w:t>
      </w:r>
      <w:r>
        <w:rPr>
          <w:rFonts w:ascii="Arial" w:hAnsi="Arial" w:cs="Arial"/>
          <w:color w:val="0B0C0C"/>
        </w:rPr>
        <w:t xml:space="preserve"> by legal intervention. </w:t>
      </w:r>
    </w:p>
    <w:bookmarkEnd w:id="5"/>
    <w:p w14:paraId="4F2222EF" w14:textId="77777777" w:rsidR="00D655EA" w:rsidRPr="00440DEE" w:rsidRDefault="00554622" w:rsidP="00B8165A">
      <w:pPr>
        <w:spacing w:line="360" w:lineRule="auto"/>
        <w:jc w:val="both"/>
        <w:rPr>
          <w:rFonts w:ascii="Arial" w:hAnsi="Arial" w:cs="Arial"/>
          <w:noProof/>
        </w:rPr>
      </w:pPr>
      <w:r w:rsidRPr="00440DEE">
        <w:rPr>
          <w:rFonts w:ascii="Arial" w:hAnsi="Arial" w:cs="Arial"/>
          <w:shd w:val="clear" w:color="auto" w:fill="FFFFFF"/>
        </w:rPr>
        <w:t xml:space="preserve"> </w:t>
      </w:r>
      <w:r w:rsidR="00D655EA" w:rsidRPr="00440DEE">
        <w:rPr>
          <w:rFonts w:ascii="Arial" w:hAnsi="Arial" w:cs="Arial"/>
          <w:noProof/>
        </w:rPr>
        <w:t>Bronferbrenner’s ecological theory was influential in stating that the develoment of a child was influnced by different factors external to the family. This theory is based on 5 different systems. The microsystem is the child, that the mesosyetem is the family, nursery, teachers, play-ground and relationships between these.</w:t>
      </w:r>
    </w:p>
    <w:p w14:paraId="688678F6" w14:textId="033D34D9" w:rsidR="00D655EA" w:rsidRPr="00D655EA" w:rsidRDefault="00D655EA" w:rsidP="00B8165A">
      <w:pPr>
        <w:spacing w:line="360" w:lineRule="auto"/>
        <w:jc w:val="both"/>
        <w:rPr>
          <w:rFonts w:ascii="Arial" w:hAnsi="Arial" w:cs="Arial"/>
          <w:noProof/>
        </w:rPr>
      </w:pPr>
      <w:r w:rsidRPr="00D655EA">
        <w:rPr>
          <w:rFonts w:ascii="Arial" w:hAnsi="Arial" w:cs="Arial"/>
          <w:noProof/>
        </w:rPr>
        <w:t>E</w:t>
      </w:r>
      <w:r w:rsidR="00440DEE">
        <w:rPr>
          <w:rFonts w:ascii="Arial" w:hAnsi="Arial" w:cs="Arial"/>
          <w:noProof/>
        </w:rPr>
        <w:t>c</w:t>
      </w:r>
      <w:r w:rsidRPr="00D655EA">
        <w:rPr>
          <w:rFonts w:ascii="Arial" w:hAnsi="Arial" w:cs="Arial"/>
          <w:noProof/>
        </w:rPr>
        <w:t>osystem is composed by health services, people in local areas, extended family,</w:t>
      </w:r>
      <w:r w:rsidR="00440DEE">
        <w:rPr>
          <w:rFonts w:ascii="Arial" w:hAnsi="Arial" w:cs="Arial"/>
          <w:noProof/>
        </w:rPr>
        <w:t xml:space="preserve"> and</w:t>
      </w:r>
      <w:r w:rsidRPr="00D655EA">
        <w:rPr>
          <w:rFonts w:ascii="Arial" w:hAnsi="Arial" w:cs="Arial"/>
          <w:noProof/>
        </w:rPr>
        <w:t xml:space="preserve"> friend</w:t>
      </w:r>
      <w:r w:rsidR="00440DEE">
        <w:rPr>
          <w:rFonts w:ascii="Arial" w:hAnsi="Arial" w:cs="Arial"/>
          <w:noProof/>
        </w:rPr>
        <w:t xml:space="preserve">s. </w:t>
      </w:r>
      <w:r w:rsidRPr="00D655EA">
        <w:rPr>
          <w:rFonts w:ascii="Arial" w:hAnsi="Arial" w:cs="Arial"/>
          <w:noProof/>
        </w:rPr>
        <w:t xml:space="preserve">Macrosystem law, legislation policy and values of a society. </w:t>
      </w:r>
    </w:p>
    <w:p w14:paraId="3CF593F0" w14:textId="1BCD4FFE" w:rsidR="00D655EA" w:rsidRPr="00D655EA" w:rsidRDefault="00D655EA" w:rsidP="00B8165A">
      <w:pPr>
        <w:spacing w:line="360" w:lineRule="auto"/>
        <w:jc w:val="both"/>
        <w:rPr>
          <w:rFonts w:ascii="Arial" w:hAnsi="Arial" w:cs="Arial"/>
          <w:noProof/>
        </w:rPr>
      </w:pPr>
      <w:r w:rsidRPr="00D655EA">
        <w:rPr>
          <w:rFonts w:ascii="Arial" w:hAnsi="Arial" w:cs="Arial"/>
          <w:noProof/>
        </w:rPr>
        <w:t xml:space="preserve">Maslow’s theory represented another important theory Influencing services for family and children. Maslow’s theory of hierarchy of needs. </w:t>
      </w:r>
    </w:p>
    <w:p w14:paraId="34392FB6" w14:textId="2F58C32E" w:rsidR="00D655EA" w:rsidRPr="00D655EA" w:rsidRDefault="00D655EA" w:rsidP="00B8165A">
      <w:pPr>
        <w:spacing w:line="360" w:lineRule="auto"/>
        <w:jc w:val="both"/>
        <w:rPr>
          <w:rFonts w:ascii="Arial" w:hAnsi="Arial" w:cs="Arial"/>
          <w:noProof/>
        </w:rPr>
      </w:pPr>
      <w:r w:rsidRPr="00D655EA">
        <w:rPr>
          <w:rFonts w:ascii="Arial" w:hAnsi="Arial" w:cs="Arial"/>
          <w:noProof/>
        </w:rPr>
        <w:t>According to Maslow a human beings in order to achieve self-actualisation which means full potentials need to have other previour needs met in hierarchical order. Physioslogical needs such as food, water, toilet</w:t>
      </w:r>
      <w:r w:rsidR="00B52CB0">
        <w:rPr>
          <w:rFonts w:ascii="Arial" w:hAnsi="Arial" w:cs="Arial"/>
          <w:noProof/>
        </w:rPr>
        <w:t>, etc.</w:t>
      </w:r>
    </w:p>
    <w:p w14:paraId="15387B75" w14:textId="6E322730" w:rsidR="00D655EA" w:rsidRDefault="00D655EA" w:rsidP="00B8165A">
      <w:pPr>
        <w:spacing w:line="360" w:lineRule="auto"/>
        <w:jc w:val="both"/>
        <w:rPr>
          <w:rFonts w:ascii="Arial" w:hAnsi="Arial" w:cs="Arial"/>
          <w:noProof/>
        </w:rPr>
      </w:pPr>
      <w:r w:rsidRPr="00D655EA">
        <w:rPr>
          <w:rFonts w:ascii="Arial" w:hAnsi="Arial" w:cs="Arial"/>
          <w:noProof/>
        </w:rPr>
        <w:t>Safety needs, house and protection, relationships that make us feeling safe, love/belonging needs</w:t>
      </w:r>
      <w:r w:rsidR="00440DEE">
        <w:rPr>
          <w:rFonts w:ascii="Arial" w:hAnsi="Arial" w:cs="Arial"/>
          <w:noProof/>
        </w:rPr>
        <w:t>,</w:t>
      </w:r>
      <w:r w:rsidRPr="00D655EA">
        <w:rPr>
          <w:rFonts w:ascii="Arial" w:hAnsi="Arial" w:cs="Arial"/>
          <w:noProof/>
        </w:rPr>
        <w:t>making friends and relationships esteem need</w:t>
      </w:r>
      <w:r w:rsidR="00440DEE">
        <w:rPr>
          <w:rFonts w:ascii="Arial" w:hAnsi="Arial" w:cs="Arial"/>
          <w:noProof/>
        </w:rPr>
        <w:t xml:space="preserve"> by</w:t>
      </w:r>
      <w:r w:rsidRPr="00D655EA">
        <w:rPr>
          <w:rFonts w:ascii="Arial" w:hAnsi="Arial" w:cs="Arial"/>
          <w:noProof/>
        </w:rPr>
        <w:t xml:space="preserve"> self confidence, self-esteem, respect for others</w:t>
      </w:r>
      <w:r w:rsidR="00440DEE">
        <w:rPr>
          <w:rFonts w:ascii="Arial" w:hAnsi="Arial" w:cs="Arial"/>
          <w:noProof/>
        </w:rPr>
        <w:t xml:space="preserve"> and s</w:t>
      </w:r>
      <w:r w:rsidRPr="00D655EA">
        <w:rPr>
          <w:rFonts w:ascii="Arial" w:hAnsi="Arial" w:cs="Arial"/>
          <w:noProof/>
        </w:rPr>
        <w:t>elf</w:t>
      </w:r>
      <w:r w:rsidR="00440DEE">
        <w:rPr>
          <w:rFonts w:ascii="Arial" w:hAnsi="Arial" w:cs="Arial"/>
          <w:noProof/>
        </w:rPr>
        <w:t xml:space="preserve"> </w:t>
      </w:r>
      <w:r w:rsidRPr="00D655EA">
        <w:rPr>
          <w:rFonts w:ascii="Arial" w:hAnsi="Arial" w:cs="Arial"/>
          <w:noProof/>
        </w:rPr>
        <w:t>actualisatio</w:t>
      </w:r>
      <w:r w:rsidR="00440DEE">
        <w:rPr>
          <w:rFonts w:ascii="Arial" w:hAnsi="Arial" w:cs="Arial"/>
          <w:noProof/>
        </w:rPr>
        <w:t xml:space="preserve">n by </w:t>
      </w:r>
      <w:r w:rsidRPr="00D655EA">
        <w:rPr>
          <w:rFonts w:ascii="Arial" w:hAnsi="Arial" w:cs="Arial"/>
          <w:noProof/>
        </w:rPr>
        <w:t xml:space="preserve">achievement of dull potentials.  </w:t>
      </w:r>
    </w:p>
    <w:p w14:paraId="71A42042" w14:textId="03DE34E7" w:rsidR="007564DE" w:rsidRPr="00C44B36" w:rsidRDefault="007564DE" w:rsidP="00B8165A">
      <w:pPr>
        <w:spacing w:line="360" w:lineRule="auto"/>
        <w:jc w:val="both"/>
        <w:rPr>
          <w:rFonts w:ascii="Arial" w:hAnsi="Arial" w:cs="Arial"/>
          <w:noProof/>
        </w:rPr>
      </w:pPr>
      <w:r w:rsidRPr="00C44B36">
        <w:rPr>
          <w:rFonts w:ascii="Arial" w:hAnsi="Arial" w:cs="Arial"/>
          <w:noProof/>
        </w:rPr>
        <w:t>All this factors are contribuiting in life of a child and support by offering safety, a good society and community view, the right of</w:t>
      </w:r>
      <w:r w:rsidR="00FD3DA8" w:rsidRPr="00C44B36">
        <w:rPr>
          <w:rFonts w:ascii="Arial" w:hAnsi="Arial" w:cs="Arial"/>
          <w:noProof/>
        </w:rPr>
        <w:t xml:space="preserve"> education, own development and </w:t>
      </w:r>
      <w:r w:rsidR="00C44B36" w:rsidRPr="00C44B36">
        <w:rPr>
          <w:rFonts w:ascii="Arial" w:hAnsi="Arial" w:cs="Arial"/>
          <w:noProof/>
        </w:rPr>
        <w:t>independent living.</w:t>
      </w:r>
    </w:p>
    <w:p w14:paraId="10AB9997" w14:textId="77777777" w:rsidR="00B52CB0" w:rsidRDefault="00B52CB0" w:rsidP="00B8165A">
      <w:pPr>
        <w:spacing w:line="360" w:lineRule="auto"/>
        <w:jc w:val="both"/>
        <w:rPr>
          <w:rFonts w:ascii="Arial" w:hAnsi="Arial" w:cs="Arial"/>
          <w:b/>
          <w:bCs/>
          <w:i/>
          <w:iCs/>
          <w:shd w:val="clear" w:color="auto" w:fill="FFFFFF"/>
        </w:rPr>
      </w:pPr>
    </w:p>
    <w:p w14:paraId="01069779" w14:textId="7B449240" w:rsidR="00FD3DA8" w:rsidRPr="003C6DB4" w:rsidRDefault="00FD3DA8" w:rsidP="005F34B8">
      <w:pPr>
        <w:spacing w:line="360" w:lineRule="auto"/>
        <w:jc w:val="both"/>
        <w:rPr>
          <w:rFonts w:ascii="Arial" w:hAnsi="Arial" w:cs="Arial"/>
          <w:b/>
          <w:bCs/>
          <w:i/>
          <w:iCs/>
          <w:shd w:val="clear" w:color="auto" w:fill="FFFFFF"/>
        </w:rPr>
      </w:pPr>
      <w:r w:rsidRPr="003C6DB4">
        <w:rPr>
          <w:rFonts w:ascii="Arial" w:hAnsi="Arial" w:cs="Arial"/>
          <w:b/>
          <w:bCs/>
          <w:i/>
          <w:iCs/>
          <w:shd w:val="clear" w:color="auto" w:fill="FFFFFF"/>
        </w:rPr>
        <w:lastRenderedPageBreak/>
        <w:t>Recommendation</w:t>
      </w:r>
      <w:r w:rsidR="003C6DB4" w:rsidRPr="003C6DB4">
        <w:rPr>
          <w:rFonts w:ascii="Arial" w:hAnsi="Arial" w:cs="Arial"/>
          <w:b/>
          <w:bCs/>
          <w:i/>
          <w:iCs/>
          <w:shd w:val="clear" w:color="auto" w:fill="FFFFFF"/>
        </w:rPr>
        <w:t xml:space="preserve"> and suggestion</w:t>
      </w:r>
      <w:r w:rsidRPr="003C6DB4">
        <w:rPr>
          <w:rFonts w:ascii="Arial" w:hAnsi="Arial" w:cs="Arial"/>
          <w:b/>
          <w:bCs/>
          <w:i/>
          <w:iCs/>
          <w:shd w:val="clear" w:color="auto" w:fill="FFFFFF"/>
        </w:rPr>
        <w:t xml:space="preserve"> for child improving</w:t>
      </w:r>
    </w:p>
    <w:p w14:paraId="74EDB53A" w14:textId="77777777" w:rsidR="00FD3DA8" w:rsidRPr="003C6DB4" w:rsidRDefault="00FD3DA8" w:rsidP="00B8165A">
      <w:pPr>
        <w:spacing w:line="360" w:lineRule="auto"/>
        <w:jc w:val="both"/>
        <w:rPr>
          <w:rFonts w:ascii="Arial" w:hAnsi="Arial" w:cs="Arial"/>
          <w:noProof/>
        </w:rPr>
      </w:pPr>
      <w:r w:rsidRPr="003C6DB4">
        <w:rPr>
          <w:rFonts w:ascii="Arial" w:hAnsi="Arial" w:cs="Arial"/>
          <w:noProof/>
        </w:rPr>
        <w:t xml:space="preserve">How these services are important in tackling social inequalities among children and support their health and development. </w:t>
      </w:r>
    </w:p>
    <w:p w14:paraId="6EB79D43" w14:textId="77777777" w:rsidR="00C44B36" w:rsidRPr="003C6DB4" w:rsidRDefault="005F34B8" w:rsidP="00B8165A">
      <w:pPr>
        <w:spacing w:line="360" w:lineRule="auto"/>
        <w:jc w:val="both"/>
        <w:rPr>
          <w:rFonts w:ascii="Arial" w:hAnsi="Arial" w:cs="Arial"/>
          <w:noProof/>
        </w:rPr>
      </w:pPr>
      <w:r w:rsidRPr="003C6DB4">
        <w:rPr>
          <w:rFonts w:ascii="Arial" w:hAnsi="Arial" w:cs="Arial"/>
          <w:noProof/>
        </w:rPr>
        <w:t>F</w:t>
      </w:r>
      <w:r w:rsidR="00FD3DA8" w:rsidRPr="003C6DB4">
        <w:rPr>
          <w:rFonts w:ascii="Arial" w:hAnsi="Arial" w:cs="Arial"/>
          <w:noProof/>
        </w:rPr>
        <w:t>ree school meal is important as every child will have the right foo</w:t>
      </w:r>
      <w:r w:rsidR="00C44B36" w:rsidRPr="003C6DB4">
        <w:rPr>
          <w:rFonts w:ascii="Arial" w:hAnsi="Arial" w:cs="Arial"/>
          <w:noProof/>
        </w:rPr>
        <w:t xml:space="preserve">d, </w:t>
      </w:r>
    </w:p>
    <w:p w14:paraId="6C6FFB42" w14:textId="77777777" w:rsidR="00B8165A" w:rsidRPr="00B8165A" w:rsidRDefault="00FD3DA8" w:rsidP="00B8165A">
      <w:pPr>
        <w:spacing w:line="360" w:lineRule="auto"/>
        <w:jc w:val="both"/>
        <w:rPr>
          <w:rFonts w:ascii="Arial" w:hAnsi="Arial" w:cs="Arial"/>
          <w:noProof/>
        </w:rPr>
      </w:pPr>
      <w:r w:rsidRPr="003C6DB4">
        <w:rPr>
          <w:rFonts w:ascii="Arial" w:hAnsi="Arial" w:cs="Arial"/>
          <w:noProof/>
        </w:rPr>
        <w:t>Having the right food will impact on the holistic development of the chil</w:t>
      </w:r>
      <w:r w:rsidR="00C44B36" w:rsidRPr="003C6DB4">
        <w:rPr>
          <w:rFonts w:ascii="Arial" w:hAnsi="Arial" w:cs="Arial"/>
          <w:noProof/>
        </w:rPr>
        <w:t>d by</w:t>
      </w:r>
      <w:r w:rsidRPr="003C6DB4">
        <w:rPr>
          <w:rFonts w:ascii="Arial" w:hAnsi="Arial" w:cs="Arial"/>
          <w:noProof/>
        </w:rPr>
        <w:t xml:space="preserve"> physical (Body function), emotional (feelings and self-esteem) and social (relationships with others)  and </w:t>
      </w:r>
      <w:r w:rsidRPr="00B8165A">
        <w:rPr>
          <w:rFonts w:ascii="Arial" w:hAnsi="Arial" w:cs="Arial"/>
          <w:noProof/>
        </w:rPr>
        <w:t>intellectual (brain, problem solving, memory, concentration)</w:t>
      </w:r>
      <w:r w:rsidR="00C44B36" w:rsidRPr="00B8165A">
        <w:rPr>
          <w:rFonts w:ascii="Arial" w:hAnsi="Arial" w:cs="Arial"/>
          <w:noProof/>
        </w:rPr>
        <w:t>.</w:t>
      </w:r>
    </w:p>
    <w:p w14:paraId="62D7A0C3" w14:textId="1F06F91B" w:rsidR="00C44B36" w:rsidRPr="00B8165A" w:rsidRDefault="00FD3DA8" w:rsidP="00B8165A">
      <w:pPr>
        <w:spacing w:line="360" w:lineRule="auto"/>
        <w:jc w:val="both"/>
        <w:rPr>
          <w:rFonts w:ascii="Arial" w:hAnsi="Arial" w:cs="Arial"/>
          <w:noProof/>
        </w:rPr>
      </w:pPr>
      <w:r w:rsidRPr="00B8165A">
        <w:rPr>
          <w:rFonts w:ascii="Arial" w:hAnsi="Arial" w:cs="Arial"/>
        </w:rPr>
        <w:t>Increase the efficiency and effectiveness of social transfers, particularly for children, and continue social assistance reform</w:t>
      </w:r>
      <w:r w:rsidR="00C44B36" w:rsidRPr="00B8165A">
        <w:rPr>
          <w:rFonts w:ascii="Arial" w:hAnsi="Arial" w:cs="Arial"/>
        </w:rPr>
        <w:t xml:space="preserve"> for adoption</w:t>
      </w:r>
      <w:r w:rsidRPr="00B8165A">
        <w:rPr>
          <w:rFonts w:ascii="Arial" w:hAnsi="Arial" w:cs="Arial"/>
        </w:rPr>
        <w:t>.</w:t>
      </w:r>
      <w:r w:rsidR="00B8165A" w:rsidRPr="00B8165A">
        <w:rPr>
          <w:rFonts w:ascii="Arial" w:hAnsi="Arial" w:cs="Arial"/>
        </w:rPr>
        <w:t xml:space="preserve"> </w:t>
      </w:r>
      <w:r w:rsidR="00B8165A" w:rsidRPr="00B8165A">
        <w:rPr>
          <w:rFonts w:ascii="Arial" w:hAnsi="Arial" w:cs="Arial"/>
        </w:rPr>
        <w:t>Local authorities will be required to publish their support offer to care leavers and to promote the educational attainment of children who have been adopted or placed in other long-term arrangements.</w:t>
      </w:r>
      <w:r w:rsidRPr="00B8165A">
        <w:rPr>
          <w:rFonts w:ascii="Arial" w:hAnsi="Arial" w:cs="Arial"/>
        </w:rPr>
        <w:t xml:space="preserve"> Integrated social services should be made available for </w:t>
      </w:r>
      <w:r w:rsidR="00C44B36" w:rsidRPr="00B8165A">
        <w:rPr>
          <w:rFonts w:ascii="Arial" w:hAnsi="Arial" w:cs="Arial"/>
        </w:rPr>
        <w:t>children which are living in poverty</w:t>
      </w:r>
      <w:r w:rsidRPr="00B8165A">
        <w:rPr>
          <w:rFonts w:ascii="Arial" w:hAnsi="Arial" w:cs="Arial"/>
        </w:rPr>
        <w:t>.</w:t>
      </w:r>
    </w:p>
    <w:p w14:paraId="0A079AF0" w14:textId="77777777" w:rsidR="00C44B36" w:rsidRPr="003C6DB4" w:rsidRDefault="00FD3DA8" w:rsidP="00B8165A">
      <w:pPr>
        <w:spacing w:line="360" w:lineRule="auto"/>
        <w:jc w:val="both"/>
        <w:rPr>
          <w:rFonts w:ascii="Arial" w:hAnsi="Arial" w:cs="Arial"/>
        </w:rPr>
      </w:pPr>
      <w:r w:rsidRPr="003C6DB4">
        <w:rPr>
          <w:rFonts w:ascii="Arial" w:hAnsi="Arial" w:cs="Arial"/>
        </w:rPr>
        <w:t xml:space="preserve"> Ensure stronger commitment to cooperation and multi-stakeholder partnerships, especially </w:t>
      </w:r>
      <w:r w:rsidR="00C44B36" w:rsidRPr="003C6DB4">
        <w:rPr>
          <w:rFonts w:ascii="Arial" w:hAnsi="Arial" w:cs="Arial"/>
        </w:rPr>
        <w:t>Universal Credit need a good improving</w:t>
      </w:r>
      <w:r w:rsidRPr="003C6DB4">
        <w:rPr>
          <w:rFonts w:ascii="Arial" w:hAnsi="Arial" w:cs="Arial"/>
        </w:rPr>
        <w:t xml:space="preserve">. </w:t>
      </w:r>
    </w:p>
    <w:p w14:paraId="0BA7F0F6" w14:textId="51C11CB6" w:rsidR="00C44B36" w:rsidRPr="003C6DB4" w:rsidRDefault="00FD3DA8" w:rsidP="00B8165A">
      <w:pPr>
        <w:spacing w:line="360" w:lineRule="auto"/>
        <w:jc w:val="both"/>
        <w:rPr>
          <w:rFonts w:ascii="Arial" w:hAnsi="Arial" w:cs="Arial"/>
        </w:rPr>
      </w:pPr>
      <w:r w:rsidRPr="003C6DB4">
        <w:rPr>
          <w:rFonts w:ascii="Arial" w:hAnsi="Arial" w:cs="Arial"/>
        </w:rPr>
        <w:t>Improve the efficiency of the health system,</w:t>
      </w:r>
      <w:r w:rsidR="00C44B36" w:rsidRPr="003C6DB4">
        <w:rPr>
          <w:rFonts w:ascii="Arial" w:hAnsi="Arial" w:cs="Arial"/>
        </w:rPr>
        <w:t xml:space="preserve"> and provide free school meal for all children.</w:t>
      </w:r>
      <w:r w:rsidRPr="003C6DB4">
        <w:rPr>
          <w:rFonts w:ascii="Arial" w:hAnsi="Arial" w:cs="Arial"/>
        </w:rPr>
        <w:t xml:space="preserve"> </w:t>
      </w:r>
    </w:p>
    <w:p w14:paraId="4E3BAF67" w14:textId="07BFD848" w:rsidR="00C44B36" w:rsidRPr="003C6DB4" w:rsidRDefault="003C6DB4" w:rsidP="00B8165A">
      <w:pPr>
        <w:spacing w:line="360" w:lineRule="auto"/>
        <w:jc w:val="both"/>
        <w:rPr>
          <w:rFonts w:ascii="Arial" w:hAnsi="Arial" w:cs="Arial"/>
        </w:rPr>
      </w:pPr>
      <w:r w:rsidRPr="003C6DB4">
        <w:rPr>
          <w:rFonts w:ascii="Arial" w:hAnsi="Arial" w:cs="Arial"/>
        </w:rPr>
        <w:t>As per recommendation more s</w:t>
      </w:r>
      <w:r w:rsidR="00C44B36" w:rsidRPr="003C6DB4">
        <w:rPr>
          <w:rFonts w:ascii="Arial" w:hAnsi="Arial" w:cs="Arial"/>
        </w:rPr>
        <w:t>trengthen targeted activation policies and integrated public services</w:t>
      </w:r>
      <w:r w:rsidRPr="003C6DB4">
        <w:rPr>
          <w:rFonts w:ascii="Arial" w:hAnsi="Arial" w:cs="Arial"/>
        </w:rPr>
        <w:t xml:space="preserve"> need by</w:t>
      </w:r>
      <w:r w:rsidR="00C44B36" w:rsidRPr="003C6DB4">
        <w:rPr>
          <w:rFonts w:ascii="Arial" w:hAnsi="Arial" w:cs="Arial"/>
        </w:rPr>
        <w:t xml:space="preserve"> focusing on special</w:t>
      </w:r>
      <w:r w:rsidRPr="003C6DB4">
        <w:rPr>
          <w:rFonts w:ascii="Arial" w:hAnsi="Arial" w:cs="Arial"/>
        </w:rPr>
        <w:t xml:space="preserve"> on free meal for everyone in schools, give </w:t>
      </w:r>
      <w:r w:rsidR="00C44B36" w:rsidRPr="003C6DB4">
        <w:rPr>
          <w:rFonts w:ascii="Arial" w:hAnsi="Arial" w:cs="Arial"/>
        </w:rPr>
        <w:t>priority to educatio</w:t>
      </w:r>
      <w:r w:rsidRPr="003C6DB4">
        <w:rPr>
          <w:rFonts w:ascii="Arial" w:hAnsi="Arial" w:cs="Arial"/>
        </w:rPr>
        <w:t xml:space="preserve">n, good approach, no discrimination, government need to offer support by more founding and privacy of information chich cane bring safety in child life development. </w:t>
      </w:r>
      <w:r w:rsidR="00B11CEE">
        <w:rPr>
          <w:rFonts w:ascii="Arial" w:hAnsi="Arial" w:cs="Arial"/>
        </w:rPr>
        <w:t xml:space="preserve">Public policy cane help reduce poverty and inequality. </w:t>
      </w:r>
    </w:p>
    <w:p w14:paraId="16056C85" w14:textId="6920EE46" w:rsidR="00C44B36" w:rsidRPr="003C6DB4" w:rsidRDefault="00C44B36" w:rsidP="00B8165A">
      <w:pPr>
        <w:spacing w:line="360" w:lineRule="auto"/>
        <w:jc w:val="both"/>
        <w:rPr>
          <w:rFonts w:ascii="Arial" w:hAnsi="Arial" w:cs="Arial"/>
        </w:rPr>
      </w:pPr>
    </w:p>
    <w:p w14:paraId="2F61E9F8" w14:textId="74D90D9F" w:rsidR="00C44B36" w:rsidRPr="003C6DB4" w:rsidRDefault="00C44B36" w:rsidP="003C6DB4">
      <w:pPr>
        <w:spacing w:line="360" w:lineRule="auto"/>
        <w:rPr>
          <w:rFonts w:ascii="Arial" w:hAnsi="Arial" w:cs="Arial"/>
          <w:b/>
          <w:bCs/>
          <w:i/>
          <w:iCs/>
        </w:rPr>
      </w:pPr>
      <w:r w:rsidRPr="003C6DB4">
        <w:rPr>
          <w:rFonts w:ascii="Arial" w:hAnsi="Arial" w:cs="Arial"/>
          <w:b/>
          <w:bCs/>
          <w:i/>
          <w:iCs/>
        </w:rPr>
        <w:t>Conclusion</w:t>
      </w:r>
    </w:p>
    <w:p w14:paraId="0CCF7061" w14:textId="57497446" w:rsidR="00C44B36" w:rsidRDefault="00C44B36" w:rsidP="00B8165A">
      <w:pPr>
        <w:spacing w:line="360" w:lineRule="auto"/>
        <w:jc w:val="both"/>
        <w:rPr>
          <w:rFonts w:ascii="Arial" w:hAnsi="Arial" w:cs="Arial"/>
        </w:rPr>
      </w:pPr>
      <w:r w:rsidRPr="003C6DB4">
        <w:rPr>
          <w:rFonts w:ascii="Arial" w:hAnsi="Arial" w:cs="Arial"/>
        </w:rPr>
        <w:t>In conclusion, although the lives of the children have changed and had improved, still many children are living in poverty.</w:t>
      </w:r>
      <w:r w:rsidR="00E53B2F">
        <w:rPr>
          <w:rFonts w:ascii="Arial" w:hAnsi="Arial" w:cs="Arial"/>
        </w:rPr>
        <w:t xml:space="preserve"> </w:t>
      </w:r>
      <w:r w:rsidRPr="003C6DB4">
        <w:rPr>
          <w:rFonts w:ascii="Arial" w:hAnsi="Arial" w:cs="Arial"/>
        </w:rPr>
        <w:t xml:space="preserve">In U.K today 2,8 </w:t>
      </w:r>
      <w:r w:rsidR="003C6DB4" w:rsidRPr="003C6DB4">
        <w:rPr>
          <w:rFonts w:ascii="Arial" w:hAnsi="Arial" w:cs="Arial"/>
        </w:rPr>
        <w:t>million of children are living in poverty.</w:t>
      </w:r>
      <w:r w:rsidR="003C6DB4">
        <w:rPr>
          <w:rFonts w:ascii="Arial" w:hAnsi="Arial" w:cs="Arial"/>
        </w:rPr>
        <w:t xml:space="preserve"> </w:t>
      </w:r>
      <w:r w:rsidR="003C6DB4" w:rsidRPr="00E53B2F">
        <w:rPr>
          <w:rFonts w:ascii="Arial" w:hAnsi="Arial" w:cs="Arial"/>
        </w:rPr>
        <w:t xml:space="preserve">Even before Covid-19, </w:t>
      </w:r>
      <w:r w:rsidR="00E53B2F">
        <w:rPr>
          <w:rFonts w:ascii="Arial" w:hAnsi="Arial" w:cs="Arial"/>
        </w:rPr>
        <w:t>the</w:t>
      </w:r>
      <w:r w:rsidR="003C6DB4" w:rsidRPr="00E53B2F">
        <w:rPr>
          <w:rFonts w:ascii="Arial" w:hAnsi="Arial" w:cs="Arial"/>
        </w:rPr>
        <w:t xml:space="preserve"> impact on economies and people’s lives</w:t>
      </w:r>
      <w:r w:rsidR="00E53B2F">
        <w:rPr>
          <w:rFonts w:ascii="Arial" w:hAnsi="Arial" w:cs="Arial"/>
        </w:rPr>
        <w:t xml:space="preserve"> was devastating </w:t>
      </w:r>
      <w:r w:rsidR="003C6DB4" w:rsidRPr="00E53B2F">
        <w:rPr>
          <w:rFonts w:ascii="Arial" w:hAnsi="Arial" w:cs="Arial"/>
        </w:rPr>
        <w:t xml:space="preserve">and </w:t>
      </w:r>
      <w:r w:rsidR="00E53B2F" w:rsidRPr="00E53B2F">
        <w:rPr>
          <w:rFonts w:ascii="Arial" w:hAnsi="Arial" w:cs="Arial"/>
        </w:rPr>
        <w:t>incomes</w:t>
      </w:r>
      <w:r w:rsidR="003C6DB4" w:rsidRPr="00E53B2F">
        <w:rPr>
          <w:rFonts w:ascii="Arial" w:hAnsi="Arial" w:cs="Arial"/>
        </w:rPr>
        <w:t xml:space="preserve"> around the world, the poorest countries struggled to mobilise the resources needed </w:t>
      </w:r>
      <w:r w:rsidR="00E53B2F">
        <w:rPr>
          <w:rFonts w:ascii="Arial" w:hAnsi="Arial" w:cs="Arial"/>
        </w:rPr>
        <w:t xml:space="preserve">for living to offer care for own children and family. </w:t>
      </w:r>
      <w:r w:rsidR="003C6DB4" w:rsidRPr="00E53B2F">
        <w:rPr>
          <w:rFonts w:ascii="Arial" w:hAnsi="Arial" w:cs="Arial"/>
        </w:rPr>
        <w:t xml:space="preserve">The effects of the pandemic – on economic, social and health indicators – are making this even more difficult as countries face a dual challenge of </w:t>
      </w:r>
      <w:r w:rsidR="00E53B2F" w:rsidRPr="00E53B2F">
        <w:rPr>
          <w:rFonts w:ascii="Arial" w:hAnsi="Arial" w:cs="Arial"/>
        </w:rPr>
        <w:t>sensitive</w:t>
      </w:r>
      <w:r w:rsidR="003C6DB4" w:rsidRPr="00E53B2F">
        <w:rPr>
          <w:rFonts w:ascii="Arial" w:hAnsi="Arial" w:cs="Arial"/>
        </w:rPr>
        <w:t xml:space="preserve"> need and fewer resources to meet those needs</w:t>
      </w:r>
      <w:r w:rsidR="00E53B2F">
        <w:rPr>
          <w:rFonts w:ascii="Arial" w:hAnsi="Arial" w:cs="Arial"/>
        </w:rPr>
        <w:t xml:space="preserve"> chich made a </w:t>
      </w:r>
      <w:r w:rsidR="00E53B2F" w:rsidRPr="00E53B2F">
        <w:rPr>
          <w:rFonts w:ascii="Arial" w:hAnsi="Arial" w:cs="Arial"/>
        </w:rPr>
        <w:t>challenge</w:t>
      </w:r>
      <w:r w:rsidR="00E53B2F">
        <w:rPr>
          <w:rFonts w:ascii="Arial" w:hAnsi="Arial" w:cs="Arial"/>
        </w:rPr>
        <w:t xml:space="preserve"> for every country </w:t>
      </w:r>
      <w:r w:rsidR="003C6DB4" w:rsidRPr="00E53B2F">
        <w:rPr>
          <w:rFonts w:ascii="Arial" w:hAnsi="Arial" w:cs="Arial"/>
        </w:rPr>
        <w:t>to progress.</w:t>
      </w:r>
    </w:p>
    <w:p w14:paraId="26DA74E1" w14:textId="77777777" w:rsidR="00E53B2F" w:rsidRPr="00E53B2F" w:rsidRDefault="00E53B2F" w:rsidP="00E53B2F">
      <w:pPr>
        <w:rPr>
          <w:rFonts w:ascii="Arial" w:hAnsi="Arial" w:cs="Arial"/>
          <w:b/>
          <w:bCs/>
          <w:i/>
          <w:iCs/>
        </w:rPr>
      </w:pPr>
    </w:p>
    <w:p w14:paraId="697822C3" w14:textId="77777777" w:rsidR="00B11CEE" w:rsidRDefault="00B11CEE" w:rsidP="00440DEE">
      <w:pPr>
        <w:spacing w:line="360" w:lineRule="auto"/>
        <w:jc w:val="both"/>
        <w:rPr>
          <w:rFonts w:ascii="Arial" w:hAnsi="Arial" w:cs="Arial"/>
          <w:b/>
          <w:bCs/>
          <w:i/>
          <w:iCs/>
        </w:rPr>
      </w:pPr>
    </w:p>
    <w:p w14:paraId="2179462D" w14:textId="77777777" w:rsidR="00B52CB0" w:rsidRDefault="00B52CB0" w:rsidP="00440DEE">
      <w:pPr>
        <w:spacing w:line="360" w:lineRule="auto"/>
        <w:jc w:val="both"/>
        <w:rPr>
          <w:rFonts w:ascii="Arial" w:hAnsi="Arial" w:cs="Arial"/>
          <w:b/>
          <w:bCs/>
          <w:i/>
          <w:iCs/>
        </w:rPr>
      </w:pPr>
    </w:p>
    <w:p w14:paraId="6189150F" w14:textId="77777777" w:rsidR="00B52CB0" w:rsidRDefault="00B52CB0" w:rsidP="00440DEE">
      <w:pPr>
        <w:spacing w:line="360" w:lineRule="auto"/>
        <w:jc w:val="both"/>
        <w:rPr>
          <w:rFonts w:ascii="Arial" w:hAnsi="Arial" w:cs="Arial"/>
          <w:b/>
          <w:bCs/>
          <w:i/>
          <w:iCs/>
        </w:rPr>
      </w:pPr>
    </w:p>
    <w:p w14:paraId="0BC4909F" w14:textId="62A5FE6A" w:rsidR="00B8165A" w:rsidRPr="00B8165A" w:rsidRDefault="00E53B2F" w:rsidP="00B8165A">
      <w:pPr>
        <w:spacing w:line="360" w:lineRule="auto"/>
        <w:jc w:val="both"/>
        <w:rPr>
          <w:rFonts w:ascii="Arial" w:hAnsi="Arial" w:cs="Arial"/>
          <w:b/>
          <w:bCs/>
          <w:i/>
          <w:iCs/>
        </w:rPr>
      </w:pPr>
      <w:r w:rsidRPr="00E53B2F">
        <w:rPr>
          <w:rFonts w:ascii="Arial" w:hAnsi="Arial" w:cs="Arial"/>
          <w:b/>
          <w:bCs/>
          <w:i/>
          <w:iCs/>
        </w:rPr>
        <w:t xml:space="preserve">References </w:t>
      </w:r>
    </w:p>
    <w:p w14:paraId="4387D286" w14:textId="77777777" w:rsidR="00B8165A" w:rsidRDefault="00B8165A" w:rsidP="00B52CB0">
      <w:pPr>
        <w:spacing w:line="259" w:lineRule="auto"/>
      </w:pPr>
    </w:p>
    <w:p w14:paraId="464B1F25" w14:textId="5CA8EE0F" w:rsidR="00B52CB0" w:rsidRPr="00E3338E" w:rsidRDefault="00B52CB0" w:rsidP="00E3338E">
      <w:pPr>
        <w:pStyle w:val="ListParagraph"/>
        <w:numPr>
          <w:ilvl w:val="0"/>
          <w:numId w:val="13"/>
        </w:numPr>
        <w:spacing w:line="360" w:lineRule="auto"/>
        <w:rPr>
          <w:rFonts w:ascii="Arial" w:hAnsi="Arial" w:cs="Arial"/>
          <w:sz w:val="22"/>
          <w:szCs w:val="22"/>
        </w:rPr>
      </w:pPr>
      <w:r w:rsidRPr="00E3338E">
        <w:rPr>
          <w:rFonts w:ascii="Arial" w:hAnsi="Arial" w:cs="Arial"/>
          <w:sz w:val="22"/>
          <w:szCs w:val="22"/>
        </w:rPr>
        <w:t xml:space="preserve">Cross, J. A. (2001) Megacities and small towns: different perspectives on hazard Vulnerability, Environmental Hazards, 3, 63–80. </w:t>
      </w:r>
    </w:p>
    <w:p w14:paraId="7596CD53" w14:textId="11FF7718" w:rsidR="00B52CB0" w:rsidRPr="00E3338E" w:rsidRDefault="00B52CB0" w:rsidP="00E3338E">
      <w:pPr>
        <w:pStyle w:val="ListParagraph"/>
        <w:numPr>
          <w:ilvl w:val="0"/>
          <w:numId w:val="13"/>
        </w:numPr>
        <w:spacing w:line="360" w:lineRule="auto"/>
        <w:rPr>
          <w:rFonts w:ascii="Arial" w:hAnsi="Arial" w:cs="Arial"/>
          <w:sz w:val="22"/>
          <w:szCs w:val="22"/>
        </w:rPr>
      </w:pPr>
      <w:r w:rsidRPr="00E3338E">
        <w:rPr>
          <w:rFonts w:ascii="Arial" w:hAnsi="Arial" w:cs="Arial"/>
          <w:sz w:val="22"/>
          <w:szCs w:val="22"/>
        </w:rPr>
        <w:t xml:space="preserve">Downing, T. E. and Patwardhan, A. (2003) Vulnerability assessment for climate adaptation, Adaptation Policy Framework: A Guide for Policies to Facilitate Adaptation to Climate Change, UNDP, in review, see </w:t>
      </w:r>
      <w:hyperlink r:id="rId15" w:history="1">
        <w:r w:rsidRPr="00E3338E">
          <w:rPr>
            <w:rFonts w:ascii="Arial" w:hAnsi="Arial" w:cs="Arial"/>
            <w:sz w:val="22"/>
            <w:szCs w:val="22"/>
          </w:rPr>
          <w:t>http://www.undp.org/cc/apf-outline.htm</w:t>
        </w:r>
      </w:hyperlink>
      <w:r w:rsidRPr="00E3338E">
        <w:rPr>
          <w:rFonts w:ascii="Arial" w:hAnsi="Arial" w:cs="Arial"/>
          <w:sz w:val="22"/>
          <w:szCs w:val="22"/>
        </w:rPr>
        <w:t>).</w:t>
      </w:r>
      <w:r w:rsidRPr="00E3338E">
        <w:rPr>
          <w:rFonts w:ascii="Arial" w:hAnsi="Arial" w:cs="Arial"/>
          <w:sz w:val="22"/>
          <w:szCs w:val="22"/>
        </w:rPr>
        <w:t xml:space="preserve"> </w:t>
      </w:r>
    </w:p>
    <w:p w14:paraId="32C47141" w14:textId="29F0A045" w:rsidR="00B52CB0" w:rsidRPr="00E3338E" w:rsidRDefault="00B52CB0" w:rsidP="00E3338E">
      <w:pPr>
        <w:pStyle w:val="ListParagraph"/>
        <w:numPr>
          <w:ilvl w:val="0"/>
          <w:numId w:val="13"/>
        </w:numPr>
        <w:spacing w:line="360" w:lineRule="auto"/>
        <w:rPr>
          <w:rFonts w:ascii="Arial" w:hAnsi="Arial" w:cs="Arial"/>
          <w:sz w:val="22"/>
          <w:szCs w:val="22"/>
        </w:rPr>
      </w:pPr>
      <w:r w:rsidRPr="00E3338E">
        <w:rPr>
          <w:rFonts w:ascii="Arial" w:hAnsi="Arial" w:cs="Arial"/>
          <w:sz w:val="22"/>
          <w:szCs w:val="22"/>
        </w:rPr>
        <w:t xml:space="preserve">Fine, B. (1999) The developmental state is dead – long live social capital? Development and Change, 30, 1-19. </w:t>
      </w:r>
    </w:p>
    <w:p w14:paraId="30E137B2" w14:textId="2BC88A59" w:rsidR="00E3338E" w:rsidRPr="00E3338E" w:rsidRDefault="00B52CB0" w:rsidP="00E3338E">
      <w:pPr>
        <w:pStyle w:val="ListParagraph"/>
        <w:numPr>
          <w:ilvl w:val="0"/>
          <w:numId w:val="13"/>
        </w:numPr>
        <w:spacing w:line="360" w:lineRule="auto"/>
        <w:rPr>
          <w:rFonts w:ascii="Arial" w:hAnsi="Arial" w:cs="Arial"/>
          <w:sz w:val="22"/>
          <w:szCs w:val="22"/>
        </w:rPr>
      </w:pPr>
      <w:proofErr w:type="spellStart"/>
      <w:r w:rsidRPr="00E3338E">
        <w:rPr>
          <w:rFonts w:ascii="Arial" w:hAnsi="Arial" w:cs="Arial"/>
          <w:sz w:val="22"/>
          <w:szCs w:val="22"/>
        </w:rPr>
        <w:t>Kasperson</w:t>
      </w:r>
      <w:proofErr w:type="spellEnd"/>
      <w:r w:rsidRPr="00E3338E">
        <w:rPr>
          <w:rFonts w:ascii="Arial" w:hAnsi="Arial" w:cs="Arial"/>
          <w:sz w:val="22"/>
          <w:szCs w:val="22"/>
        </w:rPr>
        <w:t xml:space="preserve">, R. E., </w:t>
      </w:r>
      <w:proofErr w:type="spellStart"/>
      <w:r w:rsidRPr="00E3338E">
        <w:rPr>
          <w:rFonts w:ascii="Arial" w:hAnsi="Arial" w:cs="Arial"/>
          <w:sz w:val="22"/>
          <w:szCs w:val="22"/>
        </w:rPr>
        <w:t>Kasperson</w:t>
      </w:r>
      <w:proofErr w:type="spellEnd"/>
      <w:r w:rsidRPr="00E3338E">
        <w:rPr>
          <w:rFonts w:ascii="Arial" w:hAnsi="Arial" w:cs="Arial"/>
          <w:sz w:val="22"/>
          <w:szCs w:val="22"/>
        </w:rPr>
        <w:t xml:space="preserve">, J. X. and Dow, K. (2001) Vulnerability, equity, and global environmental change, in </w:t>
      </w:r>
      <w:proofErr w:type="spellStart"/>
      <w:r w:rsidRPr="00E3338E">
        <w:rPr>
          <w:rFonts w:ascii="Arial" w:hAnsi="Arial" w:cs="Arial"/>
          <w:sz w:val="22"/>
          <w:szCs w:val="22"/>
        </w:rPr>
        <w:t>Kasperson</w:t>
      </w:r>
      <w:proofErr w:type="spellEnd"/>
      <w:r w:rsidRPr="00E3338E">
        <w:rPr>
          <w:rFonts w:ascii="Arial" w:hAnsi="Arial" w:cs="Arial"/>
          <w:sz w:val="22"/>
          <w:szCs w:val="22"/>
        </w:rPr>
        <w:t xml:space="preserve">, J. X. and </w:t>
      </w:r>
      <w:proofErr w:type="spellStart"/>
      <w:r w:rsidRPr="00E3338E">
        <w:rPr>
          <w:rFonts w:ascii="Arial" w:hAnsi="Arial" w:cs="Arial"/>
          <w:sz w:val="22"/>
          <w:szCs w:val="22"/>
        </w:rPr>
        <w:t>Kasperson</w:t>
      </w:r>
      <w:proofErr w:type="spellEnd"/>
      <w:r w:rsidRPr="00E3338E">
        <w:rPr>
          <w:rFonts w:ascii="Arial" w:hAnsi="Arial" w:cs="Arial"/>
          <w:sz w:val="22"/>
          <w:szCs w:val="22"/>
        </w:rPr>
        <w:t>, R. E. (eds.), Global Environmental Risk, United Nations University Press and Earthscan, 247-272.</w:t>
      </w:r>
    </w:p>
    <w:p w14:paraId="1C5944AE" w14:textId="709716D0" w:rsidR="00B52CB0" w:rsidRPr="00E3338E" w:rsidRDefault="00B52CB0" w:rsidP="00E3338E">
      <w:pPr>
        <w:pStyle w:val="ListParagraph"/>
        <w:numPr>
          <w:ilvl w:val="0"/>
          <w:numId w:val="13"/>
        </w:numPr>
        <w:spacing w:line="360" w:lineRule="auto"/>
        <w:rPr>
          <w:rFonts w:ascii="Arial" w:hAnsi="Arial" w:cs="Arial"/>
          <w:sz w:val="22"/>
          <w:szCs w:val="22"/>
        </w:rPr>
      </w:pPr>
      <w:proofErr w:type="spellStart"/>
      <w:r w:rsidRPr="00E3338E">
        <w:rPr>
          <w:rFonts w:ascii="Arial" w:hAnsi="Arial" w:cs="Arial"/>
          <w:sz w:val="22"/>
          <w:szCs w:val="22"/>
        </w:rPr>
        <w:t>Kelman</w:t>
      </w:r>
      <w:proofErr w:type="spellEnd"/>
      <w:r w:rsidRPr="00E3338E">
        <w:rPr>
          <w:rFonts w:ascii="Arial" w:hAnsi="Arial" w:cs="Arial"/>
          <w:sz w:val="22"/>
          <w:szCs w:val="22"/>
        </w:rPr>
        <w:t xml:space="preserve">, I. (2003) Defining risk, Flood Risk Net Newsletter, Issue 2, Winter 2003. </w:t>
      </w:r>
    </w:p>
    <w:p w14:paraId="27AC7F1C" w14:textId="6A9924B0" w:rsidR="00B52CB0" w:rsidRPr="00E3338E" w:rsidRDefault="00B52CB0" w:rsidP="00E3338E">
      <w:pPr>
        <w:pStyle w:val="ListParagraph"/>
        <w:numPr>
          <w:ilvl w:val="0"/>
          <w:numId w:val="13"/>
        </w:numPr>
        <w:spacing w:line="360" w:lineRule="auto"/>
        <w:rPr>
          <w:rFonts w:ascii="Arial" w:hAnsi="Arial" w:cs="Arial"/>
          <w:sz w:val="22"/>
          <w:szCs w:val="22"/>
        </w:rPr>
      </w:pPr>
      <w:r w:rsidRPr="00E3338E">
        <w:rPr>
          <w:rFonts w:ascii="Arial" w:hAnsi="Arial" w:cs="Arial"/>
          <w:sz w:val="22"/>
          <w:szCs w:val="22"/>
        </w:rPr>
        <w:t xml:space="preserve">Morgan, M. G. and </w:t>
      </w:r>
      <w:proofErr w:type="spellStart"/>
      <w:r w:rsidRPr="00E3338E">
        <w:rPr>
          <w:rFonts w:ascii="Arial" w:hAnsi="Arial" w:cs="Arial"/>
          <w:sz w:val="22"/>
          <w:szCs w:val="22"/>
        </w:rPr>
        <w:t>Henrion</w:t>
      </w:r>
      <w:proofErr w:type="spellEnd"/>
      <w:r w:rsidRPr="00E3338E">
        <w:rPr>
          <w:rFonts w:ascii="Arial" w:hAnsi="Arial" w:cs="Arial"/>
          <w:sz w:val="22"/>
          <w:szCs w:val="22"/>
        </w:rPr>
        <w:t xml:space="preserve">, M. (1990) Uncertainty: A Guide to Dealing with Uncertainty in Quantitative Risk and Policy Analysis, Cambridge University Press, pp 332. </w:t>
      </w:r>
    </w:p>
    <w:p w14:paraId="4CE33E16" w14:textId="58F774A2" w:rsidR="00E3338E" w:rsidRPr="00E3338E" w:rsidRDefault="00E3338E" w:rsidP="00E3338E">
      <w:pPr>
        <w:pStyle w:val="ListParagraph"/>
        <w:numPr>
          <w:ilvl w:val="0"/>
          <w:numId w:val="13"/>
        </w:numPr>
        <w:spacing w:line="360" w:lineRule="auto"/>
        <w:rPr>
          <w:rFonts w:ascii="Arial" w:eastAsia="+mn-ea" w:hAnsi="Arial" w:cs="Arial"/>
          <w:kern w:val="24"/>
          <w:sz w:val="22"/>
          <w:szCs w:val="22"/>
        </w:rPr>
      </w:pPr>
      <w:proofErr w:type="spellStart"/>
      <w:r w:rsidRPr="00E3338E">
        <w:rPr>
          <w:rFonts w:ascii="Arial" w:eastAsiaTheme="minorHAnsi" w:hAnsi="Arial" w:cs="Arial"/>
          <w:sz w:val="22"/>
          <w:szCs w:val="22"/>
        </w:rPr>
        <w:t>Norozi</w:t>
      </w:r>
      <w:proofErr w:type="spellEnd"/>
      <w:r w:rsidRPr="00E3338E">
        <w:rPr>
          <w:rFonts w:ascii="Arial" w:eastAsiaTheme="minorHAnsi" w:hAnsi="Arial" w:cs="Arial"/>
          <w:sz w:val="22"/>
          <w:szCs w:val="22"/>
        </w:rPr>
        <w:t xml:space="preserve"> and Moen 2016; James &amp; </w:t>
      </w:r>
      <w:proofErr w:type="spellStart"/>
      <w:r w:rsidRPr="00E3338E">
        <w:rPr>
          <w:rFonts w:ascii="Arial" w:eastAsiaTheme="minorHAnsi" w:hAnsi="Arial" w:cs="Arial"/>
          <w:sz w:val="22"/>
          <w:szCs w:val="22"/>
        </w:rPr>
        <w:t>Prout</w:t>
      </w:r>
      <w:proofErr w:type="spellEnd"/>
      <w:r w:rsidRPr="00E3338E">
        <w:rPr>
          <w:rFonts w:ascii="Arial" w:eastAsiaTheme="minorHAnsi" w:hAnsi="Arial" w:cs="Arial"/>
          <w:sz w:val="22"/>
          <w:szCs w:val="22"/>
        </w:rPr>
        <w:t xml:space="preserve">, 1991; James &amp; James, 2012; </w:t>
      </w:r>
      <w:proofErr w:type="spellStart"/>
      <w:r w:rsidRPr="00E3338E">
        <w:rPr>
          <w:rFonts w:ascii="Arial" w:eastAsiaTheme="minorHAnsi" w:hAnsi="Arial" w:cs="Arial"/>
          <w:sz w:val="22"/>
          <w:szCs w:val="22"/>
        </w:rPr>
        <w:t>Qvortup</w:t>
      </w:r>
      <w:proofErr w:type="spellEnd"/>
      <w:r w:rsidRPr="00E3338E">
        <w:rPr>
          <w:rFonts w:ascii="Arial" w:eastAsiaTheme="minorHAnsi" w:hAnsi="Arial" w:cs="Arial"/>
          <w:sz w:val="22"/>
          <w:szCs w:val="22"/>
        </w:rPr>
        <w:t>, 2011” Childhood is a set of interpretations, social beliefs, expectations, and</w:t>
      </w:r>
      <w:r w:rsidRPr="00E3338E">
        <w:rPr>
          <w:rFonts w:ascii="Arial" w:eastAsiaTheme="minorHAnsi" w:hAnsi="Arial" w:cs="Arial"/>
          <w:sz w:val="22"/>
          <w:szCs w:val="22"/>
        </w:rPr>
        <w:t xml:space="preserve"> </w:t>
      </w:r>
      <w:r w:rsidRPr="00E3338E">
        <w:rPr>
          <w:rFonts w:ascii="Arial" w:eastAsiaTheme="minorHAnsi" w:hAnsi="Arial" w:cs="Arial"/>
          <w:sz w:val="22"/>
          <w:szCs w:val="22"/>
        </w:rPr>
        <w:t>Social Meaning</w:t>
      </w:r>
      <w:r w:rsidRPr="00E3338E">
        <w:rPr>
          <w:rFonts w:ascii="Arial" w:hAnsi="Arial" w:cs="Arial"/>
          <w:sz w:val="22"/>
          <w:szCs w:val="22"/>
        </w:rPr>
        <w:t xml:space="preserve">, </w:t>
      </w:r>
      <w:proofErr w:type="spellStart"/>
      <w:r w:rsidRPr="00E3338E">
        <w:rPr>
          <w:rFonts w:ascii="Arial" w:eastAsia="Arial" w:hAnsi="Arial" w:cs="Arial"/>
          <w:sz w:val="22"/>
          <w:szCs w:val="22"/>
        </w:rPr>
        <w:t>Norozi</w:t>
      </w:r>
      <w:proofErr w:type="spellEnd"/>
      <w:r w:rsidRPr="00E3338E">
        <w:rPr>
          <w:rFonts w:ascii="Arial" w:eastAsia="Arial" w:hAnsi="Arial" w:cs="Arial"/>
          <w:sz w:val="22"/>
          <w:szCs w:val="22"/>
        </w:rPr>
        <w:t xml:space="preserve"> &amp; Moen, 2016, p. 79.</w:t>
      </w:r>
    </w:p>
    <w:p w14:paraId="0EB62430" w14:textId="77777777" w:rsidR="00E3338E" w:rsidRPr="00E3338E" w:rsidRDefault="00E3338E" w:rsidP="00E3338E">
      <w:pPr>
        <w:pStyle w:val="ListParagraph"/>
        <w:numPr>
          <w:ilvl w:val="0"/>
          <w:numId w:val="13"/>
        </w:numPr>
        <w:spacing w:line="360" w:lineRule="auto"/>
        <w:rPr>
          <w:rFonts w:ascii="Arial" w:eastAsia="+mn-ea" w:hAnsi="Arial" w:cs="Arial"/>
          <w:kern w:val="24"/>
          <w:sz w:val="22"/>
          <w:szCs w:val="22"/>
        </w:rPr>
      </w:pPr>
      <w:r w:rsidRPr="00E3338E">
        <w:rPr>
          <w:rFonts w:ascii="Arial" w:hAnsi="Arial" w:cs="Arial"/>
          <w:sz w:val="22"/>
          <w:szCs w:val="22"/>
        </w:rPr>
        <w:t>Public Health Wales (2018) Cymru Well Wales: Adverse Childhood Experiences (ACEs) [wales.nhs.uk/</w:t>
      </w:r>
      <w:proofErr w:type="spellStart"/>
      <w:r w:rsidRPr="00E3338E">
        <w:rPr>
          <w:rFonts w:ascii="Arial" w:hAnsi="Arial" w:cs="Arial"/>
          <w:sz w:val="22"/>
          <w:szCs w:val="22"/>
        </w:rPr>
        <w:t>sitesplus</w:t>
      </w:r>
      <w:proofErr w:type="spellEnd"/>
      <w:r w:rsidRPr="00E3338E">
        <w:rPr>
          <w:rFonts w:ascii="Arial" w:hAnsi="Arial" w:cs="Arial"/>
          <w:sz w:val="22"/>
          <w:szCs w:val="22"/>
        </w:rPr>
        <w:t>/888/ page/88524] [Accessed 13/02/2018].</w:t>
      </w:r>
    </w:p>
    <w:p w14:paraId="56577D54" w14:textId="77777777" w:rsidR="00E3338E" w:rsidRPr="00E3338E" w:rsidRDefault="00E3338E" w:rsidP="00E3338E">
      <w:pPr>
        <w:pStyle w:val="ListParagraph"/>
        <w:numPr>
          <w:ilvl w:val="0"/>
          <w:numId w:val="13"/>
        </w:numPr>
        <w:spacing w:line="360" w:lineRule="auto"/>
        <w:rPr>
          <w:rFonts w:ascii="Arial" w:eastAsia="+mn-ea" w:hAnsi="Arial" w:cs="Arial"/>
          <w:kern w:val="24"/>
          <w:sz w:val="22"/>
          <w:szCs w:val="22"/>
        </w:rPr>
      </w:pPr>
      <w:r w:rsidRPr="00E3338E">
        <w:rPr>
          <w:rFonts w:ascii="Arial" w:eastAsia="+mn-ea" w:hAnsi="Arial" w:cs="Arial"/>
          <w:kern w:val="24"/>
          <w:sz w:val="22"/>
          <w:szCs w:val="22"/>
        </w:rPr>
        <w:t xml:space="preserve">        </w:t>
      </w:r>
      <w:hyperlink r:id="rId16" w:history="1">
        <w:r w:rsidRPr="00E3338E">
          <w:rPr>
            <w:rStyle w:val="Hyperlink"/>
            <w:rFonts w:ascii="Arial" w:eastAsia="+mn-ea" w:hAnsi="Arial" w:cs="Arial"/>
            <w:color w:val="auto"/>
            <w:kern w:val="24"/>
            <w:sz w:val="22"/>
            <w:szCs w:val="22"/>
            <w:u w:val="none"/>
          </w:rPr>
          <w:t>Source: https://www.politics.co.uk/reference/children-act-1989/</w:t>
        </w:r>
      </w:hyperlink>
    </w:p>
    <w:p w14:paraId="1475DB56" w14:textId="77777777" w:rsidR="00E3338E" w:rsidRPr="00E3338E" w:rsidRDefault="00E3338E" w:rsidP="00E3338E">
      <w:pPr>
        <w:pStyle w:val="ListParagraph"/>
        <w:numPr>
          <w:ilvl w:val="0"/>
          <w:numId w:val="13"/>
        </w:numPr>
        <w:spacing w:line="360" w:lineRule="auto"/>
        <w:rPr>
          <w:rFonts w:ascii="Arial" w:eastAsia="+mn-ea" w:hAnsi="Arial" w:cs="Arial"/>
          <w:kern w:val="24"/>
          <w:sz w:val="22"/>
          <w:szCs w:val="22"/>
        </w:rPr>
      </w:pPr>
      <w:r w:rsidRPr="00E3338E">
        <w:rPr>
          <w:rFonts w:ascii="Arial" w:eastAsia="+mn-ea" w:hAnsi="Arial" w:cs="Arial"/>
          <w:kern w:val="24"/>
          <w:sz w:val="22"/>
          <w:szCs w:val="22"/>
        </w:rPr>
        <w:t xml:space="preserve">United Nations (1989) </w:t>
      </w:r>
      <w:r w:rsidRPr="00E3338E">
        <w:rPr>
          <w:rFonts w:ascii="Arial" w:eastAsia="+mn-ea" w:hAnsi="Arial" w:cs="Arial"/>
          <w:i/>
          <w:iCs/>
          <w:kern w:val="24"/>
          <w:sz w:val="22"/>
          <w:szCs w:val="22"/>
        </w:rPr>
        <w:t xml:space="preserve">Convention on the Rights of the Child. </w:t>
      </w:r>
      <w:r w:rsidRPr="00E3338E">
        <w:rPr>
          <w:rFonts w:ascii="Arial" w:eastAsia="+mn-ea" w:hAnsi="Arial" w:cs="Arial"/>
          <w:kern w:val="24"/>
          <w:sz w:val="22"/>
          <w:szCs w:val="22"/>
        </w:rPr>
        <w:t xml:space="preserve">(online) Available at: </w:t>
      </w:r>
      <w:hyperlink r:id="rId17" w:history="1">
        <w:r w:rsidRPr="00E3338E">
          <w:rPr>
            <w:rFonts w:ascii="Arial" w:eastAsia="+mn-ea" w:hAnsi="Arial" w:cs="Arial"/>
            <w:kern w:val="24"/>
            <w:sz w:val="22"/>
            <w:szCs w:val="22"/>
          </w:rPr>
          <w:t>https://www.unicef.org.uk/what-we-do/un-convention-child-rights/</w:t>
        </w:r>
      </w:hyperlink>
      <w:r w:rsidRPr="00E3338E">
        <w:rPr>
          <w:rFonts w:ascii="Arial" w:eastAsia="+mn-ea" w:hAnsi="Arial" w:cs="Arial"/>
          <w:kern w:val="24"/>
          <w:sz w:val="22"/>
          <w:szCs w:val="22"/>
        </w:rPr>
        <w:t xml:space="preserve"> (date accessed: 18/06/2021).  </w:t>
      </w:r>
    </w:p>
    <w:p w14:paraId="604263A9" w14:textId="32557BA9" w:rsidR="00E3338E" w:rsidRPr="00E3338E" w:rsidRDefault="00E3338E" w:rsidP="00E3338E">
      <w:pPr>
        <w:pStyle w:val="ListParagraph"/>
        <w:numPr>
          <w:ilvl w:val="0"/>
          <w:numId w:val="13"/>
        </w:numPr>
        <w:spacing w:line="360" w:lineRule="auto"/>
        <w:rPr>
          <w:rFonts w:ascii="Arial" w:eastAsia="+mn-ea" w:hAnsi="Arial" w:cs="Arial"/>
          <w:kern w:val="24"/>
          <w:sz w:val="22"/>
          <w:szCs w:val="22"/>
        </w:rPr>
      </w:pPr>
      <w:r w:rsidRPr="00E3338E">
        <w:rPr>
          <w:rFonts w:ascii="Arial" w:eastAsia="+mn-ea" w:hAnsi="Arial" w:cs="Arial"/>
          <w:kern w:val="24"/>
          <w:sz w:val="22"/>
          <w:szCs w:val="22"/>
        </w:rPr>
        <w:t xml:space="preserve">United Nations (1989) </w:t>
      </w:r>
      <w:r w:rsidRPr="00E3338E">
        <w:rPr>
          <w:rFonts w:ascii="Arial" w:eastAsia="+mn-ea" w:hAnsi="Arial" w:cs="Arial"/>
          <w:i/>
          <w:iCs/>
          <w:kern w:val="24"/>
          <w:sz w:val="22"/>
          <w:szCs w:val="22"/>
        </w:rPr>
        <w:t xml:space="preserve">Convention on the Rights of the Child. </w:t>
      </w:r>
      <w:r w:rsidRPr="00E3338E">
        <w:rPr>
          <w:rFonts w:ascii="Arial" w:eastAsia="+mn-ea" w:hAnsi="Arial" w:cs="Arial"/>
          <w:kern w:val="24"/>
          <w:sz w:val="22"/>
          <w:szCs w:val="22"/>
        </w:rPr>
        <w:t xml:space="preserve">(online) Available at: </w:t>
      </w:r>
      <w:hyperlink r:id="rId18" w:history="1">
        <w:r w:rsidRPr="00E3338E">
          <w:rPr>
            <w:rFonts w:ascii="Arial" w:eastAsia="+mn-ea" w:hAnsi="Arial" w:cs="Arial"/>
            <w:kern w:val="24"/>
            <w:sz w:val="22"/>
            <w:szCs w:val="22"/>
          </w:rPr>
          <w:t>https://www.unicef.org.uk/what-we-do/un-convention-child-rights/</w:t>
        </w:r>
      </w:hyperlink>
      <w:r w:rsidRPr="00E3338E">
        <w:rPr>
          <w:rFonts w:ascii="Arial" w:eastAsia="+mn-ea" w:hAnsi="Arial" w:cs="Arial"/>
          <w:kern w:val="24"/>
          <w:sz w:val="22"/>
          <w:szCs w:val="22"/>
        </w:rPr>
        <w:t xml:space="preserve"> (date accessed: 18/06/2021).  </w:t>
      </w:r>
    </w:p>
    <w:p w14:paraId="3B1084B8" w14:textId="03C06A0E" w:rsidR="00B8165A" w:rsidRPr="00E3338E" w:rsidRDefault="00B8165A" w:rsidP="00E3338E">
      <w:pPr>
        <w:spacing w:line="360" w:lineRule="auto"/>
        <w:rPr>
          <w:rFonts w:ascii="Arial" w:hAnsi="Arial" w:cs="Arial"/>
        </w:rPr>
      </w:pPr>
    </w:p>
    <w:p w14:paraId="5F72E26E" w14:textId="77777777" w:rsidR="00B52CB0" w:rsidRPr="00B52CB0" w:rsidRDefault="00B52CB0" w:rsidP="00E3338E">
      <w:pPr>
        <w:spacing w:line="360" w:lineRule="auto"/>
        <w:rPr>
          <w:rFonts w:ascii="Arial" w:hAnsi="Arial" w:cs="Arial"/>
        </w:rPr>
      </w:pPr>
    </w:p>
    <w:p w14:paraId="7F8E4773" w14:textId="77777777" w:rsidR="00B52CB0" w:rsidRPr="00E3338E" w:rsidRDefault="00B52CB0" w:rsidP="00E3338E">
      <w:pPr>
        <w:spacing w:line="360" w:lineRule="auto"/>
        <w:jc w:val="both"/>
        <w:rPr>
          <w:rFonts w:ascii="Arial" w:hAnsi="Arial" w:cs="Arial"/>
          <w:b/>
          <w:bCs/>
          <w:i/>
          <w:iCs/>
        </w:rPr>
      </w:pPr>
    </w:p>
    <w:p w14:paraId="62F1F579" w14:textId="77630C3A" w:rsidR="00E53B2F" w:rsidRPr="00E3338E" w:rsidRDefault="00E53B2F" w:rsidP="00E3338E">
      <w:pPr>
        <w:spacing w:line="360" w:lineRule="auto"/>
        <w:jc w:val="both"/>
        <w:rPr>
          <w:rFonts w:ascii="Arial" w:hAnsi="Arial" w:cs="Arial"/>
          <w:b/>
          <w:bCs/>
          <w:i/>
          <w:iCs/>
        </w:rPr>
      </w:pPr>
    </w:p>
    <w:p w14:paraId="2DD91524" w14:textId="77777777" w:rsidR="00E53B2F" w:rsidRPr="00E53B2F" w:rsidRDefault="00E53B2F" w:rsidP="00440DEE">
      <w:pPr>
        <w:spacing w:line="360" w:lineRule="auto"/>
        <w:jc w:val="both"/>
        <w:rPr>
          <w:rFonts w:ascii="Arial" w:hAnsi="Arial" w:cs="Arial"/>
          <w:b/>
          <w:bCs/>
          <w:i/>
          <w:iCs/>
        </w:rPr>
      </w:pPr>
    </w:p>
    <w:p w14:paraId="1A60A4FD" w14:textId="7636C941" w:rsidR="00A16D28" w:rsidRPr="00440DEE" w:rsidRDefault="00A16D28" w:rsidP="00440DEE">
      <w:pPr>
        <w:spacing w:line="360" w:lineRule="auto"/>
        <w:rPr>
          <w:rFonts w:ascii="Arial" w:hAnsi="Arial" w:cs="Arial"/>
        </w:rPr>
      </w:pPr>
    </w:p>
    <w:p w14:paraId="2ED3CAFD" w14:textId="0E1F0695" w:rsidR="00A16D28" w:rsidRPr="00440DEE" w:rsidRDefault="00A16D28" w:rsidP="00440DEE">
      <w:pPr>
        <w:spacing w:line="360" w:lineRule="auto"/>
        <w:rPr>
          <w:rFonts w:ascii="Arial" w:hAnsi="Arial" w:cs="Arial"/>
        </w:rPr>
      </w:pPr>
    </w:p>
    <w:p w14:paraId="574C3E38" w14:textId="22FBDE1C" w:rsidR="00A16D28" w:rsidRPr="00440DEE" w:rsidRDefault="00A16D28" w:rsidP="00440DEE">
      <w:pPr>
        <w:spacing w:line="360" w:lineRule="auto"/>
        <w:rPr>
          <w:rFonts w:ascii="Arial" w:hAnsi="Arial" w:cs="Arial"/>
        </w:rPr>
      </w:pPr>
    </w:p>
    <w:p w14:paraId="3384A400" w14:textId="77777777" w:rsidR="00A16D28" w:rsidRPr="00440DEE" w:rsidRDefault="00A16D28" w:rsidP="00440DEE">
      <w:pPr>
        <w:spacing w:line="360" w:lineRule="auto"/>
        <w:rPr>
          <w:rFonts w:ascii="Arial" w:hAnsi="Arial" w:cs="Arial"/>
        </w:rPr>
      </w:pPr>
    </w:p>
    <w:p w14:paraId="099FE00E" w14:textId="556339E6" w:rsidR="006E482C" w:rsidRPr="00440DEE" w:rsidRDefault="006E482C" w:rsidP="00440DEE">
      <w:pPr>
        <w:spacing w:line="360" w:lineRule="auto"/>
        <w:jc w:val="both"/>
        <w:rPr>
          <w:rFonts w:ascii="Arial" w:hAnsi="Arial" w:cs="Arial"/>
        </w:rPr>
      </w:pPr>
    </w:p>
    <w:p w14:paraId="5AB10AF7" w14:textId="54FE7A79" w:rsidR="006E482C" w:rsidRPr="00440DEE" w:rsidRDefault="006E482C" w:rsidP="00440DEE">
      <w:pPr>
        <w:spacing w:line="360" w:lineRule="auto"/>
        <w:jc w:val="both"/>
        <w:rPr>
          <w:rFonts w:ascii="Arial" w:hAnsi="Arial" w:cs="Arial"/>
        </w:rPr>
      </w:pPr>
    </w:p>
    <w:p w14:paraId="41AD5E81" w14:textId="330F5FF1" w:rsidR="006E482C" w:rsidRDefault="006E482C" w:rsidP="000C7081">
      <w:pPr>
        <w:spacing w:line="360" w:lineRule="auto"/>
        <w:jc w:val="both"/>
        <w:rPr>
          <w:rFonts w:ascii="Times New Roman" w:hAnsi="Times New Roman" w:cs="Times New Roman"/>
          <w:sz w:val="24"/>
          <w:szCs w:val="24"/>
        </w:rPr>
      </w:pPr>
    </w:p>
    <w:p w14:paraId="6FE07BA9" w14:textId="11F4FDCE" w:rsidR="006E482C" w:rsidRDefault="006E482C" w:rsidP="000C7081">
      <w:pPr>
        <w:spacing w:line="360" w:lineRule="auto"/>
        <w:jc w:val="both"/>
        <w:rPr>
          <w:rFonts w:ascii="Times New Roman" w:hAnsi="Times New Roman" w:cs="Times New Roman"/>
          <w:sz w:val="24"/>
          <w:szCs w:val="24"/>
        </w:rPr>
      </w:pPr>
    </w:p>
    <w:p w14:paraId="7EB9819A" w14:textId="77777777" w:rsidR="006E482C" w:rsidRPr="000C7081" w:rsidRDefault="006E482C" w:rsidP="000C7081">
      <w:pPr>
        <w:spacing w:line="360" w:lineRule="auto"/>
        <w:jc w:val="both"/>
        <w:rPr>
          <w:rFonts w:ascii="Times New Roman" w:hAnsi="Times New Roman" w:cs="Times New Roman"/>
          <w:sz w:val="24"/>
          <w:szCs w:val="24"/>
        </w:rPr>
      </w:pPr>
    </w:p>
    <w:p w14:paraId="63FA37B1" w14:textId="77777777" w:rsidR="00C964D3" w:rsidRDefault="00C964D3"/>
    <w:sectPr w:rsidR="00C964D3" w:rsidSect="002D61F3">
      <w:footerReference w:type="default" r:id="rId19"/>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523DE" w14:textId="77777777" w:rsidR="00CB51E5" w:rsidRDefault="00CB51E5" w:rsidP="002D61F3">
      <w:pPr>
        <w:spacing w:after="0" w:line="240" w:lineRule="auto"/>
      </w:pPr>
      <w:r>
        <w:separator/>
      </w:r>
    </w:p>
  </w:endnote>
  <w:endnote w:type="continuationSeparator" w:id="0">
    <w:p w14:paraId="76ABB60A" w14:textId="77777777" w:rsidR="00CB51E5" w:rsidRDefault="00CB51E5" w:rsidP="002D6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2147729"/>
      <w:docPartObj>
        <w:docPartGallery w:val="Page Numbers (Bottom of Page)"/>
        <w:docPartUnique/>
      </w:docPartObj>
    </w:sdtPr>
    <w:sdtEndPr>
      <w:rPr>
        <w:noProof/>
      </w:rPr>
    </w:sdtEndPr>
    <w:sdtContent>
      <w:p w14:paraId="1CF68FD2" w14:textId="03951F45" w:rsidR="002D61F3" w:rsidRDefault="002D61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0BE528" w14:textId="77777777" w:rsidR="002D61F3" w:rsidRDefault="002D61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F79AF" w14:textId="77777777" w:rsidR="00CB51E5" w:rsidRDefault="00CB51E5" w:rsidP="002D61F3">
      <w:pPr>
        <w:spacing w:after="0" w:line="240" w:lineRule="auto"/>
      </w:pPr>
      <w:r>
        <w:separator/>
      </w:r>
    </w:p>
  </w:footnote>
  <w:footnote w:type="continuationSeparator" w:id="0">
    <w:p w14:paraId="6CD87BFE" w14:textId="77777777" w:rsidR="00CB51E5" w:rsidRDefault="00CB51E5" w:rsidP="002D61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50D46"/>
    <w:multiLevelType w:val="multilevel"/>
    <w:tmpl w:val="BDFC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E8067C"/>
    <w:multiLevelType w:val="hybridMultilevel"/>
    <w:tmpl w:val="F054759A"/>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BD735C"/>
    <w:multiLevelType w:val="hybridMultilevel"/>
    <w:tmpl w:val="B59EDD36"/>
    <w:lvl w:ilvl="0" w:tplc="E1983B14">
      <w:start w:val="1"/>
      <w:numFmt w:val="bullet"/>
      <w:lvlText w:val="•"/>
      <w:lvlJc w:val="left"/>
      <w:pPr>
        <w:tabs>
          <w:tab w:val="num" w:pos="720"/>
        </w:tabs>
        <w:ind w:left="720" w:hanging="360"/>
      </w:pPr>
      <w:rPr>
        <w:rFonts w:ascii="Arial" w:hAnsi="Arial" w:hint="default"/>
      </w:rPr>
    </w:lvl>
    <w:lvl w:ilvl="1" w:tplc="FCC220FA" w:tentative="1">
      <w:start w:val="1"/>
      <w:numFmt w:val="bullet"/>
      <w:lvlText w:val="•"/>
      <w:lvlJc w:val="left"/>
      <w:pPr>
        <w:tabs>
          <w:tab w:val="num" w:pos="1440"/>
        </w:tabs>
        <w:ind w:left="1440" w:hanging="360"/>
      </w:pPr>
      <w:rPr>
        <w:rFonts w:ascii="Arial" w:hAnsi="Arial" w:hint="default"/>
      </w:rPr>
    </w:lvl>
    <w:lvl w:ilvl="2" w:tplc="9858ED5A" w:tentative="1">
      <w:start w:val="1"/>
      <w:numFmt w:val="bullet"/>
      <w:lvlText w:val="•"/>
      <w:lvlJc w:val="left"/>
      <w:pPr>
        <w:tabs>
          <w:tab w:val="num" w:pos="2160"/>
        </w:tabs>
        <w:ind w:left="2160" w:hanging="360"/>
      </w:pPr>
      <w:rPr>
        <w:rFonts w:ascii="Arial" w:hAnsi="Arial" w:hint="default"/>
      </w:rPr>
    </w:lvl>
    <w:lvl w:ilvl="3" w:tplc="4448E45A" w:tentative="1">
      <w:start w:val="1"/>
      <w:numFmt w:val="bullet"/>
      <w:lvlText w:val="•"/>
      <w:lvlJc w:val="left"/>
      <w:pPr>
        <w:tabs>
          <w:tab w:val="num" w:pos="2880"/>
        </w:tabs>
        <w:ind w:left="2880" w:hanging="360"/>
      </w:pPr>
      <w:rPr>
        <w:rFonts w:ascii="Arial" w:hAnsi="Arial" w:hint="default"/>
      </w:rPr>
    </w:lvl>
    <w:lvl w:ilvl="4" w:tplc="F8708FF0" w:tentative="1">
      <w:start w:val="1"/>
      <w:numFmt w:val="bullet"/>
      <w:lvlText w:val="•"/>
      <w:lvlJc w:val="left"/>
      <w:pPr>
        <w:tabs>
          <w:tab w:val="num" w:pos="3600"/>
        </w:tabs>
        <w:ind w:left="3600" w:hanging="360"/>
      </w:pPr>
      <w:rPr>
        <w:rFonts w:ascii="Arial" w:hAnsi="Arial" w:hint="default"/>
      </w:rPr>
    </w:lvl>
    <w:lvl w:ilvl="5" w:tplc="67FED704" w:tentative="1">
      <w:start w:val="1"/>
      <w:numFmt w:val="bullet"/>
      <w:lvlText w:val="•"/>
      <w:lvlJc w:val="left"/>
      <w:pPr>
        <w:tabs>
          <w:tab w:val="num" w:pos="4320"/>
        </w:tabs>
        <w:ind w:left="4320" w:hanging="360"/>
      </w:pPr>
      <w:rPr>
        <w:rFonts w:ascii="Arial" w:hAnsi="Arial" w:hint="default"/>
      </w:rPr>
    </w:lvl>
    <w:lvl w:ilvl="6" w:tplc="63D8BE80" w:tentative="1">
      <w:start w:val="1"/>
      <w:numFmt w:val="bullet"/>
      <w:lvlText w:val="•"/>
      <w:lvlJc w:val="left"/>
      <w:pPr>
        <w:tabs>
          <w:tab w:val="num" w:pos="5040"/>
        </w:tabs>
        <w:ind w:left="5040" w:hanging="360"/>
      </w:pPr>
      <w:rPr>
        <w:rFonts w:ascii="Arial" w:hAnsi="Arial" w:hint="default"/>
      </w:rPr>
    </w:lvl>
    <w:lvl w:ilvl="7" w:tplc="C2106CBE" w:tentative="1">
      <w:start w:val="1"/>
      <w:numFmt w:val="bullet"/>
      <w:lvlText w:val="•"/>
      <w:lvlJc w:val="left"/>
      <w:pPr>
        <w:tabs>
          <w:tab w:val="num" w:pos="5760"/>
        </w:tabs>
        <w:ind w:left="5760" w:hanging="360"/>
      </w:pPr>
      <w:rPr>
        <w:rFonts w:ascii="Arial" w:hAnsi="Arial" w:hint="default"/>
      </w:rPr>
    </w:lvl>
    <w:lvl w:ilvl="8" w:tplc="3924A8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094516C"/>
    <w:multiLevelType w:val="hybridMultilevel"/>
    <w:tmpl w:val="C9BCEC4A"/>
    <w:lvl w:ilvl="0" w:tplc="97983640">
      <w:start w:val="1"/>
      <w:numFmt w:val="bullet"/>
      <w:lvlText w:val="•"/>
      <w:lvlJc w:val="left"/>
      <w:pPr>
        <w:tabs>
          <w:tab w:val="num" w:pos="720"/>
        </w:tabs>
        <w:ind w:left="720" w:hanging="360"/>
      </w:pPr>
      <w:rPr>
        <w:rFonts w:ascii="Arial" w:hAnsi="Arial" w:hint="default"/>
      </w:rPr>
    </w:lvl>
    <w:lvl w:ilvl="1" w:tplc="A940851A" w:tentative="1">
      <w:start w:val="1"/>
      <w:numFmt w:val="bullet"/>
      <w:lvlText w:val="•"/>
      <w:lvlJc w:val="left"/>
      <w:pPr>
        <w:tabs>
          <w:tab w:val="num" w:pos="1440"/>
        </w:tabs>
        <w:ind w:left="1440" w:hanging="360"/>
      </w:pPr>
      <w:rPr>
        <w:rFonts w:ascii="Arial" w:hAnsi="Arial" w:hint="default"/>
      </w:rPr>
    </w:lvl>
    <w:lvl w:ilvl="2" w:tplc="AB1A7142" w:tentative="1">
      <w:start w:val="1"/>
      <w:numFmt w:val="bullet"/>
      <w:lvlText w:val="•"/>
      <w:lvlJc w:val="left"/>
      <w:pPr>
        <w:tabs>
          <w:tab w:val="num" w:pos="2160"/>
        </w:tabs>
        <w:ind w:left="2160" w:hanging="360"/>
      </w:pPr>
      <w:rPr>
        <w:rFonts w:ascii="Arial" w:hAnsi="Arial" w:hint="default"/>
      </w:rPr>
    </w:lvl>
    <w:lvl w:ilvl="3" w:tplc="84182C50" w:tentative="1">
      <w:start w:val="1"/>
      <w:numFmt w:val="bullet"/>
      <w:lvlText w:val="•"/>
      <w:lvlJc w:val="left"/>
      <w:pPr>
        <w:tabs>
          <w:tab w:val="num" w:pos="2880"/>
        </w:tabs>
        <w:ind w:left="2880" w:hanging="360"/>
      </w:pPr>
      <w:rPr>
        <w:rFonts w:ascii="Arial" w:hAnsi="Arial" w:hint="default"/>
      </w:rPr>
    </w:lvl>
    <w:lvl w:ilvl="4" w:tplc="887EDEE2" w:tentative="1">
      <w:start w:val="1"/>
      <w:numFmt w:val="bullet"/>
      <w:lvlText w:val="•"/>
      <w:lvlJc w:val="left"/>
      <w:pPr>
        <w:tabs>
          <w:tab w:val="num" w:pos="3600"/>
        </w:tabs>
        <w:ind w:left="3600" w:hanging="360"/>
      </w:pPr>
      <w:rPr>
        <w:rFonts w:ascii="Arial" w:hAnsi="Arial" w:hint="default"/>
      </w:rPr>
    </w:lvl>
    <w:lvl w:ilvl="5" w:tplc="45D463CA" w:tentative="1">
      <w:start w:val="1"/>
      <w:numFmt w:val="bullet"/>
      <w:lvlText w:val="•"/>
      <w:lvlJc w:val="left"/>
      <w:pPr>
        <w:tabs>
          <w:tab w:val="num" w:pos="4320"/>
        </w:tabs>
        <w:ind w:left="4320" w:hanging="360"/>
      </w:pPr>
      <w:rPr>
        <w:rFonts w:ascii="Arial" w:hAnsi="Arial" w:hint="default"/>
      </w:rPr>
    </w:lvl>
    <w:lvl w:ilvl="6" w:tplc="AE28C2EE" w:tentative="1">
      <w:start w:val="1"/>
      <w:numFmt w:val="bullet"/>
      <w:lvlText w:val="•"/>
      <w:lvlJc w:val="left"/>
      <w:pPr>
        <w:tabs>
          <w:tab w:val="num" w:pos="5040"/>
        </w:tabs>
        <w:ind w:left="5040" w:hanging="360"/>
      </w:pPr>
      <w:rPr>
        <w:rFonts w:ascii="Arial" w:hAnsi="Arial" w:hint="default"/>
      </w:rPr>
    </w:lvl>
    <w:lvl w:ilvl="7" w:tplc="AEE4F81A" w:tentative="1">
      <w:start w:val="1"/>
      <w:numFmt w:val="bullet"/>
      <w:lvlText w:val="•"/>
      <w:lvlJc w:val="left"/>
      <w:pPr>
        <w:tabs>
          <w:tab w:val="num" w:pos="5760"/>
        </w:tabs>
        <w:ind w:left="5760" w:hanging="360"/>
      </w:pPr>
      <w:rPr>
        <w:rFonts w:ascii="Arial" w:hAnsi="Arial" w:hint="default"/>
      </w:rPr>
    </w:lvl>
    <w:lvl w:ilvl="8" w:tplc="9F98FA0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859742E"/>
    <w:multiLevelType w:val="hybridMultilevel"/>
    <w:tmpl w:val="803E5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C53AE2"/>
    <w:multiLevelType w:val="hybridMultilevel"/>
    <w:tmpl w:val="7C8A5E08"/>
    <w:lvl w:ilvl="0" w:tplc="D3864C90">
      <w:start w:val="1"/>
      <w:numFmt w:val="bullet"/>
      <w:lvlText w:val="•"/>
      <w:lvlJc w:val="left"/>
      <w:pPr>
        <w:tabs>
          <w:tab w:val="num" w:pos="720"/>
        </w:tabs>
        <w:ind w:left="720" w:hanging="360"/>
      </w:pPr>
      <w:rPr>
        <w:rFonts w:ascii="Arial" w:hAnsi="Arial" w:hint="default"/>
      </w:rPr>
    </w:lvl>
    <w:lvl w:ilvl="1" w:tplc="8A38F558" w:tentative="1">
      <w:start w:val="1"/>
      <w:numFmt w:val="bullet"/>
      <w:lvlText w:val="•"/>
      <w:lvlJc w:val="left"/>
      <w:pPr>
        <w:tabs>
          <w:tab w:val="num" w:pos="1440"/>
        </w:tabs>
        <w:ind w:left="1440" w:hanging="360"/>
      </w:pPr>
      <w:rPr>
        <w:rFonts w:ascii="Arial" w:hAnsi="Arial" w:hint="default"/>
      </w:rPr>
    </w:lvl>
    <w:lvl w:ilvl="2" w:tplc="EB1E5E4C" w:tentative="1">
      <w:start w:val="1"/>
      <w:numFmt w:val="bullet"/>
      <w:lvlText w:val="•"/>
      <w:lvlJc w:val="left"/>
      <w:pPr>
        <w:tabs>
          <w:tab w:val="num" w:pos="2160"/>
        </w:tabs>
        <w:ind w:left="2160" w:hanging="360"/>
      </w:pPr>
      <w:rPr>
        <w:rFonts w:ascii="Arial" w:hAnsi="Arial" w:hint="default"/>
      </w:rPr>
    </w:lvl>
    <w:lvl w:ilvl="3" w:tplc="E96A0738" w:tentative="1">
      <w:start w:val="1"/>
      <w:numFmt w:val="bullet"/>
      <w:lvlText w:val="•"/>
      <w:lvlJc w:val="left"/>
      <w:pPr>
        <w:tabs>
          <w:tab w:val="num" w:pos="2880"/>
        </w:tabs>
        <w:ind w:left="2880" w:hanging="360"/>
      </w:pPr>
      <w:rPr>
        <w:rFonts w:ascii="Arial" w:hAnsi="Arial" w:hint="default"/>
      </w:rPr>
    </w:lvl>
    <w:lvl w:ilvl="4" w:tplc="5302EDC2" w:tentative="1">
      <w:start w:val="1"/>
      <w:numFmt w:val="bullet"/>
      <w:lvlText w:val="•"/>
      <w:lvlJc w:val="left"/>
      <w:pPr>
        <w:tabs>
          <w:tab w:val="num" w:pos="3600"/>
        </w:tabs>
        <w:ind w:left="3600" w:hanging="360"/>
      </w:pPr>
      <w:rPr>
        <w:rFonts w:ascii="Arial" w:hAnsi="Arial" w:hint="default"/>
      </w:rPr>
    </w:lvl>
    <w:lvl w:ilvl="5" w:tplc="DAC8D272" w:tentative="1">
      <w:start w:val="1"/>
      <w:numFmt w:val="bullet"/>
      <w:lvlText w:val="•"/>
      <w:lvlJc w:val="left"/>
      <w:pPr>
        <w:tabs>
          <w:tab w:val="num" w:pos="4320"/>
        </w:tabs>
        <w:ind w:left="4320" w:hanging="360"/>
      </w:pPr>
      <w:rPr>
        <w:rFonts w:ascii="Arial" w:hAnsi="Arial" w:hint="default"/>
      </w:rPr>
    </w:lvl>
    <w:lvl w:ilvl="6" w:tplc="F2AA135E" w:tentative="1">
      <w:start w:val="1"/>
      <w:numFmt w:val="bullet"/>
      <w:lvlText w:val="•"/>
      <w:lvlJc w:val="left"/>
      <w:pPr>
        <w:tabs>
          <w:tab w:val="num" w:pos="5040"/>
        </w:tabs>
        <w:ind w:left="5040" w:hanging="360"/>
      </w:pPr>
      <w:rPr>
        <w:rFonts w:ascii="Arial" w:hAnsi="Arial" w:hint="default"/>
      </w:rPr>
    </w:lvl>
    <w:lvl w:ilvl="7" w:tplc="39F27684" w:tentative="1">
      <w:start w:val="1"/>
      <w:numFmt w:val="bullet"/>
      <w:lvlText w:val="•"/>
      <w:lvlJc w:val="left"/>
      <w:pPr>
        <w:tabs>
          <w:tab w:val="num" w:pos="5760"/>
        </w:tabs>
        <w:ind w:left="5760" w:hanging="360"/>
      </w:pPr>
      <w:rPr>
        <w:rFonts w:ascii="Arial" w:hAnsi="Arial" w:hint="default"/>
      </w:rPr>
    </w:lvl>
    <w:lvl w:ilvl="8" w:tplc="1B748DC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4344093"/>
    <w:multiLevelType w:val="multilevel"/>
    <w:tmpl w:val="0C86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516748"/>
    <w:multiLevelType w:val="hybridMultilevel"/>
    <w:tmpl w:val="00BC750E"/>
    <w:lvl w:ilvl="0" w:tplc="01D0F3F2">
      <w:start w:val="1"/>
      <w:numFmt w:val="bullet"/>
      <w:lvlText w:val="•"/>
      <w:lvlJc w:val="left"/>
      <w:pPr>
        <w:tabs>
          <w:tab w:val="num" w:pos="720"/>
        </w:tabs>
        <w:ind w:left="720" w:hanging="360"/>
      </w:pPr>
      <w:rPr>
        <w:rFonts w:ascii="Arial" w:hAnsi="Arial" w:hint="default"/>
      </w:rPr>
    </w:lvl>
    <w:lvl w:ilvl="1" w:tplc="56789CC8" w:tentative="1">
      <w:start w:val="1"/>
      <w:numFmt w:val="bullet"/>
      <w:lvlText w:val="•"/>
      <w:lvlJc w:val="left"/>
      <w:pPr>
        <w:tabs>
          <w:tab w:val="num" w:pos="1440"/>
        </w:tabs>
        <w:ind w:left="1440" w:hanging="360"/>
      </w:pPr>
      <w:rPr>
        <w:rFonts w:ascii="Arial" w:hAnsi="Arial" w:hint="default"/>
      </w:rPr>
    </w:lvl>
    <w:lvl w:ilvl="2" w:tplc="2F6A7784" w:tentative="1">
      <w:start w:val="1"/>
      <w:numFmt w:val="bullet"/>
      <w:lvlText w:val="•"/>
      <w:lvlJc w:val="left"/>
      <w:pPr>
        <w:tabs>
          <w:tab w:val="num" w:pos="2160"/>
        </w:tabs>
        <w:ind w:left="2160" w:hanging="360"/>
      </w:pPr>
      <w:rPr>
        <w:rFonts w:ascii="Arial" w:hAnsi="Arial" w:hint="default"/>
      </w:rPr>
    </w:lvl>
    <w:lvl w:ilvl="3" w:tplc="6A8A8AFE" w:tentative="1">
      <w:start w:val="1"/>
      <w:numFmt w:val="bullet"/>
      <w:lvlText w:val="•"/>
      <w:lvlJc w:val="left"/>
      <w:pPr>
        <w:tabs>
          <w:tab w:val="num" w:pos="2880"/>
        </w:tabs>
        <w:ind w:left="2880" w:hanging="360"/>
      </w:pPr>
      <w:rPr>
        <w:rFonts w:ascii="Arial" w:hAnsi="Arial" w:hint="default"/>
      </w:rPr>
    </w:lvl>
    <w:lvl w:ilvl="4" w:tplc="9E941D24" w:tentative="1">
      <w:start w:val="1"/>
      <w:numFmt w:val="bullet"/>
      <w:lvlText w:val="•"/>
      <w:lvlJc w:val="left"/>
      <w:pPr>
        <w:tabs>
          <w:tab w:val="num" w:pos="3600"/>
        </w:tabs>
        <w:ind w:left="3600" w:hanging="360"/>
      </w:pPr>
      <w:rPr>
        <w:rFonts w:ascii="Arial" w:hAnsi="Arial" w:hint="default"/>
      </w:rPr>
    </w:lvl>
    <w:lvl w:ilvl="5" w:tplc="69EAB1EA" w:tentative="1">
      <w:start w:val="1"/>
      <w:numFmt w:val="bullet"/>
      <w:lvlText w:val="•"/>
      <w:lvlJc w:val="left"/>
      <w:pPr>
        <w:tabs>
          <w:tab w:val="num" w:pos="4320"/>
        </w:tabs>
        <w:ind w:left="4320" w:hanging="360"/>
      </w:pPr>
      <w:rPr>
        <w:rFonts w:ascii="Arial" w:hAnsi="Arial" w:hint="default"/>
      </w:rPr>
    </w:lvl>
    <w:lvl w:ilvl="6" w:tplc="153E69B8" w:tentative="1">
      <w:start w:val="1"/>
      <w:numFmt w:val="bullet"/>
      <w:lvlText w:val="•"/>
      <w:lvlJc w:val="left"/>
      <w:pPr>
        <w:tabs>
          <w:tab w:val="num" w:pos="5040"/>
        </w:tabs>
        <w:ind w:left="5040" w:hanging="360"/>
      </w:pPr>
      <w:rPr>
        <w:rFonts w:ascii="Arial" w:hAnsi="Arial" w:hint="default"/>
      </w:rPr>
    </w:lvl>
    <w:lvl w:ilvl="7" w:tplc="1F00B484" w:tentative="1">
      <w:start w:val="1"/>
      <w:numFmt w:val="bullet"/>
      <w:lvlText w:val="•"/>
      <w:lvlJc w:val="left"/>
      <w:pPr>
        <w:tabs>
          <w:tab w:val="num" w:pos="5760"/>
        </w:tabs>
        <w:ind w:left="5760" w:hanging="360"/>
      </w:pPr>
      <w:rPr>
        <w:rFonts w:ascii="Arial" w:hAnsi="Arial" w:hint="default"/>
      </w:rPr>
    </w:lvl>
    <w:lvl w:ilvl="8" w:tplc="B87CEDE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6FB2925"/>
    <w:multiLevelType w:val="hybridMultilevel"/>
    <w:tmpl w:val="31DE8038"/>
    <w:lvl w:ilvl="0" w:tplc="62C22516">
      <w:start w:val="1"/>
      <w:numFmt w:val="bullet"/>
      <w:lvlText w:val="•"/>
      <w:lvlJc w:val="left"/>
      <w:pPr>
        <w:tabs>
          <w:tab w:val="num" w:pos="720"/>
        </w:tabs>
        <w:ind w:left="720" w:hanging="360"/>
      </w:pPr>
      <w:rPr>
        <w:rFonts w:ascii="Arial" w:hAnsi="Arial" w:hint="default"/>
      </w:rPr>
    </w:lvl>
    <w:lvl w:ilvl="1" w:tplc="30C69B12" w:tentative="1">
      <w:start w:val="1"/>
      <w:numFmt w:val="bullet"/>
      <w:lvlText w:val="•"/>
      <w:lvlJc w:val="left"/>
      <w:pPr>
        <w:tabs>
          <w:tab w:val="num" w:pos="1440"/>
        </w:tabs>
        <w:ind w:left="1440" w:hanging="360"/>
      </w:pPr>
      <w:rPr>
        <w:rFonts w:ascii="Arial" w:hAnsi="Arial" w:hint="default"/>
      </w:rPr>
    </w:lvl>
    <w:lvl w:ilvl="2" w:tplc="A9B0752C" w:tentative="1">
      <w:start w:val="1"/>
      <w:numFmt w:val="bullet"/>
      <w:lvlText w:val="•"/>
      <w:lvlJc w:val="left"/>
      <w:pPr>
        <w:tabs>
          <w:tab w:val="num" w:pos="2160"/>
        </w:tabs>
        <w:ind w:left="2160" w:hanging="360"/>
      </w:pPr>
      <w:rPr>
        <w:rFonts w:ascii="Arial" w:hAnsi="Arial" w:hint="default"/>
      </w:rPr>
    </w:lvl>
    <w:lvl w:ilvl="3" w:tplc="8B5CE9B2" w:tentative="1">
      <w:start w:val="1"/>
      <w:numFmt w:val="bullet"/>
      <w:lvlText w:val="•"/>
      <w:lvlJc w:val="left"/>
      <w:pPr>
        <w:tabs>
          <w:tab w:val="num" w:pos="2880"/>
        </w:tabs>
        <w:ind w:left="2880" w:hanging="360"/>
      </w:pPr>
      <w:rPr>
        <w:rFonts w:ascii="Arial" w:hAnsi="Arial" w:hint="default"/>
      </w:rPr>
    </w:lvl>
    <w:lvl w:ilvl="4" w:tplc="1960D4FC" w:tentative="1">
      <w:start w:val="1"/>
      <w:numFmt w:val="bullet"/>
      <w:lvlText w:val="•"/>
      <w:lvlJc w:val="left"/>
      <w:pPr>
        <w:tabs>
          <w:tab w:val="num" w:pos="3600"/>
        </w:tabs>
        <w:ind w:left="3600" w:hanging="360"/>
      </w:pPr>
      <w:rPr>
        <w:rFonts w:ascii="Arial" w:hAnsi="Arial" w:hint="default"/>
      </w:rPr>
    </w:lvl>
    <w:lvl w:ilvl="5" w:tplc="54B63A80" w:tentative="1">
      <w:start w:val="1"/>
      <w:numFmt w:val="bullet"/>
      <w:lvlText w:val="•"/>
      <w:lvlJc w:val="left"/>
      <w:pPr>
        <w:tabs>
          <w:tab w:val="num" w:pos="4320"/>
        </w:tabs>
        <w:ind w:left="4320" w:hanging="360"/>
      </w:pPr>
      <w:rPr>
        <w:rFonts w:ascii="Arial" w:hAnsi="Arial" w:hint="default"/>
      </w:rPr>
    </w:lvl>
    <w:lvl w:ilvl="6" w:tplc="97F86FE8" w:tentative="1">
      <w:start w:val="1"/>
      <w:numFmt w:val="bullet"/>
      <w:lvlText w:val="•"/>
      <w:lvlJc w:val="left"/>
      <w:pPr>
        <w:tabs>
          <w:tab w:val="num" w:pos="5040"/>
        </w:tabs>
        <w:ind w:left="5040" w:hanging="360"/>
      </w:pPr>
      <w:rPr>
        <w:rFonts w:ascii="Arial" w:hAnsi="Arial" w:hint="default"/>
      </w:rPr>
    </w:lvl>
    <w:lvl w:ilvl="7" w:tplc="9FEEEDA0" w:tentative="1">
      <w:start w:val="1"/>
      <w:numFmt w:val="bullet"/>
      <w:lvlText w:val="•"/>
      <w:lvlJc w:val="left"/>
      <w:pPr>
        <w:tabs>
          <w:tab w:val="num" w:pos="5760"/>
        </w:tabs>
        <w:ind w:left="5760" w:hanging="360"/>
      </w:pPr>
      <w:rPr>
        <w:rFonts w:ascii="Arial" w:hAnsi="Arial" w:hint="default"/>
      </w:rPr>
    </w:lvl>
    <w:lvl w:ilvl="8" w:tplc="A5AEA1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93F13D5"/>
    <w:multiLevelType w:val="hybridMultilevel"/>
    <w:tmpl w:val="F7C4CAA0"/>
    <w:lvl w:ilvl="0" w:tplc="FFCE33C4">
      <w:start w:val="1"/>
      <w:numFmt w:val="bullet"/>
      <w:lvlText w:val="•"/>
      <w:lvlJc w:val="left"/>
      <w:pPr>
        <w:tabs>
          <w:tab w:val="num" w:pos="8440"/>
        </w:tabs>
        <w:ind w:left="8440" w:hanging="360"/>
      </w:pPr>
      <w:rPr>
        <w:rFonts w:ascii="Arial" w:hAnsi="Arial" w:hint="default"/>
      </w:rPr>
    </w:lvl>
    <w:lvl w:ilvl="1" w:tplc="43F6A96A" w:tentative="1">
      <w:start w:val="1"/>
      <w:numFmt w:val="bullet"/>
      <w:lvlText w:val="•"/>
      <w:lvlJc w:val="left"/>
      <w:pPr>
        <w:tabs>
          <w:tab w:val="num" w:pos="9160"/>
        </w:tabs>
        <w:ind w:left="9160" w:hanging="360"/>
      </w:pPr>
      <w:rPr>
        <w:rFonts w:ascii="Arial" w:hAnsi="Arial" w:hint="default"/>
      </w:rPr>
    </w:lvl>
    <w:lvl w:ilvl="2" w:tplc="CDBE7BD0" w:tentative="1">
      <w:start w:val="1"/>
      <w:numFmt w:val="bullet"/>
      <w:lvlText w:val="•"/>
      <w:lvlJc w:val="left"/>
      <w:pPr>
        <w:tabs>
          <w:tab w:val="num" w:pos="9880"/>
        </w:tabs>
        <w:ind w:left="9880" w:hanging="360"/>
      </w:pPr>
      <w:rPr>
        <w:rFonts w:ascii="Arial" w:hAnsi="Arial" w:hint="default"/>
      </w:rPr>
    </w:lvl>
    <w:lvl w:ilvl="3" w:tplc="594294E4" w:tentative="1">
      <w:start w:val="1"/>
      <w:numFmt w:val="bullet"/>
      <w:lvlText w:val="•"/>
      <w:lvlJc w:val="left"/>
      <w:pPr>
        <w:tabs>
          <w:tab w:val="num" w:pos="10600"/>
        </w:tabs>
        <w:ind w:left="10600" w:hanging="360"/>
      </w:pPr>
      <w:rPr>
        <w:rFonts w:ascii="Arial" w:hAnsi="Arial" w:hint="default"/>
      </w:rPr>
    </w:lvl>
    <w:lvl w:ilvl="4" w:tplc="89B67356" w:tentative="1">
      <w:start w:val="1"/>
      <w:numFmt w:val="bullet"/>
      <w:lvlText w:val="•"/>
      <w:lvlJc w:val="left"/>
      <w:pPr>
        <w:tabs>
          <w:tab w:val="num" w:pos="11320"/>
        </w:tabs>
        <w:ind w:left="11320" w:hanging="360"/>
      </w:pPr>
      <w:rPr>
        <w:rFonts w:ascii="Arial" w:hAnsi="Arial" w:hint="default"/>
      </w:rPr>
    </w:lvl>
    <w:lvl w:ilvl="5" w:tplc="4B6CE32A" w:tentative="1">
      <w:start w:val="1"/>
      <w:numFmt w:val="bullet"/>
      <w:lvlText w:val="•"/>
      <w:lvlJc w:val="left"/>
      <w:pPr>
        <w:tabs>
          <w:tab w:val="num" w:pos="12040"/>
        </w:tabs>
        <w:ind w:left="12040" w:hanging="360"/>
      </w:pPr>
      <w:rPr>
        <w:rFonts w:ascii="Arial" w:hAnsi="Arial" w:hint="default"/>
      </w:rPr>
    </w:lvl>
    <w:lvl w:ilvl="6" w:tplc="7B5CEEB2" w:tentative="1">
      <w:start w:val="1"/>
      <w:numFmt w:val="bullet"/>
      <w:lvlText w:val="•"/>
      <w:lvlJc w:val="left"/>
      <w:pPr>
        <w:tabs>
          <w:tab w:val="num" w:pos="12760"/>
        </w:tabs>
        <w:ind w:left="12760" w:hanging="360"/>
      </w:pPr>
      <w:rPr>
        <w:rFonts w:ascii="Arial" w:hAnsi="Arial" w:hint="default"/>
      </w:rPr>
    </w:lvl>
    <w:lvl w:ilvl="7" w:tplc="C67871BC" w:tentative="1">
      <w:start w:val="1"/>
      <w:numFmt w:val="bullet"/>
      <w:lvlText w:val="•"/>
      <w:lvlJc w:val="left"/>
      <w:pPr>
        <w:tabs>
          <w:tab w:val="num" w:pos="13480"/>
        </w:tabs>
        <w:ind w:left="13480" w:hanging="360"/>
      </w:pPr>
      <w:rPr>
        <w:rFonts w:ascii="Arial" w:hAnsi="Arial" w:hint="default"/>
      </w:rPr>
    </w:lvl>
    <w:lvl w:ilvl="8" w:tplc="CCB0F246" w:tentative="1">
      <w:start w:val="1"/>
      <w:numFmt w:val="bullet"/>
      <w:lvlText w:val="•"/>
      <w:lvlJc w:val="left"/>
      <w:pPr>
        <w:tabs>
          <w:tab w:val="num" w:pos="14200"/>
        </w:tabs>
        <w:ind w:left="14200" w:hanging="360"/>
      </w:pPr>
      <w:rPr>
        <w:rFonts w:ascii="Arial" w:hAnsi="Arial" w:hint="default"/>
      </w:rPr>
    </w:lvl>
  </w:abstractNum>
  <w:abstractNum w:abstractNumId="10" w15:restartNumberingAfterBreak="0">
    <w:nsid w:val="595278F7"/>
    <w:multiLevelType w:val="hybridMultilevel"/>
    <w:tmpl w:val="D6C4AC70"/>
    <w:lvl w:ilvl="0" w:tplc="C5FE4D94">
      <w:start w:val="1"/>
      <w:numFmt w:val="bullet"/>
      <w:lvlText w:val="•"/>
      <w:lvlJc w:val="left"/>
      <w:pPr>
        <w:tabs>
          <w:tab w:val="num" w:pos="720"/>
        </w:tabs>
        <w:ind w:left="720" w:hanging="360"/>
      </w:pPr>
      <w:rPr>
        <w:rFonts w:ascii="Arial" w:hAnsi="Arial" w:hint="default"/>
      </w:rPr>
    </w:lvl>
    <w:lvl w:ilvl="1" w:tplc="84FAEFA8" w:tentative="1">
      <w:start w:val="1"/>
      <w:numFmt w:val="bullet"/>
      <w:lvlText w:val="•"/>
      <w:lvlJc w:val="left"/>
      <w:pPr>
        <w:tabs>
          <w:tab w:val="num" w:pos="1440"/>
        </w:tabs>
        <w:ind w:left="1440" w:hanging="360"/>
      </w:pPr>
      <w:rPr>
        <w:rFonts w:ascii="Arial" w:hAnsi="Arial" w:hint="default"/>
      </w:rPr>
    </w:lvl>
    <w:lvl w:ilvl="2" w:tplc="9C4A4E0E" w:tentative="1">
      <w:start w:val="1"/>
      <w:numFmt w:val="bullet"/>
      <w:lvlText w:val="•"/>
      <w:lvlJc w:val="left"/>
      <w:pPr>
        <w:tabs>
          <w:tab w:val="num" w:pos="2160"/>
        </w:tabs>
        <w:ind w:left="2160" w:hanging="360"/>
      </w:pPr>
      <w:rPr>
        <w:rFonts w:ascii="Arial" w:hAnsi="Arial" w:hint="default"/>
      </w:rPr>
    </w:lvl>
    <w:lvl w:ilvl="3" w:tplc="F864B426" w:tentative="1">
      <w:start w:val="1"/>
      <w:numFmt w:val="bullet"/>
      <w:lvlText w:val="•"/>
      <w:lvlJc w:val="left"/>
      <w:pPr>
        <w:tabs>
          <w:tab w:val="num" w:pos="2880"/>
        </w:tabs>
        <w:ind w:left="2880" w:hanging="360"/>
      </w:pPr>
      <w:rPr>
        <w:rFonts w:ascii="Arial" w:hAnsi="Arial" w:hint="default"/>
      </w:rPr>
    </w:lvl>
    <w:lvl w:ilvl="4" w:tplc="99586A7E" w:tentative="1">
      <w:start w:val="1"/>
      <w:numFmt w:val="bullet"/>
      <w:lvlText w:val="•"/>
      <w:lvlJc w:val="left"/>
      <w:pPr>
        <w:tabs>
          <w:tab w:val="num" w:pos="3600"/>
        </w:tabs>
        <w:ind w:left="3600" w:hanging="360"/>
      </w:pPr>
      <w:rPr>
        <w:rFonts w:ascii="Arial" w:hAnsi="Arial" w:hint="default"/>
      </w:rPr>
    </w:lvl>
    <w:lvl w:ilvl="5" w:tplc="FCE4427C" w:tentative="1">
      <w:start w:val="1"/>
      <w:numFmt w:val="bullet"/>
      <w:lvlText w:val="•"/>
      <w:lvlJc w:val="left"/>
      <w:pPr>
        <w:tabs>
          <w:tab w:val="num" w:pos="4320"/>
        </w:tabs>
        <w:ind w:left="4320" w:hanging="360"/>
      </w:pPr>
      <w:rPr>
        <w:rFonts w:ascii="Arial" w:hAnsi="Arial" w:hint="default"/>
      </w:rPr>
    </w:lvl>
    <w:lvl w:ilvl="6" w:tplc="E5A45194" w:tentative="1">
      <w:start w:val="1"/>
      <w:numFmt w:val="bullet"/>
      <w:lvlText w:val="•"/>
      <w:lvlJc w:val="left"/>
      <w:pPr>
        <w:tabs>
          <w:tab w:val="num" w:pos="5040"/>
        </w:tabs>
        <w:ind w:left="5040" w:hanging="360"/>
      </w:pPr>
      <w:rPr>
        <w:rFonts w:ascii="Arial" w:hAnsi="Arial" w:hint="default"/>
      </w:rPr>
    </w:lvl>
    <w:lvl w:ilvl="7" w:tplc="09E84F72" w:tentative="1">
      <w:start w:val="1"/>
      <w:numFmt w:val="bullet"/>
      <w:lvlText w:val="•"/>
      <w:lvlJc w:val="left"/>
      <w:pPr>
        <w:tabs>
          <w:tab w:val="num" w:pos="5760"/>
        </w:tabs>
        <w:ind w:left="5760" w:hanging="360"/>
      </w:pPr>
      <w:rPr>
        <w:rFonts w:ascii="Arial" w:hAnsi="Arial" w:hint="default"/>
      </w:rPr>
    </w:lvl>
    <w:lvl w:ilvl="8" w:tplc="38CC35B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9B307BE"/>
    <w:multiLevelType w:val="hybridMultilevel"/>
    <w:tmpl w:val="88C8F60C"/>
    <w:lvl w:ilvl="0" w:tplc="AFEEE580">
      <w:start w:val="1"/>
      <w:numFmt w:val="bullet"/>
      <w:lvlText w:val=""/>
      <w:lvlJc w:val="left"/>
      <w:pPr>
        <w:tabs>
          <w:tab w:val="num" w:pos="720"/>
        </w:tabs>
        <w:ind w:left="720" w:hanging="360"/>
      </w:pPr>
      <w:rPr>
        <w:rFonts w:ascii="Wingdings 3" w:hAnsi="Wingdings 3" w:hint="default"/>
      </w:rPr>
    </w:lvl>
    <w:lvl w:ilvl="1" w:tplc="E0720C72" w:tentative="1">
      <w:start w:val="1"/>
      <w:numFmt w:val="bullet"/>
      <w:lvlText w:val=""/>
      <w:lvlJc w:val="left"/>
      <w:pPr>
        <w:tabs>
          <w:tab w:val="num" w:pos="1440"/>
        </w:tabs>
        <w:ind w:left="1440" w:hanging="360"/>
      </w:pPr>
      <w:rPr>
        <w:rFonts w:ascii="Wingdings 3" w:hAnsi="Wingdings 3" w:hint="default"/>
      </w:rPr>
    </w:lvl>
    <w:lvl w:ilvl="2" w:tplc="BC64025A" w:tentative="1">
      <w:start w:val="1"/>
      <w:numFmt w:val="bullet"/>
      <w:lvlText w:val=""/>
      <w:lvlJc w:val="left"/>
      <w:pPr>
        <w:tabs>
          <w:tab w:val="num" w:pos="2160"/>
        </w:tabs>
        <w:ind w:left="2160" w:hanging="360"/>
      </w:pPr>
      <w:rPr>
        <w:rFonts w:ascii="Wingdings 3" w:hAnsi="Wingdings 3" w:hint="default"/>
      </w:rPr>
    </w:lvl>
    <w:lvl w:ilvl="3" w:tplc="82B609AE" w:tentative="1">
      <w:start w:val="1"/>
      <w:numFmt w:val="bullet"/>
      <w:lvlText w:val=""/>
      <w:lvlJc w:val="left"/>
      <w:pPr>
        <w:tabs>
          <w:tab w:val="num" w:pos="2880"/>
        </w:tabs>
        <w:ind w:left="2880" w:hanging="360"/>
      </w:pPr>
      <w:rPr>
        <w:rFonts w:ascii="Wingdings 3" w:hAnsi="Wingdings 3" w:hint="default"/>
      </w:rPr>
    </w:lvl>
    <w:lvl w:ilvl="4" w:tplc="B9EC01E2" w:tentative="1">
      <w:start w:val="1"/>
      <w:numFmt w:val="bullet"/>
      <w:lvlText w:val=""/>
      <w:lvlJc w:val="left"/>
      <w:pPr>
        <w:tabs>
          <w:tab w:val="num" w:pos="3600"/>
        </w:tabs>
        <w:ind w:left="3600" w:hanging="360"/>
      </w:pPr>
      <w:rPr>
        <w:rFonts w:ascii="Wingdings 3" w:hAnsi="Wingdings 3" w:hint="default"/>
      </w:rPr>
    </w:lvl>
    <w:lvl w:ilvl="5" w:tplc="A6CC7174" w:tentative="1">
      <w:start w:val="1"/>
      <w:numFmt w:val="bullet"/>
      <w:lvlText w:val=""/>
      <w:lvlJc w:val="left"/>
      <w:pPr>
        <w:tabs>
          <w:tab w:val="num" w:pos="4320"/>
        </w:tabs>
        <w:ind w:left="4320" w:hanging="360"/>
      </w:pPr>
      <w:rPr>
        <w:rFonts w:ascii="Wingdings 3" w:hAnsi="Wingdings 3" w:hint="default"/>
      </w:rPr>
    </w:lvl>
    <w:lvl w:ilvl="6" w:tplc="E7040978" w:tentative="1">
      <w:start w:val="1"/>
      <w:numFmt w:val="bullet"/>
      <w:lvlText w:val=""/>
      <w:lvlJc w:val="left"/>
      <w:pPr>
        <w:tabs>
          <w:tab w:val="num" w:pos="5040"/>
        </w:tabs>
        <w:ind w:left="5040" w:hanging="360"/>
      </w:pPr>
      <w:rPr>
        <w:rFonts w:ascii="Wingdings 3" w:hAnsi="Wingdings 3" w:hint="default"/>
      </w:rPr>
    </w:lvl>
    <w:lvl w:ilvl="7" w:tplc="BE44E77A" w:tentative="1">
      <w:start w:val="1"/>
      <w:numFmt w:val="bullet"/>
      <w:lvlText w:val=""/>
      <w:lvlJc w:val="left"/>
      <w:pPr>
        <w:tabs>
          <w:tab w:val="num" w:pos="5760"/>
        </w:tabs>
        <w:ind w:left="5760" w:hanging="360"/>
      </w:pPr>
      <w:rPr>
        <w:rFonts w:ascii="Wingdings 3" w:hAnsi="Wingdings 3" w:hint="default"/>
      </w:rPr>
    </w:lvl>
    <w:lvl w:ilvl="8" w:tplc="B6EAAB62"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7CA469EF"/>
    <w:multiLevelType w:val="hybridMultilevel"/>
    <w:tmpl w:val="AB4C32B6"/>
    <w:lvl w:ilvl="0" w:tplc="F288EB3C">
      <w:start w:val="1"/>
      <w:numFmt w:val="bullet"/>
      <w:lvlText w:val="•"/>
      <w:lvlJc w:val="left"/>
      <w:pPr>
        <w:tabs>
          <w:tab w:val="num" w:pos="720"/>
        </w:tabs>
        <w:ind w:left="720" w:hanging="360"/>
      </w:pPr>
      <w:rPr>
        <w:rFonts w:ascii="Arial" w:hAnsi="Arial" w:hint="default"/>
      </w:rPr>
    </w:lvl>
    <w:lvl w:ilvl="1" w:tplc="03122B5C" w:tentative="1">
      <w:start w:val="1"/>
      <w:numFmt w:val="bullet"/>
      <w:lvlText w:val="•"/>
      <w:lvlJc w:val="left"/>
      <w:pPr>
        <w:tabs>
          <w:tab w:val="num" w:pos="1440"/>
        </w:tabs>
        <w:ind w:left="1440" w:hanging="360"/>
      </w:pPr>
      <w:rPr>
        <w:rFonts w:ascii="Arial" w:hAnsi="Arial" w:hint="default"/>
      </w:rPr>
    </w:lvl>
    <w:lvl w:ilvl="2" w:tplc="B4AE1C22" w:tentative="1">
      <w:start w:val="1"/>
      <w:numFmt w:val="bullet"/>
      <w:lvlText w:val="•"/>
      <w:lvlJc w:val="left"/>
      <w:pPr>
        <w:tabs>
          <w:tab w:val="num" w:pos="2160"/>
        </w:tabs>
        <w:ind w:left="2160" w:hanging="360"/>
      </w:pPr>
      <w:rPr>
        <w:rFonts w:ascii="Arial" w:hAnsi="Arial" w:hint="default"/>
      </w:rPr>
    </w:lvl>
    <w:lvl w:ilvl="3" w:tplc="BCF8F3F6" w:tentative="1">
      <w:start w:val="1"/>
      <w:numFmt w:val="bullet"/>
      <w:lvlText w:val="•"/>
      <w:lvlJc w:val="left"/>
      <w:pPr>
        <w:tabs>
          <w:tab w:val="num" w:pos="2880"/>
        </w:tabs>
        <w:ind w:left="2880" w:hanging="360"/>
      </w:pPr>
      <w:rPr>
        <w:rFonts w:ascii="Arial" w:hAnsi="Arial" w:hint="default"/>
      </w:rPr>
    </w:lvl>
    <w:lvl w:ilvl="4" w:tplc="E0A83DF8" w:tentative="1">
      <w:start w:val="1"/>
      <w:numFmt w:val="bullet"/>
      <w:lvlText w:val="•"/>
      <w:lvlJc w:val="left"/>
      <w:pPr>
        <w:tabs>
          <w:tab w:val="num" w:pos="3600"/>
        </w:tabs>
        <w:ind w:left="3600" w:hanging="360"/>
      </w:pPr>
      <w:rPr>
        <w:rFonts w:ascii="Arial" w:hAnsi="Arial" w:hint="default"/>
      </w:rPr>
    </w:lvl>
    <w:lvl w:ilvl="5" w:tplc="C5000F7A" w:tentative="1">
      <w:start w:val="1"/>
      <w:numFmt w:val="bullet"/>
      <w:lvlText w:val="•"/>
      <w:lvlJc w:val="left"/>
      <w:pPr>
        <w:tabs>
          <w:tab w:val="num" w:pos="4320"/>
        </w:tabs>
        <w:ind w:left="4320" w:hanging="360"/>
      </w:pPr>
      <w:rPr>
        <w:rFonts w:ascii="Arial" w:hAnsi="Arial" w:hint="default"/>
      </w:rPr>
    </w:lvl>
    <w:lvl w:ilvl="6" w:tplc="170EE54E" w:tentative="1">
      <w:start w:val="1"/>
      <w:numFmt w:val="bullet"/>
      <w:lvlText w:val="•"/>
      <w:lvlJc w:val="left"/>
      <w:pPr>
        <w:tabs>
          <w:tab w:val="num" w:pos="5040"/>
        </w:tabs>
        <w:ind w:left="5040" w:hanging="360"/>
      </w:pPr>
      <w:rPr>
        <w:rFonts w:ascii="Arial" w:hAnsi="Arial" w:hint="default"/>
      </w:rPr>
    </w:lvl>
    <w:lvl w:ilvl="7" w:tplc="5D8404CC" w:tentative="1">
      <w:start w:val="1"/>
      <w:numFmt w:val="bullet"/>
      <w:lvlText w:val="•"/>
      <w:lvlJc w:val="left"/>
      <w:pPr>
        <w:tabs>
          <w:tab w:val="num" w:pos="5760"/>
        </w:tabs>
        <w:ind w:left="5760" w:hanging="360"/>
      </w:pPr>
      <w:rPr>
        <w:rFonts w:ascii="Arial" w:hAnsi="Arial" w:hint="default"/>
      </w:rPr>
    </w:lvl>
    <w:lvl w:ilvl="8" w:tplc="661CCCE6"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2"/>
  </w:num>
  <w:num w:numId="3">
    <w:abstractNumId w:val="3"/>
  </w:num>
  <w:num w:numId="4">
    <w:abstractNumId w:val="8"/>
  </w:num>
  <w:num w:numId="5">
    <w:abstractNumId w:val="5"/>
  </w:num>
  <w:num w:numId="6">
    <w:abstractNumId w:val="11"/>
  </w:num>
  <w:num w:numId="7">
    <w:abstractNumId w:val="6"/>
  </w:num>
  <w:num w:numId="8">
    <w:abstractNumId w:val="4"/>
  </w:num>
  <w:num w:numId="9">
    <w:abstractNumId w:val="0"/>
  </w:num>
  <w:num w:numId="10">
    <w:abstractNumId w:val="12"/>
  </w:num>
  <w:num w:numId="11">
    <w:abstractNumId w:val="10"/>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081"/>
    <w:rsid w:val="00003F36"/>
    <w:rsid w:val="000342D9"/>
    <w:rsid w:val="00065C62"/>
    <w:rsid w:val="000C7081"/>
    <w:rsid w:val="000E1703"/>
    <w:rsid w:val="00213E79"/>
    <w:rsid w:val="00245B35"/>
    <w:rsid w:val="002A4F8A"/>
    <w:rsid w:val="002C76E3"/>
    <w:rsid w:val="002D0EFD"/>
    <w:rsid w:val="002D61F3"/>
    <w:rsid w:val="00327F98"/>
    <w:rsid w:val="003414A8"/>
    <w:rsid w:val="00392440"/>
    <w:rsid w:val="003C6DB4"/>
    <w:rsid w:val="003E0F13"/>
    <w:rsid w:val="003F1ECB"/>
    <w:rsid w:val="00417E68"/>
    <w:rsid w:val="00440DEE"/>
    <w:rsid w:val="00443C34"/>
    <w:rsid w:val="00464024"/>
    <w:rsid w:val="004679D0"/>
    <w:rsid w:val="00471989"/>
    <w:rsid w:val="00476AF4"/>
    <w:rsid w:val="004A04C7"/>
    <w:rsid w:val="004D46ED"/>
    <w:rsid w:val="00554622"/>
    <w:rsid w:val="00591017"/>
    <w:rsid w:val="005F0B86"/>
    <w:rsid w:val="005F34B8"/>
    <w:rsid w:val="0061014A"/>
    <w:rsid w:val="006252B1"/>
    <w:rsid w:val="006A0BD9"/>
    <w:rsid w:val="006C2EE5"/>
    <w:rsid w:val="006C47A0"/>
    <w:rsid w:val="006E482C"/>
    <w:rsid w:val="00703CA1"/>
    <w:rsid w:val="00744F77"/>
    <w:rsid w:val="007564DE"/>
    <w:rsid w:val="00776CFA"/>
    <w:rsid w:val="007F7503"/>
    <w:rsid w:val="009153D9"/>
    <w:rsid w:val="00922ED4"/>
    <w:rsid w:val="00931AE6"/>
    <w:rsid w:val="009F2DE5"/>
    <w:rsid w:val="00A16D28"/>
    <w:rsid w:val="00A3460A"/>
    <w:rsid w:val="00A77F4F"/>
    <w:rsid w:val="00AF0067"/>
    <w:rsid w:val="00B11CEE"/>
    <w:rsid w:val="00B52CB0"/>
    <w:rsid w:val="00B8165A"/>
    <w:rsid w:val="00B81829"/>
    <w:rsid w:val="00C31BF5"/>
    <w:rsid w:val="00C44B36"/>
    <w:rsid w:val="00C60B4B"/>
    <w:rsid w:val="00C90279"/>
    <w:rsid w:val="00C964D3"/>
    <w:rsid w:val="00CB51E5"/>
    <w:rsid w:val="00D13CAF"/>
    <w:rsid w:val="00D55170"/>
    <w:rsid w:val="00D576E4"/>
    <w:rsid w:val="00D61C03"/>
    <w:rsid w:val="00D655EA"/>
    <w:rsid w:val="00D72D9C"/>
    <w:rsid w:val="00DB3187"/>
    <w:rsid w:val="00DD362E"/>
    <w:rsid w:val="00DD476F"/>
    <w:rsid w:val="00E3338E"/>
    <w:rsid w:val="00E41CAE"/>
    <w:rsid w:val="00E468DC"/>
    <w:rsid w:val="00E53B2F"/>
    <w:rsid w:val="00E60017"/>
    <w:rsid w:val="00E97F3C"/>
    <w:rsid w:val="00EA3994"/>
    <w:rsid w:val="00EB3623"/>
    <w:rsid w:val="00F46835"/>
    <w:rsid w:val="00F60839"/>
    <w:rsid w:val="00F73299"/>
    <w:rsid w:val="00FD3DA8"/>
    <w:rsid w:val="00FE5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5F4F1"/>
  <w15:chartTrackingRefBased/>
  <w15:docId w15:val="{A815DE24-6B50-4347-9CC7-438CFB440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081"/>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C70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081"/>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0C7081"/>
    <w:rPr>
      <w:i/>
      <w:iCs/>
    </w:rPr>
  </w:style>
  <w:style w:type="paragraph" w:styleId="ListParagraph">
    <w:name w:val="List Paragraph"/>
    <w:basedOn w:val="Normal"/>
    <w:uiPriority w:val="34"/>
    <w:qFormat/>
    <w:rsid w:val="00A16D28"/>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16D28"/>
    <w:rPr>
      <w:color w:val="0000FF"/>
      <w:u w:val="single"/>
    </w:rPr>
  </w:style>
  <w:style w:type="paragraph" w:styleId="Header">
    <w:name w:val="header"/>
    <w:basedOn w:val="Normal"/>
    <w:link w:val="HeaderChar"/>
    <w:uiPriority w:val="99"/>
    <w:unhideWhenUsed/>
    <w:rsid w:val="002D61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1F3"/>
  </w:style>
  <w:style w:type="paragraph" w:styleId="Footer">
    <w:name w:val="footer"/>
    <w:basedOn w:val="Normal"/>
    <w:link w:val="FooterChar"/>
    <w:uiPriority w:val="99"/>
    <w:unhideWhenUsed/>
    <w:rsid w:val="002D61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1F3"/>
  </w:style>
  <w:style w:type="character" w:styleId="SubtleReference">
    <w:name w:val="Subtle Reference"/>
    <w:basedOn w:val="DefaultParagraphFont"/>
    <w:uiPriority w:val="31"/>
    <w:qFormat/>
    <w:rsid w:val="006C2EE5"/>
    <w:rPr>
      <w:smallCaps/>
      <w:color w:val="5A5A5A" w:themeColor="text1" w:themeTint="A5"/>
    </w:rPr>
  </w:style>
  <w:style w:type="paragraph" w:styleId="NormalWeb">
    <w:name w:val="Normal (Web)"/>
    <w:basedOn w:val="Normal"/>
    <w:uiPriority w:val="99"/>
    <w:unhideWhenUsed/>
    <w:rsid w:val="00D72D9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D72D9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72D9C"/>
    <w:rPr>
      <w:rFonts w:eastAsiaTheme="minorEastAsia"/>
      <w:color w:val="5A5A5A" w:themeColor="text1" w:themeTint="A5"/>
      <w:spacing w:val="15"/>
    </w:rPr>
  </w:style>
  <w:style w:type="paragraph" w:styleId="NoSpacing">
    <w:name w:val="No Spacing"/>
    <w:uiPriority w:val="1"/>
    <w:qFormat/>
    <w:rsid w:val="00D72D9C"/>
    <w:pPr>
      <w:spacing w:after="0" w:line="240" w:lineRule="auto"/>
    </w:pPr>
  </w:style>
  <w:style w:type="paragraph" w:customStyle="1" w:styleId="paragraph">
    <w:name w:val="paragraph"/>
    <w:basedOn w:val="Normal"/>
    <w:rsid w:val="009F2D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F2DE5"/>
  </w:style>
  <w:style w:type="character" w:customStyle="1" w:styleId="eop">
    <w:name w:val="eop"/>
    <w:basedOn w:val="DefaultParagraphFont"/>
    <w:rsid w:val="009F2DE5"/>
  </w:style>
  <w:style w:type="character" w:styleId="UnresolvedMention">
    <w:name w:val="Unresolved Mention"/>
    <w:basedOn w:val="DefaultParagraphFont"/>
    <w:uiPriority w:val="99"/>
    <w:semiHidden/>
    <w:unhideWhenUsed/>
    <w:rsid w:val="00B816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956201">
      <w:bodyDiv w:val="1"/>
      <w:marLeft w:val="0"/>
      <w:marRight w:val="0"/>
      <w:marTop w:val="0"/>
      <w:marBottom w:val="0"/>
      <w:divBdr>
        <w:top w:val="none" w:sz="0" w:space="0" w:color="auto"/>
        <w:left w:val="none" w:sz="0" w:space="0" w:color="auto"/>
        <w:bottom w:val="none" w:sz="0" w:space="0" w:color="auto"/>
        <w:right w:val="none" w:sz="0" w:space="0" w:color="auto"/>
      </w:divBdr>
      <w:divsChild>
        <w:div w:id="521742734">
          <w:marLeft w:val="0"/>
          <w:marRight w:val="0"/>
          <w:marTop w:val="0"/>
          <w:marBottom w:val="0"/>
          <w:divBdr>
            <w:top w:val="none" w:sz="0" w:space="0" w:color="auto"/>
            <w:left w:val="none" w:sz="0" w:space="0" w:color="auto"/>
            <w:bottom w:val="none" w:sz="0" w:space="0" w:color="auto"/>
            <w:right w:val="none" w:sz="0" w:space="0" w:color="auto"/>
          </w:divBdr>
        </w:div>
        <w:div w:id="1308708236">
          <w:marLeft w:val="0"/>
          <w:marRight w:val="0"/>
          <w:marTop w:val="0"/>
          <w:marBottom w:val="0"/>
          <w:divBdr>
            <w:top w:val="none" w:sz="0" w:space="0" w:color="auto"/>
            <w:left w:val="none" w:sz="0" w:space="0" w:color="auto"/>
            <w:bottom w:val="none" w:sz="0" w:space="0" w:color="auto"/>
            <w:right w:val="none" w:sz="0" w:space="0" w:color="auto"/>
          </w:divBdr>
        </w:div>
      </w:divsChild>
    </w:div>
    <w:div w:id="549265842">
      <w:bodyDiv w:val="1"/>
      <w:marLeft w:val="0"/>
      <w:marRight w:val="0"/>
      <w:marTop w:val="0"/>
      <w:marBottom w:val="0"/>
      <w:divBdr>
        <w:top w:val="none" w:sz="0" w:space="0" w:color="auto"/>
        <w:left w:val="none" w:sz="0" w:space="0" w:color="auto"/>
        <w:bottom w:val="none" w:sz="0" w:space="0" w:color="auto"/>
        <w:right w:val="none" w:sz="0" w:space="0" w:color="auto"/>
      </w:divBdr>
      <w:divsChild>
        <w:div w:id="876236355">
          <w:marLeft w:val="360"/>
          <w:marRight w:val="0"/>
          <w:marTop w:val="200"/>
          <w:marBottom w:val="0"/>
          <w:divBdr>
            <w:top w:val="none" w:sz="0" w:space="0" w:color="auto"/>
            <w:left w:val="none" w:sz="0" w:space="0" w:color="auto"/>
            <w:bottom w:val="none" w:sz="0" w:space="0" w:color="auto"/>
            <w:right w:val="none" w:sz="0" w:space="0" w:color="auto"/>
          </w:divBdr>
        </w:div>
        <w:div w:id="1771585945">
          <w:marLeft w:val="360"/>
          <w:marRight w:val="0"/>
          <w:marTop w:val="200"/>
          <w:marBottom w:val="0"/>
          <w:divBdr>
            <w:top w:val="none" w:sz="0" w:space="0" w:color="auto"/>
            <w:left w:val="none" w:sz="0" w:space="0" w:color="auto"/>
            <w:bottom w:val="none" w:sz="0" w:space="0" w:color="auto"/>
            <w:right w:val="none" w:sz="0" w:space="0" w:color="auto"/>
          </w:divBdr>
        </w:div>
      </w:divsChild>
    </w:div>
    <w:div w:id="897008160">
      <w:bodyDiv w:val="1"/>
      <w:marLeft w:val="0"/>
      <w:marRight w:val="0"/>
      <w:marTop w:val="0"/>
      <w:marBottom w:val="0"/>
      <w:divBdr>
        <w:top w:val="none" w:sz="0" w:space="0" w:color="auto"/>
        <w:left w:val="none" w:sz="0" w:space="0" w:color="auto"/>
        <w:bottom w:val="none" w:sz="0" w:space="0" w:color="auto"/>
        <w:right w:val="none" w:sz="0" w:space="0" w:color="auto"/>
      </w:divBdr>
    </w:div>
    <w:div w:id="977102576">
      <w:bodyDiv w:val="1"/>
      <w:marLeft w:val="0"/>
      <w:marRight w:val="0"/>
      <w:marTop w:val="0"/>
      <w:marBottom w:val="0"/>
      <w:divBdr>
        <w:top w:val="none" w:sz="0" w:space="0" w:color="auto"/>
        <w:left w:val="none" w:sz="0" w:space="0" w:color="auto"/>
        <w:bottom w:val="none" w:sz="0" w:space="0" w:color="auto"/>
        <w:right w:val="none" w:sz="0" w:space="0" w:color="auto"/>
      </w:divBdr>
      <w:divsChild>
        <w:div w:id="2131433869">
          <w:marLeft w:val="360"/>
          <w:marRight w:val="0"/>
          <w:marTop w:val="200"/>
          <w:marBottom w:val="0"/>
          <w:divBdr>
            <w:top w:val="none" w:sz="0" w:space="0" w:color="auto"/>
            <w:left w:val="none" w:sz="0" w:space="0" w:color="auto"/>
            <w:bottom w:val="none" w:sz="0" w:space="0" w:color="auto"/>
            <w:right w:val="none" w:sz="0" w:space="0" w:color="auto"/>
          </w:divBdr>
        </w:div>
      </w:divsChild>
    </w:div>
    <w:div w:id="1092245232">
      <w:bodyDiv w:val="1"/>
      <w:marLeft w:val="0"/>
      <w:marRight w:val="0"/>
      <w:marTop w:val="0"/>
      <w:marBottom w:val="0"/>
      <w:divBdr>
        <w:top w:val="none" w:sz="0" w:space="0" w:color="auto"/>
        <w:left w:val="none" w:sz="0" w:space="0" w:color="auto"/>
        <w:bottom w:val="none" w:sz="0" w:space="0" w:color="auto"/>
        <w:right w:val="none" w:sz="0" w:space="0" w:color="auto"/>
      </w:divBdr>
      <w:divsChild>
        <w:div w:id="633759453">
          <w:marLeft w:val="360"/>
          <w:marRight w:val="0"/>
          <w:marTop w:val="200"/>
          <w:marBottom w:val="0"/>
          <w:divBdr>
            <w:top w:val="none" w:sz="0" w:space="0" w:color="auto"/>
            <w:left w:val="none" w:sz="0" w:space="0" w:color="auto"/>
            <w:bottom w:val="none" w:sz="0" w:space="0" w:color="auto"/>
            <w:right w:val="none" w:sz="0" w:space="0" w:color="auto"/>
          </w:divBdr>
        </w:div>
      </w:divsChild>
    </w:div>
    <w:div w:id="1377772654">
      <w:bodyDiv w:val="1"/>
      <w:marLeft w:val="0"/>
      <w:marRight w:val="0"/>
      <w:marTop w:val="0"/>
      <w:marBottom w:val="0"/>
      <w:divBdr>
        <w:top w:val="none" w:sz="0" w:space="0" w:color="auto"/>
        <w:left w:val="none" w:sz="0" w:space="0" w:color="auto"/>
        <w:bottom w:val="none" w:sz="0" w:space="0" w:color="auto"/>
        <w:right w:val="none" w:sz="0" w:space="0" w:color="auto"/>
      </w:divBdr>
      <w:divsChild>
        <w:div w:id="295989556">
          <w:marLeft w:val="547"/>
          <w:marRight w:val="0"/>
          <w:marTop w:val="96"/>
          <w:marBottom w:val="0"/>
          <w:divBdr>
            <w:top w:val="none" w:sz="0" w:space="0" w:color="auto"/>
            <w:left w:val="none" w:sz="0" w:space="0" w:color="auto"/>
            <w:bottom w:val="none" w:sz="0" w:space="0" w:color="auto"/>
            <w:right w:val="none" w:sz="0" w:space="0" w:color="auto"/>
          </w:divBdr>
        </w:div>
        <w:div w:id="1903103636">
          <w:marLeft w:val="547"/>
          <w:marRight w:val="0"/>
          <w:marTop w:val="96"/>
          <w:marBottom w:val="0"/>
          <w:divBdr>
            <w:top w:val="none" w:sz="0" w:space="0" w:color="auto"/>
            <w:left w:val="none" w:sz="0" w:space="0" w:color="auto"/>
            <w:bottom w:val="none" w:sz="0" w:space="0" w:color="auto"/>
            <w:right w:val="none" w:sz="0" w:space="0" w:color="auto"/>
          </w:divBdr>
        </w:div>
      </w:divsChild>
    </w:div>
    <w:div w:id="1454520048">
      <w:bodyDiv w:val="1"/>
      <w:marLeft w:val="0"/>
      <w:marRight w:val="0"/>
      <w:marTop w:val="0"/>
      <w:marBottom w:val="0"/>
      <w:divBdr>
        <w:top w:val="none" w:sz="0" w:space="0" w:color="auto"/>
        <w:left w:val="none" w:sz="0" w:space="0" w:color="auto"/>
        <w:bottom w:val="none" w:sz="0" w:space="0" w:color="auto"/>
        <w:right w:val="none" w:sz="0" w:space="0" w:color="auto"/>
      </w:divBdr>
    </w:div>
    <w:div w:id="1477337161">
      <w:bodyDiv w:val="1"/>
      <w:marLeft w:val="0"/>
      <w:marRight w:val="0"/>
      <w:marTop w:val="0"/>
      <w:marBottom w:val="0"/>
      <w:divBdr>
        <w:top w:val="none" w:sz="0" w:space="0" w:color="auto"/>
        <w:left w:val="none" w:sz="0" w:space="0" w:color="auto"/>
        <w:bottom w:val="none" w:sz="0" w:space="0" w:color="auto"/>
        <w:right w:val="none" w:sz="0" w:space="0" w:color="auto"/>
      </w:divBdr>
    </w:div>
    <w:div w:id="1528592586">
      <w:bodyDiv w:val="1"/>
      <w:marLeft w:val="0"/>
      <w:marRight w:val="0"/>
      <w:marTop w:val="0"/>
      <w:marBottom w:val="0"/>
      <w:divBdr>
        <w:top w:val="none" w:sz="0" w:space="0" w:color="auto"/>
        <w:left w:val="none" w:sz="0" w:space="0" w:color="auto"/>
        <w:bottom w:val="none" w:sz="0" w:space="0" w:color="auto"/>
        <w:right w:val="none" w:sz="0" w:space="0" w:color="auto"/>
      </w:divBdr>
    </w:div>
    <w:div w:id="1642077998">
      <w:bodyDiv w:val="1"/>
      <w:marLeft w:val="0"/>
      <w:marRight w:val="0"/>
      <w:marTop w:val="0"/>
      <w:marBottom w:val="0"/>
      <w:divBdr>
        <w:top w:val="none" w:sz="0" w:space="0" w:color="auto"/>
        <w:left w:val="none" w:sz="0" w:space="0" w:color="auto"/>
        <w:bottom w:val="none" w:sz="0" w:space="0" w:color="auto"/>
        <w:right w:val="none" w:sz="0" w:space="0" w:color="auto"/>
      </w:divBdr>
      <w:divsChild>
        <w:div w:id="920530518">
          <w:marLeft w:val="720"/>
          <w:marRight w:val="0"/>
          <w:marTop w:val="73"/>
          <w:marBottom w:val="0"/>
          <w:divBdr>
            <w:top w:val="none" w:sz="0" w:space="0" w:color="auto"/>
            <w:left w:val="none" w:sz="0" w:space="0" w:color="auto"/>
            <w:bottom w:val="none" w:sz="0" w:space="0" w:color="auto"/>
            <w:right w:val="none" w:sz="0" w:space="0" w:color="auto"/>
          </w:divBdr>
        </w:div>
        <w:div w:id="1454443098">
          <w:marLeft w:val="720"/>
          <w:marRight w:val="0"/>
          <w:marTop w:val="73"/>
          <w:marBottom w:val="0"/>
          <w:divBdr>
            <w:top w:val="none" w:sz="0" w:space="0" w:color="auto"/>
            <w:left w:val="none" w:sz="0" w:space="0" w:color="auto"/>
            <w:bottom w:val="none" w:sz="0" w:space="0" w:color="auto"/>
            <w:right w:val="none" w:sz="0" w:space="0" w:color="auto"/>
          </w:divBdr>
        </w:div>
        <w:div w:id="128909366">
          <w:marLeft w:val="720"/>
          <w:marRight w:val="0"/>
          <w:marTop w:val="73"/>
          <w:marBottom w:val="0"/>
          <w:divBdr>
            <w:top w:val="none" w:sz="0" w:space="0" w:color="auto"/>
            <w:left w:val="none" w:sz="0" w:space="0" w:color="auto"/>
            <w:bottom w:val="none" w:sz="0" w:space="0" w:color="auto"/>
            <w:right w:val="none" w:sz="0" w:space="0" w:color="auto"/>
          </w:divBdr>
        </w:div>
        <w:div w:id="1120803561">
          <w:marLeft w:val="720"/>
          <w:marRight w:val="0"/>
          <w:marTop w:val="73"/>
          <w:marBottom w:val="0"/>
          <w:divBdr>
            <w:top w:val="none" w:sz="0" w:space="0" w:color="auto"/>
            <w:left w:val="none" w:sz="0" w:space="0" w:color="auto"/>
            <w:bottom w:val="none" w:sz="0" w:space="0" w:color="auto"/>
            <w:right w:val="none" w:sz="0" w:space="0" w:color="auto"/>
          </w:divBdr>
        </w:div>
      </w:divsChild>
    </w:div>
    <w:div w:id="1735545500">
      <w:bodyDiv w:val="1"/>
      <w:marLeft w:val="0"/>
      <w:marRight w:val="0"/>
      <w:marTop w:val="0"/>
      <w:marBottom w:val="0"/>
      <w:divBdr>
        <w:top w:val="none" w:sz="0" w:space="0" w:color="auto"/>
        <w:left w:val="none" w:sz="0" w:space="0" w:color="auto"/>
        <w:bottom w:val="none" w:sz="0" w:space="0" w:color="auto"/>
        <w:right w:val="none" w:sz="0" w:space="0" w:color="auto"/>
      </w:divBdr>
    </w:div>
    <w:div w:id="185611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ited_Nations" TargetMode="External"/><Relationship Id="rId13" Type="http://schemas.openxmlformats.org/officeDocument/2006/relationships/hyperlink" Target="https://en.wikipedia.org/wiki/Charles_Dickens" TargetMode="External"/><Relationship Id="rId18" Type="http://schemas.openxmlformats.org/officeDocument/2006/relationships/hyperlink" Target="https://www.unicef.org.uk/what-we-do/un-convention-child-right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en.wikipedia.org/wiki/Child_labor" TargetMode="External"/><Relationship Id="rId17"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Source:%20https://www.politics.co.uk/reference/children-act-1989/"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Age_of_majority" TargetMode="External"/><Relationship Id="rId5" Type="http://schemas.openxmlformats.org/officeDocument/2006/relationships/footnotes" Target="footnotes.xml"/><Relationship Id="rId15" Type="http://schemas.openxmlformats.org/officeDocument/2006/relationships/hyperlink" Target="http://www.undp.org/cc/apf-outline.htm" TargetMode="External"/><Relationship Id="rId10" Type="http://schemas.openxmlformats.org/officeDocument/2006/relationships/hyperlink" Target="https://en.wikipedia.org/wiki/Law"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n.wikipedia.org/wiki/Convention_on_the_Rights_of_the_Child" TargetMode="External"/><Relationship Id="rId14" Type="http://schemas.openxmlformats.org/officeDocument/2006/relationships/hyperlink" Target="https://en.wikipedia.org/wiki/Factory_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734</TotalTime>
  <Pages>10</Pages>
  <Words>3027</Words>
  <Characters>17256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rustimonica92@gmail.com</dc:creator>
  <cp:keywords/>
  <dc:description/>
  <cp:lastModifiedBy>rustimonica92@gmail.com</cp:lastModifiedBy>
  <cp:revision>19</cp:revision>
  <dcterms:created xsi:type="dcterms:W3CDTF">2021-08-02T07:34:00Z</dcterms:created>
  <dcterms:modified xsi:type="dcterms:W3CDTF">2021-08-26T13:51:00Z</dcterms:modified>
</cp:coreProperties>
</file>