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451FF1" w14:textId="77777777" w:rsidR="00E975C5" w:rsidRDefault="00751E82">
      <w:pPr>
        <w:spacing w:after="239" w:line="259" w:lineRule="auto"/>
        <w:ind w:left="3780" w:firstLine="0"/>
        <w:jc w:val="left"/>
      </w:pPr>
      <w:r>
        <w:rPr>
          <w:noProof/>
        </w:rPr>
        <w:drawing>
          <wp:anchor distT="0" distB="0" distL="114300" distR="114300" simplePos="0" relativeHeight="251658240" behindDoc="0" locked="0" layoutInCell="1" allowOverlap="0" wp14:anchorId="2086E802" wp14:editId="727F6186">
            <wp:simplePos x="0" y="0"/>
            <wp:positionH relativeFrom="column">
              <wp:posOffset>-460957</wp:posOffset>
            </wp:positionH>
            <wp:positionV relativeFrom="paragraph">
              <wp:posOffset>-27431</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8"/>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6E7281C" w14:textId="77777777" w:rsidR="00E975C5" w:rsidRDefault="00751E82">
      <w:pPr>
        <w:spacing w:after="0" w:line="259" w:lineRule="auto"/>
        <w:ind w:left="3780" w:firstLine="0"/>
        <w:jc w:val="left"/>
      </w:pPr>
      <w:r>
        <w:rPr>
          <w:rFonts w:ascii="Calibri" w:eastAsia="Calibri" w:hAnsi="Calibri" w:cs="Calibri"/>
          <w:sz w:val="24"/>
        </w:rPr>
        <w:t xml:space="preserve"> </w:t>
      </w:r>
    </w:p>
    <w:p w14:paraId="3CFA7F8E" w14:textId="77777777" w:rsidR="00E975C5" w:rsidRDefault="00751E82">
      <w:pPr>
        <w:spacing w:after="22" w:line="259" w:lineRule="auto"/>
        <w:ind w:left="-4027" w:right="226"/>
        <w:jc w:val="right"/>
      </w:pPr>
      <w:r>
        <w:rPr>
          <w:rFonts w:ascii="Calibri" w:eastAsia="Calibri" w:hAnsi="Calibri" w:cs="Calibri"/>
          <w:b/>
          <w:sz w:val="28"/>
        </w:rPr>
        <w:t xml:space="preserve">Applied Computing </w:t>
      </w:r>
    </w:p>
    <w:p w14:paraId="70FC4C11" w14:textId="77777777" w:rsidR="00E975C5" w:rsidRDefault="00751E82">
      <w:pPr>
        <w:spacing w:after="0" w:line="259" w:lineRule="auto"/>
        <w:ind w:left="3780" w:firstLine="0"/>
        <w:jc w:val="left"/>
      </w:pPr>
      <w:r>
        <w:rPr>
          <w:rFonts w:ascii="Calibri" w:eastAsia="Calibri" w:hAnsi="Calibri" w:cs="Calibri"/>
          <w:sz w:val="24"/>
        </w:rPr>
        <w:t xml:space="preserve"> </w:t>
      </w:r>
    </w:p>
    <w:p w14:paraId="19FF0E15" w14:textId="77777777" w:rsidR="00E975C5" w:rsidRDefault="00751E82">
      <w:pPr>
        <w:spacing w:after="22" w:line="259" w:lineRule="auto"/>
        <w:ind w:left="-4027" w:right="226"/>
        <w:jc w:val="right"/>
      </w:pPr>
      <w:r>
        <w:rPr>
          <w:rFonts w:ascii="Calibri" w:eastAsia="Calibri" w:hAnsi="Calibri" w:cs="Calibri"/>
          <w:b/>
          <w:sz w:val="28"/>
        </w:rPr>
        <w:t xml:space="preserve">Wales Institute of Science and Art (WISA) </w:t>
      </w:r>
    </w:p>
    <w:p w14:paraId="68CBF04D" w14:textId="77777777" w:rsidR="00E975C5" w:rsidRDefault="00751E82">
      <w:pPr>
        <w:spacing w:after="221" w:line="259" w:lineRule="auto"/>
        <w:ind w:left="0" w:firstLine="0"/>
        <w:jc w:val="left"/>
      </w:pPr>
      <w:r>
        <w:rPr>
          <w:rFonts w:ascii="Calibri" w:eastAsia="Calibri" w:hAnsi="Calibri" w:cs="Calibri"/>
          <w:sz w:val="24"/>
        </w:rPr>
        <w:t xml:space="preserve"> </w:t>
      </w:r>
    </w:p>
    <w:p w14:paraId="72CEAE69" w14:textId="77777777" w:rsidR="00E975C5" w:rsidRDefault="00751E82">
      <w:pPr>
        <w:spacing w:after="162" w:line="259" w:lineRule="auto"/>
        <w:ind w:left="0" w:firstLine="0"/>
        <w:jc w:val="left"/>
      </w:pPr>
      <w:r>
        <w:rPr>
          <w:rFonts w:ascii="Calibri" w:eastAsia="Calibri" w:hAnsi="Calibri" w:cs="Calibri"/>
          <w:sz w:val="24"/>
        </w:rPr>
        <w:t xml:space="preserve"> </w:t>
      </w:r>
    </w:p>
    <w:p w14:paraId="7E05D652" w14:textId="77777777" w:rsidR="00E975C5" w:rsidRDefault="00751E82">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40FC0272" w14:textId="77777777" w:rsidR="00E975C5" w:rsidRDefault="00751E82">
      <w:pPr>
        <w:spacing w:after="219" w:line="259" w:lineRule="auto"/>
        <w:ind w:left="0" w:firstLine="0"/>
        <w:jc w:val="left"/>
      </w:pPr>
      <w:r>
        <w:rPr>
          <w:rFonts w:ascii="Calibri" w:eastAsia="Calibri" w:hAnsi="Calibri" w:cs="Calibri"/>
          <w:sz w:val="24"/>
        </w:rPr>
        <w:t xml:space="preserve"> </w:t>
      </w:r>
    </w:p>
    <w:p w14:paraId="1EF6B698" w14:textId="77777777" w:rsidR="00E975C5" w:rsidRDefault="00751E82">
      <w:pPr>
        <w:spacing w:after="221" w:line="259" w:lineRule="auto"/>
        <w:ind w:left="0" w:firstLine="0"/>
        <w:jc w:val="left"/>
      </w:pPr>
      <w:r>
        <w:rPr>
          <w:rFonts w:ascii="Calibri" w:eastAsia="Calibri" w:hAnsi="Calibri" w:cs="Calibri"/>
          <w:sz w:val="24"/>
        </w:rPr>
        <w:t xml:space="preserve"> </w:t>
      </w:r>
    </w:p>
    <w:p w14:paraId="79C79D43" w14:textId="77777777" w:rsidR="00E975C5" w:rsidRDefault="00751E82">
      <w:pPr>
        <w:spacing w:after="124" w:line="259" w:lineRule="auto"/>
        <w:ind w:left="0" w:firstLine="0"/>
        <w:jc w:val="left"/>
      </w:pPr>
      <w:r>
        <w:rPr>
          <w:rFonts w:ascii="Calibri" w:eastAsia="Calibri" w:hAnsi="Calibri" w:cs="Calibri"/>
          <w:sz w:val="24"/>
        </w:rPr>
        <w:t xml:space="preserve"> </w:t>
      </w:r>
    </w:p>
    <w:p w14:paraId="79E90E72" w14:textId="77777777" w:rsidR="00E975C5" w:rsidRDefault="00751E82">
      <w:pPr>
        <w:tabs>
          <w:tab w:val="center" w:pos="4511"/>
        </w:tabs>
        <w:spacing w:after="321" w:line="259" w:lineRule="auto"/>
        <w:ind w:left="0" w:firstLine="0"/>
        <w:jc w:val="left"/>
      </w:pPr>
      <w:r>
        <w:rPr>
          <w:rFonts w:ascii="Calibri" w:eastAsia="Calibri" w:hAnsi="Calibri" w:cs="Calibri"/>
          <w:sz w:val="24"/>
        </w:rPr>
        <w:t xml:space="preserve"> </w:t>
      </w:r>
      <w:r>
        <w:rPr>
          <w:rFonts w:ascii="Calibri" w:eastAsia="Calibri" w:hAnsi="Calibri" w:cs="Calibri"/>
          <w:sz w:val="24"/>
        </w:rPr>
        <w:tab/>
      </w:r>
      <w:r>
        <w:rPr>
          <w:rFonts w:ascii="Verdana" w:eastAsia="Verdana" w:hAnsi="Verdana" w:cs="Verdana"/>
          <w:sz w:val="32"/>
        </w:rPr>
        <w:t xml:space="preserve">Lab 1: Attack and Defense: A Warmup </w:t>
      </w:r>
    </w:p>
    <w:p w14:paraId="7CDC1609" w14:textId="77777777" w:rsidR="00E975C5" w:rsidRDefault="00751E82">
      <w:pPr>
        <w:spacing w:after="200" w:line="259" w:lineRule="auto"/>
        <w:ind w:left="0" w:firstLine="0"/>
        <w:jc w:val="left"/>
      </w:pPr>
      <w:r>
        <w:rPr>
          <w:rFonts w:ascii="Calibri" w:eastAsia="Calibri" w:hAnsi="Calibri" w:cs="Calibri"/>
          <w:sz w:val="24"/>
        </w:rPr>
        <w:t xml:space="preserve"> </w:t>
      </w:r>
    </w:p>
    <w:p w14:paraId="22464365" w14:textId="77777777" w:rsidR="00E975C5" w:rsidRDefault="00751E82">
      <w:pPr>
        <w:spacing w:after="218" w:line="259" w:lineRule="auto"/>
        <w:ind w:left="0" w:firstLine="0"/>
        <w:jc w:val="right"/>
      </w:pPr>
      <w:r>
        <w:rPr>
          <w:rFonts w:ascii="Calibri" w:eastAsia="Calibri" w:hAnsi="Calibri" w:cs="Calibri"/>
          <w:sz w:val="22"/>
        </w:rPr>
        <w:t xml:space="preserve"> </w:t>
      </w:r>
    </w:p>
    <w:p w14:paraId="7C94315C" w14:textId="77777777" w:rsidR="00E975C5" w:rsidRDefault="00751E82">
      <w:pPr>
        <w:spacing w:after="218" w:line="259" w:lineRule="auto"/>
        <w:ind w:left="0" w:firstLine="0"/>
        <w:jc w:val="left"/>
      </w:pPr>
      <w:r>
        <w:rPr>
          <w:rFonts w:ascii="Calibri" w:eastAsia="Calibri" w:hAnsi="Calibri" w:cs="Calibri"/>
          <w:sz w:val="22"/>
        </w:rPr>
        <w:t xml:space="preserve"> </w:t>
      </w:r>
    </w:p>
    <w:p w14:paraId="5C36950D" w14:textId="77777777" w:rsidR="00E975C5" w:rsidRDefault="00751E82">
      <w:pPr>
        <w:spacing w:after="218"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BCD58DA" wp14:editId="2FD670BF">
                <wp:simplePos x="0" y="0"/>
                <wp:positionH relativeFrom="page">
                  <wp:posOffset>47625</wp:posOffset>
                </wp:positionH>
                <wp:positionV relativeFrom="page">
                  <wp:posOffset>9761150</wp:posOffset>
                </wp:positionV>
                <wp:extent cx="7505065" cy="12065"/>
                <wp:effectExtent l="0" t="0" r="0" b="0"/>
                <wp:wrapTopAndBottom/>
                <wp:docPr id="3859" name="Group 385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859"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3500ECAA" w14:textId="77777777" w:rsidR="00E975C5" w:rsidRDefault="00751E82">
      <w:pPr>
        <w:spacing w:after="218" w:line="259" w:lineRule="auto"/>
        <w:ind w:left="0" w:firstLine="0"/>
        <w:jc w:val="left"/>
      </w:pPr>
      <w:r>
        <w:rPr>
          <w:rFonts w:ascii="Calibri" w:eastAsia="Calibri" w:hAnsi="Calibri" w:cs="Calibri"/>
          <w:sz w:val="22"/>
        </w:rPr>
        <w:t xml:space="preserve"> </w:t>
      </w:r>
    </w:p>
    <w:p w14:paraId="7F840088" w14:textId="77777777" w:rsidR="00E975C5" w:rsidRDefault="00751E82">
      <w:pPr>
        <w:spacing w:after="218" w:line="259" w:lineRule="auto"/>
        <w:ind w:left="0" w:firstLine="0"/>
        <w:jc w:val="left"/>
      </w:pPr>
      <w:r>
        <w:rPr>
          <w:rFonts w:ascii="Calibri" w:eastAsia="Calibri" w:hAnsi="Calibri" w:cs="Calibri"/>
          <w:sz w:val="22"/>
        </w:rPr>
        <w:t xml:space="preserve"> </w:t>
      </w:r>
    </w:p>
    <w:p w14:paraId="06156C41" w14:textId="77777777" w:rsidR="00E975C5" w:rsidRDefault="00751E82">
      <w:pPr>
        <w:spacing w:after="218" w:line="259" w:lineRule="auto"/>
        <w:ind w:left="0" w:firstLine="0"/>
        <w:jc w:val="left"/>
      </w:pPr>
      <w:r>
        <w:rPr>
          <w:rFonts w:ascii="Calibri" w:eastAsia="Calibri" w:hAnsi="Calibri" w:cs="Calibri"/>
          <w:sz w:val="22"/>
        </w:rPr>
        <w:t xml:space="preserve"> </w:t>
      </w:r>
    </w:p>
    <w:p w14:paraId="7EE69D0D" w14:textId="77777777" w:rsidR="00E975C5" w:rsidRDefault="00751E82">
      <w:pPr>
        <w:spacing w:after="218" w:line="259" w:lineRule="auto"/>
        <w:ind w:left="0" w:firstLine="0"/>
        <w:jc w:val="left"/>
      </w:pPr>
      <w:r>
        <w:rPr>
          <w:rFonts w:ascii="Calibri" w:eastAsia="Calibri" w:hAnsi="Calibri" w:cs="Calibri"/>
          <w:sz w:val="22"/>
        </w:rPr>
        <w:t xml:space="preserve"> </w:t>
      </w:r>
    </w:p>
    <w:p w14:paraId="7023F8B3" w14:textId="77777777" w:rsidR="00E975C5" w:rsidRDefault="00751E82">
      <w:pPr>
        <w:spacing w:after="218" w:line="259" w:lineRule="auto"/>
        <w:ind w:left="0" w:firstLine="0"/>
        <w:jc w:val="left"/>
      </w:pPr>
      <w:r>
        <w:rPr>
          <w:rFonts w:ascii="Calibri" w:eastAsia="Calibri" w:hAnsi="Calibri" w:cs="Calibri"/>
          <w:sz w:val="22"/>
        </w:rPr>
        <w:t xml:space="preserve"> </w:t>
      </w:r>
    </w:p>
    <w:p w14:paraId="2F08EA55" w14:textId="77777777" w:rsidR="00E975C5" w:rsidRDefault="00751E82">
      <w:pPr>
        <w:spacing w:after="218" w:line="259" w:lineRule="auto"/>
        <w:ind w:left="0" w:firstLine="0"/>
        <w:jc w:val="left"/>
      </w:pPr>
      <w:r>
        <w:rPr>
          <w:rFonts w:ascii="Calibri" w:eastAsia="Calibri" w:hAnsi="Calibri" w:cs="Calibri"/>
          <w:sz w:val="22"/>
        </w:rPr>
        <w:t xml:space="preserve"> </w:t>
      </w:r>
    </w:p>
    <w:p w14:paraId="041289BC" w14:textId="77777777" w:rsidR="00E975C5" w:rsidRDefault="00751E82">
      <w:pPr>
        <w:spacing w:after="218" w:line="259" w:lineRule="auto"/>
        <w:ind w:left="0" w:firstLine="0"/>
        <w:jc w:val="left"/>
      </w:pPr>
      <w:r>
        <w:rPr>
          <w:rFonts w:ascii="Calibri" w:eastAsia="Calibri" w:hAnsi="Calibri" w:cs="Calibri"/>
          <w:sz w:val="22"/>
        </w:rPr>
        <w:t xml:space="preserve"> </w:t>
      </w:r>
    </w:p>
    <w:p w14:paraId="563AB661" w14:textId="77777777" w:rsidR="00E975C5" w:rsidRDefault="00751E82">
      <w:pPr>
        <w:spacing w:after="0" w:line="259" w:lineRule="auto"/>
        <w:ind w:left="0" w:firstLine="0"/>
        <w:jc w:val="left"/>
      </w:pPr>
      <w:r>
        <w:rPr>
          <w:rFonts w:ascii="Calibri" w:eastAsia="Calibri" w:hAnsi="Calibri" w:cs="Calibri"/>
          <w:sz w:val="22"/>
        </w:rPr>
        <w:t xml:space="preserve"> </w:t>
      </w:r>
    </w:p>
    <w:p w14:paraId="25739336" w14:textId="77777777" w:rsidR="00E975C5" w:rsidRDefault="00751E82">
      <w:pPr>
        <w:spacing w:after="1136" w:line="259" w:lineRule="auto"/>
        <w:ind w:left="0" w:firstLine="0"/>
        <w:jc w:val="left"/>
      </w:pPr>
      <w:r>
        <w:rPr>
          <w:noProof/>
        </w:rPr>
        <w:drawing>
          <wp:inline distT="0" distB="0" distL="0" distR="0" wp14:anchorId="50B02926" wp14:editId="112787E0">
            <wp:extent cx="5731510" cy="838835"/>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9"/>
                    <a:stretch>
                      <a:fillRect/>
                    </a:stretch>
                  </pic:blipFill>
                  <pic:spPr>
                    <a:xfrm>
                      <a:off x="0" y="0"/>
                      <a:ext cx="5731510" cy="838835"/>
                    </a:xfrm>
                    <a:prstGeom prst="rect">
                      <a:avLst/>
                    </a:prstGeom>
                  </pic:spPr>
                </pic:pic>
              </a:graphicData>
            </a:graphic>
          </wp:inline>
        </w:drawing>
      </w:r>
    </w:p>
    <w:p w14:paraId="5DE34EA4" w14:textId="77777777" w:rsidR="00E975C5" w:rsidRDefault="00751E82">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744CC31D" w14:textId="77777777" w:rsidR="00E975C5" w:rsidRDefault="00751E82">
      <w:pPr>
        <w:spacing w:after="0" w:line="259" w:lineRule="auto"/>
        <w:ind w:left="0" w:firstLine="0"/>
        <w:jc w:val="left"/>
      </w:pPr>
      <w:r>
        <w:rPr>
          <w:rFonts w:ascii="Calibri" w:eastAsia="Calibri" w:hAnsi="Calibri" w:cs="Calibri"/>
          <w:sz w:val="22"/>
        </w:rPr>
        <w:t xml:space="preserve"> </w:t>
      </w:r>
    </w:p>
    <w:p w14:paraId="3FE63210" w14:textId="77777777" w:rsidR="00E975C5" w:rsidRDefault="00751E82">
      <w:pPr>
        <w:pStyle w:val="Heading2"/>
      </w:pPr>
      <w:r>
        <w:lastRenderedPageBreak/>
        <w:t xml:space="preserve">Objectives </w:t>
      </w:r>
    </w:p>
    <w:p w14:paraId="7D1B5378" w14:textId="77777777" w:rsidR="00E975C5" w:rsidRDefault="00751E82">
      <w:pPr>
        <w:ind w:left="355" w:right="38"/>
      </w:pPr>
      <w:r>
        <w:t xml:space="preserve">Part 1: Attack </w:t>
      </w:r>
    </w:p>
    <w:p w14:paraId="1C5E239F" w14:textId="77777777" w:rsidR="00E975C5" w:rsidRDefault="00751E82">
      <w:pPr>
        <w:spacing w:after="0" w:line="367" w:lineRule="auto"/>
        <w:ind w:left="1425" w:right="188" w:hanging="1080"/>
      </w:pPr>
      <w:r>
        <w:t xml:space="preserve">  </w:t>
      </w:r>
      <w:r>
        <w:t xml:space="preserve">Task 1: Do a detailed search on high profile cyberattacks in the recent 5 years. Task 2: Based on your search, write an analysis of a cyberattack. </w:t>
      </w:r>
    </w:p>
    <w:p w14:paraId="62895C82" w14:textId="77777777" w:rsidR="00E975C5" w:rsidRDefault="00751E82">
      <w:pPr>
        <w:spacing w:after="103" w:line="259" w:lineRule="auto"/>
        <w:ind w:left="360" w:firstLine="0"/>
        <w:jc w:val="left"/>
      </w:pPr>
      <w:r>
        <w:t xml:space="preserve"> </w:t>
      </w:r>
    </w:p>
    <w:p w14:paraId="4AAEC796" w14:textId="77777777" w:rsidR="00E975C5" w:rsidRDefault="00751E82">
      <w:pPr>
        <w:ind w:left="355" w:right="38"/>
      </w:pPr>
      <w:r>
        <w:t xml:space="preserve">Part 2: Defense </w:t>
      </w:r>
    </w:p>
    <w:p w14:paraId="2E2B8F99" w14:textId="77777777" w:rsidR="00E975C5" w:rsidRDefault="00751E82">
      <w:pPr>
        <w:spacing w:after="281" w:line="259" w:lineRule="auto"/>
        <w:ind w:left="360" w:firstLine="0"/>
        <w:jc w:val="left"/>
      </w:pPr>
      <w:r>
        <w:rPr>
          <w:b/>
        </w:rPr>
        <w:t xml:space="preserve"> </w:t>
      </w:r>
    </w:p>
    <w:p w14:paraId="5830ACB5" w14:textId="77777777" w:rsidR="00E975C5" w:rsidRDefault="00751E82">
      <w:pPr>
        <w:pStyle w:val="Heading3"/>
        <w:ind w:left="-5"/>
      </w:pPr>
      <w:r>
        <w:t xml:space="preserve">Part 1: Background / Scenario </w:t>
      </w:r>
    </w:p>
    <w:p w14:paraId="5E5E8A92" w14:textId="77777777" w:rsidR="00E975C5" w:rsidRDefault="00751E82">
      <w:pPr>
        <w:spacing w:after="288"/>
        <w:ind w:left="355" w:right="38"/>
      </w:pPr>
      <w:r>
        <w:t>Governments, businesses, and individual users are increa</w:t>
      </w:r>
      <w:r>
        <w:t>singly the targets of cyberattacks and experts predict that these attacks are likely to increase in the future. Cybersecurity education is a top international priority as high-profile cyber-security related incidents raise the fear that attacks could threa</w:t>
      </w:r>
      <w:r>
        <w:t>ten the global economy. The Center for Strategic and International Studies estimates that the cost of cybercrime to the global economy is more than $600 billion annually. In this lab, you will study four high profile cyberattacks and be prepared to discuss</w:t>
      </w:r>
      <w:r>
        <w:t xml:space="preserve"> the who, what, why and how of each attack. </w:t>
      </w:r>
    </w:p>
    <w:p w14:paraId="6BF6F5AD" w14:textId="77777777" w:rsidR="00E975C5" w:rsidRDefault="00751E82">
      <w:pPr>
        <w:pStyle w:val="Heading3"/>
        <w:ind w:left="-5"/>
      </w:pPr>
      <w:r>
        <w:t xml:space="preserve">Required Resources </w:t>
      </w:r>
    </w:p>
    <w:p w14:paraId="7C3BEA9A" w14:textId="77777777" w:rsidR="00E975C5" w:rsidRDefault="00751E82">
      <w:pPr>
        <w:spacing w:after="0" w:line="443" w:lineRule="auto"/>
        <w:ind w:left="0" w:right="4756" w:firstLine="360"/>
      </w:pPr>
      <w:r>
        <w:rPr>
          <w:rFonts w:ascii="Segoe UI Symbol" w:eastAsia="Segoe UI Symbol" w:hAnsi="Segoe UI Symbol" w:cs="Segoe UI Symbol"/>
        </w:rPr>
        <w:t>•</w:t>
      </w:r>
      <w:r>
        <w:t xml:space="preserve"> PC or mobile device with internet access </w:t>
      </w:r>
      <w:r>
        <w:rPr>
          <w:b/>
          <w:sz w:val="26"/>
        </w:rPr>
        <w:t xml:space="preserve">Instructions Part 1:  </w:t>
      </w:r>
    </w:p>
    <w:p w14:paraId="21A4006C" w14:textId="77777777" w:rsidR="00E975C5" w:rsidRDefault="00751E82">
      <w:pPr>
        <w:spacing w:after="42" w:line="259" w:lineRule="auto"/>
        <w:ind w:left="-5"/>
        <w:jc w:val="left"/>
      </w:pPr>
      <w:r>
        <w:rPr>
          <w:b/>
          <w:sz w:val="26"/>
        </w:rPr>
        <w:t xml:space="preserve">Task 1 Conduct search of high profile cyberattacks. </w:t>
      </w:r>
    </w:p>
    <w:p w14:paraId="2BB0E70F" w14:textId="77777777" w:rsidR="00E975C5" w:rsidRDefault="00751E82">
      <w:pPr>
        <w:numPr>
          <w:ilvl w:val="0"/>
          <w:numId w:val="1"/>
        </w:numPr>
        <w:spacing w:after="0"/>
        <w:ind w:right="38" w:hanging="360"/>
      </w:pPr>
      <w:r>
        <w:t xml:space="preserve">Using your favorite search engine conduct a search for each of the cyberattacks listed below. Your search will likely turn up multiple results ranging from news articles to technical articles. </w:t>
      </w:r>
    </w:p>
    <w:p w14:paraId="3C9CEA4A" w14:textId="77777777" w:rsidR="00E975C5" w:rsidRDefault="00751E82">
      <w:pPr>
        <w:ind w:left="730" w:right="38"/>
      </w:pPr>
      <w:r>
        <w:t xml:space="preserve">(Not limited to the following listed) </w:t>
      </w:r>
    </w:p>
    <w:p w14:paraId="6AD4E96E" w14:textId="77777777" w:rsidR="00E975C5" w:rsidRDefault="00751E82">
      <w:pPr>
        <w:numPr>
          <w:ilvl w:val="1"/>
          <w:numId w:val="1"/>
        </w:numPr>
        <w:spacing w:after="1" w:line="437" w:lineRule="auto"/>
        <w:ind w:right="38" w:firstLine="0"/>
      </w:pPr>
      <w:r>
        <w:t xml:space="preserve">The Stuxnet Virus </w:t>
      </w:r>
      <w:r>
        <w:rPr>
          <w:rFonts w:ascii="Courier New" w:eastAsia="Courier New" w:hAnsi="Courier New" w:cs="Courier New"/>
        </w:rPr>
        <w:t>o</w:t>
      </w:r>
      <w:r>
        <w:t xml:space="preserve"> </w:t>
      </w:r>
      <w:r>
        <w:tab/>
        <w:t>Ma</w:t>
      </w:r>
      <w:r>
        <w:t xml:space="preserve">rriott data breach </w:t>
      </w:r>
      <w:r>
        <w:rPr>
          <w:rFonts w:ascii="Courier New" w:eastAsia="Courier New" w:hAnsi="Courier New" w:cs="Courier New"/>
        </w:rPr>
        <w:t>o</w:t>
      </w:r>
      <w:r>
        <w:t xml:space="preserve"> </w:t>
      </w:r>
      <w:r>
        <w:tab/>
        <w:t xml:space="preserve">United Nations data breach </w:t>
      </w:r>
    </w:p>
    <w:p w14:paraId="050C04EB" w14:textId="77777777" w:rsidR="00E975C5" w:rsidRDefault="00751E82">
      <w:pPr>
        <w:numPr>
          <w:ilvl w:val="1"/>
          <w:numId w:val="1"/>
        </w:numPr>
        <w:spacing w:after="180"/>
        <w:ind w:right="38" w:firstLine="0"/>
      </w:pPr>
      <w:r>
        <w:t xml:space="preserve">Microsoft customer support database breach </w:t>
      </w:r>
    </w:p>
    <w:p w14:paraId="39256AD6" w14:textId="77777777" w:rsidR="00E975C5" w:rsidRDefault="00751E82">
      <w:pPr>
        <w:numPr>
          <w:ilvl w:val="1"/>
          <w:numId w:val="1"/>
        </w:numPr>
        <w:spacing w:after="176"/>
        <w:ind w:right="38" w:firstLine="0"/>
      </w:pPr>
      <w:r>
        <w:t xml:space="preserve">Lifelabs data breach </w:t>
      </w:r>
    </w:p>
    <w:p w14:paraId="6B8067CF" w14:textId="58DB8147" w:rsidR="00E975C5" w:rsidRDefault="00751E82">
      <w:pPr>
        <w:ind w:left="730" w:right="38"/>
      </w:pPr>
      <w:r>
        <w:rPr>
          <w:b/>
        </w:rPr>
        <w:t>Note</w:t>
      </w:r>
      <w:r>
        <w:t>: You can use the web browser in virtual machine installed to research the hack. By using the virtual machine, you may prevent malware f</w:t>
      </w:r>
      <w:r>
        <w:t xml:space="preserve">rom being installed on your computer. </w:t>
      </w:r>
    </w:p>
    <w:p w14:paraId="77FB771A" w14:textId="2892B288" w:rsidR="00ED2E43" w:rsidRDefault="00ED2E43">
      <w:pPr>
        <w:ind w:left="730" w:right="38"/>
      </w:pPr>
      <w:r>
        <w:rPr>
          <w:b/>
        </w:rPr>
        <w:t>United Nations Data breach</w:t>
      </w:r>
      <w:r w:rsidRPr="00ED2E43">
        <w:t>:</w:t>
      </w:r>
    </w:p>
    <w:p w14:paraId="3FB557A9" w14:textId="7C7D38E9" w:rsidR="00ED2E43" w:rsidRDefault="00ED2E43">
      <w:pPr>
        <w:ind w:left="730" w:right="38"/>
        <w:rPr>
          <w:bCs/>
        </w:rPr>
      </w:pPr>
      <w:r>
        <w:rPr>
          <w:bCs/>
        </w:rPr>
        <w:t xml:space="preserve">In 2019, there was a Cyberattack on the UN which had made 42 servers within its network compromised, </w:t>
      </w:r>
      <w:r w:rsidR="0006365A">
        <w:rPr>
          <w:bCs/>
        </w:rPr>
        <w:t>most of</w:t>
      </w:r>
      <w:r>
        <w:rPr>
          <w:bCs/>
        </w:rPr>
        <w:t xml:space="preserve"> these servers were linked with human right offices and human resources. During the attacks that were carried out on the UN, the hackers were able to gain access onto administrator accounts and had then affected some of the networks infrastructure along with security features such as  the password management, system controls and the security firewalls.</w:t>
      </w:r>
      <w:r w:rsidR="0006365A">
        <w:rPr>
          <w:bCs/>
        </w:rPr>
        <w:t xml:space="preserve"> </w:t>
      </w:r>
      <w:sdt>
        <w:sdtPr>
          <w:rPr>
            <w:bCs/>
          </w:rPr>
          <w:id w:val="-162015356"/>
          <w:citation/>
        </w:sdtPr>
        <w:sdtContent>
          <w:r w:rsidR="0006365A">
            <w:rPr>
              <w:bCs/>
            </w:rPr>
            <w:fldChar w:fldCharType="begin"/>
          </w:r>
          <w:r w:rsidR="0006365A">
            <w:rPr>
              <w:bCs/>
            </w:rPr>
            <w:instrText xml:space="preserve"> CITATION Dav20 \l 2057 </w:instrText>
          </w:r>
          <w:r w:rsidR="0006365A">
            <w:rPr>
              <w:bCs/>
            </w:rPr>
            <w:fldChar w:fldCharType="separate"/>
          </w:r>
          <w:r w:rsidR="0006365A" w:rsidRPr="0006365A">
            <w:rPr>
              <w:noProof/>
            </w:rPr>
            <w:t>[1]</w:t>
          </w:r>
          <w:r w:rsidR="0006365A">
            <w:rPr>
              <w:bCs/>
            </w:rPr>
            <w:fldChar w:fldCharType="end"/>
          </w:r>
        </w:sdtContent>
      </w:sdt>
    </w:p>
    <w:p w14:paraId="6AFD2EC4" w14:textId="0DF7F33E" w:rsidR="0006365A" w:rsidRDefault="0006365A">
      <w:pPr>
        <w:ind w:left="730" w:right="38"/>
        <w:rPr>
          <w:bCs/>
        </w:rPr>
      </w:pPr>
    </w:p>
    <w:p w14:paraId="7C3B437F" w14:textId="08996543" w:rsidR="0006365A" w:rsidRDefault="0006365A">
      <w:pPr>
        <w:ind w:left="730" w:right="38"/>
        <w:rPr>
          <w:bCs/>
        </w:rPr>
      </w:pPr>
    </w:p>
    <w:p w14:paraId="7FCE7435" w14:textId="2E4D104A" w:rsidR="0006365A" w:rsidRDefault="0006365A">
      <w:pPr>
        <w:ind w:left="730" w:right="38"/>
        <w:rPr>
          <w:bCs/>
        </w:rPr>
      </w:pPr>
    </w:p>
    <w:p w14:paraId="5D76A43F" w14:textId="2B87FC06" w:rsidR="0006365A" w:rsidRDefault="0006365A">
      <w:pPr>
        <w:ind w:left="730" w:right="38"/>
        <w:rPr>
          <w:bCs/>
        </w:rPr>
      </w:pPr>
    </w:p>
    <w:p w14:paraId="1ADC44AE" w14:textId="0F437A2A" w:rsidR="0006365A" w:rsidRDefault="0006365A">
      <w:pPr>
        <w:ind w:left="730" w:right="38"/>
        <w:rPr>
          <w:bCs/>
        </w:rPr>
      </w:pPr>
    </w:p>
    <w:p w14:paraId="2AB26484" w14:textId="77777777" w:rsidR="0006365A" w:rsidRPr="00ED2E43" w:rsidRDefault="0006365A">
      <w:pPr>
        <w:ind w:left="730" w:right="38"/>
        <w:rPr>
          <w:bCs/>
        </w:rPr>
      </w:pPr>
    </w:p>
    <w:p w14:paraId="381B68C2" w14:textId="18C6EBD4" w:rsidR="00E975C5" w:rsidRDefault="00751E82">
      <w:pPr>
        <w:numPr>
          <w:ilvl w:val="0"/>
          <w:numId w:val="1"/>
        </w:numPr>
        <w:ind w:right="38" w:hanging="360"/>
      </w:pPr>
      <w:r>
        <w:lastRenderedPageBreak/>
        <w:t xml:space="preserve">Also, conduct a search for Internet of Things (IoT) vulnerabilities. During your search, find an example of an IoT vulnerability for each of the IoT verticals: industry, energy systems, healthcare, and government.  </w:t>
      </w:r>
    </w:p>
    <w:p w14:paraId="2251EF9F" w14:textId="65FB68B4" w:rsidR="0006365A" w:rsidRDefault="0006365A" w:rsidP="0006365A">
      <w:pPr>
        <w:ind w:right="38"/>
      </w:pPr>
      <w:r w:rsidRPr="0006365A">
        <w:rPr>
          <w:b/>
          <w:bCs/>
        </w:rPr>
        <w:t>IoT Vulnerabilities</w:t>
      </w:r>
      <w:r>
        <w:t>:</w:t>
      </w:r>
    </w:p>
    <w:p w14:paraId="78EC9FB9" w14:textId="0B4089A3" w:rsidR="0006365A" w:rsidRDefault="0006365A" w:rsidP="0006365A">
      <w:pPr>
        <w:pStyle w:val="ListParagraph"/>
        <w:numPr>
          <w:ilvl w:val="0"/>
          <w:numId w:val="4"/>
        </w:numPr>
        <w:ind w:right="38"/>
      </w:pPr>
      <w:r>
        <w:t>Can be due to weak passwords</w:t>
      </w:r>
    </w:p>
    <w:p w14:paraId="45ECFA5F" w14:textId="72DE0D52" w:rsidR="0006365A" w:rsidRDefault="0006365A" w:rsidP="0006365A">
      <w:pPr>
        <w:pStyle w:val="ListParagraph"/>
        <w:numPr>
          <w:ilvl w:val="0"/>
          <w:numId w:val="4"/>
        </w:numPr>
        <w:ind w:right="38"/>
      </w:pPr>
      <w:r>
        <w:t>Poor device management</w:t>
      </w:r>
    </w:p>
    <w:p w14:paraId="4BB1F73A" w14:textId="77777777" w:rsidR="0006365A" w:rsidRDefault="0006365A" w:rsidP="0006365A">
      <w:pPr>
        <w:pStyle w:val="ListParagraph"/>
        <w:ind w:right="38" w:firstLine="0"/>
      </w:pPr>
    </w:p>
    <w:p w14:paraId="00C724DE" w14:textId="3815ECE9" w:rsidR="0006365A" w:rsidRDefault="0006365A" w:rsidP="0006365A">
      <w:pPr>
        <w:pStyle w:val="ListParagraph"/>
        <w:numPr>
          <w:ilvl w:val="0"/>
          <w:numId w:val="4"/>
        </w:numPr>
        <w:ind w:right="38"/>
      </w:pPr>
      <w:r>
        <w:t>By leaving login credentials to automatically log you in, can leave the device to be exposed when using internet and lead to possible unauthorised access.</w:t>
      </w:r>
    </w:p>
    <w:p w14:paraId="5EE72803" w14:textId="77777777" w:rsidR="0006365A" w:rsidRDefault="0006365A" w:rsidP="0006365A">
      <w:pPr>
        <w:pStyle w:val="ListParagraph"/>
      </w:pPr>
    </w:p>
    <w:p w14:paraId="3C2E7FBC" w14:textId="79A3D245" w:rsidR="0006365A" w:rsidRDefault="0006365A" w:rsidP="0006365A">
      <w:pPr>
        <w:pStyle w:val="ListParagraph"/>
        <w:numPr>
          <w:ilvl w:val="0"/>
          <w:numId w:val="4"/>
        </w:numPr>
        <w:ind w:right="38"/>
      </w:pPr>
      <w:r>
        <w:t>Not changing default passwords on a IoT device can lead to hackers gaining unauthorised access to the device for their own personal gain</w:t>
      </w:r>
    </w:p>
    <w:p w14:paraId="091B868E" w14:textId="77777777" w:rsidR="0006365A" w:rsidRDefault="0006365A" w:rsidP="0006365A">
      <w:pPr>
        <w:pStyle w:val="ListParagraph"/>
      </w:pPr>
    </w:p>
    <w:p w14:paraId="15909045" w14:textId="648B5235" w:rsidR="0006365A" w:rsidRDefault="004C77A9" w:rsidP="0006365A">
      <w:pPr>
        <w:pStyle w:val="ListParagraph"/>
        <w:numPr>
          <w:ilvl w:val="0"/>
          <w:numId w:val="4"/>
        </w:numPr>
        <w:ind w:right="38"/>
      </w:pPr>
      <w:r>
        <w:t xml:space="preserve">Within Healthcare IoT devices can have a more serious impacts that can lead to physical harm of a person this is due to healthcare workers relying on the devices to delivery accurate information in order to give the best treatment to its patients. </w:t>
      </w:r>
      <w:sdt>
        <w:sdtPr>
          <w:id w:val="51058548"/>
          <w:citation/>
        </w:sdtPr>
        <w:sdtContent>
          <w:r>
            <w:fldChar w:fldCharType="begin"/>
          </w:r>
          <w:r>
            <w:instrText xml:space="preserve"> CITATION 2010 \l 2057 </w:instrText>
          </w:r>
          <w:r>
            <w:fldChar w:fldCharType="separate"/>
          </w:r>
          <w:r w:rsidRPr="004C77A9">
            <w:rPr>
              <w:noProof/>
            </w:rPr>
            <w:t>[2]</w:t>
          </w:r>
          <w:r>
            <w:fldChar w:fldCharType="end"/>
          </w:r>
        </w:sdtContent>
      </w:sdt>
    </w:p>
    <w:p w14:paraId="0E8EBE5C" w14:textId="77777777" w:rsidR="00E975C5" w:rsidRDefault="00751E82">
      <w:pPr>
        <w:numPr>
          <w:ilvl w:val="0"/>
          <w:numId w:val="1"/>
        </w:numPr>
        <w:spacing w:after="288"/>
        <w:ind w:right="38" w:hanging="360"/>
      </w:pPr>
      <w:r>
        <w:t>R</w:t>
      </w:r>
      <w:r>
        <w:t xml:space="preserve">ead the articles found from your search and share your thoughts (You shall select any one attack)  </w:t>
      </w:r>
    </w:p>
    <w:p w14:paraId="582C35DC" w14:textId="4FDD976A" w:rsidR="00ED2E43" w:rsidRDefault="00751E82">
      <w:pPr>
        <w:spacing w:after="218" w:line="259" w:lineRule="auto"/>
        <w:ind w:left="0" w:firstLine="0"/>
        <w:jc w:val="left"/>
        <w:rPr>
          <w:b/>
          <w:sz w:val="26"/>
        </w:rPr>
      </w:pPr>
      <w:r>
        <w:rPr>
          <w:b/>
          <w:sz w:val="26"/>
        </w:rPr>
        <w:t xml:space="preserve"> </w:t>
      </w:r>
    </w:p>
    <w:p w14:paraId="31DF26AD" w14:textId="77777777" w:rsidR="00ED2E43" w:rsidRDefault="00ED2E43">
      <w:pPr>
        <w:spacing w:after="218" w:line="259" w:lineRule="auto"/>
        <w:ind w:left="0" w:firstLine="0"/>
        <w:jc w:val="left"/>
      </w:pPr>
    </w:p>
    <w:p w14:paraId="754A5AD1" w14:textId="77777777" w:rsidR="00E975C5" w:rsidRDefault="00751E82">
      <w:pPr>
        <w:spacing w:after="42" w:line="259" w:lineRule="auto"/>
        <w:ind w:left="-5"/>
        <w:jc w:val="left"/>
      </w:pPr>
      <w:r>
        <w:rPr>
          <w:b/>
          <w:sz w:val="26"/>
        </w:rPr>
        <w:t xml:space="preserve">Task 2 Analysis of a cyberattack. </w:t>
      </w:r>
    </w:p>
    <w:p w14:paraId="408B045A" w14:textId="77777777" w:rsidR="00E975C5" w:rsidRDefault="00751E82">
      <w:pPr>
        <w:ind w:left="355" w:right="38"/>
      </w:pPr>
      <w:r>
        <w:t xml:space="preserve">Write an analysis of the attack you have selected and try to answer the questions below. (Brief each answers within 20 </w:t>
      </w:r>
      <w:r>
        <w:t xml:space="preserve">to 50 words) </w:t>
      </w:r>
    </w:p>
    <w:p w14:paraId="3032D76C" w14:textId="77777777" w:rsidR="00E975C5" w:rsidRPr="004C77A9" w:rsidRDefault="00751E82">
      <w:pPr>
        <w:tabs>
          <w:tab w:val="center" w:pos="2350"/>
        </w:tabs>
        <w:spacing w:after="245"/>
        <w:ind w:left="0" w:firstLine="0"/>
        <w:jc w:val="left"/>
        <w:rPr>
          <w:b/>
          <w:bCs/>
        </w:rPr>
      </w:pPr>
      <w:r>
        <w:rPr>
          <w:color w:val="FFFFFF"/>
          <w:sz w:val="9"/>
          <w:vertAlign w:val="superscript"/>
        </w:rPr>
        <w:t xml:space="preserve"> </w:t>
      </w:r>
      <w:r>
        <w:rPr>
          <w:color w:val="FFFFFF"/>
          <w:sz w:val="9"/>
          <w:vertAlign w:val="superscript"/>
        </w:rPr>
        <w:tab/>
      </w:r>
      <w:r w:rsidRPr="004C77A9">
        <w:rPr>
          <w:b/>
          <w:bCs/>
        </w:rPr>
        <w:t xml:space="preserve">Who were the victims of the attacks? </w:t>
      </w:r>
    </w:p>
    <w:p w14:paraId="07971B28" w14:textId="1F8AAC36" w:rsidR="00E975C5" w:rsidRDefault="00751E82" w:rsidP="004C77A9">
      <w:pPr>
        <w:spacing w:after="101" w:line="259" w:lineRule="auto"/>
        <w:ind w:left="720" w:firstLine="0"/>
        <w:jc w:val="left"/>
      </w:pPr>
      <w:r>
        <w:t xml:space="preserve"> </w:t>
      </w:r>
      <w:r w:rsidR="004C77A9">
        <w:t>Those who worked within UN and all those who they have stored data on in their servers.</w:t>
      </w:r>
      <w:r>
        <w:t xml:space="preserve"> </w:t>
      </w:r>
    </w:p>
    <w:p w14:paraId="4AF97B03" w14:textId="77777777" w:rsidR="00E975C5" w:rsidRPr="004C77A9" w:rsidRDefault="00751E82">
      <w:pPr>
        <w:ind w:left="730" w:right="38"/>
        <w:rPr>
          <w:b/>
          <w:bCs/>
        </w:rPr>
      </w:pPr>
      <w:r w:rsidRPr="004C77A9">
        <w:rPr>
          <w:b/>
          <w:bCs/>
        </w:rPr>
        <w:t xml:space="preserve">What technologies and tools were used in the attack? </w:t>
      </w:r>
    </w:p>
    <w:p w14:paraId="1EA3406C" w14:textId="522CD8EA" w:rsidR="00E975C5" w:rsidRDefault="00751E82" w:rsidP="004C77A9">
      <w:pPr>
        <w:spacing w:after="103" w:line="259" w:lineRule="auto"/>
        <w:ind w:left="720" w:firstLine="0"/>
        <w:jc w:val="left"/>
      </w:pPr>
      <w:r>
        <w:t xml:space="preserve"> </w:t>
      </w:r>
    </w:p>
    <w:p w14:paraId="77EB21CF" w14:textId="77777777" w:rsidR="00E975C5" w:rsidRPr="004C77A9" w:rsidRDefault="00751E82">
      <w:pPr>
        <w:ind w:left="730" w:right="38"/>
        <w:rPr>
          <w:b/>
          <w:bCs/>
        </w:rPr>
      </w:pPr>
      <w:r w:rsidRPr="004C77A9">
        <w:rPr>
          <w:b/>
          <w:bCs/>
        </w:rPr>
        <w:t xml:space="preserve">When did the attack happen within the network? </w:t>
      </w:r>
    </w:p>
    <w:p w14:paraId="5D571676" w14:textId="7C667147" w:rsidR="00E975C5" w:rsidRDefault="00751E82" w:rsidP="004C77A9">
      <w:pPr>
        <w:spacing w:after="103" w:line="259" w:lineRule="auto"/>
        <w:ind w:left="720" w:firstLine="0"/>
        <w:jc w:val="left"/>
      </w:pPr>
      <w:r>
        <w:t xml:space="preserve"> </w:t>
      </w:r>
      <w:r w:rsidR="004C77A9">
        <w:t>The attack took place in July 2019 and had started to target UN offices.</w:t>
      </w:r>
    </w:p>
    <w:p w14:paraId="71059AA2" w14:textId="77777777" w:rsidR="00E975C5" w:rsidRPr="004C77A9" w:rsidRDefault="00751E82">
      <w:pPr>
        <w:ind w:left="730" w:right="38"/>
        <w:rPr>
          <w:b/>
          <w:bCs/>
        </w:rPr>
      </w:pPr>
      <w:r w:rsidRPr="004C77A9">
        <w:rPr>
          <w:b/>
          <w:bCs/>
        </w:rPr>
        <w:t xml:space="preserve">What systems were targeted? </w:t>
      </w:r>
    </w:p>
    <w:p w14:paraId="4D009B25" w14:textId="17276780" w:rsidR="00E975C5" w:rsidRDefault="00751E82" w:rsidP="00911FA7">
      <w:pPr>
        <w:spacing w:after="103" w:line="259" w:lineRule="auto"/>
        <w:ind w:left="720" w:firstLine="0"/>
        <w:jc w:val="left"/>
      </w:pPr>
      <w:r>
        <w:t xml:space="preserve"> </w:t>
      </w:r>
      <w:r w:rsidR="00911FA7">
        <w:t>The main systems that the hackers had targeted were human resources servers.</w:t>
      </w:r>
    </w:p>
    <w:p w14:paraId="2B4CC37E" w14:textId="77777777" w:rsidR="00E975C5" w:rsidRPr="004C77A9" w:rsidRDefault="00751E82">
      <w:pPr>
        <w:ind w:left="730" w:right="38"/>
        <w:rPr>
          <w:b/>
          <w:bCs/>
        </w:rPr>
      </w:pPr>
      <w:r w:rsidRPr="004C77A9">
        <w:rPr>
          <w:b/>
          <w:bCs/>
        </w:rPr>
        <w:t xml:space="preserve">What was the motivation of the attackers in this case? What did they hope to achieve?  </w:t>
      </w:r>
    </w:p>
    <w:p w14:paraId="30609A2B" w14:textId="598DE9EB" w:rsidR="00E975C5" w:rsidRDefault="00751E82" w:rsidP="00911FA7">
      <w:pPr>
        <w:spacing w:after="103" w:line="259" w:lineRule="auto"/>
        <w:ind w:left="720" w:firstLine="0"/>
        <w:jc w:val="left"/>
      </w:pPr>
      <w:r>
        <w:t xml:space="preserve"> </w:t>
      </w:r>
      <w:r w:rsidR="00911FA7">
        <w:t>It isn’t clear what the hackers were after whilst hacking the UN, but can most likely be to gain sensitive information that may be beneficial to them.  As internal documents along with databases had been accessed (All would have been sensitive information that was stored).</w:t>
      </w:r>
    </w:p>
    <w:p w14:paraId="05073D64" w14:textId="77777777" w:rsidR="00E975C5" w:rsidRPr="004C77A9" w:rsidRDefault="00751E82">
      <w:pPr>
        <w:ind w:left="730" w:right="38"/>
        <w:rPr>
          <w:b/>
          <w:bCs/>
        </w:rPr>
      </w:pPr>
      <w:r w:rsidRPr="004C77A9">
        <w:rPr>
          <w:b/>
          <w:bCs/>
        </w:rPr>
        <w:t xml:space="preserve">What was the outcome of the attack? (stolen data, ransom, system damage, etc.) </w:t>
      </w:r>
    </w:p>
    <w:p w14:paraId="444B4EB4" w14:textId="23F29C91" w:rsidR="00E975C5" w:rsidRDefault="00751E82" w:rsidP="00911FA7">
      <w:pPr>
        <w:spacing w:after="103" w:line="259" w:lineRule="auto"/>
        <w:ind w:left="720" w:firstLine="0"/>
        <w:jc w:val="left"/>
      </w:pPr>
      <w:r>
        <w:t xml:space="preserve"> </w:t>
      </w:r>
      <w:r w:rsidR="00911FA7">
        <w:t>The outcome was sensitive data was stolen, and the use that the hackers needed it for were unclear.</w:t>
      </w:r>
    </w:p>
    <w:p w14:paraId="181735AC" w14:textId="77777777" w:rsidR="00E975C5" w:rsidRPr="004C77A9" w:rsidRDefault="00751E82">
      <w:pPr>
        <w:ind w:left="730" w:right="38"/>
        <w:rPr>
          <w:b/>
          <w:bCs/>
        </w:rPr>
      </w:pPr>
      <w:r w:rsidRPr="004C77A9">
        <w:rPr>
          <w:b/>
          <w:bCs/>
        </w:rPr>
        <w:t xml:space="preserve">What is the vulnerability and who might exploit it? Explain. </w:t>
      </w:r>
    </w:p>
    <w:p w14:paraId="49F42369" w14:textId="6357B373" w:rsidR="00E975C5" w:rsidRDefault="00751E82" w:rsidP="00911FA7">
      <w:pPr>
        <w:spacing w:after="103" w:line="259" w:lineRule="auto"/>
        <w:ind w:left="720" w:firstLine="0"/>
        <w:jc w:val="left"/>
      </w:pPr>
      <w:r>
        <w:t xml:space="preserve"> </w:t>
      </w:r>
      <w:r w:rsidR="00911FA7">
        <w:t>There was a vulnerability where the hackers were able to gain access through a code execution vulnerability in ‘Microsoft SharePoint’ called CVE-2019-0604, and has been seen in many active attacks due to this bug (This has since been updated).</w:t>
      </w:r>
    </w:p>
    <w:p w14:paraId="35FF5C1F" w14:textId="77777777" w:rsidR="00E975C5" w:rsidRPr="004C77A9" w:rsidRDefault="00751E82">
      <w:pPr>
        <w:ind w:left="730" w:right="38"/>
        <w:rPr>
          <w:b/>
          <w:bCs/>
        </w:rPr>
      </w:pPr>
      <w:r w:rsidRPr="004C77A9">
        <w:rPr>
          <w:b/>
          <w:bCs/>
        </w:rPr>
        <w:t xml:space="preserve">Why does the vulnerability exist? </w:t>
      </w:r>
    </w:p>
    <w:p w14:paraId="207DD719" w14:textId="1C3E4322" w:rsidR="00E975C5" w:rsidRDefault="00751E82">
      <w:pPr>
        <w:spacing w:after="103" w:line="259" w:lineRule="auto"/>
        <w:ind w:left="720" w:firstLine="0"/>
        <w:jc w:val="left"/>
      </w:pPr>
      <w:r>
        <w:t xml:space="preserve"> </w:t>
      </w:r>
      <w:r w:rsidR="00911FA7">
        <w:t>Due to it being a bug within Microsoft software, which have now been patched.</w:t>
      </w:r>
    </w:p>
    <w:p w14:paraId="16B198A6" w14:textId="77777777" w:rsidR="00E975C5" w:rsidRDefault="00751E82">
      <w:pPr>
        <w:spacing w:after="101" w:line="259" w:lineRule="auto"/>
        <w:ind w:left="720" w:firstLine="0"/>
        <w:jc w:val="left"/>
      </w:pPr>
      <w:r>
        <w:t xml:space="preserve"> </w:t>
      </w:r>
    </w:p>
    <w:p w14:paraId="3639E57B" w14:textId="77777777" w:rsidR="00E975C5" w:rsidRDefault="00751E82">
      <w:pPr>
        <w:spacing w:after="103" w:line="259" w:lineRule="auto"/>
        <w:ind w:left="720" w:firstLine="0"/>
        <w:jc w:val="left"/>
      </w:pPr>
      <w:r>
        <w:lastRenderedPageBreak/>
        <w:t xml:space="preserve"> </w:t>
      </w:r>
    </w:p>
    <w:p w14:paraId="66257CF8" w14:textId="77777777" w:rsidR="00E975C5" w:rsidRPr="004C77A9" w:rsidRDefault="00751E82">
      <w:pPr>
        <w:ind w:left="730" w:right="38"/>
        <w:rPr>
          <w:b/>
          <w:bCs/>
        </w:rPr>
      </w:pPr>
      <w:r w:rsidRPr="004C77A9">
        <w:rPr>
          <w:b/>
          <w:bCs/>
        </w:rPr>
        <w:t xml:space="preserve">What could be done to limit the vulnerability? </w:t>
      </w:r>
    </w:p>
    <w:p w14:paraId="47381567" w14:textId="62383265" w:rsidR="00E975C5" w:rsidRDefault="00751E82">
      <w:pPr>
        <w:spacing w:after="103" w:line="259" w:lineRule="auto"/>
        <w:ind w:left="720" w:firstLine="0"/>
        <w:jc w:val="left"/>
      </w:pPr>
      <w:r>
        <w:t xml:space="preserve"> </w:t>
      </w:r>
      <w:r w:rsidR="00911FA7">
        <w:t>Regular checks on software to ensure that there are no security flaws and making sure there are regular updates to enforce security.</w:t>
      </w:r>
    </w:p>
    <w:p w14:paraId="015491DD" w14:textId="7AA4880D" w:rsidR="00E975C5" w:rsidRDefault="00E975C5">
      <w:pPr>
        <w:spacing w:after="0" w:line="259" w:lineRule="auto"/>
        <w:ind w:left="720" w:firstLine="0"/>
        <w:jc w:val="left"/>
      </w:pPr>
    </w:p>
    <w:p w14:paraId="246C8C66" w14:textId="77777777" w:rsidR="00E975C5" w:rsidRDefault="00751E82">
      <w:pPr>
        <w:pStyle w:val="Heading3"/>
        <w:ind w:left="-5"/>
      </w:pPr>
      <w:r>
        <w:t xml:space="preserve">Part 2: Background / Scenario </w:t>
      </w:r>
    </w:p>
    <w:p w14:paraId="7352F8F9" w14:textId="77777777" w:rsidR="00E975C5" w:rsidRDefault="00751E82">
      <w:pPr>
        <w:ind w:left="355" w:right="38"/>
      </w:pPr>
      <w:r>
        <w:t>Based on the lecture session, to defend any network, w</w:t>
      </w:r>
      <w:r>
        <w:t>hat is the available system? In other words. As individuals, in this field people perform a wide variety of jobs including, but not limited to, consultation, investigation, and program management services to mitigate risks from both internal and external s</w:t>
      </w:r>
      <w:r>
        <w:t xml:space="preserve">ources. Those individuals, known as cybersecurity professionals are required to evaluate, design and implement security plans, conduct in-depth fraud investigation, perform security research and risk assessment, and propose solutions to potential security </w:t>
      </w:r>
      <w:r>
        <w:t xml:space="preserve">breaches. </w:t>
      </w:r>
    </w:p>
    <w:p w14:paraId="51265E95" w14:textId="77777777" w:rsidR="00E975C5" w:rsidRDefault="00751E82">
      <w:pPr>
        <w:spacing w:after="288"/>
        <w:ind w:left="355" w:right="38"/>
      </w:pPr>
      <w:r>
        <w:t>Individuals with good security skills have a great earning potential. To be considered for one of these high paying jobs, it is very important to have the proper qualifications. Because of this, it is important to consider the industry certifications avail</w:t>
      </w:r>
      <w:r>
        <w:t xml:space="preserve">able for this career path. There are many certifications to choose from. Selecting the right certification(s) for you requires careful consideration. </w:t>
      </w:r>
    </w:p>
    <w:p w14:paraId="48074E93" w14:textId="77777777" w:rsidR="00E975C5" w:rsidRDefault="00751E82">
      <w:pPr>
        <w:spacing w:after="42" w:line="259" w:lineRule="auto"/>
        <w:ind w:left="-5"/>
        <w:jc w:val="left"/>
      </w:pPr>
      <w:r>
        <w:rPr>
          <w:b/>
          <w:sz w:val="26"/>
        </w:rPr>
        <w:t xml:space="preserve">Required Resources </w:t>
      </w:r>
    </w:p>
    <w:p w14:paraId="5B5E2C13" w14:textId="77777777" w:rsidR="00E975C5" w:rsidRDefault="00751E82">
      <w:pPr>
        <w:tabs>
          <w:tab w:val="center" w:pos="406"/>
          <w:tab w:val="center" w:pos="2520"/>
        </w:tabs>
        <w:spacing w:after="282"/>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PC or mobile device with internet access </w:t>
      </w:r>
    </w:p>
    <w:p w14:paraId="46CDCA77" w14:textId="77777777" w:rsidR="00E975C5" w:rsidRDefault="00751E82">
      <w:pPr>
        <w:pStyle w:val="Heading3"/>
        <w:spacing w:after="218"/>
        <w:ind w:left="-5"/>
      </w:pPr>
      <w:r>
        <w:t xml:space="preserve">Instructions </w:t>
      </w:r>
    </w:p>
    <w:p w14:paraId="5FDD10D8" w14:textId="77777777" w:rsidR="00E975C5" w:rsidRDefault="00751E82">
      <w:pPr>
        <w:spacing w:after="42" w:line="259" w:lineRule="auto"/>
        <w:ind w:left="-5"/>
        <w:jc w:val="left"/>
      </w:pPr>
      <w:r>
        <w:rPr>
          <w:b/>
          <w:sz w:val="26"/>
        </w:rPr>
        <w:t>Conduct search of Certifi</w:t>
      </w:r>
      <w:r>
        <w:rPr>
          <w:b/>
          <w:sz w:val="26"/>
        </w:rPr>
        <w:t xml:space="preserve">cations. </w:t>
      </w:r>
    </w:p>
    <w:p w14:paraId="3EDC1199" w14:textId="77777777" w:rsidR="00E975C5" w:rsidRDefault="00751E82">
      <w:pPr>
        <w:numPr>
          <w:ilvl w:val="0"/>
          <w:numId w:val="2"/>
        </w:numPr>
        <w:ind w:right="38" w:hanging="281"/>
      </w:pPr>
      <w:r>
        <w:t xml:space="preserve">Use your favorite search engine to conduct a search for the most popular cybersecurity-related certifications. List them below with the organization that provides the certification. </w:t>
      </w:r>
    </w:p>
    <w:p w14:paraId="7B7D32B1" w14:textId="7A9958D4" w:rsidR="00911FA7" w:rsidRDefault="00911FA7" w:rsidP="00911FA7">
      <w:pPr>
        <w:spacing w:after="103" w:line="259" w:lineRule="auto"/>
        <w:ind w:left="626" w:firstLine="0"/>
        <w:jc w:val="left"/>
      </w:pPr>
      <w:r>
        <w:t>a.</w:t>
      </w:r>
      <w:r w:rsidR="00522A3A">
        <w:t xml:space="preserve"> CEH: Certified Ethical Hacker</w:t>
      </w:r>
    </w:p>
    <w:p w14:paraId="32B14637" w14:textId="38EAAEB8" w:rsidR="00911FA7" w:rsidRDefault="00911FA7" w:rsidP="00911FA7">
      <w:pPr>
        <w:spacing w:after="103" w:line="259" w:lineRule="auto"/>
        <w:ind w:left="626" w:firstLine="0"/>
        <w:jc w:val="left"/>
      </w:pPr>
      <w:r>
        <w:t>b.</w:t>
      </w:r>
      <w:r w:rsidR="00522A3A">
        <w:t xml:space="preserve"> CISM: Certified Information Security Manager</w:t>
      </w:r>
    </w:p>
    <w:p w14:paraId="115C0539" w14:textId="2C82FC4E" w:rsidR="00911FA7" w:rsidRDefault="00911FA7" w:rsidP="00911FA7">
      <w:pPr>
        <w:spacing w:after="103" w:line="259" w:lineRule="auto"/>
        <w:ind w:left="626" w:firstLine="0"/>
        <w:jc w:val="left"/>
      </w:pPr>
      <w:r>
        <w:t>c.</w:t>
      </w:r>
      <w:r w:rsidR="00522A3A">
        <w:t xml:space="preserve"> CompTIA Security+</w:t>
      </w:r>
    </w:p>
    <w:p w14:paraId="79C856DB" w14:textId="2C6CEB7D" w:rsidR="00911FA7" w:rsidRDefault="00911FA7" w:rsidP="00911FA7">
      <w:pPr>
        <w:spacing w:after="103" w:line="259" w:lineRule="auto"/>
        <w:ind w:left="626" w:firstLine="0"/>
        <w:jc w:val="left"/>
      </w:pPr>
      <w:r>
        <w:t>d.</w:t>
      </w:r>
      <w:r w:rsidR="00522A3A">
        <w:t xml:space="preserve"> CISSP: Certified Information Systems Security Professional</w:t>
      </w:r>
    </w:p>
    <w:p w14:paraId="79281B1C" w14:textId="778E8B56" w:rsidR="00E975C5" w:rsidRDefault="00911FA7" w:rsidP="00265A7F">
      <w:pPr>
        <w:spacing w:after="103" w:line="259" w:lineRule="auto"/>
        <w:ind w:left="626" w:firstLine="0"/>
        <w:jc w:val="left"/>
      </w:pPr>
      <w:r>
        <w:t>e.</w:t>
      </w:r>
      <w:r w:rsidR="00522A3A">
        <w:t xml:space="preserve"> CISA: Certified Information Security Auditor</w:t>
      </w:r>
    </w:p>
    <w:p w14:paraId="12A4FF6E" w14:textId="77777777" w:rsidR="00E975C5" w:rsidRDefault="00751E82">
      <w:pPr>
        <w:numPr>
          <w:ilvl w:val="0"/>
          <w:numId w:val="2"/>
        </w:numPr>
        <w:spacing w:after="289"/>
        <w:ind w:right="38" w:hanging="281"/>
      </w:pPr>
      <w:r>
        <w:t xml:space="preserve">Pick three certifications from the list above and provide more detail about the certification requirements and knowledge gained i.e.: vendor specific or neutral, number of exams to gain certification, exam requirements, topics covered etc. </w:t>
      </w:r>
    </w:p>
    <w:p w14:paraId="7EE29FF5" w14:textId="42F06AE5" w:rsidR="00E975C5" w:rsidRPr="00265A7F" w:rsidRDefault="00522A3A" w:rsidP="00265A7F">
      <w:pPr>
        <w:spacing w:after="218" w:line="259" w:lineRule="auto"/>
        <w:ind w:left="0" w:firstLine="0"/>
        <w:jc w:val="left"/>
        <w:rPr>
          <w:b/>
          <w:bCs/>
        </w:rPr>
      </w:pPr>
      <w:r w:rsidRPr="00522A3A">
        <w:rPr>
          <w:b/>
          <w:bCs/>
        </w:rPr>
        <w:t>CEH: Certified Ethical Hacker</w:t>
      </w:r>
      <w:r w:rsidR="00265A7F">
        <w:rPr>
          <w:b/>
          <w:bCs/>
        </w:rPr>
        <w:br/>
      </w:r>
      <w:r>
        <w:rPr>
          <w:bCs/>
          <w:szCs w:val="16"/>
        </w:rPr>
        <w:t xml:space="preserve">This certification provides a career in ethical hacking, it provides 5 different areas within that field: Reconnaissance, enumeration, gaining/maintaining access along with covering tracks. The certification is called the CEH (ANSI) certification where candidates have to pass </w:t>
      </w:r>
      <w:r w:rsidRPr="00265A7F">
        <w:rPr>
          <w:bCs/>
          <w:szCs w:val="16"/>
        </w:rPr>
        <w:t>one exam</w:t>
      </w:r>
      <w:r>
        <w:rPr>
          <w:bCs/>
          <w:szCs w:val="16"/>
        </w:rPr>
        <w:t xml:space="preserve"> they also need to pay an application fee, ontop of this they are required to have 120 credits for each 3 year cycle. </w:t>
      </w:r>
      <w:sdt>
        <w:sdtPr>
          <w:rPr>
            <w:bCs/>
            <w:szCs w:val="16"/>
          </w:rPr>
          <w:id w:val="-1335137556"/>
          <w:citation/>
        </w:sdtPr>
        <w:sdtContent>
          <w:r>
            <w:rPr>
              <w:bCs/>
              <w:szCs w:val="16"/>
            </w:rPr>
            <w:fldChar w:fldCharType="begin"/>
          </w:r>
          <w:r>
            <w:rPr>
              <w:bCs/>
              <w:szCs w:val="16"/>
            </w:rPr>
            <w:instrText xml:space="preserve"> CITATION Bus20 \l 2057 </w:instrText>
          </w:r>
          <w:r>
            <w:rPr>
              <w:bCs/>
              <w:szCs w:val="16"/>
            </w:rPr>
            <w:fldChar w:fldCharType="separate"/>
          </w:r>
          <w:r w:rsidRPr="00522A3A">
            <w:rPr>
              <w:noProof/>
              <w:szCs w:val="16"/>
            </w:rPr>
            <w:t>[3]</w:t>
          </w:r>
          <w:r>
            <w:rPr>
              <w:bCs/>
              <w:szCs w:val="16"/>
            </w:rPr>
            <w:fldChar w:fldCharType="end"/>
          </w:r>
        </w:sdtContent>
      </w:sdt>
    </w:p>
    <w:p w14:paraId="5E5C00FE" w14:textId="77777777" w:rsidR="00522A3A" w:rsidRPr="00522A3A" w:rsidRDefault="00522A3A" w:rsidP="00522A3A">
      <w:pPr>
        <w:spacing w:after="103" w:line="259" w:lineRule="auto"/>
        <w:ind w:left="0" w:firstLine="0"/>
        <w:jc w:val="left"/>
        <w:rPr>
          <w:b/>
          <w:bCs/>
        </w:rPr>
      </w:pPr>
      <w:r w:rsidRPr="00522A3A">
        <w:rPr>
          <w:b/>
          <w:bCs/>
        </w:rPr>
        <w:t>CISM: Certified Information Security Manager</w:t>
      </w:r>
    </w:p>
    <w:p w14:paraId="2043A6A0" w14:textId="6E4B4A9C" w:rsidR="00522A3A" w:rsidRDefault="00265A7F">
      <w:pPr>
        <w:spacing w:after="216" w:line="259" w:lineRule="auto"/>
        <w:ind w:left="0" w:firstLine="0"/>
        <w:jc w:val="left"/>
      </w:pPr>
      <w:r>
        <w:t>This certification helps those who want to be able to provide the highest quality when it comes to Audit, control and security of information systems. This certificate is designed for those who have a higher experience within security fields, as it requires those who have at least 5 years of security experience, and three of those must have experience within a job practice analysis area. It requires a fee in order to apply and 120 credits over the 3 years in order to keep the credential.</w:t>
      </w:r>
    </w:p>
    <w:p w14:paraId="597A43FF" w14:textId="77777777" w:rsidR="006E376B" w:rsidRDefault="006E376B">
      <w:pPr>
        <w:spacing w:after="216" w:line="259" w:lineRule="auto"/>
        <w:ind w:left="0" w:firstLine="0"/>
        <w:jc w:val="left"/>
      </w:pPr>
    </w:p>
    <w:p w14:paraId="571F8718" w14:textId="428F7B42" w:rsidR="00E975C5" w:rsidRDefault="00751E82">
      <w:pPr>
        <w:spacing w:after="218" w:line="259" w:lineRule="auto"/>
        <w:ind w:left="0" w:firstLine="0"/>
        <w:jc w:val="left"/>
        <w:rPr>
          <w:b/>
          <w:bCs/>
        </w:rPr>
      </w:pPr>
      <w:r>
        <w:rPr>
          <w:b/>
          <w:sz w:val="26"/>
        </w:rPr>
        <w:lastRenderedPageBreak/>
        <w:t xml:space="preserve"> </w:t>
      </w:r>
      <w:r w:rsidR="00522A3A" w:rsidRPr="00522A3A">
        <w:rPr>
          <w:b/>
          <w:bCs/>
        </w:rPr>
        <w:t>CISA: Certified Information Security Auditor</w:t>
      </w:r>
    </w:p>
    <w:p w14:paraId="031ACD73" w14:textId="43DC5EE6" w:rsidR="00606ADE" w:rsidRPr="00606ADE" w:rsidRDefault="00606ADE">
      <w:pPr>
        <w:spacing w:after="218" w:line="259" w:lineRule="auto"/>
        <w:ind w:left="0" w:firstLine="0"/>
        <w:jc w:val="left"/>
      </w:pPr>
      <w:r>
        <w:t xml:space="preserve">This is awarded to candidates that have at least five years of work experience and are able to pass a written exam. It allows those who complete the program with the ability to audit Information systems correctly. Just like the other certifications </w:t>
      </w:r>
      <w:r w:rsidR="00BA4709">
        <w:t>available, this also requires maintenance fees and requires 20 contact hours, overall 120 contact hours over a 3 year period.</w:t>
      </w:r>
      <w:r>
        <w:br/>
      </w:r>
      <w:r w:rsidRPr="00606ADE">
        <w:rPr>
          <w:b/>
          <w:bCs/>
        </w:rPr>
        <w:t>There are 5 different areas within CISA:</w:t>
      </w:r>
      <w:r>
        <w:t xml:space="preserve"> </w:t>
      </w:r>
      <w:r>
        <w:br/>
        <w:t>Information System Auditing Process</w:t>
      </w:r>
      <w:r>
        <w:br/>
        <w:t>Governance and Management of IT</w:t>
      </w:r>
      <w:r>
        <w:br/>
        <w:t>Information Systems Acquistion, development and Imp.</w:t>
      </w:r>
      <w:r>
        <w:br/>
        <w:t>IS, operations and business Resilience</w:t>
      </w:r>
      <w:r>
        <w:br/>
        <w:t>Protection of information assets.</w:t>
      </w:r>
      <w:r w:rsidR="00BA4709">
        <w:t xml:space="preserve"> </w:t>
      </w:r>
      <w:sdt>
        <w:sdtPr>
          <w:id w:val="418677514"/>
          <w:citation/>
        </w:sdtPr>
        <w:sdtContent>
          <w:r w:rsidR="00BA4709">
            <w:fldChar w:fldCharType="begin"/>
          </w:r>
          <w:r w:rsidR="00BA4709">
            <w:instrText xml:space="preserve"> CITATION ITG20 \l 2057 </w:instrText>
          </w:r>
          <w:r w:rsidR="00BA4709">
            <w:fldChar w:fldCharType="separate"/>
          </w:r>
          <w:r w:rsidR="00BA4709" w:rsidRPr="00BA4709">
            <w:rPr>
              <w:noProof/>
            </w:rPr>
            <w:t>[4]</w:t>
          </w:r>
          <w:r w:rsidR="00BA4709">
            <w:fldChar w:fldCharType="end"/>
          </w:r>
        </w:sdtContent>
      </w:sdt>
    </w:p>
    <w:p w14:paraId="14124684" w14:textId="77777777" w:rsidR="006E376B" w:rsidRPr="00522A3A" w:rsidRDefault="006E376B">
      <w:pPr>
        <w:spacing w:after="218" w:line="259" w:lineRule="auto"/>
        <w:ind w:left="0" w:firstLine="0"/>
        <w:jc w:val="left"/>
        <w:rPr>
          <w:b/>
          <w:bCs/>
        </w:rPr>
      </w:pPr>
    </w:p>
    <w:p w14:paraId="6F8E7EC1" w14:textId="77777777" w:rsidR="00E975C5" w:rsidRDefault="00751E82">
      <w:pPr>
        <w:pStyle w:val="Heading3"/>
        <w:ind w:left="-5"/>
      </w:pPr>
      <w:r>
        <w:t xml:space="preserve">Investigate positions available within cybersecurity </w:t>
      </w:r>
    </w:p>
    <w:p w14:paraId="48A1A68D" w14:textId="77777777" w:rsidR="00E975C5" w:rsidRDefault="00751E82">
      <w:pPr>
        <w:spacing w:after="0"/>
        <w:ind w:left="355" w:right="38"/>
      </w:pPr>
      <w:r>
        <w:t>Glassdoor is one of the largest job sites worldwide. Using your browser of choice, access glassdoor.com and search to find cybersecurity jobs available that were posted within the last two weeks. Adjust</w:t>
      </w:r>
      <w:r>
        <w:t xml:space="preserve"> the search as you would like. You can search for jobs in your area or an area that you would like to live and work in. You could also use other job sites. </w:t>
      </w:r>
    </w:p>
    <w:p w14:paraId="7C7F538C" w14:textId="77777777" w:rsidR="00E975C5" w:rsidRDefault="00751E82">
      <w:pPr>
        <w:spacing w:after="405" w:line="259" w:lineRule="auto"/>
        <w:ind w:left="0" w:firstLine="0"/>
        <w:jc w:val="left"/>
      </w:pPr>
      <w:r>
        <w:rPr>
          <w:color w:val="FFFFFF"/>
          <w:sz w:val="6"/>
        </w:rPr>
        <w:t xml:space="preserve">Questions </w:t>
      </w:r>
      <w:r>
        <w:t xml:space="preserve"> </w:t>
      </w:r>
    </w:p>
    <w:p w14:paraId="3027A348" w14:textId="4E66E595" w:rsidR="00E975C5" w:rsidRDefault="00751E82" w:rsidP="006E376B">
      <w:pPr>
        <w:numPr>
          <w:ilvl w:val="0"/>
          <w:numId w:val="3"/>
        </w:numPr>
        <w:ind w:right="38" w:hanging="281"/>
      </w:pPr>
      <w:r>
        <w:t xml:space="preserve">How many new job listings were posted within the last two weeks? </w:t>
      </w:r>
    </w:p>
    <w:p w14:paraId="7BAFC50A" w14:textId="3735FFAC" w:rsidR="00E975C5" w:rsidRDefault="00751E82">
      <w:pPr>
        <w:spacing w:after="103" w:line="259" w:lineRule="auto"/>
        <w:ind w:left="360" w:firstLine="0"/>
        <w:jc w:val="left"/>
      </w:pPr>
      <w:r>
        <w:t xml:space="preserve"> </w:t>
      </w:r>
      <w:r w:rsidR="00B565C6">
        <w:t>In the last two weeks there were 432 jobs put up within the cybersecurity field</w:t>
      </w:r>
    </w:p>
    <w:p w14:paraId="703F9032" w14:textId="52A13AF6" w:rsidR="00E975C5" w:rsidRDefault="00E975C5" w:rsidP="006E376B">
      <w:pPr>
        <w:spacing w:after="0" w:line="259" w:lineRule="auto"/>
        <w:ind w:left="0" w:firstLine="0"/>
        <w:jc w:val="left"/>
      </w:pPr>
    </w:p>
    <w:p w14:paraId="518BCF0A" w14:textId="77777777" w:rsidR="00E975C5" w:rsidRDefault="00751E82">
      <w:pPr>
        <w:numPr>
          <w:ilvl w:val="0"/>
          <w:numId w:val="3"/>
        </w:numPr>
        <w:ind w:right="38" w:hanging="281"/>
      </w:pPr>
      <w:r>
        <w:t>What is the s</w:t>
      </w:r>
      <w:r>
        <w:t xml:space="preserve">alary range for the top 10 listings? </w:t>
      </w:r>
    </w:p>
    <w:p w14:paraId="4290B3B2" w14:textId="47E3CCC2" w:rsidR="00E975C5" w:rsidRDefault="00B565C6" w:rsidP="00B565C6">
      <w:pPr>
        <w:spacing w:after="103" w:line="259" w:lineRule="auto"/>
        <w:ind w:left="626" w:firstLine="0"/>
        <w:jc w:val="left"/>
      </w:pPr>
      <w:r>
        <w:t>30k-40k</w:t>
      </w:r>
    </w:p>
    <w:p w14:paraId="444A8569" w14:textId="77777777" w:rsidR="00E975C5" w:rsidRDefault="00751E82">
      <w:pPr>
        <w:spacing w:after="103" w:line="259" w:lineRule="auto"/>
        <w:ind w:left="708" w:firstLine="0"/>
        <w:jc w:val="left"/>
      </w:pPr>
      <w:r>
        <w:t xml:space="preserve"> </w:t>
      </w:r>
    </w:p>
    <w:p w14:paraId="116037F8" w14:textId="304076E9" w:rsidR="00E975C5" w:rsidRDefault="00751E82" w:rsidP="006E376B">
      <w:pPr>
        <w:numPr>
          <w:ilvl w:val="0"/>
          <w:numId w:val="3"/>
        </w:numPr>
        <w:ind w:right="38" w:hanging="281"/>
      </w:pPr>
      <w:r>
        <w:t xml:space="preserve">What are the most common qualifications required by employers? </w:t>
      </w:r>
    </w:p>
    <w:p w14:paraId="4EC29266" w14:textId="2D86FE0A" w:rsidR="00B565C6" w:rsidRDefault="006E376B" w:rsidP="00B565C6">
      <w:pPr>
        <w:spacing w:after="103" w:line="259" w:lineRule="auto"/>
        <w:jc w:val="left"/>
      </w:pPr>
      <w:r>
        <w:t>They r</w:t>
      </w:r>
      <w:r w:rsidR="00B565C6">
        <w:t>equire a degree within the field, along with the correct certificates.</w:t>
      </w:r>
    </w:p>
    <w:p w14:paraId="334FF14C" w14:textId="77777777" w:rsidR="00E975C5" w:rsidRDefault="00751E82">
      <w:pPr>
        <w:spacing w:after="115" w:line="331" w:lineRule="auto"/>
        <w:ind w:left="0" w:right="8313" w:firstLine="0"/>
        <w:jc w:val="left"/>
      </w:pPr>
      <w:r>
        <w:t xml:space="preserve"> </w:t>
      </w:r>
      <w:r>
        <w:rPr>
          <w:rFonts w:ascii="Calibri" w:eastAsia="Calibri" w:hAnsi="Calibri" w:cs="Calibri"/>
          <w:sz w:val="22"/>
        </w:rPr>
        <w:t xml:space="preserve"> </w:t>
      </w:r>
    </w:p>
    <w:p w14:paraId="1CE8C009" w14:textId="77777777" w:rsidR="00E975C5" w:rsidRDefault="00751E82">
      <w:pPr>
        <w:numPr>
          <w:ilvl w:val="0"/>
          <w:numId w:val="3"/>
        </w:numPr>
        <w:ind w:right="38" w:hanging="281"/>
      </w:pPr>
      <w:r>
        <w:t xml:space="preserve">What industry certifications are required by these employers? </w:t>
      </w:r>
    </w:p>
    <w:p w14:paraId="281BE16D" w14:textId="01E894CD" w:rsidR="00E975C5" w:rsidRDefault="00751E82">
      <w:pPr>
        <w:spacing w:after="101" w:line="259" w:lineRule="auto"/>
        <w:ind w:left="0" w:firstLine="0"/>
        <w:jc w:val="left"/>
      </w:pPr>
      <w:r>
        <w:t xml:space="preserve"> </w:t>
      </w:r>
      <w:r w:rsidR="00B565C6">
        <w:t>They range depending on the field of the job.</w:t>
      </w:r>
    </w:p>
    <w:p w14:paraId="1A60EB4C" w14:textId="591E8FDB" w:rsidR="00E975C5" w:rsidRDefault="00751E82" w:rsidP="006E376B">
      <w:pPr>
        <w:spacing w:after="103" w:line="259" w:lineRule="auto"/>
        <w:ind w:left="708" w:firstLine="0"/>
        <w:jc w:val="left"/>
      </w:pPr>
      <w:r>
        <w:t xml:space="preserve"> </w:t>
      </w:r>
    </w:p>
    <w:p w14:paraId="132F817A" w14:textId="0481A84B" w:rsidR="00E975C5" w:rsidRDefault="00751E82">
      <w:pPr>
        <w:numPr>
          <w:ilvl w:val="0"/>
          <w:numId w:val="3"/>
        </w:numPr>
        <w:ind w:right="38" w:hanging="281"/>
      </w:pPr>
      <w:r>
        <w:t>Investigate online resources that allow you to legally test your hacking skills. These tools allow a novice with limited cyber security experience to sharpen their penetration testing skills. One such site is Google Gruyere (Web Application Exploits and De</w:t>
      </w:r>
      <w:r>
        <w:t xml:space="preserve">fenses). What kinds of challenges can you find? </w:t>
      </w:r>
    </w:p>
    <w:p w14:paraId="7D21EFA7" w14:textId="132764EF" w:rsidR="006E376B" w:rsidRDefault="006E376B" w:rsidP="006E376B">
      <w:pPr>
        <w:ind w:left="345" w:right="38" w:firstLine="0"/>
      </w:pPr>
      <w:r>
        <w:t>The site teaches you how hackers can find security vulnerabilities along with exploiting web applications. It also shows how to prevent these attacks. Gruyere also provides other challenges such as Path traversal, SQL injection and cross site scripting.</w:t>
      </w:r>
    </w:p>
    <w:sectPr w:rsidR="006E376B">
      <w:headerReference w:type="even" r:id="rId10"/>
      <w:headerReference w:type="default" r:id="rId11"/>
      <w:footerReference w:type="even" r:id="rId12"/>
      <w:footerReference w:type="default" r:id="rId13"/>
      <w:headerReference w:type="first" r:id="rId14"/>
      <w:footerReference w:type="first" r:id="rId15"/>
      <w:pgSz w:w="11906" w:h="16838"/>
      <w:pgMar w:top="1398" w:right="139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32BFF5" w14:textId="77777777" w:rsidR="00751E82" w:rsidRDefault="00751E82">
      <w:pPr>
        <w:spacing w:after="0" w:line="240" w:lineRule="auto"/>
      </w:pPr>
      <w:r>
        <w:separator/>
      </w:r>
    </w:p>
  </w:endnote>
  <w:endnote w:type="continuationSeparator" w:id="0">
    <w:p w14:paraId="60C035CA" w14:textId="77777777" w:rsidR="00751E82" w:rsidRDefault="00751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1C7B76" w14:textId="77777777" w:rsidR="00E975C5" w:rsidRDefault="00751E8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4D063DE" wp14:editId="799437F4">
              <wp:simplePos x="0" y="0"/>
              <wp:positionH relativeFrom="page">
                <wp:posOffset>694054</wp:posOffset>
              </wp:positionH>
              <wp:positionV relativeFrom="page">
                <wp:posOffset>9716455</wp:posOffset>
              </wp:positionV>
              <wp:extent cx="6866511" cy="355660"/>
              <wp:effectExtent l="0" t="0" r="0" b="0"/>
              <wp:wrapNone/>
              <wp:docPr id="4203" name="Group 420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23" name="Shape 442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4" name="Shape 442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5" name="Shape 442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6" name="Shape 442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7" name="Shape 442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8" name="Shape 442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9" name="Shape 442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211" name="Shape 421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03" style="width:540.67pt;height:28.0048pt;position:absolute;z-index:-2147483630;mso-position-horizontal-relative:page;mso-position-horizontal:absolute;margin-left:54.6499pt;mso-position-vertical-relative:page;margin-top:765.075pt;" coordsize="68665,3556">
              <v:shape id="Shape 4430" style="position:absolute;width:5730;height:2621;left:2203;top:935;" coordsize="573024,262127" path="m0,0l573024,0l573024,262127l0,262127l0,0">
                <v:stroke weight="0pt" endcap="flat" joinstyle="miter" miterlimit="10" on="false" color="#000000" opacity="0"/>
                <v:fill on="true" color="#933634"/>
              </v:shape>
              <v:shape id="Shape 4431" style="position:absolute;width:4267;height:1706;left:2934;top:1392;" coordsize="426720,170688" path="m0,0l426720,0l426720,170688l0,170688l0,0">
                <v:stroke weight="0pt" endcap="flat" joinstyle="miter" miterlimit="10" on="false" color="#000000" opacity="0"/>
                <v:fill on="true" color="#933634"/>
              </v:shape>
              <v:shape id="Shape 4432" style="position:absolute;width:5730;height:91;left:2203;top:874;" coordsize="573024,9144" path="m0,0l573024,0l573024,9144l0,9144l0,0">
                <v:stroke weight="0pt" endcap="flat" joinstyle="miter" miterlimit="10" on="false" color="#000000" opacity="0"/>
                <v:fill on="true" color="#933634"/>
              </v:shape>
              <v:shape id="Shape 4433" style="position:absolute;width:5730;height:457;left:2203;top:935;" coordsize="573024,45720" path="m0,0l573024,0l573024,45720l0,45720l0,0">
                <v:stroke weight="0pt" endcap="flat" joinstyle="miter" miterlimit="10" on="false" color="#000000" opacity="0"/>
                <v:fill on="true" color="#933634"/>
              </v:shape>
              <v:shape id="Shape 4434" style="position:absolute;width:91;height:91;left:7933;top:874;" coordsize="9144,9144" path="m0,0l9144,0l9144,9144l0,9144l0,0">
                <v:stroke weight="0pt" endcap="flat" joinstyle="miter" miterlimit="10" on="false" color="#000000" opacity="0"/>
                <v:fill on="true" color="#000000"/>
              </v:shape>
              <v:shape id="Shape 4435" style="position:absolute;width:51526;height:91;left:7994;top:874;" coordsize="5152644,9144" path="m0,0l5152644,0l5152644,9144l0,9144l0,0">
                <v:stroke weight="0pt" endcap="flat" joinstyle="miter" miterlimit="10" on="false" color="#000000" opacity="0"/>
                <v:fill on="true" color="#000000"/>
              </v:shape>
              <v:shape id="Shape 4436" style="position:absolute;width:5730;height:457;left:2203;top:3099;" coordsize="573024,45720" path="m0,0l573024,0l573024,45720l0,45720l0,0">
                <v:stroke weight="0pt" endcap="flat" joinstyle="miter" miterlimit="10" on="false" color="#000000" opacity="0"/>
                <v:fill on="true" color="#933634"/>
              </v:shape>
              <v:shape id="Shape 421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2CB929FF" w14:textId="77777777" w:rsidR="00E975C5" w:rsidRDefault="00751E82">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38FE" w14:textId="77777777" w:rsidR="00E975C5" w:rsidRDefault="00751E8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63372AB" wp14:editId="3EC2DAAB">
              <wp:simplePos x="0" y="0"/>
              <wp:positionH relativeFrom="page">
                <wp:posOffset>694054</wp:posOffset>
              </wp:positionH>
              <wp:positionV relativeFrom="page">
                <wp:posOffset>9716455</wp:posOffset>
              </wp:positionV>
              <wp:extent cx="6866511" cy="355660"/>
              <wp:effectExtent l="0" t="0" r="0" b="0"/>
              <wp:wrapNone/>
              <wp:docPr id="4163" name="Group 416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09" name="Shape 44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0" name="Shape 44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1" name="Shape 44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2" name="Shape 44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3" name="Shape 44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4" name="Shape 44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5" name="Shape 44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71" name="Shape 417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163" style="width:540.67pt;height:28.0048pt;position:absolute;z-index:-2147483630;mso-position-horizontal-relative:page;mso-position-horizontal:absolute;margin-left:54.6499pt;mso-position-vertical-relative:page;margin-top:765.075pt;" coordsize="68665,3556">
              <v:shape id="Shape 4416" style="position:absolute;width:5730;height:2621;left:2203;top:935;" coordsize="573024,262127" path="m0,0l573024,0l573024,262127l0,262127l0,0">
                <v:stroke weight="0pt" endcap="flat" joinstyle="miter" miterlimit="10" on="false" color="#000000" opacity="0"/>
                <v:fill on="true" color="#933634"/>
              </v:shape>
              <v:shape id="Shape 4417" style="position:absolute;width:4267;height:1706;left:2934;top:1392;" coordsize="426720,170688" path="m0,0l426720,0l426720,170688l0,170688l0,0">
                <v:stroke weight="0pt" endcap="flat" joinstyle="miter" miterlimit="10" on="false" color="#000000" opacity="0"/>
                <v:fill on="true" color="#933634"/>
              </v:shape>
              <v:shape id="Shape 4418" style="position:absolute;width:5730;height:91;left:2203;top:874;" coordsize="573024,9144" path="m0,0l573024,0l573024,9144l0,9144l0,0">
                <v:stroke weight="0pt" endcap="flat" joinstyle="miter" miterlimit="10" on="false" color="#000000" opacity="0"/>
                <v:fill on="true" color="#933634"/>
              </v:shape>
              <v:shape id="Shape 4419" style="position:absolute;width:5730;height:457;left:2203;top:935;" coordsize="573024,45720" path="m0,0l573024,0l573024,45720l0,45720l0,0">
                <v:stroke weight="0pt" endcap="flat" joinstyle="miter" miterlimit="10" on="false" color="#000000" opacity="0"/>
                <v:fill on="true" color="#933634"/>
              </v:shape>
              <v:shape id="Shape 4420" style="position:absolute;width:91;height:91;left:7933;top:874;" coordsize="9144,9144" path="m0,0l9144,0l9144,9144l0,9144l0,0">
                <v:stroke weight="0pt" endcap="flat" joinstyle="miter" miterlimit="10" on="false" color="#000000" opacity="0"/>
                <v:fill on="true" color="#000000"/>
              </v:shape>
              <v:shape id="Shape 4421" style="position:absolute;width:51526;height:91;left:7994;top:874;" coordsize="5152644,9144" path="m0,0l5152644,0l5152644,9144l0,9144l0,0">
                <v:stroke weight="0pt" endcap="flat" joinstyle="miter" miterlimit="10" on="false" color="#000000" opacity="0"/>
                <v:fill on="true" color="#000000"/>
              </v:shape>
              <v:shape id="Shape 4422" style="position:absolute;width:5730;height:457;left:2203;top:3099;" coordsize="573024,45720" path="m0,0l573024,0l573024,45720l0,45720l0,0">
                <v:stroke weight="0pt" endcap="flat" joinstyle="miter" miterlimit="10" on="false" color="#000000" opacity="0"/>
                <v:fill on="true" color="#933634"/>
              </v:shape>
              <v:shape id="Shape 417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73F26507" w14:textId="77777777" w:rsidR="00E975C5" w:rsidRDefault="00751E82">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0B76B" w14:textId="77777777" w:rsidR="00E975C5" w:rsidRDefault="00E975C5">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53964" w14:textId="77777777" w:rsidR="00751E82" w:rsidRDefault="00751E82">
      <w:pPr>
        <w:spacing w:after="0" w:line="240" w:lineRule="auto"/>
      </w:pPr>
      <w:r>
        <w:separator/>
      </w:r>
    </w:p>
  </w:footnote>
  <w:footnote w:type="continuationSeparator" w:id="0">
    <w:p w14:paraId="3CDC310E" w14:textId="77777777" w:rsidR="00751E82" w:rsidRDefault="00751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8A85C" w14:textId="77777777" w:rsidR="00E975C5" w:rsidRDefault="00751E8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8BA5603" wp14:editId="5F828B87">
              <wp:simplePos x="0" y="0"/>
              <wp:positionH relativeFrom="page">
                <wp:posOffset>905256</wp:posOffset>
              </wp:positionH>
              <wp:positionV relativeFrom="page">
                <wp:posOffset>449580</wp:posOffset>
              </wp:positionV>
              <wp:extent cx="5740921" cy="283464"/>
              <wp:effectExtent l="0" t="0" r="0" b="0"/>
              <wp:wrapSquare wrapText="bothSides"/>
              <wp:docPr id="4181" name="Group 418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95" name="Shape 439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6" name="Shape 439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89" name="Rectangle 4189"/>
                      <wps:cNvSpPr/>
                      <wps:spPr>
                        <a:xfrm>
                          <a:off x="571500" y="88392"/>
                          <a:ext cx="791798" cy="189937"/>
                        </a:xfrm>
                        <a:prstGeom prst="rect">
                          <a:avLst/>
                        </a:prstGeom>
                        <a:ln>
                          <a:noFill/>
                        </a:ln>
                      </wps:spPr>
                      <wps:txbx>
                        <w:txbxContent>
                          <w:p w14:paraId="544BB613" w14:textId="77777777" w:rsidR="00E975C5" w:rsidRDefault="00751E8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90" name="Rectangle 4190"/>
                      <wps:cNvSpPr/>
                      <wps:spPr>
                        <a:xfrm>
                          <a:off x="1165860" y="88392"/>
                          <a:ext cx="42144" cy="189937"/>
                        </a:xfrm>
                        <a:prstGeom prst="rect">
                          <a:avLst/>
                        </a:prstGeom>
                        <a:ln>
                          <a:noFill/>
                        </a:ln>
                      </wps:spPr>
                      <wps:txbx>
                        <w:txbxContent>
                          <w:p w14:paraId="24DF0644" w14:textId="77777777" w:rsidR="00E975C5" w:rsidRDefault="00751E8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91" name="Rectangle 4191"/>
                      <wps:cNvSpPr/>
                      <wps:spPr>
                        <a:xfrm>
                          <a:off x="5667756" y="76200"/>
                          <a:ext cx="45808" cy="206453"/>
                        </a:xfrm>
                        <a:prstGeom prst="rect">
                          <a:avLst/>
                        </a:prstGeom>
                        <a:ln>
                          <a:noFill/>
                        </a:ln>
                      </wps:spPr>
                      <wps:txbx>
                        <w:txbxContent>
                          <w:p w14:paraId="6CDD3F59" w14:textId="77777777" w:rsidR="00E975C5" w:rsidRDefault="00751E82">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97" name="Shape 439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8" name="Shape 439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9" name="Shape 439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00" name="Shape 440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01" name="Shape 440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81" style="width:452.041pt;height:22.32pt;position:absolute;mso-position-horizontal-relative:page;mso-position-horizontal:absolute;margin-left:71.28pt;mso-position-vertical-relative:page;margin-top:35.4pt;" coordsize="57409,2834">
              <v:shape id="Shape 4402" style="position:absolute;width:17190;height:2773;left:91;top:0;" coordsize="1719072,277368" path="m0,0l1719072,0l1719072,277368l0,277368l0,0">
                <v:stroke weight="0pt" endcap="flat" joinstyle="miter" miterlimit="10" on="false" color="#000000" opacity="0"/>
                <v:fill on="true" color="#933634"/>
              </v:shape>
              <v:shape id="Shape 4403" style="position:absolute;width:15727;height:1706;left:822;top:609;" coordsize="1572768,170688" path="m0,0l1572768,0l1572768,170688l0,170688l0,0">
                <v:stroke weight="0pt" endcap="flat" joinstyle="miter" miterlimit="10" on="false" color="#000000" opacity="0"/>
                <v:fill on="true" color="#933634"/>
              </v:shape>
              <v:rect id="Rectangle 4189"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4190"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4191"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sz w:val="24"/>
                        </w:rPr>
                        <w:t xml:space="preserve"> </w:t>
                      </w:r>
                    </w:p>
                  </w:txbxContent>
                </v:textbox>
              </v:rect>
              <v:shape id="Shape 4404" style="position:absolute;width:17190;height:457;left:91;top:0;" coordsize="1719072,45720" path="m0,0l1719072,0l1719072,45720l0,45720l0,0">
                <v:stroke weight="0pt" endcap="flat" joinstyle="miter" miterlimit="10" on="false" color="#000000" opacity="0"/>
                <v:fill on="true" color="#933634"/>
              </v:shape>
              <v:shape id="Shape 4405" style="position:absolute;width:17190;height:457;left:91;top:2316;" coordsize="1719072,45720" path="m0,0l1719072,0l1719072,45720l0,45720l0,0">
                <v:stroke weight="0pt" endcap="flat" joinstyle="miter" miterlimit="10" on="false" color="#000000" opacity="0"/>
                <v:fill on="true" color="#933634"/>
              </v:shape>
              <v:shape id="Shape 4406" style="position:absolute;width:17282;height:91;left:0;top:2773;" coordsize="1728216,9144" path="m0,0l1728216,0l1728216,9144l0,9144l0,0">
                <v:stroke weight="0pt" endcap="flat" joinstyle="miter" miterlimit="10" on="false" color="#000000" opacity="0"/>
                <v:fill on="true" color="#933634"/>
              </v:shape>
              <v:shape id="Shape 4407" style="position:absolute;width:91;height:91;left:17190;top:2773;" coordsize="9144,9144" path="m0,0l9144,0l9144,9144l0,9144l0,0">
                <v:stroke weight="0pt" endcap="flat" joinstyle="miter" miterlimit="10" on="false" color="#000000" opacity="0"/>
                <v:fill on="true" color="#000000"/>
              </v:shape>
              <v:shape id="Shape 4408"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20A307" w14:textId="77777777" w:rsidR="00E975C5" w:rsidRDefault="00751E8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E2F9D19" wp14:editId="73AAA6DD">
              <wp:simplePos x="0" y="0"/>
              <wp:positionH relativeFrom="page">
                <wp:posOffset>905256</wp:posOffset>
              </wp:positionH>
              <wp:positionV relativeFrom="page">
                <wp:posOffset>449580</wp:posOffset>
              </wp:positionV>
              <wp:extent cx="5740921" cy="283464"/>
              <wp:effectExtent l="0" t="0" r="0" b="0"/>
              <wp:wrapSquare wrapText="bothSides"/>
              <wp:docPr id="4141" name="Group 414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81" name="Shape 43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2" name="Shape 43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49" name="Rectangle 4149"/>
                      <wps:cNvSpPr/>
                      <wps:spPr>
                        <a:xfrm>
                          <a:off x="571500" y="88392"/>
                          <a:ext cx="791798" cy="189937"/>
                        </a:xfrm>
                        <a:prstGeom prst="rect">
                          <a:avLst/>
                        </a:prstGeom>
                        <a:ln>
                          <a:noFill/>
                        </a:ln>
                      </wps:spPr>
                      <wps:txbx>
                        <w:txbxContent>
                          <w:p w14:paraId="29AE0833" w14:textId="77777777" w:rsidR="00E975C5" w:rsidRDefault="00751E8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50" name="Rectangle 4150"/>
                      <wps:cNvSpPr/>
                      <wps:spPr>
                        <a:xfrm>
                          <a:off x="1165860" y="88392"/>
                          <a:ext cx="42144" cy="189937"/>
                        </a:xfrm>
                        <a:prstGeom prst="rect">
                          <a:avLst/>
                        </a:prstGeom>
                        <a:ln>
                          <a:noFill/>
                        </a:ln>
                      </wps:spPr>
                      <wps:txbx>
                        <w:txbxContent>
                          <w:p w14:paraId="2485F29B" w14:textId="77777777" w:rsidR="00E975C5" w:rsidRDefault="00751E8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51" name="Rectangle 4151"/>
                      <wps:cNvSpPr/>
                      <wps:spPr>
                        <a:xfrm>
                          <a:off x="5667756" y="76200"/>
                          <a:ext cx="45808" cy="206453"/>
                        </a:xfrm>
                        <a:prstGeom prst="rect">
                          <a:avLst/>
                        </a:prstGeom>
                        <a:ln>
                          <a:noFill/>
                        </a:ln>
                      </wps:spPr>
                      <wps:txbx>
                        <w:txbxContent>
                          <w:p w14:paraId="6DF86C22" w14:textId="77777777" w:rsidR="00E975C5" w:rsidRDefault="00751E82">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83" name="Shape 43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4" name="Shape 43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5" name="Shape 43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6" name="Shape 43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7" name="Shape 43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41" style="width:452.041pt;height:22.32pt;position:absolute;mso-position-horizontal-relative:page;mso-position-horizontal:absolute;margin-left:71.28pt;mso-position-vertical-relative:page;margin-top:35.4pt;" coordsize="57409,2834">
              <v:shape id="Shape 4388" style="position:absolute;width:17190;height:2773;left:91;top:0;" coordsize="1719072,277368" path="m0,0l1719072,0l1719072,277368l0,277368l0,0">
                <v:stroke weight="0pt" endcap="flat" joinstyle="miter" miterlimit="10" on="false" color="#000000" opacity="0"/>
                <v:fill on="true" color="#933634"/>
              </v:shape>
              <v:shape id="Shape 4389" style="position:absolute;width:15727;height:1706;left:822;top:609;" coordsize="1572768,170688" path="m0,0l1572768,0l1572768,170688l0,170688l0,0">
                <v:stroke weight="0pt" endcap="flat" joinstyle="miter" miterlimit="10" on="false" color="#000000" opacity="0"/>
                <v:fill on="true" color="#933634"/>
              </v:shape>
              <v:rect id="Rectangle 4149"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4150"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4151"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sz w:val="24"/>
                        </w:rPr>
                        <w:t xml:space="preserve"> </w:t>
                      </w:r>
                    </w:p>
                  </w:txbxContent>
                </v:textbox>
              </v:rect>
              <v:shape id="Shape 4390" style="position:absolute;width:17190;height:457;left:91;top:0;" coordsize="1719072,45720" path="m0,0l1719072,0l1719072,45720l0,45720l0,0">
                <v:stroke weight="0pt" endcap="flat" joinstyle="miter" miterlimit="10" on="false" color="#000000" opacity="0"/>
                <v:fill on="true" color="#933634"/>
              </v:shape>
              <v:shape id="Shape 4391" style="position:absolute;width:17190;height:457;left:91;top:2316;" coordsize="1719072,45720" path="m0,0l1719072,0l1719072,45720l0,45720l0,0">
                <v:stroke weight="0pt" endcap="flat" joinstyle="miter" miterlimit="10" on="false" color="#000000" opacity="0"/>
                <v:fill on="true" color="#933634"/>
              </v:shape>
              <v:shape id="Shape 4392" style="position:absolute;width:17282;height:91;left:0;top:2773;" coordsize="1728216,9144" path="m0,0l1728216,0l1728216,9144l0,9144l0,0">
                <v:stroke weight="0pt" endcap="flat" joinstyle="miter" miterlimit="10" on="false" color="#000000" opacity="0"/>
                <v:fill on="true" color="#933634"/>
              </v:shape>
              <v:shape id="Shape 4393" style="position:absolute;width:91;height:91;left:17190;top:2773;" coordsize="9144,9144" path="m0,0l9144,0l9144,9144l0,9144l0,0">
                <v:stroke weight="0pt" endcap="flat" joinstyle="miter" miterlimit="10" on="false" color="#000000" opacity="0"/>
                <v:fill on="true" color="#000000"/>
              </v:shape>
              <v:shape id="Shape 439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C7FA3" w14:textId="77777777" w:rsidR="00E975C5" w:rsidRDefault="00E975C5">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0E11"/>
    <w:multiLevelType w:val="hybridMultilevel"/>
    <w:tmpl w:val="74AC64FC"/>
    <w:lvl w:ilvl="0" w:tplc="D36C595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F62DD"/>
    <w:multiLevelType w:val="hybridMultilevel"/>
    <w:tmpl w:val="FECC6744"/>
    <w:lvl w:ilvl="0" w:tplc="F8B849D2">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25EF462">
      <w:start w:val="1"/>
      <w:numFmt w:val="bullet"/>
      <w:lvlText w:val="o"/>
      <w:lvlJc w:val="left"/>
      <w:pPr>
        <w:ind w:left="7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FA3A21F2">
      <w:start w:val="1"/>
      <w:numFmt w:val="bullet"/>
      <w:lvlText w:val="▪"/>
      <w:lvlJc w:val="left"/>
      <w:pPr>
        <w:ind w:left="18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C3646ED4">
      <w:start w:val="1"/>
      <w:numFmt w:val="bullet"/>
      <w:lvlText w:val="•"/>
      <w:lvlJc w:val="left"/>
      <w:pPr>
        <w:ind w:left="25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5122EC24">
      <w:start w:val="1"/>
      <w:numFmt w:val="bullet"/>
      <w:lvlText w:val="o"/>
      <w:lvlJc w:val="left"/>
      <w:pPr>
        <w:ind w:left="324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A6964F0C">
      <w:start w:val="1"/>
      <w:numFmt w:val="bullet"/>
      <w:lvlText w:val="▪"/>
      <w:lvlJc w:val="left"/>
      <w:pPr>
        <w:ind w:left="396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DEA4ED3C">
      <w:start w:val="1"/>
      <w:numFmt w:val="bullet"/>
      <w:lvlText w:val="•"/>
      <w:lvlJc w:val="left"/>
      <w:pPr>
        <w:ind w:left="468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952A16B6">
      <w:start w:val="1"/>
      <w:numFmt w:val="bullet"/>
      <w:lvlText w:val="o"/>
      <w:lvlJc w:val="left"/>
      <w:pPr>
        <w:ind w:left="54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C9EC1166">
      <w:start w:val="1"/>
      <w:numFmt w:val="bullet"/>
      <w:lvlText w:val="▪"/>
      <w:lvlJc w:val="left"/>
      <w:pPr>
        <w:ind w:left="61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6479473A"/>
    <w:multiLevelType w:val="hybridMultilevel"/>
    <w:tmpl w:val="A19E9662"/>
    <w:lvl w:ilvl="0" w:tplc="B27A6D8C">
      <w:start w:val="3"/>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15A4A1E">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C67C3E9A">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11EA052">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AE634B4">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0AA2B0A">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0F81FBC">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018D15C">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30CC7D3E">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796C6DCF"/>
    <w:multiLevelType w:val="hybridMultilevel"/>
    <w:tmpl w:val="C60A20C0"/>
    <w:lvl w:ilvl="0" w:tplc="D4125D7E">
      <w:start w:val="1"/>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8C0968A">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A814AD6E">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03A835C">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7ACB4DA">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8BBE71D6">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E4221A8">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A9AF238">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DE3AED72">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5C5"/>
    <w:rsid w:val="0006365A"/>
    <w:rsid w:val="00265A7F"/>
    <w:rsid w:val="004C77A9"/>
    <w:rsid w:val="00522A3A"/>
    <w:rsid w:val="00606ADE"/>
    <w:rsid w:val="006E376B"/>
    <w:rsid w:val="00751E82"/>
    <w:rsid w:val="00911FA7"/>
    <w:rsid w:val="00B565C6"/>
    <w:rsid w:val="00BA4709"/>
    <w:rsid w:val="00E975C5"/>
    <w:rsid w:val="00ED2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6519"/>
  <w15:docId w15:val="{B9C00D89-85D5-44CF-8577-D9795A516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49"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outlineLvl w:val="1"/>
    </w:pPr>
    <w:rPr>
      <w:rFonts w:ascii="Arial" w:eastAsia="Arial" w:hAnsi="Arial" w:cs="Arial"/>
      <w:b/>
      <w:color w:val="000000"/>
      <w:sz w:val="32"/>
    </w:rPr>
  </w:style>
  <w:style w:type="paragraph" w:styleId="Heading3">
    <w:name w:val="heading 3"/>
    <w:next w:val="Normal"/>
    <w:link w:val="Heading3Char"/>
    <w:uiPriority w:val="9"/>
    <w:unhideWhenUsed/>
    <w:qFormat/>
    <w:pPr>
      <w:keepNext/>
      <w:keepLines/>
      <w:spacing w:after="42"/>
      <w:ind w:left="10" w:hanging="10"/>
      <w:outlineLvl w:val="2"/>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6"/>
    </w:rPr>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0636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9442855">
      <w:bodyDiv w:val="1"/>
      <w:marLeft w:val="0"/>
      <w:marRight w:val="0"/>
      <w:marTop w:val="0"/>
      <w:marBottom w:val="0"/>
      <w:divBdr>
        <w:top w:val="none" w:sz="0" w:space="0" w:color="auto"/>
        <w:left w:val="none" w:sz="0" w:space="0" w:color="auto"/>
        <w:bottom w:val="none" w:sz="0" w:space="0" w:color="auto"/>
        <w:right w:val="none" w:sz="0" w:space="0" w:color="auto"/>
      </w:divBdr>
    </w:div>
    <w:div w:id="1212351361">
      <w:bodyDiv w:val="1"/>
      <w:marLeft w:val="0"/>
      <w:marRight w:val="0"/>
      <w:marTop w:val="0"/>
      <w:marBottom w:val="0"/>
      <w:divBdr>
        <w:top w:val="none" w:sz="0" w:space="0" w:color="auto"/>
        <w:left w:val="none" w:sz="0" w:space="0" w:color="auto"/>
        <w:bottom w:val="none" w:sz="0" w:space="0" w:color="auto"/>
        <w:right w:val="none" w:sz="0" w:space="0" w:color="auto"/>
      </w:divBdr>
    </w:div>
    <w:div w:id="1283734386">
      <w:bodyDiv w:val="1"/>
      <w:marLeft w:val="0"/>
      <w:marRight w:val="0"/>
      <w:marTop w:val="0"/>
      <w:marBottom w:val="0"/>
      <w:divBdr>
        <w:top w:val="none" w:sz="0" w:space="0" w:color="auto"/>
        <w:left w:val="none" w:sz="0" w:space="0" w:color="auto"/>
        <w:bottom w:val="none" w:sz="0" w:space="0" w:color="auto"/>
        <w:right w:val="none" w:sz="0" w:space="0" w:color="auto"/>
      </w:divBdr>
    </w:div>
    <w:div w:id="2142846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Dav20</b:Tag>
    <b:SourceType>InternetSite</b:SourceType>
    <b:Guid>{F2B9DFF8-1767-499C-A3FC-76F4747B43DC}</b:Guid>
    <b:Author>
      <b:Author>
        <b:NameList>
          <b:Person>
            <b:Last>Winder</b:Last>
            <b:First>Davey</b:First>
          </b:Person>
        </b:NameList>
      </b:Author>
    </b:Author>
    <b:Title>United Nations Confirms ‘Serious’ Cyberattack With 42 Core Servers Compromised</b:Title>
    <b:ProductionCompany>Forbes</b:ProductionCompany>
    <b:Year>2020</b:Year>
    <b:Month>01</b:Month>
    <b:Day>30</b:Day>
    <b:YearAccessed>2020</b:YearAccessed>
    <b:MonthAccessed>10</b:MonthAccessed>
    <b:DayAccessed>02</b:DayAccessed>
    <b:URL>https://www.forbes.com/sites/daveywinder/2020/01/30/united-nations-confirms-serious-cyberattack-with-42-core-servers-compromised/#9809ef7633da</b:URL>
    <b:RefOrder>1</b:RefOrder>
  </b:Source>
  <b:Source>
    <b:Tag>2010</b:Tag>
    <b:SourceType>InternetSite</b:SourceType>
    <b:Guid>{028BCA80-3365-4918-A1A3-0D1D14656325}</b:Guid>
    <b:YearAccessed>2020`</b:YearAccessed>
    <b:MonthAccessed>10</b:MonthAccessed>
    <b:DayAccessed>02</b:DayAccessed>
    <b:URL>https://internetofthingsagenda.techtarget.com/feature/Healthcare-IoT-security-issues-Risks-and-what-to-do-about-them#:~:text=Healthcare%20IoT%20security%20vulnerabilities%20represent,care%20decisions%20and%20administer%20treatment.</b:URL>
    <b:RefOrder>2</b:RefOrder>
  </b:Source>
  <b:Source>
    <b:Tag>Bus20</b:Tag>
    <b:SourceType>InternetSite</b:SourceType>
    <b:Guid>{62A0F616-C039-4322-8249-CA6C4A47EB73}</b:Guid>
    <b:Author>
      <b:Author>
        <b:Corporate>Business News Daily</b:Corporate>
      </b:Author>
    </b:Author>
    <b:Title>Best InfoSec and Cybersecurity Certifications of 2020</b:Title>
    <b:Year>2020</b:Year>
    <b:Month>02</b:Month>
    <b:Day>03</b:Day>
    <b:YearAccessed>2020</b:YearAccessed>
    <b:MonthAccessed>10</b:MonthAccessed>
    <b:DayAccessed>02</b:DayAccessed>
    <b:URL>https://www.businessnewsdaily.com/10708-information-security-certifications.html#CEH</b:URL>
    <b:RefOrder>3</b:RefOrder>
  </b:Source>
  <b:Source>
    <b:Tag>ITG20</b:Tag>
    <b:SourceType>InternetSite</b:SourceType>
    <b:Guid>{D4D4EF02-AFC9-4692-8D4A-26A125339225}</b:Guid>
    <b:Author>
      <b:Author>
        <b:Corporate>IT Governance</b:Corporate>
      </b:Author>
    </b:Author>
    <b:Title>The CISA qualification</b:Title>
    <b:YearAccessed>2020</b:YearAccessed>
    <b:MonthAccessed>10</b:MonthAccessed>
    <b:DayAccessed>02</b:DayAccessed>
    <b:URL>https://www.itgovernance.co.uk/cisa</b:URL>
    <b:RefOrder>4</b:RefOrder>
  </b:Source>
</b:Sources>
</file>

<file path=customXml/itemProps1.xml><?xml version="1.0" encoding="utf-8"?>
<ds:datastoreItem xmlns:ds="http://schemas.openxmlformats.org/officeDocument/2006/customXml" ds:itemID="{1EF914D1-007F-48D6-B261-5EE2F06A3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1494</Words>
  <Characters>8520</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Lauren Davies</cp:lastModifiedBy>
  <cp:revision>2</cp:revision>
  <dcterms:created xsi:type="dcterms:W3CDTF">2020-10-08T13:32:00Z</dcterms:created>
  <dcterms:modified xsi:type="dcterms:W3CDTF">2020-10-08T13:32:00Z</dcterms:modified>
</cp:coreProperties>
</file>