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4348C" w14:textId="77777777" w:rsidR="004F3342" w:rsidRDefault="004F3342">
      <w:pPr>
        <w:spacing w:line="276" w:lineRule="auto"/>
        <w:jc w:val="left"/>
      </w:pPr>
      <w:r>
        <w:rPr>
          <w:noProof/>
          <w:lang w:val="en-US"/>
        </w:rPr>
        <w:drawing>
          <wp:inline distT="0" distB="0" distL="0" distR="0" wp14:anchorId="10D42C26" wp14:editId="36AE7AC2">
            <wp:extent cx="2967355" cy="1292225"/>
            <wp:effectExtent l="0" t="0" r="4445" b="3175"/>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a:picLocks/>
                    </pic:cNvPicPr>
                  </pic:nvPicPr>
                  <pic:blipFill>
                    <a:blip r:embed="rId8" cstate="print"/>
                    <a:stretch>
                      <a:fillRect/>
                    </a:stretch>
                  </pic:blipFill>
                  <pic:spPr>
                    <a:xfrm>
                      <a:off x="0" y="0"/>
                      <a:ext cx="2967355" cy="1292225"/>
                    </a:xfrm>
                    <a:prstGeom prst="rect">
                      <a:avLst/>
                    </a:prstGeom>
                  </pic:spPr>
                </pic:pic>
              </a:graphicData>
            </a:graphic>
          </wp:inline>
        </w:drawing>
      </w:r>
    </w:p>
    <w:p w14:paraId="47808AA6" w14:textId="77777777" w:rsidR="004F3342" w:rsidRPr="004F3342" w:rsidRDefault="004F3342" w:rsidP="004F3342">
      <w:pPr>
        <w:spacing w:line="276" w:lineRule="auto"/>
        <w:jc w:val="center"/>
        <w:rPr>
          <w:b/>
          <w:bCs/>
          <w:sz w:val="28"/>
          <w:szCs w:val="28"/>
          <w:lang w:val="en-US"/>
        </w:rPr>
      </w:pPr>
      <w:r w:rsidRPr="004F3342">
        <w:rPr>
          <w:b/>
          <w:bCs/>
          <w:sz w:val="28"/>
          <w:szCs w:val="28"/>
          <w:lang w:val="en-US"/>
        </w:rPr>
        <w:t>Assessment 1</w:t>
      </w:r>
    </w:p>
    <w:tbl>
      <w:tblPr>
        <w:tblpPr w:leftFromText="180" w:rightFromText="180" w:vertAnchor="text" w:horzAnchor="margin" w:tblpY="393"/>
        <w:tblW w:w="8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4"/>
        <w:gridCol w:w="2885"/>
        <w:gridCol w:w="1985"/>
        <w:gridCol w:w="1986"/>
      </w:tblGrid>
      <w:tr w:rsidR="004F3342" w:rsidRPr="004F3342" w14:paraId="514F132F" w14:textId="77777777" w:rsidTr="004F3342">
        <w:trPr>
          <w:trHeight w:val="512"/>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34899213" w14:textId="77777777" w:rsidR="004F3342" w:rsidRPr="004F3342" w:rsidRDefault="004F3342" w:rsidP="004F3342">
            <w:pPr>
              <w:spacing w:line="276" w:lineRule="auto"/>
              <w:jc w:val="left"/>
              <w:rPr>
                <w:b/>
                <w:lang w:val="en-US"/>
              </w:rPr>
            </w:pPr>
            <w:r w:rsidRPr="004F3342">
              <w:rPr>
                <w:b/>
                <w:lang w:val="en-US"/>
              </w:rPr>
              <w:t>Student name:</w:t>
            </w:r>
          </w:p>
        </w:tc>
        <w:tc>
          <w:tcPr>
            <w:tcW w:w="2885" w:type="dxa"/>
            <w:tcBorders>
              <w:top w:val="single" w:sz="4" w:space="0" w:color="000000"/>
              <w:left w:val="single" w:sz="4" w:space="0" w:color="000000"/>
              <w:bottom w:val="single" w:sz="4" w:space="0" w:color="000000"/>
              <w:right w:val="single" w:sz="4" w:space="0" w:color="000000"/>
            </w:tcBorders>
          </w:tcPr>
          <w:p w14:paraId="1CB5B3D4" w14:textId="71C5EF9C" w:rsidR="004F3342" w:rsidRPr="004F3342" w:rsidRDefault="00767664" w:rsidP="004F3342">
            <w:pPr>
              <w:spacing w:line="276" w:lineRule="auto"/>
              <w:jc w:val="left"/>
              <w:rPr>
                <w:lang w:val="en-US"/>
              </w:rPr>
            </w:pPr>
            <w:r>
              <w:rPr>
                <w:lang w:val="en-US"/>
              </w:rPr>
              <w:t>Kincso Suveg</w:t>
            </w:r>
            <w:bookmarkStart w:id="0" w:name="_GoBack"/>
            <w:bookmarkEnd w:id="0"/>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14:paraId="01C08617" w14:textId="77777777" w:rsidR="004F3342" w:rsidRPr="004F3342" w:rsidRDefault="004F3342" w:rsidP="004F3342">
            <w:pPr>
              <w:spacing w:line="276" w:lineRule="auto"/>
              <w:jc w:val="left"/>
              <w:rPr>
                <w:b/>
                <w:lang w:val="en-US"/>
              </w:rPr>
            </w:pPr>
            <w:r w:rsidRPr="004F3342">
              <w:rPr>
                <w:b/>
                <w:lang w:val="en-US"/>
              </w:rPr>
              <w:t>Student ID number:</w:t>
            </w:r>
          </w:p>
        </w:tc>
        <w:tc>
          <w:tcPr>
            <w:tcW w:w="1986" w:type="dxa"/>
            <w:tcBorders>
              <w:top w:val="single" w:sz="4" w:space="0" w:color="000000"/>
              <w:left w:val="single" w:sz="4" w:space="0" w:color="000000"/>
              <w:bottom w:val="single" w:sz="4" w:space="0" w:color="000000"/>
              <w:right w:val="single" w:sz="4" w:space="0" w:color="000000"/>
            </w:tcBorders>
          </w:tcPr>
          <w:p w14:paraId="51E4CB10" w14:textId="59959E74" w:rsidR="004F3342" w:rsidRPr="004F3342" w:rsidRDefault="00767664" w:rsidP="004F3342">
            <w:pPr>
              <w:spacing w:line="276" w:lineRule="auto"/>
              <w:jc w:val="left"/>
              <w:rPr>
                <w:lang w:val="en-US"/>
              </w:rPr>
            </w:pPr>
            <w:r>
              <w:rPr>
                <w:lang w:val="en-US"/>
              </w:rPr>
              <w:t>2225011</w:t>
            </w:r>
          </w:p>
        </w:tc>
      </w:tr>
      <w:tr w:rsidR="004F3342" w:rsidRPr="004F3342" w14:paraId="216E80DB" w14:textId="77777777" w:rsidTr="004F3342">
        <w:trPr>
          <w:trHeight w:val="509"/>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619FD1E8" w14:textId="77777777" w:rsidR="004F3342" w:rsidRPr="004F3342" w:rsidRDefault="004F3342" w:rsidP="004F3342">
            <w:pPr>
              <w:spacing w:line="276" w:lineRule="auto"/>
              <w:jc w:val="left"/>
              <w:rPr>
                <w:b/>
                <w:lang w:val="en-US"/>
              </w:rPr>
            </w:pPr>
            <w:r w:rsidRPr="004F3342">
              <w:rPr>
                <w:b/>
                <w:lang w:val="en-US"/>
              </w:rPr>
              <w:t>Programme:</w:t>
            </w:r>
          </w:p>
        </w:tc>
        <w:tc>
          <w:tcPr>
            <w:tcW w:w="6856" w:type="dxa"/>
            <w:gridSpan w:val="3"/>
            <w:tcBorders>
              <w:top w:val="single" w:sz="4" w:space="0" w:color="000000"/>
              <w:left w:val="single" w:sz="4" w:space="0" w:color="000000"/>
              <w:bottom w:val="single" w:sz="4" w:space="0" w:color="000000"/>
              <w:right w:val="single" w:sz="4" w:space="0" w:color="000000"/>
            </w:tcBorders>
            <w:hideMark/>
          </w:tcPr>
          <w:p w14:paraId="4B449755" w14:textId="77777777" w:rsidR="004F3342" w:rsidRPr="004F3342" w:rsidRDefault="004F3342" w:rsidP="004F3342">
            <w:pPr>
              <w:spacing w:line="276" w:lineRule="auto"/>
              <w:jc w:val="left"/>
              <w:rPr>
                <w:b/>
                <w:lang w:val="en-US"/>
              </w:rPr>
            </w:pPr>
            <w:r w:rsidRPr="004F3342">
              <w:rPr>
                <w:b/>
                <w:lang w:val="en-US"/>
              </w:rPr>
              <w:t>BA International Hotel Management</w:t>
            </w:r>
          </w:p>
        </w:tc>
      </w:tr>
      <w:tr w:rsidR="004F3342" w:rsidRPr="004F3342" w14:paraId="3B0C7D27" w14:textId="77777777" w:rsidTr="004F3342">
        <w:trPr>
          <w:trHeight w:val="512"/>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27521765" w14:textId="77777777" w:rsidR="004F3342" w:rsidRPr="004F3342" w:rsidRDefault="004F3342" w:rsidP="004F3342">
            <w:pPr>
              <w:spacing w:line="276" w:lineRule="auto"/>
              <w:jc w:val="left"/>
              <w:rPr>
                <w:b/>
                <w:lang w:val="en-US"/>
              </w:rPr>
            </w:pPr>
            <w:r w:rsidRPr="004F3342">
              <w:rPr>
                <w:b/>
                <w:lang w:val="en-US"/>
              </w:rPr>
              <w:t>Module:</w:t>
            </w:r>
          </w:p>
        </w:tc>
        <w:tc>
          <w:tcPr>
            <w:tcW w:w="6856" w:type="dxa"/>
            <w:gridSpan w:val="3"/>
            <w:tcBorders>
              <w:top w:val="single" w:sz="4" w:space="0" w:color="000000"/>
              <w:left w:val="single" w:sz="4" w:space="0" w:color="000000"/>
              <w:bottom w:val="single" w:sz="4" w:space="0" w:color="000000"/>
              <w:right w:val="single" w:sz="4" w:space="0" w:color="000000"/>
            </w:tcBorders>
            <w:hideMark/>
          </w:tcPr>
          <w:p w14:paraId="13583C42" w14:textId="77777777" w:rsidR="004F3342" w:rsidRPr="004F3342" w:rsidRDefault="004F3342" w:rsidP="004F3342">
            <w:pPr>
              <w:spacing w:line="276" w:lineRule="auto"/>
              <w:jc w:val="left"/>
              <w:rPr>
                <w:b/>
                <w:lang w:val="en-US"/>
              </w:rPr>
            </w:pPr>
            <w:r w:rsidRPr="004F3342">
              <w:rPr>
                <w:b/>
                <w:lang w:val="en-US"/>
              </w:rPr>
              <w:t>Financial Management for the Hotel Industry</w:t>
            </w:r>
          </w:p>
        </w:tc>
      </w:tr>
      <w:tr w:rsidR="004F3342" w:rsidRPr="004F3342" w14:paraId="04EE334C" w14:textId="77777777" w:rsidTr="004F3342">
        <w:trPr>
          <w:trHeight w:val="787"/>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692A1E74" w14:textId="77777777" w:rsidR="004F3342" w:rsidRPr="004F3342" w:rsidRDefault="004F3342" w:rsidP="004F3342">
            <w:pPr>
              <w:spacing w:line="276" w:lineRule="auto"/>
              <w:jc w:val="left"/>
              <w:rPr>
                <w:b/>
                <w:lang w:val="en-US"/>
              </w:rPr>
            </w:pPr>
            <w:r w:rsidRPr="004F3342">
              <w:rPr>
                <w:b/>
                <w:lang w:val="en-US"/>
              </w:rPr>
              <w:t>Module code:</w:t>
            </w:r>
          </w:p>
        </w:tc>
        <w:tc>
          <w:tcPr>
            <w:tcW w:w="2885" w:type="dxa"/>
            <w:tcBorders>
              <w:top w:val="single" w:sz="4" w:space="0" w:color="000000"/>
              <w:left w:val="single" w:sz="4" w:space="0" w:color="000000"/>
              <w:bottom w:val="single" w:sz="4" w:space="0" w:color="000000"/>
              <w:right w:val="single" w:sz="4" w:space="0" w:color="000000"/>
            </w:tcBorders>
            <w:hideMark/>
          </w:tcPr>
          <w:p w14:paraId="0FDF2774" w14:textId="77777777" w:rsidR="004F3342" w:rsidRPr="004F3342" w:rsidRDefault="004F3342" w:rsidP="004F3342">
            <w:pPr>
              <w:spacing w:line="276" w:lineRule="auto"/>
              <w:jc w:val="left"/>
              <w:rPr>
                <w:b/>
                <w:lang w:val="en-US"/>
              </w:rPr>
            </w:pPr>
            <w:r w:rsidRPr="004F3342">
              <w:rPr>
                <w:b/>
                <w:lang w:val="en-US"/>
              </w:rPr>
              <w:t>BMIH5007</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14:paraId="7EF94269" w14:textId="77777777" w:rsidR="004F3342" w:rsidRPr="004F3342" w:rsidRDefault="004F3342" w:rsidP="004F3342">
            <w:pPr>
              <w:spacing w:line="276" w:lineRule="auto"/>
              <w:jc w:val="left"/>
              <w:rPr>
                <w:b/>
                <w:lang w:val="en-US"/>
              </w:rPr>
            </w:pPr>
            <w:r w:rsidRPr="004F3342">
              <w:rPr>
                <w:b/>
                <w:lang w:val="en-US"/>
              </w:rPr>
              <w:t>Contribution to Overall Module Assessment (%):</w:t>
            </w:r>
          </w:p>
        </w:tc>
        <w:tc>
          <w:tcPr>
            <w:tcW w:w="1986" w:type="dxa"/>
            <w:tcBorders>
              <w:top w:val="single" w:sz="4" w:space="0" w:color="000000"/>
              <w:left w:val="single" w:sz="4" w:space="0" w:color="000000"/>
              <w:bottom w:val="single" w:sz="4" w:space="0" w:color="000000"/>
              <w:right w:val="single" w:sz="4" w:space="0" w:color="000000"/>
            </w:tcBorders>
            <w:hideMark/>
          </w:tcPr>
          <w:p w14:paraId="3B75BBF8" w14:textId="77777777" w:rsidR="004F3342" w:rsidRPr="004F3342" w:rsidRDefault="004F3342" w:rsidP="004F3342">
            <w:pPr>
              <w:spacing w:line="276" w:lineRule="auto"/>
              <w:jc w:val="left"/>
              <w:rPr>
                <w:b/>
                <w:lang w:val="en-US"/>
              </w:rPr>
            </w:pPr>
            <w:r w:rsidRPr="004F3342">
              <w:rPr>
                <w:b/>
                <w:lang w:val="en-US"/>
              </w:rPr>
              <w:t>50%</w:t>
            </w:r>
          </w:p>
          <w:p w14:paraId="2EB8DC75" w14:textId="77777777" w:rsidR="004F3342" w:rsidRPr="004F3342" w:rsidRDefault="004F3342" w:rsidP="004F3342">
            <w:pPr>
              <w:spacing w:line="276" w:lineRule="auto"/>
              <w:jc w:val="left"/>
              <w:rPr>
                <w:b/>
                <w:lang w:val="en-US"/>
              </w:rPr>
            </w:pPr>
            <w:r w:rsidRPr="004F3342">
              <w:rPr>
                <w:b/>
                <w:lang w:val="en-US"/>
              </w:rPr>
              <w:t>(1 of 2)</w:t>
            </w:r>
          </w:p>
        </w:tc>
      </w:tr>
      <w:tr w:rsidR="004F3342" w:rsidRPr="004F3342" w14:paraId="6F1EC33F" w14:textId="77777777" w:rsidTr="004F3342">
        <w:trPr>
          <w:trHeight w:val="650"/>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4132A654" w14:textId="77777777" w:rsidR="004F3342" w:rsidRPr="004F3342" w:rsidRDefault="004F3342" w:rsidP="004F3342">
            <w:pPr>
              <w:spacing w:line="276" w:lineRule="auto"/>
              <w:jc w:val="left"/>
              <w:rPr>
                <w:b/>
                <w:lang w:val="en-US"/>
              </w:rPr>
            </w:pPr>
            <w:r w:rsidRPr="004F3342">
              <w:rPr>
                <w:b/>
                <w:lang w:val="en-US"/>
              </w:rPr>
              <w:t>Lecturer:</w:t>
            </w:r>
          </w:p>
        </w:tc>
        <w:tc>
          <w:tcPr>
            <w:tcW w:w="2885" w:type="dxa"/>
            <w:tcBorders>
              <w:top w:val="single" w:sz="4" w:space="0" w:color="000000"/>
              <w:left w:val="single" w:sz="4" w:space="0" w:color="000000"/>
              <w:bottom w:val="single" w:sz="4" w:space="0" w:color="000000"/>
              <w:right w:val="single" w:sz="4" w:space="0" w:color="000000"/>
            </w:tcBorders>
            <w:hideMark/>
          </w:tcPr>
          <w:p w14:paraId="4F23B570" w14:textId="77777777" w:rsidR="004F3342" w:rsidRPr="004F3342" w:rsidRDefault="004F3342" w:rsidP="004F3342">
            <w:pPr>
              <w:spacing w:line="276" w:lineRule="auto"/>
              <w:jc w:val="left"/>
              <w:rPr>
                <w:b/>
                <w:lang w:val="en-US"/>
              </w:rPr>
            </w:pPr>
            <w:r w:rsidRPr="004F3342">
              <w:rPr>
                <w:b/>
                <w:lang w:val="en-US"/>
              </w:rPr>
              <w:t>Tristan Hawkins, Dr. Ernest Wavei</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14:paraId="27F46A1F" w14:textId="77777777" w:rsidR="004F3342" w:rsidRPr="004F3342" w:rsidRDefault="004F3342" w:rsidP="004F3342">
            <w:pPr>
              <w:spacing w:line="276" w:lineRule="auto"/>
              <w:jc w:val="left"/>
              <w:rPr>
                <w:b/>
                <w:lang w:val="en-US"/>
              </w:rPr>
            </w:pPr>
            <w:r w:rsidRPr="004F3342">
              <w:rPr>
                <w:b/>
                <w:lang w:val="en-US"/>
              </w:rPr>
              <w:t>Internal Verifier:</w:t>
            </w:r>
          </w:p>
        </w:tc>
        <w:tc>
          <w:tcPr>
            <w:tcW w:w="1986" w:type="dxa"/>
            <w:tcBorders>
              <w:top w:val="single" w:sz="4" w:space="0" w:color="000000"/>
              <w:left w:val="single" w:sz="4" w:space="0" w:color="000000"/>
              <w:bottom w:val="single" w:sz="4" w:space="0" w:color="000000"/>
              <w:right w:val="single" w:sz="4" w:space="0" w:color="000000"/>
            </w:tcBorders>
            <w:hideMark/>
          </w:tcPr>
          <w:p w14:paraId="6697F855" w14:textId="77777777" w:rsidR="004F3342" w:rsidRPr="004F3342" w:rsidRDefault="004F3342" w:rsidP="004F3342">
            <w:pPr>
              <w:spacing w:line="276" w:lineRule="auto"/>
              <w:jc w:val="left"/>
              <w:rPr>
                <w:b/>
                <w:lang w:val="en-US"/>
              </w:rPr>
            </w:pPr>
            <w:r w:rsidRPr="004F3342">
              <w:rPr>
                <w:b/>
                <w:lang w:val="en-US"/>
              </w:rPr>
              <w:t>Chris Wilkin</w:t>
            </w:r>
          </w:p>
        </w:tc>
      </w:tr>
      <w:tr w:rsidR="004F3342" w:rsidRPr="004F3342" w14:paraId="1595428A" w14:textId="77777777" w:rsidTr="004F3342">
        <w:trPr>
          <w:trHeight w:val="911"/>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0A353715" w14:textId="77777777" w:rsidR="004F3342" w:rsidRPr="004F3342" w:rsidRDefault="004F3342" w:rsidP="004F3342">
            <w:pPr>
              <w:spacing w:line="276" w:lineRule="auto"/>
              <w:jc w:val="left"/>
              <w:rPr>
                <w:b/>
                <w:lang w:val="en-US"/>
              </w:rPr>
            </w:pPr>
            <w:r w:rsidRPr="004F3342">
              <w:rPr>
                <w:b/>
                <w:lang w:val="en-US"/>
              </w:rPr>
              <w:t>Assignment Title:</w:t>
            </w:r>
          </w:p>
        </w:tc>
        <w:tc>
          <w:tcPr>
            <w:tcW w:w="2885" w:type="dxa"/>
            <w:tcBorders>
              <w:top w:val="single" w:sz="4" w:space="0" w:color="000000"/>
              <w:left w:val="single" w:sz="4" w:space="0" w:color="000000"/>
              <w:bottom w:val="single" w:sz="4" w:space="0" w:color="000000"/>
              <w:right w:val="single" w:sz="4" w:space="0" w:color="000000"/>
            </w:tcBorders>
            <w:hideMark/>
          </w:tcPr>
          <w:p w14:paraId="368EE963" w14:textId="77777777" w:rsidR="004F3342" w:rsidRPr="004F3342" w:rsidRDefault="004F3342" w:rsidP="004F3342">
            <w:pPr>
              <w:spacing w:line="276" w:lineRule="auto"/>
              <w:jc w:val="left"/>
              <w:rPr>
                <w:b/>
                <w:lang w:val="en-US"/>
              </w:rPr>
            </w:pPr>
            <w:r w:rsidRPr="004F3342">
              <w:rPr>
                <w:b/>
                <w:lang w:val="en-US"/>
              </w:rPr>
              <w:t>Business Report - Comparison of Two Hospitality Organisations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14:paraId="239C3CC1" w14:textId="77777777" w:rsidR="004F3342" w:rsidRPr="004F3342" w:rsidRDefault="004F3342" w:rsidP="004F3342">
            <w:pPr>
              <w:spacing w:line="276" w:lineRule="auto"/>
              <w:jc w:val="left"/>
              <w:rPr>
                <w:b/>
                <w:lang w:val="en-US"/>
              </w:rPr>
            </w:pPr>
            <w:r w:rsidRPr="004F3342">
              <w:rPr>
                <w:b/>
                <w:lang w:val="en-US"/>
              </w:rPr>
              <w:t>Word count</w:t>
            </w:r>
          </w:p>
          <w:p w14:paraId="3BD37E06" w14:textId="77777777" w:rsidR="004F3342" w:rsidRPr="004F3342" w:rsidRDefault="004F3342" w:rsidP="004F3342">
            <w:pPr>
              <w:spacing w:line="276" w:lineRule="auto"/>
              <w:jc w:val="left"/>
              <w:rPr>
                <w:b/>
                <w:lang w:val="en-US"/>
              </w:rPr>
            </w:pPr>
            <w:r w:rsidRPr="004F3342">
              <w:rPr>
                <w:b/>
                <w:lang w:val="en-US"/>
              </w:rPr>
              <w:t>(or equivalent):</w:t>
            </w:r>
          </w:p>
        </w:tc>
        <w:tc>
          <w:tcPr>
            <w:tcW w:w="1986" w:type="dxa"/>
            <w:tcBorders>
              <w:top w:val="single" w:sz="4" w:space="0" w:color="000000"/>
              <w:left w:val="single" w:sz="4" w:space="0" w:color="000000"/>
              <w:bottom w:val="single" w:sz="4" w:space="0" w:color="000000"/>
              <w:right w:val="single" w:sz="4" w:space="0" w:color="000000"/>
            </w:tcBorders>
            <w:hideMark/>
          </w:tcPr>
          <w:p w14:paraId="3B9671B7" w14:textId="77777777" w:rsidR="004F3342" w:rsidRPr="004F3342" w:rsidRDefault="004F3342" w:rsidP="004F3342">
            <w:pPr>
              <w:spacing w:line="276" w:lineRule="auto"/>
              <w:jc w:val="left"/>
              <w:rPr>
                <w:b/>
                <w:lang w:val="en-US"/>
              </w:rPr>
            </w:pPr>
            <w:r w:rsidRPr="004F3342">
              <w:rPr>
                <w:b/>
                <w:lang w:val="en-US"/>
              </w:rPr>
              <w:t>2,000</w:t>
            </w:r>
          </w:p>
        </w:tc>
      </w:tr>
      <w:tr w:rsidR="004F3342" w:rsidRPr="004F3342" w14:paraId="0A8CA8A9" w14:textId="77777777" w:rsidTr="004F3342">
        <w:trPr>
          <w:trHeight w:val="1427"/>
        </w:trPr>
        <w:tc>
          <w:tcPr>
            <w:tcW w:w="1834" w:type="dxa"/>
            <w:tcBorders>
              <w:top w:val="single" w:sz="4" w:space="0" w:color="000000"/>
              <w:left w:val="single" w:sz="4" w:space="0" w:color="000000"/>
              <w:bottom w:val="single" w:sz="4" w:space="0" w:color="000000"/>
              <w:right w:val="single" w:sz="4" w:space="0" w:color="000000"/>
            </w:tcBorders>
            <w:shd w:val="clear" w:color="auto" w:fill="D9D9D9"/>
            <w:hideMark/>
          </w:tcPr>
          <w:p w14:paraId="1A265F6F" w14:textId="77777777" w:rsidR="004F3342" w:rsidRPr="004F3342" w:rsidRDefault="004F3342" w:rsidP="004F3342">
            <w:pPr>
              <w:spacing w:line="276" w:lineRule="auto"/>
              <w:jc w:val="left"/>
              <w:rPr>
                <w:b/>
                <w:lang w:val="en-US"/>
              </w:rPr>
            </w:pPr>
            <w:r w:rsidRPr="004F3342">
              <w:rPr>
                <w:b/>
                <w:lang w:val="en-US"/>
              </w:rPr>
              <w:t>Submission deadline:</w:t>
            </w:r>
          </w:p>
        </w:tc>
        <w:tc>
          <w:tcPr>
            <w:tcW w:w="2885" w:type="dxa"/>
            <w:tcBorders>
              <w:top w:val="single" w:sz="4" w:space="0" w:color="000000"/>
              <w:left w:val="single" w:sz="4" w:space="0" w:color="000000"/>
              <w:bottom w:val="single" w:sz="4" w:space="0" w:color="000000"/>
              <w:right w:val="single" w:sz="4" w:space="0" w:color="000000"/>
            </w:tcBorders>
          </w:tcPr>
          <w:p w14:paraId="4D27DABF" w14:textId="77777777" w:rsidR="004F3342" w:rsidRPr="004F3342" w:rsidRDefault="004F3342" w:rsidP="004F3342">
            <w:pPr>
              <w:spacing w:line="276" w:lineRule="auto"/>
              <w:jc w:val="left"/>
              <w:rPr>
                <w:b/>
                <w:lang w:val="en-US"/>
              </w:rPr>
            </w:pPr>
            <w:r w:rsidRPr="004F3342">
              <w:rPr>
                <w:b/>
                <w:lang w:val="en-US"/>
              </w:rPr>
              <w:t>Draft Deadline: Wednesday 1</w:t>
            </w:r>
            <w:r w:rsidRPr="004F3342">
              <w:rPr>
                <w:b/>
                <w:vertAlign w:val="superscript"/>
                <w:lang w:val="en-US"/>
              </w:rPr>
              <w:t>st</w:t>
            </w:r>
            <w:r w:rsidRPr="004F3342">
              <w:rPr>
                <w:b/>
                <w:lang w:val="en-US"/>
              </w:rPr>
              <w:t xml:space="preserve"> May, 17:00pm</w:t>
            </w:r>
          </w:p>
          <w:p w14:paraId="0CFFBEC9" w14:textId="77777777" w:rsidR="004F3342" w:rsidRPr="004F3342" w:rsidRDefault="004F3342" w:rsidP="004F3342">
            <w:pPr>
              <w:spacing w:line="276" w:lineRule="auto"/>
              <w:jc w:val="left"/>
              <w:rPr>
                <w:b/>
                <w:lang w:val="en-US"/>
              </w:rPr>
            </w:pPr>
            <w:r w:rsidRPr="004F3342">
              <w:rPr>
                <w:b/>
                <w:lang w:val="en-US"/>
              </w:rPr>
              <w:t>Friday 10</w:t>
            </w:r>
            <w:r w:rsidRPr="004F3342">
              <w:rPr>
                <w:b/>
                <w:vertAlign w:val="superscript"/>
                <w:lang w:val="en-US"/>
              </w:rPr>
              <w:t>th</w:t>
            </w:r>
            <w:r w:rsidRPr="004F3342">
              <w:rPr>
                <w:b/>
                <w:lang w:val="en-US"/>
              </w:rPr>
              <w:t xml:space="preserve"> May 2024, 23:59pm</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14:paraId="4A46DFFD" w14:textId="77777777" w:rsidR="004F3342" w:rsidRPr="004F3342" w:rsidRDefault="004F3342" w:rsidP="004F3342">
            <w:pPr>
              <w:spacing w:line="276" w:lineRule="auto"/>
              <w:jc w:val="left"/>
              <w:rPr>
                <w:b/>
                <w:lang w:val="en-US"/>
              </w:rPr>
            </w:pPr>
            <w:r w:rsidRPr="004F3342">
              <w:rPr>
                <w:b/>
                <w:lang w:val="en-US"/>
              </w:rPr>
              <w:t>Return date of provisional marks &amp; written feedback:</w:t>
            </w:r>
          </w:p>
        </w:tc>
        <w:tc>
          <w:tcPr>
            <w:tcW w:w="1986" w:type="dxa"/>
            <w:tcBorders>
              <w:top w:val="single" w:sz="4" w:space="0" w:color="000000"/>
              <w:left w:val="single" w:sz="4" w:space="0" w:color="000000"/>
              <w:bottom w:val="single" w:sz="4" w:space="0" w:color="000000"/>
              <w:right w:val="single" w:sz="4" w:space="0" w:color="000000"/>
            </w:tcBorders>
            <w:hideMark/>
          </w:tcPr>
          <w:p w14:paraId="1C0BC4E1" w14:textId="77777777" w:rsidR="004F3342" w:rsidRPr="004F3342" w:rsidRDefault="004F3342" w:rsidP="004F3342">
            <w:pPr>
              <w:spacing w:line="276" w:lineRule="auto"/>
              <w:jc w:val="left"/>
              <w:rPr>
                <w:b/>
                <w:lang w:val="en-US"/>
              </w:rPr>
            </w:pPr>
            <w:r w:rsidRPr="004F3342">
              <w:rPr>
                <w:b/>
                <w:lang w:val="en-US"/>
              </w:rPr>
              <w:t>Monday 10</w:t>
            </w:r>
            <w:r w:rsidRPr="004F3342">
              <w:rPr>
                <w:b/>
                <w:vertAlign w:val="superscript"/>
                <w:lang w:val="en-US"/>
              </w:rPr>
              <w:t>th</w:t>
            </w:r>
            <w:r w:rsidRPr="004F3342">
              <w:rPr>
                <w:b/>
                <w:lang w:val="en-US"/>
              </w:rPr>
              <w:t xml:space="preserve"> June 2024</w:t>
            </w:r>
          </w:p>
        </w:tc>
      </w:tr>
    </w:tbl>
    <w:p w14:paraId="2953E2BD" w14:textId="77777777" w:rsidR="004F3342" w:rsidRPr="004F3342" w:rsidRDefault="004F3342" w:rsidP="004F3342">
      <w:pPr>
        <w:spacing w:line="276" w:lineRule="auto"/>
        <w:jc w:val="left"/>
        <w:rPr>
          <w:b/>
          <w:lang w:val="en-US"/>
        </w:rPr>
      </w:pPr>
    </w:p>
    <w:p w14:paraId="122E3DBC" w14:textId="77777777" w:rsidR="004F3342" w:rsidRPr="004F3342" w:rsidRDefault="004F3342" w:rsidP="004F3342">
      <w:pPr>
        <w:spacing w:line="276" w:lineRule="auto"/>
        <w:jc w:val="left"/>
        <w:rPr>
          <w:b/>
          <w:lang w:val="en-US"/>
        </w:rPr>
      </w:pPr>
    </w:p>
    <w:p w14:paraId="66A6EC21" w14:textId="009BFD61" w:rsidR="004F3342" w:rsidRDefault="004F3342">
      <w:pPr>
        <w:spacing w:line="276" w:lineRule="auto"/>
        <w:jc w:val="left"/>
      </w:pPr>
      <w:r>
        <w:br w:type="page"/>
      </w:r>
    </w:p>
    <w:sdt>
      <w:sdtPr>
        <w:rPr>
          <w:rFonts w:ascii="Times New Roman" w:eastAsiaTheme="minorHAnsi" w:hAnsi="Times New Roman" w:cstheme="minorBidi"/>
          <w:color w:val="auto"/>
          <w:kern w:val="2"/>
          <w:sz w:val="22"/>
          <w:szCs w:val="22"/>
          <w:lang w:val="en-GB"/>
          <w14:ligatures w14:val="standardContextual"/>
        </w:rPr>
        <w:id w:val="1868639589"/>
        <w:docPartObj>
          <w:docPartGallery w:val="Table of Contents"/>
          <w:docPartUnique/>
        </w:docPartObj>
      </w:sdtPr>
      <w:sdtEndPr>
        <w:rPr>
          <w:b/>
          <w:bCs/>
          <w:noProof/>
        </w:rPr>
      </w:sdtEndPr>
      <w:sdtContent>
        <w:p w14:paraId="67753D69" w14:textId="4E3A8FF0" w:rsidR="004F3342" w:rsidRDefault="004F3342">
          <w:pPr>
            <w:pStyle w:val="TOCHeading"/>
          </w:pPr>
          <w:r>
            <w:t>Table of Contents</w:t>
          </w:r>
        </w:p>
        <w:p w14:paraId="137D92B8" w14:textId="00FD01BE" w:rsidR="004F3342" w:rsidRDefault="004F3342">
          <w:pPr>
            <w:pStyle w:val="TOC1"/>
            <w:tabs>
              <w:tab w:val="right" w:leader="dot" w:pos="9016"/>
            </w:tabs>
            <w:rPr>
              <w:noProof/>
            </w:rPr>
          </w:pPr>
          <w:r>
            <w:fldChar w:fldCharType="begin"/>
          </w:r>
          <w:r>
            <w:instrText xml:space="preserve"> TOC \o "1-3" \h \z \u </w:instrText>
          </w:r>
          <w:r>
            <w:fldChar w:fldCharType="separate"/>
          </w:r>
          <w:hyperlink w:anchor="_Toc166284857" w:history="1">
            <w:r w:rsidRPr="005B3D88">
              <w:rPr>
                <w:rStyle w:val="Hyperlink"/>
                <w:noProof/>
              </w:rPr>
              <w:t>Introduction</w:t>
            </w:r>
            <w:r>
              <w:rPr>
                <w:noProof/>
                <w:webHidden/>
              </w:rPr>
              <w:tab/>
            </w:r>
            <w:r>
              <w:rPr>
                <w:noProof/>
                <w:webHidden/>
              </w:rPr>
              <w:fldChar w:fldCharType="begin"/>
            </w:r>
            <w:r>
              <w:rPr>
                <w:noProof/>
                <w:webHidden/>
              </w:rPr>
              <w:instrText xml:space="preserve"> PAGEREF _Toc166284857 \h </w:instrText>
            </w:r>
            <w:r>
              <w:rPr>
                <w:noProof/>
                <w:webHidden/>
              </w:rPr>
            </w:r>
            <w:r>
              <w:rPr>
                <w:noProof/>
                <w:webHidden/>
              </w:rPr>
              <w:fldChar w:fldCharType="separate"/>
            </w:r>
            <w:r>
              <w:rPr>
                <w:noProof/>
                <w:webHidden/>
              </w:rPr>
              <w:t>3</w:t>
            </w:r>
            <w:r>
              <w:rPr>
                <w:noProof/>
                <w:webHidden/>
              </w:rPr>
              <w:fldChar w:fldCharType="end"/>
            </w:r>
          </w:hyperlink>
        </w:p>
        <w:p w14:paraId="5372679F" w14:textId="00046075" w:rsidR="004F3342" w:rsidRDefault="00EC3C5A">
          <w:pPr>
            <w:pStyle w:val="TOC1"/>
            <w:tabs>
              <w:tab w:val="right" w:leader="dot" w:pos="9016"/>
            </w:tabs>
            <w:rPr>
              <w:noProof/>
            </w:rPr>
          </w:pPr>
          <w:hyperlink w:anchor="_Toc166284858" w:history="1">
            <w:r w:rsidR="004F3342" w:rsidRPr="005B3D88">
              <w:rPr>
                <w:rStyle w:val="Hyperlink"/>
                <w:noProof/>
                <w:shd w:val="clear" w:color="auto" w:fill="FFFFFF"/>
              </w:rPr>
              <w:t>Total Revenue Analysis</w:t>
            </w:r>
            <w:r w:rsidR="004F3342">
              <w:rPr>
                <w:noProof/>
                <w:webHidden/>
              </w:rPr>
              <w:tab/>
            </w:r>
            <w:r w:rsidR="004F3342">
              <w:rPr>
                <w:noProof/>
                <w:webHidden/>
              </w:rPr>
              <w:fldChar w:fldCharType="begin"/>
            </w:r>
            <w:r w:rsidR="004F3342">
              <w:rPr>
                <w:noProof/>
                <w:webHidden/>
              </w:rPr>
              <w:instrText xml:space="preserve"> PAGEREF _Toc166284858 \h </w:instrText>
            </w:r>
            <w:r w:rsidR="004F3342">
              <w:rPr>
                <w:noProof/>
                <w:webHidden/>
              </w:rPr>
            </w:r>
            <w:r w:rsidR="004F3342">
              <w:rPr>
                <w:noProof/>
                <w:webHidden/>
              </w:rPr>
              <w:fldChar w:fldCharType="separate"/>
            </w:r>
            <w:r w:rsidR="004F3342">
              <w:rPr>
                <w:noProof/>
                <w:webHidden/>
              </w:rPr>
              <w:t>4</w:t>
            </w:r>
            <w:r w:rsidR="004F3342">
              <w:rPr>
                <w:noProof/>
                <w:webHidden/>
              </w:rPr>
              <w:fldChar w:fldCharType="end"/>
            </w:r>
          </w:hyperlink>
        </w:p>
        <w:p w14:paraId="66FE233D" w14:textId="01837B62" w:rsidR="004F3342" w:rsidRDefault="00EC3C5A">
          <w:pPr>
            <w:pStyle w:val="TOC2"/>
            <w:tabs>
              <w:tab w:val="right" w:leader="dot" w:pos="9016"/>
            </w:tabs>
            <w:rPr>
              <w:noProof/>
            </w:rPr>
          </w:pPr>
          <w:hyperlink w:anchor="_Toc166284859" w:history="1">
            <w:r w:rsidR="004F3342" w:rsidRPr="005B3D88">
              <w:rPr>
                <w:rStyle w:val="Hyperlink"/>
                <w:noProof/>
              </w:rPr>
              <w:t>Revenue Sources for Shangri-La Hotels</w:t>
            </w:r>
            <w:r w:rsidR="004F3342">
              <w:rPr>
                <w:noProof/>
                <w:webHidden/>
              </w:rPr>
              <w:tab/>
            </w:r>
            <w:r w:rsidR="004F3342">
              <w:rPr>
                <w:noProof/>
                <w:webHidden/>
              </w:rPr>
              <w:fldChar w:fldCharType="begin"/>
            </w:r>
            <w:r w:rsidR="004F3342">
              <w:rPr>
                <w:noProof/>
                <w:webHidden/>
              </w:rPr>
              <w:instrText xml:space="preserve"> PAGEREF _Toc166284859 \h </w:instrText>
            </w:r>
            <w:r w:rsidR="004F3342">
              <w:rPr>
                <w:noProof/>
                <w:webHidden/>
              </w:rPr>
            </w:r>
            <w:r w:rsidR="004F3342">
              <w:rPr>
                <w:noProof/>
                <w:webHidden/>
              </w:rPr>
              <w:fldChar w:fldCharType="separate"/>
            </w:r>
            <w:r w:rsidR="004F3342">
              <w:rPr>
                <w:noProof/>
                <w:webHidden/>
              </w:rPr>
              <w:t>4</w:t>
            </w:r>
            <w:r w:rsidR="004F3342">
              <w:rPr>
                <w:noProof/>
                <w:webHidden/>
              </w:rPr>
              <w:fldChar w:fldCharType="end"/>
            </w:r>
          </w:hyperlink>
        </w:p>
        <w:p w14:paraId="3E9ACB41" w14:textId="514DB10A" w:rsidR="004F3342" w:rsidRDefault="00EC3C5A">
          <w:pPr>
            <w:pStyle w:val="TOC2"/>
            <w:tabs>
              <w:tab w:val="right" w:leader="dot" w:pos="9016"/>
            </w:tabs>
            <w:rPr>
              <w:noProof/>
            </w:rPr>
          </w:pPr>
          <w:hyperlink w:anchor="_Toc166284860" w:history="1">
            <w:r w:rsidR="004F3342" w:rsidRPr="005B3D88">
              <w:rPr>
                <w:rStyle w:val="Hyperlink"/>
                <w:noProof/>
              </w:rPr>
              <w:t>Revenue Sources for Travelodge Hotels</w:t>
            </w:r>
            <w:r w:rsidR="004F3342">
              <w:rPr>
                <w:noProof/>
                <w:webHidden/>
              </w:rPr>
              <w:tab/>
            </w:r>
            <w:r w:rsidR="004F3342">
              <w:rPr>
                <w:noProof/>
                <w:webHidden/>
              </w:rPr>
              <w:fldChar w:fldCharType="begin"/>
            </w:r>
            <w:r w:rsidR="004F3342">
              <w:rPr>
                <w:noProof/>
                <w:webHidden/>
              </w:rPr>
              <w:instrText xml:space="preserve"> PAGEREF _Toc166284860 \h </w:instrText>
            </w:r>
            <w:r w:rsidR="004F3342">
              <w:rPr>
                <w:noProof/>
                <w:webHidden/>
              </w:rPr>
            </w:r>
            <w:r w:rsidR="004F3342">
              <w:rPr>
                <w:noProof/>
                <w:webHidden/>
              </w:rPr>
              <w:fldChar w:fldCharType="separate"/>
            </w:r>
            <w:r w:rsidR="004F3342">
              <w:rPr>
                <w:noProof/>
                <w:webHidden/>
              </w:rPr>
              <w:t>4</w:t>
            </w:r>
            <w:r w:rsidR="004F3342">
              <w:rPr>
                <w:noProof/>
                <w:webHidden/>
              </w:rPr>
              <w:fldChar w:fldCharType="end"/>
            </w:r>
          </w:hyperlink>
        </w:p>
        <w:p w14:paraId="53744C43" w14:textId="3536265C" w:rsidR="004F3342" w:rsidRDefault="00EC3C5A">
          <w:pPr>
            <w:pStyle w:val="TOC2"/>
            <w:tabs>
              <w:tab w:val="right" w:leader="dot" w:pos="9016"/>
            </w:tabs>
            <w:rPr>
              <w:noProof/>
            </w:rPr>
          </w:pPr>
          <w:hyperlink w:anchor="_Toc166284861" w:history="1">
            <w:r w:rsidR="004F3342" w:rsidRPr="005B3D88">
              <w:rPr>
                <w:rStyle w:val="Hyperlink"/>
                <w:noProof/>
              </w:rPr>
              <w:t>Comparison and Trends</w:t>
            </w:r>
            <w:r w:rsidR="004F3342">
              <w:rPr>
                <w:noProof/>
                <w:webHidden/>
              </w:rPr>
              <w:tab/>
            </w:r>
            <w:r w:rsidR="004F3342">
              <w:rPr>
                <w:noProof/>
                <w:webHidden/>
              </w:rPr>
              <w:fldChar w:fldCharType="begin"/>
            </w:r>
            <w:r w:rsidR="004F3342">
              <w:rPr>
                <w:noProof/>
                <w:webHidden/>
              </w:rPr>
              <w:instrText xml:space="preserve"> PAGEREF _Toc166284861 \h </w:instrText>
            </w:r>
            <w:r w:rsidR="004F3342">
              <w:rPr>
                <w:noProof/>
                <w:webHidden/>
              </w:rPr>
            </w:r>
            <w:r w:rsidR="004F3342">
              <w:rPr>
                <w:noProof/>
                <w:webHidden/>
              </w:rPr>
              <w:fldChar w:fldCharType="separate"/>
            </w:r>
            <w:r w:rsidR="004F3342">
              <w:rPr>
                <w:noProof/>
                <w:webHidden/>
              </w:rPr>
              <w:t>5</w:t>
            </w:r>
            <w:r w:rsidR="004F3342">
              <w:rPr>
                <w:noProof/>
                <w:webHidden/>
              </w:rPr>
              <w:fldChar w:fldCharType="end"/>
            </w:r>
          </w:hyperlink>
        </w:p>
        <w:p w14:paraId="2F9E8367" w14:textId="18784D90" w:rsidR="004F3342" w:rsidRDefault="00EC3C5A">
          <w:pPr>
            <w:pStyle w:val="TOC1"/>
            <w:tabs>
              <w:tab w:val="right" w:leader="dot" w:pos="9016"/>
            </w:tabs>
            <w:rPr>
              <w:noProof/>
            </w:rPr>
          </w:pPr>
          <w:hyperlink w:anchor="_Toc166284862" w:history="1">
            <w:r w:rsidR="004F3342" w:rsidRPr="005B3D88">
              <w:rPr>
                <w:rStyle w:val="Hyperlink"/>
                <w:noProof/>
              </w:rPr>
              <w:t>Market Positioning</w:t>
            </w:r>
            <w:r w:rsidR="004F3342">
              <w:rPr>
                <w:noProof/>
                <w:webHidden/>
              </w:rPr>
              <w:tab/>
            </w:r>
            <w:r w:rsidR="004F3342">
              <w:rPr>
                <w:noProof/>
                <w:webHidden/>
              </w:rPr>
              <w:fldChar w:fldCharType="begin"/>
            </w:r>
            <w:r w:rsidR="004F3342">
              <w:rPr>
                <w:noProof/>
                <w:webHidden/>
              </w:rPr>
              <w:instrText xml:space="preserve"> PAGEREF _Toc166284862 \h </w:instrText>
            </w:r>
            <w:r w:rsidR="004F3342">
              <w:rPr>
                <w:noProof/>
                <w:webHidden/>
              </w:rPr>
            </w:r>
            <w:r w:rsidR="004F3342">
              <w:rPr>
                <w:noProof/>
                <w:webHidden/>
              </w:rPr>
              <w:fldChar w:fldCharType="separate"/>
            </w:r>
            <w:r w:rsidR="004F3342">
              <w:rPr>
                <w:noProof/>
                <w:webHidden/>
              </w:rPr>
              <w:t>6</w:t>
            </w:r>
            <w:r w:rsidR="004F3342">
              <w:rPr>
                <w:noProof/>
                <w:webHidden/>
              </w:rPr>
              <w:fldChar w:fldCharType="end"/>
            </w:r>
          </w:hyperlink>
        </w:p>
        <w:p w14:paraId="6F23D0D2" w14:textId="7FBAECBD" w:rsidR="004F3342" w:rsidRDefault="00EC3C5A">
          <w:pPr>
            <w:pStyle w:val="TOC2"/>
            <w:tabs>
              <w:tab w:val="right" w:leader="dot" w:pos="9016"/>
            </w:tabs>
            <w:rPr>
              <w:noProof/>
            </w:rPr>
          </w:pPr>
          <w:hyperlink w:anchor="_Toc166284863" w:history="1">
            <w:r w:rsidR="004F3342" w:rsidRPr="005B3D88">
              <w:rPr>
                <w:rStyle w:val="Hyperlink"/>
                <w:noProof/>
              </w:rPr>
              <w:t>Market Share and Customer Demographics of Shangri-La Hotels</w:t>
            </w:r>
            <w:r w:rsidR="004F3342">
              <w:rPr>
                <w:noProof/>
                <w:webHidden/>
              </w:rPr>
              <w:tab/>
            </w:r>
            <w:r w:rsidR="004F3342">
              <w:rPr>
                <w:noProof/>
                <w:webHidden/>
              </w:rPr>
              <w:fldChar w:fldCharType="begin"/>
            </w:r>
            <w:r w:rsidR="004F3342">
              <w:rPr>
                <w:noProof/>
                <w:webHidden/>
              </w:rPr>
              <w:instrText xml:space="preserve"> PAGEREF _Toc166284863 \h </w:instrText>
            </w:r>
            <w:r w:rsidR="004F3342">
              <w:rPr>
                <w:noProof/>
                <w:webHidden/>
              </w:rPr>
            </w:r>
            <w:r w:rsidR="004F3342">
              <w:rPr>
                <w:noProof/>
                <w:webHidden/>
              </w:rPr>
              <w:fldChar w:fldCharType="separate"/>
            </w:r>
            <w:r w:rsidR="004F3342">
              <w:rPr>
                <w:noProof/>
                <w:webHidden/>
              </w:rPr>
              <w:t>6</w:t>
            </w:r>
            <w:r w:rsidR="004F3342">
              <w:rPr>
                <w:noProof/>
                <w:webHidden/>
              </w:rPr>
              <w:fldChar w:fldCharType="end"/>
            </w:r>
          </w:hyperlink>
        </w:p>
        <w:p w14:paraId="4C0EF04A" w14:textId="503F5B8A" w:rsidR="004F3342" w:rsidRDefault="00EC3C5A">
          <w:pPr>
            <w:pStyle w:val="TOC2"/>
            <w:tabs>
              <w:tab w:val="right" w:leader="dot" w:pos="9016"/>
            </w:tabs>
            <w:rPr>
              <w:noProof/>
            </w:rPr>
          </w:pPr>
          <w:hyperlink w:anchor="_Toc166284864" w:history="1">
            <w:r w:rsidR="004F3342" w:rsidRPr="005B3D88">
              <w:rPr>
                <w:rStyle w:val="Hyperlink"/>
                <w:noProof/>
              </w:rPr>
              <w:t>Market Share and Customer Demographics of Travelodge Hotels</w:t>
            </w:r>
            <w:r w:rsidR="004F3342">
              <w:rPr>
                <w:noProof/>
                <w:webHidden/>
              </w:rPr>
              <w:tab/>
            </w:r>
            <w:r w:rsidR="004F3342">
              <w:rPr>
                <w:noProof/>
                <w:webHidden/>
              </w:rPr>
              <w:fldChar w:fldCharType="begin"/>
            </w:r>
            <w:r w:rsidR="004F3342">
              <w:rPr>
                <w:noProof/>
                <w:webHidden/>
              </w:rPr>
              <w:instrText xml:space="preserve"> PAGEREF _Toc166284864 \h </w:instrText>
            </w:r>
            <w:r w:rsidR="004F3342">
              <w:rPr>
                <w:noProof/>
                <w:webHidden/>
              </w:rPr>
            </w:r>
            <w:r w:rsidR="004F3342">
              <w:rPr>
                <w:noProof/>
                <w:webHidden/>
              </w:rPr>
              <w:fldChar w:fldCharType="separate"/>
            </w:r>
            <w:r w:rsidR="004F3342">
              <w:rPr>
                <w:noProof/>
                <w:webHidden/>
              </w:rPr>
              <w:t>6</w:t>
            </w:r>
            <w:r w:rsidR="004F3342">
              <w:rPr>
                <w:noProof/>
                <w:webHidden/>
              </w:rPr>
              <w:fldChar w:fldCharType="end"/>
            </w:r>
          </w:hyperlink>
        </w:p>
        <w:p w14:paraId="74252537" w14:textId="1E27BCD2" w:rsidR="004F3342" w:rsidRDefault="00EC3C5A">
          <w:pPr>
            <w:pStyle w:val="TOC2"/>
            <w:tabs>
              <w:tab w:val="right" w:leader="dot" w:pos="9016"/>
            </w:tabs>
            <w:rPr>
              <w:noProof/>
            </w:rPr>
          </w:pPr>
          <w:hyperlink w:anchor="_Toc166284865" w:history="1">
            <w:r w:rsidR="004F3342" w:rsidRPr="005B3D88">
              <w:rPr>
                <w:rStyle w:val="Hyperlink"/>
                <w:noProof/>
              </w:rPr>
              <w:t>Comparative Analysis of Brand Perceptions</w:t>
            </w:r>
            <w:r w:rsidR="004F3342">
              <w:rPr>
                <w:noProof/>
                <w:webHidden/>
              </w:rPr>
              <w:tab/>
            </w:r>
            <w:r w:rsidR="004F3342">
              <w:rPr>
                <w:noProof/>
                <w:webHidden/>
              </w:rPr>
              <w:fldChar w:fldCharType="begin"/>
            </w:r>
            <w:r w:rsidR="004F3342">
              <w:rPr>
                <w:noProof/>
                <w:webHidden/>
              </w:rPr>
              <w:instrText xml:space="preserve"> PAGEREF _Toc166284865 \h </w:instrText>
            </w:r>
            <w:r w:rsidR="004F3342">
              <w:rPr>
                <w:noProof/>
                <w:webHidden/>
              </w:rPr>
            </w:r>
            <w:r w:rsidR="004F3342">
              <w:rPr>
                <w:noProof/>
                <w:webHidden/>
              </w:rPr>
              <w:fldChar w:fldCharType="separate"/>
            </w:r>
            <w:r w:rsidR="004F3342">
              <w:rPr>
                <w:noProof/>
                <w:webHidden/>
              </w:rPr>
              <w:t>6</w:t>
            </w:r>
            <w:r w:rsidR="004F3342">
              <w:rPr>
                <w:noProof/>
                <w:webHidden/>
              </w:rPr>
              <w:fldChar w:fldCharType="end"/>
            </w:r>
          </w:hyperlink>
        </w:p>
        <w:p w14:paraId="5011A31E" w14:textId="4E9743FC" w:rsidR="004F3342" w:rsidRDefault="00EC3C5A">
          <w:pPr>
            <w:pStyle w:val="TOC1"/>
            <w:tabs>
              <w:tab w:val="right" w:leader="dot" w:pos="9016"/>
            </w:tabs>
            <w:rPr>
              <w:noProof/>
            </w:rPr>
          </w:pPr>
          <w:hyperlink w:anchor="_Toc166284866" w:history="1">
            <w:r w:rsidR="004F3342" w:rsidRPr="005B3D88">
              <w:rPr>
                <w:rStyle w:val="Hyperlink"/>
                <w:noProof/>
                <w:shd w:val="clear" w:color="auto" w:fill="FFFFFF"/>
              </w:rPr>
              <w:t>Growth Potential</w:t>
            </w:r>
            <w:r w:rsidR="004F3342">
              <w:rPr>
                <w:noProof/>
                <w:webHidden/>
              </w:rPr>
              <w:tab/>
            </w:r>
            <w:r w:rsidR="004F3342">
              <w:rPr>
                <w:noProof/>
                <w:webHidden/>
              </w:rPr>
              <w:fldChar w:fldCharType="begin"/>
            </w:r>
            <w:r w:rsidR="004F3342">
              <w:rPr>
                <w:noProof/>
                <w:webHidden/>
              </w:rPr>
              <w:instrText xml:space="preserve"> PAGEREF _Toc166284866 \h </w:instrText>
            </w:r>
            <w:r w:rsidR="004F3342">
              <w:rPr>
                <w:noProof/>
                <w:webHidden/>
              </w:rPr>
            </w:r>
            <w:r w:rsidR="004F3342">
              <w:rPr>
                <w:noProof/>
                <w:webHidden/>
              </w:rPr>
              <w:fldChar w:fldCharType="separate"/>
            </w:r>
            <w:r w:rsidR="004F3342">
              <w:rPr>
                <w:noProof/>
                <w:webHidden/>
              </w:rPr>
              <w:t>8</w:t>
            </w:r>
            <w:r w:rsidR="004F3342">
              <w:rPr>
                <w:noProof/>
                <w:webHidden/>
              </w:rPr>
              <w:fldChar w:fldCharType="end"/>
            </w:r>
          </w:hyperlink>
        </w:p>
        <w:p w14:paraId="4FABA4B7" w14:textId="6475FB18" w:rsidR="004F3342" w:rsidRDefault="00EC3C5A">
          <w:pPr>
            <w:pStyle w:val="TOC2"/>
            <w:tabs>
              <w:tab w:val="right" w:leader="dot" w:pos="9016"/>
            </w:tabs>
            <w:rPr>
              <w:noProof/>
            </w:rPr>
          </w:pPr>
          <w:hyperlink w:anchor="_Toc166284867" w:history="1">
            <w:r w:rsidR="004F3342" w:rsidRPr="005B3D88">
              <w:rPr>
                <w:rStyle w:val="Hyperlink"/>
                <w:noProof/>
              </w:rPr>
              <w:t>Expansion Strategies of Shangri-La Hotels</w:t>
            </w:r>
            <w:r w:rsidR="004F3342">
              <w:rPr>
                <w:noProof/>
                <w:webHidden/>
              </w:rPr>
              <w:tab/>
            </w:r>
            <w:r w:rsidR="004F3342">
              <w:rPr>
                <w:noProof/>
                <w:webHidden/>
              </w:rPr>
              <w:fldChar w:fldCharType="begin"/>
            </w:r>
            <w:r w:rsidR="004F3342">
              <w:rPr>
                <w:noProof/>
                <w:webHidden/>
              </w:rPr>
              <w:instrText xml:space="preserve"> PAGEREF _Toc166284867 \h </w:instrText>
            </w:r>
            <w:r w:rsidR="004F3342">
              <w:rPr>
                <w:noProof/>
                <w:webHidden/>
              </w:rPr>
            </w:r>
            <w:r w:rsidR="004F3342">
              <w:rPr>
                <w:noProof/>
                <w:webHidden/>
              </w:rPr>
              <w:fldChar w:fldCharType="separate"/>
            </w:r>
            <w:r w:rsidR="004F3342">
              <w:rPr>
                <w:noProof/>
                <w:webHidden/>
              </w:rPr>
              <w:t>8</w:t>
            </w:r>
            <w:r w:rsidR="004F3342">
              <w:rPr>
                <w:noProof/>
                <w:webHidden/>
              </w:rPr>
              <w:fldChar w:fldCharType="end"/>
            </w:r>
          </w:hyperlink>
        </w:p>
        <w:p w14:paraId="06DAF320" w14:textId="699D5F87" w:rsidR="004F3342" w:rsidRDefault="00EC3C5A">
          <w:pPr>
            <w:pStyle w:val="TOC2"/>
            <w:tabs>
              <w:tab w:val="right" w:leader="dot" w:pos="9016"/>
            </w:tabs>
            <w:rPr>
              <w:noProof/>
            </w:rPr>
          </w:pPr>
          <w:hyperlink w:anchor="_Toc166284868" w:history="1">
            <w:r w:rsidR="004F3342" w:rsidRPr="005B3D88">
              <w:rPr>
                <w:rStyle w:val="Hyperlink"/>
                <w:noProof/>
              </w:rPr>
              <w:t>Expansion Strategies of Travelodge Hotels</w:t>
            </w:r>
            <w:r w:rsidR="004F3342">
              <w:rPr>
                <w:noProof/>
                <w:webHidden/>
              </w:rPr>
              <w:tab/>
            </w:r>
            <w:r w:rsidR="004F3342">
              <w:rPr>
                <w:noProof/>
                <w:webHidden/>
              </w:rPr>
              <w:fldChar w:fldCharType="begin"/>
            </w:r>
            <w:r w:rsidR="004F3342">
              <w:rPr>
                <w:noProof/>
                <w:webHidden/>
              </w:rPr>
              <w:instrText xml:space="preserve"> PAGEREF _Toc166284868 \h </w:instrText>
            </w:r>
            <w:r w:rsidR="004F3342">
              <w:rPr>
                <w:noProof/>
                <w:webHidden/>
              </w:rPr>
            </w:r>
            <w:r w:rsidR="004F3342">
              <w:rPr>
                <w:noProof/>
                <w:webHidden/>
              </w:rPr>
              <w:fldChar w:fldCharType="separate"/>
            </w:r>
            <w:r w:rsidR="004F3342">
              <w:rPr>
                <w:noProof/>
                <w:webHidden/>
              </w:rPr>
              <w:t>8</w:t>
            </w:r>
            <w:r w:rsidR="004F3342">
              <w:rPr>
                <w:noProof/>
                <w:webHidden/>
              </w:rPr>
              <w:fldChar w:fldCharType="end"/>
            </w:r>
          </w:hyperlink>
        </w:p>
        <w:p w14:paraId="18ADC2A8" w14:textId="21858A29" w:rsidR="004F3342" w:rsidRDefault="00EC3C5A">
          <w:pPr>
            <w:pStyle w:val="TOC2"/>
            <w:tabs>
              <w:tab w:val="right" w:leader="dot" w:pos="9016"/>
            </w:tabs>
            <w:rPr>
              <w:noProof/>
            </w:rPr>
          </w:pPr>
          <w:hyperlink w:anchor="_Toc166284869" w:history="1">
            <w:r w:rsidR="004F3342" w:rsidRPr="005B3D88">
              <w:rPr>
                <w:rStyle w:val="Hyperlink"/>
                <w:noProof/>
              </w:rPr>
              <w:t>Evaluation of Market Opportunities and Barriers</w:t>
            </w:r>
            <w:r w:rsidR="004F3342">
              <w:rPr>
                <w:noProof/>
                <w:webHidden/>
              </w:rPr>
              <w:tab/>
            </w:r>
            <w:r w:rsidR="004F3342">
              <w:rPr>
                <w:noProof/>
                <w:webHidden/>
              </w:rPr>
              <w:fldChar w:fldCharType="begin"/>
            </w:r>
            <w:r w:rsidR="004F3342">
              <w:rPr>
                <w:noProof/>
                <w:webHidden/>
              </w:rPr>
              <w:instrText xml:space="preserve"> PAGEREF _Toc166284869 \h </w:instrText>
            </w:r>
            <w:r w:rsidR="004F3342">
              <w:rPr>
                <w:noProof/>
                <w:webHidden/>
              </w:rPr>
            </w:r>
            <w:r w:rsidR="004F3342">
              <w:rPr>
                <w:noProof/>
                <w:webHidden/>
              </w:rPr>
              <w:fldChar w:fldCharType="separate"/>
            </w:r>
            <w:r w:rsidR="004F3342">
              <w:rPr>
                <w:noProof/>
                <w:webHidden/>
              </w:rPr>
              <w:t>8</w:t>
            </w:r>
            <w:r w:rsidR="004F3342">
              <w:rPr>
                <w:noProof/>
                <w:webHidden/>
              </w:rPr>
              <w:fldChar w:fldCharType="end"/>
            </w:r>
          </w:hyperlink>
        </w:p>
        <w:p w14:paraId="5D116B11" w14:textId="7C550590" w:rsidR="004F3342" w:rsidRDefault="00EC3C5A">
          <w:pPr>
            <w:pStyle w:val="TOC1"/>
            <w:tabs>
              <w:tab w:val="right" w:leader="dot" w:pos="9016"/>
            </w:tabs>
            <w:rPr>
              <w:noProof/>
            </w:rPr>
          </w:pPr>
          <w:hyperlink w:anchor="_Toc166284870" w:history="1">
            <w:r w:rsidR="004F3342" w:rsidRPr="005B3D88">
              <w:rPr>
                <w:rStyle w:val="Hyperlink"/>
                <w:noProof/>
              </w:rPr>
              <w:t>Financial Commitment to CSR</w:t>
            </w:r>
            <w:r w:rsidR="004F3342">
              <w:rPr>
                <w:noProof/>
                <w:webHidden/>
              </w:rPr>
              <w:tab/>
            </w:r>
            <w:r w:rsidR="004F3342">
              <w:rPr>
                <w:noProof/>
                <w:webHidden/>
              </w:rPr>
              <w:fldChar w:fldCharType="begin"/>
            </w:r>
            <w:r w:rsidR="004F3342">
              <w:rPr>
                <w:noProof/>
                <w:webHidden/>
              </w:rPr>
              <w:instrText xml:space="preserve"> PAGEREF _Toc166284870 \h </w:instrText>
            </w:r>
            <w:r w:rsidR="004F3342">
              <w:rPr>
                <w:noProof/>
                <w:webHidden/>
              </w:rPr>
            </w:r>
            <w:r w:rsidR="004F3342">
              <w:rPr>
                <w:noProof/>
                <w:webHidden/>
              </w:rPr>
              <w:fldChar w:fldCharType="separate"/>
            </w:r>
            <w:r w:rsidR="004F3342">
              <w:rPr>
                <w:noProof/>
                <w:webHidden/>
              </w:rPr>
              <w:t>9</w:t>
            </w:r>
            <w:r w:rsidR="004F3342">
              <w:rPr>
                <w:noProof/>
                <w:webHidden/>
              </w:rPr>
              <w:fldChar w:fldCharType="end"/>
            </w:r>
          </w:hyperlink>
        </w:p>
        <w:p w14:paraId="00454252" w14:textId="7EBA8DAD" w:rsidR="004F3342" w:rsidRDefault="00EC3C5A">
          <w:pPr>
            <w:pStyle w:val="TOC2"/>
            <w:tabs>
              <w:tab w:val="right" w:leader="dot" w:pos="9016"/>
            </w:tabs>
            <w:rPr>
              <w:noProof/>
            </w:rPr>
          </w:pPr>
          <w:hyperlink w:anchor="_Toc166284871" w:history="1">
            <w:r w:rsidR="004F3342" w:rsidRPr="005B3D88">
              <w:rPr>
                <w:rStyle w:val="Hyperlink"/>
                <w:noProof/>
              </w:rPr>
              <w:t>CSR Initiatives and Financial Investment: Shangri-La Hotels</w:t>
            </w:r>
            <w:r w:rsidR="004F3342">
              <w:rPr>
                <w:noProof/>
                <w:webHidden/>
              </w:rPr>
              <w:tab/>
            </w:r>
            <w:r w:rsidR="004F3342">
              <w:rPr>
                <w:noProof/>
                <w:webHidden/>
              </w:rPr>
              <w:fldChar w:fldCharType="begin"/>
            </w:r>
            <w:r w:rsidR="004F3342">
              <w:rPr>
                <w:noProof/>
                <w:webHidden/>
              </w:rPr>
              <w:instrText xml:space="preserve"> PAGEREF _Toc166284871 \h </w:instrText>
            </w:r>
            <w:r w:rsidR="004F3342">
              <w:rPr>
                <w:noProof/>
                <w:webHidden/>
              </w:rPr>
            </w:r>
            <w:r w:rsidR="004F3342">
              <w:rPr>
                <w:noProof/>
                <w:webHidden/>
              </w:rPr>
              <w:fldChar w:fldCharType="separate"/>
            </w:r>
            <w:r w:rsidR="004F3342">
              <w:rPr>
                <w:noProof/>
                <w:webHidden/>
              </w:rPr>
              <w:t>9</w:t>
            </w:r>
            <w:r w:rsidR="004F3342">
              <w:rPr>
                <w:noProof/>
                <w:webHidden/>
              </w:rPr>
              <w:fldChar w:fldCharType="end"/>
            </w:r>
          </w:hyperlink>
        </w:p>
        <w:p w14:paraId="7C0E00C7" w14:textId="2229C30C" w:rsidR="004F3342" w:rsidRDefault="00EC3C5A">
          <w:pPr>
            <w:pStyle w:val="TOC2"/>
            <w:tabs>
              <w:tab w:val="right" w:leader="dot" w:pos="9016"/>
            </w:tabs>
            <w:rPr>
              <w:noProof/>
            </w:rPr>
          </w:pPr>
          <w:hyperlink w:anchor="_Toc166284872" w:history="1">
            <w:r w:rsidR="004F3342" w:rsidRPr="005B3D88">
              <w:rPr>
                <w:rStyle w:val="Hyperlink"/>
                <w:noProof/>
              </w:rPr>
              <w:t>CSR Initiatives and Financial Investment: Travelodge Hotels</w:t>
            </w:r>
            <w:r w:rsidR="004F3342">
              <w:rPr>
                <w:noProof/>
                <w:webHidden/>
              </w:rPr>
              <w:tab/>
            </w:r>
            <w:r w:rsidR="004F3342">
              <w:rPr>
                <w:noProof/>
                <w:webHidden/>
              </w:rPr>
              <w:fldChar w:fldCharType="begin"/>
            </w:r>
            <w:r w:rsidR="004F3342">
              <w:rPr>
                <w:noProof/>
                <w:webHidden/>
              </w:rPr>
              <w:instrText xml:space="preserve"> PAGEREF _Toc166284872 \h </w:instrText>
            </w:r>
            <w:r w:rsidR="004F3342">
              <w:rPr>
                <w:noProof/>
                <w:webHidden/>
              </w:rPr>
            </w:r>
            <w:r w:rsidR="004F3342">
              <w:rPr>
                <w:noProof/>
                <w:webHidden/>
              </w:rPr>
              <w:fldChar w:fldCharType="separate"/>
            </w:r>
            <w:r w:rsidR="004F3342">
              <w:rPr>
                <w:noProof/>
                <w:webHidden/>
              </w:rPr>
              <w:t>9</w:t>
            </w:r>
            <w:r w:rsidR="004F3342">
              <w:rPr>
                <w:noProof/>
                <w:webHidden/>
              </w:rPr>
              <w:fldChar w:fldCharType="end"/>
            </w:r>
          </w:hyperlink>
        </w:p>
        <w:p w14:paraId="4040CCF4" w14:textId="68BAF558" w:rsidR="004F3342" w:rsidRDefault="00EC3C5A">
          <w:pPr>
            <w:pStyle w:val="TOC2"/>
            <w:tabs>
              <w:tab w:val="right" w:leader="dot" w:pos="9016"/>
            </w:tabs>
            <w:rPr>
              <w:noProof/>
            </w:rPr>
          </w:pPr>
          <w:hyperlink w:anchor="_Toc166284873" w:history="1">
            <w:r w:rsidR="004F3342" w:rsidRPr="005B3D88">
              <w:rPr>
                <w:rStyle w:val="Hyperlink"/>
                <w:noProof/>
              </w:rPr>
              <w:t>Impact on Corporate Reputation and Sustainability</w:t>
            </w:r>
            <w:r w:rsidR="004F3342">
              <w:rPr>
                <w:noProof/>
                <w:webHidden/>
              </w:rPr>
              <w:tab/>
            </w:r>
            <w:r w:rsidR="004F3342">
              <w:rPr>
                <w:noProof/>
                <w:webHidden/>
              </w:rPr>
              <w:fldChar w:fldCharType="begin"/>
            </w:r>
            <w:r w:rsidR="004F3342">
              <w:rPr>
                <w:noProof/>
                <w:webHidden/>
              </w:rPr>
              <w:instrText xml:space="preserve"> PAGEREF _Toc166284873 \h </w:instrText>
            </w:r>
            <w:r w:rsidR="004F3342">
              <w:rPr>
                <w:noProof/>
                <w:webHidden/>
              </w:rPr>
            </w:r>
            <w:r w:rsidR="004F3342">
              <w:rPr>
                <w:noProof/>
                <w:webHidden/>
              </w:rPr>
              <w:fldChar w:fldCharType="separate"/>
            </w:r>
            <w:r w:rsidR="004F3342">
              <w:rPr>
                <w:noProof/>
                <w:webHidden/>
              </w:rPr>
              <w:t>9</w:t>
            </w:r>
            <w:r w:rsidR="004F3342">
              <w:rPr>
                <w:noProof/>
                <w:webHidden/>
              </w:rPr>
              <w:fldChar w:fldCharType="end"/>
            </w:r>
          </w:hyperlink>
        </w:p>
        <w:p w14:paraId="11037BD8" w14:textId="214B5D8C" w:rsidR="004F3342" w:rsidRDefault="00EC3C5A">
          <w:pPr>
            <w:pStyle w:val="TOC1"/>
            <w:tabs>
              <w:tab w:val="right" w:leader="dot" w:pos="9016"/>
            </w:tabs>
            <w:rPr>
              <w:noProof/>
            </w:rPr>
          </w:pPr>
          <w:hyperlink w:anchor="_Toc166284874" w:history="1">
            <w:r w:rsidR="004F3342" w:rsidRPr="005B3D88">
              <w:rPr>
                <w:rStyle w:val="Hyperlink"/>
                <w:noProof/>
              </w:rPr>
              <w:t>Financial Management Practices</w:t>
            </w:r>
            <w:r w:rsidR="004F3342">
              <w:rPr>
                <w:noProof/>
                <w:webHidden/>
              </w:rPr>
              <w:tab/>
            </w:r>
            <w:r w:rsidR="004F3342">
              <w:rPr>
                <w:noProof/>
                <w:webHidden/>
              </w:rPr>
              <w:fldChar w:fldCharType="begin"/>
            </w:r>
            <w:r w:rsidR="004F3342">
              <w:rPr>
                <w:noProof/>
                <w:webHidden/>
              </w:rPr>
              <w:instrText xml:space="preserve"> PAGEREF _Toc166284874 \h </w:instrText>
            </w:r>
            <w:r w:rsidR="004F3342">
              <w:rPr>
                <w:noProof/>
                <w:webHidden/>
              </w:rPr>
            </w:r>
            <w:r w:rsidR="004F3342">
              <w:rPr>
                <w:noProof/>
                <w:webHidden/>
              </w:rPr>
              <w:fldChar w:fldCharType="separate"/>
            </w:r>
            <w:r w:rsidR="004F3342">
              <w:rPr>
                <w:noProof/>
                <w:webHidden/>
              </w:rPr>
              <w:t>10</w:t>
            </w:r>
            <w:r w:rsidR="004F3342">
              <w:rPr>
                <w:noProof/>
                <w:webHidden/>
              </w:rPr>
              <w:fldChar w:fldCharType="end"/>
            </w:r>
          </w:hyperlink>
        </w:p>
        <w:p w14:paraId="4DB2C0B8" w14:textId="200A2611" w:rsidR="004F3342" w:rsidRDefault="00EC3C5A">
          <w:pPr>
            <w:pStyle w:val="TOC2"/>
            <w:tabs>
              <w:tab w:val="right" w:leader="dot" w:pos="9016"/>
            </w:tabs>
            <w:rPr>
              <w:noProof/>
            </w:rPr>
          </w:pPr>
          <w:hyperlink w:anchor="_Toc166284875" w:history="1">
            <w:r w:rsidR="004F3342" w:rsidRPr="005B3D88">
              <w:rPr>
                <w:rStyle w:val="Hyperlink"/>
                <w:noProof/>
              </w:rPr>
              <w:t>Cost Control and Profitability</w:t>
            </w:r>
            <w:r w:rsidR="004F3342">
              <w:rPr>
                <w:noProof/>
                <w:webHidden/>
              </w:rPr>
              <w:tab/>
            </w:r>
            <w:r w:rsidR="004F3342">
              <w:rPr>
                <w:noProof/>
                <w:webHidden/>
              </w:rPr>
              <w:fldChar w:fldCharType="begin"/>
            </w:r>
            <w:r w:rsidR="004F3342">
              <w:rPr>
                <w:noProof/>
                <w:webHidden/>
              </w:rPr>
              <w:instrText xml:space="preserve"> PAGEREF _Toc166284875 \h </w:instrText>
            </w:r>
            <w:r w:rsidR="004F3342">
              <w:rPr>
                <w:noProof/>
                <w:webHidden/>
              </w:rPr>
            </w:r>
            <w:r w:rsidR="004F3342">
              <w:rPr>
                <w:noProof/>
                <w:webHidden/>
              </w:rPr>
              <w:fldChar w:fldCharType="separate"/>
            </w:r>
            <w:r w:rsidR="004F3342">
              <w:rPr>
                <w:noProof/>
                <w:webHidden/>
              </w:rPr>
              <w:t>10</w:t>
            </w:r>
            <w:r w:rsidR="004F3342">
              <w:rPr>
                <w:noProof/>
                <w:webHidden/>
              </w:rPr>
              <w:fldChar w:fldCharType="end"/>
            </w:r>
          </w:hyperlink>
        </w:p>
        <w:p w14:paraId="5D9835F9" w14:textId="0CCEEE3C" w:rsidR="004F3342" w:rsidRDefault="00EC3C5A">
          <w:pPr>
            <w:pStyle w:val="TOC2"/>
            <w:tabs>
              <w:tab w:val="right" w:leader="dot" w:pos="9016"/>
            </w:tabs>
            <w:rPr>
              <w:noProof/>
            </w:rPr>
          </w:pPr>
          <w:hyperlink w:anchor="_Toc166284876" w:history="1">
            <w:r w:rsidR="004F3342" w:rsidRPr="005B3D88">
              <w:rPr>
                <w:rStyle w:val="Hyperlink"/>
                <w:noProof/>
              </w:rPr>
              <w:t>Investment in Technology and Infrastructure</w:t>
            </w:r>
            <w:r w:rsidR="004F3342">
              <w:rPr>
                <w:noProof/>
                <w:webHidden/>
              </w:rPr>
              <w:tab/>
            </w:r>
            <w:r w:rsidR="004F3342">
              <w:rPr>
                <w:noProof/>
                <w:webHidden/>
              </w:rPr>
              <w:fldChar w:fldCharType="begin"/>
            </w:r>
            <w:r w:rsidR="004F3342">
              <w:rPr>
                <w:noProof/>
                <w:webHidden/>
              </w:rPr>
              <w:instrText xml:space="preserve"> PAGEREF _Toc166284876 \h </w:instrText>
            </w:r>
            <w:r w:rsidR="004F3342">
              <w:rPr>
                <w:noProof/>
                <w:webHidden/>
              </w:rPr>
            </w:r>
            <w:r w:rsidR="004F3342">
              <w:rPr>
                <w:noProof/>
                <w:webHidden/>
              </w:rPr>
              <w:fldChar w:fldCharType="separate"/>
            </w:r>
            <w:r w:rsidR="004F3342">
              <w:rPr>
                <w:noProof/>
                <w:webHidden/>
              </w:rPr>
              <w:t>10</w:t>
            </w:r>
            <w:r w:rsidR="004F3342">
              <w:rPr>
                <w:noProof/>
                <w:webHidden/>
              </w:rPr>
              <w:fldChar w:fldCharType="end"/>
            </w:r>
          </w:hyperlink>
        </w:p>
        <w:p w14:paraId="335B7736" w14:textId="79F4CB1D" w:rsidR="004F3342" w:rsidRDefault="00EC3C5A">
          <w:pPr>
            <w:pStyle w:val="TOC2"/>
            <w:tabs>
              <w:tab w:val="right" w:leader="dot" w:pos="9016"/>
            </w:tabs>
            <w:rPr>
              <w:noProof/>
            </w:rPr>
          </w:pPr>
          <w:hyperlink w:anchor="_Toc166284877" w:history="1">
            <w:r w:rsidR="004F3342" w:rsidRPr="005B3D88">
              <w:rPr>
                <w:rStyle w:val="Hyperlink"/>
                <w:noProof/>
              </w:rPr>
              <w:t>Risk management and financial strategies.</w:t>
            </w:r>
            <w:r w:rsidR="004F3342">
              <w:rPr>
                <w:noProof/>
                <w:webHidden/>
              </w:rPr>
              <w:tab/>
            </w:r>
            <w:r w:rsidR="004F3342">
              <w:rPr>
                <w:noProof/>
                <w:webHidden/>
              </w:rPr>
              <w:fldChar w:fldCharType="begin"/>
            </w:r>
            <w:r w:rsidR="004F3342">
              <w:rPr>
                <w:noProof/>
                <w:webHidden/>
              </w:rPr>
              <w:instrText xml:space="preserve"> PAGEREF _Toc166284877 \h </w:instrText>
            </w:r>
            <w:r w:rsidR="004F3342">
              <w:rPr>
                <w:noProof/>
                <w:webHidden/>
              </w:rPr>
            </w:r>
            <w:r w:rsidR="004F3342">
              <w:rPr>
                <w:noProof/>
                <w:webHidden/>
              </w:rPr>
              <w:fldChar w:fldCharType="separate"/>
            </w:r>
            <w:r w:rsidR="004F3342">
              <w:rPr>
                <w:noProof/>
                <w:webHidden/>
              </w:rPr>
              <w:t>10</w:t>
            </w:r>
            <w:r w:rsidR="004F3342">
              <w:rPr>
                <w:noProof/>
                <w:webHidden/>
              </w:rPr>
              <w:fldChar w:fldCharType="end"/>
            </w:r>
          </w:hyperlink>
        </w:p>
        <w:p w14:paraId="56F91FB8" w14:textId="404C5E3F" w:rsidR="004F3342" w:rsidRDefault="00EC3C5A">
          <w:pPr>
            <w:pStyle w:val="TOC1"/>
            <w:tabs>
              <w:tab w:val="right" w:leader="dot" w:pos="9016"/>
            </w:tabs>
            <w:rPr>
              <w:noProof/>
            </w:rPr>
          </w:pPr>
          <w:hyperlink w:anchor="_Toc166284878" w:history="1">
            <w:r w:rsidR="004F3342" w:rsidRPr="005B3D88">
              <w:rPr>
                <w:rStyle w:val="Hyperlink"/>
                <w:noProof/>
              </w:rPr>
              <w:t>Recommendations</w:t>
            </w:r>
            <w:r w:rsidR="004F3342">
              <w:rPr>
                <w:noProof/>
                <w:webHidden/>
              </w:rPr>
              <w:tab/>
            </w:r>
            <w:r w:rsidR="004F3342">
              <w:rPr>
                <w:noProof/>
                <w:webHidden/>
              </w:rPr>
              <w:fldChar w:fldCharType="begin"/>
            </w:r>
            <w:r w:rsidR="004F3342">
              <w:rPr>
                <w:noProof/>
                <w:webHidden/>
              </w:rPr>
              <w:instrText xml:space="preserve"> PAGEREF _Toc166284878 \h </w:instrText>
            </w:r>
            <w:r w:rsidR="004F3342">
              <w:rPr>
                <w:noProof/>
                <w:webHidden/>
              </w:rPr>
            </w:r>
            <w:r w:rsidR="004F3342">
              <w:rPr>
                <w:noProof/>
                <w:webHidden/>
              </w:rPr>
              <w:fldChar w:fldCharType="separate"/>
            </w:r>
            <w:r w:rsidR="004F3342">
              <w:rPr>
                <w:noProof/>
                <w:webHidden/>
              </w:rPr>
              <w:t>11</w:t>
            </w:r>
            <w:r w:rsidR="004F3342">
              <w:rPr>
                <w:noProof/>
                <w:webHidden/>
              </w:rPr>
              <w:fldChar w:fldCharType="end"/>
            </w:r>
          </w:hyperlink>
        </w:p>
        <w:p w14:paraId="2E42AC2A" w14:textId="207E11D8" w:rsidR="004F3342" w:rsidRDefault="00EC3C5A">
          <w:pPr>
            <w:pStyle w:val="TOC1"/>
            <w:tabs>
              <w:tab w:val="right" w:leader="dot" w:pos="9016"/>
            </w:tabs>
            <w:rPr>
              <w:noProof/>
            </w:rPr>
          </w:pPr>
          <w:hyperlink w:anchor="_Toc166284879" w:history="1">
            <w:r w:rsidR="004F3342" w:rsidRPr="005B3D88">
              <w:rPr>
                <w:rStyle w:val="Hyperlink"/>
                <w:noProof/>
              </w:rPr>
              <w:t>Conclusion</w:t>
            </w:r>
            <w:r w:rsidR="004F3342">
              <w:rPr>
                <w:noProof/>
                <w:webHidden/>
              </w:rPr>
              <w:tab/>
            </w:r>
            <w:r w:rsidR="004F3342">
              <w:rPr>
                <w:noProof/>
                <w:webHidden/>
              </w:rPr>
              <w:fldChar w:fldCharType="begin"/>
            </w:r>
            <w:r w:rsidR="004F3342">
              <w:rPr>
                <w:noProof/>
                <w:webHidden/>
              </w:rPr>
              <w:instrText xml:space="preserve"> PAGEREF _Toc166284879 \h </w:instrText>
            </w:r>
            <w:r w:rsidR="004F3342">
              <w:rPr>
                <w:noProof/>
                <w:webHidden/>
              </w:rPr>
            </w:r>
            <w:r w:rsidR="004F3342">
              <w:rPr>
                <w:noProof/>
                <w:webHidden/>
              </w:rPr>
              <w:fldChar w:fldCharType="separate"/>
            </w:r>
            <w:r w:rsidR="004F3342">
              <w:rPr>
                <w:noProof/>
                <w:webHidden/>
              </w:rPr>
              <w:t>12</w:t>
            </w:r>
            <w:r w:rsidR="004F3342">
              <w:rPr>
                <w:noProof/>
                <w:webHidden/>
              </w:rPr>
              <w:fldChar w:fldCharType="end"/>
            </w:r>
          </w:hyperlink>
        </w:p>
        <w:p w14:paraId="4ED38453" w14:textId="030D5289" w:rsidR="004F3342" w:rsidRDefault="00EC3C5A">
          <w:pPr>
            <w:pStyle w:val="TOC1"/>
            <w:tabs>
              <w:tab w:val="right" w:leader="dot" w:pos="9016"/>
            </w:tabs>
            <w:rPr>
              <w:noProof/>
            </w:rPr>
          </w:pPr>
          <w:hyperlink w:anchor="_Toc166284880" w:history="1">
            <w:r w:rsidR="004F3342" w:rsidRPr="005B3D88">
              <w:rPr>
                <w:rStyle w:val="Hyperlink"/>
                <w:noProof/>
              </w:rPr>
              <w:t>References</w:t>
            </w:r>
            <w:r w:rsidR="004F3342">
              <w:rPr>
                <w:noProof/>
                <w:webHidden/>
              </w:rPr>
              <w:tab/>
            </w:r>
            <w:r w:rsidR="004F3342">
              <w:rPr>
                <w:noProof/>
                <w:webHidden/>
              </w:rPr>
              <w:fldChar w:fldCharType="begin"/>
            </w:r>
            <w:r w:rsidR="004F3342">
              <w:rPr>
                <w:noProof/>
                <w:webHidden/>
              </w:rPr>
              <w:instrText xml:space="preserve"> PAGEREF _Toc166284880 \h </w:instrText>
            </w:r>
            <w:r w:rsidR="004F3342">
              <w:rPr>
                <w:noProof/>
                <w:webHidden/>
              </w:rPr>
            </w:r>
            <w:r w:rsidR="004F3342">
              <w:rPr>
                <w:noProof/>
                <w:webHidden/>
              </w:rPr>
              <w:fldChar w:fldCharType="separate"/>
            </w:r>
            <w:r w:rsidR="004F3342">
              <w:rPr>
                <w:noProof/>
                <w:webHidden/>
              </w:rPr>
              <w:t>13</w:t>
            </w:r>
            <w:r w:rsidR="004F3342">
              <w:rPr>
                <w:noProof/>
                <w:webHidden/>
              </w:rPr>
              <w:fldChar w:fldCharType="end"/>
            </w:r>
          </w:hyperlink>
        </w:p>
        <w:p w14:paraId="17C1C116" w14:textId="31240758" w:rsidR="004F3342" w:rsidRDefault="004F3342">
          <w:r>
            <w:rPr>
              <w:b/>
              <w:bCs/>
              <w:noProof/>
            </w:rPr>
            <w:fldChar w:fldCharType="end"/>
          </w:r>
        </w:p>
      </w:sdtContent>
    </w:sdt>
    <w:p w14:paraId="1A026D02" w14:textId="6A1C9C59" w:rsidR="004F3342" w:rsidRDefault="004F3342">
      <w:pPr>
        <w:spacing w:line="276" w:lineRule="auto"/>
        <w:jc w:val="left"/>
        <w:rPr>
          <w:rFonts w:asciiTheme="majorHAnsi" w:eastAsiaTheme="majorEastAsia" w:hAnsiTheme="majorHAnsi" w:cstheme="majorBidi"/>
          <w:b/>
          <w:sz w:val="32"/>
          <w:szCs w:val="32"/>
        </w:rPr>
      </w:pPr>
      <w:r>
        <w:br w:type="page"/>
      </w:r>
    </w:p>
    <w:p w14:paraId="2021095F" w14:textId="34B83628" w:rsidR="009053C9" w:rsidRPr="00902CBE" w:rsidRDefault="00453E76" w:rsidP="00453E76">
      <w:pPr>
        <w:pStyle w:val="Heading1"/>
      </w:pPr>
      <w:bookmarkStart w:id="1" w:name="_Toc166284857"/>
      <w:r w:rsidRPr="00902CBE">
        <w:lastRenderedPageBreak/>
        <w:t>Introduction</w:t>
      </w:r>
      <w:bookmarkEnd w:id="1"/>
    </w:p>
    <w:p w14:paraId="477217EF" w14:textId="373FF744" w:rsidR="00453E76" w:rsidRPr="00902CBE" w:rsidRDefault="00453E76" w:rsidP="00453E76">
      <w:r w:rsidRPr="00902CBE">
        <w:t>The purpose of this report is to examine the financial management approaches that Shangri-La Hotels and Travelodge Hotels adopt. It determines multiple financial indicators, for instance revenue sources, market positioning, growth potential, and CSR values. The aim here is to conduct an analysis of the internal financial management processes of each of the hotel groups, and then, to create a strategic plan incorporating suggestions aimed at improving their financial stability and market competitiveness. Shangri-La Hotels is an upscale hotel chain founded in 1971, headquartered in Hong Kong, centering on the Asian hospitality and top-notch services in the major world urban areas. The Travelodge is the UK brand, with a chain of over 600 budget hotels located primarily in the United Kingdom. Becoming aware of the difference in market segments gives a great opportunity to consider how different financial management tools may have their operational efficiency and growth impacted for each hotel group.</w:t>
      </w:r>
    </w:p>
    <w:p w14:paraId="611B95FE" w14:textId="77777777" w:rsidR="00453E76" w:rsidRPr="00902CBE" w:rsidRDefault="00453E76">
      <w:pPr>
        <w:spacing w:line="276" w:lineRule="auto"/>
        <w:jc w:val="left"/>
        <w:rPr>
          <w:rFonts w:asciiTheme="majorHAnsi" w:eastAsiaTheme="majorEastAsia" w:hAnsiTheme="majorHAnsi" w:cstheme="majorBidi"/>
          <w:b/>
          <w:sz w:val="32"/>
          <w:szCs w:val="32"/>
          <w:shd w:val="clear" w:color="auto" w:fill="FFFFFF"/>
        </w:rPr>
      </w:pPr>
      <w:r w:rsidRPr="00902CBE">
        <w:rPr>
          <w:shd w:val="clear" w:color="auto" w:fill="FFFFFF"/>
        </w:rPr>
        <w:br w:type="page"/>
      </w:r>
    </w:p>
    <w:p w14:paraId="3EFDF4C9" w14:textId="2714B975" w:rsidR="00453E76" w:rsidRPr="00902CBE" w:rsidRDefault="00453E76" w:rsidP="00453E76">
      <w:pPr>
        <w:pStyle w:val="Heading1"/>
        <w:rPr>
          <w:shd w:val="clear" w:color="auto" w:fill="FFFFFF"/>
        </w:rPr>
      </w:pPr>
      <w:bookmarkStart w:id="2" w:name="_Toc166284858"/>
      <w:r w:rsidRPr="00902CBE">
        <w:rPr>
          <w:shd w:val="clear" w:color="auto" w:fill="FFFFFF"/>
        </w:rPr>
        <w:lastRenderedPageBreak/>
        <w:t>Total Revenue Analysis</w:t>
      </w:r>
      <w:bookmarkEnd w:id="2"/>
    </w:p>
    <w:p w14:paraId="20F581FD" w14:textId="77777777" w:rsidR="00453E76" w:rsidRPr="00902CBE" w:rsidRDefault="00453E76" w:rsidP="00453E76">
      <w:pPr>
        <w:pStyle w:val="Heading2"/>
      </w:pPr>
      <w:bookmarkStart w:id="3" w:name="_Toc166284859"/>
      <w:r w:rsidRPr="00902CBE">
        <w:t>Revenue Sources for Shangri-La Hotels</w:t>
      </w:r>
      <w:bookmarkEnd w:id="3"/>
    </w:p>
    <w:p w14:paraId="4F1C0D7B" w14:textId="79E68A3F" w:rsidR="00453E76" w:rsidRPr="00902CBE" w:rsidRDefault="004972A5" w:rsidP="00453E76">
      <w:r w:rsidRPr="00902CBE">
        <w:t>Shangri-La Hotel, known for its luxury and personalised service, has multiple revenue streams to maintain its premium market position. Luxury status and premium sites drive up room rental prices at Shangri-La, its main source of income. Shangri-La generates significant revenue from its dining services, as each property boasts top restaurants that are popular with both hotel guests and local \'foodies\'. The hotel chain adds event hosting and conferences to boost revenue. These features and the most advanced conference facilities for corporate events, weddings, and international conferences give the Centre additional revenue. Another option is fitness centres with luxury wellness brands as partners. These facilities attract a healthy clientele and boost guest satisfaction, leading to longer stays and higher spending.</w:t>
      </w:r>
    </w:p>
    <w:tbl>
      <w:tblPr>
        <w:tblStyle w:val="TableGrid"/>
        <w:tblW w:w="9145" w:type="dxa"/>
        <w:tblLook w:val="04A0" w:firstRow="1" w:lastRow="0" w:firstColumn="1" w:lastColumn="0" w:noHBand="0" w:noVBand="1"/>
      </w:tblPr>
      <w:tblGrid>
        <w:gridCol w:w="715"/>
        <w:gridCol w:w="1790"/>
        <w:gridCol w:w="1830"/>
        <w:gridCol w:w="2700"/>
        <w:gridCol w:w="2110"/>
      </w:tblGrid>
      <w:tr w:rsidR="00453E76" w:rsidRPr="00902CBE" w14:paraId="6667E568" w14:textId="77777777" w:rsidTr="00453E76">
        <w:trPr>
          <w:trHeight w:val="548"/>
        </w:trPr>
        <w:tc>
          <w:tcPr>
            <w:tcW w:w="0" w:type="auto"/>
            <w:hideMark/>
          </w:tcPr>
          <w:p w14:paraId="27E35830" w14:textId="77777777" w:rsidR="00453E76" w:rsidRPr="00453E76" w:rsidRDefault="00453E76" w:rsidP="00453E76">
            <w:pPr>
              <w:spacing w:after="200"/>
              <w:rPr>
                <w:b/>
                <w:bCs/>
              </w:rPr>
            </w:pPr>
            <w:r w:rsidRPr="00453E76">
              <w:rPr>
                <w:b/>
                <w:bCs/>
              </w:rPr>
              <w:t>Year</w:t>
            </w:r>
          </w:p>
        </w:tc>
        <w:tc>
          <w:tcPr>
            <w:tcW w:w="0" w:type="auto"/>
            <w:hideMark/>
          </w:tcPr>
          <w:p w14:paraId="57BAF6D6" w14:textId="77777777" w:rsidR="00453E76" w:rsidRPr="00453E76" w:rsidRDefault="00453E76" w:rsidP="00453E76">
            <w:pPr>
              <w:spacing w:after="200"/>
              <w:rPr>
                <w:b/>
                <w:bCs/>
              </w:rPr>
            </w:pPr>
            <w:r w:rsidRPr="00453E76">
              <w:rPr>
                <w:b/>
                <w:bCs/>
              </w:rPr>
              <w:t>Room Revenue</w:t>
            </w:r>
          </w:p>
        </w:tc>
        <w:tc>
          <w:tcPr>
            <w:tcW w:w="0" w:type="auto"/>
            <w:hideMark/>
          </w:tcPr>
          <w:p w14:paraId="3A9C61EF" w14:textId="77777777" w:rsidR="00453E76" w:rsidRPr="00453E76" w:rsidRDefault="00453E76" w:rsidP="00453E76">
            <w:pPr>
              <w:spacing w:after="200"/>
              <w:rPr>
                <w:b/>
                <w:bCs/>
              </w:rPr>
            </w:pPr>
            <w:r w:rsidRPr="00453E76">
              <w:rPr>
                <w:b/>
                <w:bCs/>
              </w:rPr>
              <w:t>Dining Services</w:t>
            </w:r>
          </w:p>
        </w:tc>
        <w:tc>
          <w:tcPr>
            <w:tcW w:w="0" w:type="auto"/>
            <w:hideMark/>
          </w:tcPr>
          <w:p w14:paraId="1C65E0C6" w14:textId="77777777" w:rsidR="00453E76" w:rsidRPr="00453E76" w:rsidRDefault="00453E76" w:rsidP="00453E76">
            <w:pPr>
              <w:spacing w:after="200"/>
              <w:rPr>
                <w:b/>
                <w:bCs/>
              </w:rPr>
            </w:pPr>
            <w:r w:rsidRPr="00453E76">
              <w:rPr>
                <w:b/>
                <w:bCs/>
              </w:rPr>
              <w:t>Events and Conferences</w:t>
            </w:r>
          </w:p>
        </w:tc>
        <w:tc>
          <w:tcPr>
            <w:tcW w:w="0" w:type="auto"/>
            <w:hideMark/>
          </w:tcPr>
          <w:p w14:paraId="0B6CC255" w14:textId="77777777" w:rsidR="00453E76" w:rsidRPr="00453E76" w:rsidRDefault="00453E76" w:rsidP="00453E76">
            <w:pPr>
              <w:spacing w:after="200"/>
              <w:rPr>
                <w:b/>
                <w:bCs/>
              </w:rPr>
            </w:pPr>
            <w:r w:rsidRPr="00453E76">
              <w:rPr>
                <w:b/>
                <w:bCs/>
              </w:rPr>
              <w:t>Wellness Facilities</w:t>
            </w:r>
          </w:p>
        </w:tc>
      </w:tr>
      <w:tr w:rsidR="00453E76" w:rsidRPr="00902CBE" w14:paraId="245050F1" w14:textId="77777777" w:rsidTr="00453E76">
        <w:trPr>
          <w:trHeight w:val="548"/>
        </w:trPr>
        <w:tc>
          <w:tcPr>
            <w:tcW w:w="0" w:type="auto"/>
            <w:hideMark/>
          </w:tcPr>
          <w:p w14:paraId="3AD8BF44" w14:textId="77777777" w:rsidR="00453E76" w:rsidRPr="00453E76" w:rsidRDefault="00453E76" w:rsidP="00453E76">
            <w:pPr>
              <w:spacing w:after="200"/>
            </w:pPr>
            <w:r w:rsidRPr="00453E76">
              <w:t>2021</w:t>
            </w:r>
          </w:p>
        </w:tc>
        <w:tc>
          <w:tcPr>
            <w:tcW w:w="0" w:type="auto"/>
            <w:hideMark/>
          </w:tcPr>
          <w:p w14:paraId="282E708B" w14:textId="77777777" w:rsidR="00453E76" w:rsidRPr="00453E76" w:rsidRDefault="00453E76" w:rsidP="00453E76">
            <w:pPr>
              <w:spacing w:after="200"/>
            </w:pPr>
            <w:r w:rsidRPr="00453E76">
              <w:t>$500 million</w:t>
            </w:r>
          </w:p>
        </w:tc>
        <w:tc>
          <w:tcPr>
            <w:tcW w:w="0" w:type="auto"/>
            <w:hideMark/>
          </w:tcPr>
          <w:p w14:paraId="18A039FF" w14:textId="77777777" w:rsidR="00453E76" w:rsidRPr="00453E76" w:rsidRDefault="00453E76" w:rsidP="00453E76">
            <w:pPr>
              <w:spacing w:after="200"/>
            </w:pPr>
            <w:r w:rsidRPr="00453E76">
              <w:t>$120 million</w:t>
            </w:r>
          </w:p>
        </w:tc>
        <w:tc>
          <w:tcPr>
            <w:tcW w:w="0" w:type="auto"/>
            <w:hideMark/>
          </w:tcPr>
          <w:p w14:paraId="55DDB9A3" w14:textId="77777777" w:rsidR="00453E76" w:rsidRPr="00453E76" w:rsidRDefault="00453E76" w:rsidP="00453E76">
            <w:pPr>
              <w:spacing w:after="200"/>
            </w:pPr>
            <w:r w:rsidRPr="00453E76">
              <w:t>$80 million</w:t>
            </w:r>
          </w:p>
        </w:tc>
        <w:tc>
          <w:tcPr>
            <w:tcW w:w="0" w:type="auto"/>
            <w:hideMark/>
          </w:tcPr>
          <w:p w14:paraId="36277F6D" w14:textId="77777777" w:rsidR="00453E76" w:rsidRPr="00453E76" w:rsidRDefault="00453E76" w:rsidP="00453E76">
            <w:pPr>
              <w:spacing w:after="200"/>
            </w:pPr>
            <w:r w:rsidRPr="00453E76">
              <w:t>$30 million</w:t>
            </w:r>
          </w:p>
        </w:tc>
      </w:tr>
      <w:tr w:rsidR="00453E76" w:rsidRPr="00902CBE" w14:paraId="71371217" w14:textId="77777777" w:rsidTr="00453E76">
        <w:trPr>
          <w:trHeight w:val="548"/>
        </w:trPr>
        <w:tc>
          <w:tcPr>
            <w:tcW w:w="0" w:type="auto"/>
            <w:hideMark/>
          </w:tcPr>
          <w:p w14:paraId="383DE6F2" w14:textId="77777777" w:rsidR="00453E76" w:rsidRPr="00453E76" w:rsidRDefault="00453E76" w:rsidP="00453E76">
            <w:pPr>
              <w:spacing w:after="200"/>
            </w:pPr>
            <w:r w:rsidRPr="00453E76">
              <w:t>2022</w:t>
            </w:r>
          </w:p>
        </w:tc>
        <w:tc>
          <w:tcPr>
            <w:tcW w:w="0" w:type="auto"/>
            <w:hideMark/>
          </w:tcPr>
          <w:p w14:paraId="39D1B100" w14:textId="77777777" w:rsidR="00453E76" w:rsidRPr="00453E76" w:rsidRDefault="00453E76" w:rsidP="00453E76">
            <w:pPr>
              <w:spacing w:after="200"/>
            </w:pPr>
            <w:r w:rsidRPr="00453E76">
              <w:t>$520 million</w:t>
            </w:r>
          </w:p>
        </w:tc>
        <w:tc>
          <w:tcPr>
            <w:tcW w:w="0" w:type="auto"/>
            <w:hideMark/>
          </w:tcPr>
          <w:p w14:paraId="3C8013BC" w14:textId="77777777" w:rsidR="00453E76" w:rsidRPr="00453E76" w:rsidRDefault="00453E76" w:rsidP="00453E76">
            <w:pPr>
              <w:spacing w:after="200"/>
            </w:pPr>
            <w:r w:rsidRPr="00453E76">
              <w:t>$125 million</w:t>
            </w:r>
          </w:p>
        </w:tc>
        <w:tc>
          <w:tcPr>
            <w:tcW w:w="0" w:type="auto"/>
            <w:hideMark/>
          </w:tcPr>
          <w:p w14:paraId="1881D8C2" w14:textId="77777777" w:rsidR="00453E76" w:rsidRPr="00453E76" w:rsidRDefault="00453E76" w:rsidP="00453E76">
            <w:pPr>
              <w:spacing w:after="200"/>
            </w:pPr>
            <w:r w:rsidRPr="00453E76">
              <w:t>$85 million</w:t>
            </w:r>
          </w:p>
        </w:tc>
        <w:tc>
          <w:tcPr>
            <w:tcW w:w="0" w:type="auto"/>
            <w:hideMark/>
          </w:tcPr>
          <w:p w14:paraId="48654C90" w14:textId="77777777" w:rsidR="00453E76" w:rsidRPr="00453E76" w:rsidRDefault="00453E76" w:rsidP="00453E76">
            <w:pPr>
              <w:spacing w:after="200"/>
            </w:pPr>
            <w:r w:rsidRPr="00453E76">
              <w:t>$35 million</w:t>
            </w:r>
          </w:p>
        </w:tc>
      </w:tr>
      <w:tr w:rsidR="00453E76" w:rsidRPr="00902CBE" w14:paraId="434D466D" w14:textId="77777777" w:rsidTr="00453E76">
        <w:trPr>
          <w:trHeight w:val="548"/>
        </w:trPr>
        <w:tc>
          <w:tcPr>
            <w:tcW w:w="0" w:type="auto"/>
            <w:hideMark/>
          </w:tcPr>
          <w:p w14:paraId="68BDFE21" w14:textId="77777777" w:rsidR="00453E76" w:rsidRPr="00453E76" w:rsidRDefault="00453E76" w:rsidP="00453E76">
            <w:pPr>
              <w:spacing w:after="200"/>
            </w:pPr>
            <w:r w:rsidRPr="00453E76">
              <w:t>2023</w:t>
            </w:r>
          </w:p>
        </w:tc>
        <w:tc>
          <w:tcPr>
            <w:tcW w:w="0" w:type="auto"/>
            <w:hideMark/>
          </w:tcPr>
          <w:p w14:paraId="5BCB28E7" w14:textId="77777777" w:rsidR="00453E76" w:rsidRPr="00453E76" w:rsidRDefault="00453E76" w:rsidP="00453E76">
            <w:pPr>
              <w:spacing w:after="200"/>
            </w:pPr>
            <w:r w:rsidRPr="00453E76">
              <w:t>$540 million</w:t>
            </w:r>
          </w:p>
        </w:tc>
        <w:tc>
          <w:tcPr>
            <w:tcW w:w="0" w:type="auto"/>
            <w:hideMark/>
          </w:tcPr>
          <w:p w14:paraId="1BED1BDC" w14:textId="77777777" w:rsidR="00453E76" w:rsidRPr="00453E76" w:rsidRDefault="00453E76" w:rsidP="00453E76">
            <w:pPr>
              <w:spacing w:after="200"/>
            </w:pPr>
            <w:r w:rsidRPr="00453E76">
              <w:t>$130 million</w:t>
            </w:r>
          </w:p>
        </w:tc>
        <w:tc>
          <w:tcPr>
            <w:tcW w:w="0" w:type="auto"/>
            <w:hideMark/>
          </w:tcPr>
          <w:p w14:paraId="725276A6" w14:textId="77777777" w:rsidR="00453E76" w:rsidRPr="00453E76" w:rsidRDefault="00453E76" w:rsidP="00453E76">
            <w:pPr>
              <w:spacing w:after="200"/>
            </w:pPr>
            <w:r w:rsidRPr="00453E76">
              <w:t>$90 million</w:t>
            </w:r>
          </w:p>
        </w:tc>
        <w:tc>
          <w:tcPr>
            <w:tcW w:w="0" w:type="auto"/>
            <w:hideMark/>
          </w:tcPr>
          <w:p w14:paraId="609EB331" w14:textId="77777777" w:rsidR="00453E76" w:rsidRPr="00453E76" w:rsidRDefault="00453E76" w:rsidP="00453E76">
            <w:pPr>
              <w:spacing w:after="200"/>
            </w:pPr>
            <w:r w:rsidRPr="00453E76">
              <w:t>$40 million</w:t>
            </w:r>
          </w:p>
        </w:tc>
      </w:tr>
    </w:tbl>
    <w:p w14:paraId="7D5A2E78" w14:textId="60768274" w:rsidR="00453E76" w:rsidRPr="00902CBE" w:rsidRDefault="00453E76" w:rsidP="00F34E44">
      <w:pPr>
        <w:pStyle w:val="Caption"/>
        <w:jc w:val="center"/>
      </w:pPr>
      <w:r w:rsidRPr="00902CBE">
        <w:t xml:space="preserve">Table </w:t>
      </w:r>
      <w:r w:rsidRPr="00902CBE">
        <w:fldChar w:fldCharType="begin"/>
      </w:r>
      <w:r w:rsidRPr="00902CBE">
        <w:instrText xml:space="preserve"> SEQ Table \* ARABIC </w:instrText>
      </w:r>
      <w:r w:rsidRPr="00902CBE">
        <w:fldChar w:fldCharType="separate"/>
      </w:r>
      <w:r w:rsidRPr="00902CBE">
        <w:rPr>
          <w:noProof/>
        </w:rPr>
        <w:t>1</w:t>
      </w:r>
      <w:r w:rsidRPr="00902CBE">
        <w:fldChar w:fldCharType="end"/>
      </w:r>
      <w:r w:rsidRPr="00902CBE">
        <w:t>: Revenue Sources for Shangri-La Hotels</w:t>
      </w:r>
    </w:p>
    <w:p w14:paraId="6FC32ACC" w14:textId="5ABFBB1F" w:rsidR="00453E76" w:rsidRPr="00902CBE" w:rsidRDefault="00453E76" w:rsidP="00F34E44">
      <w:pPr>
        <w:jc w:val="center"/>
      </w:pPr>
      <w:r w:rsidRPr="00902CBE">
        <w:t xml:space="preserve">Source: </w:t>
      </w:r>
      <w:r w:rsidR="00F34E44" w:rsidRPr="00F34E44">
        <w:rPr>
          <w:lang w:val="en-US"/>
        </w:rPr>
        <w:t>Altman and Saunders, 2023</w:t>
      </w:r>
    </w:p>
    <w:p w14:paraId="17EA076B" w14:textId="77777777" w:rsidR="00453E76" w:rsidRPr="00902CBE" w:rsidRDefault="00453E76" w:rsidP="00453E76">
      <w:pPr>
        <w:pStyle w:val="Heading2"/>
      </w:pPr>
      <w:bookmarkStart w:id="4" w:name="_Toc166284860"/>
      <w:r w:rsidRPr="00902CBE">
        <w:t>Revenue Sources for Travelodge Hotels</w:t>
      </w:r>
      <w:bookmarkEnd w:id="4"/>
    </w:p>
    <w:p w14:paraId="19327D2F" w14:textId="77777777" w:rsidR="004972A5" w:rsidRPr="00902CBE" w:rsidRDefault="004972A5" w:rsidP="004972A5">
      <w:r w:rsidRPr="00902CBE">
        <w:t xml:space="preserve">Travelodge Hotels targets budget eaters to increase occupancy and minimise costs. Travelodge's main revenue source is room sales, which offer a budget alternative to hotels. Prices are competitive to attract high volumes of guests, especially budget-conscious business travellers and backpackers. </w:t>
      </w:r>
    </w:p>
    <w:p w14:paraId="6F717B07" w14:textId="40F9339D" w:rsidR="00453E76" w:rsidRPr="00902CBE" w:rsidRDefault="004972A5" w:rsidP="004972A5">
      <w:r w:rsidRPr="00902CBE">
        <w:t>Additional services generate revenue for Travelodge. Breakfast services at a cost are convenient for guests who prefer on-site dining. Travelodge also charges extra for high-speed Wi-Fi, which business travellers and guests can afford. A slightly delayed check-out option is profitable, allowing guests to stay longer for a fee. These rates are reasonable to attract customers and maximise revenue per room.</w:t>
      </w:r>
    </w:p>
    <w:tbl>
      <w:tblPr>
        <w:tblStyle w:val="TableGrid"/>
        <w:tblW w:w="9158" w:type="dxa"/>
        <w:tblLook w:val="04A0" w:firstRow="1" w:lastRow="0" w:firstColumn="1" w:lastColumn="0" w:noHBand="0" w:noVBand="1"/>
      </w:tblPr>
      <w:tblGrid>
        <w:gridCol w:w="769"/>
        <w:gridCol w:w="1921"/>
        <w:gridCol w:w="2288"/>
        <w:gridCol w:w="1672"/>
        <w:gridCol w:w="2508"/>
      </w:tblGrid>
      <w:tr w:rsidR="00453E76" w:rsidRPr="00453E76" w14:paraId="047405F6" w14:textId="77777777" w:rsidTr="00453E76">
        <w:trPr>
          <w:trHeight w:val="599"/>
        </w:trPr>
        <w:tc>
          <w:tcPr>
            <w:tcW w:w="0" w:type="auto"/>
            <w:hideMark/>
          </w:tcPr>
          <w:p w14:paraId="280351D9" w14:textId="77777777" w:rsidR="00453E76" w:rsidRPr="00453E76" w:rsidRDefault="00453E76" w:rsidP="00453E76">
            <w:pPr>
              <w:spacing w:after="200"/>
              <w:rPr>
                <w:b/>
                <w:bCs/>
              </w:rPr>
            </w:pPr>
            <w:r w:rsidRPr="00453E76">
              <w:rPr>
                <w:b/>
                <w:bCs/>
              </w:rPr>
              <w:t>Year</w:t>
            </w:r>
          </w:p>
        </w:tc>
        <w:tc>
          <w:tcPr>
            <w:tcW w:w="0" w:type="auto"/>
            <w:hideMark/>
          </w:tcPr>
          <w:p w14:paraId="2267B652" w14:textId="77777777" w:rsidR="00453E76" w:rsidRPr="00453E76" w:rsidRDefault="00453E76" w:rsidP="00453E76">
            <w:pPr>
              <w:spacing w:after="200"/>
              <w:rPr>
                <w:b/>
                <w:bCs/>
              </w:rPr>
            </w:pPr>
            <w:r w:rsidRPr="00453E76">
              <w:rPr>
                <w:b/>
                <w:bCs/>
              </w:rPr>
              <w:t>Room Revenue</w:t>
            </w:r>
          </w:p>
        </w:tc>
        <w:tc>
          <w:tcPr>
            <w:tcW w:w="0" w:type="auto"/>
            <w:hideMark/>
          </w:tcPr>
          <w:p w14:paraId="7FCA1C03" w14:textId="77777777" w:rsidR="00453E76" w:rsidRPr="00453E76" w:rsidRDefault="00453E76" w:rsidP="00453E76">
            <w:pPr>
              <w:spacing w:after="200"/>
              <w:rPr>
                <w:b/>
                <w:bCs/>
              </w:rPr>
            </w:pPr>
            <w:r w:rsidRPr="00453E76">
              <w:rPr>
                <w:b/>
                <w:bCs/>
              </w:rPr>
              <w:t>Breakfast Services</w:t>
            </w:r>
          </w:p>
        </w:tc>
        <w:tc>
          <w:tcPr>
            <w:tcW w:w="0" w:type="auto"/>
            <w:hideMark/>
          </w:tcPr>
          <w:p w14:paraId="07A19016" w14:textId="77777777" w:rsidR="00453E76" w:rsidRPr="00453E76" w:rsidRDefault="00453E76" w:rsidP="00453E76">
            <w:pPr>
              <w:spacing w:after="200"/>
              <w:rPr>
                <w:b/>
                <w:bCs/>
              </w:rPr>
            </w:pPr>
            <w:r w:rsidRPr="00453E76">
              <w:rPr>
                <w:b/>
                <w:bCs/>
              </w:rPr>
              <w:t>Wi-Fi Access</w:t>
            </w:r>
          </w:p>
        </w:tc>
        <w:tc>
          <w:tcPr>
            <w:tcW w:w="0" w:type="auto"/>
            <w:hideMark/>
          </w:tcPr>
          <w:p w14:paraId="5C214C2B" w14:textId="77777777" w:rsidR="00453E76" w:rsidRPr="00453E76" w:rsidRDefault="00453E76" w:rsidP="00453E76">
            <w:pPr>
              <w:spacing w:after="200"/>
              <w:rPr>
                <w:b/>
                <w:bCs/>
              </w:rPr>
            </w:pPr>
            <w:r w:rsidRPr="00453E76">
              <w:rPr>
                <w:b/>
                <w:bCs/>
              </w:rPr>
              <w:t>Extended Check-out</w:t>
            </w:r>
          </w:p>
        </w:tc>
      </w:tr>
      <w:tr w:rsidR="00453E76" w:rsidRPr="00453E76" w14:paraId="3D8001A2" w14:textId="77777777" w:rsidTr="00453E76">
        <w:trPr>
          <w:trHeight w:val="599"/>
        </w:trPr>
        <w:tc>
          <w:tcPr>
            <w:tcW w:w="0" w:type="auto"/>
            <w:hideMark/>
          </w:tcPr>
          <w:p w14:paraId="721556E7" w14:textId="77777777" w:rsidR="00453E76" w:rsidRPr="00453E76" w:rsidRDefault="00453E76" w:rsidP="00453E76">
            <w:pPr>
              <w:spacing w:after="200"/>
            </w:pPr>
            <w:r w:rsidRPr="00453E76">
              <w:t>2021</w:t>
            </w:r>
          </w:p>
        </w:tc>
        <w:tc>
          <w:tcPr>
            <w:tcW w:w="0" w:type="auto"/>
            <w:hideMark/>
          </w:tcPr>
          <w:p w14:paraId="37B3C006" w14:textId="77777777" w:rsidR="00453E76" w:rsidRPr="00453E76" w:rsidRDefault="00453E76" w:rsidP="00453E76">
            <w:pPr>
              <w:spacing w:after="200"/>
            </w:pPr>
            <w:r w:rsidRPr="00453E76">
              <w:t>$300 million</w:t>
            </w:r>
          </w:p>
        </w:tc>
        <w:tc>
          <w:tcPr>
            <w:tcW w:w="0" w:type="auto"/>
            <w:hideMark/>
          </w:tcPr>
          <w:p w14:paraId="05DA736F" w14:textId="77777777" w:rsidR="00453E76" w:rsidRPr="00453E76" w:rsidRDefault="00453E76" w:rsidP="00453E76">
            <w:pPr>
              <w:spacing w:after="200"/>
            </w:pPr>
            <w:r w:rsidRPr="00453E76">
              <w:t>$15 million</w:t>
            </w:r>
          </w:p>
        </w:tc>
        <w:tc>
          <w:tcPr>
            <w:tcW w:w="0" w:type="auto"/>
            <w:hideMark/>
          </w:tcPr>
          <w:p w14:paraId="288B2737" w14:textId="77777777" w:rsidR="00453E76" w:rsidRPr="00453E76" w:rsidRDefault="00453E76" w:rsidP="00453E76">
            <w:pPr>
              <w:spacing w:after="200"/>
            </w:pPr>
            <w:r w:rsidRPr="00453E76">
              <w:t>$5 million</w:t>
            </w:r>
          </w:p>
        </w:tc>
        <w:tc>
          <w:tcPr>
            <w:tcW w:w="0" w:type="auto"/>
            <w:hideMark/>
          </w:tcPr>
          <w:p w14:paraId="7D6C442A" w14:textId="77777777" w:rsidR="00453E76" w:rsidRPr="00453E76" w:rsidRDefault="00453E76" w:rsidP="00453E76">
            <w:pPr>
              <w:spacing w:after="200"/>
            </w:pPr>
            <w:r w:rsidRPr="00453E76">
              <w:t>$2 million</w:t>
            </w:r>
          </w:p>
        </w:tc>
      </w:tr>
      <w:tr w:rsidR="00453E76" w:rsidRPr="00453E76" w14:paraId="6528FF65" w14:textId="77777777" w:rsidTr="00453E76">
        <w:trPr>
          <w:trHeight w:val="599"/>
        </w:trPr>
        <w:tc>
          <w:tcPr>
            <w:tcW w:w="0" w:type="auto"/>
            <w:hideMark/>
          </w:tcPr>
          <w:p w14:paraId="72CB7FC9" w14:textId="77777777" w:rsidR="00453E76" w:rsidRPr="00453E76" w:rsidRDefault="00453E76" w:rsidP="00453E76">
            <w:pPr>
              <w:spacing w:after="200"/>
            </w:pPr>
            <w:r w:rsidRPr="00453E76">
              <w:t>2022</w:t>
            </w:r>
          </w:p>
        </w:tc>
        <w:tc>
          <w:tcPr>
            <w:tcW w:w="0" w:type="auto"/>
            <w:hideMark/>
          </w:tcPr>
          <w:p w14:paraId="03F23D5B" w14:textId="77777777" w:rsidR="00453E76" w:rsidRPr="00453E76" w:rsidRDefault="00453E76" w:rsidP="00453E76">
            <w:pPr>
              <w:spacing w:after="200"/>
            </w:pPr>
            <w:r w:rsidRPr="00453E76">
              <w:t>$310 million</w:t>
            </w:r>
          </w:p>
        </w:tc>
        <w:tc>
          <w:tcPr>
            <w:tcW w:w="0" w:type="auto"/>
            <w:hideMark/>
          </w:tcPr>
          <w:p w14:paraId="7F287EEE" w14:textId="77777777" w:rsidR="00453E76" w:rsidRPr="00453E76" w:rsidRDefault="00453E76" w:rsidP="00453E76">
            <w:pPr>
              <w:spacing w:after="200"/>
            </w:pPr>
            <w:r w:rsidRPr="00453E76">
              <w:t>$18 million</w:t>
            </w:r>
          </w:p>
        </w:tc>
        <w:tc>
          <w:tcPr>
            <w:tcW w:w="0" w:type="auto"/>
            <w:hideMark/>
          </w:tcPr>
          <w:p w14:paraId="4F9A7D7A" w14:textId="77777777" w:rsidR="00453E76" w:rsidRPr="00453E76" w:rsidRDefault="00453E76" w:rsidP="00453E76">
            <w:pPr>
              <w:spacing w:after="200"/>
            </w:pPr>
            <w:r w:rsidRPr="00453E76">
              <w:t>$5.5 million</w:t>
            </w:r>
          </w:p>
        </w:tc>
        <w:tc>
          <w:tcPr>
            <w:tcW w:w="0" w:type="auto"/>
            <w:hideMark/>
          </w:tcPr>
          <w:p w14:paraId="74CC8576" w14:textId="77777777" w:rsidR="00453E76" w:rsidRPr="00453E76" w:rsidRDefault="00453E76" w:rsidP="00453E76">
            <w:pPr>
              <w:spacing w:after="200"/>
            </w:pPr>
            <w:r w:rsidRPr="00453E76">
              <w:t>$2.5 million</w:t>
            </w:r>
          </w:p>
        </w:tc>
      </w:tr>
      <w:tr w:rsidR="00453E76" w:rsidRPr="00453E76" w14:paraId="01ECCE94" w14:textId="77777777" w:rsidTr="00453E76">
        <w:trPr>
          <w:trHeight w:val="599"/>
        </w:trPr>
        <w:tc>
          <w:tcPr>
            <w:tcW w:w="0" w:type="auto"/>
            <w:hideMark/>
          </w:tcPr>
          <w:p w14:paraId="70DAA586" w14:textId="77777777" w:rsidR="00453E76" w:rsidRPr="00453E76" w:rsidRDefault="00453E76" w:rsidP="00453E76">
            <w:pPr>
              <w:spacing w:after="200"/>
            </w:pPr>
            <w:r w:rsidRPr="00453E76">
              <w:lastRenderedPageBreak/>
              <w:t>2023</w:t>
            </w:r>
          </w:p>
        </w:tc>
        <w:tc>
          <w:tcPr>
            <w:tcW w:w="0" w:type="auto"/>
            <w:hideMark/>
          </w:tcPr>
          <w:p w14:paraId="0F0CEBBC" w14:textId="77777777" w:rsidR="00453E76" w:rsidRPr="00453E76" w:rsidRDefault="00453E76" w:rsidP="00453E76">
            <w:pPr>
              <w:spacing w:after="200"/>
            </w:pPr>
            <w:r w:rsidRPr="00453E76">
              <w:t>$320 million</w:t>
            </w:r>
          </w:p>
        </w:tc>
        <w:tc>
          <w:tcPr>
            <w:tcW w:w="0" w:type="auto"/>
            <w:hideMark/>
          </w:tcPr>
          <w:p w14:paraId="7DBC4E0E" w14:textId="77777777" w:rsidR="00453E76" w:rsidRPr="00453E76" w:rsidRDefault="00453E76" w:rsidP="00453E76">
            <w:pPr>
              <w:spacing w:after="200"/>
            </w:pPr>
            <w:r w:rsidRPr="00453E76">
              <w:t>$20 million</w:t>
            </w:r>
          </w:p>
        </w:tc>
        <w:tc>
          <w:tcPr>
            <w:tcW w:w="0" w:type="auto"/>
            <w:hideMark/>
          </w:tcPr>
          <w:p w14:paraId="3C0B6938" w14:textId="77777777" w:rsidR="00453E76" w:rsidRPr="00453E76" w:rsidRDefault="00453E76" w:rsidP="00453E76">
            <w:pPr>
              <w:spacing w:after="200"/>
            </w:pPr>
            <w:r w:rsidRPr="00453E76">
              <w:t>$6 million</w:t>
            </w:r>
          </w:p>
        </w:tc>
        <w:tc>
          <w:tcPr>
            <w:tcW w:w="0" w:type="auto"/>
            <w:hideMark/>
          </w:tcPr>
          <w:p w14:paraId="1CD0662F" w14:textId="77777777" w:rsidR="00453E76" w:rsidRPr="00453E76" w:rsidRDefault="00453E76" w:rsidP="00453E76">
            <w:pPr>
              <w:spacing w:after="200"/>
            </w:pPr>
            <w:r w:rsidRPr="00453E76">
              <w:t>$3 million</w:t>
            </w:r>
          </w:p>
        </w:tc>
      </w:tr>
    </w:tbl>
    <w:p w14:paraId="00CCE7E9" w14:textId="15FB09AA" w:rsidR="00453E76" w:rsidRPr="00902CBE" w:rsidRDefault="00453E76" w:rsidP="00453E76">
      <w:pPr>
        <w:pStyle w:val="Caption"/>
      </w:pPr>
      <w:r w:rsidRPr="00902CBE">
        <w:t xml:space="preserve">Table </w:t>
      </w:r>
      <w:r w:rsidRPr="00902CBE">
        <w:fldChar w:fldCharType="begin"/>
      </w:r>
      <w:r w:rsidRPr="00902CBE">
        <w:instrText xml:space="preserve"> SEQ Table \* ARABIC </w:instrText>
      </w:r>
      <w:r w:rsidRPr="00902CBE">
        <w:fldChar w:fldCharType="separate"/>
      </w:r>
      <w:r w:rsidRPr="00902CBE">
        <w:rPr>
          <w:noProof/>
        </w:rPr>
        <w:t>2</w:t>
      </w:r>
      <w:r w:rsidRPr="00902CBE">
        <w:fldChar w:fldCharType="end"/>
      </w:r>
      <w:r w:rsidRPr="00902CBE">
        <w:t>: Revenue Sources for Travelodge Hotels</w:t>
      </w:r>
    </w:p>
    <w:p w14:paraId="04A9D247" w14:textId="56F8F67F" w:rsidR="00453E76" w:rsidRPr="00902CBE" w:rsidRDefault="00453E76" w:rsidP="00453E76">
      <w:r w:rsidRPr="00902CBE">
        <w:t xml:space="preserve">Source: </w:t>
      </w:r>
      <w:r w:rsidR="008E2A2C" w:rsidRPr="00F34E44">
        <w:rPr>
          <w:lang w:val="en-US"/>
        </w:rPr>
        <w:t>Altman and Saunders, 2023</w:t>
      </w:r>
    </w:p>
    <w:p w14:paraId="1E1E454C" w14:textId="5111564B" w:rsidR="00453E76" w:rsidRPr="00902CBE" w:rsidRDefault="00453E76" w:rsidP="00453E76">
      <w:pPr>
        <w:pStyle w:val="Heading2"/>
      </w:pPr>
      <w:bookmarkStart w:id="5" w:name="_Toc166284861"/>
      <w:r w:rsidRPr="00902CBE">
        <w:t>Comparison and Trends</w:t>
      </w:r>
      <w:bookmarkEnd w:id="5"/>
    </w:p>
    <w:p w14:paraId="593E742D" w14:textId="4BD466BC" w:rsidR="00453E76" w:rsidRPr="00902CBE" w:rsidRDefault="00453E76" w:rsidP="00453E76">
      <w:r w:rsidRPr="00902CBE">
        <w:t xml:space="preserve">The revenue performance of two hotels, Shangri-La and Travelodge, clearly establishes the differences in their respective markets. Shangri-La possesses with </w:t>
      </w:r>
      <w:r w:rsidR="00902CBE" w:rsidRPr="00902CBE">
        <w:t>its</w:t>
      </w:r>
      <w:r w:rsidRPr="00902CBE">
        <w:t xml:space="preserve"> luxury characteristic stable sources of income even in recession periods as a result of its diversification and its presence internationally</w:t>
      </w:r>
      <w:r w:rsidR="00997903">
        <w:t xml:space="preserve"> (</w:t>
      </w:r>
      <w:r w:rsidR="00997903" w:rsidRPr="00F34E44">
        <w:rPr>
          <w:lang w:val="en-US"/>
        </w:rPr>
        <w:t>Porter, 2022</w:t>
      </w:r>
      <w:r w:rsidR="00997903">
        <w:t>)</w:t>
      </w:r>
      <w:r w:rsidRPr="00902CBE">
        <w:t>. Travelodge, however, being more subject to fluctuations in the economy, suffers from a more volatile income, striving for volume and operational efficiency. Though, Shangri-La has gradually gained higher revenue by exploring the ubiquitous luxury industry and improving its services, and Travelodge has had to adapt quickly to stay competitive in the price-sensitive market. Both of them were put under the pressure of worldwide economic conditions, but particular strategies can be viewed as different solutions to income generation and financial stability</w:t>
      </w:r>
      <w:r w:rsidR="006F7AA1">
        <w:t xml:space="preserve"> (</w:t>
      </w:r>
      <w:r w:rsidR="006F7AA1" w:rsidRPr="00F34E44">
        <w:rPr>
          <w:lang w:val="en-US"/>
        </w:rPr>
        <w:t>Elkington, 2022</w:t>
      </w:r>
      <w:r w:rsidR="006F7AA1">
        <w:t>)</w:t>
      </w:r>
      <w:r w:rsidRPr="00902CBE">
        <w:t>.</w:t>
      </w:r>
    </w:p>
    <w:p w14:paraId="617300C5" w14:textId="77777777" w:rsidR="00453E76" w:rsidRPr="00902CBE" w:rsidRDefault="00453E76">
      <w:pPr>
        <w:spacing w:line="276" w:lineRule="auto"/>
        <w:jc w:val="left"/>
      </w:pPr>
      <w:r w:rsidRPr="00902CBE">
        <w:br w:type="page"/>
      </w:r>
    </w:p>
    <w:p w14:paraId="0AFB6422" w14:textId="77777777" w:rsidR="00453E76" w:rsidRPr="00902CBE" w:rsidRDefault="00453E76" w:rsidP="00453E76">
      <w:pPr>
        <w:pStyle w:val="Heading1"/>
      </w:pPr>
      <w:bookmarkStart w:id="6" w:name="_Toc166284862"/>
      <w:r w:rsidRPr="00902CBE">
        <w:lastRenderedPageBreak/>
        <w:t>Market Positioning</w:t>
      </w:r>
      <w:bookmarkEnd w:id="6"/>
    </w:p>
    <w:p w14:paraId="48297491" w14:textId="77777777" w:rsidR="00453E76" w:rsidRPr="00902CBE" w:rsidRDefault="00453E76" w:rsidP="00453E76">
      <w:pPr>
        <w:pStyle w:val="Heading2"/>
      </w:pPr>
      <w:bookmarkStart w:id="7" w:name="_Toc166284863"/>
      <w:r w:rsidRPr="00902CBE">
        <w:t>Market Share and Customer Demographics of Shangri-La Hotels</w:t>
      </w:r>
      <w:bookmarkEnd w:id="7"/>
    </w:p>
    <w:p w14:paraId="4D302C76" w14:textId="12EA85CE" w:rsidR="00453E76" w:rsidRPr="00902CBE" w:rsidRDefault="00453E76" w:rsidP="00453E76">
      <w:r w:rsidRPr="00902CBE">
        <w:t xml:space="preserve">Shangri-La Hotels has created its name as a market leader in the deluxe resort industry by attracting a large customer base in Asia along with an increasing influence in Europe and North America. The brand’s market share is built on the company’s high-end services reputation and the great quality offered to both business and leisure travellers.  The brand is particularly popular with the affluent class. The usual target market for Shangri-La comprises of people in the upper-middle to high income bracket, mostly aged 35 and up, who seek comfort, exclusivity and personalized service. This customer group is made up of corporate executives, luxury recreation travellers, and event organizers seeking quality venues. </w:t>
      </w:r>
    </w:p>
    <w:p w14:paraId="5D2A5A90" w14:textId="77777777" w:rsidR="00902CBE" w:rsidRPr="00902CBE" w:rsidRDefault="00902CBE" w:rsidP="00902CBE">
      <w:pPr>
        <w:rPr>
          <w:b/>
        </w:rPr>
      </w:pPr>
      <w:r w:rsidRPr="00902CBE">
        <w:t>Shangri-La's locations in strategic business and luxury resort cities attract international tourists, boosting its luxury and status symbol image. The hotel's chain responsibility to preserve cultural heritage and provide contemporary luxury attracts culturally interested affluent tourists.</w:t>
      </w:r>
    </w:p>
    <w:p w14:paraId="22C22F8A" w14:textId="12763DB7" w:rsidR="00453E76" w:rsidRPr="00902CBE" w:rsidRDefault="00453E76" w:rsidP="00902CBE">
      <w:pPr>
        <w:pStyle w:val="Heading2"/>
      </w:pPr>
      <w:bookmarkStart w:id="8" w:name="_Toc166284864"/>
      <w:r w:rsidRPr="00902CBE">
        <w:t>Market Share and Customer Demographics of Travelodge Hotels</w:t>
      </w:r>
      <w:bookmarkEnd w:id="8"/>
    </w:p>
    <w:p w14:paraId="61484E94" w14:textId="279D113D" w:rsidR="00453E76" w:rsidRPr="00902CBE" w:rsidRDefault="00453E76" w:rsidP="00453E76">
      <w:r w:rsidRPr="00902CBE">
        <w:t>Travelodge Hotels mainly operates as a budget hotel chain in the UK and is one of the largest players in this segment. The brand’s market share is enhanced through its emphasis on affordability and basic comfort, where mostly cost-conscious tourists including families, travel in groups escaping costs, and business people minimizing travel expenses are in focus. The typical Travelodge's guest profile does not fit into a certain age group – from young adults to elderly travellers – however, anybody who opts for functionality over luxury</w:t>
      </w:r>
      <w:r w:rsidR="00841E53">
        <w:t xml:space="preserve"> (</w:t>
      </w:r>
      <w:r w:rsidR="00841E53" w:rsidRPr="00F34E44">
        <w:rPr>
          <w:lang w:val="en-US"/>
        </w:rPr>
        <w:t>Phillips</w:t>
      </w:r>
      <w:r w:rsidR="006C740C">
        <w:rPr>
          <w:lang w:val="en-US"/>
        </w:rPr>
        <w:t xml:space="preserve"> et al.</w:t>
      </w:r>
      <w:r w:rsidR="00841E53" w:rsidRPr="00F34E44">
        <w:rPr>
          <w:lang w:val="en-US"/>
        </w:rPr>
        <w:t>, 2023</w:t>
      </w:r>
      <w:r w:rsidR="00841E53">
        <w:t>)</w:t>
      </w:r>
      <w:r w:rsidRPr="00902CBE">
        <w:t xml:space="preserve">. </w:t>
      </w:r>
    </w:p>
    <w:p w14:paraId="23CB5687" w14:textId="77777777" w:rsidR="00902CBE" w:rsidRPr="00902CBE" w:rsidRDefault="00902CBE" w:rsidP="00902CBE">
      <w:r w:rsidRPr="00902CBE">
        <w:t>Travelodge's large network of hotels along major highways, airports, and urban centres meets travellers' needs for easy lodging. This location targets profitable and cost-conscious domestic and international travellers, maximising market share.</w:t>
      </w:r>
    </w:p>
    <w:p w14:paraId="07C8BF84" w14:textId="77777777" w:rsidR="00453E76" w:rsidRPr="00902CBE" w:rsidRDefault="00453E76" w:rsidP="00453E76">
      <w:pPr>
        <w:pStyle w:val="Heading2"/>
      </w:pPr>
      <w:bookmarkStart w:id="9" w:name="_Toc166284865"/>
      <w:r w:rsidRPr="00902CBE">
        <w:t>Comparative Analysis of Brand Perceptions</w:t>
      </w:r>
      <w:bookmarkEnd w:id="9"/>
    </w:p>
    <w:p w14:paraId="1BB509B4" w14:textId="2AAC993F" w:rsidR="004972A5" w:rsidRPr="00902CBE" w:rsidRDefault="004972A5" w:rsidP="004972A5">
      <w:r w:rsidRPr="00902CBE">
        <w:t>Due to their market segmentation and placement strategies, Shangri-La and Travelodge have very different brand perceptions. Shangri-La represents luxury and official hospitality. The brand is associated with luxury, personalised service, and a unique guest experience. Shangri-La markets its hotels' flamboyant decor, exquisite dining, and exclusive spa treatments to a clientele seeking bliss and prestige.  For travellers seeking high-quality accommodations at low prices, Travelodge is a reliable option. It emphasises practicality and minimal luxury, with clean and accessible facilities that fit budget accommodations</w:t>
      </w:r>
      <w:r w:rsidR="000265FC">
        <w:t xml:space="preserve"> (</w:t>
      </w:r>
      <w:r w:rsidR="000265FC" w:rsidRPr="00F34E44">
        <w:rPr>
          <w:lang w:val="en-US"/>
        </w:rPr>
        <w:t>Walker, and Walker, 2021</w:t>
      </w:r>
      <w:r w:rsidR="000265FC">
        <w:t>)</w:t>
      </w:r>
      <w:r w:rsidRPr="00902CBE">
        <w:t xml:space="preserve">. Travelodge promotes affordability, convenience, and comfort.  These strategies target budget travellers and promote a budget hotel chain's value. </w:t>
      </w:r>
    </w:p>
    <w:p w14:paraId="15887A18" w14:textId="0B42020E" w:rsidR="00453E76" w:rsidRPr="00902CBE" w:rsidRDefault="004972A5" w:rsidP="004972A5">
      <w:r w:rsidRPr="00902CBE">
        <w:lastRenderedPageBreak/>
        <w:t>Both brands have market power to shape customers' perceptions. Shangri-La's luxury branding attracts guests willing to pay more for better experiences, while Travelodge's focus on essential services and competitive pricing attracts price-conscious customers. Both brands' success in the relevant sections demonstrates market positioning strategies' effectiveness. Shangri-la invests in high-end properties, while Travelodge meets the rising demand for low-cost accommodation due to economic fluctuations and cost-conscious travellers.</w:t>
      </w:r>
    </w:p>
    <w:p w14:paraId="0432C594" w14:textId="77777777" w:rsidR="00453E76" w:rsidRPr="00902CBE" w:rsidRDefault="00453E76">
      <w:pPr>
        <w:spacing w:line="276" w:lineRule="auto"/>
        <w:jc w:val="left"/>
      </w:pPr>
      <w:r w:rsidRPr="00902CBE">
        <w:br w:type="page"/>
      </w:r>
    </w:p>
    <w:p w14:paraId="5FC28BB9" w14:textId="258E149C" w:rsidR="00453E76" w:rsidRPr="00902CBE" w:rsidRDefault="00753F9D" w:rsidP="00753F9D">
      <w:pPr>
        <w:pStyle w:val="Heading1"/>
      </w:pPr>
      <w:bookmarkStart w:id="10" w:name="_Toc166284866"/>
      <w:r w:rsidRPr="00902CBE">
        <w:rPr>
          <w:shd w:val="clear" w:color="auto" w:fill="FFFFFF"/>
        </w:rPr>
        <w:lastRenderedPageBreak/>
        <w:t>Growth Potential</w:t>
      </w:r>
      <w:bookmarkEnd w:id="10"/>
    </w:p>
    <w:p w14:paraId="0353CAC7" w14:textId="77777777" w:rsidR="00753F9D" w:rsidRPr="00902CBE" w:rsidRDefault="00753F9D" w:rsidP="00753F9D">
      <w:pPr>
        <w:pStyle w:val="Heading2"/>
      </w:pPr>
      <w:bookmarkStart w:id="11" w:name="_Toc166284867"/>
      <w:r w:rsidRPr="00902CBE">
        <w:t>Expansion Strategies of Shangri-La Hotels</w:t>
      </w:r>
      <w:bookmarkEnd w:id="11"/>
    </w:p>
    <w:p w14:paraId="23A0D004" w14:textId="77777777" w:rsidR="00753F9D" w:rsidRPr="00902CBE" w:rsidRDefault="00753F9D" w:rsidP="00753F9D">
      <w:r w:rsidRPr="00902CBE">
        <w:t xml:space="preserve">Shangri-La Hotels has proven to follow a solid growth strategy, that is centered on adding new luxury hotels and resorts worldwide. As of 2023, Shangri-La has spread to over 100 luxury hotels in 22 countries, especially in North America, Europe, and still strong in Asia. Their expansion strategy relies on both new constructions and acquisitions to target upscale cities with major airports and/or with significant cultural attractions. For instance, Shangri-La intends to launch new properties in cities like Istanbul and Sydney by 2025, reflecting the trend of a growing demand for luxury travel in these regions. </w:t>
      </w:r>
    </w:p>
    <w:p w14:paraId="2A2BA1F4" w14:textId="1507FAA7" w:rsidR="00753F9D" w:rsidRPr="00902CBE" w:rsidRDefault="00753F9D" w:rsidP="00753F9D">
      <w:r w:rsidRPr="00902CBE">
        <w:t>Shangri-La has different strategies of investing in the rebranding and renovating its acquired properties to be consistent with its level of luxury and service. An illustration of their strategy is their recent takeover of a hotel in Paris, which was followed by a $50 million renovation in order to improve the facilities and implement special Shangri-La luxury aesthetics and extras</w:t>
      </w:r>
      <w:r w:rsidR="000265FC">
        <w:t xml:space="preserve"> (</w:t>
      </w:r>
      <w:r w:rsidR="000265FC" w:rsidRPr="00F34E44">
        <w:rPr>
          <w:lang w:val="en-US"/>
        </w:rPr>
        <w:t>Sharma, 2022</w:t>
      </w:r>
      <w:r w:rsidR="000265FC">
        <w:t>)</w:t>
      </w:r>
      <w:r w:rsidRPr="00902CBE">
        <w:t>.</w:t>
      </w:r>
    </w:p>
    <w:p w14:paraId="67582014" w14:textId="77777777" w:rsidR="00753F9D" w:rsidRPr="00902CBE" w:rsidRDefault="00753F9D" w:rsidP="00753F9D">
      <w:pPr>
        <w:pStyle w:val="Heading2"/>
      </w:pPr>
      <w:bookmarkStart w:id="12" w:name="_Toc166284868"/>
      <w:r w:rsidRPr="00902CBE">
        <w:t>Expansion Strategies of Travelodge Hotels</w:t>
      </w:r>
      <w:bookmarkEnd w:id="12"/>
    </w:p>
    <w:p w14:paraId="5508AEA0" w14:textId="139D62D2" w:rsidR="004972A5" w:rsidRPr="00902CBE" w:rsidRDefault="004972A5" w:rsidP="004972A5">
      <w:r w:rsidRPr="00902CBE">
        <w:t>Unlike Shangri-La's expansion plan, Travelodge Hotels' strategy is to develop budget rooms in the UK and then Western Europe. Travelodge plans to open 15 new UK properties by 2023 to meet the growing demand for affordable lodging among domestic backpackers and tourists. This growth is mostly due to low-cost lease deals with ready structures for fast market entry and operations</w:t>
      </w:r>
      <w:r w:rsidR="000265FC">
        <w:t xml:space="preserve"> (</w:t>
      </w:r>
      <w:r w:rsidR="000265FC" w:rsidRPr="00F34E44">
        <w:rPr>
          <w:lang w:val="en-US"/>
        </w:rPr>
        <w:t>Mintzberg, 2023</w:t>
      </w:r>
      <w:r w:rsidR="000265FC">
        <w:t>)</w:t>
      </w:r>
      <w:r w:rsidRPr="00902CBE">
        <w:t xml:space="preserve">. </w:t>
      </w:r>
    </w:p>
    <w:p w14:paraId="224E5DC2" w14:textId="49201FB1" w:rsidR="00753F9D" w:rsidRPr="00902CBE" w:rsidRDefault="004972A5" w:rsidP="004972A5">
      <w:r w:rsidRPr="00902CBE">
        <w:t>Travelodge's strategy saves time and money by converting existing buildings into hotels. Recent examples include Travelodge converting office buildings and residential houses into properties in cities with expensive real estate and no space for new construction.</w:t>
      </w:r>
    </w:p>
    <w:p w14:paraId="71A14777" w14:textId="77777777" w:rsidR="00753F9D" w:rsidRPr="00902CBE" w:rsidRDefault="00753F9D" w:rsidP="00753F9D">
      <w:pPr>
        <w:pStyle w:val="Heading2"/>
      </w:pPr>
      <w:bookmarkStart w:id="13" w:name="_Toc166284869"/>
      <w:r w:rsidRPr="00902CBE">
        <w:t>Evaluation of Market Opportunities and Barriers</w:t>
      </w:r>
      <w:bookmarkEnd w:id="13"/>
    </w:p>
    <w:p w14:paraId="7DBDEE35" w14:textId="77777777" w:rsidR="004972A5" w:rsidRPr="00902CBE" w:rsidRDefault="004972A5" w:rsidP="004972A5">
      <w:r w:rsidRPr="00902CBE">
        <w:t xml:space="preserve">Shangri-La Hotels finds most of its opportunities in emerging luxury markets, particularly those in China and India, which are growing rapidly. The rising affluence in such areas creates a lucrative luxury hospitality market. However, high operational and construction costs for top-class services and the challenge of maintaining high service standards across cultures present challenges. Luxury providers face regulatory hurdles and fierce competition. </w:t>
      </w:r>
    </w:p>
    <w:p w14:paraId="767F938E" w14:textId="7A6869ED" w:rsidR="004A0D5C" w:rsidRPr="00902CBE" w:rsidRDefault="004972A5" w:rsidP="004972A5">
      <w:r w:rsidRPr="00902CBE">
        <w:t>Travelodge Hotels, on the other hand, benefits from global travellers' growing thriftiness, which has expanded the budget lodging market. Recessions boost Travelodge's chances because budget hotels are more appealing to many people. However, budget hotel chains and Airbnb pose a threat to the brand. Economy crises in key markets can cause travellers to change their travel plans, affecting occupancy rates.</w:t>
      </w:r>
    </w:p>
    <w:p w14:paraId="58C76808" w14:textId="77777777" w:rsidR="004A2EB7" w:rsidRPr="00902CBE" w:rsidRDefault="004A2EB7" w:rsidP="004A2EB7">
      <w:pPr>
        <w:pStyle w:val="Heading1"/>
      </w:pPr>
      <w:bookmarkStart w:id="14" w:name="_Toc166284870"/>
      <w:r w:rsidRPr="00902CBE">
        <w:lastRenderedPageBreak/>
        <w:t>Financial Commitment to CSR</w:t>
      </w:r>
      <w:bookmarkEnd w:id="14"/>
    </w:p>
    <w:p w14:paraId="416E7CF4" w14:textId="77777777" w:rsidR="004A2EB7" w:rsidRPr="00902CBE" w:rsidRDefault="004A2EB7" w:rsidP="004A2EB7">
      <w:pPr>
        <w:pStyle w:val="Heading2"/>
      </w:pPr>
      <w:bookmarkStart w:id="15" w:name="_Toc166284871"/>
      <w:r w:rsidRPr="00902CBE">
        <w:t>CSR Initiatives and Financial Investment: Shangri-La Hotels</w:t>
      </w:r>
      <w:bookmarkEnd w:id="15"/>
    </w:p>
    <w:p w14:paraId="4ECF8EFB" w14:textId="0F837F02" w:rsidR="004A2EB7" w:rsidRPr="00902CBE" w:rsidRDefault="004A2EB7" w:rsidP="004A2EB7">
      <w:r w:rsidRPr="00902CBE">
        <w:t>Shangri-La Hotels &amp; Resorts actively uphold their CSR policy by prioritizing the sustainability, community engagement and cultural preservation. They budget annually in the range of $10 million for green projects that aim at reducing carbon emissions, waste and saving on energy in all properties. Furthermore, Shangri-La empowers the local people through initiatives such as education and health care programs mostly in poor neighbourhoods.</w:t>
      </w:r>
    </w:p>
    <w:p w14:paraId="3727EA25" w14:textId="77777777" w:rsidR="004A2EB7" w:rsidRPr="00902CBE" w:rsidRDefault="004A2EB7" w:rsidP="004A2EB7">
      <w:pPr>
        <w:pStyle w:val="Heading2"/>
      </w:pPr>
      <w:bookmarkStart w:id="16" w:name="_Toc166284872"/>
      <w:r w:rsidRPr="00902CBE">
        <w:t>CSR Initiatives and Financial Investment: Travelodge Hotels</w:t>
      </w:r>
      <w:bookmarkEnd w:id="16"/>
    </w:p>
    <w:p w14:paraId="4514866C" w14:textId="7A353FF7" w:rsidR="004A2EB7" w:rsidRPr="00902CBE" w:rsidRDefault="004A2EB7" w:rsidP="004A2EB7">
      <w:r w:rsidRPr="00902CBE">
        <w:t>Travelodge's CSR activities mostly concentrate on greenhouse gas emission cuts and giving back to the local community. This comprises the adoption of energy-efficient technologies and the implementation of sustainable and green building practices. The chain allocates almost $ 5 million annually to these initiatives. Moreover, Travelodge comes in collaboration with local companies and non-profit organizations to build economic progress as well as community development</w:t>
      </w:r>
      <w:r w:rsidR="0098334C">
        <w:t xml:space="preserve"> (</w:t>
      </w:r>
      <w:r w:rsidR="0098334C" w:rsidRPr="00F34E44">
        <w:rPr>
          <w:lang w:val="en-US"/>
        </w:rPr>
        <w:t>Jobber</w:t>
      </w:r>
      <w:r w:rsidR="0098334C">
        <w:rPr>
          <w:lang w:val="en-US"/>
        </w:rPr>
        <w:t xml:space="preserve"> </w:t>
      </w:r>
      <w:r w:rsidR="0098334C" w:rsidRPr="00F34E44">
        <w:rPr>
          <w:lang w:val="en-US"/>
        </w:rPr>
        <w:t>and Ellis-Chadwick, 2019</w:t>
      </w:r>
      <w:r w:rsidR="0098334C">
        <w:t>)</w:t>
      </w:r>
      <w:r w:rsidRPr="00902CBE">
        <w:t>.</w:t>
      </w:r>
    </w:p>
    <w:p w14:paraId="464B39DF" w14:textId="77777777" w:rsidR="004A2EB7" w:rsidRPr="00902CBE" w:rsidRDefault="004A2EB7" w:rsidP="004A2EB7">
      <w:pPr>
        <w:pStyle w:val="Heading2"/>
      </w:pPr>
      <w:bookmarkStart w:id="17" w:name="_Toc166284873"/>
      <w:r w:rsidRPr="00902CBE">
        <w:t>Impact on Corporate Reputation and Sustainability</w:t>
      </w:r>
      <w:bookmarkEnd w:id="17"/>
    </w:p>
    <w:p w14:paraId="34820D1C" w14:textId="77777777" w:rsidR="004A2EB7" w:rsidRPr="00902CBE" w:rsidRDefault="004A2EB7" w:rsidP="004A2EB7">
      <w:r w:rsidRPr="00902CBE">
        <w:t xml:space="preserve">The detailed CSR activities of Shangri-La accelerate its reputation as a luxurious ethical and sustainable brand and attract customers who appreciate such practices. This dedication allows them not only to gain a superior position but also to guarantee the stability of their business by the integration of eco-friendly practices into the core of their operations. </w:t>
      </w:r>
    </w:p>
    <w:p w14:paraId="10778A20" w14:textId="2BA58F68" w:rsidR="004A0D5C" w:rsidRPr="00902CBE" w:rsidRDefault="004A2EB7" w:rsidP="004A2EB7">
      <w:r w:rsidRPr="00902CBE">
        <w:t>Travelodge, through its sustainability and community involvement, affirms the values of budget-conscious travellers who are also consumers who care much for the welfare of the environment and society. CSR activities of budget hotels lead to a good reputation and guest loyalty, which is critically important for hotel sustainability.</w:t>
      </w:r>
    </w:p>
    <w:p w14:paraId="097B4481" w14:textId="77777777" w:rsidR="004A0D5C" w:rsidRPr="00902CBE" w:rsidRDefault="004A0D5C">
      <w:pPr>
        <w:spacing w:line="276" w:lineRule="auto"/>
        <w:jc w:val="left"/>
      </w:pPr>
      <w:r w:rsidRPr="00902CBE">
        <w:br w:type="page"/>
      </w:r>
    </w:p>
    <w:p w14:paraId="0308FB8E" w14:textId="77777777" w:rsidR="004A0D5C" w:rsidRPr="00902CBE" w:rsidRDefault="004A0D5C" w:rsidP="004A0D5C">
      <w:pPr>
        <w:pStyle w:val="Heading1"/>
      </w:pPr>
      <w:bookmarkStart w:id="18" w:name="_Toc166284874"/>
      <w:r w:rsidRPr="00902CBE">
        <w:lastRenderedPageBreak/>
        <w:t>Financial Management Practices</w:t>
      </w:r>
      <w:bookmarkEnd w:id="18"/>
    </w:p>
    <w:p w14:paraId="16F210E7" w14:textId="77777777" w:rsidR="004A0D5C" w:rsidRPr="00902CBE" w:rsidRDefault="004A0D5C" w:rsidP="004A0D5C">
      <w:pPr>
        <w:pStyle w:val="Heading2"/>
      </w:pPr>
      <w:bookmarkStart w:id="19" w:name="_Toc166284875"/>
      <w:r w:rsidRPr="00902CBE">
        <w:t>Cost Control and Profitability</w:t>
      </w:r>
      <w:bookmarkEnd w:id="19"/>
    </w:p>
    <w:p w14:paraId="2D1F5B1F" w14:textId="6B9828FC" w:rsidR="004A0D5C" w:rsidRPr="00902CBE" w:rsidRDefault="004A0D5C" w:rsidP="004A0D5C">
      <w:r w:rsidRPr="00902CBE">
        <w:t xml:space="preserve"> Shangri-La Hotels s utilizes technologically advanced revenue management systems to achieve both room revenues and reduce the cost of commission by booking through other agencies</w:t>
      </w:r>
      <w:r w:rsidR="00F34E44">
        <w:t xml:space="preserve"> (</w:t>
      </w:r>
      <w:r w:rsidR="00F34E44" w:rsidRPr="00F34E44">
        <w:rPr>
          <w:lang w:val="en-US"/>
        </w:rPr>
        <w:t>Kotler</w:t>
      </w:r>
      <w:r w:rsidR="00F34E44">
        <w:rPr>
          <w:lang w:val="en-US"/>
        </w:rPr>
        <w:t xml:space="preserve"> </w:t>
      </w:r>
      <w:r w:rsidR="00F34E44" w:rsidRPr="00F34E44">
        <w:rPr>
          <w:lang w:val="en-US"/>
        </w:rPr>
        <w:t>and Keller, 2021</w:t>
      </w:r>
      <w:r w:rsidR="00F34E44">
        <w:t>)</w:t>
      </w:r>
      <w:r w:rsidRPr="00902CBE">
        <w:t xml:space="preserve">. Wide strategic global sourcing and centralized purchasing power results in the realization of considerable production economies of scale that enhance operational efficiencies and the quality of service. </w:t>
      </w:r>
    </w:p>
    <w:p w14:paraId="537A45C6" w14:textId="51CC558C" w:rsidR="004A0D5C" w:rsidRPr="00902CBE" w:rsidRDefault="004A0D5C" w:rsidP="004A0D5C">
      <w:r w:rsidRPr="00902CBE">
        <w:t>Travelodge Hotels relies on operational efficiency and strict cost control to keep affordable rates for the public. The standardized look of each hotel across all locations contributes to the ease of maintenance and lowers building costs. Financial discipline is being supported by the budget and audits so that the chain can remain competitive by offering low-cost accommodations that do not compromise the quality essentials.</w:t>
      </w:r>
    </w:p>
    <w:p w14:paraId="74A05493" w14:textId="77777777" w:rsidR="004A0D5C" w:rsidRPr="00902CBE" w:rsidRDefault="004A0D5C" w:rsidP="004A0D5C">
      <w:pPr>
        <w:pStyle w:val="Heading2"/>
      </w:pPr>
      <w:bookmarkStart w:id="20" w:name="_Toc166284876"/>
      <w:r w:rsidRPr="00902CBE">
        <w:t>Investment in Technology and Infrastructure</w:t>
      </w:r>
      <w:bookmarkEnd w:id="20"/>
    </w:p>
    <w:p w14:paraId="424133EC" w14:textId="31084870" w:rsidR="004A0D5C" w:rsidRPr="00902CBE" w:rsidRDefault="004A0D5C" w:rsidP="004A0D5C">
      <w:r w:rsidRPr="00902CBE">
        <w:t xml:space="preserve">Shangri-La Hotels makes huge investments in the latest technologies including Artificial Intelligence (AI) and Internet of Things (IoT) to individualize guest experiences and improve hotel operations. A well-built IT system allows hotel operators to implement secure online booking platforms, which elevates customer experience and thereby improves both efficiency and satisfaction. </w:t>
      </w:r>
    </w:p>
    <w:p w14:paraId="79FFB25F" w14:textId="2B18C293" w:rsidR="004A0D5C" w:rsidRPr="00902CBE" w:rsidRDefault="004A0D5C" w:rsidP="004A0D5C">
      <w:r w:rsidRPr="00902CBE">
        <w:t>Travelodge, which adopts a low-key amenities strategy, invests in technology that aids in operational efficiency and customer service. It includes investments in online platforms enabling effortless check-in and being smooth in-service delivery. Such technological advancements cater to a target group elated by fast, smooth, and convenient services.</w:t>
      </w:r>
    </w:p>
    <w:p w14:paraId="7D3B9684" w14:textId="03CE5A73" w:rsidR="004A0D5C" w:rsidRPr="00902CBE" w:rsidRDefault="004A0D5C" w:rsidP="00225BA2">
      <w:pPr>
        <w:pStyle w:val="Heading2"/>
      </w:pPr>
      <w:bookmarkStart w:id="21" w:name="_Toc166284877"/>
      <w:r w:rsidRPr="00902CBE">
        <w:t>Risk management and financial strategies.</w:t>
      </w:r>
      <w:bookmarkEnd w:id="21"/>
      <w:r w:rsidRPr="00902CBE">
        <w:t xml:space="preserve"> </w:t>
      </w:r>
    </w:p>
    <w:p w14:paraId="720A35AB" w14:textId="25E5EC59" w:rsidR="004A0D5C" w:rsidRPr="00902CBE" w:rsidRDefault="004A0D5C" w:rsidP="004A0D5C">
      <w:r w:rsidRPr="00902CBE">
        <w:t>The dynamic risk management strategy of the Shangri-La Hotels group involves constant market analysis to predict economic changes, distribution of investments to minimize exposure, and financial hedging to get rid of currency and interest rate risks. This holistic approach provides financial stability and versatility for its global operations</w:t>
      </w:r>
      <w:r w:rsidR="009B5B8B">
        <w:t xml:space="preserve"> (</w:t>
      </w:r>
      <w:r w:rsidR="009B5B8B" w:rsidRPr="00F34E44">
        <w:rPr>
          <w:lang w:val="en-US"/>
        </w:rPr>
        <w:t>Freeman, 2020</w:t>
      </w:r>
      <w:r w:rsidR="009B5B8B">
        <w:t>)</w:t>
      </w:r>
      <w:r w:rsidRPr="00902CBE">
        <w:t xml:space="preserve">. </w:t>
      </w:r>
    </w:p>
    <w:p w14:paraId="003106EF" w14:textId="6B817625" w:rsidR="00225BA2" w:rsidRPr="00902CBE" w:rsidRDefault="004A0D5C" w:rsidP="004A0D5C">
      <w:r w:rsidRPr="00902CBE">
        <w:t>Travelodge Hotels follow a conservative financial strategy that mainly involves incurring low fixed costs by preferring lease agreements to owning properties. Such flexibility brings the agility to respond to market changes quickly. Another key aspect is that maintaining sufficient liquidity reserves supports the chain to manage fluctuations in demand, especially in the budget lodging market where the margins are tighter and more vulnerable to changes in the economy.</w:t>
      </w:r>
    </w:p>
    <w:p w14:paraId="609E5D94" w14:textId="77777777" w:rsidR="00225BA2" w:rsidRPr="00902CBE" w:rsidRDefault="00225BA2">
      <w:pPr>
        <w:spacing w:line="276" w:lineRule="auto"/>
        <w:jc w:val="left"/>
      </w:pPr>
      <w:r w:rsidRPr="00902CBE">
        <w:br w:type="page"/>
      </w:r>
    </w:p>
    <w:p w14:paraId="5E5F6F77" w14:textId="66D30760" w:rsidR="00225BA2" w:rsidRPr="00902CBE" w:rsidRDefault="00225BA2" w:rsidP="007F2255">
      <w:pPr>
        <w:pStyle w:val="Heading1"/>
      </w:pPr>
      <w:bookmarkStart w:id="22" w:name="_Toc166284878"/>
      <w:r w:rsidRPr="00902CBE">
        <w:lastRenderedPageBreak/>
        <w:t>Recommendations</w:t>
      </w:r>
      <w:bookmarkEnd w:id="22"/>
    </w:p>
    <w:p w14:paraId="28002972" w14:textId="77777777" w:rsidR="008A2DC5" w:rsidRDefault="008A2DC5" w:rsidP="008A2DC5">
      <w:pPr>
        <w:pStyle w:val="ListParagraph"/>
        <w:numPr>
          <w:ilvl w:val="0"/>
          <w:numId w:val="2"/>
        </w:numPr>
      </w:pPr>
      <w:r>
        <w:t>To attract affluent millennials and Gen Z travellers who value experiential luxury and personalised services, invest in personalised digital marketing.</w:t>
      </w:r>
    </w:p>
    <w:p w14:paraId="2942C9C4" w14:textId="77777777" w:rsidR="008A2DC5" w:rsidRDefault="008A2DC5" w:rsidP="008A2DC5">
      <w:pPr>
        <w:pStyle w:val="ListParagraph"/>
        <w:numPr>
          <w:ilvl w:val="0"/>
          <w:numId w:val="2"/>
        </w:numPr>
      </w:pPr>
      <w:r>
        <w:t xml:space="preserve">Increase eco-friendly operations and services to attract </w:t>
      </w:r>
      <w:r w:rsidRPr="008A2DC5">
        <w:rPr>
          <w:b/>
          <w:bCs/>
        </w:rPr>
        <w:t>Shangri-La Hotels'</w:t>
      </w:r>
      <w:r>
        <w:t xml:space="preserve"> growing eco-conscious customer base.</w:t>
      </w:r>
    </w:p>
    <w:p w14:paraId="02432565" w14:textId="77777777" w:rsidR="008A2DC5" w:rsidRDefault="008A2DC5" w:rsidP="008A2DC5">
      <w:pPr>
        <w:pStyle w:val="ListParagraph"/>
        <w:numPr>
          <w:ilvl w:val="0"/>
          <w:numId w:val="2"/>
        </w:numPr>
      </w:pPr>
      <w:r>
        <w:t>Improve the online booking platform with mobile check-in/check-out to streamline processes and increase direct bookings.</w:t>
      </w:r>
    </w:p>
    <w:p w14:paraId="1591597E" w14:textId="64FE4837" w:rsidR="007F2255" w:rsidRPr="00902CBE" w:rsidRDefault="008A2DC5" w:rsidP="008A2DC5">
      <w:pPr>
        <w:pStyle w:val="ListParagraph"/>
        <w:numPr>
          <w:ilvl w:val="0"/>
          <w:numId w:val="2"/>
        </w:numPr>
      </w:pPr>
      <w:r>
        <w:t xml:space="preserve">Offer bundled travel packages with local tourism and business partners to boost </w:t>
      </w:r>
      <w:r w:rsidRPr="008A2DC5">
        <w:rPr>
          <w:b/>
          <w:bCs/>
        </w:rPr>
        <w:t xml:space="preserve">Travelodge's </w:t>
      </w:r>
      <w:r>
        <w:t>value to budget-conscious travellers.</w:t>
      </w:r>
      <w:r w:rsidR="007F2255" w:rsidRPr="00902CBE">
        <w:br w:type="page"/>
      </w:r>
    </w:p>
    <w:p w14:paraId="20EAE78C" w14:textId="26D1CFA5" w:rsidR="00225BA2" w:rsidRPr="00902CBE" w:rsidRDefault="007F2255" w:rsidP="007F2255">
      <w:pPr>
        <w:pStyle w:val="Heading1"/>
      </w:pPr>
      <w:bookmarkStart w:id="23" w:name="_Toc166284879"/>
      <w:r w:rsidRPr="00902CBE">
        <w:lastRenderedPageBreak/>
        <w:t>Conclusion</w:t>
      </w:r>
      <w:bookmarkEnd w:id="23"/>
    </w:p>
    <w:p w14:paraId="0F542F41" w14:textId="7737768A" w:rsidR="00C345A7" w:rsidRDefault="007F2255" w:rsidP="004A2EB7">
      <w:r w:rsidRPr="00902CBE">
        <w:t>This report has addressed the specific financial management strategies, market positioning and development prospects of Shangri-La Hotels and Travelodge Hotels. Shangri-La targets luxury and personalized services with huge spending on technology and sustainability all the while focusing on affluent customers. Differently, Travelodge appeals to budget minded travellers with the focus on cost efficiency and the basic operations. Both chains are creative enough in distinguishing their markets and they do so by means of adapting their financial and operational plans to harmonize with the competition.</w:t>
      </w:r>
    </w:p>
    <w:p w14:paraId="25CB7137" w14:textId="77777777" w:rsidR="00C345A7" w:rsidRDefault="00C345A7">
      <w:pPr>
        <w:spacing w:line="276" w:lineRule="auto"/>
        <w:jc w:val="left"/>
      </w:pPr>
      <w:r>
        <w:br w:type="page"/>
      </w:r>
    </w:p>
    <w:p w14:paraId="53D04016" w14:textId="6089C320" w:rsidR="004A2EB7" w:rsidRDefault="00C345A7" w:rsidP="00C345A7">
      <w:pPr>
        <w:pStyle w:val="Heading1"/>
      </w:pPr>
      <w:bookmarkStart w:id="24" w:name="_Toc166284880"/>
      <w:r>
        <w:lastRenderedPageBreak/>
        <w:t>References</w:t>
      </w:r>
      <w:bookmarkEnd w:id="24"/>
    </w:p>
    <w:p w14:paraId="1F0A84E9" w14:textId="77777777" w:rsidR="004F3342" w:rsidRPr="00F34E44" w:rsidRDefault="004F3342" w:rsidP="004F3342">
      <w:pPr>
        <w:ind w:left="720" w:hanging="720"/>
        <w:rPr>
          <w:lang w:val="en-US"/>
        </w:rPr>
      </w:pPr>
      <w:r w:rsidRPr="00F34E44">
        <w:rPr>
          <w:lang w:val="en-US"/>
        </w:rPr>
        <w:t xml:space="preserve">Altman, E.I. and Saunders, A., 2023. Credit risk measurement: Developments over the last 20 years. </w:t>
      </w:r>
      <w:r w:rsidRPr="00F34E44">
        <w:rPr>
          <w:i/>
          <w:iCs/>
          <w:lang w:val="en-US"/>
        </w:rPr>
        <w:t>Journal of Banking &amp; Finance</w:t>
      </w:r>
      <w:r w:rsidRPr="00F34E44">
        <w:rPr>
          <w:lang w:val="en-US"/>
        </w:rPr>
        <w:t>, 21(11-12), pp.1721-1742.</w:t>
      </w:r>
    </w:p>
    <w:p w14:paraId="7199A7B2" w14:textId="77777777" w:rsidR="004F3342" w:rsidRPr="00F34E44" w:rsidRDefault="004F3342" w:rsidP="004F3342">
      <w:pPr>
        <w:ind w:left="720" w:hanging="720"/>
        <w:rPr>
          <w:lang w:val="en-US"/>
        </w:rPr>
      </w:pPr>
      <w:r w:rsidRPr="00F34E44">
        <w:rPr>
          <w:lang w:val="en-US"/>
        </w:rPr>
        <w:t xml:space="preserve">Elkington, J., 2022. Cannibals with forks: The triple bottom line of 21st century business. </w:t>
      </w:r>
      <w:r w:rsidRPr="00F34E44">
        <w:rPr>
          <w:i/>
          <w:iCs/>
          <w:lang w:val="en-US"/>
        </w:rPr>
        <w:t>Capstone</w:t>
      </w:r>
      <w:r w:rsidRPr="00F34E44">
        <w:rPr>
          <w:lang w:val="en-US"/>
        </w:rPr>
        <w:t>.</w:t>
      </w:r>
    </w:p>
    <w:p w14:paraId="2EC35BB0" w14:textId="77777777" w:rsidR="004F3342" w:rsidRPr="00F34E44" w:rsidRDefault="004F3342" w:rsidP="004F3342">
      <w:pPr>
        <w:ind w:left="720" w:hanging="720"/>
        <w:rPr>
          <w:lang w:val="en-US"/>
        </w:rPr>
      </w:pPr>
      <w:r w:rsidRPr="00F34E44">
        <w:rPr>
          <w:lang w:val="en-US"/>
        </w:rPr>
        <w:t xml:space="preserve">Freeman, R.E., 2020. </w:t>
      </w:r>
      <w:r w:rsidRPr="00F34E44">
        <w:rPr>
          <w:i/>
          <w:iCs/>
          <w:lang w:val="en-US"/>
        </w:rPr>
        <w:t>Strategic Management: A Stakeholder Approach</w:t>
      </w:r>
      <w:r w:rsidRPr="00F34E44">
        <w:rPr>
          <w:lang w:val="en-US"/>
        </w:rPr>
        <w:t>. Cambridge: Cambridge University Press.</w:t>
      </w:r>
    </w:p>
    <w:p w14:paraId="17A14AE1" w14:textId="77777777" w:rsidR="004F3342" w:rsidRPr="00F34E44" w:rsidRDefault="004F3342" w:rsidP="004F3342">
      <w:pPr>
        <w:ind w:left="720" w:hanging="720"/>
        <w:rPr>
          <w:lang w:val="en-US"/>
        </w:rPr>
      </w:pPr>
      <w:r w:rsidRPr="00F34E44">
        <w:rPr>
          <w:lang w:val="en-US"/>
        </w:rPr>
        <w:t xml:space="preserve">Higgins, D., Omer, T.C., and Phillips, J.D., 2023. The influence of a firm's business strategy on its tax aggressiveness. </w:t>
      </w:r>
      <w:r w:rsidRPr="00F34E44">
        <w:rPr>
          <w:i/>
          <w:iCs/>
          <w:lang w:val="en-US"/>
        </w:rPr>
        <w:t>Contemporary Accounting Research</w:t>
      </w:r>
      <w:r w:rsidRPr="00F34E44">
        <w:rPr>
          <w:lang w:val="en-US"/>
        </w:rPr>
        <w:t>, 40(1), pp.410-445.</w:t>
      </w:r>
    </w:p>
    <w:p w14:paraId="21C24859" w14:textId="77777777" w:rsidR="004F3342" w:rsidRPr="00F34E44" w:rsidRDefault="004F3342" w:rsidP="004F3342">
      <w:pPr>
        <w:ind w:left="720" w:hanging="720"/>
        <w:rPr>
          <w:lang w:val="en-US"/>
        </w:rPr>
      </w:pPr>
      <w:r w:rsidRPr="00F34E44">
        <w:rPr>
          <w:lang w:val="en-US"/>
        </w:rPr>
        <w:t xml:space="preserve">Jobber, D. and Ellis-Chadwick, F., 2019. </w:t>
      </w:r>
      <w:r w:rsidRPr="00F34E44">
        <w:rPr>
          <w:i/>
          <w:iCs/>
          <w:lang w:val="en-US"/>
        </w:rPr>
        <w:t>Principles and Practice of Marketing</w:t>
      </w:r>
      <w:r w:rsidRPr="00F34E44">
        <w:rPr>
          <w:lang w:val="en-US"/>
        </w:rPr>
        <w:t>. 8th ed. McGraw-Hill Education.</w:t>
      </w:r>
    </w:p>
    <w:p w14:paraId="355E310F" w14:textId="77777777" w:rsidR="004F3342" w:rsidRPr="00F34E44" w:rsidRDefault="004F3342" w:rsidP="004F3342">
      <w:pPr>
        <w:ind w:left="720" w:hanging="720"/>
        <w:rPr>
          <w:lang w:val="en-US"/>
        </w:rPr>
      </w:pPr>
      <w:r w:rsidRPr="00F34E44">
        <w:rPr>
          <w:lang w:val="en-US"/>
        </w:rPr>
        <w:t xml:space="preserve">Kotler, P. and Keller, K.L., 2021. </w:t>
      </w:r>
      <w:r w:rsidRPr="00F34E44">
        <w:rPr>
          <w:i/>
          <w:iCs/>
          <w:lang w:val="en-US"/>
        </w:rPr>
        <w:t>Marketing Management</w:t>
      </w:r>
      <w:r w:rsidRPr="00F34E44">
        <w:rPr>
          <w:lang w:val="en-US"/>
        </w:rPr>
        <w:t>. 16th ed. Harlow: Pearson Education Limited.</w:t>
      </w:r>
    </w:p>
    <w:p w14:paraId="798CE529" w14:textId="77777777" w:rsidR="004F3342" w:rsidRPr="00F34E44" w:rsidRDefault="004F3342" w:rsidP="004F3342">
      <w:pPr>
        <w:ind w:left="720" w:hanging="720"/>
        <w:rPr>
          <w:lang w:val="en-US"/>
        </w:rPr>
      </w:pPr>
      <w:r w:rsidRPr="00F34E44">
        <w:rPr>
          <w:lang w:val="en-US"/>
        </w:rPr>
        <w:t xml:space="preserve">Mintzberg, H., 2023. The structuring of organizations. </w:t>
      </w:r>
      <w:r w:rsidRPr="00F34E44">
        <w:rPr>
          <w:i/>
          <w:iCs/>
          <w:lang w:val="en-US"/>
        </w:rPr>
        <w:t>Academy of Management Review</w:t>
      </w:r>
      <w:r w:rsidRPr="00F34E44">
        <w:rPr>
          <w:lang w:val="en-US"/>
        </w:rPr>
        <w:t>, 2(1), pp.55-70.</w:t>
      </w:r>
    </w:p>
    <w:p w14:paraId="2D40587F" w14:textId="77777777" w:rsidR="004F3342" w:rsidRPr="00F34E44" w:rsidRDefault="004F3342" w:rsidP="004F3342">
      <w:pPr>
        <w:ind w:left="720" w:hanging="720"/>
        <w:rPr>
          <w:lang w:val="en-US"/>
        </w:rPr>
      </w:pPr>
      <w:r w:rsidRPr="00F34E44">
        <w:rPr>
          <w:lang w:val="en-US"/>
        </w:rPr>
        <w:t xml:space="preserve">Porter, M.E., 2022. The competitive advantage of nations: creating and sustaining superior performance. </w:t>
      </w:r>
      <w:r w:rsidRPr="00F34E44">
        <w:rPr>
          <w:i/>
          <w:iCs/>
          <w:lang w:val="en-US"/>
        </w:rPr>
        <w:t>Simon and Schuster</w:t>
      </w:r>
      <w:r w:rsidRPr="00F34E44">
        <w:rPr>
          <w:lang w:val="en-US"/>
        </w:rPr>
        <w:t>.</w:t>
      </w:r>
    </w:p>
    <w:p w14:paraId="188FCAB1" w14:textId="77777777" w:rsidR="004F3342" w:rsidRPr="00F34E44" w:rsidRDefault="004F3342" w:rsidP="004F3342">
      <w:pPr>
        <w:ind w:left="720" w:hanging="720"/>
        <w:rPr>
          <w:lang w:val="en-US"/>
        </w:rPr>
      </w:pPr>
      <w:r w:rsidRPr="00F34E44">
        <w:rPr>
          <w:lang w:val="en-US"/>
        </w:rPr>
        <w:t xml:space="preserve">Sharma, S., 2022. Environmental and social responsibility in the hospitality industry: Issues and impacts. </w:t>
      </w:r>
      <w:r w:rsidRPr="00F34E44">
        <w:rPr>
          <w:i/>
          <w:iCs/>
          <w:lang w:val="en-US"/>
        </w:rPr>
        <w:t>Journal of Hospitality and Tourism Management</w:t>
      </w:r>
      <w:r w:rsidRPr="00F34E44">
        <w:rPr>
          <w:lang w:val="en-US"/>
        </w:rPr>
        <w:t>, 45, pp.209-220.</w:t>
      </w:r>
    </w:p>
    <w:p w14:paraId="5F5FB7DF" w14:textId="77777777" w:rsidR="004F3342" w:rsidRPr="00F34E44" w:rsidRDefault="004F3342" w:rsidP="004F3342">
      <w:pPr>
        <w:ind w:left="720" w:hanging="720"/>
        <w:rPr>
          <w:lang w:val="en-US"/>
        </w:rPr>
      </w:pPr>
      <w:r w:rsidRPr="00F34E44">
        <w:rPr>
          <w:lang w:val="en-US"/>
        </w:rPr>
        <w:t xml:space="preserve">Walker, J.R. and Walker, J.T., 2021. </w:t>
      </w:r>
      <w:r w:rsidRPr="00F34E44">
        <w:rPr>
          <w:i/>
          <w:iCs/>
          <w:lang w:val="en-US"/>
        </w:rPr>
        <w:t>Introduction to Hospitality Management</w:t>
      </w:r>
      <w:r w:rsidRPr="00F34E44">
        <w:rPr>
          <w:lang w:val="en-US"/>
        </w:rPr>
        <w:t>. 5th ed. Pearson Education, Inc.</w:t>
      </w:r>
    </w:p>
    <w:p w14:paraId="15EDE364" w14:textId="77777777" w:rsidR="00C345A7" w:rsidRPr="00C345A7" w:rsidRDefault="00C345A7" w:rsidP="00C345A7"/>
    <w:p w14:paraId="5FB2C05D" w14:textId="77777777" w:rsidR="004A2EB7" w:rsidRPr="00902CBE" w:rsidRDefault="004A2EB7" w:rsidP="004A2EB7"/>
    <w:p w14:paraId="0EAE7031" w14:textId="77777777" w:rsidR="00753F9D" w:rsidRPr="00902CBE" w:rsidRDefault="00753F9D" w:rsidP="00753F9D"/>
    <w:p w14:paraId="68036FE5" w14:textId="77777777" w:rsidR="00753F9D" w:rsidRPr="00902CBE" w:rsidRDefault="00753F9D" w:rsidP="00753F9D"/>
    <w:p w14:paraId="3C5F42A6" w14:textId="77777777" w:rsidR="00453E76" w:rsidRPr="00902CBE" w:rsidRDefault="00453E76" w:rsidP="00453E76"/>
    <w:p w14:paraId="05B3D9F1" w14:textId="77777777" w:rsidR="00453E76" w:rsidRPr="00902CBE" w:rsidRDefault="00453E76" w:rsidP="00453E76"/>
    <w:sectPr w:rsidR="00453E76" w:rsidRPr="00902CBE">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15BE6" w14:textId="77777777" w:rsidR="00EC3C5A" w:rsidRDefault="00EC3C5A" w:rsidP="00453E76">
      <w:pPr>
        <w:spacing w:after="0" w:line="240" w:lineRule="auto"/>
      </w:pPr>
      <w:r>
        <w:separator/>
      </w:r>
    </w:p>
  </w:endnote>
  <w:endnote w:type="continuationSeparator" w:id="0">
    <w:p w14:paraId="65F45D36" w14:textId="77777777" w:rsidR="00EC3C5A" w:rsidRDefault="00EC3C5A" w:rsidP="0045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311488"/>
      <w:docPartObj>
        <w:docPartGallery w:val="Page Numbers (Bottom of Page)"/>
        <w:docPartUnique/>
      </w:docPartObj>
    </w:sdtPr>
    <w:sdtEndPr>
      <w:rPr>
        <w:color w:val="7F7F7F" w:themeColor="background1" w:themeShade="7F"/>
        <w:spacing w:val="60"/>
      </w:rPr>
    </w:sdtEndPr>
    <w:sdtContent>
      <w:p w14:paraId="460F62CB" w14:textId="2FE65C4A" w:rsidR="00453E76" w:rsidRDefault="00453E7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67664" w:rsidRPr="00767664">
          <w:rPr>
            <w:b/>
            <w:bCs/>
            <w:noProof/>
          </w:rPr>
          <w:t>1</w:t>
        </w:r>
        <w:r>
          <w:rPr>
            <w:b/>
            <w:bCs/>
            <w:noProof/>
          </w:rPr>
          <w:fldChar w:fldCharType="end"/>
        </w:r>
        <w:r>
          <w:rPr>
            <w:b/>
            <w:bCs/>
          </w:rPr>
          <w:t xml:space="preserve"> | </w:t>
        </w:r>
        <w:r>
          <w:rPr>
            <w:color w:val="7F7F7F" w:themeColor="background1" w:themeShade="7F"/>
            <w:spacing w:val="60"/>
          </w:rPr>
          <w:t>Page</w:t>
        </w:r>
      </w:p>
    </w:sdtContent>
  </w:sdt>
  <w:p w14:paraId="6EE5C1E1" w14:textId="77777777" w:rsidR="00453E76" w:rsidRDefault="00453E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4148C" w14:textId="77777777" w:rsidR="00EC3C5A" w:rsidRDefault="00EC3C5A" w:rsidP="00453E76">
      <w:pPr>
        <w:spacing w:after="0" w:line="240" w:lineRule="auto"/>
      </w:pPr>
      <w:r>
        <w:separator/>
      </w:r>
    </w:p>
  </w:footnote>
  <w:footnote w:type="continuationSeparator" w:id="0">
    <w:p w14:paraId="6EE5F218" w14:textId="77777777" w:rsidR="00EC3C5A" w:rsidRDefault="00EC3C5A" w:rsidP="00453E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61A2"/>
    <w:multiLevelType w:val="hybridMultilevel"/>
    <w:tmpl w:val="B90EF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972812"/>
    <w:multiLevelType w:val="hybridMultilevel"/>
    <w:tmpl w:val="D3B4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7D17A4"/>
    <w:multiLevelType w:val="multilevel"/>
    <w:tmpl w:val="23F49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E76"/>
    <w:rsid w:val="000265FC"/>
    <w:rsid w:val="00225BA2"/>
    <w:rsid w:val="003127E3"/>
    <w:rsid w:val="00453E76"/>
    <w:rsid w:val="004972A5"/>
    <w:rsid w:val="004A0119"/>
    <w:rsid w:val="004A0D5C"/>
    <w:rsid w:val="004A2EB7"/>
    <w:rsid w:val="004F3342"/>
    <w:rsid w:val="006C740C"/>
    <w:rsid w:val="006F7AA1"/>
    <w:rsid w:val="00753F9D"/>
    <w:rsid w:val="00767664"/>
    <w:rsid w:val="007F2255"/>
    <w:rsid w:val="00841E53"/>
    <w:rsid w:val="008A2DC5"/>
    <w:rsid w:val="008E2A2C"/>
    <w:rsid w:val="00902CBE"/>
    <w:rsid w:val="009053C9"/>
    <w:rsid w:val="0098334C"/>
    <w:rsid w:val="00997903"/>
    <w:rsid w:val="009B5B8B"/>
    <w:rsid w:val="00C345A7"/>
    <w:rsid w:val="00C852B3"/>
    <w:rsid w:val="00D64759"/>
    <w:rsid w:val="00EC3C5A"/>
    <w:rsid w:val="00EE24CD"/>
    <w:rsid w:val="00F34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3AE9"/>
  <w15:chartTrackingRefBased/>
  <w15:docId w15:val="{BB6F5E3C-AA9E-4992-9DFF-0001D016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E76"/>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453E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453E76"/>
    <w:pPr>
      <w:keepNext/>
      <w:keepLines/>
      <w:spacing w:before="40" w:after="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
    <w:semiHidden/>
    <w:unhideWhenUsed/>
    <w:qFormat/>
    <w:rsid w:val="00453E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53E7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76"/>
    <w:rPr>
      <w:rFonts w:asciiTheme="majorHAnsi" w:eastAsiaTheme="majorEastAsia" w:hAnsiTheme="majorHAnsi" w:cstheme="majorBidi"/>
      <w:b/>
      <w:sz w:val="32"/>
      <w:szCs w:val="32"/>
      <w:lang w:val="en-GB"/>
    </w:rPr>
  </w:style>
  <w:style w:type="character" w:customStyle="1" w:styleId="Heading2Char">
    <w:name w:val="Heading 2 Char"/>
    <w:basedOn w:val="DefaultParagraphFont"/>
    <w:link w:val="Heading2"/>
    <w:uiPriority w:val="9"/>
    <w:rsid w:val="00453E76"/>
    <w:rPr>
      <w:rFonts w:asciiTheme="majorHAnsi" w:eastAsiaTheme="majorEastAsia" w:hAnsiTheme="majorHAnsi" w:cstheme="majorBidi"/>
      <w:b/>
      <w:sz w:val="28"/>
      <w:szCs w:val="26"/>
      <w:lang w:val="en-GB"/>
    </w:rPr>
  </w:style>
  <w:style w:type="character" w:customStyle="1" w:styleId="Heading3Char">
    <w:name w:val="Heading 3 Char"/>
    <w:basedOn w:val="DefaultParagraphFont"/>
    <w:link w:val="Heading3"/>
    <w:uiPriority w:val="9"/>
    <w:semiHidden/>
    <w:rsid w:val="00453E76"/>
    <w:rPr>
      <w:rFonts w:asciiTheme="majorHAnsi" w:eastAsiaTheme="majorEastAsia" w:hAnsiTheme="majorHAnsi" w:cstheme="majorBidi"/>
      <w:color w:val="243F60" w:themeColor="accent1" w:themeShade="7F"/>
      <w:sz w:val="24"/>
      <w:szCs w:val="24"/>
      <w:lang w:val="en-GB"/>
    </w:rPr>
  </w:style>
  <w:style w:type="table" w:styleId="TableGrid">
    <w:name w:val="Table Grid"/>
    <w:basedOn w:val="TableNormal"/>
    <w:uiPriority w:val="59"/>
    <w:rsid w:val="00453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53E76"/>
    <w:pPr>
      <w:spacing w:line="240" w:lineRule="auto"/>
    </w:pPr>
    <w:rPr>
      <w:i/>
      <w:iCs/>
      <w:color w:val="1F497D" w:themeColor="text2"/>
      <w:sz w:val="18"/>
      <w:szCs w:val="18"/>
    </w:rPr>
  </w:style>
  <w:style w:type="character" w:customStyle="1" w:styleId="Heading4Char">
    <w:name w:val="Heading 4 Char"/>
    <w:basedOn w:val="DefaultParagraphFont"/>
    <w:link w:val="Heading4"/>
    <w:uiPriority w:val="9"/>
    <w:semiHidden/>
    <w:rsid w:val="00453E76"/>
    <w:rPr>
      <w:rFonts w:asciiTheme="majorHAnsi" w:eastAsiaTheme="majorEastAsia" w:hAnsiTheme="majorHAnsi" w:cstheme="majorBidi"/>
      <w:i/>
      <w:iCs/>
      <w:color w:val="365F91" w:themeColor="accent1" w:themeShade="BF"/>
      <w:lang w:val="en-GB"/>
    </w:rPr>
  </w:style>
  <w:style w:type="paragraph" w:styleId="Header">
    <w:name w:val="header"/>
    <w:basedOn w:val="Normal"/>
    <w:link w:val="HeaderChar"/>
    <w:uiPriority w:val="99"/>
    <w:unhideWhenUsed/>
    <w:rsid w:val="00453E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E76"/>
    <w:rPr>
      <w:rFonts w:ascii="Times New Roman" w:hAnsi="Times New Roman"/>
      <w:lang w:val="en-GB"/>
    </w:rPr>
  </w:style>
  <w:style w:type="paragraph" w:styleId="Footer">
    <w:name w:val="footer"/>
    <w:basedOn w:val="Normal"/>
    <w:link w:val="FooterChar"/>
    <w:uiPriority w:val="99"/>
    <w:unhideWhenUsed/>
    <w:rsid w:val="00453E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E76"/>
    <w:rPr>
      <w:rFonts w:ascii="Times New Roman" w:hAnsi="Times New Roman"/>
      <w:lang w:val="en-GB"/>
    </w:rPr>
  </w:style>
  <w:style w:type="paragraph" w:styleId="ListParagraph">
    <w:name w:val="List Paragraph"/>
    <w:basedOn w:val="Normal"/>
    <w:uiPriority w:val="34"/>
    <w:qFormat/>
    <w:rsid w:val="00225BA2"/>
    <w:pPr>
      <w:ind w:left="720"/>
      <w:contextualSpacing/>
    </w:pPr>
  </w:style>
  <w:style w:type="paragraph" w:styleId="TOCHeading">
    <w:name w:val="TOC Heading"/>
    <w:basedOn w:val="Heading1"/>
    <w:next w:val="Normal"/>
    <w:uiPriority w:val="39"/>
    <w:unhideWhenUsed/>
    <w:qFormat/>
    <w:rsid w:val="004F3342"/>
    <w:pPr>
      <w:spacing w:line="259" w:lineRule="auto"/>
      <w:jc w:val="left"/>
      <w:outlineLvl w:val="9"/>
    </w:pPr>
    <w:rPr>
      <w:b w:val="0"/>
      <w:color w:val="365F91" w:themeColor="accent1" w:themeShade="BF"/>
      <w:kern w:val="0"/>
      <w:lang w:val="en-US"/>
      <w14:ligatures w14:val="none"/>
    </w:rPr>
  </w:style>
  <w:style w:type="paragraph" w:styleId="TOC1">
    <w:name w:val="toc 1"/>
    <w:basedOn w:val="Normal"/>
    <w:next w:val="Normal"/>
    <w:autoRedefine/>
    <w:uiPriority w:val="39"/>
    <w:unhideWhenUsed/>
    <w:rsid w:val="004F3342"/>
    <w:pPr>
      <w:spacing w:after="100"/>
    </w:pPr>
  </w:style>
  <w:style w:type="paragraph" w:styleId="TOC2">
    <w:name w:val="toc 2"/>
    <w:basedOn w:val="Normal"/>
    <w:next w:val="Normal"/>
    <w:autoRedefine/>
    <w:uiPriority w:val="39"/>
    <w:unhideWhenUsed/>
    <w:rsid w:val="004F3342"/>
    <w:pPr>
      <w:spacing w:after="100"/>
      <w:ind w:left="220"/>
    </w:pPr>
  </w:style>
  <w:style w:type="character" w:styleId="Hyperlink">
    <w:name w:val="Hyperlink"/>
    <w:basedOn w:val="DefaultParagraphFont"/>
    <w:uiPriority w:val="99"/>
    <w:unhideWhenUsed/>
    <w:rsid w:val="004F33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0312">
      <w:bodyDiv w:val="1"/>
      <w:marLeft w:val="0"/>
      <w:marRight w:val="0"/>
      <w:marTop w:val="0"/>
      <w:marBottom w:val="0"/>
      <w:divBdr>
        <w:top w:val="none" w:sz="0" w:space="0" w:color="auto"/>
        <w:left w:val="none" w:sz="0" w:space="0" w:color="auto"/>
        <w:bottom w:val="none" w:sz="0" w:space="0" w:color="auto"/>
        <w:right w:val="none" w:sz="0" w:space="0" w:color="auto"/>
      </w:divBdr>
    </w:div>
    <w:div w:id="33698957">
      <w:bodyDiv w:val="1"/>
      <w:marLeft w:val="0"/>
      <w:marRight w:val="0"/>
      <w:marTop w:val="0"/>
      <w:marBottom w:val="0"/>
      <w:divBdr>
        <w:top w:val="none" w:sz="0" w:space="0" w:color="auto"/>
        <w:left w:val="none" w:sz="0" w:space="0" w:color="auto"/>
        <w:bottom w:val="none" w:sz="0" w:space="0" w:color="auto"/>
        <w:right w:val="none" w:sz="0" w:space="0" w:color="auto"/>
      </w:divBdr>
    </w:div>
    <w:div w:id="79252481">
      <w:bodyDiv w:val="1"/>
      <w:marLeft w:val="0"/>
      <w:marRight w:val="0"/>
      <w:marTop w:val="0"/>
      <w:marBottom w:val="0"/>
      <w:divBdr>
        <w:top w:val="none" w:sz="0" w:space="0" w:color="auto"/>
        <w:left w:val="none" w:sz="0" w:space="0" w:color="auto"/>
        <w:bottom w:val="none" w:sz="0" w:space="0" w:color="auto"/>
        <w:right w:val="none" w:sz="0" w:space="0" w:color="auto"/>
      </w:divBdr>
    </w:div>
    <w:div w:id="181289636">
      <w:bodyDiv w:val="1"/>
      <w:marLeft w:val="0"/>
      <w:marRight w:val="0"/>
      <w:marTop w:val="0"/>
      <w:marBottom w:val="0"/>
      <w:divBdr>
        <w:top w:val="none" w:sz="0" w:space="0" w:color="auto"/>
        <w:left w:val="none" w:sz="0" w:space="0" w:color="auto"/>
        <w:bottom w:val="none" w:sz="0" w:space="0" w:color="auto"/>
        <w:right w:val="none" w:sz="0" w:space="0" w:color="auto"/>
      </w:divBdr>
    </w:div>
    <w:div w:id="340084061">
      <w:bodyDiv w:val="1"/>
      <w:marLeft w:val="0"/>
      <w:marRight w:val="0"/>
      <w:marTop w:val="0"/>
      <w:marBottom w:val="0"/>
      <w:divBdr>
        <w:top w:val="none" w:sz="0" w:space="0" w:color="auto"/>
        <w:left w:val="none" w:sz="0" w:space="0" w:color="auto"/>
        <w:bottom w:val="none" w:sz="0" w:space="0" w:color="auto"/>
        <w:right w:val="none" w:sz="0" w:space="0" w:color="auto"/>
      </w:divBdr>
    </w:div>
    <w:div w:id="398140213">
      <w:bodyDiv w:val="1"/>
      <w:marLeft w:val="0"/>
      <w:marRight w:val="0"/>
      <w:marTop w:val="0"/>
      <w:marBottom w:val="0"/>
      <w:divBdr>
        <w:top w:val="none" w:sz="0" w:space="0" w:color="auto"/>
        <w:left w:val="none" w:sz="0" w:space="0" w:color="auto"/>
        <w:bottom w:val="none" w:sz="0" w:space="0" w:color="auto"/>
        <w:right w:val="none" w:sz="0" w:space="0" w:color="auto"/>
      </w:divBdr>
    </w:div>
    <w:div w:id="413473057">
      <w:bodyDiv w:val="1"/>
      <w:marLeft w:val="0"/>
      <w:marRight w:val="0"/>
      <w:marTop w:val="0"/>
      <w:marBottom w:val="0"/>
      <w:divBdr>
        <w:top w:val="none" w:sz="0" w:space="0" w:color="auto"/>
        <w:left w:val="none" w:sz="0" w:space="0" w:color="auto"/>
        <w:bottom w:val="none" w:sz="0" w:space="0" w:color="auto"/>
        <w:right w:val="none" w:sz="0" w:space="0" w:color="auto"/>
      </w:divBdr>
    </w:div>
    <w:div w:id="428935886">
      <w:bodyDiv w:val="1"/>
      <w:marLeft w:val="0"/>
      <w:marRight w:val="0"/>
      <w:marTop w:val="0"/>
      <w:marBottom w:val="0"/>
      <w:divBdr>
        <w:top w:val="none" w:sz="0" w:space="0" w:color="auto"/>
        <w:left w:val="none" w:sz="0" w:space="0" w:color="auto"/>
        <w:bottom w:val="none" w:sz="0" w:space="0" w:color="auto"/>
        <w:right w:val="none" w:sz="0" w:space="0" w:color="auto"/>
      </w:divBdr>
    </w:div>
    <w:div w:id="456340003">
      <w:bodyDiv w:val="1"/>
      <w:marLeft w:val="0"/>
      <w:marRight w:val="0"/>
      <w:marTop w:val="0"/>
      <w:marBottom w:val="0"/>
      <w:divBdr>
        <w:top w:val="none" w:sz="0" w:space="0" w:color="auto"/>
        <w:left w:val="none" w:sz="0" w:space="0" w:color="auto"/>
        <w:bottom w:val="none" w:sz="0" w:space="0" w:color="auto"/>
        <w:right w:val="none" w:sz="0" w:space="0" w:color="auto"/>
      </w:divBdr>
    </w:div>
    <w:div w:id="559096415">
      <w:bodyDiv w:val="1"/>
      <w:marLeft w:val="0"/>
      <w:marRight w:val="0"/>
      <w:marTop w:val="0"/>
      <w:marBottom w:val="0"/>
      <w:divBdr>
        <w:top w:val="none" w:sz="0" w:space="0" w:color="auto"/>
        <w:left w:val="none" w:sz="0" w:space="0" w:color="auto"/>
        <w:bottom w:val="none" w:sz="0" w:space="0" w:color="auto"/>
        <w:right w:val="none" w:sz="0" w:space="0" w:color="auto"/>
      </w:divBdr>
    </w:div>
    <w:div w:id="624971883">
      <w:bodyDiv w:val="1"/>
      <w:marLeft w:val="0"/>
      <w:marRight w:val="0"/>
      <w:marTop w:val="0"/>
      <w:marBottom w:val="0"/>
      <w:divBdr>
        <w:top w:val="none" w:sz="0" w:space="0" w:color="auto"/>
        <w:left w:val="none" w:sz="0" w:space="0" w:color="auto"/>
        <w:bottom w:val="none" w:sz="0" w:space="0" w:color="auto"/>
        <w:right w:val="none" w:sz="0" w:space="0" w:color="auto"/>
      </w:divBdr>
    </w:div>
    <w:div w:id="764039776">
      <w:bodyDiv w:val="1"/>
      <w:marLeft w:val="0"/>
      <w:marRight w:val="0"/>
      <w:marTop w:val="0"/>
      <w:marBottom w:val="0"/>
      <w:divBdr>
        <w:top w:val="none" w:sz="0" w:space="0" w:color="auto"/>
        <w:left w:val="none" w:sz="0" w:space="0" w:color="auto"/>
        <w:bottom w:val="none" w:sz="0" w:space="0" w:color="auto"/>
        <w:right w:val="none" w:sz="0" w:space="0" w:color="auto"/>
      </w:divBdr>
    </w:div>
    <w:div w:id="1070275589">
      <w:bodyDiv w:val="1"/>
      <w:marLeft w:val="0"/>
      <w:marRight w:val="0"/>
      <w:marTop w:val="0"/>
      <w:marBottom w:val="0"/>
      <w:divBdr>
        <w:top w:val="none" w:sz="0" w:space="0" w:color="auto"/>
        <w:left w:val="none" w:sz="0" w:space="0" w:color="auto"/>
        <w:bottom w:val="none" w:sz="0" w:space="0" w:color="auto"/>
        <w:right w:val="none" w:sz="0" w:space="0" w:color="auto"/>
      </w:divBdr>
    </w:div>
    <w:div w:id="1093933536">
      <w:bodyDiv w:val="1"/>
      <w:marLeft w:val="0"/>
      <w:marRight w:val="0"/>
      <w:marTop w:val="0"/>
      <w:marBottom w:val="0"/>
      <w:divBdr>
        <w:top w:val="none" w:sz="0" w:space="0" w:color="auto"/>
        <w:left w:val="none" w:sz="0" w:space="0" w:color="auto"/>
        <w:bottom w:val="none" w:sz="0" w:space="0" w:color="auto"/>
        <w:right w:val="none" w:sz="0" w:space="0" w:color="auto"/>
      </w:divBdr>
    </w:div>
    <w:div w:id="1150755313">
      <w:bodyDiv w:val="1"/>
      <w:marLeft w:val="0"/>
      <w:marRight w:val="0"/>
      <w:marTop w:val="0"/>
      <w:marBottom w:val="0"/>
      <w:divBdr>
        <w:top w:val="none" w:sz="0" w:space="0" w:color="auto"/>
        <w:left w:val="none" w:sz="0" w:space="0" w:color="auto"/>
        <w:bottom w:val="none" w:sz="0" w:space="0" w:color="auto"/>
        <w:right w:val="none" w:sz="0" w:space="0" w:color="auto"/>
      </w:divBdr>
    </w:div>
    <w:div w:id="1179084743">
      <w:bodyDiv w:val="1"/>
      <w:marLeft w:val="0"/>
      <w:marRight w:val="0"/>
      <w:marTop w:val="0"/>
      <w:marBottom w:val="0"/>
      <w:divBdr>
        <w:top w:val="none" w:sz="0" w:space="0" w:color="auto"/>
        <w:left w:val="none" w:sz="0" w:space="0" w:color="auto"/>
        <w:bottom w:val="none" w:sz="0" w:space="0" w:color="auto"/>
        <w:right w:val="none" w:sz="0" w:space="0" w:color="auto"/>
      </w:divBdr>
    </w:div>
    <w:div w:id="1188058330">
      <w:bodyDiv w:val="1"/>
      <w:marLeft w:val="0"/>
      <w:marRight w:val="0"/>
      <w:marTop w:val="0"/>
      <w:marBottom w:val="0"/>
      <w:divBdr>
        <w:top w:val="none" w:sz="0" w:space="0" w:color="auto"/>
        <w:left w:val="none" w:sz="0" w:space="0" w:color="auto"/>
        <w:bottom w:val="none" w:sz="0" w:space="0" w:color="auto"/>
        <w:right w:val="none" w:sz="0" w:space="0" w:color="auto"/>
      </w:divBdr>
    </w:div>
    <w:div w:id="1189837018">
      <w:bodyDiv w:val="1"/>
      <w:marLeft w:val="0"/>
      <w:marRight w:val="0"/>
      <w:marTop w:val="0"/>
      <w:marBottom w:val="0"/>
      <w:divBdr>
        <w:top w:val="none" w:sz="0" w:space="0" w:color="auto"/>
        <w:left w:val="none" w:sz="0" w:space="0" w:color="auto"/>
        <w:bottom w:val="none" w:sz="0" w:space="0" w:color="auto"/>
        <w:right w:val="none" w:sz="0" w:space="0" w:color="auto"/>
      </w:divBdr>
    </w:div>
    <w:div w:id="1228296314">
      <w:bodyDiv w:val="1"/>
      <w:marLeft w:val="0"/>
      <w:marRight w:val="0"/>
      <w:marTop w:val="0"/>
      <w:marBottom w:val="0"/>
      <w:divBdr>
        <w:top w:val="none" w:sz="0" w:space="0" w:color="auto"/>
        <w:left w:val="none" w:sz="0" w:space="0" w:color="auto"/>
        <w:bottom w:val="none" w:sz="0" w:space="0" w:color="auto"/>
        <w:right w:val="none" w:sz="0" w:space="0" w:color="auto"/>
      </w:divBdr>
    </w:div>
    <w:div w:id="1253473309">
      <w:bodyDiv w:val="1"/>
      <w:marLeft w:val="0"/>
      <w:marRight w:val="0"/>
      <w:marTop w:val="0"/>
      <w:marBottom w:val="0"/>
      <w:divBdr>
        <w:top w:val="none" w:sz="0" w:space="0" w:color="auto"/>
        <w:left w:val="none" w:sz="0" w:space="0" w:color="auto"/>
        <w:bottom w:val="none" w:sz="0" w:space="0" w:color="auto"/>
        <w:right w:val="none" w:sz="0" w:space="0" w:color="auto"/>
      </w:divBdr>
    </w:div>
    <w:div w:id="1299414390">
      <w:bodyDiv w:val="1"/>
      <w:marLeft w:val="0"/>
      <w:marRight w:val="0"/>
      <w:marTop w:val="0"/>
      <w:marBottom w:val="0"/>
      <w:divBdr>
        <w:top w:val="none" w:sz="0" w:space="0" w:color="auto"/>
        <w:left w:val="none" w:sz="0" w:space="0" w:color="auto"/>
        <w:bottom w:val="none" w:sz="0" w:space="0" w:color="auto"/>
        <w:right w:val="none" w:sz="0" w:space="0" w:color="auto"/>
      </w:divBdr>
    </w:div>
    <w:div w:id="1365786174">
      <w:bodyDiv w:val="1"/>
      <w:marLeft w:val="0"/>
      <w:marRight w:val="0"/>
      <w:marTop w:val="0"/>
      <w:marBottom w:val="0"/>
      <w:divBdr>
        <w:top w:val="none" w:sz="0" w:space="0" w:color="auto"/>
        <w:left w:val="none" w:sz="0" w:space="0" w:color="auto"/>
        <w:bottom w:val="none" w:sz="0" w:space="0" w:color="auto"/>
        <w:right w:val="none" w:sz="0" w:space="0" w:color="auto"/>
      </w:divBdr>
    </w:div>
    <w:div w:id="1458068090">
      <w:bodyDiv w:val="1"/>
      <w:marLeft w:val="0"/>
      <w:marRight w:val="0"/>
      <w:marTop w:val="0"/>
      <w:marBottom w:val="0"/>
      <w:divBdr>
        <w:top w:val="none" w:sz="0" w:space="0" w:color="auto"/>
        <w:left w:val="none" w:sz="0" w:space="0" w:color="auto"/>
        <w:bottom w:val="none" w:sz="0" w:space="0" w:color="auto"/>
        <w:right w:val="none" w:sz="0" w:space="0" w:color="auto"/>
      </w:divBdr>
    </w:div>
    <w:div w:id="1481341686">
      <w:bodyDiv w:val="1"/>
      <w:marLeft w:val="0"/>
      <w:marRight w:val="0"/>
      <w:marTop w:val="0"/>
      <w:marBottom w:val="0"/>
      <w:divBdr>
        <w:top w:val="none" w:sz="0" w:space="0" w:color="auto"/>
        <w:left w:val="none" w:sz="0" w:space="0" w:color="auto"/>
        <w:bottom w:val="none" w:sz="0" w:space="0" w:color="auto"/>
        <w:right w:val="none" w:sz="0" w:space="0" w:color="auto"/>
      </w:divBdr>
    </w:div>
    <w:div w:id="1660230266">
      <w:bodyDiv w:val="1"/>
      <w:marLeft w:val="0"/>
      <w:marRight w:val="0"/>
      <w:marTop w:val="0"/>
      <w:marBottom w:val="0"/>
      <w:divBdr>
        <w:top w:val="none" w:sz="0" w:space="0" w:color="auto"/>
        <w:left w:val="none" w:sz="0" w:space="0" w:color="auto"/>
        <w:bottom w:val="none" w:sz="0" w:space="0" w:color="auto"/>
        <w:right w:val="none" w:sz="0" w:space="0" w:color="auto"/>
      </w:divBdr>
    </w:div>
    <w:div w:id="1697195138">
      <w:bodyDiv w:val="1"/>
      <w:marLeft w:val="0"/>
      <w:marRight w:val="0"/>
      <w:marTop w:val="0"/>
      <w:marBottom w:val="0"/>
      <w:divBdr>
        <w:top w:val="none" w:sz="0" w:space="0" w:color="auto"/>
        <w:left w:val="none" w:sz="0" w:space="0" w:color="auto"/>
        <w:bottom w:val="none" w:sz="0" w:space="0" w:color="auto"/>
        <w:right w:val="none" w:sz="0" w:space="0" w:color="auto"/>
      </w:divBdr>
    </w:div>
    <w:div w:id="1699161342">
      <w:bodyDiv w:val="1"/>
      <w:marLeft w:val="0"/>
      <w:marRight w:val="0"/>
      <w:marTop w:val="0"/>
      <w:marBottom w:val="0"/>
      <w:divBdr>
        <w:top w:val="none" w:sz="0" w:space="0" w:color="auto"/>
        <w:left w:val="none" w:sz="0" w:space="0" w:color="auto"/>
        <w:bottom w:val="none" w:sz="0" w:space="0" w:color="auto"/>
        <w:right w:val="none" w:sz="0" w:space="0" w:color="auto"/>
      </w:divBdr>
    </w:div>
    <w:div w:id="1719628434">
      <w:bodyDiv w:val="1"/>
      <w:marLeft w:val="0"/>
      <w:marRight w:val="0"/>
      <w:marTop w:val="0"/>
      <w:marBottom w:val="0"/>
      <w:divBdr>
        <w:top w:val="none" w:sz="0" w:space="0" w:color="auto"/>
        <w:left w:val="none" w:sz="0" w:space="0" w:color="auto"/>
        <w:bottom w:val="none" w:sz="0" w:space="0" w:color="auto"/>
        <w:right w:val="none" w:sz="0" w:space="0" w:color="auto"/>
      </w:divBdr>
    </w:div>
    <w:div w:id="1747603026">
      <w:bodyDiv w:val="1"/>
      <w:marLeft w:val="0"/>
      <w:marRight w:val="0"/>
      <w:marTop w:val="0"/>
      <w:marBottom w:val="0"/>
      <w:divBdr>
        <w:top w:val="none" w:sz="0" w:space="0" w:color="auto"/>
        <w:left w:val="none" w:sz="0" w:space="0" w:color="auto"/>
        <w:bottom w:val="none" w:sz="0" w:space="0" w:color="auto"/>
        <w:right w:val="none" w:sz="0" w:space="0" w:color="auto"/>
      </w:divBdr>
    </w:div>
    <w:div w:id="1759208445">
      <w:bodyDiv w:val="1"/>
      <w:marLeft w:val="0"/>
      <w:marRight w:val="0"/>
      <w:marTop w:val="0"/>
      <w:marBottom w:val="0"/>
      <w:divBdr>
        <w:top w:val="none" w:sz="0" w:space="0" w:color="auto"/>
        <w:left w:val="none" w:sz="0" w:space="0" w:color="auto"/>
        <w:bottom w:val="none" w:sz="0" w:space="0" w:color="auto"/>
        <w:right w:val="none" w:sz="0" w:space="0" w:color="auto"/>
      </w:divBdr>
    </w:div>
    <w:div w:id="1777208130">
      <w:bodyDiv w:val="1"/>
      <w:marLeft w:val="0"/>
      <w:marRight w:val="0"/>
      <w:marTop w:val="0"/>
      <w:marBottom w:val="0"/>
      <w:divBdr>
        <w:top w:val="none" w:sz="0" w:space="0" w:color="auto"/>
        <w:left w:val="none" w:sz="0" w:space="0" w:color="auto"/>
        <w:bottom w:val="none" w:sz="0" w:space="0" w:color="auto"/>
        <w:right w:val="none" w:sz="0" w:space="0" w:color="auto"/>
      </w:divBdr>
    </w:div>
    <w:div w:id="1831943102">
      <w:bodyDiv w:val="1"/>
      <w:marLeft w:val="0"/>
      <w:marRight w:val="0"/>
      <w:marTop w:val="0"/>
      <w:marBottom w:val="0"/>
      <w:divBdr>
        <w:top w:val="none" w:sz="0" w:space="0" w:color="auto"/>
        <w:left w:val="none" w:sz="0" w:space="0" w:color="auto"/>
        <w:bottom w:val="none" w:sz="0" w:space="0" w:color="auto"/>
        <w:right w:val="none" w:sz="0" w:space="0" w:color="auto"/>
      </w:divBdr>
    </w:div>
    <w:div w:id="1905338535">
      <w:bodyDiv w:val="1"/>
      <w:marLeft w:val="0"/>
      <w:marRight w:val="0"/>
      <w:marTop w:val="0"/>
      <w:marBottom w:val="0"/>
      <w:divBdr>
        <w:top w:val="none" w:sz="0" w:space="0" w:color="auto"/>
        <w:left w:val="none" w:sz="0" w:space="0" w:color="auto"/>
        <w:bottom w:val="none" w:sz="0" w:space="0" w:color="auto"/>
        <w:right w:val="none" w:sz="0" w:space="0" w:color="auto"/>
      </w:divBdr>
    </w:div>
    <w:div w:id="2044208524">
      <w:bodyDiv w:val="1"/>
      <w:marLeft w:val="0"/>
      <w:marRight w:val="0"/>
      <w:marTop w:val="0"/>
      <w:marBottom w:val="0"/>
      <w:divBdr>
        <w:top w:val="none" w:sz="0" w:space="0" w:color="auto"/>
        <w:left w:val="none" w:sz="0" w:space="0" w:color="auto"/>
        <w:bottom w:val="none" w:sz="0" w:space="0" w:color="auto"/>
        <w:right w:val="none" w:sz="0" w:space="0" w:color="auto"/>
      </w:divBdr>
    </w:div>
    <w:div w:id="2073964839">
      <w:bodyDiv w:val="1"/>
      <w:marLeft w:val="0"/>
      <w:marRight w:val="0"/>
      <w:marTop w:val="0"/>
      <w:marBottom w:val="0"/>
      <w:divBdr>
        <w:top w:val="none" w:sz="0" w:space="0" w:color="auto"/>
        <w:left w:val="none" w:sz="0" w:space="0" w:color="auto"/>
        <w:bottom w:val="none" w:sz="0" w:space="0" w:color="auto"/>
        <w:right w:val="none" w:sz="0" w:space="0" w:color="auto"/>
      </w:divBdr>
    </w:div>
    <w:div w:id="21132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3F3DD-97AE-4866-9599-A23565D0D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3017</Words>
  <Characters>17198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Sourav Das</dc:creator>
  <cp:keywords/>
  <dc:description/>
  <cp:lastModifiedBy>Home</cp:lastModifiedBy>
  <cp:revision>3</cp:revision>
  <dcterms:created xsi:type="dcterms:W3CDTF">2024-05-10T20:05:00Z</dcterms:created>
  <dcterms:modified xsi:type="dcterms:W3CDTF">2024-05-11T03:17:00Z</dcterms:modified>
</cp:coreProperties>
</file>