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6571EC" w14:textId="77777777" w:rsidR="00123795" w:rsidRPr="001B20B3" w:rsidRDefault="00123795" w:rsidP="00D20893">
      <w:pPr>
        <w:spacing w:line="360" w:lineRule="auto"/>
        <w:rPr>
          <w:rFonts w:ascii="Arial" w:hAnsi="Arial" w:cs="Arial"/>
        </w:rPr>
      </w:pPr>
    </w:p>
    <w:p w14:paraId="16D06AA4" w14:textId="77777777" w:rsidR="00B66EE1" w:rsidRDefault="00B66EE1" w:rsidP="00D20893">
      <w:pPr>
        <w:pStyle w:val="paragraph"/>
        <w:spacing w:before="0" w:beforeAutospacing="0" w:after="0" w:afterAutospacing="0" w:line="360" w:lineRule="auto"/>
        <w:textAlignment w:val="baseline"/>
        <w:rPr>
          <w:rStyle w:val="normaltextrun"/>
          <w:rFonts w:ascii="Arial" w:hAnsi="Arial" w:cs="Arial"/>
          <w:sz w:val="22"/>
          <w:szCs w:val="22"/>
        </w:rPr>
      </w:pPr>
    </w:p>
    <w:p w14:paraId="5497CB60" w14:textId="77777777" w:rsidR="00B66EE1" w:rsidRDefault="00B66EE1" w:rsidP="00D20893">
      <w:pPr>
        <w:pStyle w:val="paragraph"/>
        <w:spacing w:before="0" w:beforeAutospacing="0" w:after="0" w:afterAutospacing="0" w:line="360" w:lineRule="auto"/>
        <w:textAlignment w:val="baseline"/>
        <w:rPr>
          <w:rStyle w:val="normaltextrun"/>
          <w:rFonts w:ascii="Arial" w:hAnsi="Arial" w:cs="Arial"/>
          <w:sz w:val="22"/>
          <w:szCs w:val="22"/>
        </w:rPr>
      </w:pPr>
    </w:p>
    <w:p w14:paraId="5E620BBF" w14:textId="77777777" w:rsidR="00B66EE1" w:rsidRDefault="00B66EE1" w:rsidP="00D20893">
      <w:pPr>
        <w:pStyle w:val="paragraph"/>
        <w:spacing w:before="0" w:beforeAutospacing="0" w:after="0" w:afterAutospacing="0" w:line="360" w:lineRule="auto"/>
        <w:textAlignment w:val="baseline"/>
        <w:rPr>
          <w:rStyle w:val="normaltextrun"/>
          <w:rFonts w:ascii="Arial" w:hAnsi="Arial" w:cs="Arial"/>
          <w:sz w:val="22"/>
          <w:szCs w:val="22"/>
        </w:rPr>
      </w:pPr>
    </w:p>
    <w:p w14:paraId="72699179" w14:textId="77777777" w:rsidR="00123795" w:rsidRDefault="00123795" w:rsidP="00D20893">
      <w:pPr>
        <w:pStyle w:val="paragraph"/>
        <w:spacing w:before="0" w:beforeAutospacing="0" w:after="0" w:afterAutospacing="0" w:line="360" w:lineRule="auto"/>
        <w:textAlignment w:val="baseline"/>
        <w:rPr>
          <w:rFonts w:ascii="Segoe UI" w:hAnsi="Segoe UI" w:cs="Segoe UI"/>
          <w:sz w:val="18"/>
          <w:szCs w:val="18"/>
        </w:rPr>
      </w:pPr>
      <w:r>
        <w:rPr>
          <w:rStyle w:val="eop"/>
          <w:rFonts w:ascii="Arial" w:hAnsi="Arial" w:cs="Arial"/>
          <w:sz w:val="22"/>
          <w:szCs w:val="22"/>
        </w:rPr>
        <w:t> </w:t>
      </w:r>
    </w:p>
    <w:p w14:paraId="56FECF29" w14:textId="77777777" w:rsidR="00123795" w:rsidRPr="00BF1521" w:rsidRDefault="00123795" w:rsidP="00D20893">
      <w:pPr>
        <w:pStyle w:val="paragraph"/>
        <w:spacing w:before="0" w:beforeAutospacing="0" w:after="0" w:afterAutospacing="0" w:line="360" w:lineRule="auto"/>
        <w:textAlignment w:val="baseline"/>
        <w:rPr>
          <w:rFonts w:ascii="Arial" w:hAnsi="Arial" w:cs="Arial"/>
          <w:sz w:val="18"/>
          <w:szCs w:val="18"/>
        </w:rPr>
      </w:pPr>
      <w:bookmarkStart w:id="0" w:name="_Hlk89250152"/>
      <w:r w:rsidRPr="00BF1521">
        <w:rPr>
          <w:rStyle w:val="eop"/>
          <w:rFonts w:ascii="Arial" w:hAnsi="Arial" w:cs="Arial"/>
          <w:sz w:val="22"/>
          <w:szCs w:val="22"/>
        </w:rPr>
        <w:t> </w:t>
      </w:r>
      <w:r w:rsidR="00B66EE1" w:rsidRPr="00BF1521">
        <w:rPr>
          <w:rFonts w:ascii="Arial" w:hAnsi="Arial" w:cs="Arial"/>
          <w:noProof/>
          <w:sz w:val="22"/>
          <w:szCs w:val="22"/>
        </w:rPr>
        <w:drawing>
          <wp:inline distT="0" distB="0" distL="0" distR="0" wp14:anchorId="37C9CE21" wp14:editId="53F5A413">
            <wp:extent cx="1257300" cy="1628775"/>
            <wp:effectExtent l="0" t="0" r="0" b="9525"/>
            <wp:docPr id="2" name="Picture 2" descr="C:\Users\hp\Downloads\Screenshot 2021-11-14 at 23-49-34 Students » Hub.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p\Downloads\Screenshot 2021-11-14 at 23-49-34 Students » Hub.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57300" cy="1628775"/>
                    </a:xfrm>
                    <a:prstGeom prst="rect">
                      <a:avLst/>
                    </a:prstGeom>
                    <a:noFill/>
                    <a:ln>
                      <a:noFill/>
                    </a:ln>
                  </pic:spPr>
                </pic:pic>
              </a:graphicData>
            </a:graphic>
          </wp:inline>
        </w:drawing>
      </w:r>
    </w:p>
    <w:p w14:paraId="085E29A5" w14:textId="77777777" w:rsidR="00123795" w:rsidRDefault="00123795" w:rsidP="00D20893">
      <w:pPr>
        <w:spacing w:line="360" w:lineRule="auto"/>
        <w:rPr>
          <w:rFonts w:ascii="Arial" w:hAnsi="Arial" w:cs="Arial"/>
        </w:rPr>
      </w:pPr>
    </w:p>
    <w:p w14:paraId="1F7058F0" w14:textId="77777777" w:rsidR="00123795" w:rsidRDefault="00B66EE1" w:rsidP="00D20893">
      <w:pPr>
        <w:spacing w:line="360" w:lineRule="auto"/>
        <w:rPr>
          <w:rFonts w:ascii="Arial" w:hAnsi="Arial" w:cs="Arial"/>
        </w:rPr>
      </w:pPr>
      <w:r>
        <w:rPr>
          <w:rFonts w:ascii="Arial" w:hAnsi="Arial" w:cs="Arial"/>
        </w:rPr>
        <w:t>STUDENT NAME: ATIKUR RAHMAN</w:t>
      </w:r>
    </w:p>
    <w:p w14:paraId="3410B94B" w14:textId="77777777" w:rsidR="00B66EE1" w:rsidRDefault="00B66EE1" w:rsidP="00D20893">
      <w:pPr>
        <w:spacing w:line="360" w:lineRule="auto"/>
        <w:rPr>
          <w:rFonts w:ascii="Arial" w:hAnsi="Arial" w:cs="Arial"/>
        </w:rPr>
      </w:pPr>
      <w:r>
        <w:rPr>
          <w:rFonts w:ascii="Arial" w:hAnsi="Arial" w:cs="Arial"/>
        </w:rPr>
        <w:t>STUDENT NUMBER: 2030020</w:t>
      </w:r>
    </w:p>
    <w:p w14:paraId="00A13E61" w14:textId="77777777" w:rsidR="00B66EE1" w:rsidRDefault="00B66EE1" w:rsidP="00D20893">
      <w:pPr>
        <w:spacing w:line="360" w:lineRule="auto"/>
        <w:rPr>
          <w:rFonts w:ascii="Arial" w:hAnsi="Arial" w:cs="Arial"/>
        </w:rPr>
      </w:pPr>
      <w:r>
        <w:rPr>
          <w:rFonts w:ascii="Arial" w:hAnsi="Arial" w:cs="Arial"/>
        </w:rPr>
        <w:t>MODUL: ACADEMIC AND EMPLOYABILITY</w:t>
      </w:r>
    </w:p>
    <w:p w14:paraId="44E2B155" w14:textId="77777777" w:rsidR="00B66EE1" w:rsidRDefault="00B66EE1" w:rsidP="00D20893">
      <w:pPr>
        <w:spacing w:line="360" w:lineRule="auto"/>
        <w:rPr>
          <w:rFonts w:ascii="Arial" w:hAnsi="Arial" w:cs="Arial"/>
        </w:rPr>
      </w:pPr>
      <w:r>
        <w:rPr>
          <w:rFonts w:ascii="Arial" w:hAnsi="Arial" w:cs="Arial"/>
        </w:rPr>
        <w:t>MODUL CODE: BMSW4001</w:t>
      </w:r>
    </w:p>
    <w:p w14:paraId="47B9D628" w14:textId="77777777" w:rsidR="0067644B" w:rsidRDefault="0067644B" w:rsidP="00D20893">
      <w:pPr>
        <w:spacing w:line="360" w:lineRule="auto"/>
        <w:rPr>
          <w:rFonts w:ascii="Arial" w:hAnsi="Arial" w:cs="Arial"/>
        </w:rPr>
      </w:pPr>
      <w:r>
        <w:rPr>
          <w:rFonts w:ascii="Arial" w:hAnsi="Arial" w:cs="Arial"/>
        </w:rPr>
        <w:t>MODUL TITLE: BLENDED LEARNING</w:t>
      </w:r>
    </w:p>
    <w:p w14:paraId="3F599E63" w14:textId="77777777" w:rsidR="00B66EE1" w:rsidRDefault="00552D17" w:rsidP="00D20893">
      <w:pPr>
        <w:spacing w:line="360" w:lineRule="auto"/>
        <w:rPr>
          <w:rFonts w:ascii="Arial" w:hAnsi="Arial" w:cs="Arial"/>
        </w:rPr>
      </w:pPr>
      <w:r>
        <w:rPr>
          <w:rFonts w:ascii="Arial" w:hAnsi="Arial" w:cs="Arial"/>
        </w:rPr>
        <w:t>LECTURER: ALEX WORTH</w:t>
      </w:r>
    </w:p>
    <w:p w14:paraId="6C1E1E58" w14:textId="77777777" w:rsidR="00552D17" w:rsidRDefault="00552D17" w:rsidP="00D20893">
      <w:pPr>
        <w:spacing w:line="360" w:lineRule="auto"/>
        <w:rPr>
          <w:rFonts w:ascii="Arial" w:hAnsi="Arial" w:cs="Arial"/>
        </w:rPr>
      </w:pPr>
      <w:r>
        <w:rPr>
          <w:rFonts w:ascii="Arial" w:hAnsi="Arial" w:cs="Arial"/>
        </w:rPr>
        <w:t>DATE: 13/11/2021</w:t>
      </w:r>
    </w:p>
    <w:bookmarkEnd w:id="0"/>
    <w:p w14:paraId="5A7F02C3" w14:textId="77777777" w:rsidR="00123795" w:rsidRDefault="00123795" w:rsidP="00D20893">
      <w:pPr>
        <w:spacing w:line="360" w:lineRule="auto"/>
        <w:rPr>
          <w:rFonts w:ascii="Arial" w:hAnsi="Arial" w:cs="Arial"/>
        </w:rPr>
      </w:pPr>
    </w:p>
    <w:p w14:paraId="5599E927" w14:textId="77777777" w:rsidR="00123795" w:rsidRDefault="00123795" w:rsidP="00D20893">
      <w:pPr>
        <w:spacing w:line="360" w:lineRule="auto"/>
        <w:rPr>
          <w:rFonts w:ascii="Arial" w:hAnsi="Arial" w:cs="Arial"/>
        </w:rPr>
      </w:pPr>
    </w:p>
    <w:p w14:paraId="0C924FBE" w14:textId="77777777" w:rsidR="00123795" w:rsidRDefault="00123795" w:rsidP="00D20893">
      <w:pPr>
        <w:spacing w:line="360" w:lineRule="auto"/>
        <w:rPr>
          <w:rFonts w:ascii="Arial" w:hAnsi="Arial" w:cs="Arial"/>
        </w:rPr>
      </w:pPr>
    </w:p>
    <w:p w14:paraId="6409E5F1" w14:textId="77777777" w:rsidR="00123795" w:rsidRDefault="00123795" w:rsidP="00D20893">
      <w:pPr>
        <w:spacing w:line="360" w:lineRule="auto"/>
        <w:rPr>
          <w:rFonts w:ascii="Arial" w:hAnsi="Arial" w:cs="Arial"/>
        </w:rPr>
      </w:pPr>
    </w:p>
    <w:p w14:paraId="6AC7380C" w14:textId="77777777" w:rsidR="00123795" w:rsidRDefault="00123795" w:rsidP="00D20893">
      <w:pPr>
        <w:spacing w:line="360" w:lineRule="auto"/>
        <w:rPr>
          <w:rFonts w:ascii="Arial" w:hAnsi="Arial" w:cs="Arial"/>
        </w:rPr>
      </w:pPr>
    </w:p>
    <w:p w14:paraId="77BE1AF8" w14:textId="77777777" w:rsidR="00123795" w:rsidRDefault="00123795" w:rsidP="00D20893">
      <w:pPr>
        <w:spacing w:line="360" w:lineRule="auto"/>
        <w:rPr>
          <w:rFonts w:ascii="Arial" w:hAnsi="Arial" w:cs="Arial"/>
        </w:rPr>
      </w:pPr>
    </w:p>
    <w:p w14:paraId="531D8A9D" w14:textId="77777777" w:rsidR="00123795" w:rsidRDefault="00123795" w:rsidP="00D20893">
      <w:pPr>
        <w:spacing w:line="360" w:lineRule="auto"/>
        <w:rPr>
          <w:rFonts w:ascii="Arial" w:hAnsi="Arial" w:cs="Arial"/>
        </w:rPr>
      </w:pPr>
    </w:p>
    <w:p w14:paraId="2F5B7FE1" w14:textId="77777777" w:rsidR="00123795" w:rsidRDefault="00123795" w:rsidP="00D20893">
      <w:pPr>
        <w:spacing w:line="360" w:lineRule="auto"/>
        <w:rPr>
          <w:rFonts w:ascii="Arial" w:hAnsi="Arial" w:cs="Arial"/>
        </w:rPr>
      </w:pPr>
    </w:p>
    <w:p w14:paraId="6445A238" w14:textId="77777777" w:rsidR="00123795" w:rsidRDefault="00123795" w:rsidP="00D20893">
      <w:pPr>
        <w:spacing w:line="360" w:lineRule="auto"/>
        <w:rPr>
          <w:rFonts w:ascii="Arial" w:hAnsi="Arial" w:cs="Arial"/>
        </w:rPr>
      </w:pPr>
    </w:p>
    <w:p w14:paraId="5E6D231F" w14:textId="77777777" w:rsidR="00123795" w:rsidRDefault="00123795" w:rsidP="00D20893">
      <w:pPr>
        <w:spacing w:line="360" w:lineRule="auto"/>
        <w:rPr>
          <w:rFonts w:ascii="Arial" w:hAnsi="Arial" w:cs="Arial"/>
        </w:rPr>
      </w:pPr>
    </w:p>
    <w:p w14:paraId="1BE941DE" w14:textId="77777777" w:rsidR="00123795" w:rsidRPr="00173C65" w:rsidRDefault="00123795" w:rsidP="00D20893">
      <w:pPr>
        <w:spacing w:line="360" w:lineRule="auto"/>
        <w:rPr>
          <w:rFonts w:ascii="Arial" w:hAnsi="Arial" w:cs="Arial"/>
          <w:sz w:val="28"/>
        </w:rPr>
      </w:pPr>
    </w:p>
    <w:p w14:paraId="5E90A0D0" w14:textId="77777777" w:rsidR="00123795" w:rsidRDefault="00123795" w:rsidP="00D20893">
      <w:pPr>
        <w:spacing w:line="360" w:lineRule="auto"/>
        <w:rPr>
          <w:rFonts w:ascii="Arial" w:hAnsi="Arial" w:cs="Arial"/>
        </w:rPr>
      </w:pPr>
    </w:p>
    <w:p w14:paraId="6D762A1F" w14:textId="77777777" w:rsidR="00123795" w:rsidRDefault="00123795" w:rsidP="00D20893">
      <w:pPr>
        <w:spacing w:line="360" w:lineRule="auto"/>
        <w:rPr>
          <w:rFonts w:ascii="Arial" w:hAnsi="Arial" w:cs="Arial"/>
        </w:rPr>
      </w:pPr>
    </w:p>
    <w:p w14:paraId="693AC9F1" w14:textId="77777777" w:rsidR="00123795" w:rsidRDefault="00123795" w:rsidP="00D20893">
      <w:pPr>
        <w:spacing w:line="360" w:lineRule="auto"/>
        <w:rPr>
          <w:rFonts w:ascii="Arial" w:hAnsi="Arial" w:cs="Arial"/>
        </w:rPr>
      </w:pPr>
    </w:p>
    <w:p w14:paraId="0F6204EF" w14:textId="77777777" w:rsidR="00123795" w:rsidRDefault="00123795" w:rsidP="00D20893">
      <w:pPr>
        <w:spacing w:line="360" w:lineRule="auto"/>
        <w:rPr>
          <w:rFonts w:ascii="Arial" w:hAnsi="Arial" w:cs="Arial"/>
        </w:rPr>
      </w:pPr>
    </w:p>
    <w:sdt>
      <w:sdtPr>
        <w:rPr>
          <w:rFonts w:ascii="Arial" w:eastAsiaTheme="minorHAnsi" w:hAnsi="Arial" w:cs="Arial"/>
          <w:color w:val="auto"/>
          <w:sz w:val="22"/>
          <w:szCs w:val="22"/>
          <w:lang w:val="en-GB"/>
        </w:rPr>
        <w:id w:val="1810203935"/>
        <w:docPartObj>
          <w:docPartGallery w:val="Table of Contents"/>
          <w:docPartUnique/>
        </w:docPartObj>
      </w:sdtPr>
      <w:sdtEndPr>
        <w:rPr>
          <w:b/>
          <w:bCs/>
          <w:noProof/>
        </w:rPr>
      </w:sdtEndPr>
      <w:sdtContent>
        <w:p w14:paraId="3341136B" w14:textId="30472F6B" w:rsidR="00BF1521" w:rsidRPr="008F7886" w:rsidRDefault="00BF1521" w:rsidP="00D20893">
          <w:pPr>
            <w:pStyle w:val="TOCHeading"/>
            <w:spacing w:line="360" w:lineRule="auto"/>
            <w:rPr>
              <w:rFonts w:ascii="Arial" w:hAnsi="Arial" w:cs="Arial"/>
              <w:sz w:val="22"/>
              <w:szCs w:val="22"/>
            </w:rPr>
          </w:pPr>
          <w:r w:rsidRPr="008F7886">
            <w:rPr>
              <w:rFonts w:ascii="Arial" w:hAnsi="Arial" w:cs="Arial"/>
              <w:sz w:val="22"/>
              <w:szCs w:val="22"/>
            </w:rPr>
            <w:t>Table of Contents</w:t>
          </w:r>
        </w:p>
        <w:p w14:paraId="6EAA65C6" w14:textId="093267D5" w:rsidR="002676D1" w:rsidRDefault="00BF1521">
          <w:pPr>
            <w:pStyle w:val="TOC1"/>
            <w:tabs>
              <w:tab w:val="left" w:pos="440"/>
              <w:tab w:val="right" w:leader="dot" w:pos="9016"/>
            </w:tabs>
            <w:rPr>
              <w:rFonts w:eastAsiaTheme="minorEastAsia"/>
              <w:noProof/>
              <w:lang w:eastAsia="en-GB"/>
            </w:rPr>
          </w:pPr>
          <w:r w:rsidRPr="008F7886">
            <w:rPr>
              <w:rFonts w:ascii="Arial" w:hAnsi="Arial" w:cs="Arial"/>
            </w:rPr>
            <w:fldChar w:fldCharType="begin"/>
          </w:r>
          <w:r w:rsidRPr="008F7886">
            <w:rPr>
              <w:rFonts w:ascii="Arial" w:hAnsi="Arial" w:cs="Arial"/>
            </w:rPr>
            <w:instrText xml:space="preserve"> TOC \o "1-3" \h \z \u </w:instrText>
          </w:r>
          <w:r w:rsidRPr="008F7886">
            <w:rPr>
              <w:rFonts w:ascii="Arial" w:hAnsi="Arial" w:cs="Arial"/>
            </w:rPr>
            <w:fldChar w:fldCharType="separate"/>
          </w:r>
          <w:hyperlink w:anchor="_Toc89679027" w:history="1">
            <w:r w:rsidR="002676D1" w:rsidRPr="00396F07">
              <w:rPr>
                <w:rStyle w:val="Hyperlink"/>
                <w:noProof/>
              </w:rPr>
              <w:t>1.</w:t>
            </w:r>
            <w:r w:rsidR="002676D1">
              <w:rPr>
                <w:rFonts w:eastAsiaTheme="minorEastAsia"/>
                <w:noProof/>
                <w:lang w:eastAsia="en-GB"/>
              </w:rPr>
              <w:tab/>
            </w:r>
            <w:r w:rsidR="002676D1" w:rsidRPr="00396F07">
              <w:rPr>
                <w:rStyle w:val="Hyperlink"/>
                <w:noProof/>
              </w:rPr>
              <w:t>INTRODUCTION</w:t>
            </w:r>
            <w:r w:rsidR="002676D1">
              <w:rPr>
                <w:noProof/>
                <w:webHidden/>
              </w:rPr>
              <w:tab/>
            </w:r>
            <w:r w:rsidR="002676D1">
              <w:rPr>
                <w:noProof/>
                <w:webHidden/>
              </w:rPr>
              <w:fldChar w:fldCharType="begin"/>
            </w:r>
            <w:r w:rsidR="002676D1">
              <w:rPr>
                <w:noProof/>
                <w:webHidden/>
              </w:rPr>
              <w:instrText xml:space="preserve"> PAGEREF _Toc89679027 \h </w:instrText>
            </w:r>
            <w:r w:rsidR="002676D1">
              <w:rPr>
                <w:noProof/>
                <w:webHidden/>
              </w:rPr>
            </w:r>
            <w:r w:rsidR="002676D1">
              <w:rPr>
                <w:noProof/>
                <w:webHidden/>
              </w:rPr>
              <w:fldChar w:fldCharType="separate"/>
            </w:r>
            <w:r w:rsidR="002676D1">
              <w:rPr>
                <w:noProof/>
                <w:webHidden/>
              </w:rPr>
              <w:t>4</w:t>
            </w:r>
            <w:r w:rsidR="002676D1">
              <w:rPr>
                <w:noProof/>
                <w:webHidden/>
              </w:rPr>
              <w:fldChar w:fldCharType="end"/>
            </w:r>
          </w:hyperlink>
        </w:p>
        <w:p w14:paraId="1A0F3EDD" w14:textId="15CB3F8E" w:rsidR="002676D1" w:rsidRDefault="002676D1">
          <w:pPr>
            <w:pStyle w:val="TOC1"/>
            <w:tabs>
              <w:tab w:val="left" w:pos="440"/>
              <w:tab w:val="right" w:leader="dot" w:pos="9016"/>
            </w:tabs>
            <w:rPr>
              <w:rFonts w:eastAsiaTheme="minorEastAsia"/>
              <w:noProof/>
              <w:lang w:eastAsia="en-GB"/>
            </w:rPr>
          </w:pPr>
          <w:hyperlink w:anchor="_Toc89679028" w:history="1">
            <w:r w:rsidRPr="00396F07">
              <w:rPr>
                <w:rStyle w:val="Hyperlink"/>
                <w:noProof/>
              </w:rPr>
              <w:t>2.</w:t>
            </w:r>
            <w:r>
              <w:rPr>
                <w:rFonts w:eastAsiaTheme="minorEastAsia"/>
                <w:noProof/>
                <w:lang w:eastAsia="en-GB"/>
              </w:rPr>
              <w:tab/>
            </w:r>
            <w:r w:rsidRPr="00396F07">
              <w:rPr>
                <w:rStyle w:val="Hyperlink"/>
                <w:noProof/>
              </w:rPr>
              <w:t>Definition of blended learning.</w:t>
            </w:r>
            <w:r>
              <w:rPr>
                <w:noProof/>
                <w:webHidden/>
              </w:rPr>
              <w:tab/>
            </w:r>
            <w:r>
              <w:rPr>
                <w:noProof/>
                <w:webHidden/>
              </w:rPr>
              <w:fldChar w:fldCharType="begin"/>
            </w:r>
            <w:r>
              <w:rPr>
                <w:noProof/>
                <w:webHidden/>
              </w:rPr>
              <w:instrText xml:space="preserve"> PAGEREF _Toc89679028 \h </w:instrText>
            </w:r>
            <w:r>
              <w:rPr>
                <w:noProof/>
                <w:webHidden/>
              </w:rPr>
            </w:r>
            <w:r>
              <w:rPr>
                <w:noProof/>
                <w:webHidden/>
              </w:rPr>
              <w:fldChar w:fldCharType="separate"/>
            </w:r>
            <w:r>
              <w:rPr>
                <w:noProof/>
                <w:webHidden/>
              </w:rPr>
              <w:t>4</w:t>
            </w:r>
            <w:r>
              <w:rPr>
                <w:noProof/>
                <w:webHidden/>
              </w:rPr>
              <w:fldChar w:fldCharType="end"/>
            </w:r>
          </w:hyperlink>
        </w:p>
        <w:p w14:paraId="55EB6758" w14:textId="567B5F81" w:rsidR="002676D1" w:rsidRDefault="002676D1">
          <w:pPr>
            <w:pStyle w:val="TOC1"/>
            <w:tabs>
              <w:tab w:val="left" w:pos="440"/>
              <w:tab w:val="right" w:leader="dot" w:pos="9016"/>
            </w:tabs>
            <w:rPr>
              <w:rFonts w:eastAsiaTheme="minorEastAsia"/>
              <w:noProof/>
              <w:lang w:eastAsia="en-GB"/>
            </w:rPr>
          </w:pPr>
          <w:hyperlink w:anchor="_Toc89679029" w:history="1">
            <w:r w:rsidRPr="00396F07">
              <w:rPr>
                <w:rStyle w:val="Hyperlink"/>
                <w:noProof/>
              </w:rPr>
              <w:t>3.</w:t>
            </w:r>
            <w:r>
              <w:rPr>
                <w:rFonts w:eastAsiaTheme="minorEastAsia"/>
                <w:noProof/>
                <w:lang w:eastAsia="en-GB"/>
              </w:rPr>
              <w:tab/>
            </w:r>
            <w:r w:rsidRPr="00396F07">
              <w:rPr>
                <w:rStyle w:val="Hyperlink"/>
                <w:noProof/>
              </w:rPr>
              <w:t>Advantage of blended learning</w:t>
            </w:r>
            <w:r>
              <w:rPr>
                <w:noProof/>
                <w:webHidden/>
              </w:rPr>
              <w:tab/>
            </w:r>
            <w:r>
              <w:rPr>
                <w:noProof/>
                <w:webHidden/>
              </w:rPr>
              <w:fldChar w:fldCharType="begin"/>
            </w:r>
            <w:r>
              <w:rPr>
                <w:noProof/>
                <w:webHidden/>
              </w:rPr>
              <w:instrText xml:space="preserve"> PAGEREF _Toc89679029 \h </w:instrText>
            </w:r>
            <w:r>
              <w:rPr>
                <w:noProof/>
                <w:webHidden/>
              </w:rPr>
            </w:r>
            <w:r>
              <w:rPr>
                <w:noProof/>
                <w:webHidden/>
              </w:rPr>
              <w:fldChar w:fldCharType="separate"/>
            </w:r>
            <w:r>
              <w:rPr>
                <w:noProof/>
                <w:webHidden/>
              </w:rPr>
              <w:t>4</w:t>
            </w:r>
            <w:r>
              <w:rPr>
                <w:noProof/>
                <w:webHidden/>
              </w:rPr>
              <w:fldChar w:fldCharType="end"/>
            </w:r>
          </w:hyperlink>
        </w:p>
        <w:p w14:paraId="42E88A9D" w14:textId="3AC82068" w:rsidR="002676D1" w:rsidRDefault="002676D1">
          <w:pPr>
            <w:pStyle w:val="TOC1"/>
            <w:tabs>
              <w:tab w:val="left" w:pos="440"/>
              <w:tab w:val="right" w:leader="dot" w:pos="9016"/>
            </w:tabs>
            <w:rPr>
              <w:rFonts w:eastAsiaTheme="minorEastAsia"/>
              <w:noProof/>
              <w:lang w:eastAsia="en-GB"/>
            </w:rPr>
          </w:pPr>
          <w:hyperlink w:anchor="_Toc89679030" w:history="1">
            <w:r w:rsidRPr="00396F07">
              <w:rPr>
                <w:rStyle w:val="Hyperlink"/>
                <w:noProof/>
              </w:rPr>
              <w:t>4.</w:t>
            </w:r>
            <w:r>
              <w:rPr>
                <w:rFonts w:eastAsiaTheme="minorEastAsia"/>
                <w:noProof/>
                <w:lang w:eastAsia="en-GB"/>
              </w:rPr>
              <w:tab/>
            </w:r>
            <w:r w:rsidRPr="00396F07">
              <w:rPr>
                <w:rStyle w:val="Hyperlink"/>
                <w:noProof/>
              </w:rPr>
              <w:t>Disadvantage of blended learning</w:t>
            </w:r>
            <w:r>
              <w:rPr>
                <w:noProof/>
                <w:webHidden/>
              </w:rPr>
              <w:tab/>
            </w:r>
            <w:r>
              <w:rPr>
                <w:noProof/>
                <w:webHidden/>
              </w:rPr>
              <w:fldChar w:fldCharType="begin"/>
            </w:r>
            <w:r>
              <w:rPr>
                <w:noProof/>
                <w:webHidden/>
              </w:rPr>
              <w:instrText xml:space="preserve"> PAGEREF _Toc89679030 \h </w:instrText>
            </w:r>
            <w:r>
              <w:rPr>
                <w:noProof/>
                <w:webHidden/>
              </w:rPr>
            </w:r>
            <w:r>
              <w:rPr>
                <w:noProof/>
                <w:webHidden/>
              </w:rPr>
              <w:fldChar w:fldCharType="separate"/>
            </w:r>
            <w:r>
              <w:rPr>
                <w:noProof/>
                <w:webHidden/>
              </w:rPr>
              <w:t>5</w:t>
            </w:r>
            <w:r>
              <w:rPr>
                <w:noProof/>
                <w:webHidden/>
              </w:rPr>
              <w:fldChar w:fldCharType="end"/>
            </w:r>
          </w:hyperlink>
        </w:p>
        <w:p w14:paraId="6E1A753C" w14:textId="7F8A0484" w:rsidR="002676D1" w:rsidRDefault="002676D1">
          <w:pPr>
            <w:pStyle w:val="TOC1"/>
            <w:tabs>
              <w:tab w:val="left" w:pos="440"/>
              <w:tab w:val="right" w:leader="dot" w:pos="9016"/>
            </w:tabs>
            <w:rPr>
              <w:rFonts w:eastAsiaTheme="minorEastAsia"/>
              <w:noProof/>
              <w:lang w:eastAsia="en-GB"/>
            </w:rPr>
          </w:pPr>
          <w:hyperlink w:anchor="_Toc89679031" w:history="1">
            <w:r w:rsidRPr="00396F07">
              <w:rPr>
                <w:rStyle w:val="Hyperlink"/>
                <w:noProof/>
              </w:rPr>
              <w:t>5.</w:t>
            </w:r>
            <w:r>
              <w:rPr>
                <w:rFonts w:eastAsiaTheme="minorEastAsia"/>
                <w:noProof/>
                <w:lang w:eastAsia="en-GB"/>
              </w:rPr>
              <w:tab/>
            </w:r>
            <w:r w:rsidRPr="00396F07">
              <w:rPr>
                <w:rStyle w:val="Hyperlink"/>
                <w:noProof/>
              </w:rPr>
              <w:t>Advantage of traditional classroom teaching</w:t>
            </w:r>
            <w:r>
              <w:rPr>
                <w:noProof/>
                <w:webHidden/>
              </w:rPr>
              <w:tab/>
            </w:r>
            <w:r>
              <w:rPr>
                <w:noProof/>
                <w:webHidden/>
              </w:rPr>
              <w:fldChar w:fldCharType="begin"/>
            </w:r>
            <w:r>
              <w:rPr>
                <w:noProof/>
                <w:webHidden/>
              </w:rPr>
              <w:instrText xml:space="preserve"> PAGEREF _Toc89679031 \h </w:instrText>
            </w:r>
            <w:r>
              <w:rPr>
                <w:noProof/>
                <w:webHidden/>
              </w:rPr>
            </w:r>
            <w:r>
              <w:rPr>
                <w:noProof/>
                <w:webHidden/>
              </w:rPr>
              <w:fldChar w:fldCharType="separate"/>
            </w:r>
            <w:r>
              <w:rPr>
                <w:noProof/>
                <w:webHidden/>
              </w:rPr>
              <w:t>6</w:t>
            </w:r>
            <w:r>
              <w:rPr>
                <w:noProof/>
                <w:webHidden/>
              </w:rPr>
              <w:fldChar w:fldCharType="end"/>
            </w:r>
          </w:hyperlink>
        </w:p>
        <w:p w14:paraId="08107496" w14:textId="64B44470" w:rsidR="002676D1" w:rsidRDefault="002676D1">
          <w:pPr>
            <w:pStyle w:val="TOC1"/>
            <w:tabs>
              <w:tab w:val="left" w:pos="440"/>
              <w:tab w:val="right" w:leader="dot" w:pos="9016"/>
            </w:tabs>
            <w:rPr>
              <w:rFonts w:eastAsiaTheme="minorEastAsia"/>
              <w:noProof/>
              <w:lang w:eastAsia="en-GB"/>
            </w:rPr>
          </w:pPr>
          <w:hyperlink w:anchor="_Toc89679032" w:history="1">
            <w:r w:rsidRPr="00396F07">
              <w:rPr>
                <w:rStyle w:val="Hyperlink"/>
                <w:noProof/>
              </w:rPr>
              <w:t>6.</w:t>
            </w:r>
            <w:r>
              <w:rPr>
                <w:rFonts w:eastAsiaTheme="minorEastAsia"/>
                <w:noProof/>
                <w:lang w:eastAsia="en-GB"/>
              </w:rPr>
              <w:tab/>
            </w:r>
            <w:r w:rsidRPr="00396F07">
              <w:rPr>
                <w:rStyle w:val="Hyperlink"/>
                <w:noProof/>
              </w:rPr>
              <w:t>Disadvantages of traditional classroom learning</w:t>
            </w:r>
            <w:r>
              <w:rPr>
                <w:noProof/>
                <w:webHidden/>
              </w:rPr>
              <w:tab/>
            </w:r>
            <w:r>
              <w:rPr>
                <w:noProof/>
                <w:webHidden/>
              </w:rPr>
              <w:fldChar w:fldCharType="begin"/>
            </w:r>
            <w:r>
              <w:rPr>
                <w:noProof/>
                <w:webHidden/>
              </w:rPr>
              <w:instrText xml:space="preserve"> PAGEREF _Toc89679032 \h </w:instrText>
            </w:r>
            <w:r>
              <w:rPr>
                <w:noProof/>
                <w:webHidden/>
              </w:rPr>
            </w:r>
            <w:r>
              <w:rPr>
                <w:noProof/>
                <w:webHidden/>
              </w:rPr>
              <w:fldChar w:fldCharType="separate"/>
            </w:r>
            <w:r>
              <w:rPr>
                <w:noProof/>
                <w:webHidden/>
              </w:rPr>
              <w:t>7</w:t>
            </w:r>
            <w:r>
              <w:rPr>
                <w:noProof/>
                <w:webHidden/>
              </w:rPr>
              <w:fldChar w:fldCharType="end"/>
            </w:r>
          </w:hyperlink>
        </w:p>
        <w:p w14:paraId="7A5566A5" w14:textId="67CCCEF3" w:rsidR="002676D1" w:rsidRDefault="002676D1">
          <w:pPr>
            <w:pStyle w:val="TOC1"/>
            <w:tabs>
              <w:tab w:val="left" w:pos="440"/>
              <w:tab w:val="right" w:leader="dot" w:pos="9016"/>
            </w:tabs>
            <w:rPr>
              <w:rFonts w:eastAsiaTheme="minorEastAsia"/>
              <w:noProof/>
              <w:lang w:eastAsia="en-GB"/>
            </w:rPr>
          </w:pPr>
          <w:hyperlink w:anchor="_Toc89679033" w:history="1">
            <w:r w:rsidRPr="00396F07">
              <w:rPr>
                <w:rStyle w:val="Hyperlink"/>
                <w:noProof/>
              </w:rPr>
              <w:t>7.</w:t>
            </w:r>
            <w:r>
              <w:rPr>
                <w:rFonts w:eastAsiaTheme="minorEastAsia"/>
                <w:noProof/>
                <w:lang w:eastAsia="en-GB"/>
              </w:rPr>
              <w:tab/>
            </w:r>
            <w:r w:rsidRPr="00396F07">
              <w:rPr>
                <w:rStyle w:val="Hyperlink"/>
                <w:noProof/>
              </w:rPr>
              <w:t>Evaluation</w:t>
            </w:r>
            <w:r>
              <w:rPr>
                <w:noProof/>
                <w:webHidden/>
              </w:rPr>
              <w:tab/>
            </w:r>
            <w:r>
              <w:rPr>
                <w:noProof/>
                <w:webHidden/>
              </w:rPr>
              <w:fldChar w:fldCharType="begin"/>
            </w:r>
            <w:r>
              <w:rPr>
                <w:noProof/>
                <w:webHidden/>
              </w:rPr>
              <w:instrText xml:space="preserve"> PAGEREF _Toc89679033 \h </w:instrText>
            </w:r>
            <w:r>
              <w:rPr>
                <w:noProof/>
                <w:webHidden/>
              </w:rPr>
            </w:r>
            <w:r>
              <w:rPr>
                <w:noProof/>
                <w:webHidden/>
              </w:rPr>
              <w:fldChar w:fldCharType="separate"/>
            </w:r>
            <w:r>
              <w:rPr>
                <w:noProof/>
                <w:webHidden/>
              </w:rPr>
              <w:t>8</w:t>
            </w:r>
            <w:r>
              <w:rPr>
                <w:noProof/>
                <w:webHidden/>
              </w:rPr>
              <w:fldChar w:fldCharType="end"/>
            </w:r>
          </w:hyperlink>
        </w:p>
        <w:p w14:paraId="394FC513" w14:textId="5EA29B02" w:rsidR="002676D1" w:rsidRDefault="002676D1">
          <w:pPr>
            <w:pStyle w:val="TOC1"/>
            <w:tabs>
              <w:tab w:val="right" w:leader="dot" w:pos="9016"/>
            </w:tabs>
            <w:rPr>
              <w:rFonts w:eastAsiaTheme="minorEastAsia"/>
              <w:noProof/>
              <w:lang w:eastAsia="en-GB"/>
            </w:rPr>
          </w:pPr>
          <w:hyperlink w:anchor="_Toc89679034" w:history="1">
            <w:r w:rsidRPr="00396F07">
              <w:rPr>
                <w:rStyle w:val="Hyperlink"/>
                <w:noProof/>
              </w:rPr>
              <w:t>Conclusion</w:t>
            </w:r>
            <w:r>
              <w:rPr>
                <w:noProof/>
                <w:webHidden/>
              </w:rPr>
              <w:tab/>
            </w:r>
            <w:r>
              <w:rPr>
                <w:noProof/>
                <w:webHidden/>
              </w:rPr>
              <w:fldChar w:fldCharType="begin"/>
            </w:r>
            <w:r>
              <w:rPr>
                <w:noProof/>
                <w:webHidden/>
              </w:rPr>
              <w:instrText xml:space="preserve"> PAGEREF _Toc89679034 \h </w:instrText>
            </w:r>
            <w:r>
              <w:rPr>
                <w:noProof/>
                <w:webHidden/>
              </w:rPr>
            </w:r>
            <w:r>
              <w:rPr>
                <w:noProof/>
                <w:webHidden/>
              </w:rPr>
              <w:fldChar w:fldCharType="separate"/>
            </w:r>
            <w:r>
              <w:rPr>
                <w:noProof/>
                <w:webHidden/>
              </w:rPr>
              <w:t>9</w:t>
            </w:r>
            <w:r>
              <w:rPr>
                <w:noProof/>
                <w:webHidden/>
              </w:rPr>
              <w:fldChar w:fldCharType="end"/>
            </w:r>
          </w:hyperlink>
        </w:p>
        <w:p w14:paraId="44482A91" w14:textId="63FE504E" w:rsidR="002676D1" w:rsidRDefault="002676D1">
          <w:pPr>
            <w:pStyle w:val="TOC1"/>
            <w:tabs>
              <w:tab w:val="right" w:leader="dot" w:pos="9016"/>
            </w:tabs>
            <w:rPr>
              <w:rFonts w:eastAsiaTheme="minorEastAsia"/>
              <w:noProof/>
              <w:lang w:eastAsia="en-GB"/>
            </w:rPr>
          </w:pPr>
          <w:hyperlink w:anchor="_Toc89679035" w:history="1">
            <w:r w:rsidRPr="00396F07">
              <w:rPr>
                <w:rStyle w:val="Hyperlink"/>
                <w:noProof/>
              </w:rPr>
              <w:t>Evaluation Form</w:t>
            </w:r>
            <w:r>
              <w:rPr>
                <w:noProof/>
                <w:webHidden/>
              </w:rPr>
              <w:tab/>
            </w:r>
            <w:r>
              <w:rPr>
                <w:noProof/>
                <w:webHidden/>
              </w:rPr>
              <w:fldChar w:fldCharType="begin"/>
            </w:r>
            <w:r>
              <w:rPr>
                <w:noProof/>
                <w:webHidden/>
              </w:rPr>
              <w:instrText xml:space="preserve"> PAGEREF _Toc89679035 \h </w:instrText>
            </w:r>
            <w:r>
              <w:rPr>
                <w:noProof/>
                <w:webHidden/>
              </w:rPr>
            </w:r>
            <w:r>
              <w:rPr>
                <w:noProof/>
                <w:webHidden/>
              </w:rPr>
              <w:fldChar w:fldCharType="separate"/>
            </w:r>
            <w:r>
              <w:rPr>
                <w:noProof/>
                <w:webHidden/>
              </w:rPr>
              <w:t>9</w:t>
            </w:r>
            <w:r>
              <w:rPr>
                <w:noProof/>
                <w:webHidden/>
              </w:rPr>
              <w:fldChar w:fldCharType="end"/>
            </w:r>
          </w:hyperlink>
        </w:p>
        <w:p w14:paraId="1F95CD27" w14:textId="36C4E8B3" w:rsidR="002676D1" w:rsidRDefault="002676D1">
          <w:pPr>
            <w:pStyle w:val="TOC1"/>
            <w:tabs>
              <w:tab w:val="right" w:leader="dot" w:pos="9016"/>
            </w:tabs>
            <w:rPr>
              <w:rFonts w:eastAsiaTheme="minorEastAsia"/>
              <w:noProof/>
              <w:lang w:eastAsia="en-GB"/>
            </w:rPr>
          </w:pPr>
          <w:hyperlink w:anchor="_Toc89679036" w:history="1">
            <w:r w:rsidRPr="00396F07">
              <w:rPr>
                <w:rStyle w:val="Hyperlink"/>
                <w:rFonts w:ascii="Arial" w:hAnsi="Arial" w:cs="Arial"/>
                <w:noProof/>
              </w:rPr>
              <w:t>References</w:t>
            </w:r>
            <w:r>
              <w:rPr>
                <w:noProof/>
                <w:webHidden/>
              </w:rPr>
              <w:tab/>
            </w:r>
            <w:r>
              <w:rPr>
                <w:noProof/>
                <w:webHidden/>
              </w:rPr>
              <w:fldChar w:fldCharType="begin"/>
            </w:r>
            <w:r>
              <w:rPr>
                <w:noProof/>
                <w:webHidden/>
              </w:rPr>
              <w:instrText xml:space="preserve"> PAGEREF _Toc89679036 \h </w:instrText>
            </w:r>
            <w:r>
              <w:rPr>
                <w:noProof/>
                <w:webHidden/>
              </w:rPr>
            </w:r>
            <w:r>
              <w:rPr>
                <w:noProof/>
                <w:webHidden/>
              </w:rPr>
              <w:fldChar w:fldCharType="separate"/>
            </w:r>
            <w:r>
              <w:rPr>
                <w:noProof/>
                <w:webHidden/>
              </w:rPr>
              <w:t>11</w:t>
            </w:r>
            <w:r>
              <w:rPr>
                <w:noProof/>
                <w:webHidden/>
              </w:rPr>
              <w:fldChar w:fldCharType="end"/>
            </w:r>
          </w:hyperlink>
        </w:p>
        <w:p w14:paraId="46CF200B" w14:textId="50EC07CA" w:rsidR="008F7886" w:rsidRDefault="00BF1521" w:rsidP="00D20893">
          <w:pPr>
            <w:spacing w:line="360" w:lineRule="auto"/>
            <w:rPr>
              <w:rFonts w:ascii="Arial" w:hAnsi="Arial" w:cs="Arial"/>
            </w:rPr>
          </w:pPr>
          <w:r w:rsidRPr="008F7886">
            <w:rPr>
              <w:rFonts w:ascii="Arial" w:hAnsi="Arial" w:cs="Arial"/>
              <w:b/>
              <w:bCs/>
              <w:noProof/>
            </w:rPr>
            <w:fldChar w:fldCharType="end"/>
          </w:r>
          <w:r w:rsidR="008F7886" w:rsidRPr="008F7886">
            <w:rPr>
              <w:rFonts w:ascii="Arial" w:hAnsi="Arial" w:cs="Arial"/>
            </w:rPr>
            <w:t xml:space="preserve"> Evaluation of both forms of teaching and learning past and present supporting argument using evidence and example </w:t>
          </w:r>
        </w:p>
        <w:p w14:paraId="33EBF738" w14:textId="65132CE3" w:rsidR="00756699" w:rsidRPr="008F7886" w:rsidRDefault="00756699" w:rsidP="00D20893">
          <w:pPr>
            <w:spacing w:line="360" w:lineRule="auto"/>
            <w:rPr>
              <w:rFonts w:ascii="Arial" w:hAnsi="Arial" w:cs="Arial"/>
            </w:rPr>
          </w:pPr>
          <w:r>
            <w:rPr>
              <w:rFonts w:ascii="Arial" w:hAnsi="Arial" w:cs="Arial"/>
            </w:rPr>
            <w:t>Conclusion</w:t>
          </w:r>
        </w:p>
        <w:p w14:paraId="130D2622" w14:textId="77777777" w:rsidR="008F7886" w:rsidRPr="008F7886" w:rsidRDefault="008F7886" w:rsidP="00D20893">
          <w:pPr>
            <w:spacing w:line="360" w:lineRule="auto"/>
            <w:rPr>
              <w:rFonts w:ascii="Arial" w:hAnsi="Arial" w:cs="Arial"/>
            </w:rPr>
          </w:pPr>
          <w:r w:rsidRPr="008F7886">
            <w:rPr>
              <w:rFonts w:ascii="Arial" w:hAnsi="Arial" w:cs="Arial"/>
            </w:rPr>
            <w:t xml:space="preserve">Reference </w:t>
          </w:r>
        </w:p>
        <w:p w14:paraId="6292C357" w14:textId="0B34501B" w:rsidR="00BF1521" w:rsidRPr="008F7886" w:rsidRDefault="00A80430" w:rsidP="00D20893">
          <w:pPr>
            <w:spacing w:line="360" w:lineRule="auto"/>
            <w:rPr>
              <w:rFonts w:ascii="Arial" w:hAnsi="Arial" w:cs="Arial"/>
            </w:rPr>
          </w:pPr>
        </w:p>
      </w:sdtContent>
    </w:sdt>
    <w:p w14:paraId="7AA73E7F" w14:textId="77777777" w:rsidR="00123795" w:rsidRPr="008F7886" w:rsidRDefault="00123795" w:rsidP="00D20893">
      <w:pPr>
        <w:spacing w:line="360" w:lineRule="auto"/>
        <w:rPr>
          <w:rFonts w:ascii="Arial" w:hAnsi="Arial" w:cs="Arial"/>
        </w:rPr>
      </w:pPr>
    </w:p>
    <w:p w14:paraId="7D1579BB" w14:textId="77777777" w:rsidR="00123795" w:rsidRPr="00F33938" w:rsidRDefault="00123795" w:rsidP="00D20893">
      <w:pPr>
        <w:spacing w:line="360" w:lineRule="auto"/>
        <w:rPr>
          <w:rFonts w:ascii="Arial" w:hAnsi="Arial" w:cs="Arial"/>
          <w:i/>
        </w:rPr>
      </w:pPr>
    </w:p>
    <w:p w14:paraId="3BEBF4D8" w14:textId="77777777" w:rsidR="00123795" w:rsidRDefault="00123795" w:rsidP="00D20893">
      <w:pPr>
        <w:spacing w:line="360" w:lineRule="auto"/>
        <w:jc w:val="center"/>
        <w:rPr>
          <w:rFonts w:ascii="Arial" w:hAnsi="Arial" w:cs="Arial"/>
        </w:rPr>
      </w:pPr>
    </w:p>
    <w:p w14:paraId="18BC3AA9" w14:textId="54C7D825" w:rsidR="00305E45" w:rsidRDefault="00305E45" w:rsidP="00D20893">
      <w:pPr>
        <w:spacing w:line="360" w:lineRule="auto"/>
        <w:rPr>
          <w:rFonts w:ascii="Arial" w:hAnsi="Arial" w:cs="Arial"/>
        </w:rPr>
      </w:pPr>
      <w:r w:rsidRPr="005979C9">
        <w:rPr>
          <w:rFonts w:ascii="Arial" w:hAnsi="Arial" w:cs="Arial"/>
        </w:rPr>
        <w:t xml:space="preserve"> </w:t>
      </w:r>
    </w:p>
    <w:p w14:paraId="70140E41" w14:textId="4C73CE58" w:rsidR="00BF1521" w:rsidRDefault="00BF1521" w:rsidP="00D20893">
      <w:pPr>
        <w:spacing w:line="360" w:lineRule="auto"/>
        <w:rPr>
          <w:rFonts w:ascii="Arial" w:hAnsi="Arial" w:cs="Arial"/>
        </w:rPr>
      </w:pPr>
    </w:p>
    <w:p w14:paraId="11BFF431" w14:textId="77777777" w:rsidR="00BF1521" w:rsidRPr="005979C9" w:rsidRDefault="00BF1521" w:rsidP="00D20893">
      <w:pPr>
        <w:spacing w:line="360" w:lineRule="auto"/>
        <w:rPr>
          <w:rFonts w:ascii="Arial" w:hAnsi="Arial" w:cs="Arial"/>
        </w:rPr>
      </w:pPr>
    </w:p>
    <w:p w14:paraId="0823174D" w14:textId="77777777" w:rsidR="00355589" w:rsidRDefault="00355589" w:rsidP="00D20893">
      <w:pPr>
        <w:spacing w:line="360" w:lineRule="auto"/>
        <w:rPr>
          <w:rFonts w:ascii="Arial" w:hAnsi="Arial" w:cs="Arial"/>
        </w:rPr>
      </w:pPr>
    </w:p>
    <w:p w14:paraId="45419766" w14:textId="77777777" w:rsidR="00355589" w:rsidRDefault="00355589" w:rsidP="00D20893">
      <w:pPr>
        <w:spacing w:line="360" w:lineRule="auto"/>
        <w:rPr>
          <w:rFonts w:ascii="Arial" w:hAnsi="Arial" w:cs="Arial"/>
        </w:rPr>
      </w:pPr>
    </w:p>
    <w:p w14:paraId="005A0744" w14:textId="77777777" w:rsidR="00355589" w:rsidRDefault="00355589" w:rsidP="00D20893">
      <w:pPr>
        <w:spacing w:line="360" w:lineRule="auto"/>
        <w:rPr>
          <w:rFonts w:ascii="Arial" w:hAnsi="Arial" w:cs="Arial"/>
        </w:rPr>
      </w:pPr>
    </w:p>
    <w:p w14:paraId="18D55BB3" w14:textId="77777777" w:rsidR="00355589" w:rsidRDefault="00355589" w:rsidP="00D20893">
      <w:pPr>
        <w:spacing w:line="360" w:lineRule="auto"/>
        <w:rPr>
          <w:rFonts w:ascii="Arial" w:hAnsi="Arial" w:cs="Arial"/>
        </w:rPr>
      </w:pPr>
    </w:p>
    <w:p w14:paraId="4C2BAB02" w14:textId="2670F38E" w:rsidR="00355589" w:rsidRDefault="00355589" w:rsidP="00D20893">
      <w:pPr>
        <w:spacing w:line="360" w:lineRule="auto"/>
        <w:rPr>
          <w:rFonts w:ascii="Arial" w:hAnsi="Arial" w:cs="Arial"/>
        </w:rPr>
      </w:pPr>
    </w:p>
    <w:p w14:paraId="563C5970" w14:textId="64400922" w:rsidR="00192EF5" w:rsidRDefault="00192EF5" w:rsidP="00D20893">
      <w:pPr>
        <w:spacing w:line="360" w:lineRule="auto"/>
        <w:rPr>
          <w:rFonts w:ascii="Arial" w:hAnsi="Arial" w:cs="Arial"/>
        </w:rPr>
      </w:pPr>
    </w:p>
    <w:p w14:paraId="07AB4954" w14:textId="5128C52D" w:rsidR="00192EF5" w:rsidRDefault="00192EF5" w:rsidP="00D20893">
      <w:pPr>
        <w:spacing w:line="360" w:lineRule="auto"/>
        <w:rPr>
          <w:rFonts w:ascii="Arial" w:hAnsi="Arial" w:cs="Arial"/>
        </w:rPr>
      </w:pPr>
    </w:p>
    <w:p w14:paraId="242128E4" w14:textId="77777777" w:rsidR="00192EF5" w:rsidRDefault="00192EF5" w:rsidP="00D20893">
      <w:pPr>
        <w:spacing w:line="360" w:lineRule="auto"/>
        <w:rPr>
          <w:rFonts w:ascii="Arial" w:hAnsi="Arial" w:cs="Arial"/>
        </w:rPr>
      </w:pPr>
    </w:p>
    <w:p w14:paraId="424C50C9" w14:textId="77777777" w:rsidR="00355589" w:rsidRDefault="00355589" w:rsidP="00D20893">
      <w:pPr>
        <w:spacing w:line="360" w:lineRule="auto"/>
        <w:rPr>
          <w:rFonts w:ascii="Arial" w:hAnsi="Arial" w:cs="Arial"/>
        </w:rPr>
      </w:pPr>
    </w:p>
    <w:p w14:paraId="04C41201" w14:textId="77777777" w:rsidR="00355589" w:rsidRDefault="00355589" w:rsidP="00D20893">
      <w:pPr>
        <w:spacing w:line="360" w:lineRule="auto"/>
        <w:rPr>
          <w:rFonts w:ascii="Arial" w:hAnsi="Arial" w:cs="Arial"/>
        </w:rPr>
      </w:pPr>
    </w:p>
    <w:p w14:paraId="0817F25C" w14:textId="3C37D7DF" w:rsidR="00355589" w:rsidRDefault="00355589" w:rsidP="00D33338">
      <w:pPr>
        <w:pStyle w:val="Heading1"/>
        <w:numPr>
          <w:ilvl w:val="0"/>
          <w:numId w:val="4"/>
        </w:numPr>
        <w:spacing w:line="360" w:lineRule="auto"/>
      </w:pPr>
      <w:bookmarkStart w:id="1" w:name="_Toc89679027"/>
      <w:r>
        <w:lastRenderedPageBreak/>
        <w:t>INTRODUCTION</w:t>
      </w:r>
      <w:bookmarkEnd w:id="1"/>
      <w:r>
        <w:t xml:space="preserve">                       </w:t>
      </w:r>
    </w:p>
    <w:p w14:paraId="050030D8" w14:textId="3622AAA0" w:rsidR="000C34C2" w:rsidRPr="000C34C2" w:rsidRDefault="00355589" w:rsidP="00D20893">
      <w:pPr>
        <w:spacing w:line="360" w:lineRule="auto"/>
        <w:rPr>
          <w:rFonts w:ascii="Arial" w:hAnsi="Arial" w:cs="Arial"/>
        </w:rPr>
      </w:pPr>
      <w:r>
        <w:rPr>
          <w:rFonts w:ascii="Arial" w:hAnsi="Arial" w:cs="Arial"/>
        </w:rPr>
        <w:t xml:space="preserve">                                                                                                                                                                   </w:t>
      </w:r>
      <w:r w:rsidR="000C34C2">
        <w:rPr>
          <w:rFonts w:ascii="Arial" w:hAnsi="Arial" w:cs="Arial"/>
        </w:rPr>
        <w:t xml:space="preserve">                </w:t>
      </w:r>
    </w:p>
    <w:p w14:paraId="6F83A7DB" w14:textId="77777777" w:rsidR="001D6315" w:rsidRPr="001D6315" w:rsidRDefault="001D6315" w:rsidP="00D20893">
      <w:pPr>
        <w:pBdr>
          <w:bottom w:val="single" w:sz="6" w:space="1" w:color="auto"/>
        </w:pBdr>
        <w:spacing w:after="0" w:line="360" w:lineRule="auto"/>
        <w:jc w:val="both"/>
        <w:rPr>
          <w:rFonts w:ascii="Arial" w:eastAsia="Times New Roman" w:hAnsi="Arial" w:cs="Arial"/>
          <w:vanish/>
          <w:lang w:eastAsia="en-GB"/>
        </w:rPr>
      </w:pPr>
      <w:r w:rsidRPr="001D6315">
        <w:rPr>
          <w:rFonts w:ascii="Arial" w:eastAsia="Times New Roman" w:hAnsi="Arial" w:cs="Arial"/>
          <w:vanish/>
          <w:lang w:eastAsia="en-GB"/>
        </w:rPr>
        <w:t>Top of Form</w:t>
      </w:r>
    </w:p>
    <w:p w14:paraId="28CB73D9" w14:textId="77777777" w:rsidR="001D6315" w:rsidRPr="001D6315" w:rsidRDefault="001D6315" w:rsidP="00D20893">
      <w:pPr>
        <w:pBdr>
          <w:top w:val="single" w:sz="6" w:space="1" w:color="auto"/>
        </w:pBdr>
        <w:spacing w:after="0" w:line="360" w:lineRule="auto"/>
        <w:jc w:val="both"/>
        <w:rPr>
          <w:rFonts w:ascii="Arial" w:eastAsia="Times New Roman" w:hAnsi="Arial" w:cs="Arial"/>
          <w:vanish/>
          <w:lang w:eastAsia="en-GB"/>
        </w:rPr>
      </w:pPr>
      <w:r w:rsidRPr="001D6315">
        <w:rPr>
          <w:rFonts w:ascii="Arial" w:eastAsia="Times New Roman" w:hAnsi="Arial" w:cs="Arial"/>
          <w:vanish/>
          <w:lang w:eastAsia="en-GB"/>
        </w:rPr>
        <w:t>Bottom of Form</w:t>
      </w:r>
    </w:p>
    <w:p w14:paraId="5293D872" w14:textId="0EEC5ABB" w:rsidR="00BB5067" w:rsidRPr="004B7013" w:rsidRDefault="00BC11F3" w:rsidP="00D20893">
      <w:pPr>
        <w:spacing w:before="100" w:beforeAutospacing="1" w:after="100" w:afterAutospacing="1" w:line="360" w:lineRule="auto"/>
        <w:jc w:val="both"/>
        <w:rPr>
          <w:rFonts w:ascii="Arial" w:eastAsia="Times New Roman" w:hAnsi="Arial" w:cs="Arial"/>
          <w:lang w:eastAsia="en-GB"/>
        </w:rPr>
      </w:pPr>
      <w:r w:rsidRPr="00BC11F3">
        <w:rPr>
          <w:rFonts w:ascii="Arial" w:eastAsia="Times New Roman" w:hAnsi="Arial" w:cs="Arial"/>
          <w:lang w:eastAsia="en-GB"/>
        </w:rPr>
        <w:t>The global impact of the coronavirus disease 2019 (COVID-19) pandemic has been devastating.</w:t>
      </w:r>
      <w:r w:rsidR="00607DF9">
        <w:rPr>
          <w:rFonts w:ascii="Arial" w:eastAsia="Times New Roman" w:hAnsi="Arial" w:cs="Arial"/>
          <w:lang w:eastAsia="en-GB"/>
        </w:rPr>
        <w:t xml:space="preserve"> </w:t>
      </w:r>
      <w:r w:rsidRPr="00BC11F3">
        <w:rPr>
          <w:rFonts w:ascii="Arial" w:eastAsia="Times New Roman" w:hAnsi="Arial" w:cs="Arial"/>
          <w:lang w:eastAsia="en-GB"/>
        </w:rPr>
        <w:t>COVID-19 has pushed professionals to reconsider teaching and learning pedagogies that will be sustainable in the face of ongoing global health challenges.</w:t>
      </w:r>
      <w:r w:rsidR="005008E4">
        <w:rPr>
          <w:rFonts w:ascii="Arial" w:eastAsia="Times New Roman" w:hAnsi="Arial" w:cs="Arial"/>
          <w:lang w:eastAsia="en-GB"/>
        </w:rPr>
        <w:t xml:space="preserve"> </w:t>
      </w:r>
      <w:r w:rsidR="00607DF9">
        <w:rPr>
          <w:rFonts w:ascii="Arial" w:eastAsia="Times New Roman" w:hAnsi="Arial" w:cs="Arial"/>
          <w:lang w:eastAsia="en-GB"/>
        </w:rPr>
        <w:t xml:space="preserve"> </w:t>
      </w:r>
      <w:r w:rsidRPr="00BC11F3">
        <w:rPr>
          <w:rFonts w:ascii="Arial" w:eastAsia="Times New Roman" w:hAnsi="Arial" w:cs="Arial"/>
          <w:lang w:eastAsia="en-GB"/>
        </w:rPr>
        <w:t xml:space="preserve">Blended learning is one of the approaches advocated by </w:t>
      </w:r>
      <w:proofErr w:type="gramStart"/>
      <w:r w:rsidRPr="00BC11F3">
        <w:rPr>
          <w:rFonts w:ascii="Arial" w:eastAsia="Times New Roman" w:hAnsi="Arial" w:cs="Arial"/>
          <w:lang w:eastAsia="en-GB"/>
        </w:rPr>
        <w:t>a number of</w:t>
      </w:r>
      <w:proofErr w:type="gramEnd"/>
      <w:r w:rsidRPr="00BC11F3">
        <w:rPr>
          <w:rFonts w:ascii="Arial" w:eastAsia="Times New Roman" w:hAnsi="Arial" w:cs="Arial"/>
          <w:lang w:eastAsia="en-GB"/>
        </w:rPr>
        <w:t xml:space="preserve"> educationalists and researchers as a realistic and best-fit solution for educational institutions. </w:t>
      </w:r>
      <w:r w:rsidR="003550C8" w:rsidRPr="003550C8">
        <w:rPr>
          <w:rFonts w:ascii="Arial" w:eastAsia="Times New Roman" w:hAnsi="Arial" w:cs="Arial"/>
          <w:noProof/>
          <w:lang w:eastAsia="en-GB"/>
        </w:rPr>
        <w:t>(Manghirmalani</w:t>
      </w:r>
      <w:r w:rsidR="003550C8">
        <w:rPr>
          <w:rFonts w:ascii="Arial" w:eastAsia="Times New Roman" w:hAnsi="Arial" w:cs="Arial"/>
          <w:noProof/>
          <w:lang w:eastAsia="en-GB"/>
        </w:rPr>
        <w:t xml:space="preserve"> et al</w:t>
      </w:r>
      <w:r w:rsidR="00F8210E">
        <w:rPr>
          <w:rFonts w:ascii="Arial" w:eastAsia="Times New Roman" w:hAnsi="Arial" w:cs="Arial"/>
          <w:noProof/>
          <w:lang w:eastAsia="en-GB"/>
        </w:rPr>
        <w:t>.,</w:t>
      </w:r>
      <w:r w:rsidR="003550C8" w:rsidRPr="003550C8">
        <w:rPr>
          <w:rFonts w:ascii="Arial" w:eastAsia="Times New Roman" w:hAnsi="Arial" w:cs="Arial"/>
          <w:noProof/>
          <w:lang w:eastAsia="en-GB"/>
        </w:rPr>
        <w:t xml:space="preserve"> 2021)</w:t>
      </w:r>
      <w:r>
        <w:rPr>
          <w:rFonts w:ascii="Arial" w:hAnsi="Arial" w:cs="Arial"/>
        </w:rPr>
        <w:t>.</w:t>
      </w:r>
    </w:p>
    <w:p w14:paraId="402A6CE8" w14:textId="3F7AF516" w:rsidR="00262A56" w:rsidRDefault="009F7D2F" w:rsidP="00D33338">
      <w:pPr>
        <w:pStyle w:val="Heading1"/>
        <w:numPr>
          <w:ilvl w:val="0"/>
          <w:numId w:val="4"/>
        </w:numPr>
        <w:spacing w:line="360" w:lineRule="auto"/>
      </w:pPr>
      <w:bookmarkStart w:id="2" w:name="_Toc89679028"/>
      <w:r w:rsidRPr="00BC6ED1">
        <w:t>D</w:t>
      </w:r>
      <w:r w:rsidR="00063CA0" w:rsidRPr="00BC6ED1">
        <w:t>efinition</w:t>
      </w:r>
      <w:r w:rsidRPr="00BC6ED1">
        <w:t xml:space="preserve"> of</w:t>
      </w:r>
      <w:r w:rsidR="00063CA0" w:rsidRPr="00BC6ED1">
        <w:t xml:space="preserve"> blended learning</w:t>
      </w:r>
      <w:r w:rsidR="00BC6ED1">
        <w:t>.</w:t>
      </w:r>
      <w:bookmarkEnd w:id="2"/>
    </w:p>
    <w:p w14:paraId="6573B22D" w14:textId="23E56C95" w:rsidR="007568E5" w:rsidRPr="007568E5" w:rsidRDefault="0080309D" w:rsidP="007568E5">
      <w:pPr>
        <w:spacing w:line="360" w:lineRule="auto"/>
        <w:jc w:val="both"/>
        <w:rPr>
          <w:rFonts w:ascii="Arial" w:hAnsi="Arial" w:cs="Arial"/>
        </w:rPr>
      </w:pPr>
      <w:r w:rsidRPr="0080309D">
        <w:rPr>
          <w:rFonts w:ascii="Arial" w:hAnsi="Arial" w:cs="Arial"/>
        </w:rPr>
        <w:t xml:space="preserve"> </w:t>
      </w:r>
      <w:r w:rsidR="007568E5" w:rsidRPr="007568E5">
        <w:rPr>
          <w:rStyle w:val="match"/>
          <w:rFonts w:ascii="Arial" w:hAnsi="Arial" w:cs="Arial"/>
        </w:rPr>
        <w:t xml:space="preserve">According to Wan Fatimah, </w:t>
      </w:r>
      <w:proofErr w:type="spellStart"/>
      <w:r w:rsidR="007568E5" w:rsidRPr="007568E5">
        <w:rPr>
          <w:rStyle w:val="match"/>
          <w:rFonts w:ascii="Arial" w:hAnsi="Arial" w:cs="Arial"/>
        </w:rPr>
        <w:t>Afza</w:t>
      </w:r>
      <w:proofErr w:type="spellEnd"/>
      <w:r w:rsidR="007568E5" w:rsidRPr="007568E5">
        <w:rPr>
          <w:rStyle w:val="match"/>
          <w:rFonts w:ascii="Arial" w:hAnsi="Arial" w:cs="Arial"/>
        </w:rPr>
        <w:t xml:space="preserve">, and Josefina, blended learning, also known as hybrid learning, is a setting that combines instructional techniques, delivery methods, media formats, or a mix of all of these (2008). Blended learning, as defined by </w:t>
      </w:r>
      <w:proofErr w:type="spellStart"/>
      <w:r w:rsidR="007568E5" w:rsidRPr="007568E5">
        <w:rPr>
          <w:rStyle w:val="match"/>
          <w:rFonts w:ascii="Arial" w:hAnsi="Arial" w:cs="Arial"/>
        </w:rPr>
        <w:t>Colis</w:t>
      </w:r>
      <w:proofErr w:type="spellEnd"/>
      <w:r w:rsidR="007568E5" w:rsidRPr="007568E5">
        <w:rPr>
          <w:rStyle w:val="match"/>
          <w:rFonts w:ascii="Arial" w:hAnsi="Arial" w:cs="Arial"/>
        </w:rPr>
        <w:t xml:space="preserve"> and </w:t>
      </w:r>
      <w:proofErr w:type="spellStart"/>
      <w:r w:rsidR="007568E5" w:rsidRPr="007568E5">
        <w:rPr>
          <w:rStyle w:val="match"/>
          <w:rFonts w:ascii="Arial" w:hAnsi="Arial" w:cs="Arial"/>
        </w:rPr>
        <w:t>Moonen</w:t>
      </w:r>
      <w:proofErr w:type="spellEnd"/>
      <w:r w:rsidR="007568E5" w:rsidRPr="007568E5">
        <w:rPr>
          <w:rStyle w:val="match"/>
          <w:rFonts w:ascii="Arial" w:hAnsi="Arial" w:cs="Arial"/>
        </w:rPr>
        <w:t xml:space="preserve"> (2001), is a combination of traditional face-to-face and online learning in which education occurs both in the classroom and online, with the online component serving as a natural extension of traditional classroom learning. Blended learning is a critical component of the new schoolhouse, according to </w:t>
      </w:r>
      <w:proofErr w:type="spellStart"/>
      <w:r w:rsidR="007568E5" w:rsidRPr="007568E5">
        <w:rPr>
          <w:rStyle w:val="match"/>
          <w:rFonts w:ascii="Arial" w:hAnsi="Arial" w:cs="Arial"/>
        </w:rPr>
        <w:t>Rovai</w:t>
      </w:r>
      <w:proofErr w:type="spellEnd"/>
      <w:r w:rsidR="007568E5" w:rsidRPr="007568E5">
        <w:rPr>
          <w:rStyle w:val="match"/>
          <w:rFonts w:ascii="Arial" w:hAnsi="Arial" w:cs="Arial"/>
        </w:rPr>
        <w:t xml:space="preserve"> and Jordan (2004), since it offers learners including both flexibility and convenience, makes it suited for both working adults and students. According to </w:t>
      </w:r>
      <w:proofErr w:type="spellStart"/>
      <w:r w:rsidR="007568E5" w:rsidRPr="007568E5">
        <w:rPr>
          <w:rStyle w:val="match"/>
          <w:rFonts w:ascii="Arial" w:hAnsi="Arial" w:cs="Arial"/>
        </w:rPr>
        <w:t>Sivapunniam</w:t>
      </w:r>
      <w:proofErr w:type="spellEnd"/>
      <w:r w:rsidR="007568E5" w:rsidRPr="007568E5">
        <w:rPr>
          <w:rStyle w:val="match"/>
          <w:rFonts w:ascii="Arial" w:hAnsi="Arial" w:cs="Arial"/>
        </w:rPr>
        <w:t xml:space="preserve"> (2009), blended learning is the combining of several characteristics of traditional classroom teaching with various aspects of online learning. </w:t>
      </w:r>
      <w:proofErr w:type="spellStart"/>
      <w:r w:rsidR="007568E5" w:rsidRPr="007568E5">
        <w:rPr>
          <w:rStyle w:val="match"/>
          <w:rFonts w:ascii="Arial" w:hAnsi="Arial" w:cs="Arial"/>
        </w:rPr>
        <w:t>Farahiza</w:t>
      </w:r>
      <w:proofErr w:type="spellEnd"/>
      <w:r w:rsidR="007568E5" w:rsidRPr="007568E5">
        <w:rPr>
          <w:rStyle w:val="match"/>
          <w:rFonts w:ascii="Arial" w:hAnsi="Arial" w:cs="Arial"/>
        </w:rPr>
        <w:t xml:space="preserve"> (2010) also mentioned a few earlier academics' definitions of blended learning, such as learning outside of the traditional classroom and using information technology to provide learning materials, as well as a mix of two types of learning settings.</w:t>
      </w:r>
    </w:p>
    <w:p w14:paraId="6EAB9977" w14:textId="151E0AC1" w:rsidR="00472A14" w:rsidRPr="007568E5" w:rsidRDefault="00472A14" w:rsidP="00D20893">
      <w:pPr>
        <w:spacing w:line="360" w:lineRule="auto"/>
        <w:jc w:val="both"/>
        <w:rPr>
          <w:rFonts w:ascii="Arial" w:hAnsi="Arial" w:cs="Arial"/>
        </w:rPr>
      </w:pPr>
    </w:p>
    <w:p w14:paraId="04035167" w14:textId="1B5DE3AE" w:rsidR="00F0076B" w:rsidRPr="009427DD" w:rsidRDefault="00F0076B" w:rsidP="00AE1711">
      <w:pPr>
        <w:spacing w:line="360" w:lineRule="auto"/>
        <w:jc w:val="both"/>
        <w:rPr>
          <w:rFonts w:ascii="Arial" w:hAnsi="Arial" w:cs="Arial"/>
        </w:rPr>
      </w:pPr>
    </w:p>
    <w:p w14:paraId="563844CC" w14:textId="1922CF5C" w:rsidR="00E21E48" w:rsidRDefault="00E21E48" w:rsidP="00D33338">
      <w:pPr>
        <w:pStyle w:val="Heading1"/>
        <w:numPr>
          <w:ilvl w:val="0"/>
          <w:numId w:val="4"/>
        </w:numPr>
        <w:spacing w:line="360" w:lineRule="auto"/>
      </w:pPr>
      <w:bookmarkStart w:id="3" w:name="_Toc89679029"/>
      <w:r>
        <w:t>Advantage of blended learning</w:t>
      </w:r>
      <w:bookmarkEnd w:id="3"/>
    </w:p>
    <w:p w14:paraId="6A8C9724" w14:textId="77777777" w:rsidR="00FE10D2" w:rsidRDefault="00FE10D2" w:rsidP="00D20893">
      <w:pPr>
        <w:spacing w:line="360" w:lineRule="auto"/>
        <w:ind w:left="360"/>
        <w:rPr>
          <w:rFonts w:ascii="Arial" w:hAnsi="Arial" w:cs="Arial"/>
        </w:rPr>
      </w:pPr>
    </w:p>
    <w:p w14:paraId="77D8488B" w14:textId="26DAD404" w:rsidR="00FD2853" w:rsidRPr="00FD2853" w:rsidRDefault="00FD2853" w:rsidP="00FD2853">
      <w:pPr>
        <w:spacing w:line="360" w:lineRule="auto"/>
        <w:jc w:val="both"/>
        <w:rPr>
          <w:rFonts w:ascii="Arial" w:hAnsi="Arial" w:cs="Arial"/>
        </w:rPr>
      </w:pPr>
      <w:r w:rsidRPr="00FD2853">
        <w:t xml:space="preserve"> </w:t>
      </w:r>
      <w:r w:rsidRPr="00FD2853">
        <w:rPr>
          <w:rFonts w:ascii="Arial" w:hAnsi="Arial" w:cs="Arial"/>
        </w:rPr>
        <w:t xml:space="preserve">Blended learning, according to </w:t>
      </w:r>
      <w:proofErr w:type="spellStart"/>
      <w:r w:rsidRPr="00FD2853">
        <w:rPr>
          <w:rFonts w:ascii="Arial" w:hAnsi="Arial" w:cs="Arial"/>
        </w:rPr>
        <w:t>Sivapunniam</w:t>
      </w:r>
      <w:proofErr w:type="spellEnd"/>
      <w:r w:rsidRPr="00FD2853">
        <w:rPr>
          <w:rFonts w:ascii="Arial" w:hAnsi="Arial" w:cs="Arial"/>
        </w:rPr>
        <w:t xml:space="preserve"> (2009), allows students to select when, what, and how they want to study, as well as their learning goals, giving a welcome break from the monotony of classroom education.</w:t>
      </w:r>
    </w:p>
    <w:p w14:paraId="20736E1C" w14:textId="4A4F9A96" w:rsidR="0072779B" w:rsidRDefault="00FE7558" w:rsidP="00FD2853">
      <w:pPr>
        <w:spacing w:line="360" w:lineRule="auto"/>
        <w:jc w:val="both"/>
        <w:rPr>
          <w:rFonts w:ascii="Arial" w:hAnsi="Arial" w:cs="Arial"/>
        </w:rPr>
      </w:pPr>
      <w:r w:rsidRPr="00FD2853">
        <w:rPr>
          <w:rFonts w:ascii="Arial" w:hAnsi="Arial" w:cs="Arial"/>
        </w:rPr>
        <w:t>eLearning</w:t>
      </w:r>
      <w:r w:rsidR="00FD2853" w:rsidRPr="00FD2853">
        <w:rPr>
          <w:rFonts w:ascii="Arial" w:hAnsi="Arial" w:cs="Arial"/>
        </w:rPr>
        <w:t xml:space="preserve"> may allow learners recognise their own strengths and weaknesses, as well as continue their studies outside of the classroom through online learning.</w:t>
      </w:r>
      <w:r w:rsidR="0072779B">
        <w:rPr>
          <w:rFonts w:ascii="Arial" w:hAnsi="Arial" w:cs="Arial"/>
        </w:rPr>
        <w:t xml:space="preserve"> b</w:t>
      </w:r>
      <w:r w:rsidR="00FD2853" w:rsidRPr="00FD2853">
        <w:rPr>
          <w:rFonts w:ascii="Arial" w:hAnsi="Arial" w:cs="Arial"/>
        </w:rPr>
        <w:t>lended learning is not only successful, but also interesting and inspiring since it meets learners' diverse learning requirements, which may be satisfied through interactive learning activities.</w:t>
      </w:r>
    </w:p>
    <w:p w14:paraId="64F13794" w14:textId="282EA4C2" w:rsidR="00FD2853" w:rsidRPr="00FD2853" w:rsidRDefault="00FD2853" w:rsidP="00FD2853">
      <w:pPr>
        <w:spacing w:line="360" w:lineRule="auto"/>
        <w:jc w:val="both"/>
        <w:rPr>
          <w:rFonts w:ascii="Arial" w:hAnsi="Arial" w:cs="Arial"/>
        </w:rPr>
      </w:pPr>
      <w:r w:rsidRPr="00FD2853">
        <w:rPr>
          <w:rFonts w:ascii="Arial" w:hAnsi="Arial" w:cs="Arial"/>
        </w:rPr>
        <w:lastRenderedPageBreak/>
        <w:t>There has been a lot of research done on the use of blended learning, and the great majority of it has found that it enhances the teaching and learning process.</w:t>
      </w:r>
    </w:p>
    <w:p w14:paraId="14EE090D" w14:textId="77777777" w:rsidR="00FD2853" w:rsidRPr="00FD2853" w:rsidRDefault="00FD2853" w:rsidP="00FD2853">
      <w:pPr>
        <w:spacing w:line="360" w:lineRule="auto"/>
        <w:jc w:val="both"/>
        <w:rPr>
          <w:rFonts w:ascii="Arial" w:hAnsi="Arial" w:cs="Arial"/>
        </w:rPr>
      </w:pPr>
      <w:r w:rsidRPr="00FD2853">
        <w:rPr>
          <w:rFonts w:ascii="Arial" w:hAnsi="Arial" w:cs="Arial"/>
        </w:rPr>
        <w:t xml:space="preserve">Learners are motivated and have a good attitude toward blended learning, which mixes face-to-face instruction, textbook exercises, and created courseware utilised in tutorial sessions and made available on the internet, according to Wan Fatimah, </w:t>
      </w:r>
      <w:proofErr w:type="spellStart"/>
      <w:r w:rsidRPr="00FD2853">
        <w:rPr>
          <w:rFonts w:ascii="Arial" w:hAnsi="Arial" w:cs="Arial"/>
        </w:rPr>
        <w:t>Afza</w:t>
      </w:r>
      <w:proofErr w:type="spellEnd"/>
      <w:r w:rsidRPr="00FD2853">
        <w:rPr>
          <w:rFonts w:ascii="Arial" w:hAnsi="Arial" w:cs="Arial"/>
        </w:rPr>
        <w:t>, and Josefina (2008).</w:t>
      </w:r>
    </w:p>
    <w:p w14:paraId="0ADDFADD" w14:textId="77777777" w:rsidR="00FD2853" w:rsidRPr="00FD2853" w:rsidRDefault="00FD2853" w:rsidP="00FD2853">
      <w:pPr>
        <w:spacing w:line="360" w:lineRule="auto"/>
        <w:jc w:val="both"/>
        <w:rPr>
          <w:rFonts w:ascii="Arial" w:hAnsi="Arial" w:cs="Arial"/>
        </w:rPr>
      </w:pPr>
    </w:p>
    <w:p w14:paraId="00ED9A2D" w14:textId="77777777" w:rsidR="00FD2853" w:rsidRPr="00FD2853" w:rsidRDefault="00FD2853" w:rsidP="00FD2853">
      <w:pPr>
        <w:spacing w:line="360" w:lineRule="auto"/>
        <w:jc w:val="both"/>
        <w:rPr>
          <w:rFonts w:ascii="Arial" w:hAnsi="Arial" w:cs="Arial"/>
        </w:rPr>
      </w:pPr>
    </w:p>
    <w:p w14:paraId="36405211" w14:textId="77777777" w:rsidR="00FD2853" w:rsidRPr="00FD2853" w:rsidRDefault="00FD2853" w:rsidP="00FD2853">
      <w:pPr>
        <w:spacing w:line="360" w:lineRule="auto"/>
        <w:jc w:val="both"/>
        <w:rPr>
          <w:rFonts w:ascii="Arial" w:hAnsi="Arial" w:cs="Arial"/>
        </w:rPr>
      </w:pPr>
      <w:r w:rsidRPr="00FD2853">
        <w:rPr>
          <w:rFonts w:ascii="Arial" w:hAnsi="Arial" w:cs="Arial"/>
        </w:rPr>
        <w:t>Similarly, Siew-</w:t>
      </w:r>
      <w:proofErr w:type="spellStart"/>
      <w:r w:rsidRPr="00FD2853">
        <w:rPr>
          <w:rFonts w:ascii="Arial" w:hAnsi="Arial" w:cs="Arial"/>
        </w:rPr>
        <w:t>Eng</w:t>
      </w:r>
      <w:proofErr w:type="spellEnd"/>
      <w:r w:rsidRPr="00FD2853">
        <w:rPr>
          <w:rFonts w:ascii="Arial" w:hAnsi="Arial" w:cs="Arial"/>
        </w:rPr>
        <w:t xml:space="preserve"> et al (2010) discovered that blended learning satisfies learners in both rural and urban areas, especially course content and resources that can be read, downloaded, and printed at any time.</w:t>
      </w:r>
    </w:p>
    <w:p w14:paraId="5C9925F9" w14:textId="77777777" w:rsidR="00FD2853" w:rsidRPr="00FD2853" w:rsidRDefault="00FD2853" w:rsidP="00FD2853">
      <w:pPr>
        <w:spacing w:line="360" w:lineRule="auto"/>
        <w:jc w:val="both"/>
        <w:rPr>
          <w:rFonts w:ascii="Arial" w:hAnsi="Arial" w:cs="Arial"/>
        </w:rPr>
      </w:pPr>
      <w:r w:rsidRPr="00FD2853">
        <w:rPr>
          <w:rFonts w:ascii="Arial" w:hAnsi="Arial" w:cs="Arial"/>
        </w:rPr>
        <w:t>Blended learning also helps students improve their knowledge, communication, and technological skills since they can connect with their classmates and facilitators at any time, and the course may be changed in terms of learning location, time, and process.</w:t>
      </w:r>
    </w:p>
    <w:p w14:paraId="7A52B7EA" w14:textId="77777777" w:rsidR="00FD2853" w:rsidRPr="00FD2853" w:rsidRDefault="00FD2853" w:rsidP="00FD2853">
      <w:pPr>
        <w:spacing w:line="360" w:lineRule="auto"/>
        <w:jc w:val="both"/>
        <w:rPr>
          <w:rFonts w:ascii="Arial" w:hAnsi="Arial" w:cs="Arial"/>
        </w:rPr>
      </w:pPr>
    </w:p>
    <w:p w14:paraId="526692E1" w14:textId="77777777" w:rsidR="00FD2853" w:rsidRPr="00FD2853" w:rsidRDefault="00FD2853" w:rsidP="00FD2853">
      <w:pPr>
        <w:spacing w:line="360" w:lineRule="auto"/>
        <w:jc w:val="both"/>
        <w:rPr>
          <w:rFonts w:ascii="Arial" w:hAnsi="Arial" w:cs="Arial"/>
        </w:rPr>
      </w:pPr>
      <w:r w:rsidRPr="00FD2853">
        <w:rPr>
          <w:rFonts w:ascii="Arial" w:hAnsi="Arial" w:cs="Arial"/>
        </w:rPr>
        <w:t xml:space="preserve">Blended learning, according to </w:t>
      </w:r>
      <w:proofErr w:type="spellStart"/>
      <w:r w:rsidRPr="00FD2853">
        <w:rPr>
          <w:rFonts w:ascii="Arial" w:hAnsi="Arial" w:cs="Arial"/>
        </w:rPr>
        <w:t>Rovai</w:t>
      </w:r>
      <w:proofErr w:type="spellEnd"/>
      <w:r w:rsidRPr="00FD2853">
        <w:rPr>
          <w:rFonts w:ascii="Arial" w:hAnsi="Arial" w:cs="Arial"/>
        </w:rPr>
        <w:t xml:space="preserve"> and Jordan (2004), fosters a better feeling of community than solely online classes and is comparable to conventional students.</w:t>
      </w:r>
    </w:p>
    <w:p w14:paraId="441D99C7" w14:textId="77777777" w:rsidR="00FD2853" w:rsidRPr="00FD2853" w:rsidRDefault="00FD2853" w:rsidP="00FD2853">
      <w:pPr>
        <w:spacing w:line="360" w:lineRule="auto"/>
        <w:jc w:val="both"/>
        <w:rPr>
          <w:rFonts w:ascii="Arial" w:hAnsi="Arial" w:cs="Arial"/>
        </w:rPr>
      </w:pPr>
      <w:r w:rsidRPr="00FD2853">
        <w:rPr>
          <w:rFonts w:ascii="Arial" w:hAnsi="Arial" w:cs="Arial"/>
        </w:rPr>
        <w:t xml:space="preserve">According to </w:t>
      </w:r>
      <w:proofErr w:type="spellStart"/>
      <w:r w:rsidRPr="00FD2853">
        <w:rPr>
          <w:rFonts w:ascii="Arial" w:hAnsi="Arial" w:cs="Arial"/>
        </w:rPr>
        <w:t>Akkoyunlu</w:t>
      </w:r>
      <w:proofErr w:type="spellEnd"/>
      <w:r w:rsidRPr="00FD2853">
        <w:rPr>
          <w:rFonts w:ascii="Arial" w:hAnsi="Arial" w:cs="Arial"/>
        </w:rPr>
        <w:t xml:space="preserve"> and </w:t>
      </w:r>
      <w:proofErr w:type="spellStart"/>
      <w:r w:rsidRPr="00FD2853">
        <w:rPr>
          <w:rFonts w:ascii="Arial" w:hAnsi="Arial" w:cs="Arial"/>
        </w:rPr>
        <w:t>Soylu</w:t>
      </w:r>
      <w:proofErr w:type="spellEnd"/>
      <w:r w:rsidRPr="00FD2853">
        <w:rPr>
          <w:rFonts w:ascii="Arial" w:hAnsi="Arial" w:cs="Arial"/>
        </w:rPr>
        <w:t>, most learners who actively participate in the forum have positive opinions toward mixed learning settings (2006).</w:t>
      </w:r>
    </w:p>
    <w:p w14:paraId="3EA1518B" w14:textId="77777777" w:rsidR="00FD2853" w:rsidRPr="00FD2853" w:rsidRDefault="00FD2853" w:rsidP="00FD2853">
      <w:pPr>
        <w:spacing w:line="360" w:lineRule="auto"/>
        <w:jc w:val="both"/>
        <w:rPr>
          <w:rFonts w:ascii="Arial" w:hAnsi="Arial" w:cs="Arial"/>
        </w:rPr>
      </w:pPr>
    </w:p>
    <w:p w14:paraId="4DC20AB3" w14:textId="77777777" w:rsidR="00FD2853" w:rsidRPr="00FD2853" w:rsidRDefault="00FD2853" w:rsidP="00FD2853">
      <w:pPr>
        <w:spacing w:line="360" w:lineRule="auto"/>
        <w:jc w:val="both"/>
        <w:rPr>
          <w:rFonts w:ascii="Arial" w:hAnsi="Arial" w:cs="Arial"/>
        </w:rPr>
      </w:pPr>
    </w:p>
    <w:p w14:paraId="282160A0" w14:textId="77777777" w:rsidR="00FD2853" w:rsidRPr="00FD2853" w:rsidRDefault="00FD2853" w:rsidP="00FD2853">
      <w:pPr>
        <w:spacing w:line="360" w:lineRule="auto"/>
        <w:jc w:val="both"/>
        <w:rPr>
          <w:rFonts w:ascii="Arial" w:hAnsi="Arial" w:cs="Arial"/>
        </w:rPr>
      </w:pPr>
      <w:proofErr w:type="spellStart"/>
      <w:r w:rsidRPr="00FD2853">
        <w:rPr>
          <w:rFonts w:ascii="Arial" w:hAnsi="Arial" w:cs="Arial"/>
        </w:rPr>
        <w:t>Farahiza</w:t>
      </w:r>
      <w:proofErr w:type="spellEnd"/>
      <w:r w:rsidRPr="00FD2853">
        <w:rPr>
          <w:rFonts w:ascii="Arial" w:hAnsi="Arial" w:cs="Arial"/>
        </w:rPr>
        <w:t xml:space="preserve"> (2010) claimed in her conference paper that blended learning improves social interaction, communication, and cooperation, promotes flexibility and efficiency, broadens reach and mobility, and reduces development costs and time.</w:t>
      </w:r>
    </w:p>
    <w:p w14:paraId="09B76F2E" w14:textId="2384ADAC" w:rsidR="00FD2853" w:rsidRDefault="00FD2853" w:rsidP="00FD2853">
      <w:pPr>
        <w:spacing w:line="360" w:lineRule="auto"/>
        <w:jc w:val="both"/>
        <w:rPr>
          <w:rFonts w:ascii="Arial" w:hAnsi="Arial" w:cs="Arial"/>
        </w:rPr>
      </w:pPr>
      <w:r w:rsidRPr="00FD2853">
        <w:rPr>
          <w:rFonts w:ascii="Arial" w:hAnsi="Arial" w:cs="Arial"/>
        </w:rPr>
        <w:t xml:space="preserve">By providing an efficient and effective learning strategy, extra learning possibilities, enhanced learning materials and experience, and finally, cultivating freedom, it promotes independence and conviviality. </w:t>
      </w:r>
      <w:r w:rsidR="00205BAE">
        <w:rPr>
          <w:rFonts w:ascii="Arial" w:hAnsi="Arial" w:cs="Arial"/>
        </w:rPr>
        <w:t xml:space="preserve"> </w:t>
      </w:r>
    </w:p>
    <w:p w14:paraId="316FB9B2" w14:textId="5EBC3E82" w:rsidR="00247AFC" w:rsidRDefault="00205BAE" w:rsidP="00A61369">
      <w:pPr>
        <w:spacing w:line="360" w:lineRule="auto"/>
        <w:jc w:val="both"/>
        <w:rPr>
          <w:rFonts w:ascii="Arial" w:hAnsi="Arial" w:cs="Arial"/>
        </w:rPr>
      </w:pPr>
      <w:r>
        <w:rPr>
          <w:rFonts w:ascii="Arial" w:hAnsi="Arial" w:cs="Arial"/>
        </w:rPr>
        <w:t xml:space="preserve"> </w:t>
      </w:r>
    </w:p>
    <w:p w14:paraId="36F5B56A" w14:textId="1CCEC4CA" w:rsidR="00B75D0B" w:rsidRDefault="00B84AE0" w:rsidP="0068433D">
      <w:pPr>
        <w:pStyle w:val="Heading1"/>
        <w:numPr>
          <w:ilvl w:val="0"/>
          <w:numId w:val="4"/>
        </w:numPr>
        <w:spacing w:line="360" w:lineRule="auto"/>
      </w:pPr>
      <w:bookmarkStart w:id="4" w:name="_Toc89679030"/>
      <w:r>
        <w:t>Disadvantage of blended learning</w:t>
      </w:r>
      <w:bookmarkEnd w:id="4"/>
    </w:p>
    <w:p w14:paraId="4DEDD44F" w14:textId="77777777" w:rsidR="00B75D0B" w:rsidRDefault="00B75D0B" w:rsidP="00D20893">
      <w:pPr>
        <w:spacing w:line="360" w:lineRule="auto"/>
        <w:ind w:left="360"/>
        <w:rPr>
          <w:rFonts w:ascii="Arial" w:hAnsi="Arial" w:cs="Arial"/>
        </w:rPr>
      </w:pPr>
    </w:p>
    <w:p w14:paraId="1D44D40C" w14:textId="6A39A152" w:rsidR="00664E41" w:rsidRPr="00664E41" w:rsidRDefault="00664E41" w:rsidP="00664E41">
      <w:pPr>
        <w:spacing w:line="360" w:lineRule="auto"/>
        <w:jc w:val="both"/>
        <w:rPr>
          <w:rFonts w:ascii="Arial" w:hAnsi="Arial" w:cs="Arial"/>
        </w:rPr>
      </w:pPr>
      <w:r w:rsidRPr="00664E41">
        <w:t xml:space="preserve"> </w:t>
      </w:r>
      <w:r w:rsidRPr="00664E41">
        <w:rPr>
          <w:rFonts w:ascii="Arial" w:hAnsi="Arial" w:cs="Arial"/>
        </w:rPr>
        <w:t xml:space="preserve">Given the fact that participants selected blended learning, Siew - </w:t>
      </w:r>
      <w:proofErr w:type="spellStart"/>
      <w:r w:rsidRPr="00664E41">
        <w:rPr>
          <w:rFonts w:ascii="Arial" w:hAnsi="Arial" w:cs="Arial"/>
        </w:rPr>
        <w:t>Eng</w:t>
      </w:r>
      <w:proofErr w:type="spellEnd"/>
      <w:r w:rsidRPr="00664E41">
        <w:rPr>
          <w:rFonts w:ascii="Arial" w:hAnsi="Arial" w:cs="Arial"/>
        </w:rPr>
        <w:t xml:space="preserve"> et al (Afip,2014</w:t>
      </w:r>
      <w:r w:rsidR="00D74FED">
        <w:rPr>
          <w:rFonts w:ascii="Arial" w:hAnsi="Arial" w:cs="Arial"/>
        </w:rPr>
        <w:t>, p.32-</w:t>
      </w:r>
      <w:proofErr w:type="gramStart"/>
      <w:r w:rsidR="00D74FED">
        <w:rPr>
          <w:rFonts w:ascii="Arial" w:hAnsi="Arial" w:cs="Arial"/>
        </w:rPr>
        <w:t xml:space="preserve">45 </w:t>
      </w:r>
      <w:r w:rsidRPr="00664E41">
        <w:rPr>
          <w:rFonts w:ascii="Arial" w:hAnsi="Arial" w:cs="Arial"/>
        </w:rPr>
        <w:t>)</w:t>
      </w:r>
      <w:proofErr w:type="gramEnd"/>
      <w:r w:rsidRPr="00664E41">
        <w:rPr>
          <w:rFonts w:ascii="Arial" w:hAnsi="Arial" w:cs="Arial"/>
        </w:rPr>
        <w:t xml:space="preserve"> mentioned that certain users felt about the system being unstable and that they were unable to access the website on a regular basis. Hassan, </w:t>
      </w:r>
      <w:proofErr w:type="spellStart"/>
      <w:r w:rsidRPr="00664E41">
        <w:rPr>
          <w:rFonts w:ascii="Arial" w:hAnsi="Arial" w:cs="Arial"/>
        </w:rPr>
        <w:t>et</w:t>
      </w:r>
      <w:proofErr w:type="gramStart"/>
      <w:r w:rsidRPr="00664E41">
        <w:rPr>
          <w:rFonts w:ascii="Arial" w:hAnsi="Arial" w:cs="Arial"/>
        </w:rPr>
        <w:t>.,al</w:t>
      </w:r>
      <w:proofErr w:type="spellEnd"/>
      <w:r w:rsidRPr="00664E41">
        <w:rPr>
          <w:rFonts w:ascii="Arial" w:hAnsi="Arial" w:cs="Arial"/>
        </w:rPr>
        <w:t>.</w:t>
      </w:r>
      <w:proofErr w:type="gramEnd"/>
      <w:r w:rsidRPr="00664E41">
        <w:rPr>
          <w:rFonts w:ascii="Arial" w:hAnsi="Arial" w:cs="Arial"/>
        </w:rPr>
        <w:t xml:space="preserve"> (2006), discuss the role of the professor in blended learning. </w:t>
      </w:r>
    </w:p>
    <w:p w14:paraId="74878A93" w14:textId="77777777" w:rsidR="00664E41" w:rsidRPr="00664E41" w:rsidRDefault="00664E41" w:rsidP="00664E41">
      <w:pPr>
        <w:spacing w:line="360" w:lineRule="auto"/>
        <w:jc w:val="both"/>
        <w:rPr>
          <w:rFonts w:ascii="Arial" w:hAnsi="Arial" w:cs="Arial"/>
        </w:rPr>
      </w:pPr>
    </w:p>
    <w:p w14:paraId="0EDC2EC7" w14:textId="77777777" w:rsidR="00664E41" w:rsidRPr="00664E41" w:rsidRDefault="00664E41" w:rsidP="00664E41">
      <w:pPr>
        <w:spacing w:line="360" w:lineRule="auto"/>
        <w:jc w:val="both"/>
        <w:rPr>
          <w:rFonts w:ascii="Arial" w:hAnsi="Arial" w:cs="Arial"/>
        </w:rPr>
      </w:pPr>
      <w:r w:rsidRPr="00664E41">
        <w:rPr>
          <w:rFonts w:ascii="Arial" w:hAnsi="Arial" w:cs="Arial"/>
        </w:rPr>
        <w:lastRenderedPageBreak/>
        <w:t xml:space="preserve">According to their findings, the instructors in that research did not give suitable learning aid for BL and were ignorant of their special role in giving learning support. Lecturers usually serve as catalysts, which is important for students to fully convey their ideas. This conclusion is reinforced by study conducted by (Fong et al., 2005), which discovered that professors commonly forget or miss response requirements, and that late answers from lecturers have a negative influence on the efficacy of blended learning. In his study, </w:t>
      </w:r>
      <w:proofErr w:type="spellStart"/>
      <w:r w:rsidRPr="00664E41">
        <w:rPr>
          <w:rFonts w:ascii="Arial" w:hAnsi="Arial" w:cs="Arial"/>
        </w:rPr>
        <w:t>Anuwar</w:t>
      </w:r>
      <w:proofErr w:type="spellEnd"/>
      <w:r w:rsidRPr="00664E41">
        <w:rPr>
          <w:rFonts w:ascii="Arial" w:hAnsi="Arial" w:cs="Arial"/>
        </w:rPr>
        <w:t xml:space="preserve"> (n.d.) mentioned that there are some challenges to overcome </w:t>
      </w:r>
      <w:proofErr w:type="gramStart"/>
      <w:r w:rsidRPr="00664E41">
        <w:rPr>
          <w:rFonts w:ascii="Arial" w:hAnsi="Arial" w:cs="Arial"/>
        </w:rPr>
        <w:t>in order to</w:t>
      </w:r>
      <w:proofErr w:type="gramEnd"/>
      <w:r w:rsidRPr="00664E41">
        <w:rPr>
          <w:rFonts w:ascii="Arial" w:hAnsi="Arial" w:cs="Arial"/>
        </w:rPr>
        <w:t xml:space="preserve"> increase the effectiveness of e-learning.</w:t>
      </w:r>
    </w:p>
    <w:p w14:paraId="2FFB480F" w14:textId="77777777" w:rsidR="00664E41" w:rsidRPr="00664E41" w:rsidRDefault="00664E41" w:rsidP="00664E41">
      <w:pPr>
        <w:spacing w:line="360" w:lineRule="auto"/>
        <w:jc w:val="both"/>
        <w:rPr>
          <w:rFonts w:ascii="Arial" w:hAnsi="Arial" w:cs="Arial"/>
        </w:rPr>
      </w:pPr>
    </w:p>
    <w:p w14:paraId="56083107" w14:textId="77777777" w:rsidR="00664E41" w:rsidRPr="00664E41" w:rsidRDefault="00664E41" w:rsidP="00664E41">
      <w:pPr>
        <w:spacing w:line="360" w:lineRule="auto"/>
        <w:jc w:val="both"/>
        <w:rPr>
          <w:rFonts w:ascii="Arial" w:hAnsi="Arial" w:cs="Arial"/>
        </w:rPr>
      </w:pPr>
      <w:r w:rsidRPr="00664E41">
        <w:rPr>
          <w:rFonts w:ascii="Arial" w:hAnsi="Arial" w:cs="Arial"/>
        </w:rPr>
        <w:t>A widespread lack of information, particularly among parents who feel that conventional schooling is ideal. Second, there is a low acceptance rate, with many institutions wanting to embrace e-learning but lacking content, infrastructure, and a problem with the digital divide. The audience must then be engaged with the issue through a range of multimedia components. Downloading engaging material to learners will be delayed due to band width and connectivity limits, resulting in discontent and boredom, as well as affecting learning ease.</w:t>
      </w:r>
    </w:p>
    <w:p w14:paraId="12853074" w14:textId="1310BCCB" w:rsidR="00387DA7" w:rsidRPr="00FE7558" w:rsidRDefault="00664E41" w:rsidP="00FE7558">
      <w:pPr>
        <w:spacing w:line="360" w:lineRule="auto"/>
        <w:jc w:val="both"/>
        <w:rPr>
          <w:rFonts w:ascii="Arial" w:hAnsi="Arial" w:cs="Arial"/>
          <w:highlight w:val="yellow"/>
        </w:rPr>
      </w:pPr>
      <w:r w:rsidRPr="00664E41">
        <w:rPr>
          <w:rFonts w:ascii="Arial" w:hAnsi="Arial" w:cs="Arial"/>
        </w:rPr>
        <w:t xml:space="preserve">Self-motivation is required for online learning, which many students lack. Aside from the advantages, blended learning has a few disadvantages and challenges. </w:t>
      </w:r>
      <w:r w:rsidR="00D74FED">
        <w:rPr>
          <w:rFonts w:ascii="Arial" w:hAnsi="Arial" w:cs="Arial"/>
        </w:rPr>
        <w:t>(</w:t>
      </w:r>
      <w:r w:rsidR="00FE7558">
        <w:rPr>
          <w:rFonts w:ascii="Arial" w:hAnsi="Arial" w:cs="Arial"/>
        </w:rPr>
        <w:t>Afip</w:t>
      </w:r>
      <w:r w:rsidR="00D74FED">
        <w:rPr>
          <w:rFonts w:ascii="Arial" w:hAnsi="Arial" w:cs="Arial"/>
        </w:rPr>
        <w:t>,</w:t>
      </w:r>
      <w:r w:rsidR="00FE7558">
        <w:rPr>
          <w:rFonts w:ascii="Arial" w:hAnsi="Arial" w:cs="Arial"/>
        </w:rPr>
        <w:t>2014</w:t>
      </w:r>
      <w:r w:rsidR="00D74FED">
        <w:rPr>
          <w:rFonts w:ascii="Arial" w:hAnsi="Arial" w:cs="Arial"/>
        </w:rPr>
        <w:t xml:space="preserve"> p. 32-45</w:t>
      </w:r>
      <w:r w:rsidR="00FE7558">
        <w:rPr>
          <w:rFonts w:ascii="Arial" w:hAnsi="Arial" w:cs="Arial"/>
        </w:rPr>
        <w:t>)</w:t>
      </w:r>
      <w:r w:rsidR="00D74FED">
        <w:rPr>
          <w:rFonts w:ascii="Arial" w:hAnsi="Arial" w:cs="Arial"/>
        </w:rPr>
        <w:t>.</w:t>
      </w:r>
    </w:p>
    <w:p w14:paraId="76070358" w14:textId="46B5A87A" w:rsidR="008142AD" w:rsidRPr="00B94B5D" w:rsidRDefault="008142AD" w:rsidP="00D20893">
      <w:pPr>
        <w:spacing w:line="360" w:lineRule="auto"/>
        <w:rPr>
          <w:rFonts w:ascii="Arial" w:hAnsi="Arial" w:cs="Arial"/>
        </w:rPr>
      </w:pPr>
    </w:p>
    <w:p w14:paraId="0BDA20E0" w14:textId="68B149DE" w:rsidR="00247AFC" w:rsidRDefault="00AE0556" w:rsidP="00A61369">
      <w:pPr>
        <w:pStyle w:val="Heading1"/>
        <w:numPr>
          <w:ilvl w:val="0"/>
          <w:numId w:val="4"/>
        </w:numPr>
        <w:spacing w:line="360" w:lineRule="auto"/>
      </w:pPr>
      <w:bookmarkStart w:id="5" w:name="_Toc89679031"/>
      <w:r>
        <w:t>Advantage of traditional classroom teaching</w:t>
      </w:r>
      <w:bookmarkEnd w:id="5"/>
    </w:p>
    <w:p w14:paraId="136FB46B" w14:textId="3F692DFC" w:rsidR="00247AFC" w:rsidRDefault="00247AFC" w:rsidP="00A61369">
      <w:pPr>
        <w:spacing w:line="360" w:lineRule="auto"/>
        <w:ind w:left="360"/>
        <w:jc w:val="both"/>
        <w:rPr>
          <w:rFonts w:ascii="Arial" w:hAnsi="Arial" w:cs="Arial"/>
        </w:rPr>
      </w:pPr>
    </w:p>
    <w:p w14:paraId="6A39E639" w14:textId="6E09BF8B" w:rsidR="00005C35" w:rsidRPr="00005C35" w:rsidRDefault="00A61369" w:rsidP="00005C35">
      <w:pPr>
        <w:spacing w:line="360" w:lineRule="auto"/>
        <w:jc w:val="both"/>
        <w:rPr>
          <w:rFonts w:ascii="Arial" w:hAnsi="Arial" w:cs="Arial"/>
        </w:rPr>
      </w:pPr>
      <w:r>
        <w:rPr>
          <w:rFonts w:ascii="Arial" w:hAnsi="Arial" w:cs="Arial"/>
        </w:rPr>
        <w:t>As Shinhal (2021) argued</w:t>
      </w:r>
      <w:r w:rsidR="00005C35" w:rsidRPr="00005C35">
        <w:t xml:space="preserve"> </w:t>
      </w:r>
      <w:r w:rsidR="00005C35" w:rsidRPr="00005C35">
        <w:rPr>
          <w:rFonts w:ascii="Arial" w:hAnsi="Arial" w:cs="Arial"/>
        </w:rPr>
        <w:t>According to Shinhal (2021), the proportion of people who use virtual teaching or coaching has increased over the years.</w:t>
      </w:r>
    </w:p>
    <w:p w14:paraId="3C7A508C" w14:textId="2E9AAB5A" w:rsidR="00005C35" w:rsidRPr="00005C35" w:rsidRDefault="00005C35" w:rsidP="00005C35">
      <w:pPr>
        <w:spacing w:line="360" w:lineRule="auto"/>
        <w:jc w:val="both"/>
        <w:rPr>
          <w:rFonts w:ascii="Arial" w:hAnsi="Arial" w:cs="Arial"/>
        </w:rPr>
      </w:pPr>
      <w:r w:rsidRPr="00005C35">
        <w:rPr>
          <w:rFonts w:ascii="Arial" w:hAnsi="Arial" w:cs="Arial"/>
        </w:rPr>
        <w:t xml:space="preserve">While many educational institutions favour online learning, others value in-person classroom instruction as </w:t>
      </w:r>
      <w:r w:rsidR="001503CD" w:rsidRPr="00005C35">
        <w:rPr>
          <w:rFonts w:ascii="Arial" w:hAnsi="Arial" w:cs="Arial"/>
        </w:rPr>
        <w:t>well</w:t>
      </w:r>
      <w:r w:rsidR="001503CD">
        <w:rPr>
          <w:rFonts w:ascii="Arial" w:hAnsi="Arial" w:cs="Arial"/>
        </w:rPr>
        <w:t>. classroom</w:t>
      </w:r>
      <w:r w:rsidRPr="00005C35">
        <w:rPr>
          <w:rFonts w:ascii="Arial" w:hAnsi="Arial" w:cs="Arial"/>
        </w:rPr>
        <w:t xml:space="preserve"> education is helpful to both students and teachers, according to the study's </w:t>
      </w:r>
      <w:r w:rsidR="001503CD" w:rsidRPr="00005C35">
        <w:rPr>
          <w:rFonts w:ascii="Arial" w:hAnsi="Arial" w:cs="Arial"/>
        </w:rPr>
        <w:t>findings.</w:t>
      </w:r>
      <w:r w:rsidR="001503CD">
        <w:rPr>
          <w:rFonts w:ascii="Arial" w:hAnsi="Arial" w:cs="Arial"/>
        </w:rPr>
        <w:t xml:space="preserve"> </w:t>
      </w:r>
      <w:r w:rsidR="001503CD" w:rsidRPr="00005C35">
        <w:rPr>
          <w:rFonts w:ascii="Arial" w:hAnsi="Arial" w:cs="Arial"/>
        </w:rPr>
        <w:t>The</w:t>
      </w:r>
      <w:r w:rsidRPr="00005C35">
        <w:rPr>
          <w:rFonts w:ascii="Arial" w:hAnsi="Arial" w:cs="Arial"/>
        </w:rPr>
        <w:t xml:space="preserve"> opportunity to cooperate is one of the advantages of classroom instruction that digital or online education cannot match.</w:t>
      </w:r>
    </w:p>
    <w:p w14:paraId="12A8DE0B" w14:textId="77777777" w:rsidR="00005C35" w:rsidRPr="00005C35" w:rsidRDefault="00005C35" w:rsidP="00005C35">
      <w:pPr>
        <w:spacing w:line="360" w:lineRule="auto"/>
        <w:jc w:val="both"/>
        <w:rPr>
          <w:rFonts w:ascii="Arial" w:hAnsi="Arial" w:cs="Arial"/>
        </w:rPr>
      </w:pPr>
      <w:r w:rsidRPr="00005C35">
        <w:rPr>
          <w:rFonts w:ascii="Arial" w:hAnsi="Arial" w:cs="Arial"/>
        </w:rPr>
        <w:t>To encourage collaborative learning, you'll need a collaborative learning environment.</w:t>
      </w:r>
    </w:p>
    <w:p w14:paraId="041BE13D" w14:textId="77777777" w:rsidR="00005C35" w:rsidRPr="00005C35" w:rsidRDefault="00005C35" w:rsidP="00005C35">
      <w:pPr>
        <w:spacing w:line="360" w:lineRule="auto"/>
        <w:jc w:val="both"/>
        <w:rPr>
          <w:rFonts w:ascii="Arial" w:hAnsi="Arial" w:cs="Arial"/>
        </w:rPr>
      </w:pPr>
      <w:r w:rsidRPr="00005C35">
        <w:rPr>
          <w:rFonts w:ascii="Arial" w:hAnsi="Arial" w:cs="Arial"/>
        </w:rPr>
        <w:t>Collaborative learning makes learning easier and more efficient for students, transforming them into keen learners both inside and outside the classroom.</w:t>
      </w:r>
    </w:p>
    <w:p w14:paraId="1F3DC360" w14:textId="77777777" w:rsidR="001503CD" w:rsidRPr="001503CD" w:rsidRDefault="001503CD" w:rsidP="00005C35">
      <w:pPr>
        <w:spacing w:line="360" w:lineRule="auto"/>
        <w:jc w:val="both"/>
        <w:rPr>
          <w:rFonts w:ascii="Arial" w:hAnsi="Arial" w:cs="Arial"/>
          <w:color w:val="0070C0"/>
        </w:rPr>
      </w:pPr>
    </w:p>
    <w:p w14:paraId="390EDB7A" w14:textId="77777777" w:rsidR="001503CD" w:rsidRDefault="001503CD" w:rsidP="00005C35">
      <w:pPr>
        <w:spacing w:line="360" w:lineRule="auto"/>
        <w:jc w:val="both"/>
        <w:rPr>
          <w:rFonts w:ascii="Arial" w:hAnsi="Arial" w:cs="Arial"/>
          <w:color w:val="0070C0"/>
        </w:rPr>
      </w:pPr>
    </w:p>
    <w:p w14:paraId="3CECCD65" w14:textId="77777777" w:rsidR="001503CD" w:rsidRDefault="001503CD" w:rsidP="00005C35">
      <w:pPr>
        <w:spacing w:line="360" w:lineRule="auto"/>
        <w:jc w:val="both"/>
        <w:rPr>
          <w:rFonts w:ascii="Arial" w:hAnsi="Arial" w:cs="Arial"/>
          <w:color w:val="0070C0"/>
        </w:rPr>
      </w:pPr>
    </w:p>
    <w:p w14:paraId="4E83933A" w14:textId="0A06AB78" w:rsidR="00005C35" w:rsidRPr="001503CD" w:rsidRDefault="00005C35" w:rsidP="00005C35">
      <w:pPr>
        <w:spacing w:line="360" w:lineRule="auto"/>
        <w:jc w:val="both"/>
        <w:rPr>
          <w:rFonts w:ascii="Arial" w:hAnsi="Arial" w:cs="Arial"/>
          <w:color w:val="0070C0"/>
        </w:rPr>
      </w:pPr>
      <w:r w:rsidRPr="001503CD">
        <w:rPr>
          <w:rFonts w:ascii="Arial" w:hAnsi="Arial" w:cs="Arial"/>
          <w:color w:val="0070C0"/>
        </w:rPr>
        <w:t>5.1. Strengthens critical thinking abilities.</w:t>
      </w:r>
    </w:p>
    <w:p w14:paraId="77B815A2" w14:textId="02BFEA70" w:rsidR="00005C35" w:rsidRPr="00005C35" w:rsidRDefault="00005C35" w:rsidP="00005C35">
      <w:pPr>
        <w:spacing w:line="360" w:lineRule="auto"/>
        <w:jc w:val="both"/>
        <w:rPr>
          <w:rFonts w:ascii="Arial" w:hAnsi="Arial" w:cs="Arial"/>
        </w:rPr>
      </w:pPr>
      <w:r w:rsidRPr="00005C35">
        <w:rPr>
          <w:rFonts w:ascii="Arial" w:hAnsi="Arial" w:cs="Arial"/>
        </w:rPr>
        <w:lastRenderedPageBreak/>
        <w:t>Students may participate in live debates in the classroom, where they must use critical thinking to produce ideas or arguments.</w:t>
      </w:r>
    </w:p>
    <w:p w14:paraId="170B6F0B" w14:textId="77777777" w:rsidR="000E7995" w:rsidRDefault="000E7995" w:rsidP="00005C35">
      <w:pPr>
        <w:spacing w:line="360" w:lineRule="auto"/>
        <w:jc w:val="both"/>
        <w:rPr>
          <w:rFonts w:ascii="Arial" w:hAnsi="Arial" w:cs="Arial"/>
        </w:rPr>
      </w:pPr>
    </w:p>
    <w:p w14:paraId="12C86BDA" w14:textId="43686585" w:rsidR="00005C35" w:rsidRPr="001503CD" w:rsidRDefault="00005C35" w:rsidP="00005C35">
      <w:pPr>
        <w:spacing w:line="360" w:lineRule="auto"/>
        <w:jc w:val="both"/>
        <w:rPr>
          <w:rFonts w:ascii="Arial" w:hAnsi="Arial" w:cs="Arial"/>
          <w:color w:val="0070C0"/>
        </w:rPr>
      </w:pPr>
      <w:r w:rsidRPr="001503CD">
        <w:rPr>
          <w:rFonts w:ascii="Arial" w:hAnsi="Arial" w:cs="Arial"/>
          <w:color w:val="0070C0"/>
        </w:rPr>
        <w:t>5.2. Assists with social skills.</w:t>
      </w:r>
    </w:p>
    <w:p w14:paraId="4412E896" w14:textId="77777777" w:rsidR="00005C35" w:rsidRPr="00005C35" w:rsidRDefault="00005C35" w:rsidP="00005C35">
      <w:pPr>
        <w:spacing w:line="360" w:lineRule="auto"/>
        <w:jc w:val="both"/>
        <w:rPr>
          <w:rFonts w:ascii="Arial" w:hAnsi="Arial" w:cs="Arial"/>
        </w:rPr>
      </w:pPr>
      <w:r w:rsidRPr="00005C35">
        <w:rPr>
          <w:rFonts w:ascii="Arial" w:hAnsi="Arial" w:cs="Arial"/>
        </w:rPr>
        <w:t>Learners interact with their colleagues and instructors in the classroom.</w:t>
      </w:r>
    </w:p>
    <w:p w14:paraId="24718C26" w14:textId="77777777" w:rsidR="00005C35" w:rsidRPr="00005C35" w:rsidRDefault="00005C35" w:rsidP="00005C35">
      <w:pPr>
        <w:spacing w:line="360" w:lineRule="auto"/>
        <w:jc w:val="both"/>
        <w:rPr>
          <w:rFonts w:ascii="Arial" w:hAnsi="Arial" w:cs="Arial"/>
        </w:rPr>
      </w:pPr>
      <w:r w:rsidRPr="00005C35">
        <w:rPr>
          <w:rFonts w:ascii="Arial" w:hAnsi="Arial" w:cs="Arial"/>
        </w:rPr>
        <w:t>Students are held accountable in a live classroom for completing homework, submitting assignments on time, and engaging in class discussions.</w:t>
      </w:r>
    </w:p>
    <w:p w14:paraId="331A567C" w14:textId="77777777" w:rsidR="00005C35" w:rsidRPr="00005C35" w:rsidRDefault="00005C35" w:rsidP="00005C35">
      <w:pPr>
        <w:spacing w:line="360" w:lineRule="auto"/>
        <w:jc w:val="both"/>
        <w:rPr>
          <w:rFonts w:ascii="Arial" w:hAnsi="Arial" w:cs="Arial"/>
        </w:rPr>
      </w:pPr>
      <w:r w:rsidRPr="00005C35">
        <w:rPr>
          <w:rFonts w:ascii="Arial" w:hAnsi="Arial" w:cs="Arial"/>
        </w:rPr>
        <w:t>Students learn to prioritise their responsibilities, manage their time, and complete their assignments.</w:t>
      </w:r>
    </w:p>
    <w:p w14:paraId="1474B43B" w14:textId="77777777" w:rsidR="00005C35" w:rsidRPr="00005C35" w:rsidRDefault="00005C35" w:rsidP="00005C35">
      <w:pPr>
        <w:spacing w:line="360" w:lineRule="auto"/>
        <w:jc w:val="both"/>
        <w:rPr>
          <w:rFonts w:ascii="Arial" w:hAnsi="Arial" w:cs="Arial"/>
        </w:rPr>
      </w:pPr>
    </w:p>
    <w:p w14:paraId="5C330576" w14:textId="77777777" w:rsidR="00005C35" w:rsidRPr="001503CD" w:rsidRDefault="00005C35" w:rsidP="00005C35">
      <w:pPr>
        <w:spacing w:line="360" w:lineRule="auto"/>
        <w:jc w:val="both"/>
        <w:rPr>
          <w:rFonts w:ascii="Arial" w:hAnsi="Arial" w:cs="Arial"/>
          <w:color w:val="0070C0"/>
        </w:rPr>
      </w:pPr>
      <w:r w:rsidRPr="001503CD">
        <w:rPr>
          <w:rFonts w:ascii="Arial" w:hAnsi="Arial" w:cs="Arial"/>
          <w:color w:val="0070C0"/>
        </w:rPr>
        <w:t>5.3. It maintains the interest of the students.</w:t>
      </w:r>
    </w:p>
    <w:p w14:paraId="49D5A7E8" w14:textId="77777777" w:rsidR="00005C35" w:rsidRPr="00005C35" w:rsidRDefault="00005C35" w:rsidP="00005C35">
      <w:pPr>
        <w:spacing w:line="360" w:lineRule="auto"/>
        <w:jc w:val="both"/>
        <w:rPr>
          <w:rFonts w:ascii="Arial" w:hAnsi="Arial" w:cs="Arial"/>
        </w:rPr>
      </w:pPr>
      <w:r w:rsidRPr="00005C35">
        <w:rPr>
          <w:rFonts w:ascii="Arial" w:hAnsi="Arial" w:cs="Arial"/>
        </w:rPr>
        <w:t>Students are kept engaged in exciting activities by the teacher's physical presence.</w:t>
      </w:r>
    </w:p>
    <w:p w14:paraId="24973B30" w14:textId="77777777" w:rsidR="00005C35" w:rsidRPr="00005C35" w:rsidRDefault="00005C35" w:rsidP="00005C35">
      <w:pPr>
        <w:spacing w:line="360" w:lineRule="auto"/>
        <w:jc w:val="both"/>
        <w:rPr>
          <w:rFonts w:ascii="Arial" w:hAnsi="Arial" w:cs="Arial"/>
        </w:rPr>
      </w:pPr>
      <w:r w:rsidRPr="00005C35">
        <w:rPr>
          <w:rFonts w:ascii="Arial" w:hAnsi="Arial" w:cs="Arial"/>
        </w:rPr>
        <w:t>This aids students in remembering more from class.</w:t>
      </w:r>
    </w:p>
    <w:p w14:paraId="58C653FD" w14:textId="77777777" w:rsidR="00005C35" w:rsidRPr="00005C35" w:rsidRDefault="00005C35" w:rsidP="00005C35">
      <w:pPr>
        <w:spacing w:line="360" w:lineRule="auto"/>
        <w:jc w:val="both"/>
        <w:rPr>
          <w:rFonts w:ascii="Arial" w:hAnsi="Arial" w:cs="Arial"/>
        </w:rPr>
      </w:pPr>
      <w:r w:rsidRPr="00005C35">
        <w:rPr>
          <w:rFonts w:ascii="Arial" w:hAnsi="Arial" w:cs="Arial"/>
        </w:rPr>
        <w:t>The teaching style may be adjusted to meet the needs of the students, and teachers can assess whether pupils comprehend the topic or want more explanation.</w:t>
      </w:r>
    </w:p>
    <w:p w14:paraId="4B90E98D" w14:textId="77777777" w:rsidR="00005C35" w:rsidRPr="00005C35" w:rsidRDefault="00005C35" w:rsidP="00005C35">
      <w:pPr>
        <w:spacing w:line="360" w:lineRule="auto"/>
        <w:jc w:val="both"/>
        <w:rPr>
          <w:rFonts w:ascii="Arial" w:hAnsi="Arial" w:cs="Arial"/>
        </w:rPr>
      </w:pPr>
      <w:r w:rsidRPr="00005C35">
        <w:rPr>
          <w:rFonts w:ascii="Arial" w:hAnsi="Arial" w:cs="Arial"/>
        </w:rPr>
        <w:t>As a result, students may acquire answers right away before going on to the next session.</w:t>
      </w:r>
    </w:p>
    <w:p w14:paraId="115C9B7F" w14:textId="77777777" w:rsidR="00005C35" w:rsidRPr="00005C35" w:rsidRDefault="00005C35" w:rsidP="00005C35">
      <w:pPr>
        <w:spacing w:line="360" w:lineRule="auto"/>
        <w:jc w:val="both"/>
        <w:rPr>
          <w:rFonts w:ascii="Arial" w:hAnsi="Arial" w:cs="Arial"/>
        </w:rPr>
      </w:pPr>
      <w:r w:rsidRPr="00005C35">
        <w:rPr>
          <w:rFonts w:ascii="Arial" w:hAnsi="Arial" w:cs="Arial"/>
        </w:rPr>
        <w:t>Personality and professional skills are honed.</w:t>
      </w:r>
    </w:p>
    <w:p w14:paraId="3F9633E9" w14:textId="2348180A" w:rsidR="00295CFD" w:rsidRDefault="00005C35" w:rsidP="000450BB">
      <w:pPr>
        <w:spacing w:line="360" w:lineRule="auto"/>
        <w:jc w:val="both"/>
        <w:rPr>
          <w:rFonts w:ascii="Arial" w:hAnsi="Arial" w:cs="Arial"/>
        </w:rPr>
      </w:pPr>
      <w:r w:rsidRPr="00005C35">
        <w:rPr>
          <w:rFonts w:ascii="Arial" w:hAnsi="Arial" w:cs="Arial"/>
        </w:rPr>
        <w:t>Such experiences affect a feeling of collaboration and respect for others, as well as emotional growth and maturation.</w:t>
      </w:r>
      <w:r w:rsidR="007D5A70" w:rsidRPr="007D5A70">
        <w:rPr>
          <w:rFonts w:ascii="Arial" w:hAnsi="Arial" w:cs="Arial"/>
        </w:rPr>
        <w:t xml:space="preserve"> Sinhal</w:t>
      </w:r>
      <w:r w:rsidR="00B05B26">
        <w:rPr>
          <w:rFonts w:ascii="Arial" w:hAnsi="Arial" w:cs="Arial"/>
        </w:rPr>
        <w:t xml:space="preserve"> (2021).</w:t>
      </w:r>
    </w:p>
    <w:p w14:paraId="49D4F1FC" w14:textId="1B9BCC30" w:rsidR="00295CFD" w:rsidRPr="000450BB" w:rsidRDefault="00295CFD" w:rsidP="00D20893">
      <w:pPr>
        <w:pStyle w:val="Heading1"/>
        <w:numPr>
          <w:ilvl w:val="0"/>
          <w:numId w:val="4"/>
        </w:numPr>
        <w:spacing w:line="360" w:lineRule="auto"/>
      </w:pPr>
      <w:bookmarkStart w:id="6" w:name="_Toc89679032"/>
      <w:r>
        <w:t>Disadvantages of traditional classroom learning</w:t>
      </w:r>
      <w:bookmarkEnd w:id="6"/>
    </w:p>
    <w:p w14:paraId="799458B5" w14:textId="77777777" w:rsidR="00155FCE" w:rsidRDefault="00932E42" w:rsidP="00932E42">
      <w:pPr>
        <w:spacing w:line="360" w:lineRule="auto"/>
        <w:jc w:val="both"/>
        <w:rPr>
          <w:rStyle w:val="match"/>
          <w:rFonts w:ascii="Arial" w:hAnsi="Arial" w:cs="Arial"/>
        </w:rPr>
      </w:pPr>
      <w:r w:rsidRPr="00932E42">
        <w:rPr>
          <w:rStyle w:val="match"/>
          <w:rFonts w:ascii="Arial" w:hAnsi="Arial" w:cs="Arial"/>
        </w:rPr>
        <w:t>There are no room for mistakes. The class schedule in a campus-based learning context is established in stone and cannot be changed. Students must plan their personal lives around their academic schedules, not the other way around. If plans change or an emergency arises, the student will not be able to rearrange the class schedule to do the assignment later. When employment and school schedules collide, students are forced to choose between getting an education and making a livelihood</w:t>
      </w:r>
      <w:r w:rsidR="00155FCE">
        <w:rPr>
          <w:rStyle w:val="match"/>
          <w:rFonts w:ascii="Arial" w:hAnsi="Arial" w:cs="Arial"/>
        </w:rPr>
        <w:t>.</w:t>
      </w:r>
    </w:p>
    <w:p w14:paraId="106DFCB7" w14:textId="0616C505" w:rsidR="00155FCE" w:rsidRPr="00155FCE" w:rsidRDefault="00155FCE" w:rsidP="00155FCE">
      <w:pPr>
        <w:spacing w:line="360" w:lineRule="auto"/>
        <w:jc w:val="both"/>
        <w:rPr>
          <w:rStyle w:val="match"/>
          <w:rFonts w:ascii="Arial" w:hAnsi="Arial" w:cs="Arial"/>
          <w:color w:val="0070C0"/>
        </w:rPr>
      </w:pPr>
      <w:r w:rsidRPr="00155FCE">
        <w:rPr>
          <w:rStyle w:val="match"/>
          <w:rFonts w:ascii="Arial" w:hAnsi="Arial" w:cs="Arial"/>
          <w:color w:val="0070C0"/>
        </w:rPr>
        <w:t xml:space="preserve"> 6</w:t>
      </w:r>
      <w:r>
        <w:rPr>
          <w:rStyle w:val="match"/>
          <w:rFonts w:ascii="Arial" w:hAnsi="Arial" w:cs="Arial"/>
          <w:color w:val="0070C0"/>
        </w:rPr>
        <w:t xml:space="preserve">.1. </w:t>
      </w:r>
      <w:r w:rsidR="00932E42" w:rsidRPr="00155FCE">
        <w:rPr>
          <w:rStyle w:val="match"/>
          <w:rFonts w:ascii="Arial" w:hAnsi="Arial" w:cs="Arial"/>
          <w:color w:val="0070C0"/>
        </w:rPr>
        <w:t xml:space="preserve">Travel Requirements </w:t>
      </w:r>
    </w:p>
    <w:p w14:paraId="7DCB1999" w14:textId="55DB1FD8" w:rsidR="00155FCE" w:rsidRDefault="00932E42" w:rsidP="00155FCE">
      <w:pPr>
        <w:rPr>
          <w:rStyle w:val="match"/>
          <w:rFonts w:ascii="Arial" w:hAnsi="Arial" w:cs="Arial"/>
        </w:rPr>
      </w:pPr>
      <w:r w:rsidRPr="00155FCE">
        <w:rPr>
          <w:rStyle w:val="match"/>
          <w:rFonts w:ascii="Arial" w:hAnsi="Arial" w:cs="Arial"/>
        </w:rPr>
        <w:t>To receive credit for attendance in a classroom environment, students must physically attend classes. Those who must drive long distances to school should give enough time to arrive on time, especially if the weather is bad. Long commutes can also result in higher gasoline expenditures over time, which, when paired with the cost of education, can be difficult for financially disadvantaged students to manage (Hendricks, 2018).</w:t>
      </w:r>
    </w:p>
    <w:p w14:paraId="52617E14" w14:textId="77777777" w:rsidR="00155FCE" w:rsidRDefault="00155FCE" w:rsidP="00155FCE">
      <w:pPr>
        <w:rPr>
          <w:rStyle w:val="match"/>
          <w:rFonts w:ascii="Arial" w:hAnsi="Arial" w:cs="Arial"/>
        </w:rPr>
      </w:pPr>
    </w:p>
    <w:p w14:paraId="38D9E9FE" w14:textId="77777777" w:rsidR="001503CD" w:rsidRDefault="001503CD" w:rsidP="00155FCE">
      <w:pPr>
        <w:rPr>
          <w:rStyle w:val="match"/>
          <w:rFonts w:ascii="Arial" w:hAnsi="Arial" w:cs="Arial"/>
          <w:color w:val="0070C0"/>
        </w:rPr>
      </w:pPr>
    </w:p>
    <w:p w14:paraId="5860DBB9" w14:textId="63907B5F" w:rsidR="00155FCE" w:rsidRDefault="00932E42" w:rsidP="00155FCE">
      <w:pPr>
        <w:rPr>
          <w:rStyle w:val="match"/>
          <w:rFonts w:ascii="Arial" w:hAnsi="Arial" w:cs="Arial"/>
          <w:color w:val="0070C0"/>
        </w:rPr>
      </w:pPr>
      <w:r w:rsidRPr="00155FCE">
        <w:rPr>
          <w:rStyle w:val="match"/>
          <w:rFonts w:ascii="Arial" w:hAnsi="Arial" w:cs="Arial"/>
          <w:color w:val="0070C0"/>
        </w:rPr>
        <w:t xml:space="preserve"> 6.2. A shortage of student-</w:t>
      </w:r>
      <w:r w:rsidR="00155FCE" w:rsidRPr="00155FCE">
        <w:rPr>
          <w:rStyle w:val="match"/>
          <w:rFonts w:ascii="Arial" w:hAnsi="Arial" w:cs="Arial"/>
          <w:color w:val="0070C0"/>
        </w:rPr>
        <w:t>centred</w:t>
      </w:r>
      <w:r w:rsidRPr="00155FCE">
        <w:rPr>
          <w:rStyle w:val="match"/>
          <w:rFonts w:ascii="Arial" w:hAnsi="Arial" w:cs="Arial"/>
          <w:color w:val="0070C0"/>
        </w:rPr>
        <w:t xml:space="preserve"> teaching </w:t>
      </w:r>
    </w:p>
    <w:p w14:paraId="59EF5C3F" w14:textId="77777777" w:rsidR="000E7995" w:rsidRDefault="00932E42" w:rsidP="00155FCE">
      <w:pPr>
        <w:rPr>
          <w:rStyle w:val="match"/>
          <w:rFonts w:ascii="Arial" w:hAnsi="Arial" w:cs="Arial"/>
        </w:rPr>
      </w:pPr>
      <w:r w:rsidRPr="00155FCE">
        <w:rPr>
          <w:rStyle w:val="match"/>
          <w:rFonts w:ascii="Arial" w:hAnsi="Arial" w:cs="Arial"/>
        </w:rPr>
        <w:lastRenderedPageBreak/>
        <w:t>Traditional training has the problem of naturally prioritising standards, curriculum, and passing exams above student-</w:t>
      </w:r>
      <w:r w:rsidR="00155FCE" w:rsidRPr="00155FCE">
        <w:rPr>
          <w:rStyle w:val="match"/>
          <w:rFonts w:ascii="Arial" w:hAnsi="Arial" w:cs="Arial"/>
        </w:rPr>
        <w:t>centred</w:t>
      </w:r>
      <w:r w:rsidRPr="00155FCE">
        <w:rPr>
          <w:rStyle w:val="match"/>
          <w:rFonts w:ascii="Arial" w:hAnsi="Arial" w:cs="Arial"/>
        </w:rPr>
        <w:t xml:space="preserve"> learning. a strong emphasis on students and structures Constructivist learning relies on students' past knowledge, assisting them in making explicit connections between new material and improving retention. Traditional education is based on information repetition and memory</w:t>
      </w:r>
    </w:p>
    <w:p w14:paraId="0E8F108F" w14:textId="50D6C278" w:rsidR="00155FCE" w:rsidRDefault="00932E42" w:rsidP="00155FCE">
      <w:pPr>
        <w:rPr>
          <w:rStyle w:val="match"/>
          <w:rFonts w:ascii="Arial" w:hAnsi="Arial" w:cs="Arial"/>
          <w:color w:val="0070C0"/>
        </w:rPr>
      </w:pPr>
      <w:r w:rsidRPr="00155FCE">
        <w:rPr>
          <w:rStyle w:val="match"/>
          <w:rFonts w:ascii="Arial" w:hAnsi="Arial" w:cs="Arial"/>
          <w:color w:val="0070C0"/>
        </w:rPr>
        <w:t>.</w:t>
      </w:r>
    </w:p>
    <w:p w14:paraId="07AEB031" w14:textId="77777777" w:rsidR="00155FCE" w:rsidRDefault="00932E42" w:rsidP="00155FCE">
      <w:pPr>
        <w:rPr>
          <w:rStyle w:val="match"/>
          <w:rFonts w:ascii="Arial" w:hAnsi="Arial" w:cs="Arial"/>
          <w:color w:val="0070C0"/>
        </w:rPr>
      </w:pPr>
      <w:r w:rsidRPr="00155FCE">
        <w:rPr>
          <w:rStyle w:val="match"/>
          <w:rFonts w:ascii="Arial" w:hAnsi="Arial" w:cs="Arial"/>
          <w:color w:val="0070C0"/>
        </w:rPr>
        <w:t xml:space="preserve"> 6.3. Lack of emphasis on critical</w:t>
      </w:r>
    </w:p>
    <w:p w14:paraId="27DEF20E" w14:textId="71BB85A4" w:rsidR="00932E42" w:rsidRPr="00155FCE" w:rsidRDefault="00932E42" w:rsidP="00155FCE">
      <w:r w:rsidRPr="00155FCE">
        <w:rPr>
          <w:rStyle w:val="match"/>
          <w:rFonts w:ascii="Arial" w:hAnsi="Arial" w:cs="Arial"/>
          <w:color w:val="0070C0"/>
        </w:rPr>
        <w:t xml:space="preserve"> </w:t>
      </w:r>
      <w:r w:rsidRPr="00155FCE">
        <w:rPr>
          <w:rStyle w:val="match"/>
          <w:rFonts w:ascii="Arial" w:hAnsi="Arial" w:cs="Arial"/>
        </w:rPr>
        <w:t xml:space="preserve">thinking Traditional classroom training does not promote critical thinking skills, such as the ability to actively apply knowledge gained through experience and reasoning. Rather, it emphasises instructors' roles as information distributors and students' roles as knowledge reservoirs. </w:t>
      </w:r>
      <w:sdt>
        <w:sdtPr>
          <w:rPr>
            <w:rStyle w:val="match"/>
            <w:rFonts w:ascii="Arial" w:hAnsi="Arial" w:cs="Arial"/>
          </w:rPr>
          <w:id w:val="2105380616"/>
          <w:citation/>
        </w:sdtPr>
        <w:sdtEndPr>
          <w:rPr>
            <w:rStyle w:val="match"/>
          </w:rPr>
        </w:sdtEndPr>
        <w:sdtContent>
          <w:r w:rsidR="00963DA1">
            <w:rPr>
              <w:rStyle w:val="match"/>
              <w:rFonts w:ascii="Arial" w:hAnsi="Arial" w:cs="Arial"/>
            </w:rPr>
            <w:fldChar w:fldCharType="begin"/>
          </w:r>
          <w:r w:rsidR="00963DA1">
            <w:rPr>
              <w:rStyle w:val="match"/>
              <w:rFonts w:ascii="Arial" w:hAnsi="Arial" w:cs="Arial"/>
            </w:rPr>
            <w:instrText xml:space="preserve"> CITATION jae21 \l 2057 </w:instrText>
          </w:r>
          <w:r w:rsidR="00963DA1">
            <w:rPr>
              <w:rStyle w:val="match"/>
              <w:rFonts w:ascii="Arial" w:hAnsi="Arial" w:cs="Arial"/>
            </w:rPr>
            <w:fldChar w:fldCharType="separate"/>
          </w:r>
          <w:r w:rsidR="00963DA1" w:rsidRPr="00963DA1">
            <w:rPr>
              <w:rFonts w:ascii="Arial" w:hAnsi="Arial" w:cs="Arial"/>
              <w:noProof/>
            </w:rPr>
            <w:t>(Jaebi, 2020)</w:t>
          </w:r>
          <w:r w:rsidR="00963DA1">
            <w:rPr>
              <w:rStyle w:val="match"/>
              <w:rFonts w:ascii="Arial" w:hAnsi="Arial" w:cs="Arial"/>
            </w:rPr>
            <w:fldChar w:fldCharType="end"/>
          </w:r>
        </w:sdtContent>
      </w:sdt>
    </w:p>
    <w:p w14:paraId="16CD078D" w14:textId="3320BB9F" w:rsidR="00E1252E" w:rsidRPr="00932E42" w:rsidRDefault="00E1252E" w:rsidP="000450BB">
      <w:pPr>
        <w:spacing w:line="360" w:lineRule="auto"/>
        <w:jc w:val="both"/>
        <w:rPr>
          <w:rFonts w:ascii="Arial" w:hAnsi="Arial" w:cs="Arial"/>
        </w:rPr>
      </w:pPr>
    </w:p>
    <w:p w14:paraId="02449E34" w14:textId="11A12920" w:rsidR="00BF13FA" w:rsidRDefault="00BF13FA" w:rsidP="000450BB">
      <w:pPr>
        <w:spacing w:line="360" w:lineRule="auto"/>
        <w:jc w:val="both"/>
        <w:rPr>
          <w:rFonts w:ascii="Arial" w:hAnsi="Arial" w:cs="Arial"/>
        </w:rPr>
      </w:pPr>
    </w:p>
    <w:p w14:paraId="4619BACC" w14:textId="118417C5" w:rsidR="00D52030" w:rsidRDefault="00242B09" w:rsidP="000450BB">
      <w:pPr>
        <w:pStyle w:val="Heading1"/>
        <w:numPr>
          <w:ilvl w:val="0"/>
          <w:numId w:val="4"/>
        </w:numPr>
        <w:spacing w:line="360" w:lineRule="auto"/>
      </w:pPr>
      <w:bookmarkStart w:id="7" w:name="_Toc89679033"/>
      <w:r>
        <w:t>Evaluation</w:t>
      </w:r>
      <w:bookmarkEnd w:id="7"/>
    </w:p>
    <w:p w14:paraId="1C8D1B64" w14:textId="382F6F9F" w:rsidR="000E7995" w:rsidRPr="000E7995" w:rsidRDefault="00242B09" w:rsidP="000E7995">
      <w:pPr>
        <w:spacing w:line="360" w:lineRule="auto"/>
        <w:jc w:val="both"/>
        <w:rPr>
          <w:rFonts w:ascii="Arial" w:hAnsi="Arial" w:cs="Arial"/>
          <w:lang w:val="en-US" w:eastAsia="ja-JP"/>
        </w:rPr>
      </w:pPr>
      <w:r w:rsidRPr="0025205E">
        <w:rPr>
          <w:rFonts w:ascii="Arial" w:hAnsi="Arial" w:cs="Arial"/>
          <w:lang w:val="en-US" w:eastAsia="ja-JP"/>
        </w:rPr>
        <w:t xml:space="preserve"> </w:t>
      </w:r>
      <w:r w:rsidR="000E7995" w:rsidRPr="000E7995">
        <w:rPr>
          <w:rFonts w:ascii="Arial" w:hAnsi="Arial" w:cs="Arial"/>
          <w:lang w:val="en-US" w:eastAsia="ja-JP"/>
        </w:rPr>
        <w:t>Blended learning, also known as hybrid learning, is a learning environment that incorporates a variety of instructional approaches, delivery methods, and media types, or a mix of them all.</w:t>
      </w:r>
    </w:p>
    <w:p w14:paraId="6C609A13" w14:textId="77777777" w:rsidR="000E7995" w:rsidRPr="000E7995" w:rsidRDefault="000E7995" w:rsidP="000E7995">
      <w:pPr>
        <w:spacing w:line="360" w:lineRule="auto"/>
        <w:jc w:val="both"/>
        <w:rPr>
          <w:rFonts w:ascii="Arial" w:hAnsi="Arial" w:cs="Arial"/>
          <w:lang w:val="en-US" w:eastAsia="ja-JP"/>
        </w:rPr>
      </w:pPr>
      <w:r w:rsidRPr="000E7995">
        <w:rPr>
          <w:rFonts w:ascii="Arial" w:hAnsi="Arial" w:cs="Arial"/>
          <w:lang w:val="en-US" w:eastAsia="ja-JP"/>
        </w:rPr>
        <w:t xml:space="preserve">Blended learning is a critical component of the new schoolhouse, according to </w:t>
      </w:r>
      <w:proofErr w:type="spellStart"/>
      <w:r w:rsidRPr="000E7995">
        <w:rPr>
          <w:rFonts w:ascii="Arial" w:hAnsi="Arial" w:cs="Arial"/>
          <w:lang w:val="en-US" w:eastAsia="ja-JP"/>
        </w:rPr>
        <w:t>Rovai</w:t>
      </w:r>
      <w:proofErr w:type="spellEnd"/>
      <w:r w:rsidRPr="000E7995">
        <w:rPr>
          <w:rFonts w:ascii="Arial" w:hAnsi="Arial" w:cs="Arial"/>
          <w:lang w:val="en-US" w:eastAsia="ja-JP"/>
        </w:rPr>
        <w:t xml:space="preserve"> and Jordan (2004</w:t>
      </w:r>
      <w:proofErr w:type="gramStart"/>
      <w:r w:rsidRPr="000E7995">
        <w:rPr>
          <w:rFonts w:ascii="Arial" w:hAnsi="Arial" w:cs="Arial"/>
          <w:lang w:val="en-US" w:eastAsia="ja-JP"/>
        </w:rPr>
        <w:t>), since</w:t>
      </w:r>
      <w:proofErr w:type="gramEnd"/>
      <w:r w:rsidRPr="000E7995">
        <w:rPr>
          <w:rFonts w:ascii="Arial" w:hAnsi="Arial" w:cs="Arial"/>
          <w:lang w:val="en-US" w:eastAsia="ja-JP"/>
        </w:rPr>
        <w:t xml:space="preserve"> it gives learners with both flexibility and convenience.</w:t>
      </w:r>
    </w:p>
    <w:p w14:paraId="5103C76F" w14:textId="77777777" w:rsidR="000E7995" w:rsidRPr="000E7995" w:rsidRDefault="000E7995" w:rsidP="000E7995">
      <w:pPr>
        <w:spacing w:line="360" w:lineRule="auto"/>
        <w:jc w:val="both"/>
        <w:rPr>
          <w:rFonts w:ascii="Arial" w:hAnsi="Arial" w:cs="Arial"/>
          <w:lang w:val="en-US" w:eastAsia="ja-JP"/>
        </w:rPr>
      </w:pPr>
      <w:r w:rsidRPr="000E7995">
        <w:rPr>
          <w:rFonts w:ascii="Arial" w:hAnsi="Arial" w:cs="Arial"/>
          <w:lang w:val="en-US" w:eastAsia="ja-JP"/>
        </w:rPr>
        <w:t>Students may learn when and where they choose using blended learning.</w:t>
      </w:r>
    </w:p>
    <w:p w14:paraId="1906C2F8" w14:textId="77777777" w:rsidR="000E7995" w:rsidRPr="000E7995" w:rsidRDefault="000E7995" w:rsidP="000E7995">
      <w:pPr>
        <w:spacing w:line="360" w:lineRule="auto"/>
        <w:jc w:val="both"/>
        <w:rPr>
          <w:rFonts w:ascii="Arial" w:hAnsi="Arial" w:cs="Arial"/>
          <w:lang w:val="en-US" w:eastAsia="ja-JP"/>
        </w:rPr>
      </w:pPr>
      <w:r w:rsidRPr="000E7995">
        <w:rPr>
          <w:rFonts w:ascii="Arial" w:hAnsi="Arial" w:cs="Arial"/>
          <w:lang w:val="en-US" w:eastAsia="ja-JP"/>
        </w:rPr>
        <w:t>It's a nice change of pace from the routine of classroom learning.</w:t>
      </w:r>
    </w:p>
    <w:p w14:paraId="33726F2C" w14:textId="34678E93" w:rsidR="000E7995" w:rsidRPr="000E7995" w:rsidRDefault="000E7995" w:rsidP="000E7995">
      <w:pPr>
        <w:spacing w:line="360" w:lineRule="auto"/>
        <w:jc w:val="both"/>
        <w:rPr>
          <w:rFonts w:ascii="Arial" w:hAnsi="Arial" w:cs="Arial"/>
          <w:lang w:val="en-US" w:eastAsia="ja-JP"/>
        </w:rPr>
      </w:pPr>
      <w:r w:rsidRPr="000E7995">
        <w:rPr>
          <w:rFonts w:ascii="Arial" w:hAnsi="Arial" w:cs="Arial"/>
          <w:lang w:val="en-US" w:eastAsia="ja-JP"/>
        </w:rPr>
        <w:t>It helps the teaching and learning process, according to the great majority of research.</w:t>
      </w:r>
    </w:p>
    <w:p w14:paraId="1A01069E" w14:textId="77777777" w:rsidR="001503CD" w:rsidRDefault="000E7995" w:rsidP="000E7995">
      <w:pPr>
        <w:spacing w:line="360" w:lineRule="auto"/>
        <w:jc w:val="both"/>
        <w:rPr>
          <w:rFonts w:ascii="Arial" w:hAnsi="Arial" w:cs="Arial"/>
          <w:lang w:val="en-US" w:eastAsia="ja-JP"/>
        </w:rPr>
      </w:pPr>
      <w:r w:rsidRPr="000E7995">
        <w:rPr>
          <w:rFonts w:ascii="Arial" w:hAnsi="Arial" w:cs="Arial"/>
          <w:lang w:val="en-US" w:eastAsia="ja-JP"/>
        </w:rPr>
        <w:t>When compared to exclusively online courses, blended learning fosters a better feeling of community.</w:t>
      </w:r>
      <w:r w:rsidR="001503CD">
        <w:rPr>
          <w:rFonts w:ascii="Arial" w:hAnsi="Arial" w:cs="Arial"/>
          <w:lang w:val="en-US" w:eastAsia="ja-JP"/>
        </w:rPr>
        <w:t xml:space="preserve"> </w:t>
      </w:r>
    </w:p>
    <w:p w14:paraId="35128C21" w14:textId="444256EF" w:rsidR="000E7995" w:rsidRPr="000E7995" w:rsidRDefault="000E7995" w:rsidP="000E7995">
      <w:pPr>
        <w:spacing w:line="360" w:lineRule="auto"/>
        <w:jc w:val="both"/>
        <w:rPr>
          <w:rFonts w:ascii="Arial" w:hAnsi="Arial" w:cs="Arial"/>
          <w:lang w:val="en-US" w:eastAsia="ja-JP"/>
        </w:rPr>
      </w:pPr>
      <w:r w:rsidRPr="000E7995">
        <w:rPr>
          <w:rFonts w:ascii="Arial" w:hAnsi="Arial" w:cs="Arial"/>
          <w:lang w:val="en-US" w:eastAsia="ja-JP"/>
        </w:rPr>
        <w:t xml:space="preserve">Even though students </w:t>
      </w:r>
      <w:r w:rsidR="00A80430" w:rsidRPr="000E7995">
        <w:rPr>
          <w:rFonts w:ascii="Arial" w:hAnsi="Arial" w:cs="Arial"/>
          <w:lang w:val="en-US" w:eastAsia="ja-JP"/>
        </w:rPr>
        <w:t>favor</w:t>
      </w:r>
      <w:r w:rsidRPr="000E7995">
        <w:rPr>
          <w:rFonts w:ascii="Arial" w:hAnsi="Arial" w:cs="Arial"/>
          <w:lang w:val="en-US" w:eastAsia="ja-JP"/>
        </w:rPr>
        <w:t xml:space="preserve"> blended learning, several students complained about the device's instability and their difficulties in obtaining the internet on a routine basis.</w:t>
      </w:r>
    </w:p>
    <w:p w14:paraId="239692B3" w14:textId="77777777" w:rsidR="000E7995" w:rsidRPr="000E7995" w:rsidRDefault="000E7995" w:rsidP="000E7995">
      <w:pPr>
        <w:spacing w:line="360" w:lineRule="auto"/>
        <w:jc w:val="both"/>
        <w:rPr>
          <w:rFonts w:ascii="Arial" w:hAnsi="Arial" w:cs="Arial"/>
          <w:lang w:val="en-US" w:eastAsia="ja-JP"/>
        </w:rPr>
      </w:pPr>
      <w:r w:rsidRPr="000E7995">
        <w:rPr>
          <w:rFonts w:ascii="Arial" w:hAnsi="Arial" w:cs="Arial"/>
          <w:lang w:val="en-US" w:eastAsia="ja-JP"/>
        </w:rPr>
        <w:t>Self-motivation is required for online learning, which many students lack.</w:t>
      </w:r>
    </w:p>
    <w:p w14:paraId="6286A628" w14:textId="77777777" w:rsidR="000E7995" w:rsidRPr="000E7995" w:rsidRDefault="000E7995" w:rsidP="000E7995">
      <w:pPr>
        <w:spacing w:line="360" w:lineRule="auto"/>
        <w:jc w:val="both"/>
        <w:rPr>
          <w:rFonts w:ascii="Arial" w:hAnsi="Arial" w:cs="Arial"/>
          <w:lang w:val="en-US" w:eastAsia="ja-JP"/>
        </w:rPr>
      </w:pPr>
      <w:r w:rsidRPr="000E7995">
        <w:rPr>
          <w:rFonts w:ascii="Arial" w:hAnsi="Arial" w:cs="Arial"/>
          <w:lang w:val="en-US" w:eastAsia="ja-JP"/>
        </w:rPr>
        <w:t>The benefits of digital or online education will be difficult to equal those of classroom learning.</w:t>
      </w:r>
    </w:p>
    <w:p w14:paraId="62A13128" w14:textId="775E15AF" w:rsidR="000E7995" w:rsidRPr="000E7995" w:rsidRDefault="000E7995" w:rsidP="000E7995">
      <w:pPr>
        <w:spacing w:line="360" w:lineRule="auto"/>
        <w:jc w:val="both"/>
        <w:rPr>
          <w:rFonts w:ascii="Arial" w:hAnsi="Arial" w:cs="Arial"/>
          <w:lang w:val="en-US" w:eastAsia="ja-JP"/>
        </w:rPr>
      </w:pPr>
      <w:r w:rsidRPr="000E7995">
        <w:rPr>
          <w:rFonts w:ascii="Arial" w:hAnsi="Arial" w:cs="Arial"/>
          <w:lang w:val="en-US" w:eastAsia="ja-JP"/>
        </w:rPr>
        <w:t>Students learn how to manage their time, prioritize their duties, and accomplish their assignments in a live classroom setting.</w:t>
      </w:r>
    </w:p>
    <w:p w14:paraId="188750A8" w14:textId="77777777" w:rsidR="000E7995" w:rsidRPr="000E7995" w:rsidRDefault="000E7995" w:rsidP="000E7995">
      <w:pPr>
        <w:spacing w:line="360" w:lineRule="auto"/>
        <w:jc w:val="both"/>
        <w:rPr>
          <w:rFonts w:ascii="Arial" w:hAnsi="Arial" w:cs="Arial"/>
          <w:lang w:val="en-US" w:eastAsia="ja-JP"/>
        </w:rPr>
      </w:pPr>
      <w:r w:rsidRPr="000E7995">
        <w:rPr>
          <w:rFonts w:ascii="Arial" w:hAnsi="Arial" w:cs="Arial"/>
          <w:lang w:val="en-US" w:eastAsia="ja-JP"/>
        </w:rPr>
        <w:t>They are held responsible for doing homework the night before, submitting assignments on time, and participating in class discussions.</w:t>
      </w:r>
    </w:p>
    <w:p w14:paraId="1A2E0065" w14:textId="77777777" w:rsidR="000E7995" w:rsidRPr="000E7995" w:rsidRDefault="000E7995" w:rsidP="000E7995">
      <w:pPr>
        <w:spacing w:line="360" w:lineRule="auto"/>
        <w:jc w:val="both"/>
        <w:rPr>
          <w:rFonts w:ascii="Arial" w:hAnsi="Arial" w:cs="Arial"/>
          <w:lang w:val="en-US" w:eastAsia="ja-JP"/>
        </w:rPr>
      </w:pPr>
      <w:r w:rsidRPr="000E7995">
        <w:rPr>
          <w:rFonts w:ascii="Arial" w:hAnsi="Arial" w:cs="Arial"/>
          <w:lang w:val="en-US" w:eastAsia="ja-JP"/>
        </w:rPr>
        <w:t>Personality characteristics and skills for advancing in a job are refined.</w:t>
      </w:r>
    </w:p>
    <w:p w14:paraId="71D1E17B" w14:textId="77777777" w:rsidR="000E7995" w:rsidRPr="000E7995" w:rsidRDefault="000E7995" w:rsidP="000E7995">
      <w:pPr>
        <w:spacing w:line="360" w:lineRule="auto"/>
        <w:jc w:val="both"/>
        <w:rPr>
          <w:rFonts w:ascii="Arial" w:hAnsi="Arial" w:cs="Arial"/>
          <w:lang w:val="en-US" w:eastAsia="ja-JP"/>
        </w:rPr>
      </w:pPr>
      <w:r w:rsidRPr="000E7995">
        <w:rPr>
          <w:rFonts w:ascii="Arial" w:hAnsi="Arial" w:cs="Arial"/>
          <w:lang w:val="en-US" w:eastAsia="ja-JP"/>
        </w:rPr>
        <w:t>Long commutes can also lead to higher gas prices, which, when paired with the expense of education, can be difficult for financially disadvantaged students to afford.</w:t>
      </w:r>
    </w:p>
    <w:p w14:paraId="1BC40DC4" w14:textId="77777777" w:rsidR="000E7995" w:rsidRPr="000E7995" w:rsidRDefault="000E7995" w:rsidP="000E7995">
      <w:pPr>
        <w:spacing w:line="360" w:lineRule="auto"/>
        <w:jc w:val="both"/>
        <w:rPr>
          <w:rFonts w:ascii="Arial" w:hAnsi="Arial" w:cs="Arial"/>
          <w:lang w:val="en-US" w:eastAsia="ja-JP"/>
        </w:rPr>
      </w:pPr>
      <w:r w:rsidRPr="000E7995">
        <w:rPr>
          <w:rFonts w:ascii="Arial" w:hAnsi="Arial" w:cs="Arial"/>
          <w:lang w:val="en-US" w:eastAsia="ja-JP"/>
        </w:rPr>
        <w:t>Critical thinking skills are not fostered in traditional classroom training.</w:t>
      </w:r>
    </w:p>
    <w:p w14:paraId="25E0C274" w14:textId="0FDD61AD" w:rsidR="00242B09" w:rsidRPr="0025205E" w:rsidRDefault="000E7995" w:rsidP="00BF13FA">
      <w:pPr>
        <w:spacing w:line="360" w:lineRule="auto"/>
        <w:jc w:val="both"/>
        <w:rPr>
          <w:rFonts w:ascii="Arial" w:hAnsi="Arial" w:cs="Arial"/>
          <w:lang w:val="en-US" w:eastAsia="ja-JP"/>
        </w:rPr>
      </w:pPr>
      <w:r w:rsidRPr="000E7995">
        <w:rPr>
          <w:rFonts w:ascii="Arial" w:hAnsi="Arial" w:cs="Arial"/>
          <w:lang w:val="en-US" w:eastAsia="ja-JP"/>
        </w:rPr>
        <w:t>Constructivist learning builds on students' past knowledge and assists them in making explicit connections between new material, resulting in improved retention.</w:t>
      </w:r>
    </w:p>
    <w:p w14:paraId="597506EE" w14:textId="6A2F8C63" w:rsidR="00D52030" w:rsidRDefault="00BF13FA" w:rsidP="00D20893">
      <w:pPr>
        <w:pStyle w:val="Heading1"/>
        <w:spacing w:line="360" w:lineRule="auto"/>
      </w:pPr>
      <w:bookmarkStart w:id="8" w:name="_Toc89679034"/>
      <w:r>
        <w:lastRenderedPageBreak/>
        <w:t>C</w:t>
      </w:r>
      <w:r w:rsidR="00887C17">
        <w:t>onclusion</w:t>
      </w:r>
      <w:bookmarkEnd w:id="8"/>
    </w:p>
    <w:p w14:paraId="55BCDC26" w14:textId="08670854" w:rsidR="00941B60" w:rsidRPr="00941B60" w:rsidRDefault="00941B60" w:rsidP="00941B60">
      <w:pPr>
        <w:spacing w:line="360" w:lineRule="auto"/>
        <w:jc w:val="both"/>
        <w:rPr>
          <w:rFonts w:ascii="Arial" w:hAnsi="Arial" w:cs="Arial"/>
        </w:rPr>
      </w:pPr>
      <w:r w:rsidRPr="00941B60">
        <w:rPr>
          <w:rFonts w:ascii="Arial" w:hAnsi="Arial" w:cs="Arial"/>
        </w:rPr>
        <w:t>Blended learning has existed since 2000, and its popularity continues to rise.</w:t>
      </w:r>
    </w:p>
    <w:p w14:paraId="49567339" w14:textId="77777777" w:rsidR="00941B60" w:rsidRPr="00941B60" w:rsidRDefault="00941B60" w:rsidP="00941B60">
      <w:pPr>
        <w:spacing w:line="360" w:lineRule="auto"/>
        <w:jc w:val="both"/>
        <w:rPr>
          <w:rFonts w:ascii="Arial" w:hAnsi="Arial" w:cs="Arial"/>
        </w:rPr>
      </w:pPr>
      <w:r w:rsidRPr="00941B60">
        <w:rPr>
          <w:rFonts w:ascii="Arial" w:hAnsi="Arial" w:cs="Arial"/>
        </w:rPr>
        <w:t>It is a non-traditional classroom environment class.</w:t>
      </w:r>
    </w:p>
    <w:p w14:paraId="148F2E3F" w14:textId="77777777" w:rsidR="00941B60" w:rsidRPr="00941B60" w:rsidRDefault="00941B60" w:rsidP="00941B60">
      <w:pPr>
        <w:spacing w:line="360" w:lineRule="auto"/>
        <w:jc w:val="both"/>
        <w:rPr>
          <w:rFonts w:ascii="Arial" w:hAnsi="Arial" w:cs="Arial"/>
        </w:rPr>
      </w:pPr>
      <w:r w:rsidRPr="00941B60">
        <w:rPr>
          <w:rFonts w:ascii="Arial" w:hAnsi="Arial" w:cs="Arial"/>
        </w:rPr>
        <w:t>In 2020, there was no alternative to integrated learning owing to the Covid 19 shutdown of educational institutions.</w:t>
      </w:r>
    </w:p>
    <w:p w14:paraId="53EDE6E0" w14:textId="77777777" w:rsidR="00941B60" w:rsidRPr="00941B60" w:rsidRDefault="00941B60" w:rsidP="00941B60">
      <w:pPr>
        <w:spacing w:line="360" w:lineRule="auto"/>
        <w:jc w:val="both"/>
        <w:rPr>
          <w:rFonts w:ascii="Arial" w:hAnsi="Arial" w:cs="Arial"/>
        </w:rPr>
      </w:pPr>
      <w:r w:rsidRPr="00941B60">
        <w:rPr>
          <w:rFonts w:ascii="Arial" w:hAnsi="Arial" w:cs="Arial"/>
        </w:rPr>
        <w:t>It is a perfect approach for someone who is attempting to improve their education while managing job and family duties.</w:t>
      </w:r>
    </w:p>
    <w:p w14:paraId="55718F9B" w14:textId="2EE4D4EE" w:rsidR="00D77822" w:rsidRDefault="00941B60" w:rsidP="00941B60">
      <w:pPr>
        <w:spacing w:line="360" w:lineRule="auto"/>
        <w:jc w:val="both"/>
        <w:rPr>
          <w:rFonts w:ascii="Arial" w:hAnsi="Arial" w:cs="Arial"/>
        </w:rPr>
      </w:pPr>
      <w:r w:rsidRPr="00941B60">
        <w:rPr>
          <w:rFonts w:ascii="Arial" w:hAnsi="Arial" w:cs="Arial"/>
        </w:rPr>
        <w:t xml:space="preserve">With time, traditional classroom instruction will begin to dwindle in higher education. </w:t>
      </w:r>
      <w:r w:rsidR="00B57A2D">
        <w:rPr>
          <w:rFonts w:ascii="Arial" w:hAnsi="Arial" w:cs="Arial"/>
        </w:rPr>
        <w:t xml:space="preserve"> </w:t>
      </w:r>
    </w:p>
    <w:p w14:paraId="5E9F938E" w14:textId="0159049B" w:rsidR="00B57A2D" w:rsidRDefault="002676D1" w:rsidP="00D20893">
      <w:pPr>
        <w:spacing w:line="360" w:lineRule="auto"/>
        <w:rPr>
          <w:rFonts w:ascii="Arial" w:hAnsi="Arial" w:cs="Arial"/>
        </w:rPr>
      </w:pPr>
      <w:bookmarkStart w:id="9" w:name="_Toc89679035"/>
      <w:r w:rsidRPr="002676D1">
        <w:rPr>
          <w:rStyle w:val="Heading1Char"/>
        </w:rPr>
        <w:t>Evaluation Form</w:t>
      </w:r>
      <w:bookmarkEnd w:id="9"/>
      <w:r>
        <w:rPr>
          <w:rFonts w:ascii="Arial" w:hAnsi="Arial" w:cs="Arial"/>
        </w:rPr>
        <w:t>.</w:t>
      </w:r>
    </w:p>
    <w:tbl>
      <w:tblPr>
        <w:tblW w:w="0" w:type="auto"/>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1467"/>
        <w:gridCol w:w="4851"/>
        <w:gridCol w:w="1395"/>
        <w:gridCol w:w="1297"/>
      </w:tblGrid>
      <w:tr w:rsidR="002676D1" w:rsidRPr="002676D1" w14:paraId="1A78083A" w14:textId="77777777" w:rsidTr="002676D1">
        <w:trPr>
          <w:trHeight w:val="300"/>
        </w:trPr>
        <w:tc>
          <w:tcPr>
            <w:tcW w:w="1845" w:type="dxa"/>
            <w:tcBorders>
              <w:top w:val="single" w:sz="6" w:space="0" w:color="FFFFFF"/>
              <w:left w:val="single" w:sz="6" w:space="0" w:color="FFFFFF"/>
              <w:bottom w:val="single" w:sz="6" w:space="0" w:color="FFFFFF"/>
              <w:right w:val="single" w:sz="6" w:space="0" w:color="FFFFFF"/>
            </w:tcBorders>
            <w:shd w:val="clear" w:color="auto" w:fill="757477"/>
            <w:hideMark/>
          </w:tcPr>
          <w:p w14:paraId="633B7319" w14:textId="77777777" w:rsidR="002676D1" w:rsidRPr="002676D1" w:rsidRDefault="002676D1" w:rsidP="002676D1">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2676D1">
              <w:rPr>
                <w:rFonts w:ascii="Calibri" w:eastAsia="Times New Roman" w:hAnsi="Calibri" w:cs="Calibri"/>
                <w:lang w:eastAsia="en-GB"/>
              </w:rPr>
              <w:t> </w:t>
            </w:r>
          </w:p>
        </w:tc>
        <w:tc>
          <w:tcPr>
            <w:tcW w:w="10560" w:type="dxa"/>
            <w:tcBorders>
              <w:top w:val="single" w:sz="6" w:space="0" w:color="FFFFFF"/>
              <w:left w:val="single" w:sz="6" w:space="0" w:color="FFFFFF"/>
              <w:bottom w:val="single" w:sz="6" w:space="0" w:color="FFFFFF"/>
              <w:right w:val="single" w:sz="6" w:space="0" w:color="FFFFFF"/>
            </w:tcBorders>
            <w:shd w:val="clear" w:color="auto" w:fill="757477"/>
            <w:hideMark/>
          </w:tcPr>
          <w:p w14:paraId="7ABB708D" w14:textId="77777777" w:rsidR="002676D1" w:rsidRPr="002676D1" w:rsidRDefault="002676D1" w:rsidP="002676D1">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2676D1">
              <w:rPr>
                <w:rFonts w:ascii="Calibri" w:eastAsia="Times New Roman" w:hAnsi="Calibri" w:cs="Calibri"/>
                <w:color w:val="FFFFFF"/>
                <w:lang w:val="en-US" w:eastAsia="en-GB"/>
              </w:rPr>
              <w:t>Notes (Students need to tick the box [to the left] to confirm the respective attribute has been completed)</w:t>
            </w:r>
            <w:r w:rsidRPr="002676D1">
              <w:rPr>
                <w:rFonts w:ascii="Calibri" w:eastAsia="Times New Roman" w:hAnsi="Calibri" w:cs="Calibri"/>
                <w:color w:val="FFFFFF"/>
                <w:lang w:eastAsia="en-GB"/>
              </w:rPr>
              <w:t> </w:t>
            </w:r>
          </w:p>
        </w:tc>
        <w:tc>
          <w:tcPr>
            <w:tcW w:w="1575" w:type="dxa"/>
            <w:tcBorders>
              <w:top w:val="single" w:sz="6" w:space="0" w:color="FFFFFF"/>
              <w:left w:val="single" w:sz="6" w:space="0" w:color="FFFFFF"/>
              <w:bottom w:val="single" w:sz="6" w:space="0" w:color="FFFFFF"/>
              <w:right w:val="single" w:sz="6" w:space="0" w:color="FFFFFF"/>
            </w:tcBorders>
            <w:shd w:val="clear" w:color="auto" w:fill="757477"/>
            <w:hideMark/>
          </w:tcPr>
          <w:p w14:paraId="03D9D5B3" w14:textId="77777777" w:rsidR="002676D1" w:rsidRPr="002676D1" w:rsidRDefault="002676D1" w:rsidP="002676D1">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2676D1">
              <w:rPr>
                <w:rFonts w:ascii="Calibri" w:eastAsia="Times New Roman" w:hAnsi="Calibri" w:cs="Calibri"/>
                <w:color w:val="FFFFFF"/>
                <w:lang w:val="en-US" w:eastAsia="en-GB"/>
              </w:rPr>
              <w:t>Needs Improvement</w:t>
            </w:r>
            <w:r w:rsidRPr="002676D1">
              <w:rPr>
                <w:rFonts w:ascii="Calibri" w:eastAsia="Times New Roman" w:hAnsi="Calibri" w:cs="Calibri"/>
                <w:color w:val="FFFFFF"/>
                <w:lang w:eastAsia="en-GB"/>
              </w:rPr>
              <w:t> </w:t>
            </w:r>
          </w:p>
        </w:tc>
        <w:tc>
          <w:tcPr>
            <w:tcW w:w="1440" w:type="dxa"/>
            <w:tcBorders>
              <w:top w:val="single" w:sz="6" w:space="0" w:color="FFFFFF"/>
              <w:left w:val="single" w:sz="6" w:space="0" w:color="FFFFFF"/>
              <w:bottom w:val="single" w:sz="6" w:space="0" w:color="FFFFFF"/>
              <w:right w:val="single" w:sz="6" w:space="0" w:color="FFFFFF"/>
            </w:tcBorders>
            <w:shd w:val="clear" w:color="auto" w:fill="7F7F7F"/>
            <w:hideMark/>
          </w:tcPr>
          <w:p w14:paraId="56E7ECE6" w14:textId="77777777" w:rsidR="002676D1" w:rsidRPr="002676D1" w:rsidRDefault="002676D1" w:rsidP="002676D1">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2676D1">
              <w:rPr>
                <w:rFonts w:ascii="Calibri" w:eastAsia="Times New Roman" w:hAnsi="Calibri" w:cs="Calibri"/>
                <w:color w:val="FFFFFF"/>
                <w:lang w:val="en-US" w:eastAsia="en-GB"/>
              </w:rPr>
              <w:t>On track to Meet expectations</w:t>
            </w:r>
            <w:r w:rsidRPr="002676D1">
              <w:rPr>
                <w:rFonts w:ascii="Calibri" w:eastAsia="Times New Roman" w:hAnsi="Calibri" w:cs="Calibri"/>
                <w:color w:val="FFFFFF"/>
                <w:lang w:eastAsia="en-GB"/>
              </w:rPr>
              <w:t> </w:t>
            </w:r>
          </w:p>
        </w:tc>
      </w:tr>
      <w:tr w:rsidR="002676D1" w:rsidRPr="002676D1" w14:paraId="378C5043" w14:textId="77777777" w:rsidTr="002676D1">
        <w:trPr>
          <w:trHeight w:val="330"/>
        </w:trPr>
        <w:tc>
          <w:tcPr>
            <w:tcW w:w="1845" w:type="dxa"/>
            <w:tcBorders>
              <w:top w:val="single" w:sz="6" w:space="0" w:color="FFFFFF"/>
              <w:left w:val="single" w:sz="6" w:space="0" w:color="FFFFFF"/>
              <w:bottom w:val="single" w:sz="6" w:space="0" w:color="FFFFFF"/>
              <w:right w:val="single" w:sz="6" w:space="0" w:color="FFFFFF"/>
            </w:tcBorders>
            <w:shd w:val="clear" w:color="auto" w:fill="F2EDE7"/>
            <w:hideMark/>
          </w:tcPr>
          <w:p w14:paraId="09E0564A" w14:textId="77777777" w:rsidR="002676D1" w:rsidRPr="002676D1" w:rsidRDefault="002676D1" w:rsidP="002676D1">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2676D1">
              <w:rPr>
                <w:rFonts w:ascii="Calibri" w:eastAsia="Times New Roman" w:hAnsi="Calibri" w:cs="Calibri"/>
                <w:color w:val="231F20"/>
                <w:lang w:val="en-US" w:eastAsia="en-GB"/>
              </w:rPr>
              <w:t>Title Page</w:t>
            </w:r>
            <w:r w:rsidRPr="002676D1">
              <w:rPr>
                <w:rFonts w:ascii="Calibri" w:eastAsia="Times New Roman" w:hAnsi="Calibri" w:cs="Calibri"/>
                <w:color w:val="231F20"/>
                <w:lang w:eastAsia="en-GB"/>
              </w:rPr>
              <w:t> </w:t>
            </w:r>
          </w:p>
        </w:tc>
        <w:tc>
          <w:tcPr>
            <w:tcW w:w="10560" w:type="dxa"/>
            <w:tcBorders>
              <w:top w:val="single" w:sz="6" w:space="0" w:color="FFFFFF"/>
              <w:left w:val="single" w:sz="6" w:space="0" w:color="FFFFFF"/>
              <w:bottom w:val="single" w:sz="6" w:space="0" w:color="FFFFFF"/>
              <w:right w:val="single" w:sz="6" w:space="0" w:color="FFFFFF"/>
            </w:tcBorders>
            <w:shd w:val="clear" w:color="auto" w:fill="F2EDE7"/>
            <w:hideMark/>
          </w:tcPr>
          <w:p w14:paraId="7E5B17B7" w14:textId="77777777" w:rsidR="002676D1" w:rsidRPr="002676D1" w:rsidRDefault="002676D1" w:rsidP="002676D1">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2676D1">
              <w:rPr>
                <w:rFonts w:ascii="Calibri" w:eastAsia="Times New Roman" w:hAnsi="Calibri" w:cs="Calibri"/>
                <w:color w:val="FF0000"/>
                <w:lang w:val="en-US" w:eastAsia="en-GB"/>
              </w:rPr>
              <w:t>1</w:t>
            </w:r>
            <w:r w:rsidRPr="002676D1">
              <w:rPr>
                <w:rFonts w:ascii="Calibri" w:eastAsia="Times New Roman" w:hAnsi="Calibri" w:cs="Calibri"/>
                <w:lang w:val="en-US" w:eastAsia="en-GB"/>
              </w:rPr>
              <w:t xml:space="preserve"> Have you included the title of your work?</w:t>
            </w:r>
            <w:r w:rsidRPr="002676D1">
              <w:rPr>
                <w:rFonts w:ascii="Calibri" w:eastAsia="Times New Roman" w:hAnsi="Calibri" w:cs="Calibri"/>
                <w:lang w:eastAsia="en-GB"/>
              </w:rPr>
              <w:t> </w:t>
            </w:r>
          </w:p>
          <w:p w14:paraId="07A9C896" w14:textId="77777777" w:rsidR="002676D1" w:rsidRPr="002676D1" w:rsidRDefault="002676D1" w:rsidP="002676D1">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2676D1">
              <w:rPr>
                <w:rFonts w:ascii="Calibri" w:eastAsia="Times New Roman" w:hAnsi="Calibri" w:cs="Calibri"/>
                <w:color w:val="FF0000"/>
                <w:lang w:val="en-US" w:eastAsia="en-GB"/>
              </w:rPr>
              <w:t>2</w:t>
            </w:r>
            <w:r w:rsidRPr="002676D1">
              <w:rPr>
                <w:rFonts w:ascii="Calibri" w:eastAsia="Times New Roman" w:hAnsi="Calibri" w:cs="Calibri"/>
                <w:color w:val="231F20"/>
                <w:lang w:val="en-US" w:eastAsia="en-GB"/>
              </w:rPr>
              <w:t xml:space="preserve"> </w:t>
            </w:r>
            <w:r w:rsidRPr="002676D1">
              <w:rPr>
                <w:rFonts w:ascii="Calibri" w:eastAsia="Times New Roman" w:hAnsi="Calibri" w:cs="Calibri"/>
                <w:lang w:val="en-US" w:eastAsia="en-GB"/>
              </w:rPr>
              <w:t>Does your title page carry: </w:t>
            </w:r>
            <w:r w:rsidRPr="002676D1">
              <w:rPr>
                <w:rFonts w:ascii="Calibri" w:eastAsia="Times New Roman" w:hAnsi="Calibri" w:cs="Calibri"/>
                <w:lang w:eastAsia="en-GB"/>
              </w:rPr>
              <w:t xml:space="preserve"> Student Name, Student ID, Module code, Assignment section and Lecturer’s name? </w:t>
            </w:r>
          </w:p>
        </w:tc>
        <w:tc>
          <w:tcPr>
            <w:tcW w:w="1575" w:type="dxa"/>
            <w:tcBorders>
              <w:top w:val="single" w:sz="6" w:space="0" w:color="FFFFFF"/>
              <w:left w:val="single" w:sz="6" w:space="0" w:color="FFFFFF"/>
              <w:bottom w:val="single" w:sz="6" w:space="0" w:color="FFFFFF"/>
              <w:right w:val="single" w:sz="6" w:space="0" w:color="FFFFFF"/>
            </w:tcBorders>
            <w:shd w:val="clear" w:color="auto" w:fill="F2EDE7"/>
            <w:hideMark/>
          </w:tcPr>
          <w:p w14:paraId="1780D4C6" w14:textId="77777777" w:rsidR="002676D1" w:rsidRPr="002676D1" w:rsidRDefault="002676D1" w:rsidP="002676D1">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2676D1">
              <w:rPr>
                <w:rFonts w:ascii="MS Gothic" w:eastAsia="MS Gothic" w:hAnsi="MS Gothic" w:cs="Times New Roman" w:hint="eastAsia"/>
                <w:color w:val="231F20"/>
                <w:lang w:val="en-US" w:eastAsia="en-GB"/>
              </w:rPr>
              <w:t>☐</w:t>
            </w:r>
            <w:r w:rsidRPr="002676D1">
              <w:rPr>
                <w:rFonts w:ascii="Calibri" w:eastAsia="Times New Roman" w:hAnsi="Calibri" w:cs="Calibri"/>
                <w:color w:val="231F20"/>
                <w:lang w:eastAsia="en-GB"/>
              </w:rPr>
              <w:t> </w:t>
            </w:r>
          </w:p>
          <w:p w14:paraId="446F5ED6" w14:textId="77777777" w:rsidR="002676D1" w:rsidRPr="002676D1" w:rsidRDefault="002676D1" w:rsidP="002676D1">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2676D1">
              <w:rPr>
                <w:rFonts w:ascii="MS Gothic" w:eastAsia="MS Gothic" w:hAnsi="MS Gothic" w:cs="Times New Roman" w:hint="eastAsia"/>
                <w:color w:val="231F20"/>
                <w:lang w:val="en-US" w:eastAsia="en-GB"/>
              </w:rPr>
              <w:t>☐</w:t>
            </w:r>
            <w:r w:rsidRPr="002676D1">
              <w:rPr>
                <w:rFonts w:ascii="Calibri" w:eastAsia="Times New Roman" w:hAnsi="Calibri" w:cs="Calibri"/>
                <w:color w:val="231F20"/>
                <w:lang w:eastAsia="en-GB"/>
              </w:rPr>
              <w:t> </w:t>
            </w:r>
          </w:p>
        </w:tc>
        <w:tc>
          <w:tcPr>
            <w:tcW w:w="1440" w:type="dxa"/>
            <w:tcBorders>
              <w:top w:val="single" w:sz="6" w:space="0" w:color="FFFFFF"/>
              <w:left w:val="single" w:sz="6" w:space="0" w:color="FFFFFF"/>
              <w:bottom w:val="single" w:sz="6" w:space="0" w:color="FFFFFF"/>
              <w:right w:val="single" w:sz="6" w:space="0" w:color="FFFFFF"/>
            </w:tcBorders>
            <w:shd w:val="clear" w:color="auto" w:fill="F2EDE7"/>
            <w:hideMark/>
          </w:tcPr>
          <w:p w14:paraId="7F960657" w14:textId="77777777" w:rsidR="002676D1" w:rsidRPr="002676D1" w:rsidRDefault="002676D1" w:rsidP="002676D1">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2676D1">
              <w:rPr>
                <w:rFonts w:ascii="Calibri" w:eastAsia="Times New Roman" w:hAnsi="Calibri" w:cs="Calibri"/>
                <w:color w:val="231F20"/>
                <w:lang w:val="en-US" w:eastAsia="en-GB"/>
              </w:rPr>
              <w:t>X</w:t>
            </w:r>
            <w:r w:rsidRPr="002676D1">
              <w:rPr>
                <w:rFonts w:ascii="Calibri" w:eastAsia="Times New Roman" w:hAnsi="Calibri" w:cs="Calibri"/>
                <w:color w:val="231F20"/>
                <w:lang w:eastAsia="en-GB"/>
              </w:rPr>
              <w:t> </w:t>
            </w:r>
          </w:p>
          <w:p w14:paraId="397E2633" w14:textId="77777777" w:rsidR="002676D1" w:rsidRPr="002676D1" w:rsidRDefault="002676D1" w:rsidP="002676D1">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2676D1">
              <w:rPr>
                <w:rFonts w:ascii="Trebuchet MS" w:eastAsia="Times New Roman" w:hAnsi="Trebuchet MS" w:cs="Times New Roman"/>
                <w:lang w:val="en-US" w:eastAsia="en-GB"/>
              </w:rPr>
              <w:t>X</w:t>
            </w:r>
            <w:r w:rsidRPr="002676D1">
              <w:rPr>
                <w:rFonts w:ascii="Trebuchet MS" w:eastAsia="Times New Roman" w:hAnsi="Trebuchet MS" w:cs="Times New Roman"/>
                <w:lang w:eastAsia="en-GB"/>
              </w:rPr>
              <w:t> </w:t>
            </w:r>
          </w:p>
        </w:tc>
      </w:tr>
      <w:tr w:rsidR="002676D1" w:rsidRPr="002676D1" w14:paraId="3032931F" w14:textId="77777777" w:rsidTr="002676D1">
        <w:trPr>
          <w:trHeight w:val="870"/>
        </w:trPr>
        <w:tc>
          <w:tcPr>
            <w:tcW w:w="1845" w:type="dxa"/>
            <w:tcBorders>
              <w:top w:val="single" w:sz="6" w:space="0" w:color="FFFFFF"/>
              <w:left w:val="single" w:sz="6" w:space="0" w:color="FFFFFF"/>
              <w:bottom w:val="single" w:sz="6" w:space="0" w:color="FFFFFF"/>
              <w:right w:val="single" w:sz="6" w:space="0" w:color="FFFFFF"/>
            </w:tcBorders>
            <w:shd w:val="clear" w:color="auto" w:fill="F2EDE7"/>
            <w:hideMark/>
          </w:tcPr>
          <w:p w14:paraId="1CEFFD19" w14:textId="77777777" w:rsidR="002676D1" w:rsidRPr="002676D1" w:rsidRDefault="002676D1" w:rsidP="002676D1">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2676D1">
              <w:rPr>
                <w:rFonts w:ascii="Calibri" w:eastAsia="Times New Roman" w:hAnsi="Calibri" w:cs="Calibri"/>
                <w:color w:val="231F20"/>
                <w:lang w:val="en-US" w:eastAsia="en-GB"/>
              </w:rPr>
              <w:t>Table of content</w:t>
            </w:r>
            <w:r w:rsidRPr="002676D1">
              <w:rPr>
                <w:rFonts w:ascii="Calibri" w:eastAsia="Times New Roman" w:hAnsi="Calibri" w:cs="Calibri"/>
                <w:color w:val="231F20"/>
                <w:lang w:eastAsia="en-GB"/>
              </w:rPr>
              <w:t> </w:t>
            </w:r>
          </w:p>
        </w:tc>
        <w:tc>
          <w:tcPr>
            <w:tcW w:w="10560" w:type="dxa"/>
            <w:tcBorders>
              <w:top w:val="single" w:sz="6" w:space="0" w:color="FFFFFF"/>
              <w:left w:val="single" w:sz="6" w:space="0" w:color="FFFFFF"/>
              <w:bottom w:val="single" w:sz="6" w:space="0" w:color="FFFFFF"/>
              <w:right w:val="single" w:sz="6" w:space="0" w:color="FFFFFF"/>
            </w:tcBorders>
            <w:shd w:val="clear" w:color="auto" w:fill="F2EDE7"/>
            <w:hideMark/>
          </w:tcPr>
          <w:p w14:paraId="3DCD6AFE" w14:textId="77777777" w:rsidR="002676D1" w:rsidRPr="002676D1" w:rsidRDefault="002676D1" w:rsidP="002676D1">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2676D1">
              <w:rPr>
                <w:rFonts w:ascii="Calibri" w:eastAsia="Times New Roman" w:hAnsi="Calibri" w:cs="Calibri"/>
                <w:color w:val="FF0000"/>
                <w:lang w:val="en-US" w:eastAsia="en-GB"/>
              </w:rPr>
              <w:t>3</w:t>
            </w:r>
            <w:r w:rsidRPr="002676D1">
              <w:rPr>
                <w:rFonts w:ascii="Calibri" w:eastAsia="Times New Roman" w:hAnsi="Calibri" w:cs="Calibri"/>
                <w:color w:val="231F20"/>
                <w:lang w:val="en-US" w:eastAsia="en-GB"/>
              </w:rPr>
              <w:t xml:space="preserve"> </w:t>
            </w:r>
            <w:r w:rsidRPr="002676D1">
              <w:rPr>
                <w:rFonts w:ascii="Calibri" w:eastAsia="Times New Roman" w:hAnsi="Calibri" w:cs="Calibri"/>
                <w:lang w:val="en-US" w:eastAsia="en-GB"/>
              </w:rPr>
              <w:t>Did you include a table of content?</w:t>
            </w:r>
            <w:r w:rsidRPr="002676D1">
              <w:rPr>
                <w:rFonts w:ascii="Calibri" w:eastAsia="Times New Roman" w:hAnsi="Calibri" w:cs="Calibri"/>
                <w:lang w:eastAsia="en-GB"/>
              </w:rPr>
              <w:t> </w:t>
            </w:r>
          </w:p>
        </w:tc>
        <w:tc>
          <w:tcPr>
            <w:tcW w:w="1575" w:type="dxa"/>
            <w:tcBorders>
              <w:top w:val="single" w:sz="6" w:space="0" w:color="FFFFFF"/>
              <w:left w:val="single" w:sz="6" w:space="0" w:color="FFFFFF"/>
              <w:bottom w:val="single" w:sz="6" w:space="0" w:color="FFFFFF"/>
              <w:right w:val="single" w:sz="6" w:space="0" w:color="FFFFFF"/>
            </w:tcBorders>
            <w:shd w:val="clear" w:color="auto" w:fill="F2EDE7"/>
            <w:hideMark/>
          </w:tcPr>
          <w:p w14:paraId="0C8E73FC" w14:textId="77777777" w:rsidR="002676D1" w:rsidRPr="002676D1" w:rsidRDefault="002676D1" w:rsidP="002676D1">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2676D1">
              <w:rPr>
                <w:rFonts w:ascii="MS Gothic" w:eastAsia="MS Gothic" w:hAnsi="MS Gothic" w:cs="Times New Roman" w:hint="eastAsia"/>
                <w:color w:val="231F20"/>
                <w:lang w:val="en-US" w:eastAsia="en-GB"/>
              </w:rPr>
              <w:t>☐</w:t>
            </w:r>
            <w:r w:rsidRPr="002676D1">
              <w:rPr>
                <w:rFonts w:ascii="Calibri" w:eastAsia="Times New Roman" w:hAnsi="Calibri" w:cs="Calibri"/>
                <w:lang w:val="en-US" w:eastAsia="en-GB"/>
              </w:rPr>
              <w:t>                </w:t>
            </w:r>
            <w:r w:rsidRPr="002676D1">
              <w:rPr>
                <w:rFonts w:ascii="Calibri" w:eastAsia="Times New Roman" w:hAnsi="Calibri" w:cs="Calibri"/>
                <w:lang w:eastAsia="en-GB"/>
              </w:rPr>
              <w:t> </w:t>
            </w:r>
          </w:p>
          <w:p w14:paraId="500438A1" w14:textId="77777777" w:rsidR="002676D1" w:rsidRPr="002676D1" w:rsidRDefault="002676D1" w:rsidP="002676D1">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2676D1">
              <w:rPr>
                <w:rFonts w:ascii="Calibri" w:eastAsia="Times New Roman" w:hAnsi="Calibri" w:cs="Calibri"/>
                <w:color w:val="231F20"/>
                <w:lang w:eastAsia="en-GB"/>
              </w:rPr>
              <w:t> </w:t>
            </w:r>
          </w:p>
        </w:tc>
        <w:tc>
          <w:tcPr>
            <w:tcW w:w="1440" w:type="dxa"/>
            <w:tcBorders>
              <w:top w:val="single" w:sz="6" w:space="0" w:color="FFFFFF"/>
              <w:left w:val="single" w:sz="6" w:space="0" w:color="FFFFFF"/>
              <w:bottom w:val="single" w:sz="6" w:space="0" w:color="FFFFFF"/>
              <w:right w:val="single" w:sz="6" w:space="0" w:color="FFFFFF"/>
            </w:tcBorders>
            <w:shd w:val="clear" w:color="auto" w:fill="F2EDE7"/>
            <w:hideMark/>
          </w:tcPr>
          <w:p w14:paraId="4CFD472A" w14:textId="77777777" w:rsidR="002676D1" w:rsidRPr="002676D1" w:rsidRDefault="002676D1" w:rsidP="002676D1">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2676D1">
              <w:rPr>
                <w:rFonts w:ascii="Calibri" w:eastAsia="Times New Roman" w:hAnsi="Calibri" w:cs="Calibri"/>
                <w:color w:val="231F20"/>
                <w:lang w:val="en-US" w:eastAsia="en-GB"/>
              </w:rPr>
              <w:t>X</w:t>
            </w:r>
            <w:r w:rsidRPr="002676D1">
              <w:rPr>
                <w:rFonts w:ascii="MS Gothic" w:eastAsia="MS Gothic" w:hAnsi="MS Gothic" w:cs="Times New Roman" w:hint="eastAsia"/>
                <w:color w:val="231F20"/>
                <w:lang w:val="en-US" w:eastAsia="en-GB"/>
              </w:rPr>
              <w:t>☐</w:t>
            </w:r>
            <w:r w:rsidRPr="002676D1">
              <w:rPr>
                <w:rFonts w:ascii="Calibri" w:eastAsia="Times New Roman" w:hAnsi="Calibri" w:cs="Calibri"/>
                <w:lang w:val="en-US" w:eastAsia="en-GB"/>
              </w:rPr>
              <w:t xml:space="preserve">      </w:t>
            </w:r>
            <w:r w:rsidRPr="002676D1">
              <w:rPr>
                <w:rFonts w:ascii="Calibri" w:eastAsia="Times New Roman" w:hAnsi="Calibri" w:cs="Calibri"/>
                <w:lang w:eastAsia="en-GB"/>
              </w:rPr>
              <w:t> </w:t>
            </w:r>
          </w:p>
          <w:p w14:paraId="2B9FE575" w14:textId="77777777" w:rsidR="002676D1" w:rsidRPr="002676D1" w:rsidRDefault="002676D1" w:rsidP="002676D1">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2676D1">
              <w:rPr>
                <w:rFonts w:ascii="Calibri" w:eastAsia="Times New Roman" w:hAnsi="Calibri" w:cs="Calibri"/>
                <w:color w:val="231F20"/>
                <w:lang w:eastAsia="en-GB"/>
              </w:rPr>
              <w:t> </w:t>
            </w:r>
          </w:p>
        </w:tc>
      </w:tr>
      <w:tr w:rsidR="002676D1" w:rsidRPr="002676D1" w14:paraId="7CF38353" w14:textId="77777777" w:rsidTr="002676D1">
        <w:trPr>
          <w:trHeight w:val="2040"/>
        </w:trPr>
        <w:tc>
          <w:tcPr>
            <w:tcW w:w="1845" w:type="dxa"/>
            <w:tcBorders>
              <w:top w:val="single" w:sz="6" w:space="0" w:color="FFFFFF"/>
              <w:left w:val="single" w:sz="6" w:space="0" w:color="FFFFFF"/>
              <w:bottom w:val="single" w:sz="6" w:space="0" w:color="FFFFFF"/>
              <w:right w:val="single" w:sz="6" w:space="0" w:color="FFFFFF"/>
            </w:tcBorders>
            <w:shd w:val="clear" w:color="auto" w:fill="D4DEE8"/>
            <w:hideMark/>
          </w:tcPr>
          <w:p w14:paraId="1F42C908" w14:textId="77777777" w:rsidR="002676D1" w:rsidRPr="002676D1" w:rsidRDefault="002676D1" w:rsidP="002676D1">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2676D1">
              <w:rPr>
                <w:rFonts w:ascii="Calibri" w:eastAsia="Times New Roman" w:hAnsi="Calibri" w:cs="Calibri"/>
                <w:color w:val="231F20"/>
                <w:lang w:val="en-US" w:eastAsia="en-GB"/>
              </w:rPr>
              <w:t>Introduction</w:t>
            </w:r>
            <w:r w:rsidRPr="002676D1">
              <w:rPr>
                <w:rFonts w:ascii="Calibri" w:eastAsia="Times New Roman" w:hAnsi="Calibri" w:cs="Calibri"/>
                <w:color w:val="231F20"/>
                <w:lang w:eastAsia="en-GB"/>
              </w:rPr>
              <w:t> </w:t>
            </w:r>
          </w:p>
        </w:tc>
        <w:tc>
          <w:tcPr>
            <w:tcW w:w="10560" w:type="dxa"/>
            <w:tcBorders>
              <w:top w:val="single" w:sz="6" w:space="0" w:color="FFFFFF"/>
              <w:left w:val="single" w:sz="6" w:space="0" w:color="FFFFFF"/>
              <w:bottom w:val="single" w:sz="6" w:space="0" w:color="FFFFFF"/>
              <w:right w:val="single" w:sz="6" w:space="0" w:color="FFFFFF"/>
            </w:tcBorders>
            <w:shd w:val="clear" w:color="auto" w:fill="D4DEE8"/>
            <w:hideMark/>
          </w:tcPr>
          <w:p w14:paraId="6026F74B" w14:textId="77777777" w:rsidR="002676D1" w:rsidRPr="002676D1" w:rsidRDefault="002676D1" w:rsidP="002676D1">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2676D1">
              <w:rPr>
                <w:rFonts w:ascii="Calibri" w:eastAsia="Times New Roman" w:hAnsi="Calibri" w:cs="Calibri"/>
                <w:color w:val="FF0000"/>
                <w:lang w:val="en-US" w:eastAsia="en-GB"/>
              </w:rPr>
              <w:t>4</w:t>
            </w:r>
            <w:r w:rsidRPr="002676D1">
              <w:rPr>
                <w:rFonts w:ascii="Calibri" w:eastAsia="Times New Roman" w:hAnsi="Calibri" w:cs="Calibri"/>
                <w:color w:val="231F20"/>
                <w:lang w:val="en-US" w:eastAsia="en-GB"/>
              </w:rPr>
              <w:t xml:space="preserve"> Does your work have a suitable introduction which identifies the topic?</w:t>
            </w:r>
            <w:r w:rsidRPr="002676D1">
              <w:rPr>
                <w:rFonts w:ascii="Calibri" w:eastAsia="Times New Roman" w:hAnsi="Calibri" w:cs="Calibri"/>
                <w:color w:val="231F20"/>
                <w:lang w:eastAsia="en-GB"/>
              </w:rPr>
              <w:t> </w:t>
            </w:r>
          </w:p>
          <w:p w14:paraId="51E9EBB6" w14:textId="77777777" w:rsidR="002676D1" w:rsidRPr="002676D1" w:rsidRDefault="002676D1" w:rsidP="002676D1">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2676D1">
              <w:rPr>
                <w:rFonts w:ascii="Calibri" w:eastAsia="Times New Roman" w:hAnsi="Calibri" w:cs="Calibri"/>
                <w:color w:val="FF0000"/>
                <w:lang w:val="en-US" w:eastAsia="en-GB"/>
              </w:rPr>
              <w:t>5</w:t>
            </w:r>
            <w:r w:rsidRPr="002676D1">
              <w:rPr>
                <w:rFonts w:ascii="Calibri" w:eastAsia="Times New Roman" w:hAnsi="Calibri" w:cs="Calibri"/>
                <w:lang w:val="en-US" w:eastAsia="en-GB"/>
              </w:rPr>
              <w:t xml:space="preserve"> Does the introduction give the reader a plan of the main themes/concepts that you are going to examine in </w:t>
            </w:r>
            <w:r w:rsidRPr="002676D1">
              <w:rPr>
                <w:rFonts w:ascii="Calibri" w:eastAsia="Times New Roman" w:hAnsi="Calibri" w:cs="Calibri"/>
                <w:lang w:eastAsia="en-GB"/>
              </w:rPr>
              <w:t> </w:t>
            </w:r>
          </w:p>
          <w:p w14:paraId="16047B70" w14:textId="77777777" w:rsidR="002676D1" w:rsidRPr="002676D1" w:rsidRDefault="002676D1" w:rsidP="002676D1">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2676D1">
              <w:rPr>
                <w:rFonts w:ascii="Calibri" w:eastAsia="Times New Roman" w:hAnsi="Calibri" w:cs="Calibri"/>
                <w:lang w:val="en-US" w:eastAsia="en-GB"/>
              </w:rPr>
              <w:t>     the work? </w:t>
            </w:r>
            <w:r w:rsidRPr="002676D1">
              <w:rPr>
                <w:rFonts w:ascii="Calibri" w:eastAsia="Times New Roman" w:hAnsi="Calibri" w:cs="Calibri"/>
                <w:lang w:eastAsia="en-GB"/>
              </w:rPr>
              <w:t> </w:t>
            </w:r>
          </w:p>
          <w:p w14:paraId="450034C1" w14:textId="77777777" w:rsidR="002676D1" w:rsidRPr="002676D1" w:rsidRDefault="002676D1" w:rsidP="002676D1">
            <w:pPr>
              <w:spacing w:before="100" w:beforeAutospacing="1" w:after="100" w:afterAutospacing="1" w:line="240" w:lineRule="auto"/>
              <w:ind w:left="720"/>
              <w:textAlignment w:val="baseline"/>
              <w:rPr>
                <w:rFonts w:ascii="Times New Roman" w:eastAsia="Times New Roman" w:hAnsi="Times New Roman" w:cs="Times New Roman"/>
                <w:sz w:val="24"/>
                <w:szCs w:val="24"/>
                <w:lang w:eastAsia="en-GB"/>
              </w:rPr>
            </w:pPr>
            <w:r w:rsidRPr="002676D1">
              <w:rPr>
                <w:rFonts w:ascii="Calibri" w:eastAsia="Times New Roman" w:hAnsi="Calibri" w:cs="Calibri"/>
                <w:color w:val="7030A0"/>
                <w:sz w:val="20"/>
                <w:szCs w:val="20"/>
                <w:lang w:val="en-US" w:eastAsia="en-GB"/>
              </w:rPr>
              <w:t xml:space="preserve">This plan should not be merely </w:t>
            </w:r>
            <w:proofErr w:type="gramStart"/>
            <w:r w:rsidRPr="002676D1">
              <w:rPr>
                <w:rFonts w:ascii="Calibri" w:eastAsia="Times New Roman" w:hAnsi="Calibri" w:cs="Calibri"/>
                <w:color w:val="7030A0"/>
                <w:sz w:val="20"/>
                <w:szCs w:val="20"/>
                <w:lang w:val="en-US" w:eastAsia="en-GB"/>
              </w:rPr>
              <w:t>description, but</w:t>
            </w:r>
            <w:proofErr w:type="gramEnd"/>
            <w:r w:rsidRPr="002676D1">
              <w:rPr>
                <w:rFonts w:ascii="Calibri" w:eastAsia="Times New Roman" w:hAnsi="Calibri" w:cs="Calibri"/>
                <w:color w:val="7030A0"/>
                <w:sz w:val="20"/>
                <w:szCs w:val="20"/>
                <w:lang w:val="en-US" w:eastAsia="en-GB"/>
              </w:rPr>
              <w:t xml:space="preserve"> give some indication of analysis. These themes should be mentioned in the introduction in the same order that they are mentioned in the actual work. It is worth looking back over your draft introduction once you have finished the work so that you can edit it to match the actual structure of the finished document.</w:t>
            </w:r>
            <w:r w:rsidRPr="002676D1">
              <w:rPr>
                <w:rFonts w:ascii="Calibri" w:eastAsia="Times New Roman" w:hAnsi="Calibri" w:cs="Calibri"/>
                <w:color w:val="7030A0"/>
                <w:sz w:val="20"/>
                <w:szCs w:val="20"/>
                <w:lang w:eastAsia="en-GB"/>
              </w:rPr>
              <w:t> </w:t>
            </w:r>
            <w:r w:rsidRPr="002676D1">
              <w:rPr>
                <w:rFonts w:ascii="Calibri" w:eastAsia="Times New Roman" w:hAnsi="Calibri" w:cs="Calibri"/>
                <w:color w:val="7030A0"/>
                <w:sz w:val="20"/>
                <w:szCs w:val="20"/>
                <w:lang w:eastAsia="en-GB"/>
              </w:rPr>
              <w:br/>
            </w:r>
            <w:r w:rsidRPr="002676D1">
              <w:rPr>
                <w:rFonts w:ascii="Calibri" w:eastAsia="Times New Roman" w:hAnsi="Calibri" w:cs="Calibri"/>
                <w:color w:val="7030A0"/>
                <w:sz w:val="20"/>
                <w:szCs w:val="20"/>
                <w:lang w:val="en-US" w:eastAsia="en-GB"/>
              </w:rPr>
              <w:t>   Suggestion: Your introduction should be approximately 10% of the word count.</w:t>
            </w:r>
            <w:r w:rsidRPr="002676D1">
              <w:rPr>
                <w:rFonts w:ascii="Calibri" w:eastAsia="Times New Roman" w:hAnsi="Calibri" w:cs="Calibri"/>
                <w:color w:val="7030A0"/>
                <w:sz w:val="20"/>
                <w:szCs w:val="20"/>
                <w:lang w:eastAsia="en-GB"/>
              </w:rPr>
              <w:t> </w:t>
            </w:r>
          </w:p>
        </w:tc>
        <w:tc>
          <w:tcPr>
            <w:tcW w:w="1575" w:type="dxa"/>
            <w:tcBorders>
              <w:top w:val="single" w:sz="6" w:space="0" w:color="FFFFFF"/>
              <w:left w:val="single" w:sz="6" w:space="0" w:color="FFFFFF"/>
              <w:bottom w:val="single" w:sz="6" w:space="0" w:color="FFFFFF"/>
              <w:right w:val="single" w:sz="6" w:space="0" w:color="FFFFFF"/>
            </w:tcBorders>
            <w:shd w:val="clear" w:color="auto" w:fill="D4DEE8"/>
            <w:hideMark/>
          </w:tcPr>
          <w:p w14:paraId="33F4AB61" w14:textId="77777777" w:rsidR="002676D1" w:rsidRPr="002676D1" w:rsidRDefault="002676D1" w:rsidP="002676D1">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2676D1">
              <w:rPr>
                <w:rFonts w:ascii="Calibri" w:eastAsia="Times New Roman" w:hAnsi="Calibri" w:cs="Calibri"/>
                <w:color w:val="231F20"/>
                <w:lang w:val="en-US" w:eastAsia="en-GB"/>
              </w:rPr>
              <w:t>X</w:t>
            </w:r>
            <w:r w:rsidRPr="002676D1">
              <w:rPr>
                <w:rFonts w:ascii="MS Gothic" w:eastAsia="MS Gothic" w:hAnsi="MS Gothic" w:cs="Times New Roman" w:hint="eastAsia"/>
                <w:color w:val="231F20"/>
                <w:lang w:val="en-US" w:eastAsia="en-GB"/>
              </w:rPr>
              <w:t>☐</w:t>
            </w:r>
            <w:r w:rsidRPr="002676D1">
              <w:rPr>
                <w:rFonts w:ascii="Calibri" w:eastAsia="Times New Roman" w:hAnsi="Calibri" w:cs="Calibri"/>
                <w:color w:val="231F20"/>
                <w:lang w:eastAsia="en-GB"/>
              </w:rPr>
              <w:t> </w:t>
            </w:r>
          </w:p>
          <w:p w14:paraId="4C5F64DB" w14:textId="77777777" w:rsidR="002676D1" w:rsidRPr="002676D1" w:rsidRDefault="002676D1" w:rsidP="002676D1">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2676D1">
              <w:rPr>
                <w:rFonts w:ascii="MS Gothic" w:eastAsia="MS Gothic" w:hAnsi="MS Gothic" w:cs="Times New Roman" w:hint="eastAsia"/>
                <w:color w:val="231F20"/>
                <w:lang w:val="en-US" w:eastAsia="en-GB"/>
              </w:rPr>
              <w:t>☐</w:t>
            </w:r>
            <w:r w:rsidRPr="002676D1">
              <w:rPr>
                <w:rFonts w:ascii="Calibri" w:eastAsia="Times New Roman" w:hAnsi="Calibri" w:cs="Calibri"/>
                <w:color w:val="231F20"/>
                <w:lang w:eastAsia="en-GB"/>
              </w:rPr>
              <w:t> </w:t>
            </w:r>
          </w:p>
          <w:p w14:paraId="02ACFD61" w14:textId="77777777" w:rsidR="002676D1" w:rsidRPr="002676D1" w:rsidRDefault="002676D1" w:rsidP="002676D1">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2676D1">
              <w:rPr>
                <w:rFonts w:ascii="Calibri" w:eastAsia="Times New Roman" w:hAnsi="Calibri" w:cs="Calibri"/>
                <w:color w:val="231F20"/>
                <w:lang w:eastAsia="en-GB"/>
              </w:rPr>
              <w:t> </w:t>
            </w:r>
          </w:p>
          <w:p w14:paraId="41812138" w14:textId="77777777" w:rsidR="002676D1" w:rsidRPr="002676D1" w:rsidRDefault="002676D1" w:rsidP="002676D1">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2676D1">
              <w:rPr>
                <w:rFonts w:ascii="Calibri" w:eastAsia="Times New Roman" w:hAnsi="Calibri" w:cs="Calibri"/>
                <w:color w:val="231F20"/>
                <w:lang w:eastAsia="en-GB"/>
              </w:rPr>
              <w:t> </w:t>
            </w:r>
          </w:p>
          <w:p w14:paraId="11E436EB" w14:textId="77777777" w:rsidR="002676D1" w:rsidRPr="002676D1" w:rsidRDefault="002676D1" w:rsidP="002676D1">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2676D1">
              <w:rPr>
                <w:rFonts w:ascii="Calibri" w:eastAsia="Times New Roman" w:hAnsi="Calibri" w:cs="Calibri"/>
                <w:color w:val="231F20"/>
                <w:lang w:val="en-US" w:eastAsia="en-GB"/>
              </w:rPr>
              <w:t xml:space="preserve">     </w:t>
            </w:r>
            <w:r w:rsidRPr="002676D1">
              <w:rPr>
                <w:rFonts w:ascii="Calibri" w:eastAsia="Times New Roman" w:hAnsi="Calibri" w:cs="Calibri"/>
                <w:color w:val="231F20"/>
                <w:lang w:eastAsia="en-GB"/>
              </w:rPr>
              <w:t> </w:t>
            </w:r>
          </w:p>
        </w:tc>
        <w:tc>
          <w:tcPr>
            <w:tcW w:w="1440" w:type="dxa"/>
            <w:tcBorders>
              <w:top w:val="single" w:sz="6" w:space="0" w:color="FFFFFF"/>
              <w:left w:val="single" w:sz="6" w:space="0" w:color="FFFFFF"/>
              <w:bottom w:val="single" w:sz="6" w:space="0" w:color="FFFFFF"/>
              <w:right w:val="single" w:sz="6" w:space="0" w:color="FFFFFF"/>
            </w:tcBorders>
            <w:shd w:val="clear" w:color="auto" w:fill="D4DEE8"/>
            <w:hideMark/>
          </w:tcPr>
          <w:p w14:paraId="7B1B8A1E" w14:textId="77777777" w:rsidR="002676D1" w:rsidRPr="002676D1" w:rsidRDefault="002676D1" w:rsidP="002676D1">
            <w:pPr>
              <w:spacing w:before="100" w:beforeAutospacing="1" w:after="100" w:afterAutospacing="1" w:line="240" w:lineRule="auto"/>
              <w:ind w:firstLine="720"/>
              <w:textAlignment w:val="baseline"/>
              <w:rPr>
                <w:rFonts w:ascii="Times New Roman" w:eastAsia="Times New Roman" w:hAnsi="Times New Roman" w:cs="Times New Roman"/>
                <w:sz w:val="24"/>
                <w:szCs w:val="24"/>
                <w:lang w:eastAsia="en-GB"/>
              </w:rPr>
            </w:pPr>
            <w:r w:rsidRPr="002676D1">
              <w:rPr>
                <w:rFonts w:ascii="MS Gothic" w:eastAsia="MS Gothic" w:hAnsi="MS Gothic" w:cs="Times New Roman" w:hint="eastAsia"/>
                <w:color w:val="231F20"/>
                <w:lang w:val="en-US" w:eastAsia="en-GB"/>
              </w:rPr>
              <w:t>☐</w:t>
            </w:r>
            <w:r w:rsidRPr="002676D1">
              <w:rPr>
                <w:rFonts w:ascii="Calibri" w:eastAsia="Times New Roman" w:hAnsi="Calibri" w:cs="Calibri"/>
                <w:color w:val="231F20"/>
                <w:lang w:eastAsia="en-GB"/>
              </w:rPr>
              <w:t> </w:t>
            </w:r>
          </w:p>
          <w:p w14:paraId="6A8E9C4E" w14:textId="77777777" w:rsidR="002676D1" w:rsidRPr="002676D1" w:rsidRDefault="002676D1" w:rsidP="002676D1">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2676D1">
              <w:rPr>
                <w:rFonts w:ascii="Calibri" w:eastAsia="Times New Roman" w:hAnsi="Calibri" w:cs="Calibri"/>
                <w:color w:val="231F20"/>
                <w:lang w:val="en-US" w:eastAsia="en-GB"/>
              </w:rPr>
              <w:t>X</w:t>
            </w:r>
            <w:r w:rsidRPr="002676D1">
              <w:rPr>
                <w:rFonts w:ascii="MS Gothic" w:eastAsia="MS Gothic" w:hAnsi="MS Gothic" w:cs="Times New Roman" w:hint="eastAsia"/>
                <w:color w:val="231F20"/>
                <w:lang w:val="en-US" w:eastAsia="en-GB"/>
              </w:rPr>
              <w:t>☐</w:t>
            </w:r>
            <w:r w:rsidRPr="002676D1">
              <w:rPr>
                <w:rFonts w:ascii="Calibri" w:eastAsia="Times New Roman" w:hAnsi="Calibri" w:cs="Calibri"/>
                <w:color w:val="231F20"/>
                <w:lang w:eastAsia="en-GB"/>
              </w:rPr>
              <w:t> </w:t>
            </w:r>
          </w:p>
          <w:p w14:paraId="7C0F3C77" w14:textId="77777777" w:rsidR="002676D1" w:rsidRPr="002676D1" w:rsidRDefault="002676D1" w:rsidP="002676D1">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2676D1">
              <w:rPr>
                <w:rFonts w:ascii="Calibri" w:eastAsia="Times New Roman" w:hAnsi="Calibri" w:cs="Calibri"/>
                <w:color w:val="231F20"/>
                <w:lang w:eastAsia="en-GB"/>
              </w:rPr>
              <w:t> </w:t>
            </w:r>
          </w:p>
          <w:p w14:paraId="6F8FA327" w14:textId="77777777" w:rsidR="002676D1" w:rsidRPr="002676D1" w:rsidRDefault="002676D1" w:rsidP="002676D1">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2676D1">
              <w:rPr>
                <w:rFonts w:ascii="Calibri" w:eastAsia="Times New Roman" w:hAnsi="Calibri" w:cs="Calibri"/>
                <w:color w:val="231F20"/>
                <w:lang w:eastAsia="en-GB"/>
              </w:rPr>
              <w:t> </w:t>
            </w:r>
          </w:p>
          <w:p w14:paraId="74730E2B" w14:textId="77777777" w:rsidR="002676D1" w:rsidRPr="002676D1" w:rsidRDefault="002676D1" w:rsidP="002676D1">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2676D1">
              <w:rPr>
                <w:rFonts w:ascii="Calibri" w:eastAsia="Times New Roman" w:hAnsi="Calibri" w:cs="Calibri"/>
                <w:color w:val="231F20"/>
                <w:lang w:val="en-US" w:eastAsia="en-GB"/>
              </w:rPr>
              <w:t xml:space="preserve">     </w:t>
            </w:r>
            <w:r w:rsidRPr="002676D1">
              <w:rPr>
                <w:rFonts w:ascii="Calibri" w:eastAsia="Times New Roman" w:hAnsi="Calibri" w:cs="Calibri"/>
                <w:color w:val="231F20"/>
                <w:lang w:eastAsia="en-GB"/>
              </w:rPr>
              <w:t> </w:t>
            </w:r>
          </w:p>
        </w:tc>
      </w:tr>
      <w:tr w:rsidR="002676D1" w:rsidRPr="002676D1" w14:paraId="202CC96E" w14:textId="77777777" w:rsidTr="002676D1">
        <w:trPr>
          <w:trHeight w:val="825"/>
        </w:trPr>
        <w:tc>
          <w:tcPr>
            <w:tcW w:w="1845" w:type="dxa"/>
            <w:tcBorders>
              <w:top w:val="single" w:sz="6" w:space="0" w:color="FFFFFF"/>
              <w:left w:val="single" w:sz="6" w:space="0" w:color="FFFFFF"/>
              <w:bottom w:val="single" w:sz="6" w:space="0" w:color="FFFFFF"/>
              <w:right w:val="single" w:sz="6" w:space="0" w:color="FFFFFF"/>
            </w:tcBorders>
            <w:shd w:val="clear" w:color="auto" w:fill="F2EDE7"/>
            <w:hideMark/>
          </w:tcPr>
          <w:p w14:paraId="25020329" w14:textId="77777777" w:rsidR="002676D1" w:rsidRPr="002676D1" w:rsidRDefault="002676D1" w:rsidP="002676D1">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2676D1">
              <w:rPr>
                <w:rFonts w:ascii="Calibri" w:eastAsia="Times New Roman" w:hAnsi="Calibri" w:cs="Calibri"/>
                <w:color w:val="231F20"/>
                <w:lang w:val="en-US" w:eastAsia="en-GB"/>
              </w:rPr>
              <w:t>Main Body</w:t>
            </w:r>
            <w:r w:rsidRPr="002676D1">
              <w:rPr>
                <w:rFonts w:ascii="Calibri" w:eastAsia="Times New Roman" w:hAnsi="Calibri" w:cs="Calibri"/>
                <w:color w:val="231F20"/>
                <w:lang w:eastAsia="en-GB"/>
              </w:rPr>
              <w:t> </w:t>
            </w:r>
          </w:p>
        </w:tc>
        <w:tc>
          <w:tcPr>
            <w:tcW w:w="10560" w:type="dxa"/>
            <w:tcBorders>
              <w:top w:val="single" w:sz="6" w:space="0" w:color="FFFFFF"/>
              <w:left w:val="single" w:sz="6" w:space="0" w:color="FFFFFF"/>
              <w:bottom w:val="single" w:sz="6" w:space="0" w:color="FFFFFF"/>
              <w:right w:val="single" w:sz="6" w:space="0" w:color="FFFFFF"/>
            </w:tcBorders>
            <w:shd w:val="clear" w:color="auto" w:fill="F2EDE7"/>
            <w:hideMark/>
          </w:tcPr>
          <w:p w14:paraId="5940070C" w14:textId="77777777" w:rsidR="002676D1" w:rsidRPr="002676D1" w:rsidRDefault="002676D1" w:rsidP="002676D1">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2676D1">
              <w:rPr>
                <w:rFonts w:ascii="Calibri" w:eastAsia="Times New Roman" w:hAnsi="Calibri" w:cs="Calibri"/>
                <w:color w:val="FF0000"/>
                <w:lang w:val="en-US" w:eastAsia="en-GB"/>
              </w:rPr>
              <w:t>6</w:t>
            </w:r>
            <w:r w:rsidRPr="002676D1">
              <w:rPr>
                <w:rFonts w:ascii="Calibri" w:eastAsia="Times New Roman" w:hAnsi="Calibri" w:cs="Calibri"/>
                <w:lang w:val="en-US" w:eastAsia="en-GB"/>
              </w:rPr>
              <w:t xml:space="preserve"> Is </w:t>
            </w:r>
            <w:proofErr w:type="gramStart"/>
            <w:r w:rsidRPr="002676D1">
              <w:rPr>
                <w:rFonts w:ascii="Calibri" w:eastAsia="Times New Roman" w:hAnsi="Calibri" w:cs="Calibri"/>
                <w:lang w:val="en-US" w:eastAsia="en-GB"/>
              </w:rPr>
              <w:t>there</w:t>
            </w:r>
            <w:proofErr w:type="gramEnd"/>
            <w:r w:rsidRPr="002676D1">
              <w:rPr>
                <w:rFonts w:ascii="Calibri" w:eastAsia="Times New Roman" w:hAnsi="Calibri" w:cs="Calibri"/>
                <w:lang w:val="en-US" w:eastAsia="en-GB"/>
              </w:rPr>
              <w:t xml:space="preserve"> evidence that you have read widely on the topic?</w:t>
            </w:r>
            <w:r w:rsidRPr="002676D1">
              <w:rPr>
                <w:rFonts w:ascii="Calibri" w:eastAsia="Times New Roman" w:hAnsi="Calibri" w:cs="Calibri"/>
                <w:lang w:eastAsia="en-GB"/>
              </w:rPr>
              <w:t> </w:t>
            </w:r>
          </w:p>
          <w:p w14:paraId="085B3852" w14:textId="77777777" w:rsidR="002676D1" w:rsidRPr="002676D1" w:rsidRDefault="002676D1" w:rsidP="002676D1">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2676D1">
              <w:rPr>
                <w:rFonts w:ascii="Calibri" w:eastAsia="Times New Roman" w:hAnsi="Calibri" w:cs="Calibri"/>
                <w:color w:val="FF0000"/>
                <w:lang w:val="en-US" w:eastAsia="en-GB"/>
              </w:rPr>
              <w:t>7</w:t>
            </w:r>
            <w:r w:rsidRPr="002676D1">
              <w:rPr>
                <w:rFonts w:ascii="Calibri" w:eastAsia="Times New Roman" w:hAnsi="Calibri" w:cs="Calibri"/>
                <w:lang w:val="en-US" w:eastAsia="en-GB"/>
              </w:rPr>
              <w:t xml:space="preserve"> Are </w:t>
            </w:r>
            <w:proofErr w:type="gramStart"/>
            <w:r w:rsidRPr="002676D1">
              <w:rPr>
                <w:rFonts w:ascii="Calibri" w:eastAsia="Times New Roman" w:hAnsi="Calibri" w:cs="Calibri"/>
                <w:lang w:val="en-US" w:eastAsia="en-GB"/>
              </w:rPr>
              <w:t>there</w:t>
            </w:r>
            <w:proofErr w:type="gramEnd"/>
            <w:r w:rsidRPr="002676D1">
              <w:rPr>
                <w:rFonts w:ascii="Calibri" w:eastAsia="Times New Roman" w:hAnsi="Calibri" w:cs="Calibri"/>
                <w:lang w:val="en-US" w:eastAsia="en-GB"/>
              </w:rPr>
              <w:t xml:space="preserve"> clear headings to enhance clarity and have you put each main point in a separate </w:t>
            </w:r>
            <w:r w:rsidRPr="002676D1">
              <w:rPr>
                <w:rFonts w:ascii="Calibri" w:eastAsia="Times New Roman" w:hAnsi="Calibri" w:cs="Calibri"/>
                <w:lang w:val="en-US" w:eastAsia="en-GB"/>
              </w:rPr>
              <w:lastRenderedPageBreak/>
              <w:t>paragraph (each main point may take up more than just one single paragraph)?</w:t>
            </w:r>
            <w:r w:rsidRPr="002676D1">
              <w:rPr>
                <w:rFonts w:ascii="Calibri" w:eastAsia="Times New Roman" w:hAnsi="Calibri" w:cs="Calibri"/>
                <w:lang w:eastAsia="en-GB"/>
              </w:rPr>
              <w:t> </w:t>
            </w:r>
          </w:p>
          <w:p w14:paraId="2E8C56EA" w14:textId="77777777" w:rsidR="002676D1" w:rsidRPr="002676D1" w:rsidRDefault="002676D1" w:rsidP="002676D1">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2676D1">
              <w:rPr>
                <w:rFonts w:ascii="Calibri" w:eastAsia="Times New Roman" w:hAnsi="Calibri" w:cs="Calibri"/>
                <w:color w:val="7030A0"/>
                <w:sz w:val="20"/>
                <w:szCs w:val="20"/>
                <w:lang w:val="en-US" w:eastAsia="en-GB"/>
              </w:rPr>
              <w:t>       Make it clear in your heading or at the start of a new main point what you are about to examine.</w:t>
            </w:r>
            <w:r w:rsidRPr="002676D1">
              <w:rPr>
                <w:rFonts w:ascii="Calibri" w:eastAsia="Times New Roman" w:hAnsi="Calibri" w:cs="Calibri"/>
                <w:color w:val="7030A0"/>
                <w:sz w:val="20"/>
                <w:szCs w:val="20"/>
                <w:lang w:eastAsia="en-GB"/>
              </w:rPr>
              <w:t> </w:t>
            </w:r>
          </w:p>
          <w:p w14:paraId="58EF2087" w14:textId="77777777" w:rsidR="002676D1" w:rsidRPr="002676D1" w:rsidRDefault="002676D1" w:rsidP="002676D1">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2676D1">
              <w:rPr>
                <w:rFonts w:ascii="Calibri" w:eastAsia="Times New Roman" w:hAnsi="Calibri" w:cs="Calibri"/>
                <w:color w:val="7030A0"/>
                <w:sz w:val="20"/>
                <w:szCs w:val="20"/>
                <w:lang w:val="en-US" w:eastAsia="en-GB"/>
              </w:rPr>
              <w:t xml:space="preserve">       Make sure your paragraphs are linked in </w:t>
            </w:r>
            <w:proofErr w:type="gramStart"/>
            <w:r w:rsidRPr="002676D1">
              <w:rPr>
                <w:rFonts w:ascii="Calibri" w:eastAsia="Times New Roman" w:hAnsi="Calibri" w:cs="Calibri"/>
                <w:color w:val="7030A0"/>
                <w:sz w:val="20"/>
                <w:szCs w:val="20"/>
                <w:lang w:val="en-US" w:eastAsia="en-GB"/>
              </w:rPr>
              <w:t>a  logical</w:t>
            </w:r>
            <w:proofErr w:type="gramEnd"/>
            <w:r w:rsidRPr="002676D1">
              <w:rPr>
                <w:rFonts w:ascii="Calibri" w:eastAsia="Times New Roman" w:hAnsi="Calibri" w:cs="Calibri"/>
                <w:color w:val="7030A0"/>
                <w:sz w:val="20"/>
                <w:szCs w:val="20"/>
                <w:lang w:val="en-US" w:eastAsia="en-GB"/>
              </w:rPr>
              <w:t xml:space="preserve"> manner (i.e. Your work should flow from one point to another)</w:t>
            </w:r>
            <w:r w:rsidRPr="002676D1">
              <w:rPr>
                <w:rFonts w:ascii="Calibri" w:eastAsia="Times New Roman" w:hAnsi="Calibri" w:cs="Calibri"/>
                <w:color w:val="7030A0"/>
                <w:sz w:val="20"/>
                <w:szCs w:val="20"/>
                <w:lang w:eastAsia="en-GB"/>
              </w:rPr>
              <w:t> </w:t>
            </w:r>
          </w:p>
          <w:p w14:paraId="68BFCCDB" w14:textId="77777777" w:rsidR="002676D1" w:rsidRPr="002676D1" w:rsidRDefault="002676D1" w:rsidP="002676D1">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2676D1">
              <w:rPr>
                <w:rFonts w:ascii="Calibri" w:eastAsia="Times New Roman" w:hAnsi="Calibri" w:cs="Calibri"/>
                <w:color w:val="FF0000"/>
                <w:lang w:val="en-US" w:eastAsia="en-GB"/>
              </w:rPr>
              <w:t>8</w:t>
            </w:r>
            <w:r w:rsidRPr="002676D1">
              <w:rPr>
                <w:rFonts w:ascii="Calibri" w:eastAsia="Times New Roman" w:hAnsi="Calibri" w:cs="Calibri"/>
                <w:lang w:val="en-US" w:eastAsia="en-GB"/>
              </w:rPr>
              <w:t xml:space="preserve"> When you make a point or argument in the work, or give a factual statement, do you provide evidence that supports it? This evidence will normally be given by referring to research that has been done by others </w:t>
            </w:r>
            <w:proofErr w:type="spellStart"/>
            <w:r w:rsidRPr="002676D1">
              <w:rPr>
                <w:rFonts w:ascii="Calibri" w:eastAsia="Times New Roman" w:hAnsi="Calibri" w:cs="Calibri"/>
                <w:lang w:val="en-US" w:eastAsia="en-GB"/>
              </w:rPr>
              <w:t>eg.</w:t>
            </w:r>
            <w:proofErr w:type="spellEnd"/>
            <w:r w:rsidRPr="002676D1">
              <w:rPr>
                <w:rFonts w:ascii="Calibri" w:eastAsia="Times New Roman" w:hAnsi="Calibri" w:cs="Calibri"/>
                <w:lang w:val="en-US" w:eastAsia="en-GB"/>
              </w:rPr>
              <w:t xml:space="preserve"> books, journal articles, websites.</w:t>
            </w:r>
            <w:r w:rsidRPr="002676D1">
              <w:rPr>
                <w:rFonts w:ascii="Calibri" w:eastAsia="Times New Roman" w:hAnsi="Calibri" w:cs="Calibri"/>
                <w:lang w:eastAsia="en-GB"/>
              </w:rPr>
              <w:t> </w:t>
            </w:r>
          </w:p>
          <w:p w14:paraId="2122EA64" w14:textId="77777777" w:rsidR="002676D1" w:rsidRPr="002676D1" w:rsidRDefault="002676D1" w:rsidP="002676D1">
            <w:pPr>
              <w:spacing w:before="100" w:beforeAutospacing="1" w:after="100" w:afterAutospacing="1" w:line="240" w:lineRule="auto"/>
              <w:ind w:left="720"/>
              <w:textAlignment w:val="baseline"/>
              <w:rPr>
                <w:rFonts w:ascii="Times New Roman" w:eastAsia="Times New Roman" w:hAnsi="Times New Roman" w:cs="Times New Roman"/>
                <w:sz w:val="24"/>
                <w:szCs w:val="24"/>
                <w:lang w:eastAsia="en-GB"/>
              </w:rPr>
            </w:pPr>
            <w:proofErr w:type="gramStart"/>
            <w:r w:rsidRPr="002676D1">
              <w:rPr>
                <w:rFonts w:ascii="Calibri" w:eastAsia="Times New Roman" w:hAnsi="Calibri" w:cs="Calibri"/>
                <w:color w:val="7030A0"/>
                <w:sz w:val="20"/>
                <w:szCs w:val="20"/>
                <w:lang w:val="en-US" w:eastAsia="en-GB"/>
              </w:rPr>
              <w:t>This is why</w:t>
            </w:r>
            <w:proofErr w:type="gramEnd"/>
            <w:r w:rsidRPr="002676D1">
              <w:rPr>
                <w:rFonts w:ascii="Calibri" w:eastAsia="Times New Roman" w:hAnsi="Calibri" w:cs="Calibri"/>
                <w:color w:val="7030A0"/>
                <w:sz w:val="20"/>
                <w:szCs w:val="20"/>
                <w:lang w:val="en-US" w:eastAsia="en-GB"/>
              </w:rPr>
              <w:t xml:space="preserve"> it is important to read widely on your topic.</w:t>
            </w:r>
            <w:r w:rsidRPr="002676D1">
              <w:rPr>
                <w:rFonts w:ascii="Calibri" w:eastAsia="Times New Roman" w:hAnsi="Calibri" w:cs="Calibri"/>
                <w:color w:val="7030A0"/>
                <w:sz w:val="20"/>
                <w:szCs w:val="20"/>
                <w:lang w:eastAsia="en-GB"/>
              </w:rPr>
              <w:t> </w:t>
            </w:r>
          </w:p>
          <w:p w14:paraId="5386C955" w14:textId="77777777" w:rsidR="002676D1" w:rsidRPr="002676D1" w:rsidRDefault="002676D1" w:rsidP="002676D1">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2676D1">
              <w:rPr>
                <w:rFonts w:ascii="Calibri" w:eastAsia="Times New Roman" w:hAnsi="Calibri" w:cs="Calibri"/>
                <w:color w:val="FF0000"/>
                <w:lang w:val="en-US" w:eastAsia="en-GB"/>
              </w:rPr>
              <w:t>9</w:t>
            </w:r>
            <w:r w:rsidRPr="002676D1">
              <w:rPr>
                <w:rFonts w:ascii="Calibri" w:eastAsia="Times New Roman" w:hAnsi="Calibri" w:cs="Calibri"/>
                <w:color w:val="231F20"/>
                <w:lang w:val="en-US" w:eastAsia="en-GB"/>
              </w:rPr>
              <w:t xml:space="preserve"> Did you provide recommendations and use examples, tools and models where relevant to support your work as per your Assignment brief?</w:t>
            </w:r>
            <w:r w:rsidRPr="002676D1">
              <w:rPr>
                <w:rFonts w:ascii="Calibri" w:eastAsia="Times New Roman" w:hAnsi="Calibri" w:cs="Calibri"/>
                <w:color w:val="231F20"/>
                <w:lang w:eastAsia="en-GB"/>
              </w:rPr>
              <w:t> </w:t>
            </w:r>
          </w:p>
          <w:p w14:paraId="74E694E6" w14:textId="77777777" w:rsidR="002676D1" w:rsidRPr="002676D1" w:rsidRDefault="002676D1" w:rsidP="002676D1">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2676D1">
              <w:rPr>
                <w:rFonts w:ascii="Calibri" w:eastAsia="Times New Roman" w:hAnsi="Calibri" w:cs="Calibri"/>
                <w:color w:val="FF0000"/>
                <w:lang w:val="en-US" w:eastAsia="en-GB"/>
              </w:rPr>
              <w:t>10</w:t>
            </w:r>
            <w:r w:rsidRPr="002676D1">
              <w:rPr>
                <w:rFonts w:ascii="Calibri" w:eastAsia="Times New Roman" w:hAnsi="Calibri" w:cs="Calibri"/>
                <w:color w:val="231F20"/>
                <w:lang w:val="en-US" w:eastAsia="en-GB"/>
              </w:rPr>
              <w:t xml:space="preserve"> Did you reference clearly, using a consistent Harvard referencing style, where you have used the ideas or work of other people?</w:t>
            </w:r>
            <w:r w:rsidRPr="002676D1">
              <w:rPr>
                <w:rFonts w:ascii="Calibri" w:eastAsia="Times New Roman" w:hAnsi="Calibri" w:cs="Calibri"/>
                <w:color w:val="231F20"/>
                <w:lang w:eastAsia="en-GB"/>
              </w:rPr>
              <w:t> </w:t>
            </w:r>
          </w:p>
          <w:p w14:paraId="4CEB1F49" w14:textId="77777777" w:rsidR="002676D1" w:rsidRPr="002676D1" w:rsidRDefault="002676D1" w:rsidP="002676D1">
            <w:pPr>
              <w:spacing w:before="100" w:beforeAutospacing="1" w:after="100" w:afterAutospacing="1" w:line="240" w:lineRule="auto"/>
              <w:ind w:left="720"/>
              <w:textAlignment w:val="baseline"/>
              <w:rPr>
                <w:rFonts w:ascii="Times New Roman" w:eastAsia="Times New Roman" w:hAnsi="Times New Roman" w:cs="Times New Roman"/>
                <w:sz w:val="24"/>
                <w:szCs w:val="24"/>
                <w:lang w:eastAsia="en-GB"/>
              </w:rPr>
            </w:pPr>
            <w:r w:rsidRPr="002676D1">
              <w:rPr>
                <w:rFonts w:ascii="Calibri" w:eastAsia="Times New Roman" w:hAnsi="Calibri" w:cs="Calibri"/>
                <w:color w:val="7030A0"/>
                <w:sz w:val="20"/>
                <w:szCs w:val="20"/>
                <w:lang w:val="en-US" w:eastAsia="en-GB"/>
              </w:rPr>
              <w:t>     Suggestion: Your main body should be approximately 80% of the word count.</w:t>
            </w:r>
            <w:r w:rsidRPr="002676D1">
              <w:rPr>
                <w:rFonts w:ascii="Calibri" w:eastAsia="Times New Roman" w:hAnsi="Calibri" w:cs="Calibri"/>
                <w:color w:val="7030A0"/>
                <w:sz w:val="20"/>
                <w:szCs w:val="20"/>
                <w:lang w:eastAsia="en-GB"/>
              </w:rPr>
              <w:t> </w:t>
            </w:r>
          </w:p>
        </w:tc>
        <w:tc>
          <w:tcPr>
            <w:tcW w:w="1575" w:type="dxa"/>
            <w:tcBorders>
              <w:top w:val="single" w:sz="6" w:space="0" w:color="FFFFFF"/>
              <w:left w:val="single" w:sz="6" w:space="0" w:color="FFFFFF"/>
              <w:bottom w:val="single" w:sz="6" w:space="0" w:color="FFFFFF"/>
              <w:right w:val="single" w:sz="6" w:space="0" w:color="FFFFFF"/>
            </w:tcBorders>
            <w:shd w:val="clear" w:color="auto" w:fill="F2EDE7"/>
            <w:hideMark/>
          </w:tcPr>
          <w:p w14:paraId="731C045D" w14:textId="77777777" w:rsidR="002676D1" w:rsidRPr="002676D1" w:rsidRDefault="002676D1" w:rsidP="002676D1">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2676D1">
              <w:rPr>
                <w:rFonts w:ascii="MS Gothic" w:eastAsia="MS Gothic" w:hAnsi="MS Gothic" w:cs="Times New Roman" w:hint="eastAsia"/>
                <w:color w:val="231F20"/>
                <w:lang w:val="en-US" w:eastAsia="en-GB"/>
              </w:rPr>
              <w:lastRenderedPageBreak/>
              <w:t>☐</w:t>
            </w:r>
            <w:r w:rsidRPr="002676D1">
              <w:rPr>
                <w:rFonts w:ascii="Calibri" w:eastAsia="Times New Roman" w:hAnsi="Calibri" w:cs="Calibri"/>
                <w:color w:val="231F20"/>
                <w:lang w:eastAsia="en-GB"/>
              </w:rPr>
              <w:t> </w:t>
            </w:r>
          </w:p>
          <w:p w14:paraId="14E0639E" w14:textId="77777777" w:rsidR="002676D1" w:rsidRPr="002676D1" w:rsidRDefault="002676D1" w:rsidP="002676D1">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2676D1">
              <w:rPr>
                <w:rFonts w:ascii="MS Gothic" w:eastAsia="MS Gothic" w:hAnsi="MS Gothic" w:cs="Times New Roman" w:hint="eastAsia"/>
                <w:color w:val="231F20"/>
                <w:lang w:val="en-US" w:eastAsia="en-GB"/>
              </w:rPr>
              <w:t>☐</w:t>
            </w:r>
            <w:r w:rsidRPr="002676D1">
              <w:rPr>
                <w:rFonts w:ascii="Calibri" w:eastAsia="Times New Roman" w:hAnsi="Calibri" w:cs="Calibri"/>
                <w:color w:val="231F20"/>
                <w:lang w:eastAsia="en-GB"/>
              </w:rPr>
              <w:t> </w:t>
            </w:r>
          </w:p>
          <w:p w14:paraId="7F5A5360" w14:textId="77777777" w:rsidR="002676D1" w:rsidRPr="002676D1" w:rsidRDefault="002676D1" w:rsidP="002676D1">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2676D1">
              <w:rPr>
                <w:rFonts w:ascii="Calibri" w:eastAsia="Times New Roman" w:hAnsi="Calibri" w:cs="Calibri"/>
                <w:color w:val="231F20"/>
                <w:lang w:eastAsia="en-GB"/>
              </w:rPr>
              <w:t> </w:t>
            </w:r>
          </w:p>
          <w:p w14:paraId="473D85CE" w14:textId="77777777" w:rsidR="002676D1" w:rsidRPr="002676D1" w:rsidRDefault="002676D1" w:rsidP="002676D1">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2676D1">
              <w:rPr>
                <w:rFonts w:ascii="Calibri" w:eastAsia="Times New Roman" w:hAnsi="Calibri" w:cs="Calibri"/>
                <w:color w:val="231F20"/>
                <w:lang w:eastAsia="en-GB"/>
              </w:rPr>
              <w:lastRenderedPageBreak/>
              <w:t> </w:t>
            </w:r>
          </w:p>
          <w:p w14:paraId="1E431A76" w14:textId="77777777" w:rsidR="002676D1" w:rsidRPr="002676D1" w:rsidRDefault="002676D1" w:rsidP="002676D1">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2676D1">
              <w:rPr>
                <w:rFonts w:ascii="MS Gothic" w:eastAsia="MS Gothic" w:hAnsi="MS Gothic" w:cs="Times New Roman" w:hint="eastAsia"/>
                <w:color w:val="231F20"/>
                <w:lang w:val="en-US" w:eastAsia="en-GB"/>
              </w:rPr>
              <w:t>☐</w:t>
            </w:r>
            <w:r w:rsidRPr="002676D1">
              <w:rPr>
                <w:rFonts w:ascii="Calibri" w:eastAsia="Times New Roman" w:hAnsi="Calibri" w:cs="Calibri"/>
                <w:color w:val="231F20"/>
                <w:lang w:eastAsia="en-GB"/>
              </w:rPr>
              <w:t> </w:t>
            </w:r>
          </w:p>
          <w:p w14:paraId="0F5AE68E" w14:textId="77777777" w:rsidR="002676D1" w:rsidRPr="002676D1" w:rsidRDefault="002676D1" w:rsidP="002676D1">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2676D1">
              <w:rPr>
                <w:rFonts w:ascii="Calibri" w:eastAsia="Times New Roman" w:hAnsi="Calibri" w:cs="Calibri"/>
                <w:color w:val="231F20"/>
                <w:lang w:eastAsia="en-GB"/>
              </w:rPr>
              <w:t> </w:t>
            </w:r>
          </w:p>
          <w:p w14:paraId="2D4B8637" w14:textId="77777777" w:rsidR="002676D1" w:rsidRPr="002676D1" w:rsidRDefault="002676D1" w:rsidP="002676D1">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2676D1">
              <w:rPr>
                <w:rFonts w:ascii="Calibri" w:eastAsia="Times New Roman" w:hAnsi="Calibri" w:cs="Calibri"/>
                <w:color w:val="231F20"/>
                <w:lang w:val="en-US" w:eastAsia="en-GB"/>
              </w:rPr>
              <w:t xml:space="preserve">     </w:t>
            </w:r>
            <w:r w:rsidRPr="002676D1">
              <w:rPr>
                <w:rFonts w:ascii="Calibri" w:eastAsia="Times New Roman" w:hAnsi="Calibri" w:cs="Calibri"/>
                <w:color w:val="231F20"/>
                <w:lang w:eastAsia="en-GB"/>
              </w:rPr>
              <w:t> </w:t>
            </w:r>
          </w:p>
          <w:p w14:paraId="4568C166" w14:textId="77777777" w:rsidR="002676D1" w:rsidRPr="002676D1" w:rsidRDefault="002676D1" w:rsidP="002676D1">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2676D1">
              <w:rPr>
                <w:rFonts w:ascii="MS Gothic" w:eastAsia="MS Gothic" w:hAnsi="MS Gothic" w:cs="Times New Roman" w:hint="eastAsia"/>
                <w:color w:val="231F20"/>
                <w:lang w:val="en-US" w:eastAsia="en-GB"/>
              </w:rPr>
              <w:t>☐</w:t>
            </w:r>
            <w:r w:rsidRPr="002676D1">
              <w:rPr>
                <w:rFonts w:ascii="Calibri" w:eastAsia="Times New Roman" w:hAnsi="Calibri" w:cs="Calibri"/>
                <w:color w:val="231F20"/>
                <w:lang w:eastAsia="en-GB"/>
              </w:rPr>
              <w:t> </w:t>
            </w:r>
          </w:p>
          <w:p w14:paraId="5ED04297" w14:textId="77777777" w:rsidR="002676D1" w:rsidRPr="002676D1" w:rsidRDefault="002676D1" w:rsidP="002676D1">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2676D1">
              <w:rPr>
                <w:rFonts w:ascii="Calibri" w:eastAsia="Times New Roman" w:hAnsi="Calibri" w:cs="Calibri"/>
                <w:color w:val="231F20"/>
                <w:lang w:eastAsia="en-GB"/>
              </w:rPr>
              <w:t> </w:t>
            </w:r>
          </w:p>
          <w:p w14:paraId="76978134" w14:textId="77777777" w:rsidR="002676D1" w:rsidRPr="002676D1" w:rsidRDefault="002676D1" w:rsidP="002676D1">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2676D1">
              <w:rPr>
                <w:rFonts w:ascii="MS Gothic" w:eastAsia="MS Gothic" w:hAnsi="MS Gothic" w:cs="Times New Roman" w:hint="eastAsia"/>
                <w:color w:val="231F20"/>
                <w:lang w:val="en-US" w:eastAsia="en-GB"/>
              </w:rPr>
              <w:t>☐X</w:t>
            </w:r>
            <w:r w:rsidRPr="002676D1">
              <w:rPr>
                <w:rFonts w:ascii="Calibri" w:eastAsia="Times New Roman" w:hAnsi="Calibri" w:cs="Calibri"/>
                <w:color w:val="231F20"/>
                <w:lang w:eastAsia="en-GB"/>
              </w:rPr>
              <w:t> </w:t>
            </w:r>
          </w:p>
        </w:tc>
        <w:tc>
          <w:tcPr>
            <w:tcW w:w="1440" w:type="dxa"/>
            <w:tcBorders>
              <w:top w:val="single" w:sz="6" w:space="0" w:color="FFFFFF"/>
              <w:left w:val="single" w:sz="6" w:space="0" w:color="FFFFFF"/>
              <w:bottom w:val="single" w:sz="6" w:space="0" w:color="FFFFFF"/>
              <w:right w:val="single" w:sz="6" w:space="0" w:color="FFFFFF"/>
            </w:tcBorders>
            <w:shd w:val="clear" w:color="auto" w:fill="F2EDE7"/>
            <w:hideMark/>
          </w:tcPr>
          <w:p w14:paraId="2D44ACBD" w14:textId="77777777" w:rsidR="002676D1" w:rsidRPr="002676D1" w:rsidRDefault="002676D1" w:rsidP="002676D1">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2676D1">
              <w:rPr>
                <w:rFonts w:ascii="Calibri" w:eastAsia="Times New Roman" w:hAnsi="Calibri" w:cs="Calibri"/>
                <w:color w:val="231F20"/>
                <w:lang w:val="en-US" w:eastAsia="en-GB"/>
              </w:rPr>
              <w:lastRenderedPageBreak/>
              <w:t>X</w:t>
            </w:r>
            <w:r w:rsidRPr="002676D1">
              <w:rPr>
                <w:rFonts w:ascii="MS Gothic" w:eastAsia="MS Gothic" w:hAnsi="MS Gothic" w:cs="Times New Roman" w:hint="eastAsia"/>
                <w:color w:val="231F20"/>
                <w:lang w:val="en-US" w:eastAsia="en-GB"/>
              </w:rPr>
              <w:t>☐</w:t>
            </w:r>
            <w:r w:rsidRPr="002676D1">
              <w:rPr>
                <w:rFonts w:ascii="Calibri" w:eastAsia="Times New Roman" w:hAnsi="Calibri" w:cs="Calibri"/>
                <w:color w:val="231F20"/>
                <w:lang w:eastAsia="en-GB"/>
              </w:rPr>
              <w:t> </w:t>
            </w:r>
          </w:p>
          <w:p w14:paraId="3EA3AA73" w14:textId="77777777" w:rsidR="002676D1" w:rsidRPr="002676D1" w:rsidRDefault="002676D1" w:rsidP="002676D1">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2676D1">
              <w:rPr>
                <w:rFonts w:ascii="Calibri" w:eastAsia="Times New Roman" w:hAnsi="Calibri" w:cs="Calibri"/>
                <w:color w:val="231F20"/>
                <w:lang w:val="en-US" w:eastAsia="en-GB"/>
              </w:rPr>
              <w:t>X</w:t>
            </w:r>
            <w:r w:rsidRPr="002676D1">
              <w:rPr>
                <w:rFonts w:ascii="MS Gothic" w:eastAsia="MS Gothic" w:hAnsi="MS Gothic" w:cs="Times New Roman" w:hint="eastAsia"/>
                <w:color w:val="231F20"/>
                <w:lang w:val="en-US" w:eastAsia="en-GB"/>
              </w:rPr>
              <w:t>☐</w:t>
            </w:r>
            <w:r w:rsidRPr="002676D1">
              <w:rPr>
                <w:rFonts w:ascii="Calibri" w:eastAsia="Times New Roman" w:hAnsi="Calibri" w:cs="Calibri"/>
                <w:color w:val="231F20"/>
                <w:lang w:eastAsia="en-GB"/>
              </w:rPr>
              <w:t> </w:t>
            </w:r>
          </w:p>
          <w:p w14:paraId="27CEC4D0" w14:textId="77777777" w:rsidR="002676D1" w:rsidRPr="002676D1" w:rsidRDefault="002676D1" w:rsidP="002676D1">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2676D1">
              <w:rPr>
                <w:rFonts w:ascii="Calibri" w:eastAsia="Times New Roman" w:hAnsi="Calibri" w:cs="Calibri"/>
                <w:color w:val="231F20"/>
                <w:lang w:eastAsia="en-GB"/>
              </w:rPr>
              <w:t> </w:t>
            </w:r>
          </w:p>
          <w:p w14:paraId="42611A88" w14:textId="77777777" w:rsidR="002676D1" w:rsidRPr="002676D1" w:rsidRDefault="002676D1" w:rsidP="002676D1">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2676D1">
              <w:rPr>
                <w:rFonts w:ascii="Calibri" w:eastAsia="Times New Roman" w:hAnsi="Calibri" w:cs="Calibri"/>
                <w:color w:val="231F20"/>
                <w:lang w:eastAsia="en-GB"/>
              </w:rPr>
              <w:lastRenderedPageBreak/>
              <w:t> </w:t>
            </w:r>
          </w:p>
          <w:p w14:paraId="2243AB60" w14:textId="77777777" w:rsidR="002676D1" w:rsidRPr="002676D1" w:rsidRDefault="002676D1" w:rsidP="002676D1">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2676D1">
              <w:rPr>
                <w:rFonts w:ascii="Calibri" w:eastAsia="Times New Roman" w:hAnsi="Calibri" w:cs="Calibri"/>
                <w:color w:val="231F20"/>
                <w:lang w:val="en-US" w:eastAsia="en-GB"/>
              </w:rPr>
              <w:t>X</w:t>
            </w:r>
            <w:r w:rsidRPr="002676D1">
              <w:rPr>
                <w:rFonts w:ascii="MS Gothic" w:eastAsia="MS Gothic" w:hAnsi="MS Gothic" w:cs="Times New Roman" w:hint="eastAsia"/>
                <w:color w:val="231F20"/>
                <w:lang w:val="en-US" w:eastAsia="en-GB"/>
              </w:rPr>
              <w:t>☐</w:t>
            </w:r>
            <w:r w:rsidRPr="002676D1">
              <w:rPr>
                <w:rFonts w:ascii="Calibri" w:eastAsia="Times New Roman" w:hAnsi="Calibri" w:cs="Calibri"/>
                <w:color w:val="231F20"/>
                <w:lang w:eastAsia="en-GB"/>
              </w:rPr>
              <w:t> </w:t>
            </w:r>
          </w:p>
          <w:p w14:paraId="19123ECB" w14:textId="77777777" w:rsidR="002676D1" w:rsidRPr="002676D1" w:rsidRDefault="002676D1" w:rsidP="002676D1">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2676D1">
              <w:rPr>
                <w:rFonts w:ascii="Calibri" w:eastAsia="Times New Roman" w:hAnsi="Calibri" w:cs="Calibri"/>
                <w:color w:val="231F20"/>
                <w:lang w:eastAsia="en-GB"/>
              </w:rPr>
              <w:t> </w:t>
            </w:r>
          </w:p>
          <w:p w14:paraId="6BFFBF12" w14:textId="77777777" w:rsidR="002676D1" w:rsidRPr="002676D1" w:rsidRDefault="002676D1" w:rsidP="002676D1">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2676D1">
              <w:rPr>
                <w:rFonts w:ascii="Calibri" w:eastAsia="Times New Roman" w:hAnsi="Calibri" w:cs="Calibri"/>
                <w:color w:val="231F20"/>
                <w:lang w:val="en-US" w:eastAsia="en-GB"/>
              </w:rPr>
              <w:t xml:space="preserve">     </w:t>
            </w:r>
            <w:r w:rsidRPr="002676D1">
              <w:rPr>
                <w:rFonts w:ascii="Calibri" w:eastAsia="Times New Roman" w:hAnsi="Calibri" w:cs="Calibri"/>
                <w:color w:val="231F20"/>
                <w:lang w:eastAsia="en-GB"/>
              </w:rPr>
              <w:t> </w:t>
            </w:r>
          </w:p>
          <w:p w14:paraId="4D5200C3" w14:textId="77777777" w:rsidR="002676D1" w:rsidRPr="002676D1" w:rsidRDefault="002676D1" w:rsidP="002676D1">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2676D1">
              <w:rPr>
                <w:rFonts w:ascii="MS Gothic" w:eastAsia="MS Gothic" w:hAnsi="MS Gothic" w:cs="Times New Roman" w:hint="eastAsia"/>
                <w:color w:val="231F20"/>
                <w:lang w:val="en-US" w:eastAsia="en-GB"/>
              </w:rPr>
              <w:t>☐X</w:t>
            </w:r>
            <w:r w:rsidRPr="002676D1">
              <w:rPr>
                <w:rFonts w:ascii="Calibri" w:eastAsia="Times New Roman" w:hAnsi="Calibri" w:cs="Calibri"/>
                <w:color w:val="231F20"/>
                <w:lang w:eastAsia="en-GB"/>
              </w:rPr>
              <w:t> </w:t>
            </w:r>
          </w:p>
          <w:p w14:paraId="5DF40FFB" w14:textId="77777777" w:rsidR="002676D1" w:rsidRPr="002676D1" w:rsidRDefault="002676D1" w:rsidP="002676D1">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2676D1">
              <w:rPr>
                <w:rFonts w:ascii="Calibri" w:eastAsia="Times New Roman" w:hAnsi="Calibri" w:cs="Calibri"/>
                <w:color w:val="231F20"/>
                <w:lang w:eastAsia="en-GB"/>
              </w:rPr>
              <w:t> </w:t>
            </w:r>
          </w:p>
          <w:p w14:paraId="7715F389" w14:textId="77777777" w:rsidR="002676D1" w:rsidRPr="002676D1" w:rsidRDefault="002676D1" w:rsidP="002676D1">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2676D1">
              <w:rPr>
                <w:rFonts w:ascii="MS Gothic" w:eastAsia="MS Gothic" w:hAnsi="MS Gothic" w:cs="Times New Roman" w:hint="eastAsia"/>
                <w:color w:val="231F20"/>
                <w:lang w:val="en-US" w:eastAsia="en-GB"/>
              </w:rPr>
              <w:t>☐</w:t>
            </w:r>
            <w:r w:rsidRPr="002676D1">
              <w:rPr>
                <w:rFonts w:ascii="Calibri" w:eastAsia="Times New Roman" w:hAnsi="Calibri" w:cs="Calibri"/>
                <w:color w:val="231F20"/>
                <w:lang w:eastAsia="en-GB"/>
              </w:rPr>
              <w:t> </w:t>
            </w:r>
          </w:p>
        </w:tc>
      </w:tr>
      <w:tr w:rsidR="002676D1" w:rsidRPr="002676D1" w14:paraId="590B578F" w14:textId="77777777" w:rsidTr="002676D1">
        <w:trPr>
          <w:trHeight w:val="3045"/>
        </w:trPr>
        <w:tc>
          <w:tcPr>
            <w:tcW w:w="1845" w:type="dxa"/>
            <w:tcBorders>
              <w:top w:val="single" w:sz="6" w:space="0" w:color="FFFFFF"/>
              <w:left w:val="single" w:sz="6" w:space="0" w:color="FFFFFF"/>
              <w:bottom w:val="single" w:sz="6" w:space="0" w:color="FFFFFF"/>
              <w:right w:val="single" w:sz="6" w:space="0" w:color="FFFFFF"/>
            </w:tcBorders>
            <w:shd w:val="clear" w:color="auto" w:fill="D5DCE4"/>
            <w:hideMark/>
          </w:tcPr>
          <w:p w14:paraId="713841C5" w14:textId="77777777" w:rsidR="002676D1" w:rsidRPr="002676D1" w:rsidRDefault="002676D1" w:rsidP="002676D1">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2676D1">
              <w:rPr>
                <w:rFonts w:ascii="Calibri" w:eastAsia="Times New Roman" w:hAnsi="Calibri" w:cs="Calibri"/>
                <w:color w:val="231F20"/>
                <w:lang w:val="en-US" w:eastAsia="en-GB"/>
              </w:rPr>
              <w:lastRenderedPageBreak/>
              <w:t>Conclusion</w:t>
            </w:r>
            <w:r w:rsidRPr="002676D1">
              <w:rPr>
                <w:rFonts w:ascii="Calibri" w:eastAsia="Times New Roman" w:hAnsi="Calibri" w:cs="Calibri"/>
                <w:color w:val="231F20"/>
                <w:lang w:eastAsia="en-GB"/>
              </w:rPr>
              <w:t> </w:t>
            </w:r>
          </w:p>
        </w:tc>
        <w:tc>
          <w:tcPr>
            <w:tcW w:w="10560" w:type="dxa"/>
            <w:tcBorders>
              <w:top w:val="single" w:sz="6" w:space="0" w:color="FFFFFF"/>
              <w:left w:val="single" w:sz="6" w:space="0" w:color="FFFFFF"/>
              <w:bottom w:val="single" w:sz="6" w:space="0" w:color="FFFFFF"/>
              <w:right w:val="single" w:sz="6" w:space="0" w:color="FFFFFF"/>
            </w:tcBorders>
            <w:shd w:val="clear" w:color="auto" w:fill="D5DCE4"/>
            <w:hideMark/>
          </w:tcPr>
          <w:p w14:paraId="16402758" w14:textId="77777777" w:rsidR="002676D1" w:rsidRPr="002676D1" w:rsidRDefault="002676D1" w:rsidP="002676D1">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2676D1">
              <w:rPr>
                <w:rFonts w:ascii="Calibri" w:eastAsia="Times New Roman" w:hAnsi="Calibri" w:cs="Calibri"/>
                <w:color w:val="FF0000"/>
                <w:lang w:val="en-US" w:eastAsia="en-GB"/>
              </w:rPr>
              <w:t>11</w:t>
            </w:r>
            <w:r w:rsidRPr="002676D1">
              <w:rPr>
                <w:rFonts w:ascii="Calibri" w:eastAsia="Times New Roman" w:hAnsi="Calibri" w:cs="Calibri"/>
                <w:color w:val="231F20"/>
                <w:lang w:val="en-US" w:eastAsia="en-GB"/>
              </w:rPr>
              <w:t xml:space="preserve"> Does your conclusion address the work question?</w:t>
            </w:r>
            <w:r w:rsidRPr="002676D1">
              <w:rPr>
                <w:rFonts w:ascii="Calibri" w:eastAsia="Times New Roman" w:hAnsi="Calibri" w:cs="Calibri"/>
                <w:color w:val="231F20"/>
                <w:lang w:eastAsia="en-GB"/>
              </w:rPr>
              <w:t> </w:t>
            </w:r>
          </w:p>
          <w:p w14:paraId="3632095A" w14:textId="77777777" w:rsidR="002676D1" w:rsidRPr="002676D1" w:rsidRDefault="002676D1" w:rsidP="002676D1">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2676D1">
              <w:rPr>
                <w:rFonts w:ascii="Calibri" w:eastAsia="Times New Roman" w:hAnsi="Calibri" w:cs="Calibri"/>
                <w:color w:val="FF0000"/>
                <w:lang w:val="en-US" w:eastAsia="en-GB"/>
              </w:rPr>
              <w:t>12</w:t>
            </w:r>
            <w:r w:rsidRPr="002676D1">
              <w:rPr>
                <w:rFonts w:ascii="Calibri" w:eastAsia="Times New Roman" w:hAnsi="Calibri" w:cs="Calibri"/>
                <w:color w:val="231F20"/>
                <w:lang w:val="en-US" w:eastAsia="en-GB"/>
              </w:rPr>
              <w:t xml:space="preserve"> Is your conclusion supported by the work and evidence you have produced in the main body of the text? If the answer you give here contradicts the evidence you give in the main body of the work, then you need to either reconsider your conclusion or the evidence you have used in the main body.</w:t>
            </w:r>
            <w:r w:rsidRPr="002676D1">
              <w:rPr>
                <w:rFonts w:ascii="Calibri" w:eastAsia="Times New Roman" w:hAnsi="Calibri" w:cs="Calibri"/>
                <w:color w:val="231F20"/>
                <w:lang w:eastAsia="en-GB"/>
              </w:rPr>
              <w:t> </w:t>
            </w:r>
          </w:p>
          <w:p w14:paraId="389D85E1" w14:textId="77777777" w:rsidR="002676D1" w:rsidRPr="002676D1" w:rsidRDefault="002676D1" w:rsidP="002676D1">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2676D1">
              <w:rPr>
                <w:rFonts w:ascii="Calibri" w:eastAsia="Times New Roman" w:hAnsi="Calibri" w:cs="Calibri"/>
                <w:color w:val="FF0000"/>
                <w:lang w:val="en-US" w:eastAsia="en-GB"/>
              </w:rPr>
              <w:t>13</w:t>
            </w:r>
            <w:r w:rsidRPr="002676D1">
              <w:rPr>
                <w:rFonts w:ascii="Calibri" w:eastAsia="Times New Roman" w:hAnsi="Calibri" w:cs="Calibri"/>
                <w:color w:val="231F20"/>
                <w:lang w:val="en-US" w:eastAsia="en-GB"/>
              </w:rPr>
              <w:t xml:space="preserve"> Does it </w:t>
            </w:r>
            <w:proofErr w:type="spellStart"/>
            <w:r w:rsidRPr="002676D1">
              <w:rPr>
                <w:rFonts w:ascii="Calibri" w:eastAsia="Times New Roman" w:hAnsi="Calibri" w:cs="Calibri"/>
                <w:color w:val="231F20"/>
                <w:lang w:val="en-US" w:eastAsia="en-GB"/>
              </w:rPr>
              <w:t>summarise</w:t>
            </w:r>
            <w:proofErr w:type="spellEnd"/>
            <w:r w:rsidRPr="002676D1">
              <w:rPr>
                <w:rFonts w:ascii="Calibri" w:eastAsia="Times New Roman" w:hAnsi="Calibri" w:cs="Calibri"/>
                <w:color w:val="231F20"/>
                <w:lang w:val="en-US" w:eastAsia="en-GB"/>
              </w:rPr>
              <w:t xml:space="preserve"> the main points? Your conclusion should not introduce new points or evidence which you haven’t mentioned elsewhere in your work but should be a short reminder of the points you have made in the main body of the work.</w:t>
            </w:r>
            <w:r w:rsidRPr="002676D1">
              <w:rPr>
                <w:rFonts w:ascii="Calibri" w:eastAsia="Times New Roman" w:hAnsi="Calibri" w:cs="Calibri"/>
                <w:color w:val="231F20"/>
                <w:lang w:eastAsia="en-GB"/>
              </w:rPr>
              <w:t> </w:t>
            </w:r>
          </w:p>
          <w:p w14:paraId="0E25EDD2" w14:textId="77777777" w:rsidR="002676D1" w:rsidRPr="002676D1" w:rsidRDefault="002676D1" w:rsidP="002676D1">
            <w:pPr>
              <w:spacing w:before="100" w:beforeAutospacing="1" w:after="100" w:afterAutospacing="1" w:line="240" w:lineRule="auto"/>
              <w:ind w:left="720"/>
              <w:textAlignment w:val="baseline"/>
              <w:rPr>
                <w:rFonts w:ascii="Times New Roman" w:eastAsia="Times New Roman" w:hAnsi="Times New Roman" w:cs="Times New Roman"/>
                <w:sz w:val="24"/>
                <w:szCs w:val="24"/>
                <w:lang w:eastAsia="en-GB"/>
              </w:rPr>
            </w:pPr>
            <w:r w:rsidRPr="002676D1">
              <w:rPr>
                <w:rFonts w:ascii="Calibri" w:eastAsia="Times New Roman" w:hAnsi="Calibri" w:cs="Calibri"/>
                <w:color w:val="231F20"/>
                <w:lang w:val="en-US" w:eastAsia="en-GB"/>
              </w:rPr>
              <w:t xml:space="preserve">     </w:t>
            </w:r>
            <w:r w:rsidRPr="002676D1">
              <w:rPr>
                <w:rFonts w:ascii="Calibri" w:eastAsia="Times New Roman" w:hAnsi="Calibri" w:cs="Calibri"/>
                <w:color w:val="7030A0"/>
                <w:sz w:val="20"/>
                <w:szCs w:val="20"/>
                <w:lang w:val="en-US" w:eastAsia="en-GB"/>
              </w:rPr>
              <w:t>Suggestion: Your conclusion should be approximately 10% of the word count.</w:t>
            </w:r>
            <w:r w:rsidRPr="002676D1">
              <w:rPr>
                <w:rFonts w:ascii="Calibri" w:eastAsia="Times New Roman" w:hAnsi="Calibri" w:cs="Calibri"/>
                <w:color w:val="7030A0"/>
                <w:sz w:val="20"/>
                <w:szCs w:val="20"/>
                <w:lang w:eastAsia="en-GB"/>
              </w:rPr>
              <w:t> </w:t>
            </w:r>
          </w:p>
        </w:tc>
        <w:tc>
          <w:tcPr>
            <w:tcW w:w="1575" w:type="dxa"/>
            <w:tcBorders>
              <w:top w:val="single" w:sz="6" w:space="0" w:color="FFFFFF"/>
              <w:left w:val="single" w:sz="6" w:space="0" w:color="FFFFFF"/>
              <w:bottom w:val="single" w:sz="6" w:space="0" w:color="FFFFFF"/>
              <w:right w:val="single" w:sz="6" w:space="0" w:color="FFFFFF"/>
            </w:tcBorders>
            <w:shd w:val="clear" w:color="auto" w:fill="D5DCE4"/>
            <w:hideMark/>
          </w:tcPr>
          <w:p w14:paraId="60214609" w14:textId="77777777" w:rsidR="002676D1" w:rsidRPr="002676D1" w:rsidRDefault="002676D1" w:rsidP="002676D1">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2676D1">
              <w:rPr>
                <w:rFonts w:ascii="MS Gothic" w:eastAsia="MS Gothic" w:hAnsi="MS Gothic" w:cs="Times New Roman" w:hint="eastAsia"/>
                <w:color w:val="231F20"/>
                <w:lang w:val="en-US" w:eastAsia="en-GB"/>
              </w:rPr>
              <w:t>☐X</w:t>
            </w:r>
            <w:r w:rsidRPr="002676D1">
              <w:rPr>
                <w:rFonts w:ascii="Calibri" w:eastAsia="Times New Roman" w:hAnsi="Calibri" w:cs="Calibri"/>
                <w:color w:val="231F20"/>
                <w:lang w:eastAsia="en-GB"/>
              </w:rPr>
              <w:t> </w:t>
            </w:r>
          </w:p>
          <w:p w14:paraId="7788C2AC" w14:textId="77777777" w:rsidR="002676D1" w:rsidRPr="002676D1" w:rsidRDefault="002676D1" w:rsidP="002676D1">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2676D1">
              <w:rPr>
                <w:rFonts w:ascii="MS Gothic" w:eastAsia="MS Gothic" w:hAnsi="MS Gothic" w:cs="Times New Roman" w:hint="eastAsia"/>
                <w:color w:val="231F20"/>
                <w:lang w:val="en-US" w:eastAsia="en-GB"/>
              </w:rPr>
              <w:t>☐X</w:t>
            </w:r>
            <w:r w:rsidRPr="002676D1">
              <w:rPr>
                <w:rFonts w:ascii="Calibri" w:eastAsia="Times New Roman" w:hAnsi="Calibri" w:cs="Calibri"/>
                <w:color w:val="231F20"/>
                <w:lang w:eastAsia="en-GB"/>
              </w:rPr>
              <w:t> </w:t>
            </w:r>
          </w:p>
          <w:p w14:paraId="54A146E8" w14:textId="77777777" w:rsidR="002676D1" w:rsidRPr="002676D1" w:rsidRDefault="002676D1" w:rsidP="002676D1">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2676D1">
              <w:rPr>
                <w:rFonts w:ascii="Calibri" w:eastAsia="Times New Roman" w:hAnsi="Calibri" w:cs="Calibri"/>
                <w:color w:val="231F20"/>
                <w:lang w:eastAsia="en-GB"/>
              </w:rPr>
              <w:t> </w:t>
            </w:r>
          </w:p>
          <w:p w14:paraId="4A2A0706" w14:textId="77777777" w:rsidR="002676D1" w:rsidRPr="002676D1" w:rsidRDefault="002676D1" w:rsidP="002676D1">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2676D1">
              <w:rPr>
                <w:rFonts w:ascii="MS Gothic" w:eastAsia="MS Gothic" w:hAnsi="MS Gothic" w:cs="Times New Roman" w:hint="eastAsia"/>
                <w:color w:val="231F20"/>
                <w:lang w:val="en-US" w:eastAsia="en-GB"/>
              </w:rPr>
              <w:t>☐X</w:t>
            </w:r>
            <w:r w:rsidRPr="002676D1">
              <w:rPr>
                <w:rFonts w:ascii="Calibri" w:eastAsia="Times New Roman" w:hAnsi="Calibri" w:cs="Calibri"/>
                <w:color w:val="231F20"/>
                <w:lang w:eastAsia="en-GB"/>
              </w:rPr>
              <w:t> </w:t>
            </w:r>
          </w:p>
          <w:p w14:paraId="495C5BBA" w14:textId="77777777" w:rsidR="002676D1" w:rsidRPr="002676D1" w:rsidRDefault="002676D1" w:rsidP="002676D1">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2676D1">
              <w:rPr>
                <w:rFonts w:ascii="Calibri" w:eastAsia="Times New Roman" w:hAnsi="Calibri" w:cs="Calibri"/>
                <w:color w:val="231F20"/>
                <w:lang w:eastAsia="en-GB"/>
              </w:rPr>
              <w:t> </w:t>
            </w:r>
          </w:p>
          <w:p w14:paraId="7737D3A5" w14:textId="77777777" w:rsidR="002676D1" w:rsidRPr="002676D1" w:rsidRDefault="002676D1" w:rsidP="002676D1">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2676D1">
              <w:rPr>
                <w:rFonts w:ascii="Calibri" w:eastAsia="Times New Roman" w:hAnsi="Calibri" w:cs="Calibri"/>
                <w:color w:val="231F20"/>
                <w:lang w:val="en-US" w:eastAsia="en-GB"/>
              </w:rPr>
              <w:t xml:space="preserve">     </w:t>
            </w:r>
            <w:r w:rsidRPr="002676D1">
              <w:rPr>
                <w:rFonts w:ascii="Calibri" w:eastAsia="Times New Roman" w:hAnsi="Calibri" w:cs="Calibri"/>
                <w:color w:val="231F20"/>
                <w:lang w:eastAsia="en-GB"/>
              </w:rPr>
              <w:t> </w:t>
            </w:r>
          </w:p>
        </w:tc>
        <w:tc>
          <w:tcPr>
            <w:tcW w:w="1440" w:type="dxa"/>
            <w:tcBorders>
              <w:top w:val="single" w:sz="6" w:space="0" w:color="FFFFFF"/>
              <w:left w:val="single" w:sz="6" w:space="0" w:color="FFFFFF"/>
              <w:bottom w:val="single" w:sz="6" w:space="0" w:color="FFFFFF"/>
              <w:right w:val="single" w:sz="6" w:space="0" w:color="FFFFFF"/>
            </w:tcBorders>
            <w:shd w:val="clear" w:color="auto" w:fill="D5DCE4"/>
            <w:hideMark/>
          </w:tcPr>
          <w:p w14:paraId="33BF626B" w14:textId="77777777" w:rsidR="002676D1" w:rsidRPr="002676D1" w:rsidRDefault="002676D1" w:rsidP="002676D1">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2676D1">
              <w:rPr>
                <w:rFonts w:ascii="MS Gothic" w:eastAsia="MS Gothic" w:hAnsi="MS Gothic" w:cs="Times New Roman" w:hint="eastAsia"/>
                <w:color w:val="231F20"/>
                <w:lang w:val="en-US" w:eastAsia="en-GB"/>
              </w:rPr>
              <w:t>☐</w:t>
            </w:r>
            <w:r w:rsidRPr="002676D1">
              <w:rPr>
                <w:rFonts w:ascii="Calibri" w:eastAsia="Times New Roman" w:hAnsi="Calibri" w:cs="Calibri"/>
                <w:color w:val="231F20"/>
                <w:lang w:eastAsia="en-GB"/>
              </w:rPr>
              <w:t> </w:t>
            </w:r>
          </w:p>
          <w:p w14:paraId="502F77EA" w14:textId="77777777" w:rsidR="002676D1" w:rsidRPr="002676D1" w:rsidRDefault="002676D1" w:rsidP="002676D1">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2676D1">
              <w:rPr>
                <w:rFonts w:ascii="MS Gothic" w:eastAsia="MS Gothic" w:hAnsi="MS Gothic" w:cs="Times New Roman" w:hint="eastAsia"/>
                <w:color w:val="231F20"/>
                <w:lang w:val="en-US" w:eastAsia="en-GB"/>
              </w:rPr>
              <w:t>☐</w:t>
            </w:r>
            <w:r w:rsidRPr="002676D1">
              <w:rPr>
                <w:rFonts w:ascii="Calibri" w:eastAsia="Times New Roman" w:hAnsi="Calibri" w:cs="Calibri"/>
                <w:color w:val="231F20"/>
                <w:lang w:eastAsia="en-GB"/>
              </w:rPr>
              <w:t> </w:t>
            </w:r>
          </w:p>
          <w:p w14:paraId="48182C11" w14:textId="77777777" w:rsidR="002676D1" w:rsidRPr="002676D1" w:rsidRDefault="002676D1" w:rsidP="002676D1">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2676D1">
              <w:rPr>
                <w:rFonts w:ascii="Calibri" w:eastAsia="Times New Roman" w:hAnsi="Calibri" w:cs="Calibri"/>
                <w:color w:val="231F20"/>
                <w:lang w:eastAsia="en-GB"/>
              </w:rPr>
              <w:t> </w:t>
            </w:r>
          </w:p>
          <w:p w14:paraId="625F5CC5" w14:textId="77777777" w:rsidR="002676D1" w:rsidRPr="002676D1" w:rsidRDefault="002676D1" w:rsidP="002676D1">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2676D1">
              <w:rPr>
                <w:rFonts w:ascii="MS Gothic" w:eastAsia="MS Gothic" w:hAnsi="MS Gothic" w:cs="Times New Roman" w:hint="eastAsia"/>
                <w:color w:val="231F20"/>
                <w:lang w:val="en-US" w:eastAsia="en-GB"/>
              </w:rPr>
              <w:t>☐</w:t>
            </w:r>
            <w:r w:rsidRPr="002676D1">
              <w:rPr>
                <w:rFonts w:ascii="Calibri" w:eastAsia="Times New Roman" w:hAnsi="Calibri" w:cs="Calibri"/>
                <w:color w:val="231F20"/>
                <w:lang w:eastAsia="en-GB"/>
              </w:rPr>
              <w:t> </w:t>
            </w:r>
          </w:p>
          <w:p w14:paraId="7F76CE2D" w14:textId="77777777" w:rsidR="002676D1" w:rsidRPr="002676D1" w:rsidRDefault="002676D1" w:rsidP="002676D1">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2676D1">
              <w:rPr>
                <w:rFonts w:ascii="Calibri" w:eastAsia="Times New Roman" w:hAnsi="Calibri" w:cs="Calibri"/>
                <w:color w:val="231F20"/>
                <w:lang w:eastAsia="en-GB"/>
              </w:rPr>
              <w:t> </w:t>
            </w:r>
          </w:p>
          <w:p w14:paraId="0BD081AC" w14:textId="77777777" w:rsidR="002676D1" w:rsidRPr="002676D1" w:rsidRDefault="002676D1" w:rsidP="002676D1">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2676D1">
              <w:rPr>
                <w:rFonts w:ascii="Calibri" w:eastAsia="Times New Roman" w:hAnsi="Calibri" w:cs="Calibri"/>
                <w:color w:val="231F20"/>
                <w:lang w:val="en-US" w:eastAsia="en-GB"/>
              </w:rPr>
              <w:t xml:space="preserve">     </w:t>
            </w:r>
            <w:r w:rsidRPr="002676D1">
              <w:rPr>
                <w:rFonts w:ascii="Calibri" w:eastAsia="Times New Roman" w:hAnsi="Calibri" w:cs="Calibri"/>
                <w:color w:val="231F20"/>
                <w:lang w:eastAsia="en-GB"/>
              </w:rPr>
              <w:t> </w:t>
            </w:r>
          </w:p>
        </w:tc>
      </w:tr>
      <w:tr w:rsidR="002676D1" w:rsidRPr="002676D1" w14:paraId="7A5DC1B7" w14:textId="77777777" w:rsidTr="002676D1">
        <w:trPr>
          <w:trHeight w:val="300"/>
        </w:trPr>
        <w:tc>
          <w:tcPr>
            <w:tcW w:w="1845" w:type="dxa"/>
            <w:tcBorders>
              <w:top w:val="single" w:sz="6" w:space="0" w:color="FFFFFF"/>
              <w:left w:val="single" w:sz="6" w:space="0" w:color="FFFFFF"/>
              <w:bottom w:val="single" w:sz="6" w:space="0" w:color="FFFFFF"/>
              <w:right w:val="single" w:sz="6" w:space="0" w:color="FFFFFF"/>
            </w:tcBorders>
            <w:shd w:val="clear" w:color="auto" w:fill="F2EDE7"/>
            <w:hideMark/>
          </w:tcPr>
          <w:p w14:paraId="232AEC02" w14:textId="77777777" w:rsidR="002676D1" w:rsidRPr="002676D1" w:rsidRDefault="002676D1" w:rsidP="002676D1">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2676D1">
              <w:rPr>
                <w:rFonts w:ascii="Calibri" w:eastAsia="Times New Roman" w:hAnsi="Calibri" w:cs="Calibri"/>
                <w:lang w:eastAsia="en-GB"/>
              </w:rPr>
              <w:t> </w:t>
            </w:r>
          </w:p>
          <w:p w14:paraId="40ACC126" w14:textId="77777777" w:rsidR="002676D1" w:rsidRPr="002676D1" w:rsidRDefault="002676D1" w:rsidP="002676D1">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2676D1">
              <w:rPr>
                <w:rFonts w:ascii="Calibri" w:eastAsia="Times New Roman" w:hAnsi="Calibri" w:cs="Calibri"/>
                <w:lang w:val="en-US" w:eastAsia="en-GB"/>
              </w:rPr>
              <w:t xml:space="preserve">Time management, Referencing, </w:t>
            </w:r>
            <w:r w:rsidRPr="002676D1">
              <w:rPr>
                <w:rFonts w:ascii="Calibri" w:eastAsia="Times New Roman" w:hAnsi="Calibri" w:cs="Calibri"/>
                <w:lang w:val="en-US" w:eastAsia="en-GB"/>
              </w:rPr>
              <w:lastRenderedPageBreak/>
              <w:t>Information search and Plagiarism.</w:t>
            </w:r>
            <w:r w:rsidRPr="002676D1">
              <w:rPr>
                <w:rFonts w:ascii="Calibri" w:eastAsia="Times New Roman" w:hAnsi="Calibri" w:cs="Calibri"/>
                <w:lang w:eastAsia="en-GB"/>
              </w:rPr>
              <w:t> </w:t>
            </w:r>
          </w:p>
        </w:tc>
        <w:tc>
          <w:tcPr>
            <w:tcW w:w="10560" w:type="dxa"/>
            <w:tcBorders>
              <w:top w:val="single" w:sz="6" w:space="0" w:color="FFFFFF"/>
              <w:left w:val="single" w:sz="6" w:space="0" w:color="FFFFFF"/>
              <w:bottom w:val="single" w:sz="6" w:space="0" w:color="FFFFFF"/>
              <w:right w:val="single" w:sz="6" w:space="0" w:color="FFFFFF"/>
            </w:tcBorders>
            <w:shd w:val="clear" w:color="auto" w:fill="F2EDE7"/>
            <w:hideMark/>
          </w:tcPr>
          <w:p w14:paraId="3E7AA007" w14:textId="77777777" w:rsidR="002676D1" w:rsidRPr="002676D1" w:rsidRDefault="002676D1" w:rsidP="002676D1">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2676D1">
              <w:rPr>
                <w:rFonts w:ascii="Calibri" w:eastAsia="Times New Roman" w:hAnsi="Calibri" w:cs="Calibri"/>
                <w:color w:val="FF0000"/>
                <w:lang w:val="en-US" w:eastAsia="en-GB"/>
              </w:rPr>
              <w:lastRenderedPageBreak/>
              <w:t>14</w:t>
            </w:r>
            <w:r w:rsidRPr="002676D1">
              <w:rPr>
                <w:rFonts w:ascii="Calibri" w:eastAsia="Times New Roman" w:hAnsi="Calibri" w:cs="Calibri"/>
                <w:lang w:val="en-US" w:eastAsia="en-GB"/>
              </w:rPr>
              <w:t xml:space="preserve"> Was the Draft submitted on time?</w:t>
            </w:r>
            <w:r w:rsidRPr="002676D1">
              <w:rPr>
                <w:rFonts w:ascii="Calibri" w:eastAsia="Times New Roman" w:hAnsi="Calibri" w:cs="Calibri"/>
                <w:lang w:eastAsia="en-GB"/>
              </w:rPr>
              <w:t> </w:t>
            </w:r>
          </w:p>
          <w:p w14:paraId="015A027D" w14:textId="77777777" w:rsidR="002676D1" w:rsidRPr="002676D1" w:rsidRDefault="002676D1" w:rsidP="002676D1">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2676D1">
              <w:rPr>
                <w:rFonts w:ascii="Calibri" w:eastAsia="Times New Roman" w:hAnsi="Calibri" w:cs="Calibri"/>
                <w:color w:val="FF0000"/>
                <w:lang w:val="en-US" w:eastAsia="en-GB"/>
              </w:rPr>
              <w:t>15</w:t>
            </w:r>
            <w:r w:rsidRPr="002676D1">
              <w:rPr>
                <w:rFonts w:ascii="Calibri" w:eastAsia="Times New Roman" w:hAnsi="Calibri" w:cs="Calibri"/>
                <w:color w:val="231F20"/>
                <w:lang w:val="en-US" w:eastAsia="en-GB"/>
              </w:rPr>
              <w:t xml:space="preserve"> Have you used a variety of sources (</w:t>
            </w:r>
            <w:proofErr w:type="spellStart"/>
            <w:r w:rsidRPr="002676D1">
              <w:rPr>
                <w:rFonts w:ascii="Calibri" w:eastAsia="Times New Roman" w:hAnsi="Calibri" w:cs="Calibri"/>
                <w:color w:val="231F20"/>
                <w:lang w:val="en-US" w:eastAsia="en-GB"/>
              </w:rPr>
              <w:t>eg.</w:t>
            </w:r>
            <w:proofErr w:type="spellEnd"/>
            <w:r w:rsidRPr="002676D1">
              <w:rPr>
                <w:rFonts w:ascii="Calibri" w:eastAsia="Times New Roman" w:hAnsi="Calibri" w:cs="Calibri"/>
                <w:color w:val="231F20"/>
                <w:lang w:val="en-US" w:eastAsia="en-GB"/>
              </w:rPr>
              <w:t xml:space="preserve"> books, journal articles, and websites)?</w:t>
            </w:r>
            <w:r w:rsidRPr="002676D1">
              <w:rPr>
                <w:rFonts w:ascii="Calibri" w:eastAsia="Times New Roman" w:hAnsi="Calibri" w:cs="Calibri"/>
                <w:color w:val="231F20"/>
                <w:lang w:eastAsia="en-GB"/>
              </w:rPr>
              <w:t> </w:t>
            </w:r>
          </w:p>
          <w:p w14:paraId="751E35FF" w14:textId="77777777" w:rsidR="002676D1" w:rsidRPr="002676D1" w:rsidRDefault="002676D1" w:rsidP="002676D1">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2676D1">
              <w:rPr>
                <w:rFonts w:ascii="Calibri" w:eastAsia="Times New Roman" w:hAnsi="Calibri" w:cs="Calibri"/>
                <w:color w:val="FF0000"/>
                <w:lang w:val="en-US" w:eastAsia="en-GB"/>
              </w:rPr>
              <w:lastRenderedPageBreak/>
              <w:t>16</w:t>
            </w:r>
            <w:r w:rsidRPr="002676D1">
              <w:rPr>
                <w:rFonts w:ascii="Calibri" w:eastAsia="Times New Roman" w:hAnsi="Calibri" w:cs="Calibri"/>
                <w:color w:val="231F20"/>
                <w:lang w:val="en-US" w:eastAsia="en-GB"/>
              </w:rPr>
              <w:t xml:space="preserve"> Are </w:t>
            </w:r>
            <w:proofErr w:type="gramStart"/>
            <w:r w:rsidRPr="002676D1">
              <w:rPr>
                <w:rFonts w:ascii="Calibri" w:eastAsia="Times New Roman" w:hAnsi="Calibri" w:cs="Calibri"/>
                <w:color w:val="231F20"/>
                <w:lang w:val="en-US" w:eastAsia="en-GB"/>
              </w:rPr>
              <w:t>all of</w:t>
            </w:r>
            <w:proofErr w:type="gramEnd"/>
            <w:r w:rsidRPr="002676D1">
              <w:rPr>
                <w:rFonts w:ascii="Calibri" w:eastAsia="Times New Roman" w:hAnsi="Calibri" w:cs="Calibri"/>
                <w:color w:val="231F20"/>
                <w:lang w:val="en-US" w:eastAsia="en-GB"/>
              </w:rPr>
              <w:t xml:space="preserve"> the references that you use in your work (in-text citations) shown in the reference list at the end of your work?</w:t>
            </w:r>
            <w:r w:rsidRPr="002676D1">
              <w:rPr>
                <w:rFonts w:ascii="Calibri" w:eastAsia="Times New Roman" w:hAnsi="Calibri" w:cs="Calibri"/>
                <w:color w:val="231F20"/>
                <w:lang w:eastAsia="en-GB"/>
              </w:rPr>
              <w:t> </w:t>
            </w:r>
          </w:p>
          <w:p w14:paraId="230A6782" w14:textId="77777777" w:rsidR="002676D1" w:rsidRPr="002676D1" w:rsidRDefault="002676D1" w:rsidP="002676D1">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2676D1">
              <w:rPr>
                <w:rFonts w:ascii="Calibri" w:eastAsia="Times New Roman" w:hAnsi="Calibri" w:cs="Calibri"/>
                <w:color w:val="FF0000"/>
                <w:lang w:val="en-US" w:eastAsia="en-GB"/>
              </w:rPr>
              <w:t>17</w:t>
            </w:r>
            <w:r w:rsidRPr="002676D1">
              <w:rPr>
                <w:rFonts w:ascii="Calibri" w:eastAsia="Times New Roman" w:hAnsi="Calibri" w:cs="Calibri"/>
                <w:color w:val="231F20"/>
                <w:lang w:val="en-US" w:eastAsia="en-GB"/>
              </w:rPr>
              <w:t xml:space="preserve"> Is the reference list constructed in alphabetical order?</w:t>
            </w:r>
            <w:r w:rsidRPr="002676D1">
              <w:rPr>
                <w:rFonts w:ascii="Calibri" w:eastAsia="Times New Roman" w:hAnsi="Calibri" w:cs="Calibri"/>
                <w:color w:val="231F20"/>
                <w:lang w:eastAsia="en-GB"/>
              </w:rPr>
              <w:t> </w:t>
            </w:r>
          </w:p>
          <w:p w14:paraId="6131AC95" w14:textId="77777777" w:rsidR="002676D1" w:rsidRPr="002676D1" w:rsidRDefault="002676D1" w:rsidP="002676D1">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2676D1">
              <w:rPr>
                <w:rFonts w:ascii="Calibri" w:eastAsia="Times New Roman" w:hAnsi="Calibri" w:cs="Calibri"/>
                <w:color w:val="FF0000"/>
                <w:lang w:val="en-US" w:eastAsia="en-GB"/>
              </w:rPr>
              <w:t>18</w:t>
            </w:r>
            <w:r w:rsidRPr="002676D1">
              <w:rPr>
                <w:rFonts w:ascii="Calibri" w:eastAsia="Times New Roman" w:hAnsi="Calibri" w:cs="Calibri"/>
                <w:lang w:val="en-US" w:eastAsia="en-GB"/>
              </w:rPr>
              <w:t xml:space="preserve"> Does your Turnitin similarity level indicate that, your paraphrasing skills are good and there is no plagiarism?</w:t>
            </w:r>
            <w:r w:rsidRPr="002676D1">
              <w:rPr>
                <w:rFonts w:ascii="Calibri" w:eastAsia="Times New Roman" w:hAnsi="Calibri" w:cs="Calibri"/>
                <w:lang w:eastAsia="en-GB"/>
              </w:rPr>
              <w:t> </w:t>
            </w:r>
          </w:p>
        </w:tc>
        <w:tc>
          <w:tcPr>
            <w:tcW w:w="1575" w:type="dxa"/>
            <w:tcBorders>
              <w:top w:val="single" w:sz="6" w:space="0" w:color="FFFFFF"/>
              <w:left w:val="single" w:sz="6" w:space="0" w:color="FFFFFF"/>
              <w:bottom w:val="single" w:sz="6" w:space="0" w:color="FFFFFF"/>
              <w:right w:val="single" w:sz="6" w:space="0" w:color="FFFFFF"/>
            </w:tcBorders>
            <w:shd w:val="clear" w:color="auto" w:fill="F2EDE7"/>
            <w:hideMark/>
          </w:tcPr>
          <w:p w14:paraId="49B6BF79" w14:textId="77777777" w:rsidR="002676D1" w:rsidRPr="002676D1" w:rsidRDefault="002676D1" w:rsidP="002676D1">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2676D1">
              <w:rPr>
                <w:rFonts w:ascii="MS Gothic" w:eastAsia="MS Gothic" w:hAnsi="MS Gothic" w:cs="Times New Roman" w:hint="eastAsia"/>
                <w:color w:val="231F20"/>
                <w:lang w:val="en-US" w:eastAsia="en-GB"/>
              </w:rPr>
              <w:lastRenderedPageBreak/>
              <w:t>☐</w:t>
            </w:r>
            <w:r w:rsidRPr="002676D1">
              <w:rPr>
                <w:rFonts w:ascii="Calibri" w:eastAsia="Times New Roman" w:hAnsi="Calibri" w:cs="Calibri"/>
                <w:color w:val="231F20"/>
                <w:lang w:eastAsia="en-GB"/>
              </w:rPr>
              <w:t> </w:t>
            </w:r>
          </w:p>
          <w:p w14:paraId="02DC5BA7" w14:textId="77777777" w:rsidR="002676D1" w:rsidRPr="002676D1" w:rsidRDefault="002676D1" w:rsidP="002676D1">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2676D1">
              <w:rPr>
                <w:rFonts w:ascii="Calibri" w:eastAsia="Times New Roman" w:hAnsi="Calibri" w:cs="Calibri"/>
                <w:color w:val="231F20"/>
                <w:lang w:val="en-US" w:eastAsia="en-GB"/>
              </w:rPr>
              <w:t>X</w:t>
            </w:r>
            <w:r w:rsidRPr="002676D1">
              <w:rPr>
                <w:rFonts w:ascii="MS Gothic" w:eastAsia="MS Gothic" w:hAnsi="MS Gothic" w:cs="Times New Roman" w:hint="eastAsia"/>
                <w:color w:val="231F20"/>
                <w:lang w:val="en-US" w:eastAsia="en-GB"/>
              </w:rPr>
              <w:t>☐</w:t>
            </w:r>
            <w:r w:rsidRPr="002676D1">
              <w:rPr>
                <w:rFonts w:ascii="Calibri" w:eastAsia="Times New Roman" w:hAnsi="Calibri" w:cs="Calibri"/>
                <w:color w:val="231F20"/>
                <w:lang w:eastAsia="en-GB"/>
              </w:rPr>
              <w:t> </w:t>
            </w:r>
          </w:p>
          <w:p w14:paraId="5AB4CF36" w14:textId="77777777" w:rsidR="002676D1" w:rsidRPr="002676D1" w:rsidRDefault="002676D1" w:rsidP="002676D1">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2676D1">
              <w:rPr>
                <w:rFonts w:ascii="MS Gothic" w:eastAsia="MS Gothic" w:hAnsi="MS Gothic" w:cs="Times New Roman" w:hint="eastAsia"/>
                <w:color w:val="231F20"/>
                <w:lang w:val="en-US" w:eastAsia="en-GB"/>
              </w:rPr>
              <w:lastRenderedPageBreak/>
              <w:t>☐</w:t>
            </w:r>
            <w:r w:rsidRPr="002676D1">
              <w:rPr>
                <w:rFonts w:ascii="Calibri" w:eastAsia="Times New Roman" w:hAnsi="Calibri" w:cs="Calibri"/>
                <w:color w:val="231F20"/>
                <w:lang w:eastAsia="en-GB"/>
              </w:rPr>
              <w:t> </w:t>
            </w:r>
          </w:p>
          <w:p w14:paraId="657E37A3" w14:textId="77777777" w:rsidR="002676D1" w:rsidRPr="002676D1" w:rsidRDefault="002676D1" w:rsidP="002676D1">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2676D1">
              <w:rPr>
                <w:rFonts w:ascii="MS Gothic" w:eastAsia="MS Gothic" w:hAnsi="MS Gothic" w:cs="Times New Roman" w:hint="eastAsia"/>
                <w:color w:val="231F20"/>
                <w:lang w:val="en-US" w:eastAsia="en-GB"/>
              </w:rPr>
              <w:t>☐X</w:t>
            </w:r>
            <w:r w:rsidRPr="002676D1">
              <w:rPr>
                <w:rFonts w:ascii="Calibri" w:eastAsia="Times New Roman" w:hAnsi="Calibri" w:cs="Calibri"/>
                <w:color w:val="231F20"/>
                <w:lang w:eastAsia="en-GB"/>
              </w:rPr>
              <w:t> </w:t>
            </w:r>
          </w:p>
          <w:p w14:paraId="36296412" w14:textId="77777777" w:rsidR="002676D1" w:rsidRPr="002676D1" w:rsidRDefault="002676D1" w:rsidP="002676D1">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2676D1">
              <w:rPr>
                <w:rFonts w:ascii="MS Gothic" w:eastAsia="MS Gothic" w:hAnsi="MS Gothic" w:cs="Times New Roman" w:hint="eastAsia"/>
                <w:color w:val="231F20"/>
                <w:lang w:val="en-US" w:eastAsia="en-GB"/>
              </w:rPr>
              <w:t>☐(later)</w:t>
            </w:r>
            <w:r w:rsidRPr="002676D1">
              <w:rPr>
                <w:rFonts w:ascii="Calibri" w:eastAsia="Times New Roman" w:hAnsi="Calibri" w:cs="Calibri"/>
                <w:color w:val="231F20"/>
                <w:lang w:eastAsia="en-GB"/>
              </w:rPr>
              <w:t> </w:t>
            </w:r>
          </w:p>
          <w:p w14:paraId="6CF0EA0B" w14:textId="77777777" w:rsidR="002676D1" w:rsidRPr="002676D1" w:rsidRDefault="002676D1" w:rsidP="002676D1">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2676D1">
              <w:rPr>
                <w:rFonts w:ascii="Calibri" w:eastAsia="Times New Roman" w:hAnsi="Calibri" w:cs="Calibri"/>
                <w:color w:val="231F20"/>
                <w:lang w:eastAsia="en-GB"/>
              </w:rPr>
              <w:t> </w:t>
            </w:r>
          </w:p>
        </w:tc>
        <w:tc>
          <w:tcPr>
            <w:tcW w:w="1440" w:type="dxa"/>
            <w:tcBorders>
              <w:top w:val="single" w:sz="6" w:space="0" w:color="FFFFFF"/>
              <w:left w:val="single" w:sz="6" w:space="0" w:color="FFFFFF"/>
              <w:bottom w:val="single" w:sz="6" w:space="0" w:color="FFFFFF"/>
              <w:right w:val="single" w:sz="6" w:space="0" w:color="FFFFFF"/>
            </w:tcBorders>
            <w:shd w:val="clear" w:color="auto" w:fill="F2EDE7"/>
            <w:hideMark/>
          </w:tcPr>
          <w:p w14:paraId="714F8A39" w14:textId="77777777" w:rsidR="002676D1" w:rsidRPr="002676D1" w:rsidRDefault="002676D1" w:rsidP="002676D1">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2676D1">
              <w:rPr>
                <w:rFonts w:ascii="Calibri" w:eastAsia="Times New Roman" w:hAnsi="Calibri" w:cs="Calibri"/>
                <w:color w:val="231F20"/>
                <w:lang w:val="en-US" w:eastAsia="en-GB"/>
              </w:rPr>
              <w:lastRenderedPageBreak/>
              <w:t>X</w:t>
            </w:r>
            <w:r w:rsidRPr="002676D1">
              <w:rPr>
                <w:rFonts w:ascii="MS Gothic" w:eastAsia="MS Gothic" w:hAnsi="MS Gothic" w:cs="Times New Roman" w:hint="eastAsia"/>
                <w:color w:val="231F20"/>
                <w:lang w:val="en-US" w:eastAsia="en-GB"/>
              </w:rPr>
              <w:t>☐</w:t>
            </w:r>
            <w:r w:rsidRPr="002676D1">
              <w:rPr>
                <w:rFonts w:ascii="Calibri" w:eastAsia="Times New Roman" w:hAnsi="Calibri" w:cs="Calibri"/>
                <w:color w:val="231F20"/>
                <w:lang w:eastAsia="en-GB"/>
              </w:rPr>
              <w:t> </w:t>
            </w:r>
          </w:p>
          <w:p w14:paraId="1376B202" w14:textId="77777777" w:rsidR="002676D1" w:rsidRPr="002676D1" w:rsidRDefault="002676D1" w:rsidP="002676D1">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2676D1">
              <w:rPr>
                <w:rFonts w:ascii="Calibri" w:eastAsia="Times New Roman" w:hAnsi="Calibri" w:cs="Calibri"/>
                <w:color w:val="231F20"/>
                <w:lang w:val="en-US" w:eastAsia="en-GB"/>
              </w:rPr>
              <w:t>X</w:t>
            </w:r>
            <w:r w:rsidRPr="002676D1">
              <w:rPr>
                <w:rFonts w:ascii="MS Gothic" w:eastAsia="MS Gothic" w:hAnsi="MS Gothic" w:cs="Times New Roman" w:hint="eastAsia"/>
                <w:color w:val="231F20"/>
                <w:lang w:val="en-US" w:eastAsia="en-GB"/>
              </w:rPr>
              <w:t>☐</w:t>
            </w:r>
            <w:r w:rsidRPr="002676D1">
              <w:rPr>
                <w:rFonts w:ascii="Calibri" w:eastAsia="Times New Roman" w:hAnsi="Calibri" w:cs="Calibri"/>
                <w:color w:val="231F20"/>
                <w:lang w:eastAsia="en-GB"/>
              </w:rPr>
              <w:t> </w:t>
            </w:r>
          </w:p>
          <w:p w14:paraId="4B97AF99" w14:textId="77777777" w:rsidR="002676D1" w:rsidRPr="002676D1" w:rsidRDefault="002676D1" w:rsidP="002676D1">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2676D1">
              <w:rPr>
                <w:rFonts w:ascii="MS Gothic" w:eastAsia="MS Gothic" w:hAnsi="MS Gothic" w:cs="Times New Roman" w:hint="eastAsia"/>
                <w:color w:val="231F20"/>
                <w:lang w:val="en-US" w:eastAsia="en-GB"/>
              </w:rPr>
              <w:lastRenderedPageBreak/>
              <w:t>X☐</w:t>
            </w:r>
            <w:r w:rsidRPr="002676D1">
              <w:rPr>
                <w:rFonts w:ascii="MS Gothic" w:eastAsia="MS Gothic" w:hAnsi="MS Gothic" w:cs="Times New Roman" w:hint="eastAsia"/>
                <w:color w:val="231F20"/>
                <w:lang w:eastAsia="en-GB"/>
              </w:rPr>
              <w:t> </w:t>
            </w:r>
          </w:p>
          <w:p w14:paraId="15385541" w14:textId="77777777" w:rsidR="002676D1" w:rsidRPr="002676D1" w:rsidRDefault="002676D1" w:rsidP="002676D1">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2676D1">
              <w:rPr>
                <w:rFonts w:ascii="MS Gothic" w:eastAsia="MS Gothic" w:hAnsi="MS Gothic" w:cs="Times New Roman" w:hint="eastAsia"/>
                <w:color w:val="231F20"/>
                <w:lang w:val="en-US" w:eastAsia="en-GB"/>
              </w:rPr>
              <w:t>☐</w:t>
            </w:r>
            <w:r w:rsidRPr="002676D1">
              <w:rPr>
                <w:rFonts w:ascii="Calibri" w:eastAsia="Times New Roman" w:hAnsi="Calibri" w:cs="Calibri"/>
                <w:color w:val="231F20"/>
                <w:lang w:eastAsia="en-GB"/>
              </w:rPr>
              <w:t> </w:t>
            </w:r>
          </w:p>
          <w:p w14:paraId="2D2B5BD5" w14:textId="77777777" w:rsidR="002676D1" w:rsidRPr="002676D1" w:rsidRDefault="002676D1" w:rsidP="002676D1">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2676D1">
              <w:rPr>
                <w:rFonts w:ascii="MS Gothic" w:eastAsia="MS Gothic" w:hAnsi="MS Gothic" w:cs="Times New Roman" w:hint="eastAsia"/>
                <w:color w:val="231F20"/>
                <w:lang w:val="en-US" w:eastAsia="en-GB"/>
              </w:rPr>
              <w:t>☐</w:t>
            </w:r>
            <w:r w:rsidRPr="002676D1">
              <w:rPr>
                <w:rFonts w:ascii="Calibri" w:eastAsia="Times New Roman" w:hAnsi="Calibri" w:cs="Calibri"/>
                <w:color w:val="231F20"/>
                <w:lang w:eastAsia="en-GB"/>
              </w:rPr>
              <w:t> </w:t>
            </w:r>
          </w:p>
          <w:p w14:paraId="736EBD36" w14:textId="77777777" w:rsidR="002676D1" w:rsidRPr="002676D1" w:rsidRDefault="002676D1" w:rsidP="002676D1">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2676D1">
              <w:rPr>
                <w:rFonts w:ascii="Calibri" w:eastAsia="Times New Roman" w:hAnsi="Calibri" w:cs="Calibri"/>
                <w:color w:val="231F20"/>
                <w:lang w:eastAsia="en-GB"/>
              </w:rPr>
              <w:t> </w:t>
            </w:r>
          </w:p>
        </w:tc>
      </w:tr>
      <w:tr w:rsidR="002676D1" w:rsidRPr="002676D1" w14:paraId="4346D521" w14:textId="77777777" w:rsidTr="002676D1">
        <w:trPr>
          <w:trHeight w:val="300"/>
        </w:trPr>
        <w:tc>
          <w:tcPr>
            <w:tcW w:w="1845" w:type="dxa"/>
            <w:tcBorders>
              <w:top w:val="single" w:sz="6" w:space="0" w:color="FFFFFF"/>
              <w:left w:val="single" w:sz="6" w:space="0" w:color="FFFFFF"/>
              <w:bottom w:val="single" w:sz="6" w:space="0" w:color="FFFFFF"/>
              <w:right w:val="single" w:sz="6" w:space="0" w:color="FFFFFF"/>
            </w:tcBorders>
            <w:shd w:val="clear" w:color="auto" w:fill="D5DCE4"/>
            <w:hideMark/>
          </w:tcPr>
          <w:p w14:paraId="79DD887B" w14:textId="77777777" w:rsidR="002676D1" w:rsidRPr="002676D1" w:rsidRDefault="002676D1" w:rsidP="002676D1">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2676D1">
              <w:rPr>
                <w:rFonts w:ascii="Calibri" w:eastAsia="Times New Roman" w:hAnsi="Calibri" w:cs="Calibri"/>
                <w:color w:val="231F20"/>
                <w:lang w:val="en-US" w:eastAsia="en-GB"/>
              </w:rPr>
              <w:lastRenderedPageBreak/>
              <w:t>Layout</w:t>
            </w:r>
            <w:r w:rsidRPr="002676D1">
              <w:rPr>
                <w:rFonts w:ascii="Calibri" w:eastAsia="Times New Roman" w:hAnsi="Calibri" w:cs="Calibri"/>
                <w:color w:val="231F20"/>
                <w:lang w:eastAsia="en-GB"/>
              </w:rPr>
              <w:t> </w:t>
            </w:r>
          </w:p>
        </w:tc>
        <w:tc>
          <w:tcPr>
            <w:tcW w:w="10560" w:type="dxa"/>
            <w:tcBorders>
              <w:top w:val="single" w:sz="6" w:space="0" w:color="FFFFFF"/>
              <w:left w:val="single" w:sz="6" w:space="0" w:color="FFFFFF"/>
              <w:bottom w:val="single" w:sz="6" w:space="0" w:color="FFFFFF"/>
              <w:right w:val="single" w:sz="6" w:space="0" w:color="FFFFFF"/>
            </w:tcBorders>
            <w:shd w:val="clear" w:color="auto" w:fill="D5DCE4"/>
            <w:hideMark/>
          </w:tcPr>
          <w:p w14:paraId="42C9D264" w14:textId="77777777" w:rsidR="002676D1" w:rsidRPr="002676D1" w:rsidRDefault="002676D1" w:rsidP="002676D1">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2676D1">
              <w:rPr>
                <w:rFonts w:ascii="Calibri" w:eastAsia="Times New Roman" w:hAnsi="Calibri" w:cs="Calibri"/>
                <w:color w:val="FF0000"/>
                <w:lang w:val="en-US" w:eastAsia="en-GB"/>
              </w:rPr>
              <w:t>19</w:t>
            </w:r>
            <w:r w:rsidRPr="002676D1">
              <w:rPr>
                <w:rFonts w:ascii="Calibri" w:eastAsia="Times New Roman" w:hAnsi="Calibri" w:cs="Calibri"/>
                <w:color w:val="231F20"/>
                <w:lang w:val="en-US" w:eastAsia="en-GB"/>
              </w:rPr>
              <w:t xml:space="preserve"> Is your work neat and well presented?</w:t>
            </w:r>
            <w:r w:rsidRPr="002676D1">
              <w:rPr>
                <w:rFonts w:ascii="Calibri" w:eastAsia="Times New Roman" w:hAnsi="Calibri" w:cs="Calibri"/>
                <w:color w:val="231F20"/>
                <w:lang w:eastAsia="en-GB"/>
              </w:rPr>
              <w:t> </w:t>
            </w:r>
          </w:p>
          <w:p w14:paraId="53991BF8" w14:textId="77777777" w:rsidR="002676D1" w:rsidRPr="002676D1" w:rsidRDefault="002676D1" w:rsidP="002676D1">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2676D1">
              <w:rPr>
                <w:rFonts w:ascii="Calibri" w:eastAsia="Times New Roman" w:hAnsi="Calibri" w:cs="Calibri"/>
                <w:color w:val="FF0000"/>
                <w:lang w:val="en-US" w:eastAsia="en-GB"/>
              </w:rPr>
              <w:t>20</w:t>
            </w:r>
            <w:r w:rsidRPr="002676D1">
              <w:rPr>
                <w:rFonts w:ascii="Calibri" w:eastAsia="Times New Roman" w:hAnsi="Calibri" w:cs="Calibri"/>
                <w:color w:val="231F20"/>
                <w:lang w:val="en-US" w:eastAsia="en-GB"/>
              </w:rPr>
              <w:t xml:space="preserve"> Is it in the correct word font and size? You will normally be told what to use at either the start of the course or when given the assignment. Ask your tutor if you are unsure.</w:t>
            </w:r>
            <w:r w:rsidRPr="002676D1">
              <w:rPr>
                <w:rFonts w:ascii="Calibri" w:eastAsia="Times New Roman" w:hAnsi="Calibri" w:cs="Calibri"/>
                <w:color w:val="231F20"/>
                <w:lang w:eastAsia="en-GB"/>
              </w:rPr>
              <w:t> </w:t>
            </w:r>
          </w:p>
          <w:p w14:paraId="33D2EA89" w14:textId="77777777" w:rsidR="002676D1" w:rsidRPr="002676D1" w:rsidRDefault="002676D1" w:rsidP="002676D1">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2676D1">
              <w:rPr>
                <w:rFonts w:ascii="Calibri" w:eastAsia="Times New Roman" w:hAnsi="Calibri" w:cs="Calibri"/>
                <w:color w:val="FF0000"/>
                <w:lang w:val="en-US" w:eastAsia="en-GB"/>
              </w:rPr>
              <w:t>21</w:t>
            </w:r>
            <w:r w:rsidRPr="002676D1">
              <w:rPr>
                <w:rFonts w:ascii="Calibri" w:eastAsia="Times New Roman" w:hAnsi="Calibri" w:cs="Calibri"/>
                <w:color w:val="231F20"/>
                <w:lang w:val="en-US" w:eastAsia="en-GB"/>
              </w:rPr>
              <w:t xml:space="preserve"> Has it been edited, </w:t>
            </w:r>
            <w:proofErr w:type="gramStart"/>
            <w:r w:rsidRPr="002676D1">
              <w:rPr>
                <w:rFonts w:ascii="Calibri" w:eastAsia="Times New Roman" w:hAnsi="Calibri" w:cs="Calibri"/>
                <w:color w:val="231F20"/>
                <w:lang w:val="en-US" w:eastAsia="en-GB"/>
              </w:rPr>
              <w:t>proof-read</w:t>
            </w:r>
            <w:proofErr w:type="gramEnd"/>
            <w:r w:rsidRPr="002676D1">
              <w:rPr>
                <w:rFonts w:ascii="Calibri" w:eastAsia="Times New Roman" w:hAnsi="Calibri" w:cs="Calibri"/>
                <w:color w:val="231F20"/>
                <w:lang w:val="en-US" w:eastAsia="en-GB"/>
              </w:rPr>
              <w:t xml:space="preserve"> and written within the word limit?</w:t>
            </w:r>
            <w:r w:rsidRPr="002676D1">
              <w:rPr>
                <w:rFonts w:ascii="Calibri" w:eastAsia="Times New Roman" w:hAnsi="Calibri" w:cs="Calibri"/>
                <w:color w:val="231F20"/>
                <w:lang w:eastAsia="en-GB"/>
              </w:rPr>
              <w:t> </w:t>
            </w:r>
          </w:p>
        </w:tc>
        <w:tc>
          <w:tcPr>
            <w:tcW w:w="1575" w:type="dxa"/>
            <w:tcBorders>
              <w:top w:val="single" w:sz="6" w:space="0" w:color="FFFFFF"/>
              <w:left w:val="single" w:sz="6" w:space="0" w:color="FFFFFF"/>
              <w:bottom w:val="single" w:sz="6" w:space="0" w:color="FFFFFF"/>
              <w:right w:val="single" w:sz="6" w:space="0" w:color="FFFFFF"/>
            </w:tcBorders>
            <w:shd w:val="clear" w:color="auto" w:fill="D5DCE4"/>
            <w:hideMark/>
          </w:tcPr>
          <w:p w14:paraId="3D7C63C2" w14:textId="77777777" w:rsidR="002676D1" w:rsidRPr="002676D1" w:rsidRDefault="002676D1" w:rsidP="002676D1">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2676D1">
              <w:rPr>
                <w:rFonts w:ascii="MS Gothic" w:eastAsia="MS Gothic" w:hAnsi="MS Gothic" w:cs="Times New Roman" w:hint="eastAsia"/>
                <w:color w:val="231F20"/>
                <w:lang w:val="en-US" w:eastAsia="en-GB"/>
              </w:rPr>
              <w:t>☐</w:t>
            </w:r>
            <w:r w:rsidRPr="002676D1">
              <w:rPr>
                <w:rFonts w:ascii="Calibri" w:eastAsia="Times New Roman" w:hAnsi="Calibri" w:cs="Calibri"/>
                <w:color w:val="231F20"/>
                <w:lang w:val="en-US" w:eastAsia="en-GB"/>
              </w:rPr>
              <w:t>X</w:t>
            </w:r>
            <w:r w:rsidRPr="002676D1">
              <w:rPr>
                <w:rFonts w:ascii="Calibri" w:eastAsia="Times New Roman" w:hAnsi="Calibri" w:cs="Calibri"/>
                <w:color w:val="231F20"/>
                <w:lang w:eastAsia="en-GB"/>
              </w:rPr>
              <w:t> </w:t>
            </w:r>
          </w:p>
          <w:p w14:paraId="680BE915" w14:textId="77777777" w:rsidR="002676D1" w:rsidRPr="002676D1" w:rsidRDefault="002676D1" w:rsidP="002676D1">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2676D1">
              <w:rPr>
                <w:rFonts w:ascii="Calibri" w:eastAsia="Times New Roman" w:hAnsi="Calibri" w:cs="Calibri"/>
                <w:color w:val="231F20"/>
                <w:lang w:val="en-US" w:eastAsia="en-GB"/>
              </w:rPr>
              <w:t>X</w:t>
            </w:r>
            <w:r w:rsidRPr="002676D1">
              <w:rPr>
                <w:rFonts w:ascii="MS Gothic" w:eastAsia="MS Gothic" w:hAnsi="MS Gothic" w:cs="Times New Roman" w:hint="eastAsia"/>
                <w:color w:val="231F20"/>
                <w:lang w:val="en-US" w:eastAsia="en-GB"/>
              </w:rPr>
              <w:t>☐</w:t>
            </w:r>
            <w:r w:rsidRPr="002676D1">
              <w:rPr>
                <w:rFonts w:ascii="Calibri" w:eastAsia="Times New Roman" w:hAnsi="Calibri" w:cs="Calibri"/>
                <w:color w:val="231F20"/>
                <w:lang w:eastAsia="en-GB"/>
              </w:rPr>
              <w:t> </w:t>
            </w:r>
          </w:p>
          <w:p w14:paraId="2BF9C224" w14:textId="77777777" w:rsidR="002676D1" w:rsidRPr="002676D1" w:rsidRDefault="002676D1" w:rsidP="002676D1">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2676D1">
              <w:rPr>
                <w:rFonts w:ascii="MS Gothic" w:eastAsia="MS Gothic" w:hAnsi="MS Gothic" w:cs="Times New Roman" w:hint="eastAsia"/>
                <w:color w:val="231F20"/>
                <w:lang w:val="en-US" w:eastAsia="en-GB"/>
              </w:rPr>
              <w:t>☐</w:t>
            </w:r>
            <w:r w:rsidRPr="002676D1">
              <w:rPr>
                <w:rFonts w:ascii="Calibri" w:eastAsia="Times New Roman" w:hAnsi="Calibri" w:cs="Calibri"/>
                <w:color w:val="231F20"/>
                <w:lang w:val="en-US" w:eastAsia="en-GB"/>
              </w:rPr>
              <w:t>X</w:t>
            </w:r>
            <w:r w:rsidRPr="002676D1">
              <w:rPr>
                <w:rFonts w:ascii="Calibri" w:eastAsia="Times New Roman" w:hAnsi="Calibri" w:cs="Calibri"/>
                <w:color w:val="231F20"/>
                <w:lang w:eastAsia="en-GB"/>
              </w:rPr>
              <w:t> </w:t>
            </w:r>
          </w:p>
          <w:p w14:paraId="2799AE0E" w14:textId="77777777" w:rsidR="002676D1" w:rsidRPr="002676D1" w:rsidRDefault="002676D1" w:rsidP="002676D1">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2676D1">
              <w:rPr>
                <w:rFonts w:ascii="Trebuchet MS" w:eastAsia="Times New Roman" w:hAnsi="Trebuchet MS" w:cs="Times New Roman"/>
                <w:lang w:eastAsia="en-GB"/>
              </w:rPr>
              <w:t> </w:t>
            </w:r>
          </w:p>
        </w:tc>
        <w:tc>
          <w:tcPr>
            <w:tcW w:w="1440" w:type="dxa"/>
            <w:tcBorders>
              <w:top w:val="single" w:sz="6" w:space="0" w:color="FFFFFF"/>
              <w:left w:val="single" w:sz="6" w:space="0" w:color="FFFFFF"/>
              <w:bottom w:val="single" w:sz="6" w:space="0" w:color="FFFFFF"/>
              <w:right w:val="single" w:sz="6" w:space="0" w:color="FFFFFF"/>
            </w:tcBorders>
            <w:shd w:val="clear" w:color="auto" w:fill="D5DCE4"/>
            <w:hideMark/>
          </w:tcPr>
          <w:p w14:paraId="4DB713CB" w14:textId="77777777" w:rsidR="002676D1" w:rsidRPr="002676D1" w:rsidRDefault="002676D1" w:rsidP="002676D1">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2676D1">
              <w:rPr>
                <w:rFonts w:ascii="MS Gothic" w:eastAsia="MS Gothic" w:hAnsi="MS Gothic" w:cs="Times New Roman" w:hint="eastAsia"/>
                <w:color w:val="231F20"/>
                <w:lang w:val="en-US" w:eastAsia="en-GB"/>
              </w:rPr>
              <w:t>☐</w:t>
            </w:r>
            <w:r w:rsidRPr="002676D1">
              <w:rPr>
                <w:rFonts w:ascii="Calibri" w:eastAsia="Times New Roman" w:hAnsi="Calibri" w:cs="Calibri"/>
                <w:color w:val="231F20"/>
                <w:lang w:eastAsia="en-GB"/>
              </w:rPr>
              <w:t> </w:t>
            </w:r>
          </w:p>
          <w:p w14:paraId="037F423E" w14:textId="77777777" w:rsidR="002676D1" w:rsidRPr="002676D1" w:rsidRDefault="002676D1" w:rsidP="002676D1">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2676D1">
              <w:rPr>
                <w:rFonts w:ascii="MS Gothic" w:eastAsia="MS Gothic" w:hAnsi="MS Gothic" w:cs="Times New Roman" w:hint="eastAsia"/>
                <w:color w:val="231F20"/>
                <w:lang w:val="en-US" w:eastAsia="en-GB"/>
              </w:rPr>
              <w:t>☐</w:t>
            </w:r>
            <w:r w:rsidRPr="002676D1">
              <w:rPr>
                <w:rFonts w:ascii="Calibri" w:eastAsia="Times New Roman" w:hAnsi="Calibri" w:cs="Calibri"/>
                <w:color w:val="231F20"/>
                <w:lang w:eastAsia="en-GB"/>
              </w:rPr>
              <w:t> </w:t>
            </w:r>
          </w:p>
          <w:p w14:paraId="441D02CA" w14:textId="77777777" w:rsidR="002676D1" w:rsidRPr="002676D1" w:rsidRDefault="002676D1" w:rsidP="002676D1">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2676D1">
              <w:rPr>
                <w:rFonts w:ascii="MS Gothic" w:eastAsia="MS Gothic" w:hAnsi="MS Gothic" w:cs="Times New Roman" w:hint="eastAsia"/>
                <w:color w:val="231F20"/>
                <w:lang w:val="en-US" w:eastAsia="en-GB"/>
              </w:rPr>
              <w:t>☐</w:t>
            </w:r>
            <w:r w:rsidRPr="002676D1">
              <w:rPr>
                <w:rFonts w:ascii="Calibri" w:eastAsia="Times New Roman" w:hAnsi="Calibri" w:cs="Calibri"/>
                <w:color w:val="231F20"/>
                <w:lang w:eastAsia="en-GB"/>
              </w:rPr>
              <w:t> </w:t>
            </w:r>
          </w:p>
          <w:p w14:paraId="2800D70D" w14:textId="77777777" w:rsidR="002676D1" w:rsidRPr="002676D1" w:rsidRDefault="002676D1" w:rsidP="002676D1">
            <w:pPr>
              <w:spacing w:before="100" w:beforeAutospacing="1" w:after="100" w:afterAutospacing="1" w:line="240" w:lineRule="auto"/>
              <w:textAlignment w:val="baseline"/>
              <w:rPr>
                <w:rFonts w:ascii="Times New Roman" w:eastAsia="Times New Roman" w:hAnsi="Times New Roman" w:cs="Times New Roman"/>
                <w:sz w:val="24"/>
                <w:szCs w:val="24"/>
                <w:lang w:eastAsia="en-GB"/>
              </w:rPr>
            </w:pPr>
            <w:r w:rsidRPr="002676D1">
              <w:rPr>
                <w:rFonts w:ascii="Trebuchet MS" w:eastAsia="Times New Roman" w:hAnsi="Trebuchet MS" w:cs="Times New Roman"/>
                <w:lang w:eastAsia="en-GB"/>
              </w:rPr>
              <w:t> </w:t>
            </w:r>
          </w:p>
        </w:tc>
      </w:tr>
    </w:tbl>
    <w:p w14:paraId="0F6B30CD" w14:textId="6885A85E" w:rsidR="002676D1" w:rsidRPr="002676D1" w:rsidRDefault="002676D1" w:rsidP="002676D1">
      <w:pPr>
        <w:spacing w:before="100" w:beforeAutospacing="1" w:after="100" w:afterAutospacing="1" w:line="240" w:lineRule="auto"/>
        <w:textAlignment w:val="baseline"/>
        <w:rPr>
          <w:rFonts w:ascii="Arial" w:eastAsia="Times New Roman" w:hAnsi="Arial" w:cs="Arial"/>
          <w:sz w:val="24"/>
          <w:szCs w:val="24"/>
          <w:lang w:eastAsia="en-GB"/>
        </w:rPr>
      </w:pPr>
      <w:r w:rsidRPr="002676D1">
        <w:rPr>
          <w:rFonts w:ascii="Arial" w:eastAsia="Times New Roman" w:hAnsi="Arial" w:cs="Arial"/>
          <w:lang w:eastAsia="en-GB"/>
        </w:rPr>
        <w:t> </w:t>
      </w:r>
      <w:r w:rsidRPr="005F4054">
        <w:rPr>
          <w:rFonts w:ascii="Arial" w:eastAsia="Times New Roman" w:hAnsi="Arial" w:cs="Arial"/>
          <w:lang w:eastAsia="en-GB"/>
        </w:rPr>
        <w:t xml:space="preserve">This </w:t>
      </w:r>
      <w:r w:rsidR="005F4054" w:rsidRPr="005F4054">
        <w:rPr>
          <w:rFonts w:ascii="Arial" w:eastAsia="Times New Roman" w:hAnsi="Arial" w:cs="Arial"/>
          <w:lang w:eastAsia="en-GB"/>
        </w:rPr>
        <w:t>evaluation was carried out by Alex Worth, lecturer at uwtsd,</w:t>
      </w:r>
      <w:r w:rsidR="005F4054">
        <w:rPr>
          <w:rFonts w:ascii="Arial" w:eastAsia="Times New Roman" w:hAnsi="Arial" w:cs="Arial"/>
          <w:lang w:eastAsia="en-GB"/>
        </w:rPr>
        <w:t xml:space="preserve"> </w:t>
      </w:r>
      <w:r w:rsidR="005F4054" w:rsidRPr="005F4054">
        <w:rPr>
          <w:rFonts w:ascii="Arial" w:eastAsia="Times New Roman" w:hAnsi="Arial" w:cs="Arial"/>
          <w:lang w:eastAsia="en-GB"/>
        </w:rPr>
        <w:t xml:space="preserve">November (2021). </w:t>
      </w:r>
    </w:p>
    <w:p w14:paraId="4E6605B3" w14:textId="0B1427B8" w:rsidR="00D52030" w:rsidRDefault="00D52030" w:rsidP="00D20893">
      <w:pPr>
        <w:spacing w:line="360" w:lineRule="auto"/>
        <w:rPr>
          <w:rFonts w:ascii="Arial" w:hAnsi="Arial" w:cs="Arial"/>
        </w:rPr>
      </w:pPr>
    </w:p>
    <w:p w14:paraId="798B210E" w14:textId="2C2F7471" w:rsidR="00D52030" w:rsidRDefault="00D52030" w:rsidP="00D20893">
      <w:pPr>
        <w:spacing w:line="360" w:lineRule="auto"/>
        <w:rPr>
          <w:rFonts w:ascii="Arial" w:hAnsi="Arial" w:cs="Arial"/>
        </w:rPr>
      </w:pPr>
    </w:p>
    <w:bookmarkStart w:id="10" w:name="_Toc89679036" w:displacedByCustomXml="next"/>
    <w:sdt>
      <w:sdtPr>
        <w:rPr>
          <w:rFonts w:ascii="Arial" w:eastAsiaTheme="minorHAnsi" w:hAnsi="Arial" w:cs="Arial"/>
          <w:b w:val="0"/>
          <w:bCs w:val="0"/>
          <w:color w:val="auto"/>
          <w:sz w:val="22"/>
          <w:szCs w:val="22"/>
          <w:lang w:val="en-GB" w:eastAsia="en-US"/>
        </w:rPr>
        <w:id w:val="1964222190"/>
        <w:docPartObj>
          <w:docPartGallery w:val="Bibliographies"/>
          <w:docPartUnique/>
        </w:docPartObj>
      </w:sdtPr>
      <w:sdtEndPr/>
      <w:sdtContent>
        <w:p w14:paraId="66D4132F" w14:textId="77777777" w:rsidR="00BF13FA" w:rsidRPr="00692F22" w:rsidRDefault="00BF13FA" w:rsidP="00BF13FA">
          <w:pPr>
            <w:pStyle w:val="Heading1"/>
            <w:spacing w:line="360" w:lineRule="auto"/>
            <w:rPr>
              <w:rFonts w:ascii="Arial" w:hAnsi="Arial" w:cs="Arial"/>
              <w:sz w:val="22"/>
              <w:szCs w:val="22"/>
            </w:rPr>
          </w:pPr>
          <w:r w:rsidRPr="00692F22">
            <w:rPr>
              <w:rFonts w:ascii="Arial" w:hAnsi="Arial" w:cs="Arial"/>
              <w:sz w:val="22"/>
              <w:szCs w:val="22"/>
            </w:rPr>
            <w:t>References</w:t>
          </w:r>
          <w:bookmarkEnd w:id="10"/>
        </w:p>
        <w:sdt>
          <w:sdtPr>
            <w:rPr>
              <w:rFonts w:ascii="Arial" w:hAnsi="Arial" w:cs="Arial"/>
            </w:rPr>
            <w:id w:val="-1332295734"/>
            <w:bibliography/>
          </w:sdtPr>
          <w:sdtEndPr/>
          <w:sdtContent>
            <w:p w14:paraId="70F0E563" w14:textId="77777777" w:rsidR="00BF13FA" w:rsidRDefault="00BF13FA" w:rsidP="00BF13FA">
              <w:pPr>
                <w:pStyle w:val="Bibliography"/>
                <w:spacing w:line="360" w:lineRule="auto"/>
                <w:rPr>
                  <w:rFonts w:ascii="Arial" w:hAnsi="Arial" w:cs="Arial"/>
                </w:rPr>
              </w:pPr>
            </w:p>
            <w:p w14:paraId="649CF5B5" w14:textId="77777777" w:rsidR="00BF13FA" w:rsidRPr="000A30F6" w:rsidRDefault="00BF13FA" w:rsidP="00BF13FA">
              <w:pPr>
                <w:pStyle w:val="Bibliography"/>
                <w:spacing w:line="360" w:lineRule="auto"/>
                <w:rPr>
                  <w:rFonts w:ascii="Arial" w:hAnsi="Arial" w:cs="Arial"/>
                  <w:noProof/>
                  <w:lang w:val="en-US"/>
                </w:rPr>
              </w:pPr>
              <w:r w:rsidRPr="000A30F6">
                <w:rPr>
                  <w:rFonts w:ascii="Arial" w:hAnsi="Arial" w:cs="Arial"/>
                </w:rPr>
                <w:fldChar w:fldCharType="begin"/>
              </w:r>
              <w:r w:rsidRPr="000A30F6">
                <w:rPr>
                  <w:rFonts w:ascii="Arial" w:hAnsi="Arial" w:cs="Arial"/>
                </w:rPr>
                <w:instrText xml:space="preserve"> BIBLIOGRAPHY </w:instrText>
              </w:r>
              <w:r w:rsidRPr="000A30F6">
                <w:rPr>
                  <w:rFonts w:ascii="Arial" w:hAnsi="Arial" w:cs="Arial"/>
                </w:rPr>
                <w:fldChar w:fldCharType="separate"/>
              </w:r>
              <w:r w:rsidRPr="000A30F6">
                <w:rPr>
                  <w:rFonts w:ascii="Arial" w:hAnsi="Arial" w:cs="Arial"/>
                  <w:noProof/>
                  <w:lang w:val="en-US"/>
                </w:rPr>
                <w:t xml:space="preserve">Afip, L.,( 2014). 'Motivatimg adult learners using blended learning in higher education instituion'. </w:t>
              </w:r>
              <w:r w:rsidRPr="000A30F6">
                <w:rPr>
                  <w:rFonts w:ascii="Arial" w:hAnsi="Arial" w:cs="Arial"/>
                  <w:i/>
                  <w:iCs/>
                  <w:noProof/>
                  <w:lang w:val="en-US"/>
                </w:rPr>
                <w:t xml:space="preserve">researcher world-journal of arts science and commerce, </w:t>
              </w:r>
              <w:r w:rsidRPr="000A30F6">
                <w:rPr>
                  <w:rFonts w:ascii="Arial" w:hAnsi="Arial" w:cs="Arial"/>
                  <w:noProof/>
                  <w:lang w:val="en-US"/>
                </w:rPr>
                <w:t>07, 5(3), pp. 35-42.</w:t>
              </w:r>
            </w:p>
            <w:p w14:paraId="748B0C93" w14:textId="77777777" w:rsidR="00BF13FA" w:rsidRDefault="00BF13FA" w:rsidP="00BF13FA">
              <w:pPr>
                <w:spacing w:line="360" w:lineRule="auto"/>
                <w:rPr>
                  <w:rFonts w:ascii="Arial" w:hAnsi="Arial" w:cs="Arial"/>
                  <w:lang w:val="en-US"/>
                </w:rPr>
              </w:pPr>
              <w:r>
                <w:rPr>
                  <w:rFonts w:ascii="Arial" w:hAnsi="Arial" w:cs="Arial"/>
                  <w:lang w:val="en-US"/>
                </w:rPr>
                <w:t>Available at:</w:t>
              </w:r>
            </w:p>
            <w:p w14:paraId="156E4BDB" w14:textId="77777777" w:rsidR="00BF13FA" w:rsidRDefault="00BF13FA" w:rsidP="00BF13FA">
              <w:pPr>
                <w:spacing w:line="360" w:lineRule="auto"/>
                <w:rPr>
                  <w:rFonts w:ascii="Arial" w:hAnsi="Arial" w:cs="Arial"/>
                  <w:lang w:val="en-US"/>
                </w:rPr>
              </w:pPr>
              <w:r w:rsidRPr="00FD523A">
                <w:rPr>
                  <w:rFonts w:ascii="Arial" w:hAnsi="Arial" w:cs="Arial"/>
                  <w:lang w:val="en-US"/>
                </w:rPr>
                <w:t>https://www.proquest.com/docview/1547695090/fulltext/8C106F67A2154EC1PQ/7?accounti</w:t>
              </w:r>
            </w:p>
            <w:p w14:paraId="4360CC20" w14:textId="77777777" w:rsidR="00BF13FA" w:rsidRPr="000A30F6" w:rsidRDefault="00BF13FA" w:rsidP="00BF13FA">
              <w:pPr>
                <w:spacing w:line="360" w:lineRule="auto"/>
                <w:rPr>
                  <w:rFonts w:ascii="Arial" w:hAnsi="Arial" w:cs="Arial"/>
                  <w:lang w:val="en-US"/>
                </w:rPr>
              </w:pPr>
              <w:r w:rsidRPr="00FD523A">
                <w:rPr>
                  <w:rFonts w:ascii="Arial" w:hAnsi="Arial" w:cs="Arial"/>
                  <w:lang w:val="en-US"/>
                </w:rPr>
                <w:t>d=130472&amp;forcedol=true</w:t>
              </w:r>
            </w:p>
            <w:p w14:paraId="7383D0F9" w14:textId="77777777" w:rsidR="00BF13FA" w:rsidRDefault="00BF13FA" w:rsidP="00BF13FA">
              <w:pPr>
                <w:spacing w:line="360" w:lineRule="auto"/>
                <w:rPr>
                  <w:rFonts w:ascii="Arial" w:hAnsi="Arial" w:cs="Arial"/>
                </w:rPr>
              </w:pPr>
              <w:r>
                <w:rPr>
                  <w:rFonts w:ascii="Arial" w:hAnsi="Arial" w:cs="Arial"/>
                </w:rPr>
                <w:t>(Accessed: 30 november 2021).</w:t>
              </w:r>
            </w:p>
            <w:p w14:paraId="22F4C922" w14:textId="77777777" w:rsidR="00BF13FA" w:rsidRDefault="00BF13FA" w:rsidP="00BF13FA">
              <w:pPr>
                <w:spacing w:line="360" w:lineRule="auto"/>
                <w:rPr>
                  <w:rFonts w:ascii="Arial" w:hAnsi="Arial" w:cs="Arial"/>
                </w:rPr>
              </w:pPr>
            </w:p>
            <w:p w14:paraId="23D4EDC0" w14:textId="77777777" w:rsidR="00BF13FA" w:rsidRDefault="00BF13FA" w:rsidP="00BF13FA">
              <w:pPr>
                <w:spacing w:line="360" w:lineRule="auto"/>
                <w:rPr>
                  <w:rFonts w:ascii="Arial" w:hAnsi="Arial" w:cs="Arial"/>
                </w:rPr>
              </w:pPr>
              <w:r w:rsidRPr="000A30F6">
                <w:rPr>
                  <w:rFonts w:ascii="Arial" w:hAnsi="Arial" w:cs="Arial"/>
                </w:rPr>
                <w:t>Amrien,H,M. and Embi,A,M..(2016).</w:t>
              </w:r>
              <w:r>
                <w:rPr>
                  <w:rFonts w:ascii="Arial" w:hAnsi="Arial" w:cs="Arial"/>
                </w:rPr>
                <w:t>'</w:t>
              </w:r>
              <w:r w:rsidRPr="000A30F6">
                <w:rPr>
                  <w:rFonts w:ascii="Arial" w:hAnsi="Arial" w:cs="Arial"/>
                </w:rPr>
                <w:t xml:space="preserve"> Implementation of Blended Learning in Higher Learning Institutions</w:t>
              </w:r>
              <w:r>
                <w:rPr>
                  <w:rFonts w:ascii="Arial" w:hAnsi="Arial" w:cs="Arial"/>
                </w:rPr>
                <w:t>'</w:t>
              </w:r>
              <w:r w:rsidRPr="000A30F6">
                <w:rPr>
                  <w:rFonts w:ascii="Arial" w:hAnsi="Arial" w:cs="Arial"/>
                </w:rPr>
                <w:t xml:space="preserve">. </w:t>
              </w:r>
              <w:r w:rsidRPr="000A30F6">
                <w:rPr>
                  <w:rFonts w:ascii="Arial" w:hAnsi="Arial" w:cs="Arial"/>
                  <w:i/>
                  <w:iCs/>
                </w:rPr>
                <w:t>International Education Studies</w:t>
              </w:r>
              <w:r w:rsidRPr="000A30F6">
                <w:rPr>
                  <w:rFonts w:ascii="Arial" w:hAnsi="Arial" w:cs="Arial"/>
                </w:rPr>
                <w:t>. 9 (3),</w:t>
              </w:r>
              <w:r>
                <w:rPr>
                  <w:rFonts w:ascii="Arial" w:hAnsi="Arial" w:cs="Arial"/>
                </w:rPr>
                <w:t xml:space="preserve"> pp.</w:t>
              </w:r>
              <w:r w:rsidRPr="000A30F6">
                <w:rPr>
                  <w:rFonts w:ascii="Arial" w:hAnsi="Arial" w:cs="Arial"/>
                </w:rPr>
                <w:t xml:space="preserve"> 41.</w:t>
              </w:r>
            </w:p>
            <w:p w14:paraId="3AB1B4C5" w14:textId="77777777" w:rsidR="00BF13FA" w:rsidRPr="000A30F6" w:rsidRDefault="00BF13FA" w:rsidP="00BF13FA">
              <w:pPr>
                <w:spacing w:line="360" w:lineRule="auto"/>
                <w:rPr>
                  <w:rFonts w:ascii="Arial" w:hAnsi="Arial" w:cs="Arial"/>
                  <w:lang w:val="en-US"/>
                </w:rPr>
              </w:pPr>
              <w:r>
                <w:rPr>
                  <w:rFonts w:ascii="Arial" w:hAnsi="Arial" w:cs="Arial"/>
                  <w:lang w:val="en-US"/>
                </w:rPr>
                <w:t xml:space="preserve">Available at: </w:t>
              </w:r>
              <w:r w:rsidRPr="00D75DE4">
                <w:rPr>
                  <w:rFonts w:ascii="Arial" w:hAnsi="Arial" w:cs="Arial"/>
                  <w:lang w:val="en-US"/>
                </w:rPr>
                <w:t>https://www.google.com/search?client=firefox-b-d&amp;q=Amrien%2CH%2CM.+and+Embi%2CA%2CM..%282016%29.%27+Implementation+of+Blended+Learning+in+Higher+Learning+Institutions%27.+International+Education+Studies.+9+%283%29%2C+41</w:t>
              </w:r>
              <w:r>
                <w:rPr>
                  <w:rFonts w:ascii="Arial" w:hAnsi="Arial" w:cs="Arial"/>
                  <w:lang w:val="en-US"/>
                </w:rPr>
                <w:t>.</w:t>
              </w:r>
            </w:p>
            <w:p w14:paraId="4E70B11F" w14:textId="77777777" w:rsidR="00BF13FA" w:rsidRDefault="00BF13FA" w:rsidP="00BF13FA">
              <w:pPr>
                <w:spacing w:line="360" w:lineRule="auto"/>
                <w:rPr>
                  <w:rFonts w:ascii="Arial" w:hAnsi="Arial" w:cs="Arial"/>
                </w:rPr>
              </w:pPr>
              <w:r>
                <w:rPr>
                  <w:rFonts w:ascii="Arial" w:hAnsi="Arial" w:cs="Arial"/>
                </w:rPr>
                <w:t>(Accessed: 30 november 2021).</w:t>
              </w:r>
            </w:p>
            <w:p w14:paraId="5447DE02" w14:textId="77777777" w:rsidR="00BF13FA" w:rsidRDefault="00BF13FA" w:rsidP="00BF13FA">
              <w:pPr>
                <w:spacing w:line="360" w:lineRule="auto"/>
                <w:rPr>
                  <w:rFonts w:ascii="Arial" w:hAnsi="Arial" w:cs="Arial"/>
                </w:rPr>
              </w:pPr>
            </w:p>
            <w:p w14:paraId="641CD435" w14:textId="77777777" w:rsidR="00BF13FA" w:rsidRPr="000A30F6" w:rsidRDefault="00BF13FA" w:rsidP="00BF13FA">
              <w:pPr>
                <w:spacing w:line="360" w:lineRule="auto"/>
                <w:rPr>
                  <w:rFonts w:ascii="Arial" w:hAnsi="Arial" w:cs="Arial"/>
                  <w:lang w:val="en-US"/>
                </w:rPr>
              </w:pPr>
              <w:r w:rsidRPr="000A30F6">
                <w:rPr>
                  <w:rFonts w:ascii="Arial" w:hAnsi="Arial" w:cs="Arial"/>
                </w:rPr>
                <w:t>Hassan, et al,. (2014).</w:t>
              </w:r>
              <w:r>
                <w:rPr>
                  <w:rFonts w:ascii="Arial" w:hAnsi="Arial" w:cs="Arial"/>
                </w:rPr>
                <w:t>'</w:t>
              </w:r>
              <w:r w:rsidRPr="000A30F6">
                <w:rPr>
                  <w:rFonts w:ascii="Arial" w:hAnsi="Arial" w:cs="Arial"/>
                </w:rPr>
                <w:t xml:space="preserve"> The Philosophy of Learning and Listening in Traditional Classroom and Online Learning Approaches</w:t>
              </w:r>
              <w:r>
                <w:rPr>
                  <w:rFonts w:ascii="Arial" w:hAnsi="Arial" w:cs="Arial"/>
                </w:rPr>
                <w:t>'</w:t>
              </w:r>
              <w:r w:rsidRPr="000A30F6">
                <w:rPr>
                  <w:rFonts w:ascii="Arial" w:hAnsi="Arial" w:cs="Arial"/>
                </w:rPr>
                <w:t xml:space="preserve"> . </w:t>
              </w:r>
              <w:r w:rsidRPr="000A30F6">
                <w:rPr>
                  <w:rFonts w:ascii="Arial" w:hAnsi="Arial" w:cs="Arial"/>
                  <w:i/>
                  <w:iCs/>
                </w:rPr>
                <w:t>Higher Education Studies</w:t>
              </w:r>
              <w:r w:rsidRPr="000A30F6">
                <w:rPr>
                  <w:rFonts w:ascii="Arial" w:hAnsi="Arial" w:cs="Arial"/>
                </w:rPr>
                <w:t>. 4 (2),</w:t>
              </w:r>
              <w:r>
                <w:rPr>
                  <w:rFonts w:ascii="Arial" w:hAnsi="Arial" w:cs="Arial"/>
                </w:rPr>
                <w:t xml:space="preserve"> pp.</w:t>
              </w:r>
              <w:r w:rsidRPr="000A30F6">
                <w:rPr>
                  <w:rFonts w:ascii="Arial" w:hAnsi="Arial" w:cs="Arial"/>
                </w:rPr>
                <w:t xml:space="preserve"> 20</w:t>
              </w:r>
              <w:r>
                <w:rPr>
                  <w:rFonts w:ascii="Arial" w:hAnsi="Arial" w:cs="Arial"/>
                </w:rPr>
                <w:t>-28.</w:t>
              </w:r>
              <w:r w:rsidRPr="000A30F6">
                <w:rPr>
                  <w:rFonts w:ascii="Arial" w:hAnsi="Arial" w:cs="Arial"/>
                </w:rPr>
                <w:t xml:space="preserve">   </w:t>
              </w:r>
            </w:p>
            <w:p w14:paraId="4105DB28" w14:textId="77777777" w:rsidR="00BF13FA" w:rsidRPr="000A30F6" w:rsidRDefault="00BF13FA" w:rsidP="00BF13FA">
              <w:pPr>
                <w:spacing w:line="360" w:lineRule="auto"/>
                <w:rPr>
                  <w:rFonts w:ascii="Arial" w:hAnsi="Arial" w:cs="Arial"/>
                  <w:lang w:val="en-US"/>
                </w:rPr>
              </w:pPr>
              <w:r>
                <w:rPr>
                  <w:rFonts w:ascii="Arial" w:hAnsi="Arial" w:cs="Arial"/>
                  <w:lang w:val="en-US"/>
                </w:rPr>
                <w:t>Available at:</w:t>
              </w:r>
              <w:r w:rsidRPr="0072637A">
                <w:t xml:space="preserve"> </w:t>
              </w:r>
              <w:r w:rsidRPr="0072637A">
                <w:rPr>
                  <w:rFonts w:ascii="Arial" w:hAnsi="Arial" w:cs="Arial"/>
                  <w:lang w:val="en-US"/>
                </w:rPr>
                <w:t>https://pdfs.semanticscholar.org/8aa0/e357fed1089f1dcb42d11785af60d214a0c2.pdf?_ga=2.20252031.654912968.1638315887-1270803074.1637936211</w:t>
              </w:r>
              <w:r>
                <w:rPr>
                  <w:rFonts w:ascii="Arial" w:hAnsi="Arial" w:cs="Arial"/>
                  <w:lang w:val="en-US"/>
                </w:rPr>
                <w:t>.</w:t>
              </w:r>
            </w:p>
            <w:p w14:paraId="18B56892" w14:textId="77777777" w:rsidR="00BF13FA" w:rsidRDefault="00BF13FA" w:rsidP="00BF13FA">
              <w:pPr>
                <w:pStyle w:val="Bibliography"/>
                <w:spacing w:line="360" w:lineRule="auto"/>
                <w:rPr>
                  <w:rFonts w:ascii="Arial" w:hAnsi="Arial" w:cs="Arial"/>
                  <w:noProof/>
                  <w:lang w:val="en-US"/>
                </w:rPr>
              </w:pPr>
              <w:r>
                <w:rPr>
                  <w:rFonts w:ascii="Arial" w:hAnsi="Arial" w:cs="Arial"/>
                  <w:noProof/>
                  <w:lang w:val="en-US"/>
                </w:rPr>
                <w:t>(Accessed: 30 november 2021).</w:t>
              </w:r>
            </w:p>
            <w:p w14:paraId="0279771E" w14:textId="77777777" w:rsidR="00BF13FA" w:rsidRDefault="00BF13FA" w:rsidP="00BF13FA">
              <w:pPr>
                <w:pStyle w:val="Bibliography"/>
                <w:spacing w:line="360" w:lineRule="auto"/>
                <w:rPr>
                  <w:rFonts w:ascii="Arial" w:hAnsi="Arial" w:cs="Arial"/>
                  <w:noProof/>
                  <w:lang w:val="en-US"/>
                </w:rPr>
              </w:pPr>
            </w:p>
            <w:p w14:paraId="08DB77B8" w14:textId="620B0D3F" w:rsidR="00BF13FA" w:rsidRPr="000A30F6" w:rsidRDefault="00BF13FA" w:rsidP="00BF13FA">
              <w:pPr>
                <w:pStyle w:val="Bibliography"/>
                <w:spacing w:line="360" w:lineRule="auto"/>
                <w:rPr>
                  <w:rFonts w:ascii="Arial" w:hAnsi="Arial" w:cs="Arial"/>
                  <w:noProof/>
                  <w:lang w:val="en-US"/>
                </w:rPr>
              </w:pPr>
              <w:r w:rsidRPr="000A30F6">
                <w:rPr>
                  <w:rFonts w:ascii="Arial" w:hAnsi="Arial" w:cs="Arial"/>
                  <w:noProof/>
                  <w:lang w:val="en-US"/>
                </w:rPr>
                <w:t xml:space="preserve">Hendricks, S.,( 2018). </w:t>
              </w:r>
              <w:r w:rsidR="00E57B52">
                <w:rPr>
                  <w:rFonts w:ascii="Arial" w:hAnsi="Arial" w:cs="Arial"/>
                  <w:i/>
                  <w:iCs/>
                  <w:noProof/>
                  <w:lang w:val="en-US"/>
                </w:rPr>
                <w:t>Advantage</w:t>
              </w:r>
              <w:r w:rsidRPr="000A30F6">
                <w:rPr>
                  <w:rFonts w:ascii="Arial" w:hAnsi="Arial" w:cs="Arial"/>
                  <w:i/>
                  <w:iCs/>
                  <w:noProof/>
                  <w:lang w:val="en-US"/>
                </w:rPr>
                <w:t xml:space="preserve"> &amp; Disadvantages of Classroom Learning. </w:t>
              </w:r>
              <w:r w:rsidRPr="000A30F6">
                <w:rPr>
                  <w:rFonts w:ascii="Arial" w:hAnsi="Arial" w:cs="Arial"/>
                  <w:noProof/>
                  <w:lang w:val="en-US"/>
                </w:rPr>
                <w:t xml:space="preserve">[Online] </w:t>
              </w:r>
              <w:r w:rsidRPr="000A30F6">
                <w:rPr>
                  <w:rFonts w:ascii="Arial" w:hAnsi="Arial" w:cs="Arial"/>
                  <w:noProof/>
                  <w:lang w:val="en-US"/>
                </w:rPr>
                <w:br/>
                <w:t xml:space="preserve">Available at: </w:t>
              </w:r>
              <w:r w:rsidRPr="000A30F6">
                <w:rPr>
                  <w:rFonts w:ascii="Arial" w:hAnsi="Arial" w:cs="Arial"/>
                  <w:noProof/>
                  <w:u w:val="single"/>
                  <w:lang w:val="en-US"/>
                </w:rPr>
                <w:t>https://www.theclassroom.com/advantages-disadvantages-classroom-learning-7922444.html</w:t>
              </w:r>
              <w:r w:rsidRPr="000A30F6">
                <w:rPr>
                  <w:rFonts w:ascii="Arial" w:hAnsi="Arial" w:cs="Arial"/>
                  <w:noProof/>
                  <w:lang w:val="en-US"/>
                </w:rPr>
                <w:br/>
                <w:t>(Accessed 24 November 2021).</w:t>
              </w:r>
              <w:r w:rsidRPr="000A30F6">
                <w:rPr>
                  <w:rFonts w:ascii="Arial" w:hAnsi="Arial" w:cs="Arial"/>
                </w:rPr>
                <w:t xml:space="preserve">   </w:t>
              </w:r>
            </w:p>
            <w:p w14:paraId="668C7BB3" w14:textId="77777777" w:rsidR="00BF13FA" w:rsidRPr="000A30F6" w:rsidRDefault="00BF13FA" w:rsidP="00BF13FA">
              <w:pPr>
                <w:spacing w:line="360" w:lineRule="auto"/>
                <w:rPr>
                  <w:rFonts w:ascii="Arial" w:hAnsi="Arial" w:cs="Arial"/>
                  <w:lang w:val="en-US"/>
                </w:rPr>
              </w:pPr>
            </w:p>
            <w:p w14:paraId="36727928" w14:textId="77777777" w:rsidR="00BF13FA" w:rsidRPr="000A30F6" w:rsidRDefault="00BF13FA" w:rsidP="00BF13FA">
              <w:pPr>
                <w:pStyle w:val="Bibliography"/>
                <w:spacing w:line="360" w:lineRule="auto"/>
                <w:rPr>
                  <w:rFonts w:ascii="Arial" w:hAnsi="Arial" w:cs="Arial"/>
                  <w:noProof/>
                  <w:lang w:val="en-US"/>
                </w:rPr>
              </w:pPr>
              <w:r w:rsidRPr="000A30F6">
                <w:rPr>
                  <w:rFonts w:ascii="Arial" w:hAnsi="Arial" w:cs="Arial"/>
                  <w:noProof/>
                  <w:lang w:val="en-US"/>
                </w:rPr>
                <w:t>Hunt, V.,( 2016</w:t>
              </w:r>
              <w:r>
                <w:rPr>
                  <w:rFonts w:ascii="Arial" w:hAnsi="Arial" w:cs="Arial"/>
                  <w:noProof/>
                  <w:lang w:val="en-US"/>
                </w:rPr>
                <w:t>)</w:t>
              </w:r>
              <w:r w:rsidRPr="000A30F6">
                <w:rPr>
                  <w:rFonts w:ascii="Arial" w:hAnsi="Arial" w:cs="Arial"/>
                  <w:noProof/>
                  <w:lang w:val="en-US"/>
                </w:rPr>
                <w:t xml:space="preserve">. </w:t>
              </w:r>
              <w:r w:rsidRPr="000A30F6">
                <w:rPr>
                  <w:rFonts w:ascii="Arial" w:hAnsi="Arial" w:cs="Arial"/>
                  <w:i/>
                  <w:iCs/>
                  <w:noProof/>
                  <w:lang w:val="en-US"/>
                </w:rPr>
                <w:t xml:space="preserve">Pros and cons of blended learning at collage. </w:t>
              </w:r>
              <w:r w:rsidRPr="000A30F6">
                <w:rPr>
                  <w:rFonts w:ascii="Arial" w:hAnsi="Arial" w:cs="Arial"/>
                  <w:noProof/>
                  <w:lang w:val="en-US"/>
                </w:rPr>
                <w:t xml:space="preserve">[Online] </w:t>
              </w:r>
              <w:r w:rsidRPr="000A30F6">
                <w:rPr>
                  <w:rFonts w:ascii="Arial" w:hAnsi="Arial" w:cs="Arial"/>
                  <w:noProof/>
                  <w:lang w:val="en-US"/>
                </w:rPr>
                <w:br/>
                <w:t xml:space="preserve">Available at: </w:t>
              </w:r>
              <w:r w:rsidRPr="000A30F6">
                <w:rPr>
                  <w:rFonts w:ascii="Arial" w:hAnsi="Arial" w:cs="Arial"/>
                  <w:noProof/>
                  <w:u w:val="single"/>
                  <w:lang w:val="en-US"/>
                </w:rPr>
                <w:t>https://elearningindustry.com/pros-cons-blended-learning-at-college</w:t>
              </w:r>
              <w:r w:rsidRPr="000A30F6">
                <w:rPr>
                  <w:rFonts w:ascii="Arial" w:hAnsi="Arial" w:cs="Arial"/>
                  <w:noProof/>
                  <w:lang w:val="en-US"/>
                </w:rPr>
                <w:br/>
                <w:t>(Accessed 11 November 2021).</w:t>
              </w:r>
            </w:p>
            <w:p w14:paraId="609EB6BE" w14:textId="4CADB26F" w:rsidR="00BF13FA" w:rsidRDefault="00BF13FA" w:rsidP="00BF13FA">
              <w:pPr>
                <w:spacing w:line="360" w:lineRule="auto"/>
                <w:rPr>
                  <w:rFonts w:ascii="Arial" w:hAnsi="Arial" w:cs="Arial"/>
                  <w:lang w:val="en-US"/>
                </w:rPr>
              </w:pPr>
            </w:p>
            <w:p w14:paraId="3EA32FC1" w14:textId="77777777" w:rsidR="00BF13FA" w:rsidRPr="000A30F6" w:rsidRDefault="00BF13FA" w:rsidP="00BF13FA">
              <w:pPr>
                <w:spacing w:line="360" w:lineRule="auto"/>
                <w:rPr>
                  <w:rFonts w:ascii="Arial" w:hAnsi="Arial" w:cs="Arial"/>
                  <w:lang w:val="en-US"/>
                </w:rPr>
              </w:pPr>
            </w:p>
            <w:p w14:paraId="43D56E3D" w14:textId="77777777" w:rsidR="00BF13FA" w:rsidRPr="000A30F6" w:rsidRDefault="00BF13FA" w:rsidP="00BF13FA">
              <w:pPr>
                <w:pStyle w:val="Bibliography"/>
                <w:spacing w:line="360" w:lineRule="auto"/>
                <w:rPr>
                  <w:rFonts w:ascii="Arial" w:hAnsi="Arial" w:cs="Arial"/>
                  <w:noProof/>
                  <w:lang w:val="en-US"/>
                </w:rPr>
              </w:pPr>
              <w:r w:rsidRPr="000A30F6">
                <w:rPr>
                  <w:rFonts w:ascii="Arial" w:hAnsi="Arial" w:cs="Arial"/>
                  <w:noProof/>
                  <w:lang w:val="en-US"/>
                </w:rPr>
                <w:t xml:space="preserve">Jaebi, I., (2020). </w:t>
              </w:r>
              <w:r w:rsidRPr="000A30F6">
                <w:rPr>
                  <w:rFonts w:ascii="Arial" w:hAnsi="Arial" w:cs="Arial"/>
                  <w:i/>
                  <w:iCs/>
                  <w:noProof/>
                  <w:lang w:val="en-US"/>
                </w:rPr>
                <w:t xml:space="preserve">Disadvantages of Traditional Classroom Training. </w:t>
              </w:r>
              <w:r w:rsidRPr="000A30F6">
                <w:rPr>
                  <w:rFonts w:ascii="Arial" w:hAnsi="Arial" w:cs="Arial"/>
                  <w:noProof/>
                  <w:lang w:val="en-US"/>
                </w:rPr>
                <w:t xml:space="preserve">[Online] </w:t>
              </w:r>
              <w:r w:rsidRPr="000A30F6">
                <w:rPr>
                  <w:rFonts w:ascii="Arial" w:hAnsi="Arial" w:cs="Arial"/>
                  <w:noProof/>
                  <w:lang w:val="en-US"/>
                </w:rPr>
                <w:br/>
                <w:t xml:space="preserve">Available at: </w:t>
              </w:r>
              <w:r w:rsidRPr="000A30F6">
                <w:rPr>
                  <w:rFonts w:ascii="Arial" w:hAnsi="Arial" w:cs="Arial"/>
                  <w:noProof/>
                  <w:u w:val="single"/>
                  <w:lang w:val="en-US"/>
                </w:rPr>
                <w:t>https://classroom.synonym.com/disadvantages-traditional-classroom-training-7866705.html</w:t>
              </w:r>
              <w:r w:rsidRPr="000A30F6">
                <w:rPr>
                  <w:rFonts w:ascii="Arial" w:hAnsi="Arial" w:cs="Arial"/>
                  <w:noProof/>
                  <w:lang w:val="en-US"/>
                </w:rPr>
                <w:br/>
                <w:t>(Accessed 27 November 2021).</w:t>
              </w:r>
            </w:p>
            <w:p w14:paraId="6DF3047B" w14:textId="77777777" w:rsidR="00BF13FA" w:rsidRPr="000A30F6" w:rsidRDefault="00BF13FA" w:rsidP="00BF13FA">
              <w:pPr>
                <w:pStyle w:val="Bibliography"/>
                <w:spacing w:line="360" w:lineRule="auto"/>
                <w:rPr>
                  <w:rFonts w:ascii="Arial" w:hAnsi="Arial" w:cs="Arial"/>
                  <w:noProof/>
                  <w:lang w:val="en-US"/>
                </w:rPr>
              </w:pPr>
            </w:p>
            <w:p w14:paraId="1EFFD939" w14:textId="77777777" w:rsidR="00BF13FA" w:rsidRPr="000A30F6" w:rsidRDefault="00BF13FA" w:rsidP="00BF13FA">
              <w:pPr>
                <w:spacing w:line="360" w:lineRule="auto"/>
                <w:rPr>
                  <w:rFonts w:ascii="Arial" w:hAnsi="Arial" w:cs="Arial"/>
                  <w:lang w:val="en-US"/>
                </w:rPr>
              </w:pPr>
            </w:p>
            <w:p w14:paraId="583D20F8" w14:textId="77777777" w:rsidR="00BF13FA" w:rsidRPr="000A30F6" w:rsidRDefault="00BF13FA" w:rsidP="00BF13FA">
              <w:pPr>
                <w:pStyle w:val="Bibliography"/>
                <w:spacing w:line="360" w:lineRule="auto"/>
                <w:rPr>
                  <w:rFonts w:ascii="Arial" w:hAnsi="Arial" w:cs="Arial"/>
                  <w:noProof/>
                  <w:lang w:val="en-US"/>
                </w:rPr>
              </w:pPr>
              <w:r>
                <w:rPr>
                  <w:rFonts w:ascii="Arial" w:hAnsi="Arial" w:cs="Arial"/>
                  <w:noProof/>
                  <w:lang w:val="en-US"/>
                </w:rPr>
                <w:t>S</w:t>
              </w:r>
              <w:r w:rsidRPr="000A30F6">
                <w:rPr>
                  <w:rFonts w:ascii="Arial" w:hAnsi="Arial" w:cs="Arial"/>
                  <w:noProof/>
                  <w:lang w:val="en-US"/>
                </w:rPr>
                <w:t xml:space="preserve">inhal, S., (2017). </w:t>
              </w:r>
              <w:r w:rsidRPr="000A30F6">
                <w:rPr>
                  <w:rFonts w:ascii="Arial" w:hAnsi="Arial" w:cs="Arial"/>
                  <w:i/>
                  <w:iCs/>
                  <w:noProof/>
                  <w:lang w:val="en-US"/>
                </w:rPr>
                <w:t xml:space="preserve">7 ways classroom teaching is better than online education. </w:t>
              </w:r>
              <w:r w:rsidRPr="000A30F6">
                <w:rPr>
                  <w:rFonts w:ascii="Arial" w:hAnsi="Arial" w:cs="Arial"/>
                  <w:noProof/>
                  <w:lang w:val="en-US"/>
                </w:rPr>
                <w:t xml:space="preserve">[Online] </w:t>
              </w:r>
              <w:r w:rsidRPr="000A30F6">
                <w:rPr>
                  <w:rFonts w:ascii="Arial" w:hAnsi="Arial" w:cs="Arial"/>
                  <w:noProof/>
                  <w:lang w:val="en-US"/>
                </w:rPr>
                <w:br/>
                <w:t xml:space="preserve">Available at: </w:t>
              </w:r>
              <w:r w:rsidRPr="000A30F6">
                <w:rPr>
                  <w:rFonts w:ascii="Arial" w:hAnsi="Arial" w:cs="Arial"/>
                  <w:noProof/>
                  <w:u w:val="single"/>
                  <w:lang w:val="en-US"/>
                </w:rPr>
                <w:t>https://www.indiatoday.in/</w:t>
              </w:r>
              <w:r w:rsidRPr="000A30F6">
                <w:rPr>
                  <w:rFonts w:ascii="Arial" w:hAnsi="Arial" w:cs="Arial"/>
                  <w:noProof/>
                  <w:lang w:val="en-US"/>
                </w:rPr>
                <w:br/>
                <w:t>(Accessed 24 November 2021).</w:t>
              </w:r>
            </w:p>
            <w:p w14:paraId="3C26ABF3" w14:textId="77777777" w:rsidR="00BF13FA" w:rsidRPr="00692F22" w:rsidRDefault="00BF13FA" w:rsidP="00BF13FA">
              <w:pPr>
                <w:spacing w:line="360" w:lineRule="auto"/>
                <w:rPr>
                  <w:rFonts w:ascii="Arial" w:hAnsi="Arial" w:cs="Arial"/>
                </w:rPr>
              </w:pPr>
              <w:r w:rsidRPr="000A30F6">
                <w:rPr>
                  <w:rFonts w:ascii="Arial" w:hAnsi="Arial" w:cs="Arial"/>
                  <w:b/>
                  <w:bCs/>
                  <w:noProof/>
                </w:rPr>
                <w:fldChar w:fldCharType="end"/>
              </w:r>
            </w:p>
          </w:sdtContent>
        </w:sdt>
      </w:sdtContent>
    </w:sdt>
    <w:p w14:paraId="329F6BA9" w14:textId="77777777" w:rsidR="00BF13FA" w:rsidRPr="00692F22" w:rsidRDefault="00BF13FA" w:rsidP="00BF13FA">
      <w:pPr>
        <w:spacing w:line="360" w:lineRule="auto"/>
        <w:rPr>
          <w:rFonts w:ascii="Arial" w:hAnsi="Arial" w:cs="Arial"/>
          <w:lang w:val="en-US"/>
        </w:rPr>
      </w:pPr>
    </w:p>
    <w:p w14:paraId="28F1F8D4" w14:textId="77777777" w:rsidR="00BF13FA" w:rsidRPr="00692F22" w:rsidRDefault="00BF13FA" w:rsidP="00BF13FA">
      <w:pPr>
        <w:pStyle w:val="Bibliography"/>
        <w:spacing w:line="360" w:lineRule="auto"/>
        <w:rPr>
          <w:rFonts w:ascii="Arial" w:hAnsi="Arial" w:cs="Arial"/>
          <w:noProof/>
          <w:lang w:val="en-US"/>
        </w:rPr>
      </w:pPr>
    </w:p>
    <w:p w14:paraId="65E3ACF6" w14:textId="0D568EB7" w:rsidR="00BF13FA" w:rsidRDefault="00BF13FA" w:rsidP="00BF13FA">
      <w:pPr>
        <w:pStyle w:val="Heading1"/>
        <w:spacing w:line="360" w:lineRule="auto"/>
      </w:pPr>
    </w:p>
    <w:p w14:paraId="01A28B1E" w14:textId="77777777" w:rsidR="00BF13FA" w:rsidRPr="00692F22" w:rsidRDefault="00BF13FA" w:rsidP="00BF13FA">
      <w:pPr>
        <w:spacing w:line="360" w:lineRule="auto"/>
        <w:rPr>
          <w:rFonts w:ascii="Arial" w:hAnsi="Arial" w:cs="Arial"/>
          <w:lang w:val="en-US"/>
        </w:rPr>
      </w:pPr>
    </w:p>
    <w:p w14:paraId="53BFA7C8" w14:textId="77777777" w:rsidR="00BF13FA" w:rsidRPr="00692F22" w:rsidRDefault="00BF13FA" w:rsidP="00BF13FA">
      <w:pPr>
        <w:pStyle w:val="Bibliography"/>
        <w:spacing w:line="360" w:lineRule="auto"/>
        <w:rPr>
          <w:rFonts w:ascii="Arial" w:hAnsi="Arial" w:cs="Arial"/>
          <w:noProof/>
          <w:lang w:val="en-US"/>
        </w:rPr>
      </w:pPr>
    </w:p>
    <w:p w14:paraId="7A949219" w14:textId="77777777" w:rsidR="00BF13FA" w:rsidRPr="00692F22" w:rsidRDefault="00BF13FA" w:rsidP="00BF13FA">
      <w:pPr>
        <w:spacing w:line="360" w:lineRule="auto"/>
        <w:rPr>
          <w:rFonts w:ascii="Arial" w:hAnsi="Arial" w:cs="Arial"/>
          <w:lang w:val="en-US"/>
        </w:rPr>
      </w:pPr>
    </w:p>
    <w:p w14:paraId="3392EDCA" w14:textId="26B936F3" w:rsidR="00BF13FA" w:rsidRDefault="00BF13FA" w:rsidP="00D20893">
      <w:pPr>
        <w:spacing w:line="360" w:lineRule="auto"/>
        <w:rPr>
          <w:rFonts w:ascii="Arial" w:hAnsi="Arial" w:cs="Arial"/>
        </w:rPr>
      </w:pPr>
    </w:p>
    <w:p w14:paraId="2A7DD694" w14:textId="389DBE7D" w:rsidR="00BF13FA" w:rsidRDefault="00BF13FA" w:rsidP="00D20893">
      <w:pPr>
        <w:spacing w:line="360" w:lineRule="auto"/>
        <w:rPr>
          <w:rFonts w:ascii="Arial" w:hAnsi="Arial" w:cs="Arial"/>
        </w:rPr>
      </w:pPr>
    </w:p>
    <w:p w14:paraId="16A18945" w14:textId="4E1BD6F6" w:rsidR="00BF13FA" w:rsidRDefault="00BF13FA" w:rsidP="00D20893">
      <w:pPr>
        <w:spacing w:line="360" w:lineRule="auto"/>
        <w:rPr>
          <w:rFonts w:ascii="Arial" w:hAnsi="Arial" w:cs="Arial"/>
        </w:rPr>
      </w:pPr>
    </w:p>
    <w:p w14:paraId="1D126C5E" w14:textId="77777777" w:rsidR="00BF13FA" w:rsidRDefault="00BF13FA" w:rsidP="00D20893">
      <w:pPr>
        <w:spacing w:line="360" w:lineRule="auto"/>
        <w:rPr>
          <w:rFonts w:ascii="Arial" w:hAnsi="Arial" w:cs="Arial"/>
        </w:rPr>
      </w:pPr>
    </w:p>
    <w:sdt>
      <w:sdtPr>
        <w:rPr>
          <w:b/>
          <w:bCs/>
        </w:rPr>
        <w:id w:val="1262797050"/>
        <w:docPartObj>
          <w:docPartGallery w:val="Bibliographies"/>
          <w:docPartUnique/>
        </w:docPartObj>
      </w:sdtPr>
      <w:sdtEndPr>
        <w:rPr>
          <w:rFonts w:ascii="Arial" w:hAnsi="Arial" w:cs="Arial"/>
          <w:b w:val="0"/>
          <w:bCs w:val="0"/>
        </w:rPr>
      </w:sdtEndPr>
      <w:sdtContent>
        <w:sdt>
          <w:sdtPr>
            <w:id w:val="-573587230"/>
            <w:bibliography/>
          </w:sdtPr>
          <w:sdtEndPr>
            <w:rPr>
              <w:rFonts w:ascii="Arial" w:hAnsi="Arial" w:cs="Arial"/>
            </w:rPr>
          </w:sdtEndPr>
          <w:sdtContent>
            <w:sdt>
              <w:sdtPr>
                <w:rPr>
                  <w:rFonts w:ascii="Arial" w:hAnsi="Arial" w:cs="Arial"/>
                  <w:b/>
                  <w:bCs/>
                </w:rPr>
                <w:id w:val="-609748048"/>
                <w:docPartObj>
                  <w:docPartGallery w:val="Bibliographies"/>
                  <w:docPartUnique/>
                </w:docPartObj>
              </w:sdtPr>
              <w:sdtEndPr>
                <w:rPr>
                  <w:b w:val="0"/>
                  <w:bCs w:val="0"/>
                </w:rPr>
              </w:sdtEndPr>
              <w:sdtContent>
                <w:p w14:paraId="25793FD4" w14:textId="4FB9049D" w:rsidR="00340A54" w:rsidRPr="000A30F6" w:rsidRDefault="00340A54" w:rsidP="00BF13FA">
                  <w:pPr>
                    <w:pStyle w:val="Bibliography"/>
                    <w:spacing w:line="360" w:lineRule="auto"/>
                    <w:rPr>
                      <w:rFonts w:ascii="Arial" w:hAnsi="Arial" w:cs="Arial"/>
                    </w:rPr>
                  </w:pPr>
                </w:p>
                <w:sdt>
                  <w:sdtPr>
                    <w:id w:val="-89777787"/>
                    <w:bibliography/>
                  </w:sdtPr>
                  <w:sdtEndPr>
                    <w:rPr>
                      <w:rFonts w:ascii="Arial" w:hAnsi="Arial" w:cs="Arial"/>
                    </w:rPr>
                  </w:sdtEndPr>
                  <w:sdtContent>
                    <w:p w14:paraId="5C18742C" w14:textId="336A589B" w:rsidR="00340A54" w:rsidRPr="00692F22" w:rsidRDefault="00340A54" w:rsidP="00D20893">
                      <w:pPr>
                        <w:pStyle w:val="Bibliography"/>
                        <w:spacing w:line="360" w:lineRule="auto"/>
                        <w:rPr>
                          <w:rFonts w:ascii="Arial" w:hAnsi="Arial" w:cs="Arial"/>
                          <w:noProof/>
                          <w:lang w:val="en-US"/>
                        </w:rPr>
                      </w:pPr>
                      <w:r w:rsidRPr="00692F22">
                        <w:rPr>
                          <w:rFonts w:ascii="Arial" w:hAnsi="Arial" w:cs="Arial"/>
                        </w:rPr>
                        <w:fldChar w:fldCharType="begin"/>
                      </w:r>
                      <w:r w:rsidRPr="00692F22">
                        <w:rPr>
                          <w:rFonts w:ascii="Arial" w:hAnsi="Arial" w:cs="Arial"/>
                        </w:rPr>
                        <w:instrText xml:space="preserve"> BIBLIOGRAPHY </w:instrText>
                      </w:r>
                      <w:r w:rsidRPr="00692F22">
                        <w:rPr>
                          <w:rFonts w:ascii="Arial" w:hAnsi="Arial" w:cs="Arial"/>
                        </w:rPr>
                        <w:fldChar w:fldCharType="separate"/>
                      </w:r>
                    </w:p>
                    <w:p w14:paraId="3D2D1D90" w14:textId="7A79F2F3" w:rsidR="00340A54" w:rsidRPr="00692F22" w:rsidRDefault="00340A54" w:rsidP="00D20893">
                      <w:pPr>
                        <w:spacing w:line="360" w:lineRule="auto"/>
                        <w:rPr>
                          <w:rFonts w:ascii="Arial" w:hAnsi="Arial" w:cs="Arial"/>
                        </w:rPr>
                      </w:pPr>
                      <w:r w:rsidRPr="00692F22">
                        <w:rPr>
                          <w:rFonts w:ascii="Arial" w:hAnsi="Arial" w:cs="Arial"/>
                          <w:b/>
                          <w:bCs/>
                          <w:noProof/>
                        </w:rPr>
                        <w:fldChar w:fldCharType="end"/>
                      </w:r>
                      <w:r w:rsidRPr="00692F22">
                        <w:rPr>
                          <w:rFonts w:ascii="Arial" w:hAnsi="Arial" w:cs="Arial"/>
                        </w:rPr>
                        <w:t xml:space="preserve"> </w:t>
                      </w:r>
                    </w:p>
                  </w:sdtContent>
                </w:sdt>
              </w:sdtContent>
            </w:sdt>
            <w:p w14:paraId="133F81DC" w14:textId="06D3ED31" w:rsidR="007F7D80" w:rsidRPr="00745B56" w:rsidRDefault="00A80430" w:rsidP="00D20893">
              <w:pPr>
                <w:spacing w:line="360" w:lineRule="auto"/>
                <w:rPr>
                  <w:rFonts w:ascii="Arial" w:hAnsi="Arial" w:cs="Arial"/>
                </w:rPr>
              </w:pPr>
            </w:p>
          </w:sdtContent>
        </w:sdt>
      </w:sdtContent>
    </w:sdt>
    <w:p w14:paraId="2B0035C9" w14:textId="5CD62048" w:rsidR="00D52030" w:rsidRPr="00204BC8" w:rsidRDefault="00D52030" w:rsidP="00D20893">
      <w:pPr>
        <w:spacing w:line="360" w:lineRule="auto"/>
        <w:rPr>
          <w:rFonts w:ascii="Arial" w:hAnsi="Arial" w:cs="Arial"/>
        </w:rPr>
      </w:pPr>
    </w:p>
    <w:sectPr w:rsidR="00D52030" w:rsidRPr="00204BC8" w:rsidSect="007A1B10">
      <w:footerReference w:type="default" r:id="rId9"/>
      <w:pgSz w:w="11906" w:h="16838"/>
      <w:pgMar w:top="1440" w:right="1440" w:bottom="1440" w:left="1440" w:header="709" w:footer="709" w:gutter="0"/>
      <w:pgNumType w:start="2"/>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AE4D77" w14:textId="77777777" w:rsidR="00A27702" w:rsidRDefault="00A27702" w:rsidP="00D93D92">
      <w:pPr>
        <w:spacing w:after="0" w:line="240" w:lineRule="auto"/>
      </w:pPr>
      <w:r>
        <w:separator/>
      </w:r>
    </w:p>
  </w:endnote>
  <w:endnote w:type="continuationSeparator" w:id="0">
    <w:p w14:paraId="33DD237E" w14:textId="77777777" w:rsidR="00A27702" w:rsidRDefault="00A27702" w:rsidP="00D93D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20024525"/>
      <w:docPartObj>
        <w:docPartGallery w:val="Page Numbers (Bottom of Page)"/>
        <w:docPartUnique/>
      </w:docPartObj>
    </w:sdtPr>
    <w:sdtEndPr>
      <w:rPr>
        <w:noProof/>
      </w:rPr>
    </w:sdtEndPr>
    <w:sdtContent>
      <w:p w14:paraId="14D020EB" w14:textId="322EC902" w:rsidR="007A1B10" w:rsidRDefault="00D851E2">
        <w:pPr>
          <w:pStyle w:val="Footer"/>
          <w:jc w:val="center"/>
        </w:pPr>
        <w:r>
          <w:t>-</w:t>
        </w:r>
        <w:r w:rsidR="007A1B10">
          <w:fldChar w:fldCharType="begin"/>
        </w:r>
        <w:r w:rsidR="007A1B10">
          <w:instrText xml:space="preserve"> PAGE   \* MERGEFORMAT </w:instrText>
        </w:r>
        <w:r w:rsidR="007A1B10">
          <w:fldChar w:fldCharType="separate"/>
        </w:r>
        <w:r w:rsidR="007A1B10">
          <w:rPr>
            <w:noProof/>
          </w:rPr>
          <w:t>2</w:t>
        </w:r>
        <w:r w:rsidR="007A1B10">
          <w:rPr>
            <w:noProof/>
          </w:rPr>
          <w:fldChar w:fldCharType="end"/>
        </w:r>
      </w:p>
    </w:sdtContent>
  </w:sdt>
  <w:p w14:paraId="0A221B9A" w14:textId="77777777" w:rsidR="00EE1F82" w:rsidRDefault="00EE1F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A44FD0" w14:textId="77777777" w:rsidR="00A27702" w:rsidRDefault="00A27702" w:rsidP="00D93D92">
      <w:pPr>
        <w:spacing w:after="0" w:line="240" w:lineRule="auto"/>
      </w:pPr>
      <w:r>
        <w:separator/>
      </w:r>
    </w:p>
  </w:footnote>
  <w:footnote w:type="continuationSeparator" w:id="0">
    <w:p w14:paraId="15146AD4" w14:textId="77777777" w:rsidR="00A27702" w:rsidRDefault="00A27702" w:rsidP="00D93D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FD5B21"/>
    <w:multiLevelType w:val="hybridMultilevel"/>
    <w:tmpl w:val="7F36B9E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15:restartNumberingAfterBreak="0">
    <w:nsid w:val="456040FA"/>
    <w:multiLevelType w:val="multilevel"/>
    <w:tmpl w:val="BA5E370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64D46793"/>
    <w:multiLevelType w:val="hybridMultilevel"/>
    <w:tmpl w:val="5F4074E0"/>
    <w:lvl w:ilvl="0" w:tplc="0809000F">
      <w:start w:val="1"/>
      <w:numFmt w:val="decimal"/>
      <w:lvlText w:val="%1."/>
      <w:lvlJc w:val="left"/>
      <w:pPr>
        <w:ind w:left="780" w:hanging="360"/>
      </w:pPr>
      <w:rPr>
        <w:rFonts w:hint="default"/>
      </w:rPr>
    </w:lvl>
    <w:lvl w:ilvl="1" w:tplc="FFFFFFFF" w:tentative="1">
      <w:start w:val="1"/>
      <w:numFmt w:val="bullet"/>
      <w:lvlText w:val="o"/>
      <w:lvlJc w:val="left"/>
      <w:pPr>
        <w:ind w:left="1500" w:hanging="360"/>
      </w:pPr>
      <w:rPr>
        <w:rFonts w:ascii="Courier New" w:hAnsi="Courier New" w:cs="Courier New" w:hint="default"/>
      </w:rPr>
    </w:lvl>
    <w:lvl w:ilvl="2" w:tplc="FFFFFFFF" w:tentative="1">
      <w:start w:val="1"/>
      <w:numFmt w:val="bullet"/>
      <w:lvlText w:val=""/>
      <w:lvlJc w:val="left"/>
      <w:pPr>
        <w:ind w:left="2220" w:hanging="360"/>
      </w:pPr>
      <w:rPr>
        <w:rFonts w:ascii="Wingdings" w:hAnsi="Wingdings" w:hint="default"/>
      </w:rPr>
    </w:lvl>
    <w:lvl w:ilvl="3" w:tplc="FFFFFFFF" w:tentative="1">
      <w:start w:val="1"/>
      <w:numFmt w:val="bullet"/>
      <w:lvlText w:val=""/>
      <w:lvlJc w:val="left"/>
      <w:pPr>
        <w:ind w:left="2940" w:hanging="360"/>
      </w:pPr>
      <w:rPr>
        <w:rFonts w:ascii="Symbol" w:hAnsi="Symbol" w:hint="default"/>
      </w:rPr>
    </w:lvl>
    <w:lvl w:ilvl="4" w:tplc="FFFFFFFF" w:tentative="1">
      <w:start w:val="1"/>
      <w:numFmt w:val="bullet"/>
      <w:lvlText w:val="o"/>
      <w:lvlJc w:val="left"/>
      <w:pPr>
        <w:ind w:left="3660" w:hanging="360"/>
      </w:pPr>
      <w:rPr>
        <w:rFonts w:ascii="Courier New" w:hAnsi="Courier New" w:cs="Courier New" w:hint="default"/>
      </w:rPr>
    </w:lvl>
    <w:lvl w:ilvl="5" w:tplc="FFFFFFFF" w:tentative="1">
      <w:start w:val="1"/>
      <w:numFmt w:val="bullet"/>
      <w:lvlText w:val=""/>
      <w:lvlJc w:val="left"/>
      <w:pPr>
        <w:ind w:left="4380" w:hanging="360"/>
      </w:pPr>
      <w:rPr>
        <w:rFonts w:ascii="Wingdings" w:hAnsi="Wingdings" w:hint="default"/>
      </w:rPr>
    </w:lvl>
    <w:lvl w:ilvl="6" w:tplc="FFFFFFFF" w:tentative="1">
      <w:start w:val="1"/>
      <w:numFmt w:val="bullet"/>
      <w:lvlText w:val=""/>
      <w:lvlJc w:val="left"/>
      <w:pPr>
        <w:ind w:left="5100" w:hanging="360"/>
      </w:pPr>
      <w:rPr>
        <w:rFonts w:ascii="Symbol" w:hAnsi="Symbol" w:hint="default"/>
      </w:rPr>
    </w:lvl>
    <w:lvl w:ilvl="7" w:tplc="FFFFFFFF" w:tentative="1">
      <w:start w:val="1"/>
      <w:numFmt w:val="bullet"/>
      <w:lvlText w:val="o"/>
      <w:lvlJc w:val="left"/>
      <w:pPr>
        <w:ind w:left="5820" w:hanging="360"/>
      </w:pPr>
      <w:rPr>
        <w:rFonts w:ascii="Courier New" w:hAnsi="Courier New" w:cs="Courier New" w:hint="default"/>
      </w:rPr>
    </w:lvl>
    <w:lvl w:ilvl="8" w:tplc="FFFFFFFF" w:tentative="1">
      <w:start w:val="1"/>
      <w:numFmt w:val="bullet"/>
      <w:lvlText w:val=""/>
      <w:lvlJc w:val="left"/>
      <w:pPr>
        <w:ind w:left="6540" w:hanging="360"/>
      </w:pPr>
      <w:rPr>
        <w:rFonts w:ascii="Wingdings" w:hAnsi="Wingdings" w:hint="default"/>
      </w:rPr>
    </w:lvl>
  </w:abstractNum>
  <w:abstractNum w:abstractNumId="3" w15:restartNumberingAfterBreak="0">
    <w:nsid w:val="75406C4B"/>
    <w:multiLevelType w:val="hybridMultilevel"/>
    <w:tmpl w:val="96DC1E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5120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795"/>
    <w:rsid w:val="00000B0E"/>
    <w:rsid w:val="00005C35"/>
    <w:rsid w:val="000327F9"/>
    <w:rsid w:val="0004232B"/>
    <w:rsid w:val="000438E0"/>
    <w:rsid w:val="000450BB"/>
    <w:rsid w:val="00045967"/>
    <w:rsid w:val="00057E33"/>
    <w:rsid w:val="000632DF"/>
    <w:rsid w:val="00063CA0"/>
    <w:rsid w:val="000742D1"/>
    <w:rsid w:val="000772E4"/>
    <w:rsid w:val="00086F67"/>
    <w:rsid w:val="000979EE"/>
    <w:rsid w:val="000A0281"/>
    <w:rsid w:val="000A0DFC"/>
    <w:rsid w:val="000A30F6"/>
    <w:rsid w:val="000C34C2"/>
    <w:rsid w:val="000E7995"/>
    <w:rsid w:val="00116828"/>
    <w:rsid w:val="00116A10"/>
    <w:rsid w:val="00123795"/>
    <w:rsid w:val="00125D85"/>
    <w:rsid w:val="00136564"/>
    <w:rsid w:val="001503CD"/>
    <w:rsid w:val="00151149"/>
    <w:rsid w:val="00155FCE"/>
    <w:rsid w:val="00157E9B"/>
    <w:rsid w:val="00170A31"/>
    <w:rsid w:val="00173C65"/>
    <w:rsid w:val="0019100B"/>
    <w:rsid w:val="00192EF5"/>
    <w:rsid w:val="0019752B"/>
    <w:rsid w:val="001B20B3"/>
    <w:rsid w:val="001C6707"/>
    <w:rsid w:val="001D0DC2"/>
    <w:rsid w:val="001D6315"/>
    <w:rsid w:val="001F343F"/>
    <w:rsid w:val="002005EE"/>
    <w:rsid w:val="002044F3"/>
    <w:rsid w:val="00204BC8"/>
    <w:rsid w:val="00205BAE"/>
    <w:rsid w:val="00220942"/>
    <w:rsid w:val="002327EB"/>
    <w:rsid w:val="00242B09"/>
    <w:rsid w:val="002476D9"/>
    <w:rsid w:val="00247AFC"/>
    <w:rsid w:val="0025205E"/>
    <w:rsid w:val="00262A56"/>
    <w:rsid w:val="002676D1"/>
    <w:rsid w:val="002747D6"/>
    <w:rsid w:val="002958BF"/>
    <w:rsid w:val="00295CFD"/>
    <w:rsid w:val="002C0520"/>
    <w:rsid w:val="002D1472"/>
    <w:rsid w:val="002F28D2"/>
    <w:rsid w:val="002F3D44"/>
    <w:rsid w:val="002F3EA0"/>
    <w:rsid w:val="002F6461"/>
    <w:rsid w:val="00305E45"/>
    <w:rsid w:val="00307F67"/>
    <w:rsid w:val="00310F2E"/>
    <w:rsid w:val="00321E30"/>
    <w:rsid w:val="003405EB"/>
    <w:rsid w:val="00340A54"/>
    <w:rsid w:val="003550C8"/>
    <w:rsid w:val="00355589"/>
    <w:rsid w:val="00365664"/>
    <w:rsid w:val="00372746"/>
    <w:rsid w:val="00381531"/>
    <w:rsid w:val="00387DA7"/>
    <w:rsid w:val="003B4B86"/>
    <w:rsid w:val="003B5AB9"/>
    <w:rsid w:val="003B7085"/>
    <w:rsid w:val="003E0429"/>
    <w:rsid w:val="003E3099"/>
    <w:rsid w:val="003E668F"/>
    <w:rsid w:val="003F44F9"/>
    <w:rsid w:val="00400827"/>
    <w:rsid w:val="00401FF1"/>
    <w:rsid w:val="00403303"/>
    <w:rsid w:val="00415AF5"/>
    <w:rsid w:val="004200E2"/>
    <w:rsid w:val="004329AA"/>
    <w:rsid w:val="00433389"/>
    <w:rsid w:val="0043388D"/>
    <w:rsid w:val="004429C7"/>
    <w:rsid w:val="00442FE9"/>
    <w:rsid w:val="00450EE7"/>
    <w:rsid w:val="00453967"/>
    <w:rsid w:val="00471DEB"/>
    <w:rsid w:val="00472A14"/>
    <w:rsid w:val="004813E5"/>
    <w:rsid w:val="004962B4"/>
    <w:rsid w:val="004A3DF4"/>
    <w:rsid w:val="004A6AF5"/>
    <w:rsid w:val="004B7013"/>
    <w:rsid w:val="004E22A8"/>
    <w:rsid w:val="004E5AFD"/>
    <w:rsid w:val="004F785B"/>
    <w:rsid w:val="005008E4"/>
    <w:rsid w:val="00505772"/>
    <w:rsid w:val="0051004A"/>
    <w:rsid w:val="00552D17"/>
    <w:rsid w:val="00576295"/>
    <w:rsid w:val="005979C9"/>
    <w:rsid w:val="005A13E6"/>
    <w:rsid w:val="005B3CBA"/>
    <w:rsid w:val="005D4E32"/>
    <w:rsid w:val="005E1104"/>
    <w:rsid w:val="005E14AB"/>
    <w:rsid w:val="005E5B8A"/>
    <w:rsid w:val="005F29E2"/>
    <w:rsid w:val="005F4054"/>
    <w:rsid w:val="006019AF"/>
    <w:rsid w:val="00607DF9"/>
    <w:rsid w:val="006103CF"/>
    <w:rsid w:val="0061345B"/>
    <w:rsid w:val="006646E1"/>
    <w:rsid w:val="00664768"/>
    <w:rsid w:val="00664E41"/>
    <w:rsid w:val="006663D7"/>
    <w:rsid w:val="006700B9"/>
    <w:rsid w:val="0067644B"/>
    <w:rsid w:val="0068433D"/>
    <w:rsid w:val="00692F22"/>
    <w:rsid w:val="00694AED"/>
    <w:rsid w:val="006970BF"/>
    <w:rsid w:val="006A32EB"/>
    <w:rsid w:val="006B33CF"/>
    <w:rsid w:val="006B4A71"/>
    <w:rsid w:val="006C5065"/>
    <w:rsid w:val="006C709D"/>
    <w:rsid w:val="006D07BA"/>
    <w:rsid w:val="006D2077"/>
    <w:rsid w:val="006E1217"/>
    <w:rsid w:val="00704412"/>
    <w:rsid w:val="007161E6"/>
    <w:rsid w:val="00716825"/>
    <w:rsid w:val="00721771"/>
    <w:rsid w:val="0072637A"/>
    <w:rsid w:val="0072779B"/>
    <w:rsid w:val="007368DD"/>
    <w:rsid w:val="00745B56"/>
    <w:rsid w:val="00756699"/>
    <w:rsid w:val="007568E5"/>
    <w:rsid w:val="0076443D"/>
    <w:rsid w:val="00764F65"/>
    <w:rsid w:val="00797A9E"/>
    <w:rsid w:val="007A1B10"/>
    <w:rsid w:val="007C01BD"/>
    <w:rsid w:val="007C5088"/>
    <w:rsid w:val="007D5A70"/>
    <w:rsid w:val="007E13C7"/>
    <w:rsid w:val="007F7D80"/>
    <w:rsid w:val="0080309D"/>
    <w:rsid w:val="00810E8F"/>
    <w:rsid w:val="008142AD"/>
    <w:rsid w:val="00815F9B"/>
    <w:rsid w:val="00830B9C"/>
    <w:rsid w:val="00833156"/>
    <w:rsid w:val="00847C1D"/>
    <w:rsid w:val="008666C7"/>
    <w:rsid w:val="00887C17"/>
    <w:rsid w:val="00890E86"/>
    <w:rsid w:val="00893E09"/>
    <w:rsid w:val="008A1AB4"/>
    <w:rsid w:val="008A5105"/>
    <w:rsid w:val="008C0248"/>
    <w:rsid w:val="008C0F22"/>
    <w:rsid w:val="008D3C9E"/>
    <w:rsid w:val="008E0510"/>
    <w:rsid w:val="008E288B"/>
    <w:rsid w:val="008F4FF0"/>
    <w:rsid w:val="008F7886"/>
    <w:rsid w:val="00906903"/>
    <w:rsid w:val="00925ACA"/>
    <w:rsid w:val="00932E42"/>
    <w:rsid w:val="0093639B"/>
    <w:rsid w:val="00941B60"/>
    <w:rsid w:val="009427DD"/>
    <w:rsid w:val="00943D45"/>
    <w:rsid w:val="009441E9"/>
    <w:rsid w:val="0094536E"/>
    <w:rsid w:val="00955DBF"/>
    <w:rsid w:val="009562AA"/>
    <w:rsid w:val="00963DA1"/>
    <w:rsid w:val="00986967"/>
    <w:rsid w:val="009946C3"/>
    <w:rsid w:val="009A38C6"/>
    <w:rsid w:val="009A51A4"/>
    <w:rsid w:val="009B7AE6"/>
    <w:rsid w:val="009C2240"/>
    <w:rsid w:val="009D7455"/>
    <w:rsid w:val="009F129A"/>
    <w:rsid w:val="009F3A84"/>
    <w:rsid w:val="009F5B63"/>
    <w:rsid w:val="009F5E2F"/>
    <w:rsid w:val="009F7D2F"/>
    <w:rsid w:val="00A05516"/>
    <w:rsid w:val="00A27702"/>
    <w:rsid w:val="00A354FC"/>
    <w:rsid w:val="00A52458"/>
    <w:rsid w:val="00A60312"/>
    <w:rsid w:val="00A61369"/>
    <w:rsid w:val="00A71F72"/>
    <w:rsid w:val="00A71FC4"/>
    <w:rsid w:val="00A722AE"/>
    <w:rsid w:val="00A751EE"/>
    <w:rsid w:val="00A80430"/>
    <w:rsid w:val="00A8701A"/>
    <w:rsid w:val="00AA13FB"/>
    <w:rsid w:val="00AB1A13"/>
    <w:rsid w:val="00AD715C"/>
    <w:rsid w:val="00AE0556"/>
    <w:rsid w:val="00AE1711"/>
    <w:rsid w:val="00B05B26"/>
    <w:rsid w:val="00B43534"/>
    <w:rsid w:val="00B44A19"/>
    <w:rsid w:val="00B53459"/>
    <w:rsid w:val="00B57A2D"/>
    <w:rsid w:val="00B6116A"/>
    <w:rsid w:val="00B66EE1"/>
    <w:rsid w:val="00B710B5"/>
    <w:rsid w:val="00B75D0B"/>
    <w:rsid w:val="00B84AE0"/>
    <w:rsid w:val="00B94B5D"/>
    <w:rsid w:val="00BA7DB1"/>
    <w:rsid w:val="00BB5067"/>
    <w:rsid w:val="00BC11F3"/>
    <w:rsid w:val="00BC2BA3"/>
    <w:rsid w:val="00BC4564"/>
    <w:rsid w:val="00BC6ED1"/>
    <w:rsid w:val="00BD3C90"/>
    <w:rsid w:val="00BD56F9"/>
    <w:rsid w:val="00BF13FA"/>
    <w:rsid w:val="00BF1521"/>
    <w:rsid w:val="00BF2454"/>
    <w:rsid w:val="00C13A33"/>
    <w:rsid w:val="00C20D31"/>
    <w:rsid w:val="00C27F32"/>
    <w:rsid w:val="00C47894"/>
    <w:rsid w:val="00C571F4"/>
    <w:rsid w:val="00C62D19"/>
    <w:rsid w:val="00C65CCE"/>
    <w:rsid w:val="00C7100E"/>
    <w:rsid w:val="00C77780"/>
    <w:rsid w:val="00C97AEE"/>
    <w:rsid w:val="00CB65D3"/>
    <w:rsid w:val="00CE2A76"/>
    <w:rsid w:val="00CE71BF"/>
    <w:rsid w:val="00CE7577"/>
    <w:rsid w:val="00CF120F"/>
    <w:rsid w:val="00CF420F"/>
    <w:rsid w:val="00CF69B4"/>
    <w:rsid w:val="00D0001A"/>
    <w:rsid w:val="00D010AC"/>
    <w:rsid w:val="00D11F28"/>
    <w:rsid w:val="00D14B77"/>
    <w:rsid w:val="00D20893"/>
    <w:rsid w:val="00D33338"/>
    <w:rsid w:val="00D35881"/>
    <w:rsid w:val="00D378E6"/>
    <w:rsid w:val="00D45F7F"/>
    <w:rsid w:val="00D52030"/>
    <w:rsid w:val="00D600FD"/>
    <w:rsid w:val="00D65C10"/>
    <w:rsid w:val="00D67D41"/>
    <w:rsid w:val="00D74FED"/>
    <w:rsid w:val="00D75856"/>
    <w:rsid w:val="00D75DE4"/>
    <w:rsid w:val="00D75E96"/>
    <w:rsid w:val="00D77822"/>
    <w:rsid w:val="00D851E2"/>
    <w:rsid w:val="00D93D92"/>
    <w:rsid w:val="00DA1781"/>
    <w:rsid w:val="00DC617C"/>
    <w:rsid w:val="00DE187D"/>
    <w:rsid w:val="00DF523A"/>
    <w:rsid w:val="00DF743B"/>
    <w:rsid w:val="00E05D84"/>
    <w:rsid w:val="00E1252E"/>
    <w:rsid w:val="00E21E48"/>
    <w:rsid w:val="00E57B52"/>
    <w:rsid w:val="00E57E8A"/>
    <w:rsid w:val="00E80E0B"/>
    <w:rsid w:val="00E92B82"/>
    <w:rsid w:val="00E96FF8"/>
    <w:rsid w:val="00E97F19"/>
    <w:rsid w:val="00EA08A9"/>
    <w:rsid w:val="00EA68B2"/>
    <w:rsid w:val="00EB4AE9"/>
    <w:rsid w:val="00EE1F82"/>
    <w:rsid w:val="00EF098D"/>
    <w:rsid w:val="00F0076B"/>
    <w:rsid w:val="00F050C9"/>
    <w:rsid w:val="00F21FAE"/>
    <w:rsid w:val="00F22FEA"/>
    <w:rsid w:val="00F255E1"/>
    <w:rsid w:val="00F25A37"/>
    <w:rsid w:val="00F260A5"/>
    <w:rsid w:val="00F26691"/>
    <w:rsid w:val="00F33938"/>
    <w:rsid w:val="00F65083"/>
    <w:rsid w:val="00F81E21"/>
    <w:rsid w:val="00F8210E"/>
    <w:rsid w:val="00F839EE"/>
    <w:rsid w:val="00FA026A"/>
    <w:rsid w:val="00FA15F6"/>
    <w:rsid w:val="00FA66D9"/>
    <w:rsid w:val="00FC7E01"/>
    <w:rsid w:val="00FD2853"/>
    <w:rsid w:val="00FD523A"/>
    <w:rsid w:val="00FE10D2"/>
    <w:rsid w:val="00FE6751"/>
    <w:rsid w:val="00FE7558"/>
    <w:rsid w:val="00FE7E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01"/>
    <o:shapelayout v:ext="edit">
      <o:idmap v:ext="edit" data="1"/>
    </o:shapelayout>
  </w:shapeDefaults>
  <w:decimalSymbol w:val="."/>
  <w:listSeparator w:val=","/>
  <w14:docId w14:val="623FBA82"/>
  <w15:docId w15:val="{51781182-4B62-4A1F-8F46-0A2E6D2D55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3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30F6"/>
  </w:style>
  <w:style w:type="paragraph" w:styleId="Heading1">
    <w:name w:val="heading 1"/>
    <w:basedOn w:val="Normal"/>
    <w:next w:val="Normal"/>
    <w:link w:val="Heading1Char"/>
    <w:uiPriority w:val="9"/>
    <w:qFormat/>
    <w:rsid w:val="000979EE"/>
    <w:pPr>
      <w:keepNext/>
      <w:keepLines/>
      <w:spacing w:before="480" w:after="0" w:line="276" w:lineRule="auto"/>
      <w:outlineLvl w:val="0"/>
    </w:pPr>
    <w:rPr>
      <w:rFonts w:asciiTheme="majorHAnsi" w:eastAsiaTheme="majorEastAsia" w:hAnsiTheme="majorHAnsi" w:cstheme="majorBidi"/>
      <w:b/>
      <w:bCs/>
      <w:color w:val="2F5496" w:themeColor="accent1" w:themeShade="BF"/>
      <w:sz w:val="28"/>
      <w:szCs w:val="28"/>
      <w:lang w:val="en-US" w:eastAsia="ja-JP"/>
    </w:rPr>
  </w:style>
  <w:style w:type="paragraph" w:styleId="Heading2">
    <w:name w:val="heading 2"/>
    <w:basedOn w:val="Normal"/>
    <w:next w:val="Normal"/>
    <w:link w:val="Heading2Char"/>
    <w:uiPriority w:val="9"/>
    <w:semiHidden/>
    <w:unhideWhenUsed/>
    <w:qFormat/>
    <w:rsid w:val="00E1252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DA178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12379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123795"/>
  </w:style>
  <w:style w:type="character" w:customStyle="1" w:styleId="eop">
    <w:name w:val="eop"/>
    <w:basedOn w:val="DefaultParagraphFont"/>
    <w:rsid w:val="00123795"/>
  </w:style>
  <w:style w:type="paragraph" w:styleId="ListParagraph">
    <w:name w:val="List Paragraph"/>
    <w:basedOn w:val="Normal"/>
    <w:uiPriority w:val="34"/>
    <w:qFormat/>
    <w:rsid w:val="00B43534"/>
    <w:pPr>
      <w:ind w:left="720"/>
      <w:contextualSpacing/>
    </w:pPr>
  </w:style>
  <w:style w:type="paragraph" w:styleId="Header">
    <w:name w:val="header"/>
    <w:basedOn w:val="Normal"/>
    <w:link w:val="HeaderChar"/>
    <w:uiPriority w:val="99"/>
    <w:unhideWhenUsed/>
    <w:rsid w:val="00D93D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3D92"/>
  </w:style>
  <w:style w:type="paragraph" w:styleId="Footer">
    <w:name w:val="footer"/>
    <w:basedOn w:val="Normal"/>
    <w:link w:val="FooterChar"/>
    <w:uiPriority w:val="99"/>
    <w:unhideWhenUsed/>
    <w:rsid w:val="00D93D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3D92"/>
  </w:style>
  <w:style w:type="paragraph" w:styleId="BalloonText">
    <w:name w:val="Balloon Text"/>
    <w:basedOn w:val="Normal"/>
    <w:link w:val="BalloonTextChar"/>
    <w:uiPriority w:val="99"/>
    <w:semiHidden/>
    <w:unhideWhenUsed/>
    <w:rsid w:val="00810E8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10E8F"/>
    <w:rPr>
      <w:rFonts w:ascii="Tahoma" w:hAnsi="Tahoma" w:cs="Tahoma"/>
      <w:sz w:val="16"/>
      <w:szCs w:val="16"/>
    </w:rPr>
  </w:style>
  <w:style w:type="character" w:styleId="Strong">
    <w:name w:val="Strong"/>
    <w:basedOn w:val="DefaultParagraphFont"/>
    <w:uiPriority w:val="22"/>
    <w:qFormat/>
    <w:rsid w:val="002958BF"/>
    <w:rPr>
      <w:b/>
      <w:bCs/>
    </w:rPr>
  </w:style>
  <w:style w:type="character" w:styleId="Hyperlink">
    <w:name w:val="Hyperlink"/>
    <w:basedOn w:val="DefaultParagraphFont"/>
    <w:uiPriority w:val="99"/>
    <w:unhideWhenUsed/>
    <w:rsid w:val="006D2077"/>
    <w:rPr>
      <w:color w:val="0563C1" w:themeColor="hyperlink"/>
      <w:u w:val="single"/>
    </w:rPr>
  </w:style>
  <w:style w:type="character" w:customStyle="1" w:styleId="Heading1Char">
    <w:name w:val="Heading 1 Char"/>
    <w:basedOn w:val="DefaultParagraphFont"/>
    <w:link w:val="Heading1"/>
    <w:uiPriority w:val="9"/>
    <w:rsid w:val="000979EE"/>
    <w:rPr>
      <w:rFonts w:asciiTheme="majorHAnsi" w:eastAsiaTheme="majorEastAsia" w:hAnsiTheme="majorHAnsi" w:cstheme="majorBidi"/>
      <w:b/>
      <w:bCs/>
      <w:color w:val="2F5496" w:themeColor="accent1" w:themeShade="BF"/>
      <w:sz w:val="28"/>
      <w:szCs w:val="28"/>
      <w:lang w:val="en-US" w:eastAsia="ja-JP"/>
    </w:rPr>
  </w:style>
  <w:style w:type="paragraph" w:styleId="Bibliography">
    <w:name w:val="Bibliography"/>
    <w:basedOn w:val="Normal"/>
    <w:next w:val="Normal"/>
    <w:uiPriority w:val="37"/>
    <w:unhideWhenUsed/>
    <w:rsid w:val="000979EE"/>
  </w:style>
  <w:style w:type="character" w:customStyle="1" w:styleId="hit">
    <w:name w:val="hit"/>
    <w:basedOn w:val="DefaultParagraphFont"/>
    <w:rsid w:val="00E05D84"/>
  </w:style>
  <w:style w:type="character" w:customStyle="1" w:styleId="Heading3Char">
    <w:name w:val="Heading 3 Char"/>
    <w:basedOn w:val="DefaultParagraphFont"/>
    <w:link w:val="Heading3"/>
    <w:uiPriority w:val="9"/>
    <w:semiHidden/>
    <w:rsid w:val="00DA1781"/>
    <w:rPr>
      <w:rFonts w:asciiTheme="majorHAnsi" w:eastAsiaTheme="majorEastAsia" w:hAnsiTheme="majorHAnsi" w:cstheme="majorBidi"/>
      <w:color w:val="1F3763" w:themeColor="accent1" w:themeShade="7F"/>
      <w:sz w:val="24"/>
      <w:szCs w:val="24"/>
    </w:rPr>
  </w:style>
  <w:style w:type="character" w:customStyle="1" w:styleId="Heading2Char">
    <w:name w:val="Heading 2 Char"/>
    <w:basedOn w:val="DefaultParagraphFont"/>
    <w:link w:val="Heading2"/>
    <w:uiPriority w:val="9"/>
    <w:semiHidden/>
    <w:rsid w:val="00E1252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F1521"/>
    <w:pPr>
      <w:spacing w:before="240" w:line="259" w:lineRule="auto"/>
      <w:outlineLvl w:val="9"/>
    </w:pPr>
    <w:rPr>
      <w:b w:val="0"/>
      <w:bCs w:val="0"/>
      <w:sz w:val="32"/>
      <w:szCs w:val="32"/>
      <w:lang w:eastAsia="en-US"/>
    </w:rPr>
  </w:style>
  <w:style w:type="paragraph" w:styleId="TOC1">
    <w:name w:val="toc 1"/>
    <w:basedOn w:val="Normal"/>
    <w:next w:val="Normal"/>
    <w:autoRedefine/>
    <w:uiPriority w:val="39"/>
    <w:unhideWhenUsed/>
    <w:rsid w:val="00BF1521"/>
    <w:pPr>
      <w:spacing w:after="100"/>
    </w:pPr>
  </w:style>
  <w:style w:type="character" w:customStyle="1" w:styleId="match">
    <w:name w:val="match"/>
    <w:basedOn w:val="DefaultParagraphFont"/>
    <w:rsid w:val="007568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169301">
      <w:bodyDiv w:val="1"/>
      <w:marLeft w:val="0"/>
      <w:marRight w:val="0"/>
      <w:marTop w:val="0"/>
      <w:marBottom w:val="0"/>
      <w:divBdr>
        <w:top w:val="none" w:sz="0" w:space="0" w:color="auto"/>
        <w:left w:val="none" w:sz="0" w:space="0" w:color="auto"/>
        <w:bottom w:val="none" w:sz="0" w:space="0" w:color="auto"/>
        <w:right w:val="none" w:sz="0" w:space="0" w:color="auto"/>
      </w:divBdr>
    </w:div>
    <w:div w:id="72122351">
      <w:bodyDiv w:val="1"/>
      <w:marLeft w:val="0"/>
      <w:marRight w:val="0"/>
      <w:marTop w:val="0"/>
      <w:marBottom w:val="0"/>
      <w:divBdr>
        <w:top w:val="none" w:sz="0" w:space="0" w:color="auto"/>
        <w:left w:val="none" w:sz="0" w:space="0" w:color="auto"/>
        <w:bottom w:val="none" w:sz="0" w:space="0" w:color="auto"/>
        <w:right w:val="none" w:sz="0" w:space="0" w:color="auto"/>
      </w:divBdr>
    </w:div>
    <w:div w:id="107282574">
      <w:bodyDiv w:val="1"/>
      <w:marLeft w:val="0"/>
      <w:marRight w:val="0"/>
      <w:marTop w:val="0"/>
      <w:marBottom w:val="0"/>
      <w:divBdr>
        <w:top w:val="none" w:sz="0" w:space="0" w:color="auto"/>
        <w:left w:val="none" w:sz="0" w:space="0" w:color="auto"/>
        <w:bottom w:val="none" w:sz="0" w:space="0" w:color="auto"/>
        <w:right w:val="none" w:sz="0" w:space="0" w:color="auto"/>
      </w:divBdr>
    </w:div>
    <w:div w:id="188420594">
      <w:bodyDiv w:val="1"/>
      <w:marLeft w:val="0"/>
      <w:marRight w:val="0"/>
      <w:marTop w:val="0"/>
      <w:marBottom w:val="0"/>
      <w:divBdr>
        <w:top w:val="none" w:sz="0" w:space="0" w:color="auto"/>
        <w:left w:val="none" w:sz="0" w:space="0" w:color="auto"/>
        <w:bottom w:val="none" w:sz="0" w:space="0" w:color="auto"/>
        <w:right w:val="none" w:sz="0" w:space="0" w:color="auto"/>
      </w:divBdr>
    </w:div>
    <w:div w:id="192309394">
      <w:bodyDiv w:val="1"/>
      <w:marLeft w:val="0"/>
      <w:marRight w:val="0"/>
      <w:marTop w:val="0"/>
      <w:marBottom w:val="0"/>
      <w:divBdr>
        <w:top w:val="none" w:sz="0" w:space="0" w:color="auto"/>
        <w:left w:val="none" w:sz="0" w:space="0" w:color="auto"/>
        <w:bottom w:val="none" w:sz="0" w:space="0" w:color="auto"/>
        <w:right w:val="none" w:sz="0" w:space="0" w:color="auto"/>
      </w:divBdr>
    </w:div>
    <w:div w:id="213927819">
      <w:bodyDiv w:val="1"/>
      <w:marLeft w:val="0"/>
      <w:marRight w:val="0"/>
      <w:marTop w:val="0"/>
      <w:marBottom w:val="0"/>
      <w:divBdr>
        <w:top w:val="none" w:sz="0" w:space="0" w:color="auto"/>
        <w:left w:val="none" w:sz="0" w:space="0" w:color="auto"/>
        <w:bottom w:val="none" w:sz="0" w:space="0" w:color="auto"/>
        <w:right w:val="none" w:sz="0" w:space="0" w:color="auto"/>
      </w:divBdr>
    </w:div>
    <w:div w:id="220599307">
      <w:bodyDiv w:val="1"/>
      <w:marLeft w:val="0"/>
      <w:marRight w:val="0"/>
      <w:marTop w:val="0"/>
      <w:marBottom w:val="0"/>
      <w:divBdr>
        <w:top w:val="none" w:sz="0" w:space="0" w:color="auto"/>
        <w:left w:val="none" w:sz="0" w:space="0" w:color="auto"/>
        <w:bottom w:val="none" w:sz="0" w:space="0" w:color="auto"/>
        <w:right w:val="none" w:sz="0" w:space="0" w:color="auto"/>
      </w:divBdr>
    </w:div>
    <w:div w:id="316960369">
      <w:bodyDiv w:val="1"/>
      <w:marLeft w:val="0"/>
      <w:marRight w:val="0"/>
      <w:marTop w:val="0"/>
      <w:marBottom w:val="0"/>
      <w:divBdr>
        <w:top w:val="none" w:sz="0" w:space="0" w:color="auto"/>
        <w:left w:val="none" w:sz="0" w:space="0" w:color="auto"/>
        <w:bottom w:val="none" w:sz="0" w:space="0" w:color="auto"/>
        <w:right w:val="none" w:sz="0" w:space="0" w:color="auto"/>
      </w:divBdr>
    </w:div>
    <w:div w:id="319119193">
      <w:bodyDiv w:val="1"/>
      <w:marLeft w:val="0"/>
      <w:marRight w:val="0"/>
      <w:marTop w:val="0"/>
      <w:marBottom w:val="0"/>
      <w:divBdr>
        <w:top w:val="none" w:sz="0" w:space="0" w:color="auto"/>
        <w:left w:val="none" w:sz="0" w:space="0" w:color="auto"/>
        <w:bottom w:val="none" w:sz="0" w:space="0" w:color="auto"/>
        <w:right w:val="none" w:sz="0" w:space="0" w:color="auto"/>
      </w:divBdr>
    </w:div>
    <w:div w:id="390274914">
      <w:bodyDiv w:val="1"/>
      <w:marLeft w:val="0"/>
      <w:marRight w:val="0"/>
      <w:marTop w:val="0"/>
      <w:marBottom w:val="0"/>
      <w:divBdr>
        <w:top w:val="none" w:sz="0" w:space="0" w:color="auto"/>
        <w:left w:val="none" w:sz="0" w:space="0" w:color="auto"/>
        <w:bottom w:val="none" w:sz="0" w:space="0" w:color="auto"/>
        <w:right w:val="none" w:sz="0" w:space="0" w:color="auto"/>
      </w:divBdr>
    </w:div>
    <w:div w:id="512451027">
      <w:bodyDiv w:val="1"/>
      <w:marLeft w:val="0"/>
      <w:marRight w:val="0"/>
      <w:marTop w:val="0"/>
      <w:marBottom w:val="0"/>
      <w:divBdr>
        <w:top w:val="none" w:sz="0" w:space="0" w:color="auto"/>
        <w:left w:val="none" w:sz="0" w:space="0" w:color="auto"/>
        <w:bottom w:val="none" w:sz="0" w:space="0" w:color="auto"/>
        <w:right w:val="none" w:sz="0" w:space="0" w:color="auto"/>
      </w:divBdr>
    </w:div>
    <w:div w:id="541092604">
      <w:bodyDiv w:val="1"/>
      <w:marLeft w:val="0"/>
      <w:marRight w:val="0"/>
      <w:marTop w:val="0"/>
      <w:marBottom w:val="0"/>
      <w:divBdr>
        <w:top w:val="none" w:sz="0" w:space="0" w:color="auto"/>
        <w:left w:val="none" w:sz="0" w:space="0" w:color="auto"/>
        <w:bottom w:val="none" w:sz="0" w:space="0" w:color="auto"/>
        <w:right w:val="none" w:sz="0" w:space="0" w:color="auto"/>
      </w:divBdr>
    </w:div>
    <w:div w:id="549725874">
      <w:bodyDiv w:val="1"/>
      <w:marLeft w:val="0"/>
      <w:marRight w:val="0"/>
      <w:marTop w:val="0"/>
      <w:marBottom w:val="0"/>
      <w:divBdr>
        <w:top w:val="none" w:sz="0" w:space="0" w:color="auto"/>
        <w:left w:val="none" w:sz="0" w:space="0" w:color="auto"/>
        <w:bottom w:val="none" w:sz="0" w:space="0" w:color="auto"/>
        <w:right w:val="none" w:sz="0" w:space="0" w:color="auto"/>
      </w:divBdr>
    </w:div>
    <w:div w:id="567417572">
      <w:bodyDiv w:val="1"/>
      <w:marLeft w:val="0"/>
      <w:marRight w:val="0"/>
      <w:marTop w:val="0"/>
      <w:marBottom w:val="0"/>
      <w:divBdr>
        <w:top w:val="none" w:sz="0" w:space="0" w:color="auto"/>
        <w:left w:val="none" w:sz="0" w:space="0" w:color="auto"/>
        <w:bottom w:val="none" w:sz="0" w:space="0" w:color="auto"/>
        <w:right w:val="none" w:sz="0" w:space="0" w:color="auto"/>
      </w:divBdr>
      <w:divsChild>
        <w:div w:id="1983578706">
          <w:marLeft w:val="0"/>
          <w:marRight w:val="0"/>
          <w:marTop w:val="0"/>
          <w:marBottom w:val="0"/>
          <w:divBdr>
            <w:top w:val="none" w:sz="0" w:space="0" w:color="auto"/>
            <w:left w:val="none" w:sz="0" w:space="0" w:color="auto"/>
            <w:bottom w:val="none" w:sz="0" w:space="0" w:color="auto"/>
            <w:right w:val="none" w:sz="0" w:space="0" w:color="auto"/>
          </w:divBdr>
          <w:divsChild>
            <w:div w:id="467671779">
              <w:marLeft w:val="0"/>
              <w:marRight w:val="0"/>
              <w:marTop w:val="0"/>
              <w:marBottom w:val="0"/>
              <w:divBdr>
                <w:top w:val="none" w:sz="0" w:space="0" w:color="auto"/>
                <w:left w:val="none" w:sz="0" w:space="0" w:color="auto"/>
                <w:bottom w:val="none" w:sz="0" w:space="0" w:color="auto"/>
                <w:right w:val="none" w:sz="0" w:space="0" w:color="auto"/>
              </w:divBdr>
            </w:div>
          </w:divsChild>
        </w:div>
        <w:div w:id="1318671">
          <w:marLeft w:val="0"/>
          <w:marRight w:val="0"/>
          <w:marTop w:val="0"/>
          <w:marBottom w:val="0"/>
          <w:divBdr>
            <w:top w:val="none" w:sz="0" w:space="0" w:color="auto"/>
            <w:left w:val="none" w:sz="0" w:space="0" w:color="auto"/>
            <w:bottom w:val="none" w:sz="0" w:space="0" w:color="auto"/>
            <w:right w:val="none" w:sz="0" w:space="0" w:color="auto"/>
          </w:divBdr>
        </w:div>
      </w:divsChild>
    </w:div>
    <w:div w:id="619724489">
      <w:bodyDiv w:val="1"/>
      <w:marLeft w:val="0"/>
      <w:marRight w:val="0"/>
      <w:marTop w:val="0"/>
      <w:marBottom w:val="0"/>
      <w:divBdr>
        <w:top w:val="none" w:sz="0" w:space="0" w:color="auto"/>
        <w:left w:val="none" w:sz="0" w:space="0" w:color="auto"/>
        <w:bottom w:val="none" w:sz="0" w:space="0" w:color="auto"/>
        <w:right w:val="none" w:sz="0" w:space="0" w:color="auto"/>
      </w:divBdr>
      <w:divsChild>
        <w:div w:id="233702829">
          <w:marLeft w:val="0"/>
          <w:marRight w:val="0"/>
          <w:marTop w:val="0"/>
          <w:marBottom w:val="0"/>
          <w:divBdr>
            <w:top w:val="none" w:sz="0" w:space="0" w:color="auto"/>
            <w:left w:val="none" w:sz="0" w:space="0" w:color="auto"/>
            <w:bottom w:val="none" w:sz="0" w:space="0" w:color="auto"/>
            <w:right w:val="none" w:sz="0" w:space="0" w:color="auto"/>
          </w:divBdr>
        </w:div>
        <w:div w:id="237792850">
          <w:marLeft w:val="0"/>
          <w:marRight w:val="0"/>
          <w:marTop w:val="0"/>
          <w:marBottom w:val="0"/>
          <w:divBdr>
            <w:top w:val="none" w:sz="0" w:space="0" w:color="auto"/>
            <w:left w:val="none" w:sz="0" w:space="0" w:color="auto"/>
            <w:bottom w:val="none" w:sz="0" w:space="0" w:color="auto"/>
            <w:right w:val="none" w:sz="0" w:space="0" w:color="auto"/>
          </w:divBdr>
        </w:div>
        <w:div w:id="1003900671">
          <w:marLeft w:val="0"/>
          <w:marRight w:val="0"/>
          <w:marTop w:val="0"/>
          <w:marBottom w:val="0"/>
          <w:divBdr>
            <w:top w:val="none" w:sz="0" w:space="0" w:color="auto"/>
            <w:left w:val="none" w:sz="0" w:space="0" w:color="auto"/>
            <w:bottom w:val="none" w:sz="0" w:space="0" w:color="auto"/>
            <w:right w:val="none" w:sz="0" w:space="0" w:color="auto"/>
          </w:divBdr>
        </w:div>
        <w:div w:id="1203514279">
          <w:marLeft w:val="0"/>
          <w:marRight w:val="0"/>
          <w:marTop w:val="0"/>
          <w:marBottom w:val="0"/>
          <w:divBdr>
            <w:top w:val="none" w:sz="0" w:space="0" w:color="auto"/>
            <w:left w:val="none" w:sz="0" w:space="0" w:color="auto"/>
            <w:bottom w:val="none" w:sz="0" w:space="0" w:color="auto"/>
            <w:right w:val="none" w:sz="0" w:space="0" w:color="auto"/>
          </w:divBdr>
        </w:div>
        <w:div w:id="1483766829">
          <w:marLeft w:val="0"/>
          <w:marRight w:val="0"/>
          <w:marTop w:val="0"/>
          <w:marBottom w:val="0"/>
          <w:divBdr>
            <w:top w:val="none" w:sz="0" w:space="0" w:color="auto"/>
            <w:left w:val="none" w:sz="0" w:space="0" w:color="auto"/>
            <w:bottom w:val="none" w:sz="0" w:space="0" w:color="auto"/>
            <w:right w:val="none" w:sz="0" w:space="0" w:color="auto"/>
          </w:divBdr>
        </w:div>
        <w:div w:id="1711149781">
          <w:marLeft w:val="0"/>
          <w:marRight w:val="0"/>
          <w:marTop w:val="0"/>
          <w:marBottom w:val="0"/>
          <w:divBdr>
            <w:top w:val="none" w:sz="0" w:space="0" w:color="auto"/>
            <w:left w:val="none" w:sz="0" w:space="0" w:color="auto"/>
            <w:bottom w:val="none" w:sz="0" w:space="0" w:color="auto"/>
            <w:right w:val="none" w:sz="0" w:space="0" w:color="auto"/>
          </w:divBdr>
        </w:div>
      </w:divsChild>
    </w:div>
    <w:div w:id="747312251">
      <w:bodyDiv w:val="1"/>
      <w:marLeft w:val="0"/>
      <w:marRight w:val="0"/>
      <w:marTop w:val="0"/>
      <w:marBottom w:val="0"/>
      <w:divBdr>
        <w:top w:val="none" w:sz="0" w:space="0" w:color="auto"/>
        <w:left w:val="none" w:sz="0" w:space="0" w:color="auto"/>
        <w:bottom w:val="none" w:sz="0" w:space="0" w:color="auto"/>
        <w:right w:val="none" w:sz="0" w:space="0" w:color="auto"/>
      </w:divBdr>
    </w:div>
    <w:div w:id="800877132">
      <w:bodyDiv w:val="1"/>
      <w:marLeft w:val="0"/>
      <w:marRight w:val="0"/>
      <w:marTop w:val="0"/>
      <w:marBottom w:val="0"/>
      <w:divBdr>
        <w:top w:val="none" w:sz="0" w:space="0" w:color="auto"/>
        <w:left w:val="none" w:sz="0" w:space="0" w:color="auto"/>
        <w:bottom w:val="none" w:sz="0" w:space="0" w:color="auto"/>
        <w:right w:val="none" w:sz="0" w:space="0" w:color="auto"/>
      </w:divBdr>
    </w:div>
    <w:div w:id="814643542">
      <w:bodyDiv w:val="1"/>
      <w:marLeft w:val="0"/>
      <w:marRight w:val="0"/>
      <w:marTop w:val="0"/>
      <w:marBottom w:val="0"/>
      <w:divBdr>
        <w:top w:val="none" w:sz="0" w:space="0" w:color="auto"/>
        <w:left w:val="none" w:sz="0" w:space="0" w:color="auto"/>
        <w:bottom w:val="none" w:sz="0" w:space="0" w:color="auto"/>
        <w:right w:val="none" w:sz="0" w:space="0" w:color="auto"/>
      </w:divBdr>
    </w:div>
    <w:div w:id="951086823">
      <w:bodyDiv w:val="1"/>
      <w:marLeft w:val="0"/>
      <w:marRight w:val="0"/>
      <w:marTop w:val="0"/>
      <w:marBottom w:val="0"/>
      <w:divBdr>
        <w:top w:val="none" w:sz="0" w:space="0" w:color="auto"/>
        <w:left w:val="none" w:sz="0" w:space="0" w:color="auto"/>
        <w:bottom w:val="none" w:sz="0" w:space="0" w:color="auto"/>
        <w:right w:val="none" w:sz="0" w:space="0" w:color="auto"/>
      </w:divBdr>
    </w:div>
    <w:div w:id="955940388">
      <w:bodyDiv w:val="1"/>
      <w:marLeft w:val="0"/>
      <w:marRight w:val="0"/>
      <w:marTop w:val="0"/>
      <w:marBottom w:val="0"/>
      <w:divBdr>
        <w:top w:val="none" w:sz="0" w:space="0" w:color="auto"/>
        <w:left w:val="none" w:sz="0" w:space="0" w:color="auto"/>
        <w:bottom w:val="none" w:sz="0" w:space="0" w:color="auto"/>
        <w:right w:val="none" w:sz="0" w:space="0" w:color="auto"/>
      </w:divBdr>
    </w:div>
    <w:div w:id="1030952390">
      <w:bodyDiv w:val="1"/>
      <w:marLeft w:val="0"/>
      <w:marRight w:val="0"/>
      <w:marTop w:val="0"/>
      <w:marBottom w:val="0"/>
      <w:divBdr>
        <w:top w:val="none" w:sz="0" w:space="0" w:color="auto"/>
        <w:left w:val="none" w:sz="0" w:space="0" w:color="auto"/>
        <w:bottom w:val="none" w:sz="0" w:space="0" w:color="auto"/>
        <w:right w:val="none" w:sz="0" w:space="0" w:color="auto"/>
      </w:divBdr>
    </w:div>
    <w:div w:id="1036396502">
      <w:bodyDiv w:val="1"/>
      <w:marLeft w:val="0"/>
      <w:marRight w:val="0"/>
      <w:marTop w:val="0"/>
      <w:marBottom w:val="0"/>
      <w:divBdr>
        <w:top w:val="none" w:sz="0" w:space="0" w:color="auto"/>
        <w:left w:val="none" w:sz="0" w:space="0" w:color="auto"/>
        <w:bottom w:val="none" w:sz="0" w:space="0" w:color="auto"/>
        <w:right w:val="none" w:sz="0" w:space="0" w:color="auto"/>
      </w:divBdr>
    </w:div>
    <w:div w:id="1061903330">
      <w:bodyDiv w:val="1"/>
      <w:marLeft w:val="0"/>
      <w:marRight w:val="0"/>
      <w:marTop w:val="0"/>
      <w:marBottom w:val="0"/>
      <w:divBdr>
        <w:top w:val="none" w:sz="0" w:space="0" w:color="auto"/>
        <w:left w:val="none" w:sz="0" w:space="0" w:color="auto"/>
        <w:bottom w:val="none" w:sz="0" w:space="0" w:color="auto"/>
        <w:right w:val="none" w:sz="0" w:space="0" w:color="auto"/>
      </w:divBdr>
    </w:div>
    <w:div w:id="1076317005">
      <w:bodyDiv w:val="1"/>
      <w:marLeft w:val="0"/>
      <w:marRight w:val="0"/>
      <w:marTop w:val="0"/>
      <w:marBottom w:val="0"/>
      <w:divBdr>
        <w:top w:val="none" w:sz="0" w:space="0" w:color="auto"/>
        <w:left w:val="none" w:sz="0" w:space="0" w:color="auto"/>
        <w:bottom w:val="none" w:sz="0" w:space="0" w:color="auto"/>
        <w:right w:val="none" w:sz="0" w:space="0" w:color="auto"/>
      </w:divBdr>
    </w:div>
    <w:div w:id="1128088447">
      <w:bodyDiv w:val="1"/>
      <w:marLeft w:val="0"/>
      <w:marRight w:val="0"/>
      <w:marTop w:val="0"/>
      <w:marBottom w:val="0"/>
      <w:divBdr>
        <w:top w:val="none" w:sz="0" w:space="0" w:color="auto"/>
        <w:left w:val="none" w:sz="0" w:space="0" w:color="auto"/>
        <w:bottom w:val="none" w:sz="0" w:space="0" w:color="auto"/>
        <w:right w:val="none" w:sz="0" w:space="0" w:color="auto"/>
      </w:divBdr>
    </w:div>
    <w:div w:id="1143352762">
      <w:bodyDiv w:val="1"/>
      <w:marLeft w:val="0"/>
      <w:marRight w:val="0"/>
      <w:marTop w:val="0"/>
      <w:marBottom w:val="0"/>
      <w:divBdr>
        <w:top w:val="none" w:sz="0" w:space="0" w:color="auto"/>
        <w:left w:val="none" w:sz="0" w:space="0" w:color="auto"/>
        <w:bottom w:val="none" w:sz="0" w:space="0" w:color="auto"/>
        <w:right w:val="none" w:sz="0" w:space="0" w:color="auto"/>
      </w:divBdr>
    </w:div>
    <w:div w:id="1146967794">
      <w:bodyDiv w:val="1"/>
      <w:marLeft w:val="0"/>
      <w:marRight w:val="0"/>
      <w:marTop w:val="0"/>
      <w:marBottom w:val="0"/>
      <w:divBdr>
        <w:top w:val="none" w:sz="0" w:space="0" w:color="auto"/>
        <w:left w:val="none" w:sz="0" w:space="0" w:color="auto"/>
        <w:bottom w:val="none" w:sz="0" w:space="0" w:color="auto"/>
        <w:right w:val="none" w:sz="0" w:space="0" w:color="auto"/>
      </w:divBdr>
    </w:div>
    <w:div w:id="1146970224">
      <w:bodyDiv w:val="1"/>
      <w:marLeft w:val="0"/>
      <w:marRight w:val="0"/>
      <w:marTop w:val="0"/>
      <w:marBottom w:val="0"/>
      <w:divBdr>
        <w:top w:val="none" w:sz="0" w:space="0" w:color="auto"/>
        <w:left w:val="none" w:sz="0" w:space="0" w:color="auto"/>
        <w:bottom w:val="none" w:sz="0" w:space="0" w:color="auto"/>
        <w:right w:val="none" w:sz="0" w:space="0" w:color="auto"/>
      </w:divBdr>
    </w:div>
    <w:div w:id="1278833551">
      <w:bodyDiv w:val="1"/>
      <w:marLeft w:val="0"/>
      <w:marRight w:val="0"/>
      <w:marTop w:val="0"/>
      <w:marBottom w:val="0"/>
      <w:divBdr>
        <w:top w:val="none" w:sz="0" w:space="0" w:color="auto"/>
        <w:left w:val="none" w:sz="0" w:space="0" w:color="auto"/>
        <w:bottom w:val="none" w:sz="0" w:space="0" w:color="auto"/>
        <w:right w:val="none" w:sz="0" w:space="0" w:color="auto"/>
      </w:divBdr>
    </w:div>
    <w:div w:id="1317370182">
      <w:bodyDiv w:val="1"/>
      <w:marLeft w:val="0"/>
      <w:marRight w:val="0"/>
      <w:marTop w:val="0"/>
      <w:marBottom w:val="0"/>
      <w:divBdr>
        <w:top w:val="none" w:sz="0" w:space="0" w:color="auto"/>
        <w:left w:val="none" w:sz="0" w:space="0" w:color="auto"/>
        <w:bottom w:val="none" w:sz="0" w:space="0" w:color="auto"/>
        <w:right w:val="none" w:sz="0" w:space="0" w:color="auto"/>
      </w:divBdr>
    </w:div>
    <w:div w:id="1347096306">
      <w:bodyDiv w:val="1"/>
      <w:marLeft w:val="0"/>
      <w:marRight w:val="0"/>
      <w:marTop w:val="0"/>
      <w:marBottom w:val="0"/>
      <w:divBdr>
        <w:top w:val="none" w:sz="0" w:space="0" w:color="auto"/>
        <w:left w:val="none" w:sz="0" w:space="0" w:color="auto"/>
        <w:bottom w:val="none" w:sz="0" w:space="0" w:color="auto"/>
        <w:right w:val="none" w:sz="0" w:space="0" w:color="auto"/>
      </w:divBdr>
    </w:div>
    <w:div w:id="1363366114">
      <w:bodyDiv w:val="1"/>
      <w:marLeft w:val="0"/>
      <w:marRight w:val="0"/>
      <w:marTop w:val="0"/>
      <w:marBottom w:val="0"/>
      <w:divBdr>
        <w:top w:val="none" w:sz="0" w:space="0" w:color="auto"/>
        <w:left w:val="none" w:sz="0" w:space="0" w:color="auto"/>
        <w:bottom w:val="none" w:sz="0" w:space="0" w:color="auto"/>
        <w:right w:val="none" w:sz="0" w:space="0" w:color="auto"/>
      </w:divBdr>
      <w:divsChild>
        <w:div w:id="1849980264">
          <w:marLeft w:val="0"/>
          <w:marRight w:val="0"/>
          <w:marTop w:val="0"/>
          <w:marBottom w:val="0"/>
          <w:divBdr>
            <w:top w:val="none" w:sz="0" w:space="0" w:color="auto"/>
            <w:left w:val="none" w:sz="0" w:space="0" w:color="auto"/>
            <w:bottom w:val="none" w:sz="0" w:space="0" w:color="auto"/>
            <w:right w:val="none" w:sz="0" w:space="0" w:color="auto"/>
          </w:divBdr>
          <w:divsChild>
            <w:div w:id="1403288194">
              <w:marLeft w:val="0"/>
              <w:marRight w:val="0"/>
              <w:marTop w:val="0"/>
              <w:marBottom w:val="0"/>
              <w:divBdr>
                <w:top w:val="none" w:sz="0" w:space="0" w:color="auto"/>
                <w:left w:val="none" w:sz="0" w:space="0" w:color="auto"/>
                <w:bottom w:val="none" w:sz="0" w:space="0" w:color="auto"/>
                <w:right w:val="none" w:sz="0" w:space="0" w:color="auto"/>
              </w:divBdr>
              <w:divsChild>
                <w:div w:id="1112090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1015414">
          <w:marLeft w:val="0"/>
          <w:marRight w:val="0"/>
          <w:marTop w:val="0"/>
          <w:marBottom w:val="0"/>
          <w:divBdr>
            <w:top w:val="none" w:sz="0" w:space="0" w:color="auto"/>
            <w:left w:val="none" w:sz="0" w:space="0" w:color="auto"/>
            <w:bottom w:val="none" w:sz="0" w:space="0" w:color="auto"/>
            <w:right w:val="none" w:sz="0" w:space="0" w:color="auto"/>
          </w:divBdr>
          <w:divsChild>
            <w:div w:id="681932299">
              <w:marLeft w:val="0"/>
              <w:marRight w:val="0"/>
              <w:marTop w:val="0"/>
              <w:marBottom w:val="0"/>
              <w:divBdr>
                <w:top w:val="none" w:sz="0" w:space="0" w:color="auto"/>
                <w:left w:val="none" w:sz="0" w:space="0" w:color="auto"/>
                <w:bottom w:val="none" w:sz="0" w:space="0" w:color="auto"/>
                <w:right w:val="none" w:sz="0" w:space="0" w:color="auto"/>
              </w:divBdr>
              <w:divsChild>
                <w:div w:id="1214662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3437776">
      <w:bodyDiv w:val="1"/>
      <w:marLeft w:val="0"/>
      <w:marRight w:val="0"/>
      <w:marTop w:val="0"/>
      <w:marBottom w:val="0"/>
      <w:divBdr>
        <w:top w:val="none" w:sz="0" w:space="0" w:color="auto"/>
        <w:left w:val="none" w:sz="0" w:space="0" w:color="auto"/>
        <w:bottom w:val="none" w:sz="0" w:space="0" w:color="auto"/>
        <w:right w:val="none" w:sz="0" w:space="0" w:color="auto"/>
      </w:divBdr>
    </w:div>
    <w:div w:id="1388336561">
      <w:bodyDiv w:val="1"/>
      <w:marLeft w:val="0"/>
      <w:marRight w:val="0"/>
      <w:marTop w:val="0"/>
      <w:marBottom w:val="0"/>
      <w:divBdr>
        <w:top w:val="none" w:sz="0" w:space="0" w:color="auto"/>
        <w:left w:val="none" w:sz="0" w:space="0" w:color="auto"/>
        <w:bottom w:val="none" w:sz="0" w:space="0" w:color="auto"/>
        <w:right w:val="none" w:sz="0" w:space="0" w:color="auto"/>
      </w:divBdr>
    </w:div>
    <w:div w:id="1395816221">
      <w:bodyDiv w:val="1"/>
      <w:marLeft w:val="0"/>
      <w:marRight w:val="0"/>
      <w:marTop w:val="0"/>
      <w:marBottom w:val="0"/>
      <w:divBdr>
        <w:top w:val="none" w:sz="0" w:space="0" w:color="auto"/>
        <w:left w:val="none" w:sz="0" w:space="0" w:color="auto"/>
        <w:bottom w:val="none" w:sz="0" w:space="0" w:color="auto"/>
        <w:right w:val="none" w:sz="0" w:space="0" w:color="auto"/>
      </w:divBdr>
    </w:div>
    <w:div w:id="1406221659">
      <w:bodyDiv w:val="1"/>
      <w:marLeft w:val="0"/>
      <w:marRight w:val="0"/>
      <w:marTop w:val="0"/>
      <w:marBottom w:val="0"/>
      <w:divBdr>
        <w:top w:val="none" w:sz="0" w:space="0" w:color="auto"/>
        <w:left w:val="none" w:sz="0" w:space="0" w:color="auto"/>
        <w:bottom w:val="none" w:sz="0" w:space="0" w:color="auto"/>
        <w:right w:val="none" w:sz="0" w:space="0" w:color="auto"/>
      </w:divBdr>
    </w:div>
    <w:div w:id="1562598805">
      <w:bodyDiv w:val="1"/>
      <w:marLeft w:val="0"/>
      <w:marRight w:val="0"/>
      <w:marTop w:val="0"/>
      <w:marBottom w:val="0"/>
      <w:divBdr>
        <w:top w:val="none" w:sz="0" w:space="0" w:color="auto"/>
        <w:left w:val="none" w:sz="0" w:space="0" w:color="auto"/>
        <w:bottom w:val="none" w:sz="0" w:space="0" w:color="auto"/>
        <w:right w:val="none" w:sz="0" w:space="0" w:color="auto"/>
      </w:divBdr>
    </w:div>
    <w:div w:id="1609268821">
      <w:bodyDiv w:val="1"/>
      <w:marLeft w:val="0"/>
      <w:marRight w:val="0"/>
      <w:marTop w:val="0"/>
      <w:marBottom w:val="0"/>
      <w:divBdr>
        <w:top w:val="none" w:sz="0" w:space="0" w:color="auto"/>
        <w:left w:val="none" w:sz="0" w:space="0" w:color="auto"/>
        <w:bottom w:val="none" w:sz="0" w:space="0" w:color="auto"/>
        <w:right w:val="none" w:sz="0" w:space="0" w:color="auto"/>
      </w:divBdr>
    </w:div>
    <w:div w:id="1616449206">
      <w:bodyDiv w:val="1"/>
      <w:marLeft w:val="0"/>
      <w:marRight w:val="0"/>
      <w:marTop w:val="0"/>
      <w:marBottom w:val="0"/>
      <w:divBdr>
        <w:top w:val="none" w:sz="0" w:space="0" w:color="auto"/>
        <w:left w:val="none" w:sz="0" w:space="0" w:color="auto"/>
        <w:bottom w:val="none" w:sz="0" w:space="0" w:color="auto"/>
        <w:right w:val="none" w:sz="0" w:space="0" w:color="auto"/>
      </w:divBdr>
    </w:div>
    <w:div w:id="1706054812">
      <w:bodyDiv w:val="1"/>
      <w:marLeft w:val="0"/>
      <w:marRight w:val="0"/>
      <w:marTop w:val="0"/>
      <w:marBottom w:val="0"/>
      <w:divBdr>
        <w:top w:val="none" w:sz="0" w:space="0" w:color="auto"/>
        <w:left w:val="none" w:sz="0" w:space="0" w:color="auto"/>
        <w:bottom w:val="none" w:sz="0" w:space="0" w:color="auto"/>
        <w:right w:val="none" w:sz="0" w:space="0" w:color="auto"/>
      </w:divBdr>
    </w:div>
    <w:div w:id="1735547465">
      <w:bodyDiv w:val="1"/>
      <w:marLeft w:val="0"/>
      <w:marRight w:val="0"/>
      <w:marTop w:val="0"/>
      <w:marBottom w:val="0"/>
      <w:divBdr>
        <w:top w:val="none" w:sz="0" w:space="0" w:color="auto"/>
        <w:left w:val="none" w:sz="0" w:space="0" w:color="auto"/>
        <w:bottom w:val="none" w:sz="0" w:space="0" w:color="auto"/>
        <w:right w:val="none" w:sz="0" w:space="0" w:color="auto"/>
      </w:divBdr>
      <w:divsChild>
        <w:div w:id="284653271">
          <w:marLeft w:val="0"/>
          <w:marRight w:val="0"/>
          <w:marTop w:val="0"/>
          <w:marBottom w:val="0"/>
          <w:divBdr>
            <w:top w:val="none" w:sz="0" w:space="0" w:color="auto"/>
            <w:left w:val="none" w:sz="0" w:space="0" w:color="auto"/>
            <w:bottom w:val="none" w:sz="0" w:space="0" w:color="auto"/>
            <w:right w:val="none" w:sz="0" w:space="0" w:color="auto"/>
          </w:divBdr>
          <w:divsChild>
            <w:div w:id="509296498">
              <w:marLeft w:val="0"/>
              <w:marRight w:val="0"/>
              <w:marTop w:val="0"/>
              <w:marBottom w:val="0"/>
              <w:divBdr>
                <w:top w:val="none" w:sz="0" w:space="0" w:color="auto"/>
                <w:left w:val="none" w:sz="0" w:space="0" w:color="auto"/>
                <w:bottom w:val="none" w:sz="0" w:space="0" w:color="auto"/>
                <w:right w:val="none" w:sz="0" w:space="0" w:color="auto"/>
              </w:divBdr>
              <w:divsChild>
                <w:div w:id="308636272">
                  <w:marLeft w:val="0"/>
                  <w:marRight w:val="0"/>
                  <w:marTop w:val="0"/>
                  <w:marBottom w:val="0"/>
                  <w:divBdr>
                    <w:top w:val="none" w:sz="0" w:space="0" w:color="auto"/>
                    <w:left w:val="none" w:sz="0" w:space="0" w:color="auto"/>
                    <w:bottom w:val="none" w:sz="0" w:space="0" w:color="auto"/>
                    <w:right w:val="none" w:sz="0" w:space="0" w:color="auto"/>
                  </w:divBdr>
                  <w:divsChild>
                    <w:div w:id="810052082">
                      <w:marLeft w:val="0"/>
                      <w:marRight w:val="0"/>
                      <w:marTop w:val="0"/>
                      <w:marBottom w:val="0"/>
                      <w:divBdr>
                        <w:top w:val="none" w:sz="0" w:space="0" w:color="auto"/>
                        <w:left w:val="none" w:sz="0" w:space="0" w:color="auto"/>
                        <w:bottom w:val="none" w:sz="0" w:space="0" w:color="auto"/>
                        <w:right w:val="none" w:sz="0" w:space="0" w:color="auto"/>
                      </w:divBdr>
                    </w:div>
                  </w:divsChild>
                </w:div>
                <w:div w:id="1477843738">
                  <w:marLeft w:val="0"/>
                  <w:marRight w:val="0"/>
                  <w:marTop w:val="0"/>
                  <w:marBottom w:val="0"/>
                  <w:divBdr>
                    <w:top w:val="none" w:sz="0" w:space="0" w:color="auto"/>
                    <w:left w:val="none" w:sz="0" w:space="0" w:color="auto"/>
                    <w:bottom w:val="none" w:sz="0" w:space="0" w:color="auto"/>
                    <w:right w:val="none" w:sz="0" w:space="0" w:color="auto"/>
                  </w:divBdr>
                  <w:divsChild>
                    <w:div w:id="1771313643">
                      <w:marLeft w:val="0"/>
                      <w:marRight w:val="0"/>
                      <w:marTop w:val="0"/>
                      <w:marBottom w:val="0"/>
                      <w:divBdr>
                        <w:top w:val="none" w:sz="0" w:space="0" w:color="auto"/>
                        <w:left w:val="none" w:sz="0" w:space="0" w:color="auto"/>
                        <w:bottom w:val="none" w:sz="0" w:space="0" w:color="auto"/>
                        <w:right w:val="none" w:sz="0" w:space="0" w:color="auto"/>
                      </w:divBdr>
                    </w:div>
                  </w:divsChild>
                </w:div>
                <w:div w:id="623275720">
                  <w:marLeft w:val="0"/>
                  <w:marRight w:val="0"/>
                  <w:marTop w:val="0"/>
                  <w:marBottom w:val="0"/>
                  <w:divBdr>
                    <w:top w:val="none" w:sz="0" w:space="0" w:color="auto"/>
                    <w:left w:val="none" w:sz="0" w:space="0" w:color="auto"/>
                    <w:bottom w:val="none" w:sz="0" w:space="0" w:color="auto"/>
                    <w:right w:val="none" w:sz="0" w:space="0" w:color="auto"/>
                  </w:divBdr>
                  <w:divsChild>
                    <w:div w:id="1039891702">
                      <w:marLeft w:val="0"/>
                      <w:marRight w:val="0"/>
                      <w:marTop w:val="0"/>
                      <w:marBottom w:val="0"/>
                      <w:divBdr>
                        <w:top w:val="none" w:sz="0" w:space="0" w:color="auto"/>
                        <w:left w:val="none" w:sz="0" w:space="0" w:color="auto"/>
                        <w:bottom w:val="none" w:sz="0" w:space="0" w:color="auto"/>
                        <w:right w:val="none" w:sz="0" w:space="0" w:color="auto"/>
                      </w:divBdr>
                    </w:div>
                  </w:divsChild>
                </w:div>
                <w:div w:id="1921910085">
                  <w:marLeft w:val="0"/>
                  <w:marRight w:val="0"/>
                  <w:marTop w:val="0"/>
                  <w:marBottom w:val="0"/>
                  <w:divBdr>
                    <w:top w:val="none" w:sz="0" w:space="0" w:color="auto"/>
                    <w:left w:val="none" w:sz="0" w:space="0" w:color="auto"/>
                    <w:bottom w:val="none" w:sz="0" w:space="0" w:color="auto"/>
                    <w:right w:val="none" w:sz="0" w:space="0" w:color="auto"/>
                  </w:divBdr>
                  <w:divsChild>
                    <w:div w:id="273513894">
                      <w:marLeft w:val="0"/>
                      <w:marRight w:val="0"/>
                      <w:marTop w:val="0"/>
                      <w:marBottom w:val="0"/>
                      <w:divBdr>
                        <w:top w:val="none" w:sz="0" w:space="0" w:color="auto"/>
                        <w:left w:val="none" w:sz="0" w:space="0" w:color="auto"/>
                        <w:bottom w:val="none" w:sz="0" w:space="0" w:color="auto"/>
                        <w:right w:val="none" w:sz="0" w:space="0" w:color="auto"/>
                      </w:divBdr>
                    </w:div>
                  </w:divsChild>
                </w:div>
                <w:div w:id="273943027">
                  <w:marLeft w:val="0"/>
                  <w:marRight w:val="0"/>
                  <w:marTop w:val="0"/>
                  <w:marBottom w:val="0"/>
                  <w:divBdr>
                    <w:top w:val="none" w:sz="0" w:space="0" w:color="auto"/>
                    <w:left w:val="none" w:sz="0" w:space="0" w:color="auto"/>
                    <w:bottom w:val="none" w:sz="0" w:space="0" w:color="auto"/>
                    <w:right w:val="none" w:sz="0" w:space="0" w:color="auto"/>
                  </w:divBdr>
                  <w:divsChild>
                    <w:div w:id="609625641">
                      <w:marLeft w:val="0"/>
                      <w:marRight w:val="0"/>
                      <w:marTop w:val="0"/>
                      <w:marBottom w:val="0"/>
                      <w:divBdr>
                        <w:top w:val="none" w:sz="0" w:space="0" w:color="auto"/>
                        <w:left w:val="none" w:sz="0" w:space="0" w:color="auto"/>
                        <w:bottom w:val="none" w:sz="0" w:space="0" w:color="auto"/>
                        <w:right w:val="none" w:sz="0" w:space="0" w:color="auto"/>
                      </w:divBdr>
                    </w:div>
                  </w:divsChild>
                </w:div>
                <w:div w:id="923339350">
                  <w:marLeft w:val="0"/>
                  <w:marRight w:val="0"/>
                  <w:marTop w:val="0"/>
                  <w:marBottom w:val="0"/>
                  <w:divBdr>
                    <w:top w:val="none" w:sz="0" w:space="0" w:color="auto"/>
                    <w:left w:val="none" w:sz="0" w:space="0" w:color="auto"/>
                    <w:bottom w:val="none" w:sz="0" w:space="0" w:color="auto"/>
                    <w:right w:val="none" w:sz="0" w:space="0" w:color="auto"/>
                  </w:divBdr>
                  <w:divsChild>
                    <w:div w:id="1007948329">
                      <w:marLeft w:val="0"/>
                      <w:marRight w:val="0"/>
                      <w:marTop w:val="0"/>
                      <w:marBottom w:val="0"/>
                      <w:divBdr>
                        <w:top w:val="none" w:sz="0" w:space="0" w:color="auto"/>
                        <w:left w:val="none" w:sz="0" w:space="0" w:color="auto"/>
                        <w:bottom w:val="none" w:sz="0" w:space="0" w:color="auto"/>
                        <w:right w:val="none" w:sz="0" w:space="0" w:color="auto"/>
                      </w:divBdr>
                    </w:div>
                    <w:div w:id="1286355136">
                      <w:marLeft w:val="0"/>
                      <w:marRight w:val="0"/>
                      <w:marTop w:val="0"/>
                      <w:marBottom w:val="0"/>
                      <w:divBdr>
                        <w:top w:val="none" w:sz="0" w:space="0" w:color="auto"/>
                        <w:left w:val="none" w:sz="0" w:space="0" w:color="auto"/>
                        <w:bottom w:val="none" w:sz="0" w:space="0" w:color="auto"/>
                        <w:right w:val="none" w:sz="0" w:space="0" w:color="auto"/>
                      </w:divBdr>
                    </w:div>
                  </w:divsChild>
                </w:div>
                <w:div w:id="1495949737">
                  <w:marLeft w:val="0"/>
                  <w:marRight w:val="0"/>
                  <w:marTop w:val="0"/>
                  <w:marBottom w:val="0"/>
                  <w:divBdr>
                    <w:top w:val="none" w:sz="0" w:space="0" w:color="auto"/>
                    <w:left w:val="none" w:sz="0" w:space="0" w:color="auto"/>
                    <w:bottom w:val="none" w:sz="0" w:space="0" w:color="auto"/>
                    <w:right w:val="none" w:sz="0" w:space="0" w:color="auto"/>
                  </w:divBdr>
                  <w:divsChild>
                    <w:div w:id="572201642">
                      <w:marLeft w:val="0"/>
                      <w:marRight w:val="0"/>
                      <w:marTop w:val="0"/>
                      <w:marBottom w:val="0"/>
                      <w:divBdr>
                        <w:top w:val="none" w:sz="0" w:space="0" w:color="auto"/>
                        <w:left w:val="none" w:sz="0" w:space="0" w:color="auto"/>
                        <w:bottom w:val="none" w:sz="0" w:space="0" w:color="auto"/>
                        <w:right w:val="none" w:sz="0" w:space="0" w:color="auto"/>
                      </w:divBdr>
                    </w:div>
                    <w:div w:id="11272631">
                      <w:marLeft w:val="0"/>
                      <w:marRight w:val="0"/>
                      <w:marTop w:val="0"/>
                      <w:marBottom w:val="0"/>
                      <w:divBdr>
                        <w:top w:val="none" w:sz="0" w:space="0" w:color="auto"/>
                        <w:left w:val="none" w:sz="0" w:space="0" w:color="auto"/>
                        <w:bottom w:val="none" w:sz="0" w:space="0" w:color="auto"/>
                        <w:right w:val="none" w:sz="0" w:space="0" w:color="auto"/>
                      </w:divBdr>
                    </w:div>
                  </w:divsChild>
                </w:div>
                <w:div w:id="380206555">
                  <w:marLeft w:val="0"/>
                  <w:marRight w:val="0"/>
                  <w:marTop w:val="0"/>
                  <w:marBottom w:val="0"/>
                  <w:divBdr>
                    <w:top w:val="none" w:sz="0" w:space="0" w:color="auto"/>
                    <w:left w:val="none" w:sz="0" w:space="0" w:color="auto"/>
                    <w:bottom w:val="none" w:sz="0" w:space="0" w:color="auto"/>
                    <w:right w:val="none" w:sz="0" w:space="0" w:color="auto"/>
                  </w:divBdr>
                  <w:divsChild>
                    <w:div w:id="940377417">
                      <w:marLeft w:val="0"/>
                      <w:marRight w:val="0"/>
                      <w:marTop w:val="0"/>
                      <w:marBottom w:val="0"/>
                      <w:divBdr>
                        <w:top w:val="none" w:sz="0" w:space="0" w:color="auto"/>
                        <w:left w:val="none" w:sz="0" w:space="0" w:color="auto"/>
                        <w:bottom w:val="none" w:sz="0" w:space="0" w:color="auto"/>
                        <w:right w:val="none" w:sz="0" w:space="0" w:color="auto"/>
                      </w:divBdr>
                    </w:div>
                    <w:div w:id="1413578374">
                      <w:marLeft w:val="0"/>
                      <w:marRight w:val="0"/>
                      <w:marTop w:val="0"/>
                      <w:marBottom w:val="0"/>
                      <w:divBdr>
                        <w:top w:val="none" w:sz="0" w:space="0" w:color="auto"/>
                        <w:left w:val="none" w:sz="0" w:space="0" w:color="auto"/>
                        <w:bottom w:val="none" w:sz="0" w:space="0" w:color="auto"/>
                        <w:right w:val="none" w:sz="0" w:space="0" w:color="auto"/>
                      </w:divBdr>
                    </w:div>
                  </w:divsChild>
                </w:div>
                <w:div w:id="105197438">
                  <w:marLeft w:val="0"/>
                  <w:marRight w:val="0"/>
                  <w:marTop w:val="0"/>
                  <w:marBottom w:val="0"/>
                  <w:divBdr>
                    <w:top w:val="none" w:sz="0" w:space="0" w:color="auto"/>
                    <w:left w:val="none" w:sz="0" w:space="0" w:color="auto"/>
                    <w:bottom w:val="none" w:sz="0" w:space="0" w:color="auto"/>
                    <w:right w:val="none" w:sz="0" w:space="0" w:color="auto"/>
                  </w:divBdr>
                  <w:divsChild>
                    <w:div w:id="1799251525">
                      <w:marLeft w:val="0"/>
                      <w:marRight w:val="0"/>
                      <w:marTop w:val="0"/>
                      <w:marBottom w:val="0"/>
                      <w:divBdr>
                        <w:top w:val="none" w:sz="0" w:space="0" w:color="auto"/>
                        <w:left w:val="none" w:sz="0" w:space="0" w:color="auto"/>
                        <w:bottom w:val="none" w:sz="0" w:space="0" w:color="auto"/>
                        <w:right w:val="none" w:sz="0" w:space="0" w:color="auto"/>
                      </w:divBdr>
                    </w:div>
                  </w:divsChild>
                </w:div>
                <w:div w:id="1774789202">
                  <w:marLeft w:val="0"/>
                  <w:marRight w:val="0"/>
                  <w:marTop w:val="0"/>
                  <w:marBottom w:val="0"/>
                  <w:divBdr>
                    <w:top w:val="none" w:sz="0" w:space="0" w:color="auto"/>
                    <w:left w:val="none" w:sz="0" w:space="0" w:color="auto"/>
                    <w:bottom w:val="none" w:sz="0" w:space="0" w:color="auto"/>
                    <w:right w:val="none" w:sz="0" w:space="0" w:color="auto"/>
                  </w:divBdr>
                  <w:divsChild>
                    <w:div w:id="2077317666">
                      <w:marLeft w:val="0"/>
                      <w:marRight w:val="0"/>
                      <w:marTop w:val="0"/>
                      <w:marBottom w:val="0"/>
                      <w:divBdr>
                        <w:top w:val="none" w:sz="0" w:space="0" w:color="auto"/>
                        <w:left w:val="none" w:sz="0" w:space="0" w:color="auto"/>
                        <w:bottom w:val="none" w:sz="0" w:space="0" w:color="auto"/>
                        <w:right w:val="none" w:sz="0" w:space="0" w:color="auto"/>
                      </w:divBdr>
                    </w:div>
                  </w:divsChild>
                </w:div>
                <w:div w:id="1970435758">
                  <w:marLeft w:val="0"/>
                  <w:marRight w:val="0"/>
                  <w:marTop w:val="0"/>
                  <w:marBottom w:val="0"/>
                  <w:divBdr>
                    <w:top w:val="none" w:sz="0" w:space="0" w:color="auto"/>
                    <w:left w:val="none" w:sz="0" w:space="0" w:color="auto"/>
                    <w:bottom w:val="none" w:sz="0" w:space="0" w:color="auto"/>
                    <w:right w:val="none" w:sz="0" w:space="0" w:color="auto"/>
                  </w:divBdr>
                  <w:divsChild>
                    <w:div w:id="745688142">
                      <w:marLeft w:val="0"/>
                      <w:marRight w:val="0"/>
                      <w:marTop w:val="0"/>
                      <w:marBottom w:val="0"/>
                      <w:divBdr>
                        <w:top w:val="none" w:sz="0" w:space="0" w:color="auto"/>
                        <w:left w:val="none" w:sz="0" w:space="0" w:color="auto"/>
                        <w:bottom w:val="none" w:sz="0" w:space="0" w:color="auto"/>
                        <w:right w:val="none" w:sz="0" w:space="0" w:color="auto"/>
                      </w:divBdr>
                    </w:div>
                    <w:div w:id="1826049696">
                      <w:marLeft w:val="0"/>
                      <w:marRight w:val="0"/>
                      <w:marTop w:val="0"/>
                      <w:marBottom w:val="0"/>
                      <w:divBdr>
                        <w:top w:val="none" w:sz="0" w:space="0" w:color="auto"/>
                        <w:left w:val="none" w:sz="0" w:space="0" w:color="auto"/>
                        <w:bottom w:val="none" w:sz="0" w:space="0" w:color="auto"/>
                        <w:right w:val="none" w:sz="0" w:space="0" w:color="auto"/>
                      </w:divBdr>
                    </w:div>
                  </w:divsChild>
                </w:div>
                <w:div w:id="141194801">
                  <w:marLeft w:val="0"/>
                  <w:marRight w:val="0"/>
                  <w:marTop w:val="0"/>
                  <w:marBottom w:val="0"/>
                  <w:divBdr>
                    <w:top w:val="none" w:sz="0" w:space="0" w:color="auto"/>
                    <w:left w:val="none" w:sz="0" w:space="0" w:color="auto"/>
                    <w:bottom w:val="none" w:sz="0" w:space="0" w:color="auto"/>
                    <w:right w:val="none" w:sz="0" w:space="0" w:color="auto"/>
                  </w:divBdr>
                  <w:divsChild>
                    <w:div w:id="435557765">
                      <w:marLeft w:val="0"/>
                      <w:marRight w:val="0"/>
                      <w:marTop w:val="0"/>
                      <w:marBottom w:val="0"/>
                      <w:divBdr>
                        <w:top w:val="none" w:sz="0" w:space="0" w:color="auto"/>
                        <w:left w:val="none" w:sz="0" w:space="0" w:color="auto"/>
                        <w:bottom w:val="none" w:sz="0" w:space="0" w:color="auto"/>
                        <w:right w:val="none" w:sz="0" w:space="0" w:color="auto"/>
                      </w:divBdr>
                    </w:div>
                    <w:div w:id="185101303">
                      <w:marLeft w:val="0"/>
                      <w:marRight w:val="0"/>
                      <w:marTop w:val="0"/>
                      <w:marBottom w:val="0"/>
                      <w:divBdr>
                        <w:top w:val="none" w:sz="0" w:space="0" w:color="auto"/>
                        <w:left w:val="none" w:sz="0" w:space="0" w:color="auto"/>
                        <w:bottom w:val="none" w:sz="0" w:space="0" w:color="auto"/>
                        <w:right w:val="none" w:sz="0" w:space="0" w:color="auto"/>
                      </w:divBdr>
                    </w:div>
                  </w:divsChild>
                </w:div>
                <w:div w:id="1844856830">
                  <w:marLeft w:val="0"/>
                  <w:marRight w:val="0"/>
                  <w:marTop w:val="0"/>
                  <w:marBottom w:val="0"/>
                  <w:divBdr>
                    <w:top w:val="none" w:sz="0" w:space="0" w:color="auto"/>
                    <w:left w:val="none" w:sz="0" w:space="0" w:color="auto"/>
                    <w:bottom w:val="none" w:sz="0" w:space="0" w:color="auto"/>
                    <w:right w:val="none" w:sz="0" w:space="0" w:color="auto"/>
                  </w:divBdr>
                  <w:divsChild>
                    <w:div w:id="1729840289">
                      <w:marLeft w:val="0"/>
                      <w:marRight w:val="0"/>
                      <w:marTop w:val="0"/>
                      <w:marBottom w:val="0"/>
                      <w:divBdr>
                        <w:top w:val="none" w:sz="0" w:space="0" w:color="auto"/>
                        <w:left w:val="none" w:sz="0" w:space="0" w:color="auto"/>
                        <w:bottom w:val="none" w:sz="0" w:space="0" w:color="auto"/>
                        <w:right w:val="none" w:sz="0" w:space="0" w:color="auto"/>
                      </w:divBdr>
                    </w:div>
                  </w:divsChild>
                </w:div>
                <w:div w:id="1130827581">
                  <w:marLeft w:val="0"/>
                  <w:marRight w:val="0"/>
                  <w:marTop w:val="0"/>
                  <w:marBottom w:val="0"/>
                  <w:divBdr>
                    <w:top w:val="none" w:sz="0" w:space="0" w:color="auto"/>
                    <w:left w:val="none" w:sz="0" w:space="0" w:color="auto"/>
                    <w:bottom w:val="none" w:sz="0" w:space="0" w:color="auto"/>
                    <w:right w:val="none" w:sz="0" w:space="0" w:color="auto"/>
                  </w:divBdr>
                  <w:divsChild>
                    <w:div w:id="1717780533">
                      <w:marLeft w:val="0"/>
                      <w:marRight w:val="0"/>
                      <w:marTop w:val="0"/>
                      <w:marBottom w:val="0"/>
                      <w:divBdr>
                        <w:top w:val="none" w:sz="0" w:space="0" w:color="auto"/>
                        <w:left w:val="none" w:sz="0" w:space="0" w:color="auto"/>
                        <w:bottom w:val="none" w:sz="0" w:space="0" w:color="auto"/>
                        <w:right w:val="none" w:sz="0" w:space="0" w:color="auto"/>
                      </w:divBdr>
                    </w:div>
                    <w:div w:id="1595936829">
                      <w:marLeft w:val="0"/>
                      <w:marRight w:val="0"/>
                      <w:marTop w:val="0"/>
                      <w:marBottom w:val="0"/>
                      <w:divBdr>
                        <w:top w:val="none" w:sz="0" w:space="0" w:color="auto"/>
                        <w:left w:val="none" w:sz="0" w:space="0" w:color="auto"/>
                        <w:bottom w:val="none" w:sz="0" w:space="0" w:color="auto"/>
                        <w:right w:val="none" w:sz="0" w:space="0" w:color="auto"/>
                      </w:divBdr>
                    </w:div>
                    <w:div w:id="2101754816">
                      <w:marLeft w:val="0"/>
                      <w:marRight w:val="0"/>
                      <w:marTop w:val="0"/>
                      <w:marBottom w:val="0"/>
                      <w:divBdr>
                        <w:top w:val="none" w:sz="0" w:space="0" w:color="auto"/>
                        <w:left w:val="none" w:sz="0" w:space="0" w:color="auto"/>
                        <w:bottom w:val="none" w:sz="0" w:space="0" w:color="auto"/>
                        <w:right w:val="none" w:sz="0" w:space="0" w:color="auto"/>
                      </w:divBdr>
                    </w:div>
                    <w:div w:id="1346396368">
                      <w:marLeft w:val="0"/>
                      <w:marRight w:val="0"/>
                      <w:marTop w:val="0"/>
                      <w:marBottom w:val="0"/>
                      <w:divBdr>
                        <w:top w:val="none" w:sz="0" w:space="0" w:color="auto"/>
                        <w:left w:val="none" w:sz="0" w:space="0" w:color="auto"/>
                        <w:bottom w:val="none" w:sz="0" w:space="0" w:color="auto"/>
                        <w:right w:val="none" w:sz="0" w:space="0" w:color="auto"/>
                      </w:divBdr>
                    </w:div>
                  </w:divsChild>
                </w:div>
                <w:div w:id="659582396">
                  <w:marLeft w:val="0"/>
                  <w:marRight w:val="0"/>
                  <w:marTop w:val="0"/>
                  <w:marBottom w:val="0"/>
                  <w:divBdr>
                    <w:top w:val="none" w:sz="0" w:space="0" w:color="auto"/>
                    <w:left w:val="none" w:sz="0" w:space="0" w:color="auto"/>
                    <w:bottom w:val="none" w:sz="0" w:space="0" w:color="auto"/>
                    <w:right w:val="none" w:sz="0" w:space="0" w:color="auto"/>
                  </w:divBdr>
                  <w:divsChild>
                    <w:div w:id="661009657">
                      <w:marLeft w:val="0"/>
                      <w:marRight w:val="0"/>
                      <w:marTop w:val="0"/>
                      <w:marBottom w:val="0"/>
                      <w:divBdr>
                        <w:top w:val="none" w:sz="0" w:space="0" w:color="auto"/>
                        <w:left w:val="none" w:sz="0" w:space="0" w:color="auto"/>
                        <w:bottom w:val="none" w:sz="0" w:space="0" w:color="auto"/>
                        <w:right w:val="none" w:sz="0" w:space="0" w:color="auto"/>
                      </w:divBdr>
                    </w:div>
                    <w:div w:id="1310863310">
                      <w:marLeft w:val="0"/>
                      <w:marRight w:val="0"/>
                      <w:marTop w:val="0"/>
                      <w:marBottom w:val="0"/>
                      <w:divBdr>
                        <w:top w:val="none" w:sz="0" w:space="0" w:color="auto"/>
                        <w:left w:val="none" w:sz="0" w:space="0" w:color="auto"/>
                        <w:bottom w:val="none" w:sz="0" w:space="0" w:color="auto"/>
                        <w:right w:val="none" w:sz="0" w:space="0" w:color="auto"/>
                      </w:divBdr>
                    </w:div>
                    <w:div w:id="13775080">
                      <w:marLeft w:val="0"/>
                      <w:marRight w:val="0"/>
                      <w:marTop w:val="0"/>
                      <w:marBottom w:val="0"/>
                      <w:divBdr>
                        <w:top w:val="none" w:sz="0" w:space="0" w:color="auto"/>
                        <w:left w:val="none" w:sz="0" w:space="0" w:color="auto"/>
                        <w:bottom w:val="none" w:sz="0" w:space="0" w:color="auto"/>
                        <w:right w:val="none" w:sz="0" w:space="0" w:color="auto"/>
                      </w:divBdr>
                    </w:div>
                    <w:div w:id="1255094091">
                      <w:marLeft w:val="0"/>
                      <w:marRight w:val="0"/>
                      <w:marTop w:val="0"/>
                      <w:marBottom w:val="0"/>
                      <w:divBdr>
                        <w:top w:val="none" w:sz="0" w:space="0" w:color="auto"/>
                        <w:left w:val="none" w:sz="0" w:space="0" w:color="auto"/>
                        <w:bottom w:val="none" w:sz="0" w:space="0" w:color="auto"/>
                        <w:right w:val="none" w:sz="0" w:space="0" w:color="auto"/>
                      </w:divBdr>
                    </w:div>
                    <w:div w:id="1219786101">
                      <w:marLeft w:val="0"/>
                      <w:marRight w:val="0"/>
                      <w:marTop w:val="0"/>
                      <w:marBottom w:val="0"/>
                      <w:divBdr>
                        <w:top w:val="none" w:sz="0" w:space="0" w:color="auto"/>
                        <w:left w:val="none" w:sz="0" w:space="0" w:color="auto"/>
                        <w:bottom w:val="none" w:sz="0" w:space="0" w:color="auto"/>
                        <w:right w:val="none" w:sz="0" w:space="0" w:color="auto"/>
                      </w:divBdr>
                    </w:div>
                  </w:divsChild>
                </w:div>
                <w:div w:id="1080181636">
                  <w:marLeft w:val="0"/>
                  <w:marRight w:val="0"/>
                  <w:marTop w:val="0"/>
                  <w:marBottom w:val="0"/>
                  <w:divBdr>
                    <w:top w:val="none" w:sz="0" w:space="0" w:color="auto"/>
                    <w:left w:val="none" w:sz="0" w:space="0" w:color="auto"/>
                    <w:bottom w:val="none" w:sz="0" w:space="0" w:color="auto"/>
                    <w:right w:val="none" w:sz="0" w:space="0" w:color="auto"/>
                  </w:divBdr>
                  <w:divsChild>
                    <w:div w:id="1627735994">
                      <w:marLeft w:val="0"/>
                      <w:marRight w:val="0"/>
                      <w:marTop w:val="0"/>
                      <w:marBottom w:val="0"/>
                      <w:divBdr>
                        <w:top w:val="none" w:sz="0" w:space="0" w:color="auto"/>
                        <w:left w:val="none" w:sz="0" w:space="0" w:color="auto"/>
                        <w:bottom w:val="none" w:sz="0" w:space="0" w:color="auto"/>
                        <w:right w:val="none" w:sz="0" w:space="0" w:color="auto"/>
                      </w:divBdr>
                    </w:div>
                    <w:div w:id="1305770402">
                      <w:marLeft w:val="0"/>
                      <w:marRight w:val="0"/>
                      <w:marTop w:val="0"/>
                      <w:marBottom w:val="0"/>
                      <w:divBdr>
                        <w:top w:val="none" w:sz="0" w:space="0" w:color="auto"/>
                        <w:left w:val="none" w:sz="0" w:space="0" w:color="auto"/>
                        <w:bottom w:val="none" w:sz="0" w:space="0" w:color="auto"/>
                        <w:right w:val="none" w:sz="0" w:space="0" w:color="auto"/>
                      </w:divBdr>
                    </w:div>
                    <w:div w:id="1429931502">
                      <w:marLeft w:val="0"/>
                      <w:marRight w:val="0"/>
                      <w:marTop w:val="0"/>
                      <w:marBottom w:val="0"/>
                      <w:divBdr>
                        <w:top w:val="none" w:sz="0" w:space="0" w:color="auto"/>
                        <w:left w:val="none" w:sz="0" w:space="0" w:color="auto"/>
                        <w:bottom w:val="none" w:sz="0" w:space="0" w:color="auto"/>
                        <w:right w:val="none" w:sz="0" w:space="0" w:color="auto"/>
                      </w:divBdr>
                    </w:div>
                    <w:div w:id="341854671">
                      <w:marLeft w:val="0"/>
                      <w:marRight w:val="0"/>
                      <w:marTop w:val="0"/>
                      <w:marBottom w:val="0"/>
                      <w:divBdr>
                        <w:top w:val="none" w:sz="0" w:space="0" w:color="auto"/>
                        <w:left w:val="none" w:sz="0" w:space="0" w:color="auto"/>
                        <w:bottom w:val="none" w:sz="0" w:space="0" w:color="auto"/>
                        <w:right w:val="none" w:sz="0" w:space="0" w:color="auto"/>
                      </w:divBdr>
                    </w:div>
                    <w:div w:id="626660415">
                      <w:marLeft w:val="0"/>
                      <w:marRight w:val="0"/>
                      <w:marTop w:val="0"/>
                      <w:marBottom w:val="0"/>
                      <w:divBdr>
                        <w:top w:val="none" w:sz="0" w:space="0" w:color="auto"/>
                        <w:left w:val="none" w:sz="0" w:space="0" w:color="auto"/>
                        <w:bottom w:val="none" w:sz="0" w:space="0" w:color="auto"/>
                        <w:right w:val="none" w:sz="0" w:space="0" w:color="auto"/>
                      </w:divBdr>
                    </w:div>
                  </w:divsChild>
                </w:div>
                <w:div w:id="1551381289">
                  <w:marLeft w:val="0"/>
                  <w:marRight w:val="0"/>
                  <w:marTop w:val="0"/>
                  <w:marBottom w:val="0"/>
                  <w:divBdr>
                    <w:top w:val="none" w:sz="0" w:space="0" w:color="auto"/>
                    <w:left w:val="none" w:sz="0" w:space="0" w:color="auto"/>
                    <w:bottom w:val="none" w:sz="0" w:space="0" w:color="auto"/>
                    <w:right w:val="none" w:sz="0" w:space="0" w:color="auto"/>
                  </w:divBdr>
                  <w:divsChild>
                    <w:div w:id="1032850852">
                      <w:marLeft w:val="0"/>
                      <w:marRight w:val="0"/>
                      <w:marTop w:val="0"/>
                      <w:marBottom w:val="0"/>
                      <w:divBdr>
                        <w:top w:val="none" w:sz="0" w:space="0" w:color="auto"/>
                        <w:left w:val="none" w:sz="0" w:space="0" w:color="auto"/>
                        <w:bottom w:val="none" w:sz="0" w:space="0" w:color="auto"/>
                        <w:right w:val="none" w:sz="0" w:space="0" w:color="auto"/>
                      </w:divBdr>
                    </w:div>
                  </w:divsChild>
                </w:div>
                <w:div w:id="867642197">
                  <w:marLeft w:val="0"/>
                  <w:marRight w:val="0"/>
                  <w:marTop w:val="0"/>
                  <w:marBottom w:val="0"/>
                  <w:divBdr>
                    <w:top w:val="none" w:sz="0" w:space="0" w:color="auto"/>
                    <w:left w:val="none" w:sz="0" w:space="0" w:color="auto"/>
                    <w:bottom w:val="none" w:sz="0" w:space="0" w:color="auto"/>
                    <w:right w:val="none" w:sz="0" w:space="0" w:color="auto"/>
                  </w:divBdr>
                  <w:divsChild>
                    <w:div w:id="1334185345">
                      <w:marLeft w:val="0"/>
                      <w:marRight w:val="0"/>
                      <w:marTop w:val="0"/>
                      <w:marBottom w:val="0"/>
                      <w:divBdr>
                        <w:top w:val="none" w:sz="0" w:space="0" w:color="auto"/>
                        <w:left w:val="none" w:sz="0" w:space="0" w:color="auto"/>
                        <w:bottom w:val="none" w:sz="0" w:space="0" w:color="auto"/>
                        <w:right w:val="none" w:sz="0" w:space="0" w:color="auto"/>
                      </w:divBdr>
                    </w:div>
                    <w:div w:id="543371657">
                      <w:marLeft w:val="0"/>
                      <w:marRight w:val="0"/>
                      <w:marTop w:val="0"/>
                      <w:marBottom w:val="0"/>
                      <w:divBdr>
                        <w:top w:val="none" w:sz="0" w:space="0" w:color="auto"/>
                        <w:left w:val="none" w:sz="0" w:space="0" w:color="auto"/>
                        <w:bottom w:val="none" w:sz="0" w:space="0" w:color="auto"/>
                        <w:right w:val="none" w:sz="0" w:space="0" w:color="auto"/>
                      </w:divBdr>
                    </w:div>
                    <w:div w:id="1954826693">
                      <w:marLeft w:val="0"/>
                      <w:marRight w:val="0"/>
                      <w:marTop w:val="0"/>
                      <w:marBottom w:val="0"/>
                      <w:divBdr>
                        <w:top w:val="none" w:sz="0" w:space="0" w:color="auto"/>
                        <w:left w:val="none" w:sz="0" w:space="0" w:color="auto"/>
                        <w:bottom w:val="none" w:sz="0" w:space="0" w:color="auto"/>
                        <w:right w:val="none" w:sz="0" w:space="0" w:color="auto"/>
                      </w:divBdr>
                    </w:div>
                    <w:div w:id="526606678">
                      <w:marLeft w:val="0"/>
                      <w:marRight w:val="0"/>
                      <w:marTop w:val="0"/>
                      <w:marBottom w:val="0"/>
                      <w:divBdr>
                        <w:top w:val="none" w:sz="0" w:space="0" w:color="auto"/>
                        <w:left w:val="none" w:sz="0" w:space="0" w:color="auto"/>
                        <w:bottom w:val="none" w:sz="0" w:space="0" w:color="auto"/>
                        <w:right w:val="none" w:sz="0" w:space="0" w:color="auto"/>
                      </w:divBdr>
                    </w:div>
                    <w:div w:id="1018192121">
                      <w:marLeft w:val="0"/>
                      <w:marRight w:val="0"/>
                      <w:marTop w:val="0"/>
                      <w:marBottom w:val="0"/>
                      <w:divBdr>
                        <w:top w:val="none" w:sz="0" w:space="0" w:color="auto"/>
                        <w:left w:val="none" w:sz="0" w:space="0" w:color="auto"/>
                        <w:bottom w:val="none" w:sz="0" w:space="0" w:color="auto"/>
                        <w:right w:val="none" w:sz="0" w:space="0" w:color="auto"/>
                      </w:divBdr>
                    </w:div>
                    <w:div w:id="1597207479">
                      <w:marLeft w:val="0"/>
                      <w:marRight w:val="0"/>
                      <w:marTop w:val="0"/>
                      <w:marBottom w:val="0"/>
                      <w:divBdr>
                        <w:top w:val="none" w:sz="0" w:space="0" w:color="auto"/>
                        <w:left w:val="none" w:sz="0" w:space="0" w:color="auto"/>
                        <w:bottom w:val="none" w:sz="0" w:space="0" w:color="auto"/>
                        <w:right w:val="none" w:sz="0" w:space="0" w:color="auto"/>
                      </w:divBdr>
                    </w:div>
                    <w:div w:id="1742026405">
                      <w:marLeft w:val="0"/>
                      <w:marRight w:val="0"/>
                      <w:marTop w:val="0"/>
                      <w:marBottom w:val="0"/>
                      <w:divBdr>
                        <w:top w:val="none" w:sz="0" w:space="0" w:color="auto"/>
                        <w:left w:val="none" w:sz="0" w:space="0" w:color="auto"/>
                        <w:bottom w:val="none" w:sz="0" w:space="0" w:color="auto"/>
                        <w:right w:val="none" w:sz="0" w:space="0" w:color="auto"/>
                      </w:divBdr>
                    </w:div>
                    <w:div w:id="1914730159">
                      <w:marLeft w:val="0"/>
                      <w:marRight w:val="0"/>
                      <w:marTop w:val="0"/>
                      <w:marBottom w:val="0"/>
                      <w:divBdr>
                        <w:top w:val="none" w:sz="0" w:space="0" w:color="auto"/>
                        <w:left w:val="none" w:sz="0" w:space="0" w:color="auto"/>
                        <w:bottom w:val="none" w:sz="0" w:space="0" w:color="auto"/>
                        <w:right w:val="none" w:sz="0" w:space="0" w:color="auto"/>
                      </w:divBdr>
                    </w:div>
                    <w:div w:id="816413662">
                      <w:marLeft w:val="0"/>
                      <w:marRight w:val="0"/>
                      <w:marTop w:val="0"/>
                      <w:marBottom w:val="0"/>
                      <w:divBdr>
                        <w:top w:val="none" w:sz="0" w:space="0" w:color="auto"/>
                        <w:left w:val="none" w:sz="0" w:space="0" w:color="auto"/>
                        <w:bottom w:val="none" w:sz="0" w:space="0" w:color="auto"/>
                        <w:right w:val="none" w:sz="0" w:space="0" w:color="auto"/>
                      </w:divBdr>
                    </w:div>
                  </w:divsChild>
                </w:div>
                <w:div w:id="1663970447">
                  <w:marLeft w:val="0"/>
                  <w:marRight w:val="0"/>
                  <w:marTop w:val="0"/>
                  <w:marBottom w:val="0"/>
                  <w:divBdr>
                    <w:top w:val="none" w:sz="0" w:space="0" w:color="auto"/>
                    <w:left w:val="none" w:sz="0" w:space="0" w:color="auto"/>
                    <w:bottom w:val="none" w:sz="0" w:space="0" w:color="auto"/>
                    <w:right w:val="none" w:sz="0" w:space="0" w:color="auto"/>
                  </w:divBdr>
                  <w:divsChild>
                    <w:div w:id="1616253616">
                      <w:marLeft w:val="0"/>
                      <w:marRight w:val="0"/>
                      <w:marTop w:val="0"/>
                      <w:marBottom w:val="0"/>
                      <w:divBdr>
                        <w:top w:val="none" w:sz="0" w:space="0" w:color="auto"/>
                        <w:left w:val="none" w:sz="0" w:space="0" w:color="auto"/>
                        <w:bottom w:val="none" w:sz="0" w:space="0" w:color="auto"/>
                        <w:right w:val="none" w:sz="0" w:space="0" w:color="auto"/>
                      </w:divBdr>
                    </w:div>
                    <w:div w:id="1933473003">
                      <w:marLeft w:val="0"/>
                      <w:marRight w:val="0"/>
                      <w:marTop w:val="0"/>
                      <w:marBottom w:val="0"/>
                      <w:divBdr>
                        <w:top w:val="none" w:sz="0" w:space="0" w:color="auto"/>
                        <w:left w:val="none" w:sz="0" w:space="0" w:color="auto"/>
                        <w:bottom w:val="none" w:sz="0" w:space="0" w:color="auto"/>
                        <w:right w:val="none" w:sz="0" w:space="0" w:color="auto"/>
                      </w:divBdr>
                    </w:div>
                    <w:div w:id="115875365">
                      <w:marLeft w:val="0"/>
                      <w:marRight w:val="0"/>
                      <w:marTop w:val="0"/>
                      <w:marBottom w:val="0"/>
                      <w:divBdr>
                        <w:top w:val="none" w:sz="0" w:space="0" w:color="auto"/>
                        <w:left w:val="none" w:sz="0" w:space="0" w:color="auto"/>
                        <w:bottom w:val="none" w:sz="0" w:space="0" w:color="auto"/>
                        <w:right w:val="none" w:sz="0" w:space="0" w:color="auto"/>
                      </w:divBdr>
                    </w:div>
                    <w:div w:id="2135979390">
                      <w:marLeft w:val="0"/>
                      <w:marRight w:val="0"/>
                      <w:marTop w:val="0"/>
                      <w:marBottom w:val="0"/>
                      <w:divBdr>
                        <w:top w:val="none" w:sz="0" w:space="0" w:color="auto"/>
                        <w:left w:val="none" w:sz="0" w:space="0" w:color="auto"/>
                        <w:bottom w:val="none" w:sz="0" w:space="0" w:color="auto"/>
                        <w:right w:val="none" w:sz="0" w:space="0" w:color="auto"/>
                      </w:divBdr>
                    </w:div>
                    <w:div w:id="40441655">
                      <w:marLeft w:val="0"/>
                      <w:marRight w:val="0"/>
                      <w:marTop w:val="0"/>
                      <w:marBottom w:val="0"/>
                      <w:divBdr>
                        <w:top w:val="none" w:sz="0" w:space="0" w:color="auto"/>
                        <w:left w:val="none" w:sz="0" w:space="0" w:color="auto"/>
                        <w:bottom w:val="none" w:sz="0" w:space="0" w:color="auto"/>
                        <w:right w:val="none" w:sz="0" w:space="0" w:color="auto"/>
                      </w:divBdr>
                    </w:div>
                    <w:div w:id="405615177">
                      <w:marLeft w:val="0"/>
                      <w:marRight w:val="0"/>
                      <w:marTop w:val="0"/>
                      <w:marBottom w:val="0"/>
                      <w:divBdr>
                        <w:top w:val="none" w:sz="0" w:space="0" w:color="auto"/>
                        <w:left w:val="none" w:sz="0" w:space="0" w:color="auto"/>
                        <w:bottom w:val="none" w:sz="0" w:space="0" w:color="auto"/>
                        <w:right w:val="none" w:sz="0" w:space="0" w:color="auto"/>
                      </w:divBdr>
                    </w:div>
                    <w:div w:id="686835306">
                      <w:marLeft w:val="0"/>
                      <w:marRight w:val="0"/>
                      <w:marTop w:val="0"/>
                      <w:marBottom w:val="0"/>
                      <w:divBdr>
                        <w:top w:val="none" w:sz="0" w:space="0" w:color="auto"/>
                        <w:left w:val="none" w:sz="0" w:space="0" w:color="auto"/>
                        <w:bottom w:val="none" w:sz="0" w:space="0" w:color="auto"/>
                        <w:right w:val="none" w:sz="0" w:space="0" w:color="auto"/>
                      </w:divBdr>
                    </w:div>
                    <w:div w:id="1639845967">
                      <w:marLeft w:val="0"/>
                      <w:marRight w:val="0"/>
                      <w:marTop w:val="0"/>
                      <w:marBottom w:val="0"/>
                      <w:divBdr>
                        <w:top w:val="none" w:sz="0" w:space="0" w:color="auto"/>
                        <w:left w:val="none" w:sz="0" w:space="0" w:color="auto"/>
                        <w:bottom w:val="none" w:sz="0" w:space="0" w:color="auto"/>
                        <w:right w:val="none" w:sz="0" w:space="0" w:color="auto"/>
                      </w:divBdr>
                    </w:div>
                    <w:div w:id="584463733">
                      <w:marLeft w:val="0"/>
                      <w:marRight w:val="0"/>
                      <w:marTop w:val="0"/>
                      <w:marBottom w:val="0"/>
                      <w:divBdr>
                        <w:top w:val="none" w:sz="0" w:space="0" w:color="auto"/>
                        <w:left w:val="none" w:sz="0" w:space="0" w:color="auto"/>
                        <w:bottom w:val="none" w:sz="0" w:space="0" w:color="auto"/>
                        <w:right w:val="none" w:sz="0" w:space="0" w:color="auto"/>
                      </w:divBdr>
                    </w:div>
                    <w:div w:id="1552039943">
                      <w:marLeft w:val="0"/>
                      <w:marRight w:val="0"/>
                      <w:marTop w:val="0"/>
                      <w:marBottom w:val="0"/>
                      <w:divBdr>
                        <w:top w:val="none" w:sz="0" w:space="0" w:color="auto"/>
                        <w:left w:val="none" w:sz="0" w:space="0" w:color="auto"/>
                        <w:bottom w:val="none" w:sz="0" w:space="0" w:color="auto"/>
                        <w:right w:val="none" w:sz="0" w:space="0" w:color="auto"/>
                      </w:divBdr>
                    </w:div>
                  </w:divsChild>
                </w:div>
                <w:div w:id="1679579820">
                  <w:marLeft w:val="0"/>
                  <w:marRight w:val="0"/>
                  <w:marTop w:val="0"/>
                  <w:marBottom w:val="0"/>
                  <w:divBdr>
                    <w:top w:val="none" w:sz="0" w:space="0" w:color="auto"/>
                    <w:left w:val="none" w:sz="0" w:space="0" w:color="auto"/>
                    <w:bottom w:val="none" w:sz="0" w:space="0" w:color="auto"/>
                    <w:right w:val="none" w:sz="0" w:space="0" w:color="auto"/>
                  </w:divBdr>
                  <w:divsChild>
                    <w:div w:id="2113699109">
                      <w:marLeft w:val="0"/>
                      <w:marRight w:val="0"/>
                      <w:marTop w:val="0"/>
                      <w:marBottom w:val="0"/>
                      <w:divBdr>
                        <w:top w:val="none" w:sz="0" w:space="0" w:color="auto"/>
                        <w:left w:val="none" w:sz="0" w:space="0" w:color="auto"/>
                        <w:bottom w:val="none" w:sz="0" w:space="0" w:color="auto"/>
                        <w:right w:val="none" w:sz="0" w:space="0" w:color="auto"/>
                      </w:divBdr>
                    </w:div>
                    <w:div w:id="318660849">
                      <w:marLeft w:val="0"/>
                      <w:marRight w:val="0"/>
                      <w:marTop w:val="0"/>
                      <w:marBottom w:val="0"/>
                      <w:divBdr>
                        <w:top w:val="none" w:sz="0" w:space="0" w:color="auto"/>
                        <w:left w:val="none" w:sz="0" w:space="0" w:color="auto"/>
                        <w:bottom w:val="none" w:sz="0" w:space="0" w:color="auto"/>
                        <w:right w:val="none" w:sz="0" w:space="0" w:color="auto"/>
                      </w:divBdr>
                    </w:div>
                    <w:div w:id="836771904">
                      <w:marLeft w:val="0"/>
                      <w:marRight w:val="0"/>
                      <w:marTop w:val="0"/>
                      <w:marBottom w:val="0"/>
                      <w:divBdr>
                        <w:top w:val="none" w:sz="0" w:space="0" w:color="auto"/>
                        <w:left w:val="none" w:sz="0" w:space="0" w:color="auto"/>
                        <w:bottom w:val="none" w:sz="0" w:space="0" w:color="auto"/>
                        <w:right w:val="none" w:sz="0" w:space="0" w:color="auto"/>
                      </w:divBdr>
                    </w:div>
                    <w:div w:id="931204474">
                      <w:marLeft w:val="0"/>
                      <w:marRight w:val="0"/>
                      <w:marTop w:val="0"/>
                      <w:marBottom w:val="0"/>
                      <w:divBdr>
                        <w:top w:val="none" w:sz="0" w:space="0" w:color="auto"/>
                        <w:left w:val="none" w:sz="0" w:space="0" w:color="auto"/>
                        <w:bottom w:val="none" w:sz="0" w:space="0" w:color="auto"/>
                        <w:right w:val="none" w:sz="0" w:space="0" w:color="auto"/>
                      </w:divBdr>
                    </w:div>
                    <w:div w:id="322010397">
                      <w:marLeft w:val="0"/>
                      <w:marRight w:val="0"/>
                      <w:marTop w:val="0"/>
                      <w:marBottom w:val="0"/>
                      <w:divBdr>
                        <w:top w:val="none" w:sz="0" w:space="0" w:color="auto"/>
                        <w:left w:val="none" w:sz="0" w:space="0" w:color="auto"/>
                        <w:bottom w:val="none" w:sz="0" w:space="0" w:color="auto"/>
                        <w:right w:val="none" w:sz="0" w:space="0" w:color="auto"/>
                      </w:divBdr>
                    </w:div>
                    <w:div w:id="1708018935">
                      <w:marLeft w:val="0"/>
                      <w:marRight w:val="0"/>
                      <w:marTop w:val="0"/>
                      <w:marBottom w:val="0"/>
                      <w:divBdr>
                        <w:top w:val="none" w:sz="0" w:space="0" w:color="auto"/>
                        <w:left w:val="none" w:sz="0" w:space="0" w:color="auto"/>
                        <w:bottom w:val="none" w:sz="0" w:space="0" w:color="auto"/>
                        <w:right w:val="none" w:sz="0" w:space="0" w:color="auto"/>
                      </w:divBdr>
                    </w:div>
                    <w:div w:id="732430932">
                      <w:marLeft w:val="0"/>
                      <w:marRight w:val="0"/>
                      <w:marTop w:val="0"/>
                      <w:marBottom w:val="0"/>
                      <w:divBdr>
                        <w:top w:val="none" w:sz="0" w:space="0" w:color="auto"/>
                        <w:left w:val="none" w:sz="0" w:space="0" w:color="auto"/>
                        <w:bottom w:val="none" w:sz="0" w:space="0" w:color="auto"/>
                        <w:right w:val="none" w:sz="0" w:space="0" w:color="auto"/>
                      </w:divBdr>
                    </w:div>
                    <w:div w:id="1203519169">
                      <w:marLeft w:val="0"/>
                      <w:marRight w:val="0"/>
                      <w:marTop w:val="0"/>
                      <w:marBottom w:val="0"/>
                      <w:divBdr>
                        <w:top w:val="none" w:sz="0" w:space="0" w:color="auto"/>
                        <w:left w:val="none" w:sz="0" w:space="0" w:color="auto"/>
                        <w:bottom w:val="none" w:sz="0" w:space="0" w:color="auto"/>
                        <w:right w:val="none" w:sz="0" w:space="0" w:color="auto"/>
                      </w:divBdr>
                    </w:div>
                    <w:div w:id="2075472298">
                      <w:marLeft w:val="0"/>
                      <w:marRight w:val="0"/>
                      <w:marTop w:val="0"/>
                      <w:marBottom w:val="0"/>
                      <w:divBdr>
                        <w:top w:val="none" w:sz="0" w:space="0" w:color="auto"/>
                        <w:left w:val="none" w:sz="0" w:space="0" w:color="auto"/>
                        <w:bottom w:val="none" w:sz="0" w:space="0" w:color="auto"/>
                        <w:right w:val="none" w:sz="0" w:space="0" w:color="auto"/>
                      </w:divBdr>
                    </w:div>
                    <w:div w:id="1385372907">
                      <w:marLeft w:val="0"/>
                      <w:marRight w:val="0"/>
                      <w:marTop w:val="0"/>
                      <w:marBottom w:val="0"/>
                      <w:divBdr>
                        <w:top w:val="none" w:sz="0" w:space="0" w:color="auto"/>
                        <w:left w:val="none" w:sz="0" w:space="0" w:color="auto"/>
                        <w:bottom w:val="none" w:sz="0" w:space="0" w:color="auto"/>
                        <w:right w:val="none" w:sz="0" w:space="0" w:color="auto"/>
                      </w:divBdr>
                    </w:div>
                  </w:divsChild>
                </w:div>
                <w:div w:id="1840345577">
                  <w:marLeft w:val="0"/>
                  <w:marRight w:val="0"/>
                  <w:marTop w:val="0"/>
                  <w:marBottom w:val="0"/>
                  <w:divBdr>
                    <w:top w:val="none" w:sz="0" w:space="0" w:color="auto"/>
                    <w:left w:val="none" w:sz="0" w:space="0" w:color="auto"/>
                    <w:bottom w:val="none" w:sz="0" w:space="0" w:color="auto"/>
                    <w:right w:val="none" w:sz="0" w:space="0" w:color="auto"/>
                  </w:divBdr>
                  <w:divsChild>
                    <w:div w:id="702638203">
                      <w:marLeft w:val="0"/>
                      <w:marRight w:val="0"/>
                      <w:marTop w:val="0"/>
                      <w:marBottom w:val="0"/>
                      <w:divBdr>
                        <w:top w:val="none" w:sz="0" w:space="0" w:color="auto"/>
                        <w:left w:val="none" w:sz="0" w:space="0" w:color="auto"/>
                        <w:bottom w:val="none" w:sz="0" w:space="0" w:color="auto"/>
                        <w:right w:val="none" w:sz="0" w:space="0" w:color="auto"/>
                      </w:divBdr>
                    </w:div>
                  </w:divsChild>
                </w:div>
                <w:div w:id="259215734">
                  <w:marLeft w:val="0"/>
                  <w:marRight w:val="0"/>
                  <w:marTop w:val="0"/>
                  <w:marBottom w:val="0"/>
                  <w:divBdr>
                    <w:top w:val="none" w:sz="0" w:space="0" w:color="auto"/>
                    <w:left w:val="none" w:sz="0" w:space="0" w:color="auto"/>
                    <w:bottom w:val="none" w:sz="0" w:space="0" w:color="auto"/>
                    <w:right w:val="none" w:sz="0" w:space="0" w:color="auto"/>
                  </w:divBdr>
                  <w:divsChild>
                    <w:div w:id="258830155">
                      <w:marLeft w:val="0"/>
                      <w:marRight w:val="0"/>
                      <w:marTop w:val="0"/>
                      <w:marBottom w:val="0"/>
                      <w:divBdr>
                        <w:top w:val="none" w:sz="0" w:space="0" w:color="auto"/>
                        <w:left w:val="none" w:sz="0" w:space="0" w:color="auto"/>
                        <w:bottom w:val="none" w:sz="0" w:space="0" w:color="auto"/>
                        <w:right w:val="none" w:sz="0" w:space="0" w:color="auto"/>
                      </w:divBdr>
                    </w:div>
                    <w:div w:id="885530071">
                      <w:marLeft w:val="0"/>
                      <w:marRight w:val="0"/>
                      <w:marTop w:val="0"/>
                      <w:marBottom w:val="0"/>
                      <w:divBdr>
                        <w:top w:val="none" w:sz="0" w:space="0" w:color="auto"/>
                        <w:left w:val="none" w:sz="0" w:space="0" w:color="auto"/>
                        <w:bottom w:val="none" w:sz="0" w:space="0" w:color="auto"/>
                        <w:right w:val="none" w:sz="0" w:space="0" w:color="auto"/>
                      </w:divBdr>
                    </w:div>
                    <w:div w:id="1421370122">
                      <w:marLeft w:val="0"/>
                      <w:marRight w:val="0"/>
                      <w:marTop w:val="0"/>
                      <w:marBottom w:val="0"/>
                      <w:divBdr>
                        <w:top w:val="none" w:sz="0" w:space="0" w:color="auto"/>
                        <w:left w:val="none" w:sz="0" w:space="0" w:color="auto"/>
                        <w:bottom w:val="none" w:sz="0" w:space="0" w:color="auto"/>
                        <w:right w:val="none" w:sz="0" w:space="0" w:color="auto"/>
                      </w:divBdr>
                    </w:div>
                    <w:div w:id="182089850">
                      <w:marLeft w:val="0"/>
                      <w:marRight w:val="0"/>
                      <w:marTop w:val="0"/>
                      <w:marBottom w:val="0"/>
                      <w:divBdr>
                        <w:top w:val="none" w:sz="0" w:space="0" w:color="auto"/>
                        <w:left w:val="none" w:sz="0" w:space="0" w:color="auto"/>
                        <w:bottom w:val="none" w:sz="0" w:space="0" w:color="auto"/>
                        <w:right w:val="none" w:sz="0" w:space="0" w:color="auto"/>
                      </w:divBdr>
                    </w:div>
                  </w:divsChild>
                </w:div>
                <w:div w:id="582378213">
                  <w:marLeft w:val="0"/>
                  <w:marRight w:val="0"/>
                  <w:marTop w:val="0"/>
                  <w:marBottom w:val="0"/>
                  <w:divBdr>
                    <w:top w:val="none" w:sz="0" w:space="0" w:color="auto"/>
                    <w:left w:val="none" w:sz="0" w:space="0" w:color="auto"/>
                    <w:bottom w:val="none" w:sz="0" w:space="0" w:color="auto"/>
                    <w:right w:val="none" w:sz="0" w:space="0" w:color="auto"/>
                  </w:divBdr>
                  <w:divsChild>
                    <w:div w:id="1100952466">
                      <w:marLeft w:val="0"/>
                      <w:marRight w:val="0"/>
                      <w:marTop w:val="0"/>
                      <w:marBottom w:val="0"/>
                      <w:divBdr>
                        <w:top w:val="none" w:sz="0" w:space="0" w:color="auto"/>
                        <w:left w:val="none" w:sz="0" w:space="0" w:color="auto"/>
                        <w:bottom w:val="none" w:sz="0" w:space="0" w:color="auto"/>
                        <w:right w:val="none" w:sz="0" w:space="0" w:color="auto"/>
                      </w:divBdr>
                    </w:div>
                    <w:div w:id="2020347617">
                      <w:marLeft w:val="0"/>
                      <w:marRight w:val="0"/>
                      <w:marTop w:val="0"/>
                      <w:marBottom w:val="0"/>
                      <w:divBdr>
                        <w:top w:val="none" w:sz="0" w:space="0" w:color="auto"/>
                        <w:left w:val="none" w:sz="0" w:space="0" w:color="auto"/>
                        <w:bottom w:val="none" w:sz="0" w:space="0" w:color="auto"/>
                        <w:right w:val="none" w:sz="0" w:space="0" w:color="auto"/>
                      </w:divBdr>
                    </w:div>
                    <w:div w:id="1226989985">
                      <w:marLeft w:val="0"/>
                      <w:marRight w:val="0"/>
                      <w:marTop w:val="0"/>
                      <w:marBottom w:val="0"/>
                      <w:divBdr>
                        <w:top w:val="none" w:sz="0" w:space="0" w:color="auto"/>
                        <w:left w:val="none" w:sz="0" w:space="0" w:color="auto"/>
                        <w:bottom w:val="none" w:sz="0" w:space="0" w:color="auto"/>
                        <w:right w:val="none" w:sz="0" w:space="0" w:color="auto"/>
                      </w:divBdr>
                    </w:div>
                    <w:div w:id="340814058">
                      <w:marLeft w:val="0"/>
                      <w:marRight w:val="0"/>
                      <w:marTop w:val="0"/>
                      <w:marBottom w:val="0"/>
                      <w:divBdr>
                        <w:top w:val="none" w:sz="0" w:space="0" w:color="auto"/>
                        <w:left w:val="none" w:sz="0" w:space="0" w:color="auto"/>
                        <w:bottom w:val="none" w:sz="0" w:space="0" w:color="auto"/>
                        <w:right w:val="none" w:sz="0" w:space="0" w:color="auto"/>
                      </w:divBdr>
                    </w:div>
                    <w:div w:id="95832436">
                      <w:marLeft w:val="0"/>
                      <w:marRight w:val="0"/>
                      <w:marTop w:val="0"/>
                      <w:marBottom w:val="0"/>
                      <w:divBdr>
                        <w:top w:val="none" w:sz="0" w:space="0" w:color="auto"/>
                        <w:left w:val="none" w:sz="0" w:space="0" w:color="auto"/>
                        <w:bottom w:val="none" w:sz="0" w:space="0" w:color="auto"/>
                        <w:right w:val="none" w:sz="0" w:space="0" w:color="auto"/>
                      </w:divBdr>
                    </w:div>
                    <w:div w:id="2050572827">
                      <w:marLeft w:val="0"/>
                      <w:marRight w:val="0"/>
                      <w:marTop w:val="0"/>
                      <w:marBottom w:val="0"/>
                      <w:divBdr>
                        <w:top w:val="none" w:sz="0" w:space="0" w:color="auto"/>
                        <w:left w:val="none" w:sz="0" w:space="0" w:color="auto"/>
                        <w:bottom w:val="none" w:sz="0" w:space="0" w:color="auto"/>
                        <w:right w:val="none" w:sz="0" w:space="0" w:color="auto"/>
                      </w:divBdr>
                    </w:div>
                  </w:divsChild>
                </w:div>
                <w:div w:id="906497618">
                  <w:marLeft w:val="0"/>
                  <w:marRight w:val="0"/>
                  <w:marTop w:val="0"/>
                  <w:marBottom w:val="0"/>
                  <w:divBdr>
                    <w:top w:val="none" w:sz="0" w:space="0" w:color="auto"/>
                    <w:left w:val="none" w:sz="0" w:space="0" w:color="auto"/>
                    <w:bottom w:val="none" w:sz="0" w:space="0" w:color="auto"/>
                    <w:right w:val="none" w:sz="0" w:space="0" w:color="auto"/>
                  </w:divBdr>
                  <w:divsChild>
                    <w:div w:id="235827464">
                      <w:marLeft w:val="0"/>
                      <w:marRight w:val="0"/>
                      <w:marTop w:val="0"/>
                      <w:marBottom w:val="0"/>
                      <w:divBdr>
                        <w:top w:val="none" w:sz="0" w:space="0" w:color="auto"/>
                        <w:left w:val="none" w:sz="0" w:space="0" w:color="auto"/>
                        <w:bottom w:val="none" w:sz="0" w:space="0" w:color="auto"/>
                        <w:right w:val="none" w:sz="0" w:space="0" w:color="auto"/>
                      </w:divBdr>
                    </w:div>
                    <w:div w:id="1604653856">
                      <w:marLeft w:val="0"/>
                      <w:marRight w:val="0"/>
                      <w:marTop w:val="0"/>
                      <w:marBottom w:val="0"/>
                      <w:divBdr>
                        <w:top w:val="none" w:sz="0" w:space="0" w:color="auto"/>
                        <w:left w:val="none" w:sz="0" w:space="0" w:color="auto"/>
                        <w:bottom w:val="none" w:sz="0" w:space="0" w:color="auto"/>
                        <w:right w:val="none" w:sz="0" w:space="0" w:color="auto"/>
                      </w:divBdr>
                    </w:div>
                    <w:div w:id="1147630762">
                      <w:marLeft w:val="0"/>
                      <w:marRight w:val="0"/>
                      <w:marTop w:val="0"/>
                      <w:marBottom w:val="0"/>
                      <w:divBdr>
                        <w:top w:val="none" w:sz="0" w:space="0" w:color="auto"/>
                        <w:left w:val="none" w:sz="0" w:space="0" w:color="auto"/>
                        <w:bottom w:val="none" w:sz="0" w:space="0" w:color="auto"/>
                        <w:right w:val="none" w:sz="0" w:space="0" w:color="auto"/>
                      </w:divBdr>
                    </w:div>
                    <w:div w:id="1475872404">
                      <w:marLeft w:val="0"/>
                      <w:marRight w:val="0"/>
                      <w:marTop w:val="0"/>
                      <w:marBottom w:val="0"/>
                      <w:divBdr>
                        <w:top w:val="none" w:sz="0" w:space="0" w:color="auto"/>
                        <w:left w:val="none" w:sz="0" w:space="0" w:color="auto"/>
                        <w:bottom w:val="none" w:sz="0" w:space="0" w:color="auto"/>
                        <w:right w:val="none" w:sz="0" w:space="0" w:color="auto"/>
                      </w:divBdr>
                    </w:div>
                    <w:div w:id="1667784251">
                      <w:marLeft w:val="0"/>
                      <w:marRight w:val="0"/>
                      <w:marTop w:val="0"/>
                      <w:marBottom w:val="0"/>
                      <w:divBdr>
                        <w:top w:val="none" w:sz="0" w:space="0" w:color="auto"/>
                        <w:left w:val="none" w:sz="0" w:space="0" w:color="auto"/>
                        <w:bottom w:val="none" w:sz="0" w:space="0" w:color="auto"/>
                        <w:right w:val="none" w:sz="0" w:space="0" w:color="auto"/>
                      </w:divBdr>
                    </w:div>
                    <w:div w:id="578829941">
                      <w:marLeft w:val="0"/>
                      <w:marRight w:val="0"/>
                      <w:marTop w:val="0"/>
                      <w:marBottom w:val="0"/>
                      <w:divBdr>
                        <w:top w:val="none" w:sz="0" w:space="0" w:color="auto"/>
                        <w:left w:val="none" w:sz="0" w:space="0" w:color="auto"/>
                        <w:bottom w:val="none" w:sz="0" w:space="0" w:color="auto"/>
                        <w:right w:val="none" w:sz="0" w:space="0" w:color="auto"/>
                      </w:divBdr>
                    </w:div>
                  </w:divsChild>
                </w:div>
                <w:div w:id="59523148">
                  <w:marLeft w:val="0"/>
                  <w:marRight w:val="0"/>
                  <w:marTop w:val="0"/>
                  <w:marBottom w:val="0"/>
                  <w:divBdr>
                    <w:top w:val="none" w:sz="0" w:space="0" w:color="auto"/>
                    <w:left w:val="none" w:sz="0" w:space="0" w:color="auto"/>
                    <w:bottom w:val="none" w:sz="0" w:space="0" w:color="auto"/>
                    <w:right w:val="none" w:sz="0" w:space="0" w:color="auto"/>
                  </w:divBdr>
                  <w:divsChild>
                    <w:div w:id="1650789568">
                      <w:marLeft w:val="0"/>
                      <w:marRight w:val="0"/>
                      <w:marTop w:val="0"/>
                      <w:marBottom w:val="0"/>
                      <w:divBdr>
                        <w:top w:val="none" w:sz="0" w:space="0" w:color="auto"/>
                        <w:left w:val="none" w:sz="0" w:space="0" w:color="auto"/>
                        <w:bottom w:val="none" w:sz="0" w:space="0" w:color="auto"/>
                        <w:right w:val="none" w:sz="0" w:space="0" w:color="auto"/>
                      </w:divBdr>
                    </w:div>
                    <w:div w:id="622155035">
                      <w:marLeft w:val="0"/>
                      <w:marRight w:val="0"/>
                      <w:marTop w:val="0"/>
                      <w:marBottom w:val="0"/>
                      <w:divBdr>
                        <w:top w:val="none" w:sz="0" w:space="0" w:color="auto"/>
                        <w:left w:val="none" w:sz="0" w:space="0" w:color="auto"/>
                        <w:bottom w:val="none" w:sz="0" w:space="0" w:color="auto"/>
                        <w:right w:val="none" w:sz="0" w:space="0" w:color="auto"/>
                      </w:divBdr>
                    </w:div>
                  </w:divsChild>
                </w:div>
                <w:div w:id="2131438053">
                  <w:marLeft w:val="0"/>
                  <w:marRight w:val="0"/>
                  <w:marTop w:val="0"/>
                  <w:marBottom w:val="0"/>
                  <w:divBdr>
                    <w:top w:val="none" w:sz="0" w:space="0" w:color="auto"/>
                    <w:left w:val="none" w:sz="0" w:space="0" w:color="auto"/>
                    <w:bottom w:val="none" w:sz="0" w:space="0" w:color="auto"/>
                    <w:right w:val="none" w:sz="0" w:space="0" w:color="auto"/>
                  </w:divBdr>
                  <w:divsChild>
                    <w:div w:id="803156611">
                      <w:marLeft w:val="0"/>
                      <w:marRight w:val="0"/>
                      <w:marTop w:val="0"/>
                      <w:marBottom w:val="0"/>
                      <w:divBdr>
                        <w:top w:val="none" w:sz="0" w:space="0" w:color="auto"/>
                        <w:left w:val="none" w:sz="0" w:space="0" w:color="auto"/>
                        <w:bottom w:val="none" w:sz="0" w:space="0" w:color="auto"/>
                        <w:right w:val="none" w:sz="0" w:space="0" w:color="auto"/>
                      </w:divBdr>
                    </w:div>
                    <w:div w:id="1857846329">
                      <w:marLeft w:val="0"/>
                      <w:marRight w:val="0"/>
                      <w:marTop w:val="0"/>
                      <w:marBottom w:val="0"/>
                      <w:divBdr>
                        <w:top w:val="none" w:sz="0" w:space="0" w:color="auto"/>
                        <w:left w:val="none" w:sz="0" w:space="0" w:color="auto"/>
                        <w:bottom w:val="none" w:sz="0" w:space="0" w:color="auto"/>
                        <w:right w:val="none" w:sz="0" w:space="0" w:color="auto"/>
                      </w:divBdr>
                    </w:div>
                    <w:div w:id="1090084270">
                      <w:marLeft w:val="0"/>
                      <w:marRight w:val="0"/>
                      <w:marTop w:val="0"/>
                      <w:marBottom w:val="0"/>
                      <w:divBdr>
                        <w:top w:val="none" w:sz="0" w:space="0" w:color="auto"/>
                        <w:left w:val="none" w:sz="0" w:space="0" w:color="auto"/>
                        <w:bottom w:val="none" w:sz="0" w:space="0" w:color="auto"/>
                        <w:right w:val="none" w:sz="0" w:space="0" w:color="auto"/>
                      </w:divBdr>
                    </w:div>
                    <w:div w:id="2067801193">
                      <w:marLeft w:val="0"/>
                      <w:marRight w:val="0"/>
                      <w:marTop w:val="0"/>
                      <w:marBottom w:val="0"/>
                      <w:divBdr>
                        <w:top w:val="none" w:sz="0" w:space="0" w:color="auto"/>
                        <w:left w:val="none" w:sz="0" w:space="0" w:color="auto"/>
                        <w:bottom w:val="none" w:sz="0" w:space="0" w:color="auto"/>
                        <w:right w:val="none" w:sz="0" w:space="0" w:color="auto"/>
                      </w:divBdr>
                    </w:div>
                    <w:div w:id="1783770112">
                      <w:marLeft w:val="0"/>
                      <w:marRight w:val="0"/>
                      <w:marTop w:val="0"/>
                      <w:marBottom w:val="0"/>
                      <w:divBdr>
                        <w:top w:val="none" w:sz="0" w:space="0" w:color="auto"/>
                        <w:left w:val="none" w:sz="0" w:space="0" w:color="auto"/>
                        <w:bottom w:val="none" w:sz="0" w:space="0" w:color="auto"/>
                        <w:right w:val="none" w:sz="0" w:space="0" w:color="auto"/>
                      </w:divBdr>
                    </w:div>
                  </w:divsChild>
                </w:div>
                <w:div w:id="1133719352">
                  <w:marLeft w:val="0"/>
                  <w:marRight w:val="0"/>
                  <w:marTop w:val="0"/>
                  <w:marBottom w:val="0"/>
                  <w:divBdr>
                    <w:top w:val="none" w:sz="0" w:space="0" w:color="auto"/>
                    <w:left w:val="none" w:sz="0" w:space="0" w:color="auto"/>
                    <w:bottom w:val="none" w:sz="0" w:space="0" w:color="auto"/>
                    <w:right w:val="none" w:sz="0" w:space="0" w:color="auto"/>
                  </w:divBdr>
                  <w:divsChild>
                    <w:div w:id="1001079941">
                      <w:marLeft w:val="0"/>
                      <w:marRight w:val="0"/>
                      <w:marTop w:val="0"/>
                      <w:marBottom w:val="0"/>
                      <w:divBdr>
                        <w:top w:val="none" w:sz="0" w:space="0" w:color="auto"/>
                        <w:left w:val="none" w:sz="0" w:space="0" w:color="auto"/>
                        <w:bottom w:val="none" w:sz="0" w:space="0" w:color="auto"/>
                        <w:right w:val="none" w:sz="0" w:space="0" w:color="auto"/>
                      </w:divBdr>
                    </w:div>
                    <w:div w:id="771896430">
                      <w:marLeft w:val="0"/>
                      <w:marRight w:val="0"/>
                      <w:marTop w:val="0"/>
                      <w:marBottom w:val="0"/>
                      <w:divBdr>
                        <w:top w:val="none" w:sz="0" w:space="0" w:color="auto"/>
                        <w:left w:val="none" w:sz="0" w:space="0" w:color="auto"/>
                        <w:bottom w:val="none" w:sz="0" w:space="0" w:color="auto"/>
                        <w:right w:val="none" w:sz="0" w:space="0" w:color="auto"/>
                      </w:divBdr>
                    </w:div>
                    <w:div w:id="1714501043">
                      <w:marLeft w:val="0"/>
                      <w:marRight w:val="0"/>
                      <w:marTop w:val="0"/>
                      <w:marBottom w:val="0"/>
                      <w:divBdr>
                        <w:top w:val="none" w:sz="0" w:space="0" w:color="auto"/>
                        <w:left w:val="none" w:sz="0" w:space="0" w:color="auto"/>
                        <w:bottom w:val="none" w:sz="0" w:space="0" w:color="auto"/>
                        <w:right w:val="none" w:sz="0" w:space="0" w:color="auto"/>
                      </w:divBdr>
                    </w:div>
                    <w:div w:id="654839892">
                      <w:marLeft w:val="0"/>
                      <w:marRight w:val="0"/>
                      <w:marTop w:val="0"/>
                      <w:marBottom w:val="0"/>
                      <w:divBdr>
                        <w:top w:val="none" w:sz="0" w:space="0" w:color="auto"/>
                        <w:left w:val="none" w:sz="0" w:space="0" w:color="auto"/>
                        <w:bottom w:val="none" w:sz="0" w:space="0" w:color="auto"/>
                        <w:right w:val="none" w:sz="0" w:space="0" w:color="auto"/>
                      </w:divBdr>
                    </w:div>
                    <w:div w:id="2084718662">
                      <w:marLeft w:val="0"/>
                      <w:marRight w:val="0"/>
                      <w:marTop w:val="0"/>
                      <w:marBottom w:val="0"/>
                      <w:divBdr>
                        <w:top w:val="none" w:sz="0" w:space="0" w:color="auto"/>
                        <w:left w:val="none" w:sz="0" w:space="0" w:color="auto"/>
                        <w:bottom w:val="none" w:sz="0" w:space="0" w:color="auto"/>
                        <w:right w:val="none" w:sz="0" w:space="0" w:color="auto"/>
                      </w:divBdr>
                    </w:div>
                    <w:div w:id="1072119264">
                      <w:marLeft w:val="0"/>
                      <w:marRight w:val="0"/>
                      <w:marTop w:val="0"/>
                      <w:marBottom w:val="0"/>
                      <w:divBdr>
                        <w:top w:val="none" w:sz="0" w:space="0" w:color="auto"/>
                        <w:left w:val="none" w:sz="0" w:space="0" w:color="auto"/>
                        <w:bottom w:val="none" w:sz="0" w:space="0" w:color="auto"/>
                        <w:right w:val="none" w:sz="0" w:space="0" w:color="auto"/>
                      </w:divBdr>
                    </w:div>
                  </w:divsChild>
                </w:div>
                <w:div w:id="310714820">
                  <w:marLeft w:val="0"/>
                  <w:marRight w:val="0"/>
                  <w:marTop w:val="0"/>
                  <w:marBottom w:val="0"/>
                  <w:divBdr>
                    <w:top w:val="none" w:sz="0" w:space="0" w:color="auto"/>
                    <w:left w:val="none" w:sz="0" w:space="0" w:color="auto"/>
                    <w:bottom w:val="none" w:sz="0" w:space="0" w:color="auto"/>
                    <w:right w:val="none" w:sz="0" w:space="0" w:color="auto"/>
                  </w:divBdr>
                  <w:divsChild>
                    <w:div w:id="142895858">
                      <w:marLeft w:val="0"/>
                      <w:marRight w:val="0"/>
                      <w:marTop w:val="0"/>
                      <w:marBottom w:val="0"/>
                      <w:divBdr>
                        <w:top w:val="none" w:sz="0" w:space="0" w:color="auto"/>
                        <w:left w:val="none" w:sz="0" w:space="0" w:color="auto"/>
                        <w:bottom w:val="none" w:sz="0" w:space="0" w:color="auto"/>
                        <w:right w:val="none" w:sz="0" w:space="0" w:color="auto"/>
                      </w:divBdr>
                    </w:div>
                    <w:div w:id="2088795459">
                      <w:marLeft w:val="0"/>
                      <w:marRight w:val="0"/>
                      <w:marTop w:val="0"/>
                      <w:marBottom w:val="0"/>
                      <w:divBdr>
                        <w:top w:val="none" w:sz="0" w:space="0" w:color="auto"/>
                        <w:left w:val="none" w:sz="0" w:space="0" w:color="auto"/>
                        <w:bottom w:val="none" w:sz="0" w:space="0" w:color="auto"/>
                        <w:right w:val="none" w:sz="0" w:space="0" w:color="auto"/>
                      </w:divBdr>
                    </w:div>
                    <w:div w:id="586040511">
                      <w:marLeft w:val="0"/>
                      <w:marRight w:val="0"/>
                      <w:marTop w:val="0"/>
                      <w:marBottom w:val="0"/>
                      <w:divBdr>
                        <w:top w:val="none" w:sz="0" w:space="0" w:color="auto"/>
                        <w:left w:val="none" w:sz="0" w:space="0" w:color="auto"/>
                        <w:bottom w:val="none" w:sz="0" w:space="0" w:color="auto"/>
                        <w:right w:val="none" w:sz="0" w:space="0" w:color="auto"/>
                      </w:divBdr>
                    </w:div>
                    <w:div w:id="1791392868">
                      <w:marLeft w:val="0"/>
                      <w:marRight w:val="0"/>
                      <w:marTop w:val="0"/>
                      <w:marBottom w:val="0"/>
                      <w:divBdr>
                        <w:top w:val="none" w:sz="0" w:space="0" w:color="auto"/>
                        <w:left w:val="none" w:sz="0" w:space="0" w:color="auto"/>
                        <w:bottom w:val="none" w:sz="0" w:space="0" w:color="auto"/>
                        <w:right w:val="none" w:sz="0" w:space="0" w:color="auto"/>
                      </w:divBdr>
                    </w:div>
                    <w:div w:id="1017272861">
                      <w:marLeft w:val="0"/>
                      <w:marRight w:val="0"/>
                      <w:marTop w:val="0"/>
                      <w:marBottom w:val="0"/>
                      <w:divBdr>
                        <w:top w:val="none" w:sz="0" w:space="0" w:color="auto"/>
                        <w:left w:val="none" w:sz="0" w:space="0" w:color="auto"/>
                        <w:bottom w:val="none" w:sz="0" w:space="0" w:color="auto"/>
                        <w:right w:val="none" w:sz="0" w:space="0" w:color="auto"/>
                      </w:divBdr>
                    </w:div>
                    <w:div w:id="671957838">
                      <w:marLeft w:val="0"/>
                      <w:marRight w:val="0"/>
                      <w:marTop w:val="0"/>
                      <w:marBottom w:val="0"/>
                      <w:divBdr>
                        <w:top w:val="none" w:sz="0" w:space="0" w:color="auto"/>
                        <w:left w:val="none" w:sz="0" w:space="0" w:color="auto"/>
                        <w:bottom w:val="none" w:sz="0" w:space="0" w:color="auto"/>
                        <w:right w:val="none" w:sz="0" w:space="0" w:color="auto"/>
                      </w:divBdr>
                    </w:div>
                  </w:divsChild>
                </w:div>
                <w:div w:id="351495607">
                  <w:marLeft w:val="0"/>
                  <w:marRight w:val="0"/>
                  <w:marTop w:val="0"/>
                  <w:marBottom w:val="0"/>
                  <w:divBdr>
                    <w:top w:val="none" w:sz="0" w:space="0" w:color="auto"/>
                    <w:left w:val="none" w:sz="0" w:space="0" w:color="auto"/>
                    <w:bottom w:val="none" w:sz="0" w:space="0" w:color="auto"/>
                    <w:right w:val="none" w:sz="0" w:space="0" w:color="auto"/>
                  </w:divBdr>
                  <w:divsChild>
                    <w:div w:id="1893298618">
                      <w:marLeft w:val="0"/>
                      <w:marRight w:val="0"/>
                      <w:marTop w:val="0"/>
                      <w:marBottom w:val="0"/>
                      <w:divBdr>
                        <w:top w:val="none" w:sz="0" w:space="0" w:color="auto"/>
                        <w:left w:val="none" w:sz="0" w:space="0" w:color="auto"/>
                        <w:bottom w:val="none" w:sz="0" w:space="0" w:color="auto"/>
                        <w:right w:val="none" w:sz="0" w:space="0" w:color="auto"/>
                      </w:divBdr>
                    </w:div>
                  </w:divsChild>
                </w:div>
                <w:div w:id="1804536488">
                  <w:marLeft w:val="0"/>
                  <w:marRight w:val="0"/>
                  <w:marTop w:val="0"/>
                  <w:marBottom w:val="0"/>
                  <w:divBdr>
                    <w:top w:val="none" w:sz="0" w:space="0" w:color="auto"/>
                    <w:left w:val="none" w:sz="0" w:space="0" w:color="auto"/>
                    <w:bottom w:val="none" w:sz="0" w:space="0" w:color="auto"/>
                    <w:right w:val="none" w:sz="0" w:space="0" w:color="auto"/>
                  </w:divBdr>
                  <w:divsChild>
                    <w:div w:id="1263756650">
                      <w:marLeft w:val="0"/>
                      <w:marRight w:val="0"/>
                      <w:marTop w:val="0"/>
                      <w:marBottom w:val="0"/>
                      <w:divBdr>
                        <w:top w:val="none" w:sz="0" w:space="0" w:color="auto"/>
                        <w:left w:val="none" w:sz="0" w:space="0" w:color="auto"/>
                        <w:bottom w:val="none" w:sz="0" w:space="0" w:color="auto"/>
                        <w:right w:val="none" w:sz="0" w:space="0" w:color="auto"/>
                      </w:divBdr>
                    </w:div>
                    <w:div w:id="781190445">
                      <w:marLeft w:val="0"/>
                      <w:marRight w:val="0"/>
                      <w:marTop w:val="0"/>
                      <w:marBottom w:val="0"/>
                      <w:divBdr>
                        <w:top w:val="none" w:sz="0" w:space="0" w:color="auto"/>
                        <w:left w:val="none" w:sz="0" w:space="0" w:color="auto"/>
                        <w:bottom w:val="none" w:sz="0" w:space="0" w:color="auto"/>
                        <w:right w:val="none" w:sz="0" w:space="0" w:color="auto"/>
                      </w:divBdr>
                    </w:div>
                    <w:div w:id="441388342">
                      <w:marLeft w:val="0"/>
                      <w:marRight w:val="0"/>
                      <w:marTop w:val="0"/>
                      <w:marBottom w:val="0"/>
                      <w:divBdr>
                        <w:top w:val="none" w:sz="0" w:space="0" w:color="auto"/>
                        <w:left w:val="none" w:sz="0" w:space="0" w:color="auto"/>
                        <w:bottom w:val="none" w:sz="0" w:space="0" w:color="auto"/>
                        <w:right w:val="none" w:sz="0" w:space="0" w:color="auto"/>
                      </w:divBdr>
                    </w:div>
                  </w:divsChild>
                </w:div>
                <w:div w:id="228082556">
                  <w:marLeft w:val="0"/>
                  <w:marRight w:val="0"/>
                  <w:marTop w:val="0"/>
                  <w:marBottom w:val="0"/>
                  <w:divBdr>
                    <w:top w:val="none" w:sz="0" w:space="0" w:color="auto"/>
                    <w:left w:val="none" w:sz="0" w:space="0" w:color="auto"/>
                    <w:bottom w:val="none" w:sz="0" w:space="0" w:color="auto"/>
                    <w:right w:val="none" w:sz="0" w:space="0" w:color="auto"/>
                  </w:divBdr>
                  <w:divsChild>
                    <w:div w:id="1783916099">
                      <w:marLeft w:val="0"/>
                      <w:marRight w:val="0"/>
                      <w:marTop w:val="0"/>
                      <w:marBottom w:val="0"/>
                      <w:divBdr>
                        <w:top w:val="none" w:sz="0" w:space="0" w:color="auto"/>
                        <w:left w:val="none" w:sz="0" w:space="0" w:color="auto"/>
                        <w:bottom w:val="none" w:sz="0" w:space="0" w:color="auto"/>
                        <w:right w:val="none" w:sz="0" w:space="0" w:color="auto"/>
                      </w:divBdr>
                    </w:div>
                    <w:div w:id="761994036">
                      <w:marLeft w:val="0"/>
                      <w:marRight w:val="0"/>
                      <w:marTop w:val="0"/>
                      <w:marBottom w:val="0"/>
                      <w:divBdr>
                        <w:top w:val="none" w:sz="0" w:space="0" w:color="auto"/>
                        <w:left w:val="none" w:sz="0" w:space="0" w:color="auto"/>
                        <w:bottom w:val="none" w:sz="0" w:space="0" w:color="auto"/>
                        <w:right w:val="none" w:sz="0" w:space="0" w:color="auto"/>
                      </w:divBdr>
                    </w:div>
                    <w:div w:id="436022906">
                      <w:marLeft w:val="0"/>
                      <w:marRight w:val="0"/>
                      <w:marTop w:val="0"/>
                      <w:marBottom w:val="0"/>
                      <w:divBdr>
                        <w:top w:val="none" w:sz="0" w:space="0" w:color="auto"/>
                        <w:left w:val="none" w:sz="0" w:space="0" w:color="auto"/>
                        <w:bottom w:val="none" w:sz="0" w:space="0" w:color="auto"/>
                        <w:right w:val="none" w:sz="0" w:space="0" w:color="auto"/>
                      </w:divBdr>
                    </w:div>
                    <w:div w:id="301809926">
                      <w:marLeft w:val="0"/>
                      <w:marRight w:val="0"/>
                      <w:marTop w:val="0"/>
                      <w:marBottom w:val="0"/>
                      <w:divBdr>
                        <w:top w:val="none" w:sz="0" w:space="0" w:color="auto"/>
                        <w:left w:val="none" w:sz="0" w:space="0" w:color="auto"/>
                        <w:bottom w:val="none" w:sz="0" w:space="0" w:color="auto"/>
                        <w:right w:val="none" w:sz="0" w:space="0" w:color="auto"/>
                      </w:divBdr>
                    </w:div>
                  </w:divsChild>
                </w:div>
                <w:div w:id="548148479">
                  <w:marLeft w:val="0"/>
                  <w:marRight w:val="0"/>
                  <w:marTop w:val="0"/>
                  <w:marBottom w:val="0"/>
                  <w:divBdr>
                    <w:top w:val="none" w:sz="0" w:space="0" w:color="auto"/>
                    <w:left w:val="none" w:sz="0" w:space="0" w:color="auto"/>
                    <w:bottom w:val="none" w:sz="0" w:space="0" w:color="auto"/>
                    <w:right w:val="none" w:sz="0" w:space="0" w:color="auto"/>
                  </w:divBdr>
                  <w:divsChild>
                    <w:div w:id="162623467">
                      <w:marLeft w:val="0"/>
                      <w:marRight w:val="0"/>
                      <w:marTop w:val="0"/>
                      <w:marBottom w:val="0"/>
                      <w:divBdr>
                        <w:top w:val="none" w:sz="0" w:space="0" w:color="auto"/>
                        <w:left w:val="none" w:sz="0" w:space="0" w:color="auto"/>
                        <w:bottom w:val="none" w:sz="0" w:space="0" w:color="auto"/>
                        <w:right w:val="none" w:sz="0" w:space="0" w:color="auto"/>
                      </w:divBdr>
                    </w:div>
                    <w:div w:id="706030479">
                      <w:marLeft w:val="0"/>
                      <w:marRight w:val="0"/>
                      <w:marTop w:val="0"/>
                      <w:marBottom w:val="0"/>
                      <w:divBdr>
                        <w:top w:val="none" w:sz="0" w:space="0" w:color="auto"/>
                        <w:left w:val="none" w:sz="0" w:space="0" w:color="auto"/>
                        <w:bottom w:val="none" w:sz="0" w:space="0" w:color="auto"/>
                        <w:right w:val="none" w:sz="0" w:space="0" w:color="auto"/>
                      </w:divBdr>
                    </w:div>
                    <w:div w:id="292442356">
                      <w:marLeft w:val="0"/>
                      <w:marRight w:val="0"/>
                      <w:marTop w:val="0"/>
                      <w:marBottom w:val="0"/>
                      <w:divBdr>
                        <w:top w:val="none" w:sz="0" w:space="0" w:color="auto"/>
                        <w:left w:val="none" w:sz="0" w:space="0" w:color="auto"/>
                        <w:bottom w:val="none" w:sz="0" w:space="0" w:color="auto"/>
                        <w:right w:val="none" w:sz="0" w:space="0" w:color="auto"/>
                      </w:divBdr>
                    </w:div>
                    <w:div w:id="812601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4370221">
          <w:marLeft w:val="0"/>
          <w:marRight w:val="0"/>
          <w:marTop w:val="0"/>
          <w:marBottom w:val="0"/>
          <w:divBdr>
            <w:top w:val="none" w:sz="0" w:space="0" w:color="auto"/>
            <w:left w:val="none" w:sz="0" w:space="0" w:color="auto"/>
            <w:bottom w:val="none" w:sz="0" w:space="0" w:color="auto"/>
            <w:right w:val="none" w:sz="0" w:space="0" w:color="auto"/>
          </w:divBdr>
        </w:div>
      </w:divsChild>
    </w:div>
    <w:div w:id="1801069479">
      <w:bodyDiv w:val="1"/>
      <w:marLeft w:val="0"/>
      <w:marRight w:val="0"/>
      <w:marTop w:val="0"/>
      <w:marBottom w:val="0"/>
      <w:divBdr>
        <w:top w:val="none" w:sz="0" w:space="0" w:color="auto"/>
        <w:left w:val="none" w:sz="0" w:space="0" w:color="auto"/>
        <w:bottom w:val="none" w:sz="0" w:space="0" w:color="auto"/>
        <w:right w:val="none" w:sz="0" w:space="0" w:color="auto"/>
      </w:divBdr>
    </w:div>
    <w:div w:id="1802767364">
      <w:bodyDiv w:val="1"/>
      <w:marLeft w:val="0"/>
      <w:marRight w:val="0"/>
      <w:marTop w:val="0"/>
      <w:marBottom w:val="0"/>
      <w:divBdr>
        <w:top w:val="none" w:sz="0" w:space="0" w:color="auto"/>
        <w:left w:val="none" w:sz="0" w:space="0" w:color="auto"/>
        <w:bottom w:val="none" w:sz="0" w:space="0" w:color="auto"/>
        <w:right w:val="none" w:sz="0" w:space="0" w:color="auto"/>
      </w:divBdr>
    </w:div>
    <w:div w:id="1875650239">
      <w:bodyDiv w:val="1"/>
      <w:marLeft w:val="0"/>
      <w:marRight w:val="0"/>
      <w:marTop w:val="0"/>
      <w:marBottom w:val="0"/>
      <w:divBdr>
        <w:top w:val="none" w:sz="0" w:space="0" w:color="auto"/>
        <w:left w:val="none" w:sz="0" w:space="0" w:color="auto"/>
        <w:bottom w:val="none" w:sz="0" w:space="0" w:color="auto"/>
        <w:right w:val="none" w:sz="0" w:space="0" w:color="auto"/>
      </w:divBdr>
    </w:div>
    <w:div w:id="1995377910">
      <w:bodyDiv w:val="1"/>
      <w:marLeft w:val="0"/>
      <w:marRight w:val="0"/>
      <w:marTop w:val="0"/>
      <w:marBottom w:val="0"/>
      <w:divBdr>
        <w:top w:val="none" w:sz="0" w:space="0" w:color="auto"/>
        <w:left w:val="none" w:sz="0" w:space="0" w:color="auto"/>
        <w:bottom w:val="none" w:sz="0" w:space="0" w:color="auto"/>
        <w:right w:val="none" w:sz="0" w:space="0" w:color="auto"/>
      </w:divBdr>
    </w:div>
    <w:div w:id="2132626643">
      <w:bodyDiv w:val="1"/>
      <w:marLeft w:val="0"/>
      <w:marRight w:val="0"/>
      <w:marTop w:val="0"/>
      <w:marBottom w:val="0"/>
      <w:divBdr>
        <w:top w:val="none" w:sz="0" w:space="0" w:color="auto"/>
        <w:left w:val="none" w:sz="0" w:space="0" w:color="auto"/>
        <w:bottom w:val="none" w:sz="0" w:space="0" w:color="auto"/>
        <w:right w:val="none" w:sz="0" w:space="0" w:color="auto"/>
      </w:divBdr>
    </w:div>
    <w:div w:id="2145266276">
      <w:bodyDiv w:val="1"/>
      <w:marLeft w:val="0"/>
      <w:marRight w:val="0"/>
      <w:marTop w:val="0"/>
      <w:marBottom w:val="0"/>
      <w:divBdr>
        <w:top w:val="none" w:sz="0" w:space="0" w:color="auto"/>
        <w:left w:val="none" w:sz="0" w:space="0" w:color="auto"/>
        <w:bottom w:val="none" w:sz="0" w:space="0" w:color="auto"/>
        <w:right w:val="none" w:sz="0" w:space="0" w:color="auto"/>
      </w:divBdr>
    </w:div>
    <w:div w:id="214538816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3">
    <wetp:webextensionref xmlns:r="http://schemas.openxmlformats.org/officeDocument/2006/relationships" r:id="rId1"/>
  </wetp:taskpane>
  <wetp:taskpane dockstate="right" visibility="0" width="350" row="3">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05F8C559-9F76-4EC1-822F-5DA046C9439A}">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word/webextensions/webextension2.xml><?xml version="1.0" encoding="utf-8"?>
<we:webextension xmlns:we="http://schemas.microsoft.com/office/webextensions/webextension/2010/11" id="{575839B3-24DD-43EF-A570-93B5D4A60157}">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joh21</b:Tag>
    <b:SourceType>Book</b:SourceType>
    <b:Guid>{AC6ABBDC-9B81-4617-B823-E1F791F5F85B}</b:Guid>
    <b:Author>
      <b:Author>
        <b:NameList>
          <b:Person>
            <b:Last>john</b:Last>
          </b:Person>
        </b:NameList>
      </b:Author>
    </b:Author>
    <b:Title>Assessment </b:Title>
    <b:Year>2021</b:Year>
    <b:City>london</b:City>
    <b:Publisher>wiley</b:Publisher>
    <b:RefOrder>2</b:RefOrder>
  </b:Source>
  <b:Source xmlns:b="http://schemas.openxmlformats.org/officeDocument/2006/bibliography" xmlns="http://schemas.openxmlformats.org/officeDocument/2006/bibliography">
    <b:Tag>Placeholder1</b:Tag>
    <b:RefOrder>3</b:RefOrder>
  </b:Source>
  <b:Source>
    <b:Tag>Sab21</b:Tag>
    <b:SourceType>JournalArticle</b:SourceType>
    <b:Guid>{18EF59D4-92B2-4A4B-BFAC-4EE12185FCB7}</b:Guid>
    <b:Title>Readiness of In-Service Teachers toward a Blended Learning Approach as a Learning Pedagogy in the post-COVID-19 Era</b:Title>
    <b:Year>2021</b:Year>
    <b:URL>https://www.proquest.com/docview.pagelayout:publication?t:ac=2580773604/Record/D69F969B278E42FAPQ/8</b:URL>
    <b:Author>
      <b:Author>
        <b:NameList>
          <b:Person>
            <b:Last>Manghirmalani</b:Last>
            <b:First>Mishra.</b:First>
            <b:Middle>Pooja. Saboowala. Rabiya.</b:Middle>
          </b:Person>
        </b:NameList>
      </b:Author>
    </b:Author>
    <b:JournalName>Educational Technology Systems</b:JournalName>
    <b:Pages>9-23</b:Pages>
    <b:Volume>50</b:Volume>
    <b:Issue>1</b:Issue>
    <b:Month>09</b:Month>
    <b:RefOrder>4</b:RefOrder>
  </b:Source>
  <b:Source>
    <b:Tag>Sin17</b:Tag>
    <b:SourceType>InternetSite</b:SourceType>
    <b:Guid>{AE43BD8E-7C0D-445F-BC97-BDABB9F0B8A5}</b:Guid>
    <b:Author>
      <b:Author>
        <b:NameList>
          <b:Person>
            <b:Last>Sinhal</b:Last>
            <b:First>Sudhanshu</b:First>
          </b:Person>
        </b:NameList>
      </b:Author>
    </b:Author>
    <b:Title>7 ways classroom teaching is better than online education</b:Title>
    <b:Year>2017</b:Year>
    <b:City>new delhi</b:City>
    <b:YearAccessed>2021</b:YearAccessed>
    <b:MonthAccessed>11</b:MonthAccessed>
    <b:DayAccessed>24</b:DayAccessed>
    <b:URL>https://www.indiatoday.in/</b:URL>
    <b:InternetSiteTitle>india today</b:InternetSiteTitle>
    <b:Month>06</b:Month>
    <b:Day>23</b:Day>
    <b:RefOrder>5</b:RefOrder>
  </b:Source>
  <b:Source>
    <b:Tag>Hen18</b:Tag>
    <b:SourceType>InternetSite</b:SourceType>
    <b:Guid>{849349AD-CC92-4634-9A99-A8C576804724}</b:Guid>
    <b:Author>
      <b:Author>
        <b:NameList>
          <b:Person>
            <b:Last>Hendricks</b:Last>
            <b:First>Spencer</b:First>
          </b:Person>
        </b:NameList>
      </b:Author>
    </b:Author>
    <b:Title>Advantages &amp; Disadvantages of Classroom Learning</b:Title>
    <b:Year>2018</b:Year>
    <b:YearAccessed>2021</b:YearAccessed>
    <b:MonthAccessed>11</b:MonthAccessed>
    <b:DayAccessed>24</b:DayAccessed>
    <b:URL>https://www.theclassroom.com/advantages-disadvantages-classroom-learning-7922444.html</b:URL>
    <b:InternetSiteTitle>the classroom</b:InternetSiteTitle>
    <b:RefOrder>6</b:RefOrder>
  </b:Source>
  <b:Source xmlns:b="http://schemas.openxmlformats.org/officeDocument/2006/bibliography" xmlns="http://schemas.openxmlformats.org/officeDocument/2006/bibliography">
    <b:Tag>Placeholder2</b:Tag>
    <b:RefOrder>7</b:RefOrder>
  </b:Source>
  <b:Source>
    <b:Tag>Afi14</b:Tag>
    <b:SourceType>JournalArticle</b:SourceType>
    <b:Guid>{F413D950-EBB6-475D-BC17-928C4B36C0FF}</b:Guid>
    <b:Author>
      <b:Author>
        <b:NameList>
          <b:Person>
            <b:Last>Afip</b:Last>
            <b:First>L.B.A</b:First>
          </b:Person>
        </b:NameList>
      </b:Author>
    </b:Author>
    <b:Title>'Motivatimg adult learners using blended learning in higher education  instituion'</b:Title>
    <b:JournalName>researcher world-journal of arts science and commerce</b:JournalName>
    <b:Year>2014</b:Year>
    <b:Pages>35-42</b:Pages>
    <b:Volume>5</b:Volume>
    <b:Issue>3</b:Issue>
    <b:City>Kelantan, Malaysia</b:City>
    <b:Month>07</b:Month>
    <b:Publisher>Copyright Educational Research Multimedia &amp; Publications</b:Publisher>
    <b:YearAccessed>2021</b:YearAccessed>
    <b:MonthAccessed>11</b:MonthAccessed>
    <b:DayAccessed>24</b:DayAccessed>
    <b:URL>https://www.proquest.com/docview/1547695090/fulltext/8C106F67A2154EC1PQ/7?accountid=130472#</b:URL>
    <b:RefOrder>8</b:RefOrder>
  </b:Source>
  <b:Source>
    <b:Tag>Hun16</b:Tag>
    <b:SourceType>InternetSite</b:SourceType>
    <b:Guid>{5354277B-75B6-4B4D-88F3-5778FAB2A7A7}</b:Guid>
    <b:Author>
      <b:Author>
        <b:NameList>
          <b:Person>
            <b:Last>Hunt</b:Last>
            <b:First>Veronica</b:First>
          </b:Person>
        </b:NameList>
      </b:Author>
    </b:Author>
    <b:Title>Pros and cons of blended learning at collage</b:Title>
    <b:Year>2016</b:Year>
    <b:YearAccessed>2021</b:YearAccessed>
    <b:MonthAccessed>11</b:MonthAccessed>
    <b:DayAccessed>11</b:DayAccessed>
    <b:URL>https://elearningindustry.com/pros-cons-blended-learning-at-college</b:URL>
    <b:InternetSiteTitle>E learning industry</b:InternetSiteTitle>
    <b:Month>12</b:Month>
    <b:Day>18</b:Day>
    <b:RefOrder>9</b:RefOrder>
  </b:Source>
  <b:Source>
    <b:Tag>jae21</b:Tag>
    <b:SourceType>InternetSite</b:SourceType>
    <b:Guid>{7CDF2DFC-F77B-4006-953D-42041C2CC5B3}</b:Guid>
    <b:Author>
      <b:Author>
        <b:NameList>
          <b:Person>
            <b:Last>Jaebi</b:Last>
            <b:First>Iam.</b:First>
          </b:Person>
        </b:NameList>
      </b:Author>
    </b:Author>
    <b:Title>Disadvantages of Traditional Classroom Training</b:Title>
    <b:YearAccessed>2021</b:YearAccessed>
    <b:MonthAccessed>11</b:MonthAccessed>
    <b:DayAccessed>27</b:DayAccessed>
    <b:URL>https://classroom.synonym.com/disadvantages-traditional-classroom-training-7866705.html</b:URL>
    <b:InternetSiteTitle>classroom</b:InternetSiteTitle>
    <b:Year>2020</b:Year>
    <b:RefOrder>1</b:RefOrder>
  </b:Source>
</b:Sources>
</file>

<file path=customXml/itemProps1.xml><?xml version="1.0" encoding="utf-8"?>
<ds:datastoreItem xmlns:ds="http://schemas.openxmlformats.org/officeDocument/2006/customXml" ds:itemID="{19BA1450-0216-4076-9727-27443F2EF1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2856</Words>
  <Characters>16281</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Atikur Rahman (2030020)</dc:creator>
  <cp:keywords/>
  <dc:description/>
  <cp:lastModifiedBy>Atikur Rahman (2030020)</cp:lastModifiedBy>
  <cp:revision>2</cp:revision>
  <dcterms:created xsi:type="dcterms:W3CDTF">2021-12-06T10:38:00Z</dcterms:created>
  <dcterms:modified xsi:type="dcterms:W3CDTF">2021-12-06T10:38:00Z</dcterms:modified>
</cp:coreProperties>
</file>