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827F1" w:rsidRDefault="00F827F1" w:rsidP="00F827F1"/>
    <w:p w:rsidR="00F827F1" w:rsidRDefault="00F827F1" w:rsidP="00F827F1"/>
    <w:p w:rsidR="00404B5D" w:rsidRDefault="00404B5D" w:rsidP="00F827F1">
      <w:pPr>
        <w:pStyle w:val="Modcode"/>
        <w:jc w:val="left"/>
      </w:pPr>
      <w:r>
        <w:rPr>
          <w:noProof/>
        </w:rPr>
        <w:drawing>
          <wp:inline distT="0" distB="0" distL="0" distR="0" wp14:anchorId="5FBCD0A9" wp14:editId="699DBD3B">
            <wp:extent cx="3221665" cy="1126628"/>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3232404" cy="1130383"/>
                    </a:xfrm>
                    <a:prstGeom prst="rect">
                      <a:avLst/>
                    </a:prstGeom>
                  </pic:spPr>
                </pic:pic>
              </a:graphicData>
            </a:graphic>
          </wp:inline>
        </w:drawing>
      </w:r>
    </w:p>
    <w:p w:rsidR="00404B5D" w:rsidRDefault="00404B5D" w:rsidP="00F827F1">
      <w:pPr>
        <w:pStyle w:val="Modcode"/>
        <w:jc w:val="left"/>
      </w:pPr>
    </w:p>
    <w:p w:rsidR="00404B5D" w:rsidRDefault="00404B5D" w:rsidP="00F827F1">
      <w:pPr>
        <w:pStyle w:val="Modcode"/>
        <w:jc w:val="left"/>
      </w:pPr>
    </w:p>
    <w:p w:rsidR="00F827F1" w:rsidRDefault="00F827F1" w:rsidP="00F827F1">
      <w:pPr>
        <w:pStyle w:val="Modcode"/>
        <w:jc w:val="left"/>
        <w:rPr>
          <w:color w:val="FF0000"/>
        </w:rPr>
      </w:pPr>
      <w:r>
        <w:t>LEVEL</w:t>
      </w:r>
      <w:r w:rsidR="002158EB">
        <w:t>/ LEfEL</w:t>
      </w:r>
      <w:r>
        <w:t xml:space="preserve"> </w:t>
      </w:r>
      <w:r w:rsidRPr="00EB1F41">
        <w:rPr>
          <w:color w:val="FF0000"/>
        </w:rPr>
        <w:t xml:space="preserve">7       </w:t>
      </w:r>
    </w:p>
    <w:p w:rsidR="00F827F1" w:rsidRDefault="00F827F1" w:rsidP="00F827F1">
      <w:pPr>
        <w:pStyle w:val="Modcode"/>
        <w:jc w:val="left"/>
        <w:rPr>
          <w:color w:val="FF0000"/>
        </w:rPr>
      </w:pPr>
      <w:r w:rsidRPr="00EB1F41">
        <w:rPr>
          <w:color w:val="FF0000"/>
        </w:rPr>
        <w:t xml:space="preserve">                                                                      </w:t>
      </w:r>
    </w:p>
    <w:p w:rsidR="00F827F1" w:rsidRDefault="00F827F1" w:rsidP="00F827F1">
      <w:pPr>
        <w:pStyle w:val="Modcode"/>
        <w:jc w:val="left"/>
      </w:pPr>
      <w:r>
        <w:t xml:space="preserve">SEMESTER </w:t>
      </w:r>
      <w:r w:rsidRPr="00A02860">
        <w:rPr>
          <w:color w:val="FF0000"/>
        </w:rPr>
        <w:t>1/2</w:t>
      </w:r>
      <w:r>
        <w:t xml:space="preserve">                                                                         </w:t>
      </w:r>
    </w:p>
    <w:p w:rsidR="00F827F1" w:rsidRDefault="00F827F1" w:rsidP="00F827F1">
      <w:pPr>
        <w:pStyle w:val="Modcode"/>
        <w:jc w:val="left"/>
      </w:pPr>
    </w:p>
    <w:p w:rsidR="00F827F1" w:rsidRPr="007E3A8E" w:rsidRDefault="00F827F1" w:rsidP="00F827F1">
      <w:pPr>
        <w:pStyle w:val="Modcode"/>
      </w:pPr>
      <w:r w:rsidRPr="007E3A8E">
        <w:t>MODULE CODE</w:t>
      </w:r>
      <w:r w:rsidR="00B876DA">
        <w:t>/ Cod Y modIwl</w:t>
      </w:r>
      <w:r>
        <w:t xml:space="preserve">: </w:t>
      </w:r>
      <w:r w:rsidR="00963A13">
        <w:rPr>
          <w:color w:val="FF0000"/>
        </w:rPr>
        <w:t>M7X00612</w:t>
      </w:r>
    </w:p>
    <w:p w:rsidR="00F827F1" w:rsidRDefault="00963A13" w:rsidP="00F827F1">
      <w:pPr>
        <w:pStyle w:val="Modname"/>
        <w:rPr>
          <w:color w:val="FF0000"/>
        </w:rPr>
      </w:pPr>
      <w:r>
        <w:rPr>
          <w:color w:val="FF0000"/>
        </w:rPr>
        <w:t>LEADERSHIP AND MANAGEMENT</w:t>
      </w:r>
    </w:p>
    <w:p w:rsidR="00F827F1" w:rsidRPr="00C536A6" w:rsidRDefault="00F827F1" w:rsidP="00F827F1">
      <w:pPr>
        <w:pStyle w:val="Time"/>
        <w:rPr>
          <w:color w:val="FF0000"/>
          <w:szCs w:val="28"/>
        </w:rPr>
      </w:pPr>
      <w:r w:rsidRPr="00C536A6">
        <w:rPr>
          <w:szCs w:val="28"/>
        </w:rPr>
        <w:t>aSSESSMENT TYPE</w:t>
      </w:r>
      <w:r w:rsidR="00B876DA">
        <w:rPr>
          <w:szCs w:val="28"/>
        </w:rPr>
        <w:t>/ mATH O ASESU</w:t>
      </w:r>
      <w:r w:rsidR="00B876DA" w:rsidRPr="00C536A6">
        <w:rPr>
          <w:szCs w:val="28"/>
        </w:rPr>
        <w:t>:</w:t>
      </w:r>
      <w:r w:rsidR="00B876DA">
        <w:rPr>
          <w:szCs w:val="28"/>
        </w:rPr>
        <w:t xml:space="preserve"> </w:t>
      </w:r>
      <w:r w:rsidRPr="00C536A6">
        <w:rPr>
          <w:color w:val="FF0000"/>
          <w:szCs w:val="28"/>
        </w:rPr>
        <w:t xml:space="preserve">aSSIGNMENT </w:t>
      </w:r>
    </w:p>
    <w:p w:rsidR="00F827F1" w:rsidRDefault="00F827F1" w:rsidP="00F827F1">
      <w:pPr>
        <w:pStyle w:val="Answer"/>
        <w:rPr>
          <w:color w:val="FF0000"/>
          <w:szCs w:val="28"/>
        </w:rPr>
      </w:pPr>
      <w:r w:rsidRPr="00B876DA">
        <w:rPr>
          <w:szCs w:val="28"/>
        </w:rPr>
        <w:t>Assessment/Component</w:t>
      </w:r>
      <w:r w:rsidR="00B876DA" w:rsidRPr="00B876DA">
        <w:rPr>
          <w:szCs w:val="28"/>
        </w:rPr>
        <w:t>/ AsESIAD/CYDRAN</w:t>
      </w:r>
      <w:r w:rsidRPr="00B876DA">
        <w:rPr>
          <w:szCs w:val="28"/>
        </w:rPr>
        <w:t xml:space="preserve">: </w:t>
      </w:r>
      <w:r w:rsidRPr="00C536A6">
        <w:rPr>
          <w:color w:val="FF0000"/>
          <w:szCs w:val="28"/>
        </w:rPr>
        <w:t>1</w:t>
      </w:r>
    </w:p>
    <w:p w:rsidR="00F827F1" w:rsidRDefault="00F827F1" w:rsidP="00F827F1">
      <w:pPr>
        <w:pStyle w:val="BodyText"/>
      </w:pPr>
    </w:p>
    <w:p w:rsidR="00F827F1" w:rsidRDefault="00F827F1" w:rsidP="00F827F1">
      <w:pPr>
        <w:pStyle w:val="BodyText"/>
        <w:rPr>
          <w:b/>
          <w:sz w:val="28"/>
          <w:szCs w:val="28"/>
          <w:u w:val="single"/>
        </w:rPr>
      </w:pPr>
      <w:r w:rsidRPr="00C536A6">
        <w:rPr>
          <w:b/>
          <w:sz w:val="28"/>
          <w:szCs w:val="28"/>
        </w:rPr>
        <w:t>COMPONENT WEIGHTING</w:t>
      </w:r>
      <w:r w:rsidR="00B876DA">
        <w:rPr>
          <w:b/>
          <w:sz w:val="28"/>
          <w:szCs w:val="28"/>
        </w:rPr>
        <w:t>/ PWYSAU’R CYDRAN</w:t>
      </w:r>
      <w:r w:rsidRPr="00C536A6">
        <w:rPr>
          <w:b/>
          <w:sz w:val="28"/>
          <w:szCs w:val="28"/>
        </w:rPr>
        <w:t xml:space="preserve">: </w:t>
      </w:r>
      <w:r w:rsidR="00963A13">
        <w:rPr>
          <w:b/>
          <w:color w:val="FF0000"/>
          <w:sz w:val="28"/>
          <w:szCs w:val="28"/>
          <w:u w:val="single"/>
        </w:rPr>
        <w:t>100</w:t>
      </w:r>
      <w:r w:rsidRPr="00C536A6">
        <w:rPr>
          <w:b/>
          <w:sz w:val="28"/>
          <w:szCs w:val="28"/>
          <w:u w:val="single"/>
        </w:rPr>
        <w:t xml:space="preserve"> </w:t>
      </w:r>
      <w:r w:rsidRPr="00C536A6">
        <w:rPr>
          <w:b/>
          <w:sz w:val="28"/>
          <w:szCs w:val="28"/>
        </w:rPr>
        <w:t>%</w:t>
      </w:r>
    </w:p>
    <w:p w:rsidR="00F827F1" w:rsidRPr="00C536A6" w:rsidRDefault="00F827F1" w:rsidP="00F827F1">
      <w:pPr>
        <w:pStyle w:val="BodyText"/>
      </w:pPr>
    </w:p>
    <w:p w:rsidR="00B50D84" w:rsidRDefault="00F827F1" w:rsidP="00B50D84">
      <w:pPr>
        <w:pStyle w:val="BodyText"/>
        <w:spacing w:after="0"/>
        <w:rPr>
          <w:b/>
          <w:sz w:val="28"/>
          <w:szCs w:val="28"/>
        </w:rPr>
      </w:pPr>
      <w:r w:rsidRPr="00C536A6">
        <w:rPr>
          <w:b/>
          <w:sz w:val="28"/>
          <w:szCs w:val="28"/>
        </w:rPr>
        <w:t>WORD COUNT</w:t>
      </w:r>
      <w:r w:rsidR="00B50D84">
        <w:rPr>
          <w:b/>
          <w:sz w:val="28"/>
          <w:szCs w:val="28"/>
        </w:rPr>
        <w:t xml:space="preserve"> (or WORD COUNT EQUIVALENT)/</w:t>
      </w:r>
      <w:r w:rsidR="00B876DA">
        <w:rPr>
          <w:b/>
          <w:sz w:val="28"/>
          <w:szCs w:val="28"/>
        </w:rPr>
        <w:t xml:space="preserve"> NIFER Y GEIRIAU</w:t>
      </w:r>
      <w:r w:rsidRPr="00C536A6">
        <w:rPr>
          <w:b/>
          <w:sz w:val="28"/>
          <w:szCs w:val="28"/>
        </w:rPr>
        <w:t xml:space="preserve">: </w:t>
      </w:r>
    </w:p>
    <w:p w:rsidR="00F827F1" w:rsidRDefault="00963A13" w:rsidP="00B50D84">
      <w:pPr>
        <w:pStyle w:val="BodyText"/>
        <w:spacing w:after="0"/>
        <w:rPr>
          <w:b/>
          <w:sz w:val="28"/>
          <w:szCs w:val="28"/>
          <w:u w:val="single"/>
        </w:rPr>
      </w:pPr>
      <w:r>
        <w:rPr>
          <w:b/>
          <w:color w:val="FF0000"/>
          <w:sz w:val="28"/>
          <w:szCs w:val="28"/>
          <w:u w:val="single"/>
        </w:rPr>
        <w:t>5000</w:t>
      </w:r>
      <w:r w:rsidR="00F827F1" w:rsidRPr="00C536A6">
        <w:rPr>
          <w:b/>
          <w:color w:val="FF0000"/>
          <w:sz w:val="28"/>
          <w:szCs w:val="28"/>
          <w:u w:val="single"/>
        </w:rPr>
        <w:t xml:space="preserve"> </w:t>
      </w:r>
      <w:r w:rsidR="00F827F1" w:rsidRPr="00C536A6">
        <w:rPr>
          <w:b/>
          <w:sz w:val="28"/>
          <w:szCs w:val="28"/>
        </w:rPr>
        <w:t>WORDS</w:t>
      </w:r>
      <w:r w:rsidR="009157C4" w:rsidRPr="009157C4">
        <w:rPr>
          <w:b/>
          <w:sz w:val="28"/>
          <w:szCs w:val="28"/>
        </w:rPr>
        <w:t>/</w:t>
      </w:r>
      <w:r w:rsidR="00B876DA" w:rsidRPr="00401D59">
        <w:rPr>
          <w:b/>
          <w:sz w:val="28"/>
          <w:szCs w:val="28"/>
        </w:rPr>
        <w:t>O E</w:t>
      </w:r>
      <w:r w:rsidR="00B876DA" w:rsidRPr="00CA255D">
        <w:rPr>
          <w:b/>
          <w:sz w:val="28"/>
          <w:szCs w:val="28"/>
        </w:rPr>
        <w:t>IRIAU</w:t>
      </w:r>
      <w:r w:rsidR="00B50D84">
        <w:rPr>
          <w:b/>
          <w:sz w:val="28"/>
          <w:szCs w:val="28"/>
        </w:rPr>
        <w:t xml:space="preserve"> </w:t>
      </w:r>
    </w:p>
    <w:p w:rsidR="00F827F1" w:rsidRPr="00C536A6" w:rsidRDefault="00F827F1" w:rsidP="00F827F1">
      <w:pPr>
        <w:pStyle w:val="BodyText"/>
        <w:rPr>
          <w:b/>
          <w:sz w:val="28"/>
          <w:szCs w:val="28"/>
          <w:u w:val="single"/>
        </w:rPr>
      </w:pPr>
    </w:p>
    <w:p w:rsidR="00F827F1" w:rsidRPr="00C536A6" w:rsidRDefault="00F827F1" w:rsidP="00F827F1">
      <w:pPr>
        <w:pStyle w:val="BodyText"/>
        <w:rPr>
          <w:b/>
          <w:color w:val="FF0000"/>
          <w:sz w:val="28"/>
          <w:szCs w:val="28"/>
          <w:u w:val="single"/>
        </w:rPr>
      </w:pPr>
      <w:r w:rsidRPr="00C536A6">
        <w:rPr>
          <w:b/>
          <w:sz w:val="28"/>
          <w:szCs w:val="28"/>
        </w:rPr>
        <w:t>MODULE TUTOR</w:t>
      </w:r>
      <w:r w:rsidR="00B876DA">
        <w:rPr>
          <w:b/>
          <w:sz w:val="28"/>
          <w:szCs w:val="28"/>
        </w:rPr>
        <w:t xml:space="preserve"> /</w:t>
      </w:r>
      <w:r w:rsidR="00B876DA" w:rsidRPr="00B876DA">
        <w:rPr>
          <w:b/>
          <w:sz w:val="28"/>
          <w:szCs w:val="28"/>
        </w:rPr>
        <w:t xml:space="preserve"> </w:t>
      </w:r>
      <w:r w:rsidR="00B876DA">
        <w:rPr>
          <w:b/>
          <w:sz w:val="28"/>
          <w:szCs w:val="28"/>
        </w:rPr>
        <w:t>TIWTOR Y MODIWL</w:t>
      </w:r>
      <w:r w:rsidRPr="00C536A6">
        <w:rPr>
          <w:b/>
          <w:sz w:val="28"/>
          <w:szCs w:val="28"/>
        </w:rPr>
        <w:t xml:space="preserve">: </w:t>
      </w:r>
      <w:r w:rsidR="00963A13">
        <w:rPr>
          <w:b/>
          <w:color w:val="FF0000"/>
          <w:sz w:val="28"/>
          <w:szCs w:val="28"/>
          <w:u w:val="single"/>
        </w:rPr>
        <w:t>DR JOHN REES</w:t>
      </w:r>
      <w:r w:rsidRPr="00C536A6">
        <w:rPr>
          <w:b/>
          <w:color w:val="FF0000"/>
          <w:sz w:val="28"/>
          <w:szCs w:val="28"/>
          <w:u w:val="single"/>
        </w:rPr>
        <w:t xml:space="preserve"> </w:t>
      </w:r>
    </w:p>
    <w:p w:rsidR="00F827F1" w:rsidRPr="00052D6F" w:rsidRDefault="00F827F1" w:rsidP="00F827F1">
      <w:pPr>
        <w:pStyle w:val="BodyText"/>
        <w:rPr>
          <w:b/>
          <w:color w:val="FF0000"/>
          <w:sz w:val="16"/>
          <w:szCs w:val="28"/>
          <w:u w:val="single"/>
        </w:rPr>
      </w:pPr>
    </w:p>
    <w:p w:rsidR="00FB4C49" w:rsidRPr="00344249" w:rsidRDefault="00FB4C49" w:rsidP="00FB4C49">
      <w:pPr>
        <w:rPr>
          <w:b/>
          <w:sz w:val="28"/>
          <w:szCs w:val="28"/>
        </w:rPr>
      </w:pPr>
      <w:r>
        <w:rPr>
          <w:b/>
          <w:sz w:val="28"/>
          <w:szCs w:val="28"/>
        </w:rPr>
        <w:t xml:space="preserve">SUBMISSION DETAILS/ </w:t>
      </w:r>
      <w:r w:rsidRPr="00FB4C49">
        <w:rPr>
          <w:b/>
          <w:sz w:val="28"/>
          <w:szCs w:val="28"/>
        </w:rPr>
        <w:t>MANYLION CYFLWYNO:</w:t>
      </w:r>
      <w:r w:rsidRPr="00344249">
        <w:rPr>
          <w:b/>
          <w:sz w:val="28"/>
          <w:szCs w:val="28"/>
        </w:rPr>
        <w:t xml:space="preserve">    </w:t>
      </w:r>
    </w:p>
    <w:p w:rsidR="00FB4C49" w:rsidRDefault="00FB4C49" w:rsidP="00FB4C49">
      <w:pPr>
        <w:rPr>
          <w:b/>
          <w:sz w:val="28"/>
          <w:szCs w:val="28"/>
        </w:rPr>
      </w:pPr>
    </w:p>
    <w:p w:rsidR="00200A56" w:rsidRPr="00200A56" w:rsidRDefault="00200A56" w:rsidP="00200A56">
      <w:pPr>
        <w:pStyle w:val="ListParagraph"/>
        <w:numPr>
          <w:ilvl w:val="0"/>
          <w:numId w:val="7"/>
        </w:numPr>
        <w:rPr>
          <w:b/>
          <w:sz w:val="28"/>
          <w:szCs w:val="28"/>
        </w:rPr>
      </w:pPr>
      <w:r w:rsidRPr="00200A56">
        <w:rPr>
          <w:b/>
          <w:sz w:val="28"/>
          <w:szCs w:val="28"/>
        </w:rPr>
        <w:t xml:space="preserve">Make sure that </w:t>
      </w:r>
      <w:r>
        <w:rPr>
          <w:b/>
          <w:sz w:val="28"/>
          <w:szCs w:val="28"/>
          <w:u w:val="single"/>
        </w:rPr>
        <w:t>Your N</w:t>
      </w:r>
      <w:r w:rsidRPr="00200A56">
        <w:rPr>
          <w:b/>
          <w:sz w:val="28"/>
          <w:szCs w:val="28"/>
          <w:u w:val="single"/>
        </w:rPr>
        <w:t>ame</w:t>
      </w:r>
      <w:r w:rsidRPr="00200A56">
        <w:rPr>
          <w:b/>
          <w:sz w:val="28"/>
          <w:szCs w:val="28"/>
        </w:rPr>
        <w:t xml:space="preserve"> , </w:t>
      </w:r>
      <w:r w:rsidRPr="00200A56">
        <w:rPr>
          <w:b/>
          <w:sz w:val="28"/>
          <w:szCs w:val="28"/>
          <w:u w:val="single"/>
        </w:rPr>
        <w:t>Your Student P Number</w:t>
      </w:r>
      <w:r>
        <w:rPr>
          <w:b/>
          <w:sz w:val="28"/>
          <w:szCs w:val="28"/>
        </w:rPr>
        <w:t xml:space="preserve">, </w:t>
      </w:r>
      <w:r w:rsidR="00F27C62" w:rsidRPr="00F27C62">
        <w:rPr>
          <w:b/>
          <w:sz w:val="28"/>
          <w:szCs w:val="28"/>
          <w:u w:val="single"/>
        </w:rPr>
        <w:t>Your Module Title</w:t>
      </w:r>
      <w:r w:rsidR="00F27C62">
        <w:rPr>
          <w:b/>
          <w:sz w:val="28"/>
          <w:szCs w:val="28"/>
        </w:rPr>
        <w:t xml:space="preserve">, </w:t>
      </w:r>
      <w:r w:rsidRPr="00200A56">
        <w:rPr>
          <w:b/>
          <w:sz w:val="28"/>
          <w:szCs w:val="28"/>
          <w:u w:val="single"/>
        </w:rPr>
        <w:t>Assignment Title</w:t>
      </w:r>
      <w:r>
        <w:rPr>
          <w:b/>
          <w:sz w:val="28"/>
          <w:szCs w:val="28"/>
        </w:rPr>
        <w:t xml:space="preserve"> and </w:t>
      </w:r>
      <w:r w:rsidRPr="00200A56">
        <w:rPr>
          <w:b/>
          <w:sz w:val="28"/>
          <w:szCs w:val="28"/>
          <w:u w:val="single"/>
        </w:rPr>
        <w:t>Your Module Lecturer’s Name</w:t>
      </w:r>
      <w:r w:rsidRPr="00200A56">
        <w:rPr>
          <w:b/>
          <w:sz w:val="28"/>
          <w:szCs w:val="28"/>
        </w:rPr>
        <w:t xml:space="preserve"> are clearly shown on the front page of your assignment</w:t>
      </w:r>
    </w:p>
    <w:p w:rsidR="000E32B7" w:rsidRDefault="00D770BD" w:rsidP="00D770BD">
      <w:pPr>
        <w:pStyle w:val="ListParagraph"/>
        <w:numPr>
          <w:ilvl w:val="0"/>
          <w:numId w:val="7"/>
        </w:numPr>
        <w:rPr>
          <w:b/>
          <w:sz w:val="28"/>
          <w:szCs w:val="28"/>
        </w:rPr>
      </w:pPr>
      <w:r w:rsidRPr="00D770BD">
        <w:rPr>
          <w:b/>
          <w:sz w:val="28"/>
          <w:szCs w:val="28"/>
        </w:rPr>
        <w:t>All assignments must be submitted</w:t>
      </w:r>
      <w:r w:rsidR="00477CF6">
        <w:rPr>
          <w:b/>
          <w:sz w:val="28"/>
          <w:szCs w:val="28"/>
        </w:rPr>
        <w:t xml:space="preserve"> electronically</w:t>
      </w:r>
      <w:r w:rsidRPr="00D770BD">
        <w:rPr>
          <w:b/>
          <w:sz w:val="28"/>
          <w:szCs w:val="28"/>
        </w:rPr>
        <w:t xml:space="preserve"> to Turnitin unless indicated by the module lecturer</w:t>
      </w:r>
      <w:r w:rsidR="00F27C62">
        <w:rPr>
          <w:b/>
          <w:sz w:val="28"/>
          <w:szCs w:val="28"/>
        </w:rPr>
        <w:t xml:space="preserve"> </w:t>
      </w:r>
      <w:r w:rsidR="00F27C62" w:rsidRPr="00F27C62">
        <w:rPr>
          <w:b/>
          <w:sz w:val="28"/>
          <w:szCs w:val="28"/>
          <w:u w:val="single"/>
        </w:rPr>
        <w:t>here</w:t>
      </w:r>
      <w:r w:rsidR="00F27C62">
        <w:rPr>
          <w:b/>
          <w:sz w:val="28"/>
          <w:szCs w:val="28"/>
        </w:rPr>
        <w:t>: …………………………………………..</w:t>
      </w:r>
      <w:r w:rsidRPr="00D770BD">
        <w:rPr>
          <w:b/>
          <w:sz w:val="28"/>
          <w:szCs w:val="28"/>
        </w:rPr>
        <w:t>.</w:t>
      </w:r>
    </w:p>
    <w:p w:rsidR="00052D6F" w:rsidRPr="00D770BD" w:rsidRDefault="00052D6F" w:rsidP="00D770BD">
      <w:pPr>
        <w:pStyle w:val="ListParagraph"/>
        <w:numPr>
          <w:ilvl w:val="0"/>
          <w:numId w:val="7"/>
        </w:numPr>
        <w:rPr>
          <w:b/>
          <w:sz w:val="28"/>
          <w:szCs w:val="28"/>
        </w:rPr>
      </w:pPr>
      <w:r>
        <w:rPr>
          <w:b/>
          <w:sz w:val="28"/>
          <w:szCs w:val="28"/>
        </w:rPr>
        <w:t xml:space="preserve">If lecturer </w:t>
      </w:r>
      <w:r w:rsidR="00E94FF1">
        <w:rPr>
          <w:b/>
          <w:sz w:val="28"/>
          <w:szCs w:val="28"/>
        </w:rPr>
        <w:t xml:space="preserve">additionally </w:t>
      </w:r>
      <w:r>
        <w:rPr>
          <w:b/>
          <w:sz w:val="28"/>
          <w:szCs w:val="28"/>
        </w:rPr>
        <w:t xml:space="preserve">requires you to upload coding separately to Moodle it will be indicated </w:t>
      </w:r>
      <w:r w:rsidRPr="00052D6F">
        <w:rPr>
          <w:b/>
          <w:sz w:val="28"/>
          <w:szCs w:val="28"/>
          <w:u w:val="single"/>
        </w:rPr>
        <w:t>here</w:t>
      </w:r>
      <w:r>
        <w:rPr>
          <w:b/>
          <w:sz w:val="28"/>
          <w:szCs w:val="28"/>
        </w:rPr>
        <w:t>: ………….</w:t>
      </w:r>
      <w:r w:rsidRPr="00052D6F">
        <w:rPr>
          <w:b/>
          <w:color w:val="FF0000"/>
          <w:sz w:val="28"/>
          <w:szCs w:val="28"/>
        </w:rPr>
        <w:t>NO</w:t>
      </w:r>
      <w:r>
        <w:rPr>
          <w:b/>
          <w:sz w:val="28"/>
          <w:szCs w:val="28"/>
        </w:rPr>
        <w:t>………..….</w:t>
      </w:r>
    </w:p>
    <w:p w:rsidR="00F27C62" w:rsidRPr="00F27C62" w:rsidRDefault="00D770BD" w:rsidP="00D770BD">
      <w:pPr>
        <w:pStyle w:val="ListParagraph"/>
        <w:numPr>
          <w:ilvl w:val="0"/>
          <w:numId w:val="7"/>
        </w:numPr>
        <w:rPr>
          <w:b/>
          <w:sz w:val="28"/>
          <w:szCs w:val="28"/>
        </w:rPr>
      </w:pPr>
      <w:r w:rsidRPr="00D770BD">
        <w:rPr>
          <w:b/>
          <w:sz w:val="28"/>
          <w:szCs w:val="28"/>
        </w:rPr>
        <w:t>I</w:t>
      </w:r>
      <w:r w:rsidR="000E32B7" w:rsidRPr="00D770BD">
        <w:rPr>
          <w:b/>
          <w:sz w:val="28"/>
          <w:szCs w:val="28"/>
        </w:rPr>
        <w:t>f a paper submission is required</w:t>
      </w:r>
      <w:r w:rsidR="00FA67AB">
        <w:rPr>
          <w:b/>
          <w:sz w:val="28"/>
          <w:szCs w:val="28"/>
        </w:rPr>
        <w:t xml:space="preserve"> then it will be indicated </w:t>
      </w:r>
      <w:r w:rsidR="00F27C62">
        <w:rPr>
          <w:b/>
          <w:sz w:val="28"/>
          <w:szCs w:val="28"/>
          <w:u w:val="single"/>
        </w:rPr>
        <w:t>here</w:t>
      </w:r>
      <w:r w:rsidR="00F27C62" w:rsidRPr="00F27C62">
        <w:rPr>
          <w:b/>
          <w:sz w:val="28"/>
          <w:szCs w:val="28"/>
        </w:rPr>
        <w:t>: …</w:t>
      </w:r>
      <w:r w:rsidR="00703ED6" w:rsidRPr="00052D6F">
        <w:rPr>
          <w:b/>
          <w:color w:val="FF0000"/>
          <w:sz w:val="28"/>
          <w:szCs w:val="28"/>
        </w:rPr>
        <w:t>NO</w:t>
      </w:r>
      <w:r w:rsidR="00F27C62" w:rsidRPr="00F27C62">
        <w:rPr>
          <w:b/>
          <w:sz w:val="28"/>
          <w:szCs w:val="28"/>
        </w:rPr>
        <w:t>……….</w:t>
      </w:r>
    </w:p>
    <w:p w:rsidR="000E32B7" w:rsidRPr="00D770BD" w:rsidRDefault="0013758B" w:rsidP="00B50D84">
      <w:pPr>
        <w:pStyle w:val="ListParagraph"/>
        <w:ind w:left="360"/>
        <w:rPr>
          <w:b/>
          <w:sz w:val="28"/>
          <w:szCs w:val="28"/>
        </w:rPr>
      </w:pPr>
      <w:r>
        <w:rPr>
          <w:b/>
          <w:sz w:val="28"/>
          <w:szCs w:val="28"/>
        </w:rPr>
        <w:t>y</w:t>
      </w:r>
      <w:r w:rsidR="00D770BD" w:rsidRPr="00D770BD">
        <w:rPr>
          <w:b/>
          <w:sz w:val="28"/>
          <w:szCs w:val="28"/>
        </w:rPr>
        <w:t xml:space="preserve">ou </w:t>
      </w:r>
      <w:r w:rsidR="006866F8">
        <w:rPr>
          <w:b/>
          <w:sz w:val="28"/>
          <w:szCs w:val="28"/>
        </w:rPr>
        <w:t>will then be required to</w:t>
      </w:r>
      <w:r w:rsidR="00D770BD" w:rsidRPr="00D770BD">
        <w:rPr>
          <w:b/>
          <w:sz w:val="28"/>
          <w:szCs w:val="28"/>
        </w:rPr>
        <w:t xml:space="preserve"> </w:t>
      </w:r>
      <w:r w:rsidR="000E32B7" w:rsidRPr="00D770BD">
        <w:rPr>
          <w:b/>
          <w:sz w:val="28"/>
          <w:szCs w:val="28"/>
        </w:rPr>
        <w:t xml:space="preserve">submit the assignment parts in a suitable report folder– </w:t>
      </w:r>
      <w:r w:rsidR="000E32B7" w:rsidRPr="006E21BA">
        <w:rPr>
          <w:b/>
          <w:sz w:val="28"/>
          <w:szCs w:val="28"/>
          <w:u w:val="single"/>
        </w:rPr>
        <w:t>not in poly</w:t>
      </w:r>
      <w:r w:rsidR="006866F8" w:rsidRPr="006E21BA">
        <w:rPr>
          <w:b/>
          <w:sz w:val="28"/>
          <w:szCs w:val="28"/>
          <w:u w:val="single"/>
        </w:rPr>
        <w:t>-</w:t>
      </w:r>
      <w:r w:rsidR="00F27C62" w:rsidRPr="006E21BA">
        <w:rPr>
          <w:b/>
          <w:sz w:val="28"/>
          <w:szCs w:val="28"/>
          <w:u w:val="single"/>
        </w:rPr>
        <w:t>pockets</w:t>
      </w:r>
      <w:r w:rsidR="00F27C62">
        <w:rPr>
          <w:b/>
          <w:sz w:val="28"/>
          <w:szCs w:val="28"/>
        </w:rPr>
        <w:t xml:space="preserve"> </w:t>
      </w:r>
      <w:r w:rsidR="006E21BA">
        <w:rPr>
          <w:b/>
          <w:sz w:val="28"/>
          <w:szCs w:val="28"/>
        </w:rPr>
        <w:t xml:space="preserve">- </w:t>
      </w:r>
      <w:r w:rsidR="00F27C62">
        <w:rPr>
          <w:b/>
          <w:sz w:val="28"/>
          <w:szCs w:val="28"/>
        </w:rPr>
        <w:t>to the library.</w:t>
      </w:r>
      <w:r w:rsidR="00052D6F">
        <w:rPr>
          <w:b/>
          <w:sz w:val="28"/>
          <w:szCs w:val="28"/>
        </w:rPr>
        <w:t xml:space="preserve"> </w:t>
      </w:r>
      <w:r w:rsidRPr="0013758B">
        <w:rPr>
          <w:b/>
          <w:sz w:val="28"/>
          <w:szCs w:val="28"/>
          <w:u w:val="single"/>
        </w:rPr>
        <w:t>For paper submissions</w:t>
      </w:r>
      <w:r w:rsidR="0066357F">
        <w:rPr>
          <w:b/>
          <w:sz w:val="28"/>
          <w:szCs w:val="28"/>
          <w:u w:val="single"/>
        </w:rPr>
        <w:t xml:space="preserve"> only</w:t>
      </w:r>
      <w:r>
        <w:rPr>
          <w:b/>
          <w:sz w:val="28"/>
          <w:szCs w:val="28"/>
        </w:rPr>
        <w:t xml:space="preserve"> t</w:t>
      </w:r>
      <w:r w:rsidR="000E32B7" w:rsidRPr="00D770BD">
        <w:rPr>
          <w:b/>
          <w:sz w:val="28"/>
          <w:szCs w:val="28"/>
        </w:rPr>
        <w:t xml:space="preserve">his form (ALL PAGES) MUST be </w:t>
      </w:r>
      <w:r w:rsidR="00F27C62">
        <w:rPr>
          <w:b/>
          <w:sz w:val="28"/>
          <w:szCs w:val="28"/>
        </w:rPr>
        <w:t>printed out, signed</w:t>
      </w:r>
      <w:r>
        <w:rPr>
          <w:b/>
          <w:sz w:val="28"/>
          <w:szCs w:val="28"/>
        </w:rPr>
        <w:t>, attached to the front of your assignment</w:t>
      </w:r>
      <w:r w:rsidR="00F27C62">
        <w:rPr>
          <w:b/>
          <w:sz w:val="28"/>
          <w:szCs w:val="28"/>
        </w:rPr>
        <w:t xml:space="preserve"> and </w:t>
      </w:r>
      <w:r w:rsidR="000E32B7" w:rsidRPr="00D770BD">
        <w:rPr>
          <w:b/>
          <w:sz w:val="28"/>
          <w:szCs w:val="28"/>
        </w:rPr>
        <w:t xml:space="preserve">submitted </w:t>
      </w:r>
      <w:r w:rsidR="00D770BD">
        <w:rPr>
          <w:b/>
          <w:sz w:val="28"/>
          <w:szCs w:val="28"/>
        </w:rPr>
        <w:t xml:space="preserve">to </w:t>
      </w:r>
      <w:r w:rsidR="00F27C62">
        <w:rPr>
          <w:b/>
          <w:sz w:val="28"/>
          <w:szCs w:val="28"/>
        </w:rPr>
        <w:t>the library</w:t>
      </w:r>
      <w:r w:rsidR="00D770BD">
        <w:rPr>
          <w:b/>
          <w:sz w:val="28"/>
          <w:szCs w:val="28"/>
        </w:rPr>
        <w:t xml:space="preserve"> </w:t>
      </w:r>
      <w:r w:rsidR="000E32B7" w:rsidRPr="00D770BD">
        <w:rPr>
          <w:b/>
          <w:sz w:val="28"/>
          <w:szCs w:val="28"/>
        </w:rPr>
        <w:t xml:space="preserve">separately from your </w:t>
      </w:r>
      <w:r w:rsidR="006866F8">
        <w:rPr>
          <w:b/>
          <w:sz w:val="28"/>
          <w:szCs w:val="28"/>
        </w:rPr>
        <w:t xml:space="preserve">electronic </w:t>
      </w:r>
      <w:r w:rsidR="000E32B7" w:rsidRPr="00D770BD">
        <w:rPr>
          <w:b/>
          <w:sz w:val="28"/>
          <w:szCs w:val="28"/>
        </w:rPr>
        <w:t>assignment</w:t>
      </w:r>
      <w:r w:rsidR="006866F8">
        <w:rPr>
          <w:b/>
          <w:sz w:val="28"/>
          <w:szCs w:val="28"/>
        </w:rPr>
        <w:t xml:space="preserve"> submission</w:t>
      </w:r>
      <w:r w:rsidR="000E32B7" w:rsidRPr="00D770BD">
        <w:rPr>
          <w:b/>
          <w:sz w:val="28"/>
          <w:szCs w:val="28"/>
        </w:rPr>
        <w:t xml:space="preserve">.  </w:t>
      </w:r>
      <w:r w:rsidR="00B50D84">
        <w:rPr>
          <w:b/>
          <w:sz w:val="28"/>
          <w:szCs w:val="28"/>
        </w:rPr>
        <w:t>Paper submission a</w:t>
      </w:r>
      <w:r w:rsidR="000E32B7" w:rsidRPr="00D770BD">
        <w:rPr>
          <w:b/>
          <w:sz w:val="28"/>
          <w:szCs w:val="28"/>
        </w:rPr>
        <w:t xml:space="preserve">ssignments will not be accepted without this form as it is a requirement that you sign the disclosure regarding </w:t>
      </w:r>
      <w:r w:rsidR="006866F8">
        <w:rPr>
          <w:b/>
          <w:sz w:val="28"/>
          <w:szCs w:val="28"/>
        </w:rPr>
        <w:t xml:space="preserve">the </w:t>
      </w:r>
      <w:r w:rsidR="000E32B7" w:rsidRPr="00D770BD">
        <w:rPr>
          <w:b/>
          <w:sz w:val="28"/>
          <w:szCs w:val="28"/>
        </w:rPr>
        <w:t>referencing convention.</w:t>
      </w:r>
    </w:p>
    <w:p w:rsidR="00200A56" w:rsidRDefault="000E32B7" w:rsidP="00200A56">
      <w:pPr>
        <w:pStyle w:val="ListParagraph"/>
        <w:numPr>
          <w:ilvl w:val="0"/>
          <w:numId w:val="7"/>
        </w:numPr>
        <w:rPr>
          <w:b/>
          <w:sz w:val="28"/>
          <w:szCs w:val="28"/>
        </w:rPr>
      </w:pPr>
      <w:r w:rsidRPr="00D770BD">
        <w:rPr>
          <w:b/>
          <w:sz w:val="28"/>
          <w:szCs w:val="28"/>
        </w:rPr>
        <w:t>DO NOT put this form into Turnitin or it will match many similarities with other students’ submissions.</w:t>
      </w:r>
    </w:p>
    <w:p w:rsidR="00D770BD" w:rsidRPr="000E32B7" w:rsidRDefault="00D770BD" w:rsidP="00D770BD">
      <w:pPr>
        <w:ind w:left="360"/>
        <w:rPr>
          <w:rFonts w:ascii="Calibri" w:hAnsi="Calibri" w:cs="Calibri"/>
          <w:b/>
        </w:rPr>
      </w:pPr>
    </w:p>
    <w:p w:rsidR="002D5B3F" w:rsidRDefault="00F827F1" w:rsidP="002D5B3F">
      <w:pPr>
        <w:pStyle w:val="Header"/>
        <w:tabs>
          <w:tab w:val="clear" w:pos="4153"/>
          <w:tab w:val="clear" w:pos="8306"/>
        </w:tabs>
      </w:pPr>
      <w:r>
        <w:rPr>
          <w:noProof/>
        </w:rPr>
        <w:lastRenderedPageBreak/>
        <mc:AlternateContent>
          <mc:Choice Requires="wps">
            <w:drawing>
              <wp:anchor distT="0" distB="0" distL="114300" distR="114300" simplePos="0" relativeHeight="251657728" behindDoc="0" locked="0" layoutInCell="1" allowOverlap="1" wp14:anchorId="0F584D53" wp14:editId="499B2B64">
                <wp:simplePos x="0" y="0"/>
                <wp:positionH relativeFrom="column">
                  <wp:posOffset>5067300</wp:posOffset>
                </wp:positionH>
                <wp:positionV relativeFrom="paragraph">
                  <wp:posOffset>10795</wp:posOffset>
                </wp:positionV>
                <wp:extent cx="1591945" cy="914400"/>
                <wp:effectExtent l="19050" t="19050" r="27305" b="19050"/>
                <wp:wrapNone/>
                <wp:docPr id="3"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1945" cy="914400"/>
                        </a:xfrm>
                        <a:prstGeom prst="rect">
                          <a:avLst/>
                        </a:prstGeom>
                        <a:solidFill>
                          <a:srgbClr val="C0C0C0"/>
                        </a:solidFill>
                        <a:ln w="28575">
                          <a:solidFill>
                            <a:srgbClr val="C0C0C0"/>
                          </a:solidFill>
                          <a:miter lim="800000"/>
                          <a:headEnd/>
                          <a:tailEnd/>
                        </a:ln>
                      </wps:spPr>
                      <wps:txbx>
                        <w:txbxContent>
                          <w:p w:rsidR="00AA3974" w:rsidRDefault="00AA3974" w:rsidP="008A62BC">
                            <w:pPr>
                              <w:pStyle w:val="Heading6"/>
                              <w:pBdr>
                                <w:top w:val="none" w:sz="0" w:space="0" w:color="auto"/>
                                <w:left w:val="none" w:sz="0" w:space="0" w:color="auto"/>
                                <w:bottom w:val="none" w:sz="0" w:space="0" w:color="auto"/>
                                <w:right w:val="none" w:sz="0" w:space="0" w:color="auto"/>
                              </w:pBdr>
                              <w:shd w:val="clear" w:color="auto" w:fill="E0E0E0"/>
                            </w:pPr>
                          </w:p>
                          <w:p w:rsidR="00AA3974" w:rsidRDefault="00AA3974"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eastAsia="en-GB"/>
                              </w:rPr>
                              <w:drawing>
                                <wp:inline distT="0" distB="0" distL="0" distR="0" wp14:anchorId="43E584D4" wp14:editId="57259075">
                                  <wp:extent cx="638175" cy="436245"/>
                                  <wp:effectExtent l="0" t="0" r="9525"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8175" cy="43624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F584D53" id="_x0000_t202" coordsize="21600,21600" o:spt="202" path="m,l,21600r21600,l21600,xe">
                <v:stroke joinstyle="miter"/>
                <v:path gradientshapeok="t" o:connecttype="rect"/>
              </v:shapetype>
              <v:shape id="Text Box 11" o:spid="_x0000_s1026" type="#_x0000_t202" style="position:absolute;margin-left:399pt;margin-top:.85pt;width:125.35pt;height:1in;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" fillcolor="silver" strokecolor="silver" strokeweight="2.25pt">
                <v:textbox>
                  <w:txbxContent>
                    <w:p w:rsidR="00AA3974" w:rsidRDefault="00AA3974" w:rsidP="008A62BC">
                      <w:pPr>
                        <w:pStyle w:val="Heading6"/>
                        <w:pBdr>
                          <w:top w:val="none" w:sz="0" w:space="0" w:color="auto"/>
                          <w:left w:val="none" w:sz="0" w:space="0" w:color="auto"/>
                          <w:bottom w:val="none" w:sz="0" w:space="0" w:color="auto"/>
                          <w:right w:val="none" w:sz="0" w:space="0" w:color="auto"/>
                        </w:pBdr>
                        <w:shd w:val="clear" w:color="auto" w:fill="E0E0E0"/>
                      </w:pPr>
                    </w:p>
                    <w:p w:rsidR="00AA3974" w:rsidRDefault="00AA3974"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eastAsia="en-GB"/>
                        </w:rPr>
                        <w:drawing>
                          <wp:inline distT="0" distB="0" distL="0" distR="0" wp14:anchorId="43E584D4" wp14:editId="57259075">
                            <wp:extent cx="638175" cy="436245"/>
                            <wp:effectExtent l="0" t="0" r="9525"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8175" cy="436245"/>
                                    </a:xfrm>
                                    <a:prstGeom prst="rect">
                                      <a:avLst/>
                                    </a:prstGeom>
                                    <a:noFill/>
                                    <a:ln>
                                      <a:noFill/>
                                    </a:ln>
                                  </pic:spPr>
                                </pic:pic>
                              </a:graphicData>
                            </a:graphic>
                          </wp:inline>
                        </w:drawing>
                      </w:r>
                    </w:p>
                  </w:txbxContent>
                </v:textbox>
              </v:shape>
            </w:pict>
          </mc:Fallback>
        </mc:AlternateContent>
      </w:r>
      <w:r>
        <w:rPr>
          <w:noProof/>
        </w:rPr>
        <w:drawing>
          <wp:inline distT="0" distB="0" distL="0" distR="0" wp14:anchorId="15D4E0CE" wp14:editId="22C10E0A">
            <wp:extent cx="3221665" cy="112662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3232404" cy="1130383"/>
                    </a:xfrm>
                    <a:prstGeom prst="rect">
                      <a:avLst/>
                    </a:prstGeom>
                  </pic:spPr>
                </pic:pic>
              </a:graphicData>
            </a:graphic>
          </wp:inline>
        </w:drawing>
      </w:r>
    </w:p>
    <w:p w:rsidR="002D5B3F" w:rsidRDefault="002D5B3F" w:rsidP="002D5B3F"/>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44"/>
      </w:tblGrid>
      <w:tr w:rsidR="003A3CE5" w:rsidRPr="00C1361B" w:rsidTr="00A55876">
        <w:tc>
          <w:tcPr>
            <w:tcW w:w="10670" w:type="dxa"/>
            <w:shd w:val="clear" w:color="auto" w:fill="C0C0C0"/>
          </w:tcPr>
          <w:p w:rsidR="003A3CE5" w:rsidRPr="00C1361B" w:rsidRDefault="00AF4F0B" w:rsidP="00AF4F0B">
            <w:pPr>
              <w:pStyle w:val="Heading4"/>
              <w:rPr>
                <w:rFonts w:ascii="Calibri" w:hAnsi="Calibri"/>
                <w:b/>
              </w:rPr>
            </w:pPr>
            <w:r>
              <w:rPr>
                <w:rFonts w:ascii="Calibri" w:hAnsi="Calibri"/>
                <w:b/>
              </w:rPr>
              <w:t xml:space="preserve">School of Applied Computing </w:t>
            </w:r>
            <w:r w:rsidR="003A3CE5" w:rsidRPr="00C1361B">
              <w:rPr>
                <w:rFonts w:ascii="Calibri" w:hAnsi="Calibri"/>
                <w:b/>
              </w:rPr>
              <w:t xml:space="preserve">ASSIGNMENT SPECIFICATION </w:t>
            </w:r>
          </w:p>
        </w:tc>
      </w:tr>
    </w:tbl>
    <w:p w:rsidR="003A3CE5" w:rsidRDefault="003A3CE5" w:rsidP="002D5B3F">
      <w:pPr>
        <w:jc w:val="center"/>
        <w:rPr>
          <w:b/>
          <w:i/>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10"/>
        <w:gridCol w:w="3964"/>
        <w:gridCol w:w="2613"/>
        <w:gridCol w:w="2111"/>
      </w:tblGrid>
      <w:tr w:rsidR="003B3F9D" w:rsidRPr="00C1361B" w:rsidTr="00404B5D">
        <w:tc>
          <w:tcPr>
            <w:tcW w:w="1910" w:type="dxa"/>
            <w:shd w:val="pct15" w:color="auto" w:fill="auto"/>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name:</w:t>
            </w:r>
          </w:p>
        </w:tc>
        <w:tc>
          <w:tcPr>
            <w:tcW w:w="3964" w:type="dxa"/>
          </w:tcPr>
          <w:p w:rsidR="003B3F9D" w:rsidRPr="00C1361B" w:rsidRDefault="003B3F9D" w:rsidP="001E57C1">
            <w:pPr>
              <w:spacing w:before="120" w:after="120"/>
              <w:jc w:val="both"/>
              <w:rPr>
                <w:rFonts w:ascii="Calibri" w:hAnsi="Calibri" w:cs="Arial"/>
                <w:b/>
                <w:sz w:val="22"/>
                <w:szCs w:val="22"/>
              </w:rPr>
            </w:pPr>
          </w:p>
        </w:tc>
        <w:tc>
          <w:tcPr>
            <w:tcW w:w="2613" w:type="dxa"/>
            <w:shd w:val="clear" w:color="auto" w:fill="D9D9D9"/>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P number:</w:t>
            </w:r>
          </w:p>
        </w:tc>
        <w:tc>
          <w:tcPr>
            <w:tcW w:w="2111" w:type="dxa"/>
          </w:tcPr>
          <w:p w:rsidR="003B3F9D" w:rsidRPr="00C1361B" w:rsidRDefault="003B3F9D" w:rsidP="001E57C1">
            <w:pPr>
              <w:spacing w:before="120" w:after="120"/>
              <w:jc w:val="both"/>
              <w:rPr>
                <w:rFonts w:ascii="Calibri" w:hAnsi="Calibri" w:cs="Arial"/>
                <w:b/>
                <w:sz w:val="22"/>
                <w:szCs w:val="22"/>
              </w:rPr>
            </w:pPr>
          </w:p>
        </w:tc>
      </w:tr>
      <w:tr w:rsidR="00DB116D" w:rsidRPr="00C1361B" w:rsidTr="00404B5D">
        <w:tc>
          <w:tcPr>
            <w:tcW w:w="1910"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Programme:</w:t>
            </w:r>
          </w:p>
        </w:tc>
        <w:tc>
          <w:tcPr>
            <w:tcW w:w="8688" w:type="dxa"/>
            <w:gridSpan w:val="3"/>
          </w:tcPr>
          <w:p w:rsidR="00DB116D" w:rsidRPr="00C1361B" w:rsidRDefault="00DB116D" w:rsidP="00E51AAC">
            <w:pPr>
              <w:spacing w:before="120" w:after="120"/>
              <w:jc w:val="both"/>
              <w:rPr>
                <w:rFonts w:ascii="Calibri" w:hAnsi="Calibri" w:cs="Arial"/>
                <w:b/>
                <w:sz w:val="22"/>
                <w:szCs w:val="22"/>
                <w:u w:val="single"/>
              </w:rPr>
            </w:pPr>
          </w:p>
        </w:tc>
      </w:tr>
      <w:tr w:rsidR="00DB116D" w:rsidRPr="00C1361B" w:rsidTr="00404B5D">
        <w:tc>
          <w:tcPr>
            <w:tcW w:w="1910"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Lecturer:</w:t>
            </w:r>
          </w:p>
        </w:tc>
        <w:tc>
          <w:tcPr>
            <w:tcW w:w="3964" w:type="dxa"/>
          </w:tcPr>
          <w:p w:rsidR="00DB116D" w:rsidRPr="00C1361B" w:rsidRDefault="00DB116D" w:rsidP="00E51AAC">
            <w:pPr>
              <w:spacing w:before="120" w:after="120"/>
              <w:jc w:val="both"/>
              <w:rPr>
                <w:rFonts w:ascii="Calibri" w:hAnsi="Calibri" w:cs="Arial"/>
                <w:b/>
                <w:sz w:val="22"/>
                <w:szCs w:val="22"/>
              </w:rPr>
            </w:pPr>
          </w:p>
        </w:tc>
        <w:tc>
          <w:tcPr>
            <w:tcW w:w="2613" w:type="dxa"/>
            <w:shd w:val="clear" w:color="auto" w:fill="D9D9D9"/>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Internal Verifier:</w:t>
            </w:r>
          </w:p>
        </w:tc>
        <w:tc>
          <w:tcPr>
            <w:tcW w:w="2111" w:type="dxa"/>
          </w:tcPr>
          <w:p w:rsidR="00DB116D" w:rsidRPr="00C1361B" w:rsidRDefault="00DB116D" w:rsidP="00E51AAC">
            <w:pPr>
              <w:spacing w:before="120" w:after="120"/>
              <w:jc w:val="both"/>
              <w:rPr>
                <w:rFonts w:ascii="Calibri" w:hAnsi="Calibri" w:cs="Arial"/>
                <w:b/>
                <w:sz w:val="22"/>
                <w:szCs w:val="22"/>
              </w:rPr>
            </w:pPr>
          </w:p>
        </w:tc>
      </w:tr>
      <w:tr w:rsidR="00404B5D" w:rsidRPr="00C1361B" w:rsidTr="00AA3974">
        <w:tc>
          <w:tcPr>
            <w:tcW w:w="1910" w:type="dxa"/>
            <w:shd w:val="pct15" w:color="auto" w:fill="auto"/>
          </w:tcPr>
          <w:p w:rsidR="00404B5D" w:rsidRPr="00C1361B" w:rsidRDefault="00404B5D" w:rsidP="00E51AAC">
            <w:pPr>
              <w:spacing w:before="120" w:after="120"/>
              <w:jc w:val="both"/>
              <w:rPr>
                <w:rFonts w:ascii="Calibri" w:hAnsi="Calibri" w:cs="Arial"/>
                <w:b/>
                <w:sz w:val="22"/>
                <w:szCs w:val="22"/>
              </w:rPr>
            </w:pPr>
            <w:r w:rsidRPr="00C1361B">
              <w:rPr>
                <w:rFonts w:ascii="Calibri" w:hAnsi="Calibri" w:cs="Arial"/>
                <w:b/>
                <w:sz w:val="22"/>
                <w:szCs w:val="22"/>
              </w:rPr>
              <w:t>Assignment Title:</w:t>
            </w:r>
          </w:p>
        </w:tc>
        <w:tc>
          <w:tcPr>
            <w:tcW w:w="8688" w:type="dxa"/>
            <w:gridSpan w:val="3"/>
          </w:tcPr>
          <w:p w:rsidR="00404B5D" w:rsidRPr="00C1361B" w:rsidRDefault="00404B5D" w:rsidP="00E51AAC">
            <w:pPr>
              <w:spacing w:before="120" w:after="120"/>
              <w:jc w:val="both"/>
              <w:rPr>
                <w:rFonts w:ascii="Calibri" w:hAnsi="Calibri" w:cs="Arial"/>
                <w:b/>
                <w:sz w:val="22"/>
                <w:szCs w:val="22"/>
              </w:rPr>
            </w:pPr>
          </w:p>
        </w:tc>
      </w:tr>
      <w:tr w:rsidR="00B84B5B" w:rsidRPr="00C1361B" w:rsidTr="00404B5D">
        <w:tc>
          <w:tcPr>
            <w:tcW w:w="1910" w:type="dxa"/>
            <w:shd w:val="pct15" w:color="auto" w:fill="auto"/>
          </w:tcPr>
          <w:p w:rsidR="00B84B5B" w:rsidRPr="00C1361B" w:rsidRDefault="00B84B5B" w:rsidP="00E51AAC">
            <w:pPr>
              <w:spacing w:before="120" w:after="120"/>
              <w:jc w:val="both"/>
              <w:rPr>
                <w:rFonts w:ascii="Calibri" w:hAnsi="Calibri" w:cs="Arial"/>
                <w:b/>
                <w:sz w:val="22"/>
                <w:szCs w:val="22"/>
              </w:rPr>
            </w:pPr>
            <w:r w:rsidRPr="00C1361B">
              <w:rPr>
                <w:rFonts w:ascii="Calibri" w:hAnsi="Calibri" w:cs="Arial"/>
                <w:b/>
                <w:sz w:val="22"/>
                <w:szCs w:val="22"/>
              </w:rPr>
              <w:t>Hand Out Date:</w:t>
            </w:r>
          </w:p>
        </w:tc>
        <w:tc>
          <w:tcPr>
            <w:tcW w:w="3964" w:type="dxa"/>
            <w:shd w:val="clear" w:color="auto" w:fill="auto"/>
          </w:tcPr>
          <w:p w:rsidR="00B84B5B" w:rsidRPr="00C1361B" w:rsidRDefault="00B84B5B" w:rsidP="00E51AAC">
            <w:pPr>
              <w:spacing w:before="120" w:after="120"/>
              <w:jc w:val="both"/>
              <w:rPr>
                <w:rFonts w:ascii="Calibri" w:hAnsi="Calibri" w:cs="Arial"/>
                <w:b/>
                <w:sz w:val="22"/>
                <w:szCs w:val="22"/>
              </w:rPr>
            </w:pPr>
          </w:p>
        </w:tc>
        <w:tc>
          <w:tcPr>
            <w:tcW w:w="2613" w:type="dxa"/>
            <w:shd w:val="pct15" w:color="auto" w:fill="auto"/>
          </w:tcPr>
          <w:p w:rsidR="00B84B5B" w:rsidRPr="00C1361B" w:rsidRDefault="00FB5CF8" w:rsidP="001E57C1">
            <w:pPr>
              <w:spacing w:before="120" w:after="120"/>
              <w:jc w:val="both"/>
              <w:rPr>
                <w:rFonts w:ascii="Calibri" w:hAnsi="Calibri" w:cs="Arial"/>
                <w:b/>
                <w:sz w:val="22"/>
                <w:szCs w:val="22"/>
              </w:rPr>
            </w:pPr>
            <w:r w:rsidRPr="00C1361B">
              <w:rPr>
                <w:rFonts w:ascii="Calibri" w:hAnsi="Calibri" w:cs="Arial"/>
                <w:b/>
                <w:sz w:val="22"/>
                <w:szCs w:val="22"/>
              </w:rPr>
              <w:t>Submission deadline</w:t>
            </w:r>
            <w:r w:rsidR="00B84B5B" w:rsidRPr="00C1361B">
              <w:rPr>
                <w:rFonts w:ascii="Calibri" w:hAnsi="Calibri" w:cs="Arial"/>
                <w:b/>
                <w:sz w:val="22"/>
                <w:szCs w:val="22"/>
              </w:rPr>
              <w:t>:</w:t>
            </w:r>
          </w:p>
        </w:tc>
        <w:tc>
          <w:tcPr>
            <w:tcW w:w="2111" w:type="dxa"/>
          </w:tcPr>
          <w:p w:rsidR="00B84B5B" w:rsidRPr="00C1361B" w:rsidRDefault="00B84B5B" w:rsidP="00E51AAC">
            <w:pPr>
              <w:spacing w:before="120" w:after="120"/>
              <w:jc w:val="both"/>
              <w:rPr>
                <w:rFonts w:ascii="Calibri" w:hAnsi="Calibri" w:cs="Arial"/>
                <w:b/>
                <w:sz w:val="22"/>
                <w:szCs w:val="22"/>
              </w:rPr>
            </w:pPr>
          </w:p>
        </w:tc>
      </w:tr>
    </w:tbl>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9"/>
        <w:gridCol w:w="6521"/>
        <w:gridCol w:w="1134"/>
        <w:gridCol w:w="1134"/>
      </w:tblGrid>
      <w:tr w:rsidR="00FB5CF8" w:rsidRPr="00C1361B">
        <w:trPr>
          <w:trHeight w:val="421"/>
        </w:trPr>
        <w:tc>
          <w:tcPr>
            <w:tcW w:w="1809"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sz w:val="22"/>
                <w:szCs w:val="22"/>
              </w:rPr>
              <w:t>Referencing:</w:t>
            </w:r>
          </w:p>
        </w:tc>
        <w:tc>
          <w:tcPr>
            <w:tcW w:w="8789" w:type="dxa"/>
            <w:gridSpan w:val="3"/>
            <w:tcBorders>
              <w:top w:val="single" w:sz="6" w:space="0" w:color="auto"/>
            </w:tcBorders>
          </w:tcPr>
          <w:p w:rsidR="00FB5CF8" w:rsidRPr="008F78C2" w:rsidRDefault="00FB5CF8" w:rsidP="006716C7">
            <w:pPr>
              <w:pStyle w:val="BodyText2"/>
              <w:rPr>
                <w:rFonts w:ascii="Calibri" w:hAnsi="Calibri" w:cs="Arial"/>
                <w:sz w:val="18"/>
                <w:szCs w:val="18"/>
              </w:rPr>
            </w:pPr>
            <w:r w:rsidRPr="008F78C2">
              <w:rPr>
                <w:rFonts w:ascii="Calibri" w:hAnsi="Calibri" w:cs="Arial"/>
                <w:sz w:val="18"/>
                <w:szCs w:val="18"/>
              </w:rPr>
              <w:t>In the main body of your submission you must give credit to authors on whose research your work is based. Append to your submission a reference list that indicates the books, articles, etc. that you have read or quoted in order to complete this assignment (</w:t>
            </w:r>
            <w:r w:rsidR="008A62BC" w:rsidRPr="008F78C2">
              <w:rPr>
                <w:rFonts w:ascii="Calibri" w:hAnsi="Calibri" w:cs="Arial"/>
                <w:sz w:val="18"/>
                <w:szCs w:val="18"/>
              </w:rPr>
              <w:t xml:space="preserve">e.g. for books: surname of </w:t>
            </w:r>
            <w:r w:rsidRPr="008F78C2">
              <w:rPr>
                <w:rFonts w:ascii="Calibri" w:hAnsi="Calibri" w:cs="Arial"/>
                <w:sz w:val="18"/>
                <w:szCs w:val="18"/>
              </w:rPr>
              <w:t>author and</w:t>
            </w:r>
            <w:r w:rsidR="008A62BC" w:rsidRPr="008F78C2">
              <w:rPr>
                <w:rFonts w:ascii="Calibri" w:hAnsi="Calibri" w:cs="Arial"/>
                <w:sz w:val="18"/>
                <w:szCs w:val="18"/>
              </w:rPr>
              <w:t xml:space="preserve"> initials</w:t>
            </w:r>
            <w:r w:rsidRPr="008F78C2">
              <w:rPr>
                <w:rFonts w:ascii="Calibri" w:hAnsi="Calibri" w:cs="Arial"/>
                <w:sz w:val="18"/>
                <w:szCs w:val="18"/>
              </w:rPr>
              <w:t xml:space="preserve">, </w:t>
            </w:r>
            <w:r w:rsidR="008A62BC" w:rsidRPr="008F78C2">
              <w:rPr>
                <w:rFonts w:ascii="Calibri" w:hAnsi="Calibri" w:cs="Arial"/>
                <w:sz w:val="18"/>
                <w:szCs w:val="18"/>
              </w:rPr>
              <w:t xml:space="preserve"> year of publication,</w:t>
            </w:r>
            <w:r w:rsidR="008A62BC" w:rsidRPr="008F78C2">
              <w:rPr>
                <w:rFonts w:ascii="Calibri" w:hAnsi="Calibri" w:cs="Arial"/>
                <w:i/>
                <w:sz w:val="18"/>
                <w:szCs w:val="18"/>
              </w:rPr>
              <w:t xml:space="preserve"> </w:t>
            </w:r>
            <w:r w:rsidRPr="008F78C2">
              <w:rPr>
                <w:rFonts w:ascii="Calibri" w:hAnsi="Calibri" w:cs="Arial"/>
                <w:sz w:val="18"/>
                <w:szCs w:val="18"/>
                <w:u w:val="single"/>
              </w:rPr>
              <w:t>title of book</w:t>
            </w:r>
            <w:r w:rsidRPr="008F78C2">
              <w:rPr>
                <w:rFonts w:ascii="Calibri" w:hAnsi="Calibri" w:cs="Arial"/>
                <w:sz w:val="18"/>
                <w:szCs w:val="18"/>
              </w:rPr>
              <w:t xml:space="preserve">, edition, </w:t>
            </w:r>
            <w:r w:rsidR="008A62BC" w:rsidRPr="008F78C2">
              <w:rPr>
                <w:rFonts w:ascii="Calibri" w:hAnsi="Calibri" w:cs="Arial"/>
                <w:sz w:val="18"/>
                <w:szCs w:val="18"/>
              </w:rPr>
              <w:t>publisher: place of publication</w:t>
            </w:r>
            <w:r w:rsidRPr="008F78C2">
              <w:rPr>
                <w:rFonts w:ascii="Calibri" w:hAnsi="Calibri" w:cs="Arial"/>
                <w:sz w:val="18"/>
                <w:szCs w:val="18"/>
              </w:rPr>
              <w:t>).</w:t>
            </w:r>
            <w:r w:rsidR="008A62BC" w:rsidRPr="008F78C2">
              <w:rPr>
                <w:rFonts w:ascii="Calibri" w:hAnsi="Calibri" w:cs="Arial"/>
                <w:sz w:val="18"/>
                <w:szCs w:val="18"/>
              </w:rPr>
              <w:t xml:space="preserve"> </w:t>
            </w:r>
          </w:p>
        </w:tc>
      </w:tr>
      <w:tr w:rsidR="00FB5CF8" w:rsidRPr="00C1361B">
        <w:trPr>
          <w:trHeight w:val="421"/>
        </w:trPr>
        <w:tc>
          <w:tcPr>
            <w:tcW w:w="1809" w:type="dxa"/>
            <w:tcBorders>
              <w:top w:val="single" w:sz="6" w:space="0" w:color="auto"/>
            </w:tcBorders>
            <w:shd w:val="clear" w:color="auto" w:fill="D9D9D9"/>
          </w:tcPr>
          <w:p w:rsidR="00FB5CF8" w:rsidRPr="00C1361B" w:rsidRDefault="00FB5CF8" w:rsidP="00FB5CF8">
            <w:pPr>
              <w:rPr>
                <w:rFonts w:ascii="Calibri" w:hAnsi="Calibri"/>
                <w:b/>
                <w:i/>
                <w:sz w:val="22"/>
                <w:szCs w:val="22"/>
              </w:rPr>
            </w:pPr>
            <w:r w:rsidRPr="00C1361B">
              <w:rPr>
                <w:rFonts w:ascii="Calibri" w:hAnsi="Calibri" w:cs="Arial"/>
                <w:b/>
                <w:sz w:val="22"/>
                <w:szCs w:val="22"/>
              </w:rPr>
              <w:t xml:space="preserve">Disclosure: </w:t>
            </w:r>
          </w:p>
          <w:p w:rsidR="00FB5CF8" w:rsidRPr="00C1361B" w:rsidRDefault="00FB5CF8" w:rsidP="00FB5CF8">
            <w:pPr>
              <w:rPr>
                <w:rFonts w:ascii="Calibri" w:hAnsi="Calibri" w:cs="Arial"/>
                <w:b/>
                <w:sz w:val="22"/>
                <w:szCs w:val="22"/>
              </w:rPr>
            </w:pPr>
          </w:p>
        </w:tc>
        <w:tc>
          <w:tcPr>
            <w:tcW w:w="8789" w:type="dxa"/>
            <w:gridSpan w:val="3"/>
            <w:tcBorders>
              <w:top w:val="single" w:sz="6" w:space="0" w:color="auto"/>
            </w:tcBorders>
          </w:tcPr>
          <w:p w:rsidR="00FB5CF8" w:rsidRPr="00C1361B" w:rsidRDefault="00FB5CF8" w:rsidP="008A62BC">
            <w:pPr>
              <w:rPr>
                <w:rFonts w:ascii="Calibri" w:hAnsi="Calibri" w:cs="Arial"/>
                <w:b/>
              </w:rPr>
            </w:pPr>
            <w:r w:rsidRPr="00C1361B">
              <w:rPr>
                <w:rFonts w:ascii="Calibri" w:hAnsi="Calibri" w:cs="Arial"/>
              </w:rPr>
              <w:t xml:space="preserve">I declare that this assignment is all my own work and that I </w:t>
            </w:r>
            <w:r w:rsidR="008A62BC">
              <w:rPr>
                <w:rFonts w:ascii="Calibri" w:hAnsi="Calibri" w:cs="Arial"/>
              </w:rPr>
              <w:t>have</w:t>
            </w:r>
            <w:r w:rsidRPr="00C1361B">
              <w:rPr>
                <w:rFonts w:ascii="Calibri" w:hAnsi="Calibri" w:cs="Arial"/>
              </w:rPr>
              <w:t xml:space="preserve"> acknowledge</w:t>
            </w:r>
            <w:r w:rsidR="008A62BC">
              <w:rPr>
                <w:rFonts w:ascii="Calibri" w:hAnsi="Calibri" w:cs="Arial"/>
              </w:rPr>
              <w:t>d</w:t>
            </w:r>
            <w:r w:rsidRPr="00C1361B">
              <w:rPr>
                <w:rFonts w:ascii="Calibri" w:hAnsi="Calibri" w:cs="Arial"/>
              </w:rPr>
              <w:t xml:space="preserve"> all materials used from the published or unpublished works of other people.</w:t>
            </w:r>
            <w:r w:rsidR="008A62BC">
              <w:rPr>
                <w:rFonts w:ascii="Calibri" w:hAnsi="Calibri" w:cs="Arial"/>
              </w:rPr>
              <w:t xml:space="preserve"> All references have been duly cited.</w:t>
            </w:r>
          </w:p>
        </w:tc>
      </w:tr>
      <w:tr w:rsidR="00FB5CF8" w:rsidRPr="00C1361B" w:rsidTr="00AA3974">
        <w:trPr>
          <w:trHeight w:val="666"/>
        </w:trPr>
        <w:tc>
          <w:tcPr>
            <w:tcW w:w="1809"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sz w:val="22"/>
                <w:szCs w:val="22"/>
              </w:rPr>
              <w:t>Student’s Signature:</w:t>
            </w:r>
            <w:r w:rsidRPr="00C1361B">
              <w:rPr>
                <w:rFonts w:ascii="Calibri" w:hAnsi="Calibri" w:cs="Arial"/>
                <w:b/>
                <w:sz w:val="22"/>
                <w:szCs w:val="22"/>
              </w:rPr>
              <w:br/>
            </w:r>
          </w:p>
        </w:tc>
        <w:tc>
          <w:tcPr>
            <w:tcW w:w="6521" w:type="dxa"/>
            <w:tcBorders>
              <w:top w:val="single" w:sz="6" w:space="0" w:color="auto"/>
            </w:tcBorders>
          </w:tcPr>
          <w:p w:rsidR="00FB5CF8" w:rsidRPr="006716C7" w:rsidRDefault="000D6BF4" w:rsidP="000D6BF4">
            <w:pPr>
              <w:jc w:val="center"/>
              <w:rPr>
                <w:rFonts w:ascii="Calibri" w:hAnsi="Calibri" w:cs="Arial"/>
                <w:b/>
                <w:i/>
              </w:rPr>
            </w:pPr>
            <w:r>
              <w:rPr>
                <w:rFonts w:ascii="Calibri" w:hAnsi="Calibri" w:cs="Calibri"/>
                <w:i/>
                <w:sz w:val="16"/>
                <w:szCs w:val="16"/>
              </w:rPr>
              <w:t>Hardcopy a</w:t>
            </w:r>
            <w:r w:rsidR="0028204E" w:rsidRPr="006716C7">
              <w:rPr>
                <w:rFonts w:ascii="Calibri" w:hAnsi="Calibri" w:cs="Calibri"/>
                <w:i/>
                <w:sz w:val="16"/>
                <w:szCs w:val="16"/>
              </w:rPr>
              <w:t>ssignments will not be accepted without a signature here</w:t>
            </w:r>
          </w:p>
        </w:tc>
        <w:tc>
          <w:tcPr>
            <w:tcW w:w="1134"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rPr>
              <w:br/>
            </w:r>
            <w:r w:rsidRPr="00C1361B">
              <w:rPr>
                <w:rFonts w:ascii="Calibri" w:hAnsi="Calibri" w:cs="Arial"/>
                <w:b/>
                <w:sz w:val="22"/>
                <w:szCs w:val="22"/>
              </w:rPr>
              <w:t>Date:</w:t>
            </w:r>
          </w:p>
        </w:tc>
        <w:tc>
          <w:tcPr>
            <w:tcW w:w="1134" w:type="dxa"/>
            <w:tcBorders>
              <w:top w:val="single" w:sz="6" w:space="0" w:color="auto"/>
              <w:bottom w:val="single" w:sz="4" w:space="0" w:color="auto"/>
            </w:tcBorders>
          </w:tcPr>
          <w:p w:rsidR="00FB5CF8" w:rsidRDefault="00FB5CF8" w:rsidP="00FB5CF8">
            <w:pPr>
              <w:rPr>
                <w:rFonts w:ascii="Calibri" w:hAnsi="Calibri" w:cs="Arial"/>
                <w:b/>
              </w:rPr>
            </w:pPr>
          </w:p>
          <w:p w:rsidR="00B50D84" w:rsidRPr="00C1361B" w:rsidRDefault="00B50D84" w:rsidP="00FB5CF8">
            <w:pPr>
              <w:rPr>
                <w:rFonts w:ascii="Calibri" w:hAnsi="Calibri" w:cs="Arial"/>
                <w:b/>
              </w:rPr>
            </w:pPr>
          </w:p>
        </w:tc>
      </w:tr>
    </w:tbl>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98"/>
      </w:tblGrid>
      <w:tr w:rsidR="00D770BD" w:rsidRPr="00BF30FF" w:rsidTr="00200A56">
        <w:trPr>
          <w:trHeight w:val="997"/>
        </w:trPr>
        <w:tc>
          <w:tcPr>
            <w:tcW w:w="10598" w:type="dxa"/>
            <w:shd w:val="pct15" w:color="auto" w:fill="auto"/>
          </w:tcPr>
          <w:p w:rsidR="00D770BD" w:rsidRPr="00200A56" w:rsidRDefault="00D770BD" w:rsidP="00D770BD">
            <w:pPr>
              <w:rPr>
                <w:rFonts w:ascii="Calibri" w:hAnsi="Calibri" w:cs="Arial"/>
                <w:b/>
                <w:sz w:val="22"/>
                <w:szCs w:val="22"/>
                <w:u w:val="single"/>
              </w:rPr>
            </w:pPr>
            <w:r w:rsidRPr="00200A56">
              <w:rPr>
                <w:rFonts w:ascii="Calibri" w:hAnsi="Calibri" w:cs="Arial"/>
                <w:b/>
                <w:sz w:val="22"/>
                <w:szCs w:val="22"/>
                <w:u w:val="single"/>
              </w:rPr>
              <w:t xml:space="preserve">Late submission will result in a late penalty mark, as follows: </w:t>
            </w:r>
          </w:p>
          <w:p w:rsidR="00D770BD" w:rsidRDefault="00D770BD" w:rsidP="00D770BD">
            <w:pPr>
              <w:rPr>
                <w:rFonts w:ascii="Calibri" w:hAnsi="Calibri" w:cs="Arial"/>
                <w:b/>
                <w:sz w:val="22"/>
                <w:szCs w:val="22"/>
              </w:rPr>
            </w:pPr>
            <w:r w:rsidRPr="00D770BD">
              <w:rPr>
                <w:rFonts w:ascii="Calibri" w:hAnsi="Calibri" w:cs="Arial"/>
                <w:b/>
                <w:sz w:val="22"/>
                <w:szCs w:val="22"/>
              </w:rPr>
              <w:t xml:space="preserve">Up to </w:t>
            </w:r>
            <w:r w:rsidR="00703ED6">
              <w:rPr>
                <w:rFonts w:ascii="Calibri" w:hAnsi="Calibri" w:cs="Arial"/>
                <w:b/>
                <w:sz w:val="22"/>
                <w:szCs w:val="22"/>
              </w:rPr>
              <w:t>one week</w:t>
            </w:r>
            <w:r w:rsidRPr="00D770BD">
              <w:rPr>
                <w:rFonts w:ascii="Calibri" w:hAnsi="Calibri" w:cs="Arial"/>
                <w:b/>
                <w:sz w:val="22"/>
                <w:szCs w:val="22"/>
              </w:rPr>
              <w:t xml:space="preserve"> late, maximum</w:t>
            </w:r>
            <w:r w:rsidR="00C3118C">
              <w:rPr>
                <w:rFonts w:ascii="Calibri" w:hAnsi="Calibri" w:cs="Arial"/>
                <w:b/>
                <w:sz w:val="22"/>
                <w:szCs w:val="22"/>
              </w:rPr>
              <w:t xml:space="preserve"> mark of 40% for first attempts. No late submission for resit work.</w:t>
            </w:r>
          </w:p>
          <w:p w:rsidR="00D770BD" w:rsidRDefault="00624969" w:rsidP="00D770BD">
            <w:pPr>
              <w:rPr>
                <w:rFonts w:ascii="Calibri" w:hAnsi="Calibri" w:cs="Arial"/>
                <w:b/>
                <w:sz w:val="22"/>
                <w:szCs w:val="22"/>
              </w:rPr>
            </w:pPr>
            <w:r>
              <w:rPr>
                <w:rFonts w:ascii="Calibri" w:hAnsi="Calibri" w:cs="Arial"/>
                <w:b/>
                <w:sz w:val="22"/>
                <w:szCs w:val="22"/>
              </w:rPr>
              <w:t>(Academic Quality Handbook 2016</w:t>
            </w:r>
            <w:r w:rsidR="00D770BD" w:rsidRPr="00D770BD">
              <w:rPr>
                <w:rFonts w:ascii="Calibri" w:hAnsi="Calibri" w:cs="Arial"/>
                <w:b/>
                <w:sz w:val="22"/>
                <w:szCs w:val="22"/>
              </w:rPr>
              <w:t>/1</w:t>
            </w:r>
            <w:r>
              <w:rPr>
                <w:rFonts w:ascii="Calibri" w:hAnsi="Calibri" w:cs="Arial"/>
                <w:b/>
                <w:sz w:val="22"/>
                <w:szCs w:val="22"/>
              </w:rPr>
              <w:t>7</w:t>
            </w:r>
            <w:r w:rsidR="00D770BD" w:rsidRPr="00D770BD">
              <w:rPr>
                <w:rFonts w:ascii="Calibri" w:hAnsi="Calibri" w:cs="Arial"/>
                <w:b/>
                <w:sz w:val="22"/>
                <w:szCs w:val="22"/>
              </w:rPr>
              <w:t xml:space="preserve"> 7.5 (5))</w:t>
            </w:r>
          </w:p>
          <w:p w:rsidR="00052D6F" w:rsidRPr="00D770BD" w:rsidRDefault="00052D6F" w:rsidP="00D770BD">
            <w:pPr>
              <w:rPr>
                <w:rFonts w:ascii="Calibri" w:hAnsi="Calibri" w:cs="Arial"/>
                <w:b/>
                <w:sz w:val="22"/>
                <w:szCs w:val="22"/>
              </w:rPr>
            </w:pPr>
            <w:r>
              <w:rPr>
                <w:rFonts w:ascii="Calibri" w:hAnsi="Calibri" w:cs="Arial"/>
                <w:b/>
                <w:sz w:val="22"/>
                <w:szCs w:val="22"/>
              </w:rPr>
              <w:t>Only</w:t>
            </w:r>
            <w:r w:rsidR="0086432B">
              <w:rPr>
                <w:rFonts w:ascii="Calibri" w:hAnsi="Calibri" w:cs="Arial"/>
                <w:b/>
                <w:sz w:val="22"/>
                <w:szCs w:val="22"/>
              </w:rPr>
              <w:t xml:space="preserve"> the Extenuating Circumstances C</w:t>
            </w:r>
            <w:r>
              <w:rPr>
                <w:rFonts w:ascii="Calibri" w:hAnsi="Calibri" w:cs="Arial"/>
                <w:b/>
                <w:sz w:val="22"/>
                <w:szCs w:val="22"/>
              </w:rPr>
              <w:t>ommittee may grant an extension.</w:t>
            </w:r>
          </w:p>
        </w:tc>
      </w:tr>
    </w:tbl>
    <w:p w:rsidR="0028204E" w:rsidRDefault="0028204E" w:rsidP="00DB116D">
      <w:pPr>
        <w:rPr>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98"/>
      </w:tblGrid>
      <w:tr w:rsidR="00AF4F0B" w:rsidRPr="00C1361B" w:rsidTr="00AF4F0B">
        <w:tc>
          <w:tcPr>
            <w:tcW w:w="10598" w:type="dxa"/>
            <w:shd w:val="pct10" w:color="auto" w:fill="auto"/>
          </w:tcPr>
          <w:p w:rsidR="00AF4F0B" w:rsidRPr="00C1361B" w:rsidRDefault="00AF4F0B" w:rsidP="00273FEE">
            <w:pPr>
              <w:rPr>
                <w:rFonts w:ascii="Calibri" w:hAnsi="Calibri" w:cs="Arial"/>
                <w:b/>
                <w:sz w:val="22"/>
                <w:szCs w:val="22"/>
              </w:rPr>
            </w:pPr>
            <w:r w:rsidRPr="00C1361B">
              <w:rPr>
                <w:rFonts w:ascii="Calibri" w:hAnsi="Calibri" w:cs="Arial"/>
                <w:b/>
                <w:sz w:val="22"/>
                <w:szCs w:val="22"/>
              </w:rPr>
              <w:t>Learning Outcomes tested</w:t>
            </w:r>
          </w:p>
          <w:p w:rsidR="00AF4F0B" w:rsidRPr="00C1361B" w:rsidRDefault="00AF4F0B" w:rsidP="00273FEE">
            <w:pPr>
              <w:rPr>
                <w:rFonts w:ascii="Calibri" w:hAnsi="Calibri" w:cs="Arial"/>
                <w:sz w:val="22"/>
                <w:szCs w:val="22"/>
              </w:rPr>
            </w:pPr>
            <w:r>
              <w:rPr>
                <w:rFonts w:ascii="Calibri" w:hAnsi="Calibri" w:cs="Arial"/>
                <w:b/>
                <w:sz w:val="22"/>
                <w:szCs w:val="22"/>
              </w:rPr>
              <w:t>(from module</w:t>
            </w:r>
            <w:r w:rsidRPr="00C1361B">
              <w:rPr>
                <w:rFonts w:ascii="Calibri" w:hAnsi="Calibri" w:cs="Arial"/>
                <w:b/>
                <w:sz w:val="22"/>
                <w:szCs w:val="22"/>
              </w:rPr>
              <w:t xml:space="preserve"> syllabus)</w:t>
            </w:r>
          </w:p>
        </w:tc>
      </w:tr>
      <w:tr w:rsidR="00AF4F0B" w:rsidRPr="00C1361B" w:rsidTr="00AF4F0B">
        <w:tc>
          <w:tcPr>
            <w:tcW w:w="10598" w:type="dxa"/>
          </w:tcPr>
          <w:p w:rsidR="00AF4F0B" w:rsidRPr="00C1361B" w:rsidRDefault="00AF4F0B" w:rsidP="00273FEE">
            <w:pPr>
              <w:rPr>
                <w:rFonts w:ascii="Calibri" w:hAnsi="Calibri"/>
                <w:sz w:val="22"/>
                <w:szCs w:val="22"/>
              </w:rPr>
            </w:pPr>
          </w:p>
          <w:p w:rsidR="00AF4F0B" w:rsidRPr="00C1361B" w:rsidRDefault="00AF4F0B" w:rsidP="00273FEE">
            <w:pPr>
              <w:rPr>
                <w:rFonts w:ascii="Calibri" w:hAnsi="Calibri"/>
                <w:sz w:val="22"/>
                <w:szCs w:val="22"/>
              </w:rPr>
            </w:pPr>
          </w:p>
          <w:p w:rsidR="00AF4F0B" w:rsidRPr="00C1361B" w:rsidRDefault="00AF4F0B" w:rsidP="00273FEE">
            <w:pPr>
              <w:rPr>
                <w:rFonts w:ascii="Calibri" w:hAnsi="Calibri"/>
                <w:sz w:val="22"/>
                <w:szCs w:val="22"/>
              </w:rPr>
            </w:pPr>
          </w:p>
        </w:tc>
      </w:tr>
      <w:tr w:rsidR="00AF4F0B" w:rsidRPr="00C1361B" w:rsidTr="00AF4F0B">
        <w:tc>
          <w:tcPr>
            <w:tcW w:w="10598" w:type="dxa"/>
          </w:tcPr>
          <w:p w:rsidR="00AF4F0B" w:rsidRPr="00C1361B" w:rsidRDefault="00AF4F0B" w:rsidP="00273FEE">
            <w:pPr>
              <w:rPr>
                <w:rFonts w:ascii="Calibri" w:hAnsi="Calibri"/>
                <w:sz w:val="22"/>
                <w:szCs w:val="22"/>
              </w:rPr>
            </w:pPr>
          </w:p>
          <w:p w:rsidR="00AF4F0B" w:rsidRPr="00C1361B" w:rsidRDefault="00AF4F0B" w:rsidP="00273FEE">
            <w:pPr>
              <w:rPr>
                <w:rFonts w:ascii="Calibri" w:hAnsi="Calibri"/>
                <w:sz w:val="22"/>
                <w:szCs w:val="22"/>
              </w:rPr>
            </w:pPr>
          </w:p>
          <w:p w:rsidR="00AF4F0B" w:rsidRPr="00C1361B" w:rsidRDefault="00AF4F0B" w:rsidP="00273FEE">
            <w:pPr>
              <w:rPr>
                <w:rFonts w:ascii="Calibri" w:hAnsi="Calibri"/>
                <w:sz w:val="22"/>
                <w:szCs w:val="22"/>
              </w:rPr>
            </w:pPr>
          </w:p>
        </w:tc>
      </w:tr>
      <w:tr w:rsidR="00AF4F0B" w:rsidRPr="00C1361B" w:rsidTr="00AF4F0B">
        <w:tc>
          <w:tcPr>
            <w:tcW w:w="10598" w:type="dxa"/>
          </w:tcPr>
          <w:p w:rsidR="00AF4F0B" w:rsidRPr="00C1361B" w:rsidRDefault="00AF4F0B" w:rsidP="00273FEE">
            <w:pPr>
              <w:rPr>
                <w:rFonts w:ascii="Calibri" w:hAnsi="Calibri"/>
                <w:sz w:val="22"/>
                <w:szCs w:val="22"/>
              </w:rPr>
            </w:pPr>
          </w:p>
          <w:p w:rsidR="00AF4F0B" w:rsidRPr="00C1361B" w:rsidRDefault="00AF4F0B" w:rsidP="00273FEE">
            <w:pPr>
              <w:rPr>
                <w:rFonts w:ascii="Calibri" w:hAnsi="Calibri"/>
                <w:sz w:val="22"/>
                <w:szCs w:val="22"/>
              </w:rPr>
            </w:pPr>
          </w:p>
          <w:p w:rsidR="00AF4F0B" w:rsidRPr="00C1361B" w:rsidRDefault="00AF4F0B" w:rsidP="00273FEE">
            <w:pPr>
              <w:rPr>
                <w:rFonts w:ascii="Calibri" w:hAnsi="Calibri"/>
                <w:sz w:val="22"/>
                <w:szCs w:val="22"/>
              </w:rPr>
            </w:pPr>
          </w:p>
        </w:tc>
      </w:tr>
    </w:tbl>
    <w:p w:rsidR="0028204E" w:rsidRPr="004C059E" w:rsidRDefault="00BA1176" w:rsidP="00BA1176">
      <w:pPr>
        <w:numPr>
          <w:ilvl w:val="0"/>
          <w:numId w:val="3"/>
        </w:numPr>
        <w:rPr>
          <w:rFonts w:ascii="Calibri" w:hAnsi="Calibri" w:cs="Calibri"/>
          <w:b/>
        </w:rPr>
      </w:pPr>
      <w:r w:rsidRPr="004C059E">
        <w:rPr>
          <w:rFonts w:ascii="Calibri" w:hAnsi="Calibri" w:cs="Calibri"/>
          <w:b/>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44"/>
      </w:tblGrid>
      <w:tr w:rsidR="005969E2" w:rsidRPr="00EE6F25" w:rsidTr="00576AB4">
        <w:tc>
          <w:tcPr>
            <w:tcW w:w="10670" w:type="dxa"/>
            <w:shd w:val="clear" w:color="auto" w:fill="C0C0C0"/>
          </w:tcPr>
          <w:p w:rsidR="005969E2" w:rsidRPr="00EE6F25" w:rsidRDefault="00933F10" w:rsidP="00576AB4">
            <w:pPr>
              <w:jc w:val="center"/>
              <w:rPr>
                <w:rFonts w:ascii="Calibri" w:hAnsi="Calibri"/>
                <w:b/>
                <w:sz w:val="40"/>
                <w:szCs w:val="40"/>
              </w:rPr>
            </w:pPr>
            <w:r>
              <w:rPr>
                <w:sz w:val="32"/>
              </w:rPr>
              <w:lastRenderedPageBreak/>
              <w:br w:type="page"/>
            </w:r>
            <w:r w:rsidR="005969E2" w:rsidRPr="00EE6F25">
              <w:rPr>
                <w:rFonts w:ascii="Calibri" w:hAnsi="Calibri"/>
                <w:b/>
                <w:sz w:val="40"/>
                <w:szCs w:val="40"/>
              </w:rPr>
              <w:t>TASK DESCRIPTION</w:t>
            </w:r>
          </w:p>
        </w:tc>
      </w:tr>
    </w:tbl>
    <w:p w:rsidR="005969E2" w:rsidRDefault="005969E2" w:rsidP="005969E2">
      <w:pPr>
        <w:jc w:val="both"/>
        <w:rPr>
          <w:sz w:val="22"/>
          <w:szCs w:val="22"/>
        </w:rPr>
      </w:pPr>
    </w:p>
    <w:p w:rsidR="00EE6F25" w:rsidRDefault="00EE6F25" w:rsidP="005969E2">
      <w:pPr>
        <w:jc w:val="both"/>
        <w:rPr>
          <w:sz w:val="22"/>
          <w:szCs w:val="22"/>
        </w:rPr>
      </w:pPr>
    </w:p>
    <w:p w:rsidR="007A36BF" w:rsidRDefault="007A36BF" w:rsidP="005969E2">
      <w:pPr>
        <w:jc w:val="both"/>
        <w:rPr>
          <w:sz w:val="22"/>
          <w:szCs w:val="22"/>
        </w:rPr>
      </w:pPr>
      <w:r>
        <w:rPr>
          <w:sz w:val="22"/>
          <w:szCs w:val="22"/>
        </w:rPr>
        <w:t xml:space="preserve">As part of the entrepreneurial software start up Swansea App Synthesis Ltd., you are appointed Software Development Director.  You have a remit to select and develop a new team.  Your share options scheme effectively locks you into leading the new team for the next five years, and the business plan forecasts ten developers in your area initially, growing to thirty by the end of this period.  </w:t>
      </w:r>
    </w:p>
    <w:p w:rsidR="007A36BF" w:rsidRDefault="007A36BF" w:rsidP="005969E2">
      <w:pPr>
        <w:jc w:val="both"/>
        <w:rPr>
          <w:sz w:val="22"/>
          <w:szCs w:val="22"/>
        </w:rPr>
      </w:pPr>
    </w:p>
    <w:p w:rsidR="00EB4F96" w:rsidRDefault="007A36BF" w:rsidP="005969E2">
      <w:pPr>
        <w:jc w:val="both"/>
        <w:rPr>
          <w:sz w:val="22"/>
          <w:szCs w:val="22"/>
        </w:rPr>
      </w:pPr>
      <w:r>
        <w:rPr>
          <w:sz w:val="22"/>
          <w:szCs w:val="22"/>
        </w:rPr>
        <w:t>You have been tasked with producing a report for the new Board laying out a forward vision of how you will address the basics of team development.</w:t>
      </w:r>
    </w:p>
    <w:p w:rsidR="007A36BF" w:rsidRDefault="007A36BF" w:rsidP="005969E2">
      <w:pPr>
        <w:jc w:val="both"/>
        <w:rPr>
          <w:sz w:val="22"/>
          <w:szCs w:val="22"/>
        </w:rPr>
      </w:pPr>
    </w:p>
    <w:p w:rsidR="007A36BF" w:rsidRDefault="007A36BF" w:rsidP="007A36BF">
      <w:pPr>
        <w:pStyle w:val="ListParagraph"/>
        <w:numPr>
          <w:ilvl w:val="0"/>
          <w:numId w:val="8"/>
        </w:numPr>
        <w:jc w:val="both"/>
        <w:rPr>
          <w:sz w:val="22"/>
          <w:szCs w:val="22"/>
        </w:rPr>
      </w:pPr>
      <w:r w:rsidRPr="007A36BF">
        <w:rPr>
          <w:sz w:val="22"/>
          <w:szCs w:val="22"/>
        </w:rPr>
        <w:t>Critically appraise a variety of options for selecting your staff, both your subo</w:t>
      </w:r>
      <w:r>
        <w:rPr>
          <w:sz w:val="22"/>
          <w:szCs w:val="22"/>
        </w:rPr>
        <w:t>rdinate managers and developers;</w:t>
      </w:r>
    </w:p>
    <w:p w:rsidR="007A36BF" w:rsidRDefault="007A36BF" w:rsidP="007A36BF">
      <w:pPr>
        <w:pStyle w:val="ListParagraph"/>
        <w:numPr>
          <w:ilvl w:val="0"/>
          <w:numId w:val="8"/>
        </w:numPr>
        <w:jc w:val="both"/>
        <w:rPr>
          <w:sz w:val="22"/>
          <w:szCs w:val="22"/>
        </w:rPr>
      </w:pPr>
      <w:r>
        <w:rPr>
          <w:sz w:val="22"/>
          <w:szCs w:val="22"/>
        </w:rPr>
        <w:t>Assess the various ways in which you might seek to accelerate the development of an effective team;</w:t>
      </w:r>
    </w:p>
    <w:p w:rsidR="007A36BF" w:rsidRDefault="007A36BF" w:rsidP="007A36BF">
      <w:pPr>
        <w:pStyle w:val="ListParagraph"/>
        <w:numPr>
          <w:ilvl w:val="0"/>
          <w:numId w:val="8"/>
        </w:numPr>
        <w:jc w:val="both"/>
        <w:rPr>
          <w:sz w:val="22"/>
          <w:szCs w:val="22"/>
        </w:rPr>
      </w:pPr>
      <w:r>
        <w:rPr>
          <w:sz w:val="22"/>
          <w:szCs w:val="22"/>
        </w:rPr>
        <w:t>Analyse the leadership approaches you might adopt with your staff as to their suitability and likely effectiveness in this environment;</w:t>
      </w:r>
    </w:p>
    <w:p w:rsidR="00EB4F96" w:rsidRPr="002E7935" w:rsidRDefault="007A36BF" w:rsidP="007716D4">
      <w:pPr>
        <w:pStyle w:val="ListParagraph"/>
        <w:numPr>
          <w:ilvl w:val="0"/>
          <w:numId w:val="8"/>
        </w:numPr>
        <w:jc w:val="both"/>
        <w:rPr>
          <w:sz w:val="22"/>
          <w:szCs w:val="22"/>
        </w:rPr>
      </w:pPr>
      <w:r w:rsidRPr="002E7935">
        <w:rPr>
          <w:sz w:val="22"/>
          <w:szCs w:val="22"/>
        </w:rPr>
        <w:t xml:space="preserve">Produce an executive summary of your chosen approaches </w:t>
      </w:r>
      <w:r w:rsidR="002E7935" w:rsidRPr="002E7935">
        <w:rPr>
          <w:sz w:val="22"/>
          <w:szCs w:val="22"/>
        </w:rPr>
        <w:t>and their implications for the organisation.</w:t>
      </w:r>
    </w:p>
    <w:p w:rsidR="00EB4F96" w:rsidRDefault="00EB4F96" w:rsidP="005969E2">
      <w:pPr>
        <w:jc w:val="both"/>
        <w:rPr>
          <w:sz w:val="22"/>
          <w:szCs w:val="22"/>
        </w:rPr>
      </w:pPr>
    </w:p>
    <w:p w:rsidR="00EB4F96" w:rsidRDefault="00EB4F96" w:rsidP="005969E2">
      <w:pPr>
        <w:jc w:val="both"/>
        <w:rPr>
          <w:sz w:val="22"/>
          <w:szCs w:val="22"/>
        </w:rPr>
      </w:pPr>
    </w:p>
    <w:p w:rsidR="00EE6F25" w:rsidRDefault="00EE6F25" w:rsidP="005969E2">
      <w:pPr>
        <w:jc w:val="both"/>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EE6F25" w:rsidRPr="00100396" w:rsidTr="00100396">
        <w:trPr>
          <w:trHeight w:val="414"/>
        </w:trPr>
        <w:tc>
          <w:tcPr>
            <w:tcW w:w="10670" w:type="dxa"/>
            <w:shd w:val="clear" w:color="auto" w:fill="D9D9D9"/>
          </w:tcPr>
          <w:p w:rsidR="00EE6F25" w:rsidRPr="00100396" w:rsidRDefault="004B6C14" w:rsidP="004B6C14">
            <w:pPr>
              <w:jc w:val="center"/>
              <w:rPr>
                <w:rFonts w:ascii="Calibri" w:hAnsi="Calibri" w:cs="Arial"/>
                <w:b/>
                <w:caps/>
                <w:sz w:val="40"/>
              </w:rPr>
            </w:pPr>
            <w:r>
              <w:rPr>
                <w:rFonts w:ascii="Calibri" w:hAnsi="Calibri" w:cs="Arial"/>
                <w:b/>
                <w:caps/>
                <w:sz w:val="40"/>
              </w:rPr>
              <w:t>GUIDANCE</w:t>
            </w:r>
            <w:r w:rsidR="00EE6F25" w:rsidRPr="00100396">
              <w:rPr>
                <w:rFonts w:ascii="Calibri" w:hAnsi="Calibri" w:cs="Arial"/>
                <w:b/>
                <w:caps/>
                <w:sz w:val="40"/>
              </w:rPr>
              <w:t xml:space="preserve"> </w:t>
            </w:r>
            <w:r>
              <w:rPr>
                <w:rFonts w:ascii="Calibri" w:hAnsi="Calibri" w:cs="Arial"/>
                <w:b/>
                <w:caps/>
                <w:sz w:val="40"/>
              </w:rPr>
              <w:t>FOR</w:t>
            </w:r>
            <w:r w:rsidR="00EE6F25" w:rsidRPr="00100396">
              <w:rPr>
                <w:rFonts w:ascii="Calibri" w:hAnsi="Calibri" w:cs="Arial"/>
                <w:b/>
                <w:caps/>
                <w:sz w:val="40"/>
              </w:rPr>
              <w:t xml:space="preserve"> Students</w:t>
            </w:r>
            <w:r>
              <w:rPr>
                <w:rFonts w:ascii="Calibri" w:hAnsi="Calibri" w:cs="Arial"/>
                <w:b/>
                <w:caps/>
                <w:sz w:val="40"/>
              </w:rPr>
              <w:t xml:space="preserve"> IN THE COMPLETION OF TASKS</w:t>
            </w:r>
          </w:p>
        </w:tc>
      </w:tr>
    </w:tbl>
    <w:p w:rsidR="005969E2" w:rsidRPr="00EA0F4E" w:rsidRDefault="005969E2" w:rsidP="00EA0F4E">
      <w:pPr>
        <w:jc w:val="both"/>
        <w:rPr>
          <w:sz w:val="22"/>
          <w:szCs w:val="22"/>
        </w:rPr>
      </w:pPr>
    </w:p>
    <w:p w:rsidR="002E7935" w:rsidRDefault="002E7935">
      <w:pPr>
        <w:rPr>
          <w:sz w:val="22"/>
          <w:szCs w:val="22"/>
        </w:rPr>
      </w:pPr>
    </w:p>
    <w:p w:rsidR="002F18E3" w:rsidRPr="002F18E3" w:rsidRDefault="002F18E3">
      <w:pPr>
        <w:rPr>
          <w:sz w:val="22"/>
          <w:szCs w:val="22"/>
        </w:rPr>
      </w:pPr>
      <w:r w:rsidRPr="002F18E3">
        <w:rPr>
          <w:sz w:val="22"/>
          <w:szCs w:val="22"/>
        </w:rPr>
        <w:t xml:space="preserve">The </w:t>
      </w:r>
      <w:r>
        <w:rPr>
          <w:sz w:val="22"/>
          <w:szCs w:val="22"/>
        </w:rPr>
        <w:t>submission will be an individual report of 5000 words, submitted via Turnitin.</w:t>
      </w:r>
      <w:r w:rsidR="00CD23E3">
        <w:rPr>
          <w:sz w:val="22"/>
          <w:szCs w:val="22"/>
        </w:rPr>
        <w:t xml:space="preserve">  The report should be in a standard format, fully referenced, and using the IEEE/Vancouver numerical referencing system.</w:t>
      </w:r>
    </w:p>
    <w:p w:rsidR="002F18E3" w:rsidRPr="002F18E3" w:rsidRDefault="002F18E3">
      <w:pPr>
        <w:rPr>
          <w:sz w:val="22"/>
          <w:szCs w:val="22"/>
        </w:rPr>
      </w:pPr>
    </w:p>
    <w:p w:rsidR="002E7935" w:rsidRPr="002E7935" w:rsidRDefault="002E7935">
      <w:pPr>
        <w:rPr>
          <w:b/>
          <w:sz w:val="22"/>
          <w:szCs w:val="22"/>
        </w:rPr>
      </w:pPr>
      <w:r w:rsidRPr="002E7935">
        <w:rPr>
          <w:b/>
          <w:sz w:val="22"/>
          <w:szCs w:val="22"/>
        </w:rPr>
        <w:t xml:space="preserve">Each section of the report will carry equal marks.  </w:t>
      </w:r>
    </w:p>
    <w:p w:rsidR="002E7935" w:rsidRDefault="002E7935">
      <w:pPr>
        <w:rPr>
          <w:sz w:val="22"/>
          <w:szCs w:val="22"/>
        </w:rPr>
      </w:pPr>
    </w:p>
    <w:p w:rsidR="002E7935" w:rsidRDefault="002E7935">
      <w:pPr>
        <w:rPr>
          <w:sz w:val="22"/>
          <w:szCs w:val="22"/>
        </w:rPr>
      </w:pPr>
      <w:r>
        <w:rPr>
          <w:sz w:val="22"/>
          <w:szCs w:val="22"/>
        </w:rPr>
        <w:t xml:space="preserve">Your work will need to be properly researched and fully referenced.  You are expected to use standard reference texts, </w:t>
      </w:r>
      <w:r w:rsidR="00CD23E3">
        <w:rPr>
          <w:sz w:val="22"/>
          <w:szCs w:val="22"/>
        </w:rPr>
        <w:t xml:space="preserve">seminal works, and </w:t>
      </w:r>
      <w:r>
        <w:rPr>
          <w:sz w:val="22"/>
          <w:szCs w:val="22"/>
        </w:rPr>
        <w:t>established and current research literature.  You may introduce materials from case studies in the literature where appropriate.</w:t>
      </w:r>
    </w:p>
    <w:p w:rsidR="002E7935" w:rsidRDefault="002E7935">
      <w:pPr>
        <w:rPr>
          <w:sz w:val="22"/>
          <w:szCs w:val="22"/>
        </w:rPr>
      </w:pPr>
    </w:p>
    <w:p w:rsidR="002E7935" w:rsidRDefault="002E7935">
      <w:pPr>
        <w:rPr>
          <w:sz w:val="22"/>
          <w:szCs w:val="22"/>
        </w:rPr>
      </w:pPr>
      <w:r>
        <w:rPr>
          <w:sz w:val="22"/>
          <w:szCs w:val="22"/>
        </w:rPr>
        <w:t>Each of the first three sections should be able to stand alone, with recommendations made at the conclusion of each.  Your research work should justify your choice of approaches.</w:t>
      </w:r>
    </w:p>
    <w:p w:rsidR="002E7935" w:rsidRDefault="002E7935">
      <w:pPr>
        <w:rPr>
          <w:sz w:val="22"/>
          <w:szCs w:val="22"/>
        </w:rPr>
      </w:pPr>
    </w:p>
    <w:p w:rsidR="002E7935" w:rsidRDefault="002E7935">
      <w:pPr>
        <w:rPr>
          <w:sz w:val="22"/>
          <w:szCs w:val="22"/>
        </w:rPr>
      </w:pPr>
      <w:r>
        <w:rPr>
          <w:sz w:val="22"/>
          <w:szCs w:val="22"/>
        </w:rPr>
        <w:t>Note that the key to an excellent executive summary is to succinct:  precise, brief and focused.</w:t>
      </w:r>
    </w:p>
    <w:p w:rsidR="002E7935" w:rsidRDefault="002E7935">
      <w:pPr>
        <w:rPr>
          <w:sz w:val="22"/>
          <w:szCs w:val="22"/>
        </w:rPr>
      </w:pPr>
      <w:bookmarkStart w:id="0" w:name="_GoBack"/>
      <w:bookmarkEnd w:id="0"/>
    </w:p>
    <w:p w:rsidR="003223E0" w:rsidRDefault="003223E0">
      <w: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EB4F96" w:rsidTr="00681208">
        <w:trPr>
          <w:jc w:val="center"/>
        </w:trPr>
        <w:tc>
          <w:tcPr>
            <w:tcW w:w="10670" w:type="dxa"/>
            <w:shd w:val="clear" w:color="auto" w:fill="BFBFBF"/>
          </w:tcPr>
          <w:p w:rsidR="00EB4F96" w:rsidRDefault="00E728A9" w:rsidP="00EB4F96">
            <w:r>
              <w:rPr>
                <w:sz w:val="32"/>
                <w:szCs w:val="32"/>
              </w:rPr>
              <w:lastRenderedPageBreak/>
              <w:br w:type="page"/>
            </w:r>
            <w:r w:rsidR="00EB4F96" w:rsidRPr="00681208">
              <w:rPr>
                <w:rFonts w:ascii="Calibri" w:hAnsi="Calibri" w:cs="Arial"/>
                <w:b/>
                <w:caps/>
                <w:sz w:val="40"/>
              </w:rPr>
              <w:t xml:space="preserve">                 marking criteria and Student FEEDBACK</w:t>
            </w:r>
          </w:p>
        </w:tc>
      </w:tr>
    </w:tbl>
    <w:p w:rsidR="00A03BB8" w:rsidRDefault="00A03BB8" w:rsidP="004B6C14"/>
    <w:p w:rsidR="00EB4F96" w:rsidRPr="003223E0" w:rsidRDefault="00EB4F96" w:rsidP="00EB4F96">
      <w:pPr>
        <w:pStyle w:val="BodyText1"/>
        <w:tabs>
          <w:tab w:val="clear" w:pos="720"/>
          <w:tab w:val="clear" w:pos="1440"/>
        </w:tabs>
        <w:jc w:val="both"/>
        <w:rPr>
          <w:rFonts w:ascii="Calibri" w:hAnsi="Calibri"/>
          <w:sz w:val="20"/>
        </w:rPr>
      </w:pPr>
      <w:r w:rsidRPr="003223E0">
        <w:rPr>
          <w:rFonts w:ascii="Calibri" w:hAnsi="Calibri"/>
          <w:sz w:val="20"/>
        </w:rPr>
        <w:t xml:space="preserve">This section details the assessment criteria. The </w:t>
      </w:r>
      <w:r w:rsidRPr="003223E0">
        <w:rPr>
          <w:rFonts w:ascii="Calibri" w:hAnsi="Calibri"/>
          <w:i/>
          <w:sz w:val="20"/>
        </w:rPr>
        <w:t>extent</w:t>
      </w:r>
      <w:r w:rsidRPr="003223E0">
        <w:rPr>
          <w:rFonts w:ascii="Calibri" w:hAnsi="Calibri"/>
          <w:sz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rsidR="00F61A20" w:rsidRDefault="00F61A20" w:rsidP="00A03BB8">
      <w:pPr>
        <w:rPr>
          <w:rFonts w:ascii="Calibri" w:hAnsi="Calibri"/>
          <w:b/>
          <w:sz w:val="22"/>
          <w:szCs w:val="22"/>
        </w:rPr>
        <w:sectPr w:rsidR="00F61A20" w:rsidSect="00F31C04">
          <w:footerReference w:type="default" r:id="rId10"/>
          <w:pgSz w:w="11894" w:h="16834"/>
          <w:pgMar w:top="720" w:right="720" w:bottom="720" w:left="720" w:header="706" w:footer="454" w:gutter="0"/>
          <w:paperSrc w:first="1" w:other="1"/>
          <w:cols w:space="720"/>
          <w:docGrid w:linePitch="272"/>
        </w:sectPr>
      </w:pPr>
    </w:p>
    <w:p w:rsidR="00F61A20" w:rsidRDefault="00F61A20" w:rsidP="00A03BB8">
      <w:pPr>
        <w:rPr>
          <w:rFonts w:ascii="Calibri" w:hAnsi="Calibri"/>
          <w:b/>
          <w:sz w:val="22"/>
          <w:szCs w:val="22"/>
        </w:rPr>
      </w:pPr>
    </w:p>
    <w:tbl>
      <w:tblPr>
        <w:tblW w:w="5000" w:type="pct"/>
        <w:tblLayout w:type="fixed"/>
        <w:tblLook w:val="04A0" w:firstRow="1" w:lastRow="0" w:firstColumn="1" w:lastColumn="0" w:noHBand="0" w:noVBand="1"/>
      </w:tblPr>
      <w:tblGrid>
        <w:gridCol w:w="9264"/>
        <w:gridCol w:w="591"/>
        <w:gridCol w:w="589"/>
      </w:tblGrid>
      <w:tr w:rsidR="00F31C04" w:rsidRPr="00266B32" w:rsidTr="00F31C04">
        <w:trPr>
          <w:trHeight w:val="1002"/>
        </w:trPr>
        <w:tc>
          <w:tcPr>
            <w:tcW w:w="4435" w:type="pct"/>
            <w:tcBorders>
              <w:top w:val="single" w:sz="4" w:space="0" w:color="auto"/>
              <w:left w:val="single" w:sz="4" w:space="0" w:color="auto"/>
              <w:right w:val="single" w:sz="4" w:space="0" w:color="auto"/>
            </w:tcBorders>
            <w:shd w:val="clear" w:color="auto" w:fill="BFBFBF"/>
            <w:vAlign w:val="center"/>
          </w:tcPr>
          <w:p w:rsidR="00F31C04" w:rsidRPr="00F61A20" w:rsidRDefault="00F31C04" w:rsidP="00681208">
            <w:pPr>
              <w:rPr>
                <w:rFonts w:ascii="Calibri" w:hAnsi="Calibri"/>
                <w:b/>
                <w:sz w:val="22"/>
              </w:rPr>
            </w:pPr>
            <w:r w:rsidRPr="00F61A20">
              <w:rPr>
                <w:rFonts w:ascii="Calibri" w:hAnsi="Calibri"/>
                <w:b/>
                <w:sz w:val="22"/>
                <w:szCs w:val="16"/>
              </w:rPr>
              <w:t xml:space="preserve">Common Assessment Criteria </w:t>
            </w:r>
            <w:r w:rsidRPr="00F61A20">
              <w:rPr>
                <w:rFonts w:ascii="Calibri" w:hAnsi="Calibri"/>
                <w:b/>
                <w:sz w:val="22"/>
              </w:rPr>
              <w:t>Applied</w:t>
            </w:r>
          </w:p>
        </w:tc>
        <w:tc>
          <w:tcPr>
            <w:tcW w:w="283" w:type="pct"/>
            <w:tcBorders>
              <w:top w:val="single" w:sz="4" w:space="0" w:color="auto"/>
              <w:left w:val="single" w:sz="4" w:space="0" w:color="auto"/>
              <w:right w:val="single" w:sz="4" w:space="0" w:color="auto"/>
            </w:tcBorders>
            <w:shd w:val="clear" w:color="auto" w:fill="BFBFBF"/>
            <w:textDirection w:val="btLr"/>
          </w:tcPr>
          <w:p w:rsidR="00F31C04" w:rsidRDefault="00F31C04" w:rsidP="00F31C04">
            <w:pPr>
              <w:ind w:left="34" w:right="113"/>
              <w:jc w:val="center"/>
              <w:rPr>
                <w:rFonts w:ascii="Calibri" w:hAnsi="Calibri"/>
                <w:b/>
                <w:sz w:val="14"/>
                <w:szCs w:val="14"/>
              </w:rPr>
            </w:pPr>
            <w:r>
              <w:rPr>
                <w:rFonts w:ascii="Calibri" w:hAnsi="Calibri"/>
                <w:b/>
                <w:sz w:val="14"/>
                <w:szCs w:val="14"/>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F31C04" w:rsidRDefault="00F31C04" w:rsidP="003223E0">
            <w:pPr>
              <w:ind w:left="113" w:right="113"/>
              <w:jc w:val="center"/>
              <w:rPr>
                <w:rFonts w:ascii="Calibri" w:hAnsi="Calibri"/>
                <w:b/>
                <w:sz w:val="14"/>
                <w:szCs w:val="14"/>
              </w:rPr>
            </w:pPr>
            <w:r>
              <w:rPr>
                <w:rFonts w:ascii="Calibri" w:hAnsi="Calibri"/>
                <w:b/>
                <w:sz w:val="14"/>
                <w:szCs w:val="14"/>
              </w:rPr>
              <w:t xml:space="preserve">Marks </w:t>
            </w:r>
          </w:p>
          <w:p w:rsidR="00F31C04" w:rsidRPr="00423934" w:rsidRDefault="00F31C04" w:rsidP="003223E0">
            <w:pPr>
              <w:ind w:left="113" w:right="113"/>
              <w:jc w:val="center"/>
              <w:rPr>
                <w:rFonts w:ascii="Calibri" w:hAnsi="Calibri"/>
                <w:b/>
                <w:sz w:val="14"/>
                <w:szCs w:val="14"/>
              </w:rPr>
            </w:pPr>
            <w:r>
              <w:rPr>
                <w:rFonts w:ascii="Calibri" w:hAnsi="Calibri"/>
                <w:b/>
                <w:sz w:val="14"/>
                <w:szCs w:val="14"/>
              </w:rPr>
              <w:t>awarded</w:t>
            </w: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1. </w:t>
            </w:r>
            <w:r w:rsidRPr="00F61A20">
              <w:rPr>
                <w:rFonts w:ascii="Calibri" w:hAnsi="Calibri"/>
                <w:b/>
              </w:rPr>
              <w:t>Research-informed Literature</w:t>
            </w:r>
            <w:r w:rsidRPr="00F61A20">
              <w:rPr>
                <w:rFonts w:ascii="Calibri" w:hAnsi="Calibri"/>
                <w:b/>
                <w:sz w:val="16"/>
                <w:szCs w:val="16"/>
              </w:rPr>
              <w:t xml:space="preserve"> </w:t>
            </w:r>
          </w:p>
          <w:p w:rsidR="003223E0" w:rsidRPr="003223E0" w:rsidRDefault="003223E0" w:rsidP="003223E0">
            <w:pPr>
              <w:spacing w:after="120"/>
              <w:rPr>
                <w:rFonts w:ascii="Calibri" w:hAnsi="Calibri"/>
                <w:sz w:val="14"/>
                <w:szCs w:val="14"/>
              </w:rPr>
            </w:pPr>
            <w:r w:rsidRPr="00F61A20">
              <w:rPr>
                <w:rFonts w:ascii="Calibri" w:hAnsi="Calibri"/>
                <w:sz w:val="14"/>
                <w:szCs w:val="14"/>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F61A20">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1"/>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2F18E3" w:rsidP="00F61A20">
            <w:pPr>
              <w:jc w:val="center"/>
              <w:rPr>
                <w:rFonts w:ascii="Calibri" w:hAnsi="Calibri"/>
                <w:sz w:val="32"/>
              </w:rPr>
            </w:pPr>
            <w:r>
              <w:rPr>
                <w:rFonts w:ascii="Calibri" w:hAnsi="Calibri"/>
                <w:sz w:val="32"/>
              </w:rPr>
              <w:t>20</w:t>
            </w: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rPr>
            </w:pPr>
            <w:r w:rsidRPr="00F61A20">
              <w:rPr>
                <w:rFonts w:ascii="Calibri" w:hAnsi="Calibri"/>
                <w:b/>
                <w:szCs w:val="16"/>
              </w:rPr>
              <w:t xml:space="preserve">2. </w:t>
            </w:r>
            <w:r w:rsidRPr="00F61A20">
              <w:rPr>
                <w:rFonts w:ascii="Calibri" w:hAnsi="Calibri"/>
                <w:b/>
              </w:rPr>
              <w:t>Knowledge and Understanding of Subject</w:t>
            </w:r>
          </w:p>
          <w:p w:rsidR="003223E0" w:rsidRPr="00F61A20" w:rsidRDefault="003223E0" w:rsidP="005E285E">
            <w:pPr>
              <w:spacing w:after="120"/>
              <w:rPr>
                <w:rFonts w:ascii="Calibri" w:hAnsi="Calibri"/>
                <w:sz w:val="14"/>
                <w:szCs w:val="14"/>
              </w:rPr>
            </w:pPr>
            <w:r w:rsidRPr="00F61A20">
              <w:rPr>
                <w:rFonts w:ascii="Calibri" w:hAnsi="Calibri"/>
                <w:sz w:val="14"/>
                <w:szCs w:val="14"/>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31C04">
        <w:trPr>
          <w:trHeight w:val="450"/>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1"/>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2F18E3" w:rsidP="00F61A20">
            <w:pPr>
              <w:jc w:val="center"/>
              <w:rPr>
                <w:rFonts w:ascii="Calibri" w:hAnsi="Calibri"/>
                <w:sz w:val="32"/>
              </w:rPr>
            </w:pPr>
            <w:r>
              <w:rPr>
                <w:rFonts w:ascii="Calibri" w:hAnsi="Calibri"/>
                <w:sz w:val="32"/>
              </w:rPr>
              <w:t>20</w:t>
            </w: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3. </w:t>
            </w:r>
            <w:r w:rsidRPr="00F61A20">
              <w:rPr>
                <w:rFonts w:ascii="Calibri" w:hAnsi="Calibri"/>
                <w:b/>
              </w:rPr>
              <w:t>Analysis</w:t>
            </w:r>
          </w:p>
          <w:p w:rsidR="003223E0" w:rsidRPr="00F61A20" w:rsidRDefault="003223E0" w:rsidP="005E285E">
            <w:pPr>
              <w:spacing w:after="120"/>
              <w:rPr>
                <w:rFonts w:ascii="Calibri" w:hAnsi="Calibri"/>
                <w:sz w:val="14"/>
                <w:szCs w:val="14"/>
              </w:rPr>
            </w:pPr>
            <w:r w:rsidRPr="00F61A20">
              <w:rPr>
                <w:rFonts w:ascii="Calibri" w:hAnsi="Calibri"/>
                <w:sz w:val="14"/>
                <w:szCs w:val="14"/>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31C04">
        <w:trPr>
          <w:trHeight w:val="450"/>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1"/>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2F18E3" w:rsidP="00F61A20">
            <w:pPr>
              <w:jc w:val="center"/>
              <w:rPr>
                <w:rFonts w:ascii="Calibri" w:hAnsi="Calibri"/>
                <w:sz w:val="32"/>
              </w:rPr>
            </w:pPr>
            <w:r>
              <w:rPr>
                <w:rFonts w:ascii="Calibri" w:hAnsi="Calibri"/>
                <w:sz w:val="32"/>
              </w:rPr>
              <w:t>20</w:t>
            </w: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4. </w:t>
            </w:r>
            <w:r w:rsidRPr="00F61A20">
              <w:rPr>
                <w:rFonts w:ascii="Calibri" w:hAnsi="Calibri"/>
                <w:b/>
              </w:rPr>
              <w:t>Practical Application and Deployment</w:t>
            </w:r>
          </w:p>
          <w:p w:rsidR="003223E0" w:rsidRPr="00F61A20" w:rsidRDefault="003223E0" w:rsidP="005E285E">
            <w:pPr>
              <w:spacing w:after="120"/>
              <w:rPr>
                <w:rFonts w:ascii="Calibri" w:hAnsi="Calibri"/>
                <w:sz w:val="14"/>
                <w:szCs w:val="14"/>
              </w:rPr>
            </w:pPr>
            <w:r w:rsidRPr="00F61A20">
              <w:rPr>
                <w:rFonts w:ascii="Calibri" w:hAnsi="Calibri"/>
                <w:sz w:val="14"/>
                <w:szCs w:val="14"/>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31C04">
        <w:trPr>
          <w:trHeight w:val="451"/>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2F18E3" w:rsidP="00F61A20">
            <w:pPr>
              <w:jc w:val="center"/>
              <w:rPr>
                <w:rFonts w:ascii="Calibri" w:hAnsi="Calibri"/>
                <w:sz w:val="32"/>
              </w:rPr>
            </w:pPr>
            <w:r>
              <w:rPr>
                <w:rFonts w:ascii="Calibri" w:hAnsi="Calibri"/>
                <w:sz w:val="32"/>
              </w:rPr>
              <w:t>20</w:t>
            </w: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5. </w:t>
            </w:r>
            <w:r w:rsidRPr="00F61A20">
              <w:rPr>
                <w:rFonts w:ascii="Calibri" w:hAnsi="Calibri"/>
                <w:b/>
              </w:rPr>
              <w:t>Skills for Professional Practice</w:t>
            </w:r>
            <w:r w:rsidRPr="00F61A20">
              <w:rPr>
                <w:rFonts w:ascii="Calibri" w:hAnsi="Calibri"/>
                <w:b/>
                <w:sz w:val="16"/>
                <w:szCs w:val="16"/>
              </w:rPr>
              <w:t xml:space="preserve"> </w:t>
            </w:r>
          </w:p>
          <w:p w:rsidR="003223E0" w:rsidRPr="00F61A20" w:rsidRDefault="003223E0" w:rsidP="005E285E">
            <w:pPr>
              <w:spacing w:after="120"/>
              <w:rPr>
                <w:rFonts w:ascii="Calibri" w:hAnsi="Calibri"/>
                <w:sz w:val="14"/>
                <w:szCs w:val="14"/>
              </w:rPr>
            </w:pPr>
            <w:r w:rsidRPr="00F61A20">
              <w:rPr>
                <w:rFonts w:ascii="Calibri" w:hAnsi="Calibri"/>
                <w:sz w:val="14"/>
                <w:szCs w:val="14"/>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31C04">
        <w:trPr>
          <w:trHeight w:val="451"/>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CD23E3" w:rsidP="00F61A20">
            <w:pPr>
              <w:jc w:val="center"/>
              <w:rPr>
                <w:rFonts w:ascii="Calibri" w:hAnsi="Calibri"/>
                <w:sz w:val="32"/>
              </w:rPr>
            </w:pPr>
            <w:r>
              <w:rPr>
                <w:rFonts w:ascii="Calibri" w:hAnsi="Calibri"/>
                <w:sz w:val="32"/>
              </w:rPr>
              <w:t>20</w:t>
            </w: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bl>
    <w:p w:rsidR="00F61A20" w:rsidRPr="00EB4F96" w:rsidRDefault="00F61A20" w:rsidP="00F61A20">
      <w:pPr>
        <w:ind w:left="284" w:right="531"/>
        <w:rPr>
          <w:rFonts w:ascii="Calibri" w:hAnsi="Calibri"/>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F61A20" w:rsidRPr="00525F5D" w:rsidTr="00EB4F96">
        <w:trPr>
          <w:cantSplit/>
        </w:trPr>
        <w:tc>
          <w:tcPr>
            <w:tcW w:w="6062" w:type="dxa"/>
            <w:vMerge w:val="restart"/>
            <w:shd w:val="pct15" w:color="auto" w:fill="auto"/>
            <w:vAlign w:val="center"/>
          </w:tcPr>
          <w:p w:rsidR="00F61A20" w:rsidRPr="003223E0" w:rsidRDefault="00F61A20" w:rsidP="00EB4F96">
            <w:pPr>
              <w:rPr>
                <w:rFonts w:ascii="Calibri" w:hAnsi="Calibri"/>
                <w:sz w:val="16"/>
                <w:szCs w:val="16"/>
              </w:rPr>
            </w:pPr>
            <w:r>
              <w:rPr>
                <w:rFonts w:ascii="Calibri" w:hAnsi="Calibri" w:cs="Arial"/>
                <w:b/>
                <w:bCs/>
                <w:sz w:val="22"/>
                <w:szCs w:val="22"/>
              </w:rPr>
              <w:t>Assignment Mark</w:t>
            </w:r>
            <w:r w:rsidR="003223E0">
              <w:rPr>
                <w:rFonts w:ascii="Calibri" w:hAnsi="Calibri" w:cs="Arial"/>
                <w:b/>
                <w:bCs/>
                <w:sz w:val="22"/>
                <w:szCs w:val="22"/>
              </w:rPr>
              <w:t xml:space="preserve"> </w:t>
            </w:r>
            <w:r w:rsidR="003223E0" w:rsidRPr="000A492A">
              <w:rPr>
                <w:rFonts w:ascii="Calibri" w:hAnsi="Calibri" w:cs="Arial"/>
                <w:bCs/>
                <w:sz w:val="22"/>
                <w:szCs w:val="22"/>
              </w:rPr>
              <w:t>(</w:t>
            </w:r>
            <w:r w:rsidR="003223E0" w:rsidRPr="003223E0">
              <w:rPr>
                <w:rFonts w:ascii="Calibri" w:hAnsi="Calibri"/>
                <w:sz w:val="16"/>
                <w:szCs w:val="16"/>
              </w:rPr>
              <w:t xml:space="preserve">Assessment marks are subject to ratification at the Exam Board.  These comments and marks are to give feedback on module work and are for guidance only until they are confirmed. </w:t>
            </w:r>
            <w:r w:rsidR="003223E0">
              <w:rPr>
                <w:rFonts w:ascii="Calibri" w:hAnsi="Calibri"/>
                <w:sz w:val="16"/>
                <w:szCs w:val="16"/>
              </w:rPr>
              <w:t>)</w:t>
            </w:r>
          </w:p>
        </w:tc>
        <w:tc>
          <w:tcPr>
            <w:tcW w:w="3328" w:type="dxa"/>
            <w:gridSpan w:val="2"/>
            <w:tcBorders>
              <w:bottom w:val="single" w:sz="4" w:space="0" w:color="auto"/>
            </w:tcBorders>
            <w:shd w:val="pct15" w:color="auto" w:fill="auto"/>
            <w:vAlign w:val="bottom"/>
          </w:tcPr>
          <w:p w:rsidR="00F61A20" w:rsidRPr="00EB4F96" w:rsidRDefault="00F61A20" w:rsidP="00EB4F96">
            <w:pPr>
              <w:rPr>
                <w:rFonts w:ascii="Calibri" w:hAnsi="Calibri" w:cs="Arial"/>
                <w:b/>
                <w:bCs/>
                <w:sz w:val="16"/>
                <w:szCs w:val="16"/>
              </w:rPr>
            </w:pPr>
            <w:r w:rsidRPr="00EB4F96">
              <w:rPr>
                <w:rFonts w:ascii="Calibri" w:hAnsi="Calibri" w:cs="Arial"/>
                <w:b/>
                <w:sz w:val="16"/>
                <w:szCs w:val="16"/>
              </w:rPr>
              <w:t>Late Submission Penalties (tick if appropriate)</w:t>
            </w:r>
          </w:p>
        </w:tc>
        <w:tc>
          <w:tcPr>
            <w:tcW w:w="1276" w:type="dxa"/>
            <w:vMerge w:val="restart"/>
            <w:vAlign w:val="center"/>
          </w:tcPr>
          <w:p w:rsidR="00F61A20" w:rsidRPr="00525F5D" w:rsidRDefault="00F61A20" w:rsidP="00EB4F96">
            <w:pPr>
              <w:jc w:val="right"/>
              <w:rPr>
                <w:rFonts w:ascii="Calibri" w:hAnsi="Calibri" w:cs="Arial"/>
                <w:b/>
                <w:bCs/>
              </w:rPr>
            </w:pPr>
            <w:r>
              <w:rPr>
                <w:rFonts w:ascii="Calibri" w:hAnsi="Calibri" w:cs="Arial"/>
                <w:b/>
                <w:bCs/>
              </w:rPr>
              <w:t>%</w:t>
            </w:r>
          </w:p>
        </w:tc>
      </w:tr>
      <w:tr w:rsidR="00F61A20" w:rsidRPr="00525F5D" w:rsidTr="00EB4F96">
        <w:trPr>
          <w:cantSplit/>
        </w:trPr>
        <w:tc>
          <w:tcPr>
            <w:tcW w:w="6062" w:type="dxa"/>
            <w:vMerge/>
            <w:vAlign w:val="bottom"/>
          </w:tcPr>
          <w:p w:rsidR="00F61A20" w:rsidRPr="00525F5D" w:rsidRDefault="00F61A20" w:rsidP="00EB4F96">
            <w:pPr>
              <w:rPr>
                <w:rFonts w:ascii="Calibri" w:hAnsi="Calibri" w:cs="Arial"/>
              </w:rPr>
            </w:pPr>
          </w:p>
        </w:tc>
        <w:tc>
          <w:tcPr>
            <w:tcW w:w="2903" w:type="dxa"/>
            <w:vAlign w:val="bottom"/>
          </w:tcPr>
          <w:p w:rsidR="00F61A20" w:rsidRPr="00EB4F96" w:rsidRDefault="00F61A20" w:rsidP="00437D20">
            <w:pPr>
              <w:rPr>
                <w:rFonts w:ascii="Calibri" w:hAnsi="Calibri" w:cs="Arial"/>
                <w:b/>
                <w:bCs/>
                <w:sz w:val="16"/>
                <w:szCs w:val="16"/>
              </w:rPr>
            </w:pPr>
            <w:r w:rsidRPr="00EB4F96">
              <w:rPr>
                <w:rFonts w:ascii="Calibri" w:hAnsi="Calibri" w:cs="Arial"/>
                <w:sz w:val="16"/>
                <w:szCs w:val="16"/>
              </w:rPr>
              <w:t xml:space="preserve">Up to </w:t>
            </w:r>
            <w:r w:rsidR="00437D20">
              <w:rPr>
                <w:rFonts w:ascii="Calibri" w:hAnsi="Calibri" w:cs="Arial"/>
                <w:sz w:val="16"/>
                <w:szCs w:val="16"/>
              </w:rPr>
              <w:t>one week late</w:t>
            </w:r>
          </w:p>
        </w:tc>
        <w:tc>
          <w:tcPr>
            <w:tcW w:w="425" w:type="dxa"/>
            <w:vAlign w:val="bottom"/>
          </w:tcPr>
          <w:p w:rsidR="00F61A20" w:rsidRPr="00525F5D" w:rsidRDefault="00F61A20" w:rsidP="00EB4F96">
            <w:pPr>
              <w:jc w:val="center"/>
              <w:rPr>
                <w:rFonts w:ascii="Calibri" w:hAnsi="Calibri" w:cs="Arial"/>
                <w:sz w:val="12"/>
                <w:szCs w:val="12"/>
              </w:rPr>
            </w:pPr>
          </w:p>
        </w:tc>
        <w:tc>
          <w:tcPr>
            <w:tcW w:w="1276" w:type="dxa"/>
            <w:vMerge/>
            <w:vAlign w:val="bottom"/>
          </w:tcPr>
          <w:p w:rsidR="00F61A20" w:rsidRPr="00525F5D" w:rsidRDefault="00F61A20" w:rsidP="00EB4F96">
            <w:pPr>
              <w:ind w:leftChars="71" w:left="142"/>
              <w:rPr>
                <w:rFonts w:ascii="Calibri" w:hAnsi="Calibri" w:cs="Arial"/>
              </w:rPr>
            </w:pPr>
          </w:p>
        </w:tc>
      </w:tr>
      <w:tr w:rsidR="00F61A20" w:rsidRPr="00525F5D" w:rsidTr="00EB4F96">
        <w:trPr>
          <w:cantSplit/>
        </w:trPr>
        <w:tc>
          <w:tcPr>
            <w:tcW w:w="6062" w:type="dxa"/>
            <w:vMerge/>
            <w:vAlign w:val="bottom"/>
          </w:tcPr>
          <w:p w:rsidR="00F61A20" w:rsidRPr="00525F5D" w:rsidRDefault="00F61A20" w:rsidP="00EB4F96">
            <w:pPr>
              <w:rPr>
                <w:rFonts w:ascii="Calibri" w:hAnsi="Calibri" w:cs="Arial"/>
              </w:rPr>
            </w:pPr>
          </w:p>
        </w:tc>
        <w:tc>
          <w:tcPr>
            <w:tcW w:w="2903" w:type="dxa"/>
            <w:vAlign w:val="bottom"/>
          </w:tcPr>
          <w:p w:rsidR="00F61A20" w:rsidRPr="00EB4F96" w:rsidRDefault="00ED2ADB" w:rsidP="00EB4F96">
            <w:pPr>
              <w:rPr>
                <w:rFonts w:ascii="Calibri" w:hAnsi="Calibri" w:cs="Arial"/>
                <w:b/>
                <w:bCs/>
                <w:sz w:val="16"/>
                <w:szCs w:val="16"/>
              </w:rPr>
            </w:pPr>
            <w:r>
              <w:rPr>
                <w:rFonts w:ascii="Calibri" w:hAnsi="Calibri" w:cs="Arial"/>
                <w:sz w:val="16"/>
                <w:szCs w:val="16"/>
              </w:rPr>
              <w:t>1</w:t>
            </w:r>
            <w:r w:rsidRPr="00ED2ADB">
              <w:rPr>
                <w:rFonts w:ascii="Calibri" w:hAnsi="Calibri" w:cs="Arial"/>
                <w:sz w:val="16"/>
                <w:szCs w:val="16"/>
                <w:vertAlign w:val="superscript"/>
              </w:rPr>
              <w:t>st</w:t>
            </w:r>
            <w:r>
              <w:rPr>
                <w:rFonts w:ascii="Calibri" w:hAnsi="Calibri" w:cs="Arial"/>
                <w:sz w:val="16"/>
                <w:szCs w:val="16"/>
              </w:rPr>
              <w:t>/2</w:t>
            </w:r>
            <w:r w:rsidRPr="00ED2ADB">
              <w:rPr>
                <w:rFonts w:ascii="Calibri" w:hAnsi="Calibri" w:cs="Arial"/>
                <w:sz w:val="16"/>
                <w:szCs w:val="16"/>
                <w:vertAlign w:val="superscript"/>
              </w:rPr>
              <w:t>nd</w:t>
            </w:r>
            <w:r>
              <w:rPr>
                <w:rFonts w:ascii="Calibri" w:hAnsi="Calibri" w:cs="Arial"/>
                <w:sz w:val="16"/>
                <w:szCs w:val="16"/>
              </w:rPr>
              <w:t>/3</w:t>
            </w:r>
            <w:r w:rsidRPr="00ED2ADB">
              <w:rPr>
                <w:rFonts w:ascii="Calibri" w:hAnsi="Calibri" w:cs="Arial"/>
                <w:sz w:val="16"/>
                <w:szCs w:val="16"/>
                <w:vertAlign w:val="superscript"/>
              </w:rPr>
              <w:t>rd</w:t>
            </w:r>
            <w:r>
              <w:rPr>
                <w:rFonts w:ascii="Calibri" w:hAnsi="Calibri" w:cs="Arial"/>
                <w:sz w:val="16"/>
                <w:szCs w:val="16"/>
              </w:rPr>
              <w:t xml:space="preserve"> attempt?</w:t>
            </w:r>
          </w:p>
        </w:tc>
        <w:tc>
          <w:tcPr>
            <w:tcW w:w="425" w:type="dxa"/>
            <w:vAlign w:val="bottom"/>
          </w:tcPr>
          <w:p w:rsidR="00F61A20" w:rsidRPr="00525F5D" w:rsidRDefault="00ED2ADB" w:rsidP="00EB4F96">
            <w:pPr>
              <w:jc w:val="center"/>
              <w:rPr>
                <w:rFonts w:ascii="Calibri" w:hAnsi="Calibri" w:cs="Arial"/>
                <w:sz w:val="12"/>
                <w:szCs w:val="12"/>
              </w:rPr>
            </w:pPr>
            <w:r w:rsidRPr="00ED2ADB">
              <w:rPr>
                <w:rFonts w:ascii="Calibri" w:hAnsi="Calibri" w:cs="Arial"/>
                <w:sz w:val="16"/>
                <w:szCs w:val="12"/>
              </w:rPr>
              <w:t>1</w:t>
            </w:r>
            <w:r>
              <w:rPr>
                <w:rFonts w:ascii="Calibri" w:hAnsi="Calibri" w:cs="Arial"/>
                <w:sz w:val="16"/>
                <w:szCs w:val="12"/>
              </w:rPr>
              <w:t>st</w:t>
            </w:r>
          </w:p>
        </w:tc>
        <w:tc>
          <w:tcPr>
            <w:tcW w:w="1276" w:type="dxa"/>
            <w:vMerge/>
            <w:vAlign w:val="bottom"/>
          </w:tcPr>
          <w:p w:rsidR="00F61A20" w:rsidRPr="00525F5D" w:rsidRDefault="00F61A20" w:rsidP="00EB4F96">
            <w:pPr>
              <w:ind w:firstLineChars="141" w:firstLine="282"/>
              <w:rPr>
                <w:rFonts w:ascii="Calibri" w:hAnsi="Calibri" w:cs="Arial"/>
              </w:rPr>
            </w:pPr>
          </w:p>
        </w:tc>
      </w:tr>
    </w:tbl>
    <w:p w:rsidR="00C97BEA" w:rsidRDefault="00C97BEA"/>
    <w:tbl>
      <w:tblPr>
        <w:tblW w:w="10235"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667"/>
        <w:gridCol w:w="1212"/>
        <w:gridCol w:w="1212"/>
        <w:gridCol w:w="1213"/>
        <w:gridCol w:w="1213"/>
        <w:gridCol w:w="1213"/>
        <w:gridCol w:w="1213"/>
        <w:gridCol w:w="1213"/>
        <w:gridCol w:w="79"/>
      </w:tblGrid>
      <w:tr w:rsidR="00C97BEA" w:rsidRPr="00D77147" w:rsidTr="00963A13">
        <w:tc>
          <w:tcPr>
            <w:tcW w:w="10235" w:type="dxa"/>
            <w:gridSpan w:val="9"/>
            <w:shd w:val="clear" w:color="auto" w:fill="D9D9D9"/>
            <w:vAlign w:val="center"/>
          </w:tcPr>
          <w:p w:rsidR="00C97BEA" w:rsidRPr="00C97BEA" w:rsidRDefault="00C97BEA" w:rsidP="00D372AE">
            <w:pPr>
              <w:pStyle w:val="Heading3"/>
              <w:rPr>
                <w:rFonts w:ascii="Calibri" w:hAnsi="Calibri"/>
                <w:sz w:val="36"/>
                <w:szCs w:val="36"/>
              </w:rPr>
            </w:pPr>
            <w:r w:rsidRPr="00C97BEA">
              <w:rPr>
                <w:rFonts w:ascii="Calibri" w:hAnsi="Calibri"/>
                <w:sz w:val="36"/>
                <w:szCs w:val="36"/>
              </w:rPr>
              <w:lastRenderedPageBreak/>
              <w:br w:type="page"/>
              <w:t>MASTERS COMMON ASSESSMENT AND MARKING CRITERIA</w:t>
            </w:r>
          </w:p>
        </w:tc>
      </w:tr>
      <w:tr w:rsidR="00AF4F0B" w:rsidRPr="009154C7" w:rsidTr="00963A1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After w:val="1"/>
          <w:wAfter w:w="79" w:type="dxa"/>
        </w:trPr>
        <w:tc>
          <w:tcPr>
            <w:tcW w:w="1667" w:type="dxa"/>
            <w:tcBorders>
              <w:top w:val="single" w:sz="4" w:space="0" w:color="auto"/>
              <w:left w:val="single" w:sz="4" w:space="0" w:color="auto"/>
              <w:right w:val="single" w:sz="4" w:space="0" w:color="auto"/>
            </w:tcBorders>
            <w:shd w:val="clear" w:color="auto" w:fill="BFBFBF"/>
            <w:vAlign w:val="center"/>
          </w:tcPr>
          <w:p w:rsidR="00AF4F0B" w:rsidRPr="00EB4F96" w:rsidRDefault="00AF4F0B" w:rsidP="00D372AE">
            <w:pPr>
              <w:spacing w:after="120"/>
              <w:jc w:val="center"/>
              <w:rPr>
                <w:rFonts w:ascii="Calibri" w:hAnsi="Calibri"/>
                <w:b/>
                <w:sz w:val="12"/>
                <w:szCs w:val="16"/>
              </w:rPr>
            </w:pPr>
          </w:p>
        </w:tc>
        <w:tc>
          <w:tcPr>
            <w:tcW w:w="1212" w:type="dxa"/>
            <w:tcBorders>
              <w:top w:val="single" w:sz="4" w:space="0" w:color="auto"/>
              <w:left w:val="single" w:sz="4" w:space="0" w:color="auto"/>
              <w:bottom w:val="single" w:sz="4" w:space="0" w:color="auto"/>
              <w:right w:val="dashed" w:sz="4" w:space="0" w:color="auto"/>
            </w:tcBorders>
            <w:shd w:val="clear" w:color="auto" w:fill="BFBFBF"/>
            <w:vAlign w:val="center"/>
          </w:tcPr>
          <w:p w:rsidR="00AF4F0B" w:rsidRPr="00EB4F96" w:rsidRDefault="00AF4F0B" w:rsidP="00D372AE">
            <w:pPr>
              <w:spacing w:after="120"/>
              <w:jc w:val="center"/>
              <w:rPr>
                <w:rFonts w:ascii="Calibri" w:hAnsi="Calibri"/>
                <w:b/>
                <w:sz w:val="12"/>
                <w:szCs w:val="16"/>
              </w:rPr>
            </w:pPr>
            <w:r w:rsidRPr="00EB4F96">
              <w:rPr>
                <w:rFonts w:ascii="Calibri" w:hAnsi="Calibri"/>
                <w:b/>
                <w:sz w:val="12"/>
                <w:szCs w:val="16"/>
              </w:rPr>
              <w:t>FAIL</w:t>
            </w:r>
          </w:p>
        </w:tc>
        <w:tc>
          <w:tcPr>
            <w:tcW w:w="1212" w:type="dxa"/>
            <w:tcBorders>
              <w:top w:val="single" w:sz="4" w:space="0" w:color="auto"/>
              <w:left w:val="dashed" w:sz="4" w:space="0" w:color="auto"/>
              <w:bottom w:val="single" w:sz="4" w:space="0" w:color="auto"/>
              <w:right w:val="double" w:sz="4" w:space="0" w:color="auto"/>
            </w:tcBorders>
            <w:shd w:val="clear" w:color="auto" w:fill="BFBFBF"/>
            <w:vAlign w:val="center"/>
          </w:tcPr>
          <w:p w:rsidR="00AF4F0B" w:rsidRPr="00EB4F96" w:rsidRDefault="00AF4F0B" w:rsidP="00D372AE">
            <w:pPr>
              <w:spacing w:after="120"/>
              <w:jc w:val="center"/>
              <w:rPr>
                <w:rFonts w:ascii="Calibri" w:hAnsi="Calibri"/>
                <w:b/>
                <w:sz w:val="12"/>
                <w:szCs w:val="16"/>
              </w:rPr>
            </w:pPr>
            <w:r>
              <w:rPr>
                <w:rFonts w:ascii="Calibri" w:hAnsi="Calibri"/>
                <w:b/>
                <w:sz w:val="12"/>
                <w:szCs w:val="16"/>
              </w:rPr>
              <w:t>FAIL</w:t>
            </w:r>
          </w:p>
        </w:tc>
        <w:tc>
          <w:tcPr>
            <w:tcW w:w="1213" w:type="dxa"/>
            <w:tcBorders>
              <w:top w:val="single" w:sz="4" w:space="0" w:color="auto"/>
              <w:left w:val="double" w:sz="4" w:space="0" w:color="auto"/>
              <w:bottom w:val="single" w:sz="4" w:space="0" w:color="auto"/>
              <w:right w:val="dashed" w:sz="4" w:space="0" w:color="auto"/>
            </w:tcBorders>
            <w:shd w:val="clear" w:color="auto" w:fill="BFBFBF"/>
            <w:vAlign w:val="center"/>
          </w:tcPr>
          <w:p w:rsidR="00AF4F0B" w:rsidRPr="00EB4F96" w:rsidRDefault="00AF4F0B" w:rsidP="00D372AE">
            <w:pPr>
              <w:spacing w:after="120"/>
              <w:jc w:val="center"/>
              <w:rPr>
                <w:rFonts w:ascii="Calibri" w:hAnsi="Calibri"/>
                <w:b/>
                <w:sz w:val="12"/>
                <w:szCs w:val="16"/>
              </w:rPr>
            </w:pPr>
            <w:r w:rsidRPr="00EB4F96">
              <w:rPr>
                <w:rFonts w:ascii="Calibri" w:hAnsi="Calibri"/>
                <w:b/>
                <w:sz w:val="12"/>
                <w:szCs w:val="16"/>
              </w:rPr>
              <w:t>SATISFACTORY</w:t>
            </w:r>
          </w:p>
        </w:tc>
        <w:tc>
          <w:tcPr>
            <w:tcW w:w="1213" w:type="dxa"/>
            <w:tcBorders>
              <w:top w:val="single" w:sz="4" w:space="0" w:color="auto"/>
              <w:left w:val="dashed" w:sz="4" w:space="0" w:color="auto"/>
              <w:bottom w:val="single" w:sz="4" w:space="0" w:color="auto"/>
              <w:right w:val="dashed" w:sz="4" w:space="0" w:color="auto"/>
            </w:tcBorders>
            <w:shd w:val="clear" w:color="auto" w:fill="BFBFBF"/>
            <w:vAlign w:val="center"/>
          </w:tcPr>
          <w:p w:rsidR="00AF4F0B" w:rsidRPr="00EB4F96" w:rsidRDefault="00AF4F0B" w:rsidP="00D372AE">
            <w:pPr>
              <w:spacing w:after="120"/>
              <w:jc w:val="center"/>
              <w:rPr>
                <w:rFonts w:ascii="Calibri" w:hAnsi="Calibri"/>
                <w:b/>
                <w:sz w:val="12"/>
                <w:szCs w:val="16"/>
              </w:rPr>
            </w:pPr>
            <w:r w:rsidRPr="00EB4F96">
              <w:rPr>
                <w:rFonts w:ascii="Calibri" w:hAnsi="Calibri"/>
                <w:b/>
                <w:sz w:val="12"/>
                <w:szCs w:val="16"/>
              </w:rPr>
              <w:t>GOOD</w:t>
            </w:r>
          </w:p>
        </w:tc>
        <w:tc>
          <w:tcPr>
            <w:tcW w:w="1213" w:type="dxa"/>
            <w:tcBorders>
              <w:top w:val="single" w:sz="4" w:space="0" w:color="auto"/>
              <w:left w:val="dashed" w:sz="4" w:space="0" w:color="auto"/>
              <w:bottom w:val="single" w:sz="4" w:space="0" w:color="auto"/>
              <w:right w:val="dashed" w:sz="4" w:space="0" w:color="auto"/>
            </w:tcBorders>
            <w:shd w:val="clear" w:color="auto" w:fill="BFBFBF"/>
            <w:vAlign w:val="center"/>
          </w:tcPr>
          <w:p w:rsidR="00AF4F0B" w:rsidRPr="00EB4F96" w:rsidRDefault="00AF4F0B" w:rsidP="00D372AE">
            <w:pPr>
              <w:spacing w:after="120"/>
              <w:jc w:val="center"/>
              <w:rPr>
                <w:rFonts w:ascii="Calibri" w:hAnsi="Calibri"/>
                <w:b/>
                <w:sz w:val="12"/>
                <w:szCs w:val="16"/>
              </w:rPr>
            </w:pPr>
            <w:r w:rsidRPr="00EB4F96">
              <w:rPr>
                <w:rFonts w:ascii="Calibri" w:hAnsi="Calibri"/>
                <w:b/>
                <w:sz w:val="12"/>
                <w:szCs w:val="16"/>
              </w:rPr>
              <w:t>VERY GOOD</w:t>
            </w:r>
          </w:p>
        </w:tc>
        <w:tc>
          <w:tcPr>
            <w:tcW w:w="1213" w:type="dxa"/>
            <w:tcBorders>
              <w:top w:val="single" w:sz="4" w:space="0" w:color="auto"/>
              <w:left w:val="dashed" w:sz="4" w:space="0" w:color="auto"/>
              <w:bottom w:val="single" w:sz="4" w:space="0" w:color="auto"/>
              <w:right w:val="dashed" w:sz="4" w:space="0" w:color="auto"/>
            </w:tcBorders>
            <w:shd w:val="clear" w:color="auto" w:fill="BFBFBF"/>
            <w:vAlign w:val="center"/>
          </w:tcPr>
          <w:p w:rsidR="00AF4F0B" w:rsidRPr="00EB4F96" w:rsidRDefault="00AF4F0B" w:rsidP="00D372AE">
            <w:pPr>
              <w:spacing w:after="120"/>
              <w:jc w:val="center"/>
              <w:rPr>
                <w:rFonts w:ascii="Calibri" w:hAnsi="Calibri"/>
                <w:b/>
                <w:sz w:val="12"/>
                <w:szCs w:val="16"/>
              </w:rPr>
            </w:pPr>
            <w:r w:rsidRPr="00EB4F96">
              <w:rPr>
                <w:rFonts w:ascii="Calibri" w:hAnsi="Calibri"/>
                <w:b/>
                <w:sz w:val="12"/>
                <w:szCs w:val="16"/>
              </w:rPr>
              <w:t>EXCELLENT</w:t>
            </w:r>
          </w:p>
        </w:tc>
        <w:tc>
          <w:tcPr>
            <w:tcW w:w="1213" w:type="dxa"/>
            <w:tcBorders>
              <w:top w:val="single" w:sz="4" w:space="0" w:color="auto"/>
              <w:left w:val="dashed" w:sz="4" w:space="0" w:color="auto"/>
              <w:bottom w:val="single" w:sz="4" w:space="0" w:color="auto"/>
              <w:right w:val="single" w:sz="4" w:space="0" w:color="auto"/>
            </w:tcBorders>
            <w:shd w:val="clear" w:color="auto" w:fill="BFBFBF"/>
            <w:vAlign w:val="center"/>
          </w:tcPr>
          <w:p w:rsidR="00AF4F0B" w:rsidRPr="00EB4F96" w:rsidRDefault="00AF4F0B" w:rsidP="00D372AE">
            <w:pPr>
              <w:spacing w:after="120"/>
              <w:jc w:val="center"/>
              <w:rPr>
                <w:rFonts w:ascii="Calibri" w:hAnsi="Calibri"/>
                <w:b/>
                <w:sz w:val="12"/>
                <w:szCs w:val="16"/>
              </w:rPr>
            </w:pPr>
            <w:r w:rsidRPr="00EB4F96">
              <w:rPr>
                <w:rFonts w:ascii="Calibri" w:hAnsi="Calibri"/>
                <w:b/>
                <w:sz w:val="12"/>
                <w:szCs w:val="16"/>
              </w:rPr>
              <w:t>EXCEPTIONAL</w:t>
            </w:r>
          </w:p>
        </w:tc>
      </w:tr>
      <w:tr w:rsidR="00AF4F0B" w:rsidRPr="009154C7" w:rsidTr="00963A1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After w:val="1"/>
          <w:wAfter w:w="79" w:type="dxa"/>
        </w:trPr>
        <w:tc>
          <w:tcPr>
            <w:tcW w:w="1667" w:type="dxa"/>
            <w:tcBorders>
              <w:left w:val="single" w:sz="4" w:space="0" w:color="auto"/>
              <w:bottom w:val="single" w:sz="4" w:space="0" w:color="auto"/>
              <w:right w:val="single" w:sz="4" w:space="0" w:color="auto"/>
            </w:tcBorders>
            <w:shd w:val="clear" w:color="auto" w:fill="BFBFBF"/>
            <w:vAlign w:val="center"/>
          </w:tcPr>
          <w:p w:rsidR="00AF4F0B" w:rsidRPr="00EB4F96" w:rsidRDefault="00AF4F0B" w:rsidP="00D372AE">
            <w:pPr>
              <w:spacing w:before="120"/>
              <w:rPr>
                <w:rFonts w:ascii="Calibri" w:hAnsi="Calibri"/>
                <w:b/>
                <w:sz w:val="16"/>
                <w:szCs w:val="16"/>
              </w:rPr>
            </w:pPr>
            <w:r w:rsidRPr="00EB4F96">
              <w:rPr>
                <w:rFonts w:ascii="Calibri" w:hAnsi="Calibri"/>
                <w:b/>
                <w:sz w:val="16"/>
                <w:szCs w:val="16"/>
              </w:rPr>
              <w:t>Assessment Criteria</w:t>
            </w:r>
          </w:p>
        </w:tc>
        <w:tc>
          <w:tcPr>
            <w:tcW w:w="1212" w:type="dxa"/>
            <w:tcBorders>
              <w:top w:val="single" w:sz="4" w:space="0" w:color="auto"/>
              <w:left w:val="single" w:sz="4" w:space="0" w:color="auto"/>
              <w:bottom w:val="single" w:sz="4" w:space="0" w:color="auto"/>
              <w:right w:val="dashed" w:sz="4" w:space="0" w:color="auto"/>
            </w:tcBorders>
            <w:shd w:val="clear" w:color="auto" w:fill="BFBFBF"/>
            <w:vAlign w:val="bottom"/>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FAIL 0-3</w:t>
            </w:r>
            <w:r w:rsidRPr="00EB4F96">
              <w:rPr>
                <w:rFonts w:ascii="Calibri" w:hAnsi="Calibri"/>
                <w:b/>
                <w:sz w:val="12"/>
                <w:szCs w:val="16"/>
              </w:rPr>
              <w:t>9%</w:t>
            </w:r>
          </w:p>
        </w:tc>
        <w:tc>
          <w:tcPr>
            <w:tcW w:w="1212" w:type="dxa"/>
            <w:tcBorders>
              <w:top w:val="single" w:sz="4" w:space="0" w:color="auto"/>
              <w:left w:val="dashed" w:sz="4" w:space="0" w:color="auto"/>
              <w:bottom w:val="single" w:sz="4" w:space="0" w:color="auto"/>
              <w:right w:val="double" w:sz="4" w:space="0" w:color="auto"/>
            </w:tcBorders>
            <w:shd w:val="clear" w:color="auto" w:fill="BFBFBF"/>
            <w:vAlign w:val="bottom"/>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FAIL 40-4</w:t>
            </w:r>
            <w:r w:rsidRPr="00EB4F96">
              <w:rPr>
                <w:rFonts w:ascii="Calibri" w:hAnsi="Calibri"/>
                <w:b/>
                <w:sz w:val="12"/>
                <w:szCs w:val="16"/>
              </w:rPr>
              <w:t>9%*</w:t>
            </w:r>
          </w:p>
        </w:tc>
        <w:tc>
          <w:tcPr>
            <w:tcW w:w="1213" w:type="dxa"/>
            <w:tcBorders>
              <w:top w:val="single" w:sz="4" w:space="0" w:color="auto"/>
              <w:left w:val="double" w:sz="4" w:space="0" w:color="auto"/>
              <w:bottom w:val="single" w:sz="4" w:space="0" w:color="auto"/>
              <w:right w:val="dashed" w:sz="4" w:space="0" w:color="auto"/>
            </w:tcBorders>
            <w:shd w:val="clear" w:color="auto" w:fill="BFBFBF"/>
            <w:vAlign w:val="bottom"/>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PASS 50-5</w:t>
            </w:r>
            <w:r w:rsidRPr="00EB4F96">
              <w:rPr>
                <w:rFonts w:ascii="Calibri" w:hAnsi="Calibri"/>
                <w:b/>
                <w:sz w:val="12"/>
                <w:szCs w:val="16"/>
              </w:rPr>
              <w:t>9%</w:t>
            </w:r>
          </w:p>
        </w:tc>
        <w:tc>
          <w:tcPr>
            <w:tcW w:w="1213" w:type="dxa"/>
            <w:tcBorders>
              <w:top w:val="single" w:sz="4" w:space="0" w:color="auto"/>
              <w:left w:val="dashed" w:sz="4" w:space="0" w:color="auto"/>
              <w:bottom w:val="single" w:sz="4" w:space="0" w:color="auto"/>
              <w:right w:val="dashed" w:sz="4" w:space="0" w:color="auto"/>
            </w:tcBorders>
            <w:shd w:val="clear" w:color="auto" w:fill="BFBFBF"/>
            <w:vAlign w:val="bottom"/>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PASS 60-6</w:t>
            </w:r>
            <w:r w:rsidRPr="00EB4F96">
              <w:rPr>
                <w:rFonts w:ascii="Calibri" w:hAnsi="Calibri"/>
                <w:b/>
                <w:sz w:val="12"/>
                <w:szCs w:val="16"/>
              </w:rPr>
              <w:t>9%</w:t>
            </w:r>
          </w:p>
        </w:tc>
        <w:tc>
          <w:tcPr>
            <w:tcW w:w="1213" w:type="dxa"/>
            <w:tcBorders>
              <w:top w:val="single" w:sz="4" w:space="0" w:color="auto"/>
              <w:left w:val="dashed" w:sz="4" w:space="0" w:color="auto"/>
              <w:bottom w:val="single" w:sz="4" w:space="0" w:color="auto"/>
              <w:right w:val="dashed" w:sz="4" w:space="0" w:color="auto"/>
            </w:tcBorders>
            <w:shd w:val="clear" w:color="auto" w:fill="BFBFBF"/>
            <w:vAlign w:val="bottom"/>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MERIT 70-7</w:t>
            </w:r>
            <w:r w:rsidRPr="00EB4F96">
              <w:rPr>
                <w:rFonts w:ascii="Calibri" w:hAnsi="Calibri"/>
                <w:b/>
                <w:sz w:val="12"/>
                <w:szCs w:val="16"/>
              </w:rPr>
              <w:t>9%</w:t>
            </w:r>
          </w:p>
        </w:tc>
        <w:tc>
          <w:tcPr>
            <w:tcW w:w="1213" w:type="dxa"/>
            <w:tcBorders>
              <w:top w:val="single" w:sz="4" w:space="0" w:color="auto"/>
              <w:left w:val="dashed" w:sz="4" w:space="0" w:color="auto"/>
              <w:bottom w:val="single" w:sz="4" w:space="0" w:color="auto"/>
              <w:right w:val="dashed" w:sz="4" w:space="0" w:color="auto"/>
            </w:tcBorders>
            <w:shd w:val="clear" w:color="auto" w:fill="BFBFBF"/>
            <w:vAlign w:val="bottom"/>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DIST’ION 80-89</w:t>
            </w:r>
            <w:r w:rsidRPr="00EB4F96">
              <w:rPr>
                <w:rFonts w:ascii="Calibri" w:hAnsi="Calibri"/>
                <w:b/>
                <w:sz w:val="12"/>
                <w:szCs w:val="16"/>
              </w:rPr>
              <w:t>%</w:t>
            </w:r>
          </w:p>
        </w:tc>
        <w:tc>
          <w:tcPr>
            <w:tcW w:w="1213" w:type="dxa"/>
            <w:tcBorders>
              <w:top w:val="single" w:sz="4" w:space="0" w:color="auto"/>
              <w:left w:val="dashed" w:sz="4" w:space="0" w:color="auto"/>
              <w:bottom w:val="single" w:sz="4" w:space="0" w:color="auto"/>
              <w:right w:val="single" w:sz="4" w:space="0" w:color="auto"/>
            </w:tcBorders>
            <w:shd w:val="clear" w:color="auto" w:fill="BFBFBF"/>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DIST’ION 9</w:t>
            </w:r>
            <w:r w:rsidRPr="00EB4F96">
              <w:rPr>
                <w:rFonts w:ascii="Calibri" w:hAnsi="Calibri"/>
                <w:b/>
                <w:sz w:val="12"/>
                <w:szCs w:val="16"/>
              </w:rPr>
              <w:t>0-100%</w:t>
            </w:r>
          </w:p>
        </w:tc>
      </w:tr>
      <w:tr w:rsidR="00C97BEA" w:rsidRPr="009154C7" w:rsidTr="00963A1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After w:val="1"/>
          <w:wAfter w:w="79" w:type="dxa"/>
          <w:trHeight w:val="1959"/>
        </w:trPr>
        <w:tc>
          <w:tcPr>
            <w:tcW w:w="1667" w:type="dxa"/>
            <w:tcBorders>
              <w:top w:val="single" w:sz="4" w:space="0" w:color="auto"/>
              <w:left w:val="single" w:sz="4" w:space="0" w:color="auto"/>
              <w:bottom w:val="single" w:sz="4" w:space="0" w:color="auto"/>
              <w:right w:val="single" w:sz="4" w:space="0" w:color="auto"/>
            </w:tcBorders>
          </w:tcPr>
          <w:p w:rsidR="00C97BEA" w:rsidRPr="00EB4F96" w:rsidRDefault="00C97BEA" w:rsidP="00D372AE">
            <w:pPr>
              <w:rPr>
                <w:rFonts w:ascii="Calibri" w:hAnsi="Calibri"/>
                <w:b/>
                <w:sz w:val="16"/>
                <w:szCs w:val="16"/>
              </w:rPr>
            </w:pPr>
            <w:r w:rsidRPr="00EB4F96">
              <w:rPr>
                <w:rFonts w:ascii="Calibri" w:hAnsi="Calibri"/>
                <w:b/>
                <w:sz w:val="16"/>
                <w:szCs w:val="16"/>
              </w:rPr>
              <w:t xml:space="preserve">1. Research-informed Literature </w:t>
            </w:r>
          </w:p>
          <w:p w:rsidR="00C97BEA" w:rsidRDefault="00C97BEA" w:rsidP="00D372AE">
            <w:pPr>
              <w:rPr>
                <w:rFonts w:ascii="Calibri" w:hAnsi="Calibri"/>
                <w:b/>
                <w:sz w:val="14"/>
                <w:szCs w:val="14"/>
              </w:rPr>
            </w:pPr>
            <w:r w:rsidRPr="00B813A8">
              <w:rPr>
                <w:rFonts w:ascii="Calibri" w:hAnsi="Calibri"/>
                <w:sz w:val="14"/>
                <w:szCs w:val="14"/>
              </w:rPr>
              <w:t xml:space="preserve">Extent of research and/or own reading,  selection of credible sources, application of appropriate referencing conventions </w:t>
            </w:r>
          </w:p>
          <w:p w:rsidR="00C97BEA" w:rsidRPr="00B813A8" w:rsidRDefault="00C97BEA" w:rsidP="00D372AE">
            <w:pPr>
              <w:rPr>
                <w:rFonts w:ascii="Calibri" w:hAnsi="Calibri"/>
                <w:sz w:val="14"/>
                <w:szCs w:val="14"/>
              </w:rPr>
            </w:pPr>
          </w:p>
          <w:p w:rsidR="00C97BEA" w:rsidRPr="00B813A8" w:rsidRDefault="00C97BEA" w:rsidP="00D372AE">
            <w:pPr>
              <w:rPr>
                <w:rFonts w:ascii="Calibri" w:hAnsi="Calibri"/>
                <w:sz w:val="14"/>
                <w:szCs w:val="14"/>
              </w:rPr>
            </w:pPr>
          </w:p>
        </w:tc>
        <w:tc>
          <w:tcPr>
            <w:tcW w:w="1212" w:type="dxa"/>
            <w:tcBorders>
              <w:top w:val="single" w:sz="4" w:space="0" w:color="auto"/>
              <w:left w:val="single"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Little or no evidence of reading.</w:t>
            </w:r>
          </w:p>
          <w:p w:rsidR="00C97BEA" w:rsidRPr="00EB4F96" w:rsidRDefault="00C97BEA" w:rsidP="00D372AE">
            <w:pPr>
              <w:rPr>
                <w:rFonts w:ascii="Calibri" w:hAnsi="Calibri"/>
                <w:sz w:val="12"/>
                <w:szCs w:val="16"/>
              </w:rPr>
            </w:pPr>
            <w:r w:rsidRPr="00EB4F96">
              <w:rPr>
                <w:rFonts w:ascii="Calibri" w:hAnsi="Calibri"/>
                <w:sz w:val="12"/>
                <w:szCs w:val="16"/>
              </w:rPr>
              <w:t>Views and findings unsupported and non-authoritative.</w:t>
            </w:r>
          </w:p>
          <w:p w:rsidR="00C97BEA" w:rsidRPr="00EB4F96" w:rsidRDefault="00C97BEA" w:rsidP="00D372AE">
            <w:pPr>
              <w:rPr>
                <w:rFonts w:ascii="Calibri" w:hAnsi="Calibri"/>
                <w:sz w:val="12"/>
                <w:szCs w:val="16"/>
              </w:rPr>
            </w:pPr>
            <w:r w:rsidRPr="00EB4F96">
              <w:rPr>
                <w:rFonts w:ascii="Calibri" w:hAnsi="Calibri"/>
                <w:sz w:val="12"/>
                <w:szCs w:val="16"/>
              </w:rPr>
              <w:t>Referencing conventions largely ignored.</w:t>
            </w:r>
          </w:p>
        </w:tc>
        <w:tc>
          <w:tcPr>
            <w:tcW w:w="1212" w:type="dxa"/>
            <w:tcBorders>
              <w:top w:val="single" w:sz="4" w:space="0" w:color="auto"/>
              <w:left w:val="dashed" w:sz="4" w:space="0" w:color="auto"/>
              <w:bottom w:val="single" w:sz="4" w:space="0" w:color="auto"/>
              <w:right w:val="double"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rsidR="00C97BEA" w:rsidRPr="00EB4F96" w:rsidRDefault="00C97BEA" w:rsidP="00D372AE">
            <w:pPr>
              <w:rPr>
                <w:rFonts w:ascii="Calibri" w:hAnsi="Calibri"/>
                <w:sz w:val="12"/>
                <w:szCs w:val="16"/>
              </w:rPr>
            </w:pPr>
            <w:r w:rsidRPr="00EB4F96">
              <w:rPr>
                <w:rFonts w:ascii="Calibri" w:hAnsi="Calibri"/>
                <w:sz w:val="12"/>
                <w:szCs w:val="16"/>
              </w:rPr>
              <w:t>Referencing conventions used inconsistently.</w:t>
            </w:r>
          </w:p>
        </w:tc>
        <w:tc>
          <w:tcPr>
            <w:tcW w:w="1213" w:type="dxa"/>
            <w:tcBorders>
              <w:top w:val="single" w:sz="4" w:space="0" w:color="auto"/>
              <w:left w:val="double"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References to a limited range of mostly relevant sources. Some omissions and minor errors.</w:t>
            </w:r>
          </w:p>
          <w:p w:rsidR="00C97BEA" w:rsidRDefault="00C97BEA" w:rsidP="00D372AE">
            <w:pPr>
              <w:rPr>
                <w:rFonts w:ascii="Calibri" w:hAnsi="Calibri"/>
                <w:sz w:val="12"/>
                <w:szCs w:val="16"/>
              </w:rPr>
            </w:pPr>
            <w:r w:rsidRPr="00EB4F96">
              <w:rPr>
                <w:rFonts w:ascii="Calibri" w:hAnsi="Calibri"/>
                <w:sz w:val="12"/>
                <w:szCs w:val="16"/>
              </w:rPr>
              <w:t>Referencing conventions evident though not always applied consistently.</w:t>
            </w:r>
          </w:p>
          <w:p w:rsidR="00C97BEA" w:rsidRPr="00B813A8" w:rsidRDefault="00C97BEA" w:rsidP="00D372AE">
            <w:pPr>
              <w:rPr>
                <w:rFonts w:ascii="Calibri" w:hAnsi="Calibri"/>
                <w:sz w:val="12"/>
                <w:szCs w:val="16"/>
              </w:rPr>
            </w:pPr>
          </w:p>
          <w:p w:rsidR="00C97BEA" w:rsidRPr="00B813A8" w:rsidRDefault="00C97BEA" w:rsidP="00D372AE">
            <w:pPr>
              <w:rPr>
                <w:rFonts w:ascii="Calibri" w:hAnsi="Calibri"/>
                <w:sz w:val="12"/>
                <w:szCs w:val="16"/>
              </w:rPr>
            </w:pPr>
          </w:p>
        </w:tc>
        <w:tc>
          <w:tcPr>
            <w:tcW w:w="1213" w:type="dxa"/>
            <w:tcBorders>
              <w:top w:val="single" w:sz="4" w:space="0" w:color="auto"/>
              <w:left w:val="dashed" w:sz="4" w:space="0" w:color="auto"/>
              <w:bottom w:val="single" w:sz="4" w:space="0" w:color="auto"/>
              <w:right w:val="dashed" w:sz="4" w:space="0" w:color="auto"/>
            </w:tcBorders>
          </w:tcPr>
          <w:p w:rsidR="00C97BEA" w:rsidRDefault="00C97BEA" w:rsidP="00D372AE">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p w:rsidR="00C97BEA" w:rsidRPr="00B813A8" w:rsidRDefault="00C97BEA" w:rsidP="00D372AE">
            <w:pPr>
              <w:rPr>
                <w:rFonts w:ascii="Calibri" w:hAnsi="Calibri"/>
                <w:sz w:val="12"/>
                <w:szCs w:val="16"/>
              </w:rPr>
            </w:pPr>
          </w:p>
          <w:p w:rsidR="00C97BEA" w:rsidRPr="00B813A8" w:rsidRDefault="00C97BEA" w:rsidP="00D372AE">
            <w:pPr>
              <w:rPr>
                <w:rFonts w:ascii="Calibri" w:hAnsi="Calibri"/>
                <w:sz w:val="12"/>
                <w:szCs w:val="16"/>
              </w:rPr>
            </w:pPr>
          </w:p>
        </w:tc>
        <w:tc>
          <w:tcPr>
            <w:tcW w:w="1213" w:type="dxa"/>
            <w:tcBorders>
              <w:top w:val="single" w:sz="4" w:space="0" w:color="auto"/>
              <w:left w:val="dashed"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rsidR="00C97BEA" w:rsidRPr="00B813A8" w:rsidRDefault="00C97BEA" w:rsidP="00D372AE">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1213" w:type="dxa"/>
            <w:tcBorders>
              <w:top w:val="single" w:sz="4" w:space="0" w:color="auto"/>
              <w:left w:val="dashed" w:sz="4" w:space="0" w:color="auto"/>
              <w:bottom w:val="single" w:sz="4" w:space="0" w:color="auto"/>
              <w:right w:val="dashed" w:sz="4" w:space="0" w:color="auto"/>
            </w:tcBorders>
          </w:tcPr>
          <w:p w:rsidR="00C97BEA" w:rsidRDefault="00C97BEA" w:rsidP="00D372AE">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p w:rsidR="00C97BEA" w:rsidRPr="00B813A8" w:rsidRDefault="00C97BEA" w:rsidP="00D372AE">
            <w:pPr>
              <w:rPr>
                <w:rFonts w:ascii="Calibri" w:hAnsi="Calibri"/>
                <w:sz w:val="12"/>
                <w:szCs w:val="16"/>
              </w:rPr>
            </w:pPr>
          </w:p>
        </w:tc>
        <w:tc>
          <w:tcPr>
            <w:tcW w:w="1213" w:type="dxa"/>
            <w:tcBorders>
              <w:top w:val="single" w:sz="4" w:space="0" w:color="auto"/>
              <w:left w:val="dashed" w:sz="4" w:space="0" w:color="auto"/>
              <w:bottom w:val="single" w:sz="4" w:space="0" w:color="auto"/>
              <w:right w:val="single" w:sz="4" w:space="0" w:color="auto"/>
            </w:tcBorders>
          </w:tcPr>
          <w:p w:rsidR="00C97BEA" w:rsidRPr="00B813A8" w:rsidRDefault="00C97BEA" w:rsidP="00D372AE">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C97BEA" w:rsidRPr="009154C7" w:rsidTr="00963A1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After w:val="1"/>
          <w:wAfter w:w="79" w:type="dxa"/>
          <w:trHeight w:val="2512"/>
        </w:trPr>
        <w:tc>
          <w:tcPr>
            <w:tcW w:w="1667" w:type="dxa"/>
            <w:tcBorders>
              <w:top w:val="single" w:sz="4" w:space="0" w:color="auto"/>
              <w:left w:val="single" w:sz="4" w:space="0" w:color="auto"/>
              <w:bottom w:val="single" w:sz="4" w:space="0" w:color="auto"/>
              <w:right w:val="single" w:sz="4" w:space="0" w:color="auto"/>
            </w:tcBorders>
          </w:tcPr>
          <w:p w:rsidR="00C97BEA" w:rsidRPr="00EB4F96" w:rsidRDefault="00C97BEA" w:rsidP="00D372AE">
            <w:pPr>
              <w:rPr>
                <w:rFonts w:ascii="Calibri" w:hAnsi="Calibri"/>
                <w:b/>
                <w:sz w:val="16"/>
                <w:szCs w:val="16"/>
              </w:rPr>
            </w:pPr>
            <w:r w:rsidRPr="00EB4F96">
              <w:rPr>
                <w:rFonts w:ascii="Calibri" w:hAnsi="Calibri"/>
                <w:b/>
                <w:sz w:val="16"/>
                <w:szCs w:val="16"/>
              </w:rPr>
              <w:t>2. Knowledge and Understanding of Subject</w:t>
            </w:r>
          </w:p>
          <w:p w:rsidR="00C97BEA" w:rsidRPr="00B813A8" w:rsidRDefault="00C97BEA" w:rsidP="00D372AE">
            <w:pPr>
              <w:rPr>
                <w:rFonts w:ascii="Calibri" w:hAnsi="Calibri"/>
                <w:b/>
                <w:sz w:val="14"/>
                <w:szCs w:val="14"/>
              </w:rPr>
            </w:pPr>
            <w:r w:rsidRPr="00B813A8">
              <w:rPr>
                <w:rFonts w:ascii="Calibri" w:hAnsi="Calibri"/>
                <w:sz w:val="14"/>
                <w:szCs w:val="14"/>
              </w:rPr>
              <w:t xml:space="preserve">Extent of </w:t>
            </w:r>
            <w:r>
              <w:rPr>
                <w:rFonts w:ascii="Calibri" w:hAnsi="Calibri"/>
                <w:sz w:val="14"/>
                <w:szCs w:val="14"/>
              </w:rPr>
              <w:t xml:space="preserve">systematic knowledge, </w:t>
            </w:r>
            <w:r w:rsidRPr="00B813A8">
              <w:rPr>
                <w:rFonts w:ascii="Calibri" w:hAnsi="Calibri"/>
                <w:sz w:val="14"/>
                <w:szCs w:val="14"/>
              </w:rPr>
              <w:t xml:space="preserve">understanding </w:t>
            </w:r>
            <w:r>
              <w:rPr>
                <w:rFonts w:ascii="Calibri" w:hAnsi="Calibri"/>
                <w:sz w:val="14"/>
                <w:szCs w:val="14"/>
              </w:rPr>
              <w:t xml:space="preserve">and critical awareness </w:t>
            </w:r>
            <w:r w:rsidRPr="00B813A8">
              <w:rPr>
                <w:rFonts w:ascii="Calibri" w:hAnsi="Calibri"/>
                <w:sz w:val="14"/>
                <w:szCs w:val="14"/>
              </w:rPr>
              <w:t>of concepts and underlying principles associated with the discipline.</w:t>
            </w:r>
          </w:p>
        </w:tc>
        <w:tc>
          <w:tcPr>
            <w:tcW w:w="1212" w:type="dxa"/>
            <w:tcBorders>
              <w:top w:val="single" w:sz="4" w:space="0" w:color="auto"/>
              <w:left w:val="single" w:sz="4" w:space="0" w:color="auto"/>
              <w:bottom w:val="single" w:sz="4" w:space="0" w:color="auto"/>
              <w:right w:val="dashed" w:sz="4" w:space="0" w:color="auto"/>
            </w:tcBorders>
          </w:tcPr>
          <w:p w:rsidR="00C97BEA" w:rsidRPr="00EB4F96" w:rsidRDefault="00C97BEA" w:rsidP="00D372AE">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1212" w:type="dxa"/>
            <w:tcBorders>
              <w:top w:val="single" w:sz="4" w:space="0" w:color="auto"/>
              <w:left w:val="dashed" w:sz="4" w:space="0" w:color="auto"/>
              <w:bottom w:val="single" w:sz="4" w:space="0" w:color="auto"/>
              <w:right w:val="double" w:sz="4" w:space="0" w:color="auto"/>
            </w:tcBorders>
          </w:tcPr>
          <w:p w:rsidR="00C97BEA" w:rsidRPr="00EB4F96" w:rsidRDefault="00C97BEA" w:rsidP="00D372AE">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1213" w:type="dxa"/>
            <w:tcBorders>
              <w:top w:val="single" w:sz="4" w:space="0" w:color="auto"/>
              <w:left w:val="double" w:sz="4" w:space="0" w:color="auto"/>
              <w:bottom w:val="single" w:sz="4" w:space="0" w:color="auto"/>
              <w:right w:val="dashed" w:sz="4" w:space="0" w:color="auto"/>
            </w:tcBorders>
          </w:tcPr>
          <w:p w:rsidR="00C97BEA" w:rsidRPr="00EB4F96" w:rsidRDefault="00C97BEA" w:rsidP="00D372AE">
            <w:pPr>
              <w:spacing w:after="120"/>
              <w:rPr>
                <w:rFonts w:ascii="Calibri" w:hAnsi="Calibri"/>
                <w:sz w:val="12"/>
                <w:szCs w:val="16"/>
              </w:rPr>
            </w:pPr>
            <w:r w:rsidRPr="00EB4F96">
              <w:rPr>
                <w:rFonts w:ascii="Calibri" w:hAnsi="Calibri"/>
                <w:sz w:val="12"/>
                <w:szCs w:val="16"/>
              </w:rPr>
              <w:t xml:space="preserve">Evidence of knowledge and understanding of </w:t>
            </w:r>
            <w:r>
              <w:rPr>
                <w:rFonts w:ascii="Calibri" w:hAnsi="Calibri"/>
                <w:sz w:val="12"/>
                <w:szCs w:val="16"/>
              </w:rPr>
              <w:t>current and relevant</w:t>
            </w:r>
            <w:r w:rsidRPr="00EB4F96">
              <w:rPr>
                <w:rFonts w:ascii="Calibri" w:hAnsi="Calibri"/>
                <w:sz w:val="12"/>
                <w:szCs w:val="16"/>
              </w:rPr>
              <w:t xml:space="preserve"> concepts and underlying principles</w:t>
            </w:r>
            <w:r>
              <w:rPr>
                <w:rFonts w:ascii="Calibri" w:hAnsi="Calibri"/>
                <w:sz w:val="12"/>
                <w:szCs w:val="16"/>
              </w:rPr>
              <w:t xml:space="preserve"> but with some gaps or errors</w:t>
            </w:r>
            <w:r w:rsidRPr="00EB4F96">
              <w:rPr>
                <w:rFonts w:ascii="Calibri" w:hAnsi="Calibri"/>
                <w:sz w:val="12"/>
                <w:szCs w:val="16"/>
              </w:rPr>
              <w:t xml:space="preserve">. </w:t>
            </w:r>
          </w:p>
        </w:tc>
        <w:tc>
          <w:tcPr>
            <w:tcW w:w="1213" w:type="dxa"/>
            <w:tcBorders>
              <w:top w:val="single" w:sz="4" w:space="0" w:color="auto"/>
              <w:left w:val="dashed" w:sz="4" w:space="0" w:color="auto"/>
              <w:bottom w:val="single" w:sz="4" w:space="0" w:color="auto"/>
              <w:right w:val="dashed" w:sz="4" w:space="0" w:color="auto"/>
            </w:tcBorders>
          </w:tcPr>
          <w:p w:rsidR="00C97BEA" w:rsidRPr="00EB4F96" w:rsidRDefault="00C97BEA" w:rsidP="00D372AE">
            <w:pPr>
              <w:spacing w:after="120"/>
              <w:rPr>
                <w:rFonts w:ascii="Calibri" w:hAnsi="Calibri"/>
                <w:sz w:val="12"/>
                <w:szCs w:val="16"/>
              </w:rPr>
            </w:pPr>
            <w:r w:rsidRPr="00EB4F96">
              <w:rPr>
                <w:rFonts w:ascii="Calibri" w:hAnsi="Calibri"/>
                <w:sz w:val="12"/>
                <w:szCs w:val="16"/>
              </w:rPr>
              <w:t>Knowledge is accurate with a good understanding of the field of study.</w:t>
            </w:r>
          </w:p>
        </w:tc>
        <w:tc>
          <w:tcPr>
            <w:tcW w:w="1213" w:type="dxa"/>
            <w:tcBorders>
              <w:top w:val="single" w:sz="4" w:space="0" w:color="auto"/>
              <w:left w:val="dashed" w:sz="4" w:space="0" w:color="auto"/>
              <w:bottom w:val="single" w:sz="4" w:space="0" w:color="auto"/>
              <w:right w:val="dashed" w:sz="4" w:space="0" w:color="auto"/>
            </w:tcBorders>
          </w:tcPr>
          <w:p w:rsidR="00C97BEA" w:rsidRPr="00EB4F96" w:rsidRDefault="00C97BEA" w:rsidP="00D372AE">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w:t>
            </w:r>
            <w:r>
              <w:rPr>
                <w:rFonts w:ascii="Calibri" w:hAnsi="Calibri"/>
                <w:sz w:val="12"/>
                <w:szCs w:val="16"/>
              </w:rPr>
              <w:t xml:space="preserve">and contemporary </w:t>
            </w:r>
            <w:r w:rsidRPr="00EB4F96">
              <w:rPr>
                <w:rFonts w:ascii="Calibri" w:hAnsi="Calibri"/>
                <w:sz w:val="12"/>
                <w:szCs w:val="16"/>
              </w:rPr>
              <w:t xml:space="preserve">views. </w:t>
            </w:r>
          </w:p>
        </w:tc>
        <w:tc>
          <w:tcPr>
            <w:tcW w:w="1213" w:type="dxa"/>
            <w:tcBorders>
              <w:top w:val="single" w:sz="4" w:space="0" w:color="auto"/>
              <w:left w:val="dashed" w:sz="4" w:space="0" w:color="auto"/>
              <w:bottom w:val="single" w:sz="4" w:space="0" w:color="auto"/>
              <w:right w:val="dashed" w:sz="4" w:space="0" w:color="auto"/>
            </w:tcBorders>
          </w:tcPr>
          <w:p w:rsidR="00C97BEA" w:rsidRPr="00EB4F96" w:rsidRDefault="00C97BEA" w:rsidP="00D372AE">
            <w:pPr>
              <w:spacing w:after="120"/>
              <w:rPr>
                <w:rFonts w:ascii="Calibri" w:hAnsi="Calibri"/>
                <w:sz w:val="12"/>
                <w:szCs w:val="16"/>
              </w:rPr>
            </w:pPr>
            <w:r>
              <w:rPr>
                <w:rFonts w:ascii="Calibri" w:hAnsi="Calibri"/>
                <w:sz w:val="12"/>
                <w:szCs w:val="16"/>
              </w:rPr>
              <w:t xml:space="preserve">Excellent </w:t>
            </w:r>
            <w:r w:rsidRPr="00075A05">
              <w:rPr>
                <w:rFonts w:ascii="Calibri" w:hAnsi="Calibri"/>
                <w:sz w:val="12"/>
                <w:szCs w:val="16"/>
              </w:rPr>
              <w:t xml:space="preserve">mastery of a complex and specialised area of knowledge and skills, with an </w:t>
            </w:r>
            <w:r>
              <w:rPr>
                <w:rFonts w:ascii="Calibri" w:hAnsi="Calibri"/>
                <w:sz w:val="12"/>
                <w:szCs w:val="16"/>
              </w:rPr>
              <w:t>excellent</w:t>
            </w:r>
            <w:r w:rsidRPr="00075A05">
              <w:rPr>
                <w:rFonts w:ascii="Calibri" w:hAnsi="Calibri"/>
                <w:sz w:val="12"/>
                <w:szCs w:val="16"/>
              </w:rPr>
              <w:t xml:space="preserve"> critical awareness of current problems and/or new insights at the forefront of the field</w:t>
            </w:r>
            <w:r>
              <w:rPr>
                <w:rFonts w:ascii="Calibri" w:hAnsi="Calibri"/>
                <w:sz w:val="12"/>
                <w:szCs w:val="16"/>
              </w:rPr>
              <w:t>.</w:t>
            </w:r>
            <w:r w:rsidRPr="00EB4F96">
              <w:rPr>
                <w:rFonts w:ascii="Calibri" w:hAnsi="Calibri"/>
                <w:sz w:val="12"/>
                <w:szCs w:val="16"/>
              </w:rPr>
              <w:t xml:space="preserve"> Clear awareness of challenges to established views and the limitations of the knowledge base.</w:t>
            </w:r>
          </w:p>
        </w:tc>
        <w:tc>
          <w:tcPr>
            <w:tcW w:w="1213" w:type="dxa"/>
            <w:tcBorders>
              <w:top w:val="single" w:sz="4" w:space="0" w:color="auto"/>
              <w:left w:val="dashed" w:sz="4" w:space="0" w:color="auto"/>
              <w:bottom w:val="single" w:sz="4" w:space="0" w:color="auto"/>
              <w:right w:val="single" w:sz="4" w:space="0" w:color="auto"/>
            </w:tcBorders>
          </w:tcPr>
          <w:p w:rsidR="00C97BEA" w:rsidRPr="00EB4F96" w:rsidRDefault="00C97BEA" w:rsidP="00D372AE">
            <w:pPr>
              <w:spacing w:after="120"/>
              <w:rPr>
                <w:rFonts w:ascii="Calibri" w:hAnsi="Calibri"/>
                <w:sz w:val="12"/>
                <w:szCs w:val="16"/>
              </w:rPr>
            </w:pPr>
            <w:r>
              <w:rPr>
                <w:rFonts w:ascii="Calibri" w:hAnsi="Calibri"/>
                <w:sz w:val="12"/>
                <w:szCs w:val="16"/>
              </w:rPr>
              <w:t>E</w:t>
            </w:r>
            <w:r w:rsidRPr="00075A05">
              <w:rPr>
                <w:rFonts w:ascii="Calibri" w:hAnsi="Calibri"/>
                <w:sz w:val="12"/>
                <w:szCs w:val="16"/>
              </w:rPr>
              <w:t>xceptional mastery of a complex and specialised area of knowledge and skills, with an exceptional critical awareness of current problems and/or new insights at the forefront of the field</w:t>
            </w:r>
            <w:r>
              <w:rPr>
                <w:rFonts w:ascii="Calibri" w:hAnsi="Calibri"/>
                <w:sz w:val="12"/>
                <w:szCs w:val="16"/>
              </w:rPr>
              <w:t>.</w:t>
            </w:r>
            <w:r w:rsidRPr="00075A05">
              <w:rPr>
                <w:rFonts w:ascii="Calibri" w:hAnsi="Calibri"/>
                <w:sz w:val="12"/>
                <w:szCs w:val="16"/>
              </w:rPr>
              <w:t xml:space="preserve"> </w:t>
            </w:r>
            <w:r>
              <w:rPr>
                <w:rFonts w:ascii="Calibri" w:hAnsi="Calibri"/>
                <w:sz w:val="12"/>
                <w:szCs w:val="16"/>
              </w:rPr>
              <w:t>A</w:t>
            </w:r>
            <w:r w:rsidRPr="00EB4F96">
              <w:rPr>
                <w:rFonts w:ascii="Calibri" w:hAnsi="Calibri"/>
                <w:sz w:val="12"/>
                <w:szCs w:val="16"/>
              </w:rPr>
              <w:t xml:space="preserve"> critical awareness of the ambiguities and limitations of knowledge.</w:t>
            </w:r>
          </w:p>
        </w:tc>
      </w:tr>
      <w:tr w:rsidR="00C97BEA" w:rsidRPr="009154C7" w:rsidTr="00963A1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After w:val="1"/>
          <w:wAfter w:w="79" w:type="dxa"/>
        </w:trPr>
        <w:tc>
          <w:tcPr>
            <w:tcW w:w="1667" w:type="dxa"/>
            <w:tcBorders>
              <w:top w:val="single" w:sz="4" w:space="0" w:color="auto"/>
              <w:left w:val="single" w:sz="4" w:space="0" w:color="auto"/>
              <w:bottom w:val="single" w:sz="4" w:space="0" w:color="auto"/>
              <w:right w:val="single" w:sz="4" w:space="0" w:color="auto"/>
            </w:tcBorders>
          </w:tcPr>
          <w:p w:rsidR="00C97BEA" w:rsidRPr="00EB4F96" w:rsidRDefault="00C97BEA" w:rsidP="00D372AE">
            <w:pPr>
              <w:rPr>
                <w:rFonts w:ascii="Calibri" w:hAnsi="Calibri"/>
                <w:b/>
                <w:sz w:val="16"/>
                <w:szCs w:val="16"/>
              </w:rPr>
            </w:pPr>
            <w:r w:rsidRPr="00EB4F96">
              <w:rPr>
                <w:rFonts w:ascii="Calibri" w:hAnsi="Calibri"/>
                <w:b/>
                <w:sz w:val="16"/>
                <w:szCs w:val="16"/>
              </w:rPr>
              <w:t>3.  Analysis</w:t>
            </w:r>
          </w:p>
          <w:p w:rsidR="00C97BEA" w:rsidRPr="00B813A8" w:rsidRDefault="00C97BEA" w:rsidP="00D372AE">
            <w:pPr>
              <w:rPr>
                <w:rFonts w:ascii="Calibri" w:hAnsi="Calibri"/>
                <w:sz w:val="14"/>
                <w:szCs w:val="14"/>
              </w:rPr>
            </w:pPr>
            <w:r w:rsidRPr="00B813A8">
              <w:rPr>
                <w:rFonts w:ascii="Calibri" w:hAnsi="Calibri"/>
                <w:sz w:val="14"/>
                <w:szCs w:val="14"/>
              </w:rPr>
              <w:t>Analysis, evaluation and synthesis; logic, argument and judgement; analytical reflection; organisation  of ideas and evidence</w:t>
            </w:r>
          </w:p>
        </w:tc>
        <w:tc>
          <w:tcPr>
            <w:tcW w:w="1212" w:type="dxa"/>
            <w:tcBorders>
              <w:top w:val="single" w:sz="4" w:space="0" w:color="auto"/>
              <w:left w:val="single"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1212" w:type="dxa"/>
            <w:tcBorders>
              <w:top w:val="single" w:sz="4" w:space="0" w:color="auto"/>
              <w:left w:val="dashed" w:sz="4" w:space="0" w:color="auto"/>
              <w:bottom w:val="single" w:sz="4" w:space="0" w:color="auto"/>
              <w:right w:val="double"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1213" w:type="dxa"/>
            <w:tcBorders>
              <w:top w:val="single" w:sz="4" w:space="0" w:color="auto"/>
              <w:left w:val="double"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 xml:space="preserve">Evidence of some logical, </w:t>
            </w:r>
            <w:r>
              <w:rPr>
                <w:rFonts w:ascii="Calibri" w:hAnsi="Calibri"/>
                <w:sz w:val="12"/>
                <w:szCs w:val="16"/>
              </w:rPr>
              <w:t>critical</w:t>
            </w:r>
            <w:r w:rsidRPr="00EB4F96">
              <w:rPr>
                <w:rFonts w:ascii="Calibri" w:hAnsi="Calibri"/>
                <w:sz w:val="12"/>
                <w:szCs w:val="16"/>
              </w:rPr>
              <w:t xml:space="preserve"> thinking and some attempts to synthesise, albeit with some weaknesses.</w:t>
            </w:r>
          </w:p>
          <w:p w:rsidR="00C97BEA" w:rsidRPr="00EB4F96" w:rsidRDefault="00C97BEA" w:rsidP="00D372AE">
            <w:pPr>
              <w:rPr>
                <w:rFonts w:ascii="Calibri" w:hAnsi="Calibri"/>
                <w:sz w:val="12"/>
                <w:szCs w:val="16"/>
              </w:rPr>
            </w:pPr>
            <w:r w:rsidRPr="00EB4F96">
              <w:rPr>
                <w:rFonts w:ascii="Calibri" w:hAnsi="Calibri"/>
                <w:sz w:val="12"/>
                <w:szCs w:val="16"/>
              </w:rPr>
              <w:t>Some evidence to support findings/ views, but evidence not consistently interpreted.</w:t>
            </w:r>
          </w:p>
          <w:p w:rsidR="00C97BEA" w:rsidRPr="00EB4F96" w:rsidRDefault="00C97BEA" w:rsidP="00D372AE">
            <w:pPr>
              <w:rPr>
                <w:rFonts w:ascii="Calibri" w:hAnsi="Calibri"/>
                <w:sz w:val="12"/>
                <w:szCs w:val="16"/>
              </w:rPr>
            </w:pPr>
            <w:r w:rsidRPr="00EB4F96">
              <w:rPr>
                <w:rFonts w:ascii="Calibri" w:hAnsi="Calibri"/>
                <w:sz w:val="12"/>
                <w:szCs w:val="16"/>
              </w:rPr>
              <w:t>Some relevant conclusions and recommendations, where relevant</w:t>
            </w:r>
            <w:r>
              <w:rPr>
                <w:rFonts w:ascii="Calibri" w:hAnsi="Calibri"/>
                <w:sz w:val="12"/>
                <w:szCs w:val="16"/>
              </w:rPr>
              <w:t>.</w:t>
            </w:r>
          </w:p>
        </w:tc>
        <w:tc>
          <w:tcPr>
            <w:tcW w:w="1213" w:type="dxa"/>
            <w:tcBorders>
              <w:top w:val="single" w:sz="4" w:space="0" w:color="auto"/>
              <w:left w:val="dashed"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Evidence of logical, analytical</w:t>
            </w:r>
            <w:r>
              <w:rPr>
                <w:rFonts w:ascii="Calibri" w:hAnsi="Calibri"/>
                <w:sz w:val="12"/>
                <w:szCs w:val="16"/>
              </w:rPr>
              <w:t>, critical</w:t>
            </w:r>
            <w:r w:rsidRPr="00EB4F96">
              <w:rPr>
                <w:rFonts w:ascii="Calibri" w:hAnsi="Calibri"/>
                <w:sz w:val="12"/>
                <w:szCs w:val="16"/>
              </w:rPr>
              <w:t xml:space="preserve"> thinking and synthesis. Can analyse new and/or </w:t>
            </w:r>
            <w:r>
              <w:rPr>
                <w:rFonts w:ascii="Calibri" w:hAnsi="Calibri"/>
                <w:sz w:val="12"/>
                <w:szCs w:val="16"/>
              </w:rPr>
              <w:t>complex</w:t>
            </w:r>
            <w:r w:rsidRPr="00EB4F96">
              <w:rPr>
                <w:rFonts w:ascii="Calibri" w:hAnsi="Calibri"/>
                <w:sz w:val="12"/>
                <w:szCs w:val="16"/>
              </w:rPr>
              <w:t xml:space="preserve"> data and situations without guidance.</w:t>
            </w:r>
          </w:p>
          <w:p w:rsidR="00C97BEA" w:rsidRPr="00EB4F96" w:rsidRDefault="00C97BEA" w:rsidP="00D372AE">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rsidR="00C97BEA" w:rsidRPr="00EB4F96" w:rsidRDefault="00C97BEA" w:rsidP="00D372AE">
            <w:pPr>
              <w:rPr>
                <w:rFonts w:ascii="Calibri" w:hAnsi="Calibri"/>
                <w:sz w:val="12"/>
                <w:szCs w:val="16"/>
              </w:rPr>
            </w:pPr>
            <w:r w:rsidRPr="00EB4F96">
              <w:rPr>
                <w:rFonts w:ascii="Calibri" w:hAnsi="Calibri"/>
                <w:sz w:val="12"/>
                <w:szCs w:val="16"/>
              </w:rPr>
              <w:t>Valid conclusions and recommendations, where relevant</w:t>
            </w:r>
          </w:p>
        </w:tc>
        <w:tc>
          <w:tcPr>
            <w:tcW w:w="1213" w:type="dxa"/>
            <w:tcBorders>
              <w:top w:val="single" w:sz="4" w:space="0" w:color="auto"/>
              <w:left w:val="dashed"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Pr>
                <w:rFonts w:ascii="Calibri" w:hAnsi="Calibri"/>
                <w:sz w:val="12"/>
                <w:szCs w:val="16"/>
              </w:rPr>
              <w:t>E</w:t>
            </w:r>
            <w:r w:rsidRPr="00075A05">
              <w:rPr>
                <w:rFonts w:ascii="Calibri" w:hAnsi="Calibri"/>
                <w:sz w:val="12"/>
                <w:szCs w:val="16"/>
              </w:rPr>
              <w:t>valuate</w:t>
            </w:r>
            <w:r>
              <w:rPr>
                <w:rFonts w:ascii="Calibri" w:hAnsi="Calibri"/>
                <w:sz w:val="12"/>
                <w:szCs w:val="16"/>
              </w:rPr>
              <w:t>s</w:t>
            </w:r>
            <w:r w:rsidRPr="00075A05">
              <w:rPr>
                <w:rFonts w:ascii="Calibri" w:hAnsi="Calibri"/>
                <w:sz w:val="12"/>
                <w:szCs w:val="16"/>
              </w:rPr>
              <w:t xml:space="preserve"> methodologies</w:t>
            </w:r>
            <w:r>
              <w:rPr>
                <w:rFonts w:ascii="Calibri" w:hAnsi="Calibri"/>
                <w:sz w:val="12"/>
                <w:szCs w:val="16"/>
              </w:rPr>
              <w:t>, current research and ideas</w:t>
            </w:r>
            <w:r w:rsidRPr="00075A05">
              <w:rPr>
                <w:rFonts w:ascii="Calibri" w:hAnsi="Calibri"/>
                <w:sz w:val="12"/>
                <w:szCs w:val="16"/>
              </w:rPr>
              <w:t xml:space="preserve"> critically and, where appropriate, propose</w:t>
            </w:r>
            <w:r>
              <w:rPr>
                <w:rFonts w:ascii="Calibri" w:hAnsi="Calibri"/>
                <w:sz w:val="12"/>
                <w:szCs w:val="16"/>
              </w:rPr>
              <w:t>s</w:t>
            </w:r>
            <w:r w:rsidRPr="00075A05">
              <w:rPr>
                <w:rFonts w:ascii="Calibri" w:hAnsi="Calibri"/>
                <w:sz w:val="12"/>
                <w:szCs w:val="16"/>
              </w:rPr>
              <w:t xml:space="preserve"> new hypotheses</w:t>
            </w:r>
            <w:r>
              <w:rPr>
                <w:rFonts w:ascii="Calibri" w:hAnsi="Calibri"/>
                <w:sz w:val="12"/>
                <w:szCs w:val="16"/>
              </w:rPr>
              <w:t xml:space="preserve">/ideas. Evaluates and synthesises </w:t>
            </w:r>
            <w:r w:rsidRPr="00075A05">
              <w:rPr>
                <w:rFonts w:ascii="Calibri" w:hAnsi="Calibri"/>
                <w:sz w:val="12"/>
                <w:szCs w:val="16"/>
              </w:rPr>
              <w:t>complex issues bot</w:t>
            </w:r>
            <w:r>
              <w:rPr>
                <w:rFonts w:ascii="Calibri" w:hAnsi="Calibri"/>
                <w:sz w:val="12"/>
                <w:szCs w:val="16"/>
              </w:rPr>
              <w:t xml:space="preserve">h systematically and creatively.  Makes </w:t>
            </w:r>
            <w:r w:rsidRPr="00075A05">
              <w:rPr>
                <w:rFonts w:ascii="Calibri" w:hAnsi="Calibri"/>
                <w:sz w:val="12"/>
                <w:szCs w:val="16"/>
              </w:rPr>
              <w:t xml:space="preserve">sound judgements </w:t>
            </w:r>
            <w:r>
              <w:rPr>
                <w:rFonts w:ascii="Calibri" w:hAnsi="Calibri"/>
                <w:sz w:val="12"/>
                <w:szCs w:val="16"/>
              </w:rPr>
              <w:t xml:space="preserve">and proposes convincing arguments </w:t>
            </w:r>
            <w:r w:rsidRPr="00075A05">
              <w:rPr>
                <w:rFonts w:ascii="Calibri" w:hAnsi="Calibri"/>
                <w:sz w:val="12"/>
                <w:szCs w:val="16"/>
              </w:rPr>
              <w:t>in the absence of</w:t>
            </w:r>
            <w:r>
              <w:rPr>
                <w:rFonts w:ascii="Calibri" w:hAnsi="Calibri"/>
                <w:sz w:val="12"/>
                <w:szCs w:val="16"/>
              </w:rPr>
              <w:t xml:space="preserve"> complete data.  </w:t>
            </w:r>
            <w:r w:rsidRPr="00EB4F96">
              <w:rPr>
                <w:rFonts w:ascii="Calibri" w:hAnsi="Calibri"/>
                <w:sz w:val="12"/>
                <w:szCs w:val="16"/>
              </w:rPr>
              <w:t>Sound, convincing conclusions / recommendations.</w:t>
            </w:r>
          </w:p>
        </w:tc>
        <w:tc>
          <w:tcPr>
            <w:tcW w:w="1213" w:type="dxa"/>
            <w:tcBorders>
              <w:top w:val="single" w:sz="4" w:space="0" w:color="auto"/>
              <w:left w:val="dashed"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Pr>
                <w:rFonts w:ascii="Calibri" w:hAnsi="Calibri"/>
                <w:sz w:val="12"/>
                <w:szCs w:val="16"/>
              </w:rPr>
              <w:t>Excellent critical evaluation of</w:t>
            </w:r>
            <w:r w:rsidRPr="00075A05">
              <w:rPr>
                <w:rFonts w:ascii="Calibri" w:hAnsi="Calibri"/>
                <w:sz w:val="12"/>
                <w:szCs w:val="16"/>
              </w:rPr>
              <w:t xml:space="preserve"> methodologies</w:t>
            </w:r>
            <w:r>
              <w:rPr>
                <w:rFonts w:ascii="Calibri" w:hAnsi="Calibri"/>
                <w:sz w:val="12"/>
                <w:szCs w:val="16"/>
              </w:rPr>
              <w:t>, current research and ideas and</w:t>
            </w:r>
            <w:r w:rsidRPr="00075A05">
              <w:rPr>
                <w:rFonts w:ascii="Calibri" w:hAnsi="Calibri"/>
                <w:sz w:val="12"/>
                <w:szCs w:val="16"/>
              </w:rPr>
              <w:t>, where appropriate, propose</w:t>
            </w:r>
            <w:r>
              <w:rPr>
                <w:rFonts w:ascii="Calibri" w:hAnsi="Calibri"/>
                <w:sz w:val="12"/>
                <w:szCs w:val="16"/>
              </w:rPr>
              <w:t>s</w:t>
            </w:r>
            <w:r w:rsidRPr="00075A05">
              <w:rPr>
                <w:rFonts w:ascii="Calibri" w:hAnsi="Calibri"/>
                <w:sz w:val="12"/>
                <w:szCs w:val="16"/>
              </w:rPr>
              <w:t xml:space="preserve"> new hypotheses</w:t>
            </w:r>
            <w:r>
              <w:rPr>
                <w:rFonts w:ascii="Calibri" w:hAnsi="Calibri"/>
                <w:sz w:val="12"/>
                <w:szCs w:val="16"/>
              </w:rPr>
              <w:t xml:space="preserve">/ ideas.  Evaluates and synthesises </w:t>
            </w:r>
            <w:r w:rsidRPr="00075A05">
              <w:rPr>
                <w:rFonts w:ascii="Calibri" w:hAnsi="Calibri"/>
                <w:sz w:val="12"/>
                <w:szCs w:val="16"/>
              </w:rPr>
              <w:t xml:space="preserve">complex issues </w:t>
            </w:r>
            <w:r>
              <w:rPr>
                <w:rFonts w:ascii="Calibri" w:hAnsi="Calibri"/>
                <w:sz w:val="12"/>
                <w:szCs w:val="16"/>
              </w:rPr>
              <w:t>systematically and creatively.  Makes excellent</w:t>
            </w:r>
            <w:r w:rsidRPr="00075A05">
              <w:rPr>
                <w:rFonts w:ascii="Calibri" w:hAnsi="Calibri"/>
                <w:sz w:val="12"/>
                <w:szCs w:val="16"/>
              </w:rPr>
              <w:t xml:space="preserve"> judgements </w:t>
            </w:r>
            <w:r>
              <w:rPr>
                <w:rFonts w:ascii="Calibri" w:hAnsi="Calibri"/>
                <w:sz w:val="12"/>
                <w:szCs w:val="16"/>
              </w:rPr>
              <w:t xml:space="preserve">and proposes convincing arguments </w:t>
            </w:r>
            <w:r w:rsidRPr="00075A05">
              <w:rPr>
                <w:rFonts w:ascii="Calibri" w:hAnsi="Calibri"/>
                <w:sz w:val="12"/>
                <w:szCs w:val="16"/>
              </w:rPr>
              <w:t>in the absence of</w:t>
            </w:r>
            <w:r>
              <w:rPr>
                <w:rFonts w:ascii="Calibri" w:hAnsi="Calibri"/>
                <w:sz w:val="12"/>
                <w:szCs w:val="16"/>
              </w:rPr>
              <w:t xml:space="preserve"> complete data.  </w:t>
            </w:r>
            <w:r w:rsidRPr="00EB4F96">
              <w:rPr>
                <w:rFonts w:ascii="Calibri" w:hAnsi="Calibri"/>
                <w:sz w:val="12"/>
                <w:szCs w:val="16"/>
              </w:rPr>
              <w:t>Strong, persuasive, conclusions, justifiable recommendations.</w:t>
            </w:r>
            <w:r>
              <w:rPr>
                <w:rFonts w:ascii="Calibri" w:hAnsi="Calibri"/>
                <w:sz w:val="12"/>
                <w:szCs w:val="16"/>
              </w:rPr>
              <w:t xml:space="preserve"> Work is of conference publishable quality.</w:t>
            </w:r>
          </w:p>
        </w:tc>
        <w:tc>
          <w:tcPr>
            <w:tcW w:w="1213" w:type="dxa"/>
            <w:tcBorders>
              <w:top w:val="single" w:sz="4" w:space="0" w:color="auto"/>
              <w:left w:val="dashed" w:sz="4" w:space="0" w:color="auto"/>
              <w:bottom w:val="single" w:sz="4" w:space="0" w:color="auto"/>
              <w:right w:val="single" w:sz="4" w:space="0" w:color="auto"/>
            </w:tcBorders>
          </w:tcPr>
          <w:p w:rsidR="00C97BEA" w:rsidRPr="00EB4F96" w:rsidRDefault="00C97BEA" w:rsidP="00D372AE">
            <w:pPr>
              <w:rPr>
                <w:rFonts w:ascii="Calibri" w:hAnsi="Calibri"/>
                <w:sz w:val="12"/>
                <w:szCs w:val="16"/>
              </w:rPr>
            </w:pPr>
            <w:r>
              <w:rPr>
                <w:rFonts w:ascii="Calibri" w:hAnsi="Calibri"/>
                <w:sz w:val="12"/>
                <w:szCs w:val="16"/>
              </w:rPr>
              <w:t>Exceptional critical evaluation of</w:t>
            </w:r>
            <w:r w:rsidRPr="00075A05">
              <w:rPr>
                <w:rFonts w:ascii="Calibri" w:hAnsi="Calibri"/>
                <w:sz w:val="12"/>
                <w:szCs w:val="16"/>
              </w:rPr>
              <w:t xml:space="preserve"> methodologies</w:t>
            </w:r>
            <w:r>
              <w:rPr>
                <w:rFonts w:ascii="Calibri" w:hAnsi="Calibri"/>
                <w:sz w:val="12"/>
                <w:szCs w:val="16"/>
              </w:rPr>
              <w:t>, current research and ideas and</w:t>
            </w:r>
            <w:r w:rsidRPr="00075A05">
              <w:rPr>
                <w:rFonts w:ascii="Calibri" w:hAnsi="Calibri"/>
                <w:sz w:val="12"/>
                <w:szCs w:val="16"/>
              </w:rPr>
              <w:t>, where appropriate, propose</w:t>
            </w:r>
            <w:r>
              <w:rPr>
                <w:rFonts w:ascii="Calibri" w:hAnsi="Calibri"/>
                <w:sz w:val="12"/>
                <w:szCs w:val="16"/>
              </w:rPr>
              <w:t>s</w:t>
            </w:r>
            <w:r w:rsidRPr="00075A05">
              <w:rPr>
                <w:rFonts w:ascii="Calibri" w:hAnsi="Calibri"/>
                <w:sz w:val="12"/>
                <w:szCs w:val="16"/>
              </w:rPr>
              <w:t xml:space="preserve"> new hypotheses</w:t>
            </w:r>
            <w:r>
              <w:rPr>
                <w:rFonts w:ascii="Calibri" w:hAnsi="Calibri"/>
                <w:sz w:val="12"/>
                <w:szCs w:val="16"/>
              </w:rPr>
              <w:t xml:space="preserve">/ ideas.  Evaluates and synthesises </w:t>
            </w:r>
            <w:r w:rsidRPr="00075A05">
              <w:rPr>
                <w:rFonts w:ascii="Calibri" w:hAnsi="Calibri"/>
                <w:sz w:val="12"/>
                <w:szCs w:val="16"/>
              </w:rPr>
              <w:t xml:space="preserve">complex issues </w:t>
            </w:r>
            <w:r>
              <w:rPr>
                <w:rFonts w:ascii="Calibri" w:hAnsi="Calibri"/>
                <w:sz w:val="12"/>
                <w:szCs w:val="16"/>
              </w:rPr>
              <w:t>at a high level of mastery.  Makes outstanding</w:t>
            </w:r>
            <w:r w:rsidRPr="00075A05">
              <w:rPr>
                <w:rFonts w:ascii="Calibri" w:hAnsi="Calibri"/>
                <w:sz w:val="12"/>
                <w:szCs w:val="16"/>
              </w:rPr>
              <w:t xml:space="preserve"> judgements </w:t>
            </w:r>
            <w:r>
              <w:rPr>
                <w:rFonts w:ascii="Calibri" w:hAnsi="Calibri"/>
                <w:sz w:val="12"/>
                <w:szCs w:val="16"/>
              </w:rPr>
              <w:t xml:space="preserve">and proposes highly convincing arguments </w:t>
            </w:r>
            <w:r w:rsidRPr="00075A05">
              <w:rPr>
                <w:rFonts w:ascii="Calibri" w:hAnsi="Calibri"/>
                <w:sz w:val="12"/>
                <w:szCs w:val="16"/>
              </w:rPr>
              <w:t>in the absence of</w:t>
            </w:r>
            <w:r>
              <w:rPr>
                <w:rFonts w:ascii="Calibri" w:hAnsi="Calibri"/>
                <w:sz w:val="12"/>
                <w:szCs w:val="16"/>
              </w:rPr>
              <w:t xml:space="preserve"> complete data.  </w:t>
            </w:r>
            <w:r w:rsidRPr="00EB4F96">
              <w:rPr>
                <w:rFonts w:ascii="Calibri" w:hAnsi="Calibri"/>
                <w:sz w:val="12"/>
                <w:szCs w:val="16"/>
              </w:rPr>
              <w:t>Highly persuasive conclusions</w:t>
            </w:r>
            <w:r>
              <w:rPr>
                <w:rFonts w:ascii="Calibri" w:hAnsi="Calibri"/>
                <w:sz w:val="12"/>
                <w:szCs w:val="16"/>
              </w:rPr>
              <w:t>. Work is of journal publishable quality.</w:t>
            </w:r>
          </w:p>
        </w:tc>
      </w:tr>
      <w:tr w:rsidR="00C97BEA" w:rsidRPr="009154C7" w:rsidTr="00963A1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After w:val="1"/>
          <w:wAfter w:w="79" w:type="dxa"/>
          <w:trHeight w:val="2648"/>
        </w:trPr>
        <w:tc>
          <w:tcPr>
            <w:tcW w:w="1667" w:type="dxa"/>
            <w:tcBorders>
              <w:top w:val="single" w:sz="4" w:space="0" w:color="auto"/>
              <w:left w:val="single" w:sz="4" w:space="0" w:color="auto"/>
              <w:bottom w:val="single" w:sz="4" w:space="0" w:color="auto"/>
              <w:right w:val="single" w:sz="4" w:space="0" w:color="auto"/>
            </w:tcBorders>
          </w:tcPr>
          <w:p w:rsidR="00C97BEA" w:rsidRPr="00EB4F96" w:rsidRDefault="00C97BEA" w:rsidP="00D372AE">
            <w:pPr>
              <w:rPr>
                <w:rFonts w:ascii="Calibri" w:hAnsi="Calibri"/>
                <w:b/>
                <w:sz w:val="16"/>
                <w:szCs w:val="16"/>
              </w:rPr>
            </w:pPr>
            <w:r w:rsidRPr="00EB4F96">
              <w:rPr>
                <w:rFonts w:ascii="Calibri" w:hAnsi="Calibri"/>
                <w:b/>
                <w:sz w:val="16"/>
                <w:szCs w:val="16"/>
              </w:rPr>
              <w:t>4. Practical Application and Deployment</w:t>
            </w:r>
          </w:p>
          <w:p w:rsidR="00C97BEA" w:rsidRPr="00B813A8" w:rsidRDefault="00C97BEA" w:rsidP="00D372AE">
            <w:pPr>
              <w:rPr>
                <w:rFonts w:ascii="Calibri" w:hAnsi="Calibri"/>
                <w:sz w:val="14"/>
                <w:szCs w:val="14"/>
              </w:rPr>
            </w:pPr>
            <w:r w:rsidRPr="00B813A8">
              <w:rPr>
                <w:rFonts w:ascii="Calibri" w:hAnsi="Calibri"/>
                <w:sz w:val="14"/>
                <w:szCs w:val="14"/>
              </w:rPr>
              <w:t>Effective deployment of appropriate methods, materials, tools and techniques; extent of skill demonstrated in the application of concepts to a variety of processes and/or contexts; formulation of innovative</w:t>
            </w:r>
            <w:r>
              <w:rPr>
                <w:rFonts w:ascii="Calibri" w:hAnsi="Calibri"/>
                <w:sz w:val="14"/>
                <w:szCs w:val="14"/>
              </w:rPr>
              <w:t>, original</w:t>
            </w:r>
            <w:r w:rsidRPr="00B813A8">
              <w:rPr>
                <w:rFonts w:ascii="Calibri" w:hAnsi="Calibri"/>
                <w:sz w:val="14"/>
                <w:szCs w:val="14"/>
              </w:rPr>
              <w:t xml:space="preserve"> and creative solutions to solve problems. </w:t>
            </w:r>
          </w:p>
        </w:tc>
        <w:tc>
          <w:tcPr>
            <w:tcW w:w="1212" w:type="dxa"/>
            <w:tcBorders>
              <w:top w:val="single" w:sz="4" w:space="0" w:color="auto"/>
              <w:left w:val="single"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Limited or no use of methods, materials, tools and/or techniques.</w:t>
            </w:r>
          </w:p>
          <w:p w:rsidR="00C97BEA" w:rsidRDefault="00C97BEA" w:rsidP="00D372AE">
            <w:pPr>
              <w:rPr>
                <w:rFonts w:ascii="Calibri" w:hAnsi="Calibri"/>
                <w:sz w:val="12"/>
                <w:szCs w:val="16"/>
              </w:rPr>
            </w:pPr>
            <w:r w:rsidRPr="00EB4F96">
              <w:rPr>
                <w:rFonts w:ascii="Calibri" w:hAnsi="Calibri"/>
                <w:sz w:val="12"/>
                <w:szCs w:val="16"/>
              </w:rPr>
              <w:t>Little or no appreciation of the context of the application.</w:t>
            </w:r>
          </w:p>
          <w:p w:rsidR="00C97BEA" w:rsidRPr="00B813A8" w:rsidRDefault="00C97BEA" w:rsidP="00D372AE">
            <w:pPr>
              <w:rPr>
                <w:rFonts w:ascii="Calibri" w:hAnsi="Calibri"/>
                <w:sz w:val="12"/>
                <w:szCs w:val="16"/>
              </w:rPr>
            </w:pPr>
          </w:p>
          <w:p w:rsidR="00C97BEA" w:rsidRPr="00B813A8" w:rsidRDefault="00C97BEA" w:rsidP="00D372AE">
            <w:pPr>
              <w:rPr>
                <w:rFonts w:ascii="Calibri" w:hAnsi="Calibri"/>
                <w:sz w:val="12"/>
                <w:szCs w:val="16"/>
              </w:rPr>
            </w:pPr>
          </w:p>
          <w:p w:rsidR="00C97BEA" w:rsidRPr="00B813A8" w:rsidRDefault="00C97BEA" w:rsidP="00D372AE">
            <w:pPr>
              <w:rPr>
                <w:rFonts w:ascii="Calibri" w:hAnsi="Calibri"/>
                <w:sz w:val="12"/>
                <w:szCs w:val="16"/>
              </w:rPr>
            </w:pPr>
          </w:p>
          <w:p w:rsidR="00C97BEA" w:rsidRPr="00B813A8" w:rsidRDefault="00C97BEA" w:rsidP="00D372AE">
            <w:pPr>
              <w:rPr>
                <w:rFonts w:ascii="Calibri" w:hAnsi="Calibri"/>
                <w:sz w:val="12"/>
                <w:szCs w:val="16"/>
              </w:rPr>
            </w:pPr>
          </w:p>
          <w:p w:rsidR="00C97BEA" w:rsidRPr="00B813A8" w:rsidRDefault="00C97BEA" w:rsidP="00D372AE">
            <w:pPr>
              <w:rPr>
                <w:rFonts w:ascii="Calibri" w:hAnsi="Calibri"/>
                <w:sz w:val="12"/>
                <w:szCs w:val="16"/>
              </w:rPr>
            </w:pPr>
          </w:p>
          <w:p w:rsidR="00C97BEA" w:rsidRPr="00B813A8" w:rsidRDefault="00C97BEA" w:rsidP="00D372AE">
            <w:pPr>
              <w:rPr>
                <w:rFonts w:ascii="Calibri" w:hAnsi="Calibri"/>
                <w:sz w:val="12"/>
                <w:szCs w:val="16"/>
              </w:rPr>
            </w:pPr>
          </w:p>
          <w:p w:rsidR="00C97BEA" w:rsidRPr="00B813A8" w:rsidRDefault="00C97BEA" w:rsidP="00D372AE">
            <w:pPr>
              <w:rPr>
                <w:rFonts w:ascii="Calibri" w:hAnsi="Calibri"/>
                <w:sz w:val="12"/>
                <w:szCs w:val="16"/>
              </w:rPr>
            </w:pPr>
          </w:p>
          <w:p w:rsidR="00C97BEA" w:rsidRPr="00B813A8" w:rsidRDefault="00C97BEA" w:rsidP="00D372AE">
            <w:pPr>
              <w:rPr>
                <w:rFonts w:ascii="Calibri" w:hAnsi="Calibri"/>
                <w:sz w:val="12"/>
                <w:szCs w:val="16"/>
              </w:rPr>
            </w:pPr>
          </w:p>
        </w:tc>
        <w:tc>
          <w:tcPr>
            <w:tcW w:w="1212" w:type="dxa"/>
            <w:tcBorders>
              <w:top w:val="single" w:sz="4" w:space="0" w:color="auto"/>
              <w:left w:val="dashed" w:sz="4" w:space="0" w:color="auto"/>
              <w:bottom w:val="single" w:sz="4" w:space="0" w:color="auto"/>
              <w:right w:val="double"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rsidR="00C97BEA" w:rsidRDefault="00C97BEA" w:rsidP="00D372AE">
            <w:pPr>
              <w:rPr>
                <w:rFonts w:ascii="Calibri" w:hAnsi="Calibri"/>
                <w:sz w:val="12"/>
                <w:szCs w:val="16"/>
              </w:rPr>
            </w:pPr>
          </w:p>
          <w:p w:rsidR="00C97BEA" w:rsidRPr="00B813A8" w:rsidRDefault="00C97BEA" w:rsidP="00D372AE">
            <w:pPr>
              <w:rPr>
                <w:rFonts w:ascii="Calibri" w:hAnsi="Calibri"/>
                <w:sz w:val="12"/>
                <w:szCs w:val="16"/>
              </w:rPr>
            </w:pPr>
          </w:p>
        </w:tc>
        <w:tc>
          <w:tcPr>
            <w:tcW w:w="1213" w:type="dxa"/>
            <w:tcBorders>
              <w:top w:val="single" w:sz="4" w:space="0" w:color="auto"/>
              <w:left w:val="double"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Pr>
                <w:rFonts w:ascii="Calibri" w:hAnsi="Calibri"/>
                <w:sz w:val="12"/>
                <w:szCs w:val="16"/>
              </w:rPr>
              <w:t xml:space="preserve">A satisfactory </w:t>
            </w:r>
            <w:r w:rsidRPr="00EB4F96">
              <w:rPr>
                <w:rFonts w:ascii="Calibri" w:hAnsi="Calibri"/>
                <w:sz w:val="12"/>
                <w:szCs w:val="16"/>
              </w:rPr>
              <w:t xml:space="preserve">awareness and mostly appropriate application of </w:t>
            </w:r>
            <w:r w:rsidR="0051261E" w:rsidRPr="00EB4F96">
              <w:rPr>
                <w:rFonts w:ascii="Calibri" w:hAnsi="Calibri"/>
                <w:sz w:val="12"/>
                <w:szCs w:val="16"/>
              </w:rPr>
              <w:t>well-established</w:t>
            </w:r>
            <w:r w:rsidRPr="00EB4F96">
              <w:rPr>
                <w:rFonts w:ascii="Calibri" w:hAnsi="Calibri"/>
                <w:sz w:val="12"/>
                <w:szCs w:val="16"/>
              </w:rPr>
              <w:t xml:space="preserve"> methods, materials, tools and/or techniques.</w:t>
            </w:r>
          </w:p>
          <w:p w:rsidR="00C97BEA" w:rsidRPr="00EB4F96" w:rsidRDefault="00C97BEA" w:rsidP="00D372AE">
            <w:pPr>
              <w:rPr>
                <w:rFonts w:ascii="Calibri" w:hAnsi="Calibri"/>
                <w:sz w:val="12"/>
                <w:szCs w:val="16"/>
              </w:rPr>
            </w:pPr>
            <w:r>
              <w:rPr>
                <w:rFonts w:ascii="Calibri" w:hAnsi="Calibri"/>
                <w:sz w:val="12"/>
                <w:szCs w:val="16"/>
              </w:rPr>
              <w:t>Some</w:t>
            </w:r>
            <w:r w:rsidRPr="00EB4F96">
              <w:rPr>
                <w:rFonts w:ascii="Calibri" w:hAnsi="Calibri"/>
                <w:sz w:val="12"/>
                <w:szCs w:val="16"/>
              </w:rPr>
              <w:t xml:space="preserve"> appreciation of the context of the application.</w:t>
            </w:r>
          </w:p>
          <w:p w:rsidR="00C97BEA" w:rsidRDefault="00C97BEA" w:rsidP="00D372AE">
            <w:pPr>
              <w:rPr>
                <w:rFonts w:ascii="Calibri" w:hAnsi="Calibri"/>
                <w:sz w:val="12"/>
                <w:szCs w:val="16"/>
              </w:rPr>
            </w:pPr>
          </w:p>
          <w:p w:rsidR="00C97BEA" w:rsidRPr="00B813A8" w:rsidRDefault="00C97BEA" w:rsidP="00D372AE">
            <w:pPr>
              <w:rPr>
                <w:rFonts w:ascii="Calibri" w:hAnsi="Calibri"/>
                <w:sz w:val="12"/>
                <w:szCs w:val="16"/>
              </w:rPr>
            </w:pPr>
          </w:p>
          <w:p w:rsidR="00C97BEA" w:rsidRPr="00B813A8" w:rsidRDefault="00C97BEA" w:rsidP="00D372AE">
            <w:pPr>
              <w:rPr>
                <w:rFonts w:ascii="Calibri" w:hAnsi="Calibri"/>
                <w:sz w:val="12"/>
                <w:szCs w:val="16"/>
              </w:rPr>
            </w:pPr>
          </w:p>
          <w:p w:rsidR="00C97BEA" w:rsidRPr="00B813A8" w:rsidRDefault="00C97BEA" w:rsidP="00D372AE">
            <w:pPr>
              <w:rPr>
                <w:rFonts w:ascii="Calibri" w:hAnsi="Calibri"/>
                <w:sz w:val="12"/>
                <w:szCs w:val="16"/>
              </w:rPr>
            </w:pPr>
          </w:p>
          <w:p w:rsidR="00C97BEA" w:rsidRPr="00B813A8" w:rsidRDefault="00C97BEA" w:rsidP="00D372AE">
            <w:pPr>
              <w:rPr>
                <w:rFonts w:ascii="Calibri" w:hAnsi="Calibri"/>
                <w:sz w:val="12"/>
                <w:szCs w:val="16"/>
              </w:rPr>
            </w:pPr>
          </w:p>
        </w:tc>
        <w:tc>
          <w:tcPr>
            <w:tcW w:w="1213" w:type="dxa"/>
            <w:tcBorders>
              <w:top w:val="single" w:sz="4" w:space="0" w:color="auto"/>
              <w:left w:val="dashed"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A good and appropriate application of standard methods, materials, tools and/or techniques.</w:t>
            </w:r>
          </w:p>
          <w:p w:rsidR="00C97BEA" w:rsidRPr="00EB4F96" w:rsidRDefault="00C97BEA" w:rsidP="00D372AE">
            <w:pPr>
              <w:rPr>
                <w:rFonts w:ascii="Calibri" w:hAnsi="Calibri"/>
                <w:sz w:val="12"/>
                <w:szCs w:val="16"/>
              </w:rPr>
            </w:pPr>
            <w:r w:rsidRPr="00EB4F96">
              <w:rPr>
                <w:rFonts w:ascii="Calibri" w:hAnsi="Calibri"/>
                <w:sz w:val="12"/>
                <w:szCs w:val="16"/>
              </w:rPr>
              <w:t>Good appreciation of the context of the application, with some use of examples, where relevant.</w:t>
            </w:r>
          </w:p>
          <w:p w:rsidR="00C97BEA" w:rsidRDefault="00C97BEA" w:rsidP="00D372AE">
            <w:pPr>
              <w:rPr>
                <w:rFonts w:ascii="Calibri" w:hAnsi="Calibri"/>
                <w:sz w:val="12"/>
                <w:szCs w:val="16"/>
              </w:rPr>
            </w:pPr>
          </w:p>
          <w:p w:rsidR="00C97BEA" w:rsidRPr="00B813A8" w:rsidRDefault="00C97BEA" w:rsidP="00D372AE">
            <w:pPr>
              <w:rPr>
                <w:rFonts w:ascii="Calibri" w:hAnsi="Calibri"/>
                <w:sz w:val="12"/>
                <w:szCs w:val="16"/>
              </w:rPr>
            </w:pPr>
          </w:p>
          <w:p w:rsidR="00C97BEA" w:rsidRPr="00B813A8" w:rsidRDefault="00C97BEA" w:rsidP="00D372AE">
            <w:pPr>
              <w:rPr>
                <w:rFonts w:ascii="Calibri" w:hAnsi="Calibri"/>
                <w:sz w:val="12"/>
                <w:szCs w:val="16"/>
              </w:rPr>
            </w:pPr>
          </w:p>
          <w:p w:rsidR="00C97BEA" w:rsidRPr="00B813A8" w:rsidRDefault="00C97BEA" w:rsidP="00D372AE">
            <w:pPr>
              <w:rPr>
                <w:rFonts w:ascii="Calibri" w:hAnsi="Calibri"/>
                <w:sz w:val="12"/>
                <w:szCs w:val="16"/>
              </w:rPr>
            </w:pPr>
          </w:p>
          <w:p w:rsidR="00C97BEA" w:rsidRPr="00B813A8" w:rsidRDefault="00C97BEA" w:rsidP="00D372AE">
            <w:pPr>
              <w:rPr>
                <w:rFonts w:ascii="Calibri" w:hAnsi="Calibri"/>
                <w:sz w:val="12"/>
                <w:szCs w:val="16"/>
              </w:rPr>
            </w:pPr>
          </w:p>
        </w:tc>
        <w:tc>
          <w:tcPr>
            <w:tcW w:w="1213" w:type="dxa"/>
            <w:tcBorders>
              <w:top w:val="single" w:sz="4" w:space="0" w:color="auto"/>
              <w:left w:val="dashed"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A very good application of a range of methods, materials, tools and/or techniques.</w:t>
            </w:r>
          </w:p>
          <w:p w:rsidR="00C97BEA" w:rsidRPr="00EB4F96" w:rsidRDefault="00C97BEA" w:rsidP="00D372AE">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rsidR="00C97BEA" w:rsidRPr="00B813A8" w:rsidRDefault="00C97BEA" w:rsidP="00D372AE">
            <w:pPr>
              <w:rPr>
                <w:rFonts w:ascii="Calibri" w:hAnsi="Calibri"/>
                <w:sz w:val="12"/>
                <w:szCs w:val="16"/>
              </w:rPr>
            </w:pPr>
            <w:r w:rsidRPr="00EB4F96">
              <w:rPr>
                <w:rFonts w:ascii="Calibri" w:hAnsi="Calibri"/>
                <w:sz w:val="12"/>
                <w:szCs w:val="16"/>
              </w:rPr>
              <w:t xml:space="preserve">Evidence of some </w:t>
            </w:r>
            <w:r>
              <w:rPr>
                <w:rFonts w:ascii="Calibri" w:hAnsi="Calibri"/>
                <w:sz w:val="12"/>
                <w:szCs w:val="16"/>
              </w:rPr>
              <w:t xml:space="preserve">originality, </w:t>
            </w:r>
            <w:r w:rsidRPr="00EB4F96">
              <w:rPr>
                <w:rFonts w:ascii="Calibri" w:hAnsi="Calibri"/>
                <w:sz w:val="12"/>
                <w:szCs w:val="16"/>
              </w:rPr>
              <w:t xml:space="preserve">innovation and creativity. </w:t>
            </w:r>
          </w:p>
        </w:tc>
        <w:tc>
          <w:tcPr>
            <w:tcW w:w="1213" w:type="dxa"/>
            <w:tcBorders>
              <w:top w:val="single" w:sz="4" w:space="0" w:color="auto"/>
              <w:left w:val="dashed"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An advanced application of a range of methods, materials, tools and/or techniques.</w:t>
            </w:r>
          </w:p>
          <w:p w:rsidR="00C97BEA" w:rsidRPr="00EB4F96" w:rsidRDefault="00C97BEA" w:rsidP="00D372AE">
            <w:pPr>
              <w:rPr>
                <w:rFonts w:ascii="Calibri" w:hAnsi="Calibri"/>
                <w:sz w:val="12"/>
                <w:szCs w:val="16"/>
              </w:rPr>
            </w:pPr>
            <w:r w:rsidRPr="00EB4F96">
              <w:rPr>
                <w:rFonts w:ascii="Calibri" w:hAnsi="Calibri"/>
                <w:sz w:val="12"/>
                <w:szCs w:val="16"/>
              </w:rPr>
              <w:t>The context of the application is well considered, with extensive use of relevant examples.</w:t>
            </w:r>
          </w:p>
          <w:p w:rsidR="00C97BEA" w:rsidRPr="00B813A8" w:rsidRDefault="00C97BEA" w:rsidP="00D372AE">
            <w:pPr>
              <w:rPr>
                <w:rFonts w:ascii="Calibri" w:hAnsi="Calibri"/>
                <w:sz w:val="12"/>
                <w:szCs w:val="16"/>
              </w:rPr>
            </w:pPr>
            <w:r w:rsidRPr="00EB4F96">
              <w:rPr>
                <w:rFonts w:ascii="Calibri" w:hAnsi="Calibri"/>
                <w:sz w:val="12"/>
                <w:szCs w:val="16"/>
              </w:rPr>
              <w:t xml:space="preserve">Application and deployment extend beyond established conventions.  </w:t>
            </w:r>
            <w:r>
              <w:rPr>
                <w:rFonts w:ascii="Calibri" w:hAnsi="Calibri"/>
                <w:sz w:val="12"/>
                <w:szCs w:val="16"/>
              </w:rPr>
              <w:t>Originality, i</w:t>
            </w:r>
            <w:r w:rsidRPr="00EB4F96">
              <w:rPr>
                <w:rFonts w:ascii="Calibri" w:hAnsi="Calibri"/>
                <w:sz w:val="12"/>
                <w:szCs w:val="16"/>
              </w:rPr>
              <w:t>nnovation and</w:t>
            </w:r>
            <w:r>
              <w:rPr>
                <w:rFonts w:ascii="Calibri" w:hAnsi="Calibri"/>
                <w:sz w:val="12"/>
                <w:szCs w:val="16"/>
              </w:rPr>
              <w:t>/or</w:t>
            </w:r>
            <w:r w:rsidRPr="00EB4F96">
              <w:rPr>
                <w:rFonts w:ascii="Calibri" w:hAnsi="Calibri"/>
                <w:sz w:val="12"/>
                <w:szCs w:val="16"/>
              </w:rPr>
              <w:t xml:space="preserve"> creativity evident throughout.</w:t>
            </w:r>
          </w:p>
        </w:tc>
        <w:tc>
          <w:tcPr>
            <w:tcW w:w="1213" w:type="dxa"/>
            <w:tcBorders>
              <w:top w:val="single" w:sz="4" w:space="0" w:color="auto"/>
              <w:left w:val="dashed" w:sz="4" w:space="0" w:color="auto"/>
              <w:bottom w:val="single" w:sz="4" w:space="0" w:color="auto"/>
              <w:right w:val="single" w:sz="4" w:space="0" w:color="auto"/>
            </w:tcBorders>
          </w:tcPr>
          <w:p w:rsidR="00C97BEA" w:rsidRDefault="00C97BEA" w:rsidP="00D372AE">
            <w:pPr>
              <w:rPr>
                <w:rFonts w:ascii="Calibri" w:hAnsi="Calibri"/>
                <w:sz w:val="12"/>
                <w:szCs w:val="16"/>
              </w:rPr>
            </w:pPr>
            <w:r w:rsidRPr="00EB4F96">
              <w:rPr>
                <w:rFonts w:ascii="Calibri" w:hAnsi="Calibri"/>
                <w:sz w:val="12"/>
                <w:szCs w:val="16"/>
              </w:rPr>
              <w:t>Outstanding levels of application and deployment skills. Assimilation and development of cutting edge processes and techniques.</w:t>
            </w:r>
          </w:p>
          <w:p w:rsidR="00C97BEA" w:rsidRPr="00B813A8" w:rsidRDefault="00C97BEA" w:rsidP="00D372AE">
            <w:pPr>
              <w:rPr>
                <w:rFonts w:ascii="Calibri" w:hAnsi="Calibri"/>
                <w:sz w:val="12"/>
                <w:szCs w:val="16"/>
              </w:rPr>
            </w:pPr>
          </w:p>
          <w:p w:rsidR="00C97BEA" w:rsidRPr="00B813A8" w:rsidRDefault="00C97BEA" w:rsidP="00D372AE">
            <w:pPr>
              <w:rPr>
                <w:rFonts w:ascii="Calibri" w:hAnsi="Calibri"/>
                <w:sz w:val="12"/>
                <w:szCs w:val="16"/>
              </w:rPr>
            </w:pPr>
          </w:p>
          <w:p w:rsidR="00C97BEA" w:rsidRPr="00B813A8" w:rsidRDefault="00C97BEA" w:rsidP="00D372AE">
            <w:pPr>
              <w:rPr>
                <w:rFonts w:ascii="Calibri" w:hAnsi="Calibri"/>
                <w:sz w:val="12"/>
                <w:szCs w:val="16"/>
              </w:rPr>
            </w:pPr>
          </w:p>
          <w:p w:rsidR="00C97BEA" w:rsidRPr="00B813A8" w:rsidRDefault="00C97BEA" w:rsidP="00D372AE">
            <w:pPr>
              <w:rPr>
                <w:rFonts w:ascii="Calibri" w:hAnsi="Calibri"/>
                <w:sz w:val="12"/>
                <w:szCs w:val="16"/>
              </w:rPr>
            </w:pPr>
          </w:p>
          <w:p w:rsidR="00C97BEA" w:rsidRPr="00B813A8" w:rsidRDefault="00C97BEA" w:rsidP="00D372AE">
            <w:pPr>
              <w:rPr>
                <w:rFonts w:ascii="Calibri" w:hAnsi="Calibri"/>
                <w:sz w:val="12"/>
                <w:szCs w:val="16"/>
              </w:rPr>
            </w:pPr>
          </w:p>
          <w:p w:rsidR="00C97BEA" w:rsidRPr="00B813A8" w:rsidRDefault="00C97BEA" w:rsidP="00D372AE">
            <w:pPr>
              <w:rPr>
                <w:rFonts w:ascii="Calibri" w:hAnsi="Calibri"/>
                <w:sz w:val="12"/>
                <w:szCs w:val="16"/>
              </w:rPr>
            </w:pPr>
          </w:p>
        </w:tc>
      </w:tr>
      <w:tr w:rsidR="00C97BEA" w:rsidRPr="009154C7" w:rsidTr="00963A1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After w:val="1"/>
          <w:wAfter w:w="79" w:type="dxa"/>
        </w:trPr>
        <w:tc>
          <w:tcPr>
            <w:tcW w:w="1667" w:type="dxa"/>
            <w:tcBorders>
              <w:top w:val="single" w:sz="4" w:space="0" w:color="auto"/>
              <w:left w:val="single" w:sz="4" w:space="0" w:color="auto"/>
              <w:bottom w:val="single" w:sz="4" w:space="0" w:color="auto"/>
              <w:right w:val="single" w:sz="4" w:space="0" w:color="auto"/>
            </w:tcBorders>
          </w:tcPr>
          <w:p w:rsidR="00C97BEA" w:rsidRPr="00EB4F96" w:rsidRDefault="00C97BEA" w:rsidP="00D372AE">
            <w:pPr>
              <w:rPr>
                <w:rFonts w:ascii="Calibri" w:hAnsi="Calibri"/>
                <w:b/>
                <w:sz w:val="16"/>
                <w:szCs w:val="16"/>
              </w:rPr>
            </w:pPr>
            <w:r w:rsidRPr="00EB4F96">
              <w:rPr>
                <w:rFonts w:ascii="Calibri" w:hAnsi="Calibri"/>
                <w:b/>
                <w:sz w:val="16"/>
                <w:szCs w:val="16"/>
              </w:rPr>
              <w:t xml:space="preserve">5. Skills for Professional Practice </w:t>
            </w:r>
          </w:p>
          <w:p w:rsidR="00C97BEA" w:rsidRPr="00B813A8" w:rsidRDefault="00C97BEA" w:rsidP="00D372AE">
            <w:pPr>
              <w:rPr>
                <w:rFonts w:ascii="Calibri" w:hAnsi="Calibri"/>
                <w:b/>
                <w:sz w:val="14"/>
                <w:szCs w:val="14"/>
              </w:rPr>
            </w:pPr>
            <w:r w:rsidRPr="00B813A8">
              <w:rPr>
                <w:rFonts w:ascii="Calibri" w:hAnsi="Calibri"/>
                <w:sz w:val="14"/>
                <w:szCs w:val="14"/>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1212" w:type="dxa"/>
            <w:tcBorders>
              <w:top w:val="single" w:sz="4" w:space="0" w:color="auto"/>
              <w:left w:val="single"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Communication media is inappropriate or misapplied.</w:t>
            </w:r>
          </w:p>
          <w:p w:rsidR="00C97BEA" w:rsidRPr="00EB4F96" w:rsidRDefault="00C97BEA" w:rsidP="00D372AE">
            <w:pPr>
              <w:rPr>
                <w:rFonts w:ascii="Calibri" w:hAnsi="Calibri"/>
                <w:sz w:val="12"/>
                <w:szCs w:val="16"/>
              </w:rPr>
            </w:pPr>
            <w:r w:rsidRPr="00EB4F96">
              <w:rPr>
                <w:rFonts w:ascii="Calibri" w:hAnsi="Calibri"/>
                <w:sz w:val="12"/>
                <w:szCs w:val="16"/>
              </w:rPr>
              <w:t>Little or no evidence of autonomy in the completion of tasks.</w:t>
            </w:r>
          </w:p>
          <w:p w:rsidR="00C97BEA" w:rsidRPr="00EB4F96" w:rsidRDefault="00C97BEA" w:rsidP="00D372AE">
            <w:pPr>
              <w:rPr>
                <w:rFonts w:ascii="Calibri" w:hAnsi="Calibri"/>
                <w:sz w:val="12"/>
                <w:szCs w:val="16"/>
              </w:rPr>
            </w:pPr>
            <w:r w:rsidRPr="00EB4F96">
              <w:rPr>
                <w:rFonts w:ascii="Calibri" w:hAnsi="Calibri"/>
                <w:sz w:val="12"/>
                <w:szCs w:val="16"/>
              </w:rPr>
              <w:t>Work is poorly structured and/or largely incoherent.</w:t>
            </w:r>
          </w:p>
        </w:tc>
        <w:tc>
          <w:tcPr>
            <w:tcW w:w="1212" w:type="dxa"/>
            <w:tcBorders>
              <w:top w:val="single" w:sz="4" w:space="0" w:color="auto"/>
              <w:left w:val="dashed" w:sz="4" w:space="0" w:color="auto"/>
              <w:bottom w:val="single" w:sz="4" w:space="0" w:color="auto"/>
              <w:right w:val="double"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 xml:space="preserve">Media is poorly designed and/or not suitable for the audience. </w:t>
            </w:r>
          </w:p>
          <w:p w:rsidR="00C97BEA" w:rsidRPr="00EB4F96" w:rsidRDefault="00C97BEA" w:rsidP="00D372AE">
            <w:pPr>
              <w:rPr>
                <w:rFonts w:ascii="Calibri" w:hAnsi="Calibri"/>
                <w:sz w:val="12"/>
                <w:szCs w:val="16"/>
              </w:rPr>
            </w:pPr>
            <w:r w:rsidRPr="00EB4F96">
              <w:rPr>
                <w:rFonts w:ascii="Calibri" w:hAnsi="Calibri"/>
                <w:sz w:val="12"/>
                <w:szCs w:val="16"/>
              </w:rPr>
              <w:t>Poor independent or collaborative initiative.</w:t>
            </w:r>
          </w:p>
          <w:p w:rsidR="00C97BEA" w:rsidRPr="00EB4F96" w:rsidRDefault="00C97BEA" w:rsidP="00D372AE">
            <w:pPr>
              <w:rPr>
                <w:rFonts w:ascii="Calibri" w:hAnsi="Calibri"/>
                <w:sz w:val="12"/>
                <w:szCs w:val="16"/>
              </w:rPr>
            </w:pPr>
            <w:r w:rsidRPr="00EB4F96">
              <w:rPr>
                <w:rFonts w:ascii="Calibri" w:hAnsi="Calibri"/>
                <w:sz w:val="12"/>
                <w:szCs w:val="16"/>
              </w:rPr>
              <w:t>Work lacks structure, organisation, and/or coherence</w:t>
            </w:r>
          </w:p>
        </w:tc>
        <w:tc>
          <w:tcPr>
            <w:tcW w:w="1213" w:type="dxa"/>
            <w:tcBorders>
              <w:top w:val="single" w:sz="4" w:space="0" w:color="auto"/>
              <w:left w:val="double"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Can communicate</w:t>
            </w:r>
            <w:r>
              <w:rPr>
                <w:rFonts w:ascii="Calibri" w:hAnsi="Calibri"/>
                <w:sz w:val="12"/>
                <w:szCs w:val="16"/>
              </w:rPr>
              <w:t xml:space="preserve"> clearly to specialist and non-specialist audiences</w:t>
            </w:r>
            <w:r w:rsidRPr="00EB4F96">
              <w:rPr>
                <w:rFonts w:ascii="Calibri" w:hAnsi="Calibri"/>
                <w:sz w:val="12"/>
                <w:szCs w:val="16"/>
              </w:rPr>
              <w:t xml:space="preserve"> in a suitable format but with some room for improvement. </w:t>
            </w:r>
          </w:p>
          <w:p w:rsidR="00C97BEA" w:rsidRPr="00EB4F96" w:rsidRDefault="00C97BEA" w:rsidP="00D372AE">
            <w:pPr>
              <w:rPr>
                <w:rFonts w:ascii="Calibri" w:hAnsi="Calibri"/>
                <w:sz w:val="12"/>
                <w:szCs w:val="16"/>
              </w:rPr>
            </w:pPr>
            <w:r w:rsidRPr="00EB4F96">
              <w:rPr>
                <w:rFonts w:ascii="Calibri" w:hAnsi="Calibri"/>
                <w:sz w:val="12"/>
                <w:szCs w:val="16"/>
              </w:rPr>
              <w:t xml:space="preserve">Can work </w:t>
            </w:r>
            <w:r>
              <w:rPr>
                <w:rFonts w:ascii="Calibri" w:hAnsi="Calibri"/>
                <w:sz w:val="12"/>
                <w:szCs w:val="16"/>
              </w:rPr>
              <w:t xml:space="preserve">autonomously and </w:t>
            </w:r>
            <w:r w:rsidRPr="00EB4F96">
              <w:rPr>
                <w:rFonts w:ascii="Calibri" w:hAnsi="Calibri"/>
                <w:sz w:val="12"/>
                <w:szCs w:val="16"/>
              </w:rPr>
              <w:t xml:space="preserve">as part of a team, but with limited involvement in group activities. </w:t>
            </w:r>
          </w:p>
          <w:p w:rsidR="00C97BEA" w:rsidRPr="00EB4F96" w:rsidRDefault="00C97BEA" w:rsidP="00D372AE">
            <w:pPr>
              <w:rPr>
                <w:rFonts w:ascii="Calibri" w:hAnsi="Calibri"/>
                <w:sz w:val="12"/>
                <w:szCs w:val="16"/>
              </w:rPr>
            </w:pPr>
            <w:r w:rsidRPr="00EB4F96">
              <w:rPr>
                <w:rFonts w:ascii="Calibri" w:hAnsi="Calibri"/>
                <w:sz w:val="12"/>
                <w:szCs w:val="16"/>
              </w:rPr>
              <w:t>Work lacks coherence in places and could be better structured.</w:t>
            </w:r>
          </w:p>
        </w:tc>
        <w:tc>
          <w:tcPr>
            <w:tcW w:w="1213" w:type="dxa"/>
            <w:tcBorders>
              <w:top w:val="single" w:sz="4" w:space="0" w:color="auto"/>
              <w:left w:val="dashed"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Can communicate effectively in a suitable format, but may have minor errors.</w:t>
            </w:r>
          </w:p>
          <w:p w:rsidR="00C97BEA" w:rsidRPr="00EB4F96" w:rsidRDefault="00C97BEA" w:rsidP="00D372AE">
            <w:pPr>
              <w:rPr>
                <w:rFonts w:ascii="Calibri" w:hAnsi="Calibri"/>
                <w:sz w:val="12"/>
                <w:szCs w:val="16"/>
              </w:rPr>
            </w:pPr>
            <w:r w:rsidRPr="00EB4F96">
              <w:rPr>
                <w:rFonts w:ascii="Calibri" w:hAnsi="Calibri"/>
                <w:sz w:val="12"/>
                <w:szCs w:val="16"/>
              </w:rPr>
              <w:t xml:space="preserve">Can work effectively </w:t>
            </w:r>
            <w:r>
              <w:rPr>
                <w:rFonts w:ascii="Calibri" w:hAnsi="Calibri"/>
                <w:sz w:val="12"/>
                <w:szCs w:val="16"/>
              </w:rPr>
              <w:t xml:space="preserve">autonomously and </w:t>
            </w:r>
            <w:r w:rsidRPr="00EB4F96">
              <w:rPr>
                <w:rFonts w:ascii="Calibri" w:hAnsi="Calibri"/>
                <w:sz w:val="12"/>
                <w:szCs w:val="16"/>
              </w:rPr>
              <w:t xml:space="preserve">as part of a team, with clear contribution to group activities. </w:t>
            </w:r>
          </w:p>
          <w:p w:rsidR="00C97BEA" w:rsidRPr="00EB4F96" w:rsidRDefault="00C97BEA" w:rsidP="00D372AE">
            <w:pPr>
              <w:rPr>
                <w:rFonts w:ascii="Calibri" w:hAnsi="Calibri"/>
                <w:sz w:val="12"/>
                <w:szCs w:val="16"/>
              </w:rPr>
            </w:pPr>
            <w:r w:rsidRPr="00EB4F96">
              <w:rPr>
                <w:rFonts w:ascii="Calibri" w:hAnsi="Calibri"/>
                <w:sz w:val="12"/>
                <w:szCs w:val="16"/>
              </w:rPr>
              <w:t>Mostly coherent work and is in a suitable structure.</w:t>
            </w:r>
          </w:p>
        </w:tc>
        <w:tc>
          <w:tcPr>
            <w:tcW w:w="1213" w:type="dxa"/>
            <w:tcBorders>
              <w:top w:val="single" w:sz="4" w:space="0" w:color="auto"/>
              <w:left w:val="dashed"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Can communicate well, confidently and consistently in a suitable format.</w:t>
            </w:r>
          </w:p>
          <w:p w:rsidR="00C97BEA" w:rsidRPr="00EB4F96" w:rsidRDefault="00C97BEA" w:rsidP="00D372AE">
            <w:pPr>
              <w:rPr>
                <w:rFonts w:ascii="Calibri" w:hAnsi="Calibri"/>
                <w:sz w:val="12"/>
                <w:szCs w:val="16"/>
              </w:rPr>
            </w:pPr>
            <w:r w:rsidRPr="00EB4F96">
              <w:rPr>
                <w:rFonts w:ascii="Calibri" w:hAnsi="Calibri"/>
                <w:sz w:val="12"/>
                <w:szCs w:val="16"/>
              </w:rPr>
              <w:t xml:space="preserve">Can work very well </w:t>
            </w:r>
            <w:r>
              <w:rPr>
                <w:rFonts w:ascii="Calibri" w:hAnsi="Calibri"/>
                <w:sz w:val="12"/>
                <w:szCs w:val="16"/>
              </w:rPr>
              <w:t xml:space="preserve">autonomously and </w:t>
            </w:r>
            <w:r w:rsidRPr="00EB4F96">
              <w:rPr>
                <w:rFonts w:ascii="Calibri" w:hAnsi="Calibri"/>
                <w:sz w:val="12"/>
                <w:szCs w:val="16"/>
              </w:rPr>
              <w:t xml:space="preserve">as part of a team, with very good contribution to group activities. </w:t>
            </w:r>
          </w:p>
          <w:p w:rsidR="00C97BEA" w:rsidRPr="00EB4F96" w:rsidRDefault="00C97BEA" w:rsidP="00D372AE">
            <w:pPr>
              <w:rPr>
                <w:rFonts w:ascii="Calibri" w:hAnsi="Calibri"/>
                <w:sz w:val="12"/>
                <w:szCs w:val="16"/>
              </w:rPr>
            </w:pPr>
            <w:r w:rsidRPr="00EB4F96">
              <w:rPr>
                <w:rFonts w:ascii="Calibri" w:hAnsi="Calibri"/>
                <w:sz w:val="12"/>
                <w:szCs w:val="16"/>
              </w:rPr>
              <w:t>Work is coherent and fluent and is well structured and organised.</w:t>
            </w:r>
          </w:p>
        </w:tc>
        <w:tc>
          <w:tcPr>
            <w:tcW w:w="1213" w:type="dxa"/>
            <w:tcBorders>
              <w:top w:val="single" w:sz="4" w:space="0" w:color="auto"/>
              <w:left w:val="dashed"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Can communicate professionally and, confidently in a suitable format.</w:t>
            </w:r>
          </w:p>
          <w:p w:rsidR="00C97BEA" w:rsidRPr="00EB4F96" w:rsidRDefault="00C97BEA" w:rsidP="00D372AE">
            <w:pPr>
              <w:rPr>
                <w:rFonts w:ascii="Calibri" w:hAnsi="Calibri"/>
                <w:sz w:val="12"/>
                <w:szCs w:val="16"/>
              </w:rPr>
            </w:pPr>
            <w:r w:rsidRPr="00EB4F96">
              <w:rPr>
                <w:rFonts w:ascii="Calibri" w:hAnsi="Calibri"/>
                <w:sz w:val="12"/>
                <w:szCs w:val="16"/>
              </w:rPr>
              <w:t xml:space="preserve">Can work professionally </w:t>
            </w:r>
            <w:r>
              <w:rPr>
                <w:rFonts w:ascii="Calibri" w:hAnsi="Calibri"/>
                <w:sz w:val="12"/>
                <w:szCs w:val="16"/>
              </w:rPr>
              <w:t xml:space="preserve">autonomously and </w:t>
            </w:r>
            <w:r w:rsidRPr="00EB4F96">
              <w:rPr>
                <w:rFonts w:ascii="Calibri" w:hAnsi="Calibri"/>
                <w:sz w:val="12"/>
                <w:szCs w:val="16"/>
              </w:rPr>
              <w:t>within a team, showing leadership skills as appropriate, managing conflict and meeting obligations.</w:t>
            </w:r>
          </w:p>
          <w:p w:rsidR="00C97BEA" w:rsidRPr="00EB4F96" w:rsidRDefault="00C97BEA" w:rsidP="00D372AE">
            <w:pPr>
              <w:rPr>
                <w:rFonts w:ascii="Calibri" w:hAnsi="Calibri"/>
                <w:sz w:val="12"/>
                <w:szCs w:val="16"/>
              </w:rPr>
            </w:pPr>
            <w:r w:rsidRPr="00EB4F96">
              <w:rPr>
                <w:rFonts w:ascii="Calibri" w:hAnsi="Calibri"/>
                <w:sz w:val="12"/>
                <w:szCs w:val="16"/>
              </w:rPr>
              <w:t>Work is coherent, very fluent and is presented professionally.</w:t>
            </w:r>
          </w:p>
        </w:tc>
        <w:tc>
          <w:tcPr>
            <w:tcW w:w="1213" w:type="dxa"/>
            <w:tcBorders>
              <w:top w:val="single" w:sz="4" w:space="0" w:color="auto"/>
              <w:left w:val="dashed" w:sz="4" w:space="0" w:color="auto"/>
              <w:bottom w:val="single" w:sz="4" w:space="0" w:color="auto"/>
              <w:right w:val="single"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 xml:space="preserve">Can communicate with an exceptionally high level of professionalism. </w:t>
            </w:r>
          </w:p>
          <w:p w:rsidR="00C97BEA" w:rsidRPr="00EB4F96" w:rsidRDefault="00C97BEA" w:rsidP="00D372AE">
            <w:pPr>
              <w:rPr>
                <w:rFonts w:ascii="Calibri" w:hAnsi="Calibri"/>
                <w:sz w:val="12"/>
                <w:szCs w:val="16"/>
              </w:rPr>
            </w:pPr>
            <w:r w:rsidRPr="00EB4F96">
              <w:rPr>
                <w:rFonts w:ascii="Calibri" w:hAnsi="Calibri"/>
                <w:sz w:val="12"/>
                <w:szCs w:val="16"/>
              </w:rPr>
              <w:t xml:space="preserve">Can work exceptionally well and professionally </w:t>
            </w:r>
            <w:r>
              <w:rPr>
                <w:rFonts w:ascii="Calibri" w:hAnsi="Calibri"/>
                <w:sz w:val="12"/>
                <w:szCs w:val="16"/>
              </w:rPr>
              <w:t xml:space="preserve">autonomously and </w:t>
            </w:r>
            <w:r w:rsidRPr="00EB4F96">
              <w:rPr>
                <w:rFonts w:ascii="Calibri" w:hAnsi="Calibri"/>
                <w:sz w:val="12"/>
                <w:szCs w:val="16"/>
              </w:rPr>
              <w:t>within a team, showing advanced leadership skills.</w:t>
            </w:r>
          </w:p>
          <w:p w:rsidR="00C97BEA" w:rsidRPr="00EB4F96" w:rsidRDefault="00C97BEA" w:rsidP="00D372AE">
            <w:pPr>
              <w:rPr>
                <w:rFonts w:ascii="Calibri" w:hAnsi="Calibri"/>
                <w:sz w:val="12"/>
                <w:szCs w:val="16"/>
              </w:rPr>
            </w:pPr>
            <w:r w:rsidRPr="00EB4F96">
              <w:rPr>
                <w:rFonts w:ascii="Calibri" w:hAnsi="Calibri"/>
                <w:sz w:val="12"/>
                <w:szCs w:val="16"/>
              </w:rPr>
              <w:t>Work is exceptionally coherent, very fluent and is presented professionally.</w:t>
            </w:r>
          </w:p>
        </w:tc>
      </w:tr>
    </w:tbl>
    <w:p w:rsidR="00C97BEA" w:rsidRPr="00EB4F96" w:rsidRDefault="00C97BEA" w:rsidP="00C97BEA">
      <w:pPr>
        <w:rPr>
          <w:rFonts w:ascii="Calibri" w:hAnsi="Calibri"/>
          <w:sz w:val="18"/>
          <w:szCs w:val="18"/>
        </w:rPr>
      </w:pPr>
    </w:p>
    <w:sectPr w:rsidR="00C97BEA" w:rsidRPr="00EB4F96" w:rsidSect="00F61A20">
      <w:footerReference w:type="default" r:id="rId11"/>
      <w:type w:val="continuous"/>
      <w:pgSz w:w="11894" w:h="16834"/>
      <w:pgMar w:top="720" w:right="720" w:bottom="720" w:left="720" w:header="706" w:footer="706"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172A4" w:rsidRDefault="00D172A4">
      <w:r>
        <w:separator/>
      </w:r>
    </w:p>
  </w:endnote>
  <w:endnote w:type="continuationSeparator" w:id="0">
    <w:p w:rsidR="00D172A4" w:rsidRDefault="00D172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A3974" w:rsidRDefault="00AA3974">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CD23E3">
      <w:rPr>
        <w:b/>
        <w:noProof/>
      </w:rPr>
      <w:t>2</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CD23E3">
      <w:rPr>
        <w:b/>
        <w:noProof/>
      </w:rPr>
      <w:t>6</w:t>
    </w:r>
    <w:r>
      <w:rPr>
        <w:b/>
        <w:sz w:val="24"/>
        <w:szCs w:val="24"/>
      </w:rPr>
      <w:fldChar w:fldCharType="end"/>
    </w:r>
  </w:p>
  <w:p w:rsidR="00AA3974" w:rsidRDefault="00AA3974">
    <w:pPr>
      <w:pStyle w:val="Footer"/>
      <w:jc w:val="right"/>
      <w:rPr>
        <w:sz w:val="1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A3974" w:rsidRDefault="00AA3974">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CD23E3">
      <w:rPr>
        <w:b/>
        <w:noProof/>
      </w:rPr>
      <w:t>6</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CD23E3">
      <w:rPr>
        <w:b/>
        <w:noProof/>
      </w:rPr>
      <w:t>6</w:t>
    </w:r>
    <w:r>
      <w:rPr>
        <w:b/>
        <w:sz w:val="24"/>
        <w:szCs w:val="24"/>
      </w:rPr>
      <w:fldChar w:fldCharType="end"/>
    </w:r>
  </w:p>
  <w:p w:rsidR="00AA3974" w:rsidRDefault="00AA3974">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172A4" w:rsidRDefault="00D172A4">
      <w:r>
        <w:separator/>
      </w:r>
    </w:p>
  </w:footnote>
  <w:footnote w:type="continuationSeparator" w:id="0">
    <w:p w:rsidR="00D172A4" w:rsidRDefault="00D172A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7A2DB7"/>
    <w:multiLevelType w:val="hybridMultilevel"/>
    <w:tmpl w:val="6F603C80"/>
    <w:lvl w:ilvl="0" w:tplc="8658455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F560447"/>
    <w:multiLevelType w:val="hybridMultilevel"/>
    <w:tmpl w:val="8DC0A31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5"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54FB62F5"/>
    <w:multiLevelType w:val="hybridMultilevel"/>
    <w:tmpl w:val="5D4EEEB8"/>
    <w:lvl w:ilvl="0" w:tplc="04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2"/>
  </w:num>
  <w:num w:numId="2">
    <w:abstractNumId w:val="4"/>
  </w:num>
  <w:num w:numId="3">
    <w:abstractNumId w:val="7"/>
  </w:num>
  <w:num w:numId="4">
    <w:abstractNumId w:val="5"/>
  </w:num>
  <w:num w:numId="5">
    <w:abstractNumId w:val="3"/>
  </w:num>
  <w:num w:numId="6">
    <w:abstractNumId w:val="1"/>
  </w:num>
  <w:num w:numId="7">
    <w:abstractNumId w:val="6"/>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52D6F"/>
    <w:rsid w:val="000971FC"/>
    <w:rsid w:val="000A2A3A"/>
    <w:rsid w:val="000A492A"/>
    <w:rsid w:val="000D2FD0"/>
    <w:rsid w:val="000D6BF4"/>
    <w:rsid w:val="000E32B7"/>
    <w:rsid w:val="000E413A"/>
    <w:rsid w:val="000F5AA3"/>
    <w:rsid w:val="00100396"/>
    <w:rsid w:val="00100B5C"/>
    <w:rsid w:val="001106E9"/>
    <w:rsid w:val="00134F77"/>
    <w:rsid w:val="0013758B"/>
    <w:rsid w:val="00154487"/>
    <w:rsid w:val="001B5F45"/>
    <w:rsid w:val="001E04A7"/>
    <w:rsid w:val="001E1050"/>
    <w:rsid w:val="001E1E1F"/>
    <w:rsid w:val="001E57C1"/>
    <w:rsid w:val="001F07EF"/>
    <w:rsid w:val="001F6D7A"/>
    <w:rsid w:val="00200A56"/>
    <w:rsid w:val="002158EB"/>
    <w:rsid w:val="00223EA9"/>
    <w:rsid w:val="0023517E"/>
    <w:rsid w:val="00235F71"/>
    <w:rsid w:val="002444CA"/>
    <w:rsid w:val="00260DE6"/>
    <w:rsid w:val="00260F4C"/>
    <w:rsid w:val="00273FEE"/>
    <w:rsid w:val="0028204E"/>
    <w:rsid w:val="00282616"/>
    <w:rsid w:val="0028591B"/>
    <w:rsid w:val="00291841"/>
    <w:rsid w:val="002C449B"/>
    <w:rsid w:val="002C6040"/>
    <w:rsid w:val="002D5B3F"/>
    <w:rsid w:val="002E0197"/>
    <w:rsid w:val="002E272E"/>
    <w:rsid w:val="002E4F1C"/>
    <w:rsid w:val="002E7935"/>
    <w:rsid w:val="002F18E3"/>
    <w:rsid w:val="002F5778"/>
    <w:rsid w:val="00310E4D"/>
    <w:rsid w:val="00315246"/>
    <w:rsid w:val="003223E0"/>
    <w:rsid w:val="00345656"/>
    <w:rsid w:val="00347DDC"/>
    <w:rsid w:val="00352C4A"/>
    <w:rsid w:val="00362560"/>
    <w:rsid w:val="003732FD"/>
    <w:rsid w:val="003753B2"/>
    <w:rsid w:val="00376559"/>
    <w:rsid w:val="00380BD4"/>
    <w:rsid w:val="00384D73"/>
    <w:rsid w:val="00393EB6"/>
    <w:rsid w:val="003A3CE5"/>
    <w:rsid w:val="003B366F"/>
    <w:rsid w:val="003B3F9D"/>
    <w:rsid w:val="00404B5D"/>
    <w:rsid w:val="00404C50"/>
    <w:rsid w:val="00406ED2"/>
    <w:rsid w:val="00423934"/>
    <w:rsid w:val="00426244"/>
    <w:rsid w:val="00437D20"/>
    <w:rsid w:val="00455B9F"/>
    <w:rsid w:val="00477CF6"/>
    <w:rsid w:val="004874DE"/>
    <w:rsid w:val="004B5334"/>
    <w:rsid w:val="004B6C14"/>
    <w:rsid w:val="004C059E"/>
    <w:rsid w:val="004D0F13"/>
    <w:rsid w:val="0050249F"/>
    <w:rsid w:val="0051261E"/>
    <w:rsid w:val="00524566"/>
    <w:rsid w:val="00530BEF"/>
    <w:rsid w:val="005360C2"/>
    <w:rsid w:val="00561F00"/>
    <w:rsid w:val="00562DEC"/>
    <w:rsid w:val="00576AB4"/>
    <w:rsid w:val="00577917"/>
    <w:rsid w:val="00590667"/>
    <w:rsid w:val="005969E2"/>
    <w:rsid w:val="005B61CD"/>
    <w:rsid w:val="005D1D58"/>
    <w:rsid w:val="005D432C"/>
    <w:rsid w:val="005E285E"/>
    <w:rsid w:val="005E72F8"/>
    <w:rsid w:val="00610E08"/>
    <w:rsid w:val="006140BF"/>
    <w:rsid w:val="00622085"/>
    <w:rsid w:val="00624969"/>
    <w:rsid w:val="00632434"/>
    <w:rsid w:val="00644256"/>
    <w:rsid w:val="00661D6F"/>
    <w:rsid w:val="0066357F"/>
    <w:rsid w:val="0066725E"/>
    <w:rsid w:val="006716C7"/>
    <w:rsid w:val="00681208"/>
    <w:rsid w:val="006866F8"/>
    <w:rsid w:val="006934D4"/>
    <w:rsid w:val="006A6DC3"/>
    <w:rsid w:val="006D49ED"/>
    <w:rsid w:val="006D55CE"/>
    <w:rsid w:val="006D637A"/>
    <w:rsid w:val="006E21BA"/>
    <w:rsid w:val="006F45BF"/>
    <w:rsid w:val="006F60E0"/>
    <w:rsid w:val="00702F71"/>
    <w:rsid w:val="00703ED6"/>
    <w:rsid w:val="007366DF"/>
    <w:rsid w:val="00757839"/>
    <w:rsid w:val="00770C81"/>
    <w:rsid w:val="007A36BF"/>
    <w:rsid w:val="007C3D59"/>
    <w:rsid w:val="007C682C"/>
    <w:rsid w:val="007D2385"/>
    <w:rsid w:val="00800069"/>
    <w:rsid w:val="008310A0"/>
    <w:rsid w:val="00842E7F"/>
    <w:rsid w:val="00852933"/>
    <w:rsid w:val="00863DD9"/>
    <w:rsid w:val="0086432B"/>
    <w:rsid w:val="00865B46"/>
    <w:rsid w:val="00896134"/>
    <w:rsid w:val="008A3249"/>
    <w:rsid w:val="008A62BC"/>
    <w:rsid w:val="008B43E7"/>
    <w:rsid w:val="008D763F"/>
    <w:rsid w:val="008E4E1D"/>
    <w:rsid w:val="008F036F"/>
    <w:rsid w:val="008F78C2"/>
    <w:rsid w:val="00910AF6"/>
    <w:rsid w:val="00911394"/>
    <w:rsid w:val="009157C4"/>
    <w:rsid w:val="00923EF2"/>
    <w:rsid w:val="00926D25"/>
    <w:rsid w:val="00926E9D"/>
    <w:rsid w:val="00932C6E"/>
    <w:rsid w:val="00933F10"/>
    <w:rsid w:val="009433C5"/>
    <w:rsid w:val="00954D25"/>
    <w:rsid w:val="00963A13"/>
    <w:rsid w:val="00965881"/>
    <w:rsid w:val="0098396C"/>
    <w:rsid w:val="009871FF"/>
    <w:rsid w:val="00996619"/>
    <w:rsid w:val="009D3EA4"/>
    <w:rsid w:val="009E4BC1"/>
    <w:rsid w:val="009F446C"/>
    <w:rsid w:val="00A03BB8"/>
    <w:rsid w:val="00A273B4"/>
    <w:rsid w:val="00A4036F"/>
    <w:rsid w:val="00A4641C"/>
    <w:rsid w:val="00A55876"/>
    <w:rsid w:val="00AA3974"/>
    <w:rsid w:val="00AB5B2B"/>
    <w:rsid w:val="00AB6FE7"/>
    <w:rsid w:val="00AB7AD7"/>
    <w:rsid w:val="00AD2430"/>
    <w:rsid w:val="00AF0E34"/>
    <w:rsid w:val="00AF271D"/>
    <w:rsid w:val="00AF4F0B"/>
    <w:rsid w:val="00AF56C2"/>
    <w:rsid w:val="00B004E6"/>
    <w:rsid w:val="00B0744D"/>
    <w:rsid w:val="00B45905"/>
    <w:rsid w:val="00B50D84"/>
    <w:rsid w:val="00B81AD3"/>
    <w:rsid w:val="00B829D8"/>
    <w:rsid w:val="00B84B5B"/>
    <w:rsid w:val="00B876DA"/>
    <w:rsid w:val="00BA1176"/>
    <w:rsid w:val="00BE0B01"/>
    <w:rsid w:val="00BE79C7"/>
    <w:rsid w:val="00BF3CB5"/>
    <w:rsid w:val="00C1285B"/>
    <w:rsid w:val="00C1361B"/>
    <w:rsid w:val="00C15853"/>
    <w:rsid w:val="00C159B7"/>
    <w:rsid w:val="00C3118C"/>
    <w:rsid w:val="00C36D9A"/>
    <w:rsid w:val="00C44A72"/>
    <w:rsid w:val="00C80F0F"/>
    <w:rsid w:val="00C93BCB"/>
    <w:rsid w:val="00C97BEA"/>
    <w:rsid w:val="00CC241A"/>
    <w:rsid w:val="00CD23E3"/>
    <w:rsid w:val="00CE65AB"/>
    <w:rsid w:val="00CF253C"/>
    <w:rsid w:val="00CF4266"/>
    <w:rsid w:val="00D04950"/>
    <w:rsid w:val="00D172A4"/>
    <w:rsid w:val="00D241F1"/>
    <w:rsid w:val="00D275CB"/>
    <w:rsid w:val="00D33EE8"/>
    <w:rsid w:val="00D703C0"/>
    <w:rsid w:val="00D770BD"/>
    <w:rsid w:val="00DB116D"/>
    <w:rsid w:val="00DD17CC"/>
    <w:rsid w:val="00E230E0"/>
    <w:rsid w:val="00E51AAC"/>
    <w:rsid w:val="00E66CC0"/>
    <w:rsid w:val="00E728A9"/>
    <w:rsid w:val="00E76356"/>
    <w:rsid w:val="00E85F4C"/>
    <w:rsid w:val="00E94FF1"/>
    <w:rsid w:val="00E96BFB"/>
    <w:rsid w:val="00EA0F4E"/>
    <w:rsid w:val="00EA295B"/>
    <w:rsid w:val="00EB4F96"/>
    <w:rsid w:val="00ED2ADB"/>
    <w:rsid w:val="00ED2C9A"/>
    <w:rsid w:val="00EE3132"/>
    <w:rsid w:val="00EE3D9D"/>
    <w:rsid w:val="00EE6F25"/>
    <w:rsid w:val="00F02126"/>
    <w:rsid w:val="00F03D85"/>
    <w:rsid w:val="00F249F1"/>
    <w:rsid w:val="00F25B9D"/>
    <w:rsid w:val="00F2664E"/>
    <w:rsid w:val="00F27C62"/>
    <w:rsid w:val="00F31163"/>
    <w:rsid w:val="00F31C04"/>
    <w:rsid w:val="00F61A20"/>
    <w:rsid w:val="00F827F1"/>
    <w:rsid w:val="00F8381F"/>
    <w:rsid w:val="00F9679F"/>
    <w:rsid w:val="00FA04CD"/>
    <w:rsid w:val="00FA67AB"/>
    <w:rsid w:val="00FA68F8"/>
    <w:rsid w:val="00FB1DC0"/>
    <w:rsid w:val="00FB4521"/>
    <w:rsid w:val="00FB4C49"/>
    <w:rsid w:val="00FB4F84"/>
    <w:rsid w:val="00FB5CF8"/>
    <w:rsid w:val="00FC75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7FB771E1-17F0-4D7A-BC73-BD1D33AE08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link w:val="Heading3Char"/>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rsid w:val="00362560"/>
    <w:pPr>
      <w:spacing w:before="100" w:after="100"/>
    </w:pPr>
    <w:rPr>
      <w:sz w:val="24"/>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basedOn w:val="DefaultParagraphFont"/>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basedOn w:val="DefaultParagraphFont"/>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paragraph" w:styleId="PlainText">
    <w:name w:val="Plain Text"/>
    <w:basedOn w:val="Normal"/>
    <w:link w:val="PlainTextChar"/>
    <w:rsid w:val="008A3249"/>
    <w:rPr>
      <w:rFonts w:ascii="Courier New" w:hAnsi="Courier New"/>
      <w:lang w:val="en-US"/>
    </w:rPr>
  </w:style>
  <w:style w:type="character" w:customStyle="1" w:styleId="PlainTextChar">
    <w:name w:val="Plain Text Char"/>
    <w:basedOn w:val="DefaultParagraphFont"/>
    <w:link w:val="PlainText"/>
    <w:rsid w:val="008A3249"/>
    <w:rPr>
      <w:rFonts w:ascii="Courier New" w:hAnsi="Courier New"/>
      <w:lang w:val="en-US"/>
    </w:rPr>
  </w:style>
  <w:style w:type="paragraph" w:styleId="BodyText">
    <w:name w:val="Body Text"/>
    <w:basedOn w:val="Normal"/>
    <w:link w:val="BodyTextChar"/>
    <w:rsid w:val="00F827F1"/>
    <w:pPr>
      <w:spacing w:after="120"/>
    </w:pPr>
  </w:style>
  <w:style w:type="character" w:customStyle="1" w:styleId="BodyTextChar">
    <w:name w:val="Body Text Char"/>
    <w:basedOn w:val="DefaultParagraphFont"/>
    <w:link w:val="BodyText"/>
    <w:rsid w:val="00F827F1"/>
  </w:style>
  <w:style w:type="paragraph" w:customStyle="1" w:styleId="Modcode">
    <w:name w:val="Modcode"/>
    <w:basedOn w:val="Normal"/>
    <w:rsid w:val="00F827F1"/>
    <w:pPr>
      <w:jc w:val="center"/>
    </w:pPr>
    <w:rPr>
      <w:b/>
      <w:caps/>
      <w:sz w:val="28"/>
    </w:rPr>
  </w:style>
  <w:style w:type="paragraph" w:customStyle="1" w:styleId="Modname">
    <w:name w:val="Modname"/>
    <w:basedOn w:val="Normal"/>
    <w:next w:val="Time"/>
    <w:rsid w:val="00F827F1"/>
    <w:pPr>
      <w:spacing w:after="240"/>
      <w:jc w:val="center"/>
    </w:pPr>
    <w:rPr>
      <w:b/>
      <w:sz w:val="28"/>
    </w:rPr>
  </w:style>
  <w:style w:type="paragraph" w:customStyle="1" w:styleId="Time">
    <w:name w:val="Time"/>
    <w:basedOn w:val="Normal"/>
    <w:next w:val="Answer"/>
    <w:rsid w:val="00F827F1"/>
    <w:pPr>
      <w:spacing w:after="240"/>
    </w:pPr>
    <w:rPr>
      <w:b/>
      <w:caps/>
      <w:sz w:val="28"/>
    </w:rPr>
  </w:style>
  <w:style w:type="paragraph" w:customStyle="1" w:styleId="Answer">
    <w:name w:val="Answer"/>
    <w:basedOn w:val="Normal"/>
    <w:next w:val="BodyText"/>
    <w:rsid w:val="00F827F1"/>
    <w:rPr>
      <w:b/>
      <w:caps/>
      <w:sz w:val="28"/>
    </w:rPr>
  </w:style>
  <w:style w:type="character" w:customStyle="1" w:styleId="shorttext">
    <w:name w:val="short_text"/>
    <w:basedOn w:val="DefaultParagraphFont"/>
    <w:rsid w:val="00F827F1"/>
  </w:style>
  <w:style w:type="character" w:customStyle="1" w:styleId="hps">
    <w:name w:val="hps"/>
    <w:basedOn w:val="DefaultParagraphFont"/>
    <w:rsid w:val="00F827F1"/>
  </w:style>
  <w:style w:type="paragraph" w:styleId="ListParagraph">
    <w:name w:val="List Paragraph"/>
    <w:basedOn w:val="Normal"/>
    <w:uiPriority w:val="34"/>
    <w:qFormat/>
    <w:rsid w:val="00D770BD"/>
    <w:pPr>
      <w:ind w:left="720"/>
      <w:contextualSpacing/>
    </w:pPr>
  </w:style>
  <w:style w:type="character" w:customStyle="1" w:styleId="Heading3Char">
    <w:name w:val="Heading 3 Char"/>
    <w:basedOn w:val="DefaultParagraphFont"/>
    <w:link w:val="Heading3"/>
    <w:rsid w:val="00C97BEA"/>
    <w:rPr>
      <w:b/>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083915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20.emf"/></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23</TotalTime>
  <Pages>6</Pages>
  <Words>2244</Words>
  <Characters>12795</Characters>
  <Application>Microsoft Office Word</Application>
  <DocSecurity>0</DocSecurity>
  <Lines>106</Lines>
  <Paragraphs>30</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15009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John Rees</cp:lastModifiedBy>
  <cp:revision>4</cp:revision>
  <cp:lastPrinted>2012-06-14T15:25:00Z</cp:lastPrinted>
  <dcterms:created xsi:type="dcterms:W3CDTF">2016-09-20T12:39:00Z</dcterms:created>
  <dcterms:modified xsi:type="dcterms:W3CDTF">2016-09-20T13:02:00Z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
  </property>
</Properties>
</file>