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DFA44" w14:textId="77777777" w:rsidR="000A343C" w:rsidRDefault="000A343C" w:rsidP="004240EF">
      <w:pPr>
        <w:spacing w:line="480" w:lineRule="auto"/>
        <w:rPr>
          <w:rFonts w:ascii="Arial" w:hAnsi="Arial" w:cs="Arial"/>
          <w:sz w:val="24"/>
          <w:szCs w:val="24"/>
        </w:rPr>
      </w:pPr>
    </w:p>
    <w:p w14:paraId="3E7DCA0A" w14:textId="06535335" w:rsidR="000A343C" w:rsidRDefault="00CA103A" w:rsidP="004240EF">
      <w:pPr>
        <w:spacing w:line="480" w:lineRule="auto"/>
        <w:jc w:val="center"/>
        <w:rPr>
          <w:rFonts w:ascii="Arial" w:hAnsi="Arial" w:cs="Arial"/>
          <w:sz w:val="24"/>
          <w:szCs w:val="24"/>
        </w:rPr>
      </w:pPr>
      <w:r>
        <w:rPr>
          <w:rFonts w:ascii="Arial" w:hAnsi="Arial" w:cs="Arial"/>
          <w:noProof/>
          <w:sz w:val="24"/>
          <w:szCs w:val="24"/>
        </w:rPr>
        <w:drawing>
          <wp:inline distT="0" distB="0" distL="0" distR="0" wp14:anchorId="45ABBC72" wp14:editId="7F3B5A41">
            <wp:extent cx="4428862" cy="1563791"/>
            <wp:effectExtent l="133350" t="114300" r="124460" b="170180"/>
            <wp:docPr id="3508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9961" name="Picture 35089961"/>
                    <pic:cNvPicPr/>
                  </pic:nvPicPr>
                  <pic:blipFill>
                    <a:blip r:embed="rId8">
                      <a:extLst>
                        <a:ext uri="{28A0092B-C50C-407E-A947-70E740481C1C}">
                          <a14:useLocalDpi xmlns:a14="http://schemas.microsoft.com/office/drawing/2010/main" val="0"/>
                        </a:ext>
                      </a:extLst>
                    </a:blip>
                    <a:stretch>
                      <a:fillRect/>
                    </a:stretch>
                  </pic:blipFill>
                  <pic:spPr>
                    <a:xfrm>
                      <a:off x="0" y="0"/>
                      <a:ext cx="4451718" cy="15718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1FB8A76" w14:textId="77777777" w:rsidR="000A343C" w:rsidRDefault="000A343C" w:rsidP="004240EF">
      <w:pPr>
        <w:spacing w:line="480" w:lineRule="auto"/>
        <w:rPr>
          <w:rFonts w:ascii="Arial" w:hAnsi="Arial" w:cs="Arial"/>
          <w:sz w:val="24"/>
          <w:szCs w:val="24"/>
        </w:rPr>
      </w:pPr>
    </w:p>
    <w:p w14:paraId="27B484AB" w14:textId="77777777" w:rsidR="00A91645" w:rsidRDefault="00A91645" w:rsidP="004240EF">
      <w:pPr>
        <w:spacing w:line="480" w:lineRule="auto"/>
        <w:jc w:val="center"/>
        <w:rPr>
          <w:rFonts w:ascii="Arial" w:hAnsi="Arial" w:cs="Arial"/>
          <w:b/>
          <w:bCs/>
          <w:sz w:val="48"/>
          <w:szCs w:val="48"/>
          <w:u w:val="single"/>
        </w:rPr>
      </w:pPr>
    </w:p>
    <w:p w14:paraId="7328ED4A" w14:textId="2FE88EA8" w:rsidR="00461A89" w:rsidRPr="00A91645" w:rsidRDefault="00A91645" w:rsidP="004240EF">
      <w:pPr>
        <w:spacing w:line="480" w:lineRule="auto"/>
        <w:jc w:val="center"/>
        <w:rPr>
          <w:rFonts w:ascii="Arial" w:hAnsi="Arial" w:cs="Arial"/>
          <w:b/>
          <w:bCs/>
          <w:sz w:val="48"/>
          <w:szCs w:val="48"/>
          <w:u w:val="single"/>
        </w:rPr>
      </w:pPr>
      <w:r w:rsidRPr="00A91645">
        <w:rPr>
          <w:rFonts w:ascii="Arial" w:hAnsi="Arial" w:cs="Arial"/>
          <w:b/>
          <w:bCs/>
          <w:sz w:val="48"/>
          <w:szCs w:val="48"/>
          <w:u w:val="single"/>
        </w:rPr>
        <w:t>Change Management at Amazon: Electric Vehicles and Drones</w:t>
      </w:r>
    </w:p>
    <w:p w14:paraId="1E3955C3" w14:textId="4692614F" w:rsidR="0025260C" w:rsidRDefault="0025260C" w:rsidP="004240EF">
      <w:pPr>
        <w:spacing w:line="480" w:lineRule="auto"/>
        <w:rPr>
          <w:rFonts w:ascii="Arial" w:hAnsi="Arial" w:cs="Arial"/>
          <w:b/>
          <w:bCs/>
          <w:sz w:val="32"/>
          <w:szCs w:val="32"/>
        </w:rPr>
      </w:pPr>
    </w:p>
    <w:p w14:paraId="2F900686" w14:textId="77777777" w:rsidR="0025260C" w:rsidRDefault="0025260C" w:rsidP="004240EF">
      <w:pPr>
        <w:spacing w:line="480" w:lineRule="auto"/>
        <w:rPr>
          <w:rFonts w:ascii="Arial" w:hAnsi="Arial" w:cs="Arial"/>
          <w:b/>
          <w:bCs/>
          <w:sz w:val="32"/>
          <w:szCs w:val="32"/>
        </w:rPr>
      </w:pPr>
    </w:p>
    <w:p w14:paraId="49726615" w14:textId="13C424D9" w:rsidR="0025260C" w:rsidRPr="0025260C" w:rsidRDefault="0025260C" w:rsidP="004240EF">
      <w:pPr>
        <w:spacing w:line="480" w:lineRule="auto"/>
        <w:rPr>
          <w:rFonts w:ascii="Arial" w:hAnsi="Arial" w:cs="Arial"/>
          <w:b/>
          <w:bCs/>
          <w:sz w:val="28"/>
          <w:szCs w:val="28"/>
        </w:rPr>
      </w:pPr>
      <w:r w:rsidRPr="0025260C">
        <w:rPr>
          <w:rFonts w:ascii="Arial" w:hAnsi="Arial" w:cs="Arial"/>
          <w:b/>
          <w:bCs/>
          <w:sz w:val="28"/>
          <w:szCs w:val="28"/>
        </w:rPr>
        <w:t>N</w:t>
      </w:r>
      <w:r w:rsidR="00606592">
        <w:rPr>
          <w:rFonts w:ascii="Arial" w:hAnsi="Arial" w:cs="Arial"/>
          <w:b/>
          <w:bCs/>
          <w:sz w:val="28"/>
          <w:szCs w:val="28"/>
        </w:rPr>
        <w:t>ame</w:t>
      </w:r>
      <w:r w:rsidR="00F65890">
        <w:rPr>
          <w:rFonts w:ascii="Arial" w:hAnsi="Arial" w:cs="Arial"/>
          <w:b/>
          <w:bCs/>
          <w:sz w:val="28"/>
          <w:szCs w:val="28"/>
        </w:rPr>
        <w:t xml:space="preserve">: </w:t>
      </w:r>
      <w:r w:rsidRPr="0025260C">
        <w:rPr>
          <w:rFonts w:ascii="Arial" w:hAnsi="Arial" w:cs="Arial"/>
          <w:b/>
          <w:bCs/>
          <w:sz w:val="28"/>
          <w:szCs w:val="28"/>
        </w:rPr>
        <w:t>V</w:t>
      </w:r>
      <w:r w:rsidR="00606592">
        <w:rPr>
          <w:rFonts w:ascii="Arial" w:hAnsi="Arial" w:cs="Arial"/>
          <w:b/>
          <w:bCs/>
          <w:sz w:val="28"/>
          <w:szCs w:val="28"/>
        </w:rPr>
        <w:t>ikalp</w:t>
      </w:r>
      <w:r w:rsidRPr="0025260C">
        <w:rPr>
          <w:rFonts w:ascii="Arial" w:hAnsi="Arial" w:cs="Arial"/>
          <w:b/>
          <w:bCs/>
          <w:sz w:val="28"/>
          <w:szCs w:val="28"/>
        </w:rPr>
        <w:t xml:space="preserve"> V</w:t>
      </w:r>
      <w:r w:rsidR="00606592">
        <w:rPr>
          <w:rFonts w:ascii="Arial" w:hAnsi="Arial" w:cs="Arial"/>
          <w:b/>
          <w:bCs/>
          <w:sz w:val="28"/>
          <w:szCs w:val="28"/>
        </w:rPr>
        <w:t>idish</w:t>
      </w:r>
    </w:p>
    <w:p w14:paraId="44C2FF3B" w14:textId="387F5231" w:rsidR="0025260C" w:rsidRPr="0025260C" w:rsidRDefault="0025260C" w:rsidP="004240EF">
      <w:pPr>
        <w:spacing w:line="480" w:lineRule="auto"/>
        <w:rPr>
          <w:rFonts w:ascii="Arial" w:hAnsi="Arial" w:cs="Arial"/>
          <w:b/>
          <w:bCs/>
          <w:sz w:val="28"/>
          <w:szCs w:val="28"/>
        </w:rPr>
      </w:pPr>
      <w:r w:rsidRPr="0025260C">
        <w:rPr>
          <w:rFonts w:ascii="Arial" w:hAnsi="Arial" w:cs="Arial"/>
          <w:b/>
          <w:bCs/>
          <w:sz w:val="28"/>
          <w:szCs w:val="28"/>
        </w:rPr>
        <w:t>S</w:t>
      </w:r>
      <w:r w:rsidR="00606592">
        <w:rPr>
          <w:rFonts w:ascii="Arial" w:hAnsi="Arial" w:cs="Arial"/>
          <w:b/>
          <w:bCs/>
          <w:sz w:val="28"/>
          <w:szCs w:val="28"/>
        </w:rPr>
        <w:t>tudent</w:t>
      </w:r>
      <w:r w:rsidRPr="0025260C">
        <w:rPr>
          <w:rFonts w:ascii="Arial" w:hAnsi="Arial" w:cs="Arial"/>
          <w:b/>
          <w:bCs/>
          <w:sz w:val="28"/>
          <w:szCs w:val="28"/>
        </w:rPr>
        <w:t xml:space="preserve"> </w:t>
      </w:r>
      <w:r w:rsidR="00F65890">
        <w:rPr>
          <w:rFonts w:ascii="Arial" w:hAnsi="Arial" w:cs="Arial"/>
          <w:b/>
          <w:bCs/>
          <w:sz w:val="28"/>
          <w:szCs w:val="28"/>
        </w:rPr>
        <w:t xml:space="preserve">ID: </w:t>
      </w:r>
      <w:r w:rsidRPr="0025260C">
        <w:rPr>
          <w:rFonts w:ascii="Arial" w:hAnsi="Arial" w:cs="Arial"/>
          <w:b/>
          <w:bCs/>
          <w:sz w:val="28"/>
          <w:szCs w:val="28"/>
        </w:rPr>
        <w:t>2218769</w:t>
      </w:r>
    </w:p>
    <w:p w14:paraId="07C65ED7" w14:textId="6805A371" w:rsidR="0025260C" w:rsidRPr="0025260C" w:rsidRDefault="0025260C" w:rsidP="004240EF">
      <w:pPr>
        <w:spacing w:line="480" w:lineRule="auto"/>
        <w:rPr>
          <w:rFonts w:ascii="Arial" w:hAnsi="Arial" w:cs="Arial"/>
          <w:b/>
          <w:bCs/>
          <w:sz w:val="28"/>
          <w:szCs w:val="28"/>
        </w:rPr>
      </w:pPr>
      <w:r w:rsidRPr="0025260C">
        <w:rPr>
          <w:rFonts w:ascii="Arial" w:hAnsi="Arial" w:cs="Arial"/>
          <w:b/>
          <w:bCs/>
          <w:sz w:val="28"/>
          <w:szCs w:val="28"/>
        </w:rPr>
        <w:t>M</w:t>
      </w:r>
      <w:r w:rsidR="00606592">
        <w:rPr>
          <w:rFonts w:ascii="Arial" w:hAnsi="Arial" w:cs="Arial"/>
          <w:b/>
          <w:bCs/>
          <w:sz w:val="28"/>
          <w:szCs w:val="28"/>
        </w:rPr>
        <w:t>odule</w:t>
      </w:r>
      <w:r w:rsidRPr="0025260C">
        <w:rPr>
          <w:rFonts w:ascii="Arial" w:hAnsi="Arial" w:cs="Arial"/>
          <w:b/>
          <w:bCs/>
          <w:sz w:val="28"/>
          <w:szCs w:val="28"/>
        </w:rPr>
        <w:t xml:space="preserve"> C</w:t>
      </w:r>
      <w:r w:rsidR="00606592">
        <w:rPr>
          <w:rFonts w:ascii="Arial" w:hAnsi="Arial" w:cs="Arial"/>
          <w:b/>
          <w:bCs/>
          <w:sz w:val="28"/>
          <w:szCs w:val="28"/>
        </w:rPr>
        <w:t>ode</w:t>
      </w:r>
      <w:r w:rsidR="00F65890">
        <w:rPr>
          <w:rFonts w:ascii="Arial" w:hAnsi="Arial" w:cs="Arial"/>
          <w:b/>
          <w:bCs/>
          <w:sz w:val="28"/>
          <w:szCs w:val="28"/>
        </w:rPr>
        <w:t xml:space="preserve">: </w:t>
      </w:r>
      <w:r w:rsidR="00606592" w:rsidRPr="00606592">
        <w:rPr>
          <w:rFonts w:ascii="Arial" w:hAnsi="Arial" w:cs="Arial"/>
          <w:b/>
          <w:bCs/>
          <w:sz w:val="28"/>
          <w:szCs w:val="28"/>
        </w:rPr>
        <w:t>BMMB7000</w:t>
      </w:r>
    </w:p>
    <w:p w14:paraId="603120DD" w14:textId="60265253" w:rsidR="0025260C" w:rsidRDefault="0025260C" w:rsidP="004240EF">
      <w:pPr>
        <w:spacing w:line="480" w:lineRule="auto"/>
        <w:rPr>
          <w:rFonts w:ascii="Arial" w:hAnsi="Arial" w:cs="Arial"/>
          <w:b/>
          <w:bCs/>
          <w:sz w:val="28"/>
          <w:szCs w:val="28"/>
        </w:rPr>
      </w:pPr>
      <w:r w:rsidRPr="0025260C">
        <w:rPr>
          <w:rFonts w:ascii="Arial" w:hAnsi="Arial" w:cs="Arial"/>
          <w:b/>
          <w:bCs/>
          <w:sz w:val="28"/>
          <w:szCs w:val="28"/>
        </w:rPr>
        <w:t>M</w:t>
      </w:r>
      <w:r w:rsidR="00606592">
        <w:rPr>
          <w:rFonts w:ascii="Arial" w:hAnsi="Arial" w:cs="Arial"/>
          <w:b/>
          <w:bCs/>
          <w:sz w:val="28"/>
          <w:szCs w:val="28"/>
        </w:rPr>
        <w:t>odule</w:t>
      </w:r>
      <w:r w:rsidRPr="0025260C">
        <w:rPr>
          <w:rFonts w:ascii="Arial" w:hAnsi="Arial" w:cs="Arial"/>
          <w:b/>
          <w:bCs/>
          <w:sz w:val="28"/>
          <w:szCs w:val="28"/>
        </w:rPr>
        <w:t xml:space="preserve"> N</w:t>
      </w:r>
      <w:r w:rsidR="00606592">
        <w:rPr>
          <w:rFonts w:ascii="Arial" w:hAnsi="Arial" w:cs="Arial"/>
          <w:b/>
          <w:bCs/>
          <w:sz w:val="28"/>
          <w:szCs w:val="28"/>
        </w:rPr>
        <w:t>ame</w:t>
      </w:r>
      <w:r w:rsidR="00F65890">
        <w:rPr>
          <w:rFonts w:ascii="Arial" w:hAnsi="Arial" w:cs="Arial"/>
          <w:b/>
          <w:bCs/>
          <w:sz w:val="28"/>
          <w:szCs w:val="28"/>
        </w:rPr>
        <w:t>:</w:t>
      </w:r>
      <w:r w:rsidRPr="0025260C">
        <w:rPr>
          <w:rFonts w:ascii="Arial" w:hAnsi="Arial" w:cs="Arial"/>
          <w:b/>
          <w:bCs/>
          <w:sz w:val="28"/>
          <w:szCs w:val="28"/>
        </w:rPr>
        <w:t xml:space="preserve"> </w:t>
      </w:r>
      <w:r w:rsidR="00606592">
        <w:rPr>
          <w:rFonts w:ascii="Arial" w:hAnsi="Arial" w:cs="Arial"/>
          <w:b/>
          <w:bCs/>
          <w:sz w:val="28"/>
          <w:szCs w:val="28"/>
        </w:rPr>
        <w:t>Change and Stability Management</w:t>
      </w:r>
    </w:p>
    <w:p w14:paraId="3365CF1B" w14:textId="13655DC3" w:rsidR="006733FB" w:rsidRPr="0025260C" w:rsidRDefault="00F65890" w:rsidP="004240EF">
      <w:pPr>
        <w:spacing w:line="480" w:lineRule="auto"/>
        <w:rPr>
          <w:rFonts w:ascii="Arial" w:hAnsi="Arial" w:cs="Arial"/>
          <w:b/>
          <w:bCs/>
          <w:sz w:val="28"/>
          <w:szCs w:val="28"/>
        </w:rPr>
      </w:pPr>
      <w:r>
        <w:rPr>
          <w:rFonts w:ascii="Arial" w:hAnsi="Arial" w:cs="Arial"/>
          <w:b/>
          <w:bCs/>
          <w:sz w:val="28"/>
          <w:szCs w:val="28"/>
        </w:rPr>
        <w:t>Submission Date: 04 May 2023</w:t>
      </w:r>
    </w:p>
    <w:p w14:paraId="4B65F81A" w14:textId="77777777" w:rsidR="001956CB" w:rsidRDefault="001956CB" w:rsidP="004240EF">
      <w:pPr>
        <w:spacing w:line="480" w:lineRule="auto"/>
        <w:rPr>
          <w:rFonts w:ascii="Arial" w:hAnsi="Arial" w:cs="Arial"/>
          <w:sz w:val="24"/>
          <w:szCs w:val="24"/>
        </w:rPr>
      </w:pPr>
    </w:p>
    <w:p w14:paraId="009A643C" w14:textId="61390B94" w:rsidR="0025260C" w:rsidRPr="002E1686" w:rsidRDefault="006733FB" w:rsidP="00087708">
      <w:pPr>
        <w:pStyle w:val="Heading1"/>
      </w:pPr>
      <w:bookmarkStart w:id="0" w:name="_Toc134104246"/>
      <w:r w:rsidRPr="002E1686">
        <w:t>Executive Summary</w:t>
      </w:r>
      <w:bookmarkEnd w:id="0"/>
    </w:p>
    <w:p w14:paraId="56FD7374" w14:textId="61D7D5E0" w:rsidR="006E0BA6" w:rsidRDefault="006E0BA6" w:rsidP="004240EF">
      <w:pPr>
        <w:spacing w:line="480" w:lineRule="auto"/>
        <w:rPr>
          <w:rFonts w:ascii="Arial" w:hAnsi="Arial" w:cs="Arial"/>
          <w:sz w:val="24"/>
          <w:szCs w:val="24"/>
        </w:rPr>
      </w:pPr>
      <w:r w:rsidRPr="006E0BA6">
        <w:rPr>
          <w:rFonts w:ascii="Arial" w:hAnsi="Arial" w:cs="Arial"/>
          <w:sz w:val="24"/>
          <w:szCs w:val="24"/>
        </w:rPr>
        <w:t>Th</w:t>
      </w:r>
      <w:r>
        <w:rPr>
          <w:rFonts w:ascii="Arial" w:hAnsi="Arial" w:cs="Arial"/>
          <w:sz w:val="24"/>
          <w:szCs w:val="24"/>
        </w:rPr>
        <w:t>is</w:t>
      </w:r>
      <w:r w:rsidRPr="006E0BA6">
        <w:rPr>
          <w:rFonts w:ascii="Arial" w:hAnsi="Arial" w:cs="Arial"/>
          <w:sz w:val="24"/>
          <w:szCs w:val="24"/>
        </w:rPr>
        <w:t xml:space="preserve"> report examines how Amazon is incorporating drone delivery and electric vehicles into its business, focusing on the aspects of change and change management that are involved.</w:t>
      </w:r>
      <w:r w:rsidR="00C612A8">
        <w:rPr>
          <w:rFonts w:ascii="Arial" w:hAnsi="Arial" w:cs="Arial"/>
          <w:sz w:val="24"/>
          <w:szCs w:val="24"/>
        </w:rPr>
        <w:t xml:space="preserve"> </w:t>
      </w:r>
      <w:r w:rsidR="00C612A8" w:rsidRPr="00C612A8">
        <w:rPr>
          <w:rFonts w:ascii="Arial" w:hAnsi="Arial" w:cs="Arial"/>
          <w:sz w:val="24"/>
          <w:szCs w:val="24"/>
        </w:rPr>
        <w:t>By utilizing the change management model, it demonstrates the process of implementing effective organizational changes.</w:t>
      </w:r>
      <w:r w:rsidR="00E0596F">
        <w:rPr>
          <w:rFonts w:ascii="Arial" w:hAnsi="Arial" w:cs="Arial"/>
          <w:sz w:val="24"/>
          <w:szCs w:val="24"/>
        </w:rPr>
        <w:t xml:space="preserve"> </w:t>
      </w:r>
      <w:r w:rsidR="00E0596F" w:rsidRPr="00E0596F">
        <w:rPr>
          <w:rFonts w:ascii="Arial" w:hAnsi="Arial" w:cs="Arial"/>
          <w:sz w:val="24"/>
          <w:szCs w:val="24"/>
        </w:rPr>
        <w:t>PESTLE analysis is used to explore the determinants of organizational change, including internal and external factors.</w:t>
      </w:r>
    </w:p>
    <w:p w14:paraId="0B82227F" w14:textId="194F7996" w:rsidR="00662F20" w:rsidRDefault="00662F20" w:rsidP="004240EF">
      <w:pPr>
        <w:spacing w:line="480" w:lineRule="auto"/>
        <w:rPr>
          <w:rFonts w:ascii="Arial" w:hAnsi="Arial" w:cs="Arial"/>
          <w:sz w:val="24"/>
          <w:szCs w:val="24"/>
        </w:rPr>
      </w:pPr>
      <w:r w:rsidRPr="00662F20">
        <w:rPr>
          <w:rFonts w:ascii="Arial" w:hAnsi="Arial" w:cs="Arial"/>
          <w:sz w:val="24"/>
          <w:szCs w:val="24"/>
        </w:rPr>
        <w:t>Amazon's change is analysed in terms of typology, stakeholder analysis, and cultural web.</w:t>
      </w:r>
      <w:r w:rsidR="001B343C">
        <w:rPr>
          <w:rFonts w:ascii="Arial" w:hAnsi="Arial" w:cs="Arial"/>
          <w:sz w:val="24"/>
          <w:szCs w:val="24"/>
        </w:rPr>
        <w:t xml:space="preserve"> </w:t>
      </w:r>
      <w:r w:rsidR="001B343C" w:rsidRPr="001B343C">
        <w:rPr>
          <w:rFonts w:ascii="Arial" w:hAnsi="Arial" w:cs="Arial"/>
          <w:sz w:val="24"/>
          <w:szCs w:val="24"/>
        </w:rPr>
        <w:t>The adoption of electric vehicles and delivery drones is categorized as planned and organizational-level changes, driven by Jeff Bezos' commitment to sustainability and climate change.</w:t>
      </w:r>
      <w:r w:rsidR="008113AB">
        <w:rPr>
          <w:rFonts w:ascii="Arial" w:hAnsi="Arial" w:cs="Arial"/>
          <w:sz w:val="24"/>
          <w:szCs w:val="24"/>
        </w:rPr>
        <w:t xml:space="preserve"> </w:t>
      </w:r>
      <w:r w:rsidR="008113AB" w:rsidRPr="008113AB">
        <w:rPr>
          <w:rFonts w:ascii="Arial" w:hAnsi="Arial" w:cs="Arial"/>
          <w:sz w:val="24"/>
          <w:szCs w:val="24"/>
        </w:rPr>
        <w:t>The Cultural Web framework is used to explain how Amazon's power structures, symbols, organizational structures, control systems, and rituals contribute to this change.</w:t>
      </w:r>
      <w:r w:rsidR="005C550F">
        <w:rPr>
          <w:rFonts w:ascii="Arial" w:hAnsi="Arial" w:cs="Arial"/>
          <w:sz w:val="24"/>
          <w:szCs w:val="24"/>
        </w:rPr>
        <w:t xml:space="preserve"> </w:t>
      </w:r>
      <w:r w:rsidR="005C550F" w:rsidRPr="005C550F">
        <w:rPr>
          <w:rFonts w:ascii="Arial" w:hAnsi="Arial" w:cs="Arial"/>
          <w:sz w:val="24"/>
          <w:szCs w:val="24"/>
        </w:rPr>
        <w:t>An analysis of Amazon's change process is conducted using Kurt Lewin's Change Model, which includes phases of unfreezing, changing, and refreezing.</w:t>
      </w:r>
      <w:r w:rsidR="005C550F">
        <w:rPr>
          <w:rFonts w:ascii="Arial" w:hAnsi="Arial" w:cs="Arial"/>
          <w:sz w:val="24"/>
          <w:szCs w:val="24"/>
        </w:rPr>
        <w:t xml:space="preserve"> </w:t>
      </w:r>
      <w:r w:rsidR="005C550F" w:rsidRPr="005C550F">
        <w:rPr>
          <w:rFonts w:ascii="Arial" w:hAnsi="Arial" w:cs="Arial"/>
          <w:sz w:val="24"/>
          <w:szCs w:val="24"/>
        </w:rPr>
        <w:t>A number of factors, such as environmental, technological, and economic factors are seen as driving forces behind this change, while challenges and resisting factors, such as the charging infrastructure and regulatory restrictions, are also discussed.</w:t>
      </w:r>
    </w:p>
    <w:p w14:paraId="2BDEC8D3" w14:textId="0FDD728E" w:rsidR="005F7CBA" w:rsidRDefault="005F7CBA" w:rsidP="004240EF">
      <w:pPr>
        <w:spacing w:line="480" w:lineRule="auto"/>
        <w:rPr>
          <w:rFonts w:ascii="Arial" w:hAnsi="Arial" w:cs="Arial"/>
          <w:sz w:val="24"/>
          <w:szCs w:val="24"/>
        </w:rPr>
      </w:pPr>
      <w:r w:rsidRPr="005F7CBA">
        <w:rPr>
          <w:rFonts w:ascii="Arial" w:hAnsi="Arial" w:cs="Arial"/>
          <w:sz w:val="24"/>
          <w:szCs w:val="24"/>
        </w:rPr>
        <w:t>Amazon's effort to implement sustainable changes is commended in the conclusion, highlighting the importance of adjusting to a dynamic environment.</w:t>
      </w:r>
      <w:r>
        <w:rPr>
          <w:rFonts w:ascii="Arial" w:hAnsi="Arial" w:cs="Arial"/>
          <w:sz w:val="24"/>
          <w:szCs w:val="24"/>
        </w:rPr>
        <w:t xml:space="preserve"> Moreover,</w:t>
      </w:r>
      <w:r w:rsidR="00897BC9">
        <w:rPr>
          <w:rFonts w:ascii="Arial" w:hAnsi="Arial" w:cs="Arial"/>
          <w:sz w:val="24"/>
          <w:szCs w:val="24"/>
        </w:rPr>
        <w:t xml:space="preserve"> </w:t>
      </w:r>
      <w:r w:rsidRPr="005F7CBA">
        <w:rPr>
          <w:rFonts w:ascii="Arial" w:hAnsi="Arial" w:cs="Arial"/>
          <w:sz w:val="24"/>
          <w:szCs w:val="24"/>
        </w:rPr>
        <w:t xml:space="preserve">recommendations </w:t>
      </w:r>
      <w:r w:rsidR="00254076">
        <w:rPr>
          <w:rFonts w:ascii="Arial" w:hAnsi="Arial" w:cs="Arial"/>
          <w:sz w:val="24"/>
          <w:szCs w:val="24"/>
        </w:rPr>
        <w:t>are provided to</w:t>
      </w:r>
      <w:r w:rsidRPr="005F7CBA">
        <w:rPr>
          <w:rFonts w:ascii="Arial" w:hAnsi="Arial" w:cs="Arial"/>
          <w:sz w:val="24"/>
          <w:szCs w:val="24"/>
        </w:rPr>
        <w:t xml:space="preserve"> increas</w:t>
      </w:r>
      <w:r w:rsidR="00254076">
        <w:rPr>
          <w:rFonts w:ascii="Arial" w:hAnsi="Arial" w:cs="Arial"/>
          <w:sz w:val="24"/>
          <w:szCs w:val="24"/>
        </w:rPr>
        <w:t>e</w:t>
      </w:r>
      <w:r w:rsidRPr="005F7CBA">
        <w:rPr>
          <w:rFonts w:ascii="Arial" w:hAnsi="Arial" w:cs="Arial"/>
          <w:sz w:val="24"/>
          <w:szCs w:val="24"/>
        </w:rPr>
        <w:t xml:space="preserve"> the range </w:t>
      </w:r>
      <w:r w:rsidR="00254076">
        <w:rPr>
          <w:rFonts w:ascii="Arial" w:hAnsi="Arial" w:cs="Arial"/>
          <w:sz w:val="24"/>
          <w:szCs w:val="24"/>
        </w:rPr>
        <w:t xml:space="preserve">and efficiency </w:t>
      </w:r>
      <w:r w:rsidRPr="005F7CBA">
        <w:rPr>
          <w:rFonts w:ascii="Arial" w:hAnsi="Arial" w:cs="Arial"/>
          <w:sz w:val="24"/>
          <w:szCs w:val="24"/>
        </w:rPr>
        <w:t>of electric vehicles</w:t>
      </w:r>
      <w:r w:rsidR="00254076">
        <w:rPr>
          <w:rFonts w:ascii="Arial" w:hAnsi="Arial" w:cs="Arial"/>
          <w:sz w:val="24"/>
          <w:szCs w:val="24"/>
        </w:rPr>
        <w:t xml:space="preserve"> and drones.</w:t>
      </w:r>
      <w:r w:rsidRPr="005F7CBA">
        <w:rPr>
          <w:rFonts w:ascii="Arial" w:hAnsi="Arial" w:cs="Arial"/>
          <w:sz w:val="24"/>
          <w:szCs w:val="24"/>
        </w:rPr>
        <w:t xml:space="preserve"> </w:t>
      </w:r>
    </w:p>
    <w:p w14:paraId="592159FA" w14:textId="77777777" w:rsidR="002E1686" w:rsidRDefault="002E1686" w:rsidP="004240EF">
      <w:pPr>
        <w:spacing w:line="480" w:lineRule="auto"/>
        <w:rPr>
          <w:rFonts w:ascii="Arial" w:hAnsi="Arial" w:cs="Arial"/>
          <w:sz w:val="24"/>
          <w:szCs w:val="24"/>
        </w:rPr>
      </w:pPr>
    </w:p>
    <w:sdt>
      <w:sdtPr>
        <w:rPr>
          <w:rFonts w:asciiTheme="minorHAnsi" w:hAnsiTheme="minorHAnsi" w:cstheme="minorBidi"/>
          <w:b w:val="0"/>
          <w:bCs w:val="0"/>
          <w:sz w:val="22"/>
          <w:szCs w:val="22"/>
          <w:lang w:val="en-IN"/>
        </w:rPr>
        <w:id w:val="-2112192672"/>
        <w:docPartObj>
          <w:docPartGallery w:val="Table of Contents"/>
          <w:docPartUnique/>
        </w:docPartObj>
      </w:sdtPr>
      <w:sdtEndPr>
        <w:rPr>
          <w:noProof/>
        </w:rPr>
      </w:sdtEndPr>
      <w:sdtContent>
        <w:p w14:paraId="598F0D6A" w14:textId="707EB01D" w:rsidR="009E66F1" w:rsidRDefault="009E66F1" w:rsidP="00087708">
          <w:pPr>
            <w:pStyle w:val="TOCHeading"/>
          </w:pPr>
          <w:r>
            <w:t>Table of Contents</w:t>
          </w:r>
        </w:p>
        <w:p w14:paraId="4224EBF2" w14:textId="72E66BC4"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r w:rsidRPr="004063A6">
            <w:rPr>
              <w:rFonts w:ascii="Arial" w:hAnsi="Arial" w:cs="Arial"/>
            </w:rPr>
            <w:fldChar w:fldCharType="begin"/>
          </w:r>
          <w:r w:rsidRPr="004063A6">
            <w:rPr>
              <w:rFonts w:ascii="Arial" w:hAnsi="Arial" w:cs="Arial"/>
            </w:rPr>
            <w:instrText xml:space="preserve"> TOC \o "1-3" \h \z \u </w:instrText>
          </w:r>
          <w:r w:rsidRPr="004063A6">
            <w:rPr>
              <w:rFonts w:ascii="Arial" w:hAnsi="Arial" w:cs="Arial"/>
            </w:rPr>
            <w:fldChar w:fldCharType="separate"/>
          </w:r>
          <w:hyperlink w:anchor="_Toc134104246" w:history="1">
            <w:r w:rsidR="004063A6" w:rsidRPr="004063A6">
              <w:rPr>
                <w:rStyle w:val="Hyperlink"/>
                <w:rFonts w:ascii="Arial" w:hAnsi="Arial" w:cs="Arial"/>
                <w:noProof/>
                <w:sz w:val="24"/>
                <w:szCs w:val="24"/>
              </w:rPr>
              <w:t>Executive Summary</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_Toc134104246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w:t>
            </w:r>
            <w:r w:rsidR="004063A6" w:rsidRPr="004063A6">
              <w:rPr>
                <w:rFonts w:ascii="Arial" w:hAnsi="Arial" w:cs="Arial"/>
                <w:noProof/>
                <w:webHidden/>
                <w:sz w:val="24"/>
                <w:szCs w:val="24"/>
              </w:rPr>
              <w:fldChar w:fldCharType="end"/>
            </w:r>
          </w:hyperlink>
        </w:p>
        <w:p w14:paraId="1D7C7F61" w14:textId="4A2ABDCB"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47" w:history="1">
            <w:r w:rsidR="004063A6" w:rsidRPr="004063A6">
              <w:rPr>
                <w:rStyle w:val="Hyperlink"/>
                <w:rFonts w:ascii="Arial" w:hAnsi="Arial" w:cs="Arial"/>
                <w:noProof/>
                <w:sz w:val="24"/>
                <w:szCs w:val="24"/>
              </w:rPr>
              <w:t>1.0 Introduction</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_Toc134104247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3</w:t>
            </w:r>
            <w:r w:rsidR="004063A6" w:rsidRPr="004063A6">
              <w:rPr>
                <w:rFonts w:ascii="Arial" w:hAnsi="Arial" w:cs="Arial"/>
                <w:noProof/>
                <w:webHidden/>
                <w:sz w:val="24"/>
                <w:szCs w:val="24"/>
              </w:rPr>
              <w:fldChar w:fldCharType="end"/>
            </w:r>
          </w:hyperlink>
        </w:p>
        <w:p w14:paraId="4C2F6542" w14:textId="36CA90A7"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48" w:history="1">
            <w:r w:rsidR="004063A6" w:rsidRPr="004063A6">
              <w:rPr>
                <w:rStyle w:val="Hyperlink"/>
                <w:rFonts w:ascii="Arial" w:hAnsi="Arial" w:cs="Arial"/>
                <w:noProof/>
                <w:sz w:val="24"/>
                <w:szCs w:val="24"/>
              </w:rPr>
              <w:t>1.1 Research Methods</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_Toc134104248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4</w:t>
            </w:r>
            <w:r w:rsidR="004063A6" w:rsidRPr="004063A6">
              <w:rPr>
                <w:rFonts w:ascii="Arial" w:hAnsi="Arial" w:cs="Arial"/>
                <w:noProof/>
                <w:webHidden/>
                <w:sz w:val="24"/>
                <w:szCs w:val="24"/>
              </w:rPr>
              <w:fldChar w:fldCharType="end"/>
            </w:r>
          </w:hyperlink>
        </w:p>
        <w:p w14:paraId="514C7795" w14:textId="095771E6"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49" w:history="1">
            <w:r w:rsidR="004063A6" w:rsidRPr="004063A6">
              <w:rPr>
                <w:rStyle w:val="Hyperlink"/>
                <w:rFonts w:ascii="Arial" w:hAnsi="Arial" w:cs="Arial"/>
                <w:noProof/>
                <w:sz w:val="24"/>
                <w:szCs w:val="24"/>
              </w:rPr>
              <w:t>2.0 Change &amp; Change Management</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_Toc134104249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4</w:t>
            </w:r>
            <w:r w:rsidR="004063A6" w:rsidRPr="004063A6">
              <w:rPr>
                <w:rFonts w:ascii="Arial" w:hAnsi="Arial" w:cs="Arial"/>
                <w:noProof/>
                <w:webHidden/>
                <w:sz w:val="24"/>
                <w:szCs w:val="24"/>
              </w:rPr>
              <w:fldChar w:fldCharType="end"/>
            </w:r>
          </w:hyperlink>
        </w:p>
        <w:p w14:paraId="7D946A77" w14:textId="06A746E3"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0" w:history="1">
            <w:r w:rsidR="004063A6" w:rsidRPr="004063A6">
              <w:rPr>
                <w:rStyle w:val="Hyperlink"/>
                <w:rFonts w:ascii="Arial" w:hAnsi="Arial" w:cs="Arial"/>
                <w:noProof/>
                <w:sz w:val="24"/>
                <w:szCs w:val="24"/>
              </w:rPr>
              <w:t>3.0 Determinants of Organisational Change</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_Toc134104250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5</w:t>
            </w:r>
            <w:r w:rsidR="004063A6" w:rsidRPr="004063A6">
              <w:rPr>
                <w:rFonts w:ascii="Arial" w:hAnsi="Arial" w:cs="Arial"/>
                <w:noProof/>
                <w:webHidden/>
                <w:sz w:val="24"/>
                <w:szCs w:val="24"/>
              </w:rPr>
              <w:fldChar w:fldCharType="end"/>
            </w:r>
          </w:hyperlink>
        </w:p>
        <w:p w14:paraId="41C5412E" w14:textId="6618B9A4"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1" w:history="1">
            <w:r w:rsidR="004063A6" w:rsidRPr="004063A6">
              <w:rPr>
                <w:rStyle w:val="Hyperlink"/>
                <w:rFonts w:ascii="Arial" w:hAnsi="Arial" w:cs="Arial"/>
                <w:noProof/>
                <w:sz w:val="24"/>
                <w:szCs w:val="24"/>
              </w:rPr>
              <w:t>3.1 PESTLE Analysis</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_Toc134104251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5</w:t>
            </w:r>
            <w:r w:rsidR="004063A6" w:rsidRPr="004063A6">
              <w:rPr>
                <w:rFonts w:ascii="Arial" w:hAnsi="Arial" w:cs="Arial"/>
                <w:noProof/>
                <w:webHidden/>
                <w:sz w:val="24"/>
                <w:szCs w:val="24"/>
              </w:rPr>
              <w:fldChar w:fldCharType="end"/>
            </w:r>
          </w:hyperlink>
        </w:p>
        <w:p w14:paraId="4762558E" w14:textId="77250892"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2" w:history="1">
            <w:r w:rsidR="004063A6" w:rsidRPr="004063A6">
              <w:rPr>
                <w:rStyle w:val="Hyperlink"/>
                <w:rFonts w:ascii="Arial" w:hAnsi="Arial" w:cs="Arial"/>
                <w:noProof/>
                <w:sz w:val="24"/>
                <w:szCs w:val="24"/>
              </w:rPr>
              <w:t>4.0 Change Management Models</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_Toc134104252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6</w:t>
            </w:r>
            <w:r w:rsidR="004063A6" w:rsidRPr="004063A6">
              <w:rPr>
                <w:rFonts w:ascii="Arial" w:hAnsi="Arial" w:cs="Arial"/>
                <w:noProof/>
                <w:webHidden/>
                <w:sz w:val="24"/>
                <w:szCs w:val="24"/>
              </w:rPr>
              <w:fldChar w:fldCharType="end"/>
            </w:r>
          </w:hyperlink>
        </w:p>
        <w:p w14:paraId="22790C3E" w14:textId="03E552B5"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3" w:history="1">
            <w:r w:rsidR="004063A6" w:rsidRPr="004063A6">
              <w:rPr>
                <w:rStyle w:val="Hyperlink"/>
                <w:rFonts w:ascii="Arial" w:hAnsi="Arial" w:cs="Arial"/>
                <w:noProof/>
                <w:sz w:val="24"/>
                <w:szCs w:val="24"/>
              </w:rPr>
              <w:t>5.0 About Amazon</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_Toc134104253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7</w:t>
            </w:r>
            <w:r w:rsidR="004063A6" w:rsidRPr="004063A6">
              <w:rPr>
                <w:rFonts w:ascii="Arial" w:hAnsi="Arial" w:cs="Arial"/>
                <w:noProof/>
                <w:webHidden/>
                <w:sz w:val="24"/>
                <w:szCs w:val="24"/>
              </w:rPr>
              <w:fldChar w:fldCharType="end"/>
            </w:r>
          </w:hyperlink>
        </w:p>
        <w:p w14:paraId="18D77055" w14:textId="42661191"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4" w:history="1">
            <w:r w:rsidR="004063A6" w:rsidRPr="004063A6">
              <w:rPr>
                <w:rStyle w:val="Hyperlink"/>
                <w:rFonts w:ascii="Arial" w:hAnsi="Arial" w:cs="Arial"/>
                <w:noProof/>
                <w:sz w:val="24"/>
                <w:szCs w:val="24"/>
              </w:rPr>
              <w:t>6.0 Change at Amazon</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_Toc134104254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8</w:t>
            </w:r>
            <w:r w:rsidR="004063A6" w:rsidRPr="004063A6">
              <w:rPr>
                <w:rFonts w:ascii="Arial" w:hAnsi="Arial" w:cs="Arial"/>
                <w:noProof/>
                <w:webHidden/>
                <w:sz w:val="24"/>
                <w:szCs w:val="24"/>
              </w:rPr>
              <w:fldChar w:fldCharType="end"/>
            </w:r>
          </w:hyperlink>
        </w:p>
        <w:p w14:paraId="1BFD1D23" w14:textId="185CF059"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5" w:history="1">
            <w:r w:rsidR="004063A6" w:rsidRPr="004063A6">
              <w:rPr>
                <w:rStyle w:val="Hyperlink"/>
                <w:rFonts w:ascii="Arial" w:hAnsi="Arial" w:cs="Arial"/>
                <w:noProof/>
                <w:sz w:val="24"/>
                <w:szCs w:val="24"/>
              </w:rPr>
              <w:t>6.1 Launch of Electric Vehicles and Delivery Drones</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_Toc134104255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8</w:t>
            </w:r>
            <w:r w:rsidR="004063A6" w:rsidRPr="004063A6">
              <w:rPr>
                <w:rFonts w:ascii="Arial" w:hAnsi="Arial" w:cs="Arial"/>
                <w:noProof/>
                <w:webHidden/>
                <w:sz w:val="24"/>
                <w:szCs w:val="24"/>
              </w:rPr>
              <w:fldChar w:fldCharType="end"/>
            </w:r>
          </w:hyperlink>
        </w:p>
        <w:p w14:paraId="58537A4A" w14:textId="4985A07F"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6" w:history="1">
            <w:r w:rsidR="004063A6" w:rsidRPr="004063A6">
              <w:rPr>
                <w:rStyle w:val="Hyperlink"/>
                <w:rFonts w:ascii="Arial" w:hAnsi="Arial" w:cs="Arial"/>
                <w:noProof/>
                <w:sz w:val="24"/>
                <w:szCs w:val="24"/>
              </w:rPr>
              <w:t>6.2 Change Typology</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_Toc134104256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8</w:t>
            </w:r>
            <w:r w:rsidR="004063A6" w:rsidRPr="004063A6">
              <w:rPr>
                <w:rFonts w:ascii="Arial" w:hAnsi="Arial" w:cs="Arial"/>
                <w:noProof/>
                <w:webHidden/>
                <w:sz w:val="24"/>
                <w:szCs w:val="24"/>
              </w:rPr>
              <w:fldChar w:fldCharType="end"/>
            </w:r>
          </w:hyperlink>
        </w:p>
        <w:p w14:paraId="15875A07" w14:textId="0D71E095"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7" w:history="1">
            <w:r w:rsidR="004063A6" w:rsidRPr="004063A6">
              <w:rPr>
                <w:rStyle w:val="Hyperlink"/>
                <w:rFonts w:ascii="Arial" w:hAnsi="Arial" w:cs="Arial"/>
                <w:noProof/>
                <w:sz w:val="24"/>
                <w:szCs w:val="24"/>
              </w:rPr>
              <w:t>6.3 Stakeholder analysis related to Amazon's change</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_Toc134104257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10</w:t>
            </w:r>
            <w:r w:rsidR="004063A6" w:rsidRPr="004063A6">
              <w:rPr>
                <w:rFonts w:ascii="Arial" w:hAnsi="Arial" w:cs="Arial"/>
                <w:noProof/>
                <w:webHidden/>
                <w:sz w:val="24"/>
                <w:szCs w:val="24"/>
              </w:rPr>
              <w:fldChar w:fldCharType="end"/>
            </w:r>
          </w:hyperlink>
        </w:p>
        <w:p w14:paraId="04957CAA" w14:textId="5BE8CDA1"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8" w:history="1">
            <w:r w:rsidR="004063A6" w:rsidRPr="004063A6">
              <w:rPr>
                <w:rStyle w:val="Hyperlink"/>
                <w:rFonts w:ascii="Arial" w:hAnsi="Arial" w:cs="Arial"/>
                <w:noProof/>
                <w:sz w:val="24"/>
                <w:szCs w:val="24"/>
              </w:rPr>
              <w:t>6.4 The Cultural Web</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_Toc134104258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11</w:t>
            </w:r>
            <w:r w:rsidR="004063A6" w:rsidRPr="004063A6">
              <w:rPr>
                <w:rFonts w:ascii="Arial" w:hAnsi="Arial" w:cs="Arial"/>
                <w:noProof/>
                <w:webHidden/>
                <w:sz w:val="24"/>
                <w:szCs w:val="24"/>
              </w:rPr>
              <w:fldChar w:fldCharType="end"/>
            </w:r>
          </w:hyperlink>
        </w:p>
        <w:p w14:paraId="75DC291F" w14:textId="5487EE18"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59" w:history="1">
            <w:r w:rsidR="004063A6" w:rsidRPr="004063A6">
              <w:rPr>
                <w:rStyle w:val="Hyperlink"/>
                <w:rFonts w:ascii="Arial" w:hAnsi="Arial" w:cs="Arial"/>
                <w:noProof/>
                <w:sz w:val="24"/>
                <w:szCs w:val="24"/>
              </w:rPr>
              <w:t>6.5 Change analysis using Kurt Lewin’s Change Model</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_Toc134104259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13</w:t>
            </w:r>
            <w:r w:rsidR="004063A6" w:rsidRPr="004063A6">
              <w:rPr>
                <w:rFonts w:ascii="Arial" w:hAnsi="Arial" w:cs="Arial"/>
                <w:noProof/>
                <w:webHidden/>
                <w:sz w:val="24"/>
                <w:szCs w:val="24"/>
              </w:rPr>
              <w:fldChar w:fldCharType="end"/>
            </w:r>
          </w:hyperlink>
        </w:p>
        <w:p w14:paraId="1A228047" w14:textId="48EB8060"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60" w:history="1">
            <w:r w:rsidR="004063A6" w:rsidRPr="004063A6">
              <w:rPr>
                <w:rStyle w:val="Hyperlink"/>
                <w:rFonts w:ascii="Arial" w:hAnsi="Arial" w:cs="Arial"/>
                <w:noProof/>
                <w:sz w:val="24"/>
                <w:szCs w:val="24"/>
              </w:rPr>
              <w:t>7.0 Conclusion</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_Toc134104260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16</w:t>
            </w:r>
            <w:r w:rsidR="004063A6" w:rsidRPr="004063A6">
              <w:rPr>
                <w:rFonts w:ascii="Arial" w:hAnsi="Arial" w:cs="Arial"/>
                <w:noProof/>
                <w:webHidden/>
                <w:sz w:val="24"/>
                <w:szCs w:val="24"/>
              </w:rPr>
              <w:fldChar w:fldCharType="end"/>
            </w:r>
          </w:hyperlink>
        </w:p>
        <w:p w14:paraId="389FDA91" w14:textId="1FCC367B"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61" w:history="1">
            <w:r w:rsidR="004063A6" w:rsidRPr="004063A6">
              <w:rPr>
                <w:rStyle w:val="Hyperlink"/>
                <w:rFonts w:ascii="Arial" w:hAnsi="Arial" w:cs="Arial"/>
                <w:noProof/>
                <w:sz w:val="24"/>
                <w:szCs w:val="24"/>
              </w:rPr>
              <w:t>8.0 Recommendations</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_Toc134104261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17</w:t>
            </w:r>
            <w:r w:rsidR="004063A6" w:rsidRPr="004063A6">
              <w:rPr>
                <w:rFonts w:ascii="Arial" w:hAnsi="Arial" w:cs="Arial"/>
                <w:noProof/>
                <w:webHidden/>
                <w:sz w:val="24"/>
                <w:szCs w:val="24"/>
              </w:rPr>
              <w:fldChar w:fldCharType="end"/>
            </w:r>
          </w:hyperlink>
        </w:p>
        <w:p w14:paraId="6790BE0C" w14:textId="6E914BC8" w:rsidR="004063A6" w:rsidRPr="004063A6" w:rsidRDefault="00000000" w:rsidP="004063A6">
          <w:pPr>
            <w:pStyle w:val="TOC1"/>
            <w:tabs>
              <w:tab w:val="right" w:leader="dot" w:pos="9016"/>
            </w:tabs>
            <w:spacing w:line="360" w:lineRule="auto"/>
            <w:rPr>
              <w:rFonts w:ascii="Arial" w:eastAsiaTheme="minorEastAsia" w:hAnsi="Arial" w:cs="Arial"/>
              <w:noProof/>
              <w:sz w:val="24"/>
              <w:szCs w:val="24"/>
              <w:lang w:eastAsia="en-IN"/>
            </w:rPr>
          </w:pPr>
          <w:hyperlink w:anchor="_Toc134104262" w:history="1">
            <w:r w:rsidR="004063A6" w:rsidRPr="004063A6">
              <w:rPr>
                <w:rStyle w:val="Hyperlink"/>
                <w:rFonts w:ascii="Arial" w:hAnsi="Arial" w:cs="Arial"/>
                <w:noProof/>
                <w:sz w:val="24"/>
                <w:szCs w:val="24"/>
              </w:rPr>
              <w:t>Bibliography</w:t>
            </w:r>
            <w:r w:rsidR="004063A6" w:rsidRPr="004063A6">
              <w:rPr>
                <w:rFonts w:ascii="Arial" w:hAnsi="Arial" w:cs="Arial"/>
                <w:noProof/>
                <w:webHidden/>
                <w:sz w:val="24"/>
                <w:szCs w:val="24"/>
              </w:rPr>
              <w:tab/>
            </w:r>
            <w:r w:rsidR="004063A6" w:rsidRPr="004063A6">
              <w:rPr>
                <w:rFonts w:ascii="Arial" w:hAnsi="Arial" w:cs="Arial"/>
                <w:noProof/>
                <w:webHidden/>
                <w:sz w:val="24"/>
                <w:szCs w:val="24"/>
              </w:rPr>
              <w:fldChar w:fldCharType="begin"/>
            </w:r>
            <w:r w:rsidR="004063A6" w:rsidRPr="004063A6">
              <w:rPr>
                <w:rFonts w:ascii="Arial" w:hAnsi="Arial" w:cs="Arial"/>
                <w:noProof/>
                <w:webHidden/>
                <w:sz w:val="24"/>
                <w:szCs w:val="24"/>
              </w:rPr>
              <w:instrText xml:space="preserve"> PAGEREF _Toc134104262 \h </w:instrText>
            </w:r>
            <w:r w:rsidR="004063A6" w:rsidRPr="004063A6">
              <w:rPr>
                <w:rFonts w:ascii="Arial" w:hAnsi="Arial" w:cs="Arial"/>
                <w:noProof/>
                <w:webHidden/>
                <w:sz w:val="24"/>
                <w:szCs w:val="24"/>
              </w:rPr>
            </w:r>
            <w:r w:rsidR="004063A6" w:rsidRPr="004063A6">
              <w:rPr>
                <w:rFonts w:ascii="Arial" w:hAnsi="Arial" w:cs="Arial"/>
                <w:noProof/>
                <w:webHidden/>
                <w:sz w:val="24"/>
                <w:szCs w:val="24"/>
              </w:rPr>
              <w:fldChar w:fldCharType="separate"/>
            </w:r>
            <w:r w:rsidR="004063A6" w:rsidRPr="004063A6">
              <w:rPr>
                <w:rFonts w:ascii="Arial" w:hAnsi="Arial" w:cs="Arial"/>
                <w:noProof/>
                <w:webHidden/>
                <w:sz w:val="24"/>
                <w:szCs w:val="24"/>
              </w:rPr>
              <w:t>18</w:t>
            </w:r>
            <w:r w:rsidR="004063A6" w:rsidRPr="004063A6">
              <w:rPr>
                <w:rFonts w:ascii="Arial" w:hAnsi="Arial" w:cs="Arial"/>
                <w:noProof/>
                <w:webHidden/>
                <w:sz w:val="24"/>
                <w:szCs w:val="24"/>
              </w:rPr>
              <w:fldChar w:fldCharType="end"/>
            </w:r>
          </w:hyperlink>
        </w:p>
        <w:p w14:paraId="60027100" w14:textId="36D7B63D" w:rsidR="009E66F1" w:rsidRDefault="00000000" w:rsidP="004240EF">
          <w:pPr>
            <w:spacing w:line="480" w:lineRule="auto"/>
          </w:pPr>
          <w:r w:rsidRPr="004063A6">
            <w:rPr>
              <w:rFonts w:ascii="Arial" w:hAnsi="Arial" w:cs="Arial"/>
              <w:b/>
              <w:bCs/>
              <w:noProof/>
              <w:lang w:val="en-US"/>
            </w:rPr>
            <w:fldChar w:fldCharType="end"/>
          </w:r>
        </w:p>
      </w:sdtContent>
    </w:sdt>
    <w:p w14:paraId="33B225B3" w14:textId="757E7172" w:rsidR="009E66F1" w:rsidRPr="00ED2F9F" w:rsidRDefault="009E66F1" w:rsidP="004240EF">
      <w:pPr>
        <w:spacing w:line="480" w:lineRule="auto"/>
        <w:rPr>
          <w:rFonts w:ascii="Arial" w:hAnsi="Arial" w:cs="Arial"/>
          <w:b/>
          <w:bCs/>
          <w:sz w:val="24"/>
          <w:szCs w:val="24"/>
        </w:rPr>
      </w:pPr>
      <w:r w:rsidRPr="00ED2F9F">
        <w:rPr>
          <w:rFonts w:ascii="Arial" w:hAnsi="Arial" w:cs="Arial"/>
          <w:b/>
          <w:bCs/>
          <w:sz w:val="24"/>
          <w:szCs w:val="24"/>
        </w:rPr>
        <w:t>List of Figures</w:t>
      </w:r>
    </w:p>
    <w:p w14:paraId="19700741" w14:textId="7B065B03" w:rsidR="00F553FB" w:rsidRDefault="007B4D9C" w:rsidP="007B4D9C">
      <w:pPr>
        <w:spacing w:line="360" w:lineRule="auto"/>
        <w:rPr>
          <w:rFonts w:ascii="Arial" w:hAnsi="Arial" w:cs="Arial"/>
          <w:sz w:val="24"/>
          <w:szCs w:val="24"/>
        </w:rPr>
      </w:pPr>
      <w:r>
        <w:rPr>
          <w:rFonts w:ascii="Arial" w:hAnsi="Arial" w:cs="Arial"/>
          <w:sz w:val="24"/>
          <w:szCs w:val="24"/>
        </w:rPr>
        <w:t>Fig 1………………………………………………………………………………………</w:t>
      </w:r>
      <w:r w:rsidR="00B42467">
        <w:rPr>
          <w:rFonts w:ascii="Arial" w:hAnsi="Arial" w:cs="Arial"/>
          <w:sz w:val="24"/>
          <w:szCs w:val="24"/>
        </w:rPr>
        <w:t>….6</w:t>
      </w:r>
    </w:p>
    <w:p w14:paraId="2E084FD0" w14:textId="03A20E2C" w:rsidR="007B4D9C" w:rsidRDefault="007B4D9C" w:rsidP="007B4D9C">
      <w:pPr>
        <w:spacing w:line="360" w:lineRule="auto"/>
        <w:rPr>
          <w:rFonts w:ascii="Arial" w:hAnsi="Arial" w:cs="Arial"/>
          <w:sz w:val="24"/>
          <w:szCs w:val="24"/>
        </w:rPr>
      </w:pPr>
      <w:r>
        <w:rPr>
          <w:rFonts w:ascii="Arial" w:hAnsi="Arial" w:cs="Arial"/>
          <w:sz w:val="24"/>
          <w:szCs w:val="24"/>
        </w:rPr>
        <w:t>Fig 2………………………………………………………………………………………...</w:t>
      </w:r>
      <w:r w:rsidR="00B42467">
        <w:rPr>
          <w:rFonts w:ascii="Arial" w:hAnsi="Arial" w:cs="Arial"/>
          <w:sz w:val="24"/>
          <w:szCs w:val="24"/>
        </w:rPr>
        <w:t>..9</w:t>
      </w:r>
    </w:p>
    <w:p w14:paraId="52BC2DD9" w14:textId="7B56AF51" w:rsidR="007B4D9C" w:rsidRDefault="007B4D9C" w:rsidP="007B4D9C">
      <w:pPr>
        <w:spacing w:line="360" w:lineRule="auto"/>
        <w:rPr>
          <w:rFonts w:ascii="Arial" w:hAnsi="Arial" w:cs="Arial"/>
          <w:sz w:val="24"/>
          <w:szCs w:val="24"/>
        </w:rPr>
      </w:pPr>
      <w:r>
        <w:rPr>
          <w:rFonts w:ascii="Arial" w:hAnsi="Arial" w:cs="Arial"/>
          <w:sz w:val="24"/>
          <w:szCs w:val="24"/>
        </w:rPr>
        <w:t>Fig 3…………………………………………………………………………………………</w:t>
      </w:r>
      <w:r w:rsidR="00B42467">
        <w:rPr>
          <w:rFonts w:ascii="Arial" w:hAnsi="Arial" w:cs="Arial"/>
          <w:sz w:val="24"/>
          <w:szCs w:val="24"/>
        </w:rPr>
        <w:t>10</w:t>
      </w:r>
    </w:p>
    <w:p w14:paraId="425906BE" w14:textId="47903DDC" w:rsidR="007B4D9C" w:rsidRDefault="007B4D9C" w:rsidP="007B4D9C">
      <w:pPr>
        <w:spacing w:line="360" w:lineRule="auto"/>
        <w:rPr>
          <w:rFonts w:ascii="Arial" w:hAnsi="Arial" w:cs="Arial"/>
          <w:sz w:val="24"/>
          <w:szCs w:val="24"/>
        </w:rPr>
      </w:pPr>
      <w:r>
        <w:rPr>
          <w:rFonts w:ascii="Arial" w:hAnsi="Arial" w:cs="Arial"/>
          <w:sz w:val="24"/>
          <w:szCs w:val="24"/>
        </w:rPr>
        <w:t>Fig 4…………………………………………………………………………………………</w:t>
      </w:r>
      <w:r w:rsidR="00B42467">
        <w:rPr>
          <w:rFonts w:ascii="Arial" w:hAnsi="Arial" w:cs="Arial"/>
          <w:sz w:val="24"/>
          <w:szCs w:val="24"/>
        </w:rPr>
        <w:t>11</w:t>
      </w:r>
    </w:p>
    <w:p w14:paraId="2DCA73C7" w14:textId="77777777" w:rsidR="00F553FB" w:rsidRDefault="00F553FB" w:rsidP="004240EF">
      <w:pPr>
        <w:spacing w:line="480" w:lineRule="auto"/>
        <w:rPr>
          <w:rFonts w:ascii="Arial" w:hAnsi="Arial" w:cs="Arial"/>
          <w:sz w:val="24"/>
          <w:szCs w:val="24"/>
        </w:rPr>
      </w:pPr>
    </w:p>
    <w:p w14:paraId="3286455D" w14:textId="73153A4F" w:rsidR="009E66F1" w:rsidRPr="00F553FB" w:rsidRDefault="009E66F1" w:rsidP="00087708">
      <w:pPr>
        <w:pStyle w:val="Heading1"/>
      </w:pPr>
      <w:bookmarkStart w:id="1" w:name="_Toc134104247"/>
      <w:r w:rsidRPr="00F553FB">
        <w:lastRenderedPageBreak/>
        <w:t>1.0 Introduction</w:t>
      </w:r>
      <w:bookmarkEnd w:id="1"/>
    </w:p>
    <w:p w14:paraId="0C8AC2C4" w14:textId="27ECE79B" w:rsidR="00257E4D" w:rsidRDefault="00257E4D" w:rsidP="004240EF">
      <w:pPr>
        <w:spacing w:line="480" w:lineRule="auto"/>
        <w:rPr>
          <w:rFonts w:ascii="Arial" w:hAnsi="Arial" w:cs="Arial"/>
          <w:sz w:val="24"/>
          <w:szCs w:val="24"/>
        </w:rPr>
      </w:pPr>
      <w:r w:rsidRPr="00257E4D">
        <w:rPr>
          <w:rFonts w:ascii="Arial" w:hAnsi="Arial" w:cs="Arial"/>
          <w:sz w:val="24"/>
          <w:szCs w:val="24"/>
        </w:rPr>
        <w:t>Amazon, founded by Jeff Bezos in 1994, is considered one of the world’s most innovative and influential companies.</w:t>
      </w:r>
      <w:r w:rsidR="000D7D10">
        <w:rPr>
          <w:rFonts w:ascii="Arial" w:hAnsi="Arial" w:cs="Arial"/>
          <w:sz w:val="24"/>
          <w:szCs w:val="24"/>
        </w:rPr>
        <w:t xml:space="preserve"> </w:t>
      </w:r>
      <w:r w:rsidR="00F65AED" w:rsidRPr="00F65AED">
        <w:rPr>
          <w:rFonts w:ascii="Arial" w:hAnsi="Arial" w:cs="Arial"/>
          <w:sz w:val="24"/>
          <w:szCs w:val="24"/>
        </w:rPr>
        <w:t>The company started out as an online bookstore, but eventually became a world-wide e-commerce giant, offering a wide range of products and services.</w:t>
      </w:r>
      <w:r w:rsidR="000B4905">
        <w:rPr>
          <w:rFonts w:ascii="Arial" w:hAnsi="Arial" w:cs="Arial"/>
          <w:sz w:val="24"/>
          <w:szCs w:val="24"/>
        </w:rPr>
        <w:t xml:space="preserve"> </w:t>
      </w:r>
      <w:r w:rsidR="000B4905" w:rsidRPr="000B4905">
        <w:rPr>
          <w:rFonts w:ascii="Arial" w:hAnsi="Arial" w:cs="Arial"/>
          <w:sz w:val="24"/>
          <w:szCs w:val="24"/>
        </w:rPr>
        <w:t>Among its major accomplishments are cloud computing with Amazon Web Services (AWS), digital content streaming with Amazon Prime, and hardware devices such as the Kindle.</w:t>
      </w:r>
    </w:p>
    <w:p w14:paraId="6FCB2B5E" w14:textId="7E15B9F7" w:rsidR="00DC4BBE" w:rsidRDefault="00DC4BBE" w:rsidP="004240EF">
      <w:pPr>
        <w:spacing w:line="480" w:lineRule="auto"/>
        <w:rPr>
          <w:rFonts w:ascii="Arial" w:hAnsi="Arial" w:cs="Arial"/>
          <w:sz w:val="24"/>
          <w:szCs w:val="24"/>
        </w:rPr>
      </w:pPr>
      <w:r w:rsidRPr="00DC4BBE">
        <w:rPr>
          <w:rFonts w:ascii="Arial" w:hAnsi="Arial" w:cs="Arial"/>
          <w:sz w:val="24"/>
          <w:szCs w:val="24"/>
        </w:rPr>
        <w:t xml:space="preserve">This </w:t>
      </w:r>
      <w:r>
        <w:rPr>
          <w:rFonts w:ascii="Arial" w:hAnsi="Arial" w:cs="Arial"/>
          <w:sz w:val="24"/>
          <w:szCs w:val="24"/>
        </w:rPr>
        <w:t>report</w:t>
      </w:r>
      <w:r w:rsidRPr="00DC4BBE">
        <w:rPr>
          <w:rFonts w:ascii="Arial" w:hAnsi="Arial" w:cs="Arial"/>
          <w:sz w:val="24"/>
          <w:szCs w:val="24"/>
        </w:rPr>
        <w:t xml:space="preserve"> </w:t>
      </w:r>
      <w:r>
        <w:rPr>
          <w:rFonts w:ascii="Arial" w:hAnsi="Arial" w:cs="Arial"/>
          <w:sz w:val="24"/>
          <w:szCs w:val="24"/>
        </w:rPr>
        <w:t>analyses</w:t>
      </w:r>
      <w:r w:rsidRPr="00DC4BBE">
        <w:rPr>
          <w:rFonts w:ascii="Arial" w:hAnsi="Arial" w:cs="Arial"/>
          <w:sz w:val="24"/>
          <w:szCs w:val="24"/>
        </w:rPr>
        <w:t xml:space="preserve"> the topic of change and change management, with a specific focus on Amazon's recent transformational changes in adopting electric vehicles and delivery drones.</w:t>
      </w:r>
      <w:r w:rsidR="0078579F">
        <w:rPr>
          <w:rFonts w:ascii="Arial" w:hAnsi="Arial" w:cs="Arial"/>
          <w:sz w:val="24"/>
          <w:szCs w:val="24"/>
        </w:rPr>
        <w:t xml:space="preserve"> </w:t>
      </w:r>
      <w:r w:rsidR="0078579F" w:rsidRPr="0078579F">
        <w:rPr>
          <w:rFonts w:ascii="Arial" w:hAnsi="Arial" w:cs="Arial"/>
          <w:sz w:val="24"/>
          <w:szCs w:val="24"/>
        </w:rPr>
        <w:t xml:space="preserve">Various articles, books, journals, and websites were </w:t>
      </w:r>
      <w:r w:rsidR="0078579F">
        <w:rPr>
          <w:rFonts w:ascii="Arial" w:hAnsi="Arial" w:cs="Arial"/>
          <w:sz w:val="24"/>
          <w:szCs w:val="24"/>
        </w:rPr>
        <w:t>examined</w:t>
      </w:r>
      <w:r w:rsidR="0078579F" w:rsidRPr="0078579F">
        <w:rPr>
          <w:rFonts w:ascii="Arial" w:hAnsi="Arial" w:cs="Arial"/>
          <w:sz w:val="24"/>
          <w:szCs w:val="24"/>
        </w:rPr>
        <w:t xml:space="preserve"> for the purpose of gathering information for this re</w:t>
      </w:r>
      <w:r w:rsidR="0078579F">
        <w:rPr>
          <w:rFonts w:ascii="Arial" w:hAnsi="Arial" w:cs="Arial"/>
          <w:sz w:val="24"/>
          <w:szCs w:val="24"/>
        </w:rPr>
        <w:t>port</w:t>
      </w:r>
      <w:r w:rsidR="0078579F" w:rsidRPr="0078579F">
        <w:rPr>
          <w:rFonts w:ascii="Arial" w:hAnsi="Arial" w:cs="Arial"/>
          <w:sz w:val="24"/>
          <w:szCs w:val="24"/>
        </w:rPr>
        <w:t>.</w:t>
      </w:r>
      <w:r w:rsidR="004F1500">
        <w:rPr>
          <w:rFonts w:ascii="Arial" w:hAnsi="Arial" w:cs="Arial"/>
          <w:sz w:val="24"/>
          <w:szCs w:val="24"/>
        </w:rPr>
        <w:t xml:space="preserve"> </w:t>
      </w:r>
      <w:r w:rsidR="004F1500" w:rsidRPr="004F1500">
        <w:rPr>
          <w:rFonts w:ascii="Arial" w:hAnsi="Arial" w:cs="Arial"/>
          <w:sz w:val="24"/>
          <w:szCs w:val="24"/>
        </w:rPr>
        <w:t xml:space="preserve">It </w:t>
      </w:r>
      <w:r w:rsidR="002B5E57">
        <w:rPr>
          <w:rFonts w:ascii="Arial" w:hAnsi="Arial" w:cs="Arial"/>
          <w:sz w:val="24"/>
          <w:szCs w:val="24"/>
        </w:rPr>
        <w:t xml:space="preserve">discusses about </w:t>
      </w:r>
      <w:r w:rsidR="00BC1E70">
        <w:rPr>
          <w:rFonts w:ascii="Arial" w:hAnsi="Arial" w:cs="Arial"/>
          <w:sz w:val="24"/>
          <w:szCs w:val="24"/>
        </w:rPr>
        <w:t>change and change management and then proceeds with the topic of</w:t>
      </w:r>
      <w:r w:rsidR="004F1500" w:rsidRPr="004F1500">
        <w:rPr>
          <w:rFonts w:ascii="Arial" w:hAnsi="Arial" w:cs="Arial"/>
          <w:sz w:val="24"/>
          <w:szCs w:val="24"/>
        </w:rPr>
        <w:t xml:space="preserve"> internal and external factors driving change</w:t>
      </w:r>
      <w:r w:rsidR="002B5E57">
        <w:rPr>
          <w:rFonts w:ascii="Arial" w:hAnsi="Arial" w:cs="Arial"/>
          <w:sz w:val="24"/>
          <w:szCs w:val="24"/>
        </w:rPr>
        <w:t xml:space="preserve"> and also introduces PESTLE analysis</w:t>
      </w:r>
      <w:r w:rsidR="00BC1E70">
        <w:rPr>
          <w:rFonts w:ascii="Arial" w:hAnsi="Arial" w:cs="Arial"/>
          <w:sz w:val="24"/>
          <w:szCs w:val="24"/>
        </w:rPr>
        <w:t>.</w:t>
      </w:r>
      <w:r w:rsidR="002B5E57">
        <w:rPr>
          <w:rFonts w:ascii="Arial" w:hAnsi="Arial" w:cs="Arial"/>
          <w:sz w:val="24"/>
          <w:szCs w:val="24"/>
        </w:rPr>
        <w:t xml:space="preserve"> </w:t>
      </w:r>
      <w:r w:rsidR="00296DD0" w:rsidRPr="00296DD0">
        <w:rPr>
          <w:rFonts w:ascii="Arial" w:hAnsi="Arial" w:cs="Arial"/>
          <w:sz w:val="24"/>
          <w:szCs w:val="24"/>
        </w:rPr>
        <w:t xml:space="preserve">Following that, the </w:t>
      </w:r>
      <w:r w:rsidR="00296DD0">
        <w:rPr>
          <w:rFonts w:ascii="Arial" w:hAnsi="Arial" w:cs="Arial"/>
          <w:sz w:val="24"/>
          <w:szCs w:val="24"/>
        </w:rPr>
        <w:t>report</w:t>
      </w:r>
      <w:r w:rsidR="00296DD0" w:rsidRPr="00296DD0">
        <w:rPr>
          <w:rFonts w:ascii="Arial" w:hAnsi="Arial" w:cs="Arial"/>
          <w:sz w:val="24"/>
          <w:szCs w:val="24"/>
        </w:rPr>
        <w:t xml:space="preserve"> delves into change management models, which provide guidelines for planning and implementing change in an efficient manner.</w:t>
      </w:r>
      <w:r w:rsidR="008721DE">
        <w:rPr>
          <w:rFonts w:ascii="Arial" w:hAnsi="Arial" w:cs="Arial"/>
          <w:sz w:val="24"/>
          <w:szCs w:val="24"/>
        </w:rPr>
        <w:t xml:space="preserve"> </w:t>
      </w:r>
      <w:r w:rsidR="008721DE" w:rsidRPr="008721DE">
        <w:rPr>
          <w:rFonts w:ascii="Arial" w:hAnsi="Arial" w:cs="Arial"/>
          <w:sz w:val="24"/>
          <w:szCs w:val="24"/>
        </w:rPr>
        <w:t xml:space="preserve">In </w:t>
      </w:r>
      <w:r w:rsidR="00F57F5C" w:rsidRPr="008721DE">
        <w:rPr>
          <w:rFonts w:ascii="Arial" w:hAnsi="Arial" w:cs="Arial"/>
          <w:sz w:val="24"/>
          <w:szCs w:val="24"/>
        </w:rPr>
        <w:t>addition,</w:t>
      </w:r>
      <w:r w:rsidR="008721DE" w:rsidRPr="008721DE">
        <w:rPr>
          <w:rFonts w:ascii="Arial" w:hAnsi="Arial" w:cs="Arial"/>
          <w:sz w:val="24"/>
          <w:szCs w:val="24"/>
        </w:rPr>
        <w:t xml:space="preserve"> it also evaluates the change at Amazon in terms of typology, stakeholder analysis,</w:t>
      </w:r>
      <w:r w:rsidR="00F009B8">
        <w:rPr>
          <w:rFonts w:ascii="Arial" w:hAnsi="Arial" w:cs="Arial"/>
          <w:sz w:val="24"/>
          <w:szCs w:val="24"/>
        </w:rPr>
        <w:t xml:space="preserve"> </w:t>
      </w:r>
      <w:r w:rsidR="00120BEC">
        <w:rPr>
          <w:rFonts w:ascii="Arial" w:hAnsi="Arial" w:cs="Arial"/>
          <w:sz w:val="24"/>
          <w:szCs w:val="24"/>
        </w:rPr>
        <w:t>the</w:t>
      </w:r>
      <w:r w:rsidR="008721DE" w:rsidRPr="008721DE">
        <w:rPr>
          <w:rFonts w:ascii="Arial" w:hAnsi="Arial" w:cs="Arial"/>
          <w:sz w:val="24"/>
          <w:szCs w:val="24"/>
        </w:rPr>
        <w:t xml:space="preserve"> cultural web</w:t>
      </w:r>
      <w:r w:rsidR="00F009B8">
        <w:rPr>
          <w:rFonts w:ascii="Arial" w:hAnsi="Arial" w:cs="Arial"/>
          <w:sz w:val="24"/>
          <w:szCs w:val="24"/>
        </w:rPr>
        <w:t xml:space="preserve">, and </w:t>
      </w:r>
      <w:r w:rsidR="00F009B8" w:rsidRPr="00F009B8">
        <w:rPr>
          <w:rFonts w:ascii="Arial" w:hAnsi="Arial" w:cs="Arial"/>
          <w:sz w:val="24"/>
          <w:szCs w:val="24"/>
        </w:rPr>
        <w:t>Kurt Lewin's Change Model</w:t>
      </w:r>
      <w:r w:rsidR="008721DE">
        <w:rPr>
          <w:rFonts w:ascii="Arial" w:hAnsi="Arial" w:cs="Arial"/>
          <w:sz w:val="24"/>
          <w:szCs w:val="24"/>
        </w:rPr>
        <w:t>.</w:t>
      </w:r>
      <w:r w:rsidR="00F57F5C">
        <w:rPr>
          <w:rFonts w:ascii="Arial" w:hAnsi="Arial" w:cs="Arial"/>
          <w:sz w:val="24"/>
          <w:szCs w:val="24"/>
        </w:rPr>
        <w:t xml:space="preserve"> </w:t>
      </w:r>
    </w:p>
    <w:p w14:paraId="7EDC549C" w14:textId="390AFBEE" w:rsidR="00242CD2" w:rsidRDefault="00242CD2" w:rsidP="004240EF">
      <w:pPr>
        <w:spacing w:line="480" w:lineRule="auto"/>
        <w:rPr>
          <w:rFonts w:ascii="Arial" w:hAnsi="Arial" w:cs="Arial"/>
          <w:sz w:val="24"/>
          <w:szCs w:val="24"/>
        </w:rPr>
      </w:pPr>
      <w:r w:rsidRPr="00242CD2">
        <w:rPr>
          <w:rFonts w:ascii="Arial" w:hAnsi="Arial" w:cs="Arial"/>
          <w:sz w:val="24"/>
          <w:szCs w:val="24"/>
        </w:rPr>
        <w:t xml:space="preserve">Overall, </w:t>
      </w:r>
      <w:r w:rsidR="0050164C" w:rsidRPr="0050164C">
        <w:rPr>
          <w:rFonts w:ascii="Arial" w:hAnsi="Arial" w:cs="Arial"/>
          <w:sz w:val="24"/>
          <w:szCs w:val="24"/>
        </w:rPr>
        <w:t xml:space="preserve">this report provides valuable insights into change management and explores how </w:t>
      </w:r>
      <w:r w:rsidRPr="00242CD2">
        <w:rPr>
          <w:rFonts w:ascii="Arial" w:hAnsi="Arial" w:cs="Arial"/>
          <w:sz w:val="24"/>
          <w:szCs w:val="24"/>
        </w:rPr>
        <w:t>Amazon's adoption of electric vehicles and delivery drones represents a significant transformation aligned with its commitment to sustainability and innovation.</w:t>
      </w:r>
      <w:r w:rsidR="00F009B8">
        <w:rPr>
          <w:rFonts w:ascii="Arial" w:hAnsi="Arial" w:cs="Arial"/>
          <w:sz w:val="24"/>
          <w:szCs w:val="24"/>
        </w:rPr>
        <w:t xml:space="preserve"> </w:t>
      </w:r>
      <w:r w:rsidRPr="00242CD2">
        <w:rPr>
          <w:rFonts w:ascii="Arial" w:hAnsi="Arial" w:cs="Arial"/>
          <w:sz w:val="24"/>
          <w:szCs w:val="24"/>
        </w:rPr>
        <w:t>As Amazon continues to implement and refine these changes, it is expected to contribute to a greener and more efficient delivery system while maintaining its position as a global leader in e-commerce.</w:t>
      </w:r>
    </w:p>
    <w:p w14:paraId="5D330B8C" w14:textId="77777777" w:rsidR="00C70767" w:rsidRDefault="00C70767" w:rsidP="004240EF">
      <w:pPr>
        <w:spacing w:line="480" w:lineRule="auto"/>
        <w:rPr>
          <w:rFonts w:ascii="Arial" w:hAnsi="Arial" w:cs="Arial"/>
          <w:sz w:val="24"/>
          <w:szCs w:val="24"/>
        </w:rPr>
      </w:pPr>
    </w:p>
    <w:p w14:paraId="6142CF6B" w14:textId="439F8EAA" w:rsidR="009E66F1" w:rsidRPr="00AD1CA5" w:rsidRDefault="009E66F1" w:rsidP="00087708">
      <w:pPr>
        <w:pStyle w:val="Heading1"/>
      </w:pPr>
      <w:bookmarkStart w:id="2" w:name="_Toc134104248"/>
      <w:r w:rsidRPr="00AD1CA5">
        <w:lastRenderedPageBreak/>
        <w:t>1.1</w:t>
      </w:r>
      <w:r w:rsidR="00404990" w:rsidRPr="00AD1CA5">
        <w:t xml:space="preserve"> </w:t>
      </w:r>
      <w:r w:rsidRPr="00AD1CA5">
        <w:t>Research Methods</w:t>
      </w:r>
      <w:bookmarkEnd w:id="2"/>
    </w:p>
    <w:p w14:paraId="2A1AA0E2" w14:textId="77F6966A" w:rsidR="00773242" w:rsidRDefault="00773242" w:rsidP="004240EF">
      <w:pPr>
        <w:spacing w:line="480" w:lineRule="auto"/>
        <w:rPr>
          <w:rFonts w:ascii="Arial" w:hAnsi="Arial" w:cs="Arial"/>
          <w:sz w:val="24"/>
          <w:szCs w:val="24"/>
        </w:rPr>
      </w:pPr>
      <w:r w:rsidRPr="00773242">
        <w:rPr>
          <w:rFonts w:ascii="Arial" w:hAnsi="Arial" w:cs="Arial"/>
          <w:sz w:val="24"/>
          <w:szCs w:val="24"/>
        </w:rPr>
        <w:t xml:space="preserve">The research methods used in the report include detailed analysis from different sources like books, journals, articles, and websites. The report draws upon various authentic sources and references to support its claims and provide a comprehensive understanding of change management and its application in the context of change at Amazon. The research also includes the use of models such as PESTLE analysis, change typology, stakeholder analysis, Kurt Lewin's change model, and Gerry Johnson's Cultural Web to analyse and explain various aspects of organizational change at Amazon. Additionally, the </w:t>
      </w:r>
      <w:r w:rsidR="00135FD8">
        <w:rPr>
          <w:rFonts w:ascii="Arial" w:hAnsi="Arial" w:cs="Arial"/>
          <w:sz w:val="24"/>
          <w:szCs w:val="24"/>
        </w:rPr>
        <w:t>report</w:t>
      </w:r>
      <w:r w:rsidRPr="00773242">
        <w:rPr>
          <w:rFonts w:ascii="Arial" w:hAnsi="Arial" w:cs="Arial"/>
          <w:sz w:val="24"/>
          <w:szCs w:val="24"/>
        </w:rPr>
        <w:t xml:space="preserve"> utilizes historical data, company information, and news reports to provide a chronological account of Amazon's evolution and its adoption of electric vehicles and delivery drones.</w:t>
      </w:r>
    </w:p>
    <w:p w14:paraId="1C446715" w14:textId="77777777" w:rsidR="00404B21" w:rsidRDefault="00404B21" w:rsidP="004240EF">
      <w:pPr>
        <w:spacing w:line="480" w:lineRule="auto"/>
        <w:rPr>
          <w:rFonts w:ascii="Arial" w:hAnsi="Arial" w:cs="Arial"/>
          <w:sz w:val="24"/>
          <w:szCs w:val="24"/>
        </w:rPr>
      </w:pPr>
    </w:p>
    <w:p w14:paraId="5E2A6737" w14:textId="64FEC124" w:rsidR="00E9216A" w:rsidRPr="00562377" w:rsidRDefault="00E9216A" w:rsidP="00087708">
      <w:pPr>
        <w:pStyle w:val="Heading1"/>
      </w:pPr>
      <w:bookmarkStart w:id="3" w:name="_Toc134104249"/>
      <w:r w:rsidRPr="00562377">
        <w:t xml:space="preserve">2.0 </w:t>
      </w:r>
      <w:r w:rsidR="00BF66CF" w:rsidRPr="00562377">
        <w:t>Change &amp; Change Management</w:t>
      </w:r>
      <w:bookmarkEnd w:id="3"/>
    </w:p>
    <w:p w14:paraId="24CE5C48" w14:textId="1D5F91EB" w:rsidR="00A007F0" w:rsidRDefault="00A007F0" w:rsidP="004240EF">
      <w:pPr>
        <w:spacing w:line="480" w:lineRule="auto"/>
        <w:rPr>
          <w:rFonts w:ascii="Arial" w:hAnsi="Arial" w:cs="Arial"/>
          <w:sz w:val="24"/>
          <w:szCs w:val="24"/>
        </w:rPr>
      </w:pPr>
      <w:r>
        <w:rPr>
          <w:rFonts w:ascii="Arial" w:hAnsi="Arial" w:cs="Arial"/>
          <w:sz w:val="24"/>
          <w:szCs w:val="24"/>
        </w:rPr>
        <w:t>In organizations of all kinds, whether they are governments, schools</w:t>
      </w:r>
      <w:r w:rsidR="00421826">
        <w:rPr>
          <w:rFonts w:ascii="Arial" w:hAnsi="Arial" w:cs="Arial"/>
          <w:sz w:val="24"/>
          <w:szCs w:val="24"/>
        </w:rPr>
        <w:t>,</w:t>
      </w:r>
      <w:r>
        <w:rPr>
          <w:rFonts w:ascii="Arial" w:hAnsi="Arial" w:cs="Arial"/>
          <w:sz w:val="24"/>
          <w:szCs w:val="24"/>
        </w:rPr>
        <w:t xml:space="preserve"> or businesses, change is a prominent process.</w:t>
      </w:r>
      <w:r w:rsidR="003D5E8E">
        <w:rPr>
          <w:rFonts w:ascii="Arial" w:hAnsi="Arial" w:cs="Arial"/>
          <w:sz w:val="24"/>
          <w:szCs w:val="24"/>
        </w:rPr>
        <w:t xml:space="preserve"> As they are evolving and getting more complicated and dynamic, they continuously strive to change and adjust their activities to the changing environment</w:t>
      </w:r>
      <w:r w:rsidR="00EB3983">
        <w:rPr>
          <w:rFonts w:ascii="Arial" w:hAnsi="Arial" w:cs="Arial"/>
          <w:sz w:val="24"/>
          <w:szCs w:val="24"/>
        </w:rPr>
        <w:t xml:space="preserve"> (Nicotera, 2019)</w:t>
      </w:r>
      <w:r w:rsidR="003D5E8E">
        <w:rPr>
          <w:rFonts w:ascii="Arial" w:hAnsi="Arial" w:cs="Arial"/>
          <w:sz w:val="24"/>
          <w:szCs w:val="24"/>
        </w:rPr>
        <w:t>.</w:t>
      </w:r>
      <w:r w:rsidR="0035187D">
        <w:rPr>
          <w:rFonts w:ascii="Arial" w:hAnsi="Arial" w:cs="Arial"/>
          <w:sz w:val="24"/>
          <w:szCs w:val="24"/>
        </w:rPr>
        <w:t xml:space="preserve"> </w:t>
      </w:r>
      <w:r w:rsidR="0035187D" w:rsidRPr="0035187D">
        <w:rPr>
          <w:rFonts w:ascii="Arial" w:hAnsi="Arial" w:cs="Arial"/>
          <w:sz w:val="24"/>
          <w:szCs w:val="24"/>
        </w:rPr>
        <w:t>Additionally,</w:t>
      </w:r>
      <w:r w:rsidR="00A73F2E">
        <w:rPr>
          <w:rFonts w:ascii="Arial" w:hAnsi="Arial" w:cs="Arial"/>
          <w:sz w:val="24"/>
          <w:szCs w:val="24"/>
        </w:rPr>
        <w:t xml:space="preserve"> in order </w:t>
      </w:r>
      <w:r w:rsidR="0035187D" w:rsidRPr="0035187D">
        <w:rPr>
          <w:rFonts w:ascii="Arial" w:hAnsi="Arial" w:cs="Arial"/>
          <w:sz w:val="24"/>
          <w:szCs w:val="24"/>
        </w:rPr>
        <w:t xml:space="preserve">to survive and prosper, </w:t>
      </w:r>
      <w:r w:rsidR="00337D90">
        <w:rPr>
          <w:rFonts w:ascii="Arial" w:hAnsi="Arial" w:cs="Arial"/>
          <w:sz w:val="24"/>
          <w:szCs w:val="24"/>
        </w:rPr>
        <w:t>it is important</w:t>
      </w:r>
      <w:r w:rsidR="0035187D" w:rsidRPr="0035187D">
        <w:rPr>
          <w:rFonts w:ascii="Arial" w:hAnsi="Arial" w:cs="Arial"/>
          <w:sz w:val="24"/>
          <w:szCs w:val="24"/>
        </w:rPr>
        <w:t xml:space="preserve"> to implement appropriate organizational changes that </w:t>
      </w:r>
      <w:r w:rsidR="0035187D">
        <w:rPr>
          <w:rFonts w:ascii="Arial" w:hAnsi="Arial" w:cs="Arial"/>
          <w:sz w:val="24"/>
          <w:szCs w:val="24"/>
        </w:rPr>
        <w:t>can be embraced by their employees</w:t>
      </w:r>
      <w:r w:rsidR="0035187D" w:rsidRPr="0035187D">
        <w:rPr>
          <w:rFonts w:ascii="Arial" w:hAnsi="Arial" w:cs="Arial"/>
          <w:sz w:val="24"/>
          <w:szCs w:val="24"/>
        </w:rPr>
        <w:t>.</w:t>
      </w:r>
      <w:r w:rsidR="0035187D">
        <w:rPr>
          <w:rFonts w:ascii="Arial" w:hAnsi="Arial" w:cs="Arial"/>
          <w:sz w:val="24"/>
          <w:szCs w:val="24"/>
        </w:rPr>
        <w:t xml:space="preserve"> Unfortunately, only</w:t>
      </w:r>
      <w:r w:rsidR="00183DF2">
        <w:rPr>
          <w:rFonts w:ascii="Arial" w:hAnsi="Arial" w:cs="Arial"/>
          <w:sz w:val="24"/>
          <w:szCs w:val="24"/>
        </w:rPr>
        <w:t xml:space="preserve"> a</w:t>
      </w:r>
      <w:r w:rsidR="0035187D">
        <w:rPr>
          <w:rFonts w:ascii="Arial" w:hAnsi="Arial" w:cs="Arial"/>
          <w:sz w:val="24"/>
          <w:szCs w:val="24"/>
        </w:rPr>
        <w:t xml:space="preserve"> few of them are able to make effective organizational changes</w:t>
      </w:r>
      <w:r w:rsidR="00312CFB">
        <w:rPr>
          <w:rFonts w:ascii="Arial" w:hAnsi="Arial" w:cs="Arial"/>
          <w:sz w:val="24"/>
          <w:szCs w:val="24"/>
        </w:rPr>
        <w:t xml:space="preserve"> (Armenakis and Harris, 2009)</w:t>
      </w:r>
      <w:r w:rsidR="0035187D">
        <w:rPr>
          <w:rFonts w:ascii="Arial" w:hAnsi="Arial" w:cs="Arial"/>
          <w:sz w:val="24"/>
          <w:szCs w:val="24"/>
        </w:rPr>
        <w:t>.</w:t>
      </w:r>
    </w:p>
    <w:p w14:paraId="619EBCE8" w14:textId="3CA120EA" w:rsidR="006F658C" w:rsidRDefault="006F658C" w:rsidP="004240EF">
      <w:pPr>
        <w:spacing w:line="480" w:lineRule="auto"/>
        <w:rPr>
          <w:rFonts w:ascii="Arial" w:hAnsi="Arial" w:cs="Arial"/>
          <w:sz w:val="24"/>
          <w:szCs w:val="24"/>
        </w:rPr>
      </w:pPr>
      <w:r w:rsidRPr="006F658C">
        <w:rPr>
          <w:rFonts w:ascii="Arial" w:hAnsi="Arial" w:cs="Arial"/>
          <w:sz w:val="24"/>
          <w:szCs w:val="24"/>
        </w:rPr>
        <w:t>A change requires a change management model that can act as a compass and promote or lead change by identifying the accurate procedures and stages to be taken, outlining the numerous elements driving change, or identify the levers needed to be successful in the change management process</w:t>
      </w:r>
      <w:r>
        <w:rPr>
          <w:rFonts w:ascii="Arial" w:hAnsi="Arial" w:cs="Arial"/>
          <w:sz w:val="24"/>
          <w:szCs w:val="24"/>
        </w:rPr>
        <w:t xml:space="preserve"> </w:t>
      </w:r>
      <w:r w:rsidRPr="006F658C">
        <w:rPr>
          <w:rFonts w:ascii="Arial" w:hAnsi="Arial" w:cs="Arial"/>
          <w:sz w:val="24"/>
          <w:szCs w:val="24"/>
        </w:rPr>
        <w:t xml:space="preserve">(Errida </w:t>
      </w:r>
      <w:r>
        <w:rPr>
          <w:rFonts w:ascii="Arial" w:hAnsi="Arial" w:cs="Arial"/>
          <w:sz w:val="24"/>
          <w:szCs w:val="24"/>
        </w:rPr>
        <w:t>and</w:t>
      </w:r>
      <w:r w:rsidRPr="006F658C">
        <w:rPr>
          <w:rFonts w:ascii="Arial" w:hAnsi="Arial" w:cs="Arial"/>
          <w:sz w:val="24"/>
          <w:szCs w:val="24"/>
        </w:rPr>
        <w:t xml:space="preserve"> Lotfi, 2021)</w:t>
      </w:r>
      <w:r>
        <w:rPr>
          <w:rFonts w:ascii="Arial" w:hAnsi="Arial" w:cs="Arial"/>
          <w:sz w:val="24"/>
          <w:szCs w:val="24"/>
        </w:rPr>
        <w:t>.</w:t>
      </w:r>
    </w:p>
    <w:p w14:paraId="7E91A07F" w14:textId="19E1029E" w:rsidR="00355846" w:rsidRDefault="00355846" w:rsidP="004240EF">
      <w:pPr>
        <w:spacing w:line="480" w:lineRule="auto"/>
        <w:rPr>
          <w:rFonts w:ascii="Arial" w:hAnsi="Arial" w:cs="Arial"/>
          <w:sz w:val="24"/>
          <w:szCs w:val="24"/>
        </w:rPr>
      </w:pPr>
      <w:r w:rsidRPr="00355846">
        <w:rPr>
          <w:rFonts w:ascii="Arial" w:hAnsi="Arial" w:cs="Arial"/>
          <w:sz w:val="24"/>
          <w:szCs w:val="24"/>
        </w:rPr>
        <w:lastRenderedPageBreak/>
        <w:t xml:space="preserve">Change management </w:t>
      </w:r>
      <w:r>
        <w:rPr>
          <w:rFonts w:ascii="Arial" w:hAnsi="Arial" w:cs="Arial"/>
          <w:sz w:val="24"/>
          <w:szCs w:val="24"/>
        </w:rPr>
        <w:t>can be</w:t>
      </w:r>
      <w:r w:rsidRPr="00355846">
        <w:rPr>
          <w:rFonts w:ascii="Arial" w:hAnsi="Arial" w:cs="Arial"/>
          <w:sz w:val="24"/>
          <w:szCs w:val="24"/>
        </w:rPr>
        <w:t xml:space="preserve"> defined as</w:t>
      </w:r>
      <w:r>
        <w:rPr>
          <w:rFonts w:ascii="Arial" w:hAnsi="Arial" w:cs="Arial"/>
          <w:sz w:val="24"/>
          <w:szCs w:val="24"/>
        </w:rPr>
        <w:t xml:space="preserve"> </w:t>
      </w:r>
      <w:r w:rsidRPr="00355846">
        <w:rPr>
          <w:rFonts w:ascii="Arial" w:hAnsi="Arial" w:cs="Arial"/>
          <w:sz w:val="24"/>
          <w:szCs w:val="24"/>
        </w:rPr>
        <w:t xml:space="preserve">the process of continuously renewing an organization's </w:t>
      </w:r>
      <w:r>
        <w:rPr>
          <w:rFonts w:ascii="Arial" w:hAnsi="Arial" w:cs="Arial"/>
          <w:sz w:val="24"/>
          <w:szCs w:val="24"/>
        </w:rPr>
        <w:t>direction</w:t>
      </w:r>
      <w:r w:rsidRPr="00355846">
        <w:rPr>
          <w:rFonts w:ascii="Arial" w:hAnsi="Arial" w:cs="Arial"/>
          <w:sz w:val="24"/>
          <w:szCs w:val="24"/>
        </w:rPr>
        <w:t xml:space="preserve">, capabilities, and </w:t>
      </w:r>
      <w:r>
        <w:rPr>
          <w:rFonts w:ascii="Arial" w:hAnsi="Arial" w:cs="Arial"/>
          <w:sz w:val="24"/>
          <w:szCs w:val="24"/>
        </w:rPr>
        <w:t xml:space="preserve">structure </w:t>
      </w:r>
      <w:r w:rsidRPr="00355846">
        <w:rPr>
          <w:rFonts w:ascii="Arial" w:hAnsi="Arial" w:cs="Arial"/>
          <w:sz w:val="24"/>
          <w:szCs w:val="24"/>
        </w:rPr>
        <w:t xml:space="preserve">in response to ever-changing </w:t>
      </w:r>
      <w:r>
        <w:rPr>
          <w:rFonts w:ascii="Arial" w:hAnsi="Arial" w:cs="Arial"/>
          <w:sz w:val="24"/>
          <w:szCs w:val="24"/>
        </w:rPr>
        <w:t>internal</w:t>
      </w:r>
      <w:r w:rsidRPr="00355846">
        <w:rPr>
          <w:rFonts w:ascii="Arial" w:hAnsi="Arial" w:cs="Arial"/>
          <w:sz w:val="24"/>
          <w:szCs w:val="24"/>
        </w:rPr>
        <w:t xml:space="preserve"> and </w:t>
      </w:r>
      <w:r>
        <w:rPr>
          <w:rFonts w:ascii="Arial" w:hAnsi="Arial" w:cs="Arial"/>
          <w:sz w:val="24"/>
          <w:szCs w:val="24"/>
        </w:rPr>
        <w:t>external</w:t>
      </w:r>
      <w:r w:rsidRPr="00355846">
        <w:rPr>
          <w:rFonts w:ascii="Arial" w:hAnsi="Arial" w:cs="Arial"/>
          <w:sz w:val="24"/>
          <w:szCs w:val="24"/>
        </w:rPr>
        <w:t xml:space="preserve"> customer </w:t>
      </w:r>
      <w:r>
        <w:rPr>
          <w:rFonts w:ascii="Arial" w:hAnsi="Arial" w:cs="Arial"/>
          <w:sz w:val="24"/>
          <w:szCs w:val="24"/>
        </w:rPr>
        <w:t>requirements</w:t>
      </w:r>
      <w:r w:rsidR="00A86C09">
        <w:rPr>
          <w:rFonts w:ascii="Arial" w:hAnsi="Arial" w:cs="Arial"/>
          <w:sz w:val="24"/>
          <w:szCs w:val="24"/>
        </w:rPr>
        <w:t xml:space="preserve"> </w:t>
      </w:r>
      <w:r w:rsidR="00A86C09" w:rsidRPr="00A86C09">
        <w:rPr>
          <w:rFonts w:ascii="Arial" w:hAnsi="Arial" w:cs="Arial"/>
          <w:sz w:val="24"/>
          <w:szCs w:val="24"/>
        </w:rPr>
        <w:t>(Todnem, 2005)</w:t>
      </w:r>
      <w:r w:rsidRPr="00355846">
        <w:rPr>
          <w:rFonts w:ascii="Arial" w:hAnsi="Arial" w:cs="Arial"/>
          <w:sz w:val="24"/>
          <w:szCs w:val="24"/>
        </w:rPr>
        <w:t>.</w:t>
      </w:r>
      <w:r w:rsidR="003224E8">
        <w:rPr>
          <w:rFonts w:ascii="Arial" w:hAnsi="Arial" w:cs="Arial"/>
          <w:sz w:val="24"/>
          <w:szCs w:val="24"/>
        </w:rPr>
        <w:t xml:space="preserve"> </w:t>
      </w:r>
      <w:r w:rsidR="003224E8" w:rsidRPr="003224E8">
        <w:rPr>
          <w:rFonts w:ascii="Arial" w:hAnsi="Arial" w:cs="Arial"/>
          <w:sz w:val="24"/>
          <w:szCs w:val="24"/>
        </w:rPr>
        <w:t>In most cases, change management aims to improve organizational performance in some way</w:t>
      </w:r>
      <w:r w:rsidR="00FF787F">
        <w:rPr>
          <w:rFonts w:ascii="Arial" w:hAnsi="Arial" w:cs="Arial"/>
          <w:sz w:val="24"/>
          <w:szCs w:val="24"/>
        </w:rPr>
        <w:t xml:space="preserve"> </w:t>
      </w:r>
      <w:r w:rsidR="00FF787F" w:rsidRPr="00FF787F">
        <w:rPr>
          <w:rFonts w:ascii="Arial" w:hAnsi="Arial" w:cs="Arial"/>
          <w:sz w:val="24"/>
          <w:szCs w:val="24"/>
        </w:rPr>
        <w:t>(Clegg and Walsh, 2004)</w:t>
      </w:r>
      <w:r w:rsidR="003224E8" w:rsidRPr="003224E8">
        <w:rPr>
          <w:rFonts w:ascii="Arial" w:hAnsi="Arial" w:cs="Arial"/>
          <w:sz w:val="24"/>
          <w:szCs w:val="24"/>
        </w:rPr>
        <w:t>.</w:t>
      </w:r>
    </w:p>
    <w:p w14:paraId="644FAE88" w14:textId="77777777" w:rsidR="00C43335" w:rsidRDefault="00C43335" w:rsidP="004240EF">
      <w:pPr>
        <w:spacing w:line="480" w:lineRule="auto"/>
        <w:rPr>
          <w:rFonts w:ascii="Arial" w:hAnsi="Arial" w:cs="Arial"/>
          <w:sz w:val="24"/>
          <w:szCs w:val="24"/>
        </w:rPr>
      </w:pPr>
    </w:p>
    <w:p w14:paraId="76C51ECF" w14:textId="583973EF" w:rsidR="00867BD0" w:rsidRPr="000E7298" w:rsidRDefault="00C43335" w:rsidP="00087708">
      <w:pPr>
        <w:pStyle w:val="Heading1"/>
      </w:pPr>
      <w:bookmarkStart w:id="4" w:name="_Toc134104250"/>
      <w:r w:rsidRPr="000E7298">
        <w:t xml:space="preserve">3.0 Determinants of </w:t>
      </w:r>
      <w:r w:rsidR="00E776AA" w:rsidRPr="000E7298">
        <w:t>O</w:t>
      </w:r>
      <w:r w:rsidRPr="000E7298">
        <w:t xml:space="preserve">rganisational </w:t>
      </w:r>
      <w:r w:rsidR="00E776AA" w:rsidRPr="000E7298">
        <w:t>C</w:t>
      </w:r>
      <w:r w:rsidRPr="000E7298">
        <w:t>hange</w:t>
      </w:r>
      <w:bookmarkEnd w:id="4"/>
    </w:p>
    <w:p w14:paraId="4F5D33A0" w14:textId="70EC5C0B" w:rsidR="00C43335" w:rsidRDefault="00C43335" w:rsidP="004240EF">
      <w:pPr>
        <w:spacing w:line="480" w:lineRule="auto"/>
        <w:rPr>
          <w:rFonts w:ascii="Arial" w:hAnsi="Arial" w:cs="Arial"/>
          <w:sz w:val="24"/>
          <w:szCs w:val="24"/>
        </w:rPr>
      </w:pPr>
      <w:r w:rsidRPr="00C43335">
        <w:rPr>
          <w:rFonts w:ascii="Arial" w:hAnsi="Arial" w:cs="Arial"/>
          <w:sz w:val="24"/>
          <w:szCs w:val="24"/>
        </w:rPr>
        <w:t>Factors that can drive a change in an organization can be external or internal.</w:t>
      </w:r>
      <w:r>
        <w:rPr>
          <w:rFonts w:ascii="Arial" w:hAnsi="Arial" w:cs="Arial"/>
          <w:sz w:val="24"/>
          <w:szCs w:val="24"/>
        </w:rPr>
        <w:t xml:space="preserve"> </w:t>
      </w:r>
      <w:r w:rsidRPr="00C43335">
        <w:rPr>
          <w:rFonts w:ascii="Arial" w:hAnsi="Arial" w:cs="Arial"/>
          <w:sz w:val="24"/>
          <w:szCs w:val="24"/>
        </w:rPr>
        <w:t>External factors can be social, legal, political, and economic</w:t>
      </w:r>
      <w:r>
        <w:rPr>
          <w:rFonts w:ascii="Arial" w:hAnsi="Arial" w:cs="Arial"/>
          <w:sz w:val="24"/>
          <w:szCs w:val="24"/>
        </w:rPr>
        <w:t xml:space="preserve"> and i</w:t>
      </w:r>
      <w:r w:rsidRPr="00C43335">
        <w:rPr>
          <w:rFonts w:ascii="Arial" w:hAnsi="Arial" w:cs="Arial"/>
          <w:sz w:val="24"/>
          <w:szCs w:val="24"/>
        </w:rPr>
        <w:t>nternal factors can be finance-related, operation-related or it can be related to the goals of the organization</w:t>
      </w:r>
      <w:r w:rsidR="00A33E5E">
        <w:rPr>
          <w:rFonts w:ascii="Arial" w:hAnsi="Arial" w:cs="Arial"/>
          <w:sz w:val="24"/>
          <w:szCs w:val="24"/>
        </w:rPr>
        <w:t xml:space="preserve"> (</w:t>
      </w:r>
      <w:r w:rsidR="006E6C84">
        <w:rPr>
          <w:rFonts w:ascii="Arial" w:hAnsi="Arial" w:cs="Arial"/>
          <w:sz w:val="24"/>
          <w:szCs w:val="24"/>
        </w:rPr>
        <w:t>Colombo and Delmastro, 2002)</w:t>
      </w:r>
      <w:r w:rsidRPr="00C43335">
        <w:rPr>
          <w:rFonts w:ascii="Arial" w:hAnsi="Arial" w:cs="Arial"/>
          <w:sz w:val="24"/>
          <w:szCs w:val="24"/>
        </w:rPr>
        <w:t>.</w:t>
      </w:r>
      <w:r>
        <w:rPr>
          <w:rFonts w:ascii="Arial" w:hAnsi="Arial" w:cs="Arial"/>
          <w:sz w:val="24"/>
          <w:szCs w:val="24"/>
        </w:rPr>
        <w:t xml:space="preserve"> </w:t>
      </w:r>
      <w:r w:rsidRPr="00C43335">
        <w:rPr>
          <w:rFonts w:ascii="Arial" w:hAnsi="Arial" w:cs="Arial"/>
          <w:sz w:val="24"/>
          <w:szCs w:val="24"/>
        </w:rPr>
        <w:t>Despite being internal or external, major factors contributing towards organisational transformation can be classified as factors related to information technology, marketing, finance, and human resources</w:t>
      </w:r>
      <w:r w:rsidR="009E336B">
        <w:rPr>
          <w:rFonts w:ascii="Arial" w:hAnsi="Arial" w:cs="Arial"/>
          <w:sz w:val="24"/>
          <w:szCs w:val="24"/>
        </w:rPr>
        <w:t xml:space="preserve"> (Burnes, 2009)</w:t>
      </w:r>
      <w:r w:rsidRPr="00C43335">
        <w:rPr>
          <w:rFonts w:ascii="Arial" w:hAnsi="Arial" w:cs="Arial"/>
          <w:sz w:val="24"/>
          <w:szCs w:val="24"/>
        </w:rPr>
        <w:t>.</w:t>
      </w:r>
    </w:p>
    <w:p w14:paraId="1E394F4C" w14:textId="77777777" w:rsidR="00977CC6" w:rsidRDefault="00977CC6" w:rsidP="004240EF">
      <w:pPr>
        <w:spacing w:line="480" w:lineRule="auto"/>
        <w:rPr>
          <w:rFonts w:ascii="Arial" w:hAnsi="Arial" w:cs="Arial"/>
          <w:sz w:val="24"/>
          <w:szCs w:val="24"/>
        </w:rPr>
      </w:pPr>
    </w:p>
    <w:p w14:paraId="010285E0" w14:textId="44854EB2" w:rsidR="00977CC6" w:rsidRPr="000E7298" w:rsidRDefault="00977CC6" w:rsidP="00087708">
      <w:pPr>
        <w:pStyle w:val="Heading1"/>
      </w:pPr>
      <w:bookmarkStart w:id="5" w:name="_Toc134104251"/>
      <w:r w:rsidRPr="000E7298">
        <w:t>3.1 PESTLE Analysis</w:t>
      </w:r>
      <w:bookmarkEnd w:id="5"/>
    </w:p>
    <w:p w14:paraId="33CE4380" w14:textId="000ACB29" w:rsidR="000F1913" w:rsidRDefault="006D6453" w:rsidP="004240EF">
      <w:pPr>
        <w:spacing w:line="480" w:lineRule="auto"/>
        <w:rPr>
          <w:rFonts w:ascii="Arial" w:hAnsi="Arial" w:cs="Arial"/>
          <w:sz w:val="24"/>
          <w:szCs w:val="24"/>
        </w:rPr>
      </w:pPr>
      <w:r w:rsidRPr="006D6453">
        <w:rPr>
          <w:rFonts w:ascii="Arial" w:hAnsi="Arial" w:cs="Arial"/>
          <w:sz w:val="24"/>
          <w:szCs w:val="24"/>
        </w:rPr>
        <w:t>The PESTLE analysis examines how an organization is influenced by key external factors (Political, Economic, Sociological, Technological, Legal, and Environmental).</w:t>
      </w:r>
      <w:r w:rsidR="000F1913">
        <w:rPr>
          <w:rFonts w:ascii="Arial" w:hAnsi="Arial" w:cs="Arial"/>
          <w:sz w:val="24"/>
          <w:szCs w:val="24"/>
        </w:rPr>
        <w:t xml:space="preserve"> In strategic decision making, it can be used in a range of different situations to assist senior managers and people professionals</w:t>
      </w:r>
      <w:r w:rsidR="001856B5">
        <w:rPr>
          <w:rFonts w:ascii="Arial" w:hAnsi="Arial" w:cs="Arial"/>
          <w:sz w:val="24"/>
          <w:szCs w:val="24"/>
        </w:rPr>
        <w:t xml:space="preserve"> </w:t>
      </w:r>
      <w:bookmarkStart w:id="6" w:name="_Hlk132157559"/>
      <w:r w:rsidR="001856B5">
        <w:rPr>
          <w:rFonts w:ascii="Arial" w:hAnsi="Arial" w:cs="Arial"/>
          <w:sz w:val="24"/>
          <w:szCs w:val="24"/>
        </w:rPr>
        <w:t>(CIPD, 202</w:t>
      </w:r>
      <w:r w:rsidR="00004AFB">
        <w:rPr>
          <w:rFonts w:ascii="Arial" w:hAnsi="Arial" w:cs="Arial"/>
          <w:sz w:val="24"/>
          <w:szCs w:val="24"/>
        </w:rPr>
        <w:t>1</w:t>
      </w:r>
      <w:r w:rsidR="00162D71">
        <w:rPr>
          <w:rFonts w:ascii="Arial" w:hAnsi="Arial" w:cs="Arial"/>
          <w:sz w:val="24"/>
          <w:szCs w:val="24"/>
        </w:rPr>
        <w:t>b</w:t>
      </w:r>
      <w:r w:rsidR="001856B5">
        <w:rPr>
          <w:rFonts w:ascii="Arial" w:hAnsi="Arial" w:cs="Arial"/>
          <w:sz w:val="24"/>
          <w:szCs w:val="24"/>
        </w:rPr>
        <w:t>)</w:t>
      </w:r>
      <w:r w:rsidR="000F1913">
        <w:rPr>
          <w:rFonts w:ascii="Arial" w:hAnsi="Arial" w:cs="Arial"/>
          <w:sz w:val="24"/>
          <w:szCs w:val="24"/>
        </w:rPr>
        <w:t>.</w:t>
      </w:r>
      <w:bookmarkEnd w:id="6"/>
    </w:p>
    <w:p w14:paraId="503677E9" w14:textId="30BD72E7" w:rsidR="00066E88" w:rsidRDefault="00066E88" w:rsidP="004240EF">
      <w:pPr>
        <w:spacing w:line="480" w:lineRule="auto"/>
        <w:rPr>
          <w:rFonts w:ascii="Arial" w:hAnsi="Arial" w:cs="Arial"/>
          <w:sz w:val="24"/>
          <w:szCs w:val="24"/>
        </w:rPr>
      </w:pPr>
      <w:r w:rsidRPr="00066E88">
        <w:rPr>
          <w:rFonts w:ascii="Arial" w:hAnsi="Arial" w:cs="Arial"/>
          <w:sz w:val="24"/>
          <w:szCs w:val="24"/>
        </w:rPr>
        <w:t>Marketers can use this framework to assess whether macroeconomic factors are affecting their organization.</w:t>
      </w:r>
      <w:r>
        <w:rPr>
          <w:rFonts w:ascii="Arial" w:hAnsi="Arial" w:cs="Arial"/>
          <w:sz w:val="24"/>
          <w:szCs w:val="24"/>
        </w:rPr>
        <w:t xml:space="preserve"> </w:t>
      </w:r>
      <w:r w:rsidRPr="00066E88">
        <w:rPr>
          <w:rFonts w:ascii="Arial" w:hAnsi="Arial" w:cs="Arial"/>
          <w:sz w:val="24"/>
          <w:szCs w:val="24"/>
        </w:rPr>
        <w:t xml:space="preserve">An organization can use this step to identify potential threats and weaknesses, which can be used in other marketing frameworks, such as </w:t>
      </w:r>
      <w:r w:rsidRPr="00066E88">
        <w:rPr>
          <w:rFonts w:ascii="Arial" w:hAnsi="Arial" w:cs="Arial"/>
          <w:sz w:val="24"/>
          <w:szCs w:val="24"/>
        </w:rPr>
        <w:lastRenderedPageBreak/>
        <w:t>SWOT analysis,</w:t>
      </w:r>
      <w:r>
        <w:rPr>
          <w:rFonts w:ascii="Arial" w:hAnsi="Arial" w:cs="Arial"/>
          <w:sz w:val="24"/>
          <w:szCs w:val="24"/>
        </w:rPr>
        <w:t xml:space="preserve"> </w:t>
      </w:r>
      <w:r w:rsidRPr="00066E88">
        <w:rPr>
          <w:rFonts w:ascii="Arial" w:hAnsi="Arial" w:cs="Arial"/>
          <w:sz w:val="24"/>
          <w:szCs w:val="24"/>
        </w:rPr>
        <w:t>or to gain a b</w:t>
      </w:r>
      <w:r>
        <w:rPr>
          <w:rFonts w:ascii="Arial" w:hAnsi="Arial" w:cs="Arial"/>
          <w:sz w:val="24"/>
          <w:szCs w:val="24"/>
        </w:rPr>
        <w:t>etter</w:t>
      </w:r>
      <w:r w:rsidRPr="00066E88">
        <w:rPr>
          <w:rFonts w:ascii="Arial" w:hAnsi="Arial" w:cs="Arial"/>
          <w:sz w:val="24"/>
          <w:szCs w:val="24"/>
        </w:rPr>
        <w:t xml:space="preserve"> and b</w:t>
      </w:r>
      <w:r>
        <w:rPr>
          <w:rFonts w:ascii="Arial" w:hAnsi="Arial" w:cs="Arial"/>
          <w:sz w:val="24"/>
          <w:szCs w:val="24"/>
        </w:rPr>
        <w:t>roader</w:t>
      </w:r>
      <w:r w:rsidRPr="00066E88">
        <w:rPr>
          <w:rFonts w:ascii="Arial" w:hAnsi="Arial" w:cs="Arial"/>
          <w:sz w:val="24"/>
          <w:szCs w:val="24"/>
        </w:rPr>
        <w:t xml:space="preserve"> understanding of the overall marketing environment</w:t>
      </w:r>
      <w:r w:rsidR="00BF53A5">
        <w:rPr>
          <w:rFonts w:ascii="Arial" w:hAnsi="Arial" w:cs="Arial"/>
          <w:sz w:val="24"/>
          <w:szCs w:val="24"/>
        </w:rPr>
        <w:t xml:space="preserve"> </w:t>
      </w:r>
      <w:r w:rsidR="00BF53A5" w:rsidRPr="00BF53A5">
        <w:rPr>
          <w:rFonts w:ascii="Arial" w:hAnsi="Arial" w:cs="Arial"/>
          <w:sz w:val="24"/>
          <w:szCs w:val="24"/>
        </w:rPr>
        <w:t>(Cuofano, 20</w:t>
      </w:r>
      <w:r w:rsidR="0024538A">
        <w:rPr>
          <w:rFonts w:ascii="Arial" w:hAnsi="Arial" w:cs="Arial"/>
          <w:sz w:val="24"/>
          <w:szCs w:val="24"/>
        </w:rPr>
        <w:t>23</w:t>
      </w:r>
      <w:r w:rsidR="00BF53A5" w:rsidRPr="00BF53A5">
        <w:rPr>
          <w:rFonts w:ascii="Arial" w:hAnsi="Arial" w:cs="Arial"/>
          <w:sz w:val="24"/>
          <w:szCs w:val="24"/>
        </w:rPr>
        <w:t>)</w:t>
      </w:r>
      <w:r w:rsidRPr="00066E88">
        <w:rPr>
          <w:rFonts w:ascii="Arial" w:hAnsi="Arial" w:cs="Arial"/>
          <w:sz w:val="24"/>
          <w:szCs w:val="24"/>
        </w:rPr>
        <w:t>.</w:t>
      </w:r>
    </w:p>
    <w:p w14:paraId="6D2DD554" w14:textId="750A3754" w:rsidR="002B210B" w:rsidRDefault="00DA1A4C" w:rsidP="004240EF">
      <w:pPr>
        <w:spacing w:line="480" w:lineRule="auto"/>
        <w:rPr>
          <w:rFonts w:ascii="Arial" w:hAnsi="Arial" w:cs="Arial"/>
          <w:sz w:val="24"/>
          <w:szCs w:val="24"/>
        </w:rPr>
      </w:pPr>
      <w:r>
        <w:rPr>
          <w:rFonts w:ascii="Arial" w:hAnsi="Arial" w:cs="Arial"/>
          <w:noProof/>
          <w:sz w:val="24"/>
          <w:szCs w:val="24"/>
        </w:rPr>
        <w:drawing>
          <wp:inline distT="0" distB="0" distL="0" distR="0" wp14:anchorId="23F9959E" wp14:editId="17AD5D4F">
            <wp:extent cx="5731510" cy="2480310"/>
            <wp:effectExtent l="0" t="0" r="2540" b="0"/>
            <wp:docPr id="621291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91727" name="Picture 621291727"/>
                    <pic:cNvPicPr/>
                  </pic:nvPicPr>
                  <pic:blipFill>
                    <a:blip r:embed="rId9">
                      <a:extLst>
                        <a:ext uri="{28A0092B-C50C-407E-A947-70E740481C1C}">
                          <a14:useLocalDpi xmlns:a14="http://schemas.microsoft.com/office/drawing/2010/main" val="0"/>
                        </a:ext>
                      </a:extLst>
                    </a:blip>
                    <a:stretch>
                      <a:fillRect/>
                    </a:stretch>
                  </pic:blipFill>
                  <pic:spPr>
                    <a:xfrm>
                      <a:off x="0" y="0"/>
                      <a:ext cx="5731510" cy="2480310"/>
                    </a:xfrm>
                    <a:prstGeom prst="rect">
                      <a:avLst/>
                    </a:prstGeom>
                  </pic:spPr>
                </pic:pic>
              </a:graphicData>
            </a:graphic>
          </wp:inline>
        </w:drawing>
      </w:r>
    </w:p>
    <w:p w14:paraId="12CD0E28" w14:textId="6DD4D317" w:rsidR="00DA1A4C" w:rsidRPr="00736A8B" w:rsidRDefault="00D52086" w:rsidP="004240EF">
      <w:pPr>
        <w:spacing w:line="480" w:lineRule="auto"/>
        <w:rPr>
          <w:rFonts w:ascii="Arial" w:hAnsi="Arial" w:cs="Arial"/>
          <w:b/>
          <w:bCs/>
          <w:sz w:val="24"/>
          <w:szCs w:val="24"/>
        </w:rPr>
      </w:pPr>
      <w:r w:rsidRPr="00736A8B">
        <w:rPr>
          <w:rFonts w:ascii="Arial" w:hAnsi="Arial" w:cs="Arial"/>
          <w:b/>
          <w:bCs/>
          <w:sz w:val="24"/>
          <w:szCs w:val="24"/>
        </w:rPr>
        <w:t>Fig 1: PESTLE Analysis</w:t>
      </w:r>
      <w:r>
        <w:rPr>
          <w:rFonts w:ascii="Arial" w:hAnsi="Arial" w:cs="Arial"/>
          <w:sz w:val="24"/>
          <w:szCs w:val="24"/>
        </w:rPr>
        <w:t xml:space="preserve">                                                                </w:t>
      </w:r>
      <w:r w:rsidRPr="00736A8B">
        <w:rPr>
          <w:rFonts w:ascii="Arial" w:hAnsi="Arial" w:cs="Arial"/>
          <w:b/>
          <w:bCs/>
          <w:sz w:val="24"/>
          <w:szCs w:val="24"/>
        </w:rPr>
        <w:t>(Slidesalad, 2023)</w:t>
      </w:r>
    </w:p>
    <w:p w14:paraId="5459A65D" w14:textId="77777777" w:rsidR="00BC7033" w:rsidRDefault="00BC7033" w:rsidP="004240EF">
      <w:pPr>
        <w:spacing w:line="480" w:lineRule="auto"/>
        <w:rPr>
          <w:rFonts w:ascii="Arial" w:hAnsi="Arial" w:cs="Arial"/>
          <w:sz w:val="24"/>
          <w:szCs w:val="24"/>
        </w:rPr>
      </w:pPr>
    </w:p>
    <w:p w14:paraId="33143660" w14:textId="5ABA9220" w:rsidR="00BC7033" w:rsidRPr="000E7298" w:rsidRDefault="004032BF" w:rsidP="00087708">
      <w:pPr>
        <w:pStyle w:val="Heading1"/>
      </w:pPr>
      <w:bookmarkStart w:id="7" w:name="_Toc134104252"/>
      <w:r w:rsidRPr="000E7298">
        <w:t xml:space="preserve">4.0 </w:t>
      </w:r>
      <w:r w:rsidR="00BC7033" w:rsidRPr="000E7298">
        <w:t>Change Management Models</w:t>
      </w:r>
      <w:bookmarkEnd w:id="7"/>
    </w:p>
    <w:p w14:paraId="2124FD67" w14:textId="2B7FC6CE" w:rsidR="00B736B0" w:rsidRDefault="00F3209F" w:rsidP="004240EF">
      <w:pPr>
        <w:spacing w:line="480" w:lineRule="auto"/>
        <w:rPr>
          <w:rFonts w:ascii="Arial" w:hAnsi="Arial" w:cs="Arial"/>
          <w:sz w:val="24"/>
          <w:szCs w:val="24"/>
        </w:rPr>
      </w:pPr>
      <w:r w:rsidRPr="00F3209F">
        <w:rPr>
          <w:rFonts w:ascii="Arial" w:hAnsi="Arial" w:cs="Arial"/>
          <w:sz w:val="24"/>
          <w:szCs w:val="24"/>
        </w:rPr>
        <w:t>A change management model provides specific guidelines to help organizations plan and implement change more effectively</w:t>
      </w:r>
      <w:r w:rsidR="00F4113F">
        <w:rPr>
          <w:rFonts w:ascii="Arial" w:hAnsi="Arial" w:cs="Arial"/>
          <w:sz w:val="24"/>
          <w:szCs w:val="24"/>
        </w:rPr>
        <w:t xml:space="preserve"> </w:t>
      </w:r>
      <w:r w:rsidR="00F4113F" w:rsidRPr="00F4113F">
        <w:rPr>
          <w:rFonts w:ascii="Arial" w:hAnsi="Arial" w:cs="Arial"/>
          <w:sz w:val="24"/>
          <w:szCs w:val="24"/>
        </w:rPr>
        <w:t>(Hamdo, 2021)</w:t>
      </w:r>
      <w:r w:rsidRPr="00F3209F">
        <w:rPr>
          <w:rFonts w:ascii="Arial" w:hAnsi="Arial" w:cs="Arial"/>
          <w:sz w:val="24"/>
          <w:szCs w:val="24"/>
        </w:rPr>
        <w:t>. Some of the most popular change management models that are adopted by different companies for proper change execution are</w:t>
      </w:r>
      <w:r w:rsidR="005D7414">
        <w:rPr>
          <w:rFonts w:ascii="Arial" w:hAnsi="Arial" w:cs="Arial"/>
          <w:sz w:val="24"/>
          <w:szCs w:val="24"/>
        </w:rPr>
        <w:t xml:space="preserve"> as follows:</w:t>
      </w:r>
    </w:p>
    <w:p w14:paraId="60C0E553" w14:textId="77777777" w:rsidR="005D7414" w:rsidRPr="00B42467" w:rsidRDefault="005D7414" w:rsidP="00B42467">
      <w:pPr>
        <w:pStyle w:val="ListParagraph"/>
        <w:numPr>
          <w:ilvl w:val="0"/>
          <w:numId w:val="1"/>
        </w:numPr>
        <w:spacing w:line="480" w:lineRule="auto"/>
        <w:rPr>
          <w:rFonts w:ascii="Arial" w:hAnsi="Arial" w:cs="Arial"/>
          <w:sz w:val="24"/>
          <w:szCs w:val="24"/>
        </w:rPr>
      </w:pPr>
      <w:r w:rsidRPr="00B42467">
        <w:rPr>
          <w:rFonts w:ascii="Arial" w:hAnsi="Arial" w:cs="Arial"/>
          <w:sz w:val="24"/>
          <w:szCs w:val="24"/>
        </w:rPr>
        <w:t>ADKAR MODEL</w:t>
      </w:r>
    </w:p>
    <w:p w14:paraId="72CB10C4" w14:textId="77777777" w:rsidR="005D7414" w:rsidRPr="00B42467" w:rsidRDefault="005D7414" w:rsidP="00B42467">
      <w:pPr>
        <w:pStyle w:val="ListParagraph"/>
        <w:numPr>
          <w:ilvl w:val="0"/>
          <w:numId w:val="1"/>
        </w:numPr>
        <w:spacing w:line="480" w:lineRule="auto"/>
        <w:rPr>
          <w:rFonts w:ascii="Arial" w:hAnsi="Arial" w:cs="Arial"/>
          <w:sz w:val="24"/>
          <w:szCs w:val="24"/>
        </w:rPr>
      </w:pPr>
      <w:r w:rsidRPr="00B42467">
        <w:rPr>
          <w:rFonts w:ascii="Arial" w:hAnsi="Arial" w:cs="Arial"/>
          <w:sz w:val="24"/>
          <w:szCs w:val="24"/>
        </w:rPr>
        <w:t>KURT LEWIN’S CHANGE MANAGEMENT MODEL</w:t>
      </w:r>
    </w:p>
    <w:p w14:paraId="0C25BDD4" w14:textId="3E8749CA" w:rsidR="005D7414" w:rsidRPr="00B42467" w:rsidRDefault="005D7414" w:rsidP="00B42467">
      <w:pPr>
        <w:pStyle w:val="ListParagraph"/>
        <w:numPr>
          <w:ilvl w:val="0"/>
          <w:numId w:val="1"/>
        </w:numPr>
        <w:spacing w:line="480" w:lineRule="auto"/>
        <w:rPr>
          <w:rFonts w:ascii="Arial" w:hAnsi="Arial" w:cs="Arial"/>
          <w:sz w:val="24"/>
          <w:szCs w:val="24"/>
        </w:rPr>
      </w:pPr>
      <w:r w:rsidRPr="00B42467">
        <w:rPr>
          <w:rFonts w:ascii="Arial" w:hAnsi="Arial" w:cs="Arial"/>
          <w:sz w:val="24"/>
          <w:szCs w:val="24"/>
        </w:rPr>
        <w:t>KOTTER’S 8 STEPS CHANGE MANAGEMENT MODEL</w:t>
      </w:r>
    </w:p>
    <w:p w14:paraId="177EB139" w14:textId="4709292B" w:rsidR="005D7414" w:rsidRPr="00B42467" w:rsidRDefault="005D7414" w:rsidP="00B42467">
      <w:pPr>
        <w:pStyle w:val="ListParagraph"/>
        <w:numPr>
          <w:ilvl w:val="0"/>
          <w:numId w:val="1"/>
        </w:numPr>
        <w:spacing w:line="480" w:lineRule="auto"/>
        <w:rPr>
          <w:rFonts w:ascii="Arial" w:hAnsi="Arial" w:cs="Arial"/>
          <w:sz w:val="24"/>
          <w:szCs w:val="24"/>
        </w:rPr>
      </w:pPr>
      <w:r w:rsidRPr="00B42467">
        <w:rPr>
          <w:rFonts w:ascii="Arial" w:hAnsi="Arial" w:cs="Arial"/>
          <w:sz w:val="24"/>
          <w:szCs w:val="24"/>
        </w:rPr>
        <w:t>MCKINSEY 7S MODEL</w:t>
      </w:r>
    </w:p>
    <w:p w14:paraId="05679ECD" w14:textId="77777777" w:rsidR="00252B9C" w:rsidRDefault="00252B9C" w:rsidP="004240EF">
      <w:pPr>
        <w:spacing w:line="480" w:lineRule="auto"/>
        <w:rPr>
          <w:rFonts w:ascii="Arial" w:hAnsi="Arial" w:cs="Arial"/>
          <w:sz w:val="24"/>
          <w:szCs w:val="24"/>
        </w:rPr>
      </w:pPr>
    </w:p>
    <w:p w14:paraId="6E49B488" w14:textId="77777777" w:rsidR="000E7298" w:rsidRDefault="000E7298" w:rsidP="004240EF">
      <w:pPr>
        <w:spacing w:line="480" w:lineRule="auto"/>
        <w:rPr>
          <w:rFonts w:ascii="Arial" w:hAnsi="Arial" w:cs="Arial"/>
          <w:sz w:val="24"/>
          <w:szCs w:val="24"/>
        </w:rPr>
      </w:pPr>
    </w:p>
    <w:p w14:paraId="6EFFA432" w14:textId="0AA0583F" w:rsidR="00BC7033" w:rsidRPr="000E7298" w:rsidRDefault="00252B9C" w:rsidP="00087708">
      <w:pPr>
        <w:pStyle w:val="Heading1"/>
      </w:pPr>
      <w:bookmarkStart w:id="8" w:name="_Toc134104253"/>
      <w:r w:rsidRPr="000E7298">
        <w:lastRenderedPageBreak/>
        <w:t>5.0 About Amazon</w:t>
      </w:r>
      <w:bookmarkEnd w:id="8"/>
    </w:p>
    <w:p w14:paraId="0FAB05DB" w14:textId="38A81699" w:rsidR="00252B9C" w:rsidRDefault="00252B9C" w:rsidP="004240EF">
      <w:pPr>
        <w:spacing w:line="480" w:lineRule="auto"/>
        <w:rPr>
          <w:rFonts w:ascii="Arial" w:hAnsi="Arial" w:cs="Arial"/>
          <w:sz w:val="24"/>
          <w:szCs w:val="24"/>
        </w:rPr>
      </w:pPr>
      <w:r w:rsidRPr="00252B9C">
        <w:rPr>
          <w:rFonts w:ascii="Arial" w:hAnsi="Arial" w:cs="Arial"/>
          <w:sz w:val="24"/>
          <w:szCs w:val="24"/>
        </w:rPr>
        <w:t>Jeff Bezos started Amazon on July 5, 1994, as an online store for selling books. Initially, the company operated in Bezos’s garage with a unique notification system. When an order was placed, a bell was rung to let the amazon employees know about the order</w:t>
      </w:r>
      <w:r>
        <w:rPr>
          <w:rFonts w:ascii="Arial" w:hAnsi="Arial" w:cs="Arial"/>
          <w:sz w:val="24"/>
          <w:szCs w:val="24"/>
        </w:rPr>
        <w:t xml:space="preserve"> </w:t>
      </w:r>
      <w:bookmarkStart w:id="9" w:name="_Hlk132227738"/>
      <w:r w:rsidRPr="00252B9C">
        <w:rPr>
          <w:rFonts w:ascii="Arial" w:hAnsi="Arial" w:cs="Arial"/>
          <w:sz w:val="24"/>
          <w:szCs w:val="24"/>
        </w:rPr>
        <w:t>(Hartmans, 2021)</w:t>
      </w:r>
      <w:r>
        <w:rPr>
          <w:rFonts w:ascii="Arial" w:hAnsi="Arial" w:cs="Arial"/>
          <w:sz w:val="24"/>
          <w:szCs w:val="24"/>
        </w:rPr>
        <w:t xml:space="preserve">. </w:t>
      </w:r>
      <w:bookmarkEnd w:id="9"/>
      <w:r w:rsidR="00AE44E0">
        <w:rPr>
          <w:rFonts w:ascii="Arial" w:hAnsi="Arial" w:cs="Arial"/>
          <w:sz w:val="24"/>
          <w:szCs w:val="24"/>
        </w:rPr>
        <w:t>Amazon was o</w:t>
      </w:r>
      <w:r w:rsidR="00AE44E0" w:rsidRPr="00AE44E0">
        <w:rPr>
          <w:rFonts w:ascii="Arial" w:hAnsi="Arial" w:cs="Arial"/>
          <w:sz w:val="24"/>
          <w:szCs w:val="24"/>
        </w:rPr>
        <w:t>riginally</w:t>
      </w:r>
      <w:r w:rsidR="00AE44E0">
        <w:rPr>
          <w:rFonts w:ascii="Arial" w:hAnsi="Arial" w:cs="Arial"/>
          <w:sz w:val="24"/>
          <w:szCs w:val="24"/>
        </w:rPr>
        <w:t xml:space="preserve"> started as</w:t>
      </w:r>
      <w:r w:rsidR="00AE44E0" w:rsidRPr="00AE44E0">
        <w:rPr>
          <w:rFonts w:ascii="Arial" w:hAnsi="Arial" w:cs="Arial"/>
          <w:sz w:val="24"/>
          <w:szCs w:val="24"/>
        </w:rPr>
        <w:t xml:space="preserve"> a private company, </w:t>
      </w:r>
      <w:r w:rsidR="00AE44E0">
        <w:rPr>
          <w:rFonts w:ascii="Arial" w:hAnsi="Arial" w:cs="Arial"/>
          <w:sz w:val="24"/>
          <w:szCs w:val="24"/>
        </w:rPr>
        <w:t xml:space="preserve">However with </w:t>
      </w:r>
      <w:r w:rsidR="00AE44E0" w:rsidRPr="00AE44E0">
        <w:rPr>
          <w:rFonts w:ascii="Arial" w:hAnsi="Arial" w:cs="Arial"/>
          <w:sz w:val="24"/>
          <w:szCs w:val="24"/>
        </w:rPr>
        <w:t>Amazon.com</w:t>
      </w:r>
      <w:r w:rsidR="00AE44E0">
        <w:rPr>
          <w:rFonts w:ascii="Arial" w:hAnsi="Arial" w:cs="Arial"/>
          <w:sz w:val="24"/>
          <w:szCs w:val="24"/>
        </w:rPr>
        <w:t xml:space="preserve"> it</w:t>
      </w:r>
      <w:r w:rsidR="00AE44E0" w:rsidRPr="00AE44E0">
        <w:rPr>
          <w:rFonts w:ascii="Arial" w:hAnsi="Arial" w:cs="Arial"/>
          <w:sz w:val="24"/>
          <w:szCs w:val="24"/>
        </w:rPr>
        <w:t xml:space="preserve"> went public in 1997. This decision was taken by Bezos because he realised that private investment is not enough to sustain companies’ growth. With this step, it was able to gain a profit of 54 million dollars on the NASDAQ exchange, and in 1998, its revenue reached a value of 600 million dollars</w:t>
      </w:r>
      <w:r w:rsidR="00E009EC">
        <w:rPr>
          <w:rFonts w:ascii="Arial" w:hAnsi="Arial" w:cs="Arial"/>
          <w:sz w:val="24"/>
          <w:szCs w:val="24"/>
        </w:rPr>
        <w:t xml:space="preserve"> </w:t>
      </w:r>
      <w:r w:rsidR="00AE44E0" w:rsidRPr="00AE44E0">
        <w:rPr>
          <w:rFonts w:ascii="Arial" w:hAnsi="Arial" w:cs="Arial"/>
          <w:sz w:val="24"/>
          <w:szCs w:val="24"/>
        </w:rPr>
        <w:t>(Ukeni, 2022)</w:t>
      </w:r>
      <w:r w:rsidR="00E009EC">
        <w:rPr>
          <w:rFonts w:ascii="Arial" w:hAnsi="Arial" w:cs="Arial"/>
          <w:sz w:val="24"/>
          <w:szCs w:val="24"/>
        </w:rPr>
        <w:t>.</w:t>
      </w:r>
    </w:p>
    <w:p w14:paraId="674A5EF2" w14:textId="7EBC8DB2" w:rsidR="0066239A" w:rsidRDefault="0060732B" w:rsidP="004240EF">
      <w:pPr>
        <w:spacing w:line="480" w:lineRule="auto"/>
        <w:rPr>
          <w:rFonts w:ascii="Arial" w:hAnsi="Arial" w:cs="Arial"/>
          <w:sz w:val="24"/>
          <w:szCs w:val="24"/>
        </w:rPr>
      </w:pPr>
      <w:r w:rsidRPr="0060732B">
        <w:rPr>
          <w:rFonts w:ascii="Arial" w:hAnsi="Arial" w:cs="Arial"/>
          <w:sz w:val="24"/>
          <w:szCs w:val="24"/>
        </w:rPr>
        <w:t>In 2003, Amazon launched AWS. It became one of the world's most famous and widely adopted cloud platforms, with hundreds of services that are provided from data centres located all around the world</w:t>
      </w:r>
      <w:r>
        <w:rPr>
          <w:rFonts w:ascii="Arial" w:hAnsi="Arial" w:cs="Arial"/>
          <w:sz w:val="24"/>
          <w:szCs w:val="24"/>
        </w:rPr>
        <w:t xml:space="preserve"> </w:t>
      </w:r>
      <w:bookmarkStart w:id="10" w:name="_Hlk132240995"/>
      <w:r w:rsidRPr="0060732B">
        <w:rPr>
          <w:rFonts w:ascii="Arial" w:hAnsi="Arial" w:cs="Arial"/>
          <w:sz w:val="24"/>
          <w:szCs w:val="24"/>
        </w:rPr>
        <w:t>(Amazon, 2022</w:t>
      </w:r>
      <w:r w:rsidR="00A47B66">
        <w:rPr>
          <w:rFonts w:ascii="Arial" w:hAnsi="Arial" w:cs="Arial"/>
          <w:sz w:val="24"/>
          <w:szCs w:val="24"/>
        </w:rPr>
        <w:t>a</w:t>
      </w:r>
      <w:r w:rsidRPr="0060732B">
        <w:rPr>
          <w:rFonts w:ascii="Arial" w:hAnsi="Arial" w:cs="Arial"/>
          <w:sz w:val="24"/>
          <w:szCs w:val="24"/>
        </w:rPr>
        <w:t>)</w:t>
      </w:r>
      <w:r>
        <w:rPr>
          <w:rFonts w:ascii="Arial" w:hAnsi="Arial" w:cs="Arial"/>
          <w:sz w:val="24"/>
          <w:szCs w:val="24"/>
        </w:rPr>
        <w:t>.</w:t>
      </w:r>
      <w:bookmarkEnd w:id="10"/>
      <w:r w:rsidR="0066239A">
        <w:rPr>
          <w:rFonts w:ascii="Arial" w:hAnsi="Arial" w:cs="Arial"/>
          <w:sz w:val="24"/>
          <w:szCs w:val="24"/>
        </w:rPr>
        <w:t xml:space="preserve"> The company </w:t>
      </w:r>
      <w:r w:rsidR="0066239A" w:rsidRPr="0066239A">
        <w:rPr>
          <w:rFonts w:ascii="Arial" w:hAnsi="Arial" w:cs="Arial"/>
          <w:sz w:val="24"/>
          <w:szCs w:val="24"/>
        </w:rPr>
        <w:t>gained tremendous popularity with the launch of Amazon Prime in 2005. It was initially started as a subscription-based system for quick delivery of goods</w:t>
      </w:r>
      <w:r w:rsidR="0066239A">
        <w:rPr>
          <w:rFonts w:ascii="Arial" w:hAnsi="Arial" w:cs="Arial"/>
          <w:sz w:val="24"/>
          <w:szCs w:val="24"/>
        </w:rPr>
        <w:t>. In 2007, Amazon launched kindle and began the</w:t>
      </w:r>
      <w:r w:rsidR="0066239A" w:rsidRPr="0066239A">
        <w:rPr>
          <w:rFonts w:ascii="Arial" w:hAnsi="Arial" w:cs="Arial"/>
          <w:sz w:val="24"/>
          <w:szCs w:val="24"/>
        </w:rPr>
        <w:t xml:space="preserve"> era of its own product</w:t>
      </w:r>
      <w:r w:rsidR="0066239A">
        <w:rPr>
          <w:rFonts w:ascii="Arial" w:hAnsi="Arial" w:cs="Arial"/>
          <w:sz w:val="24"/>
          <w:szCs w:val="24"/>
        </w:rPr>
        <w:t xml:space="preserve"> line-up</w:t>
      </w:r>
      <w:r w:rsidR="0066239A" w:rsidRPr="0066239A">
        <w:rPr>
          <w:rFonts w:ascii="Arial" w:hAnsi="Arial" w:cs="Arial"/>
          <w:sz w:val="24"/>
          <w:szCs w:val="24"/>
        </w:rPr>
        <w:t>. It was launched as a portable device that was used to read eBooks.</w:t>
      </w:r>
    </w:p>
    <w:p w14:paraId="487C3ABF" w14:textId="685D1E6E" w:rsidR="0060732B" w:rsidRDefault="0066239A" w:rsidP="004240EF">
      <w:pPr>
        <w:spacing w:line="480" w:lineRule="auto"/>
        <w:rPr>
          <w:rFonts w:ascii="Arial" w:hAnsi="Arial" w:cs="Arial"/>
          <w:sz w:val="24"/>
          <w:szCs w:val="24"/>
        </w:rPr>
      </w:pPr>
      <w:r w:rsidRPr="0066239A">
        <w:rPr>
          <w:rFonts w:ascii="Arial" w:hAnsi="Arial" w:cs="Arial"/>
          <w:sz w:val="24"/>
          <w:szCs w:val="24"/>
        </w:rPr>
        <w:t>Amazon acquired Zappos in the year 2009 and it was marked as Amazon’s first major acquisition. In 2017 Amazon acquired whole foods, indicating a substantial move into the grocery and physical retail sectors</w:t>
      </w:r>
      <w:r>
        <w:rPr>
          <w:rFonts w:ascii="Arial" w:hAnsi="Arial" w:cs="Arial"/>
          <w:sz w:val="24"/>
          <w:szCs w:val="24"/>
        </w:rPr>
        <w:t xml:space="preserve"> </w:t>
      </w:r>
      <w:r w:rsidRPr="0066239A">
        <w:rPr>
          <w:rFonts w:ascii="Arial" w:hAnsi="Arial" w:cs="Arial"/>
          <w:sz w:val="24"/>
          <w:szCs w:val="24"/>
        </w:rPr>
        <w:t>(Stern, 2019)</w:t>
      </w:r>
      <w:r>
        <w:rPr>
          <w:rFonts w:ascii="Arial" w:hAnsi="Arial" w:cs="Arial"/>
          <w:sz w:val="24"/>
          <w:szCs w:val="24"/>
        </w:rPr>
        <w:t>.</w:t>
      </w:r>
      <w:r w:rsidR="0049513B">
        <w:rPr>
          <w:rFonts w:ascii="Arial" w:hAnsi="Arial" w:cs="Arial"/>
          <w:sz w:val="24"/>
          <w:szCs w:val="24"/>
        </w:rPr>
        <w:t xml:space="preserve"> </w:t>
      </w:r>
      <w:r w:rsidR="0049513B" w:rsidRPr="0049513B">
        <w:rPr>
          <w:rFonts w:ascii="Arial" w:hAnsi="Arial" w:cs="Arial"/>
          <w:sz w:val="24"/>
          <w:szCs w:val="24"/>
        </w:rPr>
        <w:t>In the year 2018,</w:t>
      </w:r>
      <w:r w:rsidR="0049513B">
        <w:rPr>
          <w:rFonts w:ascii="Arial" w:hAnsi="Arial" w:cs="Arial"/>
          <w:sz w:val="24"/>
          <w:szCs w:val="24"/>
        </w:rPr>
        <w:t xml:space="preserve"> the company</w:t>
      </w:r>
      <w:r w:rsidR="0049513B" w:rsidRPr="0049513B">
        <w:rPr>
          <w:rFonts w:ascii="Arial" w:hAnsi="Arial" w:cs="Arial"/>
          <w:sz w:val="24"/>
          <w:szCs w:val="24"/>
        </w:rPr>
        <w:t xml:space="preserve"> launched its first self-service convenience store, named </w:t>
      </w:r>
      <w:r w:rsidR="0049513B">
        <w:rPr>
          <w:rFonts w:ascii="Arial" w:hAnsi="Arial" w:cs="Arial"/>
          <w:sz w:val="24"/>
          <w:szCs w:val="24"/>
        </w:rPr>
        <w:t>‘</w:t>
      </w:r>
      <w:r w:rsidR="0049513B" w:rsidRPr="0049513B">
        <w:rPr>
          <w:rFonts w:ascii="Arial" w:hAnsi="Arial" w:cs="Arial"/>
          <w:sz w:val="24"/>
          <w:szCs w:val="24"/>
        </w:rPr>
        <w:t>Amazon Go</w:t>
      </w:r>
      <w:r w:rsidR="0049513B">
        <w:rPr>
          <w:rFonts w:ascii="Arial" w:hAnsi="Arial" w:cs="Arial"/>
          <w:sz w:val="24"/>
          <w:szCs w:val="24"/>
        </w:rPr>
        <w:t>’</w:t>
      </w:r>
      <w:r w:rsidR="0049513B" w:rsidRPr="0049513B">
        <w:rPr>
          <w:rFonts w:ascii="Arial" w:hAnsi="Arial" w:cs="Arial"/>
          <w:sz w:val="24"/>
          <w:szCs w:val="24"/>
        </w:rPr>
        <w:t>, in Seattle, Washington</w:t>
      </w:r>
      <w:r w:rsidR="004B5E09">
        <w:rPr>
          <w:rFonts w:ascii="Arial" w:hAnsi="Arial" w:cs="Arial"/>
          <w:sz w:val="24"/>
          <w:szCs w:val="24"/>
        </w:rPr>
        <w:t>.</w:t>
      </w:r>
      <w:r w:rsidR="004B5E09" w:rsidRPr="004B5E09">
        <w:t xml:space="preserve"> </w:t>
      </w:r>
      <w:r w:rsidR="004B5E09" w:rsidRPr="004B5E09">
        <w:rPr>
          <w:rFonts w:ascii="Arial" w:hAnsi="Arial" w:cs="Arial"/>
          <w:sz w:val="24"/>
          <w:szCs w:val="24"/>
        </w:rPr>
        <w:t xml:space="preserve">A customer can walk into the store, select a product, and come out of the store with it without actually standing in line or waiting for the cashier, only </w:t>
      </w:r>
      <w:r w:rsidR="004B5E09" w:rsidRPr="004B5E09">
        <w:rPr>
          <w:rFonts w:ascii="Arial" w:hAnsi="Arial" w:cs="Arial"/>
          <w:sz w:val="24"/>
          <w:szCs w:val="24"/>
        </w:rPr>
        <w:lastRenderedPageBreak/>
        <w:t>with the help of an app that is linked to the credit card</w:t>
      </w:r>
      <w:r w:rsidR="004B5E09">
        <w:rPr>
          <w:rFonts w:ascii="Arial" w:hAnsi="Arial" w:cs="Arial"/>
          <w:sz w:val="24"/>
          <w:szCs w:val="24"/>
        </w:rPr>
        <w:t xml:space="preserve"> </w:t>
      </w:r>
      <w:r w:rsidR="0049513B" w:rsidRPr="0049513B">
        <w:rPr>
          <w:rFonts w:ascii="Arial" w:hAnsi="Arial" w:cs="Arial"/>
          <w:sz w:val="24"/>
          <w:szCs w:val="24"/>
        </w:rPr>
        <w:t>(Ives, Cossick and Adams, 2019).</w:t>
      </w:r>
    </w:p>
    <w:p w14:paraId="7BC05FBE" w14:textId="77777777" w:rsidR="007F7753" w:rsidRDefault="007F7753" w:rsidP="004240EF">
      <w:pPr>
        <w:spacing w:line="480" w:lineRule="auto"/>
        <w:rPr>
          <w:rFonts w:ascii="Arial" w:hAnsi="Arial" w:cs="Arial"/>
          <w:sz w:val="24"/>
          <w:szCs w:val="24"/>
        </w:rPr>
      </w:pPr>
    </w:p>
    <w:p w14:paraId="5BEB54B1" w14:textId="0F98E1BF" w:rsidR="003D6E6F" w:rsidRPr="000E7298" w:rsidRDefault="007F7753" w:rsidP="00087708">
      <w:pPr>
        <w:pStyle w:val="Heading1"/>
      </w:pPr>
      <w:bookmarkStart w:id="11" w:name="_Toc134104254"/>
      <w:r w:rsidRPr="000E7298">
        <w:t>6.0 Change at Amazon</w:t>
      </w:r>
      <w:bookmarkEnd w:id="11"/>
    </w:p>
    <w:p w14:paraId="175744E6" w14:textId="26F35915" w:rsidR="007F7753" w:rsidRPr="00087708" w:rsidRDefault="00657F24" w:rsidP="00087708">
      <w:pPr>
        <w:pStyle w:val="Heading1"/>
      </w:pPr>
      <w:bookmarkStart w:id="12" w:name="_Toc134104255"/>
      <w:r w:rsidRPr="00087708">
        <w:t xml:space="preserve">6.1 </w:t>
      </w:r>
      <w:r w:rsidR="00BA78E1" w:rsidRPr="00087708">
        <w:t>Launch of</w:t>
      </w:r>
      <w:r w:rsidRPr="00087708">
        <w:t xml:space="preserve"> E</w:t>
      </w:r>
      <w:r w:rsidR="00BA78E1" w:rsidRPr="00087708">
        <w:t>lectric Vehicles</w:t>
      </w:r>
      <w:r w:rsidRPr="00087708">
        <w:t xml:space="preserve"> and Delivery Drones</w:t>
      </w:r>
      <w:bookmarkEnd w:id="12"/>
    </w:p>
    <w:p w14:paraId="4213E78C" w14:textId="19957809" w:rsidR="001D7DFE" w:rsidRDefault="002B3335" w:rsidP="004240EF">
      <w:pPr>
        <w:spacing w:line="480" w:lineRule="auto"/>
        <w:rPr>
          <w:rFonts w:ascii="Arial" w:hAnsi="Arial" w:cs="Arial"/>
          <w:sz w:val="24"/>
          <w:szCs w:val="24"/>
        </w:rPr>
      </w:pPr>
      <w:r>
        <w:rPr>
          <w:rFonts w:ascii="Arial" w:hAnsi="Arial" w:cs="Arial"/>
          <w:sz w:val="24"/>
          <w:szCs w:val="24"/>
        </w:rPr>
        <w:t xml:space="preserve">In the year 2020, </w:t>
      </w:r>
      <w:r w:rsidRPr="002B3335">
        <w:rPr>
          <w:rFonts w:ascii="Arial" w:hAnsi="Arial" w:cs="Arial"/>
          <w:sz w:val="24"/>
          <w:szCs w:val="24"/>
        </w:rPr>
        <w:t>Amazon ordered 100,000 electric delivery vans from Rivian to replace the conventional fossil fuel vans and also launched Prime Air as a new system for delivery using drones</w:t>
      </w:r>
      <w:r>
        <w:rPr>
          <w:rFonts w:ascii="Arial" w:hAnsi="Arial" w:cs="Arial"/>
          <w:sz w:val="24"/>
          <w:szCs w:val="24"/>
        </w:rPr>
        <w:t xml:space="preserve"> </w:t>
      </w:r>
      <w:r w:rsidRPr="002B3335">
        <w:rPr>
          <w:rFonts w:ascii="Arial" w:hAnsi="Arial" w:cs="Arial"/>
          <w:sz w:val="24"/>
          <w:szCs w:val="24"/>
        </w:rPr>
        <w:t>(Amazon, 2020)</w:t>
      </w:r>
      <w:r>
        <w:rPr>
          <w:rFonts w:ascii="Arial" w:hAnsi="Arial" w:cs="Arial"/>
          <w:sz w:val="24"/>
          <w:szCs w:val="24"/>
        </w:rPr>
        <w:t>.</w:t>
      </w:r>
      <w:r w:rsidR="002D58DC">
        <w:rPr>
          <w:rFonts w:ascii="Arial" w:hAnsi="Arial" w:cs="Arial"/>
          <w:sz w:val="24"/>
          <w:szCs w:val="24"/>
        </w:rPr>
        <w:t xml:space="preserve"> </w:t>
      </w:r>
      <w:r w:rsidR="002D58DC" w:rsidRPr="002D58DC">
        <w:rPr>
          <w:rFonts w:ascii="Arial" w:hAnsi="Arial" w:cs="Arial"/>
          <w:sz w:val="24"/>
          <w:szCs w:val="24"/>
        </w:rPr>
        <w:t>The company has also introduced more than 3,000 custom electric delivery vans across the U.S. and is committed to decarbonizing its delivery fleet</w:t>
      </w:r>
      <w:r w:rsidR="002D58DC">
        <w:rPr>
          <w:rFonts w:ascii="Arial" w:hAnsi="Arial" w:cs="Arial"/>
          <w:sz w:val="24"/>
          <w:szCs w:val="24"/>
        </w:rPr>
        <w:t xml:space="preserve"> (Amazon, 2023</w:t>
      </w:r>
      <w:r w:rsidR="008527FD">
        <w:rPr>
          <w:rFonts w:ascii="Arial" w:hAnsi="Arial" w:cs="Arial"/>
          <w:sz w:val="24"/>
          <w:szCs w:val="24"/>
        </w:rPr>
        <w:t>a</w:t>
      </w:r>
      <w:r w:rsidR="002D58DC">
        <w:rPr>
          <w:rFonts w:ascii="Arial" w:hAnsi="Arial" w:cs="Arial"/>
          <w:sz w:val="24"/>
          <w:szCs w:val="24"/>
        </w:rPr>
        <w:t>)</w:t>
      </w:r>
      <w:r w:rsidR="002D58DC" w:rsidRPr="002D58DC">
        <w:rPr>
          <w:rFonts w:ascii="Arial" w:hAnsi="Arial" w:cs="Arial"/>
          <w:sz w:val="24"/>
          <w:szCs w:val="24"/>
        </w:rPr>
        <w:t>.</w:t>
      </w:r>
      <w:r w:rsidR="00D8064D">
        <w:rPr>
          <w:rFonts w:ascii="Arial" w:hAnsi="Arial" w:cs="Arial"/>
          <w:sz w:val="24"/>
          <w:szCs w:val="24"/>
        </w:rPr>
        <w:t xml:space="preserve"> </w:t>
      </w:r>
      <w:r w:rsidR="00D8064D" w:rsidRPr="00D8064D">
        <w:rPr>
          <w:rFonts w:ascii="Arial" w:hAnsi="Arial" w:cs="Arial"/>
          <w:sz w:val="24"/>
          <w:szCs w:val="24"/>
        </w:rPr>
        <w:t>Within the next five years, Amazon will invest more than €1 billion (£880 million) in electric lorries, vans, and cargo bikes to expand its fleet of delivery vehicles</w:t>
      </w:r>
      <w:r w:rsidR="00D8064D">
        <w:rPr>
          <w:rFonts w:ascii="Arial" w:hAnsi="Arial" w:cs="Arial"/>
          <w:sz w:val="24"/>
          <w:szCs w:val="24"/>
        </w:rPr>
        <w:t xml:space="preserve"> </w:t>
      </w:r>
      <w:r w:rsidR="00D8064D" w:rsidRPr="00D8064D">
        <w:rPr>
          <w:rFonts w:ascii="Arial" w:hAnsi="Arial" w:cs="Arial"/>
          <w:sz w:val="24"/>
          <w:szCs w:val="24"/>
        </w:rPr>
        <w:t>(Butler, 2022).</w:t>
      </w:r>
    </w:p>
    <w:p w14:paraId="31A2EC01" w14:textId="2F98D221" w:rsidR="00B64E97" w:rsidRDefault="00B64E97" w:rsidP="004240EF">
      <w:pPr>
        <w:spacing w:line="480" w:lineRule="auto"/>
        <w:rPr>
          <w:rFonts w:ascii="Arial" w:hAnsi="Arial" w:cs="Arial"/>
          <w:sz w:val="24"/>
          <w:szCs w:val="24"/>
        </w:rPr>
      </w:pPr>
      <w:r w:rsidRPr="00B64E97">
        <w:rPr>
          <w:rFonts w:ascii="Arial" w:hAnsi="Arial" w:cs="Arial"/>
          <w:sz w:val="24"/>
          <w:szCs w:val="24"/>
        </w:rPr>
        <w:t>Amazon has been working on drone delivery for quite some time.</w:t>
      </w:r>
      <w:r>
        <w:rPr>
          <w:rFonts w:ascii="Arial" w:hAnsi="Arial" w:cs="Arial"/>
          <w:sz w:val="24"/>
          <w:szCs w:val="24"/>
        </w:rPr>
        <w:t xml:space="preserve"> </w:t>
      </w:r>
      <w:r w:rsidRPr="00B64E97">
        <w:rPr>
          <w:rFonts w:ascii="Arial" w:hAnsi="Arial" w:cs="Arial"/>
          <w:sz w:val="24"/>
          <w:szCs w:val="24"/>
        </w:rPr>
        <w:t>At its 2019 re:MARS conference, the company unveiled electric delivery drone that can deliver packages under 5 pounds within a half-hour and fly up to 15 miles</w:t>
      </w:r>
      <w:r w:rsidR="005D550A">
        <w:rPr>
          <w:rFonts w:ascii="Arial" w:hAnsi="Arial" w:cs="Arial"/>
          <w:sz w:val="24"/>
          <w:szCs w:val="24"/>
        </w:rPr>
        <w:t xml:space="preserve"> </w:t>
      </w:r>
      <w:r w:rsidR="005D550A" w:rsidRPr="005D550A">
        <w:rPr>
          <w:rFonts w:ascii="Arial" w:hAnsi="Arial" w:cs="Arial"/>
          <w:sz w:val="24"/>
          <w:szCs w:val="24"/>
        </w:rPr>
        <w:t>(Palmer, 2020)</w:t>
      </w:r>
      <w:r w:rsidR="005D550A">
        <w:rPr>
          <w:rFonts w:ascii="Arial" w:hAnsi="Arial" w:cs="Arial"/>
          <w:sz w:val="24"/>
          <w:szCs w:val="24"/>
        </w:rPr>
        <w:t>.</w:t>
      </w:r>
    </w:p>
    <w:p w14:paraId="0FDDD146" w14:textId="77777777" w:rsidR="00166907" w:rsidRDefault="00166907" w:rsidP="004240EF">
      <w:pPr>
        <w:spacing w:line="480" w:lineRule="auto"/>
        <w:rPr>
          <w:rFonts w:ascii="Arial" w:hAnsi="Arial" w:cs="Arial"/>
          <w:sz w:val="24"/>
          <w:szCs w:val="24"/>
        </w:rPr>
      </w:pPr>
    </w:p>
    <w:p w14:paraId="18AE356A" w14:textId="15D056B6" w:rsidR="00C26887" w:rsidRDefault="00C26887" w:rsidP="00087708">
      <w:pPr>
        <w:pStyle w:val="Heading1"/>
      </w:pPr>
      <w:bookmarkStart w:id="13" w:name="_Toc134104256"/>
      <w:r w:rsidRPr="00087708">
        <w:t>6.2 Change Typology</w:t>
      </w:r>
      <w:bookmarkEnd w:id="13"/>
    </w:p>
    <w:p w14:paraId="23B18FA4" w14:textId="77777777" w:rsidR="004E7A48" w:rsidRDefault="004E7A48" w:rsidP="004E7A48">
      <w:pPr>
        <w:spacing w:line="480" w:lineRule="auto"/>
        <w:rPr>
          <w:rFonts w:ascii="Arial" w:hAnsi="Arial" w:cs="Arial"/>
          <w:sz w:val="24"/>
          <w:szCs w:val="24"/>
        </w:rPr>
      </w:pPr>
      <w:r w:rsidRPr="00C91553">
        <w:rPr>
          <w:rFonts w:ascii="Arial" w:hAnsi="Arial" w:cs="Arial"/>
          <w:sz w:val="24"/>
          <w:szCs w:val="24"/>
        </w:rPr>
        <w:t>In terms of change typology, the adoption of electric vehicles and the launch of delivery drones by Amazon were both planned and organisational-level changes in addition to being transformational in nature.</w:t>
      </w:r>
      <w:r>
        <w:rPr>
          <w:rFonts w:ascii="Arial" w:hAnsi="Arial" w:cs="Arial"/>
          <w:sz w:val="24"/>
          <w:szCs w:val="24"/>
        </w:rPr>
        <w:t xml:space="preserve"> </w:t>
      </w:r>
    </w:p>
    <w:p w14:paraId="6158223A" w14:textId="77777777" w:rsidR="004E7A48" w:rsidRPr="004E7A48" w:rsidRDefault="004E7A48" w:rsidP="004E7A48"/>
    <w:p w14:paraId="55370F7C" w14:textId="0B2B75D9" w:rsidR="00C26887" w:rsidRDefault="00166907" w:rsidP="004240EF">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1D54B976" wp14:editId="6FB00FEE">
            <wp:extent cx="5731510" cy="3130550"/>
            <wp:effectExtent l="0" t="0" r="2540" b="0"/>
            <wp:docPr id="648007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07620" name="Picture 6480076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30550"/>
                    </a:xfrm>
                    <a:prstGeom prst="rect">
                      <a:avLst/>
                    </a:prstGeom>
                  </pic:spPr>
                </pic:pic>
              </a:graphicData>
            </a:graphic>
          </wp:inline>
        </w:drawing>
      </w:r>
    </w:p>
    <w:p w14:paraId="47527080" w14:textId="2AA990F4" w:rsidR="00E01E97" w:rsidRDefault="00E01E97" w:rsidP="004240EF">
      <w:pPr>
        <w:spacing w:line="480" w:lineRule="auto"/>
        <w:rPr>
          <w:rFonts w:ascii="Arial" w:hAnsi="Arial" w:cs="Arial"/>
          <w:sz w:val="24"/>
          <w:szCs w:val="24"/>
        </w:rPr>
      </w:pPr>
      <w:r w:rsidRPr="00805BA9">
        <w:rPr>
          <w:rFonts w:ascii="Arial" w:hAnsi="Arial" w:cs="Arial"/>
          <w:b/>
          <w:bCs/>
          <w:sz w:val="24"/>
          <w:szCs w:val="24"/>
        </w:rPr>
        <w:t>Fig 2: Typology of Change</w:t>
      </w:r>
      <w:r w:rsidR="00024D18">
        <w:rPr>
          <w:rFonts w:ascii="Arial" w:hAnsi="Arial" w:cs="Arial"/>
          <w:sz w:val="24"/>
          <w:szCs w:val="24"/>
        </w:rPr>
        <w:t xml:space="preserve">                                                  </w:t>
      </w:r>
      <w:r w:rsidR="00024D18" w:rsidRPr="00805BA9">
        <w:rPr>
          <w:rFonts w:ascii="Arial" w:hAnsi="Arial" w:cs="Arial"/>
          <w:b/>
          <w:bCs/>
          <w:sz w:val="24"/>
          <w:szCs w:val="24"/>
        </w:rPr>
        <w:t>(Hodges and Gill, 2015)</w:t>
      </w:r>
    </w:p>
    <w:p w14:paraId="5AB29116" w14:textId="0CD77ED7" w:rsidR="00657F24" w:rsidRDefault="00CC48E2" w:rsidP="004240EF">
      <w:pPr>
        <w:spacing w:line="480" w:lineRule="auto"/>
        <w:rPr>
          <w:rFonts w:ascii="Arial" w:hAnsi="Arial" w:cs="Arial"/>
          <w:sz w:val="24"/>
          <w:szCs w:val="24"/>
        </w:rPr>
      </w:pPr>
      <w:r>
        <w:rPr>
          <w:rFonts w:ascii="Arial" w:hAnsi="Arial" w:cs="Arial"/>
          <w:sz w:val="24"/>
          <w:szCs w:val="24"/>
        </w:rPr>
        <w:t>In 2019, with a proper roadmap, the company revealed its plan to have 100,000 electric vehicles on the road by 2030 as a part of its climate pledge</w:t>
      </w:r>
      <w:r w:rsidR="00627758">
        <w:rPr>
          <w:rFonts w:ascii="Arial" w:hAnsi="Arial" w:cs="Arial"/>
          <w:sz w:val="24"/>
          <w:szCs w:val="24"/>
        </w:rPr>
        <w:t xml:space="preserve"> </w:t>
      </w:r>
      <w:r w:rsidR="00627758" w:rsidRPr="00627758">
        <w:rPr>
          <w:rFonts w:ascii="Arial" w:hAnsi="Arial" w:cs="Arial"/>
          <w:sz w:val="24"/>
          <w:szCs w:val="24"/>
        </w:rPr>
        <w:t>(Coyle, 2020)</w:t>
      </w:r>
      <w:r>
        <w:rPr>
          <w:rFonts w:ascii="Arial" w:hAnsi="Arial" w:cs="Arial"/>
          <w:sz w:val="24"/>
          <w:szCs w:val="24"/>
        </w:rPr>
        <w:t>.</w:t>
      </w:r>
      <w:r w:rsidR="00142B5F">
        <w:rPr>
          <w:rFonts w:ascii="Arial" w:hAnsi="Arial" w:cs="Arial"/>
          <w:sz w:val="24"/>
          <w:szCs w:val="24"/>
        </w:rPr>
        <w:t xml:space="preserve"> </w:t>
      </w:r>
      <w:r w:rsidR="00142B5F" w:rsidRPr="00142B5F">
        <w:rPr>
          <w:rFonts w:ascii="Arial" w:hAnsi="Arial" w:cs="Arial"/>
          <w:sz w:val="24"/>
          <w:szCs w:val="24"/>
        </w:rPr>
        <w:t>Amazon has invested heavily in electric vehicles and charging infrastructure since then, and in October 2021, the company invested in an EV charging start-up to help it deploy 100,000 electric delivery vehicles by 2030</w:t>
      </w:r>
      <w:r w:rsidR="00142B5F">
        <w:rPr>
          <w:rFonts w:ascii="Arial" w:hAnsi="Arial" w:cs="Arial"/>
          <w:sz w:val="24"/>
          <w:szCs w:val="24"/>
        </w:rPr>
        <w:t xml:space="preserve"> </w:t>
      </w:r>
      <w:r w:rsidR="00142B5F" w:rsidRPr="00142B5F">
        <w:rPr>
          <w:rFonts w:ascii="Arial" w:hAnsi="Arial" w:cs="Arial"/>
          <w:sz w:val="24"/>
          <w:szCs w:val="24"/>
        </w:rPr>
        <w:t>(Palmer, 2021).</w:t>
      </w:r>
    </w:p>
    <w:p w14:paraId="6DFAD854" w14:textId="3B6C5250" w:rsidR="00326974" w:rsidRDefault="005B687B" w:rsidP="004240EF">
      <w:pPr>
        <w:spacing w:line="480" w:lineRule="auto"/>
        <w:rPr>
          <w:rFonts w:ascii="Arial" w:hAnsi="Arial" w:cs="Arial"/>
          <w:sz w:val="24"/>
          <w:szCs w:val="24"/>
        </w:rPr>
      </w:pPr>
      <w:r w:rsidRPr="005B687B">
        <w:rPr>
          <w:rFonts w:ascii="Arial" w:hAnsi="Arial" w:cs="Arial"/>
          <w:sz w:val="24"/>
          <w:szCs w:val="24"/>
        </w:rPr>
        <w:t>Moreover, an experimental drone delivery service was announced by Amazon back in 2013 with great fanfare as part of a 60 Minutes feature, and since then the company has gone through more than two dozen drone designs (Snow, 2019).</w:t>
      </w:r>
      <w:r w:rsidR="00326974">
        <w:rPr>
          <w:rFonts w:ascii="Arial" w:hAnsi="Arial" w:cs="Arial"/>
          <w:sz w:val="24"/>
          <w:szCs w:val="24"/>
        </w:rPr>
        <w:t xml:space="preserve"> It received the Federal Aviation Administration’s (FAA) permission to begin conducting drone deliveries in August 2020 </w:t>
      </w:r>
      <w:r w:rsidR="00326974" w:rsidRPr="00326974">
        <w:rPr>
          <w:rFonts w:ascii="Arial" w:hAnsi="Arial" w:cs="Arial"/>
          <w:sz w:val="24"/>
          <w:szCs w:val="24"/>
        </w:rPr>
        <w:t>(Austin, 202</w:t>
      </w:r>
      <w:r w:rsidR="00326974">
        <w:rPr>
          <w:rFonts w:ascii="Arial" w:hAnsi="Arial" w:cs="Arial"/>
          <w:sz w:val="24"/>
          <w:szCs w:val="24"/>
        </w:rPr>
        <w:t>1</w:t>
      </w:r>
      <w:r w:rsidR="00326974" w:rsidRPr="00326974">
        <w:rPr>
          <w:rFonts w:ascii="Arial" w:hAnsi="Arial" w:cs="Arial"/>
          <w:sz w:val="24"/>
          <w:szCs w:val="24"/>
        </w:rPr>
        <w:t>)</w:t>
      </w:r>
      <w:r w:rsidR="00326974">
        <w:rPr>
          <w:rFonts w:ascii="Arial" w:hAnsi="Arial" w:cs="Arial"/>
          <w:sz w:val="24"/>
          <w:szCs w:val="24"/>
        </w:rPr>
        <w:t>.</w:t>
      </w:r>
    </w:p>
    <w:p w14:paraId="6403EE8A" w14:textId="77777777" w:rsidR="00415A50" w:rsidRDefault="00415A50" w:rsidP="004240EF">
      <w:pPr>
        <w:spacing w:line="480" w:lineRule="auto"/>
        <w:rPr>
          <w:rFonts w:ascii="Arial" w:hAnsi="Arial" w:cs="Arial"/>
          <w:sz w:val="24"/>
          <w:szCs w:val="24"/>
        </w:rPr>
      </w:pPr>
    </w:p>
    <w:p w14:paraId="467801A9" w14:textId="77777777" w:rsidR="004E7A48" w:rsidRDefault="004E7A48" w:rsidP="00087708">
      <w:pPr>
        <w:pStyle w:val="Heading1"/>
      </w:pPr>
    </w:p>
    <w:p w14:paraId="093310BA" w14:textId="77777777" w:rsidR="0000729F" w:rsidRDefault="0000729F" w:rsidP="00087708">
      <w:pPr>
        <w:pStyle w:val="Heading1"/>
      </w:pPr>
    </w:p>
    <w:p w14:paraId="5962205B" w14:textId="67C84605" w:rsidR="001C6594" w:rsidRPr="00087708" w:rsidRDefault="00415A50" w:rsidP="00087708">
      <w:pPr>
        <w:pStyle w:val="Heading1"/>
      </w:pPr>
      <w:bookmarkStart w:id="14" w:name="_Toc134104257"/>
      <w:r w:rsidRPr="00087708">
        <w:lastRenderedPageBreak/>
        <w:t>6.3 Stakeholder analysis related to Amazon's change</w:t>
      </w:r>
      <w:bookmarkEnd w:id="14"/>
    </w:p>
    <w:p w14:paraId="398E4BCD" w14:textId="2429A1D1" w:rsidR="00415A50" w:rsidRDefault="00415A50" w:rsidP="004240EF">
      <w:pPr>
        <w:spacing w:line="480" w:lineRule="auto"/>
        <w:rPr>
          <w:rFonts w:ascii="Arial" w:hAnsi="Arial" w:cs="Arial"/>
          <w:sz w:val="24"/>
          <w:szCs w:val="24"/>
        </w:rPr>
      </w:pPr>
      <w:r>
        <w:rPr>
          <w:rFonts w:ascii="Arial" w:hAnsi="Arial" w:cs="Arial"/>
          <w:noProof/>
          <w:sz w:val="24"/>
          <w:szCs w:val="24"/>
        </w:rPr>
        <w:drawing>
          <wp:inline distT="0" distB="0" distL="0" distR="0" wp14:anchorId="6C3183D3" wp14:editId="74CD9BB0">
            <wp:extent cx="5731510" cy="3363595"/>
            <wp:effectExtent l="0" t="0" r="2540" b="8255"/>
            <wp:docPr id="1548149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149459" name="Picture 1548149459"/>
                    <pic:cNvPicPr/>
                  </pic:nvPicPr>
                  <pic:blipFill>
                    <a:blip r:embed="rId11">
                      <a:extLst>
                        <a:ext uri="{28A0092B-C50C-407E-A947-70E740481C1C}">
                          <a14:useLocalDpi xmlns:a14="http://schemas.microsoft.com/office/drawing/2010/main" val="0"/>
                        </a:ext>
                      </a:extLst>
                    </a:blip>
                    <a:stretch>
                      <a:fillRect/>
                    </a:stretch>
                  </pic:blipFill>
                  <pic:spPr>
                    <a:xfrm>
                      <a:off x="0" y="0"/>
                      <a:ext cx="5731510" cy="3363595"/>
                    </a:xfrm>
                    <a:prstGeom prst="rect">
                      <a:avLst/>
                    </a:prstGeom>
                  </pic:spPr>
                </pic:pic>
              </a:graphicData>
            </a:graphic>
          </wp:inline>
        </w:drawing>
      </w:r>
    </w:p>
    <w:p w14:paraId="734A8EC1" w14:textId="3487B171" w:rsidR="00415A50" w:rsidRPr="007C7A72" w:rsidRDefault="00415A50" w:rsidP="004240EF">
      <w:pPr>
        <w:spacing w:line="480" w:lineRule="auto"/>
        <w:rPr>
          <w:rFonts w:ascii="Arial" w:hAnsi="Arial" w:cs="Arial"/>
          <w:b/>
          <w:bCs/>
          <w:sz w:val="24"/>
          <w:szCs w:val="24"/>
        </w:rPr>
      </w:pPr>
      <w:r w:rsidRPr="007C7A72">
        <w:rPr>
          <w:rFonts w:ascii="Arial" w:hAnsi="Arial" w:cs="Arial"/>
          <w:b/>
          <w:bCs/>
          <w:sz w:val="24"/>
          <w:szCs w:val="24"/>
        </w:rPr>
        <w:t>Fig 3: Stakeholder Analysis Grid</w:t>
      </w:r>
      <w:r>
        <w:rPr>
          <w:rFonts w:ascii="Arial" w:hAnsi="Arial" w:cs="Arial"/>
          <w:sz w:val="24"/>
          <w:szCs w:val="24"/>
        </w:rPr>
        <w:t xml:space="preserve">                                   </w:t>
      </w:r>
      <w:r w:rsidR="00A84F44" w:rsidRPr="007C7A72">
        <w:rPr>
          <w:rFonts w:ascii="Arial" w:hAnsi="Arial" w:cs="Arial"/>
          <w:b/>
          <w:bCs/>
          <w:sz w:val="24"/>
          <w:szCs w:val="24"/>
        </w:rPr>
        <w:t>(Hoory and Bottorff, 2022)</w:t>
      </w:r>
    </w:p>
    <w:p w14:paraId="019B752E" w14:textId="07B54B59" w:rsidR="006D33C3" w:rsidRDefault="00C734FD" w:rsidP="004240EF">
      <w:pPr>
        <w:spacing w:line="480" w:lineRule="auto"/>
        <w:rPr>
          <w:rFonts w:ascii="Arial" w:hAnsi="Arial" w:cs="Arial"/>
          <w:sz w:val="24"/>
          <w:szCs w:val="24"/>
        </w:rPr>
      </w:pPr>
      <w:r w:rsidRPr="00C734FD">
        <w:rPr>
          <w:rFonts w:ascii="Arial" w:hAnsi="Arial" w:cs="Arial"/>
          <w:sz w:val="24"/>
          <w:szCs w:val="24"/>
        </w:rPr>
        <w:t xml:space="preserve">Stakeholder Analysis Grid is a tool for identifying and prioritizing stakeholders based on their level of </w:t>
      </w:r>
      <w:r>
        <w:rPr>
          <w:rFonts w:ascii="Arial" w:hAnsi="Arial" w:cs="Arial"/>
          <w:sz w:val="24"/>
          <w:szCs w:val="24"/>
        </w:rPr>
        <w:t>power</w:t>
      </w:r>
      <w:r w:rsidRPr="00C734FD">
        <w:rPr>
          <w:rFonts w:ascii="Arial" w:hAnsi="Arial" w:cs="Arial"/>
          <w:sz w:val="24"/>
          <w:szCs w:val="24"/>
        </w:rPr>
        <w:t xml:space="preserve"> and </w:t>
      </w:r>
      <w:r>
        <w:rPr>
          <w:rFonts w:ascii="Arial" w:hAnsi="Arial" w:cs="Arial"/>
          <w:sz w:val="24"/>
          <w:szCs w:val="24"/>
        </w:rPr>
        <w:t>interest</w:t>
      </w:r>
      <w:r w:rsidRPr="00C734FD">
        <w:rPr>
          <w:rFonts w:ascii="Arial" w:hAnsi="Arial" w:cs="Arial"/>
          <w:sz w:val="24"/>
          <w:szCs w:val="24"/>
        </w:rPr>
        <w:t xml:space="preserve"> in a project</w:t>
      </w:r>
      <w:r>
        <w:rPr>
          <w:rFonts w:ascii="Arial" w:hAnsi="Arial" w:cs="Arial"/>
          <w:sz w:val="24"/>
          <w:szCs w:val="24"/>
        </w:rPr>
        <w:t>.</w:t>
      </w:r>
      <w:r w:rsidR="00B1645C">
        <w:rPr>
          <w:rFonts w:ascii="Arial" w:hAnsi="Arial" w:cs="Arial"/>
          <w:sz w:val="24"/>
          <w:szCs w:val="24"/>
        </w:rPr>
        <w:t xml:space="preserve"> It is a </w:t>
      </w:r>
      <w:r w:rsidR="00B1645C" w:rsidRPr="00B1645C">
        <w:rPr>
          <w:rFonts w:ascii="Arial" w:hAnsi="Arial" w:cs="Arial"/>
          <w:sz w:val="24"/>
          <w:szCs w:val="24"/>
        </w:rPr>
        <w:t xml:space="preserve">matrix with four quadrants </w:t>
      </w:r>
      <w:r w:rsidR="00B1645C">
        <w:rPr>
          <w:rFonts w:ascii="Arial" w:hAnsi="Arial" w:cs="Arial"/>
          <w:sz w:val="24"/>
          <w:szCs w:val="24"/>
        </w:rPr>
        <w:t xml:space="preserve">which </w:t>
      </w:r>
      <w:r w:rsidR="00B1645C" w:rsidRPr="00B1645C">
        <w:rPr>
          <w:rFonts w:ascii="Arial" w:hAnsi="Arial" w:cs="Arial"/>
          <w:sz w:val="24"/>
          <w:szCs w:val="24"/>
        </w:rPr>
        <w:t xml:space="preserve">helps </w:t>
      </w:r>
      <w:r w:rsidR="00B1645C">
        <w:rPr>
          <w:rFonts w:ascii="Arial" w:hAnsi="Arial" w:cs="Arial"/>
          <w:sz w:val="24"/>
          <w:szCs w:val="24"/>
        </w:rPr>
        <w:t xml:space="preserve">to </w:t>
      </w:r>
      <w:r w:rsidR="00B1645C" w:rsidRPr="00B1645C">
        <w:rPr>
          <w:rFonts w:ascii="Arial" w:hAnsi="Arial" w:cs="Arial"/>
          <w:sz w:val="24"/>
          <w:szCs w:val="24"/>
        </w:rPr>
        <w:t>organize stakeholders based on their interests and power levels</w:t>
      </w:r>
      <w:r w:rsidR="0084613D">
        <w:rPr>
          <w:rFonts w:ascii="Arial" w:hAnsi="Arial" w:cs="Arial"/>
          <w:sz w:val="24"/>
          <w:szCs w:val="24"/>
        </w:rPr>
        <w:t xml:space="preserve"> (</w:t>
      </w:r>
      <w:r w:rsidR="0084613D" w:rsidRPr="0084613D">
        <w:rPr>
          <w:rFonts w:ascii="Arial" w:hAnsi="Arial" w:cs="Arial"/>
          <w:sz w:val="24"/>
          <w:szCs w:val="24"/>
        </w:rPr>
        <w:t>Hovland</w:t>
      </w:r>
      <w:r w:rsidR="0084613D">
        <w:rPr>
          <w:rFonts w:ascii="Arial" w:hAnsi="Arial" w:cs="Arial"/>
          <w:sz w:val="24"/>
          <w:szCs w:val="24"/>
        </w:rPr>
        <w:t>, 2005)</w:t>
      </w:r>
      <w:r w:rsidR="00B1645C" w:rsidRPr="00B1645C">
        <w:rPr>
          <w:rFonts w:ascii="Arial" w:hAnsi="Arial" w:cs="Arial"/>
          <w:sz w:val="24"/>
          <w:szCs w:val="24"/>
        </w:rPr>
        <w:t>.</w:t>
      </w:r>
    </w:p>
    <w:p w14:paraId="6AB956A0" w14:textId="68183171" w:rsidR="000308E3" w:rsidRDefault="003717DB" w:rsidP="004240EF">
      <w:pPr>
        <w:spacing w:line="480" w:lineRule="auto"/>
        <w:rPr>
          <w:rFonts w:ascii="Arial" w:hAnsi="Arial" w:cs="Arial"/>
          <w:sz w:val="24"/>
          <w:szCs w:val="24"/>
        </w:rPr>
      </w:pPr>
      <w:r w:rsidRPr="003717DB">
        <w:rPr>
          <w:rFonts w:ascii="Arial" w:hAnsi="Arial" w:cs="Arial"/>
          <w:sz w:val="24"/>
          <w:szCs w:val="24"/>
        </w:rPr>
        <w:t>In the case of Amazon, Jeff Bezos owns 12.7% of the company with 64,588,418 shares. Andy Jessy, the CEO of Amazon, has 94,729 shares. Among the top institutional investors are mutual funds such as ‘The Vanguard Group’ with 6.6% ownership and ‘BlackRock’ with 5.7% ownership</w:t>
      </w:r>
      <w:r w:rsidR="001D23BD">
        <w:rPr>
          <w:rFonts w:ascii="Arial" w:hAnsi="Arial" w:cs="Arial"/>
          <w:sz w:val="24"/>
          <w:szCs w:val="24"/>
        </w:rPr>
        <w:t xml:space="preserve"> (Cuofano, 2023)</w:t>
      </w:r>
      <w:r w:rsidRPr="003717DB">
        <w:rPr>
          <w:rFonts w:ascii="Arial" w:hAnsi="Arial" w:cs="Arial"/>
          <w:sz w:val="24"/>
          <w:szCs w:val="24"/>
        </w:rPr>
        <w:t>.</w:t>
      </w:r>
    </w:p>
    <w:p w14:paraId="23477445" w14:textId="10280019" w:rsidR="00132A29" w:rsidRDefault="00132A29" w:rsidP="004240EF">
      <w:pPr>
        <w:spacing w:line="480" w:lineRule="auto"/>
        <w:rPr>
          <w:rFonts w:ascii="Arial" w:hAnsi="Arial" w:cs="Arial"/>
          <w:sz w:val="24"/>
          <w:szCs w:val="24"/>
        </w:rPr>
      </w:pPr>
      <w:r>
        <w:rPr>
          <w:rFonts w:ascii="Arial" w:hAnsi="Arial" w:cs="Arial"/>
          <w:sz w:val="24"/>
          <w:szCs w:val="24"/>
        </w:rPr>
        <w:t>However, Jeff Bezos, the former CEO of Amazon</w:t>
      </w:r>
      <w:r w:rsidR="00653226">
        <w:rPr>
          <w:rFonts w:ascii="Arial" w:hAnsi="Arial" w:cs="Arial"/>
          <w:sz w:val="24"/>
          <w:szCs w:val="24"/>
        </w:rPr>
        <w:t>,</w:t>
      </w:r>
      <w:r>
        <w:rPr>
          <w:rFonts w:ascii="Arial" w:hAnsi="Arial" w:cs="Arial"/>
          <w:sz w:val="24"/>
          <w:szCs w:val="24"/>
        </w:rPr>
        <w:t xml:space="preserve"> is mainly responsible for the change in regards to electric vehicles and drones. He </w:t>
      </w:r>
      <w:r w:rsidR="002D7F3F">
        <w:rPr>
          <w:rFonts w:ascii="Arial" w:hAnsi="Arial" w:cs="Arial"/>
          <w:sz w:val="24"/>
          <w:szCs w:val="24"/>
        </w:rPr>
        <w:t>was interested</w:t>
      </w:r>
      <w:r w:rsidRPr="00132A29">
        <w:rPr>
          <w:rFonts w:ascii="Arial" w:hAnsi="Arial" w:cs="Arial"/>
          <w:sz w:val="24"/>
          <w:szCs w:val="24"/>
        </w:rPr>
        <w:t xml:space="preserve"> in electric cars and drones for a long time</w:t>
      </w:r>
      <w:r w:rsidR="00653226">
        <w:rPr>
          <w:rFonts w:ascii="Arial" w:hAnsi="Arial" w:cs="Arial"/>
          <w:sz w:val="24"/>
          <w:szCs w:val="24"/>
        </w:rPr>
        <w:t>,</w:t>
      </w:r>
      <w:r>
        <w:rPr>
          <w:rFonts w:ascii="Arial" w:hAnsi="Arial" w:cs="Arial"/>
          <w:sz w:val="24"/>
          <w:szCs w:val="24"/>
        </w:rPr>
        <w:t xml:space="preserve"> a</w:t>
      </w:r>
      <w:r w:rsidR="002D7F3F">
        <w:rPr>
          <w:rFonts w:ascii="Arial" w:hAnsi="Arial" w:cs="Arial"/>
          <w:sz w:val="24"/>
          <w:szCs w:val="24"/>
        </w:rPr>
        <w:t>nd</w:t>
      </w:r>
      <w:r>
        <w:rPr>
          <w:rFonts w:ascii="Arial" w:hAnsi="Arial" w:cs="Arial"/>
          <w:sz w:val="24"/>
          <w:szCs w:val="24"/>
        </w:rPr>
        <w:t xml:space="preserve"> in 2013, </w:t>
      </w:r>
      <w:r w:rsidRPr="00132A29">
        <w:rPr>
          <w:rFonts w:ascii="Arial" w:hAnsi="Arial" w:cs="Arial"/>
          <w:sz w:val="24"/>
          <w:szCs w:val="24"/>
        </w:rPr>
        <w:t>he announced that Amazon was working on a drone delivery system called Prime Air</w:t>
      </w:r>
      <w:r w:rsidR="002D7F3F">
        <w:rPr>
          <w:rFonts w:ascii="Arial" w:hAnsi="Arial" w:cs="Arial"/>
          <w:sz w:val="24"/>
          <w:szCs w:val="24"/>
        </w:rPr>
        <w:t xml:space="preserve"> </w:t>
      </w:r>
      <w:bookmarkStart w:id="15" w:name="_Hlk132425589"/>
      <w:r w:rsidR="002D7F3F">
        <w:rPr>
          <w:rFonts w:ascii="Arial" w:hAnsi="Arial" w:cs="Arial"/>
          <w:sz w:val="24"/>
          <w:szCs w:val="24"/>
        </w:rPr>
        <w:t>(</w:t>
      </w:r>
      <w:r w:rsidR="006D0070">
        <w:rPr>
          <w:rFonts w:ascii="Arial" w:hAnsi="Arial" w:cs="Arial"/>
          <w:sz w:val="24"/>
          <w:szCs w:val="24"/>
        </w:rPr>
        <w:t>Wohlsen</w:t>
      </w:r>
      <w:r w:rsidR="002D7F3F">
        <w:rPr>
          <w:rFonts w:ascii="Arial" w:hAnsi="Arial" w:cs="Arial"/>
          <w:sz w:val="24"/>
          <w:szCs w:val="24"/>
        </w:rPr>
        <w:t>, 20</w:t>
      </w:r>
      <w:r w:rsidR="006D0070">
        <w:rPr>
          <w:rFonts w:ascii="Arial" w:hAnsi="Arial" w:cs="Arial"/>
          <w:sz w:val="24"/>
          <w:szCs w:val="24"/>
        </w:rPr>
        <w:t>14</w:t>
      </w:r>
      <w:r w:rsidR="002D7F3F">
        <w:rPr>
          <w:rFonts w:ascii="Arial" w:hAnsi="Arial" w:cs="Arial"/>
          <w:sz w:val="24"/>
          <w:szCs w:val="24"/>
        </w:rPr>
        <w:t>).</w:t>
      </w:r>
      <w:bookmarkEnd w:id="15"/>
      <w:r w:rsidR="00516D02">
        <w:rPr>
          <w:rFonts w:ascii="Arial" w:hAnsi="Arial" w:cs="Arial"/>
          <w:sz w:val="24"/>
          <w:szCs w:val="24"/>
        </w:rPr>
        <w:t xml:space="preserve"> In addition to this</w:t>
      </w:r>
      <w:r w:rsidR="00653226">
        <w:rPr>
          <w:rFonts w:ascii="Arial" w:hAnsi="Arial" w:cs="Arial"/>
          <w:sz w:val="24"/>
          <w:szCs w:val="24"/>
        </w:rPr>
        <w:t>,</w:t>
      </w:r>
      <w:r w:rsidR="00516D02">
        <w:rPr>
          <w:rFonts w:ascii="Arial" w:hAnsi="Arial" w:cs="Arial"/>
          <w:sz w:val="24"/>
          <w:szCs w:val="24"/>
        </w:rPr>
        <w:t xml:space="preserve"> he also </w:t>
      </w:r>
      <w:r w:rsidR="00516D02">
        <w:rPr>
          <w:rFonts w:ascii="Arial" w:hAnsi="Arial" w:cs="Arial"/>
          <w:sz w:val="24"/>
          <w:szCs w:val="24"/>
        </w:rPr>
        <w:lastRenderedPageBreak/>
        <w:t>invested in various electric vehicle companies</w:t>
      </w:r>
      <w:r w:rsidR="00653226">
        <w:rPr>
          <w:rFonts w:ascii="Arial" w:hAnsi="Arial" w:cs="Arial"/>
          <w:sz w:val="24"/>
          <w:szCs w:val="24"/>
        </w:rPr>
        <w:t>,</w:t>
      </w:r>
      <w:r w:rsidR="00516D02">
        <w:rPr>
          <w:rFonts w:ascii="Arial" w:hAnsi="Arial" w:cs="Arial"/>
          <w:sz w:val="24"/>
          <w:szCs w:val="24"/>
        </w:rPr>
        <w:t xml:space="preserve"> including ‘Rivian’ </w:t>
      </w:r>
      <w:bookmarkStart w:id="16" w:name="_Hlk132470510"/>
      <w:r w:rsidR="00516D02">
        <w:rPr>
          <w:rFonts w:ascii="Arial" w:hAnsi="Arial" w:cs="Arial"/>
          <w:sz w:val="24"/>
          <w:szCs w:val="24"/>
        </w:rPr>
        <w:t>(Kleinman, 2021).</w:t>
      </w:r>
      <w:r w:rsidR="00B31C6F">
        <w:rPr>
          <w:rFonts w:ascii="Arial" w:hAnsi="Arial" w:cs="Arial"/>
          <w:sz w:val="24"/>
          <w:szCs w:val="24"/>
        </w:rPr>
        <w:t xml:space="preserve"> This change is</w:t>
      </w:r>
      <w:r w:rsidR="00653226">
        <w:rPr>
          <w:rFonts w:ascii="Arial" w:hAnsi="Arial" w:cs="Arial"/>
          <w:sz w:val="24"/>
          <w:szCs w:val="24"/>
        </w:rPr>
        <w:t xml:space="preserve"> </w:t>
      </w:r>
      <w:r w:rsidR="00B31C6F">
        <w:rPr>
          <w:rFonts w:ascii="Arial" w:hAnsi="Arial" w:cs="Arial"/>
          <w:sz w:val="24"/>
          <w:szCs w:val="24"/>
        </w:rPr>
        <w:t>part of ‘The Climate Pledge’, which is a commitment to reach zero carbon emissions by 2040.</w:t>
      </w:r>
      <w:bookmarkEnd w:id="16"/>
      <w:r w:rsidR="00B31C6F">
        <w:rPr>
          <w:rFonts w:ascii="Arial" w:hAnsi="Arial" w:cs="Arial"/>
          <w:sz w:val="24"/>
          <w:szCs w:val="24"/>
        </w:rPr>
        <w:t xml:space="preserve"> </w:t>
      </w:r>
      <w:r w:rsidR="00B31C6F" w:rsidRPr="00B31C6F">
        <w:rPr>
          <w:rFonts w:ascii="Arial" w:hAnsi="Arial" w:cs="Arial"/>
          <w:sz w:val="24"/>
          <w:szCs w:val="24"/>
        </w:rPr>
        <w:t>The Climate Pledge was co-founded in 2019 by Christiana Figueres and Tom Rivett-Carnac, a purpose-driven organization. Amazon is the first company to sign the pledge</w:t>
      </w:r>
      <w:r w:rsidR="00835122">
        <w:rPr>
          <w:rFonts w:ascii="Arial" w:hAnsi="Arial" w:cs="Arial"/>
          <w:sz w:val="24"/>
          <w:szCs w:val="24"/>
        </w:rPr>
        <w:t xml:space="preserve"> (Amazon, 2023</w:t>
      </w:r>
      <w:r w:rsidR="00E5067D">
        <w:rPr>
          <w:rFonts w:ascii="Arial" w:hAnsi="Arial" w:cs="Arial"/>
          <w:sz w:val="24"/>
          <w:szCs w:val="24"/>
        </w:rPr>
        <w:t>b</w:t>
      </w:r>
      <w:r w:rsidR="00835122">
        <w:rPr>
          <w:rFonts w:ascii="Arial" w:hAnsi="Arial" w:cs="Arial"/>
          <w:sz w:val="24"/>
          <w:szCs w:val="24"/>
        </w:rPr>
        <w:t>)</w:t>
      </w:r>
      <w:r w:rsidR="00B31C6F" w:rsidRPr="00B31C6F">
        <w:rPr>
          <w:rFonts w:ascii="Arial" w:hAnsi="Arial" w:cs="Arial"/>
          <w:sz w:val="24"/>
          <w:szCs w:val="24"/>
        </w:rPr>
        <w:t>.</w:t>
      </w:r>
    </w:p>
    <w:p w14:paraId="418A9F27" w14:textId="77777777" w:rsidR="0000729F" w:rsidRDefault="0000729F" w:rsidP="00087708">
      <w:pPr>
        <w:pStyle w:val="Heading1"/>
      </w:pPr>
    </w:p>
    <w:p w14:paraId="79BA6DCC" w14:textId="7A2A3D9D" w:rsidR="006E7CCC" w:rsidRPr="00087708" w:rsidRDefault="00795AE3" w:rsidP="00087708">
      <w:pPr>
        <w:pStyle w:val="Heading1"/>
      </w:pPr>
      <w:bookmarkStart w:id="17" w:name="_Toc134104258"/>
      <w:r w:rsidRPr="00087708">
        <w:t>6.4 The Cultural Web</w:t>
      </w:r>
      <w:bookmarkEnd w:id="17"/>
    </w:p>
    <w:p w14:paraId="554059A2" w14:textId="535C9070" w:rsidR="00795AE3" w:rsidRDefault="00795AE3" w:rsidP="004240EF">
      <w:pPr>
        <w:spacing w:line="480" w:lineRule="auto"/>
        <w:rPr>
          <w:rFonts w:ascii="Arial" w:hAnsi="Arial" w:cs="Arial"/>
          <w:sz w:val="24"/>
          <w:szCs w:val="24"/>
        </w:rPr>
      </w:pPr>
      <w:r>
        <w:rPr>
          <w:rFonts w:ascii="Arial" w:hAnsi="Arial" w:cs="Arial"/>
          <w:noProof/>
          <w:sz w:val="24"/>
          <w:szCs w:val="24"/>
        </w:rPr>
        <w:drawing>
          <wp:inline distT="0" distB="0" distL="0" distR="0" wp14:anchorId="211DEEA2" wp14:editId="51DEB4BB">
            <wp:extent cx="5731510" cy="5256530"/>
            <wp:effectExtent l="0" t="0" r="2540" b="1270"/>
            <wp:docPr id="7748137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813712" name="Picture 774813712"/>
                    <pic:cNvPicPr/>
                  </pic:nvPicPr>
                  <pic:blipFill>
                    <a:blip r:embed="rId12">
                      <a:extLst>
                        <a:ext uri="{28A0092B-C50C-407E-A947-70E740481C1C}">
                          <a14:useLocalDpi xmlns:a14="http://schemas.microsoft.com/office/drawing/2010/main" val="0"/>
                        </a:ext>
                      </a:extLst>
                    </a:blip>
                    <a:stretch>
                      <a:fillRect/>
                    </a:stretch>
                  </pic:blipFill>
                  <pic:spPr>
                    <a:xfrm>
                      <a:off x="0" y="0"/>
                      <a:ext cx="5731510" cy="5256530"/>
                    </a:xfrm>
                    <a:prstGeom prst="rect">
                      <a:avLst/>
                    </a:prstGeom>
                  </pic:spPr>
                </pic:pic>
              </a:graphicData>
            </a:graphic>
          </wp:inline>
        </w:drawing>
      </w:r>
    </w:p>
    <w:p w14:paraId="752AEBE5" w14:textId="67A3B1E8" w:rsidR="00800013" w:rsidRPr="00961CD4" w:rsidRDefault="00D340E4" w:rsidP="004240EF">
      <w:pPr>
        <w:spacing w:line="480" w:lineRule="auto"/>
        <w:rPr>
          <w:rFonts w:ascii="Arial" w:hAnsi="Arial" w:cs="Arial"/>
          <w:b/>
          <w:bCs/>
          <w:sz w:val="24"/>
          <w:szCs w:val="24"/>
        </w:rPr>
      </w:pPr>
      <w:r w:rsidRPr="00961CD4">
        <w:rPr>
          <w:rFonts w:ascii="Arial" w:hAnsi="Arial" w:cs="Arial"/>
          <w:b/>
          <w:bCs/>
          <w:sz w:val="24"/>
          <w:szCs w:val="24"/>
        </w:rPr>
        <w:t>Fig 4: Cultural Web</w:t>
      </w:r>
      <w:r>
        <w:rPr>
          <w:rFonts w:ascii="Arial" w:hAnsi="Arial" w:cs="Arial"/>
          <w:sz w:val="24"/>
          <w:szCs w:val="24"/>
        </w:rPr>
        <w:t xml:space="preserve">                                                           </w:t>
      </w:r>
      <w:r w:rsidR="00800013">
        <w:rPr>
          <w:rFonts w:ascii="Arial" w:hAnsi="Arial" w:cs="Arial"/>
          <w:sz w:val="24"/>
          <w:szCs w:val="24"/>
        </w:rPr>
        <w:t xml:space="preserve">                   </w:t>
      </w:r>
      <w:r w:rsidR="00800013" w:rsidRPr="00961CD4">
        <w:rPr>
          <w:rFonts w:ascii="Arial" w:hAnsi="Arial" w:cs="Arial"/>
          <w:b/>
          <w:bCs/>
          <w:sz w:val="24"/>
          <w:szCs w:val="24"/>
        </w:rPr>
        <w:t>(Davies, 2012)</w:t>
      </w:r>
    </w:p>
    <w:p w14:paraId="779D0E65" w14:textId="4F33B2A3" w:rsidR="006E7CCC" w:rsidRDefault="00C037F0" w:rsidP="004240EF">
      <w:pPr>
        <w:spacing w:line="480" w:lineRule="auto"/>
        <w:rPr>
          <w:rFonts w:ascii="Arial" w:hAnsi="Arial" w:cs="Arial"/>
          <w:sz w:val="24"/>
          <w:szCs w:val="24"/>
        </w:rPr>
      </w:pPr>
      <w:r w:rsidRPr="00C037F0">
        <w:rPr>
          <w:rFonts w:ascii="Arial" w:hAnsi="Arial" w:cs="Arial"/>
          <w:sz w:val="24"/>
          <w:szCs w:val="24"/>
        </w:rPr>
        <w:lastRenderedPageBreak/>
        <w:t>Cultural webs acknowledge and represent the interdependence of organizational assumptions, political, structural, systemic, routine, and symbolic artifacts associated with day-to-day operation</w:t>
      </w:r>
      <w:r w:rsidR="008D10EC">
        <w:rPr>
          <w:rFonts w:ascii="Arial" w:hAnsi="Arial" w:cs="Arial"/>
          <w:sz w:val="24"/>
          <w:szCs w:val="24"/>
        </w:rPr>
        <w:t xml:space="preserve"> </w:t>
      </w:r>
      <w:bookmarkStart w:id="18" w:name="_Hlk132486810"/>
      <w:r w:rsidR="008D10EC">
        <w:rPr>
          <w:rFonts w:ascii="Arial" w:hAnsi="Arial" w:cs="Arial"/>
          <w:sz w:val="24"/>
          <w:szCs w:val="24"/>
        </w:rPr>
        <w:t>(Johnson, 2000)</w:t>
      </w:r>
      <w:bookmarkEnd w:id="18"/>
      <w:r w:rsidRPr="00C037F0">
        <w:rPr>
          <w:rFonts w:ascii="Arial" w:hAnsi="Arial" w:cs="Arial"/>
          <w:sz w:val="24"/>
          <w:szCs w:val="24"/>
        </w:rPr>
        <w:t>.</w:t>
      </w:r>
      <w:r w:rsidR="00D5677A">
        <w:rPr>
          <w:rFonts w:ascii="Arial" w:hAnsi="Arial" w:cs="Arial"/>
          <w:sz w:val="24"/>
          <w:szCs w:val="24"/>
        </w:rPr>
        <w:t xml:space="preserve"> </w:t>
      </w:r>
      <w:r w:rsidR="00D5677A" w:rsidRPr="00D5677A">
        <w:rPr>
          <w:rFonts w:ascii="Arial" w:hAnsi="Arial" w:cs="Arial"/>
          <w:sz w:val="24"/>
          <w:szCs w:val="24"/>
        </w:rPr>
        <w:t xml:space="preserve">It serves as a tool for mapping an organization's culture and for seeing and understanding the different influences that </w:t>
      </w:r>
      <w:r w:rsidR="00D5677A">
        <w:rPr>
          <w:rFonts w:ascii="Arial" w:hAnsi="Arial" w:cs="Arial"/>
          <w:sz w:val="24"/>
          <w:szCs w:val="24"/>
        </w:rPr>
        <w:t xml:space="preserve">affect organizational culture. </w:t>
      </w:r>
      <w:r w:rsidR="00D5677A" w:rsidRPr="00D5677A">
        <w:rPr>
          <w:rFonts w:ascii="Arial" w:hAnsi="Arial" w:cs="Arial"/>
          <w:sz w:val="24"/>
          <w:szCs w:val="24"/>
        </w:rPr>
        <w:t>Both existing and future cultures can be mapped using this method</w:t>
      </w:r>
      <w:r w:rsidR="00F949D5">
        <w:rPr>
          <w:rFonts w:ascii="Arial" w:hAnsi="Arial" w:cs="Arial"/>
          <w:sz w:val="24"/>
          <w:szCs w:val="24"/>
        </w:rPr>
        <w:t xml:space="preserve"> (Leadership Centre, 2019)</w:t>
      </w:r>
      <w:r w:rsidR="00D5677A" w:rsidRPr="00D5677A">
        <w:rPr>
          <w:rFonts w:ascii="Arial" w:hAnsi="Arial" w:cs="Arial"/>
          <w:sz w:val="24"/>
          <w:szCs w:val="24"/>
        </w:rPr>
        <w:t>.</w:t>
      </w:r>
    </w:p>
    <w:p w14:paraId="78A72C36" w14:textId="785CE1CA" w:rsidR="00062186" w:rsidRDefault="00062186" w:rsidP="004240EF">
      <w:pPr>
        <w:spacing w:line="480" w:lineRule="auto"/>
        <w:rPr>
          <w:rFonts w:ascii="Arial" w:hAnsi="Arial" w:cs="Arial"/>
          <w:sz w:val="24"/>
          <w:szCs w:val="24"/>
        </w:rPr>
      </w:pPr>
      <w:r w:rsidRPr="00062186">
        <w:rPr>
          <w:rFonts w:ascii="Arial" w:hAnsi="Arial" w:cs="Arial"/>
          <w:sz w:val="24"/>
          <w:szCs w:val="24"/>
        </w:rPr>
        <w:t>Amazon's adoption of electric vehicles</w:t>
      </w:r>
      <w:r>
        <w:rPr>
          <w:rFonts w:ascii="Arial" w:hAnsi="Arial" w:cs="Arial"/>
          <w:sz w:val="24"/>
          <w:szCs w:val="24"/>
        </w:rPr>
        <w:t xml:space="preserve"> and drones</w:t>
      </w:r>
      <w:r w:rsidR="002E5752">
        <w:rPr>
          <w:rFonts w:ascii="Arial" w:hAnsi="Arial" w:cs="Arial"/>
          <w:sz w:val="24"/>
          <w:szCs w:val="24"/>
        </w:rPr>
        <w:t>,</w:t>
      </w:r>
      <w:r w:rsidRPr="00062186">
        <w:rPr>
          <w:rFonts w:ascii="Arial" w:hAnsi="Arial" w:cs="Arial"/>
          <w:sz w:val="24"/>
          <w:szCs w:val="24"/>
        </w:rPr>
        <w:t xml:space="preserve"> using </w:t>
      </w:r>
      <w:r>
        <w:rPr>
          <w:rFonts w:ascii="Arial" w:hAnsi="Arial" w:cs="Arial"/>
          <w:sz w:val="24"/>
          <w:szCs w:val="24"/>
        </w:rPr>
        <w:t>G</w:t>
      </w:r>
      <w:r w:rsidRPr="00062186">
        <w:rPr>
          <w:rFonts w:ascii="Arial" w:hAnsi="Arial" w:cs="Arial"/>
          <w:sz w:val="24"/>
          <w:szCs w:val="24"/>
        </w:rPr>
        <w:t xml:space="preserve">erry Johnson's Cultural </w:t>
      </w:r>
      <w:r>
        <w:rPr>
          <w:rFonts w:ascii="Arial" w:hAnsi="Arial" w:cs="Arial"/>
          <w:sz w:val="24"/>
          <w:szCs w:val="24"/>
        </w:rPr>
        <w:t>W</w:t>
      </w:r>
      <w:r w:rsidRPr="00062186">
        <w:rPr>
          <w:rFonts w:ascii="Arial" w:hAnsi="Arial" w:cs="Arial"/>
          <w:sz w:val="24"/>
          <w:szCs w:val="24"/>
        </w:rPr>
        <w:t>eb,</w:t>
      </w:r>
      <w:r>
        <w:rPr>
          <w:rFonts w:ascii="Arial" w:hAnsi="Arial" w:cs="Arial"/>
          <w:sz w:val="24"/>
          <w:szCs w:val="24"/>
        </w:rPr>
        <w:t xml:space="preserve"> </w:t>
      </w:r>
      <w:r w:rsidRPr="00062186">
        <w:rPr>
          <w:rFonts w:ascii="Arial" w:hAnsi="Arial" w:cs="Arial"/>
          <w:sz w:val="24"/>
          <w:szCs w:val="24"/>
        </w:rPr>
        <w:t>can</w:t>
      </w:r>
      <w:r>
        <w:rPr>
          <w:rFonts w:ascii="Arial" w:hAnsi="Arial" w:cs="Arial"/>
          <w:sz w:val="24"/>
          <w:szCs w:val="24"/>
        </w:rPr>
        <w:t xml:space="preserve"> be explained using</w:t>
      </w:r>
      <w:r w:rsidRPr="00062186">
        <w:rPr>
          <w:rFonts w:ascii="Arial" w:hAnsi="Arial" w:cs="Arial"/>
          <w:sz w:val="24"/>
          <w:szCs w:val="24"/>
        </w:rPr>
        <w:t xml:space="preserve"> the following elements</w:t>
      </w:r>
      <w:r>
        <w:rPr>
          <w:rFonts w:ascii="Arial" w:hAnsi="Arial" w:cs="Arial"/>
          <w:sz w:val="24"/>
          <w:szCs w:val="24"/>
        </w:rPr>
        <w:t>:</w:t>
      </w:r>
    </w:p>
    <w:p w14:paraId="6F508716" w14:textId="50A7121E" w:rsidR="00062186" w:rsidRDefault="00E33792" w:rsidP="004240EF">
      <w:pPr>
        <w:spacing w:line="480" w:lineRule="auto"/>
        <w:rPr>
          <w:rFonts w:ascii="Arial" w:hAnsi="Arial" w:cs="Arial"/>
          <w:sz w:val="24"/>
          <w:szCs w:val="24"/>
        </w:rPr>
      </w:pPr>
      <w:r w:rsidRPr="00E33792">
        <w:rPr>
          <w:rFonts w:ascii="Arial" w:hAnsi="Arial" w:cs="Arial"/>
          <w:sz w:val="24"/>
          <w:szCs w:val="24"/>
        </w:rPr>
        <w:t>Power structures: The main stakeholder and former CEO of Amazon, ‘Jeff Bezos’ has been vocal about his commitment to climate change and sustainability. He has also pledged that Amazon will be carbon neutral by 2040. This shows that there is a strong commitment from the top management to adopt sustainable practices (Amazon, 2023</w:t>
      </w:r>
      <w:r w:rsidR="00AF30D0">
        <w:rPr>
          <w:rFonts w:ascii="Arial" w:hAnsi="Arial" w:cs="Arial"/>
          <w:sz w:val="24"/>
          <w:szCs w:val="24"/>
        </w:rPr>
        <w:t>b</w:t>
      </w:r>
      <w:r w:rsidRPr="00E33792">
        <w:rPr>
          <w:rFonts w:ascii="Arial" w:hAnsi="Arial" w:cs="Arial"/>
          <w:sz w:val="24"/>
          <w:szCs w:val="24"/>
        </w:rPr>
        <w:t>).</w:t>
      </w:r>
    </w:p>
    <w:p w14:paraId="77FB3801" w14:textId="50E2AA88" w:rsidR="00C9077E" w:rsidRDefault="00C9077E" w:rsidP="004240EF">
      <w:pPr>
        <w:spacing w:line="480" w:lineRule="auto"/>
        <w:rPr>
          <w:rFonts w:ascii="Arial" w:hAnsi="Arial" w:cs="Arial"/>
          <w:sz w:val="24"/>
          <w:szCs w:val="24"/>
        </w:rPr>
      </w:pPr>
      <w:r w:rsidRPr="00C9077E">
        <w:rPr>
          <w:rFonts w:ascii="Arial" w:hAnsi="Arial" w:cs="Arial"/>
          <w:sz w:val="24"/>
          <w:szCs w:val="24"/>
        </w:rPr>
        <w:t xml:space="preserve">Symbols: </w:t>
      </w:r>
      <w:r w:rsidR="00654E5E" w:rsidRPr="00654E5E">
        <w:rPr>
          <w:rFonts w:ascii="Arial" w:hAnsi="Arial" w:cs="Arial"/>
          <w:sz w:val="24"/>
          <w:szCs w:val="24"/>
        </w:rPr>
        <w:t xml:space="preserve">The symbolic aspect of </w:t>
      </w:r>
      <w:r w:rsidR="00654E5E">
        <w:rPr>
          <w:rFonts w:ascii="Arial" w:hAnsi="Arial" w:cs="Arial"/>
          <w:sz w:val="24"/>
          <w:szCs w:val="24"/>
        </w:rPr>
        <w:t>this change</w:t>
      </w:r>
      <w:r w:rsidR="00654E5E" w:rsidRPr="00654E5E">
        <w:rPr>
          <w:rFonts w:ascii="Arial" w:hAnsi="Arial" w:cs="Arial"/>
          <w:sz w:val="24"/>
          <w:szCs w:val="24"/>
        </w:rPr>
        <w:t xml:space="preserve"> is that it is a step towards reducing carbon emissions and promoting sustainable practices in the transportation industry</w:t>
      </w:r>
      <w:r w:rsidR="00654E5E">
        <w:rPr>
          <w:rFonts w:ascii="Arial" w:hAnsi="Arial" w:cs="Arial"/>
          <w:sz w:val="24"/>
          <w:szCs w:val="24"/>
        </w:rPr>
        <w:t xml:space="preserve"> </w:t>
      </w:r>
      <w:r w:rsidR="00654E5E" w:rsidRPr="00654E5E">
        <w:rPr>
          <w:rFonts w:ascii="Arial" w:hAnsi="Arial" w:cs="Arial"/>
          <w:sz w:val="24"/>
          <w:szCs w:val="24"/>
        </w:rPr>
        <w:t>(Weise and Boudette, 2022)</w:t>
      </w:r>
      <w:r w:rsidR="00654E5E">
        <w:rPr>
          <w:rFonts w:ascii="Arial" w:hAnsi="Arial" w:cs="Arial"/>
          <w:sz w:val="24"/>
          <w:szCs w:val="24"/>
        </w:rPr>
        <w:t>.</w:t>
      </w:r>
    </w:p>
    <w:p w14:paraId="3AB85681" w14:textId="6198D4D8" w:rsidR="002325DB" w:rsidRDefault="002325DB" w:rsidP="004240EF">
      <w:pPr>
        <w:spacing w:line="480" w:lineRule="auto"/>
        <w:rPr>
          <w:rFonts w:ascii="Arial" w:hAnsi="Arial" w:cs="Arial"/>
          <w:sz w:val="24"/>
          <w:szCs w:val="24"/>
        </w:rPr>
      </w:pPr>
      <w:r w:rsidRPr="002325DB">
        <w:rPr>
          <w:rFonts w:ascii="Arial" w:hAnsi="Arial" w:cs="Arial"/>
          <w:sz w:val="24"/>
          <w:szCs w:val="24"/>
        </w:rPr>
        <w:t>Organizational structures:</w:t>
      </w:r>
      <w:r>
        <w:rPr>
          <w:rFonts w:ascii="Arial" w:hAnsi="Arial" w:cs="Arial"/>
          <w:sz w:val="24"/>
          <w:szCs w:val="24"/>
        </w:rPr>
        <w:t xml:space="preserve"> </w:t>
      </w:r>
      <w:r w:rsidRPr="002325DB">
        <w:rPr>
          <w:rFonts w:ascii="Arial" w:hAnsi="Arial" w:cs="Arial"/>
          <w:sz w:val="24"/>
          <w:szCs w:val="24"/>
        </w:rPr>
        <w:t>The company has partnered with Rivian, an American automaker that specializes in electric adventure vehicles</w:t>
      </w:r>
      <w:r>
        <w:rPr>
          <w:rFonts w:ascii="Arial" w:hAnsi="Arial" w:cs="Arial"/>
          <w:sz w:val="24"/>
          <w:szCs w:val="24"/>
        </w:rPr>
        <w:t xml:space="preserve"> and is investing heavily in research and development of electric vehicles and drones</w:t>
      </w:r>
      <w:r w:rsidR="001F1FAB">
        <w:rPr>
          <w:rFonts w:ascii="Arial" w:hAnsi="Arial" w:cs="Arial"/>
          <w:sz w:val="24"/>
          <w:szCs w:val="24"/>
        </w:rPr>
        <w:t xml:space="preserve"> </w:t>
      </w:r>
      <w:r w:rsidR="001F1FAB" w:rsidRPr="001F1FAB">
        <w:rPr>
          <w:rFonts w:ascii="Arial" w:hAnsi="Arial" w:cs="Arial"/>
          <w:sz w:val="24"/>
          <w:szCs w:val="24"/>
        </w:rPr>
        <w:t>(Isidore, 2022)</w:t>
      </w:r>
      <w:r>
        <w:rPr>
          <w:rFonts w:ascii="Arial" w:hAnsi="Arial" w:cs="Arial"/>
          <w:sz w:val="24"/>
          <w:szCs w:val="24"/>
        </w:rPr>
        <w:t>.</w:t>
      </w:r>
    </w:p>
    <w:p w14:paraId="2135A8D3" w14:textId="597ED7BF" w:rsidR="00603E02" w:rsidRDefault="00603E02" w:rsidP="004240EF">
      <w:pPr>
        <w:spacing w:line="480" w:lineRule="auto"/>
        <w:rPr>
          <w:rFonts w:ascii="Arial" w:hAnsi="Arial" w:cs="Arial"/>
          <w:sz w:val="24"/>
          <w:szCs w:val="24"/>
        </w:rPr>
      </w:pPr>
      <w:r w:rsidRPr="00603E02">
        <w:rPr>
          <w:rFonts w:ascii="Arial" w:hAnsi="Arial" w:cs="Arial"/>
          <w:sz w:val="24"/>
          <w:szCs w:val="24"/>
        </w:rPr>
        <w:t xml:space="preserve">Control systems: Amazon has implemented control systems such as </w:t>
      </w:r>
      <w:r w:rsidR="00260D03">
        <w:rPr>
          <w:rFonts w:ascii="Arial" w:hAnsi="Arial" w:cs="Arial"/>
          <w:sz w:val="24"/>
          <w:szCs w:val="24"/>
        </w:rPr>
        <w:t>tracking</w:t>
      </w:r>
      <w:r w:rsidRPr="00603E02">
        <w:rPr>
          <w:rFonts w:ascii="Arial" w:hAnsi="Arial" w:cs="Arial"/>
          <w:sz w:val="24"/>
          <w:szCs w:val="24"/>
        </w:rPr>
        <w:t xml:space="preserve"> and </w:t>
      </w:r>
      <w:r w:rsidR="00260D03">
        <w:rPr>
          <w:rFonts w:ascii="Arial" w:hAnsi="Arial" w:cs="Arial"/>
          <w:sz w:val="24"/>
          <w:szCs w:val="24"/>
        </w:rPr>
        <w:t>monitoring</w:t>
      </w:r>
      <w:r w:rsidRPr="00603E02">
        <w:rPr>
          <w:rFonts w:ascii="Arial" w:hAnsi="Arial" w:cs="Arial"/>
          <w:sz w:val="24"/>
          <w:szCs w:val="24"/>
        </w:rPr>
        <w:t xml:space="preserve"> systems to ensure that its electric vehicles are being used</w:t>
      </w:r>
      <w:r w:rsidR="00260D03">
        <w:rPr>
          <w:rFonts w:ascii="Arial" w:hAnsi="Arial" w:cs="Arial"/>
          <w:sz w:val="24"/>
          <w:szCs w:val="24"/>
        </w:rPr>
        <w:t xml:space="preserve"> effectively</w:t>
      </w:r>
      <w:r w:rsidRPr="00603E02">
        <w:rPr>
          <w:rFonts w:ascii="Arial" w:hAnsi="Arial" w:cs="Arial"/>
          <w:sz w:val="24"/>
          <w:szCs w:val="24"/>
        </w:rPr>
        <w:t xml:space="preserve"> and e</w:t>
      </w:r>
      <w:r w:rsidR="00260D03">
        <w:rPr>
          <w:rFonts w:ascii="Arial" w:hAnsi="Arial" w:cs="Arial"/>
          <w:sz w:val="24"/>
          <w:szCs w:val="24"/>
        </w:rPr>
        <w:t>fficiently (Dent, 2022).</w:t>
      </w:r>
    </w:p>
    <w:p w14:paraId="46606477" w14:textId="1DAADB31" w:rsidR="00CC6457" w:rsidRDefault="00A0471D" w:rsidP="004240EF">
      <w:pPr>
        <w:spacing w:line="480" w:lineRule="auto"/>
        <w:rPr>
          <w:rFonts w:ascii="Arial" w:hAnsi="Arial" w:cs="Arial"/>
          <w:sz w:val="24"/>
          <w:szCs w:val="24"/>
        </w:rPr>
      </w:pPr>
      <w:r w:rsidRPr="00A0471D">
        <w:rPr>
          <w:rFonts w:ascii="Arial" w:hAnsi="Arial" w:cs="Arial"/>
          <w:sz w:val="24"/>
          <w:szCs w:val="24"/>
        </w:rPr>
        <w:lastRenderedPageBreak/>
        <w:t>Rituals and Routines: Rituals such as training programmes have been implemented by Amazon for its drivers to ensure that they are familiar with the new technology</w:t>
      </w:r>
      <w:r w:rsidR="00593EC9">
        <w:rPr>
          <w:rFonts w:ascii="Arial" w:hAnsi="Arial" w:cs="Arial"/>
          <w:sz w:val="24"/>
          <w:szCs w:val="24"/>
        </w:rPr>
        <w:t xml:space="preserve"> (Amazon, 2020)</w:t>
      </w:r>
      <w:r w:rsidRPr="00A0471D">
        <w:rPr>
          <w:rFonts w:ascii="Arial" w:hAnsi="Arial" w:cs="Arial"/>
          <w:sz w:val="24"/>
          <w:szCs w:val="24"/>
        </w:rPr>
        <w:t>.</w:t>
      </w:r>
    </w:p>
    <w:p w14:paraId="28B2A6F6" w14:textId="03987979" w:rsidR="003B1844" w:rsidRDefault="003B1844" w:rsidP="004240EF">
      <w:pPr>
        <w:spacing w:line="480" w:lineRule="auto"/>
        <w:rPr>
          <w:rFonts w:ascii="Arial" w:hAnsi="Arial" w:cs="Arial"/>
          <w:sz w:val="24"/>
          <w:szCs w:val="24"/>
        </w:rPr>
      </w:pPr>
      <w:r w:rsidRPr="003B1844">
        <w:rPr>
          <w:rFonts w:ascii="Arial" w:hAnsi="Arial" w:cs="Arial"/>
          <w:sz w:val="24"/>
          <w:szCs w:val="24"/>
        </w:rPr>
        <w:t xml:space="preserve">It is evident from these elements that Amazon's adoption of electric vehicles </w:t>
      </w:r>
      <w:r>
        <w:rPr>
          <w:rFonts w:ascii="Arial" w:hAnsi="Arial" w:cs="Arial"/>
          <w:sz w:val="24"/>
          <w:szCs w:val="24"/>
        </w:rPr>
        <w:t xml:space="preserve">and drones </w:t>
      </w:r>
      <w:r w:rsidRPr="003B1844">
        <w:rPr>
          <w:rFonts w:ascii="Arial" w:hAnsi="Arial" w:cs="Arial"/>
          <w:sz w:val="24"/>
          <w:szCs w:val="24"/>
        </w:rPr>
        <w:t>is driven by top management's commitment, investment in research and development, and implementation of control systems and rituals.</w:t>
      </w:r>
    </w:p>
    <w:p w14:paraId="373D99E5" w14:textId="77777777" w:rsidR="001B187E" w:rsidRDefault="001B187E" w:rsidP="004240EF">
      <w:pPr>
        <w:spacing w:line="480" w:lineRule="auto"/>
        <w:rPr>
          <w:rFonts w:ascii="Arial" w:hAnsi="Arial" w:cs="Arial"/>
          <w:sz w:val="24"/>
          <w:szCs w:val="24"/>
        </w:rPr>
      </w:pPr>
    </w:p>
    <w:p w14:paraId="7A9FF330" w14:textId="6AD094CC" w:rsidR="001B187E" w:rsidRPr="00087708" w:rsidRDefault="00663CE0" w:rsidP="00087708">
      <w:pPr>
        <w:pStyle w:val="Heading1"/>
      </w:pPr>
      <w:bookmarkStart w:id="19" w:name="_Toc134104259"/>
      <w:r w:rsidRPr="00087708">
        <w:t xml:space="preserve">6.5 </w:t>
      </w:r>
      <w:r w:rsidR="00A834FF" w:rsidRPr="00087708">
        <w:t xml:space="preserve">Change </w:t>
      </w:r>
      <w:r w:rsidRPr="00087708">
        <w:t>a</w:t>
      </w:r>
      <w:r w:rsidR="00A834FF" w:rsidRPr="00087708">
        <w:t xml:space="preserve">nalysis </w:t>
      </w:r>
      <w:r w:rsidRPr="00087708">
        <w:t>u</w:t>
      </w:r>
      <w:r w:rsidR="00A834FF" w:rsidRPr="00087708">
        <w:t xml:space="preserve">sing </w:t>
      </w:r>
      <w:r w:rsidRPr="00087708">
        <w:t>Kurt Lewin’s Change Model</w:t>
      </w:r>
      <w:bookmarkEnd w:id="19"/>
    </w:p>
    <w:p w14:paraId="43444C0E" w14:textId="40C35FAE" w:rsidR="004E1B02" w:rsidRDefault="004E1B02" w:rsidP="004240EF">
      <w:pPr>
        <w:spacing w:line="480" w:lineRule="auto"/>
        <w:rPr>
          <w:rFonts w:ascii="Arial" w:hAnsi="Arial" w:cs="Arial"/>
          <w:sz w:val="24"/>
          <w:szCs w:val="24"/>
        </w:rPr>
      </w:pPr>
      <w:r w:rsidRPr="004E1B02">
        <w:rPr>
          <w:rFonts w:ascii="Arial" w:hAnsi="Arial" w:cs="Arial"/>
          <w:sz w:val="24"/>
          <w:szCs w:val="24"/>
        </w:rPr>
        <w:t>As per Kurt Lewin’s Force Field Analysis model, a successful change requires unfreezing the current situation, moving to a changed or desired state, and then refreezing the change to make it somewhat permanent.</w:t>
      </w:r>
      <w:r w:rsidR="00434C90">
        <w:rPr>
          <w:rFonts w:ascii="Arial" w:hAnsi="Arial" w:cs="Arial"/>
          <w:sz w:val="24"/>
          <w:szCs w:val="24"/>
        </w:rPr>
        <w:t xml:space="preserve"> </w:t>
      </w:r>
      <w:r w:rsidR="00434C90" w:rsidRPr="00434C90">
        <w:rPr>
          <w:rFonts w:ascii="Arial" w:hAnsi="Arial" w:cs="Arial"/>
          <w:sz w:val="24"/>
          <w:szCs w:val="24"/>
        </w:rPr>
        <w:t>This model consists of three stages i.e., Unfreeze, Change and Refreeze</w:t>
      </w:r>
      <w:r w:rsidR="00434C90">
        <w:rPr>
          <w:rFonts w:ascii="Arial" w:hAnsi="Arial" w:cs="Arial"/>
          <w:sz w:val="24"/>
          <w:szCs w:val="24"/>
        </w:rPr>
        <w:t xml:space="preserve"> </w:t>
      </w:r>
      <w:r w:rsidR="00434C90" w:rsidRPr="00434C90">
        <w:rPr>
          <w:rFonts w:ascii="Arial" w:hAnsi="Arial" w:cs="Arial"/>
          <w:sz w:val="24"/>
          <w:szCs w:val="24"/>
        </w:rPr>
        <w:t>(Nyamunda, 2022).</w:t>
      </w:r>
    </w:p>
    <w:p w14:paraId="16681397" w14:textId="170AB8DB" w:rsidR="004E658A" w:rsidRDefault="004E658A" w:rsidP="004240EF">
      <w:pPr>
        <w:spacing w:line="480" w:lineRule="auto"/>
        <w:rPr>
          <w:rFonts w:ascii="Arial" w:hAnsi="Arial" w:cs="Arial"/>
          <w:sz w:val="24"/>
          <w:szCs w:val="24"/>
        </w:rPr>
      </w:pPr>
      <w:r w:rsidRPr="00F8733B">
        <w:rPr>
          <w:rFonts w:ascii="Arial" w:hAnsi="Arial" w:cs="Arial"/>
          <w:b/>
          <w:bCs/>
          <w:sz w:val="24"/>
          <w:szCs w:val="24"/>
        </w:rPr>
        <w:t>Unfreeze Phase:</w:t>
      </w:r>
      <w:r w:rsidRPr="004E658A">
        <w:rPr>
          <w:rFonts w:ascii="Arial" w:hAnsi="Arial" w:cs="Arial"/>
          <w:sz w:val="24"/>
          <w:szCs w:val="24"/>
        </w:rPr>
        <w:t xml:space="preserve"> An additional force is required to disrupt the equilibrium and initiate the change process. This force can be a result of disequilibrium which is either initiated voluntarily in a planned change or might be introduced involuntarily in an unplanned change</w:t>
      </w:r>
      <w:r w:rsidR="00EC3B97">
        <w:rPr>
          <w:rFonts w:ascii="Arial" w:hAnsi="Arial" w:cs="Arial"/>
          <w:sz w:val="24"/>
          <w:szCs w:val="24"/>
        </w:rPr>
        <w:t xml:space="preserve"> </w:t>
      </w:r>
      <w:r w:rsidR="00EC3B97" w:rsidRPr="00EC3B97">
        <w:rPr>
          <w:rFonts w:ascii="Arial" w:hAnsi="Arial" w:cs="Arial"/>
          <w:sz w:val="24"/>
          <w:szCs w:val="24"/>
        </w:rPr>
        <w:t>(Juneja, 2022)</w:t>
      </w:r>
      <w:r w:rsidRPr="004E658A">
        <w:rPr>
          <w:rFonts w:ascii="Arial" w:hAnsi="Arial" w:cs="Arial"/>
          <w:sz w:val="24"/>
          <w:szCs w:val="24"/>
        </w:rPr>
        <w:t>.</w:t>
      </w:r>
    </w:p>
    <w:p w14:paraId="396708D4" w14:textId="314A3297" w:rsidR="00A84D52" w:rsidRDefault="00A84D52" w:rsidP="004240EF">
      <w:pPr>
        <w:spacing w:line="480" w:lineRule="auto"/>
        <w:rPr>
          <w:rFonts w:ascii="Arial" w:hAnsi="Arial" w:cs="Arial"/>
          <w:sz w:val="24"/>
          <w:szCs w:val="24"/>
        </w:rPr>
      </w:pPr>
      <w:r w:rsidRPr="00A84D52">
        <w:rPr>
          <w:rFonts w:ascii="Arial" w:hAnsi="Arial" w:cs="Arial"/>
          <w:sz w:val="24"/>
          <w:szCs w:val="24"/>
        </w:rPr>
        <w:t>The goal of the unfreeze phase is focused on raising awareness among the people and employees as a change is always accompanied by some kind of resistance. A careful observation is required to be done by the managers which is generally related to organizational structures, processes, people and ways of thinking. This in turn will help in showing the employees why the required change is necessary for the organization in order to gain a competitive advantage in the market and how the change will benefit each employee. Communication is a key aspect of this stage</w:t>
      </w:r>
      <w:r w:rsidR="00712A3C">
        <w:rPr>
          <w:rFonts w:ascii="Arial" w:hAnsi="Arial" w:cs="Arial"/>
          <w:sz w:val="24"/>
          <w:szCs w:val="24"/>
        </w:rPr>
        <w:t xml:space="preserve"> (Scherer, 2022)</w:t>
      </w:r>
      <w:r w:rsidRPr="00A84D52">
        <w:rPr>
          <w:rFonts w:ascii="Arial" w:hAnsi="Arial" w:cs="Arial"/>
          <w:sz w:val="24"/>
          <w:szCs w:val="24"/>
        </w:rPr>
        <w:t>.</w:t>
      </w:r>
    </w:p>
    <w:p w14:paraId="73DF3535" w14:textId="429F5569" w:rsidR="00BB4455" w:rsidRDefault="00BB4455" w:rsidP="004240EF">
      <w:pPr>
        <w:spacing w:line="480" w:lineRule="auto"/>
        <w:rPr>
          <w:rFonts w:ascii="Arial" w:hAnsi="Arial" w:cs="Arial"/>
          <w:sz w:val="24"/>
          <w:szCs w:val="24"/>
        </w:rPr>
      </w:pPr>
      <w:r>
        <w:rPr>
          <w:rFonts w:ascii="Arial" w:hAnsi="Arial" w:cs="Arial"/>
          <w:sz w:val="24"/>
          <w:szCs w:val="24"/>
        </w:rPr>
        <w:lastRenderedPageBreak/>
        <w:t>In case of Amazon, f</w:t>
      </w:r>
      <w:r w:rsidRPr="00BB4455">
        <w:rPr>
          <w:rFonts w:ascii="Arial" w:hAnsi="Arial" w:cs="Arial"/>
          <w:sz w:val="24"/>
          <w:szCs w:val="24"/>
        </w:rPr>
        <w:t>actors that contributed to the investment of electric delivery vehicles and drones were environmental, technological and economical.</w:t>
      </w:r>
    </w:p>
    <w:p w14:paraId="0B93B57E" w14:textId="6B3A195B" w:rsidR="00BB4455" w:rsidRDefault="00BB4455" w:rsidP="004240EF">
      <w:pPr>
        <w:spacing w:line="480" w:lineRule="auto"/>
        <w:rPr>
          <w:rFonts w:ascii="Arial" w:hAnsi="Arial" w:cs="Arial"/>
          <w:sz w:val="24"/>
          <w:szCs w:val="24"/>
        </w:rPr>
      </w:pPr>
      <w:r w:rsidRPr="00BB4455">
        <w:rPr>
          <w:rFonts w:ascii="Arial" w:hAnsi="Arial" w:cs="Arial"/>
          <w:sz w:val="24"/>
          <w:szCs w:val="24"/>
        </w:rPr>
        <w:t>Environmental Aspect</w:t>
      </w:r>
      <w:r>
        <w:rPr>
          <w:rFonts w:ascii="Arial" w:hAnsi="Arial" w:cs="Arial"/>
          <w:sz w:val="24"/>
          <w:szCs w:val="24"/>
        </w:rPr>
        <w:t xml:space="preserve">: </w:t>
      </w:r>
      <w:r w:rsidRPr="00BB4455">
        <w:rPr>
          <w:rFonts w:ascii="Arial" w:hAnsi="Arial" w:cs="Arial"/>
          <w:sz w:val="24"/>
          <w:szCs w:val="24"/>
        </w:rPr>
        <w:t>Andy Jassy, CEO of Amazon, stated</w:t>
      </w:r>
      <w:r>
        <w:rPr>
          <w:rFonts w:ascii="Arial" w:hAnsi="Arial" w:cs="Arial"/>
          <w:sz w:val="24"/>
          <w:szCs w:val="24"/>
        </w:rPr>
        <w:t xml:space="preserve"> that</w:t>
      </w:r>
      <w:r w:rsidRPr="00BB4455">
        <w:rPr>
          <w:rFonts w:ascii="Arial" w:hAnsi="Arial" w:cs="Arial"/>
          <w:sz w:val="24"/>
          <w:szCs w:val="24"/>
        </w:rPr>
        <w:t xml:space="preserve"> </w:t>
      </w:r>
      <w:r w:rsidR="00CA05C5" w:rsidRPr="00BB4455">
        <w:rPr>
          <w:rFonts w:ascii="Arial" w:hAnsi="Arial" w:cs="Arial"/>
          <w:sz w:val="24"/>
          <w:szCs w:val="24"/>
        </w:rPr>
        <w:t>investing</w:t>
      </w:r>
      <w:r w:rsidRPr="00BB4455">
        <w:rPr>
          <w:rFonts w:ascii="Arial" w:hAnsi="Arial" w:cs="Arial"/>
          <w:sz w:val="24"/>
          <w:szCs w:val="24"/>
        </w:rPr>
        <w:t xml:space="preserve"> and migrating to electric vehicles (electric vans, trucks and bikes) will not only help us to move away from fossil fuels but also help in achieving the goal of zero carbon emission</w:t>
      </w:r>
      <w:r w:rsidR="0028330B">
        <w:rPr>
          <w:rFonts w:ascii="Arial" w:hAnsi="Arial" w:cs="Arial"/>
          <w:sz w:val="24"/>
          <w:szCs w:val="24"/>
        </w:rPr>
        <w:t xml:space="preserve"> (Butler, 2022)</w:t>
      </w:r>
      <w:r w:rsidRPr="00BB4455">
        <w:rPr>
          <w:rFonts w:ascii="Arial" w:hAnsi="Arial" w:cs="Arial"/>
          <w:sz w:val="24"/>
          <w:szCs w:val="24"/>
        </w:rPr>
        <w:t>.</w:t>
      </w:r>
    </w:p>
    <w:p w14:paraId="3FD3FCD7" w14:textId="27933E28" w:rsidR="009246C7" w:rsidRDefault="009246C7" w:rsidP="004240EF">
      <w:pPr>
        <w:spacing w:line="480" w:lineRule="auto"/>
        <w:rPr>
          <w:rFonts w:ascii="Arial" w:hAnsi="Arial" w:cs="Arial"/>
          <w:sz w:val="24"/>
          <w:szCs w:val="24"/>
        </w:rPr>
      </w:pPr>
      <w:r w:rsidRPr="009246C7">
        <w:rPr>
          <w:rFonts w:ascii="Arial" w:hAnsi="Arial" w:cs="Arial"/>
          <w:sz w:val="24"/>
          <w:szCs w:val="24"/>
        </w:rPr>
        <w:t>Technological Aspect</w:t>
      </w:r>
      <w:r>
        <w:rPr>
          <w:rFonts w:ascii="Arial" w:hAnsi="Arial" w:cs="Arial"/>
          <w:sz w:val="24"/>
          <w:szCs w:val="24"/>
        </w:rPr>
        <w:t>:</w:t>
      </w:r>
      <w:r w:rsidRPr="009246C7">
        <w:rPr>
          <w:rFonts w:ascii="Arial" w:hAnsi="Arial" w:cs="Arial"/>
          <w:sz w:val="24"/>
          <w:szCs w:val="24"/>
        </w:rPr>
        <w:t xml:space="preserve"> No matter how fictional it sounds but matter of fact is that, Amazon is in the process of building electric drones that can deliver a package that weighs under 5 pounds to customers within a time frame of 60 minutes. This will be a part of the “Prime Air” subscription programme</w:t>
      </w:r>
      <w:r w:rsidR="00D046E9">
        <w:rPr>
          <w:rFonts w:ascii="Arial" w:hAnsi="Arial" w:cs="Arial"/>
          <w:sz w:val="24"/>
          <w:szCs w:val="24"/>
        </w:rPr>
        <w:t xml:space="preserve"> (Amazon, 2022b)</w:t>
      </w:r>
      <w:r w:rsidRPr="009246C7">
        <w:rPr>
          <w:rFonts w:ascii="Arial" w:hAnsi="Arial" w:cs="Arial"/>
          <w:sz w:val="24"/>
          <w:szCs w:val="24"/>
        </w:rPr>
        <w:t>. These drones include industry leading sensing capabilities which will help it to operate almost autonomously with least human intervention.</w:t>
      </w:r>
    </w:p>
    <w:p w14:paraId="4B709ACB" w14:textId="03A15333" w:rsidR="00DF49E8" w:rsidRDefault="00DF49E8" w:rsidP="004240EF">
      <w:pPr>
        <w:spacing w:line="480" w:lineRule="auto"/>
        <w:rPr>
          <w:rFonts w:ascii="Arial" w:hAnsi="Arial" w:cs="Arial"/>
          <w:sz w:val="24"/>
          <w:szCs w:val="24"/>
        </w:rPr>
      </w:pPr>
      <w:r w:rsidRPr="00DF49E8">
        <w:rPr>
          <w:rFonts w:ascii="Arial" w:hAnsi="Arial" w:cs="Arial"/>
          <w:sz w:val="24"/>
          <w:szCs w:val="24"/>
        </w:rPr>
        <w:t>Economical Aspect</w:t>
      </w:r>
      <w:r w:rsidR="00A56A98">
        <w:rPr>
          <w:rFonts w:ascii="Arial" w:hAnsi="Arial" w:cs="Arial"/>
          <w:sz w:val="24"/>
          <w:szCs w:val="24"/>
        </w:rPr>
        <w:t xml:space="preserve">: </w:t>
      </w:r>
      <w:r w:rsidRPr="00DF49E8">
        <w:rPr>
          <w:rFonts w:ascii="Arial" w:hAnsi="Arial" w:cs="Arial"/>
          <w:sz w:val="24"/>
          <w:szCs w:val="24"/>
        </w:rPr>
        <w:t>Since Covid Pandemic, Amazon witnessed huge profits due to the boom in online shopping. This led Amazon to invest in the production and acquisition of electric vehicles for delivery. Another major factor for this investment was the rise in the fuel costs that happened because of the war between Ukraine and Russia</w:t>
      </w:r>
      <w:r w:rsidR="00AB5079">
        <w:rPr>
          <w:rFonts w:ascii="Arial" w:hAnsi="Arial" w:cs="Arial"/>
          <w:sz w:val="24"/>
          <w:szCs w:val="24"/>
        </w:rPr>
        <w:t xml:space="preserve"> (Butler, 2022)</w:t>
      </w:r>
      <w:r w:rsidRPr="00DF49E8">
        <w:rPr>
          <w:rFonts w:ascii="Arial" w:hAnsi="Arial" w:cs="Arial"/>
          <w:sz w:val="24"/>
          <w:szCs w:val="24"/>
        </w:rPr>
        <w:t>.</w:t>
      </w:r>
    </w:p>
    <w:p w14:paraId="7EAEC087" w14:textId="6538DBD7" w:rsidR="00315AB9" w:rsidRDefault="00315AB9" w:rsidP="004240EF">
      <w:pPr>
        <w:spacing w:line="480" w:lineRule="auto"/>
        <w:rPr>
          <w:rFonts w:ascii="Arial" w:hAnsi="Arial" w:cs="Arial"/>
          <w:sz w:val="24"/>
          <w:szCs w:val="24"/>
        </w:rPr>
      </w:pPr>
      <w:r w:rsidRPr="00315AB9">
        <w:rPr>
          <w:rFonts w:ascii="Arial" w:hAnsi="Arial" w:cs="Arial"/>
          <w:sz w:val="24"/>
          <w:szCs w:val="24"/>
        </w:rPr>
        <w:t xml:space="preserve">The major resisting forces </w:t>
      </w:r>
      <w:r>
        <w:rPr>
          <w:rFonts w:ascii="Arial" w:hAnsi="Arial" w:cs="Arial"/>
          <w:sz w:val="24"/>
          <w:szCs w:val="24"/>
        </w:rPr>
        <w:t xml:space="preserve">or </w:t>
      </w:r>
      <w:r w:rsidRPr="00315AB9">
        <w:rPr>
          <w:rFonts w:ascii="Arial" w:hAnsi="Arial" w:cs="Arial"/>
          <w:sz w:val="24"/>
          <w:szCs w:val="24"/>
        </w:rPr>
        <w:t>challenge</w:t>
      </w:r>
      <w:r>
        <w:rPr>
          <w:rFonts w:ascii="Arial" w:hAnsi="Arial" w:cs="Arial"/>
          <w:sz w:val="24"/>
          <w:szCs w:val="24"/>
        </w:rPr>
        <w:t>s</w:t>
      </w:r>
      <w:r w:rsidRPr="00315AB9">
        <w:rPr>
          <w:rFonts w:ascii="Arial" w:hAnsi="Arial" w:cs="Arial"/>
          <w:sz w:val="24"/>
          <w:szCs w:val="24"/>
        </w:rPr>
        <w:t xml:space="preserve"> with EV’s </w:t>
      </w:r>
      <w:r>
        <w:rPr>
          <w:rFonts w:ascii="Arial" w:hAnsi="Arial" w:cs="Arial"/>
          <w:sz w:val="24"/>
          <w:szCs w:val="24"/>
        </w:rPr>
        <w:t>includes</w:t>
      </w:r>
      <w:r w:rsidRPr="00315AB9">
        <w:rPr>
          <w:rFonts w:ascii="Arial" w:hAnsi="Arial" w:cs="Arial"/>
          <w:sz w:val="24"/>
          <w:szCs w:val="24"/>
        </w:rPr>
        <w:t xml:space="preserve"> powering them up which requires installation of several charging stations</w:t>
      </w:r>
      <w:r>
        <w:rPr>
          <w:rFonts w:ascii="Arial" w:hAnsi="Arial" w:cs="Arial"/>
          <w:sz w:val="24"/>
          <w:szCs w:val="24"/>
        </w:rPr>
        <w:t xml:space="preserve"> in addition to, </w:t>
      </w:r>
      <w:r w:rsidRPr="00315AB9">
        <w:rPr>
          <w:rFonts w:ascii="Arial" w:hAnsi="Arial" w:cs="Arial"/>
          <w:sz w:val="24"/>
          <w:szCs w:val="24"/>
        </w:rPr>
        <w:t>procurement of lithium and other raw materials for the pro</w:t>
      </w:r>
      <w:r>
        <w:rPr>
          <w:rFonts w:ascii="Arial" w:hAnsi="Arial" w:cs="Arial"/>
          <w:sz w:val="24"/>
          <w:szCs w:val="24"/>
        </w:rPr>
        <w:t>duc</w:t>
      </w:r>
      <w:r w:rsidRPr="00315AB9">
        <w:rPr>
          <w:rFonts w:ascii="Arial" w:hAnsi="Arial" w:cs="Arial"/>
          <w:sz w:val="24"/>
          <w:szCs w:val="24"/>
        </w:rPr>
        <w:t>tion of batteries</w:t>
      </w:r>
      <w:r w:rsidR="00143648">
        <w:rPr>
          <w:rFonts w:ascii="Arial" w:hAnsi="Arial" w:cs="Arial"/>
          <w:sz w:val="24"/>
          <w:szCs w:val="24"/>
        </w:rPr>
        <w:t xml:space="preserve"> </w:t>
      </w:r>
      <w:r w:rsidR="00143648" w:rsidRPr="00143648">
        <w:rPr>
          <w:rFonts w:ascii="Arial" w:hAnsi="Arial" w:cs="Arial"/>
          <w:sz w:val="24"/>
          <w:szCs w:val="24"/>
        </w:rPr>
        <w:t xml:space="preserve">(Ohnsman, </w:t>
      </w:r>
      <w:r w:rsidR="00143648">
        <w:rPr>
          <w:rFonts w:ascii="Arial" w:hAnsi="Arial" w:cs="Arial"/>
          <w:sz w:val="24"/>
          <w:szCs w:val="24"/>
        </w:rPr>
        <w:t>2022</w:t>
      </w:r>
      <w:r w:rsidR="00143648" w:rsidRPr="00143648">
        <w:rPr>
          <w:rFonts w:ascii="Arial" w:hAnsi="Arial" w:cs="Arial"/>
          <w:sz w:val="24"/>
          <w:szCs w:val="24"/>
        </w:rPr>
        <w:t>)</w:t>
      </w:r>
      <w:r>
        <w:rPr>
          <w:rFonts w:ascii="Arial" w:hAnsi="Arial" w:cs="Arial"/>
          <w:sz w:val="24"/>
          <w:szCs w:val="24"/>
        </w:rPr>
        <w:t>.</w:t>
      </w:r>
      <w:r w:rsidR="00EB5B3A">
        <w:rPr>
          <w:rFonts w:ascii="Arial" w:hAnsi="Arial" w:cs="Arial"/>
          <w:sz w:val="24"/>
          <w:szCs w:val="24"/>
        </w:rPr>
        <w:t xml:space="preserve"> </w:t>
      </w:r>
      <w:r w:rsidR="00D82FCB" w:rsidRPr="00D82FCB">
        <w:rPr>
          <w:rFonts w:ascii="Arial" w:hAnsi="Arial" w:cs="Arial"/>
          <w:sz w:val="24"/>
          <w:szCs w:val="24"/>
        </w:rPr>
        <w:t>In the case of the drone delivery system, they still require humans for their operation and hence are not fully autonomous. Also, a really slow start was observed mainly due to the strict regulations imposed by the</w:t>
      </w:r>
      <w:r w:rsidR="00C47BE6">
        <w:rPr>
          <w:rFonts w:ascii="Arial" w:hAnsi="Arial" w:cs="Arial"/>
          <w:sz w:val="24"/>
          <w:szCs w:val="24"/>
        </w:rPr>
        <w:t xml:space="preserve"> ‘</w:t>
      </w:r>
      <w:r w:rsidR="00C47BE6" w:rsidRPr="00C47BE6">
        <w:rPr>
          <w:rFonts w:ascii="Arial" w:hAnsi="Arial" w:cs="Arial"/>
          <w:sz w:val="24"/>
          <w:szCs w:val="24"/>
        </w:rPr>
        <w:t>Federal Aviation Administration</w:t>
      </w:r>
      <w:r w:rsidR="00C47BE6">
        <w:rPr>
          <w:rFonts w:ascii="Arial" w:hAnsi="Arial" w:cs="Arial"/>
          <w:sz w:val="24"/>
          <w:szCs w:val="24"/>
        </w:rPr>
        <w:t xml:space="preserve">’ </w:t>
      </w:r>
      <w:r w:rsidR="001C17E6" w:rsidRPr="001C17E6">
        <w:rPr>
          <w:rFonts w:ascii="Arial" w:hAnsi="Arial" w:cs="Arial"/>
          <w:sz w:val="24"/>
          <w:szCs w:val="24"/>
        </w:rPr>
        <w:t>(Hollister, 2023)</w:t>
      </w:r>
      <w:r w:rsidR="001C17E6">
        <w:rPr>
          <w:rFonts w:ascii="Arial" w:hAnsi="Arial" w:cs="Arial"/>
          <w:sz w:val="24"/>
          <w:szCs w:val="24"/>
        </w:rPr>
        <w:t>.</w:t>
      </w:r>
    </w:p>
    <w:p w14:paraId="12861512" w14:textId="739C9AF8" w:rsidR="000205D7" w:rsidRDefault="00AF2B03" w:rsidP="004240EF">
      <w:pPr>
        <w:spacing w:line="480" w:lineRule="auto"/>
        <w:rPr>
          <w:rFonts w:ascii="Arial" w:hAnsi="Arial" w:cs="Arial"/>
          <w:sz w:val="24"/>
          <w:szCs w:val="24"/>
        </w:rPr>
      </w:pPr>
      <w:r w:rsidRPr="00F8733B">
        <w:rPr>
          <w:rFonts w:ascii="Arial" w:hAnsi="Arial" w:cs="Arial"/>
          <w:b/>
          <w:bCs/>
          <w:sz w:val="24"/>
          <w:szCs w:val="24"/>
        </w:rPr>
        <w:lastRenderedPageBreak/>
        <w:t>Change Phase:</w:t>
      </w:r>
      <w:r w:rsidRPr="00AF2B03">
        <w:rPr>
          <w:rFonts w:ascii="Arial" w:hAnsi="Arial" w:cs="Arial"/>
          <w:sz w:val="24"/>
          <w:szCs w:val="24"/>
        </w:rPr>
        <w:t xml:space="preserve"> During this phase, the actual change implementation takes place. However, most people struggle to accept the new reality, mainly due to uncertainty and fear. A lot of learning, mainly about the processes and behaviours, is required in addition to proper planning, communication with the employees, and training</w:t>
      </w:r>
      <w:r w:rsidR="008E4017">
        <w:rPr>
          <w:rFonts w:ascii="Arial" w:hAnsi="Arial" w:cs="Arial"/>
          <w:sz w:val="24"/>
          <w:szCs w:val="24"/>
        </w:rPr>
        <w:t xml:space="preserve"> </w:t>
      </w:r>
      <w:r w:rsidR="00AD0152" w:rsidRPr="00AD0152">
        <w:rPr>
          <w:rFonts w:ascii="Arial" w:hAnsi="Arial" w:cs="Arial"/>
          <w:sz w:val="24"/>
          <w:szCs w:val="24"/>
        </w:rPr>
        <w:t>(Memon, 2021)</w:t>
      </w:r>
      <w:r w:rsidRPr="00AF2B03">
        <w:rPr>
          <w:rFonts w:ascii="Arial" w:hAnsi="Arial" w:cs="Arial"/>
          <w:sz w:val="24"/>
          <w:szCs w:val="24"/>
        </w:rPr>
        <w:t>.</w:t>
      </w:r>
      <w:r w:rsidR="00722B18">
        <w:rPr>
          <w:rFonts w:ascii="Arial" w:hAnsi="Arial" w:cs="Arial"/>
          <w:sz w:val="24"/>
          <w:szCs w:val="24"/>
        </w:rPr>
        <w:t xml:space="preserve"> </w:t>
      </w:r>
      <w:r w:rsidR="00722B18" w:rsidRPr="00722B18">
        <w:rPr>
          <w:rFonts w:ascii="Arial" w:hAnsi="Arial" w:cs="Arial"/>
          <w:sz w:val="24"/>
          <w:szCs w:val="24"/>
        </w:rPr>
        <w:t>It is extremely important to remind the employees how this change will benefit them as well as the organization till the completion of this phase</w:t>
      </w:r>
      <w:r w:rsidR="00883F6E">
        <w:rPr>
          <w:rFonts w:ascii="Arial" w:hAnsi="Arial" w:cs="Arial"/>
          <w:sz w:val="24"/>
          <w:szCs w:val="24"/>
        </w:rPr>
        <w:t xml:space="preserve"> (Pawar and Charak, 2017)</w:t>
      </w:r>
      <w:r w:rsidR="00722B18" w:rsidRPr="00722B18">
        <w:rPr>
          <w:rFonts w:ascii="Arial" w:hAnsi="Arial" w:cs="Arial"/>
          <w:sz w:val="24"/>
          <w:szCs w:val="24"/>
        </w:rPr>
        <w:t>.</w:t>
      </w:r>
    </w:p>
    <w:p w14:paraId="02B8720E" w14:textId="77777777" w:rsidR="00C56615" w:rsidRDefault="000205D7" w:rsidP="004240EF">
      <w:pPr>
        <w:spacing w:line="480" w:lineRule="auto"/>
        <w:rPr>
          <w:rFonts w:ascii="Arial" w:hAnsi="Arial" w:cs="Arial"/>
          <w:sz w:val="24"/>
          <w:szCs w:val="24"/>
        </w:rPr>
      </w:pPr>
      <w:r>
        <w:rPr>
          <w:rFonts w:ascii="Arial" w:hAnsi="Arial" w:cs="Arial"/>
          <w:sz w:val="24"/>
          <w:szCs w:val="24"/>
        </w:rPr>
        <w:t>Amazon has already deployed m</w:t>
      </w:r>
      <w:r w:rsidRPr="000205D7">
        <w:rPr>
          <w:rFonts w:ascii="Arial" w:hAnsi="Arial" w:cs="Arial"/>
          <w:sz w:val="24"/>
          <w:szCs w:val="24"/>
        </w:rPr>
        <w:t>ore than 1000</w:t>
      </w:r>
      <w:r>
        <w:rPr>
          <w:rFonts w:ascii="Arial" w:hAnsi="Arial" w:cs="Arial"/>
          <w:sz w:val="24"/>
          <w:szCs w:val="24"/>
        </w:rPr>
        <w:t xml:space="preserve"> </w:t>
      </w:r>
      <w:r w:rsidRPr="000205D7">
        <w:rPr>
          <w:rFonts w:ascii="Arial" w:hAnsi="Arial" w:cs="Arial"/>
          <w:sz w:val="24"/>
          <w:szCs w:val="24"/>
        </w:rPr>
        <w:t>electric delivery vans</w:t>
      </w:r>
      <w:r>
        <w:rPr>
          <w:rFonts w:ascii="Arial" w:hAnsi="Arial" w:cs="Arial"/>
          <w:sz w:val="24"/>
          <w:szCs w:val="24"/>
        </w:rPr>
        <w:t xml:space="preserve"> and installed several</w:t>
      </w:r>
      <w:r w:rsidRPr="000205D7">
        <w:rPr>
          <w:rFonts w:ascii="Arial" w:hAnsi="Arial" w:cs="Arial"/>
          <w:sz w:val="24"/>
          <w:szCs w:val="24"/>
        </w:rPr>
        <w:t xml:space="preserve"> charging stations in order to power these EV’s</w:t>
      </w:r>
      <w:r w:rsidR="00C56615">
        <w:rPr>
          <w:rFonts w:ascii="Arial" w:hAnsi="Arial" w:cs="Arial"/>
          <w:sz w:val="24"/>
          <w:szCs w:val="24"/>
        </w:rPr>
        <w:t>.</w:t>
      </w:r>
    </w:p>
    <w:p w14:paraId="60476D02" w14:textId="36161A4C" w:rsidR="00BF17AA" w:rsidRDefault="00C56615" w:rsidP="004240EF">
      <w:pPr>
        <w:spacing w:line="480" w:lineRule="auto"/>
        <w:rPr>
          <w:rFonts w:ascii="Arial" w:hAnsi="Arial" w:cs="Arial"/>
          <w:sz w:val="24"/>
          <w:szCs w:val="24"/>
        </w:rPr>
      </w:pPr>
      <w:r w:rsidRPr="00C56615">
        <w:rPr>
          <w:rFonts w:ascii="Arial" w:hAnsi="Arial" w:cs="Arial"/>
          <w:sz w:val="24"/>
          <w:szCs w:val="24"/>
        </w:rPr>
        <w:t>Training of workers and employees is one of the most important aspects behind any successful change. Amazon has created virtual reality sets where drivers can try and make themselves comfortable with these electric vans</w:t>
      </w:r>
      <w:r w:rsidR="00174C7B">
        <w:rPr>
          <w:rFonts w:ascii="Arial" w:hAnsi="Arial" w:cs="Arial"/>
          <w:sz w:val="24"/>
          <w:szCs w:val="24"/>
        </w:rPr>
        <w:t xml:space="preserve"> </w:t>
      </w:r>
      <w:r w:rsidR="00174C7B" w:rsidRPr="00174C7B">
        <w:rPr>
          <w:rFonts w:ascii="Arial" w:hAnsi="Arial" w:cs="Arial"/>
          <w:sz w:val="24"/>
          <w:szCs w:val="24"/>
        </w:rPr>
        <w:t xml:space="preserve">(Meisenzahl, </w:t>
      </w:r>
      <w:r w:rsidR="00174C7B">
        <w:rPr>
          <w:rFonts w:ascii="Arial" w:hAnsi="Arial" w:cs="Arial"/>
          <w:sz w:val="24"/>
          <w:szCs w:val="24"/>
        </w:rPr>
        <w:t>2022</w:t>
      </w:r>
      <w:r w:rsidR="00174C7B" w:rsidRPr="00174C7B">
        <w:rPr>
          <w:rFonts w:ascii="Arial" w:hAnsi="Arial" w:cs="Arial"/>
          <w:sz w:val="24"/>
          <w:szCs w:val="24"/>
        </w:rPr>
        <w:t>)</w:t>
      </w:r>
      <w:r w:rsidR="00ED1A2C">
        <w:rPr>
          <w:rFonts w:ascii="Arial" w:hAnsi="Arial" w:cs="Arial"/>
          <w:sz w:val="24"/>
          <w:szCs w:val="24"/>
        </w:rPr>
        <w:t>.</w:t>
      </w:r>
    </w:p>
    <w:p w14:paraId="2E135A68" w14:textId="1D9A5031" w:rsidR="005A6B27" w:rsidRDefault="005A6B27" w:rsidP="004240EF">
      <w:pPr>
        <w:spacing w:line="480" w:lineRule="auto"/>
        <w:rPr>
          <w:rFonts w:ascii="Arial" w:hAnsi="Arial" w:cs="Arial"/>
          <w:sz w:val="24"/>
          <w:szCs w:val="24"/>
        </w:rPr>
      </w:pPr>
      <w:r w:rsidRPr="005A6B27">
        <w:rPr>
          <w:rFonts w:ascii="Arial" w:hAnsi="Arial" w:cs="Arial"/>
          <w:sz w:val="24"/>
          <w:szCs w:val="24"/>
        </w:rPr>
        <w:t>As of now the drone delivery has started and is limited to 3 to 4 miles from the drone launch sites in California and Texas. Current model of Amazon drone is MK 27-2</w:t>
      </w:r>
      <w:r w:rsidR="00971207">
        <w:rPr>
          <w:rFonts w:ascii="Arial" w:hAnsi="Arial" w:cs="Arial"/>
          <w:sz w:val="24"/>
          <w:szCs w:val="24"/>
        </w:rPr>
        <w:t xml:space="preserve"> </w:t>
      </w:r>
      <w:r w:rsidR="00971207" w:rsidRPr="00971207">
        <w:rPr>
          <w:rFonts w:ascii="Arial" w:hAnsi="Arial" w:cs="Arial"/>
          <w:sz w:val="24"/>
          <w:szCs w:val="24"/>
        </w:rPr>
        <w:t>(Hollister, 2023)</w:t>
      </w:r>
      <w:r w:rsidR="00971207">
        <w:rPr>
          <w:rFonts w:ascii="Arial" w:hAnsi="Arial" w:cs="Arial"/>
          <w:sz w:val="24"/>
          <w:szCs w:val="24"/>
        </w:rPr>
        <w:t>.</w:t>
      </w:r>
    </w:p>
    <w:p w14:paraId="55CABEF8" w14:textId="53A09F7E" w:rsidR="00B00F5F" w:rsidRDefault="004F68D6" w:rsidP="004240EF">
      <w:pPr>
        <w:spacing w:line="480" w:lineRule="auto"/>
        <w:rPr>
          <w:rFonts w:ascii="Arial" w:hAnsi="Arial" w:cs="Arial"/>
          <w:sz w:val="24"/>
          <w:szCs w:val="24"/>
        </w:rPr>
      </w:pPr>
      <w:r w:rsidRPr="00F8733B">
        <w:rPr>
          <w:rFonts w:ascii="Arial" w:hAnsi="Arial" w:cs="Arial"/>
          <w:b/>
          <w:bCs/>
          <w:sz w:val="24"/>
          <w:szCs w:val="24"/>
        </w:rPr>
        <w:t>Refreeze Phase:</w:t>
      </w:r>
      <w:r w:rsidR="00B00F5F">
        <w:rPr>
          <w:rFonts w:ascii="Arial" w:hAnsi="Arial" w:cs="Arial"/>
          <w:sz w:val="24"/>
          <w:szCs w:val="24"/>
        </w:rPr>
        <w:t xml:space="preserve"> </w:t>
      </w:r>
      <w:r w:rsidR="00B00F5F" w:rsidRPr="00B00F5F">
        <w:rPr>
          <w:rFonts w:ascii="Arial" w:hAnsi="Arial" w:cs="Arial"/>
          <w:sz w:val="24"/>
          <w:szCs w:val="24"/>
        </w:rPr>
        <w:t xml:space="preserve">This is the final stage of Lewin's change model. In this phase the transformed process and the new behaviours become the new norms of the organization.  In addition to this the modified goals and structure of the organization are adopted and will be re-frozen. </w:t>
      </w:r>
      <w:r w:rsidR="001C2E3E" w:rsidRPr="001C2E3E">
        <w:rPr>
          <w:rFonts w:ascii="Arial" w:hAnsi="Arial" w:cs="Arial"/>
          <w:sz w:val="24"/>
          <w:szCs w:val="24"/>
        </w:rPr>
        <w:t>The objective</w:t>
      </w:r>
      <w:r w:rsidR="001C2E3E">
        <w:rPr>
          <w:rFonts w:ascii="Arial" w:hAnsi="Arial" w:cs="Arial"/>
          <w:sz w:val="24"/>
          <w:szCs w:val="24"/>
        </w:rPr>
        <w:t xml:space="preserve"> here</w:t>
      </w:r>
      <w:r w:rsidR="001C2E3E" w:rsidRPr="001C2E3E">
        <w:rPr>
          <w:rFonts w:ascii="Arial" w:hAnsi="Arial" w:cs="Arial"/>
          <w:sz w:val="24"/>
          <w:szCs w:val="24"/>
        </w:rPr>
        <w:t xml:space="preserve"> is to stabilize the group at a new quasi-stationary equilibrium in order to ensure that the new behaviours are </w:t>
      </w:r>
      <w:r w:rsidR="001C2E3E">
        <w:rPr>
          <w:rFonts w:ascii="Arial" w:hAnsi="Arial" w:cs="Arial"/>
          <w:sz w:val="24"/>
          <w:szCs w:val="24"/>
        </w:rPr>
        <w:t>comparatively</w:t>
      </w:r>
      <w:r w:rsidR="001C2E3E" w:rsidRPr="001C2E3E">
        <w:rPr>
          <w:rFonts w:ascii="Arial" w:hAnsi="Arial" w:cs="Arial"/>
          <w:sz w:val="24"/>
          <w:szCs w:val="24"/>
        </w:rPr>
        <w:t xml:space="preserve"> safe from regression</w:t>
      </w:r>
      <w:r w:rsidR="0005266C">
        <w:rPr>
          <w:rFonts w:ascii="Arial" w:hAnsi="Arial" w:cs="Arial"/>
          <w:sz w:val="24"/>
          <w:szCs w:val="24"/>
        </w:rPr>
        <w:t xml:space="preserve"> (</w:t>
      </w:r>
      <w:r w:rsidR="0005266C" w:rsidRPr="0005266C">
        <w:rPr>
          <w:rFonts w:ascii="Arial" w:hAnsi="Arial" w:cs="Arial"/>
          <w:sz w:val="24"/>
          <w:szCs w:val="24"/>
        </w:rPr>
        <w:t>Sarayreh,</w:t>
      </w:r>
      <w:r w:rsidR="0005266C">
        <w:rPr>
          <w:rFonts w:ascii="Arial" w:hAnsi="Arial" w:cs="Arial"/>
          <w:sz w:val="24"/>
          <w:szCs w:val="24"/>
        </w:rPr>
        <w:t xml:space="preserve"> </w:t>
      </w:r>
      <w:r w:rsidR="0005266C" w:rsidRPr="0005266C">
        <w:rPr>
          <w:rFonts w:ascii="Arial" w:hAnsi="Arial" w:cs="Arial"/>
          <w:sz w:val="24"/>
          <w:szCs w:val="24"/>
        </w:rPr>
        <w:t>Khudair</w:t>
      </w:r>
      <w:r w:rsidR="0005266C">
        <w:rPr>
          <w:rFonts w:ascii="Arial" w:hAnsi="Arial" w:cs="Arial"/>
          <w:sz w:val="24"/>
          <w:szCs w:val="24"/>
        </w:rPr>
        <w:t xml:space="preserve"> </w:t>
      </w:r>
      <w:r w:rsidR="0005266C" w:rsidRPr="0005266C">
        <w:rPr>
          <w:rFonts w:ascii="Arial" w:hAnsi="Arial" w:cs="Arial"/>
          <w:sz w:val="24"/>
          <w:szCs w:val="24"/>
        </w:rPr>
        <w:t>and Barakat</w:t>
      </w:r>
      <w:r w:rsidR="0005266C">
        <w:rPr>
          <w:rFonts w:ascii="Arial" w:hAnsi="Arial" w:cs="Arial"/>
          <w:sz w:val="24"/>
          <w:szCs w:val="24"/>
        </w:rPr>
        <w:t>, 2013)</w:t>
      </w:r>
      <w:r w:rsidR="001C2E3E" w:rsidRPr="001C2E3E">
        <w:rPr>
          <w:rFonts w:ascii="Arial" w:hAnsi="Arial" w:cs="Arial"/>
          <w:sz w:val="24"/>
          <w:szCs w:val="24"/>
        </w:rPr>
        <w:t>.</w:t>
      </w:r>
    </w:p>
    <w:p w14:paraId="496A9FBC" w14:textId="5E0D06EF" w:rsidR="00971207" w:rsidRDefault="004F68D6" w:rsidP="004240EF">
      <w:pPr>
        <w:spacing w:line="480" w:lineRule="auto"/>
        <w:rPr>
          <w:rFonts w:ascii="Arial" w:hAnsi="Arial" w:cs="Arial"/>
          <w:sz w:val="24"/>
          <w:szCs w:val="24"/>
        </w:rPr>
      </w:pPr>
      <w:r w:rsidRPr="004F68D6">
        <w:rPr>
          <w:rFonts w:ascii="Arial" w:hAnsi="Arial" w:cs="Arial"/>
          <w:sz w:val="24"/>
          <w:szCs w:val="24"/>
        </w:rPr>
        <w:t xml:space="preserve">The use of electric vehicles for deliveries is becoming the new norm for the delivery of goods in Amazon. The plan moving ahead is to order one lakh electric vehicles </w:t>
      </w:r>
      <w:r w:rsidRPr="004F68D6">
        <w:rPr>
          <w:rFonts w:ascii="Arial" w:hAnsi="Arial" w:cs="Arial"/>
          <w:sz w:val="24"/>
          <w:szCs w:val="24"/>
        </w:rPr>
        <w:lastRenderedPageBreak/>
        <w:t>from Rivian</w:t>
      </w:r>
      <w:r w:rsidR="00C92D48">
        <w:rPr>
          <w:rFonts w:ascii="Arial" w:hAnsi="Arial" w:cs="Arial"/>
          <w:sz w:val="24"/>
          <w:szCs w:val="24"/>
        </w:rPr>
        <w:t xml:space="preserve"> in order to reach </w:t>
      </w:r>
      <w:r w:rsidR="00C92D48" w:rsidRPr="00C92D48">
        <w:rPr>
          <w:rFonts w:ascii="Arial" w:hAnsi="Arial" w:cs="Arial"/>
          <w:sz w:val="24"/>
          <w:szCs w:val="24"/>
        </w:rPr>
        <w:t>to reach zero carbon emission by the year 2040</w:t>
      </w:r>
      <w:r w:rsidR="00C92D48">
        <w:rPr>
          <w:rFonts w:ascii="Arial" w:hAnsi="Arial" w:cs="Arial"/>
          <w:sz w:val="24"/>
          <w:szCs w:val="24"/>
        </w:rPr>
        <w:t xml:space="preserve"> </w:t>
      </w:r>
      <w:r w:rsidR="00C92D48" w:rsidRPr="00C92D48">
        <w:rPr>
          <w:rFonts w:ascii="Arial" w:hAnsi="Arial" w:cs="Arial"/>
          <w:sz w:val="24"/>
          <w:szCs w:val="24"/>
        </w:rPr>
        <w:t>(Amazon, 2022</w:t>
      </w:r>
      <w:r w:rsidR="00C92D48">
        <w:rPr>
          <w:rFonts w:ascii="Arial" w:hAnsi="Arial" w:cs="Arial"/>
          <w:sz w:val="24"/>
          <w:szCs w:val="24"/>
        </w:rPr>
        <w:t>c</w:t>
      </w:r>
      <w:r w:rsidR="00C92D48" w:rsidRPr="00C92D48">
        <w:rPr>
          <w:rFonts w:ascii="Arial" w:hAnsi="Arial" w:cs="Arial"/>
          <w:sz w:val="24"/>
          <w:szCs w:val="24"/>
        </w:rPr>
        <w:t>)</w:t>
      </w:r>
      <w:r w:rsidR="00C92D48">
        <w:rPr>
          <w:rFonts w:ascii="Arial" w:hAnsi="Arial" w:cs="Arial"/>
          <w:sz w:val="24"/>
          <w:szCs w:val="24"/>
        </w:rPr>
        <w:t>.</w:t>
      </w:r>
    </w:p>
    <w:p w14:paraId="61E22EA9" w14:textId="12DC7644" w:rsidR="00D013CC" w:rsidRDefault="00D013CC" w:rsidP="004240EF">
      <w:pPr>
        <w:spacing w:line="480" w:lineRule="auto"/>
        <w:rPr>
          <w:rFonts w:ascii="Arial" w:hAnsi="Arial" w:cs="Arial"/>
          <w:sz w:val="24"/>
          <w:szCs w:val="24"/>
        </w:rPr>
      </w:pPr>
      <w:r w:rsidRPr="00D013CC">
        <w:rPr>
          <w:rFonts w:ascii="Arial" w:hAnsi="Arial" w:cs="Arial"/>
          <w:sz w:val="24"/>
          <w:szCs w:val="24"/>
        </w:rPr>
        <w:t>One of the most important factors that is contributing to the smooth implementation and execution of this change</w:t>
      </w:r>
      <w:r>
        <w:rPr>
          <w:rFonts w:ascii="Arial" w:hAnsi="Arial" w:cs="Arial"/>
          <w:sz w:val="24"/>
          <w:szCs w:val="24"/>
        </w:rPr>
        <w:t xml:space="preserve"> is the low charging cost as compared to the </w:t>
      </w:r>
      <w:r w:rsidR="003E0FE0">
        <w:rPr>
          <w:rFonts w:ascii="Arial" w:hAnsi="Arial" w:cs="Arial"/>
          <w:sz w:val="24"/>
          <w:szCs w:val="24"/>
        </w:rPr>
        <w:t xml:space="preserve">cost of </w:t>
      </w:r>
      <w:r>
        <w:rPr>
          <w:rFonts w:ascii="Arial" w:hAnsi="Arial" w:cs="Arial"/>
          <w:sz w:val="24"/>
          <w:szCs w:val="24"/>
        </w:rPr>
        <w:t>conventional fossil</w:t>
      </w:r>
      <w:r w:rsidRPr="00D013CC">
        <w:rPr>
          <w:rFonts w:ascii="Arial" w:hAnsi="Arial" w:cs="Arial"/>
          <w:sz w:val="24"/>
          <w:szCs w:val="24"/>
        </w:rPr>
        <w:t xml:space="preserve"> fuel</w:t>
      </w:r>
      <w:r w:rsidR="00B226BF">
        <w:rPr>
          <w:rFonts w:ascii="Arial" w:hAnsi="Arial" w:cs="Arial"/>
          <w:sz w:val="24"/>
          <w:szCs w:val="24"/>
        </w:rPr>
        <w:t xml:space="preserve"> (</w:t>
      </w:r>
      <w:r w:rsidR="00B226BF" w:rsidRPr="00B226BF">
        <w:rPr>
          <w:rFonts w:ascii="Arial" w:hAnsi="Arial" w:cs="Arial"/>
          <w:sz w:val="24"/>
          <w:szCs w:val="24"/>
        </w:rPr>
        <w:t>Garrido</w:t>
      </w:r>
      <w:r w:rsidR="00B226BF">
        <w:rPr>
          <w:rFonts w:ascii="Arial" w:hAnsi="Arial" w:cs="Arial"/>
          <w:sz w:val="24"/>
          <w:szCs w:val="24"/>
        </w:rPr>
        <w:t>, 2020)</w:t>
      </w:r>
      <w:r w:rsidRPr="00D013CC">
        <w:rPr>
          <w:rFonts w:ascii="Arial" w:hAnsi="Arial" w:cs="Arial"/>
          <w:sz w:val="24"/>
          <w:szCs w:val="24"/>
        </w:rPr>
        <w:t>.</w:t>
      </w:r>
    </w:p>
    <w:p w14:paraId="6412D637" w14:textId="18E08D94" w:rsidR="009617E7" w:rsidRDefault="009617E7" w:rsidP="004240EF">
      <w:pPr>
        <w:spacing w:line="480" w:lineRule="auto"/>
        <w:rPr>
          <w:rFonts w:ascii="Arial" w:hAnsi="Arial" w:cs="Arial"/>
          <w:sz w:val="24"/>
          <w:szCs w:val="24"/>
        </w:rPr>
      </w:pPr>
      <w:r>
        <w:rPr>
          <w:rFonts w:ascii="Arial" w:hAnsi="Arial" w:cs="Arial"/>
          <w:sz w:val="24"/>
          <w:szCs w:val="24"/>
        </w:rPr>
        <w:t xml:space="preserve">In addition to this, </w:t>
      </w:r>
      <w:r w:rsidRPr="009617E7">
        <w:rPr>
          <w:rFonts w:ascii="Arial" w:hAnsi="Arial" w:cs="Arial"/>
          <w:sz w:val="24"/>
          <w:szCs w:val="24"/>
        </w:rPr>
        <w:t>amazon drone delivery system is becoming more safer and autonomous day by day</w:t>
      </w:r>
      <w:r>
        <w:rPr>
          <w:rFonts w:ascii="Arial" w:hAnsi="Arial" w:cs="Arial"/>
          <w:sz w:val="24"/>
          <w:szCs w:val="24"/>
        </w:rPr>
        <w:t xml:space="preserve"> requiring less human intervention. </w:t>
      </w:r>
      <w:r w:rsidRPr="009617E7">
        <w:rPr>
          <w:rFonts w:ascii="Arial" w:hAnsi="Arial" w:cs="Arial"/>
          <w:sz w:val="24"/>
          <w:szCs w:val="24"/>
        </w:rPr>
        <w:t>The drone is now loaded with technologies like- improved obstacle detection using enhanced perception system and ability to fly even if one of the six motors fails during the flight</w:t>
      </w:r>
      <w:r w:rsidR="006A122E">
        <w:rPr>
          <w:rFonts w:ascii="Arial" w:hAnsi="Arial" w:cs="Arial"/>
          <w:sz w:val="24"/>
          <w:szCs w:val="24"/>
        </w:rPr>
        <w:t xml:space="preserve"> </w:t>
      </w:r>
      <w:r w:rsidR="006A122E" w:rsidRPr="006A122E">
        <w:rPr>
          <w:rFonts w:ascii="Arial" w:hAnsi="Arial" w:cs="Arial"/>
          <w:sz w:val="24"/>
          <w:szCs w:val="24"/>
        </w:rPr>
        <w:t>(Hollister, 2023)</w:t>
      </w:r>
      <w:r w:rsidR="006A122E">
        <w:rPr>
          <w:rFonts w:ascii="Arial" w:hAnsi="Arial" w:cs="Arial"/>
          <w:sz w:val="24"/>
          <w:szCs w:val="24"/>
        </w:rPr>
        <w:t>.</w:t>
      </w:r>
    </w:p>
    <w:p w14:paraId="3A3E6E9E" w14:textId="77777777" w:rsidR="00087708" w:rsidRDefault="00087708" w:rsidP="004240EF">
      <w:pPr>
        <w:spacing w:line="480" w:lineRule="auto"/>
        <w:rPr>
          <w:rFonts w:ascii="Arial" w:hAnsi="Arial" w:cs="Arial"/>
          <w:sz w:val="24"/>
          <w:szCs w:val="24"/>
        </w:rPr>
      </w:pPr>
    </w:p>
    <w:p w14:paraId="622466E7" w14:textId="5E6AFAEC" w:rsidR="00E226B7" w:rsidRPr="00087708" w:rsidRDefault="00E226B7" w:rsidP="00087708">
      <w:pPr>
        <w:pStyle w:val="Heading1"/>
      </w:pPr>
      <w:bookmarkStart w:id="20" w:name="_Toc134104260"/>
      <w:r w:rsidRPr="00087708">
        <w:t>7.0 Conclusion</w:t>
      </w:r>
      <w:bookmarkEnd w:id="20"/>
    </w:p>
    <w:p w14:paraId="35A97BAD" w14:textId="77777777" w:rsidR="00DD18BD" w:rsidRPr="00DD18BD" w:rsidRDefault="00DD18BD" w:rsidP="004240EF">
      <w:pPr>
        <w:spacing w:line="480" w:lineRule="auto"/>
        <w:rPr>
          <w:rFonts w:ascii="Arial" w:hAnsi="Arial" w:cs="Arial"/>
          <w:sz w:val="24"/>
          <w:szCs w:val="24"/>
        </w:rPr>
      </w:pPr>
      <w:r w:rsidRPr="00DD18BD">
        <w:rPr>
          <w:rFonts w:ascii="Arial" w:hAnsi="Arial" w:cs="Arial"/>
          <w:sz w:val="24"/>
          <w:szCs w:val="24"/>
        </w:rPr>
        <w:t>Amazon, initially an online bookstore, has undergone massive growth and diversification. The company went public in 1997, launched AWS in 2003, and gained popularity with Kindle and Amazon Prime. With Whole Foods and Amazon Go stores, it has also ventured into physical retail.</w:t>
      </w:r>
    </w:p>
    <w:p w14:paraId="3FF1F913" w14:textId="77777777" w:rsidR="00DD18BD" w:rsidRPr="00DD18BD" w:rsidRDefault="00DD18BD" w:rsidP="004240EF">
      <w:pPr>
        <w:spacing w:line="480" w:lineRule="auto"/>
        <w:rPr>
          <w:rFonts w:ascii="Arial" w:hAnsi="Arial" w:cs="Arial"/>
          <w:sz w:val="24"/>
          <w:szCs w:val="24"/>
        </w:rPr>
      </w:pPr>
      <w:r w:rsidRPr="00DD18BD">
        <w:rPr>
          <w:rFonts w:ascii="Arial" w:hAnsi="Arial" w:cs="Arial"/>
          <w:sz w:val="24"/>
          <w:szCs w:val="24"/>
        </w:rPr>
        <w:t>In recent years, Amazon has introduced some transformational changes, which include the launch of delivery drones and the adoption of electric vehicles. These changes align with Amazon’s commitment to reducing carbon emissions and sustainability. The company has invested in research and development, partnered with Rivian to produce electric vehicles, and obtained FAA permission for drone deliveries.</w:t>
      </w:r>
    </w:p>
    <w:p w14:paraId="675E5F91" w14:textId="672B5DE6" w:rsidR="00DD18BD" w:rsidRDefault="00DD18BD" w:rsidP="004240EF">
      <w:pPr>
        <w:spacing w:line="480" w:lineRule="auto"/>
        <w:rPr>
          <w:rFonts w:ascii="Arial" w:hAnsi="Arial" w:cs="Arial"/>
          <w:sz w:val="24"/>
          <w:szCs w:val="24"/>
        </w:rPr>
      </w:pPr>
      <w:r w:rsidRPr="00DD18BD">
        <w:rPr>
          <w:rFonts w:ascii="Arial" w:hAnsi="Arial" w:cs="Arial"/>
          <w:sz w:val="24"/>
          <w:szCs w:val="24"/>
        </w:rPr>
        <w:lastRenderedPageBreak/>
        <w:t>In conclusion, for effective change management, it is important for organizations to adapt to a dynamic environment. Amazon’s adoption of delivery drones and electric vehicles represents a transformative change aligned with sustainability goals. The company has taken significant steps in order to implement these changes, including research and development, training programmes, partnerships, and a commitment to reducing carbon emissions.</w:t>
      </w:r>
    </w:p>
    <w:p w14:paraId="4A5AB2BE" w14:textId="77777777" w:rsidR="00087708" w:rsidRDefault="00087708" w:rsidP="004240EF">
      <w:pPr>
        <w:spacing w:line="480" w:lineRule="auto"/>
        <w:rPr>
          <w:rFonts w:ascii="Arial" w:hAnsi="Arial" w:cs="Arial"/>
          <w:sz w:val="24"/>
          <w:szCs w:val="24"/>
        </w:rPr>
      </w:pPr>
    </w:p>
    <w:p w14:paraId="2BEFD0AE" w14:textId="6B504954" w:rsidR="0055682F" w:rsidRPr="00087708" w:rsidRDefault="0055682F" w:rsidP="00087708">
      <w:pPr>
        <w:pStyle w:val="Heading1"/>
      </w:pPr>
      <w:bookmarkStart w:id="21" w:name="_Toc134104261"/>
      <w:r w:rsidRPr="00087708">
        <w:t>8.0 Recommendations</w:t>
      </w:r>
      <w:bookmarkEnd w:id="21"/>
    </w:p>
    <w:p w14:paraId="2098846E" w14:textId="03A8D2E6" w:rsidR="002823DA" w:rsidRDefault="002823DA" w:rsidP="004240EF">
      <w:pPr>
        <w:spacing w:line="480" w:lineRule="auto"/>
        <w:rPr>
          <w:rFonts w:ascii="Arial" w:hAnsi="Arial" w:cs="Arial"/>
          <w:sz w:val="24"/>
          <w:szCs w:val="24"/>
        </w:rPr>
      </w:pPr>
      <w:r w:rsidRPr="002823DA">
        <w:rPr>
          <w:rFonts w:ascii="Arial" w:hAnsi="Arial" w:cs="Arial"/>
          <w:sz w:val="24"/>
          <w:szCs w:val="24"/>
        </w:rPr>
        <w:t>Although electric vehicles and drones seem to be the future of delivery, there are a few drawbacks and limitations that Amazon needs to overcome in order to make them more effective and efficient. These drawbacks are mainly related to the range and charging time of the EVs and drones. Below are a few recommendations to overcome these challenges.</w:t>
      </w:r>
    </w:p>
    <w:p w14:paraId="71F27F31" w14:textId="05E0CF9D" w:rsidR="003C1CA6" w:rsidRDefault="003C1CA6" w:rsidP="004240EF">
      <w:pPr>
        <w:spacing w:line="480" w:lineRule="auto"/>
        <w:rPr>
          <w:rFonts w:ascii="Arial" w:hAnsi="Arial" w:cs="Arial"/>
          <w:sz w:val="24"/>
          <w:szCs w:val="24"/>
        </w:rPr>
      </w:pPr>
      <w:r w:rsidRPr="003C1CA6">
        <w:rPr>
          <w:rFonts w:ascii="Arial" w:hAnsi="Arial" w:cs="Arial"/>
          <w:sz w:val="24"/>
          <w:szCs w:val="24"/>
        </w:rPr>
        <w:t>The company should work on increasing the range of its electric delivery van, which is limited to 120–150 miles. This will help the company make long-range and multiple deliveries before stopping for a charge. Ford E-Transit, an electric van by Ford, was selected as the 2022 electric van of the year by AutoExpress, UK, due to its maximum range of up to 196 miles on a single charge</w:t>
      </w:r>
      <w:r w:rsidR="00B136AC">
        <w:rPr>
          <w:rFonts w:ascii="Arial" w:hAnsi="Arial" w:cs="Arial"/>
          <w:sz w:val="24"/>
          <w:szCs w:val="24"/>
        </w:rPr>
        <w:t xml:space="preserve"> (Crooks, 2023)</w:t>
      </w:r>
      <w:r w:rsidRPr="003C1CA6">
        <w:rPr>
          <w:rFonts w:ascii="Arial" w:hAnsi="Arial" w:cs="Arial"/>
          <w:sz w:val="24"/>
          <w:szCs w:val="24"/>
        </w:rPr>
        <w:t>. Amazon can achieve similar range in their vans either by merging with companies like Tesla or Ford or by implementing similar technologies like a considerably larger battery and a more efficient electric motor. Similar changes are recommended for drones in order to increase their range and efficiency.</w:t>
      </w:r>
    </w:p>
    <w:p w14:paraId="618E56C2" w14:textId="2EC2145D" w:rsidR="00AE66F1" w:rsidRDefault="00AE66F1" w:rsidP="004240EF">
      <w:pPr>
        <w:spacing w:line="480" w:lineRule="auto"/>
        <w:rPr>
          <w:rFonts w:ascii="Arial" w:hAnsi="Arial" w:cs="Arial"/>
          <w:sz w:val="24"/>
          <w:szCs w:val="24"/>
        </w:rPr>
      </w:pPr>
      <w:r w:rsidRPr="00AE66F1">
        <w:rPr>
          <w:rFonts w:ascii="Arial" w:hAnsi="Arial" w:cs="Arial"/>
          <w:sz w:val="24"/>
          <w:szCs w:val="24"/>
        </w:rPr>
        <w:t xml:space="preserve">Another recommendation is to install Level 3 charging stations for charging electric vehicles. Amazon is currently using level 2 charging stations, which take 12 hours to </w:t>
      </w:r>
      <w:r w:rsidRPr="00AE66F1">
        <w:rPr>
          <w:rFonts w:ascii="Arial" w:hAnsi="Arial" w:cs="Arial"/>
          <w:sz w:val="24"/>
          <w:szCs w:val="24"/>
        </w:rPr>
        <w:lastRenderedPageBreak/>
        <w:t>fully charge the delivery vans. This, in turn, reduces the efficiency of the vehicles, as they can only be used for 12 hours in a day. Level 3, being the fastest type of charging, can charge the vehicles quickly as it uses high-voltage DC current. This can tremendously increase the running time of electric vans, making them much more efficient.</w:t>
      </w:r>
    </w:p>
    <w:p w14:paraId="45AD9932" w14:textId="77777777" w:rsidR="00087708" w:rsidRDefault="00087708" w:rsidP="004240EF">
      <w:pPr>
        <w:spacing w:line="480" w:lineRule="auto"/>
        <w:rPr>
          <w:rFonts w:ascii="Arial" w:hAnsi="Arial" w:cs="Arial"/>
          <w:sz w:val="24"/>
          <w:szCs w:val="24"/>
        </w:rPr>
      </w:pPr>
    </w:p>
    <w:p w14:paraId="216E4129" w14:textId="3C6749FE" w:rsidR="00BF66CF" w:rsidRPr="00087708" w:rsidRDefault="00A007F0" w:rsidP="00087708">
      <w:pPr>
        <w:pStyle w:val="Heading1"/>
      </w:pPr>
      <w:bookmarkStart w:id="22" w:name="_Toc134104262"/>
      <w:r w:rsidRPr="00087708">
        <w:t>Bibliography</w:t>
      </w:r>
      <w:bookmarkEnd w:id="22"/>
    </w:p>
    <w:p w14:paraId="5CBA4DC9" w14:textId="3522647D" w:rsidR="005111ED" w:rsidRDefault="005111ED" w:rsidP="001E580C">
      <w:pPr>
        <w:spacing w:line="240" w:lineRule="auto"/>
        <w:rPr>
          <w:rFonts w:ascii="Arial" w:hAnsi="Arial" w:cs="Arial"/>
          <w:sz w:val="24"/>
          <w:szCs w:val="24"/>
        </w:rPr>
      </w:pPr>
      <w:r w:rsidRPr="005111ED">
        <w:rPr>
          <w:rFonts w:ascii="Arial" w:hAnsi="Arial" w:cs="Arial"/>
          <w:sz w:val="24"/>
          <w:szCs w:val="24"/>
        </w:rPr>
        <w:t xml:space="preserve">Amazon (2020) </w:t>
      </w:r>
      <w:r w:rsidRPr="005111ED">
        <w:rPr>
          <w:rFonts w:ascii="Arial" w:hAnsi="Arial" w:cs="Arial"/>
          <w:i/>
          <w:iCs/>
          <w:sz w:val="24"/>
          <w:szCs w:val="24"/>
        </w:rPr>
        <w:t>Go behind the scenes as Amazon develops a new electric vehicle</w:t>
      </w:r>
      <w:r w:rsidRPr="005111ED">
        <w:rPr>
          <w:rFonts w:ascii="Arial" w:hAnsi="Arial" w:cs="Arial"/>
          <w:sz w:val="24"/>
          <w:szCs w:val="24"/>
        </w:rPr>
        <w:t>.</w:t>
      </w:r>
      <w:r w:rsidR="007D0988">
        <w:rPr>
          <w:rFonts w:ascii="Arial" w:hAnsi="Arial" w:cs="Arial"/>
          <w:sz w:val="24"/>
          <w:szCs w:val="24"/>
        </w:rPr>
        <w:t xml:space="preserve"> </w:t>
      </w:r>
      <w:r w:rsidRPr="005111ED">
        <w:rPr>
          <w:rFonts w:ascii="Arial" w:hAnsi="Arial" w:cs="Arial"/>
          <w:sz w:val="24"/>
          <w:szCs w:val="24"/>
        </w:rPr>
        <w:t xml:space="preserve"> </w:t>
      </w:r>
      <w:r w:rsidR="007D0988" w:rsidRPr="007D0988">
        <w:rPr>
          <w:rFonts w:ascii="Arial" w:hAnsi="Arial" w:cs="Arial"/>
          <w:sz w:val="24"/>
          <w:szCs w:val="24"/>
        </w:rPr>
        <w:t>[online]</w:t>
      </w:r>
      <w:r w:rsidR="007D0988">
        <w:rPr>
          <w:rFonts w:ascii="Arial" w:hAnsi="Arial" w:cs="Arial"/>
          <w:sz w:val="24"/>
          <w:szCs w:val="24"/>
        </w:rPr>
        <w:t xml:space="preserve">. </w:t>
      </w:r>
      <w:r w:rsidRPr="005111ED">
        <w:rPr>
          <w:rFonts w:ascii="Arial" w:hAnsi="Arial" w:cs="Arial"/>
          <w:sz w:val="24"/>
          <w:szCs w:val="24"/>
        </w:rPr>
        <w:t xml:space="preserve">Available at: </w:t>
      </w:r>
      <w:hyperlink r:id="rId13" w:history="1">
        <w:r w:rsidRPr="00797310">
          <w:rPr>
            <w:rStyle w:val="Hyperlink"/>
            <w:rFonts w:ascii="Arial" w:hAnsi="Arial" w:cs="Arial"/>
            <w:sz w:val="24"/>
            <w:szCs w:val="24"/>
          </w:rPr>
          <w:t>https://www.aboutamazon.co.uk/news/sustainability/go-behind-the-scenes-as-amazon-develops-a-new-electric-vehicle</w:t>
        </w:r>
      </w:hyperlink>
      <w:r>
        <w:rPr>
          <w:rFonts w:ascii="Arial" w:hAnsi="Arial" w:cs="Arial"/>
          <w:sz w:val="24"/>
          <w:szCs w:val="24"/>
        </w:rPr>
        <w:t xml:space="preserve"> </w:t>
      </w:r>
      <w:r w:rsidRPr="005111ED">
        <w:rPr>
          <w:rFonts w:ascii="Arial" w:hAnsi="Arial" w:cs="Arial"/>
          <w:sz w:val="24"/>
          <w:szCs w:val="24"/>
        </w:rPr>
        <w:t>(Accessed 1</w:t>
      </w:r>
      <w:r>
        <w:rPr>
          <w:rFonts w:ascii="Arial" w:hAnsi="Arial" w:cs="Arial"/>
          <w:sz w:val="24"/>
          <w:szCs w:val="24"/>
        </w:rPr>
        <w:t>3th</w:t>
      </w:r>
      <w:r w:rsidRPr="005111ED">
        <w:rPr>
          <w:rFonts w:ascii="Arial" w:hAnsi="Arial" w:cs="Arial"/>
          <w:sz w:val="24"/>
          <w:szCs w:val="24"/>
        </w:rPr>
        <w:t xml:space="preserve"> </w:t>
      </w:r>
      <w:r>
        <w:rPr>
          <w:rFonts w:ascii="Arial" w:hAnsi="Arial" w:cs="Arial"/>
          <w:sz w:val="24"/>
          <w:szCs w:val="24"/>
        </w:rPr>
        <w:t>April</w:t>
      </w:r>
      <w:r w:rsidRPr="005111ED">
        <w:rPr>
          <w:rFonts w:ascii="Arial" w:hAnsi="Arial" w:cs="Arial"/>
          <w:sz w:val="24"/>
          <w:szCs w:val="24"/>
        </w:rPr>
        <w:t xml:space="preserve"> 2023).</w:t>
      </w:r>
    </w:p>
    <w:p w14:paraId="51EB0D36" w14:textId="77777777" w:rsidR="001E580C" w:rsidRDefault="001E580C" w:rsidP="001E580C">
      <w:pPr>
        <w:spacing w:line="240" w:lineRule="auto"/>
        <w:rPr>
          <w:rFonts w:ascii="Arial" w:hAnsi="Arial" w:cs="Arial"/>
          <w:sz w:val="24"/>
          <w:szCs w:val="24"/>
        </w:rPr>
      </w:pPr>
    </w:p>
    <w:p w14:paraId="71DCF9D1" w14:textId="64B19BE6" w:rsidR="00176A52" w:rsidRDefault="00176A52" w:rsidP="001E580C">
      <w:pPr>
        <w:spacing w:line="240" w:lineRule="auto"/>
        <w:rPr>
          <w:rFonts w:ascii="Arial" w:hAnsi="Arial" w:cs="Arial"/>
          <w:sz w:val="24"/>
          <w:szCs w:val="24"/>
        </w:rPr>
      </w:pPr>
      <w:bookmarkStart w:id="23" w:name="_Hlk132241015"/>
      <w:r w:rsidRPr="00176A52">
        <w:rPr>
          <w:rFonts w:ascii="Arial" w:hAnsi="Arial" w:cs="Arial"/>
          <w:sz w:val="24"/>
          <w:szCs w:val="24"/>
        </w:rPr>
        <w:t>Amazon (2022</w:t>
      </w:r>
      <w:r w:rsidR="00A47B66">
        <w:rPr>
          <w:rFonts w:ascii="Arial" w:hAnsi="Arial" w:cs="Arial"/>
          <w:sz w:val="24"/>
          <w:szCs w:val="24"/>
        </w:rPr>
        <w:t>a</w:t>
      </w:r>
      <w:r w:rsidRPr="00176A52">
        <w:rPr>
          <w:rFonts w:ascii="Arial" w:hAnsi="Arial" w:cs="Arial"/>
          <w:sz w:val="24"/>
          <w:szCs w:val="24"/>
        </w:rPr>
        <w:t xml:space="preserve">) </w:t>
      </w:r>
      <w:r w:rsidRPr="005111ED">
        <w:rPr>
          <w:rFonts w:ascii="Arial" w:hAnsi="Arial" w:cs="Arial"/>
          <w:i/>
          <w:iCs/>
          <w:sz w:val="24"/>
          <w:szCs w:val="24"/>
        </w:rPr>
        <w:t>Amazon Web Services</w:t>
      </w:r>
      <w:r w:rsidRPr="00176A52">
        <w:rPr>
          <w:rFonts w:ascii="Arial" w:hAnsi="Arial" w:cs="Arial"/>
          <w:sz w:val="24"/>
          <w:szCs w:val="24"/>
        </w:rPr>
        <w:t xml:space="preserve">. </w:t>
      </w:r>
      <w:r w:rsidR="007D0988" w:rsidRPr="007D0988">
        <w:rPr>
          <w:rFonts w:ascii="Arial" w:hAnsi="Arial" w:cs="Arial"/>
          <w:sz w:val="24"/>
          <w:szCs w:val="24"/>
        </w:rPr>
        <w:t>[online] About Amazon.</w:t>
      </w:r>
      <w:r w:rsidR="007D0988">
        <w:rPr>
          <w:rFonts w:ascii="Arial" w:hAnsi="Arial" w:cs="Arial"/>
          <w:sz w:val="24"/>
          <w:szCs w:val="24"/>
        </w:rPr>
        <w:t xml:space="preserve"> </w:t>
      </w:r>
      <w:r w:rsidRPr="00176A52">
        <w:rPr>
          <w:rFonts w:ascii="Arial" w:hAnsi="Arial" w:cs="Arial"/>
          <w:sz w:val="24"/>
          <w:szCs w:val="24"/>
        </w:rPr>
        <w:t xml:space="preserve">Available at: </w:t>
      </w:r>
      <w:hyperlink r:id="rId14" w:history="1">
        <w:r w:rsidRPr="00B565D3">
          <w:rPr>
            <w:rStyle w:val="Hyperlink"/>
            <w:rFonts w:ascii="Arial" w:hAnsi="Arial" w:cs="Arial"/>
            <w:sz w:val="24"/>
            <w:szCs w:val="24"/>
          </w:rPr>
          <w:t>https://www.aboutamazon.com/what-we-do/amazon-web-services</w:t>
        </w:r>
      </w:hyperlink>
      <w:r>
        <w:rPr>
          <w:rFonts w:ascii="Arial" w:hAnsi="Arial" w:cs="Arial"/>
          <w:sz w:val="24"/>
          <w:szCs w:val="24"/>
        </w:rPr>
        <w:t xml:space="preserve"> </w:t>
      </w:r>
      <w:r w:rsidRPr="00176A52">
        <w:rPr>
          <w:rFonts w:ascii="Arial" w:hAnsi="Arial" w:cs="Arial"/>
          <w:sz w:val="24"/>
          <w:szCs w:val="24"/>
        </w:rPr>
        <w:t>(Accessed 1</w:t>
      </w:r>
      <w:r>
        <w:rPr>
          <w:rFonts w:ascii="Arial" w:hAnsi="Arial" w:cs="Arial"/>
          <w:sz w:val="24"/>
          <w:szCs w:val="24"/>
        </w:rPr>
        <w:t>2th</w:t>
      </w:r>
      <w:r w:rsidRPr="00176A52">
        <w:rPr>
          <w:rFonts w:ascii="Arial" w:hAnsi="Arial" w:cs="Arial"/>
          <w:sz w:val="24"/>
          <w:szCs w:val="24"/>
        </w:rPr>
        <w:t xml:space="preserve"> </w:t>
      </w:r>
      <w:r>
        <w:rPr>
          <w:rFonts w:ascii="Arial" w:hAnsi="Arial" w:cs="Arial"/>
          <w:sz w:val="24"/>
          <w:szCs w:val="24"/>
        </w:rPr>
        <w:t>April</w:t>
      </w:r>
      <w:r w:rsidRPr="00176A52">
        <w:rPr>
          <w:rFonts w:ascii="Arial" w:hAnsi="Arial" w:cs="Arial"/>
          <w:sz w:val="24"/>
          <w:szCs w:val="24"/>
        </w:rPr>
        <w:t xml:space="preserve"> 2023).</w:t>
      </w:r>
    </w:p>
    <w:p w14:paraId="1D4C7DA8" w14:textId="77777777" w:rsidR="001E580C" w:rsidRDefault="001E580C" w:rsidP="001E580C">
      <w:pPr>
        <w:spacing w:line="240" w:lineRule="auto"/>
        <w:rPr>
          <w:rFonts w:ascii="Arial" w:hAnsi="Arial" w:cs="Arial"/>
          <w:sz w:val="24"/>
          <w:szCs w:val="24"/>
        </w:rPr>
      </w:pPr>
    </w:p>
    <w:p w14:paraId="16AA2EF3" w14:textId="5963D9C3" w:rsidR="009C63D0" w:rsidRDefault="009C63D0" w:rsidP="001E580C">
      <w:pPr>
        <w:spacing w:line="240" w:lineRule="auto"/>
        <w:rPr>
          <w:rFonts w:ascii="Arial" w:hAnsi="Arial" w:cs="Arial"/>
          <w:sz w:val="24"/>
          <w:szCs w:val="24"/>
        </w:rPr>
      </w:pPr>
      <w:r w:rsidRPr="009C63D0">
        <w:rPr>
          <w:rFonts w:ascii="Arial" w:hAnsi="Arial" w:cs="Arial"/>
          <w:sz w:val="24"/>
          <w:szCs w:val="24"/>
        </w:rPr>
        <w:t>Amazon</w:t>
      </w:r>
      <w:r>
        <w:rPr>
          <w:rFonts w:ascii="Arial" w:hAnsi="Arial" w:cs="Arial"/>
          <w:sz w:val="24"/>
          <w:szCs w:val="24"/>
        </w:rPr>
        <w:t xml:space="preserve"> </w:t>
      </w:r>
      <w:r w:rsidRPr="009C63D0">
        <w:rPr>
          <w:rFonts w:ascii="Arial" w:hAnsi="Arial" w:cs="Arial"/>
          <w:sz w:val="24"/>
          <w:szCs w:val="24"/>
        </w:rPr>
        <w:t>(2022</w:t>
      </w:r>
      <w:r>
        <w:rPr>
          <w:rFonts w:ascii="Arial" w:hAnsi="Arial" w:cs="Arial"/>
          <w:sz w:val="24"/>
          <w:szCs w:val="24"/>
        </w:rPr>
        <w:t>b</w:t>
      </w:r>
      <w:r w:rsidRPr="009C63D0">
        <w:rPr>
          <w:rFonts w:ascii="Arial" w:hAnsi="Arial" w:cs="Arial"/>
          <w:sz w:val="24"/>
          <w:szCs w:val="24"/>
        </w:rPr>
        <w:t>)</w:t>
      </w:r>
      <w:r>
        <w:rPr>
          <w:rFonts w:ascii="Arial" w:hAnsi="Arial" w:cs="Arial"/>
          <w:sz w:val="24"/>
          <w:szCs w:val="24"/>
        </w:rPr>
        <w:t xml:space="preserve"> </w:t>
      </w:r>
      <w:r w:rsidRPr="009C63D0">
        <w:rPr>
          <w:rFonts w:ascii="Arial" w:hAnsi="Arial" w:cs="Arial"/>
          <w:i/>
          <w:iCs/>
          <w:sz w:val="24"/>
          <w:szCs w:val="24"/>
        </w:rPr>
        <w:t>How Amazon is building its drone delivery system</w:t>
      </w:r>
      <w:r w:rsidRPr="009C63D0">
        <w:rPr>
          <w:rFonts w:ascii="Arial" w:hAnsi="Arial" w:cs="Arial"/>
          <w:sz w:val="24"/>
          <w:szCs w:val="24"/>
        </w:rPr>
        <w:t>. [online]</w:t>
      </w:r>
      <w:r>
        <w:rPr>
          <w:rFonts w:ascii="Arial" w:hAnsi="Arial" w:cs="Arial"/>
          <w:sz w:val="24"/>
          <w:szCs w:val="24"/>
        </w:rPr>
        <w:t>.</w:t>
      </w:r>
      <w:r w:rsidRPr="009C63D0">
        <w:rPr>
          <w:rFonts w:ascii="Arial" w:hAnsi="Arial" w:cs="Arial"/>
          <w:sz w:val="24"/>
          <w:szCs w:val="24"/>
        </w:rPr>
        <w:t xml:space="preserve"> Available at: </w:t>
      </w:r>
      <w:hyperlink r:id="rId15" w:anchor=":~:text=Other%20drones%20are%20autonomous%20but" w:history="1">
        <w:r w:rsidRPr="00E84E64">
          <w:rPr>
            <w:rStyle w:val="Hyperlink"/>
            <w:rFonts w:ascii="Arial" w:hAnsi="Arial" w:cs="Arial"/>
            <w:sz w:val="24"/>
            <w:szCs w:val="24"/>
          </w:rPr>
          <w:t>https://www.aboutamazon.com/news/transportation/how-amazon-is-building-its-drone-delivery</w:t>
        </w:r>
      </w:hyperlink>
      <w:r>
        <w:rPr>
          <w:rFonts w:ascii="Arial" w:hAnsi="Arial" w:cs="Arial"/>
          <w:sz w:val="24"/>
          <w:szCs w:val="24"/>
        </w:rPr>
        <w:t xml:space="preserve"> (Accessed 16th April 2023).</w:t>
      </w:r>
    </w:p>
    <w:p w14:paraId="1D615D3E" w14:textId="77777777" w:rsidR="001E580C" w:rsidRDefault="001E580C" w:rsidP="001E580C">
      <w:pPr>
        <w:spacing w:line="240" w:lineRule="auto"/>
        <w:rPr>
          <w:rFonts w:ascii="Arial" w:hAnsi="Arial" w:cs="Arial"/>
          <w:sz w:val="24"/>
          <w:szCs w:val="24"/>
        </w:rPr>
      </w:pPr>
    </w:p>
    <w:p w14:paraId="0B0E435C" w14:textId="4568D5FF" w:rsidR="00FF26A8" w:rsidRDefault="00FF26A8" w:rsidP="001E580C">
      <w:pPr>
        <w:spacing w:line="240" w:lineRule="auto"/>
        <w:rPr>
          <w:rFonts w:ascii="Arial" w:hAnsi="Arial" w:cs="Arial"/>
          <w:sz w:val="24"/>
          <w:szCs w:val="24"/>
        </w:rPr>
      </w:pPr>
      <w:r w:rsidRPr="00FF26A8">
        <w:rPr>
          <w:rFonts w:ascii="Arial" w:hAnsi="Arial" w:cs="Arial"/>
          <w:sz w:val="24"/>
          <w:szCs w:val="24"/>
        </w:rPr>
        <w:t>Amazon (2022</w:t>
      </w:r>
      <w:r>
        <w:rPr>
          <w:rFonts w:ascii="Arial" w:hAnsi="Arial" w:cs="Arial"/>
          <w:sz w:val="24"/>
          <w:szCs w:val="24"/>
        </w:rPr>
        <w:t>c</w:t>
      </w:r>
      <w:r w:rsidRPr="00FF26A8">
        <w:rPr>
          <w:rFonts w:ascii="Arial" w:hAnsi="Arial" w:cs="Arial"/>
          <w:sz w:val="24"/>
          <w:szCs w:val="24"/>
        </w:rPr>
        <w:t>)</w:t>
      </w:r>
      <w:r>
        <w:rPr>
          <w:rFonts w:ascii="Arial" w:hAnsi="Arial" w:cs="Arial"/>
          <w:sz w:val="24"/>
          <w:szCs w:val="24"/>
        </w:rPr>
        <w:t xml:space="preserve"> </w:t>
      </w:r>
      <w:r w:rsidRPr="00FF26A8">
        <w:rPr>
          <w:rFonts w:ascii="Arial" w:hAnsi="Arial" w:cs="Arial"/>
          <w:i/>
          <w:iCs/>
          <w:sz w:val="24"/>
          <w:szCs w:val="24"/>
        </w:rPr>
        <w:t>Our Carbon Footprint</w:t>
      </w:r>
      <w:r w:rsidRPr="00FF26A8">
        <w:rPr>
          <w:rFonts w:ascii="Arial" w:hAnsi="Arial" w:cs="Arial"/>
          <w:sz w:val="24"/>
          <w:szCs w:val="24"/>
        </w:rPr>
        <w:t xml:space="preserve">. [online] Sustainability (US). Available at: </w:t>
      </w:r>
      <w:hyperlink r:id="rId16" w:history="1">
        <w:r w:rsidRPr="008A7C04">
          <w:rPr>
            <w:rStyle w:val="Hyperlink"/>
            <w:rFonts w:ascii="Arial" w:hAnsi="Arial" w:cs="Arial"/>
            <w:sz w:val="24"/>
            <w:szCs w:val="24"/>
          </w:rPr>
          <w:t>https://sustainability.aboutamazon.com/environment/carbon-footprint</w:t>
        </w:r>
      </w:hyperlink>
      <w:r>
        <w:rPr>
          <w:rFonts w:ascii="Arial" w:hAnsi="Arial" w:cs="Arial"/>
          <w:sz w:val="24"/>
          <w:szCs w:val="24"/>
        </w:rPr>
        <w:t xml:space="preserve"> (Accessed 17th April 2023).</w:t>
      </w:r>
    </w:p>
    <w:p w14:paraId="0FEF6D9A" w14:textId="77777777" w:rsidR="001E580C" w:rsidRDefault="001E580C" w:rsidP="001E580C">
      <w:pPr>
        <w:spacing w:line="240" w:lineRule="auto"/>
        <w:rPr>
          <w:rFonts w:ascii="Arial" w:hAnsi="Arial" w:cs="Arial"/>
          <w:sz w:val="24"/>
          <w:szCs w:val="24"/>
        </w:rPr>
      </w:pPr>
    </w:p>
    <w:p w14:paraId="0B09DA5B" w14:textId="51F6D5C5" w:rsidR="002D58DC" w:rsidRDefault="002D58DC" w:rsidP="001E580C">
      <w:pPr>
        <w:spacing w:line="240" w:lineRule="auto"/>
        <w:rPr>
          <w:rFonts w:ascii="Arial" w:hAnsi="Arial" w:cs="Arial"/>
          <w:sz w:val="24"/>
          <w:szCs w:val="24"/>
        </w:rPr>
      </w:pPr>
      <w:r w:rsidRPr="002D58DC">
        <w:rPr>
          <w:rFonts w:ascii="Arial" w:hAnsi="Arial" w:cs="Arial"/>
          <w:sz w:val="24"/>
          <w:szCs w:val="24"/>
        </w:rPr>
        <w:t>Amazon</w:t>
      </w:r>
      <w:r>
        <w:rPr>
          <w:rFonts w:ascii="Arial" w:hAnsi="Arial" w:cs="Arial"/>
          <w:sz w:val="24"/>
          <w:szCs w:val="24"/>
        </w:rPr>
        <w:t xml:space="preserve"> </w:t>
      </w:r>
      <w:r w:rsidRPr="002D58DC">
        <w:rPr>
          <w:rFonts w:ascii="Arial" w:hAnsi="Arial" w:cs="Arial"/>
          <w:sz w:val="24"/>
          <w:szCs w:val="24"/>
        </w:rPr>
        <w:t>(2023</w:t>
      </w:r>
      <w:r>
        <w:rPr>
          <w:rFonts w:ascii="Arial" w:hAnsi="Arial" w:cs="Arial"/>
          <w:sz w:val="24"/>
          <w:szCs w:val="24"/>
        </w:rPr>
        <w:t>a</w:t>
      </w:r>
      <w:r w:rsidRPr="002D58DC">
        <w:rPr>
          <w:rFonts w:ascii="Arial" w:hAnsi="Arial" w:cs="Arial"/>
          <w:sz w:val="24"/>
          <w:szCs w:val="24"/>
        </w:rPr>
        <w:t>)</w:t>
      </w:r>
      <w:r>
        <w:rPr>
          <w:rFonts w:ascii="Arial" w:hAnsi="Arial" w:cs="Arial"/>
          <w:sz w:val="24"/>
          <w:szCs w:val="24"/>
        </w:rPr>
        <w:t xml:space="preserve"> </w:t>
      </w:r>
      <w:r w:rsidRPr="002D58DC">
        <w:rPr>
          <w:rFonts w:ascii="Arial" w:hAnsi="Arial" w:cs="Arial"/>
          <w:i/>
          <w:iCs/>
          <w:sz w:val="24"/>
          <w:szCs w:val="24"/>
        </w:rPr>
        <w:t>Amazon now has over 3,000 custom electric vans delivering to customers across the U.S.</w:t>
      </w:r>
      <w:r w:rsidRPr="002D58DC">
        <w:rPr>
          <w:rFonts w:ascii="Arial" w:hAnsi="Arial" w:cs="Arial"/>
          <w:sz w:val="24"/>
          <w:szCs w:val="24"/>
        </w:rPr>
        <w:t xml:space="preserve"> [online]</w:t>
      </w:r>
      <w:r>
        <w:rPr>
          <w:rFonts w:ascii="Arial" w:hAnsi="Arial" w:cs="Arial"/>
          <w:sz w:val="24"/>
          <w:szCs w:val="24"/>
        </w:rPr>
        <w:t xml:space="preserve">. </w:t>
      </w:r>
      <w:r w:rsidRPr="002D58DC">
        <w:rPr>
          <w:rFonts w:ascii="Arial" w:hAnsi="Arial" w:cs="Arial"/>
          <w:sz w:val="24"/>
          <w:szCs w:val="24"/>
        </w:rPr>
        <w:t xml:space="preserve">Available at: </w:t>
      </w:r>
      <w:hyperlink r:id="rId17" w:history="1">
        <w:r w:rsidRPr="005269C9">
          <w:rPr>
            <w:rStyle w:val="Hyperlink"/>
            <w:rFonts w:ascii="Arial" w:hAnsi="Arial" w:cs="Arial"/>
            <w:sz w:val="24"/>
            <w:szCs w:val="24"/>
          </w:rPr>
          <w:t>https://www.aboutamazon.com/news/transportation/everything-you-need-to-know-about-amazons-electric-delivery-vans-from-rivian</w:t>
        </w:r>
      </w:hyperlink>
      <w:r>
        <w:rPr>
          <w:rFonts w:ascii="Arial" w:hAnsi="Arial" w:cs="Arial"/>
          <w:sz w:val="24"/>
          <w:szCs w:val="24"/>
        </w:rPr>
        <w:t xml:space="preserve"> (Accessed 3rd May 2023).</w:t>
      </w:r>
    </w:p>
    <w:p w14:paraId="5F752868" w14:textId="77777777" w:rsidR="001E580C" w:rsidRDefault="001E580C" w:rsidP="001E580C">
      <w:pPr>
        <w:spacing w:line="240" w:lineRule="auto"/>
        <w:rPr>
          <w:rFonts w:ascii="Arial" w:hAnsi="Arial" w:cs="Arial"/>
          <w:sz w:val="24"/>
          <w:szCs w:val="24"/>
        </w:rPr>
      </w:pPr>
    </w:p>
    <w:p w14:paraId="588DCC6E" w14:textId="0573C7C1" w:rsidR="00162C82" w:rsidRDefault="00162C82" w:rsidP="001E580C">
      <w:pPr>
        <w:spacing w:line="240" w:lineRule="auto"/>
        <w:rPr>
          <w:rFonts w:ascii="Arial" w:hAnsi="Arial" w:cs="Arial"/>
          <w:sz w:val="24"/>
          <w:szCs w:val="24"/>
        </w:rPr>
      </w:pPr>
      <w:r w:rsidRPr="00162C82">
        <w:rPr>
          <w:rFonts w:ascii="Arial" w:hAnsi="Arial" w:cs="Arial"/>
          <w:sz w:val="24"/>
          <w:szCs w:val="24"/>
        </w:rPr>
        <w:t>Amazon (2023</w:t>
      </w:r>
      <w:r w:rsidR="002D58DC">
        <w:rPr>
          <w:rFonts w:ascii="Arial" w:hAnsi="Arial" w:cs="Arial"/>
          <w:sz w:val="24"/>
          <w:szCs w:val="24"/>
        </w:rPr>
        <w:t>b</w:t>
      </w:r>
      <w:r w:rsidRPr="00162C82">
        <w:rPr>
          <w:rFonts w:ascii="Arial" w:hAnsi="Arial" w:cs="Arial"/>
          <w:sz w:val="24"/>
          <w:szCs w:val="24"/>
        </w:rPr>
        <w:t>)</w:t>
      </w:r>
      <w:r>
        <w:rPr>
          <w:rFonts w:ascii="Arial" w:hAnsi="Arial" w:cs="Arial"/>
          <w:sz w:val="24"/>
          <w:szCs w:val="24"/>
        </w:rPr>
        <w:t xml:space="preserve"> </w:t>
      </w:r>
      <w:r w:rsidRPr="00162C82">
        <w:rPr>
          <w:rFonts w:ascii="Arial" w:hAnsi="Arial" w:cs="Arial"/>
          <w:i/>
          <w:iCs/>
          <w:sz w:val="24"/>
          <w:szCs w:val="24"/>
        </w:rPr>
        <w:t>The Climate Pledge</w:t>
      </w:r>
      <w:r w:rsidRPr="00162C82">
        <w:rPr>
          <w:rFonts w:ascii="Arial" w:hAnsi="Arial" w:cs="Arial"/>
          <w:sz w:val="24"/>
          <w:szCs w:val="24"/>
        </w:rPr>
        <w:t xml:space="preserve">. [online] Sustainability. Available at: </w:t>
      </w:r>
      <w:hyperlink r:id="rId18" w:history="1">
        <w:r w:rsidRPr="00B64E81">
          <w:rPr>
            <w:rStyle w:val="Hyperlink"/>
            <w:rFonts w:ascii="Arial" w:hAnsi="Arial" w:cs="Arial"/>
            <w:sz w:val="24"/>
            <w:szCs w:val="24"/>
          </w:rPr>
          <w:t>https://sustainability.aboutamazon.com/environment/the-climate-pledge</w:t>
        </w:r>
      </w:hyperlink>
      <w:r>
        <w:rPr>
          <w:rFonts w:ascii="Arial" w:hAnsi="Arial" w:cs="Arial"/>
          <w:sz w:val="24"/>
          <w:szCs w:val="24"/>
        </w:rPr>
        <w:t xml:space="preserve"> (Accessed 15th April 2023).</w:t>
      </w:r>
    </w:p>
    <w:p w14:paraId="77B951F2" w14:textId="77777777" w:rsidR="001E580C" w:rsidRDefault="001E580C" w:rsidP="001E580C">
      <w:pPr>
        <w:spacing w:line="240" w:lineRule="auto"/>
        <w:rPr>
          <w:rFonts w:ascii="Arial" w:hAnsi="Arial" w:cs="Arial"/>
          <w:sz w:val="24"/>
          <w:szCs w:val="24"/>
        </w:rPr>
      </w:pPr>
    </w:p>
    <w:bookmarkEnd w:id="23"/>
    <w:p w14:paraId="53B41DEC" w14:textId="4E2B8B51" w:rsidR="000E3AC4" w:rsidRDefault="000E3AC4" w:rsidP="001E580C">
      <w:pPr>
        <w:spacing w:line="240" w:lineRule="auto"/>
        <w:rPr>
          <w:rFonts w:ascii="Arial" w:hAnsi="Arial" w:cs="Arial"/>
          <w:sz w:val="24"/>
          <w:szCs w:val="24"/>
        </w:rPr>
      </w:pPr>
      <w:r w:rsidRPr="000E3AC4">
        <w:rPr>
          <w:rFonts w:ascii="Arial" w:hAnsi="Arial" w:cs="Arial"/>
          <w:sz w:val="24"/>
          <w:szCs w:val="24"/>
        </w:rPr>
        <w:t>Armenakis, A.A. and Harris, S.G. (2009)</w:t>
      </w:r>
      <w:r w:rsidR="00730552">
        <w:rPr>
          <w:rFonts w:ascii="Arial" w:hAnsi="Arial" w:cs="Arial"/>
          <w:sz w:val="24"/>
          <w:szCs w:val="24"/>
        </w:rPr>
        <w:t xml:space="preserve"> ‘</w:t>
      </w:r>
      <w:r w:rsidRPr="000E3AC4">
        <w:rPr>
          <w:rFonts w:ascii="Arial" w:hAnsi="Arial" w:cs="Arial"/>
          <w:sz w:val="24"/>
          <w:szCs w:val="24"/>
        </w:rPr>
        <w:t>Reflections: our Journey in Organizational Change Research and Practice</w:t>
      </w:r>
      <w:r w:rsidR="00730552">
        <w:rPr>
          <w:rFonts w:ascii="Arial" w:hAnsi="Arial" w:cs="Arial"/>
          <w:sz w:val="24"/>
          <w:szCs w:val="24"/>
        </w:rPr>
        <w:t>’,</w:t>
      </w:r>
      <w:r w:rsidRPr="000E3AC4">
        <w:rPr>
          <w:rFonts w:ascii="Arial" w:hAnsi="Arial" w:cs="Arial"/>
          <w:sz w:val="24"/>
          <w:szCs w:val="24"/>
        </w:rPr>
        <w:t xml:space="preserve"> </w:t>
      </w:r>
      <w:r w:rsidRPr="00730552">
        <w:rPr>
          <w:rFonts w:ascii="Arial" w:hAnsi="Arial" w:cs="Arial"/>
          <w:i/>
          <w:iCs/>
          <w:sz w:val="24"/>
          <w:szCs w:val="24"/>
        </w:rPr>
        <w:t>Journal of Change Management</w:t>
      </w:r>
      <w:r w:rsidRPr="000E3AC4">
        <w:rPr>
          <w:rFonts w:ascii="Arial" w:hAnsi="Arial" w:cs="Arial"/>
          <w:sz w:val="24"/>
          <w:szCs w:val="24"/>
        </w:rPr>
        <w:t>, 9(2), pp.</w:t>
      </w:r>
      <w:r w:rsidR="003F0866">
        <w:rPr>
          <w:rFonts w:ascii="Arial" w:hAnsi="Arial" w:cs="Arial"/>
          <w:sz w:val="24"/>
          <w:szCs w:val="24"/>
        </w:rPr>
        <w:t xml:space="preserve"> </w:t>
      </w:r>
      <w:r w:rsidRPr="000E3AC4">
        <w:rPr>
          <w:rFonts w:ascii="Arial" w:hAnsi="Arial" w:cs="Arial"/>
          <w:sz w:val="24"/>
          <w:szCs w:val="24"/>
        </w:rPr>
        <w:t>127–</w:t>
      </w:r>
      <w:r w:rsidRPr="000E3AC4">
        <w:rPr>
          <w:rFonts w:ascii="Arial" w:hAnsi="Arial" w:cs="Arial"/>
          <w:sz w:val="24"/>
          <w:szCs w:val="24"/>
        </w:rPr>
        <w:lastRenderedPageBreak/>
        <w:t xml:space="preserve">142. </w:t>
      </w:r>
      <w:r w:rsidR="00730552">
        <w:rPr>
          <w:rFonts w:ascii="Arial" w:hAnsi="Arial" w:cs="Arial"/>
          <w:sz w:val="24"/>
          <w:szCs w:val="24"/>
        </w:rPr>
        <w:t xml:space="preserve">Available at: </w:t>
      </w:r>
      <w:hyperlink r:id="rId19" w:history="1">
        <w:r w:rsidR="00730552" w:rsidRPr="00387CF6">
          <w:rPr>
            <w:rStyle w:val="Hyperlink"/>
            <w:rFonts w:ascii="Arial" w:hAnsi="Arial" w:cs="Arial"/>
            <w:sz w:val="24"/>
            <w:szCs w:val="24"/>
          </w:rPr>
          <w:t>https://www.tandfonline.com/doi/full/10.1080/14697010902879079</w:t>
        </w:r>
      </w:hyperlink>
      <w:r w:rsidR="00730552">
        <w:rPr>
          <w:rFonts w:ascii="Arial" w:hAnsi="Arial" w:cs="Arial"/>
          <w:sz w:val="24"/>
          <w:szCs w:val="24"/>
        </w:rPr>
        <w:t xml:space="preserve"> </w:t>
      </w:r>
      <w:r w:rsidR="00D03B0C">
        <w:rPr>
          <w:rFonts w:ascii="Arial" w:hAnsi="Arial" w:cs="Arial"/>
          <w:sz w:val="24"/>
          <w:szCs w:val="24"/>
        </w:rPr>
        <w:t>(Accessed 10</w:t>
      </w:r>
      <w:r w:rsidR="00974DDD">
        <w:rPr>
          <w:rFonts w:ascii="Arial" w:hAnsi="Arial" w:cs="Arial"/>
          <w:sz w:val="24"/>
          <w:szCs w:val="24"/>
        </w:rPr>
        <w:t>th</w:t>
      </w:r>
      <w:r w:rsidR="00D03B0C">
        <w:rPr>
          <w:rFonts w:ascii="Arial" w:hAnsi="Arial" w:cs="Arial"/>
          <w:sz w:val="24"/>
          <w:szCs w:val="24"/>
        </w:rPr>
        <w:t xml:space="preserve"> April 2023).</w:t>
      </w:r>
    </w:p>
    <w:p w14:paraId="763AC846" w14:textId="77777777" w:rsidR="001E580C" w:rsidRDefault="001E580C" w:rsidP="001E580C">
      <w:pPr>
        <w:spacing w:line="240" w:lineRule="auto"/>
        <w:rPr>
          <w:rFonts w:ascii="Arial" w:hAnsi="Arial" w:cs="Arial"/>
          <w:sz w:val="24"/>
          <w:szCs w:val="24"/>
        </w:rPr>
      </w:pPr>
    </w:p>
    <w:p w14:paraId="733CEEF0" w14:textId="11465DEC" w:rsidR="001B51D4" w:rsidRDefault="001B51D4" w:rsidP="001E580C">
      <w:pPr>
        <w:spacing w:line="240" w:lineRule="auto"/>
        <w:rPr>
          <w:rFonts w:ascii="Arial" w:hAnsi="Arial" w:cs="Arial"/>
          <w:sz w:val="24"/>
          <w:szCs w:val="24"/>
        </w:rPr>
      </w:pPr>
      <w:bookmarkStart w:id="24" w:name="_Hlk132335396"/>
      <w:r w:rsidRPr="001B51D4">
        <w:rPr>
          <w:rFonts w:ascii="Arial" w:hAnsi="Arial" w:cs="Arial"/>
          <w:sz w:val="24"/>
          <w:szCs w:val="24"/>
        </w:rPr>
        <w:t>Austin, P. (2021)</w:t>
      </w:r>
      <w:r>
        <w:rPr>
          <w:rFonts w:ascii="Arial" w:hAnsi="Arial" w:cs="Arial"/>
          <w:sz w:val="24"/>
          <w:szCs w:val="24"/>
        </w:rPr>
        <w:t xml:space="preserve"> </w:t>
      </w:r>
      <w:r w:rsidRPr="001B51D4">
        <w:rPr>
          <w:rFonts w:ascii="Arial" w:hAnsi="Arial" w:cs="Arial"/>
          <w:i/>
          <w:iCs/>
          <w:sz w:val="24"/>
          <w:szCs w:val="24"/>
        </w:rPr>
        <w:t>Amazon Drone Delivery Was Supposed to Start By 2018. Here’s What Happened Instead</w:t>
      </w:r>
      <w:r w:rsidRPr="001B51D4">
        <w:rPr>
          <w:rFonts w:ascii="Arial" w:hAnsi="Arial" w:cs="Arial"/>
          <w:sz w:val="24"/>
          <w:szCs w:val="24"/>
        </w:rPr>
        <w:t xml:space="preserve">. [online] Time. Available at: </w:t>
      </w:r>
      <w:hyperlink r:id="rId20" w:history="1">
        <w:r w:rsidRPr="00797310">
          <w:rPr>
            <w:rStyle w:val="Hyperlink"/>
            <w:rFonts w:ascii="Arial" w:hAnsi="Arial" w:cs="Arial"/>
            <w:sz w:val="24"/>
            <w:szCs w:val="24"/>
          </w:rPr>
          <w:t>https://time.com/6093371/amazon-drone-delivery-service/</w:t>
        </w:r>
      </w:hyperlink>
      <w:r>
        <w:rPr>
          <w:rFonts w:ascii="Arial" w:hAnsi="Arial" w:cs="Arial"/>
          <w:sz w:val="24"/>
          <w:szCs w:val="24"/>
        </w:rPr>
        <w:t xml:space="preserve"> (Accessed 14th April 2023).</w:t>
      </w:r>
    </w:p>
    <w:p w14:paraId="4A756FF5" w14:textId="77777777" w:rsidR="001E580C" w:rsidRDefault="001E580C" w:rsidP="001E580C">
      <w:pPr>
        <w:spacing w:line="240" w:lineRule="auto"/>
        <w:rPr>
          <w:rFonts w:ascii="Arial" w:hAnsi="Arial" w:cs="Arial"/>
          <w:sz w:val="24"/>
          <w:szCs w:val="24"/>
        </w:rPr>
      </w:pPr>
    </w:p>
    <w:bookmarkEnd w:id="24"/>
    <w:p w14:paraId="4171A4A4" w14:textId="32835937" w:rsidR="000E152C" w:rsidRDefault="000E152C" w:rsidP="001E580C">
      <w:pPr>
        <w:spacing w:line="240" w:lineRule="auto"/>
        <w:rPr>
          <w:rFonts w:ascii="Arial" w:hAnsi="Arial" w:cs="Arial"/>
          <w:sz w:val="24"/>
          <w:szCs w:val="24"/>
        </w:rPr>
      </w:pPr>
      <w:r w:rsidRPr="000E152C">
        <w:rPr>
          <w:rFonts w:ascii="Arial" w:hAnsi="Arial" w:cs="Arial"/>
          <w:sz w:val="24"/>
          <w:szCs w:val="24"/>
        </w:rPr>
        <w:t>Butler, S. (2022)</w:t>
      </w:r>
      <w:r>
        <w:rPr>
          <w:rFonts w:ascii="Arial" w:hAnsi="Arial" w:cs="Arial"/>
          <w:sz w:val="24"/>
          <w:szCs w:val="24"/>
        </w:rPr>
        <w:t xml:space="preserve"> </w:t>
      </w:r>
      <w:r w:rsidRPr="000E152C">
        <w:rPr>
          <w:rFonts w:ascii="Arial" w:hAnsi="Arial" w:cs="Arial"/>
          <w:i/>
          <w:iCs/>
          <w:sz w:val="24"/>
          <w:szCs w:val="24"/>
        </w:rPr>
        <w:t>Amazon to up electric fleet by thousands across UK and continent</w:t>
      </w:r>
      <w:r w:rsidRPr="000E152C">
        <w:rPr>
          <w:rFonts w:ascii="Arial" w:hAnsi="Arial" w:cs="Arial"/>
          <w:sz w:val="24"/>
          <w:szCs w:val="24"/>
        </w:rPr>
        <w:t xml:space="preserve">. [online] the Guardian. Available at: </w:t>
      </w:r>
      <w:hyperlink r:id="rId21" w:history="1">
        <w:r w:rsidRPr="00797310">
          <w:rPr>
            <w:rStyle w:val="Hyperlink"/>
            <w:rFonts w:ascii="Arial" w:hAnsi="Arial" w:cs="Arial"/>
            <w:sz w:val="24"/>
            <w:szCs w:val="24"/>
          </w:rPr>
          <w:t>https://www.theguardian.com/technology/2022/oct/10/amazon-electric-fleet-investment-uk-europe</w:t>
        </w:r>
      </w:hyperlink>
      <w:r>
        <w:rPr>
          <w:rFonts w:ascii="Arial" w:hAnsi="Arial" w:cs="Arial"/>
          <w:sz w:val="24"/>
          <w:szCs w:val="24"/>
        </w:rPr>
        <w:t xml:space="preserve"> (Accessed 13th April 2023).</w:t>
      </w:r>
    </w:p>
    <w:p w14:paraId="4413F5BC" w14:textId="77777777" w:rsidR="001E580C" w:rsidRDefault="001E580C" w:rsidP="001E580C">
      <w:pPr>
        <w:spacing w:line="240" w:lineRule="auto"/>
        <w:rPr>
          <w:rFonts w:ascii="Arial" w:hAnsi="Arial" w:cs="Arial"/>
          <w:sz w:val="24"/>
          <w:szCs w:val="24"/>
        </w:rPr>
      </w:pPr>
    </w:p>
    <w:p w14:paraId="313696A5" w14:textId="0AB15564" w:rsidR="006B3506" w:rsidRDefault="006B3506" w:rsidP="001E580C">
      <w:pPr>
        <w:spacing w:line="240" w:lineRule="auto"/>
        <w:rPr>
          <w:rFonts w:ascii="Arial" w:hAnsi="Arial" w:cs="Arial"/>
          <w:sz w:val="24"/>
          <w:szCs w:val="24"/>
        </w:rPr>
      </w:pPr>
      <w:r w:rsidRPr="006B3506">
        <w:rPr>
          <w:rFonts w:ascii="Arial" w:hAnsi="Arial" w:cs="Arial"/>
          <w:sz w:val="24"/>
          <w:szCs w:val="24"/>
        </w:rPr>
        <w:t xml:space="preserve">Burns, B. </w:t>
      </w:r>
      <w:r>
        <w:rPr>
          <w:rFonts w:ascii="Arial" w:hAnsi="Arial" w:cs="Arial"/>
          <w:sz w:val="24"/>
          <w:szCs w:val="24"/>
        </w:rPr>
        <w:t>(</w:t>
      </w:r>
      <w:r w:rsidRPr="006B3506">
        <w:rPr>
          <w:rFonts w:ascii="Arial" w:hAnsi="Arial" w:cs="Arial"/>
          <w:sz w:val="24"/>
          <w:szCs w:val="24"/>
        </w:rPr>
        <w:t>2004</w:t>
      </w:r>
      <w:r>
        <w:rPr>
          <w:rFonts w:ascii="Arial" w:hAnsi="Arial" w:cs="Arial"/>
          <w:sz w:val="24"/>
          <w:szCs w:val="24"/>
        </w:rPr>
        <w:t>)</w:t>
      </w:r>
      <w:r w:rsidRPr="006B3506">
        <w:rPr>
          <w:rFonts w:ascii="Arial" w:hAnsi="Arial" w:cs="Arial"/>
          <w:sz w:val="24"/>
          <w:szCs w:val="24"/>
        </w:rPr>
        <w:t xml:space="preserve"> </w:t>
      </w:r>
      <w:r w:rsidRPr="006B3506">
        <w:rPr>
          <w:rFonts w:ascii="Arial" w:hAnsi="Arial" w:cs="Arial"/>
          <w:i/>
          <w:iCs/>
          <w:sz w:val="24"/>
          <w:szCs w:val="24"/>
        </w:rPr>
        <w:t>Managing Change: A Strategic Approach to Organizational Dynamics</w:t>
      </w:r>
      <w:r w:rsidRPr="006B3506">
        <w:rPr>
          <w:rFonts w:ascii="Arial" w:hAnsi="Arial" w:cs="Arial"/>
          <w:sz w:val="24"/>
          <w:szCs w:val="24"/>
        </w:rPr>
        <w:t xml:space="preserve">, </w:t>
      </w:r>
      <w:r w:rsidR="002A2C4B">
        <w:rPr>
          <w:rFonts w:ascii="Arial" w:hAnsi="Arial" w:cs="Arial"/>
          <w:sz w:val="24"/>
          <w:szCs w:val="24"/>
        </w:rPr>
        <w:t>New York</w:t>
      </w:r>
      <w:r w:rsidRPr="006B3506">
        <w:rPr>
          <w:rFonts w:ascii="Arial" w:hAnsi="Arial" w:cs="Arial"/>
          <w:sz w:val="24"/>
          <w:szCs w:val="24"/>
        </w:rPr>
        <w:t>:</w:t>
      </w:r>
      <w:r w:rsidR="002A2C4B">
        <w:rPr>
          <w:rFonts w:ascii="Arial" w:hAnsi="Arial" w:cs="Arial"/>
          <w:sz w:val="24"/>
          <w:szCs w:val="24"/>
        </w:rPr>
        <w:t xml:space="preserve"> </w:t>
      </w:r>
      <w:r w:rsidRPr="006B3506">
        <w:rPr>
          <w:rFonts w:ascii="Arial" w:hAnsi="Arial" w:cs="Arial"/>
          <w:sz w:val="24"/>
          <w:szCs w:val="24"/>
        </w:rPr>
        <w:t>Prentice Hall.</w:t>
      </w:r>
    </w:p>
    <w:p w14:paraId="37412571" w14:textId="77777777" w:rsidR="001E580C" w:rsidRDefault="001E580C" w:rsidP="001E580C">
      <w:pPr>
        <w:spacing w:line="240" w:lineRule="auto"/>
        <w:rPr>
          <w:rFonts w:ascii="Arial" w:hAnsi="Arial" w:cs="Arial"/>
          <w:sz w:val="24"/>
          <w:szCs w:val="24"/>
        </w:rPr>
      </w:pPr>
    </w:p>
    <w:p w14:paraId="16400C49" w14:textId="013E2A9C" w:rsidR="00BE140A" w:rsidRDefault="00BE140A" w:rsidP="001E580C">
      <w:pPr>
        <w:spacing w:line="240" w:lineRule="auto"/>
        <w:rPr>
          <w:rFonts w:ascii="Arial" w:hAnsi="Arial" w:cs="Arial"/>
          <w:sz w:val="24"/>
          <w:szCs w:val="24"/>
        </w:rPr>
      </w:pPr>
      <w:r w:rsidRPr="00BE140A">
        <w:rPr>
          <w:rFonts w:ascii="Arial" w:hAnsi="Arial" w:cs="Arial"/>
          <w:sz w:val="24"/>
          <w:szCs w:val="24"/>
        </w:rPr>
        <w:t>Burnes, B. (2009)</w:t>
      </w:r>
      <w:r>
        <w:rPr>
          <w:rFonts w:ascii="Arial" w:hAnsi="Arial" w:cs="Arial"/>
          <w:sz w:val="24"/>
          <w:szCs w:val="24"/>
        </w:rPr>
        <w:t xml:space="preserve"> </w:t>
      </w:r>
      <w:r w:rsidRPr="00BE140A">
        <w:rPr>
          <w:rFonts w:ascii="Arial" w:hAnsi="Arial" w:cs="Arial"/>
          <w:i/>
          <w:iCs/>
          <w:sz w:val="24"/>
          <w:szCs w:val="24"/>
        </w:rPr>
        <w:t>Managing Change:</w:t>
      </w:r>
      <w:r w:rsidRPr="00BE140A">
        <w:rPr>
          <w:rFonts w:ascii="Arial" w:hAnsi="Arial" w:cs="Arial"/>
          <w:sz w:val="24"/>
          <w:szCs w:val="24"/>
        </w:rPr>
        <w:t xml:space="preserve"> </w:t>
      </w:r>
      <w:r w:rsidRPr="00BE140A">
        <w:rPr>
          <w:rFonts w:ascii="Arial" w:hAnsi="Arial" w:cs="Arial"/>
          <w:i/>
          <w:iCs/>
          <w:sz w:val="24"/>
          <w:szCs w:val="24"/>
        </w:rPr>
        <w:t>A Strategic Approach to Organizational Dynamics</w:t>
      </w:r>
      <w:r>
        <w:rPr>
          <w:rFonts w:ascii="Arial" w:hAnsi="Arial" w:cs="Arial"/>
          <w:sz w:val="24"/>
          <w:szCs w:val="24"/>
        </w:rPr>
        <w:t xml:space="preserve">. </w:t>
      </w:r>
      <w:r w:rsidRPr="00BE140A">
        <w:rPr>
          <w:rFonts w:ascii="Arial" w:hAnsi="Arial" w:cs="Arial"/>
          <w:sz w:val="24"/>
          <w:szCs w:val="24"/>
        </w:rPr>
        <w:t>5</w:t>
      </w:r>
      <w:r>
        <w:rPr>
          <w:rFonts w:ascii="Arial" w:hAnsi="Arial" w:cs="Arial"/>
          <w:sz w:val="24"/>
          <w:szCs w:val="24"/>
        </w:rPr>
        <w:t>th</w:t>
      </w:r>
      <w:r>
        <w:rPr>
          <w:rFonts w:ascii="Arial" w:hAnsi="Arial" w:cs="Arial"/>
          <w:sz w:val="24"/>
          <w:szCs w:val="24"/>
          <w:vertAlign w:val="superscript"/>
        </w:rPr>
        <w:t xml:space="preserve"> </w:t>
      </w:r>
      <w:r w:rsidRPr="00BE140A">
        <w:rPr>
          <w:rFonts w:ascii="Arial" w:hAnsi="Arial" w:cs="Arial"/>
          <w:sz w:val="24"/>
          <w:szCs w:val="24"/>
        </w:rPr>
        <w:t>e</w:t>
      </w:r>
      <w:r>
        <w:rPr>
          <w:rFonts w:ascii="Arial" w:hAnsi="Arial" w:cs="Arial"/>
          <w:sz w:val="24"/>
          <w:szCs w:val="24"/>
        </w:rPr>
        <w:t>dn</w:t>
      </w:r>
      <w:r w:rsidRPr="00BE140A">
        <w:rPr>
          <w:rFonts w:ascii="Arial" w:hAnsi="Arial" w:cs="Arial"/>
          <w:sz w:val="24"/>
          <w:szCs w:val="24"/>
        </w:rPr>
        <w:t>.</w:t>
      </w:r>
      <w:r>
        <w:rPr>
          <w:rFonts w:ascii="Arial" w:hAnsi="Arial" w:cs="Arial"/>
          <w:sz w:val="24"/>
          <w:szCs w:val="24"/>
        </w:rPr>
        <w:t xml:space="preserve"> New York: </w:t>
      </w:r>
      <w:r w:rsidRPr="00BE140A">
        <w:rPr>
          <w:rFonts w:ascii="Arial" w:hAnsi="Arial" w:cs="Arial"/>
          <w:sz w:val="24"/>
          <w:szCs w:val="24"/>
        </w:rPr>
        <w:t>Prentice Hall.</w:t>
      </w:r>
    </w:p>
    <w:p w14:paraId="747E44A3" w14:textId="77777777" w:rsidR="001E580C" w:rsidRDefault="001E580C" w:rsidP="001E580C">
      <w:pPr>
        <w:spacing w:line="240" w:lineRule="auto"/>
        <w:rPr>
          <w:rFonts w:ascii="Arial" w:hAnsi="Arial" w:cs="Arial"/>
          <w:sz w:val="24"/>
          <w:szCs w:val="24"/>
        </w:rPr>
      </w:pPr>
    </w:p>
    <w:p w14:paraId="473226C9" w14:textId="78D395B5" w:rsidR="00303470" w:rsidRDefault="00303470" w:rsidP="001E580C">
      <w:pPr>
        <w:spacing w:line="240" w:lineRule="auto"/>
        <w:rPr>
          <w:rFonts w:ascii="Arial" w:hAnsi="Arial" w:cs="Arial"/>
          <w:sz w:val="24"/>
          <w:szCs w:val="24"/>
        </w:rPr>
      </w:pPr>
      <w:r w:rsidRPr="00303470">
        <w:rPr>
          <w:rFonts w:ascii="Arial" w:hAnsi="Arial" w:cs="Arial"/>
          <w:sz w:val="24"/>
          <w:szCs w:val="24"/>
        </w:rPr>
        <w:t>Carnall, C. (2007)</w:t>
      </w:r>
      <w:r>
        <w:rPr>
          <w:rFonts w:ascii="Arial" w:hAnsi="Arial" w:cs="Arial"/>
          <w:sz w:val="24"/>
          <w:szCs w:val="24"/>
        </w:rPr>
        <w:t xml:space="preserve"> </w:t>
      </w:r>
      <w:r w:rsidRPr="007D1D9C">
        <w:rPr>
          <w:rFonts w:ascii="Arial" w:hAnsi="Arial" w:cs="Arial"/>
          <w:i/>
          <w:iCs/>
          <w:sz w:val="24"/>
          <w:szCs w:val="24"/>
        </w:rPr>
        <w:t>Managing Change in Organizations</w:t>
      </w:r>
      <w:r w:rsidR="007D1D9C">
        <w:rPr>
          <w:rFonts w:ascii="Arial" w:hAnsi="Arial" w:cs="Arial"/>
          <w:sz w:val="24"/>
          <w:szCs w:val="24"/>
        </w:rPr>
        <w:t xml:space="preserve">. 5th </w:t>
      </w:r>
      <w:r w:rsidRPr="00303470">
        <w:rPr>
          <w:rFonts w:ascii="Arial" w:hAnsi="Arial" w:cs="Arial"/>
          <w:sz w:val="24"/>
          <w:szCs w:val="24"/>
        </w:rPr>
        <w:t>ed</w:t>
      </w:r>
      <w:r w:rsidR="007D1D9C">
        <w:rPr>
          <w:rFonts w:ascii="Arial" w:hAnsi="Arial" w:cs="Arial"/>
          <w:sz w:val="24"/>
          <w:szCs w:val="24"/>
        </w:rPr>
        <w:t>n</w:t>
      </w:r>
      <w:r w:rsidRPr="00303470">
        <w:rPr>
          <w:rFonts w:ascii="Arial" w:hAnsi="Arial" w:cs="Arial"/>
          <w:sz w:val="24"/>
          <w:szCs w:val="24"/>
        </w:rPr>
        <w:t>. England: Pearson.</w:t>
      </w:r>
    </w:p>
    <w:p w14:paraId="70941F1E" w14:textId="77777777" w:rsidR="001E580C" w:rsidRDefault="001E580C" w:rsidP="001E580C">
      <w:pPr>
        <w:spacing w:line="240" w:lineRule="auto"/>
        <w:rPr>
          <w:rFonts w:ascii="Arial" w:hAnsi="Arial" w:cs="Arial"/>
          <w:sz w:val="24"/>
          <w:szCs w:val="24"/>
        </w:rPr>
      </w:pPr>
    </w:p>
    <w:p w14:paraId="238700FA" w14:textId="00F92A05" w:rsidR="00A770B7" w:rsidRDefault="00A770B7" w:rsidP="001E580C">
      <w:pPr>
        <w:spacing w:line="240" w:lineRule="auto"/>
        <w:rPr>
          <w:rFonts w:ascii="Arial" w:hAnsi="Arial" w:cs="Arial"/>
          <w:sz w:val="24"/>
          <w:szCs w:val="24"/>
        </w:rPr>
      </w:pPr>
      <w:r w:rsidRPr="00A770B7">
        <w:rPr>
          <w:rFonts w:ascii="Arial" w:hAnsi="Arial" w:cs="Arial"/>
          <w:sz w:val="24"/>
          <w:szCs w:val="24"/>
        </w:rPr>
        <w:t>CIPD (2021</w:t>
      </w:r>
      <w:r>
        <w:rPr>
          <w:rFonts w:ascii="Arial" w:hAnsi="Arial" w:cs="Arial"/>
          <w:sz w:val="24"/>
          <w:szCs w:val="24"/>
        </w:rPr>
        <w:t>a</w:t>
      </w:r>
      <w:r w:rsidRPr="00A770B7">
        <w:rPr>
          <w:rFonts w:ascii="Arial" w:hAnsi="Arial" w:cs="Arial"/>
          <w:sz w:val="24"/>
          <w:szCs w:val="24"/>
        </w:rPr>
        <w:t xml:space="preserve">). </w:t>
      </w:r>
      <w:r w:rsidRPr="00A770B7">
        <w:rPr>
          <w:rFonts w:ascii="Arial" w:hAnsi="Arial" w:cs="Arial"/>
          <w:i/>
          <w:iCs/>
          <w:sz w:val="24"/>
          <w:szCs w:val="24"/>
        </w:rPr>
        <w:t>Change Management | Factsheets. [online] CIPD</w:t>
      </w:r>
      <w:r w:rsidRPr="00A770B7">
        <w:rPr>
          <w:rFonts w:ascii="Arial" w:hAnsi="Arial" w:cs="Arial"/>
          <w:sz w:val="24"/>
          <w:szCs w:val="24"/>
        </w:rPr>
        <w:t xml:space="preserve">. Available at: </w:t>
      </w:r>
      <w:hyperlink r:id="rId22" w:history="1">
        <w:r w:rsidRPr="00CC4623">
          <w:rPr>
            <w:rStyle w:val="Hyperlink"/>
            <w:rFonts w:ascii="Arial" w:hAnsi="Arial" w:cs="Arial"/>
            <w:sz w:val="24"/>
            <w:szCs w:val="24"/>
          </w:rPr>
          <w:t>https://www.cipd.co.uk/knowledge/strategy/change/management-factsheet</w:t>
        </w:r>
      </w:hyperlink>
      <w:r>
        <w:rPr>
          <w:rFonts w:ascii="Arial" w:hAnsi="Arial" w:cs="Arial"/>
          <w:sz w:val="24"/>
          <w:szCs w:val="24"/>
        </w:rPr>
        <w:t xml:space="preserve"> (Accessed: 12th April 2023).</w:t>
      </w:r>
    </w:p>
    <w:p w14:paraId="6602B8D1" w14:textId="77777777" w:rsidR="001E580C" w:rsidRDefault="001E580C" w:rsidP="001E580C">
      <w:pPr>
        <w:spacing w:line="240" w:lineRule="auto"/>
        <w:rPr>
          <w:rFonts w:ascii="Arial" w:hAnsi="Arial" w:cs="Arial"/>
          <w:sz w:val="24"/>
          <w:szCs w:val="24"/>
        </w:rPr>
      </w:pPr>
    </w:p>
    <w:p w14:paraId="100E2ACA" w14:textId="5A2EF135" w:rsidR="00F932A7" w:rsidRDefault="00F932A7" w:rsidP="001E580C">
      <w:pPr>
        <w:spacing w:line="240" w:lineRule="auto"/>
        <w:rPr>
          <w:rFonts w:ascii="Arial" w:hAnsi="Arial" w:cs="Arial"/>
          <w:sz w:val="24"/>
          <w:szCs w:val="24"/>
        </w:rPr>
      </w:pPr>
      <w:bookmarkStart w:id="25" w:name="_Hlk132157728"/>
      <w:r w:rsidRPr="00F932A7">
        <w:rPr>
          <w:rFonts w:ascii="Arial" w:hAnsi="Arial" w:cs="Arial"/>
          <w:sz w:val="24"/>
          <w:szCs w:val="24"/>
        </w:rPr>
        <w:t>CIPD (20</w:t>
      </w:r>
      <w:r>
        <w:rPr>
          <w:rFonts w:ascii="Arial" w:hAnsi="Arial" w:cs="Arial"/>
          <w:sz w:val="24"/>
          <w:szCs w:val="24"/>
        </w:rPr>
        <w:t>21b</w:t>
      </w:r>
      <w:r w:rsidRPr="00F932A7">
        <w:rPr>
          <w:rFonts w:ascii="Arial" w:hAnsi="Arial" w:cs="Arial"/>
          <w:sz w:val="24"/>
          <w:szCs w:val="24"/>
        </w:rPr>
        <w:t>)</w:t>
      </w:r>
      <w:r>
        <w:rPr>
          <w:rFonts w:ascii="Arial" w:hAnsi="Arial" w:cs="Arial"/>
          <w:sz w:val="24"/>
          <w:szCs w:val="24"/>
        </w:rPr>
        <w:t xml:space="preserve"> </w:t>
      </w:r>
      <w:r w:rsidRPr="00C052C2">
        <w:rPr>
          <w:rFonts w:ascii="Arial" w:hAnsi="Arial" w:cs="Arial"/>
          <w:i/>
          <w:iCs/>
          <w:sz w:val="24"/>
          <w:szCs w:val="24"/>
        </w:rPr>
        <w:t>PESTLE Analysis | Factsheets. [online] CIPD</w:t>
      </w:r>
      <w:r w:rsidRPr="00F932A7">
        <w:rPr>
          <w:rFonts w:ascii="Arial" w:hAnsi="Arial" w:cs="Arial"/>
          <w:sz w:val="24"/>
          <w:szCs w:val="24"/>
        </w:rPr>
        <w:t xml:space="preserve">. Available at: </w:t>
      </w:r>
      <w:hyperlink r:id="rId23" w:anchor="8000" w:history="1">
        <w:r w:rsidRPr="00CC4623">
          <w:rPr>
            <w:rStyle w:val="Hyperlink"/>
            <w:rFonts w:ascii="Arial" w:hAnsi="Arial" w:cs="Arial"/>
            <w:sz w:val="24"/>
            <w:szCs w:val="24"/>
          </w:rPr>
          <w:t>https://www.cipd.co.uk/knowledge/strategy/organisational-development/pestle-analysis-factsheet#8000</w:t>
        </w:r>
      </w:hyperlink>
      <w:r>
        <w:rPr>
          <w:rFonts w:ascii="Arial" w:hAnsi="Arial" w:cs="Arial"/>
          <w:sz w:val="24"/>
          <w:szCs w:val="24"/>
        </w:rPr>
        <w:t xml:space="preserve"> </w:t>
      </w:r>
      <w:r w:rsidRPr="00F932A7">
        <w:rPr>
          <w:rFonts w:ascii="Arial" w:hAnsi="Arial" w:cs="Arial"/>
          <w:sz w:val="24"/>
          <w:szCs w:val="24"/>
        </w:rPr>
        <w:t>(Accessed: 12th April 2023).</w:t>
      </w:r>
    </w:p>
    <w:p w14:paraId="702407BA" w14:textId="77777777" w:rsidR="001E580C" w:rsidRDefault="001E580C" w:rsidP="001E580C">
      <w:pPr>
        <w:spacing w:line="240" w:lineRule="auto"/>
        <w:rPr>
          <w:rFonts w:ascii="Arial" w:hAnsi="Arial" w:cs="Arial"/>
          <w:sz w:val="24"/>
          <w:szCs w:val="24"/>
        </w:rPr>
      </w:pPr>
    </w:p>
    <w:p w14:paraId="5AE4917A" w14:textId="4C251EAF" w:rsidR="00097EC7" w:rsidRDefault="00097EC7" w:rsidP="001E580C">
      <w:pPr>
        <w:spacing w:line="240" w:lineRule="auto"/>
        <w:rPr>
          <w:rFonts w:ascii="Arial" w:hAnsi="Arial" w:cs="Arial"/>
          <w:sz w:val="24"/>
          <w:szCs w:val="24"/>
        </w:rPr>
      </w:pPr>
      <w:r w:rsidRPr="00097EC7">
        <w:rPr>
          <w:rFonts w:ascii="Arial" w:hAnsi="Arial" w:cs="Arial"/>
          <w:sz w:val="24"/>
          <w:szCs w:val="24"/>
        </w:rPr>
        <w:t>Clegg, C. and Walsh, S. (2004)</w:t>
      </w:r>
      <w:r>
        <w:rPr>
          <w:rFonts w:ascii="Arial" w:hAnsi="Arial" w:cs="Arial"/>
          <w:sz w:val="24"/>
          <w:szCs w:val="24"/>
        </w:rPr>
        <w:t xml:space="preserve"> ‘</w:t>
      </w:r>
      <w:r w:rsidRPr="00097EC7">
        <w:rPr>
          <w:rFonts w:ascii="Arial" w:hAnsi="Arial" w:cs="Arial"/>
          <w:sz w:val="24"/>
          <w:szCs w:val="24"/>
        </w:rPr>
        <w:t>Change management: Time for a change</w:t>
      </w:r>
      <w:r>
        <w:rPr>
          <w:rFonts w:ascii="Arial" w:hAnsi="Arial" w:cs="Arial"/>
          <w:sz w:val="24"/>
          <w:szCs w:val="24"/>
        </w:rPr>
        <w:t>’,</w:t>
      </w:r>
      <w:r w:rsidRPr="00097EC7">
        <w:rPr>
          <w:rFonts w:ascii="Arial" w:hAnsi="Arial" w:cs="Arial"/>
          <w:sz w:val="24"/>
          <w:szCs w:val="24"/>
        </w:rPr>
        <w:t xml:space="preserve"> </w:t>
      </w:r>
      <w:r w:rsidRPr="00097EC7">
        <w:rPr>
          <w:rFonts w:ascii="Arial" w:hAnsi="Arial" w:cs="Arial"/>
          <w:i/>
          <w:iCs/>
          <w:sz w:val="24"/>
          <w:szCs w:val="24"/>
        </w:rPr>
        <w:t>European Journal of Work and Organizational Psychology</w:t>
      </w:r>
      <w:r w:rsidRPr="00097EC7">
        <w:rPr>
          <w:rFonts w:ascii="Arial" w:hAnsi="Arial" w:cs="Arial"/>
          <w:sz w:val="24"/>
          <w:szCs w:val="24"/>
        </w:rPr>
        <w:t>, 13(2), pp.</w:t>
      </w:r>
      <w:r>
        <w:rPr>
          <w:rFonts w:ascii="Arial" w:hAnsi="Arial" w:cs="Arial"/>
          <w:sz w:val="24"/>
          <w:szCs w:val="24"/>
        </w:rPr>
        <w:t xml:space="preserve"> </w:t>
      </w:r>
      <w:r w:rsidRPr="00097EC7">
        <w:rPr>
          <w:rFonts w:ascii="Arial" w:hAnsi="Arial" w:cs="Arial"/>
          <w:sz w:val="24"/>
          <w:szCs w:val="24"/>
        </w:rPr>
        <w:t>217–239</w:t>
      </w:r>
      <w:r w:rsidR="00847EBC">
        <w:rPr>
          <w:rFonts w:ascii="Arial" w:hAnsi="Arial" w:cs="Arial"/>
          <w:sz w:val="24"/>
          <w:szCs w:val="24"/>
        </w:rPr>
        <w:t>.</w:t>
      </w:r>
    </w:p>
    <w:p w14:paraId="70C86CF1" w14:textId="77777777" w:rsidR="001E580C" w:rsidRDefault="001E580C" w:rsidP="001E580C">
      <w:pPr>
        <w:spacing w:line="240" w:lineRule="auto"/>
        <w:rPr>
          <w:rFonts w:ascii="Arial" w:hAnsi="Arial" w:cs="Arial"/>
          <w:sz w:val="24"/>
          <w:szCs w:val="24"/>
        </w:rPr>
      </w:pPr>
    </w:p>
    <w:bookmarkEnd w:id="25"/>
    <w:p w14:paraId="4F6D33B8" w14:textId="5EA6F8A2" w:rsidR="0068688F" w:rsidRDefault="0068688F" w:rsidP="001E580C">
      <w:pPr>
        <w:spacing w:line="240" w:lineRule="auto"/>
        <w:rPr>
          <w:rFonts w:ascii="Arial" w:hAnsi="Arial" w:cs="Arial"/>
          <w:sz w:val="24"/>
          <w:szCs w:val="24"/>
        </w:rPr>
      </w:pPr>
      <w:r w:rsidRPr="0068688F">
        <w:rPr>
          <w:rFonts w:ascii="Arial" w:hAnsi="Arial" w:cs="Arial"/>
          <w:sz w:val="24"/>
          <w:szCs w:val="24"/>
        </w:rPr>
        <w:t>Colombo, M.G. and Delmastro, M.</w:t>
      </w:r>
      <w:r>
        <w:rPr>
          <w:rFonts w:ascii="Arial" w:hAnsi="Arial" w:cs="Arial"/>
          <w:sz w:val="24"/>
          <w:szCs w:val="24"/>
        </w:rPr>
        <w:t xml:space="preserve"> (</w:t>
      </w:r>
      <w:r w:rsidRPr="0068688F">
        <w:rPr>
          <w:rFonts w:ascii="Arial" w:hAnsi="Arial" w:cs="Arial"/>
          <w:sz w:val="24"/>
          <w:szCs w:val="24"/>
        </w:rPr>
        <w:t>2002</w:t>
      </w:r>
      <w:r>
        <w:rPr>
          <w:rFonts w:ascii="Arial" w:hAnsi="Arial" w:cs="Arial"/>
          <w:sz w:val="24"/>
          <w:szCs w:val="24"/>
        </w:rPr>
        <w:t>) ‘</w:t>
      </w:r>
      <w:r w:rsidRPr="0068688F">
        <w:rPr>
          <w:rFonts w:ascii="Arial" w:hAnsi="Arial" w:cs="Arial"/>
          <w:sz w:val="24"/>
          <w:szCs w:val="24"/>
        </w:rPr>
        <w:t>The determinants of organizational change and structural inertia: technological and organizational factors</w:t>
      </w:r>
      <w:r>
        <w:rPr>
          <w:rFonts w:ascii="Arial" w:hAnsi="Arial" w:cs="Arial"/>
          <w:sz w:val="24"/>
          <w:szCs w:val="24"/>
        </w:rPr>
        <w:t xml:space="preserve">’, </w:t>
      </w:r>
      <w:r w:rsidRPr="0068688F">
        <w:rPr>
          <w:rFonts w:ascii="Arial" w:hAnsi="Arial" w:cs="Arial"/>
          <w:i/>
          <w:iCs/>
          <w:sz w:val="24"/>
          <w:szCs w:val="24"/>
        </w:rPr>
        <w:t>Journal of Economics &amp; Management Strategy</w:t>
      </w:r>
      <w:r w:rsidRPr="0068688F">
        <w:rPr>
          <w:rFonts w:ascii="Arial" w:hAnsi="Arial" w:cs="Arial"/>
          <w:sz w:val="24"/>
          <w:szCs w:val="24"/>
        </w:rPr>
        <w:t>, 11(4), pp.595-635.</w:t>
      </w:r>
      <w:r>
        <w:rPr>
          <w:rFonts w:ascii="Arial" w:hAnsi="Arial" w:cs="Arial"/>
          <w:sz w:val="24"/>
          <w:szCs w:val="24"/>
        </w:rPr>
        <w:t xml:space="preserve"> Available at: </w:t>
      </w:r>
      <w:hyperlink r:id="rId24" w:history="1">
        <w:r w:rsidR="00662339" w:rsidRPr="00CC4623">
          <w:rPr>
            <w:rStyle w:val="Hyperlink"/>
            <w:rFonts w:ascii="Arial" w:hAnsi="Arial" w:cs="Arial"/>
            <w:sz w:val="24"/>
            <w:szCs w:val="24"/>
          </w:rPr>
          <w:t>https://onlinelibrary.wiley.com/doi/abs/10.1111/j.1430-9134.2002.00595.x</w:t>
        </w:r>
      </w:hyperlink>
      <w:r w:rsidR="00662339">
        <w:rPr>
          <w:rFonts w:ascii="Arial" w:hAnsi="Arial" w:cs="Arial"/>
          <w:sz w:val="24"/>
          <w:szCs w:val="24"/>
        </w:rPr>
        <w:t xml:space="preserve"> (Accessed 11th April 2023).</w:t>
      </w:r>
    </w:p>
    <w:p w14:paraId="035DA29B" w14:textId="77777777" w:rsidR="001E580C" w:rsidRDefault="001E580C" w:rsidP="001E580C">
      <w:pPr>
        <w:spacing w:line="240" w:lineRule="auto"/>
        <w:rPr>
          <w:rFonts w:ascii="Arial" w:hAnsi="Arial" w:cs="Arial"/>
          <w:sz w:val="24"/>
          <w:szCs w:val="24"/>
        </w:rPr>
      </w:pPr>
    </w:p>
    <w:p w14:paraId="44D82F74" w14:textId="35F0359E" w:rsidR="00CC48E2" w:rsidRDefault="00CC48E2" w:rsidP="001E580C">
      <w:pPr>
        <w:spacing w:line="240" w:lineRule="auto"/>
        <w:rPr>
          <w:rFonts w:ascii="Arial" w:hAnsi="Arial" w:cs="Arial"/>
          <w:sz w:val="24"/>
          <w:szCs w:val="24"/>
        </w:rPr>
      </w:pPr>
      <w:r w:rsidRPr="00CC48E2">
        <w:rPr>
          <w:rFonts w:ascii="Arial" w:hAnsi="Arial" w:cs="Arial"/>
          <w:sz w:val="24"/>
          <w:szCs w:val="24"/>
        </w:rPr>
        <w:lastRenderedPageBreak/>
        <w:t>Coyle, M. (2020)</w:t>
      </w:r>
      <w:r w:rsidR="00E7345C">
        <w:rPr>
          <w:rFonts w:ascii="Arial" w:hAnsi="Arial" w:cs="Arial"/>
          <w:sz w:val="24"/>
          <w:szCs w:val="24"/>
        </w:rPr>
        <w:t xml:space="preserve"> </w:t>
      </w:r>
      <w:r w:rsidRPr="00CC48E2">
        <w:rPr>
          <w:rFonts w:ascii="Arial" w:hAnsi="Arial" w:cs="Arial"/>
          <w:i/>
          <w:iCs/>
          <w:sz w:val="24"/>
          <w:szCs w:val="24"/>
        </w:rPr>
        <w:t xml:space="preserve">Go behind the scenes as Amazon develops a new electric vehicle. </w:t>
      </w:r>
      <w:r w:rsidRPr="004A3850">
        <w:rPr>
          <w:rFonts w:ascii="Arial" w:hAnsi="Arial" w:cs="Arial"/>
          <w:sz w:val="24"/>
          <w:szCs w:val="24"/>
        </w:rPr>
        <w:t>[online] About Amazon</w:t>
      </w:r>
      <w:r w:rsidRPr="00CC48E2">
        <w:rPr>
          <w:rFonts w:ascii="Arial" w:hAnsi="Arial" w:cs="Arial"/>
          <w:sz w:val="24"/>
          <w:szCs w:val="24"/>
        </w:rPr>
        <w:t xml:space="preserve">. Available at: </w:t>
      </w:r>
      <w:hyperlink r:id="rId25" w:history="1">
        <w:r w:rsidRPr="00797310">
          <w:rPr>
            <w:rStyle w:val="Hyperlink"/>
            <w:rFonts w:ascii="Arial" w:hAnsi="Arial" w:cs="Arial"/>
            <w:sz w:val="24"/>
            <w:szCs w:val="24"/>
          </w:rPr>
          <w:t>https://www.aboutamazon.com/news/sustainability/go-behind-the-scenes-as-amazon-develops-a-new-electric-vehicle</w:t>
        </w:r>
      </w:hyperlink>
      <w:r>
        <w:rPr>
          <w:rFonts w:ascii="Arial" w:hAnsi="Arial" w:cs="Arial"/>
          <w:sz w:val="24"/>
          <w:szCs w:val="24"/>
        </w:rPr>
        <w:t xml:space="preserve"> (Accessed 13</w:t>
      </w:r>
      <w:r w:rsidR="00E7345C">
        <w:rPr>
          <w:rFonts w:ascii="Arial" w:hAnsi="Arial" w:cs="Arial"/>
          <w:sz w:val="24"/>
          <w:szCs w:val="24"/>
        </w:rPr>
        <w:t>th</w:t>
      </w:r>
      <w:r>
        <w:rPr>
          <w:rFonts w:ascii="Arial" w:hAnsi="Arial" w:cs="Arial"/>
          <w:sz w:val="24"/>
          <w:szCs w:val="24"/>
        </w:rPr>
        <w:t xml:space="preserve"> April 2023).</w:t>
      </w:r>
    </w:p>
    <w:p w14:paraId="07AB52C1" w14:textId="77777777" w:rsidR="001E580C" w:rsidRDefault="001E580C" w:rsidP="001E580C">
      <w:pPr>
        <w:spacing w:line="240" w:lineRule="auto"/>
        <w:rPr>
          <w:rFonts w:ascii="Arial" w:hAnsi="Arial" w:cs="Arial"/>
          <w:sz w:val="24"/>
          <w:szCs w:val="24"/>
        </w:rPr>
      </w:pPr>
    </w:p>
    <w:p w14:paraId="06E8A754" w14:textId="729AF619" w:rsidR="00B136AC" w:rsidRDefault="00B136AC" w:rsidP="001E580C">
      <w:pPr>
        <w:spacing w:line="240" w:lineRule="auto"/>
        <w:rPr>
          <w:rFonts w:ascii="Arial" w:hAnsi="Arial" w:cs="Arial"/>
          <w:sz w:val="24"/>
          <w:szCs w:val="24"/>
        </w:rPr>
      </w:pPr>
      <w:bookmarkStart w:id="26" w:name="_Hlk133770904"/>
      <w:r>
        <w:rPr>
          <w:rFonts w:ascii="Arial" w:hAnsi="Arial" w:cs="Arial"/>
          <w:sz w:val="24"/>
          <w:szCs w:val="24"/>
        </w:rPr>
        <w:t>Crooks, A</w:t>
      </w:r>
      <w:r w:rsidRPr="00B136AC">
        <w:rPr>
          <w:rFonts w:ascii="Arial" w:hAnsi="Arial" w:cs="Arial"/>
          <w:sz w:val="24"/>
          <w:szCs w:val="24"/>
        </w:rPr>
        <w:t>.</w:t>
      </w:r>
      <w:r>
        <w:rPr>
          <w:rFonts w:ascii="Arial" w:hAnsi="Arial" w:cs="Arial"/>
          <w:sz w:val="24"/>
          <w:szCs w:val="24"/>
        </w:rPr>
        <w:t xml:space="preserve"> </w:t>
      </w:r>
      <w:r w:rsidRPr="00B136AC">
        <w:rPr>
          <w:rFonts w:ascii="Arial" w:hAnsi="Arial" w:cs="Arial"/>
          <w:sz w:val="24"/>
          <w:szCs w:val="24"/>
        </w:rPr>
        <w:t>(</w:t>
      </w:r>
      <w:r>
        <w:rPr>
          <w:rFonts w:ascii="Arial" w:hAnsi="Arial" w:cs="Arial"/>
          <w:sz w:val="24"/>
          <w:szCs w:val="24"/>
        </w:rPr>
        <w:t>2023</w:t>
      </w:r>
      <w:r w:rsidRPr="00B136AC">
        <w:rPr>
          <w:rFonts w:ascii="Arial" w:hAnsi="Arial" w:cs="Arial"/>
          <w:sz w:val="24"/>
          <w:szCs w:val="24"/>
        </w:rPr>
        <w:t>)</w:t>
      </w:r>
      <w:r>
        <w:rPr>
          <w:rFonts w:ascii="Arial" w:hAnsi="Arial" w:cs="Arial"/>
          <w:sz w:val="24"/>
          <w:szCs w:val="24"/>
        </w:rPr>
        <w:t xml:space="preserve"> </w:t>
      </w:r>
      <w:r w:rsidRPr="00B136AC">
        <w:rPr>
          <w:rFonts w:ascii="Arial" w:hAnsi="Arial" w:cs="Arial"/>
          <w:i/>
          <w:iCs/>
          <w:sz w:val="24"/>
          <w:szCs w:val="24"/>
        </w:rPr>
        <w:t>Best electric vans 2023</w:t>
      </w:r>
      <w:r w:rsidRPr="00B136AC">
        <w:rPr>
          <w:rFonts w:ascii="Arial" w:hAnsi="Arial" w:cs="Arial"/>
          <w:sz w:val="24"/>
          <w:szCs w:val="24"/>
        </w:rPr>
        <w:t>. [online]</w:t>
      </w:r>
      <w:r>
        <w:rPr>
          <w:rFonts w:ascii="Arial" w:hAnsi="Arial" w:cs="Arial"/>
          <w:sz w:val="24"/>
          <w:szCs w:val="24"/>
        </w:rPr>
        <w:t xml:space="preserve"> </w:t>
      </w:r>
      <w:r w:rsidRPr="00B136AC">
        <w:rPr>
          <w:rFonts w:ascii="Arial" w:hAnsi="Arial" w:cs="Arial"/>
          <w:sz w:val="24"/>
          <w:szCs w:val="24"/>
        </w:rPr>
        <w:t>Auto Express</w:t>
      </w:r>
      <w:r>
        <w:rPr>
          <w:rFonts w:ascii="Arial" w:hAnsi="Arial" w:cs="Arial"/>
          <w:sz w:val="24"/>
          <w:szCs w:val="24"/>
        </w:rPr>
        <w:t>.</w:t>
      </w:r>
      <w:r w:rsidRPr="00B136AC">
        <w:rPr>
          <w:rFonts w:ascii="Arial" w:hAnsi="Arial" w:cs="Arial"/>
          <w:sz w:val="24"/>
          <w:szCs w:val="24"/>
        </w:rPr>
        <w:t xml:space="preserve"> Available at: </w:t>
      </w:r>
      <w:hyperlink r:id="rId26" w:history="1">
        <w:r w:rsidRPr="000F0F96">
          <w:rPr>
            <w:rStyle w:val="Hyperlink"/>
            <w:rFonts w:ascii="Arial" w:hAnsi="Arial" w:cs="Arial"/>
            <w:sz w:val="24"/>
            <w:szCs w:val="24"/>
          </w:rPr>
          <w:t>https://www.autoexpress.co.uk/best-cars-vans/105891/best-electric-vans</w:t>
        </w:r>
      </w:hyperlink>
      <w:r>
        <w:rPr>
          <w:rFonts w:ascii="Arial" w:hAnsi="Arial" w:cs="Arial"/>
          <w:sz w:val="24"/>
          <w:szCs w:val="24"/>
        </w:rPr>
        <w:t xml:space="preserve"> (Accessed 30th April 2023).</w:t>
      </w:r>
    </w:p>
    <w:p w14:paraId="5403CD62" w14:textId="77777777" w:rsidR="001E580C" w:rsidRDefault="001E580C" w:rsidP="001E580C">
      <w:pPr>
        <w:spacing w:line="240" w:lineRule="auto"/>
        <w:rPr>
          <w:rFonts w:ascii="Arial" w:hAnsi="Arial" w:cs="Arial"/>
          <w:sz w:val="24"/>
          <w:szCs w:val="24"/>
        </w:rPr>
      </w:pPr>
    </w:p>
    <w:bookmarkEnd w:id="26"/>
    <w:p w14:paraId="346AE19A" w14:textId="42A36E7D" w:rsidR="00D01E06" w:rsidRDefault="00D01E06" w:rsidP="001E580C">
      <w:pPr>
        <w:spacing w:line="240" w:lineRule="auto"/>
        <w:rPr>
          <w:rFonts w:ascii="Arial" w:hAnsi="Arial" w:cs="Arial"/>
          <w:sz w:val="24"/>
          <w:szCs w:val="24"/>
        </w:rPr>
      </w:pPr>
      <w:r>
        <w:rPr>
          <w:rFonts w:ascii="Arial" w:hAnsi="Arial" w:cs="Arial"/>
          <w:sz w:val="24"/>
          <w:szCs w:val="24"/>
        </w:rPr>
        <w:t xml:space="preserve">Cuofano, G. </w:t>
      </w:r>
      <w:r w:rsidRPr="00D01E06">
        <w:rPr>
          <w:rFonts w:ascii="Arial" w:hAnsi="Arial" w:cs="Arial"/>
          <w:sz w:val="24"/>
          <w:szCs w:val="24"/>
        </w:rPr>
        <w:t>(2020)</w:t>
      </w:r>
      <w:r>
        <w:rPr>
          <w:rFonts w:ascii="Arial" w:hAnsi="Arial" w:cs="Arial"/>
          <w:sz w:val="24"/>
          <w:szCs w:val="24"/>
        </w:rPr>
        <w:t xml:space="preserve"> </w:t>
      </w:r>
      <w:r w:rsidRPr="00D01E06">
        <w:rPr>
          <w:rFonts w:ascii="Arial" w:hAnsi="Arial" w:cs="Arial"/>
          <w:i/>
          <w:iCs/>
          <w:sz w:val="24"/>
          <w:szCs w:val="24"/>
        </w:rPr>
        <w:t>Who Owns Amazon?</w:t>
      </w:r>
      <w:r w:rsidRPr="00D01E06">
        <w:rPr>
          <w:rFonts w:ascii="Arial" w:hAnsi="Arial" w:cs="Arial"/>
          <w:sz w:val="24"/>
          <w:szCs w:val="24"/>
        </w:rPr>
        <w:t xml:space="preserve"> [online]</w:t>
      </w:r>
      <w:r w:rsidRPr="00D01E06">
        <w:t xml:space="preserve"> </w:t>
      </w:r>
      <w:r w:rsidRPr="00D01E06">
        <w:rPr>
          <w:rFonts w:ascii="Arial" w:hAnsi="Arial" w:cs="Arial"/>
          <w:sz w:val="24"/>
          <w:szCs w:val="24"/>
        </w:rPr>
        <w:t>FourWeekMBA</w:t>
      </w:r>
      <w:r>
        <w:rPr>
          <w:rFonts w:ascii="Arial" w:hAnsi="Arial" w:cs="Arial"/>
          <w:sz w:val="24"/>
          <w:szCs w:val="24"/>
        </w:rPr>
        <w:t xml:space="preserve">. </w:t>
      </w:r>
      <w:r w:rsidRPr="00D01E06">
        <w:rPr>
          <w:rFonts w:ascii="Arial" w:hAnsi="Arial" w:cs="Arial"/>
          <w:sz w:val="24"/>
          <w:szCs w:val="24"/>
        </w:rPr>
        <w:t xml:space="preserve">Available at: </w:t>
      </w:r>
      <w:hyperlink r:id="rId27" w:history="1">
        <w:r w:rsidRPr="00B64E81">
          <w:rPr>
            <w:rStyle w:val="Hyperlink"/>
            <w:rFonts w:ascii="Arial" w:hAnsi="Arial" w:cs="Arial"/>
            <w:sz w:val="24"/>
            <w:szCs w:val="24"/>
          </w:rPr>
          <w:t>https://fourweekmba.com/who-owns-amazon/</w:t>
        </w:r>
      </w:hyperlink>
      <w:r>
        <w:rPr>
          <w:rFonts w:ascii="Arial" w:hAnsi="Arial" w:cs="Arial"/>
          <w:sz w:val="24"/>
          <w:szCs w:val="24"/>
        </w:rPr>
        <w:t xml:space="preserve"> (Accessed 14th April 2023).</w:t>
      </w:r>
    </w:p>
    <w:p w14:paraId="20AA2DE4" w14:textId="77777777" w:rsidR="001E580C" w:rsidRDefault="001E580C" w:rsidP="001E580C">
      <w:pPr>
        <w:spacing w:line="240" w:lineRule="auto"/>
        <w:rPr>
          <w:rFonts w:ascii="Arial" w:hAnsi="Arial" w:cs="Arial"/>
          <w:sz w:val="24"/>
          <w:szCs w:val="24"/>
        </w:rPr>
      </w:pPr>
    </w:p>
    <w:p w14:paraId="0E896F5B" w14:textId="59B954FB" w:rsidR="00A4739C" w:rsidRDefault="00A4739C" w:rsidP="001E580C">
      <w:pPr>
        <w:spacing w:line="240" w:lineRule="auto"/>
        <w:rPr>
          <w:rFonts w:ascii="Arial" w:hAnsi="Arial" w:cs="Arial"/>
          <w:sz w:val="24"/>
          <w:szCs w:val="24"/>
        </w:rPr>
      </w:pPr>
      <w:r w:rsidRPr="00A4739C">
        <w:rPr>
          <w:rFonts w:ascii="Arial" w:hAnsi="Arial" w:cs="Arial"/>
          <w:sz w:val="24"/>
          <w:szCs w:val="24"/>
        </w:rPr>
        <w:t>Cuofano</w:t>
      </w:r>
      <w:r>
        <w:rPr>
          <w:rFonts w:ascii="Arial" w:hAnsi="Arial" w:cs="Arial"/>
          <w:sz w:val="24"/>
          <w:szCs w:val="24"/>
        </w:rPr>
        <w:t>, G.</w:t>
      </w:r>
      <w:r w:rsidRPr="00A4739C">
        <w:rPr>
          <w:rFonts w:ascii="Arial" w:hAnsi="Arial" w:cs="Arial"/>
          <w:sz w:val="24"/>
          <w:szCs w:val="24"/>
        </w:rPr>
        <w:t xml:space="preserve"> (20</w:t>
      </w:r>
      <w:r>
        <w:rPr>
          <w:rFonts w:ascii="Arial" w:hAnsi="Arial" w:cs="Arial"/>
          <w:sz w:val="24"/>
          <w:szCs w:val="24"/>
        </w:rPr>
        <w:t>23</w:t>
      </w:r>
      <w:r w:rsidRPr="00A4739C">
        <w:rPr>
          <w:rFonts w:ascii="Arial" w:hAnsi="Arial" w:cs="Arial"/>
          <w:sz w:val="24"/>
          <w:szCs w:val="24"/>
        </w:rPr>
        <w:t xml:space="preserve">). </w:t>
      </w:r>
      <w:r w:rsidRPr="00A4739C">
        <w:rPr>
          <w:rFonts w:ascii="Arial" w:hAnsi="Arial" w:cs="Arial"/>
          <w:i/>
          <w:iCs/>
          <w:sz w:val="24"/>
          <w:szCs w:val="24"/>
        </w:rPr>
        <w:t xml:space="preserve">What Is A PESTEL Analysis </w:t>
      </w:r>
      <w:proofErr w:type="gramStart"/>
      <w:r w:rsidRPr="00A4739C">
        <w:rPr>
          <w:rFonts w:ascii="Arial" w:hAnsi="Arial" w:cs="Arial"/>
          <w:i/>
          <w:iCs/>
          <w:sz w:val="24"/>
          <w:szCs w:val="24"/>
        </w:rPr>
        <w:t>And</w:t>
      </w:r>
      <w:proofErr w:type="gramEnd"/>
      <w:r w:rsidRPr="00A4739C">
        <w:rPr>
          <w:rFonts w:ascii="Arial" w:hAnsi="Arial" w:cs="Arial"/>
          <w:i/>
          <w:iCs/>
          <w:sz w:val="24"/>
          <w:szCs w:val="24"/>
        </w:rPr>
        <w:t xml:space="preserve"> Why It Matters</w:t>
      </w:r>
      <w:r w:rsidRPr="00A4739C">
        <w:rPr>
          <w:rFonts w:ascii="Arial" w:hAnsi="Arial" w:cs="Arial"/>
          <w:sz w:val="24"/>
          <w:szCs w:val="24"/>
        </w:rPr>
        <w:t xml:space="preserve">. [online] FourWeekMBA. Available at: </w:t>
      </w:r>
      <w:hyperlink r:id="rId28" w:history="1">
        <w:r w:rsidRPr="005269C9">
          <w:rPr>
            <w:rStyle w:val="Hyperlink"/>
            <w:rFonts w:ascii="Arial" w:hAnsi="Arial" w:cs="Arial"/>
            <w:sz w:val="24"/>
            <w:szCs w:val="24"/>
          </w:rPr>
          <w:t>https://fourweekmba.com/pestel-analysis/</w:t>
        </w:r>
      </w:hyperlink>
      <w:r>
        <w:rPr>
          <w:rFonts w:ascii="Arial" w:hAnsi="Arial" w:cs="Arial"/>
          <w:sz w:val="24"/>
          <w:szCs w:val="24"/>
        </w:rPr>
        <w:t xml:space="preserve"> (Accessed 3rd May 2023).</w:t>
      </w:r>
    </w:p>
    <w:p w14:paraId="76AD2CBB" w14:textId="77777777" w:rsidR="001E580C" w:rsidRDefault="001E580C" w:rsidP="001E580C">
      <w:pPr>
        <w:spacing w:line="240" w:lineRule="auto"/>
        <w:rPr>
          <w:rFonts w:ascii="Arial" w:hAnsi="Arial" w:cs="Arial"/>
          <w:sz w:val="24"/>
          <w:szCs w:val="24"/>
        </w:rPr>
      </w:pPr>
    </w:p>
    <w:p w14:paraId="13B0E55D" w14:textId="61F18DD9" w:rsidR="00B40E75" w:rsidRDefault="00B40E75" w:rsidP="001E580C">
      <w:pPr>
        <w:spacing w:line="240" w:lineRule="auto"/>
        <w:rPr>
          <w:rFonts w:ascii="Arial" w:hAnsi="Arial" w:cs="Arial"/>
          <w:sz w:val="24"/>
          <w:szCs w:val="24"/>
        </w:rPr>
      </w:pPr>
      <w:r w:rsidRPr="00B40E75">
        <w:rPr>
          <w:rFonts w:ascii="Arial" w:hAnsi="Arial" w:cs="Arial"/>
          <w:sz w:val="24"/>
          <w:szCs w:val="24"/>
        </w:rPr>
        <w:t xml:space="preserve">Davenport, T. H., DalleMule, L., </w:t>
      </w:r>
      <w:r>
        <w:rPr>
          <w:rFonts w:ascii="Arial" w:hAnsi="Arial" w:cs="Arial"/>
          <w:sz w:val="24"/>
          <w:szCs w:val="24"/>
        </w:rPr>
        <w:t>and</w:t>
      </w:r>
      <w:r w:rsidRPr="00B40E75">
        <w:rPr>
          <w:rFonts w:ascii="Arial" w:hAnsi="Arial" w:cs="Arial"/>
          <w:sz w:val="24"/>
          <w:szCs w:val="24"/>
        </w:rPr>
        <w:t xml:space="preserve"> Lucker, J. (2011)</w:t>
      </w:r>
      <w:r>
        <w:rPr>
          <w:rFonts w:ascii="Arial" w:hAnsi="Arial" w:cs="Arial"/>
          <w:sz w:val="24"/>
          <w:szCs w:val="24"/>
        </w:rPr>
        <w:t xml:space="preserve"> </w:t>
      </w:r>
      <w:r w:rsidRPr="00B40E75">
        <w:rPr>
          <w:rFonts w:ascii="Arial" w:hAnsi="Arial" w:cs="Arial"/>
          <w:sz w:val="24"/>
          <w:szCs w:val="24"/>
        </w:rPr>
        <w:t>Know What Your Customers Want Before</w:t>
      </w:r>
      <w:r>
        <w:rPr>
          <w:rFonts w:ascii="Arial" w:hAnsi="Arial" w:cs="Arial"/>
          <w:sz w:val="24"/>
          <w:szCs w:val="24"/>
        </w:rPr>
        <w:t xml:space="preserve"> </w:t>
      </w:r>
      <w:r w:rsidRPr="00B40E75">
        <w:rPr>
          <w:rFonts w:ascii="Arial" w:hAnsi="Arial" w:cs="Arial"/>
          <w:sz w:val="24"/>
          <w:szCs w:val="24"/>
        </w:rPr>
        <w:t xml:space="preserve">They Do. </w:t>
      </w:r>
      <w:r w:rsidRPr="00B40E75">
        <w:rPr>
          <w:rFonts w:ascii="Arial" w:hAnsi="Arial" w:cs="Arial"/>
          <w:i/>
          <w:iCs/>
          <w:sz w:val="24"/>
          <w:szCs w:val="24"/>
        </w:rPr>
        <w:t>Harvard Business Review</w:t>
      </w:r>
      <w:r w:rsidRPr="00B40E75">
        <w:rPr>
          <w:rFonts w:ascii="Arial" w:hAnsi="Arial" w:cs="Arial"/>
          <w:sz w:val="24"/>
          <w:szCs w:val="24"/>
        </w:rPr>
        <w:t xml:space="preserve">, </w:t>
      </w:r>
      <w:r w:rsidR="00BB4581">
        <w:rPr>
          <w:rFonts w:ascii="Arial" w:hAnsi="Arial" w:cs="Arial"/>
          <w:sz w:val="24"/>
          <w:szCs w:val="24"/>
        </w:rPr>
        <w:t xml:space="preserve">pp. </w:t>
      </w:r>
      <w:r w:rsidRPr="00B40E75">
        <w:rPr>
          <w:rFonts w:ascii="Arial" w:hAnsi="Arial" w:cs="Arial"/>
          <w:sz w:val="24"/>
          <w:szCs w:val="24"/>
        </w:rPr>
        <w:t>84-92.</w:t>
      </w:r>
    </w:p>
    <w:p w14:paraId="6814EFB5" w14:textId="77777777" w:rsidR="001E580C" w:rsidRDefault="001E580C" w:rsidP="001E580C">
      <w:pPr>
        <w:spacing w:line="240" w:lineRule="auto"/>
        <w:rPr>
          <w:rFonts w:ascii="Arial" w:hAnsi="Arial" w:cs="Arial"/>
          <w:sz w:val="24"/>
          <w:szCs w:val="24"/>
        </w:rPr>
      </w:pPr>
    </w:p>
    <w:p w14:paraId="5CAD373A" w14:textId="2E5FA2FA" w:rsidR="007D1D44" w:rsidRDefault="007D1D44" w:rsidP="001E580C">
      <w:pPr>
        <w:spacing w:line="240" w:lineRule="auto"/>
        <w:rPr>
          <w:rFonts w:ascii="Arial" w:hAnsi="Arial" w:cs="Arial"/>
          <w:sz w:val="24"/>
          <w:szCs w:val="24"/>
        </w:rPr>
      </w:pPr>
      <w:r w:rsidRPr="007D1D44">
        <w:rPr>
          <w:rFonts w:ascii="Arial" w:hAnsi="Arial" w:cs="Arial"/>
          <w:sz w:val="24"/>
          <w:szCs w:val="24"/>
        </w:rPr>
        <w:t>Davies, C. (2012)</w:t>
      </w:r>
      <w:r>
        <w:rPr>
          <w:rFonts w:ascii="Arial" w:hAnsi="Arial" w:cs="Arial"/>
          <w:sz w:val="24"/>
          <w:szCs w:val="24"/>
        </w:rPr>
        <w:t xml:space="preserve"> </w:t>
      </w:r>
      <w:r w:rsidRPr="007D1D44">
        <w:rPr>
          <w:rFonts w:ascii="Arial" w:hAnsi="Arial" w:cs="Arial"/>
          <w:i/>
          <w:iCs/>
          <w:sz w:val="24"/>
          <w:szCs w:val="24"/>
        </w:rPr>
        <w:t>Cultural web</w:t>
      </w:r>
      <w:r w:rsidRPr="007D1D44">
        <w:rPr>
          <w:rFonts w:ascii="Arial" w:hAnsi="Arial" w:cs="Arial"/>
          <w:sz w:val="24"/>
          <w:szCs w:val="24"/>
        </w:rPr>
        <w:t xml:space="preserve">. [online] Slideshare.net. Available at: </w:t>
      </w:r>
      <w:hyperlink r:id="rId29" w:history="1">
        <w:r w:rsidRPr="00B64E81">
          <w:rPr>
            <w:rStyle w:val="Hyperlink"/>
            <w:rFonts w:ascii="Arial" w:hAnsi="Arial" w:cs="Arial"/>
            <w:sz w:val="24"/>
            <w:szCs w:val="24"/>
          </w:rPr>
          <w:t>https://www.slideshare.net/c21colindavies/cultural-web</w:t>
        </w:r>
      </w:hyperlink>
      <w:r>
        <w:rPr>
          <w:rFonts w:ascii="Arial" w:hAnsi="Arial" w:cs="Arial"/>
          <w:sz w:val="24"/>
          <w:szCs w:val="24"/>
        </w:rPr>
        <w:t xml:space="preserve"> (Accessed 15th April 2023).</w:t>
      </w:r>
    </w:p>
    <w:p w14:paraId="6622ADA5" w14:textId="77777777" w:rsidR="001E580C" w:rsidRDefault="001E580C" w:rsidP="001E580C">
      <w:pPr>
        <w:spacing w:line="240" w:lineRule="auto"/>
        <w:rPr>
          <w:rFonts w:ascii="Arial" w:hAnsi="Arial" w:cs="Arial"/>
          <w:sz w:val="24"/>
          <w:szCs w:val="24"/>
        </w:rPr>
      </w:pPr>
    </w:p>
    <w:p w14:paraId="4216FBED" w14:textId="583E8E0B" w:rsidR="00F75889" w:rsidRDefault="00F75889" w:rsidP="001E580C">
      <w:pPr>
        <w:spacing w:line="240" w:lineRule="auto"/>
        <w:rPr>
          <w:rFonts w:ascii="Arial" w:hAnsi="Arial" w:cs="Arial"/>
          <w:sz w:val="24"/>
          <w:szCs w:val="24"/>
        </w:rPr>
      </w:pPr>
      <w:r>
        <w:rPr>
          <w:rFonts w:ascii="Arial" w:hAnsi="Arial" w:cs="Arial"/>
          <w:sz w:val="24"/>
          <w:szCs w:val="24"/>
        </w:rPr>
        <w:t xml:space="preserve">Dent, S. (2022) </w:t>
      </w:r>
      <w:r w:rsidRPr="00F75889">
        <w:rPr>
          <w:rFonts w:ascii="Arial" w:hAnsi="Arial" w:cs="Arial"/>
          <w:i/>
          <w:iCs/>
          <w:sz w:val="24"/>
          <w:szCs w:val="24"/>
        </w:rPr>
        <w:t>Amazon installs AI-powered cameras in UK delivery vans</w:t>
      </w:r>
      <w:r w:rsidRPr="00F75889">
        <w:rPr>
          <w:rFonts w:ascii="Arial" w:hAnsi="Arial" w:cs="Arial"/>
          <w:sz w:val="24"/>
          <w:szCs w:val="24"/>
        </w:rPr>
        <w:t xml:space="preserve">. [online] Available at: </w:t>
      </w:r>
      <w:hyperlink r:id="rId30" w:history="1">
        <w:r w:rsidRPr="00B64E81">
          <w:rPr>
            <w:rStyle w:val="Hyperlink"/>
            <w:rFonts w:ascii="Arial" w:hAnsi="Arial" w:cs="Arial"/>
            <w:sz w:val="24"/>
            <w:szCs w:val="24"/>
          </w:rPr>
          <w:t>https://www.engadget.com/amazon-installs-ai-powered-cameras-in-uk-delivery-vans-121850112.html</w:t>
        </w:r>
      </w:hyperlink>
      <w:r>
        <w:rPr>
          <w:rFonts w:ascii="Arial" w:hAnsi="Arial" w:cs="Arial"/>
          <w:sz w:val="24"/>
          <w:szCs w:val="24"/>
        </w:rPr>
        <w:t xml:space="preserve"> (Accessed 16th April 2023).</w:t>
      </w:r>
    </w:p>
    <w:p w14:paraId="6F2D85EC" w14:textId="77777777" w:rsidR="001E580C" w:rsidRDefault="001E580C" w:rsidP="001E580C">
      <w:pPr>
        <w:spacing w:line="240" w:lineRule="auto"/>
        <w:rPr>
          <w:rFonts w:ascii="Arial" w:hAnsi="Arial" w:cs="Arial"/>
          <w:sz w:val="24"/>
          <w:szCs w:val="24"/>
        </w:rPr>
      </w:pPr>
    </w:p>
    <w:p w14:paraId="73B7867E" w14:textId="71654D7C" w:rsidR="00EA0EEF" w:rsidRDefault="00EA0EEF" w:rsidP="001E580C">
      <w:pPr>
        <w:spacing w:line="240" w:lineRule="auto"/>
        <w:rPr>
          <w:rFonts w:ascii="Arial" w:hAnsi="Arial" w:cs="Arial"/>
          <w:sz w:val="24"/>
          <w:szCs w:val="24"/>
        </w:rPr>
      </w:pPr>
      <w:r w:rsidRPr="00EA0EEF">
        <w:rPr>
          <w:rFonts w:ascii="Arial" w:hAnsi="Arial" w:cs="Arial"/>
          <w:sz w:val="24"/>
          <w:szCs w:val="24"/>
        </w:rPr>
        <w:t>Errida, A. &amp; Lotfi, B.</w:t>
      </w:r>
      <w:r>
        <w:rPr>
          <w:rFonts w:ascii="Arial" w:hAnsi="Arial" w:cs="Arial"/>
          <w:sz w:val="24"/>
          <w:szCs w:val="24"/>
        </w:rPr>
        <w:t xml:space="preserve"> </w:t>
      </w:r>
      <w:r w:rsidRPr="00EA0EEF">
        <w:rPr>
          <w:rFonts w:ascii="Arial" w:hAnsi="Arial" w:cs="Arial"/>
          <w:sz w:val="24"/>
          <w:szCs w:val="24"/>
        </w:rPr>
        <w:t xml:space="preserve">(2021) ‘The determinants of organizational change management success: Literature review and case study’, </w:t>
      </w:r>
      <w:r w:rsidRPr="00EA0EEF">
        <w:rPr>
          <w:rFonts w:ascii="Arial" w:hAnsi="Arial" w:cs="Arial"/>
          <w:i/>
          <w:iCs/>
          <w:sz w:val="24"/>
          <w:szCs w:val="24"/>
        </w:rPr>
        <w:t>International Journal of Engineering Business Management</w:t>
      </w:r>
      <w:r w:rsidRPr="00EA0EEF">
        <w:rPr>
          <w:rFonts w:ascii="Arial" w:hAnsi="Arial" w:cs="Arial"/>
          <w:sz w:val="24"/>
          <w:szCs w:val="24"/>
        </w:rPr>
        <w:t>,</w:t>
      </w:r>
      <w:r>
        <w:rPr>
          <w:rFonts w:ascii="Arial" w:hAnsi="Arial" w:cs="Arial"/>
          <w:sz w:val="24"/>
          <w:szCs w:val="24"/>
        </w:rPr>
        <w:t xml:space="preserve"> </w:t>
      </w:r>
      <w:r w:rsidRPr="00EA0EEF">
        <w:rPr>
          <w:rFonts w:ascii="Arial" w:hAnsi="Arial" w:cs="Arial"/>
          <w:sz w:val="24"/>
          <w:szCs w:val="24"/>
        </w:rPr>
        <w:t>13, p.</w:t>
      </w:r>
      <w:r>
        <w:rPr>
          <w:rFonts w:ascii="Arial" w:hAnsi="Arial" w:cs="Arial"/>
          <w:sz w:val="24"/>
          <w:szCs w:val="24"/>
        </w:rPr>
        <w:t xml:space="preserve"> </w:t>
      </w:r>
      <w:r w:rsidRPr="00EA0EEF">
        <w:rPr>
          <w:rFonts w:ascii="Arial" w:hAnsi="Arial" w:cs="Arial"/>
          <w:sz w:val="24"/>
          <w:szCs w:val="24"/>
        </w:rPr>
        <w:t xml:space="preserve">1-7. Available at: </w:t>
      </w:r>
      <w:hyperlink r:id="rId31" w:history="1">
        <w:r w:rsidR="0053683E" w:rsidRPr="00CA1961">
          <w:rPr>
            <w:rStyle w:val="Hyperlink"/>
            <w:rFonts w:ascii="Arial" w:hAnsi="Arial" w:cs="Arial"/>
            <w:sz w:val="24"/>
            <w:szCs w:val="24"/>
          </w:rPr>
          <w:t>https://journals.sagepub.com/doi/pdf/10.1177/18479790211016273</w:t>
        </w:r>
      </w:hyperlink>
      <w:r w:rsidR="0053683E">
        <w:rPr>
          <w:rFonts w:ascii="Arial" w:hAnsi="Arial" w:cs="Arial"/>
          <w:sz w:val="24"/>
          <w:szCs w:val="24"/>
        </w:rPr>
        <w:t xml:space="preserve"> </w:t>
      </w:r>
      <w:r w:rsidRPr="00EA0EEF">
        <w:rPr>
          <w:rFonts w:ascii="Arial" w:hAnsi="Arial" w:cs="Arial"/>
          <w:sz w:val="24"/>
          <w:szCs w:val="24"/>
        </w:rPr>
        <w:t>(Accessed 1</w:t>
      </w:r>
      <w:r w:rsidR="0053683E">
        <w:rPr>
          <w:rFonts w:ascii="Arial" w:hAnsi="Arial" w:cs="Arial"/>
          <w:sz w:val="24"/>
          <w:szCs w:val="24"/>
        </w:rPr>
        <w:t>0th</w:t>
      </w:r>
      <w:r w:rsidRPr="00EA0EEF">
        <w:rPr>
          <w:rFonts w:ascii="Arial" w:hAnsi="Arial" w:cs="Arial"/>
          <w:sz w:val="24"/>
          <w:szCs w:val="24"/>
        </w:rPr>
        <w:t xml:space="preserve"> </w:t>
      </w:r>
      <w:r w:rsidR="0053683E">
        <w:rPr>
          <w:rFonts w:ascii="Arial" w:hAnsi="Arial" w:cs="Arial"/>
          <w:sz w:val="24"/>
          <w:szCs w:val="24"/>
        </w:rPr>
        <w:t>April</w:t>
      </w:r>
      <w:r w:rsidRPr="00EA0EEF">
        <w:rPr>
          <w:rFonts w:ascii="Arial" w:hAnsi="Arial" w:cs="Arial"/>
          <w:sz w:val="24"/>
          <w:szCs w:val="24"/>
        </w:rPr>
        <w:t xml:space="preserve"> 2023).</w:t>
      </w:r>
    </w:p>
    <w:p w14:paraId="4793A08F" w14:textId="77777777" w:rsidR="001E580C" w:rsidRDefault="001E580C" w:rsidP="001E580C">
      <w:pPr>
        <w:spacing w:line="240" w:lineRule="auto"/>
        <w:rPr>
          <w:rFonts w:ascii="Arial" w:hAnsi="Arial" w:cs="Arial"/>
          <w:sz w:val="24"/>
          <w:szCs w:val="24"/>
        </w:rPr>
      </w:pPr>
    </w:p>
    <w:p w14:paraId="2C604E1A" w14:textId="12AE7C98" w:rsidR="00BC76BF" w:rsidRDefault="00BC76BF" w:rsidP="001E580C">
      <w:pPr>
        <w:spacing w:line="240" w:lineRule="auto"/>
        <w:rPr>
          <w:rFonts w:ascii="Arial" w:hAnsi="Arial" w:cs="Arial"/>
          <w:sz w:val="24"/>
          <w:szCs w:val="24"/>
        </w:rPr>
      </w:pPr>
      <w:r w:rsidRPr="00BC76BF">
        <w:rPr>
          <w:rFonts w:ascii="Arial" w:hAnsi="Arial" w:cs="Arial"/>
          <w:sz w:val="24"/>
          <w:szCs w:val="24"/>
        </w:rPr>
        <w:t>Garrido, C.</w:t>
      </w:r>
      <w:r>
        <w:rPr>
          <w:rFonts w:ascii="Arial" w:hAnsi="Arial" w:cs="Arial"/>
          <w:sz w:val="24"/>
          <w:szCs w:val="24"/>
        </w:rPr>
        <w:t xml:space="preserve"> (</w:t>
      </w:r>
      <w:r w:rsidRPr="00BC76BF">
        <w:rPr>
          <w:rFonts w:ascii="Arial" w:hAnsi="Arial" w:cs="Arial"/>
          <w:sz w:val="24"/>
          <w:szCs w:val="24"/>
        </w:rPr>
        <w:t>2020</w:t>
      </w:r>
      <w:r>
        <w:rPr>
          <w:rFonts w:ascii="Arial" w:hAnsi="Arial" w:cs="Arial"/>
          <w:sz w:val="24"/>
          <w:szCs w:val="24"/>
        </w:rPr>
        <w:t>)</w:t>
      </w:r>
      <w:r w:rsidRPr="00BC76BF">
        <w:rPr>
          <w:rFonts w:ascii="Arial" w:hAnsi="Arial" w:cs="Arial"/>
          <w:sz w:val="24"/>
          <w:szCs w:val="24"/>
        </w:rPr>
        <w:t xml:space="preserve"> </w:t>
      </w:r>
      <w:r w:rsidRPr="00BC76BF">
        <w:rPr>
          <w:rFonts w:ascii="Arial" w:hAnsi="Arial" w:cs="Arial"/>
          <w:i/>
          <w:iCs/>
          <w:sz w:val="24"/>
          <w:szCs w:val="24"/>
        </w:rPr>
        <w:t>The impact of Amazon delivery van electrification</w:t>
      </w:r>
      <w:r w:rsidRPr="00BC76BF">
        <w:rPr>
          <w:rFonts w:ascii="Arial" w:hAnsi="Arial" w:cs="Arial"/>
          <w:sz w:val="24"/>
          <w:szCs w:val="24"/>
        </w:rPr>
        <w:t>.</w:t>
      </w:r>
      <w:r w:rsidR="00687F3A">
        <w:rPr>
          <w:rFonts w:ascii="Arial" w:hAnsi="Arial" w:cs="Arial"/>
          <w:sz w:val="24"/>
          <w:szCs w:val="24"/>
        </w:rPr>
        <w:t xml:space="preserve"> Unpublished PhD thesis.</w:t>
      </w:r>
      <w:r w:rsidR="00687F3A" w:rsidRPr="00687F3A">
        <w:rPr>
          <w:rFonts w:ascii="Arial" w:hAnsi="Arial" w:cs="Arial"/>
          <w:sz w:val="24"/>
          <w:szCs w:val="24"/>
        </w:rPr>
        <w:t xml:space="preserve"> </w:t>
      </w:r>
      <w:r w:rsidR="00947EB9" w:rsidRPr="00947EB9">
        <w:rPr>
          <w:rFonts w:ascii="Arial" w:hAnsi="Arial" w:cs="Arial"/>
          <w:sz w:val="24"/>
          <w:szCs w:val="24"/>
        </w:rPr>
        <w:t>University of Illinois</w:t>
      </w:r>
      <w:r w:rsidR="00687F3A">
        <w:rPr>
          <w:rFonts w:ascii="Arial" w:hAnsi="Arial" w:cs="Arial"/>
          <w:sz w:val="24"/>
          <w:szCs w:val="24"/>
        </w:rPr>
        <w:t>.</w:t>
      </w:r>
    </w:p>
    <w:p w14:paraId="1DC41B76" w14:textId="77777777" w:rsidR="001E580C" w:rsidRDefault="001E580C" w:rsidP="001E580C">
      <w:pPr>
        <w:spacing w:line="240" w:lineRule="auto"/>
        <w:rPr>
          <w:rFonts w:ascii="Arial" w:hAnsi="Arial" w:cs="Arial"/>
          <w:sz w:val="24"/>
          <w:szCs w:val="24"/>
        </w:rPr>
      </w:pPr>
    </w:p>
    <w:p w14:paraId="03D5AC3F" w14:textId="53A3CE3B" w:rsidR="000A1B53" w:rsidRDefault="000A1B53" w:rsidP="001E580C">
      <w:pPr>
        <w:spacing w:line="240" w:lineRule="auto"/>
        <w:rPr>
          <w:rFonts w:ascii="Arial" w:hAnsi="Arial" w:cs="Arial"/>
          <w:sz w:val="24"/>
          <w:szCs w:val="24"/>
        </w:rPr>
      </w:pPr>
      <w:r w:rsidRPr="000A1B53">
        <w:rPr>
          <w:rFonts w:ascii="Arial" w:hAnsi="Arial" w:cs="Arial"/>
          <w:sz w:val="24"/>
          <w:szCs w:val="24"/>
        </w:rPr>
        <w:t>Gilmore, T., Shea, G. and Useem, M.</w:t>
      </w:r>
      <w:r>
        <w:rPr>
          <w:rFonts w:ascii="Arial" w:hAnsi="Arial" w:cs="Arial"/>
          <w:sz w:val="24"/>
          <w:szCs w:val="24"/>
        </w:rPr>
        <w:t xml:space="preserve"> (</w:t>
      </w:r>
      <w:r w:rsidRPr="000A1B53">
        <w:rPr>
          <w:rFonts w:ascii="Arial" w:hAnsi="Arial" w:cs="Arial"/>
          <w:sz w:val="24"/>
          <w:szCs w:val="24"/>
        </w:rPr>
        <w:t>1997</w:t>
      </w:r>
      <w:r>
        <w:rPr>
          <w:rFonts w:ascii="Arial" w:hAnsi="Arial" w:cs="Arial"/>
          <w:sz w:val="24"/>
          <w:szCs w:val="24"/>
        </w:rPr>
        <w:t>)</w:t>
      </w:r>
      <w:r w:rsidRPr="000A1B53">
        <w:rPr>
          <w:rFonts w:ascii="Arial" w:hAnsi="Arial" w:cs="Arial"/>
          <w:sz w:val="24"/>
          <w:szCs w:val="24"/>
        </w:rPr>
        <w:t xml:space="preserve"> </w:t>
      </w:r>
      <w:r w:rsidR="004C71C1">
        <w:rPr>
          <w:rFonts w:ascii="Arial" w:hAnsi="Arial" w:cs="Arial"/>
          <w:sz w:val="24"/>
          <w:szCs w:val="24"/>
        </w:rPr>
        <w:t>‘</w:t>
      </w:r>
      <w:r w:rsidRPr="000A1B53">
        <w:rPr>
          <w:rFonts w:ascii="Arial" w:hAnsi="Arial" w:cs="Arial"/>
          <w:sz w:val="24"/>
          <w:szCs w:val="24"/>
        </w:rPr>
        <w:t>Side effects of corporate transformations</w:t>
      </w:r>
      <w:r w:rsidR="004C71C1">
        <w:rPr>
          <w:rFonts w:ascii="Arial" w:hAnsi="Arial" w:cs="Arial"/>
          <w:sz w:val="24"/>
          <w:szCs w:val="24"/>
        </w:rPr>
        <w:t>’,</w:t>
      </w:r>
      <w:r w:rsidRPr="000A1B53">
        <w:rPr>
          <w:rFonts w:ascii="Arial" w:hAnsi="Arial" w:cs="Arial"/>
          <w:sz w:val="24"/>
          <w:szCs w:val="24"/>
        </w:rPr>
        <w:t xml:space="preserve"> </w:t>
      </w:r>
      <w:r w:rsidRPr="000A1B53">
        <w:rPr>
          <w:rFonts w:ascii="Arial" w:hAnsi="Arial" w:cs="Arial"/>
          <w:i/>
          <w:iCs/>
          <w:sz w:val="24"/>
          <w:szCs w:val="24"/>
        </w:rPr>
        <w:t>Journal of Applied Behavioural Science</w:t>
      </w:r>
      <w:r w:rsidRPr="000A1B53">
        <w:rPr>
          <w:rFonts w:ascii="Arial" w:hAnsi="Arial" w:cs="Arial"/>
          <w:sz w:val="24"/>
          <w:szCs w:val="24"/>
        </w:rPr>
        <w:t>, 33(2)</w:t>
      </w:r>
      <w:r w:rsidR="004C71C1">
        <w:rPr>
          <w:rFonts w:ascii="Arial" w:hAnsi="Arial" w:cs="Arial"/>
          <w:sz w:val="24"/>
          <w:szCs w:val="24"/>
        </w:rPr>
        <w:t>, pp.</w:t>
      </w:r>
      <w:r w:rsidR="003F0866">
        <w:rPr>
          <w:rFonts w:ascii="Arial" w:hAnsi="Arial" w:cs="Arial"/>
          <w:sz w:val="24"/>
          <w:szCs w:val="24"/>
        </w:rPr>
        <w:t xml:space="preserve"> </w:t>
      </w:r>
      <w:r w:rsidRPr="000A1B53">
        <w:rPr>
          <w:rFonts w:ascii="Arial" w:hAnsi="Arial" w:cs="Arial"/>
          <w:sz w:val="24"/>
          <w:szCs w:val="24"/>
        </w:rPr>
        <w:t>174–189.</w:t>
      </w:r>
      <w:r w:rsidR="004C71C1">
        <w:rPr>
          <w:rFonts w:ascii="Arial" w:hAnsi="Arial" w:cs="Arial"/>
          <w:sz w:val="24"/>
          <w:szCs w:val="24"/>
        </w:rPr>
        <w:t xml:space="preserve"> Available at: </w:t>
      </w:r>
      <w:hyperlink r:id="rId32" w:history="1">
        <w:r w:rsidR="004C71C1" w:rsidRPr="00387CF6">
          <w:rPr>
            <w:rStyle w:val="Hyperlink"/>
            <w:rFonts w:ascii="Arial" w:hAnsi="Arial" w:cs="Arial"/>
            <w:sz w:val="24"/>
            <w:szCs w:val="24"/>
          </w:rPr>
          <w:t>https://journals.sagepub.com/doi/abs/10.1177/0021886397332007?journalCode=jaba</w:t>
        </w:r>
      </w:hyperlink>
      <w:r w:rsidR="004C71C1">
        <w:rPr>
          <w:rFonts w:ascii="Arial" w:hAnsi="Arial" w:cs="Arial"/>
          <w:sz w:val="24"/>
          <w:szCs w:val="24"/>
        </w:rPr>
        <w:t xml:space="preserve"> </w:t>
      </w:r>
      <w:r w:rsidR="00987EA9">
        <w:rPr>
          <w:rFonts w:ascii="Arial" w:hAnsi="Arial" w:cs="Arial"/>
          <w:sz w:val="24"/>
          <w:szCs w:val="24"/>
        </w:rPr>
        <w:t>(Accessed 10th April 2023).</w:t>
      </w:r>
    </w:p>
    <w:p w14:paraId="485A2BFB" w14:textId="56803DDD" w:rsidR="00ED7321" w:rsidRDefault="00ED7321" w:rsidP="001E580C">
      <w:pPr>
        <w:spacing w:line="240" w:lineRule="auto"/>
        <w:rPr>
          <w:rFonts w:ascii="Arial" w:hAnsi="Arial" w:cs="Arial"/>
          <w:sz w:val="24"/>
          <w:szCs w:val="24"/>
        </w:rPr>
      </w:pPr>
      <w:r w:rsidRPr="00ED7321">
        <w:rPr>
          <w:rFonts w:ascii="Arial" w:hAnsi="Arial" w:cs="Arial"/>
          <w:sz w:val="24"/>
          <w:szCs w:val="24"/>
        </w:rPr>
        <w:lastRenderedPageBreak/>
        <w:t xml:space="preserve">Hamdo, S.S. (2021) </w:t>
      </w:r>
      <w:r w:rsidRPr="00124077">
        <w:rPr>
          <w:rFonts w:ascii="Arial" w:hAnsi="Arial" w:cs="Arial"/>
          <w:i/>
          <w:iCs/>
          <w:sz w:val="24"/>
          <w:szCs w:val="24"/>
        </w:rPr>
        <w:t>Change Management Models: A Comparative Review</w:t>
      </w:r>
      <w:r w:rsidRPr="00ED7321">
        <w:rPr>
          <w:rFonts w:ascii="Arial" w:hAnsi="Arial" w:cs="Arial"/>
          <w:sz w:val="24"/>
          <w:szCs w:val="24"/>
        </w:rPr>
        <w:t>. Unpublished PhD thesis. Istanbul Okan University.</w:t>
      </w:r>
    </w:p>
    <w:p w14:paraId="46860CE3" w14:textId="77777777" w:rsidR="001E580C" w:rsidRDefault="001E580C" w:rsidP="001E580C">
      <w:pPr>
        <w:spacing w:line="240" w:lineRule="auto"/>
        <w:rPr>
          <w:rFonts w:ascii="Arial" w:hAnsi="Arial" w:cs="Arial"/>
          <w:sz w:val="24"/>
          <w:szCs w:val="24"/>
        </w:rPr>
      </w:pPr>
    </w:p>
    <w:p w14:paraId="0B3CCB0A" w14:textId="2F24002E" w:rsidR="00252B9C" w:rsidRDefault="00252B9C" w:rsidP="001E580C">
      <w:pPr>
        <w:spacing w:line="240" w:lineRule="auto"/>
        <w:rPr>
          <w:rFonts w:ascii="Arial" w:hAnsi="Arial" w:cs="Arial"/>
          <w:sz w:val="24"/>
          <w:szCs w:val="24"/>
        </w:rPr>
      </w:pPr>
      <w:bookmarkStart w:id="27" w:name="_Hlk132227767"/>
      <w:r w:rsidRPr="00252B9C">
        <w:rPr>
          <w:rFonts w:ascii="Arial" w:hAnsi="Arial" w:cs="Arial"/>
          <w:sz w:val="24"/>
          <w:szCs w:val="24"/>
        </w:rPr>
        <w:t xml:space="preserve">Hartmans, A. (2021) </w:t>
      </w:r>
      <w:r w:rsidRPr="00252B9C">
        <w:rPr>
          <w:rFonts w:ascii="Arial" w:hAnsi="Arial" w:cs="Arial"/>
          <w:i/>
          <w:iCs/>
          <w:sz w:val="24"/>
          <w:szCs w:val="24"/>
        </w:rPr>
        <w:t>Jeff Bezos originally wanted to name Amazon ‘Cadabra’, and 14 other little-known facts about the early days of the e-commerce giant</w:t>
      </w:r>
      <w:r w:rsidRPr="00252B9C">
        <w:rPr>
          <w:rFonts w:ascii="Arial" w:hAnsi="Arial" w:cs="Arial"/>
          <w:sz w:val="24"/>
          <w:szCs w:val="24"/>
        </w:rPr>
        <w:t xml:space="preserve">. Available at: </w:t>
      </w:r>
      <w:hyperlink r:id="rId33" w:history="1">
        <w:r w:rsidRPr="00B565D3">
          <w:rPr>
            <w:rStyle w:val="Hyperlink"/>
            <w:rFonts w:ascii="Arial" w:hAnsi="Arial" w:cs="Arial"/>
            <w:sz w:val="24"/>
            <w:szCs w:val="24"/>
          </w:rPr>
          <w:t>https://www.businessinsider.com/jeff-bezos-amazon-history-facts-2017-4?r=US&amp;IR=T</w:t>
        </w:r>
      </w:hyperlink>
      <w:r>
        <w:rPr>
          <w:rFonts w:ascii="Arial" w:hAnsi="Arial" w:cs="Arial"/>
          <w:sz w:val="24"/>
          <w:szCs w:val="24"/>
        </w:rPr>
        <w:t xml:space="preserve"> </w:t>
      </w:r>
      <w:r w:rsidRPr="00252B9C">
        <w:rPr>
          <w:rFonts w:ascii="Arial" w:hAnsi="Arial" w:cs="Arial"/>
          <w:sz w:val="24"/>
          <w:szCs w:val="24"/>
        </w:rPr>
        <w:t>(Accessed 1</w:t>
      </w:r>
      <w:r w:rsidR="00E17EE3">
        <w:rPr>
          <w:rFonts w:ascii="Arial" w:hAnsi="Arial" w:cs="Arial"/>
          <w:sz w:val="24"/>
          <w:szCs w:val="24"/>
        </w:rPr>
        <w:t>2th</w:t>
      </w:r>
      <w:r w:rsidRPr="00252B9C">
        <w:rPr>
          <w:rFonts w:ascii="Arial" w:hAnsi="Arial" w:cs="Arial"/>
          <w:sz w:val="24"/>
          <w:szCs w:val="24"/>
        </w:rPr>
        <w:t xml:space="preserve"> </w:t>
      </w:r>
      <w:r w:rsidR="00E17EE3">
        <w:rPr>
          <w:rFonts w:ascii="Arial" w:hAnsi="Arial" w:cs="Arial"/>
          <w:sz w:val="24"/>
          <w:szCs w:val="24"/>
        </w:rPr>
        <w:t>April</w:t>
      </w:r>
      <w:r w:rsidRPr="00252B9C">
        <w:rPr>
          <w:rFonts w:ascii="Arial" w:hAnsi="Arial" w:cs="Arial"/>
          <w:sz w:val="24"/>
          <w:szCs w:val="24"/>
        </w:rPr>
        <w:t xml:space="preserve"> 2023).</w:t>
      </w:r>
    </w:p>
    <w:p w14:paraId="39E6B73E" w14:textId="77777777" w:rsidR="001E580C" w:rsidRDefault="001E580C" w:rsidP="001E580C">
      <w:pPr>
        <w:spacing w:line="240" w:lineRule="auto"/>
        <w:rPr>
          <w:rFonts w:ascii="Arial" w:hAnsi="Arial" w:cs="Arial"/>
          <w:sz w:val="24"/>
          <w:szCs w:val="24"/>
        </w:rPr>
      </w:pPr>
    </w:p>
    <w:p w14:paraId="5E28759F" w14:textId="27DD9955" w:rsidR="007A1357" w:rsidRDefault="007A1357" w:rsidP="001E580C">
      <w:pPr>
        <w:spacing w:line="240" w:lineRule="auto"/>
        <w:rPr>
          <w:rFonts w:ascii="Arial" w:hAnsi="Arial" w:cs="Arial"/>
          <w:sz w:val="24"/>
          <w:szCs w:val="24"/>
        </w:rPr>
      </w:pPr>
      <w:r w:rsidRPr="007A1357">
        <w:rPr>
          <w:rFonts w:ascii="Arial" w:hAnsi="Arial" w:cs="Arial"/>
          <w:sz w:val="24"/>
          <w:szCs w:val="24"/>
        </w:rPr>
        <w:t>Hodges, J. and Gill, R. (2015)</w:t>
      </w:r>
      <w:r>
        <w:rPr>
          <w:rFonts w:ascii="Arial" w:hAnsi="Arial" w:cs="Arial"/>
          <w:sz w:val="24"/>
          <w:szCs w:val="24"/>
        </w:rPr>
        <w:t xml:space="preserve"> </w:t>
      </w:r>
      <w:r w:rsidRPr="00BB3E58">
        <w:rPr>
          <w:rFonts w:ascii="Arial" w:hAnsi="Arial" w:cs="Arial"/>
          <w:i/>
          <w:iCs/>
          <w:sz w:val="24"/>
          <w:szCs w:val="24"/>
        </w:rPr>
        <w:t>Sustaining change in organizations</w:t>
      </w:r>
      <w:r w:rsidRPr="007A1357">
        <w:rPr>
          <w:rFonts w:ascii="Arial" w:hAnsi="Arial" w:cs="Arial"/>
          <w:sz w:val="24"/>
          <w:szCs w:val="24"/>
        </w:rPr>
        <w:t>. London: Sage.</w:t>
      </w:r>
    </w:p>
    <w:p w14:paraId="50DFAE8E" w14:textId="77777777" w:rsidR="001E580C" w:rsidRDefault="001E580C" w:rsidP="001E580C">
      <w:pPr>
        <w:spacing w:line="240" w:lineRule="auto"/>
        <w:rPr>
          <w:rFonts w:ascii="Arial" w:hAnsi="Arial" w:cs="Arial"/>
          <w:sz w:val="24"/>
          <w:szCs w:val="24"/>
        </w:rPr>
      </w:pPr>
    </w:p>
    <w:p w14:paraId="09FDC79D" w14:textId="3DA1D953" w:rsidR="001C17E6" w:rsidRDefault="001C17E6" w:rsidP="001E580C">
      <w:pPr>
        <w:spacing w:line="240" w:lineRule="auto"/>
        <w:rPr>
          <w:rFonts w:ascii="Arial" w:hAnsi="Arial" w:cs="Arial"/>
          <w:sz w:val="24"/>
          <w:szCs w:val="24"/>
        </w:rPr>
      </w:pPr>
      <w:r w:rsidRPr="001C17E6">
        <w:rPr>
          <w:rFonts w:ascii="Arial" w:hAnsi="Arial" w:cs="Arial"/>
          <w:sz w:val="24"/>
          <w:szCs w:val="24"/>
        </w:rPr>
        <w:t>Hollister, S. (2023)</w:t>
      </w:r>
      <w:r>
        <w:rPr>
          <w:rFonts w:ascii="Arial" w:hAnsi="Arial" w:cs="Arial"/>
          <w:sz w:val="24"/>
          <w:szCs w:val="24"/>
        </w:rPr>
        <w:t xml:space="preserve"> </w:t>
      </w:r>
      <w:r w:rsidRPr="001C17E6">
        <w:rPr>
          <w:rFonts w:ascii="Arial" w:hAnsi="Arial" w:cs="Arial"/>
          <w:i/>
          <w:iCs/>
          <w:sz w:val="24"/>
          <w:szCs w:val="24"/>
        </w:rPr>
        <w:t>Amazon’s delivery drones served fewer than 10 houses in their first month</w:t>
      </w:r>
      <w:r w:rsidRPr="001C17E6">
        <w:rPr>
          <w:rFonts w:ascii="Arial" w:hAnsi="Arial" w:cs="Arial"/>
          <w:sz w:val="24"/>
          <w:szCs w:val="24"/>
        </w:rPr>
        <w:t xml:space="preserve">. [online] The Verge. Available at: </w:t>
      </w:r>
      <w:hyperlink r:id="rId34" w:history="1">
        <w:r w:rsidRPr="00E84E64">
          <w:rPr>
            <w:rStyle w:val="Hyperlink"/>
            <w:rFonts w:ascii="Arial" w:hAnsi="Arial" w:cs="Arial"/>
            <w:sz w:val="24"/>
            <w:szCs w:val="24"/>
          </w:rPr>
          <w:t>https://www.theverge.com/2023/2/2/23582294/amazon-prime-air-drone-delivery</w:t>
        </w:r>
      </w:hyperlink>
      <w:r>
        <w:rPr>
          <w:rFonts w:ascii="Arial" w:hAnsi="Arial" w:cs="Arial"/>
          <w:sz w:val="24"/>
          <w:szCs w:val="24"/>
        </w:rPr>
        <w:t xml:space="preserve"> (Accessed 16th April 2023).</w:t>
      </w:r>
    </w:p>
    <w:p w14:paraId="7C4824B9" w14:textId="77777777" w:rsidR="001E580C" w:rsidRDefault="001E580C" w:rsidP="001E580C">
      <w:pPr>
        <w:spacing w:line="240" w:lineRule="auto"/>
        <w:rPr>
          <w:rFonts w:ascii="Arial" w:hAnsi="Arial" w:cs="Arial"/>
          <w:sz w:val="24"/>
          <w:szCs w:val="24"/>
        </w:rPr>
      </w:pPr>
    </w:p>
    <w:p w14:paraId="43829DC2" w14:textId="52E01916" w:rsidR="005759F3" w:rsidRDefault="005759F3" w:rsidP="001E580C">
      <w:pPr>
        <w:spacing w:line="240" w:lineRule="auto"/>
        <w:rPr>
          <w:rFonts w:ascii="Arial" w:hAnsi="Arial" w:cs="Arial"/>
          <w:sz w:val="24"/>
          <w:szCs w:val="24"/>
        </w:rPr>
      </w:pPr>
      <w:r w:rsidRPr="005759F3">
        <w:rPr>
          <w:rFonts w:ascii="Arial" w:hAnsi="Arial" w:cs="Arial"/>
          <w:sz w:val="24"/>
          <w:szCs w:val="24"/>
        </w:rPr>
        <w:t>Hoory, L. and Bottorff, C. (2022)</w:t>
      </w:r>
      <w:r>
        <w:rPr>
          <w:rFonts w:ascii="Arial" w:hAnsi="Arial" w:cs="Arial"/>
          <w:sz w:val="24"/>
          <w:szCs w:val="24"/>
        </w:rPr>
        <w:t xml:space="preserve"> </w:t>
      </w:r>
      <w:r w:rsidRPr="005759F3">
        <w:rPr>
          <w:rFonts w:ascii="Arial" w:hAnsi="Arial" w:cs="Arial"/>
          <w:i/>
          <w:iCs/>
          <w:sz w:val="24"/>
          <w:szCs w:val="24"/>
        </w:rPr>
        <w:t xml:space="preserve">What Is </w:t>
      </w:r>
      <w:proofErr w:type="gramStart"/>
      <w:r w:rsidRPr="005759F3">
        <w:rPr>
          <w:rFonts w:ascii="Arial" w:hAnsi="Arial" w:cs="Arial"/>
          <w:i/>
          <w:iCs/>
          <w:sz w:val="24"/>
          <w:szCs w:val="24"/>
        </w:rPr>
        <w:t>A</w:t>
      </w:r>
      <w:proofErr w:type="gramEnd"/>
      <w:r w:rsidRPr="005759F3">
        <w:rPr>
          <w:rFonts w:ascii="Arial" w:hAnsi="Arial" w:cs="Arial"/>
          <w:i/>
          <w:iCs/>
          <w:sz w:val="24"/>
          <w:szCs w:val="24"/>
        </w:rPr>
        <w:t xml:space="preserve"> Stakeholder Analysis? Everything You Need To Know</w:t>
      </w:r>
      <w:r w:rsidRPr="005759F3">
        <w:rPr>
          <w:rFonts w:ascii="Arial" w:hAnsi="Arial" w:cs="Arial"/>
          <w:sz w:val="24"/>
          <w:szCs w:val="24"/>
        </w:rPr>
        <w:t xml:space="preserve">. [online] Forbes Advisor. Available at: </w:t>
      </w:r>
      <w:hyperlink r:id="rId35" w:history="1">
        <w:r w:rsidRPr="00B64E81">
          <w:rPr>
            <w:rStyle w:val="Hyperlink"/>
            <w:rFonts w:ascii="Arial" w:hAnsi="Arial" w:cs="Arial"/>
            <w:sz w:val="24"/>
            <w:szCs w:val="24"/>
          </w:rPr>
          <w:t>https://www.forbes.com/advisor/business/what-is-stakeholder-analysis/</w:t>
        </w:r>
      </w:hyperlink>
      <w:r>
        <w:rPr>
          <w:rFonts w:ascii="Arial" w:hAnsi="Arial" w:cs="Arial"/>
          <w:sz w:val="24"/>
          <w:szCs w:val="24"/>
        </w:rPr>
        <w:t xml:space="preserve"> (Accessed 14th April 2023).</w:t>
      </w:r>
    </w:p>
    <w:p w14:paraId="37C12507" w14:textId="77777777" w:rsidR="001E580C" w:rsidRDefault="001E580C" w:rsidP="001E580C">
      <w:pPr>
        <w:spacing w:line="240" w:lineRule="auto"/>
        <w:rPr>
          <w:rFonts w:ascii="Arial" w:hAnsi="Arial" w:cs="Arial"/>
          <w:sz w:val="24"/>
          <w:szCs w:val="24"/>
        </w:rPr>
      </w:pPr>
    </w:p>
    <w:p w14:paraId="17C4CF9B" w14:textId="378ABBC2" w:rsidR="0084613D" w:rsidRDefault="0084613D" w:rsidP="001E580C">
      <w:pPr>
        <w:spacing w:line="240" w:lineRule="auto"/>
        <w:rPr>
          <w:rFonts w:ascii="Arial" w:hAnsi="Arial" w:cs="Arial"/>
          <w:sz w:val="24"/>
          <w:szCs w:val="24"/>
        </w:rPr>
      </w:pPr>
      <w:bookmarkStart w:id="28" w:name="_Hlk132422172"/>
      <w:r w:rsidRPr="0084613D">
        <w:rPr>
          <w:rFonts w:ascii="Arial" w:hAnsi="Arial" w:cs="Arial"/>
          <w:sz w:val="24"/>
          <w:szCs w:val="24"/>
        </w:rPr>
        <w:t>Hovland, I.</w:t>
      </w:r>
      <w:r>
        <w:rPr>
          <w:rFonts w:ascii="Arial" w:hAnsi="Arial" w:cs="Arial"/>
          <w:sz w:val="24"/>
          <w:szCs w:val="24"/>
        </w:rPr>
        <w:t xml:space="preserve"> (</w:t>
      </w:r>
      <w:r w:rsidRPr="0084613D">
        <w:rPr>
          <w:rFonts w:ascii="Arial" w:hAnsi="Arial" w:cs="Arial"/>
          <w:sz w:val="24"/>
          <w:szCs w:val="24"/>
        </w:rPr>
        <w:t>2005</w:t>
      </w:r>
      <w:r>
        <w:rPr>
          <w:rFonts w:ascii="Arial" w:hAnsi="Arial" w:cs="Arial"/>
          <w:sz w:val="24"/>
          <w:szCs w:val="24"/>
        </w:rPr>
        <w:t xml:space="preserve">) </w:t>
      </w:r>
      <w:r w:rsidRPr="0084613D">
        <w:rPr>
          <w:rFonts w:ascii="Arial" w:hAnsi="Arial" w:cs="Arial"/>
          <w:i/>
          <w:iCs/>
          <w:sz w:val="24"/>
          <w:szCs w:val="24"/>
        </w:rPr>
        <w:t>Successful communication. A Toolkit for Researchers and Civil Society Organisations</w:t>
      </w:r>
      <w:r w:rsidRPr="0084613D">
        <w:rPr>
          <w:rFonts w:ascii="Arial" w:hAnsi="Arial" w:cs="Arial"/>
          <w:sz w:val="24"/>
          <w:szCs w:val="24"/>
        </w:rPr>
        <w:t>. London: Overseas Development Institute.</w:t>
      </w:r>
    </w:p>
    <w:p w14:paraId="77C7AD57" w14:textId="77777777" w:rsidR="001E580C" w:rsidRDefault="001E580C" w:rsidP="001E580C">
      <w:pPr>
        <w:spacing w:line="240" w:lineRule="auto"/>
        <w:rPr>
          <w:rFonts w:ascii="Arial" w:hAnsi="Arial" w:cs="Arial"/>
          <w:sz w:val="24"/>
          <w:szCs w:val="24"/>
        </w:rPr>
      </w:pPr>
    </w:p>
    <w:p w14:paraId="2A685E15" w14:textId="7F543CA4" w:rsidR="00B978A3" w:rsidRDefault="00B978A3" w:rsidP="001E580C">
      <w:pPr>
        <w:spacing w:line="240" w:lineRule="auto"/>
        <w:rPr>
          <w:rFonts w:ascii="Arial" w:hAnsi="Arial" w:cs="Arial"/>
          <w:sz w:val="24"/>
          <w:szCs w:val="24"/>
        </w:rPr>
      </w:pPr>
      <w:bookmarkStart w:id="29" w:name="_Hlk132493664"/>
      <w:r w:rsidRPr="00B978A3">
        <w:rPr>
          <w:rFonts w:ascii="Arial" w:hAnsi="Arial" w:cs="Arial"/>
          <w:sz w:val="24"/>
          <w:szCs w:val="24"/>
        </w:rPr>
        <w:t>Isidore, C. (2022)</w:t>
      </w:r>
      <w:r>
        <w:rPr>
          <w:rFonts w:ascii="Arial" w:hAnsi="Arial" w:cs="Arial"/>
          <w:sz w:val="24"/>
          <w:szCs w:val="24"/>
        </w:rPr>
        <w:t xml:space="preserve"> </w:t>
      </w:r>
      <w:r w:rsidRPr="00B978A3">
        <w:rPr>
          <w:rFonts w:ascii="Arial" w:hAnsi="Arial" w:cs="Arial"/>
          <w:i/>
          <w:iCs/>
          <w:sz w:val="24"/>
          <w:szCs w:val="24"/>
        </w:rPr>
        <w:t>Amazon will invest $970 million in electric vehicles for its European fleet | CNN Business</w:t>
      </w:r>
      <w:r w:rsidRPr="00B978A3">
        <w:rPr>
          <w:rFonts w:ascii="Arial" w:hAnsi="Arial" w:cs="Arial"/>
          <w:sz w:val="24"/>
          <w:szCs w:val="24"/>
        </w:rPr>
        <w:t xml:space="preserve">. [online] CNN. Available at: </w:t>
      </w:r>
      <w:hyperlink r:id="rId36" w:history="1">
        <w:r w:rsidRPr="00B64E81">
          <w:rPr>
            <w:rStyle w:val="Hyperlink"/>
            <w:rFonts w:ascii="Arial" w:hAnsi="Arial" w:cs="Arial"/>
            <w:sz w:val="24"/>
            <w:szCs w:val="24"/>
          </w:rPr>
          <w:t>https://edition.cnn.com/2022/10/10/business/amazon-electric-vehicles/index.html</w:t>
        </w:r>
      </w:hyperlink>
      <w:r>
        <w:rPr>
          <w:rFonts w:ascii="Arial" w:hAnsi="Arial" w:cs="Arial"/>
          <w:sz w:val="24"/>
          <w:szCs w:val="24"/>
        </w:rPr>
        <w:t xml:space="preserve"> </w:t>
      </w:r>
      <w:r w:rsidR="00CD20A5">
        <w:rPr>
          <w:rFonts w:ascii="Arial" w:hAnsi="Arial" w:cs="Arial"/>
          <w:sz w:val="24"/>
          <w:szCs w:val="24"/>
        </w:rPr>
        <w:t>(Accessed: 15th April 2023).</w:t>
      </w:r>
    </w:p>
    <w:p w14:paraId="1E246CA2" w14:textId="77777777" w:rsidR="001E580C" w:rsidRDefault="001E580C" w:rsidP="001E580C">
      <w:pPr>
        <w:spacing w:line="240" w:lineRule="auto"/>
        <w:rPr>
          <w:rFonts w:ascii="Arial" w:hAnsi="Arial" w:cs="Arial"/>
          <w:sz w:val="24"/>
          <w:szCs w:val="24"/>
        </w:rPr>
      </w:pPr>
    </w:p>
    <w:bookmarkEnd w:id="28"/>
    <w:bookmarkEnd w:id="29"/>
    <w:p w14:paraId="0E0C0DA8" w14:textId="5B0BE560" w:rsidR="001054B5" w:rsidRDefault="001054B5" w:rsidP="001E580C">
      <w:pPr>
        <w:spacing w:line="240" w:lineRule="auto"/>
        <w:rPr>
          <w:rFonts w:ascii="Arial" w:hAnsi="Arial" w:cs="Arial"/>
          <w:sz w:val="24"/>
          <w:szCs w:val="24"/>
        </w:rPr>
      </w:pPr>
      <w:r w:rsidRPr="001054B5">
        <w:rPr>
          <w:rFonts w:ascii="Arial" w:hAnsi="Arial" w:cs="Arial"/>
          <w:sz w:val="24"/>
          <w:szCs w:val="24"/>
        </w:rPr>
        <w:t xml:space="preserve">Ives, B., Cossick, K. </w:t>
      </w:r>
      <w:r>
        <w:rPr>
          <w:rFonts w:ascii="Arial" w:hAnsi="Arial" w:cs="Arial"/>
          <w:sz w:val="24"/>
          <w:szCs w:val="24"/>
        </w:rPr>
        <w:t>and</w:t>
      </w:r>
      <w:r w:rsidRPr="001054B5">
        <w:rPr>
          <w:rFonts w:ascii="Arial" w:hAnsi="Arial" w:cs="Arial"/>
          <w:sz w:val="24"/>
          <w:szCs w:val="24"/>
        </w:rPr>
        <w:t xml:space="preserve"> Adams, D.</w:t>
      </w:r>
      <w:r>
        <w:rPr>
          <w:rFonts w:ascii="Arial" w:hAnsi="Arial" w:cs="Arial"/>
          <w:sz w:val="24"/>
          <w:szCs w:val="24"/>
        </w:rPr>
        <w:t xml:space="preserve"> </w:t>
      </w:r>
      <w:r w:rsidRPr="001054B5">
        <w:rPr>
          <w:rFonts w:ascii="Arial" w:hAnsi="Arial" w:cs="Arial"/>
          <w:sz w:val="24"/>
          <w:szCs w:val="24"/>
        </w:rPr>
        <w:t xml:space="preserve">(2019) ‘Amazon Go: disrupting retail?’, </w:t>
      </w:r>
      <w:r w:rsidRPr="00F201D3">
        <w:rPr>
          <w:rFonts w:ascii="Arial" w:hAnsi="Arial" w:cs="Arial"/>
          <w:i/>
          <w:iCs/>
          <w:sz w:val="24"/>
          <w:szCs w:val="24"/>
        </w:rPr>
        <w:t>Journal of Information Technology Teaching Cases</w:t>
      </w:r>
      <w:r w:rsidRPr="001054B5">
        <w:rPr>
          <w:rFonts w:ascii="Arial" w:hAnsi="Arial" w:cs="Arial"/>
          <w:sz w:val="24"/>
          <w:szCs w:val="24"/>
        </w:rPr>
        <w:t xml:space="preserve">, 9(1), pp.2-12. Available at: </w:t>
      </w:r>
      <w:hyperlink r:id="rId37" w:history="1">
        <w:r w:rsidR="00F201D3" w:rsidRPr="00B565D3">
          <w:rPr>
            <w:rStyle w:val="Hyperlink"/>
            <w:rFonts w:ascii="Arial" w:hAnsi="Arial" w:cs="Arial"/>
            <w:sz w:val="24"/>
            <w:szCs w:val="24"/>
          </w:rPr>
          <w:t>https://journals.sagepub.com/doi/pdf/10.1177/2043886918819092</w:t>
        </w:r>
      </w:hyperlink>
      <w:r w:rsidR="00F201D3">
        <w:rPr>
          <w:rFonts w:ascii="Arial" w:hAnsi="Arial" w:cs="Arial"/>
          <w:sz w:val="24"/>
          <w:szCs w:val="24"/>
        </w:rPr>
        <w:t xml:space="preserve"> </w:t>
      </w:r>
      <w:r w:rsidRPr="001054B5">
        <w:rPr>
          <w:rFonts w:ascii="Arial" w:hAnsi="Arial" w:cs="Arial"/>
          <w:sz w:val="24"/>
          <w:szCs w:val="24"/>
        </w:rPr>
        <w:t xml:space="preserve">(Accessed </w:t>
      </w:r>
      <w:r w:rsidR="00F201D3">
        <w:rPr>
          <w:rFonts w:ascii="Arial" w:hAnsi="Arial" w:cs="Arial"/>
          <w:sz w:val="24"/>
          <w:szCs w:val="24"/>
        </w:rPr>
        <w:t>12th</w:t>
      </w:r>
      <w:r w:rsidRPr="001054B5">
        <w:rPr>
          <w:rFonts w:ascii="Arial" w:hAnsi="Arial" w:cs="Arial"/>
          <w:sz w:val="24"/>
          <w:szCs w:val="24"/>
        </w:rPr>
        <w:t xml:space="preserve"> </w:t>
      </w:r>
      <w:r w:rsidR="00F201D3">
        <w:rPr>
          <w:rFonts w:ascii="Arial" w:hAnsi="Arial" w:cs="Arial"/>
          <w:sz w:val="24"/>
          <w:szCs w:val="24"/>
        </w:rPr>
        <w:t>April</w:t>
      </w:r>
      <w:r w:rsidRPr="001054B5">
        <w:rPr>
          <w:rFonts w:ascii="Arial" w:hAnsi="Arial" w:cs="Arial"/>
          <w:sz w:val="24"/>
          <w:szCs w:val="24"/>
        </w:rPr>
        <w:t xml:space="preserve"> 2023).</w:t>
      </w:r>
    </w:p>
    <w:p w14:paraId="441D926F" w14:textId="77777777" w:rsidR="001E580C" w:rsidRDefault="001E580C" w:rsidP="001E580C">
      <w:pPr>
        <w:spacing w:line="240" w:lineRule="auto"/>
        <w:rPr>
          <w:rFonts w:ascii="Arial" w:hAnsi="Arial" w:cs="Arial"/>
          <w:sz w:val="24"/>
          <w:szCs w:val="24"/>
        </w:rPr>
      </w:pPr>
    </w:p>
    <w:p w14:paraId="7BBCEF63" w14:textId="6FE9CCA5" w:rsidR="00EC3B97" w:rsidRDefault="00EC3B97" w:rsidP="001E580C">
      <w:pPr>
        <w:spacing w:line="240" w:lineRule="auto"/>
        <w:rPr>
          <w:rFonts w:ascii="Arial" w:hAnsi="Arial" w:cs="Arial"/>
          <w:sz w:val="24"/>
          <w:szCs w:val="24"/>
        </w:rPr>
      </w:pPr>
      <w:r w:rsidRPr="00EC3B97">
        <w:rPr>
          <w:rFonts w:ascii="Arial" w:hAnsi="Arial" w:cs="Arial"/>
          <w:sz w:val="24"/>
          <w:szCs w:val="24"/>
        </w:rPr>
        <w:t>Juneja, P. (2022)</w:t>
      </w:r>
      <w:r>
        <w:rPr>
          <w:rFonts w:ascii="Arial" w:hAnsi="Arial" w:cs="Arial"/>
          <w:sz w:val="24"/>
          <w:szCs w:val="24"/>
        </w:rPr>
        <w:t xml:space="preserve"> </w:t>
      </w:r>
      <w:r w:rsidRPr="00EC3B97">
        <w:rPr>
          <w:rFonts w:ascii="Arial" w:hAnsi="Arial" w:cs="Arial"/>
          <w:i/>
          <w:iCs/>
          <w:sz w:val="24"/>
          <w:szCs w:val="24"/>
        </w:rPr>
        <w:t>Kurt Lewin’s Change Management Model: The Planned Approach to Organizational Change</w:t>
      </w:r>
      <w:r w:rsidRPr="00EC3B97">
        <w:rPr>
          <w:rFonts w:ascii="Arial" w:hAnsi="Arial" w:cs="Arial"/>
          <w:sz w:val="24"/>
          <w:szCs w:val="24"/>
        </w:rPr>
        <w:t xml:space="preserve">. [online] Management Study Guide. Available at: </w:t>
      </w:r>
      <w:hyperlink r:id="rId38" w:history="1">
        <w:r w:rsidRPr="00E84E64">
          <w:rPr>
            <w:rStyle w:val="Hyperlink"/>
            <w:rFonts w:ascii="Arial" w:hAnsi="Arial" w:cs="Arial"/>
            <w:sz w:val="24"/>
            <w:szCs w:val="24"/>
          </w:rPr>
          <w:t>https://www.managementstudyguide.com/kurt-lewins-change-management-model.htm</w:t>
        </w:r>
      </w:hyperlink>
      <w:r>
        <w:rPr>
          <w:rFonts w:ascii="Arial" w:hAnsi="Arial" w:cs="Arial"/>
          <w:sz w:val="24"/>
          <w:szCs w:val="24"/>
        </w:rPr>
        <w:t xml:space="preserve"> (Accessed 16th April 2023).</w:t>
      </w:r>
    </w:p>
    <w:p w14:paraId="34AB2E75" w14:textId="77777777" w:rsidR="001E580C" w:rsidRDefault="001E580C" w:rsidP="001E580C">
      <w:pPr>
        <w:spacing w:line="240" w:lineRule="auto"/>
        <w:rPr>
          <w:rFonts w:ascii="Arial" w:hAnsi="Arial" w:cs="Arial"/>
          <w:sz w:val="24"/>
          <w:szCs w:val="24"/>
        </w:rPr>
      </w:pPr>
    </w:p>
    <w:p w14:paraId="5B289890" w14:textId="1B28A25E" w:rsidR="008D10EC" w:rsidRDefault="008D10EC" w:rsidP="001E580C">
      <w:pPr>
        <w:spacing w:line="240" w:lineRule="auto"/>
        <w:rPr>
          <w:rFonts w:ascii="Arial" w:hAnsi="Arial" w:cs="Arial"/>
          <w:sz w:val="24"/>
          <w:szCs w:val="24"/>
        </w:rPr>
      </w:pPr>
      <w:bookmarkStart w:id="30" w:name="_Hlk132487142"/>
      <w:r w:rsidRPr="008D10EC">
        <w:rPr>
          <w:rFonts w:ascii="Arial" w:hAnsi="Arial" w:cs="Arial"/>
          <w:sz w:val="24"/>
          <w:szCs w:val="24"/>
        </w:rPr>
        <w:t>Johnson, G.</w:t>
      </w:r>
      <w:r>
        <w:rPr>
          <w:rFonts w:ascii="Arial" w:hAnsi="Arial" w:cs="Arial"/>
          <w:sz w:val="24"/>
          <w:szCs w:val="24"/>
        </w:rPr>
        <w:t xml:space="preserve"> </w:t>
      </w:r>
      <w:r w:rsidRPr="008D10EC">
        <w:rPr>
          <w:rFonts w:ascii="Arial" w:hAnsi="Arial" w:cs="Arial"/>
          <w:sz w:val="24"/>
          <w:szCs w:val="24"/>
        </w:rPr>
        <w:t>(2000)</w:t>
      </w:r>
      <w:r>
        <w:rPr>
          <w:rFonts w:ascii="Arial" w:hAnsi="Arial" w:cs="Arial"/>
          <w:sz w:val="24"/>
          <w:szCs w:val="24"/>
        </w:rPr>
        <w:t xml:space="preserve"> ‘</w:t>
      </w:r>
      <w:r w:rsidRPr="008D10EC">
        <w:rPr>
          <w:rFonts w:ascii="Arial" w:hAnsi="Arial" w:cs="Arial"/>
          <w:sz w:val="24"/>
          <w:szCs w:val="24"/>
        </w:rPr>
        <w:t>Strategy through a Cultural Lens</w:t>
      </w:r>
      <w:r>
        <w:rPr>
          <w:rFonts w:ascii="Arial" w:hAnsi="Arial" w:cs="Arial"/>
          <w:sz w:val="24"/>
          <w:szCs w:val="24"/>
        </w:rPr>
        <w:t xml:space="preserve">’, </w:t>
      </w:r>
      <w:r w:rsidRPr="008D10EC">
        <w:rPr>
          <w:rFonts w:ascii="Arial" w:hAnsi="Arial" w:cs="Arial"/>
          <w:i/>
          <w:iCs/>
          <w:sz w:val="24"/>
          <w:szCs w:val="24"/>
        </w:rPr>
        <w:t>Management Learning</w:t>
      </w:r>
      <w:r w:rsidRPr="008D10EC">
        <w:rPr>
          <w:rFonts w:ascii="Arial" w:hAnsi="Arial" w:cs="Arial"/>
          <w:sz w:val="24"/>
          <w:szCs w:val="24"/>
        </w:rPr>
        <w:t>, 31(4), pp.</w:t>
      </w:r>
      <w:r>
        <w:rPr>
          <w:rFonts w:ascii="Arial" w:hAnsi="Arial" w:cs="Arial"/>
          <w:sz w:val="24"/>
          <w:szCs w:val="24"/>
        </w:rPr>
        <w:t xml:space="preserve"> </w:t>
      </w:r>
      <w:r w:rsidRPr="008D10EC">
        <w:rPr>
          <w:rFonts w:ascii="Arial" w:hAnsi="Arial" w:cs="Arial"/>
          <w:sz w:val="24"/>
          <w:szCs w:val="24"/>
        </w:rPr>
        <w:t xml:space="preserve">403–426. </w:t>
      </w:r>
      <w:r>
        <w:rPr>
          <w:rFonts w:ascii="Arial" w:hAnsi="Arial" w:cs="Arial"/>
          <w:sz w:val="24"/>
          <w:szCs w:val="24"/>
        </w:rPr>
        <w:t xml:space="preserve">Available at: </w:t>
      </w:r>
      <w:hyperlink r:id="rId39" w:history="1">
        <w:r w:rsidRPr="00B64E81">
          <w:rPr>
            <w:rStyle w:val="Hyperlink"/>
            <w:rFonts w:ascii="Arial" w:hAnsi="Arial" w:cs="Arial"/>
            <w:sz w:val="24"/>
            <w:szCs w:val="24"/>
          </w:rPr>
          <w:t>https://journals.sagepub.com/doi/epdf/10.1177/1350507600314001</w:t>
        </w:r>
      </w:hyperlink>
      <w:r>
        <w:rPr>
          <w:rFonts w:ascii="Arial" w:hAnsi="Arial" w:cs="Arial"/>
          <w:sz w:val="24"/>
          <w:szCs w:val="24"/>
        </w:rPr>
        <w:t xml:space="preserve"> (Accessed 15th April 2023).</w:t>
      </w:r>
    </w:p>
    <w:p w14:paraId="05549669" w14:textId="77777777" w:rsidR="001E580C" w:rsidRDefault="001E580C" w:rsidP="001E580C">
      <w:pPr>
        <w:spacing w:line="240" w:lineRule="auto"/>
        <w:rPr>
          <w:rFonts w:ascii="Arial" w:hAnsi="Arial" w:cs="Arial"/>
          <w:sz w:val="24"/>
          <w:szCs w:val="24"/>
        </w:rPr>
      </w:pPr>
    </w:p>
    <w:bookmarkEnd w:id="30"/>
    <w:p w14:paraId="6F23BB9A" w14:textId="0A581A4F" w:rsidR="00516D02" w:rsidRDefault="00516D02" w:rsidP="001E580C">
      <w:pPr>
        <w:spacing w:line="240" w:lineRule="auto"/>
        <w:rPr>
          <w:rFonts w:ascii="Arial" w:hAnsi="Arial" w:cs="Arial"/>
          <w:sz w:val="24"/>
          <w:szCs w:val="24"/>
        </w:rPr>
      </w:pPr>
      <w:r>
        <w:rPr>
          <w:rFonts w:ascii="Arial" w:hAnsi="Arial" w:cs="Arial"/>
          <w:sz w:val="24"/>
          <w:szCs w:val="24"/>
        </w:rPr>
        <w:t xml:space="preserve">Kleinman, M. (2021) </w:t>
      </w:r>
      <w:r w:rsidRPr="00516D02">
        <w:rPr>
          <w:rFonts w:ascii="Arial" w:hAnsi="Arial" w:cs="Arial"/>
          <w:i/>
          <w:iCs/>
          <w:sz w:val="24"/>
          <w:szCs w:val="24"/>
        </w:rPr>
        <w:t>Johnson urges Bezos to build Rivian electric vehicle plant in Britain</w:t>
      </w:r>
      <w:r w:rsidRPr="00516D02">
        <w:rPr>
          <w:rFonts w:ascii="Arial" w:hAnsi="Arial" w:cs="Arial"/>
          <w:sz w:val="24"/>
          <w:szCs w:val="24"/>
        </w:rPr>
        <w:t>. [online]</w:t>
      </w:r>
      <w:r w:rsidRPr="00516D02">
        <w:t xml:space="preserve"> </w:t>
      </w:r>
      <w:r w:rsidRPr="00516D02">
        <w:rPr>
          <w:rFonts w:ascii="Arial" w:hAnsi="Arial" w:cs="Arial"/>
          <w:sz w:val="24"/>
          <w:szCs w:val="24"/>
        </w:rPr>
        <w:t>Sky News.</w:t>
      </w:r>
      <w:r>
        <w:rPr>
          <w:rFonts w:ascii="Arial" w:hAnsi="Arial" w:cs="Arial"/>
          <w:sz w:val="24"/>
          <w:szCs w:val="24"/>
        </w:rPr>
        <w:t xml:space="preserve"> </w:t>
      </w:r>
      <w:r w:rsidRPr="00516D02">
        <w:rPr>
          <w:rFonts w:ascii="Arial" w:hAnsi="Arial" w:cs="Arial"/>
          <w:sz w:val="24"/>
          <w:szCs w:val="24"/>
        </w:rPr>
        <w:t xml:space="preserve">Available at: </w:t>
      </w:r>
      <w:hyperlink r:id="rId40" w:history="1">
        <w:r w:rsidRPr="00B64E81">
          <w:rPr>
            <w:rStyle w:val="Hyperlink"/>
            <w:rFonts w:ascii="Arial" w:hAnsi="Arial" w:cs="Arial"/>
            <w:sz w:val="24"/>
            <w:szCs w:val="24"/>
          </w:rPr>
          <w:t>https://news.sky.com/story/johnson-urges-bezos-to-build-rivian-electric-vehicle-plant-in-britain-12416601</w:t>
        </w:r>
      </w:hyperlink>
      <w:r>
        <w:rPr>
          <w:rFonts w:ascii="Arial" w:hAnsi="Arial" w:cs="Arial"/>
          <w:sz w:val="24"/>
          <w:szCs w:val="24"/>
        </w:rPr>
        <w:t xml:space="preserve"> (Accessed 15th April 2023)</w:t>
      </w:r>
      <w:r w:rsidR="00802614">
        <w:rPr>
          <w:rFonts w:ascii="Arial" w:hAnsi="Arial" w:cs="Arial"/>
          <w:sz w:val="24"/>
          <w:szCs w:val="24"/>
        </w:rPr>
        <w:t>.</w:t>
      </w:r>
    </w:p>
    <w:p w14:paraId="63ADACB3" w14:textId="77777777" w:rsidR="001E580C" w:rsidRDefault="001E580C" w:rsidP="001E580C">
      <w:pPr>
        <w:spacing w:line="240" w:lineRule="auto"/>
        <w:rPr>
          <w:rFonts w:ascii="Arial" w:hAnsi="Arial" w:cs="Arial"/>
          <w:sz w:val="24"/>
          <w:szCs w:val="24"/>
        </w:rPr>
      </w:pPr>
    </w:p>
    <w:p w14:paraId="282477C2" w14:textId="5A40F864" w:rsidR="00F949D5" w:rsidRDefault="00F949D5" w:rsidP="001E580C">
      <w:pPr>
        <w:spacing w:line="240" w:lineRule="auto"/>
        <w:rPr>
          <w:rFonts w:ascii="Arial" w:hAnsi="Arial" w:cs="Arial"/>
          <w:sz w:val="24"/>
          <w:szCs w:val="24"/>
        </w:rPr>
      </w:pPr>
      <w:r w:rsidRPr="00F949D5">
        <w:rPr>
          <w:rFonts w:ascii="Arial" w:hAnsi="Arial" w:cs="Arial"/>
          <w:sz w:val="24"/>
          <w:szCs w:val="24"/>
        </w:rPr>
        <w:t>Leadership Centre (2019)</w:t>
      </w:r>
      <w:r>
        <w:rPr>
          <w:rFonts w:ascii="Arial" w:hAnsi="Arial" w:cs="Arial"/>
          <w:sz w:val="24"/>
          <w:szCs w:val="24"/>
        </w:rPr>
        <w:t xml:space="preserve"> </w:t>
      </w:r>
      <w:r w:rsidRPr="00F949D5">
        <w:rPr>
          <w:rFonts w:ascii="Arial" w:hAnsi="Arial" w:cs="Arial"/>
          <w:i/>
          <w:iCs/>
          <w:sz w:val="24"/>
          <w:szCs w:val="24"/>
        </w:rPr>
        <w:t>Cultural Web | Art of change making</w:t>
      </w:r>
      <w:r w:rsidRPr="00F949D5">
        <w:rPr>
          <w:rFonts w:ascii="Arial" w:hAnsi="Arial" w:cs="Arial"/>
          <w:sz w:val="24"/>
          <w:szCs w:val="24"/>
        </w:rPr>
        <w:t xml:space="preserve">. [online] Leadershipcentre.org.uk. Available at: </w:t>
      </w:r>
      <w:hyperlink r:id="rId41" w:history="1">
        <w:r w:rsidRPr="00B64E81">
          <w:rPr>
            <w:rStyle w:val="Hyperlink"/>
            <w:rFonts w:ascii="Arial" w:hAnsi="Arial" w:cs="Arial"/>
            <w:sz w:val="24"/>
            <w:szCs w:val="24"/>
          </w:rPr>
          <w:t>https://www.leadershipcentre.org.uk/artofchangemaking/theory/cultural-web/</w:t>
        </w:r>
      </w:hyperlink>
      <w:r>
        <w:rPr>
          <w:rFonts w:ascii="Arial" w:hAnsi="Arial" w:cs="Arial"/>
          <w:sz w:val="24"/>
          <w:szCs w:val="24"/>
        </w:rPr>
        <w:t xml:space="preserve"> (Accessed 15th April 2023).</w:t>
      </w:r>
    </w:p>
    <w:p w14:paraId="0DFE8016" w14:textId="77777777" w:rsidR="001E580C" w:rsidRDefault="001E580C" w:rsidP="001E580C">
      <w:pPr>
        <w:spacing w:line="240" w:lineRule="auto"/>
        <w:rPr>
          <w:rFonts w:ascii="Arial" w:hAnsi="Arial" w:cs="Arial"/>
          <w:sz w:val="24"/>
          <w:szCs w:val="24"/>
        </w:rPr>
      </w:pPr>
    </w:p>
    <w:p w14:paraId="3BD13194" w14:textId="4C876B67" w:rsidR="00ED1A2C" w:rsidRDefault="00ED1A2C" w:rsidP="001E580C">
      <w:pPr>
        <w:spacing w:line="240" w:lineRule="auto"/>
        <w:rPr>
          <w:rFonts w:ascii="Arial" w:hAnsi="Arial" w:cs="Arial"/>
          <w:sz w:val="24"/>
          <w:szCs w:val="24"/>
        </w:rPr>
      </w:pPr>
      <w:bookmarkStart w:id="31" w:name="_Hlk132592921"/>
      <w:r w:rsidRPr="00ED1A2C">
        <w:rPr>
          <w:rFonts w:ascii="Arial" w:hAnsi="Arial" w:cs="Arial"/>
          <w:sz w:val="24"/>
          <w:szCs w:val="24"/>
        </w:rPr>
        <w:t>Meisenzahl, M. (</w:t>
      </w:r>
      <w:r>
        <w:rPr>
          <w:rFonts w:ascii="Arial" w:hAnsi="Arial" w:cs="Arial"/>
          <w:sz w:val="24"/>
          <w:szCs w:val="24"/>
        </w:rPr>
        <w:t>2022</w:t>
      </w:r>
      <w:r w:rsidRPr="00ED1A2C">
        <w:rPr>
          <w:rFonts w:ascii="Arial" w:hAnsi="Arial" w:cs="Arial"/>
          <w:sz w:val="24"/>
          <w:szCs w:val="24"/>
        </w:rPr>
        <w:t>)</w:t>
      </w:r>
      <w:r>
        <w:rPr>
          <w:rFonts w:ascii="Arial" w:hAnsi="Arial" w:cs="Arial"/>
          <w:sz w:val="24"/>
          <w:szCs w:val="24"/>
        </w:rPr>
        <w:t xml:space="preserve"> </w:t>
      </w:r>
      <w:r w:rsidRPr="00ED1A2C">
        <w:rPr>
          <w:rFonts w:ascii="Arial" w:hAnsi="Arial" w:cs="Arial"/>
          <w:i/>
          <w:iCs/>
          <w:sz w:val="24"/>
          <w:szCs w:val="24"/>
        </w:rPr>
        <w:t>Amazon says it has more than a thousand electric Rivian vans making deliveries across the US — see how they were designed</w:t>
      </w:r>
      <w:r w:rsidRPr="00ED1A2C">
        <w:rPr>
          <w:rFonts w:ascii="Arial" w:hAnsi="Arial" w:cs="Arial"/>
          <w:sz w:val="24"/>
          <w:szCs w:val="24"/>
        </w:rPr>
        <w:t xml:space="preserve">. [online] Business Insider. Available at: </w:t>
      </w:r>
      <w:hyperlink r:id="rId42" w:history="1">
        <w:r w:rsidRPr="008A7C04">
          <w:rPr>
            <w:rStyle w:val="Hyperlink"/>
            <w:rFonts w:ascii="Arial" w:hAnsi="Arial" w:cs="Arial"/>
            <w:sz w:val="24"/>
            <w:szCs w:val="24"/>
          </w:rPr>
          <w:t>https://www.businessinsider.com/amazon-creating-fleet-of-electric-delivery-vehicles-rivian</w:t>
        </w:r>
      </w:hyperlink>
      <w:r>
        <w:rPr>
          <w:rFonts w:ascii="Arial" w:hAnsi="Arial" w:cs="Arial"/>
          <w:sz w:val="24"/>
          <w:szCs w:val="24"/>
        </w:rPr>
        <w:t xml:space="preserve"> (Accessed 17th April 2023).</w:t>
      </w:r>
    </w:p>
    <w:p w14:paraId="669D0687" w14:textId="77777777" w:rsidR="001E580C" w:rsidRDefault="001E580C" w:rsidP="001E580C">
      <w:pPr>
        <w:spacing w:line="240" w:lineRule="auto"/>
        <w:rPr>
          <w:rFonts w:ascii="Arial" w:hAnsi="Arial" w:cs="Arial"/>
          <w:sz w:val="24"/>
          <w:szCs w:val="24"/>
        </w:rPr>
      </w:pPr>
    </w:p>
    <w:p w14:paraId="60A61465" w14:textId="29649205" w:rsidR="005A4394" w:rsidRDefault="005A4394" w:rsidP="001E580C">
      <w:pPr>
        <w:spacing w:line="240" w:lineRule="auto"/>
        <w:rPr>
          <w:rFonts w:ascii="Arial" w:hAnsi="Arial" w:cs="Arial"/>
          <w:sz w:val="24"/>
          <w:szCs w:val="24"/>
        </w:rPr>
      </w:pPr>
      <w:r w:rsidRPr="005A4394">
        <w:rPr>
          <w:rFonts w:ascii="Arial" w:hAnsi="Arial" w:cs="Arial"/>
          <w:sz w:val="24"/>
          <w:szCs w:val="24"/>
        </w:rPr>
        <w:t>Memon, F.A. (2021)</w:t>
      </w:r>
      <w:r>
        <w:rPr>
          <w:rFonts w:ascii="Arial" w:hAnsi="Arial" w:cs="Arial"/>
          <w:sz w:val="24"/>
          <w:szCs w:val="24"/>
        </w:rPr>
        <w:t xml:space="preserve"> ‘</w:t>
      </w:r>
      <w:r w:rsidRPr="005A4394">
        <w:rPr>
          <w:rFonts w:ascii="Arial" w:hAnsi="Arial" w:cs="Arial"/>
          <w:sz w:val="24"/>
          <w:szCs w:val="24"/>
        </w:rPr>
        <w:t>I</w:t>
      </w:r>
      <w:r>
        <w:rPr>
          <w:rFonts w:ascii="Arial" w:hAnsi="Arial" w:cs="Arial"/>
          <w:sz w:val="24"/>
          <w:szCs w:val="24"/>
        </w:rPr>
        <w:t>mproving</w:t>
      </w:r>
      <w:r w:rsidRPr="005A4394">
        <w:rPr>
          <w:rFonts w:ascii="Arial" w:hAnsi="Arial" w:cs="Arial"/>
          <w:sz w:val="24"/>
          <w:szCs w:val="24"/>
        </w:rPr>
        <w:t xml:space="preserve"> E</w:t>
      </w:r>
      <w:r>
        <w:rPr>
          <w:rFonts w:ascii="Arial" w:hAnsi="Arial" w:cs="Arial"/>
          <w:sz w:val="24"/>
          <w:szCs w:val="24"/>
        </w:rPr>
        <w:t>mployee’s</w:t>
      </w:r>
      <w:r w:rsidRPr="005A4394">
        <w:rPr>
          <w:rFonts w:ascii="Arial" w:hAnsi="Arial" w:cs="Arial"/>
          <w:sz w:val="24"/>
          <w:szCs w:val="24"/>
        </w:rPr>
        <w:t xml:space="preserve"> E</w:t>
      </w:r>
      <w:r>
        <w:rPr>
          <w:rFonts w:ascii="Arial" w:hAnsi="Arial" w:cs="Arial"/>
          <w:sz w:val="24"/>
          <w:szCs w:val="24"/>
        </w:rPr>
        <w:t>ngagement</w:t>
      </w:r>
      <w:r w:rsidRPr="005A4394">
        <w:rPr>
          <w:rFonts w:ascii="Arial" w:hAnsi="Arial" w:cs="Arial"/>
          <w:sz w:val="24"/>
          <w:szCs w:val="24"/>
        </w:rPr>
        <w:t xml:space="preserve"> </w:t>
      </w:r>
      <w:r>
        <w:rPr>
          <w:rFonts w:ascii="Arial" w:hAnsi="Arial" w:cs="Arial"/>
          <w:sz w:val="24"/>
          <w:szCs w:val="24"/>
        </w:rPr>
        <w:t>in</w:t>
      </w:r>
      <w:r w:rsidRPr="005A4394">
        <w:rPr>
          <w:rFonts w:ascii="Arial" w:hAnsi="Arial" w:cs="Arial"/>
          <w:sz w:val="24"/>
          <w:szCs w:val="24"/>
        </w:rPr>
        <w:t xml:space="preserve"> C</w:t>
      </w:r>
      <w:r>
        <w:rPr>
          <w:rFonts w:ascii="Arial" w:hAnsi="Arial" w:cs="Arial"/>
          <w:sz w:val="24"/>
          <w:szCs w:val="24"/>
        </w:rPr>
        <w:t>hange</w:t>
      </w:r>
      <w:r w:rsidRPr="005A4394">
        <w:rPr>
          <w:rFonts w:ascii="Arial" w:hAnsi="Arial" w:cs="Arial"/>
          <w:sz w:val="24"/>
          <w:szCs w:val="24"/>
        </w:rPr>
        <w:t>: R</w:t>
      </w:r>
      <w:r>
        <w:rPr>
          <w:rFonts w:ascii="Arial" w:hAnsi="Arial" w:cs="Arial"/>
          <w:sz w:val="24"/>
          <w:szCs w:val="24"/>
        </w:rPr>
        <w:t>eassessing</w:t>
      </w:r>
      <w:r w:rsidRPr="005A4394">
        <w:rPr>
          <w:rFonts w:ascii="Arial" w:hAnsi="Arial" w:cs="Arial"/>
          <w:sz w:val="24"/>
          <w:szCs w:val="24"/>
        </w:rPr>
        <w:t xml:space="preserve"> K</w:t>
      </w:r>
      <w:r>
        <w:rPr>
          <w:rFonts w:ascii="Arial" w:hAnsi="Arial" w:cs="Arial"/>
          <w:sz w:val="24"/>
          <w:szCs w:val="24"/>
        </w:rPr>
        <w:t>urt</w:t>
      </w:r>
      <w:r w:rsidRPr="005A4394">
        <w:rPr>
          <w:rFonts w:ascii="Arial" w:hAnsi="Arial" w:cs="Arial"/>
          <w:sz w:val="24"/>
          <w:szCs w:val="24"/>
        </w:rPr>
        <w:t xml:space="preserve"> L</w:t>
      </w:r>
      <w:r>
        <w:rPr>
          <w:rFonts w:ascii="Arial" w:hAnsi="Arial" w:cs="Arial"/>
          <w:sz w:val="24"/>
          <w:szCs w:val="24"/>
        </w:rPr>
        <w:t>ewin’s</w:t>
      </w:r>
      <w:r w:rsidRPr="005A4394">
        <w:rPr>
          <w:rFonts w:ascii="Arial" w:hAnsi="Arial" w:cs="Arial"/>
          <w:sz w:val="24"/>
          <w:szCs w:val="24"/>
        </w:rPr>
        <w:t xml:space="preserve"> M</w:t>
      </w:r>
      <w:r>
        <w:rPr>
          <w:rFonts w:ascii="Arial" w:hAnsi="Arial" w:cs="Arial"/>
          <w:sz w:val="24"/>
          <w:szCs w:val="24"/>
        </w:rPr>
        <w:t>odel’,</w:t>
      </w:r>
      <w:r w:rsidRPr="005A4394">
        <w:rPr>
          <w:rFonts w:ascii="Arial" w:hAnsi="Arial" w:cs="Arial"/>
          <w:sz w:val="24"/>
          <w:szCs w:val="24"/>
        </w:rPr>
        <w:t xml:space="preserve"> </w:t>
      </w:r>
      <w:r w:rsidRPr="00A344E2">
        <w:rPr>
          <w:rFonts w:ascii="Arial" w:hAnsi="Arial" w:cs="Arial"/>
          <w:i/>
          <w:iCs/>
          <w:sz w:val="24"/>
          <w:szCs w:val="24"/>
        </w:rPr>
        <w:t>City University Research Journal</w:t>
      </w:r>
      <w:r w:rsidR="0060284B">
        <w:rPr>
          <w:rFonts w:ascii="Arial" w:hAnsi="Arial" w:cs="Arial"/>
          <w:sz w:val="24"/>
          <w:szCs w:val="24"/>
        </w:rPr>
        <w:t xml:space="preserve">, </w:t>
      </w:r>
      <w:r w:rsidRPr="005A4394">
        <w:rPr>
          <w:rFonts w:ascii="Arial" w:hAnsi="Arial" w:cs="Arial"/>
          <w:sz w:val="24"/>
          <w:szCs w:val="24"/>
        </w:rPr>
        <w:t>11(1)</w:t>
      </w:r>
      <w:r w:rsidR="0060284B">
        <w:rPr>
          <w:rFonts w:ascii="Arial" w:hAnsi="Arial" w:cs="Arial"/>
          <w:sz w:val="24"/>
          <w:szCs w:val="24"/>
        </w:rPr>
        <w:t>, pp. 144-165.</w:t>
      </w:r>
      <w:r w:rsidRPr="005A4394">
        <w:rPr>
          <w:rFonts w:ascii="Arial" w:hAnsi="Arial" w:cs="Arial"/>
          <w:sz w:val="24"/>
          <w:szCs w:val="24"/>
        </w:rPr>
        <w:t xml:space="preserve"> Available at: </w:t>
      </w:r>
      <w:hyperlink r:id="rId43" w:history="1">
        <w:r w:rsidRPr="00BA22D4">
          <w:rPr>
            <w:rStyle w:val="Hyperlink"/>
            <w:rFonts w:ascii="Arial" w:hAnsi="Arial" w:cs="Arial"/>
            <w:sz w:val="24"/>
            <w:szCs w:val="24"/>
          </w:rPr>
          <w:t>http://www.cusitjournals.com/index.php/CURJ/article/view/282</w:t>
        </w:r>
      </w:hyperlink>
      <w:r>
        <w:rPr>
          <w:rFonts w:ascii="Arial" w:hAnsi="Arial" w:cs="Arial"/>
          <w:sz w:val="24"/>
          <w:szCs w:val="24"/>
        </w:rPr>
        <w:t xml:space="preserve"> (Accessed 3rd May 2023).</w:t>
      </w:r>
    </w:p>
    <w:p w14:paraId="2871877E" w14:textId="77777777" w:rsidR="001E580C" w:rsidRDefault="001E580C" w:rsidP="001E580C">
      <w:pPr>
        <w:spacing w:line="240" w:lineRule="auto"/>
        <w:rPr>
          <w:rFonts w:ascii="Arial" w:hAnsi="Arial" w:cs="Arial"/>
          <w:sz w:val="24"/>
          <w:szCs w:val="24"/>
        </w:rPr>
      </w:pPr>
    </w:p>
    <w:p w14:paraId="1BF1619D" w14:textId="0A7FC7C2" w:rsidR="0003051C" w:rsidRDefault="0003051C" w:rsidP="001E580C">
      <w:pPr>
        <w:spacing w:line="240" w:lineRule="auto"/>
        <w:rPr>
          <w:rFonts w:ascii="Arial" w:hAnsi="Arial" w:cs="Arial"/>
          <w:sz w:val="24"/>
          <w:szCs w:val="24"/>
        </w:rPr>
      </w:pPr>
      <w:r w:rsidRPr="0003051C">
        <w:rPr>
          <w:rFonts w:ascii="Arial" w:hAnsi="Arial" w:cs="Arial"/>
          <w:sz w:val="24"/>
          <w:szCs w:val="24"/>
        </w:rPr>
        <w:t>Moloughney, T.</w:t>
      </w:r>
      <w:r>
        <w:rPr>
          <w:rFonts w:ascii="Arial" w:hAnsi="Arial" w:cs="Arial"/>
          <w:sz w:val="24"/>
          <w:szCs w:val="24"/>
        </w:rPr>
        <w:t xml:space="preserve"> </w:t>
      </w:r>
      <w:r w:rsidRPr="0003051C">
        <w:rPr>
          <w:rFonts w:ascii="Arial" w:hAnsi="Arial" w:cs="Arial"/>
          <w:sz w:val="24"/>
          <w:szCs w:val="24"/>
        </w:rPr>
        <w:t>(2021)</w:t>
      </w:r>
      <w:r>
        <w:rPr>
          <w:rFonts w:ascii="Arial" w:hAnsi="Arial" w:cs="Arial"/>
          <w:sz w:val="24"/>
          <w:szCs w:val="24"/>
        </w:rPr>
        <w:t xml:space="preserve"> </w:t>
      </w:r>
      <w:r w:rsidRPr="0003051C">
        <w:rPr>
          <w:rFonts w:ascii="Arial" w:hAnsi="Arial" w:cs="Arial"/>
          <w:i/>
          <w:iCs/>
          <w:sz w:val="24"/>
          <w:szCs w:val="24"/>
        </w:rPr>
        <w:t xml:space="preserve">What Are </w:t>
      </w:r>
      <w:proofErr w:type="gramStart"/>
      <w:r w:rsidRPr="0003051C">
        <w:rPr>
          <w:rFonts w:ascii="Arial" w:hAnsi="Arial" w:cs="Arial"/>
          <w:i/>
          <w:iCs/>
          <w:sz w:val="24"/>
          <w:szCs w:val="24"/>
        </w:rPr>
        <w:t>The</w:t>
      </w:r>
      <w:proofErr w:type="gramEnd"/>
      <w:r w:rsidRPr="0003051C">
        <w:rPr>
          <w:rFonts w:ascii="Arial" w:hAnsi="Arial" w:cs="Arial"/>
          <w:i/>
          <w:iCs/>
          <w:sz w:val="24"/>
          <w:szCs w:val="24"/>
        </w:rPr>
        <w:t xml:space="preserve"> Different Levels Of Electric Vehicle Charging?</w:t>
      </w:r>
      <w:r w:rsidRPr="0003051C">
        <w:rPr>
          <w:rFonts w:ascii="Arial" w:hAnsi="Arial" w:cs="Arial"/>
          <w:sz w:val="24"/>
          <w:szCs w:val="24"/>
        </w:rPr>
        <w:t xml:space="preserve"> [online] Forbes Wheels. Available at: </w:t>
      </w:r>
      <w:hyperlink r:id="rId44" w:history="1">
        <w:r w:rsidRPr="000F0F96">
          <w:rPr>
            <w:rStyle w:val="Hyperlink"/>
            <w:rFonts w:ascii="Arial" w:hAnsi="Arial" w:cs="Arial"/>
            <w:sz w:val="24"/>
            <w:szCs w:val="24"/>
          </w:rPr>
          <w:t>https://www.forbes.com/wheels/advice/ev-charging-levels/</w:t>
        </w:r>
      </w:hyperlink>
      <w:r>
        <w:rPr>
          <w:rFonts w:ascii="Arial" w:hAnsi="Arial" w:cs="Arial"/>
          <w:sz w:val="24"/>
          <w:szCs w:val="24"/>
        </w:rPr>
        <w:t xml:space="preserve"> (Accessed 01</w:t>
      </w:r>
      <w:r w:rsidR="00723423">
        <w:rPr>
          <w:rFonts w:ascii="Arial" w:hAnsi="Arial" w:cs="Arial"/>
          <w:sz w:val="24"/>
          <w:szCs w:val="24"/>
        </w:rPr>
        <w:t>st</w:t>
      </w:r>
      <w:r>
        <w:rPr>
          <w:rFonts w:ascii="Arial" w:hAnsi="Arial" w:cs="Arial"/>
          <w:sz w:val="24"/>
          <w:szCs w:val="24"/>
        </w:rPr>
        <w:t xml:space="preserve"> May 2023).</w:t>
      </w:r>
    </w:p>
    <w:p w14:paraId="724A5419" w14:textId="77777777" w:rsidR="001E580C" w:rsidRDefault="001E580C" w:rsidP="001E580C">
      <w:pPr>
        <w:spacing w:line="240" w:lineRule="auto"/>
        <w:rPr>
          <w:rFonts w:ascii="Arial" w:hAnsi="Arial" w:cs="Arial"/>
          <w:sz w:val="24"/>
          <w:szCs w:val="24"/>
        </w:rPr>
      </w:pPr>
    </w:p>
    <w:bookmarkEnd w:id="27"/>
    <w:bookmarkEnd w:id="31"/>
    <w:p w14:paraId="6F1F659C" w14:textId="2F99F3EF" w:rsidR="00A007F0" w:rsidRDefault="00310E7F" w:rsidP="001E580C">
      <w:pPr>
        <w:spacing w:line="240" w:lineRule="auto"/>
        <w:rPr>
          <w:rFonts w:ascii="Arial" w:hAnsi="Arial" w:cs="Arial"/>
          <w:sz w:val="24"/>
          <w:szCs w:val="24"/>
        </w:rPr>
      </w:pPr>
      <w:r>
        <w:rPr>
          <w:rFonts w:ascii="Arial" w:hAnsi="Arial" w:cs="Arial"/>
          <w:sz w:val="24"/>
          <w:szCs w:val="24"/>
        </w:rPr>
        <w:t xml:space="preserve">Nicotera, A. M. (2019) </w:t>
      </w:r>
      <w:r w:rsidRPr="00B278BC">
        <w:rPr>
          <w:rFonts w:ascii="Arial" w:hAnsi="Arial" w:cs="Arial"/>
          <w:i/>
          <w:iCs/>
          <w:sz w:val="24"/>
          <w:szCs w:val="24"/>
        </w:rPr>
        <w:t>Origins and traditions of organizational communication: a comprehensive introduction to the field</w:t>
      </w:r>
      <w:r w:rsidRPr="00310E7F">
        <w:rPr>
          <w:rFonts w:ascii="Arial" w:hAnsi="Arial" w:cs="Arial"/>
          <w:sz w:val="24"/>
          <w:szCs w:val="24"/>
        </w:rPr>
        <w:t>. New York</w:t>
      </w:r>
      <w:r w:rsidR="00B278BC">
        <w:rPr>
          <w:rFonts w:ascii="Arial" w:hAnsi="Arial" w:cs="Arial"/>
          <w:sz w:val="24"/>
          <w:szCs w:val="24"/>
        </w:rPr>
        <w:t xml:space="preserve">: </w:t>
      </w:r>
      <w:r w:rsidRPr="00310E7F">
        <w:rPr>
          <w:rFonts w:ascii="Arial" w:hAnsi="Arial" w:cs="Arial"/>
          <w:sz w:val="24"/>
          <w:szCs w:val="24"/>
        </w:rPr>
        <w:t>Routledge.</w:t>
      </w:r>
    </w:p>
    <w:p w14:paraId="4E0B27D8" w14:textId="77777777" w:rsidR="001E580C" w:rsidRDefault="001E580C" w:rsidP="001E580C">
      <w:pPr>
        <w:spacing w:line="240" w:lineRule="auto"/>
        <w:rPr>
          <w:rFonts w:ascii="Arial" w:hAnsi="Arial" w:cs="Arial"/>
          <w:sz w:val="24"/>
          <w:szCs w:val="24"/>
        </w:rPr>
      </w:pPr>
    </w:p>
    <w:p w14:paraId="6010FD72" w14:textId="00870C4F" w:rsidR="00C623AA" w:rsidRDefault="00C623AA" w:rsidP="001E580C">
      <w:pPr>
        <w:spacing w:line="240" w:lineRule="auto"/>
        <w:rPr>
          <w:rFonts w:ascii="Arial" w:hAnsi="Arial" w:cs="Arial"/>
          <w:sz w:val="24"/>
          <w:szCs w:val="24"/>
        </w:rPr>
      </w:pPr>
      <w:r w:rsidRPr="00C623AA">
        <w:rPr>
          <w:rFonts w:ascii="Arial" w:hAnsi="Arial" w:cs="Arial"/>
          <w:sz w:val="24"/>
          <w:szCs w:val="24"/>
        </w:rPr>
        <w:t>Nyamunda, J. (2022)</w:t>
      </w:r>
      <w:r>
        <w:rPr>
          <w:rFonts w:ascii="Arial" w:hAnsi="Arial" w:cs="Arial"/>
          <w:sz w:val="24"/>
          <w:szCs w:val="24"/>
        </w:rPr>
        <w:t xml:space="preserve"> ‘</w:t>
      </w:r>
      <w:r w:rsidRPr="00C623AA">
        <w:rPr>
          <w:rFonts w:ascii="Arial" w:hAnsi="Arial" w:cs="Arial"/>
          <w:sz w:val="24"/>
          <w:szCs w:val="24"/>
        </w:rPr>
        <w:t>The COVID 19 pandemic as a driving force for transformational change in organisations</w:t>
      </w:r>
      <w:r>
        <w:rPr>
          <w:rFonts w:ascii="Arial" w:hAnsi="Arial" w:cs="Arial"/>
          <w:sz w:val="24"/>
          <w:szCs w:val="24"/>
        </w:rPr>
        <w:t xml:space="preserve">’, </w:t>
      </w:r>
      <w:r w:rsidRPr="00C623AA">
        <w:rPr>
          <w:rFonts w:ascii="Arial" w:hAnsi="Arial" w:cs="Arial"/>
          <w:i/>
          <w:iCs/>
          <w:sz w:val="24"/>
          <w:szCs w:val="24"/>
        </w:rPr>
        <w:t>Journal of Contemporary Management</w:t>
      </w:r>
      <w:r w:rsidRPr="00C623AA">
        <w:rPr>
          <w:rFonts w:ascii="Arial" w:hAnsi="Arial" w:cs="Arial"/>
          <w:sz w:val="24"/>
          <w:szCs w:val="24"/>
        </w:rPr>
        <w:t>, 19(1), pp.</w:t>
      </w:r>
      <w:r w:rsidR="008966EE">
        <w:rPr>
          <w:rFonts w:ascii="Arial" w:hAnsi="Arial" w:cs="Arial"/>
          <w:sz w:val="24"/>
          <w:szCs w:val="24"/>
        </w:rPr>
        <w:t xml:space="preserve"> </w:t>
      </w:r>
      <w:r w:rsidRPr="00C623AA">
        <w:rPr>
          <w:rFonts w:ascii="Arial" w:hAnsi="Arial" w:cs="Arial"/>
          <w:sz w:val="24"/>
          <w:szCs w:val="24"/>
        </w:rPr>
        <w:t>198–218.</w:t>
      </w:r>
      <w:r w:rsidR="008966EE">
        <w:rPr>
          <w:rFonts w:ascii="Arial" w:hAnsi="Arial" w:cs="Arial"/>
          <w:sz w:val="24"/>
          <w:szCs w:val="24"/>
        </w:rPr>
        <w:t xml:space="preserve"> Available at: </w:t>
      </w:r>
      <w:hyperlink r:id="rId45" w:history="1">
        <w:r w:rsidR="008966EE" w:rsidRPr="00E84E64">
          <w:rPr>
            <w:rStyle w:val="Hyperlink"/>
            <w:rFonts w:ascii="Arial" w:hAnsi="Arial" w:cs="Arial"/>
            <w:sz w:val="24"/>
            <w:szCs w:val="24"/>
          </w:rPr>
          <w:t>https://journals.co.za/doi/epdf/10.35683/jcm21023.143</w:t>
        </w:r>
      </w:hyperlink>
      <w:r w:rsidR="008966EE">
        <w:rPr>
          <w:rFonts w:ascii="Arial" w:hAnsi="Arial" w:cs="Arial"/>
          <w:sz w:val="24"/>
          <w:szCs w:val="24"/>
        </w:rPr>
        <w:t xml:space="preserve"> (Accessed 16th April 2023).</w:t>
      </w:r>
    </w:p>
    <w:p w14:paraId="244BF04B" w14:textId="77777777" w:rsidR="001E580C" w:rsidRDefault="001E580C" w:rsidP="001E580C">
      <w:pPr>
        <w:spacing w:line="240" w:lineRule="auto"/>
        <w:rPr>
          <w:rFonts w:ascii="Arial" w:hAnsi="Arial" w:cs="Arial"/>
          <w:sz w:val="24"/>
          <w:szCs w:val="24"/>
        </w:rPr>
      </w:pPr>
    </w:p>
    <w:p w14:paraId="30938C14" w14:textId="019402EA" w:rsidR="008F25E7" w:rsidRDefault="008F25E7" w:rsidP="001E580C">
      <w:pPr>
        <w:spacing w:line="240" w:lineRule="auto"/>
        <w:rPr>
          <w:rFonts w:ascii="Arial" w:hAnsi="Arial" w:cs="Arial"/>
          <w:sz w:val="24"/>
          <w:szCs w:val="24"/>
        </w:rPr>
      </w:pPr>
      <w:bookmarkStart w:id="32" w:name="_Hlk132556139"/>
      <w:r w:rsidRPr="008F25E7">
        <w:rPr>
          <w:rFonts w:ascii="Arial" w:hAnsi="Arial" w:cs="Arial"/>
          <w:sz w:val="24"/>
          <w:szCs w:val="24"/>
        </w:rPr>
        <w:t>Ohnsman, A. (</w:t>
      </w:r>
      <w:r w:rsidR="009D1B47">
        <w:rPr>
          <w:rFonts w:ascii="Arial" w:hAnsi="Arial" w:cs="Arial"/>
          <w:sz w:val="24"/>
          <w:szCs w:val="24"/>
        </w:rPr>
        <w:t>2022</w:t>
      </w:r>
      <w:r w:rsidRPr="008F25E7">
        <w:rPr>
          <w:rFonts w:ascii="Arial" w:hAnsi="Arial" w:cs="Arial"/>
          <w:sz w:val="24"/>
          <w:szCs w:val="24"/>
        </w:rPr>
        <w:t>)</w:t>
      </w:r>
      <w:r w:rsidR="009D1B47">
        <w:rPr>
          <w:rFonts w:ascii="Arial" w:hAnsi="Arial" w:cs="Arial"/>
          <w:sz w:val="24"/>
          <w:szCs w:val="24"/>
        </w:rPr>
        <w:t xml:space="preserve"> </w:t>
      </w:r>
      <w:r w:rsidRPr="008F25E7">
        <w:rPr>
          <w:rFonts w:ascii="Arial" w:hAnsi="Arial" w:cs="Arial"/>
          <w:i/>
          <w:iCs/>
          <w:sz w:val="24"/>
          <w:szCs w:val="24"/>
        </w:rPr>
        <w:t xml:space="preserve">Grid </w:t>
      </w:r>
      <w:proofErr w:type="gramStart"/>
      <w:r w:rsidRPr="008F25E7">
        <w:rPr>
          <w:rFonts w:ascii="Arial" w:hAnsi="Arial" w:cs="Arial"/>
          <w:i/>
          <w:iCs/>
          <w:sz w:val="24"/>
          <w:szCs w:val="24"/>
        </w:rPr>
        <w:t>And</w:t>
      </w:r>
      <w:proofErr w:type="gramEnd"/>
      <w:r w:rsidRPr="008F25E7">
        <w:rPr>
          <w:rFonts w:ascii="Arial" w:hAnsi="Arial" w:cs="Arial"/>
          <w:i/>
          <w:iCs/>
          <w:sz w:val="24"/>
          <w:szCs w:val="24"/>
        </w:rPr>
        <w:t xml:space="preserve"> Charging Speed Bumps Ahead As Amazon, FedEx And Transit Fleets Go Electric</w:t>
      </w:r>
      <w:r w:rsidRPr="008F25E7">
        <w:rPr>
          <w:rFonts w:ascii="Arial" w:hAnsi="Arial" w:cs="Arial"/>
          <w:sz w:val="24"/>
          <w:szCs w:val="24"/>
        </w:rPr>
        <w:t xml:space="preserve">. [online] Forbes. Available at: </w:t>
      </w:r>
      <w:hyperlink r:id="rId46" w:history="1">
        <w:r w:rsidRPr="00E84E64">
          <w:rPr>
            <w:rStyle w:val="Hyperlink"/>
            <w:rFonts w:ascii="Arial" w:hAnsi="Arial" w:cs="Arial"/>
            <w:sz w:val="24"/>
            <w:szCs w:val="24"/>
          </w:rPr>
          <w:t>https://www.forbes.com/sites/alanohnsman/2022/10/06/grid-and-charging-speedbumps-ahead-as-amazon-fedex-and-transit-fleets-go-electric/?sh=61b3416928bc</w:t>
        </w:r>
      </w:hyperlink>
      <w:r>
        <w:rPr>
          <w:rFonts w:ascii="Arial" w:hAnsi="Arial" w:cs="Arial"/>
          <w:sz w:val="24"/>
          <w:szCs w:val="24"/>
        </w:rPr>
        <w:t xml:space="preserve"> (Accessed 16th April 2023).</w:t>
      </w:r>
    </w:p>
    <w:p w14:paraId="554E9810" w14:textId="440B605E" w:rsidR="009D62C1" w:rsidRDefault="009D62C1" w:rsidP="001E580C">
      <w:pPr>
        <w:spacing w:line="240" w:lineRule="auto"/>
        <w:rPr>
          <w:rFonts w:ascii="Arial" w:hAnsi="Arial" w:cs="Arial"/>
          <w:sz w:val="24"/>
          <w:szCs w:val="24"/>
        </w:rPr>
      </w:pPr>
      <w:r w:rsidRPr="009D62C1">
        <w:rPr>
          <w:rFonts w:ascii="Arial" w:hAnsi="Arial" w:cs="Arial"/>
          <w:sz w:val="24"/>
          <w:szCs w:val="24"/>
        </w:rPr>
        <w:lastRenderedPageBreak/>
        <w:t xml:space="preserve">Palmer, A. (2020) </w:t>
      </w:r>
      <w:r w:rsidRPr="009D62C1">
        <w:rPr>
          <w:rFonts w:ascii="Arial" w:hAnsi="Arial" w:cs="Arial"/>
          <w:i/>
          <w:iCs/>
          <w:sz w:val="24"/>
          <w:szCs w:val="24"/>
        </w:rPr>
        <w:t>Amazon wins FAA approval for Prime Air drone delivery fleet</w:t>
      </w:r>
      <w:r w:rsidRPr="009D62C1">
        <w:rPr>
          <w:rFonts w:ascii="Arial" w:hAnsi="Arial" w:cs="Arial"/>
          <w:sz w:val="24"/>
          <w:szCs w:val="24"/>
        </w:rPr>
        <w:t xml:space="preserve">. [online] CNBC. Available at: </w:t>
      </w:r>
      <w:hyperlink r:id="rId47" w:history="1">
        <w:r w:rsidRPr="005269C9">
          <w:rPr>
            <w:rStyle w:val="Hyperlink"/>
            <w:rFonts w:ascii="Arial" w:hAnsi="Arial" w:cs="Arial"/>
            <w:sz w:val="24"/>
            <w:szCs w:val="24"/>
          </w:rPr>
          <w:t>https://www.cnbc.com/2020/08/31/amazon-prime-now-drone-delivery-fleet-gets-faa-approval.html</w:t>
        </w:r>
      </w:hyperlink>
      <w:r>
        <w:rPr>
          <w:rFonts w:ascii="Arial" w:hAnsi="Arial" w:cs="Arial"/>
          <w:sz w:val="24"/>
          <w:szCs w:val="24"/>
        </w:rPr>
        <w:t xml:space="preserve"> (Accessed 3rd May 2023).</w:t>
      </w:r>
    </w:p>
    <w:p w14:paraId="2274F1EC" w14:textId="77777777" w:rsidR="001E580C" w:rsidRDefault="001E580C" w:rsidP="001E580C">
      <w:pPr>
        <w:spacing w:line="240" w:lineRule="auto"/>
        <w:rPr>
          <w:rFonts w:ascii="Arial" w:hAnsi="Arial" w:cs="Arial"/>
          <w:sz w:val="24"/>
          <w:szCs w:val="24"/>
        </w:rPr>
      </w:pPr>
    </w:p>
    <w:bookmarkEnd w:id="32"/>
    <w:p w14:paraId="58BC3413" w14:textId="4CD2F317" w:rsidR="00142B5F" w:rsidRDefault="00142B5F" w:rsidP="001E580C">
      <w:pPr>
        <w:spacing w:line="240" w:lineRule="auto"/>
        <w:rPr>
          <w:rFonts w:ascii="Arial" w:hAnsi="Arial" w:cs="Arial"/>
          <w:sz w:val="24"/>
          <w:szCs w:val="24"/>
        </w:rPr>
      </w:pPr>
      <w:r w:rsidRPr="00142B5F">
        <w:rPr>
          <w:rFonts w:ascii="Arial" w:hAnsi="Arial" w:cs="Arial"/>
          <w:sz w:val="24"/>
          <w:szCs w:val="24"/>
        </w:rPr>
        <w:t>Palmer, A. (2021)</w:t>
      </w:r>
      <w:r>
        <w:rPr>
          <w:rFonts w:ascii="Arial" w:hAnsi="Arial" w:cs="Arial"/>
          <w:sz w:val="24"/>
          <w:szCs w:val="24"/>
        </w:rPr>
        <w:t xml:space="preserve"> </w:t>
      </w:r>
      <w:r w:rsidRPr="00142B5F">
        <w:rPr>
          <w:rFonts w:ascii="Arial" w:hAnsi="Arial" w:cs="Arial"/>
          <w:i/>
          <w:iCs/>
          <w:sz w:val="24"/>
          <w:szCs w:val="24"/>
        </w:rPr>
        <w:t>Amazon invests in EV charging start-up and other climate technologies</w:t>
      </w:r>
      <w:r w:rsidRPr="00142B5F">
        <w:rPr>
          <w:rFonts w:ascii="Arial" w:hAnsi="Arial" w:cs="Arial"/>
          <w:sz w:val="24"/>
          <w:szCs w:val="24"/>
        </w:rPr>
        <w:t xml:space="preserve">. [online] CNBC. Available at: </w:t>
      </w:r>
      <w:hyperlink r:id="rId48" w:history="1">
        <w:r w:rsidRPr="00797310">
          <w:rPr>
            <w:rStyle w:val="Hyperlink"/>
            <w:rFonts w:ascii="Arial" w:hAnsi="Arial" w:cs="Arial"/>
            <w:sz w:val="24"/>
            <w:szCs w:val="24"/>
          </w:rPr>
          <w:t>https://www.cnbc.com/2021/10/27/amazon-invests-in-ev-charging-start-up-and-other-climate-technologies.html</w:t>
        </w:r>
      </w:hyperlink>
      <w:r>
        <w:rPr>
          <w:rFonts w:ascii="Arial" w:hAnsi="Arial" w:cs="Arial"/>
          <w:sz w:val="24"/>
          <w:szCs w:val="24"/>
        </w:rPr>
        <w:t xml:space="preserve"> (Accessed 13th April 2023).</w:t>
      </w:r>
    </w:p>
    <w:p w14:paraId="6312D203" w14:textId="77777777" w:rsidR="001E580C" w:rsidRDefault="001E580C" w:rsidP="001E580C">
      <w:pPr>
        <w:spacing w:line="240" w:lineRule="auto"/>
        <w:rPr>
          <w:rFonts w:ascii="Arial" w:hAnsi="Arial" w:cs="Arial"/>
          <w:sz w:val="24"/>
          <w:szCs w:val="24"/>
        </w:rPr>
      </w:pPr>
    </w:p>
    <w:p w14:paraId="6BD59C98" w14:textId="7CD96459" w:rsidR="00AF26DF" w:rsidRDefault="00AF26DF" w:rsidP="001E580C">
      <w:pPr>
        <w:spacing w:line="240" w:lineRule="auto"/>
        <w:rPr>
          <w:rFonts w:ascii="Arial" w:hAnsi="Arial" w:cs="Arial"/>
          <w:sz w:val="24"/>
          <w:szCs w:val="24"/>
        </w:rPr>
      </w:pPr>
      <w:r w:rsidRPr="00AF26DF">
        <w:rPr>
          <w:rFonts w:ascii="Arial" w:hAnsi="Arial" w:cs="Arial"/>
          <w:sz w:val="24"/>
          <w:szCs w:val="24"/>
        </w:rPr>
        <w:t>Pawar, A. and Charak, K.</w:t>
      </w:r>
      <w:r>
        <w:rPr>
          <w:rFonts w:ascii="Arial" w:hAnsi="Arial" w:cs="Arial"/>
          <w:sz w:val="24"/>
          <w:szCs w:val="24"/>
        </w:rPr>
        <w:t xml:space="preserve"> (</w:t>
      </w:r>
      <w:r w:rsidRPr="00AF26DF">
        <w:rPr>
          <w:rFonts w:ascii="Arial" w:hAnsi="Arial" w:cs="Arial"/>
          <w:sz w:val="24"/>
          <w:szCs w:val="24"/>
        </w:rPr>
        <w:t>2017</w:t>
      </w:r>
      <w:r>
        <w:rPr>
          <w:rFonts w:ascii="Arial" w:hAnsi="Arial" w:cs="Arial"/>
          <w:sz w:val="24"/>
          <w:szCs w:val="24"/>
        </w:rPr>
        <w:t>)</w:t>
      </w:r>
      <w:r w:rsidRPr="00AF26DF">
        <w:rPr>
          <w:rFonts w:ascii="Arial" w:hAnsi="Arial" w:cs="Arial"/>
          <w:sz w:val="24"/>
          <w:szCs w:val="24"/>
        </w:rPr>
        <w:t xml:space="preserve"> </w:t>
      </w:r>
      <w:r>
        <w:rPr>
          <w:rFonts w:ascii="Arial" w:hAnsi="Arial" w:cs="Arial"/>
          <w:sz w:val="24"/>
          <w:szCs w:val="24"/>
        </w:rPr>
        <w:t>‘</w:t>
      </w:r>
      <w:r w:rsidRPr="00AF26DF">
        <w:rPr>
          <w:rFonts w:ascii="Arial" w:hAnsi="Arial" w:cs="Arial"/>
          <w:sz w:val="24"/>
          <w:szCs w:val="24"/>
        </w:rPr>
        <w:t>Study on adaptability of change management: review of Kurt Lewins and Kotter model of change</w:t>
      </w:r>
      <w:r>
        <w:rPr>
          <w:rFonts w:ascii="Arial" w:hAnsi="Arial" w:cs="Arial"/>
          <w:sz w:val="24"/>
          <w:szCs w:val="24"/>
        </w:rPr>
        <w:t>’,</w:t>
      </w:r>
      <w:r w:rsidRPr="00AF26DF">
        <w:rPr>
          <w:rFonts w:ascii="Arial" w:hAnsi="Arial" w:cs="Arial"/>
          <w:sz w:val="24"/>
          <w:szCs w:val="24"/>
        </w:rPr>
        <w:t xml:space="preserve"> </w:t>
      </w:r>
      <w:r w:rsidRPr="00AF26DF">
        <w:rPr>
          <w:rFonts w:ascii="Arial" w:hAnsi="Arial" w:cs="Arial"/>
          <w:i/>
          <w:iCs/>
          <w:sz w:val="24"/>
          <w:szCs w:val="24"/>
        </w:rPr>
        <w:t>Research Revolution International Journal of Social Science and Management</w:t>
      </w:r>
      <w:r w:rsidRPr="00AF26DF">
        <w:rPr>
          <w:rFonts w:ascii="Arial" w:hAnsi="Arial" w:cs="Arial"/>
          <w:sz w:val="24"/>
          <w:szCs w:val="24"/>
        </w:rPr>
        <w:t>, 5(4), pp.</w:t>
      </w:r>
      <w:r>
        <w:rPr>
          <w:rFonts w:ascii="Arial" w:hAnsi="Arial" w:cs="Arial"/>
          <w:sz w:val="24"/>
          <w:szCs w:val="24"/>
        </w:rPr>
        <w:t xml:space="preserve"> </w:t>
      </w:r>
      <w:r w:rsidRPr="00AF26DF">
        <w:rPr>
          <w:rFonts w:ascii="Arial" w:hAnsi="Arial" w:cs="Arial"/>
          <w:sz w:val="24"/>
          <w:szCs w:val="24"/>
        </w:rPr>
        <w:t>79-83.</w:t>
      </w:r>
    </w:p>
    <w:p w14:paraId="6B612C0E" w14:textId="77777777" w:rsidR="001E580C" w:rsidRDefault="001E580C" w:rsidP="001E580C">
      <w:pPr>
        <w:spacing w:line="240" w:lineRule="auto"/>
        <w:rPr>
          <w:rFonts w:ascii="Arial" w:hAnsi="Arial" w:cs="Arial"/>
          <w:sz w:val="24"/>
          <w:szCs w:val="24"/>
        </w:rPr>
      </w:pPr>
    </w:p>
    <w:p w14:paraId="01A989D3" w14:textId="20EEDCF9" w:rsidR="00E61C52" w:rsidRDefault="00E61C52" w:rsidP="001E580C">
      <w:pPr>
        <w:spacing w:line="240" w:lineRule="auto"/>
        <w:rPr>
          <w:rFonts w:ascii="Arial" w:hAnsi="Arial" w:cs="Arial"/>
          <w:sz w:val="24"/>
          <w:szCs w:val="24"/>
        </w:rPr>
      </w:pPr>
      <w:r w:rsidRPr="00E61C52">
        <w:rPr>
          <w:rFonts w:ascii="Arial" w:hAnsi="Arial" w:cs="Arial"/>
          <w:sz w:val="24"/>
          <w:szCs w:val="24"/>
        </w:rPr>
        <w:t>Prediscan, M.</w:t>
      </w:r>
      <w:r w:rsidR="00F86913">
        <w:rPr>
          <w:rFonts w:ascii="Arial" w:hAnsi="Arial" w:cs="Arial"/>
          <w:sz w:val="24"/>
          <w:szCs w:val="24"/>
        </w:rPr>
        <w:t xml:space="preserve"> and </w:t>
      </w:r>
      <w:r w:rsidRPr="00E61C52">
        <w:rPr>
          <w:rFonts w:ascii="Arial" w:hAnsi="Arial" w:cs="Arial"/>
          <w:sz w:val="24"/>
          <w:szCs w:val="24"/>
        </w:rPr>
        <w:t>Roiban, R. N. (2014)</w:t>
      </w:r>
      <w:r w:rsidR="00F86913">
        <w:rPr>
          <w:rFonts w:ascii="Arial" w:hAnsi="Arial" w:cs="Arial"/>
          <w:sz w:val="24"/>
          <w:szCs w:val="24"/>
        </w:rPr>
        <w:t xml:space="preserve"> </w:t>
      </w:r>
      <w:r w:rsidR="00237F3F">
        <w:rPr>
          <w:rFonts w:ascii="Arial" w:hAnsi="Arial" w:cs="Arial"/>
          <w:sz w:val="24"/>
          <w:szCs w:val="24"/>
        </w:rPr>
        <w:t>‘</w:t>
      </w:r>
      <w:r w:rsidRPr="00E61C52">
        <w:rPr>
          <w:rFonts w:ascii="Arial" w:hAnsi="Arial" w:cs="Arial"/>
          <w:sz w:val="24"/>
          <w:szCs w:val="24"/>
        </w:rPr>
        <w:t>The main forces driving change in the Romanian SME's</w:t>
      </w:r>
      <w:r w:rsidR="00237F3F">
        <w:rPr>
          <w:rFonts w:ascii="Arial" w:hAnsi="Arial" w:cs="Arial"/>
          <w:sz w:val="24"/>
          <w:szCs w:val="24"/>
        </w:rPr>
        <w:t>’,</w:t>
      </w:r>
      <w:r>
        <w:rPr>
          <w:rFonts w:ascii="Arial" w:hAnsi="Arial" w:cs="Arial"/>
          <w:sz w:val="24"/>
          <w:szCs w:val="24"/>
        </w:rPr>
        <w:t xml:space="preserve"> </w:t>
      </w:r>
      <w:r w:rsidRPr="00E62C83">
        <w:rPr>
          <w:rFonts w:ascii="Arial" w:hAnsi="Arial" w:cs="Arial"/>
          <w:i/>
          <w:iCs/>
          <w:sz w:val="24"/>
          <w:szCs w:val="24"/>
        </w:rPr>
        <w:t xml:space="preserve">Procedia- Social and Behavioral </w:t>
      </w:r>
      <w:r w:rsidR="009E690F" w:rsidRPr="00E62C83">
        <w:rPr>
          <w:rFonts w:ascii="Arial" w:hAnsi="Arial" w:cs="Arial"/>
          <w:i/>
          <w:iCs/>
          <w:sz w:val="24"/>
          <w:szCs w:val="24"/>
        </w:rPr>
        <w:t>Sciences</w:t>
      </w:r>
      <w:r w:rsidR="00237F3F">
        <w:rPr>
          <w:rFonts w:ascii="Arial" w:hAnsi="Arial" w:cs="Arial"/>
          <w:sz w:val="24"/>
          <w:szCs w:val="24"/>
        </w:rPr>
        <w:t xml:space="preserve">, </w:t>
      </w:r>
      <w:r w:rsidRPr="00E61C52">
        <w:rPr>
          <w:rFonts w:ascii="Arial" w:hAnsi="Arial" w:cs="Arial"/>
          <w:sz w:val="24"/>
          <w:szCs w:val="24"/>
        </w:rPr>
        <w:t xml:space="preserve">124, </w:t>
      </w:r>
      <w:r w:rsidR="00C9063D">
        <w:rPr>
          <w:rFonts w:ascii="Arial" w:hAnsi="Arial" w:cs="Arial"/>
          <w:sz w:val="24"/>
          <w:szCs w:val="24"/>
        </w:rPr>
        <w:t xml:space="preserve">pp. </w:t>
      </w:r>
      <w:r w:rsidRPr="00E61C52">
        <w:rPr>
          <w:rFonts w:ascii="Arial" w:hAnsi="Arial" w:cs="Arial"/>
          <w:sz w:val="24"/>
          <w:szCs w:val="24"/>
        </w:rPr>
        <w:t>236-245.</w:t>
      </w:r>
    </w:p>
    <w:p w14:paraId="0920C289" w14:textId="77777777" w:rsidR="001E580C" w:rsidRDefault="001E580C" w:rsidP="001E580C">
      <w:pPr>
        <w:spacing w:line="240" w:lineRule="auto"/>
        <w:rPr>
          <w:rFonts w:ascii="Arial" w:hAnsi="Arial" w:cs="Arial"/>
          <w:sz w:val="24"/>
          <w:szCs w:val="24"/>
        </w:rPr>
      </w:pPr>
    </w:p>
    <w:p w14:paraId="6F0D9579" w14:textId="52D8579F" w:rsidR="002D7F3F" w:rsidRDefault="002D7F3F" w:rsidP="001E580C">
      <w:pPr>
        <w:spacing w:line="240" w:lineRule="auto"/>
        <w:rPr>
          <w:rFonts w:ascii="Arial" w:hAnsi="Arial" w:cs="Arial"/>
          <w:sz w:val="24"/>
          <w:szCs w:val="24"/>
        </w:rPr>
      </w:pPr>
      <w:r w:rsidRPr="002D7F3F">
        <w:rPr>
          <w:rFonts w:ascii="Arial" w:hAnsi="Arial" w:cs="Arial"/>
          <w:sz w:val="24"/>
          <w:szCs w:val="24"/>
        </w:rPr>
        <w:t>Roszell, O.A.</w:t>
      </w:r>
      <w:r>
        <w:rPr>
          <w:rFonts w:ascii="Arial" w:hAnsi="Arial" w:cs="Arial"/>
          <w:sz w:val="24"/>
          <w:szCs w:val="24"/>
        </w:rPr>
        <w:t xml:space="preserve"> </w:t>
      </w:r>
      <w:r w:rsidRPr="002D7F3F">
        <w:rPr>
          <w:rFonts w:ascii="Arial" w:hAnsi="Arial" w:cs="Arial"/>
          <w:sz w:val="24"/>
          <w:szCs w:val="24"/>
        </w:rPr>
        <w:t>(2021)</w:t>
      </w:r>
      <w:r>
        <w:rPr>
          <w:rFonts w:ascii="Arial" w:hAnsi="Arial" w:cs="Arial"/>
          <w:sz w:val="24"/>
          <w:szCs w:val="24"/>
        </w:rPr>
        <w:t xml:space="preserve"> </w:t>
      </w:r>
      <w:r w:rsidRPr="002D7F3F">
        <w:rPr>
          <w:rFonts w:ascii="Arial" w:hAnsi="Arial" w:cs="Arial"/>
          <w:i/>
          <w:iCs/>
          <w:sz w:val="24"/>
          <w:szCs w:val="24"/>
        </w:rPr>
        <w:t>Jeff Bezos’ Drone Liftoff of 2022</w:t>
      </w:r>
      <w:r w:rsidRPr="002D7F3F">
        <w:rPr>
          <w:rFonts w:ascii="Arial" w:hAnsi="Arial" w:cs="Arial"/>
          <w:sz w:val="24"/>
          <w:szCs w:val="24"/>
        </w:rPr>
        <w:t xml:space="preserve">. [online] Readers Hope. Available at: </w:t>
      </w:r>
      <w:hyperlink r:id="rId49" w:history="1">
        <w:r w:rsidRPr="00B64E81">
          <w:rPr>
            <w:rStyle w:val="Hyperlink"/>
            <w:rFonts w:ascii="Arial" w:hAnsi="Arial" w:cs="Arial"/>
            <w:sz w:val="24"/>
            <w:szCs w:val="24"/>
          </w:rPr>
          <w:t>https://medium.com/readers-digests/jeff-bezos-drone-liftoff-of-2022-2032656dba35</w:t>
        </w:r>
      </w:hyperlink>
      <w:r>
        <w:rPr>
          <w:rFonts w:ascii="Arial" w:hAnsi="Arial" w:cs="Arial"/>
          <w:sz w:val="24"/>
          <w:szCs w:val="24"/>
        </w:rPr>
        <w:t xml:space="preserve"> (</w:t>
      </w:r>
      <w:r w:rsidRPr="002D7F3F">
        <w:rPr>
          <w:rFonts w:ascii="Arial" w:hAnsi="Arial" w:cs="Arial"/>
          <w:sz w:val="24"/>
          <w:szCs w:val="24"/>
        </w:rPr>
        <w:t>Accessed 15</w:t>
      </w:r>
      <w:r>
        <w:rPr>
          <w:rFonts w:ascii="Arial" w:hAnsi="Arial" w:cs="Arial"/>
          <w:sz w:val="24"/>
          <w:szCs w:val="24"/>
        </w:rPr>
        <w:t>th</w:t>
      </w:r>
      <w:r w:rsidRPr="002D7F3F">
        <w:rPr>
          <w:rFonts w:ascii="Arial" w:hAnsi="Arial" w:cs="Arial"/>
          <w:sz w:val="24"/>
          <w:szCs w:val="24"/>
        </w:rPr>
        <w:t xml:space="preserve"> Apr</w:t>
      </w:r>
      <w:r>
        <w:rPr>
          <w:rFonts w:ascii="Arial" w:hAnsi="Arial" w:cs="Arial"/>
          <w:sz w:val="24"/>
          <w:szCs w:val="24"/>
        </w:rPr>
        <w:t>il</w:t>
      </w:r>
      <w:r w:rsidRPr="002D7F3F">
        <w:rPr>
          <w:rFonts w:ascii="Arial" w:hAnsi="Arial" w:cs="Arial"/>
          <w:sz w:val="24"/>
          <w:szCs w:val="24"/>
        </w:rPr>
        <w:t xml:space="preserve"> 2023</w:t>
      </w:r>
      <w:r>
        <w:rPr>
          <w:rFonts w:ascii="Arial" w:hAnsi="Arial" w:cs="Arial"/>
          <w:sz w:val="24"/>
          <w:szCs w:val="24"/>
        </w:rPr>
        <w:t>)</w:t>
      </w:r>
      <w:r w:rsidRPr="002D7F3F">
        <w:rPr>
          <w:rFonts w:ascii="Arial" w:hAnsi="Arial" w:cs="Arial"/>
          <w:sz w:val="24"/>
          <w:szCs w:val="24"/>
        </w:rPr>
        <w:t>.</w:t>
      </w:r>
    </w:p>
    <w:p w14:paraId="7F5E06B7" w14:textId="77777777" w:rsidR="001E580C" w:rsidRDefault="001E580C" w:rsidP="001E580C">
      <w:pPr>
        <w:spacing w:line="240" w:lineRule="auto"/>
        <w:rPr>
          <w:rFonts w:ascii="Arial" w:hAnsi="Arial" w:cs="Arial"/>
          <w:sz w:val="24"/>
          <w:szCs w:val="24"/>
        </w:rPr>
      </w:pPr>
    </w:p>
    <w:p w14:paraId="31DCBF61" w14:textId="3C972648" w:rsidR="004C45F7" w:rsidRDefault="004C45F7" w:rsidP="001E580C">
      <w:pPr>
        <w:spacing w:line="240" w:lineRule="auto"/>
        <w:rPr>
          <w:rFonts w:ascii="Arial" w:hAnsi="Arial" w:cs="Arial"/>
          <w:sz w:val="24"/>
          <w:szCs w:val="24"/>
        </w:rPr>
      </w:pPr>
      <w:bookmarkStart w:id="33" w:name="_Hlk134103945"/>
      <w:r w:rsidRPr="004C45F7">
        <w:rPr>
          <w:rFonts w:ascii="Arial" w:hAnsi="Arial" w:cs="Arial"/>
          <w:sz w:val="24"/>
          <w:szCs w:val="24"/>
        </w:rPr>
        <w:t>Sarayreh, B.H., Khudair, H. and Barakat</w:t>
      </w:r>
      <w:bookmarkEnd w:id="33"/>
      <w:r w:rsidRPr="004C45F7">
        <w:rPr>
          <w:rFonts w:ascii="Arial" w:hAnsi="Arial" w:cs="Arial"/>
          <w:sz w:val="24"/>
          <w:szCs w:val="24"/>
        </w:rPr>
        <w:t xml:space="preserve">, E.A. </w:t>
      </w:r>
      <w:r>
        <w:rPr>
          <w:rFonts w:ascii="Arial" w:hAnsi="Arial" w:cs="Arial"/>
          <w:sz w:val="24"/>
          <w:szCs w:val="24"/>
        </w:rPr>
        <w:t>(</w:t>
      </w:r>
      <w:r w:rsidRPr="004C45F7">
        <w:rPr>
          <w:rFonts w:ascii="Arial" w:hAnsi="Arial" w:cs="Arial"/>
          <w:sz w:val="24"/>
          <w:szCs w:val="24"/>
        </w:rPr>
        <w:t>2013</w:t>
      </w:r>
      <w:r>
        <w:rPr>
          <w:rFonts w:ascii="Arial" w:hAnsi="Arial" w:cs="Arial"/>
          <w:sz w:val="24"/>
          <w:szCs w:val="24"/>
        </w:rPr>
        <w:t>)</w:t>
      </w:r>
      <w:r w:rsidRPr="004C45F7">
        <w:rPr>
          <w:rFonts w:ascii="Arial" w:hAnsi="Arial" w:cs="Arial"/>
          <w:sz w:val="24"/>
          <w:szCs w:val="24"/>
        </w:rPr>
        <w:t xml:space="preserve"> </w:t>
      </w:r>
      <w:r>
        <w:rPr>
          <w:rFonts w:ascii="Arial" w:hAnsi="Arial" w:cs="Arial"/>
          <w:sz w:val="24"/>
          <w:szCs w:val="24"/>
        </w:rPr>
        <w:t>‘</w:t>
      </w:r>
      <w:r w:rsidRPr="004C45F7">
        <w:rPr>
          <w:rFonts w:ascii="Arial" w:hAnsi="Arial" w:cs="Arial"/>
          <w:sz w:val="24"/>
          <w:szCs w:val="24"/>
        </w:rPr>
        <w:t>Comparative study: The Kurt Lewin of change management</w:t>
      </w:r>
      <w:r>
        <w:rPr>
          <w:rFonts w:ascii="Arial" w:hAnsi="Arial" w:cs="Arial"/>
          <w:sz w:val="24"/>
          <w:szCs w:val="24"/>
        </w:rPr>
        <w:t>’,</w:t>
      </w:r>
      <w:r w:rsidRPr="004C45F7">
        <w:rPr>
          <w:rFonts w:ascii="Arial" w:hAnsi="Arial" w:cs="Arial"/>
          <w:sz w:val="24"/>
          <w:szCs w:val="24"/>
        </w:rPr>
        <w:t xml:space="preserve"> </w:t>
      </w:r>
      <w:r w:rsidRPr="004C45F7">
        <w:rPr>
          <w:rFonts w:ascii="Arial" w:hAnsi="Arial" w:cs="Arial"/>
          <w:i/>
          <w:iCs/>
          <w:sz w:val="24"/>
          <w:szCs w:val="24"/>
        </w:rPr>
        <w:t>International Journal of Computer and Information Technology</w:t>
      </w:r>
      <w:r w:rsidRPr="004C45F7">
        <w:rPr>
          <w:rFonts w:ascii="Arial" w:hAnsi="Arial" w:cs="Arial"/>
          <w:sz w:val="24"/>
          <w:szCs w:val="24"/>
        </w:rPr>
        <w:t>, 2(4), pp.</w:t>
      </w:r>
      <w:r>
        <w:rPr>
          <w:rFonts w:ascii="Arial" w:hAnsi="Arial" w:cs="Arial"/>
          <w:sz w:val="24"/>
          <w:szCs w:val="24"/>
        </w:rPr>
        <w:t xml:space="preserve"> </w:t>
      </w:r>
      <w:r w:rsidRPr="004C45F7">
        <w:rPr>
          <w:rFonts w:ascii="Arial" w:hAnsi="Arial" w:cs="Arial"/>
          <w:sz w:val="24"/>
          <w:szCs w:val="24"/>
        </w:rPr>
        <w:t>626-629.</w:t>
      </w:r>
    </w:p>
    <w:p w14:paraId="5E4FDB0C" w14:textId="77777777" w:rsidR="001E580C" w:rsidRDefault="001E580C" w:rsidP="001E580C">
      <w:pPr>
        <w:spacing w:line="240" w:lineRule="auto"/>
        <w:rPr>
          <w:rFonts w:ascii="Arial" w:hAnsi="Arial" w:cs="Arial"/>
          <w:sz w:val="24"/>
          <w:szCs w:val="24"/>
        </w:rPr>
      </w:pPr>
    </w:p>
    <w:p w14:paraId="23D4A7EB" w14:textId="6A009461" w:rsidR="00712A3C" w:rsidRDefault="00712A3C" w:rsidP="001E580C">
      <w:pPr>
        <w:spacing w:line="240" w:lineRule="auto"/>
        <w:rPr>
          <w:rFonts w:ascii="Arial" w:hAnsi="Arial" w:cs="Arial"/>
          <w:sz w:val="24"/>
          <w:szCs w:val="24"/>
        </w:rPr>
      </w:pPr>
      <w:bookmarkStart w:id="34" w:name="_Hlk134070464"/>
      <w:r>
        <w:rPr>
          <w:rFonts w:ascii="Arial" w:hAnsi="Arial" w:cs="Arial"/>
          <w:sz w:val="24"/>
          <w:szCs w:val="24"/>
        </w:rPr>
        <w:t>Scherer, M</w:t>
      </w:r>
      <w:r w:rsidRPr="00712A3C">
        <w:rPr>
          <w:rFonts w:ascii="Arial" w:hAnsi="Arial" w:cs="Arial"/>
          <w:sz w:val="24"/>
          <w:szCs w:val="24"/>
        </w:rPr>
        <w:t>. (2022)</w:t>
      </w:r>
      <w:r>
        <w:rPr>
          <w:rFonts w:ascii="Arial" w:hAnsi="Arial" w:cs="Arial"/>
          <w:sz w:val="24"/>
          <w:szCs w:val="24"/>
        </w:rPr>
        <w:t xml:space="preserve"> </w:t>
      </w:r>
      <w:r w:rsidRPr="00712A3C">
        <w:rPr>
          <w:rFonts w:ascii="Arial" w:hAnsi="Arial" w:cs="Arial"/>
          <w:i/>
          <w:iCs/>
          <w:sz w:val="24"/>
          <w:szCs w:val="24"/>
        </w:rPr>
        <w:t>An Overview of Lewin’s Change Management Model</w:t>
      </w:r>
      <w:r w:rsidRPr="00712A3C">
        <w:rPr>
          <w:rFonts w:ascii="Arial" w:hAnsi="Arial" w:cs="Arial"/>
          <w:sz w:val="24"/>
          <w:szCs w:val="24"/>
        </w:rPr>
        <w:t>. [online]</w:t>
      </w:r>
      <w:r>
        <w:rPr>
          <w:rFonts w:ascii="Arial" w:hAnsi="Arial" w:cs="Arial"/>
          <w:sz w:val="24"/>
          <w:szCs w:val="24"/>
        </w:rPr>
        <w:t xml:space="preserve"> </w:t>
      </w:r>
      <w:r w:rsidRPr="00712A3C">
        <w:rPr>
          <w:rFonts w:ascii="Arial" w:hAnsi="Arial" w:cs="Arial"/>
          <w:sz w:val="24"/>
          <w:szCs w:val="24"/>
        </w:rPr>
        <w:t>Business Management Daily</w:t>
      </w:r>
      <w:r>
        <w:rPr>
          <w:rFonts w:ascii="Arial" w:hAnsi="Arial" w:cs="Arial"/>
          <w:sz w:val="24"/>
          <w:szCs w:val="24"/>
        </w:rPr>
        <w:t>.</w:t>
      </w:r>
      <w:r w:rsidRPr="00712A3C">
        <w:rPr>
          <w:rFonts w:ascii="Arial" w:hAnsi="Arial" w:cs="Arial"/>
          <w:sz w:val="24"/>
          <w:szCs w:val="24"/>
        </w:rPr>
        <w:t xml:space="preserve"> Available at: </w:t>
      </w:r>
      <w:hyperlink r:id="rId50" w:history="1">
        <w:r w:rsidRPr="00BA22D4">
          <w:rPr>
            <w:rStyle w:val="Hyperlink"/>
            <w:rFonts w:ascii="Arial" w:hAnsi="Arial" w:cs="Arial"/>
            <w:sz w:val="24"/>
            <w:szCs w:val="24"/>
          </w:rPr>
          <w:t>https://www.businessmanagementdaily.com/68228/an-overview-of-lewins-change-management-model/</w:t>
        </w:r>
      </w:hyperlink>
      <w:r>
        <w:rPr>
          <w:rFonts w:ascii="Arial" w:hAnsi="Arial" w:cs="Arial"/>
          <w:sz w:val="24"/>
          <w:szCs w:val="24"/>
        </w:rPr>
        <w:t xml:space="preserve"> (Accessed 4th May 2023).</w:t>
      </w:r>
    </w:p>
    <w:p w14:paraId="41641E6D" w14:textId="77777777" w:rsidR="001E580C" w:rsidRDefault="001E580C" w:rsidP="001E580C">
      <w:pPr>
        <w:spacing w:line="240" w:lineRule="auto"/>
        <w:rPr>
          <w:rFonts w:ascii="Arial" w:hAnsi="Arial" w:cs="Arial"/>
          <w:sz w:val="24"/>
          <w:szCs w:val="24"/>
        </w:rPr>
      </w:pPr>
    </w:p>
    <w:bookmarkEnd w:id="34"/>
    <w:p w14:paraId="6D95EFB5" w14:textId="355C31A3" w:rsidR="00EF605C" w:rsidRDefault="00EF605C" w:rsidP="001E580C">
      <w:pPr>
        <w:spacing w:line="240" w:lineRule="auto"/>
        <w:rPr>
          <w:rFonts w:ascii="Arial" w:hAnsi="Arial" w:cs="Arial"/>
          <w:sz w:val="24"/>
          <w:szCs w:val="24"/>
        </w:rPr>
      </w:pPr>
      <w:r w:rsidRPr="00EF605C">
        <w:rPr>
          <w:rFonts w:ascii="Arial" w:hAnsi="Arial" w:cs="Arial"/>
          <w:sz w:val="24"/>
          <w:szCs w:val="24"/>
        </w:rPr>
        <w:t>Senior, B.</w:t>
      </w:r>
      <w:r w:rsidR="001702F6">
        <w:rPr>
          <w:rFonts w:ascii="Arial" w:hAnsi="Arial" w:cs="Arial"/>
          <w:sz w:val="24"/>
          <w:szCs w:val="24"/>
        </w:rPr>
        <w:t xml:space="preserve"> </w:t>
      </w:r>
      <w:r>
        <w:rPr>
          <w:rFonts w:ascii="Arial" w:hAnsi="Arial" w:cs="Arial"/>
          <w:sz w:val="24"/>
          <w:szCs w:val="24"/>
        </w:rPr>
        <w:t>and</w:t>
      </w:r>
      <w:r w:rsidRPr="00EF605C">
        <w:rPr>
          <w:rFonts w:ascii="Arial" w:hAnsi="Arial" w:cs="Arial"/>
          <w:sz w:val="24"/>
          <w:szCs w:val="24"/>
        </w:rPr>
        <w:t xml:space="preserve"> Swailes, S. (2016)</w:t>
      </w:r>
      <w:r>
        <w:rPr>
          <w:rFonts w:ascii="Arial" w:hAnsi="Arial" w:cs="Arial"/>
          <w:sz w:val="24"/>
          <w:szCs w:val="24"/>
        </w:rPr>
        <w:t xml:space="preserve"> </w:t>
      </w:r>
      <w:r w:rsidRPr="00EF605C">
        <w:rPr>
          <w:rFonts w:ascii="Arial" w:hAnsi="Arial" w:cs="Arial"/>
          <w:i/>
          <w:iCs/>
          <w:sz w:val="24"/>
          <w:szCs w:val="24"/>
        </w:rPr>
        <w:t>Organizational Change</w:t>
      </w:r>
      <w:r w:rsidR="001702F6">
        <w:rPr>
          <w:rFonts w:ascii="Arial" w:hAnsi="Arial" w:cs="Arial"/>
          <w:sz w:val="24"/>
          <w:szCs w:val="24"/>
        </w:rPr>
        <w:t xml:space="preserve">. </w:t>
      </w:r>
      <w:r w:rsidRPr="00EF605C">
        <w:rPr>
          <w:rFonts w:ascii="Arial" w:hAnsi="Arial" w:cs="Arial"/>
          <w:sz w:val="24"/>
          <w:szCs w:val="24"/>
        </w:rPr>
        <w:t>5</w:t>
      </w:r>
      <w:r w:rsidR="001702F6">
        <w:rPr>
          <w:rFonts w:ascii="Arial" w:hAnsi="Arial" w:cs="Arial"/>
          <w:sz w:val="24"/>
          <w:szCs w:val="24"/>
        </w:rPr>
        <w:t>th</w:t>
      </w:r>
      <w:r w:rsidR="001702F6">
        <w:rPr>
          <w:rFonts w:ascii="Arial" w:hAnsi="Arial" w:cs="Arial"/>
          <w:sz w:val="24"/>
          <w:szCs w:val="24"/>
          <w:vertAlign w:val="superscript"/>
        </w:rPr>
        <w:t xml:space="preserve"> </w:t>
      </w:r>
      <w:r w:rsidRPr="00EF605C">
        <w:rPr>
          <w:rFonts w:ascii="Arial" w:hAnsi="Arial" w:cs="Arial"/>
          <w:sz w:val="24"/>
          <w:szCs w:val="24"/>
        </w:rPr>
        <w:t>ed</w:t>
      </w:r>
      <w:r w:rsidR="001702F6">
        <w:rPr>
          <w:rFonts w:ascii="Arial" w:hAnsi="Arial" w:cs="Arial"/>
          <w:sz w:val="24"/>
          <w:szCs w:val="24"/>
        </w:rPr>
        <w:t>n</w:t>
      </w:r>
      <w:r w:rsidRPr="00EF605C">
        <w:rPr>
          <w:rFonts w:ascii="Arial" w:hAnsi="Arial" w:cs="Arial"/>
          <w:sz w:val="24"/>
          <w:szCs w:val="24"/>
        </w:rPr>
        <w:t>.</w:t>
      </w:r>
      <w:r w:rsidR="00E61C52">
        <w:rPr>
          <w:rFonts w:ascii="Arial" w:hAnsi="Arial" w:cs="Arial"/>
          <w:sz w:val="24"/>
          <w:szCs w:val="24"/>
        </w:rPr>
        <w:t xml:space="preserve"> England: </w:t>
      </w:r>
      <w:r w:rsidRPr="00EF605C">
        <w:rPr>
          <w:rFonts w:ascii="Arial" w:hAnsi="Arial" w:cs="Arial"/>
          <w:sz w:val="24"/>
          <w:szCs w:val="24"/>
        </w:rPr>
        <w:t>Pearson.</w:t>
      </w:r>
    </w:p>
    <w:p w14:paraId="495BC2CB" w14:textId="77777777" w:rsidR="001E580C" w:rsidRDefault="001E580C" w:rsidP="001E580C">
      <w:pPr>
        <w:spacing w:line="240" w:lineRule="auto"/>
        <w:rPr>
          <w:rFonts w:ascii="Arial" w:hAnsi="Arial" w:cs="Arial"/>
          <w:sz w:val="24"/>
          <w:szCs w:val="24"/>
        </w:rPr>
      </w:pPr>
    </w:p>
    <w:p w14:paraId="18E87546" w14:textId="3E105A0D" w:rsidR="00D52086" w:rsidRDefault="00D52086" w:rsidP="001E580C">
      <w:pPr>
        <w:spacing w:line="240" w:lineRule="auto"/>
        <w:rPr>
          <w:rFonts w:ascii="Arial" w:hAnsi="Arial" w:cs="Arial"/>
          <w:sz w:val="24"/>
          <w:szCs w:val="24"/>
        </w:rPr>
      </w:pPr>
      <w:r>
        <w:rPr>
          <w:rFonts w:ascii="Arial" w:hAnsi="Arial" w:cs="Arial"/>
          <w:sz w:val="24"/>
          <w:szCs w:val="24"/>
        </w:rPr>
        <w:t xml:space="preserve">Slidesalad (2023) </w:t>
      </w:r>
      <w:r w:rsidRPr="00937B7F">
        <w:rPr>
          <w:rFonts w:ascii="Arial" w:hAnsi="Arial" w:cs="Arial"/>
          <w:i/>
          <w:iCs/>
          <w:sz w:val="24"/>
          <w:szCs w:val="24"/>
        </w:rPr>
        <w:t>PESTLE Analysis Diagrams PowerPoint Presentation Template</w:t>
      </w:r>
      <w:r>
        <w:rPr>
          <w:rFonts w:ascii="Arial" w:hAnsi="Arial" w:cs="Arial"/>
          <w:sz w:val="24"/>
          <w:szCs w:val="24"/>
        </w:rPr>
        <w:t xml:space="preserve">. Available at: </w:t>
      </w:r>
      <w:hyperlink r:id="rId51" w:history="1">
        <w:r w:rsidR="009F6CBA" w:rsidRPr="00CC4623">
          <w:rPr>
            <w:rStyle w:val="Hyperlink"/>
            <w:rFonts w:ascii="Arial" w:hAnsi="Arial" w:cs="Arial"/>
            <w:sz w:val="24"/>
            <w:szCs w:val="24"/>
          </w:rPr>
          <w:t>https://www.slidesalad.com/product/pestel-analysis-diagrams-powerpoint-presentation-template/</w:t>
        </w:r>
      </w:hyperlink>
      <w:r w:rsidR="009F6CBA">
        <w:rPr>
          <w:rFonts w:ascii="Arial" w:hAnsi="Arial" w:cs="Arial"/>
          <w:sz w:val="24"/>
          <w:szCs w:val="24"/>
        </w:rPr>
        <w:t xml:space="preserve"> (Accessed: 12th April 2023).</w:t>
      </w:r>
    </w:p>
    <w:p w14:paraId="0439DFD2" w14:textId="77777777" w:rsidR="001E580C" w:rsidRDefault="001E580C" w:rsidP="001E580C">
      <w:pPr>
        <w:spacing w:line="240" w:lineRule="auto"/>
        <w:rPr>
          <w:rFonts w:ascii="Arial" w:hAnsi="Arial" w:cs="Arial"/>
          <w:sz w:val="24"/>
          <w:szCs w:val="24"/>
        </w:rPr>
      </w:pPr>
    </w:p>
    <w:p w14:paraId="29A41A15" w14:textId="3E67DF5F" w:rsidR="003A45EE" w:rsidRDefault="003A45EE" w:rsidP="001E580C">
      <w:pPr>
        <w:spacing w:line="240" w:lineRule="auto"/>
        <w:rPr>
          <w:rFonts w:ascii="Arial" w:hAnsi="Arial" w:cs="Arial"/>
          <w:sz w:val="24"/>
          <w:szCs w:val="24"/>
        </w:rPr>
      </w:pPr>
      <w:r w:rsidRPr="003A45EE">
        <w:rPr>
          <w:rFonts w:ascii="Arial" w:hAnsi="Arial" w:cs="Arial"/>
          <w:sz w:val="24"/>
          <w:szCs w:val="24"/>
        </w:rPr>
        <w:t>Snow, C.</w:t>
      </w:r>
      <w:r>
        <w:rPr>
          <w:rFonts w:ascii="Arial" w:hAnsi="Arial" w:cs="Arial"/>
          <w:sz w:val="24"/>
          <w:szCs w:val="24"/>
        </w:rPr>
        <w:t xml:space="preserve"> </w:t>
      </w:r>
      <w:r w:rsidRPr="003A45EE">
        <w:rPr>
          <w:rFonts w:ascii="Arial" w:hAnsi="Arial" w:cs="Arial"/>
          <w:sz w:val="24"/>
          <w:szCs w:val="24"/>
        </w:rPr>
        <w:t>(</w:t>
      </w:r>
      <w:r>
        <w:rPr>
          <w:rFonts w:ascii="Arial" w:hAnsi="Arial" w:cs="Arial"/>
          <w:sz w:val="24"/>
          <w:szCs w:val="24"/>
        </w:rPr>
        <w:t>2019</w:t>
      </w:r>
      <w:r w:rsidRPr="003A45EE">
        <w:rPr>
          <w:rFonts w:ascii="Arial" w:hAnsi="Arial" w:cs="Arial"/>
          <w:sz w:val="24"/>
          <w:szCs w:val="24"/>
        </w:rPr>
        <w:t>)</w:t>
      </w:r>
      <w:r>
        <w:rPr>
          <w:rFonts w:ascii="Arial" w:hAnsi="Arial" w:cs="Arial"/>
          <w:sz w:val="24"/>
          <w:szCs w:val="24"/>
        </w:rPr>
        <w:t xml:space="preserve"> </w:t>
      </w:r>
      <w:r w:rsidRPr="003A45EE">
        <w:rPr>
          <w:rFonts w:ascii="Arial" w:hAnsi="Arial" w:cs="Arial"/>
          <w:i/>
          <w:iCs/>
          <w:sz w:val="24"/>
          <w:szCs w:val="24"/>
        </w:rPr>
        <w:t>Amazon’s Drone Delivery Plans: What’s Old, What’s New And When?</w:t>
      </w:r>
      <w:r w:rsidRPr="003A45EE">
        <w:rPr>
          <w:rFonts w:ascii="Arial" w:hAnsi="Arial" w:cs="Arial"/>
          <w:sz w:val="24"/>
          <w:szCs w:val="24"/>
        </w:rPr>
        <w:t xml:space="preserve"> [online] Forbes. Available at: </w:t>
      </w:r>
      <w:hyperlink r:id="rId52" w:history="1">
        <w:r w:rsidRPr="00797310">
          <w:rPr>
            <w:rStyle w:val="Hyperlink"/>
            <w:rFonts w:ascii="Arial" w:hAnsi="Arial" w:cs="Arial"/>
            <w:sz w:val="24"/>
            <w:szCs w:val="24"/>
          </w:rPr>
          <w:t>https://www.forbes.com/sites/colinsnow/2019/06/17/amazons-drone-delivery-whats-old-whats-new-and-when/?sh=4469d02535f9</w:t>
        </w:r>
      </w:hyperlink>
      <w:r>
        <w:rPr>
          <w:rFonts w:ascii="Arial" w:hAnsi="Arial" w:cs="Arial"/>
          <w:sz w:val="24"/>
          <w:szCs w:val="24"/>
        </w:rPr>
        <w:t xml:space="preserve"> (</w:t>
      </w:r>
      <w:r w:rsidRPr="003A45EE">
        <w:rPr>
          <w:rFonts w:ascii="Arial" w:hAnsi="Arial" w:cs="Arial"/>
          <w:sz w:val="24"/>
          <w:szCs w:val="24"/>
        </w:rPr>
        <w:t>Accessed 1</w:t>
      </w:r>
      <w:r>
        <w:rPr>
          <w:rFonts w:ascii="Arial" w:hAnsi="Arial" w:cs="Arial"/>
          <w:sz w:val="24"/>
          <w:szCs w:val="24"/>
        </w:rPr>
        <w:t>3th</w:t>
      </w:r>
      <w:r w:rsidRPr="003A45EE">
        <w:rPr>
          <w:rFonts w:ascii="Arial" w:hAnsi="Arial" w:cs="Arial"/>
          <w:sz w:val="24"/>
          <w:szCs w:val="24"/>
        </w:rPr>
        <w:t xml:space="preserve"> Apr</w:t>
      </w:r>
      <w:r>
        <w:rPr>
          <w:rFonts w:ascii="Arial" w:hAnsi="Arial" w:cs="Arial"/>
          <w:sz w:val="24"/>
          <w:szCs w:val="24"/>
        </w:rPr>
        <w:t xml:space="preserve">il </w:t>
      </w:r>
      <w:r w:rsidRPr="003A45EE">
        <w:rPr>
          <w:rFonts w:ascii="Arial" w:hAnsi="Arial" w:cs="Arial"/>
          <w:sz w:val="24"/>
          <w:szCs w:val="24"/>
        </w:rPr>
        <w:t>2023</w:t>
      </w:r>
      <w:r>
        <w:rPr>
          <w:rFonts w:ascii="Arial" w:hAnsi="Arial" w:cs="Arial"/>
          <w:sz w:val="24"/>
          <w:szCs w:val="24"/>
        </w:rPr>
        <w:t>)</w:t>
      </w:r>
      <w:r w:rsidRPr="003A45EE">
        <w:rPr>
          <w:rFonts w:ascii="Arial" w:hAnsi="Arial" w:cs="Arial"/>
          <w:sz w:val="24"/>
          <w:szCs w:val="24"/>
        </w:rPr>
        <w:t>.</w:t>
      </w:r>
    </w:p>
    <w:p w14:paraId="67EB08C6" w14:textId="4F8C0892" w:rsidR="00FB1478" w:rsidRDefault="00FB1478" w:rsidP="001E580C">
      <w:pPr>
        <w:spacing w:line="240" w:lineRule="auto"/>
        <w:rPr>
          <w:rFonts w:ascii="Arial" w:hAnsi="Arial" w:cs="Arial"/>
          <w:sz w:val="24"/>
          <w:szCs w:val="24"/>
        </w:rPr>
      </w:pPr>
      <w:r w:rsidRPr="00FB1478">
        <w:rPr>
          <w:rFonts w:ascii="Arial" w:hAnsi="Arial" w:cs="Arial"/>
          <w:sz w:val="24"/>
          <w:szCs w:val="24"/>
        </w:rPr>
        <w:lastRenderedPageBreak/>
        <w:t>Sridharan, M., Gajji, M. and Agrawal, S.</w:t>
      </w:r>
      <w:r>
        <w:rPr>
          <w:rFonts w:ascii="Arial" w:hAnsi="Arial" w:cs="Arial"/>
          <w:sz w:val="24"/>
          <w:szCs w:val="24"/>
        </w:rPr>
        <w:t xml:space="preserve"> </w:t>
      </w:r>
      <w:r w:rsidRPr="00FB1478">
        <w:rPr>
          <w:rFonts w:ascii="Arial" w:hAnsi="Arial" w:cs="Arial"/>
          <w:sz w:val="24"/>
          <w:szCs w:val="24"/>
        </w:rPr>
        <w:t>(2022)</w:t>
      </w:r>
      <w:r>
        <w:rPr>
          <w:rFonts w:ascii="Arial" w:hAnsi="Arial" w:cs="Arial"/>
          <w:sz w:val="24"/>
          <w:szCs w:val="24"/>
        </w:rPr>
        <w:t xml:space="preserve"> </w:t>
      </w:r>
      <w:r w:rsidRPr="00FB1478">
        <w:rPr>
          <w:rFonts w:ascii="Arial" w:hAnsi="Arial" w:cs="Arial"/>
          <w:i/>
          <w:iCs/>
          <w:sz w:val="24"/>
          <w:szCs w:val="24"/>
        </w:rPr>
        <w:t>Think Insights - Cultural Web: A model to align culture with strategy</w:t>
      </w:r>
      <w:r w:rsidRPr="00FB1478">
        <w:rPr>
          <w:rFonts w:ascii="Arial" w:hAnsi="Arial" w:cs="Arial"/>
          <w:sz w:val="24"/>
          <w:szCs w:val="24"/>
        </w:rPr>
        <w:t xml:space="preserve">. [online] Think Insights. Available at: </w:t>
      </w:r>
      <w:hyperlink r:id="rId53" w:history="1">
        <w:r w:rsidRPr="00B64E81">
          <w:rPr>
            <w:rStyle w:val="Hyperlink"/>
            <w:rFonts w:ascii="Arial" w:hAnsi="Arial" w:cs="Arial"/>
            <w:sz w:val="24"/>
            <w:szCs w:val="24"/>
          </w:rPr>
          <w:t>https://thinkinsights.net/strategy/cultural-web-model/</w:t>
        </w:r>
      </w:hyperlink>
      <w:r>
        <w:rPr>
          <w:rFonts w:ascii="Arial" w:hAnsi="Arial" w:cs="Arial"/>
          <w:sz w:val="24"/>
          <w:szCs w:val="24"/>
        </w:rPr>
        <w:t xml:space="preserve"> (Accessed 15th April 2023).</w:t>
      </w:r>
    </w:p>
    <w:p w14:paraId="737194F8" w14:textId="77777777" w:rsidR="001E580C" w:rsidRDefault="001E580C" w:rsidP="001E580C">
      <w:pPr>
        <w:spacing w:line="240" w:lineRule="auto"/>
        <w:rPr>
          <w:rFonts w:ascii="Arial" w:hAnsi="Arial" w:cs="Arial"/>
          <w:sz w:val="24"/>
          <w:szCs w:val="24"/>
        </w:rPr>
      </w:pPr>
    </w:p>
    <w:p w14:paraId="29EB8551" w14:textId="3935D8F6" w:rsidR="008D28CC" w:rsidRDefault="008D28CC" w:rsidP="001E580C">
      <w:pPr>
        <w:spacing w:line="240" w:lineRule="auto"/>
        <w:rPr>
          <w:rFonts w:ascii="Arial" w:hAnsi="Arial" w:cs="Arial"/>
          <w:sz w:val="24"/>
          <w:szCs w:val="24"/>
        </w:rPr>
      </w:pPr>
      <w:r w:rsidRPr="008D28CC">
        <w:rPr>
          <w:rFonts w:ascii="Arial" w:hAnsi="Arial" w:cs="Arial"/>
          <w:sz w:val="24"/>
          <w:szCs w:val="24"/>
        </w:rPr>
        <w:t xml:space="preserve">Stern, N. (2019) </w:t>
      </w:r>
      <w:r w:rsidRPr="008D28CC">
        <w:rPr>
          <w:rFonts w:ascii="Arial" w:hAnsi="Arial" w:cs="Arial"/>
          <w:i/>
          <w:iCs/>
          <w:sz w:val="24"/>
          <w:szCs w:val="24"/>
        </w:rPr>
        <w:t>Amazon At 25: A Fascinating Journey Through Retail History</w:t>
      </w:r>
      <w:r w:rsidRPr="008D28CC">
        <w:rPr>
          <w:rFonts w:ascii="Arial" w:hAnsi="Arial" w:cs="Arial"/>
          <w:sz w:val="24"/>
          <w:szCs w:val="24"/>
        </w:rPr>
        <w:t xml:space="preserve">. Available at: </w:t>
      </w:r>
      <w:hyperlink r:id="rId54" w:history="1">
        <w:r w:rsidRPr="00B565D3">
          <w:rPr>
            <w:rStyle w:val="Hyperlink"/>
            <w:rFonts w:ascii="Arial" w:hAnsi="Arial" w:cs="Arial"/>
            <w:sz w:val="24"/>
            <w:szCs w:val="24"/>
          </w:rPr>
          <w:t>https://www.forbes.com/sites/neilstern/2019/07/11/amazon-at-25-a-fascinating-journey-through-retail-history/?sh=227ce8d33027</w:t>
        </w:r>
      </w:hyperlink>
      <w:r>
        <w:rPr>
          <w:rFonts w:ascii="Arial" w:hAnsi="Arial" w:cs="Arial"/>
          <w:sz w:val="24"/>
          <w:szCs w:val="24"/>
        </w:rPr>
        <w:t xml:space="preserve"> </w:t>
      </w:r>
      <w:r w:rsidRPr="008D28CC">
        <w:rPr>
          <w:rFonts w:ascii="Arial" w:hAnsi="Arial" w:cs="Arial"/>
          <w:sz w:val="24"/>
          <w:szCs w:val="24"/>
        </w:rPr>
        <w:t xml:space="preserve">(Accessed </w:t>
      </w:r>
      <w:r>
        <w:rPr>
          <w:rFonts w:ascii="Arial" w:hAnsi="Arial" w:cs="Arial"/>
          <w:sz w:val="24"/>
          <w:szCs w:val="24"/>
        </w:rPr>
        <w:t>12th</w:t>
      </w:r>
      <w:r w:rsidRPr="008D28CC">
        <w:rPr>
          <w:rFonts w:ascii="Arial" w:hAnsi="Arial" w:cs="Arial"/>
          <w:sz w:val="24"/>
          <w:szCs w:val="24"/>
        </w:rPr>
        <w:t xml:space="preserve"> </w:t>
      </w:r>
      <w:r>
        <w:rPr>
          <w:rFonts w:ascii="Arial" w:hAnsi="Arial" w:cs="Arial"/>
          <w:sz w:val="24"/>
          <w:szCs w:val="24"/>
        </w:rPr>
        <w:t>April</w:t>
      </w:r>
      <w:r w:rsidRPr="008D28CC">
        <w:rPr>
          <w:rFonts w:ascii="Arial" w:hAnsi="Arial" w:cs="Arial"/>
          <w:sz w:val="24"/>
          <w:szCs w:val="24"/>
        </w:rPr>
        <w:t xml:space="preserve"> 2023).</w:t>
      </w:r>
    </w:p>
    <w:p w14:paraId="57411F53" w14:textId="77777777" w:rsidR="001E580C" w:rsidRDefault="001E580C" w:rsidP="001E580C">
      <w:pPr>
        <w:spacing w:line="240" w:lineRule="auto"/>
        <w:rPr>
          <w:rFonts w:ascii="Arial" w:hAnsi="Arial" w:cs="Arial"/>
          <w:sz w:val="24"/>
          <w:szCs w:val="24"/>
        </w:rPr>
      </w:pPr>
    </w:p>
    <w:p w14:paraId="2FCFA671" w14:textId="453CA5AE" w:rsidR="00273EA5" w:rsidRDefault="00273EA5" w:rsidP="001E580C">
      <w:pPr>
        <w:spacing w:line="240" w:lineRule="auto"/>
        <w:rPr>
          <w:rFonts w:ascii="Arial" w:hAnsi="Arial" w:cs="Arial"/>
          <w:sz w:val="24"/>
          <w:szCs w:val="24"/>
        </w:rPr>
      </w:pPr>
      <w:r w:rsidRPr="00273EA5">
        <w:rPr>
          <w:rFonts w:ascii="Arial" w:hAnsi="Arial" w:cs="Arial"/>
          <w:sz w:val="24"/>
          <w:szCs w:val="24"/>
        </w:rPr>
        <w:t>Todnem, R. (2005)</w:t>
      </w:r>
      <w:r>
        <w:rPr>
          <w:rFonts w:ascii="Arial" w:hAnsi="Arial" w:cs="Arial"/>
          <w:sz w:val="24"/>
          <w:szCs w:val="24"/>
        </w:rPr>
        <w:t xml:space="preserve"> ‘</w:t>
      </w:r>
      <w:r w:rsidRPr="00273EA5">
        <w:rPr>
          <w:rFonts w:ascii="Arial" w:hAnsi="Arial" w:cs="Arial"/>
          <w:sz w:val="24"/>
          <w:szCs w:val="24"/>
        </w:rPr>
        <w:t>Organisational change management: A critical review</w:t>
      </w:r>
      <w:r>
        <w:rPr>
          <w:rFonts w:ascii="Arial" w:hAnsi="Arial" w:cs="Arial"/>
          <w:sz w:val="24"/>
          <w:szCs w:val="24"/>
        </w:rPr>
        <w:t>’,</w:t>
      </w:r>
      <w:r w:rsidRPr="00273EA5">
        <w:rPr>
          <w:rFonts w:ascii="Arial" w:hAnsi="Arial" w:cs="Arial"/>
          <w:sz w:val="24"/>
          <w:szCs w:val="24"/>
        </w:rPr>
        <w:t xml:space="preserve"> </w:t>
      </w:r>
      <w:r w:rsidRPr="00273EA5">
        <w:rPr>
          <w:rFonts w:ascii="Arial" w:hAnsi="Arial" w:cs="Arial"/>
          <w:i/>
          <w:iCs/>
          <w:sz w:val="24"/>
          <w:szCs w:val="24"/>
        </w:rPr>
        <w:t>Journal of Change Management</w:t>
      </w:r>
      <w:r w:rsidRPr="00273EA5">
        <w:rPr>
          <w:rFonts w:ascii="Arial" w:hAnsi="Arial" w:cs="Arial"/>
          <w:sz w:val="24"/>
          <w:szCs w:val="24"/>
        </w:rPr>
        <w:t>, 5(4), pp.</w:t>
      </w:r>
      <w:r>
        <w:rPr>
          <w:rFonts w:ascii="Arial" w:hAnsi="Arial" w:cs="Arial"/>
          <w:sz w:val="24"/>
          <w:szCs w:val="24"/>
        </w:rPr>
        <w:t xml:space="preserve"> </w:t>
      </w:r>
      <w:r w:rsidRPr="00273EA5">
        <w:rPr>
          <w:rFonts w:ascii="Arial" w:hAnsi="Arial" w:cs="Arial"/>
          <w:sz w:val="24"/>
          <w:szCs w:val="24"/>
        </w:rPr>
        <w:t>369–380.</w:t>
      </w:r>
    </w:p>
    <w:p w14:paraId="6EE8B3A7" w14:textId="77777777" w:rsidR="001E580C" w:rsidRDefault="001E580C" w:rsidP="001E580C">
      <w:pPr>
        <w:spacing w:line="240" w:lineRule="auto"/>
        <w:rPr>
          <w:rFonts w:ascii="Arial" w:hAnsi="Arial" w:cs="Arial"/>
          <w:sz w:val="24"/>
          <w:szCs w:val="24"/>
        </w:rPr>
      </w:pPr>
    </w:p>
    <w:p w14:paraId="2BC52EE5" w14:textId="7D56C6A5" w:rsidR="00454537" w:rsidRDefault="00454537" w:rsidP="001E580C">
      <w:pPr>
        <w:spacing w:line="240" w:lineRule="auto"/>
        <w:rPr>
          <w:rFonts w:ascii="Arial" w:hAnsi="Arial" w:cs="Arial"/>
          <w:sz w:val="24"/>
          <w:szCs w:val="24"/>
        </w:rPr>
      </w:pPr>
      <w:r w:rsidRPr="00454537">
        <w:rPr>
          <w:rFonts w:ascii="Arial" w:hAnsi="Arial" w:cs="Arial"/>
          <w:sz w:val="24"/>
          <w:szCs w:val="24"/>
        </w:rPr>
        <w:t xml:space="preserve">Ukeni, C.S. (2022) ‘Strategy Behind the Business Success of Amazon: A Case Study’ [Case Study], </w:t>
      </w:r>
      <w:r w:rsidRPr="008D28CC">
        <w:rPr>
          <w:rFonts w:ascii="Arial" w:hAnsi="Arial" w:cs="Arial"/>
          <w:i/>
          <w:iCs/>
          <w:sz w:val="24"/>
          <w:szCs w:val="24"/>
        </w:rPr>
        <w:t>Texila International Journal of Management</w:t>
      </w:r>
      <w:r w:rsidRPr="00454537">
        <w:rPr>
          <w:rFonts w:ascii="Arial" w:hAnsi="Arial" w:cs="Arial"/>
          <w:sz w:val="24"/>
          <w:szCs w:val="24"/>
        </w:rPr>
        <w:t>, 9(1), pp. 3-6. Available at:</w:t>
      </w:r>
      <w:r>
        <w:rPr>
          <w:rFonts w:ascii="Arial" w:hAnsi="Arial" w:cs="Arial"/>
          <w:sz w:val="24"/>
          <w:szCs w:val="24"/>
        </w:rPr>
        <w:t xml:space="preserve"> </w:t>
      </w:r>
      <w:hyperlink r:id="rId55" w:history="1">
        <w:r w:rsidRPr="00B565D3">
          <w:rPr>
            <w:rStyle w:val="Hyperlink"/>
            <w:rFonts w:ascii="Arial" w:hAnsi="Arial" w:cs="Arial"/>
            <w:sz w:val="24"/>
            <w:szCs w:val="24"/>
          </w:rPr>
          <w:t>https://www.researchgate.net/publication/358930449_Strategy_Behind_the_Business_Success_of_Amazon_A_Case_Study</w:t>
        </w:r>
      </w:hyperlink>
      <w:r>
        <w:rPr>
          <w:rFonts w:ascii="Arial" w:hAnsi="Arial" w:cs="Arial"/>
          <w:sz w:val="24"/>
          <w:szCs w:val="24"/>
        </w:rPr>
        <w:t xml:space="preserve"> </w:t>
      </w:r>
      <w:r w:rsidRPr="00454537">
        <w:rPr>
          <w:rFonts w:ascii="Arial" w:hAnsi="Arial" w:cs="Arial"/>
          <w:sz w:val="24"/>
          <w:szCs w:val="24"/>
        </w:rPr>
        <w:t>(Accessed 1</w:t>
      </w:r>
      <w:r w:rsidR="00E17EE3">
        <w:rPr>
          <w:rFonts w:ascii="Arial" w:hAnsi="Arial" w:cs="Arial"/>
          <w:sz w:val="24"/>
          <w:szCs w:val="24"/>
        </w:rPr>
        <w:t>2th April</w:t>
      </w:r>
      <w:r w:rsidRPr="00454537">
        <w:rPr>
          <w:rFonts w:ascii="Arial" w:hAnsi="Arial" w:cs="Arial"/>
          <w:sz w:val="24"/>
          <w:szCs w:val="24"/>
        </w:rPr>
        <w:t xml:space="preserve"> 2023).</w:t>
      </w:r>
    </w:p>
    <w:p w14:paraId="09F4BED1" w14:textId="77777777" w:rsidR="001E580C" w:rsidRDefault="001E580C" w:rsidP="001E580C">
      <w:pPr>
        <w:spacing w:line="240" w:lineRule="auto"/>
        <w:rPr>
          <w:rFonts w:ascii="Arial" w:hAnsi="Arial" w:cs="Arial"/>
          <w:sz w:val="24"/>
          <w:szCs w:val="24"/>
        </w:rPr>
      </w:pPr>
    </w:p>
    <w:p w14:paraId="365C3273" w14:textId="3E7261D9" w:rsidR="003F7CD8" w:rsidRDefault="003F7CD8" w:rsidP="001E580C">
      <w:pPr>
        <w:spacing w:line="240" w:lineRule="auto"/>
        <w:rPr>
          <w:rFonts w:ascii="Arial" w:hAnsi="Arial" w:cs="Arial"/>
          <w:sz w:val="24"/>
          <w:szCs w:val="24"/>
        </w:rPr>
      </w:pPr>
      <w:r w:rsidRPr="003F7CD8">
        <w:rPr>
          <w:rFonts w:ascii="Arial" w:hAnsi="Arial" w:cs="Arial"/>
          <w:sz w:val="24"/>
          <w:szCs w:val="24"/>
        </w:rPr>
        <w:t>Weise, K. and Boudette, N.E. (2022)</w:t>
      </w:r>
      <w:r>
        <w:rPr>
          <w:rFonts w:ascii="Arial" w:hAnsi="Arial" w:cs="Arial"/>
          <w:sz w:val="24"/>
          <w:szCs w:val="24"/>
        </w:rPr>
        <w:t xml:space="preserve"> ‘</w:t>
      </w:r>
      <w:r w:rsidRPr="003F7CD8">
        <w:rPr>
          <w:rFonts w:ascii="Arial" w:hAnsi="Arial" w:cs="Arial"/>
          <w:sz w:val="24"/>
          <w:szCs w:val="24"/>
        </w:rPr>
        <w:t>Can Anyone Satisfy Amazon’s Craving for Electric Vans?</w:t>
      </w:r>
      <w:r>
        <w:rPr>
          <w:rFonts w:ascii="Arial" w:hAnsi="Arial" w:cs="Arial"/>
          <w:sz w:val="24"/>
          <w:szCs w:val="24"/>
        </w:rPr>
        <w:t>’,</w:t>
      </w:r>
      <w:r w:rsidRPr="003F7CD8">
        <w:rPr>
          <w:rFonts w:ascii="Arial" w:hAnsi="Arial" w:cs="Arial"/>
          <w:sz w:val="24"/>
          <w:szCs w:val="24"/>
        </w:rPr>
        <w:t xml:space="preserve"> </w:t>
      </w:r>
      <w:r w:rsidRPr="003F7CD8">
        <w:rPr>
          <w:rFonts w:ascii="Arial" w:hAnsi="Arial" w:cs="Arial"/>
          <w:i/>
          <w:iCs/>
          <w:sz w:val="24"/>
          <w:szCs w:val="24"/>
        </w:rPr>
        <w:t>The New York Times</w:t>
      </w:r>
      <w:r>
        <w:rPr>
          <w:rFonts w:ascii="Arial" w:hAnsi="Arial" w:cs="Arial"/>
          <w:sz w:val="24"/>
          <w:szCs w:val="24"/>
        </w:rPr>
        <w:t>,</w:t>
      </w:r>
      <w:r w:rsidRPr="003F7CD8">
        <w:rPr>
          <w:rFonts w:ascii="Arial" w:hAnsi="Arial" w:cs="Arial"/>
          <w:sz w:val="24"/>
          <w:szCs w:val="24"/>
        </w:rPr>
        <w:t xml:space="preserve"> 18</w:t>
      </w:r>
      <w:r>
        <w:rPr>
          <w:rFonts w:ascii="Arial" w:hAnsi="Arial" w:cs="Arial"/>
          <w:sz w:val="24"/>
          <w:szCs w:val="24"/>
        </w:rPr>
        <w:t>th</w:t>
      </w:r>
      <w:r w:rsidRPr="003F7CD8">
        <w:rPr>
          <w:rFonts w:ascii="Arial" w:hAnsi="Arial" w:cs="Arial"/>
          <w:sz w:val="24"/>
          <w:szCs w:val="24"/>
        </w:rPr>
        <w:t xml:space="preserve"> Jan</w:t>
      </w:r>
      <w:r>
        <w:rPr>
          <w:rFonts w:ascii="Arial" w:hAnsi="Arial" w:cs="Arial"/>
          <w:sz w:val="24"/>
          <w:szCs w:val="24"/>
        </w:rPr>
        <w:t>uary</w:t>
      </w:r>
      <w:r w:rsidRPr="003F7CD8">
        <w:rPr>
          <w:rFonts w:ascii="Arial" w:hAnsi="Arial" w:cs="Arial"/>
          <w:sz w:val="24"/>
          <w:szCs w:val="24"/>
        </w:rPr>
        <w:t xml:space="preserve">. Available at: </w:t>
      </w:r>
      <w:hyperlink r:id="rId56" w:history="1">
        <w:r w:rsidRPr="00B64E81">
          <w:rPr>
            <w:rStyle w:val="Hyperlink"/>
            <w:rFonts w:ascii="Arial" w:hAnsi="Arial" w:cs="Arial"/>
            <w:sz w:val="24"/>
            <w:szCs w:val="24"/>
          </w:rPr>
          <w:t>https://www.nytimes.com/2022/01/18/technology/amazon-electric-vans.html</w:t>
        </w:r>
      </w:hyperlink>
      <w:r>
        <w:rPr>
          <w:rFonts w:ascii="Arial" w:hAnsi="Arial" w:cs="Arial"/>
          <w:sz w:val="24"/>
          <w:szCs w:val="24"/>
        </w:rPr>
        <w:t xml:space="preserve"> (Accessed 15th April 2023).</w:t>
      </w:r>
    </w:p>
    <w:p w14:paraId="44811486" w14:textId="77777777" w:rsidR="001E580C" w:rsidRDefault="001E580C" w:rsidP="001E580C">
      <w:pPr>
        <w:spacing w:line="240" w:lineRule="auto"/>
        <w:rPr>
          <w:rFonts w:ascii="Arial" w:hAnsi="Arial" w:cs="Arial"/>
          <w:sz w:val="24"/>
          <w:szCs w:val="24"/>
        </w:rPr>
      </w:pPr>
    </w:p>
    <w:p w14:paraId="5B690001" w14:textId="00B9F9C7" w:rsidR="00461409" w:rsidRPr="006733FB" w:rsidRDefault="00461409" w:rsidP="001E580C">
      <w:pPr>
        <w:spacing w:line="240" w:lineRule="auto"/>
        <w:rPr>
          <w:rFonts w:ascii="Arial" w:hAnsi="Arial" w:cs="Arial"/>
          <w:sz w:val="24"/>
          <w:szCs w:val="24"/>
        </w:rPr>
      </w:pPr>
      <w:r>
        <w:rPr>
          <w:rFonts w:ascii="Arial" w:hAnsi="Arial" w:cs="Arial"/>
          <w:sz w:val="24"/>
          <w:szCs w:val="24"/>
        </w:rPr>
        <w:t xml:space="preserve">Wohlsen, M. (2014) </w:t>
      </w:r>
      <w:r w:rsidRPr="00461409">
        <w:rPr>
          <w:rFonts w:ascii="Arial" w:hAnsi="Arial" w:cs="Arial"/>
          <w:i/>
          <w:iCs/>
          <w:sz w:val="24"/>
          <w:szCs w:val="24"/>
        </w:rPr>
        <w:t>Jeff Bezos Says Amazon Is Seriously Serious About Drone Deliveries</w:t>
      </w:r>
      <w:r w:rsidRPr="00461409">
        <w:rPr>
          <w:rFonts w:ascii="Arial" w:hAnsi="Arial" w:cs="Arial"/>
          <w:sz w:val="24"/>
          <w:szCs w:val="24"/>
        </w:rPr>
        <w:t xml:space="preserve">. [online] </w:t>
      </w:r>
      <w:r>
        <w:rPr>
          <w:rFonts w:ascii="Arial" w:hAnsi="Arial" w:cs="Arial"/>
          <w:sz w:val="24"/>
          <w:szCs w:val="24"/>
        </w:rPr>
        <w:t xml:space="preserve">Wired. </w:t>
      </w:r>
      <w:r w:rsidRPr="00461409">
        <w:rPr>
          <w:rFonts w:ascii="Arial" w:hAnsi="Arial" w:cs="Arial"/>
          <w:sz w:val="24"/>
          <w:szCs w:val="24"/>
        </w:rPr>
        <w:t xml:space="preserve">Available at: </w:t>
      </w:r>
      <w:hyperlink r:id="rId57" w:history="1">
        <w:r w:rsidRPr="00B64E81">
          <w:rPr>
            <w:rStyle w:val="Hyperlink"/>
            <w:rFonts w:ascii="Arial" w:hAnsi="Arial" w:cs="Arial"/>
            <w:sz w:val="24"/>
            <w:szCs w:val="24"/>
          </w:rPr>
          <w:t>https://www.wired.com/2014/04/amazon-delivery-drones/</w:t>
        </w:r>
      </w:hyperlink>
      <w:r>
        <w:rPr>
          <w:rFonts w:ascii="Arial" w:hAnsi="Arial" w:cs="Arial"/>
          <w:sz w:val="24"/>
          <w:szCs w:val="24"/>
        </w:rPr>
        <w:t xml:space="preserve"> (Accessed 15</w:t>
      </w:r>
      <w:r w:rsidR="00B36CDC">
        <w:rPr>
          <w:rFonts w:ascii="Arial" w:hAnsi="Arial" w:cs="Arial"/>
          <w:sz w:val="24"/>
          <w:szCs w:val="24"/>
        </w:rPr>
        <w:t>th</w:t>
      </w:r>
      <w:r>
        <w:rPr>
          <w:rFonts w:ascii="Arial" w:hAnsi="Arial" w:cs="Arial"/>
          <w:sz w:val="24"/>
          <w:szCs w:val="24"/>
        </w:rPr>
        <w:t xml:space="preserve"> April 2023)</w:t>
      </w:r>
      <w:r w:rsidR="00B36CDC">
        <w:rPr>
          <w:rFonts w:ascii="Arial" w:hAnsi="Arial" w:cs="Arial"/>
          <w:sz w:val="24"/>
          <w:szCs w:val="24"/>
        </w:rPr>
        <w:t>.</w:t>
      </w:r>
    </w:p>
    <w:sectPr w:rsidR="00461409" w:rsidRPr="006733FB" w:rsidSect="00C46646">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3DFCE" w14:textId="77777777" w:rsidR="000B09FF" w:rsidRDefault="000B09FF" w:rsidP="00C46646">
      <w:pPr>
        <w:spacing w:after="0" w:line="240" w:lineRule="auto"/>
      </w:pPr>
      <w:r>
        <w:separator/>
      </w:r>
    </w:p>
  </w:endnote>
  <w:endnote w:type="continuationSeparator" w:id="0">
    <w:p w14:paraId="6222E45A" w14:textId="77777777" w:rsidR="000B09FF" w:rsidRDefault="000B09FF" w:rsidP="00C46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47206"/>
      <w:docPartObj>
        <w:docPartGallery w:val="Page Numbers (Bottom of Page)"/>
        <w:docPartUnique/>
      </w:docPartObj>
    </w:sdtPr>
    <w:sdtEndPr>
      <w:rPr>
        <w:color w:val="7F7F7F" w:themeColor="background1" w:themeShade="7F"/>
        <w:spacing w:val="60"/>
      </w:rPr>
    </w:sdtEndPr>
    <w:sdtContent>
      <w:p w14:paraId="07122AEC" w14:textId="6D558DC2" w:rsidR="00C46646" w:rsidRDefault="00C4664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337929" w14:textId="77777777" w:rsidR="00C46646" w:rsidRDefault="00C46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B4174" w14:textId="77777777" w:rsidR="000B09FF" w:rsidRDefault="000B09FF" w:rsidP="00C46646">
      <w:pPr>
        <w:spacing w:after="0" w:line="240" w:lineRule="auto"/>
      </w:pPr>
      <w:r>
        <w:separator/>
      </w:r>
    </w:p>
  </w:footnote>
  <w:footnote w:type="continuationSeparator" w:id="0">
    <w:p w14:paraId="377ADA54" w14:textId="77777777" w:rsidR="000B09FF" w:rsidRDefault="000B09FF" w:rsidP="00C46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371F5"/>
    <w:multiLevelType w:val="hybridMultilevel"/>
    <w:tmpl w:val="224C07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29206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C06"/>
    <w:rsid w:val="00004AFB"/>
    <w:rsid w:val="0000729F"/>
    <w:rsid w:val="000205D7"/>
    <w:rsid w:val="00024D18"/>
    <w:rsid w:val="0003051C"/>
    <w:rsid w:val="000308E3"/>
    <w:rsid w:val="00037FA0"/>
    <w:rsid w:val="0005266C"/>
    <w:rsid w:val="00062186"/>
    <w:rsid w:val="00066E88"/>
    <w:rsid w:val="000805EB"/>
    <w:rsid w:val="0008543D"/>
    <w:rsid w:val="00087708"/>
    <w:rsid w:val="00096690"/>
    <w:rsid w:val="00097EC7"/>
    <w:rsid w:val="000A1B53"/>
    <w:rsid w:val="000A343C"/>
    <w:rsid w:val="000B09FF"/>
    <w:rsid w:val="000B23ED"/>
    <w:rsid w:val="000B4905"/>
    <w:rsid w:val="000D7D10"/>
    <w:rsid w:val="000E152C"/>
    <w:rsid w:val="000E3AC4"/>
    <w:rsid w:val="000E7298"/>
    <w:rsid w:val="000F1913"/>
    <w:rsid w:val="000F544F"/>
    <w:rsid w:val="001016C6"/>
    <w:rsid w:val="001054B5"/>
    <w:rsid w:val="00113826"/>
    <w:rsid w:val="00117802"/>
    <w:rsid w:val="00120BEC"/>
    <w:rsid w:val="00123395"/>
    <w:rsid w:val="00124077"/>
    <w:rsid w:val="001264D3"/>
    <w:rsid w:val="00132A29"/>
    <w:rsid w:val="0013504B"/>
    <w:rsid w:val="00135FD8"/>
    <w:rsid w:val="00137E82"/>
    <w:rsid w:val="00142B5F"/>
    <w:rsid w:val="00143648"/>
    <w:rsid w:val="00162C82"/>
    <w:rsid w:val="00162D71"/>
    <w:rsid w:val="00166907"/>
    <w:rsid w:val="001702F6"/>
    <w:rsid w:val="00171711"/>
    <w:rsid w:val="00171B1F"/>
    <w:rsid w:val="001723BF"/>
    <w:rsid w:val="00174C7B"/>
    <w:rsid w:val="00176A52"/>
    <w:rsid w:val="00183DF2"/>
    <w:rsid w:val="001856B5"/>
    <w:rsid w:val="00187E48"/>
    <w:rsid w:val="001901BF"/>
    <w:rsid w:val="00192649"/>
    <w:rsid w:val="001956CB"/>
    <w:rsid w:val="0019658B"/>
    <w:rsid w:val="001A72AB"/>
    <w:rsid w:val="001B187E"/>
    <w:rsid w:val="001B343C"/>
    <w:rsid w:val="001B51D4"/>
    <w:rsid w:val="001C17E6"/>
    <w:rsid w:val="001C2E3E"/>
    <w:rsid w:val="001C3133"/>
    <w:rsid w:val="001C6594"/>
    <w:rsid w:val="001D23BD"/>
    <w:rsid w:val="001D7DFE"/>
    <w:rsid w:val="001E580C"/>
    <w:rsid w:val="001F1FAB"/>
    <w:rsid w:val="00200937"/>
    <w:rsid w:val="00203BA9"/>
    <w:rsid w:val="00210FAF"/>
    <w:rsid w:val="00213791"/>
    <w:rsid w:val="002325DB"/>
    <w:rsid w:val="00237F3F"/>
    <w:rsid w:val="00242CD2"/>
    <w:rsid w:val="0024538A"/>
    <w:rsid w:val="00247C06"/>
    <w:rsid w:val="0025260C"/>
    <w:rsid w:val="00252B9C"/>
    <w:rsid w:val="00254076"/>
    <w:rsid w:val="00257E4D"/>
    <w:rsid w:val="00260D03"/>
    <w:rsid w:val="00273EA5"/>
    <w:rsid w:val="002823DA"/>
    <w:rsid w:val="0028330B"/>
    <w:rsid w:val="00296DD0"/>
    <w:rsid w:val="002A2C4B"/>
    <w:rsid w:val="002A5D69"/>
    <w:rsid w:val="002A7E27"/>
    <w:rsid w:val="002B210B"/>
    <w:rsid w:val="002B3335"/>
    <w:rsid w:val="002B5E57"/>
    <w:rsid w:val="002C71D0"/>
    <w:rsid w:val="002D58DC"/>
    <w:rsid w:val="002D7F3F"/>
    <w:rsid w:val="002E1686"/>
    <w:rsid w:val="002E5752"/>
    <w:rsid w:val="00303470"/>
    <w:rsid w:val="003049D3"/>
    <w:rsid w:val="00304E43"/>
    <w:rsid w:val="00310E7F"/>
    <w:rsid w:val="00312CFB"/>
    <w:rsid w:val="00315AB9"/>
    <w:rsid w:val="00320C20"/>
    <w:rsid w:val="003224E8"/>
    <w:rsid w:val="0032558E"/>
    <w:rsid w:val="00326974"/>
    <w:rsid w:val="00326FEA"/>
    <w:rsid w:val="00330639"/>
    <w:rsid w:val="00337D90"/>
    <w:rsid w:val="00340834"/>
    <w:rsid w:val="0035187D"/>
    <w:rsid w:val="00354905"/>
    <w:rsid w:val="00355846"/>
    <w:rsid w:val="0036489D"/>
    <w:rsid w:val="003717DB"/>
    <w:rsid w:val="00381A85"/>
    <w:rsid w:val="003840E1"/>
    <w:rsid w:val="00393277"/>
    <w:rsid w:val="003A45EE"/>
    <w:rsid w:val="003B1844"/>
    <w:rsid w:val="003C1CA6"/>
    <w:rsid w:val="003C1ED3"/>
    <w:rsid w:val="003C6A95"/>
    <w:rsid w:val="003D5E8E"/>
    <w:rsid w:val="003D6E6F"/>
    <w:rsid w:val="003E0FE0"/>
    <w:rsid w:val="003E14DB"/>
    <w:rsid w:val="003F0866"/>
    <w:rsid w:val="003F7CD8"/>
    <w:rsid w:val="004032BF"/>
    <w:rsid w:val="00404990"/>
    <w:rsid w:val="00404B21"/>
    <w:rsid w:val="004063A6"/>
    <w:rsid w:val="00415A50"/>
    <w:rsid w:val="00421826"/>
    <w:rsid w:val="004240EF"/>
    <w:rsid w:val="004265B4"/>
    <w:rsid w:val="0042779B"/>
    <w:rsid w:val="00434C90"/>
    <w:rsid w:val="00454537"/>
    <w:rsid w:val="00461409"/>
    <w:rsid w:val="00461A89"/>
    <w:rsid w:val="004651E1"/>
    <w:rsid w:val="00477310"/>
    <w:rsid w:val="00491985"/>
    <w:rsid w:val="0049513B"/>
    <w:rsid w:val="0049604A"/>
    <w:rsid w:val="004973AF"/>
    <w:rsid w:val="004A3850"/>
    <w:rsid w:val="004A3CCE"/>
    <w:rsid w:val="004B5E09"/>
    <w:rsid w:val="004C0020"/>
    <w:rsid w:val="004C2A25"/>
    <w:rsid w:val="004C45F7"/>
    <w:rsid w:val="004C71C1"/>
    <w:rsid w:val="004E1B02"/>
    <w:rsid w:val="004E658A"/>
    <w:rsid w:val="004E7A48"/>
    <w:rsid w:val="004F1500"/>
    <w:rsid w:val="004F68D6"/>
    <w:rsid w:val="0050164C"/>
    <w:rsid w:val="005111ED"/>
    <w:rsid w:val="00512562"/>
    <w:rsid w:val="00516D02"/>
    <w:rsid w:val="0053683E"/>
    <w:rsid w:val="0055682F"/>
    <w:rsid w:val="00557BF7"/>
    <w:rsid w:val="00562377"/>
    <w:rsid w:val="00570E79"/>
    <w:rsid w:val="005759F3"/>
    <w:rsid w:val="00593EC9"/>
    <w:rsid w:val="00595C29"/>
    <w:rsid w:val="005A4394"/>
    <w:rsid w:val="005A6B27"/>
    <w:rsid w:val="005B687B"/>
    <w:rsid w:val="005C24F2"/>
    <w:rsid w:val="005C2F15"/>
    <w:rsid w:val="005C550F"/>
    <w:rsid w:val="005D550A"/>
    <w:rsid w:val="005D7414"/>
    <w:rsid w:val="005F2A05"/>
    <w:rsid w:val="005F62FE"/>
    <w:rsid w:val="005F7CBA"/>
    <w:rsid w:val="0060284B"/>
    <w:rsid w:val="00603E02"/>
    <w:rsid w:val="00606592"/>
    <w:rsid w:val="0060732B"/>
    <w:rsid w:val="00627758"/>
    <w:rsid w:val="00653226"/>
    <w:rsid w:val="00654E5E"/>
    <w:rsid w:val="00657F24"/>
    <w:rsid w:val="00662339"/>
    <w:rsid w:val="0066239A"/>
    <w:rsid w:val="00662F20"/>
    <w:rsid w:val="00663CE0"/>
    <w:rsid w:val="00670611"/>
    <w:rsid w:val="00670DF9"/>
    <w:rsid w:val="006733FB"/>
    <w:rsid w:val="00676822"/>
    <w:rsid w:val="0068688F"/>
    <w:rsid w:val="00687F3A"/>
    <w:rsid w:val="006A122E"/>
    <w:rsid w:val="006A4358"/>
    <w:rsid w:val="006B3506"/>
    <w:rsid w:val="006B526C"/>
    <w:rsid w:val="006C0842"/>
    <w:rsid w:val="006D0070"/>
    <w:rsid w:val="006D33C3"/>
    <w:rsid w:val="006D6453"/>
    <w:rsid w:val="006D779E"/>
    <w:rsid w:val="006E09D6"/>
    <w:rsid w:val="006E0BA6"/>
    <w:rsid w:val="006E6C84"/>
    <w:rsid w:val="006E7CCC"/>
    <w:rsid w:val="006F0D1F"/>
    <w:rsid w:val="006F658C"/>
    <w:rsid w:val="00704BEE"/>
    <w:rsid w:val="00712A3C"/>
    <w:rsid w:val="007178E1"/>
    <w:rsid w:val="00721CE6"/>
    <w:rsid w:val="00722B18"/>
    <w:rsid w:val="00723423"/>
    <w:rsid w:val="00723812"/>
    <w:rsid w:val="0072747D"/>
    <w:rsid w:val="00730552"/>
    <w:rsid w:val="007306C3"/>
    <w:rsid w:val="00731009"/>
    <w:rsid w:val="00736A8B"/>
    <w:rsid w:val="00740630"/>
    <w:rsid w:val="007421D9"/>
    <w:rsid w:val="00757DF0"/>
    <w:rsid w:val="00773242"/>
    <w:rsid w:val="007740C4"/>
    <w:rsid w:val="0078579F"/>
    <w:rsid w:val="00795AE3"/>
    <w:rsid w:val="007A1357"/>
    <w:rsid w:val="007B2556"/>
    <w:rsid w:val="007B4D9C"/>
    <w:rsid w:val="007C7A72"/>
    <w:rsid w:val="007D0988"/>
    <w:rsid w:val="007D1D44"/>
    <w:rsid w:val="007D1D9C"/>
    <w:rsid w:val="007F76FA"/>
    <w:rsid w:val="007F7753"/>
    <w:rsid w:val="00800013"/>
    <w:rsid w:val="00802614"/>
    <w:rsid w:val="00803DEA"/>
    <w:rsid w:val="00805BA9"/>
    <w:rsid w:val="008113AB"/>
    <w:rsid w:val="00814AD1"/>
    <w:rsid w:val="008254DD"/>
    <w:rsid w:val="00830A6B"/>
    <w:rsid w:val="008336E9"/>
    <w:rsid w:val="00835122"/>
    <w:rsid w:val="0084613D"/>
    <w:rsid w:val="00847EBC"/>
    <w:rsid w:val="008527FD"/>
    <w:rsid w:val="00867BD0"/>
    <w:rsid w:val="008721DE"/>
    <w:rsid w:val="00877B3C"/>
    <w:rsid w:val="00883F6E"/>
    <w:rsid w:val="008940E4"/>
    <w:rsid w:val="008966EE"/>
    <w:rsid w:val="00896C40"/>
    <w:rsid w:val="00897BC9"/>
    <w:rsid w:val="008A3139"/>
    <w:rsid w:val="008D10EC"/>
    <w:rsid w:val="008D28CC"/>
    <w:rsid w:val="008D3DD0"/>
    <w:rsid w:val="008E4017"/>
    <w:rsid w:val="008F25E7"/>
    <w:rsid w:val="00912A7A"/>
    <w:rsid w:val="009246C7"/>
    <w:rsid w:val="00936463"/>
    <w:rsid w:val="00937B7F"/>
    <w:rsid w:val="00946C2B"/>
    <w:rsid w:val="00946F78"/>
    <w:rsid w:val="00947EB9"/>
    <w:rsid w:val="00951DDE"/>
    <w:rsid w:val="009617E7"/>
    <w:rsid w:val="00961CD4"/>
    <w:rsid w:val="00971207"/>
    <w:rsid w:val="00972A91"/>
    <w:rsid w:val="0097444E"/>
    <w:rsid w:val="00974722"/>
    <w:rsid w:val="00974DDD"/>
    <w:rsid w:val="00977CC6"/>
    <w:rsid w:val="00984883"/>
    <w:rsid w:val="00987EA9"/>
    <w:rsid w:val="009A54F6"/>
    <w:rsid w:val="009B4A46"/>
    <w:rsid w:val="009C2C25"/>
    <w:rsid w:val="009C63D0"/>
    <w:rsid w:val="009D1B47"/>
    <w:rsid w:val="009D4098"/>
    <w:rsid w:val="009D62C1"/>
    <w:rsid w:val="009D6A87"/>
    <w:rsid w:val="009E336B"/>
    <w:rsid w:val="009E66F1"/>
    <w:rsid w:val="009E690F"/>
    <w:rsid w:val="009F6CBA"/>
    <w:rsid w:val="00A007F0"/>
    <w:rsid w:val="00A0471D"/>
    <w:rsid w:val="00A12DF5"/>
    <w:rsid w:val="00A16B58"/>
    <w:rsid w:val="00A32AD6"/>
    <w:rsid w:val="00A33607"/>
    <w:rsid w:val="00A33E5E"/>
    <w:rsid w:val="00A344E2"/>
    <w:rsid w:val="00A40E15"/>
    <w:rsid w:val="00A4739C"/>
    <w:rsid w:val="00A47B66"/>
    <w:rsid w:val="00A5259D"/>
    <w:rsid w:val="00A56A98"/>
    <w:rsid w:val="00A57EF7"/>
    <w:rsid w:val="00A64A6E"/>
    <w:rsid w:val="00A73F2E"/>
    <w:rsid w:val="00A770B7"/>
    <w:rsid w:val="00A834FF"/>
    <w:rsid w:val="00A84D52"/>
    <w:rsid w:val="00A84F44"/>
    <w:rsid w:val="00A86C09"/>
    <w:rsid w:val="00A91645"/>
    <w:rsid w:val="00AA1976"/>
    <w:rsid w:val="00AB5079"/>
    <w:rsid w:val="00AB661C"/>
    <w:rsid w:val="00AD0152"/>
    <w:rsid w:val="00AD1CA5"/>
    <w:rsid w:val="00AD3051"/>
    <w:rsid w:val="00AD6977"/>
    <w:rsid w:val="00AE44E0"/>
    <w:rsid w:val="00AE66F1"/>
    <w:rsid w:val="00AE756A"/>
    <w:rsid w:val="00AF26DF"/>
    <w:rsid w:val="00AF2B03"/>
    <w:rsid w:val="00AF30D0"/>
    <w:rsid w:val="00B00F5F"/>
    <w:rsid w:val="00B136AC"/>
    <w:rsid w:val="00B1645C"/>
    <w:rsid w:val="00B226BF"/>
    <w:rsid w:val="00B278BC"/>
    <w:rsid w:val="00B31C6F"/>
    <w:rsid w:val="00B354F8"/>
    <w:rsid w:val="00B36CDC"/>
    <w:rsid w:val="00B407E7"/>
    <w:rsid w:val="00B40E75"/>
    <w:rsid w:val="00B42467"/>
    <w:rsid w:val="00B42E07"/>
    <w:rsid w:val="00B64E97"/>
    <w:rsid w:val="00B736B0"/>
    <w:rsid w:val="00B85A6F"/>
    <w:rsid w:val="00B90447"/>
    <w:rsid w:val="00B928D3"/>
    <w:rsid w:val="00B9494E"/>
    <w:rsid w:val="00B978A3"/>
    <w:rsid w:val="00BA78E1"/>
    <w:rsid w:val="00BB3E58"/>
    <w:rsid w:val="00BB4455"/>
    <w:rsid w:val="00BB4581"/>
    <w:rsid w:val="00BC1E70"/>
    <w:rsid w:val="00BC7033"/>
    <w:rsid w:val="00BC76BF"/>
    <w:rsid w:val="00BD7E75"/>
    <w:rsid w:val="00BE031F"/>
    <w:rsid w:val="00BE140A"/>
    <w:rsid w:val="00BF17AA"/>
    <w:rsid w:val="00BF4730"/>
    <w:rsid w:val="00BF53A5"/>
    <w:rsid w:val="00BF66CF"/>
    <w:rsid w:val="00BF7ECC"/>
    <w:rsid w:val="00C01B00"/>
    <w:rsid w:val="00C037F0"/>
    <w:rsid w:val="00C052C2"/>
    <w:rsid w:val="00C26887"/>
    <w:rsid w:val="00C43335"/>
    <w:rsid w:val="00C46646"/>
    <w:rsid w:val="00C47BE6"/>
    <w:rsid w:val="00C56615"/>
    <w:rsid w:val="00C612A8"/>
    <w:rsid w:val="00C623AA"/>
    <w:rsid w:val="00C62F98"/>
    <w:rsid w:val="00C70767"/>
    <w:rsid w:val="00C734FD"/>
    <w:rsid w:val="00C9063D"/>
    <w:rsid w:val="00C9077E"/>
    <w:rsid w:val="00C91553"/>
    <w:rsid w:val="00C92D48"/>
    <w:rsid w:val="00C9740B"/>
    <w:rsid w:val="00CA05C5"/>
    <w:rsid w:val="00CA103A"/>
    <w:rsid w:val="00CA1859"/>
    <w:rsid w:val="00CB13EF"/>
    <w:rsid w:val="00CB4325"/>
    <w:rsid w:val="00CC48E2"/>
    <w:rsid w:val="00CC6457"/>
    <w:rsid w:val="00CD20A5"/>
    <w:rsid w:val="00CE36B7"/>
    <w:rsid w:val="00CE3CAC"/>
    <w:rsid w:val="00D013CC"/>
    <w:rsid w:val="00D01E06"/>
    <w:rsid w:val="00D03B0C"/>
    <w:rsid w:val="00D046E9"/>
    <w:rsid w:val="00D0627E"/>
    <w:rsid w:val="00D167B6"/>
    <w:rsid w:val="00D340E4"/>
    <w:rsid w:val="00D3495C"/>
    <w:rsid w:val="00D47918"/>
    <w:rsid w:val="00D52086"/>
    <w:rsid w:val="00D5677A"/>
    <w:rsid w:val="00D61AD2"/>
    <w:rsid w:val="00D64127"/>
    <w:rsid w:val="00D719CF"/>
    <w:rsid w:val="00D8064D"/>
    <w:rsid w:val="00D82FCB"/>
    <w:rsid w:val="00D874DB"/>
    <w:rsid w:val="00D9677A"/>
    <w:rsid w:val="00DA1A4C"/>
    <w:rsid w:val="00DC4BBE"/>
    <w:rsid w:val="00DD18BD"/>
    <w:rsid w:val="00DD2678"/>
    <w:rsid w:val="00DE4EE6"/>
    <w:rsid w:val="00DE5160"/>
    <w:rsid w:val="00DF49E8"/>
    <w:rsid w:val="00E009EC"/>
    <w:rsid w:val="00E01E97"/>
    <w:rsid w:val="00E0596F"/>
    <w:rsid w:val="00E06543"/>
    <w:rsid w:val="00E17EE3"/>
    <w:rsid w:val="00E21439"/>
    <w:rsid w:val="00E226B7"/>
    <w:rsid w:val="00E33792"/>
    <w:rsid w:val="00E44EFA"/>
    <w:rsid w:val="00E5067D"/>
    <w:rsid w:val="00E54E23"/>
    <w:rsid w:val="00E6199F"/>
    <w:rsid w:val="00E61C52"/>
    <w:rsid w:val="00E62C83"/>
    <w:rsid w:val="00E7345C"/>
    <w:rsid w:val="00E776AA"/>
    <w:rsid w:val="00E9216A"/>
    <w:rsid w:val="00EA0EEF"/>
    <w:rsid w:val="00EB3983"/>
    <w:rsid w:val="00EB5B3A"/>
    <w:rsid w:val="00EC3451"/>
    <w:rsid w:val="00EC3B97"/>
    <w:rsid w:val="00ED1A2C"/>
    <w:rsid w:val="00ED2F9F"/>
    <w:rsid w:val="00ED7321"/>
    <w:rsid w:val="00EE5E85"/>
    <w:rsid w:val="00EF605C"/>
    <w:rsid w:val="00F009B8"/>
    <w:rsid w:val="00F12259"/>
    <w:rsid w:val="00F201D3"/>
    <w:rsid w:val="00F215B9"/>
    <w:rsid w:val="00F3209F"/>
    <w:rsid w:val="00F4113F"/>
    <w:rsid w:val="00F553FB"/>
    <w:rsid w:val="00F569D0"/>
    <w:rsid w:val="00F57F5C"/>
    <w:rsid w:val="00F65890"/>
    <w:rsid w:val="00F65AED"/>
    <w:rsid w:val="00F714E4"/>
    <w:rsid w:val="00F75889"/>
    <w:rsid w:val="00F7741E"/>
    <w:rsid w:val="00F86913"/>
    <w:rsid w:val="00F8733B"/>
    <w:rsid w:val="00F932A7"/>
    <w:rsid w:val="00F949D5"/>
    <w:rsid w:val="00F97234"/>
    <w:rsid w:val="00FB1478"/>
    <w:rsid w:val="00FB4FD2"/>
    <w:rsid w:val="00FC4432"/>
    <w:rsid w:val="00FE3843"/>
    <w:rsid w:val="00FF26A8"/>
    <w:rsid w:val="00FF78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06625"/>
  <w15:chartTrackingRefBased/>
  <w15:docId w15:val="{77919EC3-7EB7-4FDD-A2FE-364DF3E9C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708"/>
    <w:pPr>
      <w:spacing w:line="480" w:lineRule="auto"/>
      <w:outlineLvl w:val="0"/>
    </w:pPr>
    <w:rPr>
      <w:rFonts w:ascii="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708"/>
    <w:rPr>
      <w:rFonts w:ascii="Arial" w:hAnsi="Arial" w:cs="Arial"/>
      <w:b/>
      <w:bCs/>
      <w:sz w:val="24"/>
      <w:szCs w:val="24"/>
    </w:rPr>
  </w:style>
  <w:style w:type="paragraph" w:styleId="TOCHeading">
    <w:name w:val="TOC Heading"/>
    <w:basedOn w:val="Heading1"/>
    <w:next w:val="Normal"/>
    <w:uiPriority w:val="39"/>
    <w:unhideWhenUsed/>
    <w:qFormat/>
    <w:rsid w:val="009E66F1"/>
    <w:pPr>
      <w:outlineLvl w:val="9"/>
    </w:pPr>
    <w:rPr>
      <w:lang w:val="en-US"/>
    </w:rPr>
  </w:style>
  <w:style w:type="paragraph" w:styleId="ListParagraph">
    <w:name w:val="List Paragraph"/>
    <w:basedOn w:val="Normal"/>
    <w:uiPriority w:val="34"/>
    <w:qFormat/>
    <w:rsid w:val="009E66F1"/>
    <w:pPr>
      <w:ind w:left="720"/>
      <w:contextualSpacing/>
    </w:pPr>
  </w:style>
  <w:style w:type="character" w:styleId="Hyperlink">
    <w:name w:val="Hyperlink"/>
    <w:basedOn w:val="DefaultParagraphFont"/>
    <w:uiPriority w:val="99"/>
    <w:unhideWhenUsed/>
    <w:rsid w:val="00730552"/>
    <w:rPr>
      <w:color w:val="0563C1" w:themeColor="hyperlink"/>
      <w:u w:val="single"/>
    </w:rPr>
  </w:style>
  <w:style w:type="character" w:styleId="UnresolvedMention">
    <w:name w:val="Unresolved Mention"/>
    <w:basedOn w:val="DefaultParagraphFont"/>
    <w:uiPriority w:val="99"/>
    <w:semiHidden/>
    <w:unhideWhenUsed/>
    <w:rsid w:val="00730552"/>
    <w:rPr>
      <w:color w:val="605E5C"/>
      <w:shd w:val="clear" w:color="auto" w:fill="E1DFDD"/>
    </w:rPr>
  </w:style>
  <w:style w:type="paragraph" w:styleId="Header">
    <w:name w:val="header"/>
    <w:basedOn w:val="Normal"/>
    <w:link w:val="HeaderChar"/>
    <w:uiPriority w:val="99"/>
    <w:unhideWhenUsed/>
    <w:rsid w:val="00C4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646"/>
  </w:style>
  <w:style w:type="paragraph" w:styleId="Footer">
    <w:name w:val="footer"/>
    <w:basedOn w:val="Normal"/>
    <w:link w:val="FooterChar"/>
    <w:uiPriority w:val="99"/>
    <w:unhideWhenUsed/>
    <w:rsid w:val="00C4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646"/>
  </w:style>
  <w:style w:type="paragraph" w:styleId="TOC1">
    <w:name w:val="toc 1"/>
    <w:basedOn w:val="Normal"/>
    <w:next w:val="Normal"/>
    <w:autoRedefine/>
    <w:uiPriority w:val="39"/>
    <w:unhideWhenUsed/>
    <w:rsid w:val="002E168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63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boutamazon.co.uk/news/sustainability/go-behind-the-scenes-as-amazon-develops-a-new-electric-vehicle" TargetMode="External"/><Relationship Id="rId18" Type="http://schemas.openxmlformats.org/officeDocument/2006/relationships/hyperlink" Target="https://sustainability.aboutamazon.com/environment/the-climate-pledge" TargetMode="External"/><Relationship Id="rId26" Type="http://schemas.openxmlformats.org/officeDocument/2006/relationships/hyperlink" Target="https://www.autoexpress.co.uk/best-cars-vans/105891/best-electric-vans" TargetMode="External"/><Relationship Id="rId39" Type="http://schemas.openxmlformats.org/officeDocument/2006/relationships/hyperlink" Target="https://journals.sagepub.com/doi/epdf/10.1177/1350507600314001" TargetMode="External"/><Relationship Id="rId21" Type="http://schemas.openxmlformats.org/officeDocument/2006/relationships/hyperlink" Target="https://www.theguardian.com/technology/2022/oct/10/amazon-electric-fleet-investment-uk-europe" TargetMode="External"/><Relationship Id="rId34" Type="http://schemas.openxmlformats.org/officeDocument/2006/relationships/hyperlink" Target="https://www.theverge.com/2023/2/2/23582294/amazon-prime-air-drone-delivery" TargetMode="External"/><Relationship Id="rId42" Type="http://schemas.openxmlformats.org/officeDocument/2006/relationships/hyperlink" Target="https://www.businessinsider.com/amazon-creating-fleet-of-electric-delivery-vehicles-rivian" TargetMode="External"/><Relationship Id="rId47" Type="http://schemas.openxmlformats.org/officeDocument/2006/relationships/hyperlink" Target="https://www.cnbc.com/2020/08/31/amazon-prime-now-drone-delivery-fleet-gets-faa-approval.html" TargetMode="External"/><Relationship Id="rId50" Type="http://schemas.openxmlformats.org/officeDocument/2006/relationships/hyperlink" Target="https://www.businessmanagementdaily.com/68228/an-overview-of-lewins-change-management-model/" TargetMode="External"/><Relationship Id="rId55" Type="http://schemas.openxmlformats.org/officeDocument/2006/relationships/hyperlink" Target="https://www.researchgate.net/publication/358930449_Strategy_Behind_the_Business_Success_of_Amazon_A_Case_Stud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ustainability.aboutamazon.com/environment/carbon-footprint" TargetMode="External"/><Relationship Id="rId29" Type="http://schemas.openxmlformats.org/officeDocument/2006/relationships/hyperlink" Target="https://www.slideshare.net/c21colindavies/cultural-web" TargetMode="External"/><Relationship Id="rId11" Type="http://schemas.openxmlformats.org/officeDocument/2006/relationships/image" Target="media/image4.jpg"/><Relationship Id="rId24" Type="http://schemas.openxmlformats.org/officeDocument/2006/relationships/hyperlink" Target="https://onlinelibrary.wiley.com/doi/abs/10.1111/j.1430-9134.2002.00595.x" TargetMode="External"/><Relationship Id="rId32" Type="http://schemas.openxmlformats.org/officeDocument/2006/relationships/hyperlink" Target="https://journals.sagepub.com/doi/abs/10.1177/0021886397332007?journalCode=jaba" TargetMode="External"/><Relationship Id="rId37" Type="http://schemas.openxmlformats.org/officeDocument/2006/relationships/hyperlink" Target="https://journals.sagepub.com/doi/pdf/10.1177/2043886918819092" TargetMode="External"/><Relationship Id="rId40" Type="http://schemas.openxmlformats.org/officeDocument/2006/relationships/hyperlink" Target="https://news.sky.com/story/johnson-urges-bezos-to-build-rivian-electric-vehicle-plant-in-britain-12416601" TargetMode="External"/><Relationship Id="rId45" Type="http://schemas.openxmlformats.org/officeDocument/2006/relationships/hyperlink" Target="https://journals.co.za/doi/epdf/10.35683/jcm21023.143" TargetMode="External"/><Relationship Id="rId53" Type="http://schemas.openxmlformats.org/officeDocument/2006/relationships/hyperlink" Target="https://thinkinsights.net/strategy/cultural-web-model/"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www.tandfonline.com/doi/full/10.1080/14697010902879079"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boutamazon.com/what-we-do/amazon-web-services" TargetMode="External"/><Relationship Id="rId22" Type="http://schemas.openxmlformats.org/officeDocument/2006/relationships/hyperlink" Target="https://www.cipd.co.uk/knowledge/strategy/change/management-factsheet" TargetMode="External"/><Relationship Id="rId27" Type="http://schemas.openxmlformats.org/officeDocument/2006/relationships/hyperlink" Target="https://fourweekmba.com/who-owns-amazon/" TargetMode="External"/><Relationship Id="rId30" Type="http://schemas.openxmlformats.org/officeDocument/2006/relationships/hyperlink" Target="https://www.engadget.com/amazon-installs-ai-powered-cameras-in-uk-delivery-vans-121850112.html" TargetMode="External"/><Relationship Id="rId35" Type="http://schemas.openxmlformats.org/officeDocument/2006/relationships/hyperlink" Target="https://www.forbes.com/advisor/business/what-is-stakeholder-analysis/" TargetMode="External"/><Relationship Id="rId43" Type="http://schemas.openxmlformats.org/officeDocument/2006/relationships/hyperlink" Target="http://www.cusitjournals.com/index.php/CURJ/article/view/282" TargetMode="External"/><Relationship Id="rId48" Type="http://schemas.openxmlformats.org/officeDocument/2006/relationships/hyperlink" Target="https://www.cnbc.com/2021/10/27/amazon-invests-in-ev-charging-start-up-and-other-climate-technologies.html" TargetMode="External"/><Relationship Id="rId56" Type="http://schemas.openxmlformats.org/officeDocument/2006/relationships/hyperlink" Target="https://www.nytimes.com/2022/01/18/technology/amazon-electric-vans.html" TargetMode="External"/><Relationship Id="rId8" Type="http://schemas.openxmlformats.org/officeDocument/2006/relationships/image" Target="media/image1.jpg"/><Relationship Id="rId51" Type="http://schemas.openxmlformats.org/officeDocument/2006/relationships/hyperlink" Target="https://www.slidesalad.com/product/pestel-analysis-diagrams-powerpoint-presentation-template/"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aboutamazon.com/news/transportation/everything-you-need-to-know-about-amazons-electric-delivery-vans-from-rivian" TargetMode="External"/><Relationship Id="rId25" Type="http://schemas.openxmlformats.org/officeDocument/2006/relationships/hyperlink" Target="https://www.aboutamazon.com/news/sustainability/go-behind-the-scenes-as-amazon-develops-a-new-electric-vehicle" TargetMode="External"/><Relationship Id="rId33" Type="http://schemas.openxmlformats.org/officeDocument/2006/relationships/hyperlink" Target="https://www.businessinsider.com/jeff-bezos-amazon-history-facts-2017-4?r=US&amp;IR=T" TargetMode="External"/><Relationship Id="rId38" Type="http://schemas.openxmlformats.org/officeDocument/2006/relationships/hyperlink" Target="https://www.managementstudyguide.com/kurt-lewins-change-management-model.htm" TargetMode="External"/><Relationship Id="rId46" Type="http://schemas.openxmlformats.org/officeDocument/2006/relationships/hyperlink" Target="https://www.forbes.com/sites/alanohnsman/2022/10/06/grid-and-charging-speedbumps-ahead-as-amazon-fedex-and-transit-fleets-go-electric/?sh=61b3416928bc" TargetMode="External"/><Relationship Id="rId59" Type="http://schemas.openxmlformats.org/officeDocument/2006/relationships/fontTable" Target="fontTable.xml"/><Relationship Id="rId20" Type="http://schemas.openxmlformats.org/officeDocument/2006/relationships/hyperlink" Target="https://time.com/6093371/amazon-drone-delivery-service/" TargetMode="External"/><Relationship Id="rId41" Type="http://schemas.openxmlformats.org/officeDocument/2006/relationships/hyperlink" Target="https://www.leadershipcentre.org.uk/artofchangemaking/theory/cultural-web/" TargetMode="External"/><Relationship Id="rId54" Type="http://schemas.openxmlformats.org/officeDocument/2006/relationships/hyperlink" Target="https://www.forbes.com/sites/neilstern/2019/07/11/amazon-at-25-a-fascinating-journey-through-retail-history/?sh=227ce8d3302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boutamazon.com/news/transportation/how-amazon-is-building-its-drone-delivery-system" TargetMode="External"/><Relationship Id="rId23" Type="http://schemas.openxmlformats.org/officeDocument/2006/relationships/hyperlink" Target="https://www.cipd.co.uk/knowledge/strategy/organisational-development/pestle-analysis-factsheet" TargetMode="External"/><Relationship Id="rId28" Type="http://schemas.openxmlformats.org/officeDocument/2006/relationships/hyperlink" Target="https://fourweekmba.com/pestel-analysis/" TargetMode="External"/><Relationship Id="rId36" Type="http://schemas.openxmlformats.org/officeDocument/2006/relationships/hyperlink" Target="https://edition.cnn.com/2022/10/10/business/amazon-electric-vehicles/index.html" TargetMode="External"/><Relationship Id="rId49" Type="http://schemas.openxmlformats.org/officeDocument/2006/relationships/hyperlink" Target="https://medium.com/readers-digests/jeff-bezos-drone-liftoff-of-2022-2032656dba35" TargetMode="External"/><Relationship Id="rId57" Type="http://schemas.openxmlformats.org/officeDocument/2006/relationships/hyperlink" Target="https://www.wired.com/2014/04/amazon-delivery-drones/" TargetMode="External"/><Relationship Id="rId10" Type="http://schemas.openxmlformats.org/officeDocument/2006/relationships/image" Target="media/image3.jpg"/><Relationship Id="rId31" Type="http://schemas.openxmlformats.org/officeDocument/2006/relationships/hyperlink" Target="https://journals.sagepub.com/doi/pdf/10.1177/18479790211016273" TargetMode="External"/><Relationship Id="rId44" Type="http://schemas.openxmlformats.org/officeDocument/2006/relationships/hyperlink" Target="https://www.forbes.com/wheels/advice/ev-charging-levels/" TargetMode="External"/><Relationship Id="rId52" Type="http://schemas.openxmlformats.org/officeDocument/2006/relationships/hyperlink" Target="https://www.forbes.com/sites/colinsnow/2019/06/17/amazons-drone-delivery-whats-old-whats-new-and-when/?sh=4469d02535f9"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AF8E0-6DED-4A85-AD55-D4BBB7E34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6150</Words>
  <Characters>35056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Vikalp Vidish</dc:creator>
  <cp:keywords/>
  <dc:description/>
  <cp:lastModifiedBy>Vikalp Vidish</cp:lastModifiedBy>
  <cp:revision>2</cp:revision>
  <dcterms:created xsi:type="dcterms:W3CDTF">2023-05-04T15:20:00Z</dcterms:created>
  <dcterms:modified xsi:type="dcterms:W3CDTF">2023-05-04T15:20:00Z</dcterms:modified>
</cp:coreProperties>
</file>