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FB1E59" w14:textId="4AC54AB6" w:rsidR="00A726FB" w:rsidRPr="00A726FB" w:rsidRDefault="00A726FB" w:rsidP="00A726FB">
      <w:pPr>
        <w:spacing w:line="360" w:lineRule="auto"/>
        <w:jc w:val="center"/>
        <w:rPr>
          <w:rFonts w:ascii="Arial" w:hAnsi="Arial" w:cs="Arial"/>
          <w:b/>
          <w:sz w:val="24"/>
          <w:szCs w:val="24"/>
          <w:lang w:val="cy-GB"/>
        </w:rPr>
      </w:pPr>
      <w:r>
        <w:rPr>
          <w:rFonts w:ascii="Arial" w:hAnsi="Arial" w:cs="Arial"/>
          <w:b/>
          <w:sz w:val="24"/>
          <w:szCs w:val="24"/>
          <w:lang w:val="cy-GB"/>
        </w:rPr>
        <w:t>ECAD5006C</w:t>
      </w:r>
    </w:p>
    <w:p w14:paraId="6C81A373" w14:textId="0DCFFD9D" w:rsidR="00A726FB" w:rsidRPr="0027624E" w:rsidRDefault="00A726FB" w:rsidP="00A726FB">
      <w:pPr>
        <w:spacing w:line="360" w:lineRule="auto"/>
        <w:jc w:val="both"/>
        <w:rPr>
          <w:rFonts w:ascii="Arial" w:hAnsi="Arial" w:cs="Arial"/>
          <w:sz w:val="24"/>
          <w:szCs w:val="24"/>
          <w:lang w:val="cy-GB"/>
        </w:rPr>
      </w:pPr>
      <w:r w:rsidRPr="00A726FB">
        <w:rPr>
          <w:rFonts w:ascii="Arial" w:hAnsi="Arial" w:cs="Arial"/>
          <w:sz w:val="24"/>
          <w:szCs w:val="24"/>
          <w:lang w:val="cy-GB"/>
        </w:rPr>
        <w:t xml:space="preserve">Trafodwch yn feirniadol yr agwedd Dysgu Seiliedig ar Ymholi (DSY) y gellir ei </w:t>
      </w:r>
      <w:r w:rsidRPr="0027624E">
        <w:rPr>
          <w:rFonts w:ascii="Arial" w:hAnsi="Arial" w:cs="Arial"/>
          <w:sz w:val="24"/>
          <w:szCs w:val="24"/>
          <w:lang w:val="cy-GB"/>
        </w:rPr>
        <w:t>ddefnyddio fel rhan o ystod o agweddau dysgu ac addysgu yn yr ysgol gynradd. Yn eich trafodaeth, cyfeiriwch at enghreifftiau o strategaethau a thechnegau DSY y byddwch yn eu defnyddio i ddatblygu sgiliau, gwybodaeth a dealltwriaeth y dysgwyr mewn agweddau o’r dyniaethau a gwyddoniaeth yn yr ysgol gynradd.</w:t>
      </w:r>
    </w:p>
    <w:p w14:paraId="7F412D2C" w14:textId="026EF995" w:rsidR="00A726FB" w:rsidRPr="0027624E" w:rsidRDefault="00A726FB" w:rsidP="00A726FB">
      <w:pPr>
        <w:spacing w:line="360" w:lineRule="auto"/>
        <w:jc w:val="both"/>
        <w:rPr>
          <w:rFonts w:ascii="Arial" w:hAnsi="Arial" w:cs="Arial"/>
          <w:sz w:val="24"/>
          <w:szCs w:val="24"/>
          <w:lang w:val="cy-GB"/>
        </w:rPr>
      </w:pPr>
    </w:p>
    <w:p w14:paraId="766981B2" w14:textId="7ECE4AF1" w:rsidR="00A726FB" w:rsidRPr="0027624E" w:rsidRDefault="00A726FB" w:rsidP="00A726FB">
      <w:pPr>
        <w:spacing w:line="360" w:lineRule="auto"/>
        <w:jc w:val="both"/>
        <w:rPr>
          <w:rFonts w:ascii="Arial" w:hAnsi="Arial" w:cs="Arial"/>
          <w:sz w:val="24"/>
          <w:szCs w:val="24"/>
          <w:lang w:val="cy-GB"/>
        </w:rPr>
      </w:pPr>
      <w:r w:rsidRPr="0027624E">
        <w:rPr>
          <w:rFonts w:ascii="Arial" w:hAnsi="Arial" w:cs="Arial"/>
          <w:b/>
          <w:sz w:val="24"/>
          <w:szCs w:val="24"/>
          <w:lang w:val="cy-GB"/>
        </w:rPr>
        <w:t>Rhif Myfyriwr-</w:t>
      </w:r>
      <w:r w:rsidR="00E013B8" w:rsidRPr="0027624E">
        <w:rPr>
          <w:rFonts w:ascii="Arial" w:hAnsi="Arial" w:cs="Arial"/>
          <w:b/>
          <w:sz w:val="24"/>
          <w:szCs w:val="24"/>
          <w:lang w:val="cy-GB"/>
        </w:rPr>
        <w:t xml:space="preserve"> </w:t>
      </w:r>
      <w:r w:rsidR="00E013B8" w:rsidRPr="0027624E">
        <w:rPr>
          <w:rFonts w:ascii="Arial" w:hAnsi="Arial" w:cs="Arial"/>
          <w:sz w:val="24"/>
          <w:szCs w:val="24"/>
          <w:lang w:val="cy-GB"/>
        </w:rPr>
        <w:t>1700307</w:t>
      </w:r>
    </w:p>
    <w:p w14:paraId="0FA933F7" w14:textId="4B1DEA40" w:rsidR="00A726FB" w:rsidRPr="0027624E" w:rsidRDefault="00A726FB" w:rsidP="00A726FB">
      <w:pPr>
        <w:spacing w:line="360" w:lineRule="auto"/>
        <w:jc w:val="both"/>
        <w:rPr>
          <w:rFonts w:ascii="Arial" w:hAnsi="Arial" w:cs="Arial"/>
          <w:sz w:val="24"/>
          <w:szCs w:val="24"/>
          <w:lang w:val="cy-GB"/>
        </w:rPr>
      </w:pPr>
      <w:r w:rsidRPr="0027624E">
        <w:rPr>
          <w:rFonts w:ascii="Arial" w:hAnsi="Arial" w:cs="Arial"/>
          <w:b/>
          <w:sz w:val="24"/>
          <w:szCs w:val="24"/>
          <w:lang w:val="cy-GB"/>
        </w:rPr>
        <w:t xml:space="preserve">Cydlynydd </w:t>
      </w:r>
      <w:r w:rsidR="00E013B8" w:rsidRPr="0027624E">
        <w:rPr>
          <w:rFonts w:ascii="Arial" w:hAnsi="Arial" w:cs="Arial"/>
          <w:b/>
          <w:sz w:val="24"/>
          <w:szCs w:val="24"/>
          <w:lang w:val="cy-GB"/>
        </w:rPr>
        <w:t xml:space="preserve">y modiwl- </w:t>
      </w:r>
      <w:r w:rsidR="00E013B8" w:rsidRPr="0027624E">
        <w:rPr>
          <w:rFonts w:ascii="Arial" w:hAnsi="Arial" w:cs="Arial"/>
          <w:sz w:val="24"/>
          <w:szCs w:val="24"/>
          <w:lang w:val="cy-GB"/>
        </w:rPr>
        <w:t>Dr Ceri Lewis</w:t>
      </w:r>
    </w:p>
    <w:p w14:paraId="55B065E7" w14:textId="6B4221C9" w:rsidR="00E013B8" w:rsidRPr="0027624E" w:rsidRDefault="00E013B8" w:rsidP="00A726FB">
      <w:pPr>
        <w:spacing w:line="360" w:lineRule="auto"/>
        <w:jc w:val="both"/>
        <w:rPr>
          <w:rFonts w:ascii="Arial" w:hAnsi="Arial" w:cs="Arial"/>
          <w:sz w:val="24"/>
          <w:szCs w:val="24"/>
          <w:lang w:val="cy-GB"/>
        </w:rPr>
      </w:pPr>
    </w:p>
    <w:p w14:paraId="6317182D" w14:textId="62302177" w:rsidR="00E013B8" w:rsidRPr="0027624E" w:rsidRDefault="00E013B8" w:rsidP="00A726FB">
      <w:pPr>
        <w:spacing w:line="360" w:lineRule="auto"/>
        <w:jc w:val="both"/>
        <w:rPr>
          <w:rFonts w:ascii="Arial" w:hAnsi="Arial" w:cs="Arial"/>
          <w:b/>
          <w:sz w:val="24"/>
          <w:szCs w:val="24"/>
          <w:lang w:val="cy-GB"/>
        </w:rPr>
      </w:pPr>
      <w:r w:rsidRPr="0027624E">
        <w:rPr>
          <w:rFonts w:ascii="Arial" w:hAnsi="Arial" w:cs="Arial"/>
          <w:b/>
          <w:sz w:val="24"/>
          <w:szCs w:val="24"/>
          <w:lang w:val="cy-GB"/>
        </w:rPr>
        <w:t>Cynnwys:</w:t>
      </w:r>
    </w:p>
    <w:p w14:paraId="6B80ACBE" w14:textId="5F527612" w:rsidR="00E013B8" w:rsidRPr="0027624E" w:rsidRDefault="00E013B8" w:rsidP="00A726FB">
      <w:pPr>
        <w:spacing w:line="360" w:lineRule="auto"/>
        <w:jc w:val="both"/>
        <w:rPr>
          <w:rFonts w:ascii="Arial" w:hAnsi="Arial" w:cs="Arial"/>
          <w:sz w:val="24"/>
          <w:szCs w:val="24"/>
          <w:lang w:val="cy-GB"/>
        </w:rPr>
      </w:pPr>
      <w:r w:rsidRPr="0027624E">
        <w:rPr>
          <w:rFonts w:ascii="Arial" w:hAnsi="Arial" w:cs="Arial"/>
          <w:sz w:val="24"/>
          <w:szCs w:val="24"/>
          <w:lang w:val="cy-GB"/>
        </w:rPr>
        <w:t>Tudalen 2-14 = Aseiniad</w:t>
      </w:r>
    </w:p>
    <w:p w14:paraId="798877DD" w14:textId="1479FCC0" w:rsidR="00E013B8" w:rsidRPr="0027624E" w:rsidRDefault="00E013B8" w:rsidP="00A726FB">
      <w:pPr>
        <w:spacing w:line="360" w:lineRule="auto"/>
        <w:jc w:val="both"/>
        <w:rPr>
          <w:rFonts w:ascii="Arial" w:hAnsi="Arial" w:cs="Arial"/>
          <w:sz w:val="24"/>
          <w:szCs w:val="24"/>
          <w:lang w:val="cy-GB"/>
        </w:rPr>
      </w:pPr>
      <w:r w:rsidRPr="0027624E">
        <w:rPr>
          <w:rFonts w:ascii="Arial" w:hAnsi="Arial" w:cs="Arial"/>
          <w:sz w:val="24"/>
          <w:szCs w:val="24"/>
          <w:lang w:val="cy-GB"/>
        </w:rPr>
        <w:t>Tudalen 15-2</w:t>
      </w:r>
      <w:r w:rsidR="00BF4FBF">
        <w:rPr>
          <w:rFonts w:ascii="Arial" w:hAnsi="Arial" w:cs="Arial"/>
          <w:sz w:val="24"/>
          <w:szCs w:val="24"/>
          <w:lang w:val="cy-GB"/>
        </w:rPr>
        <w:t>1</w:t>
      </w:r>
      <w:bookmarkStart w:id="0" w:name="_GoBack"/>
      <w:bookmarkEnd w:id="0"/>
      <w:r w:rsidRPr="0027624E">
        <w:rPr>
          <w:rFonts w:ascii="Arial" w:hAnsi="Arial" w:cs="Arial"/>
          <w:sz w:val="24"/>
          <w:szCs w:val="24"/>
          <w:lang w:val="cy-GB"/>
        </w:rPr>
        <w:t xml:space="preserve"> = Rhestr Cyfeirnodi</w:t>
      </w:r>
    </w:p>
    <w:p w14:paraId="55B90CF3" w14:textId="515A2672" w:rsidR="00E013B8" w:rsidRPr="0027624E" w:rsidRDefault="00E013B8" w:rsidP="00A726FB">
      <w:pPr>
        <w:spacing w:line="360" w:lineRule="auto"/>
        <w:jc w:val="both"/>
        <w:rPr>
          <w:rFonts w:ascii="Arial" w:hAnsi="Arial" w:cs="Arial"/>
          <w:sz w:val="24"/>
          <w:szCs w:val="24"/>
          <w:lang w:val="cy-GB"/>
        </w:rPr>
      </w:pPr>
      <w:r w:rsidRPr="0027624E">
        <w:rPr>
          <w:rFonts w:ascii="Arial" w:hAnsi="Arial" w:cs="Arial"/>
          <w:sz w:val="24"/>
          <w:szCs w:val="24"/>
          <w:lang w:val="cy-GB"/>
        </w:rPr>
        <w:t>Tudalen 21 = Atodiad 1</w:t>
      </w:r>
    </w:p>
    <w:p w14:paraId="0A81C353" w14:textId="2073CA6C" w:rsidR="00E013B8" w:rsidRPr="0027624E" w:rsidRDefault="00E013B8" w:rsidP="00A726FB">
      <w:pPr>
        <w:spacing w:line="360" w:lineRule="auto"/>
        <w:jc w:val="both"/>
        <w:rPr>
          <w:rFonts w:ascii="Arial" w:hAnsi="Arial" w:cs="Arial"/>
          <w:sz w:val="24"/>
          <w:szCs w:val="24"/>
          <w:lang w:val="cy-GB"/>
        </w:rPr>
      </w:pPr>
      <w:r w:rsidRPr="0027624E">
        <w:rPr>
          <w:rFonts w:ascii="Arial" w:hAnsi="Arial" w:cs="Arial"/>
          <w:sz w:val="24"/>
          <w:szCs w:val="24"/>
          <w:lang w:val="cy-GB"/>
        </w:rPr>
        <w:t>Tudalen 22 = Atodiad 2 a 3</w:t>
      </w:r>
    </w:p>
    <w:p w14:paraId="152941F1" w14:textId="34664210" w:rsidR="00E013B8" w:rsidRPr="0027624E" w:rsidRDefault="00E013B8" w:rsidP="00A726FB">
      <w:pPr>
        <w:spacing w:line="360" w:lineRule="auto"/>
        <w:jc w:val="both"/>
        <w:rPr>
          <w:rFonts w:ascii="Arial" w:hAnsi="Arial" w:cs="Arial"/>
          <w:sz w:val="24"/>
          <w:szCs w:val="24"/>
          <w:lang w:val="cy-GB"/>
        </w:rPr>
      </w:pPr>
      <w:r w:rsidRPr="0027624E">
        <w:rPr>
          <w:rFonts w:ascii="Arial" w:hAnsi="Arial" w:cs="Arial"/>
          <w:sz w:val="24"/>
          <w:szCs w:val="24"/>
          <w:lang w:val="cy-GB"/>
        </w:rPr>
        <w:t>Tudalen 23 = Atodiad 4 a 5</w:t>
      </w:r>
    </w:p>
    <w:p w14:paraId="52013DD9" w14:textId="0B935FCB" w:rsidR="00E013B8" w:rsidRPr="0027624E" w:rsidRDefault="00E013B8" w:rsidP="00A726FB">
      <w:pPr>
        <w:spacing w:line="360" w:lineRule="auto"/>
        <w:jc w:val="both"/>
        <w:rPr>
          <w:rFonts w:ascii="Arial" w:hAnsi="Arial" w:cs="Arial"/>
          <w:sz w:val="24"/>
          <w:szCs w:val="24"/>
          <w:lang w:val="cy-GB"/>
        </w:rPr>
      </w:pPr>
      <w:r w:rsidRPr="0027624E">
        <w:rPr>
          <w:rFonts w:ascii="Arial" w:hAnsi="Arial" w:cs="Arial"/>
          <w:sz w:val="24"/>
          <w:szCs w:val="24"/>
          <w:lang w:val="cy-GB"/>
        </w:rPr>
        <w:t>Tudalen 24 = Atodiad 6</w:t>
      </w:r>
    </w:p>
    <w:p w14:paraId="2FCE9F00" w14:textId="5A840730" w:rsidR="00E013B8" w:rsidRPr="0027624E" w:rsidRDefault="00E013B8" w:rsidP="00A726FB">
      <w:pPr>
        <w:spacing w:line="360" w:lineRule="auto"/>
        <w:jc w:val="both"/>
        <w:rPr>
          <w:rFonts w:ascii="Arial" w:hAnsi="Arial" w:cs="Arial"/>
          <w:sz w:val="24"/>
          <w:szCs w:val="24"/>
          <w:lang w:val="cy-GB"/>
        </w:rPr>
      </w:pPr>
      <w:r w:rsidRPr="0027624E">
        <w:rPr>
          <w:rFonts w:ascii="Arial" w:hAnsi="Arial" w:cs="Arial"/>
          <w:sz w:val="24"/>
          <w:szCs w:val="24"/>
          <w:lang w:val="cy-GB"/>
        </w:rPr>
        <w:t>Tudalen 25 = Atodiad 7</w:t>
      </w:r>
    </w:p>
    <w:p w14:paraId="72A04080" w14:textId="77777777" w:rsidR="00A726FB" w:rsidRPr="0027624E" w:rsidRDefault="00A726FB" w:rsidP="00A726FB">
      <w:pPr>
        <w:spacing w:line="360" w:lineRule="auto"/>
        <w:jc w:val="both"/>
        <w:rPr>
          <w:rFonts w:ascii="Arial" w:hAnsi="Arial" w:cs="Arial"/>
          <w:sz w:val="24"/>
          <w:szCs w:val="24"/>
          <w:lang w:val="cy-GB"/>
        </w:rPr>
      </w:pPr>
    </w:p>
    <w:p w14:paraId="6B622541" w14:textId="44685C0D" w:rsidR="00A726FB" w:rsidRPr="0027624E" w:rsidRDefault="00A726FB" w:rsidP="00A726FB">
      <w:pPr>
        <w:spacing w:line="360" w:lineRule="auto"/>
        <w:jc w:val="both"/>
        <w:rPr>
          <w:rFonts w:ascii="Arial" w:hAnsi="Arial" w:cs="Arial"/>
          <w:sz w:val="24"/>
          <w:szCs w:val="24"/>
          <w:lang w:val="cy-GB"/>
        </w:rPr>
      </w:pPr>
      <w:r w:rsidRPr="0027624E">
        <w:rPr>
          <w:rFonts w:ascii="Arial" w:hAnsi="Arial" w:cs="Arial"/>
          <w:sz w:val="24"/>
          <w:szCs w:val="24"/>
          <w:lang w:val="cy-GB"/>
        </w:rPr>
        <w:br w:type="page"/>
      </w:r>
    </w:p>
    <w:p w14:paraId="7E83F53D" w14:textId="26A38CED" w:rsidR="00684285" w:rsidRPr="0027624E" w:rsidRDefault="004C4E81" w:rsidP="00684285">
      <w:pPr>
        <w:spacing w:line="360" w:lineRule="auto"/>
        <w:jc w:val="both"/>
        <w:rPr>
          <w:rFonts w:ascii="Arial" w:hAnsi="Arial" w:cs="Arial"/>
          <w:sz w:val="24"/>
          <w:lang w:val="cy-GB"/>
        </w:rPr>
      </w:pPr>
      <w:r w:rsidRPr="0027624E">
        <w:rPr>
          <w:rFonts w:ascii="Arial" w:hAnsi="Arial" w:cs="Arial"/>
          <w:sz w:val="24"/>
          <w:szCs w:val="24"/>
          <w:lang w:val="cy-GB"/>
        </w:rPr>
        <w:lastRenderedPageBreak/>
        <w:t>Ystyrier y term Dysgu Seiliedig ar Ymholi (DSY) fel term ymbarél ar gyfer broses o ddarganfod ac ymholi sy’n ysgogi’r dysgu a cheir ei hwyluso gan yr athro. Gellir ystyried dull DSY yn un lle mae’r dysgwr yn ganolog i’r addysgu sy’n cynnwys dysgu drwy ymgysylltu â senario, testun, sialens, yn ymwneud â thema neu ffocws astudio lle yr ymdrinnir â phroblemau aneglur ond gwir mewn ymholiad penagored (Lakin, 2013).</w:t>
      </w:r>
    </w:p>
    <w:p w14:paraId="5013C24D" w14:textId="17BE6268" w:rsidR="00242E8D" w:rsidRPr="0027624E" w:rsidRDefault="004C4E81" w:rsidP="00F8582A">
      <w:pPr>
        <w:tabs>
          <w:tab w:val="num" w:pos="720"/>
        </w:tabs>
        <w:spacing w:line="360" w:lineRule="auto"/>
        <w:jc w:val="both"/>
        <w:rPr>
          <w:rFonts w:ascii="Arial" w:hAnsi="Arial" w:cs="Arial"/>
          <w:sz w:val="24"/>
          <w:szCs w:val="24"/>
          <w:lang w:val="cy-GB"/>
        </w:rPr>
      </w:pPr>
      <w:r w:rsidRPr="0027624E">
        <w:rPr>
          <w:rFonts w:ascii="Arial" w:hAnsi="Arial" w:cs="Arial"/>
          <w:sz w:val="24"/>
          <w:szCs w:val="24"/>
          <w:lang w:val="cy-GB"/>
        </w:rPr>
        <w:t>Seilir DSY ar ddysgu sy’n seiliedig ar broblemau, gwaith maes, prosiectau neu astudiaethau achos. O fewn amgylchedd dysgu seiliedig ar ymholi nid rôl yr athro yw hi i roi gwybodaeth ond i hwyluso’r broses o’r disgyblion yn darganfod gwybodaeth eu hun (Jonker, dyddiad anhysbys). Ystyrier yr amgylchedd dysgu fel rôl ganolog o fewn datblygiad plant a sonnir gan Dewey (dyddiad anhysbys, dyfynnwyd yn Teach Thought, 2016) bod plant yn dysgu’n well os maent yn rhyngweithio â’u hamgylcheddau dysgu ac yn cymryd rhan weithredol yn y cwricwlwm. Gwelir dysgu gweithredol yn ymagwedd bwysig o fewn y dosbarth lle cynlluniwyd gweithgareddau a thechnegau sy’n annog y dysgwr i asesu tystiolaeth, cyd-drafod, gwneud penderfyniadau, datrys problemau a gweithio’n annibynnol ac mewn grwpiau er mwyn dysgu wrth ei gilydd. Amlygir agweddau o DSY gan Vygotsky (1978, dyfynnwyd yn McLeod, 2018) â’r cysyniad ZPD sef bod dysgu yn broses gydweithredol lle mai rhyngweithio yn chwarae rôl hanfodol o ddatblygu gwybyddiaeth plentyn.</w:t>
      </w:r>
    </w:p>
    <w:p w14:paraId="6E9A666B" w14:textId="345FE130" w:rsidR="001D0A75" w:rsidRPr="0027624E" w:rsidRDefault="004C4E81" w:rsidP="005237C7">
      <w:pPr>
        <w:tabs>
          <w:tab w:val="num" w:pos="720"/>
        </w:tabs>
        <w:spacing w:line="360" w:lineRule="auto"/>
        <w:jc w:val="both"/>
        <w:rPr>
          <w:rFonts w:ascii="Arial" w:hAnsi="Arial" w:cs="Arial"/>
          <w:sz w:val="24"/>
          <w:szCs w:val="24"/>
          <w:lang w:val="cy-GB"/>
        </w:rPr>
      </w:pPr>
      <w:r w:rsidRPr="0027624E">
        <w:rPr>
          <w:rFonts w:ascii="Arial" w:hAnsi="Arial" w:cs="Arial"/>
          <w:sz w:val="24"/>
          <w:szCs w:val="24"/>
          <w:lang w:val="cy-GB"/>
        </w:rPr>
        <w:t>Cydnabyddir nad yw’r cysyniad DSY yn un newydd a cheir tystiolaeth o’i ddefnydd yn dyddio i’r 1900au (Pickford et al. 2013) Ceir nifer o ddiffiniadau o beth yw DSY megis ei bod yn daith ddysgu sy’n cael ei rhannu'n benodol â phlant er mwyn sicrhau eu bod yn cysylltu â'r darlun mawr o'u dysgu (Greenfields Community School, 2019). Atgyfnertha hyn gan Bruner lle awgryma bod angen i ddysgu cael y broses o ymholi er mwyn i ddysgwyr darganfod ac ehangu gwybodaeth eu hun (Bruner, dyddiad anhysbys, dyfynnwyd yn Learning Theories, 2019). Cyfateba hyn â theori Piaget (1978, dyfynnwyd yn McLeod, 2018) sef bod plant yn dysgu drwy archwiliadau annibynnol lle maent yn adeiladu gwybodaeth eu hunain. Gwelir felly pwysigrwydd ymgorffori DSY o fewn addysgu yn yr ysgol oherwydd ei bod yn rhoi rhyddid i’r plant ymchwilio i rywbeth o’u ddiddordeb yn ogystal â helpu iddynt ddeall y broses.</w:t>
      </w:r>
    </w:p>
    <w:p w14:paraId="6B7233F0" w14:textId="77777777" w:rsidR="001A14BD" w:rsidRPr="0027624E" w:rsidRDefault="004C4E81" w:rsidP="000050D7">
      <w:pPr>
        <w:spacing w:line="360" w:lineRule="auto"/>
        <w:jc w:val="both"/>
        <w:rPr>
          <w:rFonts w:ascii="Arial" w:hAnsi="Arial" w:cs="Arial"/>
          <w:sz w:val="24"/>
          <w:szCs w:val="24"/>
          <w:lang w:val="cy-GB"/>
        </w:rPr>
      </w:pPr>
      <w:r w:rsidRPr="0027624E">
        <w:rPr>
          <w:rFonts w:ascii="Arial" w:hAnsi="Arial" w:cs="Arial"/>
          <w:sz w:val="24"/>
          <w:szCs w:val="24"/>
          <w:lang w:val="cy-GB"/>
        </w:rPr>
        <w:t xml:space="preserve">Defnyddir DSY fel ffordd i bersonoli’r dysgu i gyrraedd anghenion plant ac i wneud y dysgu yn berthnasol iddyn nhw. Noda Donaldson (2015) bod angen i athrawon </w:t>
      </w:r>
      <w:r w:rsidRPr="0027624E">
        <w:rPr>
          <w:rFonts w:ascii="Arial" w:hAnsi="Arial" w:cs="Arial"/>
          <w:sz w:val="24"/>
          <w:szCs w:val="24"/>
          <w:lang w:val="cy-GB"/>
        </w:rPr>
        <w:lastRenderedPageBreak/>
        <w:t xml:space="preserve">cynllunio profiadau uniongyrchol i blant er mwyn ysgogi’r dysgu. Ceir pwyslais ar rôl y dysgwyr o fewn dysgu eu hun wrth ddefnyddio dull DSY lle mai pwyslais ar waith annibynnol a grŵp gan ddefnyddio amryw o ffynonellau ymchwilio. Ystyrier yr athro yn hwylusydd o fewn y broses drwy gynnig anogaeth a chefnogaeth. Datblygir nifer o sgiliau drwy DSY megis sgiliau datblygu gwybodaeth, arwain a datrys problemau cymhleth yn ogystal â datblygu dealltwriaeth ddyfnach o bwnc. </w:t>
      </w:r>
    </w:p>
    <w:p w14:paraId="0A6F748A" w14:textId="79C09071" w:rsidR="00A27D7C" w:rsidRPr="0027624E" w:rsidRDefault="004C4E81" w:rsidP="000050D7">
      <w:pPr>
        <w:spacing w:line="360" w:lineRule="auto"/>
        <w:jc w:val="both"/>
        <w:rPr>
          <w:rFonts w:ascii="Arial" w:hAnsi="Arial" w:cs="Arial"/>
          <w:sz w:val="24"/>
          <w:szCs w:val="24"/>
          <w:lang w:val="cy-GB"/>
        </w:rPr>
      </w:pPr>
      <w:r w:rsidRPr="0027624E">
        <w:rPr>
          <w:rFonts w:ascii="Arial" w:hAnsi="Arial" w:cs="Arial"/>
          <w:sz w:val="24"/>
          <w:szCs w:val="24"/>
          <w:lang w:val="cy-GB"/>
        </w:rPr>
        <w:t>Dengys ymchwil gan arbenigwyr bod angen i blant ailadrodd gweithred tua 400 o weithiau er mwyn creu synaps newydd yn yr ymennydd, yr unig ffordd i leihau hyn yw i’r plant dysgu wrth gael hwyl ac yna 10-20 waith o ailadrodd yn unig fydd angen i greu'r synaps (Purvis, 2016, dyfynnwyd yn Campbell 2018). Gellir dadlau felly wrth ddysgu drwy DSY bod y wybodaeth a ddarganfyddir yn y modd hwn yn haws i gofio oherwydd ei bod wedi darganfod gan y dysgwyr ac yn berthnasol iddynt. Awgryma Lakin (2013) bod angen i ddysgwyr cymryd perchnogaeth o’u syniadau, os nad yw hyn yn digwydd mae’r ymgysylltiad â’r gwaith yn parhau i fod yn arwynebol. Gwelir felly bod DSY yn sicrhau ymglymiad llwyr y plant gyda’r gwaith er mwyn sicrhau dealltwriaeth ddofn.</w:t>
      </w:r>
    </w:p>
    <w:p w14:paraId="16390810" w14:textId="12B14D9D" w:rsidR="001C4B0A" w:rsidRPr="0027624E" w:rsidRDefault="004C4E81" w:rsidP="00A41918">
      <w:pPr>
        <w:spacing w:line="360" w:lineRule="auto"/>
        <w:jc w:val="both"/>
        <w:rPr>
          <w:rFonts w:ascii="Arial" w:hAnsi="Arial" w:cs="Arial"/>
          <w:sz w:val="24"/>
          <w:szCs w:val="24"/>
          <w:lang w:val="cy-GB"/>
        </w:rPr>
      </w:pPr>
      <w:r w:rsidRPr="0027624E">
        <w:rPr>
          <w:rFonts w:ascii="Arial" w:hAnsi="Arial" w:cs="Arial"/>
          <w:sz w:val="24"/>
          <w:szCs w:val="24"/>
          <w:lang w:val="cy-GB"/>
        </w:rPr>
        <w:t>Rhoddir cyfle i’r disgyblion ymchwilio i bynciau o’u ddiddordeb o fewn y dull hwn sydd yn fantais oherwydd ei bod yn gwneud iddynt yn eiddgar i ddysgu. Ymhellach gwelir cynllunio yn ôl diddordebau’r dysgwyr yn fantais o DSY oherwydd dyma le daw ysgogiad mewnol a chymhelliant y plant i ddysgu. Pwysleisia Lakin (2013) rhaid i’r plant eisiau dysgu neu mae’r addysgu yn ddibwynt. Er hyn nid yw DSY yn gweithio ar gyfer pob thema neu bwnc ac er mwyn iddo fod yn llwyddiannus rhaid i athrawon cynlluniau a pharatoi mwy a gall hyn fod yn anfantais. Ar y llaw arall pwysleisia Simon (199</w:t>
      </w:r>
      <w:r w:rsidR="00A51912" w:rsidRPr="0027624E">
        <w:rPr>
          <w:rFonts w:ascii="Arial" w:hAnsi="Arial" w:cs="Arial"/>
          <w:sz w:val="24"/>
          <w:szCs w:val="24"/>
          <w:lang w:val="cy-GB"/>
        </w:rPr>
        <w:t>6, dyfynnwyd yn Pickford et al, 2013</w:t>
      </w:r>
      <w:r w:rsidRPr="0027624E">
        <w:rPr>
          <w:rFonts w:ascii="Arial" w:hAnsi="Arial" w:cs="Arial"/>
          <w:sz w:val="24"/>
          <w:szCs w:val="24"/>
          <w:lang w:val="cy-GB"/>
        </w:rPr>
        <w:t>) bod addysg wedi newid o adrodd a chofio gwybodaeth i ddarganfod a defnyddio gwybodaeth. Hyrwyddir hyd gan y dull DSY, ond dadleua Starkey (2005, dyfynnwyd yn Stewart, 2005) bod y dull DSY ar gyfer addysgu hanes yn drychinebus. Mewn cyferbyniad i hyn ymateba Pickford (2013, t.32) nid yw plant yn gallu dysgu hanes heb ymholi. Ystyrier nad yw DSY yn addas i bob thema ond pwysleisia Donaldson (2015, t.17) bod angen i blant gael fwy o wersi perthnasol gyda mwy o ryngweithio a gweithgareddau tu allan i’r ystafell ddosbarth. Gellir dadlau mai ffordd i ymateb i’r gofyniad hyn yw defnyddio’r dull DSY.</w:t>
      </w:r>
    </w:p>
    <w:p w14:paraId="1EDA9A10" w14:textId="357C0B98" w:rsidR="00571778" w:rsidRPr="0027624E" w:rsidRDefault="004C4E81" w:rsidP="00195B70">
      <w:pPr>
        <w:spacing w:line="360" w:lineRule="auto"/>
        <w:jc w:val="both"/>
        <w:rPr>
          <w:rFonts w:ascii="Arial" w:hAnsi="Arial" w:cs="Arial"/>
          <w:sz w:val="24"/>
          <w:szCs w:val="24"/>
          <w:lang w:val="cy-GB"/>
        </w:rPr>
      </w:pPr>
      <w:r w:rsidRPr="0027624E">
        <w:rPr>
          <w:rFonts w:ascii="Arial" w:hAnsi="Arial" w:cs="Arial"/>
          <w:sz w:val="24"/>
          <w:szCs w:val="24"/>
          <w:lang w:val="cy-GB"/>
        </w:rPr>
        <w:lastRenderedPageBreak/>
        <w:t xml:space="preserve">Ceir modelau a dulliau DSY er mwyn helpu athrawon i ddeall y broses addysgu ac anghenion newidiol dysgwyr. Ceir chwe fodel DSY o fewn y Dyniaethau sef Model S, Model 4 Cam, Model 5 Cam </w:t>
      </w:r>
      <w:r w:rsidR="0027624E" w:rsidRPr="0027624E">
        <w:rPr>
          <w:rFonts w:ascii="Arial" w:hAnsi="Arial" w:cs="Arial"/>
          <w:sz w:val="24"/>
          <w:szCs w:val="24"/>
          <w:lang w:val="cy-GB"/>
        </w:rPr>
        <w:t>dysgu oedd yn wreiddiol ar gyfer Addysg Grefyddol</w:t>
      </w:r>
      <w:r w:rsidRPr="0027624E">
        <w:rPr>
          <w:rFonts w:ascii="Arial" w:hAnsi="Arial" w:cs="Arial"/>
          <w:sz w:val="24"/>
          <w:szCs w:val="24"/>
          <w:lang w:val="cy-GB"/>
        </w:rPr>
        <w:t xml:space="preserve">, Model Ymholi a Chwestiynau, Model 5 Cwestiwn a Model 6 Cam Ymholiad. Er ystyrier y modelau fel rhai sy’n cael eu defnyddio ar gyfer addysgu’r Dyniaethau gall y modelau cael ei ddefnyddio ar draws y pynciau. Ni chwe model penodol i Wyddoniaeth ond gellir defnyddio’r Fodel Ymholi Generig. </w:t>
      </w:r>
    </w:p>
    <w:p w14:paraId="01268D18" w14:textId="618AB6E1" w:rsidR="00195B70" w:rsidRPr="0027624E" w:rsidRDefault="00F938F1" w:rsidP="00195B70">
      <w:pPr>
        <w:spacing w:line="360" w:lineRule="auto"/>
        <w:jc w:val="both"/>
        <w:rPr>
          <w:rFonts w:ascii="Arial" w:hAnsi="Arial" w:cs="Arial"/>
          <w:sz w:val="24"/>
          <w:szCs w:val="24"/>
          <w:highlight w:val="yellow"/>
          <w:lang w:val="cy-GB"/>
        </w:rPr>
      </w:pPr>
      <w:r>
        <w:rPr>
          <w:rFonts w:ascii="Arial" w:hAnsi="Arial" w:cs="Arial"/>
          <w:sz w:val="24"/>
          <w:szCs w:val="24"/>
          <w:lang w:val="cy-GB"/>
        </w:rPr>
        <w:t>Gwelir cysylltiad rhwng y dull DSY â’r dull ymholi gwyddonol a cheir tebygrwydd o fewn ei strwythurau megis ymholi penagored, gofyn cwestiynau, tynnu ar wybodaeth flaenorol, ymchwil, profi damcaniaeth, dadansoddi ac adrodd yn ôl canlyniad a datrysiad. Cydweithia’r dulliau yma llaw yn law er mwyn gynnal ymholiad penagored. Amlygir enghraifft o broses ymholi gan Murdoch (2015) lle nodir saith cam sef: cynllunio'r ymchwiliad, ennyn diddordeb, darganfod, datrys problemau, dyfnhau’r wybodaeth, myfyrio a gweithredu a gwerthuso. Cyhoeddir Practical Action (2018) i gyd-fynd â DSY lle amlygir nifer o brosiectau er mwyn cynorthwyo athrawon yn y broses o gynllunio gan ddefnyddio’r dull DSY. Ystyrier y prosiectau hyn fel ffordd o adlewyrchu problemau ar draws y byd er mwyn i’r plant gallu dangos empathi o’r prosiectau megis cyd-ddibyniaeth organebau a'r ddaear gynaliadwy. Wedi dweud hyn awgryma Slim (dyddiad anhysbys) nad yw DSY yn cael ei ddefnyddio mor aml ag y dylai o fewn ysgolion oherwydd nid yw’r athrawon wedi cael digon o wybodaeth neu hyfforddiant i gynllunio yn hyderus i wneud hyn.</w:t>
      </w:r>
    </w:p>
    <w:p w14:paraId="3B296F30" w14:textId="3605CBA4" w:rsidR="005B4E72" w:rsidRPr="0027624E" w:rsidRDefault="004C4E81" w:rsidP="005237C7">
      <w:pPr>
        <w:tabs>
          <w:tab w:val="num" w:pos="720"/>
        </w:tabs>
        <w:spacing w:line="360" w:lineRule="auto"/>
        <w:jc w:val="both"/>
        <w:rPr>
          <w:rFonts w:ascii="Arial" w:hAnsi="Arial" w:cs="Arial"/>
          <w:lang w:val="cy-GB"/>
        </w:rPr>
      </w:pPr>
      <w:r w:rsidRPr="0027624E">
        <w:rPr>
          <w:rFonts w:ascii="Arial" w:hAnsi="Arial" w:cs="Arial"/>
          <w:sz w:val="24"/>
          <w:szCs w:val="24"/>
          <w:lang w:val="cy-GB"/>
        </w:rPr>
        <w:t xml:space="preserve">Darganfyddir mai pobl yn cofio 90% o bethau maent yn dweud ac yn gwneud eu hun ond 50% yn unig o’r pethau maent yn gweld a chlywed (Dale, 1960). Dengys hyn pwysigrwydd creu amgylchedd lle mae’r plant yn rhyngweithio o fewn y dosbarth er mwyn gwelyo’r wybodaeth. Ceir cysylltiad â phwysigrwydd sicrhau bod plant yn defnyddio’u sgiliau meddwl ac ymholi. Atgyfnerthir hyn gan ddamcaniaeth Tacsonomeg Blooms (2001) lle gwelir bod pum haen wahanol cyn bod dysgwr yn gallu cynhyrchu, sylfaen hyn yw cofio a deall y cysyniad. Ystyrier yr haenau i gyd yn bwysig lle maent yn adeiladu ar ei gilydd a gwybodaeth y dysgwr er mwyn cyrraedd y prif nod. Ceir cytundeb cyffredinol bod arloesiadau pedagogaidd diweddar o fewn y Dyniaethau yn canolbwyntio ar ddatblygu sgiliau meddwl. Wrth ystyried hyn gellir defnyddio hetiau meddwl de Bono (1985), defnyddir y rhain fel techneg bwerus i edrych ar benderfyniadau o wahanol safbwyntiau. Cefnoga’r dysgwyr gan ddefnyddio’r hetiau i </w:t>
      </w:r>
      <w:r w:rsidRPr="0027624E">
        <w:rPr>
          <w:rFonts w:ascii="Arial" w:hAnsi="Arial" w:cs="Arial"/>
          <w:sz w:val="24"/>
          <w:szCs w:val="24"/>
          <w:lang w:val="cy-GB"/>
        </w:rPr>
        <w:lastRenderedPageBreak/>
        <w:t>symud i ffwrdd o arddulliau meddwl arferol a thuag at olwg fwy cyflawn o’r sefyllfa. Ystyria Estyn (2018) yr hetiau fel ffordd i’r disgyblion hunan asesu a datrys problemau yn fwy annibynnol.</w:t>
      </w:r>
    </w:p>
    <w:p w14:paraId="0972E87D" w14:textId="516440A8" w:rsidR="003B1EB9" w:rsidRPr="0027624E" w:rsidRDefault="004C4E81" w:rsidP="003070EE">
      <w:pPr>
        <w:tabs>
          <w:tab w:val="num" w:pos="720"/>
        </w:tabs>
        <w:spacing w:line="360" w:lineRule="auto"/>
        <w:jc w:val="both"/>
        <w:rPr>
          <w:rFonts w:ascii="Arial" w:hAnsi="Arial" w:cs="Arial"/>
          <w:sz w:val="24"/>
          <w:lang w:val="cy-GB"/>
        </w:rPr>
      </w:pPr>
      <w:r w:rsidRPr="0027624E">
        <w:rPr>
          <w:rFonts w:ascii="Arial" w:hAnsi="Arial" w:cs="Arial"/>
          <w:sz w:val="24"/>
          <w:szCs w:val="24"/>
          <w:lang w:val="cy-GB"/>
        </w:rPr>
        <w:t>Ystyrier Caitling (2017) addysgu da o fewn y Dyniaethau fel cynllunio ac addysgu arbenigol er mwyn cynnal y dysgu trwy wersi estynedig ar draws nifer o wythnosau gan gynyddu amser ar gyfer dyfnder yr astudiaeth. Ychwanega bod y dull hwn yn galluogi plant i ganolbwyntio, ymestyn a dyfnhau eu dysgu oherwydd eu bod nhw’n cael cyfleoedd i ymchwilio a myfyrio ar waith eu hun (Caitling, 2017). Atgyfnerthir hyn drwy gynnwys y plant o fewn y cynllunio yn rheolaidd yn ogystal â sicrhau bod y plant yn adeiladu ar wybodaeth flaenorol, gwelir Estyn (2017a) yr agweddau hyn yn arfer dda. Gwelir nodweddion arfer da DSY yn y Dyniaethau fel datblygu medrau llythrennedd, rhifedd a TGCh disgyblion mewn cyd-destun perthnasol (Estyn, 2017a, t3.) Cyfateba hyn â thri chyfrifoldeb trawsgwricwlaidd Donaldson (2015, t.97) lle noda bod llythrennedd, rhifedd a chymhwysedd digidol i gyd mor bwysig â’i gilydd a dywed bod y tri sgil yma yn sylfaen i bron pob math o ddysgu ac yn hanfodol er mwyn gallu cymryd rhan yn llwyddiannus a hyderus yn y byd modern.</w:t>
      </w:r>
    </w:p>
    <w:p w14:paraId="5AD1B817" w14:textId="46F333E4" w:rsidR="006617B1" w:rsidRPr="0027624E" w:rsidRDefault="004C4E81" w:rsidP="003070EE">
      <w:pPr>
        <w:tabs>
          <w:tab w:val="num" w:pos="720"/>
        </w:tabs>
        <w:spacing w:line="360" w:lineRule="auto"/>
        <w:jc w:val="both"/>
        <w:rPr>
          <w:rFonts w:ascii="Arial" w:hAnsi="Arial" w:cs="Arial"/>
          <w:sz w:val="24"/>
          <w:lang w:val="cy-GB"/>
        </w:rPr>
      </w:pPr>
      <w:r w:rsidRPr="0027624E">
        <w:rPr>
          <w:rFonts w:ascii="Arial" w:hAnsi="Arial" w:cs="Arial"/>
          <w:sz w:val="24"/>
          <w:szCs w:val="24"/>
          <w:lang w:val="cy-GB"/>
        </w:rPr>
        <w:t xml:space="preserve">Er dadleua rhai  megis Starkey (2005) nid y ffordd gorau o addysgu’r Dyniaethau yw drwy ddefnyddio DSY mynna Foley (2009, </w:t>
      </w:r>
      <w:r w:rsidR="00A51912" w:rsidRPr="0027624E">
        <w:rPr>
          <w:rFonts w:ascii="Arial" w:hAnsi="Arial" w:cs="Arial"/>
          <w:sz w:val="24"/>
          <w:szCs w:val="24"/>
          <w:lang w:val="cy-GB"/>
        </w:rPr>
        <w:t>dyfynnwyd yn Pickford et al, 2013, t.12</w:t>
      </w:r>
      <w:r w:rsidRPr="0027624E">
        <w:rPr>
          <w:rFonts w:ascii="Arial" w:hAnsi="Arial" w:cs="Arial"/>
          <w:sz w:val="24"/>
          <w:szCs w:val="24"/>
          <w:lang w:val="cy-GB"/>
        </w:rPr>
        <w:t>) y ffordd gorau i ddysgu Daearyddiaeth yw gwneud ymholiad daearyddol. Gellir ystyried DSY o fewn Daearyddiaeth fel darparu llwybr i ddealltwriaeth i’r dysgwyr drwy gymhlethdod y pwnc. Galluoga DSY i’r plant gyflawni elfennau daearyddol megis dynol/naturiol a gwerthoedd ac agweddau trwy ddefnyddio cwestiynau, materion a phroblemau. Wedi dweud hyn nid yw pawb yn gytûn ar ddefnyddio DSY o fewn addysgu hanes a cheir cwestiwn ar lawr Tŷ’r Cyffredin, “Why cannot we got back to the good old days when we learnt by ehart the names of the kings and queens of England?” Ar y llaw arall dadleua Marwick (2001) bod haneswyr yn ‘gwneud’ hanes ac felly er mwyn i blant dysgu hanes dylai nhw fod yn gwneud yr un peth.  Gwelir y pwnc Addysg Grefyddol yn un penagored lle ceir digon o broblemau a sefyllfaoedd cymhleth sy’n caniatáu amrywiaeth o ymatebion posib (Kahn a O’Rourke, 2014, t.2). Gellir defnyddio DSY i geisio cael y plant i ymgysylltu gyda’r pwnc â phroblemau cyfredol y byd. Atgyfnertha hyn gan Ofsted (2010) lle noda bod y gwersi fwyaf effeithiol yn defnyddio strwythur clir DSY.</w:t>
      </w:r>
    </w:p>
    <w:p w14:paraId="50298877" w14:textId="7ADE6C6B" w:rsidR="00DA3308" w:rsidRPr="0027624E" w:rsidRDefault="004C4E81" w:rsidP="00C75E8A">
      <w:pPr>
        <w:spacing w:line="360" w:lineRule="auto"/>
        <w:jc w:val="both"/>
        <w:rPr>
          <w:rFonts w:ascii="Arial" w:hAnsi="Arial" w:cs="Arial"/>
          <w:sz w:val="24"/>
          <w:lang w:val="cy-GB"/>
        </w:rPr>
      </w:pPr>
      <w:r w:rsidRPr="0027624E">
        <w:rPr>
          <w:rFonts w:ascii="Arial" w:hAnsi="Arial" w:cs="Arial"/>
          <w:sz w:val="24"/>
          <w:szCs w:val="24"/>
          <w:lang w:val="cy-GB"/>
        </w:rPr>
        <w:lastRenderedPageBreak/>
        <w:t>Dyffinir DSY yn Wyddoniaeth gan Harlen (2009, t.5) fel ffordd o ddisgrifio dysgu ble mae’r sgiliau ymholi yn cael eu defnyddio i gasglu tystiolaeth i brofi a gall rhai syniadau esbonio ffenomenau a digwyddiadau yn y byd o'n cwmpas. Adlewyrchir y ffordd hon o ddysgu gan wyddonwyr oherwydd maent yn defnyddio syniadau gyntaf, yn gwneud rhagfynegiadau ac yna’n gwneud arsylwadau i weld os oedd y rhagfynegiadau yn cefnogi’r ffeithiau. O fewn y cwricwlwm presennol nodir y wahanol fathau o ymholiad sef chwilio am batrymau, archwilio, dosbarthu ac adnabod, gwneud pethau, prawf teg neu ddefnyddio gweithredu modelau. Gwelir cysylltiad agos rhwng yr agweddau hyn a’r rhai nodir gan Turner et al. (2011). Wrth gynllunio ymholiad rhaid ceisio cynnwys elfennau o’r rhain er mwyn iddo fod yn llwyddiannus.</w:t>
      </w:r>
    </w:p>
    <w:p w14:paraId="11F786DD" w14:textId="52F9B09F" w:rsidR="005F5CD7" w:rsidRPr="0027624E" w:rsidRDefault="004C4E81" w:rsidP="00C75E8A">
      <w:pPr>
        <w:spacing w:line="360" w:lineRule="auto"/>
        <w:jc w:val="both"/>
        <w:rPr>
          <w:rFonts w:ascii="Arial" w:hAnsi="Arial" w:cs="Arial"/>
          <w:sz w:val="24"/>
          <w:lang w:val="cy-GB"/>
        </w:rPr>
      </w:pPr>
      <w:r w:rsidRPr="0027624E">
        <w:rPr>
          <w:rFonts w:ascii="Arial" w:hAnsi="Arial" w:cs="Arial"/>
          <w:sz w:val="24"/>
          <w:szCs w:val="24"/>
          <w:lang w:val="cy-GB"/>
        </w:rPr>
        <w:t>Ystyrier prosiect SPACE (1990-1999) fel un ddylanwadol iawn o fewn y maes Gwyddoniaeth lle ffurfiwyd y dysgwyr dealltwriaeth o gysyniadau gwyddonol eu hun. Gellir defnyddio adnoddau cwricwlwm SPACE sydd yn cynnwys canllaw i athrawon er mwyn hyrwyddo’r dysgu o fewn y dosbarth. Seilir y dysgu ar theori adeileddol o ddysgu sef bod plant yn dysgu wrth ryngweithio ac addasu syniadau eu hun trwy ymholiadau Gwyddonol (STEM, 2019). Amlygir CRIPSAT (2007) egwyddorion dylid cael eu hyrwyddo wrth weithredu DSY o fewn Gwyddoniaeth sef: asesu ar gyfer dysgu, annog plant i fynegi syniadau cychwynnol eu hunan, asesu cyfoedion a hunan asesiad, cydweithio ac annog cwestiynau penagored. Daw cydweithrediad effeithiol yn sgil allweddol o fewn llwyddo mewn DSY a chefnoga’r sgil yma gan 12 egwyddor Donaldson (2015, t.64-70) megis i hybu cydweithrediad ac i gefnogi datblygiad cymdeithasol.</w:t>
      </w:r>
    </w:p>
    <w:p w14:paraId="7A6477E8" w14:textId="25AEC15F" w:rsidR="00C75E8A" w:rsidRPr="0027624E" w:rsidRDefault="004C4E81" w:rsidP="00C75E8A">
      <w:pPr>
        <w:spacing w:line="360" w:lineRule="auto"/>
        <w:jc w:val="both"/>
        <w:rPr>
          <w:rFonts w:ascii="Arial" w:hAnsi="Arial" w:cs="Arial"/>
          <w:bCs/>
          <w:sz w:val="24"/>
          <w:lang w:val="cy-GB"/>
        </w:rPr>
      </w:pPr>
      <w:r w:rsidRPr="0027624E">
        <w:rPr>
          <w:rFonts w:ascii="Arial" w:hAnsi="Arial" w:cs="Arial"/>
          <w:sz w:val="24"/>
          <w:szCs w:val="24"/>
          <w:lang w:val="cy-GB"/>
        </w:rPr>
        <w:t>Sonnir gan Turner et al (2011) bod gwybodaeth pwnc athro yn chwarae rôl o fewn llwyddiant DSY oherwydd os mae’r oedolyn yn gwybod y wahanol fathau o ymholiad gallant ymgorffori hyn i’r cynllunio ac os mae’r plant yn gwybod y wahanol fathau o ymholiad gallant wneud penderfyniadau ar ba rhai fydd fwyaf defnyddiol o fewn wahanol sefyllfaoedd. O fewn y cwricwlwm newydd cyfuna’r pynciau Gwyddoniaeth a Thechnoleg fel maes dysgu a phrofiad lle awgryma bod dull DSY yn un effeithiol i ddatblygu chwilfrydedd plant ynghylch eu bydysawd (Donaldson, 2015, t.50). Ymhelaetha bod y plant yn dysgu i gynhyrchu syniadau a rhoi prawf arnynt, casglu tystiolaeth, arsylwi, ymchwilio’n ymarferol, a chyfathrebu ag eraill, gwelir y nodweddion hyn o fewn dull DSY.</w:t>
      </w:r>
    </w:p>
    <w:p w14:paraId="42965EAB" w14:textId="153A41F4" w:rsidR="004B6238" w:rsidRPr="0027624E" w:rsidRDefault="00F938F1" w:rsidP="00C75E8A">
      <w:pPr>
        <w:spacing w:line="360" w:lineRule="auto"/>
        <w:jc w:val="both"/>
        <w:rPr>
          <w:rFonts w:ascii="Arial" w:hAnsi="Arial" w:cs="Arial"/>
          <w:sz w:val="24"/>
          <w:lang w:val="cy-GB"/>
        </w:rPr>
      </w:pPr>
      <w:r>
        <w:rPr>
          <w:rFonts w:ascii="Arial" w:hAnsi="Arial" w:cs="Arial"/>
          <w:sz w:val="24"/>
          <w:szCs w:val="24"/>
          <w:lang w:val="cy-GB"/>
        </w:rPr>
        <w:lastRenderedPageBreak/>
        <w:t>Pwysig yw cael strategaeth i asesu’r dysgu er mwyn gweld cynnydd y plant wrth wneud yr ymholiad. Defnyddir Asesu ar Gyfer Dysgu (AaGD) fel dull i athrawon weld cynnydd a gwendidau disgyblion gyda’r nod i addasu’r cynllunio i gyrraedd anghenion unigolion. Wedi dweud hyn dadleua Black a William (1998, t.4) wrth wneud hyn gall plant cael eu cymharu â’i gilydd yn lle edrych ar ddatblygiad unigol. Awgryma Holt (1964, dyfynnwyd yn Coastley, 2011, t.5) bod cyflwr emosiynol disgyblion yn cael eu niweidio wrth asesu ac o fewn eu hysgolion dyneiddiol dewis y plant yw e os maent yn barod i gael eu hasesu neu beidio. Gwelir cysylltiad agos rhwng AaGD â theori Adeileddol Bruner (1966, dyfynnwyd yn Pound, 2006) â’i Ganfyddiadau Seicolegol lle nodir bod tair rhan o ddysgu sef caffael gwybodaeth newydd, trosglwyddo hyn a gwerthuso. Awgrymir nid yw asesu ffurfiol yn rhan o’r broses yma.  Gwelir o fewn TAPS (2018) ymgyfraniad gweithredol y disgyblion ac addysgu ymatebol yw’r haenau fwyaf allweddol o fewn addysgu Gwyddoniaeth. Wrth ystyrier hyn gwelir cysylltiad rhwng y nodweddion hyn â DSY oherwydd pwysleisir DSY bod llais y disgybl yn cael eu clywed.</w:t>
      </w:r>
    </w:p>
    <w:p w14:paraId="04F570D0" w14:textId="1D60995A" w:rsidR="00C75E8A" w:rsidRPr="0027624E" w:rsidRDefault="00F938F1" w:rsidP="00C75E8A">
      <w:pPr>
        <w:spacing w:line="360" w:lineRule="auto"/>
        <w:jc w:val="both"/>
        <w:rPr>
          <w:rFonts w:ascii="Arial" w:hAnsi="Arial" w:cs="Arial"/>
          <w:sz w:val="24"/>
          <w:lang w:val="cy-GB"/>
        </w:rPr>
      </w:pPr>
      <w:r>
        <w:rPr>
          <w:rFonts w:ascii="Arial" w:hAnsi="Arial" w:cs="Arial"/>
          <w:sz w:val="24"/>
          <w:szCs w:val="24"/>
          <w:lang w:val="cy-GB"/>
        </w:rPr>
        <w:t>Defnyddir dull anffurfiol o asesu o fewn y gweithgareddau oherwydd yn aml perfformiwyd plant yn well pan nad ydynt yn gwybod eu bod yn cael eu hasesu. Atgyfnerthir hyn gan Melpolder (2019) ac awgryma bod plant ag anghenion addysgu arbennig ddim yn teimlo cymaint o bryder dros y ffordd hon ac felly gwelir bod y dull asesu yn un gynhwysol. Ceir isod ymholiad Gwyddonol gan ddefnyddio’r dull DSY gellir defnyddio o fewn yr ysgol gynradd. Yn ôl Turner et al (2011) “Science enquiry is what children do in order to answer scientific questions about the world around them.” Ystyrier y dyfyniad hwn wrth gynllunio’r gweithgareddau isod wrth geisio cael y plant yn ganolog i’r dysgu.</w:t>
      </w:r>
    </w:p>
    <w:p w14:paraId="27853BC7" w14:textId="4B360940" w:rsidR="001A14BD" w:rsidRPr="0027624E" w:rsidRDefault="00F938F1" w:rsidP="001A14BD">
      <w:pPr>
        <w:spacing w:line="360" w:lineRule="auto"/>
        <w:jc w:val="both"/>
        <w:rPr>
          <w:rFonts w:ascii="Arial" w:hAnsi="Arial" w:cs="Arial"/>
          <w:sz w:val="24"/>
          <w:szCs w:val="24"/>
          <w:lang w:val="cy-GB"/>
        </w:rPr>
      </w:pPr>
      <w:r>
        <w:rPr>
          <w:rFonts w:ascii="Arial" w:hAnsi="Arial" w:cs="Arial"/>
          <w:sz w:val="24"/>
          <w:szCs w:val="24"/>
          <w:lang w:val="cy-GB"/>
        </w:rPr>
        <w:t xml:space="preserve">Seilir y gwaith hwn o dan thema Gwyddoniaeth sŵn gan ffocysu ar Gyfnod Allweddol 2. Penderfynwyd ar y thema hon oherwydd gellir cyfuno dau bwnc sef Cerddoriaeth a Gwyddoniaeth i gynnal ymholiad. Gellir ystyried y ffordd hon o addysgu yn drawsgwricwlaidd, dull awgryma Donaldson (2015) yw’r ffordd fwyaf effeithiol o addysgu. Gwelir cysylltiad rhwng nod addysgu’n drawsgwricwlaidd â DSY oherwydd ei bod yn ceisio adeiladu mwy o wybodaeth, dealltwriaeth barhaol a throsglwyddadwy o'r byd o'n cwmpas (Barnes, 2015). Defnyddir y Fodel Ymholi Generig fel strwythur i’r aseiniad hon yn ogystal â KWLHAQ yr athro cyn dechrau. Ceir cytundeb rhyngwladol bod y model hwn yw’r un cyffredinol i ddefnyddio wrth gynnal ymholiad Gwyddonol gyda’r camau cynllunio, datblygu adfyfyrio. Awgrymir gan rhai er mwyn i athrawon fod </w:t>
      </w:r>
      <w:r>
        <w:rPr>
          <w:rFonts w:ascii="Arial" w:hAnsi="Arial" w:cs="Arial"/>
          <w:sz w:val="24"/>
          <w:szCs w:val="24"/>
          <w:lang w:val="cy-GB"/>
        </w:rPr>
        <w:lastRenderedPageBreak/>
        <w:t>yn fwy rhyngweithiol gyda’u haddysgu bod creu grid KWLHAQ (Gwelir atodiad 1) cyn cychwyn tasg yn fuddiol er mwyn rhagfynegi pa fath o broblemau all godi i gynllunio’n effeithiol (Ogle, 2018, dyfynnwyd yn TeacherVision, 2019).</w:t>
      </w:r>
    </w:p>
    <w:p w14:paraId="778E87AC" w14:textId="35FB3D8F" w:rsidR="00470BB0" w:rsidRPr="0027624E" w:rsidRDefault="00F938F1" w:rsidP="00C75E8A">
      <w:pPr>
        <w:spacing w:line="360" w:lineRule="auto"/>
        <w:jc w:val="both"/>
        <w:rPr>
          <w:rFonts w:ascii="Arial" w:hAnsi="Arial" w:cs="Arial"/>
          <w:sz w:val="24"/>
          <w:szCs w:val="24"/>
          <w:lang w:val="cy-GB"/>
        </w:rPr>
      </w:pPr>
      <w:r>
        <w:rPr>
          <w:rFonts w:ascii="Arial" w:hAnsi="Arial" w:cs="Arial"/>
          <w:sz w:val="24"/>
          <w:szCs w:val="24"/>
          <w:lang w:val="cy-GB"/>
        </w:rPr>
        <w:t>Gwelir nifer o ddatblygiadau mewn addysgu gwyddoniaeth yn y 40 mlynedd diwethaf sydd wedi eu dylanwadu gan theorïau dysgu adeileddol a sosio adeileddol. Nodir y theori adeileddol bod angen i blant fod yn rhan o’r dysgu drwy ryngweithio trwy ystyron o brofiadau corfforol, deialog a thestun. Ceir cysylltiad â’r theori adeileddol â Donaldson (2015) oherwydd pwysleisia dysgu trawsgwricwlaidd lle defnyddir gwybodaeth flaenorol un pwnc i gynorthwyo pwnc arall. Ystyrier hyn wrth gynllunio’r gweithgareddau isod er mwyn darparu gwersi i ddatblygu sgiliau gydol oes. Yn ychwanegol dros y 30 mlynedd diwethaf ystyrier adeileddiaeth addysgegol fel uwch ddamcaniaeth. Ceir pwyslais o ddysgu gweithredol o fewn hyn lle dibynnir ar sgaffaldio arbenigol yr athro.</w:t>
      </w:r>
    </w:p>
    <w:p w14:paraId="216A3926" w14:textId="0C37F1C9" w:rsidR="009556CB" w:rsidRPr="0027624E" w:rsidRDefault="004C4E81" w:rsidP="00C75E8A">
      <w:pPr>
        <w:spacing w:line="360" w:lineRule="auto"/>
        <w:jc w:val="both"/>
        <w:rPr>
          <w:rFonts w:ascii="Arial" w:hAnsi="Arial" w:cs="Arial"/>
          <w:sz w:val="24"/>
          <w:lang w:val="cy-GB"/>
        </w:rPr>
      </w:pPr>
      <w:r w:rsidRPr="0027624E">
        <w:rPr>
          <w:rFonts w:ascii="Arial" w:hAnsi="Arial" w:cs="Arial"/>
          <w:sz w:val="24"/>
          <w:szCs w:val="24"/>
          <w:lang w:val="cy-GB"/>
        </w:rPr>
        <w:t>Pwysig yw hi i gael sbardun i gychwyn er mwyn ennyn diddordeb y plant o’r cychwyn. Awgryma Cox (2019) bod plant yn cofio gwybodaeth yn well os maent gyda diddordeb yn y pwnc a rôl yr athro yw hi i geisio codi ymglymiad y plant ar ddechrau gwers. I gychwyn gwrandawyd ar wahanol genre o Gerddoriaeth gyda’r plant (Gwelir atodiad</w:t>
      </w:r>
      <w:r w:rsidR="00DD4094" w:rsidRPr="0027624E">
        <w:rPr>
          <w:rFonts w:ascii="Arial" w:hAnsi="Arial" w:cs="Arial"/>
          <w:sz w:val="24"/>
          <w:szCs w:val="24"/>
          <w:lang w:val="cy-GB"/>
        </w:rPr>
        <w:t xml:space="preserve"> </w:t>
      </w:r>
      <w:r w:rsidR="00CD7CEB" w:rsidRPr="0027624E">
        <w:rPr>
          <w:rFonts w:ascii="Arial" w:hAnsi="Arial" w:cs="Arial"/>
          <w:sz w:val="24"/>
          <w:szCs w:val="24"/>
          <w:lang w:val="cy-GB"/>
        </w:rPr>
        <w:t>2</w:t>
      </w:r>
      <w:r w:rsidRPr="0027624E">
        <w:rPr>
          <w:rFonts w:ascii="Arial" w:hAnsi="Arial" w:cs="Arial"/>
          <w:sz w:val="24"/>
          <w:szCs w:val="24"/>
          <w:lang w:val="cy-GB"/>
        </w:rPr>
        <w:t>). Wrth i’r disgyblion wrando ar y wahanol genres bydd ganddynt ddarn o bapur yr un lle bydd y plant yn darlunio gyda’r Gerddoriaeth. Galluoga’r dasg hon i’r plant gael rhyddid i fod yn greadigol wrth ymateb i’r Gerddoriaeth drwy Gelf. Ceir nifer o fuddion o ddefnyddio Cerddoriaeth wrth ddysgu a dengys ystadegau bod corpws callosum yn yr ymennydd sef bwndel enfawr o ffibrau nerfau sy'n cysylltu'r ddwy ochr o'r ymennydd yn fwy mewn cerddorion (Rampton, 2018). Awgryma Rampton (2018) bod Cerddoriaeth yn helpu gwella’r cof tymor hir ac arwain at ddatblygiad ymennydd gwell i’r rhai sy’n rhyngweithio gydag o oedran cynnar.</w:t>
      </w:r>
    </w:p>
    <w:p w14:paraId="744A8BB1" w14:textId="6237D840" w:rsidR="00655746" w:rsidRPr="0027624E" w:rsidRDefault="00F938F1" w:rsidP="00C75E8A">
      <w:pPr>
        <w:spacing w:line="360" w:lineRule="auto"/>
        <w:jc w:val="both"/>
        <w:rPr>
          <w:rFonts w:ascii="Arial" w:hAnsi="Arial" w:cs="Arial"/>
          <w:sz w:val="24"/>
          <w:szCs w:val="24"/>
          <w:lang w:val="cy-GB"/>
        </w:rPr>
      </w:pPr>
      <w:r>
        <w:rPr>
          <w:rFonts w:ascii="Arial" w:hAnsi="Arial" w:cs="Arial"/>
          <w:sz w:val="24"/>
          <w:szCs w:val="24"/>
          <w:lang w:val="cy-GB"/>
        </w:rPr>
        <w:t xml:space="preserve">“There is no feeling that does not find relief in Music,” Eliot (dyddiad anhysbys, dyfynnwyd yn Utton, 2018). Defnyddir Cerddoriaeth fel ffordd i fynegi teimladau a gall hyn fod yn allweddol i wneud cyn i blentyn gallu dysgu. Yn ôl damcaniaeth Maslow (1943) rhaid i blant gael yr anghenion hyn sef ffisiolegol, diogelwch, cariad, hunan-barch a hunan-wireddu cyn dechrau dysgu. Rôl yr athro o fewn hyn bydd i hybu’r rhai sydd yn gweld hi’n anodd fod yn greadigol a gofyn cwestiynau megis Pa liw mae’r darn yn gwneud ti feddwl am? Pa siapau sy’n dod i dy feddwl? Defnyddir techneg sgaffaldio </w:t>
      </w:r>
      <w:r>
        <w:rPr>
          <w:rFonts w:ascii="Arial" w:hAnsi="Arial" w:cs="Arial"/>
          <w:sz w:val="24"/>
          <w:szCs w:val="24"/>
          <w:lang w:val="cy-GB"/>
        </w:rPr>
        <w:lastRenderedPageBreak/>
        <w:t>wrth wneud hyn gyda’r nod bod y plant yn mynd i allu dechrau gwneud hyn yn annibynnol ar ôl y mewnbwn.</w:t>
      </w:r>
    </w:p>
    <w:p w14:paraId="75079F4B" w14:textId="6F05017C" w:rsidR="00A61025" w:rsidRPr="0027624E" w:rsidRDefault="004C4E81" w:rsidP="00C75E8A">
      <w:pPr>
        <w:spacing w:line="360" w:lineRule="auto"/>
        <w:jc w:val="both"/>
        <w:rPr>
          <w:rFonts w:ascii="Arial" w:hAnsi="Arial" w:cs="Arial"/>
          <w:sz w:val="24"/>
          <w:szCs w:val="24"/>
          <w:lang w:val="cy-GB"/>
        </w:rPr>
      </w:pPr>
      <w:r w:rsidRPr="0027624E">
        <w:rPr>
          <w:rFonts w:ascii="Arial" w:hAnsi="Arial" w:cs="Arial"/>
          <w:sz w:val="24"/>
          <w:szCs w:val="24"/>
          <w:lang w:val="cy-GB"/>
        </w:rPr>
        <w:t>Pwysleisia Donaldson (2015) y pwysigrwydd bod y cwricwlwm yn gynhwysol ac yn cael ei haddasu i anghenion dysgwyr. Rhaid ystyried yr heriau gall codi wrth wneud tasg greadigol megis gall plant ag Awtistiaeth gweld hi’n anodd fod yn greadigol am ei bod yn hoffi strwythur a threfn. Ymhelaetha Williamson (2002) ar y pwynt wrth fynnu er mae plant ag Awtistiaeth yn gweld hi’n anodd iawn i fod yn greadigol nid yw hyn yn stopio’r potensial o fod yn greadigol ond bydd angen fwy o strwythur iddynt.</w:t>
      </w:r>
    </w:p>
    <w:p w14:paraId="5945405B" w14:textId="2BF8F6E6" w:rsidR="004D2C63" w:rsidRPr="0027624E" w:rsidRDefault="004C4E81" w:rsidP="00C75E8A">
      <w:pPr>
        <w:spacing w:line="360" w:lineRule="auto"/>
        <w:jc w:val="both"/>
        <w:rPr>
          <w:rFonts w:ascii="Arial" w:hAnsi="Arial" w:cs="Arial"/>
          <w:sz w:val="24"/>
          <w:lang w:val="cy-GB"/>
        </w:rPr>
      </w:pPr>
      <w:r w:rsidRPr="0027624E">
        <w:rPr>
          <w:rFonts w:ascii="Arial" w:hAnsi="Arial" w:cs="Arial"/>
          <w:sz w:val="24"/>
          <w:szCs w:val="24"/>
          <w:lang w:val="cy-GB"/>
        </w:rPr>
        <w:t>Nodwedd bwysig DSY yw ei bod yn ymwneud a diddordeb y plant ac felly ar ôl ymateb i’r wahanol genres trwy Gelf gellir trafod sut mae’r wahanol synau/gerddoriaeth yn gwneud iddynt deimlo. Rôl yr athro bydd i gynnal sgwrs â’r plant am Gerddoriaeth yn ei gyfanrwydd i ddechrau megis beth yw ei hoff fath o gerddoriaeth/band? Pa offerynnau oeddent yn clywed o fewn y darnau? Wrth wneud hyn bydd y plant nawr yn cwblhau grid KWLHAQ, defnyddir hyn gan yr athrawes i gynllunio gwersi i ddod gan ddefnyddio llais y disgybl. Arddangosir y cynllunio bod yr addysgu yn cael ei bersonoli i wneud yn berthnasol iddynt. Y cwestiwn mawr bydd y dosbarth yn canolbwyntio ar felly bydd, mae cymaint o wahanol synau o fewn Gerddoriaeth paham?</w:t>
      </w:r>
    </w:p>
    <w:p w14:paraId="77CFBEB1" w14:textId="024D1348" w:rsidR="005848B2" w:rsidRPr="0027624E" w:rsidRDefault="00F938F1" w:rsidP="00C75E8A">
      <w:pPr>
        <w:spacing w:line="360" w:lineRule="auto"/>
        <w:jc w:val="both"/>
        <w:rPr>
          <w:rFonts w:ascii="Arial" w:hAnsi="Arial" w:cs="Arial"/>
          <w:sz w:val="24"/>
          <w:lang w:val="cy-GB"/>
        </w:rPr>
      </w:pPr>
      <w:r>
        <w:rPr>
          <w:rFonts w:ascii="Arial" w:hAnsi="Arial" w:cs="Arial"/>
          <w:sz w:val="24"/>
          <w:szCs w:val="24"/>
          <w:lang w:val="cy-GB"/>
        </w:rPr>
        <w:t>Daw is-gwestiynau’r plant ar ôl i’r athro gofyn y cwestiwn mawr (gwelir atodiad 3). Yn gyntaf defnyddir seinydd gyda’r bas yn gryf a rhoi Oobleck ar ben wrth i’r seinydd troi arno gellir gweld y dirgryniadau wrth i’r Oobleck symud (gwelir atodiad 4). O fewn hyn bydd y plant yn gwneud arsylwadau ar y gwahaniaeth os mae’r bas yn dawelaf neu’n fwy uchel. Rôl yr athrawes bydd i fodelu geirfa megis dirgryniad, dynameg cryf a tawel. Gellir defnyddio drwm â reis ar ben a tharo i weld effaith y dirgryniadau pan mae’r reis yn symud. Bydd y plant yn arsylwi eto a hefyd chwilio am batrymau gyda’r ddau beth megis ydy taro’r drwm yn galed yn cael yr un effaith a chael y bas yn gryf. Daw egwyddorion DSY i mewn wrth i’r plant cael profiadau uniongyrchol y dirgryniadau yn ogystal â gweithio’n annibynnol i feddwl am ymateb.</w:t>
      </w:r>
    </w:p>
    <w:p w14:paraId="5A5B1C34" w14:textId="47D904A4" w:rsidR="00217E83" w:rsidRPr="0027624E" w:rsidRDefault="004C4E81" w:rsidP="00C75E8A">
      <w:pPr>
        <w:spacing w:line="360" w:lineRule="auto"/>
        <w:jc w:val="both"/>
        <w:rPr>
          <w:rFonts w:ascii="Arial" w:hAnsi="Arial" w:cs="Arial"/>
          <w:sz w:val="24"/>
          <w:szCs w:val="24"/>
          <w:lang w:val="cy-GB"/>
        </w:rPr>
      </w:pPr>
      <w:r w:rsidRPr="0027624E">
        <w:rPr>
          <w:rFonts w:ascii="Arial" w:hAnsi="Arial" w:cs="Arial"/>
          <w:sz w:val="24"/>
          <w:szCs w:val="24"/>
          <w:lang w:val="cy-GB"/>
        </w:rPr>
        <w:t xml:space="preserve">Cynlluniwyd amryw o weithgareddau o fewn y thema lle caniateir i’r plant weithio’n annibynnol ac o fewn grŵp. Sgil allweddol o fewn ymholiad Gwyddonol yw bod y plant yn ddosbarth ac adnabod ac felly'r dasg fydd i ddidoli offerynnau yn ôl eu traw a’u dynameg. Noda’r cwricwlwm Gwyddoniaeth (APADGOS, 2008) bod rhaid i blant </w:t>
      </w:r>
      <w:r w:rsidRPr="0027624E">
        <w:rPr>
          <w:rFonts w:ascii="Arial" w:hAnsi="Arial" w:cs="Arial"/>
          <w:sz w:val="24"/>
          <w:szCs w:val="24"/>
          <w:lang w:val="cy-GB"/>
        </w:rPr>
        <w:lastRenderedPageBreak/>
        <w:t>wneud cymariaethau ac adnabod a disgrifio tueddiadau neu batrymau mewn data a gwybodaeth. Bydd y plant yn gweithio mewn grwpiau o allu cymysg a mynna Brereton (2013) nid oes unrhyw ystadegau i brofi bod grwpio plant yn ôl y gallu yn fuddiol oherwydd mae gan y gallu uwch gormod o bwysau arnynt i fod yn llwyddiannus ym mhob gwers a’r gallu is yn teimlo’n rhwystredig eu bod nhw ddim yn gallu gwneud yn well. Atgyfnertha’r ddadl hyn gan Dweck (2015, dyfynnwyd yn Young, 2018) lle pwysleisir bod canmol plant am fod yn ddeallus yn hyrwyddo meddylfryd sefydlog ac felly mae’n llawer gwell i ganmol eu hymdrech neu strategaeth.</w:t>
      </w:r>
    </w:p>
    <w:p w14:paraId="539CDE92" w14:textId="576EB150" w:rsidR="00084BEE" w:rsidRPr="0027624E" w:rsidRDefault="004C4E81" w:rsidP="00C75E8A">
      <w:pPr>
        <w:spacing w:line="360" w:lineRule="auto"/>
        <w:jc w:val="both"/>
        <w:rPr>
          <w:rFonts w:ascii="Arial" w:hAnsi="Arial" w:cs="Arial"/>
          <w:sz w:val="24"/>
          <w:szCs w:val="24"/>
          <w:lang w:val="cy-GB"/>
        </w:rPr>
      </w:pPr>
      <w:r w:rsidRPr="0027624E">
        <w:rPr>
          <w:rFonts w:ascii="Arial" w:hAnsi="Arial" w:cs="Arial"/>
          <w:sz w:val="24"/>
          <w:szCs w:val="24"/>
          <w:lang w:val="cy-GB"/>
        </w:rPr>
        <w:t>Gwaith ymarferol bydd y dasg lle rôl yr athro fydd i hwyluso’r broses sef elfen allweddol DSY. Defnyddir yr athro i ymyrryd mewn sefyllfaoedd grŵp os gwêl rhai ddim yn cyfrannu, ei rôl wedyn fydd i gwestiynu’r plant i gael pawb yn cymryd rhan. Ystyrier datblygu sgiliau cymdeithasol plant yn bwysig o oedran cynnar a gwelir cynllunio gwersi Llywodraeth Cymru (2015, t.12) sy’n caniatáu iddynt fabwysiadu ystod o rolau, gan gynnwys rôl arweinydd mewn grŵp bach, gwaith dysgu mewn pâr neu waith a wneir mewn tîm yn agwedd pwysig o’r ysgol. Er mwyn AaGD o fewn y dasg bydd y plant yn hunanasesu ei gwaith wrth feddwl a ydyn nhw wedi cyrraedd nod y dasg sef i adnabod gwahanol traw o fewn offerynnau. Teimlir bod angen i ddysgwyr hunanasesu i wybod pan fyddant yn dysgu, faint o ymdrech y mae'n rhaid iddynt wneud i lwyddo, adnabod pryd maent wedi bod yn llwyddiannus neu’n anghywir a pha strategaethau dysgu sy'n gweithio'n dda iddyn nhw (McMillan a Hearn, dyddiad anhysbys, dyfynnwyd yn Nkem, 2015).</w:t>
      </w:r>
    </w:p>
    <w:p w14:paraId="6B911416" w14:textId="417D8073" w:rsidR="009E543B" w:rsidRPr="0027624E" w:rsidRDefault="00F938F1" w:rsidP="009E543B">
      <w:pPr>
        <w:spacing w:line="360" w:lineRule="auto"/>
        <w:jc w:val="both"/>
        <w:rPr>
          <w:rFonts w:ascii="Arial" w:hAnsi="Arial" w:cs="Arial"/>
          <w:sz w:val="24"/>
          <w:szCs w:val="24"/>
          <w:lang w:val="cy-GB"/>
        </w:rPr>
      </w:pPr>
      <w:r>
        <w:rPr>
          <w:rFonts w:ascii="Arial" w:hAnsi="Arial" w:cs="Arial"/>
          <w:sz w:val="24"/>
          <w:szCs w:val="24"/>
          <w:lang w:val="cy-GB"/>
        </w:rPr>
        <w:t xml:space="preserve">I ddilyn bydd y plant yn ymchwilio i’r offerynnau maent wedi didoli i ddarganfod sut gallant newid y traw. Defnyddir amryw o wahanol ddulliau ymchwilio megis ar y we, llyfrau, clipiau fidio neu’n ymarferol, ystyrier y rhain yn elfennau o DSY (gwelir atodiad 5). Ceir heriau o ddefnyddio amryw o adnoddau ymchwilio megis dim digon o adnoddau i bawb neu dim mynediad i’r adnoddau sydd angen. Wrth gynnal arbrawf rhaid sicrhau prawf teg a rôl yr athro bydd hi i atgoffa’r plant o beth yw prawf teg ac fel dosbarth bydd y plant yn penderfynu ar un peth maent yn mynd i newid sef yr offeryn ac felly rhaid cadw pob peth arall yr un peth pob tro. Nodir o fewn y cwricwlwm Gwyddoniaeth (2008) bod angen i blant gallu gynnal prawf teg. Gwaith pâr fydd hyn bydd tri phâr yn profi'r un offeryn er mwyn sicrhau canlyniadau dibynadwy. Yn ôl Budden (2017) plant dylai fod yn penderfynu pa newidyn i'w ymchwilio a sut i fesur neu arsylwi'r effeithiau. Ychwanega ei bod yn bwysig bod plant yn hyderus ar beth yw </w:t>
      </w:r>
      <w:r>
        <w:rPr>
          <w:rFonts w:ascii="Arial" w:hAnsi="Arial" w:cs="Arial"/>
          <w:sz w:val="24"/>
          <w:szCs w:val="24"/>
          <w:lang w:val="cy-GB"/>
        </w:rPr>
        <w:lastRenderedPageBreak/>
        <w:t>brawf teg cyn iddynt gyflawni eu prawf eu hunain (Budden, 2017). Er hyn dadleua rhai nad oes gwybodaeth pwnc effeithiol gyda llawer o athrawon o’r wahanol ymholiadau sydd ar gael ac felly mae’r prawf teg yn cael ei gor-ddefnyddio (Budden, 2017). Argyhoeddir CRIPSAT (2007) i gyd-fynd â DSY a phwysleisir pwysigrwydd bod athrawon yn annog cydweithio o fewn y gweithgareddau.</w:t>
      </w:r>
    </w:p>
    <w:p w14:paraId="383C89CC" w14:textId="45921AEC" w:rsidR="00A0151D" w:rsidRPr="0027624E" w:rsidRDefault="00F938F1" w:rsidP="00C8551F">
      <w:pPr>
        <w:spacing w:line="360" w:lineRule="auto"/>
        <w:jc w:val="both"/>
        <w:rPr>
          <w:rFonts w:ascii="Arial" w:hAnsi="Arial" w:cs="Arial"/>
          <w:sz w:val="24"/>
          <w:szCs w:val="24"/>
          <w:lang w:val="cy-GB"/>
        </w:rPr>
      </w:pPr>
      <w:r>
        <w:rPr>
          <w:rFonts w:ascii="Arial" w:hAnsi="Arial" w:cs="Arial"/>
          <w:sz w:val="24"/>
          <w:szCs w:val="24"/>
          <w:lang w:val="cy-GB"/>
        </w:rPr>
        <w:t>Darganfyddir o ble mae’r dirgryniadau yn dod wrth wneud yr ymchwiliad blaenorol a gall y plant yna mynd ymlaen i ddarganfod sut i greu offeryn ei hun. Dywed Gray (2008) “Children are designed by nature to educate themselves.” Pwrpas wneud y dasg yw bod y plant yn deall sut i greu sŵn penodol wrth greu'r offeryn eu hun. Defnyddir amryw o ddulliau ymholi i ddarganfod y ffordd orau i greu’r offeryn ac sgaffaldir y dysgu wrth i’r athro rhoi syniadau o adnoddau ymchwilio i ddefnyddio (Gwelir atodiad 6). O fewn Donaldson (2015) bydd y maes dysgu Gwyddoniaeth a Thechnoleg ac felly wrth i mewn dylunio offerynnau eu hun daw’r ochr Technoleg i’r gweithgaredd.</w:t>
      </w:r>
    </w:p>
    <w:p w14:paraId="1A782A15" w14:textId="23A97D66" w:rsidR="00C8551F" w:rsidRPr="0027624E" w:rsidRDefault="004C4E81" w:rsidP="00C8551F">
      <w:pPr>
        <w:spacing w:line="360" w:lineRule="auto"/>
        <w:jc w:val="both"/>
        <w:rPr>
          <w:rFonts w:ascii="Arial" w:hAnsi="Arial" w:cs="Arial"/>
          <w:sz w:val="24"/>
          <w:szCs w:val="24"/>
          <w:lang w:val="cy-GB"/>
        </w:rPr>
      </w:pPr>
      <w:r w:rsidRPr="0027624E">
        <w:rPr>
          <w:rFonts w:ascii="Arial" w:hAnsi="Arial" w:cs="Arial"/>
          <w:sz w:val="24"/>
          <w:szCs w:val="24"/>
          <w:lang w:val="cy-GB"/>
        </w:rPr>
        <w:t>Caiff dysgu gweithredol ei hannog o fewn y gweithgaredd wrth i’r plant arbrofi ac ymchwilio i ba offeryn maent eisiau wneud. Hyrwyddir nodwedd DSY wrth i’r plant ddewis offeryn o’u ddiddordeb. Defnyddir adnoddau sydd wedi cael ei ailgylchu er mwyn creu’r offerynnau. Pwysleisia Llywodraeth Cymru (2008, t.14) o fewn adroddiad ADCDF bod angen gwau’r themâu hyn o fewn gwersi a cheir cysylltiad â’r thema treilliant a gwastraff yn y dasg. Amlyga Donaldson (2015, t.29) bod angen i blant yn datblygu i fod yn ddinasyddion egwyddorol, gwybodus yng Nghymru a’r byd.</w:t>
      </w:r>
    </w:p>
    <w:p w14:paraId="16A9F507" w14:textId="09E8093B" w:rsidR="00632B78" w:rsidRPr="0027624E" w:rsidRDefault="004C4E81" w:rsidP="00C8551F">
      <w:pPr>
        <w:spacing w:line="360" w:lineRule="auto"/>
        <w:jc w:val="both"/>
        <w:rPr>
          <w:rFonts w:ascii="Arial" w:hAnsi="Arial" w:cs="Arial"/>
          <w:sz w:val="24"/>
          <w:szCs w:val="24"/>
          <w:lang w:val="cy-GB"/>
        </w:rPr>
      </w:pPr>
      <w:r w:rsidRPr="0027624E">
        <w:rPr>
          <w:rFonts w:ascii="Arial" w:hAnsi="Arial" w:cs="Arial"/>
          <w:sz w:val="24"/>
          <w:szCs w:val="24"/>
          <w:lang w:val="cy-GB"/>
        </w:rPr>
        <w:t>Caiff y plant benderfynu ar yr adnoddau priodol er mwyn creu’r sŵn maent eisiau a chaiff y rhyddid i weithio’n annibynnol neu fel grŵp. Cred Bruner (1961, dyfynnwyd yn Lewis, 2017) bod angen i blant datblygu gwybodaeth o’r byd o’u hamgylch trwy archwilio a thrin gwrthrychau, chwestiynu a dadlau a pherfformio arbrofion. Hyrwyddir agweddau o hyn gan y dasg drwy ddefnyddio dull DSY ond wedi dweud hyn dadleua bod gormod o ryddid ganddynt a hyn yn gwneud yn anodd i athrawon ganfod problemau a chamsyniadau. Chwaraeir dyfalbarhad rôl allweddol o fewn y dasg hon oherwydd efallai ni fydd yr offeryn yn gweithio y tro cyntaf mae’r dysgwr yn ceisio ac felly rôl yr athro yn y dasg fydd i hybu’r plant i ddyfalbarhau i gyrraedd y nod. Gwelir dyfalbarhad o fewn siart arferion meddwl Hattie (dyddiad anhysbys) lle nodir hyn yn gyntaf ei bod yn bwysig bod plant yn dysgu i gadw at weithgaredd hyd yn oed oes nad yw’n llwyddo’r tro cyntaf.</w:t>
      </w:r>
    </w:p>
    <w:p w14:paraId="64E3E538" w14:textId="03AC2D14" w:rsidR="00985730" w:rsidRPr="0027624E" w:rsidRDefault="004C4E81" w:rsidP="00C75E8A">
      <w:pPr>
        <w:spacing w:line="360" w:lineRule="auto"/>
        <w:jc w:val="both"/>
        <w:rPr>
          <w:rFonts w:ascii="Arial" w:hAnsi="Arial" w:cs="Arial"/>
          <w:sz w:val="24"/>
          <w:szCs w:val="24"/>
          <w:lang w:val="cy-GB"/>
        </w:rPr>
      </w:pPr>
      <w:r w:rsidRPr="0027624E">
        <w:rPr>
          <w:rFonts w:ascii="Arial" w:hAnsi="Arial" w:cs="Arial"/>
          <w:sz w:val="24"/>
          <w:szCs w:val="24"/>
          <w:lang w:val="cy-GB"/>
        </w:rPr>
        <w:lastRenderedPageBreak/>
        <w:t xml:space="preserve">Ni roddir meini prawf </w:t>
      </w:r>
      <w:r w:rsidR="00DB33DA" w:rsidRPr="0027624E">
        <w:rPr>
          <w:rFonts w:ascii="Arial" w:hAnsi="Arial" w:cs="Arial"/>
          <w:sz w:val="24"/>
          <w:szCs w:val="24"/>
          <w:lang w:val="cy-GB"/>
        </w:rPr>
        <w:t xml:space="preserve">llwyddiant (MPLL) </w:t>
      </w:r>
      <w:r w:rsidRPr="0027624E">
        <w:rPr>
          <w:rFonts w:ascii="Arial" w:hAnsi="Arial" w:cs="Arial"/>
          <w:sz w:val="24"/>
          <w:szCs w:val="24"/>
          <w:lang w:val="cy-GB"/>
        </w:rPr>
        <w:t xml:space="preserve">am y dasg hon, atgyfnertha hyn gan Hattie (2008, dyfynnwyd yn Smythe, 2009) lle mynna nid yw’r strategaeth yn effeithiol oherwydd mae’n cyfyngu unigrwydd a chreadigrwydd. </w:t>
      </w:r>
      <w:r w:rsidR="00A71E39" w:rsidRPr="0027624E">
        <w:rPr>
          <w:rFonts w:ascii="Arial" w:hAnsi="Arial" w:cs="Arial"/>
          <w:sz w:val="24"/>
          <w:szCs w:val="24"/>
          <w:lang w:val="cy-GB"/>
        </w:rPr>
        <w:t xml:space="preserve">Wedi dweud hyn noda’r cwricwlwm (2008) bod angen rhoi’r cyfle i blant </w:t>
      </w:r>
      <w:r w:rsidR="00DB33DA" w:rsidRPr="0027624E">
        <w:rPr>
          <w:rFonts w:ascii="Arial" w:hAnsi="Arial" w:cs="Arial"/>
          <w:sz w:val="24"/>
          <w:szCs w:val="24"/>
          <w:lang w:val="cy-GB"/>
        </w:rPr>
        <w:t xml:space="preserve">dewis MPLL eu hun wrth wneud ymholiad ac felly wrth i’r athro beidio rhoi MPLL agorir cyfle i’r plant creu un yn annibynnol. </w:t>
      </w:r>
      <w:r w:rsidRPr="0027624E">
        <w:rPr>
          <w:rFonts w:ascii="Arial" w:hAnsi="Arial" w:cs="Arial"/>
          <w:sz w:val="24"/>
          <w:szCs w:val="24"/>
          <w:lang w:val="cy-GB"/>
        </w:rPr>
        <w:t>Gellir arddangos yr offerynnau i weddill y dosbarth er mwyn cael adborth wrth eu chyd-gyfoedion. Amlygir Race (2019) bod y dull hwn yn effeithiol oherwydd bod plant yn dysgu sut i roi adborth o safon ac yn dysgu o lwyddiannau/gwendidau eu cyfoedion.</w:t>
      </w:r>
      <w:r w:rsidR="00A71E39" w:rsidRPr="0027624E">
        <w:rPr>
          <w:rFonts w:ascii="Arial" w:hAnsi="Arial" w:cs="Arial"/>
          <w:sz w:val="24"/>
          <w:szCs w:val="24"/>
          <w:lang w:val="cy-GB"/>
        </w:rPr>
        <w:t xml:space="preserve"> </w:t>
      </w:r>
    </w:p>
    <w:p w14:paraId="48E7A95D" w14:textId="44BFF3B2" w:rsidR="007057BC" w:rsidRPr="0027624E" w:rsidRDefault="004C4E81" w:rsidP="007057BC">
      <w:pPr>
        <w:spacing w:line="360" w:lineRule="auto"/>
        <w:jc w:val="both"/>
        <w:rPr>
          <w:rFonts w:ascii="Times New Roman" w:hAnsi="Times New Roman" w:cs="Times New Roman"/>
          <w:sz w:val="24"/>
          <w:szCs w:val="24"/>
          <w:lang w:val="cy-GB"/>
        </w:rPr>
      </w:pPr>
      <w:r w:rsidRPr="0027624E">
        <w:rPr>
          <w:rFonts w:ascii="Arial" w:hAnsi="Arial" w:cs="Arial"/>
          <w:sz w:val="24"/>
          <w:szCs w:val="24"/>
          <w:lang w:val="cy-GB"/>
        </w:rPr>
        <w:t>Agwedd pwysig o fewn y dosbarth yw dathlu waith y plant ac felly er mwyn gyflwyno gwaith ar ddiwedd yr ymholiad byddant yn perfformio cyfansoddiad gan ddefnyddio’u hofferynnau. Gellir gofyn i rheini wylio oherwydd mae cael perthynas da rhwng athro a rhiant yn chwarae rôl ganolog o fewn datblygiad plentyn. Noda Mandarakas (2014, t.21) mae taith ar y cyd yw addysg plentyn ac mae cadw’r rhieni yn rhan o hyn yn allweddol. Ar y llaw arall dadleua Baker (2001, dyfynnwyd yn Mandarakas, 2014, t.23) bod llawer o athrawon ddim yn teimlo’n hyderus i gynnwys y rhieni oherwydd y pryder o gael ei farnu ganddynt. Defnyddir perfformiad fel ffordd i gyflwyno canfyddiadau’r dosbarth a cheir nifer o fuddion o hyn. Pwysleisia Estyn (2017</w:t>
      </w:r>
      <w:r w:rsidR="00697E77" w:rsidRPr="0027624E">
        <w:rPr>
          <w:rFonts w:ascii="Arial" w:hAnsi="Arial" w:cs="Arial"/>
          <w:sz w:val="24"/>
          <w:szCs w:val="24"/>
          <w:lang w:val="cy-GB"/>
        </w:rPr>
        <w:t>b</w:t>
      </w:r>
      <w:r w:rsidRPr="0027624E">
        <w:rPr>
          <w:rFonts w:ascii="Arial" w:hAnsi="Arial" w:cs="Arial"/>
          <w:sz w:val="24"/>
          <w:szCs w:val="24"/>
          <w:lang w:val="cy-GB"/>
        </w:rPr>
        <w:t>) nid yw athrawon bob amser yn darparu digon o gyfleoedd creadigol i ddisgyblion. Ystyrier Cerddoriaeth fel techneg i wella lles blentyn oherwydd mae’n codi eu hunan-fry ac yn rhoi’r cyfle iddynt fynegi eu teimladau mewn ffordd greadigol (Bloomfield, 2000, t.85). Yn ychwanegol gellir defnyddio fel ffordd i leihau pryder yn enwedig i blant ag anghenion dysgu ychwanegol yn ogystal â hybu datblygiad personol wrth fynegi ei hun drwy Gerddoriaeth (BAMT, 2017)</w:t>
      </w:r>
    </w:p>
    <w:p w14:paraId="668AB18D" w14:textId="6EF6A18B" w:rsidR="00695D10" w:rsidRPr="0027624E" w:rsidRDefault="004C4E81" w:rsidP="00C75E8A">
      <w:pPr>
        <w:spacing w:line="360" w:lineRule="auto"/>
        <w:jc w:val="both"/>
        <w:rPr>
          <w:rFonts w:ascii="Arial" w:hAnsi="Arial" w:cs="Arial"/>
          <w:sz w:val="24"/>
          <w:szCs w:val="24"/>
          <w:lang w:val="cy-GB"/>
        </w:rPr>
      </w:pPr>
      <w:r w:rsidRPr="0027624E">
        <w:rPr>
          <w:rFonts w:ascii="Arial" w:hAnsi="Arial" w:cs="Arial"/>
          <w:sz w:val="24"/>
          <w:szCs w:val="24"/>
          <w:lang w:val="cy-GB"/>
        </w:rPr>
        <w:t xml:space="preserve">Hyrwyddir nodwedd DSY wrth berfformio oherwydd ceir profiadau uniongyrchol  lle mae’r plant yn rhyngweithio gyda’r amgylchedd o’u hamgylch. Datblygir sgiliau creadigol yn y dasg yn bennaf yn ogystal â chydweithio wrth berfformio, gweithio’n annibynnol wrth greu'r offeryn a datrys problemau. Ystyrier World Economic Forum (2016, dyfynnwyd yn Norris, 2018) creadigrwydd fel un o’r 3 sgil fwyaf pwysig wrth edrych i’r dyfodol. Noda rhai nid yw creadigrwydd yn gallu cael ei haddysgu ond ymateba Norris (2018) bod unrhyw un yn gallu bod yn greadigol os maent yn cael ei haddysgu ond pwysleisia bod ysgolion o hyd yn blaenoriaethu’r pynciau mwy </w:t>
      </w:r>
      <w:r w:rsidRPr="0027624E">
        <w:rPr>
          <w:rFonts w:ascii="Arial" w:hAnsi="Arial" w:cs="Arial"/>
          <w:sz w:val="24"/>
          <w:szCs w:val="24"/>
          <w:lang w:val="cy-GB"/>
        </w:rPr>
        <w:lastRenderedPageBreak/>
        <w:t>academaidd i gymharu â’r pynciau creadigol. Chwaraeir yr athro rôl hwylusydd o fewn y perfformiad a cheisio modelu’r iaith gerddorol a wyddonol iddynt.</w:t>
      </w:r>
    </w:p>
    <w:p w14:paraId="6524C684" w14:textId="02036E30" w:rsidR="00733F54" w:rsidRPr="0027624E" w:rsidRDefault="004C4E81" w:rsidP="00C75E8A">
      <w:pPr>
        <w:spacing w:line="360" w:lineRule="auto"/>
        <w:jc w:val="both"/>
        <w:rPr>
          <w:rFonts w:ascii="Arial" w:hAnsi="Arial" w:cs="Arial"/>
          <w:sz w:val="24"/>
          <w:szCs w:val="24"/>
          <w:lang w:val="cy-GB"/>
        </w:rPr>
      </w:pPr>
      <w:r w:rsidRPr="0027624E">
        <w:rPr>
          <w:rFonts w:ascii="Arial" w:hAnsi="Arial" w:cs="Arial"/>
          <w:sz w:val="24"/>
          <w:szCs w:val="24"/>
          <w:lang w:val="cy-GB"/>
        </w:rPr>
        <w:t>Cam olaf y Fodel Ymholi Generig yw adfyfyrio a gwerthuso. Bydd gan y plant ei gridiau KWLHAQ o gychwyn yr ymholiad ac yn edrych yn ôl ar y prosiect i weld sut maent wedi datblygu. Mewn pen lliw gwahanol bydd y plant yn ychwanegu’r pethau maent wedi dysgu yn ogystal â cheisio ateb cwestiynau nodwyd cyn cychwyn. Awgryma (National Research Council, 1997) mae adfyfyrio ar broses yn fuddiol i ddysgwyr oherwydd maent yn gweld yn uniongyrchol y cynnydd maent wedi gwneud. Ychwanegir bod angen i athrawon hefyd gwerthuso’u haddysgu er mwyn adnabod gwendidau a chryfderau prosiect i’r dyfodol a gellir defnyddio adborth y plant er mwyn gweld llwyddiant yr ymholiad (National Research Council, 1997).</w:t>
      </w:r>
    </w:p>
    <w:p w14:paraId="692B702A" w14:textId="511822EE" w:rsidR="00AC0CE5" w:rsidRPr="0027624E" w:rsidRDefault="00F938F1" w:rsidP="00C75E8A">
      <w:pPr>
        <w:spacing w:line="360" w:lineRule="auto"/>
        <w:jc w:val="both"/>
        <w:rPr>
          <w:rFonts w:ascii="Arial" w:hAnsi="Arial" w:cs="Arial"/>
          <w:sz w:val="24"/>
          <w:szCs w:val="24"/>
          <w:lang w:val="cy-GB"/>
        </w:rPr>
      </w:pPr>
      <w:r>
        <w:rPr>
          <w:rFonts w:ascii="Arial" w:hAnsi="Arial" w:cs="Arial"/>
          <w:sz w:val="24"/>
          <w:szCs w:val="24"/>
          <w:lang w:val="cy-GB"/>
        </w:rPr>
        <w:t>Defnyddir ymweliad addysgol fel modd i gyfoethogi’r dysgu felly penderfynwyd ymweld â Techniquest ar ddiwedd yr ymholiad er mwyn adeiladu ar wybodaeth flaenorol. Dywed CCSS (2018) bod ymweliadau addysgol yn rhoi cyfle i ddisgyblion i ddelweddu a phrofi a thrafod gwybodaeth am bwnc. Cyflwynir amgylcheddau dysgu newydd i’r plant sy’n allweddol i annog chwilfrydedd am bwnc penodol (CCSS, 2018). Ceir nifer o weithdai o dan thema sŵn yn Techniquest ac felly teimlir ei bod yn lle priodol i fynd i ymweld (gwelir atodiad 7). Er hyn gall heriau codi o fynd ar ymweliad megis rhaid creu asesiad risg drylwyr cyn gadael gan sicrhau bod unrhyw beryglon yn cael eu nodi.</w:t>
      </w:r>
    </w:p>
    <w:p w14:paraId="3DDFFC34" w14:textId="37C9BBD2" w:rsidR="00A12B72" w:rsidRPr="0027624E" w:rsidRDefault="004C4E81" w:rsidP="005B3BE9">
      <w:pPr>
        <w:spacing w:line="360" w:lineRule="auto"/>
        <w:jc w:val="both"/>
        <w:rPr>
          <w:rFonts w:ascii="Arial" w:hAnsi="Arial" w:cs="Arial"/>
          <w:sz w:val="24"/>
          <w:szCs w:val="24"/>
          <w:lang w:val="cy-GB"/>
        </w:rPr>
      </w:pPr>
      <w:r w:rsidRPr="0027624E">
        <w:rPr>
          <w:rFonts w:ascii="Arial" w:hAnsi="Arial" w:cs="Arial"/>
          <w:sz w:val="24"/>
          <w:szCs w:val="24"/>
          <w:lang w:val="cy-GB"/>
        </w:rPr>
        <w:t>Cydnabydda’ Estyn (2017</w:t>
      </w:r>
      <w:r w:rsidR="00697E77" w:rsidRPr="0027624E">
        <w:rPr>
          <w:rFonts w:ascii="Arial" w:hAnsi="Arial" w:cs="Arial"/>
          <w:sz w:val="24"/>
          <w:szCs w:val="24"/>
          <w:lang w:val="cy-GB"/>
        </w:rPr>
        <w:t>c</w:t>
      </w:r>
      <w:r w:rsidRPr="0027624E">
        <w:rPr>
          <w:rFonts w:ascii="Arial" w:hAnsi="Arial" w:cs="Arial"/>
          <w:sz w:val="24"/>
          <w:szCs w:val="24"/>
          <w:lang w:val="cy-GB"/>
        </w:rPr>
        <w:t>) ysgol sydd ag polisi ysgol gyfan ar gyfer addysgu DSY yn arfer dda. Ystyrier hyn fel ffordd ymlaen posib i ysgolion ar draws Cymru wrth hyrwyddo’r cwricwlwm newydd. Gwelir bod athrawon yn cynllunio gwersi yn effeithiol ac yn eu cyflwyno yn greadigol ac yn egnïol sy'n ennyn diddordeb a brwdfrydedd disgyblion (Estyn, 2017</w:t>
      </w:r>
      <w:r w:rsidR="00697E77" w:rsidRPr="0027624E">
        <w:rPr>
          <w:rFonts w:ascii="Arial" w:hAnsi="Arial" w:cs="Arial"/>
          <w:sz w:val="24"/>
          <w:szCs w:val="24"/>
          <w:lang w:val="cy-GB"/>
        </w:rPr>
        <w:t>c</w:t>
      </w:r>
      <w:r w:rsidRPr="0027624E">
        <w:rPr>
          <w:rFonts w:ascii="Arial" w:hAnsi="Arial" w:cs="Arial"/>
          <w:sz w:val="24"/>
          <w:szCs w:val="24"/>
          <w:lang w:val="cy-GB"/>
        </w:rPr>
        <w:t>, t.6). Gwelir felly effeithiolrwydd cael polisi ysgol gyfan i ddilyn dull DSY o addysgu. Teimlir ei bod yn bwysig bod plant yn cael profiadau uniongyrchol i wneud synnwyr o’r byd eu hun a gellir ystyried ffordd o wneud hyn yw addysgu trwy DSY. Pwysig yw hi i hyrwyddo DSY o fewn ysgolion oherwydd ei bod yn datblygu sgiliau bywyd plant o oedran ifanc (EarlyLearning, 2015). Wedi dweud hyn rhaid cael yr hyfforddiant angenrheidiol i athrawon allu cynllunio’r broses yma yn llwyddiannus (EarlyLearning, 2015).</w:t>
      </w:r>
    </w:p>
    <w:p w14:paraId="4717CEE5" w14:textId="64FB0352" w:rsidR="004C4E81" w:rsidRPr="0027624E" w:rsidRDefault="004C4E81" w:rsidP="00C75E8A">
      <w:pPr>
        <w:spacing w:line="360" w:lineRule="auto"/>
        <w:jc w:val="both"/>
        <w:rPr>
          <w:rFonts w:ascii="Arial" w:hAnsi="Arial" w:cs="Arial"/>
          <w:sz w:val="24"/>
          <w:szCs w:val="24"/>
          <w:lang w:val="cy-GB"/>
        </w:rPr>
      </w:pPr>
      <w:r w:rsidRPr="0027624E">
        <w:rPr>
          <w:rFonts w:ascii="Arial" w:hAnsi="Arial" w:cs="Arial"/>
          <w:sz w:val="24"/>
          <w:szCs w:val="24"/>
          <w:lang w:val="cy-GB"/>
        </w:rPr>
        <w:t xml:space="preserve">O fewn yr aseiniad hwn awgrymir syniadau er mwyn hyrwyddo DSY o fewn CA2 ond gellir addasu syniadau i fod yn addas i’r CS trwy gael yr athro i chwarae rôl fwy o fewn </w:t>
      </w:r>
      <w:r w:rsidRPr="0027624E">
        <w:rPr>
          <w:rFonts w:ascii="Arial" w:hAnsi="Arial" w:cs="Arial"/>
          <w:sz w:val="24"/>
          <w:szCs w:val="24"/>
          <w:lang w:val="cy-GB"/>
        </w:rPr>
        <w:lastRenderedPageBreak/>
        <w:t>yr ymholiad. Gellir ystyried hyn fel dull dysgu dan arweiniad. Er gwelwyd nad yw DSY yn syniad newydd ceir cytundeb cyffredinol nad yw DSY bob amser yn cael ei hyrwyddo’n llwyddiannus o fewn ysgolion ac felly gellir sicrhau bod awdurdodau yn ehangu gwybodaeth pwnc athrawon a myfyrwyr i allu defnyddio’r dull. Ystyrier nad yw DSY yn briodol i addysgu pob pwnc ond ceir nifer o syniadau  o fewn yr aseiniad ar sut i hyrwyddo’r rhain o fewn y maes Gwyddoniaeth a Dyniaethau trwy ddefnyddio modelau addas.</w:t>
      </w:r>
    </w:p>
    <w:p w14:paraId="25E04E38" w14:textId="1F1D5EF0" w:rsidR="00887EF2" w:rsidRPr="0027624E" w:rsidRDefault="00F938F1" w:rsidP="00C75E8A">
      <w:pPr>
        <w:spacing w:line="360" w:lineRule="auto"/>
        <w:jc w:val="both"/>
        <w:rPr>
          <w:rFonts w:ascii="Arial" w:hAnsi="Arial" w:cs="Arial"/>
          <w:sz w:val="24"/>
          <w:szCs w:val="24"/>
          <w:lang w:val="cy-GB"/>
        </w:rPr>
      </w:pPr>
      <w:r>
        <w:rPr>
          <w:rFonts w:ascii="Arial" w:hAnsi="Arial" w:cs="Arial"/>
          <w:sz w:val="24"/>
          <w:szCs w:val="24"/>
          <w:lang w:val="cy-GB"/>
        </w:rPr>
        <w:t>“Children must be taught how to think, not what to think,” Mead (dyddiad anhysbys). Cyfateba hyn â’r ffordd DSY o ddysgu oherwydd bod y plant yn cael y cyfrifoldeb o ddysgu eu hun ond gyda’r athro yna i ddangos y llwybr. Ystyrier y dull DSY fel athroniaeth ysgol gyfan i’r dyfodol.</w:t>
      </w:r>
    </w:p>
    <w:p w14:paraId="1975FF47" w14:textId="5ECEFD1D" w:rsidR="00A4182E" w:rsidRPr="0027624E" w:rsidRDefault="00A4182E" w:rsidP="00C75E8A">
      <w:pPr>
        <w:spacing w:line="360" w:lineRule="auto"/>
        <w:jc w:val="both"/>
        <w:rPr>
          <w:rFonts w:ascii="Arial" w:hAnsi="Arial" w:cs="Arial"/>
          <w:sz w:val="24"/>
          <w:szCs w:val="24"/>
          <w:lang w:val="cy-GB"/>
        </w:rPr>
      </w:pPr>
    </w:p>
    <w:p w14:paraId="058D09A2" w14:textId="77777777" w:rsidR="00E013B8" w:rsidRPr="0027624E" w:rsidRDefault="00E013B8" w:rsidP="00A4182E">
      <w:pPr>
        <w:spacing w:line="360" w:lineRule="auto"/>
        <w:jc w:val="center"/>
        <w:rPr>
          <w:rFonts w:ascii="Arial" w:hAnsi="Arial" w:cs="Arial"/>
          <w:b/>
          <w:sz w:val="24"/>
          <w:szCs w:val="24"/>
          <w:u w:val="single"/>
          <w:lang w:val="cy-GB"/>
        </w:rPr>
      </w:pPr>
      <w:bookmarkStart w:id="1" w:name="cysill"/>
      <w:bookmarkEnd w:id="1"/>
    </w:p>
    <w:p w14:paraId="261995CB" w14:textId="77777777" w:rsidR="00E013B8" w:rsidRPr="0027624E" w:rsidRDefault="00E013B8" w:rsidP="00A4182E">
      <w:pPr>
        <w:spacing w:line="360" w:lineRule="auto"/>
        <w:jc w:val="center"/>
        <w:rPr>
          <w:rFonts w:ascii="Arial" w:hAnsi="Arial" w:cs="Arial"/>
          <w:b/>
          <w:sz w:val="24"/>
          <w:szCs w:val="24"/>
          <w:u w:val="single"/>
          <w:lang w:val="cy-GB"/>
        </w:rPr>
      </w:pPr>
    </w:p>
    <w:p w14:paraId="5D05679D" w14:textId="77777777" w:rsidR="00E013B8" w:rsidRPr="0027624E" w:rsidRDefault="00E013B8" w:rsidP="00A4182E">
      <w:pPr>
        <w:spacing w:line="360" w:lineRule="auto"/>
        <w:jc w:val="center"/>
        <w:rPr>
          <w:rFonts w:ascii="Arial" w:hAnsi="Arial" w:cs="Arial"/>
          <w:b/>
          <w:sz w:val="24"/>
          <w:szCs w:val="24"/>
          <w:u w:val="single"/>
          <w:lang w:val="cy-GB"/>
        </w:rPr>
      </w:pPr>
    </w:p>
    <w:p w14:paraId="3DD9D771" w14:textId="77777777" w:rsidR="00E013B8" w:rsidRPr="0027624E" w:rsidRDefault="00E013B8" w:rsidP="00A4182E">
      <w:pPr>
        <w:spacing w:line="360" w:lineRule="auto"/>
        <w:jc w:val="center"/>
        <w:rPr>
          <w:rFonts w:ascii="Arial" w:hAnsi="Arial" w:cs="Arial"/>
          <w:b/>
          <w:sz w:val="24"/>
          <w:szCs w:val="24"/>
          <w:u w:val="single"/>
          <w:lang w:val="cy-GB"/>
        </w:rPr>
      </w:pPr>
    </w:p>
    <w:p w14:paraId="2E7DE79A" w14:textId="77777777" w:rsidR="00E013B8" w:rsidRPr="0027624E" w:rsidRDefault="00E013B8" w:rsidP="00A4182E">
      <w:pPr>
        <w:spacing w:line="360" w:lineRule="auto"/>
        <w:jc w:val="center"/>
        <w:rPr>
          <w:rFonts w:ascii="Arial" w:hAnsi="Arial" w:cs="Arial"/>
          <w:b/>
          <w:sz w:val="24"/>
          <w:szCs w:val="24"/>
          <w:u w:val="single"/>
          <w:lang w:val="cy-GB"/>
        </w:rPr>
      </w:pPr>
    </w:p>
    <w:p w14:paraId="1A66A1B6" w14:textId="77777777" w:rsidR="00E013B8" w:rsidRPr="0027624E" w:rsidRDefault="00E013B8" w:rsidP="00A4182E">
      <w:pPr>
        <w:spacing w:line="360" w:lineRule="auto"/>
        <w:jc w:val="center"/>
        <w:rPr>
          <w:rFonts w:ascii="Arial" w:hAnsi="Arial" w:cs="Arial"/>
          <w:b/>
          <w:sz w:val="24"/>
          <w:szCs w:val="24"/>
          <w:u w:val="single"/>
          <w:lang w:val="cy-GB"/>
        </w:rPr>
      </w:pPr>
    </w:p>
    <w:p w14:paraId="07246A7B" w14:textId="77777777" w:rsidR="00E013B8" w:rsidRPr="0027624E" w:rsidRDefault="00E013B8" w:rsidP="00A4182E">
      <w:pPr>
        <w:spacing w:line="360" w:lineRule="auto"/>
        <w:jc w:val="center"/>
        <w:rPr>
          <w:rFonts w:ascii="Arial" w:hAnsi="Arial" w:cs="Arial"/>
          <w:b/>
          <w:sz w:val="24"/>
          <w:szCs w:val="24"/>
          <w:u w:val="single"/>
          <w:lang w:val="cy-GB"/>
        </w:rPr>
      </w:pPr>
    </w:p>
    <w:p w14:paraId="26701FC7" w14:textId="77777777" w:rsidR="00E013B8" w:rsidRPr="0027624E" w:rsidRDefault="00E013B8" w:rsidP="00A4182E">
      <w:pPr>
        <w:spacing w:line="360" w:lineRule="auto"/>
        <w:jc w:val="center"/>
        <w:rPr>
          <w:rFonts w:ascii="Arial" w:hAnsi="Arial" w:cs="Arial"/>
          <w:b/>
          <w:sz w:val="24"/>
          <w:szCs w:val="24"/>
          <w:u w:val="single"/>
          <w:lang w:val="cy-GB"/>
        </w:rPr>
      </w:pPr>
    </w:p>
    <w:p w14:paraId="62C11725" w14:textId="77777777" w:rsidR="00E013B8" w:rsidRPr="0027624E" w:rsidRDefault="00E013B8" w:rsidP="00A4182E">
      <w:pPr>
        <w:spacing w:line="360" w:lineRule="auto"/>
        <w:jc w:val="center"/>
        <w:rPr>
          <w:rFonts w:ascii="Arial" w:hAnsi="Arial" w:cs="Arial"/>
          <w:b/>
          <w:sz w:val="24"/>
          <w:szCs w:val="24"/>
          <w:u w:val="single"/>
          <w:lang w:val="cy-GB"/>
        </w:rPr>
      </w:pPr>
    </w:p>
    <w:p w14:paraId="704E2E4E" w14:textId="77777777" w:rsidR="00E013B8" w:rsidRPr="0027624E" w:rsidRDefault="00E013B8" w:rsidP="00A4182E">
      <w:pPr>
        <w:spacing w:line="360" w:lineRule="auto"/>
        <w:jc w:val="center"/>
        <w:rPr>
          <w:rFonts w:ascii="Arial" w:hAnsi="Arial" w:cs="Arial"/>
          <w:b/>
          <w:sz w:val="24"/>
          <w:szCs w:val="24"/>
          <w:u w:val="single"/>
          <w:lang w:val="cy-GB"/>
        </w:rPr>
      </w:pPr>
    </w:p>
    <w:p w14:paraId="4FD48474" w14:textId="77777777" w:rsidR="00E013B8" w:rsidRPr="0027624E" w:rsidRDefault="00E013B8" w:rsidP="00A4182E">
      <w:pPr>
        <w:spacing w:line="360" w:lineRule="auto"/>
        <w:jc w:val="center"/>
        <w:rPr>
          <w:rFonts w:ascii="Arial" w:hAnsi="Arial" w:cs="Arial"/>
          <w:b/>
          <w:sz w:val="24"/>
          <w:szCs w:val="24"/>
          <w:u w:val="single"/>
          <w:lang w:val="cy-GB"/>
        </w:rPr>
      </w:pPr>
    </w:p>
    <w:p w14:paraId="042257A0" w14:textId="77777777" w:rsidR="00E013B8" w:rsidRPr="0027624E" w:rsidRDefault="00E013B8" w:rsidP="00A4182E">
      <w:pPr>
        <w:spacing w:line="360" w:lineRule="auto"/>
        <w:jc w:val="center"/>
        <w:rPr>
          <w:rFonts w:ascii="Arial" w:hAnsi="Arial" w:cs="Arial"/>
          <w:b/>
          <w:sz w:val="24"/>
          <w:szCs w:val="24"/>
          <w:u w:val="single"/>
          <w:lang w:val="cy-GB"/>
        </w:rPr>
      </w:pPr>
    </w:p>
    <w:p w14:paraId="6189E962" w14:textId="77777777" w:rsidR="00E013B8" w:rsidRPr="0027624E" w:rsidRDefault="00E013B8" w:rsidP="001F35F6">
      <w:pPr>
        <w:spacing w:line="360" w:lineRule="auto"/>
        <w:rPr>
          <w:rFonts w:ascii="Arial" w:hAnsi="Arial" w:cs="Arial"/>
          <w:b/>
          <w:sz w:val="24"/>
          <w:szCs w:val="24"/>
          <w:u w:val="single"/>
          <w:lang w:val="cy-GB"/>
        </w:rPr>
      </w:pPr>
    </w:p>
    <w:p w14:paraId="3366B92D" w14:textId="77777777" w:rsidR="004251B0" w:rsidRDefault="004251B0" w:rsidP="00A4182E">
      <w:pPr>
        <w:spacing w:line="360" w:lineRule="auto"/>
        <w:jc w:val="center"/>
        <w:rPr>
          <w:rFonts w:ascii="Arial" w:hAnsi="Arial" w:cs="Arial"/>
          <w:b/>
          <w:sz w:val="24"/>
          <w:szCs w:val="24"/>
          <w:u w:val="single"/>
          <w:lang w:val="cy-GB"/>
        </w:rPr>
      </w:pPr>
    </w:p>
    <w:p w14:paraId="1423AEEC" w14:textId="77777777" w:rsidR="004251B0" w:rsidRDefault="004251B0" w:rsidP="00A4182E">
      <w:pPr>
        <w:spacing w:line="360" w:lineRule="auto"/>
        <w:jc w:val="center"/>
        <w:rPr>
          <w:rFonts w:ascii="Arial" w:hAnsi="Arial" w:cs="Arial"/>
          <w:b/>
          <w:sz w:val="24"/>
          <w:szCs w:val="24"/>
          <w:u w:val="single"/>
          <w:lang w:val="cy-GB"/>
        </w:rPr>
      </w:pPr>
    </w:p>
    <w:p w14:paraId="17C810B2" w14:textId="06DAD4D5" w:rsidR="00A4182E" w:rsidRPr="0027624E" w:rsidRDefault="00A4182E" w:rsidP="00A4182E">
      <w:pPr>
        <w:spacing w:line="360" w:lineRule="auto"/>
        <w:jc w:val="center"/>
        <w:rPr>
          <w:rFonts w:ascii="Arial" w:hAnsi="Arial" w:cs="Arial"/>
          <w:b/>
          <w:sz w:val="24"/>
          <w:szCs w:val="24"/>
          <w:u w:val="single"/>
          <w:lang w:val="cy-GB"/>
        </w:rPr>
      </w:pPr>
      <w:r w:rsidRPr="0027624E">
        <w:rPr>
          <w:rFonts w:ascii="Arial" w:hAnsi="Arial" w:cs="Arial"/>
          <w:b/>
          <w:sz w:val="24"/>
          <w:szCs w:val="24"/>
          <w:u w:val="single"/>
          <w:lang w:val="cy-GB"/>
        </w:rPr>
        <w:lastRenderedPageBreak/>
        <w:t>Rhestr Cyfeirnodi</w:t>
      </w:r>
    </w:p>
    <w:p w14:paraId="71354AD0" w14:textId="1C84CBA9"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APADGOS. (2008) </w:t>
      </w:r>
      <w:r w:rsidRPr="0027624E">
        <w:rPr>
          <w:rFonts w:ascii="Arial" w:hAnsi="Arial" w:cs="Arial"/>
          <w:i/>
          <w:sz w:val="24"/>
          <w:szCs w:val="24"/>
          <w:lang w:val="cy-GB"/>
        </w:rPr>
        <w:t xml:space="preserve">Gwyddoniaeth yng nghwricwlwm cenedlaethol Cymru. </w:t>
      </w:r>
      <w:r w:rsidRPr="0027624E">
        <w:rPr>
          <w:rFonts w:ascii="Arial" w:hAnsi="Arial" w:cs="Arial"/>
          <w:sz w:val="24"/>
          <w:szCs w:val="24"/>
          <w:lang w:val="cy-GB"/>
        </w:rPr>
        <w:t xml:space="preserve">Hawlfraint y Goron. Caerdydd. Ar gael yn: </w:t>
      </w:r>
      <w:hyperlink r:id="rId7" w:history="1">
        <w:r w:rsidRPr="0027624E">
          <w:rPr>
            <w:rStyle w:val="Hyperlink"/>
            <w:rFonts w:ascii="Arial" w:hAnsi="Arial" w:cs="Arial"/>
            <w:sz w:val="24"/>
            <w:szCs w:val="24"/>
            <w:lang w:val="cy-GB"/>
          </w:rPr>
          <w:t>https://learning.gov.wales/docs/learningwales/publications/140624-science-in-the-national-curriculum-cy-v3.pdf</w:t>
        </w:r>
      </w:hyperlink>
      <w:r w:rsidRPr="0027624E">
        <w:rPr>
          <w:rFonts w:ascii="Arial" w:hAnsi="Arial" w:cs="Arial"/>
          <w:sz w:val="24"/>
          <w:szCs w:val="24"/>
          <w:lang w:val="cy-GB"/>
        </w:rPr>
        <w:t xml:space="preserve"> [Darllenwyd ar: 2 Mai 2019]</w:t>
      </w:r>
    </w:p>
    <w:p w14:paraId="2D85C499" w14:textId="6FE558DB" w:rsidR="0027624E" w:rsidRPr="0027624E" w:rsidRDefault="0027624E" w:rsidP="00A4182E">
      <w:pPr>
        <w:spacing w:line="360" w:lineRule="auto"/>
        <w:rPr>
          <w:rFonts w:ascii="Arial" w:hAnsi="Arial" w:cs="Arial"/>
          <w:sz w:val="24"/>
          <w:szCs w:val="24"/>
          <w:lang w:val="cy-GB"/>
        </w:rPr>
      </w:pPr>
      <w:r w:rsidRPr="0027624E">
        <w:rPr>
          <w:rFonts w:ascii="Arial" w:hAnsi="Arial" w:cs="Arial"/>
          <w:sz w:val="24"/>
          <w:szCs w:val="24"/>
          <w:lang w:val="cy-GB"/>
        </w:rPr>
        <w:t xml:space="preserve">Anderson, L. a Krathwohl, D. (2001) </w:t>
      </w:r>
      <w:r w:rsidRPr="0027624E">
        <w:rPr>
          <w:rFonts w:ascii="Arial" w:hAnsi="Arial" w:cs="Arial"/>
          <w:i/>
          <w:sz w:val="24"/>
          <w:szCs w:val="24"/>
          <w:lang w:val="cy-GB"/>
        </w:rPr>
        <w:t>Bloom’s Taxonomy.</w:t>
      </w:r>
      <w:r w:rsidRPr="0027624E">
        <w:rPr>
          <w:rFonts w:ascii="Arial" w:hAnsi="Arial" w:cs="Arial"/>
          <w:sz w:val="24"/>
          <w:szCs w:val="24"/>
          <w:lang w:val="cy-GB"/>
        </w:rPr>
        <w:t xml:space="preserve"> Ar gael yn: </w:t>
      </w:r>
      <w:hyperlink r:id="rId8" w:history="1">
        <w:r w:rsidRPr="0027624E">
          <w:rPr>
            <w:rStyle w:val="Hyperlink"/>
            <w:rFonts w:ascii="Arial" w:hAnsi="Arial" w:cs="Arial"/>
            <w:sz w:val="24"/>
            <w:szCs w:val="24"/>
            <w:lang w:val="cy-GB"/>
          </w:rPr>
          <w:t>https://thesecondprinciple.com/teaching-essentials/beyond-bloom-cognitive-taxonomy-revised/</w:t>
        </w:r>
      </w:hyperlink>
      <w:r w:rsidRPr="0027624E">
        <w:rPr>
          <w:rFonts w:ascii="Arial" w:hAnsi="Arial" w:cs="Arial"/>
          <w:sz w:val="24"/>
          <w:szCs w:val="24"/>
          <w:lang w:val="cy-GB"/>
        </w:rPr>
        <w:t xml:space="preserve"> [Darllenwyd ar 7 Mai 2019]</w:t>
      </w:r>
    </w:p>
    <w:p w14:paraId="2483F8B6"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BAMT. (2017) </w:t>
      </w:r>
      <w:r w:rsidRPr="0027624E">
        <w:rPr>
          <w:rFonts w:ascii="Arial" w:hAnsi="Arial" w:cs="Arial"/>
          <w:i/>
          <w:sz w:val="24"/>
          <w:szCs w:val="24"/>
          <w:lang w:val="cy-GB"/>
        </w:rPr>
        <w:t xml:space="preserve">Music Therapy. </w:t>
      </w:r>
      <w:r w:rsidRPr="0027624E">
        <w:rPr>
          <w:rFonts w:ascii="Arial" w:hAnsi="Arial" w:cs="Arial"/>
          <w:sz w:val="24"/>
          <w:szCs w:val="24"/>
          <w:lang w:val="cy-GB"/>
        </w:rPr>
        <w:t xml:space="preserve">Ar gael yn: </w:t>
      </w:r>
      <w:hyperlink r:id="rId9" w:history="1">
        <w:r w:rsidRPr="0027624E">
          <w:rPr>
            <w:rStyle w:val="Hyperlink"/>
            <w:rFonts w:ascii="Arial" w:hAnsi="Arial" w:cs="Arial"/>
            <w:sz w:val="24"/>
            <w:szCs w:val="24"/>
            <w:lang w:val="cy-GB"/>
          </w:rPr>
          <w:t>https://www.bamt.org</w:t>
        </w:r>
      </w:hyperlink>
      <w:r w:rsidRPr="0027624E">
        <w:rPr>
          <w:rFonts w:ascii="Arial" w:hAnsi="Arial" w:cs="Arial"/>
          <w:sz w:val="24"/>
          <w:szCs w:val="24"/>
          <w:lang w:val="cy-GB"/>
        </w:rPr>
        <w:t xml:space="preserve"> [Darllenwyd ar: 3 Mai 2019]</w:t>
      </w:r>
    </w:p>
    <w:p w14:paraId="75E92E5D" w14:textId="77777777" w:rsidR="00A4182E" w:rsidRPr="0027624E" w:rsidRDefault="00A4182E" w:rsidP="00A4182E">
      <w:pPr>
        <w:shd w:val="clear" w:color="auto" w:fill="FFFFFF"/>
        <w:spacing w:after="0" w:line="360" w:lineRule="auto"/>
        <w:rPr>
          <w:rFonts w:ascii="Arial" w:hAnsi="Arial" w:cs="Arial"/>
          <w:sz w:val="24"/>
          <w:szCs w:val="24"/>
          <w:lang w:val="cy-GB"/>
        </w:rPr>
      </w:pPr>
      <w:r w:rsidRPr="0027624E">
        <w:rPr>
          <w:rFonts w:ascii="Arial" w:hAnsi="Arial" w:cs="Arial"/>
          <w:sz w:val="24"/>
          <w:szCs w:val="24"/>
          <w:lang w:val="cy-GB"/>
        </w:rPr>
        <w:t xml:space="preserve">Barnes, J. (2015) </w:t>
      </w:r>
      <w:r w:rsidRPr="0027624E">
        <w:rPr>
          <w:rFonts w:ascii="Arial" w:hAnsi="Arial" w:cs="Arial"/>
          <w:i/>
          <w:sz w:val="24"/>
          <w:szCs w:val="24"/>
          <w:lang w:val="cy-GB"/>
        </w:rPr>
        <w:t xml:space="preserve">An introduction to cross-curricular learning. </w:t>
      </w:r>
      <w:r w:rsidRPr="0027624E">
        <w:rPr>
          <w:rFonts w:ascii="Arial" w:hAnsi="Arial" w:cs="Arial"/>
          <w:sz w:val="24"/>
          <w:szCs w:val="24"/>
          <w:lang w:val="cy-GB"/>
        </w:rPr>
        <w:t xml:space="preserve">Ar gael yn: </w:t>
      </w:r>
      <w:hyperlink r:id="rId10" w:history="1">
        <w:r w:rsidRPr="0027624E">
          <w:rPr>
            <w:rStyle w:val="Hyperlink"/>
            <w:rFonts w:ascii="Arial" w:hAnsi="Arial" w:cs="Arial"/>
            <w:sz w:val="24"/>
            <w:szCs w:val="24"/>
            <w:lang w:val="cy-GB"/>
          </w:rPr>
          <w:t>https://www.researchgate.net/publication/274313611_An_Introduction_to_Cross-Curricular_Learning</w:t>
        </w:r>
      </w:hyperlink>
      <w:r w:rsidRPr="0027624E">
        <w:rPr>
          <w:rFonts w:ascii="Arial" w:hAnsi="Arial" w:cs="Arial"/>
          <w:sz w:val="24"/>
          <w:szCs w:val="24"/>
          <w:lang w:val="cy-GB"/>
        </w:rPr>
        <w:t xml:space="preserve"> [Darllenwyd ar: 30 Ebrill 2019]</w:t>
      </w:r>
    </w:p>
    <w:p w14:paraId="0DA4943C" w14:textId="77777777" w:rsidR="00A4182E" w:rsidRPr="0027624E" w:rsidRDefault="00A4182E" w:rsidP="00A4182E">
      <w:pPr>
        <w:spacing w:line="276" w:lineRule="auto"/>
        <w:rPr>
          <w:rFonts w:ascii="Arial" w:hAnsi="Arial" w:cs="Arial"/>
          <w:sz w:val="24"/>
          <w:lang w:val="cy-GB"/>
        </w:rPr>
      </w:pPr>
      <w:r w:rsidRPr="0027624E">
        <w:rPr>
          <w:rFonts w:ascii="Arial" w:hAnsi="Arial" w:cs="Arial"/>
          <w:sz w:val="24"/>
          <w:lang w:val="cy-GB"/>
        </w:rPr>
        <w:t xml:space="preserve">Black, P a William, D. (1998) </w:t>
      </w:r>
      <w:r w:rsidRPr="0027624E">
        <w:rPr>
          <w:rFonts w:ascii="Arial" w:hAnsi="Arial" w:cs="Arial"/>
          <w:i/>
          <w:sz w:val="24"/>
          <w:lang w:val="cy-GB"/>
        </w:rPr>
        <w:t xml:space="preserve">Inside the Black Box: Raising standards through classroom assessment. </w:t>
      </w:r>
      <w:r w:rsidRPr="0027624E">
        <w:rPr>
          <w:rFonts w:ascii="Arial" w:hAnsi="Arial" w:cs="Arial"/>
          <w:sz w:val="24"/>
          <w:lang w:val="cy-GB"/>
        </w:rPr>
        <w:t xml:space="preserve">Hawlfraint Phi Delta Kappa. </w:t>
      </w:r>
    </w:p>
    <w:p w14:paraId="428A0685" w14:textId="2E813C4B" w:rsidR="00A51912" w:rsidRPr="0027624E" w:rsidRDefault="00A4182E" w:rsidP="00A4182E">
      <w:pPr>
        <w:rPr>
          <w:rFonts w:ascii="Arial" w:eastAsia="Times New Roman" w:hAnsi="Arial" w:cs="Arial"/>
          <w:color w:val="000000"/>
          <w:kern w:val="36"/>
          <w:sz w:val="24"/>
          <w:szCs w:val="24"/>
          <w:lang w:val="cy-GB" w:eastAsia="en-GB"/>
        </w:rPr>
      </w:pPr>
      <w:r w:rsidRPr="0027624E">
        <w:rPr>
          <w:rFonts w:ascii="Arial" w:eastAsia="Times New Roman" w:hAnsi="Arial" w:cs="Arial"/>
          <w:color w:val="000000"/>
          <w:kern w:val="36"/>
          <w:sz w:val="24"/>
          <w:szCs w:val="24"/>
          <w:lang w:val="cy-GB" w:eastAsia="en-GB"/>
        </w:rPr>
        <w:t xml:space="preserve">Bloomfield, A. (2000) </w:t>
      </w:r>
      <w:r w:rsidRPr="0027624E">
        <w:rPr>
          <w:rFonts w:ascii="Arial" w:eastAsia="Times New Roman" w:hAnsi="Arial" w:cs="Arial"/>
          <w:i/>
          <w:color w:val="000000"/>
          <w:kern w:val="36"/>
          <w:sz w:val="24"/>
          <w:szCs w:val="24"/>
          <w:lang w:val="cy-GB" w:eastAsia="en-GB"/>
        </w:rPr>
        <w:t xml:space="preserve">Teaching Integrated Arts in the Primary School. </w:t>
      </w:r>
      <w:r w:rsidRPr="0027624E">
        <w:rPr>
          <w:rFonts w:ascii="Arial" w:eastAsia="Times New Roman" w:hAnsi="Arial" w:cs="Arial"/>
          <w:color w:val="000000"/>
          <w:kern w:val="36"/>
          <w:sz w:val="24"/>
          <w:szCs w:val="24"/>
          <w:lang w:val="cy-GB" w:eastAsia="en-GB"/>
        </w:rPr>
        <w:t>New York. David Fulton Publishers.</w:t>
      </w:r>
    </w:p>
    <w:p w14:paraId="4C3F612C" w14:textId="77777777" w:rsidR="00A4182E" w:rsidRPr="0027624E" w:rsidRDefault="00A4182E" w:rsidP="00A4182E">
      <w:pPr>
        <w:spacing w:line="360" w:lineRule="auto"/>
        <w:rPr>
          <w:rFonts w:ascii="Arial" w:hAnsi="Arial" w:cs="Arial"/>
          <w:sz w:val="24"/>
          <w:szCs w:val="24"/>
          <w:lang w:val="cy-GB"/>
        </w:rPr>
      </w:pPr>
      <w:r w:rsidRPr="0027624E">
        <w:rPr>
          <w:rStyle w:val="Hyperlink"/>
          <w:rFonts w:ascii="Arial" w:hAnsi="Arial" w:cs="Arial"/>
          <w:color w:val="auto"/>
          <w:sz w:val="24"/>
          <w:u w:val="none"/>
          <w:lang w:val="cy-GB"/>
        </w:rPr>
        <w:t xml:space="preserve">Brereton, C. (2013) </w:t>
      </w:r>
      <w:r w:rsidRPr="0027624E">
        <w:rPr>
          <w:rStyle w:val="Hyperlink"/>
          <w:rFonts w:ascii="Arial" w:hAnsi="Arial" w:cs="Arial"/>
          <w:i/>
          <w:color w:val="auto"/>
          <w:sz w:val="24"/>
          <w:u w:val="none"/>
          <w:lang w:val="cy-GB"/>
        </w:rPr>
        <w:t xml:space="preserve">Grouping. </w:t>
      </w:r>
      <w:r w:rsidRPr="0027624E">
        <w:rPr>
          <w:rStyle w:val="Hyperlink"/>
          <w:rFonts w:ascii="Arial" w:hAnsi="Arial" w:cs="Arial"/>
          <w:color w:val="auto"/>
          <w:sz w:val="24"/>
          <w:u w:val="none"/>
          <w:lang w:val="cy-GB"/>
        </w:rPr>
        <w:t xml:space="preserve">Ar gael yn: </w:t>
      </w:r>
      <w:hyperlink r:id="rId11" w:history="1">
        <w:r w:rsidRPr="0027624E">
          <w:rPr>
            <w:rStyle w:val="Hyperlink"/>
            <w:rFonts w:ascii="Arial" w:hAnsi="Arial" w:cs="Arial"/>
            <w:sz w:val="24"/>
            <w:szCs w:val="24"/>
            <w:lang w:val="cy-GB"/>
          </w:rPr>
          <w:t>https://earlyyearsreflections.wordpress.com/caroline-b/</w:t>
        </w:r>
      </w:hyperlink>
      <w:r w:rsidRPr="0027624E">
        <w:rPr>
          <w:rFonts w:ascii="Arial" w:hAnsi="Arial" w:cs="Arial"/>
          <w:sz w:val="24"/>
          <w:szCs w:val="24"/>
          <w:lang w:val="cy-GB"/>
        </w:rPr>
        <w:t xml:space="preserve"> [Darllenwyd ar: 2 Mai 2019]</w:t>
      </w:r>
    </w:p>
    <w:p w14:paraId="367FB56B"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Budden, B. (2017) </w:t>
      </w:r>
      <w:r w:rsidRPr="0027624E">
        <w:rPr>
          <w:rFonts w:ascii="Arial" w:hAnsi="Arial" w:cs="Arial"/>
          <w:i/>
          <w:sz w:val="24"/>
          <w:szCs w:val="24"/>
          <w:lang w:val="cy-GB"/>
        </w:rPr>
        <w:t xml:space="preserve">The 5 key practices every good primary science teacher should know. </w:t>
      </w:r>
      <w:r w:rsidRPr="0027624E">
        <w:rPr>
          <w:rFonts w:ascii="Arial" w:hAnsi="Arial" w:cs="Arial"/>
          <w:sz w:val="24"/>
          <w:szCs w:val="24"/>
          <w:lang w:val="cy-GB"/>
        </w:rPr>
        <w:t xml:space="preserve">Ar gael yn: </w:t>
      </w:r>
      <w:hyperlink r:id="rId12" w:history="1">
        <w:r w:rsidRPr="0027624E">
          <w:rPr>
            <w:rStyle w:val="Hyperlink"/>
            <w:rFonts w:ascii="Arial" w:hAnsi="Arial" w:cs="Arial"/>
            <w:sz w:val="24"/>
            <w:szCs w:val="24"/>
            <w:lang w:val="cy-GB"/>
          </w:rPr>
          <w:t>https://www.teachprimary.com/learning_resources/view/the-five-key-practices-every-good-primary-science-teacher-should-know</w:t>
        </w:r>
      </w:hyperlink>
      <w:r w:rsidRPr="0027624E">
        <w:rPr>
          <w:rFonts w:ascii="Arial" w:hAnsi="Arial" w:cs="Arial"/>
          <w:sz w:val="24"/>
          <w:szCs w:val="24"/>
          <w:lang w:val="cy-GB"/>
        </w:rPr>
        <w:t xml:space="preserve"> [Darllenwyd ar: 2 Mai 2019]</w:t>
      </w:r>
    </w:p>
    <w:p w14:paraId="5C5F9AF1" w14:textId="77777777" w:rsidR="00A4182E" w:rsidRPr="0027624E" w:rsidRDefault="00A4182E" w:rsidP="00A4182E">
      <w:pPr>
        <w:shd w:val="clear" w:color="auto" w:fill="FFFFFF"/>
        <w:spacing w:after="0" w:line="360" w:lineRule="auto"/>
        <w:rPr>
          <w:rFonts w:ascii="Arial" w:hAnsi="Arial" w:cs="Arial"/>
          <w:sz w:val="24"/>
          <w:szCs w:val="24"/>
          <w:lang w:val="cy-GB"/>
        </w:rPr>
      </w:pPr>
      <w:r w:rsidRPr="0027624E">
        <w:rPr>
          <w:rFonts w:ascii="Arial" w:hAnsi="Arial" w:cs="Arial"/>
          <w:sz w:val="24"/>
          <w:lang w:val="cy-GB"/>
        </w:rPr>
        <w:t xml:space="preserve">Campbell, I. (2018) </w:t>
      </w:r>
      <w:r w:rsidRPr="0027624E">
        <w:rPr>
          <w:rFonts w:ascii="Arial" w:hAnsi="Arial" w:cs="Arial"/>
          <w:i/>
          <w:sz w:val="24"/>
          <w:lang w:val="cy-GB"/>
        </w:rPr>
        <w:t xml:space="preserve">Creative maths. </w:t>
      </w:r>
      <w:r w:rsidRPr="0027624E">
        <w:rPr>
          <w:rFonts w:ascii="Arial" w:hAnsi="Arial" w:cs="Arial"/>
          <w:sz w:val="24"/>
          <w:lang w:val="cy-GB"/>
        </w:rPr>
        <w:t xml:space="preserve">Ar gael yn: </w:t>
      </w:r>
      <w:hyperlink r:id="rId13" w:history="1">
        <w:r w:rsidRPr="0027624E">
          <w:rPr>
            <w:rStyle w:val="Hyperlink"/>
            <w:rFonts w:ascii="Arial" w:hAnsi="Arial" w:cs="Arial"/>
            <w:sz w:val="24"/>
            <w:lang w:val="cy-GB"/>
          </w:rPr>
          <w:t>https://blogs.glowscotland.org.uk/glowblogs/icampbellep/2018/10/22/creative-maths/</w:t>
        </w:r>
      </w:hyperlink>
      <w:r w:rsidRPr="0027624E">
        <w:rPr>
          <w:lang w:val="cy-GB"/>
        </w:rPr>
        <w:t xml:space="preserve"> </w:t>
      </w:r>
      <w:r w:rsidRPr="0027624E">
        <w:rPr>
          <w:rFonts w:ascii="Arial" w:hAnsi="Arial" w:cs="Arial"/>
          <w:sz w:val="24"/>
          <w:szCs w:val="24"/>
          <w:lang w:val="cy-GB"/>
        </w:rPr>
        <w:t>[Darllenwyd ar: 30 Ebrill 2019]</w:t>
      </w:r>
    </w:p>
    <w:p w14:paraId="5AC7FDEB"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Catling S. (2017) High-quality in primary humanities: insights from the UK’s school inspectorates. Education 3- 13, 45(3), 354-364.</w:t>
      </w:r>
    </w:p>
    <w:p w14:paraId="45650F91"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CCSS. (2018) </w:t>
      </w:r>
      <w:r w:rsidRPr="0027624E">
        <w:rPr>
          <w:rFonts w:ascii="Arial" w:hAnsi="Arial" w:cs="Arial"/>
          <w:i/>
          <w:sz w:val="24"/>
          <w:szCs w:val="24"/>
          <w:lang w:val="cy-GB"/>
        </w:rPr>
        <w:t xml:space="preserve">Field trips: learning outside the classroom. </w:t>
      </w:r>
      <w:r w:rsidRPr="0027624E">
        <w:rPr>
          <w:rFonts w:ascii="Arial" w:hAnsi="Arial" w:cs="Arial"/>
          <w:sz w:val="24"/>
          <w:szCs w:val="24"/>
          <w:lang w:val="cy-GB"/>
        </w:rPr>
        <w:t xml:space="preserve">Ar gael yn: </w:t>
      </w:r>
      <w:hyperlink r:id="rId14" w:history="1">
        <w:r w:rsidRPr="0027624E">
          <w:rPr>
            <w:rStyle w:val="Hyperlink"/>
            <w:rFonts w:ascii="Arial" w:hAnsi="Arial" w:cs="Arial"/>
            <w:sz w:val="24"/>
            <w:szCs w:val="24"/>
            <w:lang w:val="cy-GB"/>
          </w:rPr>
          <w:t>https://www.ccss.co.uk/news/field-trip-benefits/</w:t>
        </w:r>
      </w:hyperlink>
      <w:r w:rsidRPr="0027624E">
        <w:rPr>
          <w:rFonts w:ascii="Arial" w:hAnsi="Arial" w:cs="Arial"/>
          <w:sz w:val="24"/>
          <w:szCs w:val="24"/>
          <w:lang w:val="cy-GB"/>
        </w:rPr>
        <w:t xml:space="preserve"> [Darllenwyd ar: 3 Mair 2019]</w:t>
      </w:r>
    </w:p>
    <w:p w14:paraId="5112F66E" w14:textId="77777777" w:rsidR="00A4182E" w:rsidRPr="0027624E" w:rsidRDefault="00A4182E" w:rsidP="00A4182E">
      <w:pPr>
        <w:spacing w:line="360" w:lineRule="auto"/>
        <w:rPr>
          <w:rStyle w:val="Hyperlink"/>
          <w:rFonts w:ascii="Arial" w:hAnsi="Arial" w:cs="Arial"/>
          <w:color w:val="auto"/>
          <w:sz w:val="24"/>
          <w:u w:val="none"/>
          <w:lang w:val="cy-GB"/>
        </w:rPr>
      </w:pPr>
      <w:r w:rsidRPr="0027624E">
        <w:rPr>
          <w:rFonts w:ascii="Arial" w:hAnsi="Arial" w:cs="Arial"/>
          <w:sz w:val="24"/>
          <w:lang w:val="cy-GB"/>
        </w:rPr>
        <w:lastRenderedPageBreak/>
        <w:t xml:space="preserve">Costley, K. (2011) </w:t>
      </w:r>
      <w:r w:rsidRPr="0027624E">
        <w:rPr>
          <w:rFonts w:ascii="Arial" w:hAnsi="Arial" w:cs="Arial"/>
          <w:i/>
          <w:sz w:val="24"/>
          <w:lang w:val="cy-GB"/>
        </w:rPr>
        <w:t xml:space="preserve">Holt’s Theories in the 1970’s Ironically Become Predictions For The Next Century. </w:t>
      </w:r>
      <w:r w:rsidRPr="0027624E">
        <w:rPr>
          <w:rFonts w:ascii="Arial" w:hAnsi="Arial" w:cs="Arial"/>
          <w:sz w:val="24"/>
          <w:lang w:val="cy-GB"/>
        </w:rPr>
        <w:t xml:space="preserve">Prifysgol Arkansas Tech. Ar gael yn: </w:t>
      </w:r>
      <w:hyperlink r:id="rId15" w:history="1">
        <w:r w:rsidRPr="0027624E">
          <w:rPr>
            <w:rStyle w:val="Hyperlink"/>
            <w:rFonts w:ascii="Arial" w:hAnsi="Arial" w:cs="Arial"/>
            <w:sz w:val="24"/>
            <w:lang w:val="cy-GB"/>
          </w:rPr>
          <w:t>https://files.eric.ed.gov/fulltext/ED518082.pdf</w:t>
        </w:r>
      </w:hyperlink>
      <w:r w:rsidRPr="0027624E">
        <w:rPr>
          <w:rStyle w:val="Hyperlink"/>
          <w:rFonts w:ascii="Arial" w:hAnsi="Arial" w:cs="Arial"/>
          <w:sz w:val="24"/>
          <w:lang w:val="cy-GB"/>
        </w:rPr>
        <w:t xml:space="preserve"> </w:t>
      </w:r>
      <w:r w:rsidRPr="0027624E">
        <w:rPr>
          <w:rStyle w:val="Hyperlink"/>
          <w:rFonts w:ascii="Arial" w:hAnsi="Arial" w:cs="Arial"/>
          <w:color w:val="auto"/>
          <w:sz w:val="24"/>
          <w:u w:val="none"/>
          <w:lang w:val="cy-GB"/>
        </w:rPr>
        <w:t>[Darllenwyd ar: 29 Ebrill 2019]</w:t>
      </w:r>
    </w:p>
    <w:p w14:paraId="5F84C21C"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Cox, J. (2019) </w:t>
      </w:r>
      <w:r w:rsidRPr="0027624E">
        <w:rPr>
          <w:rFonts w:ascii="Arial" w:hAnsi="Arial" w:cs="Arial"/>
          <w:i/>
          <w:sz w:val="24"/>
          <w:szCs w:val="24"/>
          <w:lang w:val="cy-GB"/>
        </w:rPr>
        <w:t xml:space="preserve">Teaching strategies to keep students engaged in learning. </w:t>
      </w:r>
      <w:r w:rsidRPr="0027624E">
        <w:rPr>
          <w:rFonts w:ascii="Arial" w:hAnsi="Arial" w:cs="Arial"/>
          <w:sz w:val="24"/>
          <w:szCs w:val="24"/>
          <w:lang w:val="cy-GB"/>
        </w:rPr>
        <w:t xml:space="preserve">Ar gael yn: </w:t>
      </w:r>
      <w:hyperlink r:id="rId16" w:history="1">
        <w:r w:rsidRPr="0027624E">
          <w:rPr>
            <w:rStyle w:val="Hyperlink"/>
            <w:rFonts w:ascii="Arial" w:hAnsi="Arial" w:cs="Arial"/>
            <w:sz w:val="24"/>
            <w:szCs w:val="24"/>
            <w:lang w:val="cy-GB"/>
          </w:rPr>
          <w:t>https://www.teachhub.com/teaching-strategies-keep-students-engaged-learning</w:t>
        </w:r>
      </w:hyperlink>
      <w:r w:rsidRPr="0027624E">
        <w:rPr>
          <w:rFonts w:ascii="Arial" w:hAnsi="Arial" w:cs="Arial"/>
          <w:sz w:val="24"/>
          <w:szCs w:val="24"/>
          <w:lang w:val="cy-GB"/>
        </w:rPr>
        <w:t xml:space="preserve"> [Darllenwyd ar: 2 Mai 2019]</w:t>
      </w:r>
    </w:p>
    <w:p w14:paraId="03179873"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bCs/>
          <w:iCs/>
          <w:sz w:val="24"/>
          <w:szCs w:val="24"/>
          <w:lang w:val="cy-GB"/>
        </w:rPr>
        <w:t xml:space="preserve">CRIPSAT (2007) </w:t>
      </w:r>
      <w:r w:rsidRPr="0027624E">
        <w:rPr>
          <w:rFonts w:ascii="Arial" w:hAnsi="Arial" w:cs="Arial"/>
          <w:bCs/>
          <w:i/>
          <w:iCs/>
          <w:sz w:val="24"/>
          <w:szCs w:val="24"/>
          <w:lang w:val="cy-GB"/>
        </w:rPr>
        <w:t xml:space="preserve">Scientific Enquiry Materials. </w:t>
      </w:r>
      <w:r w:rsidRPr="0027624E">
        <w:rPr>
          <w:rFonts w:ascii="Arial" w:hAnsi="Arial" w:cs="Arial"/>
          <w:bCs/>
          <w:iCs/>
          <w:sz w:val="24"/>
          <w:szCs w:val="24"/>
          <w:lang w:val="cy-GB"/>
        </w:rPr>
        <w:t>Ar gael yn:</w:t>
      </w:r>
      <w:r w:rsidRPr="0027624E">
        <w:rPr>
          <w:rFonts w:ascii="Arial" w:hAnsi="Arial" w:cs="Arial"/>
          <w:bCs/>
          <w:i/>
          <w:iCs/>
          <w:sz w:val="24"/>
          <w:szCs w:val="24"/>
          <w:lang w:val="cy-GB"/>
        </w:rPr>
        <w:t xml:space="preserve"> </w:t>
      </w:r>
      <w:hyperlink r:id="rId17" w:history="1">
        <w:r w:rsidRPr="0027624E">
          <w:rPr>
            <w:rStyle w:val="Hyperlink"/>
            <w:rFonts w:ascii="Arial" w:hAnsi="Arial" w:cs="Arial"/>
            <w:sz w:val="24"/>
            <w:szCs w:val="24"/>
            <w:lang w:val="cy-GB"/>
          </w:rPr>
          <w:t>https://moodle.uwtsd.ac.uk/pluginfile.php/156893/mod_resource/content/0/00_teacherguide.pdf</w:t>
        </w:r>
      </w:hyperlink>
      <w:r w:rsidRPr="0027624E">
        <w:rPr>
          <w:rFonts w:ascii="Arial" w:hAnsi="Arial" w:cs="Arial"/>
          <w:sz w:val="24"/>
          <w:szCs w:val="24"/>
          <w:lang w:val="cy-GB"/>
        </w:rPr>
        <w:t xml:space="preserve"> [Darllenwyd ar: 2 Mai 2019]</w:t>
      </w:r>
    </w:p>
    <w:p w14:paraId="3B4012F3" w14:textId="4C8EAD4A"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Dale, E. (1960) </w:t>
      </w:r>
      <w:r w:rsidRPr="0027624E">
        <w:rPr>
          <w:rFonts w:ascii="Arial" w:hAnsi="Arial" w:cs="Arial"/>
          <w:i/>
          <w:sz w:val="24"/>
          <w:szCs w:val="24"/>
          <w:lang w:val="cy-GB"/>
        </w:rPr>
        <w:t xml:space="preserve">Level of involvement we tend to remember. </w:t>
      </w:r>
      <w:r w:rsidRPr="0027624E">
        <w:rPr>
          <w:rFonts w:ascii="Arial" w:hAnsi="Arial" w:cs="Arial"/>
          <w:sz w:val="24"/>
          <w:szCs w:val="24"/>
          <w:lang w:val="cy-GB"/>
        </w:rPr>
        <w:t xml:space="preserve">Ar gael yn: </w:t>
      </w:r>
      <w:hyperlink r:id="rId18" w:history="1">
        <w:r w:rsidRPr="0027624E">
          <w:rPr>
            <w:rStyle w:val="Hyperlink"/>
            <w:rFonts w:ascii="Arial" w:hAnsi="Arial" w:cs="Arial"/>
            <w:sz w:val="24"/>
            <w:szCs w:val="24"/>
            <w:lang w:val="cy-GB"/>
          </w:rPr>
          <w:t>https://www.triton.edu/uploadedFiles/Content/Academics/Continuing_Education/Cone_of_Learning.pdf</w:t>
        </w:r>
      </w:hyperlink>
      <w:r w:rsidRPr="0027624E">
        <w:rPr>
          <w:rFonts w:ascii="Arial" w:hAnsi="Arial" w:cs="Arial"/>
          <w:sz w:val="24"/>
          <w:szCs w:val="24"/>
          <w:lang w:val="cy-GB"/>
        </w:rPr>
        <w:t xml:space="preserve"> [Darllenwyd ar: 2 Mai 2019]</w:t>
      </w:r>
    </w:p>
    <w:p w14:paraId="189AC0BC" w14:textId="3A22CD90" w:rsidR="0027624E" w:rsidRPr="0027624E" w:rsidRDefault="0027624E" w:rsidP="00A4182E">
      <w:pPr>
        <w:spacing w:line="360" w:lineRule="auto"/>
        <w:rPr>
          <w:rFonts w:ascii="Arial" w:hAnsi="Arial" w:cs="Arial"/>
          <w:sz w:val="24"/>
          <w:szCs w:val="24"/>
          <w:lang w:val="cy-GB"/>
        </w:rPr>
      </w:pPr>
      <w:r w:rsidRPr="0027624E">
        <w:rPr>
          <w:rFonts w:ascii="Arial" w:hAnsi="Arial" w:cs="Arial"/>
          <w:sz w:val="24"/>
          <w:szCs w:val="24"/>
          <w:lang w:val="cy-GB"/>
        </w:rPr>
        <w:t xml:space="preserve">de Bono, E. (1985) </w:t>
      </w:r>
      <w:r w:rsidRPr="0027624E">
        <w:rPr>
          <w:rFonts w:ascii="Arial" w:hAnsi="Arial" w:cs="Arial"/>
          <w:i/>
          <w:sz w:val="24"/>
          <w:szCs w:val="24"/>
          <w:lang w:val="cy-GB"/>
        </w:rPr>
        <w:t xml:space="preserve">Six thinking hats. </w:t>
      </w:r>
      <w:r w:rsidRPr="0027624E">
        <w:rPr>
          <w:rFonts w:ascii="Arial" w:hAnsi="Arial" w:cs="Arial"/>
          <w:sz w:val="24"/>
          <w:szCs w:val="24"/>
          <w:lang w:val="cy-GB"/>
        </w:rPr>
        <w:t xml:space="preserve">Ar gael yn: </w:t>
      </w:r>
      <w:hyperlink r:id="rId19" w:history="1">
        <w:r w:rsidRPr="0027624E">
          <w:rPr>
            <w:rStyle w:val="Hyperlink"/>
            <w:rFonts w:ascii="Arial" w:hAnsi="Arial" w:cs="Arial"/>
            <w:sz w:val="24"/>
            <w:lang w:val="cy-GB"/>
          </w:rPr>
          <w:t>http://www.debonogroup.com/six_thinking_hats.php</w:t>
        </w:r>
      </w:hyperlink>
      <w:r w:rsidRPr="0027624E">
        <w:rPr>
          <w:rFonts w:ascii="Arial" w:hAnsi="Arial" w:cs="Arial"/>
          <w:sz w:val="24"/>
          <w:lang w:val="cy-GB"/>
        </w:rPr>
        <w:t xml:space="preserve"> [Darllenwyd ar: 7 Mai 2019]</w:t>
      </w:r>
    </w:p>
    <w:p w14:paraId="2423BD56" w14:textId="77777777" w:rsidR="00A4182E" w:rsidRPr="0027624E" w:rsidRDefault="00A4182E" w:rsidP="00A4182E">
      <w:pPr>
        <w:spacing w:line="360" w:lineRule="auto"/>
        <w:rPr>
          <w:rFonts w:ascii="Arial" w:hAnsi="Arial" w:cs="Arial"/>
          <w:sz w:val="24"/>
          <w:lang w:val="cy-GB"/>
        </w:rPr>
      </w:pPr>
      <w:r w:rsidRPr="0027624E">
        <w:rPr>
          <w:rFonts w:ascii="Arial" w:hAnsi="Arial" w:cs="Arial"/>
          <w:sz w:val="24"/>
          <w:szCs w:val="24"/>
          <w:lang w:val="cy-GB"/>
        </w:rPr>
        <w:t xml:space="preserve">Donaldson (2015) </w:t>
      </w:r>
      <w:r w:rsidRPr="0027624E">
        <w:rPr>
          <w:rFonts w:ascii="Arial" w:hAnsi="Arial" w:cs="Arial"/>
          <w:i/>
          <w:sz w:val="24"/>
          <w:szCs w:val="24"/>
          <w:lang w:val="cy-GB"/>
        </w:rPr>
        <w:t xml:space="preserve">Dyfodol Llwyddiannus. </w:t>
      </w:r>
      <w:r w:rsidRPr="0027624E">
        <w:rPr>
          <w:rFonts w:ascii="Arial" w:hAnsi="Arial" w:cs="Arial"/>
          <w:sz w:val="24"/>
          <w:szCs w:val="24"/>
          <w:lang w:val="cy-GB"/>
        </w:rPr>
        <w:t xml:space="preserve">Hawlfraint y Goron. Ar gael yn: </w:t>
      </w:r>
      <w:hyperlink r:id="rId20" w:history="1">
        <w:r w:rsidRPr="0027624E">
          <w:rPr>
            <w:rStyle w:val="Hyperlink"/>
            <w:rFonts w:ascii="Arial" w:hAnsi="Arial" w:cs="Arial"/>
            <w:sz w:val="24"/>
            <w:lang w:val="cy-GB"/>
          </w:rPr>
          <w:t>https://gweddill.gov.wales/docs/dcells/publications/150225-successful-futures-cy.pdf</w:t>
        </w:r>
      </w:hyperlink>
      <w:r w:rsidRPr="0027624E">
        <w:rPr>
          <w:rFonts w:ascii="Arial" w:hAnsi="Arial" w:cs="Arial"/>
          <w:sz w:val="24"/>
          <w:lang w:val="cy-GB"/>
        </w:rPr>
        <w:t xml:space="preserve"> [Darllenwyd ar: 29 Ebrill 2019]</w:t>
      </w:r>
    </w:p>
    <w:p w14:paraId="0A235A8C"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EarlyLearning (2015) </w:t>
      </w:r>
      <w:r w:rsidRPr="0027624E">
        <w:rPr>
          <w:rFonts w:ascii="Arial" w:hAnsi="Arial" w:cs="Arial"/>
          <w:i/>
          <w:sz w:val="24"/>
          <w:szCs w:val="24"/>
          <w:lang w:val="cy-GB"/>
        </w:rPr>
        <w:t xml:space="preserve">Engaging young learners through inquiry-based learning. </w:t>
      </w:r>
      <w:r w:rsidRPr="0027624E">
        <w:rPr>
          <w:rFonts w:ascii="Arial" w:hAnsi="Arial" w:cs="Arial"/>
          <w:sz w:val="24"/>
          <w:szCs w:val="24"/>
          <w:lang w:val="cy-GB"/>
        </w:rPr>
        <w:t xml:space="preserve">Ar gael yn: </w:t>
      </w:r>
      <w:hyperlink r:id="rId21" w:history="1">
        <w:r w:rsidRPr="0027624E">
          <w:rPr>
            <w:rStyle w:val="Hyperlink"/>
            <w:rFonts w:ascii="Arial" w:hAnsi="Arial" w:cs="Arial"/>
            <w:sz w:val="24"/>
            <w:szCs w:val="24"/>
            <w:lang w:val="cy-GB"/>
          </w:rPr>
          <w:t>https://www.oxfordlearning.com/engaging-young-learners-through-inquiry-based-learning/</w:t>
        </w:r>
      </w:hyperlink>
      <w:r w:rsidRPr="0027624E">
        <w:rPr>
          <w:rFonts w:ascii="Arial" w:hAnsi="Arial" w:cs="Arial"/>
          <w:sz w:val="24"/>
          <w:szCs w:val="24"/>
          <w:lang w:val="cy-GB"/>
        </w:rPr>
        <w:t xml:space="preserve"> [Darllenwyd ar: 4 Mai 2019]</w:t>
      </w:r>
    </w:p>
    <w:p w14:paraId="09555938"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Estyn (2017a) </w:t>
      </w:r>
      <w:r w:rsidRPr="0027624E">
        <w:rPr>
          <w:rFonts w:ascii="Arial" w:hAnsi="Arial" w:cs="Arial"/>
          <w:i/>
          <w:sz w:val="24"/>
          <w:szCs w:val="24"/>
          <w:lang w:val="cy-GB"/>
        </w:rPr>
        <w:t xml:space="preserve">Arfer dda yn y Dyniaethau. </w:t>
      </w:r>
      <w:r w:rsidRPr="0027624E">
        <w:rPr>
          <w:rFonts w:ascii="Arial" w:hAnsi="Arial" w:cs="Arial"/>
          <w:sz w:val="24"/>
          <w:szCs w:val="24"/>
          <w:lang w:val="cy-GB"/>
        </w:rPr>
        <w:t xml:space="preserve">Ar gael yn: </w:t>
      </w:r>
      <w:hyperlink r:id="rId22" w:history="1">
        <w:r w:rsidRPr="0027624E">
          <w:rPr>
            <w:rStyle w:val="Hyperlink"/>
            <w:rFonts w:ascii="Arial" w:hAnsi="Arial" w:cs="Arial"/>
            <w:sz w:val="24"/>
            <w:szCs w:val="24"/>
            <w:lang w:val="cy-GB"/>
          </w:rPr>
          <w:t>https://www.estyn.llyw.cymru/adroddiadau-thematig/arfer-dda-yn-y-dyniaethau</w:t>
        </w:r>
      </w:hyperlink>
      <w:r w:rsidRPr="0027624E">
        <w:rPr>
          <w:rFonts w:ascii="Arial" w:hAnsi="Arial" w:cs="Arial"/>
          <w:sz w:val="24"/>
          <w:szCs w:val="24"/>
          <w:lang w:val="cy-GB"/>
        </w:rPr>
        <w:t xml:space="preserve"> [Darllenwyd ar: 29 Ebrill 2019]</w:t>
      </w:r>
    </w:p>
    <w:p w14:paraId="2A4C8134"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Estyn. (2017b) </w:t>
      </w:r>
      <w:r w:rsidRPr="0027624E">
        <w:rPr>
          <w:rFonts w:ascii="Arial" w:hAnsi="Arial" w:cs="Arial"/>
          <w:i/>
          <w:sz w:val="24"/>
          <w:szCs w:val="24"/>
          <w:lang w:val="cy-GB"/>
        </w:rPr>
        <w:t>Crynodeb o ganfyddiadau ein hadolygiadau thematig cenedlaethol.</w:t>
      </w:r>
      <w:r w:rsidRPr="0027624E">
        <w:rPr>
          <w:rFonts w:ascii="Arial" w:hAnsi="Arial" w:cs="Arial"/>
          <w:sz w:val="24"/>
          <w:szCs w:val="24"/>
          <w:lang w:val="cy-GB"/>
        </w:rPr>
        <w:t xml:space="preserve"> Caerdydd. Hawlfraint y Goron. Ar gael yn: </w:t>
      </w:r>
      <w:hyperlink r:id="rId23" w:history="1">
        <w:r w:rsidRPr="0027624E">
          <w:rPr>
            <w:rStyle w:val="Hyperlink"/>
            <w:rFonts w:ascii="Arial" w:hAnsi="Arial" w:cs="Arial"/>
            <w:sz w:val="24"/>
            <w:szCs w:val="24"/>
            <w:lang w:val="cy-GB"/>
          </w:rPr>
          <w:t>https://www.estyn.gov.wales/sites/default/files/documents/Compendium%202017%20Welsh.pdf</w:t>
        </w:r>
      </w:hyperlink>
      <w:r w:rsidRPr="0027624E">
        <w:rPr>
          <w:rFonts w:ascii="Arial" w:hAnsi="Arial" w:cs="Arial"/>
          <w:sz w:val="24"/>
          <w:szCs w:val="24"/>
          <w:lang w:val="cy-GB"/>
        </w:rPr>
        <w:t xml:space="preserve"> [Darllenwyd ar: 3 Mai 2019]</w:t>
      </w:r>
    </w:p>
    <w:p w14:paraId="540562C9"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Estyn. (2017c) </w:t>
      </w:r>
      <w:r w:rsidRPr="0027624E">
        <w:rPr>
          <w:rFonts w:ascii="Arial" w:hAnsi="Arial" w:cs="Arial"/>
          <w:i/>
          <w:sz w:val="24"/>
          <w:szCs w:val="24"/>
          <w:lang w:val="cy-GB"/>
        </w:rPr>
        <w:t xml:space="preserve">A report on Cadaxton community primary. </w:t>
      </w:r>
      <w:r w:rsidRPr="0027624E">
        <w:rPr>
          <w:rFonts w:ascii="Arial" w:hAnsi="Arial" w:cs="Arial"/>
          <w:sz w:val="24"/>
          <w:szCs w:val="24"/>
          <w:lang w:val="cy-GB"/>
        </w:rPr>
        <w:t xml:space="preserve">Hawlfraint y Goron. Ar gael yn: </w:t>
      </w:r>
      <w:hyperlink r:id="rId24" w:history="1">
        <w:r w:rsidRPr="0027624E">
          <w:rPr>
            <w:rStyle w:val="Hyperlink"/>
            <w:rFonts w:ascii="Arial" w:hAnsi="Arial" w:cs="Arial"/>
            <w:sz w:val="24"/>
            <w:szCs w:val="24"/>
            <w:lang w:val="cy-GB"/>
          </w:rPr>
          <w:t>https://www.estyn.gov.wales/sites/default/files/documents/Cadoxton%20Community%20Primary.pdf</w:t>
        </w:r>
      </w:hyperlink>
      <w:r w:rsidRPr="0027624E">
        <w:rPr>
          <w:rFonts w:ascii="Arial" w:hAnsi="Arial" w:cs="Arial"/>
          <w:sz w:val="24"/>
          <w:szCs w:val="24"/>
          <w:lang w:val="cy-GB"/>
        </w:rPr>
        <w:t xml:space="preserve"> [Darllenwyd ar: 4 Mai 2019]</w:t>
      </w:r>
    </w:p>
    <w:p w14:paraId="6DAB8A04"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Estyn. (2018) </w:t>
      </w:r>
      <w:r w:rsidRPr="0027624E">
        <w:rPr>
          <w:rFonts w:ascii="Arial" w:hAnsi="Arial" w:cs="Arial"/>
          <w:i/>
          <w:sz w:val="24"/>
          <w:szCs w:val="24"/>
          <w:lang w:val="cy-GB"/>
        </w:rPr>
        <w:t xml:space="preserve">Asesu ar gyfer dysgu a medrau meddwl. </w:t>
      </w:r>
      <w:r w:rsidRPr="0027624E">
        <w:rPr>
          <w:rFonts w:ascii="Arial" w:hAnsi="Arial" w:cs="Arial"/>
          <w:sz w:val="24"/>
          <w:szCs w:val="24"/>
          <w:lang w:val="cy-GB"/>
        </w:rPr>
        <w:t xml:space="preserve">Hawlfraint y Goron. Ar gael yn: </w:t>
      </w:r>
      <w:hyperlink r:id="rId25" w:history="1">
        <w:r w:rsidRPr="0027624E">
          <w:rPr>
            <w:rStyle w:val="Hyperlink"/>
            <w:rFonts w:ascii="Arial" w:hAnsi="Arial" w:cs="Arial"/>
            <w:sz w:val="24"/>
            <w:szCs w:val="24"/>
            <w:lang w:val="cy-GB"/>
          </w:rPr>
          <w:t>https://www.estyn.llyw.cymru/arfer-effeithiol/asesu-ar-gyfer-dysgu-medrau-meddwl</w:t>
        </w:r>
      </w:hyperlink>
      <w:r w:rsidRPr="0027624E">
        <w:rPr>
          <w:rFonts w:ascii="Arial" w:hAnsi="Arial" w:cs="Arial"/>
          <w:sz w:val="24"/>
          <w:szCs w:val="24"/>
          <w:lang w:val="cy-GB"/>
        </w:rPr>
        <w:t xml:space="preserve"> [Darllenwyd ar: 2 Mai 2019]</w:t>
      </w:r>
    </w:p>
    <w:p w14:paraId="68DAA2DA"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Gray, P. (2008) ‘Children Educate Themselves,’ Peter Gray PhD. [blog] 16 Gorffennaf. Ar gael yn: </w:t>
      </w:r>
      <w:hyperlink r:id="rId26" w:history="1">
        <w:r w:rsidRPr="0027624E">
          <w:rPr>
            <w:rStyle w:val="Hyperlink"/>
            <w:rFonts w:ascii="Arial" w:hAnsi="Arial" w:cs="Arial"/>
            <w:sz w:val="24"/>
            <w:szCs w:val="24"/>
            <w:lang w:val="cy-GB"/>
          </w:rPr>
          <w:t>https://www.psychologytoday.com/us/blog/freedom-learn/200807/children-educate-themselves-i-outline-some-the-evidence</w:t>
        </w:r>
      </w:hyperlink>
      <w:r w:rsidRPr="0027624E">
        <w:rPr>
          <w:rFonts w:ascii="Arial" w:hAnsi="Arial" w:cs="Arial"/>
          <w:sz w:val="24"/>
          <w:szCs w:val="24"/>
          <w:lang w:val="cy-GB"/>
        </w:rPr>
        <w:t xml:space="preserve"> [Darllenwyd ar: 4 Mai 2019]</w:t>
      </w:r>
      <w:r w:rsidRPr="0027624E">
        <w:rPr>
          <w:rFonts w:ascii="Arial" w:hAnsi="Arial" w:cs="Arial"/>
          <w:i/>
          <w:sz w:val="24"/>
          <w:szCs w:val="24"/>
          <w:lang w:val="cy-GB"/>
        </w:rPr>
        <w:t xml:space="preserve"> </w:t>
      </w:r>
    </w:p>
    <w:p w14:paraId="26A67883" w14:textId="77777777" w:rsidR="00A4182E" w:rsidRPr="0027624E" w:rsidRDefault="00A4182E" w:rsidP="00A4182E">
      <w:pPr>
        <w:spacing w:line="360" w:lineRule="auto"/>
        <w:rPr>
          <w:rFonts w:ascii="Arial" w:hAnsi="Arial" w:cs="Arial"/>
          <w:sz w:val="24"/>
          <w:lang w:val="cy-GB"/>
        </w:rPr>
      </w:pPr>
      <w:r w:rsidRPr="0027624E">
        <w:rPr>
          <w:rFonts w:ascii="Arial" w:hAnsi="Arial" w:cs="Arial"/>
          <w:sz w:val="24"/>
          <w:szCs w:val="24"/>
          <w:lang w:val="cy-GB"/>
        </w:rPr>
        <w:t xml:space="preserve">Greenfields Community School. (2019) </w:t>
      </w:r>
      <w:r w:rsidRPr="0027624E">
        <w:rPr>
          <w:rFonts w:ascii="Arial" w:hAnsi="Arial" w:cs="Arial"/>
          <w:i/>
          <w:sz w:val="24"/>
          <w:szCs w:val="24"/>
          <w:lang w:val="cy-GB"/>
        </w:rPr>
        <w:t xml:space="preserve">Enquiry Curriculum. </w:t>
      </w:r>
      <w:r w:rsidRPr="0027624E">
        <w:rPr>
          <w:rFonts w:ascii="Arial" w:hAnsi="Arial" w:cs="Arial"/>
          <w:sz w:val="24"/>
          <w:szCs w:val="24"/>
          <w:lang w:val="cy-GB"/>
        </w:rPr>
        <w:t xml:space="preserve">Ar gael yn: </w:t>
      </w:r>
      <w:hyperlink r:id="rId27" w:history="1">
        <w:r w:rsidRPr="0027624E">
          <w:rPr>
            <w:rStyle w:val="Hyperlink"/>
            <w:rFonts w:ascii="Arial" w:hAnsi="Arial" w:cs="Arial"/>
            <w:sz w:val="24"/>
            <w:lang w:val="cy-GB"/>
          </w:rPr>
          <w:t>http://www.greenfieldsprimary.co.uk/enquiry-curriculum/</w:t>
        </w:r>
      </w:hyperlink>
      <w:r w:rsidRPr="0027624E">
        <w:rPr>
          <w:rFonts w:ascii="Arial" w:hAnsi="Arial" w:cs="Arial"/>
          <w:sz w:val="24"/>
          <w:lang w:val="cy-GB"/>
        </w:rPr>
        <w:t xml:space="preserve"> [Darllenwyd ar: 29 Ebrill 2019]</w:t>
      </w:r>
    </w:p>
    <w:p w14:paraId="5B6A01F8"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Harlen, W. (2009) “Enquiry and good science teaching”, </w:t>
      </w:r>
      <w:r w:rsidRPr="0027624E">
        <w:rPr>
          <w:rFonts w:ascii="Arial" w:hAnsi="Arial" w:cs="Arial"/>
          <w:i/>
          <w:iCs/>
          <w:sz w:val="24"/>
          <w:szCs w:val="24"/>
          <w:lang w:val="cy-GB"/>
        </w:rPr>
        <w:t>Primary Science</w:t>
      </w:r>
      <w:r w:rsidRPr="0027624E">
        <w:rPr>
          <w:rFonts w:ascii="Arial" w:hAnsi="Arial" w:cs="Arial"/>
          <w:sz w:val="24"/>
          <w:szCs w:val="24"/>
          <w:lang w:val="cy-GB"/>
        </w:rPr>
        <w:t>, 106, January, p5-8.</w:t>
      </w:r>
    </w:p>
    <w:p w14:paraId="0CDA72C5"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Hattie, J. (dyddiad anhysbys) </w:t>
      </w:r>
      <w:r w:rsidRPr="0027624E">
        <w:rPr>
          <w:rFonts w:ascii="Arial" w:hAnsi="Arial" w:cs="Arial"/>
          <w:i/>
          <w:sz w:val="24"/>
          <w:szCs w:val="24"/>
          <w:lang w:val="cy-GB"/>
        </w:rPr>
        <w:t xml:space="preserve">Habits of minds. </w:t>
      </w:r>
      <w:r w:rsidRPr="0027624E">
        <w:rPr>
          <w:rFonts w:ascii="Arial" w:hAnsi="Arial" w:cs="Arial"/>
          <w:sz w:val="24"/>
          <w:szCs w:val="24"/>
          <w:lang w:val="cy-GB"/>
        </w:rPr>
        <w:t xml:space="preserve">Ar gael yn: </w:t>
      </w:r>
      <w:hyperlink r:id="rId28" w:history="1">
        <w:r w:rsidRPr="0027624E">
          <w:rPr>
            <w:rStyle w:val="Hyperlink"/>
            <w:rFonts w:ascii="Arial" w:hAnsi="Arial" w:cs="Arial"/>
            <w:sz w:val="24"/>
            <w:szCs w:val="24"/>
            <w:lang w:val="cy-GB"/>
          </w:rPr>
          <w:t>http://www.habitsofmindinstitute.org/wp-content/uploads/2014/05/HOM.Chart_.Horizontal.pdf</w:t>
        </w:r>
      </w:hyperlink>
      <w:r w:rsidRPr="0027624E">
        <w:rPr>
          <w:rFonts w:ascii="Arial" w:hAnsi="Arial" w:cs="Arial"/>
          <w:sz w:val="24"/>
          <w:szCs w:val="24"/>
          <w:lang w:val="cy-GB"/>
        </w:rPr>
        <w:t xml:space="preserve"> [Darllenwyd ar: 3 Mai 2019]</w:t>
      </w:r>
    </w:p>
    <w:p w14:paraId="3371A3B8"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Jonker, V. (dyddiad anhysbys) </w:t>
      </w:r>
      <w:r w:rsidRPr="0027624E">
        <w:rPr>
          <w:rFonts w:ascii="Arial" w:hAnsi="Arial" w:cs="Arial"/>
          <w:i/>
          <w:sz w:val="24"/>
          <w:szCs w:val="24"/>
          <w:lang w:val="cy-GB"/>
        </w:rPr>
        <w:t xml:space="preserve">Defining inquiry-based learning. </w:t>
      </w:r>
      <w:r w:rsidRPr="0027624E">
        <w:rPr>
          <w:rFonts w:ascii="Arial" w:hAnsi="Arial" w:cs="Arial"/>
          <w:sz w:val="24"/>
          <w:szCs w:val="24"/>
          <w:lang w:val="cy-GB"/>
        </w:rPr>
        <w:t xml:space="preserve">Hawlfraint Mascil: mathematics and science for life. Ar gael yn: </w:t>
      </w:r>
      <w:hyperlink r:id="rId29" w:history="1">
        <w:r w:rsidRPr="0027624E">
          <w:rPr>
            <w:rStyle w:val="Hyperlink"/>
            <w:rFonts w:ascii="Arial" w:hAnsi="Arial" w:cs="Arial"/>
            <w:sz w:val="24"/>
            <w:szCs w:val="24"/>
            <w:lang w:val="cy-GB"/>
          </w:rPr>
          <w:t>http://simplexportal.ro/mascilproject.ro/IBL.html</w:t>
        </w:r>
      </w:hyperlink>
      <w:r w:rsidRPr="0027624E">
        <w:rPr>
          <w:rFonts w:ascii="Arial" w:hAnsi="Arial" w:cs="Arial"/>
          <w:sz w:val="24"/>
          <w:szCs w:val="24"/>
          <w:lang w:val="cy-GB"/>
        </w:rPr>
        <w:t xml:space="preserve"> [Darllenwyd ar: 24 Ebrill 2019]</w:t>
      </w:r>
    </w:p>
    <w:p w14:paraId="29A28D81"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color w:val="000000"/>
          <w:sz w:val="24"/>
          <w:szCs w:val="24"/>
          <w:shd w:val="clear" w:color="auto" w:fill="FFFFFF"/>
          <w:lang w:val="cy-GB"/>
        </w:rPr>
        <w:t xml:space="preserve">Kahn, P. a O’Rourke, K. (2004) </w:t>
      </w:r>
      <w:r w:rsidRPr="0027624E">
        <w:rPr>
          <w:rFonts w:ascii="Arial" w:hAnsi="Arial" w:cs="Arial"/>
          <w:i/>
          <w:color w:val="000000"/>
          <w:sz w:val="24"/>
          <w:szCs w:val="24"/>
          <w:shd w:val="clear" w:color="auto" w:fill="FFFFFF"/>
          <w:lang w:val="cy-GB"/>
        </w:rPr>
        <w:t xml:space="preserve">Understanding Enquiry-based learning. </w:t>
      </w:r>
      <w:r w:rsidRPr="0027624E">
        <w:rPr>
          <w:rFonts w:ascii="Arial" w:hAnsi="Arial" w:cs="Arial"/>
          <w:color w:val="000000"/>
          <w:sz w:val="24"/>
          <w:szCs w:val="24"/>
          <w:shd w:val="clear" w:color="auto" w:fill="FFFFFF"/>
          <w:lang w:val="cy-GB"/>
        </w:rPr>
        <w:t xml:space="preserve">Ar gael yn: </w:t>
      </w:r>
      <w:hyperlink r:id="rId30" w:history="1">
        <w:r w:rsidRPr="0027624E">
          <w:rPr>
            <w:rStyle w:val="Hyperlink"/>
            <w:rFonts w:ascii="Arial" w:hAnsi="Arial" w:cs="Arial"/>
            <w:sz w:val="24"/>
            <w:szCs w:val="24"/>
            <w:lang w:val="cy-GB"/>
          </w:rPr>
          <w:t>https://www.researchgate.net/publication/258844946_1_UNDERSTANDING_ENQUIRY-BASED_LEARNING</w:t>
        </w:r>
      </w:hyperlink>
      <w:r w:rsidRPr="0027624E">
        <w:rPr>
          <w:rFonts w:ascii="Arial" w:hAnsi="Arial" w:cs="Arial"/>
          <w:sz w:val="24"/>
          <w:szCs w:val="24"/>
          <w:lang w:val="cy-GB"/>
        </w:rPr>
        <w:t xml:space="preserve"> [Darllenwyd ar: 2 Mai 2019]</w:t>
      </w:r>
    </w:p>
    <w:p w14:paraId="5C1B6886" w14:textId="77777777" w:rsidR="00A4182E" w:rsidRPr="0027624E" w:rsidRDefault="00A4182E" w:rsidP="00A4182E">
      <w:pPr>
        <w:shd w:val="clear" w:color="auto" w:fill="FFFFFF"/>
        <w:spacing w:after="0" w:line="360" w:lineRule="auto"/>
        <w:rPr>
          <w:rFonts w:ascii="Arial" w:eastAsia="Times New Roman" w:hAnsi="Arial" w:cs="Arial"/>
          <w:sz w:val="24"/>
          <w:szCs w:val="24"/>
          <w:lang w:val="cy-GB" w:eastAsia="en-GB"/>
        </w:rPr>
      </w:pPr>
      <w:r w:rsidRPr="0027624E">
        <w:rPr>
          <w:rFonts w:ascii="Arial" w:eastAsia="Times New Roman" w:hAnsi="Arial" w:cs="Arial"/>
          <w:bCs/>
          <w:sz w:val="24"/>
          <w:szCs w:val="24"/>
          <w:lang w:val="cy-GB" w:eastAsia="en-GB"/>
        </w:rPr>
        <w:t xml:space="preserve">Lakin, L. (2013) </w:t>
      </w:r>
      <w:r w:rsidRPr="0027624E">
        <w:rPr>
          <w:rFonts w:ascii="Arial" w:eastAsia="Times New Roman" w:hAnsi="Arial" w:cs="Arial"/>
          <w:bCs/>
          <w:i/>
          <w:iCs/>
          <w:sz w:val="24"/>
          <w:szCs w:val="24"/>
          <w:lang w:val="cy-GB" w:eastAsia="en-GB"/>
        </w:rPr>
        <w:t>Developing Independent Learning in Science</w:t>
      </w:r>
      <w:r w:rsidRPr="0027624E">
        <w:rPr>
          <w:rFonts w:ascii="Arial" w:eastAsia="Times New Roman" w:hAnsi="Arial" w:cs="Arial"/>
          <w:bCs/>
          <w:sz w:val="24"/>
          <w:szCs w:val="24"/>
          <w:lang w:val="cy-GB" w:eastAsia="en-GB"/>
        </w:rPr>
        <w:t>. Maidenhead: OU Press.</w:t>
      </w:r>
    </w:p>
    <w:p w14:paraId="2285D4A4"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lang w:val="cy-GB"/>
        </w:rPr>
        <w:t xml:space="preserve">Learning Theories. (2019) </w:t>
      </w:r>
      <w:r w:rsidRPr="0027624E">
        <w:rPr>
          <w:rFonts w:ascii="Arial" w:hAnsi="Arial" w:cs="Arial"/>
          <w:i/>
          <w:sz w:val="24"/>
          <w:lang w:val="cy-GB"/>
        </w:rPr>
        <w:t xml:space="preserve">Discovery Learning. </w:t>
      </w:r>
      <w:r w:rsidRPr="0027624E">
        <w:rPr>
          <w:rFonts w:ascii="Arial" w:hAnsi="Arial" w:cs="Arial"/>
          <w:sz w:val="24"/>
          <w:lang w:val="cy-GB"/>
        </w:rPr>
        <w:t xml:space="preserve">Ar gael yn: </w:t>
      </w:r>
      <w:hyperlink r:id="rId31" w:history="1">
        <w:r w:rsidRPr="0027624E">
          <w:rPr>
            <w:rStyle w:val="Hyperlink"/>
            <w:rFonts w:ascii="Arial" w:hAnsi="Arial" w:cs="Arial"/>
            <w:sz w:val="24"/>
            <w:szCs w:val="24"/>
            <w:lang w:val="cy-GB"/>
          </w:rPr>
          <w:t>https://www.learning-theories.com/discovery-learning-bruner.html</w:t>
        </w:r>
      </w:hyperlink>
      <w:r w:rsidRPr="0027624E">
        <w:rPr>
          <w:rFonts w:ascii="Arial" w:hAnsi="Arial" w:cs="Arial"/>
          <w:sz w:val="24"/>
          <w:szCs w:val="24"/>
          <w:lang w:val="cy-GB"/>
        </w:rPr>
        <w:t xml:space="preserve"> [Darllenwyd ar 29 Ebrill 2019]</w:t>
      </w:r>
    </w:p>
    <w:p w14:paraId="033B6A01"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Lewis, D. (2017) </w:t>
      </w:r>
      <w:r w:rsidRPr="0027624E">
        <w:rPr>
          <w:rFonts w:ascii="Arial" w:hAnsi="Arial" w:cs="Arial"/>
          <w:i/>
          <w:sz w:val="24"/>
          <w:szCs w:val="24"/>
          <w:lang w:val="cy-GB"/>
        </w:rPr>
        <w:t xml:space="preserve">Discovery Learning Bruner. </w:t>
      </w:r>
      <w:r w:rsidRPr="0027624E">
        <w:rPr>
          <w:rFonts w:ascii="Arial" w:hAnsi="Arial" w:cs="Arial"/>
          <w:sz w:val="24"/>
          <w:szCs w:val="24"/>
          <w:lang w:val="cy-GB"/>
        </w:rPr>
        <w:t xml:space="preserve">Ar gael yn: </w:t>
      </w:r>
      <w:hyperlink r:id="rId32" w:history="1">
        <w:r w:rsidRPr="0027624E">
          <w:rPr>
            <w:rStyle w:val="Hyperlink"/>
            <w:rFonts w:ascii="Arial" w:hAnsi="Arial" w:cs="Arial"/>
            <w:sz w:val="24"/>
            <w:szCs w:val="24"/>
            <w:lang w:val="cy-GB"/>
          </w:rPr>
          <w:t>https://www.learning-theories.com/discovery-learning-bruner.html</w:t>
        </w:r>
      </w:hyperlink>
      <w:r w:rsidRPr="0027624E">
        <w:rPr>
          <w:rFonts w:ascii="Arial" w:hAnsi="Arial" w:cs="Arial"/>
          <w:sz w:val="24"/>
          <w:szCs w:val="24"/>
          <w:lang w:val="cy-GB"/>
        </w:rPr>
        <w:t xml:space="preserve"> [Darllenwyd ar: 3 Mai 2019]</w:t>
      </w:r>
    </w:p>
    <w:p w14:paraId="195E5459"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lastRenderedPageBreak/>
        <w:t xml:space="preserve">Llywodraeth Cymru. (2008) </w:t>
      </w:r>
      <w:r w:rsidRPr="0027624E">
        <w:rPr>
          <w:rFonts w:ascii="Arial" w:hAnsi="Arial" w:cs="Arial"/>
          <w:i/>
          <w:sz w:val="24"/>
          <w:szCs w:val="24"/>
          <w:lang w:val="cy-GB"/>
        </w:rPr>
        <w:t xml:space="preserve">Addysg ar Gyfer Datblygu Cynaliadwy a Dinasyddion Fyd Eang. </w:t>
      </w:r>
      <w:r w:rsidRPr="0027624E">
        <w:rPr>
          <w:rFonts w:ascii="Arial" w:hAnsi="Arial" w:cs="Arial"/>
          <w:sz w:val="24"/>
          <w:szCs w:val="24"/>
          <w:lang w:val="cy-GB"/>
        </w:rPr>
        <w:t xml:space="preserve">Hawlfraint y Goron. Ar gael yn: </w:t>
      </w:r>
      <w:hyperlink r:id="rId33" w:history="1">
        <w:r w:rsidRPr="0027624E">
          <w:rPr>
            <w:rStyle w:val="Hyperlink"/>
            <w:rFonts w:ascii="Arial" w:hAnsi="Arial" w:cs="Arial"/>
            <w:sz w:val="24"/>
            <w:szCs w:val="24"/>
            <w:lang w:val="cy-GB"/>
          </w:rPr>
          <w:t>https://learning.gov.wales/docs/learningwales/publications/081204commonunderstschoolscy.pdf</w:t>
        </w:r>
      </w:hyperlink>
      <w:r w:rsidRPr="0027624E">
        <w:rPr>
          <w:rFonts w:ascii="Arial" w:hAnsi="Arial" w:cs="Arial"/>
          <w:sz w:val="24"/>
          <w:szCs w:val="24"/>
          <w:lang w:val="cy-GB"/>
        </w:rPr>
        <w:t xml:space="preserve"> [Darllenwyd ar: 3 Mai 2019]</w:t>
      </w:r>
    </w:p>
    <w:p w14:paraId="52D6A5B6"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Llywodraeth Cymru. (2015) </w:t>
      </w:r>
      <w:r w:rsidRPr="0027624E">
        <w:rPr>
          <w:rFonts w:ascii="Arial" w:hAnsi="Arial" w:cs="Arial"/>
          <w:i/>
          <w:sz w:val="24"/>
          <w:szCs w:val="24"/>
          <w:lang w:val="cy-GB"/>
        </w:rPr>
        <w:t xml:space="preserve">Fframwaith y Cyfnod Sylfaen. </w:t>
      </w:r>
      <w:r w:rsidRPr="0027624E">
        <w:rPr>
          <w:rFonts w:ascii="Arial" w:hAnsi="Arial" w:cs="Arial"/>
          <w:sz w:val="24"/>
          <w:szCs w:val="24"/>
          <w:lang w:val="cy-GB"/>
        </w:rPr>
        <w:t xml:space="preserve">Hawlfraint y Goron. Caerdydd. Ar gael yn: </w:t>
      </w:r>
      <w:hyperlink r:id="rId34" w:history="1">
        <w:r w:rsidRPr="0027624E">
          <w:rPr>
            <w:rStyle w:val="Hyperlink"/>
            <w:rFonts w:ascii="Arial" w:hAnsi="Arial" w:cs="Arial"/>
            <w:sz w:val="24"/>
            <w:szCs w:val="24"/>
            <w:lang w:val="cy-GB"/>
          </w:rPr>
          <w:t>https://learning.gov.wales/docs/learningwales/publications/150803-fp-framework-cy.pdf</w:t>
        </w:r>
      </w:hyperlink>
      <w:r w:rsidRPr="0027624E">
        <w:rPr>
          <w:rFonts w:ascii="Arial" w:hAnsi="Arial" w:cs="Arial"/>
          <w:sz w:val="24"/>
          <w:szCs w:val="24"/>
          <w:lang w:val="cy-GB"/>
        </w:rPr>
        <w:t xml:space="preserve"> [Darllenwyd ar: 2 Mai 2019]</w:t>
      </w:r>
    </w:p>
    <w:p w14:paraId="0FA01D9F"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Maed, M. (dyddiad anhysbys) Ar gael yn: </w:t>
      </w:r>
      <w:hyperlink r:id="rId35" w:anchor="imgrc=dzJRdwKuz9DqOM:" w:history="1">
        <w:r w:rsidRPr="0027624E">
          <w:rPr>
            <w:rStyle w:val="Hyperlink"/>
            <w:rFonts w:ascii="Arial" w:hAnsi="Arial" w:cs="Arial"/>
            <w:sz w:val="24"/>
            <w:szCs w:val="24"/>
            <w:lang w:val="cy-GB"/>
          </w:rPr>
          <w:t>https://www.google.com/search?q=inquiry+based+learning+quote&amp;rlz=1C1CHBF_en-gbGB782GB782&amp;tbm=isch&amp;source=iu&amp;ictx=1&amp;fir=dzJRdwKuz9DqOM%253A%252C89pHcqoa1Y_KPM%252C_&amp;vet=1&amp;usg=AI4_-kQ4p5j5GLHU37Cc4ppOjswnNGBvqw&amp;sa=X&amp;ved=2ahUKEwje-aLf-YHiAhXNVhUIHVEVAngQ9QEwBnoECAkQEA#imgrc=dzJRdwKuz9DqOM:</w:t>
        </w:r>
      </w:hyperlink>
      <w:r w:rsidRPr="0027624E">
        <w:rPr>
          <w:rFonts w:ascii="Arial" w:hAnsi="Arial" w:cs="Arial"/>
          <w:sz w:val="24"/>
          <w:szCs w:val="24"/>
          <w:lang w:val="cy-GB"/>
        </w:rPr>
        <w:t xml:space="preserve"> [Darllenwyd ar: 4 Mai 2019]</w:t>
      </w:r>
    </w:p>
    <w:p w14:paraId="0C9D22D3"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Mandarakas, M. (2014) </w:t>
      </w:r>
      <w:r w:rsidRPr="0027624E">
        <w:rPr>
          <w:rFonts w:ascii="Arial" w:hAnsi="Arial" w:cs="Arial"/>
          <w:i/>
          <w:sz w:val="24"/>
          <w:lang w:val="cy-GB"/>
        </w:rPr>
        <w:t xml:space="preserve">Teachers and Parent–School Engagement: international perspectives on teachers’ preparation for and views about working with parents. </w:t>
      </w:r>
      <w:r w:rsidRPr="0027624E">
        <w:rPr>
          <w:rFonts w:ascii="Arial" w:hAnsi="Arial" w:cs="Arial"/>
          <w:sz w:val="24"/>
          <w:lang w:val="cy-GB"/>
        </w:rPr>
        <w:t>Sage. Ar gael yn</w:t>
      </w:r>
      <w:r w:rsidRPr="0027624E">
        <w:rPr>
          <w:rFonts w:ascii="Arial" w:hAnsi="Arial" w:cs="Arial"/>
          <w:sz w:val="24"/>
          <w:szCs w:val="24"/>
          <w:lang w:val="cy-GB"/>
        </w:rPr>
        <w:t xml:space="preserve">: </w:t>
      </w:r>
      <w:hyperlink r:id="rId36" w:history="1">
        <w:r w:rsidRPr="0027624E">
          <w:rPr>
            <w:rStyle w:val="Hyperlink"/>
            <w:rFonts w:ascii="Arial" w:hAnsi="Arial" w:cs="Arial"/>
            <w:sz w:val="24"/>
            <w:szCs w:val="24"/>
            <w:lang w:val="cy-GB"/>
          </w:rPr>
          <w:t>https://journals.sagepub.com/doi/pdf/10.2304/gsch.2014.4.1.21</w:t>
        </w:r>
      </w:hyperlink>
      <w:r w:rsidRPr="0027624E">
        <w:rPr>
          <w:rFonts w:ascii="Arial" w:hAnsi="Arial" w:cs="Arial"/>
          <w:sz w:val="24"/>
          <w:szCs w:val="24"/>
          <w:lang w:val="cy-GB"/>
        </w:rPr>
        <w:t xml:space="preserve"> [Darllenwyd ar: 3 Mai 2019]</w:t>
      </w:r>
    </w:p>
    <w:p w14:paraId="034DA5C3" w14:textId="37FA4869" w:rsidR="00A4182E" w:rsidRDefault="00A4182E" w:rsidP="00A4182E">
      <w:pPr>
        <w:spacing w:line="360" w:lineRule="auto"/>
        <w:rPr>
          <w:rFonts w:ascii="Arial" w:hAnsi="Arial" w:cs="Arial"/>
          <w:color w:val="000000"/>
          <w:sz w:val="24"/>
          <w:szCs w:val="24"/>
          <w:shd w:val="clear" w:color="auto" w:fill="FFFFFF"/>
          <w:lang w:val="cy-GB"/>
        </w:rPr>
      </w:pPr>
      <w:r w:rsidRPr="0027624E">
        <w:rPr>
          <w:rFonts w:ascii="Arial" w:hAnsi="Arial" w:cs="Arial"/>
          <w:color w:val="000000"/>
          <w:sz w:val="24"/>
          <w:szCs w:val="24"/>
          <w:shd w:val="clear" w:color="auto" w:fill="FFFFFF"/>
          <w:lang w:val="cy-GB"/>
        </w:rPr>
        <w:t>Marwick, A. (2001) </w:t>
      </w:r>
      <w:r w:rsidRPr="0027624E">
        <w:rPr>
          <w:rFonts w:ascii="Arial" w:hAnsi="Arial" w:cs="Arial"/>
          <w:i/>
          <w:iCs/>
          <w:color w:val="000000"/>
          <w:sz w:val="24"/>
          <w:szCs w:val="24"/>
          <w:bdr w:val="none" w:sz="0" w:space="0" w:color="auto" w:frame="1"/>
          <w:shd w:val="clear" w:color="auto" w:fill="FFFFFF"/>
          <w:lang w:val="cy-GB"/>
        </w:rPr>
        <w:t>The new nature of history : knowledge, evidence, language.</w:t>
      </w:r>
      <w:r w:rsidRPr="0027624E">
        <w:rPr>
          <w:rFonts w:ascii="Arial" w:hAnsi="Arial" w:cs="Arial"/>
          <w:color w:val="000000"/>
          <w:sz w:val="24"/>
          <w:szCs w:val="24"/>
          <w:shd w:val="clear" w:color="auto" w:fill="FFFFFF"/>
          <w:lang w:val="cy-GB"/>
        </w:rPr>
        <w:t xml:space="preserve"> Basingstoke: Palgrave.</w:t>
      </w:r>
    </w:p>
    <w:p w14:paraId="17B8B239" w14:textId="76FFAF8E" w:rsidR="004251B0" w:rsidRPr="004251B0" w:rsidRDefault="004251B0" w:rsidP="00A4182E">
      <w:pPr>
        <w:spacing w:line="360" w:lineRule="auto"/>
        <w:rPr>
          <w:rFonts w:ascii="Arial" w:hAnsi="Arial" w:cs="Arial"/>
          <w:color w:val="000000"/>
          <w:sz w:val="24"/>
          <w:szCs w:val="24"/>
          <w:shd w:val="clear" w:color="auto" w:fill="FFFFFF"/>
          <w:lang w:val="cy-GB"/>
        </w:rPr>
      </w:pPr>
      <w:r>
        <w:rPr>
          <w:rFonts w:ascii="Arial" w:hAnsi="Arial" w:cs="Arial"/>
          <w:color w:val="000000"/>
          <w:sz w:val="24"/>
          <w:szCs w:val="24"/>
          <w:shd w:val="clear" w:color="auto" w:fill="FFFFFF"/>
          <w:lang w:val="cy-GB"/>
        </w:rPr>
        <w:t xml:space="preserve">Maslow, A. (1946) </w:t>
      </w:r>
      <w:r>
        <w:rPr>
          <w:rFonts w:ascii="Arial" w:hAnsi="Arial" w:cs="Arial"/>
          <w:i/>
          <w:color w:val="000000"/>
          <w:sz w:val="24"/>
          <w:szCs w:val="24"/>
          <w:shd w:val="clear" w:color="auto" w:fill="FFFFFF"/>
          <w:lang w:val="cy-GB"/>
        </w:rPr>
        <w:t xml:space="preserve">A theory of human motivation. </w:t>
      </w:r>
      <w:r>
        <w:rPr>
          <w:rFonts w:ascii="Arial" w:hAnsi="Arial" w:cs="Arial"/>
          <w:color w:val="000000"/>
          <w:sz w:val="24"/>
          <w:szCs w:val="24"/>
          <w:shd w:val="clear" w:color="auto" w:fill="FFFFFF"/>
          <w:lang w:val="cy-GB"/>
        </w:rPr>
        <w:t>Start Publishing LLC. USA.</w:t>
      </w:r>
    </w:p>
    <w:p w14:paraId="54DCEAA7"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McLeod, S. (2018) </w:t>
      </w:r>
      <w:r w:rsidRPr="0027624E">
        <w:rPr>
          <w:rFonts w:ascii="Arial" w:hAnsi="Arial" w:cs="Arial"/>
          <w:i/>
          <w:sz w:val="24"/>
          <w:szCs w:val="24"/>
          <w:lang w:val="cy-GB"/>
        </w:rPr>
        <w:t xml:space="preserve">Lev Vygotsky. </w:t>
      </w:r>
      <w:r w:rsidRPr="0027624E">
        <w:rPr>
          <w:rFonts w:ascii="Arial" w:hAnsi="Arial" w:cs="Arial"/>
          <w:sz w:val="24"/>
          <w:szCs w:val="24"/>
          <w:lang w:val="cy-GB"/>
        </w:rPr>
        <w:t xml:space="preserve">Ar gael yn: </w:t>
      </w:r>
      <w:hyperlink r:id="rId37" w:history="1">
        <w:r w:rsidRPr="0027624E">
          <w:rPr>
            <w:rStyle w:val="Hyperlink"/>
            <w:rFonts w:ascii="Arial" w:hAnsi="Arial" w:cs="Arial"/>
            <w:sz w:val="24"/>
            <w:szCs w:val="24"/>
            <w:lang w:val="cy-GB"/>
          </w:rPr>
          <w:t>https://www.simplypsychology.org/vygotsky.html</w:t>
        </w:r>
      </w:hyperlink>
      <w:r w:rsidRPr="0027624E">
        <w:rPr>
          <w:rFonts w:ascii="Arial" w:hAnsi="Arial" w:cs="Arial"/>
          <w:sz w:val="24"/>
          <w:szCs w:val="24"/>
          <w:lang w:val="cy-GB"/>
        </w:rPr>
        <w:t xml:space="preserve"> [Darllenwyd ar: 29 Ebrill 2019]</w:t>
      </w:r>
    </w:p>
    <w:p w14:paraId="3A22E715" w14:textId="77777777" w:rsidR="00A4182E" w:rsidRPr="0027624E" w:rsidRDefault="00A4182E" w:rsidP="00A4182E">
      <w:pPr>
        <w:spacing w:line="360" w:lineRule="auto"/>
        <w:rPr>
          <w:rFonts w:ascii="Arial" w:hAnsi="Arial" w:cs="Arial"/>
          <w:sz w:val="24"/>
          <w:szCs w:val="24"/>
          <w:lang w:val="cy-GB"/>
        </w:rPr>
      </w:pPr>
      <w:r w:rsidRPr="0027624E">
        <w:rPr>
          <w:rStyle w:val="Hyperlink"/>
          <w:rFonts w:ascii="Arial" w:hAnsi="Arial" w:cs="Arial"/>
          <w:color w:val="auto"/>
          <w:sz w:val="24"/>
          <w:u w:val="none"/>
          <w:lang w:val="cy-GB"/>
        </w:rPr>
        <w:t xml:space="preserve">Melpolder, B. (2019) </w:t>
      </w:r>
      <w:r w:rsidRPr="0027624E">
        <w:rPr>
          <w:rStyle w:val="Hyperlink"/>
          <w:rFonts w:ascii="Arial" w:hAnsi="Arial" w:cs="Arial"/>
          <w:i/>
          <w:color w:val="auto"/>
          <w:sz w:val="24"/>
          <w:u w:val="none"/>
          <w:lang w:val="cy-GB"/>
        </w:rPr>
        <w:t xml:space="preserve">Importance of informal assessments. </w:t>
      </w:r>
      <w:r w:rsidRPr="0027624E">
        <w:rPr>
          <w:rStyle w:val="Hyperlink"/>
          <w:rFonts w:ascii="Arial" w:hAnsi="Arial" w:cs="Arial"/>
          <w:color w:val="auto"/>
          <w:sz w:val="24"/>
          <w:u w:val="none"/>
          <w:lang w:val="cy-GB"/>
        </w:rPr>
        <w:t xml:space="preserve">Ar gael yn: </w:t>
      </w:r>
      <w:hyperlink r:id="rId38" w:history="1">
        <w:r w:rsidRPr="0027624E">
          <w:rPr>
            <w:rStyle w:val="Hyperlink"/>
            <w:rFonts w:ascii="Arial" w:hAnsi="Arial" w:cs="Arial"/>
            <w:sz w:val="24"/>
            <w:szCs w:val="24"/>
            <w:lang w:val="cy-GB"/>
          </w:rPr>
          <w:t>https://sites.google.com/site/assessmentwebsite/importance-of-informal-assessment</w:t>
        </w:r>
      </w:hyperlink>
      <w:r w:rsidRPr="0027624E">
        <w:rPr>
          <w:rFonts w:ascii="Arial" w:hAnsi="Arial" w:cs="Arial"/>
          <w:sz w:val="24"/>
          <w:szCs w:val="24"/>
          <w:lang w:val="cy-GB"/>
        </w:rPr>
        <w:t xml:space="preserve"> [Darllenwyd ar: 30 Ebrill 2019]</w:t>
      </w:r>
    </w:p>
    <w:p w14:paraId="6807D603"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Murdoch, C. (2015) </w:t>
      </w:r>
      <w:r w:rsidRPr="0027624E">
        <w:rPr>
          <w:rFonts w:ascii="Arial" w:hAnsi="Arial" w:cs="Arial"/>
          <w:i/>
          <w:sz w:val="24"/>
          <w:szCs w:val="24"/>
          <w:lang w:val="cy-GB"/>
        </w:rPr>
        <w:t xml:space="preserve">Overview of an inquiry journey. </w:t>
      </w:r>
      <w:r w:rsidRPr="0027624E">
        <w:rPr>
          <w:rFonts w:ascii="Arial" w:hAnsi="Arial" w:cs="Arial"/>
          <w:sz w:val="24"/>
          <w:szCs w:val="24"/>
          <w:lang w:val="cy-GB"/>
        </w:rPr>
        <w:t xml:space="preserve">Hawlfraint Teaching in the Spirit of Inquiry Pres. Ar gael yn: </w:t>
      </w:r>
      <w:hyperlink r:id="rId39" w:history="1">
        <w:r w:rsidRPr="0027624E">
          <w:rPr>
            <w:rStyle w:val="Hyperlink"/>
            <w:rFonts w:ascii="Arial" w:hAnsi="Arial" w:cs="Arial"/>
            <w:sz w:val="24"/>
            <w:szCs w:val="24"/>
            <w:lang w:val="cy-GB"/>
          </w:rPr>
          <w:t>http://www.sgischools.com/cms/images/PDF/conference2015/kath-murdoch-inquiry-journey.pdf</w:t>
        </w:r>
      </w:hyperlink>
      <w:r w:rsidRPr="0027624E">
        <w:rPr>
          <w:rFonts w:ascii="Arial" w:hAnsi="Arial" w:cs="Arial"/>
          <w:sz w:val="24"/>
          <w:szCs w:val="24"/>
          <w:lang w:val="cy-GB"/>
        </w:rPr>
        <w:t xml:space="preserve"> [Darllenwyd ar: 2 Mai 2019]</w:t>
      </w:r>
    </w:p>
    <w:p w14:paraId="0FAA1293"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National Research Council. (1997) </w:t>
      </w:r>
      <w:r w:rsidRPr="0027624E">
        <w:rPr>
          <w:rFonts w:ascii="Arial" w:hAnsi="Arial" w:cs="Arial"/>
          <w:i/>
          <w:sz w:val="24"/>
          <w:szCs w:val="24"/>
          <w:lang w:val="cy-GB"/>
        </w:rPr>
        <w:t xml:space="preserve">Science teaching reconsidered: A Handbook. </w:t>
      </w:r>
      <w:r w:rsidRPr="0027624E">
        <w:rPr>
          <w:rFonts w:ascii="Arial" w:hAnsi="Arial" w:cs="Arial"/>
          <w:sz w:val="24"/>
          <w:szCs w:val="24"/>
          <w:lang w:val="cy-GB"/>
        </w:rPr>
        <w:t>Washington DC. The National Academic Pres.</w:t>
      </w:r>
    </w:p>
    <w:p w14:paraId="0A9750F2"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Nkem, P. (2015) </w:t>
      </w:r>
      <w:r w:rsidRPr="0027624E">
        <w:rPr>
          <w:rFonts w:ascii="Arial" w:hAnsi="Arial" w:cs="Arial"/>
          <w:i/>
          <w:sz w:val="24"/>
          <w:szCs w:val="24"/>
          <w:lang w:val="cy-GB"/>
        </w:rPr>
        <w:t xml:space="preserve">Self-assessment is essential to lifelong learning. </w:t>
      </w:r>
      <w:r w:rsidRPr="0027624E">
        <w:rPr>
          <w:rFonts w:ascii="Arial" w:hAnsi="Arial" w:cs="Arial"/>
          <w:sz w:val="24"/>
          <w:szCs w:val="24"/>
          <w:lang w:val="cy-GB"/>
        </w:rPr>
        <w:t>Ar gael yn:</w:t>
      </w:r>
      <w:r w:rsidRPr="0027624E">
        <w:rPr>
          <w:lang w:val="cy-GB"/>
        </w:rPr>
        <w:t xml:space="preserve"> </w:t>
      </w:r>
      <w:hyperlink r:id="rId40" w:history="1">
        <w:r w:rsidRPr="0027624E">
          <w:rPr>
            <w:rStyle w:val="Hyperlink"/>
            <w:rFonts w:ascii="Arial" w:hAnsi="Arial" w:cs="Arial"/>
            <w:sz w:val="24"/>
            <w:szCs w:val="24"/>
            <w:lang w:val="cy-GB"/>
          </w:rPr>
          <w:t>http://edtheory.blogspot.com/2015/06/self-assessment-is-essential-to.html</w:t>
        </w:r>
      </w:hyperlink>
      <w:r w:rsidRPr="0027624E">
        <w:rPr>
          <w:rFonts w:ascii="Arial" w:hAnsi="Arial" w:cs="Arial"/>
          <w:sz w:val="24"/>
          <w:szCs w:val="24"/>
          <w:lang w:val="cy-GB"/>
        </w:rPr>
        <w:t xml:space="preserve"> [Darllenwyd ar: 3 Mai 2019]</w:t>
      </w:r>
    </w:p>
    <w:p w14:paraId="6A090896"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Norris, R. (2018) </w:t>
      </w:r>
      <w:r w:rsidRPr="0027624E">
        <w:rPr>
          <w:rFonts w:ascii="Arial" w:hAnsi="Arial" w:cs="Arial"/>
          <w:i/>
          <w:sz w:val="24"/>
          <w:szCs w:val="24"/>
          <w:lang w:val="cy-GB"/>
        </w:rPr>
        <w:t xml:space="preserve">Creativity can be taught to anyone. So why are we leaving it to private schools? </w:t>
      </w:r>
      <w:r w:rsidRPr="0027624E">
        <w:rPr>
          <w:rFonts w:ascii="Arial" w:hAnsi="Arial" w:cs="Arial"/>
          <w:sz w:val="24"/>
          <w:szCs w:val="24"/>
          <w:lang w:val="cy-GB"/>
        </w:rPr>
        <w:t xml:space="preserve">Hawlfraint The Guardian News and Media Limited. Ar gael yn: </w:t>
      </w:r>
      <w:hyperlink r:id="rId41" w:history="1">
        <w:r w:rsidRPr="0027624E">
          <w:rPr>
            <w:rStyle w:val="Hyperlink"/>
            <w:rFonts w:ascii="Arial" w:hAnsi="Arial" w:cs="Arial"/>
            <w:sz w:val="24"/>
            <w:szCs w:val="24"/>
            <w:lang w:val="cy-GB"/>
          </w:rPr>
          <w:t>https://www.theguardian.com/commentisfree/2018/jan/17/creativity-private-schools-uk-creative-industries-state</w:t>
        </w:r>
      </w:hyperlink>
      <w:r w:rsidRPr="0027624E">
        <w:rPr>
          <w:rFonts w:ascii="Arial" w:hAnsi="Arial" w:cs="Arial"/>
          <w:sz w:val="24"/>
          <w:szCs w:val="24"/>
          <w:lang w:val="cy-GB"/>
        </w:rPr>
        <w:t xml:space="preserve"> [Darllenwyd ar: 3 Mai 2019]</w:t>
      </w:r>
    </w:p>
    <w:p w14:paraId="779B56ED"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Ofsted. (2010) </w:t>
      </w:r>
      <w:r w:rsidRPr="0027624E">
        <w:rPr>
          <w:rFonts w:ascii="Arial" w:hAnsi="Arial" w:cs="Arial"/>
          <w:i/>
          <w:sz w:val="24"/>
          <w:szCs w:val="24"/>
          <w:lang w:val="cy-GB"/>
        </w:rPr>
        <w:t xml:space="preserve">Religious education: releasing the potential. </w:t>
      </w:r>
      <w:r w:rsidRPr="0027624E">
        <w:rPr>
          <w:rFonts w:ascii="Arial" w:hAnsi="Arial" w:cs="Arial"/>
          <w:sz w:val="24"/>
          <w:szCs w:val="24"/>
          <w:lang w:val="cy-GB"/>
        </w:rPr>
        <w:t xml:space="preserve">Ar gael yn: </w:t>
      </w:r>
      <w:hyperlink r:id="rId42" w:history="1">
        <w:r w:rsidRPr="0027624E">
          <w:rPr>
            <w:rStyle w:val="Hyperlink"/>
            <w:rFonts w:ascii="Arial" w:hAnsi="Arial" w:cs="Arial"/>
            <w:sz w:val="24"/>
            <w:szCs w:val="24"/>
            <w:lang w:val="cy-GB"/>
          </w:rPr>
          <w:t>https://dera.ioe.ac.uk/1121/1/Transforming%20religious%education.pdf</w:t>
        </w:r>
      </w:hyperlink>
      <w:r w:rsidRPr="0027624E">
        <w:rPr>
          <w:rFonts w:ascii="Arial" w:hAnsi="Arial" w:cs="Arial"/>
          <w:sz w:val="24"/>
          <w:szCs w:val="24"/>
          <w:lang w:val="cy-GB"/>
        </w:rPr>
        <w:t xml:space="preserve"> [Darllenwyd ar: 2 Mai 2019]</w:t>
      </w:r>
    </w:p>
    <w:p w14:paraId="1D62CCA4" w14:textId="77777777" w:rsidR="00A4182E" w:rsidRPr="0027624E" w:rsidRDefault="00A4182E" w:rsidP="00A4182E">
      <w:pPr>
        <w:spacing w:line="360" w:lineRule="auto"/>
        <w:rPr>
          <w:rStyle w:val="Hyperlink"/>
          <w:rFonts w:ascii="Arial" w:hAnsi="Arial" w:cs="Arial"/>
          <w:color w:val="auto"/>
          <w:sz w:val="24"/>
          <w:u w:val="none"/>
          <w:lang w:val="cy-GB"/>
        </w:rPr>
      </w:pPr>
      <w:r w:rsidRPr="0027624E">
        <w:rPr>
          <w:rStyle w:val="Hyperlink"/>
          <w:rFonts w:ascii="Arial" w:hAnsi="Arial" w:cs="Arial"/>
          <w:color w:val="auto"/>
          <w:sz w:val="24"/>
          <w:u w:val="none"/>
          <w:lang w:val="cy-GB"/>
        </w:rPr>
        <w:t xml:space="preserve">Pickford, T. et al. (2013) </w:t>
      </w:r>
      <w:r w:rsidRPr="0027624E">
        <w:rPr>
          <w:rStyle w:val="Hyperlink"/>
          <w:rFonts w:ascii="Arial" w:hAnsi="Arial" w:cs="Arial"/>
          <w:i/>
          <w:color w:val="auto"/>
          <w:sz w:val="24"/>
          <w:u w:val="none"/>
          <w:lang w:val="cy-GB"/>
        </w:rPr>
        <w:t xml:space="preserve">Primary Humanities- Learning through Enquiry. </w:t>
      </w:r>
      <w:r w:rsidRPr="0027624E">
        <w:rPr>
          <w:rStyle w:val="Hyperlink"/>
          <w:rFonts w:ascii="Arial" w:hAnsi="Arial" w:cs="Arial"/>
          <w:color w:val="auto"/>
          <w:sz w:val="24"/>
          <w:u w:val="none"/>
          <w:lang w:val="cy-GB"/>
        </w:rPr>
        <w:t>London. Sage.</w:t>
      </w:r>
    </w:p>
    <w:p w14:paraId="725183DF" w14:textId="77777777" w:rsidR="00A4182E" w:rsidRPr="0027624E" w:rsidRDefault="00A4182E" w:rsidP="00A4182E">
      <w:pPr>
        <w:shd w:val="clear" w:color="auto" w:fill="FFFFFF"/>
        <w:spacing w:after="0" w:line="360" w:lineRule="auto"/>
        <w:rPr>
          <w:rFonts w:ascii="Arial" w:eastAsia="Times New Roman" w:hAnsi="Arial" w:cs="Arial"/>
          <w:sz w:val="24"/>
          <w:szCs w:val="24"/>
          <w:lang w:val="cy-GB" w:eastAsia="en-GB"/>
        </w:rPr>
      </w:pPr>
      <w:r w:rsidRPr="0027624E">
        <w:rPr>
          <w:rFonts w:ascii="Arial" w:eastAsia="Times New Roman" w:hAnsi="Arial" w:cs="Arial"/>
          <w:sz w:val="24"/>
          <w:szCs w:val="24"/>
          <w:lang w:val="cy-GB" w:eastAsia="en-GB"/>
        </w:rPr>
        <w:t>Pound, L. (2006) </w:t>
      </w:r>
      <w:r w:rsidRPr="0027624E">
        <w:rPr>
          <w:rFonts w:ascii="Arial" w:eastAsia="Times New Roman" w:hAnsi="Arial" w:cs="Arial"/>
          <w:i/>
          <w:iCs/>
          <w:sz w:val="24"/>
          <w:szCs w:val="24"/>
          <w:bdr w:val="none" w:sz="0" w:space="0" w:color="auto" w:frame="1"/>
          <w:lang w:val="cy-GB" w:eastAsia="en-GB"/>
        </w:rPr>
        <w:t>How children learn</w:t>
      </w:r>
      <w:r w:rsidRPr="0027624E">
        <w:rPr>
          <w:rFonts w:ascii="Arial" w:eastAsia="Times New Roman" w:hAnsi="Arial" w:cs="Arial"/>
          <w:sz w:val="24"/>
          <w:szCs w:val="24"/>
          <w:lang w:val="cy-GB" w:eastAsia="en-GB"/>
        </w:rPr>
        <w:t>, London: Practical Pre-School Books.</w:t>
      </w:r>
    </w:p>
    <w:p w14:paraId="3C3CE91D"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Practical Action. (2018) </w:t>
      </w:r>
      <w:r w:rsidRPr="0027624E">
        <w:rPr>
          <w:rFonts w:ascii="Arial" w:hAnsi="Arial" w:cs="Arial"/>
          <w:i/>
          <w:sz w:val="24"/>
          <w:szCs w:val="24"/>
          <w:lang w:val="cy-GB"/>
        </w:rPr>
        <w:t>Practical Action links to the science curriculum in Wales.</w:t>
      </w:r>
      <w:r w:rsidRPr="0027624E">
        <w:rPr>
          <w:rFonts w:ascii="Arial" w:hAnsi="Arial" w:cs="Arial"/>
          <w:sz w:val="24"/>
          <w:szCs w:val="24"/>
          <w:lang w:val="cy-GB"/>
        </w:rPr>
        <w:t xml:space="preserve"> Ar gael yn: </w:t>
      </w:r>
      <w:hyperlink r:id="rId43" w:history="1">
        <w:r w:rsidRPr="0027624E">
          <w:rPr>
            <w:rStyle w:val="Hyperlink"/>
            <w:rFonts w:ascii="Arial" w:hAnsi="Arial" w:cs="Arial"/>
            <w:sz w:val="24"/>
            <w:szCs w:val="24"/>
            <w:lang w:val="cy-GB"/>
          </w:rPr>
          <w:t>https://moodle.uwtsd.ac.uk/pluginfile.php/153761/mod_resource/content/0/Practical%20action%20Wales%205914563d-17e0-47d5-9582-61480a00002f.pdf</w:t>
        </w:r>
      </w:hyperlink>
      <w:r w:rsidRPr="0027624E">
        <w:rPr>
          <w:rFonts w:ascii="Arial" w:hAnsi="Arial" w:cs="Arial"/>
          <w:sz w:val="24"/>
          <w:szCs w:val="24"/>
          <w:lang w:val="cy-GB"/>
        </w:rPr>
        <w:t xml:space="preserve"> [Darllenwyd ar: 4 Mai 2019]</w:t>
      </w:r>
    </w:p>
    <w:p w14:paraId="07C7D4FB"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Race, P. (2019) </w:t>
      </w:r>
      <w:r w:rsidRPr="0027624E">
        <w:rPr>
          <w:rFonts w:ascii="Arial" w:hAnsi="Arial" w:cs="Arial"/>
          <w:i/>
          <w:sz w:val="24"/>
          <w:szCs w:val="24"/>
          <w:lang w:val="cy-GB"/>
        </w:rPr>
        <w:t xml:space="preserve">Engage in assessment. </w:t>
      </w:r>
      <w:r w:rsidRPr="0027624E">
        <w:rPr>
          <w:rFonts w:ascii="Arial" w:hAnsi="Arial" w:cs="Arial"/>
          <w:sz w:val="24"/>
          <w:szCs w:val="24"/>
          <w:lang w:val="cy-GB"/>
        </w:rPr>
        <w:t xml:space="preserve">Ar gael yn: </w:t>
      </w:r>
      <w:hyperlink r:id="rId44" w:history="1">
        <w:r w:rsidRPr="0027624E">
          <w:rPr>
            <w:rStyle w:val="Hyperlink"/>
            <w:rFonts w:ascii="Arial" w:hAnsi="Arial" w:cs="Arial"/>
            <w:sz w:val="24"/>
            <w:szCs w:val="24"/>
            <w:lang w:val="cy-GB"/>
          </w:rPr>
          <w:t>https://www.reading.ac.uk/engageinassessment/peer-and-self-assessment/peer-assessment/eia-why-use-peer-assessment.aspx</w:t>
        </w:r>
      </w:hyperlink>
      <w:r w:rsidRPr="0027624E">
        <w:rPr>
          <w:rFonts w:ascii="Arial" w:hAnsi="Arial" w:cs="Arial"/>
          <w:sz w:val="24"/>
          <w:szCs w:val="24"/>
          <w:lang w:val="cy-GB"/>
        </w:rPr>
        <w:t xml:space="preserve"> [Darllenwyd ar: 2 Mai 2019]</w:t>
      </w:r>
    </w:p>
    <w:p w14:paraId="184253B0" w14:textId="77777777" w:rsidR="00A4182E" w:rsidRPr="0027624E" w:rsidRDefault="00A4182E" w:rsidP="00A4182E">
      <w:pPr>
        <w:spacing w:line="360" w:lineRule="auto"/>
        <w:rPr>
          <w:rFonts w:ascii="Arial" w:hAnsi="Arial" w:cs="Arial"/>
          <w:bCs/>
          <w:iCs/>
          <w:sz w:val="24"/>
          <w:szCs w:val="24"/>
          <w:lang w:val="cy-GB"/>
        </w:rPr>
      </w:pPr>
      <w:r w:rsidRPr="0027624E">
        <w:rPr>
          <w:rFonts w:ascii="Arial" w:hAnsi="Arial" w:cs="Arial"/>
          <w:bCs/>
          <w:iCs/>
          <w:sz w:val="24"/>
          <w:szCs w:val="24"/>
          <w:lang w:val="cy-GB"/>
        </w:rPr>
        <w:t xml:space="preserve">Rampton, J. (2018) </w:t>
      </w:r>
      <w:r w:rsidRPr="0027624E">
        <w:rPr>
          <w:rFonts w:ascii="Arial" w:hAnsi="Arial" w:cs="Arial"/>
          <w:bCs/>
          <w:i/>
          <w:iCs/>
          <w:sz w:val="24"/>
          <w:szCs w:val="24"/>
          <w:lang w:val="cy-GB"/>
        </w:rPr>
        <w:t xml:space="preserve">The benefits of playing music help your brain more than any other activity. </w:t>
      </w:r>
      <w:r w:rsidRPr="0027624E">
        <w:rPr>
          <w:rFonts w:ascii="Arial" w:hAnsi="Arial" w:cs="Arial"/>
          <w:bCs/>
          <w:iCs/>
          <w:sz w:val="24"/>
          <w:szCs w:val="24"/>
          <w:lang w:val="cy-GB"/>
        </w:rPr>
        <w:t xml:space="preserve">Ar gael yn: </w:t>
      </w:r>
      <w:hyperlink r:id="rId45" w:history="1">
        <w:r w:rsidRPr="0027624E">
          <w:rPr>
            <w:rStyle w:val="Hyperlink"/>
            <w:rFonts w:ascii="Arial" w:hAnsi="Arial" w:cs="Arial"/>
            <w:sz w:val="24"/>
            <w:szCs w:val="24"/>
            <w:lang w:val="cy-GB"/>
          </w:rPr>
          <w:t>https://www.inc.com/magazine/201905/jill-krasny/cleveland-ohio-entrepreneurship-scene-startup-neighborhoods-business-city.html</w:t>
        </w:r>
      </w:hyperlink>
      <w:r w:rsidRPr="0027624E">
        <w:rPr>
          <w:rFonts w:ascii="Arial" w:hAnsi="Arial" w:cs="Arial"/>
          <w:sz w:val="24"/>
          <w:szCs w:val="24"/>
          <w:lang w:val="cy-GB"/>
        </w:rPr>
        <w:t xml:space="preserve"> [Darllenwyd ar: 2 Mai 2019]</w:t>
      </w:r>
    </w:p>
    <w:p w14:paraId="43914ABF"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lastRenderedPageBreak/>
        <w:t xml:space="preserve">Slim, G. (dyddiad anhysbys) </w:t>
      </w:r>
      <w:r w:rsidRPr="0027624E">
        <w:rPr>
          <w:rFonts w:ascii="Arial" w:hAnsi="Arial" w:cs="Arial"/>
          <w:i/>
          <w:sz w:val="24"/>
          <w:szCs w:val="24"/>
          <w:lang w:val="cy-GB"/>
        </w:rPr>
        <w:t xml:space="preserve">Teachers’ Readiness to Use Inquiry-based Learning: An Investigation of Teachers’ Sense of Efficacy and Attitudes toward Inquiry-based Learning. </w:t>
      </w:r>
      <w:r w:rsidRPr="0027624E">
        <w:rPr>
          <w:rFonts w:ascii="Arial" w:hAnsi="Arial" w:cs="Arial"/>
          <w:sz w:val="24"/>
          <w:szCs w:val="24"/>
          <w:lang w:val="cy-GB"/>
        </w:rPr>
        <w:t>Hawlfraint Science Education National</w:t>
      </w:r>
      <w:r w:rsidRPr="0027624E">
        <w:rPr>
          <w:rFonts w:ascii="Arial" w:hAnsi="Arial" w:cs="Arial"/>
          <w:i/>
          <w:sz w:val="24"/>
          <w:szCs w:val="24"/>
          <w:lang w:val="cy-GB"/>
        </w:rPr>
        <w:t xml:space="preserve">. </w:t>
      </w:r>
      <w:r w:rsidRPr="0027624E">
        <w:rPr>
          <w:rFonts w:ascii="Arial" w:hAnsi="Arial" w:cs="Arial"/>
          <w:sz w:val="24"/>
          <w:szCs w:val="24"/>
          <w:lang w:val="cy-GB"/>
        </w:rPr>
        <w:t xml:space="preserve">Ar gael yn: </w:t>
      </w:r>
      <w:hyperlink r:id="rId46" w:history="1">
        <w:r w:rsidRPr="0027624E">
          <w:rPr>
            <w:rStyle w:val="Hyperlink"/>
            <w:rFonts w:ascii="Arial" w:hAnsi="Arial" w:cs="Arial"/>
            <w:sz w:val="24"/>
            <w:szCs w:val="24"/>
            <w:lang w:val="cy-GB"/>
          </w:rPr>
          <w:t>https://files.eric.ed.gov/fulltext/EJ1161535.pdf</w:t>
        </w:r>
      </w:hyperlink>
      <w:r w:rsidRPr="0027624E">
        <w:rPr>
          <w:rFonts w:ascii="Arial" w:hAnsi="Arial" w:cs="Arial"/>
          <w:sz w:val="24"/>
          <w:szCs w:val="24"/>
          <w:lang w:val="cy-GB"/>
        </w:rPr>
        <w:t xml:space="preserve"> [Darllenwyd ar: 4 Mai 2019]</w:t>
      </w:r>
    </w:p>
    <w:p w14:paraId="37ED69FD"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lang w:val="cy-GB"/>
        </w:rPr>
        <w:t>Smythe, K. (2009) ‘The Killing of Creativity by the technocrats,’ Kelvin Smythe [blog]. 25 Mehefin. Ar gael yn:</w:t>
      </w:r>
      <w:r w:rsidRPr="0027624E">
        <w:rPr>
          <w:lang w:val="cy-GB"/>
        </w:rPr>
        <w:t xml:space="preserve"> </w:t>
      </w:r>
      <w:hyperlink r:id="rId47" w:history="1">
        <w:r w:rsidRPr="0027624E">
          <w:rPr>
            <w:rStyle w:val="Hyperlink"/>
            <w:rFonts w:ascii="Arial" w:hAnsi="Arial" w:cs="Arial"/>
            <w:sz w:val="24"/>
            <w:szCs w:val="24"/>
            <w:lang w:val="cy-GB"/>
          </w:rPr>
          <w:t>https://leading-learning.blogspot.com/2009/06/killing-of-creativity-by-technocrats.html</w:t>
        </w:r>
      </w:hyperlink>
      <w:r w:rsidRPr="0027624E">
        <w:rPr>
          <w:rFonts w:ascii="Arial" w:hAnsi="Arial" w:cs="Arial"/>
          <w:sz w:val="24"/>
          <w:szCs w:val="24"/>
          <w:lang w:val="cy-GB"/>
        </w:rPr>
        <w:t xml:space="preserve"> [Darllenwyd ar: 3 Mai 2019]</w:t>
      </w:r>
    </w:p>
    <w:p w14:paraId="2A07D844"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bCs/>
          <w:iCs/>
          <w:sz w:val="24"/>
          <w:szCs w:val="24"/>
          <w:lang w:val="cy-GB"/>
        </w:rPr>
        <w:t xml:space="preserve">STEM. (2019) </w:t>
      </w:r>
      <w:r w:rsidRPr="0027624E">
        <w:rPr>
          <w:rFonts w:ascii="Arial" w:hAnsi="Arial" w:cs="Arial"/>
          <w:bCs/>
          <w:i/>
          <w:iCs/>
          <w:sz w:val="24"/>
          <w:szCs w:val="24"/>
          <w:lang w:val="cy-GB"/>
        </w:rPr>
        <w:t xml:space="preserve">Nuffield primary science. </w:t>
      </w:r>
      <w:r w:rsidRPr="0027624E">
        <w:rPr>
          <w:rFonts w:ascii="Arial" w:hAnsi="Arial" w:cs="Arial"/>
          <w:bCs/>
          <w:iCs/>
          <w:sz w:val="24"/>
          <w:szCs w:val="24"/>
          <w:lang w:val="cy-GB"/>
        </w:rPr>
        <w:t xml:space="preserve">Ar gael yn: </w:t>
      </w:r>
      <w:hyperlink r:id="rId48" w:history="1">
        <w:r w:rsidRPr="0027624E">
          <w:rPr>
            <w:rStyle w:val="Hyperlink"/>
            <w:rFonts w:ascii="Arial" w:hAnsi="Arial" w:cs="Arial"/>
            <w:sz w:val="24"/>
            <w:szCs w:val="24"/>
            <w:lang w:val="cy-GB"/>
          </w:rPr>
          <w:t>https://www.stem.org.uk/resources/collection/3059/nuffield-primary-science</w:t>
        </w:r>
      </w:hyperlink>
      <w:r w:rsidRPr="0027624E">
        <w:rPr>
          <w:rFonts w:ascii="Arial" w:hAnsi="Arial" w:cs="Arial"/>
          <w:sz w:val="24"/>
          <w:szCs w:val="24"/>
          <w:lang w:val="cy-GB"/>
        </w:rPr>
        <w:t xml:space="preserve"> [Darllenwyd ar: 2 Mai 2019]</w:t>
      </w:r>
    </w:p>
    <w:p w14:paraId="0A007BE1" w14:textId="77777777" w:rsidR="00A4182E" w:rsidRPr="0027624E" w:rsidRDefault="00A4182E" w:rsidP="00A4182E">
      <w:pPr>
        <w:shd w:val="clear" w:color="auto" w:fill="FFFFFF"/>
        <w:spacing w:after="0" w:line="360" w:lineRule="auto"/>
        <w:rPr>
          <w:rFonts w:ascii="Arial" w:hAnsi="Arial" w:cs="Arial"/>
          <w:sz w:val="24"/>
          <w:szCs w:val="24"/>
          <w:lang w:val="cy-GB"/>
        </w:rPr>
      </w:pPr>
      <w:r w:rsidRPr="0027624E">
        <w:rPr>
          <w:rFonts w:ascii="Arial" w:eastAsia="Times New Roman" w:hAnsi="Arial" w:cs="Arial"/>
          <w:sz w:val="24"/>
          <w:szCs w:val="24"/>
          <w:lang w:val="cy-GB" w:eastAsia="en-GB"/>
        </w:rPr>
        <w:t xml:space="preserve">Steward, W. (2005) </w:t>
      </w:r>
      <w:r w:rsidRPr="0027624E">
        <w:rPr>
          <w:rFonts w:ascii="Arial" w:eastAsia="Times New Roman" w:hAnsi="Arial" w:cs="Arial"/>
          <w:i/>
          <w:sz w:val="24"/>
          <w:szCs w:val="24"/>
          <w:lang w:val="cy-GB" w:eastAsia="en-GB"/>
        </w:rPr>
        <w:t xml:space="preserve">Starkey blasts history teaching ‘catastrophe.’ </w:t>
      </w:r>
      <w:r w:rsidRPr="0027624E">
        <w:rPr>
          <w:rFonts w:ascii="Arial" w:eastAsia="Times New Roman" w:hAnsi="Arial" w:cs="Arial"/>
          <w:sz w:val="24"/>
          <w:szCs w:val="24"/>
          <w:lang w:val="cy-GB" w:eastAsia="en-GB"/>
        </w:rPr>
        <w:t xml:space="preserve">Ar gael yn: </w:t>
      </w:r>
      <w:hyperlink r:id="rId49" w:history="1">
        <w:r w:rsidRPr="0027624E">
          <w:rPr>
            <w:rStyle w:val="Hyperlink"/>
            <w:rFonts w:ascii="Arial" w:hAnsi="Arial" w:cs="Arial"/>
            <w:sz w:val="24"/>
            <w:szCs w:val="24"/>
            <w:lang w:val="cy-GB"/>
          </w:rPr>
          <w:t>https://www.tes.com/news/starkey-blasts-history-teaching-catastrophe</w:t>
        </w:r>
      </w:hyperlink>
      <w:r w:rsidRPr="0027624E">
        <w:rPr>
          <w:rFonts w:ascii="Arial" w:hAnsi="Arial" w:cs="Arial"/>
          <w:sz w:val="24"/>
          <w:szCs w:val="24"/>
          <w:lang w:val="cy-GB"/>
        </w:rPr>
        <w:t xml:space="preserve"> [Darllenwyd yn: 30 Ebrill 2019]</w:t>
      </w:r>
    </w:p>
    <w:p w14:paraId="4F9D0BAD"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TAPS. (2019) </w:t>
      </w:r>
      <w:r w:rsidRPr="0027624E">
        <w:rPr>
          <w:rFonts w:ascii="Arial" w:hAnsi="Arial" w:cs="Arial"/>
          <w:i/>
          <w:sz w:val="24"/>
          <w:szCs w:val="24"/>
          <w:lang w:val="cy-GB"/>
        </w:rPr>
        <w:t xml:space="preserve">Model Pyramid Asesiad Athrawon mewn Gwyddoniaeth Cynradd. </w:t>
      </w:r>
      <w:r w:rsidRPr="0027624E">
        <w:rPr>
          <w:rFonts w:ascii="Arial" w:hAnsi="Arial" w:cs="Arial"/>
          <w:sz w:val="24"/>
          <w:szCs w:val="24"/>
          <w:lang w:val="cy-GB"/>
        </w:rPr>
        <w:t xml:space="preserve">Hawlfraint Primary Science Teaching Trust. Ar gael yn: </w:t>
      </w:r>
      <w:hyperlink r:id="rId50" w:history="1">
        <w:r w:rsidRPr="0027624E">
          <w:rPr>
            <w:rStyle w:val="Hyperlink"/>
            <w:rFonts w:ascii="Arial" w:hAnsi="Arial" w:cs="Arial"/>
            <w:sz w:val="24"/>
            <w:szCs w:val="24"/>
            <w:lang w:val="cy-GB"/>
          </w:rPr>
          <w:t>https://moodle.uwtsd.ac.uk/pluginfile.php/159262/mod_resource/content/0/Fersiwn%20Cymraeg%20TAPS_Pyramid_Final_for_Wales_in_Welsh.pdf</w:t>
        </w:r>
      </w:hyperlink>
      <w:r w:rsidRPr="0027624E">
        <w:rPr>
          <w:rFonts w:ascii="Arial" w:hAnsi="Arial" w:cs="Arial"/>
          <w:sz w:val="24"/>
          <w:szCs w:val="24"/>
          <w:lang w:val="cy-GB"/>
        </w:rPr>
        <w:t xml:space="preserve"> [Darllenwyd ar: 4 Mai 2019]</w:t>
      </w:r>
    </w:p>
    <w:p w14:paraId="56D5DABE"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Teach Thought. (2016) </w:t>
      </w:r>
      <w:r w:rsidRPr="0027624E">
        <w:rPr>
          <w:rFonts w:ascii="Arial" w:hAnsi="Arial" w:cs="Arial"/>
          <w:i/>
          <w:sz w:val="24"/>
          <w:szCs w:val="24"/>
          <w:lang w:val="cy-GB"/>
        </w:rPr>
        <w:t xml:space="preserve">The pedagogy of John Dewey: A summary. </w:t>
      </w:r>
      <w:r w:rsidRPr="0027624E">
        <w:rPr>
          <w:rFonts w:ascii="Arial" w:hAnsi="Arial" w:cs="Arial"/>
          <w:sz w:val="24"/>
          <w:szCs w:val="24"/>
          <w:lang w:val="cy-GB"/>
        </w:rPr>
        <w:t xml:space="preserve">Ar gael yn: </w:t>
      </w:r>
      <w:hyperlink r:id="rId51" w:history="1">
        <w:r w:rsidRPr="0027624E">
          <w:rPr>
            <w:rStyle w:val="Hyperlink"/>
            <w:rFonts w:ascii="Arial" w:hAnsi="Arial" w:cs="Arial"/>
            <w:sz w:val="24"/>
            <w:szCs w:val="24"/>
            <w:lang w:val="cy-GB"/>
          </w:rPr>
          <w:t>https://www.teachthought.com/learning/pedagogy-john-dewey-summary/</w:t>
        </w:r>
      </w:hyperlink>
      <w:r w:rsidRPr="0027624E">
        <w:rPr>
          <w:rFonts w:ascii="Arial" w:hAnsi="Arial" w:cs="Arial"/>
          <w:sz w:val="24"/>
          <w:szCs w:val="24"/>
          <w:lang w:val="cy-GB"/>
        </w:rPr>
        <w:t xml:space="preserve"> [Darllenwyd ar: 29 Ebrill 2019]</w:t>
      </w:r>
    </w:p>
    <w:p w14:paraId="65357E44" w14:textId="77777777" w:rsidR="00A4182E" w:rsidRPr="0027624E" w:rsidRDefault="00A4182E" w:rsidP="00A4182E">
      <w:pPr>
        <w:shd w:val="clear" w:color="auto" w:fill="FFFFFF"/>
        <w:spacing w:after="0" w:line="360" w:lineRule="auto"/>
        <w:rPr>
          <w:rFonts w:ascii="Arial" w:eastAsia="Times New Roman" w:hAnsi="Arial" w:cs="Arial"/>
          <w:color w:val="32322F"/>
          <w:sz w:val="24"/>
          <w:szCs w:val="24"/>
          <w:lang w:val="cy-GB" w:eastAsia="en-GB"/>
        </w:rPr>
      </w:pPr>
      <w:r w:rsidRPr="0027624E">
        <w:rPr>
          <w:rFonts w:ascii="Arial" w:eastAsia="Times New Roman" w:hAnsi="Arial" w:cs="Arial"/>
          <w:sz w:val="24"/>
          <w:szCs w:val="24"/>
          <w:lang w:val="cy-GB" w:eastAsia="en-GB"/>
        </w:rPr>
        <w:t xml:space="preserve">TeacherVision. (2019) </w:t>
      </w:r>
      <w:r w:rsidRPr="0027624E">
        <w:rPr>
          <w:rFonts w:ascii="Arial" w:eastAsia="Times New Roman" w:hAnsi="Arial" w:cs="Arial"/>
          <w:i/>
          <w:sz w:val="24"/>
          <w:szCs w:val="24"/>
          <w:lang w:val="cy-GB" w:eastAsia="en-GB"/>
        </w:rPr>
        <w:t xml:space="preserve">Using KWL in the classroom. </w:t>
      </w:r>
      <w:r w:rsidRPr="0027624E">
        <w:rPr>
          <w:rFonts w:ascii="Arial" w:eastAsia="Times New Roman" w:hAnsi="Arial" w:cs="Arial"/>
          <w:sz w:val="24"/>
          <w:szCs w:val="24"/>
          <w:lang w:val="cy-GB" w:eastAsia="en-GB"/>
        </w:rPr>
        <w:t xml:space="preserve">Ar gael yn: </w:t>
      </w:r>
      <w:hyperlink r:id="rId52" w:history="1">
        <w:r w:rsidRPr="0027624E">
          <w:rPr>
            <w:rStyle w:val="Hyperlink"/>
            <w:rFonts w:ascii="Arial" w:hAnsi="Arial" w:cs="Arial"/>
            <w:sz w:val="24"/>
            <w:szCs w:val="24"/>
            <w:lang w:val="cy-GB"/>
          </w:rPr>
          <w:t>https://www.teachervision.com/graphic-organizer/using-kwl-classroom</w:t>
        </w:r>
      </w:hyperlink>
      <w:r w:rsidRPr="0027624E">
        <w:rPr>
          <w:rFonts w:ascii="Arial" w:hAnsi="Arial" w:cs="Arial"/>
          <w:sz w:val="24"/>
          <w:szCs w:val="24"/>
          <w:lang w:val="cy-GB"/>
        </w:rPr>
        <w:t xml:space="preserve"> [Darllenwyd ar: 2 Mai 2019]</w:t>
      </w:r>
    </w:p>
    <w:p w14:paraId="5039EF56" w14:textId="77777777" w:rsidR="00A4182E" w:rsidRPr="0027624E" w:rsidRDefault="00A4182E" w:rsidP="00A4182E">
      <w:pPr>
        <w:spacing w:line="360" w:lineRule="auto"/>
        <w:rPr>
          <w:rFonts w:ascii="Arial" w:hAnsi="Arial" w:cs="Arial"/>
          <w:bCs/>
          <w:iCs/>
          <w:sz w:val="24"/>
          <w:szCs w:val="24"/>
          <w:lang w:val="cy-GB"/>
        </w:rPr>
      </w:pPr>
      <w:r w:rsidRPr="0027624E">
        <w:rPr>
          <w:rFonts w:ascii="Arial" w:hAnsi="Arial" w:cs="Arial"/>
          <w:bCs/>
          <w:iCs/>
          <w:sz w:val="24"/>
          <w:szCs w:val="24"/>
          <w:lang w:val="cy-GB"/>
        </w:rPr>
        <w:t>Turner, J. et al. (2011) “It’s not fair or is it?” Sandbach: MHE.</w:t>
      </w:r>
    </w:p>
    <w:p w14:paraId="599FA104" w14:textId="77777777" w:rsidR="00A4182E" w:rsidRPr="0027624E" w:rsidRDefault="00A4182E" w:rsidP="00A4182E">
      <w:pPr>
        <w:spacing w:line="360" w:lineRule="auto"/>
        <w:rPr>
          <w:rFonts w:ascii="Arial" w:hAnsi="Arial" w:cs="Arial"/>
          <w:sz w:val="24"/>
          <w:szCs w:val="24"/>
          <w:lang w:val="cy-GB"/>
        </w:rPr>
      </w:pPr>
      <w:r w:rsidRPr="0027624E">
        <w:rPr>
          <w:rFonts w:ascii="Arial" w:hAnsi="Arial" w:cs="Arial"/>
          <w:sz w:val="24"/>
          <w:szCs w:val="24"/>
          <w:lang w:val="cy-GB"/>
        </w:rPr>
        <w:t xml:space="preserve">Williamson, B. (2002) </w:t>
      </w:r>
      <w:r w:rsidRPr="0027624E">
        <w:rPr>
          <w:rFonts w:ascii="Arial" w:hAnsi="Arial" w:cs="Arial"/>
          <w:i/>
          <w:sz w:val="24"/>
          <w:szCs w:val="24"/>
          <w:lang w:val="cy-GB"/>
        </w:rPr>
        <w:t xml:space="preserve">Creativity and learning disability. </w:t>
      </w:r>
      <w:r w:rsidRPr="0027624E">
        <w:rPr>
          <w:rFonts w:ascii="Arial" w:hAnsi="Arial" w:cs="Arial"/>
          <w:sz w:val="24"/>
          <w:szCs w:val="24"/>
          <w:lang w:val="cy-GB"/>
        </w:rPr>
        <w:t xml:space="preserve">Ar gael yn: </w:t>
      </w:r>
      <w:hyperlink r:id="rId53" w:history="1">
        <w:r w:rsidRPr="0027624E">
          <w:rPr>
            <w:rStyle w:val="Hyperlink"/>
            <w:rFonts w:ascii="Arial" w:hAnsi="Arial" w:cs="Arial"/>
            <w:sz w:val="24"/>
            <w:szCs w:val="24"/>
            <w:lang w:val="cy-GB"/>
          </w:rPr>
          <w:t>https://www.theguardian.com/education/2002/oct/03/elearning.technology1</w:t>
        </w:r>
      </w:hyperlink>
      <w:hyperlink r:id="rId54" w:history="1">
        <w:r w:rsidRPr="0027624E">
          <w:rPr>
            <w:rStyle w:val="Hyperlink"/>
            <w:rFonts w:ascii="Arial" w:hAnsi="Arial" w:cs="Arial"/>
            <w:sz w:val="24"/>
            <w:szCs w:val="24"/>
            <w:lang w:val="cy-GB"/>
          </w:rPr>
          <w:t>https://www.theguardian.com/education/2002/oct/03/elearning.technology1</w:t>
        </w:r>
      </w:hyperlink>
      <w:r w:rsidRPr="0027624E">
        <w:rPr>
          <w:rFonts w:ascii="Arial" w:hAnsi="Arial" w:cs="Arial"/>
          <w:sz w:val="24"/>
          <w:szCs w:val="24"/>
          <w:lang w:val="cy-GB"/>
        </w:rPr>
        <w:t xml:space="preserve"> [Darllenwyd ar: 2 Mai 2019]</w:t>
      </w:r>
    </w:p>
    <w:p w14:paraId="5BF0EA12" w14:textId="77777777" w:rsidR="00A4182E" w:rsidRPr="0027624E" w:rsidRDefault="00A4182E" w:rsidP="00A4182E">
      <w:pPr>
        <w:spacing w:line="360" w:lineRule="auto"/>
        <w:rPr>
          <w:rStyle w:val="Hyperlink"/>
          <w:rFonts w:ascii="Arial" w:hAnsi="Arial" w:cs="Arial"/>
          <w:color w:val="auto"/>
          <w:sz w:val="24"/>
          <w:u w:val="none"/>
          <w:lang w:val="cy-GB"/>
        </w:rPr>
      </w:pPr>
      <w:r w:rsidRPr="0027624E">
        <w:rPr>
          <w:rFonts w:ascii="Arial" w:hAnsi="Arial" w:cs="Arial"/>
          <w:sz w:val="24"/>
          <w:lang w:val="cy-GB"/>
        </w:rPr>
        <w:t xml:space="preserve">Young, K. (2018) </w:t>
      </w:r>
      <w:r w:rsidRPr="0027624E">
        <w:rPr>
          <w:rFonts w:ascii="Arial" w:hAnsi="Arial" w:cs="Arial"/>
          <w:i/>
          <w:sz w:val="24"/>
          <w:lang w:val="cy-GB"/>
        </w:rPr>
        <w:t>Positioning kids &amp; teens to thrive: 11 practical, powerful ways to build a growth mindset.</w:t>
      </w:r>
      <w:r w:rsidRPr="0027624E">
        <w:rPr>
          <w:rFonts w:ascii="Arial" w:hAnsi="Arial" w:cs="Arial"/>
          <w:sz w:val="24"/>
          <w:lang w:val="cy-GB"/>
        </w:rPr>
        <w:t xml:space="preserve"> Hawlfraint Excite Media. Ar gael yn: </w:t>
      </w:r>
      <w:hyperlink r:id="rId55" w:history="1">
        <w:r w:rsidRPr="0027624E">
          <w:rPr>
            <w:rStyle w:val="Hyperlink"/>
            <w:rFonts w:ascii="Arial" w:hAnsi="Arial" w:cs="Arial"/>
            <w:sz w:val="24"/>
            <w:lang w:val="cy-GB"/>
          </w:rPr>
          <w:t>https://www.heysigmund.com/positioning-kids-teens-thrive-11-practical-powerful-ways-build-growth-mindset/</w:t>
        </w:r>
      </w:hyperlink>
      <w:r w:rsidRPr="0027624E">
        <w:rPr>
          <w:rStyle w:val="Hyperlink"/>
          <w:rFonts w:ascii="Arial" w:hAnsi="Arial" w:cs="Arial"/>
          <w:sz w:val="24"/>
          <w:lang w:val="cy-GB"/>
        </w:rPr>
        <w:t xml:space="preserve"> </w:t>
      </w:r>
      <w:r w:rsidRPr="0027624E">
        <w:rPr>
          <w:rStyle w:val="Hyperlink"/>
          <w:rFonts w:ascii="Arial" w:hAnsi="Arial" w:cs="Arial"/>
          <w:color w:val="auto"/>
          <w:sz w:val="24"/>
          <w:u w:val="none"/>
          <w:lang w:val="cy-GB"/>
        </w:rPr>
        <w:t>[Darllenwyd ar: 2 Mai 2019]</w:t>
      </w:r>
    </w:p>
    <w:p w14:paraId="4450A9A7" w14:textId="0867AB4A" w:rsidR="00A4182E" w:rsidRPr="0027624E" w:rsidRDefault="00EE7EEC" w:rsidP="00A4182E">
      <w:pPr>
        <w:spacing w:line="360" w:lineRule="auto"/>
        <w:rPr>
          <w:rFonts w:ascii="Arial" w:hAnsi="Arial" w:cs="Arial"/>
          <w:b/>
          <w:sz w:val="24"/>
          <w:szCs w:val="24"/>
          <w:u w:val="single"/>
          <w:lang w:val="cy-GB"/>
        </w:rPr>
      </w:pPr>
      <w:r w:rsidRPr="0027624E">
        <w:rPr>
          <w:rFonts w:ascii="Arial" w:hAnsi="Arial" w:cs="Arial"/>
          <w:b/>
          <w:sz w:val="24"/>
          <w:szCs w:val="24"/>
          <w:u w:val="single"/>
          <w:lang w:val="cy-GB"/>
        </w:rPr>
        <w:t>Atodiad 1</w:t>
      </w:r>
    </w:p>
    <w:tbl>
      <w:tblPr>
        <w:tblStyle w:val="TableGrid"/>
        <w:tblpPr w:leftFromText="180" w:rightFromText="180" w:vertAnchor="page" w:horzAnchor="margin" w:tblpY="2713"/>
        <w:tblW w:w="9496" w:type="dxa"/>
        <w:tblLook w:val="04A0" w:firstRow="1" w:lastRow="0" w:firstColumn="1" w:lastColumn="0" w:noHBand="0" w:noVBand="1"/>
      </w:tblPr>
      <w:tblGrid>
        <w:gridCol w:w="2391"/>
        <w:gridCol w:w="2604"/>
        <w:gridCol w:w="2364"/>
        <w:gridCol w:w="2137"/>
      </w:tblGrid>
      <w:tr w:rsidR="00A726FB" w:rsidRPr="0027624E" w14:paraId="2706DAD2" w14:textId="77777777" w:rsidTr="00A2404C">
        <w:trPr>
          <w:trHeight w:val="549"/>
        </w:trPr>
        <w:tc>
          <w:tcPr>
            <w:tcW w:w="2391" w:type="dxa"/>
          </w:tcPr>
          <w:p w14:paraId="54FCEED1" w14:textId="77777777" w:rsidR="00A726FB" w:rsidRPr="0027624E" w:rsidRDefault="00A726FB" w:rsidP="00A2404C">
            <w:pPr>
              <w:jc w:val="center"/>
              <w:rPr>
                <w:rFonts w:ascii="Arial" w:hAnsi="Arial" w:cs="Arial"/>
                <w:sz w:val="36"/>
                <w:szCs w:val="24"/>
                <w:lang w:val="cy-GB"/>
              </w:rPr>
            </w:pPr>
            <w:r w:rsidRPr="0027624E">
              <w:rPr>
                <w:rFonts w:ascii="Arial" w:hAnsi="Arial" w:cs="Arial"/>
                <w:sz w:val="36"/>
                <w:szCs w:val="24"/>
                <w:lang w:val="cy-GB"/>
              </w:rPr>
              <w:t>K</w:t>
            </w:r>
          </w:p>
          <w:p w14:paraId="0662AC55" w14:textId="77777777" w:rsidR="00A726FB" w:rsidRPr="0027624E" w:rsidRDefault="00A726FB" w:rsidP="00A2404C">
            <w:pPr>
              <w:jc w:val="center"/>
              <w:rPr>
                <w:rFonts w:ascii="Arial" w:hAnsi="Arial" w:cs="Arial"/>
                <w:sz w:val="36"/>
                <w:szCs w:val="24"/>
                <w:lang w:val="cy-GB"/>
              </w:rPr>
            </w:pPr>
          </w:p>
        </w:tc>
        <w:tc>
          <w:tcPr>
            <w:tcW w:w="2604" w:type="dxa"/>
          </w:tcPr>
          <w:p w14:paraId="1279FBA5" w14:textId="77777777" w:rsidR="00A726FB" w:rsidRPr="0027624E" w:rsidRDefault="00A726FB" w:rsidP="00A2404C">
            <w:pPr>
              <w:jc w:val="center"/>
              <w:rPr>
                <w:rFonts w:ascii="Arial" w:hAnsi="Arial" w:cs="Arial"/>
                <w:sz w:val="36"/>
                <w:szCs w:val="24"/>
                <w:lang w:val="cy-GB"/>
              </w:rPr>
            </w:pPr>
            <w:r w:rsidRPr="0027624E">
              <w:rPr>
                <w:rFonts w:ascii="Arial" w:hAnsi="Arial" w:cs="Arial"/>
                <w:sz w:val="36"/>
                <w:szCs w:val="24"/>
                <w:lang w:val="cy-GB"/>
              </w:rPr>
              <w:t>W</w:t>
            </w:r>
          </w:p>
        </w:tc>
        <w:tc>
          <w:tcPr>
            <w:tcW w:w="2364" w:type="dxa"/>
          </w:tcPr>
          <w:p w14:paraId="6CB79658" w14:textId="77777777" w:rsidR="00A726FB" w:rsidRPr="0027624E" w:rsidRDefault="00A726FB" w:rsidP="00A2404C">
            <w:pPr>
              <w:jc w:val="center"/>
              <w:rPr>
                <w:rFonts w:ascii="Arial" w:hAnsi="Arial" w:cs="Arial"/>
                <w:sz w:val="36"/>
                <w:szCs w:val="24"/>
                <w:lang w:val="cy-GB"/>
              </w:rPr>
            </w:pPr>
            <w:r w:rsidRPr="0027624E">
              <w:rPr>
                <w:rFonts w:ascii="Arial" w:hAnsi="Arial" w:cs="Arial"/>
                <w:sz w:val="36"/>
                <w:szCs w:val="24"/>
                <w:lang w:val="cy-GB"/>
              </w:rPr>
              <w:t>H</w:t>
            </w:r>
          </w:p>
        </w:tc>
        <w:tc>
          <w:tcPr>
            <w:tcW w:w="2137" w:type="dxa"/>
          </w:tcPr>
          <w:p w14:paraId="5A0FB104" w14:textId="77777777" w:rsidR="00A726FB" w:rsidRPr="0027624E" w:rsidRDefault="00A726FB" w:rsidP="00A2404C">
            <w:pPr>
              <w:jc w:val="center"/>
              <w:rPr>
                <w:rFonts w:ascii="Arial" w:hAnsi="Arial" w:cs="Arial"/>
                <w:sz w:val="36"/>
                <w:szCs w:val="24"/>
                <w:lang w:val="cy-GB"/>
              </w:rPr>
            </w:pPr>
            <w:r w:rsidRPr="0027624E">
              <w:rPr>
                <w:rFonts w:ascii="Arial" w:hAnsi="Arial" w:cs="Arial"/>
                <w:sz w:val="36"/>
                <w:szCs w:val="24"/>
                <w:lang w:val="cy-GB"/>
              </w:rPr>
              <w:t>L</w:t>
            </w:r>
          </w:p>
        </w:tc>
      </w:tr>
      <w:tr w:rsidR="00A726FB" w:rsidRPr="0027624E" w14:paraId="56F605D9" w14:textId="77777777" w:rsidTr="00A2404C">
        <w:trPr>
          <w:trHeight w:val="4529"/>
        </w:trPr>
        <w:tc>
          <w:tcPr>
            <w:tcW w:w="2391" w:type="dxa"/>
          </w:tcPr>
          <w:p w14:paraId="4D056123" w14:textId="77777777" w:rsidR="00A726FB" w:rsidRPr="0027624E" w:rsidRDefault="00A726FB" w:rsidP="00A2404C">
            <w:pPr>
              <w:pStyle w:val="ListParagraph"/>
              <w:numPr>
                <w:ilvl w:val="0"/>
                <w:numId w:val="15"/>
              </w:numPr>
              <w:rPr>
                <w:rFonts w:ascii="Arial" w:hAnsi="Arial" w:cs="Arial"/>
                <w:lang w:val="cy-GB"/>
              </w:rPr>
            </w:pPr>
            <w:r w:rsidRPr="0027624E">
              <w:rPr>
                <w:rFonts w:ascii="Arial" w:hAnsi="Arial" w:cs="Arial"/>
                <w:lang w:val="cy-GB"/>
              </w:rPr>
              <w:t>Diddordeb athro yn y pwnc.</w:t>
            </w:r>
          </w:p>
          <w:p w14:paraId="626C540E" w14:textId="77777777" w:rsidR="00A726FB" w:rsidRPr="0027624E" w:rsidRDefault="00A726FB" w:rsidP="00A2404C">
            <w:pPr>
              <w:pStyle w:val="ListParagraph"/>
              <w:numPr>
                <w:ilvl w:val="0"/>
                <w:numId w:val="15"/>
              </w:numPr>
              <w:rPr>
                <w:rFonts w:ascii="Arial" w:hAnsi="Arial" w:cs="Arial"/>
                <w:lang w:val="cy-GB"/>
              </w:rPr>
            </w:pPr>
            <w:r w:rsidRPr="0027624E">
              <w:rPr>
                <w:rFonts w:ascii="Arial" w:hAnsi="Arial" w:cs="Arial"/>
                <w:lang w:val="cy-GB"/>
              </w:rPr>
              <w:t>TGAU a Lefel A Cerddoriaeth: dangos gwybodaeth pwnc athro.</w:t>
            </w:r>
          </w:p>
          <w:p w14:paraId="70E17CD7" w14:textId="77777777" w:rsidR="00A726FB" w:rsidRPr="0027624E" w:rsidRDefault="00A726FB" w:rsidP="00A2404C">
            <w:pPr>
              <w:pStyle w:val="ListParagraph"/>
              <w:numPr>
                <w:ilvl w:val="0"/>
                <w:numId w:val="15"/>
              </w:numPr>
              <w:rPr>
                <w:rFonts w:ascii="Arial" w:hAnsi="Arial" w:cs="Arial"/>
                <w:lang w:val="cy-GB"/>
              </w:rPr>
            </w:pPr>
            <w:r w:rsidRPr="0027624E">
              <w:rPr>
                <w:rFonts w:ascii="Arial" w:hAnsi="Arial" w:cs="Arial"/>
                <w:lang w:val="cy-GB"/>
              </w:rPr>
              <w:t>Sbardun yn dod o brofiad personol o fewn yr ysgol.</w:t>
            </w:r>
          </w:p>
          <w:p w14:paraId="157F498E" w14:textId="77777777" w:rsidR="00A726FB" w:rsidRPr="0027624E" w:rsidRDefault="00A726FB" w:rsidP="00A2404C">
            <w:pPr>
              <w:pStyle w:val="ListParagraph"/>
              <w:numPr>
                <w:ilvl w:val="0"/>
                <w:numId w:val="15"/>
              </w:numPr>
              <w:rPr>
                <w:rFonts w:ascii="Arial" w:hAnsi="Arial" w:cs="Arial"/>
                <w:lang w:val="cy-GB"/>
              </w:rPr>
            </w:pPr>
            <w:r w:rsidRPr="0027624E">
              <w:rPr>
                <w:rFonts w:ascii="Arial" w:hAnsi="Arial" w:cs="Arial"/>
                <w:lang w:val="cy-GB"/>
              </w:rPr>
              <w:t>Plant ddim fel arfer yn cael llawer o wersi Cerddoriaeth ac felly yn mwynhau gwneud pan mae’r cyfle: wedi profi ar brofiad addysgu.</w:t>
            </w:r>
          </w:p>
        </w:tc>
        <w:tc>
          <w:tcPr>
            <w:tcW w:w="2604" w:type="dxa"/>
          </w:tcPr>
          <w:p w14:paraId="4F359364" w14:textId="77777777" w:rsidR="00A726FB" w:rsidRPr="0027624E" w:rsidRDefault="00A726FB" w:rsidP="00A2404C">
            <w:pPr>
              <w:pStyle w:val="ListParagraph"/>
              <w:numPr>
                <w:ilvl w:val="0"/>
                <w:numId w:val="15"/>
              </w:numPr>
              <w:rPr>
                <w:rFonts w:ascii="Arial" w:hAnsi="Arial" w:cs="Arial"/>
                <w:lang w:val="cy-GB"/>
              </w:rPr>
            </w:pPr>
            <w:r w:rsidRPr="0027624E">
              <w:rPr>
                <w:rFonts w:ascii="Arial" w:hAnsi="Arial" w:cs="Arial"/>
                <w:lang w:val="cy-GB"/>
              </w:rPr>
              <w:t>Pa adnoddau sydd ar gael yn yr ysgol.</w:t>
            </w:r>
          </w:p>
          <w:p w14:paraId="5564561E" w14:textId="77777777" w:rsidR="00A726FB" w:rsidRPr="0027624E" w:rsidRDefault="00A726FB" w:rsidP="00A2404C">
            <w:pPr>
              <w:pStyle w:val="ListParagraph"/>
              <w:numPr>
                <w:ilvl w:val="0"/>
                <w:numId w:val="15"/>
              </w:numPr>
              <w:rPr>
                <w:rFonts w:ascii="Arial" w:hAnsi="Arial" w:cs="Arial"/>
                <w:lang w:val="cy-GB"/>
              </w:rPr>
            </w:pPr>
            <w:r w:rsidRPr="0027624E">
              <w:rPr>
                <w:rFonts w:ascii="Arial" w:hAnsi="Arial" w:cs="Arial"/>
                <w:lang w:val="cy-GB"/>
              </w:rPr>
              <w:t>Oes deunyddiau ar gael i hybu’r ymholiad e.e. llyfrau, fideos.</w:t>
            </w:r>
          </w:p>
          <w:p w14:paraId="0548A13B" w14:textId="77777777" w:rsidR="00A726FB" w:rsidRPr="0027624E" w:rsidRDefault="00A726FB" w:rsidP="00A2404C">
            <w:pPr>
              <w:pStyle w:val="ListParagraph"/>
              <w:numPr>
                <w:ilvl w:val="0"/>
                <w:numId w:val="15"/>
              </w:numPr>
              <w:rPr>
                <w:rFonts w:ascii="Arial" w:hAnsi="Arial" w:cs="Arial"/>
                <w:lang w:val="cy-GB"/>
              </w:rPr>
            </w:pPr>
            <w:r w:rsidRPr="0027624E">
              <w:rPr>
                <w:rFonts w:ascii="Arial" w:hAnsi="Arial" w:cs="Arial"/>
                <w:lang w:val="cy-GB"/>
              </w:rPr>
              <w:t>Oes cyfarwyddiadau syml i greu offeryn ar gael?</w:t>
            </w:r>
          </w:p>
          <w:p w14:paraId="4E5E103A" w14:textId="77777777" w:rsidR="00A726FB" w:rsidRPr="0027624E" w:rsidRDefault="00A726FB" w:rsidP="00A2404C">
            <w:pPr>
              <w:pStyle w:val="ListParagraph"/>
              <w:numPr>
                <w:ilvl w:val="0"/>
                <w:numId w:val="15"/>
              </w:numPr>
              <w:rPr>
                <w:rFonts w:ascii="Arial" w:hAnsi="Arial" w:cs="Arial"/>
                <w:lang w:val="cy-GB"/>
              </w:rPr>
            </w:pPr>
            <w:r w:rsidRPr="0027624E">
              <w:rPr>
                <w:rFonts w:ascii="Arial" w:hAnsi="Arial" w:cs="Arial"/>
                <w:lang w:val="cy-GB"/>
              </w:rPr>
              <w:t>Oes lluniau o esiamplau i ddangos?</w:t>
            </w:r>
          </w:p>
          <w:p w14:paraId="09A158F7" w14:textId="77777777" w:rsidR="00A726FB" w:rsidRPr="0027624E" w:rsidRDefault="00A726FB" w:rsidP="00A2404C">
            <w:pPr>
              <w:pStyle w:val="ListParagraph"/>
              <w:numPr>
                <w:ilvl w:val="0"/>
                <w:numId w:val="15"/>
              </w:numPr>
              <w:rPr>
                <w:rFonts w:ascii="Arial" w:hAnsi="Arial" w:cs="Arial"/>
                <w:lang w:val="cy-GB"/>
              </w:rPr>
            </w:pPr>
            <w:r w:rsidRPr="0027624E">
              <w:rPr>
                <w:rFonts w:ascii="Arial" w:hAnsi="Arial" w:cs="Arial"/>
                <w:lang w:val="cy-GB"/>
              </w:rPr>
              <w:t>Oes ymweliad gallwn fynd i gyfoethogi’r dysgu?</w:t>
            </w:r>
          </w:p>
        </w:tc>
        <w:tc>
          <w:tcPr>
            <w:tcW w:w="2364" w:type="dxa"/>
          </w:tcPr>
          <w:p w14:paraId="0DDEB1AF" w14:textId="77777777" w:rsidR="00A726FB" w:rsidRPr="0027624E" w:rsidRDefault="00A726FB" w:rsidP="00A2404C">
            <w:pPr>
              <w:pStyle w:val="ListParagraph"/>
              <w:numPr>
                <w:ilvl w:val="0"/>
                <w:numId w:val="15"/>
              </w:numPr>
              <w:rPr>
                <w:rFonts w:ascii="Arial" w:hAnsi="Arial" w:cs="Arial"/>
                <w:lang w:val="cy-GB"/>
              </w:rPr>
            </w:pPr>
            <w:r w:rsidRPr="0027624E">
              <w:rPr>
                <w:rFonts w:ascii="Arial" w:hAnsi="Arial" w:cs="Arial"/>
                <w:lang w:val="cy-GB"/>
              </w:rPr>
              <w:t>Dilyn model ymholi generig.</w:t>
            </w:r>
          </w:p>
          <w:p w14:paraId="335331A9" w14:textId="77777777" w:rsidR="00A726FB" w:rsidRPr="0027624E" w:rsidRDefault="00A726FB" w:rsidP="00A2404C">
            <w:pPr>
              <w:pStyle w:val="ListParagraph"/>
              <w:numPr>
                <w:ilvl w:val="0"/>
                <w:numId w:val="15"/>
              </w:numPr>
              <w:rPr>
                <w:rFonts w:ascii="Arial" w:hAnsi="Arial" w:cs="Arial"/>
                <w:lang w:val="cy-GB"/>
              </w:rPr>
            </w:pPr>
            <w:r w:rsidRPr="0027624E">
              <w:rPr>
                <w:rFonts w:ascii="Arial" w:hAnsi="Arial" w:cs="Arial"/>
                <w:lang w:val="cy-GB"/>
              </w:rPr>
              <w:t>Defnyddio amryw o ffynonellau e.e. we, fideos, profiadau uniongyrchol,</w:t>
            </w:r>
          </w:p>
          <w:p w14:paraId="19A4E4E2" w14:textId="77777777" w:rsidR="00A726FB" w:rsidRPr="0027624E" w:rsidRDefault="00A726FB" w:rsidP="00A2404C">
            <w:pPr>
              <w:pStyle w:val="ListParagraph"/>
              <w:rPr>
                <w:rFonts w:ascii="Arial" w:hAnsi="Arial" w:cs="Arial"/>
                <w:lang w:val="cy-GB"/>
              </w:rPr>
            </w:pPr>
            <w:r w:rsidRPr="0027624E">
              <w:rPr>
                <w:rFonts w:ascii="Arial" w:hAnsi="Arial" w:cs="Arial"/>
                <w:lang w:val="cy-GB"/>
              </w:rPr>
              <w:t>llyfrau.</w:t>
            </w:r>
          </w:p>
          <w:p w14:paraId="65ED6653" w14:textId="77777777" w:rsidR="00A726FB" w:rsidRPr="0027624E" w:rsidRDefault="00A726FB" w:rsidP="00A2404C">
            <w:pPr>
              <w:pStyle w:val="ListParagraph"/>
              <w:numPr>
                <w:ilvl w:val="0"/>
                <w:numId w:val="15"/>
              </w:numPr>
              <w:rPr>
                <w:rFonts w:ascii="Arial" w:hAnsi="Arial" w:cs="Arial"/>
                <w:lang w:val="cy-GB"/>
              </w:rPr>
            </w:pPr>
            <w:r w:rsidRPr="0027624E">
              <w:rPr>
                <w:rFonts w:ascii="Arial" w:hAnsi="Arial" w:cs="Arial"/>
                <w:lang w:val="cy-GB"/>
              </w:rPr>
              <w:t>Defnyddio adnoddau ailgylchu.</w:t>
            </w:r>
          </w:p>
          <w:p w14:paraId="5F7B6F25" w14:textId="77777777" w:rsidR="00A726FB" w:rsidRPr="0027624E" w:rsidRDefault="00A726FB" w:rsidP="00A2404C">
            <w:pPr>
              <w:pStyle w:val="ListParagraph"/>
              <w:numPr>
                <w:ilvl w:val="0"/>
                <w:numId w:val="15"/>
              </w:numPr>
              <w:rPr>
                <w:rFonts w:ascii="Arial" w:hAnsi="Arial" w:cs="Arial"/>
                <w:lang w:val="cy-GB"/>
              </w:rPr>
            </w:pPr>
            <w:r w:rsidRPr="0027624E">
              <w:rPr>
                <w:rFonts w:ascii="Arial" w:hAnsi="Arial" w:cs="Arial"/>
                <w:lang w:val="cy-GB"/>
              </w:rPr>
              <w:t>Gwersi dros gyfnod- hyblyg i sut mae’r plant yn datblygu.</w:t>
            </w:r>
          </w:p>
          <w:p w14:paraId="1D63B4FC" w14:textId="77777777" w:rsidR="00A726FB" w:rsidRPr="0027624E" w:rsidRDefault="00A726FB" w:rsidP="00A2404C">
            <w:pPr>
              <w:pStyle w:val="ListParagraph"/>
              <w:numPr>
                <w:ilvl w:val="0"/>
                <w:numId w:val="15"/>
              </w:numPr>
              <w:rPr>
                <w:rFonts w:ascii="Arial" w:hAnsi="Arial" w:cs="Arial"/>
                <w:lang w:val="cy-GB"/>
              </w:rPr>
            </w:pPr>
            <w:r w:rsidRPr="0027624E">
              <w:rPr>
                <w:rFonts w:ascii="Arial" w:hAnsi="Arial" w:cs="Arial"/>
                <w:lang w:val="cy-GB"/>
              </w:rPr>
              <w:t>Adrodd nôl-cynnwys rhieni yn rhan o’r dysgu.</w:t>
            </w:r>
          </w:p>
        </w:tc>
        <w:tc>
          <w:tcPr>
            <w:tcW w:w="2137" w:type="dxa"/>
          </w:tcPr>
          <w:p w14:paraId="1522F985" w14:textId="77777777" w:rsidR="00A726FB" w:rsidRPr="0027624E" w:rsidRDefault="00A726FB" w:rsidP="00A2404C">
            <w:pPr>
              <w:pStyle w:val="ListParagraph"/>
              <w:numPr>
                <w:ilvl w:val="0"/>
                <w:numId w:val="15"/>
              </w:numPr>
              <w:rPr>
                <w:rFonts w:ascii="Arial" w:hAnsi="Arial" w:cs="Arial"/>
                <w:lang w:val="cy-GB"/>
              </w:rPr>
            </w:pPr>
            <w:r w:rsidRPr="0027624E">
              <w:rPr>
                <w:rFonts w:ascii="Arial" w:hAnsi="Arial" w:cs="Arial"/>
                <w:lang w:val="cy-GB"/>
              </w:rPr>
              <w:t>Geirfa pwnc e.e. traw, dynameg,</w:t>
            </w:r>
          </w:p>
          <w:p w14:paraId="79CB3236" w14:textId="77777777" w:rsidR="00A726FB" w:rsidRPr="0027624E" w:rsidRDefault="00A726FB" w:rsidP="00A2404C">
            <w:pPr>
              <w:pStyle w:val="ListParagraph"/>
              <w:rPr>
                <w:rFonts w:ascii="Arial" w:hAnsi="Arial" w:cs="Arial"/>
                <w:lang w:val="cy-GB"/>
              </w:rPr>
            </w:pPr>
            <w:r w:rsidRPr="0027624E">
              <w:rPr>
                <w:rFonts w:ascii="Arial" w:hAnsi="Arial" w:cs="Arial"/>
                <w:lang w:val="cy-GB"/>
              </w:rPr>
              <w:t>dirgryniad.</w:t>
            </w:r>
          </w:p>
          <w:p w14:paraId="03524C17" w14:textId="77777777" w:rsidR="00A726FB" w:rsidRPr="0027624E" w:rsidRDefault="00A726FB" w:rsidP="00A2404C">
            <w:pPr>
              <w:pStyle w:val="ListParagraph"/>
              <w:numPr>
                <w:ilvl w:val="0"/>
                <w:numId w:val="15"/>
              </w:numPr>
              <w:rPr>
                <w:rFonts w:ascii="Arial" w:hAnsi="Arial" w:cs="Arial"/>
                <w:lang w:val="cy-GB"/>
              </w:rPr>
            </w:pPr>
            <w:r w:rsidRPr="0027624E">
              <w:rPr>
                <w:rFonts w:ascii="Arial" w:hAnsi="Arial" w:cs="Arial"/>
                <w:lang w:val="cy-GB"/>
              </w:rPr>
              <w:t>Sut i gynnal prawf teg.</w:t>
            </w:r>
          </w:p>
          <w:p w14:paraId="073DB53F" w14:textId="77777777" w:rsidR="00A726FB" w:rsidRPr="0027624E" w:rsidRDefault="00A726FB" w:rsidP="00A2404C">
            <w:pPr>
              <w:pStyle w:val="ListParagraph"/>
              <w:numPr>
                <w:ilvl w:val="0"/>
                <w:numId w:val="15"/>
              </w:numPr>
              <w:rPr>
                <w:rFonts w:ascii="Arial" w:hAnsi="Arial" w:cs="Arial"/>
                <w:lang w:val="cy-GB"/>
              </w:rPr>
            </w:pPr>
            <w:r w:rsidRPr="0027624E">
              <w:rPr>
                <w:rFonts w:ascii="Arial" w:hAnsi="Arial" w:cs="Arial"/>
                <w:lang w:val="cy-GB"/>
              </w:rPr>
              <w:t>Sgiliau: cydweithio,</w:t>
            </w:r>
          </w:p>
          <w:p w14:paraId="655EEFC7" w14:textId="77777777" w:rsidR="00A726FB" w:rsidRPr="0027624E" w:rsidRDefault="00A726FB" w:rsidP="00A2404C">
            <w:pPr>
              <w:pStyle w:val="ListParagraph"/>
              <w:rPr>
                <w:rFonts w:ascii="Arial" w:hAnsi="Arial" w:cs="Arial"/>
                <w:lang w:val="cy-GB"/>
              </w:rPr>
            </w:pPr>
            <w:r w:rsidRPr="0027624E">
              <w:rPr>
                <w:rFonts w:ascii="Arial" w:hAnsi="Arial" w:cs="Arial"/>
                <w:lang w:val="cy-GB"/>
              </w:rPr>
              <w:t>datrys problemau,</w:t>
            </w:r>
          </w:p>
          <w:p w14:paraId="0621977A" w14:textId="77777777" w:rsidR="00A726FB" w:rsidRPr="0027624E" w:rsidRDefault="00A726FB" w:rsidP="00A2404C">
            <w:pPr>
              <w:pStyle w:val="ListParagraph"/>
              <w:rPr>
                <w:rFonts w:ascii="Arial" w:hAnsi="Arial" w:cs="Arial"/>
                <w:lang w:val="cy-GB"/>
              </w:rPr>
            </w:pPr>
            <w:r w:rsidRPr="0027624E">
              <w:rPr>
                <w:rFonts w:ascii="Arial" w:hAnsi="Arial" w:cs="Arial"/>
                <w:lang w:val="cy-GB"/>
              </w:rPr>
              <w:t>dosbarthu ac adnabod, arsylwi.</w:t>
            </w:r>
          </w:p>
          <w:p w14:paraId="51BCE6FB" w14:textId="77777777" w:rsidR="00A726FB" w:rsidRPr="0027624E" w:rsidRDefault="00A726FB" w:rsidP="00A2404C">
            <w:pPr>
              <w:pStyle w:val="ListParagraph"/>
              <w:rPr>
                <w:rFonts w:ascii="Arial" w:hAnsi="Arial" w:cs="Arial"/>
                <w:lang w:val="cy-GB"/>
              </w:rPr>
            </w:pPr>
          </w:p>
        </w:tc>
      </w:tr>
    </w:tbl>
    <w:p w14:paraId="098F2EA4" w14:textId="52C9DDB5" w:rsidR="00A726FB" w:rsidRPr="0027624E" w:rsidRDefault="00A726FB" w:rsidP="00A4182E">
      <w:pPr>
        <w:spacing w:line="360" w:lineRule="auto"/>
        <w:rPr>
          <w:rFonts w:ascii="Arial" w:hAnsi="Arial" w:cs="Arial"/>
          <w:b/>
          <w:sz w:val="24"/>
          <w:szCs w:val="24"/>
          <w:u w:val="single"/>
          <w:lang w:val="cy-GB"/>
        </w:rPr>
      </w:pPr>
    </w:p>
    <w:tbl>
      <w:tblPr>
        <w:tblStyle w:val="TableGrid"/>
        <w:tblpPr w:leftFromText="180" w:rightFromText="180" w:vertAnchor="text" w:tblpY="331"/>
        <w:tblW w:w="9526" w:type="dxa"/>
        <w:tblLook w:val="04A0" w:firstRow="1" w:lastRow="0" w:firstColumn="1" w:lastColumn="0" w:noHBand="0" w:noVBand="1"/>
      </w:tblPr>
      <w:tblGrid>
        <w:gridCol w:w="4763"/>
        <w:gridCol w:w="4763"/>
      </w:tblGrid>
      <w:tr w:rsidR="00A726FB" w:rsidRPr="0027624E" w14:paraId="721989E2" w14:textId="77777777" w:rsidTr="001E42C9">
        <w:trPr>
          <w:trHeight w:val="564"/>
        </w:trPr>
        <w:tc>
          <w:tcPr>
            <w:tcW w:w="4763" w:type="dxa"/>
          </w:tcPr>
          <w:p w14:paraId="546EBC92" w14:textId="77777777" w:rsidR="00A726FB" w:rsidRPr="0027624E" w:rsidRDefault="00A726FB" w:rsidP="001E42C9">
            <w:pPr>
              <w:tabs>
                <w:tab w:val="left" w:pos="990"/>
              </w:tabs>
              <w:jc w:val="center"/>
              <w:rPr>
                <w:rFonts w:ascii="Arial" w:hAnsi="Arial" w:cs="Arial"/>
                <w:sz w:val="36"/>
                <w:lang w:val="cy-GB"/>
              </w:rPr>
            </w:pPr>
            <w:r w:rsidRPr="0027624E">
              <w:rPr>
                <w:rFonts w:ascii="Arial" w:hAnsi="Arial" w:cs="Arial"/>
                <w:sz w:val="36"/>
                <w:lang w:val="cy-GB"/>
              </w:rPr>
              <w:t>A</w:t>
            </w:r>
          </w:p>
        </w:tc>
        <w:tc>
          <w:tcPr>
            <w:tcW w:w="4763" w:type="dxa"/>
          </w:tcPr>
          <w:p w14:paraId="37452141" w14:textId="77777777" w:rsidR="00A726FB" w:rsidRPr="0027624E" w:rsidRDefault="00A726FB" w:rsidP="001E42C9">
            <w:pPr>
              <w:tabs>
                <w:tab w:val="left" w:pos="990"/>
              </w:tabs>
              <w:jc w:val="center"/>
              <w:rPr>
                <w:rFonts w:ascii="Arial" w:hAnsi="Arial" w:cs="Arial"/>
                <w:sz w:val="36"/>
                <w:lang w:val="cy-GB"/>
              </w:rPr>
            </w:pPr>
            <w:r w:rsidRPr="0027624E">
              <w:rPr>
                <w:rFonts w:ascii="Arial" w:hAnsi="Arial" w:cs="Arial"/>
                <w:sz w:val="36"/>
                <w:lang w:val="cy-GB"/>
              </w:rPr>
              <w:t>Q</w:t>
            </w:r>
          </w:p>
        </w:tc>
      </w:tr>
      <w:tr w:rsidR="00A726FB" w:rsidRPr="0027624E" w14:paraId="599D42AC" w14:textId="77777777" w:rsidTr="001E42C9">
        <w:trPr>
          <w:trHeight w:val="1548"/>
        </w:trPr>
        <w:tc>
          <w:tcPr>
            <w:tcW w:w="4763" w:type="dxa"/>
          </w:tcPr>
          <w:p w14:paraId="58CBAA0C" w14:textId="77777777" w:rsidR="00A726FB" w:rsidRPr="0027624E" w:rsidRDefault="00A726FB" w:rsidP="00A726FB">
            <w:pPr>
              <w:pStyle w:val="ListParagraph"/>
              <w:numPr>
                <w:ilvl w:val="0"/>
                <w:numId w:val="16"/>
              </w:numPr>
              <w:tabs>
                <w:tab w:val="left" w:pos="990"/>
              </w:tabs>
              <w:rPr>
                <w:rFonts w:ascii="Arial" w:hAnsi="Arial" w:cs="Arial"/>
                <w:lang w:val="cy-GB"/>
              </w:rPr>
            </w:pPr>
            <w:r w:rsidRPr="0027624E">
              <w:rPr>
                <w:rFonts w:ascii="Arial" w:hAnsi="Arial" w:cs="Arial"/>
                <w:lang w:val="cy-GB"/>
              </w:rPr>
              <w:t>Cerddoriaeth- gwerthuso trwy ddefnyddio geirfa traw/dynameg, cyfansoddi, deall pam bod gwahanol offerynnau gyda gwahanol sŵn.</w:t>
            </w:r>
          </w:p>
          <w:p w14:paraId="18476D72" w14:textId="77777777" w:rsidR="00A726FB" w:rsidRPr="0027624E" w:rsidRDefault="00A726FB" w:rsidP="00A726FB">
            <w:pPr>
              <w:pStyle w:val="ListParagraph"/>
              <w:numPr>
                <w:ilvl w:val="0"/>
                <w:numId w:val="16"/>
              </w:numPr>
              <w:tabs>
                <w:tab w:val="left" w:pos="990"/>
              </w:tabs>
              <w:rPr>
                <w:rFonts w:ascii="Arial" w:hAnsi="Arial" w:cs="Arial"/>
                <w:lang w:val="cy-GB"/>
              </w:rPr>
            </w:pPr>
            <w:r w:rsidRPr="0027624E">
              <w:rPr>
                <w:rFonts w:ascii="Arial" w:hAnsi="Arial" w:cs="Arial"/>
                <w:lang w:val="cy-GB"/>
              </w:rPr>
              <w:t>Llais y disgybl- ble i fynd nesaf.</w:t>
            </w:r>
          </w:p>
          <w:p w14:paraId="073E7526" w14:textId="77777777" w:rsidR="00A726FB" w:rsidRPr="0027624E" w:rsidRDefault="00A726FB" w:rsidP="00A726FB">
            <w:pPr>
              <w:pStyle w:val="ListParagraph"/>
              <w:numPr>
                <w:ilvl w:val="0"/>
                <w:numId w:val="16"/>
              </w:numPr>
              <w:tabs>
                <w:tab w:val="left" w:pos="990"/>
              </w:tabs>
              <w:rPr>
                <w:rFonts w:ascii="Arial" w:hAnsi="Arial" w:cs="Arial"/>
                <w:lang w:val="cy-GB"/>
              </w:rPr>
            </w:pPr>
            <w:r w:rsidRPr="0027624E">
              <w:rPr>
                <w:rFonts w:ascii="Arial" w:hAnsi="Arial" w:cs="Arial"/>
                <w:lang w:val="cy-GB"/>
              </w:rPr>
              <w:t>Gwyddoniaeth- nodweddion megis prawf teg, arsylwi, didoli.</w:t>
            </w:r>
          </w:p>
          <w:p w14:paraId="0220F844" w14:textId="77777777" w:rsidR="00A726FB" w:rsidRPr="0027624E" w:rsidRDefault="00A726FB" w:rsidP="00A726FB">
            <w:pPr>
              <w:pStyle w:val="ListParagraph"/>
              <w:numPr>
                <w:ilvl w:val="0"/>
                <w:numId w:val="16"/>
              </w:numPr>
              <w:tabs>
                <w:tab w:val="left" w:pos="990"/>
              </w:tabs>
              <w:rPr>
                <w:rFonts w:ascii="Arial" w:hAnsi="Arial" w:cs="Arial"/>
                <w:lang w:val="cy-GB"/>
              </w:rPr>
            </w:pPr>
            <w:r w:rsidRPr="0027624E">
              <w:rPr>
                <w:rFonts w:ascii="Arial" w:hAnsi="Arial" w:cs="Arial"/>
                <w:lang w:val="cy-GB"/>
              </w:rPr>
              <w:t>Sgiliau ymholi mewn pynciau gwahanol.</w:t>
            </w:r>
          </w:p>
        </w:tc>
        <w:tc>
          <w:tcPr>
            <w:tcW w:w="4763" w:type="dxa"/>
          </w:tcPr>
          <w:p w14:paraId="45E10ACA" w14:textId="77777777" w:rsidR="00A726FB" w:rsidRPr="0027624E" w:rsidRDefault="00A726FB" w:rsidP="00A726FB">
            <w:pPr>
              <w:pStyle w:val="ListParagraph"/>
              <w:numPr>
                <w:ilvl w:val="0"/>
                <w:numId w:val="16"/>
              </w:numPr>
              <w:tabs>
                <w:tab w:val="left" w:pos="990"/>
              </w:tabs>
              <w:rPr>
                <w:rFonts w:ascii="Arial" w:hAnsi="Arial" w:cs="Arial"/>
                <w:lang w:val="cy-GB"/>
              </w:rPr>
            </w:pPr>
            <w:r w:rsidRPr="0027624E">
              <w:rPr>
                <w:rFonts w:ascii="Arial" w:hAnsi="Arial" w:cs="Arial"/>
                <w:lang w:val="cy-GB"/>
              </w:rPr>
              <w:t>Beth yw ‘offeryn cerddorol?’ efallai bod y plant yn meddwl pethau o fewn siop yn unig sy’n cael ei gyfri fel un?</w:t>
            </w:r>
          </w:p>
          <w:p w14:paraId="6567C92A" w14:textId="77777777" w:rsidR="00A726FB" w:rsidRPr="0027624E" w:rsidRDefault="00A726FB" w:rsidP="00A726FB">
            <w:pPr>
              <w:pStyle w:val="ListParagraph"/>
              <w:numPr>
                <w:ilvl w:val="0"/>
                <w:numId w:val="16"/>
              </w:numPr>
              <w:tabs>
                <w:tab w:val="left" w:pos="990"/>
              </w:tabs>
              <w:rPr>
                <w:rFonts w:ascii="Arial" w:hAnsi="Arial" w:cs="Arial"/>
                <w:lang w:val="cy-GB"/>
              </w:rPr>
            </w:pPr>
            <w:r w:rsidRPr="0027624E">
              <w:rPr>
                <w:rFonts w:ascii="Arial" w:hAnsi="Arial" w:cs="Arial"/>
                <w:lang w:val="cy-GB"/>
              </w:rPr>
              <w:t>Sut mae Cerddoriaeth wedi newid dros amser?</w:t>
            </w:r>
          </w:p>
        </w:tc>
      </w:tr>
    </w:tbl>
    <w:p w14:paraId="254B4A51" w14:textId="77777777" w:rsidR="00A726FB" w:rsidRPr="0027624E" w:rsidRDefault="00A726FB" w:rsidP="00A4182E">
      <w:pPr>
        <w:spacing w:line="360" w:lineRule="auto"/>
        <w:rPr>
          <w:rFonts w:ascii="Arial" w:hAnsi="Arial" w:cs="Arial"/>
          <w:b/>
          <w:sz w:val="24"/>
          <w:szCs w:val="24"/>
          <w:u w:val="single"/>
          <w:lang w:val="cy-GB"/>
        </w:rPr>
      </w:pPr>
    </w:p>
    <w:p w14:paraId="31064F9D" w14:textId="77777777" w:rsidR="00EE7EEC" w:rsidRDefault="00EE7EEC" w:rsidP="00C75E8A">
      <w:pPr>
        <w:spacing w:line="360" w:lineRule="auto"/>
        <w:jc w:val="both"/>
        <w:rPr>
          <w:rFonts w:ascii="Arial" w:hAnsi="Arial" w:cs="Arial"/>
          <w:sz w:val="28"/>
          <w:szCs w:val="24"/>
          <w:lang w:val="cy-GB"/>
        </w:rPr>
      </w:pPr>
    </w:p>
    <w:p w14:paraId="45D135D3" w14:textId="0C22E05F" w:rsidR="00A4182E" w:rsidRPr="0027624E" w:rsidRDefault="00A726FB" w:rsidP="00C75E8A">
      <w:pPr>
        <w:spacing w:line="360" w:lineRule="auto"/>
        <w:jc w:val="both"/>
        <w:rPr>
          <w:rFonts w:ascii="Arial" w:hAnsi="Arial" w:cs="Arial"/>
          <w:b/>
          <w:sz w:val="24"/>
          <w:szCs w:val="24"/>
          <w:u w:val="single"/>
          <w:lang w:val="cy-GB"/>
        </w:rPr>
      </w:pPr>
      <w:r w:rsidRPr="0027624E">
        <w:rPr>
          <w:rFonts w:ascii="Arial" w:hAnsi="Arial" w:cs="Arial"/>
          <w:b/>
          <w:sz w:val="24"/>
          <w:szCs w:val="24"/>
          <w:u w:val="single"/>
          <w:lang w:val="cy-GB"/>
        </w:rPr>
        <w:lastRenderedPageBreak/>
        <w:t>Atodiad 2</w:t>
      </w:r>
    </w:p>
    <w:p w14:paraId="7DEE4EB9" w14:textId="77777777" w:rsidR="00A726FB" w:rsidRPr="0027624E" w:rsidRDefault="00A726FB" w:rsidP="00A726FB">
      <w:pPr>
        <w:rPr>
          <w:rFonts w:ascii="Arial" w:hAnsi="Arial" w:cs="Arial"/>
          <w:sz w:val="24"/>
          <w:szCs w:val="24"/>
          <w:lang w:val="cy-GB"/>
        </w:rPr>
      </w:pPr>
      <w:r w:rsidRPr="0027624E">
        <w:rPr>
          <w:rFonts w:ascii="Arial" w:hAnsi="Arial" w:cs="Arial"/>
          <w:sz w:val="24"/>
          <w:szCs w:val="24"/>
          <w:lang w:val="cy-GB"/>
        </w:rPr>
        <w:t>Ravel- Piano Concerto in G Major.</w:t>
      </w:r>
    </w:p>
    <w:p w14:paraId="3A4EF9C1" w14:textId="77777777" w:rsidR="00A726FB" w:rsidRPr="0027624E" w:rsidRDefault="00EE65E2" w:rsidP="00A726FB">
      <w:pPr>
        <w:rPr>
          <w:rFonts w:ascii="Arial" w:hAnsi="Arial" w:cs="Arial"/>
          <w:sz w:val="24"/>
          <w:szCs w:val="24"/>
          <w:lang w:val="cy-GB"/>
        </w:rPr>
      </w:pPr>
      <w:hyperlink r:id="rId56" w:history="1">
        <w:r w:rsidR="00A726FB" w:rsidRPr="0027624E">
          <w:rPr>
            <w:rStyle w:val="Hyperlink"/>
            <w:rFonts w:ascii="Arial" w:hAnsi="Arial" w:cs="Arial"/>
            <w:sz w:val="24"/>
            <w:szCs w:val="24"/>
            <w:lang w:val="cy-GB"/>
          </w:rPr>
          <w:t>https://www.youtube.com/watch?v=5b4-rXhKpMM</w:t>
        </w:r>
      </w:hyperlink>
    </w:p>
    <w:p w14:paraId="02D04658" w14:textId="77777777" w:rsidR="00A726FB" w:rsidRPr="0027624E" w:rsidRDefault="00A726FB" w:rsidP="00A726FB">
      <w:pPr>
        <w:rPr>
          <w:rFonts w:ascii="Arial" w:hAnsi="Arial" w:cs="Arial"/>
          <w:sz w:val="24"/>
          <w:szCs w:val="24"/>
          <w:lang w:val="cy-GB"/>
        </w:rPr>
      </w:pPr>
    </w:p>
    <w:p w14:paraId="0B2760A9" w14:textId="77777777" w:rsidR="00A726FB" w:rsidRPr="0027624E" w:rsidRDefault="00A726FB" w:rsidP="00A726FB">
      <w:pPr>
        <w:rPr>
          <w:rFonts w:ascii="Arial" w:hAnsi="Arial" w:cs="Arial"/>
          <w:sz w:val="24"/>
          <w:szCs w:val="24"/>
          <w:lang w:val="cy-GB"/>
        </w:rPr>
      </w:pPr>
      <w:r w:rsidRPr="0027624E">
        <w:rPr>
          <w:rFonts w:ascii="Arial" w:hAnsi="Arial" w:cs="Arial"/>
          <w:sz w:val="24"/>
          <w:szCs w:val="24"/>
          <w:lang w:val="cy-GB"/>
        </w:rPr>
        <w:t>Beethoven- Symphony No.5 in C Minor, 1st Movement.</w:t>
      </w:r>
    </w:p>
    <w:p w14:paraId="00B3D9D7" w14:textId="77777777" w:rsidR="00A726FB" w:rsidRPr="0027624E" w:rsidRDefault="00EE65E2" w:rsidP="00A726FB">
      <w:pPr>
        <w:rPr>
          <w:rFonts w:ascii="Arial" w:hAnsi="Arial" w:cs="Arial"/>
          <w:sz w:val="24"/>
          <w:szCs w:val="24"/>
          <w:lang w:val="cy-GB"/>
        </w:rPr>
      </w:pPr>
      <w:hyperlink r:id="rId57" w:history="1">
        <w:r w:rsidR="00A726FB" w:rsidRPr="0027624E">
          <w:rPr>
            <w:rStyle w:val="Hyperlink"/>
            <w:rFonts w:ascii="Arial" w:hAnsi="Arial" w:cs="Arial"/>
            <w:sz w:val="24"/>
            <w:szCs w:val="24"/>
            <w:lang w:val="cy-GB"/>
          </w:rPr>
          <w:t>https://www.youtube.com/watch?v=evr7pgSsVoo</w:t>
        </w:r>
      </w:hyperlink>
    </w:p>
    <w:p w14:paraId="0EB8B82F" w14:textId="77777777" w:rsidR="00A726FB" w:rsidRPr="0027624E" w:rsidRDefault="00A726FB" w:rsidP="00A726FB">
      <w:pPr>
        <w:rPr>
          <w:rFonts w:ascii="Arial" w:hAnsi="Arial" w:cs="Arial"/>
          <w:sz w:val="24"/>
          <w:szCs w:val="24"/>
          <w:lang w:val="cy-GB"/>
        </w:rPr>
      </w:pPr>
    </w:p>
    <w:p w14:paraId="5F7E984D" w14:textId="77777777" w:rsidR="00A726FB" w:rsidRPr="0027624E" w:rsidRDefault="00A726FB" w:rsidP="00A726FB">
      <w:pPr>
        <w:rPr>
          <w:rFonts w:ascii="Arial" w:hAnsi="Arial" w:cs="Arial"/>
          <w:sz w:val="24"/>
          <w:szCs w:val="24"/>
          <w:lang w:val="cy-GB"/>
        </w:rPr>
      </w:pPr>
      <w:r w:rsidRPr="0027624E">
        <w:rPr>
          <w:rFonts w:ascii="Arial" w:hAnsi="Arial" w:cs="Arial"/>
          <w:sz w:val="24"/>
          <w:szCs w:val="24"/>
          <w:lang w:val="cy-GB"/>
        </w:rPr>
        <w:t xml:space="preserve">Paolo Nutini- Pencil Full of Lead </w:t>
      </w:r>
    </w:p>
    <w:p w14:paraId="16A5AD5E" w14:textId="77777777" w:rsidR="00A726FB" w:rsidRPr="0027624E" w:rsidRDefault="00EE65E2" w:rsidP="00A726FB">
      <w:pPr>
        <w:rPr>
          <w:rFonts w:ascii="Arial" w:hAnsi="Arial" w:cs="Arial"/>
          <w:sz w:val="24"/>
          <w:szCs w:val="24"/>
          <w:lang w:val="cy-GB"/>
        </w:rPr>
      </w:pPr>
      <w:hyperlink r:id="rId58" w:history="1">
        <w:r w:rsidR="00A726FB" w:rsidRPr="0027624E">
          <w:rPr>
            <w:rStyle w:val="Hyperlink"/>
            <w:rFonts w:ascii="Arial" w:hAnsi="Arial" w:cs="Arial"/>
            <w:sz w:val="24"/>
            <w:szCs w:val="24"/>
            <w:lang w:val="cy-GB"/>
          </w:rPr>
          <w:t>https://www.youtube.com/watch?v=s-xd3NuWQI0</w:t>
        </w:r>
      </w:hyperlink>
    </w:p>
    <w:p w14:paraId="6CF8A5EB" w14:textId="77777777" w:rsidR="00A726FB" w:rsidRPr="0027624E" w:rsidRDefault="00A726FB" w:rsidP="00A726FB">
      <w:pPr>
        <w:rPr>
          <w:rFonts w:ascii="Arial" w:hAnsi="Arial" w:cs="Arial"/>
          <w:sz w:val="24"/>
          <w:szCs w:val="24"/>
          <w:lang w:val="cy-GB"/>
        </w:rPr>
      </w:pPr>
    </w:p>
    <w:p w14:paraId="1A02201C" w14:textId="77777777" w:rsidR="00A726FB" w:rsidRPr="0027624E" w:rsidRDefault="00A726FB" w:rsidP="00A726FB">
      <w:pPr>
        <w:rPr>
          <w:rFonts w:ascii="Arial" w:hAnsi="Arial" w:cs="Arial"/>
          <w:sz w:val="24"/>
          <w:szCs w:val="24"/>
          <w:lang w:val="cy-GB"/>
        </w:rPr>
      </w:pPr>
      <w:r w:rsidRPr="0027624E">
        <w:rPr>
          <w:rFonts w:ascii="Arial" w:hAnsi="Arial" w:cs="Arial"/>
          <w:sz w:val="24"/>
          <w:szCs w:val="24"/>
          <w:lang w:val="cy-GB"/>
        </w:rPr>
        <w:t>Queen- We will rock you</w:t>
      </w:r>
    </w:p>
    <w:p w14:paraId="5E968FD6" w14:textId="77777777" w:rsidR="00A726FB" w:rsidRPr="0027624E" w:rsidRDefault="00EE65E2" w:rsidP="00A726FB">
      <w:pPr>
        <w:rPr>
          <w:rFonts w:ascii="Arial" w:hAnsi="Arial" w:cs="Arial"/>
          <w:sz w:val="24"/>
          <w:szCs w:val="24"/>
          <w:lang w:val="cy-GB"/>
        </w:rPr>
      </w:pPr>
      <w:hyperlink r:id="rId59" w:history="1">
        <w:r w:rsidR="00A726FB" w:rsidRPr="0027624E">
          <w:rPr>
            <w:rStyle w:val="Hyperlink"/>
            <w:rFonts w:ascii="Arial" w:hAnsi="Arial" w:cs="Arial"/>
            <w:sz w:val="24"/>
            <w:szCs w:val="24"/>
            <w:lang w:val="cy-GB"/>
          </w:rPr>
          <w:t>https://www.youtube.com/watch?v=-tJYN-eG1zk</w:t>
        </w:r>
      </w:hyperlink>
    </w:p>
    <w:p w14:paraId="777D9D66" w14:textId="77E4236A" w:rsidR="00A726FB" w:rsidRPr="0027624E" w:rsidRDefault="00A726FB" w:rsidP="00C75E8A">
      <w:pPr>
        <w:spacing w:line="360" w:lineRule="auto"/>
        <w:jc w:val="both"/>
        <w:rPr>
          <w:rFonts w:ascii="Arial" w:hAnsi="Arial" w:cs="Arial"/>
          <w:b/>
          <w:sz w:val="24"/>
          <w:szCs w:val="24"/>
          <w:u w:val="single"/>
          <w:lang w:val="cy-GB"/>
        </w:rPr>
      </w:pPr>
    </w:p>
    <w:p w14:paraId="062F9F69" w14:textId="6C032308" w:rsidR="00A726FB" w:rsidRPr="0027624E" w:rsidRDefault="00A726FB" w:rsidP="00C75E8A">
      <w:pPr>
        <w:spacing w:line="360" w:lineRule="auto"/>
        <w:jc w:val="both"/>
        <w:rPr>
          <w:rFonts w:ascii="Arial" w:hAnsi="Arial" w:cs="Arial"/>
          <w:b/>
          <w:sz w:val="24"/>
          <w:szCs w:val="24"/>
          <w:u w:val="single"/>
          <w:lang w:val="cy-GB"/>
        </w:rPr>
      </w:pPr>
    </w:p>
    <w:p w14:paraId="13E46BD4" w14:textId="0F376419" w:rsidR="00A726FB" w:rsidRPr="0027624E" w:rsidRDefault="00A726FB" w:rsidP="00C75E8A">
      <w:pPr>
        <w:spacing w:line="360" w:lineRule="auto"/>
        <w:jc w:val="both"/>
        <w:rPr>
          <w:rFonts w:ascii="Arial" w:hAnsi="Arial" w:cs="Arial"/>
          <w:b/>
          <w:sz w:val="24"/>
          <w:szCs w:val="24"/>
          <w:u w:val="single"/>
          <w:lang w:val="cy-GB"/>
        </w:rPr>
      </w:pPr>
      <w:r w:rsidRPr="0027624E">
        <w:rPr>
          <w:rFonts w:ascii="Arial" w:hAnsi="Arial" w:cs="Arial"/>
          <w:b/>
          <w:sz w:val="24"/>
          <w:szCs w:val="24"/>
          <w:u w:val="single"/>
          <w:lang w:val="cy-GB"/>
        </w:rPr>
        <w:t>Atodiad 3</w:t>
      </w:r>
    </w:p>
    <w:p w14:paraId="5B07D3BE" w14:textId="06629CDE" w:rsidR="00A726FB" w:rsidRPr="0027624E" w:rsidRDefault="00A726FB" w:rsidP="00C75E8A">
      <w:pPr>
        <w:spacing w:line="360" w:lineRule="auto"/>
        <w:jc w:val="both"/>
        <w:rPr>
          <w:rFonts w:ascii="Arial" w:hAnsi="Arial" w:cs="Arial"/>
          <w:b/>
          <w:sz w:val="24"/>
          <w:szCs w:val="24"/>
          <w:u w:val="single"/>
          <w:lang w:val="cy-GB"/>
        </w:rPr>
      </w:pPr>
      <w:r w:rsidRPr="0027624E">
        <w:rPr>
          <w:rFonts w:ascii="Arial" w:hAnsi="Arial" w:cs="Arial"/>
          <w:b/>
          <w:sz w:val="24"/>
          <w:szCs w:val="24"/>
          <w:u w:val="single"/>
          <w:lang w:val="cy-GB"/>
        </w:rPr>
        <w:t>Cwestiynau posib y plant</w:t>
      </w:r>
    </w:p>
    <w:p w14:paraId="0291A449" w14:textId="77777777" w:rsidR="00A726FB" w:rsidRPr="0027624E" w:rsidRDefault="00A726FB" w:rsidP="00A726FB">
      <w:pPr>
        <w:pStyle w:val="ListParagraph"/>
        <w:numPr>
          <w:ilvl w:val="0"/>
          <w:numId w:val="17"/>
        </w:numPr>
        <w:spacing w:after="160" w:line="480" w:lineRule="auto"/>
        <w:rPr>
          <w:rFonts w:ascii="Arial" w:hAnsi="Arial" w:cs="Arial"/>
          <w:lang w:val="cy-GB"/>
        </w:rPr>
      </w:pPr>
      <w:r w:rsidRPr="0027624E">
        <w:rPr>
          <w:rFonts w:ascii="Arial" w:hAnsi="Arial" w:cs="Arial"/>
          <w:lang w:val="cy-GB"/>
        </w:rPr>
        <w:t>Beth yw sŵn?</w:t>
      </w:r>
    </w:p>
    <w:p w14:paraId="2858439C" w14:textId="77777777" w:rsidR="00A726FB" w:rsidRPr="0027624E" w:rsidRDefault="00A726FB" w:rsidP="00A726FB">
      <w:pPr>
        <w:pStyle w:val="ListParagraph"/>
        <w:numPr>
          <w:ilvl w:val="0"/>
          <w:numId w:val="17"/>
        </w:numPr>
        <w:spacing w:after="160" w:line="480" w:lineRule="auto"/>
        <w:rPr>
          <w:rFonts w:ascii="Arial" w:hAnsi="Arial" w:cs="Arial"/>
          <w:lang w:val="cy-GB"/>
        </w:rPr>
      </w:pPr>
      <w:r w:rsidRPr="0027624E">
        <w:rPr>
          <w:rFonts w:ascii="Arial" w:hAnsi="Arial" w:cs="Arial"/>
          <w:lang w:val="cy-GB"/>
        </w:rPr>
        <w:t>Sut ydym yn clywed sŵn?</w:t>
      </w:r>
    </w:p>
    <w:p w14:paraId="5D268F44" w14:textId="77777777" w:rsidR="00A726FB" w:rsidRPr="0027624E" w:rsidRDefault="00A726FB" w:rsidP="00A726FB">
      <w:pPr>
        <w:pStyle w:val="ListParagraph"/>
        <w:numPr>
          <w:ilvl w:val="0"/>
          <w:numId w:val="17"/>
        </w:numPr>
        <w:spacing w:after="160" w:line="480" w:lineRule="auto"/>
        <w:rPr>
          <w:rFonts w:ascii="Arial" w:hAnsi="Arial" w:cs="Arial"/>
          <w:lang w:val="cy-GB"/>
        </w:rPr>
      </w:pPr>
      <w:r w:rsidRPr="0027624E">
        <w:rPr>
          <w:rFonts w:ascii="Arial" w:hAnsi="Arial" w:cs="Arial"/>
          <w:lang w:val="cy-GB"/>
        </w:rPr>
        <w:t>Sut mae sŵn yn teithio?</w:t>
      </w:r>
    </w:p>
    <w:p w14:paraId="2B52FB25" w14:textId="77777777" w:rsidR="00A726FB" w:rsidRPr="0027624E" w:rsidRDefault="00A726FB" w:rsidP="00A726FB">
      <w:pPr>
        <w:pStyle w:val="ListParagraph"/>
        <w:numPr>
          <w:ilvl w:val="0"/>
          <w:numId w:val="17"/>
        </w:numPr>
        <w:spacing w:after="160" w:line="480" w:lineRule="auto"/>
        <w:rPr>
          <w:rFonts w:ascii="Arial" w:hAnsi="Arial" w:cs="Arial"/>
          <w:lang w:val="cy-GB"/>
        </w:rPr>
      </w:pPr>
      <w:r w:rsidRPr="0027624E">
        <w:rPr>
          <w:rFonts w:ascii="Arial" w:hAnsi="Arial" w:cs="Arial"/>
          <w:lang w:val="cy-GB"/>
        </w:rPr>
        <w:t>Beth yw Cerddoriaeth?</w:t>
      </w:r>
    </w:p>
    <w:p w14:paraId="2979934F" w14:textId="77777777" w:rsidR="00A726FB" w:rsidRPr="0027624E" w:rsidRDefault="00A726FB" w:rsidP="00A726FB">
      <w:pPr>
        <w:pStyle w:val="ListParagraph"/>
        <w:numPr>
          <w:ilvl w:val="0"/>
          <w:numId w:val="17"/>
        </w:numPr>
        <w:spacing w:after="160" w:line="480" w:lineRule="auto"/>
        <w:rPr>
          <w:rFonts w:ascii="Arial" w:hAnsi="Arial" w:cs="Arial"/>
          <w:lang w:val="cy-GB"/>
        </w:rPr>
      </w:pPr>
      <w:r w:rsidRPr="0027624E">
        <w:rPr>
          <w:rFonts w:ascii="Arial" w:hAnsi="Arial" w:cs="Arial"/>
          <w:lang w:val="cy-GB"/>
        </w:rPr>
        <w:t>Beth yw offeryn?</w:t>
      </w:r>
    </w:p>
    <w:p w14:paraId="38150183" w14:textId="77777777" w:rsidR="00A726FB" w:rsidRPr="0027624E" w:rsidRDefault="00A726FB" w:rsidP="00A726FB">
      <w:pPr>
        <w:pStyle w:val="ListParagraph"/>
        <w:numPr>
          <w:ilvl w:val="0"/>
          <w:numId w:val="17"/>
        </w:numPr>
        <w:spacing w:after="160" w:line="480" w:lineRule="auto"/>
        <w:rPr>
          <w:rFonts w:ascii="Arial" w:hAnsi="Arial" w:cs="Arial"/>
          <w:lang w:val="cy-GB"/>
        </w:rPr>
      </w:pPr>
      <w:r w:rsidRPr="0027624E">
        <w:rPr>
          <w:rFonts w:ascii="Arial" w:hAnsi="Arial" w:cs="Arial"/>
          <w:lang w:val="cy-GB"/>
        </w:rPr>
        <w:t>Sut mae offerynnau yn gwneud sŵn?</w:t>
      </w:r>
    </w:p>
    <w:p w14:paraId="18E7C0D4" w14:textId="77777777" w:rsidR="00A726FB" w:rsidRPr="0027624E" w:rsidRDefault="00A726FB" w:rsidP="00A726FB">
      <w:pPr>
        <w:pStyle w:val="ListParagraph"/>
        <w:numPr>
          <w:ilvl w:val="0"/>
          <w:numId w:val="17"/>
        </w:numPr>
        <w:spacing w:after="160" w:line="480" w:lineRule="auto"/>
        <w:rPr>
          <w:rFonts w:ascii="Arial" w:hAnsi="Arial" w:cs="Arial"/>
          <w:lang w:val="cy-GB"/>
        </w:rPr>
      </w:pPr>
      <w:r w:rsidRPr="0027624E">
        <w:rPr>
          <w:rFonts w:ascii="Arial" w:hAnsi="Arial" w:cs="Arial"/>
          <w:lang w:val="cy-GB"/>
        </w:rPr>
        <w:t>Pwy sydd yn creu Cerddoriaeth?</w:t>
      </w:r>
    </w:p>
    <w:p w14:paraId="0DDD4E60" w14:textId="77777777" w:rsidR="00A726FB" w:rsidRPr="0027624E" w:rsidRDefault="00A726FB" w:rsidP="00A726FB">
      <w:pPr>
        <w:pStyle w:val="ListParagraph"/>
        <w:numPr>
          <w:ilvl w:val="0"/>
          <w:numId w:val="17"/>
        </w:numPr>
        <w:spacing w:after="160" w:line="480" w:lineRule="auto"/>
        <w:rPr>
          <w:rFonts w:ascii="Arial" w:hAnsi="Arial" w:cs="Arial"/>
          <w:lang w:val="cy-GB"/>
        </w:rPr>
      </w:pPr>
      <w:r w:rsidRPr="0027624E">
        <w:rPr>
          <w:rFonts w:ascii="Arial" w:hAnsi="Arial" w:cs="Arial"/>
          <w:lang w:val="cy-GB"/>
        </w:rPr>
        <w:t>Sut ydych yn creu Cerddoriaeth?</w:t>
      </w:r>
    </w:p>
    <w:p w14:paraId="7E1465AE" w14:textId="77777777" w:rsidR="00A726FB" w:rsidRPr="0027624E" w:rsidRDefault="00A726FB" w:rsidP="00A726FB">
      <w:pPr>
        <w:pStyle w:val="ListParagraph"/>
        <w:numPr>
          <w:ilvl w:val="0"/>
          <w:numId w:val="17"/>
        </w:numPr>
        <w:spacing w:after="160" w:line="480" w:lineRule="auto"/>
        <w:rPr>
          <w:rFonts w:ascii="Arial" w:hAnsi="Arial" w:cs="Arial"/>
          <w:lang w:val="cy-GB"/>
        </w:rPr>
      </w:pPr>
      <w:r w:rsidRPr="0027624E">
        <w:rPr>
          <w:rFonts w:ascii="Arial" w:hAnsi="Arial" w:cs="Arial"/>
          <w:lang w:val="cy-GB"/>
        </w:rPr>
        <w:t>Sut mae’r bobl sy’n creu Cerddoriaeth yn teimlo?</w:t>
      </w:r>
    </w:p>
    <w:p w14:paraId="5E4FB8B5" w14:textId="56882392" w:rsidR="006D1B97" w:rsidRPr="0027624E" w:rsidRDefault="00A726FB" w:rsidP="00A726FB">
      <w:pPr>
        <w:pStyle w:val="ListParagraph"/>
        <w:numPr>
          <w:ilvl w:val="0"/>
          <w:numId w:val="17"/>
        </w:numPr>
        <w:spacing w:after="160" w:line="480" w:lineRule="auto"/>
        <w:rPr>
          <w:rFonts w:ascii="Arial" w:hAnsi="Arial" w:cs="Arial"/>
          <w:lang w:val="cy-GB"/>
        </w:rPr>
      </w:pPr>
      <w:r w:rsidRPr="0027624E">
        <w:rPr>
          <w:rFonts w:ascii="Arial" w:hAnsi="Arial" w:cs="Arial"/>
          <w:lang w:val="cy-GB"/>
        </w:rPr>
        <w:t>Ble oedd offerynnau yn dod?</w:t>
      </w:r>
    </w:p>
    <w:p w14:paraId="49C79DBF" w14:textId="0B24A6E2" w:rsidR="00A726FB" w:rsidRPr="0027624E" w:rsidRDefault="00A726FB">
      <w:pPr>
        <w:rPr>
          <w:rFonts w:ascii="Arial" w:hAnsi="Arial" w:cs="Arial"/>
          <w:b/>
          <w:sz w:val="24"/>
          <w:u w:val="single"/>
          <w:lang w:val="cy-GB"/>
        </w:rPr>
      </w:pPr>
      <w:r w:rsidRPr="0027624E">
        <w:rPr>
          <w:rFonts w:ascii="Arial" w:hAnsi="Arial" w:cs="Arial"/>
          <w:b/>
          <w:sz w:val="24"/>
          <w:u w:val="single"/>
          <w:lang w:val="cy-GB"/>
        </w:rPr>
        <w:lastRenderedPageBreak/>
        <w:t>Atodiad 4</w:t>
      </w:r>
    </w:p>
    <w:p w14:paraId="0E38534F" w14:textId="77777777" w:rsidR="00A726FB" w:rsidRPr="0027624E" w:rsidRDefault="00EE65E2" w:rsidP="00A726FB">
      <w:pPr>
        <w:rPr>
          <w:rFonts w:ascii="Arial" w:hAnsi="Arial" w:cs="Arial"/>
          <w:sz w:val="24"/>
          <w:szCs w:val="24"/>
          <w:lang w:val="cy-GB"/>
        </w:rPr>
      </w:pPr>
      <w:hyperlink r:id="rId60" w:history="1">
        <w:r w:rsidR="00A726FB" w:rsidRPr="0027624E">
          <w:rPr>
            <w:rStyle w:val="Hyperlink"/>
            <w:rFonts w:ascii="Arial" w:hAnsi="Arial" w:cs="Arial"/>
            <w:sz w:val="24"/>
            <w:szCs w:val="24"/>
            <w:lang w:val="cy-GB"/>
          </w:rPr>
          <w:t>https://www.youtube.com/watch?v=5WKU7gG_ApU</w:t>
        </w:r>
      </w:hyperlink>
    </w:p>
    <w:p w14:paraId="21E0C149" w14:textId="77777777" w:rsidR="00A726FB" w:rsidRPr="0027624E" w:rsidRDefault="00A726FB" w:rsidP="00A726FB">
      <w:pPr>
        <w:rPr>
          <w:rFonts w:ascii="Arial" w:hAnsi="Arial" w:cs="Arial"/>
          <w:sz w:val="24"/>
          <w:szCs w:val="24"/>
          <w:lang w:val="cy-GB"/>
        </w:rPr>
      </w:pPr>
    </w:p>
    <w:p w14:paraId="4663E137" w14:textId="3FC98D3A" w:rsidR="00A726FB" w:rsidRPr="0027624E" w:rsidRDefault="00A726FB" w:rsidP="00A726FB">
      <w:pPr>
        <w:rPr>
          <w:rFonts w:ascii="Arial" w:hAnsi="Arial" w:cs="Arial"/>
          <w:sz w:val="24"/>
          <w:szCs w:val="24"/>
          <w:lang w:val="cy-GB"/>
        </w:rPr>
      </w:pPr>
      <w:r w:rsidRPr="0027624E">
        <w:rPr>
          <w:rFonts w:ascii="Arial" w:hAnsi="Arial" w:cs="Arial"/>
          <w:sz w:val="24"/>
          <w:szCs w:val="24"/>
          <w:lang w:val="cy-GB"/>
        </w:rPr>
        <w:t>Dechreuwch wylio o 1.40.</w:t>
      </w:r>
    </w:p>
    <w:p w14:paraId="323BC735" w14:textId="3A560DA0" w:rsidR="00A726FB" w:rsidRPr="0027624E" w:rsidRDefault="00A726FB" w:rsidP="00A726FB">
      <w:pPr>
        <w:rPr>
          <w:rFonts w:ascii="Arial" w:hAnsi="Arial" w:cs="Arial"/>
          <w:sz w:val="24"/>
          <w:szCs w:val="24"/>
          <w:lang w:val="cy-GB"/>
        </w:rPr>
      </w:pPr>
    </w:p>
    <w:p w14:paraId="12559702" w14:textId="7A8FB983" w:rsidR="00A726FB" w:rsidRPr="0027624E" w:rsidRDefault="00A726FB" w:rsidP="00A726FB">
      <w:pPr>
        <w:rPr>
          <w:rFonts w:ascii="Arial" w:hAnsi="Arial" w:cs="Arial"/>
          <w:sz w:val="24"/>
          <w:szCs w:val="24"/>
          <w:lang w:val="cy-GB"/>
        </w:rPr>
      </w:pPr>
    </w:p>
    <w:p w14:paraId="76CCDBE2" w14:textId="7DE49D47" w:rsidR="00A726FB" w:rsidRPr="0027624E" w:rsidRDefault="00A726FB" w:rsidP="00A726FB">
      <w:pPr>
        <w:rPr>
          <w:rFonts w:ascii="Arial" w:hAnsi="Arial" w:cs="Arial"/>
          <w:b/>
          <w:sz w:val="24"/>
          <w:szCs w:val="24"/>
          <w:u w:val="single"/>
          <w:lang w:val="cy-GB"/>
        </w:rPr>
      </w:pPr>
      <w:r w:rsidRPr="0027624E">
        <w:rPr>
          <w:rFonts w:ascii="Arial" w:hAnsi="Arial" w:cs="Arial"/>
          <w:b/>
          <w:sz w:val="24"/>
          <w:szCs w:val="24"/>
          <w:u w:val="single"/>
          <w:lang w:val="cy-GB"/>
        </w:rPr>
        <w:t>Atodiad 5</w:t>
      </w:r>
    </w:p>
    <w:p w14:paraId="0580EFAD" w14:textId="77777777" w:rsidR="00A726FB" w:rsidRPr="0027624E" w:rsidRDefault="00A726FB" w:rsidP="00A726FB">
      <w:pPr>
        <w:rPr>
          <w:rFonts w:ascii="Arial" w:hAnsi="Arial" w:cs="Arial"/>
          <w:sz w:val="24"/>
          <w:szCs w:val="24"/>
          <w:lang w:val="cy-GB"/>
        </w:rPr>
      </w:pPr>
      <w:r w:rsidRPr="0027624E">
        <w:rPr>
          <w:rFonts w:ascii="Arial" w:hAnsi="Arial" w:cs="Arial"/>
          <w:sz w:val="24"/>
          <w:szCs w:val="24"/>
          <w:lang w:val="cy-GB"/>
        </w:rPr>
        <w:t xml:space="preserve">Gwefan </w:t>
      </w:r>
    </w:p>
    <w:p w14:paraId="3E7760AB" w14:textId="77777777" w:rsidR="00A726FB" w:rsidRPr="0027624E" w:rsidRDefault="00EE65E2" w:rsidP="00A726FB">
      <w:pPr>
        <w:rPr>
          <w:rFonts w:ascii="Arial" w:hAnsi="Arial" w:cs="Arial"/>
          <w:sz w:val="24"/>
          <w:szCs w:val="24"/>
          <w:lang w:val="cy-GB"/>
        </w:rPr>
      </w:pPr>
      <w:hyperlink r:id="rId61" w:history="1">
        <w:r w:rsidR="00A726FB" w:rsidRPr="0027624E">
          <w:rPr>
            <w:rStyle w:val="Hyperlink"/>
            <w:rFonts w:ascii="Arial" w:hAnsi="Arial" w:cs="Arial"/>
            <w:sz w:val="24"/>
            <w:szCs w:val="24"/>
            <w:lang w:val="cy-GB"/>
          </w:rPr>
          <w:t>https://www.bbc.com/bitesize/clips/zj6mhyc</w:t>
        </w:r>
      </w:hyperlink>
    </w:p>
    <w:p w14:paraId="04C44908" w14:textId="77777777" w:rsidR="00A726FB" w:rsidRPr="0027624E" w:rsidRDefault="00A726FB" w:rsidP="00A726FB">
      <w:pPr>
        <w:rPr>
          <w:rFonts w:ascii="Arial" w:hAnsi="Arial" w:cs="Arial"/>
          <w:sz w:val="24"/>
          <w:szCs w:val="24"/>
          <w:lang w:val="cy-GB"/>
        </w:rPr>
      </w:pPr>
    </w:p>
    <w:p w14:paraId="79326143" w14:textId="77777777" w:rsidR="00A726FB" w:rsidRPr="0027624E" w:rsidRDefault="00A726FB" w:rsidP="00A726FB">
      <w:pPr>
        <w:rPr>
          <w:rFonts w:ascii="Arial" w:hAnsi="Arial" w:cs="Arial"/>
          <w:sz w:val="24"/>
          <w:szCs w:val="24"/>
          <w:lang w:val="cy-GB"/>
        </w:rPr>
      </w:pPr>
    </w:p>
    <w:p w14:paraId="1CCA51BC" w14:textId="77777777" w:rsidR="00A726FB" w:rsidRPr="0027624E" w:rsidRDefault="00A726FB" w:rsidP="00A726FB">
      <w:pPr>
        <w:rPr>
          <w:rFonts w:ascii="Arial" w:hAnsi="Arial" w:cs="Arial"/>
          <w:sz w:val="24"/>
          <w:szCs w:val="24"/>
          <w:lang w:val="cy-GB"/>
        </w:rPr>
      </w:pPr>
      <w:r w:rsidRPr="0027624E">
        <w:rPr>
          <w:rFonts w:ascii="Arial" w:hAnsi="Arial" w:cs="Arial"/>
          <w:sz w:val="24"/>
          <w:szCs w:val="24"/>
          <w:lang w:val="cy-GB"/>
        </w:rPr>
        <w:t>Llyfr</w:t>
      </w:r>
    </w:p>
    <w:p w14:paraId="18AE5FA8" w14:textId="77777777" w:rsidR="00A726FB" w:rsidRPr="0027624E" w:rsidRDefault="00A726FB" w:rsidP="00A726FB">
      <w:pPr>
        <w:rPr>
          <w:rFonts w:ascii="Arial" w:hAnsi="Arial" w:cs="Arial"/>
          <w:sz w:val="24"/>
          <w:szCs w:val="24"/>
          <w:lang w:val="cy-GB"/>
        </w:rPr>
      </w:pPr>
      <w:r w:rsidRPr="0027624E">
        <w:rPr>
          <w:rFonts w:ascii="Arial" w:hAnsi="Arial" w:cs="Arial"/>
          <w:sz w:val="24"/>
          <w:szCs w:val="24"/>
          <w:lang w:val="cy-GB"/>
        </w:rPr>
        <w:t>Teaching Primary Science- Musical Instruments.</w:t>
      </w:r>
    </w:p>
    <w:p w14:paraId="74987902" w14:textId="77777777" w:rsidR="00A726FB" w:rsidRPr="0027624E" w:rsidRDefault="00A726FB" w:rsidP="00A726FB">
      <w:pPr>
        <w:rPr>
          <w:rFonts w:ascii="Arial" w:hAnsi="Arial" w:cs="Arial"/>
          <w:sz w:val="24"/>
          <w:szCs w:val="24"/>
          <w:lang w:val="cy-GB"/>
        </w:rPr>
      </w:pPr>
      <w:r w:rsidRPr="0027624E">
        <w:rPr>
          <w:rFonts w:ascii="Arial" w:hAnsi="Arial" w:cs="Arial"/>
          <w:sz w:val="24"/>
          <w:szCs w:val="24"/>
          <w:lang w:val="cy-GB"/>
        </w:rPr>
        <w:t>Meurig Bowen- The School of Music.</w:t>
      </w:r>
    </w:p>
    <w:p w14:paraId="18673EC9" w14:textId="77777777" w:rsidR="00A726FB" w:rsidRPr="0027624E" w:rsidRDefault="00A726FB" w:rsidP="00A726FB">
      <w:pPr>
        <w:rPr>
          <w:rFonts w:ascii="Arial" w:hAnsi="Arial" w:cs="Arial"/>
          <w:sz w:val="24"/>
          <w:szCs w:val="24"/>
          <w:lang w:val="cy-GB"/>
        </w:rPr>
      </w:pPr>
    </w:p>
    <w:p w14:paraId="4BE05EA4" w14:textId="77777777" w:rsidR="00A726FB" w:rsidRPr="0027624E" w:rsidRDefault="00A726FB" w:rsidP="00A726FB">
      <w:pPr>
        <w:rPr>
          <w:rFonts w:ascii="Arial" w:hAnsi="Arial" w:cs="Arial"/>
          <w:sz w:val="24"/>
          <w:szCs w:val="24"/>
          <w:lang w:val="cy-GB"/>
        </w:rPr>
      </w:pPr>
    </w:p>
    <w:p w14:paraId="799B8733" w14:textId="77777777" w:rsidR="00A726FB" w:rsidRPr="0027624E" w:rsidRDefault="00A726FB" w:rsidP="00A726FB">
      <w:pPr>
        <w:rPr>
          <w:rFonts w:ascii="Arial" w:hAnsi="Arial" w:cs="Arial"/>
          <w:sz w:val="24"/>
          <w:szCs w:val="24"/>
          <w:lang w:val="cy-GB"/>
        </w:rPr>
      </w:pPr>
      <w:r w:rsidRPr="0027624E">
        <w:rPr>
          <w:rFonts w:ascii="Arial" w:hAnsi="Arial" w:cs="Arial"/>
          <w:sz w:val="24"/>
          <w:szCs w:val="24"/>
          <w:lang w:val="cy-GB"/>
        </w:rPr>
        <w:t>Fideo</w:t>
      </w:r>
    </w:p>
    <w:p w14:paraId="5E9EB69F" w14:textId="77777777" w:rsidR="00A726FB" w:rsidRPr="0027624E" w:rsidRDefault="00EE65E2" w:rsidP="00A726FB">
      <w:pPr>
        <w:rPr>
          <w:rFonts w:ascii="Arial" w:hAnsi="Arial" w:cs="Arial"/>
          <w:sz w:val="24"/>
          <w:szCs w:val="24"/>
          <w:lang w:val="cy-GB"/>
        </w:rPr>
      </w:pPr>
      <w:hyperlink r:id="rId62" w:history="1">
        <w:r w:rsidR="00A726FB" w:rsidRPr="0027624E">
          <w:rPr>
            <w:rStyle w:val="Hyperlink"/>
            <w:rFonts w:ascii="Arial" w:hAnsi="Arial" w:cs="Arial"/>
            <w:sz w:val="24"/>
            <w:szCs w:val="24"/>
            <w:lang w:val="cy-GB"/>
          </w:rPr>
          <w:t>https://www.bbc.com/bitesize/clips/ztptsbk</w:t>
        </w:r>
      </w:hyperlink>
    </w:p>
    <w:p w14:paraId="09D0DEC9" w14:textId="46729A1D" w:rsidR="00A726FB" w:rsidRPr="0027624E" w:rsidRDefault="00EE65E2" w:rsidP="00A726FB">
      <w:pPr>
        <w:rPr>
          <w:rStyle w:val="Hyperlink"/>
          <w:rFonts w:ascii="Arial" w:hAnsi="Arial" w:cs="Arial"/>
          <w:sz w:val="24"/>
          <w:szCs w:val="24"/>
          <w:lang w:val="cy-GB"/>
        </w:rPr>
      </w:pPr>
      <w:hyperlink r:id="rId63" w:history="1">
        <w:r w:rsidR="00A726FB" w:rsidRPr="0027624E">
          <w:rPr>
            <w:rStyle w:val="Hyperlink"/>
            <w:rFonts w:ascii="Arial" w:hAnsi="Arial" w:cs="Arial"/>
            <w:sz w:val="24"/>
            <w:szCs w:val="24"/>
            <w:lang w:val="cy-GB"/>
          </w:rPr>
          <w:t>https://www.youtube.com/watch?v=yMLTF_0PAQw</w:t>
        </w:r>
      </w:hyperlink>
    </w:p>
    <w:p w14:paraId="358F24F9" w14:textId="4F8A4783" w:rsidR="00A726FB" w:rsidRPr="0027624E" w:rsidRDefault="00A726FB" w:rsidP="00A726FB">
      <w:pPr>
        <w:rPr>
          <w:rStyle w:val="Hyperlink"/>
          <w:rFonts w:ascii="Arial" w:hAnsi="Arial" w:cs="Arial"/>
          <w:sz w:val="24"/>
          <w:szCs w:val="24"/>
          <w:lang w:val="cy-GB"/>
        </w:rPr>
      </w:pPr>
    </w:p>
    <w:p w14:paraId="06E64B61" w14:textId="4BE67319" w:rsidR="00A726FB" w:rsidRPr="0027624E" w:rsidRDefault="00A726FB" w:rsidP="00A726FB">
      <w:pPr>
        <w:rPr>
          <w:rStyle w:val="Hyperlink"/>
          <w:rFonts w:ascii="Arial" w:hAnsi="Arial" w:cs="Arial"/>
          <w:sz w:val="24"/>
          <w:szCs w:val="24"/>
          <w:lang w:val="cy-GB"/>
        </w:rPr>
      </w:pPr>
    </w:p>
    <w:p w14:paraId="62DA5C06" w14:textId="77F48292" w:rsidR="00A726FB" w:rsidRPr="0027624E" w:rsidRDefault="00A726FB" w:rsidP="00A726FB">
      <w:pPr>
        <w:rPr>
          <w:rFonts w:ascii="Arial" w:hAnsi="Arial" w:cs="Arial"/>
          <w:sz w:val="24"/>
          <w:szCs w:val="24"/>
          <w:lang w:val="cy-GB"/>
        </w:rPr>
      </w:pPr>
    </w:p>
    <w:p w14:paraId="7A421505" w14:textId="542D55EE" w:rsidR="00A726FB" w:rsidRPr="0027624E" w:rsidRDefault="00A726FB" w:rsidP="00A726FB">
      <w:pPr>
        <w:rPr>
          <w:rFonts w:ascii="Arial" w:hAnsi="Arial" w:cs="Arial"/>
          <w:sz w:val="24"/>
          <w:szCs w:val="24"/>
          <w:lang w:val="cy-GB"/>
        </w:rPr>
      </w:pPr>
    </w:p>
    <w:p w14:paraId="6A4661B3" w14:textId="291F12DB" w:rsidR="00A726FB" w:rsidRPr="0027624E" w:rsidRDefault="00A726FB" w:rsidP="00A726FB">
      <w:pPr>
        <w:rPr>
          <w:rFonts w:ascii="Arial" w:hAnsi="Arial" w:cs="Arial"/>
          <w:sz w:val="24"/>
          <w:szCs w:val="24"/>
          <w:lang w:val="cy-GB"/>
        </w:rPr>
      </w:pPr>
    </w:p>
    <w:p w14:paraId="28231495" w14:textId="64D9545F" w:rsidR="00A726FB" w:rsidRPr="0027624E" w:rsidRDefault="00A726FB" w:rsidP="00A726FB">
      <w:pPr>
        <w:rPr>
          <w:rFonts w:ascii="Arial" w:hAnsi="Arial" w:cs="Arial"/>
          <w:sz w:val="24"/>
          <w:szCs w:val="24"/>
          <w:lang w:val="cy-GB"/>
        </w:rPr>
      </w:pPr>
    </w:p>
    <w:p w14:paraId="00869BDA" w14:textId="4715BDC8" w:rsidR="00A726FB" w:rsidRPr="0027624E" w:rsidRDefault="00A726FB" w:rsidP="00A726FB">
      <w:pPr>
        <w:rPr>
          <w:rFonts w:ascii="Arial" w:hAnsi="Arial" w:cs="Arial"/>
          <w:sz w:val="24"/>
          <w:szCs w:val="24"/>
          <w:lang w:val="cy-GB"/>
        </w:rPr>
      </w:pPr>
    </w:p>
    <w:p w14:paraId="281E755B" w14:textId="3388DEE1" w:rsidR="00A726FB" w:rsidRPr="0027624E" w:rsidRDefault="00A726FB" w:rsidP="00A726FB">
      <w:pPr>
        <w:rPr>
          <w:rFonts w:ascii="Arial" w:hAnsi="Arial" w:cs="Arial"/>
          <w:sz w:val="24"/>
          <w:szCs w:val="24"/>
          <w:lang w:val="cy-GB"/>
        </w:rPr>
      </w:pPr>
    </w:p>
    <w:p w14:paraId="24DB27C5" w14:textId="069175BB" w:rsidR="00A726FB" w:rsidRPr="0027624E" w:rsidRDefault="00A726FB" w:rsidP="00A726FB">
      <w:pPr>
        <w:rPr>
          <w:rFonts w:ascii="Arial" w:hAnsi="Arial" w:cs="Arial"/>
          <w:sz w:val="24"/>
          <w:szCs w:val="24"/>
          <w:lang w:val="cy-GB"/>
        </w:rPr>
      </w:pPr>
    </w:p>
    <w:p w14:paraId="155E2D26" w14:textId="58F6D6B5" w:rsidR="00A726FB" w:rsidRPr="0027624E" w:rsidRDefault="00A726FB" w:rsidP="00A726FB">
      <w:pPr>
        <w:rPr>
          <w:rFonts w:ascii="Arial" w:hAnsi="Arial" w:cs="Arial"/>
          <w:sz w:val="24"/>
          <w:szCs w:val="24"/>
          <w:lang w:val="cy-GB"/>
        </w:rPr>
      </w:pPr>
    </w:p>
    <w:p w14:paraId="1097B7AC" w14:textId="276DF3C3" w:rsidR="00A726FB" w:rsidRPr="0027624E" w:rsidRDefault="00A726FB" w:rsidP="00A726FB">
      <w:pPr>
        <w:rPr>
          <w:rFonts w:ascii="Arial" w:hAnsi="Arial" w:cs="Arial"/>
          <w:sz w:val="24"/>
          <w:szCs w:val="24"/>
          <w:lang w:val="cy-GB"/>
        </w:rPr>
      </w:pPr>
    </w:p>
    <w:p w14:paraId="3CB03129" w14:textId="0104027F" w:rsidR="00A726FB" w:rsidRPr="0027624E" w:rsidRDefault="00A726FB" w:rsidP="00A726FB">
      <w:pPr>
        <w:rPr>
          <w:rFonts w:ascii="Arial" w:hAnsi="Arial" w:cs="Arial"/>
          <w:b/>
          <w:sz w:val="24"/>
          <w:szCs w:val="24"/>
          <w:u w:val="single"/>
          <w:lang w:val="cy-GB"/>
        </w:rPr>
      </w:pPr>
      <w:r w:rsidRPr="0027624E">
        <w:rPr>
          <w:rFonts w:ascii="Arial" w:hAnsi="Arial" w:cs="Arial"/>
          <w:b/>
          <w:sz w:val="24"/>
          <w:szCs w:val="24"/>
          <w:u w:val="single"/>
          <w:lang w:val="cy-GB"/>
        </w:rPr>
        <w:lastRenderedPageBreak/>
        <w:t>Atodiad 6</w:t>
      </w:r>
    </w:p>
    <w:p w14:paraId="68245B34" w14:textId="77777777" w:rsidR="00A726FB" w:rsidRPr="0027624E" w:rsidRDefault="00A726FB" w:rsidP="00A726FB">
      <w:pPr>
        <w:rPr>
          <w:rFonts w:ascii="Arial" w:hAnsi="Arial" w:cs="Arial"/>
          <w:sz w:val="24"/>
          <w:szCs w:val="24"/>
          <w:lang w:val="cy-GB"/>
        </w:rPr>
      </w:pPr>
      <w:r w:rsidRPr="0027624E">
        <w:rPr>
          <w:rFonts w:ascii="Arial" w:hAnsi="Arial" w:cs="Arial"/>
          <w:sz w:val="24"/>
          <w:szCs w:val="24"/>
          <w:lang w:val="cy-GB"/>
        </w:rPr>
        <w:t>Cyfarwyddiadau</w:t>
      </w:r>
    </w:p>
    <w:p w14:paraId="55CBB7F6" w14:textId="77777777" w:rsidR="00A726FB" w:rsidRPr="0027624E" w:rsidRDefault="00EE65E2" w:rsidP="00A726FB">
      <w:pPr>
        <w:rPr>
          <w:rFonts w:ascii="Arial" w:hAnsi="Arial" w:cs="Arial"/>
          <w:sz w:val="24"/>
          <w:szCs w:val="24"/>
          <w:lang w:val="cy-GB"/>
        </w:rPr>
      </w:pPr>
      <w:hyperlink r:id="rId64" w:history="1">
        <w:r w:rsidR="00A726FB" w:rsidRPr="0027624E">
          <w:rPr>
            <w:rStyle w:val="Hyperlink"/>
            <w:rFonts w:ascii="Arial" w:hAnsi="Arial" w:cs="Arial"/>
            <w:sz w:val="24"/>
            <w:szCs w:val="24"/>
            <w:lang w:val="cy-GB"/>
          </w:rPr>
          <w:t>https://www.howweelearn.com/spectacular-homemade-musical-instruments/</w:t>
        </w:r>
      </w:hyperlink>
    </w:p>
    <w:p w14:paraId="035D4744" w14:textId="77777777" w:rsidR="00A726FB" w:rsidRPr="0027624E" w:rsidRDefault="00A726FB" w:rsidP="00A726FB">
      <w:pPr>
        <w:rPr>
          <w:rFonts w:ascii="Arial" w:hAnsi="Arial" w:cs="Arial"/>
          <w:sz w:val="24"/>
          <w:szCs w:val="24"/>
          <w:lang w:val="cy-GB"/>
        </w:rPr>
      </w:pPr>
    </w:p>
    <w:p w14:paraId="2C83A896" w14:textId="77777777" w:rsidR="00A726FB" w:rsidRPr="0027624E" w:rsidRDefault="00A726FB" w:rsidP="00A726FB">
      <w:pPr>
        <w:rPr>
          <w:rFonts w:ascii="Arial" w:hAnsi="Arial" w:cs="Arial"/>
          <w:sz w:val="24"/>
          <w:szCs w:val="24"/>
          <w:lang w:val="cy-GB"/>
        </w:rPr>
      </w:pPr>
      <w:r w:rsidRPr="0027624E">
        <w:rPr>
          <w:rFonts w:ascii="Arial" w:hAnsi="Arial" w:cs="Arial"/>
          <w:sz w:val="24"/>
          <w:szCs w:val="24"/>
          <w:lang w:val="cy-GB"/>
        </w:rPr>
        <w:t>Fideo</w:t>
      </w:r>
    </w:p>
    <w:p w14:paraId="51E754C3" w14:textId="77777777" w:rsidR="00A726FB" w:rsidRPr="0027624E" w:rsidRDefault="00EE65E2" w:rsidP="00A726FB">
      <w:pPr>
        <w:rPr>
          <w:rStyle w:val="Hyperlink"/>
          <w:rFonts w:ascii="Arial" w:hAnsi="Arial" w:cs="Arial"/>
          <w:sz w:val="24"/>
          <w:szCs w:val="24"/>
          <w:lang w:val="cy-GB"/>
        </w:rPr>
      </w:pPr>
      <w:hyperlink r:id="rId65" w:history="1">
        <w:r w:rsidR="00A726FB" w:rsidRPr="0027624E">
          <w:rPr>
            <w:rStyle w:val="Hyperlink"/>
            <w:rFonts w:ascii="Arial" w:hAnsi="Arial" w:cs="Arial"/>
            <w:sz w:val="24"/>
            <w:szCs w:val="24"/>
            <w:lang w:val="cy-GB"/>
          </w:rPr>
          <w:t>https://www.youtube.com/watch?v=fIZPNP3tibw</w:t>
        </w:r>
      </w:hyperlink>
    </w:p>
    <w:p w14:paraId="32ABA79D" w14:textId="77777777" w:rsidR="00A726FB" w:rsidRPr="0027624E" w:rsidRDefault="00EE65E2" w:rsidP="00A726FB">
      <w:pPr>
        <w:rPr>
          <w:rStyle w:val="Hyperlink"/>
          <w:rFonts w:ascii="Arial" w:hAnsi="Arial" w:cs="Arial"/>
          <w:sz w:val="24"/>
          <w:szCs w:val="24"/>
          <w:lang w:val="cy-GB"/>
        </w:rPr>
      </w:pPr>
      <w:hyperlink r:id="rId66" w:history="1">
        <w:r w:rsidR="00A726FB" w:rsidRPr="0027624E">
          <w:rPr>
            <w:rStyle w:val="Hyperlink"/>
            <w:rFonts w:ascii="Arial" w:hAnsi="Arial" w:cs="Arial"/>
            <w:sz w:val="24"/>
            <w:szCs w:val="24"/>
            <w:lang w:val="cy-GB"/>
          </w:rPr>
          <w:t>https://www.youtube.com/watch?v=pFfBrCyHfWs</w:t>
        </w:r>
      </w:hyperlink>
    </w:p>
    <w:p w14:paraId="7E4A05A7" w14:textId="77777777" w:rsidR="00A726FB" w:rsidRPr="0027624E" w:rsidRDefault="00A726FB" w:rsidP="00A726FB">
      <w:pPr>
        <w:rPr>
          <w:rStyle w:val="Hyperlink"/>
          <w:rFonts w:ascii="Arial" w:hAnsi="Arial" w:cs="Arial"/>
          <w:sz w:val="24"/>
          <w:szCs w:val="24"/>
          <w:lang w:val="cy-GB"/>
        </w:rPr>
      </w:pPr>
    </w:p>
    <w:p w14:paraId="78C7CCC7" w14:textId="77777777" w:rsidR="00A726FB" w:rsidRPr="0027624E" w:rsidRDefault="00A726FB" w:rsidP="00A726FB">
      <w:pPr>
        <w:rPr>
          <w:rStyle w:val="Hyperlink"/>
          <w:rFonts w:ascii="Arial" w:hAnsi="Arial" w:cs="Arial"/>
          <w:color w:val="auto"/>
          <w:sz w:val="24"/>
          <w:szCs w:val="24"/>
          <w:u w:val="none"/>
          <w:lang w:val="cy-GB"/>
        </w:rPr>
      </w:pPr>
      <w:r w:rsidRPr="0027624E">
        <w:rPr>
          <w:rStyle w:val="Hyperlink"/>
          <w:rFonts w:ascii="Arial" w:hAnsi="Arial" w:cs="Arial"/>
          <w:color w:val="auto"/>
          <w:sz w:val="24"/>
          <w:szCs w:val="24"/>
          <w:u w:val="none"/>
          <w:lang w:val="cy-GB"/>
        </w:rPr>
        <w:t>Gwefan</w:t>
      </w:r>
    </w:p>
    <w:p w14:paraId="2407EAE7" w14:textId="77777777" w:rsidR="00A726FB" w:rsidRPr="0027624E" w:rsidRDefault="00EE65E2" w:rsidP="00A726FB">
      <w:pPr>
        <w:rPr>
          <w:rStyle w:val="Hyperlink"/>
          <w:rFonts w:ascii="Arial" w:hAnsi="Arial" w:cs="Arial"/>
          <w:sz w:val="24"/>
          <w:szCs w:val="24"/>
          <w:lang w:val="cy-GB"/>
        </w:rPr>
      </w:pPr>
      <w:hyperlink r:id="rId67" w:history="1">
        <w:r w:rsidR="00A726FB" w:rsidRPr="0027624E">
          <w:rPr>
            <w:rStyle w:val="Hyperlink"/>
            <w:rFonts w:ascii="Arial" w:hAnsi="Arial" w:cs="Arial"/>
            <w:sz w:val="24"/>
            <w:szCs w:val="24"/>
            <w:lang w:val="cy-GB"/>
          </w:rPr>
          <w:t>http://kiddley.com/2013/07/09/10-great-musical-instruments-to-make-at-home/</w:t>
        </w:r>
      </w:hyperlink>
    </w:p>
    <w:p w14:paraId="5ECB5617" w14:textId="77777777" w:rsidR="00A726FB" w:rsidRPr="0027624E" w:rsidRDefault="00A726FB" w:rsidP="00A726FB">
      <w:pPr>
        <w:rPr>
          <w:rStyle w:val="Hyperlink"/>
          <w:rFonts w:ascii="Arial" w:hAnsi="Arial" w:cs="Arial"/>
          <w:sz w:val="24"/>
          <w:szCs w:val="24"/>
          <w:lang w:val="cy-GB"/>
        </w:rPr>
      </w:pPr>
    </w:p>
    <w:p w14:paraId="39B296B5" w14:textId="77777777" w:rsidR="00A726FB" w:rsidRPr="0027624E" w:rsidRDefault="00A726FB" w:rsidP="00A726FB">
      <w:pPr>
        <w:rPr>
          <w:rStyle w:val="Hyperlink"/>
          <w:rFonts w:ascii="Arial" w:hAnsi="Arial" w:cs="Arial"/>
          <w:color w:val="auto"/>
          <w:sz w:val="24"/>
          <w:szCs w:val="24"/>
          <w:u w:val="none"/>
          <w:lang w:val="cy-GB"/>
        </w:rPr>
      </w:pPr>
      <w:r w:rsidRPr="0027624E">
        <w:rPr>
          <w:rStyle w:val="Hyperlink"/>
          <w:rFonts w:ascii="Arial" w:hAnsi="Arial" w:cs="Arial"/>
          <w:color w:val="auto"/>
          <w:sz w:val="24"/>
          <w:szCs w:val="24"/>
          <w:u w:val="none"/>
          <w:lang w:val="cy-GB"/>
        </w:rPr>
        <w:t>Pwynt Pwer</w:t>
      </w:r>
    </w:p>
    <w:p w14:paraId="134C7C3E" w14:textId="77777777" w:rsidR="00A726FB" w:rsidRPr="0027624E" w:rsidRDefault="00EE65E2" w:rsidP="00A726FB">
      <w:pPr>
        <w:rPr>
          <w:rFonts w:ascii="Arial" w:hAnsi="Arial" w:cs="Arial"/>
          <w:sz w:val="24"/>
          <w:szCs w:val="24"/>
          <w:lang w:val="cy-GB"/>
        </w:rPr>
      </w:pPr>
      <w:hyperlink r:id="rId68" w:history="1">
        <w:r w:rsidR="00A726FB" w:rsidRPr="0027624E">
          <w:rPr>
            <w:rStyle w:val="Hyperlink"/>
            <w:rFonts w:ascii="Arial" w:hAnsi="Arial" w:cs="Arial"/>
            <w:sz w:val="24"/>
            <w:szCs w:val="24"/>
            <w:lang w:val="cy-GB"/>
          </w:rPr>
          <w:t>http://s3-eu-west-2.amazonaws.com/media.techniquest.org/wp-content/uploads/2017/02/08132753/SoundSensationsChallengeSupportResourcesW.pdf</w:t>
        </w:r>
      </w:hyperlink>
    </w:p>
    <w:p w14:paraId="78470BDF" w14:textId="77777777" w:rsidR="00A726FB" w:rsidRPr="0027624E" w:rsidRDefault="00A726FB" w:rsidP="00A726FB">
      <w:pPr>
        <w:rPr>
          <w:rFonts w:ascii="Arial" w:hAnsi="Arial" w:cs="Arial"/>
          <w:sz w:val="24"/>
          <w:szCs w:val="24"/>
          <w:lang w:val="cy-GB"/>
        </w:rPr>
      </w:pPr>
    </w:p>
    <w:p w14:paraId="589F5070" w14:textId="77777777" w:rsidR="00A726FB" w:rsidRPr="0027624E" w:rsidRDefault="00A726FB" w:rsidP="00A726FB">
      <w:pPr>
        <w:rPr>
          <w:rFonts w:ascii="Arial" w:hAnsi="Arial" w:cs="Arial"/>
          <w:sz w:val="24"/>
          <w:szCs w:val="24"/>
          <w:lang w:val="cy-GB"/>
        </w:rPr>
      </w:pPr>
      <w:r w:rsidRPr="0027624E">
        <w:rPr>
          <w:rFonts w:ascii="Arial" w:hAnsi="Arial" w:cs="Arial"/>
          <w:sz w:val="24"/>
          <w:szCs w:val="24"/>
          <w:lang w:val="cy-GB"/>
        </w:rPr>
        <w:t>Lluniau</w:t>
      </w:r>
    </w:p>
    <w:p w14:paraId="72DDBE36" w14:textId="77777777" w:rsidR="00A726FB" w:rsidRPr="0027624E" w:rsidRDefault="00EE65E2" w:rsidP="00A726FB">
      <w:pPr>
        <w:rPr>
          <w:rFonts w:ascii="Arial" w:hAnsi="Arial" w:cs="Arial"/>
          <w:sz w:val="24"/>
          <w:szCs w:val="24"/>
          <w:lang w:val="cy-GB"/>
        </w:rPr>
      </w:pPr>
      <w:hyperlink r:id="rId69" w:history="1">
        <w:r w:rsidR="00A726FB" w:rsidRPr="0027624E">
          <w:rPr>
            <w:rStyle w:val="Hyperlink"/>
            <w:rFonts w:ascii="Arial" w:hAnsi="Arial" w:cs="Arial"/>
            <w:sz w:val="24"/>
            <w:szCs w:val="24"/>
            <w:lang w:val="cy-GB"/>
          </w:rPr>
          <w:t>https://www.pinterest.co.uk/maestroclassics/homemade-musical-instruments/</w:t>
        </w:r>
      </w:hyperlink>
    </w:p>
    <w:p w14:paraId="3FD7228A" w14:textId="77777777" w:rsidR="00A726FB" w:rsidRPr="0027624E" w:rsidRDefault="00A726FB" w:rsidP="00A726FB">
      <w:pPr>
        <w:rPr>
          <w:rFonts w:ascii="Arial" w:hAnsi="Arial" w:cs="Arial"/>
          <w:sz w:val="24"/>
          <w:szCs w:val="24"/>
          <w:lang w:val="cy-GB"/>
        </w:rPr>
      </w:pPr>
    </w:p>
    <w:p w14:paraId="3B54EAF7" w14:textId="77777777" w:rsidR="00A726FB" w:rsidRPr="0027624E" w:rsidRDefault="00A726FB" w:rsidP="00A726FB">
      <w:pPr>
        <w:rPr>
          <w:rFonts w:ascii="Arial" w:hAnsi="Arial" w:cs="Arial"/>
          <w:sz w:val="24"/>
          <w:szCs w:val="24"/>
          <w:lang w:val="cy-GB"/>
        </w:rPr>
      </w:pPr>
      <w:r w:rsidRPr="0027624E">
        <w:rPr>
          <w:rFonts w:ascii="Arial" w:hAnsi="Arial" w:cs="Arial"/>
          <w:sz w:val="24"/>
          <w:szCs w:val="24"/>
          <w:lang w:val="cy-GB"/>
        </w:rPr>
        <w:t>Llyfr</w:t>
      </w:r>
    </w:p>
    <w:p w14:paraId="43C6CF9C" w14:textId="77777777" w:rsidR="00A726FB" w:rsidRPr="0027624E" w:rsidRDefault="00A726FB" w:rsidP="00A726FB">
      <w:pPr>
        <w:rPr>
          <w:rFonts w:ascii="Arial" w:hAnsi="Arial" w:cs="Arial"/>
          <w:sz w:val="24"/>
          <w:szCs w:val="24"/>
          <w:lang w:val="cy-GB"/>
        </w:rPr>
      </w:pPr>
      <w:r w:rsidRPr="0027624E">
        <w:rPr>
          <w:rFonts w:ascii="Arial" w:hAnsi="Arial" w:cs="Arial"/>
          <w:sz w:val="24"/>
          <w:szCs w:val="24"/>
          <w:lang w:val="cy-GB"/>
        </w:rPr>
        <w:t>Kirsteen Robson- Musical Instruments</w:t>
      </w:r>
    </w:p>
    <w:p w14:paraId="3D177142" w14:textId="77777777" w:rsidR="00A726FB" w:rsidRPr="0027624E" w:rsidRDefault="00A726FB" w:rsidP="00A726FB">
      <w:pPr>
        <w:rPr>
          <w:rFonts w:ascii="Arial" w:hAnsi="Arial" w:cs="Arial"/>
          <w:sz w:val="24"/>
          <w:szCs w:val="24"/>
          <w:lang w:val="cy-GB"/>
        </w:rPr>
      </w:pPr>
      <w:r w:rsidRPr="0027624E">
        <w:rPr>
          <w:rFonts w:ascii="Arial" w:hAnsi="Arial" w:cs="Arial"/>
          <w:sz w:val="24"/>
          <w:szCs w:val="24"/>
          <w:lang w:val="cy-GB"/>
        </w:rPr>
        <w:t>Bart Hopkin- Making simple musical instruments: A melodious collection of Strings, Winds, Drums &amp; more.</w:t>
      </w:r>
    </w:p>
    <w:p w14:paraId="11E06236" w14:textId="6111614C" w:rsidR="00A726FB" w:rsidRPr="0027624E" w:rsidRDefault="00A726FB" w:rsidP="00A726FB">
      <w:pPr>
        <w:rPr>
          <w:rFonts w:ascii="Arial" w:hAnsi="Arial" w:cs="Arial"/>
          <w:b/>
          <w:sz w:val="24"/>
          <w:szCs w:val="24"/>
          <w:u w:val="single"/>
          <w:lang w:val="cy-GB"/>
        </w:rPr>
      </w:pPr>
    </w:p>
    <w:p w14:paraId="72CE7C18" w14:textId="767B9C9A" w:rsidR="00A726FB" w:rsidRPr="0027624E" w:rsidRDefault="00A726FB" w:rsidP="00A726FB">
      <w:pPr>
        <w:rPr>
          <w:rFonts w:ascii="Arial" w:hAnsi="Arial" w:cs="Arial"/>
          <w:b/>
          <w:sz w:val="24"/>
          <w:szCs w:val="24"/>
          <w:u w:val="single"/>
          <w:lang w:val="cy-GB"/>
        </w:rPr>
      </w:pPr>
    </w:p>
    <w:p w14:paraId="7F33B1C2" w14:textId="7D375C61" w:rsidR="00A726FB" w:rsidRPr="0027624E" w:rsidRDefault="00A726FB" w:rsidP="00A726FB">
      <w:pPr>
        <w:rPr>
          <w:rFonts w:ascii="Arial" w:hAnsi="Arial" w:cs="Arial"/>
          <w:b/>
          <w:sz w:val="24"/>
          <w:szCs w:val="24"/>
          <w:u w:val="single"/>
          <w:lang w:val="cy-GB"/>
        </w:rPr>
      </w:pPr>
    </w:p>
    <w:p w14:paraId="4FDFEDA6" w14:textId="5CACCF3F" w:rsidR="00A726FB" w:rsidRPr="0027624E" w:rsidRDefault="00A726FB" w:rsidP="00A726FB">
      <w:pPr>
        <w:rPr>
          <w:rFonts w:ascii="Arial" w:hAnsi="Arial" w:cs="Arial"/>
          <w:b/>
          <w:sz w:val="24"/>
          <w:szCs w:val="24"/>
          <w:u w:val="single"/>
          <w:lang w:val="cy-GB"/>
        </w:rPr>
      </w:pPr>
    </w:p>
    <w:p w14:paraId="6C978AD6" w14:textId="0CB6239D" w:rsidR="00A726FB" w:rsidRPr="0027624E" w:rsidRDefault="00A726FB" w:rsidP="00A726FB">
      <w:pPr>
        <w:rPr>
          <w:rFonts w:ascii="Arial" w:hAnsi="Arial" w:cs="Arial"/>
          <w:b/>
          <w:sz w:val="24"/>
          <w:szCs w:val="24"/>
          <w:u w:val="single"/>
          <w:lang w:val="cy-GB"/>
        </w:rPr>
      </w:pPr>
    </w:p>
    <w:p w14:paraId="4280F8DB" w14:textId="68D7B396" w:rsidR="00A726FB" w:rsidRPr="0027624E" w:rsidRDefault="00A726FB" w:rsidP="00A726FB">
      <w:pPr>
        <w:rPr>
          <w:rFonts w:ascii="Arial" w:hAnsi="Arial" w:cs="Arial"/>
          <w:b/>
          <w:sz w:val="24"/>
          <w:szCs w:val="24"/>
          <w:u w:val="single"/>
          <w:lang w:val="cy-GB"/>
        </w:rPr>
      </w:pPr>
    </w:p>
    <w:p w14:paraId="36116D04" w14:textId="558FFF07" w:rsidR="00A726FB" w:rsidRPr="0027624E" w:rsidRDefault="00A726FB" w:rsidP="00A726FB">
      <w:pPr>
        <w:rPr>
          <w:rFonts w:ascii="Arial" w:hAnsi="Arial" w:cs="Arial"/>
          <w:b/>
          <w:sz w:val="24"/>
          <w:szCs w:val="24"/>
          <w:u w:val="single"/>
          <w:lang w:val="cy-GB"/>
        </w:rPr>
      </w:pPr>
    </w:p>
    <w:p w14:paraId="34042800" w14:textId="3E4484FD" w:rsidR="00A726FB" w:rsidRPr="0027624E" w:rsidRDefault="00A726FB" w:rsidP="00A726FB">
      <w:pPr>
        <w:rPr>
          <w:rFonts w:ascii="Arial" w:hAnsi="Arial" w:cs="Arial"/>
          <w:b/>
          <w:sz w:val="24"/>
          <w:szCs w:val="24"/>
          <w:u w:val="single"/>
          <w:lang w:val="cy-GB"/>
        </w:rPr>
      </w:pPr>
    </w:p>
    <w:p w14:paraId="65AEAA69" w14:textId="4C2981FD" w:rsidR="00A726FB" w:rsidRPr="0027624E" w:rsidRDefault="00A726FB" w:rsidP="00A726FB">
      <w:pPr>
        <w:rPr>
          <w:rFonts w:ascii="Arial" w:hAnsi="Arial" w:cs="Arial"/>
          <w:b/>
          <w:sz w:val="24"/>
          <w:szCs w:val="24"/>
          <w:u w:val="single"/>
          <w:lang w:val="cy-GB"/>
        </w:rPr>
      </w:pPr>
      <w:r w:rsidRPr="0027624E">
        <w:rPr>
          <w:rFonts w:ascii="Arial" w:hAnsi="Arial" w:cs="Arial"/>
          <w:b/>
          <w:sz w:val="24"/>
          <w:szCs w:val="24"/>
          <w:u w:val="single"/>
          <w:lang w:val="cy-GB"/>
        </w:rPr>
        <w:lastRenderedPageBreak/>
        <w:t>Atodiad 7</w:t>
      </w:r>
    </w:p>
    <w:p w14:paraId="38D50F97" w14:textId="77777777" w:rsidR="00A726FB" w:rsidRPr="0027624E" w:rsidRDefault="00A726FB" w:rsidP="00A726FB">
      <w:pPr>
        <w:spacing w:line="360" w:lineRule="auto"/>
        <w:rPr>
          <w:rFonts w:ascii="Arial" w:hAnsi="Arial" w:cs="Arial"/>
          <w:sz w:val="24"/>
          <w:szCs w:val="24"/>
          <w:lang w:val="cy-GB"/>
        </w:rPr>
      </w:pPr>
      <w:r w:rsidRPr="0027624E">
        <w:rPr>
          <w:rFonts w:ascii="Arial" w:hAnsi="Arial" w:cs="Arial"/>
          <w:sz w:val="24"/>
          <w:szCs w:val="24"/>
          <w:lang w:val="cy-GB"/>
        </w:rPr>
        <w:t>Ardaloedd i ymwneud â’r thema sŵn yn Techniquest.</w:t>
      </w:r>
    </w:p>
    <w:p w14:paraId="60C3EA19" w14:textId="77777777" w:rsidR="00A726FB" w:rsidRPr="0027624E" w:rsidRDefault="00EE65E2" w:rsidP="00A726FB">
      <w:pPr>
        <w:spacing w:line="360" w:lineRule="auto"/>
        <w:rPr>
          <w:rStyle w:val="Hyperlink"/>
          <w:rFonts w:ascii="Arial" w:hAnsi="Arial" w:cs="Arial"/>
          <w:sz w:val="24"/>
          <w:szCs w:val="24"/>
          <w:lang w:val="cy-GB"/>
        </w:rPr>
      </w:pPr>
      <w:hyperlink r:id="rId70" w:history="1">
        <w:r w:rsidR="00A726FB" w:rsidRPr="0027624E">
          <w:rPr>
            <w:rStyle w:val="Hyperlink"/>
            <w:rFonts w:ascii="Arial" w:hAnsi="Arial" w:cs="Arial"/>
            <w:sz w:val="24"/>
            <w:szCs w:val="24"/>
            <w:lang w:val="cy-GB"/>
          </w:rPr>
          <w:t>https://www.techniquest.org/blog/exhibit/giant-keyboard/</w:t>
        </w:r>
      </w:hyperlink>
    </w:p>
    <w:p w14:paraId="56F89D8B" w14:textId="77777777" w:rsidR="00A726FB" w:rsidRPr="0027624E" w:rsidRDefault="00EE65E2" w:rsidP="00A726FB">
      <w:pPr>
        <w:spacing w:line="360" w:lineRule="auto"/>
        <w:rPr>
          <w:rFonts w:ascii="Arial" w:hAnsi="Arial" w:cs="Arial"/>
          <w:sz w:val="24"/>
          <w:szCs w:val="24"/>
          <w:lang w:val="cy-GB"/>
        </w:rPr>
      </w:pPr>
      <w:hyperlink r:id="rId71" w:history="1">
        <w:r w:rsidR="00A726FB" w:rsidRPr="0027624E">
          <w:rPr>
            <w:rStyle w:val="Hyperlink"/>
            <w:rFonts w:ascii="Arial" w:hAnsi="Arial" w:cs="Arial"/>
            <w:sz w:val="24"/>
            <w:szCs w:val="24"/>
            <w:lang w:val="cy-GB"/>
          </w:rPr>
          <w:t>https://www.techniquest.org/blog/exhibit/rainstick/</w:t>
        </w:r>
      </w:hyperlink>
    </w:p>
    <w:p w14:paraId="1AC0BCE2" w14:textId="77777777" w:rsidR="00A726FB" w:rsidRPr="0027624E" w:rsidRDefault="00EE65E2" w:rsidP="00A726FB">
      <w:pPr>
        <w:spacing w:line="360" w:lineRule="auto"/>
        <w:rPr>
          <w:rFonts w:ascii="Arial" w:hAnsi="Arial" w:cs="Arial"/>
          <w:sz w:val="24"/>
          <w:szCs w:val="24"/>
          <w:lang w:val="cy-GB"/>
        </w:rPr>
      </w:pPr>
      <w:hyperlink r:id="rId72" w:history="1">
        <w:r w:rsidR="00A726FB" w:rsidRPr="0027624E">
          <w:rPr>
            <w:rStyle w:val="Hyperlink"/>
            <w:rFonts w:ascii="Arial" w:hAnsi="Arial" w:cs="Arial"/>
            <w:sz w:val="24"/>
            <w:szCs w:val="24"/>
            <w:lang w:val="cy-GB"/>
          </w:rPr>
          <w:t>https://www.techniquest.org/blog/exhibit/bucket-radio/</w:t>
        </w:r>
      </w:hyperlink>
    </w:p>
    <w:p w14:paraId="6F1AE657" w14:textId="77777777" w:rsidR="00A726FB" w:rsidRPr="0027624E" w:rsidRDefault="00EE65E2" w:rsidP="00A726FB">
      <w:pPr>
        <w:spacing w:line="360" w:lineRule="auto"/>
        <w:rPr>
          <w:rFonts w:ascii="Arial" w:hAnsi="Arial" w:cs="Arial"/>
          <w:sz w:val="24"/>
          <w:szCs w:val="24"/>
          <w:lang w:val="cy-GB"/>
        </w:rPr>
      </w:pPr>
      <w:hyperlink r:id="rId73" w:history="1">
        <w:r w:rsidR="00A726FB" w:rsidRPr="0027624E">
          <w:rPr>
            <w:rStyle w:val="Hyperlink"/>
            <w:rFonts w:ascii="Arial" w:hAnsi="Arial" w:cs="Arial"/>
            <w:sz w:val="24"/>
            <w:szCs w:val="24"/>
            <w:lang w:val="cy-GB"/>
          </w:rPr>
          <w:t>https://www.techniquest.org/blog/exhibit/whisper-dishes/</w:t>
        </w:r>
      </w:hyperlink>
    </w:p>
    <w:p w14:paraId="7603994E" w14:textId="77777777" w:rsidR="00A726FB" w:rsidRPr="0027624E" w:rsidRDefault="00EE65E2" w:rsidP="00A726FB">
      <w:pPr>
        <w:spacing w:line="360" w:lineRule="auto"/>
        <w:rPr>
          <w:rFonts w:ascii="Arial" w:hAnsi="Arial" w:cs="Arial"/>
          <w:sz w:val="24"/>
          <w:szCs w:val="24"/>
          <w:lang w:val="cy-GB"/>
        </w:rPr>
      </w:pPr>
      <w:hyperlink r:id="rId74" w:history="1">
        <w:r w:rsidR="00A726FB" w:rsidRPr="0027624E">
          <w:rPr>
            <w:rStyle w:val="Hyperlink"/>
            <w:rFonts w:ascii="Arial" w:hAnsi="Arial" w:cs="Arial"/>
            <w:sz w:val="24"/>
            <w:szCs w:val="24"/>
            <w:lang w:val="cy-GB"/>
          </w:rPr>
          <w:t>https://www.techniquest.org/blog/exhibit/echo-tube/</w:t>
        </w:r>
      </w:hyperlink>
    </w:p>
    <w:p w14:paraId="031D2F5D" w14:textId="77777777" w:rsidR="00A726FB" w:rsidRPr="0027624E" w:rsidRDefault="00EE65E2" w:rsidP="00A726FB">
      <w:pPr>
        <w:spacing w:line="360" w:lineRule="auto"/>
        <w:rPr>
          <w:rFonts w:ascii="Arial" w:hAnsi="Arial" w:cs="Arial"/>
          <w:sz w:val="24"/>
          <w:szCs w:val="24"/>
          <w:lang w:val="cy-GB"/>
        </w:rPr>
      </w:pPr>
      <w:hyperlink r:id="rId75" w:history="1">
        <w:r w:rsidR="00A726FB" w:rsidRPr="0027624E">
          <w:rPr>
            <w:rStyle w:val="Hyperlink"/>
            <w:rFonts w:ascii="Arial" w:hAnsi="Arial" w:cs="Arial"/>
            <w:sz w:val="24"/>
            <w:szCs w:val="24"/>
            <w:lang w:val="cy-GB"/>
          </w:rPr>
          <w:t>https://www.techniquest.org/blog/exhibit/beat-it/</w:t>
        </w:r>
      </w:hyperlink>
    </w:p>
    <w:p w14:paraId="11AEB72A" w14:textId="77777777" w:rsidR="00A726FB" w:rsidRPr="0027624E" w:rsidRDefault="00EE65E2" w:rsidP="00A726FB">
      <w:pPr>
        <w:spacing w:line="360" w:lineRule="auto"/>
        <w:rPr>
          <w:rFonts w:ascii="Arial" w:hAnsi="Arial" w:cs="Arial"/>
          <w:sz w:val="24"/>
          <w:szCs w:val="24"/>
          <w:lang w:val="cy-GB"/>
        </w:rPr>
      </w:pPr>
      <w:hyperlink r:id="rId76" w:history="1">
        <w:r w:rsidR="00A726FB" w:rsidRPr="0027624E">
          <w:rPr>
            <w:rStyle w:val="Hyperlink"/>
            <w:rFonts w:ascii="Arial" w:hAnsi="Arial" w:cs="Arial"/>
            <w:sz w:val="24"/>
            <w:szCs w:val="24"/>
            <w:lang w:val="cy-GB"/>
          </w:rPr>
          <w:t>https://www.techniquest.org/blog/exhibit/pipes-of-pan/</w:t>
        </w:r>
      </w:hyperlink>
    </w:p>
    <w:p w14:paraId="76B57876" w14:textId="77777777" w:rsidR="00A726FB" w:rsidRPr="0027624E" w:rsidRDefault="00EE65E2" w:rsidP="00A726FB">
      <w:pPr>
        <w:spacing w:line="360" w:lineRule="auto"/>
        <w:rPr>
          <w:rFonts w:ascii="Arial" w:hAnsi="Arial" w:cs="Arial"/>
          <w:sz w:val="24"/>
          <w:szCs w:val="24"/>
          <w:lang w:val="cy-GB"/>
        </w:rPr>
      </w:pPr>
      <w:hyperlink r:id="rId77" w:history="1">
        <w:r w:rsidR="00A726FB" w:rsidRPr="0027624E">
          <w:rPr>
            <w:rStyle w:val="Hyperlink"/>
            <w:rFonts w:ascii="Arial" w:hAnsi="Arial" w:cs="Arial"/>
            <w:sz w:val="24"/>
            <w:szCs w:val="24"/>
            <w:lang w:val="cy-GB"/>
          </w:rPr>
          <w:t>https://www.techniquest.org/blog/exhibit/rock-core-xylophone/</w:t>
        </w:r>
      </w:hyperlink>
    </w:p>
    <w:p w14:paraId="6F6CB7D3" w14:textId="77777777" w:rsidR="00A726FB" w:rsidRPr="0027624E" w:rsidRDefault="00A726FB" w:rsidP="00A726FB">
      <w:pPr>
        <w:rPr>
          <w:rFonts w:ascii="Arial" w:hAnsi="Arial" w:cs="Arial"/>
          <w:b/>
          <w:sz w:val="24"/>
          <w:szCs w:val="24"/>
          <w:u w:val="single"/>
          <w:lang w:val="cy-GB"/>
        </w:rPr>
      </w:pPr>
    </w:p>
    <w:p w14:paraId="1C370329" w14:textId="77777777" w:rsidR="00A726FB" w:rsidRPr="0027624E" w:rsidRDefault="00A726FB" w:rsidP="00A726FB">
      <w:pPr>
        <w:rPr>
          <w:rFonts w:ascii="Arial" w:hAnsi="Arial" w:cs="Arial"/>
          <w:sz w:val="24"/>
          <w:szCs w:val="24"/>
          <w:lang w:val="cy-GB"/>
        </w:rPr>
      </w:pPr>
    </w:p>
    <w:p w14:paraId="1822E859" w14:textId="3542EFC6" w:rsidR="00A726FB" w:rsidRPr="0027624E" w:rsidRDefault="00A726FB">
      <w:pPr>
        <w:rPr>
          <w:rFonts w:ascii="Arial" w:hAnsi="Arial" w:cs="Arial"/>
          <w:b/>
          <w:sz w:val="24"/>
          <w:u w:val="single"/>
          <w:lang w:val="cy-GB"/>
        </w:rPr>
      </w:pPr>
    </w:p>
    <w:p w14:paraId="63F54416" w14:textId="5341F2EE" w:rsidR="00A726FB" w:rsidRPr="0027624E" w:rsidRDefault="00A726FB">
      <w:pPr>
        <w:rPr>
          <w:rFonts w:ascii="Arial" w:hAnsi="Arial" w:cs="Arial"/>
          <w:b/>
          <w:sz w:val="24"/>
          <w:u w:val="single"/>
          <w:lang w:val="cy-GB"/>
        </w:rPr>
      </w:pPr>
    </w:p>
    <w:p w14:paraId="241186BB" w14:textId="4F6A677C" w:rsidR="00A726FB" w:rsidRPr="0027624E" w:rsidRDefault="00A726FB">
      <w:pPr>
        <w:rPr>
          <w:rFonts w:ascii="Arial" w:hAnsi="Arial" w:cs="Arial"/>
          <w:b/>
          <w:sz w:val="24"/>
          <w:u w:val="single"/>
          <w:lang w:val="cy-GB"/>
        </w:rPr>
      </w:pPr>
    </w:p>
    <w:p w14:paraId="459B7CA2" w14:textId="77777777" w:rsidR="00A726FB" w:rsidRPr="00A726FB" w:rsidRDefault="00A726FB">
      <w:pPr>
        <w:rPr>
          <w:rFonts w:ascii="Arial" w:hAnsi="Arial" w:cs="Arial"/>
          <w:b/>
          <w:sz w:val="24"/>
          <w:u w:val="single"/>
        </w:rPr>
      </w:pPr>
    </w:p>
    <w:sectPr w:rsidR="00A726FB" w:rsidRPr="00A726FB">
      <w:headerReference w:type="default" r:id="rId78"/>
      <w:footerReference w:type="default" r:id="rId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BC9818" w14:textId="77777777" w:rsidR="00EE65E2" w:rsidRDefault="00EE65E2" w:rsidP="00632B78">
      <w:pPr>
        <w:spacing w:after="0" w:line="240" w:lineRule="auto"/>
      </w:pPr>
      <w:r>
        <w:separator/>
      </w:r>
    </w:p>
  </w:endnote>
  <w:endnote w:type="continuationSeparator" w:id="0">
    <w:p w14:paraId="4AA177AE" w14:textId="77777777" w:rsidR="00EE65E2" w:rsidRDefault="00EE65E2" w:rsidP="00632B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0114721"/>
      <w:docPartObj>
        <w:docPartGallery w:val="Page Numbers (Bottom of Page)"/>
        <w:docPartUnique/>
      </w:docPartObj>
    </w:sdtPr>
    <w:sdtEndPr>
      <w:rPr>
        <w:noProof/>
      </w:rPr>
    </w:sdtEndPr>
    <w:sdtContent>
      <w:p w14:paraId="5B562CCD" w14:textId="1A336AF2" w:rsidR="00632B78" w:rsidRDefault="00632B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0F8FFA" w14:textId="77777777" w:rsidR="00632B78" w:rsidRDefault="00632B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A0E3F5" w14:textId="77777777" w:rsidR="00EE65E2" w:rsidRDefault="00EE65E2" w:rsidP="00632B78">
      <w:pPr>
        <w:spacing w:after="0" w:line="240" w:lineRule="auto"/>
      </w:pPr>
      <w:r>
        <w:separator/>
      </w:r>
    </w:p>
  </w:footnote>
  <w:footnote w:type="continuationSeparator" w:id="0">
    <w:p w14:paraId="256E9900" w14:textId="77777777" w:rsidR="00EE65E2" w:rsidRDefault="00EE65E2" w:rsidP="00632B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87BE35" w14:textId="404DE23E" w:rsidR="00632B78" w:rsidRDefault="00632B78">
    <w:pPr>
      <w:pStyle w:val="Header"/>
    </w:pPr>
    <w:r>
      <w:t>1700307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B5882"/>
    <w:multiLevelType w:val="hybridMultilevel"/>
    <w:tmpl w:val="97D07332"/>
    <w:lvl w:ilvl="0" w:tplc="A7D28C44">
      <w:start w:val="1"/>
      <w:numFmt w:val="bullet"/>
      <w:lvlText w:val=" "/>
      <w:lvlJc w:val="left"/>
      <w:pPr>
        <w:tabs>
          <w:tab w:val="num" w:pos="720"/>
        </w:tabs>
        <w:ind w:left="720" w:hanging="360"/>
      </w:pPr>
      <w:rPr>
        <w:rFonts w:ascii="Calibri" w:hAnsi="Calibri" w:hint="default"/>
      </w:rPr>
    </w:lvl>
    <w:lvl w:ilvl="1" w:tplc="A216ABB6" w:tentative="1">
      <w:start w:val="1"/>
      <w:numFmt w:val="bullet"/>
      <w:lvlText w:val=" "/>
      <w:lvlJc w:val="left"/>
      <w:pPr>
        <w:tabs>
          <w:tab w:val="num" w:pos="1440"/>
        </w:tabs>
        <w:ind w:left="1440" w:hanging="360"/>
      </w:pPr>
      <w:rPr>
        <w:rFonts w:ascii="Calibri" w:hAnsi="Calibri" w:hint="default"/>
      </w:rPr>
    </w:lvl>
    <w:lvl w:ilvl="2" w:tplc="0B10BFA0" w:tentative="1">
      <w:start w:val="1"/>
      <w:numFmt w:val="bullet"/>
      <w:lvlText w:val=" "/>
      <w:lvlJc w:val="left"/>
      <w:pPr>
        <w:tabs>
          <w:tab w:val="num" w:pos="2160"/>
        </w:tabs>
        <w:ind w:left="2160" w:hanging="360"/>
      </w:pPr>
      <w:rPr>
        <w:rFonts w:ascii="Calibri" w:hAnsi="Calibri" w:hint="default"/>
      </w:rPr>
    </w:lvl>
    <w:lvl w:ilvl="3" w:tplc="E4C6089C" w:tentative="1">
      <w:start w:val="1"/>
      <w:numFmt w:val="bullet"/>
      <w:lvlText w:val=" "/>
      <w:lvlJc w:val="left"/>
      <w:pPr>
        <w:tabs>
          <w:tab w:val="num" w:pos="2880"/>
        </w:tabs>
        <w:ind w:left="2880" w:hanging="360"/>
      </w:pPr>
      <w:rPr>
        <w:rFonts w:ascii="Calibri" w:hAnsi="Calibri" w:hint="default"/>
      </w:rPr>
    </w:lvl>
    <w:lvl w:ilvl="4" w:tplc="8D6E38C4" w:tentative="1">
      <w:start w:val="1"/>
      <w:numFmt w:val="bullet"/>
      <w:lvlText w:val=" "/>
      <w:lvlJc w:val="left"/>
      <w:pPr>
        <w:tabs>
          <w:tab w:val="num" w:pos="3600"/>
        </w:tabs>
        <w:ind w:left="3600" w:hanging="360"/>
      </w:pPr>
      <w:rPr>
        <w:rFonts w:ascii="Calibri" w:hAnsi="Calibri" w:hint="default"/>
      </w:rPr>
    </w:lvl>
    <w:lvl w:ilvl="5" w:tplc="322AF36A" w:tentative="1">
      <w:start w:val="1"/>
      <w:numFmt w:val="bullet"/>
      <w:lvlText w:val=" "/>
      <w:lvlJc w:val="left"/>
      <w:pPr>
        <w:tabs>
          <w:tab w:val="num" w:pos="4320"/>
        </w:tabs>
        <w:ind w:left="4320" w:hanging="360"/>
      </w:pPr>
      <w:rPr>
        <w:rFonts w:ascii="Calibri" w:hAnsi="Calibri" w:hint="default"/>
      </w:rPr>
    </w:lvl>
    <w:lvl w:ilvl="6" w:tplc="EB2A2C96" w:tentative="1">
      <w:start w:val="1"/>
      <w:numFmt w:val="bullet"/>
      <w:lvlText w:val=" "/>
      <w:lvlJc w:val="left"/>
      <w:pPr>
        <w:tabs>
          <w:tab w:val="num" w:pos="5040"/>
        </w:tabs>
        <w:ind w:left="5040" w:hanging="360"/>
      </w:pPr>
      <w:rPr>
        <w:rFonts w:ascii="Calibri" w:hAnsi="Calibri" w:hint="default"/>
      </w:rPr>
    </w:lvl>
    <w:lvl w:ilvl="7" w:tplc="F502F2E4" w:tentative="1">
      <w:start w:val="1"/>
      <w:numFmt w:val="bullet"/>
      <w:lvlText w:val=" "/>
      <w:lvlJc w:val="left"/>
      <w:pPr>
        <w:tabs>
          <w:tab w:val="num" w:pos="5760"/>
        </w:tabs>
        <w:ind w:left="5760" w:hanging="360"/>
      </w:pPr>
      <w:rPr>
        <w:rFonts w:ascii="Calibri" w:hAnsi="Calibri" w:hint="default"/>
      </w:rPr>
    </w:lvl>
    <w:lvl w:ilvl="8" w:tplc="B38CB56E"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04F83D56"/>
    <w:multiLevelType w:val="hybridMultilevel"/>
    <w:tmpl w:val="7E32DDE6"/>
    <w:lvl w:ilvl="0" w:tplc="6C1CE5A8">
      <w:start w:val="1"/>
      <w:numFmt w:val="bullet"/>
      <w:lvlText w:val=""/>
      <w:lvlJc w:val="left"/>
      <w:pPr>
        <w:tabs>
          <w:tab w:val="num" w:pos="720"/>
        </w:tabs>
        <w:ind w:left="720" w:hanging="360"/>
      </w:pPr>
      <w:rPr>
        <w:rFonts w:ascii="Wingdings" w:hAnsi="Wingdings" w:hint="default"/>
      </w:rPr>
    </w:lvl>
    <w:lvl w:ilvl="1" w:tplc="1304FBE0" w:tentative="1">
      <w:start w:val="1"/>
      <w:numFmt w:val="bullet"/>
      <w:lvlText w:val=""/>
      <w:lvlJc w:val="left"/>
      <w:pPr>
        <w:tabs>
          <w:tab w:val="num" w:pos="1440"/>
        </w:tabs>
        <w:ind w:left="1440" w:hanging="360"/>
      </w:pPr>
      <w:rPr>
        <w:rFonts w:ascii="Wingdings" w:hAnsi="Wingdings" w:hint="default"/>
      </w:rPr>
    </w:lvl>
    <w:lvl w:ilvl="2" w:tplc="7FB84D4C" w:tentative="1">
      <w:start w:val="1"/>
      <w:numFmt w:val="bullet"/>
      <w:lvlText w:val=""/>
      <w:lvlJc w:val="left"/>
      <w:pPr>
        <w:tabs>
          <w:tab w:val="num" w:pos="2160"/>
        </w:tabs>
        <w:ind w:left="2160" w:hanging="360"/>
      </w:pPr>
      <w:rPr>
        <w:rFonts w:ascii="Wingdings" w:hAnsi="Wingdings" w:hint="default"/>
      </w:rPr>
    </w:lvl>
    <w:lvl w:ilvl="3" w:tplc="DE8E85CE" w:tentative="1">
      <w:start w:val="1"/>
      <w:numFmt w:val="bullet"/>
      <w:lvlText w:val=""/>
      <w:lvlJc w:val="left"/>
      <w:pPr>
        <w:tabs>
          <w:tab w:val="num" w:pos="2880"/>
        </w:tabs>
        <w:ind w:left="2880" w:hanging="360"/>
      </w:pPr>
      <w:rPr>
        <w:rFonts w:ascii="Wingdings" w:hAnsi="Wingdings" w:hint="default"/>
      </w:rPr>
    </w:lvl>
    <w:lvl w:ilvl="4" w:tplc="B7E07B9A" w:tentative="1">
      <w:start w:val="1"/>
      <w:numFmt w:val="bullet"/>
      <w:lvlText w:val=""/>
      <w:lvlJc w:val="left"/>
      <w:pPr>
        <w:tabs>
          <w:tab w:val="num" w:pos="3600"/>
        </w:tabs>
        <w:ind w:left="3600" w:hanging="360"/>
      </w:pPr>
      <w:rPr>
        <w:rFonts w:ascii="Wingdings" w:hAnsi="Wingdings" w:hint="default"/>
      </w:rPr>
    </w:lvl>
    <w:lvl w:ilvl="5" w:tplc="5FC2013E" w:tentative="1">
      <w:start w:val="1"/>
      <w:numFmt w:val="bullet"/>
      <w:lvlText w:val=""/>
      <w:lvlJc w:val="left"/>
      <w:pPr>
        <w:tabs>
          <w:tab w:val="num" w:pos="4320"/>
        </w:tabs>
        <w:ind w:left="4320" w:hanging="360"/>
      </w:pPr>
      <w:rPr>
        <w:rFonts w:ascii="Wingdings" w:hAnsi="Wingdings" w:hint="default"/>
      </w:rPr>
    </w:lvl>
    <w:lvl w:ilvl="6" w:tplc="16CCCD1A" w:tentative="1">
      <w:start w:val="1"/>
      <w:numFmt w:val="bullet"/>
      <w:lvlText w:val=""/>
      <w:lvlJc w:val="left"/>
      <w:pPr>
        <w:tabs>
          <w:tab w:val="num" w:pos="5040"/>
        </w:tabs>
        <w:ind w:left="5040" w:hanging="360"/>
      </w:pPr>
      <w:rPr>
        <w:rFonts w:ascii="Wingdings" w:hAnsi="Wingdings" w:hint="default"/>
      </w:rPr>
    </w:lvl>
    <w:lvl w:ilvl="7" w:tplc="FDF4160E" w:tentative="1">
      <w:start w:val="1"/>
      <w:numFmt w:val="bullet"/>
      <w:lvlText w:val=""/>
      <w:lvlJc w:val="left"/>
      <w:pPr>
        <w:tabs>
          <w:tab w:val="num" w:pos="5760"/>
        </w:tabs>
        <w:ind w:left="5760" w:hanging="360"/>
      </w:pPr>
      <w:rPr>
        <w:rFonts w:ascii="Wingdings" w:hAnsi="Wingdings" w:hint="default"/>
      </w:rPr>
    </w:lvl>
    <w:lvl w:ilvl="8" w:tplc="998623C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BEE4CC9"/>
    <w:multiLevelType w:val="hybridMultilevel"/>
    <w:tmpl w:val="16B8FB46"/>
    <w:lvl w:ilvl="0" w:tplc="61B018E8">
      <w:start w:val="1"/>
      <w:numFmt w:val="bullet"/>
      <w:lvlText w:val=" "/>
      <w:lvlJc w:val="left"/>
      <w:pPr>
        <w:tabs>
          <w:tab w:val="num" w:pos="720"/>
        </w:tabs>
        <w:ind w:left="720" w:hanging="360"/>
      </w:pPr>
      <w:rPr>
        <w:rFonts w:ascii="Calibri" w:hAnsi="Calibri" w:hint="default"/>
      </w:rPr>
    </w:lvl>
    <w:lvl w:ilvl="1" w:tplc="EB4672F4" w:tentative="1">
      <w:start w:val="1"/>
      <w:numFmt w:val="bullet"/>
      <w:lvlText w:val=" "/>
      <w:lvlJc w:val="left"/>
      <w:pPr>
        <w:tabs>
          <w:tab w:val="num" w:pos="1440"/>
        </w:tabs>
        <w:ind w:left="1440" w:hanging="360"/>
      </w:pPr>
      <w:rPr>
        <w:rFonts w:ascii="Calibri" w:hAnsi="Calibri" w:hint="default"/>
      </w:rPr>
    </w:lvl>
    <w:lvl w:ilvl="2" w:tplc="738C4E5A" w:tentative="1">
      <w:start w:val="1"/>
      <w:numFmt w:val="bullet"/>
      <w:lvlText w:val=" "/>
      <w:lvlJc w:val="left"/>
      <w:pPr>
        <w:tabs>
          <w:tab w:val="num" w:pos="2160"/>
        </w:tabs>
        <w:ind w:left="2160" w:hanging="360"/>
      </w:pPr>
      <w:rPr>
        <w:rFonts w:ascii="Calibri" w:hAnsi="Calibri" w:hint="default"/>
      </w:rPr>
    </w:lvl>
    <w:lvl w:ilvl="3" w:tplc="2A0E9F42" w:tentative="1">
      <w:start w:val="1"/>
      <w:numFmt w:val="bullet"/>
      <w:lvlText w:val=" "/>
      <w:lvlJc w:val="left"/>
      <w:pPr>
        <w:tabs>
          <w:tab w:val="num" w:pos="2880"/>
        </w:tabs>
        <w:ind w:left="2880" w:hanging="360"/>
      </w:pPr>
      <w:rPr>
        <w:rFonts w:ascii="Calibri" w:hAnsi="Calibri" w:hint="default"/>
      </w:rPr>
    </w:lvl>
    <w:lvl w:ilvl="4" w:tplc="3BC20B3A" w:tentative="1">
      <w:start w:val="1"/>
      <w:numFmt w:val="bullet"/>
      <w:lvlText w:val=" "/>
      <w:lvlJc w:val="left"/>
      <w:pPr>
        <w:tabs>
          <w:tab w:val="num" w:pos="3600"/>
        </w:tabs>
        <w:ind w:left="3600" w:hanging="360"/>
      </w:pPr>
      <w:rPr>
        <w:rFonts w:ascii="Calibri" w:hAnsi="Calibri" w:hint="default"/>
      </w:rPr>
    </w:lvl>
    <w:lvl w:ilvl="5" w:tplc="17927D3E" w:tentative="1">
      <w:start w:val="1"/>
      <w:numFmt w:val="bullet"/>
      <w:lvlText w:val=" "/>
      <w:lvlJc w:val="left"/>
      <w:pPr>
        <w:tabs>
          <w:tab w:val="num" w:pos="4320"/>
        </w:tabs>
        <w:ind w:left="4320" w:hanging="360"/>
      </w:pPr>
      <w:rPr>
        <w:rFonts w:ascii="Calibri" w:hAnsi="Calibri" w:hint="default"/>
      </w:rPr>
    </w:lvl>
    <w:lvl w:ilvl="6" w:tplc="2E4220FA" w:tentative="1">
      <w:start w:val="1"/>
      <w:numFmt w:val="bullet"/>
      <w:lvlText w:val=" "/>
      <w:lvlJc w:val="left"/>
      <w:pPr>
        <w:tabs>
          <w:tab w:val="num" w:pos="5040"/>
        </w:tabs>
        <w:ind w:left="5040" w:hanging="360"/>
      </w:pPr>
      <w:rPr>
        <w:rFonts w:ascii="Calibri" w:hAnsi="Calibri" w:hint="default"/>
      </w:rPr>
    </w:lvl>
    <w:lvl w:ilvl="7" w:tplc="80A254A4" w:tentative="1">
      <w:start w:val="1"/>
      <w:numFmt w:val="bullet"/>
      <w:lvlText w:val=" "/>
      <w:lvlJc w:val="left"/>
      <w:pPr>
        <w:tabs>
          <w:tab w:val="num" w:pos="5760"/>
        </w:tabs>
        <w:ind w:left="5760" w:hanging="360"/>
      </w:pPr>
      <w:rPr>
        <w:rFonts w:ascii="Calibri" w:hAnsi="Calibri" w:hint="default"/>
      </w:rPr>
    </w:lvl>
    <w:lvl w:ilvl="8" w:tplc="894EEABA"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10234297"/>
    <w:multiLevelType w:val="hybridMultilevel"/>
    <w:tmpl w:val="CE820928"/>
    <w:lvl w:ilvl="0" w:tplc="B86A58F8">
      <w:start w:val="1"/>
      <w:numFmt w:val="bullet"/>
      <w:lvlText w:val=" "/>
      <w:lvlJc w:val="left"/>
      <w:pPr>
        <w:tabs>
          <w:tab w:val="num" w:pos="720"/>
        </w:tabs>
        <w:ind w:left="720" w:hanging="360"/>
      </w:pPr>
      <w:rPr>
        <w:rFonts w:ascii="Calibri" w:hAnsi="Calibri" w:hint="default"/>
      </w:rPr>
    </w:lvl>
    <w:lvl w:ilvl="1" w:tplc="81C28BCA" w:tentative="1">
      <w:start w:val="1"/>
      <w:numFmt w:val="bullet"/>
      <w:lvlText w:val=" "/>
      <w:lvlJc w:val="left"/>
      <w:pPr>
        <w:tabs>
          <w:tab w:val="num" w:pos="1440"/>
        </w:tabs>
        <w:ind w:left="1440" w:hanging="360"/>
      </w:pPr>
      <w:rPr>
        <w:rFonts w:ascii="Calibri" w:hAnsi="Calibri" w:hint="default"/>
      </w:rPr>
    </w:lvl>
    <w:lvl w:ilvl="2" w:tplc="52340024" w:tentative="1">
      <w:start w:val="1"/>
      <w:numFmt w:val="bullet"/>
      <w:lvlText w:val=" "/>
      <w:lvlJc w:val="left"/>
      <w:pPr>
        <w:tabs>
          <w:tab w:val="num" w:pos="2160"/>
        </w:tabs>
        <w:ind w:left="2160" w:hanging="360"/>
      </w:pPr>
      <w:rPr>
        <w:rFonts w:ascii="Calibri" w:hAnsi="Calibri" w:hint="default"/>
      </w:rPr>
    </w:lvl>
    <w:lvl w:ilvl="3" w:tplc="D9D67D4A" w:tentative="1">
      <w:start w:val="1"/>
      <w:numFmt w:val="bullet"/>
      <w:lvlText w:val=" "/>
      <w:lvlJc w:val="left"/>
      <w:pPr>
        <w:tabs>
          <w:tab w:val="num" w:pos="2880"/>
        </w:tabs>
        <w:ind w:left="2880" w:hanging="360"/>
      </w:pPr>
      <w:rPr>
        <w:rFonts w:ascii="Calibri" w:hAnsi="Calibri" w:hint="default"/>
      </w:rPr>
    </w:lvl>
    <w:lvl w:ilvl="4" w:tplc="E2ECFA08" w:tentative="1">
      <w:start w:val="1"/>
      <w:numFmt w:val="bullet"/>
      <w:lvlText w:val=" "/>
      <w:lvlJc w:val="left"/>
      <w:pPr>
        <w:tabs>
          <w:tab w:val="num" w:pos="3600"/>
        </w:tabs>
        <w:ind w:left="3600" w:hanging="360"/>
      </w:pPr>
      <w:rPr>
        <w:rFonts w:ascii="Calibri" w:hAnsi="Calibri" w:hint="default"/>
      </w:rPr>
    </w:lvl>
    <w:lvl w:ilvl="5" w:tplc="AC0E4318" w:tentative="1">
      <w:start w:val="1"/>
      <w:numFmt w:val="bullet"/>
      <w:lvlText w:val=" "/>
      <w:lvlJc w:val="left"/>
      <w:pPr>
        <w:tabs>
          <w:tab w:val="num" w:pos="4320"/>
        </w:tabs>
        <w:ind w:left="4320" w:hanging="360"/>
      </w:pPr>
      <w:rPr>
        <w:rFonts w:ascii="Calibri" w:hAnsi="Calibri" w:hint="default"/>
      </w:rPr>
    </w:lvl>
    <w:lvl w:ilvl="6" w:tplc="60646FF4" w:tentative="1">
      <w:start w:val="1"/>
      <w:numFmt w:val="bullet"/>
      <w:lvlText w:val=" "/>
      <w:lvlJc w:val="left"/>
      <w:pPr>
        <w:tabs>
          <w:tab w:val="num" w:pos="5040"/>
        </w:tabs>
        <w:ind w:left="5040" w:hanging="360"/>
      </w:pPr>
      <w:rPr>
        <w:rFonts w:ascii="Calibri" w:hAnsi="Calibri" w:hint="default"/>
      </w:rPr>
    </w:lvl>
    <w:lvl w:ilvl="7" w:tplc="5ABAEEDE" w:tentative="1">
      <w:start w:val="1"/>
      <w:numFmt w:val="bullet"/>
      <w:lvlText w:val=" "/>
      <w:lvlJc w:val="left"/>
      <w:pPr>
        <w:tabs>
          <w:tab w:val="num" w:pos="5760"/>
        </w:tabs>
        <w:ind w:left="5760" w:hanging="360"/>
      </w:pPr>
      <w:rPr>
        <w:rFonts w:ascii="Calibri" w:hAnsi="Calibri" w:hint="default"/>
      </w:rPr>
    </w:lvl>
    <w:lvl w:ilvl="8" w:tplc="79123BD2" w:tentative="1">
      <w:start w:val="1"/>
      <w:numFmt w:val="bullet"/>
      <w:lvlText w:val=" "/>
      <w:lvlJc w:val="left"/>
      <w:pPr>
        <w:tabs>
          <w:tab w:val="num" w:pos="6480"/>
        </w:tabs>
        <w:ind w:left="6480" w:hanging="360"/>
      </w:pPr>
      <w:rPr>
        <w:rFonts w:ascii="Calibri" w:hAnsi="Calibri" w:hint="default"/>
      </w:rPr>
    </w:lvl>
  </w:abstractNum>
  <w:abstractNum w:abstractNumId="4" w15:restartNumberingAfterBreak="0">
    <w:nsid w:val="14CA37F1"/>
    <w:multiLevelType w:val="hybridMultilevel"/>
    <w:tmpl w:val="8E48EBA4"/>
    <w:lvl w:ilvl="0" w:tplc="B98CE876">
      <w:start w:val="1"/>
      <w:numFmt w:val="bullet"/>
      <w:lvlText w:val=" "/>
      <w:lvlJc w:val="left"/>
      <w:pPr>
        <w:tabs>
          <w:tab w:val="num" w:pos="720"/>
        </w:tabs>
        <w:ind w:left="720" w:hanging="360"/>
      </w:pPr>
      <w:rPr>
        <w:rFonts w:ascii="Calibri" w:hAnsi="Calibri" w:hint="default"/>
      </w:rPr>
    </w:lvl>
    <w:lvl w:ilvl="1" w:tplc="73A01D66" w:tentative="1">
      <w:start w:val="1"/>
      <w:numFmt w:val="bullet"/>
      <w:lvlText w:val=" "/>
      <w:lvlJc w:val="left"/>
      <w:pPr>
        <w:tabs>
          <w:tab w:val="num" w:pos="1440"/>
        </w:tabs>
        <w:ind w:left="1440" w:hanging="360"/>
      </w:pPr>
      <w:rPr>
        <w:rFonts w:ascii="Calibri" w:hAnsi="Calibri" w:hint="default"/>
      </w:rPr>
    </w:lvl>
    <w:lvl w:ilvl="2" w:tplc="5330C524" w:tentative="1">
      <w:start w:val="1"/>
      <w:numFmt w:val="bullet"/>
      <w:lvlText w:val=" "/>
      <w:lvlJc w:val="left"/>
      <w:pPr>
        <w:tabs>
          <w:tab w:val="num" w:pos="2160"/>
        </w:tabs>
        <w:ind w:left="2160" w:hanging="360"/>
      </w:pPr>
      <w:rPr>
        <w:rFonts w:ascii="Calibri" w:hAnsi="Calibri" w:hint="default"/>
      </w:rPr>
    </w:lvl>
    <w:lvl w:ilvl="3" w:tplc="A3206EE0" w:tentative="1">
      <w:start w:val="1"/>
      <w:numFmt w:val="bullet"/>
      <w:lvlText w:val=" "/>
      <w:lvlJc w:val="left"/>
      <w:pPr>
        <w:tabs>
          <w:tab w:val="num" w:pos="2880"/>
        </w:tabs>
        <w:ind w:left="2880" w:hanging="360"/>
      </w:pPr>
      <w:rPr>
        <w:rFonts w:ascii="Calibri" w:hAnsi="Calibri" w:hint="default"/>
      </w:rPr>
    </w:lvl>
    <w:lvl w:ilvl="4" w:tplc="E3247CF6" w:tentative="1">
      <w:start w:val="1"/>
      <w:numFmt w:val="bullet"/>
      <w:lvlText w:val=" "/>
      <w:lvlJc w:val="left"/>
      <w:pPr>
        <w:tabs>
          <w:tab w:val="num" w:pos="3600"/>
        </w:tabs>
        <w:ind w:left="3600" w:hanging="360"/>
      </w:pPr>
      <w:rPr>
        <w:rFonts w:ascii="Calibri" w:hAnsi="Calibri" w:hint="default"/>
      </w:rPr>
    </w:lvl>
    <w:lvl w:ilvl="5" w:tplc="8424C474" w:tentative="1">
      <w:start w:val="1"/>
      <w:numFmt w:val="bullet"/>
      <w:lvlText w:val=" "/>
      <w:lvlJc w:val="left"/>
      <w:pPr>
        <w:tabs>
          <w:tab w:val="num" w:pos="4320"/>
        </w:tabs>
        <w:ind w:left="4320" w:hanging="360"/>
      </w:pPr>
      <w:rPr>
        <w:rFonts w:ascii="Calibri" w:hAnsi="Calibri" w:hint="default"/>
      </w:rPr>
    </w:lvl>
    <w:lvl w:ilvl="6" w:tplc="1818BE02" w:tentative="1">
      <w:start w:val="1"/>
      <w:numFmt w:val="bullet"/>
      <w:lvlText w:val=" "/>
      <w:lvlJc w:val="left"/>
      <w:pPr>
        <w:tabs>
          <w:tab w:val="num" w:pos="5040"/>
        </w:tabs>
        <w:ind w:left="5040" w:hanging="360"/>
      </w:pPr>
      <w:rPr>
        <w:rFonts w:ascii="Calibri" w:hAnsi="Calibri" w:hint="default"/>
      </w:rPr>
    </w:lvl>
    <w:lvl w:ilvl="7" w:tplc="E390A284" w:tentative="1">
      <w:start w:val="1"/>
      <w:numFmt w:val="bullet"/>
      <w:lvlText w:val=" "/>
      <w:lvlJc w:val="left"/>
      <w:pPr>
        <w:tabs>
          <w:tab w:val="num" w:pos="5760"/>
        </w:tabs>
        <w:ind w:left="5760" w:hanging="360"/>
      </w:pPr>
      <w:rPr>
        <w:rFonts w:ascii="Calibri" w:hAnsi="Calibri" w:hint="default"/>
      </w:rPr>
    </w:lvl>
    <w:lvl w:ilvl="8" w:tplc="22625FEC" w:tentative="1">
      <w:start w:val="1"/>
      <w:numFmt w:val="bullet"/>
      <w:lvlText w:val=" "/>
      <w:lvlJc w:val="left"/>
      <w:pPr>
        <w:tabs>
          <w:tab w:val="num" w:pos="6480"/>
        </w:tabs>
        <w:ind w:left="6480" w:hanging="360"/>
      </w:pPr>
      <w:rPr>
        <w:rFonts w:ascii="Calibri" w:hAnsi="Calibri" w:hint="default"/>
      </w:rPr>
    </w:lvl>
  </w:abstractNum>
  <w:abstractNum w:abstractNumId="5" w15:restartNumberingAfterBreak="0">
    <w:nsid w:val="21723E2E"/>
    <w:multiLevelType w:val="hybridMultilevel"/>
    <w:tmpl w:val="4BBE0B9A"/>
    <w:lvl w:ilvl="0" w:tplc="7A64C386">
      <w:start w:val="1"/>
      <w:numFmt w:val="bullet"/>
      <w:lvlText w:val=" "/>
      <w:lvlJc w:val="left"/>
      <w:pPr>
        <w:tabs>
          <w:tab w:val="num" w:pos="720"/>
        </w:tabs>
        <w:ind w:left="720" w:hanging="360"/>
      </w:pPr>
      <w:rPr>
        <w:rFonts w:ascii="Calibri" w:hAnsi="Calibri" w:hint="default"/>
      </w:rPr>
    </w:lvl>
    <w:lvl w:ilvl="1" w:tplc="69487AE2" w:tentative="1">
      <w:start w:val="1"/>
      <w:numFmt w:val="bullet"/>
      <w:lvlText w:val=" "/>
      <w:lvlJc w:val="left"/>
      <w:pPr>
        <w:tabs>
          <w:tab w:val="num" w:pos="1440"/>
        </w:tabs>
        <w:ind w:left="1440" w:hanging="360"/>
      </w:pPr>
      <w:rPr>
        <w:rFonts w:ascii="Calibri" w:hAnsi="Calibri" w:hint="default"/>
      </w:rPr>
    </w:lvl>
    <w:lvl w:ilvl="2" w:tplc="C648649C" w:tentative="1">
      <w:start w:val="1"/>
      <w:numFmt w:val="bullet"/>
      <w:lvlText w:val=" "/>
      <w:lvlJc w:val="left"/>
      <w:pPr>
        <w:tabs>
          <w:tab w:val="num" w:pos="2160"/>
        </w:tabs>
        <w:ind w:left="2160" w:hanging="360"/>
      </w:pPr>
      <w:rPr>
        <w:rFonts w:ascii="Calibri" w:hAnsi="Calibri" w:hint="default"/>
      </w:rPr>
    </w:lvl>
    <w:lvl w:ilvl="3" w:tplc="4D5AFBBE" w:tentative="1">
      <w:start w:val="1"/>
      <w:numFmt w:val="bullet"/>
      <w:lvlText w:val=" "/>
      <w:lvlJc w:val="left"/>
      <w:pPr>
        <w:tabs>
          <w:tab w:val="num" w:pos="2880"/>
        </w:tabs>
        <w:ind w:left="2880" w:hanging="360"/>
      </w:pPr>
      <w:rPr>
        <w:rFonts w:ascii="Calibri" w:hAnsi="Calibri" w:hint="default"/>
      </w:rPr>
    </w:lvl>
    <w:lvl w:ilvl="4" w:tplc="575E4916" w:tentative="1">
      <w:start w:val="1"/>
      <w:numFmt w:val="bullet"/>
      <w:lvlText w:val=" "/>
      <w:lvlJc w:val="left"/>
      <w:pPr>
        <w:tabs>
          <w:tab w:val="num" w:pos="3600"/>
        </w:tabs>
        <w:ind w:left="3600" w:hanging="360"/>
      </w:pPr>
      <w:rPr>
        <w:rFonts w:ascii="Calibri" w:hAnsi="Calibri" w:hint="default"/>
      </w:rPr>
    </w:lvl>
    <w:lvl w:ilvl="5" w:tplc="45B6B88C" w:tentative="1">
      <w:start w:val="1"/>
      <w:numFmt w:val="bullet"/>
      <w:lvlText w:val=" "/>
      <w:lvlJc w:val="left"/>
      <w:pPr>
        <w:tabs>
          <w:tab w:val="num" w:pos="4320"/>
        </w:tabs>
        <w:ind w:left="4320" w:hanging="360"/>
      </w:pPr>
      <w:rPr>
        <w:rFonts w:ascii="Calibri" w:hAnsi="Calibri" w:hint="default"/>
      </w:rPr>
    </w:lvl>
    <w:lvl w:ilvl="6" w:tplc="752EC6A4" w:tentative="1">
      <w:start w:val="1"/>
      <w:numFmt w:val="bullet"/>
      <w:lvlText w:val=" "/>
      <w:lvlJc w:val="left"/>
      <w:pPr>
        <w:tabs>
          <w:tab w:val="num" w:pos="5040"/>
        </w:tabs>
        <w:ind w:left="5040" w:hanging="360"/>
      </w:pPr>
      <w:rPr>
        <w:rFonts w:ascii="Calibri" w:hAnsi="Calibri" w:hint="default"/>
      </w:rPr>
    </w:lvl>
    <w:lvl w:ilvl="7" w:tplc="2D9C1A3E" w:tentative="1">
      <w:start w:val="1"/>
      <w:numFmt w:val="bullet"/>
      <w:lvlText w:val=" "/>
      <w:lvlJc w:val="left"/>
      <w:pPr>
        <w:tabs>
          <w:tab w:val="num" w:pos="5760"/>
        </w:tabs>
        <w:ind w:left="5760" w:hanging="360"/>
      </w:pPr>
      <w:rPr>
        <w:rFonts w:ascii="Calibri" w:hAnsi="Calibri" w:hint="default"/>
      </w:rPr>
    </w:lvl>
    <w:lvl w:ilvl="8" w:tplc="36607682" w:tentative="1">
      <w:start w:val="1"/>
      <w:numFmt w:val="bullet"/>
      <w:lvlText w:val=" "/>
      <w:lvlJc w:val="left"/>
      <w:pPr>
        <w:tabs>
          <w:tab w:val="num" w:pos="6480"/>
        </w:tabs>
        <w:ind w:left="6480" w:hanging="360"/>
      </w:pPr>
      <w:rPr>
        <w:rFonts w:ascii="Calibri" w:hAnsi="Calibri" w:hint="default"/>
      </w:rPr>
    </w:lvl>
  </w:abstractNum>
  <w:abstractNum w:abstractNumId="6" w15:restartNumberingAfterBreak="0">
    <w:nsid w:val="2A924CF2"/>
    <w:multiLevelType w:val="hybridMultilevel"/>
    <w:tmpl w:val="35FC67A8"/>
    <w:lvl w:ilvl="0" w:tplc="0122B58A">
      <w:start w:val="1"/>
      <w:numFmt w:val="bullet"/>
      <w:lvlText w:val=" "/>
      <w:lvlJc w:val="left"/>
      <w:pPr>
        <w:tabs>
          <w:tab w:val="num" w:pos="720"/>
        </w:tabs>
        <w:ind w:left="720" w:hanging="360"/>
      </w:pPr>
      <w:rPr>
        <w:rFonts w:ascii="Calibri" w:hAnsi="Calibri" w:hint="default"/>
      </w:rPr>
    </w:lvl>
    <w:lvl w:ilvl="1" w:tplc="0BEA8C88" w:tentative="1">
      <w:start w:val="1"/>
      <w:numFmt w:val="bullet"/>
      <w:lvlText w:val=" "/>
      <w:lvlJc w:val="left"/>
      <w:pPr>
        <w:tabs>
          <w:tab w:val="num" w:pos="1440"/>
        </w:tabs>
        <w:ind w:left="1440" w:hanging="360"/>
      </w:pPr>
      <w:rPr>
        <w:rFonts w:ascii="Calibri" w:hAnsi="Calibri" w:hint="default"/>
      </w:rPr>
    </w:lvl>
    <w:lvl w:ilvl="2" w:tplc="D8889356" w:tentative="1">
      <w:start w:val="1"/>
      <w:numFmt w:val="bullet"/>
      <w:lvlText w:val=" "/>
      <w:lvlJc w:val="left"/>
      <w:pPr>
        <w:tabs>
          <w:tab w:val="num" w:pos="2160"/>
        </w:tabs>
        <w:ind w:left="2160" w:hanging="360"/>
      </w:pPr>
      <w:rPr>
        <w:rFonts w:ascii="Calibri" w:hAnsi="Calibri" w:hint="default"/>
      </w:rPr>
    </w:lvl>
    <w:lvl w:ilvl="3" w:tplc="C772D550" w:tentative="1">
      <w:start w:val="1"/>
      <w:numFmt w:val="bullet"/>
      <w:lvlText w:val=" "/>
      <w:lvlJc w:val="left"/>
      <w:pPr>
        <w:tabs>
          <w:tab w:val="num" w:pos="2880"/>
        </w:tabs>
        <w:ind w:left="2880" w:hanging="360"/>
      </w:pPr>
      <w:rPr>
        <w:rFonts w:ascii="Calibri" w:hAnsi="Calibri" w:hint="default"/>
      </w:rPr>
    </w:lvl>
    <w:lvl w:ilvl="4" w:tplc="1408D80A" w:tentative="1">
      <w:start w:val="1"/>
      <w:numFmt w:val="bullet"/>
      <w:lvlText w:val=" "/>
      <w:lvlJc w:val="left"/>
      <w:pPr>
        <w:tabs>
          <w:tab w:val="num" w:pos="3600"/>
        </w:tabs>
        <w:ind w:left="3600" w:hanging="360"/>
      </w:pPr>
      <w:rPr>
        <w:rFonts w:ascii="Calibri" w:hAnsi="Calibri" w:hint="default"/>
      </w:rPr>
    </w:lvl>
    <w:lvl w:ilvl="5" w:tplc="B63EE280" w:tentative="1">
      <w:start w:val="1"/>
      <w:numFmt w:val="bullet"/>
      <w:lvlText w:val=" "/>
      <w:lvlJc w:val="left"/>
      <w:pPr>
        <w:tabs>
          <w:tab w:val="num" w:pos="4320"/>
        </w:tabs>
        <w:ind w:left="4320" w:hanging="360"/>
      </w:pPr>
      <w:rPr>
        <w:rFonts w:ascii="Calibri" w:hAnsi="Calibri" w:hint="default"/>
      </w:rPr>
    </w:lvl>
    <w:lvl w:ilvl="6" w:tplc="CCDA55EC" w:tentative="1">
      <w:start w:val="1"/>
      <w:numFmt w:val="bullet"/>
      <w:lvlText w:val=" "/>
      <w:lvlJc w:val="left"/>
      <w:pPr>
        <w:tabs>
          <w:tab w:val="num" w:pos="5040"/>
        </w:tabs>
        <w:ind w:left="5040" w:hanging="360"/>
      </w:pPr>
      <w:rPr>
        <w:rFonts w:ascii="Calibri" w:hAnsi="Calibri" w:hint="default"/>
      </w:rPr>
    </w:lvl>
    <w:lvl w:ilvl="7" w:tplc="9572A152" w:tentative="1">
      <w:start w:val="1"/>
      <w:numFmt w:val="bullet"/>
      <w:lvlText w:val=" "/>
      <w:lvlJc w:val="left"/>
      <w:pPr>
        <w:tabs>
          <w:tab w:val="num" w:pos="5760"/>
        </w:tabs>
        <w:ind w:left="5760" w:hanging="360"/>
      </w:pPr>
      <w:rPr>
        <w:rFonts w:ascii="Calibri" w:hAnsi="Calibri" w:hint="default"/>
      </w:rPr>
    </w:lvl>
    <w:lvl w:ilvl="8" w:tplc="5C70A156" w:tentative="1">
      <w:start w:val="1"/>
      <w:numFmt w:val="bullet"/>
      <w:lvlText w:val=" "/>
      <w:lvlJc w:val="left"/>
      <w:pPr>
        <w:tabs>
          <w:tab w:val="num" w:pos="6480"/>
        </w:tabs>
        <w:ind w:left="6480" w:hanging="360"/>
      </w:pPr>
      <w:rPr>
        <w:rFonts w:ascii="Calibri" w:hAnsi="Calibri" w:hint="default"/>
      </w:rPr>
    </w:lvl>
  </w:abstractNum>
  <w:abstractNum w:abstractNumId="7" w15:restartNumberingAfterBreak="0">
    <w:nsid w:val="30B72A6A"/>
    <w:multiLevelType w:val="hybridMultilevel"/>
    <w:tmpl w:val="E3361E90"/>
    <w:lvl w:ilvl="0" w:tplc="F4AAC76A">
      <w:start w:val="1"/>
      <w:numFmt w:val="bullet"/>
      <w:lvlText w:val=" "/>
      <w:lvlJc w:val="left"/>
      <w:pPr>
        <w:tabs>
          <w:tab w:val="num" w:pos="720"/>
        </w:tabs>
        <w:ind w:left="720" w:hanging="360"/>
      </w:pPr>
      <w:rPr>
        <w:rFonts w:ascii="Calibri" w:hAnsi="Calibri" w:hint="default"/>
      </w:rPr>
    </w:lvl>
    <w:lvl w:ilvl="1" w:tplc="C1102756" w:tentative="1">
      <w:start w:val="1"/>
      <w:numFmt w:val="bullet"/>
      <w:lvlText w:val=" "/>
      <w:lvlJc w:val="left"/>
      <w:pPr>
        <w:tabs>
          <w:tab w:val="num" w:pos="1440"/>
        </w:tabs>
        <w:ind w:left="1440" w:hanging="360"/>
      </w:pPr>
      <w:rPr>
        <w:rFonts w:ascii="Calibri" w:hAnsi="Calibri" w:hint="default"/>
      </w:rPr>
    </w:lvl>
    <w:lvl w:ilvl="2" w:tplc="7FA2D498" w:tentative="1">
      <w:start w:val="1"/>
      <w:numFmt w:val="bullet"/>
      <w:lvlText w:val=" "/>
      <w:lvlJc w:val="left"/>
      <w:pPr>
        <w:tabs>
          <w:tab w:val="num" w:pos="2160"/>
        </w:tabs>
        <w:ind w:left="2160" w:hanging="360"/>
      </w:pPr>
      <w:rPr>
        <w:rFonts w:ascii="Calibri" w:hAnsi="Calibri" w:hint="default"/>
      </w:rPr>
    </w:lvl>
    <w:lvl w:ilvl="3" w:tplc="7C12656A" w:tentative="1">
      <w:start w:val="1"/>
      <w:numFmt w:val="bullet"/>
      <w:lvlText w:val=" "/>
      <w:lvlJc w:val="left"/>
      <w:pPr>
        <w:tabs>
          <w:tab w:val="num" w:pos="2880"/>
        </w:tabs>
        <w:ind w:left="2880" w:hanging="360"/>
      </w:pPr>
      <w:rPr>
        <w:rFonts w:ascii="Calibri" w:hAnsi="Calibri" w:hint="default"/>
      </w:rPr>
    </w:lvl>
    <w:lvl w:ilvl="4" w:tplc="023058FA" w:tentative="1">
      <w:start w:val="1"/>
      <w:numFmt w:val="bullet"/>
      <w:lvlText w:val=" "/>
      <w:lvlJc w:val="left"/>
      <w:pPr>
        <w:tabs>
          <w:tab w:val="num" w:pos="3600"/>
        </w:tabs>
        <w:ind w:left="3600" w:hanging="360"/>
      </w:pPr>
      <w:rPr>
        <w:rFonts w:ascii="Calibri" w:hAnsi="Calibri" w:hint="default"/>
      </w:rPr>
    </w:lvl>
    <w:lvl w:ilvl="5" w:tplc="EE62B5A6" w:tentative="1">
      <w:start w:val="1"/>
      <w:numFmt w:val="bullet"/>
      <w:lvlText w:val=" "/>
      <w:lvlJc w:val="left"/>
      <w:pPr>
        <w:tabs>
          <w:tab w:val="num" w:pos="4320"/>
        </w:tabs>
        <w:ind w:left="4320" w:hanging="360"/>
      </w:pPr>
      <w:rPr>
        <w:rFonts w:ascii="Calibri" w:hAnsi="Calibri" w:hint="default"/>
      </w:rPr>
    </w:lvl>
    <w:lvl w:ilvl="6" w:tplc="2BD4AE9E" w:tentative="1">
      <w:start w:val="1"/>
      <w:numFmt w:val="bullet"/>
      <w:lvlText w:val=" "/>
      <w:lvlJc w:val="left"/>
      <w:pPr>
        <w:tabs>
          <w:tab w:val="num" w:pos="5040"/>
        </w:tabs>
        <w:ind w:left="5040" w:hanging="360"/>
      </w:pPr>
      <w:rPr>
        <w:rFonts w:ascii="Calibri" w:hAnsi="Calibri" w:hint="default"/>
      </w:rPr>
    </w:lvl>
    <w:lvl w:ilvl="7" w:tplc="7CF0985A" w:tentative="1">
      <w:start w:val="1"/>
      <w:numFmt w:val="bullet"/>
      <w:lvlText w:val=" "/>
      <w:lvlJc w:val="left"/>
      <w:pPr>
        <w:tabs>
          <w:tab w:val="num" w:pos="5760"/>
        </w:tabs>
        <w:ind w:left="5760" w:hanging="360"/>
      </w:pPr>
      <w:rPr>
        <w:rFonts w:ascii="Calibri" w:hAnsi="Calibri" w:hint="default"/>
      </w:rPr>
    </w:lvl>
    <w:lvl w:ilvl="8" w:tplc="37F88884" w:tentative="1">
      <w:start w:val="1"/>
      <w:numFmt w:val="bullet"/>
      <w:lvlText w:val=" "/>
      <w:lvlJc w:val="left"/>
      <w:pPr>
        <w:tabs>
          <w:tab w:val="num" w:pos="6480"/>
        </w:tabs>
        <w:ind w:left="6480" w:hanging="360"/>
      </w:pPr>
      <w:rPr>
        <w:rFonts w:ascii="Calibri" w:hAnsi="Calibri" w:hint="default"/>
      </w:rPr>
    </w:lvl>
  </w:abstractNum>
  <w:abstractNum w:abstractNumId="8" w15:restartNumberingAfterBreak="0">
    <w:nsid w:val="31665CB6"/>
    <w:multiLevelType w:val="hybridMultilevel"/>
    <w:tmpl w:val="09BE0CC0"/>
    <w:lvl w:ilvl="0" w:tplc="7D7EB4F2">
      <w:start w:val="1"/>
      <w:numFmt w:val="bullet"/>
      <w:lvlText w:val=" "/>
      <w:lvlJc w:val="left"/>
      <w:pPr>
        <w:tabs>
          <w:tab w:val="num" w:pos="720"/>
        </w:tabs>
        <w:ind w:left="720" w:hanging="360"/>
      </w:pPr>
      <w:rPr>
        <w:rFonts w:ascii="Calibri" w:hAnsi="Calibri" w:hint="default"/>
      </w:rPr>
    </w:lvl>
    <w:lvl w:ilvl="1" w:tplc="4EDEE8F0" w:tentative="1">
      <w:start w:val="1"/>
      <w:numFmt w:val="bullet"/>
      <w:lvlText w:val=" "/>
      <w:lvlJc w:val="left"/>
      <w:pPr>
        <w:tabs>
          <w:tab w:val="num" w:pos="1440"/>
        </w:tabs>
        <w:ind w:left="1440" w:hanging="360"/>
      </w:pPr>
      <w:rPr>
        <w:rFonts w:ascii="Calibri" w:hAnsi="Calibri" w:hint="default"/>
      </w:rPr>
    </w:lvl>
    <w:lvl w:ilvl="2" w:tplc="F708AB3A" w:tentative="1">
      <w:start w:val="1"/>
      <w:numFmt w:val="bullet"/>
      <w:lvlText w:val=" "/>
      <w:lvlJc w:val="left"/>
      <w:pPr>
        <w:tabs>
          <w:tab w:val="num" w:pos="2160"/>
        </w:tabs>
        <w:ind w:left="2160" w:hanging="360"/>
      </w:pPr>
      <w:rPr>
        <w:rFonts w:ascii="Calibri" w:hAnsi="Calibri" w:hint="default"/>
      </w:rPr>
    </w:lvl>
    <w:lvl w:ilvl="3" w:tplc="6D1A1608" w:tentative="1">
      <w:start w:val="1"/>
      <w:numFmt w:val="bullet"/>
      <w:lvlText w:val=" "/>
      <w:lvlJc w:val="left"/>
      <w:pPr>
        <w:tabs>
          <w:tab w:val="num" w:pos="2880"/>
        </w:tabs>
        <w:ind w:left="2880" w:hanging="360"/>
      </w:pPr>
      <w:rPr>
        <w:rFonts w:ascii="Calibri" w:hAnsi="Calibri" w:hint="default"/>
      </w:rPr>
    </w:lvl>
    <w:lvl w:ilvl="4" w:tplc="881C4528" w:tentative="1">
      <w:start w:val="1"/>
      <w:numFmt w:val="bullet"/>
      <w:lvlText w:val=" "/>
      <w:lvlJc w:val="left"/>
      <w:pPr>
        <w:tabs>
          <w:tab w:val="num" w:pos="3600"/>
        </w:tabs>
        <w:ind w:left="3600" w:hanging="360"/>
      </w:pPr>
      <w:rPr>
        <w:rFonts w:ascii="Calibri" w:hAnsi="Calibri" w:hint="default"/>
      </w:rPr>
    </w:lvl>
    <w:lvl w:ilvl="5" w:tplc="7AAA5C4C" w:tentative="1">
      <w:start w:val="1"/>
      <w:numFmt w:val="bullet"/>
      <w:lvlText w:val=" "/>
      <w:lvlJc w:val="left"/>
      <w:pPr>
        <w:tabs>
          <w:tab w:val="num" w:pos="4320"/>
        </w:tabs>
        <w:ind w:left="4320" w:hanging="360"/>
      </w:pPr>
      <w:rPr>
        <w:rFonts w:ascii="Calibri" w:hAnsi="Calibri" w:hint="default"/>
      </w:rPr>
    </w:lvl>
    <w:lvl w:ilvl="6" w:tplc="5420C716" w:tentative="1">
      <w:start w:val="1"/>
      <w:numFmt w:val="bullet"/>
      <w:lvlText w:val=" "/>
      <w:lvlJc w:val="left"/>
      <w:pPr>
        <w:tabs>
          <w:tab w:val="num" w:pos="5040"/>
        </w:tabs>
        <w:ind w:left="5040" w:hanging="360"/>
      </w:pPr>
      <w:rPr>
        <w:rFonts w:ascii="Calibri" w:hAnsi="Calibri" w:hint="default"/>
      </w:rPr>
    </w:lvl>
    <w:lvl w:ilvl="7" w:tplc="461C29CA" w:tentative="1">
      <w:start w:val="1"/>
      <w:numFmt w:val="bullet"/>
      <w:lvlText w:val=" "/>
      <w:lvlJc w:val="left"/>
      <w:pPr>
        <w:tabs>
          <w:tab w:val="num" w:pos="5760"/>
        </w:tabs>
        <w:ind w:left="5760" w:hanging="360"/>
      </w:pPr>
      <w:rPr>
        <w:rFonts w:ascii="Calibri" w:hAnsi="Calibri" w:hint="default"/>
      </w:rPr>
    </w:lvl>
    <w:lvl w:ilvl="8" w:tplc="B24E0412" w:tentative="1">
      <w:start w:val="1"/>
      <w:numFmt w:val="bullet"/>
      <w:lvlText w:val=" "/>
      <w:lvlJc w:val="left"/>
      <w:pPr>
        <w:tabs>
          <w:tab w:val="num" w:pos="6480"/>
        </w:tabs>
        <w:ind w:left="6480" w:hanging="360"/>
      </w:pPr>
      <w:rPr>
        <w:rFonts w:ascii="Calibri" w:hAnsi="Calibri" w:hint="default"/>
      </w:rPr>
    </w:lvl>
  </w:abstractNum>
  <w:abstractNum w:abstractNumId="9" w15:restartNumberingAfterBreak="0">
    <w:nsid w:val="31F95364"/>
    <w:multiLevelType w:val="hybridMultilevel"/>
    <w:tmpl w:val="B7AE067C"/>
    <w:lvl w:ilvl="0" w:tplc="2C5C40FC">
      <w:start w:val="1"/>
      <w:numFmt w:val="bullet"/>
      <w:lvlText w:val=""/>
      <w:lvlJc w:val="left"/>
      <w:pPr>
        <w:tabs>
          <w:tab w:val="num" w:pos="720"/>
        </w:tabs>
        <w:ind w:left="720" w:hanging="360"/>
      </w:pPr>
      <w:rPr>
        <w:rFonts w:ascii="Wingdings" w:hAnsi="Wingdings" w:hint="default"/>
      </w:rPr>
    </w:lvl>
    <w:lvl w:ilvl="1" w:tplc="7EC490E4" w:tentative="1">
      <w:start w:val="1"/>
      <w:numFmt w:val="bullet"/>
      <w:lvlText w:val=""/>
      <w:lvlJc w:val="left"/>
      <w:pPr>
        <w:tabs>
          <w:tab w:val="num" w:pos="1440"/>
        </w:tabs>
        <w:ind w:left="1440" w:hanging="360"/>
      </w:pPr>
      <w:rPr>
        <w:rFonts w:ascii="Wingdings" w:hAnsi="Wingdings" w:hint="default"/>
      </w:rPr>
    </w:lvl>
    <w:lvl w:ilvl="2" w:tplc="E2EE51B8" w:tentative="1">
      <w:start w:val="1"/>
      <w:numFmt w:val="bullet"/>
      <w:lvlText w:val=""/>
      <w:lvlJc w:val="left"/>
      <w:pPr>
        <w:tabs>
          <w:tab w:val="num" w:pos="2160"/>
        </w:tabs>
        <w:ind w:left="2160" w:hanging="360"/>
      </w:pPr>
      <w:rPr>
        <w:rFonts w:ascii="Wingdings" w:hAnsi="Wingdings" w:hint="default"/>
      </w:rPr>
    </w:lvl>
    <w:lvl w:ilvl="3" w:tplc="8EB67E94" w:tentative="1">
      <w:start w:val="1"/>
      <w:numFmt w:val="bullet"/>
      <w:lvlText w:val=""/>
      <w:lvlJc w:val="left"/>
      <w:pPr>
        <w:tabs>
          <w:tab w:val="num" w:pos="2880"/>
        </w:tabs>
        <w:ind w:left="2880" w:hanging="360"/>
      </w:pPr>
      <w:rPr>
        <w:rFonts w:ascii="Wingdings" w:hAnsi="Wingdings" w:hint="default"/>
      </w:rPr>
    </w:lvl>
    <w:lvl w:ilvl="4" w:tplc="702CAC34" w:tentative="1">
      <w:start w:val="1"/>
      <w:numFmt w:val="bullet"/>
      <w:lvlText w:val=""/>
      <w:lvlJc w:val="left"/>
      <w:pPr>
        <w:tabs>
          <w:tab w:val="num" w:pos="3600"/>
        </w:tabs>
        <w:ind w:left="3600" w:hanging="360"/>
      </w:pPr>
      <w:rPr>
        <w:rFonts w:ascii="Wingdings" w:hAnsi="Wingdings" w:hint="default"/>
      </w:rPr>
    </w:lvl>
    <w:lvl w:ilvl="5" w:tplc="F73C4A00" w:tentative="1">
      <w:start w:val="1"/>
      <w:numFmt w:val="bullet"/>
      <w:lvlText w:val=""/>
      <w:lvlJc w:val="left"/>
      <w:pPr>
        <w:tabs>
          <w:tab w:val="num" w:pos="4320"/>
        </w:tabs>
        <w:ind w:left="4320" w:hanging="360"/>
      </w:pPr>
      <w:rPr>
        <w:rFonts w:ascii="Wingdings" w:hAnsi="Wingdings" w:hint="default"/>
      </w:rPr>
    </w:lvl>
    <w:lvl w:ilvl="6" w:tplc="5E461916" w:tentative="1">
      <w:start w:val="1"/>
      <w:numFmt w:val="bullet"/>
      <w:lvlText w:val=""/>
      <w:lvlJc w:val="left"/>
      <w:pPr>
        <w:tabs>
          <w:tab w:val="num" w:pos="5040"/>
        </w:tabs>
        <w:ind w:left="5040" w:hanging="360"/>
      </w:pPr>
      <w:rPr>
        <w:rFonts w:ascii="Wingdings" w:hAnsi="Wingdings" w:hint="default"/>
      </w:rPr>
    </w:lvl>
    <w:lvl w:ilvl="7" w:tplc="D3F03F7A" w:tentative="1">
      <w:start w:val="1"/>
      <w:numFmt w:val="bullet"/>
      <w:lvlText w:val=""/>
      <w:lvlJc w:val="left"/>
      <w:pPr>
        <w:tabs>
          <w:tab w:val="num" w:pos="5760"/>
        </w:tabs>
        <w:ind w:left="5760" w:hanging="360"/>
      </w:pPr>
      <w:rPr>
        <w:rFonts w:ascii="Wingdings" w:hAnsi="Wingdings" w:hint="default"/>
      </w:rPr>
    </w:lvl>
    <w:lvl w:ilvl="8" w:tplc="801C3FDC"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360273D"/>
    <w:multiLevelType w:val="hybridMultilevel"/>
    <w:tmpl w:val="319230D2"/>
    <w:lvl w:ilvl="0" w:tplc="4C188308">
      <w:start w:val="1"/>
      <w:numFmt w:val="bullet"/>
      <w:lvlText w:val=" "/>
      <w:lvlJc w:val="left"/>
      <w:pPr>
        <w:tabs>
          <w:tab w:val="num" w:pos="720"/>
        </w:tabs>
        <w:ind w:left="720" w:hanging="360"/>
      </w:pPr>
      <w:rPr>
        <w:rFonts w:ascii="Calibri" w:hAnsi="Calibri" w:hint="default"/>
      </w:rPr>
    </w:lvl>
    <w:lvl w:ilvl="1" w:tplc="72BC2FF0" w:tentative="1">
      <w:start w:val="1"/>
      <w:numFmt w:val="bullet"/>
      <w:lvlText w:val=" "/>
      <w:lvlJc w:val="left"/>
      <w:pPr>
        <w:tabs>
          <w:tab w:val="num" w:pos="1440"/>
        </w:tabs>
        <w:ind w:left="1440" w:hanging="360"/>
      </w:pPr>
      <w:rPr>
        <w:rFonts w:ascii="Calibri" w:hAnsi="Calibri" w:hint="default"/>
      </w:rPr>
    </w:lvl>
    <w:lvl w:ilvl="2" w:tplc="5DA03FEC" w:tentative="1">
      <w:start w:val="1"/>
      <w:numFmt w:val="bullet"/>
      <w:lvlText w:val=" "/>
      <w:lvlJc w:val="left"/>
      <w:pPr>
        <w:tabs>
          <w:tab w:val="num" w:pos="2160"/>
        </w:tabs>
        <w:ind w:left="2160" w:hanging="360"/>
      </w:pPr>
      <w:rPr>
        <w:rFonts w:ascii="Calibri" w:hAnsi="Calibri" w:hint="default"/>
      </w:rPr>
    </w:lvl>
    <w:lvl w:ilvl="3" w:tplc="BCA6B988" w:tentative="1">
      <w:start w:val="1"/>
      <w:numFmt w:val="bullet"/>
      <w:lvlText w:val=" "/>
      <w:lvlJc w:val="left"/>
      <w:pPr>
        <w:tabs>
          <w:tab w:val="num" w:pos="2880"/>
        </w:tabs>
        <w:ind w:left="2880" w:hanging="360"/>
      </w:pPr>
      <w:rPr>
        <w:rFonts w:ascii="Calibri" w:hAnsi="Calibri" w:hint="default"/>
      </w:rPr>
    </w:lvl>
    <w:lvl w:ilvl="4" w:tplc="123A7A5A" w:tentative="1">
      <w:start w:val="1"/>
      <w:numFmt w:val="bullet"/>
      <w:lvlText w:val=" "/>
      <w:lvlJc w:val="left"/>
      <w:pPr>
        <w:tabs>
          <w:tab w:val="num" w:pos="3600"/>
        </w:tabs>
        <w:ind w:left="3600" w:hanging="360"/>
      </w:pPr>
      <w:rPr>
        <w:rFonts w:ascii="Calibri" w:hAnsi="Calibri" w:hint="default"/>
      </w:rPr>
    </w:lvl>
    <w:lvl w:ilvl="5" w:tplc="5B08B1CE" w:tentative="1">
      <w:start w:val="1"/>
      <w:numFmt w:val="bullet"/>
      <w:lvlText w:val=" "/>
      <w:lvlJc w:val="left"/>
      <w:pPr>
        <w:tabs>
          <w:tab w:val="num" w:pos="4320"/>
        </w:tabs>
        <w:ind w:left="4320" w:hanging="360"/>
      </w:pPr>
      <w:rPr>
        <w:rFonts w:ascii="Calibri" w:hAnsi="Calibri" w:hint="default"/>
      </w:rPr>
    </w:lvl>
    <w:lvl w:ilvl="6" w:tplc="B0AC2A36" w:tentative="1">
      <w:start w:val="1"/>
      <w:numFmt w:val="bullet"/>
      <w:lvlText w:val=" "/>
      <w:lvlJc w:val="left"/>
      <w:pPr>
        <w:tabs>
          <w:tab w:val="num" w:pos="5040"/>
        </w:tabs>
        <w:ind w:left="5040" w:hanging="360"/>
      </w:pPr>
      <w:rPr>
        <w:rFonts w:ascii="Calibri" w:hAnsi="Calibri" w:hint="default"/>
      </w:rPr>
    </w:lvl>
    <w:lvl w:ilvl="7" w:tplc="C1405B50" w:tentative="1">
      <w:start w:val="1"/>
      <w:numFmt w:val="bullet"/>
      <w:lvlText w:val=" "/>
      <w:lvlJc w:val="left"/>
      <w:pPr>
        <w:tabs>
          <w:tab w:val="num" w:pos="5760"/>
        </w:tabs>
        <w:ind w:left="5760" w:hanging="360"/>
      </w:pPr>
      <w:rPr>
        <w:rFonts w:ascii="Calibri" w:hAnsi="Calibri" w:hint="default"/>
      </w:rPr>
    </w:lvl>
    <w:lvl w:ilvl="8" w:tplc="8FC0416A" w:tentative="1">
      <w:start w:val="1"/>
      <w:numFmt w:val="bullet"/>
      <w:lvlText w:val=" "/>
      <w:lvlJc w:val="left"/>
      <w:pPr>
        <w:tabs>
          <w:tab w:val="num" w:pos="6480"/>
        </w:tabs>
        <w:ind w:left="6480" w:hanging="360"/>
      </w:pPr>
      <w:rPr>
        <w:rFonts w:ascii="Calibri" w:hAnsi="Calibri" w:hint="default"/>
      </w:rPr>
    </w:lvl>
  </w:abstractNum>
  <w:abstractNum w:abstractNumId="11" w15:restartNumberingAfterBreak="0">
    <w:nsid w:val="39E42960"/>
    <w:multiLevelType w:val="hybridMultilevel"/>
    <w:tmpl w:val="9BEE6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2B006D"/>
    <w:multiLevelType w:val="hybridMultilevel"/>
    <w:tmpl w:val="FA40E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F12D7B"/>
    <w:multiLevelType w:val="hybridMultilevel"/>
    <w:tmpl w:val="15781108"/>
    <w:lvl w:ilvl="0" w:tplc="DA8CCADA">
      <w:start w:val="1"/>
      <w:numFmt w:val="bullet"/>
      <w:lvlText w:val=" "/>
      <w:lvlJc w:val="left"/>
      <w:pPr>
        <w:tabs>
          <w:tab w:val="num" w:pos="720"/>
        </w:tabs>
        <w:ind w:left="720" w:hanging="360"/>
      </w:pPr>
      <w:rPr>
        <w:rFonts w:ascii="Calibri" w:hAnsi="Calibri" w:hint="default"/>
      </w:rPr>
    </w:lvl>
    <w:lvl w:ilvl="1" w:tplc="C9123F94" w:tentative="1">
      <w:start w:val="1"/>
      <w:numFmt w:val="bullet"/>
      <w:lvlText w:val=" "/>
      <w:lvlJc w:val="left"/>
      <w:pPr>
        <w:tabs>
          <w:tab w:val="num" w:pos="1440"/>
        </w:tabs>
        <w:ind w:left="1440" w:hanging="360"/>
      </w:pPr>
      <w:rPr>
        <w:rFonts w:ascii="Calibri" w:hAnsi="Calibri" w:hint="default"/>
      </w:rPr>
    </w:lvl>
    <w:lvl w:ilvl="2" w:tplc="8460CF5A" w:tentative="1">
      <w:start w:val="1"/>
      <w:numFmt w:val="bullet"/>
      <w:lvlText w:val=" "/>
      <w:lvlJc w:val="left"/>
      <w:pPr>
        <w:tabs>
          <w:tab w:val="num" w:pos="2160"/>
        </w:tabs>
        <w:ind w:left="2160" w:hanging="360"/>
      </w:pPr>
      <w:rPr>
        <w:rFonts w:ascii="Calibri" w:hAnsi="Calibri" w:hint="default"/>
      </w:rPr>
    </w:lvl>
    <w:lvl w:ilvl="3" w:tplc="4E0465C6" w:tentative="1">
      <w:start w:val="1"/>
      <w:numFmt w:val="bullet"/>
      <w:lvlText w:val=" "/>
      <w:lvlJc w:val="left"/>
      <w:pPr>
        <w:tabs>
          <w:tab w:val="num" w:pos="2880"/>
        </w:tabs>
        <w:ind w:left="2880" w:hanging="360"/>
      </w:pPr>
      <w:rPr>
        <w:rFonts w:ascii="Calibri" w:hAnsi="Calibri" w:hint="default"/>
      </w:rPr>
    </w:lvl>
    <w:lvl w:ilvl="4" w:tplc="EA880026" w:tentative="1">
      <w:start w:val="1"/>
      <w:numFmt w:val="bullet"/>
      <w:lvlText w:val=" "/>
      <w:lvlJc w:val="left"/>
      <w:pPr>
        <w:tabs>
          <w:tab w:val="num" w:pos="3600"/>
        </w:tabs>
        <w:ind w:left="3600" w:hanging="360"/>
      </w:pPr>
      <w:rPr>
        <w:rFonts w:ascii="Calibri" w:hAnsi="Calibri" w:hint="default"/>
      </w:rPr>
    </w:lvl>
    <w:lvl w:ilvl="5" w:tplc="1A42B0D8" w:tentative="1">
      <w:start w:val="1"/>
      <w:numFmt w:val="bullet"/>
      <w:lvlText w:val=" "/>
      <w:lvlJc w:val="left"/>
      <w:pPr>
        <w:tabs>
          <w:tab w:val="num" w:pos="4320"/>
        </w:tabs>
        <w:ind w:left="4320" w:hanging="360"/>
      </w:pPr>
      <w:rPr>
        <w:rFonts w:ascii="Calibri" w:hAnsi="Calibri" w:hint="default"/>
      </w:rPr>
    </w:lvl>
    <w:lvl w:ilvl="6" w:tplc="BDCA9542" w:tentative="1">
      <w:start w:val="1"/>
      <w:numFmt w:val="bullet"/>
      <w:lvlText w:val=" "/>
      <w:lvlJc w:val="left"/>
      <w:pPr>
        <w:tabs>
          <w:tab w:val="num" w:pos="5040"/>
        </w:tabs>
        <w:ind w:left="5040" w:hanging="360"/>
      </w:pPr>
      <w:rPr>
        <w:rFonts w:ascii="Calibri" w:hAnsi="Calibri" w:hint="default"/>
      </w:rPr>
    </w:lvl>
    <w:lvl w:ilvl="7" w:tplc="697C1C60" w:tentative="1">
      <w:start w:val="1"/>
      <w:numFmt w:val="bullet"/>
      <w:lvlText w:val=" "/>
      <w:lvlJc w:val="left"/>
      <w:pPr>
        <w:tabs>
          <w:tab w:val="num" w:pos="5760"/>
        </w:tabs>
        <w:ind w:left="5760" w:hanging="360"/>
      </w:pPr>
      <w:rPr>
        <w:rFonts w:ascii="Calibri" w:hAnsi="Calibri" w:hint="default"/>
      </w:rPr>
    </w:lvl>
    <w:lvl w:ilvl="8" w:tplc="F18637C4" w:tentative="1">
      <w:start w:val="1"/>
      <w:numFmt w:val="bullet"/>
      <w:lvlText w:val=" "/>
      <w:lvlJc w:val="left"/>
      <w:pPr>
        <w:tabs>
          <w:tab w:val="num" w:pos="6480"/>
        </w:tabs>
        <w:ind w:left="6480" w:hanging="360"/>
      </w:pPr>
      <w:rPr>
        <w:rFonts w:ascii="Calibri" w:hAnsi="Calibri" w:hint="default"/>
      </w:rPr>
    </w:lvl>
  </w:abstractNum>
  <w:abstractNum w:abstractNumId="14" w15:restartNumberingAfterBreak="0">
    <w:nsid w:val="5E2869DB"/>
    <w:multiLevelType w:val="hybridMultilevel"/>
    <w:tmpl w:val="7890BD6E"/>
    <w:lvl w:ilvl="0" w:tplc="DAFC6FE6">
      <w:start w:val="1"/>
      <w:numFmt w:val="bullet"/>
      <w:lvlText w:val=" "/>
      <w:lvlJc w:val="left"/>
      <w:pPr>
        <w:tabs>
          <w:tab w:val="num" w:pos="720"/>
        </w:tabs>
        <w:ind w:left="720" w:hanging="360"/>
      </w:pPr>
      <w:rPr>
        <w:rFonts w:ascii="Calibri" w:hAnsi="Calibri" w:hint="default"/>
      </w:rPr>
    </w:lvl>
    <w:lvl w:ilvl="1" w:tplc="60F29F34" w:tentative="1">
      <w:start w:val="1"/>
      <w:numFmt w:val="bullet"/>
      <w:lvlText w:val=" "/>
      <w:lvlJc w:val="left"/>
      <w:pPr>
        <w:tabs>
          <w:tab w:val="num" w:pos="1440"/>
        </w:tabs>
        <w:ind w:left="1440" w:hanging="360"/>
      </w:pPr>
      <w:rPr>
        <w:rFonts w:ascii="Calibri" w:hAnsi="Calibri" w:hint="default"/>
      </w:rPr>
    </w:lvl>
    <w:lvl w:ilvl="2" w:tplc="307A1EFA" w:tentative="1">
      <w:start w:val="1"/>
      <w:numFmt w:val="bullet"/>
      <w:lvlText w:val=" "/>
      <w:lvlJc w:val="left"/>
      <w:pPr>
        <w:tabs>
          <w:tab w:val="num" w:pos="2160"/>
        </w:tabs>
        <w:ind w:left="2160" w:hanging="360"/>
      </w:pPr>
      <w:rPr>
        <w:rFonts w:ascii="Calibri" w:hAnsi="Calibri" w:hint="default"/>
      </w:rPr>
    </w:lvl>
    <w:lvl w:ilvl="3" w:tplc="ADBCB420" w:tentative="1">
      <w:start w:val="1"/>
      <w:numFmt w:val="bullet"/>
      <w:lvlText w:val=" "/>
      <w:lvlJc w:val="left"/>
      <w:pPr>
        <w:tabs>
          <w:tab w:val="num" w:pos="2880"/>
        </w:tabs>
        <w:ind w:left="2880" w:hanging="360"/>
      </w:pPr>
      <w:rPr>
        <w:rFonts w:ascii="Calibri" w:hAnsi="Calibri" w:hint="default"/>
      </w:rPr>
    </w:lvl>
    <w:lvl w:ilvl="4" w:tplc="B4D27E04" w:tentative="1">
      <w:start w:val="1"/>
      <w:numFmt w:val="bullet"/>
      <w:lvlText w:val=" "/>
      <w:lvlJc w:val="left"/>
      <w:pPr>
        <w:tabs>
          <w:tab w:val="num" w:pos="3600"/>
        </w:tabs>
        <w:ind w:left="3600" w:hanging="360"/>
      </w:pPr>
      <w:rPr>
        <w:rFonts w:ascii="Calibri" w:hAnsi="Calibri" w:hint="default"/>
      </w:rPr>
    </w:lvl>
    <w:lvl w:ilvl="5" w:tplc="CC6A9012" w:tentative="1">
      <w:start w:val="1"/>
      <w:numFmt w:val="bullet"/>
      <w:lvlText w:val=" "/>
      <w:lvlJc w:val="left"/>
      <w:pPr>
        <w:tabs>
          <w:tab w:val="num" w:pos="4320"/>
        </w:tabs>
        <w:ind w:left="4320" w:hanging="360"/>
      </w:pPr>
      <w:rPr>
        <w:rFonts w:ascii="Calibri" w:hAnsi="Calibri" w:hint="default"/>
      </w:rPr>
    </w:lvl>
    <w:lvl w:ilvl="6" w:tplc="7B18B890" w:tentative="1">
      <w:start w:val="1"/>
      <w:numFmt w:val="bullet"/>
      <w:lvlText w:val=" "/>
      <w:lvlJc w:val="left"/>
      <w:pPr>
        <w:tabs>
          <w:tab w:val="num" w:pos="5040"/>
        </w:tabs>
        <w:ind w:left="5040" w:hanging="360"/>
      </w:pPr>
      <w:rPr>
        <w:rFonts w:ascii="Calibri" w:hAnsi="Calibri" w:hint="default"/>
      </w:rPr>
    </w:lvl>
    <w:lvl w:ilvl="7" w:tplc="ED383D3E" w:tentative="1">
      <w:start w:val="1"/>
      <w:numFmt w:val="bullet"/>
      <w:lvlText w:val=" "/>
      <w:lvlJc w:val="left"/>
      <w:pPr>
        <w:tabs>
          <w:tab w:val="num" w:pos="5760"/>
        </w:tabs>
        <w:ind w:left="5760" w:hanging="360"/>
      </w:pPr>
      <w:rPr>
        <w:rFonts w:ascii="Calibri" w:hAnsi="Calibri" w:hint="default"/>
      </w:rPr>
    </w:lvl>
    <w:lvl w:ilvl="8" w:tplc="EB6E7CA0" w:tentative="1">
      <w:start w:val="1"/>
      <w:numFmt w:val="bullet"/>
      <w:lvlText w:val=" "/>
      <w:lvlJc w:val="left"/>
      <w:pPr>
        <w:tabs>
          <w:tab w:val="num" w:pos="6480"/>
        </w:tabs>
        <w:ind w:left="6480" w:hanging="360"/>
      </w:pPr>
      <w:rPr>
        <w:rFonts w:ascii="Calibri" w:hAnsi="Calibri" w:hint="default"/>
      </w:rPr>
    </w:lvl>
  </w:abstractNum>
  <w:abstractNum w:abstractNumId="15" w15:restartNumberingAfterBreak="0">
    <w:nsid w:val="5F2318F5"/>
    <w:multiLevelType w:val="hybridMultilevel"/>
    <w:tmpl w:val="574A0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83245A"/>
    <w:multiLevelType w:val="hybridMultilevel"/>
    <w:tmpl w:val="AB24F2DE"/>
    <w:lvl w:ilvl="0" w:tplc="CCC07D98">
      <w:start w:val="1"/>
      <w:numFmt w:val="bullet"/>
      <w:lvlText w:val=" "/>
      <w:lvlJc w:val="left"/>
      <w:pPr>
        <w:tabs>
          <w:tab w:val="num" w:pos="720"/>
        </w:tabs>
        <w:ind w:left="720" w:hanging="360"/>
      </w:pPr>
      <w:rPr>
        <w:rFonts w:ascii="Calibri" w:hAnsi="Calibri" w:hint="default"/>
      </w:rPr>
    </w:lvl>
    <w:lvl w:ilvl="1" w:tplc="A96C1478" w:tentative="1">
      <w:start w:val="1"/>
      <w:numFmt w:val="bullet"/>
      <w:lvlText w:val=" "/>
      <w:lvlJc w:val="left"/>
      <w:pPr>
        <w:tabs>
          <w:tab w:val="num" w:pos="1440"/>
        </w:tabs>
        <w:ind w:left="1440" w:hanging="360"/>
      </w:pPr>
      <w:rPr>
        <w:rFonts w:ascii="Calibri" w:hAnsi="Calibri" w:hint="default"/>
      </w:rPr>
    </w:lvl>
    <w:lvl w:ilvl="2" w:tplc="9BC6808E" w:tentative="1">
      <w:start w:val="1"/>
      <w:numFmt w:val="bullet"/>
      <w:lvlText w:val=" "/>
      <w:lvlJc w:val="left"/>
      <w:pPr>
        <w:tabs>
          <w:tab w:val="num" w:pos="2160"/>
        </w:tabs>
        <w:ind w:left="2160" w:hanging="360"/>
      </w:pPr>
      <w:rPr>
        <w:rFonts w:ascii="Calibri" w:hAnsi="Calibri" w:hint="default"/>
      </w:rPr>
    </w:lvl>
    <w:lvl w:ilvl="3" w:tplc="59929D34" w:tentative="1">
      <w:start w:val="1"/>
      <w:numFmt w:val="bullet"/>
      <w:lvlText w:val=" "/>
      <w:lvlJc w:val="left"/>
      <w:pPr>
        <w:tabs>
          <w:tab w:val="num" w:pos="2880"/>
        </w:tabs>
        <w:ind w:left="2880" w:hanging="360"/>
      </w:pPr>
      <w:rPr>
        <w:rFonts w:ascii="Calibri" w:hAnsi="Calibri" w:hint="default"/>
      </w:rPr>
    </w:lvl>
    <w:lvl w:ilvl="4" w:tplc="3FF0553C" w:tentative="1">
      <w:start w:val="1"/>
      <w:numFmt w:val="bullet"/>
      <w:lvlText w:val=" "/>
      <w:lvlJc w:val="left"/>
      <w:pPr>
        <w:tabs>
          <w:tab w:val="num" w:pos="3600"/>
        </w:tabs>
        <w:ind w:left="3600" w:hanging="360"/>
      </w:pPr>
      <w:rPr>
        <w:rFonts w:ascii="Calibri" w:hAnsi="Calibri" w:hint="default"/>
      </w:rPr>
    </w:lvl>
    <w:lvl w:ilvl="5" w:tplc="3698BD8C" w:tentative="1">
      <w:start w:val="1"/>
      <w:numFmt w:val="bullet"/>
      <w:lvlText w:val=" "/>
      <w:lvlJc w:val="left"/>
      <w:pPr>
        <w:tabs>
          <w:tab w:val="num" w:pos="4320"/>
        </w:tabs>
        <w:ind w:left="4320" w:hanging="360"/>
      </w:pPr>
      <w:rPr>
        <w:rFonts w:ascii="Calibri" w:hAnsi="Calibri" w:hint="default"/>
      </w:rPr>
    </w:lvl>
    <w:lvl w:ilvl="6" w:tplc="13809702" w:tentative="1">
      <w:start w:val="1"/>
      <w:numFmt w:val="bullet"/>
      <w:lvlText w:val=" "/>
      <w:lvlJc w:val="left"/>
      <w:pPr>
        <w:tabs>
          <w:tab w:val="num" w:pos="5040"/>
        </w:tabs>
        <w:ind w:left="5040" w:hanging="360"/>
      </w:pPr>
      <w:rPr>
        <w:rFonts w:ascii="Calibri" w:hAnsi="Calibri" w:hint="default"/>
      </w:rPr>
    </w:lvl>
    <w:lvl w:ilvl="7" w:tplc="9DF65EB2" w:tentative="1">
      <w:start w:val="1"/>
      <w:numFmt w:val="bullet"/>
      <w:lvlText w:val=" "/>
      <w:lvlJc w:val="left"/>
      <w:pPr>
        <w:tabs>
          <w:tab w:val="num" w:pos="5760"/>
        </w:tabs>
        <w:ind w:left="5760" w:hanging="360"/>
      </w:pPr>
      <w:rPr>
        <w:rFonts w:ascii="Calibri" w:hAnsi="Calibri" w:hint="default"/>
      </w:rPr>
    </w:lvl>
    <w:lvl w:ilvl="8" w:tplc="59801C22" w:tentative="1">
      <w:start w:val="1"/>
      <w:numFmt w:val="bullet"/>
      <w:lvlText w:val=" "/>
      <w:lvlJc w:val="left"/>
      <w:pPr>
        <w:tabs>
          <w:tab w:val="num" w:pos="6480"/>
        </w:tabs>
        <w:ind w:left="6480" w:hanging="360"/>
      </w:pPr>
      <w:rPr>
        <w:rFonts w:ascii="Calibri" w:hAnsi="Calibri" w:hint="default"/>
      </w:rPr>
    </w:lvl>
  </w:abstractNum>
  <w:num w:numId="1">
    <w:abstractNumId w:val="14"/>
  </w:num>
  <w:num w:numId="2">
    <w:abstractNumId w:val="4"/>
  </w:num>
  <w:num w:numId="3">
    <w:abstractNumId w:val="3"/>
  </w:num>
  <w:num w:numId="4">
    <w:abstractNumId w:val="6"/>
  </w:num>
  <w:num w:numId="5">
    <w:abstractNumId w:val="8"/>
  </w:num>
  <w:num w:numId="6">
    <w:abstractNumId w:val="2"/>
  </w:num>
  <w:num w:numId="7">
    <w:abstractNumId w:val="1"/>
  </w:num>
  <w:num w:numId="8">
    <w:abstractNumId w:val="7"/>
  </w:num>
  <w:num w:numId="9">
    <w:abstractNumId w:val="10"/>
  </w:num>
  <w:num w:numId="10">
    <w:abstractNumId w:val="0"/>
  </w:num>
  <w:num w:numId="11">
    <w:abstractNumId w:val="9"/>
  </w:num>
  <w:num w:numId="12">
    <w:abstractNumId w:val="16"/>
  </w:num>
  <w:num w:numId="13">
    <w:abstractNumId w:val="13"/>
  </w:num>
  <w:num w:numId="14">
    <w:abstractNumId w:val="5"/>
  </w:num>
  <w:num w:numId="15">
    <w:abstractNumId w:val="11"/>
  </w:num>
  <w:num w:numId="16">
    <w:abstractNumId w:val="15"/>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B97"/>
    <w:rsid w:val="000050D7"/>
    <w:rsid w:val="000154F8"/>
    <w:rsid w:val="00050B4A"/>
    <w:rsid w:val="00084BEE"/>
    <w:rsid w:val="000F456A"/>
    <w:rsid w:val="00131574"/>
    <w:rsid w:val="00167EF4"/>
    <w:rsid w:val="001827E3"/>
    <w:rsid w:val="00195B70"/>
    <w:rsid w:val="001A14BD"/>
    <w:rsid w:val="001C4B0A"/>
    <w:rsid w:val="001D0A75"/>
    <w:rsid w:val="001F35F6"/>
    <w:rsid w:val="00210CBD"/>
    <w:rsid w:val="00217E83"/>
    <w:rsid w:val="00231AEB"/>
    <w:rsid w:val="002328C5"/>
    <w:rsid w:val="00242E8D"/>
    <w:rsid w:val="0027624E"/>
    <w:rsid w:val="002A47CF"/>
    <w:rsid w:val="002B0B85"/>
    <w:rsid w:val="002F087F"/>
    <w:rsid w:val="003070EE"/>
    <w:rsid w:val="003B03DA"/>
    <w:rsid w:val="003B1EB9"/>
    <w:rsid w:val="003D0759"/>
    <w:rsid w:val="003F13A5"/>
    <w:rsid w:val="00420F69"/>
    <w:rsid w:val="004251B0"/>
    <w:rsid w:val="00470BB0"/>
    <w:rsid w:val="004717DF"/>
    <w:rsid w:val="0047375D"/>
    <w:rsid w:val="00480430"/>
    <w:rsid w:val="004A730E"/>
    <w:rsid w:val="004B6238"/>
    <w:rsid w:val="004B7BF7"/>
    <w:rsid w:val="004C4E81"/>
    <w:rsid w:val="004C55D0"/>
    <w:rsid w:val="004D2C63"/>
    <w:rsid w:val="004F1DD2"/>
    <w:rsid w:val="005237C7"/>
    <w:rsid w:val="00545215"/>
    <w:rsid w:val="00556186"/>
    <w:rsid w:val="00571778"/>
    <w:rsid w:val="0057203D"/>
    <w:rsid w:val="005848B2"/>
    <w:rsid w:val="005B3BE9"/>
    <w:rsid w:val="005B4E72"/>
    <w:rsid w:val="005F5CD7"/>
    <w:rsid w:val="00632B78"/>
    <w:rsid w:val="00643978"/>
    <w:rsid w:val="00655746"/>
    <w:rsid w:val="006617B1"/>
    <w:rsid w:val="00684285"/>
    <w:rsid w:val="00695D10"/>
    <w:rsid w:val="00697E77"/>
    <w:rsid w:val="006C0C1C"/>
    <w:rsid w:val="006D1B97"/>
    <w:rsid w:val="006E60F1"/>
    <w:rsid w:val="006F454A"/>
    <w:rsid w:val="007004AC"/>
    <w:rsid w:val="007057BC"/>
    <w:rsid w:val="007167D2"/>
    <w:rsid w:val="00733F54"/>
    <w:rsid w:val="00747063"/>
    <w:rsid w:val="007814C0"/>
    <w:rsid w:val="00864F2E"/>
    <w:rsid w:val="00870FB2"/>
    <w:rsid w:val="00887EF2"/>
    <w:rsid w:val="008B0C0C"/>
    <w:rsid w:val="008D4C43"/>
    <w:rsid w:val="008F25E6"/>
    <w:rsid w:val="008F33C3"/>
    <w:rsid w:val="00911A1E"/>
    <w:rsid w:val="0094575F"/>
    <w:rsid w:val="009556CB"/>
    <w:rsid w:val="00985730"/>
    <w:rsid w:val="009E543B"/>
    <w:rsid w:val="009F2CD8"/>
    <w:rsid w:val="00A0151D"/>
    <w:rsid w:val="00A05E5D"/>
    <w:rsid w:val="00A12B72"/>
    <w:rsid w:val="00A2404C"/>
    <w:rsid w:val="00A27D7C"/>
    <w:rsid w:val="00A4182E"/>
    <w:rsid w:val="00A41918"/>
    <w:rsid w:val="00A51912"/>
    <w:rsid w:val="00A55EDF"/>
    <w:rsid w:val="00A61025"/>
    <w:rsid w:val="00A71E39"/>
    <w:rsid w:val="00A726FB"/>
    <w:rsid w:val="00A96EF2"/>
    <w:rsid w:val="00AB153A"/>
    <w:rsid w:val="00AB16FB"/>
    <w:rsid w:val="00AC0CE5"/>
    <w:rsid w:val="00AD2538"/>
    <w:rsid w:val="00AE19E6"/>
    <w:rsid w:val="00B014A8"/>
    <w:rsid w:val="00B05233"/>
    <w:rsid w:val="00B17025"/>
    <w:rsid w:val="00B83A73"/>
    <w:rsid w:val="00BD368F"/>
    <w:rsid w:val="00BE02C9"/>
    <w:rsid w:val="00BE1D33"/>
    <w:rsid w:val="00BF4FBF"/>
    <w:rsid w:val="00C03ECC"/>
    <w:rsid w:val="00C13445"/>
    <w:rsid w:val="00C46C2E"/>
    <w:rsid w:val="00C75E8A"/>
    <w:rsid w:val="00C8551F"/>
    <w:rsid w:val="00CD2B81"/>
    <w:rsid w:val="00CD7CEB"/>
    <w:rsid w:val="00D601C9"/>
    <w:rsid w:val="00D73364"/>
    <w:rsid w:val="00D762E3"/>
    <w:rsid w:val="00DA3308"/>
    <w:rsid w:val="00DA40F1"/>
    <w:rsid w:val="00DB33DA"/>
    <w:rsid w:val="00DB57E4"/>
    <w:rsid w:val="00DD0F50"/>
    <w:rsid w:val="00DD4094"/>
    <w:rsid w:val="00DF0FCE"/>
    <w:rsid w:val="00E013B8"/>
    <w:rsid w:val="00E032F4"/>
    <w:rsid w:val="00E346F2"/>
    <w:rsid w:val="00E34F73"/>
    <w:rsid w:val="00E60525"/>
    <w:rsid w:val="00E6737A"/>
    <w:rsid w:val="00E928FF"/>
    <w:rsid w:val="00EE65E2"/>
    <w:rsid w:val="00EE7EEC"/>
    <w:rsid w:val="00F60643"/>
    <w:rsid w:val="00F74256"/>
    <w:rsid w:val="00F7756D"/>
    <w:rsid w:val="00F8582A"/>
    <w:rsid w:val="00F938F1"/>
    <w:rsid w:val="00FB6C4A"/>
    <w:rsid w:val="00FD0CEA"/>
    <w:rsid w:val="00FF08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36345"/>
  <w15:chartTrackingRefBased/>
  <w15:docId w15:val="{B4836EC9-6C3C-4C6E-9EBF-FCACDE4EC0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237C7"/>
    <w:rPr>
      <w:color w:val="0000FF"/>
      <w:u w:val="single"/>
    </w:rPr>
  </w:style>
  <w:style w:type="character" w:customStyle="1" w:styleId="tlid-translation">
    <w:name w:val="tlid-translation"/>
    <w:basedOn w:val="DefaultParagraphFont"/>
    <w:rsid w:val="00480430"/>
  </w:style>
  <w:style w:type="character" w:styleId="FollowedHyperlink">
    <w:name w:val="FollowedHyperlink"/>
    <w:basedOn w:val="DefaultParagraphFont"/>
    <w:uiPriority w:val="99"/>
    <w:semiHidden/>
    <w:unhideWhenUsed/>
    <w:rsid w:val="00F60643"/>
    <w:rPr>
      <w:color w:val="954F72" w:themeColor="followedHyperlink"/>
      <w:u w:val="single"/>
    </w:rPr>
  </w:style>
  <w:style w:type="paragraph" w:styleId="NormalWeb">
    <w:name w:val="Normal (Web)"/>
    <w:basedOn w:val="Normal"/>
    <w:uiPriority w:val="99"/>
    <w:semiHidden/>
    <w:unhideWhenUsed/>
    <w:rsid w:val="0047375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8551F"/>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32B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B78"/>
  </w:style>
  <w:style w:type="paragraph" w:styleId="Footer">
    <w:name w:val="footer"/>
    <w:basedOn w:val="Normal"/>
    <w:link w:val="FooterChar"/>
    <w:uiPriority w:val="99"/>
    <w:unhideWhenUsed/>
    <w:rsid w:val="00632B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B78"/>
  </w:style>
  <w:style w:type="table" w:styleId="TableGrid">
    <w:name w:val="Table Grid"/>
    <w:basedOn w:val="TableNormal"/>
    <w:uiPriority w:val="39"/>
    <w:rsid w:val="00A726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166488">
      <w:bodyDiv w:val="1"/>
      <w:marLeft w:val="0"/>
      <w:marRight w:val="0"/>
      <w:marTop w:val="0"/>
      <w:marBottom w:val="0"/>
      <w:divBdr>
        <w:top w:val="none" w:sz="0" w:space="0" w:color="auto"/>
        <w:left w:val="none" w:sz="0" w:space="0" w:color="auto"/>
        <w:bottom w:val="none" w:sz="0" w:space="0" w:color="auto"/>
        <w:right w:val="none" w:sz="0" w:space="0" w:color="auto"/>
      </w:divBdr>
      <w:divsChild>
        <w:div w:id="977107199">
          <w:marLeft w:val="144"/>
          <w:marRight w:val="0"/>
          <w:marTop w:val="240"/>
          <w:marBottom w:val="40"/>
          <w:divBdr>
            <w:top w:val="none" w:sz="0" w:space="0" w:color="auto"/>
            <w:left w:val="none" w:sz="0" w:space="0" w:color="auto"/>
            <w:bottom w:val="none" w:sz="0" w:space="0" w:color="auto"/>
            <w:right w:val="none" w:sz="0" w:space="0" w:color="auto"/>
          </w:divBdr>
        </w:div>
      </w:divsChild>
    </w:div>
    <w:div w:id="211574602">
      <w:bodyDiv w:val="1"/>
      <w:marLeft w:val="0"/>
      <w:marRight w:val="0"/>
      <w:marTop w:val="0"/>
      <w:marBottom w:val="0"/>
      <w:divBdr>
        <w:top w:val="none" w:sz="0" w:space="0" w:color="auto"/>
        <w:left w:val="none" w:sz="0" w:space="0" w:color="auto"/>
        <w:bottom w:val="none" w:sz="0" w:space="0" w:color="auto"/>
        <w:right w:val="none" w:sz="0" w:space="0" w:color="auto"/>
      </w:divBdr>
    </w:div>
    <w:div w:id="268052265">
      <w:bodyDiv w:val="1"/>
      <w:marLeft w:val="0"/>
      <w:marRight w:val="0"/>
      <w:marTop w:val="0"/>
      <w:marBottom w:val="0"/>
      <w:divBdr>
        <w:top w:val="none" w:sz="0" w:space="0" w:color="auto"/>
        <w:left w:val="none" w:sz="0" w:space="0" w:color="auto"/>
        <w:bottom w:val="none" w:sz="0" w:space="0" w:color="auto"/>
        <w:right w:val="none" w:sz="0" w:space="0" w:color="auto"/>
      </w:divBdr>
      <w:divsChild>
        <w:div w:id="1150092882">
          <w:marLeft w:val="144"/>
          <w:marRight w:val="0"/>
          <w:marTop w:val="240"/>
          <w:marBottom w:val="40"/>
          <w:divBdr>
            <w:top w:val="none" w:sz="0" w:space="0" w:color="auto"/>
            <w:left w:val="none" w:sz="0" w:space="0" w:color="auto"/>
            <w:bottom w:val="none" w:sz="0" w:space="0" w:color="auto"/>
            <w:right w:val="none" w:sz="0" w:space="0" w:color="auto"/>
          </w:divBdr>
        </w:div>
      </w:divsChild>
    </w:div>
    <w:div w:id="350648072">
      <w:bodyDiv w:val="1"/>
      <w:marLeft w:val="0"/>
      <w:marRight w:val="0"/>
      <w:marTop w:val="0"/>
      <w:marBottom w:val="0"/>
      <w:divBdr>
        <w:top w:val="none" w:sz="0" w:space="0" w:color="auto"/>
        <w:left w:val="none" w:sz="0" w:space="0" w:color="auto"/>
        <w:bottom w:val="none" w:sz="0" w:space="0" w:color="auto"/>
        <w:right w:val="none" w:sz="0" w:space="0" w:color="auto"/>
      </w:divBdr>
      <w:divsChild>
        <w:div w:id="594284616">
          <w:marLeft w:val="144"/>
          <w:marRight w:val="0"/>
          <w:marTop w:val="240"/>
          <w:marBottom w:val="40"/>
          <w:divBdr>
            <w:top w:val="none" w:sz="0" w:space="0" w:color="auto"/>
            <w:left w:val="none" w:sz="0" w:space="0" w:color="auto"/>
            <w:bottom w:val="none" w:sz="0" w:space="0" w:color="auto"/>
            <w:right w:val="none" w:sz="0" w:space="0" w:color="auto"/>
          </w:divBdr>
        </w:div>
      </w:divsChild>
    </w:div>
    <w:div w:id="611477271">
      <w:bodyDiv w:val="1"/>
      <w:marLeft w:val="0"/>
      <w:marRight w:val="0"/>
      <w:marTop w:val="0"/>
      <w:marBottom w:val="0"/>
      <w:divBdr>
        <w:top w:val="none" w:sz="0" w:space="0" w:color="auto"/>
        <w:left w:val="none" w:sz="0" w:space="0" w:color="auto"/>
        <w:bottom w:val="none" w:sz="0" w:space="0" w:color="auto"/>
        <w:right w:val="none" w:sz="0" w:space="0" w:color="auto"/>
      </w:divBdr>
    </w:div>
    <w:div w:id="822968131">
      <w:bodyDiv w:val="1"/>
      <w:marLeft w:val="0"/>
      <w:marRight w:val="0"/>
      <w:marTop w:val="0"/>
      <w:marBottom w:val="0"/>
      <w:divBdr>
        <w:top w:val="none" w:sz="0" w:space="0" w:color="auto"/>
        <w:left w:val="none" w:sz="0" w:space="0" w:color="auto"/>
        <w:bottom w:val="none" w:sz="0" w:space="0" w:color="auto"/>
        <w:right w:val="none" w:sz="0" w:space="0" w:color="auto"/>
      </w:divBdr>
      <w:divsChild>
        <w:div w:id="467361353">
          <w:marLeft w:val="144"/>
          <w:marRight w:val="0"/>
          <w:marTop w:val="240"/>
          <w:marBottom w:val="0"/>
          <w:divBdr>
            <w:top w:val="none" w:sz="0" w:space="0" w:color="auto"/>
            <w:left w:val="none" w:sz="0" w:space="0" w:color="auto"/>
            <w:bottom w:val="none" w:sz="0" w:space="0" w:color="auto"/>
            <w:right w:val="none" w:sz="0" w:space="0" w:color="auto"/>
          </w:divBdr>
        </w:div>
        <w:div w:id="1986158044">
          <w:marLeft w:val="144"/>
          <w:marRight w:val="0"/>
          <w:marTop w:val="240"/>
          <w:marBottom w:val="0"/>
          <w:divBdr>
            <w:top w:val="none" w:sz="0" w:space="0" w:color="auto"/>
            <w:left w:val="none" w:sz="0" w:space="0" w:color="auto"/>
            <w:bottom w:val="none" w:sz="0" w:space="0" w:color="auto"/>
            <w:right w:val="none" w:sz="0" w:space="0" w:color="auto"/>
          </w:divBdr>
        </w:div>
        <w:div w:id="797798235">
          <w:marLeft w:val="144"/>
          <w:marRight w:val="0"/>
          <w:marTop w:val="240"/>
          <w:marBottom w:val="0"/>
          <w:divBdr>
            <w:top w:val="none" w:sz="0" w:space="0" w:color="auto"/>
            <w:left w:val="none" w:sz="0" w:space="0" w:color="auto"/>
            <w:bottom w:val="none" w:sz="0" w:space="0" w:color="auto"/>
            <w:right w:val="none" w:sz="0" w:space="0" w:color="auto"/>
          </w:divBdr>
        </w:div>
      </w:divsChild>
    </w:div>
    <w:div w:id="823476677">
      <w:bodyDiv w:val="1"/>
      <w:marLeft w:val="0"/>
      <w:marRight w:val="0"/>
      <w:marTop w:val="0"/>
      <w:marBottom w:val="0"/>
      <w:divBdr>
        <w:top w:val="none" w:sz="0" w:space="0" w:color="auto"/>
        <w:left w:val="none" w:sz="0" w:space="0" w:color="auto"/>
        <w:bottom w:val="none" w:sz="0" w:space="0" w:color="auto"/>
        <w:right w:val="none" w:sz="0" w:space="0" w:color="auto"/>
      </w:divBdr>
      <w:divsChild>
        <w:div w:id="1953631251">
          <w:marLeft w:val="144"/>
          <w:marRight w:val="0"/>
          <w:marTop w:val="240"/>
          <w:marBottom w:val="40"/>
          <w:divBdr>
            <w:top w:val="none" w:sz="0" w:space="0" w:color="auto"/>
            <w:left w:val="none" w:sz="0" w:space="0" w:color="auto"/>
            <w:bottom w:val="none" w:sz="0" w:space="0" w:color="auto"/>
            <w:right w:val="none" w:sz="0" w:space="0" w:color="auto"/>
          </w:divBdr>
        </w:div>
      </w:divsChild>
    </w:div>
    <w:div w:id="1220631932">
      <w:bodyDiv w:val="1"/>
      <w:marLeft w:val="0"/>
      <w:marRight w:val="0"/>
      <w:marTop w:val="0"/>
      <w:marBottom w:val="0"/>
      <w:divBdr>
        <w:top w:val="none" w:sz="0" w:space="0" w:color="auto"/>
        <w:left w:val="none" w:sz="0" w:space="0" w:color="auto"/>
        <w:bottom w:val="none" w:sz="0" w:space="0" w:color="auto"/>
        <w:right w:val="none" w:sz="0" w:space="0" w:color="auto"/>
      </w:divBdr>
      <w:divsChild>
        <w:div w:id="1560087847">
          <w:marLeft w:val="0"/>
          <w:marRight w:val="0"/>
          <w:marTop w:val="0"/>
          <w:marBottom w:val="0"/>
          <w:divBdr>
            <w:top w:val="none" w:sz="0" w:space="0" w:color="auto"/>
            <w:left w:val="none" w:sz="0" w:space="0" w:color="auto"/>
            <w:bottom w:val="none" w:sz="0" w:space="0" w:color="auto"/>
            <w:right w:val="none" w:sz="0" w:space="0" w:color="auto"/>
          </w:divBdr>
          <w:divsChild>
            <w:div w:id="1101418574">
              <w:marLeft w:val="0"/>
              <w:marRight w:val="0"/>
              <w:marTop w:val="0"/>
              <w:marBottom w:val="0"/>
              <w:divBdr>
                <w:top w:val="none" w:sz="0" w:space="0" w:color="auto"/>
                <w:left w:val="none" w:sz="0" w:space="0" w:color="auto"/>
                <w:bottom w:val="none" w:sz="0" w:space="0" w:color="auto"/>
                <w:right w:val="none" w:sz="0" w:space="0" w:color="auto"/>
              </w:divBdr>
              <w:divsChild>
                <w:div w:id="759520027">
                  <w:marLeft w:val="0"/>
                  <w:marRight w:val="0"/>
                  <w:marTop w:val="0"/>
                  <w:marBottom w:val="0"/>
                  <w:divBdr>
                    <w:top w:val="none" w:sz="0" w:space="0" w:color="auto"/>
                    <w:left w:val="none" w:sz="0" w:space="0" w:color="auto"/>
                    <w:bottom w:val="none" w:sz="0" w:space="0" w:color="auto"/>
                    <w:right w:val="none" w:sz="0" w:space="0" w:color="auto"/>
                  </w:divBdr>
                  <w:divsChild>
                    <w:div w:id="785466377">
                      <w:marLeft w:val="0"/>
                      <w:marRight w:val="0"/>
                      <w:marTop w:val="0"/>
                      <w:marBottom w:val="0"/>
                      <w:divBdr>
                        <w:top w:val="none" w:sz="0" w:space="0" w:color="auto"/>
                        <w:left w:val="none" w:sz="0" w:space="0" w:color="auto"/>
                        <w:bottom w:val="none" w:sz="0" w:space="0" w:color="auto"/>
                        <w:right w:val="none" w:sz="0" w:space="0" w:color="auto"/>
                      </w:divBdr>
                      <w:divsChild>
                        <w:div w:id="574045947">
                          <w:marLeft w:val="0"/>
                          <w:marRight w:val="0"/>
                          <w:marTop w:val="0"/>
                          <w:marBottom w:val="0"/>
                          <w:divBdr>
                            <w:top w:val="none" w:sz="0" w:space="0" w:color="auto"/>
                            <w:left w:val="none" w:sz="0" w:space="0" w:color="auto"/>
                            <w:bottom w:val="none" w:sz="0" w:space="0" w:color="auto"/>
                            <w:right w:val="none" w:sz="0" w:space="0" w:color="auto"/>
                          </w:divBdr>
                          <w:divsChild>
                            <w:div w:id="182596245">
                              <w:marLeft w:val="0"/>
                              <w:marRight w:val="300"/>
                              <w:marTop w:val="180"/>
                              <w:marBottom w:val="0"/>
                              <w:divBdr>
                                <w:top w:val="none" w:sz="0" w:space="0" w:color="auto"/>
                                <w:left w:val="none" w:sz="0" w:space="0" w:color="auto"/>
                                <w:bottom w:val="none" w:sz="0" w:space="0" w:color="auto"/>
                                <w:right w:val="none" w:sz="0" w:space="0" w:color="auto"/>
                              </w:divBdr>
                              <w:divsChild>
                                <w:div w:id="711417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9160670">
          <w:marLeft w:val="0"/>
          <w:marRight w:val="0"/>
          <w:marTop w:val="0"/>
          <w:marBottom w:val="0"/>
          <w:divBdr>
            <w:top w:val="none" w:sz="0" w:space="0" w:color="auto"/>
            <w:left w:val="none" w:sz="0" w:space="0" w:color="auto"/>
            <w:bottom w:val="none" w:sz="0" w:space="0" w:color="auto"/>
            <w:right w:val="none" w:sz="0" w:space="0" w:color="auto"/>
          </w:divBdr>
          <w:divsChild>
            <w:div w:id="841428612">
              <w:marLeft w:val="0"/>
              <w:marRight w:val="0"/>
              <w:marTop w:val="0"/>
              <w:marBottom w:val="0"/>
              <w:divBdr>
                <w:top w:val="none" w:sz="0" w:space="0" w:color="auto"/>
                <w:left w:val="none" w:sz="0" w:space="0" w:color="auto"/>
                <w:bottom w:val="none" w:sz="0" w:space="0" w:color="auto"/>
                <w:right w:val="none" w:sz="0" w:space="0" w:color="auto"/>
              </w:divBdr>
              <w:divsChild>
                <w:div w:id="1848058453">
                  <w:marLeft w:val="0"/>
                  <w:marRight w:val="0"/>
                  <w:marTop w:val="0"/>
                  <w:marBottom w:val="0"/>
                  <w:divBdr>
                    <w:top w:val="none" w:sz="0" w:space="0" w:color="auto"/>
                    <w:left w:val="none" w:sz="0" w:space="0" w:color="auto"/>
                    <w:bottom w:val="none" w:sz="0" w:space="0" w:color="auto"/>
                    <w:right w:val="none" w:sz="0" w:space="0" w:color="auto"/>
                  </w:divBdr>
                  <w:divsChild>
                    <w:div w:id="1353074966">
                      <w:marLeft w:val="0"/>
                      <w:marRight w:val="0"/>
                      <w:marTop w:val="0"/>
                      <w:marBottom w:val="0"/>
                      <w:divBdr>
                        <w:top w:val="none" w:sz="0" w:space="0" w:color="auto"/>
                        <w:left w:val="none" w:sz="0" w:space="0" w:color="auto"/>
                        <w:bottom w:val="none" w:sz="0" w:space="0" w:color="auto"/>
                        <w:right w:val="none" w:sz="0" w:space="0" w:color="auto"/>
                      </w:divBdr>
                      <w:divsChild>
                        <w:div w:id="379207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1641722">
      <w:bodyDiv w:val="1"/>
      <w:marLeft w:val="0"/>
      <w:marRight w:val="0"/>
      <w:marTop w:val="0"/>
      <w:marBottom w:val="0"/>
      <w:divBdr>
        <w:top w:val="none" w:sz="0" w:space="0" w:color="auto"/>
        <w:left w:val="none" w:sz="0" w:space="0" w:color="auto"/>
        <w:bottom w:val="none" w:sz="0" w:space="0" w:color="auto"/>
        <w:right w:val="none" w:sz="0" w:space="0" w:color="auto"/>
      </w:divBdr>
      <w:divsChild>
        <w:div w:id="1570581432">
          <w:marLeft w:val="144"/>
          <w:marRight w:val="0"/>
          <w:marTop w:val="240"/>
          <w:marBottom w:val="40"/>
          <w:divBdr>
            <w:top w:val="none" w:sz="0" w:space="0" w:color="auto"/>
            <w:left w:val="none" w:sz="0" w:space="0" w:color="auto"/>
            <w:bottom w:val="none" w:sz="0" w:space="0" w:color="auto"/>
            <w:right w:val="none" w:sz="0" w:space="0" w:color="auto"/>
          </w:divBdr>
        </w:div>
      </w:divsChild>
    </w:div>
    <w:div w:id="1350451890">
      <w:bodyDiv w:val="1"/>
      <w:marLeft w:val="0"/>
      <w:marRight w:val="0"/>
      <w:marTop w:val="0"/>
      <w:marBottom w:val="0"/>
      <w:divBdr>
        <w:top w:val="none" w:sz="0" w:space="0" w:color="auto"/>
        <w:left w:val="none" w:sz="0" w:space="0" w:color="auto"/>
        <w:bottom w:val="none" w:sz="0" w:space="0" w:color="auto"/>
        <w:right w:val="none" w:sz="0" w:space="0" w:color="auto"/>
      </w:divBdr>
      <w:divsChild>
        <w:div w:id="1090850279">
          <w:marLeft w:val="144"/>
          <w:marRight w:val="0"/>
          <w:marTop w:val="240"/>
          <w:marBottom w:val="40"/>
          <w:divBdr>
            <w:top w:val="none" w:sz="0" w:space="0" w:color="auto"/>
            <w:left w:val="none" w:sz="0" w:space="0" w:color="auto"/>
            <w:bottom w:val="none" w:sz="0" w:space="0" w:color="auto"/>
            <w:right w:val="none" w:sz="0" w:space="0" w:color="auto"/>
          </w:divBdr>
        </w:div>
      </w:divsChild>
    </w:div>
    <w:div w:id="1566843009">
      <w:bodyDiv w:val="1"/>
      <w:marLeft w:val="0"/>
      <w:marRight w:val="0"/>
      <w:marTop w:val="0"/>
      <w:marBottom w:val="0"/>
      <w:divBdr>
        <w:top w:val="none" w:sz="0" w:space="0" w:color="auto"/>
        <w:left w:val="none" w:sz="0" w:space="0" w:color="auto"/>
        <w:bottom w:val="none" w:sz="0" w:space="0" w:color="auto"/>
        <w:right w:val="none" w:sz="0" w:space="0" w:color="auto"/>
      </w:divBdr>
      <w:divsChild>
        <w:div w:id="1550999047">
          <w:marLeft w:val="144"/>
          <w:marRight w:val="0"/>
          <w:marTop w:val="240"/>
          <w:marBottom w:val="40"/>
          <w:divBdr>
            <w:top w:val="none" w:sz="0" w:space="0" w:color="auto"/>
            <w:left w:val="none" w:sz="0" w:space="0" w:color="auto"/>
            <w:bottom w:val="none" w:sz="0" w:space="0" w:color="auto"/>
            <w:right w:val="none" w:sz="0" w:space="0" w:color="auto"/>
          </w:divBdr>
        </w:div>
      </w:divsChild>
    </w:div>
    <w:div w:id="1584603373">
      <w:bodyDiv w:val="1"/>
      <w:marLeft w:val="0"/>
      <w:marRight w:val="0"/>
      <w:marTop w:val="0"/>
      <w:marBottom w:val="0"/>
      <w:divBdr>
        <w:top w:val="none" w:sz="0" w:space="0" w:color="auto"/>
        <w:left w:val="none" w:sz="0" w:space="0" w:color="auto"/>
        <w:bottom w:val="none" w:sz="0" w:space="0" w:color="auto"/>
        <w:right w:val="none" w:sz="0" w:space="0" w:color="auto"/>
      </w:divBdr>
      <w:divsChild>
        <w:div w:id="1372153180">
          <w:marLeft w:val="144"/>
          <w:marRight w:val="0"/>
          <w:marTop w:val="240"/>
          <w:marBottom w:val="40"/>
          <w:divBdr>
            <w:top w:val="none" w:sz="0" w:space="0" w:color="auto"/>
            <w:left w:val="none" w:sz="0" w:space="0" w:color="auto"/>
            <w:bottom w:val="none" w:sz="0" w:space="0" w:color="auto"/>
            <w:right w:val="none" w:sz="0" w:space="0" w:color="auto"/>
          </w:divBdr>
        </w:div>
        <w:div w:id="185483715">
          <w:marLeft w:val="144"/>
          <w:marRight w:val="0"/>
          <w:marTop w:val="240"/>
          <w:marBottom w:val="40"/>
          <w:divBdr>
            <w:top w:val="none" w:sz="0" w:space="0" w:color="auto"/>
            <w:left w:val="none" w:sz="0" w:space="0" w:color="auto"/>
            <w:bottom w:val="none" w:sz="0" w:space="0" w:color="auto"/>
            <w:right w:val="none" w:sz="0" w:space="0" w:color="auto"/>
          </w:divBdr>
        </w:div>
      </w:divsChild>
    </w:div>
    <w:div w:id="1669673972">
      <w:bodyDiv w:val="1"/>
      <w:marLeft w:val="0"/>
      <w:marRight w:val="0"/>
      <w:marTop w:val="0"/>
      <w:marBottom w:val="0"/>
      <w:divBdr>
        <w:top w:val="none" w:sz="0" w:space="0" w:color="auto"/>
        <w:left w:val="none" w:sz="0" w:space="0" w:color="auto"/>
        <w:bottom w:val="none" w:sz="0" w:space="0" w:color="auto"/>
        <w:right w:val="none" w:sz="0" w:space="0" w:color="auto"/>
      </w:divBdr>
      <w:divsChild>
        <w:div w:id="2032099951">
          <w:marLeft w:val="144"/>
          <w:marRight w:val="0"/>
          <w:marTop w:val="240"/>
          <w:marBottom w:val="40"/>
          <w:divBdr>
            <w:top w:val="none" w:sz="0" w:space="0" w:color="auto"/>
            <w:left w:val="none" w:sz="0" w:space="0" w:color="auto"/>
            <w:bottom w:val="none" w:sz="0" w:space="0" w:color="auto"/>
            <w:right w:val="none" w:sz="0" w:space="0" w:color="auto"/>
          </w:divBdr>
        </w:div>
      </w:divsChild>
    </w:div>
    <w:div w:id="1776705182">
      <w:bodyDiv w:val="1"/>
      <w:marLeft w:val="0"/>
      <w:marRight w:val="0"/>
      <w:marTop w:val="0"/>
      <w:marBottom w:val="0"/>
      <w:divBdr>
        <w:top w:val="none" w:sz="0" w:space="0" w:color="auto"/>
        <w:left w:val="none" w:sz="0" w:space="0" w:color="auto"/>
        <w:bottom w:val="none" w:sz="0" w:space="0" w:color="auto"/>
        <w:right w:val="none" w:sz="0" w:space="0" w:color="auto"/>
      </w:divBdr>
      <w:divsChild>
        <w:div w:id="1922836479">
          <w:marLeft w:val="144"/>
          <w:marRight w:val="0"/>
          <w:marTop w:val="240"/>
          <w:marBottom w:val="40"/>
          <w:divBdr>
            <w:top w:val="none" w:sz="0" w:space="0" w:color="auto"/>
            <w:left w:val="none" w:sz="0" w:space="0" w:color="auto"/>
            <w:bottom w:val="none" w:sz="0" w:space="0" w:color="auto"/>
            <w:right w:val="none" w:sz="0" w:space="0" w:color="auto"/>
          </w:divBdr>
        </w:div>
        <w:div w:id="1189298096">
          <w:marLeft w:val="144"/>
          <w:marRight w:val="0"/>
          <w:marTop w:val="240"/>
          <w:marBottom w:val="40"/>
          <w:divBdr>
            <w:top w:val="none" w:sz="0" w:space="0" w:color="auto"/>
            <w:left w:val="none" w:sz="0" w:space="0" w:color="auto"/>
            <w:bottom w:val="none" w:sz="0" w:space="0" w:color="auto"/>
            <w:right w:val="none" w:sz="0" w:space="0" w:color="auto"/>
          </w:divBdr>
        </w:div>
        <w:div w:id="1489515106">
          <w:marLeft w:val="144"/>
          <w:marRight w:val="0"/>
          <w:marTop w:val="240"/>
          <w:marBottom w:val="40"/>
          <w:divBdr>
            <w:top w:val="none" w:sz="0" w:space="0" w:color="auto"/>
            <w:left w:val="none" w:sz="0" w:space="0" w:color="auto"/>
            <w:bottom w:val="none" w:sz="0" w:space="0" w:color="auto"/>
            <w:right w:val="none" w:sz="0" w:space="0" w:color="auto"/>
          </w:divBdr>
        </w:div>
      </w:divsChild>
    </w:div>
    <w:div w:id="1890991897">
      <w:bodyDiv w:val="1"/>
      <w:marLeft w:val="0"/>
      <w:marRight w:val="0"/>
      <w:marTop w:val="0"/>
      <w:marBottom w:val="0"/>
      <w:divBdr>
        <w:top w:val="none" w:sz="0" w:space="0" w:color="auto"/>
        <w:left w:val="none" w:sz="0" w:space="0" w:color="auto"/>
        <w:bottom w:val="none" w:sz="0" w:space="0" w:color="auto"/>
        <w:right w:val="none" w:sz="0" w:space="0" w:color="auto"/>
      </w:divBdr>
      <w:divsChild>
        <w:div w:id="356395607">
          <w:marLeft w:val="144"/>
          <w:marRight w:val="0"/>
          <w:marTop w:val="240"/>
          <w:marBottom w:val="40"/>
          <w:divBdr>
            <w:top w:val="none" w:sz="0" w:space="0" w:color="auto"/>
            <w:left w:val="none" w:sz="0" w:space="0" w:color="auto"/>
            <w:bottom w:val="none" w:sz="0" w:space="0" w:color="auto"/>
            <w:right w:val="none" w:sz="0" w:space="0" w:color="auto"/>
          </w:divBdr>
        </w:div>
      </w:divsChild>
    </w:div>
    <w:div w:id="2079353467">
      <w:bodyDiv w:val="1"/>
      <w:marLeft w:val="0"/>
      <w:marRight w:val="0"/>
      <w:marTop w:val="0"/>
      <w:marBottom w:val="0"/>
      <w:divBdr>
        <w:top w:val="none" w:sz="0" w:space="0" w:color="auto"/>
        <w:left w:val="none" w:sz="0" w:space="0" w:color="auto"/>
        <w:bottom w:val="none" w:sz="0" w:space="0" w:color="auto"/>
        <w:right w:val="none" w:sz="0" w:space="0" w:color="auto"/>
      </w:divBdr>
      <w:divsChild>
        <w:div w:id="142503726">
          <w:marLeft w:val="144"/>
          <w:marRight w:val="0"/>
          <w:marTop w:val="240"/>
          <w:marBottom w:val="40"/>
          <w:divBdr>
            <w:top w:val="none" w:sz="0" w:space="0" w:color="auto"/>
            <w:left w:val="none" w:sz="0" w:space="0" w:color="auto"/>
            <w:bottom w:val="none" w:sz="0" w:space="0" w:color="auto"/>
            <w:right w:val="none" w:sz="0" w:space="0" w:color="auto"/>
          </w:divBdr>
        </w:div>
        <w:div w:id="827478719">
          <w:marLeft w:val="144"/>
          <w:marRight w:val="0"/>
          <w:marTop w:val="240"/>
          <w:marBottom w:val="40"/>
          <w:divBdr>
            <w:top w:val="none" w:sz="0" w:space="0" w:color="auto"/>
            <w:left w:val="none" w:sz="0" w:space="0" w:color="auto"/>
            <w:bottom w:val="none" w:sz="0" w:space="0" w:color="auto"/>
            <w:right w:val="none" w:sz="0" w:space="0" w:color="auto"/>
          </w:divBdr>
        </w:div>
        <w:div w:id="510681297">
          <w:marLeft w:val="144"/>
          <w:marRight w:val="0"/>
          <w:marTop w:val="240"/>
          <w:marBottom w:val="40"/>
          <w:divBdr>
            <w:top w:val="none" w:sz="0" w:space="0" w:color="auto"/>
            <w:left w:val="none" w:sz="0" w:space="0" w:color="auto"/>
            <w:bottom w:val="none" w:sz="0" w:space="0" w:color="auto"/>
            <w:right w:val="none" w:sz="0" w:space="0" w:color="auto"/>
          </w:divBdr>
        </w:div>
        <w:div w:id="1248883227">
          <w:marLeft w:val="144"/>
          <w:marRight w:val="0"/>
          <w:marTop w:val="240"/>
          <w:marBottom w:val="40"/>
          <w:divBdr>
            <w:top w:val="none" w:sz="0" w:space="0" w:color="auto"/>
            <w:left w:val="none" w:sz="0" w:space="0" w:color="auto"/>
            <w:bottom w:val="none" w:sz="0" w:space="0" w:color="auto"/>
            <w:right w:val="none" w:sz="0" w:space="0" w:color="auto"/>
          </w:divBdr>
        </w:div>
        <w:div w:id="946278241">
          <w:marLeft w:val="144"/>
          <w:marRight w:val="0"/>
          <w:marTop w:val="240"/>
          <w:marBottom w:val="40"/>
          <w:divBdr>
            <w:top w:val="none" w:sz="0" w:space="0" w:color="auto"/>
            <w:left w:val="none" w:sz="0" w:space="0" w:color="auto"/>
            <w:bottom w:val="none" w:sz="0" w:space="0" w:color="auto"/>
            <w:right w:val="none" w:sz="0" w:space="0" w:color="auto"/>
          </w:divBdr>
        </w:div>
      </w:divsChild>
    </w:div>
    <w:div w:id="2103646068">
      <w:bodyDiv w:val="1"/>
      <w:marLeft w:val="0"/>
      <w:marRight w:val="0"/>
      <w:marTop w:val="0"/>
      <w:marBottom w:val="0"/>
      <w:divBdr>
        <w:top w:val="none" w:sz="0" w:space="0" w:color="auto"/>
        <w:left w:val="none" w:sz="0" w:space="0" w:color="auto"/>
        <w:bottom w:val="none" w:sz="0" w:space="0" w:color="auto"/>
        <w:right w:val="none" w:sz="0" w:space="0" w:color="auto"/>
      </w:divBdr>
      <w:divsChild>
        <w:div w:id="6561928">
          <w:marLeft w:val="144"/>
          <w:marRight w:val="0"/>
          <w:marTop w:val="240"/>
          <w:marBottom w:val="40"/>
          <w:divBdr>
            <w:top w:val="none" w:sz="0" w:space="0" w:color="auto"/>
            <w:left w:val="none" w:sz="0" w:space="0" w:color="auto"/>
            <w:bottom w:val="none" w:sz="0" w:space="0" w:color="auto"/>
            <w:right w:val="none" w:sz="0" w:space="0" w:color="auto"/>
          </w:divBdr>
        </w:div>
        <w:div w:id="2109306559">
          <w:marLeft w:val="144"/>
          <w:marRight w:val="0"/>
          <w:marTop w:val="240"/>
          <w:marBottom w:val="40"/>
          <w:divBdr>
            <w:top w:val="none" w:sz="0" w:space="0" w:color="auto"/>
            <w:left w:val="none" w:sz="0" w:space="0" w:color="auto"/>
            <w:bottom w:val="none" w:sz="0" w:space="0" w:color="auto"/>
            <w:right w:val="none" w:sz="0" w:space="0" w:color="auto"/>
          </w:divBdr>
        </w:div>
        <w:div w:id="1062868192">
          <w:marLeft w:val="144"/>
          <w:marRight w:val="0"/>
          <w:marTop w:val="240"/>
          <w:marBottom w:val="40"/>
          <w:divBdr>
            <w:top w:val="none" w:sz="0" w:space="0" w:color="auto"/>
            <w:left w:val="none" w:sz="0" w:space="0" w:color="auto"/>
            <w:bottom w:val="none" w:sz="0" w:space="0" w:color="auto"/>
            <w:right w:val="none" w:sz="0" w:space="0" w:color="auto"/>
          </w:divBdr>
        </w:div>
        <w:div w:id="804155189">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logs.glowscotland.org.uk/glowblogs/icampbellep/2018/10/22/creative-maths/" TargetMode="External"/><Relationship Id="rId18" Type="http://schemas.openxmlformats.org/officeDocument/2006/relationships/hyperlink" Target="https://www.triton.edu/uploadedFiles/Content/Academics/Continuing_Education/Cone_of_Learning.pdf" TargetMode="External"/><Relationship Id="rId26" Type="http://schemas.openxmlformats.org/officeDocument/2006/relationships/hyperlink" Target="https://www.psychologytoday.com/us/blog/freedom-learn/200807/children-educate-themselves-i-outline-some-the-evidence" TargetMode="External"/><Relationship Id="rId39" Type="http://schemas.openxmlformats.org/officeDocument/2006/relationships/hyperlink" Target="http://www.sgischools.com/cms/images/PDF/conference2015/kath-murdoch-inquiry-journey.pdf" TargetMode="External"/><Relationship Id="rId21" Type="http://schemas.openxmlformats.org/officeDocument/2006/relationships/hyperlink" Target="https://www.oxfordlearning.com/engaging-young-learners-through-inquiry-based-learning/" TargetMode="External"/><Relationship Id="rId34" Type="http://schemas.openxmlformats.org/officeDocument/2006/relationships/hyperlink" Target="https://learning.gov.wales/docs/learningwales/publications/150803-fp-framework-cy.pdf" TargetMode="External"/><Relationship Id="rId42" Type="http://schemas.openxmlformats.org/officeDocument/2006/relationships/hyperlink" Target="https://dera.ioe.ac.uk/1121/1/Transforming%20religious%education.pdf" TargetMode="External"/><Relationship Id="rId47" Type="http://schemas.openxmlformats.org/officeDocument/2006/relationships/hyperlink" Target="https://leading-learning.blogspot.com/2009/06/killing-of-creativity-by-technocrats.html" TargetMode="External"/><Relationship Id="rId50" Type="http://schemas.openxmlformats.org/officeDocument/2006/relationships/hyperlink" Target="https://moodle.uwtsd.ac.uk/pluginfile.php/159262/mod_resource/content/0/Fersiwn%20Cymraeg%20TAPS_Pyramid_Final_for_Wales_in_Welsh.pdf" TargetMode="External"/><Relationship Id="rId55" Type="http://schemas.openxmlformats.org/officeDocument/2006/relationships/hyperlink" Target="https://www.heysigmund.com/positioning-kids-teens-thrive-11-practical-powerful-ways-build-growth-mindset/" TargetMode="External"/><Relationship Id="rId63" Type="http://schemas.openxmlformats.org/officeDocument/2006/relationships/hyperlink" Target="https://www.youtube.com/watch?v=yMLTF_0PAQw" TargetMode="External"/><Relationship Id="rId68" Type="http://schemas.openxmlformats.org/officeDocument/2006/relationships/hyperlink" Target="http://s3-eu-west-2.amazonaws.com/media.techniquest.org/wp-content/uploads/2017/02/08132753/SoundSensationsChallengeSupportResourcesW.pdf" TargetMode="External"/><Relationship Id="rId76" Type="http://schemas.openxmlformats.org/officeDocument/2006/relationships/hyperlink" Target="https://www.techniquest.org/blog/exhibit/pipes-of-pan/" TargetMode="External"/><Relationship Id="rId7" Type="http://schemas.openxmlformats.org/officeDocument/2006/relationships/hyperlink" Target="https://learning.gov.wales/docs/learningwales/publications/140624-science-in-the-national-curriculum-cy-v3.pdf" TargetMode="External"/><Relationship Id="rId71" Type="http://schemas.openxmlformats.org/officeDocument/2006/relationships/hyperlink" Target="https://www.techniquest.org/blog/exhibit/rainstick/" TargetMode="External"/><Relationship Id="rId2" Type="http://schemas.openxmlformats.org/officeDocument/2006/relationships/styles" Target="styles.xml"/><Relationship Id="rId16" Type="http://schemas.openxmlformats.org/officeDocument/2006/relationships/hyperlink" Target="https://www.teachhub.com/teaching-strategies-keep-students-engaged-learning" TargetMode="External"/><Relationship Id="rId29" Type="http://schemas.openxmlformats.org/officeDocument/2006/relationships/hyperlink" Target="http://simplexportal.ro/mascilproject.ro/IBL.html" TargetMode="External"/><Relationship Id="rId11" Type="http://schemas.openxmlformats.org/officeDocument/2006/relationships/hyperlink" Target="https://earlyyearsreflections.wordpress.com/caroline-b/" TargetMode="External"/><Relationship Id="rId24" Type="http://schemas.openxmlformats.org/officeDocument/2006/relationships/hyperlink" Target="https://www.estyn.gov.wales/sites/default/files/documents/Cadoxton%20Community%20Primary.pdf" TargetMode="External"/><Relationship Id="rId32" Type="http://schemas.openxmlformats.org/officeDocument/2006/relationships/hyperlink" Target="https://www.learning-theories.com/discovery-learning-bruner.html" TargetMode="External"/><Relationship Id="rId37" Type="http://schemas.openxmlformats.org/officeDocument/2006/relationships/hyperlink" Target="https://www.simplypsychology.org/vygotsky.html" TargetMode="External"/><Relationship Id="rId40" Type="http://schemas.openxmlformats.org/officeDocument/2006/relationships/hyperlink" Target="http://edtheory.blogspot.com/2015/06/self-assessment-is-essential-to.html" TargetMode="External"/><Relationship Id="rId45" Type="http://schemas.openxmlformats.org/officeDocument/2006/relationships/hyperlink" Target="https://www.inc.com/magazine/201905/jill-krasny/cleveland-ohio-entrepreneurship-scene-startup-neighborhoods-business-city.html" TargetMode="External"/><Relationship Id="rId53" Type="http://schemas.openxmlformats.org/officeDocument/2006/relationships/hyperlink" Target="https://www.theguardian.com/education/2002/oct/03/elearning.technology1" TargetMode="External"/><Relationship Id="rId58" Type="http://schemas.openxmlformats.org/officeDocument/2006/relationships/hyperlink" Target="https://www.youtube.com/watch?v=s-xd3NuWQI0" TargetMode="External"/><Relationship Id="rId66" Type="http://schemas.openxmlformats.org/officeDocument/2006/relationships/hyperlink" Target="https://www.youtube.com/watch?v=pFfBrCyHfWs" TargetMode="External"/><Relationship Id="rId74" Type="http://schemas.openxmlformats.org/officeDocument/2006/relationships/hyperlink" Target="https://www.techniquest.org/blog/exhibit/echo-tube/" TargetMode="External"/><Relationship Id="rId79"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www.bbc.com/bitesize/clips/zj6mhyc" TargetMode="External"/><Relationship Id="rId10" Type="http://schemas.openxmlformats.org/officeDocument/2006/relationships/hyperlink" Target="https://www.researchgate.net/publication/274313611_An_Introduction_to_Cross-Curricular_Learning" TargetMode="External"/><Relationship Id="rId19" Type="http://schemas.openxmlformats.org/officeDocument/2006/relationships/hyperlink" Target="http://www.debonogroup.com/six_thinking_hats.php" TargetMode="External"/><Relationship Id="rId31" Type="http://schemas.openxmlformats.org/officeDocument/2006/relationships/hyperlink" Target="https://www.learning-theories.com/discovery-learning-bruner.html" TargetMode="External"/><Relationship Id="rId44" Type="http://schemas.openxmlformats.org/officeDocument/2006/relationships/hyperlink" Target="https://www.reading.ac.uk/engageinassessment/peer-and-self-assessment/peer-assessment/eia-why-use-peer-assessment.aspx" TargetMode="External"/><Relationship Id="rId52" Type="http://schemas.openxmlformats.org/officeDocument/2006/relationships/hyperlink" Target="https://www.teachervision.com/graphic-organizer/using-kwl-classroom" TargetMode="External"/><Relationship Id="rId60" Type="http://schemas.openxmlformats.org/officeDocument/2006/relationships/hyperlink" Target="https://www.youtube.com/watch?v=5WKU7gG_ApU" TargetMode="External"/><Relationship Id="rId65" Type="http://schemas.openxmlformats.org/officeDocument/2006/relationships/hyperlink" Target="https://www.youtube.com/watch?v=fIZPNP3tibw" TargetMode="External"/><Relationship Id="rId73" Type="http://schemas.openxmlformats.org/officeDocument/2006/relationships/hyperlink" Target="https://www.techniquest.org/blog/exhibit/whisper-dishes/" TargetMode="External"/><Relationship Id="rId78" Type="http://schemas.openxmlformats.org/officeDocument/2006/relationships/header" Target="header1.xml"/><Relationship Id="rId8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amt.org/" TargetMode="External"/><Relationship Id="rId14" Type="http://schemas.openxmlformats.org/officeDocument/2006/relationships/hyperlink" Target="https://www.ccss.co.uk/news/field-trip-benefits/" TargetMode="External"/><Relationship Id="rId22" Type="http://schemas.openxmlformats.org/officeDocument/2006/relationships/hyperlink" Target="https://www.estyn.llyw.cymru/adroddiadau-thematig/arfer-dda-yn-y-dyniaethau" TargetMode="External"/><Relationship Id="rId27" Type="http://schemas.openxmlformats.org/officeDocument/2006/relationships/hyperlink" Target="http://www.greenfieldsprimary.co.uk/enquiry-curriculum/" TargetMode="External"/><Relationship Id="rId30" Type="http://schemas.openxmlformats.org/officeDocument/2006/relationships/hyperlink" Target="https://www.researchgate.net/publication/258844946_1_UNDERSTANDING_ENQUIRY-BASED_LEARNING" TargetMode="External"/><Relationship Id="rId35" Type="http://schemas.openxmlformats.org/officeDocument/2006/relationships/hyperlink" Target="https://www.google.com/search?q=inquiry+based+learning+quote&amp;rlz=1C1CHBF_en-gbGB782GB782&amp;tbm=isch&amp;source=iu&amp;ictx=1&amp;fir=dzJRdwKuz9DqOM%253A%252C89pHcqoa1Y_KPM%252C_&amp;vet=1&amp;usg=AI4_-kQ4p5j5GLHU37Cc4ppOjswnNGBvqw&amp;sa=X&amp;ved=2ahUKEwje-aLf-YHiAhXNVhUIHVEVAngQ9QEwBnoECAkQEA" TargetMode="External"/><Relationship Id="rId43" Type="http://schemas.openxmlformats.org/officeDocument/2006/relationships/hyperlink" Target="https://moodle.uwtsd.ac.uk/pluginfile.php/153761/mod_resource/content/0/Practical%20action%20Wales%205914563d-17e0-47d5-9582-61480a00002f.pdf" TargetMode="External"/><Relationship Id="rId48" Type="http://schemas.openxmlformats.org/officeDocument/2006/relationships/hyperlink" Target="https://www.stem.org.uk/resources/collection/3059/nuffield-primary-science" TargetMode="External"/><Relationship Id="rId56" Type="http://schemas.openxmlformats.org/officeDocument/2006/relationships/hyperlink" Target="https://www.youtube.com/watch?v=5b4-rXhKpMM" TargetMode="External"/><Relationship Id="rId64" Type="http://schemas.openxmlformats.org/officeDocument/2006/relationships/hyperlink" Target="https://www.howweelearn.com/spectacular-homemade-musical-instruments/" TargetMode="External"/><Relationship Id="rId69" Type="http://schemas.openxmlformats.org/officeDocument/2006/relationships/hyperlink" Target="https://www.pinterest.co.uk/maestroclassics/homemade-musical-instruments/" TargetMode="External"/><Relationship Id="rId77" Type="http://schemas.openxmlformats.org/officeDocument/2006/relationships/hyperlink" Target="https://www.techniquest.org/blog/exhibit/rock-core-xylophone/" TargetMode="External"/><Relationship Id="rId8" Type="http://schemas.openxmlformats.org/officeDocument/2006/relationships/hyperlink" Target="https://thesecondprinciple.com/teaching-essentials/beyond-bloom-cognitive-taxonomy-revised/" TargetMode="External"/><Relationship Id="rId51" Type="http://schemas.openxmlformats.org/officeDocument/2006/relationships/hyperlink" Target="https://www.teachthought.com/learning/pedagogy-john-dewey-summary/" TargetMode="External"/><Relationship Id="rId72" Type="http://schemas.openxmlformats.org/officeDocument/2006/relationships/hyperlink" Target="https://www.techniquest.org/blog/exhibit/bucket-radio/" TargetMode="External"/><Relationship Id="rId80"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teachprimary.com/learning_resources/view/the-five-key-practices-every-good-primary-science-teacher-should-know" TargetMode="External"/><Relationship Id="rId17" Type="http://schemas.openxmlformats.org/officeDocument/2006/relationships/hyperlink" Target="https://moodle.uwtsd.ac.uk/pluginfile.php/156893/mod_resource/content/0/00_teacherguide.pdf" TargetMode="External"/><Relationship Id="rId25" Type="http://schemas.openxmlformats.org/officeDocument/2006/relationships/hyperlink" Target="https://www.estyn.llyw.cymru/arfer-effeithiol/asesu-ar-gyfer-dysgu-medrau-meddwl" TargetMode="External"/><Relationship Id="rId33" Type="http://schemas.openxmlformats.org/officeDocument/2006/relationships/hyperlink" Target="https://learning.gov.wales/docs/learningwales/publications/081204commonunderstschoolscy.pdf" TargetMode="External"/><Relationship Id="rId38" Type="http://schemas.openxmlformats.org/officeDocument/2006/relationships/hyperlink" Target="https://sites.google.com/site/assessmentwebsite/importance-of-informal-assessment" TargetMode="External"/><Relationship Id="rId46" Type="http://schemas.openxmlformats.org/officeDocument/2006/relationships/hyperlink" Target="https://files.eric.ed.gov/fulltext/EJ1161535.pdf" TargetMode="External"/><Relationship Id="rId59" Type="http://schemas.openxmlformats.org/officeDocument/2006/relationships/hyperlink" Target="https://www.youtube.com/watch?v=-tJYN-eG1zk" TargetMode="External"/><Relationship Id="rId67" Type="http://schemas.openxmlformats.org/officeDocument/2006/relationships/hyperlink" Target="http://kiddley.com/2013/07/09/10-great-musical-instruments-to-make-at-home/" TargetMode="External"/><Relationship Id="rId20" Type="http://schemas.openxmlformats.org/officeDocument/2006/relationships/hyperlink" Target="https://gweddill.gov.wales/docs/dcells/publications/150225-successful-futures-cy.pdf" TargetMode="External"/><Relationship Id="rId41" Type="http://schemas.openxmlformats.org/officeDocument/2006/relationships/hyperlink" Target="https://www.theguardian.com/commentisfree/2018/jan/17/creativity-private-schools-uk-creative-industries-state" TargetMode="External"/><Relationship Id="rId54" Type="http://schemas.openxmlformats.org/officeDocument/2006/relationships/hyperlink" Target="https://www.theguardian.com/education/2002/oct/03/elearning.technology1" TargetMode="External"/><Relationship Id="rId62" Type="http://schemas.openxmlformats.org/officeDocument/2006/relationships/hyperlink" Target="https://www.bbc.com/bitesize/clips/ztptsbk" TargetMode="External"/><Relationship Id="rId70" Type="http://schemas.openxmlformats.org/officeDocument/2006/relationships/hyperlink" Target="https://www.techniquest.org/blog/exhibit/giant-keyboard/" TargetMode="External"/><Relationship Id="rId75" Type="http://schemas.openxmlformats.org/officeDocument/2006/relationships/hyperlink" Target="https://www.techniquest.org/blog/exhibit/beat-it/"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files.eric.ed.gov/fulltext/ED518082.pdf" TargetMode="External"/><Relationship Id="rId23" Type="http://schemas.openxmlformats.org/officeDocument/2006/relationships/hyperlink" Target="https://www.estyn.gov.wales/sites/default/files/documents/Compendium%202017%20Welsh.pdf" TargetMode="External"/><Relationship Id="rId28" Type="http://schemas.openxmlformats.org/officeDocument/2006/relationships/hyperlink" Target="http://www.habitsofmindinstitute.org/wp-content/uploads/2014/05/HOM.Chart_.Horizontal.pdf" TargetMode="External"/><Relationship Id="rId36" Type="http://schemas.openxmlformats.org/officeDocument/2006/relationships/hyperlink" Target="https://journals.sagepub.com/doi/pdf/10.2304/gsch.2014.4.1.21" TargetMode="External"/><Relationship Id="rId49" Type="http://schemas.openxmlformats.org/officeDocument/2006/relationships/hyperlink" Target="https://www.tes.com/news/starkey-blasts-history-teaching-catastrophe" TargetMode="External"/><Relationship Id="rId57" Type="http://schemas.openxmlformats.org/officeDocument/2006/relationships/hyperlink" Target="https://www.youtube.com/watch?v=evr7pgSsVo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1158</TotalTime>
  <Pages>25</Pages>
  <Words>7844</Words>
  <Characters>44717</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Gerard</dc:creator>
  <cp:keywords/>
  <dc:description/>
  <cp:lastModifiedBy>Gwen Gerard</cp:lastModifiedBy>
  <cp:revision>33</cp:revision>
  <dcterms:created xsi:type="dcterms:W3CDTF">2019-04-24T08:26:00Z</dcterms:created>
  <dcterms:modified xsi:type="dcterms:W3CDTF">2019-05-07T15:00:00Z</dcterms:modified>
</cp:coreProperties>
</file>