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eg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02EBFFF0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7F7560">
        <w:rPr>
          <w:sz w:val="24"/>
          <w:szCs w:val="24"/>
        </w:rPr>
        <w:t xml:space="preserve"> Cooper and Schoolbred</w:t>
      </w:r>
      <w:r w:rsidR="0044620C">
        <w:rPr>
          <w:sz w:val="24"/>
          <w:szCs w:val="24"/>
        </w:rPr>
        <w:t xml:space="preserve"> (</w:t>
      </w:r>
      <w:r w:rsidR="007F7560">
        <w:rPr>
          <w:sz w:val="24"/>
          <w:szCs w:val="24"/>
        </w:rPr>
        <w:t>2016</w:t>
      </w:r>
      <w:r w:rsidR="0044620C">
        <w:rPr>
          <w:sz w:val="24"/>
          <w:szCs w:val="24"/>
        </w:rPr>
        <w:t>)</w:t>
      </w:r>
    </w:p>
    <w:p w14:paraId="6167DB34" w14:textId="6AB87B76" w:rsidR="007F7560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7F7560">
        <w:rPr>
          <w:sz w:val="24"/>
          <w:szCs w:val="24"/>
        </w:rPr>
        <w:t xml:space="preserve"> Cooper, H and Shoolbred, M. (2016) </w:t>
      </w:r>
      <w:r w:rsidR="0044620C" w:rsidRPr="0044620C">
        <w:rPr>
          <w:i/>
          <w:iCs/>
          <w:sz w:val="24"/>
          <w:szCs w:val="24"/>
        </w:rPr>
        <w:t>Where’s your argument?</w:t>
      </w:r>
      <w:r w:rsidR="0044620C">
        <w:rPr>
          <w:sz w:val="24"/>
          <w:szCs w:val="24"/>
        </w:rPr>
        <w:t>. 1</w:t>
      </w:r>
      <w:r w:rsidR="0044620C" w:rsidRPr="0044620C">
        <w:rPr>
          <w:sz w:val="24"/>
          <w:szCs w:val="24"/>
          <w:vertAlign w:val="superscript"/>
        </w:rPr>
        <w:t>st</w:t>
      </w:r>
      <w:r w:rsidR="0044620C">
        <w:rPr>
          <w:sz w:val="24"/>
          <w:szCs w:val="24"/>
        </w:rPr>
        <w:t xml:space="preserve"> edn. London: Macmillan Publishers Limited.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364834DC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4620C">
        <w:rPr>
          <w:sz w:val="24"/>
          <w:szCs w:val="24"/>
        </w:rPr>
        <w:t xml:space="preserve"> Connelly and Forsyth (2011)</w:t>
      </w:r>
    </w:p>
    <w:p w14:paraId="07EF9527" w14:textId="17556296" w:rsidR="00E746CF" w:rsidRPr="00756158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44620C">
        <w:rPr>
          <w:sz w:val="24"/>
          <w:szCs w:val="24"/>
        </w:rPr>
        <w:t xml:space="preserve"> Connelly</w:t>
      </w:r>
      <w:r w:rsidR="00756158">
        <w:rPr>
          <w:sz w:val="24"/>
          <w:szCs w:val="24"/>
        </w:rPr>
        <w:t xml:space="preserve">, J. and Forsyth, P. (2011) </w:t>
      </w:r>
      <w:r w:rsidR="00756158" w:rsidRPr="00756158">
        <w:rPr>
          <w:i/>
          <w:iCs/>
          <w:sz w:val="24"/>
          <w:szCs w:val="24"/>
        </w:rPr>
        <w:t>Essay Writing Skills</w:t>
      </w:r>
      <w:r w:rsidR="00756158">
        <w:rPr>
          <w:i/>
          <w:iCs/>
          <w:sz w:val="24"/>
          <w:szCs w:val="24"/>
        </w:rPr>
        <w:t>: Essential techniques to gain top marks</w:t>
      </w:r>
      <w:r w:rsidR="00756158" w:rsidRPr="00756158">
        <w:rPr>
          <w:sz w:val="24"/>
          <w:szCs w:val="24"/>
        </w:rPr>
        <w:t>. 1</w:t>
      </w:r>
      <w:r w:rsidR="00756158" w:rsidRPr="00756158">
        <w:rPr>
          <w:sz w:val="24"/>
          <w:szCs w:val="24"/>
          <w:vertAlign w:val="superscript"/>
        </w:rPr>
        <w:t>st</w:t>
      </w:r>
      <w:r w:rsidR="00756158" w:rsidRPr="00756158">
        <w:rPr>
          <w:sz w:val="24"/>
          <w:szCs w:val="24"/>
        </w:rPr>
        <w:t xml:space="preserve"> edn</w:t>
      </w:r>
      <w:r w:rsidR="00756158">
        <w:rPr>
          <w:i/>
          <w:iCs/>
          <w:sz w:val="24"/>
          <w:szCs w:val="24"/>
        </w:rPr>
        <w:t xml:space="preserve">. </w:t>
      </w:r>
      <w:r w:rsidR="00756158">
        <w:rPr>
          <w:sz w:val="24"/>
          <w:szCs w:val="24"/>
        </w:rPr>
        <w:t>Hong Kong: Replika Press Pvt Ltd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724B093E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756158">
        <w:rPr>
          <w:sz w:val="24"/>
          <w:szCs w:val="24"/>
        </w:rPr>
        <w:t xml:space="preserve"> Hoff (2014)</w:t>
      </w:r>
    </w:p>
    <w:p w14:paraId="6C248C73" w14:textId="40989FBA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756158">
        <w:rPr>
          <w:sz w:val="24"/>
          <w:szCs w:val="24"/>
        </w:rPr>
        <w:t xml:space="preserve"> Hoff, R. (2014) I Can See You Naked: A fearless guide to making great presentations. 1</w:t>
      </w:r>
      <w:r w:rsidR="00756158" w:rsidRPr="00756158">
        <w:rPr>
          <w:sz w:val="24"/>
          <w:szCs w:val="24"/>
          <w:vertAlign w:val="superscript"/>
        </w:rPr>
        <w:t>st</w:t>
      </w:r>
      <w:r w:rsidR="00756158">
        <w:rPr>
          <w:sz w:val="24"/>
          <w:szCs w:val="24"/>
        </w:rPr>
        <w:t xml:space="preserve"> edn. New York: Diversion Books.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4BE9D" w14:textId="77777777" w:rsidR="002E5E87" w:rsidRDefault="002E5E87" w:rsidP="00F4063D">
      <w:pPr>
        <w:rPr>
          <w:sz w:val="24"/>
          <w:szCs w:val="24"/>
        </w:rPr>
      </w:pPr>
    </w:p>
    <w:p w14:paraId="13C04BE1" w14:textId="77777777" w:rsidR="002E5E87" w:rsidRDefault="002E5E87" w:rsidP="00F4063D">
      <w:pPr>
        <w:rPr>
          <w:sz w:val="24"/>
          <w:szCs w:val="24"/>
        </w:rPr>
      </w:pPr>
    </w:p>
    <w:p w14:paraId="4E83E243" w14:textId="77777777" w:rsidR="002E5E87" w:rsidRDefault="002E5E87" w:rsidP="00F4063D">
      <w:pPr>
        <w:rPr>
          <w:sz w:val="24"/>
          <w:szCs w:val="24"/>
        </w:rPr>
      </w:pPr>
    </w:p>
    <w:p w14:paraId="75EC9FFA" w14:textId="532BB321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Citation:</w:t>
      </w:r>
      <w:r w:rsidR="00756158">
        <w:rPr>
          <w:sz w:val="24"/>
          <w:szCs w:val="24"/>
        </w:rPr>
        <w:t xml:space="preserve"> </w:t>
      </w:r>
      <w:r w:rsidR="0077465D">
        <w:rPr>
          <w:sz w:val="24"/>
          <w:szCs w:val="24"/>
        </w:rPr>
        <w:t xml:space="preserve">Callinan, </w:t>
      </w:r>
      <w:r w:rsidR="00AB51DD">
        <w:rPr>
          <w:sz w:val="24"/>
          <w:szCs w:val="24"/>
        </w:rPr>
        <w:t>Van der ze</w:t>
      </w:r>
      <w:r w:rsidR="0077465D">
        <w:rPr>
          <w:sz w:val="24"/>
          <w:szCs w:val="24"/>
        </w:rPr>
        <w:t>e and Wilson (2016)</w:t>
      </w:r>
    </w:p>
    <w:p w14:paraId="16C04193" w14:textId="10A1525B" w:rsidR="00AB51DD" w:rsidRPr="00AB51DD" w:rsidRDefault="00F4063D" w:rsidP="00F4063D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77465D">
        <w:rPr>
          <w:sz w:val="24"/>
          <w:szCs w:val="24"/>
        </w:rPr>
        <w:t xml:space="preserve"> Callinan, C. </w:t>
      </w:r>
      <w:r w:rsidR="00AB51DD">
        <w:rPr>
          <w:sz w:val="24"/>
          <w:szCs w:val="24"/>
        </w:rPr>
        <w:t>Van der ze</w:t>
      </w:r>
      <w:r w:rsidR="0077465D">
        <w:rPr>
          <w:sz w:val="24"/>
          <w:szCs w:val="24"/>
        </w:rPr>
        <w:t>e,</w:t>
      </w:r>
      <w:r w:rsidR="00AB51DD">
        <w:rPr>
          <w:sz w:val="24"/>
          <w:szCs w:val="24"/>
        </w:rPr>
        <w:t xml:space="preserve"> E. and Wilson, G. (2016) </w:t>
      </w:r>
      <w:r w:rsidR="00AB51DD" w:rsidRPr="00AB51DD">
        <w:rPr>
          <w:sz w:val="24"/>
          <w:szCs w:val="24"/>
        </w:rPr>
        <w:t>‘Developing essay writing skills: an evaluation of the modeloing behaviour and the influence of student self-efficacy’,</w:t>
      </w:r>
      <w:r w:rsidR="00AB51DD" w:rsidRPr="00AB51DD">
        <w:rPr>
          <w:i/>
          <w:iCs/>
          <w:sz w:val="24"/>
          <w:szCs w:val="24"/>
        </w:rPr>
        <w:t xml:space="preserve"> Journal Of Further And Higher Education</w:t>
      </w:r>
      <w:r w:rsidR="00AB51DD" w:rsidRPr="00AB51DD">
        <w:rPr>
          <w:sz w:val="24"/>
          <w:szCs w:val="24"/>
        </w:rPr>
        <w:t>, 42(5), pp608-622.</w:t>
      </w:r>
      <w:r w:rsidR="00AB51DD">
        <w:rPr>
          <w:sz w:val="24"/>
          <w:szCs w:val="24"/>
        </w:rPr>
        <w:t xml:space="preserve"> Available at: https://doi.org/10.1080/0309877x.2017.1302564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553775EC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E5E87">
        <w:rPr>
          <w:sz w:val="24"/>
          <w:szCs w:val="24"/>
        </w:rPr>
        <w:t xml:space="preserve"> Dwyer (2014)</w:t>
      </w:r>
    </w:p>
    <w:p w14:paraId="50ED33F4" w14:textId="6E222EF7" w:rsidR="004A1742" w:rsidRPr="002E5E87" w:rsidRDefault="004A1742" w:rsidP="005F6C5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2E5E87">
        <w:rPr>
          <w:sz w:val="24"/>
          <w:szCs w:val="24"/>
        </w:rPr>
        <w:t xml:space="preserve"> Dwyer, M. (2014) ‘A guide to the Harvard referencing system’,</w:t>
      </w:r>
      <w:r w:rsidR="002E5E87">
        <w:rPr>
          <w:i/>
          <w:iCs/>
          <w:sz w:val="24"/>
          <w:szCs w:val="24"/>
        </w:rPr>
        <w:t xml:space="preserve"> British Journal of Nursing,</w:t>
      </w:r>
      <w:r w:rsidR="00E860EB">
        <w:rPr>
          <w:i/>
          <w:iCs/>
          <w:sz w:val="24"/>
          <w:szCs w:val="24"/>
        </w:rPr>
        <w:t xml:space="preserve"> 4(10). Available at: https;//doi.org/10.12968/bjon.1995.4.10.599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25A42934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E860EB">
        <w:rPr>
          <w:sz w:val="24"/>
          <w:szCs w:val="24"/>
        </w:rPr>
        <w:t xml:space="preserve"> Kargbo (2010)</w:t>
      </w:r>
    </w:p>
    <w:p w14:paraId="2C790955" w14:textId="1F861A12" w:rsidR="00F4063D" w:rsidRPr="00E860EB" w:rsidRDefault="0078080E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E860EB">
        <w:rPr>
          <w:sz w:val="24"/>
          <w:szCs w:val="24"/>
        </w:rPr>
        <w:t xml:space="preserve"> Kargbo, J.A. (2010) ‘Undergraduate Students; Problems with Citing References’., </w:t>
      </w:r>
      <w:r w:rsidR="00E860EB">
        <w:rPr>
          <w:i/>
          <w:iCs/>
          <w:sz w:val="24"/>
          <w:szCs w:val="24"/>
        </w:rPr>
        <w:t>The reference Librarian</w:t>
      </w:r>
      <w:r w:rsidR="00E860EB" w:rsidRPr="00E860EB">
        <w:rPr>
          <w:sz w:val="24"/>
          <w:szCs w:val="24"/>
        </w:rPr>
        <w:t>, 51(3),</w:t>
      </w:r>
      <w:r w:rsidR="00E860EB">
        <w:rPr>
          <w:i/>
          <w:iCs/>
          <w:sz w:val="24"/>
          <w:szCs w:val="24"/>
        </w:rPr>
        <w:t xml:space="preserve"> </w:t>
      </w:r>
      <w:r w:rsidR="00E860EB">
        <w:rPr>
          <w:sz w:val="24"/>
          <w:szCs w:val="24"/>
        </w:rPr>
        <w:t>pp222-236. Available at: doi10.1080</w:t>
      </w: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6EC22501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E860EB">
        <w:rPr>
          <w:sz w:val="24"/>
          <w:szCs w:val="24"/>
        </w:rPr>
        <w:t xml:space="preserve"> Tingen et al. (2009)</w:t>
      </w:r>
    </w:p>
    <w:p w14:paraId="20F179D7" w14:textId="43CE13EA" w:rsidR="00526DFC" w:rsidRPr="001C296B" w:rsidRDefault="00526DFC" w:rsidP="00676C0A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r w:rsidR="001C296B">
        <w:rPr>
          <w:sz w:val="24"/>
          <w:szCs w:val="24"/>
        </w:rPr>
        <w:t xml:space="preserve">Tingen, M.S., Burnett, A.H., Murchison, R.B., Zhu, H. (2009);The Important of Nursing Research’., </w:t>
      </w:r>
      <w:r w:rsidR="001C296B">
        <w:rPr>
          <w:i/>
          <w:iCs/>
          <w:sz w:val="24"/>
          <w:szCs w:val="24"/>
        </w:rPr>
        <w:t xml:space="preserve">J Nurs Educ., 48(3), pp167-170. 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71002" w14:textId="70DDE4E1" w:rsidR="001C296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1C296B">
        <w:rPr>
          <w:sz w:val="24"/>
          <w:szCs w:val="24"/>
        </w:rPr>
        <w:t xml:space="preserve"> NMC Nursing and Midwifery Council (2019)</w:t>
      </w:r>
    </w:p>
    <w:p w14:paraId="4D324A47" w14:textId="5E2A3D91" w:rsidR="00906169" w:rsidRPr="001C296B" w:rsidRDefault="002328EB" w:rsidP="00676C0A">
      <w:pPr>
        <w:rPr>
          <w:i/>
          <w:iCs/>
          <w:sz w:val="24"/>
          <w:szCs w:val="24"/>
        </w:rPr>
      </w:pPr>
      <w:r>
        <w:rPr>
          <w:sz w:val="24"/>
          <w:szCs w:val="24"/>
        </w:rPr>
        <w:lastRenderedPageBreak/>
        <w:t xml:space="preserve">Reference: </w:t>
      </w:r>
      <w:r w:rsidR="001C296B">
        <w:rPr>
          <w:sz w:val="24"/>
          <w:szCs w:val="24"/>
        </w:rPr>
        <w:t>NMC Nursing and Midwifery Council (2019) ‘supporting information on standards for student supervision and assessment’.,</w:t>
      </w:r>
      <w:r w:rsidR="001C296B">
        <w:rPr>
          <w:i/>
          <w:iCs/>
          <w:sz w:val="24"/>
          <w:szCs w:val="24"/>
        </w:rPr>
        <w:t xml:space="preserve"> Evidence based, Objective and fair assessments</w:t>
      </w:r>
      <w:r w:rsidR="001C296B" w:rsidRPr="00DE1975">
        <w:rPr>
          <w:sz w:val="24"/>
          <w:szCs w:val="24"/>
        </w:rPr>
        <w:t>.,</w:t>
      </w:r>
      <w:r w:rsidR="00DE1975" w:rsidRPr="00DE1975">
        <w:rPr>
          <w:sz w:val="24"/>
          <w:szCs w:val="24"/>
        </w:rPr>
        <w:t xml:space="preserve"> </w:t>
      </w:r>
      <w:hyperlink r:id="rId18" w:history="1">
        <w:r w:rsidR="00DE1975" w:rsidRPr="00DE1975">
          <w:rPr>
            <w:rStyle w:val="Hyperlink"/>
            <w:sz w:val="24"/>
            <w:szCs w:val="24"/>
          </w:rPr>
          <w:t>https://www.nmc.org.uk/supporting-information-on-standards-for-student-supervision-and-assessment/student-empowerment/what-to-expect/evidence-based-objective-and-fair-assessments/</w:t>
        </w:r>
      </w:hyperlink>
      <w:r w:rsidR="00DE1975" w:rsidRPr="00DE1975">
        <w:rPr>
          <w:sz w:val="24"/>
          <w:szCs w:val="24"/>
        </w:rPr>
        <w:t xml:space="preserve"> Accessed 13 October 2026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9"/>
                    </pic:cNvPr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750F8E96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DE1975">
        <w:rPr>
          <w:sz w:val="24"/>
          <w:szCs w:val="24"/>
        </w:rPr>
        <w:t xml:space="preserve"> Royal College of Nursing (2026)</w:t>
      </w:r>
    </w:p>
    <w:p w14:paraId="0AB2E56F" w14:textId="7451708B" w:rsidR="00DE1975" w:rsidRPr="00DE1975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DE1975">
        <w:rPr>
          <w:sz w:val="24"/>
          <w:szCs w:val="24"/>
        </w:rPr>
        <w:t xml:space="preserve"> Royal College of Nursing (2026) ‘Professional Development’., </w:t>
      </w:r>
      <w:r w:rsidR="00DE1975">
        <w:rPr>
          <w:i/>
          <w:iCs/>
          <w:sz w:val="24"/>
          <w:szCs w:val="24"/>
        </w:rPr>
        <w:t xml:space="preserve">Presentation skills for nurses., </w:t>
      </w:r>
      <w:hyperlink r:id="rId21" w:history="1">
        <w:r w:rsidR="00DE1975" w:rsidRPr="00440E78">
          <w:rPr>
            <w:rStyle w:val="Hyperlink"/>
            <w:i/>
            <w:iCs/>
            <w:sz w:val="24"/>
            <w:szCs w:val="24"/>
          </w:rPr>
          <w:t>https://www.rcn.org.uk/Professional-Development/Your-career/Nurse/Presentation-skill</w:t>
        </w:r>
        <w:r w:rsidR="00DE1975" w:rsidRPr="00440E78">
          <w:rPr>
            <w:rStyle w:val="Hyperlink"/>
            <w:i/>
            <w:iCs/>
            <w:sz w:val="24"/>
            <w:szCs w:val="24"/>
          </w:rPr>
          <w:t>s</w:t>
        </w:r>
      </w:hyperlink>
      <w:r w:rsidR="00DE1975">
        <w:rPr>
          <w:i/>
          <w:iCs/>
          <w:sz w:val="24"/>
          <w:szCs w:val="24"/>
        </w:rPr>
        <w:t xml:space="preserve"> Accessed 13 October 2026</w:t>
      </w:r>
    </w:p>
    <w:sectPr w:rsidR="00DE1975" w:rsidRPr="00DE1975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404ADD" w14:textId="77777777" w:rsidR="00256206" w:rsidRDefault="00256206" w:rsidP="00E746CF">
      <w:pPr>
        <w:spacing w:after="0" w:line="240" w:lineRule="auto"/>
      </w:pPr>
      <w:r>
        <w:separator/>
      </w:r>
    </w:p>
  </w:endnote>
  <w:endnote w:type="continuationSeparator" w:id="0">
    <w:p w14:paraId="2635605F" w14:textId="77777777" w:rsidR="00256206" w:rsidRDefault="00256206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0D65F1" w14:textId="77777777" w:rsidR="00256206" w:rsidRDefault="00256206" w:rsidP="00E746CF">
      <w:pPr>
        <w:spacing w:after="0" w:line="240" w:lineRule="auto"/>
      </w:pPr>
      <w:r>
        <w:separator/>
      </w:r>
    </w:p>
  </w:footnote>
  <w:footnote w:type="continuationSeparator" w:id="0">
    <w:p w14:paraId="12B5BE35" w14:textId="77777777" w:rsidR="00256206" w:rsidRDefault="00256206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0948E5"/>
    <w:rsid w:val="001436E5"/>
    <w:rsid w:val="00151BD8"/>
    <w:rsid w:val="00177B65"/>
    <w:rsid w:val="00194447"/>
    <w:rsid w:val="001A16F5"/>
    <w:rsid w:val="001A54A2"/>
    <w:rsid w:val="001C296B"/>
    <w:rsid w:val="001F7D30"/>
    <w:rsid w:val="002328EB"/>
    <w:rsid w:val="002452F0"/>
    <w:rsid w:val="00245CC6"/>
    <w:rsid w:val="00254E94"/>
    <w:rsid w:val="00256206"/>
    <w:rsid w:val="0029729E"/>
    <w:rsid w:val="002D210E"/>
    <w:rsid w:val="002E5E87"/>
    <w:rsid w:val="00343029"/>
    <w:rsid w:val="003B0F1C"/>
    <w:rsid w:val="003C7533"/>
    <w:rsid w:val="003E0E20"/>
    <w:rsid w:val="0043646D"/>
    <w:rsid w:val="0044620C"/>
    <w:rsid w:val="00451839"/>
    <w:rsid w:val="004A1742"/>
    <w:rsid w:val="004C0371"/>
    <w:rsid w:val="00526DFC"/>
    <w:rsid w:val="005378FE"/>
    <w:rsid w:val="005945DF"/>
    <w:rsid w:val="005A12B4"/>
    <w:rsid w:val="005A27DC"/>
    <w:rsid w:val="005C43CC"/>
    <w:rsid w:val="005F6C57"/>
    <w:rsid w:val="00676C0A"/>
    <w:rsid w:val="00737BF8"/>
    <w:rsid w:val="00756158"/>
    <w:rsid w:val="00770944"/>
    <w:rsid w:val="0077465D"/>
    <w:rsid w:val="0078080E"/>
    <w:rsid w:val="00785DB5"/>
    <w:rsid w:val="007B0F7C"/>
    <w:rsid w:val="007F7560"/>
    <w:rsid w:val="0085463A"/>
    <w:rsid w:val="008707D7"/>
    <w:rsid w:val="0087783D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AB51DD"/>
    <w:rsid w:val="00B402D5"/>
    <w:rsid w:val="00BA21AF"/>
    <w:rsid w:val="00C242B7"/>
    <w:rsid w:val="00C82176"/>
    <w:rsid w:val="00D83231"/>
    <w:rsid w:val="00DC6307"/>
    <w:rsid w:val="00DE1975"/>
    <w:rsid w:val="00E63697"/>
    <w:rsid w:val="00E637F2"/>
    <w:rsid w:val="00E746CF"/>
    <w:rsid w:val="00E860EB"/>
    <w:rsid w:val="00EE06E5"/>
    <w:rsid w:val="00F17CDE"/>
    <w:rsid w:val="00F4063D"/>
    <w:rsid w:val="00F45F9C"/>
    <w:rsid w:val="00FD2135"/>
    <w:rsid w:val="00FF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DE19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19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cn.org.uk/Professional-Development/Your-career/Nurse/Presentation-skills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hyperlink" Target="https://www.rcn.org.uk/Professional-Development/Your-career/Nurse/Presentation-skills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13</Pages>
  <Words>453</Words>
  <Characters>2585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Charlie D</cp:lastModifiedBy>
  <cp:revision>4</cp:revision>
  <dcterms:created xsi:type="dcterms:W3CDTF">2026-10-07T15:14:00Z</dcterms:created>
  <dcterms:modified xsi:type="dcterms:W3CDTF">2026-10-13T21:34:00Z</dcterms:modified>
</cp:coreProperties>
</file>