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B7BD976" w:rsidR="00EC129D" w:rsidRPr="007D32C5" w:rsidRDefault="00785345">
            <w:pPr>
              <w:rPr>
                <w:rFonts w:ascii="Arial" w:hAnsi="Arial" w:cs="Arial"/>
                <w:sz w:val="22"/>
              </w:rPr>
            </w:pPr>
            <w:r>
              <w:rPr>
                <w:rFonts w:ascii="Arial" w:hAnsi="Arial" w:cs="Arial"/>
                <w:sz w:val="22"/>
              </w:rPr>
              <w:t>2518291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2DFB153" w:rsidR="00EC129D" w:rsidRPr="007D32C5" w:rsidRDefault="00785345">
            <w:pPr>
              <w:rPr>
                <w:rFonts w:ascii="Arial" w:hAnsi="Arial" w:cs="Arial"/>
                <w:sz w:val="22"/>
              </w:rPr>
            </w:pPr>
            <w:r>
              <w:rPr>
                <w:rFonts w:ascii="Arial" w:hAnsi="Arial" w:cs="Arial"/>
                <w:sz w:val="22"/>
              </w:rPr>
              <w:t>Iulian-Marian Dinu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736775A" w:rsidR="00EC129D" w:rsidRPr="007D32C5" w:rsidRDefault="00785345">
            <w:pPr>
              <w:rPr>
                <w:rFonts w:ascii="Arial" w:hAnsi="Arial" w:cs="Arial"/>
                <w:sz w:val="22"/>
              </w:rPr>
            </w:pPr>
            <w:r>
              <w:rPr>
                <w:rFonts w:ascii="Arial" w:hAnsi="Arial" w:cs="Arial"/>
                <w:sz w:val="22"/>
              </w:rPr>
              <w:t>www.hollywoodbowl.co.uk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6EDD418" w:rsidR="00EC129D" w:rsidRPr="007D32C5" w:rsidRDefault="00785345">
            <w:pPr>
              <w:rPr>
                <w:rFonts w:ascii="Arial" w:hAnsi="Arial" w:cs="Arial"/>
                <w:sz w:val="22"/>
              </w:rPr>
            </w:pPr>
            <w:hyperlink r:id="rId5" w:history="1">
              <w:r w:rsidRPr="00785345">
                <w:rPr>
                  <w:rStyle w:val="Hyperlink"/>
                  <w:rFonts w:ascii="Arial" w:hAnsi="Arial" w:cs="Arial"/>
                  <w:sz w:val="22"/>
                </w:rPr>
                <w:t>http://www.hollywoodbowl.co.uk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2FB1CE4" w:rsidR="00EC129D" w:rsidRDefault="00061623">
            <w:pPr>
              <w:rPr>
                <w:rFonts w:ascii="Arial" w:hAnsi="Arial" w:cs="Arial"/>
                <w:sz w:val="22"/>
              </w:rPr>
            </w:pPr>
            <w:r>
              <w:rPr>
                <w:rFonts w:ascii="Arial" w:hAnsi="Arial" w:cs="Arial"/>
                <w:sz w:val="22"/>
              </w:rPr>
              <w:t xml:space="preserve">Answer: </w:t>
            </w:r>
            <w:r w:rsidR="00B629A4" w:rsidRPr="00B629A4">
              <w:rPr>
                <w:rFonts w:ascii="Arial" w:hAnsi="Arial" w:cs="Arial"/>
                <w:sz w:val="22"/>
              </w:rPr>
              <w:t xml:space="preserve"> The website loads very fast, with core text and the Christmas thematic offers within the period. Easy to navigate to read with clear submenus </w:t>
            </w:r>
            <w:r w:rsidR="006C29E6">
              <w:rPr>
                <w:rFonts w:ascii="Arial" w:hAnsi="Arial" w:cs="Arial"/>
                <w:sz w:val="22"/>
              </w:rPr>
              <w:t>and</w:t>
            </w:r>
            <w:r w:rsidR="00B629A4" w:rsidRPr="00B629A4">
              <w:rPr>
                <w:rFonts w:ascii="Arial" w:hAnsi="Arial" w:cs="Arial"/>
                <w:sz w:val="22"/>
              </w:rPr>
              <w:t xml:space="preserve"> basic ways of booking tickets.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786184B3" w:rsidR="00061623" w:rsidRPr="007D32C5" w:rsidRDefault="00061623">
            <w:pPr>
              <w:rPr>
                <w:rFonts w:ascii="Arial" w:hAnsi="Arial" w:cs="Arial"/>
                <w:sz w:val="22"/>
              </w:rPr>
            </w:pPr>
            <w:r>
              <w:rPr>
                <w:rFonts w:ascii="Arial" w:hAnsi="Arial" w:cs="Arial"/>
                <w:sz w:val="22"/>
              </w:rPr>
              <w:t xml:space="preserve">Answer: </w:t>
            </w:r>
            <w:r w:rsidR="00A45308" w:rsidRPr="00A45308">
              <w:rPr>
                <w:rFonts w:ascii="Arial" w:hAnsi="Arial" w:cs="Arial"/>
                <w:sz w:val="22"/>
              </w:rPr>
              <w:t xml:space="preserve"> Yes, multi-level design is well established. The first level includes Menus for Contact, Corporate Events, Food &amp; Drinks, Gifts, Book Now and so on. On each level users have easy find options to choose what the user needs Location, </w:t>
            </w:r>
            <w:r w:rsidR="00F534D5">
              <w:rPr>
                <w:rFonts w:ascii="Arial" w:hAnsi="Arial" w:cs="Arial"/>
                <w:sz w:val="22"/>
              </w:rPr>
              <w:t>Parties</w:t>
            </w:r>
            <w:r w:rsidR="00A45308" w:rsidRPr="00A45308">
              <w:rPr>
                <w:rFonts w:ascii="Arial" w:hAnsi="Arial" w:cs="Arial"/>
                <w:sz w:val="22"/>
              </w:rPr>
              <w:t>, Games, etc.</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15746CCA" w:rsidR="009C6B52" w:rsidRPr="007D32C5" w:rsidRDefault="009C6B52" w:rsidP="0014605D">
            <w:pPr>
              <w:rPr>
                <w:rFonts w:ascii="Arial" w:hAnsi="Arial" w:cs="Arial"/>
                <w:sz w:val="22"/>
              </w:rPr>
            </w:pPr>
            <w:r>
              <w:rPr>
                <w:rFonts w:ascii="Arial" w:hAnsi="Arial" w:cs="Arial"/>
                <w:sz w:val="22"/>
              </w:rPr>
              <w:t>Answer</w:t>
            </w:r>
            <w:r w:rsidR="00B3083B">
              <w:rPr>
                <w:rFonts w:ascii="Arial" w:hAnsi="Arial" w:cs="Arial"/>
                <w:sz w:val="22"/>
              </w:rPr>
              <w:t xml:space="preserve">: </w:t>
            </w:r>
            <w:r w:rsidR="0014605D" w:rsidRPr="0014605D">
              <w:rPr>
                <w:rFonts w:ascii="Arial" w:hAnsi="Arial" w:cs="Arial"/>
                <w:sz w:val="22"/>
              </w:rPr>
              <w:t> Sure, Is a big yellow “Book Now” button on the website right upon visiting</w:t>
            </w:r>
            <w:r w:rsidR="008E08D8">
              <w:rPr>
                <w:rFonts w:ascii="Arial" w:hAnsi="Arial" w:cs="Arial"/>
                <w:sz w:val="22"/>
              </w:rPr>
              <w:t>.</w:t>
            </w:r>
            <w:r w:rsidR="0014605D" w:rsidRPr="0014605D">
              <w:rPr>
                <w:rFonts w:ascii="Arial" w:hAnsi="Arial" w:cs="Arial"/>
                <w:sz w:val="22"/>
              </w:rPr>
              <w:t xml:space="preserve"> It functions this way at the first level menu, when you click on the button</w:t>
            </w:r>
            <w:r w:rsidR="008E08D8">
              <w:rPr>
                <w:rFonts w:ascii="Arial" w:hAnsi="Arial" w:cs="Arial"/>
                <w:sz w:val="22"/>
              </w:rPr>
              <w:t>,</w:t>
            </w:r>
            <w:r w:rsidR="0014605D" w:rsidRPr="0014605D">
              <w:rPr>
                <w:rFonts w:ascii="Arial" w:hAnsi="Arial" w:cs="Arial"/>
                <w:sz w:val="22"/>
              </w:rPr>
              <w:t xml:space="preserve"> you need to select where to book.</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4A152E41" w:rsidR="009C6B52" w:rsidRPr="007D32C5" w:rsidRDefault="009C6B52" w:rsidP="00EA0ADF">
            <w:pPr>
              <w:rPr>
                <w:rFonts w:ascii="Arial" w:hAnsi="Arial" w:cs="Arial"/>
                <w:sz w:val="22"/>
              </w:rPr>
            </w:pPr>
            <w:r>
              <w:rPr>
                <w:rFonts w:ascii="Arial" w:hAnsi="Arial" w:cs="Arial"/>
                <w:sz w:val="22"/>
              </w:rPr>
              <w:t xml:space="preserve">Answer: </w:t>
            </w:r>
            <w:r w:rsidR="00EA0ADF" w:rsidRPr="00EA0ADF">
              <w:rPr>
                <w:rFonts w:ascii="Arial" w:hAnsi="Arial" w:cs="Arial"/>
                <w:sz w:val="22"/>
              </w:rPr>
              <w:t>The homepage has several offers in a Grid at once, and this is very much a violation of visual hierarchy. Having better options to group offers into different categories (e.g., “Family Deals,” “Party Packages”) and the need to use filtering would make the search much easier, reducing cognitive load (Lidwell, Holden and Butler, 2010).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11F959D" w14:textId="27BD03C1" w:rsidR="00785345" w:rsidRPr="00894608" w:rsidRDefault="00594A98" w:rsidP="00785345">
            <w:pPr>
              <w:rPr>
                <w:rFonts w:ascii="Arial" w:hAnsi="Arial" w:cs="Arial"/>
                <w:sz w:val="22"/>
              </w:rPr>
            </w:pPr>
            <w:r w:rsidRPr="007D32C5">
              <w:rPr>
                <w:rFonts w:ascii="Arial" w:hAnsi="Arial" w:cs="Arial"/>
                <w:sz w:val="22"/>
              </w:rPr>
              <w:t>Answer</w:t>
            </w:r>
            <w:r w:rsidR="009C6B52" w:rsidRPr="00894608">
              <w:rPr>
                <w:rFonts w:ascii="Arial" w:hAnsi="Arial" w:cs="Arial"/>
                <w:sz w:val="22"/>
              </w:rPr>
              <w:t>:</w:t>
            </w:r>
            <w:r w:rsidR="00785345" w:rsidRPr="00894608">
              <w:rPr>
                <w:rFonts w:ascii="Arial" w:eastAsia="Times New Roman" w:hAnsi="Arial" w:cs="Arial"/>
                <w:sz w:val="22"/>
                <w:lang w:eastAsia="en-GB"/>
              </w:rPr>
              <w:t xml:space="preserve"> </w:t>
            </w:r>
            <w:r w:rsidR="00BB6F83" w:rsidRPr="00894608">
              <w:rPr>
                <w:rFonts w:ascii="Arial" w:eastAsia="Times New Roman" w:hAnsi="Arial" w:cs="Arial"/>
                <w:sz w:val="22"/>
                <w:lang w:eastAsia="en-GB"/>
              </w:rPr>
              <w:t xml:space="preserve">In my opinion is too bright and </w:t>
            </w:r>
            <w:r w:rsidR="001B6717" w:rsidRPr="00894608">
              <w:rPr>
                <w:rFonts w:ascii="Arial" w:eastAsia="Times New Roman" w:hAnsi="Arial" w:cs="Arial"/>
                <w:sz w:val="22"/>
                <w:lang w:eastAsia="en-GB"/>
              </w:rPr>
              <w:t xml:space="preserve">crowded. I don’t like the colour </w:t>
            </w:r>
            <w:r w:rsidR="00CE0515" w:rsidRPr="00894608">
              <w:rPr>
                <w:rFonts w:ascii="Arial" w:eastAsia="Times New Roman" w:hAnsi="Arial" w:cs="Arial"/>
                <w:sz w:val="22"/>
                <w:lang w:eastAsia="en-GB"/>
              </w:rPr>
              <w:t>used both on web and mobil</w:t>
            </w:r>
            <w:r w:rsidR="00821AF1" w:rsidRPr="00821AF1">
              <w:rPr>
                <w:rFonts w:ascii="Arial" w:eastAsia="Times New Roman" w:hAnsi="Arial" w:cs="Arial"/>
                <w:sz w:val="22"/>
                <w:lang w:eastAsia="en-GB"/>
              </w:rPr>
              <w:t> I think it is too bright and crowded, that was not my idea. I don’t like the colour on web and mobile. But this is, quite likely, not an issue for parents and children.</w:t>
            </w:r>
            <w:r w:rsidR="00CE0515" w:rsidRPr="00894608">
              <w:rPr>
                <w:rFonts w:ascii="Arial" w:eastAsia="Times New Roman" w:hAnsi="Arial" w:cs="Arial"/>
                <w:sz w:val="22"/>
                <w:lang w:eastAsia="en-GB"/>
              </w:rPr>
              <w:t>e. But probably</w:t>
            </w:r>
            <w:r w:rsidR="000637A8">
              <w:rPr>
                <w:rFonts w:ascii="Arial" w:eastAsia="Times New Roman" w:hAnsi="Arial" w:cs="Arial"/>
                <w:sz w:val="22"/>
                <w:lang w:eastAsia="en-GB"/>
              </w:rPr>
              <w:t>,</w:t>
            </w:r>
            <w:r w:rsidR="00CE0515" w:rsidRPr="00894608">
              <w:rPr>
                <w:rFonts w:ascii="Arial" w:eastAsia="Times New Roman" w:hAnsi="Arial" w:cs="Arial"/>
                <w:sz w:val="22"/>
                <w:lang w:eastAsia="en-GB"/>
              </w:rPr>
              <w:t xml:space="preserve"> for parent and kids this is not a problem.</w:t>
            </w:r>
            <w:r w:rsidR="00CE0515" w:rsidRPr="00894608">
              <w:rPr>
                <w:rFonts w:ascii="Arial" w:eastAsia="Times New Roman" w:hAnsi="Arial" w:cs="Arial"/>
                <w:szCs w:val="24"/>
                <w:lang w:eastAsia="en-GB"/>
              </w:rPr>
              <w:t xml:space="preserve"> </w:t>
            </w:r>
          </w:p>
          <w:p w14:paraId="65B7974E" w14:textId="13BB8A6B" w:rsidR="00594A98" w:rsidRPr="0089460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3DF571D"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85345" w:rsidRPr="00785345">
              <w:rPr>
                <w:rFonts w:ascii="Segoe UI" w:hAnsi="Segoe UI" w:cs="Segoe UI"/>
                <w:color w:val="242424"/>
                <w:sz w:val="23"/>
                <w:szCs w:val="23"/>
                <w:shd w:val="clear" w:color="auto" w:fill="FFFFFF"/>
              </w:rPr>
              <w:t xml:space="preserve"> </w:t>
            </w:r>
            <w:r w:rsidR="005F67E1" w:rsidRPr="005F67E1">
              <w:rPr>
                <w:rFonts w:ascii="Arial" w:hAnsi="Arial" w:cs="Arial"/>
                <w:sz w:val="22"/>
              </w:rPr>
              <w:t xml:space="preserve">It uses big, bright graphics and energetic photographs of people bowling and </w:t>
            </w:r>
            <w:r w:rsidR="006C29E6" w:rsidRPr="005F67E1">
              <w:rPr>
                <w:rFonts w:ascii="Arial" w:hAnsi="Arial" w:cs="Arial"/>
                <w:sz w:val="22"/>
              </w:rPr>
              <w:t>revelling</w:t>
            </w:r>
            <w:r w:rsidR="005F67E1" w:rsidRPr="005F67E1">
              <w:rPr>
                <w:rFonts w:ascii="Arial" w:hAnsi="Arial" w:cs="Arial"/>
                <w:sz w:val="22"/>
              </w:rPr>
              <w:t>. Also, video backgrounds are used on the important Promotional pages to excite you. In the overall, vibrant and brand-centric colour scheme, buttons and offers are clearly highlighted (Chapman, 2023), which further echoes the use of colour as a force used intentionally to direct our attention and create emotive impact.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0A8B06D" w14:textId="28E0559C" w:rsidR="00785345" w:rsidRPr="00785345" w:rsidRDefault="00594A98" w:rsidP="00785345">
            <w:pPr>
              <w:rPr>
                <w:rFonts w:ascii="Arial" w:hAnsi="Arial" w:cs="Arial"/>
                <w:sz w:val="22"/>
              </w:rPr>
            </w:pPr>
            <w:r w:rsidRPr="007D32C5">
              <w:rPr>
                <w:rFonts w:ascii="Arial" w:hAnsi="Arial" w:cs="Arial"/>
                <w:sz w:val="22"/>
              </w:rPr>
              <w:t>Answer</w:t>
            </w:r>
            <w:r w:rsidR="009C6B52">
              <w:rPr>
                <w:rFonts w:ascii="Arial" w:hAnsi="Arial" w:cs="Arial"/>
                <w:sz w:val="22"/>
              </w:rPr>
              <w:t>:</w:t>
            </w:r>
            <w:r w:rsidR="00785345" w:rsidRPr="00785345">
              <w:rPr>
                <w:rFonts w:eastAsia="Times New Roman" w:cs="Times New Roman"/>
                <w:szCs w:val="24"/>
                <w:lang w:eastAsia="en-GB"/>
              </w:rPr>
              <w:t xml:space="preserve"> </w:t>
            </w:r>
            <w:r w:rsidR="00C479CD" w:rsidRPr="00C479CD">
              <w:rPr>
                <w:rFonts w:ascii="Arial" w:hAnsi="Arial" w:cs="Arial"/>
                <w:sz w:val="22"/>
              </w:rPr>
              <w:t>The homepage does not show a live chat widget. This means that customer enquires may be directed into client phone numbers and information, contact forms or social media messages. For a service with lots of pre-booking queries, the use of a chatbot for FAQs may enhance customer service, decreasing phone call volumes and ensuring 24-hour support, a growing expectation in e-commerce (Forbes, 2022).</w:t>
            </w:r>
          </w:p>
          <w:p w14:paraId="2445C8E5" w14:textId="128547D3"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31C166" w14:textId="0214D4F3" w:rsidR="00785345" w:rsidRPr="00785345" w:rsidRDefault="00594A98" w:rsidP="00785345">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32DAA" w:rsidRPr="00932DAA">
              <w:rPr>
                <w:rFonts w:ascii="Arial" w:hAnsi="Arial" w:cs="Arial"/>
                <w:sz w:val="22"/>
              </w:rPr>
              <w:t>Ties to Instagram, Facebook and others are clearly posted in the site footer. As they open in new tabs, they are effective. The homepage also includes preview of the Instagram feed</w:t>
            </w:r>
            <w:r w:rsidR="00D124F2">
              <w:rPr>
                <w:rFonts w:ascii="Arial" w:hAnsi="Arial" w:cs="Arial"/>
                <w:sz w:val="22"/>
              </w:rPr>
              <w:t>,</w:t>
            </w:r>
            <w:r w:rsidR="00932DAA" w:rsidRPr="00932DAA">
              <w:rPr>
                <w:rFonts w:ascii="Arial" w:hAnsi="Arial" w:cs="Arial"/>
                <w:sz w:val="22"/>
              </w:rPr>
              <w:t xml:space="preserve"> which presents real customer photos and allows for showcasing authentic social proof builds social proof and facilitates visitors interacting with the brand community, an important mechanism of the modern digital marketing industry (Chaffey and Ellis-Chadwick, 2022).</w:t>
            </w:r>
          </w:p>
          <w:p w14:paraId="27EE594E" w14:textId="3AD53E05"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E7D8DAC" w14:textId="4B44C7E0" w:rsidR="00785345" w:rsidRPr="00785345" w:rsidRDefault="00594A98" w:rsidP="00785345">
            <w:pPr>
              <w:rPr>
                <w:rFonts w:ascii="Arial" w:hAnsi="Arial" w:cs="Arial"/>
                <w:sz w:val="22"/>
              </w:rPr>
            </w:pPr>
            <w:r w:rsidRPr="007D32C5">
              <w:rPr>
                <w:rFonts w:ascii="Arial" w:hAnsi="Arial" w:cs="Arial"/>
                <w:sz w:val="22"/>
              </w:rPr>
              <w:t>Answer</w:t>
            </w:r>
            <w:r w:rsidR="009C6B52">
              <w:rPr>
                <w:rFonts w:ascii="Arial" w:hAnsi="Arial" w:cs="Arial"/>
                <w:sz w:val="22"/>
              </w:rPr>
              <w:t>:</w:t>
            </w:r>
            <w:r w:rsidR="00785345" w:rsidRPr="00785345">
              <w:rPr>
                <w:rFonts w:eastAsia="Times New Roman" w:cs="Times New Roman"/>
                <w:szCs w:val="24"/>
                <w:lang w:eastAsia="en-GB"/>
              </w:rPr>
              <w:t xml:space="preserve"> </w:t>
            </w:r>
            <w:r w:rsidR="000508EF" w:rsidRPr="000508EF">
              <w:rPr>
                <w:rFonts w:ascii="Arial" w:hAnsi="Arial" w:cs="Arial"/>
                <w:sz w:val="22"/>
              </w:rPr>
              <w:t>The services are immediately obvious. Their headline says “ten pin bowling”, “arcades” and “food &amp; drink.” A few dedicated pages for ‘Food &amp; Drink’, ‘Kids Parties’ and ‘Corporate Events’ will provide an overview of the entire selection. A concise narrative of the whole-of-something entertainment to all cohorts is essential for constructing an informed and communicative brand message (Keller, 2013).</w:t>
            </w:r>
          </w:p>
          <w:p w14:paraId="4A26CCCC" w14:textId="71B0C4CA"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479905BA" w14:textId="1A7FF121" w:rsidR="00785345" w:rsidRPr="00785345" w:rsidRDefault="00594A98" w:rsidP="00785345">
            <w:pPr>
              <w:rPr>
                <w:rFonts w:ascii="Arial" w:hAnsi="Arial" w:cs="Arial"/>
                <w:sz w:val="22"/>
              </w:rPr>
            </w:pPr>
            <w:r w:rsidRPr="007D32C5">
              <w:rPr>
                <w:rFonts w:ascii="Arial" w:hAnsi="Arial" w:cs="Arial"/>
                <w:sz w:val="22"/>
              </w:rPr>
              <w:t>Answer</w:t>
            </w:r>
            <w:r w:rsidR="009C6B52">
              <w:rPr>
                <w:rFonts w:ascii="Arial" w:hAnsi="Arial" w:cs="Arial"/>
                <w:sz w:val="22"/>
              </w:rPr>
              <w:t>:</w:t>
            </w:r>
            <w:r w:rsidR="00785345" w:rsidRPr="00785345">
              <w:rPr>
                <w:rFonts w:eastAsia="Times New Roman" w:cs="Times New Roman"/>
                <w:szCs w:val="24"/>
                <w:lang w:eastAsia="en-GB"/>
              </w:rPr>
              <w:t xml:space="preserve"> </w:t>
            </w:r>
            <w:r w:rsidR="008A4CAD" w:rsidRPr="008A4CAD">
              <w:rPr>
                <w:rFonts w:ascii="Arial" w:hAnsi="Arial" w:cs="Arial"/>
                <w:sz w:val="22"/>
              </w:rPr>
              <w:t>Customer reviews are not included prominently in the primary promotional pages. Also, some centre sites specific to their location will connect you to external, Google-wide reviews. There is a gap in integrated, up-to-date testimonials, as 93% of consumers say that online reviews affect their purchasing decision (Podium, 2023)</w:t>
            </w:r>
            <w:r w:rsidR="002C0AE4">
              <w:rPr>
                <w:rFonts w:ascii="Arial" w:hAnsi="Arial" w:cs="Arial"/>
                <w:sz w:val="22"/>
              </w:rPr>
              <w:t>;</w:t>
            </w:r>
            <w:r w:rsidR="008A4CAD" w:rsidRPr="008A4CAD">
              <w:rPr>
                <w:rFonts w:ascii="Arial" w:hAnsi="Arial" w:cs="Arial"/>
                <w:sz w:val="22"/>
              </w:rPr>
              <w:t xml:space="preserve"> thus, they play an integral role </w:t>
            </w:r>
            <w:r w:rsidR="002C0AE4">
              <w:rPr>
                <w:rFonts w:ascii="Arial" w:hAnsi="Arial" w:cs="Arial"/>
                <w:sz w:val="22"/>
              </w:rPr>
              <w:t>in</w:t>
            </w:r>
            <w:r w:rsidR="008A4CAD" w:rsidRPr="008A4CAD">
              <w:rPr>
                <w:rFonts w:ascii="Arial" w:hAnsi="Arial" w:cs="Arial"/>
                <w:sz w:val="22"/>
              </w:rPr>
              <w:t xml:space="preserve"> converting new </w:t>
            </w:r>
            <w:r w:rsidR="002C0AE4">
              <w:rPr>
                <w:rFonts w:ascii="Arial" w:hAnsi="Arial" w:cs="Arial"/>
                <w:sz w:val="22"/>
              </w:rPr>
              <w:t>visitors</w:t>
            </w:r>
            <w:r w:rsidR="008A4CAD" w:rsidRPr="008A4CAD">
              <w:rPr>
                <w:rFonts w:ascii="Arial" w:hAnsi="Arial" w:cs="Arial"/>
                <w:sz w:val="22"/>
              </w:rPr>
              <w:t>. </w:t>
            </w:r>
          </w:p>
          <w:p w14:paraId="3E8DF0B7" w14:textId="547D9CEA"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4A58C2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w:t>
            </w:r>
            <w:r w:rsidR="002C0AE4">
              <w:rPr>
                <w:rFonts w:ascii="Arial" w:hAnsi="Arial" w:cs="Arial"/>
                <w:sz w:val="22"/>
              </w:rPr>
              <w:t xml:space="preserve">it </w:t>
            </w:r>
            <w:r w:rsidRPr="007D32C5">
              <w:rPr>
                <w:rFonts w:ascii="Arial" w:hAnsi="Arial" w:cs="Arial"/>
                <w:sz w:val="22"/>
              </w:rPr>
              <w:t xml:space="preserve">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3C16D003" w14:textId="587ED55C" w:rsidR="00785345" w:rsidRPr="00785345" w:rsidRDefault="00594A98" w:rsidP="00785345">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E45BB" w:rsidRPr="00AE45BB">
              <w:rPr>
                <w:rFonts w:ascii="Arial" w:hAnsi="Arial" w:cs="Arial"/>
                <w:sz w:val="22"/>
              </w:rPr>
              <w:t xml:space="preserve"> With “state-of-the-art” and professional visuals of contemporary lanes, the quality is presumed. The key reason for its recommendation is the straightforward value and convenience: transparent package deals (e.g., “kids eat, drink &amp; bowl”) make planning </w:t>
            </w:r>
            <w:r w:rsidR="00AE45BB" w:rsidRPr="00AE45BB">
              <w:rPr>
                <w:rFonts w:ascii="Arial" w:hAnsi="Arial" w:cs="Arial"/>
                <w:sz w:val="22"/>
              </w:rPr>
              <w:lastRenderedPageBreak/>
              <w:t>simple and the potential for an all-embracing, fuss-free family experience, providing a solid solution to the perennial headache of arranging collective leisure outings.</w:t>
            </w:r>
          </w:p>
          <w:p w14:paraId="2EEFBFC3" w14:textId="5236D3A3"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5112ABCC"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w:t>
            </w:r>
            <w:r w:rsidR="002C0AE4">
              <w:rPr>
                <w:rFonts w:ascii="Arial" w:hAnsi="Arial" w:cs="Arial"/>
                <w:sz w:val="22"/>
              </w:rPr>
              <w:t>no</w:t>
            </w:r>
            <w:r w:rsidR="000E774D" w:rsidRPr="007D32C5">
              <w:rPr>
                <w:rFonts w:ascii="Arial" w:hAnsi="Arial" w:cs="Arial"/>
                <w:sz w:val="22"/>
              </w:rPr>
              <w:t xml:space="preserve">,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52AC7FD" w14:textId="135C1EB3" w:rsidR="00785345" w:rsidRPr="00785345" w:rsidRDefault="00594A98" w:rsidP="00785345">
            <w:pPr>
              <w:rPr>
                <w:rFonts w:ascii="Arial" w:hAnsi="Arial" w:cs="Arial"/>
                <w:sz w:val="22"/>
              </w:rPr>
            </w:pPr>
            <w:r w:rsidRPr="007D32C5">
              <w:rPr>
                <w:rFonts w:ascii="Arial" w:hAnsi="Arial" w:cs="Arial"/>
                <w:sz w:val="22"/>
              </w:rPr>
              <w:t>Answer</w:t>
            </w:r>
            <w:r w:rsidR="00CE5D08">
              <w:rPr>
                <w:rFonts w:ascii="Arial" w:hAnsi="Arial" w:cs="Arial"/>
                <w:sz w:val="22"/>
              </w:rPr>
              <w:t>:</w:t>
            </w:r>
            <w:r w:rsidR="00785345" w:rsidRPr="00785345">
              <w:rPr>
                <w:rFonts w:eastAsia="Times New Roman" w:cs="Times New Roman"/>
                <w:szCs w:val="24"/>
                <w:lang w:eastAsia="en-GB"/>
              </w:rPr>
              <w:t xml:space="preserve"> </w:t>
            </w:r>
            <w:r w:rsidR="00FF5690" w:rsidRPr="00FF5690">
              <w:rPr>
                <w:rFonts w:ascii="Arial" w:hAnsi="Arial" w:cs="Arial"/>
                <w:sz w:val="22"/>
              </w:rPr>
              <w:t> Yes, the prices are exceptionally clear. Homepages have offers showing "from £X.XXpp*" pricing. This transparency is a major strength, allowing customers to instantly assess affordability. The prices are positioned as great value for a packaged entertainment experience, which aligns with the fun, mass-market quality shown and meets a key user need for upfront cost information (Baymard Institute, 2022). </w:t>
            </w:r>
          </w:p>
          <w:p w14:paraId="7A604B67" w14:textId="2546E457"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7AE2A963" w14:textId="14A0616A" w:rsidR="00785345" w:rsidRPr="00785345" w:rsidRDefault="00CE5D08" w:rsidP="00785345">
            <w:pPr>
              <w:rPr>
                <w:rFonts w:ascii="Arial" w:hAnsi="Arial" w:cs="Arial"/>
                <w:sz w:val="22"/>
              </w:rPr>
            </w:pPr>
            <w:r>
              <w:rPr>
                <w:rFonts w:ascii="Arial" w:hAnsi="Arial" w:cs="Arial"/>
                <w:sz w:val="22"/>
              </w:rPr>
              <w:t>1.</w:t>
            </w:r>
            <w:r w:rsidR="00785345" w:rsidRPr="00785345">
              <w:rPr>
                <w:rFonts w:eastAsia="Times New Roman" w:cs="Times New Roman"/>
                <w:szCs w:val="24"/>
                <w:lang w:eastAsia="en-GB"/>
              </w:rPr>
              <w:t xml:space="preserve"> </w:t>
            </w:r>
            <w:r w:rsidR="00F834BC">
              <w:rPr>
                <w:rFonts w:ascii="Arial" w:hAnsi="Arial" w:cs="Arial"/>
                <w:sz w:val="22"/>
              </w:rPr>
              <w:t>Bowling</w:t>
            </w:r>
          </w:p>
          <w:p w14:paraId="28870333" w14:textId="6489237D" w:rsidR="000E774D" w:rsidRPr="00CE5D08" w:rsidRDefault="000E774D" w:rsidP="00CE5D08">
            <w:pPr>
              <w:rPr>
                <w:rFonts w:ascii="Arial" w:hAnsi="Arial" w:cs="Arial"/>
                <w:sz w:val="22"/>
              </w:rPr>
            </w:pP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77B0F79" w:rsidR="00CE5D08" w:rsidRPr="007D32C5" w:rsidRDefault="00CE5D08">
            <w:pPr>
              <w:rPr>
                <w:rFonts w:ascii="Arial" w:hAnsi="Arial" w:cs="Arial"/>
                <w:sz w:val="22"/>
              </w:rPr>
            </w:pPr>
            <w:r>
              <w:rPr>
                <w:rFonts w:ascii="Arial" w:hAnsi="Arial" w:cs="Arial"/>
                <w:sz w:val="22"/>
              </w:rPr>
              <w:t>2.</w:t>
            </w:r>
            <w:r w:rsidR="00785345" w:rsidRPr="00785345">
              <w:rPr>
                <w:rFonts w:eastAsia="Times New Roman" w:cs="Times New Roman"/>
                <w:szCs w:val="24"/>
                <w:lang w:eastAsia="en-GB"/>
              </w:rPr>
              <w:t xml:space="preserve"> </w:t>
            </w:r>
            <w:r w:rsidR="00F834BC">
              <w:rPr>
                <w:rFonts w:ascii="Arial" w:hAnsi="Arial" w:cs="Arial"/>
                <w:sz w:val="22"/>
              </w:rPr>
              <w:t>Bowling</w:t>
            </w:r>
            <w:r w:rsidR="00785345">
              <w:rPr>
                <w:rFonts w:ascii="Arial" w:hAnsi="Arial" w:cs="Arial"/>
                <w:sz w:val="22"/>
              </w:rPr>
              <w:t xml:space="preserve"> near me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4721C697" w14:textId="48CA6289" w:rsidR="00785345" w:rsidRPr="00785345" w:rsidRDefault="00CE5D08" w:rsidP="00785345">
            <w:pPr>
              <w:rPr>
                <w:rFonts w:ascii="Arial" w:hAnsi="Arial" w:cs="Arial"/>
                <w:sz w:val="22"/>
              </w:rPr>
            </w:pPr>
            <w:r>
              <w:rPr>
                <w:rFonts w:ascii="Arial" w:hAnsi="Arial" w:cs="Arial"/>
                <w:sz w:val="22"/>
              </w:rPr>
              <w:t xml:space="preserve">3. </w:t>
            </w:r>
            <w:r w:rsidR="00F834BC">
              <w:rPr>
                <w:rFonts w:ascii="Arial" w:hAnsi="Arial" w:cs="Arial"/>
                <w:sz w:val="22"/>
              </w:rPr>
              <w:t>kids'</w:t>
            </w:r>
            <w:r w:rsidR="00785345" w:rsidRPr="00785345">
              <w:rPr>
                <w:rFonts w:ascii="Arial" w:hAnsi="Arial" w:cs="Arial"/>
                <w:sz w:val="22"/>
              </w:rPr>
              <w:t xml:space="preserve"> birthday party bowling</w:t>
            </w:r>
          </w:p>
          <w:p w14:paraId="0B78EB9B" w14:textId="75CC6CF6" w:rsidR="000E774D" w:rsidRPr="007D32C5" w:rsidRDefault="000E774D">
            <w:pPr>
              <w:rPr>
                <w:rFonts w:ascii="Arial" w:hAnsi="Arial" w:cs="Arial"/>
                <w:sz w:val="22"/>
              </w:rPr>
            </w:pPr>
          </w:p>
        </w:tc>
      </w:tr>
      <w:tr w:rsidR="000E774D" w:rsidRPr="007D32C5" w14:paraId="1A11C55F" w14:textId="77777777" w:rsidTr="006C641A">
        <w:tc>
          <w:tcPr>
            <w:tcW w:w="9016" w:type="dxa"/>
            <w:gridSpan w:val="5"/>
          </w:tcPr>
          <w:p w14:paraId="0583804F" w14:textId="076BBBC1"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w:t>
            </w:r>
            <w:r w:rsidR="00F834BC">
              <w:rPr>
                <w:rFonts w:ascii="Arial" w:hAnsi="Arial" w:cs="Arial"/>
                <w:sz w:val="22"/>
              </w:rPr>
              <w:t>Google</w:t>
            </w:r>
            <w:r w:rsidR="000E774D" w:rsidRPr="007D32C5">
              <w:rPr>
                <w:rFonts w:ascii="Arial" w:hAnsi="Arial" w:cs="Arial"/>
                <w:sz w:val="22"/>
              </w:rPr>
              <w:t xml:space="preserv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EA9EB89" w14:textId="7D6A0597" w:rsidR="00785345" w:rsidRPr="00785345" w:rsidRDefault="00CE5D08" w:rsidP="00785345">
            <w:pPr>
              <w:rPr>
                <w:rFonts w:ascii="Arial" w:hAnsi="Arial" w:cs="Arial"/>
                <w:sz w:val="22"/>
              </w:rPr>
            </w:pPr>
            <w:r>
              <w:rPr>
                <w:rFonts w:ascii="Arial" w:hAnsi="Arial" w:cs="Arial"/>
                <w:sz w:val="22"/>
              </w:rPr>
              <w:t xml:space="preserve">Answer: </w:t>
            </w:r>
            <w:r w:rsidR="00A318F9" w:rsidRPr="00A318F9">
              <w:rPr>
                <w:rFonts w:ascii="Arial" w:hAnsi="Arial" w:cs="Arial"/>
                <w:sz w:val="22"/>
              </w:rPr>
              <w:t>For generic terms like "bowling," Hollywood Bowl ranks highly due to strong national SEO. For localised searches like "[City] bowling" or "bowling near me," its location pages dominate the top results due to effective local SEO. For "kids birthday party bowling," it also features prominently due to dedicated, keyword-optimised party content (Chaffey and Ellis-Chadwick, 2022).</w:t>
            </w:r>
          </w:p>
          <w:p w14:paraId="7937E005" w14:textId="57BDEDDD"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2399C8E0" w:rsidR="00CE5D08" w:rsidRPr="007D32C5" w:rsidRDefault="00CE5D08">
            <w:pPr>
              <w:rPr>
                <w:rFonts w:ascii="Arial" w:hAnsi="Arial" w:cs="Arial"/>
                <w:sz w:val="22"/>
              </w:rPr>
            </w:pPr>
            <w:r>
              <w:rPr>
                <w:rFonts w:ascii="Arial" w:hAnsi="Arial" w:cs="Arial"/>
                <w:sz w:val="22"/>
              </w:rPr>
              <w:t>Answer</w:t>
            </w:r>
            <w:r w:rsidR="00DF201A">
              <w:rPr>
                <w:rFonts w:ascii="Arial" w:hAnsi="Arial" w:cs="Arial"/>
                <w:sz w:val="22"/>
              </w:rPr>
              <w:t xml:space="preserve"> : </w:t>
            </w:r>
            <w:r w:rsidR="00DF201A" w:rsidRPr="00DF201A">
              <w:rPr>
                <w:rFonts w:ascii="Arial" w:hAnsi="Arial" w:cs="Arial"/>
                <w:sz w:val="22"/>
              </w:rPr>
              <w:t xml:space="preserve">Yes, websites are </w:t>
            </w:r>
            <w:r w:rsidR="000C284E" w:rsidRPr="00DF201A">
              <w:rPr>
                <w:rFonts w:ascii="Arial" w:hAnsi="Arial" w:cs="Arial"/>
                <w:sz w:val="22"/>
              </w:rPr>
              <w:t>significantly</w:t>
            </w:r>
            <w:r w:rsidR="00DF201A" w:rsidRPr="00DF201A">
              <w:rPr>
                <w:rFonts w:ascii="Arial" w:hAnsi="Arial" w:cs="Arial"/>
                <w:sz w:val="22"/>
              </w:rPr>
              <w:t xml:space="preserve"> relevant as the central, owned digital asset for a business. For Hollywood Bowl, it is the primary revenue driver, handling all online bookings and payments</w:t>
            </w:r>
            <w:r w:rsidR="00F9697A">
              <w:rPr>
                <w:rFonts w:ascii="Arial" w:hAnsi="Arial" w:cs="Arial"/>
                <w:sz w:val="22"/>
              </w:rPr>
              <w:t xml:space="preserve"> ,</w:t>
            </w:r>
            <w:r w:rsidR="00DF201A" w:rsidRPr="00DF201A">
              <w:rPr>
                <w:rFonts w:ascii="Arial" w:hAnsi="Arial" w:cs="Arial"/>
                <w:sz w:val="22"/>
              </w:rPr>
              <w:t xml:space="preserve">a function social media cannot replicate. It acts as the definitive source for </w:t>
            </w:r>
            <w:r w:rsidR="000C284E" w:rsidRPr="00DF201A">
              <w:rPr>
                <w:rFonts w:ascii="Arial" w:hAnsi="Arial" w:cs="Arial"/>
                <w:sz w:val="22"/>
              </w:rPr>
              <w:t>precise</w:t>
            </w:r>
            <w:r w:rsidR="00DF201A" w:rsidRPr="00DF201A">
              <w:rPr>
                <w:rFonts w:ascii="Arial" w:hAnsi="Arial" w:cs="Arial"/>
                <w:sz w:val="22"/>
              </w:rPr>
              <w:t xml:space="preserve"> information (prices, locations, times) and is critical for local SEO, ensuring the company appears in "near me" searches, which are used billions of times monthly (Google, 2023). It builds brand authority and trust in a way fragmented social media profiles cannot, remaining the cornerstone of a digital strategy.</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62C916B" w14:textId="2CEA7484" w:rsidR="00785345" w:rsidRPr="00785345" w:rsidRDefault="00CE5D08" w:rsidP="00785345">
            <w:pPr>
              <w:rPr>
                <w:rFonts w:ascii="Arial" w:hAnsi="Arial" w:cs="Arial"/>
                <w:sz w:val="22"/>
              </w:rPr>
            </w:pPr>
            <w:r>
              <w:rPr>
                <w:rFonts w:ascii="Arial" w:hAnsi="Arial" w:cs="Arial"/>
                <w:sz w:val="22"/>
              </w:rPr>
              <w:t xml:space="preserve">Answer: </w:t>
            </w:r>
            <w:r w:rsidR="00F80AA1" w:rsidRPr="00F80AA1">
              <w:rPr>
                <w:rFonts w:ascii="Arial" w:hAnsi="Arial" w:cs="Arial"/>
                <w:sz w:val="22"/>
              </w:rPr>
              <w:t xml:space="preserve">Integrate a system for customer reviews and </w:t>
            </w:r>
            <w:r w:rsidR="0036257D" w:rsidRPr="00F80AA1">
              <w:rPr>
                <w:rFonts w:ascii="Arial" w:hAnsi="Arial" w:cs="Arial"/>
                <w:sz w:val="22"/>
              </w:rPr>
              <w:t>references</w:t>
            </w:r>
            <w:r w:rsidR="00F80AA1" w:rsidRPr="00F80AA1">
              <w:rPr>
                <w:rFonts w:ascii="Arial" w:hAnsi="Arial" w:cs="Arial"/>
                <w:sz w:val="22"/>
              </w:rPr>
              <w:t xml:space="preserve"> directly onto key pages. Currently, the site lacks integrated social proof. Adding star ratings and recent customer quotes to the homepage and offer pages would build instant credibility for new visitors, reduce perceived risk, and directly address common questions about the experience. This simple addition could significantly increase conversion rates by leveraging the powerful </w:t>
            </w:r>
            <w:r w:rsidR="00F80AA1" w:rsidRPr="00F80AA1">
              <w:rPr>
                <w:rFonts w:ascii="Arial" w:hAnsi="Arial" w:cs="Arial"/>
                <w:sz w:val="22"/>
              </w:rPr>
              <w:lastRenderedPageBreak/>
              <w:t>marketing principle of social validation, which is proven to influence consumer behaviour more than most marketing messages (Cialdini, 2021).</w:t>
            </w:r>
          </w:p>
          <w:p w14:paraId="30EFCBC3" w14:textId="26D3BC72"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53FAA22E" w:rsidR="001F1175" w:rsidRDefault="00785345">
            <w:pPr>
              <w:rPr>
                <w:rFonts w:ascii="Arial" w:hAnsi="Arial" w:cs="Arial"/>
                <w:sz w:val="22"/>
              </w:rPr>
            </w:pPr>
            <w:r w:rsidRPr="00785345">
              <w:rPr>
                <w:rFonts w:ascii="Arial" w:hAnsi="Arial" w:cs="Arial"/>
                <w:sz w:val="22"/>
              </w:rPr>
              <w:t>Baymard Institute (2022) '57 Cart Abandonment Rate Statistics'. Available at: </w:t>
            </w:r>
            <w:hyperlink r:id="rId6" w:tooltip="https://baymard.com/lists/cart-abandonment-rate" w:history="1">
              <w:r w:rsidRPr="00785345">
                <w:rPr>
                  <w:rStyle w:val="Hyperlink"/>
                  <w:rFonts w:ascii="Arial" w:hAnsi="Arial" w:cs="Arial"/>
                  <w:sz w:val="22"/>
                </w:rPr>
                <w:t>https://baymard.com/lists/cart-abandonment-rate</w:t>
              </w:r>
            </w:hyperlink>
            <w:r w:rsidRPr="00785345">
              <w:rPr>
                <w:rFonts w:ascii="Arial" w:hAnsi="Arial" w:cs="Arial"/>
                <w:sz w:val="22"/>
              </w:rPr>
              <w:t xml:space="preserve"> (Accessed: </w:t>
            </w:r>
            <w:r>
              <w:rPr>
                <w:rFonts w:ascii="Arial" w:hAnsi="Arial" w:cs="Arial"/>
                <w:sz w:val="22"/>
              </w:rPr>
              <w:t>14</w:t>
            </w:r>
            <w:r w:rsidR="00E47B7F">
              <w:rPr>
                <w:rFonts w:ascii="Arial" w:hAnsi="Arial" w:cs="Arial"/>
                <w:sz w:val="22"/>
              </w:rPr>
              <w:t xml:space="preserve">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Chaffey, D. and Ellis-Chadwick, F. (2022) Digital Marketing. 8th edn. Harlow: Pearson.</w:t>
            </w:r>
            <w:r w:rsidRPr="00785345">
              <w:rPr>
                <w:rFonts w:ascii="Arial" w:hAnsi="Arial" w:cs="Arial"/>
                <w:sz w:val="22"/>
              </w:rPr>
              <w:br/>
            </w:r>
            <w:r w:rsidRPr="00785345">
              <w:rPr>
                <w:rFonts w:ascii="Arial" w:hAnsi="Arial" w:cs="Arial"/>
                <w:sz w:val="22"/>
              </w:rPr>
              <w:br/>
              <w:t>Chapman, C. (2023) 'Color Theory for Designers, Part 1: The Meaning of Color', Smashing Magazine. Available at: </w:t>
            </w:r>
            <w:hyperlink r:id="rId7" w:tooltip="https://www.smashingmagazine.com/2010/01/color-theory-for-designers-part-1-the-meaning-of-color/" w:history="1">
              <w:r w:rsidRPr="00785345">
                <w:rPr>
                  <w:rStyle w:val="Hyperlink"/>
                  <w:rFonts w:ascii="Arial" w:hAnsi="Arial" w:cs="Arial"/>
                  <w:sz w:val="22"/>
                </w:rPr>
                <w:t>https://www.smashingmagazine.com/2010/01/color-theory-for-designers-part-1-the-meaning-of-color/</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Cialdini, R.B. (2021) Influence, New and Expanded: The Psychology of Persuasion. London: Profile Books.</w:t>
            </w:r>
            <w:r w:rsidRPr="00785345">
              <w:rPr>
                <w:rFonts w:ascii="Arial" w:hAnsi="Arial" w:cs="Arial"/>
                <w:sz w:val="22"/>
              </w:rPr>
              <w:br/>
            </w:r>
            <w:r w:rsidRPr="00785345">
              <w:rPr>
                <w:rFonts w:ascii="Arial" w:hAnsi="Arial" w:cs="Arial"/>
                <w:sz w:val="22"/>
              </w:rPr>
              <w:br/>
              <w:t>Forbes (2022) 'Council Post: The Rise Of AI Chatbots In Customer Service'. Available at: </w:t>
            </w:r>
            <w:hyperlink r:id="rId8" w:tooltip="https://www.forbes.com/sites/forbestechcouncil/2022/01/14/the-rise-of-ai-chatbots-in-customer-service/" w:history="1">
              <w:r w:rsidRPr="00785345">
                <w:rPr>
                  <w:rStyle w:val="Hyperlink"/>
                  <w:rFonts w:ascii="Arial" w:hAnsi="Arial" w:cs="Arial"/>
                  <w:sz w:val="22"/>
                </w:rPr>
                <w:t>https://www.forbes.com/sites/forbestechcouncil/2022/01/14/the-rise-of-ai-chatbots-in-customer-service/</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Google (2023) 'Understanding "near me" and other local intent-based searches'. Available at: </w:t>
            </w:r>
            <w:hyperlink r:id="rId9" w:tooltip="https://www.thinkwithgoogle.com/intl/en-gb/consumer-insights/consumer-trends/near-me-search-statistics/" w:history="1">
              <w:r w:rsidRPr="00785345">
                <w:rPr>
                  <w:rStyle w:val="Hyperlink"/>
                  <w:rFonts w:ascii="Arial" w:hAnsi="Arial" w:cs="Arial"/>
                  <w:sz w:val="22"/>
                </w:rPr>
                <w:t>https://www.thinkwithgoogle.com/intl/en-gb/consumer-insights/consumer-trends/near-me-search-statistics/</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Keller, K.L. (2013) Strategic Brand Management: Building, Measuring, and Managing Brand Equity. 4th edn. Harlow: Pearson.</w:t>
            </w:r>
            <w:r w:rsidRPr="00785345">
              <w:rPr>
                <w:rFonts w:ascii="Arial" w:hAnsi="Arial" w:cs="Arial"/>
                <w:sz w:val="22"/>
              </w:rPr>
              <w:br/>
            </w:r>
            <w:r w:rsidRPr="00785345">
              <w:rPr>
                <w:rFonts w:ascii="Arial" w:hAnsi="Arial" w:cs="Arial"/>
                <w:sz w:val="22"/>
              </w:rPr>
              <w:br/>
              <w:t>Lidwell, W., Holden, K. and Butler, J. (2010) Universal Principles of Design. Revised and Updated. Beverly, MA: Rockport Publishers.</w:t>
            </w:r>
            <w:r w:rsidRPr="00785345">
              <w:rPr>
                <w:rFonts w:ascii="Arial" w:hAnsi="Arial" w:cs="Arial"/>
                <w:sz w:val="22"/>
              </w:rPr>
              <w:br/>
            </w:r>
            <w:r w:rsidRPr="00785345">
              <w:rPr>
                <w:rFonts w:ascii="Arial" w:hAnsi="Arial" w:cs="Arial"/>
                <w:sz w:val="22"/>
              </w:rPr>
              <w:br/>
              <w:t>Nielsen, J. (2006) 'Mental Models', Nielsen Norman Group. Available at: </w:t>
            </w:r>
            <w:hyperlink r:id="rId10" w:tooltip="https://www.nngroup.com/articles/mental-models/" w:history="1">
              <w:r w:rsidRPr="00785345">
                <w:rPr>
                  <w:rStyle w:val="Hyperlink"/>
                  <w:rFonts w:ascii="Arial" w:hAnsi="Arial" w:cs="Arial"/>
                  <w:sz w:val="22"/>
                </w:rPr>
                <w:t>https://www.nngroup.com/articles/mental-models/</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Podium (2023) 'The State of Reviews &amp; Customer Insights'. Available at: </w:t>
            </w:r>
            <w:hyperlink r:id="rId11" w:tooltip="https://www.podium.com/report/state-of-online-reviews/" w:history="1">
              <w:r w:rsidRPr="00785345">
                <w:rPr>
                  <w:rStyle w:val="Hyperlink"/>
                  <w:rFonts w:ascii="Arial" w:hAnsi="Arial" w:cs="Arial"/>
                  <w:sz w:val="22"/>
                </w:rPr>
                <w:t>https://www.podium.com/report/state-of-online-reviews/</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r w:rsidRPr="00785345">
              <w:rPr>
                <w:rFonts w:ascii="Arial" w:hAnsi="Arial" w:cs="Arial"/>
                <w:sz w:val="22"/>
              </w:rPr>
              <w:br/>
            </w:r>
            <w:r w:rsidRPr="00785345">
              <w:rPr>
                <w:rFonts w:ascii="Arial" w:hAnsi="Arial" w:cs="Arial"/>
                <w:sz w:val="22"/>
              </w:rPr>
              <w:br/>
              <w:t>Powell, T.A. (2021) Web Site Engineering: Beyond Web Page Design. Upper Saddle River, NJ: Prentice Hall.</w:t>
            </w:r>
            <w:r w:rsidRPr="00785345">
              <w:rPr>
                <w:rFonts w:ascii="Arial" w:hAnsi="Arial" w:cs="Arial"/>
                <w:sz w:val="22"/>
              </w:rPr>
              <w:br/>
            </w:r>
            <w:r w:rsidRPr="00785345">
              <w:rPr>
                <w:rFonts w:ascii="Arial" w:hAnsi="Arial" w:cs="Arial"/>
                <w:sz w:val="22"/>
              </w:rPr>
              <w:br/>
              <w:t>Statista (2023) 'Share of mobile device website traffic worldwide from 1st quarter 2015 to 4th quarter 2022'. Available at: </w:t>
            </w:r>
            <w:hyperlink r:id="rId12" w:tooltip="https://www.statista.com/statistics/277125/share-of-website-traffic-coming-from-mobile-devices/" w:history="1">
              <w:r w:rsidRPr="00785345">
                <w:rPr>
                  <w:rStyle w:val="Hyperlink"/>
                  <w:rFonts w:ascii="Arial" w:hAnsi="Arial" w:cs="Arial"/>
                  <w:sz w:val="22"/>
                </w:rPr>
                <w:t>https://www.statista.com/statistics/277125/share-of-website-traffic-coming-from-mobile-devices/</w:t>
              </w:r>
            </w:hyperlink>
            <w:r w:rsidRPr="00785345">
              <w:rPr>
                <w:rFonts w:ascii="Arial" w:hAnsi="Arial" w:cs="Arial"/>
                <w:sz w:val="22"/>
              </w:rPr>
              <w:t xml:space="preserve"> (Accessed: </w:t>
            </w:r>
            <w:r w:rsidR="00E47B7F">
              <w:rPr>
                <w:rFonts w:ascii="Arial" w:hAnsi="Arial" w:cs="Arial"/>
                <w:sz w:val="22"/>
              </w:rPr>
              <w:t>14 December 2025</w:t>
            </w:r>
            <w:r w:rsidRPr="00785345">
              <w:rPr>
                <w:rFonts w:ascii="Arial" w:hAnsi="Arial" w:cs="Arial"/>
                <w:sz w:val="22"/>
              </w:rPr>
              <w:t>).</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CF4"/>
    <w:rsid w:val="000508EF"/>
    <w:rsid w:val="00061623"/>
    <w:rsid w:val="000637A8"/>
    <w:rsid w:val="000C284E"/>
    <w:rsid w:val="000E774D"/>
    <w:rsid w:val="0014605D"/>
    <w:rsid w:val="00186B90"/>
    <w:rsid w:val="001B6717"/>
    <w:rsid w:val="001C6B94"/>
    <w:rsid w:val="001F1175"/>
    <w:rsid w:val="00205FA3"/>
    <w:rsid w:val="00254728"/>
    <w:rsid w:val="00274EC8"/>
    <w:rsid w:val="002C0AE4"/>
    <w:rsid w:val="0036257D"/>
    <w:rsid w:val="00376045"/>
    <w:rsid w:val="003B3CBD"/>
    <w:rsid w:val="003D1436"/>
    <w:rsid w:val="00414894"/>
    <w:rsid w:val="00512F98"/>
    <w:rsid w:val="00536D0B"/>
    <w:rsid w:val="00576E48"/>
    <w:rsid w:val="00594A98"/>
    <w:rsid w:val="00595D06"/>
    <w:rsid w:val="005A0AE3"/>
    <w:rsid w:val="005F239E"/>
    <w:rsid w:val="005F67E1"/>
    <w:rsid w:val="00654BB1"/>
    <w:rsid w:val="006C29E6"/>
    <w:rsid w:val="006F420D"/>
    <w:rsid w:val="00785345"/>
    <w:rsid w:val="007D32C5"/>
    <w:rsid w:val="007D3D71"/>
    <w:rsid w:val="00801251"/>
    <w:rsid w:val="00813733"/>
    <w:rsid w:val="00821AF1"/>
    <w:rsid w:val="00894608"/>
    <w:rsid w:val="0089672F"/>
    <w:rsid w:val="00897404"/>
    <w:rsid w:val="008A4CAD"/>
    <w:rsid w:val="008E08D8"/>
    <w:rsid w:val="00932DAA"/>
    <w:rsid w:val="00947795"/>
    <w:rsid w:val="009C6B52"/>
    <w:rsid w:val="00A304FC"/>
    <w:rsid w:val="00A318F9"/>
    <w:rsid w:val="00A45308"/>
    <w:rsid w:val="00A758F3"/>
    <w:rsid w:val="00A80609"/>
    <w:rsid w:val="00AE45BB"/>
    <w:rsid w:val="00B3083B"/>
    <w:rsid w:val="00B32D92"/>
    <w:rsid w:val="00B629A4"/>
    <w:rsid w:val="00B91EED"/>
    <w:rsid w:val="00BB6F83"/>
    <w:rsid w:val="00BD1482"/>
    <w:rsid w:val="00C34053"/>
    <w:rsid w:val="00C479CD"/>
    <w:rsid w:val="00C67A54"/>
    <w:rsid w:val="00CE0515"/>
    <w:rsid w:val="00CE2295"/>
    <w:rsid w:val="00CE5D08"/>
    <w:rsid w:val="00D124F2"/>
    <w:rsid w:val="00D4258D"/>
    <w:rsid w:val="00D60B55"/>
    <w:rsid w:val="00D835D9"/>
    <w:rsid w:val="00DC4FA6"/>
    <w:rsid w:val="00DF201A"/>
    <w:rsid w:val="00E26B70"/>
    <w:rsid w:val="00E47B7F"/>
    <w:rsid w:val="00E56203"/>
    <w:rsid w:val="00EA0ADF"/>
    <w:rsid w:val="00EC129D"/>
    <w:rsid w:val="00ED07C3"/>
    <w:rsid w:val="00ED1611"/>
    <w:rsid w:val="00EE65E0"/>
    <w:rsid w:val="00F534D5"/>
    <w:rsid w:val="00F80AA1"/>
    <w:rsid w:val="00F834BC"/>
    <w:rsid w:val="00F9697A"/>
    <w:rsid w:val="00FC1C07"/>
    <w:rsid w:val="00FF5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85345"/>
    <w:rPr>
      <w:color w:val="0563C1" w:themeColor="hyperlink"/>
      <w:u w:val="single"/>
    </w:rPr>
  </w:style>
  <w:style w:type="character" w:styleId="UnresolvedMention">
    <w:name w:val="Unresolved Mention"/>
    <w:basedOn w:val="DefaultParagraphFont"/>
    <w:uiPriority w:val="99"/>
    <w:semiHidden/>
    <w:unhideWhenUsed/>
    <w:rsid w:val="00785345"/>
    <w:rPr>
      <w:color w:val="605E5C"/>
      <w:shd w:val="clear" w:color="auto" w:fill="E1DFDD"/>
    </w:rPr>
  </w:style>
  <w:style w:type="character" w:styleId="FollowedHyperlink">
    <w:name w:val="FollowedHyperlink"/>
    <w:basedOn w:val="DefaultParagraphFont"/>
    <w:uiPriority w:val="99"/>
    <w:semiHidden/>
    <w:unhideWhenUsed/>
    <w:rsid w:val="00E47B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techcouncil/2022/01/14/the-rise-of-ai-chatbots-in-customer-servi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mashingmagazine.com/2010/01/color-theory-for-designers-part-1-the-meaning-of-color/" TargetMode="External"/><Relationship Id="rId12" Type="http://schemas.openxmlformats.org/officeDocument/2006/relationships/hyperlink" Target="https://www.statista.com/statistics/277125/share-of-website-traffic-coming-from-mobile-dev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ymard.com/lists/cart-abandonment-rate" TargetMode="External"/><Relationship Id="rId11" Type="http://schemas.openxmlformats.org/officeDocument/2006/relationships/hyperlink" Target="https://www.podium.com/report/state-of-online-reviews/" TargetMode="External"/><Relationship Id="rId5" Type="http://schemas.openxmlformats.org/officeDocument/2006/relationships/hyperlink" Target="http://www.hollywoodbowl.co.uk" TargetMode="External"/><Relationship Id="rId10" Type="http://schemas.openxmlformats.org/officeDocument/2006/relationships/hyperlink" Target="https://www.nngroup.com/articles/mental-models/" TargetMode="External"/><Relationship Id="rId4" Type="http://schemas.openxmlformats.org/officeDocument/2006/relationships/webSettings" Target="webSettings.xml"/><Relationship Id="rId9" Type="http://schemas.openxmlformats.org/officeDocument/2006/relationships/hyperlink" Target="https://www.thinkwithgoogle.com/intl/en-gb/consumer-insights/consumer-trends/near-me-search-statist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1718</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Iulian Dinu</cp:lastModifiedBy>
  <cp:revision>63</cp:revision>
  <dcterms:created xsi:type="dcterms:W3CDTF">2025-12-14T12:54:00Z</dcterms:created>
  <dcterms:modified xsi:type="dcterms:W3CDTF">2025-12-14T16:11:00Z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e7b04e6a-19cd-4aa0-ace1-660a3ca9fd33</vt:lpwstr>
  </property>
</Properties>
</file>