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A0BAC" w14:textId="77777777" w:rsidR="00F8419E" w:rsidRDefault="00F8419E" w:rsidP="005755D7"/>
    <w:tbl>
      <w:tblPr>
        <w:tblStyle w:val="a3"/>
        <w:tblpPr w:leftFromText="180" w:rightFromText="180" w:horzAnchor="margin" w:tblpY="432"/>
        <w:tblW w:w="9827" w:type="dxa"/>
        <w:tblLook w:val="04A0" w:firstRow="1" w:lastRow="0" w:firstColumn="1" w:lastColumn="0" w:noHBand="0" w:noVBand="1"/>
      </w:tblPr>
      <w:tblGrid>
        <w:gridCol w:w="4913"/>
        <w:gridCol w:w="4914"/>
      </w:tblGrid>
      <w:tr w:rsidR="00F8419E" w14:paraId="6622FE1A" w14:textId="77777777" w:rsidTr="003130A0">
        <w:trPr>
          <w:trHeight w:val="7860"/>
        </w:trPr>
        <w:tc>
          <w:tcPr>
            <w:tcW w:w="9827" w:type="dxa"/>
            <w:gridSpan w:val="2"/>
            <w:vAlign w:val="center"/>
          </w:tcPr>
          <w:p w14:paraId="6FFE191F" w14:textId="0216A94F" w:rsidR="00F8419E" w:rsidRPr="00DE4DA3" w:rsidRDefault="00F8419E" w:rsidP="005755D7">
            <w:pPr>
              <w:rPr>
                <w:rFonts w:ascii="Arial" w:hAnsi="Arial" w:cs="Arial"/>
                <w:b/>
                <w:sz w:val="48"/>
                <w:szCs w:val="48"/>
              </w:rPr>
            </w:pPr>
            <w:r w:rsidRPr="00DE4DA3">
              <w:rPr>
                <w:rFonts w:ascii="Arial" w:hAnsi="Arial" w:cs="Arial"/>
                <w:b/>
                <w:sz w:val="48"/>
                <w:szCs w:val="48"/>
              </w:rPr>
              <w:t>Intercultural Communication and Culture</w:t>
            </w:r>
          </w:p>
          <w:p w14:paraId="479CD1A2" w14:textId="4ED3D41A" w:rsidR="00F8419E" w:rsidRDefault="00F8419E" w:rsidP="005755D7"/>
        </w:tc>
      </w:tr>
      <w:tr w:rsidR="00F8419E" w14:paraId="1E709DE2" w14:textId="77777777" w:rsidTr="003130A0">
        <w:trPr>
          <w:trHeight w:val="1551"/>
        </w:trPr>
        <w:tc>
          <w:tcPr>
            <w:tcW w:w="4913" w:type="dxa"/>
            <w:vAlign w:val="center"/>
          </w:tcPr>
          <w:p w14:paraId="45B457A1" w14:textId="77777777" w:rsidR="00F8419E" w:rsidRPr="00DE4DA3" w:rsidRDefault="00F8419E" w:rsidP="00DE4DA3">
            <w:pPr>
              <w:rPr>
                <w:rFonts w:ascii="Arial" w:hAnsi="Arial" w:cs="Arial"/>
                <w:b/>
                <w:sz w:val="24"/>
                <w:szCs w:val="24"/>
              </w:rPr>
            </w:pPr>
            <w:r w:rsidRPr="00DE4DA3">
              <w:rPr>
                <w:rFonts w:ascii="Arial" w:hAnsi="Arial" w:cs="Arial"/>
                <w:b/>
                <w:sz w:val="24"/>
                <w:szCs w:val="24"/>
              </w:rPr>
              <w:t xml:space="preserve">Module: </w:t>
            </w:r>
          </w:p>
          <w:p w14:paraId="4872DC0D" w14:textId="17DE4972" w:rsidR="00F8419E" w:rsidRDefault="00F8419E" w:rsidP="00F8419E">
            <w:pPr>
              <w:shd w:val="clear" w:color="auto" w:fill="FFFFFF"/>
              <w:spacing w:after="100" w:afterAutospacing="1"/>
              <w:outlineLvl w:val="0"/>
              <w:rPr>
                <w:rFonts w:ascii="Segoe UI" w:hAnsi="Segoe UI" w:cs="Segoe UI"/>
                <w:b/>
                <w:bCs/>
                <w:color w:val="1D2125"/>
                <w:kern w:val="36"/>
                <w:sz w:val="48"/>
                <w:szCs w:val="48"/>
                <w:lang w:val="en-US" w:eastAsia="zh-CN"/>
              </w:rPr>
            </w:pPr>
            <w:r w:rsidRPr="00F8419E">
              <w:rPr>
                <w:rFonts w:ascii="Segoe UI" w:hAnsi="Segoe UI" w:cs="Segoe UI"/>
                <w:b/>
                <w:bCs/>
                <w:color w:val="1D2125"/>
                <w:kern w:val="36"/>
                <w:sz w:val="48"/>
                <w:szCs w:val="48"/>
                <w:lang w:val="en-US" w:eastAsia="zh-CN"/>
              </w:rPr>
              <w:t xml:space="preserve"> </w:t>
            </w:r>
            <w:bookmarkStart w:id="0" w:name="_Toc152348312"/>
            <w:bookmarkStart w:id="1" w:name="_Toc152363953"/>
            <w:r w:rsidRPr="00F8419E">
              <w:rPr>
                <w:rFonts w:ascii="Arial" w:hAnsi="Arial" w:cs="Arial"/>
                <w:bCs/>
                <w:sz w:val="24"/>
                <w:szCs w:val="24"/>
              </w:rPr>
              <w:t>International Business Communication</w:t>
            </w:r>
            <w:bookmarkEnd w:id="0"/>
            <w:bookmarkEnd w:id="1"/>
            <w:r w:rsidRPr="00F8419E">
              <w:rPr>
                <w:rFonts w:ascii="Segoe UI" w:hAnsi="Segoe UI" w:cs="Segoe UI"/>
                <w:b/>
                <w:bCs/>
                <w:color w:val="1D2125"/>
                <w:kern w:val="36"/>
                <w:sz w:val="48"/>
                <w:szCs w:val="48"/>
                <w:lang w:val="en-US" w:eastAsia="zh-CN"/>
              </w:rPr>
              <w:t xml:space="preserve"> </w:t>
            </w:r>
          </w:p>
          <w:p w14:paraId="677B2BDF" w14:textId="7970CAC4" w:rsidR="00F8419E" w:rsidRPr="0079199C" w:rsidRDefault="00F8419E" w:rsidP="003130A0">
            <w:pPr>
              <w:jc w:val="center"/>
              <w:rPr>
                <w:rFonts w:ascii="Arial" w:hAnsi="Arial" w:cs="Arial"/>
                <w:sz w:val="24"/>
                <w:szCs w:val="24"/>
              </w:rPr>
            </w:pPr>
          </w:p>
        </w:tc>
        <w:tc>
          <w:tcPr>
            <w:tcW w:w="4914" w:type="dxa"/>
            <w:vAlign w:val="center"/>
          </w:tcPr>
          <w:p w14:paraId="7B4EF096" w14:textId="5471E22B" w:rsidR="00F8419E" w:rsidRPr="0079199C" w:rsidRDefault="00F8419E" w:rsidP="003130A0">
            <w:pPr>
              <w:jc w:val="center"/>
              <w:rPr>
                <w:rFonts w:ascii="Arial" w:hAnsi="Arial" w:cs="Arial"/>
                <w:sz w:val="24"/>
                <w:szCs w:val="24"/>
              </w:rPr>
            </w:pPr>
            <w:r w:rsidRPr="0079199C">
              <w:rPr>
                <w:rFonts w:ascii="Arial" w:hAnsi="Arial" w:cs="Arial"/>
                <w:b/>
                <w:sz w:val="24"/>
                <w:szCs w:val="24"/>
              </w:rPr>
              <w:t>Module code:</w:t>
            </w:r>
            <w:r w:rsidRPr="0079199C">
              <w:rPr>
                <w:rFonts w:ascii="Arial" w:hAnsi="Arial" w:cs="Arial"/>
                <w:bCs/>
                <w:sz w:val="24"/>
                <w:szCs w:val="24"/>
              </w:rPr>
              <w:t xml:space="preserve"> </w:t>
            </w:r>
            <w:r w:rsidRPr="00F8419E">
              <w:rPr>
                <w:rFonts w:ascii="Arial" w:hAnsi="Arial" w:cs="Arial"/>
                <w:bCs/>
                <w:sz w:val="24"/>
                <w:szCs w:val="24"/>
              </w:rPr>
              <w:t>BMBM6021</w:t>
            </w:r>
          </w:p>
        </w:tc>
      </w:tr>
      <w:tr w:rsidR="00F8419E" w14:paraId="48780E67" w14:textId="77777777" w:rsidTr="003130A0">
        <w:trPr>
          <w:trHeight w:val="1189"/>
        </w:trPr>
        <w:tc>
          <w:tcPr>
            <w:tcW w:w="4913" w:type="dxa"/>
            <w:vAlign w:val="center"/>
          </w:tcPr>
          <w:p w14:paraId="6165B673" w14:textId="77777777" w:rsidR="00F8419E" w:rsidRPr="0079199C" w:rsidRDefault="00F8419E" w:rsidP="003130A0">
            <w:pPr>
              <w:jc w:val="center"/>
              <w:rPr>
                <w:rFonts w:ascii="Arial" w:hAnsi="Arial" w:cs="Arial"/>
                <w:sz w:val="24"/>
                <w:szCs w:val="24"/>
              </w:rPr>
            </w:pPr>
            <w:r w:rsidRPr="0079199C">
              <w:rPr>
                <w:rFonts w:ascii="Arial" w:hAnsi="Arial" w:cs="Arial"/>
                <w:b/>
                <w:sz w:val="24"/>
                <w:szCs w:val="24"/>
              </w:rPr>
              <w:t xml:space="preserve">Student name: </w:t>
            </w:r>
            <w:r w:rsidRPr="0079199C">
              <w:rPr>
                <w:rFonts w:ascii="Arial" w:hAnsi="Arial" w:cs="Arial"/>
                <w:bCs/>
                <w:sz w:val="24"/>
                <w:szCs w:val="24"/>
              </w:rPr>
              <w:t>PENGJIN YANG</w:t>
            </w:r>
          </w:p>
        </w:tc>
        <w:tc>
          <w:tcPr>
            <w:tcW w:w="4914" w:type="dxa"/>
            <w:vAlign w:val="center"/>
          </w:tcPr>
          <w:p w14:paraId="16154155" w14:textId="77777777" w:rsidR="00F8419E" w:rsidRPr="0079199C" w:rsidRDefault="00F8419E" w:rsidP="003130A0">
            <w:pPr>
              <w:jc w:val="center"/>
              <w:rPr>
                <w:rFonts w:ascii="Arial" w:hAnsi="Arial" w:cs="Arial"/>
                <w:sz w:val="24"/>
                <w:szCs w:val="24"/>
              </w:rPr>
            </w:pPr>
            <w:r w:rsidRPr="0079199C">
              <w:rPr>
                <w:rFonts w:ascii="Arial" w:hAnsi="Arial" w:cs="Arial"/>
                <w:b/>
                <w:sz w:val="24"/>
                <w:szCs w:val="24"/>
              </w:rPr>
              <w:t xml:space="preserve">Student ID number: </w:t>
            </w:r>
            <w:hyperlink r:id="rId6" w:history="1">
              <w:r w:rsidRPr="0079199C">
                <w:rPr>
                  <w:rStyle w:val="a4"/>
                  <w:rFonts w:ascii="Arial" w:eastAsiaTheme="majorEastAsia" w:hAnsi="Arial" w:cs="Arial"/>
                  <w:color w:val="100E25"/>
                  <w:sz w:val="24"/>
                  <w:szCs w:val="24"/>
                  <w:shd w:val="clear" w:color="auto" w:fill="FFFFFF"/>
                </w:rPr>
                <w:t>2215962</w:t>
              </w:r>
            </w:hyperlink>
          </w:p>
        </w:tc>
      </w:tr>
    </w:tbl>
    <w:p w14:paraId="73EF88C5" w14:textId="77777777" w:rsidR="009A0301" w:rsidRDefault="009A0301">
      <w:pPr>
        <w:rPr>
          <w:rFonts w:ascii="Arial" w:hAnsi="Arial" w:cs="Arial"/>
          <w:bCs/>
          <w:sz w:val="24"/>
          <w:szCs w:val="24"/>
        </w:rPr>
      </w:pPr>
    </w:p>
    <w:p w14:paraId="49B9CAC0" w14:textId="77777777" w:rsidR="000B6760" w:rsidRDefault="000B6760">
      <w:pPr>
        <w:rPr>
          <w:rFonts w:ascii="Arial" w:hAnsi="Arial" w:cs="Arial"/>
          <w:bCs/>
          <w:sz w:val="24"/>
          <w:szCs w:val="24"/>
        </w:rPr>
      </w:pPr>
    </w:p>
    <w:p w14:paraId="68E0DAE8" w14:textId="77777777" w:rsidR="000B6760" w:rsidRDefault="000B6760">
      <w:pPr>
        <w:rPr>
          <w:rFonts w:ascii="Arial" w:hAnsi="Arial" w:cs="Arial"/>
          <w:bCs/>
          <w:sz w:val="24"/>
          <w:szCs w:val="24"/>
        </w:rPr>
      </w:pPr>
    </w:p>
    <w:p w14:paraId="0EDE6973" w14:textId="77777777" w:rsidR="000B6760" w:rsidRDefault="000B6760">
      <w:pPr>
        <w:rPr>
          <w:rFonts w:ascii="Arial" w:hAnsi="Arial" w:cs="Arial"/>
          <w:bCs/>
          <w:sz w:val="24"/>
          <w:szCs w:val="24"/>
        </w:rPr>
      </w:pPr>
    </w:p>
    <w:p w14:paraId="206FF270" w14:textId="77777777" w:rsidR="000B6760" w:rsidRDefault="000B6760">
      <w:pPr>
        <w:rPr>
          <w:rFonts w:ascii="Arial" w:hAnsi="Arial" w:cs="Arial"/>
          <w:bCs/>
          <w:sz w:val="24"/>
          <w:szCs w:val="24"/>
        </w:rPr>
      </w:pPr>
    </w:p>
    <w:p w14:paraId="04CAFC60" w14:textId="77777777" w:rsidR="000B6760" w:rsidRDefault="000B6760">
      <w:pPr>
        <w:rPr>
          <w:rFonts w:ascii="Arial" w:hAnsi="Arial" w:cs="Arial"/>
          <w:bCs/>
          <w:sz w:val="24"/>
          <w:szCs w:val="24"/>
        </w:rPr>
      </w:pPr>
    </w:p>
    <w:sdt>
      <w:sdtPr>
        <w:rPr>
          <w:lang w:val="zh-CN"/>
        </w:rPr>
        <w:id w:val="-832214625"/>
        <w:docPartObj>
          <w:docPartGallery w:val="Table of Contents"/>
          <w:docPartUnique/>
        </w:docPartObj>
      </w:sdtPr>
      <w:sdtEndPr>
        <w:rPr>
          <w:rFonts w:ascii="Times New Roman" w:eastAsia="Times New Roman" w:hAnsi="Times New Roman" w:cs="Times New Roman"/>
          <w:b/>
          <w:bCs/>
          <w:color w:val="auto"/>
          <w:sz w:val="20"/>
          <w:szCs w:val="20"/>
          <w:lang w:eastAsia="en-GB"/>
        </w:rPr>
      </w:sdtEndPr>
      <w:sdtContent>
        <w:p w14:paraId="4F17379C" w14:textId="17A1A839" w:rsidR="00DE4DA3" w:rsidRDefault="00DE4DA3">
          <w:pPr>
            <w:pStyle w:val="TOC"/>
            <w:rPr>
              <w:rFonts w:hint="eastAsia"/>
            </w:rPr>
          </w:pPr>
          <w:r w:rsidRPr="00DA3A62">
            <w:rPr>
              <w:lang w:val="zh-CN"/>
            </w:rPr>
            <w:t>Contents Page</w:t>
          </w:r>
        </w:p>
        <w:p w14:paraId="193DC400" w14:textId="17584D58" w:rsidR="009C3923" w:rsidRDefault="00DE4DA3">
          <w:pPr>
            <w:pStyle w:val="TOC1"/>
            <w:tabs>
              <w:tab w:val="right" w:leader="dot" w:pos="9350"/>
            </w:tabs>
            <w:rPr>
              <w:rFonts w:asciiTheme="minorHAnsi" w:eastAsiaTheme="minorEastAsia" w:hAnsiTheme="minorHAnsi" w:cstheme="minorBidi"/>
              <w:noProof/>
              <w:kern w:val="2"/>
              <w:sz w:val="22"/>
              <w:szCs w:val="22"/>
              <w:lang w:val="en-US" w:eastAsia="zh-CN"/>
              <w14:ligatures w14:val="standardContextual"/>
            </w:rPr>
          </w:pPr>
          <w:r>
            <w:fldChar w:fldCharType="begin"/>
          </w:r>
          <w:r>
            <w:instrText xml:space="preserve"> TOC \o "1-3" \h \z \u </w:instrText>
          </w:r>
          <w:r>
            <w:fldChar w:fldCharType="separate"/>
          </w:r>
          <w:hyperlink w:anchor="_Toc152363953" w:history="1">
            <w:r w:rsidR="009C3923" w:rsidRPr="00A72269">
              <w:rPr>
                <w:rStyle w:val="a4"/>
                <w:rFonts w:ascii="Arial" w:hAnsi="Arial" w:cs="Arial"/>
                <w:bCs/>
                <w:noProof/>
              </w:rPr>
              <w:t>International Business Communication</w:t>
            </w:r>
            <w:r w:rsidR="009C3923">
              <w:rPr>
                <w:noProof/>
                <w:webHidden/>
              </w:rPr>
              <w:tab/>
            </w:r>
            <w:r w:rsidR="009C3923">
              <w:rPr>
                <w:noProof/>
                <w:webHidden/>
              </w:rPr>
              <w:fldChar w:fldCharType="begin"/>
            </w:r>
            <w:r w:rsidR="009C3923">
              <w:rPr>
                <w:noProof/>
                <w:webHidden/>
              </w:rPr>
              <w:instrText xml:space="preserve"> PAGEREF _Toc152363953 \h </w:instrText>
            </w:r>
            <w:r w:rsidR="009C3923">
              <w:rPr>
                <w:noProof/>
                <w:webHidden/>
              </w:rPr>
            </w:r>
            <w:r w:rsidR="009C3923">
              <w:rPr>
                <w:noProof/>
                <w:webHidden/>
              </w:rPr>
              <w:fldChar w:fldCharType="separate"/>
            </w:r>
            <w:r w:rsidR="009C3923">
              <w:rPr>
                <w:noProof/>
                <w:webHidden/>
              </w:rPr>
              <w:t>1</w:t>
            </w:r>
            <w:r w:rsidR="009C3923">
              <w:rPr>
                <w:noProof/>
                <w:webHidden/>
              </w:rPr>
              <w:fldChar w:fldCharType="end"/>
            </w:r>
          </w:hyperlink>
        </w:p>
        <w:p w14:paraId="7194E945" w14:textId="75BABE54" w:rsidR="009C3923" w:rsidRDefault="009C3923">
          <w:pPr>
            <w:pStyle w:val="TOC1"/>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54" w:history="1">
            <w:r w:rsidRPr="00A72269">
              <w:rPr>
                <w:rStyle w:val="a4"/>
                <w:rFonts w:ascii="Arial" w:hAnsi="Arial" w:cs="Arial"/>
                <w:noProof/>
              </w:rPr>
              <w:t>Executive Summary</w:t>
            </w:r>
            <w:r>
              <w:rPr>
                <w:noProof/>
                <w:webHidden/>
              </w:rPr>
              <w:tab/>
            </w:r>
            <w:r>
              <w:rPr>
                <w:noProof/>
                <w:webHidden/>
              </w:rPr>
              <w:fldChar w:fldCharType="begin"/>
            </w:r>
            <w:r>
              <w:rPr>
                <w:noProof/>
                <w:webHidden/>
              </w:rPr>
              <w:instrText xml:space="preserve"> PAGEREF _Toc152363954 \h </w:instrText>
            </w:r>
            <w:r>
              <w:rPr>
                <w:noProof/>
                <w:webHidden/>
              </w:rPr>
            </w:r>
            <w:r>
              <w:rPr>
                <w:noProof/>
                <w:webHidden/>
              </w:rPr>
              <w:fldChar w:fldCharType="separate"/>
            </w:r>
            <w:r>
              <w:rPr>
                <w:noProof/>
                <w:webHidden/>
              </w:rPr>
              <w:t>2</w:t>
            </w:r>
            <w:r>
              <w:rPr>
                <w:noProof/>
                <w:webHidden/>
              </w:rPr>
              <w:fldChar w:fldCharType="end"/>
            </w:r>
          </w:hyperlink>
        </w:p>
        <w:p w14:paraId="78C601E3" w14:textId="7309B5FB" w:rsidR="009C3923" w:rsidRDefault="009C3923">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55" w:history="1">
            <w:r w:rsidRPr="00A72269">
              <w:rPr>
                <w:rStyle w:val="a4"/>
                <w:rFonts w:asciiTheme="minorEastAsia" w:hAnsiTheme="minorEastAsia" w:cs="Arial"/>
                <w:noProof/>
              </w:rPr>
              <w:t>1.</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Introduction</w:t>
            </w:r>
            <w:r>
              <w:rPr>
                <w:noProof/>
                <w:webHidden/>
              </w:rPr>
              <w:tab/>
            </w:r>
            <w:r>
              <w:rPr>
                <w:noProof/>
                <w:webHidden/>
              </w:rPr>
              <w:fldChar w:fldCharType="begin"/>
            </w:r>
            <w:r>
              <w:rPr>
                <w:noProof/>
                <w:webHidden/>
              </w:rPr>
              <w:instrText xml:space="preserve"> PAGEREF _Toc152363955 \h </w:instrText>
            </w:r>
            <w:r>
              <w:rPr>
                <w:noProof/>
                <w:webHidden/>
              </w:rPr>
            </w:r>
            <w:r>
              <w:rPr>
                <w:noProof/>
                <w:webHidden/>
              </w:rPr>
              <w:fldChar w:fldCharType="separate"/>
            </w:r>
            <w:r>
              <w:rPr>
                <w:noProof/>
                <w:webHidden/>
              </w:rPr>
              <w:t>2</w:t>
            </w:r>
            <w:r>
              <w:rPr>
                <w:noProof/>
                <w:webHidden/>
              </w:rPr>
              <w:fldChar w:fldCharType="end"/>
            </w:r>
          </w:hyperlink>
        </w:p>
        <w:p w14:paraId="5F434B30" w14:textId="32FDD9A3" w:rsidR="009C3923" w:rsidRDefault="009C3923">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56" w:history="1">
            <w:r w:rsidRPr="00A72269">
              <w:rPr>
                <w:rStyle w:val="a4"/>
                <w:rFonts w:asciiTheme="minorEastAsia" w:hAnsiTheme="minorEastAsia" w:cs="Arial"/>
                <w:noProof/>
              </w:rPr>
              <w:t>2.</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International business communication</w:t>
            </w:r>
            <w:r>
              <w:rPr>
                <w:noProof/>
                <w:webHidden/>
              </w:rPr>
              <w:tab/>
            </w:r>
            <w:r>
              <w:rPr>
                <w:noProof/>
                <w:webHidden/>
              </w:rPr>
              <w:fldChar w:fldCharType="begin"/>
            </w:r>
            <w:r>
              <w:rPr>
                <w:noProof/>
                <w:webHidden/>
              </w:rPr>
              <w:instrText xml:space="preserve"> PAGEREF _Toc152363956 \h </w:instrText>
            </w:r>
            <w:r>
              <w:rPr>
                <w:noProof/>
                <w:webHidden/>
              </w:rPr>
            </w:r>
            <w:r>
              <w:rPr>
                <w:noProof/>
                <w:webHidden/>
              </w:rPr>
              <w:fldChar w:fldCharType="separate"/>
            </w:r>
            <w:r>
              <w:rPr>
                <w:noProof/>
                <w:webHidden/>
              </w:rPr>
              <w:t>3</w:t>
            </w:r>
            <w:r>
              <w:rPr>
                <w:noProof/>
                <w:webHidden/>
              </w:rPr>
              <w:fldChar w:fldCharType="end"/>
            </w:r>
          </w:hyperlink>
        </w:p>
        <w:p w14:paraId="33A855AB" w14:textId="75AD679A" w:rsidR="009C3923" w:rsidRDefault="009C3923">
          <w:pPr>
            <w:pStyle w:val="TOC2"/>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57" w:history="1">
            <w:r w:rsidRPr="00A72269">
              <w:rPr>
                <w:rStyle w:val="a4"/>
                <w:rFonts w:ascii="Arial" w:hAnsi="Arial" w:cs="Arial"/>
                <w:noProof/>
              </w:rPr>
              <w:t>2.1 Definition of international business communication</w:t>
            </w:r>
            <w:r>
              <w:rPr>
                <w:noProof/>
                <w:webHidden/>
              </w:rPr>
              <w:tab/>
            </w:r>
            <w:r>
              <w:rPr>
                <w:noProof/>
                <w:webHidden/>
              </w:rPr>
              <w:fldChar w:fldCharType="begin"/>
            </w:r>
            <w:r>
              <w:rPr>
                <w:noProof/>
                <w:webHidden/>
              </w:rPr>
              <w:instrText xml:space="preserve"> PAGEREF _Toc152363957 \h </w:instrText>
            </w:r>
            <w:r>
              <w:rPr>
                <w:noProof/>
                <w:webHidden/>
              </w:rPr>
            </w:r>
            <w:r>
              <w:rPr>
                <w:noProof/>
                <w:webHidden/>
              </w:rPr>
              <w:fldChar w:fldCharType="separate"/>
            </w:r>
            <w:r>
              <w:rPr>
                <w:noProof/>
                <w:webHidden/>
              </w:rPr>
              <w:t>3</w:t>
            </w:r>
            <w:r>
              <w:rPr>
                <w:noProof/>
                <w:webHidden/>
              </w:rPr>
              <w:fldChar w:fldCharType="end"/>
            </w:r>
          </w:hyperlink>
        </w:p>
        <w:p w14:paraId="5BEB43CE" w14:textId="44041F6A" w:rsidR="009C3923" w:rsidRDefault="009C3923">
          <w:pPr>
            <w:pStyle w:val="TOC2"/>
            <w:tabs>
              <w:tab w:val="left" w:pos="88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58" w:history="1">
            <w:r w:rsidRPr="00A72269">
              <w:rPr>
                <w:rStyle w:val="a4"/>
                <w:rFonts w:ascii="Arial" w:hAnsi="Arial" w:cs="Arial"/>
                <w:noProof/>
              </w:rPr>
              <w:t>2.2</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Challenges of International Business Communication</w:t>
            </w:r>
            <w:r>
              <w:rPr>
                <w:noProof/>
                <w:webHidden/>
              </w:rPr>
              <w:tab/>
            </w:r>
            <w:r>
              <w:rPr>
                <w:noProof/>
                <w:webHidden/>
              </w:rPr>
              <w:fldChar w:fldCharType="begin"/>
            </w:r>
            <w:r>
              <w:rPr>
                <w:noProof/>
                <w:webHidden/>
              </w:rPr>
              <w:instrText xml:space="preserve"> PAGEREF _Toc152363958 \h </w:instrText>
            </w:r>
            <w:r>
              <w:rPr>
                <w:noProof/>
                <w:webHidden/>
              </w:rPr>
            </w:r>
            <w:r>
              <w:rPr>
                <w:noProof/>
                <w:webHidden/>
              </w:rPr>
              <w:fldChar w:fldCharType="separate"/>
            </w:r>
            <w:r>
              <w:rPr>
                <w:noProof/>
                <w:webHidden/>
              </w:rPr>
              <w:t>3</w:t>
            </w:r>
            <w:r>
              <w:rPr>
                <w:noProof/>
                <w:webHidden/>
              </w:rPr>
              <w:fldChar w:fldCharType="end"/>
            </w:r>
          </w:hyperlink>
        </w:p>
        <w:p w14:paraId="6B952900" w14:textId="29651039" w:rsidR="009C3923" w:rsidRDefault="009C3923">
          <w:pPr>
            <w:pStyle w:val="TOC2"/>
            <w:tabs>
              <w:tab w:val="left" w:pos="88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59" w:history="1">
            <w:r w:rsidRPr="00A72269">
              <w:rPr>
                <w:rStyle w:val="a4"/>
                <w:rFonts w:ascii="Arial" w:hAnsi="Arial" w:cs="Arial"/>
                <w:noProof/>
              </w:rPr>
              <w:t>2.3</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Key skills in international business management</w:t>
            </w:r>
            <w:r>
              <w:rPr>
                <w:noProof/>
                <w:webHidden/>
              </w:rPr>
              <w:tab/>
            </w:r>
            <w:r>
              <w:rPr>
                <w:noProof/>
                <w:webHidden/>
              </w:rPr>
              <w:fldChar w:fldCharType="begin"/>
            </w:r>
            <w:r>
              <w:rPr>
                <w:noProof/>
                <w:webHidden/>
              </w:rPr>
              <w:instrText xml:space="preserve"> PAGEREF _Toc152363959 \h </w:instrText>
            </w:r>
            <w:r>
              <w:rPr>
                <w:noProof/>
                <w:webHidden/>
              </w:rPr>
            </w:r>
            <w:r>
              <w:rPr>
                <w:noProof/>
                <w:webHidden/>
              </w:rPr>
              <w:fldChar w:fldCharType="separate"/>
            </w:r>
            <w:r>
              <w:rPr>
                <w:noProof/>
                <w:webHidden/>
              </w:rPr>
              <w:t>4</w:t>
            </w:r>
            <w:r>
              <w:rPr>
                <w:noProof/>
                <w:webHidden/>
              </w:rPr>
              <w:fldChar w:fldCharType="end"/>
            </w:r>
          </w:hyperlink>
        </w:p>
        <w:p w14:paraId="5452C5CE" w14:textId="2363A514" w:rsidR="009C3923" w:rsidRDefault="009C3923">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0" w:history="1">
            <w:r w:rsidRPr="00A72269">
              <w:rPr>
                <w:rStyle w:val="a4"/>
                <w:rFonts w:asciiTheme="minorEastAsia" w:hAnsiTheme="minorEastAsia" w:cs="Arial"/>
                <w:noProof/>
              </w:rPr>
              <w:t>3.</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Targeting the Asian market</w:t>
            </w:r>
            <w:r>
              <w:rPr>
                <w:noProof/>
                <w:webHidden/>
              </w:rPr>
              <w:tab/>
            </w:r>
            <w:r>
              <w:rPr>
                <w:noProof/>
                <w:webHidden/>
              </w:rPr>
              <w:fldChar w:fldCharType="begin"/>
            </w:r>
            <w:r>
              <w:rPr>
                <w:noProof/>
                <w:webHidden/>
              </w:rPr>
              <w:instrText xml:space="preserve"> PAGEREF _Toc152363960 \h </w:instrText>
            </w:r>
            <w:r>
              <w:rPr>
                <w:noProof/>
                <w:webHidden/>
              </w:rPr>
            </w:r>
            <w:r>
              <w:rPr>
                <w:noProof/>
                <w:webHidden/>
              </w:rPr>
              <w:fldChar w:fldCharType="separate"/>
            </w:r>
            <w:r>
              <w:rPr>
                <w:noProof/>
                <w:webHidden/>
              </w:rPr>
              <w:t>5</w:t>
            </w:r>
            <w:r>
              <w:rPr>
                <w:noProof/>
                <w:webHidden/>
              </w:rPr>
              <w:fldChar w:fldCharType="end"/>
            </w:r>
          </w:hyperlink>
        </w:p>
        <w:p w14:paraId="067B63C1" w14:textId="773F9181" w:rsidR="009C3923" w:rsidRDefault="009C3923">
          <w:pPr>
            <w:pStyle w:val="TOC2"/>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1" w:history="1">
            <w:r w:rsidRPr="00A72269">
              <w:rPr>
                <w:rStyle w:val="a4"/>
                <w:rFonts w:ascii="Arial" w:hAnsi="Arial" w:cs="Arial"/>
                <w:noProof/>
              </w:rPr>
              <w:t>3.1 communication method</w:t>
            </w:r>
            <w:r>
              <w:rPr>
                <w:noProof/>
                <w:webHidden/>
              </w:rPr>
              <w:tab/>
            </w:r>
            <w:r>
              <w:rPr>
                <w:noProof/>
                <w:webHidden/>
              </w:rPr>
              <w:fldChar w:fldCharType="begin"/>
            </w:r>
            <w:r>
              <w:rPr>
                <w:noProof/>
                <w:webHidden/>
              </w:rPr>
              <w:instrText xml:space="preserve"> PAGEREF _Toc152363961 \h </w:instrText>
            </w:r>
            <w:r>
              <w:rPr>
                <w:noProof/>
                <w:webHidden/>
              </w:rPr>
            </w:r>
            <w:r>
              <w:rPr>
                <w:noProof/>
                <w:webHidden/>
              </w:rPr>
              <w:fldChar w:fldCharType="separate"/>
            </w:r>
            <w:r>
              <w:rPr>
                <w:noProof/>
                <w:webHidden/>
              </w:rPr>
              <w:t>5</w:t>
            </w:r>
            <w:r>
              <w:rPr>
                <w:noProof/>
                <w:webHidden/>
              </w:rPr>
              <w:fldChar w:fldCharType="end"/>
            </w:r>
          </w:hyperlink>
        </w:p>
        <w:p w14:paraId="46AE9684" w14:textId="48E2645A" w:rsidR="009C3923" w:rsidRDefault="009C3923">
          <w:pPr>
            <w:pStyle w:val="TOC3"/>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2" w:history="1">
            <w:r w:rsidRPr="00A72269">
              <w:rPr>
                <w:rStyle w:val="a4"/>
                <w:rFonts w:ascii="Arial" w:hAnsi="Arial" w:cs="Arial"/>
                <w:noProof/>
              </w:rPr>
              <w:t>3.1.1 communicate effectively</w:t>
            </w:r>
            <w:r>
              <w:rPr>
                <w:noProof/>
                <w:webHidden/>
              </w:rPr>
              <w:tab/>
            </w:r>
            <w:r>
              <w:rPr>
                <w:noProof/>
                <w:webHidden/>
              </w:rPr>
              <w:fldChar w:fldCharType="begin"/>
            </w:r>
            <w:r>
              <w:rPr>
                <w:noProof/>
                <w:webHidden/>
              </w:rPr>
              <w:instrText xml:space="preserve"> PAGEREF _Toc152363962 \h </w:instrText>
            </w:r>
            <w:r>
              <w:rPr>
                <w:noProof/>
                <w:webHidden/>
              </w:rPr>
            </w:r>
            <w:r>
              <w:rPr>
                <w:noProof/>
                <w:webHidden/>
              </w:rPr>
              <w:fldChar w:fldCharType="separate"/>
            </w:r>
            <w:r>
              <w:rPr>
                <w:noProof/>
                <w:webHidden/>
              </w:rPr>
              <w:t>5</w:t>
            </w:r>
            <w:r>
              <w:rPr>
                <w:noProof/>
                <w:webHidden/>
              </w:rPr>
              <w:fldChar w:fldCharType="end"/>
            </w:r>
          </w:hyperlink>
        </w:p>
        <w:p w14:paraId="32D110A8" w14:textId="26D9FDE0" w:rsidR="009C3923" w:rsidRDefault="009C3923">
          <w:pPr>
            <w:pStyle w:val="TOC3"/>
            <w:tabs>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3" w:history="1">
            <w:r w:rsidRPr="00A72269">
              <w:rPr>
                <w:rStyle w:val="a4"/>
                <w:rFonts w:ascii="Arial" w:hAnsi="Arial" w:cs="Arial"/>
                <w:noProof/>
              </w:rPr>
              <w:t>3.1.2 Halls High and Low context</w:t>
            </w:r>
            <w:r>
              <w:rPr>
                <w:noProof/>
                <w:webHidden/>
              </w:rPr>
              <w:tab/>
            </w:r>
            <w:r>
              <w:rPr>
                <w:noProof/>
                <w:webHidden/>
              </w:rPr>
              <w:fldChar w:fldCharType="begin"/>
            </w:r>
            <w:r>
              <w:rPr>
                <w:noProof/>
                <w:webHidden/>
              </w:rPr>
              <w:instrText xml:space="preserve"> PAGEREF _Toc152363963 \h </w:instrText>
            </w:r>
            <w:r>
              <w:rPr>
                <w:noProof/>
                <w:webHidden/>
              </w:rPr>
            </w:r>
            <w:r>
              <w:rPr>
                <w:noProof/>
                <w:webHidden/>
              </w:rPr>
              <w:fldChar w:fldCharType="separate"/>
            </w:r>
            <w:r>
              <w:rPr>
                <w:noProof/>
                <w:webHidden/>
              </w:rPr>
              <w:t>6</w:t>
            </w:r>
            <w:r>
              <w:rPr>
                <w:noProof/>
                <w:webHidden/>
              </w:rPr>
              <w:fldChar w:fldCharType="end"/>
            </w:r>
          </w:hyperlink>
        </w:p>
        <w:p w14:paraId="1978DA8B" w14:textId="1509F230" w:rsidR="009C3923" w:rsidRDefault="009C3923">
          <w:pPr>
            <w:pStyle w:val="TOC2"/>
            <w:tabs>
              <w:tab w:val="left" w:pos="88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4" w:history="1">
            <w:r w:rsidRPr="00A72269">
              <w:rPr>
                <w:rStyle w:val="a4"/>
                <w:rFonts w:ascii="Arial" w:hAnsi="Arial" w:cs="Arial"/>
                <w:noProof/>
              </w:rPr>
              <w:t>3.2</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cultural difference</w:t>
            </w:r>
            <w:r>
              <w:rPr>
                <w:noProof/>
                <w:webHidden/>
              </w:rPr>
              <w:tab/>
            </w:r>
            <w:r>
              <w:rPr>
                <w:noProof/>
                <w:webHidden/>
              </w:rPr>
              <w:fldChar w:fldCharType="begin"/>
            </w:r>
            <w:r>
              <w:rPr>
                <w:noProof/>
                <w:webHidden/>
              </w:rPr>
              <w:instrText xml:space="preserve"> PAGEREF _Toc152363964 \h </w:instrText>
            </w:r>
            <w:r>
              <w:rPr>
                <w:noProof/>
                <w:webHidden/>
              </w:rPr>
            </w:r>
            <w:r>
              <w:rPr>
                <w:noProof/>
                <w:webHidden/>
              </w:rPr>
              <w:fldChar w:fldCharType="separate"/>
            </w:r>
            <w:r>
              <w:rPr>
                <w:noProof/>
                <w:webHidden/>
              </w:rPr>
              <w:t>7</w:t>
            </w:r>
            <w:r>
              <w:rPr>
                <w:noProof/>
                <w:webHidden/>
              </w:rPr>
              <w:fldChar w:fldCharType="end"/>
            </w:r>
          </w:hyperlink>
        </w:p>
        <w:p w14:paraId="4C64D459" w14:textId="1D441F46" w:rsidR="009C3923" w:rsidRDefault="009C3923">
          <w:pPr>
            <w:pStyle w:val="TOC3"/>
            <w:tabs>
              <w:tab w:val="left" w:pos="11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5" w:history="1">
            <w:r w:rsidRPr="00A72269">
              <w:rPr>
                <w:rStyle w:val="a4"/>
                <w:rFonts w:ascii="Arial" w:hAnsi="Arial" w:cs="Arial"/>
                <w:noProof/>
              </w:rPr>
              <w:t>3.2.1</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concept of culture</w:t>
            </w:r>
            <w:r>
              <w:rPr>
                <w:noProof/>
                <w:webHidden/>
              </w:rPr>
              <w:tab/>
            </w:r>
            <w:r>
              <w:rPr>
                <w:noProof/>
                <w:webHidden/>
              </w:rPr>
              <w:fldChar w:fldCharType="begin"/>
            </w:r>
            <w:r>
              <w:rPr>
                <w:noProof/>
                <w:webHidden/>
              </w:rPr>
              <w:instrText xml:space="preserve"> PAGEREF _Toc152363965 \h </w:instrText>
            </w:r>
            <w:r>
              <w:rPr>
                <w:noProof/>
                <w:webHidden/>
              </w:rPr>
            </w:r>
            <w:r>
              <w:rPr>
                <w:noProof/>
                <w:webHidden/>
              </w:rPr>
              <w:fldChar w:fldCharType="separate"/>
            </w:r>
            <w:r>
              <w:rPr>
                <w:noProof/>
                <w:webHidden/>
              </w:rPr>
              <w:t>7</w:t>
            </w:r>
            <w:r>
              <w:rPr>
                <w:noProof/>
                <w:webHidden/>
              </w:rPr>
              <w:fldChar w:fldCharType="end"/>
            </w:r>
          </w:hyperlink>
        </w:p>
        <w:p w14:paraId="5333299B" w14:textId="4F862645" w:rsidR="009C3923" w:rsidRDefault="009C3923">
          <w:pPr>
            <w:pStyle w:val="TOC2"/>
            <w:tabs>
              <w:tab w:val="left" w:pos="88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6" w:history="1">
            <w:r w:rsidRPr="00A72269">
              <w:rPr>
                <w:rStyle w:val="a4"/>
                <w:rFonts w:ascii="Arial" w:hAnsi="Arial" w:cs="Arial"/>
                <w:noProof/>
              </w:rPr>
              <w:t>3.3</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trust relationship</w:t>
            </w:r>
            <w:r>
              <w:rPr>
                <w:noProof/>
                <w:webHidden/>
              </w:rPr>
              <w:tab/>
            </w:r>
            <w:r>
              <w:rPr>
                <w:noProof/>
                <w:webHidden/>
              </w:rPr>
              <w:fldChar w:fldCharType="begin"/>
            </w:r>
            <w:r>
              <w:rPr>
                <w:noProof/>
                <w:webHidden/>
              </w:rPr>
              <w:instrText xml:space="preserve"> PAGEREF _Toc152363966 \h </w:instrText>
            </w:r>
            <w:r>
              <w:rPr>
                <w:noProof/>
                <w:webHidden/>
              </w:rPr>
            </w:r>
            <w:r>
              <w:rPr>
                <w:noProof/>
                <w:webHidden/>
              </w:rPr>
              <w:fldChar w:fldCharType="separate"/>
            </w:r>
            <w:r>
              <w:rPr>
                <w:noProof/>
                <w:webHidden/>
              </w:rPr>
              <w:t>9</w:t>
            </w:r>
            <w:r>
              <w:rPr>
                <w:noProof/>
                <w:webHidden/>
              </w:rPr>
              <w:fldChar w:fldCharType="end"/>
            </w:r>
          </w:hyperlink>
        </w:p>
        <w:p w14:paraId="6CCFFFE4" w14:textId="36C3A52B" w:rsidR="009C3923" w:rsidRDefault="009C3923">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7" w:history="1">
            <w:r w:rsidRPr="00A72269">
              <w:rPr>
                <w:rStyle w:val="a4"/>
                <w:rFonts w:asciiTheme="minorEastAsia" w:hAnsiTheme="minorEastAsia" w:cs="Arial"/>
                <w:noProof/>
              </w:rPr>
              <w:t>4.</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Conclusion</w:t>
            </w:r>
            <w:r>
              <w:rPr>
                <w:noProof/>
                <w:webHidden/>
              </w:rPr>
              <w:tab/>
            </w:r>
            <w:r>
              <w:rPr>
                <w:noProof/>
                <w:webHidden/>
              </w:rPr>
              <w:fldChar w:fldCharType="begin"/>
            </w:r>
            <w:r>
              <w:rPr>
                <w:noProof/>
                <w:webHidden/>
              </w:rPr>
              <w:instrText xml:space="preserve"> PAGEREF _Toc152363967 \h </w:instrText>
            </w:r>
            <w:r>
              <w:rPr>
                <w:noProof/>
                <w:webHidden/>
              </w:rPr>
            </w:r>
            <w:r>
              <w:rPr>
                <w:noProof/>
                <w:webHidden/>
              </w:rPr>
              <w:fldChar w:fldCharType="separate"/>
            </w:r>
            <w:r>
              <w:rPr>
                <w:noProof/>
                <w:webHidden/>
              </w:rPr>
              <w:t>10</w:t>
            </w:r>
            <w:r>
              <w:rPr>
                <w:noProof/>
                <w:webHidden/>
              </w:rPr>
              <w:fldChar w:fldCharType="end"/>
            </w:r>
          </w:hyperlink>
        </w:p>
        <w:p w14:paraId="0298ACD7" w14:textId="636E0B19" w:rsidR="009C3923" w:rsidRDefault="009C3923">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8" w:history="1">
            <w:r w:rsidRPr="00A72269">
              <w:rPr>
                <w:rStyle w:val="a4"/>
                <w:rFonts w:asciiTheme="minorEastAsia" w:hAnsiTheme="minorEastAsia" w:cs="Arial"/>
                <w:noProof/>
              </w:rPr>
              <w:t>5.</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Suggestion</w:t>
            </w:r>
            <w:r>
              <w:rPr>
                <w:noProof/>
                <w:webHidden/>
              </w:rPr>
              <w:tab/>
            </w:r>
            <w:r>
              <w:rPr>
                <w:noProof/>
                <w:webHidden/>
              </w:rPr>
              <w:fldChar w:fldCharType="begin"/>
            </w:r>
            <w:r>
              <w:rPr>
                <w:noProof/>
                <w:webHidden/>
              </w:rPr>
              <w:instrText xml:space="preserve"> PAGEREF _Toc152363968 \h </w:instrText>
            </w:r>
            <w:r>
              <w:rPr>
                <w:noProof/>
                <w:webHidden/>
              </w:rPr>
            </w:r>
            <w:r>
              <w:rPr>
                <w:noProof/>
                <w:webHidden/>
              </w:rPr>
              <w:fldChar w:fldCharType="separate"/>
            </w:r>
            <w:r>
              <w:rPr>
                <w:noProof/>
                <w:webHidden/>
              </w:rPr>
              <w:t>10</w:t>
            </w:r>
            <w:r>
              <w:rPr>
                <w:noProof/>
                <w:webHidden/>
              </w:rPr>
              <w:fldChar w:fldCharType="end"/>
            </w:r>
          </w:hyperlink>
        </w:p>
        <w:p w14:paraId="362B73DF" w14:textId="75A34204" w:rsidR="009C3923" w:rsidRDefault="009C3923">
          <w:pPr>
            <w:pStyle w:val="TOC1"/>
            <w:tabs>
              <w:tab w:val="left" w:pos="400"/>
              <w:tab w:val="right" w:leader="dot" w:pos="9350"/>
            </w:tabs>
            <w:rPr>
              <w:rFonts w:asciiTheme="minorHAnsi" w:eastAsiaTheme="minorEastAsia" w:hAnsiTheme="minorHAnsi" w:cstheme="minorBidi"/>
              <w:noProof/>
              <w:kern w:val="2"/>
              <w:sz w:val="22"/>
              <w:szCs w:val="22"/>
              <w:lang w:val="en-US" w:eastAsia="zh-CN"/>
              <w14:ligatures w14:val="standardContextual"/>
            </w:rPr>
          </w:pPr>
          <w:hyperlink w:anchor="_Toc152363969" w:history="1">
            <w:r w:rsidRPr="00A72269">
              <w:rPr>
                <w:rStyle w:val="a4"/>
                <w:rFonts w:asciiTheme="minorEastAsia" w:hAnsiTheme="minorEastAsia" w:cs="Arial"/>
                <w:noProof/>
              </w:rPr>
              <w:t>6.</w:t>
            </w:r>
            <w:r>
              <w:rPr>
                <w:rFonts w:asciiTheme="minorHAnsi" w:eastAsiaTheme="minorEastAsia" w:hAnsiTheme="minorHAnsi" w:cstheme="minorBidi"/>
                <w:noProof/>
                <w:kern w:val="2"/>
                <w:sz w:val="22"/>
                <w:szCs w:val="22"/>
                <w:lang w:val="en-US" w:eastAsia="zh-CN"/>
                <w14:ligatures w14:val="standardContextual"/>
              </w:rPr>
              <w:tab/>
            </w:r>
            <w:r w:rsidRPr="00A72269">
              <w:rPr>
                <w:rStyle w:val="a4"/>
                <w:rFonts w:ascii="Arial" w:hAnsi="Arial" w:cs="Arial"/>
                <w:noProof/>
              </w:rPr>
              <w:t>References</w:t>
            </w:r>
            <w:r>
              <w:rPr>
                <w:noProof/>
                <w:webHidden/>
              </w:rPr>
              <w:tab/>
            </w:r>
            <w:r>
              <w:rPr>
                <w:noProof/>
                <w:webHidden/>
              </w:rPr>
              <w:fldChar w:fldCharType="begin"/>
            </w:r>
            <w:r>
              <w:rPr>
                <w:noProof/>
                <w:webHidden/>
              </w:rPr>
              <w:instrText xml:space="preserve"> PAGEREF _Toc152363969 \h </w:instrText>
            </w:r>
            <w:r>
              <w:rPr>
                <w:noProof/>
                <w:webHidden/>
              </w:rPr>
            </w:r>
            <w:r>
              <w:rPr>
                <w:noProof/>
                <w:webHidden/>
              </w:rPr>
              <w:fldChar w:fldCharType="separate"/>
            </w:r>
            <w:r>
              <w:rPr>
                <w:noProof/>
                <w:webHidden/>
              </w:rPr>
              <w:t>11</w:t>
            </w:r>
            <w:r>
              <w:rPr>
                <w:noProof/>
                <w:webHidden/>
              </w:rPr>
              <w:fldChar w:fldCharType="end"/>
            </w:r>
          </w:hyperlink>
        </w:p>
        <w:p w14:paraId="48BD2E18" w14:textId="3C08FB98" w:rsidR="00DE4DA3" w:rsidRDefault="00DE4DA3">
          <w:r>
            <w:rPr>
              <w:b/>
              <w:bCs/>
              <w:lang w:val="zh-CN"/>
            </w:rPr>
            <w:fldChar w:fldCharType="end"/>
          </w:r>
        </w:p>
      </w:sdtContent>
    </w:sdt>
    <w:p w14:paraId="06E3E4AC" w14:textId="77777777" w:rsidR="00BA763A" w:rsidRPr="00BA763A" w:rsidRDefault="00BA763A">
      <w:pPr>
        <w:rPr>
          <w:rFonts w:ascii="Arial" w:hAnsi="Arial" w:cs="Arial"/>
          <w:bCs/>
        </w:rPr>
      </w:pPr>
    </w:p>
    <w:p w14:paraId="72BFA3E6" w14:textId="5499D5C1" w:rsidR="00BA763A" w:rsidRPr="00BA763A" w:rsidRDefault="00BA763A" w:rsidP="00BA763A">
      <w:pPr>
        <w:pStyle w:val="1"/>
        <w:spacing w:line="480" w:lineRule="auto"/>
        <w:rPr>
          <w:rFonts w:ascii="Arial" w:hAnsi="Arial" w:cs="Arial"/>
          <w:sz w:val="40"/>
          <w:szCs w:val="40"/>
        </w:rPr>
      </w:pPr>
      <w:bookmarkStart w:id="2" w:name="_Toc152363954"/>
      <w:r w:rsidRPr="00BA763A">
        <w:rPr>
          <w:rFonts w:ascii="Arial" w:hAnsi="Arial" w:cs="Arial"/>
          <w:sz w:val="40"/>
          <w:szCs w:val="40"/>
        </w:rPr>
        <w:t>Executive Summary</w:t>
      </w:r>
      <w:bookmarkEnd w:id="2"/>
    </w:p>
    <w:p w14:paraId="50A6C8D8" w14:textId="6FC8505B" w:rsidR="00DE4DA3" w:rsidRPr="00BA763A" w:rsidRDefault="00BA763A" w:rsidP="00BA763A">
      <w:pPr>
        <w:spacing w:line="480" w:lineRule="auto"/>
        <w:rPr>
          <w:rFonts w:ascii="Arial" w:hAnsi="Arial" w:cs="Arial"/>
          <w:sz w:val="24"/>
          <w:szCs w:val="24"/>
        </w:rPr>
      </w:pPr>
      <w:r w:rsidRPr="00BA763A">
        <w:rPr>
          <w:rFonts w:ascii="Arial" w:hAnsi="Arial" w:cs="Arial"/>
          <w:sz w:val="24"/>
          <w:szCs w:val="24"/>
        </w:rPr>
        <w:t xml:space="preserve">This article </w:t>
      </w:r>
      <w:proofErr w:type="spellStart"/>
      <w:r w:rsidRPr="00BA763A">
        <w:rPr>
          <w:rFonts w:ascii="Arial" w:hAnsi="Arial" w:cs="Arial"/>
          <w:sz w:val="24"/>
          <w:szCs w:val="24"/>
        </w:rPr>
        <w:t>analyzes</w:t>
      </w:r>
      <w:proofErr w:type="spellEnd"/>
      <w:r w:rsidRPr="00BA763A">
        <w:rPr>
          <w:rFonts w:ascii="Arial" w:hAnsi="Arial" w:cs="Arial"/>
          <w:sz w:val="24"/>
          <w:szCs w:val="24"/>
        </w:rPr>
        <w:t xml:space="preserve"> the basic definition of international business management and the communication skills required. Different communication methods are </w:t>
      </w:r>
      <w:proofErr w:type="spellStart"/>
      <w:r w:rsidRPr="00BA763A">
        <w:rPr>
          <w:rFonts w:ascii="Arial" w:hAnsi="Arial" w:cs="Arial"/>
          <w:sz w:val="24"/>
          <w:szCs w:val="24"/>
        </w:rPr>
        <w:t>analyzed</w:t>
      </w:r>
      <w:proofErr w:type="spellEnd"/>
      <w:r w:rsidRPr="00BA763A">
        <w:rPr>
          <w:rFonts w:ascii="Arial" w:hAnsi="Arial" w:cs="Arial"/>
          <w:sz w:val="24"/>
          <w:szCs w:val="24"/>
        </w:rPr>
        <w:t xml:space="preserve"> through high context and low context. A definition of culture is </w:t>
      </w:r>
      <w:proofErr w:type="gramStart"/>
      <w:r w:rsidRPr="00BA763A">
        <w:rPr>
          <w:rFonts w:ascii="Arial" w:hAnsi="Arial" w:cs="Arial"/>
          <w:sz w:val="24"/>
          <w:szCs w:val="24"/>
        </w:rPr>
        <w:t>proposed</w:t>
      </w:r>
      <w:proofErr w:type="gramEnd"/>
      <w:r w:rsidRPr="00BA763A">
        <w:rPr>
          <w:rFonts w:ascii="Arial" w:hAnsi="Arial" w:cs="Arial"/>
          <w:sz w:val="24"/>
          <w:szCs w:val="24"/>
        </w:rPr>
        <w:t xml:space="preserve"> and Trompenaars' 7 cultural dimensions framework is introduced. The importance of trusting relationships is discussed. Finally, suggestions were made for enterprises.</w:t>
      </w:r>
    </w:p>
    <w:p w14:paraId="1E72EA6A" w14:textId="0DE04288" w:rsidR="000B6760" w:rsidRPr="0060722A" w:rsidRDefault="006C21A9" w:rsidP="00356B18">
      <w:pPr>
        <w:pStyle w:val="1"/>
        <w:numPr>
          <w:ilvl w:val="0"/>
          <w:numId w:val="2"/>
        </w:numPr>
        <w:rPr>
          <w:rFonts w:ascii="Arial" w:hAnsi="Arial" w:cs="Arial"/>
          <w:sz w:val="40"/>
          <w:szCs w:val="40"/>
        </w:rPr>
      </w:pPr>
      <w:bookmarkStart w:id="3" w:name="_Toc152363955"/>
      <w:r w:rsidRPr="0060722A">
        <w:rPr>
          <w:rFonts w:ascii="Arial" w:eastAsiaTheme="minorEastAsia" w:hAnsi="Arial" w:cs="Arial"/>
          <w:sz w:val="40"/>
          <w:szCs w:val="40"/>
        </w:rPr>
        <w:t>Introduction</w:t>
      </w:r>
      <w:bookmarkEnd w:id="3"/>
    </w:p>
    <w:p w14:paraId="537B1DD1" w14:textId="29755656" w:rsidR="006C21A9" w:rsidRPr="0060722A" w:rsidRDefault="006C21A9" w:rsidP="0060722A">
      <w:pPr>
        <w:spacing w:line="480" w:lineRule="auto"/>
        <w:rPr>
          <w:rFonts w:ascii="Arial" w:hAnsi="Arial" w:cs="Arial"/>
          <w:sz w:val="24"/>
          <w:szCs w:val="24"/>
        </w:rPr>
      </w:pPr>
      <w:r w:rsidRPr="0060722A">
        <w:rPr>
          <w:rFonts w:ascii="Arial" w:hAnsi="Arial" w:cs="Arial"/>
          <w:sz w:val="24"/>
          <w:szCs w:val="24"/>
        </w:rPr>
        <w:t xml:space="preserve">In this period, the global economic market is developing rapidly. A company's business activities in only one country or region have many limitations on a company's </w:t>
      </w:r>
      <w:r w:rsidRPr="0060722A">
        <w:rPr>
          <w:rFonts w:ascii="Arial" w:hAnsi="Arial" w:cs="Arial"/>
          <w:sz w:val="24"/>
          <w:szCs w:val="24"/>
        </w:rPr>
        <w:lastRenderedPageBreak/>
        <w:t xml:space="preserve">development. How enterprises expand into new markets is a question that requires every company's </w:t>
      </w:r>
      <w:r w:rsidR="00E0776E" w:rsidRPr="0060722A">
        <w:rPr>
          <w:rFonts w:ascii="Arial" w:hAnsi="Arial" w:cs="Arial"/>
          <w:sz w:val="24"/>
          <w:szCs w:val="24"/>
        </w:rPr>
        <w:t>attention.</w:t>
      </w:r>
      <w:r w:rsidR="00E0776E" w:rsidRPr="0060722A">
        <w:rPr>
          <w:rFonts w:ascii="Arial" w:eastAsia="宋体" w:hAnsi="Arial" w:cs="Arial"/>
          <w:sz w:val="24"/>
          <w:szCs w:val="24"/>
          <w:lang w:eastAsia="zh-CN"/>
        </w:rPr>
        <w:t xml:space="preserve"> </w:t>
      </w:r>
      <w:r w:rsidR="00E0776E" w:rsidRPr="0060722A">
        <w:rPr>
          <w:rFonts w:ascii="Arial" w:eastAsia="宋体" w:hAnsi="Arial" w:cs="Arial"/>
          <w:sz w:val="24"/>
          <w:szCs w:val="24"/>
          <w:lang w:eastAsia="zh-CN"/>
        </w:rPr>
        <w:t>（</w:t>
      </w:r>
      <w:r w:rsidR="00E0776E" w:rsidRPr="0060722A">
        <w:rPr>
          <w:rFonts w:ascii="Arial" w:hAnsi="Arial" w:cs="Arial"/>
          <w:color w:val="222222"/>
          <w:sz w:val="24"/>
          <w:szCs w:val="24"/>
          <w:shd w:val="clear" w:color="auto" w:fill="FFFFFF"/>
        </w:rPr>
        <w:t xml:space="preserve">Sakarya, S., Eckman, M., &amp; </w:t>
      </w:r>
      <w:proofErr w:type="spellStart"/>
      <w:r w:rsidR="00E0776E" w:rsidRPr="0060722A">
        <w:rPr>
          <w:rFonts w:ascii="Arial" w:hAnsi="Arial" w:cs="Arial"/>
          <w:color w:val="222222"/>
          <w:sz w:val="24"/>
          <w:szCs w:val="24"/>
          <w:shd w:val="clear" w:color="auto" w:fill="FFFFFF"/>
        </w:rPr>
        <w:t>Hyllegard</w:t>
      </w:r>
      <w:proofErr w:type="spellEnd"/>
      <w:r w:rsidR="00E0776E" w:rsidRPr="0060722A">
        <w:rPr>
          <w:rFonts w:ascii="Arial" w:hAnsi="Arial" w:cs="Arial"/>
          <w:color w:val="222222"/>
          <w:sz w:val="24"/>
          <w:szCs w:val="24"/>
          <w:shd w:val="clear" w:color="auto" w:fill="FFFFFF"/>
        </w:rPr>
        <w:t>, K. H. 2007</w:t>
      </w:r>
      <w:r w:rsidR="00E0776E" w:rsidRPr="0060722A">
        <w:rPr>
          <w:rFonts w:ascii="Arial" w:hAnsi="Arial" w:cs="Arial"/>
          <w:color w:val="222222"/>
          <w:sz w:val="24"/>
          <w:szCs w:val="24"/>
          <w:shd w:val="clear" w:color="auto" w:fill="FFFFFF"/>
        </w:rPr>
        <w:t xml:space="preserve">) </w:t>
      </w:r>
      <w:r w:rsidR="00E0776E" w:rsidRPr="0060722A">
        <w:rPr>
          <w:rFonts w:ascii="Arial" w:hAnsi="Arial" w:cs="Arial"/>
          <w:sz w:val="24"/>
          <w:szCs w:val="24"/>
        </w:rPr>
        <w:t>This</w:t>
      </w:r>
      <w:r w:rsidRPr="0060722A">
        <w:rPr>
          <w:rFonts w:ascii="Arial" w:hAnsi="Arial" w:cs="Arial"/>
          <w:sz w:val="24"/>
          <w:szCs w:val="24"/>
        </w:rPr>
        <w:t xml:space="preserve"> video report will give you a complete introduction to the definition of business communication, as well as the skills and methods it requires. At the same time, this report will also give you a detailed introduction to the current situation of the Asian market and provide you with detailed suggestions. Through this report, you will better establish successful and long-term stable relationships with customers in the expansion of the Asian market.</w:t>
      </w:r>
    </w:p>
    <w:p w14:paraId="6E7E5F0B" w14:textId="15C9E204" w:rsidR="006C21A9" w:rsidRPr="0060722A" w:rsidRDefault="00394C76" w:rsidP="00356B18">
      <w:pPr>
        <w:pStyle w:val="1"/>
        <w:numPr>
          <w:ilvl w:val="0"/>
          <w:numId w:val="2"/>
        </w:numPr>
        <w:rPr>
          <w:rFonts w:ascii="Arial" w:eastAsiaTheme="minorEastAsia" w:hAnsi="Arial" w:cs="Arial"/>
          <w:sz w:val="40"/>
          <w:szCs w:val="40"/>
        </w:rPr>
      </w:pPr>
      <w:bookmarkStart w:id="4" w:name="_Toc152363956"/>
      <w:r>
        <w:rPr>
          <w:rFonts w:ascii="Arial" w:eastAsiaTheme="minorEastAsia" w:hAnsi="Arial" w:cs="Arial" w:hint="eastAsia"/>
          <w:sz w:val="40"/>
          <w:szCs w:val="40"/>
        </w:rPr>
        <w:t>I</w:t>
      </w:r>
      <w:r w:rsidR="006C21A9" w:rsidRPr="0060722A">
        <w:rPr>
          <w:rFonts w:ascii="Arial" w:eastAsiaTheme="minorEastAsia" w:hAnsi="Arial" w:cs="Arial"/>
          <w:sz w:val="40"/>
          <w:szCs w:val="40"/>
        </w:rPr>
        <w:t>nternational business communication</w:t>
      </w:r>
      <w:bookmarkEnd w:id="4"/>
    </w:p>
    <w:p w14:paraId="37C17745" w14:textId="1CB5D66B" w:rsidR="006C21A9" w:rsidRPr="0060722A" w:rsidRDefault="00356B18" w:rsidP="0060722A">
      <w:pPr>
        <w:pStyle w:val="2"/>
        <w:spacing w:line="480" w:lineRule="auto"/>
        <w:ind w:firstLine="360"/>
        <w:rPr>
          <w:rFonts w:ascii="Arial" w:hAnsi="Arial" w:cs="Arial"/>
          <w:sz w:val="24"/>
          <w:szCs w:val="24"/>
        </w:rPr>
      </w:pPr>
      <w:bookmarkStart w:id="5" w:name="_Toc152363957"/>
      <w:r w:rsidRPr="0060722A">
        <w:rPr>
          <w:rFonts w:ascii="Arial" w:hAnsi="Arial" w:cs="Arial"/>
          <w:sz w:val="24"/>
          <w:szCs w:val="24"/>
        </w:rPr>
        <w:t xml:space="preserve">2.1 </w:t>
      </w:r>
      <w:r w:rsidRPr="0060722A">
        <w:rPr>
          <w:rFonts w:ascii="Arial" w:hAnsi="Arial" w:cs="Arial"/>
          <w:sz w:val="24"/>
          <w:szCs w:val="24"/>
        </w:rPr>
        <w:t>Definition of international business communication</w:t>
      </w:r>
      <w:bookmarkEnd w:id="5"/>
    </w:p>
    <w:p w14:paraId="37F3120D" w14:textId="66140F02" w:rsidR="00E0776E" w:rsidRPr="0060722A" w:rsidRDefault="00E0776E" w:rsidP="0060722A">
      <w:pPr>
        <w:spacing w:line="480" w:lineRule="auto"/>
        <w:rPr>
          <w:rFonts w:ascii="Arial" w:hAnsi="Arial" w:cs="Arial"/>
          <w:sz w:val="24"/>
          <w:szCs w:val="24"/>
        </w:rPr>
      </w:pPr>
      <w:r w:rsidRPr="0060722A">
        <w:rPr>
          <w:rFonts w:ascii="Arial" w:hAnsi="Arial" w:cs="Arial"/>
          <w:sz w:val="24"/>
          <w:szCs w:val="24"/>
        </w:rPr>
        <w:t>International business communication refers to the communication and exchange between enterprises on an international scale. Today, when business is highly globalized, and companies are expanding in the direction of international business, how companies communicate with people from different countries is a very important part. (Hartley, P., &amp; Bruckmann, C. 2008)</w:t>
      </w:r>
    </w:p>
    <w:p w14:paraId="59B66FE9" w14:textId="436FB205" w:rsidR="00356B18" w:rsidRPr="0060722A" w:rsidRDefault="00356B18" w:rsidP="0060722A">
      <w:pPr>
        <w:spacing w:line="480" w:lineRule="auto"/>
        <w:rPr>
          <w:rFonts w:ascii="Arial" w:hAnsi="Arial" w:cs="Arial"/>
          <w:sz w:val="24"/>
          <w:szCs w:val="24"/>
        </w:rPr>
      </w:pPr>
    </w:p>
    <w:p w14:paraId="2D2DFB95" w14:textId="7CC501B5" w:rsidR="00356B18" w:rsidRPr="0060722A" w:rsidRDefault="00356B18" w:rsidP="0060722A">
      <w:pPr>
        <w:pStyle w:val="2"/>
        <w:numPr>
          <w:ilvl w:val="1"/>
          <w:numId w:val="2"/>
        </w:numPr>
        <w:spacing w:line="480" w:lineRule="auto"/>
        <w:rPr>
          <w:rFonts w:ascii="Arial" w:hAnsi="Arial" w:cs="Arial"/>
          <w:sz w:val="24"/>
          <w:szCs w:val="24"/>
        </w:rPr>
      </w:pPr>
      <w:bookmarkStart w:id="6" w:name="_Toc152363958"/>
      <w:r w:rsidRPr="0060722A">
        <w:rPr>
          <w:rFonts w:ascii="Arial" w:hAnsi="Arial" w:cs="Arial"/>
          <w:sz w:val="24"/>
          <w:szCs w:val="24"/>
        </w:rPr>
        <w:t>Challenges of International Business Communication</w:t>
      </w:r>
      <w:bookmarkEnd w:id="6"/>
    </w:p>
    <w:p w14:paraId="562AE60A" w14:textId="16CE6A5A" w:rsidR="00356B18" w:rsidRPr="0060722A" w:rsidRDefault="00356B18" w:rsidP="0060722A">
      <w:pPr>
        <w:spacing w:line="480" w:lineRule="auto"/>
        <w:rPr>
          <w:rFonts w:ascii="Arial" w:hAnsi="Arial" w:cs="Arial"/>
          <w:sz w:val="24"/>
          <w:szCs w:val="24"/>
        </w:rPr>
      </w:pPr>
      <w:r w:rsidRPr="0060722A">
        <w:rPr>
          <w:rFonts w:ascii="Arial" w:hAnsi="Arial" w:cs="Arial"/>
          <w:sz w:val="24"/>
          <w:szCs w:val="24"/>
        </w:rPr>
        <w:t>In international business communication, the way of communication is different from other business communication. It needs to face challenges such as cultural differences and language differences.</w:t>
      </w:r>
    </w:p>
    <w:p w14:paraId="3B284CF5" w14:textId="77777777" w:rsidR="0060722A" w:rsidRPr="0060722A" w:rsidRDefault="0060722A" w:rsidP="0060722A">
      <w:pPr>
        <w:spacing w:line="480" w:lineRule="auto"/>
        <w:rPr>
          <w:rFonts w:ascii="Arial" w:hAnsi="Arial" w:cs="Arial"/>
          <w:sz w:val="24"/>
          <w:szCs w:val="24"/>
        </w:rPr>
      </w:pPr>
      <w:proofErr w:type="gramStart"/>
      <w:r w:rsidRPr="0060722A">
        <w:rPr>
          <w:rFonts w:ascii="Arial" w:hAnsi="Arial" w:cs="Arial"/>
          <w:sz w:val="24"/>
          <w:szCs w:val="24"/>
        </w:rPr>
        <w:t>First of all</w:t>
      </w:r>
      <w:proofErr w:type="gramEnd"/>
      <w:r w:rsidRPr="0060722A">
        <w:rPr>
          <w:rFonts w:ascii="Arial" w:hAnsi="Arial" w:cs="Arial"/>
          <w:sz w:val="24"/>
          <w:szCs w:val="24"/>
        </w:rPr>
        <w:t xml:space="preserve">, in terms of language, people in different countries master different languages. Language differences are the first challenges that companies encounter in </w:t>
      </w:r>
      <w:r w:rsidRPr="0060722A">
        <w:rPr>
          <w:rFonts w:ascii="Arial" w:hAnsi="Arial" w:cs="Arial"/>
          <w:sz w:val="24"/>
          <w:szCs w:val="24"/>
        </w:rPr>
        <w:lastRenderedPageBreak/>
        <w:t>international business cooperation. How to communicate accurately and efficiently between enterprises in different languages is the primary issue. (</w:t>
      </w:r>
      <w:proofErr w:type="spellStart"/>
      <w:r w:rsidRPr="0060722A">
        <w:rPr>
          <w:rFonts w:ascii="Arial" w:hAnsi="Arial" w:cs="Arial"/>
          <w:sz w:val="24"/>
          <w:szCs w:val="24"/>
        </w:rPr>
        <w:t>Adanlawo</w:t>
      </w:r>
      <w:proofErr w:type="spellEnd"/>
      <w:r w:rsidRPr="0060722A">
        <w:rPr>
          <w:rFonts w:ascii="Arial" w:hAnsi="Arial" w:cs="Arial"/>
          <w:sz w:val="24"/>
          <w:szCs w:val="24"/>
        </w:rPr>
        <w:t xml:space="preserve">, E. F., Reddy, M. M., &amp; </w:t>
      </w:r>
      <w:proofErr w:type="spellStart"/>
      <w:r w:rsidRPr="0060722A">
        <w:rPr>
          <w:rFonts w:ascii="Arial" w:hAnsi="Arial" w:cs="Arial"/>
          <w:sz w:val="24"/>
          <w:szCs w:val="24"/>
        </w:rPr>
        <w:t>Rugbeer</w:t>
      </w:r>
      <w:proofErr w:type="spellEnd"/>
      <w:r w:rsidRPr="0060722A">
        <w:rPr>
          <w:rFonts w:ascii="Arial" w:hAnsi="Arial" w:cs="Arial"/>
          <w:sz w:val="24"/>
          <w:szCs w:val="24"/>
        </w:rPr>
        <w:t>, H. 2021)</w:t>
      </w:r>
    </w:p>
    <w:p w14:paraId="141D36F6" w14:textId="77777777" w:rsidR="0060722A" w:rsidRPr="0060722A" w:rsidRDefault="0060722A" w:rsidP="0060722A">
      <w:pPr>
        <w:spacing w:line="480" w:lineRule="auto"/>
        <w:rPr>
          <w:rFonts w:ascii="Arial" w:hAnsi="Arial" w:cs="Arial"/>
          <w:sz w:val="24"/>
          <w:szCs w:val="24"/>
        </w:rPr>
      </w:pPr>
      <w:r w:rsidRPr="0060722A">
        <w:rPr>
          <w:rFonts w:ascii="Arial" w:hAnsi="Arial" w:cs="Arial"/>
          <w:sz w:val="24"/>
          <w:szCs w:val="24"/>
        </w:rPr>
        <w:t xml:space="preserve">Secondly, in terms of culture, different cultures have huge differences, such as religious beliefs, values, etc. In the process of communication between enterprises, due to a lack of cultural understanding, words and </w:t>
      </w:r>
      <w:proofErr w:type="spellStart"/>
      <w:r w:rsidRPr="0060722A">
        <w:rPr>
          <w:rFonts w:ascii="Arial" w:hAnsi="Arial" w:cs="Arial"/>
          <w:sz w:val="24"/>
          <w:szCs w:val="24"/>
        </w:rPr>
        <w:t>behaviors</w:t>
      </w:r>
      <w:proofErr w:type="spellEnd"/>
      <w:r w:rsidRPr="0060722A">
        <w:rPr>
          <w:rFonts w:ascii="Arial" w:hAnsi="Arial" w:cs="Arial"/>
          <w:sz w:val="24"/>
          <w:szCs w:val="24"/>
        </w:rPr>
        <w:t xml:space="preserve"> that offend the other party may lead to bad results. (</w:t>
      </w:r>
      <w:proofErr w:type="spellStart"/>
      <w:r w:rsidRPr="0060722A">
        <w:rPr>
          <w:rFonts w:ascii="Arial" w:hAnsi="Arial" w:cs="Arial"/>
          <w:sz w:val="24"/>
          <w:szCs w:val="24"/>
        </w:rPr>
        <w:t>Verluyten</w:t>
      </w:r>
      <w:proofErr w:type="spellEnd"/>
      <w:r w:rsidRPr="0060722A">
        <w:rPr>
          <w:rFonts w:ascii="Arial" w:hAnsi="Arial" w:cs="Arial"/>
          <w:sz w:val="24"/>
          <w:szCs w:val="24"/>
        </w:rPr>
        <w:t>, S. P. 2020)</w:t>
      </w:r>
    </w:p>
    <w:p w14:paraId="3FD23AAF" w14:textId="77777777" w:rsidR="0060722A" w:rsidRPr="0060722A" w:rsidRDefault="0060722A" w:rsidP="0060722A">
      <w:pPr>
        <w:spacing w:line="480" w:lineRule="auto"/>
        <w:rPr>
          <w:rFonts w:ascii="Arial" w:hAnsi="Arial" w:cs="Arial"/>
          <w:sz w:val="24"/>
          <w:szCs w:val="24"/>
        </w:rPr>
      </w:pPr>
      <w:r w:rsidRPr="0060722A">
        <w:rPr>
          <w:rFonts w:ascii="Arial" w:hAnsi="Arial" w:cs="Arial"/>
          <w:sz w:val="24"/>
          <w:szCs w:val="24"/>
        </w:rPr>
        <w:t xml:space="preserve">The third is in terms of time and geography. On the one hand, the mismatch in working hours between enterprises will cause the problem of untimely communication. On the other hand, the lack of face-to-face communication between enterprises has an impact on the efficiency of communication and trust between enterprises. (Malik, B. H., </w:t>
      </w:r>
      <w:proofErr w:type="spellStart"/>
      <w:r w:rsidRPr="0060722A">
        <w:rPr>
          <w:rFonts w:ascii="Arial" w:hAnsi="Arial" w:cs="Arial"/>
          <w:sz w:val="24"/>
          <w:szCs w:val="24"/>
        </w:rPr>
        <w:t>Faroom</w:t>
      </w:r>
      <w:proofErr w:type="spellEnd"/>
      <w:r w:rsidRPr="0060722A">
        <w:rPr>
          <w:rFonts w:ascii="Arial" w:hAnsi="Arial" w:cs="Arial"/>
          <w:sz w:val="24"/>
          <w:szCs w:val="24"/>
        </w:rPr>
        <w:t>, S., Ali, M. N., Shehzad, N., Yousaf, S., &amp; Saleem, H. 2018)</w:t>
      </w:r>
    </w:p>
    <w:p w14:paraId="7F2211B4" w14:textId="77777777" w:rsidR="0060722A" w:rsidRPr="0060722A" w:rsidRDefault="0060722A" w:rsidP="0060722A">
      <w:pPr>
        <w:spacing w:line="480" w:lineRule="auto"/>
        <w:rPr>
          <w:rFonts w:ascii="Arial" w:hAnsi="Arial" w:cs="Arial"/>
          <w:sz w:val="24"/>
          <w:szCs w:val="24"/>
        </w:rPr>
      </w:pPr>
      <w:r w:rsidRPr="0060722A">
        <w:rPr>
          <w:rFonts w:ascii="Arial" w:hAnsi="Arial" w:cs="Arial"/>
          <w:sz w:val="24"/>
          <w:szCs w:val="24"/>
        </w:rPr>
        <w:t>Fourth, different countries have different laws and rules, and some decisions made by enterprises in one country cannot be effectively implemented in another country. (Varner, I. I., &amp; Varner, K. 2014)</w:t>
      </w:r>
    </w:p>
    <w:p w14:paraId="38189E85" w14:textId="590E2731" w:rsidR="00356B18" w:rsidRDefault="0060722A" w:rsidP="0060722A">
      <w:pPr>
        <w:spacing w:line="480" w:lineRule="auto"/>
        <w:rPr>
          <w:rFonts w:ascii="Arial" w:hAnsi="Arial" w:cs="Arial"/>
          <w:sz w:val="24"/>
          <w:szCs w:val="24"/>
        </w:rPr>
      </w:pPr>
      <w:r w:rsidRPr="0060722A">
        <w:rPr>
          <w:rFonts w:ascii="Arial" w:hAnsi="Arial" w:cs="Arial"/>
          <w:sz w:val="24"/>
          <w:szCs w:val="24"/>
        </w:rPr>
        <w:t>Finally, in terms of tools, different companies use different tools for communication. For example, email, communication tools, etc.</w:t>
      </w:r>
    </w:p>
    <w:p w14:paraId="06FC62AC" w14:textId="4668B21D" w:rsidR="000A695C" w:rsidRPr="00F62162" w:rsidRDefault="000A695C" w:rsidP="00F62162">
      <w:pPr>
        <w:pStyle w:val="2"/>
        <w:numPr>
          <w:ilvl w:val="1"/>
          <w:numId w:val="2"/>
        </w:numPr>
        <w:spacing w:line="480" w:lineRule="auto"/>
        <w:rPr>
          <w:rFonts w:ascii="Arial" w:hAnsi="Arial" w:cs="Arial"/>
          <w:sz w:val="24"/>
          <w:szCs w:val="24"/>
        </w:rPr>
      </w:pPr>
      <w:bookmarkStart w:id="7" w:name="_Toc152363959"/>
      <w:r w:rsidRPr="00F62162">
        <w:rPr>
          <w:rFonts w:ascii="Arial" w:hAnsi="Arial" w:cs="Arial"/>
          <w:sz w:val="24"/>
          <w:szCs w:val="24"/>
        </w:rPr>
        <w:t>Key skills in international business management</w:t>
      </w:r>
      <w:bookmarkEnd w:id="7"/>
    </w:p>
    <w:p w14:paraId="2518E07C" w14:textId="2EF2E9CC" w:rsidR="000A695C" w:rsidRPr="00F62162" w:rsidRDefault="00DE4DA3" w:rsidP="00F62162">
      <w:pPr>
        <w:spacing w:line="480" w:lineRule="auto"/>
        <w:rPr>
          <w:rFonts w:ascii="Arial" w:hAnsi="Arial" w:cs="Arial"/>
          <w:sz w:val="24"/>
          <w:szCs w:val="24"/>
        </w:rPr>
      </w:pPr>
      <w:r w:rsidRPr="00F62162">
        <w:rPr>
          <w:rFonts w:ascii="Arial" w:hAnsi="Arial" w:cs="Arial"/>
          <w:sz w:val="24"/>
          <w:szCs w:val="24"/>
        </w:rPr>
        <w:t>In response to the challenges in international business communication, corporate communication personnel need to master corresponding skills. Only through personnel's mastery of these skills can we ensure the effectiveness of international business communication and the success of international market expansion.</w:t>
      </w:r>
    </w:p>
    <w:p w14:paraId="120E1D7C" w14:textId="77777777" w:rsidR="00F62162" w:rsidRPr="00F62162" w:rsidRDefault="00F62162" w:rsidP="00F62162">
      <w:pPr>
        <w:spacing w:line="480" w:lineRule="auto"/>
        <w:rPr>
          <w:rFonts w:ascii="Arial" w:hAnsi="Arial" w:cs="Arial"/>
          <w:sz w:val="24"/>
          <w:szCs w:val="24"/>
        </w:rPr>
      </w:pPr>
      <w:r w:rsidRPr="00F62162">
        <w:rPr>
          <w:rFonts w:ascii="Arial" w:hAnsi="Arial" w:cs="Arial"/>
          <w:sz w:val="24"/>
          <w:szCs w:val="24"/>
        </w:rPr>
        <w:lastRenderedPageBreak/>
        <w:t>The first is language ability. Corporate personnel can effectively improve communication efficiency by mastering and understanding the language of the target country. At the same time, misunderstandings caused by different languages ​​can be avoided during communication. (Lázár, T. 2017)</w:t>
      </w:r>
    </w:p>
    <w:p w14:paraId="428DE9CD" w14:textId="77777777" w:rsidR="00F62162" w:rsidRPr="00F62162" w:rsidRDefault="00F62162" w:rsidP="00F62162">
      <w:pPr>
        <w:spacing w:line="480" w:lineRule="auto"/>
        <w:rPr>
          <w:rFonts w:ascii="Arial" w:hAnsi="Arial" w:cs="Arial"/>
          <w:sz w:val="24"/>
          <w:szCs w:val="24"/>
        </w:rPr>
      </w:pPr>
      <w:r w:rsidRPr="00F62162">
        <w:rPr>
          <w:rFonts w:ascii="Arial" w:hAnsi="Arial" w:cs="Arial"/>
          <w:sz w:val="24"/>
          <w:szCs w:val="24"/>
        </w:rPr>
        <w:t>Secondly, there is the ability of non-verbal communication. The company cannot guarantee that every person responsible for international market expansion can master a new language proficiently. How to communicate simply and effectively when people are not proficient in the language is also very important. At the same time, this skill also means that the personnel need to have the ability to understand the culture, customs, etc. of other countries. (</w:t>
      </w:r>
      <w:proofErr w:type="spellStart"/>
      <w:r w:rsidRPr="00F62162">
        <w:rPr>
          <w:rFonts w:ascii="Arial" w:hAnsi="Arial" w:cs="Arial"/>
          <w:sz w:val="24"/>
          <w:szCs w:val="24"/>
        </w:rPr>
        <w:t>Malyuga</w:t>
      </w:r>
      <w:proofErr w:type="spellEnd"/>
      <w:r w:rsidRPr="00F62162">
        <w:rPr>
          <w:rFonts w:ascii="Arial" w:hAnsi="Arial" w:cs="Arial"/>
          <w:sz w:val="24"/>
          <w:szCs w:val="24"/>
        </w:rPr>
        <w:t>, E. N. 2011)</w:t>
      </w:r>
    </w:p>
    <w:p w14:paraId="594F2973" w14:textId="77777777" w:rsidR="00F62162" w:rsidRPr="00F62162" w:rsidRDefault="00F62162" w:rsidP="00F62162">
      <w:pPr>
        <w:spacing w:line="480" w:lineRule="auto"/>
        <w:rPr>
          <w:rFonts w:ascii="Arial" w:hAnsi="Arial" w:cs="Arial"/>
          <w:sz w:val="24"/>
          <w:szCs w:val="24"/>
        </w:rPr>
      </w:pPr>
      <w:r w:rsidRPr="00F62162">
        <w:rPr>
          <w:rFonts w:ascii="Arial" w:hAnsi="Arial" w:cs="Arial"/>
          <w:sz w:val="24"/>
          <w:szCs w:val="24"/>
        </w:rPr>
        <w:t xml:space="preserve">The third is cross-cultural sensitivity. Different countries have different cultures, and company personnel must understand the differences between cultures. This requires corporate personnel to avoid their own thinking inertia and make </w:t>
      </w:r>
      <w:proofErr w:type="spellStart"/>
      <w:r w:rsidRPr="00F62162">
        <w:rPr>
          <w:rFonts w:ascii="Arial" w:hAnsi="Arial" w:cs="Arial"/>
          <w:sz w:val="24"/>
          <w:szCs w:val="24"/>
        </w:rPr>
        <w:t>behaviors</w:t>
      </w:r>
      <w:proofErr w:type="spellEnd"/>
      <w:r w:rsidRPr="00F62162">
        <w:rPr>
          <w:rFonts w:ascii="Arial" w:hAnsi="Arial" w:cs="Arial"/>
          <w:sz w:val="24"/>
          <w:szCs w:val="24"/>
        </w:rPr>
        <w:t xml:space="preserve"> and decisions that go against the culture of other countries. (Johnson, J. P., Lenartowicz, T., &amp; Apud, S. 2006)</w:t>
      </w:r>
    </w:p>
    <w:p w14:paraId="31C8BB45" w14:textId="4CF601A9" w:rsidR="00356B18" w:rsidRDefault="00F62162" w:rsidP="00F62162">
      <w:pPr>
        <w:spacing w:line="480" w:lineRule="auto"/>
        <w:rPr>
          <w:rFonts w:ascii="Arial" w:hAnsi="Arial" w:cs="Arial"/>
          <w:sz w:val="24"/>
          <w:szCs w:val="24"/>
        </w:rPr>
      </w:pPr>
      <w:r w:rsidRPr="00F62162">
        <w:rPr>
          <w:rFonts w:ascii="Arial" w:hAnsi="Arial" w:cs="Arial"/>
          <w:sz w:val="24"/>
          <w:szCs w:val="24"/>
        </w:rPr>
        <w:t xml:space="preserve">Finally, there is global awareness. Business personnel need to understand the laws, </w:t>
      </w:r>
      <w:proofErr w:type="gramStart"/>
      <w:r w:rsidRPr="00F62162">
        <w:rPr>
          <w:rFonts w:ascii="Arial" w:hAnsi="Arial" w:cs="Arial"/>
          <w:sz w:val="24"/>
          <w:szCs w:val="24"/>
        </w:rPr>
        <w:t>rules</w:t>
      </w:r>
      <w:proofErr w:type="gramEnd"/>
      <w:r w:rsidRPr="00F62162">
        <w:rPr>
          <w:rFonts w:ascii="Arial" w:hAnsi="Arial" w:cs="Arial"/>
          <w:sz w:val="24"/>
          <w:szCs w:val="24"/>
        </w:rPr>
        <w:t xml:space="preserve"> and other information of different countries to ensure the feasibility of business decisions.</w:t>
      </w:r>
    </w:p>
    <w:p w14:paraId="3C42AEEB" w14:textId="6C9B7C7C" w:rsidR="0034233E" w:rsidRDefault="0034233E" w:rsidP="0034233E">
      <w:pPr>
        <w:pStyle w:val="1"/>
        <w:numPr>
          <w:ilvl w:val="0"/>
          <w:numId w:val="2"/>
        </w:numPr>
        <w:rPr>
          <w:rFonts w:ascii="Arial" w:eastAsiaTheme="minorEastAsia" w:hAnsi="Arial" w:cs="Arial"/>
          <w:sz w:val="40"/>
          <w:szCs w:val="40"/>
        </w:rPr>
      </w:pPr>
      <w:bookmarkStart w:id="8" w:name="_Toc152363960"/>
      <w:r w:rsidRPr="0034233E">
        <w:rPr>
          <w:rFonts w:ascii="Arial" w:eastAsiaTheme="minorEastAsia" w:hAnsi="Arial" w:cs="Arial"/>
          <w:sz w:val="40"/>
          <w:szCs w:val="40"/>
        </w:rPr>
        <w:t>Targeting the Asian market</w:t>
      </w:r>
      <w:bookmarkEnd w:id="8"/>
    </w:p>
    <w:p w14:paraId="0F9A3BB5" w14:textId="154BE778" w:rsidR="00964A3E" w:rsidRPr="00367911" w:rsidRDefault="00964A3E" w:rsidP="00964A3E">
      <w:pPr>
        <w:pStyle w:val="2"/>
        <w:rPr>
          <w:rFonts w:ascii="Arial" w:hAnsi="Arial" w:cs="Arial"/>
          <w:sz w:val="24"/>
          <w:szCs w:val="24"/>
        </w:rPr>
      </w:pPr>
      <w:bookmarkStart w:id="9" w:name="_Toc152363961"/>
      <w:r w:rsidRPr="00367911">
        <w:rPr>
          <w:rFonts w:ascii="Arial" w:hAnsi="Arial" w:cs="Arial"/>
          <w:sz w:val="24"/>
          <w:szCs w:val="24"/>
        </w:rPr>
        <w:t xml:space="preserve">3.1 </w:t>
      </w:r>
      <w:r w:rsidRPr="00367911">
        <w:rPr>
          <w:rFonts w:ascii="Arial" w:hAnsi="Arial" w:cs="Arial"/>
          <w:sz w:val="24"/>
          <w:szCs w:val="24"/>
        </w:rPr>
        <w:t>communication method</w:t>
      </w:r>
      <w:bookmarkEnd w:id="9"/>
    </w:p>
    <w:p w14:paraId="701643CF" w14:textId="3B00698B" w:rsidR="00964A3E" w:rsidRPr="00367911" w:rsidRDefault="00964A3E" w:rsidP="00964A3E">
      <w:pPr>
        <w:pStyle w:val="3"/>
        <w:rPr>
          <w:rFonts w:ascii="Arial" w:hAnsi="Arial" w:cs="Arial"/>
        </w:rPr>
      </w:pPr>
      <w:bookmarkStart w:id="10" w:name="_Toc152363962"/>
      <w:r w:rsidRPr="00367911">
        <w:rPr>
          <w:rFonts w:ascii="Arial" w:hAnsi="Arial" w:cs="Arial"/>
        </w:rPr>
        <w:t xml:space="preserve">3.1.1 </w:t>
      </w:r>
      <w:r w:rsidRPr="00367911">
        <w:rPr>
          <w:rFonts w:ascii="Arial" w:hAnsi="Arial" w:cs="Arial"/>
        </w:rPr>
        <w:t xml:space="preserve">communicate </w:t>
      </w:r>
      <w:proofErr w:type="gramStart"/>
      <w:r w:rsidRPr="00367911">
        <w:rPr>
          <w:rFonts w:ascii="Arial" w:hAnsi="Arial" w:cs="Arial"/>
        </w:rPr>
        <w:t>effectively</w:t>
      </w:r>
      <w:bookmarkEnd w:id="10"/>
      <w:proofErr w:type="gramEnd"/>
    </w:p>
    <w:p w14:paraId="1A63E9A7" w14:textId="0D4B82BF" w:rsidR="00964A3E" w:rsidRPr="00367911" w:rsidRDefault="00367911" w:rsidP="00367911">
      <w:pPr>
        <w:spacing w:line="480" w:lineRule="auto"/>
        <w:rPr>
          <w:rFonts w:ascii="Arial" w:hAnsi="Arial" w:cs="Arial"/>
          <w:sz w:val="24"/>
          <w:szCs w:val="24"/>
        </w:rPr>
      </w:pPr>
      <w:r w:rsidRPr="00367911">
        <w:rPr>
          <w:rFonts w:ascii="Arial" w:hAnsi="Arial" w:cs="Arial"/>
          <w:sz w:val="24"/>
          <w:szCs w:val="24"/>
        </w:rPr>
        <w:t xml:space="preserve">In international business communication, special attention needs to be paid to communication methods. Communicate effectively with customers through text, language, </w:t>
      </w:r>
      <w:proofErr w:type="gramStart"/>
      <w:r w:rsidRPr="00367911">
        <w:rPr>
          <w:rFonts w:ascii="Arial" w:hAnsi="Arial" w:cs="Arial"/>
          <w:sz w:val="24"/>
          <w:szCs w:val="24"/>
        </w:rPr>
        <w:t>gestures</w:t>
      </w:r>
      <w:proofErr w:type="gramEnd"/>
      <w:r w:rsidRPr="00367911">
        <w:rPr>
          <w:rFonts w:ascii="Arial" w:hAnsi="Arial" w:cs="Arial"/>
          <w:sz w:val="24"/>
          <w:szCs w:val="24"/>
        </w:rPr>
        <w:t xml:space="preserve"> and other communication methods. In the process of </w:t>
      </w:r>
      <w:r w:rsidRPr="00367911">
        <w:rPr>
          <w:rFonts w:ascii="Arial" w:hAnsi="Arial" w:cs="Arial"/>
          <w:sz w:val="24"/>
          <w:szCs w:val="24"/>
        </w:rPr>
        <w:lastRenderedPageBreak/>
        <w:t xml:space="preserve">communication, you first need to listen to the customer. In this way, you can better understand the customer's needs. Only after an enterprise understands the needs of its customers can it provide targeted and reasonable solutions and communicate in a more effective way. (Brownell, J. 2010) Secondly, in international business communication, we need to pay attention to the simplicity and transparency of the content. Enterprises need to let customers feel the importance of the enterprise to the business through </w:t>
      </w:r>
      <w:proofErr w:type="gramStart"/>
      <w:r w:rsidRPr="00367911">
        <w:rPr>
          <w:rFonts w:ascii="Arial" w:hAnsi="Arial" w:cs="Arial"/>
          <w:sz w:val="24"/>
          <w:szCs w:val="24"/>
        </w:rPr>
        <w:t>communication, and</w:t>
      </w:r>
      <w:proofErr w:type="gramEnd"/>
      <w:r w:rsidRPr="00367911">
        <w:rPr>
          <w:rFonts w:ascii="Arial" w:hAnsi="Arial" w:cs="Arial"/>
          <w:sz w:val="24"/>
          <w:szCs w:val="24"/>
        </w:rPr>
        <w:t xml:space="preserve"> use refined language to accurately and professionally express what they are doing during the cooperation. the key of. (</w:t>
      </w:r>
      <w:proofErr w:type="spellStart"/>
      <w:r w:rsidRPr="00367911">
        <w:rPr>
          <w:rFonts w:ascii="Arial" w:hAnsi="Arial" w:cs="Arial"/>
          <w:sz w:val="24"/>
          <w:szCs w:val="24"/>
        </w:rPr>
        <w:t>Carté</w:t>
      </w:r>
      <w:proofErr w:type="spellEnd"/>
      <w:r w:rsidRPr="00367911">
        <w:rPr>
          <w:rFonts w:ascii="Arial" w:hAnsi="Arial" w:cs="Arial"/>
          <w:sz w:val="24"/>
          <w:szCs w:val="24"/>
        </w:rPr>
        <w:t xml:space="preserve">, P., &amp; Fox, C. 2008) Finally, companies need to pay attention to having clear goals in communication. Customers need to understand the feasibility of cooperation and the expected results of cooperation </w:t>
      </w:r>
      <w:proofErr w:type="gramStart"/>
      <w:r w:rsidRPr="00367911">
        <w:rPr>
          <w:rFonts w:ascii="Arial" w:hAnsi="Arial" w:cs="Arial"/>
          <w:sz w:val="24"/>
          <w:szCs w:val="24"/>
        </w:rPr>
        <w:t>in order to</w:t>
      </w:r>
      <w:proofErr w:type="gramEnd"/>
      <w:r w:rsidRPr="00367911">
        <w:rPr>
          <w:rFonts w:ascii="Arial" w:hAnsi="Arial" w:cs="Arial"/>
          <w:sz w:val="24"/>
          <w:szCs w:val="24"/>
        </w:rPr>
        <w:t xml:space="preserve"> promote the success of cooperation. (Friman, M., </w:t>
      </w:r>
      <w:proofErr w:type="spellStart"/>
      <w:r w:rsidRPr="00367911">
        <w:rPr>
          <w:rFonts w:ascii="Arial" w:hAnsi="Arial" w:cs="Arial"/>
          <w:sz w:val="24"/>
          <w:szCs w:val="24"/>
        </w:rPr>
        <w:t>Gärling</w:t>
      </w:r>
      <w:proofErr w:type="spellEnd"/>
      <w:r w:rsidRPr="00367911">
        <w:rPr>
          <w:rFonts w:ascii="Arial" w:hAnsi="Arial" w:cs="Arial"/>
          <w:sz w:val="24"/>
          <w:szCs w:val="24"/>
        </w:rPr>
        <w:t>, T., Millett, B., Mattsson, J., &amp; Johnston, R. 2002)</w:t>
      </w:r>
    </w:p>
    <w:p w14:paraId="0CC62ED2" w14:textId="412AD43A" w:rsidR="00964A3E" w:rsidRDefault="00964A3E" w:rsidP="00964A3E">
      <w:pPr>
        <w:pStyle w:val="3"/>
        <w:rPr>
          <w:rFonts w:ascii="Arial" w:hAnsi="Arial" w:cs="Arial"/>
        </w:rPr>
      </w:pPr>
      <w:bookmarkStart w:id="11" w:name="_Toc152363963"/>
      <w:r w:rsidRPr="00367911">
        <w:rPr>
          <w:rFonts w:ascii="Arial" w:hAnsi="Arial" w:cs="Arial"/>
        </w:rPr>
        <w:t xml:space="preserve">3.1.2 </w:t>
      </w:r>
      <w:r w:rsidRPr="00367911">
        <w:rPr>
          <w:rFonts w:ascii="Arial" w:hAnsi="Arial" w:cs="Arial"/>
        </w:rPr>
        <w:t>Halls High and Low context</w:t>
      </w:r>
      <w:bookmarkEnd w:id="11"/>
    </w:p>
    <w:p w14:paraId="73AF2002" w14:textId="47673DA9" w:rsidR="00905600" w:rsidRPr="009F500C" w:rsidRDefault="009F500C" w:rsidP="009F500C">
      <w:pPr>
        <w:spacing w:line="480" w:lineRule="auto"/>
        <w:rPr>
          <w:rFonts w:ascii="Arial" w:hAnsi="Arial" w:cs="Arial"/>
          <w:sz w:val="24"/>
          <w:szCs w:val="24"/>
        </w:rPr>
      </w:pPr>
      <w:r w:rsidRPr="009F500C">
        <w:rPr>
          <w:rFonts w:ascii="Arial" w:hAnsi="Arial" w:cs="Arial"/>
          <w:sz w:val="24"/>
          <w:szCs w:val="24"/>
        </w:rPr>
        <w:t xml:space="preserve">In different environments, companies need to focus on different communication priorities. Due to differences in culture, customs, etc., communication in each country is divided into high context and low context. In a high-context environment, people do not express their opinions directly, but express them through context or context. In low-context environments, people express their opinions directly. (Hall, E. T. 1976) For example, in Europe, children call their elders by their first names, and there is nothing wrong with this for older people. This is a low context. In Asia, such as China, it is impolite for children to call their elders by their names directly, and they usually express them as father, uncle, etc. This is a high context. (Kim, D., Pan, Y., &amp; Park, H. S. 1998). In the process of expanding into the Asian market, it is necessary to fully understand the </w:t>
      </w:r>
      <w:r w:rsidRPr="009F500C">
        <w:rPr>
          <w:rFonts w:ascii="Arial" w:hAnsi="Arial" w:cs="Arial"/>
          <w:sz w:val="24"/>
          <w:szCs w:val="24"/>
        </w:rPr>
        <w:lastRenderedPageBreak/>
        <w:t>Asian context. Inappropriate communication methods will cause dissatisfaction on the other side and lead to failure of cooperation.</w:t>
      </w:r>
    </w:p>
    <w:p w14:paraId="225A67C9" w14:textId="7C794AF7" w:rsidR="00964A3E" w:rsidRDefault="00964A3E" w:rsidP="005D0E23">
      <w:pPr>
        <w:pStyle w:val="2"/>
        <w:numPr>
          <w:ilvl w:val="1"/>
          <w:numId w:val="2"/>
        </w:numPr>
        <w:rPr>
          <w:rFonts w:ascii="Arial" w:hAnsi="Arial" w:cs="Arial"/>
          <w:sz w:val="24"/>
          <w:szCs w:val="24"/>
        </w:rPr>
      </w:pPr>
      <w:bookmarkStart w:id="12" w:name="_Toc152363964"/>
      <w:r w:rsidRPr="00367911">
        <w:rPr>
          <w:rFonts w:ascii="Arial" w:hAnsi="Arial" w:cs="Arial"/>
          <w:sz w:val="24"/>
          <w:szCs w:val="24"/>
        </w:rPr>
        <w:t>cultural difference</w:t>
      </w:r>
      <w:bookmarkEnd w:id="12"/>
    </w:p>
    <w:p w14:paraId="79D1B0D1" w14:textId="0DC29463" w:rsidR="005D0E23" w:rsidRDefault="005D0E23" w:rsidP="005D0E23">
      <w:pPr>
        <w:pStyle w:val="3"/>
        <w:numPr>
          <w:ilvl w:val="2"/>
          <w:numId w:val="2"/>
        </w:numPr>
        <w:rPr>
          <w:rFonts w:ascii="Arial" w:hAnsi="Arial" w:cs="Arial"/>
        </w:rPr>
      </w:pPr>
      <w:bookmarkStart w:id="13" w:name="_Toc152363965"/>
      <w:r w:rsidRPr="005D0E23">
        <w:rPr>
          <w:rFonts w:ascii="Arial" w:hAnsi="Arial" w:cs="Arial"/>
        </w:rPr>
        <w:t>concept of culture</w:t>
      </w:r>
      <w:bookmarkEnd w:id="13"/>
    </w:p>
    <w:p w14:paraId="72E06182" w14:textId="3BB9C1A6" w:rsidR="008065EB" w:rsidRPr="008065EB" w:rsidRDefault="008065EB" w:rsidP="008065EB">
      <w:pPr>
        <w:spacing w:line="480" w:lineRule="auto"/>
        <w:rPr>
          <w:rFonts w:ascii="Arial" w:hAnsi="Arial" w:cs="Arial"/>
          <w:sz w:val="24"/>
          <w:szCs w:val="24"/>
        </w:rPr>
      </w:pPr>
      <w:r w:rsidRPr="008065EB">
        <w:rPr>
          <w:rFonts w:ascii="Arial" w:hAnsi="Arial" w:cs="Arial"/>
          <w:sz w:val="24"/>
          <w:szCs w:val="24"/>
        </w:rPr>
        <w:t xml:space="preserve">Culture includes many aspects such as beliefs, language, and values. Different countries and regions have different cultures, which affect the way local people communicate and behave. (Hampden-Turner, C., Trompenaars, F., &amp; Hampden-Turner, C. 2020) Hachette UK. Before expanding into the market, companies need to fully understand the local cultural content in Asia. First of all, in terms of language, language not only represents differences in vocabulary, </w:t>
      </w:r>
      <w:proofErr w:type="gramStart"/>
      <w:r w:rsidRPr="008065EB">
        <w:rPr>
          <w:rFonts w:ascii="Arial" w:hAnsi="Arial" w:cs="Arial"/>
          <w:sz w:val="24"/>
          <w:szCs w:val="24"/>
        </w:rPr>
        <w:t>it</w:t>
      </w:r>
      <w:proofErr w:type="gramEnd"/>
      <w:r w:rsidRPr="008065EB">
        <w:rPr>
          <w:rFonts w:ascii="Arial" w:hAnsi="Arial" w:cs="Arial"/>
          <w:sz w:val="24"/>
          <w:szCs w:val="24"/>
        </w:rPr>
        <w:t xml:space="preserve"> also represents differences in expression and tone. For example, in Japan, people use words differently for their peers and elders. People usually use honorifics in conversations with their elders to show respect for them. In international business communication, people do not pay attention to the use of honorifics, which will make the other party feel disrespected. (Duc-Harada, P. 2020) In terms of values, values influence how people think about different things. In Japan, there are many families where only the husband works, while the wife is responsible for all the housework at home. In international business communication, some male employees will feel disgusted by excessive display of women's status. (Belarmino, M., &amp; Roberts, M. R. 2019) In terms of religion, many people in many countries in Asia, such as South Korea, </w:t>
      </w:r>
      <w:proofErr w:type="gramStart"/>
      <w:r w:rsidRPr="008065EB">
        <w:rPr>
          <w:rFonts w:ascii="Arial" w:hAnsi="Arial" w:cs="Arial"/>
          <w:sz w:val="24"/>
          <w:szCs w:val="24"/>
        </w:rPr>
        <w:t>Japan</w:t>
      </w:r>
      <w:proofErr w:type="gramEnd"/>
      <w:r w:rsidRPr="008065EB">
        <w:rPr>
          <w:rFonts w:ascii="Arial" w:hAnsi="Arial" w:cs="Arial"/>
          <w:sz w:val="24"/>
          <w:szCs w:val="24"/>
        </w:rPr>
        <w:t xml:space="preserve"> and China, believe in Buddhism. For some companies, excessive pursuit of profits without considering contribution to society is unacceptable. (Brox, T., Williams-</w:t>
      </w:r>
      <w:proofErr w:type="spellStart"/>
      <w:r w:rsidRPr="008065EB">
        <w:rPr>
          <w:rFonts w:ascii="Arial" w:hAnsi="Arial" w:cs="Arial"/>
          <w:sz w:val="24"/>
          <w:szCs w:val="24"/>
        </w:rPr>
        <w:t>Oerberg</w:t>
      </w:r>
      <w:proofErr w:type="spellEnd"/>
      <w:r w:rsidRPr="008065EB">
        <w:rPr>
          <w:rFonts w:ascii="Arial" w:hAnsi="Arial" w:cs="Arial"/>
          <w:sz w:val="24"/>
          <w:szCs w:val="24"/>
        </w:rPr>
        <w:t>, E., &amp; Rowe, M. M. (Eds.). 2020) At the same time, when companies consider cultural differences, time concepts, social etiquette and other aspects cannot be ignored.</w:t>
      </w:r>
    </w:p>
    <w:p w14:paraId="114B387B" w14:textId="1F1954FC" w:rsidR="005D0E23" w:rsidRDefault="005D0E23" w:rsidP="005D0E23">
      <w:pPr>
        <w:pStyle w:val="a7"/>
        <w:numPr>
          <w:ilvl w:val="2"/>
          <w:numId w:val="2"/>
        </w:numPr>
        <w:rPr>
          <w:rFonts w:ascii="Arial" w:eastAsiaTheme="majorEastAsia" w:hAnsi="Arial" w:cs="Arial"/>
          <w:color w:val="1F3763" w:themeColor="accent1" w:themeShade="7F"/>
          <w:sz w:val="24"/>
          <w:szCs w:val="24"/>
        </w:rPr>
      </w:pPr>
      <w:r w:rsidRPr="005D0E23">
        <w:rPr>
          <w:rFonts w:ascii="Arial" w:eastAsiaTheme="majorEastAsia" w:hAnsi="Arial" w:cs="Arial"/>
          <w:color w:val="1F3763" w:themeColor="accent1" w:themeShade="7F"/>
          <w:sz w:val="24"/>
          <w:szCs w:val="24"/>
        </w:rPr>
        <w:lastRenderedPageBreak/>
        <w:t>7 cultural dimensions of Trompenaars</w:t>
      </w:r>
    </w:p>
    <w:p w14:paraId="19FB4A83" w14:textId="77777777"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Trompenaars' 7 cultural dimensions are a good framework to help companies understand cultural differences and utilize them in international business communications. (Trompenaars, F. 1996)</w:t>
      </w:r>
    </w:p>
    <w:p w14:paraId="58664394" w14:textId="77777777"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1. Universalism vs. Particularism</w:t>
      </w:r>
    </w:p>
    <w:p w14:paraId="663B6340" w14:textId="77777777"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 xml:space="preserve">Universalism believes that all countries and regions follow the same rules and standards, while particularism believes that each country and region </w:t>
      </w:r>
      <w:proofErr w:type="gramStart"/>
      <w:r w:rsidRPr="00255FF8">
        <w:rPr>
          <w:rFonts w:ascii="Arial" w:hAnsi="Arial" w:cs="Arial"/>
          <w:sz w:val="24"/>
          <w:szCs w:val="24"/>
        </w:rPr>
        <w:t>has</w:t>
      </w:r>
      <w:proofErr w:type="gramEnd"/>
      <w:r w:rsidRPr="00255FF8">
        <w:rPr>
          <w:rFonts w:ascii="Arial" w:hAnsi="Arial" w:cs="Arial"/>
          <w:sz w:val="24"/>
          <w:szCs w:val="24"/>
        </w:rPr>
        <w:t xml:space="preserve"> rules and standards that suit local conditions.</w:t>
      </w:r>
    </w:p>
    <w:p w14:paraId="0F5B69F7" w14:textId="38D3F85D"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 xml:space="preserve">2. </w:t>
      </w:r>
      <w:r w:rsidR="00D872AB" w:rsidRPr="00D872AB">
        <w:rPr>
          <w:rFonts w:ascii="Arial" w:hAnsi="Arial" w:cs="Arial"/>
          <w:sz w:val="24"/>
          <w:szCs w:val="24"/>
        </w:rPr>
        <w:t>Individualism vs. Communitarianism</w:t>
      </w:r>
    </w:p>
    <w:p w14:paraId="40FCE8CB" w14:textId="77777777"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People in some countries believe that everyone's own interests are above all else, while people in other countries believe that the interests of the collective are above all else. For example, in some communist countries such as China, local companies pay more attention to collective interests. When communicating with local companies, they need to see whether the communication content has a positive impact on the local society. (</w:t>
      </w:r>
      <w:proofErr w:type="spellStart"/>
      <w:r w:rsidRPr="00255FF8">
        <w:rPr>
          <w:rFonts w:ascii="Arial" w:hAnsi="Arial" w:cs="Arial"/>
          <w:sz w:val="24"/>
          <w:szCs w:val="24"/>
        </w:rPr>
        <w:t>Ardichvili</w:t>
      </w:r>
      <w:proofErr w:type="spellEnd"/>
      <w:r w:rsidRPr="00255FF8">
        <w:rPr>
          <w:rFonts w:ascii="Arial" w:hAnsi="Arial" w:cs="Arial"/>
          <w:sz w:val="24"/>
          <w:szCs w:val="24"/>
        </w:rPr>
        <w:t>, A. 2001)</w:t>
      </w:r>
    </w:p>
    <w:p w14:paraId="417B9933" w14:textId="43249953"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 xml:space="preserve">3. </w:t>
      </w:r>
      <w:r w:rsidR="00D872AB" w:rsidRPr="00D872AB">
        <w:rPr>
          <w:rFonts w:ascii="Arial" w:hAnsi="Arial" w:cs="Arial"/>
          <w:sz w:val="24"/>
          <w:szCs w:val="24"/>
        </w:rPr>
        <w:t>Neutral vs. Emotional</w:t>
      </w:r>
    </w:p>
    <w:p w14:paraId="3DB1111E" w14:textId="77777777"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People's expression methods are divided into cheerful and enthusiastic ones and conservative and introverted ones. For most countries in Asia, such as China and Japan, people are more emotional. They do not express their inner thoughts directly, but express them euphemistically through context, context, etc. (Park, Y. S., &amp; Kim, B. S. 2008)</w:t>
      </w:r>
    </w:p>
    <w:p w14:paraId="4CEA92B3" w14:textId="6C1B00D4"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 xml:space="preserve">4. </w:t>
      </w:r>
      <w:r w:rsidR="00D872AB" w:rsidRPr="00D872AB">
        <w:rPr>
          <w:rFonts w:ascii="Arial" w:hAnsi="Arial" w:cs="Arial"/>
          <w:sz w:val="24"/>
          <w:szCs w:val="24"/>
        </w:rPr>
        <w:t>Specific vs. Diffuse</w:t>
      </w:r>
    </w:p>
    <w:p w14:paraId="5E0ABEF5" w14:textId="77777777"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 xml:space="preserve">People in some countries don't mind the division between work and </w:t>
      </w:r>
      <w:proofErr w:type="gramStart"/>
      <w:r w:rsidRPr="00255FF8">
        <w:rPr>
          <w:rFonts w:ascii="Arial" w:hAnsi="Arial" w:cs="Arial"/>
          <w:sz w:val="24"/>
          <w:szCs w:val="24"/>
        </w:rPr>
        <w:t>life, and</w:t>
      </w:r>
      <w:proofErr w:type="gramEnd"/>
      <w:r w:rsidRPr="00255FF8">
        <w:rPr>
          <w:rFonts w:ascii="Arial" w:hAnsi="Arial" w:cs="Arial"/>
          <w:sz w:val="24"/>
          <w:szCs w:val="24"/>
        </w:rPr>
        <w:t xml:space="preserve"> can still do some work during their breaks. In some countries, people are very concerned about </w:t>
      </w:r>
      <w:r w:rsidRPr="00255FF8">
        <w:rPr>
          <w:rFonts w:ascii="Arial" w:hAnsi="Arial" w:cs="Arial"/>
          <w:sz w:val="24"/>
          <w:szCs w:val="24"/>
        </w:rPr>
        <w:lastRenderedPageBreak/>
        <w:t>working during their breaks. In international business communication, you need to pay attention to the other party's attitude. Even in emergencies, the company's decision to casually communicate with each other during breaks must be made carefully. (</w:t>
      </w:r>
      <w:proofErr w:type="spellStart"/>
      <w:r w:rsidRPr="00255FF8">
        <w:rPr>
          <w:rFonts w:ascii="Arial" w:hAnsi="Arial" w:cs="Arial"/>
          <w:sz w:val="24"/>
          <w:szCs w:val="24"/>
        </w:rPr>
        <w:t>Kossek</w:t>
      </w:r>
      <w:proofErr w:type="spellEnd"/>
      <w:r w:rsidRPr="00255FF8">
        <w:rPr>
          <w:rFonts w:ascii="Arial" w:hAnsi="Arial" w:cs="Arial"/>
          <w:sz w:val="24"/>
          <w:szCs w:val="24"/>
        </w:rPr>
        <w:t>, E. E., &amp; Lee, K. H. 2017)</w:t>
      </w:r>
    </w:p>
    <w:p w14:paraId="5D4CA65A" w14:textId="6F1E3DEC"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 xml:space="preserve">5. </w:t>
      </w:r>
      <w:r w:rsidR="00D872AB" w:rsidRPr="00D872AB">
        <w:rPr>
          <w:rFonts w:ascii="Arial" w:hAnsi="Arial" w:cs="Arial"/>
          <w:sz w:val="24"/>
          <w:szCs w:val="24"/>
        </w:rPr>
        <w:t>Achievement vs. Ascription</w:t>
      </w:r>
    </w:p>
    <w:p w14:paraId="6096B35E" w14:textId="77777777"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As for an individual's status and identity, in some cultures it depends on the individual's ability, while in other cultures it depends on what kind of group the individual belongs to.</w:t>
      </w:r>
    </w:p>
    <w:p w14:paraId="43F8EE95" w14:textId="77777777" w:rsidR="00D872AB" w:rsidRDefault="00255FF8" w:rsidP="00255FF8">
      <w:pPr>
        <w:spacing w:line="480" w:lineRule="auto"/>
        <w:rPr>
          <w:rFonts w:ascii="Arial" w:hAnsi="Arial" w:cs="Arial"/>
          <w:sz w:val="24"/>
          <w:szCs w:val="24"/>
        </w:rPr>
      </w:pPr>
      <w:r w:rsidRPr="00255FF8">
        <w:rPr>
          <w:rFonts w:ascii="Arial" w:hAnsi="Arial" w:cs="Arial"/>
          <w:sz w:val="24"/>
          <w:szCs w:val="24"/>
        </w:rPr>
        <w:t xml:space="preserve">6. </w:t>
      </w:r>
      <w:r w:rsidR="00D872AB" w:rsidRPr="00D872AB">
        <w:rPr>
          <w:rFonts w:ascii="Arial" w:hAnsi="Arial" w:cs="Arial"/>
          <w:sz w:val="24"/>
          <w:szCs w:val="24"/>
        </w:rPr>
        <w:t>Human-Time Relationship</w:t>
      </w:r>
    </w:p>
    <w:p w14:paraId="1D41C7CB" w14:textId="68F2C192"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 xml:space="preserve">In different cultures, some people choose to do one job continuously for </w:t>
      </w:r>
      <w:proofErr w:type="gramStart"/>
      <w:r w:rsidRPr="00255FF8">
        <w:rPr>
          <w:rFonts w:ascii="Arial" w:hAnsi="Arial" w:cs="Arial"/>
          <w:sz w:val="24"/>
          <w:szCs w:val="24"/>
        </w:rPr>
        <w:t>a period of time</w:t>
      </w:r>
      <w:proofErr w:type="gramEnd"/>
      <w:r w:rsidRPr="00255FF8">
        <w:rPr>
          <w:rFonts w:ascii="Arial" w:hAnsi="Arial" w:cs="Arial"/>
          <w:sz w:val="24"/>
          <w:szCs w:val="24"/>
        </w:rPr>
        <w:t>, while some people choose to do multiple tasks at the same time.</w:t>
      </w:r>
    </w:p>
    <w:p w14:paraId="7F9A826C" w14:textId="1A56FD33"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 xml:space="preserve">7. </w:t>
      </w:r>
      <w:r w:rsidR="00D872AB" w:rsidRPr="00D872AB">
        <w:rPr>
          <w:rFonts w:ascii="Arial" w:hAnsi="Arial" w:cs="Arial"/>
          <w:sz w:val="24"/>
          <w:szCs w:val="24"/>
        </w:rPr>
        <w:t>Human-Nature Relationship</w:t>
      </w:r>
    </w:p>
    <w:p w14:paraId="6A89FFBA" w14:textId="658A549B" w:rsidR="00255FF8" w:rsidRPr="00255FF8" w:rsidRDefault="00255FF8" w:rsidP="00255FF8">
      <w:pPr>
        <w:spacing w:line="480" w:lineRule="auto"/>
        <w:rPr>
          <w:rFonts w:ascii="Arial" w:hAnsi="Arial" w:cs="Arial"/>
          <w:sz w:val="24"/>
          <w:szCs w:val="24"/>
        </w:rPr>
      </w:pPr>
      <w:r w:rsidRPr="00255FF8">
        <w:rPr>
          <w:rFonts w:ascii="Arial" w:hAnsi="Arial" w:cs="Arial"/>
          <w:sz w:val="24"/>
          <w:szCs w:val="24"/>
        </w:rPr>
        <w:t>In some countries, people believe that hard work can achieve all goals, while in other countries, people believe that things have their own development trends, and people's own efforts cannot completely determine the development trends of things.</w:t>
      </w:r>
    </w:p>
    <w:p w14:paraId="340051F2" w14:textId="1DCD3FAA" w:rsidR="00964A3E" w:rsidRDefault="00964A3E" w:rsidP="005D0E23">
      <w:pPr>
        <w:pStyle w:val="2"/>
        <w:numPr>
          <w:ilvl w:val="1"/>
          <w:numId w:val="2"/>
        </w:numPr>
        <w:rPr>
          <w:rFonts w:ascii="Arial" w:hAnsi="Arial" w:cs="Arial"/>
          <w:sz w:val="24"/>
          <w:szCs w:val="24"/>
        </w:rPr>
      </w:pPr>
      <w:bookmarkStart w:id="14" w:name="_Toc152363966"/>
      <w:r w:rsidRPr="00367911">
        <w:rPr>
          <w:rFonts w:ascii="Arial" w:hAnsi="Arial" w:cs="Arial"/>
          <w:sz w:val="24"/>
          <w:szCs w:val="24"/>
        </w:rPr>
        <w:t>trust relationship</w:t>
      </w:r>
      <w:bookmarkEnd w:id="14"/>
    </w:p>
    <w:p w14:paraId="303D302D" w14:textId="77777777" w:rsidR="005D0E23" w:rsidRPr="005D0E23" w:rsidRDefault="005D0E23" w:rsidP="005D0E23">
      <w:pPr>
        <w:pStyle w:val="a7"/>
        <w:rPr>
          <w:rFonts w:eastAsiaTheme="minorEastAsia"/>
        </w:rPr>
      </w:pPr>
    </w:p>
    <w:p w14:paraId="3B4768C4" w14:textId="77777777" w:rsidR="00D872AB" w:rsidRPr="00031708" w:rsidRDefault="00D872AB" w:rsidP="00031708">
      <w:pPr>
        <w:spacing w:line="480" w:lineRule="auto"/>
        <w:rPr>
          <w:rFonts w:ascii="Arial" w:hAnsi="Arial" w:cs="Arial"/>
          <w:sz w:val="24"/>
          <w:szCs w:val="24"/>
        </w:rPr>
      </w:pPr>
      <w:r w:rsidRPr="00031708">
        <w:rPr>
          <w:rFonts w:ascii="Arial" w:hAnsi="Arial" w:cs="Arial"/>
          <w:sz w:val="24"/>
          <w:szCs w:val="24"/>
        </w:rPr>
        <w:t xml:space="preserve">In international business communication, how to communicate effectively is important, and how to establish long-term trusting relationships with customers is also important (Friman, M., </w:t>
      </w:r>
      <w:proofErr w:type="spellStart"/>
      <w:r w:rsidRPr="00031708">
        <w:rPr>
          <w:rFonts w:ascii="Arial" w:hAnsi="Arial" w:cs="Arial"/>
          <w:sz w:val="24"/>
          <w:szCs w:val="24"/>
        </w:rPr>
        <w:t>Gärling</w:t>
      </w:r>
      <w:proofErr w:type="spellEnd"/>
      <w:r w:rsidRPr="00031708">
        <w:rPr>
          <w:rFonts w:ascii="Arial" w:hAnsi="Arial" w:cs="Arial"/>
          <w:sz w:val="24"/>
          <w:szCs w:val="24"/>
        </w:rPr>
        <w:t xml:space="preserve">, T., Millett, B., Mattsson, J., &amp; Johnston, R. 2002) For enterprises, different countries have different understandings of trust. For example, in China, people not only pay attention to whether the communication content is true and reliable, but also pay attention to the personal situation of the contacted staff. If the staff on both sides of the enterprise have the same hobbies and a trusting relationship such as friendship is established between the two, this can greatly increase the probability of </w:t>
      </w:r>
      <w:r w:rsidRPr="00031708">
        <w:rPr>
          <w:rFonts w:ascii="Arial" w:hAnsi="Arial" w:cs="Arial"/>
          <w:sz w:val="24"/>
          <w:szCs w:val="24"/>
        </w:rPr>
        <w:lastRenderedPageBreak/>
        <w:t>successful cooperation. (Labarca, C. 2014) In international business communication, by following the other party's culture and proposing reasonable and efficient cooperation plans, you can quickly establish a trusting relationship with the other party, thereby promoting the success of cooperation.</w:t>
      </w:r>
    </w:p>
    <w:p w14:paraId="6E45E281" w14:textId="08BE4151" w:rsidR="00394C76" w:rsidRDefault="00394C76" w:rsidP="00D872AB">
      <w:pPr>
        <w:pStyle w:val="1"/>
        <w:numPr>
          <w:ilvl w:val="0"/>
          <w:numId w:val="2"/>
        </w:numPr>
        <w:rPr>
          <w:rFonts w:ascii="Arial" w:eastAsiaTheme="minorEastAsia" w:hAnsi="Arial" w:cs="Arial"/>
          <w:sz w:val="40"/>
          <w:szCs w:val="40"/>
        </w:rPr>
      </w:pPr>
      <w:bookmarkStart w:id="15" w:name="_Toc152363967"/>
      <w:r>
        <w:rPr>
          <w:rFonts w:ascii="Arial" w:eastAsiaTheme="minorEastAsia" w:hAnsi="Arial" w:cs="Arial" w:hint="eastAsia"/>
          <w:sz w:val="40"/>
          <w:szCs w:val="40"/>
        </w:rPr>
        <w:t>C</w:t>
      </w:r>
      <w:r w:rsidRPr="00394C76">
        <w:rPr>
          <w:rFonts w:ascii="Arial" w:eastAsiaTheme="minorEastAsia" w:hAnsi="Arial" w:cs="Arial"/>
          <w:sz w:val="40"/>
          <w:szCs w:val="40"/>
        </w:rPr>
        <w:t>onclusion</w:t>
      </w:r>
      <w:bookmarkEnd w:id="15"/>
    </w:p>
    <w:p w14:paraId="0DAA4776" w14:textId="7F5DA8F7" w:rsidR="00D872AB" w:rsidRPr="008E0984" w:rsidRDefault="008E0984" w:rsidP="008E0984">
      <w:pPr>
        <w:spacing w:line="480" w:lineRule="auto"/>
        <w:rPr>
          <w:rFonts w:ascii="Arial" w:hAnsi="Arial" w:cs="Arial"/>
          <w:sz w:val="24"/>
          <w:szCs w:val="24"/>
        </w:rPr>
      </w:pPr>
      <w:r w:rsidRPr="008E0984">
        <w:rPr>
          <w:rFonts w:ascii="Arial" w:hAnsi="Arial" w:cs="Arial"/>
          <w:sz w:val="24"/>
          <w:szCs w:val="24"/>
        </w:rPr>
        <w:t xml:space="preserve">In international business communication, companies need to understand the definition of international business communication and the skills it requires as a </w:t>
      </w:r>
      <w:proofErr w:type="gramStart"/>
      <w:r w:rsidRPr="008E0984">
        <w:rPr>
          <w:rFonts w:ascii="Arial" w:hAnsi="Arial" w:cs="Arial"/>
          <w:sz w:val="24"/>
          <w:szCs w:val="24"/>
        </w:rPr>
        <w:t>basis, and</w:t>
      </w:r>
      <w:proofErr w:type="gramEnd"/>
      <w:r w:rsidRPr="008E0984">
        <w:rPr>
          <w:rFonts w:ascii="Arial" w:hAnsi="Arial" w:cs="Arial"/>
          <w:sz w:val="24"/>
          <w:szCs w:val="24"/>
        </w:rPr>
        <w:t xml:space="preserve"> understand how to communicate effectively. Then understand the culture of each country, follow the other party's culture during the communication process, and use correct communication methods at the same time. Only by establishing a solid relationship of trust with customers can the success of the cooperation be achieved.</w:t>
      </w:r>
    </w:p>
    <w:p w14:paraId="1609CECF" w14:textId="1AA9A254" w:rsidR="00394C76" w:rsidRDefault="00394C76" w:rsidP="0034233E">
      <w:pPr>
        <w:pStyle w:val="1"/>
        <w:numPr>
          <w:ilvl w:val="0"/>
          <w:numId w:val="2"/>
        </w:numPr>
        <w:rPr>
          <w:rFonts w:ascii="Arial" w:eastAsiaTheme="minorEastAsia" w:hAnsi="Arial" w:cs="Arial"/>
          <w:sz w:val="40"/>
          <w:szCs w:val="40"/>
        </w:rPr>
      </w:pPr>
      <w:bookmarkStart w:id="16" w:name="_Toc152363968"/>
      <w:r>
        <w:rPr>
          <w:rFonts w:ascii="Arial" w:eastAsiaTheme="minorEastAsia" w:hAnsi="Arial" w:cs="Arial" w:hint="eastAsia"/>
          <w:sz w:val="40"/>
          <w:szCs w:val="40"/>
        </w:rPr>
        <w:t>S</w:t>
      </w:r>
      <w:r w:rsidRPr="00394C76">
        <w:rPr>
          <w:rFonts w:ascii="Arial" w:eastAsiaTheme="minorEastAsia" w:hAnsi="Arial" w:cs="Arial"/>
          <w:sz w:val="40"/>
          <w:szCs w:val="40"/>
        </w:rPr>
        <w:t>uggestion</w:t>
      </w:r>
      <w:bookmarkEnd w:id="16"/>
    </w:p>
    <w:p w14:paraId="79EA1869" w14:textId="77777777" w:rsidR="008E0984" w:rsidRPr="008E0984" w:rsidRDefault="008E0984" w:rsidP="008E0984">
      <w:pPr>
        <w:spacing w:line="480" w:lineRule="auto"/>
        <w:rPr>
          <w:rFonts w:ascii="Arial" w:hAnsi="Arial" w:cs="Arial"/>
          <w:sz w:val="24"/>
          <w:szCs w:val="24"/>
        </w:rPr>
      </w:pPr>
      <w:proofErr w:type="gramStart"/>
      <w:r w:rsidRPr="008E0984">
        <w:rPr>
          <w:rFonts w:ascii="Arial" w:hAnsi="Arial" w:cs="Arial"/>
          <w:sz w:val="24"/>
          <w:szCs w:val="24"/>
        </w:rPr>
        <w:t>First of all</w:t>
      </w:r>
      <w:proofErr w:type="gramEnd"/>
      <w:r w:rsidRPr="008E0984">
        <w:rPr>
          <w:rFonts w:ascii="Arial" w:hAnsi="Arial" w:cs="Arial"/>
          <w:sz w:val="24"/>
          <w:szCs w:val="24"/>
        </w:rPr>
        <w:t>, for international business communication, companies need to provide systematic training to employees to ensure that employees have a basic understanding of international business management and master certain communication skills.</w:t>
      </w:r>
    </w:p>
    <w:p w14:paraId="24B77AB8" w14:textId="77777777" w:rsidR="008E0984" w:rsidRPr="008E0984" w:rsidRDefault="008E0984" w:rsidP="008E0984">
      <w:pPr>
        <w:spacing w:line="480" w:lineRule="auto"/>
        <w:rPr>
          <w:rFonts w:ascii="Arial" w:hAnsi="Arial" w:cs="Arial"/>
          <w:sz w:val="24"/>
          <w:szCs w:val="24"/>
        </w:rPr>
      </w:pPr>
      <w:r w:rsidRPr="008E0984">
        <w:rPr>
          <w:rFonts w:ascii="Arial" w:hAnsi="Arial" w:cs="Arial"/>
          <w:sz w:val="24"/>
          <w:szCs w:val="24"/>
        </w:rPr>
        <w:t>Secondly, cultural differences have a huge impact on trade. Enterprises need to conduct in-depth research on the Asian market, understand the culture of various Asian countries, and establish a mature selection mechanism to dispatch professionals with communication skills and understanding of the local culture to conduct business communications. (</w:t>
      </w:r>
      <w:proofErr w:type="spellStart"/>
      <w:r w:rsidRPr="008E0984">
        <w:rPr>
          <w:rFonts w:ascii="Arial" w:hAnsi="Arial" w:cs="Arial"/>
          <w:sz w:val="24"/>
          <w:szCs w:val="24"/>
        </w:rPr>
        <w:t>Gokmen</w:t>
      </w:r>
      <w:proofErr w:type="spellEnd"/>
      <w:r w:rsidRPr="008E0984">
        <w:rPr>
          <w:rFonts w:ascii="Arial" w:hAnsi="Arial" w:cs="Arial"/>
          <w:sz w:val="24"/>
          <w:szCs w:val="24"/>
        </w:rPr>
        <w:t>, G. 2017)</w:t>
      </w:r>
    </w:p>
    <w:p w14:paraId="3A1FE811" w14:textId="2DEBA103" w:rsidR="0034233E" w:rsidRPr="008E0984" w:rsidRDefault="008E0984" w:rsidP="008E0984">
      <w:pPr>
        <w:spacing w:line="480" w:lineRule="auto"/>
        <w:rPr>
          <w:rFonts w:ascii="Arial" w:hAnsi="Arial" w:cs="Arial"/>
          <w:sz w:val="24"/>
          <w:szCs w:val="24"/>
        </w:rPr>
      </w:pPr>
      <w:r w:rsidRPr="008E0984">
        <w:rPr>
          <w:rFonts w:ascii="Arial" w:hAnsi="Arial" w:cs="Arial"/>
          <w:sz w:val="24"/>
          <w:szCs w:val="24"/>
        </w:rPr>
        <w:lastRenderedPageBreak/>
        <w:t>In the end, to achieve cooperation, companies not only need to pay attention to the quality of communication content, but also need to consider the establishment of trust relationships between companies.</w:t>
      </w:r>
    </w:p>
    <w:p w14:paraId="7CEF8ACE" w14:textId="3EBA6EA0" w:rsidR="00E0776E" w:rsidRPr="0060722A" w:rsidRDefault="005C5531" w:rsidP="0060722A">
      <w:pPr>
        <w:pStyle w:val="1"/>
        <w:numPr>
          <w:ilvl w:val="0"/>
          <w:numId w:val="2"/>
        </w:numPr>
        <w:rPr>
          <w:rFonts w:ascii="Arial" w:eastAsiaTheme="minorEastAsia" w:hAnsi="Arial" w:cs="Arial"/>
          <w:sz w:val="40"/>
          <w:szCs w:val="40"/>
        </w:rPr>
      </w:pPr>
      <w:bookmarkStart w:id="17" w:name="_Toc152363969"/>
      <w:r w:rsidRPr="005C5531">
        <w:rPr>
          <w:rFonts w:ascii="Arial" w:eastAsiaTheme="minorEastAsia" w:hAnsi="Arial" w:cs="Arial"/>
          <w:sz w:val="40"/>
          <w:szCs w:val="40"/>
        </w:rPr>
        <w:t>References</w:t>
      </w:r>
      <w:bookmarkEnd w:id="17"/>
    </w:p>
    <w:p w14:paraId="20F1F475" w14:textId="77777777" w:rsidR="00255000" w:rsidRDefault="00255000" w:rsidP="00255000">
      <w:pPr>
        <w:pStyle w:val="a7"/>
        <w:rPr>
          <w:lang w:eastAsia="zh-CN"/>
        </w:rPr>
      </w:pPr>
    </w:p>
    <w:p w14:paraId="723ED337"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1. </w:t>
      </w:r>
      <w:proofErr w:type="spellStart"/>
      <w:r w:rsidRPr="00BA763A">
        <w:rPr>
          <w:rFonts w:ascii="Arial" w:hAnsi="Arial" w:cs="Arial"/>
          <w:sz w:val="24"/>
          <w:szCs w:val="24"/>
        </w:rPr>
        <w:t>Adanlawo</w:t>
      </w:r>
      <w:proofErr w:type="spellEnd"/>
      <w:r w:rsidRPr="00BA763A">
        <w:rPr>
          <w:rFonts w:ascii="Arial" w:hAnsi="Arial" w:cs="Arial"/>
          <w:sz w:val="24"/>
          <w:szCs w:val="24"/>
        </w:rPr>
        <w:t xml:space="preserve">, E. F., Reddy, M. M., &amp; </w:t>
      </w:r>
      <w:proofErr w:type="spellStart"/>
      <w:r w:rsidRPr="00BA763A">
        <w:rPr>
          <w:rFonts w:ascii="Arial" w:hAnsi="Arial" w:cs="Arial"/>
          <w:sz w:val="24"/>
          <w:szCs w:val="24"/>
        </w:rPr>
        <w:t>Rugbeer</w:t>
      </w:r>
      <w:proofErr w:type="spellEnd"/>
      <w:r w:rsidRPr="00BA763A">
        <w:rPr>
          <w:rFonts w:ascii="Arial" w:hAnsi="Arial" w:cs="Arial"/>
          <w:sz w:val="24"/>
          <w:szCs w:val="24"/>
        </w:rPr>
        <w:t xml:space="preserve">, H. (2021). *Intercultural business communication: The implications of language </w:t>
      </w:r>
      <w:proofErr w:type="gramStart"/>
      <w:r w:rsidRPr="00BA763A">
        <w:rPr>
          <w:rFonts w:ascii="Arial" w:hAnsi="Arial" w:cs="Arial"/>
          <w:sz w:val="24"/>
          <w:szCs w:val="24"/>
        </w:rPr>
        <w:t>barriers.*</w:t>
      </w:r>
      <w:proofErr w:type="gramEnd"/>
      <w:r w:rsidRPr="00BA763A">
        <w:rPr>
          <w:rFonts w:ascii="Arial" w:hAnsi="Arial" w:cs="Arial"/>
          <w:sz w:val="24"/>
          <w:szCs w:val="24"/>
        </w:rPr>
        <w:t xml:space="preserve"> Psychology and Education Journal, 58(5), 6281-6290.</w:t>
      </w:r>
    </w:p>
    <w:p w14:paraId="6F39D778" w14:textId="77777777" w:rsidR="00255000" w:rsidRPr="00BA763A" w:rsidRDefault="00255000" w:rsidP="00BA763A">
      <w:pPr>
        <w:spacing w:line="480" w:lineRule="auto"/>
        <w:rPr>
          <w:rFonts w:ascii="Arial" w:hAnsi="Arial" w:cs="Arial"/>
          <w:sz w:val="24"/>
          <w:szCs w:val="24"/>
        </w:rPr>
      </w:pPr>
    </w:p>
    <w:p w14:paraId="190C056A"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2. </w:t>
      </w:r>
      <w:proofErr w:type="spellStart"/>
      <w:r w:rsidRPr="00BA763A">
        <w:rPr>
          <w:rFonts w:ascii="Arial" w:hAnsi="Arial" w:cs="Arial"/>
          <w:sz w:val="24"/>
          <w:szCs w:val="24"/>
        </w:rPr>
        <w:t>Ardichvili</w:t>
      </w:r>
      <w:proofErr w:type="spellEnd"/>
      <w:r w:rsidRPr="00BA763A">
        <w:rPr>
          <w:rFonts w:ascii="Arial" w:hAnsi="Arial" w:cs="Arial"/>
          <w:sz w:val="24"/>
          <w:szCs w:val="24"/>
        </w:rPr>
        <w:t>, A. (2001). *Leadership styles and work</w:t>
      </w:r>
      <w:r w:rsidRPr="00BA763A">
        <w:rPr>
          <w:sz w:val="24"/>
          <w:szCs w:val="24"/>
        </w:rPr>
        <w:t>‐</w:t>
      </w:r>
      <w:r w:rsidRPr="00BA763A">
        <w:rPr>
          <w:rFonts w:ascii="Arial" w:hAnsi="Arial" w:cs="Arial"/>
          <w:sz w:val="24"/>
          <w:szCs w:val="24"/>
        </w:rPr>
        <w:t>related values of managers and employees of manufacturing enterprises in post</w:t>
      </w:r>
      <w:r w:rsidRPr="00BA763A">
        <w:rPr>
          <w:sz w:val="24"/>
          <w:szCs w:val="24"/>
        </w:rPr>
        <w:t>‐</w:t>
      </w:r>
      <w:r w:rsidRPr="00BA763A">
        <w:rPr>
          <w:rFonts w:ascii="Arial" w:hAnsi="Arial" w:cs="Arial"/>
          <w:sz w:val="24"/>
          <w:szCs w:val="24"/>
        </w:rPr>
        <w:t xml:space="preserve">communist </w:t>
      </w:r>
      <w:proofErr w:type="gramStart"/>
      <w:r w:rsidRPr="00BA763A">
        <w:rPr>
          <w:rFonts w:ascii="Arial" w:hAnsi="Arial" w:cs="Arial"/>
          <w:sz w:val="24"/>
          <w:szCs w:val="24"/>
        </w:rPr>
        <w:t>countries.*</w:t>
      </w:r>
      <w:proofErr w:type="gramEnd"/>
      <w:r w:rsidRPr="00BA763A">
        <w:rPr>
          <w:rFonts w:ascii="Arial" w:hAnsi="Arial" w:cs="Arial"/>
          <w:sz w:val="24"/>
          <w:szCs w:val="24"/>
        </w:rPr>
        <w:t xml:space="preserve"> Human Resource Development Quarterly, 12(4), 363-383.</w:t>
      </w:r>
    </w:p>
    <w:p w14:paraId="7D387FDB" w14:textId="77777777" w:rsidR="00255000" w:rsidRPr="00BA763A" w:rsidRDefault="00255000" w:rsidP="00BA763A">
      <w:pPr>
        <w:spacing w:line="480" w:lineRule="auto"/>
        <w:rPr>
          <w:rFonts w:ascii="Arial" w:hAnsi="Arial" w:cs="Arial"/>
          <w:sz w:val="24"/>
          <w:szCs w:val="24"/>
        </w:rPr>
      </w:pPr>
    </w:p>
    <w:p w14:paraId="7B8DF847"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3. Belarmino, M., &amp; Roberts, M. R. (2019). *Japanese gender role expectations and attitudes: A qualitative analysis of gender </w:t>
      </w:r>
      <w:proofErr w:type="gramStart"/>
      <w:r w:rsidRPr="00BA763A">
        <w:rPr>
          <w:rFonts w:ascii="Arial" w:hAnsi="Arial" w:cs="Arial"/>
          <w:sz w:val="24"/>
          <w:szCs w:val="24"/>
        </w:rPr>
        <w:t>inequality.*</w:t>
      </w:r>
      <w:proofErr w:type="gramEnd"/>
      <w:r w:rsidRPr="00BA763A">
        <w:rPr>
          <w:rFonts w:ascii="Arial" w:hAnsi="Arial" w:cs="Arial"/>
          <w:sz w:val="24"/>
          <w:szCs w:val="24"/>
        </w:rPr>
        <w:t xml:space="preserve"> Journal of International Women's Studies, 20(7), 272-288.</w:t>
      </w:r>
    </w:p>
    <w:p w14:paraId="107AC896" w14:textId="77777777" w:rsidR="00255000" w:rsidRPr="00BA763A" w:rsidRDefault="00255000" w:rsidP="00BA763A">
      <w:pPr>
        <w:spacing w:line="480" w:lineRule="auto"/>
        <w:rPr>
          <w:rFonts w:ascii="Arial" w:hAnsi="Arial" w:cs="Arial"/>
          <w:sz w:val="24"/>
          <w:szCs w:val="24"/>
        </w:rPr>
      </w:pPr>
    </w:p>
    <w:p w14:paraId="516DE1A8"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4. Brox, T., Williams-</w:t>
      </w:r>
      <w:proofErr w:type="spellStart"/>
      <w:r w:rsidRPr="00BA763A">
        <w:rPr>
          <w:rFonts w:ascii="Arial" w:hAnsi="Arial" w:cs="Arial"/>
          <w:sz w:val="24"/>
          <w:szCs w:val="24"/>
        </w:rPr>
        <w:t>Oerberg</w:t>
      </w:r>
      <w:proofErr w:type="spellEnd"/>
      <w:r w:rsidRPr="00BA763A">
        <w:rPr>
          <w:rFonts w:ascii="Arial" w:hAnsi="Arial" w:cs="Arial"/>
          <w:sz w:val="24"/>
          <w:szCs w:val="24"/>
        </w:rPr>
        <w:t xml:space="preserve">, E., &amp; Rowe, M. M. (Eds.). (2020). *Buddhism and business: merit, material wealth, and morality in the global market </w:t>
      </w:r>
      <w:proofErr w:type="gramStart"/>
      <w:r w:rsidRPr="00BA763A">
        <w:rPr>
          <w:rFonts w:ascii="Arial" w:hAnsi="Arial" w:cs="Arial"/>
          <w:sz w:val="24"/>
          <w:szCs w:val="24"/>
        </w:rPr>
        <w:t>economy.*</w:t>
      </w:r>
      <w:proofErr w:type="gramEnd"/>
      <w:r w:rsidRPr="00BA763A">
        <w:rPr>
          <w:rFonts w:ascii="Arial" w:hAnsi="Arial" w:cs="Arial"/>
          <w:sz w:val="24"/>
          <w:szCs w:val="24"/>
        </w:rPr>
        <w:t xml:space="preserve"> University of Hawaii Press.</w:t>
      </w:r>
    </w:p>
    <w:p w14:paraId="7F76C896" w14:textId="77777777" w:rsidR="00255000" w:rsidRPr="00BA763A" w:rsidRDefault="00255000" w:rsidP="00BA763A">
      <w:pPr>
        <w:spacing w:line="480" w:lineRule="auto"/>
        <w:rPr>
          <w:rFonts w:ascii="Arial" w:hAnsi="Arial" w:cs="Arial"/>
          <w:sz w:val="24"/>
          <w:szCs w:val="24"/>
        </w:rPr>
      </w:pPr>
    </w:p>
    <w:p w14:paraId="0AFA2B8A"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5. Brownell, J. (2010). *The skills of listening</w:t>
      </w:r>
      <w:r w:rsidRPr="00BA763A">
        <w:rPr>
          <w:sz w:val="24"/>
          <w:szCs w:val="24"/>
        </w:rPr>
        <w:t>‐</w:t>
      </w:r>
      <w:proofErr w:type="spellStart"/>
      <w:r w:rsidRPr="00BA763A">
        <w:rPr>
          <w:rFonts w:ascii="Arial" w:hAnsi="Arial" w:cs="Arial"/>
          <w:sz w:val="24"/>
          <w:szCs w:val="24"/>
        </w:rPr>
        <w:t>centered</w:t>
      </w:r>
      <w:proofErr w:type="spellEnd"/>
      <w:r w:rsidRPr="00BA763A">
        <w:rPr>
          <w:rFonts w:ascii="Arial" w:hAnsi="Arial" w:cs="Arial"/>
          <w:sz w:val="24"/>
          <w:szCs w:val="24"/>
        </w:rPr>
        <w:t xml:space="preserve"> </w:t>
      </w:r>
      <w:proofErr w:type="gramStart"/>
      <w:r w:rsidRPr="00BA763A">
        <w:rPr>
          <w:rFonts w:ascii="Arial" w:hAnsi="Arial" w:cs="Arial"/>
          <w:sz w:val="24"/>
          <w:szCs w:val="24"/>
        </w:rPr>
        <w:t>communication.*</w:t>
      </w:r>
      <w:proofErr w:type="gramEnd"/>
      <w:r w:rsidRPr="00BA763A">
        <w:rPr>
          <w:rFonts w:ascii="Arial" w:hAnsi="Arial" w:cs="Arial"/>
          <w:sz w:val="24"/>
          <w:szCs w:val="24"/>
        </w:rPr>
        <w:t xml:space="preserve"> In Listening and human communication in the 21st century (pp. 141-157).</w:t>
      </w:r>
    </w:p>
    <w:p w14:paraId="3A650927" w14:textId="77777777" w:rsidR="00255000" w:rsidRPr="00BA763A" w:rsidRDefault="00255000" w:rsidP="00BA763A">
      <w:pPr>
        <w:spacing w:line="480" w:lineRule="auto"/>
        <w:rPr>
          <w:rFonts w:ascii="Arial" w:hAnsi="Arial" w:cs="Arial"/>
          <w:sz w:val="24"/>
          <w:szCs w:val="24"/>
        </w:rPr>
      </w:pPr>
    </w:p>
    <w:p w14:paraId="511CE39A"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6. </w:t>
      </w:r>
      <w:proofErr w:type="spellStart"/>
      <w:r w:rsidRPr="00BA763A">
        <w:rPr>
          <w:rFonts w:ascii="Arial" w:hAnsi="Arial" w:cs="Arial"/>
          <w:sz w:val="24"/>
          <w:szCs w:val="24"/>
        </w:rPr>
        <w:t>Carté</w:t>
      </w:r>
      <w:proofErr w:type="spellEnd"/>
      <w:r w:rsidRPr="00BA763A">
        <w:rPr>
          <w:rFonts w:ascii="Arial" w:hAnsi="Arial" w:cs="Arial"/>
          <w:sz w:val="24"/>
          <w:szCs w:val="24"/>
        </w:rPr>
        <w:t xml:space="preserve">, P., &amp; Fox, C. (2008). *Bridging the culture gap: A practical guide to international business </w:t>
      </w:r>
      <w:proofErr w:type="gramStart"/>
      <w:r w:rsidRPr="00BA763A">
        <w:rPr>
          <w:rFonts w:ascii="Arial" w:hAnsi="Arial" w:cs="Arial"/>
          <w:sz w:val="24"/>
          <w:szCs w:val="24"/>
        </w:rPr>
        <w:t>communication.*</w:t>
      </w:r>
      <w:proofErr w:type="gramEnd"/>
      <w:r w:rsidRPr="00BA763A">
        <w:rPr>
          <w:rFonts w:ascii="Arial" w:hAnsi="Arial" w:cs="Arial"/>
          <w:sz w:val="24"/>
          <w:szCs w:val="24"/>
        </w:rPr>
        <w:t xml:space="preserve"> Kogan Page Publishers.</w:t>
      </w:r>
    </w:p>
    <w:p w14:paraId="5C545AE4" w14:textId="77777777" w:rsidR="00255000" w:rsidRPr="00BA763A" w:rsidRDefault="00255000" w:rsidP="00BA763A">
      <w:pPr>
        <w:spacing w:line="480" w:lineRule="auto"/>
        <w:rPr>
          <w:rFonts w:ascii="Arial" w:hAnsi="Arial" w:cs="Arial"/>
          <w:sz w:val="24"/>
          <w:szCs w:val="24"/>
        </w:rPr>
      </w:pPr>
    </w:p>
    <w:p w14:paraId="2B2FD5C4"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7. Duc-Harada, P. (2020). *Linguistic and sociolinguistic awareness towards Japanese honorifics and politeness strategies of Polish students of Japanese </w:t>
      </w:r>
      <w:proofErr w:type="gramStart"/>
      <w:r w:rsidRPr="00BA763A">
        <w:rPr>
          <w:rFonts w:ascii="Arial" w:hAnsi="Arial" w:cs="Arial"/>
          <w:sz w:val="24"/>
          <w:szCs w:val="24"/>
        </w:rPr>
        <w:t>studies.*</w:t>
      </w:r>
      <w:proofErr w:type="gramEnd"/>
    </w:p>
    <w:p w14:paraId="65287A1F" w14:textId="77777777" w:rsidR="00255000" w:rsidRPr="00BA763A" w:rsidRDefault="00255000" w:rsidP="00BA763A">
      <w:pPr>
        <w:spacing w:line="480" w:lineRule="auto"/>
        <w:rPr>
          <w:rFonts w:ascii="Arial" w:hAnsi="Arial" w:cs="Arial"/>
          <w:sz w:val="24"/>
          <w:szCs w:val="24"/>
        </w:rPr>
      </w:pPr>
    </w:p>
    <w:p w14:paraId="5CE1E0C2"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8. Friman, M., </w:t>
      </w:r>
      <w:proofErr w:type="spellStart"/>
      <w:r w:rsidRPr="00BA763A">
        <w:rPr>
          <w:rFonts w:ascii="Arial" w:hAnsi="Arial" w:cs="Arial"/>
          <w:sz w:val="24"/>
          <w:szCs w:val="24"/>
        </w:rPr>
        <w:t>Gärling</w:t>
      </w:r>
      <w:proofErr w:type="spellEnd"/>
      <w:r w:rsidRPr="00BA763A">
        <w:rPr>
          <w:rFonts w:ascii="Arial" w:hAnsi="Arial" w:cs="Arial"/>
          <w:sz w:val="24"/>
          <w:szCs w:val="24"/>
        </w:rPr>
        <w:t xml:space="preserve">, T., Millett, B., Mattsson, J., &amp; Johnston, R. (2002). *An analysis of international business-to-business relationships based on the Commitment–Trust </w:t>
      </w:r>
      <w:proofErr w:type="gramStart"/>
      <w:r w:rsidRPr="00BA763A">
        <w:rPr>
          <w:rFonts w:ascii="Arial" w:hAnsi="Arial" w:cs="Arial"/>
          <w:sz w:val="24"/>
          <w:szCs w:val="24"/>
        </w:rPr>
        <w:t>theory.*</w:t>
      </w:r>
      <w:proofErr w:type="gramEnd"/>
      <w:r w:rsidRPr="00BA763A">
        <w:rPr>
          <w:rFonts w:ascii="Arial" w:hAnsi="Arial" w:cs="Arial"/>
          <w:sz w:val="24"/>
          <w:szCs w:val="24"/>
        </w:rPr>
        <w:t xml:space="preserve"> Industrial marketing management, 31(5), 403-409.</w:t>
      </w:r>
    </w:p>
    <w:p w14:paraId="60786916" w14:textId="77777777" w:rsidR="00255000" w:rsidRPr="00BA763A" w:rsidRDefault="00255000" w:rsidP="00BA763A">
      <w:pPr>
        <w:spacing w:line="480" w:lineRule="auto"/>
        <w:rPr>
          <w:rFonts w:ascii="Arial" w:hAnsi="Arial" w:cs="Arial"/>
          <w:sz w:val="24"/>
          <w:szCs w:val="24"/>
        </w:rPr>
      </w:pPr>
    </w:p>
    <w:p w14:paraId="06645F71"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9. </w:t>
      </w:r>
      <w:proofErr w:type="spellStart"/>
      <w:r w:rsidRPr="00BA763A">
        <w:rPr>
          <w:rFonts w:ascii="Arial" w:hAnsi="Arial" w:cs="Arial"/>
          <w:sz w:val="24"/>
          <w:szCs w:val="24"/>
        </w:rPr>
        <w:t>Gokmen</w:t>
      </w:r>
      <w:proofErr w:type="spellEnd"/>
      <w:r w:rsidRPr="00BA763A">
        <w:rPr>
          <w:rFonts w:ascii="Arial" w:hAnsi="Arial" w:cs="Arial"/>
          <w:sz w:val="24"/>
          <w:szCs w:val="24"/>
        </w:rPr>
        <w:t xml:space="preserve">, G. (2017). *Clash of civilizations and the impact of cultural differences on </w:t>
      </w:r>
      <w:proofErr w:type="gramStart"/>
      <w:r w:rsidRPr="00BA763A">
        <w:rPr>
          <w:rFonts w:ascii="Arial" w:hAnsi="Arial" w:cs="Arial"/>
          <w:sz w:val="24"/>
          <w:szCs w:val="24"/>
        </w:rPr>
        <w:t>trade.*</w:t>
      </w:r>
      <w:proofErr w:type="gramEnd"/>
      <w:r w:rsidRPr="00BA763A">
        <w:rPr>
          <w:rFonts w:ascii="Arial" w:hAnsi="Arial" w:cs="Arial"/>
          <w:sz w:val="24"/>
          <w:szCs w:val="24"/>
        </w:rPr>
        <w:t xml:space="preserve"> Journal of Development Economics, 127, 449-458.</w:t>
      </w:r>
    </w:p>
    <w:p w14:paraId="53AE1B7C" w14:textId="77777777" w:rsidR="00255000" w:rsidRPr="00BA763A" w:rsidRDefault="00255000" w:rsidP="00BA763A">
      <w:pPr>
        <w:spacing w:line="480" w:lineRule="auto"/>
        <w:rPr>
          <w:rFonts w:ascii="Arial" w:hAnsi="Arial" w:cs="Arial"/>
          <w:sz w:val="24"/>
          <w:szCs w:val="24"/>
        </w:rPr>
      </w:pPr>
    </w:p>
    <w:p w14:paraId="59614F0B"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10. Hampden-Turner, C., Trompenaars, F., &amp; Hampden-Turner, C. (2020). *Riding the waves of culture: Understanding diversity in global </w:t>
      </w:r>
      <w:proofErr w:type="gramStart"/>
      <w:r w:rsidRPr="00BA763A">
        <w:rPr>
          <w:rFonts w:ascii="Arial" w:hAnsi="Arial" w:cs="Arial"/>
          <w:sz w:val="24"/>
          <w:szCs w:val="24"/>
        </w:rPr>
        <w:t>business.*</w:t>
      </w:r>
      <w:proofErr w:type="gramEnd"/>
      <w:r w:rsidRPr="00BA763A">
        <w:rPr>
          <w:rFonts w:ascii="Arial" w:hAnsi="Arial" w:cs="Arial"/>
          <w:sz w:val="24"/>
          <w:szCs w:val="24"/>
        </w:rPr>
        <w:t xml:space="preserve"> Hachette UK.</w:t>
      </w:r>
    </w:p>
    <w:p w14:paraId="05224186" w14:textId="77777777" w:rsidR="00255000" w:rsidRPr="00BA763A" w:rsidRDefault="00255000" w:rsidP="00BA763A">
      <w:pPr>
        <w:spacing w:line="480" w:lineRule="auto"/>
        <w:rPr>
          <w:rFonts w:ascii="Arial" w:hAnsi="Arial" w:cs="Arial"/>
          <w:sz w:val="24"/>
          <w:szCs w:val="24"/>
        </w:rPr>
      </w:pPr>
    </w:p>
    <w:p w14:paraId="0E387412"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11. Hartley, P., &amp; Bruckmann, C. (2008). *Business </w:t>
      </w:r>
      <w:proofErr w:type="gramStart"/>
      <w:r w:rsidRPr="00BA763A">
        <w:rPr>
          <w:rFonts w:ascii="Arial" w:hAnsi="Arial" w:cs="Arial"/>
          <w:sz w:val="24"/>
          <w:szCs w:val="24"/>
        </w:rPr>
        <w:t>communication.*</w:t>
      </w:r>
      <w:proofErr w:type="gramEnd"/>
      <w:r w:rsidRPr="00BA763A">
        <w:rPr>
          <w:rFonts w:ascii="Arial" w:hAnsi="Arial" w:cs="Arial"/>
          <w:sz w:val="24"/>
          <w:szCs w:val="24"/>
        </w:rPr>
        <w:t xml:space="preserve"> Routledge.</w:t>
      </w:r>
    </w:p>
    <w:p w14:paraId="26C98778" w14:textId="77777777" w:rsidR="00255000" w:rsidRPr="00BA763A" w:rsidRDefault="00255000" w:rsidP="00BA763A">
      <w:pPr>
        <w:spacing w:line="480" w:lineRule="auto"/>
        <w:rPr>
          <w:rFonts w:ascii="Arial" w:hAnsi="Arial" w:cs="Arial"/>
          <w:sz w:val="24"/>
          <w:szCs w:val="24"/>
        </w:rPr>
      </w:pPr>
    </w:p>
    <w:p w14:paraId="1C5ED186"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12. Johnson, J. P., Lenartowicz, T., &amp; Apud, S. (2006). *Cross-cultural competence in international business: Toward a definition and a </w:t>
      </w:r>
      <w:proofErr w:type="gramStart"/>
      <w:r w:rsidRPr="00BA763A">
        <w:rPr>
          <w:rFonts w:ascii="Arial" w:hAnsi="Arial" w:cs="Arial"/>
          <w:sz w:val="24"/>
          <w:szCs w:val="24"/>
        </w:rPr>
        <w:t>model.*</w:t>
      </w:r>
      <w:proofErr w:type="gramEnd"/>
      <w:r w:rsidRPr="00BA763A">
        <w:rPr>
          <w:rFonts w:ascii="Arial" w:hAnsi="Arial" w:cs="Arial"/>
          <w:sz w:val="24"/>
          <w:szCs w:val="24"/>
        </w:rPr>
        <w:t xml:space="preserve"> Journal of international business studies, 37, 525-543.</w:t>
      </w:r>
    </w:p>
    <w:p w14:paraId="7C98CDBB" w14:textId="77777777" w:rsidR="00255000" w:rsidRPr="00BA763A" w:rsidRDefault="00255000" w:rsidP="00BA763A">
      <w:pPr>
        <w:spacing w:line="480" w:lineRule="auto"/>
        <w:rPr>
          <w:rFonts w:ascii="Arial" w:hAnsi="Arial" w:cs="Arial"/>
          <w:sz w:val="24"/>
          <w:szCs w:val="24"/>
        </w:rPr>
      </w:pPr>
    </w:p>
    <w:p w14:paraId="0D1966CA"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lastRenderedPageBreak/>
        <w:t>13. Kim, D., Pan, Y., &amp; Park, H. S. (1998). *High</w:t>
      </w:r>
      <w:r w:rsidRPr="00BA763A">
        <w:rPr>
          <w:sz w:val="24"/>
          <w:szCs w:val="24"/>
        </w:rPr>
        <w:t>‐</w:t>
      </w:r>
      <w:r w:rsidRPr="00BA763A">
        <w:rPr>
          <w:rFonts w:ascii="Arial" w:hAnsi="Arial" w:cs="Arial"/>
          <w:sz w:val="24"/>
          <w:szCs w:val="24"/>
        </w:rPr>
        <w:t>versus low</w:t>
      </w:r>
      <w:r w:rsidRPr="00BA763A">
        <w:rPr>
          <w:sz w:val="24"/>
          <w:szCs w:val="24"/>
        </w:rPr>
        <w:t>‐</w:t>
      </w:r>
      <w:r w:rsidRPr="00BA763A">
        <w:rPr>
          <w:rFonts w:ascii="Arial" w:hAnsi="Arial" w:cs="Arial"/>
          <w:sz w:val="24"/>
          <w:szCs w:val="24"/>
        </w:rPr>
        <w:t xml:space="preserve">context culture: A comparison of Chinese, Korean, and American </w:t>
      </w:r>
      <w:proofErr w:type="gramStart"/>
      <w:r w:rsidRPr="00BA763A">
        <w:rPr>
          <w:rFonts w:ascii="Arial" w:hAnsi="Arial" w:cs="Arial"/>
          <w:sz w:val="24"/>
          <w:szCs w:val="24"/>
        </w:rPr>
        <w:t>cultures.*</w:t>
      </w:r>
      <w:proofErr w:type="gramEnd"/>
      <w:r w:rsidRPr="00BA763A">
        <w:rPr>
          <w:rFonts w:ascii="Arial" w:hAnsi="Arial" w:cs="Arial"/>
          <w:sz w:val="24"/>
          <w:szCs w:val="24"/>
        </w:rPr>
        <w:t xml:space="preserve"> Psychology &amp; Marketing, 15(6), 507-521.</w:t>
      </w:r>
    </w:p>
    <w:p w14:paraId="2288FD92" w14:textId="77777777" w:rsidR="00255000" w:rsidRPr="00BA763A" w:rsidRDefault="00255000" w:rsidP="00BA763A">
      <w:pPr>
        <w:spacing w:line="480" w:lineRule="auto"/>
        <w:rPr>
          <w:rFonts w:ascii="Arial" w:hAnsi="Arial" w:cs="Arial"/>
          <w:sz w:val="24"/>
          <w:szCs w:val="24"/>
        </w:rPr>
      </w:pPr>
    </w:p>
    <w:p w14:paraId="7C7487A0"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14. </w:t>
      </w:r>
      <w:proofErr w:type="spellStart"/>
      <w:r w:rsidRPr="00BA763A">
        <w:rPr>
          <w:rFonts w:ascii="Arial" w:hAnsi="Arial" w:cs="Arial"/>
          <w:sz w:val="24"/>
          <w:szCs w:val="24"/>
        </w:rPr>
        <w:t>Kossek</w:t>
      </w:r>
      <w:proofErr w:type="spellEnd"/>
      <w:r w:rsidRPr="00BA763A">
        <w:rPr>
          <w:rFonts w:ascii="Arial" w:hAnsi="Arial" w:cs="Arial"/>
          <w:sz w:val="24"/>
          <w:szCs w:val="24"/>
        </w:rPr>
        <w:t xml:space="preserve">, E. E., &amp; Lee, K. H. (2017). *Work-family conflict and work-life </w:t>
      </w:r>
      <w:proofErr w:type="gramStart"/>
      <w:r w:rsidRPr="00BA763A">
        <w:rPr>
          <w:rFonts w:ascii="Arial" w:hAnsi="Arial" w:cs="Arial"/>
          <w:sz w:val="24"/>
          <w:szCs w:val="24"/>
        </w:rPr>
        <w:t>conflict.*</w:t>
      </w:r>
      <w:proofErr w:type="gramEnd"/>
      <w:r w:rsidRPr="00BA763A">
        <w:rPr>
          <w:rFonts w:ascii="Arial" w:hAnsi="Arial" w:cs="Arial"/>
          <w:sz w:val="24"/>
          <w:szCs w:val="24"/>
        </w:rPr>
        <w:t xml:space="preserve"> In Oxford research </w:t>
      </w:r>
      <w:proofErr w:type="spellStart"/>
      <w:r w:rsidRPr="00BA763A">
        <w:rPr>
          <w:rFonts w:ascii="Arial" w:hAnsi="Arial" w:cs="Arial"/>
          <w:sz w:val="24"/>
          <w:szCs w:val="24"/>
        </w:rPr>
        <w:t>encyclopedia</w:t>
      </w:r>
      <w:proofErr w:type="spellEnd"/>
      <w:r w:rsidRPr="00BA763A">
        <w:rPr>
          <w:rFonts w:ascii="Arial" w:hAnsi="Arial" w:cs="Arial"/>
          <w:sz w:val="24"/>
          <w:szCs w:val="24"/>
        </w:rPr>
        <w:t xml:space="preserve"> of business and management.</w:t>
      </w:r>
    </w:p>
    <w:p w14:paraId="1D84112B" w14:textId="77777777" w:rsidR="00255000" w:rsidRPr="00BA763A" w:rsidRDefault="00255000" w:rsidP="00BA763A">
      <w:pPr>
        <w:spacing w:line="480" w:lineRule="auto"/>
        <w:rPr>
          <w:rFonts w:ascii="Arial" w:hAnsi="Arial" w:cs="Arial"/>
          <w:sz w:val="24"/>
          <w:szCs w:val="24"/>
        </w:rPr>
      </w:pPr>
    </w:p>
    <w:p w14:paraId="6E9364D4"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15. Lázár, T. (2017). *Some sources of misunderstandings in intercultural business </w:t>
      </w:r>
      <w:proofErr w:type="gramStart"/>
      <w:r w:rsidRPr="00BA763A">
        <w:rPr>
          <w:rFonts w:ascii="Arial" w:hAnsi="Arial" w:cs="Arial"/>
          <w:sz w:val="24"/>
          <w:szCs w:val="24"/>
        </w:rPr>
        <w:t>communication.*</w:t>
      </w:r>
      <w:proofErr w:type="gramEnd"/>
      <w:r w:rsidRPr="00BA763A">
        <w:rPr>
          <w:rFonts w:ascii="Arial" w:hAnsi="Arial" w:cs="Arial"/>
          <w:sz w:val="24"/>
          <w:szCs w:val="24"/>
        </w:rPr>
        <w:t xml:space="preserve"> International Journal of Engineering and Management Sciences, 2(3), 91-101.</w:t>
      </w:r>
    </w:p>
    <w:p w14:paraId="278FFA6D" w14:textId="77777777" w:rsidR="00255000" w:rsidRPr="00BA763A" w:rsidRDefault="00255000" w:rsidP="00BA763A">
      <w:pPr>
        <w:spacing w:line="480" w:lineRule="auto"/>
        <w:rPr>
          <w:rFonts w:ascii="Arial" w:hAnsi="Arial" w:cs="Arial"/>
          <w:sz w:val="24"/>
          <w:szCs w:val="24"/>
        </w:rPr>
      </w:pPr>
    </w:p>
    <w:p w14:paraId="5986E02B"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16. Labarca, C. (2014). *International business and trust: The Sino-Chilean </w:t>
      </w:r>
      <w:proofErr w:type="gramStart"/>
      <w:r w:rsidRPr="00BA763A">
        <w:rPr>
          <w:rFonts w:ascii="Arial" w:hAnsi="Arial" w:cs="Arial"/>
          <w:sz w:val="24"/>
          <w:szCs w:val="24"/>
        </w:rPr>
        <w:t>experience.*</w:t>
      </w:r>
      <w:proofErr w:type="gramEnd"/>
      <w:r w:rsidRPr="00BA763A">
        <w:rPr>
          <w:rFonts w:ascii="Arial" w:hAnsi="Arial" w:cs="Arial"/>
          <w:sz w:val="24"/>
          <w:szCs w:val="24"/>
        </w:rPr>
        <w:t xml:space="preserve"> International Journal of Cross Cultural Management, 14(3), 323-342.</w:t>
      </w:r>
    </w:p>
    <w:p w14:paraId="2652B0C8" w14:textId="77777777" w:rsidR="00255000" w:rsidRPr="00BA763A" w:rsidRDefault="00255000" w:rsidP="00BA763A">
      <w:pPr>
        <w:spacing w:line="480" w:lineRule="auto"/>
        <w:rPr>
          <w:rFonts w:ascii="Arial" w:hAnsi="Arial" w:cs="Arial"/>
          <w:sz w:val="24"/>
          <w:szCs w:val="24"/>
        </w:rPr>
      </w:pPr>
    </w:p>
    <w:p w14:paraId="4D54B65B"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17. Malik, B. H., </w:t>
      </w:r>
      <w:proofErr w:type="spellStart"/>
      <w:r w:rsidRPr="00BA763A">
        <w:rPr>
          <w:rFonts w:ascii="Arial" w:hAnsi="Arial" w:cs="Arial"/>
          <w:sz w:val="24"/>
          <w:szCs w:val="24"/>
        </w:rPr>
        <w:t>Faroom</w:t>
      </w:r>
      <w:proofErr w:type="spellEnd"/>
      <w:r w:rsidRPr="00BA763A">
        <w:rPr>
          <w:rFonts w:ascii="Arial" w:hAnsi="Arial" w:cs="Arial"/>
          <w:sz w:val="24"/>
          <w:szCs w:val="24"/>
        </w:rPr>
        <w:t xml:space="preserve">, S., Ali, M. N., Shehzad, N., Yousaf, S., &amp; Saleem, H. (2018). *Geographical distance and communication challenges in global software development: A </w:t>
      </w:r>
      <w:proofErr w:type="gramStart"/>
      <w:r w:rsidRPr="00BA763A">
        <w:rPr>
          <w:rFonts w:ascii="Arial" w:hAnsi="Arial" w:cs="Arial"/>
          <w:sz w:val="24"/>
          <w:szCs w:val="24"/>
        </w:rPr>
        <w:t>review.*</w:t>
      </w:r>
      <w:proofErr w:type="gramEnd"/>
      <w:r w:rsidRPr="00BA763A">
        <w:rPr>
          <w:rFonts w:ascii="Arial" w:hAnsi="Arial" w:cs="Arial"/>
          <w:sz w:val="24"/>
          <w:szCs w:val="24"/>
        </w:rPr>
        <w:t xml:space="preserve"> International Journal of Advanced Computer Science and Applications, 9(5).</w:t>
      </w:r>
    </w:p>
    <w:p w14:paraId="45E4A8C2" w14:textId="77777777" w:rsidR="00255000" w:rsidRPr="00BA763A" w:rsidRDefault="00255000" w:rsidP="00BA763A">
      <w:pPr>
        <w:spacing w:line="480" w:lineRule="auto"/>
        <w:rPr>
          <w:rFonts w:ascii="Arial" w:hAnsi="Arial" w:cs="Arial"/>
          <w:sz w:val="24"/>
          <w:szCs w:val="24"/>
        </w:rPr>
      </w:pPr>
    </w:p>
    <w:p w14:paraId="702B034C"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18. </w:t>
      </w:r>
      <w:proofErr w:type="spellStart"/>
      <w:r w:rsidRPr="00BA763A">
        <w:rPr>
          <w:rFonts w:ascii="Arial" w:hAnsi="Arial" w:cs="Arial"/>
          <w:sz w:val="24"/>
          <w:szCs w:val="24"/>
        </w:rPr>
        <w:t>Malyuga</w:t>
      </w:r>
      <w:proofErr w:type="spellEnd"/>
      <w:r w:rsidRPr="00BA763A">
        <w:rPr>
          <w:rFonts w:ascii="Arial" w:hAnsi="Arial" w:cs="Arial"/>
          <w:sz w:val="24"/>
          <w:szCs w:val="24"/>
        </w:rPr>
        <w:t xml:space="preserve">, E. N. (2011). *Verbal and Non-Verbal Behaviour in Intercultural Business </w:t>
      </w:r>
      <w:proofErr w:type="gramStart"/>
      <w:r w:rsidRPr="00BA763A">
        <w:rPr>
          <w:rFonts w:ascii="Arial" w:hAnsi="Arial" w:cs="Arial"/>
          <w:sz w:val="24"/>
          <w:szCs w:val="24"/>
        </w:rPr>
        <w:t>Communication.*</w:t>
      </w:r>
      <w:proofErr w:type="gramEnd"/>
      <w:r w:rsidRPr="00BA763A">
        <w:rPr>
          <w:rFonts w:ascii="Arial" w:hAnsi="Arial" w:cs="Arial"/>
          <w:sz w:val="24"/>
          <w:szCs w:val="24"/>
        </w:rPr>
        <w:t xml:space="preserve"> Journal of International Scientific Publications: Language, Individual &amp; Society, 5(1), 340-350.</w:t>
      </w:r>
    </w:p>
    <w:p w14:paraId="3D2A7F3C" w14:textId="77777777" w:rsidR="00255000" w:rsidRPr="00BA763A" w:rsidRDefault="00255000" w:rsidP="00BA763A">
      <w:pPr>
        <w:spacing w:line="480" w:lineRule="auto"/>
        <w:rPr>
          <w:rFonts w:ascii="Arial" w:hAnsi="Arial" w:cs="Arial"/>
          <w:sz w:val="24"/>
          <w:szCs w:val="24"/>
        </w:rPr>
      </w:pPr>
    </w:p>
    <w:p w14:paraId="225FE7C2"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lastRenderedPageBreak/>
        <w:t xml:space="preserve">19. Sakarya, S., Eckman, M., &amp; </w:t>
      </w:r>
      <w:proofErr w:type="spellStart"/>
      <w:r w:rsidRPr="00BA763A">
        <w:rPr>
          <w:rFonts w:ascii="Arial" w:hAnsi="Arial" w:cs="Arial"/>
          <w:sz w:val="24"/>
          <w:szCs w:val="24"/>
        </w:rPr>
        <w:t>Hyllegard</w:t>
      </w:r>
      <w:proofErr w:type="spellEnd"/>
      <w:r w:rsidRPr="00BA763A">
        <w:rPr>
          <w:rFonts w:ascii="Arial" w:hAnsi="Arial" w:cs="Arial"/>
          <w:sz w:val="24"/>
          <w:szCs w:val="24"/>
        </w:rPr>
        <w:t xml:space="preserve">, K. H. (2007). *Market selection for international expansion: Assessing opportunities in emerging </w:t>
      </w:r>
      <w:proofErr w:type="gramStart"/>
      <w:r w:rsidRPr="00BA763A">
        <w:rPr>
          <w:rFonts w:ascii="Arial" w:hAnsi="Arial" w:cs="Arial"/>
          <w:sz w:val="24"/>
          <w:szCs w:val="24"/>
        </w:rPr>
        <w:t>markets.*</w:t>
      </w:r>
      <w:proofErr w:type="gramEnd"/>
      <w:r w:rsidRPr="00BA763A">
        <w:rPr>
          <w:rFonts w:ascii="Arial" w:hAnsi="Arial" w:cs="Arial"/>
          <w:sz w:val="24"/>
          <w:szCs w:val="24"/>
        </w:rPr>
        <w:t xml:space="preserve"> International Marketing Review, 24(2), 208-238.</w:t>
      </w:r>
    </w:p>
    <w:p w14:paraId="544AB17A" w14:textId="77777777" w:rsidR="00255000" w:rsidRPr="00BA763A" w:rsidRDefault="00255000" w:rsidP="00BA763A">
      <w:pPr>
        <w:spacing w:line="480" w:lineRule="auto"/>
        <w:rPr>
          <w:rFonts w:ascii="Arial" w:hAnsi="Arial" w:cs="Arial"/>
          <w:sz w:val="24"/>
          <w:szCs w:val="24"/>
        </w:rPr>
      </w:pPr>
    </w:p>
    <w:p w14:paraId="50877168"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20. Trompenaars, F. (1996). *Resolving international conflict: Culture and business </w:t>
      </w:r>
      <w:proofErr w:type="gramStart"/>
      <w:r w:rsidRPr="00BA763A">
        <w:rPr>
          <w:rFonts w:ascii="Arial" w:hAnsi="Arial" w:cs="Arial"/>
          <w:sz w:val="24"/>
          <w:szCs w:val="24"/>
        </w:rPr>
        <w:t>strategy.*</w:t>
      </w:r>
      <w:proofErr w:type="gramEnd"/>
      <w:r w:rsidRPr="00BA763A">
        <w:rPr>
          <w:rFonts w:ascii="Arial" w:hAnsi="Arial" w:cs="Arial"/>
          <w:sz w:val="24"/>
          <w:szCs w:val="24"/>
        </w:rPr>
        <w:t xml:space="preserve"> Business strategy review, 7(3), 51-68.</w:t>
      </w:r>
    </w:p>
    <w:p w14:paraId="771685AF" w14:textId="77777777" w:rsidR="00255000" w:rsidRPr="00BA763A" w:rsidRDefault="00255000" w:rsidP="00BA763A">
      <w:pPr>
        <w:spacing w:line="480" w:lineRule="auto"/>
        <w:rPr>
          <w:rFonts w:ascii="Arial" w:hAnsi="Arial" w:cs="Arial"/>
          <w:sz w:val="24"/>
          <w:szCs w:val="24"/>
        </w:rPr>
      </w:pPr>
    </w:p>
    <w:p w14:paraId="361381C9"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21. Varner, I. I., &amp; Varner, K. (2014). *The relationship between culture and legal systems and the impact on intercultural business </w:t>
      </w:r>
      <w:proofErr w:type="gramStart"/>
      <w:r w:rsidRPr="00BA763A">
        <w:rPr>
          <w:rFonts w:ascii="Arial" w:hAnsi="Arial" w:cs="Arial"/>
          <w:sz w:val="24"/>
          <w:szCs w:val="24"/>
        </w:rPr>
        <w:t>communication.*</w:t>
      </w:r>
      <w:proofErr w:type="gramEnd"/>
      <w:r w:rsidRPr="00BA763A">
        <w:rPr>
          <w:rFonts w:ascii="Arial" w:hAnsi="Arial" w:cs="Arial"/>
          <w:sz w:val="24"/>
          <w:szCs w:val="24"/>
        </w:rPr>
        <w:t xml:space="preserve"> Global Advances in Business Communication, 3(1), 3.</w:t>
      </w:r>
    </w:p>
    <w:p w14:paraId="2566D590" w14:textId="77777777" w:rsidR="00255000" w:rsidRPr="00BA763A" w:rsidRDefault="00255000" w:rsidP="00BA763A">
      <w:pPr>
        <w:spacing w:line="480" w:lineRule="auto"/>
        <w:rPr>
          <w:rFonts w:ascii="Arial" w:hAnsi="Arial" w:cs="Arial"/>
          <w:sz w:val="24"/>
          <w:szCs w:val="24"/>
        </w:rPr>
      </w:pPr>
    </w:p>
    <w:p w14:paraId="751BAB1C"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22. </w:t>
      </w:r>
      <w:proofErr w:type="spellStart"/>
      <w:r w:rsidRPr="00BA763A">
        <w:rPr>
          <w:rFonts w:ascii="Arial" w:hAnsi="Arial" w:cs="Arial"/>
          <w:sz w:val="24"/>
          <w:szCs w:val="24"/>
        </w:rPr>
        <w:t>Verluyten</w:t>
      </w:r>
      <w:proofErr w:type="spellEnd"/>
      <w:r w:rsidRPr="00BA763A">
        <w:rPr>
          <w:rFonts w:ascii="Arial" w:hAnsi="Arial" w:cs="Arial"/>
          <w:sz w:val="24"/>
          <w:szCs w:val="24"/>
        </w:rPr>
        <w:t xml:space="preserve">, S. P. (2020). *Cultural biases in intercultural business communication courses and how to avoid </w:t>
      </w:r>
      <w:proofErr w:type="gramStart"/>
      <w:r w:rsidRPr="00BA763A">
        <w:rPr>
          <w:rFonts w:ascii="Arial" w:hAnsi="Arial" w:cs="Arial"/>
          <w:sz w:val="24"/>
          <w:szCs w:val="24"/>
        </w:rPr>
        <w:t>them.*</w:t>
      </w:r>
      <w:proofErr w:type="gramEnd"/>
      <w:r w:rsidRPr="00BA763A">
        <w:rPr>
          <w:rFonts w:ascii="Arial" w:hAnsi="Arial" w:cs="Arial"/>
          <w:sz w:val="24"/>
          <w:szCs w:val="24"/>
        </w:rPr>
        <w:t xml:space="preserve"> In Exploring the Rhetoric of International Professional Communication (pp. 191-209). Routledge.</w:t>
      </w:r>
    </w:p>
    <w:p w14:paraId="41803B0C" w14:textId="77777777" w:rsidR="00255000" w:rsidRPr="00BA763A" w:rsidRDefault="00255000" w:rsidP="00BA763A">
      <w:pPr>
        <w:spacing w:line="480" w:lineRule="auto"/>
        <w:rPr>
          <w:rFonts w:ascii="Arial" w:hAnsi="Arial" w:cs="Arial"/>
          <w:sz w:val="24"/>
          <w:szCs w:val="24"/>
        </w:rPr>
      </w:pPr>
    </w:p>
    <w:p w14:paraId="6F660829"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23. Hampden-Turner, C., &amp; Trompenaars, F. (2020). *Riding the waves of culture: Understanding diversity in global </w:t>
      </w:r>
      <w:proofErr w:type="gramStart"/>
      <w:r w:rsidRPr="00BA763A">
        <w:rPr>
          <w:rFonts w:ascii="Arial" w:hAnsi="Arial" w:cs="Arial"/>
          <w:sz w:val="24"/>
          <w:szCs w:val="24"/>
        </w:rPr>
        <w:t>business.*</w:t>
      </w:r>
      <w:proofErr w:type="gramEnd"/>
      <w:r w:rsidRPr="00BA763A">
        <w:rPr>
          <w:rFonts w:ascii="Arial" w:hAnsi="Arial" w:cs="Arial"/>
          <w:sz w:val="24"/>
          <w:szCs w:val="24"/>
        </w:rPr>
        <w:t xml:space="preserve"> Hachette UK.</w:t>
      </w:r>
    </w:p>
    <w:p w14:paraId="3853EDB4" w14:textId="77777777" w:rsidR="00255000" w:rsidRPr="00BA763A" w:rsidRDefault="00255000" w:rsidP="00BA763A">
      <w:pPr>
        <w:spacing w:line="480" w:lineRule="auto"/>
        <w:rPr>
          <w:rFonts w:ascii="Arial" w:hAnsi="Arial" w:cs="Arial"/>
          <w:sz w:val="24"/>
          <w:szCs w:val="24"/>
        </w:rPr>
      </w:pPr>
    </w:p>
    <w:p w14:paraId="06D2DFF2" w14:textId="77777777" w:rsidR="00255000" w:rsidRPr="00BA763A" w:rsidRDefault="00255000" w:rsidP="00BA763A">
      <w:pPr>
        <w:spacing w:line="480" w:lineRule="auto"/>
        <w:rPr>
          <w:rFonts w:ascii="Arial" w:hAnsi="Arial" w:cs="Arial"/>
          <w:sz w:val="24"/>
          <w:szCs w:val="24"/>
        </w:rPr>
      </w:pPr>
      <w:r w:rsidRPr="00BA763A">
        <w:rPr>
          <w:rFonts w:ascii="Arial" w:hAnsi="Arial" w:cs="Arial"/>
          <w:sz w:val="24"/>
          <w:szCs w:val="24"/>
        </w:rPr>
        <w:t xml:space="preserve">24. Labarca, C. (2014). *International business and trust: The Sino-Chilean </w:t>
      </w:r>
      <w:proofErr w:type="gramStart"/>
      <w:r w:rsidRPr="00BA763A">
        <w:rPr>
          <w:rFonts w:ascii="Arial" w:hAnsi="Arial" w:cs="Arial"/>
          <w:sz w:val="24"/>
          <w:szCs w:val="24"/>
        </w:rPr>
        <w:t>experience.*</w:t>
      </w:r>
      <w:proofErr w:type="gramEnd"/>
      <w:r w:rsidRPr="00BA763A">
        <w:rPr>
          <w:rFonts w:ascii="Arial" w:hAnsi="Arial" w:cs="Arial"/>
          <w:sz w:val="24"/>
          <w:szCs w:val="24"/>
        </w:rPr>
        <w:t xml:space="preserve"> International Journal of Cross Cultural Management, 14(3), 323-342.</w:t>
      </w:r>
    </w:p>
    <w:p w14:paraId="62E5FA50" w14:textId="77777777" w:rsidR="00255000" w:rsidRPr="00BA763A" w:rsidRDefault="00255000" w:rsidP="00BA763A">
      <w:pPr>
        <w:spacing w:line="480" w:lineRule="auto"/>
        <w:rPr>
          <w:rFonts w:ascii="Arial" w:hAnsi="Arial" w:cs="Arial"/>
          <w:sz w:val="24"/>
          <w:szCs w:val="24"/>
        </w:rPr>
      </w:pPr>
    </w:p>
    <w:p w14:paraId="05F3F80A" w14:textId="2BC0C021" w:rsidR="008E0984" w:rsidRPr="00BA763A" w:rsidRDefault="00255000" w:rsidP="00BA763A">
      <w:pPr>
        <w:spacing w:line="480" w:lineRule="auto"/>
        <w:rPr>
          <w:rFonts w:ascii="Arial" w:hAnsi="Arial" w:cs="Arial"/>
          <w:sz w:val="24"/>
          <w:szCs w:val="24"/>
        </w:rPr>
      </w:pPr>
      <w:r w:rsidRPr="00BA763A">
        <w:rPr>
          <w:rFonts w:ascii="Arial" w:hAnsi="Arial" w:cs="Arial"/>
          <w:sz w:val="24"/>
          <w:szCs w:val="24"/>
        </w:rPr>
        <w:lastRenderedPageBreak/>
        <w:t xml:space="preserve">25. Johnson, J. P., Lenartowicz, T., &amp; Apud, S. (2006). *Cross-cultural competence in international business: Toward a definition and a </w:t>
      </w:r>
      <w:proofErr w:type="gramStart"/>
      <w:r w:rsidRPr="00BA763A">
        <w:rPr>
          <w:rFonts w:ascii="Arial" w:hAnsi="Arial" w:cs="Arial"/>
          <w:sz w:val="24"/>
          <w:szCs w:val="24"/>
        </w:rPr>
        <w:t>model.*</w:t>
      </w:r>
      <w:proofErr w:type="gramEnd"/>
      <w:r w:rsidRPr="00BA763A">
        <w:rPr>
          <w:rFonts w:ascii="Arial" w:hAnsi="Arial" w:cs="Arial"/>
          <w:sz w:val="24"/>
          <w:szCs w:val="24"/>
        </w:rPr>
        <w:t xml:space="preserve"> Journal of international business studies, 37, 525-543.</w:t>
      </w:r>
    </w:p>
    <w:sectPr w:rsidR="008E0984" w:rsidRPr="00BA76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AC3E08"/>
    <w:multiLevelType w:val="multilevel"/>
    <w:tmpl w:val="8A927AFA"/>
    <w:lvl w:ilvl="0">
      <w:start w:val="1"/>
      <w:numFmt w:val="decimal"/>
      <w:lvlText w:val="%1."/>
      <w:lvlJc w:val="left"/>
      <w:pPr>
        <w:ind w:left="744" w:hanging="384"/>
      </w:pPr>
      <w:rPr>
        <w:rFonts w:asciiTheme="minorEastAsia" w:eastAsiaTheme="minorEastAsia" w:hAnsiTheme="minorEastAsia"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BBF7C9B"/>
    <w:multiLevelType w:val="hybridMultilevel"/>
    <w:tmpl w:val="8064FBFA"/>
    <w:lvl w:ilvl="0" w:tplc="416C4B7E">
      <w:start w:val="1"/>
      <w:numFmt w:val="decimal"/>
      <w:lvlText w:val="%1."/>
      <w:lvlJc w:val="left"/>
      <w:pPr>
        <w:ind w:left="720" w:hanging="360"/>
      </w:pPr>
      <w:rPr>
        <w:rFonts w:ascii="Arial" w:hAnsi="Arial" w:cs="Arial" w:hint="default"/>
        <w:color w:val="2222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602C16"/>
    <w:multiLevelType w:val="hybridMultilevel"/>
    <w:tmpl w:val="0D82B2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78829070">
    <w:abstractNumId w:val="1"/>
  </w:num>
  <w:num w:numId="2" w16cid:durableId="648363897">
    <w:abstractNumId w:val="0"/>
  </w:num>
  <w:num w:numId="3" w16cid:durableId="2141992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19E"/>
    <w:rsid w:val="00031708"/>
    <w:rsid w:val="000A695C"/>
    <w:rsid w:val="000B6760"/>
    <w:rsid w:val="00225C60"/>
    <w:rsid w:val="00255000"/>
    <w:rsid w:val="00255FF8"/>
    <w:rsid w:val="002E3ADA"/>
    <w:rsid w:val="0034233E"/>
    <w:rsid w:val="00356B18"/>
    <w:rsid w:val="00367911"/>
    <w:rsid w:val="00385F0A"/>
    <w:rsid w:val="00394C76"/>
    <w:rsid w:val="005755D7"/>
    <w:rsid w:val="005C5531"/>
    <w:rsid w:val="005D0E23"/>
    <w:rsid w:val="0060722A"/>
    <w:rsid w:val="00675BD9"/>
    <w:rsid w:val="006C21A9"/>
    <w:rsid w:val="006E221E"/>
    <w:rsid w:val="008065EB"/>
    <w:rsid w:val="008E0984"/>
    <w:rsid w:val="00905600"/>
    <w:rsid w:val="00930AFB"/>
    <w:rsid w:val="00964A3E"/>
    <w:rsid w:val="009A0301"/>
    <w:rsid w:val="009C3923"/>
    <w:rsid w:val="009F500C"/>
    <w:rsid w:val="00BA763A"/>
    <w:rsid w:val="00D872AB"/>
    <w:rsid w:val="00D958B5"/>
    <w:rsid w:val="00DC2CE7"/>
    <w:rsid w:val="00DE4DA3"/>
    <w:rsid w:val="00E0776E"/>
    <w:rsid w:val="00EA3636"/>
    <w:rsid w:val="00F62162"/>
    <w:rsid w:val="00F841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4DEE4"/>
  <w15:chartTrackingRefBased/>
  <w15:docId w15:val="{A89E9DA8-5044-43FE-A451-08407A37C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419E"/>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1">
    <w:name w:val="heading 1"/>
    <w:basedOn w:val="a"/>
    <w:link w:val="10"/>
    <w:uiPriority w:val="9"/>
    <w:qFormat/>
    <w:rsid w:val="00F8419E"/>
    <w:pPr>
      <w:spacing w:before="100" w:beforeAutospacing="1" w:after="100" w:afterAutospacing="1"/>
      <w:outlineLvl w:val="0"/>
    </w:pPr>
    <w:rPr>
      <w:b/>
      <w:bCs/>
      <w:kern w:val="36"/>
      <w:sz w:val="48"/>
      <w:szCs w:val="48"/>
      <w:lang w:val="en-US" w:eastAsia="zh-CN"/>
    </w:rPr>
  </w:style>
  <w:style w:type="paragraph" w:styleId="2">
    <w:name w:val="heading 2"/>
    <w:basedOn w:val="a"/>
    <w:next w:val="a"/>
    <w:link w:val="20"/>
    <w:uiPriority w:val="9"/>
    <w:unhideWhenUsed/>
    <w:qFormat/>
    <w:rsid w:val="00356B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964A3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F841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unhideWhenUsed/>
    <w:rsid w:val="00F8419E"/>
    <w:rPr>
      <w:color w:val="0000FF"/>
      <w:u w:val="single"/>
    </w:rPr>
  </w:style>
  <w:style w:type="paragraph" w:styleId="a5">
    <w:name w:val="Title"/>
    <w:basedOn w:val="a"/>
    <w:next w:val="a"/>
    <w:link w:val="a6"/>
    <w:uiPriority w:val="10"/>
    <w:qFormat/>
    <w:rsid w:val="00F8419E"/>
    <w:pPr>
      <w:contextualSpacing/>
    </w:pPr>
    <w:rPr>
      <w:rFonts w:asciiTheme="majorHAnsi" w:eastAsiaTheme="majorEastAsia" w:hAnsiTheme="majorHAnsi" w:cstheme="majorBidi"/>
      <w:spacing w:val="-10"/>
      <w:kern w:val="28"/>
      <w:sz w:val="56"/>
      <w:szCs w:val="56"/>
    </w:rPr>
  </w:style>
  <w:style w:type="character" w:customStyle="1" w:styleId="a6">
    <w:name w:val="标题 字符"/>
    <w:basedOn w:val="a0"/>
    <w:link w:val="a5"/>
    <w:uiPriority w:val="10"/>
    <w:rsid w:val="00F8419E"/>
    <w:rPr>
      <w:rFonts w:asciiTheme="majorHAnsi" w:eastAsiaTheme="majorEastAsia" w:hAnsiTheme="majorHAnsi" w:cstheme="majorBidi"/>
      <w:spacing w:val="-10"/>
      <w:kern w:val="28"/>
      <w:sz w:val="56"/>
      <w:szCs w:val="56"/>
      <w:lang w:val="en-GB" w:eastAsia="en-GB"/>
      <w14:ligatures w14:val="none"/>
    </w:rPr>
  </w:style>
  <w:style w:type="character" w:customStyle="1" w:styleId="10">
    <w:name w:val="标题 1 字符"/>
    <w:basedOn w:val="a0"/>
    <w:link w:val="1"/>
    <w:uiPriority w:val="9"/>
    <w:rsid w:val="00F8419E"/>
    <w:rPr>
      <w:rFonts w:ascii="Times New Roman" w:eastAsia="Times New Roman" w:hAnsi="Times New Roman" w:cs="Times New Roman"/>
      <w:b/>
      <w:bCs/>
      <w:kern w:val="36"/>
      <w:sz w:val="48"/>
      <w:szCs w:val="48"/>
      <w14:ligatures w14:val="none"/>
    </w:rPr>
  </w:style>
  <w:style w:type="paragraph" w:styleId="a7">
    <w:name w:val="List Paragraph"/>
    <w:basedOn w:val="a"/>
    <w:uiPriority w:val="34"/>
    <w:qFormat/>
    <w:rsid w:val="00E0776E"/>
    <w:pPr>
      <w:ind w:left="720"/>
      <w:contextualSpacing/>
    </w:pPr>
  </w:style>
  <w:style w:type="character" w:customStyle="1" w:styleId="20">
    <w:name w:val="标题 2 字符"/>
    <w:basedOn w:val="a0"/>
    <w:link w:val="2"/>
    <w:uiPriority w:val="9"/>
    <w:rsid w:val="00356B18"/>
    <w:rPr>
      <w:rFonts w:asciiTheme="majorHAnsi" w:eastAsiaTheme="majorEastAsia" w:hAnsiTheme="majorHAnsi" w:cstheme="majorBidi"/>
      <w:color w:val="2F5496" w:themeColor="accent1" w:themeShade="BF"/>
      <w:kern w:val="0"/>
      <w:sz w:val="26"/>
      <w:szCs w:val="26"/>
      <w:lang w:val="en-GB" w:eastAsia="en-GB"/>
      <w14:ligatures w14:val="none"/>
    </w:rPr>
  </w:style>
  <w:style w:type="paragraph" w:styleId="a8">
    <w:name w:val="Subtitle"/>
    <w:basedOn w:val="a"/>
    <w:next w:val="a"/>
    <w:link w:val="a9"/>
    <w:uiPriority w:val="11"/>
    <w:qFormat/>
    <w:rsid w:val="00356B18"/>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a9">
    <w:name w:val="副标题 字符"/>
    <w:basedOn w:val="a0"/>
    <w:link w:val="a8"/>
    <w:uiPriority w:val="11"/>
    <w:rsid w:val="00356B18"/>
    <w:rPr>
      <w:color w:val="5A5A5A" w:themeColor="text1" w:themeTint="A5"/>
      <w:spacing w:val="15"/>
      <w:kern w:val="0"/>
      <w:lang w:val="en-GB" w:eastAsia="en-GB"/>
      <w14:ligatures w14:val="none"/>
    </w:rPr>
  </w:style>
  <w:style w:type="paragraph" w:styleId="TOC">
    <w:name w:val="TOC Heading"/>
    <w:basedOn w:val="1"/>
    <w:next w:val="a"/>
    <w:uiPriority w:val="39"/>
    <w:unhideWhenUsed/>
    <w:qFormat/>
    <w:rsid w:val="00DE4DA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DE4DA3"/>
    <w:pPr>
      <w:spacing w:after="100"/>
    </w:pPr>
  </w:style>
  <w:style w:type="paragraph" w:styleId="TOC2">
    <w:name w:val="toc 2"/>
    <w:basedOn w:val="a"/>
    <w:next w:val="a"/>
    <w:autoRedefine/>
    <w:uiPriority w:val="39"/>
    <w:unhideWhenUsed/>
    <w:rsid w:val="00DE4DA3"/>
    <w:pPr>
      <w:spacing w:after="100"/>
      <w:ind w:left="200"/>
    </w:pPr>
  </w:style>
  <w:style w:type="character" w:customStyle="1" w:styleId="30">
    <w:name w:val="标题 3 字符"/>
    <w:basedOn w:val="a0"/>
    <w:link w:val="3"/>
    <w:uiPriority w:val="9"/>
    <w:rsid w:val="00964A3E"/>
    <w:rPr>
      <w:rFonts w:asciiTheme="majorHAnsi" w:eastAsiaTheme="majorEastAsia" w:hAnsiTheme="majorHAnsi" w:cstheme="majorBidi"/>
      <w:color w:val="1F3763" w:themeColor="accent1" w:themeShade="7F"/>
      <w:kern w:val="0"/>
      <w:sz w:val="24"/>
      <w:szCs w:val="24"/>
      <w:lang w:val="en-GB" w:eastAsia="en-GB"/>
      <w14:ligatures w14:val="none"/>
    </w:rPr>
  </w:style>
  <w:style w:type="character" w:styleId="aa">
    <w:name w:val="Strong"/>
    <w:basedOn w:val="a0"/>
    <w:uiPriority w:val="22"/>
    <w:qFormat/>
    <w:rsid w:val="00D872AB"/>
    <w:rPr>
      <w:b/>
      <w:bCs/>
    </w:rPr>
  </w:style>
  <w:style w:type="paragraph" w:styleId="TOC3">
    <w:name w:val="toc 3"/>
    <w:basedOn w:val="a"/>
    <w:next w:val="a"/>
    <w:autoRedefine/>
    <w:uiPriority w:val="39"/>
    <w:unhideWhenUsed/>
    <w:rsid w:val="00031708"/>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910354">
      <w:bodyDiv w:val="1"/>
      <w:marLeft w:val="0"/>
      <w:marRight w:val="0"/>
      <w:marTop w:val="0"/>
      <w:marBottom w:val="0"/>
      <w:divBdr>
        <w:top w:val="none" w:sz="0" w:space="0" w:color="auto"/>
        <w:left w:val="none" w:sz="0" w:space="0" w:color="auto"/>
        <w:bottom w:val="none" w:sz="0" w:space="0" w:color="auto"/>
        <w:right w:val="none" w:sz="0" w:space="0" w:color="auto"/>
      </w:divBdr>
    </w:div>
    <w:div w:id="1657804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32%321%35%396%32@s%74%75de%6et.%75%77%74s%64.ac%2eu%6b"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03CFB-99AD-4091-9EDC-B1F39D0E8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TotalTime>
  <Pages>15</Pages>
  <Words>3013</Words>
  <Characters>17175</Characters>
  <Application>Microsoft Office Word</Application>
  <DocSecurity>0</DocSecurity>
  <Lines>143</Lines>
  <Paragraphs>40</Paragraphs>
  <ScaleCrop>false</ScaleCrop>
  <Company/>
  <LinksUpToDate>false</LinksUpToDate>
  <CharactersWithSpaces>20148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Cex Swansea</dc:creator>
  <cp:keywords/>
  <dc:description/>
  <cp:lastModifiedBy>Cex Swansea</cp:lastModifiedBy>
  <cp:revision>21</cp:revision>
  <dcterms:created xsi:type="dcterms:W3CDTF">2023-12-01T17:12:00Z</dcterms:created>
  <dcterms:modified xsi:type="dcterms:W3CDTF">2023-12-01T22:59:00Z</dcterms:modified>
</cp:coreProperties>
</file>