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CA325B" w14:textId="7A5876FB" w:rsidR="004118FE" w:rsidRPr="00505ADA" w:rsidRDefault="004118FE" w:rsidP="004118FE">
      <w:pPr>
        <w:jc w:val="center"/>
        <w:rPr>
          <w:noProof/>
          <w:sz w:val="36"/>
          <w:szCs w:val="32"/>
          <w:lang w:val="en-GB"/>
        </w:rPr>
      </w:pPr>
      <w:r w:rsidRPr="00505ADA">
        <w:rPr>
          <w:noProof/>
          <w:sz w:val="36"/>
          <w:szCs w:val="32"/>
          <w:lang w:val="en-GB"/>
        </w:rPr>
        <w:t>Module code: LCCB4005</w:t>
      </w:r>
    </w:p>
    <w:p w14:paraId="655AEC30" w14:textId="257D07E6" w:rsidR="00062491" w:rsidRDefault="00062491" w:rsidP="00062491">
      <w:pPr>
        <w:jc w:val="center"/>
        <w:rPr>
          <w:noProof/>
          <w:sz w:val="36"/>
          <w:szCs w:val="32"/>
          <w:lang w:val="en-GB"/>
        </w:rPr>
      </w:pPr>
      <w:r w:rsidRPr="00505ADA">
        <w:rPr>
          <w:noProof/>
          <w:sz w:val="36"/>
          <w:szCs w:val="32"/>
          <w:lang w:val="en-GB"/>
        </w:rPr>
        <w:t>Module: The Global Business Environment</w:t>
      </w:r>
    </w:p>
    <w:p w14:paraId="48A4C757" w14:textId="7DA9FA60" w:rsidR="00AD0D41" w:rsidRPr="00505ADA" w:rsidRDefault="00AD0D41" w:rsidP="00062491">
      <w:pPr>
        <w:jc w:val="center"/>
        <w:rPr>
          <w:noProof/>
          <w:sz w:val="36"/>
          <w:szCs w:val="32"/>
          <w:lang w:val="en-GB"/>
        </w:rPr>
      </w:pPr>
      <w:r>
        <w:rPr>
          <w:noProof/>
          <w:sz w:val="36"/>
          <w:szCs w:val="32"/>
          <w:lang w:val="en-GB"/>
        </w:rPr>
        <w:t>Assignment 1</w:t>
      </w:r>
    </w:p>
    <w:p w14:paraId="6811BA20" w14:textId="3043C49F" w:rsidR="004118FE" w:rsidRPr="00505ADA" w:rsidRDefault="000647AB" w:rsidP="00030C5A">
      <w:pPr>
        <w:rPr>
          <w:noProof/>
          <w:lang w:val="en-GB"/>
        </w:rPr>
      </w:pPr>
      <w:r>
        <w:rPr>
          <w:noProof/>
          <w:lang w:val="en-GB"/>
        </w:rPr>
        <w:t>Nikolay Petkov</w:t>
      </w:r>
    </w:p>
    <w:p w14:paraId="0469E2CC" w14:textId="15CFCD1D" w:rsidR="003652BF" w:rsidRPr="00505ADA" w:rsidRDefault="004118FE" w:rsidP="00030C5A">
      <w:pPr>
        <w:rPr>
          <w:noProof/>
          <w:lang w:val="en-GB"/>
        </w:rPr>
      </w:pPr>
      <w:r w:rsidRPr="00505ADA">
        <w:rPr>
          <w:noProof/>
          <w:lang w:val="en-GB"/>
        </w:rPr>
        <w:t xml:space="preserve">Student’s </w:t>
      </w:r>
      <w:r w:rsidR="003652BF" w:rsidRPr="00505ADA">
        <w:rPr>
          <w:noProof/>
          <w:lang w:val="en-GB"/>
        </w:rPr>
        <w:t>ID:</w:t>
      </w:r>
      <w:r w:rsidR="000647AB">
        <w:rPr>
          <w:noProof/>
          <w:lang w:val="en-GB"/>
        </w:rPr>
        <w:t>2011288</w:t>
      </w:r>
    </w:p>
    <w:p w14:paraId="4B9BCD73" w14:textId="332591B1" w:rsidR="00062491" w:rsidRPr="00505ADA" w:rsidRDefault="00505ADA" w:rsidP="00505ADA">
      <w:pPr>
        <w:spacing w:line="259" w:lineRule="auto"/>
        <w:jc w:val="left"/>
        <w:rPr>
          <w:noProof/>
          <w:lang w:val="en-GB"/>
        </w:rPr>
      </w:pPr>
      <w:r w:rsidRPr="00505ADA">
        <w:rPr>
          <w:noProof/>
          <w:lang w:val="en-GB"/>
        </w:rPr>
        <w:br w:type="page"/>
      </w:r>
    </w:p>
    <w:p w14:paraId="596675A1" w14:textId="77777777" w:rsidR="00062491" w:rsidRPr="00505ADA" w:rsidRDefault="00062491" w:rsidP="00030C5A">
      <w:pPr>
        <w:rPr>
          <w:noProof/>
          <w:lang w:val="en-GB"/>
        </w:rPr>
      </w:pPr>
    </w:p>
    <w:sdt>
      <w:sdtPr>
        <w:rPr>
          <w:rFonts w:ascii="Arial" w:eastAsiaTheme="minorHAnsi" w:hAnsi="Arial" w:cstheme="minorBidi"/>
          <w:noProof/>
          <w:color w:val="auto"/>
          <w:sz w:val="24"/>
          <w:szCs w:val="22"/>
          <w:lang w:val="en-GB"/>
        </w:rPr>
        <w:id w:val="-1685664778"/>
        <w:docPartObj>
          <w:docPartGallery w:val="Table of Contents"/>
          <w:docPartUnique/>
        </w:docPartObj>
      </w:sdtPr>
      <w:sdtEndPr>
        <w:rPr>
          <w:b/>
          <w:bCs/>
        </w:rPr>
      </w:sdtEndPr>
      <w:sdtContent>
        <w:p w14:paraId="6291CBBA" w14:textId="3F6EA747" w:rsidR="0040116E" w:rsidRPr="00505ADA" w:rsidRDefault="00C03BAA">
          <w:pPr>
            <w:pStyle w:val="TOCHeading"/>
            <w:rPr>
              <w:noProof/>
              <w:lang w:val="en-GB"/>
            </w:rPr>
          </w:pPr>
          <w:r w:rsidRPr="00505ADA">
            <w:rPr>
              <w:noProof/>
              <w:lang w:val="en-GB"/>
            </w:rPr>
            <w:t xml:space="preserve">Table of </w:t>
          </w:r>
          <w:r w:rsidR="0040116E" w:rsidRPr="00505ADA">
            <w:rPr>
              <w:noProof/>
              <w:lang w:val="en-GB"/>
            </w:rPr>
            <w:t>Contents</w:t>
          </w:r>
        </w:p>
        <w:p w14:paraId="19858157" w14:textId="70D9E53C" w:rsidR="00C03BAA" w:rsidRPr="00505ADA" w:rsidRDefault="0040116E">
          <w:pPr>
            <w:pStyle w:val="TOC1"/>
            <w:tabs>
              <w:tab w:val="right" w:leader="dot" w:pos="9350"/>
            </w:tabs>
            <w:rPr>
              <w:rFonts w:asciiTheme="minorHAnsi" w:eastAsiaTheme="minorEastAsia" w:hAnsiTheme="minorHAnsi"/>
              <w:noProof/>
              <w:sz w:val="22"/>
              <w:lang w:val="en-GB"/>
            </w:rPr>
          </w:pPr>
          <w:r w:rsidRPr="00505ADA">
            <w:rPr>
              <w:noProof/>
              <w:lang w:val="en-GB"/>
            </w:rPr>
            <w:fldChar w:fldCharType="begin"/>
          </w:r>
          <w:r w:rsidRPr="00505ADA">
            <w:rPr>
              <w:noProof/>
              <w:lang w:val="en-GB"/>
            </w:rPr>
            <w:instrText xml:space="preserve"> TOC \o "1-3" \h \z \u </w:instrText>
          </w:r>
          <w:r w:rsidRPr="00505ADA">
            <w:rPr>
              <w:noProof/>
              <w:lang w:val="en-GB"/>
            </w:rPr>
            <w:fldChar w:fldCharType="separate"/>
          </w:r>
          <w:hyperlink w:anchor="_Toc66211491" w:history="1">
            <w:r w:rsidR="00C03BAA" w:rsidRPr="00505ADA">
              <w:rPr>
                <w:rStyle w:val="Hyperlink"/>
                <w:noProof/>
                <w:lang w:val="en-GB"/>
              </w:rPr>
              <w:t>Introduction:</w:t>
            </w:r>
            <w:r w:rsidR="00C03BAA" w:rsidRPr="00505ADA">
              <w:rPr>
                <w:noProof/>
                <w:webHidden/>
                <w:lang w:val="en-GB"/>
              </w:rPr>
              <w:tab/>
            </w:r>
            <w:r w:rsidR="00C03BAA" w:rsidRPr="00505ADA">
              <w:rPr>
                <w:noProof/>
                <w:webHidden/>
                <w:lang w:val="en-GB"/>
              </w:rPr>
              <w:fldChar w:fldCharType="begin"/>
            </w:r>
            <w:r w:rsidR="00C03BAA" w:rsidRPr="00505ADA">
              <w:rPr>
                <w:noProof/>
                <w:webHidden/>
                <w:lang w:val="en-GB"/>
              </w:rPr>
              <w:instrText xml:space="preserve"> PAGEREF _Toc66211491 \h </w:instrText>
            </w:r>
            <w:r w:rsidR="00C03BAA" w:rsidRPr="00505ADA">
              <w:rPr>
                <w:noProof/>
                <w:webHidden/>
                <w:lang w:val="en-GB"/>
              </w:rPr>
            </w:r>
            <w:r w:rsidR="00C03BAA" w:rsidRPr="00505ADA">
              <w:rPr>
                <w:noProof/>
                <w:webHidden/>
                <w:lang w:val="en-GB"/>
              </w:rPr>
              <w:fldChar w:fldCharType="separate"/>
            </w:r>
            <w:r w:rsidR="00C03BAA" w:rsidRPr="00505ADA">
              <w:rPr>
                <w:noProof/>
                <w:webHidden/>
                <w:lang w:val="en-GB"/>
              </w:rPr>
              <w:t>1</w:t>
            </w:r>
            <w:r w:rsidR="00C03BAA" w:rsidRPr="00505ADA">
              <w:rPr>
                <w:noProof/>
                <w:webHidden/>
                <w:lang w:val="en-GB"/>
              </w:rPr>
              <w:fldChar w:fldCharType="end"/>
            </w:r>
          </w:hyperlink>
        </w:p>
        <w:p w14:paraId="31BF9609" w14:textId="4A397286" w:rsidR="00C03BAA" w:rsidRPr="00505ADA" w:rsidRDefault="00984423">
          <w:pPr>
            <w:pStyle w:val="TOC1"/>
            <w:tabs>
              <w:tab w:val="right" w:leader="dot" w:pos="9350"/>
            </w:tabs>
            <w:rPr>
              <w:rFonts w:asciiTheme="minorHAnsi" w:eastAsiaTheme="minorEastAsia" w:hAnsiTheme="minorHAnsi"/>
              <w:noProof/>
              <w:sz w:val="22"/>
              <w:lang w:val="en-GB"/>
            </w:rPr>
          </w:pPr>
          <w:hyperlink w:anchor="_Toc66211492" w:history="1">
            <w:r w:rsidR="00C03BAA" w:rsidRPr="00505ADA">
              <w:rPr>
                <w:rStyle w:val="Hyperlink"/>
                <w:rFonts w:eastAsia="Times New Roman"/>
                <w:noProof/>
                <w:lang w:val="en-GB"/>
              </w:rPr>
              <w:t>Major Factors affecting the Fashion industry Due to Covid-19 that Shaped the Fashion Industry:</w:t>
            </w:r>
            <w:r w:rsidR="00C03BAA" w:rsidRPr="00505ADA">
              <w:rPr>
                <w:noProof/>
                <w:webHidden/>
                <w:lang w:val="en-GB"/>
              </w:rPr>
              <w:tab/>
            </w:r>
            <w:r w:rsidR="00C03BAA" w:rsidRPr="00505ADA">
              <w:rPr>
                <w:noProof/>
                <w:webHidden/>
                <w:lang w:val="en-GB"/>
              </w:rPr>
              <w:fldChar w:fldCharType="begin"/>
            </w:r>
            <w:r w:rsidR="00C03BAA" w:rsidRPr="00505ADA">
              <w:rPr>
                <w:noProof/>
                <w:webHidden/>
                <w:lang w:val="en-GB"/>
              </w:rPr>
              <w:instrText xml:space="preserve"> PAGEREF _Toc66211492 \h </w:instrText>
            </w:r>
            <w:r w:rsidR="00C03BAA" w:rsidRPr="00505ADA">
              <w:rPr>
                <w:noProof/>
                <w:webHidden/>
                <w:lang w:val="en-GB"/>
              </w:rPr>
            </w:r>
            <w:r w:rsidR="00C03BAA" w:rsidRPr="00505ADA">
              <w:rPr>
                <w:noProof/>
                <w:webHidden/>
                <w:lang w:val="en-GB"/>
              </w:rPr>
              <w:fldChar w:fldCharType="separate"/>
            </w:r>
            <w:r w:rsidR="00C03BAA" w:rsidRPr="00505ADA">
              <w:rPr>
                <w:noProof/>
                <w:webHidden/>
                <w:lang w:val="en-GB"/>
              </w:rPr>
              <w:t>2</w:t>
            </w:r>
            <w:r w:rsidR="00C03BAA" w:rsidRPr="00505ADA">
              <w:rPr>
                <w:noProof/>
                <w:webHidden/>
                <w:lang w:val="en-GB"/>
              </w:rPr>
              <w:fldChar w:fldCharType="end"/>
            </w:r>
          </w:hyperlink>
        </w:p>
        <w:p w14:paraId="1DEBB049" w14:textId="451190EA" w:rsidR="00C03BAA" w:rsidRPr="00505ADA" w:rsidRDefault="00984423">
          <w:pPr>
            <w:pStyle w:val="TOC2"/>
            <w:tabs>
              <w:tab w:val="right" w:leader="dot" w:pos="9350"/>
            </w:tabs>
            <w:rPr>
              <w:rFonts w:asciiTheme="minorHAnsi" w:eastAsiaTheme="minorEastAsia" w:hAnsiTheme="minorHAnsi"/>
              <w:noProof/>
              <w:sz w:val="22"/>
              <w:lang w:val="en-GB"/>
            </w:rPr>
          </w:pPr>
          <w:hyperlink w:anchor="_Toc66211493" w:history="1">
            <w:r w:rsidR="00C03BAA" w:rsidRPr="00505ADA">
              <w:rPr>
                <w:rStyle w:val="Hyperlink"/>
                <w:noProof/>
                <w:lang w:val="en-GB"/>
              </w:rPr>
              <w:t>Pestle Analysis: Impact of the Pandemic</w:t>
            </w:r>
            <w:r w:rsidR="00C03BAA" w:rsidRPr="00505ADA">
              <w:rPr>
                <w:noProof/>
                <w:webHidden/>
                <w:lang w:val="en-GB"/>
              </w:rPr>
              <w:tab/>
            </w:r>
            <w:r w:rsidR="00C03BAA" w:rsidRPr="00505ADA">
              <w:rPr>
                <w:noProof/>
                <w:webHidden/>
                <w:lang w:val="en-GB"/>
              </w:rPr>
              <w:fldChar w:fldCharType="begin"/>
            </w:r>
            <w:r w:rsidR="00C03BAA" w:rsidRPr="00505ADA">
              <w:rPr>
                <w:noProof/>
                <w:webHidden/>
                <w:lang w:val="en-GB"/>
              </w:rPr>
              <w:instrText xml:space="preserve"> PAGEREF _Toc66211493 \h </w:instrText>
            </w:r>
            <w:r w:rsidR="00C03BAA" w:rsidRPr="00505ADA">
              <w:rPr>
                <w:noProof/>
                <w:webHidden/>
                <w:lang w:val="en-GB"/>
              </w:rPr>
            </w:r>
            <w:r w:rsidR="00C03BAA" w:rsidRPr="00505ADA">
              <w:rPr>
                <w:noProof/>
                <w:webHidden/>
                <w:lang w:val="en-GB"/>
              </w:rPr>
              <w:fldChar w:fldCharType="separate"/>
            </w:r>
            <w:r w:rsidR="00C03BAA" w:rsidRPr="00505ADA">
              <w:rPr>
                <w:noProof/>
                <w:webHidden/>
                <w:lang w:val="en-GB"/>
              </w:rPr>
              <w:t>3</w:t>
            </w:r>
            <w:r w:rsidR="00C03BAA" w:rsidRPr="00505ADA">
              <w:rPr>
                <w:noProof/>
                <w:webHidden/>
                <w:lang w:val="en-GB"/>
              </w:rPr>
              <w:fldChar w:fldCharType="end"/>
            </w:r>
          </w:hyperlink>
        </w:p>
        <w:p w14:paraId="75D6B243" w14:textId="71C1160A" w:rsidR="00C03BAA" w:rsidRPr="00505ADA" w:rsidRDefault="00984423">
          <w:pPr>
            <w:pStyle w:val="TOC3"/>
            <w:tabs>
              <w:tab w:val="right" w:leader="dot" w:pos="9350"/>
            </w:tabs>
            <w:rPr>
              <w:rFonts w:asciiTheme="minorHAnsi" w:eastAsiaTheme="minorEastAsia" w:hAnsiTheme="minorHAnsi"/>
              <w:noProof/>
              <w:sz w:val="22"/>
              <w:lang w:val="en-GB"/>
            </w:rPr>
          </w:pPr>
          <w:hyperlink w:anchor="_Toc66211494" w:history="1">
            <w:r w:rsidR="00C03BAA" w:rsidRPr="00505ADA">
              <w:rPr>
                <w:rStyle w:val="Hyperlink"/>
                <w:rFonts w:eastAsia="Times New Roman"/>
                <w:noProof/>
                <w:lang w:val="en-GB"/>
              </w:rPr>
              <w:t>Political and Economic Factors:</w:t>
            </w:r>
            <w:r w:rsidR="00C03BAA" w:rsidRPr="00505ADA">
              <w:rPr>
                <w:noProof/>
                <w:webHidden/>
                <w:lang w:val="en-GB"/>
              </w:rPr>
              <w:tab/>
            </w:r>
            <w:r w:rsidR="00C03BAA" w:rsidRPr="00505ADA">
              <w:rPr>
                <w:noProof/>
                <w:webHidden/>
                <w:lang w:val="en-GB"/>
              </w:rPr>
              <w:fldChar w:fldCharType="begin"/>
            </w:r>
            <w:r w:rsidR="00C03BAA" w:rsidRPr="00505ADA">
              <w:rPr>
                <w:noProof/>
                <w:webHidden/>
                <w:lang w:val="en-GB"/>
              </w:rPr>
              <w:instrText xml:space="preserve"> PAGEREF _Toc66211494 \h </w:instrText>
            </w:r>
            <w:r w:rsidR="00C03BAA" w:rsidRPr="00505ADA">
              <w:rPr>
                <w:noProof/>
                <w:webHidden/>
                <w:lang w:val="en-GB"/>
              </w:rPr>
            </w:r>
            <w:r w:rsidR="00C03BAA" w:rsidRPr="00505ADA">
              <w:rPr>
                <w:noProof/>
                <w:webHidden/>
                <w:lang w:val="en-GB"/>
              </w:rPr>
              <w:fldChar w:fldCharType="separate"/>
            </w:r>
            <w:r w:rsidR="00C03BAA" w:rsidRPr="00505ADA">
              <w:rPr>
                <w:noProof/>
                <w:webHidden/>
                <w:lang w:val="en-GB"/>
              </w:rPr>
              <w:t>3</w:t>
            </w:r>
            <w:r w:rsidR="00C03BAA" w:rsidRPr="00505ADA">
              <w:rPr>
                <w:noProof/>
                <w:webHidden/>
                <w:lang w:val="en-GB"/>
              </w:rPr>
              <w:fldChar w:fldCharType="end"/>
            </w:r>
          </w:hyperlink>
        </w:p>
        <w:p w14:paraId="4881BB10" w14:textId="0D4F64A9" w:rsidR="00C03BAA" w:rsidRPr="00505ADA" w:rsidRDefault="00984423">
          <w:pPr>
            <w:pStyle w:val="TOC3"/>
            <w:tabs>
              <w:tab w:val="right" w:leader="dot" w:pos="9350"/>
            </w:tabs>
            <w:rPr>
              <w:rFonts w:asciiTheme="minorHAnsi" w:eastAsiaTheme="minorEastAsia" w:hAnsiTheme="minorHAnsi"/>
              <w:noProof/>
              <w:sz w:val="22"/>
              <w:lang w:val="en-GB"/>
            </w:rPr>
          </w:pPr>
          <w:hyperlink w:anchor="_Toc66211495" w:history="1">
            <w:r w:rsidR="00C03BAA" w:rsidRPr="00505ADA">
              <w:rPr>
                <w:rStyle w:val="Hyperlink"/>
                <w:rFonts w:eastAsia="Times New Roman"/>
                <w:noProof/>
                <w:lang w:val="en-GB"/>
              </w:rPr>
              <w:t>Social and Technological Factors:</w:t>
            </w:r>
            <w:r w:rsidR="00C03BAA" w:rsidRPr="00505ADA">
              <w:rPr>
                <w:noProof/>
                <w:webHidden/>
                <w:lang w:val="en-GB"/>
              </w:rPr>
              <w:tab/>
            </w:r>
            <w:r w:rsidR="00C03BAA" w:rsidRPr="00505ADA">
              <w:rPr>
                <w:noProof/>
                <w:webHidden/>
                <w:lang w:val="en-GB"/>
              </w:rPr>
              <w:fldChar w:fldCharType="begin"/>
            </w:r>
            <w:r w:rsidR="00C03BAA" w:rsidRPr="00505ADA">
              <w:rPr>
                <w:noProof/>
                <w:webHidden/>
                <w:lang w:val="en-GB"/>
              </w:rPr>
              <w:instrText xml:space="preserve"> PAGEREF _Toc66211495 \h </w:instrText>
            </w:r>
            <w:r w:rsidR="00C03BAA" w:rsidRPr="00505ADA">
              <w:rPr>
                <w:noProof/>
                <w:webHidden/>
                <w:lang w:val="en-GB"/>
              </w:rPr>
            </w:r>
            <w:r w:rsidR="00C03BAA" w:rsidRPr="00505ADA">
              <w:rPr>
                <w:noProof/>
                <w:webHidden/>
                <w:lang w:val="en-GB"/>
              </w:rPr>
              <w:fldChar w:fldCharType="separate"/>
            </w:r>
            <w:r w:rsidR="00C03BAA" w:rsidRPr="00505ADA">
              <w:rPr>
                <w:noProof/>
                <w:webHidden/>
                <w:lang w:val="en-GB"/>
              </w:rPr>
              <w:t>3</w:t>
            </w:r>
            <w:r w:rsidR="00C03BAA" w:rsidRPr="00505ADA">
              <w:rPr>
                <w:noProof/>
                <w:webHidden/>
                <w:lang w:val="en-GB"/>
              </w:rPr>
              <w:fldChar w:fldCharType="end"/>
            </w:r>
          </w:hyperlink>
        </w:p>
        <w:p w14:paraId="33F21F11" w14:textId="427D7019" w:rsidR="00C03BAA" w:rsidRPr="00505ADA" w:rsidRDefault="00984423">
          <w:pPr>
            <w:pStyle w:val="TOC3"/>
            <w:tabs>
              <w:tab w:val="right" w:leader="dot" w:pos="9350"/>
            </w:tabs>
            <w:rPr>
              <w:rFonts w:asciiTheme="minorHAnsi" w:eastAsiaTheme="minorEastAsia" w:hAnsiTheme="minorHAnsi"/>
              <w:noProof/>
              <w:sz w:val="22"/>
              <w:lang w:val="en-GB"/>
            </w:rPr>
          </w:pPr>
          <w:hyperlink w:anchor="_Toc66211496" w:history="1">
            <w:r w:rsidR="00C03BAA" w:rsidRPr="00505ADA">
              <w:rPr>
                <w:rStyle w:val="Hyperlink"/>
                <w:noProof/>
                <w:lang w:val="en-GB"/>
              </w:rPr>
              <w:t>Legal and Environmental Factors:</w:t>
            </w:r>
            <w:r w:rsidR="00C03BAA" w:rsidRPr="00505ADA">
              <w:rPr>
                <w:noProof/>
                <w:webHidden/>
                <w:lang w:val="en-GB"/>
              </w:rPr>
              <w:tab/>
            </w:r>
            <w:r w:rsidR="00C03BAA" w:rsidRPr="00505ADA">
              <w:rPr>
                <w:noProof/>
                <w:webHidden/>
                <w:lang w:val="en-GB"/>
              </w:rPr>
              <w:fldChar w:fldCharType="begin"/>
            </w:r>
            <w:r w:rsidR="00C03BAA" w:rsidRPr="00505ADA">
              <w:rPr>
                <w:noProof/>
                <w:webHidden/>
                <w:lang w:val="en-GB"/>
              </w:rPr>
              <w:instrText xml:space="preserve"> PAGEREF _Toc66211496 \h </w:instrText>
            </w:r>
            <w:r w:rsidR="00C03BAA" w:rsidRPr="00505ADA">
              <w:rPr>
                <w:noProof/>
                <w:webHidden/>
                <w:lang w:val="en-GB"/>
              </w:rPr>
            </w:r>
            <w:r w:rsidR="00C03BAA" w:rsidRPr="00505ADA">
              <w:rPr>
                <w:noProof/>
                <w:webHidden/>
                <w:lang w:val="en-GB"/>
              </w:rPr>
              <w:fldChar w:fldCharType="separate"/>
            </w:r>
            <w:r w:rsidR="00C03BAA" w:rsidRPr="00505ADA">
              <w:rPr>
                <w:noProof/>
                <w:webHidden/>
                <w:lang w:val="en-GB"/>
              </w:rPr>
              <w:t>4</w:t>
            </w:r>
            <w:r w:rsidR="00C03BAA" w:rsidRPr="00505ADA">
              <w:rPr>
                <w:noProof/>
                <w:webHidden/>
                <w:lang w:val="en-GB"/>
              </w:rPr>
              <w:fldChar w:fldCharType="end"/>
            </w:r>
          </w:hyperlink>
        </w:p>
        <w:p w14:paraId="6A9EA93D" w14:textId="32E14902" w:rsidR="00C03BAA" w:rsidRPr="00505ADA" w:rsidRDefault="00984423">
          <w:pPr>
            <w:pStyle w:val="TOC2"/>
            <w:tabs>
              <w:tab w:val="right" w:leader="dot" w:pos="9350"/>
            </w:tabs>
            <w:rPr>
              <w:rFonts w:asciiTheme="minorHAnsi" w:eastAsiaTheme="minorEastAsia" w:hAnsiTheme="minorHAnsi"/>
              <w:noProof/>
              <w:sz w:val="22"/>
              <w:lang w:val="en-GB"/>
            </w:rPr>
          </w:pPr>
          <w:hyperlink w:anchor="_Toc66211497" w:history="1">
            <w:r w:rsidR="00C03BAA" w:rsidRPr="00505ADA">
              <w:rPr>
                <w:rStyle w:val="Hyperlink"/>
                <w:rFonts w:eastAsia="Times New Roman"/>
                <w:noProof/>
                <w:lang w:val="en-GB"/>
              </w:rPr>
              <w:t>Porters Five Forces: Impact on the Micro Factors</w:t>
            </w:r>
            <w:r w:rsidR="00C03BAA" w:rsidRPr="00505ADA">
              <w:rPr>
                <w:noProof/>
                <w:webHidden/>
                <w:lang w:val="en-GB"/>
              </w:rPr>
              <w:tab/>
            </w:r>
            <w:r w:rsidR="00C03BAA" w:rsidRPr="00505ADA">
              <w:rPr>
                <w:noProof/>
                <w:webHidden/>
                <w:lang w:val="en-GB"/>
              </w:rPr>
              <w:fldChar w:fldCharType="begin"/>
            </w:r>
            <w:r w:rsidR="00C03BAA" w:rsidRPr="00505ADA">
              <w:rPr>
                <w:noProof/>
                <w:webHidden/>
                <w:lang w:val="en-GB"/>
              </w:rPr>
              <w:instrText xml:space="preserve"> PAGEREF _Toc66211497 \h </w:instrText>
            </w:r>
            <w:r w:rsidR="00C03BAA" w:rsidRPr="00505ADA">
              <w:rPr>
                <w:noProof/>
                <w:webHidden/>
                <w:lang w:val="en-GB"/>
              </w:rPr>
            </w:r>
            <w:r w:rsidR="00C03BAA" w:rsidRPr="00505ADA">
              <w:rPr>
                <w:noProof/>
                <w:webHidden/>
                <w:lang w:val="en-GB"/>
              </w:rPr>
              <w:fldChar w:fldCharType="separate"/>
            </w:r>
            <w:r w:rsidR="00C03BAA" w:rsidRPr="00505ADA">
              <w:rPr>
                <w:noProof/>
                <w:webHidden/>
                <w:lang w:val="en-GB"/>
              </w:rPr>
              <w:t>5</w:t>
            </w:r>
            <w:r w:rsidR="00C03BAA" w:rsidRPr="00505ADA">
              <w:rPr>
                <w:noProof/>
                <w:webHidden/>
                <w:lang w:val="en-GB"/>
              </w:rPr>
              <w:fldChar w:fldCharType="end"/>
            </w:r>
          </w:hyperlink>
        </w:p>
        <w:p w14:paraId="63CF6FBC" w14:textId="7DF12B7F" w:rsidR="00C03BAA" w:rsidRPr="00505ADA" w:rsidRDefault="00984423">
          <w:pPr>
            <w:pStyle w:val="TOC3"/>
            <w:tabs>
              <w:tab w:val="right" w:leader="dot" w:pos="9350"/>
            </w:tabs>
            <w:rPr>
              <w:rFonts w:asciiTheme="minorHAnsi" w:eastAsiaTheme="minorEastAsia" w:hAnsiTheme="minorHAnsi"/>
              <w:noProof/>
              <w:sz w:val="22"/>
              <w:lang w:val="en-GB"/>
            </w:rPr>
          </w:pPr>
          <w:hyperlink w:anchor="_Toc66211498" w:history="1">
            <w:r w:rsidR="00C03BAA" w:rsidRPr="00505ADA">
              <w:rPr>
                <w:rStyle w:val="Hyperlink"/>
                <w:rFonts w:eastAsia="Times New Roman"/>
                <w:noProof/>
                <w:lang w:val="en-GB"/>
              </w:rPr>
              <w:t>Bargaining power of Customers:</w:t>
            </w:r>
            <w:r w:rsidR="00C03BAA" w:rsidRPr="00505ADA">
              <w:rPr>
                <w:noProof/>
                <w:webHidden/>
                <w:lang w:val="en-GB"/>
              </w:rPr>
              <w:tab/>
            </w:r>
            <w:r w:rsidR="00C03BAA" w:rsidRPr="00505ADA">
              <w:rPr>
                <w:noProof/>
                <w:webHidden/>
                <w:lang w:val="en-GB"/>
              </w:rPr>
              <w:fldChar w:fldCharType="begin"/>
            </w:r>
            <w:r w:rsidR="00C03BAA" w:rsidRPr="00505ADA">
              <w:rPr>
                <w:noProof/>
                <w:webHidden/>
                <w:lang w:val="en-GB"/>
              </w:rPr>
              <w:instrText xml:space="preserve"> PAGEREF _Toc66211498 \h </w:instrText>
            </w:r>
            <w:r w:rsidR="00C03BAA" w:rsidRPr="00505ADA">
              <w:rPr>
                <w:noProof/>
                <w:webHidden/>
                <w:lang w:val="en-GB"/>
              </w:rPr>
            </w:r>
            <w:r w:rsidR="00C03BAA" w:rsidRPr="00505ADA">
              <w:rPr>
                <w:noProof/>
                <w:webHidden/>
                <w:lang w:val="en-GB"/>
              </w:rPr>
              <w:fldChar w:fldCharType="separate"/>
            </w:r>
            <w:r w:rsidR="00C03BAA" w:rsidRPr="00505ADA">
              <w:rPr>
                <w:noProof/>
                <w:webHidden/>
                <w:lang w:val="en-GB"/>
              </w:rPr>
              <w:t>5</w:t>
            </w:r>
            <w:r w:rsidR="00C03BAA" w:rsidRPr="00505ADA">
              <w:rPr>
                <w:noProof/>
                <w:webHidden/>
                <w:lang w:val="en-GB"/>
              </w:rPr>
              <w:fldChar w:fldCharType="end"/>
            </w:r>
          </w:hyperlink>
        </w:p>
        <w:p w14:paraId="27FE72B0" w14:textId="6A4E0E73" w:rsidR="00C03BAA" w:rsidRPr="00505ADA" w:rsidRDefault="00984423">
          <w:pPr>
            <w:pStyle w:val="TOC3"/>
            <w:tabs>
              <w:tab w:val="right" w:leader="dot" w:pos="9350"/>
            </w:tabs>
            <w:rPr>
              <w:rFonts w:asciiTheme="minorHAnsi" w:eastAsiaTheme="minorEastAsia" w:hAnsiTheme="minorHAnsi"/>
              <w:noProof/>
              <w:sz w:val="22"/>
              <w:lang w:val="en-GB"/>
            </w:rPr>
          </w:pPr>
          <w:hyperlink w:anchor="_Toc66211499" w:history="1">
            <w:r w:rsidR="00C03BAA" w:rsidRPr="00505ADA">
              <w:rPr>
                <w:rStyle w:val="Hyperlink"/>
                <w:rFonts w:eastAsia="Times New Roman"/>
                <w:noProof/>
                <w:lang w:val="en-GB"/>
              </w:rPr>
              <w:t>Suppliers Bargaining power:</w:t>
            </w:r>
            <w:r w:rsidR="00C03BAA" w:rsidRPr="00505ADA">
              <w:rPr>
                <w:noProof/>
                <w:webHidden/>
                <w:lang w:val="en-GB"/>
              </w:rPr>
              <w:tab/>
            </w:r>
            <w:r w:rsidR="00C03BAA" w:rsidRPr="00505ADA">
              <w:rPr>
                <w:noProof/>
                <w:webHidden/>
                <w:lang w:val="en-GB"/>
              </w:rPr>
              <w:fldChar w:fldCharType="begin"/>
            </w:r>
            <w:r w:rsidR="00C03BAA" w:rsidRPr="00505ADA">
              <w:rPr>
                <w:noProof/>
                <w:webHidden/>
                <w:lang w:val="en-GB"/>
              </w:rPr>
              <w:instrText xml:space="preserve"> PAGEREF _Toc66211499 \h </w:instrText>
            </w:r>
            <w:r w:rsidR="00C03BAA" w:rsidRPr="00505ADA">
              <w:rPr>
                <w:noProof/>
                <w:webHidden/>
                <w:lang w:val="en-GB"/>
              </w:rPr>
            </w:r>
            <w:r w:rsidR="00C03BAA" w:rsidRPr="00505ADA">
              <w:rPr>
                <w:noProof/>
                <w:webHidden/>
                <w:lang w:val="en-GB"/>
              </w:rPr>
              <w:fldChar w:fldCharType="separate"/>
            </w:r>
            <w:r w:rsidR="00C03BAA" w:rsidRPr="00505ADA">
              <w:rPr>
                <w:noProof/>
                <w:webHidden/>
                <w:lang w:val="en-GB"/>
              </w:rPr>
              <w:t>6</w:t>
            </w:r>
            <w:r w:rsidR="00C03BAA" w:rsidRPr="00505ADA">
              <w:rPr>
                <w:noProof/>
                <w:webHidden/>
                <w:lang w:val="en-GB"/>
              </w:rPr>
              <w:fldChar w:fldCharType="end"/>
            </w:r>
          </w:hyperlink>
        </w:p>
        <w:p w14:paraId="67829949" w14:textId="009F4266" w:rsidR="00C03BAA" w:rsidRPr="00505ADA" w:rsidRDefault="00984423">
          <w:pPr>
            <w:pStyle w:val="TOC3"/>
            <w:tabs>
              <w:tab w:val="right" w:leader="dot" w:pos="9350"/>
            </w:tabs>
            <w:rPr>
              <w:rFonts w:asciiTheme="minorHAnsi" w:eastAsiaTheme="minorEastAsia" w:hAnsiTheme="minorHAnsi"/>
              <w:noProof/>
              <w:sz w:val="22"/>
              <w:lang w:val="en-GB"/>
            </w:rPr>
          </w:pPr>
          <w:hyperlink w:anchor="_Toc66211500" w:history="1">
            <w:r w:rsidR="00C03BAA" w:rsidRPr="00505ADA">
              <w:rPr>
                <w:rStyle w:val="Hyperlink"/>
                <w:rFonts w:eastAsia="Times New Roman"/>
                <w:noProof/>
                <w:lang w:val="en-GB"/>
              </w:rPr>
              <w:t>The Threat of Substitution:</w:t>
            </w:r>
            <w:r w:rsidR="00C03BAA" w:rsidRPr="00505ADA">
              <w:rPr>
                <w:noProof/>
                <w:webHidden/>
                <w:lang w:val="en-GB"/>
              </w:rPr>
              <w:tab/>
            </w:r>
            <w:r w:rsidR="00C03BAA" w:rsidRPr="00505ADA">
              <w:rPr>
                <w:noProof/>
                <w:webHidden/>
                <w:lang w:val="en-GB"/>
              </w:rPr>
              <w:fldChar w:fldCharType="begin"/>
            </w:r>
            <w:r w:rsidR="00C03BAA" w:rsidRPr="00505ADA">
              <w:rPr>
                <w:noProof/>
                <w:webHidden/>
                <w:lang w:val="en-GB"/>
              </w:rPr>
              <w:instrText xml:space="preserve"> PAGEREF _Toc66211500 \h </w:instrText>
            </w:r>
            <w:r w:rsidR="00C03BAA" w:rsidRPr="00505ADA">
              <w:rPr>
                <w:noProof/>
                <w:webHidden/>
                <w:lang w:val="en-GB"/>
              </w:rPr>
            </w:r>
            <w:r w:rsidR="00C03BAA" w:rsidRPr="00505ADA">
              <w:rPr>
                <w:noProof/>
                <w:webHidden/>
                <w:lang w:val="en-GB"/>
              </w:rPr>
              <w:fldChar w:fldCharType="separate"/>
            </w:r>
            <w:r w:rsidR="00C03BAA" w:rsidRPr="00505ADA">
              <w:rPr>
                <w:noProof/>
                <w:webHidden/>
                <w:lang w:val="en-GB"/>
              </w:rPr>
              <w:t>6</w:t>
            </w:r>
            <w:r w:rsidR="00C03BAA" w:rsidRPr="00505ADA">
              <w:rPr>
                <w:noProof/>
                <w:webHidden/>
                <w:lang w:val="en-GB"/>
              </w:rPr>
              <w:fldChar w:fldCharType="end"/>
            </w:r>
          </w:hyperlink>
        </w:p>
        <w:p w14:paraId="183F6D13" w14:textId="582C06DE" w:rsidR="00C03BAA" w:rsidRPr="00505ADA" w:rsidRDefault="00984423">
          <w:pPr>
            <w:pStyle w:val="TOC3"/>
            <w:tabs>
              <w:tab w:val="right" w:leader="dot" w:pos="9350"/>
            </w:tabs>
            <w:rPr>
              <w:rFonts w:asciiTheme="minorHAnsi" w:eastAsiaTheme="minorEastAsia" w:hAnsiTheme="minorHAnsi"/>
              <w:noProof/>
              <w:sz w:val="22"/>
              <w:lang w:val="en-GB"/>
            </w:rPr>
          </w:pPr>
          <w:hyperlink w:anchor="_Toc66211501" w:history="1">
            <w:r w:rsidR="00C03BAA" w:rsidRPr="00505ADA">
              <w:rPr>
                <w:rStyle w:val="Hyperlink"/>
                <w:rFonts w:eastAsia="Times New Roman"/>
                <w:noProof/>
                <w:lang w:val="en-GB"/>
              </w:rPr>
              <w:t>The threat of new entrant:</w:t>
            </w:r>
            <w:r w:rsidR="00C03BAA" w:rsidRPr="00505ADA">
              <w:rPr>
                <w:noProof/>
                <w:webHidden/>
                <w:lang w:val="en-GB"/>
              </w:rPr>
              <w:tab/>
            </w:r>
            <w:r w:rsidR="00C03BAA" w:rsidRPr="00505ADA">
              <w:rPr>
                <w:noProof/>
                <w:webHidden/>
                <w:lang w:val="en-GB"/>
              </w:rPr>
              <w:fldChar w:fldCharType="begin"/>
            </w:r>
            <w:r w:rsidR="00C03BAA" w:rsidRPr="00505ADA">
              <w:rPr>
                <w:noProof/>
                <w:webHidden/>
                <w:lang w:val="en-GB"/>
              </w:rPr>
              <w:instrText xml:space="preserve"> PAGEREF _Toc66211501 \h </w:instrText>
            </w:r>
            <w:r w:rsidR="00C03BAA" w:rsidRPr="00505ADA">
              <w:rPr>
                <w:noProof/>
                <w:webHidden/>
                <w:lang w:val="en-GB"/>
              </w:rPr>
            </w:r>
            <w:r w:rsidR="00C03BAA" w:rsidRPr="00505ADA">
              <w:rPr>
                <w:noProof/>
                <w:webHidden/>
                <w:lang w:val="en-GB"/>
              </w:rPr>
              <w:fldChar w:fldCharType="separate"/>
            </w:r>
            <w:r w:rsidR="00C03BAA" w:rsidRPr="00505ADA">
              <w:rPr>
                <w:noProof/>
                <w:webHidden/>
                <w:lang w:val="en-GB"/>
              </w:rPr>
              <w:t>6</w:t>
            </w:r>
            <w:r w:rsidR="00C03BAA" w:rsidRPr="00505ADA">
              <w:rPr>
                <w:noProof/>
                <w:webHidden/>
                <w:lang w:val="en-GB"/>
              </w:rPr>
              <w:fldChar w:fldCharType="end"/>
            </w:r>
          </w:hyperlink>
        </w:p>
        <w:p w14:paraId="5448266D" w14:textId="0257212E" w:rsidR="00C03BAA" w:rsidRPr="00505ADA" w:rsidRDefault="00984423">
          <w:pPr>
            <w:pStyle w:val="TOC3"/>
            <w:tabs>
              <w:tab w:val="right" w:leader="dot" w:pos="9350"/>
            </w:tabs>
            <w:rPr>
              <w:rFonts w:asciiTheme="minorHAnsi" w:eastAsiaTheme="minorEastAsia" w:hAnsiTheme="minorHAnsi"/>
              <w:noProof/>
              <w:sz w:val="22"/>
              <w:lang w:val="en-GB"/>
            </w:rPr>
          </w:pPr>
          <w:hyperlink w:anchor="_Toc66211502" w:history="1">
            <w:r w:rsidR="00C03BAA" w:rsidRPr="00505ADA">
              <w:rPr>
                <w:rStyle w:val="Hyperlink"/>
                <w:rFonts w:eastAsia="Times New Roman"/>
                <w:noProof/>
                <w:lang w:val="en-GB"/>
              </w:rPr>
              <w:t>Competition:</w:t>
            </w:r>
            <w:r w:rsidR="00C03BAA" w:rsidRPr="00505ADA">
              <w:rPr>
                <w:noProof/>
                <w:webHidden/>
                <w:lang w:val="en-GB"/>
              </w:rPr>
              <w:tab/>
            </w:r>
            <w:r w:rsidR="00C03BAA" w:rsidRPr="00505ADA">
              <w:rPr>
                <w:noProof/>
                <w:webHidden/>
                <w:lang w:val="en-GB"/>
              </w:rPr>
              <w:fldChar w:fldCharType="begin"/>
            </w:r>
            <w:r w:rsidR="00C03BAA" w:rsidRPr="00505ADA">
              <w:rPr>
                <w:noProof/>
                <w:webHidden/>
                <w:lang w:val="en-GB"/>
              </w:rPr>
              <w:instrText xml:space="preserve"> PAGEREF _Toc66211502 \h </w:instrText>
            </w:r>
            <w:r w:rsidR="00C03BAA" w:rsidRPr="00505ADA">
              <w:rPr>
                <w:noProof/>
                <w:webHidden/>
                <w:lang w:val="en-GB"/>
              </w:rPr>
            </w:r>
            <w:r w:rsidR="00C03BAA" w:rsidRPr="00505ADA">
              <w:rPr>
                <w:noProof/>
                <w:webHidden/>
                <w:lang w:val="en-GB"/>
              </w:rPr>
              <w:fldChar w:fldCharType="separate"/>
            </w:r>
            <w:r w:rsidR="00C03BAA" w:rsidRPr="00505ADA">
              <w:rPr>
                <w:noProof/>
                <w:webHidden/>
                <w:lang w:val="en-GB"/>
              </w:rPr>
              <w:t>6</w:t>
            </w:r>
            <w:r w:rsidR="00C03BAA" w:rsidRPr="00505ADA">
              <w:rPr>
                <w:noProof/>
                <w:webHidden/>
                <w:lang w:val="en-GB"/>
              </w:rPr>
              <w:fldChar w:fldCharType="end"/>
            </w:r>
          </w:hyperlink>
        </w:p>
        <w:p w14:paraId="6EF70A19" w14:textId="4B4A9B6C" w:rsidR="00C03BAA" w:rsidRPr="00505ADA" w:rsidRDefault="00984423">
          <w:pPr>
            <w:pStyle w:val="TOC1"/>
            <w:tabs>
              <w:tab w:val="right" w:leader="dot" w:pos="9350"/>
            </w:tabs>
            <w:rPr>
              <w:rFonts w:asciiTheme="minorHAnsi" w:eastAsiaTheme="minorEastAsia" w:hAnsiTheme="minorHAnsi"/>
              <w:noProof/>
              <w:sz w:val="22"/>
              <w:lang w:val="en-GB"/>
            </w:rPr>
          </w:pPr>
          <w:hyperlink w:anchor="_Toc66211503" w:history="1">
            <w:r w:rsidR="00C03BAA" w:rsidRPr="00505ADA">
              <w:rPr>
                <w:rStyle w:val="Hyperlink"/>
                <w:rFonts w:eastAsia="Times New Roman"/>
                <w:noProof/>
                <w:lang w:val="en-GB"/>
              </w:rPr>
              <w:t>Opportunities and Challenges: Response of the Key Market Players</w:t>
            </w:r>
            <w:r w:rsidR="00C03BAA" w:rsidRPr="00505ADA">
              <w:rPr>
                <w:noProof/>
                <w:webHidden/>
                <w:lang w:val="en-GB"/>
              </w:rPr>
              <w:tab/>
            </w:r>
            <w:r w:rsidR="00C03BAA" w:rsidRPr="00505ADA">
              <w:rPr>
                <w:noProof/>
                <w:webHidden/>
                <w:lang w:val="en-GB"/>
              </w:rPr>
              <w:fldChar w:fldCharType="begin"/>
            </w:r>
            <w:r w:rsidR="00C03BAA" w:rsidRPr="00505ADA">
              <w:rPr>
                <w:noProof/>
                <w:webHidden/>
                <w:lang w:val="en-GB"/>
              </w:rPr>
              <w:instrText xml:space="preserve"> PAGEREF _Toc66211503 \h </w:instrText>
            </w:r>
            <w:r w:rsidR="00C03BAA" w:rsidRPr="00505ADA">
              <w:rPr>
                <w:noProof/>
                <w:webHidden/>
                <w:lang w:val="en-GB"/>
              </w:rPr>
            </w:r>
            <w:r w:rsidR="00C03BAA" w:rsidRPr="00505ADA">
              <w:rPr>
                <w:noProof/>
                <w:webHidden/>
                <w:lang w:val="en-GB"/>
              </w:rPr>
              <w:fldChar w:fldCharType="separate"/>
            </w:r>
            <w:r w:rsidR="00C03BAA" w:rsidRPr="00505ADA">
              <w:rPr>
                <w:noProof/>
                <w:webHidden/>
                <w:lang w:val="en-GB"/>
              </w:rPr>
              <w:t>7</w:t>
            </w:r>
            <w:r w:rsidR="00C03BAA" w:rsidRPr="00505ADA">
              <w:rPr>
                <w:noProof/>
                <w:webHidden/>
                <w:lang w:val="en-GB"/>
              </w:rPr>
              <w:fldChar w:fldCharType="end"/>
            </w:r>
          </w:hyperlink>
        </w:p>
        <w:p w14:paraId="164B4D82" w14:textId="66FD1507" w:rsidR="00C03BAA" w:rsidRPr="00505ADA" w:rsidRDefault="00984423">
          <w:pPr>
            <w:pStyle w:val="TOC2"/>
            <w:tabs>
              <w:tab w:val="right" w:leader="dot" w:pos="9350"/>
            </w:tabs>
            <w:rPr>
              <w:rFonts w:asciiTheme="minorHAnsi" w:eastAsiaTheme="minorEastAsia" w:hAnsiTheme="minorHAnsi"/>
              <w:noProof/>
              <w:sz w:val="22"/>
              <w:lang w:val="en-GB"/>
            </w:rPr>
          </w:pPr>
          <w:hyperlink w:anchor="_Toc66211504" w:history="1">
            <w:r w:rsidR="00C03BAA" w:rsidRPr="00505ADA">
              <w:rPr>
                <w:rStyle w:val="Hyperlink"/>
                <w:noProof/>
                <w:lang w:val="en-GB"/>
              </w:rPr>
              <w:t>SWOT Analysis of Marks and Spencer</w:t>
            </w:r>
            <w:r w:rsidR="00C03BAA" w:rsidRPr="00505ADA">
              <w:rPr>
                <w:noProof/>
                <w:webHidden/>
                <w:lang w:val="en-GB"/>
              </w:rPr>
              <w:tab/>
            </w:r>
            <w:r w:rsidR="00C03BAA" w:rsidRPr="00505ADA">
              <w:rPr>
                <w:noProof/>
                <w:webHidden/>
                <w:lang w:val="en-GB"/>
              </w:rPr>
              <w:fldChar w:fldCharType="begin"/>
            </w:r>
            <w:r w:rsidR="00C03BAA" w:rsidRPr="00505ADA">
              <w:rPr>
                <w:noProof/>
                <w:webHidden/>
                <w:lang w:val="en-GB"/>
              </w:rPr>
              <w:instrText xml:space="preserve"> PAGEREF _Toc66211504 \h </w:instrText>
            </w:r>
            <w:r w:rsidR="00C03BAA" w:rsidRPr="00505ADA">
              <w:rPr>
                <w:noProof/>
                <w:webHidden/>
                <w:lang w:val="en-GB"/>
              </w:rPr>
            </w:r>
            <w:r w:rsidR="00C03BAA" w:rsidRPr="00505ADA">
              <w:rPr>
                <w:noProof/>
                <w:webHidden/>
                <w:lang w:val="en-GB"/>
              </w:rPr>
              <w:fldChar w:fldCharType="separate"/>
            </w:r>
            <w:r w:rsidR="00C03BAA" w:rsidRPr="00505ADA">
              <w:rPr>
                <w:noProof/>
                <w:webHidden/>
                <w:lang w:val="en-GB"/>
              </w:rPr>
              <w:t>7</w:t>
            </w:r>
            <w:r w:rsidR="00C03BAA" w:rsidRPr="00505ADA">
              <w:rPr>
                <w:noProof/>
                <w:webHidden/>
                <w:lang w:val="en-GB"/>
              </w:rPr>
              <w:fldChar w:fldCharType="end"/>
            </w:r>
          </w:hyperlink>
        </w:p>
        <w:p w14:paraId="61E92168" w14:textId="26D2B71A" w:rsidR="00C03BAA" w:rsidRPr="00505ADA" w:rsidRDefault="00984423">
          <w:pPr>
            <w:pStyle w:val="TOC3"/>
            <w:tabs>
              <w:tab w:val="right" w:leader="dot" w:pos="9350"/>
            </w:tabs>
            <w:rPr>
              <w:rFonts w:asciiTheme="minorHAnsi" w:eastAsiaTheme="minorEastAsia" w:hAnsiTheme="minorHAnsi"/>
              <w:noProof/>
              <w:sz w:val="22"/>
              <w:lang w:val="en-GB"/>
            </w:rPr>
          </w:pPr>
          <w:hyperlink w:anchor="_Toc66211505" w:history="1">
            <w:r w:rsidR="00C03BAA" w:rsidRPr="00505ADA">
              <w:rPr>
                <w:rStyle w:val="Hyperlink"/>
                <w:rFonts w:eastAsia="Times New Roman"/>
                <w:noProof/>
                <w:lang w:val="en-GB"/>
              </w:rPr>
              <w:t>Opportunities:</w:t>
            </w:r>
            <w:r w:rsidR="00C03BAA" w:rsidRPr="00505ADA">
              <w:rPr>
                <w:noProof/>
                <w:webHidden/>
                <w:lang w:val="en-GB"/>
              </w:rPr>
              <w:tab/>
            </w:r>
            <w:r w:rsidR="00C03BAA" w:rsidRPr="00505ADA">
              <w:rPr>
                <w:noProof/>
                <w:webHidden/>
                <w:lang w:val="en-GB"/>
              </w:rPr>
              <w:fldChar w:fldCharType="begin"/>
            </w:r>
            <w:r w:rsidR="00C03BAA" w:rsidRPr="00505ADA">
              <w:rPr>
                <w:noProof/>
                <w:webHidden/>
                <w:lang w:val="en-GB"/>
              </w:rPr>
              <w:instrText xml:space="preserve"> PAGEREF _Toc66211505 \h </w:instrText>
            </w:r>
            <w:r w:rsidR="00C03BAA" w:rsidRPr="00505ADA">
              <w:rPr>
                <w:noProof/>
                <w:webHidden/>
                <w:lang w:val="en-GB"/>
              </w:rPr>
            </w:r>
            <w:r w:rsidR="00C03BAA" w:rsidRPr="00505ADA">
              <w:rPr>
                <w:noProof/>
                <w:webHidden/>
                <w:lang w:val="en-GB"/>
              </w:rPr>
              <w:fldChar w:fldCharType="separate"/>
            </w:r>
            <w:r w:rsidR="00C03BAA" w:rsidRPr="00505ADA">
              <w:rPr>
                <w:noProof/>
                <w:webHidden/>
                <w:lang w:val="en-GB"/>
              </w:rPr>
              <w:t>7</w:t>
            </w:r>
            <w:r w:rsidR="00C03BAA" w:rsidRPr="00505ADA">
              <w:rPr>
                <w:noProof/>
                <w:webHidden/>
                <w:lang w:val="en-GB"/>
              </w:rPr>
              <w:fldChar w:fldCharType="end"/>
            </w:r>
          </w:hyperlink>
        </w:p>
        <w:p w14:paraId="47B380ED" w14:textId="4D4A5F31" w:rsidR="00C03BAA" w:rsidRPr="00505ADA" w:rsidRDefault="00984423">
          <w:pPr>
            <w:pStyle w:val="TOC3"/>
            <w:tabs>
              <w:tab w:val="right" w:leader="dot" w:pos="9350"/>
            </w:tabs>
            <w:rPr>
              <w:rFonts w:asciiTheme="minorHAnsi" w:eastAsiaTheme="minorEastAsia" w:hAnsiTheme="minorHAnsi"/>
              <w:noProof/>
              <w:sz w:val="22"/>
              <w:lang w:val="en-GB"/>
            </w:rPr>
          </w:pPr>
          <w:hyperlink w:anchor="_Toc66211506" w:history="1">
            <w:r w:rsidR="00C03BAA" w:rsidRPr="00505ADA">
              <w:rPr>
                <w:rStyle w:val="Hyperlink"/>
                <w:rFonts w:eastAsia="Times New Roman"/>
                <w:noProof/>
                <w:lang w:val="en-GB"/>
              </w:rPr>
              <w:t>Challenges:</w:t>
            </w:r>
            <w:r w:rsidR="00C03BAA" w:rsidRPr="00505ADA">
              <w:rPr>
                <w:noProof/>
                <w:webHidden/>
                <w:lang w:val="en-GB"/>
              </w:rPr>
              <w:tab/>
            </w:r>
            <w:r w:rsidR="00C03BAA" w:rsidRPr="00505ADA">
              <w:rPr>
                <w:noProof/>
                <w:webHidden/>
                <w:lang w:val="en-GB"/>
              </w:rPr>
              <w:fldChar w:fldCharType="begin"/>
            </w:r>
            <w:r w:rsidR="00C03BAA" w:rsidRPr="00505ADA">
              <w:rPr>
                <w:noProof/>
                <w:webHidden/>
                <w:lang w:val="en-GB"/>
              </w:rPr>
              <w:instrText xml:space="preserve"> PAGEREF _Toc66211506 \h </w:instrText>
            </w:r>
            <w:r w:rsidR="00C03BAA" w:rsidRPr="00505ADA">
              <w:rPr>
                <w:noProof/>
                <w:webHidden/>
                <w:lang w:val="en-GB"/>
              </w:rPr>
            </w:r>
            <w:r w:rsidR="00C03BAA" w:rsidRPr="00505ADA">
              <w:rPr>
                <w:noProof/>
                <w:webHidden/>
                <w:lang w:val="en-GB"/>
              </w:rPr>
              <w:fldChar w:fldCharType="separate"/>
            </w:r>
            <w:r w:rsidR="00C03BAA" w:rsidRPr="00505ADA">
              <w:rPr>
                <w:noProof/>
                <w:webHidden/>
                <w:lang w:val="en-GB"/>
              </w:rPr>
              <w:t>8</w:t>
            </w:r>
            <w:r w:rsidR="00C03BAA" w:rsidRPr="00505ADA">
              <w:rPr>
                <w:noProof/>
                <w:webHidden/>
                <w:lang w:val="en-GB"/>
              </w:rPr>
              <w:fldChar w:fldCharType="end"/>
            </w:r>
          </w:hyperlink>
        </w:p>
        <w:p w14:paraId="4C65DE63" w14:textId="101B0E1F" w:rsidR="00C03BAA" w:rsidRPr="00505ADA" w:rsidRDefault="00984423">
          <w:pPr>
            <w:pStyle w:val="TOC3"/>
            <w:tabs>
              <w:tab w:val="right" w:leader="dot" w:pos="9350"/>
            </w:tabs>
            <w:rPr>
              <w:rFonts w:asciiTheme="minorHAnsi" w:eastAsiaTheme="minorEastAsia" w:hAnsiTheme="minorHAnsi"/>
              <w:noProof/>
              <w:sz w:val="22"/>
              <w:lang w:val="en-GB"/>
            </w:rPr>
          </w:pPr>
          <w:hyperlink w:anchor="_Toc66211507" w:history="1">
            <w:r w:rsidR="00C03BAA" w:rsidRPr="00505ADA">
              <w:rPr>
                <w:rStyle w:val="Hyperlink"/>
                <w:rFonts w:eastAsia="Times New Roman"/>
                <w:noProof/>
                <w:lang w:val="en-GB"/>
              </w:rPr>
              <w:t>Strengths:</w:t>
            </w:r>
            <w:r w:rsidR="00C03BAA" w:rsidRPr="00505ADA">
              <w:rPr>
                <w:noProof/>
                <w:webHidden/>
                <w:lang w:val="en-GB"/>
              </w:rPr>
              <w:tab/>
            </w:r>
            <w:r w:rsidR="00C03BAA" w:rsidRPr="00505ADA">
              <w:rPr>
                <w:noProof/>
                <w:webHidden/>
                <w:lang w:val="en-GB"/>
              </w:rPr>
              <w:fldChar w:fldCharType="begin"/>
            </w:r>
            <w:r w:rsidR="00C03BAA" w:rsidRPr="00505ADA">
              <w:rPr>
                <w:noProof/>
                <w:webHidden/>
                <w:lang w:val="en-GB"/>
              </w:rPr>
              <w:instrText xml:space="preserve"> PAGEREF _Toc66211507 \h </w:instrText>
            </w:r>
            <w:r w:rsidR="00C03BAA" w:rsidRPr="00505ADA">
              <w:rPr>
                <w:noProof/>
                <w:webHidden/>
                <w:lang w:val="en-GB"/>
              </w:rPr>
            </w:r>
            <w:r w:rsidR="00C03BAA" w:rsidRPr="00505ADA">
              <w:rPr>
                <w:noProof/>
                <w:webHidden/>
                <w:lang w:val="en-GB"/>
              </w:rPr>
              <w:fldChar w:fldCharType="separate"/>
            </w:r>
            <w:r w:rsidR="00C03BAA" w:rsidRPr="00505ADA">
              <w:rPr>
                <w:noProof/>
                <w:webHidden/>
                <w:lang w:val="en-GB"/>
              </w:rPr>
              <w:t>8</w:t>
            </w:r>
            <w:r w:rsidR="00C03BAA" w:rsidRPr="00505ADA">
              <w:rPr>
                <w:noProof/>
                <w:webHidden/>
                <w:lang w:val="en-GB"/>
              </w:rPr>
              <w:fldChar w:fldCharType="end"/>
            </w:r>
          </w:hyperlink>
        </w:p>
        <w:p w14:paraId="7B115115" w14:textId="40FC7E57" w:rsidR="00C03BAA" w:rsidRPr="00505ADA" w:rsidRDefault="00984423">
          <w:pPr>
            <w:pStyle w:val="TOC3"/>
            <w:tabs>
              <w:tab w:val="right" w:leader="dot" w:pos="9350"/>
            </w:tabs>
            <w:rPr>
              <w:rFonts w:asciiTheme="minorHAnsi" w:eastAsiaTheme="minorEastAsia" w:hAnsiTheme="minorHAnsi"/>
              <w:noProof/>
              <w:sz w:val="22"/>
              <w:lang w:val="en-GB"/>
            </w:rPr>
          </w:pPr>
          <w:hyperlink w:anchor="_Toc66211508" w:history="1">
            <w:r w:rsidR="00C03BAA" w:rsidRPr="00505ADA">
              <w:rPr>
                <w:rStyle w:val="Hyperlink"/>
                <w:noProof/>
                <w:lang w:val="en-GB"/>
              </w:rPr>
              <w:t>Weaknesses:</w:t>
            </w:r>
            <w:r w:rsidR="00C03BAA" w:rsidRPr="00505ADA">
              <w:rPr>
                <w:noProof/>
                <w:webHidden/>
                <w:lang w:val="en-GB"/>
              </w:rPr>
              <w:tab/>
            </w:r>
            <w:r w:rsidR="00C03BAA" w:rsidRPr="00505ADA">
              <w:rPr>
                <w:noProof/>
                <w:webHidden/>
                <w:lang w:val="en-GB"/>
              </w:rPr>
              <w:fldChar w:fldCharType="begin"/>
            </w:r>
            <w:r w:rsidR="00C03BAA" w:rsidRPr="00505ADA">
              <w:rPr>
                <w:noProof/>
                <w:webHidden/>
                <w:lang w:val="en-GB"/>
              </w:rPr>
              <w:instrText xml:space="preserve"> PAGEREF _Toc66211508 \h </w:instrText>
            </w:r>
            <w:r w:rsidR="00C03BAA" w:rsidRPr="00505ADA">
              <w:rPr>
                <w:noProof/>
                <w:webHidden/>
                <w:lang w:val="en-GB"/>
              </w:rPr>
            </w:r>
            <w:r w:rsidR="00C03BAA" w:rsidRPr="00505ADA">
              <w:rPr>
                <w:noProof/>
                <w:webHidden/>
                <w:lang w:val="en-GB"/>
              </w:rPr>
              <w:fldChar w:fldCharType="separate"/>
            </w:r>
            <w:r w:rsidR="00C03BAA" w:rsidRPr="00505ADA">
              <w:rPr>
                <w:noProof/>
                <w:webHidden/>
                <w:lang w:val="en-GB"/>
              </w:rPr>
              <w:t>9</w:t>
            </w:r>
            <w:r w:rsidR="00C03BAA" w:rsidRPr="00505ADA">
              <w:rPr>
                <w:noProof/>
                <w:webHidden/>
                <w:lang w:val="en-GB"/>
              </w:rPr>
              <w:fldChar w:fldCharType="end"/>
            </w:r>
          </w:hyperlink>
        </w:p>
        <w:p w14:paraId="626079A7" w14:textId="72B7AAE7" w:rsidR="00C03BAA" w:rsidRPr="00505ADA" w:rsidRDefault="00984423">
          <w:pPr>
            <w:pStyle w:val="TOC1"/>
            <w:tabs>
              <w:tab w:val="right" w:leader="dot" w:pos="9350"/>
            </w:tabs>
            <w:rPr>
              <w:rFonts w:asciiTheme="minorHAnsi" w:eastAsiaTheme="minorEastAsia" w:hAnsiTheme="minorHAnsi"/>
              <w:noProof/>
              <w:sz w:val="22"/>
              <w:lang w:val="en-GB"/>
            </w:rPr>
          </w:pPr>
          <w:hyperlink w:anchor="_Toc66211509" w:history="1">
            <w:r w:rsidR="00C03BAA" w:rsidRPr="00505ADA">
              <w:rPr>
                <w:rStyle w:val="Hyperlink"/>
                <w:noProof/>
                <w:lang w:val="en-GB"/>
              </w:rPr>
              <w:t>Conclusion</w:t>
            </w:r>
            <w:r w:rsidR="00C03BAA" w:rsidRPr="00505ADA">
              <w:rPr>
                <w:noProof/>
                <w:webHidden/>
                <w:lang w:val="en-GB"/>
              </w:rPr>
              <w:tab/>
            </w:r>
            <w:r w:rsidR="00C03BAA" w:rsidRPr="00505ADA">
              <w:rPr>
                <w:noProof/>
                <w:webHidden/>
                <w:lang w:val="en-GB"/>
              </w:rPr>
              <w:fldChar w:fldCharType="begin"/>
            </w:r>
            <w:r w:rsidR="00C03BAA" w:rsidRPr="00505ADA">
              <w:rPr>
                <w:noProof/>
                <w:webHidden/>
                <w:lang w:val="en-GB"/>
              </w:rPr>
              <w:instrText xml:space="preserve"> PAGEREF _Toc66211509 \h </w:instrText>
            </w:r>
            <w:r w:rsidR="00C03BAA" w:rsidRPr="00505ADA">
              <w:rPr>
                <w:noProof/>
                <w:webHidden/>
                <w:lang w:val="en-GB"/>
              </w:rPr>
            </w:r>
            <w:r w:rsidR="00C03BAA" w:rsidRPr="00505ADA">
              <w:rPr>
                <w:noProof/>
                <w:webHidden/>
                <w:lang w:val="en-GB"/>
              </w:rPr>
              <w:fldChar w:fldCharType="separate"/>
            </w:r>
            <w:r w:rsidR="00C03BAA" w:rsidRPr="00505ADA">
              <w:rPr>
                <w:noProof/>
                <w:webHidden/>
                <w:lang w:val="en-GB"/>
              </w:rPr>
              <w:t>10</w:t>
            </w:r>
            <w:r w:rsidR="00C03BAA" w:rsidRPr="00505ADA">
              <w:rPr>
                <w:noProof/>
                <w:webHidden/>
                <w:lang w:val="en-GB"/>
              </w:rPr>
              <w:fldChar w:fldCharType="end"/>
            </w:r>
          </w:hyperlink>
        </w:p>
        <w:p w14:paraId="2A27F295" w14:textId="629FA12A" w:rsidR="00C03BAA" w:rsidRPr="00505ADA" w:rsidRDefault="00984423">
          <w:pPr>
            <w:pStyle w:val="TOC1"/>
            <w:tabs>
              <w:tab w:val="right" w:leader="dot" w:pos="9350"/>
            </w:tabs>
            <w:rPr>
              <w:rFonts w:asciiTheme="minorHAnsi" w:eastAsiaTheme="minorEastAsia" w:hAnsiTheme="minorHAnsi"/>
              <w:noProof/>
              <w:sz w:val="22"/>
              <w:lang w:val="en-GB"/>
            </w:rPr>
          </w:pPr>
          <w:hyperlink w:anchor="_Toc66211510" w:history="1">
            <w:r w:rsidR="00C03BAA" w:rsidRPr="00505ADA">
              <w:rPr>
                <w:rStyle w:val="Hyperlink"/>
                <w:noProof/>
                <w:lang w:val="en-GB"/>
              </w:rPr>
              <w:t>References:</w:t>
            </w:r>
            <w:r w:rsidR="00C03BAA" w:rsidRPr="00505ADA">
              <w:rPr>
                <w:noProof/>
                <w:webHidden/>
                <w:lang w:val="en-GB"/>
              </w:rPr>
              <w:tab/>
            </w:r>
            <w:r w:rsidR="00C03BAA" w:rsidRPr="00505ADA">
              <w:rPr>
                <w:noProof/>
                <w:webHidden/>
                <w:lang w:val="en-GB"/>
              </w:rPr>
              <w:fldChar w:fldCharType="begin"/>
            </w:r>
            <w:r w:rsidR="00C03BAA" w:rsidRPr="00505ADA">
              <w:rPr>
                <w:noProof/>
                <w:webHidden/>
                <w:lang w:val="en-GB"/>
              </w:rPr>
              <w:instrText xml:space="preserve"> PAGEREF _Toc66211510 \h </w:instrText>
            </w:r>
            <w:r w:rsidR="00C03BAA" w:rsidRPr="00505ADA">
              <w:rPr>
                <w:noProof/>
                <w:webHidden/>
                <w:lang w:val="en-GB"/>
              </w:rPr>
            </w:r>
            <w:r w:rsidR="00C03BAA" w:rsidRPr="00505ADA">
              <w:rPr>
                <w:noProof/>
                <w:webHidden/>
                <w:lang w:val="en-GB"/>
              </w:rPr>
              <w:fldChar w:fldCharType="separate"/>
            </w:r>
            <w:r w:rsidR="00C03BAA" w:rsidRPr="00505ADA">
              <w:rPr>
                <w:noProof/>
                <w:webHidden/>
                <w:lang w:val="en-GB"/>
              </w:rPr>
              <w:t>11</w:t>
            </w:r>
            <w:r w:rsidR="00C03BAA" w:rsidRPr="00505ADA">
              <w:rPr>
                <w:noProof/>
                <w:webHidden/>
                <w:lang w:val="en-GB"/>
              </w:rPr>
              <w:fldChar w:fldCharType="end"/>
            </w:r>
          </w:hyperlink>
        </w:p>
        <w:p w14:paraId="5991FBB8" w14:textId="4AA4DD7B" w:rsidR="00C03BAA" w:rsidRPr="00505ADA" w:rsidRDefault="00984423">
          <w:pPr>
            <w:pStyle w:val="TOC2"/>
            <w:tabs>
              <w:tab w:val="right" w:leader="dot" w:pos="9350"/>
            </w:tabs>
            <w:rPr>
              <w:rFonts w:asciiTheme="minorHAnsi" w:eastAsiaTheme="minorEastAsia" w:hAnsiTheme="minorHAnsi"/>
              <w:noProof/>
              <w:sz w:val="22"/>
              <w:lang w:val="en-GB"/>
            </w:rPr>
          </w:pPr>
          <w:hyperlink w:anchor="_Toc66211511" w:history="1">
            <w:r w:rsidR="00C03BAA" w:rsidRPr="00505ADA">
              <w:rPr>
                <w:rStyle w:val="Hyperlink"/>
                <w:bCs/>
                <w:noProof/>
                <w:lang w:val="en-GB"/>
              </w:rPr>
              <w:t>References</w:t>
            </w:r>
            <w:r w:rsidR="00C03BAA" w:rsidRPr="00505ADA">
              <w:rPr>
                <w:noProof/>
                <w:webHidden/>
                <w:lang w:val="en-GB"/>
              </w:rPr>
              <w:tab/>
            </w:r>
            <w:r w:rsidR="00C03BAA" w:rsidRPr="00505ADA">
              <w:rPr>
                <w:noProof/>
                <w:webHidden/>
                <w:lang w:val="en-GB"/>
              </w:rPr>
              <w:fldChar w:fldCharType="begin"/>
            </w:r>
            <w:r w:rsidR="00C03BAA" w:rsidRPr="00505ADA">
              <w:rPr>
                <w:noProof/>
                <w:webHidden/>
                <w:lang w:val="en-GB"/>
              </w:rPr>
              <w:instrText xml:space="preserve"> PAGEREF _Toc66211511 \h </w:instrText>
            </w:r>
            <w:r w:rsidR="00C03BAA" w:rsidRPr="00505ADA">
              <w:rPr>
                <w:noProof/>
                <w:webHidden/>
                <w:lang w:val="en-GB"/>
              </w:rPr>
            </w:r>
            <w:r w:rsidR="00C03BAA" w:rsidRPr="00505ADA">
              <w:rPr>
                <w:noProof/>
                <w:webHidden/>
                <w:lang w:val="en-GB"/>
              </w:rPr>
              <w:fldChar w:fldCharType="separate"/>
            </w:r>
            <w:r w:rsidR="00C03BAA" w:rsidRPr="00505ADA">
              <w:rPr>
                <w:noProof/>
                <w:webHidden/>
                <w:lang w:val="en-GB"/>
              </w:rPr>
              <w:t>11</w:t>
            </w:r>
            <w:r w:rsidR="00C03BAA" w:rsidRPr="00505ADA">
              <w:rPr>
                <w:noProof/>
                <w:webHidden/>
                <w:lang w:val="en-GB"/>
              </w:rPr>
              <w:fldChar w:fldCharType="end"/>
            </w:r>
          </w:hyperlink>
        </w:p>
        <w:p w14:paraId="0E4185FA" w14:textId="5072A785" w:rsidR="0040116E" w:rsidRPr="00505ADA" w:rsidRDefault="0040116E">
          <w:pPr>
            <w:rPr>
              <w:noProof/>
              <w:lang w:val="en-GB"/>
            </w:rPr>
          </w:pPr>
          <w:r w:rsidRPr="00505ADA">
            <w:rPr>
              <w:b/>
              <w:bCs/>
              <w:noProof/>
              <w:lang w:val="en-GB"/>
            </w:rPr>
            <w:fldChar w:fldCharType="end"/>
          </w:r>
        </w:p>
      </w:sdtContent>
    </w:sdt>
    <w:p w14:paraId="19889306" w14:textId="77777777" w:rsidR="0040116E" w:rsidRPr="00505ADA" w:rsidRDefault="0040116E" w:rsidP="00030C5A">
      <w:pPr>
        <w:rPr>
          <w:noProof/>
          <w:lang w:val="en-GB"/>
        </w:rPr>
      </w:pPr>
    </w:p>
    <w:p w14:paraId="0BBFC02B" w14:textId="1774C717" w:rsidR="00030C5A" w:rsidRPr="00505ADA" w:rsidRDefault="0040116E" w:rsidP="00030C5A">
      <w:pPr>
        <w:rPr>
          <w:b/>
          <w:bCs/>
          <w:noProof/>
          <w:lang w:val="en-GB"/>
        </w:rPr>
      </w:pPr>
      <w:r w:rsidRPr="00505ADA">
        <w:rPr>
          <w:b/>
          <w:bCs/>
          <w:noProof/>
          <w:lang w:val="en-GB"/>
        </w:rPr>
        <w:t>List of Figures and Tables:</w:t>
      </w:r>
    </w:p>
    <w:p w14:paraId="1F77C3BC" w14:textId="4AB4487A" w:rsidR="0040116E" w:rsidRPr="00505ADA" w:rsidRDefault="0040116E">
      <w:pPr>
        <w:pStyle w:val="TableofFigures"/>
        <w:tabs>
          <w:tab w:val="right" w:leader="dot" w:pos="9350"/>
        </w:tabs>
        <w:rPr>
          <w:rFonts w:asciiTheme="minorHAnsi" w:eastAsiaTheme="minorEastAsia" w:hAnsiTheme="minorHAnsi"/>
          <w:noProof/>
          <w:sz w:val="22"/>
          <w:lang w:val="en-GB"/>
        </w:rPr>
      </w:pPr>
      <w:r w:rsidRPr="00505ADA">
        <w:rPr>
          <w:noProof/>
          <w:lang w:val="en-GB"/>
        </w:rPr>
        <w:fldChar w:fldCharType="begin"/>
      </w:r>
      <w:r w:rsidRPr="00505ADA">
        <w:rPr>
          <w:noProof/>
          <w:lang w:val="en-GB"/>
        </w:rPr>
        <w:instrText xml:space="preserve"> TOC \h \z \c "Figure" </w:instrText>
      </w:r>
      <w:r w:rsidRPr="00505ADA">
        <w:rPr>
          <w:noProof/>
          <w:lang w:val="en-GB"/>
        </w:rPr>
        <w:fldChar w:fldCharType="separate"/>
      </w:r>
      <w:hyperlink w:anchor="_Toc66211447" w:history="1">
        <w:r w:rsidRPr="00505ADA">
          <w:rPr>
            <w:rStyle w:val="Hyperlink"/>
            <w:noProof/>
            <w:lang w:val="en-GB"/>
          </w:rPr>
          <w:t>Figure 1: Pestle Analysis</w:t>
        </w:r>
        <w:r w:rsidRPr="00505ADA">
          <w:rPr>
            <w:noProof/>
            <w:webHidden/>
            <w:lang w:val="en-GB"/>
          </w:rPr>
          <w:tab/>
        </w:r>
        <w:r w:rsidRPr="00505ADA">
          <w:rPr>
            <w:noProof/>
            <w:webHidden/>
            <w:lang w:val="en-GB"/>
          </w:rPr>
          <w:fldChar w:fldCharType="begin"/>
        </w:r>
        <w:r w:rsidRPr="00505ADA">
          <w:rPr>
            <w:noProof/>
            <w:webHidden/>
            <w:lang w:val="en-GB"/>
          </w:rPr>
          <w:instrText xml:space="preserve"> PAGEREF _Toc66211447 \h </w:instrText>
        </w:r>
        <w:r w:rsidRPr="00505ADA">
          <w:rPr>
            <w:noProof/>
            <w:webHidden/>
            <w:lang w:val="en-GB"/>
          </w:rPr>
        </w:r>
        <w:r w:rsidRPr="00505ADA">
          <w:rPr>
            <w:noProof/>
            <w:webHidden/>
            <w:lang w:val="en-GB"/>
          </w:rPr>
          <w:fldChar w:fldCharType="separate"/>
        </w:r>
        <w:r w:rsidRPr="00505ADA">
          <w:rPr>
            <w:noProof/>
            <w:webHidden/>
            <w:lang w:val="en-GB"/>
          </w:rPr>
          <w:t>2</w:t>
        </w:r>
        <w:r w:rsidRPr="00505ADA">
          <w:rPr>
            <w:noProof/>
            <w:webHidden/>
            <w:lang w:val="en-GB"/>
          </w:rPr>
          <w:fldChar w:fldCharType="end"/>
        </w:r>
      </w:hyperlink>
    </w:p>
    <w:p w14:paraId="509CD92A" w14:textId="78EE58B4" w:rsidR="0040116E" w:rsidRPr="00505ADA" w:rsidRDefault="00984423">
      <w:pPr>
        <w:pStyle w:val="TableofFigures"/>
        <w:tabs>
          <w:tab w:val="right" w:leader="dot" w:pos="9350"/>
        </w:tabs>
        <w:rPr>
          <w:rFonts w:asciiTheme="minorHAnsi" w:eastAsiaTheme="minorEastAsia" w:hAnsiTheme="minorHAnsi"/>
          <w:noProof/>
          <w:sz w:val="22"/>
          <w:lang w:val="en-GB"/>
        </w:rPr>
      </w:pPr>
      <w:hyperlink w:anchor="_Toc66211448" w:history="1">
        <w:r w:rsidR="0040116E" w:rsidRPr="00505ADA">
          <w:rPr>
            <w:rStyle w:val="Hyperlink"/>
            <w:noProof/>
            <w:lang w:val="en-GB"/>
          </w:rPr>
          <w:t>Figure 2: Porter’s five forces model</w:t>
        </w:r>
        <w:r w:rsidR="0040116E" w:rsidRPr="00505ADA">
          <w:rPr>
            <w:noProof/>
            <w:webHidden/>
            <w:lang w:val="en-GB"/>
          </w:rPr>
          <w:tab/>
        </w:r>
        <w:r w:rsidR="0040116E" w:rsidRPr="00505ADA">
          <w:rPr>
            <w:noProof/>
            <w:webHidden/>
            <w:lang w:val="en-GB"/>
          </w:rPr>
          <w:fldChar w:fldCharType="begin"/>
        </w:r>
        <w:r w:rsidR="0040116E" w:rsidRPr="00505ADA">
          <w:rPr>
            <w:noProof/>
            <w:webHidden/>
            <w:lang w:val="en-GB"/>
          </w:rPr>
          <w:instrText xml:space="preserve"> PAGEREF _Toc66211448 \h </w:instrText>
        </w:r>
        <w:r w:rsidR="0040116E" w:rsidRPr="00505ADA">
          <w:rPr>
            <w:noProof/>
            <w:webHidden/>
            <w:lang w:val="en-GB"/>
          </w:rPr>
        </w:r>
        <w:r w:rsidR="0040116E" w:rsidRPr="00505ADA">
          <w:rPr>
            <w:noProof/>
            <w:webHidden/>
            <w:lang w:val="en-GB"/>
          </w:rPr>
          <w:fldChar w:fldCharType="separate"/>
        </w:r>
        <w:r w:rsidR="0040116E" w:rsidRPr="00505ADA">
          <w:rPr>
            <w:noProof/>
            <w:webHidden/>
            <w:lang w:val="en-GB"/>
          </w:rPr>
          <w:t>5</w:t>
        </w:r>
        <w:r w:rsidR="0040116E" w:rsidRPr="00505ADA">
          <w:rPr>
            <w:noProof/>
            <w:webHidden/>
            <w:lang w:val="en-GB"/>
          </w:rPr>
          <w:fldChar w:fldCharType="end"/>
        </w:r>
      </w:hyperlink>
    </w:p>
    <w:p w14:paraId="7620A121" w14:textId="77777777" w:rsidR="0040116E" w:rsidRPr="00505ADA" w:rsidRDefault="0040116E" w:rsidP="0040116E">
      <w:pPr>
        <w:rPr>
          <w:noProof/>
          <w:lang w:val="en-GB"/>
        </w:rPr>
      </w:pPr>
      <w:r w:rsidRPr="00505ADA">
        <w:rPr>
          <w:noProof/>
          <w:lang w:val="en-GB"/>
        </w:rPr>
        <w:fldChar w:fldCharType="end"/>
      </w:r>
      <w:r w:rsidRPr="00505ADA">
        <w:rPr>
          <w:noProof/>
          <w:lang w:val="en-GB"/>
        </w:rPr>
        <w:fldChar w:fldCharType="begin"/>
      </w:r>
      <w:r w:rsidRPr="00505ADA">
        <w:rPr>
          <w:noProof/>
          <w:lang w:val="en-GB"/>
        </w:rPr>
        <w:instrText xml:space="preserve"> TOC \h \z \c "Table" </w:instrText>
      </w:r>
      <w:r w:rsidRPr="00505ADA">
        <w:rPr>
          <w:noProof/>
          <w:lang w:val="en-GB"/>
        </w:rPr>
        <w:fldChar w:fldCharType="separate"/>
      </w:r>
    </w:p>
    <w:p w14:paraId="5CD26633" w14:textId="70D45BF6" w:rsidR="0040116E" w:rsidRPr="00505ADA" w:rsidRDefault="00984423">
      <w:pPr>
        <w:pStyle w:val="TableofFigures"/>
        <w:tabs>
          <w:tab w:val="right" w:leader="dot" w:pos="9350"/>
        </w:tabs>
        <w:rPr>
          <w:rFonts w:asciiTheme="minorHAnsi" w:eastAsiaTheme="minorEastAsia" w:hAnsiTheme="minorHAnsi"/>
          <w:noProof/>
          <w:sz w:val="22"/>
          <w:lang w:val="en-GB"/>
        </w:rPr>
      </w:pPr>
      <w:hyperlink w:anchor="_Toc66211454" w:history="1">
        <w:r w:rsidR="0040116E" w:rsidRPr="00505ADA">
          <w:rPr>
            <w:rStyle w:val="Hyperlink"/>
            <w:noProof/>
            <w:lang w:val="en-GB"/>
          </w:rPr>
          <w:t>Table 1: SWOT Analysis of M&amp;S</w:t>
        </w:r>
        <w:r w:rsidR="0040116E" w:rsidRPr="00505ADA">
          <w:rPr>
            <w:noProof/>
            <w:webHidden/>
            <w:lang w:val="en-GB"/>
          </w:rPr>
          <w:tab/>
        </w:r>
        <w:r w:rsidR="0040116E" w:rsidRPr="00505ADA">
          <w:rPr>
            <w:noProof/>
            <w:webHidden/>
            <w:lang w:val="en-GB"/>
          </w:rPr>
          <w:fldChar w:fldCharType="begin"/>
        </w:r>
        <w:r w:rsidR="0040116E" w:rsidRPr="00505ADA">
          <w:rPr>
            <w:noProof/>
            <w:webHidden/>
            <w:lang w:val="en-GB"/>
          </w:rPr>
          <w:instrText xml:space="preserve"> PAGEREF _Toc66211454 \h </w:instrText>
        </w:r>
        <w:r w:rsidR="0040116E" w:rsidRPr="00505ADA">
          <w:rPr>
            <w:noProof/>
            <w:webHidden/>
            <w:lang w:val="en-GB"/>
          </w:rPr>
        </w:r>
        <w:r w:rsidR="0040116E" w:rsidRPr="00505ADA">
          <w:rPr>
            <w:noProof/>
            <w:webHidden/>
            <w:lang w:val="en-GB"/>
          </w:rPr>
          <w:fldChar w:fldCharType="separate"/>
        </w:r>
        <w:r w:rsidR="0040116E" w:rsidRPr="00505ADA">
          <w:rPr>
            <w:noProof/>
            <w:webHidden/>
            <w:lang w:val="en-GB"/>
          </w:rPr>
          <w:t>7</w:t>
        </w:r>
        <w:r w:rsidR="0040116E" w:rsidRPr="00505ADA">
          <w:rPr>
            <w:noProof/>
            <w:webHidden/>
            <w:lang w:val="en-GB"/>
          </w:rPr>
          <w:fldChar w:fldCharType="end"/>
        </w:r>
      </w:hyperlink>
    </w:p>
    <w:p w14:paraId="708DC843" w14:textId="6DC33DA4" w:rsidR="0040116E" w:rsidRPr="00505ADA" w:rsidRDefault="0040116E" w:rsidP="0040116E">
      <w:pPr>
        <w:rPr>
          <w:noProof/>
          <w:lang w:val="en-GB"/>
        </w:rPr>
      </w:pPr>
      <w:r w:rsidRPr="00505ADA">
        <w:rPr>
          <w:noProof/>
          <w:lang w:val="en-GB"/>
        </w:rPr>
        <w:fldChar w:fldCharType="end"/>
      </w:r>
    </w:p>
    <w:p w14:paraId="76D48754" w14:textId="77777777" w:rsidR="0040116E" w:rsidRPr="00505ADA" w:rsidRDefault="0040116E" w:rsidP="0040116E">
      <w:pPr>
        <w:rPr>
          <w:noProof/>
          <w:lang w:val="en-GB"/>
        </w:rPr>
      </w:pPr>
    </w:p>
    <w:p w14:paraId="4C417672" w14:textId="0669CD1B" w:rsidR="0040116E" w:rsidRPr="00505ADA" w:rsidRDefault="0040116E" w:rsidP="0040116E">
      <w:pPr>
        <w:rPr>
          <w:noProof/>
          <w:lang w:val="en-GB"/>
        </w:rPr>
      </w:pPr>
    </w:p>
    <w:p w14:paraId="23EE488C" w14:textId="0761DE22" w:rsidR="0040116E" w:rsidRPr="00505ADA" w:rsidRDefault="0040116E" w:rsidP="0040116E">
      <w:pPr>
        <w:rPr>
          <w:noProof/>
          <w:lang w:val="en-GB"/>
        </w:rPr>
      </w:pPr>
    </w:p>
    <w:p w14:paraId="50936577" w14:textId="41A85907" w:rsidR="0040116E" w:rsidRPr="00505ADA" w:rsidRDefault="0040116E" w:rsidP="0040116E">
      <w:pPr>
        <w:rPr>
          <w:noProof/>
          <w:lang w:val="en-GB"/>
        </w:rPr>
      </w:pPr>
    </w:p>
    <w:p w14:paraId="726C305D" w14:textId="3B886349" w:rsidR="0040116E" w:rsidRPr="00505ADA" w:rsidRDefault="0040116E" w:rsidP="0040116E">
      <w:pPr>
        <w:rPr>
          <w:noProof/>
          <w:lang w:val="en-GB"/>
        </w:rPr>
      </w:pPr>
    </w:p>
    <w:p w14:paraId="7A55B8F7" w14:textId="45A5C694" w:rsidR="0040116E" w:rsidRPr="00505ADA" w:rsidRDefault="0040116E" w:rsidP="0040116E">
      <w:pPr>
        <w:rPr>
          <w:noProof/>
          <w:lang w:val="en-GB"/>
        </w:rPr>
      </w:pPr>
    </w:p>
    <w:p w14:paraId="03BFF682" w14:textId="76608B6D" w:rsidR="0040116E" w:rsidRPr="00505ADA" w:rsidRDefault="0040116E" w:rsidP="0040116E">
      <w:pPr>
        <w:rPr>
          <w:noProof/>
          <w:lang w:val="en-GB"/>
        </w:rPr>
      </w:pPr>
    </w:p>
    <w:p w14:paraId="70D1C942" w14:textId="3B22E223" w:rsidR="0040116E" w:rsidRPr="00505ADA" w:rsidRDefault="0040116E" w:rsidP="0040116E">
      <w:pPr>
        <w:rPr>
          <w:noProof/>
          <w:lang w:val="en-GB"/>
        </w:rPr>
      </w:pPr>
    </w:p>
    <w:p w14:paraId="444A279D" w14:textId="6BDE9623" w:rsidR="0040116E" w:rsidRPr="00505ADA" w:rsidRDefault="0040116E" w:rsidP="0040116E">
      <w:pPr>
        <w:rPr>
          <w:noProof/>
          <w:lang w:val="en-GB"/>
        </w:rPr>
      </w:pPr>
    </w:p>
    <w:p w14:paraId="5532B054" w14:textId="14A36AD9" w:rsidR="0040116E" w:rsidRPr="00505ADA" w:rsidRDefault="0040116E" w:rsidP="0040116E">
      <w:pPr>
        <w:rPr>
          <w:noProof/>
          <w:lang w:val="en-GB"/>
        </w:rPr>
      </w:pPr>
    </w:p>
    <w:p w14:paraId="5C46C2A0" w14:textId="21A54C05" w:rsidR="0040116E" w:rsidRPr="00505ADA" w:rsidRDefault="0040116E" w:rsidP="0040116E">
      <w:pPr>
        <w:rPr>
          <w:noProof/>
          <w:lang w:val="en-GB"/>
        </w:rPr>
      </w:pPr>
    </w:p>
    <w:p w14:paraId="5D6211C3" w14:textId="16505DA7" w:rsidR="0040116E" w:rsidRPr="00505ADA" w:rsidRDefault="0040116E" w:rsidP="0040116E">
      <w:pPr>
        <w:rPr>
          <w:noProof/>
          <w:lang w:val="en-GB"/>
        </w:rPr>
      </w:pPr>
    </w:p>
    <w:p w14:paraId="24259428" w14:textId="50B176C1" w:rsidR="0040116E" w:rsidRPr="00505ADA" w:rsidRDefault="0040116E" w:rsidP="0040116E">
      <w:pPr>
        <w:rPr>
          <w:noProof/>
          <w:lang w:val="en-GB"/>
        </w:rPr>
      </w:pPr>
    </w:p>
    <w:p w14:paraId="4325BB1B" w14:textId="1987D15A" w:rsidR="0040116E" w:rsidRPr="00505ADA" w:rsidRDefault="0040116E" w:rsidP="0040116E">
      <w:pPr>
        <w:rPr>
          <w:noProof/>
          <w:lang w:val="en-GB"/>
        </w:rPr>
      </w:pPr>
    </w:p>
    <w:p w14:paraId="0A773BAC" w14:textId="1B38DE06" w:rsidR="0040116E" w:rsidRPr="00505ADA" w:rsidRDefault="0040116E" w:rsidP="0040116E">
      <w:pPr>
        <w:rPr>
          <w:noProof/>
          <w:lang w:val="en-GB"/>
        </w:rPr>
      </w:pPr>
    </w:p>
    <w:p w14:paraId="6FAA49EB" w14:textId="72E2AFFC" w:rsidR="0040116E" w:rsidRPr="00505ADA" w:rsidRDefault="0040116E" w:rsidP="0040116E">
      <w:pPr>
        <w:rPr>
          <w:noProof/>
          <w:lang w:val="en-GB"/>
        </w:rPr>
      </w:pPr>
    </w:p>
    <w:p w14:paraId="14C93992" w14:textId="77777777" w:rsidR="00837D4E" w:rsidRPr="00505ADA" w:rsidRDefault="00837D4E" w:rsidP="0040116E">
      <w:pPr>
        <w:rPr>
          <w:noProof/>
          <w:lang w:val="en-GB"/>
        </w:rPr>
        <w:sectPr w:rsidR="00837D4E" w:rsidRPr="00505ADA" w:rsidSect="00837D4E">
          <w:footerReference w:type="default" r:id="rId8"/>
          <w:pgSz w:w="12240" w:h="15840"/>
          <w:pgMar w:top="1440" w:right="1440" w:bottom="1440" w:left="1440" w:header="720" w:footer="720" w:gutter="0"/>
          <w:pgNumType w:fmt="lowerRoman" w:start="1"/>
          <w:cols w:space="720"/>
          <w:docGrid w:linePitch="360"/>
        </w:sectPr>
      </w:pPr>
    </w:p>
    <w:p w14:paraId="64119FAB" w14:textId="7606739A" w:rsidR="00030C5A" w:rsidRPr="00505ADA" w:rsidRDefault="00B702D9" w:rsidP="00B702D9">
      <w:pPr>
        <w:pStyle w:val="Heading1"/>
        <w:rPr>
          <w:noProof/>
          <w:lang w:val="en-GB"/>
        </w:rPr>
      </w:pPr>
      <w:bookmarkStart w:id="0" w:name="_Toc66211491"/>
      <w:r w:rsidRPr="00505ADA">
        <w:rPr>
          <w:noProof/>
          <w:lang w:val="en-GB"/>
        </w:rPr>
        <w:lastRenderedPageBreak/>
        <w:t>Introduction:</w:t>
      </w:r>
      <w:bookmarkEnd w:id="0"/>
    </w:p>
    <w:p w14:paraId="5546456E" w14:textId="70F4ADE7" w:rsidR="00030C5A" w:rsidRPr="00505ADA" w:rsidRDefault="008B145B" w:rsidP="008B145B">
      <w:pPr>
        <w:rPr>
          <w:noProof/>
          <w:lang w:val="en-GB"/>
        </w:rPr>
      </w:pPr>
      <w:r w:rsidRPr="00505ADA">
        <w:rPr>
          <w:noProof/>
          <w:lang w:val="en-GB"/>
        </w:rPr>
        <w:t>The coronavirus that was first identified in Wuhan, China has created havoc all over the world. The contagious virus soon affected the world economy and caused significant losses to different industries and companies and the fashion retail industry is one of them. The purpose of this report is to show the impact of the pandemic and the significant factors that shaped the landscape of the fashion industry. The case study of Marks and Spencer is mainly focused on; however, the examples of other companies have been used to satisfy the requirements of the module. After that, the opportunities and challenges that the pandemic breed and how the major market players like Marks and Spencer, Next Plc, Primark, ASOS, etc. have responded to them have been depicted. Pestle, SWOT, and porter's five forces model have been deployed to conduct and support the analysis. Lastly, the findings are summarised in the conclusion section.</w:t>
      </w:r>
      <w:r w:rsidR="00743949" w:rsidRPr="00505ADA">
        <w:rPr>
          <w:noProof/>
          <w:lang w:val="en-GB"/>
        </w:rPr>
        <w:t xml:space="preserve"> </w:t>
      </w:r>
    </w:p>
    <w:p w14:paraId="71A1BC70" w14:textId="64C71C02" w:rsidR="002E20D4" w:rsidRPr="00505ADA" w:rsidRDefault="00505ADA" w:rsidP="00505ADA">
      <w:pPr>
        <w:spacing w:line="259" w:lineRule="auto"/>
        <w:jc w:val="left"/>
        <w:rPr>
          <w:noProof/>
          <w:lang w:val="en-GB"/>
        </w:rPr>
      </w:pPr>
      <w:r w:rsidRPr="00505ADA">
        <w:rPr>
          <w:noProof/>
          <w:lang w:val="en-GB"/>
        </w:rPr>
        <w:br w:type="page"/>
      </w:r>
    </w:p>
    <w:p w14:paraId="1AA72B44" w14:textId="5495B2C8" w:rsidR="00EF7CE2" w:rsidRPr="00505ADA" w:rsidRDefault="00EF7CE2" w:rsidP="00EF7CE2">
      <w:pPr>
        <w:pStyle w:val="Heading1"/>
        <w:rPr>
          <w:rFonts w:ascii="Times New Roman" w:eastAsia="Times New Roman" w:hAnsi="Times New Roman" w:cs="Times New Roman"/>
          <w:noProof/>
          <w:szCs w:val="24"/>
          <w:lang w:val="en-GB"/>
        </w:rPr>
      </w:pPr>
      <w:bookmarkStart w:id="1" w:name="_Toc66211492"/>
      <w:r w:rsidRPr="00505ADA">
        <w:rPr>
          <w:rFonts w:eastAsia="Times New Roman"/>
          <w:noProof/>
          <w:lang w:val="en-GB"/>
        </w:rPr>
        <w:lastRenderedPageBreak/>
        <w:t>Major Factors affecting the Fashion industry</w:t>
      </w:r>
      <w:r w:rsidR="0040116E" w:rsidRPr="00505ADA">
        <w:rPr>
          <w:rFonts w:eastAsia="Times New Roman"/>
          <w:noProof/>
          <w:lang w:val="en-GB"/>
        </w:rPr>
        <w:t xml:space="preserve"> Due to Covid-19 that Shaped the Fashion Industry</w:t>
      </w:r>
      <w:r w:rsidRPr="00505ADA">
        <w:rPr>
          <w:rFonts w:eastAsia="Times New Roman"/>
          <w:noProof/>
          <w:lang w:val="en-GB"/>
        </w:rPr>
        <w:t>:</w:t>
      </w:r>
      <w:bookmarkEnd w:id="1"/>
    </w:p>
    <w:p w14:paraId="44B81355" w14:textId="23267259" w:rsidR="00EF7CE2" w:rsidRPr="00505ADA" w:rsidRDefault="00EF7CE2" w:rsidP="00EF7CE2">
      <w:pPr>
        <w:rPr>
          <w:noProof/>
          <w:lang w:val="en-GB"/>
        </w:rPr>
      </w:pPr>
      <w:r w:rsidRPr="00505ADA">
        <w:rPr>
          <w:noProof/>
          <w:lang w:val="en-GB"/>
        </w:rPr>
        <w:t>The pandemic has influenced all the industries and the fashion industry is not an exception. However, while some industries like online food delivery services, online grocery delivery industry, etc. have been affected positively, the fashion industry has been impacted adversely</w:t>
      </w:r>
      <w:r w:rsidR="003D1E3F" w:rsidRPr="00505ADA">
        <w:rPr>
          <w:noProof/>
          <w:lang w:val="en-GB"/>
        </w:rPr>
        <w:t xml:space="preserve"> (Chakraborty and Biswas, 2020)</w:t>
      </w:r>
      <w:r w:rsidRPr="00505ADA">
        <w:rPr>
          <w:noProof/>
          <w:lang w:val="en-GB"/>
        </w:rPr>
        <w:t>. The surge in online sales could not offset the sales plunged in the physical stores. One of the reasons is that the pandemic has resulted in job losses, higher unemployment rate, and lower levels of disposable income of the household, which propelled the consumers to reduce the expenditure on products that do not relate to the existence of the consumers</w:t>
      </w:r>
      <w:r w:rsidR="00067E1E" w:rsidRPr="00505ADA">
        <w:rPr>
          <w:noProof/>
          <w:lang w:val="en-GB"/>
        </w:rPr>
        <w:t xml:space="preserve"> (Soni, 2020)</w:t>
      </w:r>
      <w:r w:rsidRPr="00505ADA">
        <w:rPr>
          <w:noProof/>
          <w:lang w:val="en-GB"/>
        </w:rPr>
        <w:t xml:space="preserve">. Besides, the pandemic has affected </w:t>
      </w:r>
      <w:r w:rsidR="00802152" w:rsidRPr="00505ADA">
        <w:rPr>
          <w:noProof/>
          <w:lang w:val="en-GB"/>
        </w:rPr>
        <w:t xml:space="preserve">the </w:t>
      </w:r>
      <w:r w:rsidRPr="00505ADA">
        <w:rPr>
          <w:noProof/>
          <w:lang w:val="en-GB"/>
        </w:rPr>
        <w:t>mental conditions of the consumers, which is why they did not prefer to buy fashion</w:t>
      </w:r>
      <w:r w:rsidR="00802152" w:rsidRPr="00505ADA">
        <w:rPr>
          <w:noProof/>
          <w:lang w:val="en-GB"/>
        </w:rPr>
        <w:t>able</w:t>
      </w:r>
      <w:r w:rsidRPr="00505ADA">
        <w:rPr>
          <w:noProof/>
          <w:lang w:val="en-GB"/>
        </w:rPr>
        <w:t xml:space="preserve"> clothes. The customers were more concerned about the health and safety and hence, in order to avoid the contact of the deadly virus, the customers maintain social distancing, which caused them to avoid going to physical stores.</w:t>
      </w:r>
      <w:r w:rsidRPr="00505ADA">
        <w:rPr>
          <w:rFonts w:ascii="Times New Roman" w:hAnsi="Times New Roman" w:cs="Times New Roman"/>
          <w:noProof/>
          <w:szCs w:val="24"/>
          <w:lang w:val="en-GB"/>
        </w:rPr>
        <w:t xml:space="preserve"> </w:t>
      </w:r>
      <w:r w:rsidRPr="00505ADA">
        <w:rPr>
          <w:noProof/>
          <w:lang w:val="en-GB"/>
        </w:rPr>
        <w:t xml:space="preserve">The Pest analysis will shed light on the major </w:t>
      </w:r>
      <w:r w:rsidR="00802152" w:rsidRPr="00505ADA">
        <w:rPr>
          <w:noProof/>
          <w:lang w:val="en-GB"/>
        </w:rPr>
        <w:t>e</w:t>
      </w:r>
      <w:r w:rsidRPr="00505ADA">
        <w:rPr>
          <w:noProof/>
          <w:lang w:val="en-GB"/>
        </w:rPr>
        <w:t>ffects in depth. </w:t>
      </w:r>
    </w:p>
    <w:p w14:paraId="5F113525" w14:textId="46B31BFF" w:rsidR="0090193F" w:rsidRPr="00505ADA" w:rsidRDefault="0090193F" w:rsidP="00EF7CE2">
      <w:pPr>
        <w:rPr>
          <w:noProof/>
          <w:lang w:val="en-GB"/>
        </w:rPr>
      </w:pPr>
      <w:r w:rsidRPr="00505ADA">
        <w:rPr>
          <w:noProof/>
          <w:lang w:val="en-GB"/>
        </w:rPr>
        <w:drawing>
          <wp:inline distT="0" distB="0" distL="0" distR="0" wp14:anchorId="54F55816" wp14:editId="716EE77A">
            <wp:extent cx="5943600" cy="35699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569970"/>
                    </a:xfrm>
                    <a:prstGeom prst="rect">
                      <a:avLst/>
                    </a:prstGeom>
                  </pic:spPr>
                </pic:pic>
              </a:graphicData>
            </a:graphic>
          </wp:inline>
        </w:drawing>
      </w:r>
    </w:p>
    <w:p w14:paraId="37E35A0E" w14:textId="77777777" w:rsidR="0090193F" w:rsidRPr="00505ADA" w:rsidRDefault="0090193F" w:rsidP="0090193F">
      <w:pPr>
        <w:pStyle w:val="Caption"/>
        <w:rPr>
          <w:noProof/>
          <w:lang w:val="en-GB"/>
        </w:rPr>
      </w:pPr>
      <w:bookmarkStart w:id="2" w:name="_Toc66211447"/>
      <w:r w:rsidRPr="00505ADA">
        <w:rPr>
          <w:noProof/>
          <w:lang w:val="en-GB"/>
        </w:rPr>
        <w:t xml:space="preserve">Figure </w:t>
      </w:r>
      <w:r w:rsidR="00AD61E3" w:rsidRPr="00505ADA">
        <w:rPr>
          <w:noProof/>
          <w:lang w:val="en-GB"/>
        </w:rPr>
        <w:fldChar w:fldCharType="begin"/>
      </w:r>
      <w:r w:rsidR="00AD61E3" w:rsidRPr="00505ADA">
        <w:rPr>
          <w:noProof/>
          <w:lang w:val="en-GB"/>
        </w:rPr>
        <w:instrText xml:space="preserve"> SEQ Figure \* ARABIC </w:instrText>
      </w:r>
      <w:r w:rsidR="00AD61E3" w:rsidRPr="00505ADA">
        <w:rPr>
          <w:noProof/>
          <w:lang w:val="en-GB"/>
        </w:rPr>
        <w:fldChar w:fldCharType="separate"/>
      </w:r>
      <w:r w:rsidRPr="00505ADA">
        <w:rPr>
          <w:noProof/>
          <w:lang w:val="en-GB"/>
        </w:rPr>
        <w:t>1</w:t>
      </w:r>
      <w:r w:rsidR="00AD61E3" w:rsidRPr="00505ADA">
        <w:rPr>
          <w:noProof/>
          <w:lang w:val="en-GB"/>
        </w:rPr>
        <w:fldChar w:fldCharType="end"/>
      </w:r>
      <w:r w:rsidRPr="00505ADA">
        <w:rPr>
          <w:noProof/>
          <w:lang w:val="en-GB"/>
        </w:rPr>
        <w:t>: Pestle Analysis</w:t>
      </w:r>
      <w:bookmarkEnd w:id="2"/>
      <w:r w:rsidRPr="00505ADA">
        <w:rPr>
          <w:noProof/>
          <w:lang w:val="en-GB"/>
        </w:rPr>
        <w:t xml:space="preserve"> </w:t>
      </w:r>
    </w:p>
    <w:p w14:paraId="6045D608" w14:textId="28F68B97" w:rsidR="0090193F" w:rsidRPr="00505ADA" w:rsidRDefault="0090193F" w:rsidP="0090193F">
      <w:pPr>
        <w:pStyle w:val="Caption"/>
        <w:rPr>
          <w:noProof/>
          <w:lang w:val="en-GB"/>
        </w:rPr>
      </w:pPr>
      <w:r w:rsidRPr="00505ADA">
        <w:rPr>
          <w:noProof/>
          <w:lang w:val="en-GB"/>
        </w:rPr>
        <w:lastRenderedPageBreak/>
        <w:t>Source:</w:t>
      </w:r>
      <w:r w:rsidR="00217EBB" w:rsidRPr="00505ADA">
        <w:rPr>
          <w:noProof/>
          <w:lang w:val="en-GB"/>
        </w:rPr>
        <w:t xml:space="preserve"> (Bennett, 2020)</w:t>
      </w:r>
    </w:p>
    <w:p w14:paraId="3B910235" w14:textId="0B9CDC3A" w:rsidR="00EF7CE2" w:rsidRPr="00505ADA" w:rsidRDefault="00EF7CE2" w:rsidP="00EF7CE2">
      <w:pPr>
        <w:pStyle w:val="Heading2"/>
        <w:rPr>
          <w:rFonts w:ascii="Times New Roman" w:eastAsia="Times New Roman" w:hAnsi="Times New Roman" w:cs="Times New Roman"/>
          <w:noProof/>
          <w:szCs w:val="24"/>
          <w:lang w:val="en-GB"/>
        </w:rPr>
      </w:pPr>
      <w:bookmarkStart w:id="3" w:name="_Toc66211493"/>
      <w:r w:rsidRPr="00505ADA">
        <w:rPr>
          <w:noProof/>
          <w:lang w:val="en-GB"/>
        </w:rPr>
        <w:t>Pestle Analysis</w:t>
      </w:r>
      <w:r w:rsidR="0040116E" w:rsidRPr="00505ADA">
        <w:rPr>
          <w:noProof/>
          <w:lang w:val="en-GB"/>
        </w:rPr>
        <w:t>: Impact of the Pandemic</w:t>
      </w:r>
      <w:bookmarkEnd w:id="3"/>
    </w:p>
    <w:p w14:paraId="64CA7B05" w14:textId="1DA735EC" w:rsidR="00EF7CE2" w:rsidRPr="00505ADA" w:rsidRDefault="00EF7CE2" w:rsidP="00EF7CE2">
      <w:pPr>
        <w:pStyle w:val="Heading3"/>
        <w:rPr>
          <w:rFonts w:ascii="Times New Roman" w:eastAsia="Times New Roman" w:hAnsi="Times New Roman" w:cs="Times New Roman"/>
          <w:noProof/>
          <w:lang w:val="en-GB"/>
        </w:rPr>
      </w:pPr>
      <w:bookmarkStart w:id="4" w:name="_Toc66211494"/>
      <w:r w:rsidRPr="00505ADA">
        <w:rPr>
          <w:rFonts w:eastAsia="Times New Roman"/>
          <w:noProof/>
          <w:lang w:val="en-GB"/>
        </w:rPr>
        <w:t xml:space="preserve">Political </w:t>
      </w:r>
      <w:r w:rsidR="0094714E" w:rsidRPr="00505ADA">
        <w:rPr>
          <w:rFonts w:eastAsia="Times New Roman"/>
          <w:noProof/>
          <w:lang w:val="en-GB"/>
        </w:rPr>
        <w:t>and Economic Factors:</w:t>
      </w:r>
      <w:bookmarkEnd w:id="4"/>
    </w:p>
    <w:p w14:paraId="46DE522C" w14:textId="5372ADF8" w:rsidR="00EF7CE2" w:rsidRPr="00505ADA" w:rsidRDefault="00EF7CE2" w:rsidP="00EF7CE2">
      <w:pPr>
        <w:rPr>
          <w:rFonts w:ascii="Times New Roman" w:hAnsi="Times New Roman" w:cs="Times New Roman"/>
          <w:noProof/>
          <w:szCs w:val="24"/>
          <w:lang w:val="en-GB"/>
        </w:rPr>
      </w:pPr>
      <w:r w:rsidRPr="00505ADA">
        <w:rPr>
          <w:noProof/>
          <w:lang w:val="en-GB"/>
        </w:rPr>
        <w:t>The govt of the UK imposed a country-wide lockdown in an attempt to stop the spread of the coronavirus. The other governments also imposed similar lockdowns, which caused the suppliers to stop the production of the products that disrupted the operations of the company</w:t>
      </w:r>
      <w:r w:rsidR="009B4640" w:rsidRPr="00505ADA">
        <w:rPr>
          <w:noProof/>
          <w:lang w:val="en-GB"/>
        </w:rPr>
        <w:t xml:space="preserve"> (Iwona, 2020)</w:t>
      </w:r>
      <w:r w:rsidRPr="00505ADA">
        <w:rPr>
          <w:noProof/>
          <w:lang w:val="en-GB"/>
        </w:rPr>
        <w:t>. Besides, the govt instructed the companies to provide the facility of working from home so that the employees can protect themselves. </w:t>
      </w:r>
    </w:p>
    <w:p w14:paraId="696C07FE" w14:textId="30A5EC45" w:rsidR="009A0544" w:rsidRPr="00505ADA" w:rsidRDefault="00EF7CE2" w:rsidP="00EF7CE2">
      <w:pPr>
        <w:rPr>
          <w:noProof/>
          <w:lang w:val="en-GB"/>
        </w:rPr>
      </w:pPr>
      <w:r w:rsidRPr="00505ADA">
        <w:rPr>
          <w:noProof/>
          <w:lang w:val="en-GB"/>
        </w:rPr>
        <w:t xml:space="preserve">The stagnation in the operations and plummeted sales levels reduced the sales and operating profits significantly. However, the interest rates in the UK </w:t>
      </w:r>
      <w:r w:rsidR="0090193F" w:rsidRPr="00505ADA">
        <w:rPr>
          <w:noProof/>
          <w:lang w:val="en-GB"/>
        </w:rPr>
        <w:t>have</w:t>
      </w:r>
      <w:r w:rsidRPr="00505ADA">
        <w:rPr>
          <w:noProof/>
          <w:lang w:val="en-GB"/>
        </w:rPr>
        <w:t xml:space="preserve"> fallen and </w:t>
      </w:r>
      <w:r w:rsidR="00802152" w:rsidRPr="00505ADA">
        <w:rPr>
          <w:noProof/>
          <w:lang w:val="en-GB"/>
        </w:rPr>
        <w:t>are</w:t>
      </w:r>
      <w:r w:rsidRPr="00505ADA">
        <w:rPr>
          <w:noProof/>
          <w:lang w:val="en-GB"/>
        </w:rPr>
        <w:t xml:space="preserve"> expected to remain low, which offers the company an opportunity to reduce its cost of capital</w:t>
      </w:r>
      <w:r w:rsidR="005E537C" w:rsidRPr="00505ADA">
        <w:rPr>
          <w:noProof/>
          <w:lang w:val="en-GB"/>
        </w:rPr>
        <w:t xml:space="preserve"> (Bennett, 2020)</w:t>
      </w:r>
      <w:r w:rsidRPr="00505ADA">
        <w:rPr>
          <w:noProof/>
          <w:lang w:val="en-GB"/>
        </w:rPr>
        <w:t xml:space="preserve">. The volatility in the exchange rates has increased as uncertainty revolving </w:t>
      </w:r>
      <w:r w:rsidR="00802152" w:rsidRPr="00505ADA">
        <w:rPr>
          <w:noProof/>
          <w:lang w:val="en-GB"/>
        </w:rPr>
        <w:t xml:space="preserve">around </w:t>
      </w:r>
      <w:r w:rsidRPr="00505ADA">
        <w:rPr>
          <w:noProof/>
          <w:lang w:val="en-GB"/>
        </w:rPr>
        <w:t>the impact of the virus rose higher, which is affecting the industry, procurement</w:t>
      </w:r>
      <w:r w:rsidR="00802152" w:rsidRPr="00505ADA">
        <w:rPr>
          <w:noProof/>
          <w:lang w:val="en-GB"/>
        </w:rPr>
        <w:t>,</w:t>
      </w:r>
      <w:r w:rsidRPr="00505ADA">
        <w:rPr>
          <w:noProof/>
          <w:lang w:val="en-GB"/>
        </w:rPr>
        <w:t xml:space="preserve"> and sales of which are quite sensitive to exchange rates. </w:t>
      </w:r>
    </w:p>
    <w:p w14:paraId="469BB0A2" w14:textId="3D241991" w:rsidR="00EF7CE2" w:rsidRPr="00505ADA" w:rsidRDefault="00EF7CE2" w:rsidP="00EF7CE2">
      <w:pPr>
        <w:pStyle w:val="Heading3"/>
        <w:rPr>
          <w:rFonts w:ascii="Times New Roman" w:eastAsia="Times New Roman" w:hAnsi="Times New Roman" w:cs="Times New Roman"/>
          <w:noProof/>
          <w:lang w:val="en-GB"/>
        </w:rPr>
      </w:pPr>
      <w:bookmarkStart w:id="5" w:name="_Toc66211495"/>
      <w:r w:rsidRPr="00505ADA">
        <w:rPr>
          <w:rFonts w:eastAsia="Times New Roman"/>
          <w:noProof/>
          <w:lang w:val="en-GB"/>
        </w:rPr>
        <w:t xml:space="preserve">Social </w:t>
      </w:r>
      <w:r w:rsidR="009F0C7C" w:rsidRPr="00505ADA">
        <w:rPr>
          <w:rFonts w:eastAsia="Times New Roman"/>
          <w:noProof/>
          <w:lang w:val="en-GB"/>
        </w:rPr>
        <w:t>and</w:t>
      </w:r>
      <w:r w:rsidR="009A0544" w:rsidRPr="00505ADA">
        <w:rPr>
          <w:rFonts w:eastAsia="Times New Roman"/>
          <w:noProof/>
          <w:lang w:val="en-GB"/>
        </w:rPr>
        <w:t xml:space="preserve"> </w:t>
      </w:r>
      <w:r w:rsidR="009F0C7C" w:rsidRPr="00505ADA">
        <w:rPr>
          <w:rFonts w:eastAsia="Times New Roman"/>
          <w:noProof/>
          <w:lang w:val="en-GB"/>
        </w:rPr>
        <w:t>Technological Factors:</w:t>
      </w:r>
      <w:bookmarkEnd w:id="5"/>
    </w:p>
    <w:p w14:paraId="5DD40FB7" w14:textId="68883F96" w:rsidR="00EF7CE2" w:rsidRPr="00505ADA" w:rsidRDefault="00EF7CE2" w:rsidP="00EF7CE2">
      <w:pPr>
        <w:rPr>
          <w:rFonts w:ascii="Times New Roman" w:hAnsi="Times New Roman" w:cs="Times New Roman"/>
          <w:noProof/>
          <w:szCs w:val="24"/>
          <w:lang w:val="en-GB"/>
        </w:rPr>
      </w:pPr>
      <w:r w:rsidRPr="00505ADA">
        <w:rPr>
          <w:noProof/>
          <w:lang w:val="en-GB"/>
        </w:rPr>
        <w:t xml:space="preserve">Different studies have found that the psychosocial impact of the pandemic is quite pervasive and some of the customers believe that the situation will never get back to normal, which </w:t>
      </w:r>
      <w:r w:rsidR="002E20D4" w:rsidRPr="00505ADA">
        <w:rPr>
          <w:noProof/>
          <w:lang w:val="en-GB"/>
        </w:rPr>
        <w:t>instilled</w:t>
      </w:r>
      <w:r w:rsidRPr="00505ADA">
        <w:rPr>
          <w:noProof/>
          <w:lang w:val="en-GB"/>
        </w:rPr>
        <w:t xml:space="preserve"> pessimism in the market</w:t>
      </w:r>
      <w:r w:rsidR="00067E1E" w:rsidRPr="00505ADA">
        <w:rPr>
          <w:noProof/>
          <w:lang w:val="en-GB"/>
        </w:rPr>
        <w:t xml:space="preserve"> (Soni, 2020)</w:t>
      </w:r>
      <w:r w:rsidRPr="00505ADA">
        <w:rPr>
          <w:noProof/>
          <w:lang w:val="en-GB"/>
        </w:rPr>
        <w:t xml:space="preserve">. The fear of getting infected by the virus has caused the customers to stay at home. Besides, the job losses have raised the tendency of saving money for rainy days rather than buying fashionable clothes. Besides, people had to spend more on healthcare, which reduced their budget for fashion shopping that </w:t>
      </w:r>
      <w:r w:rsidR="002E20D4" w:rsidRPr="00505ADA">
        <w:rPr>
          <w:noProof/>
          <w:lang w:val="en-GB"/>
        </w:rPr>
        <w:t>also</w:t>
      </w:r>
      <w:r w:rsidRPr="00505ADA">
        <w:rPr>
          <w:noProof/>
          <w:lang w:val="en-GB"/>
        </w:rPr>
        <w:t xml:space="preserve"> affected the industry in a</w:t>
      </w:r>
      <w:r w:rsidR="009A0544" w:rsidRPr="00505ADA">
        <w:rPr>
          <w:noProof/>
          <w:lang w:val="en-GB"/>
        </w:rPr>
        <w:t>n</w:t>
      </w:r>
      <w:r w:rsidRPr="00505ADA">
        <w:rPr>
          <w:noProof/>
          <w:lang w:val="en-GB"/>
        </w:rPr>
        <w:t xml:space="preserve"> adverse manner. </w:t>
      </w:r>
    </w:p>
    <w:p w14:paraId="6123F444" w14:textId="4DFC3A7A" w:rsidR="00EF7CE2" w:rsidRPr="00505ADA" w:rsidRDefault="00EF7CE2" w:rsidP="00EF7CE2">
      <w:pPr>
        <w:rPr>
          <w:noProof/>
          <w:lang w:val="en-GB"/>
        </w:rPr>
      </w:pPr>
      <w:r w:rsidRPr="00505ADA">
        <w:rPr>
          <w:noProof/>
          <w:lang w:val="en-GB"/>
        </w:rPr>
        <w:t xml:space="preserve">The pandemic has driven the companies to embrace the technology whether it is related to provide employees </w:t>
      </w:r>
      <w:r w:rsidR="00505ADA" w:rsidRPr="00505ADA">
        <w:rPr>
          <w:noProof/>
          <w:lang w:val="en-GB"/>
        </w:rPr>
        <w:t xml:space="preserve">with </w:t>
      </w:r>
      <w:r w:rsidRPr="00505ADA">
        <w:rPr>
          <w:noProof/>
          <w:lang w:val="en-GB"/>
        </w:rPr>
        <w:t>the infrastructure to work from home or delivering products to homes</w:t>
      </w:r>
      <w:r w:rsidR="00D4106B" w:rsidRPr="00505ADA">
        <w:rPr>
          <w:noProof/>
          <w:lang w:val="en-GB"/>
        </w:rPr>
        <w:t xml:space="preserve"> (Iwona, 2020)</w:t>
      </w:r>
      <w:r w:rsidRPr="00505ADA">
        <w:rPr>
          <w:noProof/>
          <w:lang w:val="en-GB"/>
        </w:rPr>
        <w:t xml:space="preserve">. The companies in the industry </w:t>
      </w:r>
      <w:r w:rsidR="00CB43D4" w:rsidRPr="00505ADA">
        <w:rPr>
          <w:noProof/>
          <w:lang w:val="en-GB"/>
        </w:rPr>
        <w:t>have</w:t>
      </w:r>
      <w:r w:rsidRPr="00505ADA">
        <w:rPr>
          <w:noProof/>
          <w:lang w:val="en-GB"/>
        </w:rPr>
        <w:t xml:space="preserve"> strengthened their online presence to serve the customers well. The companies also considered </w:t>
      </w:r>
      <w:r w:rsidR="00802152" w:rsidRPr="00505ADA">
        <w:rPr>
          <w:noProof/>
          <w:lang w:val="en-GB"/>
        </w:rPr>
        <w:t>augmenting</w:t>
      </w:r>
      <w:r w:rsidRPr="00505ADA">
        <w:rPr>
          <w:noProof/>
          <w:lang w:val="en-GB"/>
        </w:rPr>
        <w:t xml:space="preserve"> </w:t>
      </w:r>
      <w:r w:rsidR="00802152" w:rsidRPr="00505ADA">
        <w:rPr>
          <w:noProof/>
          <w:lang w:val="en-GB"/>
        </w:rPr>
        <w:t>their</w:t>
      </w:r>
      <w:r w:rsidRPr="00505ADA">
        <w:rPr>
          <w:noProof/>
          <w:lang w:val="en-GB"/>
        </w:rPr>
        <w:t xml:space="preserve"> app with the help of virtual reality that will allow the customers to put on the products virtually. This would also reduce the chances of product returns. </w:t>
      </w:r>
    </w:p>
    <w:p w14:paraId="668A9878" w14:textId="3CD350D5" w:rsidR="002E20D4" w:rsidRPr="00505ADA" w:rsidRDefault="002E20D4" w:rsidP="002E20D4">
      <w:pPr>
        <w:pStyle w:val="Heading3"/>
        <w:rPr>
          <w:noProof/>
          <w:lang w:val="en-GB"/>
        </w:rPr>
      </w:pPr>
      <w:bookmarkStart w:id="6" w:name="_Toc66211496"/>
      <w:r w:rsidRPr="00505ADA">
        <w:rPr>
          <w:noProof/>
          <w:lang w:val="en-GB"/>
        </w:rPr>
        <w:lastRenderedPageBreak/>
        <w:t>Legal and Environmental Factors:</w:t>
      </w:r>
      <w:bookmarkEnd w:id="6"/>
    </w:p>
    <w:p w14:paraId="11D0BFB7" w14:textId="7BDF33A8" w:rsidR="009C23BD" w:rsidRPr="00505ADA" w:rsidRDefault="009C23BD" w:rsidP="009C23BD">
      <w:pPr>
        <w:rPr>
          <w:noProof/>
          <w:lang w:val="en-GB"/>
        </w:rPr>
      </w:pPr>
      <w:r w:rsidRPr="00505ADA">
        <w:rPr>
          <w:noProof/>
          <w:lang w:val="en-GB"/>
        </w:rPr>
        <w:t>The pandemic has also affected the legal and environmental factors that shape the fashion industry. The rise of hacking, e-commerce fraud, DDoS attack, etc. has driven the authority to pressurize the companies to strengthen their data security</w:t>
      </w:r>
      <w:r w:rsidR="007944D4" w:rsidRPr="00505ADA">
        <w:rPr>
          <w:noProof/>
          <w:lang w:val="en-GB"/>
        </w:rPr>
        <w:t xml:space="preserve"> (Allison and Prentice, 2018)</w:t>
      </w:r>
      <w:r w:rsidRPr="00505ADA">
        <w:rPr>
          <w:noProof/>
          <w:lang w:val="en-GB"/>
        </w:rPr>
        <w:t>. As customers went online more than ever, the threat of their being exposed to unscrupulous hackers increased</w:t>
      </w:r>
      <w:r w:rsidR="00802152" w:rsidRPr="00505ADA">
        <w:rPr>
          <w:noProof/>
          <w:lang w:val="en-GB"/>
        </w:rPr>
        <w:t>,</w:t>
      </w:r>
      <w:r w:rsidRPr="00505ADA">
        <w:rPr>
          <w:noProof/>
          <w:lang w:val="en-GB"/>
        </w:rPr>
        <w:t xml:space="preserve"> and hence, the companies that use the personal and banking data of the consumer while transacting with them needed to become more agile in securing the secrecy of their data.</w:t>
      </w:r>
    </w:p>
    <w:p w14:paraId="2422333A" w14:textId="605C441E" w:rsidR="009C23BD" w:rsidRPr="00505ADA" w:rsidRDefault="009C23BD" w:rsidP="009C23BD">
      <w:pPr>
        <w:rPr>
          <w:noProof/>
          <w:lang w:val="en-GB"/>
        </w:rPr>
      </w:pPr>
      <w:r w:rsidRPr="00505ADA">
        <w:rPr>
          <w:noProof/>
          <w:lang w:val="en-GB"/>
        </w:rPr>
        <w:t>The environmental up</w:t>
      </w:r>
      <w:r w:rsidR="00505ADA" w:rsidRPr="00505ADA">
        <w:rPr>
          <w:noProof/>
          <w:lang w:val="en-GB"/>
        </w:rPr>
        <w:t>-</w:t>
      </w:r>
      <w:r w:rsidRPr="00505ADA">
        <w:rPr>
          <w:noProof/>
          <w:lang w:val="en-GB"/>
        </w:rPr>
        <w:t xml:space="preserve">gradation during the lockdown periods caused the stakeholders </w:t>
      </w:r>
      <w:r w:rsidR="00802152" w:rsidRPr="00505ADA">
        <w:rPr>
          <w:noProof/>
          <w:lang w:val="en-GB"/>
        </w:rPr>
        <w:t xml:space="preserve">to </w:t>
      </w:r>
      <w:r w:rsidRPr="00505ADA">
        <w:rPr>
          <w:noProof/>
          <w:lang w:val="en-GB"/>
        </w:rPr>
        <w:t>raise their concerns about the pollution that industrial production is responsible for</w:t>
      </w:r>
      <w:r w:rsidR="00067E1E" w:rsidRPr="00505ADA">
        <w:rPr>
          <w:noProof/>
          <w:lang w:val="en-GB"/>
        </w:rPr>
        <w:t xml:space="preserve"> (Soni, 2020)</w:t>
      </w:r>
      <w:r w:rsidRPr="00505ADA">
        <w:rPr>
          <w:noProof/>
          <w:lang w:val="en-GB"/>
        </w:rPr>
        <w:t xml:space="preserve">. Hence, the fashion industries are being forced to redesign their supply-chain processes to reduce the carbon footprint and behave more responsibly towards society and the environment. </w:t>
      </w:r>
    </w:p>
    <w:p w14:paraId="020D9225" w14:textId="36AA6B6B" w:rsidR="009C23BD" w:rsidRPr="00505ADA" w:rsidRDefault="009C23BD" w:rsidP="009C23BD">
      <w:pPr>
        <w:rPr>
          <w:noProof/>
          <w:lang w:val="en-GB"/>
        </w:rPr>
      </w:pPr>
    </w:p>
    <w:p w14:paraId="42E7B9B1" w14:textId="4ECBA2A0" w:rsidR="000629E0" w:rsidRPr="00505ADA" w:rsidRDefault="000629E0" w:rsidP="009C23BD">
      <w:pPr>
        <w:rPr>
          <w:noProof/>
          <w:lang w:val="en-GB"/>
        </w:rPr>
      </w:pPr>
    </w:p>
    <w:p w14:paraId="752AC078" w14:textId="0426AE76" w:rsidR="000629E0" w:rsidRPr="00505ADA" w:rsidRDefault="000629E0" w:rsidP="009C23BD">
      <w:pPr>
        <w:rPr>
          <w:noProof/>
          <w:lang w:val="en-GB"/>
        </w:rPr>
      </w:pPr>
    </w:p>
    <w:p w14:paraId="5AFFA9E0" w14:textId="1D24DB61" w:rsidR="000629E0" w:rsidRPr="00505ADA" w:rsidRDefault="000629E0" w:rsidP="009C23BD">
      <w:pPr>
        <w:rPr>
          <w:noProof/>
          <w:lang w:val="en-GB"/>
        </w:rPr>
      </w:pPr>
    </w:p>
    <w:p w14:paraId="2A00EC62" w14:textId="007944C5" w:rsidR="000629E0" w:rsidRPr="00505ADA" w:rsidRDefault="000629E0" w:rsidP="009C23BD">
      <w:pPr>
        <w:rPr>
          <w:noProof/>
          <w:lang w:val="en-GB"/>
        </w:rPr>
      </w:pPr>
    </w:p>
    <w:p w14:paraId="474FF2E3" w14:textId="6125C694" w:rsidR="000629E0" w:rsidRPr="00505ADA" w:rsidRDefault="000629E0" w:rsidP="009C23BD">
      <w:pPr>
        <w:rPr>
          <w:noProof/>
          <w:lang w:val="en-GB"/>
        </w:rPr>
      </w:pPr>
    </w:p>
    <w:p w14:paraId="01401873" w14:textId="12F6B0D9" w:rsidR="000629E0" w:rsidRPr="00505ADA" w:rsidRDefault="000629E0" w:rsidP="009C23BD">
      <w:pPr>
        <w:rPr>
          <w:noProof/>
          <w:lang w:val="en-GB"/>
        </w:rPr>
      </w:pPr>
    </w:p>
    <w:p w14:paraId="1CEB29BC" w14:textId="04ACD96B" w:rsidR="000629E0" w:rsidRPr="00505ADA" w:rsidRDefault="000629E0" w:rsidP="009C23BD">
      <w:pPr>
        <w:rPr>
          <w:noProof/>
          <w:lang w:val="en-GB"/>
        </w:rPr>
      </w:pPr>
    </w:p>
    <w:p w14:paraId="761D9DF8" w14:textId="69422F36" w:rsidR="000629E0" w:rsidRPr="00505ADA" w:rsidRDefault="000629E0" w:rsidP="009C23BD">
      <w:pPr>
        <w:rPr>
          <w:noProof/>
          <w:lang w:val="en-GB"/>
        </w:rPr>
      </w:pPr>
    </w:p>
    <w:p w14:paraId="2B1A1372" w14:textId="2268B450" w:rsidR="000629E0" w:rsidRPr="00505ADA" w:rsidRDefault="000629E0" w:rsidP="009C23BD">
      <w:pPr>
        <w:rPr>
          <w:noProof/>
          <w:lang w:val="en-GB"/>
        </w:rPr>
      </w:pPr>
    </w:p>
    <w:p w14:paraId="25DA27DF" w14:textId="3D386270" w:rsidR="000629E0" w:rsidRPr="00505ADA" w:rsidRDefault="000629E0" w:rsidP="009C23BD">
      <w:pPr>
        <w:rPr>
          <w:noProof/>
          <w:lang w:val="en-GB"/>
        </w:rPr>
      </w:pPr>
    </w:p>
    <w:p w14:paraId="37254704" w14:textId="2C22469C" w:rsidR="000629E0" w:rsidRPr="00505ADA" w:rsidRDefault="000629E0" w:rsidP="009C23BD">
      <w:pPr>
        <w:rPr>
          <w:noProof/>
          <w:lang w:val="en-GB"/>
        </w:rPr>
      </w:pPr>
    </w:p>
    <w:p w14:paraId="39FBA690" w14:textId="77777777" w:rsidR="000629E0" w:rsidRPr="00505ADA" w:rsidRDefault="000629E0" w:rsidP="009C23BD">
      <w:pPr>
        <w:rPr>
          <w:noProof/>
          <w:lang w:val="en-GB"/>
        </w:rPr>
      </w:pPr>
    </w:p>
    <w:p w14:paraId="3B5EC46C" w14:textId="55C9998F" w:rsidR="00EF7CE2" w:rsidRPr="00505ADA" w:rsidRDefault="00EF7CE2" w:rsidP="00CB43D4">
      <w:pPr>
        <w:pStyle w:val="Heading2"/>
        <w:rPr>
          <w:rFonts w:eastAsia="Times New Roman"/>
          <w:noProof/>
          <w:lang w:val="en-GB"/>
        </w:rPr>
      </w:pPr>
      <w:bookmarkStart w:id="7" w:name="_Toc66211497"/>
      <w:r w:rsidRPr="00505ADA">
        <w:rPr>
          <w:rFonts w:eastAsia="Times New Roman"/>
          <w:noProof/>
          <w:lang w:val="en-GB"/>
        </w:rPr>
        <w:lastRenderedPageBreak/>
        <w:t>Porters Five Forces: </w:t>
      </w:r>
      <w:r w:rsidR="0040116E" w:rsidRPr="00505ADA">
        <w:rPr>
          <w:rFonts w:eastAsia="Times New Roman"/>
          <w:noProof/>
          <w:lang w:val="en-GB"/>
        </w:rPr>
        <w:t>Impact on the Micro Factors</w:t>
      </w:r>
      <w:bookmarkEnd w:id="7"/>
    </w:p>
    <w:p w14:paraId="43C4C4C8" w14:textId="6ED968AB" w:rsidR="00C556A5" w:rsidRPr="00505ADA" w:rsidRDefault="001E4DE7" w:rsidP="00C556A5">
      <w:pPr>
        <w:rPr>
          <w:noProof/>
          <w:lang w:val="en-GB"/>
        </w:rPr>
      </w:pPr>
      <w:r w:rsidRPr="00505ADA">
        <w:rPr>
          <w:noProof/>
          <w:lang w:val="en-GB"/>
        </w:rPr>
        <w:t>The microenvironment of a company includes its customers, suppliers, competitors, etc.</w:t>
      </w:r>
      <w:r w:rsidR="00B16E20" w:rsidRPr="00505ADA">
        <w:rPr>
          <w:noProof/>
          <w:lang w:val="en-GB"/>
        </w:rPr>
        <w:t xml:space="preserve"> (Lynch, 2018).</w:t>
      </w:r>
      <w:r w:rsidRPr="00505ADA">
        <w:rPr>
          <w:noProof/>
          <w:lang w:val="en-GB"/>
        </w:rPr>
        <w:t xml:space="preserve"> </w:t>
      </w:r>
      <w:r w:rsidR="00C556A5" w:rsidRPr="00505ADA">
        <w:rPr>
          <w:noProof/>
          <w:lang w:val="en-GB"/>
        </w:rPr>
        <w:t>Porter’s five forces model has been used to show the impact of the pandemic on the microenvironment of the company.</w:t>
      </w:r>
    </w:p>
    <w:p w14:paraId="42CFD223" w14:textId="59AB889F" w:rsidR="00C556A5" w:rsidRPr="00505ADA" w:rsidRDefault="00C556A5" w:rsidP="00C556A5">
      <w:pPr>
        <w:rPr>
          <w:noProof/>
          <w:lang w:val="en-GB"/>
        </w:rPr>
      </w:pPr>
      <w:r w:rsidRPr="00505ADA">
        <w:rPr>
          <w:noProof/>
          <w:lang w:val="en-GB"/>
        </w:rPr>
        <w:drawing>
          <wp:inline distT="0" distB="0" distL="0" distR="0" wp14:anchorId="24A52736" wp14:editId="6EDE0839">
            <wp:extent cx="5600700" cy="41338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00700" cy="4133850"/>
                    </a:xfrm>
                    <a:prstGeom prst="rect">
                      <a:avLst/>
                    </a:prstGeom>
                  </pic:spPr>
                </pic:pic>
              </a:graphicData>
            </a:graphic>
          </wp:inline>
        </w:drawing>
      </w:r>
    </w:p>
    <w:bookmarkStart w:id="8" w:name="_Toc66211448"/>
    <w:p w14:paraId="6F1DEFC8" w14:textId="63C3E54D" w:rsidR="00C556A5" w:rsidRPr="00505ADA" w:rsidRDefault="00C556A5" w:rsidP="00C556A5">
      <w:pPr>
        <w:pStyle w:val="Caption"/>
        <w:rPr>
          <w:noProof/>
          <w:lang w:val="en-GB"/>
        </w:rPr>
      </w:pPr>
      <w:r w:rsidRPr="00505ADA">
        <w:rPr>
          <w:noProof/>
          <w:lang w:val="en-GB"/>
        </w:rPr>
        <mc:AlternateContent>
          <mc:Choice Requires="wps">
            <w:drawing>
              <wp:anchor distT="0" distB="0" distL="114300" distR="114300" simplePos="0" relativeHeight="251659264" behindDoc="0" locked="0" layoutInCell="1" allowOverlap="1" wp14:anchorId="1A6EB962" wp14:editId="44F0A97F">
                <wp:simplePos x="0" y="0"/>
                <wp:positionH relativeFrom="column">
                  <wp:posOffset>2409825</wp:posOffset>
                </wp:positionH>
                <wp:positionV relativeFrom="paragraph">
                  <wp:posOffset>4039870</wp:posOffset>
                </wp:positionV>
                <wp:extent cx="1266825" cy="11430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1266825" cy="1143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F505722" id="Rectangle 2" o:spid="_x0000_s1026" style="position:absolute;margin-left:189.75pt;margin-top:318.1pt;width:99.75pt;height:9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" fillcolor="white [3212]" strokecolor="white [3212]" strokeweight="1pt"/>
            </w:pict>
          </mc:Fallback>
        </mc:AlternateContent>
      </w:r>
      <w:r w:rsidRPr="00505ADA">
        <w:rPr>
          <w:noProof/>
          <w:lang w:val="en-GB"/>
        </w:rPr>
        <mc:AlternateContent>
          <mc:Choice Requires="wps">
            <w:drawing>
              <wp:anchor distT="0" distB="0" distL="114300" distR="114300" simplePos="0" relativeHeight="251661312" behindDoc="0" locked="0" layoutInCell="1" allowOverlap="1" wp14:anchorId="40D82050" wp14:editId="2350D46A">
                <wp:simplePos x="0" y="0"/>
                <wp:positionH relativeFrom="column">
                  <wp:posOffset>-47625</wp:posOffset>
                </wp:positionH>
                <wp:positionV relativeFrom="paragraph">
                  <wp:posOffset>3906520</wp:posOffset>
                </wp:positionV>
                <wp:extent cx="923925" cy="247650"/>
                <wp:effectExtent l="0" t="0" r="28575" b="19050"/>
                <wp:wrapNone/>
                <wp:docPr id="3" name="Rectangle 3"/>
                <wp:cNvGraphicFramePr/>
                <a:graphic xmlns:a="http://schemas.openxmlformats.org/drawingml/2006/main">
                  <a:graphicData uri="http://schemas.microsoft.com/office/word/2010/wordprocessingShape">
                    <wps:wsp>
                      <wps:cNvSpPr/>
                      <wps:spPr>
                        <a:xfrm>
                          <a:off x="0" y="0"/>
                          <a:ext cx="923925" cy="24765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AF2AAF" id="Rectangle 3" o:spid="_x0000_s1026" style="position:absolute;margin-left:-3.75pt;margin-top:307.6pt;width:72.75pt;height:1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" fillcolor="white [3212]" strokecolor="white [3212]" strokeweight="1pt"/>
            </w:pict>
          </mc:Fallback>
        </mc:AlternateContent>
      </w:r>
      <w:r w:rsidRPr="00505ADA">
        <w:rPr>
          <w:noProof/>
          <w:lang w:val="en-GB"/>
        </w:rPr>
        <w:t xml:space="preserve">Figure </w:t>
      </w:r>
      <w:r w:rsidR="00AD61E3" w:rsidRPr="00505ADA">
        <w:rPr>
          <w:noProof/>
          <w:lang w:val="en-GB"/>
        </w:rPr>
        <w:fldChar w:fldCharType="begin"/>
      </w:r>
      <w:r w:rsidR="00AD61E3" w:rsidRPr="00505ADA">
        <w:rPr>
          <w:noProof/>
          <w:lang w:val="en-GB"/>
        </w:rPr>
        <w:instrText xml:space="preserve"> SEQ Figure \* ARABIC </w:instrText>
      </w:r>
      <w:r w:rsidR="00AD61E3" w:rsidRPr="00505ADA">
        <w:rPr>
          <w:noProof/>
          <w:lang w:val="en-GB"/>
        </w:rPr>
        <w:fldChar w:fldCharType="separate"/>
      </w:r>
      <w:r w:rsidR="0090193F" w:rsidRPr="00505ADA">
        <w:rPr>
          <w:noProof/>
          <w:lang w:val="en-GB"/>
        </w:rPr>
        <w:t>2</w:t>
      </w:r>
      <w:r w:rsidR="00AD61E3" w:rsidRPr="00505ADA">
        <w:rPr>
          <w:noProof/>
          <w:lang w:val="en-GB"/>
        </w:rPr>
        <w:fldChar w:fldCharType="end"/>
      </w:r>
      <w:r w:rsidRPr="00505ADA">
        <w:rPr>
          <w:noProof/>
          <w:lang w:val="en-GB"/>
        </w:rPr>
        <w:t>: Porter’s five forces model</w:t>
      </w:r>
      <w:bookmarkEnd w:id="8"/>
    </w:p>
    <w:p w14:paraId="4F1F25E2" w14:textId="461B1C12" w:rsidR="00D34CC0" w:rsidRPr="00505ADA" w:rsidRDefault="00D34CC0" w:rsidP="00D34CC0">
      <w:pPr>
        <w:pStyle w:val="Caption"/>
        <w:rPr>
          <w:noProof/>
          <w:lang w:val="en-GB"/>
        </w:rPr>
      </w:pPr>
      <w:r w:rsidRPr="00505ADA">
        <w:rPr>
          <w:noProof/>
          <w:lang w:val="en-GB"/>
        </w:rPr>
        <w:t xml:space="preserve">Source: </w:t>
      </w:r>
      <w:r w:rsidR="009B4640" w:rsidRPr="00505ADA">
        <w:rPr>
          <w:noProof/>
          <w:lang w:val="en-GB"/>
        </w:rPr>
        <w:t>(Önören, Arar, and Yurdakul, 2017)</w:t>
      </w:r>
    </w:p>
    <w:p w14:paraId="3DA23668" w14:textId="77777777" w:rsidR="00EF7CE2" w:rsidRPr="00505ADA" w:rsidRDefault="00EF7CE2" w:rsidP="00CB43D4">
      <w:pPr>
        <w:pStyle w:val="Heading3"/>
        <w:rPr>
          <w:rFonts w:ascii="Times New Roman" w:eastAsia="Times New Roman" w:hAnsi="Times New Roman" w:cs="Times New Roman"/>
          <w:noProof/>
          <w:lang w:val="en-GB"/>
        </w:rPr>
      </w:pPr>
      <w:bookmarkStart w:id="9" w:name="_Toc66211498"/>
      <w:r w:rsidRPr="00505ADA">
        <w:rPr>
          <w:rFonts w:eastAsia="Times New Roman"/>
          <w:noProof/>
          <w:lang w:val="en-GB"/>
        </w:rPr>
        <w:t>Bargaining power of Customers:</w:t>
      </w:r>
      <w:bookmarkEnd w:id="9"/>
    </w:p>
    <w:p w14:paraId="130DFF16" w14:textId="21EBBBE0" w:rsidR="00EF7CE2" w:rsidRPr="00505ADA" w:rsidRDefault="00EF7CE2" w:rsidP="00EF7CE2">
      <w:pPr>
        <w:rPr>
          <w:rFonts w:ascii="Times New Roman" w:hAnsi="Times New Roman" w:cs="Times New Roman"/>
          <w:noProof/>
          <w:szCs w:val="24"/>
          <w:lang w:val="en-GB"/>
        </w:rPr>
      </w:pPr>
      <w:r w:rsidRPr="00505ADA">
        <w:rPr>
          <w:noProof/>
          <w:lang w:val="en-GB"/>
        </w:rPr>
        <w:t xml:space="preserve">During </w:t>
      </w:r>
      <w:r w:rsidR="00CB43D4" w:rsidRPr="00505ADA">
        <w:rPr>
          <w:noProof/>
          <w:lang w:val="en-GB"/>
        </w:rPr>
        <w:t>the</w:t>
      </w:r>
      <w:r w:rsidRPr="00505ADA">
        <w:rPr>
          <w:noProof/>
          <w:lang w:val="en-GB"/>
        </w:rPr>
        <w:t xml:space="preserve"> pandemic, the customers' bargaining power got </w:t>
      </w:r>
      <w:r w:rsidR="00CB43D4" w:rsidRPr="00505ADA">
        <w:rPr>
          <w:noProof/>
          <w:lang w:val="en-GB"/>
        </w:rPr>
        <w:t>strengthened</w:t>
      </w:r>
      <w:r w:rsidRPr="00505ADA">
        <w:rPr>
          <w:noProof/>
          <w:lang w:val="en-GB"/>
        </w:rPr>
        <w:t xml:space="preserve"> because they were exposed to a wide variety of online vendors include emerging private label brands ha</w:t>
      </w:r>
      <w:r w:rsidR="00802152" w:rsidRPr="00505ADA">
        <w:rPr>
          <w:noProof/>
          <w:lang w:val="en-GB"/>
        </w:rPr>
        <w:t>ve</w:t>
      </w:r>
      <w:r w:rsidRPr="00505ADA">
        <w:rPr>
          <w:noProof/>
          <w:lang w:val="en-GB"/>
        </w:rPr>
        <w:t xml:space="preserve"> widen</w:t>
      </w:r>
      <w:r w:rsidR="00802152" w:rsidRPr="00505ADA">
        <w:rPr>
          <w:noProof/>
          <w:lang w:val="en-GB"/>
        </w:rPr>
        <w:t>ed</w:t>
      </w:r>
      <w:r w:rsidRPr="00505ADA">
        <w:rPr>
          <w:noProof/>
          <w:lang w:val="en-GB"/>
        </w:rPr>
        <w:t xml:space="preserve"> the options for the customers</w:t>
      </w:r>
      <w:r w:rsidR="00FA7F4C" w:rsidRPr="00505ADA">
        <w:rPr>
          <w:noProof/>
          <w:lang w:val="en-GB"/>
        </w:rPr>
        <w:t xml:space="preserve"> (Cokins, 2020)</w:t>
      </w:r>
      <w:r w:rsidRPr="00505ADA">
        <w:rPr>
          <w:noProof/>
          <w:lang w:val="en-GB"/>
        </w:rPr>
        <w:t>, which reduced the switching cost and thus ramped up their power to push prices. </w:t>
      </w:r>
    </w:p>
    <w:p w14:paraId="1AFFB786" w14:textId="77777777" w:rsidR="00EF7CE2" w:rsidRPr="00505ADA" w:rsidRDefault="00EF7CE2" w:rsidP="00CB43D4">
      <w:pPr>
        <w:pStyle w:val="Heading3"/>
        <w:rPr>
          <w:rFonts w:ascii="Times New Roman" w:eastAsia="Times New Roman" w:hAnsi="Times New Roman" w:cs="Times New Roman"/>
          <w:noProof/>
          <w:lang w:val="en-GB"/>
        </w:rPr>
      </w:pPr>
      <w:bookmarkStart w:id="10" w:name="_Toc66211499"/>
      <w:r w:rsidRPr="00505ADA">
        <w:rPr>
          <w:rFonts w:eastAsia="Times New Roman"/>
          <w:noProof/>
          <w:lang w:val="en-GB"/>
        </w:rPr>
        <w:lastRenderedPageBreak/>
        <w:t>Suppliers Bargaining power:</w:t>
      </w:r>
      <w:bookmarkEnd w:id="10"/>
      <w:r w:rsidRPr="00505ADA">
        <w:rPr>
          <w:rFonts w:eastAsia="Times New Roman"/>
          <w:noProof/>
          <w:lang w:val="en-GB"/>
        </w:rPr>
        <w:t> </w:t>
      </w:r>
    </w:p>
    <w:p w14:paraId="0DBC2025" w14:textId="0AF94734" w:rsidR="000D142F" w:rsidRPr="00505ADA" w:rsidRDefault="00EF7CE2" w:rsidP="00EF7CE2">
      <w:pPr>
        <w:rPr>
          <w:noProof/>
          <w:lang w:val="en-GB"/>
        </w:rPr>
      </w:pPr>
      <w:r w:rsidRPr="00505ADA">
        <w:rPr>
          <w:noProof/>
          <w:lang w:val="en-GB"/>
        </w:rPr>
        <w:t>As the governments of all the countries imposed strict lockdowns, the overall garment production went down compared to the demand level</w:t>
      </w:r>
      <w:r w:rsidR="007F40A2" w:rsidRPr="00505ADA">
        <w:rPr>
          <w:noProof/>
          <w:lang w:val="en-GB"/>
        </w:rPr>
        <w:t xml:space="preserve"> (Iwona, 2020)</w:t>
      </w:r>
      <w:r w:rsidRPr="00505ADA">
        <w:rPr>
          <w:noProof/>
          <w:lang w:val="en-GB"/>
        </w:rPr>
        <w:t>, which increased the power of the supplier to haggle higher prices for the products they supply. </w:t>
      </w:r>
    </w:p>
    <w:p w14:paraId="5E4FF05E" w14:textId="4355EFFC" w:rsidR="00EF7CE2" w:rsidRPr="00505ADA" w:rsidRDefault="00EF7CE2" w:rsidP="000D142F">
      <w:pPr>
        <w:pStyle w:val="Heading3"/>
        <w:rPr>
          <w:rFonts w:ascii="Times New Roman" w:eastAsia="Times New Roman" w:hAnsi="Times New Roman" w:cs="Times New Roman"/>
          <w:noProof/>
          <w:lang w:val="en-GB"/>
        </w:rPr>
      </w:pPr>
      <w:bookmarkStart w:id="11" w:name="_Toc66211500"/>
      <w:r w:rsidRPr="00505ADA">
        <w:rPr>
          <w:rFonts w:eastAsia="Times New Roman"/>
          <w:noProof/>
          <w:lang w:val="en-GB"/>
        </w:rPr>
        <w:t>T</w:t>
      </w:r>
      <w:r w:rsidR="00802152" w:rsidRPr="00505ADA">
        <w:rPr>
          <w:rFonts w:eastAsia="Times New Roman"/>
          <w:noProof/>
          <w:lang w:val="en-GB"/>
        </w:rPr>
        <w:t>he T</w:t>
      </w:r>
      <w:r w:rsidRPr="00505ADA">
        <w:rPr>
          <w:rFonts w:eastAsia="Times New Roman"/>
          <w:noProof/>
          <w:lang w:val="en-GB"/>
        </w:rPr>
        <w:t>hreat of Substitution:</w:t>
      </w:r>
      <w:bookmarkEnd w:id="11"/>
    </w:p>
    <w:p w14:paraId="3BC530EC" w14:textId="0266F310" w:rsidR="00EF7CE2" w:rsidRPr="00505ADA" w:rsidRDefault="00EF7CE2" w:rsidP="00EF7CE2">
      <w:pPr>
        <w:rPr>
          <w:rFonts w:ascii="Times New Roman" w:hAnsi="Times New Roman" w:cs="Times New Roman"/>
          <w:noProof/>
          <w:szCs w:val="24"/>
          <w:lang w:val="en-GB"/>
        </w:rPr>
      </w:pPr>
      <w:r w:rsidRPr="00505ADA">
        <w:rPr>
          <w:noProof/>
          <w:lang w:val="en-GB"/>
        </w:rPr>
        <w:t xml:space="preserve">The industry’s exposure to this threat varied between the different segments of the markets. For example, </w:t>
      </w:r>
      <w:r w:rsidR="00802152" w:rsidRPr="00505ADA">
        <w:rPr>
          <w:noProof/>
          <w:lang w:val="en-GB"/>
        </w:rPr>
        <w:t xml:space="preserve">in </w:t>
      </w:r>
      <w:r w:rsidRPr="00505ADA">
        <w:rPr>
          <w:noProof/>
          <w:lang w:val="en-GB"/>
        </w:rPr>
        <w:t>the high</w:t>
      </w:r>
      <w:r w:rsidR="00802152" w:rsidRPr="00505ADA">
        <w:rPr>
          <w:noProof/>
          <w:lang w:val="en-GB"/>
        </w:rPr>
        <w:t>-</w:t>
      </w:r>
      <w:r w:rsidRPr="00505ADA">
        <w:rPr>
          <w:noProof/>
          <w:lang w:val="en-GB"/>
        </w:rPr>
        <w:t xml:space="preserve">end segment, where companies like M&amp;S operates, the threat of substitution increased because the customers preferred affordable products </w:t>
      </w:r>
      <w:r w:rsidR="00802152" w:rsidRPr="00505ADA">
        <w:rPr>
          <w:noProof/>
          <w:lang w:val="en-GB"/>
        </w:rPr>
        <w:t>over</w:t>
      </w:r>
      <w:r w:rsidRPr="00505ADA">
        <w:rPr>
          <w:noProof/>
          <w:lang w:val="en-GB"/>
        </w:rPr>
        <w:t xml:space="preserve"> expensive products</w:t>
      </w:r>
      <w:r w:rsidR="004C36C4" w:rsidRPr="00505ADA">
        <w:rPr>
          <w:noProof/>
          <w:lang w:val="en-GB"/>
        </w:rPr>
        <w:t xml:space="preserve"> (Chakraborty and Biswas, 2020)</w:t>
      </w:r>
      <w:r w:rsidRPr="00505ADA">
        <w:rPr>
          <w:noProof/>
          <w:lang w:val="en-GB"/>
        </w:rPr>
        <w:t>. However, in the segment in which companies like Primark conducts business, the threat of substitution remained the same. </w:t>
      </w:r>
    </w:p>
    <w:p w14:paraId="16F2A15B" w14:textId="4287568C" w:rsidR="00EF7CE2" w:rsidRPr="00505ADA" w:rsidRDefault="00EF7CE2" w:rsidP="000D142F">
      <w:pPr>
        <w:pStyle w:val="Heading3"/>
        <w:rPr>
          <w:rFonts w:ascii="Times New Roman" w:eastAsia="Times New Roman" w:hAnsi="Times New Roman" w:cs="Times New Roman"/>
          <w:noProof/>
          <w:lang w:val="en-GB"/>
        </w:rPr>
      </w:pPr>
      <w:bookmarkStart w:id="12" w:name="_Toc66211501"/>
      <w:r w:rsidRPr="00505ADA">
        <w:rPr>
          <w:rFonts w:eastAsia="Times New Roman"/>
          <w:noProof/>
          <w:lang w:val="en-GB"/>
        </w:rPr>
        <w:t>T</w:t>
      </w:r>
      <w:r w:rsidR="00802152" w:rsidRPr="00505ADA">
        <w:rPr>
          <w:rFonts w:eastAsia="Times New Roman"/>
          <w:noProof/>
          <w:lang w:val="en-GB"/>
        </w:rPr>
        <w:t>he t</w:t>
      </w:r>
      <w:r w:rsidRPr="00505ADA">
        <w:rPr>
          <w:rFonts w:eastAsia="Times New Roman"/>
          <w:noProof/>
          <w:lang w:val="en-GB"/>
        </w:rPr>
        <w:t>hreat of new entrant:</w:t>
      </w:r>
      <w:bookmarkEnd w:id="12"/>
    </w:p>
    <w:p w14:paraId="7524EECE" w14:textId="5D10195E" w:rsidR="00EF7CE2" w:rsidRPr="00505ADA" w:rsidRDefault="00EF7CE2" w:rsidP="00EF7CE2">
      <w:pPr>
        <w:rPr>
          <w:rFonts w:ascii="Times New Roman" w:hAnsi="Times New Roman" w:cs="Times New Roman"/>
          <w:noProof/>
          <w:szCs w:val="24"/>
          <w:lang w:val="en-GB"/>
        </w:rPr>
      </w:pPr>
      <w:r w:rsidRPr="00505ADA">
        <w:rPr>
          <w:noProof/>
          <w:lang w:val="en-GB"/>
        </w:rPr>
        <w:t>The customers went online more often due to the pandemic because going out could jeopardise their lives</w:t>
      </w:r>
      <w:r w:rsidR="007F40A2" w:rsidRPr="00505ADA">
        <w:rPr>
          <w:noProof/>
          <w:lang w:val="en-GB"/>
        </w:rPr>
        <w:t xml:space="preserve"> (Soni, 2020)</w:t>
      </w:r>
      <w:r w:rsidRPr="00505ADA">
        <w:rPr>
          <w:noProof/>
          <w:lang w:val="en-GB"/>
        </w:rPr>
        <w:t xml:space="preserve">. This lowered the barriers to entry because newcomers require </w:t>
      </w:r>
      <w:r w:rsidR="00802152" w:rsidRPr="00505ADA">
        <w:rPr>
          <w:noProof/>
          <w:lang w:val="en-GB"/>
        </w:rPr>
        <w:t xml:space="preserve">a </w:t>
      </w:r>
      <w:r w:rsidRPr="00505ADA">
        <w:rPr>
          <w:noProof/>
          <w:lang w:val="en-GB"/>
        </w:rPr>
        <w:t>little amount to open an online business. </w:t>
      </w:r>
    </w:p>
    <w:p w14:paraId="24EA515E" w14:textId="77777777" w:rsidR="00EF7CE2" w:rsidRPr="00505ADA" w:rsidRDefault="00EF7CE2" w:rsidP="000D142F">
      <w:pPr>
        <w:pStyle w:val="Heading3"/>
        <w:rPr>
          <w:rFonts w:ascii="Times New Roman" w:eastAsia="Times New Roman" w:hAnsi="Times New Roman" w:cs="Times New Roman"/>
          <w:noProof/>
          <w:lang w:val="en-GB"/>
        </w:rPr>
      </w:pPr>
      <w:bookmarkStart w:id="13" w:name="_Toc66211502"/>
      <w:r w:rsidRPr="00505ADA">
        <w:rPr>
          <w:rFonts w:eastAsia="Times New Roman"/>
          <w:noProof/>
          <w:lang w:val="en-GB"/>
        </w:rPr>
        <w:t>Competition:</w:t>
      </w:r>
      <w:bookmarkEnd w:id="13"/>
    </w:p>
    <w:p w14:paraId="4C4058CB" w14:textId="11BBAAFC" w:rsidR="00EF7CE2" w:rsidRPr="00505ADA" w:rsidRDefault="009E7294" w:rsidP="00EF7CE2">
      <w:pPr>
        <w:rPr>
          <w:rFonts w:ascii="Times New Roman" w:hAnsi="Times New Roman" w:cs="Times New Roman"/>
          <w:noProof/>
          <w:szCs w:val="24"/>
          <w:lang w:val="en-GB"/>
        </w:rPr>
      </w:pPr>
      <w:r w:rsidRPr="00505ADA">
        <w:rPr>
          <w:noProof/>
          <w:lang w:val="en-GB"/>
        </w:rPr>
        <w:t>As the demand fell, the fashion companies pushed each other to redirect the customer traffic to their websites, which intensified the competition a lot. Though the production and operations were stopped, certain costs like warehouse rent, depreciation</w:t>
      </w:r>
      <w:r w:rsidR="00802152" w:rsidRPr="00505ADA">
        <w:rPr>
          <w:noProof/>
          <w:lang w:val="en-GB"/>
        </w:rPr>
        <w:t>,</w:t>
      </w:r>
      <w:r w:rsidRPr="00505ADA">
        <w:rPr>
          <w:noProof/>
          <w:lang w:val="en-GB"/>
        </w:rPr>
        <w:t xml:space="preserve"> and other fixed put </w:t>
      </w:r>
      <w:r w:rsidR="00802152" w:rsidRPr="00505ADA">
        <w:rPr>
          <w:noProof/>
          <w:lang w:val="en-GB"/>
        </w:rPr>
        <w:t xml:space="preserve">a </w:t>
      </w:r>
      <w:r w:rsidRPr="00505ADA">
        <w:rPr>
          <w:noProof/>
          <w:lang w:val="en-GB"/>
        </w:rPr>
        <w:t>financial burden on the companies and when the lockdowns were lifted, the companies compete harder to improve their financial conditions</w:t>
      </w:r>
      <w:r w:rsidR="00814986" w:rsidRPr="00505ADA">
        <w:rPr>
          <w:noProof/>
          <w:lang w:val="en-GB"/>
        </w:rPr>
        <w:t xml:space="preserve"> (Lynch, 2018)</w:t>
      </w:r>
      <w:r w:rsidRPr="00505ADA">
        <w:rPr>
          <w:noProof/>
          <w:lang w:val="en-GB"/>
        </w:rPr>
        <w:t xml:space="preserve">. </w:t>
      </w:r>
      <w:r w:rsidR="00EF7CE2" w:rsidRPr="00505ADA">
        <w:rPr>
          <w:noProof/>
          <w:lang w:val="en-GB"/>
        </w:rPr>
        <w:t>Besides, many employees who lost their jobs due to the pandemic opted to start doing online fashion retailing shops to support their families, which intensified the competition.</w:t>
      </w:r>
    </w:p>
    <w:p w14:paraId="5B9B2ED3" w14:textId="5F63E257" w:rsidR="00EF7CE2" w:rsidRPr="00505ADA" w:rsidRDefault="00EF7CE2" w:rsidP="00EF7CE2">
      <w:pPr>
        <w:rPr>
          <w:rFonts w:ascii="Times New Roman" w:hAnsi="Times New Roman" w:cs="Times New Roman"/>
          <w:noProof/>
          <w:szCs w:val="24"/>
          <w:lang w:val="en-GB"/>
        </w:rPr>
      </w:pPr>
    </w:p>
    <w:p w14:paraId="15EF0F0E" w14:textId="0F2151B3" w:rsidR="0047427C" w:rsidRPr="00505ADA" w:rsidRDefault="0047427C" w:rsidP="00EF7CE2">
      <w:pPr>
        <w:rPr>
          <w:rFonts w:ascii="Times New Roman" w:hAnsi="Times New Roman" w:cs="Times New Roman"/>
          <w:noProof/>
          <w:szCs w:val="24"/>
          <w:lang w:val="en-GB"/>
        </w:rPr>
      </w:pPr>
    </w:p>
    <w:p w14:paraId="0C47E9B1" w14:textId="3DDCDE7A" w:rsidR="0047427C" w:rsidRPr="00505ADA" w:rsidRDefault="0047427C" w:rsidP="00EF7CE2">
      <w:pPr>
        <w:rPr>
          <w:rFonts w:ascii="Times New Roman" w:hAnsi="Times New Roman" w:cs="Times New Roman"/>
          <w:noProof/>
          <w:szCs w:val="24"/>
          <w:lang w:val="en-GB"/>
        </w:rPr>
      </w:pPr>
    </w:p>
    <w:p w14:paraId="5D4FCA7B" w14:textId="5917BA8E" w:rsidR="0047427C" w:rsidRPr="00505ADA" w:rsidRDefault="0047427C" w:rsidP="00EF7CE2">
      <w:pPr>
        <w:rPr>
          <w:rFonts w:ascii="Times New Roman" w:hAnsi="Times New Roman" w:cs="Times New Roman"/>
          <w:noProof/>
          <w:szCs w:val="24"/>
          <w:lang w:val="en-GB"/>
        </w:rPr>
      </w:pPr>
    </w:p>
    <w:p w14:paraId="27194BB0" w14:textId="77777777" w:rsidR="0047427C" w:rsidRPr="00505ADA" w:rsidRDefault="0047427C" w:rsidP="00EF7CE2">
      <w:pPr>
        <w:rPr>
          <w:rFonts w:ascii="Times New Roman" w:hAnsi="Times New Roman" w:cs="Times New Roman"/>
          <w:noProof/>
          <w:szCs w:val="24"/>
          <w:lang w:val="en-GB"/>
        </w:rPr>
      </w:pPr>
    </w:p>
    <w:p w14:paraId="6B602EA4" w14:textId="029248AB" w:rsidR="00EF7CE2" w:rsidRPr="00505ADA" w:rsidRDefault="00EF7CE2" w:rsidP="000D142F">
      <w:pPr>
        <w:pStyle w:val="Heading1"/>
        <w:rPr>
          <w:rFonts w:ascii="Times New Roman" w:eastAsia="Times New Roman" w:hAnsi="Times New Roman" w:cs="Times New Roman"/>
          <w:noProof/>
          <w:szCs w:val="24"/>
          <w:lang w:val="en-GB"/>
        </w:rPr>
      </w:pPr>
      <w:bookmarkStart w:id="14" w:name="_Toc66211503"/>
      <w:r w:rsidRPr="00505ADA">
        <w:rPr>
          <w:rFonts w:eastAsia="Times New Roman"/>
          <w:noProof/>
          <w:lang w:val="en-GB"/>
        </w:rPr>
        <w:lastRenderedPageBreak/>
        <w:t>Opportunities and Challenges:</w:t>
      </w:r>
      <w:r w:rsidR="0040116E" w:rsidRPr="00505ADA">
        <w:rPr>
          <w:rFonts w:eastAsia="Times New Roman"/>
          <w:noProof/>
          <w:lang w:val="en-GB"/>
        </w:rPr>
        <w:t xml:space="preserve"> Response of the Key Market Players</w:t>
      </w:r>
      <w:bookmarkEnd w:id="14"/>
    </w:p>
    <w:p w14:paraId="63EA292F" w14:textId="07D46854" w:rsidR="00EF7CE2" w:rsidRPr="00505ADA" w:rsidRDefault="00EF7CE2" w:rsidP="00EF7CE2">
      <w:pPr>
        <w:rPr>
          <w:noProof/>
          <w:lang w:val="en-GB"/>
        </w:rPr>
      </w:pPr>
      <w:r w:rsidRPr="00505ADA">
        <w:rPr>
          <w:noProof/>
          <w:lang w:val="en-GB"/>
        </w:rPr>
        <w:t>In order to identify the opportunities and challenges, the SWOT analysis will be deployed, where how the company adapted to the opportunities and challenges to other companies will also be discussed.</w:t>
      </w:r>
      <w:r w:rsidR="00676A7A" w:rsidRPr="00505ADA">
        <w:rPr>
          <w:noProof/>
          <w:lang w:val="en-GB"/>
        </w:rPr>
        <w:t xml:space="preserve"> The response of Marks and Spencer to opportunities and threats compared to the key market players ha</w:t>
      </w:r>
      <w:r w:rsidR="00802152" w:rsidRPr="00505ADA">
        <w:rPr>
          <w:noProof/>
          <w:lang w:val="en-GB"/>
        </w:rPr>
        <w:t>s</w:t>
      </w:r>
      <w:r w:rsidR="00676A7A" w:rsidRPr="00505ADA">
        <w:rPr>
          <w:noProof/>
          <w:lang w:val="en-GB"/>
        </w:rPr>
        <w:t xml:space="preserve"> been shown in the SWOT analysis. </w:t>
      </w:r>
      <w:r w:rsidR="002B5727" w:rsidRPr="00505ADA">
        <w:rPr>
          <w:noProof/>
          <w:lang w:val="en-GB"/>
        </w:rPr>
        <w:t>Also,</w:t>
      </w:r>
      <w:r w:rsidR="00676A7A" w:rsidRPr="00505ADA">
        <w:rPr>
          <w:noProof/>
          <w:lang w:val="en-GB"/>
        </w:rPr>
        <w:t xml:space="preserve"> the impact of the pandemic on the strengths and weaknesses ha</w:t>
      </w:r>
      <w:r w:rsidR="00802152" w:rsidRPr="00505ADA">
        <w:rPr>
          <w:noProof/>
          <w:lang w:val="en-GB"/>
        </w:rPr>
        <w:t>s</w:t>
      </w:r>
      <w:r w:rsidR="00676A7A" w:rsidRPr="00505ADA">
        <w:rPr>
          <w:noProof/>
          <w:lang w:val="en-GB"/>
        </w:rPr>
        <w:t xml:space="preserve"> been depicted.</w:t>
      </w:r>
    </w:p>
    <w:p w14:paraId="78609F96" w14:textId="1C08D388" w:rsidR="000D142F" w:rsidRPr="00505ADA" w:rsidRDefault="000D142F" w:rsidP="000D142F">
      <w:pPr>
        <w:pStyle w:val="Heading2"/>
        <w:rPr>
          <w:noProof/>
          <w:lang w:val="en-GB"/>
        </w:rPr>
      </w:pPr>
      <w:bookmarkStart w:id="15" w:name="_Toc66211504"/>
      <w:r w:rsidRPr="00505ADA">
        <w:rPr>
          <w:noProof/>
          <w:lang w:val="en-GB"/>
        </w:rPr>
        <w:t>SWOT Analysis</w:t>
      </w:r>
      <w:r w:rsidR="00496A6A" w:rsidRPr="00505ADA">
        <w:rPr>
          <w:noProof/>
          <w:lang w:val="en-GB"/>
        </w:rPr>
        <w:t xml:space="preserve"> of Marks and Spencer</w:t>
      </w:r>
      <w:bookmarkEnd w:id="15"/>
    </w:p>
    <w:tbl>
      <w:tblPr>
        <w:tblStyle w:val="TableGrid"/>
        <w:tblW w:w="0" w:type="auto"/>
        <w:tblLook w:val="04A0" w:firstRow="1" w:lastRow="0" w:firstColumn="1" w:lastColumn="0" w:noHBand="0" w:noVBand="1"/>
      </w:tblPr>
      <w:tblGrid>
        <w:gridCol w:w="2337"/>
        <w:gridCol w:w="2337"/>
        <w:gridCol w:w="2338"/>
        <w:gridCol w:w="2338"/>
      </w:tblGrid>
      <w:tr w:rsidR="003D65DD" w:rsidRPr="00505ADA" w14:paraId="374F0947" w14:textId="77777777" w:rsidTr="003D65DD">
        <w:tc>
          <w:tcPr>
            <w:tcW w:w="2337" w:type="dxa"/>
          </w:tcPr>
          <w:p w14:paraId="1C8FE479" w14:textId="7A747AE1" w:rsidR="003D65DD" w:rsidRPr="00505ADA" w:rsidRDefault="003D65DD" w:rsidP="00505ADA">
            <w:pPr>
              <w:jc w:val="center"/>
              <w:rPr>
                <w:b/>
                <w:bCs/>
                <w:noProof/>
              </w:rPr>
            </w:pPr>
            <w:r w:rsidRPr="00505ADA">
              <w:rPr>
                <w:b/>
                <w:bCs/>
                <w:noProof/>
              </w:rPr>
              <w:t>Opportunities</w:t>
            </w:r>
          </w:p>
        </w:tc>
        <w:tc>
          <w:tcPr>
            <w:tcW w:w="2337" w:type="dxa"/>
          </w:tcPr>
          <w:p w14:paraId="573CB1C0" w14:textId="365F84CA" w:rsidR="003D65DD" w:rsidRPr="00505ADA" w:rsidRDefault="003D65DD" w:rsidP="00505ADA">
            <w:pPr>
              <w:jc w:val="center"/>
              <w:rPr>
                <w:b/>
                <w:bCs/>
                <w:noProof/>
              </w:rPr>
            </w:pPr>
            <w:r w:rsidRPr="00505ADA">
              <w:rPr>
                <w:b/>
                <w:bCs/>
                <w:noProof/>
              </w:rPr>
              <w:t>Challenges</w:t>
            </w:r>
          </w:p>
        </w:tc>
        <w:tc>
          <w:tcPr>
            <w:tcW w:w="2338" w:type="dxa"/>
          </w:tcPr>
          <w:p w14:paraId="4E7BEAA4" w14:textId="18796603" w:rsidR="003D65DD" w:rsidRPr="00505ADA" w:rsidRDefault="003D65DD" w:rsidP="00505ADA">
            <w:pPr>
              <w:jc w:val="center"/>
              <w:rPr>
                <w:b/>
                <w:bCs/>
                <w:noProof/>
              </w:rPr>
            </w:pPr>
            <w:r w:rsidRPr="00505ADA">
              <w:rPr>
                <w:b/>
                <w:bCs/>
                <w:noProof/>
              </w:rPr>
              <w:t>Strengths</w:t>
            </w:r>
          </w:p>
        </w:tc>
        <w:tc>
          <w:tcPr>
            <w:tcW w:w="2338" w:type="dxa"/>
          </w:tcPr>
          <w:p w14:paraId="02E571E5" w14:textId="458A5FC1" w:rsidR="003D65DD" w:rsidRPr="00505ADA" w:rsidRDefault="003D65DD" w:rsidP="00505ADA">
            <w:pPr>
              <w:jc w:val="center"/>
              <w:rPr>
                <w:b/>
                <w:bCs/>
                <w:noProof/>
              </w:rPr>
            </w:pPr>
            <w:r w:rsidRPr="00505ADA">
              <w:rPr>
                <w:b/>
                <w:bCs/>
                <w:noProof/>
              </w:rPr>
              <w:t>Weaknesses</w:t>
            </w:r>
          </w:p>
        </w:tc>
      </w:tr>
      <w:tr w:rsidR="003D65DD" w:rsidRPr="00505ADA" w14:paraId="5789CD0A" w14:textId="77777777" w:rsidTr="003D65DD">
        <w:tc>
          <w:tcPr>
            <w:tcW w:w="2337" w:type="dxa"/>
          </w:tcPr>
          <w:p w14:paraId="579AD4F3" w14:textId="77777777" w:rsidR="003D65DD" w:rsidRPr="00505ADA" w:rsidRDefault="003D65DD" w:rsidP="003D65DD">
            <w:pPr>
              <w:jc w:val="left"/>
              <w:rPr>
                <w:noProof/>
              </w:rPr>
            </w:pPr>
            <w:r w:rsidRPr="00505ADA">
              <w:rPr>
                <w:noProof/>
              </w:rPr>
              <w:t>1. Strengthening the online presence</w:t>
            </w:r>
          </w:p>
          <w:p w14:paraId="230AE500" w14:textId="77777777" w:rsidR="003D65DD" w:rsidRPr="00505ADA" w:rsidRDefault="003D65DD" w:rsidP="003D65DD">
            <w:pPr>
              <w:jc w:val="left"/>
              <w:rPr>
                <w:noProof/>
              </w:rPr>
            </w:pPr>
            <w:r w:rsidRPr="00505ADA">
              <w:rPr>
                <w:noProof/>
              </w:rPr>
              <w:t>2. Lower interest rate</w:t>
            </w:r>
          </w:p>
          <w:p w14:paraId="6E23AD47" w14:textId="724EFEC7" w:rsidR="003D65DD" w:rsidRPr="00505ADA" w:rsidRDefault="003D65DD" w:rsidP="003D65DD">
            <w:pPr>
              <w:jc w:val="left"/>
              <w:rPr>
                <w:noProof/>
              </w:rPr>
            </w:pPr>
            <w:r w:rsidRPr="00505ADA">
              <w:rPr>
                <w:noProof/>
              </w:rPr>
              <w:t>3. Investment in Augmented/Virtual reality</w:t>
            </w:r>
          </w:p>
        </w:tc>
        <w:tc>
          <w:tcPr>
            <w:tcW w:w="2337" w:type="dxa"/>
          </w:tcPr>
          <w:p w14:paraId="66A686B1" w14:textId="77777777" w:rsidR="003D65DD" w:rsidRPr="00505ADA" w:rsidRDefault="003D65DD" w:rsidP="003D65DD">
            <w:pPr>
              <w:jc w:val="left"/>
              <w:rPr>
                <w:noProof/>
              </w:rPr>
            </w:pPr>
            <w:r w:rsidRPr="00505ADA">
              <w:rPr>
                <w:noProof/>
              </w:rPr>
              <w:t>1. lower average disposable income</w:t>
            </w:r>
          </w:p>
          <w:p w14:paraId="3FE003A1" w14:textId="77777777" w:rsidR="003D65DD" w:rsidRPr="00505ADA" w:rsidRDefault="003D65DD" w:rsidP="003D65DD">
            <w:pPr>
              <w:jc w:val="left"/>
              <w:rPr>
                <w:noProof/>
              </w:rPr>
            </w:pPr>
            <w:r w:rsidRPr="00505ADA">
              <w:rPr>
                <w:noProof/>
              </w:rPr>
              <w:t>2. Implementing the concept of circular economy</w:t>
            </w:r>
          </w:p>
          <w:p w14:paraId="75E9B356" w14:textId="77777777" w:rsidR="003D65DD" w:rsidRPr="00505ADA" w:rsidRDefault="003D65DD" w:rsidP="003D65DD">
            <w:pPr>
              <w:jc w:val="left"/>
              <w:rPr>
                <w:noProof/>
              </w:rPr>
            </w:pPr>
            <w:r w:rsidRPr="00505ADA">
              <w:rPr>
                <w:noProof/>
              </w:rPr>
              <w:t>3. Managing the expectations of all its stakeholders</w:t>
            </w:r>
          </w:p>
          <w:p w14:paraId="69BB6E62" w14:textId="723B090E" w:rsidR="003D65DD" w:rsidRPr="00505ADA" w:rsidRDefault="003D65DD" w:rsidP="003D65DD">
            <w:pPr>
              <w:jc w:val="left"/>
              <w:rPr>
                <w:noProof/>
              </w:rPr>
            </w:pPr>
            <w:r w:rsidRPr="00505ADA">
              <w:rPr>
                <w:noProof/>
              </w:rPr>
              <w:t>4. Managing the atmosphere of the workplace</w:t>
            </w:r>
          </w:p>
        </w:tc>
        <w:tc>
          <w:tcPr>
            <w:tcW w:w="2338" w:type="dxa"/>
          </w:tcPr>
          <w:p w14:paraId="36E3C9A2" w14:textId="77777777" w:rsidR="003D65DD" w:rsidRPr="00505ADA" w:rsidRDefault="00D07A25" w:rsidP="003D65DD">
            <w:pPr>
              <w:rPr>
                <w:noProof/>
              </w:rPr>
            </w:pPr>
            <w:r w:rsidRPr="00505ADA">
              <w:rPr>
                <w:noProof/>
              </w:rPr>
              <w:t>1. Financial position</w:t>
            </w:r>
          </w:p>
          <w:p w14:paraId="4B9112B2" w14:textId="2E40D266" w:rsidR="00D07A25" w:rsidRPr="00505ADA" w:rsidRDefault="00D07A25" w:rsidP="003D65DD">
            <w:pPr>
              <w:rPr>
                <w:noProof/>
              </w:rPr>
            </w:pPr>
            <w:r w:rsidRPr="00505ADA">
              <w:rPr>
                <w:noProof/>
              </w:rPr>
              <w:t xml:space="preserve">2. </w:t>
            </w:r>
            <w:r w:rsidR="00802152" w:rsidRPr="00505ADA">
              <w:rPr>
                <w:noProof/>
              </w:rPr>
              <w:t xml:space="preserve">a </w:t>
            </w:r>
            <w:r w:rsidRPr="00505ADA">
              <w:rPr>
                <w:noProof/>
              </w:rPr>
              <w:t xml:space="preserve">Large number of stores </w:t>
            </w:r>
          </w:p>
          <w:p w14:paraId="2D84ED96" w14:textId="77777777" w:rsidR="00D07A25" w:rsidRPr="00505ADA" w:rsidRDefault="00D07A25" w:rsidP="003D65DD">
            <w:pPr>
              <w:rPr>
                <w:noProof/>
              </w:rPr>
            </w:pPr>
            <w:r w:rsidRPr="00505ADA">
              <w:rPr>
                <w:noProof/>
              </w:rPr>
              <w:t>3. Brand value</w:t>
            </w:r>
          </w:p>
          <w:p w14:paraId="56868D87" w14:textId="5A0A94C4" w:rsidR="00D07A25" w:rsidRPr="00505ADA" w:rsidRDefault="00D07A25" w:rsidP="00D07A25">
            <w:pPr>
              <w:jc w:val="left"/>
              <w:rPr>
                <w:noProof/>
              </w:rPr>
            </w:pPr>
            <w:r w:rsidRPr="00505ADA">
              <w:rPr>
                <w:noProof/>
              </w:rPr>
              <w:t xml:space="preserve">4. </w:t>
            </w:r>
            <w:r w:rsidR="00505ADA" w:rsidRPr="00505ADA">
              <w:rPr>
                <w:noProof/>
              </w:rPr>
              <w:t>W</w:t>
            </w:r>
            <w:r w:rsidRPr="00505ADA">
              <w:rPr>
                <w:noProof/>
              </w:rPr>
              <w:t>ell-diversified product portfolio</w:t>
            </w:r>
          </w:p>
        </w:tc>
        <w:tc>
          <w:tcPr>
            <w:tcW w:w="2338" w:type="dxa"/>
          </w:tcPr>
          <w:p w14:paraId="5ADF6285" w14:textId="77777777" w:rsidR="003D65DD" w:rsidRPr="00505ADA" w:rsidRDefault="005C7522" w:rsidP="00C556A5">
            <w:pPr>
              <w:jc w:val="left"/>
              <w:rPr>
                <w:noProof/>
              </w:rPr>
            </w:pPr>
            <w:r w:rsidRPr="00505ADA">
              <w:rPr>
                <w:noProof/>
              </w:rPr>
              <w:t>1. The involvement of manual processes</w:t>
            </w:r>
          </w:p>
          <w:p w14:paraId="02F04B6A" w14:textId="245AEE2F" w:rsidR="00C556A5" w:rsidRPr="00505ADA" w:rsidRDefault="00C556A5" w:rsidP="00C556A5">
            <w:pPr>
              <w:jc w:val="left"/>
              <w:rPr>
                <w:noProof/>
              </w:rPr>
            </w:pPr>
            <w:r w:rsidRPr="00505ADA">
              <w:rPr>
                <w:noProof/>
              </w:rPr>
              <w:t>2. Inability to penetrate the foreign markets</w:t>
            </w:r>
          </w:p>
        </w:tc>
      </w:tr>
    </w:tbl>
    <w:p w14:paraId="4FC111C3" w14:textId="77777777" w:rsidR="00C556A5" w:rsidRPr="00505ADA" w:rsidRDefault="00C556A5" w:rsidP="00C556A5">
      <w:pPr>
        <w:pStyle w:val="Caption"/>
        <w:rPr>
          <w:noProof/>
          <w:lang w:val="en-GB"/>
        </w:rPr>
      </w:pPr>
      <w:bookmarkStart w:id="16" w:name="_Toc66211454"/>
      <w:r w:rsidRPr="00505ADA">
        <w:rPr>
          <w:noProof/>
          <w:lang w:val="en-GB"/>
        </w:rPr>
        <w:t xml:space="preserve">Table </w:t>
      </w:r>
      <w:r w:rsidR="00AD61E3" w:rsidRPr="00505ADA">
        <w:rPr>
          <w:noProof/>
          <w:lang w:val="en-GB"/>
        </w:rPr>
        <w:fldChar w:fldCharType="begin"/>
      </w:r>
      <w:r w:rsidR="00AD61E3" w:rsidRPr="00505ADA">
        <w:rPr>
          <w:noProof/>
          <w:lang w:val="en-GB"/>
        </w:rPr>
        <w:instrText xml:space="preserve"> SEQ Table \* ARABIC </w:instrText>
      </w:r>
      <w:r w:rsidR="00AD61E3" w:rsidRPr="00505ADA">
        <w:rPr>
          <w:noProof/>
          <w:lang w:val="en-GB"/>
        </w:rPr>
        <w:fldChar w:fldCharType="separate"/>
      </w:r>
      <w:r w:rsidRPr="00505ADA">
        <w:rPr>
          <w:noProof/>
          <w:lang w:val="en-GB"/>
        </w:rPr>
        <w:t>1</w:t>
      </w:r>
      <w:r w:rsidR="00AD61E3" w:rsidRPr="00505ADA">
        <w:rPr>
          <w:noProof/>
          <w:lang w:val="en-GB"/>
        </w:rPr>
        <w:fldChar w:fldCharType="end"/>
      </w:r>
      <w:r w:rsidRPr="00505ADA">
        <w:rPr>
          <w:noProof/>
          <w:lang w:val="en-GB"/>
        </w:rPr>
        <w:t>: SWOT Analysis of M&amp;S</w:t>
      </w:r>
      <w:bookmarkEnd w:id="16"/>
      <w:r w:rsidRPr="00505ADA">
        <w:rPr>
          <w:noProof/>
          <w:lang w:val="en-GB"/>
        </w:rPr>
        <w:t xml:space="preserve"> </w:t>
      </w:r>
    </w:p>
    <w:p w14:paraId="19A7D30A" w14:textId="1BA4B365" w:rsidR="003D65DD" w:rsidRPr="00505ADA" w:rsidRDefault="00C556A5" w:rsidP="00C556A5">
      <w:pPr>
        <w:pStyle w:val="Caption"/>
        <w:rPr>
          <w:noProof/>
          <w:lang w:val="en-GB"/>
        </w:rPr>
      </w:pPr>
      <w:r w:rsidRPr="00505ADA">
        <w:rPr>
          <w:noProof/>
          <w:lang w:val="en-GB"/>
        </w:rPr>
        <w:t>Source: Author</w:t>
      </w:r>
    </w:p>
    <w:p w14:paraId="293AE796" w14:textId="77777777" w:rsidR="00EF7CE2" w:rsidRPr="00505ADA" w:rsidRDefault="00EF7CE2" w:rsidP="000D142F">
      <w:pPr>
        <w:pStyle w:val="Heading3"/>
        <w:rPr>
          <w:rFonts w:ascii="Times New Roman" w:eastAsia="Times New Roman" w:hAnsi="Times New Roman" w:cs="Times New Roman"/>
          <w:noProof/>
          <w:lang w:val="en-GB"/>
        </w:rPr>
      </w:pPr>
      <w:bookmarkStart w:id="17" w:name="_Toc66211505"/>
      <w:r w:rsidRPr="00505ADA">
        <w:rPr>
          <w:rFonts w:eastAsia="Times New Roman"/>
          <w:noProof/>
          <w:lang w:val="en-GB"/>
        </w:rPr>
        <w:t>Opportunities:</w:t>
      </w:r>
      <w:bookmarkEnd w:id="17"/>
      <w:r w:rsidRPr="00505ADA">
        <w:rPr>
          <w:rFonts w:eastAsia="Times New Roman"/>
          <w:noProof/>
          <w:lang w:val="en-GB"/>
        </w:rPr>
        <w:t> </w:t>
      </w:r>
    </w:p>
    <w:p w14:paraId="53D33477" w14:textId="4312F143" w:rsidR="00EF7CE2" w:rsidRPr="00505ADA" w:rsidRDefault="00EF7CE2" w:rsidP="00EF7CE2">
      <w:pPr>
        <w:rPr>
          <w:rFonts w:ascii="Times New Roman" w:hAnsi="Times New Roman" w:cs="Times New Roman"/>
          <w:noProof/>
          <w:szCs w:val="24"/>
          <w:lang w:val="en-GB"/>
        </w:rPr>
      </w:pPr>
      <w:r w:rsidRPr="00505ADA">
        <w:rPr>
          <w:noProof/>
          <w:lang w:val="en-GB"/>
        </w:rPr>
        <w:t xml:space="preserve">One of the opportunities that knocked </w:t>
      </w:r>
      <w:r w:rsidR="00802152" w:rsidRPr="00505ADA">
        <w:rPr>
          <w:noProof/>
          <w:lang w:val="en-GB"/>
        </w:rPr>
        <w:t xml:space="preserve">on </w:t>
      </w:r>
      <w:r w:rsidRPr="00505ADA">
        <w:rPr>
          <w:noProof/>
          <w:lang w:val="en-GB"/>
        </w:rPr>
        <w:t>the doorsteps of the company related to strengthening the online presence of the company in order to cater to the changing needs of the customers. The company adapted to the opportunity by boosting its social media pages and investing in SEO and google advertising</w:t>
      </w:r>
      <w:r w:rsidR="00D4106B" w:rsidRPr="00505ADA">
        <w:rPr>
          <w:noProof/>
          <w:lang w:val="en-GB"/>
        </w:rPr>
        <w:t xml:space="preserve"> (Iwona, 2020)</w:t>
      </w:r>
      <w:r w:rsidRPr="00505ADA">
        <w:rPr>
          <w:noProof/>
          <w:lang w:val="en-GB"/>
        </w:rPr>
        <w:t xml:space="preserve">, while its closest competitor, Primark did not go online to grab the opportunity, which gave </w:t>
      </w:r>
      <w:r w:rsidR="00802152" w:rsidRPr="00505ADA">
        <w:rPr>
          <w:noProof/>
          <w:lang w:val="en-GB"/>
        </w:rPr>
        <w:t>the</w:t>
      </w:r>
      <w:r w:rsidRPr="00505ADA">
        <w:rPr>
          <w:noProof/>
          <w:lang w:val="en-GB"/>
        </w:rPr>
        <w:t xml:space="preserve"> company a competitive edge over Primark. Another opportunity that it presented regarded the lower interest rate, which the company did not respond to very well, while its competitors like </w:t>
      </w:r>
      <w:r w:rsidRPr="00505ADA">
        <w:rPr>
          <w:noProof/>
          <w:lang w:val="en-GB"/>
        </w:rPr>
        <w:lastRenderedPageBreak/>
        <w:t>Next plc took advantage of the lucrative opportunity. Investment in advanced technology like Augmented/Virtual reality is another opportunity that the company adapted to nicely</w:t>
      </w:r>
      <w:r w:rsidR="00065F07" w:rsidRPr="00505ADA">
        <w:rPr>
          <w:noProof/>
          <w:lang w:val="en-GB"/>
        </w:rPr>
        <w:t xml:space="preserve"> (Soni, 2020)</w:t>
      </w:r>
      <w:r w:rsidRPr="00505ADA">
        <w:rPr>
          <w:noProof/>
          <w:lang w:val="en-GB"/>
        </w:rPr>
        <w:t>, however, its competitors like Primark and ASOS could not grab the opportunity quickly. These companies are considering investing in the technology now and hence, the slow response gave Marks and Spencer a first</w:t>
      </w:r>
      <w:r w:rsidR="00802152" w:rsidRPr="00505ADA">
        <w:rPr>
          <w:noProof/>
          <w:lang w:val="en-GB"/>
        </w:rPr>
        <w:t>-</w:t>
      </w:r>
      <w:r w:rsidRPr="00505ADA">
        <w:rPr>
          <w:noProof/>
          <w:lang w:val="en-GB"/>
        </w:rPr>
        <w:t>mover advantage in the market.</w:t>
      </w:r>
    </w:p>
    <w:p w14:paraId="6890A44D" w14:textId="77777777" w:rsidR="00EF7CE2" w:rsidRPr="00505ADA" w:rsidRDefault="00EF7CE2" w:rsidP="00C8481A">
      <w:pPr>
        <w:pStyle w:val="Heading3"/>
        <w:rPr>
          <w:rFonts w:ascii="Times New Roman" w:eastAsia="Times New Roman" w:hAnsi="Times New Roman" w:cs="Times New Roman"/>
          <w:noProof/>
          <w:lang w:val="en-GB"/>
        </w:rPr>
      </w:pPr>
      <w:bookmarkStart w:id="18" w:name="_Toc66211506"/>
      <w:r w:rsidRPr="00505ADA">
        <w:rPr>
          <w:rFonts w:eastAsia="Times New Roman"/>
          <w:noProof/>
          <w:lang w:val="en-GB"/>
        </w:rPr>
        <w:t>Challenges:</w:t>
      </w:r>
      <w:bookmarkEnd w:id="18"/>
    </w:p>
    <w:p w14:paraId="709F3CCF" w14:textId="3B49E214" w:rsidR="00676A7A" w:rsidRPr="00505ADA" w:rsidRDefault="00EF7CE2" w:rsidP="00EF7CE2">
      <w:pPr>
        <w:rPr>
          <w:noProof/>
          <w:lang w:val="en-GB"/>
        </w:rPr>
      </w:pPr>
      <w:r w:rsidRPr="00505ADA">
        <w:rPr>
          <w:noProof/>
          <w:lang w:val="en-GB"/>
        </w:rPr>
        <w:t xml:space="preserve">One of the challenges that the company is facing, is the lower average disposable household income. As the company did not rebrand itself by offering affordable products like the other companies, its competitors like Primark took advantage of the situation. Another challenge is to implement the concept of </w:t>
      </w:r>
      <w:r w:rsidR="00802152" w:rsidRPr="00505ADA">
        <w:rPr>
          <w:noProof/>
          <w:lang w:val="en-GB"/>
        </w:rPr>
        <w:t xml:space="preserve">the </w:t>
      </w:r>
      <w:r w:rsidRPr="00505ADA">
        <w:rPr>
          <w:noProof/>
          <w:lang w:val="en-GB"/>
        </w:rPr>
        <w:t>circular economy because the shareholders believe that it will reduce the revenue and profitability of the firm</w:t>
      </w:r>
      <w:r w:rsidR="00FA7F4C" w:rsidRPr="00505ADA">
        <w:rPr>
          <w:noProof/>
          <w:lang w:val="en-GB"/>
        </w:rPr>
        <w:t xml:space="preserve"> (D’Adamo and Lupi, 2021)</w:t>
      </w:r>
      <w:r w:rsidRPr="00505ADA">
        <w:rPr>
          <w:noProof/>
          <w:lang w:val="en-GB"/>
        </w:rPr>
        <w:t>. However, the company has been able to manage the expectations of all its stakeholders unlike its competitors, which is holding them back from embracing the concept.</w:t>
      </w:r>
      <w:r w:rsidR="001C5141" w:rsidRPr="00505ADA">
        <w:rPr>
          <w:noProof/>
          <w:lang w:val="en-GB"/>
        </w:rPr>
        <w:t xml:space="preserve"> Managing the atmosphere of the workplace has been one of the greatest challenges and while companies like M&amp;S and Next Plc resorted to job cuts</w:t>
      </w:r>
      <w:r w:rsidR="0047427C" w:rsidRPr="00505ADA">
        <w:rPr>
          <w:noProof/>
          <w:lang w:val="en-GB"/>
        </w:rPr>
        <w:t xml:space="preserve"> (BBC.com, 2021)</w:t>
      </w:r>
      <w:r w:rsidR="001C5141" w:rsidRPr="00505ADA">
        <w:rPr>
          <w:noProof/>
          <w:lang w:val="en-GB"/>
        </w:rPr>
        <w:t>, companies like Primark slashed salaries and w</w:t>
      </w:r>
      <w:r w:rsidR="00802152" w:rsidRPr="00505ADA">
        <w:rPr>
          <w:noProof/>
          <w:lang w:val="en-GB"/>
        </w:rPr>
        <w:t>ere</w:t>
      </w:r>
      <w:r w:rsidR="001C5141" w:rsidRPr="00505ADA">
        <w:rPr>
          <w:noProof/>
          <w:lang w:val="en-GB"/>
        </w:rPr>
        <w:t xml:space="preserve"> able to maintain workplace morale. </w:t>
      </w:r>
      <w:r w:rsidR="0036755B" w:rsidRPr="00505ADA">
        <w:rPr>
          <w:noProof/>
          <w:lang w:val="en-GB"/>
        </w:rPr>
        <w:t xml:space="preserve">Hence, M&amp;S was less effective in its response to this challenge compared to its closest rival. </w:t>
      </w:r>
    </w:p>
    <w:p w14:paraId="539D72DC" w14:textId="77777777" w:rsidR="00EF7CE2" w:rsidRPr="00505ADA" w:rsidRDefault="00EF7CE2" w:rsidP="00676A7A">
      <w:pPr>
        <w:pStyle w:val="Heading3"/>
        <w:rPr>
          <w:rFonts w:ascii="Times New Roman" w:eastAsia="Times New Roman" w:hAnsi="Times New Roman" w:cs="Times New Roman"/>
          <w:noProof/>
          <w:lang w:val="en-GB"/>
        </w:rPr>
      </w:pPr>
      <w:bookmarkStart w:id="19" w:name="_Toc66211507"/>
      <w:r w:rsidRPr="00505ADA">
        <w:rPr>
          <w:rFonts w:eastAsia="Times New Roman"/>
          <w:noProof/>
          <w:lang w:val="en-GB"/>
        </w:rPr>
        <w:t>Strengths:</w:t>
      </w:r>
      <w:bookmarkEnd w:id="19"/>
    </w:p>
    <w:p w14:paraId="24D6CB63" w14:textId="1C72E180" w:rsidR="00EF7CE2" w:rsidRPr="00505ADA" w:rsidRDefault="00AC7F97" w:rsidP="00030C5A">
      <w:pPr>
        <w:rPr>
          <w:noProof/>
          <w:lang w:val="en-GB"/>
        </w:rPr>
      </w:pPr>
      <w:r w:rsidRPr="00505ADA">
        <w:rPr>
          <w:noProof/>
          <w:lang w:val="en-GB"/>
        </w:rPr>
        <w:t>One of the most significant strengths of the company was its financial position; however, the pandemic has undermined this strength of M&amp;S as it incurred consecutive losses in the last four quarters</w:t>
      </w:r>
      <w:r w:rsidR="00065F07" w:rsidRPr="00505ADA">
        <w:rPr>
          <w:noProof/>
          <w:lang w:val="en-GB"/>
        </w:rPr>
        <w:t xml:space="preserve"> (Marie, 2021)</w:t>
      </w:r>
      <w:r w:rsidRPr="00505ADA">
        <w:rPr>
          <w:noProof/>
          <w:lang w:val="en-GB"/>
        </w:rPr>
        <w:t xml:space="preserve">. All the competitors of the company like Next Plc, H&amp;M, Primark also met </w:t>
      </w:r>
      <w:r w:rsidR="00802152" w:rsidRPr="00505ADA">
        <w:rPr>
          <w:noProof/>
          <w:lang w:val="en-GB"/>
        </w:rPr>
        <w:t xml:space="preserve">a </w:t>
      </w:r>
      <w:r w:rsidRPr="00505ADA">
        <w:rPr>
          <w:noProof/>
          <w:lang w:val="en-GB"/>
        </w:rPr>
        <w:t xml:space="preserve">similar fate. Another strength that the company could not harness is its large number of stores, which usually account for the largest part of the revenue of the company. However, while some companies like ASOS did not get affected by this because it does not sell clothes through stores, some companies like Primark got severely affected because it does not sell products online. </w:t>
      </w:r>
      <w:r w:rsidR="009603C4" w:rsidRPr="00505ADA">
        <w:rPr>
          <w:noProof/>
          <w:lang w:val="en-GB"/>
        </w:rPr>
        <w:t xml:space="preserve">However, the strengths of the company that the pandemic could not impact are its brand value, well-diversified product portfolio, etc. </w:t>
      </w:r>
    </w:p>
    <w:p w14:paraId="6923E9C2" w14:textId="4BA05B8C" w:rsidR="0007405C" w:rsidRPr="00505ADA" w:rsidRDefault="0007405C" w:rsidP="0007405C">
      <w:pPr>
        <w:pStyle w:val="Heading3"/>
        <w:rPr>
          <w:noProof/>
          <w:lang w:val="en-GB"/>
        </w:rPr>
      </w:pPr>
      <w:bookmarkStart w:id="20" w:name="_Toc66211508"/>
      <w:r w:rsidRPr="00505ADA">
        <w:rPr>
          <w:noProof/>
          <w:lang w:val="en-GB"/>
        </w:rPr>
        <w:lastRenderedPageBreak/>
        <w:t>Weaknesses:</w:t>
      </w:r>
      <w:bookmarkEnd w:id="20"/>
    </w:p>
    <w:p w14:paraId="61E4E053" w14:textId="4BE95054" w:rsidR="00194DB5" w:rsidRPr="00505ADA" w:rsidRDefault="00006B46" w:rsidP="00194DB5">
      <w:pPr>
        <w:rPr>
          <w:noProof/>
          <w:lang w:val="en-GB"/>
        </w:rPr>
      </w:pPr>
      <w:r w:rsidRPr="00505ADA">
        <w:rPr>
          <w:noProof/>
          <w:lang w:val="en-GB"/>
        </w:rPr>
        <w:t>The involvement of a large number of manual processes is one of the weaknesses that caused the company to suffer the most because the company’s manual processes got disrupted when the UK imposed lockdowns during the pandemic</w:t>
      </w:r>
      <w:r w:rsidR="00B83F85" w:rsidRPr="00505ADA">
        <w:rPr>
          <w:noProof/>
          <w:lang w:val="en-GB"/>
        </w:rPr>
        <w:t xml:space="preserve"> (D’Adamo and Lupi, 2021)</w:t>
      </w:r>
      <w:r w:rsidRPr="00505ADA">
        <w:rPr>
          <w:noProof/>
          <w:lang w:val="en-GB"/>
        </w:rPr>
        <w:t xml:space="preserve">. </w:t>
      </w:r>
      <w:r w:rsidR="002B5727" w:rsidRPr="00505ADA">
        <w:rPr>
          <w:noProof/>
          <w:lang w:val="en-GB"/>
        </w:rPr>
        <w:t xml:space="preserve">Another weakness that caused it huge suffering is its inability to penetrate the foreign markets successfully, which narrowed the portfolio of the sources of income of the company. Hence, when the UK imposed strict lockdowns, </w:t>
      </w:r>
      <w:r w:rsidR="000F2304" w:rsidRPr="00505ADA">
        <w:rPr>
          <w:noProof/>
          <w:lang w:val="en-GB"/>
        </w:rPr>
        <w:t xml:space="preserve">sales were down by 75%, and </w:t>
      </w:r>
      <w:r w:rsidR="002B5727" w:rsidRPr="00505ADA">
        <w:rPr>
          <w:noProof/>
          <w:lang w:val="en-GB"/>
        </w:rPr>
        <w:t xml:space="preserve">the company’s </w:t>
      </w:r>
      <w:r w:rsidR="000F2304" w:rsidRPr="00505ADA">
        <w:rPr>
          <w:noProof/>
          <w:lang w:val="en-GB"/>
        </w:rPr>
        <w:t xml:space="preserve">overall semi-annual sales </w:t>
      </w:r>
      <w:r w:rsidR="002B5727" w:rsidRPr="00505ADA">
        <w:rPr>
          <w:noProof/>
          <w:lang w:val="en-GB"/>
        </w:rPr>
        <w:t xml:space="preserve">plunged </w:t>
      </w:r>
      <w:r w:rsidR="00802152" w:rsidRPr="00505ADA">
        <w:rPr>
          <w:noProof/>
          <w:lang w:val="en-GB"/>
        </w:rPr>
        <w:t xml:space="preserve">by 15.8% </w:t>
      </w:r>
      <w:r w:rsidR="00C220E7" w:rsidRPr="00505ADA">
        <w:rPr>
          <w:noProof/>
          <w:lang w:val="en-GB"/>
        </w:rPr>
        <w:t>(Sarah, 2021)</w:t>
      </w:r>
      <w:r w:rsidR="002B5727" w:rsidRPr="00505ADA">
        <w:rPr>
          <w:noProof/>
          <w:lang w:val="en-GB"/>
        </w:rPr>
        <w:t xml:space="preserve">; however, if it could diversify, its sales would not decrease to such an extent. The key players like Next plc, Gap, Zara, LVMH, etc. also suffered losses but not as much as Marks and Spencer did. Hence, the company should plan to get rid of the weaknesses by devising </w:t>
      </w:r>
      <w:r w:rsidR="00802152" w:rsidRPr="00505ADA">
        <w:rPr>
          <w:noProof/>
          <w:lang w:val="en-GB"/>
        </w:rPr>
        <w:t xml:space="preserve">a </w:t>
      </w:r>
      <w:r w:rsidR="002B5727" w:rsidRPr="00505ADA">
        <w:rPr>
          <w:noProof/>
          <w:lang w:val="en-GB"/>
        </w:rPr>
        <w:t xml:space="preserve">market development strategy. </w:t>
      </w:r>
    </w:p>
    <w:p w14:paraId="0EFBF74D" w14:textId="3458D356" w:rsidR="00AD2851" w:rsidRPr="00505ADA" w:rsidRDefault="00AD2851" w:rsidP="00030C5A">
      <w:pPr>
        <w:rPr>
          <w:noProof/>
          <w:lang w:val="en-GB"/>
        </w:rPr>
      </w:pPr>
    </w:p>
    <w:p w14:paraId="4EB04EF3" w14:textId="5CD1AFC5" w:rsidR="00E06CC9" w:rsidRPr="00505ADA" w:rsidRDefault="00E06CC9" w:rsidP="00030C5A">
      <w:pPr>
        <w:rPr>
          <w:noProof/>
          <w:lang w:val="en-GB"/>
        </w:rPr>
      </w:pPr>
    </w:p>
    <w:p w14:paraId="7350FD31" w14:textId="050E3ED6" w:rsidR="00E06CC9" w:rsidRPr="00505ADA" w:rsidRDefault="00E06CC9" w:rsidP="00030C5A">
      <w:pPr>
        <w:rPr>
          <w:noProof/>
          <w:lang w:val="en-GB"/>
        </w:rPr>
      </w:pPr>
    </w:p>
    <w:p w14:paraId="0E8D38F0" w14:textId="5ACE1492" w:rsidR="00E06CC9" w:rsidRPr="00505ADA" w:rsidRDefault="00E06CC9" w:rsidP="00030C5A">
      <w:pPr>
        <w:rPr>
          <w:noProof/>
          <w:lang w:val="en-GB"/>
        </w:rPr>
      </w:pPr>
    </w:p>
    <w:p w14:paraId="2EF80686" w14:textId="7C1F0237" w:rsidR="00E06CC9" w:rsidRPr="00505ADA" w:rsidRDefault="00E06CC9" w:rsidP="00030C5A">
      <w:pPr>
        <w:rPr>
          <w:noProof/>
          <w:lang w:val="en-GB"/>
        </w:rPr>
      </w:pPr>
    </w:p>
    <w:p w14:paraId="4CA4F962" w14:textId="6FFFF2C0" w:rsidR="00E06CC9" w:rsidRPr="00505ADA" w:rsidRDefault="00E06CC9" w:rsidP="00030C5A">
      <w:pPr>
        <w:rPr>
          <w:noProof/>
          <w:lang w:val="en-GB"/>
        </w:rPr>
      </w:pPr>
    </w:p>
    <w:p w14:paraId="49109AE6" w14:textId="1D1339CE" w:rsidR="00E06CC9" w:rsidRPr="00505ADA" w:rsidRDefault="00E06CC9" w:rsidP="00030C5A">
      <w:pPr>
        <w:rPr>
          <w:noProof/>
          <w:lang w:val="en-GB"/>
        </w:rPr>
      </w:pPr>
    </w:p>
    <w:p w14:paraId="059D5BEC" w14:textId="00DC162D" w:rsidR="00E06CC9" w:rsidRPr="00505ADA" w:rsidRDefault="00E06CC9" w:rsidP="00030C5A">
      <w:pPr>
        <w:rPr>
          <w:noProof/>
          <w:lang w:val="en-GB"/>
        </w:rPr>
      </w:pPr>
    </w:p>
    <w:p w14:paraId="164B5A9F" w14:textId="63E047EC" w:rsidR="00E06CC9" w:rsidRPr="00505ADA" w:rsidRDefault="00E06CC9" w:rsidP="00030C5A">
      <w:pPr>
        <w:rPr>
          <w:noProof/>
          <w:lang w:val="en-GB"/>
        </w:rPr>
      </w:pPr>
    </w:p>
    <w:p w14:paraId="2E341CFD" w14:textId="2048D574" w:rsidR="00E06CC9" w:rsidRPr="00505ADA" w:rsidRDefault="00E06CC9" w:rsidP="00030C5A">
      <w:pPr>
        <w:rPr>
          <w:noProof/>
          <w:lang w:val="en-GB"/>
        </w:rPr>
      </w:pPr>
    </w:p>
    <w:p w14:paraId="253177D1" w14:textId="75CE5B00" w:rsidR="00E06CC9" w:rsidRPr="00505ADA" w:rsidRDefault="00E06CC9" w:rsidP="00030C5A">
      <w:pPr>
        <w:rPr>
          <w:noProof/>
          <w:lang w:val="en-GB"/>
        </w:rPr>
      </w:pPr>
    </w:p>
    <w:p w14:paraId="0885F32F" w14:textId="77777777" w:rsidR="00E06CC9" w:rsidRPr="00505ADA" w:rsidRDefault="00E06CC9" w:rsidP="00030C5A">
      <w:pPr>
        <w:rPr>
          <w:noProof/>
          <w:lang w:val="en-GB"/>
        </w:rPr>
      </w:pPr>
    </w:p>
    <w:p w14:paraId="59B7050D" w14:textId="2D6B4E9C" w:rsidR="00611475" w:rsidRPr="00505ADA" w:rsidRDefault="00611475" w:rsidP="00611475">
      <w:pPr>
        <w:pStyle w:val="Heading1"/>
        <w:rPr>
          <w:noProof/>
          <w:lang w:val="en-GB"/>
        </w:rPr>
      </w:pPr>
      <w:bookmarkStart w:id="21" w:name="_Toc66211509"/>
      <w:r w:rsidRPr="00505ADA">
        <w:rPr>
          <w:noProof/>
          <w:lang w:val="en-GB"/>
        </w:rPr>
        <w:lastRenderedPageBreak/>
        <w:t>Conclusion</w:t>
      </w:r>
      <w:bookmarkEnd w:id="21"/>
    </w:p>
    <w:p w14:paraId="08B3734B" w14:textId="207AF05C" w:rsidR="00611475" w:rsidRPr="00505ADA" w:rsidRDefault="00611475" w:rsidP="00611475">
      <w:pPr>
        <w:rPr>
          <w:noProof/>
          <w:lang w:val="en-GB"/>
        </w:rPr>
      </w:pPr>
      <w:r w:rsidRPr="00505ADA">
        <w:rPr>
          <w:noProof/>
          <w:lang w:val="en-GB"/>
        </w:rPr>
        <w:t xml:space="preserve">The covid-19 pandemic has influenced the fashion industry like all other industries; however, the fashion industry is one of the worst-affected industries, which is reflected </w:t>
      </w:r>
      <w:r w:rsidR="00802152" w:rsidRPr="00505ADA">
        <w:rPr>
          <w:noProof/>
          <w:lang w:val="en-GB"/>
        </w:rPr>
        <w:t>i</w:t>
      </w:r>
      <w:r w:rsidRPr="00505ADA">
        <w:rPr>
          <w:noProof/>
          <w:lang w:val="en-GB"/>
        </w:rPr>
        <w:t xml:space="preserve">n the sales of the companies like M&amp;S that suffered a </w:t>
      </w:r>
      <w:r w:rsidR="00802152" w:rsidRPr="00505ADA">
        <w:rPr>
          <w:noProof/>
          <w:lang w:val="en-GB"/>
        </w:rPr>
        <w:t xml:space="preserve">huge </w:t>
      </w:r>
      <w:r w:rsidRPr="00505ADA">
        <w:rPr>
          <w:noProof/>
          <w:lang w:val="en-GB"/>
        </w:rPr>
        <w:t xml:space="preserve">sales decline. </w:t>
      </w:r>
      <w:r w:rsidR="00BD0DE9" w:rsidRPr="00505ADA">
        <w:rPr>
          <w:noProof/>
          <w:lang w:val="en-GB"/>
        </w:rPr>
        <w:t>The covid-19 has emanated some major factors that ha</w:t>
      </w:r>
      <w:r w:rsidR="00802152" w:rsidRPr="00505ADA">
        <w:rPr>
          <w:noProof/>
          <w:lang w:val="en-GB"/>
        </w:rPr>
        <w:t>ve</w:t>
      </w:r>
      <w:r w:rsidR="00BD0DE9" w:rsidRPr="00505ADA">
        <w:rPr>
          <w:noProof/>
          <w:lang w:val="en-GB"/>
        </w:rPr>
        <w:t xml:space="preserve"> shaped the business environment of the company. </w:t>
      </w:r>
      <w:r w:rsidR="005E15D1" w:rsidRPr="00505ADA">
        <w:rPr>
          <w:noProof/>
          <w:lang w:val="en-GB"/>
        </w:rPr>
        <w:t xml:space="preserve">The company responded to some opportunities and challenges in a better way compared to its competitor while to some factors, it responded poorly. </w:t>
      </w:r>
      <w:r w:rsidR="005E3291" w:rsidRPr="00505ADA">
        <w:rPr>
          <w:noProof/>
          <w:lang w:val="en-GB"/>
        </w:rPr>
        <w:t>The factors that affected the company the most are its comparatively weak online presence</w:t>
      </w:r>
      <w:r w:rsidR="00C42C3C" w:rsidRPr="00505ADA">
        <w:rPr>
          <w:noProof/>
          <w:lang w:val="en-GB"/>
        </w:rPr>
        <w:t xml:space="preserve"> and inability to penetrate foreign markets. Hence, the company needs to invest in strengthening the online presence of the company and undertake the market development strategy to bolster its presence in foreign countries. </w:t>
      </w:r>
    </w:p>
    <w:p w14:paraId="4B42F13A" w14:textId="622D26F8" w:rsidR="00E85744" w:rsidRPr="00505ADA" w:rsidRDefault="00E85744" w:rsidP="00611475">
      <w:pPr>
        <w:rPr>
          <w:noProof/>
          <w:lang w:val="en-GB"/>
        </w:rPr>
      </w:pPr>
    </w:p>
    <w:p w14:paraId="793CDD52" w14:textId="2F037BD7" w:rsidR="00E85744" w:rsidRPr="00505ADA" w:rsidRDefault="00E85744" w:rsidP="00611475">
      <w:pPr>
        <w:rPr>
          <w:noProof/>
          <w:lang w:val="en-GB"/>
        </w:rPr>
      </w:pPr>
    </w:p>
    <w:p w14:paraId="33B2B40F" w14:textId="69B26BD4" w:rsidR="00E85744" w:rsidRPr="00505ADA" w:rsidRDefault="00E85744" w:rsidP="00611475">
      <w:pPr>
        <w:rPr>
          <w:noProof/>
          <w:lang w:val="en-GB"/>
        </w:rPr>
      </w:pPr>
    </w:p>
    <w:p w14:paraId="7CDF8FAF" w14:textId="27982D74" w:rsidR="00E85744" w:rsidRPr="00505ADA" w:rsidRDefault="00E85744" w:rsidP="00611475">
      <w:pPr>
        <w:rPr>
          <w:noProof/>
          <w:lang w:val="en-GB"/>
        </w:rPr>
      </w:pPr>
    </w:p>
    <w:p w14:paraId="14147ECE" w14:textId="71515922" w:rsidR="00E85744" w:rsidRPr="00505ADA" w:rsidRDefault="00E85744" w:rsidP="00611475">
      <w:pPr>
        <w:rPr>
          <w:noProof/>
          <w:lang w:val="en-GB"/>
        </w:rPr>
      </w:pPr>
    </w:p>
    <w:p w14:paraId="58D56550" w14:textId="0D9C8090" w:rsidR="00E85744" w:rsidRPr="00505ADA" w:rsidRDefault="00E85744" w:rsidP="00611475">
      <w:pPr>
        <w:rPr>
          <w:noProof/>
          <w:lang w:val="en-GB"/>
        </w:rPr>
      </w:pPr>
    </w:p>
    <w:p w14:paraId="47FCC743" w14:textId="477542F6" w:rsidR="00E85744" w:rsidRPr="00505ADA" w:rsidRDefault="00E85744" w:rsidP="00611475">
      <w:pPr>
        <w:rPr>
          <w:noProof/>
          <w:lang w:val="en-GB"/>
        </w:rPr>
      </w:pPr>
    </w:p>
    <w:p w14:paraId="7896A73D" w14:textId="469AC120" w:rsidR="00E85744" w:rsidRPr="00505ADA" w:rsidRDefault="00E85744" w:rsidP="00611475">
      <w:pPr>
        <w:rPr>
          <w:noProof/>
          <w:lang w:val="en-GB"/>
        </w:rPr>
      </w:pPr>
    </w:p>
    <w:p w14:paraId="39EFCD1B" w14:textId="3F9C4E8A" w:rsidR="00E85744" w:rsidRPr="00505ADA" w:rsidRDefault="00E85744" w:rsidP="00611475">
      <w:pPr>
        <w:rPr>
          <w:noProof/>
          <w:lang w:val="en-GB"/>
        </w:rPr>
      </w:pPr>
    </w:p>
    <w:p w14:paraId="6A7DD3C8" w14:textId="78327CB7" w:rsidR="00E85744" w:rsidRPr="00505ADA" w:rsidRDefault="00E85744" w:rsidP="00611475">
      <w:pPr>
        <w:rPr>
          <w:noProof/>
          <w:lang w:val="en-GB"/>
        </w:rPr>
      </w:pPr>
    </w:p>
    <w:p w14:paraId="43962BAC" w14:textId="73162F23" w:rsidR="00E85744" w:rsidRPr="00505ADA" w:rsidRDefault="00E85744" w:rsidP="00611475">
      <w:pPr>
        <w:rPr>
          <w:noProof/>
          <w:lang w:val="en-GB"/>
        </w:rPr>
      </w:pPr>
    </w:p>
    <w:p w14:paraId="351B40C2" w14:textId="719033CE" w:rsidR="00E85744" w:rsidRPr="00505ADA" w:rsidRDefault="00E85744" w:rsidP="00611475">
      <w:pPr>
        <w:rPr>
          <w:noProof/>
          <w:lang w:val="en-GB"/>
        </w:rPr>
      </w:pPr>
    </w:p>
    <w:p w14:paraId="7A0AF6E0" w14:textId="11ADF98C" w:rsidR="00AD2851" w:rsidRPr="00505ADA" w:rsidRDefault="00AD2851" w:rsidP="00030C5A">
      <w:pPr>
        <w:rPr>
          <w:noProof/>
          <w:lang w:val="en-GB"/>
        </w:rPr>
      </w:pPr>
    </w:p>
    <w:p w14:paraId="3CCCAE12" w14:textId="133EC47B" w:rsidR="00AD2851" w:rsidRPr="00505ADA" w:rsidRDefault="00AD2851" w:rsidP="00030C5A">
      <w:pPr>
        <w:rPr>
          <w:noProof/>
          <w:lang w:val="en-GB"/>
        </w:rPr>
      </w:pPr>
    </w:p>
    <w:p w14:paraId="1FF23963" w14:textId="0B4BD800" w:rsidR="0047427C" w:rsidRPr="00505ADA" w:rsidRDefault="00AD2851" w:rsidP="0047427C">
      <w:pPr>
        <w:pStyle w:val="Heading1"/>
        <w:rPr>
          <w:noProof/>
          <w:lang w:val="en-GB"/>
        </w:rPr>
      </w:pPr>
      <w:bookmarkStart w:id="22" w:name="_Toc66211510"/>
      <w:r w:rsidRPr="00505ADA">
        <w:rPr>
          <w:noProof/>
          <w:lang w:val="en-GB"/>
        </w:rPr>
        <w:lastRenderedPageBreak/>
        <w:t>References:</w:t>
      </w:r>
      <w:bookmarkEnd w:id="22"/>
    </w:p>
    <w:p w14:paraId="52E0EBF6" w14:textId="3D9DC45E" w:rsidR="00B93F44" w:rsidRPr="00505ADA" w:rsidRDefault="00310F98" w:rsidP="00310F98">
      <w:pPr>
        <w:jc w:val="left"/>
        <w:rPr>
          <w:noProof/>
          <w:lang w:val="en-GB"/>
        </w:rPr>
      </w:pPr>
      <w:r>
        <w:rPr>
          <w:noProof/>
        </w:rPr>
        <w:drawing>
          <wp:inline distT="0" distB="0" distL="0" distR="0" wp14:anchorId="68832423" wp14:editId="32799C43">
            <wp:extent cx="5943600" cy="5387975"/>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5387975"/>
                    </a:xfrm>
                    <a:prstGeom prst="rect">
                      <a:avLst/>
                    </a:prstGeom>
                  </pic:spPr>
                </pic:pic>
              </a:graphicData>
            </a:graphic>
          </wp:inline>
        </w:drawing>
      </w:r>
    </w:p>
    <w:p w14:paraId="51CA87E9" w14:textId="6592ECDC" w:rsidR="00B93F44" w:rsidRDefault="00310F98" w:rsidP="00310F98">
      <w:pPr>
        <w:jc w:val="left"/>
        <w:rPr>
          <w:noProof/>
          <w:lang w:val="en-GB"/>
        </w:rPr>
      </w:pPr>
      <w:r>
        <w:rPr>
          <w:noProof/>
        </w:rPr>
        <w:drawing>
          <wp:inline distT="0" distB="0" distL="0" distR="0" wp14:anchorId="5095A86F" wp14:editId="40C68747">
            <wp:extent cx="5943600" cy="17208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1720850"/>
                    </a:xfrm>
                    <a:prstGeom prst="rect">
                      <a:avLst/>
                    </a:prstGeom>
                  </pic:spPr>
                </pic:pic>
              </a:graphicData>
            </a:graphic>
          </wp:inline>
        </w:drawing>
      </w:r>
    </w:p>
    <w:p w14:paraId="2590AA23" w14:textId="77777777" w:rsidR="00310F98" w:rsidRPr="00505ADA" w:rsidRDefault="00310F98" w:rsidP="00505ADA">
      <w:pPr>
        <w:jc w:val="left"/>
        <w:rPr>
          <w:noProof/>
          <w:lang w:val="en-GB"/>
        </w:rPr>
      </w:pPr>
    </w:p>
    <w:p w14:paraId="080A27B1" w14:textId="40E81F8C" w:rsidR="00B93F44" w:rsidRPr="00505ADA" w:rsidRDefault="00310F98" w:rsidP="00310F98">
      <w:pPr>
        <w:jc w:val="left"/>
        <w:rPr>
          <w:noProof/>
          <w:lang w:val="en-GB"/>
        </w:rPr>
      </w:pPr>
      <w:r>
        <w:rPr>
          <w:noProof/>
        </w:rPr>
        <w:lastRenderedPageBreak/>
        <w:drawing>
          <wp:inline distT="0" distB="0" distL="0" distR="0" wp14:anchorId="240F10CF" wp14:editId="30640AB8">
            <wp:extent cx="5943600" cy="20396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2039620"/>
                    </a:xfrm>
                    <a:prstGeom prst="rect">
                      <a:avLst/>
                    </a:prstGeom>
                  </pic:spPr>
                </pic:pic>
              </a:graphicData>
            </a:graphic>
          </wp:inline>
        </w:drawing>
      </w:r>
    </w:p>
    <w:p w14:paraId="39F468D3" w14:textId="77777777" w:rsidR="00AD2851" w:rsidRPr="00505ADA" w:rsidRDefault="00AD2851" w:rsidP="00030C5A">
      <w:pPr>
        <w:rPr>
          <w:noProof/>
          <w:lang w:val="en-GB"/>
        </w:rPr>
      </w:pPr>
    </w:p>
    <w:sectPr w:rsidR="00AD2851" w:rsidRPr="00505ADA" w:rsidSect="00A711A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8CEA88" w14:textId="77777777" w:rsidR="00984423" w:rsidRDefault="00984423" w:rsidP="0020589C">
      <w:pPr>
        <w:spacing w:after="0" w:line="240" w:lineRule="auto"/>
      </w:pPr>
      <w:r>
        <w:separator/>
      </w:r>
    </w:p>
  </w:endnote>
  <w:endnote w:type="continuationSeparator" w:id="0">
    <w:p w14:paraId="7C9978E4" w14:textId="77777777" w:rsidR="00984423" w:rsidRDefault="00984423" w:rsidP="002058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7380835"/>
      <w:docPartObj>
        <w:docPartGallery w:val="Page Numbers (Bottom of Page)"/>
        <w:docPartUnique/>
      </w:docPartObj>
    </w:sdtPr>
    <w:sdtEndPr>
      <w:rPr>
        <w:noProof/>
      </w:rPr>
    </w:sdtEndPr>
    <w:sdtContent>
      <w:p w14:paraId="545713DE" w14:textId="011E2512" w:rsidR="00101EB2" w:rsidRDefault="00101E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C064A5" w14:textId="77777777" w:rsidR="00101EB2" w:rsidRDefault="00101E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520BC7" w14:textId="77777777" w:rsidR="00984423" w:rsidRDefault="00984423" w:rsidP="0020589C">
      <w:pPr>
        <w:spacing w:after="0" w:line="240" w:lineRule="auto"/>
      </w:pPr>
      <w:r>
        <w:separator/>
      </w:r>
    </w:p>
  </w:footnote>
  <w:footnote w:type="continuationSeparator" w:id="0">
    <w:p w14:paraId="4F4558CD" w14:textId="77777777" w:rsidR="00984423" w:rsidRDefault="00984423" w:rsidP="002058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4A5A8B"/>
    <w:multiLevelType w:val="multilevel"/>
    <w:tmpl w:val="9C26F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I0Mzc3MDS3MDQ0tjBQ0lEKTi0uzszPAykwsawFAPO5w8wtAAAA"/>
  </w:docVars>
  <w:rsids>
    <w:rsidRoot w:val="0027561D"/>
    <w:rsid w:val="000025B0"/>
    <w:rsid w:val="00005A98"/>
    <w:rsid w:val="00006136"/>
    <w:rsid w:val="00006B46"/>
    <w:rsid w:val="00015D8F"/>
    <w:rsid w:val="0002283D"/>
    <w:rsid w:val="00022CEE"/>
    <w:rsid w:val="00023A0B"/>
    <w:rsid w:val="0002692D"/>
    <w:rsid w:val="00027700"/>
    <w:rsid w:val="00030C5A"/>
    <w:rsid w:val="0003315F"/>
    <w:rsid w:val="00033505"/>
    <w:rsid w:val="00033C98"/>
    <w:rsid w:val="00035949"/>
    <w:rsid w:val="0004053A"/>
    <w:rsid w:val="000424A8"/>
    <w:rsid w:val="00045833"/>
    <w:rsid w:val="0004692C"/>
    <w:rsid w:val="0004786F"/>
    <w:rsid w:val="0005007C"/>
    <w:rsid w:val="00054418"/>
    <w:rsid w:val="000559F7"/>
    <w:rsid w:val="00062491"/>
    <w:rsid w:val="000629E0"/>
    <w:rsid w:val="00062CE6"/>
    <w:rsid w:val="000647AB"/>
    <w:rsid w:val="000651C8"/>
    <w:rsid w:val="00065F07"/>
    <w:rsid w:val="0006681A"/>
    <w:rsid w:val="00067E1E"/>
    <w:rsid w:val="0007405C"/>
    <w:rsid w:val="0007680D"/>
    <w:rsid w:val="00080428"/>
    <w:rsid w:val="000868CA"/>
    <w:rsid w:val="00086E98"/>
    <w:rsid w:val="000940F9"/>
    <w:rsid w:val="000A0BE2"/>
    <w:rsid w:val="000A1B00"/>
    <w:rsid w:val="000A1D3F"/>
    <w:rsid w:val="000A2306"/>
    <w:rsid w:val="000A2B50"/>
    <w:rsid w:val="000A7103"/>
    <w:rsid w:val="000B03C6"/>
    <w:rsid w:val="000B3494"/>
    <w:rsid w:val="000C574B"/>
    <w:rsid w:val="000C6614"/>
    <w:rsid w:val="000C7845"/>
    <w:rsid w:val="000D142F"/>
    <w:rsid w:val="000D249E"/>
    <w:rsid w:val="000D512B"/>
    <w:rsid w:val="000E28C1"/>
    <w:rsid w:val="000E3B55"/>
    <w:rsid w:val="000F2304"/>
    <w:rsid w:val="000F2ED5"/>
    <w:rsid w:val="000F38EA"/>
    <w:rsid w:val="000F6749"/>
    <w:rsid w:val="000F6AD9"/>
    <w:rsid w:val="000F77B9"/>
    <w:rsid w:val="000F7BC2"/>
    <w:rsid w:val="00101EB2"/>
    <w:rsid w:val="00103807"/>
    <w:rsid w:val="00104741"/>
    <w:rsid w:val="001066D5"/>
    <w:rsid w:val="00107361"/>
    <w:rsid w:val="00107FA4"/>
    <w:rsid w:val="00111F68"/>
    <w:rsid w:val="001125B5"/>
    <w:rsid w:val="00112AA3"/>
    <w:rsid w:val="00113D08"/>
    <w:rsid w:val="00114130"/>
    <w:rsid w:val="00114873"/>
    <w:rsid w:val="00121100"/>
    <w:rsid w:val="00121A85"/>
    <w:rsid w:val="00122A6A"/>
    <w:rsid w:val="00125D18"/>
    <w:rsid w:val="00134DA3"/>
    <w:rsid w:val="00140547"/>
    <w:rsid w:val="00142978"/>
    <w:rsid w:val="0014339C"/>
    <w:rsid w:val="00153A66"/>
    <w:rsid w:val="00154CE0"/>
    <w:rsid w:val="00161F12"/>
    <w:rsid w:val="0016213C"/>
    <w:rsid w:val="00165F11"/>
    <w:rsid w:val="0016661B"/>
    <w:rsid w:val="00170259"/>
    <w:rsid w:val="00170DBB"/>
    <w:rsid w:val="0017164B"/>
    <w:rsid w:val="001727FF"/>
    <w:rsid w:val="00180327"/>
    <w:rsid w:val="00180EB8"/>
    <w:rsid w:val="001818D7"/>
    <w:rsid w:val="00182779"/>
    <w:rsid w:val="00185F78"/>
    <w:rsid w:val="00193C77"/>
    <w:rsid w:val="00194D2B"/>
    <w:rsid w:val="00194DB5"/>
    <w:rsid w:val="00196AEB"/>
    <w:rsid w:val="001978B6"/>
    <w:rsid w:val="001A55A8"/>
    <w:rsid w:val="001B00BA"/>
    <w:rsid w:val="001B1E60"/>
    <w:rsid w:val="001C0862"/>
    <w:rsid w:val="001C09BB"/>
    <w:rsid w:val="001C381B"/>
    <w:rsid w:val="001C5141"/>
    <w:rsid w:val="001C61CB"/>
    <w:rsid w:val="001D25FE"/>
    <w:rsid w:val="001D43E6"/>
    <w:rsid w:val="001E00F9"/>
    <w:rsid w:val="001E1CDF"/>
    <w:rsid w:val="001E4DE7"/>
    <w:rsid w:val="001E792C"/>
    <w:rsid w:val="001F33FF"/>
    <w:rsid w:val="00203AF0"/>
    <w:rsid w:val="002043F3"/>
    <w:rsid w:val="00205030"/>
    <w:rsid w:val="0020589C"/>
    <w:rsid w:val="00206F7B"/>
    <w:rsid w:val="00207DC1"/>
    <w:rsid w:val="00210A04"/>
    <w:rsid w:val="0021145A"/>
    <w:rsid w:val="00217EBB"/>
    <w:rsid w:val="00220B77"/>
    <w:rsid w:val="00224482"/>
    <w:rsid w:val="002412D4"/>
    <w:rsid w:val="0024223B"/>
    <w:rsid w:val="00243BCE"/>
    <w:rsid w:val="00244461"/>
    <w:rsid w:val="00252E33"/>
    <w:rsid w:val="00253232"/>
    <w:rsid w:val="00256741"/>
    <w:rsid w:val="002612FD"/>
    <w:rsid w:val="0026290B"/>
    <w:rsid w:val="002630B3"/>
    <w:rsid w:val="00271096"/>
    <w:rsid w:val="00272842"/>
    <w:rsid w:val="00273C82"/>
    <w:rsid w:val="0027561D"/>
    <w:rsid w:val="00277538"/>
    <w:rsid w:val="002777ED"/>
    <w:rsid w:val="00281CEC"/>
    <w:rsid w:val="00283BD6"/>
    <w:rsid w:val="00284275"/>
    <w:rsid w:val="0028450F"/>
    <w:rsid w:val="0028793E"/>
    <w:rsid w:val="0029177C"/>
    <w:rsid w:val="00292925"/>
    <w:rsid w:val="00293423"/>
    <w:rsid w:val="002960B0"/>
    <w:rsid w:val="002A56FE"/>
    <w:rsid w:val="002A6C3D"/>
    <w:rsid w:val="002B4D4F"/>
    <w:rsid w:val="002B5727"/>
    <w:rsid w:val="002B7BD5"/>
    <w:rsid w:val="002C468B"/>
    <w:rsid w:val="002C7CCA"/>
    <w:rsid w:val="002D229E"/>
    <w:rsid w:val="002D3A22"/>
    <w:rsid w:val="002E20D4"/>
    <w:rsid w:val="002E32ED"/>
    <w:rsid w:val="002E4D35"/>
    <w:rsid w:val="002F044B"/>
    <w:rsid w:val="002F25F5"/>
    <w:rsid w:val="002F293D"/>
    <w:rsid w:val="002F3572"/>
    <w:rsid w:val="002F5636"/>
    <w:rsid w:val="002F77C8"/>
    <w:rsid w:val="003035E2"/>
    <w:rsid w:val="00303CE3"/>
    <w:rsid w:val="00306832"/>
    <w:rsid w:val="00310195"/>
    <w:rsid w:val="00310F98"/>
    <w:rsid w:val="00326C39"/>
    <w:rsid w:val="003364AB"/>
    <w:rsid w:val="00343E3C"/>
    <w:rsid w:val="003465B6"/>
    <w:rsid w:val="003532B3"/>
    <w:rsid w:val="0035744E"/>
    <w:rsid w:val="00360744"/>
    <w:rsid w:val="0036303A"/>
    <w:rsid w:val="003631A9"/>
    <w:rsid w:val="003648E8"/>
    <w:rsid w:val="003652BF"/>
    <w:rsid w:val="0036755B"/>
    <w:rsid w:val="00375FA4"/>
    <w:rsid w:val="00377120"/>
    <w:rsid w:val="00384002"/>
    <w:rsid w:val="00384641"/>
    <w:rsid w:val="0038595D"/>
    <w:rsid w:val="00385E03"/>
    <w:rsid w:val="003875E1"/>
    <w:rsid w:val="00397269"/>
    <w:rsid w:val="003A2CA6"/>
    <w:rsid w:val="003A364C"/>
    <w:rsid w:val="003A4C41"/>
    <w:rsid w:val="003A7C8F"/>
    <w:rsid w:val="003B031F"/>
    <w:rsid w:val="003B7194"/>
    <w:rsid w:val="003B7B0C"/>
    <w:rsid w:val="003C0EE9"/>
    <w:rsid w:val="003C15EF"/>
    <w:rsid w:val="003C1D46"/>
    <w:rsid w:val="003C3937"/>
    <w:rsid w:val="003C477E"/>
    <w:rsid w:val="003C595B"/>
    <w:rsid w:val="003C6A78"/>
    <w:rsid w:val="003C6AEA"/>
    <w:rsid w:val="003C7B50"/>
    <w:rsid w:val="003C7F7B"/>
    <w:rsid w:val="003D1E3F"/>
    <w:rsid w:val="003D2F02"/>
    <w:rsid w:val="003D636D"/>
    <w:rsid w:val="003D65DD"/>
    <w:rsid w:val="003E1941"/>
    <w:rsid w:val="003E3553"/>
    <w:rsid w:val="003E627E"/>
    <w:rsid w:val="003E7CCE"/>
    <w:rsid w:val="003F27C7"/>
    <w:rsid w:val="003F4F18"/>
    <w:rsid w:val="003F4FAD"/>
    <w:rsid w:val="003F6D9E"/>
    <w:rsid w:val="003F7A1A"/>
    <w:rsid w:val="0040079E"/>
    <w:rsid w:val="0040116E"/>
    <w:rsid w:val="00401C96"/>
    <w:rsid w:val="004024DB"/>
    <w:rsid w:val="00403408"/>
    <w:rsid w:val="00403829"/>
    <w:rsid w:val="00403D64"/>
    <w:rsid w:val="004063B0"/>
    <w:rsid w:val="0040764C"/>
    <w:rsid w:val="004118FE"/>
    <w:rsid w:val="00411C24"/>
    <w:rsid w:val="004138D2"/>
    <w:rsid w:val="004143CE"/>
    <w:rsid w:val="00416A58"/>
    <w:rsid w:val="00420C9B"/>
    <w:rsid w:val="0042713A"/>
    <w:rsid w:val="004300E2"/>
    <w:rsid w:val="00433CBB"/>
    <w:rsid w:val="00434B49"/>
    <w:rsid w:val="004365FF"/>
    <w:rsid w:val="00437D40"/>
    <w:rsid w:val="004419D2"/>
    <w:rsid w:val="0044242F"/>
    <w:rsid w:val="00444E1A"/>
    <w:rsid w:val="004512CF"/>
    <w:rsid w:val="00453C8F"/>
    <w:rsid w:val="00457505"/>
    <w:rsid w:val="00457CDD"/>
    <w:rsid w:val="00457EB5"/>
    <w:rsid w:val="00461375"/>
    <w:rsid w:val="00462B53"/>
    <w:rsid w:val="004729F3"/>
    <w:rsid w:val="0047427C"/>
    <w:rsid w:val="0047709E"/>
    <w:rsid w:val="00480EA9"/>
    <w:rsid w:val="00481210"/>
    <w:rsid w:val="00484242"/>
    <w:rsid w:val="00486E3A"/>
    <w:rsid w:val="00486F67"/>
    <w:rsid w:val="004939AB"/>
    <w:rsid w:val="00496A6A"/>
    <w:rsid w:val="0049719B"/>
    <w:rsid w:val="004A28D4"/>
    <w:rsid w:val="004A297A"/>
    <w:rsid w:val="004A33D5"/>
    <w:rsid w:val="004B0BAD"/>
    <w:rsid w:val="004B2E81"/>
    <w:rsid w:val="004B3071"/>
    <w:rsid w:val="004C36C4"/>
    <w:rsid w:val="004C3910"/>
    <w:rsid w:val="004C57EF"/>
    <w:rsid w:val="004C668A"/>
    <w:rsid w:val="004D3090"/>
    <w:rsid w:val="004E2FE6"/>
    <w:rsid w:val="004E3FB9"/>
    <w:rsid w:val="004E52A9"/>
    <w:rsid w:val="004E6132"/>
    <w:rsid w:val="004E6F19"/>
    <w:rsid w:val="004F0F48"/>
    <w:rsid w:val="005016DC"/>
    <w:rsid w:val="00505ADA"/>
    <w:rsid w:val="00505F29"/>
    <w:rsid w:val="00517542"/>
    <w:rsid w:val="00521755"/>
    <w:rsid w:val="0052229F"/>
    <w:rsid w:val="00523439"/>
    <w:rsid w:val="00523A51"/>
    <w:rsid w:val="0053618E"/>
    <w:rsid w:val="0053777C"/>
    <w:rsid w:val="00543E54"/>
    <w:rsid w:val="00546736"/>
    <w:rsid w:val="00553D72"/>
    <w:rsid w:val="00554C04"/>
    <w:rsid w:val="00555A31"/>
    <w:rsid w:val="00555B17"/>
    <w:rsid w:val="00556FBD"/>
    <w:rsid w:val="00561E74"/>
    <w:rsid w:val="00570251"/>
    <w:rsid w:val="00574717"/>
    <w:rsid w:val="005759CB"/>
    <w:rsid w:val="00576BD1"/>
    <w:rsid w:val="00581800"/>
    <w:rsid w:val="00581C34"/>
    <w:rsid w:val="00584DE1"/>
    <w:rsid w:val="00586961"/>
    <w:rsid w:val="005902AE"/>
    <w:rsid w:val="00590792"/>
    <w:rsid w:val="005917F4"/>
    <w:rsid w:val="00591F62"/>
    <w:rsid w:val="00594379"/>
    <w:rsid w:val="005A14F3"/>
    <w:rsid w:val="005A2206"/>
    <w:rsid w:val="005A28CA"/>
    <w:rsid w:val="005A688F"/>
    <w:rsid w:val="005A6B63"/>
    <w:rsid w:val="005B1075"/>
    <w:rsid w:val="005B21F9"/>
    <w:rsid w:val="005B4462"/>
    <w:rsid w:val="005B7CB5"/>
    <w:rsid w:val="005C3306"/>
    <w:rsid w:val="005C534A"/>
    <w:rsid w:val="005C67EF"/>
    <w:rsid w:val="005C7522"/>
    <w:rsid w:val="005E07DD"/>
    <w:rsid w:val="005E15D1"/>
    <w:rsid w:val="005E3291"/>
    <w:rsid w:val="005E340C"/>
    <w:rsid w:val="005E537C"/>
    <w:rsid w:val="005F1D02"/>
    <w:rsid w:val="005F287D"/>
    <w:rsid w:val="006035BD"/>
    <w:rsid w:val="00604268"/>
    <w:rsid w:val="00611475"/>
    <w:rsid w:val="00612E0F"/>
    <w:rsid w:val="00620479"/>
    <w:rsid w:val="0062149E"/>
    <w:rsid w:val="006309A7"/>
    <w:rsid w:val="0063169C"/>
    <w:rsid w:val="00632440"/>
    <w:rsid w:val="006333EB"/>
    <w:rsid w:val="006341AD"/>
    <w:rsid w:val="00635F46"/>
    <w:rsid w:val="006427A9"/>
    <w:rsid w:val="00645213"/>
    <w:rsid w:val="00645B1C"/>
    <w:rsid w:val="00647F6E"/>
    <w:rsid w:val="00652095"/>
    <w:rsid w:val="006544CB"/>
    <w:rsid w:val="006575F7"/>
    <w:rsid w:val="00657B97"/>
    <w:rsid w:val="006657FD"/>
    <w:rsid w:val="00670630"/>
    <w:rsid w:val="00676A7A"/>
    <w:rsid w:val="006800B3"/>
    <w:rsid w:val="00681B17"/>
    <w:rsid w:val="006853DA"/>
    <w:rsid w:val="00685542"/>
    <w:rsid w:val="00691DA0"/>
    <w:rsid w:val="00691EB4"/>
    <w:rsid w:val="00695246"/>
    <w:rsid w:val="00696547"/>
    <w:rsid w:val="006A399E"/>
    <w:rsid w:val="006B14BF"/>
    <w:rsid w:val="006B2CB9"/>
    <w:rsid w:val="006B2EC8"/>
    <w:rsid w:val="006B3E82"/>
    <w:rsid w:val="006B610A"/>
    <w:rsid w:val="006C448D"/>
    <w:rsid w:val="006C79B0"/>
    <w:rsid w:val="006D0493"/>
    <w:rsid w:val="006D0E98"/>
    <w:rsid w:val="006D16E6"/>
    <w:rsid w:val="006D65F2"/>
    <w:rsid w:val="006E1157"/>
    <w:rsid w:val="006E139C"/>
    <w:rsid w:val="006F3C4C"/>
    <w:rsid w:val="006F611C"/>
    <w:rsid w:val="006F69B9"/>
    <w:rsid w:val="006F7022"/>
    <w:rsid w:val="00701E1B"/>
    <w:rsid w:val="0070647D"/>
    <w:rsid w:val="00712AD5"/>
    <w:rsid w:val="00720116"/>
    <w:rsid w:val="00721A08"/>
    <w:rsid w:val="007276DA"/>
    <w:rsid w:val="00742D28"/>
    <w:rsid w:val="00743949"/>
    <w:rsid w:val="0074411E"/>
    <w:rsid w:val="00747C91"/>
    <w:rsid w:val="00752EEC"/>
    <w:rsid w:val="00754998"/>
    <w:rsid w:val="0075575E"/>
    <w:rsid w:val="00761443"/>
    <w:rsid w:val="00762313"/>
    <w:rsid w:val="007627CA"/>
    <w:rsid w:val="007641CC"/>
    <w:rsid w:val="00765532"/>
    <w:rsid w:val="007670DB"/>
    <w:rsid w:val="007757E5"/>
    <w:rsid w:val="00781573"/>
    <w:rsid w:val="0078277B"/>
    <w:rsid w:val="007831B0"/>
    <w:rsid w:val="0078343D"/>
    <w:rsid w:val="007836FB"/>
    <w:rsid w:val="00786574"/>
    <w:rsid w:val="00791CF6"/>
    <w:rsid w:val="007934CE"/>
    <w:rsid w:val="007944D4"/>
    <w:rsid w:val="00795877"/>
    <w:rsid w:val="007959BA"/>
    <w:rsid w:val="00796C89"/>
    <w:rsid w:val="007A337C"/>
    <w:rsid w:val="007A71DB"/>
    <w:rsid w:val="007A7918"/>
    <w:rsid w:val="007A7E0D"/>
    <w:rsid w:val="007B1F65"/>
    <w:rsid w:val="007B20D9"/>
    <w:rsid w:val="007B4F93"/>
    <w:rsid w:val="007B5847"/>
    <w:rsid w:val="007B6D6A"/>
    <w:rsid w:val="007C68F2"/>
    <w:rsid w:val="007D091B"/>
    <w:rsid w:val="007D1D7B"/>
    <w:rsid w:val="007D4003"/>
    <w:rsid w:val="007D4DC4"/>
    <w:rsid w:val="007D64ED"/>
    <w:rsid w:val="007E0041"/>
    <w:rsid w:val="007E4394"/>
    <w:rsid w:val="007E46D8"/>
    <w:rsid w:val="007E53DE"/>
    <w:rsid w:val="007E5440"/>
    <w:rsid w:val="007E55AE"/>
    <w:rsid w:val="007E5D1D"/>
    <w:rsid w:val="007E6BA4"/>
    <w:rsid w:val="007F0DD1"/>
    <w:rsid w:val="007F40A2"/>
    <w:rsid w:val="00802152"/>
    <w:rsid w:val="00802AE8"/>
    <w:rsid w:val="00811FC2"/>
    <w:rsid w:val="00812141"/>
    <w:rsid w:val="00814986"/>
    <w:rsid w:val="008163AB"/>
    <w:rsid w:val="008171FC"/>
    <w:rsid w:val="008259FE"/>
    <w:rsid w:val="008273C3"/>
    <w:rsid w:val="008309CF"/>
    <w:rsid w:val="00836DC5"/>
    <w:rsid w:val="00837D4E"/>
    <w:rsid w:val="00855A17"/>
    <w:rsid w:val="00856865"/>
    <w:rsid w:val="00857D04"/>
    <w:rsid w:val="008623C7"/>
    <w:rsid w:val="00862562"/>
    <w:rsid w:val="008639DB"/>
    <w:rsid w:val="00863AB4"/>
    <w:rsid w:val="0086625F"/>
    <w:rsid w:val="00873E90"/>
    <w:rsid w:val="00877A7F"/>
    <w:rsid w:val="008802E3"/>
    <w:rsid w:val="008815F9"/>
    <w:rsid w:val="00883086"/>
    <w:rsid w:val="00886AF9"/>
    <w:rsid w:val="0088767E"/>
    <w:rsid w:val="0089049B"/>
    <w:rsid w:val="00890658"/>
    <w:rsid w:val="00893C51"/>
    <w:rsid w:val="0089752E"/>
    <w:rsid w:val="008A1C71"/>
    <w:rsid w:val="008A3C13"/>
    <w:rsid w:val="008B145B"/>
    <w:rsid w:val="008B38F4"/>
    <w:rsid w:val="008C2CF7"/>
    <w:rsid w:val="008C3EC0"/>
    <w:rsid w:val="008D0562"/>
    <w:rsid w:val="008D27E8"/>
    <w:rsid w:val="008D5212"/>
    <w:rsid w:val="008E36C6"/>
    <w:rsid w:val="008E4A65"/>
    <w:rsid w:val="008E694F"/>
    <w:rsid w:val="008E7EB2"/>
    <w:rsid w:val="008F11D9"/>
    <w:rsid w:val="008F3CE4"/>
    <w:rsid w:val="008F3F21"/>
    <w:rsid w:val="008F7CA5"/>
    <w:rsid w:val="00900F65"/>
    <w:rsid w:val="0090193F"/>
    <w:rsid w:val="0090204A"/>
    <w:rsid w:val="00904348"/>
    <w:rsid w:val="00906582"/>
    <w:rsid w:val="00911071"/>
    <w:rsid w:val="0091175F"/>
    <w:rsid w:val="009132B2"/>
    <w:rsid w:val="0091636E"/>
    <w:rsid w:val="009173B4"/>
    <w:rsid w:val="00920AC2"/>
    <w:rsid w:val="009315F4"/>
    <w:rsid w:val="00931B64"/>
    <w:rsid w:val="009374FA"/>
    <w:rsid w:val="00941D40"/>
    <w:rsid w:val="0094304D"/>
    <w:rsid w:val="00943D1A"/>
    <w:rsid w:val="0094714E"/>
    <w:rsid w:val="00950EC2"/>
    <w:rsid w:val="009603C4"/>
    <w:rsid w:val="00964FFD"/>
    <w:rsid w:val="00965AC8"/>
    <w:rsid w:val="009667DA"/>
    <w:rsid w:val="00967ACD"/>
    <w:rsid w:val="009707C7"/>
    <w:rsid w:val="00971945"/>
    <w:rsid w:val="0097213D"/>
    <w:rsid w:val="00973817"/>
    <w:rsid w:val="00973A49"/>
    <w:rsid w:val="00975005"/>
    <w:rsid w:val="009752A8"/>
    <w:rsid w:val="0097640B"/>
    <w:rsid w:val="00976872"/>
    <w:rsid w:val="00980C4F"/>
    <w:rsid w:val="00984423"/>
    <w:rsid w:val="009861A6"/>
    <w:rsid w:val="0099061E"/>
    <w:rsid w:val="00990CFC"/>
    <w:rsid w:val="0099261D"/>
    <w:rsid w:val="009958E9"/>
    <w:rsid w:val="0099687E"/>
    <w:rsid w:val="0099782C"/>
    <w:rsid w:val="009A0544"/>
    <w:rsid w:val="009A0AAA"/>
    <w:rsid w:val="009A2EF3"/>
    <w:rsid w:val="009A44A0"/>
    <w:rsid w:val="009A73AD"/>
    <w:rsid w:val="009B061C"/>
    <w:rsid w:val="009B1B7C"/>
    <w:rsid w:val="009B4640"/>
    <w:rsid w:val="009B4B35"/>
    <w:rsid w:val="009B4C0C"/>
    <w:rsid w:val="009B7869"/>
    <w:rsid w:val="009C23BD"/>
    <w:rsid w:val="009C293D"/>
    <w:rsid w:val="009C7F19"/>
    <w:rsid w:val="009D1168"/>
    <w:rsid w:val="009D1D33"/>
    <w:rsid w:val="009D41CB"/>
    <w:rsid w:val="009E5578"/>
    <w:rsid w:val="009E5D09"/>
    <w:rsid w:val="009E7294"/>
    <w:rsid w:val="009F0C7C"/>
    <w:rsid w:val="009F28B9"/>
    <w:rsid w:val="009F4607"/>
    <w:rsid w:val="00A0066C"/>
    <w:rsid w:val="00A03566"/>
    <w:rsid w:val="00A05238"/>
    <w:rsid w:val="00A05871"/>
    <w:rsid w:val="00A12D12"/>
    <w:rsid w:val="00A1306D"/>
    <w:rsid w:val="00A14A30"/>
    <w:rsid w:val="00A20B07"/>
    <w:rsid w:val="00A273C7"/>
    <w:rsid w:val="00A31764"/>
    <w:rsid w:val="00A31C9E"/>
    <w:rsid w:val="00A329AD"/>
    <w:rsid w:val="00A36676"/>
    <w:rsid w:val="00A41670"/>
    <w:rsid w:val="00A42D72"/>
    <w:rsid w:val="00A44171"/>
    <w:rsid w:val="00A45983"/>
    <w:rsid w:val="00A50673"/>
    <w:rsid w:val="00A53E90"/>
    <w:rsid w:val="00A5486C"/>
    <w:rsid w:val="00A57198"/>
    <w:rsid w:val="00A627B1"/>
    <w:rsid w:val="00A63952"/>
    <w:rsid w:val="00A65A23"/>
    <w:rsid w:val="00A6731D"/>
    <w:rsid w:val="00A711A0"/>
    <w:rsid w:val="00A723B1"/>
    <w:rsid w:val="00A73AA8"/>
    <w:rsid w:val="00A81B83"/>
    <w:rsid w:val="00A83B09"/>
    <w:rsid w:val="00A83C47"/>
    <w:rsid w:val="00A85071"/>
    <w:rsid w:val="00A860E8"/>
    <w:rsid w:val="00A861BE"/>
    <w:rsid w:val="00AA1FB2"/>
    <w:rsid w:val="00AA4C57"/>
    <w:rsid w:val="00AB3C48"/>
    <w:rsid w:val="00AC0156"/>
    <w:rsid w:val="00AC4F68"/>
    <w:rsid w:val="00AC6554"/>
    <w:rsid w:val="00AC7F97"/>
    <w:rsid w:val="00AD0D41"/>
    <w:rsid w:val="00AD1A02"/>
    <w:rsid w:val="00AD2851"/>
    <w:rsid w:val="00AD3258"/>
    <w:rsid w:val="00AD4291"/>
    <w:rsid w:val="00AD5897"/>
    <w:rsid w:val="00AD5DC9"/>
    <w:rsid w:val="00AD61E3"/>
    <w:rsid w:val="00AE0A68"/>
    <w:rsid w:val="00AF032B"/>
    <w:rsid w:val="00AF6EAC"/>
    <w:rsid w:val="00AF76D0"/>
    <w:rsid w:val="00AF7C24"/>
    <w:rsid w:val="00B02837"/>
    <w:rsid w:val="00B04EFC"/>
    <w:rsid w:val="00B13C91"/>
    <w:rsid w:val="00B142B7"/>
    <w:rsid w:val="00B16E20"/>
    <w:rsid w:val="00B17901"/>
    <w:rsid w:val="00B25012"/>
    <w:rsid w:val="00B2687F"/>
    <w:rsid w:val="00B3131D"/>
    <w:rsid w:val="00B336F4"/>
    <w:rsid w:val="00B3373F"/>
    <w:rsid w:val="00B33B70"/>
    <w:rsid w:val="00B424D7"/>
    <w:rsid w:val="00B510A5"/>
    <w:rsid w:val="00B54053"/>
    <w:rsid w:val="00B56D65"/>
    <w:rsid w:val="00B56FBF"/>
    <w:rsid w:val="00B576DE"/>
    <w:rsid w:val="00B61AE7"/>
    <w:rsid w:val="00B645A8"/>
    <w:rsid w:val="00B64EFD"/>
    <w:rsid w:val="00B6733A"/>
    <w:rsid w:val="00B702D9"/>
    <w:rsid w:val="00B70A29"/>
    <w:rsid w:val="00B71064"/>
    <w:rsid w:val="00B74763"/>
    <w:rsid w:val="00B7704E"/>
    <w:rsid w:val="00B770E3"/>
    <w:rsid w:val="00B8152D"/>
    <w:rsid w:val="00B83F85"/>
    <w:rsid w:val="00B84B17"/>
    <w:rsid w:val="00B84F91"/>
    <w:rsid w:val="00B87E0E"/>
    <w:rsid w:val="00B90CF7"/>
    <w:rsid w:val="00B93F44"/>
    <w:rsid w:val="00B953AF"/>
    <w:rsid w:val="00BA1569"/>
    <w:rsid w:val="00BA216B"/>
    <w:rsid w:val="00BA4B5B"/>
    <w:rsid w:val="00BA7F4A"/>
    <w:rsid w:val="00BB2765"/>
    <w:rsid w:val="00BB4301"/>
    <w:rsid w:val="00BB535A"/>
    <w:rsid w:val="00BB53EB"/>
    <w:rsid w:val="00BB589D"/>
    <w:rsid w:val="00BB6B2C"/>
    <w:rsid w:val="00BB7956"/>
    <w:rsid w:val="00BB7BFB"/>
    <w:rsid w:val="00BC416F"/>
    <w:rsid w:val="00BC6889"/>
    <w:rsid w:val="00BD0DE9"/>
    <w:rsid w:val="00BD0FD0"/>
    <w:rsid w:val="00BD1A85"/>
    <w:rsid w:val="00BD48CD"/>
    <w:rsid w:val="00BE0298"/>
    <w:rsid w:val="00BE55DA"/>
    <w:rsid w:val="00BE695A"/>
    <w:rsid w:val="00BE6E3C"/>
    <w:rsid w:val="00BF1AF8"/>
    <w:rsid w:val="00C03BAA"/>
    <w:rsid w:val="00C047C7"/>
    <w:rsid w:val="00C05354"/>
    <w:rsid w:val="00C100B1"/>
    <w:rsid w:val="00C10AA4"/>
    <w:rsid w:val="00C146B8"/>
    <w:rsid w:val="00C16BC0"/>
    <w:rsid w:val="00C17DA7"/>
    <w:rsid w:val="00C203BA"/>
    <w:rsid w:val="00C20959"/>
    <w:rsid w:val="00C220E7"/>
    <w:rsid w:val="00C221D8"/>
    <w:rsid w:val="00C250A3"/>
    <w:rsid w:val="00C2604E"/>
    <w:rsid w:val="00C30EED"/>
    <w:rsid w:val="00C314EE"/>
    <w:rsid w:val="00C322A7"/>
    <w:rsid w:val="00C34050"/>
    <w:rsid w:val="00C3469F"/>
    <w:rsid w:val="00C346A0"/>
    <w:rsid w:val="00C367BD"/>
    <w:rsid w:val="00C4017E"/>
    <w:rsid w:val="00C42C3C"/>
    <w:rsid w:val="00C4352B"/>
    <w:rsid w:val="00C46A2F"/>
    <w:rsid w:val="00C51142"/>
    <w:rsid w:val="00C51955"/>
    <w:rsid w:val="00C521A7"/>
    <w:rsid w:val="00C52DBC"/>
    <w:rsid w:val="00C5310F"/>
    <w:rsid w:val="00C556A5"/>
    <w:rsid w:val="00C567D9"/>
    <w:rsid w:val="00C67A70"/>
    <w:rsid w:val="00C711FA"/>
    <w:rsid w:val="00C71B65"/>
    <w:rsid w:val="00C76764"/>
    <w:rsid w:val="00C816A8"/>
    <w:rsid w:val="00C8481A"/>
    <w:rsid w:val="00C84B33"/>
    <w:rsid w:val="00C937DE"/>
    <w:rsid w:val="00C97345"/>
    <w:rsid w:val="00CA2174"/>
    <w:rsid w:val="00CA252F"/>
    <w:rsid w:val="00CA31F8"/>
    <w:rsid w:val="00CA46E5"/>
    <w:rsid w:val="00CA5305"/>
    <w:rsid w:val="00CB43D4"/>
    <w:rsid w:val="00CB4A00"/>
    <w:rsid w:val="00CC7540"/>
    <w:rsid w:val="00CC7D35"/>
    <w:rsid w:val="00CD14A9"/>
    <w:rsid w:val="00CD257F"/>
    <w:rsid w:val="00CD466E"/>
    <w:rsid w:val="00CD76B3"/>
    <w:rsid w:val="00CE4740"/>
    <w:rsid w:val="00CE6EE2"/>
    <w:rsid w:val="00CF27C5"/>
    <w:rsid w:val="00CF539A"/>
    <w:rsid w:val="00CF7545"/>
    <w:rsid w:val="00D015E2"/>
    <w:rsid w:val="00D062A7"/>
    <w:rsid w:val="00D07A25"/>
    <w:rsid w:val="00D10543"/>
    <w:rsid w:val="00D11C41"/>
    <w:rsid w:val="00D121CC"/>
    <w:rsid w:val="00D15A85"/>
    <w:rsid w:val="00D171EF"/>
    <w:rsid w:val="00D17DC3"/>
    <w:rsid w:val="00D20BFC"/>
    <w:rsid w:val="00D230E8"/>
    <w:rsid w:val="00D32E34"/>
    <w:rsid w:val="00D34CC0"/>
    <w:rsid w:val="00D372FB"/>
    <w:rsid w:val="00D4106B"/>
    <w:rsid w:val="00D410B5"/>
    <w:rsid w:val="00D4392D"/>
    <w:rsid w:val="00D46A2E"/>
    <w:rsid w:val="00D521B3"/>
    <w:rsid w:val="00D5428C"/>
    <w:rsid w:val="00D61343"/>
    <w:rsid w:val="00D61862"/>
    <w:rsid w:val="00D70D49"/>
    <w:rsid w:val="00D77063"/>
    <w:rsid w:val="00D82B37"/>
    <w:rsid w:val="00D845CC"/>
    <w:rsid w:val="00D86D95"/>
    <w:rsid w:val="00D86ED6"/>
    <w:rsid w:val="00D971F4"/>
    <w:rsid w:val="00DA259C"/>
    <w:rsid w:val="00DB5FC0"/>
    <w:rsid w:val="00DC18C8"/>
    <w:rsid w:val="00DC193D"/>
    <w:rsid w:val="00DC3288"/>
    <w:rsid w:val="00DC7905"/>
    <w:rsid w:val="00DD4285"/>
    <w:rsid w:val="00DD45E1"/>
    <w:rsid w:val="00DD48DA"/>
    <w:rsid w:val="00DD4AAC"/>
    <w:rsid w:val="00DE0A2C"/>
    <w:rsid w:val="00DE4021"/>
    <w:rsid w:val="00DE583A"/>
    <w:rsid w:val="00DF140F"/>
    <w:rsid w:val="00DF39EF"/>
    <w:rsid w:val="00DF3C29"/>
    <w:rsid w:val="00E00F35"/>
    <w:rsid w:val="00E060BA"/>
    <w:rsid w:val="00E06CC9"/>
    <w:rsid w:val="00E10E21"/>
    <w:rsid w:val="00E16B79"/>
    <w:rsid w:val="00E17A08"/>
    <w:rsid w:val="00E20B7C"/>
    <w:rsid w:val="00E20D3B"/>
    <w:rsid w:val="00E21A84"/>
    <w:rsid w:val="00E37FAC"/>
    <w:rsid w:val="00E4082E"/>
    <w:rsid w:val="00E414EA"/>
    <w:rsid w:val="00E51944"/>
    <w:rsid w:val="00E5241A"/>
    <w:rsid w:val="00E52799"/>
    <w:rsid w:val="00E53702"/>
    <w:rsid w:val="00E56233"/>
    <w:rsid w:val="00E62171"/>
    <w:rsid w:val="00E71564"/>
    <w:rsid w:val="00E767B7"/>
    <w:rsid w:val="00E85744"/>
    <w:rsid w:val="00E92045"/>
    <w:rsid w:val="00E92999"/>
    <w:rsid w:val="00E93AFD"/>
    <w:rsid w:val="00E93E26"/>
    <w:rsid w:val="00E949E3"/>
    <w:rsid w:val="00EA2E2D"/>
    <w:rsid w:val="00EA7E74"/>
    <w:rsid w:val="00EB2344"/>
    <w:rsid w:val="00EB3138"/>
    <w:rsid w:val="00ED195E"/>
    <w:rsid w:val="00ED28F3"/>
    <w:rsid w:val="00EE0118"/>
    <w:rsid w:val="00EE1757"/>
    <w:rsid w:val="00EE1776"/>
    <w:rsid w:val="00EE1EA6"/>
    <w:rsid w:val="00EE55F8"/>
    <w:rsid w:val="00EE5C65"/>
    <w:rsid w:val="00EE6300"/>
    <w:rsid w:val="00EE6F5C"/>
    <w:rsid w:val="00EF2D34"/>
    <w:rsid w:val="00EF4DF9"/>
    <w:rsid w:val="00EF7CE2"/>
    <w:rsid w:val="00F00FA7"/>
    <w:rsid w:val="00F045B6"/>
    <w:rsid w:val="00F04610"/>
    <w:rsid w:val="00F2198C"/>
    <w:rsid w:val="00F21F57"/>
    <w:rsid w:val="00F22D56"/>
    <w:rsid w:val="00F2348E"/>
    <w:rsid w:val="00F27FC7"/>
    <w:rsid w:val="00F31408"/>
    <w:rsid w:val="00F317FF"/>
    <w:rsid w:val="00F36DE9"/>
    <w:rsid w:val="00F475E9"/>
    <w:rsid w:val="00F54143"/>
    <w:rsid w:val="00F5737D"/>
    <w:rsid w:val="00F60AD7"/>
    <w:rsid w:val="00F60FDB"/>
    <w:rsid w:val="00F64F2D"/>
    <w:rsid w:val="00F65C2B"/>
    <w:rsid w:val="00F7068C"/>
    <w:rsid w:val="00F73192"/>
    <w:rsid w:val="00F737C5"/>
    <w:rsid w:val="00F806A3"/>
    <w:rsid w:val="00F858A1"/>
    <w:rsid w:val="00F9511C"/>
    <w:rsid w:val="00F9644A"/>
    <w:rsid w:val="00F978A6"/>
    <w:rsid w:val="00FA1D84"/>
    <w:rsid w:val="00FA6E46"/>
    <w:rsid w:val="00FA7F4C"/>
    <w:rsid w:val="00FB0D42"/>
    <w:rsid w:val="00FB351B"/>
    <w:rsid w:val="00FB5E1A"/>
    <w:rsid w:val="00FC0BC9"/>
    <w:rsid w:val="00FC1FF6"/>
    <w:rsid w:val="00FC4DF9"/>
    <w:rsid w:val="00FC6137"/>
    <w:rsid w:val="00FC68BA"/>
    <w:rsid w:val="00FE1835"/>
    <w:rsid w:val="00FE27CC"/>
    <w:rsid w:val="00FF3613"/>
    <w:rsid w:val="00FF5F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46D91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00F9"/>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1E00F9"/>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EF7CE2"/>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autoRedefine/>
    <w:uiPriority w:val="9"/>
    <w:unhideWhenUsed/>
    <w:qFormat/>
    <w:rsid w:val="00EF7CE2"/>
    <w:pPr>
      <w:keepNext/>
      <w:keepLines/>
      <w:spacing w:before="40" w:after="0"/>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00F9"/>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EF7CE2"/>
    <w:rPr>
      <w:rFonts w:ascii="Arial" w:eastAsiaTheme="majorEastAsia" w:hAnsi="Arial" w:cstheme="majorBidi"/>
      <w:b/>
      <w:color w:val="000000" w:themeColor="text1"/>
      <w:sz w:val="26"/>
      <w:szCs w:val="26"/>
    </w:rPr>
  </w:style>
  <w:style w:type="paragraph" w:styleId="Header">
    <w:name w:val="header"/>
    <w:basedOn w:val="Normal"/>
    <w:link w:val="HeaderChar"/>
    <w:uiPriority w:val="99"/>
    <w:unhideWhenUsed/>
    <w:rsid w:val="0020589C"/>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589C"/>
    <w:rPr>
      <w:rFonts w:ascii="Times New Roman" w:hAnsi="Times New Roman"/>
      <w:sz w:val="24"/>
    </w:rPr>
  </w:style>
  <w:style w:type="paragraph" w:styleId="Footer">
    <w:name w:val="footer"/>
    <w:basedOn w:val="Normal"/>
    <w:link w:val="FooterChar"/>
    <w:uiPriority w:val="99"/>
    <w:unhideWhenUsed/>
    <w:rsid w:val="0020589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589C"/>
    <w:rPr>
      <w:rFonts w:ascii="Times New Roman" w:hAnsi="Times New Roman"/>
      <w:sz w:val="24"/>
    </w:rPr>
  </w:style>
  <w:style w:type="character" w:styleId="Hyperlink">
    <w:name w:val="Hyperlink"/>
    <w:basedOn w:val="DefaultParagraphFont"/>
    <w:uiPriority w:val="99"/>
    <w:unhideWhenUsed/>
    <w:rsid w:val="0028793E"/>
    <w:rPr>
      <w:color w:val="0000FF"/>
      <w:u w:val="single"/>
    </w:rPr>
  </w:style>
  <w:style w:type="table" w:styleId="TableGrid">
    <w:name w:val="Table Grid"/>
    <w:basedOn w:val="TableNormal"/>
    <w:uiPriority w:val="39"/>
    <w:rsid w:val="00584DE1"/>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
    <w:name w:val="f"/>
    <w:basedOn w:val="DefaultParagraphFont"/>
    <w:rsid w:val="00906582"/>
  </w:style>
  <w:style w:type="character" w:styleId="Emphasis">
    <w:name w:val="Emphasis"/>
    <w:basedOn w:val="DefaultParagraphFont"/>
    <w:uiPriority w:val="20"/>
    <w:qFormat/>
    <w:rsid w:val="00906582"/>
    <w:rPr>
      <w:i/>
      <w:iCs/>
    </w:rPr>
  </w:style>
  <w:style w:type="character" w:styleId="UnresolvedMention">
    <w:name w:val="Unresolved Mention"/>
    <w:basedOn w:val="DefaultParagraphFont"/>
    <w:uiPriority w:val="99"/>
    <w:semiHidden/>
    <w:unhideWhenUsed/>
    <w:rsid w:val="00877A7F"/>
    <w:rPr>
      <w:color w:val="605E5C"/>
      <w:shd w:val="clear" w:color="auto" w:fill="E1DFDD"/>
    </w:rPr>
  </w:style>
  <w:style w:type="paragraph" w:styleId="Caption">
    <w:name w:val="caption"/>
    <w:basedOn w:val="Normal"/>
    <w:next w:val="Normal"/>
    <w:autoRedefine/>
    <w:uiPriority w:val="35"/>
    <w:unhideWhenUsed/>
    <w:qFormat/>
    <w:rsid w:val="00877A7F"/>
    <w:pPr>
      <w:spacing w:after="200"/>
      <w:jc w:val="center"/>
    </w:pPr>
    <w:rPr>
      <w:i/>
      <w:iCs/>
      <w:color w:val="44546A" w:themeColor="text2"/>
      <w:szCs w:val="18"/>
    </w:rPr>
  </w:style>
  <w:style w:type="character" w:styleId="Strong">
    <w:name w:val="Strong"/>
    <w:basedOn w:val="DefaultParagraphFont"/>
    <w:uiPriority w:val="22"/>
    <w:qFormat/>
    <w:rsid w:val="004F0F48"/>
    <w:rPr>
      <w:b/>
      <w:bCs/>
    </w:rPr>
  </w:style>
  <w:style w:type="paragraph" w:styleId="NoSpacing">
    <w:name w:val="No Spacing"/>
    <w:uiPriority w:val="1"/>
    <w:qFormat/>
    <w:rsid w:val="004F0F48"/>
    <w:pPr>
      <w:spacing w:after="0" w:line="240" w:lineRule="auto"/>
      <w:jc w:val="both"/>
    </w:pPr>
    <w:rPr>
      <w:rFonts w:ascii="Times New Roman" w:hAnsi="Times New Roman"/>
      <w:sz w:val="24"/>
    </w:rPr>
  </w:style>
  <w:style w:type="paragraph" w:styleId="NormalWeb">
    <w:name w:val="Normal (Web)"/>
    <w:basedOn w:val="Normal"/>
    <w:uiPriority w:val="99"/>
    <w:semiHidden/>
    <w:unhideWhenUsed/>
    <w:rsid w:val="00AC4F68"/>
    <w:pPr>
      <w:spacing w:before="100" w:beforeAutospacing="1" w:after="100" w:afterAutospacing="1" w:line="240" w:lineRule="auto"/>
      <w:jc w:val="left"/>
    </w:pPr>
    <w:rPr>
      <w:rFonts w:eastAsia="Times New Roman" w:cs="Times New Roman"/>
      <w:szCs w:val="24"/>
    </w:rPr>
  </w:style>
  <w:style w:type="character" w:customStyle="1" w:styleId="a-size-large">
    <w:name w:val="a-size-large"/>
    <w:basedOn w:val="DefaultParagraphFont"/>
    <w:rsid w:val="00EB3138"/>
  </w:style>
  <w:style w:type="paragraph" w:styleId="ListParagraph">
    <w:name w:val="List Paragraph"/>
    <w:basedOn w:val="Normal"/>
    <w:uiPriority w:val="34"/>
    <w:qFormat/>
    <w:rsid w:val="001E00F9"/>
    <w:pPr>
      <w:ind w:left="720"/>
      <w:contextualSpacing/>
    </w:pPr>
  </w:style>
  <w:style w:type="paragraph" w:styleId="TOCHeading">
    <w:name w:val="TOC Heading"/>
    <w:basedOn w:val="Heading1"/>
    <w:next w:val="Normal"/>
    <w:uiPriority w:val="39"/>
    <w:unhideWhenUsed/>
    <w:qFormat/>
    <w:rsid w:val="00D82B37"/>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D82B37"/>
    <w:pPr>
      <w:spacing w:after="100"/>
    </w:pPr>
  </w:style>
  <w:style w:type="paragraph" w:styleId="TableofFigures">
    <w:name w:val="table of figures"/>
    <w:basedOn w:val="Normal"/>
    <w:next w:val="Normal"/>
    <w:uiPriority w:val="99"/>
    <w:unhideWhenUsed/>
    <w:rsid w:val="00D82B37"/>
    <w:pPr>
      <w:spacing w:after="0"/>
    </w:pPr>
  </w:style>
  <w:style w:type="paragraph" w:styleId="TOC2">
    <w:name w:val="toc 2"/>
    <w:basedOn w:val="Normal"/>
    <w:next w:val="Normal"/>
    <w:autoRedefine/>
    <w:uiPriority w:val="39"/>
    <w:unhideWhenUsed/>
    <w:rsid w:val="000F2ED5"/>
    <w:pPr>
      <w:spacing w:after="100"/>
      <w:ind w:left="240"/>
    </w:pPr>
  </w:style>
  <w:style w:type="table" w:customStyle="1" w:styleId="TableGrid0">
    <w:name w:val="TableGrid"/>
    <w:rsid w:val="00030C5A"/>
    <w:pPr>
      <w:spacing w:after="0" w:line="240" w:lineRule="auto"/>
    </w:pPr>
    <w:rPr>
      <w:rFonts w:eastAsiaTheme="minorEastAsia"/>
    </w:rPr>
    <w:tblPr>
      <w:tblCellMar>
        <w:top w:w="0" w:type="dxa"/>
        <w:left w:w="0" w:type="dxa"/>
        <w:bottom w:w="0" w:type="dxa"/>
        <w:right w:w="0" w:type="dxa"/>
      </w:tblCellMar>
    </w:tblPr>
  </w:style>
  <w:style w:type="character" w:customStyle="1" w:styleId="Heading3Char">
    <w:name w:val="Heading 3 Char"/>
    <w:basedOn w:val="DefaultParagraphFont"/>
    <w:link w:val="Heading3"/>
    <w:uiPriority w:val="9"/>
    <w:rsid w:val="00EF7CE2"/>
    <w:rPr>
      <w:rFonts w:ascii="Arial" w:eastAsiaTheme="majorEastAsia" w:hAnsi="Arial" w:cstheme="majorBidi"/>
      <w:b/>
      <w:color w:val="1F3763" w:themeColor="accent1" w:themeShade="7F"/>
      <w:sz w:val="24"/>
      <w:szCs w:val="24"/>
    </w:rPr>
  </w:style>
  <w:style w:type="paragraph" w:styleId="TOC3">
    <w:name w:val="toc 3"/>
    <w:basedOn w:val="Normal"/>
    <w:next w:val="Normal"/>
    <w:autoRedefine/>
    <w:uiPriority w:val="39"/>
    <w:unhideWhenUsed/>
    <w:rsid w:val="0040116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2360135">
      <w:bodyDiv w:val="1"/>
      <w:marLeft w:val="0"/>
      <w:marRight w:val="0"/>
      <w:marTop w:val="0"/>
      <w:marBottom w:val="0"/>
      <w:divBdr>
        <w:top w:val="none" w:sz="0" w:space="0" w:color="auto"/>
        <w:left w:val="none" w:sz="0" w:space="0" w:color="auto"/>
        <w:bottom w:val="none" w:sz="0" w:space="0" w:color="auto"/>
        <w:right w:val="none" w:sz="0" w:space="0" w:color="auto"/>
      </w:divBdr>
    </w:div>
    <w:div w:id="201982688">
      <w:bodyDiv w:val="1"/>
      <w:marLeft w:val="0"/>
      <w:marRight w:val="0"/>
      <w:marTop w:val="0"/>
      <w:marBottom w:val="0"/>
      <w:divBdr>
        <w:top w:val="none" w:sz="0" w:space="0" w:color="auto"/>
        <w:left w:val="none" w:sz="0" w:space="0" w:color="auto"/>
        <w:bottom w:val="none" w:sz="0" w:space="0" w:color="auto"/>
        <w:right w:val="none" w:sz="0" w:space="0" w:color="auto"/>
      </w:divBdr>
    </w:div>
    <w:div w:id="295646636">
      <w:bodyDiv w:val="1"/>
      <w:marLeft w:val="0"/>
      <w:marRight w:val="0"/>
      <w:marTop w:val="0"/>
      <w:marBottom w:val="0"/>
      <w:divBdr>
        <w:top w:val="none" w:sz="0" w:space="0" w:color="auto"/>
        <w:left w:val="none" w:sz="0" w:space="0" w:color="auto"/>
        <w:bottom w:val="none" w:sz="0" w:space="0" w:color="auto"/>
        <w:right w:val="none" w:sz="0" w:space="0" w:color="auto"/>
      </w:divBdr>
    </w:div>
    <w:div w:id="303849869">
      <w:bodyDiv w:val="1"/>
      <w:marLeft w:val="0"/>
      <w:marRight w:val="0"/>
      <w:marTop w:val="0"/>
      <w:marBottom w:val="0"/>
      <w:divBdr>
        <w:top w:val="none" w:sz="0" w:space="0" w:color="auto"/>
        <w:left w:val="none" w:sz="0" w:space="0" w:color="auto"/>
        <w:bottom w:val="none" w:sz="0" w:space="0" w:color="auto"/>
        <w:right w:val="none" w:sz="0" w:space="0" w:color="auto"/>
      </w:divBdr>
    </w:div>
    <w:div w:id="370301868">
      <w:bodyDiv w:val="1"/>
      <w:marLeft w:val="0"/>
      <w:marRight w:val="0"/>
      <w:marTop w:val="0"/>
      <w:marBottom w:val="0"/>
      <w:divBdr>
        <w:top w:val="none" w:sz="0" w:space="0" w:color="auto"/>
        <w:left w:val="none" w:sz="0" w:space="0" w:color="auto"/>
        <w:bottom w:val="none" w:sz="0" w:space="0" w:color="auto"/>
        <w:right w:val="none" w:sz="0" w:space="0" w:color="auto"/>
      </w:divBdr>
    </w:div>
    <w:div w:id="446045146">
      <w:bodyDiv w:val="1"/>
      <w:marLeft w:val="0"/>
      <w:marRight w:val="0"/>
      <w:marTop w:val="0"/>
      <w:marBottom w:val="0"/>
      <w:divBdr>
        <w:top w:val="none" w:sz="0" w:space="0" w:color="auto"/>
        <w:left w:val="none" w:sz="0" w:space="0" w:color="auto"/>
        <w:bottom w:val="none" w:sz="0" w:space="0" w:color="auto"/>
        <w:right w:val="none" w:sz="0" w:space="0" w:color="auto"/>
      </w:divBdr>
    </w:div>
    <w:div w:id="543980492">
      <w:bodyDiv w:val="1"/>
      <w:marLeft w:val="0"/>
      <w:marRight w:val="0"/>
      <w:marTop w:val="0"/>
      <w:marBottom w:val="0"/>
      <w:divBdr>
        <w:top w:val="none" w:sz="0" w:space="0" w:color="auto"/>
        <w:left w:val="none" w:sz="0" w:space="0" w:color="auto"/>
        <w:bottom w:val="none" w:sz="0" w:space="0" w:color="auto"/>
        <w:right w:val="none" w:sz="0" w:space="0" w:color="auto"/>
      </w:divBdr>
    </w:div>
    <w:div w:id="596136871">
      <w:bodyDiv w:val="1"/>
      <w:marLeft w:val="0"/>
      <w:marRight w:val="0"/>
      <w:marTop w:val="0"/>
      <w:marBottom w:val="0"/>
      <w:divBdr>
        <w:top w:val="none" w:sz="0" w:space="0" w:color="auto"/>
        <w:left w:val="none" w:sz="0" w:space="0" w:color="auto"/>
        <w:bottom w:val="none" w:sz="0" w:space="0" w:color="auto"/>
        <w:right w:val="none" w:sz="0" w:space="0" w:color="auto"/>
      </w:divBdr>
    </w:div>
    <w:div w:id="716970539">
      <w:bodyDiv w:val="1"/>
      <w:marLeft w:val="0"/>
      <w:marRight w:val="0"/>
      <w:marTop w:val="0"/>
      <w:marBottom w:val="0"/>
      <w:divBdr>
        <w:top w:val="none" w:sz="0" w:space="0" w:color="auto"/>
        <w:left w:val="none" w:sz="0" w:space="0" w:color="auto"/>
        <w:bottom w:val="none" w:sz="0" w:space="0" w:color="auto"/>
        <w:right w:val="none" w:sz="0" w:space="0" w:color="auto"/>
      </w:divBdr>
    </w:div>
    <w:div w:id="717978502">
      <w:bodyDiv w:val="1"/>
      <w:marLeft w:val="0"/>
      <w:marRight w:val="0"/>
      <w:marTop w:val="0"/>
      <w:marBottom w:val="0"/>
      <w:divBdr>
        <w:top w:val="none" w:sz="0" w:space="0" w:color="auto"/>
        <w:left w:val="none" w:sz="0" w:space="0" w:color="auto"/>
        <w:bottom w:val="none" w:sz="0" w:space="0" w:color="auto"/>
        <w:right w:val="none" w:sz="0" w:space="0" w:color="auto"/>
      </w:divBdr>
    </w:div>
    <w:div w:id="877009695">
      <w:bodyDiv w:val="1"/>
      <w:marLeft w:val="0"/>
      <w:marRight w:val="0"/>
      <w:marTop w:val="0"/>
      <w:marBottom w:val="0"/>
      <w:divBdr>
        <w:top w:val="none" w:sz="0" w:space="0" w:color="auto"/>
        <w:left w:val="none" w:sz="0" w:space="0" w:color="auto"/>
        <w:bottom w:val="none" w:sz="0" w:space="0" w:color="auto"/>
        <w:right w:val="none" w:sz="0" w:space="0" w:color="auto"/>
      </w:divBdr>
    </w:div>
    <w:div w:id="888152598">
      <w:bodyDiv w:val="1"/>
      <w:marLeft w:val="0"/>
      <w:marRight w:val="0"/>
      <w:marTop w:val="0"/>
      <w:marBottom w:val="0"/>
      <w:divBdr>
        <w:top w:val="none" w:sz="0" w:space="0" w:color="auto"/>
        <w:left w:val="none" w:sz="0" w:space="0" w:color="auto"/>
        <w:bottom w:val="none" w:sz="0" w:space="0" w:color="auto"/>
        <w:right w:val="none" w:sz="0" w:space="0" w:color="auto"/>
      </w:divBdr>
    </w:div>
    <w:div w:id="925067523">
      <w:bodyDiv w:val="1"/>
      <w:marLeft w:val="0"/>
      <w:marRight w:val="0"/>
      <w:marTop w:val="0"/>
      <w:marBottom w:val="0"/>
      <w:divBdr>
        <w:top w:val="none" w:sz="0" w:space="0" w:color="auto"/>
        <w:left w:val="none" w:sz="0" w:space="0" w:color="auto"/>
        <w:bottom w:val="none" w:sz="0" w:space="0" w:color="auto"/>
        <w:right w:val="none" w:sz="0" w:space="0" w:color="auto"/>
      </w:divBdr>
    </w:div>
    <w:div w:id="961424246">
      <w:bodyDiv w:val="1"/>
      <w:marLeft w:val="0"/>
      <w:marRight w:val="0"/>
      <w:marTop w:val="0"/>
      <w:marBottom w:val="0"/>
      <w:divBdr>
        <w:top w:val="none" w:sz="0" w:space="0" w:color="auto"/>
        <w:left w:val="none" w:sz="0" w:space="0" w:color="auto"/>
        <w:bottom w:val="none" w:sz="0" w:space="0" w:color="auto"/>
        <w:right w:val="none" w:sz="0" w:space="0" w:color="auto"/>
      </w:divBdr>
    </w:div>
    <w:div w:id="1084759322">
      <w:bodyDiv w:val="1"/>
      <w:marLeft w:val="0"/>
      <w:marRight w:val="0"/>
      <w:marTop w:val="0"/>
      <w:marBottom w:val="0"/>
      <w:divBdr>
        <w:top w:val="none" w:sz="0" w:space="0" w:color="auto"/>
        <w:left w:val="none" w:sz="0" w:space="0" w:color="auto"/>
        <w:bottom w:val="none" w:sz="0" w:space="0" w:color="auto"/>
        <w:right w:val="none" w:sz="0" w:space="0" w:color="auto"/>
      </w:divBdr>
    </w:div>
    <w:div w:id="1099135864">
      <w:bodyDiv w:val="1"/>
      <w:marLeft w:val="0"/>
      <w:marRight w:val="0"/>
      <w:marTop w:val="0"/>
      <w:marBottom w:val="0"/>
      <w:divBdr>
        <w:top w:val="none" w:sz="0" w:space="0" w:color="auto"/>
        <w:left w:val="none" w:sz="0" w:space="0" w:color="auto"/>
        <w:bottom w:val="none" w:sz="0" w:space="0" w:color="auto"/>
        <w:right w:val="none" w:sz="0" w:space="0" w:color="auto"/>
      </w:divBdr>
    </w:div>
    <w:div w:id="1120294301">
      <w:bodyDiv w:val="1"/>
      <w:marLeft w:val="0"/>
      <w:marRight w:val="0"/>
      <w:marTop w:val="0"/>
      <w:marBottom w:val="0"/>
      <w:divBdr>
        <w:top w:val="none" w:sz="0" w:space="0" w:color="auto"/>
        <w:left w:val="none" w:sz="0" w:space="0" w:color="auto"/>
        <w:bottom w:val="none" w:sz="0" w:space="0" w:color="auto"/>
        <w:right w:val="none" w:sz="0" w:space="0" w:color="auto"/>
      </w:divBdr>
    </w:div>
    <w:div w:id="1180465306">
      <w:bodyDiv w:val="1"/>
      <w:marLeft w:val="0"/>
      <w:marRight w:val="0"/>
      <w:marTop w:val="0"/>
      <w:marBottom w:val="0"/>
      <w:divBdr>
        <w:top w:val="none" w:sz="0" w:space="0" w:color="auto"/>
        <w:left w:val="none" w:sz="0" w:space="0" w:color="auto"/>
        <w:bottom w:val="none" w:sz="0" w:space="0" w:color="auto"/>
        <w:right w:val="none" w:sz="0" w:space="0" w:color="auto"/>
      </w:divBdr>
    </w:div>
    <w:div w:id="1182235282">
      <w:bodyDiv w:val="1"/>
      <w:marLeft w:val="0"/>
      <w:marRight w:val="0"/>
      <w:marTop w:val="0"/>
      <w:marBottom w:val="0"/>
      <w:divBdr>
        <w:top w:val="none" w:sz="0" w:space="0" w:color="auto"/>
        <w:left w:val="none" w:sz="0" w:space="0" w:color="auto"/>
        <w:bottom w:val="none" w:sz="0" w:space="0" w:color="auto"/>
        <w:right w:val="none" w:sz="0" w:space="0" w:color="auto"/>
      </w:divBdr>
    </w:div>
    <w:div w:id="1259868248">
      <w:bodyDiv w:val="1"/>
      <w:marLeft w:val="0"/>
      <w:marRight w:val="0"/>
      <w:marTop w:val="0"/>
      <w:marBottom w:val="0"/>
      <w:divBdr>
        <w:top w:val="none" w:sz="0" w:space="0" w:color="auto"/>
        <w:left w:val="none" w:sz="0" w:space="0" w:color="auto"/>
        <w:bottom w:val="none" w:sz="0" w:space="0" w:color="auto"/>
        <w:right w:val="none" w:sz="0" w:space="0" w:color="auto"/>
      </w:divBdr>
    </w:div>
    <w:div w:id="1287080228">
      <w:bodyDiv w:val="1"/>
      <w:marLeft w:val="0"/>
      <w:marRight w:val="0"/>
      <w:marTop w:val="0"/>
      <w:marBottom w:val="0"/>
      <w:divBdr>
        <w:top w:val="none" w:sz="0" w:space="0" w:color="auto"/>
        <w:left w:val="none" w:sz="0" w:space="0" w:color="auto"/>
        <w:bottom w:val="none" w:sz="0" w:space="0" w:color="auto"/>
        <w:right w:val="none" w:sz="0" w:space="0" w:color="auto"/>
      </w:divBdr>
    </w:div>
    <w:div w:id="1300112019">
      <w:bodyDiv w:val="1"/>
      <w:marLeft w:val="0"/>
      <w:marRight w:val="0"/>
      <w:marTop w:val="0"/>
      <w:marBottom w:val="0"/>
      <w:divBdr>
        <w:top w:val="none" w:sz="0" w:space="0" w:color="auto"/>
        <w:left w:val="none" w:sz="0" w:space="0" w:color="auto"/>
        <w:bottom w:val="none" w:sz="0" w:space="0" w:color="auto"/>
        <w:right w:val="none" w:sz="0" w:space="0" w:color="auto"/>
      </w:divBdr>
    </w:div>
    <w:div w:id="1365867174">
      <w:bodyDiv w:val="1"/>
      <w:marLeft w:val="0"/>
      <w:marRight w:val="0"/>
      <w:marTop w:val="0"/>
      <w:marBottom w:val="0"/>
      <w:divBdr>
        <w:top w:val="none" w:sz="0" w:space="0" w:color="auto"/>
        <w:left w:val="none" w:sz="0" w:space="0" w:color="auto"/>
        <w:bottom w:val="none" w:sz="0" w:space="0" w:color="auto"/>
        <w:right w:val="none" w:sz="0" w:space="0" w:color="auto"/>
      </w:divBdr>
    </w:div>
    <w:div w:id="1478262645">
      <w:bodyDiv w:val="1"/>
      <w:marLeft w:val="0"/>
      <w:marRight w:val="0"/>
      <w:marTop w:val="0"/>
      <w:marBottom w:val="0"/>
      <w:divBdr>
        <w:top w:val="none" w:sz="0" w:space="0" w:color="auto"/>
        <w:left w:val="none" w:sz="0" w:space="0" w:color="auto"/>
        <w:bottom w:val="none" w:sz="0" w:space="0" w:color="auto"/>
        <w:right w:val="none" w:sz="0" w:space="0" w:color="auto"/>
      </w:divBdr>
    </w:div>
    <w:div w:id="1481994748">
      <w:bodyDiv w:val="1"/>
      <w:marLeft w:val="0"/>
      <w:marRight w:val="0"/>
      <w:marTop w:val="0"/>
      <w:marBottom w:val="0"/>
      <w:divBdr>
        <w:top w:val="none" w:sz="0" w:space="0" w:color="auto"/>
        <w:left w:val="none" w:sz="0" w:space="0" w:color="auto"/>
        <w:bottom w:val="none" w:sz="0" w:space="0" w:color="auto"/>
        <w:right w:val="none" w:sz="0" w:space="0" w:color="auto"/>
      </w:divBdr>
    </w:div>
    <w:div w:id="1573275565">
      <w:bodyDiv w:val="1"/>
      <w:marLeft w:val="0"/>
      <w:marRight w:val="0"/>
      <w:marTop w:val="0"/>
      <w:marBottom w:val="0"/>
      <w:divBdr>
        <w:top w:val="none" w:sz="0" w:space="0" w:color="auto"/>
        <w:left w:val="none" w:sz="0" w:space="0" w:color="auto"/>
        <w:bottom w:val="none" w:sz="0" w:space="0" w:color="auto"/>
        <w:right w:val="none" w:sz="0" w:space="0" w:color="auto"/>
      </w:divBdr>
    </w:div>
    <w:div w:id="1609659707">
      <w:bodyDiv w:val="1"/>
      <w:marLeft w:val="0"/>
      <w:marRight w:val="0"/>
      <w:marTop w:val="0"/>
      <w:marBottom w:val="0"/>
      <w:divBdr>
        <w:top w:val="none" w:sz="0" w:space="0" w:color="auto"/>
        <w:left w:val="none" w:sz="0" w:space="0" w:color="auto"/>
        <w:bottom w:val="none" w:sz="0" w:space="0" w:color="auto"/>
        <w:right w:val="none" w:sz="0" w:space="0" w:color="auto"/>
      </w:divBdr>
    </w:div>
    <w:div w:id="1805349257">
      <w:bodyDiv w:val="1"/>
      <w:marLeft w:val="0"/>
      <w:marRight w:val="0"/>
      <w:marTop w:val="0"/>
      <w:marBottom w:val="0"/>
      <w:divBdr>
        <w:top w:val="none" w:sz="0" w:space="0" w:color="auto"/>
        <w:left w:val="none" w:sz="0" w:space="0" w:color="auto"/>
        <w:bottom w:val="none" w:sz="0" w:space="0" w:color="auto"/>
        <w:right w:val="none" w:sz="0" w:space="0" w:color="auto"/>
      </w:divBdr>
    </w:div>
    <w:div w:id="2091002055">
      <w:bodyDiv w:val="1"/>
      <w:marLeft w:val="0"/>
      <w:marRight w:val="0"/>
      <w:marTop w:val="0"/>
      <w:marBottom w:val="0"/>
      <w:divBdr>
        <w:top w:val="none" w:sz="0" w:space="0" w:color="auto"/>
        <w:left w:val="none" w:sz="0" w:space="0" w:color="auto"/>
        <w:bottom w:val="none" w:sz="0" w:space="0" w:color="auto"/>
        <w:right w:val="none" w:sz="0" w:space="0" w:color="auto"/>
      </w:divBdr>
    </w:div>
    <w:div w:id="2102867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50F3F1-F40F-49D8-B8B7-D75C657238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2362</Words>
  <Characters>13466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2021-03-09T18:51:00Z</dcterms:created>
  <dcterms:modified xsi:type="dcterms:W3CDTF">2021-04-07T07:14:00Z</dcterms:modified>
</cp:coreProperties>
</file>