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94FC8" w14:textId="77777777" w:rsidR="00250968" w:rsidRPr="004B4FE2" w:rsidRDefault="00250968" w:rsidP="00250968">
      <w:pPr>
        <w:pStyle w:val="NormalWeb"/>
        <w:spacing w:before="0" w:beforeAutospacing="0" w:after="0" w:afterAutospacing="0"/>
        <w:ind w:left="-180" w:right="-334"/>
        <w:rPr>
          <w:lang w:eastAsia="zh-CN"/>
        </w:rPr>
      </w:pPr>
      <w:r w:rsidRPr="004B4FE2">
        <w:rPr>
          <w:noProof/>
        </w:rPr>
        <w:drawing>
          <wp:inline distT="0" distB="0" distL="0" distR="0" wp14:anchorId="3C873F44" wp14:editId="2B92E59A">
            <wp:extent cx="1911985" cy="630555"/>
            <wp:effectExtent l="19050" t="19050" r="12065"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85" cy="630555"/>
                    </a:xfrm>
                    <a:prstGeom prst="rect">
                      <a:avLst/>
                    </a:prstGeom>
                    <a:noFill/>
                    <a:ln w="19050" cmpd="sng">
                      <a:solidFill>
                        <a:srgbClr val="000000"/>
                      </a:solidFill>
                      <a:miter lim="800000"/>
                      <a:headEnd/>
                      <a:tailEnd/>
                    </a:ln>
                    <a:effectLst/>
                  </pic:spPr>
                </pic:pic>
              </a:graphicData>
            </a:graphic>
          </wp:inline>
        </w:drawing>
      </w:r>
    </w:p>
    <w:p w14:paraId="4B567F20" w14:textId="77777777" w:rsidR="00250968" w:rsidRPr="004B4FE2" w:rsidRDefault="00250968" w:rsidP="00250968">
      <w:pPr>
        <w:pStyle w:val="NormalWeb"/>
        <w:spacing w:before="0" w:beforeAutospacing="0" w:after="0" w:afterAutospacing="0"/>
        <w:ind w:left="-180" w:right="-334"/>
      </w:pPr>
    </w:p>
    <w:p w14:paraId="5057D5CD" w14:textId="77777777" w:rsidR="00250968" w:rsidRPr="004B4FE2" w:rsidRDefault="00250968" w:rsidP="00250968">
      <w:pPr>
        <w:pStyle w:val="NormalWeb"/>
        <w:spacing w:before="0" w:beforeAutospacing="0" w:after="0" w:afterAutospacing="0"/>
        <w:ind w:left="-180" w:right="-334"/>
      </w:pPr>
    </w:p>
    <w:p w14:paraId="54B1F7E2" w14:textId="77777777" w:rsidR="00250968" w:rsidRPr="004B4FE2" w:rsidRDefault="00250968" w:rsidP="00250968">
      <w:pPr>
        <w:pStyle w:val="NormalWeb"/>
        <w:spacing w:before="0" w:beforeAutospacing="0" w:after="0" w:afterAutospacing="0"/>
        <w:ind w:left="-180" w:right="-334"/>
        <w:jc w:val="center"/>
        <w:rPr>
          <w:rFonts w:ascii="Arial" w:hAnsi="Arial" w:cs="Arial"/>
          <w:b/>
          <w:lang w:val="cy-GB"/>
        </w:rPr>
      </w:pPr>
      <w:r w:rsidRPr="004B4FE2">
        <w:rPr>
          <w:rFonts w:ascii="Arial" w:hAnsi="Arial" w:cs="Arial"/>
          <w:b/>
          <w:lang w:val="cy-GB"/>
        </w:rPr>
        <w:t xml:space="preserve">Postgraduate/Distance Learning </w:t>
      </w:r>
    </w:p>
    <w:p w14:paraId="4A7F6DD8" w14:textId="77777777" w:rsidR="00250968" w:rsidRPr="004B4FE2" w:rsidRDefault="00250968" w:rsidP="00250968">
      <w:pPr>
        <w:pStyle w:val="NormalWeb"/>
        <w:spacing w:before="0" w:beforeAutospacing="0" w:after="0" w:afterAutospacing="0"/>
        <w:ind w:left="-180" w:right="-334"/>
        <w:jc w:val="center"/>
        <w:rPr>
          <w:rFonts w:ascii="Arial" w:hAnsi="Arial" w:cs="Arial"/>
          <w:b/>
        </w:rPr>
      </w:pPr>
      <w:r w:rsidRPr="004B4FE2">
        <w:rPr>
          <w:rFonts w:ascii="Arial" w:hAnsi="Arial" w:cs="Arial"/>
          <w:b/>
          <w:lang w:val="cy-GB"/>
        </w:rPr>
        <w:t>Assignment coversheet &amp; feedback form</w:t>
      </w:r>
    </w:p>
    <w:p w14:paraId="15A5E205" w14:textId="77777777" w:rsidR="00250968" w:rsidRPr="004B4FE2" w:rsidRDefault="00250968" w:rsidP="00250968">
      <w:pPr>
        <w:rPr>
          <w:rFonts w:ascii="Arial" w:hAnsi="Arial" w:cs="Arial"/>
          <w:lang w:val="cy-GB"/>
        </w:rPr>
      </w:pPr>
    </w:p>
    <w:p w14:paraId="17DC9889" w14:textId="77777777" w:rsidR="00250968" w:rsidRPr="004B4FE2" w:rsidRDefault="00250968" w:rsidP="00250968">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50968" w:rsidRPr="004B4FE2" w14:paraId="6586E75C" w14:textId="77777777" w:rsidTr="00E52986">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04D47486" w14:textId="77777777" w:rsidR="00250968" w:rsidRPr="004B4FE2" w:rsidRDefault="00250968" w:rsidP="00E52986">
            <w:pPr>
              <w:pStyle w:val="NormalWeb"/>
              <w:spacing w:before="0" w:beforeAutospacing="0" w:after="0" w:afterAutospacing="0"/>
              <w:ind w:right="34"/>
              <w:rPr>
                <w:rFonts w:ascii="Arial" w:eastAsia="SimSun" w:hAnsi="Arial" w:cs="Arial"/>
              </w:rPr>
            </w:pPr>
            <w:r w:rsidRPr="004B4FE2">
              <w:rPr>
                <w:rFonts w:ascii="Arial" w:hAnsi="Arial" w:cs="Arial"/>
                <w:b/>
              </w:rPr>
              <w:t>For completion by the student</w:t>
            </w:r>
            <w:r w:rsidRPr="004B4FE2">
              <w:rPr>
                <w:rFonts w:ascii="Arial" w:hAnsi="Arial" w:cs="Arial"/>
              </w:rPr>
              <w:t>:</w:t>
            </w:r>
          </w:p>
        </w:tc>
      </w:tr>
      <w:tr w:rsidR="00250968" w:rsidRPr="004B4FE2" w14:paraId="6C330B67" w14:textId="77777777" w:rsidTr="00E52986">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0366947C"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Student Name: Artur Hermann</w:t>
            </w:r>
          </w:p>
          <w:p w14:paraId="115B0748" w14:textId="77777777" w:rsidR="00250968" w:rsidRPr="004B4FE2" w:rsidRDefault="00250968" w:rsidP="00E52986">
            <w:pPr>
              <w:pStyle w:val="NormalWeb"/>
              <w:spacing w:before="0" w:beforeAutospacing="0" w:after="0" w:afterAutospacing="0"/>
              <w:ind w:right="34"/>
              <w:rPr>
                <w:rFonts w:ascii="Arial" w:hAnsi="Arial" w:cs="Arial"/>
              </w:rPr>
            </w:pPr>
          </w:p>
        </w:tc>
      </w:tr>
      <w:tr w:rsidR="00250968" w:rsidRPr="004B4FE2" w14:paraId="52EC09AA" w14:textId="77777777" w:rsidTr="00E52986">
        <w:trPr>
          <w:trHeight w:val="849"/>
        </w:trPr>
        <w:tc>
          <w:tcPr>
            <w:tcW w:w="4788" w:type="dxa"/>
            <w:tcBorders>
              <w:top w:val="single" w:sz="4" w:space="0" w:color="000000"/>
              <w:left w:val="single" w:sz="4" w:space="0" w:color="000000"/>
              <w:bottom w:val="single" w:sz="4" w:space="0" w:color="000000"/>
              <w:right w:val="single" w:sz="4" w:space="0" w:color="000000"/>
            </w:tcBorders>
          </w:tcPr>
          <w:p w14:paraId="7D495BBC"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Module code:HPCA7018</w:t>
            </w:r>
          </w:p>
          <w:p w14:paraId="02513C1A" w14:textId="77777777" w:rsidR="00250968" w:rsidRPr="004B4FE2" w:rsidRDefault="00250968" w:rsidP="00E52986">
            <w:pPr>
              <w:pStyle w:val="NormalWeb"/>
              <w:spacing w:before="0" w:beforeAutospacing="0" w:after="0" w:afterAutospacing="0"/>
              <w:ind w:right="34"/>
              <w:rPr>
                <w:rFonts w:ascii="Arial" w:hAnsi="Arial" w:cs="Arial"/>
              </w:rPr>
            </w:pPr>
          </w:p>
          <w:p w14:paraId="017B6E37"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Module title: Sky &amp; Psyche</w:t>
            </w:r>
          </w:p>
          <w:p w14:paraId="773FF35E" w14:textId="77777777" w:rsidR="00250968" w:rsidRPr="004B4FE2" w:rsidRDefault="00250968" w:rsidP="00E52986">
            <w:pPr>
              <w:pStyle w:val="NormalWeb"/>
              <w:spacing w:before="0" w:beforeAutospacing="0" w:after="0" w:afterAutospacing="0"/>
              <w:ind w:right="34"/>
              <w:rPr>
                <w:rFonts w:ascii="Arial" w:hAnsi="Arial" w:cs="Arial"/>
              </w:rPr>
            </w:pPr>
          </w:p>
          <w:p w14:paraId="6B68679C" w14:textId="77777777" w:rsidR="00250968" w:rsidRPr="004B4FE2" w:rsidRDefault="00250968" w:rsidP="00E52986">
            <w:pPr>
              <w:pStyle w:val="NormalWeb"/>
              <w:spacing w:before="0" w:beforeAutospacing="0" w:after="0" w:afterAutospacing="0"/>
              <w:ind w:right="34"/>
              <w:rPr>
                <w:rFonts w:ascii="Arial" w:hAnsi="Arial" w:cs="Arial"/>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1F5BAC42"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Student ID number:</w:t>
            </w:r>
          </w:p>
          <w:p w14:paraId="1AEC18B3" w14:textId="77777777" w:rsidR="00250968" w:rsidRPr="004B4FE2" w:rsidRDefault="00250968" w:rsidP="00E52986">
            <w:pPr>
              <w:pStyle w:val="NormalWeb"/>
              <w:spacing w:before="0" w:beforeAutospacing="0" w:after="0" w:afterAutospacing="0"/>
              <w:ind w:right="34"/>
              <w:rPr>
                <w:rFonts w:ascii="Arial" w:hAnsi="Arial" w:cs="Arial"/>
              </w:rPr>
            </w:pPr>
          </w:p>
          <w:p w14:paraId="6E7C51C2" w14:textId="77777777" w:rsidR="00250968" w:rsidRPr="004B4FE2" w:rsidRDefault="006E5A1F" w:rsidP="00E52986">
            <w:pPr>
              <w:pStyle w:val="NormalWeb"/>
              <w:spacing w:before="0" w:beforeAutospacing="0" w:after="0" w:afterAutospacing="0"/>
              <w:ind w:right="34"/>
              <w:rPr>
                <w:rFonts w:ascii="Arial" w:hAnsi="Arial" w:cs="Arial"/>
              </w:rPr>
            </w:pPr>
            <w:hyperlink r:id="rId9" w:history="1">
              <w:r w:rsidR="00250968" w:rsidRPr="004B4FE2">
                <w:rPr>
                  <w:rStyle w:val="Hyperlink"/>
                  <w:rFonts w:eastAsiaTheme="majorEastAsia"/>
                </w:rPr>
                <w:t>2014348</w:t>
              </w:r>
            </w:hyperlink>
          </w:p>
        </w:tc>
        <w:tc>
          <w:tcPr>
            <w:tcW w:w="1802" w:type="dxa"/>
            <w:tcBorders>
              <w:top w:val="single" w:sz="4" w:space="0" w:color="000000"/>
              <w:left w:val="single" w:sz="4" w:space="0" w:color="000000"/>
              <w:bottom w:val="single" w:sz="4" w:space="0" w:color="000000"/>
              <w:right w:val="single" w:sz="4" w:space="0" w:color="000000"/>
            </w:tcBorders>
            <w:hideMark/>
          </w:tcPr>
          <w:p w14:paraId="32596B4D"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Educational support needs:</w:t>
            </w:r>
          </w:p>
          <w:p w14:paraId="2B762B23"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Yes/No</w:t>
            </w:r>
          </w:p>
          <w:p w14:paraId="6F61A019" w14:textId="77777777" w:rsidR="00250968" w:rsidRPr="004B4FE2" w:rsidRDefault="00250968" w:rsidP="00E52986">
            <w:pPr>
              <w:pStyle w:val="NormalWeb"/>
              <w:spacing w:before="0" w:beforeAutospacing="0" w:after="0" w:afterAutospacing="0"/>
              <w:ind w:right="34"/>
              <w:rPr>
                <w:rFonts w:ascii="Arial" w:hAnsi="Arial" w:cs="Arial"/>
              </w:rPr>
            </w:pPr>
          </w:p>
          <w:p w14:paraId="0F47DCBD"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NO</w:t>
            </w:r>
          </w:p>
        </w:tc>
      </w:tr>
      <w:tr w:rsidR="00250968" w:rsidRPr="004B4FE2" w14:paraId="2BD4E408" w14:textId="77777777" w:rsidTr="00E52986">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443B91C7"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Module tutor:</w:t>
            </w:r>
            <w:r w:rsidRPr="004B4FE2">
              <w:rPr>
                <w:rFonts w:ascii="Segoe UI" w:hAnsi="Segoe UI" w:cs="Segoe UI"/>
                <w:color w:val="373A3C"/>
                <w:shd w:val="clear" w:color="auto" w:fill="FBF7F5"/>
              </w:rPr>
              <w:t xml:space="preserve"> Frances Clynes and Carole Taylor</w:t>
            </w:r>
          </w:p>
          <w:p w14:paraId="3C546306" w14:textId="77777777" w:rsidR="00250968" w:rsidRPr="004B4FE2" w:rsidRDefault="00250968" w:rsidP="00E52986">
            <w:pPr>
              <w:pStyle w:val="NormalWeb"/>
              <w:spacing w:before="0" w:beforeAutospacing="0" w:after="0" w:afterAutospacing="0"/>
              <w:ind w:right="34"/>
              <w:rPr>
                <w:rFonts w:ascii="Arial" w:hAnsi="Arial" w:cs="Arial"/>
              </w:rPr>
            </w:pPr>
          </w:p>
          <w:p w14:paraId="0C67ADF5" w14:textId="77777777" w:rsidR="00250968" w:rsidRPr="004B4FE2" w:rsidRDefault="00250968" w:rsidP="00E52986">
            <w:pPr>
              <w:pStyle w:val="NormalWeb"/>
              <w:spacing w:before="0" w:beforeAutospacing="0" w:after="0" w:afterAutospacing="0"/>
              <w:ind w:right="34"/>
              <w:rPr>
                <w:rFonts w:ascii="Arial" w:hAnsi="Arial" w:cs="Arial"/>
              </w:rPr>
            </w:pPr>
          </w:p>
          <w:p w14:paraId="00893C24"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rPr>
              <w:t>Assignment due date:</w:t>
            </w:r>
          </w:p>
        </w:tc>
      </w:tr>
      <w:tr w:rsidR="00250968" w:rsidRPr="004B4FE2" w14:paraId="2AAAA343" w14:textId="77777777" w:rsidTr="00E52986">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213CCE2B" w14:textId="77777777" w:rsidR="00250968" w:rsidRPr="004B4FE2" w:rsidRDefault="00250968" w:rsidP="00E52986">
            <w:pPr>
              <w:rPr>
                <w:rFonts w:ascii="Arial" w:hAnsi="Arial" w:cs="Arial"/>
              </w:rPr>
            </w:pPr>
            <w:r w:rsidRPr="004B4FE2">
              <w:rPr>
                <w:rFonts w:ascii="Arial" w:hAnsi="Arial" w:cs="Arial"/>
              </w:rPr>
              <w:t>If your module has multiple submissions please indicate which piece of work this is.</w:t>
            </w:r>
          </w:p>
          <w:p w14:paraId="34BDFCA2" w14:textId="77777777" w:rsidR="00250968" w:rsidRPr="004B4FE2" w:rsidRDefault="00250968" w:rsidP="00E52986">
            <w:pPr>
              <w:rPr>
                <w:rFonts w:ascii="Arial" w:hAnsi="Arial" w:cs="Arial"/>
              </w:rPr>
            </w:pPr>
          </w:p>
          <w:p w14:paraId="7791AD1A" w14:textId="778CBE4B" w:rsidR="00250968" w:rsidRPr="004B4FE2" w:rsidRDefault="0052290F" w:rsidP="00E52986">
            <w:pPr>
              <w:rPr>
                <w:rFonts w:ascii="Arial" w:hAnsi="Arial" w:cs="Arial"/>
              </w:rPr>
            </w:pPr>
            <w:r>
              <w:rPr>
                <w:rFonts w:ascii="Arial" w:hAnsi="Arial" w:cs="Arial"/>
                <w:noProof/>
              </w:rPr>
              <mc:AlternateContent>
                <mc:Choice Requires="aink">
                  <w:drawing>
                    <wp:anchor distT="0" distB="0" distL="114300" distR="114300" simplePos="0" relativeHeight="251676672" behindDoc="0" locked="0" layoutInCell="1" allowOverlap="1" wp14:anchorId="6B339407" wp14:editId="0D6A527B">
                      <wp:simplePos x="0" y="0"/>
                      <wp:positionH relativeFrom="column">
                        <wp:posOffset>1183005</wp:posOffset>
                      </wp:positionH>
                      <wp:positionV relativeFrom="paragraph">
                        <wp:posOffset>-168275</wp:posOffset>
                      </wp:positionV>
                      <wp:extent cx="467345" cy="414720"/>
                      <wp:effectExtent l="57150" t="38100" r="47625" b="42545"/>
                      <wp:wrapNone/>
                      <wp:docPr id="9"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467345" cy="414720"/>
                            </w14:xfrm>
                          </w14:contentPart>
                        </a:graphicData>
                      </a:graphic>
                    </wp:anchor>
                  </w:drawing>
                </mc:Choice>
                <mc:Fallback>
                  <w:drawing>
                    <wp:anchor distT="0" distB="0" distL="114300" distR="114300" simplePos="0" relativeHeight="251676672" behindDoc="0" locked="0" layoutInCell="1" allowOverlap="1" wp14:anchorId="6B339407" wp14:editId="0D6A527B">
                      <wp:simplePos x="0" y="0"/>
                      <wp:positionH relativeFrom="column">
                        <wp:posOffset>1183005</wp:posOffset>
                      </wp:positionH>
                      <wp:positionV relativeFrom="paragraph">
                        <wp:posOffset>-168275</wp:posOffset>
                      </wp:positionV>
                      <wp:extent cx="467345" cy="414720"/>
                      <wp:effectExtent l="57150" t="38100" r="47625" b="42545"/>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11"/>
                              <a:stretch>
                                <a:fillRect/>
                              </a:stretch>
                            </pic:blipFill>
                            <pic:spPr>
                              <a:xfrm>
                                <a:off x="0" y="0"/>
                                <a:ext cx="484987" cy="432360"/>
                              </a:xfrm>
                              <a:prstGeom prst="rect">
                                <a:avLst/>
                              </a:prstGeom>
                            </pic:spPr>
                          </pic:pic>
                        </a:graphicData>
                      </a:graphic>
                    </wp:anchor>
                  </w:drawing>
                </mc:Fallback>
              </mc:AlternateContent>
            </w:r>
            <w:r>
              <w:rPr>
                <w:rFonts w:ascii="Arial" w:hAnsi="Arial" w:cs="Arial"/>
                <w:noProof/>
              </w:rPr>
              <mc:AlternateContent>
                <mc:Choice Requires="aink">
                  <w:drawing>
                    <wp:anchor distT="0" distB="0" distL="114300" distR="114300" simplePos="0" relativeHeight="251672576" behindDoc="0" locked="0" layoutInCell="1" allowOverlap="1" wp14:anchorId="7E890AF4" wp14:editId="46F51456">
                      <wp:simplePos x="0" y="0"/>
                      <wp:positionH relativeFrom="column">
                        <wp:posOffset>1286585</wp:posOffset>
                      </wp:positionH>
                      <wp:positionV relativeFrom="paragraph">
                        <wp:posOffset>3263</wp:posOffset>
                      </wp:positionV>
                      <wp:extent cx="241560" cy="203760"/>
                      <wp:effectExtent l="38100" t="38100" r="44450" b="44450"/>
                      <wp:wrapNone/>
                      <wp:docPr id="2"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241560" cy="203760"/>
                            </w14:xfrm>
                          </w14:contentPart>
                        </a:graphicData>
                      </a:graphic>
                    </wp:anchor>
                  </w:drawing>
                </mc:Choice>
                <mc:Fallback>
                  <w:drawing>
                    <wp:anchor distT="0" distB="0" distL="114300" distR="114300" simplePos="0" relativeHeight="251672576" behindDoc="0" locked="0" layoutInCell="1" allowOverlap="1" wp14:anchorId="7E890AF4" wp14:editId="46F51456">
                      <wp:simplePos x="0" y="0"/>
                      <wp:positionH relativeFrom="column">
                        <wp:posOffset>1286585</wp:posOffset>
                      </wp:positionH>
                      <wp:positionV relativeFrom="paragraph">
                        <wp:posOffset>3263</wp:posOffset>
                      </wp:positionV>
                      <wp:extent cx="241560" cy="203760"/>
                      <wp:effectExtent l="38100" t="38100" r="44450" b="44450"/>
                      <wp:wrapNone/>
                      <wp:docPr id="2"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13"/>
                              <a:stretch>
                                <a:fillRect/>
                              </a:stretch>
                            </pic:blipFill>
                            <pic:spPr>
                              <a:xfrm>
                                <a:off x="0" y="0"/>
                                <a:ext cx="250200" cy="212400"/>
                              </a:xfrm>
                              <a:prstGeom prst="rect">
                                <a:avLst/>
                              </a:prstGeom>
                            </pic:spPr>
                          </pic:pic>
                        </a:graphicData>
                      </a:graphic>
                    </wp:anchor>
                  </w:drawing>
                </mc:Fallback>
              </mc:AlternateContent>
            </w:r>
            <w:r w:rsidR="00250968" w:rsidRPr="004B4FE2">
              <w:rPr>
                <w:rFonts w:ascii="Arial" w:hAnsi="Arial" w:cs="Arial"/>
              </w:rPr>
              <w:t>1</w:t>
            </w:r>
            <w:r w:rsidR="00250968" w:rsidRPr="004B4FE2">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6E5A1F">
              <w:rPr>
                <w:rFonts w:ascii="Arial" w:hAnsi="Arial" w:cs="Arial"/>
              </w:rPr>
            </w:r>
            <w:r w:rsidR="006E5A1F">
              <w:rPr>
                <w:rFonts w:ascii="Arial" w:hAnsi="Arial" w:cs="Arial"/>
              </w:rPr>
              <w:fldChar w:fldCharType="separate"/>
            </w:r>
            <w:r>
              <w:rPr>
                <w:rFonts w:ascii="Arial" w:hAnsi="Arial" w:cs="Arial"/>
              </w:rPr>
              <w:fldChar w:fldCharType="end"/>
            </w:r>
            <w:bookmarkEnd w:id="0"/>
            <w:r w:rsidR="00250968" w:rsidRPr="004B4FE2">
              <w:rPr>
                <w:rFonts w:ascii="Arial" w:hAnsi="Arial" w:cs="Arial"/>
              </w:rPr>
              <w:t xml:space="preserve">    2</w:t>
            </w:r>
            <w:r w:rsidR="00250968" w:rsidRPr="004B4FE2">
              <w:rPr>
                <w:rFonts w:ascii="Arial" w:hAnsi="Arial" w:cs="Arial"/>
                <w:vertAlign w:val="superscript"/>
              </w:rPr>
              <w:t>nd</w:t>
            </w:r>
            <w:r w:rsidR="00250968" w:rsidRPr="004B4FE2">
              <w:rPr>
                <w:rFonts w:ascii="Arial" w:hAnsi="Arial" w:cs="Arial"/>
              </w:rPr>
              <w:t xml:space="preserve">  </w:t>
            </w:r>
            <w:r w:rsidR="00250968" w:rsidRPr="004B4FE2">
              <w:rPr>
                <w:rFonts w:ascii="Arial" w:hAnsi="Arial" w:cs="Arial"/>
              </w:rPr>
              <w:fldChar w:fldCharType="begin">
                <w:ffData>
                  <w:name w:val="Check14"/>
                  <w:enabled/>
                  <w:calcOnExit w:val="0"/>
                  <w:checkBox>
                    <w:sizeAuto/>
                    <w:default w:val="0"/>
                  </w:checkBox>
                </w:ffData>
              </w:fldChar>
            </w:r>
            <w:bookmarkStart w:id="1" w:name="Check14"/>
            <w:r w:rsidR="00250968" w:rsidRPr="004B4FE2">
              <w:rPr>
                <w:rFonts w:ascii="Arial" w:hAnsi="Arial" w:cs="Arial"/>
              </w:rPr>
              <w:instrText xml:space="preserve"> FORMCHECKBOX </w:instrText>
            </w:r>
            <w:r w:rsidR="006E5A1F">
              <w:rPr>
                <w:rFonts w:ascii="Arial" w:hAnsi="Arial" w:cs="Arial"/>
              </w:rPr>
            </w:r>
            <w:r w:rsidR="006E5A1F">
              <w:rPr>
                <w:rFonts w:ascii="Arial" w:hAnsi="Arial" w:cs="Arial"/>
              </w:rPr>
              <w:fldChar w:fldCharType="separate"/>
            </w:r>
            <w:r w:rsidR="00250968" w:rsidRPr="004B4FE2">
              <w:fldChar w:fldCharType="end"/>
            </w:r>
            <w:bookmarkEnd w:id="1"/>
            <w:r w:rsidR="00250968" w:rsidRPr="004B4FE2">
              <w:rPr>
                <w:rFonts w:ascii="Arial" w:hAnsi="Arial" w:cs="Arial"/>
              </w:rPr>
              <w:t xml:space="preserve">     3</w:t>
            </w:r>
            <w:r w:rsidR="00250968" w:rsidRPr="004B4FE2">
              <w:rPr>
                <w:rFonts w:ascii="Arial" w:hAnsi="Arial" w:cs="Arial"/>
                <w:vertAlign w:val="superscript"/>
              </w:rPr>
              <w:t>rd</w:t>
            </w:r>
            <w:r w:rsidR="00250968" w:rsidRPr="004B4FE2">
              <w:rPr>
                <w:rFonts w:ascii="Arial" w:hAnsi="Arial" w:cs="Arial"/>
              </w:rPr>
              <w:t xml:space="preserve">  </w:t>
            </w:r>
            <w:r w:rsidR="00250968" w:rsidRPr="004B4FE2">
              <w:rPr>
                <w:rFonts w:ascii="Arial" w:hAnsi="Arial" w:cs="Arial"/>
              </w:rPr>
              <w:fldChar w:fldCharType="begin">
                <w:ffData>
                  <w:name w:val="Check15"/>
                  <w:enabled/>
                  <w:calcOnExit w:val="0"/>
                  <w:checkBox>
                    <w:sizeAuto/>
                    <w:default w:val="0"/>
                  </w:checkBox>
                </w:ffData>
              </w:fldChar>
            </w:r>
            <w:bookmarkStart w:id="2" w:name="Check15"/>
            <w:r w:rsidR="00250968" w:rsidRPr="004B4FE2">
              <w:rPr>
                <w:rFonts w:ascii="Arial" w:hAnsi="Arial" w:cs="Arial"/>
              </w:rPr>
              <w:instrText xml:space="preserve"> FORMCHECKBOX </w:instrText>
            </w:r>
            <w:r w:rsidR="006E5A1F">
              <w:rPr>
                <w:rFonts w:ascii="Arial" w:hAnsi="Arial" w:cs="Arial"/>
              </w:rPr>
            </w:r>
            <w:r w:rsidR="006E5A1F">
              <w:rPr>
                <w:rFonts w:ascii="Arial" w:hAnsi="Arial" w:cs="Arial"/>
              </w:rPr>
              <w:fldChar w:fldCharType="separate"/>
            </w:r>
            <w:r w:rsidR="00250968" w:rsidRPr="004B4FE2">
              <w:fldChar w:fldCharType="end"/>
            </w:r>
            <w:bookmarkEnd w:id="2"/>
            <w:r w:rsidR="00250968" w:rsidRPr="004B4FE2">
              <w:rPr>
                <w:rFonts w:ascii="Arial" w:hAnsi="Arial" w:cs="Arial"/>
              </w:rPr>
              <w:t xml:space="preserve">      4</w:t>
            </w:r>
            <w:r w:rsidR="00250968" w:rsidRPr="004B4FE2">
              <w:rPr>
                <w:rFonts w:ascii="Arial" w:hAnsi="Arial" w:cs="Arial"/>
                <w:vertAlign w:val="superscript"/>
              </w:rPr>
              <w:t>th</w:t>
            </w:r>
            <w:r w:rsidR="00250968" w:rsidRPr="004B4FE2">
              <w:rPr>
                <w:rFonts w:ascii="Arial" w:hAnsi="Arial" w:cs="Arial"/>
              </w:rPr>
              <w:t xml:space="preserve"> </w:t>
            </w:r>
            <w:r w:rsidR="00250968" w:rsidRPr="004B4FE2">
              <w:rPr>
                <w:rFonts w:ascii="Arial" w:hAnsi="Arial" w:cs="Arial"/>
              </w:rPr>
              <w:fldChar w:fldCharType="begin">
                <w:ffData>
                  <w:name w:val="Check16"/>
                  <w:enabled/>
                  <w:calcOnExit w:val="0"/>
                  <w:checkBox>
                    <w:sizeAuto/>
                    <w:default w:val="0"/>
                  </w:checkBox>
                </w:ffData>
              </w:fldChar>
            </w:r>
            <w:bookmarkStart w:id="3" w:name="Check16"/>
            <w:r w:rsidR="00250968" w:rsidRPr="004B4FE2">
              <w:rPr>
                <w:rFonts w:ascii="Arial" w:hAnsi="Arial" w:cs="Arial"/>
              </w:rPr>
              <w:instrText xml:space="preserve"> FORMCHECKBOX </w:instrText>
            </w:r>
            <w:r w:rsidR="006E5A1F">
              <w:rPr>
                <w:rFonts w:ascii="Arial" w:hAnsi="Arial" w:cs="Arial"/>
              </w:rPr>
            </w:r>
            <w:r w:rsidR="006E5A1F">
              <w:rPr>
                <w:rFonts w:ascii="Arial" w:hAnsi="Arial" w:cs="Arial"/>
              </w:rPr>
              <w:fldChar w:fldCharType="separate"/>
            </w:r>
            <w:r w:rsidR="00250968" w:rsidRPr="004B4FE2">
              <w:fldChar w:fldCharType="end"/>
            </w:r>
            <w:bookmarkEnd w:id="3"/>
            <w:r w:rsidR="00250968" w:rsidRPr="004B4FE2">
              <w:rPr>
                <w:rFonts w:ascii="Arial" w:hAnsi="Arial" w:cs="Arial"/>
              </w:rPr>
              <w:t xml:space="preserve">      5</w:t>
            </w:r>
            <w:r w:rsidR="00250968" w:rsidRPr="004B4FE2">
              <w:rPr>
                <w:rFonts w:ascii="Arial" w:hAnsi="Arial" w:cs="Arial"/>
                <w:vertAlign w:val="superscript"/>
              </w:rPr>
              <w:t>th</w:t>
            </w:r>
            <w:r w:rsidR="00250968" w:rsidRPr="004B4FE2">
              <w:rPr>
                <w:rFonts w:ascii="Arial" w:hAnsi="Arial" w:cs="Arial"/>
              </w:rPr>
              <w:t xml:space="preserve"> </w:t>
            </w:r>
            <w:r w:rsidR="00250968" w:rsidRPr="004B4FE2">
              <w:rPr>
                <w:rFonts w:ascii="Arial" w:hAnsi="Arial" w:cs="Arial"/>
              </w:rPr>
              <w:fldChar w:fldCharType="begin">
                <w:ffData>
                  <w:name w:val="Check17"/>
                  <w:enabled/>
                  <w:calcOnExit w:val="0"/>
                  <w:checkBox>
                    <w:sizeAuto/>
                    <w:default w:val="0"/>
                  </w:checkBox>
                </w:ffData>
              </w:fldChar>
            </w:r>
            <w:bookmarkStart w:id="4" w:name="Check17"/>
            <w:r w:rsidR="00250968" w:rsidRPr="004B4FE2">
              <w:rPr>
                <w:rFonts w:ascii="Arial" w:hAnsi="Arial" w:cs="Arial"/>
              </w:rPr>
              <w:instrText xml:space="preserve"> FORMCHECKBOX </w:instrText>
            </w:r>
            <w:r w:rsidR="006E5A1F">
              <w:rPr>
                <w:rFonts w:ascii="Arial" w:hAnsi="Arial" w:cs="Arial"/>
              </w:rPr>
            </w:r>
            <w:r w:rsidR="006E5A1F">
              <w:rPr>
                <w:rFonts w:ascii="Arial" w:hAnsi="Arial" w:cs="Arial"/>
              </w:rPr>
              <w:fldChar w:fldCharType="separate"/>
            </w:r>
            <w:r w:rsidR="00250968" w:rsidRPr="004B4FE2">
              <w:fldChar w:fldCharType="end"/>
            </w:r>
            <w:bookmarkEnd w:id="4"/>
            <w:r w:rsidR="00250968" w:rsidRPr="004B4FE2">
              <w:rPr>
                <w:rFonts w:ascii="Arial" w:hAnsi="Arial" w:cs="Arial"/>
              </w:rPr>
              <w:t xml:space="preserve">      6</w:t>
            </w:r>
            <w:r w:rsidR="00250968" w:rsidRPr="004B4FE2">
              <w:rPr>
                <w:rFonts w:ascii="Arial" w:hAnsi="Arial" w:cs="Arial"/>
                <w:vertAlign w:val="superscript"/>
              </w:rPr>
              <w:t>th</w:t>
            </w:r>
            <w:r w:rsidR="00250968" w:rsidRPr="004B4FE2">
              <w:rPr>
                <w:rFonts w:ascii="Arial" w:hAnsi="Arial" w:cs="Arial"/>
              </w:rPr>
              <w:t xml:space="preserve"> </w:t>
            </w:r>
            <w:r w:rsidR="00250968" w:rsidRPr="004B4FE2">
              <w:rPr>
                <w:rFonts w:ascii="Arial" w:hAnsi="Arial" w:cs="Arial"/>
              </w:rPr>
              <w:fldChar w:fldCharType="begin">
                <w:ffData>
                  <w:name w:val="Check18"/>
                  <w:enabled/>
                  <w:calcOnExit w:val="0"/>
                  <w:checkBox>
                    <w:sizeAuto/>
                    <w:default w:val="0"/>
                  </w:checkBox>
                </w:ffData>
              </w:fldChar>
            </w:r>
            <w:bookmarkStart w:id="5" w:name="Check18"/>
            <w:r w:rsidR="00250968" w:rsidRPr="004B4FE2">
              <w:rPr>
                <w:rFonts w:ascii="Arial" w:hAnsi="Arial" w:cs="Arial"/>
              </w:rPr>
              <w:instrText xml:space="preserve"> FORMCHECKBOX </w:instrText>
            </w:r>
            <w:r w:rsidR="006E5A1F">
              <w:rPr>
                <w:rFonts w:ascii="Arial" w:hAnsi="Arial" w:cs="Arial"/>
              </w:rPr>
            </w:r>
            <w:r w:rsidR="006E5A1F">
              <w:rPr>
                <w:rFonts w:ascii="Arial" w:hAnsi="Arial" w:cs="Arial"/>
              </w:rPr>
              <w:fldChar w:fldCharType="separate"/>
            </w:r>
            <w:r w:rsidR="00250968" w:rsidRPr="004B4FE2">
              <w:fldChar w:fldCharType="end"/>
            </w:r>
            <w:bookmarkEnd w:id="5"/>
          </w:p>
        </w:tc>
      </w:tr>
      <w:tr w:rsidR="00250968" w:rsidRPr="004B4FE2" w14:paraId="7E23F5B7" w14:textId="77777777" w:rsidTr="00E52986">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6F461748"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Arial" w:hAnsi="Arial" w:cs="Arial"/>
                <w:noProof/>
                <w:bdr w:val="nil"/>
              </w:rPr>
              <mc:AlternateContent>
                <mc:Choice Requires="wpi">
                  <w:drawing>
                    <wp:anchor distT="0" distB="0" distL="114300" distR="114300" simplePos="0" relativeHeight="251668480" behindDoc="0" locked="0" layoutInCell="1" allowOverlap="1" wp14:anchorId="5FF63E9B" wp14:editId="04CC9A74">
                      <wp:simplePos x="0" y="0"/>
                      <wp:positionH relativeFrom="column">
                        <wp:posOffset>3005960</wp:posOffset>
                      </wp:positionH>
                      <wp:positionV relativeFrom="paragraph">
                        <wp:posOffset>329540</wp:posOffset>
                      </wp:positionV>
                      <wp:extent cx="15480" cy="2880"/>
                      <wp:effectExtent l="38100" t="38100" r="41910" b="35560"/>
                      <wp:wrapNone/>
                      <wp:docPr id="7"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15480" cy="2880"/>
                            </w14:xfrm>
                          </w14:contentPart>
                        </a:graphicData>
                      </a:graphic>
                      <wp14:sizeRelH relativeFrom="margin">
                        <wp14:pctWidth>0</wp14:pctWidth>
                      </wp14:sizeRelH>
                      <wp14:sizeRelV relativeFrom="margin">
                        <wp14:pctHeight>0</wp14:pctHeight>
                      </wp14:sizeRelV>
                    </wp:anchor>
                  </w:drawing>
                </mc:Choice>
                <mc:Fallback>
                  <w:pict>
                    <v:shapetype w14:anchorId="4FF08F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36.35pt;margin-top:25.6pt;width:1.9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">
                      <v:imagedata r:id="rId15" o:title=""/>
                    </v:shape>
                  </w:pict>
                </mc:Fallback>
              </mc:AlternateContent>
            </w:r>
            <w:r w:rsidRPr="004B4FE2">
              <w:rPr>
                <w:rFonts w:ascii="Arial" w:hAnsi="Arial" w:cs="Arial"/>
              </w:rPr>
              <w:t>I confirm that this is my original work and that I have adhered to the University policy on plagiarism.</w:t>
            </w:r>
          </w:p>
          <w:p w14:paraId="6EF80C1B" w14:textId="77777777" w:rsidR="00250968" w:rsidRPr="004B4FE2" w:rsidRDefault="00250968" w:rsidP="00E52986">
            <w:pPr>
              <w:pStyle w:val="NormalWeb"/>
              <w:spacing w:before="0" w:beforeAutospacing="0" w:after="0" w:afterAutospacing="0"/>
              <w:ind w:right="34"/>
              <w:rPr>
                <w:rFonts w:ascii="Arial" w:hAnsi="Arial" w:cs="Arial"/>
              </w:rPr>
            </w:pPr>
            <w:r>
              <w:rPr>
                <w:rFonts w:ascii="Arial" w:hAnsi="Arial" w:cs="Arial"/>
                <w:noProof/>
                <w:bdr w:val="nil"/>
              </w:rPr>
              <mc:AlternateContent>
                <mc:Choice Requires="wpi">
                  <w:drawing>
                    <wp:anchor distT="0" distB="0" distL="114300" distR="114300" simplePos="0" relativeHeight="251671552" behindDoc="0" locked="0" layoutInCell="1" allowOverlap="1" wp14:anchorId="384DF4F6" wp14:editId="21BB4A46">
                      <wp:simplePos x="0" y="0"/>
                      <wp:positionH relativeFrom="column">
                        <wp:posOffset>1950085</wp:posOffset>
                      </wp:positionH>
                      <wp:positionV relativeFrom="paragraph">
                        <wp:posOffset>-242570</wp:posOffset>
                      </wp:positionV>
                      <wp:extent cx="1609845" cy="541655"/>
                      <wp:effectExtent l="38100" t="38100" r="9525" b="48895"/>
                      <wp:wrapNone/>
                      <wp:docPr id="12"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1609845" cy="541655"/>
                            </w14:xfrm>
                          </w14:contentPart>
                        </a:graphicData>
                      </a:graphic>
                    </wp:anchor>
                  </w:drawing>
                </mc:Choice>
                <mc:Fallback>
                  <w:pict>
                    <v:shape w14:anchorId="03F9FE5E" id="Ink 12" o:spid="_x0000_s1026" type="#_x0000_t75" style="position:absolute;margin-left:153.2pt;margin-top:-19.45pt;width:127.45pt;height:43.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">
                      <v:imagedata r:id="rId17" o:title=""/>
                    </v:shape>
                  </w:pict>
                </mc:Fallback>
              </mc:AlternateContent>
            </w:r>
            <w:r w:rsidRPr="004B4FE2">
              <w:rPr>
                <w:rFonts w:ascii="Arial" w:hAnsi="Arial" w:cs="Arial"/>
              </w:rPr>
              <w:t>Signed ……………………………………………………………</w:t>
            </w:r>
          </w:p>
          <w:p w14:paraId="3CF557D4" w14:textId="77777777" w:rsidR="00250968" w:rsidRPr="004B4FE2" w:rsidRDefault="00250968" w:rsidP="00E52986">
            <w:pPr>
              <w:pStyle w:val="NormalWeb"/>
              <w:spacing w:before="0" w:beforeAutospacing="0" w:after="0" w:afterAutospacing="0"/>
              <w:ind w:right="34"/>
              <w:rPr>
                <w:rFonts w:ascii="Calibri" w:hAnsi="Calibri" w:cs="Calibri"/>
                <w:b/>
              </w:rPr>
            </w:pPr>
            <w:r w:rsidRPr="004B4FE2">
              <w:rPr>
                <w:rFonts w:ascii="Calibri" w:hAnsi="Calibri" w:cs="Tahoma"/>
                <w:b/>
              </w:rPr>
              <w:t xml:space="preserve">Email submission: if you are submitting this form via email, please tick this box </w:t>
            </w:r>
            <w:r w:rsidRPr="004B4FE2">
              <w:rPr>
                <w:rFonts w:ascii="Calibri" w:hAnsi="Calibri" w:cs="Calibri"/>
                <w:b/>
              </w:rPr>
              <w:t>□</w:t>
            </w:r>
          </w:p>
          <w:p w14:paraId="2B3728C6" w14:textId="77777777" w:rsidR="00250968" w:rsidRPr="004B4FE2" w:rsidRDefault="00250968" w:rsidP="00E52986">
            <w:pPr>
              <w:pStyle w:val="NormalWeb"/>
              <w:spacing w:before="0" w:beforeAutospacing="0" w:after="0" w:afterAutospacing="0"/>
              <w:ind w:right="34"/>
              <w:rPr>
                <w:rFonts w:ascii="Arial" w:hAnsi="Arial" w:cs="Arial"/>
              </w:rPr>
            </w:pPr>
            <w:r w:rsidRPr="004B4FE2">
              <w:rPr>
                <w:rFonts w:ascii="Calibri" w:hAnsi="Calibri" w:cs="Tahoma"/>
                <w:b/>
              </w:rPr>
              <w:t>(as a substitute for your signature) to confirm that you agree to the above declaration.</w:t>
            </w:r>
          </w:p>
        </w:tc>
      </w:tr>
      <w:tr w:rsidR="00250968" w:rsidRPr="00250968" w14:paraId="186710DD" w14:textId="77777777" w:rsidTr="00E52986">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449659C0" w14:textId="77777777" w:rsidR="00250968" w:rsidRPr="00250968" w:rsidRDefault="00250968" w:rsidP="00E52986">
            <w:pPr>
              <w:rPr>
                <w:rFonts w:ascii="Arial" w:hAnsi="Arial"/>
                <w:b/>
                <w:sz w:val="18"/>
                <w:szCs w:val="18"/>
              </w:rPr>
            </w:pPr>
          </w:p>
          <w:p w14:paraId="56FE06B8" w14:textId="77777777" w:rsidR="00250968" w:rsidRPr="00250968" w:rsidRDefault="00250968" w:rsidP="00E52986">
            <w:pPr>
              <w:rPr>
                <w:rFonts w:ascii="Arial" w:hAnsi="Arial"/>
                <w:b/>
                <w:sz w:val="18"/>
                <w:szCs w:val="18"/>
              </w:rPr>
            </w:pPr>
            <w:r w:rsidRPr="00250968">
              <w:rPr>
                <w:rFonts w:ascii="Arial" w:hAnsi="Arial"/>
                <w:b/>
                <w:sz w:val="18"/>
                <w:szCs w:val="18"/>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50968" w:rsidRPr="00250968" w14:paraId="6C638827" w14:textId="77777777" w:rsidTr="00E52986">
              <w:tc>
                <w:tcPr>
                  <w:tcW w:w="6970" w:type="dxa"/>
                  <w:tcBorders>
                    <w:top w:val="single" w:sz="4" w:space="0" w:color="auto"/>
                    <w:left w:val="single" w:sz="4" w:space="0" w:color="auto"/>
                    <w:bottom w:val="single" w:sz="4" w:space="0" w:color="auto"/>
                    <w:right w:val="single" w:sz="4" w:space="0" w:color="auto"/>
                  </w:tcBorders>
                </w:tcPr>
                <w:p w14:paraId="6A54B73A" w14:textId="77777777" w:rsidR="00250968" w:rsidRPr="00250968" w:rsidRDefault="00250968" w:rsidP="00E52986">
                  <w:pPr>
                    <w:rPr>
                      <w:rFonts w:ascii="Arial" w:hAnsi="Arial"/>
                      <w:sz w:val="18"/>
                      <w:szCs w:val="18"/>
                    </w:rPr>
                  </w:pPr>
                </w:p>
                <w:p w14:paraId="4F062BF9" w14:textId="77777777" w:rsidR="00250968" w:rsidRPr="00250968" w:rsidRDefault="00250968" w:rsidP="00E52986">
                  <w:pPr>
                    <w:rPr>
                      <w:rFonts w:ascii="Arial" w:hAnsi="Arial"/>
                      <w:b/>
                      <w:sz w:val="18"/>
                      <w:szCs w:val="18"/>
                    </w:rPr>
                  </w:pPr>
                  <w:r w:rsidRPr="00250968">
                    <w:rPr>
                      <w:rFonts w:ascii="Arial" w:hAnsi="Arial"/>
                      <w:b/>
                      <w:sz w:val="18"/>
                      <w:szCs w:val="18"/>
                    </w:rPr>
                    <w:t>Final Mark</w:t>
                  </w:r>
                </w:p>
                <w:p w14:paraId="3AD1CB9F" w14:textId="77777777" w:rsidR="00250968" w:rsidRPr="00250968" w:rsidRDefault="00250968" w:rsidP="00E52986">
                  <w:pPr>
                    <w:rPr>
                      <w:rFonts w:ascii="Arial" w:hAnsi="Arial"/>
                      <w:sz w:val="18"/>
                      <w:szCs w:val="18"/>
                    </w:rPr>
                  </w:pPr>
                </w:p>
              </w:tc>
              <w:tc>
                <w:tcPr>
                  <w:tcW w:w="1660" w:type="dxa"/>
                  <w:tcBorders>
                    <w:top w:val="single" w:sz="4" w:space="0" w:color="auto"/>
                    <w:left w:val="single" w:sz="4" w:space="0" w:color="auto"/>
                    <w:bottom w:val="single" w:sz="4" w:space="0" w:color="auto"/>
                    <w:right w:val="single" w:sz="4" w:space="0" w:color="auto"/>
                  </w:tcBorders>
                  <w:hideMark/>
                </w:tcPr>
                <w:p w14:paraId="1D7D5646" w14:textId="77777777" w:rsidR="00250968" w:rsidRPr="00250968" w:rsidRDefault="00250968" w:rsidP="00E52986">
                  <w:pPr>
                    <w:rPr>
                      <w:rFonts w:ascii="Arial" w:hAnsi="Arial"/>
                      <w:sz w:val="18"/>
                      <w:szCs w:val="18"/>
                    </w:rPr>
                  </w:pPr>
                  <w:r w:rsidRPr="00250968">
                    <w:rPr>
                      <w:rFonts w:ascii="Arial" w:hAnsi="Arial"/>
                      <w:sz w:val="18"/>
                      <w:szCs w:val="18"/>
                    </w:rPr>
                    <w:t>WILL BE GIVEN ON TURNITIN</w:t>
                  </w:r>
                </w:p>
              </w:tc>
            </w:tr>
          </w:tbl>
          <w:p w14:paraId="416B405F" w14:textId="77777777" w:rsidR="00250968" w:rsidRPr="00250968" w:rsidRDefault="00250968" w:rsidP="00E52986">
            <w:pPr>
              <w:pStyle w:val="NormalWeb"/>
              <w:spacing w:before="0" w:beforeAutospacing="0" w:after="0" w:afterAutospacing="0"/>
              <w:ind w:left="142" w:right="34"/>
              <w:rPr>
                <w:rFonts w:ascii="Arial" w:hAnsi="Arial" w:cs="Arial"/>
                <w:b/>
                <w:sz w:val="18"/>
                <w:szCs w:val="18"/>
                <w:lang w:eastAsia="zh-CN"/>
              </w:rPr>
            </w:pPr>
          </w:p>
          <w:p w14:paraId="4A914E42" w14:textId="77777777" w:rsidR="00250968" w:rsidRPr="00250968" w:rsidRDefault="00250968" w:rsidP="00E52986">
            <w:pPr>
              <w:pStyle w:val="NormalWeb"/>
              <w:spacing w:before="0" w:beforeAutospacing="0" w:after="0" w:afterAutospacing="0"/>
              <w:ind w:left="142" w:right="34"/>
              <w:rPr>
                <w:rFonts w:ascii="Arial" w:hAnsi="Arial" w:cs="Arial"/>
                <w:sz w:val="18"/>
                <w:szCs w:val="18"/>
              </w:rPr>
            </w:pPr>
            <w:r w:rsidRPr="00250968">
              <w:rPr>
                <w:rFonts w:ascii="Arial" w:hAnsi="Arial" w:cs="Arial"/>
                <w:b/>
                <w:sz w:val="18"/>
                <w:szCs w:val="18"/>
              </w:rPr>
              <w:t>NB.</w:t>
            </w:r>
            <w:r w:rsidRPr="00250968">
              <w:rPr>
                <w:rFonts w:ascii="Arial" w:hAnsi="Arial" w:cs="Arial"/>
                <w:sz w:val="18"/>
                <w:szCs w:val="18"/>
              </w:rPr>
              <w:t xml:space="preserve">  All marks are provisional until confirmed by the Final Examination Board.</w:t>
            </w:r>
          </w:p>
          <w:p w14:paraId="43741A56" w14:textId="77777777" w:rsidR="00250968" w:rsidRPr="00250968" w:rsidRDefault="00250968" w:rsidP="00E52986">
            <w:pPr>
              <w:pStyle w:val="NormalWeb"/>
              <w:spacing w:before="0" w:beforeAutospacing="0" w:after="0" w:afterAutospacing="0"/>
              <w:rPr>
                <w:rFonts w:ascii="Arial" w:hAnsi="Arial" w:cs="Arial"/>
                <w:b/>
                <w:sz w:val="18"/>
                <w:szCs w:val="18"/>
              </w:rPr>
            </w:pPr>
          </w:p>
          <w:p w14:paraId="58231F58" w14:textId="77777777" w:rsidR="00250968" w:rsidRPr="00250968" w:rsidRDefault="00250968" w:rsidP="00E52986">
            <w:pPr>
              <w:pStyle w:val="NormalWeb"/>
              <w:spacing w:before="0" w:beforeAutospacing="0" w:after="0" w:afterAutospacing="0"/>
              <w:rPr>
                <w:rFonts w:ascii="Arial" w:hAnsi="Arial" w:cs="Arial"/>
                <w:b/>
                <w:sz w:val="18"/>
                <w:szCs w:val="18"/>
              </w:rPr>
            </w:pPr>
            <w:r w:rsidRPr="00250968">
              <w:rPr>
                <w:rFonts w:ascii="Arial" w:hAnsi="Arial" w:cs="Arial"/>
                <w:b/>
                <w:sz w:val="18"/>
                <w:szCs w:val="18"/>
              </w:rPr>
              <w:t>PLEASE NOTE: ALL COMMENTS WIL BE POSTED ON TURNITIN</w:t>
            </w:r>
          </w:p>
          <w:p w14:paraId="56766575" w14:textId="77777777" w:rsidR="00250968" w:rsidRPr="00250968" w:rsidRDefault="00250968" w:rsidP="00E52986">
            <w:pPr>
              <w:pStyle w:val="NormalWeb"/>
              <w:spacing w:before="0" w:beforeAutospacing="0" w:after="0" w:afterAutospacing="0"/>
              <w:rPr>
                <w:rFonts w:ascii="Arial" w:hAnsi="Arial" w:cs="Arial"/>
                <w:b/>
                <w:sz w:val="18"/>
                <w:szCs w:val="18"/>
              </w:rPr>
            </w:pPr>
          </w:p>
          <w:p w14:paraId="171F2853" w14:textId="77777777" w:rsidR="00250968" w:rsidRPr="00250968" w:rsidRDefault="00250968" w:rsidP="00E52986">
            <w:pPr>
              <w:pStyle w:val="NormalWeb"/>
              <w:spacing w:before="0" w:beforeAutospacing="0" w:after="0" w:afterAutospacing="0"/>
              <w:rPr>
                <w:rFonts w:ascii="Arial" w:hAnsi="Arial" w:cs="Arial"/>
                <w:b/>
                <w:sz w:val="18"/>
                <w:szCs w:val="18"/>
              </w:rPr>
            </w:pPr>
          </w:p>
          <w:p w14:paraId="215AC46E" w14:textId="77777777" w:rsidR="00250968" w:rsidRPr="00250968" w:rsidRDefault="00250968" w:rsidP="00E52986">
            <w:pPr>
              <w:pStyle w:val="NormalWeb"/>
              <w:spacing w:before="0" w:beforeAutospacing="0" w:after="0" w:afterAutospacing="0"/>
              <w:rPr>
                <w:rFonts w:ascii="Arial" w:hAnsi="Arial" w:cs="Arial"/>
                <w:b/>
                <w:sz w:val="18"/>
                <w:szCs w:val="18"/>
              </w:rPr>
            </w:pPr>
            <w:r w:rsidRPr="00250968">
              <w:rPr>
                <w:rFonts w:ascii="Arial" w:hAnsi="Arial" w:cs="Arial"/>
                <w:b/>
                <w:sz w:val="18"/>
                <w:szCs w:val="18"/>
              </w:rPr>
              <w:t>For completion by Marker 1 :</w:t>
            </w:r>
          </w:p>
          <w:p w14:paraId="322E865B" w14:textId="77777777" w:rsidR="00250968" w:rsidRPr="00250968" w:rsidRDefault="00250968" w:rsidP="00E52986">
            <w:pPr>
              <w:pStyle w:val="NormalWeb"/>
              <w:rPr>
                <w:rFonts w:ascii="Arial" w:hAnsi="Arial" w:cs="Arial"/>
                <w:sz w:val="18"/>
                <w:szCs w:val="18"/>
              </w:rPr>
            </w:pPr>
            <w:r w:rsidRPr="00250968">
              <w:rPr>
                <w:rFonts w:ascii="Arial" w:hAnsi="Arial" w:cs="Arial"/>
                <w:sz w:val="18"/>
                <w:szCs w:val="18"/>
              </w:rPr>
              <w:t>Comments:</w:t>
            </w:r>
          </w:p>
          <w:p w14:paraId="3DE51518" w14:textId="77777777" w:rsidR="00250968" w:rsidRPr="00250968" w:rsidRDefault="00250968" w:rsidP="00E52986">
            <w:pPr>
              <w:pStyle w:val="NormalWeb"/>
              <w:rPr>
                <w:rFonts w:ascii="Arial" w:hAnsi="Arial" w:cs="Arial"/>
                <w:sz w:val="18"/>
                <w:szCs w:val="18"/>
              </w:rPr>
            </w:pPr>
          </w:p>
        </w:tc>
      </w:tr>
      <w:tr w:rsidR="00250968" w:rsidRPr="00250968" w14:paraId="339A0E18" w14:textId="77777777" w:rsidTr="00E52986">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44FEAB47" w14:textId="77777777" w:rsidR="00250968" w:rsidRPr="00250968" w:rsidRDefault="00250968" w:rsidP="00E52986">
            <w:pPr>
              <w:pStyle w:val="NormalWeb"/>
              <w:spacing w:beforeAutospacing="0" w:afterAutospacing="0"/>
              <w:ind w:left="142" w:right="34"/>
              <w:rPr>
                <w:rFonts w:ascii="Arial" w:hAnsi="Arial" w:cs="Arial"/>
                <w:sz w:val="18"/>
                <w:szCs w:val="18"/>
              </w:rPr>
            </w:pPr>
            <w:r w:rsidRPr="00250968">
              <w:rPr>
                <w:rFonts w:ascii="Arial" w:hAnsi="Arial" w:cs="Arial"/>
                <w:sz w:val="18"/>
                <w:szCs w:val="18"/>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8FD9716" w14:textId="77777777" w:rsidR="00250968" w:rsidRPr="00250968" w:rsidRDefault="00250968" w:rsidP="00E52986">
            <w:pPr>
              <w:pStyle w:val="NormalWeb"/>
              <w:spacing w:beforeAutospacing="0" w:after="0" w:afterAutospacing="0"/>
              <w:ind w:left="142" w:right="34"/>
              <w:rPr>
                <w:rFonts w:ascii="Arial" w:hAnsi="Arial" w:cs="Arial"/>
                <w:sz w:val="18"/>
                <w:szCs w:val="18"/>
              </w:rPr>
            </w:pPr>
            <w:r w:rsidRPr="00250968">
              <w:rPr>
                <w:rFonts w:ascii="Arial" w:hAnsi="Arial" w:cs="Arial"/>
                <w:sz w:val="18"/>
                <w:szCs w:val="18"/>
              </w:rPr>
              <w:t>Date:</w:t>
            </w:r>
          </w:p>
        </w:tc>
      </w:tr>
      <w:tr w:rsidR="00250968" w:rsidRPr="00250968" w14:paraId="3FE6A457" w14:textId="77777777" w:rsidTr="00E52986">
        <w:tc>
          <w:tcPr>
            <w:tcW w:w="8856" w:type="dxa"/>
            <w:gridSpan w:val="5"/>
            <w:tcBorders>
              <w:top w:val="single" w:sz="4" w:space="0" w:color="000000"/>
              <w:left w:val="single" w:sz="4" w:space="0" w:color="000000"/>
              <w:bottom w:val="single" w:sz="4" w:space="0" w:color="000000"/>
              <w:right w:val="single" w:sz="4" w:space="0" w:color="000000"/>
            </w:tcBorders>
          </w:tcPr>
          <w:p w14:paraId="381B8629" w14:textId="77777777" w:rsidR="00250968" w:rsidRPr="00250968" w:rsidRDefault="00250968" w:rsidP="00E52986">
            <w:pPr>
              <w:pStyle w:val="NormalWeb"/>
              <w:spacing w:before="0" w:beforeAutospacing="0" w:after="0" w:afterAutospacing="0"/>
              <w:ind w:right="-334"/>
              <w:rPr>
                <w:rFonts w:ascii="Arial" w:hAnsi="Arial" w:cs="Arial"/>
                <w:bCs/>
                <w:i/>
                <w:sz w:val="18"/>
                <w:szCs w:val="18"/>
              </w:rPr>
            </w:pPr>
          </w:p>
          <w:p w14:paraId="12F6ABC3" w14:textId="77777777" w:rsidR="00250968" w:rsidRPr="00250968" w:rsidRDefault="00250968" w:rsidP="00E52986">
            <w:pPr>
              <w:pStyle w:val="NormalWeb"/>
              <w:spacing w:before="0" w:beforeAutospacing="0" w:after="0" w:afterAutospacing="0"/>
              <w:ind w:right="-334"/>
              <w:rPr>
                <w:rFonts w:ascii="Arial" w:hAnsi="Arial" w:cs="Arial"/>
                <w:b/>
                <w:bCs/>
                <w:sz w:val="18"/>
                <w:szCs w:val="18"/>
              </w:rPr>
            </w:pPr>
            <w:r w:rsidRPr="00250968">
              <w:rPr>
                <w:rFonts w:ascii="Arial" w:hAnsi="Arial" w:cs="Arial"/>
                <w:b/>
                <w:bCs/>
                <w:sz w:val="18"/>
                <w:szCs w:val="18"/>
              </w:rPr>
              <w:t>For completion by Marker 2/Moderator:</w:t>
            </w:r>
          </w:p>
          <w:p w14:paraId="1C281BA7" w14:textId="77777777" w:rsidR="00250968" w:rsidRPr="00250968" w:rsidRDefault="00250968" w:rsidP="00E52986">
            <w:pPr>
              <w:pStyle w:val="NormalWeb"/>
              <w:spacing w:before="0" w:beforeAutospacing="0" w:after="0" w:afterAutospacing="0"/>
              <w:ind w:right="-334"/>
              <w:rPr>
                <w:rFonts w:ascii="Arial" w:hAnsi="Arial" w:cs="Arial"/>
                <w:b/>
                <w:bCs/>
                <w:sz w:val="18"/>
                <w:szCs w:val="18"/>
              </w:rPr>
            </w:pPr>
          </w:p>
          <w:p w14:paraId="49B997E8"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r w:rsidRPr="00250968">
              <w:rPr>
                <w:rFonts w:ascii="Arial" w:hAnsi="Arial" w:cs="Arial"/>
                <w:bCs/>
                <w:sz w:val="18"/>
                <w:szCs w:val="18"/>
              </w:rPr>
              <w:t>Comments:</w:t>
            </w:r>
          </w:p>
          <w:p w14:paraId="700568A2"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1A8C0863"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092A896C"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tc>
      </w:tr>
      <w:tr w:rsidR="00250968" w:rsidRPr="00250968" w14:paraId="774C9907" w14:textId="77777777" w:rsidTr="00E5298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E3B689D"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r w:rsidRPr="00250968">
              <w:rPr>
                <w:rFonts w:ascii="Arial" w:hAnsi="Arial" w:cs="Arial"/>
                <w:bCs/>
                <w:sz w:val="18"/>
                <w:szCs w:val="18"/>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828FBB2"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r w:rsidRPr="00250968">
              <w:rPr>
                <w:rFonts w:ascii="Arial" w:hAnsi="Arial" w:cs="Arial"/>
                <w:bCs/>
                <w:sz w:val="18"/>
                <w:szCs w:val="18"/>
              </w:rPr>
              <w:t>Date:</w:t>
            </w:r>
          </w:p>
        </w:tc>
      </w:tr>
      <w:tr w:rsidR="00250968" w:rsidRPr="00250968" w14:paraId="66C85373" w14:textId="77777777" w:rsidTr="00E52986">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509798AE" w14:textId="77777777" w:rsidR="00250968" w:rsidRPr="00250968" w:rsidRDefault="00250968" w:rsidP="00E52986">
            <w:pPr>
              <w:rPr>
                <w:rFonts w:ascii="Arial" w:hAnsi="Arial" w:cs="Arial"/>
                <w:b/>
                <w:sz w:val="18"/>
                <w:szCs w:val="18"/>
              </w:rPr>
            </w:pPr>
            <w:r w:rsidRPr="00250968">
              <w:rPr>
                <w:rFonts w:ascii="Arial" w:hAnsi="Arial" w:cs="Arial"/>
                <w:b/>
                <w:sz w:val="18"/>
                <w:szCs w:val="18"/>
              </w:rPr>
              <w:t>AGREED INTERNAL MARK (where necessary):</w:t>
            </w:r>
          </w:p>
          <w:p w14:paraId="62C91DDB" w14:textId="77777777" w:rsidR="00250968" w:rsidRPr="00250968" w:rsidRDefault="00250968" w:rsidP="00E52986">
            <w:pPr>
              <w:rPr>
                <w:rFonts w:ascii="Arial" w:hAnsi="Arial" w:cs="Arial"/>
                <w:b/>
                <w:sz w:val="18"/>
                <w:szCs w:val="18"/>
              </w:rPr>
            </w:pPr>
          </w:p>
          <w:p w14:paraId="588B41CF" w14:textId="77777777" w:rsidR="00250968" w:rsidRPr="00250968" w:rsidRDefault="00250968" w:rsidP="00E52986">
            <w:pPr>
              <w:rPr>
                <w:rFonts w:ascii="Arial" w:hAnsi="Arial" w:cs="Arial"/>
                <w:b/>
                <w:sz w:val="18"/>
                <w:szCs w:val="18"/>
              </w:rPr>
            </w:pPr>
            <w:r w:rsidRPr="00250968">
              <w:rPr>
                <w:rFonts w:ascii="Arial" w:hAnsi="Arial" w:cs="Arial"/>
                <w:b/>
                <w:sz w:val="18"/>
                <w:szCs w:val="18"/>
              </w:rPr>
              <w:t>Comment on process of arriving at agreed mark:</w:t>
            </w:r>
          </w:p>
          <w:p w14:paraId="71688793" w14:textId="77777777" w:rsidR="00250968" w:rsidRPr="00250968" w:rsidRDefault="00250968" w:rsidP="00E52986">
            <w:pPr>
              <w:rPr>
                <w:rFonts w:ascii="Arial" w:hAnsi="Arial" w:cs="Arial"/>
                <w:b/>
                <w:sz w:val="18"/>
                <w:szCs w:val="18"/>
              </w:rPr>
            </w:pPr>
          </w:p>
          <w:p w14:paraId="52260963" w14:textId="77777777" w:rsidR="00250968" w:rsidRPr="00250968" w:rsidRDefault="00250968" w:rsidP="00E52986">
            <w:pPr>
              <w:rPr>
                <w:rFonts w:ascii="Arial" w:hAnsi="Arial" w:cs="Arial"/>
                <w:b/>
                <w:sz w:val="18"/>
                <w:szCs w:val="18"/>
              </w:rPr>
            </w:pPr>
          </w:p>
          <w:p w14:paraId="184305E4" w14:textId="77777777" w:rsidR="00250968" w:rsidRPr="00250968" w:rsidRDefault="00250968" w:rsidP="00E52986">
            <w:pPr>
              <w:rPr>
                <w:rFonts w:ascii="Arial" w:hAnsi="Arial" w:cs="Arial"/>
                <w:b/>
                <w:sz w:val="18"/>
                <w:szCs w:val="18"/>
              </w:rPr>
            </w:pPr>
          </w:p>
          <w:p w14:paraId="5E45B705" w14:textId="77777777" w:rsidR="00250968" w:rsidRPr="00250968" w:rsidRDefault="00250968" w:rsidP="00E52986">
            <w:pPr>
              <w:rPr>
                <w:rFonts w:ascii="Arial" w:hAnsi="Arial" w:cs="Arial"/>
                <w:b/>
                <w:sz w:val="18"/>
                <w:szCs w:val="18"/>
              </w:rPr>
            </w:pPr>
          </w:p>
          <w:p w14:paraId="338B27B0" w14:textId="77777777" w:rsidR="00250968" w:rsidRPr="00250968" w:rsidRDefault="00250968" w:rsidP="00E52986">
            <w:pPr>
              <w:rPr>
                <w:rFonts w:ascii="Arial" w:hAnsi="Arial" w:cs="Arial"/>
                <w:b/>
                <w:sz w:val="18"/>
                <w:szCs w:val="18"/>
              </w:rPr>
            </w:pPr>
          </w:p>
          <w:p w14:paraId="7C7E61DA" w14:textId="77777777" w:rsidR="00250968" w:rsidRPr="00250968" w:rsidRDefault="00250968" w:rsidP="00E52986">
            <w:pPr>
              <w:rPr>
                <w:rFonts w:ascii="Arial" w:hAnsi="Arial" w:cs="Arial"/>
                <w:b/>
                <w:sz w:val="18"/>
                <w:szCs w:val="18"/>
              </w:rPr>
            </w:pPr>
          </w:p>
          <w:p w14:paraId="177CDD03" w14:textId="77777777" w:rsidR="00250968" w:rsidRPr="00250968" w:rsidRDefault="00250968" w:rsidP="00E52986">
            <w:pPr>
              <w:rPr>
                <w:rFonts w:ascii="Arial" w:hAnsi="Arial" w:cs="Arial"/>
                <w:b/>
                <w:sz w:val="18"/>
                <w:szCs w:val="18"/>
              </w:rPr>
            </w:pPr>
          </w:p>
          <w:p w14:paraId="2C377676" w14:textId="77777777" w:rsidR="00250968" w:rsidRPr="00250968" w:rsidRDefault="00250968" w:rsidP="00E52986">
            <w:pPr>
              <w:rPr>
                <w:rFonts w:ascii="Arial" w:hAnsi="Arial" w:cs="Arial"/>
                <w:b/>
                <w:sz w:val="18"/>
                <w:szCs w:val="18"/>
              </w:rPr>
            </w:pPr>
          </w:p>
        </w:tc>
      </w:tr>
      <w:tr w:rsidR="00250968" w:rsidRPr="00250968" w14:paraId="6238EFC7" w14:textId="77777777" w:rsidTr="00E52986">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E3640AA" w14:textId="77777777" w:rsidR="00250968" w:rsidRPr="00250968" w:rsidRDefault="00250968" w:rsidP="00E52986">
            <w:pPr>
              <w:rPr>
                <w:rFonts w:ascii="Arial" w:hAnsi="Arial" w:cs="Arial"/>
                <w:b/>
                <w:sz w:val="18"/>
                <w:szCs w:val="18"/>
              </w:rPr>
            </w:pPr>
            <w:r w:rsidRPr="00250968">
              <w:rPr>
                <w:rFonts w:ascii="Arial" w:hAnsi="Arial" w:cs="Arial"/>
                <w:b/>
                <w:sz w:val="18"/>
                <w:szCs w:val="18"/>
              </w:rPr>
              <w:t>External Examiner’s comments (if relevant)</w:t>
            </w:r>
          </w:p>
          <w:p w14:paraId="725B8415"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3BE72106"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2CEAC5B6"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45AFAB7D"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7F52A21D"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20222C39"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p w14:paraId="5A073995" w14:textId="77777777" w:rsidR="00250968" w:rsidRPr="00250968" w:rsidRDefault="00250968" w:rsidP="00E52986">
            <w:pPr>
              <w:pStyle w:val="NormalWeb"/>
              <w:spacing w:before="0" w:beforeAutospacing="0" w:after="0" w:afterAutospacing="0"/>
              <w:ind w:right="-334"/>
              <w:rPr>
                <w:rFonts w:ascii="Arial" w:hAnsi="Arial" w:cs="Arial"/>
                <w:bCs/>
                <w:sz w:val="18"/>
                <w:szCs w:val="18"/>
              </w:rPr>
            </w:pPr>
          </w:p>
        </w:tc>
      </w:tr>
      <w:tr w:rsidR="00250968" w:rsidRPr="004B4FE2" w14:paraId="18FCFD1F" w14:textId="77777777" w:rsidTr="00E5298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D539FA7" w14:textId="77777777" w:rsidR="00250968" w:rsidRPr="004B4FE2" w:rsidRDefault="00250968" w:rsidP="00E52986">
            <w:pPr>
              <w:rPr>
                <w:rFonts w:ascii="Arial" w:hAnsi="Arial" w:cs="Arial"/>
              </w:rPr>
            </w:pPr>
            <w:r w:rsidRPr="004B4FE2">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C2094E5" w14:textId="77777777" w:rsidR="00250968" w:rsidRPr="004B4FE2" w:rsidRDefault="00250968" w:rsidP="00E52986">
            <w:pPr>
              <w:rPr>
                <w:rFonts w:ascii="Arial" w:hAnsi="Arial" w:cs="Arial"/>
              </w:rPr>
            </w:pPr>
            <w:r w:rsidRPr="004B4FE2">
              <w:rPr>
                <w:rFonts w:ascii="Arial" w:hAnsi="Arial" w:cs="Arial"/>
              </w:rPr>
              <w:t>Date:</w:t>
            </w:r>
          </w:p>
        </w:tc>
      </w:tr>
    </w:tbl>
    <w:p w14:paraId="7276DCF0" w14:textId="3CE084FE" w:rsidR="00C90C15" w:rsidRDefault="00C90C15" w:rsidP="00E21047">
      <w:pPr>
        <w:spacing w:line="360" w:lineRule="auto"/>
        <w:jc w:val="both"/>
        <w:rPr>
          <w:rFonts w:ascii="Times New Roman" w:hAnsi="Times New Roman" w:cs="Times New Roman"/>
          <w:sz w:val="24"/>
          <w:szCs w:val="24"/>
        </w:rPr>
      </w:pPr>
    </w:p>
    <w:p w14:paraId="057F9D92" w14:textId="58759C2B" w:rsidR="000F013F" w:rsidRDefault="0063143D" w:rsidP="00E2104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66432" behindDoc="0" locked="0" layoutInCell="1" allowOverlap="1" wp14:anchorId="5E7E0313" wp14:editId="335F15DC">
                <wp:simplePos x="0" y="0"/>
                <wp:positionH relativeFrom="column">
                  <wp:posOffset>6642071</wp:posOffset>
                </wp:positionH>
                <wp:positionV relativeFrom="paragraph">
                  <wp:posOffset>-1720637</wp:posOffset>
                </wp:positionV>
                <wp:extent cx="659160" cy="3938760"/>
                <wp:effectExtent l="38100" t="38100" r="45720" b="43180"/>
                <wp:wrapNone/>
                <wp:docPr id="3"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659160" cy="3938760"/>
                      </w14:xfrm>
                    </w14:contentPart>
                  </a:graphicData>
                </a:graphic>
              </wp:anchor>
            </w:drawing>
          </mc:Choice>
          <mc:Fallback>
            <w:pict>
              <v:shapetype w14:anchorId="104F08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522.65pt;margin-top:-135.85pt;width:52.6pt;height:310.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">
                <v:imagedata r:id="rId19" o:title=""/>
              </v:shape>
            </w:pict>
          </mc:Fallback>
        </mc:AlternateContent>
      </w:r>
      <w:r w:rsidR="003F5E30">
        <w:rPr>
          <w:rFonts w:ascii="Times New Roman" w:hAnsi="Times New Roman" w:cs="Times New Roman"/>
          <w:noProof/>
          <w:sz w:val="24"/>
          <w:szCs w:val="24"/>
        </w:rPr>
        <mc:AlternateContent>
          <mc:Choice Requires="wpi">
            <w:drawing>
              <wp:anchor distT="0" distB="0" distL="114300" distR="114300" simplePos="0" relativeHeight="251664384" behindDoc="0" locked="0" layoutInCell="1" allowOverlap="1" wp14:anchorId="392DC35A" wp14:editId="09441E4D">
                <wp:simplePos x="0" y="0"/>
                <wp:positionH relativeFrom="column">
                  <wp:posOffset>1364259</wp:posOffset>
                </wp:positionH>
                <wp:positionV relativeFrom="paragraph">
                  <wp:posOffset>273940</wp:posOffset>
                </wp:positionV>
                <wp:extent cx="91800" cy="22680"/>
                <wp:effectExtent l="38100" t="38100" r="41910" b="34925"/>
                <wp:wrapNone/>
                <wp:docPr id="5"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91800" cy="22680"/>
                      </w14:xfrm>
                    </w14:contentPart>
                  </a:graphicData>
                </a:graphic>
              </wp:anchor>
            </w:drawing>
          </mc:Choice>
          <mc:Fallback>
            <w:pict>
              <v:shape w14:anchorId="5206960F" id="Ink 5" o:spid="_x0000_s1026" type="#_x0000_t75" style="position:absolute;margin-left:107.05pt;margin-top:21.2pt;width:7.95pt;height: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">
                <v:imagedata r:id="rId21" o:title=""/>
              </v:shape>
            </w:pict>
          </mc:Fallback>
        </mc:AlternateContent>
      </w:r>
    </w:p>
    <w:p w14:paraId="32F4F058" w14:textId="77777777" w:rsidR="009A2F67" w:rsidRDefault="009A2F67" w:rsidP="00E21047">
      <w:pPr>
        <w:spacing w:line="360" w:lineRule="auto"/>
        <w:jc w:val="both"/>
        <w:rPr>
          <w:rFonts w:ascii="Times New Roman" w:hAnsi="Times New Roman" w:cs="Times New Roman"/>
          <w:sz w:val="24"/>
          <w:szCs w:val="24"/>
        </w:rPr>
      </w:pPr>
    </w:p>
    <w:p w14:paraId="431CEA20" w14:textId="474EAFDB" w:rsidR="000F013F" w:rsidRDefault="000F013F" w:rsidP="00E21047">
      <w:pPr>
        <w:spacing w:line="360" w:lineRule="auto"/>
        <w:jc w:val="both"/>
        <w:rPr>
          <w:rFonts w:ascii="Times New Roman" w:hAnsi="Times New Roman" w:cs="Times New Roman"/>
          <w:sz w:val="24"/>
          <w:szCs w:val="24"/>
        </w:rPr>
      </w:pPr>
    </w:p>
    <w:p w14:paraId="30BD436B" w14:textId="67D0380F" w:rsidR="000F013F" w:rsidRDefault="000F013F" w:rsidP="00E21047">
      <w:pPr>
        <w:spacing w:line="360" w:lineRule="auto"/>
        <w:jc w:val="both"/>
        <w:rPr>
          <w:rFonts w:ascii="Times New Roman" w:hAnsi="Times New Roman" w:cs="Times New Roman"/>
          <w:sz w:val="24"/>
          <w:szCs w:val="24"/>
        </w:rPr>
      </w:pPr>
    </w:p>
    <w:p w14:paraId="3A038FA3" w14:textId="35AA212E" w:rsidR="000F013F" w:rsidRDefault="000F013F" w:rsidP="00E21047">
      <w:pPr>
        <w:spacing w:line="360" w:lineRule="auto"/>
        <w:jc w:val="both"/>
        <w:rPr>
          <w:rFonts w:ascii="Times New Roman" w:hAnsi="Times New Roman" w:cs="Times New Roman"/>
          <w:sz w:val="24"/>
          <w:szCs w:val="24"/>
        </w:rPr>
      </w:pPr>
    </w:p>
    <w:p w14:paraId="5AC7A7B1" w14:textId="3879242B" w:rsidR="000F013F" w:rsidRDefault="000F013F" w:rsidP="00E21047">
      <w:pPr>
        <w:spacing w:line="360" w:lineRule="auto"/>
        <w:jc w:val="both"/>
        <w:rPr>
          <w:rFonts w:ascii="Times New Roman" w:hAnsi="Times New Roman" w:cs="Times New Roman"/>
          <w:sz w:val="24"/>
          <w:szCs w:val="24"/>
        </w:rPr>
      </w:pPr>
    </w:p>
    <w:p w14:paraId="1A6D4A8F" w14:textId="6DD2079E" w:rsidR="000F013F" w:rsidRDefault="000F013F" w:rsidP="00E21047">
      <w:pPr>
        <w:spacing w:line="360" w:lineRule="auto"/>
        <w:jc w:val="both"/>
        <w:rPr>
          <w:rFonts w:ascii="Times New Roman" w:hAnsi="Times New Roman" w:cs="Times New Roman"/>
          <w:sz w:val="24"/>
          <w:szCs w:val="24"/>
        </w:rPr>
      </w:pPr>
    </w:p>
    <w:p w14:paraId="2D7B3707" w14:textId="6AFAE07B" w:rsidR="000F013F" w:rsidRDefault="000F013F" w:rsidP="00E21047">
      <w:pPr>
        <w:spacing w:line="360" w:lineRule="auto"/>
        <w:jc w:val="both"/>
        <w:rPr>
          <w:rFonts w:ascii="Times New Roman" w:hAnsi="Times New Roman" w:cs="Times New Roman"/>
          <w:sz w:val="24"/>
          <w:szCs w:val="24"/>
        </w:rPr>
      </w:pPr>
    </w:p>
    <w:p w14:paraId="3582BFD4" w14:textId="7405E647" w:rsidR="000F013F" w:rsidRDefault="000F013F" w:rsidP="00E21047">
      <w:pPr>
        <w:spacing w:line="360" w:lineRule="auto"/>
        <w:jc w:val="both"/>
        <w:rPr>
          <w:rFonts w:ascii="Times New Roman" w:hAnsi="Times New Roman" w:cs="Times New Roman"/>
          <w:sz w:val="24"/>
          <w:szCs w:val="24"/>
        </w:rPr>
      </w:pPr>
    </w:p>
    <w:p w14:paraId="21602FD3" w14:textId="02177937" w:rsidR="000F013F" w:rsidRDefault="000F013F" w:rsidP="00E21047">
      <w:pPr>
        <w:spacing w:line="360" w:lineRule="auto"/>
        <w:jc w:val="both"/>
        <w:rPr>
          <w:rFonts w:ascii="Times New Roman" w:hAnsi="Times New Roman" w:cs="Times New Roman"/>
          <w:sz w:val="24"/>
          <w:szCs w:val="24"/>
        </w:rPr>
      </w:pPr>
    </w:p>
    <w:p w14:paraId="5991D200" w14:textId="4A322B7C" w:rsidR="000F013F" w:rsidRDefault="000F013F" w:rsidP="00E21047">
      <w:pPr>
        <w:spacing w:line="360" w:lineRule="auto"/>
        <w:jc w:val="both"/>
        <w:rPr>
          <w:rFonts w:ascii="Times New Roman" w:hAnsi="Times New Roman" w:cs="Times New Roman"/>
          <w:sz w:val="24"/>
          <w:szCs w:val="24"/>
        </w:rPr>
      </w:pPr>
    </w:p>
    <w:p w14:paraId="01BB0A98" w14:textId="7F9214D3" w:rsidR="000F013F" w:rsidRDefault="000F013F" w:rsidP="00E21047">
      <w:pPr>
        <w:spacing w:line="360" w:lineRule="auto"/>
        <w:jc w:val="both"/>
        <w:rPr>
          <w:rFonts w:ascii="Times New Roman" w:hAnsi="Times New Roman" w:cs="Times New Roman"/>
          <w:sz w:val="24"/>
          <w:szCs w:val="24"/>
        </w:rPr>
      </w:pPr>
    </w:p>
    <w:p w14:paraId="2235D7EB" w14:textId="06A9271E" w:rsidR="000F013F" w:rsidRDefault="000F013F" w:rsidP="00E21047">
      <w:pPr>
        <w:spacing w:line="360" w:lineRule="auto"/>
        <w:jc w:val="both"/>
        <w:rPr>
          <w:rFonts w:ascii="Times New Roman" w:hAnsi="Times New Roman" w:cs="Times New Roman"/>
          <w:sz w:val="24"/>
          <w:szCs w:val="24"/>
        </w:rPr>
      </w:pPr>
    </w:p>
    <w:p w14:paraId="224E6E16" w14:textId="35E200B5" w:rsidR="000F013F" w:rsidRDefault="000F013F" w:rsidP="00E21047">
      <w:pPr>
        <w:spacing w:line="360" w:lineRule="auto"/>
        <w:jc w:val="both"/>
        <w:rPr>
          <w:rFonts w:ascii="Times New Roman" w:hAnsi="Times New Roman" w:cs="Times New Roman"/>
          <w:sz w:val="24"/>
          <w:szCs w:val="24"/>
        </w:rPr>
      </w:pPr>
    </w:p>
    <w:p w14:paraId="3A41FADE" w14:textId="1041EBB2" w:rsidR="000F013F" w:rsidRDefault="000F013F" w:rsidP="00E21047">
      <w:pPr>
        <w:spacing w:line="360" w:lineRule="auto"/>
        <w:jc w:val="both"/>
        <w:rPr>
          <w:rFonts w:ascii="Times New Roman" w:hAnsi="Times New Roman" w:cs="Times New Roman"/>
          <w:sz w:val="24"/>
          <w:szCs w:val="24"/>
        </w:rPr>
      </w:pPr>
    </w:p>
    <w:p w14:paraId="4BFBC55C" w14:textId="14CF2F05" w:rsidR="000F013F" w:rsidRDefault="000F013F" w:rsidP="00E21047">
      <w:pPr>
        <w:spacing w:line="360" w:lineRule="auto"/>
        <w:jc w:val="both"/>
        <w:rPr>
          <w:rFonts w:ascii="Times New Roman" w:hAnsi="Times New Roman" w:cs="Times New Roman"/>
          <w:sz w:val="24"/>
          <w:szCs w:val="24"/>
        </w:rPr>
      </w:pPr>
    </w:p>
    <w:p w14:paraId="6B4B8910" w14:textId="4BD61822" w:rsidR="000F013F" w:rsidRDefault="000F013F" w:rsidP="00E21047">
      <w:pPr>
        <w:spacing w:line="360" w:lineRule="auto"/>
        <w:jc w:val="both"/>
        <w:rPr>
          <w:rFonts w:ascii="Times New Roman" w:hAnsi="Times New Roman" w:cs="Times New Roman"/>
          <w:sz w:val="24"/>
          <w:szCs w:val="24"/>
        </w:rPr>
      </w:pPr>
    </w:p>
    <w:p w14:paraId="6F68AACA" w14:textId="1D6CEA71" w:rsidR="000F013F" w:rsidRDefault="000F013F" w:rsidP="00E21047">
      <w:pPr>
        <w:spacing w:line="360" w:lineRule="auto"/>
        <w:jc w:val="both"/>
        <w:rPr>
          <w:rFonts w:ascii="Times New Roman" w:hAnsi="Times New Roman" w:cs="Times New Roman"/>
          <w:sz w:val="24"/>
          <w:szCs w:val="24"/>
        </w:rPr>
      </w:pPr>
    </w:p>
    <w:p w14:paraId="766AA99E" w14:textId="77777777" w:rsidR="000F013F" w:rsidRDefault="000F013F" w:rsidP="00E21047">
      <w:pPr>
        <w:spacing w:line="360" w:lineRule="auto"/>
        <w:jc w:val="both"/>
        <w:rPr>
          <w:rFonts w:ascii="Times New Roman" w:hAnsi="Times New Roman" w:cs="Times New Roman"/>
          <w:sz w:val="24"/>
          <w:szCs w:val="24"/>
        </w:rPr>
      </w:pPr>
    </w:p>
    <w:p w14:paraId="2642B9DF" w14:textId="68E157D5" w:rsidR="00803D67" w:rsidRDefault="00803D67" w:rsidP="00E21047">
      <w:pPr>
        <w:spacing w:line="360" w:lineRule="auto"/>
        <w:jc w:val="both"/>
        <w:rPr>
          <w:rFonts w:ascii="Times New Roman" w:hAnsi="Times New Roman" w:cs="Times New Roman"/>
          <w:sz w:val="24"/>
          <w:szCs w:val="24"/>
        </w:rPr>
      </w:pPr>
    </w:p>
    <w:p w14:paraId="27F36C95" w14:textId="409960AD" w:rsidR="00803D67" w:rsidRDefault="00803D67" w:rsidP="00E21047">
      <w:pPr>
        <w:spacing w:line="360" w:lineRule="auto"/>
        <w:jc w:val="both"/>
        <w:rPr>
          <w:rFonts w:ascii="Times New Roman" w:hAnsi="Times New Roman" w:cs="Times New Roman"/>
          <w:sz w:val="24"/>
          <w:szCs w:val="24"/>
        </w:rPr>
      </w:pPr>
    </w:p>
    <w:p w14:paraId="571EB0CD" w14:textId="4F718E26" w:rsidR="00803D67" w:rsidRDefault="00803D67" w:rsidP="00E21047">
      <w:pPr>
        <w:spacing w:line="360" w:lineRule="auto"/>
        <w:jc w:val="both"/>
        <w:rPr>
          <w:rFonts w:ascii="Times New Roman" w:hAnsi="Times New Roman" w:cs="Times New Roman"/>
          <w:sz w:val="24"/>
          <w:szCs w:val="24"/>
        </w:rPr>
      </w:pPr>
    </w:p>
    <w:p w14:paraId="5267344D" w14:textId="5C4E4869" w:rsidR="00803D67" w:rsidRDefault="00803D67" w:rsidP="00E21047">
      <w:pPr>
        <w:spacing w:line="360" w:lineRule="auto"/>
        <w:jc w:val="both"/>
        <w:rPr>
          <w:rFonts w:ascii="Times New Roman" w:hAnsi="Times New Roman" w:cs="Times New Roman"/>
          <w:sz w:val="24"/>
          <w:szCs w:val="24"/>
        </w:rPr>
      </w:pPr>
    </w:p>
    <w:p w14:paraId="423CC733" w14:textId="30B2CE50" w:rsidR="00803D67" w:rsidRDefault="00803D67" w:rsidP="00E21047">
      <w:pPr>
        <w:spacing w:line="360" w:lineRule="auto"/>
        <w:jc w:val="both"/>
        <w:rPr>
          <w:rFonts w:ascii="Times New Roman" w:hAnsi="Times New Roman" w:cs="Times New Roman"/>
          <w:sz w:val="24"/>
          <w:szCs w:val="24"/>
        </w:rPr>
      </w:pPr>
    </w:p>
    <w:p w14:paraId="56A1A449" w14:textId="12285A77" w:rsidR="00803D67" w:rsidRDefault="00803D67" w:rsidP="00E21047">
      <w:pPr>
        <w:spacing w:line="360" w:lineRule="auto"/>
        <w:jc w:val="both"/>
        <w:rPr>
          <w:rFonts w:ascii="Times New Roman" w:hAnsi="Times New Roman" w:cs="Times New Roman"/>
          <w:sz w:val="24"/>
          <w:szCs w:val="24"/>
        </w:rPr>
      </w:pPr>
    </w:p>
    <w:p w14:paraId="312347D2" w14:textId="31870CCC" w:rsidR="00803D67" w:rsidRDefault="00803D67" w:rsidP="00E21047">
      <w:pPr>
        <w:spacing w:line="360" w:lineRule="auto"/>
        <w:jc w:val="both"/>
        <w:rPr>
          <w:rFonts w:ascii="Times New Roman" w:hAnsi="Times New Roman" w:cs="Times New Roman"/>
          <w:sz w:val="24"/>
          <w:szCs w:val="24"/>
        </w:rPr>
      </w:pPr>
    </w:p>
    <w:p w14:paraId="2502A8DB" w14:textId="77777777" w:rsidR="00803D67" w:rsidRDefault="00803D67" w:rsidP="00E21047">
      <w:pPr>
        <w:spacing w:line="360" w:lineRule="auto"/>
        <w:jc w:val="both"/>
        <w:rPr>
          <w:rFonts w:ascii="Times New Roman" w:hAnsi="Times New Roman" w:cs="Times New Roman"/>
          <w:sz w:val="24"/>
          <w:szCs w:val="24"/>
        </w:rPr>
      </w:pPr>
    </w:p>
    <w:p w14:paraId="751A5BD3" w14:textId="77777777" w:rsidR="008C66D0" w:rsidRDefault="008C66D0" w:rsidP="00E21047">
      <w:pPr>
        <w:spacing w:line="360" w:lineRule="auto"/>
        <w:jc w:val="both"/>
        <w:rPr>
          <w:rFonts w:ascii="Times New Roman" w:hAnsi="Times New Roman" w:cs="Times New Roman"/>
          <w:sz w:val="24"/>
          <w:szCs w:val="24"/>
        </w:rPr>
      </w:pPr>
    </w:p>
    <w:p w14:paraId="62E31CE5" w14:textId="77777777" w:rsidR="008C66D0" w:rsidRDefault="008C66D0" w:rsidP="00E21047">
      <w:pPr>
        <w:spacing w:line="360" w:lineRule="auto"/>
        <w:jc w:val="both"/>
        <w:rPr>
          <w:rFonts w:ascii="Times New Roman" w:hAnsi="Times New Roman" w:cs="Times New Roman"/>
          <w:sz w:val="24"/>
          <w:szCs w:val="24"/>
        </w:rPr>
      </w:pPr>
    </w:p>
    <w:p w14:paraId="40A7B7B2" w14:textId="72149C9E" w:rsidR="008C66D0" w:rsidRDefault="008C66D0" w:rsidP="00E21047">
      <w:pPr>
        <w:spacing w:line="360" w:lineRule="auto"/>
        <w:jc w:val="both"/>
        <w:rPr>
          <w:rFonts w:ascii="Times New Roman" w:hAnsi="Times New Roman" w:cs="Times New Roman"/>
          <w:sz w:val="24"/>
          <w:szCs w:val="24"/>
        </w:rPr>
      </w:pPr>
      <w:bookmarkStart w:id="6" w:name="_Hlk63776525"/>
    </w:p>
    <w:p w14:paraId="1BC9490B" w14:textId="1403F75A" w:rsidR="00803D67" w:rsidRDefault="00803D67" w:rsidP="00E21047">
      <w:pPr>
        <w:spacing w:line="360" w:lineRule="auto"/>
        <w:jc w:val="both"/>
        <w:rPr>
          <w:rFonts w:ascii="Times New Roman" w:hAnsi="Times New Roman" w:cs="Times New Roman"/>
          <w:sz w:val="24"/>
          <w:szCs w:val="24"/>
        </w:rPr>
      </w:pPr>
    </w:p>
    <w:p w14:paraId="7734EEB1" w14:textId="44B5E294" w:rsidR="00803D67" w:rsidRDefault="00803D67" w:rsidP="00E21047">
      <w:pPr>
        <w:spacing w:line="360" w:lineRule="auto"/>
        <w:jc w:val="both"/>
        <w:rPr>
          <w:rFonts w:ascii="Times New Roman" w:hAnsi="Times New Roman" w:cs="Times New Roman"/>
          <w:sz w:val="24"/>
          <w:szCs w:val="24"/>
        </w:rPr>
      </w:pPr>
    </w:p>
    <w:p w14:paraId="10C21F5C" w14:textId="0239CCDD" w:rsidR="00803D67" w:rsidRDefault="00803D67" w:rsidP="00E21047">
      <w:pPr>
        <w:spacing w:line="360" w:lineRule="auto"/>
        <w:jc w:val="both"/>
        <w:rPr>
          <w:rFonts w:ascii="Times New Roman" w:hAnsi="Times New Roman" w:cs="Times New Roman"/>
          <w:sz w:val="24"/>
          <w:szCs w:val="24"/>
        </w:rPr>
      </w:pPr>
    </w:p>
    <w:p w14:paraId="7E74F5DA" w14:textId="6808958B" w:rsidR="00803D67" w:rsidRDefault="00803D67" w:rsidP="00E21047">
      <w:pPr>
        <w:spacing w:line="360" w:lineRule="auto"/>
        <w:jc w:val="both"/>
        <w:rPr>
          <w:rFonts w:ascii="Times New Roman" w:hAnsi="Times New Roman" w:cs="Times New Roman"/>
          <w:sz w:val="24"/>
          <w:szCs w:val="24"/>
        </w:rPr>
      </w:pPr>
    </w:p>
    <w:p w14:paraId="62671117" w14:textId="77777777" w:rsidR="004677BB" w:rsidRPr="007922D3" w:rsidRDefault="004677BB" w:rsidP="004677BB">
      <w:pPr>
        <w:spacing w:line="360" w:lineRule="auto"/>
        <w:jc w:val="center"/>
        <w:rPr>
          <w:rFonts w:ascii="Times New Roman" w:hAnsi="Times New Roman" w:cs="Times New Roman"/>
          <w:sz w:val="44"/>
          <w:szCs w:val="44"/>
        </w:rPr>
      </w:pPr>
      <w:r w:rsidRPr="007922D3">
        <w:rPr>
          <w:rFonts w:ascii="Times New Roman" w:hAnsi="Times New Roman" w:cs="Times New Roman"/>
          <w:sz w:val="44"/>
          <w:szCs w:val="44"/>
        </w:rPr>
        <w:t>A Critical Comparison of Two Papers</w:t>
      </w:r>
    </w:p>
    <w:p w14:paraId="2C5DF540" w14:textId="2B96667A" w:rsidR="00803D67" w:rsidRDefault="00803D67" w:rsidP="00E21047">
      <w:pPr>
        <w:spacing w:line="360" w:lineRule="auto"/>
        <w:jc w:val="both"/>
        <w:rPr>
          <w:rFonts w:ascii="Times New Roman" w:hAnsi="Times New Roman" w:cs="Times New Roman"/>
          <w:sz w:val="24"/>
          <w:szCs w:val="24"/>
        </w:rPr>
      </w:pPr>
    </w:p>
    <w:p w14:paraId="43E62213" w14:textId="6EB5FEE1" w:rsidR="00803D67" w:rsidRDefault="00803D67" w:rsidP="00E21047">
      <w:pPr>
        <w:spacing w:line="360" w:lineRule="auto"/>
        <w:jc w:val="both"/>
        <w:rPr>
          <w:rFonts w:ascii="Times New Roman" w:hAnsi="Times New Roman" w:cs="Times New Roman"/>
          <w:sz w:val="24"/>
          <w:szCs w:val="24"/>
        </w:rPr>
      </w:pPr>
    </w:p>
    <w:p w14:paraId="56FFDE9F" w14:textId="310C4E5B" w:rsidR="00803D67" w:rsidRDefault="00803D67" w:rsidP="00E21047">
      <w:pPr>
        <w:spacing w:line="360" w:lineRule="auto"/>
        <w:jc w:val="both"/>
        <w:rPr>
          <w:rFonts w:ascii="Times New Roman" w:hAnsi="Times New Roman" w:cs="Times New Roman"/>
          <w:sz w:val="24"/>
          <w:szCs w:val="24"/>
        </w:rPr>
      </w:pPr>
    </w:p>
    <w:p w14:paraId="25CB3F6B" w14:textId="014CA199" w:rsidR="00803D67" w:rsidRDefault="00803D67" w:rsidP="00E21047">
      <w:pPr>
        <w:spacing w:line="360" w:lineRule="auto"/>
        <w:jc w:val="both"/>
        <w:rPr>
          <w:rFonts w:ascii="Times New Roman" w:hAnsi="Times New Roman" w:cs="Times New Roman"/>
          <w:sz w:val="24"/>
          <w:szCs w:val="24"/>
        </w:rPr>
      </w:pPr>
    </w:p>
    <w:p w14:paraId="73E0271F" w14:textId="7949C778" w:rsidR="00803D67" w:rsidRDefault="00803D67" w:rsidP="00E21047">
      <w:pPr>
        <w:spacing w:line="360" w:lineRule="auto"/>
        <w:jc w:val="both"/>
        <w:rPr>
          <w:rFonts w:ascii="Times New Roman" w:hAnsi="Times New Roman" w:cs="Times New Roman"/>
          <w:sz w:val="24"/>
          <w:szCs w:val="24"/>
        </w:rPr>
      </w:pPr>
    </w:p>
    <w:p w14:paraId="1E76520A" w14:textId="3C35FE75" w:rsidR="00803D67" w:rsidRDefault="00803D67" w:rsidP="00E21047">
      <w:pPr>
        <w:spacing w:line="360" w:lineRule="auto"/>
        <w:jc w:val="both"/>
        <w:rPr>
          <w:rFonts w:ascii="Times New Roman" w:hAnsi="Times New Roman" w:cs="Times New Roman"/>
          <w:sz w:val="24"/>
          <w:szCs w:val="24"/>
        </w:rPr>
      </w:pPr>
    </w:p>
    <w:p w14:paraId="7E6FAA83" w14:textId="1CED65E5" w:rsidR="00803D67" w:rsidRDefault="00803D67" w:rsidP="00E21047">
      <w:pPr>
        <w:spacing w:line="360" w:lineRule="auto"/>
        <w:jc w:val="both"/>
        <w:rPr>
          <w:rFonts w:ascii="Times New Roman" w:hAnsi="Times New Roman" w:cs="Times New Roman"/>
          <w:sz w:val="24"/>
          <w:szCs w:val="24"/>
        </w:rPr>
      </w:pPr>
    </w:p>
    <w:p w14:paraId="5A6AB0DF" w14:textId="4A103B12" w:rsidR="00803D67" w:rsidRDefault="00803D67" w:rsidP="00E21047">
      <w:pPr>
        <w:spacing w:line="360" w:lineRule="auto"/>
        <w:jc w:val="both"/>
        <w:rPr>
          <w:rFonts w:ascii="Times New Roman" w:hAnsi="Times New Roman" w:cs="Times New Roman"/>
          <w:sz w:val="24"/>
          <w:szCs w:val="24"/>
        </w:rPr>
      </w:pPr>
    </w:p>
    <w:p w14:paraId="6ABD758A" w14:textId="6179AD1F" w:rsidR="00803D67" w:rsidRDefault="00803D67" w:rsidP="00E21047">
      <w:pPr>
        <w:spacing w:line="360" w:lineRule="auto"/>
        <w:jc w:val="both"/>
        <w:rPr>
          <w:rFonts w:ascii="Times New Roman" w:hAnsi="Times New Roman" w:cs="Times New Roman"/>
          <w:sz w:val="24"/>
          <w:szCs w:val="24"/>
        </w:rPr>
      </w:pPr>
    </w:p>
    <w:p w14:paraId="13F36B49" w14:textId="7C678E02" w:rsidR="004677BB" w:rsidRDefault="004677BB" w:rsidP="00E21047">
      <w:pPr>
        <w:spacing w:line="360" w:lineRule="auto"/>
        <w:jc w:val="both"/>
        <w:rPr>
          <w:rFonts w:ascii="Times New Roman" w:hAnsi="Times New Roman" w:cs="Times New Roman"/>
          <w:sz w:val="24"/>
          <w:szCs w:val="24"/>
        </w:rPr>
      </w:pPr>
    </w:p>
    <w:p w14:paraId="2BBFCF4D" w14:textId="78807817" w:rsidR="004677BB" w:rsidRDefault="004677BB" w:rsidP="00E21047">
      <w:pPr>
        <w:spacing w:line="360" w:lineRule="auto"/>
        <w:jc w:val="both"/>
        <w:rPr>
          <w:rFonts w:ascii="Times New Roman" w:hAnsi="Times New Roman" w:cs="Times New Roman"/>
          <w:sz w:val="24"/>
          <w:szCs w:val="24"/>
        </w:rPr>
      </w:pPr>
    </w:p>
    <w:p w14:paraId="738BF041" w14:textId="77777777" w:rsidR="004677BB" w:rsidRDefault="004677BB" w:rsidP="00E21047">
      <w:pPr>
        <w:spacing w:line="360" w:lineRule="auto"/>
        <w:jc w:val="both"/>
        <w:rPr>
          <w:rFonts w:ascii="Times New Roman" w:hAnsi="Times New Roman" w:cs="Times New Roman"/>
          <w:sz w:val="24"/>
          <w:szCs w:val="24"/>
        </w:rPr>
      </w:pPr>
    </w:p>
    <w:p w14:paraId="39748696" w14:textId="77777777" w:rsidR="000F013F" w:rsidRDefault="000F013F" w:rsidP="00E21047">
      <w:pPr>
        <w:spacing w:line="360" w:lineRule="auto"/>
        <w:jc w:val="both"/>
        <w:rPr>
          <w:rFonts w:ascii="Times New Roman" w:hAnsi="Times New Roman" w:cs="Times New Roman"/>
          <w:sz w:val="24"/>
          <w:szCs w:val="24"/>
        </w:rPr>
      </w:pPr>
    </w:p>
    <w:p w14:paraId="25FBF7E0" w14:textId="4133DF95" w:rsidR="008820F6" w:rsidRPr="008B3064" w:rsidRDefault="009603E1" w:rsidP="008B3064">
      <w:pPr>
        <w:spacing w:line="360" w:lineRule="auto"/>
        <w:ind w:firstLine="720"/>
        <w:jc w:val="both"/>
        <w:rPr>
          <w:rFonts w:ascii="Times New Roman" w:hAnsi="Times New Roman" w:cs="Times New Roman"/>
          <w:sz w:val="24"/>
          <w:szCs w:val="24"/>
        </w:rPr>
      </w:pPr>
      <w:r w:rsidRPr="005E0C6F">
        <w:rPr>
          <w:rFonts w:ascii="Times New Roman" w:hAnsi="Times New Roman" w:cs="Times New Roman"/>
          <w:sz w:val="24"/>
          <w:szCs w:val="24"/>
        </w:rPr>
        <w:t xml:space="preserve">This essay compares and </w:t>
      </w:r>
      <w:r w:rsidRPr="00C753C3">
        <w:rPr>
          <w:rFonts w:ascii="Times New Roman" w:hAnsi="Times New Roman" w:cs="Times New Roman"/>
          <w:sz w:val="24"/>
          <w:szCs w:val="24"/>
        </w:rPr>
        <w:t xml:space="preserve">contrasts Jules Cashford's </w:t>
      </w:r>
      <w:r w:rsidR="00EE3CCB" w:rsidRPr="00C753C3">
        <w:rPr>
          <w:rFonts w:ascii="Times New Roman" w:hAnsi="Times New Roman" w:cs="Times New Roman"/>
          <w:sz w:val="24"/>
          <w:szCs w:val="24"/>
        </w:rPr>
        <w:t xml:space="preserve">“ </w:t>
      </w:r>
      <w:r w:rsidRPr="00C753C3">
        <w:rPr>
          <w:rFonts w:ascii="Times New Roman" w:hAnsi="Times New Roman" w:cs="Times New Roman"/>
          <w:sz w:val="24"/>
          <w:szCs w:val="24"/>
        </w:rPr>
        <w:t>Who is my Jung</w:t>
      </w:r>
      <w:r w:rsidR="00EE3CCB" w:rsidRPr="00C753C3">
        <w:rPr>
          <w:rFonts w:ascii="Times New Roman" w:hAnsi="Times New Roman" w:cs="Times New Roman"/>
          <w:sz w:val="24"/>
          <w:szCs w:val="24"/>
        </w:rPr>
        <w:t xml:space="preserve"> </w:t>
      </w:r>
      <w:r w:rsidRPr="00C753C3">
        <w:rPr>
          <w:rFonts w:ascii="Times New Roman" w:hAnsi="Times New Roman" w:cs="Times New Roman"/>
          <w:sz w:val="24"/>
          <w:szCs w:val="24"/>
        </w:rPr>
        <w:t>?</w:t>
      </w:r>
      <w:r w:rsidR="00EE3CCB" w:rsidRPr="00C753C3">
        <w:rPr>
          <w:rFonts w:ascii="Times New Roman" w:hAnsi="Times New Roman" w:cs="Times New Roman"/>
          <w:sz w:val="24"/>
          <w:szCs w:val="24"/>
        </w:rPr>
        <w:t xml:space="preserve"> </w:t>
      </w:r>
      <w:r w:rsidRPr="00C753C3">
        <w:rPr>
          <w:rFonts w:ascii="Times New Roman" w:hAnsi="Times New Roman" w:cs="Times New Roman"/>
          <w:sz w:val="24"/>
          <w:szCs w:val="24"/>
        </w:rPr>
        <w:t>The progressive, though sometimes ambivalent, expansion of Jung's idea of the collective unconscious: from an 'unconscious humanity' to in all but name the soul of the world</w:t>
      </w:r>
      <w:r w:rsidR="00EE3CCB" w:rsidRPr="00C753C3">
        <w:rPr>
          <w:rFonts w:ascii="Times New Roman" w:hAnsi="Times New Roman" w:cs="Times New Roman"/>
          <w:sz w:val="24"/>
          <w:szCs w:val="24"/>
        </w:rPr>
        <w:t>”</w:t>
      </w:r>
      <w:r w:rsidRPr="00C753C3">
        <w:rPr>
          <w:rFonts w:ascii="Times New Roman" w:hAnsi="Times New Roman" w:cs="Times New Roman"/>
          <w:sz w:val="24"/>
          <w:szCs w:val="24"/>
        </w:rPr>
        <w:t xml:space="preserve"> published in the Journal of Analytical Psychology in 2018, with </w:t>
      </w:r>
      <w:r w:rsidR="00EE3CCB" w:rsidRPr="00C753C3">
        <w:rPr>
          <w:rFonts w:ascii="Times New Roman" w:hAnsi="Times New Roman" w:cs="Times New Roman"/>
          <w:sz w:val="24"/>
          <w:szCs w:val="24"/>
        </w:rPr>
        <w:t>Lionel Corbett’s “ Jung's</w:t>
      </w:r>
      <w:r w:rsidR="00EE3CCB" w:rsidRPr="00EE3CCB">
        <w:rPr>
          <w:rFonts w:ascii="Times New Roman" w:hAnsi="Times New Roman" w:cs="Times New Roman"/>
          <w:sz w:val="24"/>
          <w:szCs w:val="24"/>
        </w:rPr>
        <w:t xml:space="preserve"> The Red Book Dialogues with the Soul: Herald of a new Religion?</w:t>
      </w:r>
      <w:r w:rsidR="00EE3CCB">
        <w:rPr>
          <w:rFonts w:ascii="Times New Roman" w:hAnsi="Times New Roman" w:cs="Times New Roman"/>
          <w:sz w:val="24"/>
          <w:szCs w:val="24"/>
        </w:rPr>
        <w:t xml:space="preserve"> “ published in 2011 in the </w:t>
      </w:r>
      <w:r w:rsidR="00EE3CCB" w:rsidRPr="00EE3CCB">
        <w:rPr>
          <w:rFonts w:ascii="Times New Roman" w:hAnsi="Times New Roman" w:cs="Times New Roman"/>
          <w:sz w:val="24"/>
          <w:szCs w:val="24"/>
        </w:rPr>
        <w:t xml:space="preserve">Jung </w:t>
      </w:r>
      <w:r w:rsidR="00EE3CCB">
        <w:rPr>
          <w:rFonts w:ascii="Times New Roman" w:hAnsi="Times New Roman" w:cs="Times New Roman"/>
          <w:sz w:val="24"/>
          <w:szCs w:val="24"/>
        </w:rPr>
        <w:t>j</w:t>
      </w:r>
      <w:r w:rsidR="00EE3CCB" w:rsidRPr="00EE3CCB">
        <w:rPr>
          <w:rFonts w:ascii="Times New Roman" w:hAnsi="Times New Roman" w:cs="Times New Roman"/>
          <w:sz w:val="24"/>
          <w:szCs w:val="24"/>
        </w:rPr>
        <w:t>ournal</w:t>
      </w:r>
      <w:r w:rsidR="00EE3CCB">
        <w:rPr>
          <w:rFonts w:ascii="Times New Roman" w:hAnsi="Times New Roman" w:cs="Times New Roman"/>
          <w:sz w:val="24"/>
          <w:szCs w:val="24"/>
        </w:rPr>
        <w:t xml:space="preserve"> of </w:t>
      </w:r>
      <w:r w:rsidR="00EE3CCB" w:rsidRPr="00EE3CCB">
        <w:rPr>
          <w:rFonts w:ascii="Times New Roman" w:hAnsi="Times New Roman" w:cs="Times New Roman"/>
          <w:sz w:val="24"/>
          <w:szCs w:val="24"/>
        </w:rPr>
        <w:t>Culture &amp; Psyche</w:t>
      </w:r>
      <w:r w:rsidR="00EE3CCB">
        <w:rPr>
          <w:rFonts w:ascii="Times New Roman" w:hAnsi="Times New Roman" w:cs="Times New Roman"/>
          <w:sz w:val="24"/>
          <w:szCs w:val="24"/>
        </w:rPr>
        <w:t>.</w:t>
      </w:r>
      <w:r w:rsidR="00233783">
        <w:rPr>
          <w:rFonts w:ascii="Times New Roman" w:hAnsi="Times New Roman" w:cs="Times New Roman"/>
          <w:sz w:val="24"/>
          <w:szCs w:val="24"/>
        </w:rPr>
        <w:t xml:space="preserve"> Cashford</w:t>
      </w:r>
      <w:r w:rsidR="00C53575">
        <w:rPr>
          <w:rFonts w:ascii="Times New Roman" w:hAnsi="Times New Roman" w:cs="Times New Roman"/>
          <w:sz w:val="24"/>
          <w:szCs w:val="24"/>
        </w:rPr>
        <w:t xml:space="preserve"> exams</w:t>
      </w:r>
      <w:r w:rsidR="00233783">
        <w:rPr>
          <w:rFonts w:ascii="Times New Roman" w:hAnsi="Times New Roman" w:cs="Times New Roman"/>
          <w:sz w:val="24"/>
          <w:szCs w:val="24"/>
        </w:rPr>
        <w:t xml:space="preserve"> Jung’s description of the </w:t>
      </w:r>
      <w:r w:rsidR="00C53575">
        <w:rPr>
          <w:rFonts w:ascii="Times New Roman" w:hAnsi="Times New Roman" w:cs="Times New Roman"/>
          <w:sz w:val="24"/>
          <w:szCs w:val="24"/>
        </w:rPr>
        <w:t>collective unconscious</w:t>
      </w:r>
      <w:r w:rsidR="003535DA">
        <w:rPr>
          <w:rFonts w:ascii="Times New Roman" w:hAnsi="Times New Roman" w:cs="Times New Roman"/>
          <w:sz w:val="24"/>
          <w:szCs w:val="24"/>
        </w:rPr>
        <w:t>,</w:t>
      </w:r>
      <w:r w:rsidR="00C53575">
        <w:rPr>
          <w:rFonts w:ascii="Times New Roman" w:hAnsi="Times New Roman" w:cs="Times New Roman"/>
          <w:sz w:val="24"/>
          <w:szCs w:val="24"/>
        </w:rPr>
        <w:t xml:space="preserve"> while Corbett is describing passages from the Red Book in which Jung reveals the personal unconsciousness. This essay will compare and contrast th</w:t>
      </w:r>
      <w:r w:rsidR="003535DA">
        <w:rPr>
          <w:rFonts w:ascii="Times New Roman" w:hAnsi="Times New Roman" w:cs="Times New Roman"/>
          <w:sz w:val="24"/>
          <w:szCs w:val="24"/>
        </w:rPr>
        <w:t>ese</w:t>
      </w:r>
      <w:r w:rsidR="00C53575">
        <w:rPr>
          <w:rFonts w:ascii="Times New Roman" w:hAnsi="Times New Roman" w:cs="Times New Roman"/>
          <w:sz w:val="24"/>
          <w:szCs w:val="24"/>
        </w:rPr>
        <w:t xml:space="preserve"> two papers via the them</w:t>
      </w:r>
      <w:r w:rsidR="00C53575" w:rsidRPr="002152C8">
        <w:rPr>
          <w:rFonts w:ascii="Times New Roman" w:hAnsi="Times New Roman" w:cs="Times New Roman"/>
          <w:sz w:val="24"/>
          <w:szCs w:val="24"/>
        </w:rPr>
        <w:t xml:space="preserve">es of the Unconsciousness, </w:t>
      </w:r>
      <w:r w:rsidR="00840097" w:rsidRPr="002152C8">
        <w:rPr>
          <w:rFonts w:ascii="Times New Roman" w:hAnsi="Times New Roman" w:cs="Times New Roman"/>
          <w:sz w:val="24"/>
          <w:szCs w:val="24"/>
        </w:rPr>
        <w:t xml:space="preserve">the </w:t>
      </w:r>
      <w:r w:rsidR="00C53575" w:rsidRPr="002152C8">
        <w:rPr>
          <w:rFonts w:ascii="Times New Roman" w:hAnsi="Times New Roman" w:cs="Times New Roman"/>
          <w:sz w:val="24"/>
          <w:szCs w:val="24"/>
        </w:rPr>
        <w:t>i</w:t>
      </w:r>
      <w:r w:rsidR="0055344B" w:rsidRPr="002152C8">
        <w:rPr>
          <w:rFonts w:ascii="Times New Roman" w:hAnsi="Times New Roman" w:cs="Times New Roman"/>
          <w:sz w:val="24"/>
          <w:szCs w:val="24"/>
        </w:rPr>
        <w:t>ntrinsic</w:t>
      </w:r>
      <w:r w:rsidR="00C53575" w:rsidRPr="002152C8">
        <w:rPr>
          <w:rFonts w:ascii="Times New Roman" w:hAnsi="Times New Roman" w:cs="Times New Roman"/>
          <w:sz w:val="24"/>
          <w:szCs w:val="24"/>
        </w:rPr>
        <w:t xml:space="preserve"> </w:t>
      </w:r>
      <w:r w:rsidR="008538A7" w:rsidRPr="002152C8">
        <w:rPr>
          <w:rFonts w:ascii="Times New Roman" w:hAnsi="Times New Roman" w:cs="Times New Roman"/>
          <w:sz w:val="24"/>
          <w:szCs w:val="24"/>
        </w:rPr>
        <w:t xml:space="preserve">communication </w:t>
      </w:r>
      <w:r w:rsidR="00840097" w:rsidRPr="002152C8">
        <w:rPr>
          <w:rFonts w:ascii="Times New Roman" w:hAnsi="Times New Roman" w:cs="Times New Roman"/>
          <w:sz w:val="24"/>
          <w:szCs w:val="24"/>
        </w:rPr>
        <w:t xml:space="preserve">and </w:t>
      </w:r>
      <w:r w:rsidR="00CC0029" w:rsidRPr="002152C8">
        <w:rPr>
          <w:rFonts w:ascii="Times New Roman" w:hAnsi="Times New Roman" w:cs="Times New Roman"/>
          <w:sz w:val="24"/>
          <w:szCs w:val="24"/>
        </w:rPr>
        <w:t xml:space="preserve">the natural distinction between the personal and collective unconsciousness. </w:t>
      </w:r>
      <w:r w:rsidR="008820F6" w:rsidRPr="002152C8">
        <w:rPr>
          <w:b/>
          <w:bCs/>
          <w:i/>
          <w:iCs/>
        </w:rPr>
        <w:t xml:space="preserve"> </w:t>
      </w:r>
    </w:p>
    <w:p w14:paraId="6392A4DD" w14:textId="77777777" w:rsidR="008B3064" w:rsidRDefault="008B3064" w:rsidP="008B3064">
      <w:pPr>
        <w:spacing w:line="360" w:lineRule="auto"/>
        <w:ind w:firstLine="720"/>
        <w:jc w:val="both"/>
        <w:rPr>
          <w:rFonts w:ascii="Times New Roman" w:hAnsi="Times New Roman" w:cs="Times New Roman"/>
          <w:sz w:val="24"/>
          <w:szCs w:val="24"/>
        </w:rPr>
      </w:pPr>
    </w:p>
    <w:p w14:paraId="2941C893" w14:textId="53A06AC3" w:rsidR="008820F6" w:rsidRPr="008B3064" w:rsidRDefault="00411167" w:rsidP="00D15C1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Lionel Corbett’s paper about the </w:t>
      </w:r>
      <w:r w:rsidR="008820F6" w:rsidRPr="008B3064">
        <w:rPr>
          <w:rFonts w:ascii="Times New Roman" w:hAnsi="Times New Roman" w:cs="Times New Roman"/>
          <w:sz w:val="24"/>
          <w:szCs w:val="24"/>
        </w:rPr>
        <w:t xml:space="preserve">personal unconsciousness </w:t>
      </w:r>
      <w:r w:rsidR="00856B01">
        <w:rPr>
          <w:rFonts w:ascii="Times New Roman" w:hAnsi="Times New Roman" w:cs="Times New Roman"/>
          <w:sz w:val="24"/>
          <w:szCs w:val="24"/>
        </w:rPr>
        <w:t xml:space="preserve">factor in individuals, </w:t>
      </w:r>
      <w:r w:rsidR="008820F6" w:rsidRPr="008B3064">
        <w:rPr>
          <w:rFonts w:ascii="Times New Roman" w:hAnsi="Times New Roman" w:cs="Times New Roman"/>
          <w:sz w:val="24"/>
          <w:szCs w:val="24"/>
        </w:rPr>
        <w:t>in contrast to the collective unconsciousness</w:t>
      </w:r>
      <w:r>
        <w:rPr>
          <w:rFonts w:ascii="Times New Roman" w:hAnsi="Times New Roman" w:cs="Times New Roman"/>
          <w:sz w:val="24"/>
          <w:szCs w:val="24"/>
        </w:rPr>
        <w:t xml:space="preserve"> aspect in individuals, written by Jules Cashford</w:t>
      </w:r>
      <w:r w:rsidR="00D15C14">
        <w:rPr>
          <w:rFonts w:ascii="Times New Roman" w:hAnsi="Times New Roman" w:cs="Times New Roman"/>
          <w:sz w:val="24"/>
          <w:szCs w:val="24"/>
        </w:rPr>
        <w:t>, will be analysed.</w:t>
      </w:r>
      <w:r w:rsidR="00590CA1">
        <w:rPr>
          <w:rFonts w:ascii="Times New Roman" w:hAnsi="Times New Roman" w:cs="Times New Roman"/>
          <w:sz w:val="24"/>
          <w:szCs w:val="24"/>
        </w:rPr>
        <w:t xml:space="preserve"> </w:t>
      </w:r>
      <w:r w:rsidR="003535DA">
        <w:rPr>
          <w:rFonts w:ascii="Times New Roman" w:hAnsi="Times New Roman" w:cs="Times New Roman"/>
          <w:sz w:val="24"/>
          <w:szCs w:val="24"/>
        </w:rPr>
        <w:t>The a</w:t>
      </w:r>
      <w:r w:rsidR="008B3064" w:rsidRPr="008B3064">
        <w:rPr>
          <w:rFonts w:ascii="Times New Roman" w:hAnsi="Times New Roman" w:cs="Times New Roman"/>
          <w:sz w:val="24"/>
          <w:szCs w:val="24"/>
        </w:rPr>
        <w:t>im of both papers is to understand the objective of the unconscious</w:t>
      </w:r>
      <w:r>
        <w:rPr>
          <w:rFonts w:ascii="Times New Roman" w:hAnsi="Times New Roman" w:cs="Times New Roman"/>
          <w:sz w:val="24"/>
          <w:szCs w:val="24"/>
        </w:rPr>
        <w:t xml:space="preserve"> influential </w:t>
      </w:r>
      <w:r w:rsidR="008B3064" w:rsidRPr="008B3064">
        <w:rPr>
          <w:rFonts w:ascii="Times New Roman" w:hAnsi="Times New Roman" w:cs="Times New Roman"/>
          <w:sz w:val="24"/>
          <w:szCs w:val="24"/>
        </w:rPr>
        <w:t xml:space="preserve">characteristics in individuals, </w:t>
      </w:r>
      <w:r w:rsidR="003535DA">
        <w:rPr>
          <w:rFonts w:ascii="Times New Roman" w:hAnsi="Times New Roman" w:cs="Times New Roman"/>
          <w:sz w:val="24"/>
          <w:szCs w:val="24"/>
        </w:rPr>
        <w:t>following the beliefs of</w:t>
      </w:r>
      <w:r w:rsidR="008B3064" w:rsidRPr="008B3064">
        <w:rPr>
          <w:rFonts w:ascii="Times New Roman" w:hAnsi="Times New Roman" w:cs="Times New Roman"/>
          <w:sz w:val="24"/>
          <w:szCs w:val="24"/>
        </w:rPr>
        <w:t xml:space="preserve"> the psychologist Carl G. Jung. </w:t>
      </w:r>
    </w:p>
    <w:p w14:paraId="7339F3A7" w14:textId="4C8D90AC" w:rsidR="008820F6" w:rsidRPr="008B3064" w:rsidRDefault="008820F6" w:rsidP="008B3064">
      <w:pPr>
        <w:spacing w:line="360" w:lineRule="auto"/>
        <w:ind w:firstLine="720"/>
        <w:jc w:val="both"/>
        <w:rPr>
          <w:rFonts w:ascii="Times New Roman" w:hAnsi="Times New Roman" w:cs="Times New Roman"/>
          <w:sz w:val="24"/>
          <w:szCs w:val="24"/>
        </w:rPr>
      </w:pPr>
      <w:r w:rsidRPr="008B3064">
        <w:rPr>
          <w:rFonts w:ascii="Times New Roman" w:hAnsi="Times New Roman" w:cs="Times New Roman"/>
          <w:sz w:val="24"/>
          <w:szCs w:val="24"/>
        </w:rPr>
        <w:t>Julia Cashford takes t</w:t>
      </w:r>
      <w:r w:rsidR="003535DA">
        <w:rPr>
          <w:rFonts w:ascii="Times New Roman" w:hAnsi="Times New Roman" w:cs="Times New Roman"/>
          <w:sz w:val="24"/>
          <w:szCs w:val="24"/>
        </w:rPr>
        <w:t>he</w:t>
      </w:r>
      <w:r w:rsidRPr="008B3064">
        <w:rPr>
          <w:rFonts w:ascii="Times New Roman" w:hAnsi="Times New Roman" w:cs="Times New Roman"/>
          <w:sz w:val="24"/>
          <w:szCs w:val="24"/>
        </w:rPr>
        <w:t xml:space="preserve"> approach </w:t>
      </w:r>
      <w:r w:rsidR="003535DA">
        <w:rPr>
          <w:rFonts w:ascii="Times New Roman" w:hAnsi="Times New Roman" w:cs="Times New Roman"/>
          <w:sz w:val="24"/>
          <w:szCs w:val="24"/>
        </w:rPr>
        <w:t>of</w:t>
      </w:r>
      <w:r w:rsidRPr="008B3064">
        <w:rPr>
          <w:rFonts w:ascii="Times New Roman" w:hAnsi="Times New Roman" w:cs="Times New Roman"/>
          <w:sz w:val="24"/>
          <w:szCs w:val="24"/>
        </w:rPr>
        <w:t xml:space="preserve"> explain</w:t>
      </w:r>
      <w:r w:rsidR="003535DA">
        <w:rPr>
          <w:rFonts w:ascii="Times New Roman" w:hAnsi="Times New Roman" w:cs="Times New Roman"/>
          <w:sz w:val="24"/>
          <w:szCs w:val="24"/>
        </w:rPr>
        <w:t>ing</w:t>
      </w:r>
      <w:r w:rsidRPr="008B3064">
        <w:rPr>
          <w:rFonts w:ascii="Times New Roman" w:hAnsi="Times New Roman" w:cs="Times New Roman"/>
          <w:sz w:val="24"/>
          <w:szCs w:val="24"/>
        </w:rPr>
        <w:t xml:space="preserve"> the objective of the collective unconsciousness aspect in individuals</w:t>
      </w:r>
      <w:r w:rsidR="00AA5F0D">
        <w:rPr>
          <w:rFonts w:ascii="Times New Roman" w:hAnsi="Times New Roman" w:cs="Times New Roman"/>
          <w:sz w:val="24"/>
          <w:szCs w:val="24"/>
        </w:rPr>
        <w:t>, through the</w:t>
      </w:r>
      <w:r w:rsidR="008B3064">
        <w:rPr>
          <w:rFonts w:ascii="Times New Roman" w:hAnsi="Times New Roman" w:cs="Times New Roman"/>
          <w:sz w:val="24"/>
          <w:szCs w:val="24"/>
        </w:rPr>
        <w:t xml:space="preserve"> definition of </w:t>
      </w:r>
      <w:r w:rsidR="00D15C14">
        <w:rPr>
          <w:rFonts w:ascii="Times New Roman" w:hAnsi="Times New Roman" w:cs="Times New Roman"/>
          <w:sz w:val="24"/>
          <w:szCs w:val="24"/>
        </w:rPr>
        <w:t>‘</w:t>
      </w:r>
      <w:r w:rsidRPr="008B3064">
        <w:rPr>
          <w:rFonts w:ascii="Times New Roman" w:hAnsi="Times New Roman" w:cs="Times New Roman"/>
          <w:sz w:val="24"/>
          <w:szCs w:val="24"/>
        </w:rPr>
        <w:t>projections</w:t>
      </w:r>
      <w:r w:rsidR="00D15C14">
        <w:rPr>
          <w:rFonts w:ascii="Times New Roman" w:hAnsi="Times New Roman" w:cs="Times New Roman"/>
          <w:sz w:val="24"/>
          <w:szCs w:val="24"/>
        </w:rPr>
        <w:t>’</w:t>
      </w:r>
      <w:r w:rsidR="008B3064">
        <w:rPr>
          <w:rFonts w:ascii="Times New Roman" w:hAnsi="Times New Roman" w:cs="Times New Roman"/>
          <w:sz w:val="24"/>
          <w:szCs w:val="24"/>
        </w:rPr>
        <w:t>.</w:t>
      </w:r>
      <w:r w:rsidR="008B3064" w:rsidRPr="008B3064">
        <w:rPr>
          <w:rFonts w:ascii="Times New Roman" w:hAnsi="Times New Roman" w:cs="Times New Roman"/>
          <w:sz w:val="24"/>
          <w:szCs w:val="24"/>
        </w:rPr>
        <w:t xml:space="preserve"> </w:t>
      </w:r>
      <w:r w:rsidR="008B3064" w:rsidRPr="002152C8">
        <w:rPr>
          <w:rFonts w:ascii="Times New Roman" w:hAnsi="Times New Roman" w:cs="Times New Roman"/>
          <w:sz w:val="24"/>
          <w:szCs w:val="24"/>
        </w:rPr>
        <w:t>W</w:t>
      </w:r>
      <w:r w:rsidRPr="002152C8">
        <w:rPr>
          <w:rFonts w:ascii="Times New Roman" w:hAnsi="Times New Roman" w:cs="Times New Roman"/>
          <w:sz w:val="24"/>
          <w:szCs w:val="24"/>
        </w:rPr>
        <w:t>hereas Lionel Corbett is describ</w:t>
      </w:r>
      <w:r w:rsidR="00AA5F0D">
        <w:rPr>
          <w:rFonts w:ascii="Times New Roman" w:hAnsi="Times New Roman" w:cs="Times New Roman"/>
          <w:sz w:val="24"/>
          <w:szCs w:val="24"/>
        </w:rPr>
        <w:t>ing</w:t>
      </w:r>
      <w:r w:rsidRPr="002152C8">
        <w:rPr>
          <w:rFonts w:ascii="Times New Roman" w:hAnsi="Times New Roman" w:cs="Times New Roman"/>
          <w:sz w:val="24"/>
          <w:szCs w:val="24"/>
        </w:rPr>
        <w:t xml:space="preserve"> Jung’s view on the </w:t>
      </w:r>
      <w:r w:rsidR="00D15C14" w:rsidRPr="002152C8">
        <w:rPr>
          <w:rFonts w:ascii="Times New Roman" w:hAnsi="Times New Roman" w:cs="Times New Roman"/>
          <w:sz w:val="24"/>
          <w:szCs w:val="24"/>
        </w:rPr>
        <w:t>‘</w:t>
      </w:r>
      <w:r w:rsidRPr="002152C8">
        <w:rPr>
          <w:rFonts w:ascii="Times New Roman" w:hAnsi="Times New Roman" w:cs="Times New Roman"/>
          <w:sz w:val="24"/>
          <w:szCs w:val="24"/>
        </w:rPr>
        <w:t>personal</w:t>
      </w:r>
      <w:r w:rsidR="00590CA1" w:rsidRPr="002152C8">
        <w:rPr>
          <w:rFonts w:ascii="Times New Roman" w:hAnsi="Times New Roman" w:cs="Times New Roman"/>
          <w:sz w:val="24"/>
          <w:szCs w:val="24"/>
        </w:rPr>
        <w:t>’</w:t>
      </w:r>
      <w:r w:rsidRPr="002152C8">
        <w:rPr>
          <w:rFonts w:ascii="Times New Roman" w:hAnsi="Times New Roman" w:cs="Times New Roman"/>
          <w:sz w:val="24"/>
          <w:szCs w:val="24"/>
        </w:rPr>
        <w:t xml:space="preserve"> unconsciousness, </w:t>
      </w:r>
      <w:r w:rsidR="002152C8" w:rsidRPr="002152C8">
        <w:rPr>
          <w:rFonts w:ascii="Times New Roman" w:hAnsi="Times New Roman" w:cs="Times New Roman"/>
          <w:sz w:val="24"/>
          <w:szCs w:val="24"/>
        </w:rPr>
        <w:t>indicating</w:t>
      </w:r>
      <w:r w:rsidR="008B3064" w:rsidRPr="002152C8">
        <w:rPr>
          <w:rFonts w:ascii="Times New Roman" w:hAnsi="Times New Roman" w:cs="Times New Roman"/>
          <w:sz w:val="24"/>
          <w:szCs w:val="24"/>
        </w:rPr>
        <w:t xml:space="preserve"> the necessary journey</w:t>
      </w:r>
      <w:r w:rsidR="002152C8" w:rsidRPr="002152C8">
        <w:rPr>
          <w:rFonts w:ascii="Times New Roman" w:hAnsi="Times New Roman" w:cs="Times New Roman"/>
          <w:sz w:val="24"/>
          <w:szCs w:val="24"/>
        </w:rPr>
        <w:t xml:space="preserve"> between soul and the psyche</w:t>
      </w:r>
      <w:r w:rsidR="002152C8">
        <w:rPr>
          <w:rFonts w:ascii="Times New Roman" w:hAnsi="Times New Roman" w:cs="Times New Roman"/>
          <w:sz w:val="24"/>
          <w:szCs w:val="24"/>
        </w:rPr>
        <w:t>.</w:t>
      </w:r>
    </w:p>
    <w:p w14:paraId="22F7641B" w14:textId="448EF522" w:rsidR="00077646" w:rsidRDefault="00077646" w:rsidP="00B66158">
      <w:pPr>
        <w:spacing w:line="360" w:lineRule="auto"/>
        <w:ind w:firstLine="720"/>
        <w:jc w:val="both"/>
        <w:rPr>
          <w:rFonts w:ascii="Times New Roman" w:hAnsi="Times New Roman" w:cs="Times New Roman"/>
          <w:sz w:val="24"/>
          <w:szCs w:val="24"/>
        </w:rPr>
      </w:pPr>
    </w:p>
    <w:p w14:paraId="619F08FE" w14:textId="5A75E235" w:rsidR="00C73A3C" w:rsidRPr="00C32F7F" w:rsidRDefault="00CC0029" w:rsidP="00E21047">
      <w:pPr>
        <w:pStyle w:val="IntenseQuote"/>
        <w:spacing w:line="360" w:lineRule="auto"/>
        <w:rPr>
          <w:rStyle w:val="Strong"/>
          <w:sz w:val="28"/>
          <w:szCs w:val="28"/>
        </w:rPr>
      </w:pPr>
      <w:r w:rsidRPr="00C32F7F">
        <w:rPr>
          <w:rStyle w:val="Strong"/>
          <w:sz w:val="28"/>
          <w:szCs w:val="28"/>
        </w:rPr>
        <w:t>U</w:t>
      </w:r>
      <w:r w:rsidR="00446D15" w:rsidRPr="00C32F7F">
        <w:rPr>
          <w:rStyle w:val="Strong"/>
          <w:sz w:val="28"/>
          <w:szCs w:val="28"/>
        </w:rPr>
        <w:t>nconsciousness</w:t>
      </w:r>
    </w:p>
    <w:p w14:paraId="18C3BBFC" w14:textId="644834C7" w:rsidR="00D15C14" w:rsidRDefault="009D16F6" w:rsidP="00E2104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C73A3C">
        <w:rPr>
          <w:rFonts w:ascii="Times New Roman" w:hAnsi="Times New Roman" w:cs="Times New Roman"/>
          <w:sz w:val="24"/>
          <w:szCs w:val="24"/>
        </w:rPr>
        <w:t xml:space="preserve">his first theme </w:t>
      </w:r>
      <w:r w:rsidR="003F5E30">
        <w:rPr>
          <w:rFonts w:ascii="Times New Roman" w:hAnsi="Times New Roman" w:cs="Times New Roman"/>
          <w:sz w:val="24"/>
          <w:szCs w:val="24"/>
        </w:rPr>
        <w:t xml:space="preserve">will </w:t>
      </w:r>
      <w:r w:rsidR="00C73A3C">
        <w:rPr>
          <w:rFonts w:ascii="Times New Roman" w:hAnsi="Times New Roman" w:cs="Times New Roman"/>
          <w:sz w:val="24"/>
          <w:szCs w:val="24"/>
        </w:rPr>
        <w:t xml:space="preserve">look at </w:t>
      </w:r>
      <w:r w:rsidR="00233783">
        <w:rPr>
          <w:rFonts w:ascii="Times New Roman" w:hAnsi="Times New Roman" w:cs="Times New Roman"/>
          <w:sz w:val="24"/>
          <w:szCs w:val="24"/>
        </w:rPr>
        <w:t>both</w:t>
      </w:r>
      <w:r w:rsidR="00C73A3C">
        <w:rPr>
          <w:rFonts w:ascii="Times New Roman" w:hAnsi="Times New Roman" w:cs="Times New Roman"/>
          <w:sz w:val="24"/>
          <w:szCs w:val="24"/>
        </w:rPr>
        <w:t xml:space="preserve"> </w:t>
      </w:r>
      <w:r w:rsidR="00233783">
        <w:rPr>
          <w:rFonts w:ascii="Times New Roman" w:hAnsi="Times New Roman" w:cs="Times New Roman"/>
          <w:sz w:val="24"/>
          <w:szCs w:val="24"/>
        </w:rPr>
        <w:t>authors</w:t>
      </w:r>
      <w:r w:rsidR="00C73A3C">
        <w:rPr>
          <w:rFonts w:ascii="Times New Roman" w:hAnsi="Times New Roman" w:cs="Times New Roman"/>
          <w:sz w:val="24"/>
          <w:szCs w:val="24"/>
        </w:rPr>
        <w:t xml:space="preserve"> approach describing </w:t>
      </w:r>
      <w:r w:rsidR="00F2571D">
        <w:rPr>
          <w:rFonts w:ascii="Times New Roman" w:hAnsi="Times New Roman" w:cs="Times New Roman"/>
          <w:sz w:val="24"/>
          <w:szCs w:val="24"/>
        </w:rPr>
        <w:t xml:space="preserve">Jung’s definition about </w:t>
      </w:r>
      <w:r w:rsidR="003F5E30">
        <w:rPr>
          <w:rFonts w:ascii="Times New Roman" w:hAnsi="Times New Roman" w:cs="Times New Roman"/>
          <w:sz w:val="24"/>
          <w:szCs w:val="24"/>
        </w:rPr>
        <w:t xml:space="preserve">the </w:t>
      </w:r>
      <w:r w:rsidR="00840097">
        <w:rPr>
          <w:rFonts w:ascii="Times New Roman" w:hAnsi="Times New Roman" w:cs="Times New Roman"/>
          <w:sz w:val="24"/>
          <w:szCs w:val="24"/>
        </w:rPr>
        <w:t>unconsciousness</w:t>
      </w:r>
      <w:r w:rsidR="00F03F4D">
        <w:rPr>
          <w:rFonts w:ascii="Times New Roman" w:hAnsi="Times New Roman" w:cs="Times New Roman"/>
          <w:sz w:val="24"/>
          <w:szCs w:val="24"/>
        </w:rPr>
        <w:t xml:space="preserve"> </w:t>
      </w:r>
      <w:r w:rsidR="00CC0029">
        <w:rPr>
          <w:rFonts w:ascii="Times New Roman" w:hAnsi="Times New Roman" w:cs="Times New Roman"/>
          <w:sz w:val="24"/>
          <w:szCs w:val="24"/>
        </w:rPr>
        <w:t>aspect</w:t>
      </w:r>
      <w:r w:rsidR="003F5E30">
        <w:rPr>
          <w:rFonts w:ascii="Times New Roman" w:hAnsi="Times New Roman" w:cs="Times New Roman"/>
          <w:sz w:val="24"/>
          <w:szCs w:val="24"/>
        </w:rPr>
        <w:t xml:space="preserve"> in relation to</w:t>
      </w:r>
      <w:r w:rsidR="00C75E8C">
        <w:rPr>
          <w:rFonts w:ascii="Times New Roman" w:hAnsi="Times New Roman" w:cs="Times New Roman"/>
          <w:sz w:val="24"/>
          <w:szCs w:val="24"/>
        </w:rPr>
        <w:t xml:space="preserve"> </w:t>
      </w:r>
      <w:r w:rsidR="00206D5D">
        <w:rPr>
          <w:rFonts w:ascii="Times New Roman" w:hAnsi="Times New Roman" w:cs="Times New Roman"/>
          <w:sz w:val="24"/>
          <w:szCs w:val="24"/>
        </w:rPr>
        <w:t xml:space="preserve">the </w:t>
      </w:r>
      <w:r w:rsidR="003F5E30">
        <w:rPr>
          <w:rFonts w:ascii="Times New Roman" w:hAnsi="Times New Roman" w:cs="Times New Roman"/>
          <w:sz w:val="24"/>
          <w:szCs w:val="24"/>
        </w:rPr>
        <w:t>external</w:t>
      </w:r>
      <w:r w:rsidR="00C75E8C">
        <w:rPr>
          <w:rFonts w:ascii="Times New Roman" w:hAnsi="Times New Roman" w:cs="Times New Roman"/>
          <w:sz w:val="24"/>
          <w:szCs w:val="24"/>
        </w:rPr>
        <w:t>/</w:t>
      </w:r>
      <w:r w:rsidR="003F5E30">
        <w:rPr>
          <w:rFonts w:ascii="Times New Roman" w:hAnsi="Times New Roman" w:cs="Times New Roman"/>
          <w:sz w:val="24"/>
          <w:szCs w:val="24"/>
        </w:rPr>
        <w:t xml:space="preserve"> internal </w:t>
      </w:r>
      <w:r w:rsidR="00F2571D">
        <w:rPr>
          <w:rFonts w:ascii="Times New Roman" w:hAnsi="Times New Roman" w:cs="Times New Roman"/>
          <w:sz w:val="24"/>
          <w:szCs w:val="24"/>
        </w:rPr>
        <w:t>role of perception</w:t>
      </w:r>
      <w:r w:rsidR="00EF6D3D">
        <w:rPr>
          <w:rFonts w:ascii="Times New Roman" w:hAnsi="Times New Roman" w:cs="Times New Roman"/>
          <w:sz w:val="24"/>
          <w:szCs w:val="24"/>
        </w:rPr>
        <w:t xml:space="preserve"> and meaning </w:t>
      </w:r>
      <w:r w:rsidR="00083746">
        <w:rPr>
          <w:rFonts w:ascii="Times New Roman" w:hAnsi="Times New Roman" w:cs="Times New Roman"/>
          <w:sz w:val="24"/>
          <w:szCs w:val="24"/>
        </w:rPr>
        <w:t xml:space="preserve">behind </w:t>
      </w:r>
      <w:r w:rsidR="00775CE6">
        <w:rPr>
          <w:rFonts w:ascii="Times New Roman" w:hAnsi="Times New Roman" w:cs="Times New Roman"/>
          <w:sz w:val="24"/>
          <w:szCs w:val="24"/>
        </w:rPr>
        <w:t xml:space="preserve">an individual’s </w:t>
      </w:r>
      <w:r w:rsidR="00083746">
        <w:rPr>
          <w:rFonts w:ascii="Times New Roman" w:hAnsi="Times New Roman" w:cs="Times New Roman"/>
          <w:sz w:val="24"/>
          <w:szCs w:val="24"/>
        </w:rPr>
        <w:t>behaviour</w:t>
      </w:r>
      <w:r w:rsidR="00F2571D">
        <w:rPr>
          <w:rFonts w:ascii="Times New Roman" w:hAnsi="Times New Roman" w:cs="Times New Roman"/>
          <w:sz w:val="24"/>
          <w:szCs w:val="24"/>
        </w:rPr>
        <w:t xml:space="preserve">. </w:t>
      </w:r>
      <w:r w:rsidR="003F5E30">
        <w:rPr>
          <w:rFonts w:ascii="Times New Roman" w:hAnsi="Times New Roman" w:cs="Times New Roman"/>
          <w:sz w:val="24"/>
          <w:szCs w:val="24"/>
        </w:rPr>
        <w:t xml:space="preserve">The </w:t>
      </w:r>
      <w:r w:rsidR="00EB4C7D">
        <w:rPr>
          <w:rFonts w:ascii="Times New Roman" w:hAnsi="Times New Roman" w:cs="Times New Roman"/>
          <w:sz w:val="24"/>
          <w:szCs w:val="24"/>
        </w:rPr>
        <w:t xml:space="preserve">unconscious </w:t>
      </w:r>
      <w:r w:rsidR="00A908EE">
        <w:rPr>
          <w:rFonts w:ascii="Times New Roman" w:hAnsi="Times New Roman" w:cs="Times New Roman"/>
          <w:sz w:val="24"/>
          <w:szCs w:val="24"/>
        </w:rPr>
        <w:t>aspect i</w:t>
      </w:r>
      <w:r w:rsidR="00206D5D">
        <w:rPr>
          <w:rFonts w:ascii="Times New Roman" w:hAnsi="Times New Roman" w:cs="Times New Roman"/>
          <w:sz w:val="24"/>
          <w:szCs w:val="24"/>
        </w:rPr>
        <w:t>s</w:t>
      </w:r>
      <w:r w:rsidR="00A908EE">
        <w:rPr>
          <w:rFonts w:ascii="Times New Roman" w:hAnsi="Times New Roman" w:cs="Times New Roman"/>
          <w:sz w:val="24"/>
          <w:szCs w:val="24"/>
        </w:rPr>
        <w:t xml:space="preserve"> subjective characteristic</w:t>
      </w:r>
      <w:r w:rsidR="00E84FA7">
        <w:rPr>
          <w:rFonts w:ascii="Times New Roman" w:hAnsi="Times New Roman" w:cs="Times New Roman"/>
          <w:sz w:val="24"/>
          <w:szCs w:val="24"/>
        </w:rPr>
        <w:t xml:space="preserve">, </w:t>
      </w:r>
      <w:r w:rsidR="00A908EE">
        <w:rPr>
          <w:rFonts w:ascii="Times New Roman" w:hAnsi="Times New Roman" w:cs="Times New Roman"/>
          <w:sz w:val="24"/>
          <w:szCs w:val="24"/>
        </w:rPr>
        <w:t xml:space="preserve">which has numerous thoughts and conclusions in relation </w:t>
      </w:r>
      <w:r w:rsidR="00206D5D">
        <w:rPr>
          <w:rFonts w:ascii="Times New Roman" w:hAnsi="Times New Roman" w:cs="Times New Roman"/>
          <w:sz w:val="24"/>
          <w:szCs w:val="24"/>
        </w:rPr>
        <w:t>to</w:t>
      </w:r>
      <w:r w:rsidR="000F1586">
        <w:rPr>
          <w:rFonts w:ascii="Times New Roman" w:hAnsi="Times New Roman" w:cs="Times New Roman"/>
          <w:sz w:val="24"/>
          <w:szCs w:val="24"/>
        </w:rPr>
        <w:t xml:space="preserve"> the</w:t>
      </w:r>
      <w:r w:rsidR="00A908EE">
        <w:rPr>
          <w:rFonts w:ascii="Times New Roman" w:hAnsi="Times New Roman" w:cs="Times New Roman"/>
          <w:sz w:val="24"/>
          <w:szCs w:val="24"/>
        </w:rPr>
        <w:t xml:space="preserve"> impact </w:t>
      </w:r>
      <w:r w:rsidR="00206D5D">
        <w:rPr>
          <w:rFonts w:ascii="Times New Roman" w:hAnsi="Times New Roman" w:cs="Times New Roman"/>
          <w:sz w:val="24"/>
          <w:szCs w:val="24"/>
        </w:rPr>
        <w:t>of a</w:t>
      </w:r>
      <w:r w:rsidR="00A908EE">
        <w:rPr>
          <w:rFonts w:ascii="Times New Roman" w:hAnsi="Times New Roman" w:cs="Times New Roman"/>
          <w:sz w:val="24"/>
          <w:szCs w:val="24"/>
        </w:rPr>
        <w:t>n individual’s</w:t>
      </w:r>
      <w:r w:rsidR="000F1586">
        <w:rPr>
          <w:rFonts w:ascii="Times New Roman" w:hAnsi="Times New Roman" w:cs="Times New Roman"/>
          <w:sz w:val="24"/>
          <w:szCs w:val="24"/>
        </w:rPr>
        <w:t xml:space="preserve"> life</w:t>
      </w:r>
      <w:r w:rsidR="00041E84">
        <w:rPr>
          <w:rFonts w:ascii="Times New Roman" w:hAnsi="Times New Roman" w:cs="Times New Roman"/>
          <w:sz w:val="24"/>
          <w:szCs w:val="24"/>
        </w:rPr>
        <w:t xml:space="preserve">. </w:t>
      </w:r>
      <w:r w:rsidR="00EF6D3D">
        <w:rPr>
          <w:rFonts w:ascii="Times New Roman" w:hAnsi="Times New Roman" w:cs="Times New Roman"/>
          <w:sz w:val="24"/>
          <w:szCs w:val="24"/>
        </w:rPr>
        <w:t>Jung</w:t>
      </w:r>
      <w:r w:rsidR="00EB4C7D">
        <w:rPr>
          <w:rFonts w:ascii="Times New Roman" w:hAnsi="Times New Roman" w:cs="Times New Roman"/>
          <w:sz w:val="24"/>
          <w:szCs w:val="24"/>
        </w:rPr>
        <w:t>’s</w:t>
      </w:r>
      <w:r w:rsidR="00EF6D3D">
        <w:rPr>
          <w:rFonts w:ascii="Times New Roman" w:hAnsi="Times New Roman" w:cs="Times New Roman"/>
          <w:sz w:val="24"/>
          <w:szCs w:val="24"/>
        </w:rPr>
        <w:t xml:space="preserve"> approach </w:t>
      </w:r>
      <w:r w:rsidR="00E84FA7">
        <w:rPr>
          <w:rFonts w:ascii="Times New Roman" w:hAnsi="Times New Roman" w:cs="Times New Roman"/>
          <w:sz w:val="24"/>
          <w:szCs w:val="24"/>
        </w:rPr>
        <w:t xml:space="preserve">and definition </w:t>
      </w:r>
      <w:r w:rsidR="00EF6D3D">
        <w:rPr>
          <w:rFonts w:ascii="Times New Roman" w:hAnsi="Times New Roman" w:cs="Times New Roman"/>
          <w:sz w:val="24"/>
          <w:szCs w:val="24"/>
        </w:rPr>
        <w:t xml:space="preserve">of the unconsciousness </w:t>
      </w:r>
      <w:r w:rsidR="00206D5D">
        <w:rPr>
          <w:rFonts w:ascii="Times New Roman" w:hAnsi="Times New Roman" w:cs="Times New Roman"/>
          <w:sz w:val="24"/>
          <w:szCs w:val="24"/>
        </w:rPr>
        <w:t>has</w:t>
      </w:r>
      <w:r w:rsidR="00EF6D3D">
        <w:rPr>
          <w:rFonts w:ascii="Times New Roman" w:hAnsi="Times New Roman" w:cs="Times New Roman"/>
          <w:sz w:val="24"/>
          <w:szCs w:val="24"/>
        </w:rPr>
        <w:t xml:space="preserve"> been </w:t>
      </w:r>
      <w:r w:rsidR="00E84FA7">
        <w:rPr>
          <w:rFonts w:ascii="Times New Roman" w:hAnsi="Times New Roman" w:cs="Times New Roman"/>
          <w:sz w:val="24"/>
          <w:szCs w:val="24"/>
        </w:rPr>
        <w:t>recorded</w:t>
      </w:r>
      <w:r w:rsidR="00EF6D3D">
        <w:rPr>
          <w:rFonts w:ascii="Times New Roman" w:hAnsi="Times New Roman" w:cs="Times New Roman"/>
          <w:sz w:val="24"/>
          <w:szCs w:val="24"/>
        </w:rPr>
        <w:t xml:space="preserve"> in </w:t>
      </w:r>
      <w:r w:rsidR="00E84FA7">
        <w:rPr>
          <w:rFonts w:ascii="Times New Roman" w:hAnsi="Times New Roman" w:cs="Times New Roman"/>
          <w:sz w:val="24"/>
          <w:szCs w:val="24"/>
        </w:rPr>
        <w:t>a variety of document</w:t>
      </w:r>
      <w:r w:rsidR="00E7031C">
        <w:rPr>
          <w:rFonts w:ascii="Times New Roman" w:hAnsi="Times New Roman" w:cs="Times New Roman"/>
          <w:sz w:val="24"/>
          <w:szCs w:val="24"/>
        </w:rPr>
        <w:t>s</w:t>
      </w:r>
      <w:r w:rsidR="00E84FA7">
        <w:rPr>
          <w:rFonts w:ascii="Times New Roman" w:hAnsi="Times New Roman" w:cs="Times New Roman"/>
          <w:sz w:val="24"/>
          <w:szCs w:val="24"/>
        </w:rPr>
        <w:t xml:space="preserve">, </w:t>
      </w:r>
      <w:r w:rsidR="00E84FA7">
        <w:rPr>
          <w:rFonts w:ascii="Times New Roman" w:hAnsi="Times New Roman" w:cs="Times New Roman"/>
          <w:sz w:val="24"/>
          <w:szCs w:val="24"/>
        </w:rPr>
        <w:lastRenderedPageBreak/>
        <w:t>often associated with the collected work of Carl Jung.</w:t>
      </w:r>
      <w:r w:rsidR="00E84FA7">
        <w:rPr>
          <w:rStyle w:val="FootnoteReference"/>
          <w:rFonts w:ascii="Times New Roman" w:hAnsi="Times New Roman" w:cs="Times New Roman"/>
          <w:sz w:val="24"/>
          <w:szCs w:val="24"/>
        </w:rPr>
        <w:footnoteReference w:id="1"/>
      </w:r>
      <w:r w:rsidR="00E7031C">
        <w:rPr>
          <w:rFonts w:ascii="Times New Roman" w:hAnsi="Times New Roman" w:cs="Times New Roman"/>
          <w:sz w:val="24"/>
          <w:szCs w:val="24"/>
        </w:rPr>
        <w:t xml:space="preserve"> </w:t>
      </w:r>
      <w:r w:rsidR="00E84FA7">
        <w:rPr>
          <w:rFonts w:ascii="Times New Roman" w:hAnsi="Times New Roman" w:cs="Times New Roman"/>
          <w:sz w:val="24"/>
          <w:szCs w:val="24"/>
        </w:rPr>
        <w:t xml:space="preserve">Jung </w:t>
      </w:r>
      <w:r w:rsidR="00E7031C">
        <w:rPr>
          <w:rFonts w:ascii="Times New Roman" w:hAnsi="Times New Roman" w:cs="Times New Roman"/>
          <w:sz w:val="24"/>
          <w:szCs w:val="24"/>
        </w:rPr>
        <w:t xml:space="preserve">described the unconsciousness </w:t>
      </w:r>
      <w:r w:rsidR="0065413F">
        <w:rPr>
          <w:rFonts w:ascii="Times New Roman" w:hAnsi="Times New Roman" w:cs="Times New Roman"/>
          <w:sz w:val="24"/>
          <w:szCs w:val="24"/>
        </w:rPr>
        <w:t>facet</w:t>
      </w:r>
      <w:r w:rsidR="00E7031C">
        <w:rPr>
          <w:rFonts w:ascii="Times New Roman" w:hAnsi="Times New Roman" w:cs="Times New Roman"/>
          <w:sz w:val="24"/>
          <w:szCs w:val="24"/>
        </w:rPr>
        <w:t xml:space="preserve"> in </w:t>
      </w:r>
      <w:r w:rsidR="00AF7C35">
        <w:rPr>
          <w:rFonts w:ascii="Times New Roman" w:hAnsi="Times New Roman" w:cs="Times New Roman"/>
          <w:sz w:val="24"/>
          <w:szCs w:val="24"/>
        </w:rPr>
        <w:t>individuals</w:t>
      </w:r>
      <w:r w:rsidR="00E7031C">
        <w:rPr>
          <w:rFonts w:ascii="Times New Roman" w:hAnsi="Times New Roman" w:cs="Times New Roman"/>
          <w:sz w:val="24"/>
          <w:szCs w:val="24"/>
        </w:rPr>
        <w:t xml:space="preserve"> as a universal </w:t>
      </w:r>
      <w:r w:rsidR="0065413F">
        <w:rPr>
          <w:rFonts w:ascii="Times New Roman" w:hAnsi="Times New Roman" w:cs="Times New Roman"/>
          <w:sz w:val="24"/>
          <w:szCs w:val="24"/>
        </w:rPr>
        <w:t>feature</w:t>
      </w:r>
      <w:r w:rsidR="00E7031C">
        <w:rPr>
          <w:rFonts w:ascii="Times New Roman" w:hAnsi="Times New Roman" w:cs="Times New Roman"/>
          <w:sz w:val="24"/>
          <w:szCs w:val="24"/>
        </w:rPr>
        <w:t>, which holds the personal pattern</w:t>
      </w:r>
      <w:r w:rsidR="00A6636E">
        <w:rPr>
          <w:rFonts w:ascii="Times New Roman" w:hAnsi="Times New Roman" w:cs="Times New Roman"/>
          <w:sz w:val="24"/>
          <w:szCs w:val="24"/>
        </w:rPr>
        <w:t>s</w:t>
      </w:r>
      <w:r w:rsidR="00E7031C">
        <w:rPr>
          <w:rFonts w:ascii="Times New Roman" w:hAnsi="Times New Roman" w:cs="Times New Roman"/>
          <w:sz w:val="24"/>
          <w:szCs w:val="24"/>
        </w:rPr>
        <w:t xml:space="preserve"> and memories of an individual in </w:t>
      </w:r>
      <w:r w:rsidR="00A54A43">
        <w:rPr>
          <w:rFonts w:ascii="Times New Roman" w:hAnsi="Times New Roman" w:cs="Times New Roman"/>
          <w:sz w:val="24"/>
          <w:szCs w:val="24"/>
        </w:rPr>
        <w:t>relationship</w:t>
      </w:r>
      <w:r w:rsidR="00E7031C">
        <w:rPr>
          <w:rFonts w:ascii="Times New Roman" w:hAnsi="Times New Roman" w:cs="Times New Roman"/>
          <w:sz w:val="24"/>
          <w:szCs w:val="24"/>
        </w:rPr>
        <w:t xml:space="preserve"> to </w:t>
      </w:r>
      <w:r w:rsidR="00E7031C" w:rsidRPr="00B9256D">
        <w:rPr>
          <w:rFonts w:ascii="Times New Roman" w:hAnsi="Times New Roman" w:cs="Times New Roman"/>
          <w:sz w:val="24"/>
          <w:szCs w:val="24"/>
        </w:rPr>
        <w:t>the collective unconsciousness.</w:t>
      </w:r>
      <w:r w:rsidR="00E7031C" w:rsidRPr="00B9256D">
        <w:rPr>
          <w:rStyle w:val="FootnoteReference"/>
          <w:rFonts w:ascii="Times New Roman" w:hAnsi="Times New Roman" w:cs="Times New Roman"/>
          <w:sz w:val="24"/>
          <w:szCs w:val="24"/>
        </w:rPr>
        <w:footnoteReference w:id="2"/>
      </w:r>
      <w:r w:rsidR="00E7031C" w:rsidRPr="00B9256D">
        <w:rPr>
          <w:rFonts w:ascii="Times New Roman" w:hAnsi="Times New Roman" w:cs="Times New Roman"/>
          <w:sz w:val="24"/>
          <w:szCs w:val="24"/>
        </w:rPr>
        <w:t xml:space="preserve"> </w:t>
      </w:r>
      <w:r w:rsidR="00B9256D" w:rsidRPr="00B9256D">
        <w:rPr>
          <w:rFonts w:ascii="Times New Roman" w:hAnsi="Times New Roman" w:cs="Times New Roman"/>
          <w:sz w:val="24"/>
          <w:szCs w:val="24"/>
        </w:rPr>
        <w:t>Jung</w:t>
      </w:r>
      <w:r w:rsidR="00B9256D">
        <w:rPr>
          <w:rFonts w:ascii="Times New Roman" w:hAnsi="Times New Roman" w:cs="Times New Roman"/>
          <w:sz w:val="24"/>
          <w:szCs w:val="24"/>
        </w:rPr>
        <w:t xml:space="preserve"> writes:</w:t>
      </w:r>
    </w:p>
    <w:p w14:paraId="7B242798" w14:textId="4173917F" w:rsidR="00B9256D" w:rsidRPr="005F24BB" w:rsidRDefault="00B9256D" w:rsidP="00B9256D">
      <w:pPr>
        <w:pStyle w:val="xmsonormal"/>
        <w:spacing w:line="360" w:lineRule="auto"/>
        <w:jc w:val="center"/>
        <w:rPr>
          <w:rFonts w:ascii="Times New Roman" w:hAnsi="Times New Roman" w:cs="Times New Roman"/>
          <w:sz w:val="24"/>
          <w:szCs w:val="24"/>
        </w:rPr>
      </w:pPr>
      <w:r w:rsidRPr="005F24BB">
        <w:rPr>
          <w:rFonts w:ascii="Times New Roman" w:hAnsi="Times New Roman" w:cs="Times New Roman"/>
          <w:color w:val="000000"/>
          <w:sz w:val="24"/>
          <w:szCs w:val="24"/>
        </w:rPr>
        <w:t>‘</w:t>
      </w:r>
      <w:r w:rsidRPr="005F24BB">
        <w:rPr>
          <w:rFonts w:ascii="Times New Roman" w:hAnsi="Times New Roman" w:cs="Times New Roman"/>
          <w:i/>
          <w:iCs/>
          <w:color w:val="000000"/>
          <w:sz w:val="24"/>
          <w:szCs w:val="24"/>
        </w:rPr>
        <w:t>E</w:t>
      </w:r>
      <w:r w:rsidRPr="005F24BB">
        <w:rPr>
          <w:rFonts w:ascii="Times New Roman" w:hAnsi="Times New Roman" w:cs="Times New Roman"/>
          <w:i/>
          <w:iCs/>
          <w:sz w:val="24"/>
          <w:szCs w:val="24"/>
        </w:rPr>
        <w:t>verything of which I know, but of which I am not at the moment thinking; everything of which I was once conscious but have now forgotten; everything perceived by my senses, but not noted by my conscious mind; everything which, involuntarily and without paying attention to it, I feel, think, remember, want, and do; all the future things which are taking shape in me and will sometime come to consciousness; all this is the content of the unconscious’</w:t>
      </w:r>
      <w:r w:rsidRPr="005F24BB">
        <w:rPr>
          <w:rFonts w:ascii="Times New Roman" w:hAnsi="Times New Roman" w:cs="Times New Roman"/>
          <w:sz w:val="24"/>
          <w:szCs w:val="24"/>
        </w:rPr>
        <w:t>.</w:t>
      </w:r>
      <w:r>
        <w:rPr>
          <w:rStyle w:val="FootnoteReference"/>
          <w:rFonts w:ascii="Times New Roman" w:hAnsi="Times New Roman" w:cs="Times New Roman"/>
          <w:sz w:val="24"/>
          <w:szCs w:val="24"/>
        </w:rPr>
        <w:footnoteReference w:id="3"/>
      </w:r>
    </w:p>
    <w:p w14:paraId="2AD4FA4F" w14:textId="77777777" w:rsidR="00D15C14" w:rsidRDefault="00D15C14" w:rsidP="00E21047">
      <w:pPr>
        <w:spacing w:line="360" w:lineRule="auto"/>
        <w:ind w:firstLine="720"/>
        <w:jc w:val="both"/>
        <w:rPr>
          <w:rFonts w:ascii="Times New Roman" w:hAnsi="Times New Roman" w:cs="Times New Roman"/>
          <w:sz w:val="24"/>
          <w:szCs w:val="24"/>
        </w:rPr>
      </w:pPr>
    </w:p>
    <w:p w14:paraId="5E4C18BB" w14:textId="76865D73" w:rsidR="00B9256D" w:rsidRDefault="00E7031C" w:rsidP="00B9256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Jung, both psychological </w:t>
      </w:r>
      <w:r w:rsidR="00A6636E">
        <w:rPr>
          <w:rFonts w:ascii="Times New Roman" w:hAnsi="Times New Roman" w:cs="Times New Roman"/>
          <w:sz w:val="24"/>
          <w:szCs w:val="24"/>
        </w:rPr>
        <w:t xml:space="preserve">characteristics </w:t>
      </w:r>
      <w:r>
        <w:rPr>
          <w:rFonts w:ascii="Times New Roman" w:hAnsi="Times New Roman" w:cs="Times New Roman"/>
          <w:sz w:val="24"/>
          <w:szCs w:val="24"/>
        </w:rPr>
        <w:t xml:space="preserve">are essential in a constant exchange and interaction of </w:t>
      </w:r>
      <w:r w:rsidR="00BA76B2">
        <w:rPr>
          <w:rFonts w:ascii="Times New Roman" w:hAnsi="Times New Roman" w:cs="Times New Roman"/>
          <w:sz w:val="24"/>
          <w:szCs w:val="24"/>
        </w:rPr>
        <w:t xml:space="preserve">accumulated information during </w:t>
      </w:r>
      <w:r w:rsidR="00A6636E">
        <w:rPr>
          <w:rFonts w:ascii="Times New Roman" w:hAnsi="Times New Roman" w:cs="Times New Roman"/>
          <w:sz w:val="24"/>
          <w:szCs w:val="24"/>
        </w:rPr>
        <w:t xml:space="preserve">one’s </w:t>
      </w:r>
      <w:r w:rsidR="00BA76B2">
        <w:rPr>
          <w:rFonts w:ascii="Times New Roman" w:hAnsi="Times New Roman" w:cs="Times New Roman"/>
          <w:sz w:val="24"/>
          <w:szCs w:val="24"/>
        </w:rPr>
        <w:t>life time.</w:t>
      </w:r>
      <w:r w:rsidR="00BA76B2">
        <w:rPr>
          <w:rStyle w:val="FootnoteReference"/>
          <w:rFonts w:ascii="Times New Roman" w:hAnsi="Times New Roman" w:cs="Times New Roman"/>
          <w:sz w:val="24"/>
          <w:szCs w:val="24"/>
        </w:rPr>
        <w:footnoteReference w:id="4"/>
      </w:r>
      <w:r w:rsidR="00BA76B2">
        <w:rPr>
          <w:rFonts w:ascii="Times New Roman" w:hAnsi="Times New Roman" w:cs="Times New Roman"/>
          <w:sz w:val="24"/>
          <w:szCs w:val="24"/>
        </w:rPr>
        <w:t xml:space="preserve"> </w:t>
      </w:r>
      <w:r>
        <w:rPr>
          <w:rFonts w:ascii="Times New Roman" w:hAnsi="Times New Roman" w:cs="Times New Roman"/>
          <w:sz w:val="24"/>
          <w:szCs w:val="24"/>
        </w:rPr>
        <w:t xml:space="preserve"> </w:t>
      </w:r>
      <w:r w:rsidR="00A54A43" w:rsidRPr="00A54A43">
        <w:rPr>
          <w:rFonts w:ascii="Times New Roman" w:hAnsi="Times New Roman" w:cs="Times New Roman"/>
          <w:sz w:val="24"/>
          <w:szCs w:val="24"/>
        </w:rPr>
        <w:t xml:space="preserve">Believing Jung, </w:t>
      </w:r>
      <w:r w:rsidR="00A54A43">
        <w:rPr>
          <w:rFonts w:ascii="Times New Roman" w:hAnsi="Times New Roman" w:cs="Times New Roman"/>
          <w:sz w:val="24"/>
          <w:szCs w:val="24"/>
        </w:rPr>
        <w:t xml:space="preserve">an individual has to seek a balanced and integrated lifestyle, where the unconsciousness </w:t>
      </w:r>
      <w:r w:rsidR="00A6636E">
        <w:rPr>
          <w:rFonts w:ascii="Times New Roman" w:hAnsi="Times New Roman" w:cs="Times New Roman"/>
          <w:sz w:val="24"/>
          <w:szCs w:val="24"/>
        </w:rPr>
        <w:t xml:space="preserve">side </w:t>
      </w:r>
      <w:r w:rsidR="00A54A43">
        <w:rPr>
          <w:rFonts w:ascii="Times New Roman" w:hAnsi="Times New Roman" w:cs="Times New Roman"/>
          <w:sz w:val="24"/>
          <w:szCs w:val="24"/>
        </w:rPr>
        <w:t>is in cooperation with the consciousness mind, creating and projecting the un</w:t>
      </w:r>
      <w:r w:rsidR="00A6636E">
        <w:rPr>
          <w:rFonts w:ascii="Times New Roman" w:hAnsi="Times New Roman" w:cs="Times New Roman"/>
          <w:sz w:val="24"/>
          <w:szCs w:val="24"/>
        </w:rPr>
        <w:t>known</w:t>
      </w:r>
      <w:r w:rsidR="00A54A43">
        <w:rPr>
          <w:rFonts w:ascii="Times New Roman" w:hAnsi="Times New Roman" w:cs="Times New Roman"/>
          <w:sz w:val="24"/>
          <w:szCs w:val="24"/>
        </w:rPr>
        <w:t xml:space="preserve"> characteristics into </w:t>
      </w:r>
      <w:r w:rsidR="00AA39C4">
        <w:rPr>
          <w:rFonts w:ascii="Times New Roman" w:hAnsi="Times New Roman" w:cs="Times New Roman"/>
          <w:sz w:val="24"/>
          <w:szCs w:val="24"/>
        </w:rPr>
        <w:t>present daily life. Jung defines this procedure from a personal perceptive as the “individuation”, a practice which implies the act of becoming the real self, a personal transformation.</w:t>
      </w:r>
      <w:r w:rsidR="00AA39C4">
        <w:rPr>
          <w:rStyle w:val="FootnoteReference"/>
          <w:rFonts w:ascii="Times New Roman" w:hAnsi="Times New Roman" w:cs="Times New Roman"/>
          <w:sz w:val="24"/>
          <w:szCs w:val="24"/>
        </w:rPr>
        <w:footnoteReference w:id="5"/>
      </w:r>
      <w:r w:rsidR="00AA39C4">
        <w:rPr>
          <w:rFonts w:ascii="Times New Roman" w:hAnsi="Times New Roman" w:cs="Times New Roman"/>
          <w:sz w:val="24"/>
          <w:szCs w:val="24"/>
        </w:rPr>
        <w:t xml:space="preserve"> </w:t>
      </w:r>
      <w:r w:rsidR="00B9256D">
        <w:rPr>
          <w:rFonts w:ascii="Times New Roman" w:hAnsi="Times New Roman" w:cs="Times New Roman"/>
          <w:sz w:val="24"/>
          <w:szCs w:val="24"/>
        </w:rPr>
        <w:t>Jung:</w:t>
      </w:r>
    </w:p>
    <w:p w14:paraId="1D463922" w14:textId="684E51BF" w:rsidR="00D15C14" w:rsidRDefault="00B9256D" w:rsidP="00B9256D">
      <w:pPr>
        <w:spacing w:line="360" w:lineRule="auto"/>
        <w:ind w:firstLine="720"/>
        <w:jc w:val="center"/>
        <w:rPr>
          <w:rFonts w:ascii="Times New Roman" w:hAnsi="Times New Roman" w:cs="Times New Roman"/>
          <w:sz w:val="24"/>
          <w:szCs w:val="24"/>
        </w:rPr>
      </w:pPr>
      <w:r w:rsidRPr="005F24BB">
        <w:rPr>
          <w:rFonts w:ascii="Times New Roman" w:hAnsi="Times New Roman" w:cs="Times New Roman"/>
          <w:color w:val="000000"/>
          <w:sz w:val="24"/>
          <w:szCs w:val="24"/>
        </w:rPr>
        <w:t>‘</w:t>
      </w:r>
      <w:r w:rsidRPr="005F24BB">
        <w:rPr>
          <w:rFonts w:ascii="Times New Roman" w:hAnsi="Times New Roman" w:cs="Times New Roman"/>
          <w:i/>
          <w:iCs/>
          <w:color w:val="000000"/>
          <w:sz w:val="24"/>
          <w:szCs w:val="24"/>
        </w:rPr>
        <w:t>By psyche I understand the totality of all psychic processes, conscious as well as the unconscious’</w:t>
      </w:r>
      <w:r>
        <w:rPr>
          <w:rFonts w:ascii="Times New Roman" w:hAnsi="Times New Roman" w:cs="Times New Roman"/>
          <w:i/>
          <w:iCs/>
          <w:color w:val="000000"/>
          <w:sz w:val="24"/>
          <w:szCs w:val="24"/>
        </w:rPr>
        <w:t>.</w:t>
      </w:r>
      <w:r>
        <w:rPr>
          <w:rStyle w:val="FootnoteReference"/>
          <w:rFonts w:ascii="Times New Roman" w:hAnsi="Times New Roman" w:cs="Times New Roman"/>
          <w:i/>
          <w:iCs/>
          <w:color w:val="000000"/>
          <w:sz w:val="24"/>
          <w:szCs w:val="24"/>
        </w:rPr>
        <w:footnoteReference w:id="6"/>
      </w:r>
    </w:p>
    <w:p w14:paraId="224ADF75" w14:textId="77777777" w:rsidR="00A54A43" w:rsidRDefault="00A54A43" w:rsidP="00E21047">
      <w:pPr>
        <w:spacing w:line="360" w:lineRule="auto"/>
        <w:jc w:val="both"/>
        <w:rPr>
          <w:rFonts w:ascii="Times New Roman" w:hAnsi="Times New Roman" w:cs="Times New Roman"/>
          <w:sz w:val="24"/>
          <w:szCs w:val="24"/>
        </w:rPr>
      </w:pPr>
    </w:p>
    <w:p w14:paraId="05D39B54" w14:textId="14543543" w:rsidR="00E64509" w:rsidRPr="00BA76B2" w:rsidRDefault="00BA76B2" w:rsidP="00E21047">
      <w:pPr>
        <w:spacing w:line="360" w:lineRule="auto"/>
        <w:jc w:val="both"/>
        <w:rPr>
          <w:rStyle w:val="IntenseReference"/>
        </w:rPr>
      </w:pPr>
      <w:r w:rsidRPr="00BA76B2">
        <w:rPr>
          <w:rStyle w:val="IntenseReference"/>
        </w:rPr>
        <w:t>Lionel Corbett</w:t>
      </w:r>
    </w:p>
    <w:p w14:paraId="797317A4" w14:textId="2EADAB78" w:rsidR="00BA76B2" w:rsidRDefault="00EB4C7D" w:rsidP="009A2F67">
      <w:pPr>
        <w:spacing w:line="360" w:lineRule="auto"/>
        <w:ind w:firstLine="720"/>
        <w:jc w:val="both"/>
        <w:rPr>
          <w:rFonts w:ascii="Times New Roman" w:hAnsi="Times New Roman" w:cs="Times New Roman"/>
          <w:sz w:val="24"/>
          <w:szCs w:val="24"/>
        </w:rPr>
      </w:pPr>
      <w:r w:rsidRPr="00BA76B2">
        <w:rPr>
          <w:rFonts w:ascii="Times New Roman" w:hAnsi="Times New Roman" w:cs="Times New Roman"/>
          <w:sz w:val="24"/>
          <w:szCs w:val="24"/>
        </w:rPr>
        <w:t>Corbett reflects</w:t>
      </w:r>
      <w:r>
        <w:rPr>
          <w:rFonts w:ascii="Times New Roman" w:hAnsi="Times New Roman" w:cs="Times New Roman"/>
          <w:sz w:val="24"/>
          <w:szCs w:val="24"/>
        </w:rPr>
        <w:t xml:space="preserve"> Jung’s writings</w:t>
      </w:r>
      <w:r w:rsidR="00041E84">
        <w:rPr>
          <w:rFonts w:ascii="Times New Roman" w:hAnsi="Times New Roman" w:cs="Times New Roman"/>
          <w:sz w:val="24"/>
          <w:szCs w:val="24"/>
        </w:rPr>
        <w:t xml:space="preserve"> about the unconsciousness</w:t>
      </w:r>
      <w:r>
        <w:rPr>
          <w:rFonts w:ascii="Times New Roman" w:hAnsi="Times New Roman" w:cs="Times New Roman"/>
          <w:sz w:val="24"/>
          <w:szCs w:val="24"/>
        </w:rPr>
        <w:t xml:space="preserve"> </w:t>
      </w:r>
      <w:r w:rsidR="006778B1">
        <w:rPr>
          <w:rFonts w:ascii="Times New Roman" w:hAnsi="Times New Roman" w:cs="Times New Roman"/>
          <w:sz w:val="24"/>
          <w:szCs w:val="24"/>
        </w:rPr>
        <w:t xml:space="preserve">and </w:t>
      </w:r>
      <w:r w:rsidR="00A6636E">
        <w:rPr>
          <w:rFonts w:ascii="Times New Roman" w:hAnsi="Times New Roman" w:cs="Times New Roman"/>
          <w:sz w:val="24"/>
          <w:szCs w:val="24"/>
        </w:rPr>
        <w:t>its</w:t>
      </w:r>
      <w:r w:rsidR="00041E84">
        <w:rPr>
          <w:rFonts w:ascii="Times New Roman" w:hAnsi="Times New Roman" w:cs="Times New Roman"/>
          <w:sz w:val="24"/>
          <w:szCs w:val="24"/>
        </w:rPr>
        <w:t xml:space="preserve"> </w:t>
      </w:r>
      <w:r w:rsidR="006778B1">
        <w:rPr>
          <w:rFonts w:ascii="Times New Roman" w:hAnsi="Times New Roman" w:cs="Times New Roman"/>
          <w:sz w:val="24"/>
          <w:szCs w:val="24"/>
        </w:rPr>
        <w:t xml:space="preserve">expressions </w:t>
      </w:r>
      <w:r>
        <w:rPr>
          <w:rFonts w:ascii="Times New Roman" w:hAnsi="Times New Roman" w:cs="Times New Roman"/>
          <w:sz w:val="24"/>
          <w:szCs w:val="24"/>
        </w:rPr>
        <w:t xml:space="preserve">through </w:t>
      </w:r>
      <w:r w:rsidR="006778B1">
        <w:rPr>
          <w:rFonts w:ascii="Times New Roman" w:hAnsi="Times New Roman" w:cs="Times New Roman"/>
          <w:sz w:val="24"/>
          <w:szCs w:val="24"/>
        </w:rPr>
        <w:t>a</w:t>
      </w:r>
      <w:r w:rsidR="00083746">
        <w:rPr>
          <w:rFonts w:ascii="Times New Roman" w:hAnsi="Times New Roman" w:cs="Times New Roman"/>
          <w:sz w:val="24"/>
          <w:szCs w:val="24"/>
        </w:rPr>
        <w:t xml:space="preserve">n active imagination </w:t>
      </w:r>
      <w:r w:rsidR="006778B1">
        <w:rPr>
          <w:rFonts w:ascii="Times New Roman" w:hAnsi="Times New Roman" w:cs="Times New Roman"/>
          <w:sz w:val="24"/>
          <w:szCs w:val="24"/>
        </w:rPr>
        <w:t xml:space="preserve">between Jung’s ego and the soul, </w:t>
      </w:r>
      <w:r w:rsidR="00041E84">
        <w:rPr>
          <w:rFonts w:ascii="Times New Roman" w:hAnsi="Times New Roman" w:cs="Times New Roman"/>
          <w:sz w:val="24"/>
          <w:szCs w:val="24"/>
        </w:rPr>
        <w:t>studying</w:t>
      </w:r>
      <w:r w:rsidR="00083746">
        <w:rPr>
          <w:rFonts w:ascii="Times New Roman" w:hAnsi="Times New Roman" w:cs="Times New Roman"/>
          <w:sz w:val="24"/>
          <w:szCs w:val="24"/>
        </w:rPr>
        <w:t xml:space="preserve"> the meaning behind this </w:t>
      </w:r>
      <w:r w:rsidR="00041E84">
        <w:rPr>
          <w:rFonts w:ascii="Times New Roman" w:hAnsi="Times New Roman" w:cs="Times New Roman"/>
          <w:sz w:val="24"/>
          <w:szCs w:val="24"/>
        </w:rPr>
        <w:t>experience</w:t>
      </w:r>
      <w:r w:rsidR="00083746">
        <w:rPr>
          <w:rFonts w:ascii="Times New Roman" w:hAnsi="Times New Roman" w:cs="Times New Roman"/>
          <w:sz w:val="24"/>
          <w:szCs w:val="24"/>
        </w:rPr>
        <w:t>.</w:t>
      </w:r>
      <w:r w:rsidR="00100D6F">
        <w:rPr>
          <w:rFonts w:ascii="Times New Roman" w:hAnsi="Times New Roman" w:cs="Times New Roman"/>
          <w:sz w:val="24"/>
          <w:szCs w:val="24"/>
        </w:rPr>
        <w:t xml:space="preserve"> </w:t>
      </w:r>
      <w:r w:rsidR="00083746">
        <w:rPr>
          <w:rFonts w:ascii="Times New Roman" w:hAnsi="Times New Roman" w:cs="Times New Roman"/>
          <w:sz w:val="24"/>
          <w:szCs w:val="24"/>
        </w:rPr>
        <w:t xml:space="preserve">The context </w:t>
      </w:r>
      <w:r w:rsidR="00766F92">
        <w:rPr>
          <w:rFonts w:ascii="Times New Roman" w:hAnsi="Times New Roman" w:cs="Times New Roman"/>
          <w:sz w:val="24"/>
          <w:szCs w:val="24"/>
        </w:rPr>
        <w:t xml:space="preserve">in this </w:t>
      </w:r>
      <w:r w:rsidR="00766F92" w:rsidRPr="00100D6F">
        <w:rPr>
          <w:rFonts w:ascii="Times New Roman" w:hAnsi="Times New Roman" w:cs="Times New Roman"/>
          <w:sz w:val="24"/>
          <w:szCs w:val="24"/>
        </w:rPr>
        <w:t>active imagination is related to</w:t>
      </w:r>
      <w:r w:rsidR="00766F92">
        <w:rPr>
          <w:rFonts w:ascii="Times New Roman" w:hAnsi="Times New Roman" w:cs="Times New Roman"/>
          <w:sz w:val="24"/>
          <w:szCs w:val="24"/>
        </w:rPr>
        <w:t xml:space="preserve"> Jung’s personal </w:t>
      </w:r>
      <w:r w:rsidR="00803D67">
        <w:rPr>
          <w:rFonts w:ascii="Times New Roman" w:hAnsi="Times New Roman" w:cs="Times New Roman"/>
          <w:sz w:val="24"/>
          <w:szCs w:val="24"/>
        </w:rPr>
        <w:t xml:space="preserve">approach, </w:t>
      </w:r>
      <w:r w:rsidR="00803D67">
        <w:rPr>
          <w:rFonts w:ascii="Times New Roman" w:hAnsi="Times New Roman" w:cs="Times New Roman"/>
          <w:sz w:val="24"/>
          <w:szCs w:val="24"/>
        </w:rPr>
        <w:lastRenderedPageBreak/>
        <w:t xml:space="preserve">representing the bridge and connection between the unconscious and the ego, reflecting </w:t>
      </w:r>
      <w:r w:rsidR="00A6636E">
        <w:rPr>
          <w:rFonts w:ascii="Times New Roman" w:hAnsi="Times New Roman" w:cs="Times New Roman"/>
          <w:sz w:val="24"/>
          <w:szCs w:val="24"/>
        </w:rPr>
        <w:t xml:space="preserve">the </w:t>
      </w:r>
      <w:r w:rsidR="00803D67">
        <w:rPr>
          <w:rFonts w:ascii="Times New Roman" w:hAnsi="Times New Roman" w:cs="Times New Roman"/>
          <w:sz w:val="24"/>
          <w:szCs w:val="24"/>
        </w:rPr>
        <w:t xml:space="preserve">content of </w:t>
      </w:r>
      <w:r w:rsidR="00A812F7">
        <w:rPr>
          <w:rFonts w:ascii="Times New Roman" w:hAnsi="Times New Roman" w:cs="Times New Roman"/>
          <w:sz w:val="24"/>
          <w:szCs w:val="24"/>
        </w:rPr>
        <w:t xml:space="preserve">one’s </w:t>
      </w:r>
      <w:r w:rsidR="00803D67">
        <w:rPr>
          <w:rFonts w:ascii="Times New Roman" w:hAnsi="Times New Roman" w:cs="Times New Roman"/>
          <w:sz w:val="24"/>
          <w:szCs w:val="24"/>
        </w:rPr>
        <w:t xml:space="preserve">own unconscious </w:t>
      </w:r>
      <w:r w:rsidR="00A812F7">
        <w:rPr>
          <w:rFonts w:ascii="Times New Roman" w:hAnsi="Times New Roman" w:cs="Times New Roman"/>
          <w:sz w:val="24"/>
          <w:szCs w:val="24"/>
        </w:rPr>
        <w:t xml:space="preserve">feature </w:t>
      </w:r>
      <w:r w:rsidR="00803D67">
        <w:rPr>
          <w:rFonts w:ascii="Times New Roman" w:hAnsi="Times New Roman" w:cs="Times New Roman"/>
          <w:sz w:val="24"/>
          <w:szCs w:val="24"/>
        </w:rPr>
        <w:t xml:space="preserve">of psyche via </w:t>
      </w:r>
      <w:r w:rsidR="00A812F7">
        <w:rPr>
          <w:rFonts w:ascii="Times New Roman" w:hAnsi="Times New Roman" w:cs="Times New Roman"/>
          <w:sz w:val="24"/>
          <w:szCs w:val="24"/>
        </w:rPr>
        <w:t xml:space="preserve">the </w:t>
      </w:r>
      <w:r w:rsidR="00803D67">
        <w:rPr>
          <w:rFonts w:ascii="Times New Roman" w:hAnsi="Times New Roman" w:cs="Times New Roman"/>
          <w:sz w:val="24"/>
          <w:szCs w:val="24"/>
        </w:rPr>
        <w:t>internal representation in</w:t>
      </w:r>
      <w:r w:rsidR="00CC0029" w:rsidRPr="00CC0029">
        <w:t xml:space="preserve"> </w:t>
      </w:r>
      <w:r w:rsidR="00A812F7">
        <w:t xml:space="preserve">a </w:t>
      </w:r>
      <w:r w:rsidR="00CC0029" w:rsidRPr="00CC0029">
        <w:rPr>
          <w:rFonts w:ascii="Times New Roman" w:hAnsi="Times New Roman" w:cs="Times New Roman"/>
          <w:sz w:val="24"/>
          <w:szCs w:val="24"/>
        </w:rPr>
        <w:t>pictorial manner</w:t>
      </w:r>
      <w:r w:rsidR="00803D67">
        <w:rPr>
          <w:rFonts w:ascii="Times New Roman" w:hAnsi="Times New Roman" w:cs="Times New Roman"/>
          <w:sz w:val="24"/>
          <w:szCs w:val="24"/>
        </w:rPr>
        <w:t xml:space="preserve">. </w:t>
      </w:r>
      <w:r w:rsidR="00766F92">
        <w:rPr>
          <w:rFonts w:ascii="Times New Roman" w:hAnsi="Times New Roman" w:cs="Times New Roman"/>
          <w:sz w:val="24"/>
          <w:szCs w:val="24"/>
        </w:rPr>
        <w:t xml:space="preserve">The soul represents the force behind the active mental process of  thinking, perceiving and understanding the environment, </w:t>
      </w:r>
      <w:r w:rsidR="00A812F7">
        <w:rPr>
          <w:rFonts w:ascii="Times New Roman" w:hAnsi="Times New Roman" w:cs="Times New Roman"/>
          <w:sz w:val="24"/>
          <w:szCs w:val="24"/>
        </w:rPr>
        <w:t>according to</w:t>
      </w:r>
      <w:r w:rsidR="00766F92">
        <w:rPr>
          <w:rFonts w:ascii="Times New Roman" w:hAnsi="Times New Roman" w:cs="Times New Roman"/>
          <w:sz w:val="24"/>
          <w:szCs w:val="24"/>
        </w:rPr>
        <w:t xml:space="preserve"> Jung</w:t>
      </w:r>
      <w:r w:rsidR="00766F92" w:rsidRPr="002152C8">
        <w:rPr>
          <w:rFonts w:ascii="Times New Roman" w:hAnsi="Times New Roman" w:cs="Times New Roman"/>
          <w:sz w:val="24"/>
          <w:szCs w:val="24"/>
        </w:rPr>
        <w:t>.</w:t>
      </w:r>
      <w:r w:rsidR="009D16F6" w:rsidRPr="002152C8">
        <w:rPr>
          <w:rStyle w:val="FootnoteReference"/>
          <w:rFonts w:ascii="Times New Roman" w:hAnsi="Times New Roman" w:cs="Times New Roman"/>
          <w:sz w:val="24"/>
          <w:szCs w:val="24"/>
        </w:rPr>
        <w:footnoteReference w:id="7"/>
      </w:r>
      <w:r w:rsidR="00766F92" w:rsidRPr="002152C8">
        <w:rPr>
          <w:rFonts w:ascii="Times New Roman" w:hAnsi="Times New Roman" w:cs="Times New Roman"/>
          <w:sz w:val="24"/>
          <w:szCs w:val="24"/>
        </w:rPr>
        <w:t xml:space="preserve"> The soul </w:t>
      </w:r>
      <w:r w:rsidR="006E5205" w:rsidRPr="002152C8">
        <w:rPr>
          <w:rFonts w:ascii="Times New Roman" w:hAnsi="Times New Roman" w:cs="Times New Roman"/>
          <w:sz w:val="24"/>
          <w:szCs w:val="24"/>
        </w:rPr>
        <w:t xml:space="preserve">entails Jung in this dialog to deliver this new understanding </w:t>
      </w:r>
      <w:r w:rsidR="008B0BF6" w:rsidRPr="002152C8">
        <w:rPr>
          <w:rFonts w:ascii="Times New Roman" w:hAnsi="Times New Roman" w:cs="Times New Roman"/>
          <w:sz w:val="24"/>
          <w:szCs w:val="24"/>
        </w:rPr>
        <w:t>about the human</w:t>
      </w:r>
      <w:r w:rsidR="00A812F7" w:rsidRPr="002152C8">
        <w:rPr>
          <w:rFonts w:ascii="Times New Roman" w:hAnsi="Times New Roman" w:cs="Times New Roman"/>
          <w:sz w:val="24"/>
          <w:szCs w:val="24"/>
        </w:rPr>
        <w:t>’</w:t>
      </w:r>
      <w:r w:rsidR="008B0BF6" w:rsidRPr="002152C8">
        <w:rPr>
          <w:rFonts w:ascii="Times New Roman" w:hAnsi="Times New Roman" w:cs="Times New Roman"/>
          <w:sz w:val="24"/>
          <w:szCs w:val="24"/>
        </w:rPr>
        <w:t xml:space="preserve">s psyche </w:t>
      </w:r>
      <w:r w:rsidR="006E5205" w:rsidRPr="002152C8">
        <w:rPr>
          <w:rFonts w:ascii="Times New Roman" w:hAnsi="Times New Roman" w:cs="Times New Roman"/>
          <w:sz w:val="24"/>
          <w:szCs w:val="24"/>
        </w:rPr>
        <w:t xml:space="preserve">into the world of </w:t>
      </w:r>
      <w:r w:rsidR="008B0BF6" w:rsidRPr="002152C8">
        <w:rPr>
          <w:rFonts w:ascii="Times New Roman" w:hAnsi="Times New Roman" w:cs="Times New Roman"/>
          <w:sz w:val="24"/>
          <w:szCs w:val="24"/>
        </w:rPr>
        <w:t>beings</w:t>
      </w:r>
      <w:r w:rsidR="006E5205" w:rsidRPr="002152C8">
        <w:rPr>
          <w:rFonts w:ascii="Times New Roman" w:hAnsi="Times New Roman" w:cs="Times New Roman"/>
          <w:sz w:val="24"/>
          <w:szCs w:val="24"/>
        </w:rPr>
        <w:t xml:space="preserve">, which </w:t>
      </w:r>
      <w:r w:rsidR="008B0BF6" w:rsidRPr="002152C8">
        <w:rPr>
          <w:rFonts w:ascii="Times New Roman" w:hAnsi="Times New Roman" w:cs="Times New Roman"/>
          <w:sz w:val="24"/>
          <w:szCs w:val="24"/>
        </w:rPr>
        <w:t xml:space="preserve">is </w:t>
      </w:r>
      <w:r w:rsidR="00041E84" w:rsidRPr="002152C8">
        <w:rPr>
          <w:rFonts w:ascii="Times New Roman" w:hAnsi="Times New Roman" w:cs="Times New Roman"/>
          <w:sz w:val="24"/>
          <w:szCs w:val="24"/>
        </w:rPr>
        <w:t>received in</w:t>
      </w:r>
      <w:r w:rsidR="008B0BF6" w:rsidRPr="002152C8">
        <w:rPr>
          <w:rFonts w:ascii="Times New Roman" w:hAnsi="Times New Roman" w:cs="Times New Roman"/>
          <w:sz w:val="24"/>
          <w:szCs w:val="24"/>
        </w:rPr>
        <w:t xml:space="preserve"> </w:t>
      </w:r>
      <w:r w:rsidR="006E5205" w:rsidRPr="002152C8">
        <w:rPr>
          <w:rFonts w:ascii="Times New Roman" w:hAnsi="Times New Roman" w:cs="Times New Roman"/>
          <w:sz w:val="24"/>
          <w:szCs w:val="24"/>
        </w:rPr>
        <w:t>Jung</w:t>
      </w:r>
      <w:r w:rsidR="00041E84" w:rsidRPr="002152C8">
        <w:rPr>
          <w:rFonts w:ascii="Times New Roman" w:hAnsi="Times New Roman" w:cs="Times New Roman"/>
          <w:sz w:val="24"/>
          <w:szCs w:val="24"/>
        </w:rPr>
        <w:t>’s</w:t>
      </w:r>
      <w:r w:rsidR="006E5205" w:rsidRPr="002152C8">
        <w:rPr>
          <w:rFonts w:ascii="Times New Roman" w:hAnsi="Times New Roman" w:cs="Times New Roman"/>
          <w:sz w:val="24"/>
          <w:szCs w:val="24"/>
        </w:rPr>
        <w:t xml:space="preserve"> </w:t>
      </w:r>
      <w:r w:rsidR="00041E84" w:rsidRPr="002152C8">
        <w:rPr>
          <w:rFonts w:ascii="Times New Roman" w:hAnsi="Times New Roman" w:cs="Times New Roman"/>
          <w:sz w:val="24"/>
          <w:szCs w:val="24"/>
        </w:rPr>
        <w:t xml:space="preserve"> personal </w:t>
      </w:r>
      <w:r w:rsidR="006E5205" w:rsidRPr="002152C8">
        <w:rPr>
          <w:rFonts w:ascii="Times New Roman" w:hAnsi="Times New Roman" w:cs="Times New Roman"/>
          <w:sz w:val="24"/>
          <w:szCs w:val="24"/>
        </w:rPr>
        <w:t>inwards process.</w:t>
      </w:r>
      <w:r w:rsidR="008B0BF6">
        <w:rPr>
          <w:rFonts w:ascii="Times New Roman" w:hAnsi="Times New Roman" w:cs="Times New Roman"/>
          <w:sz w:val="24"/>
          <w:szCs w:val="24"/>
        </w:rPr>
        <w:t xml:space="preserve"> Jung describes this encounter with the soul, as the start of new understandings, releasing </w:t>
      </w:r>
      <w:r w:rsidR="00A812F7">
        <w:rPr>
          <w:rFonts w:ascii="Times New Roman" w:hAnsi="Times New Roman" w:cs="Times New Roman"/>
          <w:sz w:val="24"/>
          <w:szCs w:val="24"/>
        </w:rPr>
        <w:t>one’s</w:t>
      </w:r>
      <w:r w:rsidR="008B0BF6">
        <w:rPr>
          <w:rFonts w:ascii="Times New Roman" w:hAnsi="Times New Roman" w:cs="Times New Roman"/>
          <w:sz w:val="24"/>
          <w:szCs w:val="24"/>
        </w:rPr>
        <w:t xml:space="preserve"> own inner god, rather than creating external authorities, </w:t>
      </w:r>
      <w:r w:rsidR="00A812F7">
        <w:rPr>
          <w:rFonts w:ascii="Times New Roman" w:hAnsi="Times New Roman" w:cs="Times New Roman"/>
          <w:sz w:val="24"/>
          <w:szCs w:val="24"/>
        </w:rPr>
        <w:t>such as</w:t>
      </w:r>
      <w:r w:rsidR="008B0BF6">
        <w:rPr>
          <w:rFonts w:ascii="Times New Roman" w:hAnsi="Times New Roman" w:cs="Times New Roman"/>
          <w:sz w:val="24"/>
          <w:szCs w:val="24"/>
        </w:rPr>
        <w:t xml:space="preserve"> Jesus Christ.</w:t>
      </w:r>
      <w:r w:rsidR="007C5352">
        <w:rPr>
          <w:rFonts w:ascii="Times New Roman" w:hAnsi="Times New Roman" w:cs="Times New Roman"/>
          <w:sz w:val="24"/>
          <w:szCs w:val="24"/>
        </w:rPr>
        <w:t xml:space="preserve"> </w:t>
      </w:r>
    </w:p>
    <w:p w14:paraId="23529F16" w14:textId="77777777" w:rsidR="00BA76B2" w:rsidRDefault="00BA76B2" w:rsidP="00E21047">
      <w:pPr>
        <w:spacing w:line="360" w:lineRule="auto"/>
        <w:jc w:val="both"/>
        <w:rPr>
          <w:rFonts w:ascii="Times New Roman" w:hAnsi="Times New Roman" w:cs="Times New Roman"/>
          <w:sz w:val="24"/>
          <w:szCs w:val="24"/>
        </w:rPr>
      </w:pPr>
    </w:p>
    <w:p w14:paraId="0876DAEC" w14:textId="394BA63B" w:rsidR="00BA76B2" w:rsidRPr="00BA76B2" w:rsidRDefault="00BA76B2" w:rsidP="00E21047">
      <w:pPr>
        <w:spacing w:line="360" w:lineRule="auto"/>
        <w:jc w:val="both"/>
        <w:rPr>
          <w:rStyle w:val="IntenseReference"/>
        </w:rPr>
      </w:pPr>
      <w:r w:rsidRPr="00BA76B2">
        <w:rPr>
          <w:rStyle w:val="IntenseReference"/>
        </w:rPr>
        <w:t>Jules Cashford</w:t>
      </w:r>
    </w:p>
    <w:p w14:paraId="63F20D10" w14:textId="33B54BCD" w:rsidR="00BA76B2" w:rsidRDefault="008E2D1C" w:rsidP="009A2F67">
      <w:pPr>
        <w:spacing w:line="360" w:lineRule="auto"/>
        <w:ind w:firstLine="720"/>
        <w:jc w:val="both"/>
        <w:rPr>
          <w:rFonts w:ascii="Times New Roman" w:hAnsi="Times New Roman" w:cs="Times New Roman"/>
          <w:color w:val="202124"/>
          <w:sz w:val="24"/>
          <w:szCs w:val="24"/>
          <w:shd w:val="clear" w:color="auto" w:fill="FFFFFF"/>
        </w:rPr>
      </w:pPr>
      <w:r w:rsidRPr="007C5352">
        <w:rPr>
          <w:rFonts w:ascii="Times New Roman" w:hAnsi="Times New Roman" w:cs="Times New Roman"/>
          <w:sz w:val="24"/>
          <w:szCs w:val="24"/>
        </w:rPr>
        <w:t xml:space="preserve">In contrast </w:t>
      </w:r>
      <w:r w:rsidR="007A44AE" w:rsidRPr="007C5352">
        <w:rPr>
          <w:rFonts w:ascii="Times New Roman" w:hAnsi="Times New Roman" w:cs="Times New Roman"/>
          <w:sz w:val="24"/>
          <w:szCs w:val="24"/>
        </w:rPr>
        <w:t>Cashford</w:t>
      </w:r>
      <w:r w:rsidR="00BA76B2">
        <w:rPr>
          <w:rFonts w:ascii="Times New Roman" w:hAnsi="Times New Roman" w:cs="Times New Roman"/>
          <w:sz w:val="24"/>
          <w:szCs w:val="24"/>
        </w:rPr>
        <w:t>,</w:t>
      </w:r>
      <w:r w:rsidR="009E7D2A" w:rsidRPr="007C5352">
        <w:rPr>
          <w:rFonts w:ascii="Times New Roman" w:hAnsi="Times New Roman" w:cs="Times New Roman"/>
          <w:sz w:val="24"/>
          <w:szCs w:val="24"/>
        </w:rPr>
        <w:t xml:space="preserve"> </w:t>
      </w:r>
      <w:r w:rsidR="009E7D2A" w:rsidRPr="00E8078A">
        <w:rPr>
          <w:rFonts w:ascii="Times New Roman" w:hAnsi="Times New Roman" w:cs="Times New Roman"/>
          <w:sz w:val="24"/>
          <w:szCs w:val="24"/>
        </w:rPr>
        <w:t xml:space="preserve">examinates </w:t>
      </w:r>
      <w:r w:rsidR="00E8078A">
        <w:rPr>
          <w:rFonts w:ascii="Times New Roman" w:hAnsi="Times New Roman" w:cs="Times New Roman"/>
          <w:sz w:val="24"/>
          <w:szCs w:val="24"/>
        </w:rPr>
        <w:t xml:space="preserve">the unconsciousness according to </w:t>
      </w:r>
      <w:r w:rsidR="009E7D2A">
        <w:rPr>
          <w:rFonts w:ascii="Times New Roman" w:hAnsi="Times New Roman" w:cs="Times New Roman"/>
          <w:sz w:val="24"/>
          <w:szCs w:val="24"/>
        </w:rPr>
        <w:t>Jung’s</w:t>
      </w:r>
      <w:r w:rsidR="00E8078A">
        <w:rPr>
          <w:rFonts w:ascii="Times New Roman" w:hAnsi="Times New Roman" w:cs="Times New Roman"/>
          <w:sz w:val="24"/>
          <w:szCs w:val="24"/>
        </w:rPr>
        <w:t>, through</w:t>
      </w:r>
      <w:r w:rsidR="000F1586">
        <w:rPr>
          <w:rFonts w:ascii="Times New Roman" w:hAnsi="Times New Roman" w:cs="Times New Roman"/>
          <w:sz w:val="24"/>
          <w:szCs w:val="24"/>
        </w:rPr>
        <w:t xml:space="preserve"> the </w:t>
      </w:r>
      <w:r w:rsidR="00DC6026">
        <w:rPr>
          <w:rFonts w:ascii="Times New Roman" w:hAnsi="Times New Roman" w:cs="Times New Roman"/>
          <w:sz w:val="24"/>
          <w:szCs w:val="24"/>
        </w:rPr>
        <w:t>lens</w:t>
      </w:r>
      <w:r w:rsidR="000F1586">
        <w:rPr>
          <w:rFonts w:ascii="Times New Roman" w:hAnsi="Times New Roman" w:cs="Times New Roman"/>
          <w:sz w:val="24"/>
          <w:szCs w:val="24"/>
        </w:rPr>
        <w:t xml:space="preserve"> of projections, </w:t>
      </w:r>
      <w:r w:rsidR="00724AAB">
        <w:rPr>
          <w:rFonts w:ascii="Times New Roman" w:hAnsi="Times New Roman" w:cs="Times New Roman"/>
          <w:sz w:val="24"/>
          <w:szCs w:val="24"/>
        </w:rPr>
        <w:t xml:space="preserve">taking </w:t>
      </w:r>
      <w:r w:rsidR="00DC6026">
        <w:rPr>
          <w:rFonts w:ascii="Times New Roman" w:hAnsi="Times New Roman" w:cs="Times New Roman"/>
          <w:sz w:val="24"/>
          <w:szCs w:val="24"/>
        </w:rPr>
        <w:t xml:space="preserve">one’s </w:t>
      </w:r>
      <w:r w:rsidR="00724AAB">
        <w:rPr>
          <w:rFonts w:ascii="Times New Roman" w:hAnsi="Times New Roman" w:cs="Times New Roman"/>
          <w:sz w:val="24"/>
          <w:szCs w:val="24"/>
        </w:rPr>
        <w:t xml:space="preserve">own personal experiences with the unconsciousness, referring to a </w:t>
      </w:r>
      <w:r w:rsidR="00724AAB" w:rsidRPr="00DC6026">
        <w:rPr>
          <w:rFonts w:ascii="Times New Roman" w:hAnsi="Times New Roman" w:cs="Times New Roman"/>
          <w:color w:val="202124"/>
          <w:sz w:val="24"/>
          <w:szCs w:val="24"/>
          <w:shd w:val="clear" w:color="auto" w:fill="FFFFFF"/>
        </w:rPr>
        <w:t>numinous</w:t>
      </w:r>
      <w:r w:rsidR="00724AAB" w:rsidRPr="00724AAB">
        <w:rPr>
          <w:rFonts w:ascii="Times New Roman" w:hAnsi="Times New Roman" w:cs="Times New Roman"/>
          <w:color w:val="202124"/>
          <w:sz w:val="24"/>
          <w:szCs w:val="24"/>
          <w:shd w:val="clear" w:color="auto" w:fill="FFFFFF"/>
        </w:rPr>
        <w:t xml:space="preserve"> </w:t>
      </w:r>
      <w:r w:rsidR="00724AAB">
        <w:rPr>
          <w:rFonts w:ascii="Times New Roman" w:hAnsi="Times New Roman" w:cs="Times New Roman"/>
          <w:color w:val="202124"/>
          <w:sz w:val="24"/>
          <w:szCs w:val="24"/>
          <w:shd w:val="clear" w:color="auto" w:fill="FFFFFF"/>
        </w:rPr>
        <w:t>dream.</w:t>
      </w:r>
      <w:r w:rsidR="009D16F6">
        <w:rPr>
          <w:rStyle w:val="FootnoteReference"/>
          <w:rFonts w:ascii="Times New Roman" w:hAnsi="Times New Roman" w:cs="Times New Roman"/>
          <w:color w:val="202124"/>
          <w:sz w:val="24"/>
          <w:szCs w:val="24"/>
          <w:shd w:val="clear" w:color="auto" w:fill="FFFFFF"/>
        </w:rPr>
        <w:footnoteReference w:id="8"/>
      </w:r>
      <w:r w:rsidR="00EE6DA9">
        <w:rPr>
          <w:rFonts w:ascii="Times New Roman" w:hAnsi="Times New Roman" w:cs="Times New Roman"/>
          <w:color w:val="202124"/>
          <w:sz w:val="24"/>
          <w:szCs w:val="24"/>
          <w:shd w:val="clear" w:color="auto" w:fill="FFFFFF"/>
        </w:rPr>
        <w:t xml:space="preserve"> </w:t>
      </w:r>
      <w:r w:rsidR="00BA76B2">
        <w:rPr>
          <w:rFonts w:ascii="Times New Roman" w:hAnsi="Times New Roman" w:cs="Times New Roman"/>
          <w:color w:val="202124"/>
          <w:sz w:val="24"/>
          <w:szCs w:val="24"/>
          <w:shd w:val="clear" w:color="auto" w:fill="FFFFFF"/>
        </w:rPr>
        <w:t xml:space="preserve"> </w:t>
      </w:r>
      <w:r w:rsidR="0041439A" w:rsidRPr="00100D6F">
        <w:rPr>
          <w:rFonts w:ascii="Times New Roman" w:hAnsi="Times New Roman" w:cs="Times New Roman"/>
          <w:color w:val="202124"/>
          <w:sz w:val="24"/>
          <w:szCs w:val="24"/>
          <w:shd w:val="clear" w:color="auto" w:fill="FFFFFF"/>
        </w:rPr>
        <w:t xml:space="preserve">For better understanding, projections are </w:t>
      </w:r>
      <w:r w:rsidR="005160B9" w:rsidRPr="00100D6F">
        <w:rPr>
          <w:rFonts w:ascii="Times New Roman" w:hAnsi="Times New Roman" w:cs="Times New Roman"/>
          <w:color w:val="202124"/>
          <w:sz w:val="24"/>
          <w:szCs w:val="24"/>
          <w:shd w:val="clear" w:color="auto" w:fill="FFFFFF"/>
        </w:rPr>
        <w:t xml:space="preserve">reflections of the </w:t>
      </w:r>
      <w:r w:rsidR="00B912FF" w:rsidRPr="00100D6F">
        <w:rPr>
          <w:rFonts w:ascii="Times New Roman" w:hAnsi="Times New Roman" w:cs="Times New Roman"/>
          <w:color w:val="202124"/>
          <w:sz w:val="24"/>
          <w:szCs w:val="24"/>
          <w:shd w:val="clear" w:color="auto" w:fill="FFFFFF"/>
        </w:rPr>
        <w:t>unconscious</w:t>
      </w:r>
      <w:r w:rsidR="005160B9" w:rsidRPr="00100D6F">
        <w:rPr>
          <w:rFonts w:ascii="Times New Roman" w:hAnsi="Times New Roman" w:cs="Times New Roman"/>
          <w:color w:val="202124"/>
          <w:sz w:val="24"/>
          <w:szCs w:val="24"/>
          <w:shd w:val="clear" w:color="auto" w:fill="FFFFFF"/>
        </w:rPr>
        <w:t xml:space="preserve"> traits</w:t>
      </w:r>
      <w:r w:rsidR="0041439A" w:rsidRPr="00100D6F">
        <w:rPr>
          <w:rFonts w:ascii="Times New Roman" w:hAnsi="Times New Roman" w:cs="Times New Roman"/>
          <w:color w:val="202124"/>
          <w:sz w:val="24"/>
          <w:szCs w:val="24"/>
          <w:shd w:val="clear" w:color="auto" w:fill="FFFFFF"/>
        </w:rPr>
        <w:t xml:space="preserve"> </w:t>
      </w:r>
      <w:r w:rsidR="00E8078A" w:rsidRPr="00100D6F">
        <w:rPr>
          <w:rFonts w:ascii="Times New Roman" w:hAnsi="Times New Roman" w:cs="Times New Roman"/>
          <w:color w:val="202124"/>
          <w:sz w:val="24"/>
          <w:szCs w:val="24"/>
          <w:shd w:val="clear" w:color="auto" w:fill="FFFFFF"/>
        </w:rPr>
        <w:t xml:space="preserve">in </w:t>
      </w:r>
      <w:r w:rsidR="0041439A" w:rsidRPr="00100D6F">
        <w:rPr>
          <w:rFonts w:ascii="Times New Roman" w:hAnsi="Times New Roman" w:cs="Times New Roman"/>
          <w:color w:val="202124"/>
          <w:sz w:val="24"/>
          <w:szCs w:val="24"/>
          <w:shd w:val="clear" w:color="auto" w:fill="FFFFFF"/>
        </w:rPr>
        <w:t>individuals</w:t>
      </w:r>
      <w:r w:rsidR="005160B9" w:rsidRPr="00100D6F">
        <w:rPr>
          <w:rFonts w:ascii="Times New Roman" w:hAnsi="Times New Roman" w:cs="Times New Roman"/>
          <w:color w:val="202124"/>
          <w:sz w:val="24"/>
          <w:szCs w:val="24"/>
          <w:shd w:val="clear" w:color="auto" w:fill="FFFFFF"/>
        </w:rPr>
        <w:t xml:space="preserve">, </w:t>
      </w:r>
      <w:r w:rsidR="00E8078A" w:rsidRPr="00100D6F">
        <w:rPr>
          <w:rFonts w:ascii="Times New Roman" w:hAnsi="Times New Roman" w:cs="Times New Roman"/>
          <w:color w:val="202124"/>
          <w:sz w:val="24"/>
          <w:szCs w:val="24"/>
          <w:shd w:val="clear" w:color="auto" w:fill="FFFFFF"/>
        </w:rPr>
        <w:t>occurring</w:t>
      </w:r>
      <w:r w:rsidR="00E8078A">
        <w:rPr>
          <w:rFonts w:ascii="Times New Roman" w:hAnsi="Times New Roman" w:cs="Times New Roman"/>
          <w:color w:val="202124"/>
          <w:sz w:val="24"/>
          <w:szCs w:val="24"/>
          <w:shd w:val="clear" w:color="auto" w:fill="FFFFFF"/>
        </w:rPr>
        <w:t xml:space="preserve"> in the external world </w:t>
      </w:r>
      <w:r w:rsidR="00E8078A" w:rsidRPr="00E8078A">
        <w:rPr>
          <w:rFonts w:ascii="Times New Roman" w:hAnsi="Times New Roman" w:cs="Times New Roman"/>
          <w:color w:val="202124"/>
          <w:sz w:val="24"/>
          <w:szCs w:val="24"/>
          <w:shd w:val="clear" w:color="auto" w:fill="FFFFFF"/>
        </w:rPr>
        <w:t>as an encounter</w:t>
      </w:r>
      <w:r w:rsidR="00E8078A">
        <w:rPr>
          <w:rFonts w:ascii="Times New Roman" w:hAnsi="Times New Roman" w:cs="Times New Roman"/>
          <w:color w:val="202124"/>
          <w:sz w:val="24"/>
          <w:szCs w:val="24"/>
          <w:shd w:val="clear" w:color="auto" w:fill="FFFFFF"/>
        </w:rPr>
        <w:t xml:space="preserve"> in a diversity of forms.</w:t>
      </w:r>
      <w:r w:rsidR="00100D6F" w:rsidRPr="00100D6F">
        <w:t xml:space="preserve"> </w:t>
      </w:r>
      <w:r w:rsidR="00100D6F" w:rsidRPr="00100D6F">
        <w:rPr>
          <w:rFonts w:ascii="Times New Roman" w:hAnsi="Times New Roman" w:cs="Times New Roman"/>
          <w:color w:val="202124"/>
          <w:sz w:val="24"/>
          <w:szCs w:val="24"/>
          <w:shd w:val="clear" w:color="auto" w:fill="FFFFFF"/>
        </w:rPr>
        <w:t xml:space="preserve">References to one's own unconscious inner association with the encounter, which, according to Jung, </w:t>
      </w:r>
      <w:r w:rsidR="006A2B14">
        <w:rPr>
          <w:rFonts w:ascii="Times New Roman" w:hAnsi="Times New Roman" w:cs="Times New Roman"/>
          <w:color w:val="202124"/>
          <w:sz w:val="24"/>
          <w:szCs w:val="24"/>
          <w:shd w:val="clear" w:color="auto" w:fill="FFFFFF"/>
        </w:rPr>
        <w:t xml:space="preserve">identifies </w:t>
      </w:r>
      <w:r w:rsidR="00100D6F" w:rsidRPr="00100D6F">
        <w:rPr>
          <w:rFonts w:ascii="Times New Roman" w:hAnsi="Times New Roman" w:cs="Times New Roman"/>
          <w:color w:val="202124"/>
          <w:sz w:val="24"/>
          <w:szCs w:val="24"/>
          <w:shd w:val="clear" w:color="auto" w:fill="FFFFFF"/>
        </w:rPr>
        <w:t>the natural purpose of the projection</w:t>
      </w:r>
      <w:r w:rsidR="00E8078A">
        <w:rPr>
          <w:rFonts w:ascii="Times New Roman" w:hAnsi="Times New Roman" w:cs="Times New Roman"/>
          <w:color w:val="202124"/>
          <w:sz w:val="24"/>
          <w:szCs w:val="24"/>
          <w:shd w:val="clear" w:color="auto" w:fill="FFFFFF"/>
        </w:rPr>
        <w:t>.</w:t>
      </w:r>
      <w:r w:rsidR="00EE6DA9">
        <w:rPr>
          <w:rStyle w:val="FootnoteReference"/>
          <w:rFonts w:ascii="Times New Roman" w:hAnsi="Times New Roman" w:cs="Times New Roman"/>
          <w:color w:val="202124"/>
          <w:sz w:val="24"/>
          <w:szCs w:val="24"/>
          <w:shd w:val="clear" w:color="auto" w:fill="FFFFFF"/>
        </w:rPr>
        <w:footnoteReference w:id="9"/>
      </w:r>
      <w:r w:rsidR="00EE6DA9">
        <w:rPr>
          <w:rFonts w:ascii="Times New Roman" w:hAnsi="Times New Roman" w:cs="Times New Roman"/>
          <w:color w:val="202124"/>
          <w:sz w:val="24"/>
          <w:szCs w:val="24"/>
          <w:shd w:val="clear" w:color="auto" w:fill="FFFFFF"/>
        </w:rPr>
        <w:t xml:space="preserve"> </w:t>
      </w:r>
      <w:r w:rsidR="00724AAB">
        <w:rPr>
          <w:rFonts w:ascii="Times New Roman" w:hAnsi="Times New Roman" w:cs="Times New Roman"/>
          <w:color w:val="202124"/>
          <w:sz w:val="24"/>
          <w:szCs w:val="24"/>
          <w:shd w:val="clear" w:color="auto" w:fill="FFFFFF"/>
        </w:rPr>
        <w:t>Cashford</w:t>
      </w:r>
      <w:r w:rsidR="00673F6A">
        <w:rPr>
          <w:rFonts w:ascii="Times New Roman" w:hAnsi="Times New Roman" w:cs="Times New Roman"/>
          <w:color w:val="202124"/>
          <w:sz w:val="24"/>
          <w:szCs w:val="24"/>
          <w:shd w:val="clear" w:color="auto" w:fill="FFFFFF"/>
        </w:rPr>
        <w:t xml:space="preserve"> interpret </w:t>
      </w:r>
      <w:r w:rsidR="00724AAB">
        <w:rPr>
          <w:rFonts w:ascii="Times New Roman" w:hAnsi="Times New Roman" w:cs="Times New Roman"/>
          <w:color w:val="202124"/>
          <w:sz w:val="24"/>
          <w:szCs w:val="24"/>
          <w:shd w:val="clear" w:color="auto" w:fill="FFFFFF"/>
        </w:rPr>
        <w:t xml:space="preserve">the unconsciousness </w:t>
      </w:r>
      <w:r w:rsidR="00673F6A">
        <w:rPr>
          <w:rFonts w:ascii="Times New Roman" w:hAnsi="Times New Roman" w:cs="Times New Roman"/>
          <w:color w:val="202124"/>
          <w:sz w:val="24"/>
          <w:szCs w:val="24"/>
          <w:shd w:val="clear" w:color="auto" w:fill="FFFFFF"/>
        </w:rPr>
        <w:t>as</w:t>
      </w:r>
      <w:r w:rsidR="0041439A">
        <w:rPr>
          <w:rFonts w:ascii="Times New Roman" w:hAnsi="Times New Roman" w:cs="Times New Roman"/>
          <w:color w:val="202124"/>
          <w:sz w:val="24"/>
          <w:szCs w:val="24"/>
          <w:shd w:val="clear" w:color="auto" w:fill="FFFFFF"/>
        </w:rPr>
        <w:t xml:space="preserve"> </w:t>
      </w:r>
      <w:r w:rsidR="00724AAB">
        <w:rPr>
          <w:rFonts w:ascii="Times New Roman" w:hAnsi="Times New Roman" w:cs="Times New Roman"/>
          <w:color w:val="202124"/>
          <w:sz w:val="24"/>
          <w:szCs w:val="24"/>
          <w:shd w:val="clear" w:color="auto" w:fill="FFFFFF"/>
        </w:rPr>
        <w:t>something mystical, unknown, forcing the rational mind to expand</w:t>
      </w:r>
      <w:r w:rsidR="00B912FF">
        <w:rPr>
          <w:rFonts w:ascii="Times New Roman" w:hAnsi="Times New Roman" w:cs="Times New Roman"/>
          <w:color w:val="202124"/>
          <w:sz w:val="24"/>
          <w:szCs w:val="24"/>
          <w:shd w:val="clear" w:color="auto" w:fill="FFFFFF"/>
        </w:rPr>
        <w:t xml:space="preserve">, trying to understand the nature of the </w:t>
      </w:r>
      <w:r w:rsidR="00B912FF" w:rsidRPr="00BA76B2">
        <w:rPr>
          <w:rFonts w:ascii="Times New Roman" w:hAnsi="Times New Roman" w:cs="Times New Roman"/>
          <w:color w:val="202124"/>
          <w:sz w:val="24"/>
          <w:szCs w:val="24"/>
          <w:shd w:val="clear" w:color="auto" w:fill="FFFFFF"/>
        </w:rPr>
        <w:t xml:space="preserve">unconsciousness. </w:t>
      </w:r>
      <w:r w:rsidR="00472AE9" w:rsidRPr="00BA76B2">
        <w:rPr>
          <w:rFonts w:ascii="Times New Roman" w:hAnsi="Times New Roman" w:cs="Times New Roman"/>
          <w:color w:val="202124"/>
          <w:sz w:val="24"/>
          <w:szCs w:val="24"/>
          <w:shd w:val="clear" w:color="auto" w:fill="FFFFFF"/>
        </w:rPr>
        <w:t>C</w:t>
      </w:r>
      <w:r w:rsidR="00B912FF" w:rsidRPr="00BA76B2">
        <w:rPr>
          <w:rFonts w:ascii="Times New Roman" w:hAnsi="Times New Roman" w:cs="Times New Roman"/>
          <w:color w:val="202124"/>
          <w:sz w:val="24"/>
          <w:szCs w:val="24"/>
          <w:shd w:val="clear" w:color="auto" w:fill="FFFFFF"/>
        </w:rPr>
        <w:t>ashford’s</w:t>
      </w:r>
      <w:r w:rsidR="00B912FF">
        <w:rPr>
          <w:rFonts w:ascii="Times New Roman" w:hAnsi="Times New Roman" w:cs="Times New Roman"/>
          <w:color w:val="202124"/>
          <w:sz w:val="24"/>
          <w:szCs w:val="24"/>
          <w:shd w:val="clear" w:color="auto" w:fill="FFFFFF"/>
        </w:rPr>
        <w:t xml:space="preserve"> paper </w:t>
      </w:r>
      <w:r w:rsidR="007C5352">
        <w:rPr>
          <w:rFonts w:ascii="Times New Roman" w:hAnsi="Times New Roman" w:cs="Times New Roman"/>
          <w:color w:val="202124"/>
          <w:sz w:val="24"/>
          <w:szCs w:val="24"/>
          <w:shd w:val="clear" w:color="auto" w:fill="FFFFFF"/>
        </w:rPr>
        <w:t>focuses on embodying</w:t>
      </w:r>
      <w:r w:rsidR="00B912FF">
        <w:rPr>
          <w:rFonts w:ascii="Times New Roman" w:hAnsi="Times New Roman" w:cs="Times New Roman"/>
          <w:color w:val="202124"/>
          <w:sz w:val="24"/>
          <w:szCs w:val="24"/>
          <w:shd w:val="clear" w:color="auto" w:fill="FFFFFF"/>
        </w:rPr>
        <w:t xml:space="preserve"> Jung’s view on the collective unconsciousness, </w:t>
      </w:r>
      <w:r w:rsidR="0041439A">
        <w:rPr>
          <w:rFonts w:ascii="Times New Roman" w:hAnsi="Times New Roman" w:cs="Times New Roman"/>
          <w:color w:val="202124"/>
          <w:sz w:val="24"/>
          <w:szCs w:val="24"/>
          <w:shd w:val="clear" w:color="auto" w:fill="FFFFFF"/>
        </w:rPr>
        <w:t>indicating</w:t>
      </w:r>
      <w:r w:rsidR="00B912FF">
        <w:rPr>
          <w:rFonts w:ascii="Times New Roman" w:hAnsi="Times New Roman" w:cs="Times New Roman"/>
          <w:color w:val="202124"/>
          <w:sz w:val="24"/>
          <w:szCs w:val="24"/>
          <w:shd w:val="clear" w:color="auto" w:fill="FFFFFF"/>
        </w:rPr>
        <w:t xml:space="preserve"> the association </w:t>
      </w:r>
      <w:r w:rsidR="00472AE9">
        <w:rPr>
          <w:rFonts w:ascii="Times New Roman" w:hAnsi="Times New Roman" w:cs="Times New Roman"/>
          <w:color w:val="202124"/>
          <w:sz w:val="24"/>
          <w:szCs w:val="24"/>
          <w:shd w:val="clear" w:color="auto" w:fill="FFFFFF"/>
        </w:rPr>
        <w:t xml:space="preserve">as a collective spirit </w:t>
      </w:r>
      <w:r w:rsidR="00B912FF">
        <w:rPr>
          <w:rFonts w:ascii="Times New Roman" w:hAnsi="Times New Roman" w:cs="Times New Roman"/>
          <w:color w:val="202124"/>
          <w:sz w:val="24"/>
          <w:szCs w:val="24"/>
          <w:shd w:val="clear" w:color="auto" w:fill="FFFFFF"/>
        </w:rPr>
        <w:t>between all individuals on earth</w:t>
      </w:r>
      <w:r w:rsidR="0041439A">
        <w:rPr>
          <w:rFonts w:ascii="Times New Roman" w:hAnsi="Times New Roman" w:cs="Times New Roman"/>
          <w:color w:val="202124"/>
          <w:sz w:val="24"/>
          <w:szCs w:val="24"/>
          <w:shd w:val="clear" w:color="auto" w:fill="FFFFFF"/>
        </w:rPr>
        <w:t>,</w:t>
      </w:r>
      <w:r w:rsidR="00472AE9">
        <w:rPr>
          <w:rFonts w:ascii="Times New Roman" w:hAnsi="Times New Roman" w:cs="Times New Roman"/>
          <w:color w:val="202124"/>
          <w:sz w:val="24"/>
          <w:szCs w:val="24"/>
          <w:shd w:val="clear" w:color="auto" w:fill="FFFFFF"/>
        </w:rPr>
        <w:t xml:space="preserve"> representing </w:t>
      </w:r>
      <w:r w:rsidR="00472AE9" w:rsidRPr="006134EF">
        <w:rPr>
          <w:rFonts w:ascii="Times New Roman" w:hAnsi="Times New Roman" w:cs="Times New Roman"/>
          <w:color w:val="202124"/>
          <w:sz w:val="24"/>
          <w:szCs w:val="24"/>
          <w:shd w:val="clear" w:color="auto" w:fill="FFFFFF"/>
        </w:rPr>
        <w:t>the world</w:t>
      </w:r>
      <w:r w:rsidR="006A2B14" w:rsidRPr="006134EF">
        <w:rPr>
          <w:rFonts w:ascii="Times New Roman" w:hAnsi="Times New Roman" w:cs="Times New Roman"/>
          <w:color w:val="202124"/>
          <w:sz w:val="24"/>
          <w:szCs w:val="24"/>
          <w:shd w:val="clear" w:color="auto" w:fill="FFFFFF"/>
        </w:rPr>
        <w:t>’</w:t>
      </w:r>
      <w:r w:rsidR="00472AE9" w:rsidRPr="006134EF">
        <w:rPr>
          <w:rFonts w:ascii="Times New Roman" w:hAnsi="Times New Roman" w:cs="Times New Roman"/>
          <w:color w:val="202124"/>
          <w:sz w:val="24"/>
          <w:szCs w:val="24"/>
          <w:shd w:val="clear" w:color="auto" w:fill="FFFFFF"/>
        </w:rPr>
        <w:t xml:space="preserve">s state. </w:t>
      </w:r>
      <w:r w:rsidR="001762C4" w:rsidRPr="006134EF">
        <w:rPr>
          <w:rFonts w:ascii="Times New Roman" w:hAnsi="Times New Roman" w:cs="Times New Roman"/>
          <w:color w:val="202124"/>
          <w:sz w:val="24"/>
          <w:szCs w:val="24"/>
          <w:shd w:val="clear" w:color="auto" w:fill="FFFFFF"/>
        </w:rPr>
        <w:t>Jung refers t</w:t>
      </w:r>
      <w:r w:rsidRPr="006134EF">
        <w:rPr>
          <w:rFonts w:ascii="Times New Roman" w:hAnsi="Times New Roman" w:cs="Times New Roman"/>
          <w:color w:val="202124"/>
          <w:sz w:val="24"/>
          <w:szCs w:val="24"/>
          <w:shd w:val="clear" w:color="auto" w:fill="FFFFFF"/>
        </w:rPr>
        <w:t xml:space="preserve">o any </w:t>
      </w:r>
      <w:r w:rsidR="001762C4" w:rsidRPr="006134EF">
        <w:rPr>
          <w:rFonts w:ascii="Times New Roman" w:hAnsi="Times New Roman" w:cs="Times New Roman"/>
          <w:color w:val="202124"/>
          <w:sz w:val="24"/>
          <w:szCs w:val="24"/>
          <w:shd w:val="clear" w:color="auto" w:fill="FFFFFF"/>
        </w:rPr>
        <w:t>unconscious</w:t>
      </w:r>
      <w:r w:rsidR="009D16F6" w:rsidRPr="006134EF">
        <w:rPr>
          <w:rFonts w:ascii="Times New Roman" w:hAnsi="Times New Roman" w:cs="Times New Roman"/>
          <w:color w:val="202124"/>
          <w:sz w:val="24"/>
          <w:szCs w:val="24"/>
          <w:shd w:val="clear" w:color="auto" w:fill="FFFFFF"/>
        </w:rPr>
        <w:t xml:space="preserve"> aspect in individuals</w:t>
      </w:r>
      <w:r w:rsidR="001762C4" w:rsidRPr="006134EF">
        <w:rPr>
          <w:rFonts w:ascii="Times New Roman" w:hAnsi="Times New Roman" w:cs="Times New Roman"/>
          <w:color w:val="202124"/>
          <w:sz w:val="24"/>
          <w:szCs w:val="24"/>
          <w:shd w:val="clear" w:color="auto" w:fill="FFFFFF"/>
        </w:rPr>
        <w:t xml:space="preserve">, which </w:t>
      </w:r>
      <w:r w:rsidRPr="006134EF">
        <w:rPr>
          <w:rFonts w:ascii="Times New Roman" w:hAnsi="Times New Roman" w:cs="Times New Roman"/>
          <w:color w:val="202124"/>
          <w:sz w:val="24"/>
          <w:szCs w:val="24"/>
          <w:shd w:val="clear" w:color="auto" w:fill="FFFFFF"/>
        </w:rPr>
        <w:t>is consequently representing the collective,</w:t>
      </w:r>
      <w:r w:rsidR="001762C4" w:rsidRPr="006134EF">
        <w:rPr>
          <w:rFonts w:ascii="Times New Roman" w:hAnsi="Times New Roman" w:cs="Times New Roman"/>
          <w:color w:val="202124"/>
          <w:sz w:val="24"/>
          <w:szCs w:val="24"/>
          <w:shd w:val="clear" w:color="auto" w:fill="FFFFFF"/>
        </w:rPr>
        <w:t xml:space="preserve"> as a part of the ego</w:t>
      </w:r>
      <w:r w:rsidRPr="006134EF">
        <w:rPr>
          <w:rFonts w:ascii="Times New Roman" w:hAnsi="Times New Roman" w:cs="Times New Roman"/>
          <w:color w:val="202124"/>
          <w:sz w:val="24"/>
          <w:szCs w:val="24"/>
          <w:shd w:val="clear" w:color="auto" w:fill="FFFFFF"/>
        </w:rPr>
        <w:t xml:space="preserve">, creating the reality and behaviour we experience. This in turn </w:t>
      </w:r>
      <w:r w:rsidR="006A2B14" w:rsidRPr="006134EF">
        <w:rPr>
          <w:rFonts w:ascii="Times New Roman" w:hAnsi="Times New Roman" w:cs="Times New Roman"/>
          <w:color w:val="202124"/>
          <w:sz w:val="24"/>
          <w:szCs w:val="24"/>
          <w:shd w:val="clear" w:color="auto" w:fill="FFFFFF"/>
        </w:rPr>
        <w:t xml:space="preserve">in </w:t>
      </w:r>
      <w:r w:rsidRPr="006134EF">
        <w:rPr>
          <w:rFonts w:ascii="Times New Roman" w:hAnsi="Times New Roman" w:cs="Times New Roman"/>
          <w:color w:val="202124"/>
          <w:sz w:val="24"/>
          <w:szCs w:val="24"/>
          <w:shd w:val="clear" w:color="auto" w:fill="FFFFFF"/>
        </w:rPr>
        <w:t>Cashford’s approach i</w:t>
      </w:r>
      <w:r w:rsidR="006A2B14" w:rsidRPr="006134EF">
        <w:rPr>
          <w:rFonts w:ascii="Times New Roman" w:hAnsi="Times New Roman" w:cs="Times New Roman"/>
          <w:color w:val="202124"/>
          <w:sz w:val="24"/>
          <w:szCs w:val="24"/>
          <w:shd w:val="clear" w:color="auto" w:fill="FFFFFF"/>
        </w:rPr>
        <w:t>s</w:t>
      </w:r>
      <w:r w:rsidRPr="006134EF">
        <w:rPr>
          <w:rFonts w:ascii="Times New Roman" w:hAnsi="Times New Roman" w:cs="Times New Roman"/>
          <w:color w:val="202124"/>
          <w:sz w:val="24"/>
          <w:szCs w:val="24"/>
          <w:shd w:val="clear" w:color="auto" w:fill="FFFFFF"/>
        </w:rPr>
        <w:t xml:space="preserve"> the paper challenging,</w:t>
      </w:r>
      <w:r w:rsidRPr="006134EF">
        <w:rPr>
          <w:rFonts w:ascii="Times New Roman" w:hAnsi="Times New Roman" w:cs="Times New Roman"/>
          <w:b/>
          <w:bCs/>
          <w:color w:val="202124"/>
          <w:sz w:val="24"/>
          <w:szCs w:val="24"/>
          <w:shd w:val="clear" w:color="auto" w:fill="FFFFFF"/>
        </w:rPr>
        <w:t xml:space="preserve"> </w:t>
      </w:r>
      <w:r w:rsidRPr="006134EF">
        <w:rPr>
          <w:rFonts w:ascii="Times New Roman" w:hAnsi="Times New Roman" w:cs="Times New Roman"/>
          <w:color w:val="202124"/>
          <w:sz w:val="24"/>
          <w:szCs w:val="24"/>
          <w:shd w:val="clear" w:color="auto" w:fill="FFFFFF"/>
        </w:rPr>
        <w:t>trying to describe a non-physical force operating behind the intellect,</w:t>
      </w:r>
      <w:r>
        <w:rPr>
          <w:rFonts w:ascii="Times New Roman" w:hAnsi="Times New Roman" w:cs="Times New Roman"/>
          <w:color w:val="202124"/>
          <w:sz w:val="24"/>
          <w:szCs w:val="24"/>
          <w:shd w:val="clear" w:color="auto" w:fill="FFFFFF"/>
        </w:rPr>
        <w:t xml:space="preserve"> </w:t>
      </w:r>
      <w:r>
        <w:rPr>
          <w:rFonts w:ascii="Times New Roman" w:hAnsi="Times New Roman" w:cs="Times New Roman"/>
          <w:color w:val="202124"/>
          <w:sz w:val="24"/>
          <w:szCs w:val="24"/>
          <w:shd w:val="clear" w:color="auto" w:fill="FFFFFF"/>
        </w:rPr>
        <w:lastRenderedPageBreak/>
        <w:t>causing often a</w:t>
      </w:r>
      <w:r w:rsidR="006A2B14">
        <w:rPr>
          <w:rFonts w:ascii="Times New Roman" w:hAnsi="Times New Roman" w:cs="Times New Roman"/>
          <w:color w:val="202124"/>
          <w:sz w:val="24"/>
          <w:szCs w:val="24"/>
          <w:shd w:val="clear" w:color="auto" w:fill="FFFFFF"/>
        </w:rPr>
        <w:t>n</w:t>
      </w:r>
      <w:r>
        <w:rPr>
          <w:rFonts w:ascii="Times New Roman" w:hAnsi="Times New Roman" w:cs="Times New Roman"/>
          <w:color w:val="202124"/>
          <w:sz w:val="24"/>
          <w:szCs w:val="24"/>
          <w:shd w:val="clear" w:color="auto" w:fill="FFFFFF"/>
        </w:rPr>
        <w:t xml:space="preserve"> unclear </w:t>
      </w:r>
      <w:r w:rsidR="007C5352">
        <w:rPr>
          <w:rFonts w:ascii="Times New Roman" w:hAnsi="Times New Roman" w:cs="Times New Roman"/>
          <w:color w:val="202124"/>
          <w:sz w:val="24"/>
          <w:szCs w:val="24"/>
          <w:shd w:val="clear" w:color="auto" w:fill="FFFFFF"/>
        </w:rPr>
        <w:t>intellectual conclusion</w:t>
      </w:r>
      <w:r>
        <w:rPr>
          <w:rFonts w:ascii="Times New Roman" w:hAnsi="Times New Roman" w:cs="Times New Roman"/>
          <w:color w:val="202124"/>
          <w:sz w:val="24"/>
          <w:szCs w:val="24"/>
          <w:shd w:val="clear" w:color="auto" w:fill="FFFFFF"/>
        </w:rPr>
        <w:t xml:space="preserve">. </w:t>
      </w:r>
      <w:r w:rsidR="00EE6DA9">
        <w:rPr>
          <w:rStyle w:val="FootnoteReference"/>
          <w:rFonts w:ascii="Times New Roman" w:hAnsi="Times New Roman" w:cs="Times New Roman"/>
          <w:color w:val="202124"/>
          <w:sz w:val="24"/>
          <w:szCs w:val="24"/>
          <w:shd w:val="clear" w:color="auto" w:fill="FFFFFF"/>
        </w:rPr>
        <w:footnoteReference w:id="10"/>
      </w:r>
      <w:r w:rsidR="00CD3232">
        <w:rPr>
          <w:rFonts w:ascii="Times New Roman" w:hAnsi="Times New Roman" w:cs="Times New Roman"/>
          <w:color w:val="202124"/>
          <w:sz w:val="24"/>
          <w:szCs w:val="24"/>
          <w:shd w:val="clear" w:color="auto" w:fill="FFFFFF"/>
        </w:rPr>
        <w:t xml:space="preserve"> </w:t>
      </w:r>
      <w:r w:rsidR="00BD5C34">
        <w:rPr>
          <w:rFonts w:ascii="Times New Roman" w:hAnsi="Times New Roman" w:cs="Times New Roman"/>
          <w:color w:val="202124"/>
          <w:sz w:val="24"/>
          <w:szCs w:val="24"/>
          <w:shd w:val="clear" w:color="auto" w:fill="FFFFFF"/>
        </w:rPr>
        <w:t>Or in Jung’s word’s</w:t>
      </w:r>
      <w:r w:rsidR="00BA76B2">
        <w:rPr>
          <w:rFonts w:ascii="Times New Roman" w:hAnsi="Times New Roman" w:cs="Times New Roman"/>
          <w:color w:val="202124"/>
          <w:sz w:val="24"/>
          <w:szCs w:val="24"/>
          <w:shd w:val="clear" w:color="auto" w:fill="FFFFFF"/>
        </w:rPr>
        <w:t>,</w:t>
      </w:r>
      <w:r w:rsidR="00BD5C34">
        <w:rPr>
          <w:rFonts w:ascii="Times New Roman" w:hAnsi="Times New Roman" w:cs="Times New Roman"/>
          <w:color w:val="202124"/>
          <w:sz w:val="24"/>
          <w:szCs w:val="24"/>
          <w:shd w:val="clear" w:color="auto" w:fill="FFFFFF"/>
        </w:rPr>
        <w:t xml:space="preserve"> ‘Consequently, there is at present no way of objectively determining the real nature of the unconsciousness’. </w:t>
      </w:r>
      <w:r w:rsidR="00BD5C34">
        <w:rPr>
          <w:rStyle w:val="FootnoteReference"/>
          <w:rFonts w:ascii="Times New Roman" w:hAnsi="Times New Roman" w:cs="Times New Roman"/>
          <w:color w:val="202124"/>
          <w:sz w:val="24"/>
          <w:szCs w:val="24"/>
          <w:shd w:val="clear" w:color="auto" w:fill="FFFFFF"/>
        </w:rPr>
        <w:footnoteReference w:id="11"/>
      </w:r>
      <w:r w:rsidR="00BD5C34">
        <w:rPr>
          <w:rFonts w:ascii="Times New Roman" w:hAnsi="Times New Roman" w:cs="Times New Roman"/>
          <w:color w:val="202124"/>
          <w:sz w:val="24"/>
          <w:szCs w:val="24"/>
          <w:shd w:val="clear" w:color="auto" w:fill="FFFFFF"/>
        </w:rPr>
        <w:t xml:space="preserve"> </w:t>
      </w:r>
    </w:p>
    <w:p w14:paraId="0E80CC70" w14:textId="6400D2D2" w:rsidR="008E2D1C" w:rsidRPr="00BD5C34" w:rsidRDefault="007C5352" w:rsidP="00411167">
      <w:pPr>
        <w:spacing w:line="360" w:lineRule="auto"/>
        <w:ind w:firstLine="720"/>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Having looked at both paper</w:t>
      </w:r>
      <w:r w:rsidR="006A2B14">
        <w:rPr>
          <w:rFonts w:ascii="Times New Roman" w:hAnsi="Times New Roman" w:cs="Times New Roman"/>
          <w:color w:val="202124"/>
          <w:sz w:val="24"/>
          <w:szCs w:val="24"/>
          <w:shd w:val="clear" w:color="auto" w:fill="FFFFFF"/>
        </w:rPr>
        <w:t>’</w:t>
      </w:r>
      <w:r>
        <w:rPr>
          <w:rFonts w:ascii="Times New Roman" w:hAnsi="Times New Roman" w:cs="Times New Roman"/>
          <w:color w:val="202124"/>
          <w:sz w:val="24"/>
          <w:szCs w:val="24"/>
          <w:shd w:val="clear" w:color="auto" w:fill="FFFFFF"/>
        </w:rPr>
        <w:t>s evidence, it clearly shows the nature and distinction between personal and collective unconsciousness</w:t>
      </w:r>
      <w:r w:rsidR="00DA130D">
        <w:rPr>
          <w:rFonts w:ascii="Times New Roman" w:hAnsi="Times New Roman" w:cs="Times New Roman"/>
          <w:color w:val="202124"/>
          <w:sz w:val="24"/>
          <w:szCs w:val="24"/>
          <w:shd w:val="clear" w:color="auto" w:fill="FFFFFF"/>
        </w:rPr>
        <w:t xml:space="preserve">, arising from within an individual. </w:t>
      </w:r>
      <w:r w:rsidR="007C14D2">
        <w:rPr>
          <w:rFonts w:ascii="Times New Roman" w:hAnsi="Times New Roman" w:cs="Times New Roman"/>
          <w:color w:val="202124"/>
          <w:sz w:val="24"/>
          <w:szCs w:val="24"/>
          <w:shd w:val="clear" w:color="auto" w:fill="FFFFFF"/>
        </w:rPr>
        <w:t xml:space="preserve">Both paper’s indicating and integrating the unconscious </w:t>
      </w:r>
      <w:r w:rsidR="00A87F86">
        <w:rPr>
          <w:rFonts w:ascii="Times New Roman" w:hAnsi="Times New Roman" w:cs="Times New Roman"/>
          <w:color w:val="202124"/>
          <w:sz w:val="24"/>
          <w:szCs w:val="24"/>
          <w:shd w:val="clear" w:color="auto" w:fill="FFFFFF"/>
        </w:rPr>
        <w:t xml:space="preserve">characteristic </w:t>
      </w:r>
      <w:r w:rsidR="007C14D2">
        <w:rPr>
          <w:rFonts w:ascii="Times New Roman" w:hAnsi="Times New Roman" w:cs="Times New Roman"/>
          <w:color w:val="202124"/>
          <w:sz w:val="24"/>
          <w:szCs w:val="24"/>
          <w:shd w:val="clear" w:color="auto" w:fill="FFFFFF"/>
        </w:rPr>
        <w:t xml:space="preserve">in individuals as something essential for a fulfilled </w:t>
      </w:r>
      <w:r w:rsidR="00DA130D">
        <w:rPr>
          <w:rFonts w:ascii="Times New Roman" w:hAnsi="Times New Roman" w:cs="Times New Roman"/>
          <w:color w:val="202124"/>
          <w:sz w:val="24"/>
          <w:szCs w:val="24"/>
          <w:shd w:val="clear" w:color="auto" w:fill="FFFFFF"/>
        </w:rPr>
        <w:t xml:space="preserve">and balanced </w:t>
      </w:r>
      <w:r w:rsidR="007C14D2">
        <w:rPr>
          <w:rFonts w:ascii="Times New Roman" w:hAnsi="Times New Roman" w:cs="Times New Roman"/>
          <w:color w:val="202124"/>
          <w:sz w:val="24"/>
          <w:szCs w:val="24"/>
          <w:shd w:val="clear" w:color="auto" w:fill="FFFFFF"/>
        </w:rPr>
        <w:t>life</w:t>
      </w:r>
      <w:r w:rsidR="00DA130D">
        <w:rPr>
          <w:rFonts w:ascii="Times New Roman" w:hAnsi="Times New Roman" w:cs="Times New Roman"/>
          <w:color w:val="202124"/>
          <w:sz w:val="24"/>
          <w:szCs w:val="24"/>
          <w:shd w:val="clear" w:color="auto" w:fill="FFFFFF"/>
        </w:rPr>
        <w:t>.</w:t>
      </w:r>
    </w:p>
    <w:bookmarkEnd w:id="6"/>
    <w:p w14:paraId="168336EE" w14:textId="42DEF378" w:rsidR="00BA76B2" w:rsidRDefault="00BA76B2" w:rsidP="00E21047">
      <w:pPr>
        <w:spacing w:line="360" w:lineRule="auto"/>
        <w:jc w:val="both"/>
        <w:rPr>
          <w:rFonts w:ascii="Times New Roman" w:hAnsi="Times New Roman" w:cs="Times New Roman"/>
          <w:sz w:val="24"/>
          <w:szCs w:val="24"/>
        </w:rPr>
      </w:pPr>
    </w:p>
    <w:p w14:paraId="463E7904" w14:textId="3F145CAC" w:rsidR="00840097" w:rsidRPr="0055344B" w:rsidRDefault="0055344B" w:rsidP="00E21047">
      <w:pPr>
        <w:pStyle w:val="IntenseQuote"/>
        <w:spacing w:line="360" w:lineRule="auto"/>
        <w:rPr>
          <w:b/>
          <w:bCs/>
          <w:i w:val="0"/>
          <w:iCs w:val="0"/>
          <w:sz w:val="28"/>
          <w:szCs w:val="28"/>
        </w:rPr>
      </w:pPr>
      <w:r w:rsidRPr="0055344B">
        <w:rPr>
          <w:b/>
          <w:bCs/>
          <w:i w:val="0"/>
          <w:iCs w:val="0"/>
          <w:sz w:val="28"/>
          <w:szCs w:val="28"/>
        </w:rPr>
        <w:t xml:space="preserve">Intrinsic </w:t>
      </w:r>
      <w:r w:rsidR="00E7031C" w:rsidRPr="0055344B">
        <w:rPr>
          <w:b/>
          <w:bCs/>
          <w:i w:val="0"/>
          <w:iCs w:val="0"/>
          <w:sz w:val="28"/>
          <w:szCs w:val="28"/>
        </w:rPr>
        <w:t xml:space="preserve">Communication </w:t>
      </w:r>
      <w:r w:rsidRPr="0055344B">
        <w:rPr>
          <w:b/>
          <w:bCs/>
          <w:i w:val="0"/>
          <w:iCs w:val="0"/>
          <w:sz w:val="28"/>
          <w:szCs w:val="28"/>
        </w:rPr>
        <w:t xml:space="preserve"> </w:t>
      </w:r>
    </w:p>
    <w:p w14:paraId="1DEE45DE" w14:textId="3DBDFA21" w:rsidR="00D15C14" w:rsidRDefault="00A20BD0" w:rsidP="00F330DD">
      <w:pPr>
        <w:spacing w:line="360" w:lineRule="auto"/>
        <w:ind w:firstLine="720"/>
        <w:jc w:val="both"/>
        <w:rPr>
          <w:rFonts w:ascii="Times New Roman" w:hAnsi="Times New Roman" w:cs="Times New Roman"/>
          <w:sz w:val="24"/>
          <w:szCs w:val="24"/>
        </w:rPr>
      </w:pPr>
      <w:r w:rsidRPr="00A20BD0">
        <w:rPr>
          <w:rFonts w:ascii="Times New Roman" w:hAnsi="Times New Roman" w:cs="Times New Roman"/>
          <w:sz w:val="24"/>
          <w:szCs w:val="24"/>
        </w:rPr>
        <w:t xml:space="preserve">This theme </w:t>
      </w:r>
      <w:r>
        <w:rPr>
          <w:rFonts w:ascii="Times New Roman" w:hAnsi="Times New Roman" w:cs="Times New Roman"/>
          <w:sz w:val="24"/>
          <w:szCs w:val="24"/>
        </w:rPr>
        <w:t xml:space="preserve">will look at the </w:t>
      </w:r>
      <w:r w:rsidR="003A12DD">
        <w:rPr>
          <w:rFonts w:ascii="Times New Roman" w:hAnsi="Times New Roman" w:cs="Times New Roman"/>
          <w:sz w:val="24"/>
          <w:szCs w:val="24"/>
        </w:rPr>
        <w:t xml:space="preserve">Jung’s </w:t>
      </w:r>
      <w:r w:rsidR="00ED4B35">
        <w:rPr>
          <w:rFonts w:ascii="Times New Roman" w:hAnsi="Times New Roman" w:cs="Times New Roman"/>
          <w:sz w:val="24"/>
          <w:szCs w:val="24"/>
        </w:rPr>
        <w:t xml:space="preserve">approach </w:t>
      </w:r>
      <w:r w:rsidR="00C35A2D">
        <w:rPr>
          <w:rFonts w:ascii="Times New Roman" w:hAnsi="Times New Roman" w:cs="Times New Roman"/>
          <w:sz w:val="24"/>
          <w:szCs w:val="24"/>
        </w:rPr>
        <w:t>of</w:t>
      </w:r>
      <w:r w:rsidR="003A12DD">
        <w:rPr>
          <w:rFonts w:ascii="Times New Roman" w:hAnsi="Times New Roman" w:cs="Times New Roman"/>
          <w:sz w:val="24"/>
          <w:szCs w:val="24"/>
        </w:rPr>
        <w:t xml:space="preserve"> </w:t>
      </w:r>
      <w:r>
        <w:rPr>
          <w:rFonts w:ascii="Times New Roman" w:hAnsi="Times New Roman" w:cs="Times New Roman"/>
          <w:sz w:val="24"/>
          <w:szCs w:val="24"/>
        </w:rPr>
        <w:t xml:space="preserve">communication between the </w:t>
      </w:r>
      <w:r w:rsidR="003A12DD">
        <w:rPr>
          <w:rFonts w:ascii="Times New Roman" w:hAnsi="Times New Roman" w:cs="Times New Roman"/>
          <w:sz w:val="24"/>
          <w:szCs w:val="24"/>
        </w:rPr>
        <w:t xml:space="preserve">soul </w:t>
      </w:r>
      <w:r w:rsidR="00F03F4D">
        <w:rPr>
          <w:rFonts w:ascii="Times New Roman" w:hAnsi="Times New Roman" w:cs="Times New Roman"/>
          <w:sz w:val="24"/>
          <w:szCs w:val="24"/>
        </w:rPr>
        <w:t xml:space="preserve">and nature </w:t>
      </w:r>
      <w:r w:rsidR="003A12DD">
        <w:rPr>
          <w:rFonts w:ascii="Times New Roman" w:hAnsi="Times New Roman" w:cs="Times New Roman"/>
          <w:sz w:val="24"/>
          <w:szCs w:val="24"/>
        </w:rPr>
        <w:t xml:space="preserve">of the </w:t>
      </w:r>
      <w:r w:rsidR="00CC0029">
        <w:rPr>
          <w:rFonts w:ascii="Times New Roman" w:hAnsi="Times New Roman" w:cs="Times New Roman"/>
          <w:sz w:val="24"/>
          <w:szCs w:val="24"/>
        </w:rPr>
        <w:t>unconsciousness</w:t>
      </w:r>
      <w:r w:rsidR="003A12DD">
        <w:rPr>
          <w:rFonts w:ascii="Times New Roman" w:hAnsi="Times New Roman" w:cs="Times New Roman"/>
          <w:sz w:val="24"/>
          <w:szCs w:val="24"/>
        </w:rPr>
        <w:t xml:space="preserve"> </w:t>
      </w:r>
      <w:r w:rsidR="00F03F4D">
        <w:rPr>
          <w:rFonts w:ascii="Times New Roman" w:hAnsi="Times New Roman" w:cs="Times New Roman"/>
          <w:sz w:val="24"/>
          <w:szCs w:val="24"/>
        </w:rPr>
        <w:t>with</w:t>
      </w:r>
      <w:r w:rsidR="00C35A2D">
        <w:rPr>
          <w:rFonts w:ascii="Times New Roman" w:hAnsi="Times New Roman" w:cs="Times New Roman"/>
          <w:sz w:val="24"/>
          <w:szCs w:val="24"/>
        </w:rPr>
        <w:t>in</w:t>
      </w:r>
      <w:r w:rsidR="00F03F4D">
        <w:rPr>
          <w:rFonts w:ascii="Times New Roman" w:hAnsi="Times New Roman" w:cs="Times New Roman"/>
          <w:sz w:val="24"/>
          <w:szCs w:val="24"/>
        </w:rPr>
        <w:t xml:space="preserve"> </w:t>
      </w:r>
      <w:r w:rsidR="00ED4B35">
        <w:rPr>
          <w:rFonts w:ascii="Times New Roman" w:hAnsi="Times New Roman" w:cs="Times New Roman"/>
          <w:sz w:val="24"/>
          <w:szCs w:val="24"/>
        </w:rPr>
        <w:t>the rational part</w:t>
      </w:r>
      <w:r w:rsidR="001F6758">
        <w:rPr>
          <w:rFonts w:ascii="Times New Roman" w:hAnsi="Times New Roman" w:cs="Times New Roman"/>
          <w:sz w:val="24"/>
          <w:szCs w:val="24"/>
        </w:rPr>
        <w:t xml:space="preserve"> </w:t>
      </w:r>
      <w:r w:rsidR="00C35A2D">
        <w:rPr>
          <w:rFonts w:ascii="Times New Roman" w:hAnsi="Times New Roman" w:cs="Times New Roman"/>
          <w:sz w:val="24"/>
          <w:szCs w:val="24"/>
        </w:rPr>
        <w:t>of</w:t>
      </w:r>
      <w:r w:rsidR="001F6758">
        <w:rPr>
          <w:rFonts w:ascii="Times New Roman" w:hAnsi="Times New Roman" w:cs="Times New Roman"/>
          <w:sz w:val="24"/>
          <w:szCs w:val="24"/>
        </w:rPr>
        <w:t xml:space="preserve"> individuals</w:t>
      </w:r>
      <w:r w:rsidR="00ED4B35">
        <w:rPr>
          <w:rFonts w:ascii="Times New Roman" w:hAnsi="Times New Roman" w:cs="Times New Roman"/>
          <w:sz w:val="24"/>
          <w:szCs w:val="24"/>
        </w:rPr>
        <w:t>, the Ego.</w:t>
      </w:r>
      <w:r w:rsidR="003A12DD">
        <w:rPr>
          <w:rFonts w:ascii="Times New Roman" w:hAnsi="Times New Roman" w:cs="Times New Roman"/>
          <w:sz w:val="24"/>
          <w:szCs w:val="24"/>
        </w:rPr>
        <w:t xml:space="preserve"> </w:t>
      </w:r>
      <w:r w:rsidR="00ED4B35">
        <w:rPr>
          <w:rFonts w:ascii="Times New Roman" w:hAnsi="Times New Roman" w:cs="Times New Roman"/>
          <w:sz w:val="24"/>
          <w:szCs w:val="24"/>
        </w:rPr>
        <w:t>Jung differentiate</w:t>
      </w:r>
      <w:r w:rsidR="00C35A2D">
        <w:rPr>
          <w:rFonts w:ascii="Times New Roman" w:hAnsi="Times New Roman" w:cs="Times New Roman"/>
          <w:sz w:val="24"/>
          <w:szCs w:val="24"/>
        </w:rPr>
        <w:t>s</w:t>
      </w:r>
      <w:r w:rsidR="001F6758">
        <w:rPr>
          <w:rFonts w:ascii="Times New Roman" w:hAnsi="Times New Roman" w:cs="Times New Roman"/>
          <w:sz w:val="24"/>
          <w:szCs w:val="24"/>
        </w:rPr>
        <w:t xml:space="preserve"> in the Red Book</w:t>
      </w:r>
      <w:r w:rsidR="00E14D29">
        <w:rPr>
          <w:rFonts w:ascii="Times New Roman" w:hAnsi="Times New Roman" w:cs="Times New Roman"/>
          <w:sz w:val="24"/>
          <w:szCs w:val="24"/>
        </w:rPr>
        <w:t xml:space="preserve"> Liber Novus,</w:t>
      </w:r>
      <w:r w:rsidR="00ED4B35">
        <w:rPr>
          <w:rFonts w:ascii="Times New Roman" w:hAnsi="Times New Roman" w:cs="Times New Roman"/>
          <w:sz w:val="24"/>
          <w:szCs w:val="24"/>
        </w:rPr>
        <w:t xml:space="preserve"> the soul and the ego </w:t>
      </w:r>
      <w:r w:rsidR="00EB4C26">
        <w:rPr>
          <w:rFonts w:ascii="Times New Roman" w:hAnsi="Times New Roman" w:cs="Times New Roman"/>
          <w:sz w:val="24"/>
          <w:szCs w:val="24"/>
        </w:rPr>
        <w:t>as</w:t>
      </w:r>
      <w:r w:rsidR="00ED4B35">
        <w:rPr>
          <w:rFonts w:ascii="Times New Roman" w:hAnsi="Times New Roman" w:cs="Times New Roman"/>
          <w:sz w:val="24"/>
          <w:szCs w:val="24"/>
        </w:rPr>
        <w:t xml:space="preserve"> two </w:t>
      </w:r>
      <w:r w:rsidR="0055344B">
        <w:rPr>
          <w:rFonts w:ascii="Times New Roman" w:hAnsi="Times New Roman" w:cs="Times New Roman"/>
          <w:sz w:val="24"/>
          <w:szCs w:val="24"/>
        </w:rPr>
        <w:t xml:space="preserve">distinct </w:t>
      </w:r>
      <w:r w:rsidR="00ED4B35">
        <w:rPr>
          <w:rFonts w:ascii="Times New Roman" w:hAnsi="Times New Roman" w:cs="Times New Roman"/>
          <w:sz w:val="24"/>
          <w:szCs w:val="24"/>
        </w:rPr>
        <w:t xml:space="preserve">categories, the </w:t>
      </w:r>
      <w:r w:rsidR="001F6758">
        <w:rPr>
          <w:rFonts w:ascii="Times New Roman" w:hAnsi="Times New Roman" w:cs="Times New Roman"/>
          <w:sz w:val="24"/>
          <w:szCs w:val="24"/>
        </w:rPr>
        <w:t>spirit of the depths (SD) and the spirit of the times (ST)</w:t>
      </w:r>
      <w:r w:rsidR="00071DAB">
        <w:rPr>
          <w:rFonts w:ascii="Times New Roman" w:hAnsi="Times New Roman" w:cs="Times New Roman"/>
          <w:sz w:val="24"/>
          <w:szCs w:val="24"/>
        </w:rPr>
        <w:t xml:space="preserve">, </w:t>
      </w:r>
      <w:r w:rsidR="009F3468">
        <w:rPr>
          <w:rFonts w:ascii="Times New Roman" w:hAnsi="Times New Roman" w:cs="Times New Roman"/>
          <w:sz w:val="24"/>
          <w:szCs w:val="24"/>
        </w:rPr>
        <w:t xml:space="preserve">which are </w:t>
      </w:r>
      <w:r w:rsidR="00071DAB">
        <w:rPr>
          <w:rFonts w:ascii="Times New Roman" w:hAnsi="Times New Roman" w:cs="Times New Roman"/>
          <w:sz w:val="24"/>
          <w:szCs w:val="24"/>
        </w:rPr>
        <w:t>interacting with each other on a constant basis.</w:t>
      </w:r>
      <w:r w:rsidR="0055344B">
        <w:rPr>
          <w:rStyle w:val="FootnoteReference"/>
          <w:rFonts w:ascii="Times New Roman" w:hAnsi="Times New Roman" w:cs="Times New Roman"/>
          <w:sz w:val="24"/>
          <w:szCs w:val="24"/>
        </w:rPr>
        <w:footnoteReference w:id="12"/>
      </w:r>
      <w:r w:rsidR="00071DAB">
        <w:rPr>
          <w:rFonts w:ascii="Times New Roman" w:hAnsi="Times New Roman" w:cs="Times New Roman"/>
          <w:sz w:val="24"/>
          <w:szCs w:val="24"/>
        </w:rPr>
        <w:t xml:space="preserve"> </w:t>
      </w:r>
      <w:r w:rsidR="007E0D4B">
        <w:rPr>
          <w:rFonts w:ascii="Times New Roman" w:hAnsi="Times New Roman" w:cs="Times New Roman"/>
          <w:sz w:val="24"/>
          <w:szCs w:val="24"/>
        </w:rPr>
        <w:t xml:space="preserve"> </w:t>
      </w:r>
      <w:r w:rsidR="00E21047">
        <w:rPr>
          <w:rFonts w:ascii="Times New Roman" w:hAnsi="Times New Roman" w:cs="Times New Roman"/>
          <w:sz w:val="24"/>
          <w:szCs w:val="24"/>
        </w:rPr>
        <w:t>This in turn, according to Jung</w:t>
      </w:r>
      <w:r w:rsidR="00E21047" w:rsidRPr="006134EF">
        <w:rPr>
          <w:rFonts w:ascii="Times New Roman" w:hAnsi="Times New Roman" w:cs="Times New Roman"/>
          <w:sz w:val="24"/>
          <w:szCs w:val="24"/>
        </w:rPr>
        <w:t xml:space="preserve">,  is </w:t>
      </w:r>
      <w:r w:rsidR="007E0D4B" w:rsidRPr="006134EF">
        <w:rPr>
          <w:rFonts w:ascii="Times New Roman" w:hAnsi="Times New Roman" w:cs="Times New Roman"/>
          <w:sz w:val="24"/>
          <w:szCs w:val="24"/>
        </w:rPr>
        <w:t xml:space="preserve">perceived as the  reality </w:t>
      </w:r>
      <w:r w:rsidR="00F262E8" w:rsidRPr="006134EF">
        <w:rPr>
          <w:rFonts w:ascii="Times New Roman" w:hAnsi="Times New Roman" w:cs="Times New Roman"/>
          <w:sz w:val="24"/>
          <w:szCs w:val="24"/>
        </w:rPr>
        <w:t>of</w:t>
      </w:r>
      <w:r w:rsidR="007E0D4B" w:rsidRPr="006134EF">
        <w:rPr>
          <w:rFonts w:ascii="Times New Roman" w:hAnsi="Times New Roman" w:cs="Times New Roman"/>
          <w:sz w:val="24"/>
          <w:szCs w:val="24"/>
        </w:rPr>
        <w:t xml:space="preserve"> every individual, referring to projections.</w:t>
      </w:r>
      <w:r w:rsidR="007E0D4B" w:rsidRPr="006134EF">
        <w:rPr>
          <w:rStyle w:val="FootnoteReference"/>
          <w:rFonts w:ascii="Times New Roman" w:hAnsi="Times New Roman" w:cs="Times New Roman"/>
          <w:sz w:val="24"/>
          <w:szCs w:val="24"/>
        </w:rPr>
        <w:footnoteReference w:id="13"/>
      </w:r>
      <w:r w:rsidR="007E0D4B">
        <w:rPr>
          <w:rFonts w:ascii="Times New Roman" w:hAnsi="Times New Roman" w:cs="Times New Roman"/>
          <w:sz w:val="24"/>
          <w:szCs w:val="24"/>
        </w:rPr>
        <w:t xml:space="preserve"> </w:t>
      </w:r>
      <w:r w:rsidR="001F6758">
        <w:rPr>
          <w:rFonts w:ascii="Times New Roman" w:hAnsi="Times New Roman" w:cs="Times New Roman"/>
          <w:sz w:val="24"/>
          <w:szCs w:val="24"/>
        </w:rPr>
        <w:t>The spirit of the depths (SD) represents the source and nature of the soul in an individual psyche,</w:t>
      </w:r>
      <w:r w:rsidR="00071DAB">
        <w:rPr>
          <w:rFonts w:ascii="Times New Roman" w:hAnsi="Times New Roman" w:cs="Times New Roman"/>
          <w:sz w:val="24"/>
          <w:szCs w:val="24"/>
        </w:rPr>
        <w:t xml:space="preserve"> reflecting the spiritual journey</w:t>
      </w:r>
      <w:r w:rsidR="009F3468">
        <w:rPr>
          <w:rFonts w:ascii="Times New Roman" w:hAnsi="Times New Roman" w:cs="Times New Roman"/>
          <w:sz w:val="24"/>
          <w:szCs w:val="24"/>
        </w:rPr>
        <w:t xml:space="preserve"> in a</w:t>
      </w:r>
      <w:r w:rsidR="00A85F0B">
        <w:rPr>
          <w:rFonts w:ascii="Times New Roman" w:hAnsi="Times New Roman" w:cs="Times New Roman"/>
          <w:sz w:val="24"/>
          <w:szCs w:val="24"/>
        </w:rPr>
        <w:t xml:space="preserve"> </w:t>
      </w:r>
      <w:r w:rsidR="009F3468">
        <w:rPr>
          <w:rFonts w:ascii="Times New Roman" w:hAnsi="Times New Roman" w:cs="Times New Roman"/>
          <w:sz w:val="24"/>
          <w:szCs w:val="24"/>
        </w:rPr>
        <w:t>symbolic manner</w:t>
      </w:r>
      <w:r w:rsidR="003A12DD">
        <w:rPr>
          <w:rFonts w:ascii="Times New Roman" w:hAnsi="Times New Roman" w:cs="Times New Roman"/>
          <w:sz w:val="24"/>
          <w:szCs w:val="24"/>
        </w:rPr>
        <w:t xml:space="preserve">. </w:t>
      </w:r>
      <w:r w:rsidR="007E0D4B">
        <w:rPr>
          <w:rFonts w:ascii="Times New Roman" w:hAnsi="Times New Roman" w:cs="Times New Roman"/>
          <w:sz w:val="24"/>
          <w:szCs w:val="24"/>
        </w:rPr>
        <w:t xml:space="preserve"> </w:t>
      </w:r>
      <w:r w:rsidR="003A12DD">
        <w:rPr>
          <w:rFonts w:ascii="Times New Roman" w:hAnsi="Times New Roman" w:cs="Times New Roman"/>
          <w:sz w:val="24"/>
          <w:szCs w:val="24"/>
        </w:rPr>
        <w:t>Whereas</w:t>
      </w:r>
      <w:r w:rsidR="00321D56">
        <w:rPr>
          <w:rFonts w:ascii="Times New Roman" w:hAnsi="Times New Roman" w:cs="Times New Roman"/>
          <w:sz w:val="24"/>
          <w:szCs w:val="24"/>
        </w:rPr>
        <w:t xml:space="preserve"> the spirit of time (ST) represent</w:t>
      </w:r>
      <w:r w:rsidR="00F262E8">
        <w:rPr>
          <w:rFonts w:ascii="Times New Roman" w:hAnsi="Times New Roman" w:cs="Times New Roman"/>
          <w:sz w:val="24"/>
          <w:szCs w:val="24"/>
        </w:rPr>
        <w:t>s</w:t>
      </w:r>
      <w:r w:rsidR="00321D56">
        <w:rPr>
          <w:rFonts w:ascii="Times New Roman" w:hAnsi="Times New Roman" w:cs="Times New Roman"/>
          <w:sz w:val="24"/>
          <w:szCs w:val="24"/>
        </w:rPr>
        <w:t xml:space="preserve"> the cognitive ability </w:t>
      </w:r>
      <w:r w:rsidR="00F262E8">
        <w:rPr>
          <w:rFonts w:ascii="Times New Roman" w:hAnsi="Times New Roman" w:cs="Times New Roman"/>
          <w:sz w:val="24"/>
          <w:szCs w:val="24"/>
        </w:rPr>
        <w:t>of</w:t>
      </w:r>
      <w:r w:rsidR="00321D56">
        <w:rPr>
          <w:rFonts w:ascii="Times New Roman" w:hAnsi="Times New Roman" w:cs="Times New Roman"/>
          <w:sz w:val="24"/>
          <w:szCs w:val="24"/>
        </w:rPr>
        <w:t xml:space="preserve"> individuals, forming the perceptual physical reality.</w:t>
      </w:r>
      <w:r w:rsidR="007E0D4B">
        <w:rPr>
          <w:rFonts w:ascii="Times New Roman" w:hAnsi="Times New Roman" w:cs="Times New Roman"/>
          <w:sz w:val="24"/>
          <w:szCs w:val="24"/>
        </w:rPr>
        <w:t xml:space="preserve"> That in turn attracts and resonates with the same level of unconscious characteristics in the external world, producing behaviour and perceived reality</w:t>
      </w:r>
      <w:r w:rsidR="00AF5835">
        <w:rPr>
          <w:rFonts w:ascii="Times New Roman" w:hAnsi="Times New Roman" w:cs="Times New Roman"/>
          <w:sz w:val="24"/>
          <w:szCs w:val="24"/>
        </w:rPr>
        <w:t>, or in Jung words</w:t>
      </w:r>
      <w:r w:rsidR="00AF5835" w:rsidRPr="00F330DD">
        <w:rPr>
          <w:rFonts w:ascii="Times New Roman" w:hAnsi="Times New Roman" w:cs="Times New Roman"/>
          <w:sz w:val="24"/>
          <w:szCs w:val="24"/>
        </w:rPr>
        <w:t>, projections of the unconscious.</w:t>
      </w:r>
      <w:r w:rsidR="007E0D4B" w:rsidRPr="00F330DD">
        <w:rPr>
          <w:rStyle w:val="FootnoteReference"/>
          <w:rFonts w:ascii="Times New Roman" w:hAnsi="Times New Roman" w:cs="Times New Roman"/>
          <w:sz w:val="24"/>
          <w:szCs w:val="24"/>
        </w:rPr>
        <w:footnoteReference w:id="14"/>
      </w:r>
      <w:r w:rsidR="007E0D4B" w:rsidRPr="00F330DD">
        <w:rPr>
          <w:rFonts w:ascii="Times New Roman" w:hAnsi="Times New Roman" w:cs="Times New Roman"/>
          <w:sz w:val="24"/>
          <w:szCs w:val="24"/>
        </w:rPr>
        <w:t xml:space="preserve"> </w:t>
      </w:r>
      <w:r w:rsidR="00F330DD" w:rsidRPr="00F330DD">
        <w:rPr>
          <w:rFonts w:ascii="Times New Roman" w:hAnsi="Times New Roman" w:cs="Times New Roman"/>
          <w:sz w:val="24"/>
          <w:szCs w:val="24"/>
        </w:rPr>
        <w:t>Jung writes:</w:t>
      </w:r>
    </w:p>
    <w:p w14:paraId="7175DAE6" w14:textId="076DEC70" w:rsidR="00F330DD" w:rsidRPr="00F330DD" w:rsidRDefault="00F330DD" w:rsidP="00F330DD">
      <w:pPr>
        <w:spacing w:line="360" w:lineRule="auto"/>
        <w:ind w:firstLine="720"/>
        <w:jc w:val="center"/>
        <w:rPr>
          <w:rFonts w:ascii="Times New Roman" w:hAnsi="Times New Roman" w:cs="Times New Roman"/>
          <w:i/>
          <w:iCs/>
          <w:sz w:val="24"/>
          <w:szCs w:val="24"/>
        </w:rPr>
      </w:pPr>
      <w:r w:rsidRPr="00F330DD">
        <w:rPr>
          <w:rFonts w:ascii="Times New Roman" w:hAnsi="Times New Roman" w:cs="Times New Roman"/>
          <w:i/>
          <w:iCs/>
          <w:sz w:val="24"/>
          <w:szCs w:val="24"/>
        </w:rPr>
        <w:lastRenderedPageBreak/>
        <w:t>‘A man who is unconscious of himself acts in a blind, instinctive way and is in addition fooled by all illusions that arise when he sees everything that he is not conscious of in himself coming to meet him from outside as projections upon his neighbour’.</w:t>
      </w:r>
      <w:r w:rsidRPr="00F330DD">
        <w:rPr>
          <w:rStyle w:val="FootnoteReference"/>
          <w:rFonts w:ascii="Times New Roman" w:hAnsi="Times New Roman" w:cs="Times New Roman"/>
          <w:i/>
          <w:iCs/>
          <w:sz w:val="24"/>
          <w:szCs w:val="24"/>
        </w:rPr>
        <w:footnoteReference w:id="15"/>
      </w:r>
    </w:p>
    <w:p w14:paraId="3F9425EE" w14:textId="77777777" w:rsidR="006134EF" w:rsidRDefault="006134EF" w:rsidP="009A2F67">
      <w:pPr>
        <w:spacing w:line="360" w:lineRule="auto"/>
        <w:ind w:firstLine="720"/>
        <w:jc w:val="both"/>
        <w:rPr>
          <w:rFonts w:ascii="Times New Roman" w:hAnsi="Times New Roman" w:cs="Times New Roman"/>
          <w:color w:val="FF0000"/>
          <w:sz w:val="24"/>
          <w:szCs w:val="24"/>
        </w:rPr>
      </w:pPr>
    </w:p>
    <w:p w14:paraId="6D1C29C8" w14:textId="50B1F5BE" w:rsidR="0055344B" w:rsidRDefault="00AF5835" w:rsidP="003A78B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Projections are the mirrors and reflectors of personal </w:t>
      </w:r>
      <w:r w:rsidR="006134EF">
        <w:rPr>
          <w:rFonts w:ascii="Times New Roman" w:hAnsi="Times New Roman" w:cs="Times New Roman"/>
          <w:sz w:val="24"/>
          <w:szCs w:val="24"/>
        </w:rPr>
        <w:t>unconscious characteristics linked to beliefs and behaviour</w:t>
      </w:r>
      <w:r w:rsidR="003A78BE">
        <w:rPr>
          <w:rFonts w:ascii="Times New Roman" w:hAnsi="Times New Roman" w:cs="Times New Roman"/>
          <w:sz w:val="24"/>
          <w:szCs w:val="24"/>
        </w:rPr>
        <w:t xml:space="preserve"> in the external world</w:t>
      </w:r>
      <w:r w:rsidR="006134EF">
        <w:rPr>
          <w:rFonts w:ascii="Times New Roman" w:hAnsi="Times New Roman" w:cs="Times New Roman"/>
          <w:sz w:val="24"/>
          <w:szCs w:val="24"/>
        </w:rPr>
        <w:t xml:space="preserve">, </w:t>
      </w:r>
      <w:r w:rsidR="003A78BE">
        <w:rPr>
          <w:rFonts w:ascii="Times New Roman" w:hAnsi="Times New Roman" w:cs="Times New Roman"/>
          <w:sz w:val="24"/>
          <w:szCs w:val="24"/>
        </w:rPr>
        <w:t>which are been judge by the resonated individual</w:t>
      </w:r>
      <w:r>
        <w:rPr>
          <w:rFonts w:ascii="Times New Roman" w:hAnsi="Times New Roman" w:cs="Times New Roman"/>
          <w:sz w:val="24"/>
          <w:szCs w:val="24"/>
        </w:rPr>
        <w:t>.</w:t>
      </w:r>
      <w:r w:rsidR="00101DEF">
        <w:rPr>
          <w:rStyle w:val="FootnoteReference"/>
          <w:rFonts w:ascii="Times New Roman" w:hAnsi="Times New Roman" w:cs="Times New Roman"/>
          <w:sz w:val="24"/>
          <w:szCs w:val="24"/>
        </w:rPr>
        <w:footnoteReference w:id="16"/>
      </w:r>
    </w:p>
    <w:p w14:paraId="221E166E" w14:textId="77777777" w:rsidR="00B327B5" w:rsidRDefault="00B327B5" w:rsidP="00E21047">
      <w:pPr>
        <w:spacing w:line="360" w:lineRule="auto"/>
        <w:jc w:val="both"/>
        <w:rPr>
          <w:rStyle w:val="IntenseReference"/>
        </w:rPr>
      </w:pPr>
    </w:p>
    <w:p w14:paraId="7EFC9296" w14:textId="062DB24E" w:rsidR="00321D56" w:rsidRPr="00101DEF" w:rsidRDefault="00015C67" w:rsidP="00E21047">
      <w:pPr>
        <w:spacing w:line="360" w:lineRule="auto"/>
        <w:jc w:val="both"/>
        <w:rPr>
          <w:b/>
          <w:bCs/>
          <w:smallCaps/>
          <w:color w:val="4472C4" w:themeColor="accent1"/>
          <w:spacing w:val="5"/>
        </w:rPr>
      </w:pPr>
      <w:r w:rsidRPr="00BA76B2">
        <w:rPr>
          <w:rStyle w:val="IntenseReference"/>
        </w:rPr>
        <w:t>Lionel Corbett</w:t>
      </w:r>
    </w:p>
    <w:p w14:paraId="5FA60877" w14:textId="5F37A509" w:rsidR="00101DEF" w:rsidRDefault="008325F6" w:rsidP="009A2F6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Corbett </w:t>
      </w:r>
      <w:r w:rsidR="00101DEF">
        <w:rPr>
          <w:rFonts w:ascii="Times New Roman" w:hAnsi="Times New Roman" w:cs="Times New Roman"/>
          <w:sz w:val="24"/>
          <w:szCs w:val="24"/>
        </w:rPr>
        <w:t xml:space="preserve">takes the approach in his paper to reflect </w:t>
      </w:r>
      <w:r w:rsidR="00B45BCE">
        <w:rPr>
          <w:rFonts w:ascii="Times New Roman" w:hAnsi="Times New Roman" w:cs="Times New Roman"/>
          <w:sz w:val="24"/>
          <w:szCs w:val="24"/>
        </w:rPr>
        <w:t xml:space="preserve">on </w:t>
      </w:r>
      <w:r w:rsidR="00101DEF">
        <w:rPr>
          <w:rFonts w:ascii="Times New Roman" w:hAnsi="Times New Roman" w:cs="Times New Roman"/>
          <w:sz w:val="24"/>
          <w:szCs w:val="24"/>
        </w:rPr>
        <w:t>the meaning behind Jung’s terminology of the soul and ego by referring to Jung’s personal experiences, encountering the soul.</w:t>
      </w:r>
      <w:r w:rsidR="00101DEF">
        <w:rPr>
          <w:rStyle w:val="FootnoteReference"/>
          <w:rFonts w:ascii="Times New Roman" w:hAnsi="Times New Roman" w:cs="Times New Roman"/>
          <w:sz w:val="24"/>
          <w:szCs w:val="24"/>
        </w:rPr>
        <w:footnoteReference w:id="17"/>
      </w:r>
      <w:r w:rsidR="00101DEF">
        <w:rPr>
          <w:rFonts w:ascii="Times New Roman" w:hAnsi="Times New Roman" w:cs="Times New Roman"/>
          <w:sz w:val="24"/>
          <w:szCs w:val="24"/>
        </w:rPr>
        <w:t xml:space="preserve"> Corbett describes the internal event through the recordings in Liber Novus, where Jung is </w:t>
      </w:r>
      <w:r w:rsidR="00F546EC">
        <w:rPr>
          <w:rFonts w:ascii="Times New Roman" w:hAnsi="Times New Roman" w:cs="Times New Roman"/>
          <w:sz w:val="24"/>
          <w:szCs w:val="24"/>
        </w:rPr>
        <w:t>confronting</w:t>
      </w:r>
      <w:r w:rsidR="00101DEF">
        <w:rPr>
          <w:rFonts w:ascii="Times New Roman" w:hAnsi="Times New Roman" w:cs="Times New Roman"/>
          <w:sz w:val="24"/>
          <w:szCs w:val="24"/>
        </w:rPr>
        <w:t xml:space="preserve"> his soul, </w:t>
      </w:r>
      <w:r w:rsidR="00F546EC">
        <w:rPr>
          <w:rFonts w:ascii="Times New Roman" w:hAnsi="Times New Roman" w:cs="Times New Roman"/>
          <w:sz w:val="24"/>
          <w:szCs w:val="24"/>
        </w:rPr>
        <w:t xml:space="preserve">receiving meaningful messages. </w:t>
      </w:r>
      <w:r w:rsidR="00B45BCE">
        <w:rPr>
          <w:rFonts w:ascii="Times New Roman" w:hAnsi="Times New Roman" w:cs="Times New Roman"/>
          <w:sz w:val="24"/>
          <w:szCs w:val="24"/>
        </w:rPr>
        <w:t xml:space="preserve">Additionally, </w:t>
      </w:r>
      <w:r w:rsidR="00F546EC">
        <w:rPr>
          <w:rFonts w:ascii="Times New Roman" w:hAnsi="Times New Roman" w:cs="Times New Roman"/>
          <w:sz w:val="24"/>
          <w:szCs w:val="24"/>
        </w:rPr>
        <w:t>Corbett explains the association and interaction between Jung’s soul and ego, by explaining Jung’s meaning behind the encounter w</w:t>
      </w:r>
      <w:r w:rsidR="008C4A6E">
        <w:rPr>
          <w:rFonts w:ascii="Times New Roman" w:hAnsi="Times New Roman" w:cs="Times New Roman"/>
          <w:sz w:val="24"/>
          <w:szCs w:val="24"/>
        </w:rPr>
        <w:t xml:space="preserve">ith </w:t>
      </w:r>
      <w:r w:rsidR="00F546EC">
        <w:rPr>
          <w:rFonts w:ascii="Times New Roman" w:hAnsi="Times New Roman" w:cs="Times New Roman"/>
          <w:sz w:val="24"/>
          <w:szCs w:val="24"/>
        </w:rPr>
        <w:t>drea</w:t>
      </w:r>
      <w:r w:rsidR="00443790">
        <w:rPr>
          <w:rFonts w:ascii="Times New Roman" w:hAnsi="Times New Roman" w:cs="Times New Roman"/>
          <w:sz w:val="24"/>
          <w:szCs w:val="24"/>
        </w:rPr>
        <w:t>ms and active imaginations</w:t>
      </w:r>
      <w:r w:rsidR="00F546EC">
        <w:rPr>
          <w:rFonts w:ascii="Times New Roman" w:hAnsi="Times New Roman" w:cs="Times New Roman"/>
          <w:sz w:val="24"/>
          <w:szCs w:val="24"/>
        </w:rPr>
        <w:t xml:space="preserve">. Corbett interpreters Jung’s </w:t>
      </w:r>
      <w:r w:rsidR="00C246A0">
        <w:rPr>
          <w:rFonts w:ascii="Times New Roman" w:hAnsi="Times New Roman" w:cs="Times New Roman"/>
          <w:sz w:val="24"/>
          <w:szCs w:val="24"/>
        </w:rPr>
        <w:t xml:space="preserve">records in the </w:t>
      </w:r>
      <w:r w:rsidR="00F546EC">
        <w:rPr>
          <w:rFonts w:ascii="Times New Roman" w:hAnsi="Times New Roman" w:cs="Times New Roman"/>
          <w:sz w:val="24"/>
          <w:szCs w:val="24"/>
        </w:rPr>
        <w:t xml:space="preserve">Liber Novus </w:t>
      </w:r>
      <w:r w:rsidR="008C4A6E">
        <w:rPr>
          <w:rFonts w:ascii="Times New Roman" w:hAnsi="Times New Roman" w:cs="Times New Roman"/>
          <w:sz w:val="24"/>
          <w:szCs w:val="24"/>
        </w:rPr>
        <w:t>in</w:t>
      </w:r>
      <w:r w:rsidR="00F546EC">
        <w:rPr>
          <w:rFonts w:ascii="Times New Roman" w:hAnsi="Times New Roman" w:cs="Times New Roman"/>
          <w:sz w:val="24"/>
          <w:szCs w:val="24"/>
        </w:rPr>
        <w:t xml:space="preserve"> </w:t>
      </w:r>
      <w:r>
        <w:rPr>
          <w:rFonts w:ascii="Times New Roman" w:hAnsi="Times New Roman" w:cs="Times New Roman"/>
          <w:sz w:val="24"/>
          <w:szCs w:val="24"/>
        </w:rPr>
        <w:t xml:space="preserve">relation </w:t>
      </w:r>
      <w:r w:rsidR="008C4A6E">
        <w:rPr>
          <w:rFonts w:ascii="Times New Roman" w:hAnsi="Times New Roman" w:cs="Times New Roman"/>
          <w:sz w:val="24"/>
          <w:szCs w:val="24"/>
        </w:rPr>
        <w:t>to</w:t>
      </w:r>
      <w:r>
        <w:rPr>
          <w:rFonts w:ascii="Times New Roman" w:hAnsi="Times New Roman" w:cs="Times New Roman"/>
          <w:sz w:val="24"/>
          <w:szCs w:val="24"/>
        </w:rPr>
        <w:t xml:space="preserve"> the act of overcoming the ego, by accepting the soul’s </w:t>
      </w:r>
      <w:r w:rsidR="00BC3411">
        <w:rPr>
          <w:rFonts w:ascii="Times New Roman" w:hAnsi="Times New Roman" w:cs="Times New Roman"/>
          <w:sz w:val="24"/>
          <w:szCs w:val="24"/>
        </w:rPr>
        <w:t>knowledge, which is not rational or physical</w:t>
      </w:r>
      <w:r w:rsidR="008C4A6E">
        <w:rPr>
          <w:rFonts w:ascii="Times New Roman" w:hAnsi="Times New Roman" w:cs="Times New Roman"/>
          <w:sz w:val="24"/>
          <w:szCs w:val="24"/>
        </w:rPr>
        <w:t xml:space="preserve"> in</w:t>
      </w:r>
      <w:r w:rsidR="00BC3411">
        <w:rPr>
          <w:rFonts w:ascii="Times New Roman" w:hAnsi="Times New Roman" w:cs="Times New Roman"/>
          <w:sz w:val="24"/>
          <w:szCs w:val="24"/>
        </w:rPr>
        <w:t xml:space="preserve"> nature, often causing a</w:t>
      </w:r>
      <w:r w:rsidR="008C4A6E">
        <w:rPr>
          <w:rFonts w:ascii="Times New Roman" w:hAnsi="Times New Roman" w:cs="Times New Roman"/>
          <w:sz w:val="24"/>
          <w:szCs w:val="24"/>
        </w:rPr>
        <w:t>n</w:t>
      </w:r>
      <w:r w:rsidR="00BC3411">
        <w:rPr>
          <w:rFonts w:ascii="Times New Roman" w:hAnsi="Times New Roman" w:cs="Times New Roman"/>
          <w:sz w:val="24"/>
          <w:szCs w:val="24"/>
        </w:rPr>
        <w:t xml:space="preserve"> unknown </w:t>
      </w:r>
      <w:r w:rsidR="004E50F6">
        <w:rPr>
          <w:rFonts w:ascii="Times New Roman" w:hAnsi="Times New Roman" w:cs="Times New Roman"/>
          <w:sz w:val="24"/>
          <w:szCs w:val="24"/>
        </w:rPr>
        <w:t xml:space="preserve">act and </w:t>
      </w:r>
      <w:r w:rsidR="00BC3411">
        <w:rPr>
          <w:rFonts w:ascii="Times New Roman" w:hAnsi="Times New Roman" w:cs="Times New Roman"/>
          <w:sz w:val="24"/>
          <w:szCs w:val="24"/>
        </w:rPr>
        <w:t xml:space="preserve">future. </w:t>
      </w:r>
      <w:r w:rsidR="00F546EC">
        <w:rPr>
          <w:rFonts w:ascii="Times New Roman" w:hAnsi="Times New Roman" w:cs="Times New Roman"/>
          <w:sz w:val="24"/>
          <w:szCs w:val="24"/>
        </w:rPr>
        <w:t>Nevertheless</w:t>
      </w:r>
      <w:r w:rsidR="008C4A6E">
        <w:rPr>
          <w:rFonts w:ascii="Times New Roman" w:hAnsi="Times New Roman" w:cs="Times New Roman"/>
          <w:sz w:val="24"/>
          <w:szCs w:val="24"/>
        </w:rPr>
        <w:t>,</w:t>
      </w:r>
      <w:r w:rsidR="00F546EC">
        <w:rPr>
          <w:rFonts w:ascii="Times New Roman" w:hAnsi="Times New Roman" w:cs="Times New Roman"/>
          <w:sz w:val="24"/>
          <w:szCs w:val="24"/>
        </w:rPr>
        <w:t xml:space="preserve"> Corbett points out the importance of Jung’s is </w:t>
      </w:r>
      <w:r w:rsidR="008C4A6E">
        <w:rPr>
          <w:rFonts w:ascii="Times New Roman" w:hAnsi="Times New Roman" w:cs="Times New Roman"/>
          <w:sz w:val="24"/>
          <w:szCs w:val="24"/>
        </w:rPr>
        <w:t xml:space="preserve">an </w:t>
      </w:r>
      <w:r w:rsidR="00F546EC">
        <w:rPr>
          <w:rFonts w:ascii="Times New Roman" w:hAnsi="Times New Roman" w:cs="Times New Roman"/>
          <w:sz w:val="24"/>
          <w:szCs w:val="24"/>
        </w:rPr>
        <w:t xml:space="preserve">attempt to provide a better and deeper understanding of human psyche, by differentiating Jung personal view, religious association and the real nature behind Jung’s </w:t>
      </w:r>
      <w:r w:rsidR="008C4A6E">
        <w:rPr>
          <w:rFonts w:ascii="Times New Roman" w:hAnsi="Times New Roman" w:cs="Times New Roman"/>
          <w:sz w:val="24"/>
          <w:szCs w:val="24"/>
        </w:rPr>
        <w:t>views</w:t>
      </w:r>
      <w:r w:rsidR="00F546EC">
        <w:rPr>
          <w:rFonts w:ascii="Times New Roman" w:hAnsi="Times New Roman" w:cs="Times New Roman"/>
          <w:sz w:val="24"/>
          <w:szCs w:val="24"/>
        </w:rPr>
        <w:t>.</w:t>
      </w:r>
      <w:r w:rsidR="00F546EC">
        <w:rPr>
          <w:rStyle w:val="FootnoteReference"/>
          <w:rFonts w:ascii="Times New Roman" w:hAnsi="Times New Roman" w:cs="Times New Roman"/>
          <w:sz w:val="24"/>
          <w:szCs w:val="24"/>
        </w:rPr>
        <w:footnoteReference w:id="18"/>
      </w:r>
      <w:r w:rsidR="00443790">
        <w:rPr>
          <w:rFonts w:ascii="Times New Roman" w:hAnsi="Times New Roman" w:cs="Times New Roman"/>
          <w:sz w:val="24"/>
          <w:szCs w:val="24"/>
        </w:rPr>
        <w:t xml:space="preserve"> Corbett reflects on the nature of Jungian psychology, by comparing and contrasting the terminology of Jung’s methodology to understand the </w:t>
      </w:r>
      <w:r w:rsidR="00C23C47">
        <w:rPr>
          <w:rFonts w:ascii="Times New Roman" w:hAnsi="Times New Roman" w:cs="Times New Roman"/>
          <w:sz w:val="24"/>
          <w:szCs w:val="24"/>
        </w:rPr>
        <w:t>distinct</w:t>
      </w:r>
      <w:r w:rsidR="00443790">
        <w:rPr>
          <w:rFonts w:ascii="Times New Roman" w:hAnsi="Times New Roman" w:cs="Times New Roman"/>
          <w:sz w:val="24"/>
          <w:szCs w:val="24"/>
        </w:rPr>
        <w:t xml:space="preserve"> levels of </w:t>
      </w:r>
      <w:r w:rsidR="00C23C47">
        <w:rPr>
          <w:rFonts w:ascii="Times New Roman" w:hAnsi="Times New Roman" w:cs="Times New Roman"/>
          <w:sz w:val="24"/>
          <w:szCs w:val="24"/>
        </w:rPr>
        <w:t>an individual’s</w:t>
      </w:r>
      <w:r w:rsidR="00443790">
        <w:rPr>
          <w:rFonts w:ascii="Times New Roman" w:hAnsi="Times New Roman" w:cs="Times New Roman"/>
          <w:sz w:val="24"/>
          <w:szCs w:val="24"/>
        </w:rPr>
        <w:t xml:space="preserve"> psyche</w:t>
      </w:r>
      <w:r w:rsidR="00C23C47">
        <w:rPr>
          <w:rFonts w:ascii="Times New Roman" w:hAnsi="Times New Roman" w:cs="Times New Roman"/>
          <w:sz w:val="24"/>
          <w:szCs w:val="24"/>
        </w:rPr>
        <w:t xml:space="preserve">. Corbett concludes through </w:t>
      </w:r>
      <w:r w:rsidR="008C4A6E">
        <w:rPr>
          <w:rFonts w:ascii="Times New Roman" w:hAnsi="Times New Roman" w:cs="Times New Roman"/>
          <w:sz w:val="24"/>
          <w:szCs w:val="24"/>
        </w:rPr>
        <w:t xml:space="preserve">his </w:t>
      </w:r>
      <w:r w:rsidR="00C23C47">
        <w:rPr>
          <w:rFonts w:ascii="Times New Roman" w:hAnsi="Times New Roman" w:cs="Times New Roman"/>
          <w:sz w:val="24"/>
          <w:szCs w:val="24"/>
        </w:rPr>
        <w:t>personal and scholar</w:t>
      </w:r>
      <w:r w:rsidR="008C4A6E">
        <w:rPr>
          <w:rFonts w:ascii="Times New Roman" w:hAnsi="Times New Roman" w:cs="Times New Roman"/>
          <w:sz w:val="24"/>
          <w:szCs w:val="24"/>
        </w:rPr>
        <w:t>ly</w:t>
      </w:r>
      <w:r w:rsidR="00C23C47">
        <w:rPr>
          <w:rFonts w:ascii="Times New Roman" w:hAnsi="Times New Roman" w:cs="Times New Roman"/>
          <w:sz w:val="24"/>
          <w:szCs w:val="24"/>
        </w:rPr>
        <w:t xml:space="preserve"> understandings the meaning behind Jung’s psychological in</w:t>
      </w:r>
      <w:r w:rsidR="008C4A6E">
        <w:rPr>
          <w:rFonts w:ascii="Times New Roman" w:hAnsi="Times New Roman" w:cs="Times New Roman"/>
          <w:sz w:val="24"/>
          <w:szCs w:val="24"/>
        </w:rPr>
        <w:t>-</w:t>
      </w:r>
      <w:r w:rsidR="00C23C47">
        <w:rPr>
          <w:rFonts w:ascii="Times New Roman" w:hAnsi="Times New Roman" w:cs="Times New Roman"/>
          <w:sz w:val="24"/>
          <w:szCs w:val="24"/>
        </w:rPr>
        <w:t xml:space="preserve">depth approach </w:t>
      </w:r>
      <w:r w:rsidR="008C4A6E">
        <w:rPr>
          <w:rFonts w:ascii="Times New Roman" w:hAnsi="Times New Roman" w:cs="Times New Roman"/>
          <w:sz w:val="24"/>
          <w:szCs w:val="24"/>
        </w:rPr>
        <w:t xml:space="preserve">is </w:t>
      </w:r>
      <w:r w:rsidR="00C23C47">
        <w:rPr>
          <w:rFonts w:ascii="Times New Roman" w:hAnsi="Times New Roman" w:cs="Times New Roman"/>
          <w:sz w:val="24"/>
          <w:szCs w:val="24"/>
        </w:rPr>
        <w:lastRenderedPageBreak/>
        <w:t xml:space="preserve">more likely </w:t>
      </w:r>
      <w:r w:rsidR="008C4A6E">
        <w:rPr>
          <w:rFonts w:ascii="Times New Roman" w:hAnsi="Times New Roman" w:cs="Times New Roman"/>
          <w:sz w:val="24"/>
          <w:szCs w:val="24"/>
        </w:rPr>
        <w:t xml:space="preserve">a </w:t>
      </w:r>
      <w:r w:rsidR="00C23C47">
        <w:rPr>
          <w:rFonts w:ascii="Times New Roman" w:hAnsi="Times New Roman" w:cs="Times New Roman"/>
          <w:sz w:val="24"/>
          <w:szCs w:val="24"/>
        </w:rPr>
        <w:t xml:space="preserve">religious approach towards </w:t>
      </w:r>
      <w:r w:rsidR="008C4A6E">
        <w:rPr>
          <w:rFonts w:ascii="Times New Roman" w:hAnsi="Times New Roman" w:cs="Times New Roman"/>
          <w:sz w:val="24"/>
          <w:szCs w:val="24"/>
        </w:rPr>
        <w:t xml:space="preserve">one’s </w:t>
      </w:r>
      <w:r w:rsidR="00C23C47">
        <w:rPr>
          <w:rFonts w:ascii="Times New Roman" w:hAnsi="Times New Roman" w:cs="Times New Roman"/>
          <w:sz w:val="24"/>
          <w:szCs w:val="24"/>
        </w:rPr>
        <w:t xml:space="preserve">own psyche rather than </w:t>
      </w:r>
      <w:r w:rsidR="00523574">
        <w:rPr>
          <w:rFonts w:ascii="Times New Roman" w:hAnsi="Times New Roman" w:cs="Times New Roman"/>
          <w:sz w:val="24"/>
          <w:szCs w:val="24"/>
        </w:rPr>
        <w:t xml:space="preserve">in the </w:t>
      </w:r>
      <w:r w:rsidR="00C23C47">
        <w:rPr>
          <w:rFonts w:ascii="Times New Roman" w:hAnsi="Times New Roman" w:cs="Times New Roman"/>
          <w:sz w:val="24"/>
          <w:szCs w:val="24"/>
        </w:rPr>
        <w:t xml:space="preserve">institutional sense. </w:t>
      </w:r>
    </w:p>
    <w:p w14:paraId="3339DA87" w14:textId="77777777" w:rsidR="00291351" w:rsidRDefault="00291351" w:rsidP="00443790">
      <w:pPr>
        <w:spacing w:line="360" w:lineRule="auto"/>
        <w:jc w:val="both"/>
        <w:rPr>
          <w:rStyle w:val="IntenseReference"/>
        </w:rPr>
      </w:pPr>
    </w:p>
    <w:p w14:paraId="4B991079" w14:textId="36B75B64" w:rsidR="00443790" w:rsidRPr="00BA76B2" w:rsidRDefault="00443790" w:rsidP="00443790">
      <w:pPr>
        <w:spacing w:line="360" w:lineRule="auto"/>
        <w:jc w:val="both"/>
        <w:rPr>
          <w:rStyle w:val="IntenseReference"/>
        </w:rPr>
      </w:pPr>
      <w:r w:rsidRPr="00BA76B2">
        <w:rPr>
          <w:rStyle w:val="IntenseReference"/>
        </w:rPr>
        <w:t xml:space="preserve">Jules </w:t>
      </w:r>
      <w:proofErr w:type="spellStart"/>
      <w:r w:rsidRPr="00BA76B2">
        <w:rPr>
          <w:rStyle w:val="IntenseReference"/>
        </w:rPr>
        <w:t>Cashford</w:t>
      </w:r>
      <w:proofErr w:type="spellEnd"/>
    </w:p>
    <w:p w14:paraId="2EAD04F2" w14:textId="7ACFF50C" w:rsidR="00B327B5" w:rsidRDefault="006F4E92" w:rsidP="009A2F6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contrast, </w:t>
      </w:r>
      <w:r w:rsidR="00BC3411" w:rsidRPr="00B327B5">
        <w:rPr>
          <w:rFonts w:ascii="Times New Roman" w:hAnsi="Times New Roman" w:cs="Times New Roman"/>
          <w:sz w:val="24"/>
          <w:szCs w:val="24"/>
        </w:rPr>
        <w:t xml:space="preserve">Cashford </w:t>
      </w:r>
      <w:r w:rsidR="00C23C47">
        <w:rPr>
          <w:rFonts w:ascii="Times New Roman" w:hAnsi="Times New Roman" w:cs="Times New Roman"/>
          <w:sz w:val="24"/>
          <w:szCs w:val="24"/>
        </w:rPr>
        <w:t>examines</w:t>
      </w:r>
      <w:r w:rsidR="00BC3411">
        <w:rPr>
          <w:rFonts w:ascii="Times New Roman" w:hAnsi="Times New Roman" w:cs="Times New Roman"/>
          <w:sz w:val="24"/>
          <w:szCs w:val="24"/>
        </w:rPr>
        <w:t xml:space="preserve"> this </w:t>
      </w:r>
      <w:r w:rsidR="00272FC1">
        <w:rPr>
          <w:rFonts w:ascii="Times New Roman" w:hAnsi="Times New Roman" w:cs="Times New Roman"/>
          <w:sz w:val="24"/>
          <w:szCs w:val="24"/>
        </w:rPr>
        <w:t xml:space="preserve">communicative </w:t>
      </w:r>
      <w:r>
        <w:rPr>
          <w:rFonts w:ascii="Times New Roman" w:hAnsi="Times New Roman" w:cs="Times New Roman"/>
          <w:sz w:val="24"/>
          <w:szCs w:val="24"/>
        </w:rPr>
        <w:t>trait</w:t>
      </w:r>
      <w:r w:rsidR="00BC3411">
        <w:rPr>
          <w:rFonts w:ascii="Times New Roman" w:hAnsi="Times New Roman" w:cs="Times New Roman"/>
          <w:sz w:val="24"/>
          <w:szCs w:val="24"/>
        </w:rPr>
        <w:t xml:space="preserve"> </w:t>
      </w:r>
      <w:r w:rsidR="004E50F6">
        <w:rPr>
          <w:rFonts w:ascii="Times New Roman" w:hAnsi="Times New Roman" w:cs="Times New Roman"/>
          <w:sz w:val="24"/>
          <w:szCs w:val="24"/>
        </w:rPr>
        <w:t>in individuals, throughout Jung’s</w:t>
      </w:r>
      <w:r w:rsidR="00C23C47">
        <w:rPr>
          <w:rFonts w:ascii="Times New Roman" w:hAnsi="Times New Roman" w:cs="Times New Roman"/>
          <w:sz w:val="24"/>
          <w:szCs w:val="24"/>
        </w:rPr>
        <w:t xml:space="preserve"> </w:t>
      </w:r>
      <w:r w:rsidR="004E50F6">
        <w:rPr>
          <w:rFonts w:ascii="Times New Roman" w:hAnsi="Times New Roman" w:cs="Times New Roman"/>
          <w:sz w:val="24"/>
          <w:szCs w:val="24"/>
        </w:rPr>
        <w:t>definition</w:t>
      </w:r>
      <w:r w:rsidR="00C23C47">
        <w:rPr>
          <w:rFonts w:ascii="Times New Roman" w:hAnsi="Times New Roman" w:cs="Times New Roman"/>
          <w:sz w:val="24"/>
          <w:szCs w:val="24"/>
        </w:rPr>
        <w:t xml:space="preserve"> of </w:t>
      </w:r>
      <w:r w:rsidR="00272FC1">
        <w:rPr>
          <w:rFonts w:ascii="Times New Roman" w:hAnsi="Times New Roman" w:cs="Times New Roman"/>
          <w:sz w:val="24"/>
          <w:szCs w:val="24"/>
        </w:rPr>
        <w:t xml:space="preserve">external </w:t>
      </w:r>
      <w:r w:rsidR="00C23C47">
        <w:rPr>
          <w:rFonts w:ascii="Times New Roman" w:hAnsi="Times New Roman" w:cs="Times New Roman"/>
          <w:sz w:val="24"/>
          <w:szCs w:val="24"/>
        </w:rPr>
        <w:t>projections</w:t>
      </w:r>
      <w:r w:rsidR="00272FC1">
        <w:rPr>
          <w:rFonts w:ascii="Times New Roman" w:hAnsi="Times New Roman" w:cs="Times New Roman"/>
          <w:sz w:val="24"/>
          <w:szCs w:val="24"/>
        </w:rPr>
        <w:t xml:space="preserve">. According to Jung, projections are not just an individual’s personal nature, but also represented in the external world through </w:t>
      </w:r>
      <w:r w:rsidR="0068090E">
        <w:rPr>
          <w:rFonts w:ascii="Times New Roman" w:hAnsi="Times New Roman" w:cs="Times New Roman"/>
          <w:sz w:val="24"/>
          <w:szCs w:val="24"/>
        </w:rPr>
        <w:t xml:space="preserve">the </w:t>
      </w:r>
      <w:r w:rsidR="00272FC1">
        <w:rPr>
          <w:rFonts w:ascii="Times New Roman" w:hAnsi="Times New Roman" w:cs="Times New Roman"/>
          <w:sz w:val="24"/>
          <w:szCs w:val="24"/>
        </w:rPr>
        <w:t>natur</w:t>
      </w:r>
      <w:r w:rsidR="0068090E">
        <w:rPr>
          <w:rFonts w:ascii="Times New Roman" w:hAnsi="Times New Roman" w:cs="Times New Roman"/>
          <w:sz w:val="24"/>
          <w:szCs w:val="24"/>
        </w:rPr>
        <w:t xml:space="preserve">al cycles, reflecting the deeper meaning of diversity </w:t>
      </w:r>
      <w:r>
        <w:rPr>
          <w:rFonts w:ascii="Times New Roman" w:hAnsi="Times New Roman" w:cs="Times New Roman"/>
          <w:sz w:val="24"/>
          <w:szCs w:val="24"/>
        </w:rPr>
        <w:t xml:space="preserve">which is </w:t>
      </w:r>
      <w:r w:rsidR="0068090E">
        <w:rPr>
          <w:rFonts w:ascii="Times New Roman" w:hAnsi="Times New Roman" w:cs="Times New Roman"/>
          <w:sz w:val="24"/>
          <w:szCs w:val="24"/>
        </w:rPr>
        <w:t>linked to the human psyche.</w:t>
      </w:r>
      <w:r w:rsidR="0068090E">
        <w:rPr>
          <w:rStyle w:val="FootnoteReference"/>
          <w:rFonts w:ascii="Times New Roman" w:hAnsi="Times New Roman" w:cs="Times New Roman"/>
          <w:sz w:val="24"/>
          <w:szCs w:val="24"/>
        </w:rPr>
        <w:footnoteReference w:id="19"/>
      </w:r>
      <w:r w:rsidR="0068090E">
        <w:rPr>
          <w:rFonts w:ascii="Times New Roman" w:hAnsi="Times New Roman" w:cs="Times New Roman"/>
          <w:sz w:val="24"/>
          <w:szCs w:val="24"/>
        </w:rPr>
        <w:t xml:space="preserve"> Cashford reflects this implication through a</w:t>
      </w:r>
      <w:r w:rsidR="00C0031F">
        <w:rPr>
          <w:rFonts w:ascii="Times New Roman" w:hAnsi="Times New Roman" w:cs="Times New Roman"/>
          <w:sz w:val="24"/>
          <w:szCs w:val="24"/>
        </w:rPr>
        <w:t>n</w:t>
      </w:r>
      <w:r w:rsidR="0068090E">
        <w:rPr>
          <w:rFonts w:ascii="Times New Roman" w:hAnsi="Times New Roman" w:cs="Times New Roman"/>
          <w:sz w:val="24"/>
          <w:szCs w:val="24"/>
        </w:rPr>
        <w:t xml:space="preserve"> examination of  Jung’s </w:t>
      </w:r>
      <w:r w:rsidR="00C0031F">
        <w:rPr>
          <w:rFonts w:ascii="Times New Roman" w:hAnsi="Times New Roman" w:cs="Times New Roman"/>
          <w:sz w:val="24"/>
          <w:szCs w:val="24"/>
        </w:rPr>
        <w:t>recordings towards the language of projection, the consequential lo</w:t>
      </w:r>
      <w:r>
        <w:rPr>
          <w:rFonts w:ascii="Times New Roman" w:hAnsi="Times New Roman" w:cs="Times New Roman"/>
          <w:sz w:val="24"/>
          <w:szCs w:val="24"/>
        </w:rPr>
        <w:t>s</w:t>
      </w:r>
      <w:r w:rsidR="00C0031F">
        <w:rPr>
          <w:rFonts w:ascii="Times New Roman" w:hAnsi="Times New Roman" w:cs="Times New Roman"/>
          <w:sz w:val="24"/>
          <w:szCs w:val="24"/>
        </w:rPr>
        <w:t xml:space="preserve">s of </w:t>
      </w:r>
      <w:r w:rsidR="00C0031F" w:rsidRPr="006D6209">
        <w:rPr>
          <w:rFonts w:ascii="Times New Roman" w:hAnsi="Times New Roman" w:cs="Times New Roman"/>
          <w:sz w:val="24"/>
          <w:szCs w:val="24"/>
        </w:rPr>
        <w:t>connection to nature and the world</w:t>
      </w:r>
      <w:r>
        <w:rPr>
          <w:rFonts w:ascii="Times New Roman" w:hAnsi="Times New Roman" w:cs="Times New Roman"/>
          <w:sz w:val="24"/>
          <w:szCs w:val="24"/>
        </w:rPr>
        <w:t>’</w:t>
      </w:r>
      <w:r w:rsidR="00C0031F" w:rsidRPr="006D6209">
        <w:rPr>
          <w:rFonts w:ascii="Times New Roman" w:hAnsi="Times New Roman" w:cs="Times New Roman"/>
          <w:sz w:val="24"/>
          <w:szCs w:val="24"/>
        </w:rPr>
        <w:t xml:space="preserve">s </w:t>
      </w:r>
      <w:r w:rsidR="00C246A0" w:rsidRPr="006D6209">
        <w:rPr>
          <w:rFonts w:ascii="Times New Roman" w:hAnsi="Times New Roman" w:cs="Times New Roman"/>
          <w:sz w:val="24"/>
          <w:szCs w:val="24"/>
        </w:rPr>
        <w:t>receptive</w:t>
      </w:r>
      <w:r w:rsidR="00C0031F" w:rsidRPr="006D6209">
        <w:rPr>
          <w:rFonts w:ascii="Times New Roman" w:hAnsi="Times New Roman" w:cs="Times New Roman"/>
          <w:sz w:val="24"/>
          <w:szCs w:val="24"/>
        </w:rPr>
        <w:t xml:space="preserve"> soul. Cashford recognises the purpose of projection as a constant reflection </w:t>
      </w:r>
      <w:r>
        <w:rPr>
          <w:rFonts w:ascii="Times New Roman" w:hAnsi="Times New Roman" w:cs="Times New Roman"/>
          <w:sz w:val="24"/>
          <w:szCs w:val="24"/>
        </w:rPr>
        <w:t>of</w:t>
      </w:r>
      <w:r w:rsidR="00C0031F" w:rsidRPr="006D6209">
        <w:rPr>
          <w:rFonts w:ascii="Times New Roman" w:hAnsi="Times New Roman" w:cs="Times New Roman"/>
          <w:sz w:val="24"/>
          <w:szCs w:val="24"/>
        </w:rPr>
        <w:t xml:space="preserve"> the inner nature of the unconsciousness. Furthermore, Cashford  refers to </w:t>
      </w:r>
      <w:r w:rsidR="00C0031F" w:rsidRPr="006D6209">
        <w:rPr>
          <w:rFonts w:ascii="Times New Roman" w:hAnsi="Times New Roman" w:cs="Times New Roman"/>
          <w:color w:val="202122"/>
          <w:sz w:val="24"/>
          <w:szCs w:val="24"/>
          <w:shd w:val="clear" w:color="auto" w:fill="FFFFFF"/>
        </w:rPr>
        <w:t>synchronicity in association to projections</w:t>
      </w:r>
      <w:r w:rsidR="006D6209" w:rsidRPr="006D6209">
        <w:rPr>
          <w:rFonts w:ascii="Times New Roman" w:hAnsi="Times New Roman" w:cs="Times New Roman"/>
          <w:color w:val="202122"/>
          <w:sz w:val="24"/>
          <w:szCs w:val="24"/>
          <w:shd w:val="clear" w:color="auto" w:fill="FFFFFF"/>
        </w:rPr>
        <w:t>, accepting the potential nature of meaning rather than a random cause.</w:t>
      </w:r>
      <w:r w:rsidR="006D6209" w:rsidRPr="006D6209">
        <w:rPr>
          <w:rStyle w:val="FootnoteReference"/>
          <w:rFonts w:ascii="Times New Roman" w:hAnsi="Times New Roman" w:cs="Times New Roman"/>
          <w:color w:val="202122"/>
          <w:sz w:val="24"/>
          <w:szCs w:val="24"/>
          <w:shd w:val="clear" w:color="auto" w:fill="FFFFFF"/>
        </w:rPr>
        <w:footnoteReference w:id="20"/>
      </w:r>
      <w:r w:rsidR="00C0031F">
        <w:rPr>
          <w:rFonts w:ascii="Arial" w:hAnsi="Arial" w:cs="Arial"/>
          <w:color w:val="202122"/>
          <w:sz w:val="21"/>
          <w:szCs w:val="21"/>
          <w:shd w:val="clear" w:color="auto" w:fill="FFFFFF"/>
        </w:rPr>
        <w:t xml:space="preserve"> </w:t>
      </w:r>
    </w:p>
    <w:p w14:paraId="0A37EF86" w14:textId="77674345" w:rsidR="00B23402" w:rsidRDefault="00A818E3" w:rsidP="0041116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Summing up this theme, it indicates clearly a superior power i</w:t>
      </w:r>
      <w:r w:rsidR="006F4E92">
        <w:rPr>
          <w:rFonts w:ascii="Times New Roman" w:hAnsi="Times New Roman" w:cs="Times New Roman"/>
          <w:sz w:val="24"/>
          <w:szCs w:val="24"/>
        </w:rPr>
        <w:t>s the</w:t>
      </w:r>
      <w:r>
        <w:rPr>
          <w:rFonts w:ascii="Times New Roman" w:hAnsi="Times New Roman" w:cs="Times New Roman"/>
          <w:sz w:val="24"/>
          <w:szCs w:val="24"/>
        </w:rPr>
        <w:t xml:space="preserve"> distinction between psyche and </w:t>
      </w:r>
      <w:r w:rsidR="00C246A0">
        <w:rPr>
          <w:rFonts w:ascii="Times New Roman" w:hAnsi="Times New Roman" w:cs="Times New Roman"/>
          <w:sz w:val="24"/>
          <w:szCs w:val="24"/>
        </w:rPr>
        <w:t xml:space="preserve">the unconsciousness parts of the </w:t>
      </w:r>
      <w:r>
        <w:rPr>
          <w:rFonts w:ascii="Times New Roman" w:hAnsi="Times New Roman" w:cs="Times New Roman"/>
          <w:sz w:val="24"/>
          <w:szCs w:val="24"/>
        </w:rPr>
        <w:t xml:space="preserve">soul, </w:t>
      </w:r>
      <w:r w:rsidR="006F4E92">
        <w:rPr>
          <w:rFonts w:ascii="Times New Roman" w:hAnsi="Times New Roman" w:cs="Times New Roman"/>
          <w:sz w:val="24"/>
          <w:szCs w:val="24"/>
        </w:rPr>
        <w:t>according to</w:t>
      </w:r>
      <w:r>
        <w:rPr>
          <w:rFonts w:ascii="Times New Roman" w:hAnsi="Times New Roman" w:cs="Times New Roman"/>
          <w:sz w:val="24"/>
          <w:szCs w:val="24"/>
        </w:rPr>
        <w:t xml:space="preserve"> Jung. </w:t>
      </w:r>
      <w:r w:rsidR="00B327B5">
        <w:rPr>
          <w:rFonts w:ascii="Times New Roman" w:hAnsi="Times New Roman" w:cs="Times New Roman"/>
          <w:sz w:val="24"/>
          <w:szCs w:val="24"/>
        </w:rPr>
        <w:t xml:space="preserve">The </w:t>
      </w:r>
      <w:r w:rsidR="00637C5B">
        <w:rPr>
          <w:rFonts w:ascii="Times New Roman" w:hAnsi="Times New Roman" w:cs="Times New Roman"/>
          <w:sz w:val="24"/>
          <w:szCs w:val="24"/>
        </w:rPr>
        <w:t xml:space="preserve">part of the ego related to </w:t>
      </w:r>
      <w:r w:rsidR="00B327B5">
        <w:rPr>
          <w:rFonts w:ascii="Times New Roman" w:hAnsi="Times New Roman" w:cs="Times New Roman"/>
          <w:sz w:val="24"/>
          <w:szCs w:val="24"/>
        </w:rPr>
        <w:t>consciousness, operates in an illusionary level of perception, whereas the unconscious or in Jung’s terms, the soul, is striving for the internal plan of integration and recognition by each individual.</w:t>
      </w:r>
    </w:p>
    <w:p w14:paraId="4EEEB43A" w14:textId="1212AEDD" w:rsidR="008325F6" w:rsidRDefault="008325F6" w:rsidP="00E21047">
      <w:pPr>
        <w:spacing w:line="360" w:lineRule="auto"/>
        <w:jc w:val="both"/>
        <w:rPr>
          <w:rFonts w:ascii="Times New Roman" w:hAnsi="Times New Roman" w:cs="Times New Roman"/>
          <w:sz w:val="24"/>
          <w:szCs w:val="24"/>
        </w:rPr>
      </w:pPr>
    </w:p>
    <w:p w14:paraId="0F067BC9" w14:textId="6C17DCA5" w:rsidR="00840097" w:rsidRPr="00F23A1D" w:rsidRDefault="00775CE6" w:rsidP="00427744">
      <w:pPr>
        <w:pStyle w:val="IntenseQuote"/>
        <w:spacing w:line="360" w:lineRule="auto"/>
        <w:ind w:left="0"/>
        <w:rPr>
          <w:rStyle w:val="IntenseQuoteChar"/>
          <w:b/>
          <w:bCs/>
          <w:sz w:val="28"/>
          <w:szCs w:val="28"/>
        </w:rPr>
      </w:pPr>
      <w:r w:rsidRPr="00F23A1D">
        <w:rPr>
          <w:rStyle w:val="IntenseQuoteChar"/>
          <w:b/>
          <w:bCs/>
          <w:sz w:val="28"/>
          <w:szCs w:val="28"/>
        </w:rPr>
        <w:t>D</w:t>
      </w:r>
      <w:r w:rsidR="00C32F7F" w:rsidRPr="00F23A1D">
        <w:rPr>
          <w:rStyle w:val="IntenseQuoteChar"/>
          <w:b/>
          <w:bCs/>
          <w:sz w:val="28"/>
          <w:szCs w:val="28"/>
        </w:rPr>
        <w:t>istinction</w:t>
      </w:r>
      <w:r w:rsidR="00F23A1D" w:rsidRPr="00F23A1D">
        <w:rPr>
          <w:rStyle w:val="IntenseQuoteChar"/>
          <w:b/>
          <w:bCs/>
          <w:sz w:val="28"/>
          <w:szCs w:val="28"/>
        </w:rPr>
        <w:t xml:space="preserve"> between </w:t>
      </w:r>
      <w:r w:rsidR="00E64509" w:rsidRPr="00F23A1D">
        <w:rPr>
          <w:rStyle w:val="IntenseQuoteChar"/>
          <w:b/>
          <w:bCs/>
          <w:sz w:val="28"/>
          <w:szCs w:val="28"/>
        </w:rPr>
        <w:t>personal and collective</w:t>
      </w:r>
      <w:r w:rsidR="00F23A1D" w:rsidRPr="00F23A1D">
        <w:rPr>
          <w:rStyle w:val="IntenseQuoteChar"/>
          <w:b/>
          <w:bCs/>
          <w:sz w:val="28"/>
          <w:szCs w:val="28"/>
        </w:rPr>
        <w:t xml:space="preserve"> unconsciousness</w:t>
      </w:r>
    </w:p>
    <w:p w14:paraId="33828C50" w14:textId="2E04EA86" w:rsidR="00D15C14" w:rsidRDefault="00C246A0" w:rsidP="0041116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theme will look at the differences and nature of the unconsciousness in individuals, causing and interfering on a personal and collective level.</w:t>
      </w:r>
      <w:r w:rsidR="004B5212">
        <w:rPr>
          <w:rFonts w:ascii="Times New Roman" w:hAnsi="Times New Roman" w:cs="Times New Roman"/>
          <w:sz w:val="24"/>
          <w:szCs w:val="24"/>
        </w:rPr>
        <w:t xml:space="preserve"> Jung divided the human psyche into three internal interactive systems, the consciousness, personal unconsciousness and the </w:t>
      </w:r>
      <w:r w:rsidR="004B5212">
        <w:rPr>
          <w:rFonts w:ascii="Times New Roman" w:hAnsi="Times New Roman" w:cs="Times New Roman"/>
          <w:sz w:val="24"/>
          <w:szCs w:val="24"/>
        </w:rPr>
        <w:lastRenderedPageBreak/>
        <w:t>collective unconsciousness.</w:t>
      </w:r>
      <w:r w:rsidR="004B5212">
        <w:rPr>
          <w:rStyle w:val="FootnoteReference"/>
          <w:rFonts w:ascii="Times New Roman" w:hAnsi="Times New Roman" w:cs="Times New Roman"/>
          <w:sz w:val="24"/>
          <w:szCs w:val="24"/>
        </w:rPr>
        <w:footnoteReference w:id="21"/>
      </w:r>
      <w:r w:rsidR="004B5212">
        <w:rPr>
          <w:rFonts w:ascii="Times New Roman" w:hAnsi="Times New Roman" w:cs="Times New Roman"/>
          <w:sz w:val="24"/>
          <w:szCs w:val="24"/>
        </w:rPr>
        <w:t xml:space="preserve"> The unconsciousness </w:t>
      </w:r>
      <w:r w:rsidR="007D61C6">
        <w:rPr>
          <w:rFonts w:ascii="Times New Roman" w:hAnsi="Times New Roman" w:cs="Times New Roman"/>
          <w:sz w:val="24"/>
          <w:szCs w:val="24"/>
        </w:rPr>
        <w:t xml:space="preserve">part </w:t>
      </w:r>
      <w:r w:rsidR="004B5212">
        <w:rPr>
          <w:rFonts w:ascii="Times New Roman" w:hAnsi="Times New Roman" w:cs="Times New Roman"/>
          <w:sz w:val="24"/>
          <w:szCs w:val="24"/>
        </w:rPr>
        <w:t>in individuals is operating independent</w:t>
      </w:r>
      <w:r w:rsidR="007D61C6">
        <w:rPr>
          <w:rFonts w:ascii="Times New Roman" w:hAnsi="Times New Roman" w:cs="Times New Roman"/>
          <w:sz w:val="24"/>
          <w:szCs w:val="24"/>
        </w:rPr>
        <w:t>ly</w:t>
      </w:r>
      <w:r w:rsidR="004B5212">
        <w:rPr>
          <w:rFonts w:ascii="Times New Roman" w:hAnsi="Times New Roman" w:cs="Times New Roman"/>
          <w:sz w:val="24"/>
          <w:szCs w:val="24"/>
        </w:rPr>
        <w:t>, from the depths of the psyche,</w:t>
      </w:r>
      <w:r w:rsidR="007D61C6">
        <w:rPr>
          <w:rFonts w:ascii="Times New Roman" w:hAnsi="Times New Roman" w:cs="Times New Roman"/>
          <w:sz w:val="24"/>
          <w:szCs w:val="24"/>
        </w:rPr>
        <w:t xml:space="preserve"> it is</w:t>
      </w:r>
      <w:r w:rsidR="004B5212">
        <w:rPr>
          <w:rFonts w:ascii="Times New Roman" w:hAnsi="Times New Roman" w:cs="Times New Roman"/>
          <w:sz w:val="24"/>
          <w:szCs w:val="24"/>
        </w:rPr>
        <w:t xml:space="preserve"> a summary </w:t>
      </w:r>
      <w:r w:rsidR="007D61C6">
        <w:rPr>
          <w:rFonts w:ascii="Times New Roman" w:hAnsi="Times New Roman" w:cs="Times New Roman"/>
          <w:sz w:val="24"/>
          <w:szCs w:val="24"/>
        </w:rPr>
        <w:t xml:space="preserve">of </w:t>
      </w:r>
      <w:r w:rsidR="004B5212">
        <w:rPr>
          <w:rFonts w:ascii="Times New Roman" w:hAnsi="Times New Roman" w:cs="Times New Roman"/>
          <w:sz w:val="24"/>
          <w:szCs w:val="24"/>
        </w:rPr>
        <w:t>events, memories and so on, constructing a cognitive experienced reality. Jung distinguish</w:t>
      </w:r>
      <w:r w:rsidR="007D61C6">
        <w:rPr>
          <w:rFonts w:ascii="Times New Roman" w:hAnsi="Times New Roman" w:cs="Times New Roman"/>
          <w:sz w:val="24"/>
          <w:szCs w:val="24"/>
        </w:rPr>
        <w:t>es</w:t>
      </w:r>
      <w:r w:rsidR="004B5212">
        <w:rPr>
          <w:rFonts w:ascii="Times New Roman" w:hAnsi="Times New Roman" w:cs="Times New Roman"/>
          <w:sz w:val="24"/>
          <w:szCs w:val="24"/>
        </w:rPr>
        <w:t xml:space="preserve"> the personal unconsciousness from the collective unconsciousness, through the nature of universal consequences</w:t>
      </w:r>
      <w:r w:rsidR="00BB1744">
        <w:rPr>
          <w:rFonts w:ascii="Times New Roman" w:hAnsi="Times New Roman" w:cs="Times New Roman"/>
          <w:sz w:val="24"/>
          <w:szCs w:val="24"/>
        </w:rPr>
        <w:t xml:space="preserve">, which </w:t>
      </w:r>
      <w:r w:rsidR="007D61C6">
        <w:rPr>
          <w:rFonts w:ascii="Times New Roman" w:hAnsi="Times New Roman" w:cs="Times New Roman"/>
          <w:sz w:val="24"/>
          <w:szCs w:val="24"/>
        </w:rPr>
        <w:t xml:space="preserve">have </w:t>
      </w:r>
      <w:r w:rsidR="00BB1744">
        <w:rPr>
          <w:rFonts w:ascii="Times New Roman" w:hAnsi="Times New Roman" w:cs="Times New Roman"/>
          <w:sz w:val="24"/>
          <w:szCs w:val="24"/>
        </w:rPr>
        <w:t xml:space="preserve">been created by other </w:t>
      </w:r>
      <w:r w:rsidR="00BB1744" w:rsidRPr="00F330DD">
        <w:rPr>
          <w:rFonts w:ascii="Times New Roman" w:hAnsi="Times New Roman" w:cs="Times New Roman"/>
          <w:sz w:val="24"/>
          <w:szCs w:val="24"/>
        </w:rPr>
        <w:t xml:space="preserve">members of the human species, representing the </w:t>
      </w:r>
      <w:r w:rsidR="008A1227" w:rsidRPr="00F330DD">
        <w:rPr>
          <w:rFonts w:ascii="Times New Roman" w:hAnsi="Times New Roman" w:cs="Times New Roman"/>
          <w:sz w:val="24"/>
          <w:szCs w:val="24"/>
        </w:rPr>
        <w:t>creation</w:t>
      </w:r>
      <w:r w:rsidR="00BB1744" w:rsidRPr="00F330DD">
        <w:rPr>
          <w:rFonts w:ascii="Times New Roman" w:hAnsi="Times New Roman" w:cs="Times New Roman"/>
          <w:sz w:val="24"/>
          <w:szCs w:val="24"/>
        </w:rPr>
        <w:t xml:space="preserve"> of the collective unconsciousness </w:t>
      </w:r>
      <w:r w:rsidR="004B5212" w:rsidRPr="00F330DD">
        <w:rPr>
          <w:rFonts w:ascii="Times New Roman" w:hAnsi="Times New Roman" w:cs="Times New Roman"/>
          <w:sz w:val="24"/>
          <w:szCs w:val="24"/>
        </w:rPr>
        <w:t xml:space="preserve">. </w:t>
      </w:r>
      <w:r w:rsidR="004B5212" w:rsidRPr="00F330DD">
        <w:rPr>
          <w:rStyle w:val="FootnoteReference"/>
          <w:rFonts w:ascii="Times New Roman" w:hAnsi="Times New Roman" w:cs="Times New Roman"/>
          <w:sz w:val="24"/>
          <w:szCs w:val="24"/>
        </w:rPr>
        <w:footnoteReference w:id="22"/>
      </w:r>
      <w:r w:rsidR="00EF29D0" w:rsidRPr="00F330DD">
        <w:rPr>
          <w:rFonts w:ascii="Times New Roman" w:hAnsi="Times New Roman" w:cs="Times New Roman"/>
          <w:sz w:val="24"/>
          <w:szCs w:val="24"/>
        </w:rPr>
        <w:t xml:space="preserve"> The unconsciousness aspect in individuals is an imprint </w:t>
      </w:r>
      <w:r w:rsidR="00594FF5">
        <w:rPr>
          <w:rFonts w:ascii="Times New Roman" w:hAnsi="Times New Roman" w:cs="Times New Roman"/>
          <w:sz w:val="24"/>
          <w:szCs w:val="24"/>
        </w:rPr>
        <w:t>of</w:t>
      </w:r>
      <w:r w:rsidR="00EF29D0" w:rsidRPr="00F330DD">
        <w:rPr>
          <w:rFonts w:ascii="Times New Roman" w:hAnsi="Times New Roman" w:cs="Times New Roman"/>
          <w:sz w:val="24"/>
          <w:szCs w:val="24"/>
        </w:rPr>
        <w:t xml:space="preserve"> nature, according to Jung, causing the evolutionary proce</w:t>
      </w:r>
      <w:r w:rsidR="00594FF5">
        <w:rPr>
          <w:rFonts w:ascii="Times New Roman" w:hAnsi="Times New Roman" w:cs="Times New Roman"/>
          <w:sz w:val="24"/>
          <w:szCs w:val="24"/>
        </w:rPr>
        <w:t>ss</w:t>
      </w:r>
      <w:r w:rsidR="00EF29D0" w:rsidRPr="00F330DD">
        <w:rPr>
          <w:rFonts w:ascii="Times New Roman" w:hAnsi="Times New Roman" w:cs="Times New Roman"/>
          <w:sz w:val="24"/>
          <w:szCs w:val="24"/>
        </w:rPr>
        <w:t xml:space="preserve"> in human beings.</w:t>
      </w:r>
      <w:r w:rsidR="00EF29D0" w:rsidRPr="00F330DD">
        <w:rPr>
          <w:rStyle w:val="FootnoteReference"/>
          <w:rFonts w:ascii="Times New Roman" w:hAnsi="Times New Roman" w:cs="Times New Roman"/>
          <w:sz w:val="24"/>
          <w:szCs w:val="24"/>
        </w:rPr>
        <w:footnoteReference w:id="23"/>
      </w:r>
      <w:r w:rsidR="00EF29D0" w:rsidRPr="00F330DD">
        <w:rPr>
          <w:rFonts w:ascii="Times New Roman" w:hAnsi="Times New Roman" w:cs="Times New Roman"/>
          <w:sz w:val="24"/>
          <w:szCs w:val="24"/>
        </w:rPr>
        <w:t xml:space="preserve"> </w:t>
      </w:r>
      <w:r w:rsidR="00F330DD" w:rsidRPr="00F330DD">
        <w:rPr>
          <w:rFonts w:ascii="Times New Roman" w:hAnsi="Times New Roman" w:cs="Times New Roman"/>
          <w:sz w:val="24"/>
          <w:szCs w:val="24"/>
        </w:rPr>
        <w:t>Jung writes:</w:t>
      </w:r>
    </w:p>
    <w:p w14:paraId="4346B197" w14:textId="15A4AEEB" w:rsidR="00F330DD" w:rsidRPr="005F24BB" w:rsidRDefault="00F330DD" w:rsidP="00F330DD">
      <w:pPr>
        <w:pStyle w:val="xmsonormal"/>
        <w:spacing w:line="360" w:lineRule="auto"/>
        <w:jc w:val="center"/>
        <w:rPr>
          <w:rFonts w:ascii="Times New Roman" w:hAnsi="Times New Roman" w:cs="Times New Roman"/>
          <w:sz w:val="24"/>
          <w:szCs w:val="24"/>
        </w:rPr>
      </w:pPr>
      <w:r>
        <w:rPr>
          <w:rFonts w:ascii="Times New Roman" w:hAnsi="Times New Roman" w:cs="Times New Roman"/>
          <w:i/>
          <w:iCs/>
        </w:rPr>
        <w:t>‘</w:t>
      </w:r>
      <w:r w:rsidRPr="005F24BB">
        <w:rPr>
          <w:rFonts w:ascii="Times New Roman" w:hAnsi="Times New Roman" w:cs="Times New Roman"/>
          <w:i/>
          <w:iCs/>
        </w:rPr>
        <w:t>I have been compelled, in my investigations into the structure of the unconscious, to make a conceptual distinction between soul and psyche. By psyche, I understand the totality of all psychic processes, conscious as well as unconscious. By soul, on the other hand, I understand a clearly demarcated functional complex that can best be described as a "personality</w:t>
      </w:r>
      <w:r>
        <w:rPr>
          <w:rFonts w:ascii="Times New Roman" w:hAnsi="Times New Roman" w:cs="Times New Roman"/>
        </w:rPr>
        <w:t xml:space="preserve">.’ </w:t>
      </w:r>
      <w:r>
        <w:rPr>
          <w:rStyle w:val="FootnoteReference"/>
          <w:rFonts w:ascii="Times New Roman" w:hAnsi="Times New Roman" w:cs="Times New Roman"/>
        </w:rPr>
        <w:footnoteReference w:id="24"/>
      </w:r>
    </w:p>
    <w:p w14:paraId="6842ABB1" w14:textId="77777777" w:rsidR="00D15C14" w:rsidRDefault="00D15C14" w:rsidP="00411167">
      <w:pPr>
        <w:spacing w:line="360" w:lineRule="auto"/>
        <w:ind w:firstLine="720"/>
        <w:jc w:val="both"/>
        <w:rPr>
          <w:rFonts w:ascii="Times New Roman" w:hAnsi="Times New Roman" w:cs="Times New Roman"/>
          <w:sz w:val="24"/>
          <w:szCs w:val="24"/>
        </w:rPr>
      </w:pPr>
    </w:p>
    <w:p w14:paraId="02C33F5D" w14:textId="4F0B86A3" w:rsidR="00C73A3C" w:rsidRDefault="00EF29D0" w:rsidP="00594FF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w:t>
      </w:r>
      <w:r w:rsidR="00BB1744">
        <w:rPr>
          <w:rFonts w:ascii="Times New Roman" w:hAnsi="Times New Roman" w:cs="Times New Roman"/>
          <w:sz w:val="24"/>
          <w:szCs w:val="24"/>
        </w:rPr>
        <w:t xml:space="preserve">r in other words, every personal unconscious </w:t>
      </w:r>
      <w:r w:rsidR="00594FF5">
        <w:rPr>
          <w:rFonts w:ascii="Times New Roman" w:hAnsi="Times New Roman" w:cs="Times New Roman"/>
          <w:sz w:val="24"/>
          <w:szCs w:val="24"/>
        </w:rPr>
        <w:t>face</w:t>
      </w:r>
      <w:r w:rsidR="00BB1744">
        <w:rPr>
          <w:rFonts w:ascii="Times New Roman" w:hAnsi="Times New Roman" w:cs="Times New Roman"/>
          <w:sz w:val="24"/>
          <w:szCs w:val="24"/>
        </w:rPr>
        <w:t>t in every individual, represents an aspect of the collective spirit, which in return creates and characterises the collective into certain pattern.</w:t>
      </w:r>
      <w:r>
        <w:rPr>
          <w:rFonts w:ascii="Times New Roman" w:hAnsi="Times New Roman" w:cs="Times New Roman"/>
          <w:sz w:val="24"/>
          <w:szCs w:val="24"/>
        </w:rPr>
        <w:t xml:space="preserve"> The consequential pattern </w:t>
      </w:r>
      <w:r w:rsidR="00594FF5">
        <w:rPr>
          <w:rFonts w:ascii="Times New Roman" w:hAnsi="Times New Roman" w:cs="Times New Roman"/>
          <w:sz w:val="24"/>
          <w:szCs w:val="24"/>
        </w:rPr>
        <w:t>has</w:t>
      </w:r>
      <w:r>
        <w:rPr>
          <w:rFonts w:ascii="Times New Roman" w:hAnsi="Times New Roman" w:cs="Times New Roman"/>
          <w:sz w:val="24"/>
          <w:szCs w:val="24"/>
        </w:rPr>
        <w:t xml:space="preserve"> been </w:t>
      </w:r>
      <w:r w:rsidR="00594FF5">
        <w:rPr>
          <w:rFonts w:ascii="Times New Roman" w:hAnsi="Times New Roman" w:cs="Times New Roman"/>
          <w:sz w:val="24"/>
          <w:szCs w:val="24"/>
        </w:rPr>
        <w:t xml:space="preserve">described </w:t>
      </w:r>
      <w:r>
        <w:rPr>
          <w:rFonts w:ascii="Times New Roman" w:hAnsi="Times New Roman" w:cs="Times New Roman"/>
          <w:sz w:val="24"/>
          <w:szCs w:val="24"/>
        </w:rPr>
        <w:t>by Jung as the personal and collective archetypes.</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r w:rsidR="00CA6D9B" w:rsidRPr="00CA6D9B">
        <w:rPr>
          <w:rFonts w:ascii="Times New Roman" w:hAnsi="Times New Roman" w:cs="Times New Roman"/>
          <w:sz w:val="24"/>
          <w:szCs w:val="24"/>
        </w:rPr>
        <w:t>Jung differentiates the personal archetypes into the person, the self, the shadow and the anima / animus, which affect the collective level.</w:t>
      </w:r>
      <w:r w:rsidR="00CA6D9B">
        <w:rPr>
          <w:rFonts w:ascii="Times New Roman" w:hAnsi="Times New Roman" w:cs="Times New Roman"/>
          <w:sz w:val="24"/>
          <w:szCs w:val="24"/>
        </w:rPr>
        <w:t xml:space="preserve"> </w:t>
      </w:r>
      <w:r w:rsidR="00CA6D9B" w:rsidRPr="00CA6D9B">
        <w:rPr>
          <w:rFonts w:ascii="Times New Roman" w:hAnsi="Times New Roman" w:cs="Times New Roman"/>
          <w:sz w:val="24"/>
          <w:szCs w:val="24"/>
        </w:rPr>
        <w:t>In contrast, Jung's definition of the collective unconscious is the interpretation of a great universal parallelism between mythological motifs and the characters arising from them</w:t>
      </w:r>
      <w:r w:rsidR="00CA6D9B">
        <w:rPr>
          <w:rFonts w:ascii="Times New Roman" w:hAnsi="Times New Roman" w:cs="Times New Roman"/>
          <w:sz w:val="24"/>
          <w:szCs w:val="24"/>
        </w:rPr>
        <w:t xml:space="preserve">. </w:t>
      </w:r>
      <w:r w:rsidR="00CA6D9B">
        <w:rPr>
          <w:rStyle w:val="FootnoteReference"/>
          <w:rFonts w:ascii="Times New Roman" w:hAnsi="Times New Roman" w:cs="Times New Roman"/>
          <w:sz w:val="24"/>
          <w:szCs w:val="24"/>
        </w:rPr>
        <w:footnoteReference w:id="26"/>
      </w:r>
      <w:r w:rsidR="00CA6D9B">
        <w:rPr>
          <w:rFonts w:ascii="Times New Roman" w:hAnsi="Times New Roman" w:cs="Times New Roman"/>
          <w:sz w:val="24"/>
          <w:szCs w:val="24"/>
        </w:rPr>
        <w:t xml:space="preserve"> </w:t>
      </w:r>
      <w:r w:rsidR="008A1227">
        <w:rPr>
          <w:rFonts w:ascii="Times New Roman" w:hAnsi="Times New Roman" w:cs="Times New Roman"/>
          <w:sz w:val="24"/>
          <w:szCs w:val="24"/>
        </w:rPr>
        <w:t>Simplified</w:t>
      </w:r>
      <w:r w:rsidR="00CA6D9B">
        <w:rPr>
          <w:rFonts w:ascii="Times New Roman" w:hAnsi="Times New Roman" w:cs="Times New Roman"/>
          <w:sz w:val="24"/>
          <w:szCs w:val="24"/>
        </w:rPr>
        <w:t>,</w:t>
      </w:r>
      <w:r w:rsidR="00EB3A5F">
        <w:rPr>
          <w:rFonts w:ascii="Times New Roman" w:hAnsi="Times New Roman" w:cs="Times New Roman"/>
          <w:sz w:val="24"/>
          <w:szCs w:val="24"/>
        </w:rPr>
        <w:t xml:space="preserve"> according to Jung,</w:t>
      </w:r>
      <w:r w:rsidR="00CA6D9B">
        <w:rPr>
          <w:rFonts w:ascii="Times New Roman" w:hAnsi="Times New Roman" w:cs="Times New Roman"/>
          <w:sz w:val="24"/>
          <w:szCs w:val="24"/>
        </w:rPr>
        <w:t xml:space="preserve"> archetypes are </w:t>
      </w:r>
      <w:r w:rsidR="00594FF5">
        <w:rPr>
          <w:rFonts w:ascii="Times New Roman" w:hAnsi="Times New Roman" w:cs="Times New Roman"/>
          <w:sz w:val="24"/>
          <w:szCs w:val="24"/>
        </w:rPr>
        <w:t xml:space="preserve">the </w:t>
      </w:r>
      <w:r w:rsidR="00CA6D9B">
        <w:rPr>
          <w:rFonts w:ascii="Times New Roman" w:hAnsi="Times New Roman" w:cs="Times New Roman"/>
          <w:sz w:val="24"/>
          <w:szCs w:val="24"/>
        </w:rPr>
        <w:t>cognitive categories or prepositions that individuals are born with to think, feel, perceive and behave in a specific way.</w:t>
      </w:r>
    </w:p>
    <w:p w14:paraId="07FE835E" w14:textId="303947E7" w:rsidR="00293058" w:rsidRDefault="00293058" w:rsidP="00293058">
      <w:pPr>
        <w:spacing w:line="360" w:lineRule="auto"/>
        <w:jc w:val="both"/>
        <w:rPr>
          <w:rStyle w:val="IntenseReference"/>
        </w:rPr>
      </w:pPr>
      <w:r w:rsidRPr="00BA76B2">
        <w:rPr>
          <w:rStyle w:val="IntenseReference"/>
        </w:rPr>
        <w:t>Lionel Corbett</w:t>
      </w:r>
    </w:p>
    <w:p w14:paraId="0D1FC1D7" w14:textId="219A8DDF" w:rsidR="00064575" w:rsidRDefault="008A1227" w:rsidP="009A2F67">
      <w:pPr>
        <w:spacing w:line="360" w:lineRule="auto"/>
        <w:ind w:firstLine="720"/>
        <w:jc w:val="both"/>
        <w:rPr>
          <w:rFonts w:ascii="Times New Roman" w:hAnsi="Times New Roman" w:cs="Times New Roman"/>
        </w:rPr>
      </w:pPr>
      <w:r>
        <w:rPr>
          <w:rFonts w:ascii="Times New Roman" w:hAnsi="Times New Roman" w:cs="Times New Roman"/>
          <w:sz w:val="24"/>
          <w:szCs w:val="24"/>
        </w:rPr>
        <w:t xml:space="preserve">Corbett takes the approach </w:t>
      </w:r>
      <w:r w:rsidR="00A847A8">
        <w:rPr>
          <w:rFonts w:ascii="Times New Roman" w:hAnsi="Times New Roman" w:cs="Times New Roman"/>
          <w:sz w:val="24"/>
          <w:szCs w:val="24"/>
        </w:rPr>
        <w:t xml:space="preserve">of the personal and collective unconsciousness, by </w:t>
      </w:r>
      <w:r w:rsidR="00064575">
        <w:rPr>
          <w:rFonts w:ascii="Times New Roman" w:hAnsi="Times New Roman" w:cs="Times New Roman"/>
          <w:sz w:val="24"/>
          <w:szCs w:val="24"/>
        </w:rPr>
        <w:t xml:space="preserve">reflecting </w:t>
      </w:r>
      <w:r w:rsidR="00A847A8">
        <w:rPr>
          <w:rFonts w:ascii="Times New Roman" w:hAnsi="Times New Roman" w:cs="Times New Roman"/>
          <w:sz w:val="24"/>
          <w:szCs w:val="24"/>
        </w:rPr>
        <w:t xml:space="preserve">Jung’s personal experiences, indicating the personal realm of the ego or persona through the </w:t>
      </w:r>
      <w:r w:rsidR="00A847A8">
        <w:rPr>
          <w:rFonts w:ascii="Times New Roman" w:hAnsi="Times New Roman" w:cs="Times New Roman"/>
          <w:sz w:val="24"/>
          <w:szCs w:val="24"/>
        </w:rPr>
        <w:lastRenderedPageBreak/>
        <w:t>recordings of active imagination.</w:t>
      </w:r>
      <w:r w:rsidR="00A847A8">
        <w:rPr>
          <w:rStyle w:val="FootnoteReference"/>
          <w:rFonts w:ascii="Times New Roman" w:hAnsi="Times New Roman" w:cs="Times New Roman"/>
          <w:sz w:val="24"/>
          <w:szCs w:val="24"/>
        </w:rPr>
        <w:footnoteReference w:id="27"/>
      </w:r>
      <w:r w:rsidR="00A847A8">
        <w:rPr>
          <w:rFonts w:ascii="Times New Roman" w:hAnsi="Times New Roman" w:cs="Times New Roman"/>
          <w:sz w:val="24"/>
          <w:szCs w:val="24"/>
        </w:rPr>
        <w:t xml:space="preserve"> Corbett struggles to understand the meaning and differences of the nature in unconscious personal impact, towards the collective. Corbett assumes and refers to a new type of religion, which indicates the internal hierarchical thinking, regards purpose and nature of this human aspect. Furthermore, Corbett explores the link between Jung and the world itself, </w:t>
      </w:r>
      <w:r w:rsidR="00064575">
        <w:rPr>
          <w:rFonts w:ascii="Times New Roman" w:hAnsi="Times New Roman" w:cs="Times New Roman"/>
          <w:sz w:val="24"/>
          <w:szCs w:val="24"/>
        </w:rPr>
        <w:t xml:space="preserve">describing Jung’s view and definition </w:t>
      </w:r>
      <w:r w:rsidR="00594FF5">
        <w:rPr>
          <w:rFonts w:ascii="Times New Roman" w:hAnsi="Times New Roman" w:cs="Times New Roman"/>
          <w:sz w:val="24"/>
          <w:szCs w:val="24"/>
        </w:rPr>
        <w:t>of</w:t>
      </w:r>
      <w:r w:rsidR="00064575">
        <w:rPr>
          <w:rFonts w:ascii="Times New Roman" w:hAnsi="Times New Roman" w:cs="Times New Roman"/>
          <w:sz w:val="24"/>
          <w:szCs w:val="24"/>
        </w:rPr>
        <w:t xml:space="preserve"> the world</w:t>
      </w:r>
      <w:r w:rsidR="0081475E">
        <w:rPr>
          <w:rFonts w:ascii="Times New Roman" w:hAnsi="Times New Roman" w:cs="Times New Roman"/>
          <w:sz w:val="24"/>
          <w:szCs w:val="24"/>
        </w:rPr>
        <w:t xml:space="preserve"> </w:t>
      </w:r>
      <w:r w:rsidR="00064575">
        <w:rPr>
          <w:rFonts w:ascii="Times New Roman" w:hAnsi="Times New Roman" w:cs="Times New Roman"/>
          <w:sz w:val="24"/>
          <w:szCs w:val="24"/>
        </w:rPr>
        <w:t xml:space="preserve">and the connection and objective, between human and nature. Corbett’s personal conclusion </w:t>
      </w:r>
      <w:r w:rsidR="003E7842">
        <w:rPr>
          <w:rFonts w:ascii="Times New Roman" w:hAnsi="Times New Roman" w:cs="Times New Roman"/>
          <w:sz w:val="24"/>
          <w:szCs w:val="24"/>
        </w:rPr>
        <w:t>o</w:t>
      </w:r>
      <w:r w:rsidR="00064575">
        <w:rPr>
          <w:rFonts w:ascii="Times New Roman" w:hAnsi="Times New Roman" w:cs="Times New Roman"/>
          <w:sz w:val="24"/>
          <w:szCs w:val="24"/>
        </w:rPr>
        <w:t xml:space="preserve">n the nature of </w:t>
      </w:r>
      <w:r w:rsidR="00064575" w:rsidRPr="00064575">
        <w:rPr>
          <w:rFonts w:ascii="Times New Roman" w:hAnsi="Times New Roman" w:cs="Times New Roman"/>
        </w:rPr>
        <w:t>unconsciousness</w:t>
      </w:r>
      <w:r w:rsidR="00064575">
        <w:rPr>
          <w:rFonts w:ascii="Times New Roman" w:hAnsi="Times New Roman" w:cs="Times New Roman"/>
        </w:rPr>
        <w:t xml:space="preserve"> assumes the importance of the internal interties, as the spirit of time (ST) or the spirit of depths (SD), are the new</w:t>
      </w:r>
      <w:r w:rsidR="003F5BE7">
        <w:rPr>
          <w:rFonts w:ascii="Times New Roman" w:hAnsi="Times New Roman" w:cs="Times New Roman"/>
        </w:rPr>
        <w:t xml:space="preserve"> guidance in personal growth. </w:t>
      </w:r>
      <w:r w:rsidR="003E7842">
        <w:rPr>
          <w:rFonts w:ascii="Times New Roman" w:hAnsi="Times New Roman" w:cs="Times New Roman"/>
        </w:rPr>
        <w:t>In</w:t>
      </w:r>
      <w:r w:rsidR="003F5BE7">
        <w:rPr>
          <w:rFonts w:ascii="Times New Roman" w:hAnsi="Times New Roman" w:cs="Times New Roman"/>
        </w:rPr>
        <w:t>tentionally, Corbett refers to Jung’s approach as a spiritual journey, rather than a</w:t>
      </w:r>
      <w:r w:rsidR="003E7842">
        <w:rPr>
          <w:rFonts w:ascii="Times New Roman" w:hAnsi="Times New Roman" w:cs="Times New Roman"/>
        </w:rPr>
        <w:t>n</w:t>
      </w:r>
      <w:r w:rsidR="003F5BE7">
        <w:rPr>
          <w:rFonts w:ascii="Times New Roman" w:hAnsi="Times New Roman" w:cs="Times New Roman"/>
        </w:rPr>
        <w:t xml:space="preserve"> intuitional sense, which requires no specific god-image or sacred texts.</w:t>
      </w:r>
    </w:p>
    <w:p w14:paraId="4587CD18" w14:textId="77777777" w:rsidR="00AA5F0D" w:rsidRDefault="00AA5F0D" w:rsidP="00EB3A5F">
      <w:pPr>
        <w:spacing w:line="360" w:lineRule="auto"/>
        <w:jc w:val="both"/>
        <w:rPr>
          <w:rStyle w:val="IntenseReference"/>
        </w:rPr>
      </w:pPr>
    </w:p>
    <w:p w14:paraId="42DD128C" w14:textId="6DF4059A" w:rsidR="00EB3A5F" w:rsidRPr="00BA76B2" w:rsidRDefault="00EB3A5F" w:rsidP="00EB3A5F">
      <w:pPr>
        <w:spacing w:line="360" w:lineRule="auto"/>
        <w:jc w:val="both"/>
        <w:rPr>
          <w:rStyle w:val="IntenseReference"/>
        </w:rPr>
      </w:pPr>
      <w:r w:rsidRPr="00BA76B2">
        <w:rPr>
          <w:rStyle w:val="IntenseReference"/>
        </w:rPr>
        <w:t xml:space="preserve">Jules </w:t>
      </w:r>
      <w:proofErr w:type="spellStart"/>
      <w:r w:rsidRPr="00BA76B2">
        <w:rPr>
          <w:rStyle w:val="IntenseReference"/>
        </w:rPr>
        <w:t>Cashford</w:t>
      </w:r>
      <w:proofErr w:type="spellEnd"/>
    </w:p>
    <w:p w14:paraId="0ACA4614" w14:textId="6CA6BA1E" w:rsidR="003F5BE7" w:rsidRDefault="00EB3A5F" w:rsidP="00411167">
      <w:pPr>
        <w:spacing w:line="360" w:lineRule="auto"/>
        <w:ind w:firstLine="720"/>
        <w:jc w:val="both"/>
        <w:rPr>
          <w:rFonts w:ascii="Times New Roman" w:hAnsi="Times New Roman" w:cs="Times New Roman"/>
        </w:rPr>
      </w:pPr>
      <w:r>
        <w:rPr>
          <w:rFonts w:ascii="Times New Roman" w:hAnsi="Times New Roman" w:cs="Times New Roman"/>
        </w:rPr>
        <w:t xml:space="preserve">Cashford examines </w:t>
      </w:r>
      <w:r w:rsidR="0081475E">
        <w:rPr>
          <w:rFonts w:ascii="Times New Roman" w:hAnsi="Times New Roman" w:cs="Times New Roman"/>
        </w:rPr>
        <w:t>this</w:t>
      </w:r>
      <w:r w:rsidR="003E7842">
        <w:rPr>
          <w:rFonts w:ascii="Times New Roman" w:hAnsi="Times New Roman" w:cs="Times New Roman"/>
        </w:rPr>
        <w:t xml:space="preserve"> perspective</w:t>
      </w:r>
      <w:r w:rsidR="0081475E">
        <w:rPr>
          <w:rFonts w:ascii="Times New Roman" w:hAnsi="Times New Roman" w:cs="Times New Roman"/>
        </w:rPr>
        <w:t xml:space="preserve"> in the paper through the association of the unconsciousness in individuals, through personal and collective occurrence in the external world. Cashford divides </w:t>
      </w:r>
      <w:r w:rsidR="00562C27">
        <w:rPr>
          <w:rFonts w:ascii="Times New Roman" w:hAnsi="Times New Roman" w:cs="Times New Roman"/>
        </w:rPr>
        <w:t xml:space="preserve">the meaning and nature of the personal and collective into a paragraph, </w:t>
      </w:r>
      <w:r w:rsidR="003E7842">
        <w:rPr>
          <w:rFonts w:ascii="Times New Roman" w:hAnsi="Times New Roman" w:cs="Times New Roman"/>
        </w:rPr>
        <w:t>focusing on</w:t>
      </w:r>
      <w:r w:rsidR="00562C27">
        <w:rPr>
          <w:rFonts w:ascii="Times New Roman" w:hAnsi="Times New Roman" w:cs="Times New Roman"/>
        </w:rPr>
        <w:t xml:space="preserve"> the language of projections.  In connection Cashford describes Jung’s view and association to the world as the mirror to human hidden psychological patterns, calling for responsibility </w:t>
      </w:r>
      <w:r w:rsidR="0025506D">
        <w:rPr>
          <w:rFonts w:ascii="Times New Roman" w:hAnsi="Times New Roman" w:cs="Times New Roman"/>
        </w:rPr>
        <w:t xml:space="preserve">in </w:t>
      </w:r>
      <w:r w:rsidR="00562C27">
        <w:rPr>
          <w:rFonts w:ascii="Times New Roman" w:hAnsi="Times New Roman" w:cs="Times New Roman"/>
        </w:rPr>
        <w:t xml:space="preserve">thinking and acting. </w:t>
      </w:r>
      <w:r w:rsidR="0025506D">
        <w:rPr>
          <w:rFonts w:ascii="Times New Roman" w:hAnsi="Times New Roman" w:cs="Times New Roman"/>
        </w:rPr>
        <w:t xml:space="preserve">Cashford </w:t>
      </w:r>
      <w:r w:rsidR="004716E7">
        <w:rPr>
          <w:rFonts w:ascii="Times New Roman" w:hAnsi="Times New Roman" w:cs="Times New Roman"/>
        </w:rPr>
        <w:t>conclude</w:t>
      </w:r>
      <w:r w:rsidR="003E7842">
        <w:rPr>
          <w:rFonts w:ascii="Times New Roman" w:hAnsi="Times New Roman" w:cs="Times New Roman"/>
        </w:rPr>
        <w:t>s</w:t>
      </w:r>
      <w:r w:rsidR="004716E7">
        <w:rPr>
          <w:rFonts w:ascii="Times New Roman" w:hAnsi="Times New Roman" w:cs="Times New Roman"/>
        </w:rPr>
        <w:t>, the world which individuals are inhibiting, is the representer and</w:t>
      </w:r>
      <w:r w:rsidR="00F67D85">
        <w:rPr>
          <w:rFonts w:ascii="Times New Roman" w:hAnsi="Times New Roman" w:cs="Times New Roman"/>
        </w:rPr>
        <w:t xml:space="preserve"> is</w:t>
      </w:r>
      <w:r w:rsidR="004716E7">
        <w:rPr>
          <w:rFonts w:ascii="Times New Roman" w:hAnsi="Times New Roman" w:cs="Times New Roman"/>
        </w:rPr>
        <w:t xml:space="preserve"> in a constant reflective connection with all thinking and feeling, regards the collective human psyche.</w:t>
      </w:r>
    </w:p>
    <w:p w14:paraId="6DC01052" w14:textId="0FF6EF6D" w:rsidR="0025506D" w:rsidRDefault="0025506D" w:rsidP="00411167">
      <w:pPr>
        <w:spacing w:line="360" w:lineRule="auto"/>
        <w:jc w:val="both"/>
        <w:rPr>
          <w:rFonts w:ascii="Times New Roman" w:hAnsi="Times New Roman" w:cs="Times New Roman"/>
          <w:sz w:val="24"/>
          <w:szCs w:val="24"/>
        </w:rPr>
      </w:pPr>
      <w:r>
        <w:rPr>
          <w:rFonts w:ascii="Times New Roman" w:hAnsi="Times New Roman" w:cs="Times New Roman"/>
        </w:rPr>
        <w:t xml:space="preserve">Summarised, both authors are taking into account the invisible purpose of the </w:t>
      </w:r>
      <w:r w:rsidR="004716E7">
        <w:rPr>
          <w:rFonts w:ascii="Times New Roman" w:hAnsi="Times New Roman" w:cs="Times New Roman"/>
        </w:rPr>
        <w:t>unconsciousness</w:t>
      </w:r>
      <w:r>
        <w:rPr>
          <w:rFonts w:ascii="Times New Roman" w:hAnsi="Times New Roman" w:cs="Times New Roman"/>
        </w:rPr>
        <w:t xml:space="preserve">, examining the nature and effect it has on the internal and external reality </w:t>
      </w:r>
      <w:r w:rsidR="004716E7">
        <w:rPr>
          <w:rFonts w:ascii="Times New Roman" w:hAnsi="Times New Roman" w:cs="Times New Roman"/>
        </w:rPr>
        <w:t>of</w:t>
      </w:r>
      <w:r>
        <w:rPr>
          <w:rFonts w:ascii="Times New Roman" w:hAnsi="Times New Roman" w:cs="Times New Roman"/>
        </w:rPr>
        <w:t xml:space="preserve"> individuals.</w:t>
      </w:r>
    </w:p>
    <w:p w14:paraId="73807E29" w14:textId="77777777" w:rsidR="00291351" w:rsidRDefault="00291351" w:rsidP="00411167">
      <w:pPr>
        <w:pStyle w:val="Heading2"/>
        <w:spacing w:line="360" w:lineRule="auto"/>
        <w:rPr>
          <w:rStyle w:val="IntenseReference"/>
        </w:rPr>
      </w:pPr>
    </w:p>
    <w:p w14:paraId="74B8E12C" w14:textId="4D8146A8" w:rsidR="00F23A1D" w:rsidRDefault="0002172D" w:rsidP="00411167">
      <w:pPr>
        <w:pStyle w:val="Heading2"/>
        <w:spacing w:line="360" w:lineRule="auto"/>
        <w:rPr>
          <w:rStyle w:val="IntenseReference"/>
        </w:rPr>
      </w:pPr>
      <w:r w:rsidRPr="0002172D">
        <w:rPr>
          <w:rStyle w:val="IntenseReference"/>
        </w:rPr>
        <w:t>Conclusion</w:t>
      </w:r>
    </w:p>
    <w:p w14:paraId="53753D8E" w14:textId="77777777" w:rsidR="00291351" w:rsidRDefault="00291351" w:rsidP="00411167">
      <w:pPr>
        <w:spacing w:line="360" w:lineRule="auto"/>
        <w:ind w:firstLine="720"/>
        <w:rPr>
          <w:rFonts w:ascii="Times New Roman" w:hAnsi="Times New Roman" w:cs="Times New Roman"/>
          <w:sz w:val="24"/>
          <w:szCs w:val="24"/>
        </w:rPr>
      </w:pPr>
    </w:p>
    <w:p w14:paraId="1B8CE6FC" w14:textId="2374D0A6" w:rsidR="0002172D" w:rsidRDefault="0002172D" w:rsidP="00411167">
      <w:pPr>
        <w:spacing w:line="360" w:lineRule="auto"/>
        <w:ind w:firstLine="720"/>
        <w:rPr>
          <w:rFonts w:ascii="Times New Roman" w:hAnsi="Times New Roman" w:cs="Times New Roman"/>
          <w:sz w:val="24"/>
          <w:szCs w:val="24"/>
        </w:rPr>
      </w:pPr>
      <w:r w:rsidRPr="00427744">
        <w:rPr>
          <w:rFonts w:ascii="Times New Roman" w:hAnsi="Times New Roman" w:cs="Times New Roman"/>
          <w:sz w:val="24"/>
          <w:szCs w:val="24"/>
        </w:rPr>
        <w:t>Th</w:t>
      </w:r>
      <w:r w:rsidR="00F67D85">
        <w:rPr>
          <w:rFonts w:ascii="Times New Roman" w:hAnsi="Times New Roman" w:cs="Times New Roman"/>
          <w:sz w:val="24"/>
          <w:szCs w:val="24"/>
        </w:rPr>
        <w:t xml:space="preserve">is </w:t>
      </w:r>
      <w:r w:rsidRPr="00427744">
        <w:rPr>
          <w:rFonts w:ascii="Times New Roman" w:hAnsi="Times New Roman" w:cs="Times New Roman"/>
          <w:sz w:val="24"/>
          <w:szCs w:val="24"/>
        </w:rPr>
        <w:t>essay compared and contrasted Jules Cashford's “ Who is my Jung ? The progressive, though sometimes ambivalent, expansion of Jung's idea of the collective unconscious: from an 'unconscious humanity' to in all but name the soul of the world” with Lionel Corbett’s “Jung's The Red Book Dialogues with the Soul: Herald of a new Religion?</w:t>
      </w:r>
      <w:r w:rsidR="00C753C3">
        <w:rPr>
          <w:rFonts w:ascii="Times New Roman" w:hAnsi="Times New Roman" w:cs="Times New Roman"/>
          <w:sz w:val="24"/>
          <w:szCs w:val="24"/>
        </w:rPr>
        <w:t>”</w:t>
      </w:r>
      <w:r w:rsidRPr="00427744">
        <w:rPr>
          <w:rFonts w:ascii="Times New Roman" w:hAnsi="Times New Roman" w:cs="Times New Roman"/>
          <w:sz w:val="24"/>
          <w:szCs w:val="24"/>
        </w:rPr>
        <w:t xml:space="preserve">. </w:t>
      </w:r>
      <w:r w:rsidR="00C753C3">
        <w:rPr>
          <w:rFonts w:ascii="Times New Roman" w:hAnsi="Times New Roman" w:cs="Times New Roman"/>
          <w:sz w:val="24"/>
          <w:szCs w:val="24"/>
        </w:rPr>
        <w:t>Both authors have investigate</w:t>
      </w:r>
      <w:r w:rsidR="00F67D85">
        <w:rPr>
          <w:rFonts w:ascii="Times New Roman" w:hAnsi="Times New Roman" w:cs="Times New Roman"/>
          <w:sz w:val="24"/>
          <w:szCs w:val="24"/>
        </w:rPr>
        <w:t>d</w:t>
      </w:r>
      <w:r w:rsidR="00C753C3">
        <w:rPr>
          <w:rFonts w:ascii="Times New Roman" w:hAnsi="Times New Roman" w:cs="Times New Roman"/>
          <w:sz w:val="24"/>
          <w:szCs w:val="24"/>
        </w:rPr>
        <w:t xml:space="preserve"> Jung’s conclusions and beliefs regard</w:t>
      </w:r>
      <w:r w:rsidR="00F67D85">
        <w:rPr>
          <w:rFonts w:ascii="Times New Roman" w:hAnsi="Times New Roman" w:cs="Times New Roman"/>
          <w:sz w:val="24"/>
          <w:szCs w:val="24"/>
        </w:rPr>
        <w:t>ing</w:t>
      </w:r>
      <w:r w:rsidR="00C753C3">
        <w:rPr>
          <w:rFonts w:ascii="Times New Roman" w:hAnsi="Times New Roman" w:cs="Times New Roman"/>
          <w:sz w:val="24"/>
          <w:szCs w:val="24"/>
        </w:rPr>
        <w:t xml:space="preserve"> the consciousness </w:t>
      </w:r>
      <w:r w:rsidR="00C753C3">
        <w:rPr>
          <w:rFonts w:ascii="Times New Roman" w:hAnsi="Times New Roman" w:cs="Times New Roman"/>
          <w:sz w:val="24"/>
          <w:szCs w:val="24"/>
        </w:rPr>
        <w:lastRenderedPageBreak/>
        <w:t>and unconsciousness</w:t>
      </w:r>
      <w:r w:rsidR="00AA5F0D">
        <w:rPr>
          <w:rFonts w:ascii="Times New Roman" w:hAnsi="Times New Roman" w:cs="Times New Roman"/>
          <w:sz w:val="24"/>
          <w:szCs w:val="24"/>
        </w:rPr>
        <w:t xml:space="preserve"> presence and</w:t>
      </w:r>
      <w:r w:rsidR="00C753C3">
        <w:rPr>
          <w:rFonts w:ascii="Times New Roman" w:hAnsi="Times New Roman" w:cs="Times New Roman"/>
          <w:sz w:val="24"/>
          <w:szCs w:val="24"/>
        </w:rPr>
        <w:t xml:space="preserve"> impact in  personal and collective</w:t>
      </w:r>
      <w:r w:rsidR="00AA5F0D">
        <w:rPr>
          <w:rFonts w:ascii="Times New Roman" w:hAnsi="Times New Roman" w:cs="Times New Roman"/>
          <w:sz w:val="24"/>
          <w:szCs w:val="24"/>
        </w:rPr>
        <w:t xml:space="preserve"> form</w:t>
      </w:r>
      <w:r w:rsidR="00C753C3">
        <w:rPr>
          <w:rFonts w:ascii="Times New Roman" w:hAnsi="Times New Roman" w:cs="Times New Roman"/>
          <w:sz w:val="24"/>
          <w:szCs w:val="24"/>
        </w:rPr>
        <w:t>. Corbett examines Jung’s recordings and conclusions from the Red Book Liber Novus, dividing the objective meaning of the nature of conscious and unconscious appearance in human</w:t>
      </w:r>
      <w:r w:rsidR="00F67D85">
        <w:rPr>
          <w:rFonts w:ascii="Times New Roman" w:hAnsi="Times New Roman" w:cs="Times New Roman"/>
          <w:sz w:val="24"/>
          <w:szCs w:val="24"/>
        </w:rPr>
        <w:t>’</w:t>
      </w:r>
      <w:r w:rsidR="00C753C3">
        <w:rPr>
          <w:rFonts w:ascii="Times New Roman" w:hAnsi="Times New Roman" w:cs="Times New Roman"/>
          <w:sz w:val="24"/>
          <w:szCs w:val="24"/>
        </w:rPr>
        <w:t>s reality. Furthermore, Corbett reflects and acknowledges</w:t>
      </w:r>
      <w:r w:rsidR="00C820A0">
        <w:rPr>
          <w:rFonts w:ascii="Times New Roman" w:hAnsi="Times New Roman" w:cs="Times New Roman"/>
          <w:sz w:val="24"/>
          <w:szCs w:val="24"/>
        </w:rPr>
        <w:t xml:space="preserve"> the individual association between the soul and reality, or in Jung’s words, the spirit of the depths (SD) and spirit of time (ST),</w:t>
      </w:r>
      <w:r w:rsidR="00C753C3">
        <w:rPr>
          <w:rFonts w:ascii="Times New Roman" w:hAnsi="Times New Roman" w:cs="Times New Roman"/>
          <w:sz w:val="24"/>
          <w:szCs w:val="24"/>
        </w:rPr>
        <w:t xml:space="preserve"> </w:t>
      </w:r>
      <w:r w:rsidR="00C820A0">
        <w:rPr>
          <w:rFonts w:ascii="Times New Roman" w:hAnsi="Times New Roman" w:cs="Times New Roman"/>
          <w:sz w:val="24"/>
          <w:szCs w:val="24"/>
        </w:rPr>
        <w:t>signifying the personal responsibility. Cashford in comparison, carried Jung’s findings and conclusions out in a collective manner, explaining the collective nature. Cashford examines the language and projection of the collective unconsciousness, by explaining Jung’s definition of the projective reflection in the external world, an individual is perceiving. Cashford mention</w:t>
      </w:r>
      <w:r w:rsidR="00280DF1">
        <w:rPr>
          <w:rFonts w:ascii="Times New Roman" w:hAnsi="Times New Roman" w:cs="Times New Roman"/>
          <w:sz w:val="24"/>
          <w:szCs w:val="24"/>
        </w:rPr>
        <w:t>s</w:t>
      </w:r>
      <w:r w:rsidR="00C820A0">
        <w:rPr>
          <w:rFonts w:ascii="Times New Roman" w:hAnsi="Times New Roman" w:cs="Times New Roman"/>
          <w:sz w:val="24"/>
          <w:szCs w:val="24"/>
        </w:rPr>
        <w:t xml:space="preserve"> the archetypical nature in personal and collective manner, reflecting </w:t>
      </w:r>
      <w:r w:rsidR="00280DF1">
        <w:rPr>
          <w:rFonts w:ascii="Times New Roman" w:hAnsi="Times New Roman" w:cs="Times New Roman"/>
          <w:sz w:val="24"/>
          <w:szCs w:val="24"/>
        </w:rPr>
        <w:t xml:space="preserve">that the </w:t>
      </w:r>
      <w:r w:rsidR="006F72EE">
        <w:rPr>
          <w:rFonts w:ascii="Times New Roman" w:hAnsi="Times New Roman" w:cs="Times New Roman"/>
          <w:sz w:val="24"/>
          <w:szCs w:val="24"/>
        </w:rPr>
        <w:t xml:space="preserve">consequential nature of unaware behaviour in individuals, following Jung’s personal beliefs. </w:t>
      </w:r>
      <w:r w:rsidR="00AF7C35">
        <w:rPr>
          <w:rFonts w:ascii="Times New Roman" w:hAnsi="Times New Roman" w:cs="Times New Roman"/>
          <w:sz w:val="24"/>
          <w:szCs w:val="24"/>
        </w:rPr>
        <w:t>Overall,</w:t>
      </w:r>
      <w:r w:rsidR="006F72EE">
        <w:rPr>
          <w:rFonts w:ascii="Times New Roman" w:hAnsi="Times New Roman" w:cs="Times New Roman"/>
          <w:sz w:val="24"/>
          <w:szCs w:val="24"/>
        </w:rPr>
        <w:t xml:space="preserve"> both authors have investigated something so complex and challenging for the objective rational mind, displaying the intrinsic psychological systems in a human</w:t>
      </w:r>
      <w:r w:rsidR="00280DF1">
        <w:rPr>
          <w:rFonts w:ascii="Times New Roman" w:hAnsi="Times New Roman" w:cs="Times New Roman"/>
          <w:sz w:val="24"/>
          <w:szCs w:val="24"/>
        </w:rPr>
        <w:t>’s</w:t>
      </w:r>
      <w:r w:rsidR="006F72EE">
        <w:rPr>
          <w:rFonts w:ascii="Times New Roman" w:hAnsi="Times New Roman" w:cs="Times New Roman"/>
          <w:sz w:val="24"/>
          <w:szCs w:val="24"/>
        </w:rPr>
        <w:t xml:space="preserve"> psyche, calling for responsibility.  </w:t>
      </w:r>
    </w:p>
    <w:p w14:paraId="1DFBF8D9" w14:textId="77777777" w:rsidR="006F72EE" w:rsidRPr="00427744" w:rsidRDefault="006F72EE" w:rsidP="00411167">
      <w:pPr>
        <w:spacing w:line="360" w:lineRule="auto"/>
        <w:rPr>
          <w:rFonts w:ascii="Times New Roman" w:hAnsi="Times New Roman" w:cs="Times New Roman"/>
          <w:sz w:val="24"/>
          <w:szCs w:val="24"/>
        </w:rPr>
      </w:pPr>
    </w:p>
    <w:p w14:paraId="5A10DABD" w14:textId="5FF52795" w:rsidR="00F23A1D" w:rsidRDefault="00F23A1D" w:rsidP="00E21047">
      <w:pPr>
        <w:spacing w:line="360" w:lineRule="auto"/>
        <w:jc w:val="both"/>
        <w:rPr>
          <w:rFonts w:ascii="Times New Roman" w:hAnsi="Times New Roman" w:cs="Times New Roman"/>
          <w:sz w:val="24"/>
          <w:szCs w:val="24"/>
        </w:rPr>
      </w:pPr>
    </w:p>
    <w:p w14:paraId="5AFC7A3C" w14:textId="22EA3A59" w:rsidR="00590CA1" w:rsidRDefault="00590CA1" w:rsidP="00E21047">
      <w:pPr>
        <w:spacing w:line="360" w:lineRule="auto"/>
        <w:jc w:val="both"/>
        <w:rPr>
          <w:rFonts w:ascii="Times New Roman" w:hAnsi="Times New Roman" w:cs="Times New Roman"/>
          <w:sz w:val="24"/>
          <w:szCs w:val="24"/>
        </w:rPr>
      </w:pPr>
    </w:p>
    <w:p w14:paraId="0ECD270D" w14:textId="6F5FD278" w:rsidR="00590CA1" w:rsidRDefault="00590CA1" w:rsidP="00E21047">
      <w:pPr>
        <w:spacing w:line="360" w:lineRule="auto"/>
        <w:jc w:val="both"/>
        <w:rPr>
          <w:rFonts w:ascii="Times New Roman" w:hAnsi="Times New Roman" w:cs="Times New Roman"/>
          <w:sz w:val="24"/>
          <w:szCs w:val="24"/>
        </w:rPr>
      </w:pPr>
    </w:p>
    <w:p w14:paraId="4A1A4100" w14:textId="6C3C7D21" w:rsidR="00590CA1" w:rsidRDefault="00590CA1" w:rsidP="00E21047">
      <w:pPr>
        <w:spacing w:line="360" w:lineRule="auto"/>
        <w:jc w:val="both"/>
        <w:rPr>
          <w:rFonts w:ascii="Times New Roman" w:hAnsi="Times New Roman" w:cs="Times New Roman"/>
          <w:sz w:val="24"/>
          <w:szCs w:val="24"/>
        </w:rPr>
      </w:pPr>
    </w:p>
    <w:p w14:paraId="67995CE9" w14:textId="018E55A7" w:rsidR="00590CA1" w:rsidRDefault="00590CA1" w:rsidP="00E21047">
      <w:pPr>
        <w:spacing w:line="360" w:lineRule="auto"/>
        <w:jc w:val="both"/>
        <w:rPr>
          <w:rFonts w:ascii="Times New Roman" w:hAnsi="Times New Roman" w:cs="Times New Roman"/>
          <w:sz w:val="24"/>
          <w:szCs w:val="24"/>
        </w:rPr>
      </w:pPr>
    </w:p>
    <w:p w14:paraId="4C789693" w14:textId="49355401" w:rsidR="00590CA1" w:rsidRDefault="00590CA1" w:rsidP="00E21047">
      <w:pPr>
        <w:spacing w:line="360" w:lineRule="auto"/>
        <w:jc w:val="both"/>
        <w:rPr>
          <w:rFonts w:ascii="Times New Roman" w:hAnsi="Times New Roman" w:cs="Times New Roman"/>
          <w:sz w:val="24"/>
          <w:szCs w:val="24"/>
        </w:rPr>
      </w:pPr>
    </w:p>
    <w:p w14:paraId="1DE47E10" w14:textId="61C4DB2A" w:rsidR="00590CA1" w:rsidRDefault="00590CA1" w:rsidP="00E21047">
      <w:pPr>
        <w:spacing w:line="360" w:lineRule="auto"/>
        <w:jc w:val="both"/>
        <w:rPr>
          <w:rFonts w:ascii="Times New Roman" w:hAnsi="Times New Roman" w:cs="Times New Roman"/>
          <w:sz w:val="24"/>
          <w:szCs w:val="24"/>
        </w:rPr>
      </w:pPr>
    </w:p>
    <w:p w14:paraId="5818D2AB" w14:textId="4B56BFFD" w:rsidR="00590CA1" w:rsidRDefault="00590CA1" w:rsidP="00E21047">
      <w:pPr>
        <w:spacing w:line="360" w:lineRule="auto"/>
        <w:jc w:val="both"/>
        <w:rPr>
          <w:rFonts w:ascii="Times New Roman" w:hAnsi="Times New Roman" w:cs="Times New Roman"/>
          <w:sz w:val="24"/>
          <w:szCs w:val="24"/>
        </w:rPr>
      </w:pPr>
    </w:p>
    <w:p w14:paraId="5A102CE4" w14:textId="39971AD1" w:rsidR="00590CA1" w:rsidRDefault="00590CA1" w:rsidP="00E21047">
      <w:pPr>
        <w:spacing w:line="360" w:lineRule="auto"/>
        <w:jc w:val="both"/>
        <w:rPr>
          <w:rFonts w:ascii="Times New Roman" w:hAnsi="Times New Roman" w:cs="Times New Roman"/>
          <w:sz w:val="24"/>
          <w:szCs w:val="24"/>
        </w:rPr>
      </w:pPr>
    </w:p>
    <w:p w14:paraId="74ECA4A8" w14:textId="3575ADFA" w:rsidR="00590CA1" w:rsidRDefault="00590CA1" w:rsidP="00E21047">
      <w:pPr>
        <w:spacing w:line="360" w:lineRule="auto"/>
        <w:jc w:val="both"/>
        <w:rPr>
          <w:rFonts w:ascii="Times New Roman" w:hAnsi="Times New Roman" w:cs="Times New Roman"/>
          <w:sz w:val="24"/>
          <w:szCs w:val="24"/>
        </w:rPr>
      </w:pPr>
    </w:p>
    <w:p w14:paraId="7EA02DDA" w14:textId="77777777" w:rsidR="00590CA1" w:rsidRDefault="00590CA1" w:rsidP="00E21047">
      <w:pPr>
        <w:spacing w:line="360" w:lineRule="auto"/>
        <w:jc w:val="both"/>
        <w:rPr>
          <w:rFonts w:ascii="Times New Roman" w:hAnsi="Times New Roman" w:cs="Times New Roman"/>
          <w:sz w:val="24"/>
          <w:szCs w:val="24"/>
        </w:rPr>
      </w:pPr>
    </w:p>
    <w:p w14:paraId="685371EC" w14:textId="64465B33" w:rsidR="00F23A1D" w:rsidRDefault="00F23A1D" w:rsidP="00E21047">
      <w:pPr>
        <w:spacing w:line="360" w:lineRule="auto"/>
        <w:jc w:val="both"/>
        <w:rPr>
          <w:rFonts w:ascii="Times New Roman" w:hAnsi="Times New Roman" w:cs="Times New Roman"/>
          <w:sz w:val="24"/>
          <w:szCs w:val="24"/>
        </w:rPr>
      </w:pPr>
    </w:p>
    <w:p w14:paraId="7A25A604" w14:textId="115ED646" w:rsidR="00F23A1D" w:rsidRDefault="00F23A1D" w:rsidP="00E21047">
      <w:pPr>
        <w:spacing w:line="360" w:lineRule="auto"/>
        <w:jc w:val="both"/>
        <w:rPr>
          <w:rFonts w:ascii="Times New Roman" w:hAnsi="Times New Roman" w:cs="Times New Roman"/>
          <w:sz w:val="24"/>
          <w:szCs w:val="24"/>
        </w:rPr>
      </w:pPr>
    </w:p>
    <w:p w14:paraId="3AAAF697" w14:textId="77777777" w:rsidR="00770262" w:rsidRPr="00770262" w:rsidRDefault="00770262" w:rsidP="00770262">
      <w:pPr>
        <w:spacing w:after="240" w:line="360" w:lineRule="auto"/>
        <w:rPr>
          <w:rFonts w:ascii="Times New Roman" w:eastAsia="Times New Roman" w:hAnsi="Times New Roman" w:cs="Times New Roman"/>
          <w:sz w:val="36"/>
          <w:szCs w:val="36"/>
          <w:lang w:eastAsia="en-GB"/>
        </w:rPr>
      </w:pPr>
      <w:r w:rsidRPr="00770262">
        <w:rPr>
          <w:rFonts w:ascii="Times New Roman" w:eastAsia="Times New Roman" w:hAnsi="Times New Roman" w:cs="Times New Roman"/>
          <w:sz w:val="36"/>
          <w:szCs w:val="36"/>
          <w:lang w:eastAsia="en-GB"/>
        </w:rPr>
        <w:lastRenderedPageBreak/>
        <w:t>Bibliography</w:t>
      </w:r>
    </w:p>
    <w:p w14:paraId="4BC2CF54" w14:textId="150F926A"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C G Jung. 1933. </w:t>
      </w:r>
      <w:r w:rsidRPr="00770262">
        <w:rPr>
          <w:rFonts w:ascii="Times New Roman" w:eastAsia="Times New Roman" w:hAnsi="Times New Roman" w:cs="Times New Roman"/>
          <w:i/>
          <w:iCs/>
          <w:sz w:val="24"/>
          <w:szCs w:val="24"/>
          <w:lang w:eastAsia="en-GB"/>
        </w:rPr>
        <w:t>Modern Man in Search of a Soul</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Internet Archive</w:t>
      </w:r>
      <w:r w:rsidRPr="00770262">
        <w:rPr>
          <w:rFonts w:ascii="Times New Roman" w:eastAsia="Times New Roman" w:hAnsi="Times New Roman" w:cs="Times New Roman"/>
          <w:sz w:val="24"/>
          <w:szCs w:val="24"/>
          <w:lang w:eastAsia="en-GB"/>
        </w:rPr>
        <w:t xml:space="preserve"> (Internet archive) &lt;https://archive.org/details/in.ernet.dli.2015.218430&gt; </w:t>
      </w:r>
    </w:p>
    <w:p w14:paraId="0B98A681" w14:textId="77777777"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Cashford, Jules. 2018. “‘Who Is My Jung?’ the Progressive, Though Sometimes Ambivalent, Expansion of Jung’s Idea of the Collective Unconscious: From an ‘Unconscious Humanity’ to - in All but Name - the Soul of the World,” </w:t>
      </w:r>
      <w:r w:rsidRPr="00770262">
        <w:rPr>
          <w:rFonts w:ascii="Times New Roman" w:eastAsia="Times New Roman" w:hAnsi="Times New Roman" w:cs="Times New Roman"/>
          <w:i/>
          <w:iCs/>
          <w:sz w:val="24"/>
          <w:szCs w:val="24"/>
          <w:lang w:eastAsia="en-GB"/>
        </w:rPr>
        <w:t>Journal of Analytical Psychology</w:t>
      </w:r>
      <w:r w:rsidRPr="00770262">
        <w:rPr>
          <w:rFonts w:ascii="Times New Roman" w:eastAsia="Times New Roman" w:hAnsi="Times New Roman" w:cs="Times New Roman"/>
          <w:sz w:val="24"/>
          <w:szCs w:val="24"/>
          <w:lang w:eastAsia="en-GB"/>
        </w:rPr>
        <w:t>, 63.3: 322–35 10.1111/1468-5922.12413&gt;</w:t>
      </w:r>
    </w:p>
    <w:p w14:paraId="7A38664C" w14:textId="7EE973C9"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Corbett, Lionel. 2011. “</w:t>
      </w:r>
      <w:r w:rsidR="00AF7C35" w:rsidRPr="00770262">
        <w:rPr>
          <w:rFonts w:ascii="Times New Roman" w:eastAsia="Times New Roman" w:hAnsi="Times New Roman" w:cs="Times New Roman"/>
          <w:sz w:val="24"/>
          <w:szCs w:val="24"/>
          <w:lang w:eastAsia="en-GB"/>
        </w:rPr>
        <w:t>Jung’s The</w:t>
      </w:r>
      <w:r w:rsidRPr="00770262">
        <w:rPr>
          <w:rFonts w:ascii="Times New Roman" w:eastAsia="Times New Roman" w:hAnsi="Times New Roman" w:cs="Times New Roman"/>
          <w:sz w:val="24"/>
          <w:szCs w:val="24"/>
          <w:lang w:eastAsia="en-GB"/>
        </w:rPr>
        <w:t xml:space="preserve"> Red </w:t>
      </w:r>
      <w:r w:rsidR="00AF7C35" w:rsidRPr="00770262">
        <w:rPr>
          <w:rFonts w:ascii="Times New Roman" w:eastAsia="Times New Roman" w:hAnsi="Times New Roman" w:cs="Times New Roman"/>
          <w:sz w:val="24"/>
          <w:szCs w:val="24"/>
          <w:lang w:eastAsia="en-GB"/>
        </w:rPr>
        <w:t>Book Dialogues</w:t>
      </w:r>
      <w:r w:rsidRPr="00770262">
        <w:rPr>
          <w:rFonts w:ascii="Times New Roman" w:eastAsia="Times New Roman" w:hAnsi="Times New Roman" w:cs="Times New Roman"/>
          <w:sz w:val="24"/>
          <w:szCs w:val="24"/>
          <w:lang w:eastAsia="en-GB"/>
        </w:rPr>
        <w:t xml:space="preserve"> with the Soul,” </w:t>
      </w:r>
      <w:r w:rsidRPr="00770262">
        <w:rPr>
          <w:rFonts w:ascii="Times New Roman" w:eastAsia="Times New Roman" w:hAnsi="Times New Roman" w:cs="Times New Roman"/>
          <w:i/>
          <w:iCs/>
          <w:sz w:val="24"/>
          <w:szCs w:val="24"/>
          <w:lang w:eastAsia="en-GB"/>
        </w:rPr>
        <w:t>Jung Journal</w:t>
      </w:r>
      <w:r w:rsidRPr="00770262">
        <w:rPr>
          <w:rFonts w:ascii="Times New Roman" w:eastAsia="Times New Roman" w:hAnsi="Times New Roman" w:cs="Times New Roman"/>
          <w:sz w:val="24"/>
          <w:szCs w:val="24"/>
          <w:lang w:eastAsia="en-GB"/>
        </w:rPr>
        <w:t>, 5.3: 63–77 10.1525/jung.2011.5.3.63&gt;</w:t>
      </w:r>
    </w:p>
    <w:p w14:paraId="60B95DBB" w14:textId="55B699EA"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 G. 1928. </w:t>
      </w:r>
      <w:r w:rsidRPr="00770262">
        <w:rPr>
          <w:rFonts w:ascii="Times New Roman" w:eastAsia="Times New Roman" w:hAnsi="Times New Roman" w:cs="Times New Roman"/>
          <w:i/>
          <w:iCs/>
          <w:sz w:val="24"/>
          <w:szCs w:val="24"/>
          <w:lang w:eastAsia="en-GB"/>
        </w:rPr>
        <w:t>Contributions to Analytical Psychology,</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 xml:space="preserve">Open </w:t>
      </w:r>
      <w:r w:rsidR="00AF7C35" w:rsidRPr="00770262">
        <w:rPr>
          <w:rFonts w:ascii="Times New Roman" w:eastAsia="Times New Roman" w:hAnsi="Times New Roman" w:cs="Times New Roman"/>
          <w:i/>
          <w:iCs/>
          <w:sz w:val="24"/>
          <w:szCs w:val="24"/>
          <w:lang w:eastAsia="en-GB"/>
        </w:rPr>
        <w:t>World Cat</w:t>
      </w:r>
      <w:r w:rsidRPr="00770262">
        <w:rPr>
          <w:rFonts w:ascii="Times New Roman" w:eastAsia="Times New Roman" w:hAnsi="Times New Roman" w:cs="Times New Roman"/>
          <w:sz w:val="24"/>
          <w:szCs w:val="24"/>
          <w:lang w:eastAsia="en-GB"/>
        </w:rPr>
        <w:t xml:space="preserve"> (London: K. Paul, Trench, Trubner &amp; Co. Ltd.; New York, Harcourt, Brace and Company) &lt;https://www.worldcat.org/title/contributions-to-analytical-psychology/oclc/14726764&gt; </w:t>
      </w:r>
    </w:p>
    <w:p w14:paraId="424DACF8" w14:textId="77777777"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 G. 1923. “ON the RELATION of ANALYTICAL PSYCHOLOGY to POETIC ART1,” </w:t>
      </w:r>
      <w:r w:rsidRPr="00770262">
        <w:rPr>
          <w:rFonts w:ascii="Times New Roman" w:eastAsia="Times New Roman" w:hAnsi="Times New Roman" w:cs="Times New Roman"/>
          <w:i/>
          <w:iCs/>
          <w:sz w:val="24"/>
          <w:szCs w:val="24"/>
          <w:lang w:eastAsia="en-GB"/>
        </w:rPr>
        <w:t>British Journal of Medical Psychology</w:t>
      </w:r>
      <w:r w:rsidRPr="00770262">
        <w:rPr>
          <w:rFonts w:ascii="Times New Roman" w:eastAsia="Times New Roman" w:hAnsi="Times New Roman" w:cs="Times New Roman"/>
          <w:sz w:val="24"/>
          <w:szCs w:val="24"/>
          <w:lang w:eastAsia="en-GB"/>
        </w:rPr>
        <w:t>, 3.3: 213–31 10.1111/j.2044-8341.1923.tb00450.x&gt;</w:t>
      </w:r>
    </w:p>
    <w:p w14:paraId="38F17E5C" w14:textId="165B6749"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 G. 1958. </w:t>
      </w:r>
      <w:r w:rsidRPr="00770262">
        <w:rPr>
          <w:rFonts w:ascii="Times New Roman" w:eastAsia="Times New Roman" w:hAnsi="Times New Roman" w:cs="Times New Roman"/>
          <w:i/>
          <w:iCs/>
          <w:sz w:val="24"/>
          <w:szCs w:val="24"/>
          <w:lang w:eastAsia="en-GB"/>
        </w:rPr>
        <w:t>The Undiscovered Self -- Translated from the German by R.F.C. Hull</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Amazon</w:t>
      </w:r>
      <w:r w:rsidRPr="00770262">
        <w:rPr>
          <w:rFonts w:ascii="Times New Roman" w:eastAsia="Times New Roman" w:hAnsi="Times New Roman" w:cs="Times New Roman"/>
          <w:sz w:val="24"/>
          <w:szCs w:val="24"/>
          <w:lang w:eastAsia="en-GB"/>
        </w:rPr>
        <w:t xml:space="preserve">, Little, Brown and Company; Fourth Printing edition (Atlantic Monthly Press) &lt;https://www.amazon.co.uk/Undiscovered-Self-Translated-German-R-F-C/dp/B003EYGNRI&gt; </w:t>
      </w:r>
    </w:p>
    <w:p w14:paraId="23896837" w14:textId="25A1F4F7" w:rsid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 1979. “C. G. Jung Collected Works,” </w:t>
      </w:r>
      <w:r w:rsidRPr="00770262">
        <w:rPr>
          <w:rFonts w:ascii="Times New Roman" w:eastAsia="Times New Roman" w:hAnsi="Times New Roman" w:cs="Times New Roman"/>
          <w:i/>
          <w:iCs/>
          <w:sz w:val="24"/>
          <w:szCs w:val="24"/>
          <w:lang w:eastAsia="en-GB"/>
        </w:rPr>
        <w:t>The American Journal of Psychology</w:t>
      </w:r>
      <w:r w:rsidRPr="00770262">
        <w:rPr>
          <w:rFonts w:ascii="Times New Roman" w:eastAsia="Times New Roman" w:hAnsi="Times New Roman" w:cs="Times New Roman"/>
          <w:sz w:val="24"/>
          <w:szCs w:val="24"/>
          <w:lang w:eastAsia="en-GB"/>
        </w:rPr>
        <w:t>, 92.4: 754 10.2307/1421808&gt;</w:t>
      </w:r>
    </w:p>
    <w:p w14:paraId="513F7102" w14:textId="09DF4C4C" w:rsidR="00590CA1" w:rsidRPr="00770262" w:rsidRDefault="00590CA1" w:rsidP="00770262">
      <w:pPr>
        <w:spacing w:after="240" w:line="360" w:lineRule="auto"/>
        <w:ind w:left="720" w:hanging="720"/>
        <w:rPr>
          <w:rFonts w:ascii="Times New Roman" w:eastAsia="Times New Roman" w:hAnsi="Times New Roman" w:cs="Times New Roman"/>
          <w:sz w:val="24"/>
          <w:szCs w:val="24"/>
          <w:lang w:eastAsia="en-GB"/>
        </w:rPr>
      </w:pPr>
      <w:r w:rsidRPr="00072CC5">
        <w:rPr>
          <w:rFonts w:ascii="Times New Roman" w:eastAsia="Times New Roman" w:hAnsi="Times New Roman" w:cs="Times New Roman"/>
          <w:sz w:val="24"/>
          <w:szCs w:val="24"/>
          <w:lang w:eastAsia="en-GB"/>
        </w:rPr>
        <w:t xml:space="preserve">———. 1983. </w:t>
      </w:r>
      <w:r w:rsidRPr="00072CC5">
        <w:rPr>
          <w:rFonts w:ascii="Times New Roman" w:eastAsia="Times New Roman" w:hAnsi="Times New Roman" w:cs="Times New Roman"/>
          <w:i/>
          <w:iCs/>
          <w:sz w:val="24"/>
          <w:szCs w:val="24"/>
          <w:lang w:eastAsia="en-GB"/>
        </w:rPr>
        <w:t>Collected Works of C.G. Jung, Volume 13</w:t>
      </w:r>
      <w:r w:rsidRPr="00072CC5">
        <w:rPr>
          <w:rFonts w:ascii="Times New Roman" w:eastAsia="Times New Roman" w:hAnsi="Times New Roman" w:cs="Times New Roman"/>
          <w:sz w:val="24"/>
          <w:szCs w:val="24"/>
          <w:lang w:eastAsia="en-GB"/>
        </w:rPr>
        <w:t xml:space="preserve">, </w:t>
      </w:r>
      <w:r w:rsidRPr="00072CC5">
        <w:rPr>
          <w:rFonts w:ascii="Times New Roman" w:eastAsia="Times New Roman" w:hAnsi="Times New Roman" w:cs="Times New Roman"/>
          <w:i/>
          <w:iCs/>
          <w:sz w:val="24"/>
          <w:szCs w:val="24"/>
          <w:lang w:eastAsia="en-GB"/>
        </w:rPr>
        <w:t>Press.princeton.edu</w:t>
      </w:r>
      <w:r w:rsidRPr="00072CC5">
        <w:rPr>
          <w:rFonts w:ascii="Times New Roman" w:eastAsia="Times New Roman" w:hAnsi="Times New Roman" w:cs="Times New Roman"/>
          <w:sz w:val="24"/>
          <w:szCs w:val="24"/>
          <w:lang w:eastAsia="en-GB"/>
        </w:rPr>
        <w:t>, ed. by Gehard Adler &lt;https://press.princeton.edu/books/paperback/9780691018492/collected-works-of-cg-jung-volume-13&gt;</w:t>
      </w:r>
    </w:p>
    <w:p w14:paraId="696FC2D2" w14:textId="507278BD"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 G., GERHARD ADLER, and R. F. C. HULL. 1966a. </w:t>
      </w:r>
      <w:r w:rsidRPr="00770262">
        <w:rPr>
          <w:rFonts w:ascii="Times New Roman" w:eastAsia="Times New Roman" w:hAnsi="Times New Roman" w:cs="Times New Roman"/>
          <w:i/>
          <w:iCs/>
          <w:sz w:val="24"/>
          <w:szCs w:val="24"/>
          <w:lang w:eastAsia="en-GB"/>
        </w:rPr>
        <w:t>Collected Works of C.G. Jung, Volume 7: Two Essays in Analytical Psychology</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JSTOR</w:t>
      </w:r>
      <w:r w:rsidRPr="00770262">
        <w:rPr>
          <w:rFonts w:ascii="Times New Roman" w:eastAsia="Times New Roman" w:hAnsi="Times New Roman" w:cs="Times New Roman"/>
          <w:sz w:val="24"/>
          <w:szCs w:val="24"/>
          <w:lang w:eastAsia="en-GB"/>
        </w:rPr>
        <w:t xml:space="preserve"> (Princeton University Press) &lt;https://www.jstor.org/stable/j.ctt5hhr7s&gt; </w:t>
      </w:r>
    </w:p>
    <w:p w14:paraId="7F91DF02" w14:textId="75B3C003"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lastRenderedPageBreak/>
        <w:t xml:space="preserve">JUNG, C. G </w:t>
      </w:r>
      <w:r>
        <w:rPr>
          <w:rFonts w:ascii="Times New Roman" w:eastAsia="Times New Roman" w:hAnsi="Times New Roman" w:cs="Times New Roman"/>
          <w:sz w:val="24"/>
          <w:szCs w:val="24"/>
          <w:lang w:eastAsia="en-GB"/>
        </w:rPr>
        <w:t>. “</w:t>
      </w:r>
      <w:r w:rsidRPr="00770262">
        <w:rPr>
          <w:rFonts w:ascii="Times New Roman" w:eastAsia="Times New Roman" w:hAnsi="Times New Roman" w:cs="Times New Roman"/>
          <w:i/>
          <w:iCs/>
          <w:sz w:val="24"/>
          <w:szCs w:val="24"/>
          <w:lang w:eastAsia="en-GB"/>
        </w:rPr>
        <w:t>Collected Works of C.G. Jung, Volume 15: Spirit in Man, Art, and Literature</w:t>
      </w:r>
      <w:r>
        <w:rPr>
          <w:rFonts w:ascii="Times New Roman" w:eastAsia="Times New Roman" w:hAnsi="Times New Roman" w:cs="Times New Roman"/>
          <w:i/>
          <w:iCs/>
          <w:sz w:val="24"/>
          <w:szCs w:val="24"/>
          <w:lang w:eastAsia="en-GB"/>
        </w:rPr>
        <w:t>”</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JSTOR</w:t>
      </w:r>
      <w:r>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sz w:val="24"/>
          <w:szCs w:val="24"/>
          <w:lang w:eastAsia="en-GB"/>
        </w:rPr>
        <w:t>Princeton University Press</w:t>
      </w:r>
      <w:r>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sz w:val="24"/>
          <w:szCs w:val="24"/>
          <w:lang w:eastAsia="en-GB"/>
        </w:rPr>
        <w:t xml:space="preserve">&lt;https://www.jstor.org/stable/j.ctt5hhr2c&gt; </w:t>
      </w:r>
    </w:p>
    <w:p w14:paraId="1A253F13" w14:textId="03D9B94A"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 G. 1969. </w:t>
      </w:r>
      <w:r w:rsidRPr="00770262">
        <w:rPr>
          <w:rFonts w:ascii="Times New Roman" w:eastAsia="Times New Roman" w:hAnsi="Times New Roman" w:cs="Times New Roman"/>
          <w:i/>
          <w:iCs/>
          <w:sz w:val="24"/>
          <w:szCs w:val="24"/>
          <w:lang w:eastAsia="en-GB"/>
        </w:rPr>
        <w:t>Collected Works of C.G. Jung, Volume 8: Structure &amp; Dynamics of the Psyche</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JSTOR</w:t>
      </w:r>
      <w:r w:rsidRPr="00770262">
        <w:rPr>
          <w:rFonts w:ascii="Times New Roman" w:eastAsia="Times New Roman" w:hAnsi="Times New Roman" w:cs="Times New Roman"/>
          <w:sz w:val="24"/>
          <w:szCs w:val="24"/>
          <w:lang w:eastAsia="en-GB"/>
        </w:rPr>
        <w:t xml:space="preserve"> (Princeton University Press) &lt;https://www.jstor.org/stable/j.ctt5hhr1w&gt; </w:t>
      </w:r>
    </w:p>
    <w:p w14:paraId="21F16C62" w14:textId="4367F36F"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Carl. 2014. </w:t>
      </w:r>
      <w:r w:rsidRPr="00770262">
        <w:rPr>
          <w:rFonts w:ascii="Times New Roman" w:eastAsia="Times New Roman" w:hAnsi="Times New Roman" w:cs="Times New Roman"/>
          <w:i/>
          <w:iCs/>
          <w:sz w:val="24"/>
          <w:szCs w:val="24"/>
          <w:lang w:eastAsia="en-GB"/>
        </w:rPr>
        <w:t>Read Collected Works of C.G. Jung, Volume 14 Online by C. G. Jung | Books</w:t>
      </w:r>
      <w:r w:rsidRPr="00770262">
        <w:rPr>
          <w:rFonts w:ascii="Times New Roman" w:eastAsia="Times New Roman" w:hAnsi="Times New Roman" w:cs="Times New Roman"/>
          <w:sz w:val="24"/>
          <w:szCs w:val="24"/>
          <w:lang w:eastAsia="en-GB"/>
        </w:rPr>
        <w:t xml:space="preserve">, </w:t>
      </w:r>
      <w:r w:rsidRPr="00770262">
        <w:rPr>
          <w:rFonts w:ascii="Times New Roman" w:eastAsia="Times New Roman" w:hAnsi="Times New Roman" w:cs="Times New Roman"/>
          <w:i/>
          <w:iCs/>
          <w:sz w:val="24"/>
          <w:szCs w:val="24"/>
          <w:lang w:eastAsia="en-GB"/>
        </w:rPr>
        <w:t>Www.scribd.com</w:t>
      </w:r>
      <w:r w:rsidRPr="00770262">
        <w:rPr>
          <w:rFonts w:ascii="Times New Roman" w:eastAsia="Times New Roman" w:hAnsi="Times New Roman" w:cs="Times New Roman"/>
          <w:sz w:val="24"/>
          <w:szCs w:val="24"/>
          <w:lang w:eastAsia="en-GB"/>
        </w:rPr>
        <w:t xml:space="preserve"> &lt;https://www.scribd.com/book/233048650/Collected-Works-of-C-G-Jung-Volume-14-Mysterium-Coniunctionis&gt; </w:t>
      </w:r>
    </w:p>
    <w:p w14:paraId="45D7B315" w14:textId="4B41F04B" w:rsid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Jung, Carl G. 2020. “R/Jung - Modern Man in Search of a Soul Free PDF Book by Carl Jung (1933) | SharingeBook - Download Free PDF Books Legally,” </w:t>
      </w:r>
      <w:r w:rsidRPr="00770262">
        <w:rPr>
          <w:rFonts w:ascii="Times New Roman" w:eastAsia="Times New Roman" w:hAnsi="Times New Roman" w:cs="Times New Roman"/>
          <w:i/>
          <w:iCs/>
          <w:sz w:val="24"/>
          <w:szCs w:val="24"/>
          <w:lang w:eastAsia="en-GB"/>
        </w:rPr>
        <w:t>Reddit</w:t>
      </w:r>
      <w:r w:rsidRPr="00770262">
        <w:rPr>
          <w:rFonts w:ascii="Times New Roman" w:eastAsia="Times New Roman" w:hAnsi="Times New Roman" w:cs="Times New Roman"/>
          <w:sz w:val="24"/>
          <w:szCs w:val="24"/>
          <w:lang w:eastAsia="en-GB"/>
        </w:rPr>
        <w:t xml:space="preserve"> &lt;https://www.reddit.com/r/Jung/comments/esv7k6/modern_man_in_search_of_a_soul_free_pdf_book_by/&gt; </w:t>
      </w:r>
    </w:p>
    <w:p w14:paraId="5ADC8C6A" w14:textId="77777777" w:rsidR="00F330DD" w:rsidRPr="00DF796B" w:rsidRDefault="00F330DD" w:rsidP="00F330DD">
      <w:pPr>
        <w:spacing w:after="240" w:line="360" w:lineRule="auto"/>
        <w:ind w:left="720" w:hanging="720"/>
        <w:rPr>
          <w:rFonts w:ascii="Times New Roman" w:eastAsia="Times New Roman" w:hAnsi="Times New Roman" w:cs="Times New Roman"/>
          <w:sz w:val="24"/>
          <w:szCs w:val="24"/>
          <w:lang w:eastAsia="en-GB"/>
        </w:rPr>
      </w:pPr>
      <w:r w:rsidRPr="00DF796B">
        <w:rPr>
          <w:rFonts w:ascii="Times New Roman" w:eastAsia="Times New Roman" w:hAnsi="Times New Roman" w:cs="Times New Roman"/>
          <w:sz w:val="24"/>
          <w:szCs w:val="24"/>
          <w:lang w:eastAsia="en-GB"/>
        </w:rPr>
        <w:t xml:space="preserve">———. 1976. </w:t>
      </w:r>
      <w:r w:rsidRPr="00DF796B">
        <w:rPr>
          <w:rFonts w:ascii="Times New Roman" w:eastAsia="Times New Roman" w:hAnsi="Times New Roman" w:cs="Times New Roman"/>
          <w:i/>
          <w:iCs/>
          <w:sz w:val="24"/>
          <w:szCs w:val="24"/>
          <w:lang w:eastAsia="en-GB"/>
        </w:rPr>
        <w:t>Collected Works of C.G. Jung, Volume 6</w:t>
      </w:r>
      <w:r w:rsidRPr="00DF796B">
        <w:rPr>
          <w:rFonts w:ascii="Times New Roman" w:eastAsia="Times New Roman" w:hAnsi="Times New Roman" w:cs="Times New Roman"/>
          <w:sz w:val="24"/>
          <w:szCs w:val="24"/>
          <w:lang w:eastAsia="en-GB"/>
        </w:rPr>
        <w:t xml:space="preserve">, </w:t>
      </w:r>
      <w:r w:rsidRPr="00DF796B">
        <w:rPr>
          <w:rFonts w:ascii="Times New Roman" w:eastAsia="Times New Roman" w:hAnsi="Times New Roman" w:cs="Times New Roman"/>
          <w:i/>
          <w:iCs/>
          <w:sz w:val="24"/>
          <w:szCs w:val="24"/>
          <w:lang w:eastAsia="en-GB"/>
        </w:rPr>
        <w:t>Press.princeton.edu</w:t>
      </w:r>
      <w:r w:rsidRPr="00DF796B">
        <w:rPr>
          <w:rFonts w:ascii="Times New Roman" w:eastAsia="Times New Roman" w:hAnsi="Times New Roman" w:cs="Times New Roman"/>
          <w:sz w:val="24"/>
          <w:szCs w:val="24"/>
          <w:lang w:eastAsia="en-GB"/>
        </w:rPr>
        <w:t xml:space="preserve">, ed. by Gerhard Adler &lt;https://press.princeton.edu/books/paperback/9780691018133/collected-works-of-cg-jung-volume-6&gt; </w:t>
      </w:r>
    </w:p>
    <w:p w14:paraId="3BAC44EA" w14:textId="77777777" w:rsidR="00F330DD" w:rsidRPr="00770262" w:rsidRDefault="00F330DD" w:rsidP="00770262">
      <w:pPr>
        <w:spacing w:after="240" w:line="360" w:lineRule="auto"/>
        <w:ind w:left="720" w:hanging="720"/>
        <w:rPr>
          <w:rFonts w:ascii="Times New Roman" w:eastAsia="Times New Roman" w:hAnsi="Times New Roman" w:cs="Times New Roman"/>
          <w:sz w:val="24"/>
          <w:szCs w:val="24"/>
          <w:lang w:eastAsia="en-GB"/>
        </w:rPr>
      </w:pPr>
    </w:p>
    <w:p w14:paraId="7EFE1167" w14:textId="528EC6BF"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Orlo, Strunk. 1956. “Vol. 24, No. 2, Apr., 1956 of Journal of Bible and Religion on JSTOR,” </w:t>
      </w:r>
      <w:r w:rsidRPr="00770262">
        <w:rPr>
          <w:rFonts w:ascii="Times New Roman" w:eastAsia="Times New Roman" w:hAnsi="Times New Roman" w:cs="Times New Roman"/>
          <w:i/>
          <w:iCs/>
          <w:sz w:val="24"/>
          <w:szCs w:val="24"/>
          <w:lang w:eastAsia="en-GB"/>
        </w:rPr>
        <w:t>Www.jstor.org</w:t>
      </w:r>
      <w:r w:rsidRPr="00770262">
        <w:rPr>
          <w:rFonts w:ascii="Times New Roman" w:eastAsia="Times New Roman" w:hAnsi="Times New Roman" w:cs="Times New Roman"/>
          <w:sz w:val="24"/>
          <w:szCs w:val="24"/>
          <w:lang w:eastAsia="en-GB"/>
        </w:rPr>
        <w:t xml:space="preserve"> &lt;https://www.jstor.org/stable/i263623&gt; </w:t>
      </w:r>
    </w:p>
    <w:p w14:paraId="73EEA862" w14:textId="77777777" w:rsidR="00770262" w:rsidRPr="00770262" w:rsidRDefault="00770262" w:rsidP="00770262">
      <w:pPr>
        <w:spacing w:after="240" w:line="360" w:lineRule="auto"/>
        <w:ind w:left="720" w:hanging="720"/>
        <w:rPr>
          <w:rFonts w:ascii="Times New Roman" w:eastAsia="Times New Roman" w:hAnsi="Times New Roman" w:cs="Times New Roman"/>
          <w:sz w:val="24"/>
          <w:szCs w:val="24"/>
          <w:lang w:eastAsia="en-GB"/>
        </w:rPr>
      </w:pPr>
      <w:r w:rsidRPr="00770262">
        <w:rPr>
          <w:rFonts w:ascii="Times New Roman" w:eastAsia="Times New Roman" w:hAnsi="Times New Roman" w:cs="Times New Roman"/>
          <w:sz w:val="24"/>
          <w:szCs w:val="24"/>
          <w:lang w:eastAsia="en-GB"/>
        </w:rPr>
        <w:t xml:space="preserve">Roesler, Christian. 2012. “Are Archetypes Transmitted More by Culture than Biology? Questions Arising from Conceptualizations of the Archetype,” </w:t>
      </w:r>
      <w:r w:rsidRPr="00770262">
        <w:rPr>
          <w:rFonts w:ascii="Times New Roman" w:eastAsia="Times New Roman" w:hAnsi="Times New Roman" w:cs="Times New Roman"/>
          <w:i/>
          <w:iCs/>
          <w:sz w:val="24"/>
          <w:szCs w:val="24"/>
          <w:lang w:eastAsia="en-GB"/>
        </w:rPr>
        <w:t>Journal of Analytical Psychology</w:t>
      </w:r>
      <w:r w:rsidRPr="00770262">
        <w:rPr>
          <w:rFonts w:ascii="Times New Roman" w:eastAsia="Times New Roman" w:hAnsi="Times New Roman" w:cs="Times New Roman"/>
          <w:sz w:val="24"/>
          <w:szCs w:val="24"/>
          <w:lang w:eastAsia="en-GB"/>
        </w:rPr>
        <w:t>, 57.2: 223–46 10.1111/j.1468-5922.2011.01963.x&gt;</w:t>
      </w:r>
    </w:p>
    <w:p w14:paraId="7E4F07C7" w14:textId="38EA6105" w:rsidR="00F23A1D" w:rsidRDefault="00F23A1D" w:rsidP="00E21047">
      <w:pPr>
        <w:spacing w:line="360" w:lineRule="auto"/>
        <w:jc w:val="both"/>
        <w:rPr>
          <w:rFonts w:ascii="Times New Roman" w:hAnsi="Times New Roman" w:cs="Times New Roman"/>
          <w:sz w:val="24"/>
          <w:szCs w:val="24"/>
        </w:rPr>
      </w:pPr>
    </w:p>
    <w:p w14:paraId="1298BCE2" w14:textId="0892E932" w:rsidR="00F23A1D" w:rsidRDefault="00F23A1D" w:rsidP="00E21047">
      <w:pPr>
        <w:spacing w:line="360" w:lineRule="auto"/>
        <w:jc w:val="both"/>
        <w:rPr>
          <w:rFonts w:ascii="Times New Roman" w:hAnsi="Times New Roman" w:cs="Times New Roman"/>
          <w:sz w:val="24"/>
          <w:szCs w:val="24"/>
        </w:rPr>
      </w:pPr>
    </w:p>
    <w:p w14:paraId="0708D465" w14:textId="78C8E720" w:rsidR="00F23A1D" w:rsidRDefault="00F23A1D" w:rsidP="00E21047">
      <w:pPr>
        <w:spacing w:line="360" w:lineRule="auto"/>
        <w:jc w:val="both"/>
        <w:rPr>
          <w:rFonts w:ascii="Times New Roman" w:hAnsi="Times New Roman" w:cs="Times New Roman"/>
          <w:sz w:val="24"/>
          <w:szCs w:val="24"/>
        </w:rPr>
      </w:pPr>
    </w:p>
    <w:p w14:paraId="4E57BEEB" w14:textId="174426CC" w:rsidR="00F23A1D" w:rsidRDefault="00F23A1D" w:rsidP="00E21047">
      <w:pPr>
        <w:spacing w:line="360" w:lineRule="auto"/>
        <w:jc w:val="both"/>
        <w:rPr>
          <w:rFonts w:ascii="Times New Roman" w:hAnsi="Times New Roman" w:cs="Times New Roman"/>
          <w:sz w:val="24"/>
          <w:szCs w:val="24"/>
        </w:rPr>
      </w:pPr>
    </w:p>
    <w:p w14:paraId="2C912964" w14:textId="77777777" w:rsidR="00F23A1D" w:rsidRDefault="00F23A1D" w:rsidP="00E21047">
      <w:pPr>
        <w:spacing w:line="360" w:lineRule="auto"/>
        <w:jc w:val="both"/>
        <w:rPr>
          <w:rFonts w:ascii="Times New Roman" w:hAnsi="Times New Roman" w:cs="Times New Roman"/>
          <w:sz w:val="24"/>
          <w:szCs w:val="24"/>
        </w:rPr>
      </w:pPr>
    </w:p>
    <w:p w14:paraId="0215FA32" w14:textId="202C0777" w:rsidR="00DA130D" w:rsidRDefault="00DA130D" w:rsidP="00E21047">
      <w:pPr>
        <w:spacing w:line="360" w:lineRule="auto"/>
        <w:jc w:val="both"/>
        <w:rPr>
          <w:rFonts w:ascii="Times New Roman" w:hAnsi="Times New Roman" w:cs="Times New Roman"/>
          <w:sz w:val="24"/>
          <w:szCs w:val="24"/>
        </w:rPr>
      </w:pPr>
    </w:p>
    <w:p w14:paraId="542715A8" w14:textId="7A76AC10" w:rsidR="00DA130D" w:rsidRDefault="00DA130D" w:rsidP="00E21047">
      <w:pPr>
        <w:spacing w:line="360" w:lineRule="auto"/>
        <w:jc w:val="both"/>
        <w:rPr>
          <w:rFonts w:ascii="Times New Roman" w:hAnsi="Times New Roman" w:cs="Times New Roman"/>
          <w:sz w:val="24"/>
          <w:szCs w:val="24"/>
        </w:rPr>
      </w:pPr>
    </w:p>
    <w:p w14:paraId="35B3E071" w14:textId="77777777" w:rsidR="00DA130D" w:rsidRDefault="00DA130D" w:rsidP="00E21047">
      <w:pPr>
        <w:spacing w:line="360" w:lineRule="auto"/>
        <w:jc w:val="both"/>
        <w:rPr>
          <w:rFonts w:ascii="Times New Roman" w:hAnsi="Times New Roman" w:cs="Times New Roman"/>
          <w:sz w:val="24"/>
          <w:szCs w:val="24"/>
        </w:rPr>
      </w:pPr>
    </w:p>
    <w:p w14:paraId="21BC8F28" w14:textId="59FFC8E2" w:rsidR="00283124" w:rsidRPr="00EE3CCB" w:rsidRDefault="00283124" w:rsidP="00E21047">
      <w:pPr>
        <w:spacing w:line="360" w:lineRule="auto"/>
        <w:jc w:val="both"/>
        <w:rPr>
          <w:rFonts w:ascii="Times New Roman" w:hAnsi="Times New Roman" w:cs="Times New Roman"/>
          <w:sz w:val="24"/>
          <w:szCs w:val="24"/>
        </w:rPr>
      </w:pPr>
    </w:p>
    <w:sectPr w:rsidR="00283124" w:rsidRPr="00EE3C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F9C66" w14:textId="77777777" w:rsidR="006E5A1F" w:rsidRDefault="006E5A1F" w:rsidP="009D16F6">
      <w:pPr>
        <w:spacing w:after="0" w:line="240" w:lineRule="auto"/>
      </w:pPr>
      <w:r>
        <w:separator/>
      </w:r>
    </w:p>
  </w:endnote>
  <w:endnote w:type="continuationSeparator" w:id="0">
    <w:p w14:paraId="28308D0A" w14:textId="77777777" w:rsidR="006E5A1F" w:rsidRDefault="006E5A1F" w:rsidP="009D1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7325D" w14:textId="77777777" w:rsidR="006E5A1F" w:rsidRDefault="006E5A1F" w:rsidP="009D16F6">
      <w:pPr>
        <w:spacing w:after="0" w:line="240" w:lineRule="auto"/>
      </w:pPr>
      <w:r>
        <w:separator/>
      </w:r>
    </w:p>
  </w:footnote>
  <w:footnote w:type="continuationSeparator" w:id="0">
    <w:p w14:paraId="128250E0" w14:textId="77777777" w:rsidR="006E5A1F" w:rsidRDefault="006E5A1F" w:rsidP="009D16F6">
      <w:pPr>
        <w:spacing w:after="0" w:line="240" w:lineRule="auto"/>
      </w:pPr>
      <w:r>
        <w:continuationSeparator/>
      </w:r>
    </w:p>
  </w:footnote>
  <w:footnote w:id="1">
    <w:p w14:paraId="1CA7C97A" w14:textId="2FDE795A" w:rsidR="001C1E51" w:rsidRPr="00590CA1" w:rsidRDefault="00EF29D0" w:rsidP="00411167">
      <w:pPr>
        <w:pStyle w:val="FootnoteText"/>
        <w:spacing w:line="360" w:lineRule="auto"/>
        <w:rPr>
          <w:rFonts w:cstheme="minorHAnsi"/>
          <w:color w:val="000000"/>
          <w:spacing w:val="-5"/>
          <w:shd w:val="clear" w:color="auto" w:fill="FFFFFF"/>
        </w:rPr>
      </w:pPr>
      <w:r w:rsidRPr="00590CA1">
        <w:rPr>
          <w:rStyle w:val="FootnoteReference"/>
          <w:rFonts w:cstheme="minorHAnsi"/>
        </w:rPr>
        <w:footnoteRef/>
      </w:r>
      <w:r w:rsidRPr="00590CA1">
        <w:rPr>
          <w:rFonts w:cstheme="minorHAnsi"/>
        </w:rPr>
        <w:t xml:space="preserve"> </w:t>
      </w:r>
      <w:r w:rsidR="000E52E4" w:rsidRPr="00590CA1">
        <w:rPr>
          <w:rFonts w:cstheme="minorHAnsi"/>
          <w:color w:val="000000"/>
          <w:spacing w:val="-5"/>
          <w:shd w:val="clear" w:color="auto" w:fill="FFFFFF"/>
        </w:rPr>
        <w:t>Jung, C. G ,Gerhard Adler and R. F. C. Hull, “</w:t>
      </w:r>
      <w:r w:rsidRPr="00590CA1">
        <w:rPr>
          <w:rFonts w:cstheme="minorHAnsi"/>
          <w:color w:val="000000"/>
          <w:spacing w:val="-5"/>
          <w:shd w:val="clear" w:color="auto" w:fill="FFFFFF"/>
        </w:rPr>
        <w:t>Collected Works of C.G. Jung, Volume 7: Two Essays in Analytical Psychology</w:t>
      </w:r>
      <w:r w:rsidR="000E52E4" w:rsidRPr="00590CA1">
        <w:rPr>
          <w:rFonts w:cstheme="minorHAnsi"/>
          <w:color w:val="000000"/>
          <w:spacing w:val="-5"/>
          <w:shd w:val="clear" w:color="auto" w:fill="FFFFFF"/>
        </w:rPr>
        <w:t>”,</w:t>
      </w:r>
      <w:r w:rsidRPr="00590CA1">
        <w:rPr>
          <w:rFonts w:cstheme="minorHAnsi"/>
          <w:color w:val="000000"/>
          <w:spacing w:val="-5"/>
          <w:shd w:val="clear" w:color="auto" w:fill="FFFFFF"/>
        </w:rPr>
        <w:t xml:space="preserve"> Princeton University Press, 1966. </w:t>
      </w:r>
    </w:p>
  </w:footnote>
  <w:footnote w:id="2">
    <w:p w14:paraId="68EA4351" w14:textId="1B133E6D" w:rsidR="00EF29D0" w:rsidRPr="00590CA1" w:rsidRDefault="00EF29D0" w:rsidP="00411167">
      <w:pPr>
        <w:spacing w:line="360" w:lineRule="auto"/>
        <w:rPr>
          <w:rFonts w:cstheme="minorHAnsi"/>
          <w:sz w:val="20"/>
          <w:szCs w:val="20"/>
        </w:rPr>
      </w:pPr>
      <w:r w:rsidRPr="00590CA1">
        <w:rPr>
          <w:rStyle w:val="FootnoteReference"/>
          <w:rFonts w:cstheme="minorHAnsi"/>
          <w:sz w:val="20"/>
          <w:szCs w:val="20"/>
        </w:rPr>
        <w:footnoteRef/>
      </w:r>
      <w:r w:rsidRPr="00590CA1">
        <w:rPr>
          <w:rFonts w:cstheme="minorHAnsi"/>
          <w:sz w:val="20"/>
          <w:szCs w:val="20"/>
        </w:rPr>
        <w:t xml:space="preserve"> </w:t>
      </w:r>
      <w:r w:rsidRPr="00590CA1">
        <w:rPr>
          <w:rFonts w:cstheme="minorHAnsi"/>
          <w:color w:val="000000"/>
          <w:sz w:val="20"/>
          <w:szCs w:val="20"/>
          <w:shd w:val="clear" w:color="auto" w:fill="FFFFFF"/>
        </w:rPr>
        <w:t>Jung, C. G. (1928). </w:t>
      </w:r>
      <w:r w:rsidRPr="00590CA1">
        <w:rPr>
          <w:rStyle w:val="Emphasis"/>
          <w:rFonts w:cstheme="minorHAnsi"/>
          <w:i w:val="0"/>
          <w:iCs w:val="0"/>
          <w:color w:val="000000"/>
          <w:sz w:val="20"/>
          <w:szCs w:val="20"/>
          <w:shd w:val="clear" w:color="auto" w:fill="FFFFFF"/>
        </w:rPr>
        <w:t>Contributions to analytical psychology</w:t>
      </w:r>
      <w:r w:rsidRPr="00590CA1">
        <w:rPr>
          <w:rFonts w:cstheme="minorHAnsi"/>
          <w:color w:val="000000"/>
          <w:sz w:val="20"/>
          <w:szCs w:val="20"/>
          <w:shd w:val="clear" w:color="auto" w:fill="FFFFFF"/>
        </w:rPr>
        <w:t>. New York: Harcourt Brace</w:t>
      </w:r>
    </w:p>
  </w:footnote>
  <w:footnote w:id="3">
    <w:p w14:paraId="09A19A38" w14:textId="3CCD54E6" w:rsidR="00B9256D" w:rsidRPr="00590CA1" w:rsidRDefault="00B9256D">
      <w:pPr>
        <w:pStyle w:val="FootnoteText"/>
        <w:rPr>
          <w:rFonts w:cstheme="minorHAnsi"/>
        </w:rPr>
      </w:pPr>
      <w:r w:rsidRPr="00590CA1">
        <w:rPr>
          <w:rStyle w:val="FootnoteReference"/>
          <w:rFonts w:cstheme="minorHAnsi"/>
        </w:rPr>
        <w:footnoteRef/>
      </w:r>
      <w:r w:rsidRPr="00590CA1">
        <w:rPr>
          <w:rFonts w:cstheme="minorHAnsi"/>
        </w:rPr>
        <w:t xml:space="preserve"> CW8, para 382</w:t>
      </w:r>
    </w:p>
  </w:footnote>
  <w:footnote w:id="4">
    <w:p w14:paraId="3B40E8A4" w14:textId="34533711"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E8139D" w:rsidRPr="00590CA1">
        <w:rPr>
          <w:rFonts w:cstheme="minorHAnsi"/>
          <w:color w:val="000000"/>
          <w:shd w:val="clear" w:color="auto" w:fill="FFFFFF"/>
        </w:rPr>
        <w:t>Jung, C. G. (1921). Psychological types. The collected works of CG Jung, Vol. 6</w:t>
      </w:r>
      <w:r w:rsidR="00EB77FF" w:rsidRPr="00590CA1">
        <w:rPr>
          <w:rFonts w:cstheme="minorHAnsi"/>
          <w:color w:val="000000"/>
          <w:shd w:val="clear" w:color="auto" w:fill="FFFFFF"/>
        </w:rPr>
        <w:t>, para 568</w:t>
      </w:r>
      <w:r w:rsidR="00E8139D" w:rsidRPr="00590CA1">
        <w:rPr>
          <w:rFonts w:cstheme="minorHAnsi"/>
          <w:color w:val="000000"/>
          <w:shd w:val="clear" w:color="auto" w:fill="FFFFFF"/>
        </w:rPr>
        <w:t>.</w:t>
      </w:r>
    </w:p>
  </w:footnote>
  <w:footnote w:id="5">
    <w:p w14:paraId="2F05B12E" w14:textId="3E1F8BF5" w:rsidR="00AA39C4" w:rsidRPr="00590CA1" w:rsidRDefault="00AA39C4" w:rsidP="00411167">
      <w:pPr>
        <w:pStyle w:val="FootnoteText"/>
        <w:spacing w:line="360" w:lineRule="auto"/>
        <w:rPr>
          <w:rFonts w:ascii="Times New Roman" w:hAnsi="Times New Roman" w:cs="Times New Roman"/>
          <w:sz w:val="24"/>
          <w:szCs w:val="24"/>
        </w:rPr>
      </w:pPr>
      <w:r w:rsidRPr="00590CA1">
        <w:rPr>
          <w:rStyle w:val="FootnoteReference"/>
          <w:rFonts w:cstheme="minorHAnsi"/>
        </w:rPr>
        <w:footnoteRef/>
      </w:r>
      <w:r w:rsidRPr="00590CA1">
        <w:rPr>
          <w:rFonts w:cstheme="minorHAnsi"/>
        </w:rPr>
        <w:t xml:space="preserve"> </w:t>
      </w:r>
      <w:r w:rsidR="00E8139D" w:rsidRPr="00590CA1">
        <w:rPr>
          <w:rFonts w:cstheme="minorHAnsi"/>
        </w:rPr>
        <w:t>Ibid.</w:t>
      </w:r>
    </w:p>
  </w:footnote>
  <w:footnote w:id="6">
    <w:p w14:paraId="2B438534" w14:textId="68BACFAA" w:rsidR="00B9256D" w:rsidRPr="00590CA1" w:rsidRDefault="00B9256D">
      <w:pPr>
        <w:pStyle w:val="FootnoteText"/>
      </w:pPr>
      <w:r w:rsidRPr="00590CA1">
        <w:rPr>
          <w:rStyle w:val="FootnoteReference"/>
        </w:rPr>
        <w:footnoteRef/>
      </w:r>
      <w:r w:rsidRPr="00590CA1">
        <w:t xml:space="preserve"> CW 6, para 797</w:t>
      </w:r>
    </w:p>
  </w:footnote>
  <w:footnote w:id="7">
    <w:p w14:paraId="2677E2BE" w14:textId="52B55688"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Jung's The Red Book Dialogues with the Soul: Herald of a new Religion? Lionel Corbett, 66-69</w:t>
      </w:r>
    </w:p>
  </w:footnote>
  <w:footnote w:id="8">
    <w:p w14:paraId="056A3E77" w14:textId="42AE1928" w:rsidR="00EB77FF"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‘Who is my Jung?’ The progressive, though sometimes ambivalent, expansion of Jung’s idea of the collective unconscious: from an ‘unconscious humanity’ to – in all but name – the soul of the world”, Jules Cashford, pp.</w:t>
      </w:r>
      <w:r w:rsidR="00C53307" w:rsidRPr="00590CA1">
        <w:rPr>
          <w:rFonts w:cstheme="minorHAnsi"/>
        </w:rPr>
        <w:t xml:space="preserve"> 3</w:t>
      </w:r>
      <w:r w:rsidRPr="00590CA1">
        <w:rPr>
          <w:rFonts w:cstheme="minorHAnsi"/>
        </w:rPr>
        <w:t>24-327</w:t>
      </w:r>
    </w:p>
  </w:footnote>
  <w:footnote w:id="9">
    <w:p w14:paraId="765FEFD7" w14:textId="57EB093C" w:rsidR="00EF29D0" w:rsidRPr="00590CA1" w:rsidRDefault="00EF29D0" w:rsidP="00411167">
      <w:pPr>
        <w:pStyle w:val="Heading1"/>
        <w:spacing w:before="0" w:line="360" w:lineRule="auto"/>
        <w:rPr>
          <w:rFonts w:ascii="Times New Roman" w:hAnsi="Times New Roman" w:cs="Times New Roman"/>
          <w:sz w:val="16"/>
          <w:szCs w:val="16"/>
        </w:rPr>
      </w:pPr>
      <w:r w:rsidRPr="00590CA1">
        <w:rPr>
          <w:rStyle w:val="FootnoteReference"/>
          <w:rFonts w:asciiTheme="minorHAnsi" w:hAnsiTheme="minorHAnsi" w:cstheme="minorHAnsi"/>
          <w:sz w:val="20"/>
          <w:szCs w:val="20"/>
        </w:rPr>
        <w:footnoteRef/>
      </w:r>
      <w:r w:rsidRPr="00590CA1">
        <w:rPr>
          <w:rFonts w:asciiTheme="minorHAnsi" w:hAnsiTheme="minorHAnsi" w:cstheme="minorHAnsi"/>
          <w:sz w:val="20"/>
          <w:szCs w:val="20"/>
        </w:rPr>
        <w:t xml:space="preserve"> </w:t>
      </w:r>
      <w:r w:rsidRPr="00590CA1">
        <w:rPr>
          <w:rFonts w:asciiTheme="minorHAnsi" w:eastAsia="Times New Roman" w:hAnsiTheme="minorHAnsi" w:cstheme="minorHAnsi"/>
          <w:color w:val="auto"/>
          <w:kern w:val="36"/>
          <w:sz w:val="20"/>
          <w:szCs w:val="20"/>
          <w:lang w:eastAsia="en-GB"/>
        </w:rPr>
        <w:t xml:space="preserve">THE SELF”, </w:t>
      </w:r>
      <w:r w:rsidRPr="00590CA1">
        <w:rPr>
          <w:rFonts w:asciiTheme="minorHAnsi" w:eastAsia="Times New Roman" w:hAnsiTheme="minorHAnsi" w:cstheme="minorHAnsi"/>
          <w:color w:val="000000"/>
          <w:spacing w:val="-5"/>
          <w:sz w:val="20"/>
          <w:szCs w:val="20"/>
          <w:lang w:eastAsia="en-GB"/>
        </w:rPr>
        <w:t xml:space="preserve">C. G. JUNG and R. F. C. Hull, 1957, pp. </w:t>
      </w:r>
      <w:r w:rsidRPr="00590CA1">
        <w:rPr>
          <w:rFonts w:asciiTheme="minorHAnsi" w:hAnsiTheme="minorHAnsi" w:cstheme="minorHAnsi"/>
          <w:color w:val="343332"/>
          <w:spacing w:val="-5"/>
          <w:sz w:val="20"/>
          <w:szCs w:val="20"/>
          <w:shd w:val="clear" w:color="auto" w:fill="FFFFFF"/>
        </w:rPr>
        <w:t>263-271</w:t>
      </w:r>
    </w:p>
  </w:footnote>
  <w:footnote w:id="10">
    <w:p w14:paraId="0BC9E7C0" w14:textId="3055B706"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Who is my Jung?’ The progressive, though sometimes ambivalent, expansion of Jung’s idea of the collective unconscious: from an ‘unconscious humanity’ to – in all but name – the soul of the world”, Jules Cashford, pp.330-332.</w:t>
      </w:r>
    </w:p>
  </w:footnote>
  <w:footnote w:id="11">
    <w:p w14:paraId="08FEFC16" w14:textId="395D82AE" w:rsidR="00EF29D0" w:rsidRPr="00590CA1" w:rsidRDefault="00EF29D0" w:rsidP="00411167">
      <w:pPr>
        <w:pStyle w:val="Heading1"/>
        <w:shd w:val="clear" w:color="auto" w:fill="FFFFFF"/>
        <w:spacing w:before="0" w:line="360" w:lineRule="auto"/>
        <w:rPr>
          <w:rFonts w:asciiTheme="minorHAnsi" w:hAnsiTheme="minorHAnsi" w:cstheme="minorHAnsi"/>
          <w:sz w:val="20"/>
          <w:szCs w:val="20"/>
        </w:rPr>
      </w:pPr>
      <w:r w:rsidRPr="00590CA1">
        <w:rPr>
          <w:rStyle w:val="FootnoteReference"/>
          <w:rFonts w:asciiTheme="minorHAnsi" w:hAnsiTheme="minorHAnsi" w:cstheme="minorHAnsi"/>
          <w:sz w:val="20"/>
          <w:szCs w:val="20"/>
        </w:rPr>
        <w:footnoteRef/>
      </w:r>
      <w:r w:rsidRPr="00590CA1">
        <w:rPr>
          <w:rFonts w:asciiTheme="minorHAnsi" w:hAnsiTheme="minorHAnsi" w:cstheme="minorHAnsi"/>
          <w:sz w:val="20"/>
          <w:szCs w:val="20"/>
        </w:rPr>
        <w:t xml:space="preserve"> </w:t>
      </w:r>
      <w:r w:rsidRPr="00590CA1">
        <w:rPr>
          <w:rFonts w:asciiTheme="minorHAnsi" w:hAnsiTheme="minorHAnsi" w:cstheme="minorHAnsi"/>
          <w:color w:val="auto"/>
          <w:sz w:val="20"/>
          <w:szCs w:val="20"/>
        </w:rPr>
        <w:t>Carl Jung, “</w:t>
      </w:r>
      <w:r w:rsidRPr="00590CA1">
        <w:rPr>
          <w:rStyle w:val="a-size-extra-large"/>
          <w:rFonts w:asciiTheme="minorHAnsi" w:hAnsiTheme="minorHAnsi" w:cstheme="minorHAnsi"/>
          <w:color w:val="auto"/>
          <w:sz w:val="20"/>
          <w:szCs w:val="20"/>
        </w:rPr>
        <w:t xml:space="preserve">Collected Works of C.G. Jung, Volume 14: Mysterium Coniunctionis”, 1955, Para 88. </w:t>
      </w:r>
    </w:p>
  </w:footnote>
  <w:footnote w:id="12">
    <w:p w14:paraId="6914779D" w14:textId="0EB9FAB9" w:rsidR="00EF29D0" w:rsidRPr="00590CA1" w:rsidRDefault="00EF29D0" w:rsidP="00411167">
      <w:pPr>
        <w:pStyle w:val="Heading1"/>
        <w:shd w:val="clear" w:color="auto" w:fill="FFFFFF"/>
        <w:spacing w:before="0" w:line="360" w:lineRule="auto"/>
        <w:rPr>
          <w:rFonts w:asciiTheme="minorHAnsi" w:hAnsiTheme="minorHAnsi" w:cstheme="minorHAnsi"/>
          <w:sz w:val="20"/>
          <w:szCs w:val="20"/>
        </w:rPr>
      </w:pPr>
      <w:r w:rsidRPr="00590CA1">
        <w:rPr>
          <w:rStyle w:val="FootnoteReference"/>
          <w:rFonts w:asciiTheme="minorHAnsi" w:hAnsiTheme="minorHAnsi" w:cstheme="minorHAnsi"/>
          <w:color w:val="auto"/>
          <w:sz w:val="20"/>
          <w:szCs w:val="20"/>
        </w:rPr>
        <w:footnoteRef/>
      </w:r>
      <w:r w:rsidRPr="00590CA1">
        <w:rPr>
          <w:rFonts w:asciiTheme="minorHAnsi" w:hAnsiTheme="minorHAnsi" w:cstheme="minorHAnsi"/>
          <w:color w:val="auto"/>
          <w:sz w:val="20"/>
          <w:szCs w:val="20"/>
        </w:rPr>
        <w:t xml:space="preserve">  </w:t>
      </w:r>
      <w:r w:rsidR="00EB77FF" w:rsidRPr="00590CA1">
        <w:rPr>
          <w:rFonts w:asciiTheme="minorHAnsi" w:hAnsiTheme="minorHAnsi" w:cstheme="minorHAnsi"/>
          <w:color w:val="auto"/>
          <w:sz w:val="20"/>
          <w:szCs w:val="20"/>
        </w:rPr>
        <w:t>Carl Jung,</w:t>
      </w:r>
      <w:r w:rsidR="00C53307" w:rsidRPr="00590CA1">
        <w:rPr>
          <w:rFonts w:asciiTheme="minorHAnsi" w:hAnsiTheme="minorHAnsi" w:cstheme="minorHAnsi"/>
          <w:color w:val="auto"/>
          <w:sz w:val="20"/>
          <w:szCs w:val="20"/>
        </w:rPr>
        <w:t xml:space="preserve"> “Collected Works of C.G. Jung, Volume 8, Structure &amp; Dynamics of the Psyche”, 1970, para 426.</w:t>
      </w:r>
      <w:r w:rsidR="00C53307" w:rsidRPr="00590CA1">
        <w:rPr>
          <w:rFonts w:asciiTheme="minorHAnsi" w:hAnsiTheme="minorHAnsi" w:cstheme="minorHAnsi"/>
          <w:sz w:val="20"/>
          <w:szCs w:val="20"/>
        </w:rPr>
        <w:t xml:space="preserve">                         </w:t>
      </w:r>
    </w:p>
  </w:footnote>
  <w:footnote w:id="13">
    <w:p w14:paraId="2544932E" w14:textId="697771E6" w:rsidR="00EF29D0" w:rsidRPr="00590CA1" w:rsidRDefault="00EF29D0" w:rsidP="00411167">
      <w:pPr>
        <w:pStyle w:val="FootnoteText"/>
        <w:spacing w:line="360" w:lineRule="auto"/>
        <w:rPr>
          <w:rFonts w:cstheme="minorHAnsi"/>
          <w:color w:val="000000"/>
          <w:spacing w:val="-5"/>
          <w:shd w:val="clear" w:color="auto" w:fill="FFFFFF"/>
        </w:rPr>
      </w:pPr>
      <w:r w:rsidRPr="00590CA1">
        <w:rPr>
          <w:rStyle w:val="FootnoteReference"/>
          <w:rFonts w:cstheme="minorHAnsi"/>
        </w:rPr>
        <w:footnoteRef/>
      </w:r>
      <w:r w:rsidRPr="00590CA1">
        <w:rPr>
          <w:rFonts w:cstheme="minorHAnsi"/>
        </w:rPr>
        <w:t xml:space="preserve"> </w:t>
      </w:r>
      <w:r w:rsidR="00CC06DE" w:rsidRPr="00590CA1">
        <w:rPr>
          <w:rFonts w:cstheme="minorHAnsi"/>
          <w:color w:val="000000"/>
          <w:spacing w:val="-5"/>
          <w:shd w:val="clear" w:color="auto" w:fill="FFFFFF"/>
        </w:rPr>
        <w:t>CW 15,</w:t>
      </w:r>
      <w:r w:rsidR="00E758E2" w:rsidRPr="00590CA1">
        <w:rPr>
          <w:rFonts w:cstheme="minorHAnsi"/>
          <w:color w:val="000000"/>
          <w:spacing w:val="-5"/>
          <w:shd w:val="clear" w:color="auto" w:fill="FFFFFF"/>
        </w:rPr>
        <w:t xml:space="preserve"> 65-83</w:t>
      </w:r>
    </w:p>
  </w:footnote>
  <w:footnote w:id="14">
    <w:p w14:paraId="3081350D" w14:textId="3FEFCA42" w:rsidR="00EF29D0" w:rsidRPr="00590CA1" w:rsidRDefault="00EF29D0" w:rsidP="00411167">
      <w:pPr>
        <w:pStyle w:val="FootnoteText"/>
        <w:spacing w:line="360" w:lineRule="auto"/>
        <w:rPr>
          <w:rFonts w:ascii="Times New Roman" w:hAnsi="Times New Roman" w:cs="Times New Roman"/>
          <w:sz w:val="24"/>
          <w:szCs w:val="24"/>
        </w:rPr>
      </w:pPr>
      <w:r w:rsidRPr="00590CA1">
        <w:rPr>
          <w:rStyle w:val="FootnoteReference"/>
          <w:rFonts w:cstheme="minorHAnsi"/>
        </w:rPr>
        <w:footnoteRef/>
      </w:r>
      <w:r w:rsidRPr="00590CA1">
        <w:rPr>
          <w:rFonts w:cstheme="minorHAnsi"/>
        </w:rPr>
        <w:t xml:space="preserve"> </w:t>
      </w:r>
      <w:r w:rsidR="00E758E2" w:rsidRPr="00590CA1">
        <w:rPr>
          <w:rFonts w:cstheme="minorHAnsi"/>
          <w:shd w:val="clear" w:color="auto" w:fill="FFFFFF"/>
        </w:rPr>
        <w:t>Roesler, C. (2012). </w:t>
      </w:r>
      <w:hyperlink r:id="rId1" w:history="1">
        <w:r w:rsidR="00E758E2" w:rsidRPr="00590CA1">
          <w:rPr>
            <w:rStyle w:val="Hyperlink"/>
            <w:rFonts w:cstheme="minorHAnsi"/>
            <w:color w:val="auto"/>
            <w:u w:val="none"/>
            <w:shd w:val="clear" w:color="auto" w:fill="FFFFFF"/>
          </w:rPr>
          <w:t>Are archetypes transmitted more by culture than biology? Questions arising from conceptualizations of the archetype</w:t>
        </w:r>
      </w:hyperlink>
      <w:r w:rsidR="00E758E2" w:rsidRPr="00590CA1">
        <w:rPr>
          <w:rFonts w:cstheme="minorHAnsi"/>
          <w:shd w:val="clear" w:color="auto" w:fill="FFFFFF"/>
        </w:rPr>
        <w:t>. </w:t>
      </w:r>
      <w:r w:rsidR="00E758E2" w:rsidRPr="00590CA1">
        <w:rPr>
          <w:rStyle w:val="Emphasis"/>
          <w:rFonts w:cstheme="minorHAnsi"/>
          <w:i w:val="0"/>
          <w:iCs w:val="0"/>
          <w:shd w:val="clear" w:color="auto" w:fill="FFFFFF"/>
        </w:rPr>
        <w:t>Journal of Analytical Psychology, 57(2)</w:t>
      </w:r>
      <w:r w:rsidR="00E758E2" w:rsidRPr="00590CA1">
        <w:rPr>
          <w:rFonts w:cstheme="minorHAnsi"/>
          <w:shd w:val="clear" w:color="auto" w:fill="FFFFFF"/>
        </w:rPr>
        <w:t>, 223-246.</w:t>
      </w:r>
    </w:p>
  </w:footnote>
  <w:footnote w:id="15">
    <w:p w14:paraId="367BF519" w14:textId="0BF2943D" w:rsidR="00F330DD" w:rsidRPr="002152C8" w:rsidRDefault="00F330DD">
      <w:pPr>
        <w:pStyle w:val="FootnoteText"/>
        <w:rPr>
          <w:rFonts w:cstheme="minorHAnsi"/>
        </w:rPr>
      </w:pPr>
      <w:r w:rsidRPr="00590CA1">
        <w:rPr>
          <w:rStyle w:val="FootnoteReference"/>
          <w:rFonts w:cstheme="minorHAnsi"/>
        </w:rPr>
        <w:footnoteRef/>
      </w:r>
      <w:r w:rsidRPr="002152C8">
        <w:rPr>
          <w:rFonts w:cstheme="minorHAnsi"/>
        </w:rPr>
        <w:t xml:space="preserve"> CW 13, p. 335</w:t>
      </w:r>
    </w:p>
  </w:footnote>
  <w:footnote w:id="16">
    <w:p w14:paraId="0DAE2686" w14:textId="17C47E9D"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2152C8">
        <w:rPr>
          <w:rFonts w:cstheme="minorHAnsi"/>
        </w:rPr>
        <w:t xml:space="preserve"> </w:t>
      </w:r>
      <w:r w:rsidR="00E758E2" w:rsidRPr="002152C8">
        <w:rPr>
          <w:rFonts w:cstheme="minorHAnsi"/>
          <w:color w:val="000000"/>
          <w:shd w:val="clear" w:color="auto" w:fill="FFFFFF"/>
        </w:rPr>
        <w:t xml:space="preserve">Jung, C. G. (1933). </w:t>
      </w:r>
      <w:r w:rsidR="00E758E2" w:rsidRPr="00590CA1">
        <w:rPr>
          <w:rFonts w:cstheme="minorHAnsi"/>
          <w:color w:val="000000"/>
          <w:shd w:val="clear" w:color="auto" w:fill="FFFFFF"/>
        </w:rPr>
        <w:t>Modern man in search of his soul</w:t>
      </w:r>
      <w:r w:rsidR="009437F5" w:rsidRPr="00590CA1">
        <w:rPr>
          <w:rFonts w:cstheme="minorHAnsi"/>
          <w:color w:val="000000"/>
          <w:shd w:val="clear" w:color="auto" w:fill="FFFFFF"/>
        </w:rPr>
        <w:t>, pp. 76-97.</w:t>
      </w:r>
    </w:p>
  </w:footnote>
  <w:footnote w:id="17">
    <w:p w14:paraId="146A771E" w14:textId="1ABF2B8F"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00E758E2" w:rsidRPr="00590CA1">
        <w:rPr>
          <w:rFonts w:cstheme="minorHAnsi"/>
        </w:rPr>
        <w:t xml:space="preserve"> </w:t>
      </w:r>
      <w:r w:rsidR="009437F5" w:rsidRPr="00590CA1">
        <w:rPr>
          <w:rFonts w:cstheme="minorHAnsi"/>
        </w:rPr>
        <w:t>Jules Cashford, “</w:t>
      </w:r>
      <w:r w:rsidR="00E758E2" w:rsidRPr="00590CA1">
        <w:rPr>
          <w:rFonts w:cstheme="minorHAnsi"/>
        </w:rPr>
        <w:t>Who is my Jung?’ The progressive, though sometimes ambivalent, expansion of Jung’s idea of the collective unconscious: from an ‘unconscious humanity’ to – in all but name – the soul of the world”,</w:t>
      </w:r>
      <w:r w:rsidR="009437F5" w:rsidRPr="00590CA1">
        <w:rPr>
          <w:rFonts w:cstheme="minorHAnsi"/>
        </w:rPr>
        <w:t xml:space="preserve"> </w:t>
      </w:r>
      <w:r w:rsidR="00E758E2" w:rsidRPr="00590CA1">
        <w:rPr>
          <w:rFonts w:cstheme="minorHAnsi"/>
        </w:rPr>
        <w:t>pp.330-332.</w:t>
      </w:r>
    </w:p>
  </w:footnote>
  <w:footnote w:id="18">
    <w:p w14:paraId="1E75854E" w14:textId="497F40B5"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E758E2" w:rsidRPr="00590CA1">
        <w:rPr>
          <w:rFonts w:cstheme="minorHAnsi"/>
        </w:rPr>
        <w:t>Lionel Corbett, “Jung's The Red Book Dialogues with the Soul: Herald of a new Religion?”, Culture &amp; Psyche , Vol. 5, No. 3 (Summer 2011), pp. 63-77.</w:t>
      </w:r>
    </w:p>
    <w:p w14:paraId="31E23E17" w14:textId="77777777" w:rsidR="009437F5" w:rsidRPr="00590CA1" w:rsidRDefault="009437F5" w:rsidP="00411167">
      <w:pPr>
        <w:pStyle w:val="FootnoteText"/>
        <w:spacing w:line="360" w:lineRule="auto"/>
      </w:pPr>
    </w:p>
  </w:footnote>
  <w:footnote w:id="19">
    <w:p w14:paraId="4337999E" w14:textId="33D2A707" w:rsidR="009437F5"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9437F5" w:rsidRPr="00590CA1">
        <w:rPr>
          <w:rFonts w:cstheme="minorHAnsi"/>
        </w:rPr>
        <w:t>Jules Cashford, “Who is my Jung?’ The progressive, though sometimes ambivalent, expansion of Jung’s idea of the collective unconscious: from an ‘unconscious humanity’ to – in all but name – the soul of the world”, pp.330-332.</w:t>
      </w:r>
    </w:p>
  </w:footnote>
  <w:footnote w:id="20">
    <w:p w14:paraId="0DD406BC" w14:textId="22CBD531" w:rsidR="00EF29D0" w:rsidRPr="00590CA1" w:rsidRDefault="00EF29D0" w:rsidP="00411167">
      <w:pPr>
        <w:pStyle w:val="FootnoteText"/>
        <w:spacing w:line="360" w:lineRule="auto"/>
        <w:rPr>
          <w:rFonts w:ascii="Times New Roman" w:hAnsi="Times New Roman" w:cs="Times New Roman"/>
          <w:sz w:val="24"/>
          <w:szCs w:val="24"/>
        </w:rPr>
      </w:pPr>
      <w:r w:rsidRPr="00590CA1">
        <w:rPr>
          <w:rStyle w:val="FootnoteReference"/>
          <w:rFonts w:cstheme="minorHAnsi"/>
        </w:rPr>
        <w:footnoteRef/>
      </w:r>
      <w:r w:rsidRPr="00590CA1">
        <w:rPr>
          <w:rFonts w:cstheme="minorHAnsi"/>
        </w:rPr>
        <w:t xml:space="preserve"> </w:t>
      </w:r>
      <w:r w:rsidR="009437F5" w:rsidRPr="00590CA1">
        <w:rPr>
          <w:rFonts w:cstheme="minorHAnsi"/>
          <w:shd w:val="clear" w:color="auto" w:fill="FFFFFF"/>
        </w:rPr>
        <w:t>Jung, C. G, “</w:t>
      </w:r>
      <w:hyperlink r:id="rId2" w:history="1">
        <w:r w:rsidR="009437F5" w:rsidRPr="00590CA1">
          <w:rPr>
            <w:rStyle w:val="Hyperlink"/>
            <w:rFonts w:cstheme="minorHAnsi"/>
            <w:color w:val="auto"/>
            <w:u w:val="none"/>
            <w:shd w:val="clear" w:color="auto" w:fill="FFFFFF"/>
          </w:rPr>
          <w:t xml:space="preserve">On The Relation Of Analytical Psychology To Poetic Art </w:t>
        </w:r>
      </w:hyperlink>
      <w:r w:rsidR="009437F5" w:rsidRPr="00590CA1">
        <w:rPr>
          <w:rFonts w:cstheme="minorHAnsi"/>
        </w:rPr>
        <w:t>”</w:t>
      </w:r>
      <w:r w:rsidR="009437F5" w:rsidRPr="00590CA1">
        <w:rPr>
          <w:rFonts w:cstheme="minorHAnsi"/>
          <w:shd w:val="clear" w:color="auto" w:fill="FFFFFF"/>
        </w:rPr>
        <w:t>. </w:t>
      </w:r>
      <w:r w:rsidR="009437F5" w:rsidRPr="00590CA1">
        <w:rPr>
          <w:rStyle w:val="Emphasis"/>
          <w:rFonts w:cstheme="minorHAnsi"/>
          <w:i w:val="0"/>
          <w:iCs w:val="0"/>
          <w:shd w:val="clear" w:color="auto" w:fill="FFFFFF"/>
        </w:rPr>
        <w:t>British Journal of Medical Psychology, 3</w:t>
      </w:r>
      <w:r w:rsidR="009437F5" w:rsidRPr="00590CA1">
        <w:rPr>
          <w:rFonts w:cstheme="minorHAnsi"/>
          <w:shd w:val="clear" w:color="auto" w:fill="FFFFFF"/>
        </w:rPr>
        <w:t xml:space="preserve"> , 213-231, 1923.</w:t>
      </w:r>
    </w:p>
  </w:footnote>
  <w:footnote w:id="21">
    <w:p w14:paraId="203C8253" w14:textId="0056E4A3"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9437F5" w:rsidRPr="00590CA1">
        <w:rPr>
          <w:rFonts w:cstheme="minorHAnsi"/>
          <w:color w:val="000000"/>
          <w:spacing w:val="-5"/>
          <w:shd w:val="clear" w:color="auto" w:fill="FFFFFF"/>
        </w:rPr>
        <w:t>JUNG, C. G. Collected Works of C.G. Jung, Volume 7: Two Essays in Analytical Psychology. Edited by Gerhard Adler and R. F. C. Hull, Princeton University Press, 1966. </w:t>
      </w:r>
    </w:p>
  </w:footnote>
  <w:footnote w:id="22">
    <w:p w14:paraId="48989E52" w14:textId="39BC0AE2"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9437F5" w:rsidRPr="00590CA1">
        <w:rPr>
          <w:rFonts w:cstheme="minorHAnsi"/>
        </w:rPr>
        <w:t>Ibid.</w:t>
      </w:r>
    </w:p>
  </w:footnote>
  <w:footnote w:id="23">
    <w:p w14:paraId="6DB7B951" w14:textId="52A50EC4"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9437F5" w:rsidRPr="00590CA1">
        <w:rPr>
          <w:rFonts w:cstheme="minorHAnsi"/>
          <w:color w:val="000000"/>
          <w:shd w:val="clear" w:color="auto" w:fill="FFFFFF"/>
        </w:rPr>
        <w:t>Jung, C. G. (1933). Modern man in search of his soul, pp. 76-97.</w:t>
      </w:r>
    </w:p>
  </w:footnote>
  <w:footnote w:id="24">
    <w:p w14:paraId="18914C68" w14:textId="63717CF7" w:rsidR="00F330DD" w:rsidRPr="00590CA1" w:rsidRDefault="00F330DD">
      <w:pPr>
        <w:pStyle w:val="FootnoteText"/>
        <w:rPr>
          <w:rFonts w:cstheme="minorHAnsi"/>
        </w:rPr>
      </w:pPr>
      <w:r w:rsidRPr="00590CA1">
        <w:rPr>
          <w:rStyle w:val="FootnoteReference"/>
          <w:rFonts w:cstheme="minorHAnsi"/>
        </w:rPr>
        <w:footnoteRef/>
      </w:r>
      <w:r w:rsidRPr="00590CA1">
        <w:rPr>
          <w:rFonts w:cstheme="minorHAnsi"/>
        </w:rPr>
        <w:t xml:space="preserve"> CW 6, para 797</w:t>
      </w:r>
    </w:p>
  </w:footnote>
  <w:footnote w:id="25">
    <w:p w14:paraId="2930B359" w14:textId="340346E7" w:rsidR="00EF29D0" w:rsidRPr="00590CA1" w:rsidRDefault="00EF29D0"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9437F5" w:rsidRPr="00590CA1">
        <w:rPr>
          <w:rFonts w:cstheme="minorHAnsi"/>
        </w:rPr>
        <w:t>Carl Jung, “</w:t>
      </w:r>
      <w:r w:rsidR="009437F5" w:rsidRPr="00590CA1">
        <w:rPr>
          <w:rStyle w:val="a-size-extra-large"/>
          <w:rFonts w:cstheme="minorHAnsi"/>
        </w:rPr>
        <w:t>C</w:t>
      </w:r>
      <w:r w:rsidR="00F4388D" w:rsidRPr="00590CA1">
        <w:rPr>
          <w:rStyle w:val="a-size-extra-large"/>
          <w:rFonts w:cstheme="minorHAnsi"/>
        </w:rPr>
        <w:t xml:space="preserve">W. </w:t>
      </w:r>
      <w:r w:rsidR="009437F5" w:rsidRPr="00590CA1">
        <w:rPr>
          <w:rStyle w:val="a-size-extra-large"/>
          <w:rFonts w:cstheme="minorHAnsi"/>
        </w:rPr>
        <w:t xml:space="preserve">of C.G. Jung, Volume 14: Mysterium Coniunctionis”, 1955, </w:t>
      </w:r>
      <w:r w:rsidR="00910F27" w:rsidRPr="00590CA1">
        <w:rPr>
          <w:rStyle w:val="a-size-extra-large"/>
          <w:rFonts w:cstheme="minorHAnsi"/>
        </w:rPr>
        <w:t>pp. 97-129.</w:t>
      </w:r>
    </w:p>
  </w:footnote>
  <w:footnote w:id="26">
    <w:p w14:paraId="0045C55F" w14:textId="1ADCFD55" w:rsidR="00CA6D9B" w:rsidRPr="00590CA1" w:rsidRDefault="00CA6D9B" w:rsidP="00411167">
      <w:pPr>
        <w:pStyle w:val="FootnoteText"/>
        <w:spacing w:line="360" w:lineRule="auto"/>
        <w:rPr>
          <w:rFonts w:ascii="Times New Roman" w:hAnsi="Times New Roman" w:cs="Times New Roman"/>
          <w:sz w:val="24"/>
          <w:szCs w:val="24"/>
        </w:rPr>
      </w:pPr>
      <w:r w:rsidRPr="00590CA1">
        <w:rPr>
          <w:rStyle w:val="FootnoteReference"/>
          <w:rFonts w:cstheme="minorHAnsi"/>
        </w:rPr>
        <w:footnoteRef/>
      </w:r>
      <w:r w:rsidRPr="00590CA1">
        <w:rPr>
          <w:rFonts w:cstheme="minorHAnsi"/>
        </w:rPr>
        <w:t xml:space="preserve"> </w:t>
      </w:r>
      <w:r w:rsidR="00910F27" w:rsidRPr="00590CA1">
        <w:rPr>
          <w:rFonts w:cstheme="minorHAnsi"/>
          <w:color w:val="000000"/>
          <w:spacing w:val="-5"/>
          <w:shd w:val="clear" w:color="auto" w:fill="FFFFFF"/>
        </w:rPr>
        <w:t>Strunk, Orlo. “Psychology, Religion, and C. G. Jung: A Review of Periodical</w:t>
      </w:r>
      <w:r w:rsidR="00F4388D" w:rsidRPr="00590CA1">
        <w:rPr>
          <w:rFonts w:cstheme="minorHAnsi"/>
          <w:color w:val="000000"/>
          <w:spacing w:val="-5"/>
          <w:shd w:val="clear" w:color="auto" w:fill="FFFFFF"/>
        </w:rPr>
        <w:t xml:space="preserve"> </w:t>
      </w:r>
      <w:r w:rsidR="00910F27" w:rsidRPr="00590CA1">
        <w:rPr>
          <w:rFonts w:cstheme="minorHAnsi"/>
          <w:color w:val="000000"/>
          <w:spacing w:val="-5"/>
          <w:shd w:val="clear" w:color="auto" w:fill="FFFFFF"/>
        </w:rPr>
        <w:t>Literature.” Journal of Bible and Religion, vol. 24, no. 2, 1956, pp. 106–113.</w:t>
      </w:r>
    </w:p>
  </w:footnote>
  <w:footnote w:id="27">
    <w:p w14:paraId="76937EF1" w14:textId="7C8CA31A" w:rsidR="00A847A8" w:rsidRPr="00590CA1" w:rsidRDefault="00A847A8" w:rsidP="00411167">
      <w:pPr>
        <w:pStyle w:val="FootnoteText"/>
        <w:spacing w:line="360" w:lineRule="auto"/>
        <w:rPr>
          <w:rFonts w:cstheme="minorHAnsi"/>
        </w:rPr>
      </w:pPr>
      <w:r w:rsidRPr="00590CA1">
        <w:rPr>
          <w:rStyle w:val="FootnoteReference"/>
          <w:rFonts w:cstheme="minorHAnsi"/>
        </w:rPr>
        <w:footnoteRef/>
      </w:r>
      <w:r w:rsidRPr="00590CA1">
        <w:rPr>
          <w:rFonts w:cstheme="minorHAnsi"/>
        </w:rPr>
        <w:t xml:space="preserve"> </w:t>
      </w:r>
      <w:r w:rsidR="00910F27" w:rsidRPr="00590CA1">
        <w:rPr>
          <w:rFonts w:cstheme="minorHAnsi"/>
        </w:rPr>
        <w:t>Lionel Corbett, “Jung's The Red Book Dialogues with the Soul: Herald of a new Religion?”, Culture &amp; Psyche , Vol. 5, No. 3 (Summer 2011), pp. 63-77.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539DA"/>
    <w:multiLevelType w:val="hybridMultilevel"/>
    <w:tmpl w:val="4CE8B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wNDY3tDQyMjWyMDJU0lEKTi0uzszPAymwqAUAcFRiCSwAAAA="/>
  </w:docVars>
  <w:rsids>
    <w:rsidRoot w:val="009603E1"/>
    <w:rsid w:val="00015C67"/>
    <w:rsid w:val="0002172D"/>
    <w:rsid w:val="00041E84"/>
    <w:rsid w:val="000440F9"/>
    <w:rsid w:val="00064575"/>
    <w:rsid w:val="00071DAB"/>
    <w:rsid w:val="00077646"/>
    <w:rsid w:val="0008081D"/>
    <w:rsid w:val="00082D4D"/>
    <w:rsid w:val="00083746"/>
    <w:rsid w:val="000E52E4"/>
    <w:rsid w:val="000F013F"/>
    <w:rsid w:val="000F1586"/>
    <w:rsid w:val="000F795A"/>
    <w:rsid w:val="00100D6F"/>
    <w:rsid w:val="00101DEF"/>
    <w:rsid w:val="001762C4"/>
    <w:rsid w:val="001C1E51"/>
    <w:rsid w:val="001F6758"/>
    <w:rsid w:val="00206D5D"/>
    <w:rsid w:val="002152C8"/>
    <w:rsid w:val="00233783"/>
    <w:rsid w:val="00250968"/>
    <w:rsid w:val="0025506D"/>
    <w:rsid w:val="00272FC1"/>
    <w:rsid w:val="00273B12"/>
    <w:rsid w:val="00280DF1"/>
    <w:rsid w:val="00283124"/>
    <w:rsid w:val="00291351"/>
    <w:rsid w:val="00293058"/>
    <w:rsid w:val="00321D56"/>
    <w:rsid w:val="003535DA"/>
    <w:rsid w:val="003A0294"/>
    <w:rsid w:val="003A12DD"/>
    <w:rsid w:val="003A78BE"/>
    <w:rsid w:val="003B2959"/>
    <w:rsid w:val="003E4ED9"/>
    <w:rsid w:val="003E7842"/>
    <w:rsid w:val="003F5BE7"/>
    <w:rsid w:val="003F5E30"/>
    <w:rsid w:val="00411167"/>
    <w:rsid w:val="0041439A"/>
    <w:rsid w:val="00421D07"/>
    <w:rsid w:val="00426785"/>
    <w:rsid w:val="00427744"/>
    <w:rsid w:val="00443790"/>
    <w:rsid w:val="00446D15"/>
    <w:rsid w:val="004677BB"/>
    <w:rsid w:val="004716E7"/>
    <w:rsid w:val="00472AE9"/>
    <w:rsid w:val="004B5212"/>
    <w:rsid w:val="004E50F6"/>
    <w:rsid w:val="005160B9"/>
    <w:rsid w:val="00516516"/>
    <w:rsid w:val="0052290F"/>
    <w:rsid w:val="00523574"/>
    <w:rsid w:val="0055344B"/>
    <w:rsid w:val="00562C27"/>
    <w:rsid w:val="00590CA1"/>
    <w:rsid w:val="00594FF5"/>
    <w:rsid w:val="005B64C2"/>
    <w:rsid w:val="005C59BB"/>
    <w:rsid w:val="005D31DD"/>
    <w:rsid w:val="005E0C6F"/>
    <w:rsid w:val="005F0FEE"/>
    <w:rsid w:val="00600841"/>
    <w:rsid w:val="006134EF"/>
    <w:rsid w:val="0063143D"/>
    <w:rsid w:val="00637C5B"/>
    <w:rsid w:val="0065413F"/>
    <w:rsid w:val="00673F6A"/>
    <w:rsid w:val="006778B1"/>
    <w:rsid w:val="0068090E"/>
    <w:rsid w:val="006A2B14"/>
    <w:rsid w:val="006D6209"/>
    <w:rsid w:val="006E5205"/>
    <w:rsid w:val="006E5A1F"/>
    <w:rsid w:val="006F4E92"/>
    <w:rsid w:val="006F72EE"/>
    <w:rsid w:val="00724AAB"/>
    <w:rsid w:val="007620B3"/>
    <w:rsid w:val="00766F92"/>
    <w:rsid w:val="00770262"/>
    <w:rsid w:val="007755DF"/>
    <w:rsid w:val="00775CE6"/>
    <w:rsid w:val="007922D3"/>
    <w:rsid w:val="007A44AE"/>
    <w:rsid w:val="007C14D2"/>
    <w:rsid w:val="007C5352"/>
    <w:rsid w:val="007D61C6"/>
    <w:rsid w:val="007E0D4B"/>
    <w:rsid w:val="00803D67"/>
    <w:rsid w:val="0081475E"/>
    <w:rsid w:val="008325F6"/>
    <w:rsid w:val="00840097"/>
    <w:rsid w:val="008538A7"/>
    <w:rsid w:val="00856B01"/>
    <w:rsid w:val="00872E08"/>
    <w:rsid w:val="008820F6"/>
    <w:rsid w:val="008A1227"/>
    <w:rsid w:val="008B0BF6"/>
    <w:rsid w:val="008B3064"/>
    <w:rsid w:val="008C4A6E"/>
    <w:rsid w:val="008C66D0"/>
    <w:rsid w:val="008E11AF"/>
    <w:rsid w:val="008E2D1C"/>
    <w:rsid w:val="00902019"/>
    <w:rsid w:val="00910F27"/>
    <w:rsid w:val="00933A9C"/>
    <w:rsid w:val="009437F5"/>
    <w:rsid w:val="009603E1"/>
    <w:rsid w:val="009A2F67"/>
    <w:rsid w:val="009C4543"/>
    <w:rsid w:val="009D16F6"/>
    <w:rsid w:val="009E7D2A"/>
    <w:rsid w:val="009F3468"/>
    <w:rsid w:val="00A14367"/>
    <w:rsid w:val="00A20BD0"/>
    <w:rsid w:val="00A54A43"/>
    <w:rsid w:val="00A6636E"/>
    <w:rsid w:val="00A812F7"/>
    <w:rsid w:val="00A818E3"/>
    <w:rsid w:val="00A847A8"/>
    <w:rsid w:val="00A85F0B"/>
    <w:rsid w:val="00A87F86"/>
    <w:rsid w:val="00A908EE"/>
    <w:rsid w:val="00AA39C4"/>
    <w:rsid w:val="00AA5F0D"/>
    <w:rsid w:val="00AB651D"/>
    <w:rsid w:val="00AF5835"/>
    <w:rsid w:val="00AF7C35"/>
    <w:rsid w:val="00B23402"/>
    <w:rsid w:val="00B2718E"/>
    <w:rsid w:val="00B327B5"/>
    <w:rsid w:val="00B45BCE"/>
    <w:rsid w:val="00B66158"/>
    <w:rsid w:val="00B912FF"/>
    <w:rsid w:val="00B9256D"/>
    <w:rsid w:val="00BA76B2"/>
    <w:rsid w:val="00BB1744"/>
    <w:rsid w:val="00BC3411"/>
    <w:rsid w:val="00BD5C34"/>
    <w:rsid w:val="00BE5FDB"/>
    <w:rsid w:val="00C0031F"/>
    <w:rsid w:val="00C015CB"/>
    <w:rsid w:val="00C23C47"/>
    <w:rsid w:val="00C246A0"/>
    <w:rsid w:val="00C32F7F"/>
    <w:rsid w:val="00C35A2D"/>
    <w:rsid w:val="00C53307"/>
    <w:rsid w:val="00C53575"/>
    <w:rsid w:val="00C73A3C"/>
    <w:rsid w:val="00C753C3"/>
    <w:rsid w:val="00C75E8C"/>
    <w:rsid w:val="00C820A0"/>
    <w:rsid w:val="00C90C15"/>
    <w:rsid w:val="00C92B05"/>
    <w:rsid w:val="00CA6D9B"/>
    <w:rsid w:val="00CC0029"/>
    <w:rsid w:val="00CC06DE"/>
    <w:rsid w:val="00CC165A"/>
    <w:rsid w:val="00CD3232"/>
    <w:rsid w:val="00CD51BA"/>
    <w:rsid w:val="00D1345D"/>
    <w:rsid w:val="00D13E5A"/>
    <w:rsid w:val="00D15C14"/>
    <w:rsid w:val="00DA130D"/>
    <w:rsid w:val="00DC6026"/>
    <w:rsid w:val="00DE71CC"/>
    <w:rsid w:val="00DF7D14"/>
    <w:rsid w:val="00E14D29"/>
    <w:rsid w:val="00E21047"/>
    <w:rsid w:val="00E64509"/>
    <w:rsid w:val="00E7031C"/>
    <w:rsid w:val="00E758E2"/>
    <w:rsid w:val="00E8078A"/>
    <w:rsid w:val="00E8139D"/>
    <w:rsid w:val="00E84FA7"/>
    <w:rsid w:val="00EB3A5F"/>
    <w:rsid w:val="00EB4C26"/>
    <w:rsid w:val="00EB4C7D"/>
    <w:rsid w:val="00EB77FF"/>
    <w:rsid w:val="00ED4B35"/>
    <w:rsid w:val="00EE3CCB"/>
    <w:rsid w:val="00EE6DA9"/>
    <w:rsid w:val="00EE713E"/>
    <w:rsid w:val="00EF29D0"/>
    <w:rsid w:val="00EF631F"/>
    <w:rsid w:val="00EF6440"/>
    <w:rsid w:val="00EF6D3D"/>
    <w:rsid w:val="00F03F4D"/>
    <w:rsid w:val="00F147C2"/>
    <w:rsid w:val="00F23A1D"/>
    <w:rsid w:val="00F2571D"/>
    <w:rsid w:val="00F262E8"/>
    <w:rsid w:val="00F330DD"/>
    <w:rsid w:val="00F4388D"/>
    <w:rsid w:val="00F546EC"/>
    <w:rsid w:val="00F67D85"/>
    <w:rsid w:val="00FD55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62BF"/>
  <w15:chartTrackingRefBased/>
  <w15:docId w15:val="{F15DB313-2DC9-4977-AE8C-848585385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7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17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533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71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2571D"/>
    <w:rPr>
      <w:b/>
      <w:bCs/>
    </w:rPr>
  </w:style>
  <w:style w:type="character" w:styleId="CommentReference">
    <w:name w:val="annotation reference"/>
    <w:basedOn w:val="DefaultParagraphFont"/>
    <w:uiPriority w:val="99"/>
    <w:semiHidden/>
    <w:unhideWhenUsed/>
    <w:rsid w:val="00E8078A"/>
    <w:rPr>
      <w:sz w:val="16"/>
      <w:szCs w:val="16"/>
    </w:rPr>
  </w:style>
  <w:style w:type="paragraph" w:styleId="CommentText">
    <w:name w:val="annotation text"/>
    <w:basedOn w:val="Normal"/>
    <w:link w:val="CommentTextChar"/>
    <w:uiPriority w:val="99"/>
    <w:semiHidden/>
    <w:unhideWhenUsed/>
    <w:rsid w:val="00E8078A"/>
    <w:pPr>
      <w:spacing w:line="240" w:lineRule="auto"/>
    </w:pPr>
    <w:rPr>
      <w:sz w:val="20"/>
      <w:szCs w:val="20"/>
    </w:rPr>
  </w:style>
  <w:style w:type="character" w:customStyle="1" w:styleId="CommentTextChar">
    <w:name w:val="Comment Text Char"/>
    <w:basedOn w:val="DefaultParagraphFont"/>
    <w:link w:val="CommentText"/>
    <w:uiPriority w:val="99"/>
    <w:semiHidden/>
    <w:rsid w:val="00E8078A"/>
    <w:rPr>
      <w:sz w:val="20"/>
      <w:szCs w:val="20"/>
    </w:rPr>
  </w:style>
  <w:style w:type="paragraph" w:styleId="CommentSubject">
    <w:name w:val="annotation subject"/>
    <w:basedOn w:val="CommentText"/>
    <w:next w:val="CommentText"/>
    <w:link w:val="CommentSubjectChar"/>
    <w:uiPriority w:val="99"/>
    <w:semiHidden/>
    <w:unhideWhenUsed/>
    <w:rsid w:val="00E8078A"/>
    <w:rPr>
      <w:b/>
      <w:bCs/>
    </w:rPr>
  </w:style>
  <w:style w:type="character" w:customStyle="1" w:styleId="CommentSubjectChar">
    <w:name w:val="Comment Subject Char"/>
    <w:basedOn w:val="CommentTextChar"/>
    <w:link w:val="CommentSubject"/>
    <w:uiPriority w:val="99"/>
    <w:semiHidden/>
    <w:rsid w:val="00E8078A"/>
    <w:rPr>
      <w:b/>
      <w:bCs/>
      <w:sz w:val="20"/>
      <w:szCs w:val="20"/>
    </w:rPr>
  </w:style>
  <w:style w:type="paragraph" w:styleId="FootnoteText">
    <w:name w:val="footnote text"/>
    <w:basedOn w:val="Normal"/>
    <w:link w:val="FootnoteTextChar"/>
    <w:unhideWhenUsed/>
    <w:rsid w:val="009D16F6"/>
    <w:pPr>
      <w:spacing w:after="0" w:line="240" w:lineRule="auto"/>
    </w:pPr>
    <w:rPr>
      <w:sz w:val="20"/>
      <w:szCs w:val="20"/>
    </w:rPr>
  </w:style>
  <w:style w:type="character" w:customStyle="1" w:styleId="FootnoteTextChar">
    <w:name w:val="Footnote Text Char"/>
    <w:basedOn w:val="DefaultParagraphFont"/>
    <w:link w:val="FootnoteText"/>
    <w:rsid w:val="009D16F6"/>
    <w:rPr>
      <w:sz w:val="20"/>
      <w:szCs w:val="20"/>
    </w:rPr>
  </w:style>
  <w:style w:type="character" w:styleId="FootnoteReference">
    <w:name w:val="footnote reference"/>
    <w:basedOn w:val="DefaultParagraphFont"/>
    <w:uiPriority w:val="99"/>
    <w:semiHidden/>
    <w:unhideWhenUsed/>
    <w:rsid w:val="009D16F6"/>
    <w:rPr>
      <w:vertAlign w:val="superscript"/>
    </w:rPr>
  </w:style>
  <w:style w:type="paragraph" w:styleId="ListParagraph">
    <w:name w:val="List Paragraph"/>
    <w:basedOn w:val="Normal"/>
    <w:uiPriority w:val="34"/>
    <w:qFormat/>
    <w:rsid w:val="007922D3"/>
    <w:pPr>
      <w:ind w:left="720"/>
      <w:contextualSpacing/>
    </w:pPr>
  </w:style>
  <w:style w:type="paragraph" w:styleId="IntenseQuote">
    <w:name w:val="Intense Quote"/>
    <w:basedOn w:val="Normal"/>
    <w:next w:val="Normal"/>
    <w:link w:val="IntenseQuoteChar"/>
    <w:uiPriority w:val="30"/>
    <w:qFormat/>
    <w:rsid w:val="00775CE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75CE6"/>
    <w:rPr>
      <w:i/>
      <w:iCs/>
      <w:color w:val="4472C4" w:themeColor="accent1"/>
    </w:rPr>
  </w:style>
  <w:style w:type="paragraph" w:styleId="NormalWeb">
    <w:name w:val="Normal (Web)"/>
    <w:basedOn w:val="Normal"/>
    <w:uiPriority w:val="99"/>
    <w:semiHidden/>
    <w:unhideWhenUsed/>
    <w:rsid w:val="000F01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extra-large">
    <w:name w:val="a-size-extra-large"/>
    <w:basedOn w:val="DefaultParagraphFont"/>
    <w:rsid w:val="00BD5C34"/>
  </w:style>
  <w:style w:type="character" w:styleId="Emphasis">
    <w:name w:val="Emphasis"/>
    <w:basedOn w:val="DefaultParagraphFont"/>
    <w:uiPriority w:val="20"/>
    <w:qFormat/>
    <w:rsid w:val="00E7031C"/>
    <w:rPr>
      <w:i/>
      <w:iCs/>
    </w:rPr>
  </w:style>
  <w:style w:type="character" w:styleId="IntenseReference">
    <w:name w:val="Intense Reference"/>
    <w:basedOn w:val="DefaultParagraphFont"/>
    <w:uiPriority w:val="32"/>
    <w:qFormat/>
    <w:rsid w:val="00BA76B2"/>
    <w:rPr>
      <w:b/>
      <w:bCs/>
      <w:smallCaps/>
      <w:color w:val="4472C4" w:themeColor="accent1"/>
      <w:spacing w:val="5"/>
    </w:rPr>
  </w:style>
  <w:style w:type="character" w:customStyle="1" w:styleId="Heading2Char">
    <w:name w:val="Heading 2 Char"/>
    <w:basedOn w:val="DefaultParagraphFont"/>
    <w:link w:val="Heading2"/>
    <w:uiPriority w:val="9"/>
    <w:rsid w:val="0002172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A54A43"/>
    <w:rPr>
      <w:color w:val="0000FF"/>
      <w:u w:val="single"/>
    </w:rPr>
  </w:style>
  <w:style w:type="character" w:customStyle="1" w:styleId="Heading3Char">
    <w:name w:val="Heading 3 Char"/>
    <w:basedOn w:val="DefaultParagraphFont"/>
    <w:link w:val="Heading3"/>
    <w:uiPriority w:val="9"/>
    <w:semiHidden/>
    <w:rsid w:val="00C53307"/>
    <w:rPr>
      <w:rFonts w:asciiTheme="majorHAnsi" w:eastAsiaTheme="majorEastAsia" w:hAnsiTheme="majorHAnsi" w:cstheme="majorBidi"/>
      <w:color w:val="1F3763" w:themeColor="accent1" w:themeShade="7F"/>
      <w:sz w:val="24"/>
      <w:szCs w:val="24"/>
    </w:rPr>
  </w:style>
  <w:style w:type="character" w:customStyle="1" w:styleId="text-muted">
    <w:name w:val="text-muted"/>
    <w:basedOn w:val="DefaultParagraphFont"/>
    <w:rsid w:val="00C53307"/>
  </w:style>
  <w:style w:type="paragraph" w:customStyle="1" w:styleId="xmsonormal">
    <w:name w:val="x_msonormal"/>
    <w:basedOn w:val="Normal"/>
    <w:rsid w:val="00B9256D"/>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76803">
      <w:bodyDiv w:val="1"/>
      <w:marLeft w:val="0"/>
      <w:marRight w:val="0"/>
      <w:marTop w:val="0"/>
      <w:marBottom w:val="0"/>
      <w:divBdr>
        <w:top w:val="none" w:sz="0" w:space="0" w:color="auto"/>
        <w:left w:val="none" w:sz="0" w:space="0" w:color="auto"/>
        <w:bottom w:val="none" w:sz="0" w:space="0" w:color="auto"/>
        <w:right w:val="none" w:sz="0" w:space="0" w:color="auto"/>
      </w:divBdr>
    </w:div>
    <w:div w:id="1150245745">
      <w:bodyDiv w:val="1"/>
      <w:marLeft w:val="0"/>
      <w:marRight w:val="0"/>
      <w:marTop w:val="0"/>
      <w:marBottom w:val="0"/>
      <w:divBdr>
        <w:top w:val="none" w:sz="0" w:space="0" w:color="auto"/>
        <w:left w:val="none" w:sz="0" w:space="0" w:color="auto"/>
        <w:bottom w:val="none" w:sz="0" w:space="0" w:color="auto"/>
        <w:right w:val="none" w:sz="0" w:space="0" w:color="auto"/>
      </w:divBdr>
    </w:div>
    <w:div w:id="1226572024">
      <w:bodyDiv w:val="1"/>
      <w:marLeft w:val="0"/>
      <w:marRight w:val="0"/>
      <w:marTop w:val="0"/>
      <w:marBottom w:val="0"/>
      <w:divBdr>
        <w:top w:val="none" w:sz="0" w:space="0" w:color="auto"/>
        <w:left w:val="none" w:sz="0" w:space="0" w:color="auto"/>
        <w:bottom w:val="none" w:sz="0" w:space="0" w:color="auto"/>
        <w:right w:val="none" w:sz="0" w:space="0" w:color="auto"/>
      </w:divBdr>
      <w:divsChild>
        <w:div w:id="1069501334">
          <w:marLeft w:val="0"/>
          <w:marRight w:val="0"/>
          <w:marTop w:val="0"/>
          <w:marBottom w:val="0"/>
          <w:divBdr>
            <w:top w:val="none" w:sz="0" w:space="0" w:color="auto"/>
            <w:left w:val="none" w:sz="0" w:space="0" w:color="auto"/>
            <w:bottom w:val="none" w:sz="0" w:space="0" w:color="auto"/>
            <w:right w:val="none" w:sz="0" w:space="0" w:color="auto"/>
          </w:divBdr>
        </w:div>
      </w:divsChild>
    </w:div>
    <w:div w:id="1701399446">
      <w:bodyDiv w:val="1"/>
      <w:marLeft w:val="0"/>
      <w:marRight w:val="0"/>
      <w:marTop w:val="0"/>
      <w:marBottom w:val="0"/>
      <w:divBdr>
        <w:top w:val="none" w:sz="0" w:space="0" w:color="auto"/>
        <w:left w:val="none" w:sz="0" w:space="0" w:color="auto"/>
        <w:bottom w:val="none" w:sz="0" w:space="0" w:color="auto"/>
        <w:right w:val="none" w:sz="0" w:space="0" w:color="auto"/>
      </w:divBdr>
      <w:divsChild>
        <w:div w:id="1308247074">
          <w:marLeft w:val="0"/>
          <w:marRight w:val="0"/>
          <w:marTop w:val="0"/>
          <w:marBottom w:val="0"/>
          <w:divBdr>
            <w:top w:val="none" w:sz="0" w:space="0" w:color="auto"/>
            <w:left w:val="none" w:sz="0" w:space="0" w:color="auto"/>
            <w:bottom w:val="none" w:sz="0" w:space="0" w:color="auto"/>
            <w:right w:val="none" w:sz="0" w:space="0" w:color="auto"/>
          </w:divBdr>
        </w:div>
      </w:divsChild>
    </w:div>
    <w:div w:id="1912545474">
      <w:bodyDiv w:val="1"/>
      <w:marLeft w:val="0"/>
      <w:marRight w:val="0"/>
      <w:marTop w:val="0"/>
      <w:marBottom w:val="0"/>
      <w:divBdr>
        <w:top w:val="none" w:sz="0" w:space="0" w:color="auto"/>
        <w:left w:val="none" w:sz="0" w:space="0" w:color="auto"/>
        <w:bottom w:val="none" w:sz="0" w:space="0" w:color="auto"/>
        <w:right w:val="none" w:sz="0" w:space="0" w:color="auto"/>
      </w:divBdr>
      <w:divsChild>
        <w:div w:id="1242179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5.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customXml" Target="ink/ink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21.png"/><Relationship Id="rId23" Type="http://schemas.openxmlformats.org/officeDocument/2006/relationships/theme" Target="theme/theme1.xml"/><Relationship Id="rId10" Type="http://schemas.openxmlformats.org/officeDocument/2006/relationships/customXml" Target="ink/ink1.xml"/><Relationship Id="rId19"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mailto:2014348@student.uwtsd.ac.uk" TargetMode="External"/><Relationship Id="rId14" Type="http://schemas.openxmlformats.org/officeDocument/2006/relationships/customXml" Target="ink/ink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bpspsychub.onlinelibrary.wiley.com/doi/pdf/10.1111/j.2044-8341.1923.tb00450.x?casa_token=7B7qyZVT53AAAAAA:oLsJ8nqBOSUtFAI3tuQtXT8zD5ePo7hXwtfwetQAD6cskiUwOWmUhd4CLPScQNpTziLYaxvo_zoAQw" TargetMode="External"/><Relationship Id="rId1" Type="http://schemas.openxmlformats.org/officeDocument/2006/relationships/hyperlink" Target="https://onlinelibrary.wiley.com/doi/pdf/10.1111/j.1468-5922.2011.01963.x?casa_token=3dONpZ9VDugAAAAA:2FmbGuVEaWMyuOX9n-fRcXZBu0q9NUq_KQ96Vz5OxdDThTdQ1ukteR5TXf3Xe7O7-9pgbDcK9pHdLg"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3-30T08:33:37.120"/>
    </inkml:context>
    <inkml:brush xml:id="br0">
      <inkml:brushProperty name="width" value="0.1" units="cm"/>
      <inkml:brushProperty name="height" value="0.6" units="cm"/>
      <inkml:brushProperty name="inkEffects" value="pencil"/>
    </inkml:brush>
  </inkml:definitions>
  <inkml:trace contextRef="#ctx0" brushRef="#br0">931 447 1375 217360 61607,'0'0'128'0'0,"-2"-1"-128"0"0,0-3 0 0 0,-1 0 1696 0 0,-2-3 2384 0 0,1 0-1312 0 0,-3-1-2008 0 0,-4 0-320 0 0,-1-1-376 0 0,-2-1 24 0 0,-1 1-88 0 0,4 2 64 0 0,2-1-64 0 0,3 2 0 0 0,3 1 0 0 0,1 3-72 0 0,2 0 72 0 0,0 1 0 0 0,1 1 0 0 0,-4 6 184 0 0,-3 3-104 0 0,-4 4-16 0 0,-2 3-64 0 0,-2 0 96 0 0,-4 4 96 0 0,-7 3 96 0 0,-6 3 144 0 0,-5 4 216 0 0,-5 4-96 0 0,-3 4-168 0 0,-1 5-64 0 0,4 0-200 0 0,6-3-8 0 0,1 0 0 0 0,-1 3-112 0 0,-7 1 0 0 0,-6 1 192 0 0,-5 0 32 0 0,-2-3 32 0 0,4-6-48 0 0,8-7-136 0 0,11-8 0 0 0,10-7 0 0 0,9-7-72 0 0,7-4 0 0 0,7-3-72 0 0,13-6-144 0 0,14-8-8 0 0,16-9 112 0 0,13-9 24 0 0,6-8 8 0 0,2-8 80 0 0,-2-5 0 0 0,-3-4 0 0 0,-4 1 0 0 0,-2 1 0 0 0,-1 5 0 0 0,1 4 64 0 0,2 6 0 0 0,2 5 8 0 0,-2 6 8 0 0,-5 5 0 0 0,-10 5 64 0 0,-11 6-48 0 0,-12 5 144 0 0,-14 5 152 0 0,-18 5-64 0 0,-19 8-120 0 0,-14 6-104 0 0,-10 7-16 0 0,-4 6-8 0 0,1 6-16 0 0,4 5 0 0 0,8 2-64 0 0,7 4 0 0 0,6 0 64 0 0,6 1-64 0 0,2-1 0 0 0,3-3 0 0 0,2-3 0 0 0,2-6 0 0 0,4-8 0 0 0,5-8 0 0 0,6-9 0 0 0,7-7-88 0 0,6-7-24 0 0,7-9-128 0 0,9-12 56 0 0,8-11 80 0 0,7-13 40 0 0,6-8 0 0 0,4-4 0 0 0,0 2 64 0 0,-3 6 0 0 0,-8 12 0 0 0,-10 13 0 0 0,-10 11 0 0 0,-8 9 64 0 0,-6 6 128 0 0,-8 7 192 0 0,-12 10-120 0 0,-12 12-168 0 0,-13 14-16 0 0,-4 5-80 0 0,0 1 64 0 0,-2 4-64 0 0,-2 2 64 0 0,-2-1-64 0 0,1-6 0 0 0,6-7 64 0 0,9-11-64 0 0,9-8 0 0 0,10-9 0 0 0,8-5 0 0 0,7-5-120 0 0,12-6-32 0 0,12-9 80 0 0,8-5-8 0 0,2-6 80 0 0,7-10-80 0 0,6-12 80 0 0,8-10 0 0 0,4-4 0 0 0,1 0 0 0 0,-4 8 0 0 0,-8 10 0 0 0,-13 14 0 0 0,-12 11 0 0 0,-11 9 136 0 0,-14 9-40 0 0,-15 9 32 0 0,-11 11-48 0 0,-10 13-16 0 0,-3 5-64 0 0,2 4 0 0 0,0 8 64 0 0,-3 8-64 0 0,0 5 64 0 0,-3 2-64 0 0,-1-3 64 0 0,4-9-64 0 0,8-12 0 0 0,10-13 0 0 0,13-13-72 0 0,17-12-88 0 0,18-17 0 0 0,11-11 80 0 0,5-8 80 0 0,9-16-72 0 0,10-16 72 0 0,8-15-72 0 0,6-5 72 0 0,2 2 0 0 0,-3 9 0 0 0,-9 15 0 0 0,-16 17 0 0 0,-14 15 0 0 0,-14 14 64 0 0,-11 9 96 0 0,-14 12 136 0 0,-15 11-72 0 0,-14 13-96 0 0,-12 16-64 0 0,-10 14 16 0 0,-5 11 0 0 0,-2 8-8 0 0,1-1-72 0 0,6-4 64 0 0,6-11-64 0 0,7-11 0 0 0,8-14 64 0 0,9-13-64 0 0,9-11 0 0 0,8-10-104 0 0,7-9 24 0 0,16-20-2760 0 0,6-6-12871 0 0</inkml:trace>
  <inkml:trace contextRef="#ctx0" brushRef="#br0" timeOffset="1549.24">402 535 7343 219823 60016,'-6'-10'792'0'0,"-6"-9"-568"0"0,-3-5 296 0 0,-2-1 112 0 0,1 3 144 0 0,1 4-64 0 0,2 3-120 0 0,0 3-144 0 0,3 1-216 0 0,2 0 8 0 0,5-1 32 0 0,6-4 32 0 0,6-1 48 0 0,1 3-16 0 0,-1 2-32 0 0,-2 5 80 0 0,-1 3 128 0 0,1 5 8 0 0,-2 7 24 0 0,0 8-168 0 0,-3 9-240 0 0,-1 5-72 0 0,-2 1-64 0 0,0 5 64 0 0,4 6 0 0 0,6 4-64 0 0,8 2-88 0 0,9 2 88 0 0,9-1-64 0 0,8-2 64 0 0,7 0 0 0 0,0-5 0 0 0,-4-7 0 0 0,0 0 0 0 0,-2 0 64 0 0,0 2-64 0 0,-3 1 64 0 0,-5-1-64 0 0,-3-3 0 0 0,-6-6 64 0 0,-3-8 0 0 0,-4-8 200 0 0,-4-9 208 0 0,-7-8 56 0 0,-10-10 56 0 0,-16-8-128 0 0,-10-4-320 0 0,-9 0-8 0 0,-12-4 96 0 0,-6 0-144 0 0,-1 1 0 0 0,-5-2 0 0 0,-6-1-16 0 0,-5-2 0 0 0,-2 0-64 0 0,-1 1 0 0 0,3-1 0 0 0,4-1-88 0 0,10 2 88 0 0,11 3 64 0 0,8 3-64 0 0,7-1 72 0 0,6 3 0 0 0,6 1-72 0 0,6 1 72 0 0,7 4-72 0 0,9 1 0 0 0,9 2 0 0 0,11 3 0 0 0,12 5 0 0 0,12 6-80 0 0,9 6 80 0 0,4 8-72 0 0,0 6 72 0 0,-2 6-64 0 0,-5 4 64 0 0,-4 4-64 0 0,-5 3 64 0 0,-2 4 0 0 0,-3 1 0 0 0,0 0 0 0 0,-6-3 0 0 0,-4-5 0 0 0,-3-3 0 0 0,-3-2 0 0 0,-5-5 0 0 0,-5-6 72 0 0,-4-5 32 0 0,-4-4 32 0 0,-6-5 80 0 0,-9-8 112 0 0,-7-10-56 0 0,-9-14-88 0 0,-7-12-32 0 0,-5-14-56 0 0,-5-9-32 0 0,-4-5 16 0 0,-1-2 0 0 0,-2 4-80 0 0,-1 9 0 0 0,4 11 0 0 0,5 12 0 0 0,6 12 0 0 0,6 8 0 0 0,2 6 64 0 0,5 4-64 0 0,6 4 0 0 0,6 2 0 0 0,4 1 0 0 0,4 1-72 0 0,6 4-24 0 0,8 7 16 0 0,9 7 16 0 0,8 9 64 0 0,8 7-80 0 0,3 8 16 0 0,4 5 64 0 0,1 6 0 0 0,-3-2 0 0 0,-4-5 0 0 0,-2-1 0 0 0,1 0 0 0 0,0 1 0 0 0,-1-1 0 0 0,-1-2 0 0 0,-5-6 0 0 0,-4-6 0 0 0,-8-10 0 0 0,-6-8 0 0 0,-4-6 64 0 0,-5-5 0 0 0,-2-3 216 0 0,-4-6 112 0 0,-7-9-72 0 0,-8-11-128 0 0,-8-13-96 0 0,-7-15-24 0 0,-7-10-8 0 0,-4-7 8 0 0,-3-2-72 0 0,1 5 0 0 0,2 9 0 0 0,4 11 0 0 0,7 13 0 0 0,9 12 0 0 0,9 11-64 0 0,7 11-104 0 0,10 12 56 0 0,9 12-24 0 0,11 11 72 0 0,7 10-16 0 0,9 8 0 0 0,9 7 80 0 0,7 5 0 0 0,3-4 0 0 0,-3-6 0 0 0,4-5-64 0 0,-1-5 64 0 0,-2-7 0 0 0,1-5 0 0 0,-4-3 0 0 0,-6-5 0 0 0,-8-4 0 0 0,-7-3 0 0 0,-7 0 0 0 0,-5-3 0 0 0,-5 0 72 0 0,-5-4-8 0 0,-4-3-64 0 0,-3-3 96 0 0,-1-2 0 0 0,-6-5 0 0 0,-10-8 32 0 0,-5-6-128 0 0,-5-5 80 0 0,-7-10-16 0 0,-11-16 0 0 0,-6-13-64 0 0,-4-7 64 0 0,0 0-64 0 0,4 7 0 0 0,7 12 0 0 0,9 14 0 0 0,10 12 0 0 0,9 13 0 0 0,6 12-72 0 0,5 13-24 0 0,7 15 0 0 0,6 13 24 0 0,8 7 72 0 0,4 1-72 0 0,1-4 72 0 0,5-4 0 0 0,1-5 0 0 0,1-8-96 0 0,2-3-32 0 0,8-3-520 0 0,0-5 328 0 0,2-6-2904 0 0,-3-7 1624 0 0,-4-10-8272 0 0,-7-5 3185 0 0</inkml:trace>
  <inkml:trace contextRef="#ctx0" brushRef="#br0" timeOffset="2624.02">1213 323 6447 217582 60316,'0'0'576'0'0,"0"0"-464"0"0,0 0 1104 0 0,0 0 1712 0 0,0 0-1432 0 0,0 0-408 0 0,0 0 904 0 0,-1-1-512 0 0,-6-2-696 0 0,-6 3-304 0 0,-8 6-392 0 0,-5 4-88 0 0,-4 5 0 0 0,-11 6 0 0 0,-15 10-80 0 0,-14 11 16 0 0,-7 15 64 0 0,-4 14-80 0 0,3 10 80 0 0,4 7 0 0 0,11-5 0 0 0,13-11 0 0 0,6-8 0 0 0,6-7 0 0 0,2-7 176 0 0,5-11 24 0 0,9-12 40 0 0,7-11-24 0 0,12-14-24 0 0,18-19-96 0 0,19-22-8 0 0,13-14-8 0 0,9-10-80 0 0,19-19 0 0 0,23-16 0 0 0,6-2 0 0 0,-6 8 0 0 0,-4 5 0 0 0,-8 7 0 0 0,-10 9 0 0 0,-17 14 0 0 0,-18 17 0 0 0,-16 16 128 0 0,-15 12 88 0 0,-14 15 112 0 0,-17 15-56 0 0,-18 17-88 0 0,-23 16-96 0 0,-23 15-8 0 0,-18 17 0 0 0,-9 9 16 0 0,3 3 0 0 0,16-11-96 0 0,20-16 72 0 0,18-15-72 0 0,18-16 64 0 0,16-16-64 0 0,11-10 64 0 0,9-8-64 0 0,10-12 72 0 0,11-16 24 0 0,13-18-16 0 0,14-20-16 0 0,16-16-64 0 0,15-9 0 0 0,9-2 0 0 0,0 3 0 0 0,-10 11 0 0 0,-15 12 64 0 0,-18 19 16 0 0,-23 16 16 0 0,-27 19 8 0 0,-21 15-32 0 0,-16 13-8 0 0,-22 16 0 0 0,-18 18 8 0 0,-13 19-8 0 0,3 6-64 0 0,11-1 64 0 0,7 1-64 0 0,7 0 0 0 0,10-10 0 0 0,13-13 0 0 0,12-13 0 0 0,12-14 0 0 0,12-11 0 0 0,13-11 0 0 0,11-8-72 0 0,15-18-8 0 0,17-22-8 0 0,19-26-8 0 0,19-19 96 0 0,16-10-64 0 0,1 4 64 0 0,-9 14 0 0 0,-8 11 0 0 0,-12 14 0 0 0,-19 16 0 0 0,-18 14 0 0 0,-16 12 64 0 0,-12 9 24 0 0,-13 9 0 0 0,-17 12 88 0 0,-26 16 0 0 0,-27 20-88 0 0,-20 19-8 0 0,-11 18 0 0 0,-1 11-16 0 0,10-6 0 0 0,16-13-64 0 0,13-14 0 0 0,14-16 64 0 0,15-15-64 0 0,14-14 0 0 0,20-14-128 0 0,25-21-96 0 0,23-26-16 0 0,26-30-32 0 0,28-28 136 0 0,11-8 56 0 0,4 2 80 0 0,5-3-64 0 0,1-1 64 0 0,-6 3-64 0 0,-15 12 64 0 0,-20 16 0 0 0,-23 23 0 0 0,-26 24 160 0 0,-27 28 144 0 0,-27 29-8 0 0,-29 27-8 0 0,-19 13-144 0 0,-10 5 0 0 0,-16 7 144 0 0,-12 9-64 0 0,-2 7-96 0 0,9 1-64 0 0,16-7-64 0 0,22-16-64 0 0,23-18-136 0 0,23-21-368 0 0,24-22-512 0 0,26-30-40 0 0,50-49-856 0 0,35-30 1560 0 0,14-14 216 0 0,-9 7 136 0 0,-20 15 64 0 0,-23 18 256 0 0,-24 20 472 0 0,-29 19 440 0 0,-36 24 600 0 0,-44 28-488 0 0,-42 31-744 0 0,-30 33-176 0 0,-18 25-224 0 0,-2 14-664 0 0,19-2-952 0 0,31-21-21095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3-30T08:33:34.129"/>
    </inkml:context>
    <inkml:brush xml:id="br0">
      <inkml:brushProperty name="width" value="0.025" units="cm"/>
      <inkml:brushProperty name="height" value="0.025" units="cm"/>
      <inkml:brushProperty name="color" value="#CC912C"/>
      <inkml:brushProperty name="inkEffects" value="gold"/>
      <inkml:brushProperty name="anchorX" value="0"/>
      <inkml:brushProperty name="anchorY" value="0"/>
      <inkml:brushProperty name="scaleFactor" value="0.50087"/>
    </inkml:brush>
  </inkml:definitions>
  <inkml:trace contextRef="#ctx0" brushRef="#br0">611 100 6679 0 0,'0'0'0'0'0,"0"-5"1120"0"0,3-5-205 0 0,1 0-278 0 0,0-1-437 0 0,1-1-44 0 0,0 2-153 0 0,0 1 98 0 0,2 0 25 0 0,0 2-82 0 0,-2 2 68 0 0,1 0 165 0 0,-2 2 55 0 0,-2 0 175 0 0,0 2 215 0 0,-7 3-102 0 0,-11 4-50 0 0,-12 5 30 0 0,-13 9-8 0 0,-10 11-86 0 0,-9 9-86 0 0,-4 11-82 0 0,-1 9-109 0 0,1 3-120 0 0,4 0-23 0 0,6-4-17 0 0,6-7-78 0 0,8-10 19 0 0,11-13-10 0 0,10-10 0 0 0,8-8 94 0 0,3-6-121 0 0,5-4 227 0 0,0-4-67 0 0,2-3 18 0 0,5-6-7 0 0,7-8-83 0 0,11-10-61 0 0,11-12 12 0 0,12-12-96 0 0,9-10 108 0 0,7-3-110 0 0,5 2 107 0 0,-2 8-32 0 0,-6 13 11 0 0,-14 13 0 0 0,-13 11 0 0 0,-12 10 0 0 0,-9 6 0 0 0,-10 4 5 0 0,0 0-1 0 0,0 0 0 0 0,0 0 1 0 0,1 0-1 0 0,-1 0 0 0 0,0 0 0 0 0,0 0 1 0 0,0 0-1 0 0,0 1 0 0 0,0-1 1 0 0,0 0-1 0 0,0 0 0 0 0,0 0 1 0 0,0 0-1 0 0,0 0 0 0 0,0 0 1 0 0,0 0-1 0 0,0 0 0 0 0,0 0 1 0 0,0 0-1 0 0,0 1 0 0 0,0-1 1 0 0,0 0-1 0 0,0 0 0 0 0,0 0 1 0 0,0 0-1 0 0,0 0 0 0 0,0 0 1 0 0,0 0-1 0 0,0 0 0 0 0,0 0 0 0 0,0 1 1 0 0,0-1-1 0 0,0 0 0 0 0,0 0 1 0 0,0 0-1 0 0,0 0 0 0 0,0 0 1 0 0,0 0-1 0 0,0 0 0 0 0,0 0 1 0 0,0 0-1 0 0,0 0 0 0 0,0 0 1 0 0,0 1-1 0 0,0-1 0 0 0,-1 0 1 0 0,1 0-1 0 0,0 0 0 0 0,0 0 1 0 0,0 0-1 0 0,0 0 0 0 0,0 0 1 0 0,-11 12 236 0 0,-11 9-16 0 0,-6 2-149 0 0,-2 2 44 0 0,-7 6 60 0 0,-5 5-70 0 0,-2 6 24 0 0,-1 3-6 0 0,1 3-74 0 0,3-2-54 0 0,3-1 85 0 0,3-4-106 0 0,6-7 31 0 0,8-10-10 0 0,8-8-196 0 0,5-7 84 0 0,4-5-26 0 0,5-5-970 0 0,5-8-898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1-08T17:57:32.464"/>
    </inkml:context>
    <inkml:brush xml:id="br0">
      <inkml:brushProperty name="width" value="0.025" units="cm"/>
      <inkml:brushProperty name="height" value="0.025" units="cm"/>
    </inkml:brush>
  </inkml:definitions>
  <inkml:trace contextRef="#ctx0" brushRef="#br0">3581 867 17503 0 0,'0'0'5976'0'0,"-6"4"-4512"0"0,-1-1-1464 0 0,-1-3-376 0 0,-2 0-32 0 0,-1-1-9296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1-08T17:59:26.301"/>
    </inkml:context>
    <inkml:brush xml:id="br0">
      <inkml:brushProperty name="width" value="0.025" units="cm"/>
      <inkml:brushProperty name="height" value="0.025" units="cm"/>
    </inkml:brush>
  </inkml:definitions>
  <inkml:trace contextRef="#ctx0" brushRef="#br0">2277 54 10159 0 0,'15'-10'644'0'0,"-9"7"-384"0"0,1 0 0 0 0,-2-1 0 0 0,1 0 0 0 0,0 0 0 0 0,-1 0 0 0 0,0-1 0 0 0,10-10 1748 0 0,-18 14-1867 0 0,1 1 0 0 0,0 0 0 0 0,0 0 0 0 0,0 0 0 0 0,-1 0 0 0 0,1 0 0 0 0,0 1-1 0 0,0-1 1 0 0,0 0 0 0 0,-4 2 0 0 0,1-1 77 0 0,-37 11 351 0 0,0 2-1 0 0,1 2 0 0 0,0 1 0 0 0,-56 33 1 0 0,70-34-317 0 0,-105 53 661 0 0,73-43-590 0 0,2 2-1 0 0,-69 45 1 0 0,-187 127 347 0 0,-67 46-379 0 0,248-150-267 0 0,-41 28 16 0 0,128-95-40 0 0,-36 23 0 0 0,-80 68 0 0 0,136-98 0 0 0,-218 175 0 0 0,229-187-35 0 0,-33 25 2 0 0,42-31-42 0 0,1 0 0 0 0,-1 1 0 0 0,1-1 0 0 0,0 1 0 0 0,0 0 0 0 0,-5 10 0 0 0,9-15 53 0 0,1 1 0 0 0,-1-1 0 0 0,1 1 1 0 0,-1-1-1 0 0,1 1 0 0 0,0-1 0 0 0,-1 1 0 0 0,1-1 0 0 0,0 0 1 0 0,-1 1-1 0 0,1-1 0 0 0,0 0 0 0 0,-1 0 0 0 0,1 1 0 0 0,0-1 1 0 0,-1 0-1 0 0,1 0 0 0 0,1 0 0 0 0,6 1-49 0 0,0-1-1 0 0,1 0 1 0 0,-1-1-1 0 0,0 0 1 0 0,0 0-1 0 0,15-4 1 0 0,1-2-78 0 0,24-12 1 0 0,268-148 116 0 0,-283 148 29 0 0,36-21 3 0 0,164-91 0 0 0,-141 86 0 0 0,165-86 0 0 0,229-110 0 0 0,22 12 253 0 0,-405 181-26 0 0,101-41 229 0 0,-10 6 104 0 0,97-54-168 0 0,-274 130-356 0 0,-3 0 16 0 0,0 0 0 0 0,0 0 0 0 0,16-14 0 0 0,-40 17 224 0 0,4 3-228 0 0,-1 1 0 0 0,1-1-1 0 0,-1 1 1 0 0,1 1 0 0 0,-1-1-1 0 0,-7 2 1 0 0,-42 12 165 0 0,28-7-120 0 0,-89 21-20 0 0,-111 30-18 0 0,70-11-55 0 0,-118 43 0 0 0,-125 101 137 0 0,202-91-77 0 0,38-16 7 0 0,125-63-38 0 0,1 2 1 0 0,-44 38-1 0 0,50-36 7 0 0,-112 91 72 0 0,92-82-111 0 0,23-17-11 0 0,0 1-1 0 0,2 2 1 0 0,-36 34 0 0 0,57-50-17 0 0,0-1 0 0 0,0 0 0 0 0,0 1 0 0 0,1 0 0 0 0,-1 0 0 0 0,1-1 0 0 0,0 2 0 0 0,-3 7 0 0 0,5-11 16 0 0,1-1-1 0 0,-1 1 0 0 0,1-1 0 0 0,-1 1 0 0 0,1-1 0 0 0,-1 1 0 0 0,1-1 0 0 0,0 0 0 0 0,-1 1 0 0 0,1-1 0 0 0,-1 0 0 0 0,1 1 0 0 0,0-1 0 0 0,-1 0 0 0 0,1 0 0 0 0,0 0 0 0 0,-1 1 0 0 0,1-1 0 0 0,1 0 0 0 0,-1 0-14 0 0,6 1-33 0 0,1 0 1 0 0,0 0-1 0 0,-1-1 0 0 0,1 0 0 0 0,0 0 1 0 0,11-2-1 0 0,49-13-245 0 0,-59 13 263 0 0,175-56-237 0 0,-79 22 276 0 0,132-52-58 0 0,-21-16 1 0 0,93-41-50 0 0,-158 81 157 0 0,66-32 51 0 0,-216 95-42 0 0,-3 2-41 0 0,1-1 0 0 0,-1 1 0 0 0,0 0 0 0 0,1 0-1 0 0,-1-1 1 0 0,1 1 0 0 0,-1 0 0 0 0,-1 2 0 0 0,-4 2 29 0 0,-64 30 31 0 0,41-21-31 0 0,0 2 1 0 0,-50 35-1 0 0,72-46-41 0 0,1 1 0 0 0,0 0 0 0 0,0 0 0 0 0,0 1 0 0 0,1-1 0 0 0,0 1 0 0 0,1 1 0 0 0,0-1 0 0 0,-8 15 0 0 0,12-13 0 0 0,1-8-1 0 0,0 0 0 0 0,1-1 0 0 0,-1 1 0 0 0,1 0 0 0 0,-1-1 0 0 0,1 1 0 0 0,-1 0-1 0 0,1-1 1 0 0,-1 1 0 0 0,1 0 0 0 0,0-1 0 0 0,-1 1 0 0 0,1-1 0 0 0,0 1 0 0 0,-1-1 0 0 0,1 0 0 0 0,0 1 0 0 0,0-1 0 0 0,-1 1-1 0 0,1-1 1 0 0,0 0 0 0 0,0 0 0 0 0,0 0 0 0 0,0 0 0 0 0,-1 1 0 0 0,1-1 0 0 0,0 0 0 0 0,0 0 0 0 0,0 0 0 0 0,1-1-1 0 0,28-5-35 0 0,-28 5 36 0 0,15-4 1 0 0,215-71 0 0 0,-202 64 2 0 0,-12 3 12 0 0,1 2-1 0 0,0 0 1 0 0,0 1 0 0 0,1 1-1 0 0,21-3 1 0 0,-40 8 11 0 0,1 0 0 0 0,-1 0 0 0 0,0 0-1 0 0,0 0 1 0 0,0 0 0 0 0,0 0 0 0 0,0 0 0 0 0,0 0-1 0 0,1 0 1 0 0,-1 0 0 0 0,0 1 0 0 0,0-1 0 0 0,0 0-1 0 0,0 1 1 0 0,0-1 0 0 0,0 1 0 0 0,0-1 0 0 0,0 1 0 0 0,0-1-1 0 0,0 1 1 0 0,0 0 0 0 0,0 0 0 0 0,-1-1 0 0 0,1 1-1 0 0,0 0 1 0 0,0 0 0 0 0,0 1 0 0 0,0 0 17 0 0,-1 0 0 0 0,0-1 0 0 0,0 1 0 0 0,1 0 0 0 0,-1-1 0 0 0,0 1 0 0 0,0 0 0 0 0,-1-1-1 0 0,1 1 1 0 0,0 0 0 0 0,0-1 0 0 0,-1 1 0 0 0,1-1 0 0 0,-1 1 0 0 0,0-1 0 0 0,1 1 0 0 0,-1-1 0 0 0,-1 3 0 0 0,-16 22 228 0 0,15-22-217 0 0,-1 0 0 0 0,1 1 0 0 0,0 0 0 0 0,1-1 0 0 0,-1 1 0 0 0,1 0 0 0 0,-1 0 0 0 0,2 1 0 0 0,-3 8 0 0 0,2-11-53 0 0,2-2 0 0 0,0 0 0 0 0,-1 0 0 0 0,1-1 0 0 0,0 1 0 0 0,0 0 0 0 0,-1 0 0 0 0,1 0 0 0 0,0 0 0 0 0,0 0 0 0 0,0 0 0 0 0,0-1 0 0 0,0 1 0 0 0,0 0 0 0 0,0 0 0 0 0,1 0 0 0 0,-1 0 0 0 0,0 0 0 0 0,1 1-7 0 0,-1-1 0 0 0,0 0 1 0 0,1 1-1 0 0,-1-1 0 0 0,1 0 0 0 0,-1 1 0 0 0,1-1 0 0 0,-1 0 0 0 0,1 0 1 0 0,0 0-1 0 0,0 0 0 0 0,0 0 0 0 0,0 0 0 0 0,0 0 0 0 0,0 0 1 0 0,0 0-1 0 0,0 0 0 0 0,0 0 0 0 0,0 0 0 0 0,0-1 0 0 0,0 1 0 0 0,1 0 1 0 0,-1-1-1 0 0,0 1 0 0 0,0-1 0 0 0,1 0 0 0 0,-1 1 0 0 0,0-1 0 0 0,1 0 1 0 0,-1 0-1 0 0,0 0 0 0 0,3 0 0 0 0,5 1-79 0 0,0-2 1 0 0,1 1-1 0 0,15-4 1 0 0,-11 2 33 0 0,90-18-102 0 0,-68 12 95 0 0,0 2 0 0 0,39-3-1 0 0,-70 9 111 0 0,-1-1 0 0 0,0 1 0 0 0,1 0 0 0 0,-1 1 0 0 0,0-1 0 0 0,1 1 0 0 0,7 2 0 0 0,-1 2 57 0 0,-1 1 0 0 0,1 1 0 0 0,12 9 0 0 0,-18-13-106 0 0,0 0-1 0 0,1 0 1 0 0,-1-1-1 0 0,1 0 1 0 0,0 0-1 0 0,-1 0 1 0 0,1-1-1 0 0,0 1 1 0 0,0-1-1 0 0,0-1 1 0 0,0 1-1 0 0,7-1 1 0 0,11-2-4 0 0,41-7 1 0 0,-33 4 0 0 0,-16 3 69 0 0,1 0-1 0 0,0 1 1 0 0,0 1-1 0 0,0 1 1 0 0,0 0-1 0 0,-1 1 1 0 0,1 1 0 0 0,20 6-1 0 0,-24-6-13 0 0,1 0-1 0 0,-1-1 1 0 0,1 0-1 0 0,0-1 1 0 0,-1-1-1 0 0,25-2 1 0 0,81-18 352 0 0,-89 14-379 0 0,28-8 76 0 0,43-7 318 0 0,-90 20-384 0 0,0 0 0 0 0,-1 1 0 0 0,1 0 0 0 0,0 1 0 0 0,-1 0 0 0 0,1 0 0 0 0,14 5 0 0 0,-20-5 5 0 0,-3-1-21 0 0,-1 1 0 0 0,1 0 0 0 0,0 0-1 0 0,-1-1 1 0 0,1 1 0 0 0,-1 0-1 0 0,1 0 1 0 0,-1 1 0 0 0,1-1-1 0 0,-1 0 1 0 0,3 3 0 0 0,-3-3-90 0 0,0 0 1 0 0,0 0 0 0 0,0 0-1 0 0,0 0 1 0 0,0-1-1 0 0,0 1 1 0 0,0 0-1 0 0,0-1 1 0 0,1 1 0 0 0,-1-1-1 0 0,0 1 1 0 0,0-1-1 0 0,1 0 1 0 0,-1 1 0 0 0,0-1-1 0 0,1 0 1 0 0,-1 0-1 0 0,0 0 1 0 0,3 0-1 0 0,-1-1-497 0 0,0 0 0 0 0,0 0 0 0 0,0 0 0 0 0,0-1-1 0 0,-1 1 1 0 0,6-5 0 0 0,-7 6 457 0 0,16-10-8025 0 0</inkml:trace>
  <inkml:trace contextRef="#ctx0" brushRef="#br0" timeOffset="374.16">4471 662 17247 0 0,'0'0'1872'0'0,"0"8"-1872"0"0,-6-1 800 0 0,1 0 1088 0 0,-3-2-928 0 0,-2-1-664 0 0,0 1-128 0 0,-2-2-24 0 0,0-2-8 0 0,0-2-1384 0 0,3-1-272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2-09T14:52:13.454"/>
    </inkml:context>
    <inkml:brush xml:id="br0">
      <inkml:brushProperty name="width" value="0.025" units="cm"/>
      <inkml:brushProperty name="height" value="0.025" units="cm"/>
    </inkml:brush>
  </inkml:definitions>
  <inkml:trace contextRef="#ctx0" brushRef="#br0">266 10940 19807 0 0,'-84'-257'2233'0'0,"49"130"-3943"0"0,-19-141 1 0 0,-6-314-458 0 0,35-6 1842 0 0,18-320 264 0 0,61-457 1075 0 0,31 518 110 0 0,35 2 30 0 0,-19 148-357 0 0,15-82-192 0 0,62 10-280 0 0,-46 355-211 0 0,-37 119-64 0 0,25-77-101 0 0,19 6-55 0 0,105-169-91 0 0,-150 335-49 0 0,77-165-936 0 0,-27 77-53 0 0,-107 215 912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2-08T19:21:30.167"/>
    </inkml:context>
    <inkml:brush xml:id="br0">
      <inkml:brushProperty name="width" value="0.025" units="cm"/>
      <inkml:brushProperty name="height" value="0.025" units="cm"/>
    </inkml:brush>
  </inkml:definitions>
  <inkml:trace contextRef="#ctx0" brushRef="#br0">255 62 10591 0 0,'-201'-51'3384'0'0,"155"41"-2081"0"0,45 9-1243 0 0,-5 1-326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A6732-6B4A-4725-A889-4B508B0B9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 Hermann (2014348)</cp:lastModifiedBy>
  <cp:revision>5</cp:revision>
  <dcterms:created xsi:type="dcterms:W3CDTF">2021-04-15T20:06:00Z</dcterms:created>
  <dcterms:modified xsi:type="dcterms:W3CDTF">2021-04-26T10:51:00Z</dcterms:modified>
</cp:coreProperties>
</file>