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43513169"/>
        <w:docPartObj>
          <w:docPartGallery w:val="Cover Pages"/>
          <w:docPartUnique/>
        </w:docPartObj>
      </w:sdtPr>
      <w:sdtEndPr>
        <w:rPr>
          <w:rFonts w:ascii="Times New Roman" w:hAnsi="Times New Roman" w:cs="Times New Roman"/>
          <w:b/>
          <w:bCs/>
          <w:sz w:val="28"/>
          <w:szCs w:val="28"/>
        </w:rPr>
      </w:sdtEndPr>
      <w:sdtContent>
        <w:p w14:paraId="7ADB0C0E" w14:textId="27D9FCB9" w:rsidR="00410B2D" w:rsidRDefault="00410B2D"/>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410B2D" w14:paraId="4D8FFBBC" w14:textId="77777777">
            <w:sdt>
              <w:sdtPr>
                <w:rPr>
                  <w:color w:val="2F5496" w:themeColor="accent1" w:themeShade="BF"/>
                  <w:sz w:val="24"/>
                  <w:szCs w:val="24"/>
                </w:rPr>
                <w:alias w:val="Company"/>
                <w:id w:val="13406915"/>
                <w:placeholder>
                  <w:docPart w:val="74415BA782BC478F997076AFCCFE3A2F"/>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14:paraId="406A6ACC" w14:textId="0EDD011C" w:rsidR="00410B2D" w:rsidRDefault="00410B2D">
                    <w:pPr>
                      <w:pStyle w:val="NoSpacing"/>
                      <w:rPr>
                        <w:color w:val="2F5496" w:themeColor="accent1" w:themeShade="BF"/>
                        <w:sz w:val="24"/>
                      </w:rPr>
                    </w:pPr>
                    <w:r>
                      <w:rPr>
                        <w:color w:val="2F5496" w:themeColor="accent1" w:themeShade="BF"/>
                        <w:sz w:val="24"/>
                        <w:szCs w:val="24"/>
                      </w:rPr>
                      <w:t>EDAC 6007</w:t>
                    </w:r>
                  </w:p>
                </w:tc>
              </w:sdtContent>
            </w:sdt>
          </w:tr>
          <w:tr w:rsidR="00410B2D" w14:paraId="086BE38D" w14:textId="77777777">
            <w:tc>
              <w:tcPr>
                <w:tcW w:w="7672" w:type="dxa"/>
              </w:tcPr>
              <w:sdt>
                <w:sdtPr>
                  <w:rPr>
                    <w:rFonts w:ascii="Times New Roman" w:hAnsi="Times New Roman" w:cs="Times New Roman"/>
                    <w:sz w:val="40"/>
                    <w:szCs w:val="40"/>
                  </w:rPr>
                  <w:alias w:val="Title"/>
                  <w:id w:val="13406919"/>
                  <w:placeholder>
                    <w:docPart w:val="60A41A7899AF41A1ACA4AFDAE81F9497"/>
                  </w:placeholder>
                  <w:dataBinding w:prefixMappings="xmlns:ns0='http://schemas.openxmlformats.org/package/2006/metadata/core-properties' xmlns:ns1='http://purl.org/dc/elements/1.1/'" w:xpath="/ns0:coreProperties[1]/ns1:title[1]" w:storeItemID="{6C3C8BC8-F283-45AE-878A-BAB7291924A1}"/>
                  <w:text/>
                </w:sdtPr>
                <w:sdtContent>
                  <w:p w14:paraId="27B93D28" w14:textId="31DA7708" w:rsidR="00410B2D" w:rsidRDefault="00CA2281" w:rsidP="00410B2D">
                    <w:pPr>
                      <w:pStyle w:val="NoSpacing"/>
                      <w:spacing w:line="216" w:lineRule="auto"/>
                      <w:jc w:val="both"/>
                      <w:rPr>
                        <w:rFonts w:asciiTheme="majorHAnsi" w:eastAsiaTheme="majorEastAsia" w:hAnsiTheme="majorHAnsi" w:cstheme="majorBidi"/>
                        <w:color w:val="4472C4" w:themeColor="accent1"/>
                        <w:sz w:val="88"/>
                        <w:szCs w:val="88"/>
                      </w:rPr>
                    </w:pPr>
                    <w:r>
                      <w:rPr>
                        <w:rFonts w:ascii="Times New Roman" w:hAnsi="Times New Roman" w:cs="Times New Roman"/>
                        <w:sz w:val="40"/>
                        <w:szCs w:val="40"/>
                      </w:rPr>
                      <w:t>A critical evaluation and the identification of next teaching and learning steps focusing on a case study of an individual learner or a group of learners, based on an observed critical incident.</w:t>
                    </w:r>
                  </w:p>
                </w:sdtContent>
              </w:sdt>
            </w:tc>
          </w:tr>
          <w:tr w:rsidR="00410B2D" w14:paraId="1F0D22FB" w14:textId="77777777">
            <w:tc>
              <w:tcPr>
                <w:tcW w:w="7672" w:type="dxa"/>
                <w:tcMar>
                  <w:top w:w="216" w:type="dxa"/>
                  <w:left w:w="115" w:type="dxa"/>
                  <w:bottom w:w="216" w:type="dxa"/>
                  <w:right w:w="115" w:type="dxa"/>
                </w:tcMar>
              </w:tcPr>
              <w:p w14:paraId="2E055EA8" w14:textId="144C7974" w:rsidR="00410B2D" w:rsidRDefault="00000000">
                <w:pPr>
                  <w:pStyle w:val="NoSpacing"/>
                  <w:rPr>
                    <w:color w:val="2F5496" w:themeColor="accent1" w:themeShade="BF"/>
                    <w:sz w:val="24"/>
                  </w:rPr>
                </w:pPr>
                <w:sdt>
                  <w:sdtPr>
                    <w:rPr>
                      <w:color w:val="2F5496" w:themeColor="accent1" w:themeShade="BF"/>
                      <w:sz w:val="24"/>
                      <w:szCs w:val="24"/>
                    </w:rPr>
                    <w:alias w:val="Subtitle"/>
                    <w:id w:val="13406923"/>
                    <w:placeholder>
                      <w:docPart w:val="BC8D6E37D3A340CEBEDFD59C9F67C5AB"/>
                    </w:placeholder>
                    <w:dataBinding w:prefixMappings="xmlns:ns0='http://schemas.openxmlformats.org/package/2006/metadata/core-properties' xmlns:ns1='http://purl.org/dc/elements/1.1/'" w:xpath="/ns0:coreProperties[1]/ns1:subject[1]" w:storeItemID="{6C3C8BC8-F283-45AE-878A-BAB7291924A1}"/>
                    <w:text/>
                  </w:sdtPr>
                  <w:sdtContent>
                    <w:r w:rsidR="00CA2281">
                      <w:rPr>
                        <w:color w:val="2F5496" w:themeColor="accent1" w:themeShade="BF"/>
                        <w:sz w:val="24"/>
                        <w:szCs w:val="24"/>
                      </w:rPr>
                      <w:t>Word Count:</w:t>
                    </w:r>
                  </w:sdtContent>
                </w:sdt>
                <w:r w:rsidR="00A010EE">
                  <w:rPr>
                    <w:color w:val="2F5496" w:themeColor="accent1" w:themeShade="BF"/>
                    <w:sz w:val="24"/>
                    <w:szCs w:val="24"/>
                  </w:rPr>
                  <w:t xml:space="preserve"> </w:t>
                </w:r>
                <w:r w:rsidR="00814F63">
                  <w:rPr>
                    <w:color w:val="2F5496" w:themeColor="accent1" w:themeShade="BF"/>
                    <w:sz w:val="24"/>
                    <w:szCs w:val="24"/>
                  </w:rPr>
                  <w:t>4</w:t>
                </w:r>
                <w:r w:rsidR="00E341A3">
                  <w:rPr>
                    <w:color w:val="2F5496" w:themeColor="accent1" w:themeShade="BF"/>
                    <w:sz w:val="24"/>
                    <w:szCs w:val="24"/>
                  </w:rPr>
                  <w:t>399</w:t>
                </w:r>
                <w:r w:rsidR="00652148">
                  <w:rPr>
                    <w:color w:val="2F5496" w:themeColor="accent1" w:themeShade="BF"/>
                    <w:sz w:val="24"/>
                    <w:szCs w:val="24"/>
                  </w:rPr>
                  <w:t xml:space="preserve"> </w:t>
                </w:r>
                <w:r w:rsidR="00814F63">
                  <w:rPr>
                    <w:color w:val="2F5496" w:themeColor="accent1" w:themeShade="BF"/>
                    <w:sz w:val="24"/>
                    <w:szCs w:val="24"/>
                  </w:rPr>
                  <w:t>(excluding appendices and bibliography).</w:t>
                </w:r>
              </w:p>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00410B2D" w14:paraId="4F949D0C" w14:textId="77777777">
            <w:tc>
              <w:tcPr>
                <w:tcW w:w="7221" w:type="dxa"/>
                <w:tcMar>
                  <w:top w:w="216" w:type="dxa"/>
                  <w:left w:w="115" w:type="dxa"/>
                  <w:bottom w:w="216" w:type="dxa"/>
                  <w:right w:w="115" w:type="dxa"/>
                </w:tcMar>
              </w:tcPr>
              <w:p w14:paraId="78F0F930" w14:textId="77777777" w:rsidR="00410B2D" w:rsidRDefault="00410B2D" w:rsidP="00410B2D">
                <w:pPr>
                  <w:pStyle w:val="NoSpacing"/>
                  <w:rPr>
                    <w:color w:val="4472C4" w:themeColor="accent1"/>
                  </w:rPr>
                </w:pPr>
              </w:p>
            </w:tc>
          </w:tr>
        </w:tbl>
        <w:p w14:paraId="0BB62A9C" w14:textId="77777777" w:rsidR="00410B2D" w:rsidRDefault="00410B2D">
          <w:pPr>
            <w:rPr>
              <w:rFonts w:ascii="Times New Roman" w:hAnsi="Times New Roman" w:cs="Times New Roman"/>
              <w:b/>
              <w:bCs/>
              <w:sz w:val="28"/>
              <w:szCs w:val="28"/>
            </w:rPr>
          </w:pPr>
        </w:p>
        <w:p w14:paraId="59DAE2B2" w14:textId="77777777" w:rsidR="00410B2D" w:rsidRDefault="00410B2D">
          <w:pPr>
            <w:rPr>
              <w:rFonts w:ascii="Times New Roman" w:hAnsi="Times New Roman" w:cs="Times New Roman"/>
              <w:b/>
              <w:bCs/>
              <w:sz w:val="28"/>
              <w:szCs w:val="28"/>
            </w:rPr>
          </w:pPr>
        </w:p>
        <w:p w14:paraId="1C822A9A" w14:textId="77777777" w:rsidR="00410B2D" w:rsidRDefault="00410B2D">
          <w:pPr>
            <w:rPr>
              <w:rFonts w:ascii="Times New Roman" w:hAnsi="Times New Roman" w:cs="Times New Roman"/>
              <w:b/>
              <w:bCs/>
              <w:sz w:val="28"/>
              <w:szCs w:val="28"/>
            </w:rPr>
          </w:pPr>
        </w:p>
        <w:p w14:paraId="1C5ED1EB" w14:textId="77777777" w:rsidR="00410B2D" w:rsidRDefault="00410B2D">
          <w:pPr>
            <w:rPr>
              <w:rFonts w:ascii="Times New Roman" w:hAnsi="Times New Roman" w:cs="Times New Roman"/>
              <w:b/>
              <w:bCs/>
              <w:sz w:val="28"/>
              <w:szCs w:val="28"/>
            </w:rPr>
          </w:pPr>
        </w:p>
        <w:p w14:paraId="52B0BC39" w14:textId="77777777" w:rsidR="00410B2D" w:rsidRDefault="00410B2D">
          <w:pPr>
            <w:rPr>
              <w:rFonts w:ascii="Times New Roman" w:hAnsi="Times New Roman" w:cs="Times New Roman"/>
              <w:b/>
              <w:bCs/>
              <w:sz w:val="28"/>
              <w:szCs w:val="28"/>
            </w:rPr>
          </w:pPr>
        </w:p>
        <w:p w14:paraId="48C7CE1F" w14:textId="77777777" w:rsidR="00410B2D" w:rsidRDefault="00410B2D">
          <w:pPr>
            <w:rPr>
              <w:rFonts w:ascii="Times New Roman" w:hAnsi="Times New Roman" w:cs="Times New Roman"/>
              <w:b/>
              <w:bCs/>
              <w:sz w:val="28"/>
              <w:szCs w:val="28"/>
            </w:rPr>
          </w:pPr>
        </w:p>
        <w:p w14:paraId="60EC72C2" w14:textId="77777777" w:rsidR="00410B2D" w:rsidRDefault="00410B2D">
          <w:pPr>
            <w:rPr>
              <w:rFonts w:ascii="Times New Roman" w:hAnsi="Times New Roman" w:cs="Times New Roman"/>
              <w:b/>
              <w:bCs/>
              <w:sz w:val="28"/>
              <w:szCs w:val="28"/>
            </w:rPr>
          </w:pPr>
        </w:p>
        <w:p w14:paraId="6AD7AB56" w14:textId="77777777" w:rsidR="00410B2D" w:rsidRDefault="00410B2D">
          <w:pPr>
            <w:rPr>
              <w:rFonts w:ascii="Times New Roman" w:hAnsi="Times New Roman" w:cs="Times New Roman"/>
              <w:b/>
              <w:bCs/>
              <w:sz w:val="28"/>
              <w:szCs w:val="28"/>
            </w:rPr>
          </w:pPr>
        </w:p>
        <w:p w14:paraId="7A2AFF6B" w14:textId="77777777" w:rsidR="00410B2D" w:rsidRDefault="00410B2D">
          <w:pPr>
            <w:rPr>
              <w:rFonts w:ascii="Times New Roman" w:hAnsi="Times New Roman" w:cs="Times New Roman"/>
              <w:b/>
              <w:bCs/>
              <w:sz w:val="28"/>
              <w:szCs w:val="28"/>
            </w:rPr>
          </w:pPr>
        </w:p>
        <w:p w14:paraId="30BD5238" w14:textId="77777777" w:rsidR="00410B2D" w:rsidRDefault="00410B2D">
          <w:pPr>
            <w:rPr>
              <w:rFonts w:ascii="Times New Roman" w:hAnsi="Times New Roman" w:cs="Times New Roman"/>
              <w:b/>
              <w:bCs/>
              <w:sz w:val="28"/>
              <w:szCs w:val="28"/>
            </w:rPr>
          </w:pPr>
        </w:p>
        <w:p w14:paraId="4C9159E6" w14:textId="77777777" w:rsidR="00410B2D" w:rsidRDefault="00410B2D">
          <w:pPr>
            <w:rPr>
              <w:rFonts w:ascii="Times New Roman" w:hAnsi="Times New Roman" w:cs="Times New Roman"/>
              <w:b/>
              <w:bCs/>
              <w:sz w:val="28"/>
              <w:szCs w:val="28"/>
            </w:rPr>
          </w:pPr>
        </w:p>
        <w:p w14:paraId="55F2592E" w14:textId="77777777" w:rsidR="00410B2D" w:rsidRDefault="00410B2D">
          <w:pPr>
            <w:rPr>
              <w:rFonts w:ascii="Times New Roman" w:hAnsi="Times New Roman" w:cs="Times New Roman"/>
              <w:b/>
              <w:bCs/>
              <w:sz w:val="28"/>
              <w:szCs w:val="28"/>
            </w:rPr>
          </w:pPr>
        </w:p>
        <w:p w14:paraId="2F9581D7" w14:textId="77777777" w:rsidR="00410B2D" w:rsidRDefault="00410B2D">
          <w:pPr>
            <w:rPr>
              <w:rFonts w:ascii="Times New Roman" w:hAnsi="Times New Roman" w:cs="Times New Roman"/>
              <w:b/>
              <w:bCs/>
              <w:sz w:val="28"/>
              <w:szCs w:val="28"/>
            </w:rPr>
          </w:pPr>
        </w:p>
        <w:p w14:paraId="26C10B12" w14:textId="77777777" w:rsidR="00410B2D" w:rsidRDefault="00410B2D">
          <w:pPr>
            <w:rPr>
              <w:rFonts w:ascii="Times New Roman" w:hAnsi="Times New Roman" w:cs="Times New Roman"/>
              <w:b/>
              <w:bCs/>
              <w:sz w:val="28"/>
              <w:szCs w:val="28"/>
            </w:rPr>
          </w:pPr>
        </w:p>
        <w:p w14:paraId="63B03723" w14:textId="77777777" w:rsidR="00410B2D" w:rsidRDefault="00410B2D">
          <w:pPr>
            <w:rPr>
              <w:rFonts w:ascii="Times New Roman" w:hAnsi="Times New Roman" w:cs="Times New Roman"/>
              <w:b/>
              <w:bCs/>
              <w:sz w:val="28"/>
              <w:szCs w:val="28"/>
            </w:rPr>
          </w:pPr>
        </w:p>
        <w:p w14:paraId="08C1EEAC" w14:textId="77777777" w:rsidR="00410B2D" w:rsidRDefault="00410B2D">
          <w:pPr>
            <w:rPr>
              <w:rFonts w:ascii="Times New Roman" w:hAnsi="Times New Roman" w:cs="Times New Roman"/>
              <w:b/>
              <w:bCs/>
              <w:sz w:val="28"/>
              <w:szCs w:val="28"/>
            </w:rPr>
          </w:pPr>
        </w:p>
        <w:p w14:paraId="5DF0C1BF" w14:textId="7A401DBE" w:rsidR="00410B2D" w:rsidRDefault="00410B2D">
          <w:pPr>
            <w:rPr>
              <w:rFonts w:ascii="Times New Roman" w:hAnsi="Times New Roman" w:cs="Times New Roman"/>
              <w:b/>
              <w:bCs/>
              <w:sz w:val="28"/>
              <w:szCs w:val="28"/>
            </w:rPr>
          </w:pPr>
          <w:r>
            <w:rPr>
              <w:rFonts w:ascii="Times New Roman" w:hAnsi="Times New Roman" w:cs="Times New Roman"/>
              <w:b/>
              <w:bCs/>
              <w:sz w:val="28"/>
              <w:szCs w:val="28"/>
            </w:rPr>
            <w:br w:type="page"/>
          </w:r>
        </w:p>
        <w:p w14:paraId="6A653A7F" w14:textId="47DE1BE6" w:rsidR="00410B2D" w:rsidRDefault="00410B2D"/>
        <w:sdt>
          <w:sdtPr>
            <w:rPr>
              <w:rFonts w:asciiTheme="minorHAnsi" w:eastAsiaTheme="minorHAnsi" w:hAnsiTheme="minorHAnsi" w:cstheme="minorBidi"/>
              <w:color w:val="auto"/>
              <w:sz w:val="22"/>
              <w:szCs w:val="22"/>
              <w:lang w:val="en-GB"/>
            </w:rPr>
            <w:id w:val="2003703797"/>
            <w:docPartObj>
              <w:docPartGallery w:val="Table of Contents"/>
              <w:docPartUnique/>
            </w:docPartObj>
          </w:sdtPr>
          <w:sdtEndPr>
            <w:rPr>
              <w:b/>
              <w:bCs/>
              <w:noProof/>
            </w:rPr>
          </w:sdtEndPr>
          <w:sdtContent>
            <w:p w14:paraId="0E6DE8D5" w14:textId="77777777" w:rsidR="00410B2D" w:rsidRPr="00495FD8" w:rsidRDefault="00410B2D" w:rsidP="00410B2D">
              <w:pPr>
                <w:pStyle w:val="TOCHeading"/>
                <w:rPr>
                  <w:rFonts w:ascii="Times New Roman" w:hAnsi="Times New Roman" w:cs="Times New Roman"/>
                  <w:sz w:val="36"/>
                  <w:szCs w:val="36"/>
                </w:rPr>
              </w:pPr>
              <w:r w:rsidRPr="00495FD8">
                <w:rPr>
                  <w:rFonts w:ascii="Times New Roman" w:hAnsi="Times New Roman" w:cs="Times New Roman"/>
                  <w:sz w:val="36"/>
                  <w:szCs w:val="36"/>
                </w:rPr>
                <w:t>Contents</w:t>
              </w:r>
            </w:p>
            <w:p w14:paraId="6A9BB36F" w14:textId="6DC903E7" w:rsidR="00A74876" w:rsidRDefault="00410B2D">
              <w:pPr>
                <w:pStyle w:val="TOC1"/>
                <w:tabs>
                  <w:tab w:val="right" w:leader="dot" w:pos="9016"/>
                </w:tabs>
                <w:rPr>
                  <w:rFonts w:eastAsiaTheme="minorEastAsia"/>
                  <w:noProof/>
                  <w:lang w:eastAsia="en-GB"/>
                </w:rPr>
              </w:pPr>
              <w:r w:rsidRPr="00495FD8">
                <w:rPr>
                  <w:rFonts w:ascii="Times New Roman" w:hAnsi="Times New Roman" w:cs="Times New Roman"/>
                  <w:sz w:val="24"/>
                  <w:szCs w:val="24"/>
                </w:rPr>
                <w:fldChar w:fldCharType="begin"/>
              </w:r>
              <w:r w:rsidRPr="00495FD8">
                <w:rPr>
                  <w:rFonts w:ascii="Times New Roman" w:hAnsi="Times New Roman" w:cs="Times New Roman"/>
                  <w:sz w:val="24"/>
                  <w:szCs w:val="24"/>
                </w:rPr>
                <w:instrText xml:space="preserve"> TOC \o "1-3" \h \z \u </w:instrText>
              </w:r>
              <w:r w:rsidRPr="00495FD8">
                <w:rPr>
                  <w:rFonts w:ascii="Times New Roman" w:hAnsi="Times New Roman" w:cs="Times New Roman"/>
                  <w:sz w:val="24"/>
                  <w:szCs w:val="24"/>
                </w:rPr>
                <w:fldChar w:fldCharType="separate"/>
              </w:r>
              <w:hyperlink w:anchor="_Toc118370693" w:history="1">
                <w:r w:rsidR="00A74876" w:rsidRPr="00BF66E9">
                  <w:rPr>
                    <w:rStyle w:val="Hyperlink"/>
                    <w:rFonts w:ascii="Times New Roman" w:hAnsi="Times New Roman" w:cs="Times New Roman"/>
                    <w:i/>
                    <w:iCs/>
                    <w:noProof/>
                  </w:rPr>
                  <w:t>The role of Critical Reflection.</w:t>
                </w:r>
                <w:r w:rsidR="00A74876">
                  <w:rPr>
                    <w:noProof/>
                    <w:webHidden/>
                  </w:rPr>
                  <w:tab/>
                </w:r>
                <w:r w:rsidR="00A74876">
                  <w:rPr>
                    <w:noProof/>
                    <w:webHidden/>
                  </w:rPr>
                  <w:fldChar w:fldCharType="begin"/>
                </w:r>
                <w:r w:rsidR="00A74876">
                  <w:rPr>
                    <w:noProof/>
                    <w:webHidden/>
                  </w:rPr>
                  <w:instrText xml:space="preserve"> PAGEREF _Toc118370693 \h </w:instrText>
                </w:r>
                <w:r w:rsidR="00A74876">
                  <w:rPr>
                    <w:noProof/>
                    <w:webHidden/>
                  </w:rPr>
                </w:r>
                <w:r w:rsidR="00A74876">
                  <w:rPr>
                    <w:noProof/>
                    <w:webHidden/>
                  </w:rPr>
                  <w:fldChar w:fldCharType="separate"/>
                </w:r>
                <w:r w:rsidR="00A74876">
                  <w:rPr>
                    <w:noProof/>
                    <w:webHidden/>
                  </w:rPr>
                  <w:t>2</w:t>
                </w:r>
                <w:r w:rsidR="00A74876">
                  <w:rPr>
                    <w:noProof/>
                    <w:webHidden/>
                  </w:rPr>
                  <w:fldChar w:fldCharType="end"/>
                </w:r>
              </w:hyperlink>
            </w:p>
            <w:p w14:paraId="723FAC4C" w14:textId="70C47B14" w:rsidR="00A74876" w:rsidRDefault="00A74876">
              <w:pPr>
                <w:pStyle w:val="TOC1"/>
                <w:tabs>
                  <w:tab w:val="right" w:leader="dot" w:pos="9016"/>
                </w:tabs>
                <w:rPr>
                  <w:rFonts w:eastAsiaTheme="minorEastAsia"/>
                  <w:noProof/>
                  <w:lang w:eastAsia="en-GB"/>
                </w:rPr>
              </w:pPr>
              <w:hyperlink w:anchor="_Toc118370694" w:history="1">
                <w:r w:rsidRPr="00BF66E9">
                  <w:rPr>
                    <w:rStyle w:val="Hyperlink"/>
                    <w:rFonts w:ascii="Times New Roman" w:hAnsi="Times New Roman" w:cs="Times New Roman"/>
                    <w:i/>
                    <w:iCs/>
                    <w:noProof/>
                  </w:rPr>
                  <w:t>Observation School and Class Context.</w:t>
                </w:r>
                <w:r>
                  <w:rPr>
                    <w:noProof/>
                    <w:webHidden/>
                  </w:rPr>
                  <w:tab/>
                </w:r>
                <w:r>
                  <w:rPr>
                    <w:noProof/>
                    <w:webHidden/>
                  </w:rPr>
                  <w:fldChar w:fldCharType="begin"/>
                </w:r>
                <w:r>
                  <w:rPr>
                    <w:noProof/>
                    <w:webHidden/>
                  </w:rPr>
                  <w:instrText xml:space="preserve"> PAGEREF _Toc118370694 \h </w:instrText>
                </w:r>
                <w:r>
                  <w:rPr>
                    <w:noProof/>
                    <w:webHidden/>
                  </w:rPr>
                </w:r>
                <w:r>
                  <w:rPr>
                    <w:noProof/>
                    <w:webHidden/>
                  </w:rPr>
                  <w:fldChar w:fldCharType="separate"/>
                </w:r>
                <w:r>
                  <w:rPr>
                    <w:noProof/>
                    <w:webHidden/>
                  </w:rPr>
                  <w:t>4</w:t>
                </w:r>
                <w:r>
                  <w:rPr>
                    <w:noProof/>
                    <w:webHidden/>
                  </w:rPr>
                  <w:fldChar w:fldCharType="end"/>
                </w:r>
              </w:hyperlink>
            </w:p>
            <w:p w14:paraId="0FC1CCEF" w14:textId="08E92E90" w:rsidR="00A74876" w:rsidRDefault="00A74876">
              <w:pPr>
                <w:pStyle w:val="TOC1"/>
                <w:tabs>
                  <w:tab w:val="right" w:leader="dot" w:pos="9016"/>
                </w:tabs>
                <w:rPr>
                  <w:rFonts w:eastAsiaTheme="minorEastAsia"/>
                  <w:noProof/>
                  <w:lang w:eastAsia="en-GB"/>
                </w:rPr>
              </w:pPr>
              <w:hyperlink w:anchor="_Toc118370695" w:history="1">
                <w:r w:rsidRPr="00BF66E9">
                  <w:rPr>
                    <w:rStyle w:val="Hyperlink"/>
                    <w:rFonts w:ascii="Times New Roman" w:hAnsi="Times New Roman" w:cs="Times New Roman"/>
                    <w:i/>
                    <w:iCs/>
                    <w:noProof/>
                  </w:rPr>
                  <w:t>The Critical Incident.</w:t>
                </w:r>
                <w:r>
                  <w:rPr>
                    <w:noProof/>
                    <w:webHidden/>
                  </w:rPr>
                  <w:tab/>
                </w:r>
                <w:r>
                  <w:rPr>
                    <w:noProof/>
                    <w:webHidden/>
                  </w:rPr>
                  <w:fldChar w:fldCharType="begin"/>
                </w:r>
                <w:r>
                  <w:rPr>
                    <w:noProof/>
                    <w:webHidden/>
                  </w:rPr>
                  <w:instrText xml:space="preserve"> PAGEREF _Toc118370695 \h </w:instrText>
                </w:r>
                <w:r>
                  <w:rPr>
                    <w:noProof/>
                    <w:webHidden/>
                  </w:rPr>
                </w:r>
                <w:r>
                  <w:rPr>
                    <w:noProof/>
                    <w:webHidden/>
                  </w:rPr>
                  <w:fldChar w:fldCharType="separate"/>
                </w:r>
                <w:r>
                  <w:rPr>
                    <w:noProof/>
                    <w:webHidden/>
                  </w:rPr>
                  <w:t>5</w:t>
                </w:r>
                <w:r>
                  <w:rPr>
                    <w:noProof/>
                    <w:webHidden/>
                  </w:rPr>
                  <w:fldChar w:fldCharType="end"/>
                </w:r>
              </w:hyperlink>
            </w:p>
            <w:p w14:paraId="18DFA0E7" w14:textId="4019764B" w:rsidR="00A74876" w:rsidRDefault="00A74876">
              <w:pPr>
                <w:pStyle w:val="TOC1"/>
                <w:tabs>
                  <w:tab w:val="right" w:leader="dot" w:pos="9016"/>
                </w:tabs>
                <w:rPr>
                  <w:rFonts w:eastAsiaTheme="minorEastAsia"/>
                  <w:noProof/>
                  <w:lang w:eastAsia="en-GB"/>
                </w:rPr>
              </w:pPr>
              <w:hyperlink w:anchor="_Toc118370696" w:history="1">
                <w:r w:rsidRPr="00BF66E9">
                  <w:rPr>
                    <w:rStyle w:val="Hyperlink"/>
                    <w:rFonts w:ascii="Times New Roman" w:hAnsi="Times New Roman" w:cs="Times New Roman"/>
                    <w:i/>
                    <w:iCs/>
                    <w:noProof/>
                  </w:rPr>
                  <w:t>Literature Review.</w:t>
                </w:r>
                <w:r>
                  <w:rPr>
                    <w:noProof/>
                    <w:webHidden/>
                  </w:rPr>
                  <w:tab/>
                </w:r>
                <w:r>
                  <w:rPr>
                    <w:noProof/>
                    <w:webHidden/>
                  </w:rPr>
                  <w:fldChar w:fldCharType="begin"/>
                </w:r>
                <w:r>
                  <w:rPr>
                    <w:noProof/>
                    <w:webHidden/>
                  </w:rPr>
                  <w:instrText xml:space="preserve"> PAGEREF _Toc118370696 \h </w:instrText>
                </w:r>
                <w:r>
                  <w:rPr>
                    <w:noProof/>
                    <w:webHidden/>
                  </w:rPr>
                </w:r>
                <w:r>
                  <w:rPr>
                    <w:noProof/>
                    <w:webHidden/>
                  </w:rPr>
                  <w:fldChar w:fldCharType="separate"/>
                </w:r>
                <w:r>
                  <w:rPr>
                    <w:noProof/>
                    <w:webHidden/>
                  </w:rPr>
                  <w:t>6</w:t>
                </w:r>
                <w:r>
                  <w:rPr>
                    <w:noProof/>
                    <w:webHidden/>
                  </w:rPr>
                  <w:fldChar w:fldCharType="end"/>
                </w:r>
              </w:hyperlink>
            </w:p>
            <w:p w14:paraId="562C7A9C" w14:textId="2A0F46A7" w:rsidR="00A74876" w:rsidRDefault="00A74876">
              <w:pPr>
                <w:pStyle w:val="TOC2"/>
                <w:tabs>
                  <w:tab w:val="right" w:leader="dot" w:pos="9016"/>
                </w:tabs>
                <w:rPr>
                  <w:rFonts w:eastAsiaTheme="minorEastAsia"/>
                  <w:noProof/>
                  <w:lang w:eastAsia="en-GB"/>
                </w:rPr>
              </w:pPr>
              <w:hyperlink w:anchor="_Toc118370697" w:history="1">
                <w:r w:rsidRPr="00BF66E9">
                  <w:rPr>
                    <w:rStyle w:val="Hyperlink"/>
                    <w:rFonts w:ascii="Times New Roman" w:hAnsi="Times New Roman" w:cs="Times New Roman"/>
                    <w:noProof/>
                  </w:rPr>
                  <w:t>Collaborative Learning.</w:t>
                </w:r>
                <w:r>
                  <w:rPr>
                    <w:noProof/>
                    <w:webHidden/>
                  </w:rPr>
                  <w:tab/>
                </w:r>
                <w:r>
                  <w:rPr>
                    <w:noProof/>
                    <w:webHidden/>
                  </w:rPr>
                  <w:fldChar w:fldCharType="begin"/>
                </w:r>
                <w:r>
                  <w:rPr>
                    <w:noProof/>
                    <w:webHidden/>
                  </w:rPr>
                  <w:instrText xml:space="preserve"> PAGEREF _Toc118370697 \h </w:instrText>
                </w:r>
                <w:r>
                  <w:rPr>
                    <w:noProof/>
                    <w:webHidden/>
                  </w:rPr>
                </w:r>
                <w:r>
                  <w:rPr>
                    <w:noProof/>
                    <w:webHidden/>
                  </w:rPr>
                  <w:fldChar w:fldCharType="separate"/>
                </w:r>
                <w:r>
                  <w:rPr>
                    <w:noProof/>
                    <w:webHidden/>
                  </w:rPr>
                  <w:t>6</w:t>
                </w:r>
                <w:r>
                  <w:rPr>
                    <w:noProof/>
                    <w:webHidden/>
                  </w:rPr>
                  <w:fldChar w:fldCharType="end"/>
                </w:r>
              </w:hyperlink>
            </w:p>
            <w:p w14:paraId="03689176" w14:textId="517E6E8C" w:rsidR="00A74876" w:rsidRDefault="00A74876">
              <w:pPr>
                <w:pStyle w:val="TOC2"/>
                <w:tabs>
                  <w:tab w:val="right" w:leader="dot" w:pos="9016"/>
                </w:tabs>
                <w:rPr>
                  <w:rFonts w:eastAsiaTheme="minorEastAsia"/>
                  <w:noProof/>
                  <w:lang w:eastAsia="en-GB"/>
                </w:rPr>
              </w:pPr>
              <w:hyperlink w:anchor="_Toc118370698" w:history="1">
                <w:r w:rsidRPr="00BF66E9">
                  <w:rPr>
                    <w:rStyle w:val="Hyperlink"/>
                    <w:rFonts w:ascii="Times New Roman" w:hAnsi="Times New Roman" w:cs="Times New Roman"/>
                    <w:noProof/>
                  </w:rPr>
                  <w:t>Learner Self-Efficacy.</w:t>
                </w:r>
                <w:r>
                  <w:rPr>
                    <w:noProof/>
                    <w:webHidden/>
                  </w:rPr>
                  <w:tab/>
                </w:r>
                <w:r>
                  <w:rPr>
                    <w:noProof/>
                    <w:webHidden/>
                  </w:rPr>
                  <w:fldChar w:fldCharType="begin"/>
                </w:r>
                <w:r>
                  <w:rPr>
                    <w:noProof/>
                    <w:webHidden/>
                  </w:rPr>
                  <w:instrText xml:space="preserve"> PAGEREF _Toc118370698 \h </w:instrText>
                </w:r>
                <w:r>
                  <w:rPr>
                    <w:noProof/>
                    <w:webHidden/>
                  </w:rPr>
                </w:r>
                <w:r>
                  <w:rPr>
                    <w:noProof/>
                    <w:webHidden/>
                  </w:rPr>
                  <w:fldChar w:fldCharType="separate"/>
                </w:r>
                <w:r>
                  <w:rPr>
                    <w:noProof/>
                    <w:webHidden/>
                  </w:rPr>
                  <w:t>8</w:t>
                </w:r>
                <w:r>
                  <w:rPr>
                    <w:noProof/>
                    <w:webHidden/>
                  </w:rPr>
                  <w:fldChar w:fldCharType="end"/>
                </w:r>
              </w:hyperlink>
            </w:p>
            <w:p w14:paraId="5DA106BA" w14:textId="11AC77FD" w:rsidR="00A74876" w:rsidRDefault="00A74876">
              <w:pPr>
                <w:pStyle w:val="TOC1"/>
                <w:tabs>
                  <w:tab w:val="right" w:leader="dot" w:pos="9016"/>
                </w:tabs>
                <w:rPr>
                  <w:rFonts w:eastAsiaTheme="minorEastAsia"/>
                  <w:noProof/>
                  <w:lang w:eastAsia="en-GB"/>
                </w:rPr>
              </w:pPr>
              <w:hyperlink w:anchor="_Toc118370699" w:history="1">
                <w:r w:rsidRPr="00BF66E9">
                  <w:rPr>
                    <w:rStyle w:val="Hyperlink"/>
                    <w:rFonts w:ascii="Times New Roman" w:hAnsi="Times New Roman" w:cs="Times New Roman"/>
                    <w:i/>
                    <w:iCs/>
                    <w:noProof/>
                  </w:rPr>
                  <w:t>Reflection/Evaluation and Next Steps.</w:t>
                </w:r>
                <w:r>
                  <w:rPr>
                    <w:noProof/>
                    <w:webHidden/>
                  </w:rPr>
                  <w:tab/>
                </w:r>
                <w:r>
                  <w:rPr>
                    <w:noProof/>
                    <w:webHidden/>
                  </w:rPr>
                  <w:fldChar w:fldCharType="begin"/>
                </w:r>
                <w:r>
                  <w:rPr>
                    <w:noProof/>
                    <w:webHidden/>
                  </w:rPr>
                  <w:instrText xml:space="preserve"> PAGEREF _Toc118370699 \h </w:instrText>
                </w:r>
                <w:r>
                  <w:rPr>
                    <w:noProof/>
                    <w:webHidden/>
                  </w:rPr>
                </w:r>
                <w:r>
                  <w:rPr>
                    <w:noProof/>
                    <w:webHidden/>
                  </w:rPr>
                  <w:fldChar w:fldCharType="separate"/>
                </w:r>
                <w:r>
                  <w:rPr>
                    <w:noProof/>
                    <w:webHidden/>
                  </w:rPr>
                  <w:t>10</w:t>
                </w:r>
                <w:r>
                  <w:rPr>
                    <w:noProof/>
                    <w:webHidden/>
                  </w:rPr>
                  <w:fldChar w:fldCharType="end"/>
                </w:r>
              </w:hyperlink>
            </w:p>
            <w:p w14:paraId="058BE384" w14:textId="707377D2" w:rsidR="00A74876" w:rsidRDefault="00A74876">
              <w:pPr>
                <w:pStyle w:val="TOC1"/>
                <w:tabs>
                  <w:tab w:val="right" w:leader="dot" w:pos="9016"/>
                </w:tabs>
                <w:rPr>
                  <w:rFonts w:eastAsiaTheme="minorEastAsia"/>
                  <w:noProof/>
                  <w:lang w:eastAsia="en-GB"/>
                </w:rPr>
              </w:pPr>
              <w:hyperlink w:anchor="_Toc118370700" w:history="1">
                <w:r w:rsidRPr="00BF66E9">
                  <w:rPr>
                    <w:rStyle w:val="Hyperlink"/>
                    <w:rFonts w:ascii="Times New Roman" w:hAnsi="Times New Roman" w:cs="Times New Roman"/>
                    <w:i/>
                    <w:iCs/>
                    <w:noProof/>
                  </w:rPr>
                  <w:t>Conclusion.</w:t>
                </w:r>
                <w:r>
                  <w:rPr>
                    <w:noProof/>
                    <w:webHidden/>
                  </w:rPr>
                  <w:tab/>
                </w:r>
                <w:r>
                  <w:rPr>
                    <w:noProof/>
                    <w:webHidden/>
                  </w:rPr>
                  <w:fldChar w:fldCharType="begin"/>
                </w:r>
                <w:r>
                  <w:rPr>
                    <w:noProof/>
                    <w:webHidden/>
                  </w:rPr>
                  <w:instrText xml:space="preserve"> PAGEREF _Toc118370700 \h </w:instrText>
                </w:r>
                <w:r>
                  <w:rPr>
                    <w:noProof/>
                    <w:webHidden/>
                  </w:rPr>
                </w:r>
                <w:r>
                  <w:rPr>
                    <w:noProof/>
                    <w:webHidden/>
                  </w:rPr>
                  <w:fldChar w:fldCharType="separate"/>
                </w:r>
                <w:r>
                  <w:rPr>
                    <w:noProof/>
                    <w:webHidden/>
                  </w:rPr>
                  <w:t>12</w:t>
                </w:r>
                <w:r>
                  <w:rPr>
                    <w:noProof/>
                    <w:webHidden/>
                  </w:rPr>
                  <w:fldChar w:fldCharType="end"/>
                </w:r>
              </w:hyperlink>
            </w:p>
            <w:p w14:paraId="62A3FF8A" w14:textId="1A52D2CB" w:rsidR="00A74876" w:rsidRDefault="00A74876">
              <w:pPr>
                <w:pStyle w:val="TOC1"/>
                <w:tabs>
                  <w:tab w:val="right" w:leader="dot" w:pos="9016"/>
                </w:tabs>
                <w:rPr>
                  <w:rFonts w:eastAsiaTheme="minorEastAsia"/>
                  <w:noProof/>
                  <w:lang w:eastAsia="en-GB"/>
                </w:rPr>
              </w:pPr>
              <w:hyperlink w:anchor="_Toc118370701" w:history="1">
                <w:r w:rsidRPr="00BF66E9">
                  <w:rPr>
                    <w:rStyle w:val="Hyperlink"/>
                    <w:rFonts w:ascii="Times New Roman" w:hAnsi="Times New Roman" w:cs="Times New Roman"/>
                    <w:i/>
                    <w:iCs/>
                    <w:noProof/>
                  </w:rPr>
                  <w:t>Appendices.</w:t>
                </w:r>
                <w:r>
                  <w:rPr>
                    <w:noProof/>
                    <w:webHidden/>
                  </w:rPr>
                  <w:tab/>
                </w:r>
                <w:r>
                  <w:rPr>
                    <w:noProof/>
                    <w:webHidden/>
                  </w:rPr>
                  <w:fldChar w:fldCharType="begin"/>
                </w:r>
                <w:r>
                  <w:rPr>
                    <w:noProof/>
                    <w:webHidden/>
                  </w:rPr>
                  <w:instrText xml:space="preserve"> PAGEREF _Toc118370701 \h </w:instrText>
                </w:r>
                <w:r>
                  <w:rPr>
                    <w:noProof/>
                    <w:webHidden/>
                  </w:rPr>
                </w:r>
                <w:r>
                  <w:rPr>
                    <w:noProof/>
                    <w:webHidden/>
                  </w:rPr>
                  <w:fldChar w:fldCharType="separate"/>
                </w:r>
                <w:r>
                  <w:rPr>
                    <w:noProof/>
                    <w:webHidden/>
                  </w:rPr>
                  <w:t>13</w:t>
                </w:r>
                <w:r>
                  <w:rPr>
                    <w:noProof/>
                    <w:webHidden/>
                  </w:rPr>
                  <w:fldChar w:fldCharType="end"/>
                </w:r>
              </w:hyperlink>
            </w:p>
            <w:p w14:paraId="488F4100" w14:textId="40980910" w:rsidR="00A74876" w:rsidRDefault="00A74876">
              <w:pPr>
                <w:pStyle w:val="TOC2"/>
                <w:tabs>
                  <w:tab w:val="right" w:leader="dot" w:pos="9016"/>
                </w:tabs>
                <w:rPr>
                  <w:rFonts w:eastAsiaTheme="minorEastAsia"/>
                  <w:noProof/>
                  <w:lang w:eastAsia="en-GB"/>
                </w:rPr>
              </w:pPr>
              <w:hyperlink w:anchor="_Toc118370702" w:history="1">
                <w:r w:rsidRPr="00BF66E9">
                  <w:rPr>
                    <w:rStyle w:val="Hyperlink"/>
                    <w:rFonts w:ascii="Times New Roman" w:hAnsi="Times New Roman" w:cs="Times New Roman"/>
                    <w:bCs/>
                    <w:noProof/>
                  </w:rPr>
                  <w:t>Appendix A:</w:t>
                </w:r>
                <w:r w:rsidRPr="00BF66E9">
                  <w:rPr>
                    <w:rStyle w:val="Hyperlink"/>
                    <w:rFonts w:ascii="Times New Roman" w:hAnsi="Times New Roman" w:cs="Times New Roman"/>
                    <w:bCs/>
                    <w:i/>
                    <w:iCs/>
                    <w:noProof/>
                  </w:rPr>
                  <w:t xml:space="preserve"> </w:t>
                </w:r>
                <w:r w:rsidRPr="00BF66E9">
                  <w:rPr>
                    <w:rStyle w:val="Hyperlink"/>
                    <w:rFonts w:ascii="Times New Roman" w:hAnsi="Times New Roman" w:cs="Times New Roman"/>
                    <w:noProof/>
                  </w:rPr>
                  <w:t>Observation/Field Notes – Record 1.</w:t>
                </w:r>
                <w:r>
                  <w:rPr>
                    <w:noProof/>
                    <w:webHidden/>
                  </w:rPr>
                  <w:tab/>
                </w:r>
                <w:r>
                  <w:rPr>
                    <w:noProof/>
                    <w:webHidden/>
                  </w:rPr>
                  <w:fldChar w:fldCharType="begin"/>
                </w:r>
                <w:r>
                  <w:rPr>
                    <w:noProof/>
                    <w:webHidden/>
                  </w:rPr>
                  <w:instrText xml:space="preserve"> PAGEREF _Toc118370702 \h </w:instrText>
                </w:r>
                <w:r>
                  <w:rPr>
                    <w:noProof/>
                    <w:webHidden/>
                  </w:rPr>
                </w:r>
                <w:r>
                  <w:rPr>
                    <w:noProof/>
                    <w:webHidden/>
                  </w:rPr>
                  <w:fldChar w:fldCharType="separate"/>
                </w:r>
                <w:r>
                  <w:rPr>
                    <w:noProof/>
                    <w:webHidden/>
                  </w:rPr>
                  <w:t>13</w:t>
                </w:r>
                <w:r>
                  <w:rPr>
                    <w:noProof/>
                    <w:webHidden/>
                  </w:rPr>
                  <w:fldChar w:fldCharType="end"/>
                </w:r>
              </w:hyperlink>
            </w:p>
            <w:p w14:paraId="3ABD7E1C" w14:textId="6DF24E27" w:rsidR="00A74876" w:rsidRDefault="00A74876">
              <w:pPr>
                <w:pStyle w:val="TOC2"/>
                <w:tabs>
                  <w:tab w:val="right" w:leader="dot" w:pos="9016"/>
                </w:tabs>
                <w:rPr>
                  <w:rFonts w:eastAsiaTheme="minorEastAsia"/>
                  <w:noProof/>
                  <w:lang w:eastAsia="en-GB"/>
                </w:rPr>
              </w:pPr>
              <w:hyperlink w:anchor="_Toc118370703" w:history="1">
                <w:r w:rsidRPr="00BF66E9">
                  <w:rPr>
                    <w:rStyle w:val="Hyperlink"/>
                    <w:rFonts w:ascii="Times New Roman" w:hAnsi="Times New Roman" w:cs="Times New Roman"/>
                    <w:bCs/>
                    <w:noProof/>
                  </w:rPr>
                  <w:t>Appendix B:</w:t>
                </w:r>
                <w:r w:rsidRPr="00BF66E9">
                  <w:rPr>
                    <w:rStyle w:val="Hyperlink"/>
                    <w:rFonts w:ascii="Times New Roman" w:hAnsi="Times New Roman" w:cs="Times New Roman"/>
                    <w:bCs/>
                    <w:i/>
                    <w:iCs/>
                    <w:noProof/>
                  </w:rPr>
                  <w:t xml:space="preserve"> </w:t>
                </w:r>
                <w:r w:rsidRPr="00BF66E9">
                  <w:rPr>
                    <w:rStyle w:val="Hyperlink"/>
                    <w:rFonts w:ascii="Times New Roman" w:hAnsi="Times New Roman" w:cs="Times New Roman"/>
                    <w:noProof/>
                  </w:rPr>
                  <w:t>Observation/Field Notes – Record 2.</w:t>
                </w:r>
                <w:r>
                  <w:rPr>
                    <w:noProof/>
                    <w:webHidden/>
                  </w:rPr>
                  <w:tab/>
                </w:r>
                <w:r>
                  <w:rPr>
                    <w:noProof/>
                    <w:webHidden/>
                  </w:rPr>
                  <w:fldChar w:fldCharType="begin"/>
                </w:r>
                <w:r>
                  <w:rPr>
                    <w:noProof/>
                    <w:webHidden/>
                  </w:rPr>
                  <w:instrText xml:space="preserve"> PAGEREF _Toc118370703 \h </w:instrText>
                </w:r>
                <w:r>
                  <w:rPr>
                    <w:noProof/>
                    <w:webHidden/>
                  </w:rPr>
                </w:r>
                <w:r>
                  <w:rPr>
                    <w:noProof/>
                    <w:webHidden/>
                  </w:rPr>
                  <w:fldChar w:fldCharType="separate"/>
                </w:r>
                <w:r>
                  <w:rPr>
                    <w:noProof/>
                    <w:webHidden/>
                  </w:rPr>
                  <w:t>15</w:t>
                </w:r>
                <w:r>
                  <w:rPr>
                    <w:noProof/>
                    <w:webHidden/>
                  </w:rPr>
                  <w:fldChar w:fldCharType="end"/>
                </w:r>
              </w:hyperlink>
            </w:p>
            <w:p w14:paraId="129BBB3C" w14:textId="5692D4AD" w:rsidR="00A74876" w:rsidRDefault="00A74876">
              <w:pPr>
                <w:pStyle w:val="TOC2"/>
                <w:tabs>
                  <w:tab w:val="right" w:leader="dot" w:pos="9016"/>
                </w:tabs>
                <w:rPr>
                  <w:rFonts w:eastAsiaTheme="minorEastAsia"/>
                  <w:noProof/>
                  <w:lang w:eastAsia="en-GB"/>
                </w:rPr>
              </w:pPr>
              <w:hyperlink w:anchor="_Toc118370704" w:history="1">
                <w:r w:rsidRPr="00BF66E9">
                  <w:rPr>
                    <w:rStyle w:val="Hyperlink"/>
                    <w:rFonts w:ascii="Times New Roman" w:hAnsi="Times New Roman" w:cs="Times New Roman"/>
                    <w:bCs/>
                    <w:noProof/>
                  </w:rPr>
                  <w:t>Appendix C:</w:t>
                </w:r>
                <w:r w:rsidRPr="00BF66E9">
                  <w:rPr>
                    <w:rStyle w:val="Hyperlink"/>
                    <w:rFonts w:ascii="Times New Roman" w:hAnsi="Times New Roman" w:cs="Times New Roman"/>
                    <w:bCs/>
                    <w:i/>
                    <w:iCs/>
                    <w:noProof/>
                  </w:rPr>
                  <w:t xml:space="preserve"> </w:t>
                </w:r>
                <w:r w:rsidRPr="00BF66E9">
                  <w:rPr>
                    <w:rStyle w:val="Hyperlink"/>
                    <w:rFonts w:ascii="Times New Roman" w:hAnsi="Times New Roman" w:cs="Times New Roman"/>
                    <w:noProof/>
                  </w:rPr>
                  <w:t>Observation/Field Notes – Record 3.</w:t>
                </w:r>
                <w:r>
                  <w:rPr>
                    <w:noProof/>
                    <w:webHidden/>
                  </w:rPr>
                  <w:tab/>
                </w:r>
                <w:r>
                  <w:rPr>
                    <w:noProof/>
                    <w:webHidden/>
                  </w:rPr>
                  <w:fldChar w:fldCharType="begin"/>
                </w:r>
                <w:r>
                  <w:rPr>
                    <w:noProof/>
                    <w:webHidden/>
                  </w:rPr>
                  <w:instrText xml:space="preserve"> PAGEREF _Toc118370704 \h </w:instrText>
                </w:r>
                <w:r>
                  <w:rPr>
                    <w:noProof/>
                    <w:webHidden/>
                  </w:rPr>
                </w:r>
                <w:r>
                  <w:rPr>
                    <w:noProof/>
                    <w:webHidden/>
                  </w:rPr>
                  <w:fldChar w:fldCharType="separate"/>
                </w:r>
                <w:r>
                  <w:rPr>
                    <w:noProof/>
                    <w:webHidden/>
                  </w:rPr>
                  <w:t>17</w:t>
                </w:r>
                <w:r>
                  <w:rPr>
                    <w:noProof/>
                    <w:webHidden/>
                  </w:rPr>
                  <w:fldChar w:fldCharType="end"/>
                </w:r>
              </w:hyperlink>
            </w:p>
            <w:p w14:paraId="7B6AB613" w14:textId="7A69B1CC" w:rsidR="00A74876" w:rsidRDefault="00A74876">
              <w:pPr>
                <w:pStyle w:val="TOC1"/>
                <w:tabs>
                  <w:tab w:val="right" w:leader="dot" w:pos="9016"/>
                </w:tabs>
                <w:rPr>
                  <w:rFonts w:eastAsiaTheme="minorEastAsia"/>
                  <w:noProof/>
                  <w:lang w:eastAsia="en-GB"/>
                </w:rPr>
              </w:pPr>
              <w:hyperlink w:anchor="_Toc118370705" w:history="1">
                <w:r w:rsidRPr="00BF66E9">
                  <w:rPr>
                    <w:rStyle w:val="Hyperlink"/>
                    <w:rFonts w:ascii="Times New Roman" w:hAnsi="Times New Roman" w:cs="Times New Roman"/>
                    <w:i/>
                    <w:iCs/>
                    <w:noProof/>
                  </w:rPr>
                  <w:t>Bibliography.</w:t>
                </w:r>
                <w:r>
                  <w:rPr>
                    <w:noProof/>
                    <w:webHidden/>
                  </w:rPr>
                  <w:tab/>
                </w:r>
                <w:r>
                  <w:rPr>
                    <w:noProof/>
                    <w:webHidden/>
                  </w:rPr>
                  <w:fldChar w:fldCharType="begin"/>
                </w:r>
                <w:r>
                  <w:rPr>
                    <w:noProof/>
                    <w:webHidden/>
                  </w:rPr>
                  <w:instrText xml:space="preserve"> PAGEREF _Toc118370705 \h </w:instrText>
                </w:r>
                <w:r>
                  <w:rPr>
                    <w:noProof/>
                    <w:webHidden/>
                  </w:rPr>
                </w:r>
                <w:r>
                  <w:rPr>
                    <w:noProof/>
                    <w:webHidden/>
                  </w:rPr>
                  <w:fldChar w:fldCharType="separate"/>
                </w:r>
                <w:r>
                  <w:rPr>
                    <w:noProof/>
                    <w:webHidden/>
                  </w:rPr>
                  <w:t>19</w:t>
                </w:r>
                <w:r>
                  <w:rPr>
                    <w:noProof/>
                    <w:webHidden/>
                  </w:rPr>
                  <w:fldChar w:fldCharType="end"/>
                </w:r>
              </w:hyperlink>
            </w:p>
            <w:p w14:paraId="60E10D6C" w14:textId="47D7E978" w:rsidR="00410B2D" w:rsidRDefault="00410B2D" w:rsidP="00410B2D">
              <w:pPr>
                <w:rPr>
                  <w:b/>
                  <w:bCs/>
                  <w:noProof/>
                </w:rPr>
              </w:pPr>
              <w:r w:rsidRPr="00495FD8">
                <w:rPr>
                  <w:rFonts w:ascii="Times New Roman" w:hAnsi="Times New Roman" w:cs="Times New Roman"/>
                  <w:b/>
                  <w:bCs/>
                  <w:noProof/>
                  <w:sz w:val="24"/>
                  <w:szCs w:val="24"/>
                </w:rPr>
                <w:fldChar w:fldCharType="end"/>
              </w:r>
            </w:p>
          </w:sdtContent>
        </w:sdt>
        <w:p w14:paraId="6D7DF3C1" w14:textId="13FD3544" w:rsidR="00495FD8" w:rsidRDefault="00410B2D" w:rsidP="00410B2D">
          <w:pPr>
            <w:rPr>
              <w:rFonts w:ascii="Times New Roman" w:hAnsi="Times New Roman" w:cs="Times New Roman"/>
              <w:b/>
              <w:bCs/>
              <w:sz w:val="28"/>
              <w:szCs w:val="28"/>
            </w:rPr>
          </w:pPr>
          <w:r>
            <w:rPr>
              <w:rFonts w:ascii="Times New Roman" w:hAnsi="Times New Roman" w:cs="Times New Roman"/>
              <w:b/>
              <w:bCs/>
              <w:sz w:val="28"/>
              <w:szCs w:val="28"/>
            </w:rPr>
            <w:br w:type="page"/>
          </w:r>
        </w:p>
      </w:sdtContent>
    </w:sdt>
    <w:p w14:paraId="089E8D11" w14:textId="0D46BAEE" w:rsidR="008A186F" w:rsidRPr="00495FD8" w:rsidRDefault="00410B2D" w:rsidP="00410B2D">
      <w:pPr>
        <w:rPr>
          <w:rFonts w:ascii="Times New Roman" w:hAnsi="Times New Roman" w:cs="Times New Roman"/>
          <w:b/>
          <w:bCs/>
          <w:sz w:val="28"/>
          <w:szCs w:val="28"/>
        </w:rPr>
      </w:pPr>
      <w:r w:rsidRPr="00410B2D">
        <w:rPr>
          <w:rFonts w:ascii="Times New Roman" w:hAnsi="Times New Roman" w:cs="Times New Roman"/>
          <w:i/>
          <w:iCs/>
          <w:sz w:val="32"/>
          <w:szCs w:val="32"/>
        </w:rPr>
        <w:lastRenderedPageBreak/>
        <w:t>I</w:t>
      </w:r>
      <w:r w:rsidR="008A186F" w:rsidRPr="00410B2D">
        <w:rPr>
          <w:rFonts w:ascii="Times New Roman" w:hAnsi="Times New Roman" w:cs="Times New Roman"/>
          <w:i/>
          <w:iCs/>
          <w:sz w:val="32"/>
          <w:szCs w:val="32"/>
        </w:rPr>
        <w:t>ntroduction.</w:t>
      </w:r>
    </w:p>
    <w:p w14:paraId="74928B6B" w14:textId="67CE3753" w:rsidR="00D648EC" w:rsidRPr="00EB1A68" w:rsidRDefault="00A53526" w:rsidP="00E84455">
      <w:pPr>
        <w:spacing w:line="360" w:lineRule="auto"/>
        <w:jc w:val="both"/>
        <w:rPr>
          <w:rFonts w:ascii="Times New Roman" w:hAnsi="Times New Roman" w:cs="Times New Roman"/>
          <w:sz w:val="24"/>
          <w:szCs w:val="24"/>
          <w:lang w:eastAsia="en-GB"/>
        </w:rPr>
      </w:pPr>
      <w:r w:rsidRPr="00EB1A68">
        <w:rPr>
          <w:rFonts w:ascii="Times New Roman" w:hAnsi="Times New Roman" w:cs="Times New Roman"/>
          <w:sz w:val="24"/>
          <w:szCs w:val="24"/>
          <w:lang w:eastAsia="en-GB"/>
        </w:rPr>
        <w:t>Tripp’s (</w:t>
      </w:r>
      <w:r w:rsidR="009661C3" w:rsidRPr="00EB1A68">
        <w:rPr>
          <w:rFonts w:ascii="Times New Roman" w:hAnsi="Times New Roman" w:cs="Times New Roman"/>
          <w:sz w:val="24"/>
          <w:szCs w:val="24"/>
          <w:lang w:eastAsia="en-GB"/>
        </w:rPr>
        <w:t>2012</w:t>
      </w:r>
      <w:r w:rsidRPr="00EB1A68">
        <w:rPr>
          <w:rFonts w:ascii="Times New Roman" w:hAnsi="Times New Roman" w:cs="Times New Roman"/>
          <w:sz w:val="24"/>
          <w:szCs w:val="24"/>
          <w:lang w:eastAsia="en-GB"/>
        </w:rPr>
        <w:t xml:space="preserve">) </w:t>
      </w:r>
      <w:r w:rsidR="003F3DF3" w:rsidRPr="00EB1A68">
        <w:rPr>
          <w:rFonts w:ascii="Times New Roman" w:hAnsi="Times New Roman" w:cs="Times New Roman"/>
          <w:sz w:val="24"/>
          <w:szCs w:val="24"/>
          <w:lang w:eastAsia="en-GB"/>
        </w:rPr>
        <w:t>‘c</w:t>
      </w:r>
      <w:r w:rsidRPr="00EB1A68">
        <w:rPr>
          <w:rFonts w:ascii="Times New Roman" w:hAnsi="Times New Roman" w:cs="Times New Roman"/>
          <w:sz w:val="24"/>
          <w:szCs w:val="24"/>
          <w:lang w:eastAsia="en-GB"/>
        </w:rPr>
        <w:t xml:space="preserve">ritical </w:t>
      </w:r>
      <w:r w:rsidR="003F3DF3" w:rsidRPr="00EB1A68">
        <w:rPr>
          <w:rFonts w:ascii="Times New Roman" w:hAnsi="Times New Roman" w:cs="Times New Roman"/>
          <w:sz w:val="24"/>
          <w:szCs w:val="24"/>
          <w:lang w:eastAsia="en-GB"/>
        </w:rPr>
        <w:t>i</w:t>
      </w:r>
      <w:r w:rsidRPr="00EB1A68">
        <w:rPr>
          <w:rFonts w:ascii="Times New Roman" w:hAnsi="Times New Roman" w:cs="Times New Roman"/>
          <w:sz w:val="24"/>
          <w:szCs w:val="24"/>
          <w:lang w:eastAsia="en-GB"/>
        </w:rPr>
        <w:t>ncident</w:t>
      </w:r>
      <w:r w:rsidR="003F3DF3" w:rsidRPr="00EB1A68">
        <w:rPr>
          <w:rFonts w:ascii="Times New Roman" w:hAnsi="Times New Roman" w:cs="Times New Roman"/>
          <w:sz w:val="24"/>
          <w:szCs w:val="24"/>
          <w:lang w:eastAsia="en-GB"/>
        </w:rPr>
        <w:t>’</w:t>
      </w:r>
      <w:r w:rsidRPr="00EB1A68">
        <w:rPr>
          <w:rFonts w:ascii="Times New Roman" w:hAnsi="Times New Roman" w:cs="Times New Roman"/>
          <w:sz w:val="24"/>
          <w:szCs w:val="24"/>
          <w:lang w:eastAsia="en-GB"/>
        </w:rPr>
        <w:t xml:space="preserve"> methodology and pedagog</w:t>
      </w:r>
      <w:r w:rsidR="00FA6630" w:rsidRPr="00EB1A68">
        <w:rPr>
          <w:rFonts w:ascii="Times New Roman" w:hAnsi="Times New Roman" w:cs="Times New Roman"/>
          <w:sz w:val="24"/>
          <w:szCs w:val="24"/>
          <w:lang w:eastAsia="en-GB"/>
        </w:rPr>
        <w:t>ical theory</w:t>
      </w:r>
      <w:r w:rsidRPr="00EB1A68">
        <w:rPr>
          <w:rFonts w:ascii="Times New Roman" w:hAnsi="Times New Roman" w:cs="Times New Roman"/>
          <w:sz w:val="24"/>
          <w:szCs w:val="24"/>
          <w:lang w:eastAsia="en-GB"/>
        </w:rPr>
        <w:t xml:space="preserve"> is</w:t>
      </w:r>
      <w:r w:rsidR="00E84455" w:rsidRPr="00EB1A68">
        <w:rPr>
          <w:rFonts w:ascii="Times New Roman" w:hAnsi="Times New Roman" w:cs="Times New Roman"/>
          <w:sz w:val="24"/>
          <w:szCs w:val="24"/>
          <w:lang w:eastAsia="en-GB"/>
        </w:rPr>
        <w:t xml:space="preserve"> widely</w:t>
      </w:r>
      <w:r w:rsidRPr="00EB1A68">
        <w:rPr>
          <w:rFonts w:ascii="Times New Roman" w:hAnsi="Times New Roman" w:cs="Times New Roman"/>
          <w:sz w:val="24"/>
          <w:szCs w:val="24"/>
          <w:lang w:eastAsia="en-GB"/>
        </w:rPr>
        <w:t xml:space="preserve"> </w:t>
      </w:r>
      <w:r w:rsidR="00A12D82" w:rsidRPr="00EB1A68">
        <w:rPr>
          <w:rFonts w:ascii="Times New Roman" w:hAnsi="Times New Roman" w:cs="Times New Roman"/>
          <w:sz w:val="24"/>
          <w:szCs w:val="24"/>
          <w:lang w:eastAsia="en-GB"/>
        </w:rPr>
        <w:t xml:space="preserve">recognised </w:t>
      </w:r>
      <w:r w:rsidRPr="00EB1A68">
        <w:rPr>
          <w:rFonts w:ascii="Times New Roman" w:hAnsi="Times New Roman" w:cs="Times New Roman"/>
          <w:sz w:val="24"/>
          <w:szCs w:val="24"/>
          <w:lang w:eastAsia="en-GB"/>
        </w:rPr>
        <w:t>as a technique for self-reflection</w:t>
      </w:r>
      <w:r w:rsidR="002E1CBE" w:rsidRPr="00EB1A68">
        <w:rPr>
          <w:rFonts w:ascii="Times New Roman" w:hAnsi="Times New Roman" w:cs="Times New Roman"/>
          <w:sz w:val="24"/>
          <w:szCs w:val="24"/>
          <w:lang w:eastAsia="en-GB"/>
        </w:rPr>
        <w:t xml:space="preserve">, </w:t>
      </w:r>
      <w:r w:rsidRPr="00EB1A68">
        <w:rPr>
          <w:rFonts w:ascii="Times New Roman" w:hAnsi="Times New Roman" w:cs="Times New Roman"/>
          <w:sz w:val="24"/>
          <w:szCs w:val="24"/>
          <w:lang w:eastAsia="en-GB"/>
        </w:rPr>
        <w:t xml:space="preserve">designed to prompt us to stop, think and pose critical questions about what is happening </w:t>
      </w:r>
      <w:r w:rsidR="00352F55" w:rsidRPr="00EB1A68">
        <w:rPr>
          <w:rFonts w:ascii="Times New Roman" w:hAnsi="Times New Roman" w:cs="Times New Roman"/>
          <w:sz w:val="24"/>
          <w:szCs w:val="24"/>
          <w:lang w:eastAsia="en-GB"/>
        </w:rPr>
        <w:t xml:space="preserve">both </w:t>
      </w:r>
      <w:r w:rsidRPr="00EB1A68">
        <w:rPr>
          <w:rFonts w:ascii="Times New Roman" w:hAnsi="Times New Roman" w:cs="Times New Roman"/>
          <w:sz w:val="24"/>
          <w:szCs w:val="24"/>
          <w:lang w:eastAsia="en-GB"/>
        </w:rPr>
        <w:t xml:space="preserve">within </w:t>
      </w:r>
      <w:r w:rsidR="00352F55" w:rsidRPr="00EB1A68">
        <w:rPr>
          <w:rFonts w:ascii="Times New Roman" w:hAnsi="Times New Roman" w:cs="Times New Roman"/>
          <w:sz w:val="24"/>
          <w:szCs w:val="24"/>
          <w:lang w:eastAsia="en-GB"/>
        </w:rPr>
        <w:t xml:space="preserve">and outside the </w:t>
      </w:r>
      <w:r w:rsidRPr="00EB1A68">
        <w:rPr>
          <w:rFonts w:ascii="Times New Roman" w:hAnsi="Times New Roman" w:cs="Times New Roman"/>
          <w:sz w:val="24"/>
          <w:szCs w:val="24"/>
          <w:lang w:eastAsia="en-GB"/>
        </w:rPr>
        <w:t xml:space="preserve">classroom. The </w:t>
      </w:r>
      <w:r w:rsidR="00080580" w:rsidRPr="00EB1A68">
        <w:rPr>
          <w:rFonts w:ascii="Times New Roman" w:hAnsi="Times New Roman" w:cs="Times New Roman"/>
          <w:sz w:val="24"/>
          <w:szCs w:val="24"/>
          <w:lang w:eastAsia="en-GB"/>
        </w:rPr>
        <w:t>argued benefit</w:t>
      </w:r>
      <w:r w:rsidR="00014914" w:rsidRPr="00EB1A68">
        <w:rPr>
          <w:rFonts w:ascii="Times New Roman" w:hAnsi="Times New Roman" w:cs="Times New Roman"/>
          <w:sz w:val="24"/>
          <w:szCs w:val="24"/>
          <w:lang w:eastAsia="en-GB"/>
        </w:rPr>
        <w:t xml:space="preserve"> </w:t>
      </w:r>
      <w:r w:rsidR="005E39A1" w:rsidRPr="00EB1A68">
        <w:rPr>
          <w:rFonts w:ascii="Times New Roman" w:hAnsi="Times New Roman" w:cs="Times New Roman"/>
          <w:sz w:val="24"/>
          <w:szCs w:val="24"/>
          <w:lang w:eastAsia="en-GB"/>
        </w:rPr>
        <w:t>of</w:t>
      </w:r>
      <w:r w:rsidR="00B22CC3" w:rsidRPr="00EB1A68">
        <w:rPr>
          <w:rFonts w:ascii="Times New Roman" w:hAnsi="Times New Roman" w:cs="Times New Roman"/>
          <w:sz w:val="24"/>
          <w:szCs w:val="24"/>
          <w:lang w:eastAsia="en-GB"/>
        </w:rPr>
        <w:t xml:space="preserve"> this particular methodology</w:t>
      </w:r>
      <w:r w:rsidRPr="00EB1A68">
        <w:rPr>
          <w:rFonts w:ascii="Times New Roman" w:hAnsi="Times New Roman" w:cs="Times New Roman"/>
          <w:sz w:val="24"/>
          <w:szCs w:val="24"/>
          <w:lang w:eastAsia="en-GB"/>
        </w:rPr>
        <w:t xml:space="preserve"> is that</w:t>
      </w:r>
      <w:r w:rsidR="005E39A1" w:rsidRPr="00EB1A68">
        <w:rPr>
          <w:rFonts w:ascii="Times New Roman" w:hAnsi="Times New Roman" w:cs="Times New Roman"/>
          <w:sz w:val="24"/>
          <w:szCs w:val="24"/>
          <w:lang w:eastAsia="en-GB"/>
        </w:rPr>
        <w:t xml:space="preserve"> everyday practices and experiences</w:t>
      </w:r>
      <w:r w:rsidR="00080580" w:rsidRPr="00EB1A68">
        <w:rPr>
          <w:rFonts w:ascii="Times New Roman" w:hAnsi="Times New Roman" w:cs="Times New Roman"/>
          <w:sz w:val="24"/>
          <w:szCs w:val="24"/>
          <w:lang w:eastAsia="en-GB"/>
        </w:rPr>
        <w:t xml:space="preserve"> </w:t>
      </w:r>
      <w:r w:rsidR="005E39A1" w:rsidRPr="00EB1A68">
        <w:rPr>
          <w:rFonts w:ascii="Times New Roman" w:hAnsi="Times New Roman" w:cs="Times New Roman"/>
          <w:sz w:val="24"/>
          <w:szCs w:val="24"/>
          <w:lang w:eastAsia="en-GB"/>
        </w:rPr>
        <w:t xml:space="preserve">are grounded in educational theory and research and in </w:t>
      </w:r>
      <w:r w:rsidR="00DA37A4" w:rsidRPr="00EB1A68">
        <w:rPr>
          <w:rFonts w:ascii="Times New Roman" w:hAnsi="Times New Roman" w:cs="Times New Roman"/>
          <w:sz w:val="24"/>
          <w:szCs w:val="24"/>
          <w:lang w:eastAsia="en-GB"/>
        </w:rPr>
        <w:t>turn, the</w:t>
      </w:r>
      <w:r w:rsidRPr="00EB1A68">
        <w:rPr>
          <w:rFonts w:ascii="Times New Roman" w:hAnsi="Times New Roman" w:cs="Times New Roman"/>
          <w:sz w:val="24"/>
          <w:szCs w:val="24"/>
          <w:lang w:eastAsia="en-GB"/>
        </w:rPr>
        <w:t xml:space="preserve"> critical analysis undertaken positively influences future practi</w:t>
      </w:r>
      <w:r w:rsidR="00B22CC3" w:rsidRPr="00EB1A68">
        <w:rPr>
          <w:rFonts w:ascii="Times New Roman" w:hAnsi="Times New Roman" w:cs="Times New Roman"/>
          <w:sz w:val="24"/>
          <w:szCs w:val="24"/>
          <w:lang w:eastAsia="en-GB"/>
        </w:rPr>
        <w:t>c</w:t>
      </w:r>
      <w:r w:rsidRPr="00EB1A68">
        <w:rPr>
          <w:rFonts w:ascii="Times New Roman" w:hAnsi="Times New Roman" w:cs="Times New Roman"/>
          <w:sz w:val="24"/>
          <w:szCs w:val="24"/>
          <w:lang w:eastAsia="en-GB"/>
        </w:rPr>
        <w:t>e (</w:t>
      </w:r>
      <w:r w:rsidR="008607CF" w:rsidRPr="00EB1A68">
        <w:rPr>
          <w:rFonts w:ascii="Times New Roman" w:hAnsi="Times New Roman" w:cs="Times New Roman"/>
          <w:sz w:val="24"/>
          <w:szCs w:val="24"/>
          <w:lang w:eastAsia="en-GB"/>
        </w:rPr>
        <w:t xml:space="preserve">Ahluwalia, 2009; </w:t>
      </w:r>
      <w:r w:rsidR="008D5959" w:rsidRPr="00EB1A68">
        <w:rPr>
          <w:rFonts w:ascii="Times New Roman" w:hAnsi="Times New Roman" w:cs="Times New Roman"/>
          <w:sz w:val="24"/>
          <w:szCs w:val="24"/>
          <w:lang w:eastAsia="en-GB"/>
        </w:rPr>
        <w:t>Farrell, 201</w:t>
      </w:r>
      <w:r w:rsidR="00522B24" w:rsidRPr="00EB1A68">
        <w:rPr>
          <w:rFonts w:ascii="Times New Roman" w:hAnsi="Times New Roman" w:cs="Times New Roman"/>
          <w:sz w:val="24"/>
          <w:szCs w:val="24"/>
          <w:lang w:eastAsia="en-GB"/>
        </w:rPr>
        <w:t>2</w:t>
      </w:r>
      <w:r w:rsidR="008D5959" w:rsidRPr="00EB1A68">
        <w:rPr>
          <w:rFonts w:ascii="Times New Roman" w:hAnsi="Times New Roman" w:cs="Times New Roman"/>
          <w:sz w:val="24"/>
          <w:szCs w:val="24"/>
          <w:lang w:eastAsia="en-GB"/>
        </w:rPr>
        <w:t xml:space="preserve">; </w:t>
      </w:r>
      <w:r w:rsidRPr="00EB1A68">
        <w:rPr>
          <w:rFonts w:ascii="Times New Roman" w:hAnsi="Times New Roman" w:cs="Times New Roman"/>
          <w:sz w:val="24"/>
          <w:szCs w:val="24"/>
          <w:lang w:eastAsia="en-GB"/>
        </w:rPr>
        <w:t xml:space="preserve">Mohammed, 2016). </w:t>
      </w:r>
      <w:r w:rsidR="0008109C" w:rsidRPr="00EB1A68">
        <w:rPr>
          <w:rFonts w:ascii="Times New Roman" w:hAnsi="Times New Roman" w:cs="Times New Roman"/>
          <w:sz w:val="24"/>
          <w:szCs w:val="24"/>
          <w:lang w:eastAsia="en-GB"/>
        </w:rPr>
        <w:t>A</w:t>
      </w:r>
      <w:r w:rsidRPr="00EB1A68">
        <w:rPr>
          <w:rFonts w:ascii="Times New Roman" w:hAnsi="Times New Roman" w:cs="Times New Roman"/>
          <w:sz w:val="24"/>
          <w:szCs w:val="24"/>
          <w:lang w:eastAsia="en-GB"/>
        </w:rPr>
        <w:t xml:space="preserve"> critical incident is</w:t>
      </w:r>
      <w:r w:rsidR="003F3DF3" w:rsidRPr="00EB1A68">
        <w:rPr>
          <w:rFonts w:ascii="Times New Roman" w:hAnsi="Times New Roman" w:cs="Times New Roman"/>
          <w:sz w:val="24"/>
          <w:szCs w:val="24"/>
          <w:lang w:eastAsia="en-GB"/>
        </w:rPr>
        <w:t xml:space="preserve"> in</w:t>
      </w:r>
      <w:r w:rsidRPr="00EB1A68">
        <w:rPr>
          <w:rFonts w:ascii="Times New Roman" w:hAnsi="Times New Roman" w:cs="Times New Roman"/>
          <w:sz w:val="24"/>
          <w:szCs w:val="24"/>
          <w:lang w:eastAsia="en-GB"/>
        </w:rPr>
        <w:t xml:space="preserve"> itself critical because it is </w:t>
      </w:r>
      <w:r w:rsidR="00F846E0" w:rsidRPr="00EB1A68">
        <w:rPr>
          <w:rFonts w:ascii="Times New Roman" w:hAnsi="Times New Roman" w:cs="Times New Roman"/>
          <w:sz w:val="24"/>
          <w:szCs w:val="24"/>
          <w:lang w:eastAsia="en-GB"/>
        </w:rPr>
        <w:t>understood</w:t>
      </w:r>
      <w:r w:rsidRPr="00EB1A68">
        <w:rPr>
          <w:rFonts w:ascii="Times New Roman" w:hAnsi="Times New Roman" w:cs="Times New Roman"/>
          <w:sz w:val="24"/>
          <w:szCs w:val="24"/>
          <w:lang w:eastAsia="en-GB"/>
        </w:rPr>
        <w:t xml:space="preserve"> and interpreted that way</w:t>
      </w:r>
      <w:r w:rsidR="00ED28D4" w:rsidRPr="00EB1A68">
        <w:rPr>
          <w:rFonts w:ascii="Times New Roman" w:hAnsi="Times New Roman" w:cs="Times New Roman"/>
          <w:sz w:val="24"/>
          <w:szCs w:val="24"/>
          <w:lang w:eastAsia="en-GB"/>
        </w:rPr>
        <w:t xml:space="preserve"> (</w:t>
      </w:r>
      <w:r w:rsidR="00A3421C" w:rsidRPr="00EB1A68">
        <w:rPr>
          <w:rFonts w:ascii="Times New Roman" w:hAnsi="Times New Roman" w:cs="Times New Roman"/>
          <w:sz w:val="24"/>
          <w:szCs w:val="24"/>
          <w:lang w:eastAsia="en-GB"/>
        </w:rPr>
        <w:t>Tripp, 2012</w:t>
      </w:r>
      <w:r w:rsidR="00ED28D4" w:rsidRPr="00EB1A68">
        <w:rPr>
          <w:rFonts w:ascii="Times New Roman" w:hAnsi="Times New Roman" w:cs="Times New Roman"/>
          <w:sz w:val="24"/>
          <w:szCs w:val="24"/>
          <w:lang w:eastAsia="en-GB"/>
        </w:rPr>
        <w:t>). W</w:t>
      </w:r>
      <w:r w:rsidR="00FA6630" w:rsidRPr="00EB1A68">
        <w:rPr>
          <w:rFonts w:ascii="Times New Roman" w:hAnsi="Times New Roman" w:cs="Times New Roman"/>
          <w:sz w:val="24"/>
          <w:szCs w:val="24"/>
          <w:lang w:eastAsia="en-GB"/>
        </w:rPr>
        <w:t xml:space="preserve">hilst </w:t>
      </w:r>
      <w:r w:rsidR="003F3DF3" w:rsidRPr="00EB1A68">
        <w:rPr>
          <w:rFonts w:ascii="Times New Roman" w:hAnsi="Times New Roman" w:cs="Times New Roman"/>
          <w:sz w:val="24"/>
          <w:szCs w:val="24"/>
          <w:lang w:eastAsia="en-GB"/>
        </w:rPr>
        <w:t xml:space="preserve">at first glance </w:t>
      </w:r>
      <w:r w:rsidR="00835F71" w:rsidRPr="00EB1A68">
        <w:rPr>
          <w:rFonts w:ascii="Times New Roman" w:hAnsi="Times New Roman" w:cs="Times New Roman"/>
          <w:sz w:val="24"/>
          <w:szCs w:val="24"/>
          <w:lang w:eastAsia="en-GB"/>
        </w:rPr>
        <w:t>s</w:t>
      </w:r>
      <w:r w:rsidR="008A6D2A" w:rsidRPr="00EB1A68">
        <w:rPr>
          <w:rFonts w:ascii="Times New Roman" w:hAnsi="Times New Roman" w:cs="Times New Roman"/>
          <w:sz w:val="24"/>
          <w:szCs w:val="24"/>
          <w:lang w:eastAsia="en-GB"/>
        </w:rPr>
        <w:t>uch</w:t>
      </w:r>
      <w:r w:rsidR="00835F71" w:rsidRPr="00EB1A68">
        <w:rPr>
          <w:rFonts w:ascii="Times New Roman" w:hAnsi="Times New Roman" w:cs="Times New Roman"/>
          <w:sz w:val="24"/>
          <w:szCs w:val="24"/>
          <w:lang w:eastAsia="en-GB"/>
        </w:rPr>
        <w:t xml:space="preserve"> incident</w:t>
      </w:r>
      <w:r w:rsidR="008A6D2A" w:rsidRPr="00EB1A68">
        <w:rPr>
          <w:rFonts w:ascii="Times New Roman" w:hAnsi="Times New Roman" w:cs="Times New Roman"/>
          <w:sz w:val="24"/>
          <w:szCs w:val="24"/>
          <w:lang w:eastAsia="en-GB"/>
        </w:rPr>
        <w:t>s</w:t>
      </w:r>
      <w:r w:rsidR="00FA6630" w:rsidRPr="00EB1A68">
        <w:rPr>
          <w:rFonts w:ascii="Times New Roman" w:hAnsi="Times New Roman" w:cs="Times New Roman"/>
          <w:sz w:val="24"/>
          <w:szCs w:val="24"/>
          <w:lang w:eastAsia="en-GB"/>
        </w:rPr>
        <w:t xml:space="preserve"> </w:t>
      </w:r>
      <w:r w:rsidR="00172EF6" w:rsidRPr="00EB1A68">
        <w:rPr>
          <w:rFonts w:ascii="Times New Roman" w:hAnsi="Times New Roman" w:cs="Times New Roman"/>
          <w:sz w:val="24"/>
          <w:szCs w:val="24"/>
          <w:lang w:eastAsia="en-GB"/>
        </w:rPr>
        <w:t>may appear mundane</w:t>
      </w:r>
      <w:r w:rsidR="00B03094" w:rsidRPr="00EB1A68">
        <w:rPr>
          <w:rFonts w:ascii="Times New Roman" w:hAnsi="Times New Roman" w:cs="Times New Roman"/>
          <w:sz w:val="24"/>
          <w:szCs w:val="24"/>
          <w:lang w:eastAsia="en-GB"/>
        </w:rPr>
        <w:t xml:space="preserve"> or even routine/</w:t>
      </w:r>
      <w:r w:rsidR="00172EF6" w:rsidRPr="00EB1A68">
        <w:rPr>
          <w:rFonts w:ascii="Times New Roman" w:hAnsi="Times New Roman" w:cs="Times New Roman"/>
          <w:sz w:val="24"/>
          <w:szCs w:val="24"/>
          <w:lang w:eastAsia="en-GB"/>
        </w:rPr>
        <w:t>typical</w:t>
      </w:r>
      <w:r w:rsidR="00FA6630" w:rsidRPr="00EB1A68">
        <w:rPr>
          <w:rFonts w:ascii="Times New Roman" w:hAnsi="Times New Roman" w:cs="Times New Roman"/>
          <w:sz w:val="24"/>
          <w:szCs w:val="24"/>
          <w:lang w:eastAsia="en-GB"/>
        </w:rPr>
        <w:t>,</w:t>
      </w:r>
      <w:r w:rsidRPr="00EB1A68">
        <w:rPr>
          <w:rFonts w:ascii="Times New Roman" w:hAnsi="Times New Roman" w:cs="Times New Roman"/>
          <w:sz w:val="24"/>
          <w:szCs w:val="24"/>
          <w:lang w:eastAsia="en-GB"/>
        </w:rPr>
        <w:t xml:space="preserve"> </w:t>
      </w:r>
      <w:r w:rsidR="008A6D2A" w:rsidRPr="00EB1A68">
        <w:rPr>
          <w:rFonts w:ascii="Times New Roman" w:hAnsi="Times New Roman" w:cs="Times New Roman"/>
          <w:sz w:val="24"/>
          <w:szCs w:val="24"/>
          <w:lang w:eastAsia="en-GB"/>
        </w:rPr>
        <w:t>they are</w:t>
      </w:r>
      <w:r w:rsidR="003F3DF3" w:rsidRPr="00EB1A68">
        <w:rPr>
          <w:rFonts w:ascii="Times New Roman" w:hAnsi="Times New Roman" w:cs="Times New Roman"/>
          <w:sz w:val="24"/>
          <w:szCs w:val="24"/>
          <w:lang w:eastAsia="en-GB"/>
        </w:rPr>
        <w:t xml:space="preserve"> </w:t>
      </w:r>
      <w:r w:rsidR="000C7CA9">
        <w:rPr>
          <w:rFonts w:ascii="Times New Roman" w:hAnsi="Times New Roman" w:cs="Times New Roman"/>
          <w:sz w:val="24"/>
          <w:szCs w:val="24"/>
          <w:lang w:eastAsia="en-GB"/>
        </w:rPr>
        <w:t>afforded criticality</w:t>
      </w:r>
      <w:r w:rsidR="00B22CC3" w:rsidRPr="00EB1A68">
        <w:rPr>
          <w:rFonts w:ascii="Times New Roman" w:hAnsi="Times New Roman" w:cs="Times New Roman"/>
          <w:sz w:val="24"/>
          <w:szCs w:val="24"/>
          <w:lang w:eastAsia="en-GB"/>
        </w:rPr>
        <w:t xml:space="preserve"> via </w:t>
      </w:r>
      <w:r w:rsidR="00F846E0" w:rsidRPr="00EB1A68">
        <w:rPr>
          <w:rFonts w:ascii="Times New Roman" w:hAnsi="Times New Roman" w:cs="Times New Roman"/>
          <w:sz w:val="24"/>
          <w:szCs w:val="24"/>
          <w:lang w:eastAsia="en-GB"/>
        </w:rPr>
        <w:t xml:space="preserve">the </w:t>
      </w:r>
      <w:r w:rsidR="008D5959" w:rsidRPr="00EB1A68">
        <w:rPr>
          <w:rFonts w:ascii="Times New Roman" w:hAnsi="Times New Roman" w:cs="Times New Roman"/>
          <w:sz w:val="24"/>
          <w:szCs w:val="24"/>
          <w:lang w:eastAsia="en-GB"/>
        </w:rPr>
        <w:t>conscious</w:t>
      </w:r>
      <w:r w:rsidR="00B22CC3" w:rsidRPr="00EB1A68">
        <w:rPr>
          <w:rFonts w:ascii="Times New Roman" w:hAnsi="Times New Roman" w:cs="Times New Roman"/>
          <w:sz w:val="24"/>
          <w:szCs w:val="24"/>
          <w:lang w:eastAsia="en-GB"/>
        </w:rPr>
        <w:t xml:space="preserve"> analysis </w:t>
      </w:r>
      <w:r w:rsidR="003F3DF3" w:rsidRPr="00EB1A68">
        <w:rPr>
          <w:rFonts w:ascii="Times New Roman" w:hAnsi="Times New Roman" w:cs="Times New Roman"/>
          <w:sz w:val="24"/>
          <w:szCs w:val="24"/>
          <w:lang w:eastAsia="en-GB"/>
        </w:rPr>
        <w:t xml:space="preserve">and interpretation </w:t>
      </w:r>
      <w:r w:rsidR="00184058" w:rsidRPr="00EB1A68">
        <w:rPr>
          <w:rFonts w:ascii="Times New Roman" w:hAnsi="Times New Roman" w:cs="Times New Roman"/>
          <w:sz w:val="24"/>
          <w:szCs w:val="24"/>
          <w:lang w:eastAsia="en-GB"/>
        </w:rPr>
        <w:t>undertaken</w:t>
      </w:r>
      <w:r w:rsidR="00172EF6" w:rsidRPr="00EB1A68">
        <w:rPr>
          <w:rFonts w:ascii="Times New Roman" w:hAnsi="Times New Roman" w:cs="Times New Roman"/>
          <w:sz w:val="24"/>
          <w:szCs w:val="24"/>
          <w:lang w:eastAsia="en-GB"/>
        </w:rPr>
        <w:t>,</w:t>
      </w:r>
      <w:r w:rsidR="00B22CC3" w:rsidRPr="00EB1A68">
        <w:rPr>
          <w:rFonts w:ascii="Times New Roman" w:hAnsi="Times New Roman" w:cs="Times New Roman"/>
          <w:sz w:val="24"/>
          <w:szCs w:val="24"/>
          <w:lang w:eastAsia="en-GB"/>
        </w:rPr>
        <w:t xml:space="preserve"> the meaning and significan</w:t>
      </w:r>
      <w:r w:rsidR="00172EF6" w:rsidRPr="00EB1A68">
        <w:rPr>
          <w:rFonts w:ascii="Times New Roman" w:hAnsi="Times New Roman" w:cs="Times New Roman"/>
          <w:sz w:val="24"/>
          <w:szCs w:val="24"/>
          <w:lang w:eastAsia="en-GB"/>
        </w:rPr>
        <w:t>ce</w:t>
      </w:r>
      <w:r w:rsidR="00B22CC3" w:rsidRPr="00EB1A68">
        <w:rPr>
          <w:rFonts w:ascii="Times New Roman" w:hAnsi="Times New Roman" w:cs="Times New Roman"/>
          <w:sz w:val="24"/>
          <w:szCs w:val="24"/>
          <w:lang w:eastAsia="en-GB"/>
        </w:rPr>
        <w:t xml:space="preserve"> assigned to </w:t>
      </w:r>
      <w:r w:rsidR="00D3407B" w:rsidRPr="00EB1A68">
        <w:rPr>
          <w:rFonts w:ascii="Times New Roman" w:hAnsi="Times New Roman" w:cs="Times New Roman"/>
          <w:sz w:val="24"/>
          <w:szCs w:val="24"/>
          <w:lang w:eastAsia="en-GB"/>
        </w:rPr>
        <w:t>said incident</w:t>
      </w:r>
      <w:r w:rsidR="00B22CC3" w:rsidRPr="00EB1A68">
        <w:rPr>
          <w:rFonts w:ascii="Times New Roman" w:hAnsi="Times New Roman" w:cs="Times New Roman"/>
          <w:sz w:val="24"/>
          <w:szCs w:val="24"/>
          <w:lang w:eastAsia="en-GB"/>
        </w:rPr>
        <w:t xml:space="preserve"> </w:t>
      </w:r>
      <w:r w:rsidR="00172EF6" w:rsidRPr="00EB1A68">
        <w:rPr>
          <w:rFonts w:ascii="Times New Roman" w:hAnsi="Times New Roman" w:cs="Times New Roman"/>
          <w:sz w:val="24"/>
          <w:szCs w:val="24"/>
          <w:lang w:eastAsia="en-GB"/>
        </w:rPr>
        <w:t>and the questions posed</w:t>
      </w:r>
      <w:r w:rsidR="0008109C" w:rsidRPr="00EB1A68">
        <w:rPr>
          <w:rFonts w:ascii="Times New Roman" w:hAnsi="Times New Roman" w:cs="Times New Roman"/>
          <w:sz w:val="24"/>
          <w:szCs w:val="24"/>
          <w:lang w:eastAsia="en-GB"/>
        </w:rPr>
        <w:t xml:space="preserve"> (Joshi, 201</w:t>
      </w:r>
      <w:r w:rsidR="009613ED" w:rsidRPr="00EB1A68">
        <w:rPr>
          <w:rFonts w:ascii="Times New Roman" w:hAnsi="Times New Roman" w:cs="Times New Roman"/>
          <w:sz w:val="24"/>
          <w:szCs w:val="24"/>
          <w:lang w:eastAsia="en-GB"/>
        </w:rPr>
        <w:t>8</w:t>
      </w:r>
      <w:r w:rsidR="00EB1A68">
        <w:rPr>
          <w:rFonts w:ascii="Times New Roman" w:hAnsi="Times New Roman" w:cs="Times New Roman"/>
          <w:sz w:val="24"/>
          <w:szCs w:val="24"/>
          <w:lang w:eastAsia="en-GB"/>
        </w:rPr>
        <w:t xml:space="preserve">; </w:t>
      </w:r>
      <w:r w:rsidR="00EB1A68" w:rsidRPr="00EB1A68">
        <w:rPr>
          <w:rFonts w:ascii="Times New Roman" w:hAnsi="Times New Roman" w:cs="Times New Roman"/>
          <w:sz w:val="24"/>
          <w:szCs w:val="24"/>
          <w:lang w:eastAsia="en-GB"/>
        </w:rPr>
        <w:t>Tripp, 2012</w:t>
      </w:r>
      <w:r w:rsidR="0008109C" w:rsidRPr="00EB1A68">
        <w:rPr>
          <w:rFonts w:ascii="Times New Roman" w:hAnsi="Times New Roman" w:cs="Times New Roman"/>
          <w:sz w:val="24"/>
          <w:szCs w:val="24"/>
          <w:lang w:eastAsia="en-GB"/>
        </w:rPr>
        <w:t>)</w:t>
      </w:r>
      <w:r w:rsidR="00172EF6" w:rsidRPr="00EB1A68">
        <w:rPr>
          <w:rFonts w:ascii="Times New Roman" w:hAnsi="Times New Roman" w:cs="Times New Roman"/>
          <w:sz w:val="24"/>
          <w:szCs w:val="24"/>
          <w:lang w:eastAsia="en-GB"/>
        </w:rPr>
        <w:t>.</w:t>
      </w:r>
      <w:r w:rsidR="002E1CBE" w:rsidRPr="00EB1A68">
        <w:rPr>
          <w:rFonts w:ascii="Times New Roman" w:hAnsi="Times New Roman" w:cs="Times New Roman"/>
          <w:sz w:val="24"/>
          <w:szCs w:val="24"/>
          <w:lang w:eastAsia="en-GB"/>
        </w:rPr>
        <w:t xml:space="preserve"> </w:t>
      </w:r>
      <w:r w:rsidR="00F93229" w:rsidRPr="00EB1A68">
        <w:rPr>
          <w:rFonts w:ascii="Times New Roman" w:hAnsi="Times New Roman" w:cs="Times New Roman"/>
          <w:sz w:val="24"/>
          <w:szCs w:val="24"/>
        </w:rPr>
        <w:t>T</w:t>
      </w:r>
      <w:r w:rsidR="00D648EC" w:rsidRPr="00EB1A68">
        <w:rPr>
          <w:rFonts w:ascii="Times New Roman" w:hAnsi="Times New Roman" w:cs="Times New Roman"/>
          <w:sz w:val="24"/>
          <w:szCs w:val="24"/>
        </w:rPr>
        <w:t xml:space="preserve">he purpose of this assignment is to engage in a critical evaluation of academic research </w:t>
      </w:r>
      <w:r w:rsidR="00620458" w:rsidRPr="00EB1A68">
        <w:rPr>
          <w:rFonts w:ascii="Times New Roman" w:hAnsi="Times New Roman" w:cs="Times New Roman"/>
          <w:sz w:val="24"/>
          <w:szCs w:val="24"/>
        </w:rPr>
        <w:t xml:space="preserve">and theory </w:t>
      </w:r>
      <w:r w:rsidR="00D648EC" w:rsidRPr="00EB1A68">
        <w:rPr>
          <w:rFonts w:ascii="Times New Roman" w:hAnsi="Times New Roman" w:cs="Times New Roman"/>
          <w:sz w:val="24"/>
          <w:szCs w:val="24"/>
        </w:rPr>
        <w:t xml:space="preserve">that underpin </w:t>
      </w:r>
      <w:r w:rsidR="00F004CD" w:rsidRPr="00EB1A68">
        <w:rPr>
          <w:rFonts w:ascii="Times New Roman" w:hAnsi="Times New Roman" w:cs="Times New Roman"/>
          <w:sz w:val="24"/>
          <w:szCs w:val="24"/>
        </w:rPr>
        <w:t xml:space="preserve">not only </w:t>
      </w:r>
      <w:r w:rsidR="00D648EC" w:rsidRPr="00EB1A68">
        <w:rPr>
          <w:rFonts w:ascii="Times New Roman" w:hAnsi="Times New Roman" w:cs="Times New Roman"/>
          <w:sz w:val="24"/>
          <w:szCs w:val="24"/>
        </w:rPr>
        <w:t xml:space="preserve">effective pedagogy </w:t>
      </w:r>
      <w:r w:rsidR="00F004CD" w:rsidRPr="00EB1A68">
        <w:rPr>
          <w:rFonts w:ascii="Times New Roman" w:hAnsi="Times New Roman" w:cs="Times New Roman"/>
          <w:sz w:val="24"/>
          <w:szCs w:val="24"/>
        </w:rPr>
        <w:t>but also</w:t>
      </w:r>
      <w:r w:rsidR="00D648EC" w:rsidRPr="00EB1A68">
        <w:rPr>
          <w:rFonts w:ascii="Times New Roman" w:hAnsi="Times New Roman" w:cs="Times New Roman"/>
          <w:sz w:val="24"/>
          <w:szCs w:val="24"/>
        </w:rPr>
        <w:t xml:space="preserve"> the rounded development of children and young people</w:t>
      </w:r>
      <w:r w:rsidR="00620458" w:rsidRPr="00EB1A68">
        <w:rPr>
          <w:rFonts w:ascii="Times New Roman" w:hAnsi="Times New Roman" w:cs="Times New Roman"/>
          <w:sz w:val="24"/>
          <w:szCs w:val="24"/>
        </w:rPr>
        <w:t>.</w:t>
      </w:r>
      <w:r w:rsidR="00F93229" w:rsidRPr="00EB1A68">
        <w:rPr>
          <w:rFonts w:ascii="Times New Roman" w:hAnsi="Times New Roman" w:cs="Times New Roman"/>
          <w:sz w:val="24"/>
          <w:szCs w:val="24"/>
        </w:rPr>
        <w:t xml:space="preserve"> Conducting </w:t>
      </w:r>
      <w:r w:rsidR="00D81A7C" w:rsidRPr="00EB1A68">
        <w:rPr>
          <w:rFonts w:ascii="Times New Roman" w:hAnsi="Times New Roman" w:cs="Times New Roman"/>
          <w:sz w:val="24"/>
          <w:szCs w:val="24"/>
        </w:rPr>
        <w:t xml:space="preserve">the </w:t>
      </w:r>
      <w:r w:rsidR="00F93229" w:rsidRPr="00EB1A68">
        <w:rPr>
          <w:rFonts w:ascii="Times New Roman" w:hAnsi="Times New Roman" w:cs="Times New Roman"/>
          <w:sz w:val="24"/>
          <w:szCs w:val="24"/>
        </w:rPr>
        <w:t>evaluation in the context of an observed ‘critical incident</w:t>
      </w:r>
      <w:r w:rsidR="00F004CD" w:rsidRPr="00EB1A68">
        <w:rPr>
          <w:rFonts w:ascii="Times New Roman" w:hAnsi="Times New Roman" w:cs="Times New Roman"/>
          <w:sz w:val="24"/>
          <w:szCs w:val="24"/>
        </w:rPr>
        <w:t>’, the</w:t>
      </w:r>
      <w:r w:rsidR="00D648EC" w:rsidRPr="00EB1A68">
        <w:rPr>
          <w:rFonts w:ascii="Times New Roman" w:hAnsi="Times New Roman" w:cs="Times New Roman"/>
          <w:sz w:val="24"/>
          <w:szCs w:val="24"/>
        </w:rPr>
        <w:t xml:space="preserve"> </w:t>
      </w:r>
      <w:r w:rsidR="00F93229" w:rsidRPr="00EB1A68">
        <w:rPr>
          <w:rFonts w:ascii="Times New Roman" w:hAnsi="Times New Roman" w:cs="Times New Roman"/>
          <w:sz w:val="24"/>
          <w:szCs w:val="24"/>
        </w:rPr>
        <w:t>overarching aim</w:t>
      </w:r>
      <w:r w:rsidR="00D648EC" w:rsidRPr="00EB1A68">
        <w:rPr>
          <w:rFonts w:ascii="Times New Roman" w:hAnsi="Times New Roman" w:cs="Times New Roman"/>
          <w:sz w:val="24"/>
          <w:szCs w:val="24"/>
        </w:rPr>
        <w:t xml:space="preserve"> is to identify </w:t>
      </w:r>
      <w:r w:rsidR="00913BC2" w:rsidRPr="00EB1A68">
        <w:rPr>
          <w:rFonts w:ascii="Times New Roman" w:hAnsi="Times New Roman" w:cs="Times New Roman"/>
          <w:sz w:val="24"/>
          <w:szCs w:val="24"/>
        </w:rPr>
        <w:t>subsequent</w:t>
      </w:r>
      <w:r w:rsidR="00D648EC" w:rsidRPr="00EB1A68">
        <w:rPr>
          <w:rFonts w:ascii="Times New Roman" w:hAnsi="Times New Roman" w:cs="Times New Roman"/>
          <w:sz w:val="24"/>
          <w:szCs w:val="24"/>
        </w:rPr>
        <w:t xml:space="preserve"> teaching and learning steps </w:t>
      </w:r>
      <w:r w:rsidR="00495FD8" w:rsidRPr="00EB1A68">
        <w:rPr>
          <w:rFonts w:ascii="Times New Roman" w:hAnsi="Times New Roman" w:cs="Times New Roman"/>
          <w:sz w:val="24"/>
          <w:szCs w:val="24"/>
        </w:rPr>
        <w:t>to</w:t>
      </w:r>
      <w:r w:rsidR="00D648EC" w:rsidRPr="00EB1A68">
        <w:rPr>
          <w:rFonts w:ascii="Times New Roman" w:hAnsi="Times New Roman" w:cs="Times New Roman"/>
          <w:sz w:val="24"/>
          <w:szCs w:val="24"/>
        </w:rPr>
        <w:t xml:space="preserve"> </w:t>
      </w:r>
      <w:r w:rsidR="00C8149E" w:rsidRPr="00EB1A68">
        <w:rPr>
          <w:rFonts w:ascii="Times New Roman" w:hAnsi="Times New Roman" w:cs="Times New Roman"/>
          <w:sz w:val="24"/>
          <w:szCs w:val="24"/>
        </w:rPr>
        <w:t>assist</w:t>
      </w:r>
      <w:r w:rsidR="00D648EC" w:rsidRPr="00EB1A68">
        <w:rPr>
          <w:rFonts w:ascii="Times New Roman" w:hAnsi="Times New Roman" w:cs="Times New Roman"/>
          <w:sz w:val="24"/>
          <w:szCs w:val="24"/>
        </w:rPr>
        <w:t xml:space="preserve"> my</w:t>
      </w:r>
      <w:r w:rsidR="00913BC2" w:rsidRPr="00EB1A68">
        <w:rPr>
          <w:rFonts w:ascii="Times New Roman" w:hAnsi="Times New Roman" w:cs="Times New Roman"/>
          <w:sz w:val="24"/>
          <w:szCs w:val="24"/>
        </w:rPr>
        <w:t xml:space="preserve"> professional development</w:t>
      </w:r>
      <w:r w:rsidR="00D648EC" w:rsidRPr="00EB1A68">
        <w:rPr>
          <w:rFonts w:ascii="Times New Roman" w:hAnsi="Times New Roman" w:cs="Times New Roman"/>
          <w:sz w:val="24"/>
          <w:szCs w:val="24"/>
        </w:rPr>
        <w:t>.</w:t>
      </w:r>
      <w:r w:rsidR="005A7116" w:rsidRPr="00EB1A68">
        <w:rPr>
          <w:rFonts w:ascii="Times New Roman" w:hAnsi="Times New Roman" w:cs="Times New Roman"/>
          <w:sz w:val="24"/>
          <w:szCs w:val="24"/>
        </w:rPr>
        <w:t xml:space="preserve"> </w:t>
      </w:r>
      <w:r w:rsidR="00CF7D21" w:rsidRPr="00EB1A68">
        <w:rPr>
          <w:rFonts w:ascii="Times New Roman" w:hAnsi="Times New Roman" w:cs="Times New Roman"/>
          <w:sz w:val="24"/>
          <w:szCs w:val="24"/>
        </w:rPr>
        <w:t>F</w:t>
      </w:r>
      <w:r w:rsidR="005A7116" w:rsidRPr="00EB1A68">
        <w:rPr>
          <w:rFonts w:ascii="Times New Roman" w:hAnsi="Times New Roman" w:cs="Times New Roman"/>
          <w:sz w:val="24"/>
          <w:szCs w:val="24"/>
        </w:rPr>
        <w:t xml:space="preserve">ollowing on from this introduction, this essay will engage with the </w:t>
      </w:r>
      <w:r w:rsidR="00F53CE5" w:rsidRPr="00EB1A68">
        <w:rPr>
          <w:rFonts w:ascii="Times New Roman" w:hAnsi="Times New Roman" w:cs="Times New Roman"/>
          <w:sz w:val="24"/>
          <w:szCs w:val="24"/>
        </w:rPr>
        <w:t>renewed focus on</w:t>
      </w:r>
      <w:r w:rsidR="005A7116" w:rsidRPr="00EB1A68">
        <w:rPr>
          <w:rFonts w:ascii="Times New Roman" w:hAnsi="Times New Roman" w:cs="Times New Roman"/>
          <w:sz w:val="24"/>
          <w:szCs w:val="24"/>
        </w:rPr>
        <w:t xml:space="preserve"> critical reflection</w:t>
      </w:r>
      <w:r w:rsidR="001525D3" w:rsidRPr="00EB1A68">
        <w:rPr>
          <w:rFonts w:ascii="Times New Roman" w:hAnsi="Times New Roman" w:cs="Times New Roman"/>
          <w:sz w:val="24"/>
          <w:szCs w:val="24"/>
        </w:rPr>
        <w:t xml:space="preserve"> within teaching</w:t>
      </w:r>
      <w:r w:rsidR="005A7116" w:rsidRPr="00EB1A68">
        <w:rPr>
          <w:rFonts w:ascii="Times New Roman" w:hAnsi="Times New Roman" w:cs="Times New Roman"/>
          <w:sz w:val="24"/>
          <w:szCs w:val="24"/>
        </w:rPr>
        <w:t xml:space="preserve">, before providing contextual information regarding the </w:t>
      </w:r>
      <w:r w:rsidR="00F53CE5" w:rsidRPr="00EB1A68">
        <w:rPr>
          <w:rFonts w:ascii="Times New Roman" w:hAnsi="Times New Roman" w:cs="Times New Roman"/>
          <w:sz w:val="24"/>
          <w:szCs w:val="24"/>
        </w:rPr>
        <w:t>observation undertaken</w:t>
      </w:r>
      <w:r w:rsidR="005A7116" w:rsidRPr="00EB1A68">
        <w:rPr>
          <w:rFonts w:ascii="Times New Roman" w:hAnsi="Times New Roman" w:cs="Times New Roman"/>
          <w:sz w:val="24"/>
          <w:szCs w:val="24"/>
        </w:rPr>
        <w:t xml:space="preserve"> and a detailed account of the critical incident that </w:t>
      </w:r>
      <w:r w:rsidR="00C617D9" w:rsidRPr="00EB1A68">
        <w:rPr>
          <w:rFonts w:ascii="Times New Roman" w:hAnsi="Times New Roman" w:cs="Times New Roman"/>
          <w:sz w:val="24"/>
          <w:szCs w:val="24"/>
        </w:rPr>
        <w:t>forms</w:t>
      </w:r>
      <w:r w:rsidR="00F53CE5" w:rsidRPr="00EB1A68">
        <w:rPr>
          <w:rFonts w:ascii="Times New Roman" w:hAnsi="Times New Roman" w:cs="Times New Roman"/>
          <w:sz w:val="24"/>
          <w:szCs w:val="24"/>
        </w:rPr>
        <w:t xml:space="preserve"> the</w:t>
      </w:r>
      <w:r w:rsidR="005A7116" w:rsidRPr="00EB1A68">
        <w:rPr>
          <w:rFonts w:ascii="Times New Roman" w:hAnsi="Times New Roman" w:cs="Times New Roman"/>
          <w:sz w:val="24"/>
          <w:szCs w:val="24"/>
        </w:rPr>
        <w:t xml:space="preserve"> </w:t>
      </w:r>
      <w:r w:rsidR="00CF7D21" w:rsidRPr="00EB1A68">
        <w:rPr>
          <w:rFonts w:ascii="Times New Roman" w:hAnsi="Times New Roman" w:cs="Times New Roman"/>
          <w:sz w:val="24"/>
          <w:szCs w:val="24"/>
        </w:rPr>
        <w:t>assignment’s focus</w:t>
      </w:r>
      <w:r w:rsidR="005A7116" w:rsidRPr="00EB1A68">
        <w:rPr>
          <w:rFonts w:ascii="Times New Roman" w:hAnsi="Times New Roman" w:cs="Times New Roman"/>
          <w:sz w:val="24"/>
          <w:szCs w:val="24"/>
        </w:rPr>
        <w:t xml:space="preserve">. A </w:t>
      </w:r>
      <w:r w:rsidR="00E84455" w:rsidRPr="00EB1A68">
        <w:rPr>
          <w:rFonts w:ascii="Times New Roman" w:hAnsi="Times New Roman" w:cs="Times New Roman"/>
          <w:sz w:val="24"/>
          <w:szCs w:val="24"/>
        </w:rPr>
        <w:t xml:space="preserve">critical </w:t>
      </w:r>
      <w:r w:rsidR="005A7116" w:rsidRPr="00EB1A68">
        <w:rPr>
          <w:rFonts w:ascii="Times New Roman" w:hAnsi="Times New Roman" w:cs="Times New Roman"/>
          <w:sz w:val="24"/>
          <w:szCs w:val="24"/>
        </w:rPr>
        <w:t xml:space="preserve">review of academic literature </w:t>
      </w:r>
      <w:r w:rsidR="00913BC2" w:rsidRPr="00EB1A68">
        <w:rPr>
          <w:rFonts w:ascii="Times New Roman" w:hAnsi="Times New Roman" w:cs="Times New Roman"/>
          <w:sz w:val="24"/>
          <w:szCs w:val="24"/>
        </w:rPr>
        <w:t>related</w:t>
      </w:r>
      <w:r w:rsidR="005A7116" w:rsidRPr="00EB1A68">
        <w:rPr>
          <w:rFonts w:ascii="Times New Roman" w:hAnsi="Times New Roman" w:cs="Times New Roman"/>
          <w:sz w:val="24"/>
          <w:szCs w:val="24"/>
        </w:rPr>
        <w:t xml:space="preserve"> to said</w:t>
      </w:r>
      <w:r w:rsidR="001525D3" w:rsidRPr="00EB1A68">
        <w:rPr>
          <w:rFonts w:ascii="Times New Roman" w:hAnsi="Times New Roman" w:cs="Times New Roman"/>
          <w:sz w:val="24"/>
          <w:szCs w:val="24"/>
        </w:rPr>
        <w:t xml:space="preserve"> </w:t>
      </w:r>
      <w:r w:rsidR="005A7116" w:rsidRPr="00EB1A68">
        <w:rPr>
          <w:rFonts w:ascii="Times New Roman" w:hAnsi="Times New Roman" w:cs="Times New Roman"/>
          <w:sz w:val="24"/>
          <w:szCs w:val="24"/>
        </w:rPr>
        <w:t xml:space="preserve">incident will be undertaken, before </w:t>
      </w:r>
      <w:r w:rsidR="000C7CA9">
        <w:rPr>
          <w:rFonts w:ascii="Times New Roman" w:hAnsi="Times New Roman" w:cs="Times New Roman"/>
          <w:sz w:val="24"/>
          <w:szCs w:val="24"/>
        </w:rPr>
        <w:t xml:space="preserve">outlining </w:t>
      </w:r>
      <w:r w:rsidR="005A7116" w:rsidRPr="00EB1A68">
        <w:rPr>
          <w:rFonts w:ascii="Times New Roman" w:hAnsi="Times New Roman" w:cs="Times New Roman"/>
          <w:sz w:val="24"/>
          <w:szCs w:val="24"/>
        </w:rPr>
        <w:t>next steps</w:t>
      </w:r>
      <w:r w:rsidR="009F68A4">
        <w:rPr>
          <w:rFonts w:ascii="Times New Roman" w:hAnsi="Times New Roman" w:cs="Times New Roman"/>
          <w:sz w:val="24"/>
          <w:szCs w:val="24"/>
        </w:rPr>
        <w:t xml:space="preserve"> regarding my own teaching</w:t>
      </w:r>
      <w:r w:rsidR="00826CF6" w:rsidRPr="00EB1A68">
        <w:rPr>
          <w:rFonts w:ascii="Times New Roman" w:hAnsi="Times New Roman" w:cs="Times New Roman"/>
          <w:sz w:val="24"/>
          <w:szCs w:val="24"/>
        </w:rPr>
        <w:t xml:space="preserve"> that have been identified</w:t>
      </w:r>
      <w:r w:rsidR="005A7116" w:rsidRPr="00EB1A68">
        <w:rPr>
          <w:rFonts w:ascii="Times New Roman" w:hAnsi="Times New Roman" w:cs="Times New Roman"/>
          <w:sz w:val="24"/>
          <w:szCs w:val="24"/>
        </w:rPr>
        <w:t xml:space="preserve"> </w:t>
      </w:r>
      <w:r w:rsidR="000C7CA9">
        <w:rPr>
          <w:rFonts w:ascii="Times New Roman" w:hAnsi="Times New Roman" w:cs="Times New Roman"/>
          <w:sz w:val="24"/>
          <w:szCs w:val="24"/>
        </w:rPr>
        <w:t>as a result of such critical reflection</w:t>
      </w:r>
      <w:r w:rsidR="003E23C4" w:rsidRPr="00EB1A68">
        <w:rPr>
          <w:rFonts w:ascii="Times New Roman" w:hAnsi="Times New Roman" w:cs="Times New Roman"/>
          <w:sz w:val="24"/>
          <w:szCs w:val="24"/>
        </w:rPr>
        <w:t>.</w:t>
      </w:r>
    </w:p>
    <w:p w14:paraId="59E22218" w14:textId="6F079863" w:rsidR="008A186F" w:rsidRDefault="008A186F" w:rsidP="00410B2D">
      <w:pPr>
        <w:pStyle w:val="Heading1"/>
        <w:rPr>
          <w:rFonts w:ascii="Times New Roman" w:hAnsi="Times New Roman" w:cs="Times New Roman"/>
          <w:i/>
          <w:iCs/>
          <w:color w:val="auto"/>
        </w:rPr>
      </w:pPr>
      <w:bookmarkStart w:id="0" w:name="_Toc118370693"/>
      <w:r w:rsidRPr="00410B2D">
        <w:rPr>
          <w:rFonts w:ascii="Times New Roman" w:hAnsi="Times New Roman" w:cs="Times New Roman"/>
          <w:i/>
          <w:iCs/>
          <w:color w:val="auto"/>
        </w:rPr>
        <w:t>The role of Critical Reflection.</w:t>
      </w:r>
      <w:bookmarkEnd w:id="0"/>
      <w:r w:rsidR="008E7411">
        <w:rPr>
          <w:rFonts w:ascii="Times New Roman" w:hAnsi="Times New Roman" w:cs="Times New Roman"/>
          <w:i/>
          <w:iCs/>
          <w:color w:val="auto"/>
        </w:rPr>
        <w:t xml:space="preserve"> </w:t>
      </w:r>
    </w:p>
    <w:p w14:paraId="48BFA236" w14:textId="77777777" w:rsidR="00410B2D" w:rsidRPr="00410B2D" w:rsidRDefault="00410B2D" w:rsidP="00410B2D"/>
    <w:p w14:paraId="4DF48A7C" w14:textId="532C8FBD" w:rsidR="004554C7" w:rsidRPr="004B664B" w:rsidRDefault="00141139" w:rsidP="004B664B">
      <w:pPr>
        <w:spacing w:line="360" w:lineRule="auto"/>
        <w:jc w:val="both"/>
        <w:rPr>
          <w:rFonts w:ascii="Times New Roman" w:hAnsi="Times New Roman" w:cs="Times New Roman"/>
          <w:sz w:val="24"/>
          <w:szCs w:val="24"/>
        </w:rPr>
      </w:pPr>
      <w:r>
        <w:rPr>
          <w:rFonts w:ascii="Times New Roman" w:hAnsi="Times New Roman" w:cs="Times New Roman"/>
          <w:sz w:val="24"/>
          <w:szCs w:val="24"/>
        </w:rPr>
        <w:t>Undoubtedly, there is</w:t>
      </w:r>
      <w:r w:rsidR="00350D7F" w:rsidRPr="004B664B">
        <w:rPr>
          <w:rFonts w:ascii="Times New Roman" w:hAnsi="Times New Roman" w:cs="Times New Roman"/>
          <w:sz w:val="24"/>
          <w:szCs w:val="24"/>
        </w:rPr>
        <w:t xml:space="preserve"> a growing level of agreement </w:t>
      </w:r>
      <w:r>
        <w:rPr>
          <w:rFonts w:ascii="Times New Roman" w:hAnsi="Times New Roman" w:cs="Times New Roman"/>
          <w:sz w:val="24"/>
          <w:szCs w:val="24"/>
        </w:rPr>
        <w:t xml:space="preserve">amongst academics today </w:t>
      </w:r>
      <w:r w:rsidR="00350D7F" w:rsidRPr="004B664B">
        <w:rPr>
          <w:rFonts w:ascii="Times New Roman" w:hAnsi="Times New Roman" w:cs="Times New Roman"/>
          <w:sz w:val="24"/>
          <w:szCs w:val="24"/>
        </w:rPr>
        <w:t xml:space="preserve">regarding </w:t>
      </w:r>
      <w:r w:rsidR="00562BE0">
        <w:rPr>
          <w:rFonts w:ascii="Times New Roman" w:hAnsi="Times New Roman" w:cs="Times New Roman"/>
          <w:sz w:val="24"/>
          <w:szCs w:val="24"/>
        </w:rPr>
        <w:t>the importance</w:t>
      </w:r>
      <w:r>
        <w:rPr>
          <w:rFonts w:ascii="Times New Roman" w:hAnsi="Times New Roman" w:cs="Times New Roman"/>
          <w:sz w:val="24"/>
          <w:szCs w:val="24"/>
        </w:rPr>
        <w:t xml:space="preserve"> of critical reflection</w:t>
      </w:r>
      <w:r w:rsidR="00350D7F" w:rsidRPr="004B664B">
        <w:rPr>
          <w:rFonts w:ascii="Times New Roman" w:hAnsi="Times New Roman" w:cs="Times New Roman"/>
          <w:sz w:val="24"/>
          <w:szCs w:val="24"/>
        </w:rPr>
        <w:t xml:space="preserve"> within the teaching profession (</w:t>
      </w:r>
      <w:r w:rsidR="00350D7F" w:rsidRPr="004B664B">
        <w:rPr>
          <w:rFonts w:ascii="Times New Roman" w:hAnsi="Times New Roman" w:cs="Times New Roman"/>
          <w:color w:val="222222"/>
          <w:sz w:val="24"/>
          <w:szCs w:val="24"/>
          <w:shd w:val="clear" w:color="auto" w:fill="FFFFFF"/>
        </w:rPr>
        <w:t>Bruster &amp; Peterson, 2013</w:t>
      </w:r>
      <w:r w:rsidR="00EB1A68">
        <w:rPr>
          <w:rFonts w:ascii="Times New Roman" w:hAnsi="Times New Roman" w:cs="Times New Roman"/>
          <w:color w:val="222222"/>
          <w:sz w:val="24"/>
          <w:szCs w:val="24"/>
          <w:shd w:val="clear" w:color="auto" w:fill="FFFFFF"/>
        </w:rPr>
        <w:t xml:space="preserve">; </w:t>
      </w:r>
      <w:r w:rsidR="00EB1A68" w:rsidRPr="004B664B">
        <w:rPr>
          <w:rFonts w:ascii="Times New Roman" w:hAnsi="Times New Roman" w:cs="Times New Roman"/>
          <w:sz w:val="24"/>
          <w:szCs w:val="24"/>
        </w:rPr>
        <w:t xml:space="preserve">Harrison </w:t>
      </w:r>
      <w:r w:rsidR="00EB1A68" w:rsidRPr="004B664B">
        <w:rPr>
          <w:rFonts w:ascii="Times New Roman" w:hAnsi="Times New Roman" w:cs="Times New Roman"/>
          <w:i/>
          <w:iCs/>
          <w:sz w:val="24"/>
          <w:szCs w:val="24"/>
        </w:rPr>
        <w:t xml:space="preserve">et al. </w:t>
      </w:r>
      <w:r w:rsidR="00EB1A68" w:rsidRPr="004B664B">
        <w:rPr>
          <w:rFonts w:ascii="Times New Roman" w:hAnsi="Times New Roman" w:cs="Times New Roman"/>
          <w:sz w:val="24"/>
          <w:szCs w:val="24"/>
        </w:rPr>
        <w:t>2005</w:t>
      </w:r>
      <w:r w:rsidR="00EB1A68">
        <w:rPr>
          <w:rFonts w:ascii="Times New Roman" w:hAnsi="Times New Roman" w:cs="Times New Roman"/>
          <w:sz w:val="24"/>
          <w:szCs w:val="24"/>
        </w:rPr>
        <w:t>)</w:t>
      </w:r>
      <w:r w:rsidR="00350D7F" w:rsidRPr="004B664B">
        <w:rPr>
          <w:rFonts w:ascii="Times New Roman" w:hAnsi="Times New Roman" w:cs="Times New Roman"/>
          <w:sz w:val="24"/>
          <w:szCs w:val="24"/>
        </w:rPr>
        <w:t xml:space="preserve">. </w:t>
      </w:r>
      <w:r w:rsidR="002E1CBE">
        <w:rPr>
          <w:rFonts w:ascii="Times New Roman" w:hAnsi="Times New Roman" w:cs="Times New Roman"/>
          <w:sz w:val="24"/>
          <w:szCs w:val="24"/>
        </w:rPr>
        <w:t>T</w:t>
      </w:r>
      <w:r w:rsidR="004952FC" w:rsidRPr="004B664B">
        <w:rPr>
          <w:rFonts w:ascii="Times New Roman" w:hAnsi="Times New Roman" w:cs="Times New Roman"/>
          <w:sz w:val="24"/>
          <w:szCs w:val="24"/>
        </w:rPr>
        <w:t xml:space="preserve">he </w:t>
      </w:r>
      <w:r w:rsidR="00783DEA">
        <w:rPr>
          <w:rFonts w:ascii="Times New Roman" w:hAnsi="Times New Roman" w:cs="Times New Roman"/>
          <w:sz w:val="24"/>
          <w:szCs w:val="24"/>
        </w:rPr>
        <w:t>creation of reflective practitioners</w:t>
      </w:r>
      <w:r w:rsidR="004952FC" w:rsidRPr="004B664B">
        <w:rPr>
          <w:rFonts w:ascii="Times New Roman" w:hAnsi="Times New Roman" w:cs="Times New Roman"/>
          <w:sz w:val="24"/>
          <w:szCs w:val="24"/>
        </w:rPr>
        <w:t xml:space="preserve"> </w:t>
      </w:r>
      <w:r w:rsidR="00350D7F" w:rsidRPr="004B664B">
        <w:rPr>
          <w:rFonts w:ascii="Times New Roman" w:hAnsi="Times New Roman" w:cs="Times New Roman"/>
          <w:sz w:val="24"/>
          <w:szCs w:val="24"/>
        </w:rPr>
        <w:t xml:space="preserve">has become a </w:t>
      </w:r>
      <w:r w:rsidR="007D12FD">
        <w:rPr>
          <w:rFonts w:ascii="Times New Roman" w:hAnsi="Times New Roman" w:cs="Times New Roman"/>
          <w:sz w:val="24"/>
          <w:szCs w:val="24"/>
        </w:rPr>
        <w:t xml:space="preserve">fundamental </w:t>
      </w:r>
      <w:r w:rsidR="00783DEA">
        <w:rPr>
          <w:rFonts w:ascii="Times New Roman" w:hAnsi="Times New Roman" w:cs="Times New Roman"/>
          <w:sz w:val="24"/>
          <w:szCs w:val="24"/>
        </w:rPr>
        <w:t>focus</w:t>
      </w:r>
      <w:r w:rsidR="00350D7F" w:rsidRPr="004B664B">
        <w:rPr>
          <w:rFonts w:ascii="Times New Roman" w:hAnsi="Times New Roman" w:cs="Times New Roman"/>
          <w:sz w:val="24"/>
          <w:szCs w:val="24"/>
        </w:rPr>
        <w:t xml:space="preserve"> of </w:t>
      </w:r>
      <w:r w:rsidR="00DC2114" w:rsidRPr="004B664B">
        <w:rPr>
          <w:rFonts w:ascii="Times New Roman" w:hAnsi="Times New Roman" w:cs="Times New Roman"/>
          <w:sz w:val="24"/>
          <w:szCs w:val="24"/>
        </w:rPr>
        <w:t xml:space="preserve">many </w:t>
      </w:r>
      <w:r w:rsidR="00350D7F" w:rsidRPr="004B664B">
        <w:rPr>
          <w:rFonts w:ascii="Times New Roman" w:hAnsi="Times New Roman" w:cs="Times New Roman"/>
          <w:sz w:val="24"/>
          <w:szCs w:val="24"/>
        </w:rPr>
        <w:t xml:space="preserve">Initial Teacher Education training programmes (Harrison </w:t>
      </w:r>
      <w:r w:rsidR="00350D7F" w:rsidRPr="004B664B">
        <w:rPr>
          <w:rFonts w:ascii="Times New Roman" w:hAnsi="Times New Roman" w:cs="Times New Roman"/>
          <w:i/>
          <w:iCs/>
          <w:sz w:val="24"/>
          <w:szCs w:val="24"/>
        </w:rPr>
        <w:t xml:space="preserve">et al. </w:t>
      </w:r>
      <w:r w:rsidR="00350D7F" w:rsidRPr="004B664B">
        <w:rPr>
          <w:rFonts w:ascii="Times New Roman" w:hAnsi="Times New Roman" w:cs="Times New Roman"/>
          <w:sz w:val="24"/>
          <w:szCs w:val="24"/>
        </w:rPr>
        <w:t>2005), defined by Liu (201</w:t>
      </w:r>
      <w:r w:rsidR="00DF2F12" w:rsidRPr="004B664B">
        <w:rPr>
          <w:rFonts w:ascii="Times New Roman" w:hAnsi="Times New Roman" w:cs="Times New Roman"/>
          <w:sz w:val="24"/>
          <w:szCs w:val="24"/>
        </w:rPr>
        <w:t>5</w:t>
      </w:r>
      <w:r w:rsidR="00350D7F" w:rsidRPr="004B664B">
        <w:rPr>
          <w:rFonts w:ascii="Times New Roman" w:hAnsi="Times New Roman" w:cs="Times New Roman"/>
          <w:sz w:val="24"/>
          <w:szCs w:val="24"/>
        </w:rPr>
        <w:t>) as a vital framework for transformative learning.</w:t>
      </w:r>
      <w:r w:rsidR="002B3A24" w:rsidRPr="004B664B">
        <w:rPr>
          <w:rFonts w:ascii="Times New Roman" w:hAnsi="Times New Roman" w:cs="Times New Roman"/>
          <w:sz w:val="24"/>
          <w:szCs w:val="24"/>
        </w:rPr>
        <w:t xml:space="preserve"> Not only is critical reflection</w:t>
      </w:r>
      <w:r w:rsidR="00AE7833" w:rsidRPr="004B664B">
        <w:rPr>
          <w:rFonts w:ascii="Times New Roman" w:hAnsi="Times New Roman" w:cs="Times New Roman"/>
          <w:sz w:val="24"/>
          <w:szCs w:val="24"/>
        </w:rPr>
        <w:t xml:space="preserve"> </w:t>
      </w:r>
      <w:r w:rsidR="001B059F" w:rsidRPr="004B664B">
        <w:rPr>
          <w:rFonts w:ascii="Times New Roman" w:hAnsi="Times New Roman" w:cs="Times New Roman"/>
          <w:sz w:val="24"/>
          <w:szCs w:val="24"/>
        </w:rPr>
        <w:t xml:space="preserve">if </w:t>
      </w:r>
      <w:r w:rsidR="00562BE0" w:rsidRPr="004B664B">
        <w:rPr>
          <w:rFonts w:ascii="Times New Roman" w:hAnsi="Times New Roman" w:cs="Times New Roman"/>
          <w:sz w:val="24"/>
          <w:szCs w:val="24"/>
        </w:rPr>
        <w:t>performed</w:t>
      </w:r>
      <w:r w:rsidR="003E5DAD" w:rsidRPr="004B664B">
        <w:rPr>
          <w:rFonts w:ascii="Times New Roman" w:hAnsi="Times New Roman" w:cs="Times New Roman"/>
          <w:sz w:val="24"/>
          <w:szCs w:val="24"/>
        </w:rPr>
        <w:t xml:space="preserve"> effectively </w:t>
      </w:r>
      <w:r w:rsidR="00562BE0">
        <w:rPr>
          <w:rFonts w:ascii="Times New Roman" w:hAnsi="Times New Roman" w:cs="Times New Roman"/>
          <w:sz w:val="24"/>
          <w:szCs w:val="24"/>
        </w:rPr>
        <w:t>argued by Tripp (2012)</w:t>
      </w:r>
      <w:r w:rsidR="00782C4B" w:rsidRPr="004B664B">
        <w:rPr>
          <w:rFonts w:ascii="Times New Roman" w:hAnsi="Times New Roman" w:cs="Times New Roman"/>
          <w:sz w:val="24"/>
          <w:szCs w:val="24"/>
        </w:rPr>
        <w:t xml:space="preserve"> </w:t>
      </w:r>
      <w:r w:rsidR="00562BE0">
        <w:rPr>
          <w:rFonts w:ascii="Times New Roman" w:hAnsi="Times New Roman" w:cs="Times New Roman"/>
          <w:sz w:val="24"/>
          <w:szCs w:val="24"/>
        </w:rPr>
        <w:t>to be</w:t>
      </w:r>
      <w:r w:rsidR="002B3A24" w:rsidRPr="004B664B">
        <w:rPr>
          <w:rFonts w:ascii="Times New Roman" w:hAnsi="Times New Roman" w:cs="Times New Roman"/>
          <w:sz w:val="24"/>
          <w:szCs w:val="24"/>
        </w:rPr>
        <w:t xml:space="preserve"> pivotal </w:t>
      </w:r>
      <w:r w:rsidR="00946399">
        <w:rPr>
          <w:rFonts w:ascii="Times New Roman" w:hAnsi="Times New Roman" w:cs="Times New Roman"/>
          <w:sz w:val="24"/>
          <w:szCs w:val="24"/>
        </w:rPr>
        <w:t xml:space="preserve">to </w:t>
      </w:r>
      <w:r w:rsidR="002B3A24" w:rsidRPr="004B664B">
        <w:rPr>
          <w:rFonts w:ascii="Times New Roman" w:hAnsi="Times New Roman" w:cs="Times New Roman"/>
          <w:sz w:val="24"/>
          <w:szCs w:val="24"/>
        </w:rPr>
        <w:t>the development of professional judgement</w:t>
      </w:r>
      <w:r w:rsidR="00385BCB" w:rsidRPr="004B664B">
        <w:rPr>
          <w:rFonts w:ascii="Times New Roman" w:hAnsi="Times New Roman" w:cs="Times New Roman"/>
          <w:sz w:val="24"/>
          <w:szCs w:val="24"/>
        </w:rPr>
        <w:t xml:space="preserve">, </w:t>
      </w:r>
      <w:r w:rsidR="00736894" w:rsidRPr="004B664B">
        <w:rPr>
          <w:rFonts w:ascii="Times New Roman" w:hAnsi="Times New Roman" w:cs="Times New Roman"/>
          <w:sz w:val="24"/>
          <w:szCs w:val="24"/>
        </w:rPr>
        <w:t>Ha</w:t>
      </w:r>
      <w:r w:rsidR="004C3684" w:rsidRPr="004B664B">
        <w:rPr>
          <w:rFonts w:ascii="Times New Roman" w:hAnsi="Times New Roman" w:cs="Times New Roman"/>
          <w:sz w:val="24"/>
          <w:szCs w:val="24"/>
        </w:rPr>
        <w:t>r</w:t>
      </w:r>
      <w:r w:rsidR="00736894" w:rsidRPr="004B664B">
        <w:rPr>
          <w:rFonts w:ascii="Times New Roman" w:hAnsi="Times New Roman" w:cs="Times New Roman"/>
          <w:sz w:val="24"/>
          <w:szCs w:val="24"/>
        </w:rPr>
        <w:t>ford &amp; MacRuairc (2008</w:t>
      </w:r>
      <w:r w:rsidR="00060214">
        <w:rPr>
          <w:rFonts w:ascii="Times New Roman" w:hAnsi="Times New Roman" w:cs="Times New Roman"/>
          <w:sz w:val="24"/>
          <w:szCs w:val="24"/>
        </w:rPr>
        <w:t>, p. 1885</w:t>
      </w:r>
      <w:r w:rsidR="00736894" w:rsidRPr="004B664B">
        <w:rPr>
          <w:rFonts w:ascii="Times New Roman" w:hAnsi="Times New Roman" w:cs="Times New Roman"/>
          <w:sz w:val="24"/>
          <w:szCs w:val="24"/>
        </w:rPr>
        <w:t xml:space="preserve">) argue that </w:t>
      </w:r>
      <w:r w:rsidR="004C3684" w:rsidRPr="004B664B">
        <w:rPr>
          <w:rFonts w:ascii="Times New Roman" w:hAnsi="Times New Roman" w:cs="Times New Roman"/>
          <w:sz w:val="24"/>
          <w:szCs w:val="24"/>
        </w:rPr>
        <w:t xml:space="preserve">it captures </w:t>
      </w:r>
      <w:r w:rsidR="002630E8">
        <w:rPr>
          <w:rFonts w:ascii="Times New Roman" w:hAnsi="Times New Roman" w:cs="Times New Roman"/>
          <w:sz w:val="24"/>
          <w:szCs w:val="24"/>
        </w:rPr>
        <w:t>teaching’s</w:t>
      </w:r>
      <w:r w:rsidR="004C3684" w:rsidRPr="004B664B">
        <w:rPr>
          <w:rFonts w:ascii="Times New Roman" w:hAnsi="Times New Roman" w:cs="Times New Roman"/>
          <w:sz w:val="24"/>
          <w:szCs w:val="24"/>
        </w:rPr>
        <w:t xml:space="preserve"> ‘</w:t>
      </w:r>
      <w:r w:rsidR="004C3684" w:rsidRPr="004B664B">
        <w:rPr>
          <w:rFonts w:ascii="Times New Roman" w:hAnsi="Times New Roman" w:cs="Times New Roman"/>
          <w:i/>
          <w:iCs/>
          <w:sz w:val="24"/>
          <w:szCs w:val="24"/>
        </w:rPr>
        <w:t>complex, analytical and inquiring nature</w:t>
      </w:r>
      <w:r w:rsidR="00060214">
        <w:rPr>
          <w:rFonts w:ascii="Times New Roman" w:hAnsi="Times New Roman" w:cs="Times New Roman"/>
          <w:sz w:val="24"/>
          <w:szCs w:val="24"/>
        </w:rPr>
        <w:t>.</w:t>
      </w:r>
      <w:r w:rsidR="002630E8">
        <w:rPr>
          <w:rFonts w:ascii="Times New Roman" w:hAnsi="Times New Roman" w:cs="Times New Roman"/>
          <w:sz w:val="24"/>
          <w:szCs w:val="24"/>
        </w:rPr>
        <w:t>’</w:t>
      </w:r>
    </w:p>
    <w:p w14:paraId="55AC5C74" w14:textId="3A2B591C" w:rsidR="00196E1B" w:rsidRDefault="00CA2281" w:rsidP="004B664B">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When</w:t>
      </w:r>
      <w:r w:rsidR="00EC5A4E" w:rsidRPr="004B664B">
        <w:rPr>
          <w:rFonts w:ascii="Times New Roman" w:hAnsi="Times New Roman" w:cs="Times New Roman"/>
          <w:sz w:val="24"/>
          <w:szCs w:val="24"/>
        </w:rPr>
        <w:t xml:space="preserve"> discussing </w:t>
      </w:r>
      <w:r w:rsidR="00141139">
        <w:rPr>
          <w:rFonts w:ascii="Times New Roman" w:hAnsi="Times New Roman" w:cs="Times New Roman"/>
          <w:sz w:val="24"/>
          <w:szCs w:val="24"/>
        </w:rPr>
        <w:t>reflective teaching</w:t>
      </w:r>
      <w:r w:rsidR="00EC5A4E" w:rsidRPr="004B664B">
        <w:rPr>
          <w:rFonts w:ascii="Times New Roman" w:hAnsi="Times New Roman" w:cs="Times New Roman"/>
          <w:sz w:val="24"/>
          <w:szCs w:val="24"/>
        </w:rPr>
        <w:t xml:space="preserve">, Farrell (2012) refers to evidence-based practice </w:t>
      </w:r>
      <w:r w:rsidR="00141139">
        <w:rPr>
          <w:rFonts w:ascii="Times New Roman" w:hAnsi="Times New Roman" w:cs="Times New Roman"/>
          <w:sz w:val="24"/>
          <w:szCs w:val="24"/>
        </w:rPr>
        <w:t xml:space="preserve">whereby </w:t>
      </w:r>
      <w:r w:rsidR="00EC5A4E" w:rsidRPr="004B664B">
        <w:rPr>
          <w:rFonts w:ascii="Times New Roman" w:hAnsi="Times New Roman" w:cs="Times New Roman"/>
          <w:sz w:val="24"/>
          <w:szCs w:val="24"/>
        </w:rPr>
        <w:t xml:space="preserve">the </w:t>
      </w:r>
      <w:r w:rsidR="00111FC9" w:rsidRPr="004B664B">
        <w:rPr>
          <w:rFonts w:ascii="Times New Roman" w:hAnsi="Times New Roman" w:cs="Times New Roman"/>
          <w:sz w:val="24"/>
          <w:szCs w:val="24"/>
        </w:rPr>
        <w:t>theory-practice divide</w:t>
      </w:r>
      <w:r w:rsidR="00141139">
        <w:rPr>
          <w:rFonts w:ascii="Times New Roman" w:hAnsi="Times New Roman" w:cs="Times New Roman"/>
          <w:sz w:val="24"/>
          <w:szCs w:val="24"/>
        </w:rPr>
        <w:t xml:space="preserve"> is bridged and professionals are equipped with</w:t>
      </w:r>
      <w:r w:rsidR="006A2370" w:rsidRPr="004B664B">
        <w:rPr>
          <w:rFonts w:ascii="Times New Roman" w:hAnsi="Times New Roman" w:cs="Times New Roman"/>
          <w:sz w:val="24"/>
          <w:szCs w:val="24"/>
        </w:rPr>
        <w:t xml:space="preserve"> the ability </w:t>
      </w:r>
      <w:r w:rsidR="00111FC9" w:rsidRPr="004B664B">
        <w:rPr>
          <w:rFonts w:ascii="Times New Roman" w:hAnsi="Times New Roman" w:cs="Times New Roman"/>
          <w:sz w:val="24"/>
          <w:szCs w:val="24"/>
        </w:rPr>
        <w:t>to</w:t>
      </w:r>
      <w:r w:rsidR="00EC5A4E" w:rsidRPr="004B664B">
        <w:rPr>
          <w:rFonts w:ascii="Times New Roman" w:hAnsi="Times New Roman" w:cs="Times New Roman"/>
          <w:sz w:val="24"/>
          <w:szCs w:val="24"/>
        </w:rPr>
        <w:t xml:space="preserve"> articulate what they do, why they do it and </w:t>
      </w:r>
      <w:r w:rsidR="00111FC9" w:rsidRPr="004B664B">
        <w:rPr>
          <w:rFonts w:ascii="Times New Roman" w:hAnsi="Times New Roman" w:cs="Times New Roman"/>
          <w:sz w:val="24"/>
          <w:szCs w:val="24"/>
        </w:rPr>
        <w:t>the influence it bears on</w:t>
      </w:r>
      <w:r w:rsidR="00675DA1" w:rsidRPr="004B664B">
        <w:rPr>
          <w:rFonts w:ascii="Times New Roman" w:hAnsi="Times New Roman" w:cs="Times New Roman"/>
          <w:sz w:val="24"/>
          <w:szCs w:val="24"/>
        </w:rPr>
        <w:t xml:space="preserve"> the learning</w:t>
      </w:r>
      <w:r w:rsidR="00141139">
        <w:rPr>
          <w:rFonts w:ascii="Times New Roman" w:hAnsi="Times New Roman" w:cs="Times New Roman"/>
          <w:sz w:val="24"/>
          <w:szCs w:val="24"/>
        </w:rPr>
        <w:t xml:space="preserve"> experience</w:t>
      </w:r>
      <w:r w:rsidR="00675DA1" w:rsidRPr="004B664B">
        <w:rPr>
          <w:rFonts w:ascii="Times New Roman" w:hAnsi="Times New Roman" w:cs="Times New Roman"/>
          <w:sz w:val="24"/>
          <w:szCs w:val="24"/>
        </w:rPr>
        <w:t>.</w:t>
      </w:r>
      <w:r w:rsidR="004554C7" w:rsidRPr="004B664B">
        <w:rPr>
          <w:rFonts w:ascii="Times New Roman" w:hAnsi="Times New Roman" w:cs="Times New Roman"/>
          <w:sz w:val="24"/>
          <w:szCs w:val="24"/>
        </w:rPr>
        <w:t xml:space="preserve"> </w:t>
      </w:r>
      <w:r w:rsidR="0046198C">
        <w:rPr>
          <w:rFonts w:ascii="Times New Roman" w:hAnsi="Times New Roman" w:cs="Times New Roman"/>
          <w:sz w:val="24"/>
          <w:szCs w:val="24"/>
        </w:rPr>
        <w:t xml:space="preserve">However, </w:t>
      </w:r>
      <w:r w:rsidR="007D12FD">
        <w:rPr>
          <w:rFonts w:ascii="Times New Roman" w:hAnsi="Times New Roman" w:cs="Times New Roman"/>
          <w:sz w:val="24"/>
          <w:szCs w:val="24"/>
        </w:rPr>
        <w:t>educational discussion regarding</w:t>
      </w:r>
      <w:r w:rsidR="00425296" w:rsidRPr="004B664B">
        <w:rPr>
          <w:rFonts w:ascii="Times New Roman" w:hAnsi="Times New Roman" w:cs="Times New Roman"/>
          <w:sz w:val="24"/>
          <w:szCs w:val="24"/>
        </w:rPr>
        <w:t xml:space="preserve"> </w:t>
      </w:r>
      <w:r w:rsidR="008C17B6" w:rsidRPr="004B664B">
        <w:rPr>
          <w:rFonts w:ascii="Times New Roman" w:hAnsi="Times New Roman" w:cs="Times New Roman"/>
          <w:sz w:val="24"/>
          <w:szCs w:val="24"/>
        </w:rPr>
        <w:t xml:space="preserve">the </w:t>
      </w:r>
      <w:r w:rsidR="00B4354D" w:rsidRPr="004B664B">
        <w:rPr>
          <w:rFonts w:ascii="Times New Roman" w:hAnsi="Times New Roman" w:cs="Times New Roman"/>
          <w:sz w:val="24"/>
          <w:szCs w:val="24"/>
        </w:rPr>
        <w:t>teacher</w:t>
      </w:r>
      <w:r w:rsidR="007D12FD">
        <w:rPr>
          <w:rFonts w:ascii="Times New Roman" w:hAnsi="Times New Roman" w:cs="Times New Roman"/>
          <w:sz w:val="24"/>
          <w:szCs w:val="24"/>
        </w:rPr>
        <w:t>’s role</w:t>
      </w:r>
      <w:r w:rsidR="00B4354D" w:rsidRPr="004B664B">
        <w:rPr>
          <w:rFonts w:ascii="Times New Roman" w:hAnsi="Times New Roman" w:cs="Times New Roman"/>
          <w:sz w:val="24"/>
          <w:szCs w:val="24"/>
        </w:rPr>
        <w:t xml:space="preserve"> as a reflective practitioner</w:t>
      </w:r>
      <w:r w:rsidR="005D4C9C">
        <w:rPr>
          <w:rFonts w:ascii="Times New Roman" w:hAnsi="Times New Roman" w:cs="Times New Roman"/>
          <w:sz w:val="24"/>
          <w:szCs w:val="24"/>
        </w:rPr>
        <w:t xml:space="preserve"> </w:t>
      </w:r>
      <w:r w:rsidR="00425296" w:rsidRPr="004B664B">
        <w:rPr>
          <w:rFonts w:ascii="Times New Roman" w:hAnsi="Times New Roman" w:cs="Times New Roman"/>
          <w:sz w:val="24"/>
          <w:szCs w:val="24"/>
        </w:rPr>
        <w:t>originate</w:t>
      </w:r>
      <w:r w:rsidR="00773F7C">
        <w:rPr>
          <w:rFonts w:ascii="Times New Roman" w:hAnsi="Times New Roman" w:cs="Times New Roman"/>
          <w:sz w:val="24"/>
          <w:szCs w:val="24"/>
        </w:rPr>
        <w:t>s</w:t>
      </w:r>
      <w:r w:rsidR="00425296" w:rsidRPr="004B664B">
        <w:rPr>
          <w:rFonts w:ascii="Times New Roman" w:hAnsi="Times New Roman" w:cs="Times New Roman"/>
          <w:sz w:val="24"/>
          <w:szCs w:val="24"/>
        </w:rPr>
        <w:t xml:space="preserve"> with the work of </w:t>
      </w:r>
      <w:r w:rsidR="005D4C9C">
        <w:rPr>
          <w:rFonts w:ascii="Times New Roman" w:hAnsi="Times New Roman" w:cs="Times New Roman"/>
          <w:sz w:val="24"/>
          <w:szCs w:val="24"/>
        </w:rPr>
        <w:t xml:space="preserve">the ‘founding fathers’ </w:t>
      </w:r>
      <w:r w:rsidR="00425296" w:rsidRPr="004B664B">
        <w:rPr>
          <w:rFonts w:ascii="Times New Roman" w:hAnsi="Times New Roman" w:cs="Times New Roman"/>
          <w:sz w:val="24"/>
          <w:szCs w:val="24"/>
        </w:rPr>
        <w:t xml:space="preserve">Dewey </w:t>
      </w:r>
      <w:r w:rsidR="00B4354D" w:rsidRPr="004B664B">
        <w:rPr>
          <w:rFonts w:ascii="Times New Roman" w:hAnsi="Times New Roman" w:cs="Times New Roman"/>
          <w:sz w:val="24"/>
          <w:szCs w:val="24"/>
        </w:rPr>
        <w:t xml:space="preserve">(1933) </w:t>
      </w:r>
      <w:r w:rsidR="00425296" w:rsidRPr="004B664B">
        <w:rPr>
          <w:rFonts w:ascii="Times New Roman" w:hAnsi="Times New Roman" w:cs="Times New Roman"/>
          <w:sz w:val="24"/>
          <w:szCs w:val="24"/>
        </w:rPr>
        <w:t>and Sch</w:t>
      </w:r>
      <w:r w:rsidR="007D12FD">
        <w:rPr>
          <w:rFonts w:ascii="Times New Roman" w:hAnsi="Times New Roman" w:cs="Times New Roman"/>
          <w:sz w:val="24"/>
          <w:szCs w:val="24"/>
        </w:rPr>
        <w:t>ö</w:t>
      </w:r>
      <w:r w:rsidR="00425296" w:rsidRPr="004B664B">
        <w:rPr>
          <w:rFonts w:ascii="Times New Roman" w:hAnsi="Times New Roman" w:cs="Times New Roman"/>
          <w:sz w:val="24"/>
          <w:szCs w:val="24"/>
        </w:rPr>
        <w:t>n</w:t>
      </w:r>
      <w:r w:rsidR="00B4354D" w:rsidRPr="004B664B">
        <w:rPr>
          <w:rFonts w:ascii="Times New Roman" w:hAnsi="Times New Roman" w:cs="Times New Roman"/>
          <w:sz w:val="24"/>
          <w:szCs w:val="24"/>
        </w:rPr>
        <w:t xml:space="preserve"> (1983</w:t>
      </w:r>
      <w:r w:rsidR="00EC5A4E" w:rsidRPr="004B664B">
        <w:rPr>
          <w:rFonts w:ascii="Times New Roman" w:hAnsi="Times New Roman" w:cs="Times New Roman"/>
          <w:sz w:val="24"/>
          <w:szCs w:val="24"/>
        </w:rPr>
        <w:t>)</w:t>
      </w:r>
      <w:r w:rsidR="005D4C9C">
        <w:rPr>
          <w:rFonts w:ascii="Times New Roman" w:hAnsi="Times New Roman" w:cs="Times New Roman"/>
          <w:sz w:val="24"/>
          <w:szCs w:val="24"/>
        </w:rPr>
        <w:t xml:space="preserve"> </w:t>
      </w:r>
      <w:r w:rsidR="00EC5A4E" w:rsidRPr="004B664B">
        <w:rPr>
          <w:rFonts w:ascii="Times New Roman" w:hAnsi="Times New Roman" w:cs="Times New Roman"/>
          <w:sz w:val="24"/>
          <w:szCs w:val="24"/>
        </w:rPr>
        <w:t xml:space="preserve">(Larrivee, 2008). </w:t>
      </w:r>
      <w:r w:rsidR="00AF2C05" w:rsidRPr="004B664B">
        <w:rPr>
          <w:rFonts w:ascii="Times New Roman" w:hAnsi="Times New Roman" w:cs="Times New Roman"/>
          <w:sz w:val="24"/>
          <w:szCs w:val="24"/>
        </w:rPr>
        <w:t>Dewey</w:t>
      </w:r>
      <w:r w:rsidR="008C17B6" w:rsidRPr="004B664B">
        <w:rPr>
          <w:rFonts w:ascii="Times New Roman" w:hAnsi="Times New Roman" w:cs="Times New Roman"/>
          <w:sz w:val="24"/>
          <w:szCs w:val="24"/>
        </w:rPr>
        <w:t xml:space="preserve">’s </w:t>
      </w:r>
      <w:r>
        <w:rPr>
          <w:rFonts w:ascii="Times New Roman" w:hAnsi="Times New Roman" w:cs="Times New Roman"/>
          <w:sz w:val="24"/>
          <w:szCs w:val="24"/>
        </w:rPr>
        <w:t xml:space="preserve">(1933) </w:t>
      </w:r>
      <w:r w:rsidR="008C17B6" w:rsidRPr="004B664B">
        <w:rPr>
          <w:rFonts w:ascii="Times New Roman" w:hAnsi="Times New Roman" w:cs="Times New Roman"/>
          <w:sz w:val="24"/>
          <w:szCs w:val="24"/>
        </w:rPr>
        <w:t>work famously</w:t>
      </w:r>
      <w:r w:rsidR="00AF2C05" w:rsidRPr="004B664B">
        <w:rPr>
          <w:rFonts w:ascii="Times New Roman" w:hAnsi="Times New Roman" w:cs="Times New Roman"/>
          <w:sz w:val="24"/>
          <w:szCs w:val="24"/>
        </w:rPr>
        <w:t xml:space="preserve"> contrasted </w:t>
      </w:r>
      <w:r w:rsidR="00196E1B" w:rsidRPr="004B664B">
        <w:rPr>
          <w:rFonts w:ascii="Times New Roman" w:hAnsi="Times New Roman" w:cs="Times New Roman"/>
          <w:sz w:val="24"/>
          <w:szCs w:val="24"/>
        </w:rPr>
        <w:t xml:space="preserve">reflective </w:t>
      </w:r>
      <w:r w:rsidR="008C17B6" w:rsidRPr="004B664B">
        <w:rPr>
          <w:rFonts w:ascii="Times New Roman" w:hAnsi="Times New Roman" w:cs="Times New Roman"/>
          <w:sz w:val="24"/>
          <w:szCs w:val="24"/>
        </w:rPr>
        <w:t>practice</w:t>
      </w:r>
      <w:r w:rsidR="00AF2C05" w:rsidRPr="004B664B">
        <w:rPr>
          <w:rFonts w:ascii="Times New Roman" w:hAnsi="Times New Roman" w:cs="Times New Roman"/>
          <w:sz w:val="24"/>
          <w:szCs w:val="24"/>
        </w:rPr>
        <w:t xml:space="preserve"> with mindless, routine and habitual action </w:t>
      </w:r>
      <w:r w:rsidR="004038E5" w:rsidRPr="004B664B">
        <w:rPr>
          <w:rFonts w:ascii="Times New Roman" w:hAnsi="Times New Roman" w:cs="Times New Roman"/>
          <w:sz w:val="24"/>
          <w:szCs w:val="24"/>
        </w:rPr>
        <w:t xml:space="preserve">that is passive in nature and </w:t>
      </w:r>
      <w:r w:rsidR="00AF2C05" w:rsidRPr="004B664B">
        <w:rPr>
          <w:rFonts w:ascii="Times New Roman" w:hAnsi="Times New Roman" w:cs="Times New Roman"/>
          <w:sz w:val="24"/>
          <w:szCs w:val="24"/>
        </w:rPr>
        <w:t>based on unverified assertions</w:t>
      </w:r>
      <w:r w:rsidR="008C17B6" w:rsidRPr="004B664B">
        <w:rPr>
          <w:rFonts w:ascii="Times New Roman" w:hAnsi="Times New Roman" w:cs="Times New Roman"/>
          <w:sz w:val="24"/>
          <w:szCs w:val="24"/>
        </w:rPr>
        <w:t xml:space="preserve"> and beliefs</w:t>
      </w:r>
      <w:r w:rsidR="00C875C8" w:rsidRPr="004B664B">
        <w:rPr>
          <w:rFonts w:ascii="Times New Roman" w:hAnsi="Times New Roman" w:cs="Times New Roman"/>
          <w:sz w:val="24"/>
          <w:szCs w:val="24"/>
        </w:rPr>
        <w:t xml:space="preserve">, </w:t>
      </w:r>
      <w:r w:rsidR="00B4354D" w:rsidRPr="004B664B">
        <w:rPr>
          <w:rFonts w:ascii="Times New Roman" w:hAnsi="Times New Roman" w:cs="Times New Roman"/>
          <w:sz w:val="24"/>
          <w:szCs w:val="24"/>
        </w:rPr>
        <w:t xml:space="preserve">advocating </w:t>
      </w:r>
      <w:r w:rsidR="002E1CBE">
        <w:rPr>
          <w:rFonts w:ascii="Times New Roman" w:hAnsi="Times New Roman" w:cs="Times New Roman"/>
          <w:sz w:val="24"/>
          <w:szCs w:val="24"/>
        </w:rPr>
        <w:t xml:space="preserve">for </w:t>
      </w:r>
      <w:r w:rsidR="00141139">
        <w:rPr>
          <w:rFonts w:ascii="Times New Roman" w:hAnsi="Times New Roman" w:cs="Times New Roman"/>
          <w:sz w:val="24"/>
          <w:szCs w:val="24"/>
        </w:rPr>
        <w:t>said</w:t>
      </w:r>
      <w:r w:rsidR="002B3A24" w:rsidRPr="004B664B">
        <w:rPr>
          <w:rFonts w:ascii="Times New Roman" w:hAnsi="Times New Roman" w:cs="Times New Roman"/>
          <w:sz w:val="24"/>
          <w:szCs w:val="24"/>
        </w:rPr>
        <w:t xml:space="preserve"> </w:t>
      </w:r>
      <w:r w:rsidR="001C683D" w:rsidRPr="004B664B">
        <w:rPr>
          <w:rFonts w:ascii="Times New Roman" w:hAnsi="Times New Roman" w:cs="Times New Roman"/>
          <w:sz w:val="24"/>
          <w:szCs w:val="24"/>
        </w:rPr>
        <w:t>beliefs</w:t>
      </w:r>
      <w:r w:rsidR="002B3A24" w:rsidRPr="004B664B">
        <w:rPr>
          <w:rFonts w:ascii="Times New Roman" w:hAnsi="Times New Roman" w:cs="Times New Roman"/>
          <w:sz w:val="24"/>
          <w:szCs w:val="24"/>
        </w:rPr>
        <w:t xml:space="preserve"> and assertions</w:t>
      </w:r>
      <w:r w:rsidR="001C683D" w:rsidRPr="004B664B">
        <w:rPr>
          <w:rFonts w:ascii="Times New Roman" w:hAnsi="Times New Roman" w:cs="Times New Roman"/>
          <w:sz w:val="24"/>
          <w:szCs w:val="24"/>
        </w:rPr>
        <w:t xml:space="preserve"> </w:t>
      </w:r>
      <w:r w:rsidR="002E1CBE">
        <w:rPr>
          <w:rFonts w:ascii="Times New Roman" w:hAnsi="Times New Roman" w:cs="Times New Roman"/>
          <w:sz w:val="24"/>
          <w:szCs w:val="24"/>
        </w:rPr>
        <w:t xml:space="preserve">to be </w:t>
      </w:r>
      <w:r w:rsidR="00B4354D" w:rsidRPr="004B664B">
        <w:rPr>
          <w:rFonts w:ascii="Times New Roman" w:hAnsi="Times New Roman" w:cs="Times New Roman"/>
          <w:sz w:val="24"/>
          <w:szCs w:val="24"/>
        </w:rPr>
        <w:t xml:space="preserve">grounded in evidence </w:t>
      </w:r>
      <w:r w:rsidR="00350D7F" w:rsidRPr="004B664B">
        <w:rPr>
          <w:rFonts w:ascii="Times New Roman" w:hAnsi="Times New Roman" w:cs="Times New Roman"/>
          <w:sz w:val="24"/>
          <w:szCs w:val="24"/>
        </w:rPr>
        <w:t xml:space="preserve">and a practice of critical examination </w:t>
      </w:r>
      <w:r w:rsidR="00141139">
        <w:rPr>
          <w:rFonts w:ascii="Times New Roman" w:hAnsi="Times New Roman" w:cs="Times New Roman"/>
          <w:sz w:val="24"/>
          <w:szCs w:val="24"/>
        </w:rPr>
        <w:t>if professionals are</w:t>
      </w:r>
      <w:r w:rsidR="007D12FD">
        <w:rPr>
          <w:rFonts w:ascii="Times New Roman" w:hAnsi="Times New Roman" w:cs="Times New Roman"/>
          <w:sz w:val="24"/>
          <w:szCs w:val="24"/>
        </w:rPr>
        <w:t xml:space="preserve"> </w:t>
      </w:r>
      <w:r w:rsidR="00141139">
        <w:rPr>
          <w:rFonts w:ascii="Times New Roman" w:hAnsi="Times New Roman" w:cs="Times New Roman"/>
          <w:sz w:val="24"/>
          <w:szCs w:val="24"/>
        </w:rPr>
        <w:t>to</w:t>
      </w:r>
      <w:r w:rsidR="00350D7F" w:rsidRPr="004B664B">
        <w:rPr>
          <w:rFonts w:ascii="Times New Roman" w:hAnsi="Times New Roman" w:cs="Times New Roman"/>
          <w:sz w:val="24"/>
          <w:szCs w:val="24"/>
        </w:rPr>
        <w:t xml:space="preserve"> meaningfully learn from </w:t>
      </w:r>
      <w:r w:rsidR="00141139">
        <w:rPr>
          <w:rFonts w:ascii="Times New Roman" w:hAnsi="Times New Roman" w:cs="Times New Roman"/>
          <w:sz w:val="24"/>
          <w:szCs w:val="24"/>
        </w:rPr>
        <w:t>their</w:t>
      </w:r>
      <w:r w:rsidR="00350D7F" w:rsidRPr="004B664B">
        <w:rPr>
          <w:rFonts w:ascii="Times New Roman" w:hAnsi="Times New Roman" w:cs="Times New Roman"/>
          <w:sz w:val="24"/>
          <w:szCs w:val="24"/>
        </w:rPr>
        <w:t xml:space="preserve"> experiences </w:t>
      </w:r>
      <w:r w:rsidR="00B4354D" w:rsidRPr="004B664B">
        <w:rPr>
          <w:rFonts w:ascii="Times New Roman" w:hAnsi="Times New Roman" w:cs="Times New Roman"/>
          <w:sz w:val="24"/>
          <w:szCs w:val="24"/>
        </w:rPr>
        <w:t>(</w:t>
      </w:r>
      <w:r w:rsidR="00F93ED6" w:rsidRPr="004B664B">
        <w:rPr>
          <w:rFonts w:ascii="Times New Roman" w:hAnsi="Times New Roman" w:cs="Times New Roman"/>
          <w:sz w:val="24"/>
          <w:szCs w:val="24"/>
        </w:rPr>
        <w:t xml:space="preserve">Farrell, </w:t>
      </w:r>
      <w:r w:rsidR="007E38FA" w:rsidRPr="004B664B">
        <w:rPr>
          <w:rFonts w:ascii="Times New Roman" w:hAnsi="Times New Roman" w:cs="Times New Roman"/>
          <w:sz w:val="24"/>
          <w:szCs w:val="24"/>
        </w:rPr>
        <w:t>2012</w:t>
      </w:r>
      <w:r w:rsidR="00F93ED6" w:rsidRPr="004B664B">
        <w:rPr>
          <w:rFonts w:ascii="Times New Roman" w:hAnsi="Times New Roman" w:cs="Times New Roman"/>
          <w:sz w:val="24"/>
          <w:szCs w:val="24"/>
        </w:rPr>
        <w:t xml:space="preserve">; </w:t>
      </w:r>
      <w:r w:rsidR="00B4354D" w:rsidRPr="004B664B">
        <w:rPr>
          <w:rFonts w:ascii="Times New Roman" w:hAnsi="Times New Roman" w:cs="Times New Roman"/>
          <w:sz w:val="24"/>
          <w:szCs w:val="24"/>
        </w:rPr>
        <w:t>Liu, 201</w:t>
      </w:r>
      <w:r w:rsidR="00DF2F12" w:rsidRPr="004B664B">
        <w:rPr>
          <w:rFonts w:ascii="Times New Roman" w:hAnsi="Times New Roman" w:cs="Times New Roman"/>
          <w:sz w:val="24"/>
          <w:szCs w:val="24"/>
        </w:rPr>
        <w:t>5</w:t>
      </w:r>
      <w:r w:rsidR="00B4354D" w:rsidRPr="004B664B">
        <w:rPr>
          <w:rFonts w:ascii="Times New Roman" w:hAnsi="Times New Roman" w:cs="Times New Roman"/>
          <w:sz w:val="24"/>
          <w:szCs w:val="24"/>
        </w:rPr>
        <w:t>).</w:t>
      </w:r>
      <w:r w:rsidR="008C17B6" w:rsidRPr="004B664B">
        <w:rPr>
          <w:rFonts w:ascii="Times New Roman" w:hAnsi="Times New Roman" w:cs="Times New Roman"/>
          <w:sz w:val="24"/>
          <w:szCs w:val="24"/>
        </w:rPr>
        <w:t xml:space="preserve"> </w:t>
      </w:r>
      <w:r w:rsidR="002A0495">
        <w:rPr>
          <w:rFonts w:ascii="Times New Roman" w:hAnsi="Times New Roman" w:cs="Times New Roman"/>
          <w:sz w:val="24"/>
          <w:szCs w:val="24"/>
        </w:rPr>
        <w:t xml:space="preserve">Building on such work, </w:t>
      </w:r>
      <w:r w:rsidR="007D12FD" w:rsidRPr="004B664B">
        <w:rPr>
          <w:rFonts w:ascii="Times New Roman" w:hAnsi="Times New Roman" w:cs="Times New Roman"/>
          <w:sz w:val="24"/>
          <w:szCs w:val="24"/>
        </w:rPr>
        <w:t>Sch</w:t>
      </w:r>
      <w:r w:rsidR="007D12FD">
        <w:rPr>
          <w:rFonts w:ascii="Times New Roman" w:hAnsi="Times New Roman" w:cs="Times New Roman"/>
          <w:sz w:val="24"/>
          <w:szCs w:val="24"/>
        </w:rPr>
        <w:t>ö</w:t>
      </w:r>
      <w:r w:rsidR="007D12FD" w:rsidRPr="004B664B">
        <w:rPr>
          <w:rFonts w:ascii="Times New Roman" w:hAnsi="Times New Roman" w:cs="Times New Roman"/>
          <w:sz w:val="24"/>
          <w:szCs w:val="24"/>
        </w:rPr>
        <w:t>n</w:t>
      </w:r>
      <w:r w:rsidR="008C17B6" w:rsidRPr="004B664B">
        <w:rPr>
          <w:rFonts w:ascii="Times New Roman" w:hAnsi="Times New Roman" w:cs="Times New Roman"/>
          <w:sz w:val="24"/>
          <w:szCs w:val="24"/>
        </w:rPr>
        <w:t xml:space="preserve"> </w:t>
      </w:r>
      <w:r>
        <w:rPr>
          <w:rFonts w:ascii="Times New Roman" w:hAnsi="Times New Roman" w:cs="Times New Roman"/>
          <w:sz w:val="24"/>
          <w:szCs w:val="24"/>
        </w:rPr>
        <w:t xml:space="preserve">(1983) </w:t>
      </w:r>
      <w:r w:rsidR="00060214">
        <w:rPr>
          <w:rFonts w:ascii="Times New Roman" w:hAnsi="Times New Roman" w:cs="Times New Roman"/>
          <w:sz w:val="24"/>
          <w:szCs w:val="24"/>
        </w:rPr>
        <w:t>further promoted</w:t>
      </w:r>
      <w:r w:rsidR="00196E1B" w:rsidRPr="004B664B">
        <w:rPr>
          <w:rFonts w:ascii="Times New Roman" w:hAnsi="Times New Roman" w:cs="Times New Roman"/>
          <w:sz w:val="24"/>
          <w:szCs w:val="24"/>
        </w:rPr>
        <w:t xml:space="preserve"> the notion of reflective practice, </w:t>
      </w:r>
      <w:r w:rsidR="00B42153" w:rsidRPr="004B664B">
        <w:rPr>
          <w:rFonts w:ascii="Times New Roman" w:hAnsi="Times New Roman" w:cs="Times New Roman"/>
          <w:sz w:val="24"/>
          <w:szCs w:val="24"/>
        </w:rPr>
        <w:t xml:space="preserve">distinguishing between two timeframes during which </w:t>
      </w:r>
      <w:r w:rsidR="002B3A24" w:rsidRPr="004B664B">
        <w:rPr>
          <w:rFonts w:ascii="Times New Roman" w:hAnsi="Times New Roman" w:cs="Times New Roman"/>
          <w:sz w:val="24"/>
          <w:szCs w:val="24"/>
        </w:rPr>
        <w:t>there is an opportunity for experiential learning</w:t>
      </w:r>
      <w:r w:rsidR="00B42153" w:rsidRPr="004B664B">
        <w:rPr>
          <w:rFonts w:ascii="Times New Roman" w:hAnsi="Times New Roman" w:cs="Times New Roman"/>
          <w:sz w:val="24"/>
          <w:szCs w:val="24"/>
        </w:rPr>
        <w:t xml:space="preserve">; </w:t>
      </w:r>
      <w:r w:rsidR="00FE3FEB" w:rsidRPr="004B664B">
        <w:rPr>
          <w:rFonts w:ascii="Times New Roman" w:hAnsi="Times New Roman" w:cs="Times New Roman"/>
          <w:sz w:val="24"/>
          <w:szCs w:val="24"/>
        </w:rPr>
        <w:t>intuitive ‘</w:t>
      </w:r>
      <w:r w:rsidR="00196E1B" w:rsidRPr="004B664B">
        <w:rPr>
          <w:rFonts w:ascii="Times New Roman" w:hAnsi="Times New Roman" w:cs="Times New Roman"/>
          <w:sz w:val="24"/>
          <w:szCs w:val="24"/>
        </w:rPr>
        <w:t>reflection i</w:t>
      </w:r>
      <w:r w:rsidR="008C17B6" w:rsidRPr="004B664B">
        <w:rPr>
          <w:rFonts w:ascii="Times New Roman" w:hAnsi="Times New Roman" w:cs="Times New Roman"/>
          <w:sz w:val="24"/>
          <w:szCs w:val="24"/>
        </w:rPr>
        <w:t>n action</w:t>
      </w:r>
      <w:r w:rsidR="00B4354D" w:rsidRPr="004B664B">
        <w:rPr>
          <w:rFonts w:ascii="Times New Roman" w:hAnsi="Times New Roman" w:cs="Times New Roman"/>
          <w:sz w:val="24"/>
          <w:szCs w:val="24"/>
        </w:rPr>
        <w:t>’</w:t>
      </w:r>
      <w:r w:rsidR="00196E1B" w:rsidRPr="004B664B">
        <w:rPr>
          <w:rFonts w:ascii="Times New Roman" w:hAnsi="Times New Roman" w:cs="Times New Roman"/>
          <w:sz w:val="24"/>
          <w:szCs w:val="24"/>
        </w:rPr>
        <w:t xml:space="preserve"> and </w:t>
      </w:r>
      <w:r w:rsidR="00B42153" w:rsidRPr="004B664B">
        <w:rPr>
          <w:rFonts w:ascii="Times New Roman" w:hAnsi="Times New Roman" w:cs="Times New Roman"/>
          <w:sz w:val="24"/>
          <w:szCs w:val="24"/>
        </w:rPr>
        <w:t xml:space="preserve">retrospective </w:t>
      </w:r>
      <w:r w:rsidR="00196E1B" w:rsidRPr="004B664B">
        <w:rPr>
          <w:rFonts w:ascii="Times New Roman" w:hAnsi="Times New Roman" w:cs="Times New Roman"/>
          <w:sz w:val="24"/>
          <w:szCs w:val="24"/>
        </w:rPr>
        <w:t>‘reflection on</w:t>
      </w:r>
      <w:r w:rsidR="008C17B6" w:rsidRPr="004B664B">
        <w:rPr>
          <w:rFonts w:ascii="Times New Roman" w:hAnsi="Times New Roman" w:cs="Times New Roman"/>
          <w:sz w:val="24"/>
          <w:szCs w:val="24"/>
        </w:rPr>
        <w:t xml:space="preserve"> </w:t>
      </w:r>
      <w:r w:rsidR="00196E1B" w:rsidRPr="004B664B">
        <w:rPr>
          <w:rFonts w:ascii="Times New Roman" w:hAnsi="Times New Roman" w:cs="Times New Roman"/>
          <w:sz w:val="24"/>
          <w:szCs w:val="24"/>
        </w:rPr>
        <w:t>action</w:t>
      </w:r>
      <w:r w:rsidR="00B42153" w:rsidRPr="004B664B">
        <w:rPr>
          <w:rFonts w:ascii="Times New Roman" w:hAnsi="Times New Roman" w:cs="Times New Roman"/>
          <w:sz w:val="24"/>
          <w:szCs w:val="24"/>
        </w:rPr>
        <w:t>’ (</w:t>
      </w:r>
      <w:r w:rsidR="007D12FD" w:rsidRPr="004B664B">
        <w:rPr>
          <w:rFonts w:ascii="Times New Roman" w:hAnsi="Times New Roman" w:cs="Times New Roman"/>
          <w:sz w:val="24"/>
          <w:szCs w:val="24"/>
        </w:rPr>
        <w:t>Farrell, 2012</w:t>
      </w:r>
      <w:r w:rsidR="00B42153" w:rsidRPr="004B664B">
        <w:rPr>
          <w:rFonts w:ascii="Times New Roman" w:hAnsi="Times New Roman" w:cs="Times New Roman"/>
          <w:sz w:val="24"/>
          <w:szCs w:val="24"/>
        </w:rPr>
        <w:t>).</w:t>
      </w:r>
      <w:r w:rsidR="008C17B6" w:rsidRPr="004B664B">
        <w:rPr>
          <w:rFonts w:ascii="Times New Roman" w:hAnsi="Times New Roman" w:cs="Times New Roman"/>
          <w:sz w:val="24"/>
          <w:szCs w:val="24"/>
        </w:rPr>
        <w:t xml:space="preserve"> </w:t>
      </w:r>
      <w:r w:rsidR="005D4C9C">
        <w:rPr>
          <w:rFonts w:ascii="Times New Roman" w:hAnsi="Times New Roman" w:cs="Times New Roman"/>
          <w:sz w:val="24"/>
          <w:szCs w:val="24"/>
        </w:rPr>
        <w:t>Whilst</w:t>
      </w:r>
      <w:r w:rsidR="00067BBF" w:rsidRPr="004B664B">
        <w:rPr>
          <w:rFonts w:ascii="Times New Roman" w:hAnsi="Times New Roman" w:cs="Times New Roman"/>
          <w:sz w:val="24"/>
          <w:szCs w:val="24"/>
        </w:rPr>
        <w:t xml:space="preserve"> ther</w:t>
      </w:r>
      <w:r w:rsidR="00850D5D" w:rsidRPr="004B664B">
        <w:rPr>
          <w:rFonts w:ascii="Times New Roman" w:hAnsi="Times New Roman" w:cs="Times New Roman"/>
          <w:sz w:val="24"/>
          <w:szCs w:val="24"/>
        </w:rPr>
        <w:t xml:space="preserve">e are </w:t>
      </w:r>
      <w:r w:rsidR="00FE7F41" w:rsidRPr="004B664B">
        <w:rPr>
          <w:rFonts w:ascii="Times New Roman" w:hAnsi="Times New Roman" w:cs="Times New Roman"/>
          <w:sz w:val="24"/>
          <w:szCs w:val="24"/>
        </w:rPr>
        <w:t xml:space="preserve">noteworthy </w:t>
      </w:r>
      <w:r w:rsidR="00850D5D" w:rsidRPr="004B664B">
        <w:rPr>
          <w:rFonts w:ascii="Times New Roman" w:hAnsi="Times New Roman" w:cs="Times New Roman"/>
          <w:sz w:val="24"/>
          <w:szCs w:val="24"/>
        </w:rPr>
        <w:t xml:space="preserve">differences </w:t>
      </w:r>
      <w:r w:rsidR="005D4C9C">
        <w:rPr>
          <w:rFonts w:ascii="Times New Roman" w:hAnsi="Times New Roman" w:cs="Times New Roman"/>
          <w:sz w:val="24"/>
          <w:szCs w:val="24"/>
        </w:rPr>
        <w:t>regarding</w:t>
      </w:r>
      <w:r w:rsidR="00850D5D" w:rsidRPr="004B664B">
        <w:rPr>
          <w:rFonts w:ascii="Times New Roman" w:hAnsi="Times New Roman" w:cs="Times New Roman"/>
          <w:sz w:val="24"/>
          <w:szCs w:val="24"/>
        </w:rPr>
        <w:t xml:space="preserve"> how</w:t>
      </w:r>
      <w:r w:rsidR="00196E1B" w:rsidRPr="004B664B">
        <w:rPr>
          <w:rFonts w:ascii="Times New Roman" w:hAnsi="Times New Roman" w:cs="Times New Roman"/>
          <w:sz w:val="24"/>
          <w:szCs w:val="24"/>
        </w:rPr>
        <w:t xml:space="preserve"> </w:t>
      </w:r>
      <w:r>
        <w:rPr>
          <w:rFonts w:ascii="Times New Roman" w:hAnsi="Times New Roman" w:cs="Times New Roman"/>
          <w:sz w:val="24"/>
          <w:szCs w:val="24"/>
        </w:rPr>
        <w:t>these theorists</w:t>
      </w:r>
      <w:r w:rsidR="00535271" w:rsidRPr="004B664B">
        <w:rPr>
          <w:rFonts w:ascii="Times New Roman" w:hAnsi="Times New Roman" w:cs="Times New Roman"/>
          <w:sz w:val="24"/>
          <w:szCs w:val="24"/>
        </w:rPr>
        <w:t xml:space="preserve"> depict the reflective practitioner</w:t>
      </w:r>
      <w:r w:rsidR="005D4C9C">
        <w:rPr>
          <w:rFonts w:ascii="Times New Roman" w:hAnsi="Times New Roman" w:cs="Times New Roman"/>
          <w:sz w:val="24"/>
          <w:szCs w:val="24"/>
        </w:rPr>
        <w:t xml:space="preserve"> </w:t>
      </w:r>
      <w:r w:rsidR="005D4C9C" w:rsidRPr="004B664B">
        <w:rPr>
          <w:rFonts w:ascii="Times New Roman" w:hAnsi="Times New Roman" w:cs="Times New Roman"/>
          <w:sz w:val="24"/>
          <w:szCs w:val="24"/>
        </w:rPr>
        <w:t>(</w:t>
      </w:r>
      <w:r w:rsidR="005D4C9C">
        <w:rPr>
          <w:rFonts w:ascii="Times New Roman" w:hAnsi="Times New Roman" w:cs="Times New Roman"/>
          <w:sz w:val="24"/>
          <w:szCs w:val="24"/>
        </w:rPr>
        <w:t xml:space="preserve">Griffiths, 2000), </w:t>
      </w:r>
      <w:r w:rsidR="00562BE0">
        <w:rPr>
          <w:rFonts w:ascii="Times New Roman" w:hAnsi="Times New Roman" w:cs="Times New Roman"/>
          <w:sz w:val="24"/>
          <w:szCs w:val="24"/>
        </w:rPr>
        <w:t xml:space="preserve">fundamentally, both </w:t>
      </w:r>
      <w:r w:rsidR="008C17B6" w:rsidRPr="004B664B">
        <w:rPr>
          <w:rFonts w:ascii="Times New Roman" w:hAnsi="Times New Roman" w:cs="Times New Roman"/>
          <w:sz w:val="24"/>
          <w:szCs w:val="24"/>
        </w:rPr>
        <w:t xml:space="preserve">advocate for </w:t>
      </w:r>
      <w:r w:rsidR="00196E1B" w:rsidRPr="004B664B">
        <w:rPr>
          <w:rFonts w:ascii="Times New Roman" w:hAnsi="Times New Roman" w:cs="Times New Roman"/>
          <w:sz w:val="24"/>
          <w:szCs w:val="24"/>
        </w:rPr>
        <w:t xml:space="preserve">‘reflection for </w:t>
      </w:r>
      <w:r w:rsidR="00946399">
        <w:rPr>
          <w:rFonts w:ascii="Times New Roman" w:hAnsi="Times New Roman" w:cs="Times New Roman"/>
          <w:sz w:val="24"/>
          <w:szCs w:val="24"/>
        </w:rPr>
        <w:t>action’</w:t>
      </w:r>
      <w:r w:rsidR="006A5742">
        <w:rPr>
          <w:rFonts w:ascii="Times New Roman" w:hAnsi="Times New Roman" w:cs="Times New Roman"/>
          <w:sz w:val="24"/>
          <w:szCs w:val="24"/>
        </w:rPr>
        <w:t xml:space="preserve"> (</w:t>
      </w:r>
      <w:r w:rsidR="006A5742">
        <w:rPr>
          <w:rFonts w:ascii="Times New Roman" w:hAnsi="Times New Roman" w:cs="Times New Roman"/>
          <w:sz w:val="24"/>
          <w:szCs w:val="24"/>
        </w:rPr>
        <w:t>Farrell, 2012</w:t>
      </w:r>
      <w:r w:rsidR="006A5742">
        <w:rPr>
          <w:rFonts w:ascii="Times New Roman" w:hAnsi="Times New Roman" w:cs="Times New Roman"/>
          <w:sz w:val="24"/>
          <w:szCs w:val="24"/>
        </w:rPr>
        <w:t>),</w:t>
      </w:r>
      <w:r w:rsidR="005C179B" w:rsidRPr="004B664B">
        <w:rPr>
          <w:rFonts w:ascii="Times New Roman" w:hAnsi="Times New Roman" w:cs="Times New Roman"/>
          <w:sz w:val="24"/>
          <w:szCs w:val="24"/>
        </w:rPr>
        <w:t xml:space="preserve"> with</w:t>
      </w:r>
      <w:r w:rsidR="00196E1B" w:rsidRPr="004B664B">
        <w:rPr>
          <w:rFonts w:ascii="Times New Roman" w:hAnsi="Times New Roman" w:cs="Times New Roman"/>
          <w:sz w:val="24"/>
          <w:szCs w:val="24"/>
        </w:rPr>
        <w:t xml:space="preserve"> many</w:t>
      </w:r>
      <w:r w:rsidR="00096E29" w:rsidRPr="004B664B">
        <w:rPr>
          <w:rFonts w:ascii="Times New Roman" w:hAnsi="Times New Roman" w:cs="Times New Roman"/>
          <w:sz w:val="24"/>
          <w:szCs w:val="24"/>
        </w:rPr>
        <w:t xml:space="preserve"> </w:t>
      </w:r>
      <w:r w:rsidR="00196E1B" w:rsidRPr="004B664B">
        <w:rPr>
          <w:rFonts w:ascii="Times New Roman" w:hAnsi="Times New Roman" w:cs="Times New Roman"/>
          <w:sz w:val="24"/>
          <w:szCs w:val="24"/>
        </w:rPr>
        <w:t>reflective practice</w:t>
      </w:r>
      <w:r w:rsidR="00060214">
        <w:rPr>
          <w:rFonts w:ascii="Times New Roman" w:hAnsi="Times New Roman" w:cs="Times New Roman"/>
          <w:sz w:val="24"/>
          <w:szCs w:val="24"/>
        </w:rPr>
        <w:t xml:space="preserve"> models</w:t>
      </w:r>
      <w:r w:rsidR="00196E1B" w:rsidRPr="004B664B">
        <w:rPr>
          <w:rFonts w:ascii="Times New Roman" w:hAnsi="Times New Roman" w:cs="Times New Roman"/>
          <w:sz w:val="24"/>
          <w:szCs w:val="24"/>
        </w:rPr>
        <w:t xml:space="preserve"> hav</w:t>
      </w:r>
      <w:r w:rsidR="005C179B" w:rsidRPr="004B664B">
        <w:rPr>
          <w:rFonts w:ascii="Times New Roman" w:hAnsi="Times New Roman" w:cs="Times New Roman"/>
          <w:sz w:val="24"/>
          <w:szCs w:val="24"/>
        </w:rPr>
        <w:t xml:space="preserve">ing </w:t>
      </w:r>
      <w:r w:rsidR="005D4C9C" w:rsidRPr="004B664B">
        <w:rPr>
          <w:rFonts w:ascii="Times New Roman" w:hAnsi="Times New Roman" w:cs="Times New Roman"/>
          <w:sz w:val="24"/>
          <w:szCs w:val="24"/>
        </w:rPr>
        <w:t>flourished</w:t>
      </w:r>
      <w:r w:rsidR="00196E1B" w:rsidRPr="004B664B">
        <w:rPr>
          <w:rFonts w:ascii="Times New Roman" w:hAnsi="Times New Roman" w:cs="Times New Roman"/>
          <w:sz w:val="24"/>
          <w:szCs w:val="24"/>
        </w:rPr>
        <w:t xml:space="preserve"> </w:t>
      </w:r>
      <w:r w:rsidR="0046198C">
        <w:rPr>
          <w:rFonts w:ascii="Times New Roman" w:hAnsi="Times New Roman" w:cs="Times New Roman"/>
          <w:sz w:val="24"/>
          <w:szCs w:val="24"/>
        </w:rPr>
        <w:t>since</w:t>
      </w:r>
      <w:r w:rsidR="005D4C9C">
        <w:rPr>
          <w:rFonts w:ascii="Times New Roman" w:hAnsi="Times New Roman" w:cs="Times New Roman"/>
          <w:sz w:val="24"/>
          <w:szCs w:val="24"/>
        </w:rPr>
        <w:t xml:space="preserve"> their original w</w:t>
      </w:r>
      <w:r w:rsidR="0046198C">
        <w:rPr>
          <w:rFonts w:ascii="Times New Roman" w:hAnsi="Times New Roman" w:cs="Times New Roman"/>
          <w:sz w:val="24"/>
          <w:szCs w:val="24"/>
        </w:rPr>
        <w:t xml:space="preserve">ritings </w:t>
      </w:r>
      <w:r w:rsidR="002A0495">
        <w:rPr>
          <w:rFonts w:ascii="Times New Roman" w:hAnsi="Times New Roman" w:cs="Times New Roman"/>
          <w:sz w:val="24"/>
          <w:szCs w:val="24"/>
        </w:rPr>
        <w:t>including</w:t>
      </w:r>
      <w:r w:rsidR="00870F2B">
        <w:rPr>
          <w:rFonts w:ascii="Times New Roman" w:hAnsi="Times New Roman" w:cs="Times New Roman"/>
          <w:sz w:val="24"/>
          <w:szCs w:val="24"/>
        </w:rPr>
        <w:t xml:space="preserve"> </w:t>
      </w:r>
      <w:r w:rsidR="00196E1B" w:rsidRPr="004B664B">
        <w:rPr>
          <w:rFonts w:ascii="Times New Roman" w:hAnsi="Times New Roman" w:cs="Times New Roman"/>
          <w:sz w:val="24"/>
          <w:szCs w:val="24"/>
        </w:rPr>
        <w:t xml:space="preserve">Kolb’s </w:t>
      </w:r>
      <w:r w:rsidR="00FE3FEB" w:rsidRPr="004B664B">
        <w:rPr>
          <w:rFonts w:ascii="Times New Roman" w:hAnsi="Times New Roman" w:cs="Times New Roman"/>
          <w:sz w:val="24"/>
          <w:szCs w:val="24"/>
        </w:rPr>
        <w:t>(1984)</w:t>
      </w:r>
      <w:r w:rsidR="00E47453" w:rsidRPr="004B664B">
        <w:rPr>
          <w:rFonts w:ascii="Times New Roman" w:hAnsi="Times New Roman" w:cs="Times New Roman"/>
          <w:sz w:val="24"/>
          <w:szCs w:val="24"/>
        </w:rPr>
        <w:t xml:space="preserve"> </w:t>
      </w:r>
      <w:r w:rsidR="00196E1B" w:rsidRPr="004B664B">
        <w:rPr>
          <w:rFonts w:ascii="Times New Roman" w:hAnsi="Times New Roman" w:cs="Times New Roman"/>
          <w:sz w:val="24"/>
          <w:szCs w:val="24"/>
        </w:rPr>
        <w:t>Learning Cycl</w:t>
      </w:r>
      <w:r w:rsidR="008C17B6" w:rsidRPr="004B664B">
        <w:rPr>
          <w:rFonts w:ascii="Times New Roman" w:hAnsi="Times New Roman" w:cs="Times New Roman"/>
          <w:sz w:val="24"/>
          <w:szCs w:val="24"/>
        </w:rPr>
        <w:t>e</w:t>
      </w:r>
      <w:r w:rsidR="00E47453" w:rsidRPr="004B664B">
        <w:rPr>
          <w:rFonts w:ascii="Times New Roman" w:hAnsi="Times New Roman" w:cs="Times New Roman"/>
          <w:sz w:val="24"/>
          <w:szCs w:val="24"/>
        </w:rPr>
        <w:t xml:space="preserve"> </w:t>
      </w:r>
      <w:r w:rsidR="005711E8">
        <w:rPr>
          <w:rFonts w:ascii="Times New Roman" w:hAnsi="Times New Roman" w:cs="Times New Roman"/>
          <w:sz w:val="24"/>
          <w:szCs w:val="24"/>
        </w:rPr>
        <w:t>(</w:t>
      </w:r>
      <w:r w:rsidR="007D12FD" w:rsidRPr="00A42E01">
        <w:rPr>
          <w:rFonts w:ascii="Times New Roman" w:hAnsi="Times New Roman" w:cs="Times New Roman"/>
          <w:i/>
          <w:iCs/>
          <w:sz w:val="24"/>
          <w:szCs w:val="24"/>
        </w:rPr>
        <w:t>Fig.</w:t>
      </w:r>
      <w:r w:rsidR="005711E8" w:rsidRPr="00A42E01">
        <w:rPr>
          <w:rFonts w:ascii="Times New Roman" w:hAnsi="Times New Roman" w:cs="Times New Roman"/>
          <w:i/>
          <w:iCs/>
          <w:sz w:val="24"/>
          <w:szCs w:val="24"/>
        </w:rPr>
        <w:t xml:space="preserve"> 1</w:t>
      </w:r>
      <w:r w:rsidR="005711E8">
        <w:rPr>
          <w:rFonts w:ascii="Times New Roman" w:hAnsi="Times New Roman" w:cs="Times New Roman"/>
          <w:sz w:val="24"/>
          <w:szCs w:val="24"/>
        </w:rPr>
        <w:t xml:space="preserve">) </w:t>
      </w:r>
      <w:r w:rsidR="00562BE0">
        <w:rPr>
          <w:rFonts w:ascii="Times New Roman" w:hAnsi="Times New Roman" w:cs="Times New Roman"/>
          <w:sz w:val="24"/>
          <w:szCs w:val="24"/>
        </w:rPr>
        <w:t xml:space="preserve">(Jordan </w:t>
      </w:r>
      <w:r w:rsidR="00562BE0">
        <w:rPr>
          <w:rFonts w:ascii="Times New Roman" w:hAnsi="Times New Roman" w:cs="Times New Roman"/>
          <w:i/>
          <w:iCs/>
          <w:sz w:val="24"/>
          <w:szCs w:val="24"/>
        </w:rPr>
        <w:t>et al</w:t>
      </w:r>
      <w:r w:rsidR="00562BE0">
        <w:rPr>
          <w:rFonts w:ascii="Times New Roman" w:hAnsi="Times New Roman" w:cs="Times New Roman"/>
          <w:sz w:val="24"/>
          <w:szCs w:val="24"/>
        </w:rPr>
        <w:t>. 20</w:t>
      </w:r>
      <w:r w:rsidR="007D12FD">
        <w:rPr>
          <w:rFonts w:ascii="Times New Roman" w:hAnsi="Times New Roman" w:cs="Times New Roman"/>
          <w:sz w:val="24"/>
          <w:szCs w:val="24"/>
        </w:rPr>
        <w:t>08</w:t>
      </w:r>
      <w:r w:rsidR="00562BE0">
        <w:rPr>
          <w:rFonts w:ascii="Times New Roman" w:hAnsi="Times New Roman" w:cs="Times New Roman"/>
          <w:sz w:val="24"/>
          <w:szCs w:val="24"/>
        </w:rPr>
        <w:t>)</w:t>
      </w:r>
      <w:r w:rsidR="006A0497" w:rsidRPr="004B664B">
        <w:rPr>
          <w:rFonts w:ascii="Times New Roman" w:hAnsi="Times New Roman" w:cs="Times New Roman"/>
          <w:sz w:val="24"/>
          <w:szCs w:val="24"/>
        </w:rPr>
        <w:t>.</w:t>
      </w:r>
    </w:p>
    <w:p w14:paraId="3637DF49" w14:textId="46A6B2A7" w:rsidR="001E67AE" w:rsidRDefault="00A54C23" w:rsidP="004B664B">
      <w:pPr>
        <w:spacing w:line="360" w:lineRule="auto"/>
        <w:ind w:firstLine="720"/>
        <w:jc w:val="both"/>
        <w:rPr>
          <w:rFonts w:ascii="Times New Roman" w:hAnsi="Times New Roman" w:cs="Times New Roman"/>
          <w:sz w:val="24"/>
          <w:szCs w:val="24"/>
        </w:rPr>
      </w:pPr>
      <w:r>
        <w:rPr>
          <w:noProof/>
        </w:rPr>
        <w:drawing>
          <wp:anchor distT="0" distB="0" distL="114300" distR="114300" simplePos="0" relativeHeight="251670528" behindDoc="1" locked="0" layoutInCell="1" allowOverlap="1" wp14:anchorId="4F84D241" wp14:editId="30E966AE">
            <wp:simplePos x="0" y="0"/>
            <wp:positionH relativeFrom="margin">
              <wp:posOffset>-171450</wp:posOffset>
            </wp:positionH>
            <wp:positionV relativeFrom="paragraph">
              <wp:posOffset>13335</wp:posOffset>
            </wp:positionV>
            <wp:extent cx="6079830" cy="3868420"/>
            <wp:effectExtent l="0" t="0" r="0" b="0"/>
            <wp:wrapNone/>
            <wp:docPr id="11" name="Picture 1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ee the source image"/>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b="10256"/>
                    <a:stretch/>
                  </pic:blipFill>
                  <pic:spPr bwMode="auto">
                    <a:xfrm>
                      <a:off x="0" y="0"/>
                      <a:ext cx="6082890" cy="3870367"/>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BF96B51" w14:textId="5048CD5B" w:rsidR="005711E8" w:rsidRDefault="005711E8" w:rsidP="004B664B">
      <w:pPr>
        <w:spacing w:line="360" w:lineRule="auto"/>
        <w:ind w:firstLine="720"/>
        <w:jc w:val="both"/>
        <w:rPr>
          <w:rFonts w:ascii="Times New Roman" w:hAnsi="Times New Roman" w:cs="Times New Roman"/>
          <w:sz w:val="24"/>
          <w:szCs w:val="24"/>
        </w:rPr>
      </w:pPr>
    </w:p>
    <w:p w14:paraId="576419C8" w14:textId="3B0312C9" w:rsidR="005711E8" w:rsidRDefault="005711E8" w:rsidP="004B664B">
      <w:pPr>
        <w:spacing w:line="360" w:lineRule="auto"/>
        <w:ind w:firstLine="720"/>
        <w:jc w:val="both"/>
        <w:rPr>
          <w:rFonts w:ascii="Times New Roman" w:hAnsi="Times New Roman" w:cs="Times New Roman"/>
          <w:sz w:val="24"/>
          <w:szCs w:val="24"/>
        </w:rPr>
      </w:pPr>
    </w:p>
    <w:p w14:paraId="5B608D69" w14:textId="4DD96815" w:rsidR="005711E8" w:rsidRDefault="005711E8" w:rsidP="004B664B">
      <w:pPr>
        <w:spacing w:line="360" w:lineRule="auto"/>
        <w:ind w:firstLine="720"/>
        <w:jc w:val="both"/>
        <w:rPr>
          <w:rFonts w:ascii="Times New Roman" w:hAnsi="Times New Roman" w:cs="Times New Roman"/>
          <w:sz w:val="24"/>
          <w:szCs w:val="24"/>
        </w:rPr>
      </w:pPr>
    </w:p>
    <w:p w14:paraId="709F7CEB" w14:textId="44EF51E0" w:rsidR="005711E8" w:rsidRDefault="005711E8" w:rsidP="004B664B">
      <w:pPr>
        <w:spacing w:line="360" w:lineRule="auto"/>
        <w:ind w:firstLine="720"/>
        <w:jc w:val="both"/>
        <w:rPr>
          <w:rFonts w:ascii="Times New Roman" w:hAnsi="Times New Roman" w:cs="Times New Roman"/>
          <w:sz w:val="24"/>
          <w:szCs w:val="24"/>
        </w:rPr>
      </w:pPr>
    </w:p>
    <w:p w14:paraId="50E34F30" w14:textId="3B61BC67" w:rsidR="005711E8" w:rsidRDefault="005711E8" w:rsidP="004B664B">
      <w:pPr>
        <w:spacing w:line="360" w:lineRule="auto"/>
        <w:ind w:firstLine="720"/>
        <w:jc w:val="both"/>
        <w:rPr>
          <w:rFonts w:ascii="Times New Roman" w:hAnsi="Times New Roman" w:cs="Times New Roman"/>
          <w:sz w:val="24"/>
          <w:szCs w:val="24"/>
        </w:rPr>
      </w:pPr>
    </w:p>
    <w:p w14:paraId="2F859EB3" w14:textId="3426065B" w:rsidR="005711E8" w:rsidRDefault="005711E8" w:rsidP="004B664B">
      <w:pPr>
        <w:spacing w:line="360" w:lineRule="auto"/>
        <w:ind w:firstLine="720"/>
        <w:jc w:val="both"/>
        <w:rPr>
          <w:rFonts w:ascii="Times New Roman" w:hAnsi="Times New Roman" w:cs="Times New Roman"/>
          <w:sz w:val="24"/>
          <w:szCs w:val="24"/>
        </w:rPr>
      </w:pPr>
    </w:p>
    <w:p w14:paraId="31CE95EB" w14:textId="2F79801B" w:rsidR="005711E8" w:rsidRDefault="005711E8" w:rsidP="004B664B">
      <w:pPr>
        <w:spacing w:line="360" w:lineRule="auto"/>
        <w:ind w:firstLine="720"/>
        <w:jc w:val="both"/>
        <w:rPr>
          <w:rFonts w:ascii="Times New Roman" w:hAnsi="Times New Roman" w:cs="Times New Roman"/>
          <w:sz w:val="24"/>
          <w:szCs w:val="24"/>
        </w:rPr>
      </w:pPr>
    </w:p>
    <w:p w14:paraId="1994F9FD" w14:textId="77777777" w:rsidR="00837E0C" w:rsidRDefault="00837E0C" w:rsidP="00870F2B">
      <w:pPr>
        <w:spacing w:before="240" w:line="360" w:lineRule="auto"/>
        <w:ind w:firstLine="720"/>
        <w:jc w:val="both"/>
        <w:rPr>
          <w:rFonts w:ascii="Times New Roman" w:hAnsi="Times New Roman" w:cs="Times New Roman"/>
          <w:sz w:val="24"/>
          <w:szCs w:val="24"/>
        </w:rPr>
      </w:pPr>
    </w:p>
    <w:p w14:paraId="6438777D" w14:textId="082A7829" w:rsidR="009A6A0F" w:rsidRDefault="009A6A0F" w:rsidP="00870F2B">
      <w:pPr>
        <w:spacing w:before="240" w:line="360" w:lineRule="auto"/>
        <w:ind w:firstLine="720"/>
        <w:jc w:val="both"/>
        <w:rPr>
          <w:rFonts w:ascii="Times New Roman" w:hAnsi="Times New Roman" w:cs="Times New Roman"/>
          <w:sz w:val="24"/>
          <w:szCs w:val="24"/>
        </w:rPr>
      </w:pPr>
    </w:p>
    <w:p w14:paraId="518FD9E2" w14:textId="633453D0" w:rsidR="009A6A0F" w:rsidRDefault="00A54C23" w:rsidP="00870F2B">
      <w:pPr>
        <w:spacing w:before="240" w:line="360" w:lineRule="auto"/>
        <w:ind w:firstLine="720"/>
        <w:jc w:val="both"/>
        <w:rPr>
          <w:rFonts w:ascii="Times New Roman" w:hAnsi="Times New Roman" w:cs="Times New Roman"/>
          <w:sz w:val="24"/>
          <w:szCs w:val="24"/>
        </w:rPr>
      </w:pPr>
      <w:r>
        <w:rPr>
          <w:noProof/>
        </w:rPr>
        <mc:AlternateContent>
          <mc:Choice Requires="wps">
            <w:drawing>
              <wp:anchor distT="0" distB="0" distL="114300" distR="114300" simplePos="0" relativeHeight="251666432" behindDoc="1" locked="0" layoutInCell="1" allowOverlap="1" wp14:anchorId="270E5C68" wp14:editId="41664660">
                <wp:simplePos x="0" y="0"/>
                <wp:positionH relativeFrom="margin">
                  <wp:align>right</wp:align>
                </wp:positionH>
                <wp:positionV relativeFrom="paragraph">
                  <wp:posOffset>210185</wp:posOffset>
                </wp:positionV>
                <wp:extent cx="5292090" cy="314325"/>
                <wp:effectExtent l="0" t="0" r="3810" b="9525"/>
                <wp:wrapNone/>
                <wp:docPr id="1" name="Text Box 1"/>
                <wp:cNvGraphicFramePr/>
                <a:graphic xmlns:a="http://schemas.openxmlformats.org/drawingml/2006/main">
                  <a:graphicData uri="http://schemas.microsoft.com/office/word/2010/wordprocessingShape">
                    <wps:wsp>
                      <wps:cNvSpPr txBox="1"/>
                      <wps:spPr>
                        <a:xfrm>
                          <a:off x="0" y="0"/>
                          <a:ext cx="5292090" cy="314325"/>
                        </a:xfrm>
                        <a:prstGeom prst="rect">
                          <a:avLst/>
                        </a:prstGeom>
                        <a:solidFill>
                          <a:prstClr val="white"/>
                        </a:solidFill>
                        <a:ln>
                          <a:noFill/>
                        </a:ln>
                      </wps:spPr>
                      <wps:txbx>
                        <w:txbxContent>
                          <w:p w14:paraId="2E14F9B7" w14:textId="127347C1" w:rsidR="005711E8" w:rsidRPr="007B57A3" w:rsidRDefault="005711E8" w:rsidP="00A54C23">
                            <w:pPr>
                              <w:pStyle w:val="Caption"/>
                              <w:jc w:val="center"/>
                              <w:rPr>
                                <w:rFonts w:ascii="Times New Roman" w:hAnsi="Times New Roman" w:cs="Times New Roman"/>
                                <w:sz w:val="24"/>
                                <w:szCs w:val="24"/>
                              </w:rPr>
                            </w:pPr>
                            <w:r>
                              <w:t xml:space="preserve">Figure </w:t>
                            </w:r>
                            <w:fldSimple w:instr=" SEQ Figure \* ARABIC ">
                              <w:r>
                                <w:rPr>
                                  <w:noProof/>
                                </w:rPr>
                                <w:t>1</w:t>
                              </w:r>
                            </w:fldSimple>
                            <w:r>
                              <w:t>:</w:t>
                            </w:r>
                            <w:r w:rsidR="00870F2B">
                              <w:t xml:space="preserve"> Kolb’s</w:t>
                            </w:r>
                            <w:r w:rsidR="00210059">
                              <w:t xml:space="preserve"> (1984)</w:t>
                            </w:r>
                            <w:r w:rsidR="00870F2B">
                              <w:t xml:space="preserve"> Learning Cycle </w:t>
                            </w:r>
                            <w:r w:rsidR="00A2049F">
                              <w:t xml:space="preserve">Source: </w:t>
                            </w:r>
                            <w:hyperlink r:id="rId9" w:history="1">
                              <w:r w:rsidR="00A2049F">
                                <w:rPr>
                                  <w:rStyle w:val="Hyperlink"/>
                                </w:rPr>
                                <w:t>Kolb's Learning Cycle - Business Consultancy at INSPIRING Business Performance</w:t>
                              </w:r>
                            </w:hyperlink>
                            <w:r w:rsidR="00A2049F">
                              <w:t xml:space="preserve"> (Accessed</w:t>
                            </w:r>
                            <w:r w:rsidR="00C90A1F">
                              <w:t>: 2</w:t>
                            </w:r>
                            <w:r w:rsidR="00C90A1F" w:rsidRPr="00C90A1F">
                              <w:rPr>
                                <w:vertAlign w:val="superscript"/>
                              </w:rPr>
                              <w:t>nd</w:t>
                            </w:r>
                            <w:r w:rsidR="00C90A1F">
                              <w:t xml:space="preserve"> November, 2022</w:t>
                            </w:r>
                            <w:r w:rsidR="00A2049F">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70E5C68" id="_x0000_t202" coordsize="21600,21600" o:spt="202" path="m,l,21600r21600,l21600,xe">
                <v:stroke joinstyle="miter"/>
                <v:path gradientshapeok="t" o:connecttype="rect"/>
              </v:shapetype>
              <v:shape id="Text Box 1" o:spid="_x0000_s1026" type="#_x0000_t202" style="position:absolute;left:0;text-align:left;margin-left:365.5pt;margin-top:16.55pt;width:416.7pt;height:24.75pt;z-index:-25165004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" stroked="f">
                <v:textbox inset="0,0,0,0">
                  <w:txbxContent>
                    <w:p w14:paraId="2E14F9B7" w14:textId="127347C1" w:rsidR="005711E8" w:rsidRPr="007B57A3" w:rsidRDefault="005711E8" w:rsidP="00A54C23">
                      <w:pPr>
                        <w:pStyle w:val="Caption"/>
                        <w:jc w:val="center"/>
                        <w:rPr>
                          <w:rFonts w:ascii="Times New Roman" w:hAnsi="Times New Roman" w:cs="Times New Roman"/>
                          <w:sz w:val="24"/>
                          <w:szCs w:val="24"/>
                        </w:rPr>
                      </w:pPr>
                      <w:r>
                        <w:t xml:space="preserve">Figure </w:t>
                      </w:r>
                      <w:fldSimple w:instr=" SEQ Figure \* ARABIC ">
                        <w:r>
                          <w:rPr>
                            <w:noProof/>
                          </w:rPr>
                          <w:t>1</w:t>
                        </w:r>
                      </w:fldSimple>
                      <w:r>
                        <w:t>:</w:t>
                      </w:r>
                      <w:r w:rsidR="00870F2B">
                        <w:t xml:space="preserve"> Kolb’s</w:t>
                      </w:r>
                      <w:r w:rsidR="00210059">
                        <w:t xml:space="preserve"> (1984)</w:t>
                      </w:r>
                      <w:r w:rsidR="00870F2B">
                        <w:t xml:space="preserve"> Learning Cycle </w:t>
                      </w:r>
                      <w:r w:rsidR="00A2049F">
                        <w:t xml:space="preserve">Source: </w:t>
                      </w:r>
                      <w:hyperlink r:id="rId10" w:history="1">
                        <w:r w:rsidR="00A2049F">
                          <w:rPr>
                            <w:rStyle w:val="Hyperlink"/>
                          </w:rPr>
                          <w:t>Kolb's Learning Cycle - Business Consultancy at INSPIRING Business Performance</w:t>
                        </w:r>
                      </w:hyperlink>
                      <w:r w:rsidR="00A2049F">
                        <w:t xml:space="preserve"> (Accessed</w:t>
                      </w:r>
                      <w:r w:rsidR="00C90A1F">
                        <w:t>: 2</w:t>
                      </w:r>
                      <w:r w:rsidR="00C90A1F" w:rsidRPr="00C90A1F">
                        <w:rPr>
                          <w:vertAlign w:val="superscript"/>
                        </w:rPr>
                        <w:t>nd</w:t>
                      </w:r>
                      <w:r w:rsidR="00C90A1F">
                        <w:t xml:space="preserve"> November, 2022</w:t>
                      </w:r>
                      <w:r w:rsidR="00A2049F">
                        <w:t>).</w:t>
                      </w:r>
                    </w:p>
                  </w:txbxContent>
                </v:textbox>
                <w10:wrap anchorx="margin"/>
              </v:shape>
            </w:pict>
          </mc:Fallback>
        </mc:AlternateContent>
      </w:r>
    </w:p>
    <w:p w14:paraId="236959AC" w14:textId="0DF30AC3" w:rsidR="00C66546" w:rsidRPr="004B664B" w:rsidRDefault="00B828A1" w:rsidP="00653700">
      <w:pPr>
        <w:spacing w:before="240" w:line="360" w:lineRule="auto"/>
        <w:ind w:firstLine="720"/>
        <w:jc w:val="both"/>
        <w:rPr>
          <w:rFonts w:ascii="Times New Roman" w:hAnsi="Times New Roman" w:cs="Times New Roman"/>
          <w:sz w:val="24"/>
          <w:szCs w:val="24"/>
        </w:rPr>
      </w:pPr>
      <w:r w:rsidRPr="004B664B">
        <w:rPr>
          <w:rFonts w:ascii="Times New Roman" w:hAnsi="Times New Roman" w:cs="Times New Roman"/>
          <w:sz w:val="24"/>
          <w:szCs w:val="24"/>
        </w:rPr>
        <w:lastRenderedPageBreak/>
        <w:t xml:space="preserve">The </w:t>
      </w:r>
      <w:r w:rsidR="00E75F5C" w:rsidRPr="004B664B">
        <w:rPr>
          <w:rFonts w:ascii="Times New Roman" w:hAnsi="Times New Roman" w:cs="Times New Roman"/>
          <w:sz w:val="24"/>
          <w:szCs w:val="24"/>
        </w:rPr>
        <w:t xml:space="preserve">growing </w:t>
      </w:r>
      <w:r w:rsidRPr="004B664B">
        <w:rPr>
          <w:rFonts w:ascii="Times New Roman" w:hAnsi="Times New Roman" w:cs="Times New Roman"/>
          <w:sz w:val="24"/>
          <w:szCs w:val="24"/>
        </w:rPr>
        <w:t xml:space="preserve">movement in support of reflective practice is </w:t>
      </w:r>
      <w:r w:rsidR="001205A2" w:rsidRPr="004B664B">
        <w:rPr>
          <w:rFonts w:ascii="Times New Roman" w:hAnsi="Times New Roman" w:cs="Times New Roman"/>
          <w:sz w:val="24"/>
          <w:szCs w:val="24"/>
        </w:rPr>
        <w:t>hugely important in the context of</w:t>
      </w:r>
      <w:r w:rsidRPr="004B664B">
        <w:rPr>
          <w:rFonts w:ascii="Times New Roman" w:hAnsi="Times New Roman" w:cs="Times New Roman"/>
          <w:sz w:val="24"/>
          <w:szCs w:val="24"/>
        </w:rPr>
        <w:t xml:space="preserve"> </w:t>
      </w:r>
      <w:r w:rsidR="00537D04" w:rsidRPr="004B664B">
        <w:rPr>
          <w:rFonts w:ascii="Times New Roman" w:hAnsi="Times New Roman" w:cs="Times New Roman"/>
          <w:sz w:val="24"/>
          <w:szCs w:val="24"/>
        </w:rPr>
        <w:t xml:space="preserve">the </w:t>
      </w:r>
      <w:r w:rsidRPr="004B664B">
        <w:rPr>
          <w:rFonts w:ascii="Times New Roman" w:hAnsi="Times New Roman" w:cs="Times New Roman"/>
          <w:sz w:val="24"/>
          <w:szCs w:val="24"/>
        </w:rPr>
        <w:t xml:space="preserve">educational reform </w:t>
      </w:r>
      <w:r w:rsidR="001205A2" w:rsidRPr="004B664B">
        <w:rPr>
          <w:rFonts w:ascii="Times New Roman" w:hAnsi="Times New Roman" w:cs="Times New Roman"/>
          <w:sz w:val="24"/>
          <w:szCs w:val="24"/>
        </w:rPr>
        <w:t>currently underway</w:t>
      </w:r>
      <w:r w:rsidRPr="004B664B">
        <w:rPr>
          <w:rFonts w:ascii="Times New Roman" w:hAnsi="Times New Roman" w:cs="Times New Roman"/>
          <w:sz w:val="24"/>
          <w:szCs w:val="24"/>
        </w:rPr>
        <w:t xml:space="preserve"> in Wales</w:t>
      </w:r>
      <w:r w:rsidR="00F63768" w:rsidRPr="004B664B">
        <w:rPr>
          <w:rFonts w:ascii="Times New Roman" w:hAnsi="Times New Roman" w:cs="Times New Roman"/>
          <w:sz w:val="24"/>
          <w:szCs w:val="24"/>
        </w:rPr>
        <w:t xml:space="preserve">. </w:t>
      </w:r>
      <w:r w:rsidR="00E21EE9" w:rsidRPr="004B664B">
        <w:rPr>
          <w:rFonts w:ascii="Times New Roman" w:hAnsi="Times New Roman" w:cs="Times New Roman"/>
          <w:sz w:val="24"/>
          <w:szCs w:val="24"/>
        </w:rPr>
        <w:t>As e</w:t>
      </w:r>
      <w:r w:rsidR="004A0F68" w:rsidRPr="004B664B">
        <w:rPr>
          <w:rFonts w:ascii="Times New Roman" w:hAnsi="Times New Roman" w:cs="Times New Roman"/>
          <w:sz w:val="24"/>
          <w:szCs w:val="24"/>
        </w:rPr>
        <w:t>videnced in</w:t>
      </w:r>
      <w:r w:rsidR="0058124B" w:rsidRPr="004B664B">
        <w:rPr>
          <w:rFonts w:ascii="Times New Roman" w:hAnsi="Times New Roman" w:cs="Times New Roman"/>
          <w:sz w:val="24"/>
          <w:szCs w:val="24"/>
        </w:rPr>
        <w:t xml:space="preserve"> </w:t>
      </w:r>
      <w:r w:rsidR="00E055B8" w:rsidRPr="004B664B">
        <w:rPr>
          <w:rFonts w:ascii="Times New Roman" w:hAnsi="Times New Roman" w:cs="Times New Roman"/>
          <w:sz w:val="24"/>
          <w:szCs w:val="24"/>
        </w:rPr>
        <w:t>the new curriculum</w:t>
      </w:r>
      <w:r w:rsidR="004A0F68" w:rsidRPr="004B664B">
        <w:rPr>
          <w:rFonts w:ascii="Times New Roman" w:hAnsi="Times New Roman" w:cs="Times New Roman"/>
          <w:sz w:val="24"/>
          <w:szCs w:val="24"/>
        </w:rPr>
        <w:t>,</w:t>
      </w:r>
      <w:r w:rsidR="002C682B" w:rsidRPr="004B664B">
        <w:rPr>
          <w:rFonts w:ascii="Times New Roman" w:hAnsi="Times New Roman" w:cs="Times New Roman"/>
          <w:sz w:val="24"/>
          <w:szCs w:val="24"/>
        </w:rPr>
        <w:t xml:space="preserve"> the role of the teacher is </w:t>
      </w:r>
      <w:r w:rsidR="00E055B8" w:rsidRPr="004B664B">
        <w:rPr>
          <w:rFonts w:ascii="Times New Roman" w:hAnsi="Times New Roman" w:cs="Times New Roman"/>
          <w:sz w:val="24"/>
          <w:szCs w:val="24"/>
        </w:rPr>
        <w:t>evolving</w:t>
      </w:r>
      <w:r w:rsidR="002C682B" w:rsidRPr="004B664B">
        <w:rPr>
          <w:rFonts w:ascii="Times New Roman" w:hAnsi="Times New Roman" w:cs="Times New Roman"/>
          <w:sz w:val="24"/>
          <w:szCs w:val="24"/>
        </w:rPr>
        <w:t xml:space="preserve"> with</w:t>
      </w:r>
      <w:r w:rsidR="004A0F68" w:rsidRPr="004B664B">
        <w:rPr>
          <w:rFonts w:ascii="Times New Roman" w:hAnsi="Times New Roman" w:cs="Times New Roman"/>
          <w:sz w:val="24"/>
          <w:szCs w:val="24"/>
        </w:rPr>
        <w:t xml:space="preserve"> significantly greater emphasis</w:t>
      </w:r>
      <w:r w:rsidR="003854DF" w:rsidRPr="004B664B">
        <w:rPr>
          <w:rFonts w:ascii="Times New Roman" w:hAnsi="Times New Roman" w:cs="Times New Roman"/>
          <w:sz w:val="24"/>
          <w:szCs w:val="24"/>
        </w:rPr>
        <w:t xml:space="preserve"> being</w:t>
      </w:r>
      <w:r w:rsidR="004A0F68" w:rsidRPr="004B664B">
        <w:rPr>
          <w:rFonts w:ascii="Times New Roman" w:hAnsi="Times New Roman" w:cs="Times New Roman"/>
          <w:sz w:val="24"/>
          <w:szCs w:val="24"/>
        </w:rPr>
        <w:t xml:space="preserve"> placed </w:t>
      </w:r>
      <w:r w:rsidR="005B5122" w:rsidRPr="004B664B">
        <w:rPr>
          <w:rFonts w:ascii="Times New Roman" w:hAnsi="Times New Roman" w:cs="Times New Roman"/>
          <w:sz w:val="24"/>
          <w:szCs w:val="24"/>
        </w:rPr>
        <w:t xml:space="preserve">not only on </w:t>
      </w:r>
      <w:r w:rsidR="00A71EF1">
        <w:rPr>
          <w:rFonts w:ascii="Times New Roman" w:hAnsi="Times New Roman" w:cs="Times New Roman"/>
          <w:sz w:val="24"/>
          <w:szCs w:val="24"/>
        </w:rPr>
        <w:t>student</w:t>
      </w:r>
      <w:r w:rsidR="002A0495">
        <w:rPr>
          <w:rFonts w:ascii="Times New Roman" w:hAnsi="Times New Roman" w:cs="Times New Roman"/>
          <w:sz w:val="24"/>
          <w:szCs w:val="24"/>
        </w:rPr>
        <w:t>-centred learning</w:t>
      </w:r>
      <w:r w:rsidR="005B5122" w:rsidRPr="004B664B">
        <w:rPr>
          <w:rFonts w:ascii="Times New Roman" w:hAnsi="Times New Roman" w:cs="Times New Roman"/>
          <w:sz w:val="24"/>
          <w:szCs w:val="24"/>
        </w:rPr>
        <w:t xml:space="preserve">, but </w:t>
      </w:r>
      <w:r w:rsidR="009A6A0F">
        <w:rPr>
          <w:rFonts w:ascii="Times New Roman" w:hAnsi="Times New Roman" w:cs="Times New Roman"/>
          <w:sz w:val="24"/>
          <w:szCs w:val="24"/>
        </w:rPr>
        <w:t>also</w:t>
      </w:r>
      <w:r w:rsidR="003854DF" w:rsidRPr="004B664B">
        <w:rPr>
          <w:rFonts w:ascii="Times New Roman" w:hAnsi="Times New Roman" w:cs="Times New Roman"/>
          <w:sz w:val="24"/>
          <w:szCs w:val="24"/>
        </w:rPr>
        <w:t xml:space="preserve"> </w:t>
      </w:r>
      <w:r w:rsidR="005260E9" w:rsidRPr="004B664B">
        <w:rPr>
          <w:rFonts w:ascii="Times New Roman" w:hAnsi="Times New Roman" w:cs="Times New Roman"/>
          <w:sz w:val="24"/>
          <w:szCs w:val="24"/>
        </w:rPr>
        <w:t>professional</w:t>
      </w:r>
      <w:r w:rsidR="005E0896" w:rsidRPr="004B664B">
        <w:rPr>
          <w:rFonts w:ascii="Times New Roman" w:hAnsi="Times New Roman" w:cs="Times New Roman"/>
          <w:sz w:val="24"/>
          <w:szCs w:val="24"/>
        </w:rPr>
        <w:t xml:space="preserve"> autonomy</w:t>
      </w:r>
      <w:r w:rsidR="005260E9" w:rsidRPr="004B664B">
        <w:rPr>
          <w:rFonts w:ascii="Times New Roman" w:hAnsi="Times New Roman" w:cs="Times New Roman"/>
          <w:sz w:val="24"/>
          <w:szCs w:val="24"/>
        </w:rPr>
        <w:t>, flexibility</w:t>
      </w:r>
      <w:r w:rsidR="005E0896" w:rsidRPr="004B664B">
        <w:rPr>
          <w:rFonts w:ascii="Times New Roman" w:hAnsi="Times New Roman" w:cs="Times New Roman"/>
          <w:sz w:val="24"/>
          <w:szCs w:val="24"/>
        </w:rPr>
        <w:t xml:space="preserve"> and agency</w:t>
      </w:r>
      <w:r w:rsidR="00837E0C">
        <w:rPr>
          <w:rFonts w:ascii="Times New Roman" w:hAnsi="Times New Roman" w:cs="Times New Roman"/>
          <w:sz w:val="24"/>
          <w:szCs w:val="24"/>
        </w:rPr>
        <w:t xml:space="preserve">, </w:t>
      </w:r>
      <w:r w:rsidR="009A6A0F">
        <w:rPr>
          <w:rFonts w:ascii="Times New Roman" w:hAnsi="Times New Roman" w:cs="Times New Roman"/>
          <w:sz w:val="24"/>
          <w:szCs w:val="24"/>
        </w:rPr>
        <w:t xml:space="preserve">with many </w:t>
      </w:r>
      <w:r w:rsidR="00837E0C">
        <w:rPr>
          <w:rFonts w:ascii="Times New Roman" w:hAnsi="Times New Roman" w:cs="Times New Roman"/>
          <w:sz w:val="24"/>
          <w:szCs w:val="24"/>
        </w:rPr>
        <w:t>advocating for</w:t>
      </w:r>
      <w:r w:rsidR="005E0896" w:rsidRPr="004B664B">
        <w:rPr>
          <w:rFonts w:ascii="Times New Roman" w:hAnsi="Times New Roman" w:cs="Times New Roman"/>
          <w:sz w:val="24"/>
          <w:szCs w:val="24"/>
        </w:rPr>
        <w:t xml:space="preserve"> </w:t>
      </w:r>
      <w:r w:rsidR="00CA2281">
        <w:rPr>
          <w:rFonts w:ascii="Times New Roman" w:hAnsi="Times New Roman" w:cs="Times New Roman"/>
          <w:sz w:val="24"/>
          <w:szCs w:val="24"/>
        </w:rPr>
        <w:t xml:space="preserve">the need to </w:t>
      </w:r>
      <w:r w:rsidR="00837E0C">
        <w:rPr>
          <w:rFonts w:ascii="Times New Roman" w:hAnsi="Times New Roman" w:cs="Times New Roman"/>
          <w:sz w:val="24"/>
          <w:szCs w:val="24"/>
        </w:rPr>
        <w:t xml:space="preserve">equip </w:t>
      </w:r>
      <w:r w:rsidR="00837E0C" w:rsidRPr="004B664B">
        <w:rPr>
          <w:rFonts w:ascii="Times New Roman" w:hAnsi="Times New Roman" w:cs="Times New Roman"/>
          <w:sz w:val="24"/>
          <w:szCs w:val="24"/>
        </w:rPr>
        <w:t>teachers</w:t>
      </w:r>
      <w:r w:rsidR="005E0896" w:rsidRPr="004B664B">
        <w:rPr>
          <w:rFonts w:ascii="Times New Roman" w:hAnsi="Times New Roman" w:cs="Times New Roman"/>
          <w:sz w:val="24"/>
          <w:szCs w:val="24"/>
        </w:rPr>
        <w:t xml:space="preserve"> with the ability</w:t>
      </w:r>
      <w:r w:rsidR="00536DB1" w:rsidRPr="004B664B">
        <w:rPr>
          <w:rFonts w:ascii="Times New Roman" w:hAnsi="Times New Roman" w:cs="Times New Roman"/>
          <w:sz w:val="24"/>
          <w:szCs w:val="24"/>
        </w:rPr>
        <w:t xml:space="preserve"> </w:t>
      </w:r>
      <w:r w:rsidR="005E0896" w:rsidRPr="004B664B">
        <w:rPr>
          <w:rFonts w:ascii="Times New Roman" w:hAnsi="Times New Roman" w:cs="Times New Roman"/>
          <w:sz w:val="24"/>
          <w:szCs w:val="24"/>
        </w:rPr>
        <w:t xml:space="preserve">to </w:t>
      </w:r>
      <w:r w:rsidR="005260E9" w:rsidRPr="004B664B">
        <w:rPr>
          <w:rFonts w:ascii="Times New Roman" w:hAnsi="Times New Roman" w:cs="Times New Roman"/>
          <w:sz w:val="24"/>
          <w:szCs w:val="24"/>
        </w:rPr>
        <w:t xml:space="preserve">employ active forms of pedagogy </w:t>
      </w:r>
      <w:r w:rsidR="00C91A7C" w:rsidRPr="004B664B">
        <w:rPr>
          <w:rFonts w:ascii="Times New Roman" w:hAnsi="Times New Roman" w:cs="Times New Roman"/>
          <w:sz w:val="24"/>
          <w:szCs w:val="24"/>
        </w:rPr>
        <w:t>creatively</w:t>
      </w:r>
      <w:r w:rsidR="00837E0C">
        <w:rPr>
          <w:rFonts w:ascii="Times New Roman" w:hAnsi="Times New Roman" w:cs="Times New Roman"/>
          <w:sz w:val="24"/>
          <w:szCs w:val="24"/>
        </w:rPr>
        <w:t xml:space="preserve">, </w:t>
      </w:r>
      <w:r w:rsidR="00C91A7C" w:rsidRPr="004B664B">
        <w:rPr>
          <w:rFonts w:ascii="Times New Roman" w:hAnsi="Times New Roman" w:cs="Times New Roman"/>
          <w:sz w:val="24"/>
          <w:szCs w:val="24"/>
        </w:rPr>
        <w:t>innovatively</w:t>
      </w:r>
      <w:r w:rsidR="00837E0C">
        <w:rPr>
          <w:rFonts w:ascii="Times New Roman" w:hAnsi="Times New Roman" w:cs="Times New Roman"/>
          <w:sz w:val="24"/>
          <w:szCs w:val="24"/>
        </w:rPr>
        <w:t xml:space="preserve"> and</w:t>
      </w:r>
      <w:r w:rsidR="001F420C" w:rsidRPr="004B664B">
        <w:rPr>
          <w:rFonts w:ascii="Times New Roman" w:hAnsi="Times New Roman" w:cs="Times New Roman"/>
          <w:sz w:val="24"/>
          <w:szCs w:val="24"/>
        </w:rPr>
        <w:t xml:space="preserve"> in a critical</w:t>
      </w:r>
      <w:r w:rsidR="00835116" w:rsidRPr="004B664B">
        <w:rPr>
          <w:rFonts w:ascii="Times New Roman" w:hAnsi="Times New Roman" w:cs="Times New Roman"/>
          <w:sz w:val="24"/>
          <w:szCs w:val="24"/>
        </w:rPr>
        <w:t xml:space="preserve"> and informed</w:t>
      </w:r>
      <w:r w:rsidR="001F420C" w:rsidRPr="004B664B">
        <w:rPr>
          <w:rFonts w:ascii="Times New Roman" w:hAnsi="Times New Roman" w:cs="Times New Roman"/>
          <w:sz w:val="24"/>
          <w:szCs w:val="24"/>
        </w:rPr>
        <w:t xml:space="preserve"> manner</w:t>
      </w:r>
      <w:r w:rsidR="00C91A7C" w:rsidRPr="004B664B">
        <w:rPr>
          <w:rFonts w:ascii="Times New Roman" w:hAnsi="Times New Roman" w:cs="Times New Roman"/>
          <w:sz w:val="24"/>
          <w:szCs w:val="24"/>
        </w:rPr>
        <w:t xml:space="preserve"> </w:t>
      </w:r>
      <w:r w:rsidR="00B41478" w:rsidRPr="004B664B">
        <w:rPr>
          <w:rFonts w:ascii="Times New Roman" w:hAnsi="Times New Roman" w:cs="Times New Roman"/>
          <w:sz w:val="24"/>
          <w:szCs w:val="24"/>
        </w:rPr>
        <w:t xml:space="preserve">in order to </w:t>
      </w:r>
      <w:r w:rsidR="00572A0C" w:rsidRPr="004B664B">
        <w:rPr>
          <w:rFonts w:ascii="Times New Roman" w:hAnsi="Times New Roman" w:cs="Times New Roman"/>
          <w:sz w:val="24"/>
          <w:szCs w:val="24"/>
        </w:rPr>
        <w:t xml:space="preserve">foster positive learning experiences </w:t>
      </w:r>
      <w:r w:rsidR="00536DB1" w:rsidRPr="004B664B">
        <w:rPr>
          <w:rFonts w:ascii="Times New Roman" w:hAnsi="Times New Roman" w:cs="Times New Roman"/>
          <w:sz w:val="24"/>
          <w:szCs w:val="24"/>
        </w:rPr>
        <w:t>(</w:t>
      </w:r>
      <w:r w:rsidR="00595451" w:rsidRPr="004B664B">
        <w:rPr>
          <w:rFonts w:ascii="Times New Roman" w:hAnsi="Times New Roman" w:cs="Times New Roman"/>
          <w:sz w:val="24"/>
          <w:szCs w:val="24"/>
        </w:rPr>
        <w:t xml:space="preserve">Furlong </w:t>
      </w:r>
      <w:r w:rsidR="00595451" w:rsidRPr="004B664B">
        <w:rPr>
          <w:rFonts w:ascii="Times New Roman" w:hAnsi="Times New Roman" w:cs="Times New Roman"/>
          <w:i/>
          <w:iCs/>
          <w:sz w:val="24"/>
          <w:szCs w:val="24"/>
        </w:rPr>
        <w:t>et al.</w:t>
      </w:r>
      <w:r w:rsidR="00595451" w:rsidRPr="004B664B">
        <w:rPr>
          <w:rFonts w:ascii="Times New Roman" w:hAnsi="Times New Roman" w:cs="Times New Roman"/>
          <w:sz w:val="24"/>
          <w:szCs w:val="24"/>
        </w:rPr>
        <w:t xml:space="preserve"> 2021</w:t>
      </w:r>
      <w:r w:rsidR="00FD54B4">
        <w:rPr>
          <w:rFonts w:ascii="Times New Roman" w:hAnsi="Times New Roman" w:cs="Times New Roman"/>
          <w:sz w:val="24"/>
          <w:szCs w:val="24"/>
        </w:rPr>
        <w:t xml:space="preserve">; Sinnema </w:t>
      </w:r>
      <w:r w:rsidR="00FD54B4">
        <w:rPr>
          <w:rFonts w:ascii="Times New Roman" w:hAnsi="Times New Roman" w:cs="Times New Roman"/>
          <w:i/>
          <w:iCs/>
          <w:sz w:val="24"/>
          <w:szCs w:val="24"/>
        </w:rPr>
        <w:t>et al</w:t>
      </w:r>
      <w:r w:rsidR="00FD54B4">
        <w:rPr>
          <w:rFonts w:ascii="Times New Roman" w:hAnsi="Times New Roman" w:cs="Times New Roman"/>
          <w:sz w:val="24"/>
          <w:szCs w:val="24"/>
        </w:rPr>
        <w:t>. 2020</w:t>
      </w:r>
      <w:r w:rsidR="00536DB1" w:rsidRPr="004B664B">
        <w:rPr>
          <w:rFonts w:ascii="Times New Roman" w:hAnsi="Times New Roman" w:cs="Times New Roman"/>
          <w:sz w:val="24"/>
          <w:szCs w:val="24"/>
        </w:rPr>
        <w:t>)</w:t>
      </w:r>
      <w:r w:rsidR="005E0896" w:rsidRPr="004B664B">
        <w:rPr>
          <w:rFonts w:ascii="Times New Roman" w:hAnsi="Times New Roman" w:cs="Times New Roman"/>
          <w:sz w:val="24"/>
          <w:szCs w:val="24"/>
        </w:rPr>
        <w:t xml:space="preserve">. This </w:t>
      </w:r>
      <w:r w:rsidR="006D3D65" w:rsidRPr="004B664B">
        <w:rPr>
          <w:rFonts w:ascii="Times New Roman" w:hAnsi="Times New Roman" w:cs="Times New Roman"/>
          <w:sz w:val="24"/>
          <w:szCs w:val="24"/>
        </w:rPr>
        <w:t>view of the teach</w:t>
      </w:r>
      <w:r w:rsidR="00856261" w:rsidRPr="004B664B">
        <w:rPr>
          <w:rFonts w:ascii="Times New Roman" w:hAnsi="Times New Roman" w:cs="Times New Roman"/>
          <w:sz w:val="24"/>
          <w:szCs w:val="24"/>
        </w:rPr>
        <w:t xml:space="preserve">ing profession </w:t>
      </w:r>
      <w:r w:rsidR="006D3D65" w:rsidRPr="004B664B">
        <w:rPr>
          <w:rFonts w:ascii="Times New Roman" w:hAnsi="Times New Roman" w:cs="Times New Roman"/>
          <w:sz w:val="24"/>
          <w:szCs w:val="24"/>
        </w:rPr>
        <w:t>contrasts significantly with</w:t>
      </w:r>
      <w:r w:rsidR="004A0F68" w:rsidRPr="004B664B">
        <w:rPr>
          <w:rFonts w:ascii="Times New Roman" w:hAnsi="Times New Roman" w:cs="Times New Roman"/>
          <w:sz w:val="24"/>
          <w:szCs w:val="24"/>
        </w:rPr>
        <w:t xml:space="preserve"> </w:t>
      </w:r>
      <w:r w:rsidR="006D3D65" w:rsidRPr="004B664B">
        <w:rPr>
          <w:rFonts w:ascii="Times New Roman" w:hAnsi="Times New Roman" w:cs="Times New Roman"/>
          <w:sz w:val="24"/>
          <w:szCs w:val="24"/>
        </w:rPr>
        <w:t>the notion</w:t>
      </w:r>
      <w:r w:rsidR="00096E29" w:rsidRPr="004B664B">
        <w:rPr>
          <w:rFonts w:ascii="Times New Roman" w:hAnsi="Times New Roman" w:cs="Times New Roman"/>
          <w:sz w:val="24"/>
          <w:szCs w:val="24"/>
        </w:rPr>
        <w:t xml:space="preserve"> </w:t>
      </w:r>
      <w:r w:rsidR="004A0F68" w:rsidRPr="004B664B">
        <w:rPr>
          <w:rFonts w:ascii="Times New Roman" w:hAnsi="Times New Roman" w:cs="Times New Roman"/>
          <w:sz w:val="24"/>
          <w:szCs w:val="24"/>
        </w:rPr>
        <w:t>of the teacher a</w:t>
      </w:r>
      <w:r w:rsidR="003854DF" w:rsidRPr="004B664B">
        <w:rPr>
          <w:rFonts w:ascii="Times New Roman" w:hAnsi="Times New Roman" w:cs="Times New Roman"/>
          <w:sz w:val="24"/>
          <w:szCs w:val="24"/>
        </w:rPr>
        <w:t>s a</w:t>
      </w:r>
      <w:r w:rsidR="004A0F68" w:rsidRPr="004B664B">
        <w:rPr>
          <w:rFonts w:ascii="Times New Roman" w:hAnsi="Times New Roman" w:cs="Times New Roman"/>
          <w:sz w:val="24"/>
          <w:szCs w:val="24"/>
        </w:rPr>
        <w:t xml:space="preserve"> rigid</w:t>
      </w:r>
      <w:r w:rsidR="00105DB8" w:rsidRPr="004B664B">
        <w:rPr>
          <w:rFonts w:ascii="Times New Roman" w:hAnsi="Times New Roman" w:cs="Times New Roman"/>
          <w:sz w:val="24"/>
          <w:szCs w:val="24"/>
        </w:rPr>
        <w:t>, restricted</w:t>
      </w:r>
      <w:r w:rsidR="004A0F68" w:rsidRPr="004B664B">
        <w:rPr>
          <w:rFonts w:ascii="Times New Roman" w:hAnsi="Times New Roman" w:cs="Times New Roman"/>
          <w:sz w:val="24"/>
          <w:szCs w:val="24"/>
        </w:rPr>
        <w:t xml:space="preserve"> technician, </w:t>
      </w:r>
      <w:r w:rsidR="003854DF" w:rsidRPr="004B664B">
        <w:rPr>
          <w:rFonts w:ascii="Times New Roman" w:hAnsi="Times New Roman" w:cs="Times New Roman"/>
          <w:sz w:val="24"/>
          <w:szCs w:val="24"/>
        </w:rPr>
        <w:t xml:space="preserve">submissively </w:t>
      </w:r>
      <w:r w:rsidR="0017716C" w:rsidRPr="004B664B">
        <w:rPr>
          <w:rFonts w:ascii="Times New Roman" w:hAnsi="Times New Roman" w:cs="Times New Roman"/>
          <w:sz w:val="24"/>
          <w:szCs w:val="24"/>
        </w:rPr>
        <w:t>adhering to</w:t>
      </w:r>
      <w:r w:rsidR="004A0F68" w:rsidRPr="004B664B">
        <w:rPr>
          <w:rFonts w:ascii="Times New Roman" w:hAnsi="Times New Roman" w:cs="Times New Roman"/>
          <w:sz w:val="24"/>
          <w:szCs w:val="24"/>
        </w:rPr>
        <w:t xml:space="preserve"> a prescri</w:t>
      </w:r>
      <w:r w:rsidR="005534EE" w:rsidRPr="004B664B">
        <w:rPr>
          <w:rFonts w:ascii="Times New Roman" w:hAnsi="Times New Roman" w:cs="Times New Roman"/>
          <w:sz w:val="24"/>
          <w:szCs w:val="24"/>
        </w:rPr>
        <w:t xml:space="preserve">ptive </w:t>
      </w:r>
      <w:r w:rsidR="004A0F68" w:rsidRPr="004B664B">
        <w:rPr>
          <w:rFonts w:ascii="Times New Roman" w:hAnsi="Times New Roman" w:cs="Times New Roman"/>
          <w:sz w:val="24"/>
          <w:szCs w:val="24"/>
        </w:rPr>
        <w:t>curriculum</w:t>
      </w:r>
      <w:r w:rsidR="003854DF" w:rsidRPr="004B664B">
        <w:rPr>
          <w:rFonts w:ascii="Times New Roman" w:hAnsi="Times New Roman" w:cs="Times New Roman"/>
          <w:sz w:val="24"/>
          <w:szCs w:val="24"/>
        </w:rPr>
        <w:t xml:space="preserve"> </w:t>
      </w:r>
      <w:r w:rsidR="00835116" w:rsidRPr="004B664B">
        <w:rPr>
          <w:rFonts w:ascii="Times New Roman" w:hAnsi="Times New Roman" w:cs="Times New Roman"/>
          <w:sz w:val="24"/>
          <w:szCs w:val="24"/>
        </w:rPr>
        <w:t xml:space="preserve">and undoubtedly requires skilled, reflective practitioners </w:t>
      </w:r>
      <w:r w:rsidR="003854DF" w:rsidRPr="004B664B">
        <w:rPr>
          <w:rFonts w:ascii="Times New Roman" w:hAnsi="Times New Roman" w:cs="Times New Roman"/>
          <w:sz w:val="24"/>
          <w:szCs w:val="24"/>
        </w:rPr>
        <w:t>(</w:t>
      </w:r>
      <w:r w:rsidR="008E019B" w:rsidRPr="004B664B">
        <w:rPr>
          <w:rFonts w:ascii="Times New Roman" w:hAnsi="Times New Roman" w:cs="Times New Roman"/>
          <w:sz w:val="24"/>
          <w:szCs w:val="24"/>
        </w:rPr>
        <w:t>Liu, 201</w:t>
      </w:r>
      <w:r w:rsidR="00DF2F12" w:rsidRPr="004B664B">
        <w:rPr>
          <w:rFonts w:ascii="Times New Roman" w:hAnsi="Times New Roman" w:cs="Times New Roman"/>
          <w:sz w:val="24"/>
          <w:szCs w:val="24"/>
        </w:rPr>
        <w:t>5</w:t>
      </w:r>
      <w:r w:rsidR="003854DF" w:rsidRPr="004B664B">
        <w:rPr>
          <w:rFonts w:ascii="Times New Roman" w:hAnsi="Times New Roman" w:cs="Times New Roman"/>
          <w:sz w:val="24"/>
          <w:szCs w:val="24"/>
        </w:rPr>
        <w:t>)</w:t>
      </w:r>
      <w:r w:rsidR="00856261" w:rsidRPr="004B664B">
        <w:rPr>
          <w:rFonts w:ascii="Times New Roman" w:hAnsi="Times New Roman" w:cs="Times New Roman"/>
          <w:sz w:val="24"/>
          <w:szCs w:val="24"/>
        </w:rPr>
        <w:t xml:space="preserve">. </w:t>
      </w:r>
      <w:r w:rsidR="00C033D5" w:rsidRPr="004B664B">
        <w:rPr>
          <w:rFonts w:ascii="Times New Roman" w:hAnsi="Times New Roman" w:cs="Times New Roman"/>
          <w:sz w:val="24"/>
          <w:szCs w:val="24"/>
        </w:rPr>
        <w:t>W</w:t>
      </w:r>
      <w:r w:rsidR="00C033D5">
        <w:rPr>
          <w:rFonts w:ascii="Times New Roman" w:hAnsi="Times New Roman" w:cs="Times New Roman"/>
          <w:sz w:val="24"/>
          <w:szCs w:val="24"/>
        </w:rPr>
        <w:t>ales’</w:t>
      </w:r>
      <w:r w:rsidR="00C432FF" w:rsidRPr="004B664B">
        <w:rPr>
          <w:rFonts w:ascii="Times New Roman" w:hAnsi="Times New Roman" w:cs="Times New Roman"/>
          <w:sz w:val="24"/>
          <w:szCs w:val="24"/>
        </w:rPr>
        <w:t xml:space="preserve"> </w:t>
      </w:r>
      <w:r w:rsidR="00041600" w:rsidRPr="004B664B">
        <w:rPr>
          <w:rFonts w:ascii="Times New Roman" w:hAnsi="Times New Roman" w:cs="Times New Roman"/>
          <w:sz w:val="24"/>
          <w:szCs w:val="24"/>
        </w:rPr>
        <w:t>Professional Standards</w:t>
      </w:r>
      <w:r w:rsidR="00C432FF" w:rsidRPr="004B664B">
        <w:rPr>
          <w:rFonts w:ascii="Times New Roman" w:hAnsi="Times New Roman" w:cs="Times New Roman"/>
          <w:sz w:val="24"/>
          <w:szCs w:val="24"/>
        </w:rPr>
        <w:t xml:space="preserve"> for teaching</w:t>
      </w:r>
      <w:r w:rsidR="00837E0C">
        <w:rPr>
          <w:rFonts w:ascii="Times New Roman" w:hAnsi="Times New Roman" w:cs="Times New Roman"/>
          <w:sz w:val="24"/>
          <w:szCs w:val="24"/>
        </w:rPr>
        <w:t xml:space="preserve"> similarly</w:t>
      </w:r>
      <w:r w:rsidR="00041600" w:rsidRPr="004B664B">
        <w:rPr>
          <w:rFonts w:ascii="Times New Roman" w:hAnsi="Times New Roman" w:cs="Times New Roman"/>
          <w:i/>
          <w:iCs/>
          <w:sz w:val="24"/>
          <w:szCs w:val="24"/>
        </w:rPr>
        <w:t xml:space="preserve"> </w:t>
      </w:r>
      <w:r w:rsidR="0027661D" w:rsidRPr="004B664B">
        <w:rPr>
          <w:rFonts w:ascii="Times New Roman" w:hAnsi="Times New Roman" w:cs="Times New Roman"/>
          <w:sz w:val="24"/>
          <w:szCs w:val="24"/>
        </w:rPr>
        <w:t xml:space="preserve">position </w:t>
      </w:r>
      <w:r w:rsidR="00C90A1F">
        <w:rPr>
          <w:rFonts w:ascii="Times New Roman" w:hAnsi="Times New Roman" w:cs="Times New Roman"/>
          <w:sz w:val="24"/>
          <w:szCs w:val="24"/>
        </w:rPr>
        <w:t>teachers as</w:t>
      </w:r>
      <w:r w:rsidR="0027661D" w:rsidRPr="004B664B">
        <w:rPr>
          <w:rFonts w:ascii="Times New Roman" w:hAnsi="Times New Roman" w:cs="Times New Roman"/>
          <w:sz w:val="24"/>
          <w:szCs w:val="24"/>
        </w:rPr>
        <w:t xml:space="preserve"> professional learner</w:t>
      </w:r>
      <w:r w:rsidR="00C90A1F">
        <w:rPr>
          <w:rFonts w:ascii="Times New Roman" w:hAnsi="Times New Roman" w:cs="Times New Roman"/>
          <w:sz w:val="24"/>
          <w:szCs w:val="24"/>
        </w:rPr>
        <w:t>s</w:t>
      </w:r>
      <w:r w:rsidR="0027661D" w:rsidRPr="004B664B">
        <w:rPr>
          <w:rFonts w:ascii="Times New Roman" w:hAnsi="Times New Roman" w:cs="Times New Roman"/>
          <w:sz w:val="24"/>
          <w:szCs w:val="24"/>
        </w:rPr>
        <w:t xml:space="preserve"> who </w:t>
      </w:r>
      <w:r w:rsidR="00C90A1F">
        <w:rPr>
          <w:rFonts w:ascii="Times New Roman" w:hAnsi="Times New Roman" w:cs="Times New Roman"/>
          <w:sz w:val="24"/>
          <w:szCs w:val="24"/>
        </w:rPr>
        <w:t>are</w:t>
      </w:r>
      <w:r w:rsidR="0027661D" w:rsidRPr="004B664B">
        <w:rPr>
          <w:rFonts w:ascii="Times New Roman" w:hAnsi="Times New Roman" w:cs="Times New Roman"/>
          <w:sz w:val="24"/>
          <w:szCs w:val="24"/>
        </w:rPr>
        <w:t xml:space="preserve"> committed to career-long </w:t>
      </w:r>
      <w:r w:rsidR="00C90A1F">
        <w:rPr>
          <w:rFonts w:ascii="Times New Roman" w:hAnsi="Times New Roman" w:cs="Times New Roman"/>
          <w:sz w:val="24"/>
          <w:szCs w:val="24"/>
        </w:rPr>
        <w:t xml:space="preserve">progression and </w:t>
      </w:r>
      <w:r w:rsidR="00244D43">
        <w:rPr>
          <w:rFonts w:ascii="Times New Roman" w:hAnsi="Times New Roman" w:cs="Times New Roman"/>
          <w:sz w:val="24"/>
          <w:szCs w:val="24"/>
        </w:rPr>
        <w:t>growth</w:t>
      </w:r>
      <w:r w:rsidR="00922D2F" w:rsidRPr="004B664B">
        <w:rPr>
          <w:rFonts w:ascii="Times New Roman" w:hAnsi="Times New Roman" w:cs="Times New Roman"/>
          <w:sz w:val="24"/>
          <w:szCs w:val="24"/>
        </w:rPr>
        <w:t xml:space="preserve"> (</w:t>
      </w:r>
      <w:r w:rsidR="006955F8" w:rsidRPr="004B664B">
        <w:rPr>
          <w:rFonts w:ascii="Times New Roman" w:hAnsi="Times New Roman" w:cs="Times New Roman"/>
          <w:sz w:val="24"/>
          <w:szCs w:val="24"/>
        </w:rPr>
        <w:t>Welsh Government, 2022</w:t>
      </w:r>
      <w:r w:rsidR="00922D2F" w:rsidRPr="004B664B">
        <w:rPr>
          <w:rFonts w:ascii="Times New Roman" w:hAnsi="Times New Roman" w:cs="Times New Roman"/>
          <w:sz w:val="24"/>
          <w:szCs w:val="24"/>
        </w:rPr>
        <w:t>)</w:t>
      </w:r>
      <w:r w:rsidR="0027661D" w:rsidRPr="004B664B">
        <w:rPr>
          <w:rFonts w:ascii="Times New Roman" w:hAnsi="Times New Roman" w:cs="Times New Roman"/>
          <w:sz w:val="24"/>
          <w:szCs w:val="24"/>
        </w:rPr>
        <w:t xml:space="preserve">. </w:t>
      </w:r>
      <w:r w:rsidR="00653700">
        <w:rPr>
          <w:rFonts w:ascii="Times New Roman" w:hAnsi="Times New Roman" w:cs="Times New Roman"/>
          <w:sz w:val="24"/>
          <w:szCs w:val="24"/>
        </w:rPr>
        <w:t xml:space="preserve">Reinforcing the </w:t>
      </w:r>
      <w:r w:rsidR="00653700" w:rsidRPr="004B664B">
        <w:rPr>
          <w:rFonts w:ascii="Times New Roman" w:hAnsi="Times New Roman" w:cs="Times New Roman"/>
          <w:sz w:val="24"/>
          <w:szCs w:val="24"/>
        </w:rPr>
        <w:t xml:space="preserve">importance of critical </w:t>
      </w:r>
      <w:r w:rsidR="00653700">
        <w:rPr>
          <w:rFonts w:ascii="Times New Roman" w:hAnsi="Times New Roman" w:cs="Times New Roman"/>
          <w:sz w:val="24"/>
          <w:szCs w:val="24"/>
        </w:rPr>
        <w:t>reflection, t</w:t>
      </w:r>
      <w:r w:rsidR="00835116" w:rsidRPr="004B664B">
        <w:rPr>
          <w:rFonts w:ascii="Times New Roman" w:hAnsi="Times New Roman" w:cs="Times New Roman"/>
          <w:sz w:val="24"/>
          <w:szCs w:val="24"/>
        </w:rPr>
        <w:t xml:space="preserve">he standards detail clear expectations </w:t>
      </w:r>
      <w:r w:rsidR="00946399">
        <w:rPr>
          <w:rFonts w:ascii="Times New Roman" w:hAnsi="Times New Roman" w:cs="Times New Roman"/>
          <w:sz w:val="24"/>
          <w:szCs w:val="24"/>
        </w:rPr>
        <w:t>regarding</w:t>
      </w:r>
      <w:r w:rsidR="00835116" w:rsidRPr="004B664B">
        <w:rPr>
          <w:rFonts w:ascii="Times New Roman" w:hAnsi="Times New Roman" w:cs="Times New Roman"/>
          <w:sz w:val="24"/>
          <w:szCs w:val="24"/>
        </w:rPr>
        <w:t xml:space="preserve"> effective</w:t>
      </w:r>
      <w:r w:rsidR="00922D2F" w:rsidRPr="004B664B">
        <w:rPr>
          <w:rFonts w:ascii="Times New Roman" w:hAnsi="Times New Roman" w:cs="Times New Roman"/>
          <w:sz w:val="24"/>
          <w:szCs w:val="24"/>
        </w:rPr>
        <w:t xml:space="preserve">, evidence-based </w:t>
      </w:r>
      <w:r w:rsidR="00835116" w:rsidRPr="004B664B">
        <w:rPr>
          <w:rFonts w:ascii="Times New Roman" w:hAnsi="Times New Roman" w:cs="Times New Roman"/>
          <w:sz w:val="24"/>
          <w:szCs w:val="24"/>
        </w:rPr>
        <w:t xml:space="preserve">practice that </w:t>
      </w:r>
      <w:r w:rsidR="00096E29" w:rsidRPr="004B664B">
        <w:rPr>
          <w:rFonts w:ascii="Times New Roman" w:hAnsi="Times New Roman" w:cs="Times New Roman"/>
          <w:sz w:val="24"/>
          <w:szCs w:val="24"/>
        </w:rPr>
        <w:t>are</w:t>
      </w:r>
      <w:r w:rsidR="00922D2F" w:rsidRPr="004B664B">
        <w:rPr>
          <w:rFonts w:ascii="Times New Roman" w:hAnsi="Times New Roman" w:cs="Times New Roman"/>
          <w:sz w:val="24"/>
          <w:szCs w:val="24"/>
        </w:rPr>
        <w:t xml:space="preserve"> proven to </w:t>
      </w:r>
      <w:r w:rsidR="003E1204" w:rsidRPr="004B664B">
        <w:rPr>
          <w:rFonts w:ascii="Times New Roman" w:hAnsi="Times New Roman" w:cs="Times New Roman"/>
          <w:sz w:val="24"/>
          <w:szCs w:val="24"/>
        </w:rPr>
        <w:t>nurture</w:t>
      </w:r>
      <w:r w:rsidR="00835116" w:rsidRPr="004B664B">
        <w:rPr>
          <w:rFonts w:ascii="Times New Roman" w:hAnsi="Times New Roman" w:cs="Times New Roman"/>
          <w:sz w:val="24"/>
          <w:szCs w:val="24"/>
        </w:rPr>
        <w:t xml:space="preserve"> positive learning experiences</w:t>
      </w:r>
      <w:r w:rsidR="00070913" w:rsidRPr="004B664B">
        <w:rPr>
          <w:rFonts w:ascii="Times New Roman" w:hAnsi="Times New Roman" w:cs="Times New Roman"/>
          <w:sz w:val="24"/>
          <w:szCs w:val="24"/>
        </w:rPr>
        <w:t>, providing</w:t>
      </w:r>
      <w:r w:rsidR="00922D2F" w:rsidRPr="004B664B">
        <w:rPr>
          <w:rFonts w:ascii="Times New Roman" w:hAnsi="Times New Roman" w:cs="Times New Roman"/>
          <w:sz w:val="24"/>
          <w:szCs w:val="24"/>
        </w:rPr>
        <w:t xml:space="preserve"> </w:t>
      </w:r>
      <w:r w:rsidR="00070913" w:rsidRPr="004B664B">
        <w:rPr>
          <w:rFonts w:ascii="Times New Roman" w:hAnsi="Times New Roman" w:cs="Times New Roman"/>
          <w:sz w:val="24"/>
          <w:szCs w:val="24"/>
        </w:rPr>
        <w:t xml:space="preserve">an essential framework for teachers to meaningfully look inwards in relation to their </w:t>
      </w:r>
      <w:r w:rsidR="00653700">
        <w:rPr>
          <w:rFonts w:ascii="Times New Roman" w:hAnsi="Times New Roman" w:cs="Times New Roman"/>
          <w:sz w:val="24"/>
          <w:szCs w:val="24"/>
        </w:rPr>
        <w:t xml:space="preserve">practice </w:t>
      </w:r>
      <w:r w:rsidR="00922D2F" w:rsidRPr="004B664B">
        <w:rPr>
          <w:rFonts w:ascii="Times New Roman" w:hAnsi="Times New Roman" w:cs="Times New Roman"/>
          <w:sz w:val="24"/>
          <w:szCs w:val="24"/>
        </w:rPr>
        <w:t>(</w:t>
      </w:r>
      <w:r w:rsidR="006955F8" w:rsidRPr="004B664B">
        <w:rPr>
          <w:rFonts w:ascii="Times New Roman" w:hAnsi="Times New Roman" w:cs="Times New Roman"/>
          <w:sz w:val="24"/>
          <w:szCs w:val="24"/>
        </w:rPr>
        <w:t>Welsh Government, 2022</w:t>
      </w:r>
      <w:r w:rsidR="00653700">
        <w:rPr>
          <w:rFonts w:ascii="Times New Roman" w:hAnsi="Times New Roman" w:cs="Times New Roman"/>
          <w:sz w:val="24"/>
          <w:szCs w:val="24"/>
        </w:rPr>
        <w:t>).</w:t>
      </w:r>
    </w:p>
    <w:p w14:paraId="2D2D5EA7" w14:textId="4524690D" w:rsidR="008A186F" w:rsidRDefault="008A186F" w:rsidP="00410B2D">
      <w:pPr>
        <w:pStyle w:val="Heading1"/>
        <w:rPr>
          <w:rFonts w:ascii="Times New Roman" w:hAnsi="Times New Roman" w:cs="Times New Roman"/>
          <w:i/>
          <w:iCs/>
          <w:color w:val="auto"/>
        </w:rPr>
      </w:pPr>
      <w:bookmarkStart w:id="1" w:name="_Toc118370694"/>
      <w:r w:rsidRPr="00410B2D">
        <w:rPr>
          <w:rFonts w:ascii="Times New Roman" w:hAnsi="Times New Roman" w:cs="Times New Roman"/>
          <w:i/>
          <w:iCs/>
          <w:color w:val="auto"/>
        </w:rPr>
        <w:t>Observation School and Class Context.</w:t>
      </w:r>
      <w:bookmarkEnd w:id="1"/>
    </w:p>
    <w:p w14:paraId="134F364A" w14:textId="77777777" w:rsidR="00410B2D" w:rsidRPr="00410B2D" w:rsidRDefault="00410B2D" w:rsidP="00410B2D"/>
    <w:p w14:paraId="11511258" w14:textId="211912C4" w:rsidR="005711E8" w:rsidRPr="0002369D" w:rsidRDefault="006D51B9" w:rsidP="00F129E9">
      <w:pPr>
        <w:spacing w:line="360" w:lineRule="auto"/>
        <w:jc w:val="both"/>
        <w:rPr>
          <w:rFonts w:ascii="Times New Roman" w:hAnsi="Times New Roman" w:cs="Times New Roman"/>
          <w:sz w:val="24"/>
          <w:szCs w:val="24"/>
        </w:rPr>
      </w:pPr>
      <w:r w:rsidRPr="004B664B">
        <w:rPr>
          <w:rFonts w:ascii="Times New Roman" w:hAnsi="Times New Roman" w:cs="Times New Roman"/>
          <w:sz w:val="24"/>
          <w:szCs w:val="24"/>
        </w:rPr>
        <w:t>BERA’s (2018)</w:t>
      </w:r>
      <w:r w:rsidR="006346A5" w:rsidRPr="004B664B">
        <w:rPr>
          <w:rFonts w:ascii="Times New Roman" w:hAnsi="Times New Roman" w:cs="Times New Roman"/>
          <w:sz w:val="24"/>
          <w:szCs w:val="24"/>
        </w:rPr>
        <w:t xml:space="preserve"> </w:t>
      </w:r>
      <w:r w:rsidR="00627BAC" w:rsidRPr="004B664B">
        <w:rPr>
          <w:rFonts w:ascii="Times New Roman" w:hAnsi="Times New Roman" w:cs="Times New Roman"/>
          <w:sz w:val="24"/>
          <w:szCs w:val="24"/>
        </w:rPr>
        <w:t>guidelines regarding ethical practi</w:t>
      </w:r>
      <w:r w:rsidR="008D26FE" w:rsidRPr="004B664B">
        <w:rPr>
          <w:rFonts w:ascii="Times New Roman" w:hAnsi="Times New Roman" w:cs="Times New Roman"/>
          <w:sz w:val="24"/>
          <w:szCs w:val="24"/>
        </w:rPr>
        <w:t>c</w:t>
      </w:r>
      <w:r w:rsidR="00627BAC" w:rsidRPr="004B664B">
        <w:rPr>
          <w:rFonts w:ascii="Times New Roman" w:hAnsi="Times New Roman" w:cs="Times New Roman"/>
          <w:sz w:val="24"/>
          <w:szCs w:val="24"/>
        </w:rPr>
        <w:t>e</w:t>
      </w:r>
      <w:r w:rsidR="006346A5" w:rsidRPr="004B664B">
        <w:rPr>
          <w:rFonts w:ascii="Times New Roman" w:hAnsi="Times New Roman" w:cs="Times New Roman"/>
          <w:sz w:val="24"/>
          <w:szCs w:val="24"/>
        </w:rPr>
        <w:t xml:space="preserve"> emphasise the importance of </w:t>
      </w:r>
      <w:r w:rsidRPr="004B664B">
        <w:rPr>
          <w:rFonts w:ascii="Times New Roman" w:hAnsi="Times New Roman" w:cs="Times New Roman"/>
          <w:sz w:val="24"/>
          <w:szCs w:val="24"/>
        </w:rPr>
        <w:t xml:space="preserve">privacy, anonymity and confidentiality </w:t>
      </w:r>
      <w:r w:rsidR="006346A5" w:rsidRPr="004B664B">
        <w:rPr>
          <w:rFonts w:ascii="Times New Roman" w:hAnsi="Times New Roman" w:cs="Times New Roman"/>
          <w:sz w:val="24"/>
          <w:szCs w:val="24"/>
        </w:rPr>
        <w:t>being afforded</w:t>
      </w:r>
      <w:r w:rsidRPr="004B664B">
        <w:rPr>
          <w:rFonts w:ascii="Times New Roman" w:hAnsi="Times New Roman" w:cs="Times New Roman"/>
          <w:sz w:val="24"/>
          <w:szCs w:val="24"/>
        </w:rPr>
        <w:t xml:space="preserve"> to a</w:t>
      </w:r>
      <w:r w:rsidR="006346A5" w:rsidRPr="004B664B">
        <w:rPr>
          <w:rFonts w:ascii="Times New Roman" w:hAnsi="Times New Roman" w:cs="Times New Roman"/>
          <w:sz w:val="24"/>
          <w:szCs w:val="24"/>
        </w:rPr>
        <w:t>ll</w:t>
      </w:r>
      <w:r w:rsidRPr="004B664B">
        <w:rPr>
          <w:rFonts w:ascii="Times New Roman" w:hAnsi="Times New Roman" w:cs="Times New Roman"/>
          <w:sz w:val="24"/>
          <w:szCs w:val="24"/>
        </w:rPr>
        <w:t xml:space="preserve"> individual participants and </w:t>
      </w:r>
      <w:r w:rsidR="006346A5" w:rsidRPr="004B664B">
        <w:rPr>
          <w:rFonts w:ascii="Times New Roman" w:hAnsi="Times New Roman" w:cs="Times New Roman"/>
          <w:sz w:val="24"/>
          <w:szCs w:val="24"/>
        </w:rPr>
        <w:t xml:space="preserve">any </w:t>
      </w:r>
      <w:r w:rsidRPr="004B664B">
        <w:rPr>
          <w:rFonts w:ascii="Times New Roman" w:hAnsi="Times New Roman" w:cs="Times New Roman"/>
          <w:sz w:val="24"/>
          <w:szCs w:val="24"/>
        </w:rPr>
        <w:t xml:space="preserve">institutions involved in the undertaking of </w:t>
      </w:r>
      <w:r w:rsidR="006346A5" w:rsidRPr="004B664B">
        <w:rPr>
          <w:rFonts w:ascii="Times New Roman" w:hAnsi="Times New Roman" w:cs="Times New Roman"/>
          <w:sz w:val="24"/>
          <w:szCs w:val="24"/>
        </w:rPr>
        <w:t>educational research</w:t>
      </w:r>
      <w:r w:rsidRPr="004B664B">
        <w:rPr>
          <w:rFonts w:ascii="Times New Roman" w:hAnsi="Times New Roman" w:cs="Times New Roman"/>
          <w:sz w:val="24"/>
          <w:szCs w:val="24"/>
        </w:rPr>
        <w:t>.</w:t>
      </w:r>
      <w:r w:rsidR="00143CCC" w:rsidRPr="004B664B">
        <w:rPr>
          <w:rFonts w:ascii="Times New Roman" w:hAnsi="Times New Roman" w:cs="Times New Roman"/>
          <w:sz w:val="24"/>
          <w:szCs w:val="24"/>
        </w:rPr>
        <w:t xml:space="preserve"> Therefore</w:t>
      </w:r>
      <w:r w:rsidR="00627BAC" w:rsidRPr="004B664B">
        <w:rPr>
          <w:rFonts w:ascii="Times New Roman" w:hAnsi="Times New Roman" w:cs="Times New Roman"/>
          <w:sz w:val="24"/>
          <w:szCs w:val="24"/>
        </w:rPr>
        <w:t xml:space="preserve">, to ensure </w:t>
      </w:r>
      <w:r w:rsidR="00CC019C" w:rsidRPr="004B664B">
        <w:rPr>
          <w:rFonts w:ascii="Times New Roman" w:hAnsi="Times New Roman" w:cs="Times New Roman"/>
          <w:sz w:val="24"/>
          <w:szCs w:val="24"/>
        </w:rPr>
        <w:t>compliance</w:t>
      </w:r>
      <w:r w:rsidR="00627BAC" w:rsidRPr="004B664B">
        <w:rPr>
          <w:rFonts w:ascii="Times New Roman" w:hAnsi="Times New Roman" w:cs="Times New Roman"/>
          <w:sz w:val="24"/>
          <w:szCs w:val="24"/>
        </w:rPr>
        <w:t>,</w:t>
      </w:r>
      <w:r w:rsidR="00CC019C" w:rsidRPr="004B664B">
        <w:rPr>
          <w:rFonts w:ascii="Times New Roman" w:hAnsi="Times New Roman" w:cs="Times New Roman"/>
          <w:sz w:val="24"/>
          <w:szCs w:val="24"/>
        </w:rPr>
        <w:t xml:space="preserve"> </w:t>
      </w:r>
      <w:r w:rsidR="00627BAC" w:rsidRPr="004B664B">
        <w:rPr>
          <w:rFonts w:ascii="Times New Roman" w:hAnsi="Times New Roman" w:cs="Times New Roman"/>
          <w:sz w:val="24"/>
          <w:szCs w:val="24"/>
        </w:rPr>
        <w:t xml:space="preserve">identifying details of any individuals and institutions linked to this piece of educational research have been </w:t>
      </w:r>
      <w:r w:rsidR="00CC019C" w:rsidRPr="004B664B">
        <w:rPr>
          <w:rFonts w:ascii="Times New Roman" w:hAnsi="Times New Roman" w:cs="Times New Roman"/>
          <w:sz w:val="24"/>
          <w:szCs w:val="24"/>
        </w:rPr>
        <w:t xml:space="preserve">removed or </w:t>
      </w:r>
      <w:r w:rsidR="00627BAC" w:rsidRPr="004B664B">
        <w:rPr>
          <w:rFonts w:ascii="Times New Roman" w:hAnsi="Times New Roman" w:cs="Times New Roman"/>
          <w:sz w:val="24"/>
          <w:szCs w:val="24"/>
        </w:rPr>
        <w:t>anonymised</w:t>
      </w:r>
      <w:r w:rsidR="00143CCC" w:rsidRPr="004B664B">
        <w:rPr>
          <w:rFonts w:ascii="Times New Roman" w:hAnsi="Times New Roman" w:cs="Times New Roman"/>
          <w:sz w:val="24"/>
          <w:szCs w:val="24"/>
        </w:rPr>
        <w:t xml:space="preserve">.  </w:t>
      </w:r>
      <w:r w:rsidR="00F46C2E" w:rsidRPr="004B664B">
        <w:rPr>
          <w:rFonts w:ascii="Times New Roman" w:hAnsi="Times New Roman" w:cs="Times New Roman"/>
          <w:sz w:val="24"/>
          <w:szCs w:val="24"/>
        </w:rPr>
        <w:t xml:space="preserve">The </w:t>
      </w:r>
      <w:r w:rsidR="00E71AFC" w:rsidRPr="004B664B">
        <w:rPr>
          <w:rFonts w:ascii="Times New Roman" w:hAnsi="Times New Roman" w:cs="Times New Roman"/>
          <w:sz w:val="24"/>
          <w:szCs w:val="24"/>
        </w:rPr>
        <w:t xml:space="preserve">school where I </w:t>
      </w:r>
      <w:r w:rsidR="004B3F1F" w:rsidRPr="004B664B">
        <w:rPr>
          <w:rFonts w:ascii="Times New Roman" w:hAnsi="Times New Roman" w:cs="Times New Roman"/>
          <w:sz w:val="24"/>
          <w:szCs w:val="24"/>
        </w:rPr>
        <w:t>e</w:t>
      </w:r>
      <w:r w:rsidR="00D428A3" w:rsidRPr="004B664B">
        <w:rPr>
          <w:rFonts w:ascii="Times New Roman" w:hAnsi="Times New Roman" w:cs="Times New Roman"/>
          <w:sz w:val="24"/>
          <w:szCs w:val="24"/>
        </w:rPr>
        <w:t>mployed</w:t>
      </w:r>
      <w:r w:rsidR="008B0554" w:rsidRPr="004B664B">
        <w:rPr>
          <w:rFonts w:ascii="Times New Roman" w:hAnsi="Times New Roman" w:cs="Times New Roman"/>
          <w:sz w:val="24"/>
          <w:szCs w:val="24"/>
        </w:rPr>
        <w:t xml:space="preserve"> Tripp’s (</w:t>
      </w:r>
      <w:r w:rsidR="0046198C">
        <w:rPr>
          <w:rFonts w:ascii="Times New Roman" w:hAnsi="Times New Roman" w:cs="Times New Roman"/>
          <w:sz w:val="24"/>
          <w:szCs w:val="24"/>
        </w:rPr>
        <w:t>2012</w:t>
      </w:r>
      <w:r w:rsidR="008B0554" w:rsidRPr="004B664B">
        <w:rPr>
          <w:rFonts w:ascii="Times New Roman" w:hAnsi="Times New Roman" w:cs="Times New Roman"/>
          <w:sz w:val="24"/>
          <w:szCs w:val="24"/>
        </w:rPr>
        <w:t>)</w:t>
      </w:r>
      <w:r w:rsidR="00FD7B6A" w:rsidRPr="004B664B">
        <w:rPr>
          <w:rFonts w:ascii="Times New Roman" w:hAnsi="Times New Roman" w:cs="Times New Roman"/>
          <w:sz w:val="24"/>
          <w:szCs w:val="24"/>
        </w:rPr>
        <w:t xml:space="preserve"> critical incident</w:t>
      </w:r>
      <w:r w:rsidR="008B0554" w:rsidRPr="004B664B">
        <w:rPr>
          <w:rFonts w:ascii="Times New Roman" w:hAnsi="Times New Roman" w:cs="Times New Roman"/>
          <w:sz w:val="24"/>
          <w:szCs w:val="24"/>
        </w:rPr>
        <w:t xml:space="preserve"> </w:t>
      </w:r>
      <w:r w:rsidR="004B3F1F" w:rsidRPr="004B664B">
        <w:rPr>
          <w:rFonts w:ascii="Times New Roman" w:hAnsi="Times New Roman" w:cs="Times New Roman"/>
          <w:sz w:val="24"/>
          <w:szCs w:val="24"/>
        </w:rPr>
        <w:t>m</w:t>
      </w:r>
      <w:r w:rsidR="008B0554" w:rsidRPr="004B664B">
        <w:rPr>
          <w:rFonts w:ascii="Times New Roman" w:hAnsi="Times New Roman" w:cs="Times New Roman"/>
          <w:sz w:val="24"/>
          <w:szCs w:val="24"/>
        </w:rPr>
        <w:t xml:space="preserve">ethodology </w:t>
      </w:r>
      <w:r w:rsidR="00E71AFC" w:rsidRPr="004B664B">
        <w:rPr>
          <w:rFonts w:ascii="Times New Roman" w:hAnsi="Times New Roman" w:cs="Times New Roman"/>
          <w:sz w:val="24"/>
          <w:szCs w:val="24"/>
        </w:rPr>
        <w:t xml:space="preserve">is </w:t>
      </w:r>
      <w:r w:rsidR="00F46C2E" w:rsidRPr="004B664B">
        <w:rPr>
          <w:rFonts w:ascii="Times New Roman" w:hAnsi="Times New Roman" w:cs="Times New Roman"/>
          <w:sz w:val="24"/>
          <w:szCs w:val="24"/>
        </w:rPr>
        <w:t xml:space="preserve">a </w:t>
      </w:r>
      <w:r w:rsidR="00E71AFC" w:rsidRPr="004B664B">
        <w:rPr>
          <w:rFonts w:ascii="Times New Roman" w:hAnsi="Times New Roman" w:cs="Times New Roman"/>
          <w:sz w:val="24"/>
          <w:szCs w:val="24"/>
        </w:rPr>
        <w:t>mixed</w:t>
      </w:r>
      <w:r w:rsidR="00447074" w:rsidRPr="004B664B">
        <w:rPr>
          <w:rFonts w:ascii="Times New Roman" w:hAnsi="Times New Roman" w:cs="Times New Roman"/>
          <w:sz w:val="24"/>
          <w:szCs w:val="24"/>
        </w:rPr>
        <w:t xml:space="preserve"> gender</w:t>
      </w:r>
      <w:r w:rsidR="00E71AFC" w:rsidRPr="004B664B">
        <w:rPr>
          <w:rFonts w:ascii="Times New Roman" w:hAnsi="Times New Roman" w:cs="Times New Roman"/>
          <w:sz w:val="24"/>
          <w:szCs w:val="24"/>
        </w:rPr>
        <w:t xml:space="preserve">, </w:t>
      </w:r>
      <w:r w:rsidR="00F46C2E" w:rsidRPr="004B664B">
        <w:rPr>
          <w:rFonts w:ascii="Times New Roman" w:hAnsi="Times New Roman" w:cs="Times New Roman"/>
          <w:sz w:val="24"/>
          <w:szCs w:val="24"/>
        </w:rPr>
        <w:t>English</w:t>
      </w:r>
      <w:r w:rsidR="00E71AFC" w:rsidRPr="004B664B">
        <w:rPr>
          <w:rFonts w:ascii="Times New Roman" w:hAnsi="Times New Roman" w:cs="Times New Roman"/>
          <w:sz w:val="24"/>
          <w:szCs w:val="24"/>
        </w:rPr>
        <w:t>-m</w:t>
      </w:r>
      <w:r w:rsidR="00F46C2E" w:rsidRPr="004B664B">
        <w:rPr>
          <w:rFonts w:ascii="Times New Roman" w:hAnsi="Times New Roman" w:cs="Times New Roman"/>
          <w:sz w:val="24"/>
          <w:szCs w:val="24"/>
        </w:rPr>
        <w:t>edium</w:t>
      </w:r>
      <w:r w:rsidR="009D1C75">
        <w:rPr>
          <w:rFonts w:ascii="Times New Roman" w:hAnsi="Times New Roman" w:cs="Times New Roman"/>
          <w:sz w:val="24"/>
          <w:szCs w:val="24"/>
        </w:rPr>
        <w:t>,</w:t>
      </w:r>
      <w:r w:rsidR="00F46C2E" w:rsidRPr="004B664B">
        <w:rPr>
          <w:rFonts w:ascii="Times New Roman" w:hAnsi="Times New Roman" w:cs="Times New Roman"/>
          <w:sz w:val="24"/>
          <w:szCs w:val="24"/>
        </w:rPr>
        <w:t xml:space="preserve"> </w:t>
      </w:r>
      <w:r w:rsidR="00E71AFC" w:rsidRPr="004B664B">
        <w:rPr>
          <w:rFonts w:ascii="Times New Roman" w:hAnsi="Times New Roman" w:cs="Times New Roman"/>
          <w:sz w:val="24"/>
          <w:szCs w:val="24"/>
        </w:rPr>
        <w:t>s</w:t>
      </w:r>
      <w:r w:rsidR="00F46C2E" w:rsidRPr="004B664B">
        <w:rPr>
          <w:rFonts w:ascii="Times New Roman" w:hAnsi="Times New Roman" w:cs="Times New Roman"/>
          <w:sz w:val="24"/>
          <w:szCs w:val="24"/>
        </w:rPr>
        <w:t xml:space="preserve">econdary </w:t>
      </w:r>
      <w:r w:rsidR="008B4F49">
        <w:rPr>
          <w:rFonts w:ascii="Times New Roman" w:hAnsi="Times New Roman" w:cs="Times New Roman"/>
          <w:sz w:val="24"/>
          <w:szCs w:val="24"/>
        </w:rPr>
        <w:t>s</w:t>
      </w:r>
      <w:r w:rsidR="00F46C2E" w:rsidRPr="004B664B">
        <w:rPr>
          <w:rFonts w:ascii="Times New Roman" w:hAnsi="Times New Roman" w:cs="Times New Roman"/>
          <w:sz w:val="24"/>
          <w:szCs w:val="24"/>
        </w:rPr>
        <w:t xml:space="preserve">chool located </w:t>
      </w:r>
      <w:r w:rsidR="00E71AFC" w:rsidRPr="004B664B">
        <w:rPr>
          <w:rFonts w:ascii="Times New Roman" w:hAnsi="Times New Roman" w:cs="Times New Roman"/>
          <w:sz w:val="24"/>
          <w:szCs w:val="24"/>
        </w:rPr>
        <w:t>withi</w:t>
      </w:r>
      <w:r w:rsidR="00F46C2E" w:rsidRPr="004B664B">
        <w:rPr>
          <w:rFonts w:ascii="Times New Roman" w:hAnsi="Times New Roman" w:cs="Times New Roman"/>
          <w:sz w:val="24"/>
          <w:szCs w:val="24"/>
        </w:rPr>
        <w:t>n South Wales</w:t>
      </w:r>
      <w:r w:rsidR="000A5C5E">
        <w:rPr>
          <w:rFonts w:ascii="Times New Roman" w:hAnsi="Times New Roman" w:cs="Times New Roman"/>
          <w:sz w:val="24"/>
          <w:szCs w:val="24"/>
        </w:rPr>
        <w:t xml:space="preserve"> (Estyn, 2019)</w:t>
      </w:r>
      <w:r w:rsidR="00F46C2E" w:rsidRPr="004B664B">
        <w:rPr>
          <w:rFonts w:ascii="Times New Roman" w:hAnsi="Times New Roman" w:cs="Times New Roman"/>
          <w:sz w:val="24"/>
          <w:szCs w:val="24"/>
        </w:rPr>
        <w:t xml:space="preserve">. With 1,521 pupils on roll, the school </w:t>
      </w:r>
      <w:r w:rsidR="000A5C5E" w:rsidRPr="004B664B">
        <w:rPr>
          <w:rFonts w:ascii="Times New Roman" w:hAnsi="Times New Roman" w:cs="Times New Roman"/>
          <w:sz w:val="24"/>
          <w:szCs w:val="24"/>
        </w:rPr>
        <w:t>delivers</w:t>
      </w:r>
      <w:r w:rsidR="00F46C2E" w:rsidRPr="004B664B">
        <w:rPr>
          <w:rFonts w:ascii="Times New Roman" w:hAnsi="Times New Roman" w:cs="Times New Roman"/>
          <w:sz w:val="24"/>
          <w:szCs w:val="24"/>
        </w:rPr>
        <w:t xml:space="preserve"> </w:t>
      </w:r>
      <w:r w:rsidR="00E71AFC" w:rsidRPr="004B664B">
        <w:rPr>
          <w:rFonts w:ascii="Times New Roman" w:hAnsi="Times New Roman" w:cs="Times New Roman"/>
          <w:sz w:val="24"/>
          <w:szCs w:val="24"/>
        </w:rPr>
        <w:t>comprehensive</w:t>
      </w:r>
      <w:r w:rsidR="00F46C2E" w:rsidRPr="004B664B">
        <w:rPr>
          <w:rFonts w:ascii="Times New Roman" w:hAnsi="Times New Roman" w:cs="Times New Roman"/>
          <w:sz w:val="24"/>
          <w:szCs w:val="24"/>
        </w:rPr>
        <w:t xml:space="preserve"> education to </w:t>
      </w:r>
      <w:r w:rsidR="000A5C5E">
        <w:rPr>
          <w:rFonts w:ascii="Times New Roman" w:hAnsi="Times New Roman" w:cs="Times New Roman"/>
          <w:sz w:val="24"/>
          <w:szCs w:val="24"/>
        </w:rPr>
        <w:t xml:space="preserve">those of </w:t>
      </w:r>
      <w:r w:rsidR="00036E1E" w:rsidRPr="004B664B">
        <w:rPr>
          <w:rFonts w:ascii="Times New Roman" w:hAnsi="Times New Roman" w:cs="Times New Roman"/>
          <w:sz w:val="24"/>
          <w:szCs w:val="24"/>
        </w:rPr>
        <w:t>11–18</w:t>
      </w:r>
      <w:r w:rsidR="00F6338C" w:rsidRPr="004B664B">
        <w:rPr>
          <w:rFonts w:ascii="Times New Roman" w:hAnsi="Times New Roman" w:cs="Times New Roman"/>
          <w:sz w:val="24"/>
          <w:szCs w:val="24"/>
        </w:rPr>
        <w:t xml:space="preserve"> </w:t>
      </w:r>
      <w:r w:rsidR="00036E1E" w:rsidRPr="004B664B">
        <w:rPr>
          <w:rFonts w:ascii="Times New Roman" w:hAnsi="Times New Roman" w:cs="Times New Roman"/>
          <w:sz w:val="24"/>
          <w:szCs w:val="24"/>
        </w:rPr>
        <w:t>year</w:t>
      </w:r>
      <w:r w:rsidR="000A5C5E">
        <w:rPr>
          <w:rFonts w:ascii="Times New Roman" w:hAnsi="Times New Roman" w:cs="Times New Roman"/>
          <w:sz w:val="24"/>
          <w:szCs w:val="24"/>
        </w:rPr>
        <w:t xml:space="preserve"> of age</w:t>
      </w:r>
      <w:r w:rsidR="00E71AFC" w:rsidRPr="004B664B">
        <w:rPr>
          <w:rFonts w:ascii="Times New Roman" w:hAnsi="Times New Roman" w:cs="Times New Roman"/>
          <w:sz w:val="24"/>
          <w:szCs w:val="24"/>
        </w:rPr>
        <w:t>, with a pupil to teacher ratio of 17</w:t>
      </w:r>
      <w:r w:rsidR="004B3F1F" w:rsidRPr="004B664B">
        <w:rPr>
          <w:rFonts w:ascii="Times New Roman" w:hAnsi="Times New Roman" w:cs="Times New Roman"/>
          <w:sz w:val="24"/>
          <w:szCs w:val="24"/>
        </w:rPr>
        <w:t xml:space="preserve">.6 </w:t>
      </w:r>
      <w:r w:rsidR="00C54EA4" w:rsidRPr="004B664B">
        <w:rPr>
          <w:rFonts w:ascii="Times New Roman" w:hAnsi="Times New Roman" w:cs="Times New Roman"/>
          <w:sz w:val="24"/>
          <w:szCs w:val="24"/>
        </w:rPr>
        <w:t xml:space="preserve">(Estyn, 2019; </w:t>
      </w:r>
      <w:r w:rsidR="00DA2A59" w:rsidRPr="004B664B">
        <w:rPr>
          <w:rFonts w:ascii="Times New Roman" w:hAnsi="Times New Roman" w:cs="Times New Roman"/>
          <w:sz w:val="24"/>
          <w:szCs w:val="24"/>
        </w:rPr>
        <w:t>Welsh Government</w:t>
      </w:r>
      <w:r w:rsidR="00C54EA4" w:rsidRPr="004B664B">
        <w:rPr>
          <w:rFonts w:ascii="Times New Roman" w:hAnsi="Times New Roman" w:cs="Times New Roman"/>
          <w:sz w:val="24"/>
          <w:szCs w:val="24"/>
        </w:rPr>
        <w:t>, 20</w:t>
      </w:r>
      <w:r w:rsidR="00DA2A59" w:rsidRPr="004B664B">
        <w:rPr>
          <w:rFonts w:ascii="Times New Roman" w:hAnsi="Times New Roman" w:cs="Times New Roman"/>
          <w:sz w:val="24"/>
          <w:szCs w:val="24"/>
        </w:rPr>
        <w:t>19</w:t>
      </w:r>
      <w:r w:rsidR="00E71AFC" w:rsidRPr="004B664B">
        <w:rPr>
          <w:rFonts w:ascii="Times New Roman" w:hAnsi="Times New Roman" w:cs="Times New Roman"/>
          <w:sz w:val="24"/>
          <w:szCs w:val="24"/>
        </w:rPr>
        <w:t>).</w:t>
      </w:r>
      <w:r w:rsidR="00312304" w:rsidRPr="004B664B">
        <w:rPr>
          <w:rFonts w:ascii="Times New Roman" w:hAnsi="Times New Roman" w:cs="Times New Roman"/>
          <w:sz w:val="24"/>
          <w:szCs w:val="24"/>
        </w:rPr>
        <w:t xml:space="preserve"> </w:t>
      </w:r>
      <w:r w:rsidR="00E71AFC" w:rsidRPr="004B664B">
        <w:rPr>
          <w:rFonts w:ascii="Times New Roman" w:hAnsi="Times New Roman" w:cs="Times New Roman"/>
          <w:sz w:val="24"/>
          <w:szCs w:val="24"/>
        </w:rPr>
        <w:t xml:space="preserve">The majority of </w:t>
      </w:r>
      <w:r w:rsidR="007F6281" w:rsidRPr="004B664B">
        <w:rPr>
          <w:rFonts w:ascii="Times New Roman" w:hAnsi="Times New Roman" w:cs="Times New Roman"/>
          <w:sz w:val="24"/>
          <w:szCs w:val="24"/>
        </w:rPr>
        <w:t>pupils</w:t>
      </w:r>
      <w:r w:rsidR="00E71AFC" w:rsidRPr="004B664B">
        <w:rPr>
          <w:rFonts w:ascii="Times New Roman" w:hAnsi="Times New Roman" w:cs="Times New Roman"/>
          <w:sz w:val="24"/>
          <w:szCs w:val="24"/>
        </w:rPr>
        <w:t xml:space="preserve"> who attend this school </w:t>
      </w:r>
      <w:r w:rsidR="00447074" w:rsidRPr="004B664B">
        <w:rPr>
          <w:rFonts w:ascii="Times New Roman" w:hAnsi="Times New Roman" w:cs="Times New Roman"/>
          <w:sz w:val="24"/>
          <w:szCs w:val="24"/>
        </w:rPr>
        <w:t xml:space="preserve">are of a white-British background, with </w:t>
      </w:r>
      <w:r w:rsidR="00361ED9" w:rsidRPr="004B664B">
        <w:rPr>
          <w:rFonts w:ascii="Times New Roman" w:hAnsi="Times New Roman" w:cs="Times New Roman"/>
          <w:sz w:val="24"/>
          <w:szCs w:val="24"/>
        </w:rPr>
        <w:t>o</w:t>
      </w:r>
      <w:r w:rsidR="00F506AD" w:rsidRPr="004B664B">
        <w:rPr>
          <w:rFonts w:ascii="Times New Roman" w:hAnsi="Times New Roman" w:cs="Times New Roman"/>
          <w:sz w:val="24"/>
          <w:szCs w:val="24"/>
        </w:rPr>
        <w:t>nly</w:t>
      </w:r>
      <w:r w:rsidR="00361ED9" w:rsidRPr="004B664B">
        <w:rPr>
          <w:rFonts w:ascii="Times New Roman" w:hAnsi="Times New Roman" w:cs="Times New Roman"/>
          <w:sz w:val="24"/>
          <w:szCs w:val="24"/>
        </w:rPr>
        <w:t xml:space="preserve"> 2% of the pupil population </w:t>
      </w:r>
      <w:r w:rsidR="007F6281" w:rsidRPr="004B664B">
        <w:rPr>
          <w:rFonts w:ascii="Times New Roman" w:hAnsi="Times New Roman" w:cs="Times New Roman"/>
          <w:sz w:val="24"/>
          <w:szCs w:val="24"/>
        </w:rPr>
        <w:t>regarding</w:t>
      </w:r>
      <w:r w:rsidR="00361ED9" w:rsidRPr="004B664B">
        <w:rPr>
          <w:rFonts w:ascii="Times New Roman" w:hAnsi="Times New Roman" w:cs="Times New Roman"/>
          <w:sz w:val="24"/>
          <w:szCs w:val="24"/>
        </w:rPr>
        <w:t xml:space="preserve"> English as an additional language</w:t>
      </w:r>
      <w:r w:rsidR="00312304" w:rsidRPr="004B664B">
        <w:rPr>
          <w:rFonts w:ascii="Times New Roman" w:hAnsi="Times New Roman" w:cs="Times New Roman"/>
          <w:sz w:val="24"/>
          <w:szCs w:val="24"/>
        </w:rPr>
        <w:t xml:space="preserve"> (</w:t>
      </w:r>
      <w:r w:rsidR="00C54EA4" w:rsidRPr="004B664B">
        <w:rPr>
          <w:rFonts w:ascii="Times New Roman" w:hAnsi="Times New Roman" w:cs="Times New Roman"/>
          <w:sz w:val="24"/>
          <w:szCs w:val="24"/>
        </w:rPr>
        <w:t>Estyn, 2019</w:t>
      </w:r>
      <w:r w:rsidR="00312304" w:rsidRPr="004B664B">
        <w:rPr>
          <w:rFonts w:ascii="Times New Roman" w:hAnsi="Times New Roman" w:cs="Times New Roman"/>
          <w:sz w:val="24"/>
          <w:szCs w:val="24"/>
        </w:rPr>
        <w:t>)</w:t>
      </w:r>
      <w:r w:rsidR="00447074" w:rsidRPr="004B664B">
        <w:rPr>
          <w:rFonts w:ascii="Times New Roman" w:hAnsi="Times New Roman" w:cs="Times New Roman"/>
          <w:sz w:val="24"/>
          <w:szCs w:val="24"/>
        </w:rPr>
        <w:t xml:space="preserve">. Approximately 4% of their </w:t>
      </w:r>
      <w:r w:rsidR="007F6281" w:rsidRPr="004B664B">
        <w:rPr>
          <w:rFonts w:ascii="Times New Roman" w:hAnsi="Times New Roman" w:cs="Times New Roman"/>
          <w:sz w:val="24"/>
          <w:szCs w:val="24"/>
        </w:rPr>
        <w:t xml:space="preserve">pupils </w:t>
      </w:r>
      <w:r w:rsidR="00447074" w:rsidRPr="004B664B">
        <w:rPr>
          <w:rFonts w:ascii="Times New Roman" w:hAnsi="Times New Roman" w:cs="Times New Roman"/>
          <w:sz w:val="24"/>
          <w:szCs w:val="24"/>
        </w:rPr>
        <w:t xml:space="preserve">reside </w:t>
      </w:r>
      <w:r w:rsidR="001D2FC8" w:rsidRPr="004B664B">
        <w:rPr>
          <w:rFonts w:ascii="Times New Roman" w:hAnsi="Times New Roman" w:cs="Times New Roman"/>
          <w:sz w:val="24"/>
          <w:szCs w:val="24"/>
        </w:rPr>
        <w:t xml:space="preserve">in </w:t>
      </w:r>
      <w:r w:rsidR="00540622" w:rsidRPr="004B664B">
        <w:rPr>
          <w:rFonts w:ascii="Times New Roman" w:hAnsi="Times New Roman" w:cs="Times New Roman"/>
          <w:sz w:val="24"/>
          <w:szCs w:val="24"/>
        </w:rPr>
        <w:t>localities</w:t>
      </w:r>
      <w:r w:rsidR="001D2FC8" w:rsidRPr="004B664B">
        <w:rPr>
          <w:rFonts w:ascii="Times New Roman" w:hAnsi="Times New Roman" w:cs="Times New Roman"/>
          <w:sz w:val="24"/>
          <w:szCs w:val="24"/>
        </w:rPr>
        <w:t xml:space="preserve"> </w:t>
      </w:r>
      <w:r w:rsidR="007F6281" w:rsidRPr="004B664B">
        <w:rPr>
          <w:rFonts w:ascii="Times New Roman" w:hAnsi="Times New Roman" w:cs="Times New Roman"/>
          <w:sz w:val="24"/>
          <w:szCs w:val="24"/>
        </w:rPr>
        <w:t>that fall</w:t>
      </w:r>
      <w:r w:rsidR="00987BA3" w:rsidRPr="004B664B">
        <w:rPr>
          <w:rFonts w:ascii="Times New Roman" w:hAnsi="Times New Roman" w:cs="Times New Roman"/>
          <w:sz w:val="24"/>
          <w:szCs w:val="24"/>
        </w:rPr>
        <w:t xml:space="preserve"> </w:t>
      </w:r>
      <w:r w:rsidR="007F6281" w:rsidRPr="004B664B">
        <w:rPr>
          <w:rFonts w:ascii="Times New Roman" w:hAnsi="Times New Roman" w:cs="Times New Roman"/>
          <w:sz w:val="24"/>
          <w:szCs w:val="24"/>
        </w:rPr>
        <w:t xml:space="preserve">within the 20% most deprived </w:t>
      </w:r>
      <w:r w:rsidR="00987BA3" w:rsidRPr="004B664B">
        <w:rPr>
          <w:rFonts w:ascii="Times New Roman" w:hAnsi="Times New Roman" w:cs="Times New Roman"/>
          <w:sz w:val="24"/>
          <w:szCs w:val="24"/>
        </w:rPr>
        <w:t>Welsh areas</w:t>
      </w:r>
      <w:r w:rsidR="001D2FC8" w:rsidRPr="004B664B">
        <w:rPr>
          <w:rFonts w:ascii="Times New Roman" w:hAnsi="Times New Roman" w:cs="Times New Roman"/>
          <w:sz w:val="24"/>
          <w:szCs w:val="24"/>
        </w:rPr>
        <w:t>, and a</w:t>
      </w:r>
      <w:r w:rsidR="00447074" w:rsidRPr="004B664B">
        <w:rPr>
          <w:rFonts w:ascii="Times New Roman" w:hAnsi="Times New Roman" w:cs="Times New Roman"/>
          <w:sz w:val="24"/>
          <w:szCs w:val="24"/>
        </w:rPr>
        <w:t>t 4%</w:t>
      </w:r>
      <w:r w:rsidR="00BC6611">
        <w:rPr>
          <w:rFonts w:ascii="Times New Roman" w:hAnsi="Times New Roman" w:cs="Times New Roman"/>
          <w:sz w:val="24"/>
          <w:szCs w:val="24"/>
        </w:rPr>
        <w:t xml:space="preserve"> also</w:t>
      </w:r>
      <w:r w:rsidR="00447074" w:rsidRPr="004B664B">
        <w:rPr>
          <w:rFonts w:ascii="Times New Roman" w:hAnsi="Times New Roman" w:cs="Times New Roman"/>
          <w:sz w:val="24"/>
          <w:szCs w:val="24"/>
        </w:rPr>
        <w:t xml:space="preserve">, the percentage of children </w:t>
      </w:r>
      <w:r w:rsidR="00540622" w:rsidRPr="004B664B">
        <w:rPr>
          <w:rFonts w:ascii="Times New Roman" w:hAnsi="Times New Roman" w:cs="Times New Roman"/>
          <w:sz w:val="24"/>
          <w:szCs w:val="24"/>
        </w:rPr>
        <w:t>that meet the criteria</w:t>
      </w:r>
      <w:r w:rsidR="00312304" w:rsidRPr="004B664B">
        <w:rPr>
          <w:rFonts w:ascii="Times New Roman" w:hAnsi="Times New Roman" w:cs="Times New Roman"/>
          <w:sz w:val="24"/>
          <w:szCs w:val="24"/>
        </w:rPr>
        <w:t xml:space="preserve"> </w:t>
      </w:r>
      <w:r w:rsidR="00540622" w:rsidRPr="004B664B">
        <w:rPr>
          <w:rFonts w:ascii="Times New Roman" w:hAnsi="Times New Roman" w:cs="Times New Roman"/>
          <w:sz w:val="24"/>
          <w:szCs w:val="24"/>
        </w:rPr>
        <w:t>for</w:t>
      </w:r>
      <w:r w:rsidR="00447074" w:rsidRPr="004B664B">
        <w:rPr>
          <w:rFonts w:ascii="Times New Roman" w:hAnsi="Times New Roman" w:cs="Times New Roman"/>
          <w:sz w:val="24"/>
          <w:szCs w:val="24"/>
        </w:rPr>
        <w:t xml:space="preserve"> free school meals </w:t>
      </w:r>
      <w:r w:rsidR="006D509A" w:rsidRPr="004B664B">
        <w:rPr>
          <w:rFonts w:ascii="Times New Roman" w:hAnsi="Times New Roman" w:cs="Times New Roman"/>
          <w:sz w:val="24"/>
          <w:szCs w:val="24"/>
        </w:rPr>
        <w:t>lies significantly below</w:t>
      </w:r>
      <w:r w:rsidR="00447074" w:rsidRPr="004B664B">
        <w:rPr>
          <w:rFonts w:ascii="Times New Roman" w:hAnsi="Times New Roman" w:cs="Times New Roman"/>
          <w:sz w:val="24"/>
          <w:szCs w:val="24"/>
        </w:rPr>
        <w:t xml:space="preserve"> the national average</w:t>
      </w:r>
      <w:r w:rsidR="00361ED9" w:rsidRPr="004B664B">
        <w:rPr>
          <w:rFonts w:ascii="Times New Roman" w:hAnsi="Times New Roman" w:cs="Times New Roman"/>
          <w:sz w:val="24"/>
          <w:szCs w:val="24"/>
        </w:rPr>
        <w:t xml:space="preserve"> </w:t>
      </w:r>
      <w:r w:rsidR="00987BA3" w:rsidRPr="004B664B">
        <w:rPr>
          <w:rFonts w:ascii="Times New Roman" w:hAnsi="Times New Roman" w:cs="Times New Roman"/>
          <w:sz w:val="24"/>
          <w:szCs w:val="24"/>
        </w:rPr>
        <w:t>of</w:t>
      </w:r>
      <w:r w:rsidR="00447074" w:rsidRPr="004B664B">
        <w:rPr>
          <w:rFonts w:ascii="Times New Roman" w:hAnsi="Times New Roman" w:cs="Times New Roman"/>
          <w:sz w:val="24"/>
          <w:szCs w:val="24"/>
        </w:rPr>
        <w:t xml:space="preserve"> 16.4%</w:t>
      </w:r>
      <w:r w:rsidR="007670B3" w:rsidRPr="004B664B">
        <w:rPr>
          <w:rFonts w:ascii="Times New Roman" w:hAnsi="Times New Roman" w:cs="Times New Roman"/>
          <w:sz w:val="24"/>
          <w:szCs w:val="24"/>
        </w:rPr>
        <w:t xml:space="preserve"> (</w:t>
      </w:r>
      <w:r w:rsidR="00C54EA4" w:rsidRPr="004B664B">
        <w:rPr>
          <w:rFonts w:ascii="Times New Roman" w:hAnsi="Times New Roman" w:cs="Times New Roman"/>
          <w:sz w:val="24"/>
          <w:szCs w:val="24"/>
        </w:rPr>
        <w:t>Estyn, 2019</w:t>
      </w:r>
      <w:r w:rsidR="007670B3" w:rsidRPr="004B664B">
        <w:rPr>
          <w:rFonts w:ascii="Times New Roman" w:hAnsi="Times New Roman" w:cs="Times New Roman"/>
          <w:sz w:val="24"/>
          <w:szCs w:val="24"/>
        </w:rPr>
        <w:t>)</w:t>
      </w:r>
      <w:r w:rsidR="00447074" w:rsidRPr="004B664B">
        <w:rPr>
          <w:rFonts w:ascii="Times New Roman" w:hAnsi="Times New Roman" w:cs="Times New Roman"/>
          <w:sz w:val="24"/>
          <w:szCs w:val="24"/>
        </w:rPr>
        <w:t>.</w:t>
      </w:r>
      <w:r w:rsidR="00440920" w:rsidRPr="004B664B">
        <w:rPr>
          <w:rFonts w:ascii="Times New Roman" w:hAnsi="Times New Roman" w:cs="Times New Roman"/>
          <w:sz w:val="24"/>
          <w:szCs w:val="24"/>
        </w:rPr>
        <w:t xml:space="preserve"> The percentage of pupils with statements of special educational needs lies at approximately 1%, with</w:t>
      </w:r>
      <w:r w:rsidR="009D1C75">
        <w:rPr>
          <w:rFonts w:ascii="Times New Roman" w:hAnsi="Times New Roman" w:cs="Times New Roman"/>
          <w:sz w:val="24"/>
          <w:szCs w:val="24"/>
        </w:rPr>
        <w:t xml:space="preserve"> </w:t>
      </w:r>
      <w:r w:rsidR="00440920" w:rsidRPr="004B664B">
        <w:rPr>
          <w:rFonts w:ascii="Times New Roman" w:hAnsi="Times New Roman" w:cs="Times New Roman"/>
          <w:sz w:val="24"/>
          <w:szCs w:val="24"/>
        </w:rPr>
        <w:t>8% of their pupils having a special educational need.</w:t>
      </w:r>
      <w:r w:rsidR="00F506AD" w:rsidRPr="004B664B">
        <w:rPr>
          <w:rFonts w:ascii="Times New Roman" w:hAnsi="Times New Roman" w:cs="Times New Roman"/>
          <w:sz w:val="24"/>
          <w:szCs w:val="24"/>
        </w:rPr>
        <w:t xml:space="preserve"> </w:t>
      </w:r>
      <w:r w:rsidR="00950FBC" w:rsidRPr="004B664B">
        <w:rPr>
          <w:rFonts w:ascii="Times New Roman" w:hAnsi="Times New Roman" w:cs="Times New Roman"/>
          <w:sz w:val="24"/>
          <w:szCs w:val="24"/>
        </w:rPr>
        <w:t>T</w:t>
      </w:r>
      <w:r w:rsidR="00FD7B6A" w:rsidRPr="004B664B">
        <w:rPr>
          <w:rFonts w:ascii="Times New Roman" w:hAnsi="Times New Roman" w:cs="Times New Roman"/>
          <w:sz w:val="24"/>
          <w:szCs w:val="24"/>
        </w:rPr>
        <w:t>h</w:t>
      </w:r>
      <w:r w:rsidR="00B05A50" w:rsidRPr="004B664B">
        <w:rPr>
          <w:rFonts w:ascii="Times New Roman" w:hAnsi="Times New Roman" w:cs="Times New Roman"/>
          <w:sz w:val="24"/>
          <w:szCs w:val="24"/>
        </w:rPr>
        <w:t>e critical incident</w:t>
      </w:r>
      <w:r w:rsidR="008B4F49">
        <w:rPr>
          <w:rFonts w:ascii="Times New Roman" w:hAnsi="Times New Roman" w:cs="Times New Roman"/>
          <w:sz w:val="24"/>
          <w:szCs w:val="24"/>
        </w:rPr>
        <w:t xml:space="preserve"> being discussed for the purpose of this assignment</w:t>
      </w:r>
      <w:r w:rsidR="00B05A50" w:rsidRPr="004B664B">
        <w:rPr>
          <w:rFonts w:ascii="Times New Roman" w:hAnsi="Times New Roman" w:cs="Times New Roman"/>
          <w:sz w:val="24"/>
          <w:szCs w:val="24"/>
        </w:rPr>
        <w:t xml:space="preserve"> was observed </w:t>
      </w:r>
      <w:r w:rsidR="00B03E04" w:rsidRPr="004B664B">
        <w:rPr>
          <w:rFonts w:ascii="Times New Roman" w:hAnsi="Times New Roman" w:cs="Times New Roman"/>
          <w:sz w:val="24"/>
          <w:szCs w:val="24"/>
        </w:rPr>
        <w:t>in</w:t>
      </w:r>
      <w:r w:rsidR="00B05A50" w:rsidRPr="004B664B">
        <w:rPr>
          <w:rFonts w:ascii="Times New Roman" w:hAnsi="Times New Roman" w:cs="Times New Roman"/>
          <w:sz w:val="24"/>
          <w:szCs w:val="24"/>
        </w:rPr>
        <w:t xml:space="preserve"> a </w:t>
      </w:r>
      <w:r w:rsidR="00FD7B6A" w:rsidRPr="004B664B">
        <w:rPr>
          <w:rFonts w:ascii="Times New Roman" w:hAnsi="Times New Roman" w:cs="Times New Roman"/>
          <w:sz w:val="24"/>
          <w:szCs w:val="24"/>
        </w:rPr>
        <w:t>y</w:t>
      </w:r>
      <w:r w:rsidR="00B05A50" w:rsidRPr="004B664B">
        <w:rPr>
          <w:rFonts w:ascii="Times New Roman" w:hAnsi="Times New Roman" w:cs="Times New Roman"/>
          <w:sz w:val="24"/>
          <w:szCs w:val="24"/>
        </w:rPr>
        <w:t xml:space="preserve">ear </w:t>
      </w:r>
      <w:r w:rsidR="008D26FE" w:rsidRPr="004B664B">
        <w:rPr>
          <w:rFonts w:ascii="Times New Roman" w:hAnsi="Times New Roman" w:cs="Times New Roman"/>
          <w:sz w:val="24"/>
          <w:szCs w:val="24"/>
        </w:rPr>
        <w:t>seven</w:t>
      </w:r>
      <w:r w:rsidR="00B05A50" w:rsidRPr="004B664B">
        <w:rPr>
          <w:rFonts w:ascii="Times New Roman" w:hAnsi="Times New Roman" w:cs="Times New Roman"/>
          <w:sz w:val="24"/>
          <w:szCs w:val="24"/>
        </w:rPr>
        <w:t xml:space="preserve">, </w:t>
      </w:r>
      <w:r w:rsidR="008D26FE" w:rsidRPr="004B664B">
        <w:rPr>
          <w:rFonts w:ascii="Times New Roman" w:hAnsi="Times New Roman" w:cs="Times New Roman"/>
          <w:sz w:val="24"/>
          <w:szCs w:val="24"/>
        </w:rPr>
        <w:lastRenderedPageBreak/>
        <w:t>s</w:t>
      </w:r>
      <w:r w:rsidR="00B05A50" w:rsidRPr="004B664B">
        <w:rPr>
          <w:rFonts w:ascii="Times New Roman" w:hAnsi="Times New Roman" w:cs="Times New Roman"/>
          <w:sz w:val="24"/>
          <w:szCs w:val="24"/>
        </w:rPr>
        <w:t>cience lesson. Beginning at 08:55am</w:t>
      </w:r>
      <w:r w:rsidR="00A42E01">
        <w:rPr>
          <w:rFonts w:ascii="Times New Roman" w:hAnsi="Times New Roman" w:cs="Times New Roman"/>
          <w:sz w:val="24"/>
          <w:szCs w:val="24"/>
        </w:rPr>
        <w:t xml:space="preserve"> and of an hour duration</w:t>
      </w:r>
      <w:r w:rsidR="000C54A1">
        <w:rPr>
          <w:rFonts w:ascii="Times New Roman" w:hAnsi="Times New Roman" w:cs="Times New Roman"/>
          <w:sz w:val="24"/>
          <w:szCs w:val="24"/>
        </w:rPr>
        <w:t>,</w:t>
      </w:r>
      <w:r w:rsidR="00B05A50" w:rsidRPr="004B664B">
        <w:rPr>
          <w:rFonts w:ascii="Times New Roman" w:hAnsi="Times New Roman" w:cs="Times New Roman"/>
          <w:sz w:val="24"/>
          <w:szCs w:val="24"/>
        </w:rPr>
        <w:t xml:space="preserve"> this was the first lesson of the day</w:t>
      </w:r>
      <w:r w:rsidR="00B21E2F">
        <w:rPr>
          <w:rFonts w:ascii="Times New Roman" w:hAnsi="Times New Roman" w:cs="Times New Roman"/>
          <w:sz w:val="24"/>
          <w:szCs w:val="24"/>
        </w:rPr>
        <w:t xml:space="preserve"> following</w:t>
      </w:r>
      <w:r w:rsidR="00B05A50" w:rsidRPr="004B664B">
        <w:rPr>
          <w:rFonts w:ascii="Times New Roman" w:hAnsi="Times New Roman" w:cs="Times New Roman"/>
          <w:sz w:val="24"/>
          <w:szCs w:val="24"/>
        </w:rPr>
        <w:t xml:space="preserve"> registration</w:t>
      </w:r>
      <w:r w:rsidR="00F129E9">
        <w:rPr>
          <w:rFonts w:ascii="Times New Roman" w:hAnsi="Times New Roman" w:cs="Times New Roman"/>
          <w:sz w:val="24"/>
          <w:szCs w:val="24"/>
        </w:rPr>
        <w:t xml:space="preserve"> period</w:t>
      </w:r>
      <w:r w:rsidR="00B05A50" w:rsidRPr="004B664B">
        <w:rPr>
          <w:rFonts w:ascii="Times New Roman" w:hAnsi="Times New Roman" w:cs="Times New Roman"/>
          <w:sz w:val="24"/>
          <w:szCs w:val="24"/>
        </w:rPr>
        <w:t>. T</w:t>
      </w:r>
      <w:r w:rsidR="000B7131" w:rsidRPr="004B664B">
        <w:rPr>
          <w:rFonts w:ascii="Times New Roman" w:hAnsi="Times New Roman" w:cs="Times New Roman"/>
          <w:sz w:val="24"/>
          <w:szCs w:val="24"/>
        </w:rPr>
        <w:t>he teacher</w:t>
      </w:r>
      <w:r w:rsidR="00B05A50" w:rsidRPr="004B664B">
        <w:rPr>
          <w:rFonts w:ascii="Times New Roman" w:hAnsi="Times New Roman" w:cs="Times New Roman"/>
          <w:sz w:val="24"/>
          <w:szCs w:val="24"/>
        </w:rPr>
        <w:t xml:space="preserve"> advised that building on </w:t>
      </w:r>
      <w:r w:rsidR="00673515" w:rsidRPr="004B664B">
        <w:rPr>
          <w:rFonts w:ascii="Times New Roman" w:hAnsi="Times New Roman" w:cs="Times New Roman"/>
          <w:sz w:val="24"/>
          <w:szCs w:val="24"/>
        </w:rPr>
        <w:t xml:space="preserve">prior learning, </w:t>
      </w:r>
      <w:r w:rsidR="00987BA3" w:rsidRPr="004B664B">
        <w:rPr>
          <w:rFonts w:ascii="Times New Roman" w:hAnsi="Times New Roman" w:cs="Times New Roman"/>
          <w:sz w:val="24"/>
          <w:szCs w:val="24"/>
        </w:rPr>
        <w:t xml:space="preserve">the </w:t>
      </w:r>
      <w:r w:rsidR="00B03E04" w:rsidRPr="004B664B">
        <w:rPr>
          <w:rFonts w:ascii="Times New Roman" w:hAnsi="Times New Roman" w:cs="Times New Roman"/>
          <w:sz w:val="24"/>
          <w:szCs w:val="24"/>
        </w:rPr>
        <w:t>lesson objective</w:t>
      </w:r>
      <w:r w:rsidR="00673515" w:rsidRPr="004B664B">
        <w:rPr>
          <w:rFonts w:ascii="Times New Roman" w:hAnsi="Times New Roman" w:cs="Times New Roman"/>
          <w:sz w:val="24"/>
          <w:szCs w:val="24"/>
        </w:rPr>
        <w:t xml:space="preserve"> was to further develop the pupils’ understanding of </w:t>
      </w:r>
      <w:r w:rsidR="002305B7" w:rsidRPr="004B664B">
        <w:rPr>
          <w:rFonts w:ascii="Times New Roman" w:hAnsi="Times New Roman" w:cs="Times New Roman"/>
          <w:sz w:val="24"/>
          <w:szCs w:val="24"/>
        </w:rPr>
        <w:t>the scientific</w:t>
      </w:r>
      <w:r w:rsidR="00673515" w:rsidRPr="004B664B">
        <w:rPr>
          <w:rFonts w:ascii="Times New Roman" w:hAnsi="Times New Roman" w:cs="Times New Roman"/>
          <w:sz w:val="24"/>
          <w:szCs w:val="24"/>
        </w:rPr>
        <w:t xml:space="preserve"> investigation</w:t>
      </w:r>
      <w:r w:rsidR="00987BA3" w:rsidRPr="004B664B">
        <w:rPr>
          <w:rFonts w:ascii="Times New Roman" w:hAnsi="Times New Roman" w:cs="Times New Roman"/>
          <w:sz w:val="24"/>
          <w:szCs w:val="24"/>
        </w:rPr>
        <w:t xml:space="preserve"> process</w:t>
      </w:r>
      <w:r w:rsidR="00673515" w:rsidRPr="004B664B">
        <w:rPr>
          <w:rFonts w:ascii="Times New Roman" w:hAnsi="Times New Roman" w:cs="Times New Roman"/>
          <w:sz w:val="24"/>
          <w:szCs w:val="24"/>
        </w:rPr>
        <w:t>. T</w:t>
      </w:r>
      <w:r w:rsidR="000B7131" w:rsidRPr="004B664B">
        <w:rPr>
          <w:rFonts w:ascii="Times New Roman" w:hAnsi="Times New Roman" w:cs="Times New Roman"/>
          <w:sz w:val="24"/>
          <w:szCs w:val="24"/>
        </w:rPr>
        <w:t>he t</w:t>
      </w:r>
      <w:r w:rsidR="00673515" w:rsidRPr="004B664B">
        <w:rPr>
          <w:rFonts w:ascii="Times New Roman" w:hAnsi="Times New Roman" w:cs="Times New Roman"/>
          <w:sz w:val="24"/>
          <w:szCs w:val="24"/>
        </w:rPr>
        <w:t xml:space="preserve">eacher engaged the pupils in </w:t>
      </w:r>
      <w:r w:rsidR="00987BA3" w:rsidRPr="004B664B">
        <w:rPr>
          <w:rFonts w:ascii="Times New Roman" w:hAnsi="Times New Roman" w:cs="Times New Roman"/>
          <w:sz w:val="24"/>
          <w:szCs w:val="24"/>
        </w:rPr>
        <w:t>numerous</w:t>
      </w:r>
      <w:r w:rsidR="008D26FE" w:rsidRPr="004B664B">
        <w:rPr>
          <w:rFonts w:ascii="Times New Roman" w:hAnsi="Times New Roman" w:cs="Times New Roman"/>
          <w:sz w:val="24"/>
          <w:szCs w:val="24"/>
        </w:rPr>
        <w:t xml:space="preserve"> learning</w:t>
      </w:r>
      <w:r w:rsidR="00987BA3" w:rsidRPr="004B664B">
        <w:rPr>
          <w:rFonts w:ascii="Times New Roman" w:hAnsi="Times New Roman" w:cs="Times New Roman"/>
          <w:sz w:val="24"/>
          <w:szCs w:val="24"/>
        </w:rPr>
        <w:t xml:space="preserve"> </w:t>
      </w:r>
      <w:r w:rsidR="00673515" w:rsidRPr="004B664B">
        <w:rPr>
          <w:rFonts w:ascii="Times New Roman" w:hAnsi="Times New Roman" w:cs="Times New Roman"/>
          <w:sz w:val="24"/>
          <w:szCs w:val="24"/>
        </w:rPr>
        <w:t>activities</w:t>
      </w:r>
      <w:r w:rsidR="00987BA3" w:rsidRPr="004B664B">
        <w:rPr>
          <w:rFonts w:ascii="Times New Roman" w:hAnsi="Times New Roman" w:cs="Times New Roman"/>
          <w:sz w:val="24"/>
          <w:szCs w:val="24"/>
        </w:rPr>
        <w:t xml:space="preserve">, </w:t>
      </w:r>
      <w:r w:rsidR="00673515" w:rsidRPr="004B664B">
        <w:rPr>
          <w:rFonts w:ascii="Times New Roman" w:hAnsi="Times New Roman" w:cs="Times New Roman"/>
          <w:sz w:val="24"/>
          <w:szCs w:val="24"/>
        </w:rPr>
        <w:t>with a significant focus on collaboration</w:t>
      </w:r>
      <w:r w:rsidR="00984CBF">
        <w:rPr>
          <w:rFonts w:ascii="Times New Roman" w:hAnsi="Times New Roman" w:cs="Times New Roman"/>
          <w:sz w:val="24"/>
          <w:szCs w:val="24"/>
        </w:rPr>
        <w:t>,</w:t>
      </w:r>
      <w:r w:rsidR="00FD7B6A" w:rsidRPr="004B664B">
        <w:rPr>
          <w:rFonts w:ascii="Times New Roman" w:hAnsi="Times New Roman" w:cs="Times New Roman"/>
          <w:sz w:val="24"/>
          <w:szCs w:val="24"/>
        </w:rPr>
        <w:t xml:space="preserve"> </w:t>
      </w:r>
      <w:r w:rsidR="00984CBF">
        <w:rPr>
          <w:rFonts w:ascii="Times New Roman" w:hAnsi="Times New Roman" w:cs="Times New Roman"/>
          <w:sz w:val="24"/>
          <w:szCs w:val="24"/>
        </w:rPr>
        <w:t xml:space="preserve">pair work </w:t>
      </w:r>
      <w:r w:rsidR="00987BA3" w:rsidRPr="004B664B">
        <w:rPr>
          <w:rFonts w:ascii="Times New Roman" w:hAnsi="Times New Roman" w:cs="Times New Roman"/>
          <w:sz w:val="24"/>
          <w:szCs w:val="24"/>
        </w:rPr>
        <w:t xml:space="preserve">and </w:t>
      </w:r>
      <w:r w:rsidR="008D26FE" w:rsidRPr="004B664B">
        <w:rPr>
          <w:rFonts w:ascii="Times New Roman" w:hAnsi="Times New Roman" w:cs="Times New Roman"/>
          <w:sz w:val="24"/>
          <w:szCs w:val="24"/>
        </w:rPr>
        <w:t>peer-</w:t>
      </w:r>
      <w:r w:rsidR="00987BA3" w:rsidRPr="004B664B">
        <w:rPr>
          <w:rFonts w:ascii="Times New Roman" w:hAnsi="Times New Roman" w:cs="Times New Roman"/>
          <w:sz w:val="24"/>
          <w:szCs w:val="24"/>
        </w:rPr>
        <w:t xml:space="preserve">interaction observed </w:t>
      </w:r>
      <w:r w:rsidR="00673515" w:rsidRPr="004B664B">
        <w:rPr>
          <w:rFonts w:ascii="Times New Roman" w:hAnsi="Times New Roman" w:cs="Times New Roman"/>
          <w:sz w:val="24"/>
          <w:szCs w:val="24"/>
        </w:rPr>
        <w:t>throughout</w:t>
      </w:r>
      <w:r w:rsidR="00092446" w:rsidRPr="004B664B">
        <w:rPr>
          <w:rFonts w:ascii="Times New Roman" w:hAnsi="Times New Roman" w:cs="Times New Roman"/>
          <w:sz w:val="24"/>
          <w:szCs w:val="24"/>
        </w:rPr>
        <w:t xml:space="preserve"> the </w:t>
      </w:r>
      <w:r w:rsidR="00BC6611">
        <w:rPr>
          <w:rFonts w:ascii="Times New Roman" w:hAnsi="Times New Roman" w:cs="Times New Roman"/>
          <w:sz w:val="24"/>
          <w:szCs w:val="24"/>
        </w:rPr>
        <w:t>entire</w:t>
      </w:r>
      <w:r w:rsidR="00092446" w:rsidRPr="004B664B">
        <w:rPr>
          <w:rFonts w:ascii="Times New Roman" w:hAnsi="Times New Roman" w:cs="Times New Roman"/>
          <w:sz w:val="24"/>
          <w:szCs w:val="24"/>
        </w:rPr>
        <w:t xml:space="preserve"> lesson</w:t>
      </w:r>
      <w:r w:rsidR="000C54A1">
        <w:rPr>
          <w:rFonts w:ascii="Times New Roman" w:hAnsi="Times New Roman" w:cs="Times New Roman"/>
          <w:bCs/>
          <w:sz w:val="24"/>
          <w:szCs w:val="24"/>
        </w:rPr>
        <w:t xml:space="preserve"> (</w:t>
      </w:r>
      <w:r w:rsidR="000C54A1" w:rsidRPr="00A42E01">
        <w:rPr>
          <w:rFonts w:ascii="Times New Roman" w:hAnsi="Times New Roman" w:cs="Times New Roman"/>
          <w:bCs/>
          <w:i/>
          <w:iCs/>
          <w:sz w:val="24"/>
          <w:szCs w:val="24"/>
        </w:rPr>
        <w:t xml:space="preserve">see Appendix </w:t>
      </w:r>
      <w:r w:rsidR="00A74876">
        <w:rPr>
          <w:rFonts w:ascii="Times New Roman" w:hAnsi="Times New Roman" w:cs="Times New Roman"/>
          <w:bCs/>
          <w:i/>
          <w:iCs/>
          <w:sz w:val="24"/>
          <w:szCs w:val="24"/>
        </w:rPr>
        <w:t>B</w:t>
      </w:r>
      <w:r w:rsidR="000C54A1">
        <w:rPr>
          <w:rFonts w:ascii="Times New Roman" w:hAnsi="Times New Roman" w:cs="Times New Roman"/>
          <w:bCs/>
          <w:sz w:val="24"/>
          <w:szCs w:val="24"/>
        </w:rPr>
        <w:t>).</w:t>
      </w:r>
    </w:p>
    <w:p w14:paraId="22F5C47B" w14:textId="33490946" w:rsidR="008A186F" w:rsidRDefault="008A186F" w:rsidP="00410B2D">
      <w:pPr>
        <w:pStyle w:val="Heading1"/>
        <w:rPr>
          <w:rFonts w:ascii="Times New Roman" w:hAnsi="Times New Roman" w:cs="Times New Roman"/>
          <w:i/>
          <w:iCs/>
          <w:color w:val="auto"/>
        </w:rPr>
      </w:pPr>
      <w:bookmarkStart w:id="2" w:name="_Toc118370695"/>
      <w:r w:rsidRPr="00410B2D">
        <w:rPr>
          <w:rFonts w:ascii="Times New Roman" w:hAnsi="Times New Roman" w:cs="Times New Roman"/>
          <w:i/>
          <w:iCs/>
          <w:color w:val="auto"/>
        </w:rPr>
        <w:t>The Critical Incident.</w:t>
      </w:r>
      <w:bookmarkEnd w:id="2"/>
    </w:p>
    <w:p w14:paraId="6A00D520" w14:textId="77777777" w:rsidR="00410B2D" w:rsidRPr="00410B2D" w:rsidRDefault="00410B2D" w:rsidP="00410B2D"/>
    <w:p w14:paraId="1214AE3A" w14:textId="7900E985" w:rsidR="00380D10" w:rsidRPr="004B664B" w:rsidRDefault="009F66A3" w:rsidP="004B664B">
      <w:pPr>
        <w:spacing w:line="360" w:lineRule="auto"/>
        <w:jc w:val="both"/>
        <w:rPr>
          <w:rFonts w:ascii="Times New Roman" w:hAnsi="Times New Roman" w:cs="Times New Roman"/>
          <w:bCs/>
          <w:sz w:val="24"/>
          <w:szCs w:val="24"/>
          <w:lang w:val="en-US"/>
        </w:rPr>
      </w:pPr>
      <w:r w:rsidRPr="004B664B">
        <w:rPr>
          <w:rFonts w:ascii="Times New Roman" w:hAnsi="Times New Roman" w:cs="Times New Roman"/>
          <w:bCs/>
          <w:sz w:val="24"/>
          <w:szCs w:val="24"/>
          <w:lang w:val="en-US"/>
        </w:rPr>
        <w:t>T</w:t>
      </w:r>
      <w:r w:rsidR="000B7131" w:rsidRPr="004B664B">
        <w:rPr>
          <w:rFonts w:ascii="Times New Roman" w:hAnsi="Times New Roman" w:cs="Times New Roman"/>
          <w:bCs/>
          <w:sz w:val="24"/>
          <w:szCs w:val="24"/>
          <w:lang w:val="en-US"/>
        </w:rPr>
        <w:t>he teacher</w:t>
      </w:r>
      <w:r w:rsidR="00E01AD3" w:rsidRPr="004B664B">
        <w:rPr>
          <w:rFonts w:ascii="Times New Roman" w:hAnsi="Times New Roman" w:cs="Times New Roman"/>
          <w:bCs/>
          <w:sz w:val="24"/>
          <w:szCs w:val="24"/>
          <w:lang w:val="en-US"/>
        </w:rPr>
        <w:t xml:space="preserve"> set a consolidation exercise whereby the learners were instructed to match key terms introduced during the lesson to their associated definitions. </w:t>
      </w:r>
      <w:r w:rsidR="000C54A1">
        <w:rPr>
          <w:rFonts w:ascii="Times New Roman" w:hAnsi="Times New Roman" w:cs="Times New Roman"/>
          <w:bCs/>
          <w:sz w:val="24"/>
          <w:szCs w:val="24"/>
          <w:lang w:val="en-US"/>
        </w:rPr>
        <w:t>Se</w:t>
      </w:r>
      <w:r w:rsidR="00A42E01">
        <w:rPr>
          <w:rFonts w:ascii="Times New Roman" w:hAnsi="Times New Roman" w:cs="Times New Roman"/>
          <w:bCs/>
          <w:sz w:val="24"/>
          <w:szCs w:val="24"/>
          <w:lang w:val="en-US"/>
        </w:rPr>
        <w:t>t</w:t>
      </w:r>
      <w:r w:rsidR="004122DD" w:rsidRPr="004B664B">
        <w:rPr>
          <w:rFonts w:ascii="Times New Roman" w:hAnsi="Times New Roman" w:cs="Times New Roman"/>
          <w:bCs/>
          <w:sz w:val="24"/>
          <w:szCs w:val="24"/>
          <w:lang w:val="en-US"/>
        </w:rPr>
        <w:t xml:space="preserve"> as</w:t>
      </w:r>
      <w:r w:rsidR="00E01AD3" w:rsidRPr="004B664B">
        <w:rPr>
          <w:rFonts w:ascii="Times New Roman" w:hAnsi="Times New Roman" w:cs="Times New Roman"/>
          <w:bCs/>
          <w:sz w:val="24"/>
          <w:szCs w:val="24"/>
          <w:lang w:val="en-US"/>
        </w:rPr>
        <w:t xml:space="preserve"> an independent task</w:t>
      </w:r>
      <w:r w:rsidR="000C54A1">
        <w:rPr>
          <w:rFonts w:ascii="Times New Roman" w:hAnsi="Times New Roman" w:cs="Times New Roman"/>
          <w:bCs/>
          <w:sz w:val="24"/>
          <w:szCs w:val="24"/>
          <w:lang w:val="en-US"/>
        </w:rPr>
        <w:t xml:space="preserve">, </w:t>
      </w:r>
      <w:r w:rsidR="00E01AD3" w:rsidRPr="004B664B">
        <w:rPr>
          <w:rFonts w:ascii="Times New Roman" w:hAnsi="Times New Roman" w:cs="Times New Roman"/>
          <w:bCs/>
          <w:sz w:val="24"/>
          <w:szCs w:val="24"/>
          <w:lang w:val="en-US"/>
        </w:rPr>
        <w:t>the learners</w:t>
      </w:r>
      <w:r w:rsidR="003A36A0" w:rsidRPr="004B664B">
        <w:rPr>
          <w:rFonts w:ascii="Times New Roman" w:hAnsi="Times New Roman" w:cs="Times New Roman"/>
          <w:bCs/>
          <w:sz w:val="24"/>
          <w:szCs w:val="24"/>
          <w:lang w:val="en-US"/>
        </w:rPr>
        <w:t xml:space="preserve"> were informed</w:t>
      </w:r>
      <w:r w:rsidR="00E01AD3" w:rsidRPr="004B664B">
        <w:rPr>
          <w:rFonts w:ascii="Times New Roman" w:hAnsi="Times New Roman" w:cs="Times New Roman"/>
          <w:bCs/>
          <w:sz w:val="24"/>
          <w:szCs w:val="24"/>
          <w:lang w:val="en-US"/>
        </w:rPr>
        <w:t xml:space="preserve"> that they had the remaining 5-10 minutes of the lesson to complete it. Approximately 2-3 minutes into the activity, learner A </w:t>
      </w:r>
      <w:r w:rsidRPr="004B664B">
        <w:rPr>
          <w:rFonts w:ascii="Times New Roman" w:hAnsi="Times New Roman" w:cs="Times New Roman"/>
          <w:bCs/>
          <w:sz w:val="24"/>
          <w:szCs w:val="24"/>
          <w:lang w:val="en-US"/>
        </w:rPr>
        <w:t>w</w:t>
      </w:r>
      <w:r w:rsidR="00E01AD3" w:rsidRPr="004B664B">
        <w:rPr>
          <w:rFonts w:ascii="Times New Roman" w:hAnsi="Times New Roman" w:cs="Times New Roman"/>
          <w:bCs/>
          <w:sz w:val="24"/>
          <w:szCs w:val="24"/>
          <w:lang w:val="en-US"/>
        </w:rPr>
        <w:t>as observed raising their hand to speak with the teacher</w:t>
      </w:r>
      <w:r w:rsidR="00ED5703">
        <w:rPr>
          <w:rFonts w:ascii="Times New Roman" w:hAnsi="Times New Roman" w:cs="Times New Roman"/>
          <w:bCs/>
          <w:sz w:val="24"/>
          <w:szCs w:val="24"/>
          <w:lang w:val="en-US"/>
        </w:rPr>
        <w:t xml:space="preserve"> before</w:t>
      </w:r>
      <w:r w:rsidR="00E01AD3" w:rsidRPr="004B664B">
        <w:rPr>
          <w:rFonts w:ascii="Times New Roman" w:hAnsi="Times New Roman" w:cs="Times New Roman"/>
          <w:bCs/>
          <w:sz w:val="24"/>
          <w:szCs w:val="24"/>
          <w:lang w:val="en-US"/>
        </w:rPr>
        <w:t xml:space="preserve"> explain</w:t>
      </w:r>
      <w:r w:rsidR="00ED5703">
        <w:rPr>
          <w:rFonts w:ascii="Times New Roman" w:hAnsi="Times New Roman" w:cs="Times New Roman"/>
          <w:bCs/>
          <w:sz w:val="24"/>
          <w:szCs w:val="24"/>
          <w:lang w:val="en-US"/>
        </w:rPr>
        <w:t xml:space="preserve">ing </w:t>
      </w:r>
      <w:r w:rsidR="00E01AD3" w:rsidRPr="004B664B">
        <w:rPr>
          <w:rFonts w:ascii="Times New Roman" w:hAnsi="Times New Roman" w:cs="Times New Roman"/>
          <w:bCs/>
          <w:sz w:val="24"/>
          <w:szCs w:val="24"/>
          <w:lang w:val="en-US"/>
        </w:rPr>
        <w:t xml:space="preserve">that </w:t>
      </w:r>
      <w:r w:rsidR="00ED5703">
        <w:rPr>
          <w:rFonts w:ascii="Times New Roman" w:hAnsi="Times New Roman" w:cs="Times New Roman"/>
          <w:bCs/>
          <w:sz w:val="24"/>
          <w:szCs w:val="24"/>
          <w:lang w:val="en-US"/>
        </w:rPr>
        <w:t>t</w:t>
      </w:r>
      <w:r w:rsidR="00E01AD3" w:rsidRPr="004B664B">
        <w:rPr>
          <w:rFonts w:ascii="Times New Roman" w:hAnsi="Times New Roman" w:cs="Times New Roman"/>
          <w:bCs/>
          <w:sz w:val="24"/>
          <w:szCs w:val="24"/>
          <w:lang w:val="en-US"/>
        </w:rPr>
        <w:t>he</w:t>
      </w:r>
      <w:r w:rsidR="00ED5703">
        <w:rPr>
          <w:rFonts w:ascii="Times New Roman" w:hAnsi="Times New Roman" w:cs="Times New Roman"/>
          <w:bCs/>
          <w:sz w:val="24"/>
          <w:szCs w:val="24"/>
          <w:lang w:val="en-US"/>
        </w:rPr>
        <w:t>y</w:t>
      </w:r>
      <w:r w:rsidR="00E01AD3" w:rsidRPr="004B664B">
        <w:rPr>
          <w:rFonts w:ascii="Times New Roman" w:hAnsi="Times New Roman" w:cs="Times New Roman"/>
          <w:bCs/>
          <w:sz w:val="24"/>
          <w:szCs w:val="24"/>
          <w:lang w:val="en-US"/>
        </w:rPr>
        <w:t xml:space="preserve"> w</w:t>
      </w:r>
      <w:r w:rsidR="00ED5703">
        <w:rPr>
          <w:rFonts w:ascii="Times New Roman" w:hAnsi="Times New Roman" w:cs="Times New Roman"/>
          <w:bCs/>
          <w:sz w:val="24"/>
          <w:szCs w:val="24"/>
          <w:lang w:val="en-US"/>
        </w:rPr>
        <w:t>ere</w:t>
      </w:r>
      <w:r w:rsidR="00E01AD3" w:rsidRPr="004B664B">
        <w:rPr>
          <w:rFonts w:ascii="Times New Roman" w:hAnsi="Times New Roman" w:cs="Times New Roman"/>
          <w:bCs/>
          <w:sz w:val="24"/>
          <w:szCs w:val="24"/>
          <w:lang w:val="en-US"/>
        </w:rPr>
        <w:t xml:space="preserve"> stuck on </w:t>
      </w:r>
      <w:r w:rsidR="00AA6369" w:rsidRPr="004B664B">
        <w:rPr>
          <w:rFonts w:ascii="Times New Roman" w:hAnsi="Times New Roman" w:cs="Times New Roman"/>
          <w:bCs/>
          <w:sz w:val="24"/>
          <w:szCs w:val="24"/>
          <w:lang w:val="en-US"/>
        </w:rPr>
        <w:t>several</w:t>
      </w:r>
      <w:r w:rsidR="005142D4" w:rsidRPr="004B664B">
        <w:rPr>
          <w:rFonts w:ascii="Times New Roman" w:hAnsi="Times New Roman" w:cs="Times New Roman"/>
          <w:bCs/>
          <w:sz w:val="24"/>
          <w:szCs w:val="24"/>
          <w:lang w:val="en-US"/>
        </w:rPr>
        <w:t xml:space="preserve"> </w:t>
      </w:r>
      <w:r w:rsidR="00AA6369">
        <w:rPr>
          <w:rFonts w:ascii="Times New Roman" w:hAnsi="Times New Roman" w:cs="Times New Roman"/>
          <w:bCs/>
          <w:sz w:val="24"/>
          <w:szCs w:val="24"/>
          <w:lang w:val="en-US"/>
        </w:rPr>
        <w:t xml:space="preserve">of </w:t>
      </w:r>
      <w:r w:rsidR="005142D4" w:rsidRPr="004B664B">
        <w:rPr>
          <w:rFonts w:ascii="Times New Roman" w:hAnsi="Times New Roman" w:cs="Times New Roman"/>
          <w:bCs/>
          <w:sz w:val="24"/>
          <w:szCs w:val="24"/>
          <w:lang w:val="en-US"/>
        </w:rPr>
        <w:t>the</w:t>
      </w:r>
      <w:r w:rsidR="00D42C77" w:rsidRPr="004B664B">
        <w:rPr>
          <w:rFonts w:ascii="Times New Roman" w:hAnsi="Times New Roman" w:cs="Times New Roman"/>
          <w:bCs/>
          <w:sz w:val="24"/>
          <w:szCs w:val="24"/>
          <w:lang w:val="en-US"/>
        </w:rPr>
        <w:t xml:space="preserve"> key terms</w:t>
      </w:r>
      <w:r w:rsidR="00ED5703">
        <w:rPr>
          <w:rFonts w:ascii="Times New Roman" w:hAnsi="Times New Roman" w:cs="Times New Roman"/>
          <w:bCs/>
          <w:sz w:val="24"/>
          <w:szCs w:val="24"/>
          <w:lang w:val="en-US"/>
        </w:rPr>
        <w:t>,</w:t>
      </w:r>
      <w:r w:rsidR="00E01AD3" w:rsidRPr="004B664B">
        <w:rPr>
          <w:rFonts w:ascii="Times New Roman" w:hAnsi="Times New Roman" w:cs="Times New Roman"/>
          <w:bCs/>
          <w:sz w:val="24"/>
          <w:szCs w:val="24"/>
          <w:lang w:val="en-US"/>
        </w:rPr>
        <w:t xml:space="preserve"> </w:t>
      </w:r>
      <w:r w:rsidR="005A25A2" w:rsidRPr="004B664B">
        <w:rPr>
          <w:rFonts w:ascii="Times New Roman" w:hAnsi="Times New Roman" w:cs="Times New Roman"/>
          <w:bCs/>
          <w:sz w:val="24"/>
          <w:szCs w:val="24"/>
          <w:lang w:val="en-US"/>
        </w:rPr>
        <w:t>requesting</w:t>
      </w:r>
      <w:r w:rsidR="00E01AD3" w:rsidRPr="004B664B">
        <w:rPr>
          <w:rFonts w:ascii="Times New Roman" w:hAnsi="Times New Roman" w:cs="Times New Roman"/>
          <w:bCs/>
          <w:sz w:val="24"/>
          <w:szCs w:val="24"/>
          <w:lang w:val="en-US"/>
        </w:rPr>
        <w:t xml:space="preserve"> the correct answers. </w:t>
      </w:r>
      <w:r w:rsidR="000C54A1">
        <w:rPr>
          <w:rFonts w:ascii="Times New Roman" w:hAnsi="Times New Roman" w:cs="Times New Roman"/>
          <w:bCs/>
          <w:sz w:val="24"/>
          <w:szCs w:val="24"/>
          <w:lang w:val="en-US"/>
        </w:rPr>
        <w:t>However, t</w:t>
      </w:r>
      <w:r w:rsidR="007C07B4" w:rsidRPr="004B664B">
        <w:rPr>
          <w:rFonts w:ascii="Times New Roman" w:hAnsi="Times New Roman" w:cs="Times New Roman"/>
          <w:bCs/>
          <w:sz w:val="24"/>
          <w:szCs w:val="24"/>
          <w:lang w:val="en-US"/>
        </w:rPr>
        <w:t>he teacher was</w:t>
      </w:r>
      <w:r w:rsidR="00AA6369">
        <w:rPr>
          <w:rFonts w:ascii="Times New Roman" w:hAnsi="Times New Roman" w:cs="Times New Roman"/>
          <w:bCs/>
          <w:sz w:val="24"/>
          <w:szCs w:val="24"/>
          <w:lang w:val="en-US"/>
        </w:rPr>
        <w:t xml:space="preserve"> </w:t>
      </w:r>
      <w:r w:rsidR="007C07B4" w:rsidRPr="004B664B">
        <w:rPr>
          <w:rFonts w:ascii="Times New Roman" w:hAnsi="Times New Roman" w:cs="Times New Roman"/>
          <w:bCs/>
          <w:sz w:val="24"/>
          <w:szCs w:val="24"/>
          <w:lang w:val="en-US"/>
        </w:rPr>
        <w:t>observed encouraging</w:t>
      </w:r>
      <w:r w:rsidR="00E01AD3" w:rsidRPr="004B664B">
        <w:rPr>
          <w:rFonts w:ascii="Times New Roman" w:hAnsi="Times New Roman" w:cs="Times New Roman"/>
          <w:bCs/>
          <w:sz w:val="24"/>
          <w:szCs w:val="24"/>
          <w:lang w:val="en-US"/>
        </w:rPr>
        <w:t xml:space="preserve"> </w:t>
      </w:r>
      <w:r w:rsidR="001B7513" w:rsidRPr="004B664B">
        <w:rPr>
          <w:rFonts w:ascii="Times New Roman" w:hAnsi="Times New Roman" w:cs="Times New Roman"/>
          <w:bCs/>
          <w:sz w:val="24"/>
          <w:szCs w:val="24"/>
          <w:lang w:val="en-US"/>
        </w:rPr>
        <w:t>the</w:t>
      </w:r>
      <w:r w:rsidR="002E2F87" w:rsidRPr="004B664B">
        <w:rPr>
          <w:rFonts w:ascii="Times New Roman" w:hAnsi="Times New Roman" w:cs="Times New Roman"/>
          <w:bCs/>
          <w:sz w:val="24"/>
          <w:szCs w:val="24"/>
          <w:lang w:val="en-US"/>
        </w:rPr>
        <w:t xml:space="preserve"> learner</w:t>
      </w:r>
      <w:r w:rsidR="00E01AD3" w:rsidRPr="004B664B">
        <w:rPr>
          <w:rFonts w:ascii="Times New Roman" w:hAnsi="Times New Roman" w:cs="Times New Roman"/>
          <w:bCs/>
          <w:sz w:val="24"/>
          <w:szCs w:val="24"/>
          <w:lang w:val="en-US"/>
        </w:rPr>
        <w:t xml:space="preserve"> to consider </w:t>
      </w:r>
      <w:r w:rsidR="008A1CD6" w:rsidRPr="004B664B">
        <w:rPr>
          <w:rFonts w:ascii="Times New Roman" w:hAnsi="Times New Roman" w:cs="Times New Roman"/>
          <w:bCs/>
          <w:sz w:val="24"/>
          <w:szCs w:val="24"/>
          <w:lang w:val="en-US"/>
        </w:rPr>
        <w:t xml:space="preserve">other means of </w:t>
      </w:r>
      <w:r w:rsidR="00AA6369">
        <w:rPr>
          <w:rFonts w:ascii="Times New Roman" w:hAnsi="Times New Roman" w:cs="Times New Roman"/>
          <w:bCs/>
          <w:sz w:val="24"/>
          <w:szCs w:val="24"/>
          <w:lang w:val="en-US"/>
        </w:rPr>
        <w:t>obtaining</w:t>
      </w:r>
      <w:r w:rsidR="005142D4" w:rsidRPr="004B664B">
        <w:rPr>
          <w:rFonts w:ascii="Times New Roman" w:hAnsi="Times New Roman" w:cs="Times New Roman"/>
          <w:bCs/>
          <w:sz w:val="24"/>
          <w:szCs w:val="24"/>
          <w:lang w:val="en-US"/>
        </w:rPr>
        <w:t xml:space="preserve"> the </w:t>
      </w:r>
      <w:r w:rsidR="00AA6369">
        <w:rPr>
          <w:rFonts w:ascii="Times New Roman" w:hAnsi="Times New Roman" w:cs="Times New Roman"/>
          <w:bCs/>
          <w:sz w:val="24"/>
          <w:szCs w:val="24"/>
          <w:lang w:val="en-US"/>
        </w:rPr>
        <w:t>answers</w:t>
      </w:r>
      <w:r w:rsidR="00E01AD3" w:rsidRPr="004B664B">
        <w:rPr>
          <w:rFonts w:ascii="Times New Roman" w:hAnsi="Times New Roman" w:cs="Times New Roman"/>
          <w:bCs/>
          <w:sz w:val="24"/>
          <w:szCs w:val="24"/>
          <w:lang w:val="en-US"/>
        </w:rPr>
        <w:t xml:space="preserve">. </w:t>
      </w:r>
      <w:r w:rsidR="00581D9A" w:rsidRPr="004B664B">
        <w:rPr>
          <w:rFonts w:ascii="Times New Roman" w:hAnsi="Times New Roman" w:cs="Times New Roman"/>
          <w:bCs/>
          <w:sz w:val="24"/>
          <w:szCs w:val="24"/>
          <w:lang w:val="en-US"/>
        </w:rPr>
        <w:t>T</w:t>
      </w:r>
      <w:r w:rsidR="003A36A0" w:rsidRPr="004B664B">
        <w:rPr>
          <w:rFonts w:ascii="Times New Roman" w:hAnsi="Times New Roman" w:cs="Times New Roman"/>
          <w:bCs/>
          <w:sz w:val="24"/>
          <w:szCs w:val="24"/>
          <w:lang w:val="en-US"/>
        </w:rPr>
        <w:t>he teacher</w:t>
      </w:r>
      <w:r w:rsidR="00581D9A" w:rsidRPr="004B664B">
        <w:rPr>
          <w:rFonts w:ascii="Times New Roman" w:hAnsi="Times New Roman" w:cs="Times New Roman"/>
          <w:bCs/>
          <w:sz w:val="24"/>
          <w:szCs w:val="24"/>
          <w:lang w:val="en-US"/>
        </w:rPr>
        <w:t xml:space="preserve"> </w:t>
      </w:r>
      <w:r w:rsidR="002E2F87" w:rsidRPr="004B664B">
        <w:rPr>
          <w:rFonts w:ascii="Times New Roman" w:hAnsi="Times New Roman" w:cs="Times New Roman"/>
          <w:bCs/>
          <w:sz w:val="24"/>
          <w:szCs w:val="24"/>
          <w:lang w:val="en-US"/>
        </w:rPr>
        <w:t>instructed t</w:t>
      </w:r>
      <w:r w:rsidR="00E01AD3" w:rsidRPr="004B664B">
        <w:rPr>
          <w:rFonts w:ascii="Times New Roman" w:hAnsi="Times New Roman" w:cs="Times New Roman"/>
          <w:bCs/>
          <w:sz w:val="24"/>
          <w:szCs w:val="24"/>
          <w:lang w:val="en-US"/>
        </w:rPr>
        <w:t xml:space="preserve">he learner to consider </w:t>
      </w:r>
      <w:r w:rsidR="009817EF">
        <w:rPr>
          <w:rFonts w:ascii="Times New Roman" w:hAnsi="Times New Roman" w:cs="Times New Roman"/>
          <w:bCs/>
          <w:sz w:val="24"/>
          <w:szCs w:val="24"/>
          <w:lang w:val="en-US"/>
        </w:rPr>
        <w:t>other</w:t>
      </w:r>
      <w:r w:rsidR="00E01AD3" w:rsidRPr="004B664B">
        <w:rPr>
          <w:rFonts w:ascii="Times New Roman" w:hAnsi="Times New Roman" w:cs="Times New Roman"/>
          <w:bCs/>
          <w:sz w:val="24"/>
          <w:szCs w:val="24"/>
          <w:lang w:val="en-US"/>
        </w:rPr>
        <w:t xml:space="preserve"> resources available to </w:t>
      </w:r>
      <w:r w:rsidR="00581D9A" w:rsidRPr="004B664B">
        <w:rPr>
          <w:rFonts w:ascii="Times New Roman" w:hAnsi="Times New Roman" w:cs="Times New Roman"/>
          <w:bCs/>
          <w:sz w:val="24"/>
          <w:szCs w:val="24"/>
          <w:lang w:val="en-US"/>
        </w:rPr>
        <w:t>them</w:t>
      </w:r>
      <w:r w:rsidR="00E01AD3" w:rsidRPr="004B664B">
        <w:rPr>
          <w:rFonts w:ascii="Times New Roman" w:hAnsi="Times New Roman" w:cs="Times New Roman"/>
          <w:bCs/>
          <w:sz w:val="24"/>
          <w:szCs w:val="24"/>
          <w:lang w:val="en-US"/>
        </w:rPr>
        <w:t xml:space="preserve"> within the classroom</w:t>
      </w:r>
      <w:r w:rsidR="005859AE" w:rsidRPr="004B664B">
        <w:rPr>
          <w:rFonts w:ascii="Times New Roman" w:hAnsi="Times New Roman" w:cs="Times New Roman"/>
          <w:bCs/>
          <w:sz w:val="24"/>
          <w:szCs w:val="24"/>
          <w:lang w:val="en-US"/>
        </w:rPr>
        <w:t xml:space="preserve"> that would </w:t>
      </w:r>
      <w:r w:rsidR="00AA6369">
        <w:rPr>
          <w:rFonts w:ascii="Times New Roman" w:hAnsi="Times New Roman" w:cs="Times New Roman"/>
          <w:bCs/>
          <w:sz w:val="24"/>
          <w:szCs w:val="24"/>
          <w:lang w:val="en-US"/>
        </w:rPr>
        <w:t>assist them in completing</w:t>
      </w:r>
      <w:r w:rsidR="005859AE" w:rsidRPr="004B664B">
        <w:rPr>
          <w:rFonts w:ascii="Times New Roman" w:hAnsi="Times New Roman" w:cs="Times New Roman"/>
          <w:bCs/>
          <w:sz w:val="24"/>
          <w:szCs w:val="24"/>
          <w:lang w:val="en-US"/>
        </w:rPr>
        <w:t xml:space="preserve"> the </w:t>
      </w:r>
      <w:r w:rsidR="000C54A1" w:rsidRPr="004B664B">
        <w:rPr>
          <w:rFonts w:ascii="Times New Roman" w:hAnsi="Times New Roman" w:cs="Times New Roman"/>
          <w:bCs/>
          <w:sz w:val="24"/>
          <w:szCs w:val="24"/>
          <w:lang w:val="en-US"/>
        </w:rPr>
        <w:t>task before</w:t>
      </w:r>
      <w:r w:rsidR="000C54A1">
        <w:rPr>
          <w:rFonts w:ascii="Times New Roman" w:hAnsi="Times New Roman" w:cs="Times New Roman"/>
          <w:bCs/>
          <w:sz w:val="24"/>
          <w:szCs w:val="24"/>
          <w:lang w:val="en-US"/>
        </w:rPr>
        <w:t xml:space="preserve"> more directly</w:t>
      </w:r>
      <w:r w:rsidR="00AA6369">
        <w:rPr>
          <w:rFonts w:ascii="Times New Roman" w:hAnsi="Times New Roman" w:cs="Times New Roman"/>
          <w:bCs/>
          <w:sz w:val="24"/>
          <w:szCs w:val="24"/>
          <w:lang w:val="en-US"/>
        </w:rPr>
        <w:t xml:space="preserve"> </w:t>
      </w:r>
      <w:r w:rsidR="0076418C">
        <w:rPr>
          <w:rFonts w:ascii="Times New Roman" w:hAnsi="Times New Roman" w:cs="Times New Roman"/>
          <w:bCs/>
          <w:sz w:val="24"/>
          <w:szCs w:val="24"/>
          <w:lang w:val="en-US"/>
        </w:rPr>
        <w:t>instructing them</w:t>
      </w:r>
      <w:r w:rsidR="00E01AD3" w:rsidRPr="004B664B">
        <w:rPr>
          <w:rFonts w:ascii="Times New Roman" w:hAnsi="Times New Roman" w:cs="Times New Roman"/>
          <w:bCs/>
          <w:sz w:val="24"/>
          <w:szCs w:val="24"/>
          <w:lang w:val="en-US"/>
        </w:rPr>
        <w:t xml:space="preserve"> to work with another pupil to distinguish the </w:t>
      </w:r>
      <w:r w:rsidR="00ED5703">
        <w:rPr>
          <w:rFonts w:ascii="Times New Roman" w:hAnsi="Times New Roman" w:cs="Times New Roman"/>
          <w:bCs/>
          <w:sz w:val="24"/>
          <w:szCs w:val="24"/>
          <w:lang w:val="en-US"/>
        </w:rPr>
        <w:t xml:space="preserve">key </w:t>
      </w:r>
      <w:r w:rsidR="00E01AD3" w:rsidRPr="004B664B">
        <w:rPr>
          <w:rFonts w:ascii="Times New Roman" w:hAnsi="Times New Roman" w:cs="Times New Roman"/>
          <w:bCs/>
          <w:sz w:val="24"/>
          <w:szCs w:val="24"/>
          <w:lang w:val="en-US"/>
        </w:rPr>
        <w:t xml:space="preserve">terms and their associated definitions. The teacher directed </w:t>
      </w:r>
      <w:r w:rsidR="00032760">
        <w:rPr>
          <w:rFonts w:ascii="Times New Roman" w:hAnsi="Times New Roman" w:cs="Times New Roman"/>
          <w:bCs/>
          <w:sz w:val="24"/>
          <w:szCs w:val="24"/>
          <w:lang w:val="en-US"/>
        </w:rPr>
        <w:t>l</w:t>
      </w:r>
      <w:r w:rsidR="00E01AD3" w:rsidRPr="004B664B">
        <w:rPr>
          <w:rFonts w:ascii="Times New Roman" w:hAnsi="Times New Roman" w:cs="Times New Roman"/>
          <w:bCs/>
          <w:sz w:val="24"/>
          <w:szCs w:val="24"/>
          <w:lang w:val="en-US"/>
        </w:rPr>
        <w:t xml:space="preserve">earner A to a </w:t>
      </w:r>
      <w:r w:rsidR="00581D9A" w:rsidRPr="004B664B">
        <w:rPr>
          <w:rFonts w:ascii="Times New Roman" w:hAnsi="Times New Roman" w:cs="Times New Roman"/>
          <w:bCs/>
          <w:sz w:val="24"/>
          <w:szCs w:val="24"/>
          <w:lang w:val="en-US"/>
        </w:rPr>
        <w:t>known</w:t>
      </w:r>
      <w:r w:rsidR="00E618D7">
        <w:rPr>
          <w:rFonts w:ascii="Times New Roman" w:hAnsi="Times New Roman" w:cs="Times New Roman"/>
          <w:bCs/>
          <w:sz w:val="24"/>
          <w:szCs w:val="24"/>
          <w:lang w:val="en-US"/>
        </w:rPr>
        <w:t xml:space="preserve"> </w:t>
      </w:r>
      <w:r w:rsidR="00581D9A" w:rsidRPr="004B664B">
        <w:rPr>
          <w:rFonts w:ascii="Times New Roman" w:hAnsi="Times New Roman" w:cs="Times New Roman"/>
          <w:bCs/>
          <w:sz w:val="24"/>
          <w:szCs w:val="24"/>
          <w:lang w:val="en-US"/>
        </w:rPr>
        <w:t xml:space="preserve">peer </w:t>
      </w:r>
      <w:r w:rsidR="00E01AD3" w:rsidRPr="004B664B">
        <w:rPr>
          <w:rFonts w:ascii="Times New Roman" w:hAnsi="Times New Roman" w:cs="Times New Roman"/>
          <w:bCs/>
          <w:sz w:val="24"/>
          <w:szCs w:val="24"/>
          <w:lang w:val="en-US"/>
        </w:rPr>
        <w:t>(</w:t>
      </w:r>
      <w:r w:rsidR="00B83F54" w:rsidRPr="004B664B">
        <w:rPr>
          <w:rFonts w:ascii="Times New Roman" w:hAnsi="Times New Roman" w:cs="Times New Roman"/>
          <w:bCs/>
          <w:sz w:val="24"/>
          <w:szCs w:val="24"/>
          <w:lang w:val="en-US"/>
        </w:rPr>
        <w:t>l</w:t>
      </w:r>
      <w:r w:rsidR="00E01AD3" w:rsidRPr="004B664B">
        <w:rPr>
          <w:rFonts w:ascii="Times New Roman" w:hAnsi="Times New Roman" w:cs="Times New Roman"/>
          <w:bCs/>
          <w:sz w:val="24"/>
          <w:szCs w:val="24"/>
          <w:lang w:val="en-US"/>
        </w:rPr>
        <w:t xml:space="preserve">earner B) who at that moment in time </w:t>
      </w:r>
      <w:r w:rsidR="003D51DF" w:rsidRPr="004B664B">
        <w:rPr>
          <w:rFonts w:ascii="Times New Roman" w:hAnsi="Times New Roman" w:cs="Times New Roman"/>
          <w:bCs/>
          <w:sz w:val="24"/>
          <w:szCs w:val="24"/>
          <w:lang w:val="en-US"/>
        </w:rPr>
        <w:t xml:space="preserve">also </w:t>
      </w:r>
      <w:r w:rsidR="00E01AD3" w:rsidRPr="004B664B">
        <w:rPr>
          <w:rFonts w:ascii="Times New Roman" w:hAnsi="Times New Roman" w:cs="Times New Roman"/>
          <w:bCs/>
          <w:sz w:val="24"/>
          <w:szCs w:val="24"/>
          <w:lang w:val="en-US"/>
        </w:rPr>
        <w:t xml:space="preserve">appeared to be </w:t>
      </w:r>
      <w:r w:rsidR="00FA4CBC" w:rsidRPr="004B664B">
        <w:rPr>
          <w:rFonts w:ascii="Times New Roman" w:hAnsi="Times New Roman" w:cs="Times New Roman"/>
          <w:bCs/>
          <w:sz w:val="24"/>
          <w:szCs w:val="24"/>
          <w:lang w:val="en-US"/>
        </w:rPr>
        <w:t xml:space="preserve">experiencing </w:t>
      </w:r>
      <w:r w:rsidR="00AA6369">
        <w:rPr>
          <w:rFonts w:ascii="Times New Roman" w:hAnsi="Times New Roman" w:cs="Times New Roman"/>
          <w:bCs/>
          <w:sz w:val="24"/>
          <w:szCs w:val="24"/>
          <w:lang w:val="en-US"/>
        </w:rPr>
        <w:t xml:space="preserve">some </w:t>
      </w:r>
      <w:r w:rsidR="00FA4CBC" w:rsidRPr="004B664B">
        <w:rPr>
          <w:rFonts w:ascii="Times New Roman" w:hAnsi="Times New Roman" w:cs="Times New Roman"/>
          <w:bCs/>
          <w:sz w:val="24"/>
          <w:szCs w:val="24"/>
          <w:lang w:val="en-US"/>
        </w:rPr>
        <w:t xml:space="preserve">difficulties </w:t>
      </w:r>
      <w:r w:rsidR="000C54A1">
        <w:rPr>
          <w:rFonts w:ascii="Times New Roman" w:hAnsi="Times New Roman" w:cs="Times New Roman"/>
          <w:bCs/>
          <w:sz w:val="24"/>
          <w:szCs w:val="24"/>
          <w:lang w:val="en-US"/>
        </w:rPr>
        <w:t>regarding</w:t>
      </w:r>
      <w:r w:rsidR="00FA4CBC" w:rsidRPr="004B664B">
        <w:rPr>
          <w:rFonts w:ascii="Times New Roman" w:hAnsi="Times New Roman" w:cs="Times New Roman"/>
          <w:bCs/>
          <w:sz w:val="24"/>
          <w:szCs w:val="24"/>
          <w:lang w:val="en-US"/>
        </w:rPr>
        <w:t xml:space="preserve"> the task.</w:t>
      </w:r>
      <w:r w:rsidR="00E01AD3" w:rsidRPr="004B664B">
        <w:rPr>
          <w:rFonts w:ascii="Times New Roman" w:hAnsi="Times New Roman" w:cs="Times New Roman"/>
          <w:bCs/>
          <w:sz w:val="24"/>
          <w:szCs w:val="24"/>
          <w:lang w:val="en-US"/>
        </w:rPr>
        <w:t xml:space="preserve"> Whilst the two </w:t>
      </w:r>
      <w:r w:rsidR="00581D9A" w:rsidRPr="004B664B">
        <w:rPr>
          <w:rFonts w:ascii="Times New Roman" w:hAnsi="Times New Roman" w:cs="Times New Roman"/>
          <w:bCs/>
          <w:sz w:val="24"/>
          <w:szCs w:val="24"/>
          <w:lang w:val="en-US"/>
        </w:rPr>
        <w:t>peers</w:t>
      </w:r>
      <w:r w:rsidR="00E01AD3" w:rsidRPr="004B664B">
        <w:rPr>
          <w:rFonts w:ascii="Times New Roman" w:hAnsi="Times New Roman" w:cs="Times New Roman"/>
          <w:bCs/>
          <w:sz w:val="24"/>
          <w:szCs w:val="24"/>
          <w:lang w:val="en-US"/>
        </w:rPr>
        <w:t xml:space="preserve"> were initially observed engaging in off-task conversation, after a couple of minutes, they </w:t>
      </w:r>
      <w:r w:rsidR="008E15EE">
        <w:rPr>
          <w:rFonts w:ascii="Times New Roman" w:hAnsi="Times New Roman" w:cs="Times New Roman"/>
          <w:bCs/>
          <w:sz w:val="24"/>
          <w:szCs w:val="24"/>
          <w:lang w:val="en-US"/>
        </w:rPr>
        <w:t>began</w:t>
      </w:r>
      <w:r w:rsidR="00AA6369">
        <w:rPr>
          <w:rFonts w:ascii="Times New Roman" w:hAnsi="Times New Roman" w:cs="Times New Roman"/>
          <w:bCs/>
          <w:sz w:val="24"/>
          <w:szCs w:val="24"/>
          <w:lang w:val="en-US"/>
        </w:rPr>
        <w:t xml:space="preserve"> </w:t>
      </w:r>
      <w:r w:rsidR="008E15EE">
        <w:rPr>
          <w:rFonts w:ascii="Times New Roman" w:hAnsi="Times New Roman" w:cs="Times New Roman"/>
          <w:bCs/>
          <w:sz w:val="24"/>
          <w:szCs w:val="24"/>
          <w:lang w:val="en-US"/>
        </w:rPr>
        <w:t>working</w:t>
      </w:r>
      <w:r w:rsidR="00E01AD3" w:rsidRPr="004B664B">
        <w:rPr>
          <w:rFonts w:ascii="Times New Roman" w:hAnsi="Times New Roman" w:cs="Times New Roman"/>
          <w:bCs/>
          <w:sz w:val="24"/>
          <w:szCs w:val="24"/>
          <w:lang w:val="en-US"/>
        </w:rPr>
        <w:t xml:space="preserve"> together to complete the </w:t>
      </w:r>
      <w:r w:rsidR="00B83F54" w:rsidRPr="004B664B">
        <w:rPr>
          <w:rFonts w:ascii="Times New Roman" w:hAnsi="Times New Roman" w:cs="Times New Roman"/>
          <w:bCs/>
          <w:sz w:val="24"/>
          <w:szCs w:val="24"/>
          <w:lang w:val="en-US"/>
        </w:rPr>
        <w:t>exercise</w:t>
      </w:r>
      <w:r w:rsidR="003D4B29">
        <w:rPr>
          <w:rFonts w:ascii="Times New Roman" w:hAnsi="Times New Roman" w:cs="Times New Roman"/>
          <w:bCs/>
          <w:sz w:val="24"/>
          <w:szCs w:val="24"/>
          <w:lang w:val="en-US"/>
        </w:rPr>
        <w:t xml:space="preserve">; </w:t>
      </w:r>
      <w:r w:rsidR="0076418C">
        <w:rPr>
          <w:rFonts w:ascii="Times New Roman" w:hAnsi="Times New Roman" w:cs="Times New Roman"/>
          <w:bCs/>
          <w:sz w:val="24"/>
          <w:szCs w:val="24"/>
          <w:lang w:val="en-US"/>
        </w:rPr>
        <w:t>discussions regarding</w:t>
      </w:r>
      <w:r w:rsidR="003D4B29">
        <w:rPr>
          <w:rFonts w:ascii="Times New Roman" w:hAnsi="Times New Roman" w:cs="Times New Roman"/>
          <w:bCs/>
          <w:sz w:val="24"/>
          <w:szCs w:val="24"/>
          <w:lang w:val="en-US"/>
        </w:rPr>
        <w:t xml:space="preserve"> </w:t>
      </w:r>
      <w:r w:rsidR="002F266A" w:rsidRPr="004B664B">
        <w:rPr>
          <w:rFonts w:ascii="Times New Roman" w:hAnsi="Times New Roman" w:cs="Times New Roman"/>
          <w:bCs/>
          <w:sz w:val="24"/>
          <w:szCs w:val="24"/>
          <w:lang w:val="en-US"/>
        </w:rPr>
        <w:t xml:space="preserve">their </w:t>
      </w:r>
      <w:r w:rsidR="002F3A19" w:rsidRPr="004B664B">
        <w:rPr>
          <w:rFonts w:ascii="Times New Roman" w:hAnsi="Times New Roman" w:cs="Times New Roman"/>
          <w:bCs/>
          <w:sz w:val="24"/>
          <w:szCs w:val="24"/>
          <w:lang w:val="en-US"/>
        </w:rPr>
        <w:t xml:space="preserve">own </w:t>
      </w:r>
      <w:r w:rsidR="00315C00" w:rsidRPr="004B664B">
        <w:rPr>
          <w:rFonts w:ascii="Times New Roman" w:hAnsi="Times New Roman" w:cs="Times New Roman"/>
          <w:bCs/>
          <w:sz w:val="24"/>
          <w:szCs w:val="24"/>
          <w:lang w:val="en-US"/>
        </w:rPr>
        <w:t>understanding</w:t>
      </w:r>
      <w:r w:rsidR="002F266A" w:rsidRPr="004B664B">
        <w:rPr>
          <w:rFonts w:ascii="Times New Roman" w:hAnsi="Times New Roman" w:cs="Times New Roman"/>
          <w:bCs/>
          <w:sz w:val="24"/>
          <w:szCs w:val="24"/>
          <w:lang w:val="en-US"/>
        </w:rPr>
        <w:t xml:space="preserve"> of each key term</w:t>
      </w:r>
      <w:r w:rsidR="0076418C">
        <w:rPr>
          <w:rFonts w:ascii="Times New Roman" w:hAnsi="Times New Roman" w:cs="Times New Roman"/>
          <w:bCs/>
          <w:sz w:val="24"/>
          <w:szCs w:val="24"/>
          <w:lang w:val="en-US"/>
        </w:rPr>
        <w:t xml:space="preserve"> were observed</w:t>
      </w:r>
      <w:r w:rsidR="00B83F54" w:rsidRPr="004B664B">
        <w:rPr>
          <w:rFonts w:ascii="Times New Roman" w:hAnsi="Times New Roman" w:cs="Times New Roman"/>
          <w:bCs/>
          <w:sz w:val="24"/>
          <w:szCs w:val="24"/>
          <w:lang w:val="en-US"/>
        </w:rPr>
        <w:t>.</w:t>
      </w:r>
      <w:r w:rsidR="00E01AD3" w:rsidRPr="004B664B">
        <w:rPr>
          <w:rFonts w:ascii="Times New Roman" w:hAnsi="Times New Roman" w:cs="Times New Roman"/>
          <w:bCs/>
          <w:sz w:val="24"/>
          <w:szCs w:val="24"/>
          <w:lang w:val="en-US"/>
        </w:rPr>
        <w:t xml:space="preserve"> By working with a peer, </w:t>
      </w:r>
      <w:r w:rsidR="00ED650D" w:rsidRPr="004B664B">
        <w:rPr>
          <w:rFonts w:ascii="Times New Roman" w:hAnsi="Times New Roman" w:cs="Times New Roman"/>
          <w:bCs/>
          <w:sz w:val="24"/>
          <w:szCs w:val="24"/>
          <w:lang w:val="en-US"/>
        </w:rPr>
        <w:t>both learners were</w:t>
      </w:r>
      <w:r w:rsidR="00E01AD3" w:rsidRPr="004B664B">
        <w:rPr>
          <w:rFonts w:ascii="Times New Roman" w:hAnsi="Times New Roman" w:cs="Times New Roman"/>
          <w:bCs/>
          <w:sz w:val="24"/>
          <w:szCs w:val="24"/>
          <w:lang w:val="en-US"/>
        </w:rPr>
        <w:t xml:space="preserve"> able to identify the </w:t>
      </w:r>
      <w:r w:rsidR="008E15EE">
        <w:rPr>
          <w:rFonts w:ascii="Times New Roman" w:hAnsi="Times New Roman" w:cs="Times New Roman"/>
          <w:bCs/>
          <w:sz w:val="24"/>
          <w:szCs w:val="24"/>
          <w:lang w:val="en-US"/>
        </w:rPr>
        <w:t>correct answers</w:t>
      </w:r>
      <w:r w:rsidR="00E01AD3" w:rsidRPr="004B664B">
        <w:rPr>
          <w:rFonts w:ascii="Times New Roman" w:hAnsi="Times New Roman" w:cs="Times New Roman"/>
          <w:bCs/>
          <w:sz w:val="24"/>
          <w:szCs w:val="24"/>
          <w:lang w:val="en-US"/>
        </w:rPr>
        <w:t xml:space="preserve"> </w:t>
      </w:r>
      <w:r w:rsidR="00ED650D" w:rsidRPr="004B664B">
        <w:rPr>
          <w:rFonts w:ascii="Times New Roman" w:hAnsi="Times New Roman" w:cs="Times New Roman"/>
          <w:bCs/>
          <w:sz w:val="24"/>
          <w:szCs w:val="24"/>
          <w:lang w:val="en-US"/>
        </w:rPr>
        <w:t>and in turn, complete</w:t>
      </w:r>
      <w:r w:rsidR="003D51DF" w:rsidRPr="004B664B">
        <w:rPr>
          <w:rFonts w:ascii="Times New Roman" w:hAnsi="Times New Roman" w:cs="Times New Roman"/>
          <w:bCs/>
          <w:sz w:val="24"/>
          <w:szCs w:val="24"/>
          <w:lang w:val="en-US"/>
        </w:rPr>
        <w:t>d</w:t>
      </w:r>
      <w:r w:rsidR="00ED650D" w:rsidRPr="004B664B">
        <w:rPr>
          <w:rFonts w:ascii="Times New Roman" w:hAnsi="Times New Roman" w:cs="Times New Roman"/>
          <w:bCs/>
          <w:sz w:val="24"/>
          <w:szCs w:val="24"/>
          <w:lang w:val="en-US"/>
        </w:rPr>
        <w:t xml:space="preserve"> the </w:t>
      </w:r>
      <w:r w:rsidR="00AA6369">
        <w:rPr>
          <w:rFonts w:ascii="Times New Roman" w:hAnsi="Times New Roman" w:cs="Times New Roman"/>
          <w:bCs/>
          <w:sz w:val="24"/>
          <w:szCs w:val="24"/>
          <w:lang w:val="en-US"/>
        </w:rPr>
        <w:t>activity</w:t>
      </w:r>
      <w:r w:rsidR="00E01AD3" w:rsidRPr="004B664B">
        <w:rPr>
          <w:rFonts w:ascii="Times New Roman" w:hAnsi="Times New Roman" w:cs="Times New Roman"/>
          <w:bCs/>
          <w:sz w:val="24"/>
          <w:szCs w:val="24"/>
          <w:lang w:val="en-US"/>
        </w:rPr>
        <w:t xml:space="preserve">. </w:t>
      </w:r>
      <w:r w:rsidR="007C0B35" w:rsidRPr="004B664B">
        <w:rPr>
          <w:rFonts w:ascii="Times New Roman" w:hAnsi="Times New Roman" w:cs="Times New Roman"/>
          <w:bCs/>
          <w:sz w:val="24"/>
          <w:szCs w:val="24"/>
          <w:lang w:val="en-US"/>
        </w:rPr>
        <w:t>T</w:t>
      </w:r>
      <w:r w:rsidR="001832D2" w:rsidRPr="004B664B">
        <w:rPr>
          <w:rFonts w:ascii="Times New Roman" w:hAnsi="Times New Roman" w:cs="Times New Roman"/>
          <w:bCs/>
          <w:sz w:val="24"/>
          <w:szCs w:val="24"/>
          <w:lang w:val="en-US"/>
        </w:rPr>
        <w:t>he teacher</w:t>
      </w:r>
      <w:r w:rsidR="00E01AD3" w:rsidRPr="004B664B">
        <w:rPr>
          <w:rFonts w:ascii="Times New Roman" w:hAnsi="Times New Roman" w:cs="Times New Roman"/>
          <w:bCs/>
          <w:sz w:val="24"/>
          <w:szCs w:val="24"/>
          <w:lang w:val="en-US"/>
        </w:rPr>
        <w:t xml:space="preserve"> was observed </w:t>
      </w:r>
      <w:r w:rsidR="007C0B35" w:rsidRPr="004B664B">
        <w:rPr>
          <w:rFonts w:ascii="Times New Roman" w:hAnsi="Times New Roman" w:cs="Times New Roman"/>
          <w:bCs/>
          <w:sz w:val="24"/>
          <w:szCs w:val="24"/>
          <w:lang w:val="en-US"/>
        </w:rPr>
        <w:t>checking</w:t>
      </w:r>
      <w:r w:rsidR="00E01AD3" w:rsidRPr="004B664B">
        <w:rPr>
          <w:rFonts w:ascii="Times New Roman" w:hAnsi="Times New Roman" w:cs="Times New Roman"/>
          <w:bCs/>
          <w:sz w:val="24"/>
          <w:szCs w:val="24"/>
          <w:lang w:val="en-US"/>
        </w:rPr>
        <w:t xml:space="preserve"> in with the learners </w:t>
      </w:r>
      <w:r w:rsidR="00AA6369">
        <w:rPr>
          <w:rFonts w:ascii="Times New Roman" w:hAnsi="Times New Roman" w:cs="Times New Roman"/>
          <w:bCs/>
          <w:sz w:val="24"/>
          <w:szCs w:val="24"/>
          <w:lang w:val="en-US"/>
        </w:rPr>
        <w:t>upon completion</w:t>
      </w:r>
      <w:r w:rsidR="00BC5DFD">
        <w:rPr>
          <w:rFonts w:ascii="Times New Roman" w:hAnsi="Times New Roman" w:cs="Times New Roman"/>
          <w:bCs/>
          <w:sz w:val="24"/>
          <w:szCs w:val="24"/>
          <w:lang w:val="en-US"/>
        </w:rPr>
        <w:t xml:space="preserve"> of the task</w:t>
      </w:r>
      <w:r w:rsidR="003D4B29">
        <w:rPr>
          <w:rFonts w:ascii="Times New Roman" w:hAnsi="Times New Roman" w:cs="Times New Roman"/>
          <w:bCs/>
          <w:sz w:val="24"/>
          <w:szCs w:val="24"/>
          <w:lang w:val="en-US"/>
        </w:rPr>
        <w:t>,</w:t>
      </w:r>
      <w:r w:rsidR="00E01AD3" w:rsidRPr="004B664B">
        <w:rPr>
          <w:rFonts w:ascii="Times New Roman" w:hAnsi="Times New Roman" w:cs="Times New Roman"/>
          <w:bCs/>
          <w:sz w:val="24"/>
          <w:szCs w:val="24"/>
          <w:lang w:val="en-US"/>
        </w:rPr>
        <w:t xml:space="preserve"> </w:t>
      </w:r>
      <w:r w:rsidR="003D4B29">
        <w:rPr>
          <w:rFonts w:ascii="Times New Roman" w:hAnsi="Times New Roman" w:cs="Times New Roman"/>
          <w:bCs/>
          <w:sz w:val="24"/>
          <w:szCs w:val="24"/>
          <w:lang w:val="en-US"/>
        </w:rPr>
        <w:t xml:space="preserve">praising </w:t>
      </w:r>
      <w:r w:rsidR="00ED5703">
        <w:rPr>
          <w:rFonts w:ascii="Times New Roman" w:hAnsi="Times New Roman" w:cs="Times New Roman"/>
          <w:bCs/>
          <w:sz w:val="24"/>
          <w:szCs w:val="24"/>
          <w:lang w:val="en-US"/>
        </w:rPr>
        <w:t>them</w:t>
      </w:r>
      <w:r w:rsidR="006F60EE" w:rsidRPr="004B664B">
        <w:rPr>
          <w:rFonts w:ascii="Times New Roman" w:hAnsi="Times New Roman" w:cs="Times New Roman"/>
          <w:bCs/>
          <w:sz w:val="24"/>
          <w:szCs w:val="24"/>
          <w:lang w:val="en-US"/>
        </w:rPr>
        <w:t xml:space="preserve"> for </w:t>
      </w:r>
      <w:r w:rsidR="00755DFB">
        <w:rPr>
          <w:rFonts w:ascii="Times New Roman" w:hAnsi="Times New Roman" w:cs="Times New Roman"/>
          <w:bCs/>
          <w:sz w:val="24"/>
          <w:szCs w:val="24"/>
          <w:lang w:val="en-US"/>
        </w:rPr>
        <w:t xml:space="preserve">their </w:t>
      </w:r>
      <w:r w:rsidR="00BC5DFD">
        <w:rPr>
          <w:rFonts w:ascii="Times New Roman" w:hAnsi="Times New Roman" w:cs="Times New Roman"/>
          <w:bCs/>
          <w:sz w:val="24"/>
          <w:szCs w:val="24"/>
          <w:lang w:val="en-US"/>
        </w:rPr>
        <w:t>hard work</w:t>
      </w:r>
      <w:r w:rsidR="003D4B29">
        <w:rPr>
          <w:rFonts w:ascii="Times New Roman" w:hAnsi="Times New Roman" w:cs="Times New Roman"/>
          <w:bCs/>
          <w:sz w:val="24"/>
          <w:szCs w:val="24"/>
          <w:lang w:val="en-US"/>
        </w:rPr>
        <w:t xml:space="preserve"> before</w:t>
      </w:r>
      <w:r w:rsidR="003D4B29" w:rsidRPr="004B664B">
        <w:rPr>
          <w:rFonts w:ascii="Times New Roman" w:hAnsi="Times New Roman" w:cs="Times New Roman"/>
          <w:bCs/>
          <w:sz w:val="24"/>
          <w:szCs w:val="24"/>
          <w:lang w:val="en-US"/>
        </w:rPr>
        <w:t xml:space="preserve"> c</w:t>
      </w:r>
      <w:r w:rsidR="003D4B29">
        <w:rPr>
          <w:rFonts w:ascii="Times New Roman" w:hAnsi="Times New Roman" w:cs="Times New Roman"/>
          <w:bCs/>
          <w:sz w:val="24"/>
          <w:szCs w:val="24"/>
          <w:lang w:val="en-US"/>
        </w:rPr>
        <w:t xml:space="preserve">onfirming </w:t>
      </w:r>
      <w:r w:rsidR="003D4B29" w:rsidRPr="004B664B">
        <w:rPr>
          <w:rFonts w:ascii="Times New Roman" w:hAnsi="Times New Roman" w:cs="Times New Roman"/>
          <w:bCs/>
          <w:sz w:val="24"/>
          <w:szCs w:val="24"/>
          <w:lang w:val="en-US"/>
        </w:rPr>
        <w:t>their answers were correct</w:t>
      </w:r>
      <w:r w:rsidR="00D27C2E" w:rsidRPr="004B664B">
        <w:rPr>
          <w:rFonts w:ascii="Times New Roman" w:hAnsi="Times New Roman" w:cs="Times New Roman"/>
          <w:bCs/>
          <w:sz w:val="24"/>
          <w:szCs w:val="24"/>
          <w:lang w:val="en-US"/>
        </w:rPr>
        <w:t>.</w:t>
      </w:r>
    </w:p>
    <w:p w14:paraId="183CE78C" w14:textId="494C3109" w:rsidR="00A97CEA" w:rsidRPr="004B664B" w:rsidRDefault="007127D7" w:rsidP="004B664B">
      <w:pPr>
        <w:spacing w:line="360" w:lineRule="auto"/>
        <w:ind w:firstLine="720"/>
        <w:jc w:val="both"/>
        <w:rPr>
          <w:rFonts w:ascii="Times New Roman" w:hAnsi="Times New Roman" w:cs="Times New Roman"/>
          <w:bCs/>
          <w:sz w:val="24"/>
          <w:szCs w:val="24"/>
          <w:lang w:val="en-US"/>
        </w:rPr>
      </w:pPr>
      <w:r w:rsidRPr="004B664B">
        <w:rPr>
          <w:rFonts w:ascii="Times New Roman" w:hAnsi="Times New Roman" w:cs="Times New Roman"/>
          <w:bCs/>
          <w:sz w:val="24"/>
          <w:szCs w:val="24"/>
          <w:lang w:val="en-US"/>
        </w:rPr>
        <w:t>What I as the observer view</w:t>
      </w:r>
      <w:r w:rsidR="0076418C">
        <w:rPr>
          <w:rFonts w:ascii="Times New Roman" w:hAnsi="Times New Roman" w:cs="Times New Roman"/>
          <w:bCs/>
          <w:sz w:val="24"/>
          <w:szCs w:val="24"/>
          <w:lang w:val="en-US"/>
        </w:rPr>
        <w:t>ed</w:t>
      </w:r>
      <w:r w:rsidRPr="004B664B">
        <w:rPr>
          <w:rFonts w:ascii="Times New Roman" w:hAnsi="Times New Roman" w:cs="Times New Roman"/>
          <w:bCs/>
          <w:sz w:val="24"/>
          <w:szCs w:val="24"/>
          <w:lang w:val="en-US"/>
        </w:rPr>
        <w:t xml:space="preserve"> to be critical </w:t>
      </w:r>
      <w:r w:rsidR="0076418C">
        <w:rPr>
          <w:rFonts w:ascii="Times New Roman" w:hAnsi="Times New Roman" w:cs="Times New Roman"/>
          <w:bCs/>
          <w:sz w:val="24"/>
          <w:szCs w:val="24"/>
          <w:lang w:val="en-US"/>
        </w:rPr>
        <w:t>regarding</w:t>
      </w:r>
      <w:r w:rsidRPr="004B664B">
        <w:rPr>
          <w:rFonts w:ascii="Times New Roman" w:hAnsi="Times New Roman" w:cs="Times New Roman"/>
          <w:bCs/>
          <w:sz w:val="24"/>
          <w:szCs w:val="24"/>
          <w:lang w:val="en-US"/>
        </w:rPr>
        <w:t xml:space="preserve"> </w:t>
      </w:r>
      <w:r w:rsidR="001A2A6D" w:rsidRPr="004B664B">
        <w:rPr>
          <w:rFonts w:ascii="Times New Roman" w:hAnsi="Times New Roman" w:cs="Times New Roman"/>
          <w:bCs/>
          <w:sz w:val="24"/>
          <w:szCs w:val="24"/>
          <w:lang w:val="en-US"/>
        </w:rPr>
        <w:t>the</w:t>
      </w:r>
      <w:r w:rsidRPr="004B664B">
        <w:rPr>
          <w:rFonts w:ascii="Times New Roman" w:hAnsi="Times New Roman" w:cs="Times New Roman"/>
          <w:bCs/>
          <w:sz w:val="24"/>
          <w:szCs w:val="24"/>
          <w:lang w:val="en-US"/>
        </w:rPr>
        <w:t xml:space="preserve"> </w:t>
      </w:r>
      <w:r w:rsidR="00715840" w:rsidRPr="004B664B">
        <w:rPr>
          <w:rFonts w:ascii="Times New Roman" w:hAnsi="Times New Roman" w:cs="Times New Roman"/>
          <w:bCs/>
          <w:sz w:val="24"/>
          <w:szCs w:val="24"/>
          <w:lang w:val="en-US"/>
        </w:rPr>
        <w:t xml:space="preserve">above </w:t>
      </w:r>
      <w:r w:rsidRPr="004B664B">
        <w:rPr>
          <w:rFonts w:ascii="Times New Roman" w:hAnsi="Times New Roman" w:cs="Times New Roman"/>
          <w:bCs/>
          <w:sz w:val="24"/>
          <w:szCs w:val="24"/>
          <w:lang w:val="en-US"/>
        </w:rPr>
        <w:t>interaction</w:t>
      </w:r>
      <w:r w:rsidR="00522653" w:rsidRPr="004B664B">
        <w:rPr>
          <w:rFonts w:ascii="Times New Roman" w:hAnsi="Times New Roman" w:cs="Times New Roman"/>
          <w:bCs/>
          <w:sz w:val="24"/>
          <w:szCs w:val="24"/>
          <w:lang w:val="en-US"/>
        </w:rPr>
        <w:t xml:space="preserve"> </w:t>
      </w:r>
      <w:r w:rsidR="0076418C">
        <w:rPr>
          <w:rFonts w:ascii="Times New Roman" w:hAnsi="Times New Roman" w:cs="Times New Roman"/>
          <w:bCs/>
          <w:sz w:val="24"/>
          <w:szCs w:val="24"/>
          <w:lang w:val="en-US"/>
        </w:rPr>
        <w:t>wa</w:t>
      </w:r>
      <w:r w:rsidRPr="004B664B">
        <w:rPr>
          <w:rFonts w:ascii="Times New Roman" w:hAnsi="Times New Roman" w:cs="Times New Roman"/>
          <w:bCs/>
          <w:sz w:val="24"/>
          <w:szCs w:val="24"/>
          <w:lang w:val="en-US"/>
        </w:rPr>
        <w:t>s the way in which the teacher</w:t>
      </w:r>
      <w:r w:rsidR="009D4730" w:rsidRPr="004B664B">
        <w:rPr>
          <w:rFonts w:ascii="Times New Roman" w:hAnsi="Times New Roman" w:cs="Times New Roman"/>
          <w:bCs/>
          <w:sz w:val="24"/>
          <w:szCs w:val="24"/>
          <w:lang w:val="en-US"/>
        </w:rPr>
        <w:t xml:space="preserve"> activated learner A and B as learning resources for one anothe</w:t>
      </w:r>
      <w:r w:rsidR="004E595C" w:rsidRPr="004B664B">
        <w:rPr>
          <w:rFonts w:ascii="Times New Roman" w:hAnsi="Times New Roman" w:cs="Times New Roman"/>
          <w:bCs/>
          <w:sz w:val="24"/>
          <w:szCs w:val="24"/>
          <w:lang w:val="en-US"/>
        </w:rPr>
        <w:t>r</w:t>
      </w:r>
      <w:r w:rsidR="00AF7A16" w:rsidRPr="004B664B">
        <w:rPr>
          <w:rFonts w:ascii="Times New Roman" w:hAnsi="Times New Roman" w:cs="Times New Roman"/>
          <w:bCs/>
          <w:sz w:val="24"/>
          <w:szCs w:val="24"/>
          <w:lang w:val="en-US"/>
        </w:rPr>
        <w:t xml:space="preserve"> and </w:t>
      </w:r>
      <w:r w:rsidRPr="004B664B">
        <w:rPr>
          <w:rFonts w:ascii="Times New Roman" w:hAnsi="Times New Roman" w:cs="Times New Roman"/>
          <w:bCs/>
          <w:sz w:val="24"/>
          <w:szCs w:val="24"/>
          <w:lang w:val="en-US"/>
        </w:rPr>
        <w:t>how</w:t>
      </w:r>
      <w:r w:rsidR="00702C2F" w:rsidRPr="004B664B">
        <w:rPr>
          <w:rFonts w:ascii="Times New Roman" w:hAnsi="Times New Roman" w:cs="Times New Roman"/>
          <w:bCs/>
          <w:sz w:val="24"/>
          <w:szCs w:val="24"/>
          <w:lang w:val="en-US"/>
        </w:rPr>
        <w:t xml:space="preserve"> </w:t>
      </w:r>
      <w:r w:rsidR="002540AE" w:rsidRPr="004B664B">
        <w:rPr>
          <w:rFonts w:ascii="Times New Roman" w:hAnsi="Times New Roman" w:cs="Times New Roman"/>
          <w:bCs/>
          <w:sz w:val="24"/>
          <w:szCs w:val="24"/>
          <w:lang w:val="en-US"/>
        </w:rPr>
        <w:t>instructing</w:t>
      </w:r>
      <w:r w:rsidR="00CD720F" w:rsidRPr="004B664B">
        <w:rPr>
          <w:rFonts w:ascii="Times New Roman" w:hAnsi="Times New Roman" w:cs="Times New Roman"/>
          <w:bCs/>
          <w:sz w:val="24"/>
          <w:szCs w:val="24"/>
          <w:lang w:val="en-US"/>
        </w:rPr>
        <w:t xml:space="preserve"> peer-collaboration</w:t>
      </w:r>
      <w:r w:rsidR="0028762E" w:rsidRPr="004B664B">
        <w:rPr>
          <w:rFonts w:ascii="Times New Roman" w:hAnsi="Times New Roman" w:cs="Times New Roman"/>
          <w:bCs/>
          <w:sz w:val="24"/>
          <w:szCs w:val="24"/>
          <w:lang w:val="en-US"/>
        </w:rPr>
        <w:t xml:space="preserve"> </w:t>
      </w:r>
      <w:r w:rsidRPr="004B664B">
        <w:rPr>
          <w:rFonts w:ascii="Times New Roman" w:hAnsi="Times New Roman" w:cs="Times New Roman"/>
          <w:bCs/>
          <w:sz w:val="24"/>
          <w:szCs w:val="24"/>
          <w:lang w:val="en-US"/>
        </w:rPr>
        <w:t>appeared to</w:t>
      </w:r>
      <w:r w:rsidR="00CC64AB" w:rsidRPr="004B664B">
        <w:rPr>
          <w:rFonts w:ascii="Times New Roman" w:hAnsi="Times New Roman" w:cs="Times New Roman"/>
          <w:bCs/>
          <w:sz w:val="24"/>
          <w:szCs w:val="24"/>
          <w:lang w:val="en-US"/>
        </w:rPr>
        <w:t xml:space="preserve"> </w:t>
      </w:r>
      <w:r w:rsidR="00380F6A" w:rsidRPr="004B664B">
        <w:rPr>
          <w:rFonts w:ascii="Times New Roman" w:hAnsi="Times New Roman" w:cs="Times New Roman"/>
          <w:bCs/>
          <w:sz w:val="24"/>
          <w:szCs w:val="24"/>
          <w:lang w:val="en-US"/>
        </w:rPr>
        <w:t>enhance</w:t>
      </w:r>
      <w:r w:rsidRPr="004B664B">
        <w:rPr>
          <w:rFonts w:ascii="Times New Roman" w:hAnsi="Times New Roman" w:cs="Times New Roman"/>
          <w:bCs/>
          <w:sz w:val="24"/>
          <w:szCs w:val="24"/>
          <w:lang w:val="en-US"/>
        </w:rPr>
        <w:t xml:space="preserve"> the</w:t>
      </w:r>
      <w:r w:rsidR="0086116F">
        <w:rPr>
          <w:rFonts w:ascii="Times New Roman" w:hAnsi="Times New Roman" w:cs="Times New Roman"/>
          <w:bCs/>
          <w:sz w:val="24"/>
          <w:szCs w:val="24"/>
          <w:lang w:val="en-US"/>
        </w:rPr>
        <w:t>ir</w:t>
      </w:r>
      <w:r w:rsidRPr="004B664B">
        <w:rPr>
          <w:rFonts w:ascii="Times New Roman" w:hAnsi="Times New Roman" w:cs="Times New Roman"/>
          <w:bCs/>
          <w:sz w:val="24"/>
          <w:szCs w:val="24"/>
          <w:lang w:val="en-US"/>
        </w:rPr>
        <w:t xml:space="preserve"> </w:t>
      </w:r>
      <w:r w:rsidR="00FF0BCE">
        <w:rPr>
          <w:rFonts w:ascii="Times New Roman" w:hAnsi="Times New Roman" w:cs="Times New Roman"/>
          <w:bCs/>
          <w:sz w:val="24"/>
          <w:szCs w:val="24"/>
          <w:lang w:val="en-US"/>
        </w:rPr>
        <w:t xml:space="preserve">overall </w:t>
      </w:r>
      <w:r w:rsidRPr="004B664B">
        <w:rPr>
          <w:rFonts w:ascii="Times New Roman" w:hAnsi="Times New Roman" w:cs="Times New Roman"/>
          <w:bCs/>
          <w:sz w:val="24"/>
          <w:szCs w:val="24"/>
          <w:lang w:val="en-US"/>
        </w:rPr>
        <w:t>learning experience</w:t>
      </w:r>
      <w:r w:rsidR="00945AFA" w:rsidRPr="004B664B">
        <w:rPr>
          <w:rFonts w:ascii="Times New Roman" w:hAnsi="Times New Roman" w:cs="Times New Roman"/>
          <w:bCs/>
          <w:sz w:val="24"/>
          <w:szCs w:val="24"/>
          <w:lang w:val="en-US"/>
        </w:rPr>
        <w:t>.</w:t>
      </w:r>
      <w:r w:rsidR="00066D67" w:rsidRPr="004B664B">
        <w:rPr>
          <w:rFonts w:ascii="Times New Roman" w:hAnsi="Times New Roman" w:cs="Times New Roman"/>
          <w:bCs/>
          <w:sz w:val="24"/>
          <w:szCs w:val="24"/>
          <w:lang w:val="en-US"/>
        </w:rPr>
        <w:t xml:space="preserve"> </w:t>
      </w:r>
      <w:r w:rsidR="00692F5A" w:rsidRPr="004B664B">
        <w:rPr>
          <w:rFonts w:ascii="Times New Roman" w:hAnsi="Times New Roman" w:cs="Times New Roman"/>
          <w:bCs/>
          <w:sz w:val="24"/>
          <w:szCs w:val="24"/>
          <w:lang w:val="en-US"/>
        </w:rPr>
        <w:t xml:space="preserve">Furthermore, </w:t>
      </w:r>
      <w:r w:rsidR="00D9626B">
        <w:rPr>
          <w:rFonts w:ascii="Times New Roman" w:hAnsi="Times New Roman" w:cs="Times New Roman"/>
          <w:bCs/>
          <w:sz w:val="24"/>
          <w:szCs w:val="24"/>
          <w:lang w:val="en-US"/>
        </w:rPr>
        <w:t>drawing upon</w:t>
      </w:r>
      <w:r w:rsidR="00661CB6" w:rsidRPr="004B664B">
        <w:rPr>
          <w:rFonts w:ascii="Times New Roman" w:hAnsi="Times New Roman" w:cs="Times New Roman"/>
          <w:bCs/>
          <w:sz w:val="24"/>
          <w:szCs w:val="24"/>
          <w:lang w:val="en-US"/>
        </w:rPr>
        <w:t xml:space="preserve"> </w:t>
      </w:r>
      <w:r w:rsidR="00032760">
        <w:rPr>
          <w:rFonts w:ascii="Times New Roman" w:hAnsi="Times New Roman" w:cs="Times New Roman"/>
          <w:bCs/>
          <w:sz w:val="24"/>
          <w:szCs w:val="24"/>
          <w:lang w:val="en-US"/>
        </w:rPr>
        <w:t>the</w:t>
      </w:r>
      <w:r w:rsidR="00661CB6" w:rsidRPr="004B664B">
        <w:rPr>
          <w:rFonts w:ascii="Times New Roman" w:hAnsi="Times New Roman" w:cs="Times New Roman"/>
          <w:bCs/>
          <w:sz w:val="24"/>
          <w:szCs w:val="24"/>
          <w:lang w:val="en-US"/>
        </w:rPr>
        <w:t xml:space="preserve"> four purposes of the new curriculum for Wales,</w:t>
      </w:r>
      <w:r w:rsidR="003E47E9" w:rsidRPr="004B664B">
        <w:rPr>
          <w:rFonts w:ascii="Times New Roman" w:hAnsi="Times New Roman" w:cs="Times New Roman"/>
          <w:bCs/>
          <w:sz w:val="24"/>
          <w:szCs w:val="24"/>
          <w:lang w:val="en-US"/>
        </w:rPr>
        <w:t xml:space="preserve"> </w:t>
      </w:r>
      <w:r w:rsidR="00844F2B" w:rsidRPr="004B664B">
        <w:rPr>
          <w:rFonts w:ascii="Times New Roman" w:hAnsi="Times New Roman" w:cs="Times New Roman"/>
          <w:bCs/>
          <w:sz w:val="24"/>
          <w:szCs w:val="24"/>
          <w:lang w:val="en-US"/>
        </w:rPr>
        <w:t xml:space="preserve">I believe that the </w:t>
      </w:r>
      <w:r w:rsidR="00A77472" w:rsidRPr="004B664B">
        <w:rPr>
          <w:rFonts w:ascii="Times New Roman" w:hAnsi="Times New Roman" w:cs="Times New Roman"/>
          <w:bCs/>
          <w:sz w:val="24"/>
          <w:szCs w:val="24"/>
          <w:lang w:val="en-US"/>
        </w:rPr>
        <w:t>teacher’s actions</w:t>
      </w:r>
      <w:r w:rsidR="00844F2B" w:rsidRPr="004B664B">
        <w:rPr>
          <w:rFonts w:ascii="Times New Roman" w:hAnsi="Times New Roman" w:cs="Times New Roman"/>
          <w:bCs/>
          <w:sz w:val="24"/>
          <w:szCs w:val="24"/>
          <w:lang w:val="en-US"/>
        </w:rPr>
        <w:t xml:space="preserve"> </w:t>
      </w:r>
      <w:r w:rsidR="00D9626B">
        <w:rPr>
          <w:rFonts w:ascii="Times New Roman" w:hAnsi="Times New Roman" w:cs="Times New Roman"/>
          <w:bCs/>
          <w:sz w:val="24"/>
          <w:szCs w:val="24"/>
          <w:lang w:val="en-US"/>
        </w:rPr>
        <w:t>reflected the purpose</w:t>
      </w:r>
      <w:r w:rsidR="00B804D2" w:rsidRPr="004B664B">
        <w:rPr>
          <w:rFonts w:ascii="Times New Roman" w:hAnsi="Times New Roman" w:cs="Times New Roman"/>
          <w:bCs/>
          <w:sz w:val="24"/>
          <w:szCs w:val="24"/>
          <w:lang w:val="en-US"/>
        </w:rPr>
        <w:t xml:space="preserve"> of striving to create ‘</w:t>
      </w:r>
      <w:r w:rsidR="00B804D2" w:rsidRPr="004B664B">
        <w:rPr>
          <w:rFonts w:ascii="Times New Roman" w:hAnsi="Times New Roman" w:cs="Times New Roman"/>
          <w:bCs/>
          <w:i/>
          <w:iCs/>
          <w:sz w:val="24"/>
          <w:szCs w:val="24"/>
          <w:lang w:val="en-US"/>
        </w:rPr>
        <w:t>ambitious, capable learners who are ready to learn throughout their lives</w:t>
      </w:r>
      <w:r w:rsidR="00B804D2" w:rsidRPr="004B664B">
        <w:rPr>
          <w:rFonts w:ascii="Times New Roman" w:hAnsi="Times New Roman" w:cs="Times New Roman"/>
          <w:bCs/>
          <w:sz w:val="24"/>
          <w:szCs w:val="24"/>
          <w:lang w:val="en-US"/>
        </w:rPr>
        <w:t>’</w:t>
      </w:r>
      <w:r w:rsidR="006B6153" w:rsidRPr="004B664B">
        <w:rPr>
          <w:rFonts w:ascii="Times New Roman" w:hAnsi="Times New Roman" w:cs="Times New Roman"/>
          <w:bCs/>
          <w:sz w:val="24"/>
          <w:szCs w:val="24"/>
          <w:lang w:val="en-US"/>
        </w:rPr>
        <w:t xml:space="preserve"> (Donaldson, </w:t>
      </w:r>
      <w:r w:rsidR="00BA713F" w:rsidRPr="004B664B">
        <w:rPr>
          <w:rFonts w:ascii="Times New Roman" w:hAnsi="Times New Roman" w:cs="Times New Roman"/>
          <w:bCs/>
          <w:sz w:val="24"/>
          <w:szCs w:val="24"/>
          <w:lang w:val="en-US"/>
        </w:rPr>
        <w:t>2015</w:t>
      </w:r>
      <w:r w:rsidR="0086116F">
        <w:rPr>
          <w:rFonts w:ascii="Times New Roman" w:hAnsi="Times New Roman" w:cs="Times New Roman"/>
          <w:bCs/>
          <w:sz w:val="24"/>
          <w:szCs w:val="24"/>
          <w:lang w:val="en-US"/>
        </w:rPr>
        <w:t>, p. 31</w:t>
      </w:r>
      <w:r w:rsidR="00BA713F" w:rsidRPr="004B664B">
        <w:rPr>
          <w:rFonts w:ascii="Times New Roman" w:hAnsi="Times New Roman" w:cs="Times New Roman"/>
          <w:bCs/>
          <w:sz w:val="24"/>
          <w:szCs w:val="24"/>
          <w:lang w:val="en-US"/>
        </w:rPr>
        <w:t xml:space="preserve">). </w:t>
      </w:r>
      <w:r w:rsidR="000F00AB" w:rsidRPr="004B664B">
        <w:rPr>
          <w:rFonts w:ascii="Times New Roman" w:hAnsi="Times New Roman" w:cs="Times New Roman"/>
          <w:bCs/>
          <w:sz w:val="24"/>
          <w:szCs w:val="24"/>
          <w:lang w:val="en-US"/>
        </w:rPr>
        <w:t>The</w:t>
      </w:r>
      <w:r w:rsidR="00330233" w:rsidRPr="004B664B">
        <w:rPr>
          <w:rFonts w:ascii="Times New Roman" w:hAnsi="Times New Roman" w:cs="Times New Roman"/>
          <w:bCs/>
          <w:sz w:val="24"/>
          <w:szCs w:val="24"/>
          <w:lang w:val="en-US"/>
        </w:rPr>
        <w:t xml:space="preserve"> teacher </w:t>
      </w:r>
      <w:r w:rsidR="000F00AB" w:rsidRPr="004B664B">
        <w:rPr>
          <w:rFonts w:ascii="Times New Roman" w:hAnsi="Times New Roman" w:cs="Times New Roman"/>
          <w:bCs/>
          <w:sz w:val="24"/>
          <w:szCs w:val="24"/>
          <w:lang w:val="en-US"/>
        </w:rPr>
        <w:t xml:space="preserve">actively </w:t>
      </w:r>
      <w:r w:rsidR="00330233" w:rsidRPr="004B664B">
        <w:rPr>
          <w:rFonts w:ascii="Times New Roman" w:hAnsi="Times New Roman" w:cs="Times New Roman"/>
          <w:bCs/>
          <w:sz w:val="24"/>
          <w:szCs w:val="24"/>
          <w:lang w:val="en-US"/>
        </w:rPr>
        <w:t>encouraged</w:t>
      </w:r>
      <w:r w:rsidR="00CF057B" w:rsidRPr="004B664B">
        <w:rPr>
          <w:rFonts w:ascii="Times New Roman" w:hAnsi="Times New Roman" w:cs="Times New Roman"/>
          <w:bCs/>
          <w:sz w:val="24"/>
          <w:szCs w:val="24"/>
          <w:lang w:val="en-US"/>
        </w:rPr>
        <w:t xml:space="preserve"> the learner to take </w:t>
      </w:r>
      <w:r w:rsidR="00EA330B" w:rsidRPr="004B664B">
        <w:rPr>
          <w:rFonts w:ascii="Times New Roman" w:hAnsi="Times New Roman" w:cs="Times New Roman"/>
          <w:bCs/>
          <w:sz w:val="24"/>
          <w:szCs w:val="24"/>
          <w:lang w:val="en-US"/>
        </w:rPr>
        <w:t>ownership</w:t>
      </w:r>
      <w:r w:rsidR="00275A1A" w:rsidRPr="004B664B">
        <w:rPr>
          <w:rFonts w:ascii="Times New Roman" w:hAnsi="Times New Roman" w:cs="Times New Roman"/>
          <w:bCs/>
          <w:sz w:val="24"/>
          <w:szCs w:val="24"/>
          <w:lang w:val="en-US"/>
        </w:rPr>
        <w:t xml:space="preserve"> of</w:t>
      </w:r>
      <w:r w:rsidR="00EA330B" w:rsidRPr="004B664B">
        <w:rPr>
          <w:rFonts w:ascii="Times New Roman" w:hAnsi="Times New Roman" w:cs="Times New Roman"/>
          <w:bCs/>
          <w:sz w:val="24"/>
          <w:szCs w:val="24"/>
          <w:lang w:val="en-US"/>
        </w:rPr>
        <w:t xml:space="preserve"> </w:t>
      </w:r>
      <w:r w:rsidR="00CF057B" w:rsidRPr="004B664B">
        <w:rPr>
          <w:rFonts w:ascii="Times New Roman" w:hAnsi="Times New Roman" w:cs="Times New Roman"/>
          <w:bCs/>
          <w:sz w:val="24"/>
          <w:szCs w:val="24"/>
          <w:lang w:val="en-US"/>
        </w:rPr>
        <w:t>their own learning</w:t>
      </w:r>
      <w:r w:rsidR="003D4B29">
        <w:rPr>
          <w:rFonts w:ascii="Times New Roman" w:hAnsi="Times New Roman" w:cs="Times New Roman"/>
          <w:bCs/>
          <w:sz w:val="24"/>
          <w:szCs w:val="24"/>
          <w:lang w:val="en-US"/>
        </w:rPr>
        <w:t xml:space="preserve"> and by </w:t>
      </w:r>
      <w:r w:rsidR="009B7789" w:rsidRPr="004B664B">
        <w:rPr>
          <w:rFonts w:ascii="Times New Roman" w:hAnsi="Times New Roman" w:cs="Times New Roman"/>
          <w:bCs/>
          <w:sz w:val="24"/>
          <w:szCs w:val="24"/>
          <w:lang w:val="en-US"/>
        </w:rPr>
        <w:t xml:space="preserve">directing </w:t>
      </w:r>
      <w:r w:rsidR="00DB2F1D" w:rsidRPr="004B664B">
        <w:rPr>
          <w:rFonts w:ascii="Times New Roman" w:hAnsi="Times New Roman" w:cs="Times New Roman"/>
          <w:bCs/>
          <w:sz w:val="24"/>
          <w:szCs w:val="24"/>
          <w:lang w:val="en-US"/>
        </w:rPr>
        <w:t xml:space="preserve">them to </w:t>
      </w:r>
      <w:r w:rsidR="00211B5A" w:rsidRPr="004B664B">
        <w:rPr>
          <w:rFonts w:ascii="Times New Roman" w:hAnsi="Times New Roman" w:cs="Times New Roman"/>
          <w:bCs/>
          <w:sz w:val="24"/>
          <w:szCs w:val="24"/>
          <w:lang w:val="en-US"/>
        </w:rPr>
        <w:t xml:space="preserve">alternative </w:t>
      </w:r>
      <w:r w:rsidR="000770FA" w:rsidRPr="004B664B">
        <w:rPr>
          <w:rFonts w:ascii="Times New Roman" w:hAnsi="Times New Roman" w:cs="Times New Roman"/>
          <w:bCs/>
          <w:sz w:val="24"/>
          <w:szCs w:val="24"/>
          <w:lang w:val="en-US"/>
        </w:rPr>
        <w:t xml:space="preserve">learning resources that they had not </w:t>
      </w:r>
      <w:r w:rsidR="00E753EA">
        <w:rPr>
          <w:rFonts w:ascii="Times New Roman" w:hAnsi="Times New Roman" w:cs="Times New Roman"/>
          <w:bCs/>
          <w:sz w:val="24"/>
          <w:szCs w:val="24"/>
          <w:lang w:val="en-US"/>
        </w:rPr>
        <w:t xml:space="preserve">yet </w:t>
      </w:r>
      <w:r w:rsidR="000770FA" w:rsidRPr="004B664B">
        <w:rPr>
          <w:rFonts w:ascii="Times New Roman" w:hAnsi="Times New Roman" w:cs="Times New Roman"/>
          <w:bCs/>
          <w:sz w:val="24"/>
          <w:szCs w:val="24"/>
          <w:lang w:val="en-US"/>
        </w:rPr>
        <w:t>explored</w:t>
      </w:r>
      <w:r w:rsidR="006B6153" w:rsidRPr="004B664B">
        <w:rPr>
          <w:rFonts w:ascii="Times New Roman" w:hAnsi="Times New Roman" w:cs="Times New Roman"/>
          <w:bCs/>
          <w:sz w:val="24"/>
          <w:szCs w:val="24"/>
          <w:lang w:val="en-US"/>
        </w:rPr>
        <w:t xml:space="preserve">, </w:t>
      </w:r>
      <w:r w:rsidR="00326B99" w:rsidRPr="004B664B">
        <w:rPr>
          <w:rFonts w:ascii="Times New Roman" w:hAnsi="Times New Roman" w:cs="Times New Roman"/>
          <w:bCs/>
          <w:sz w:val="24"/>
          <w:szCs w:val="24"/>
          <w:lang w:val="en-US"/>
        </w:rPr>
        <w:t>they</w:t>
      </w:r>
      <w:r w:rsidR="00203EC5" w:rsidRPr="004B664B">
        <w:rPr>
          <w:rFonts w:ascii="Times New Roman" w:hAnsi="Times New Roman" w:cs="Times New Roman"/>
          <w:bCs/>
          <w:sz w:val="24"/>
          <w:szCs w:val="24"/>
          <w:lang w:val="en-US"/>
        </w:rPr>
        <w:t xml:space="preserve"> actively </w:t>
      </w:r>
      <w:r w:rsidR="006B6153" w:rsidRPr="004B664B">
        <w:rPr>
          <w:rFonts w:ascii="Times New Roman" w:hAnsi="Times New Roman" w:cs="Times New Roman"/>
          <w:bCs/>
          <w:sz w:val="24"/>
          <w:szCs w:val="24"/>
          <w:lang w:val="en-US"/>
        </w:rPr>
        <w:t>‘</w:t>
      </w:r>
      <w:r w:rsidR="006B6153" w:rsidRPr="004B664B">
        <w:rPr>
          <w:rFonts w:ascii="Times New Roman" w:hAnsi="Times New Roman" w:cs="Times New Roman"/>
          <w:bCs/>
          <w:i/>
          <w:iCs/>
          <w:sz w:val="24"/>
          <w:szCs w:val="24"/>
          <w:lang w:val="en-US"/>
        </w:rPr>
        <w:t>set</w:t>
      </w:r>
      <w:r w:rsidR="004E595C" w:rsidRPr="004B664B">
        <w:rPr>
          <w:rFonts w:ascii="Times New Roman" w:hAnsi="Times New Roman" w:cs="Times New Roman"/>
          <w:bCs/>
          <w:i/>
          <w:iCs/>
          <w:sz w:val="24"/>
          <w:szCs w:val="24"/>
          <w:lang w:val="en-US"/>
        </w:rPr>
        <w:t xml:space="preserve"> high standards </w:t>
      </w:r>
      <w:r w:rsidR="004E595C" w:rsidRPr="004B664B">
        <w:rPr>
          <w:rFonts w:ascii="Times New Roman" w:hAnsi="Times New Roman" w:cs="Times New Roman"/>
          <w:bCs/>
          <w:i/>
          <w:iCs/>
          <w:sz w:val="24"/>
          <w:szCs w:val="24"/>
          <w:lang w:val="en-US"/>
        </w:rPr>
        <w:lastRenderedPageBreak/>
        <w:t>and encourag</w:t>
      </w:r>
      <w:r w:rsidR="00326B99" w:rsidRPr="004B664B">
        <w:rPr>
          <w:rFonts w:ascii="Times New Roman" w:hAnsi="Times New Roman" w:cs="Times New Roman"/>
          <w:bCs/>
          <w:i/>
          <w:iCs/>
          <w:sz w:val="24"/>
          <w:szCs w:val="24"/>
          <w:lang w:val="en-US"/>
        </w:rPr>
        <w:t>ed</w:t>
      </w:r>
      <w:r w:rsidR="004E595C" w:rsidRPr="004B664B">
        <w:rPr>
          <w:rFonts w:ascii="Times New Roman" w:hAnsi="Times New Roman" w:cs="Times New Roman"/>
          <w:bCs/>
          <w:i/>
          <w:iCs/>
          <w:sz w:val="24"/>
          <w:szCs w:val="24"/>
          <w:lang w:val="en-US"/>
        </w:rPr>
        <w:t xml:space="preserve"> challenge</w:t>
      </w:r>
      <w:r w:rsidR="009613E6" w:rsidRPr="004B664B">
        <w:rPr>
          <w:rFonts w:ascii="Times New Roman" w:hAnsi="Times New Roman" w:cs="Times New Roman"/>
          <w:bCs/>
          <w:sz w:val="24"/>
          <w:szCs w:val="24"/>
          <w:lang w:val="en-US"/>
        </w:rPr>
        <w:t>’</w:t>
      </w:r>
      <w:r w:rsidR="00D644CE" w:rsidRPr="004B664B">
        <w:rPr>
          <w:rFonts w:ascii="Times New Roman" w:hAnsi="Times New Roman" w:cs="Times New Roman"/>
          <w:bCs/>
          <w:sz w:val="24"/>
          <w:szCs w:val="24"/>
          <w:lang w:val="en-US"/>
        </w:rPr>
        <w:t xml:space="preserve"> whilst </w:t>
      </w:r>
      <w:r w:rsidR="00A007E1" w:rsidRPr="004B664B">
        <w:rPr>
          <w:rFonts w:ascii="Times New Roman" w:hAnsi="Times New Roman" w:cs="Times New Roman"/>
          <w:bCs/>
          <w:sz w:val="24"/>
          <w:szCs w:val="24"/>
          <w:lang w:val="en-US"/>
        </w:rPr>
        <w:t>supporting the development of</w:t>
      </w:r>
      <w:r w:rsidR="00D644CE" w:rsidRPr="004B664B">
        <w:rPr>
          <w:rFonts w:ascii="Times New Roman" w:hAnsi="Times New Roman" w:cs="Times New Roman"/>
          <w:bCs/>
          <w:sz w:val="24"/>
          <w:szCs w:val="24"/>
          <w:lang w:val="en-US"/>
        </w:rPr>
        <w:t xml:space="preserve"> the</w:t>
      </w:r>
      <w:r w:rsidR="00F108FE" w:rsidRPr="004B664B">
        <w:rPr>
          <w:rFonts w:ascii="Times New Roman" w:hAnsi="Times New Roman" w:cs="Times New Roman"/>
          <w:bCs/>
          <w:sz w:val="24"/>
          <w:szCs w:val="24"/>
          <w:lang w:val="en-US"/>
        </w:rPr>
        <w:t xml:space="preserve"> learner’s </w:t>
      </w:r>
      <w:r w:rsidR="000E14E8" w:rsidRPr="004B664B">
        <w:rPr>
          <w:rFonts w:ascii="Times New Roman" w:hAnsi="Times New Roman" w:cs="Times New Roman"/>
          <w:bCs/>
          <w:sz w:val="24"/>
          <w:szCs w:val="24"/>
          <w:lang w:val="en-US"/>
        </w:rPr>
        <w:t xml:space="preserve">team-working, </w:t>
      </w:r>
      <w:r w:rsidR="00D644CE" w:rsidRPr="004B664B">
        <w:rPr>
          <w:rFonts w:ascii="Times New Roman" w:hAnsi="Times New Roman" w:cs="Times New Roman"/>
          <w:bCs/>
          <w:sz w:val="24"/>
          <w:szCs w:val="24"/>
          <w:lang w:val="en-US"/>
        </w:rPr>
        <w:t>c</w:t>
      </w:r>
      <w:r w:rsidR="006E6C6A">
        <w:rPr>
          <w:rFonts w:ascii="Times New Roman" w:hAnsi="Times New Roman" w:cs="Times New Roman"/>
          <w:bCs/>
          <w:sz w:val="24"/>
          <w:szCs w:val="24"/>
          <w:lang w:val="en-US"/>
        </w:rPr>
        <w:t>o</w:t>
      </w:r>
      <w:r w:rsidR="0076418C">
        <w:rPr>
          <w:rFonts w:ascii="Times New Roman" w:hAnsi="Times New Roman" w:cs="Times New Roman"/>
          <w:bCs/>
          <w:sz w:val="24"/>
          <w:szCs w:val="24"/>
          <w:lang w:val="en-US"/>
        </w:rPr>
        <w:t>mmunication</w:t>
      </w:r>
      <w:r w:rsidR="00D644CE" w:rsidRPr="004B664B">
        <w:rPr>
          <w:rFonts w:ascii="Times New Roman" w:hAnsi="Times New Roman" w:cs="Times New Roman"/>
          <w:bCs/>
          <w:sz w:val="24"/>
          <w:szCs w:val="24"/>
          <w:lang w:val="en-US"/>
        </w:rPr>
        <w:t xml:space="preserve"> and problem-solving skills</w:t>
      </w:r>
      <w:r w:rsidR="00A2070B" w:rsidRPr="004B664B">
        <w:rPr>
          <w:rFonts w:ascii="Times New Roman" w:hAnsi="Times New Roman" w:cs="Times New Roman"/>
          <w:bCs/>
          <w:sz w:val="24"/>
          <w:szCs w:val="24"/>
          <w:lang w:val="en-US"/>
        </w:rPr>
        <w:t xml:space="preserve"> </w:t>
      </w:r>
      <w:r w:rsidR="006B6153" w:rsidRPr="004B664B">
        <w:rPr>
          <w:rFonts w:ascii="Times New Roman" w:hAnsi="Times New Roman" w:cs="Times New Roman"/>
          <w:bCs/>
          <w:i/>
          <w:iCs/>
          <w:sz w:val="24"/>
          <w:szCs w:val="24"/>
          <w:lang w:val="en-US"/>
        </w:rPr>
        <w:t>(</w:t>
      </w:r>
      <w:r w:rsidR="006B6153" w:rsidRPr="004B664B">
        <w:rPr>
          <w:rFonts w:ascii="Times New Roman" w:hAnsi="Times New Roman" w:cs="Times New Roman"/>
          <w:bCs/>
          <w:sz w:val="24"/>
          <w:szCs w:val="24"/>
          <w:lang w:val="en-US"/>
        </w:rPr>
        <w:t>Donaldson, 2015</w:t>
      </w:r>
      <w:r w:rsidR="0086116F">
        <w:rPr>
          <w:rFonts w:ascii="Times New Roman" w:hAnsi="Times New Roman" w:cs="Times New Roman"/>
          <w:bCs/>
          <w:sz w:val="24"/>
          <w:szCs w:val="24"/>
          <w:lang w:val="en-US"/>
        </w:rPr>
        <w:t>, p. 31</w:t>
      </w:r>
      <w:r w:rsidR="006B6153" w:rsidRPr="004B664B">
        <w:rPr>
          <w:rFonts w:ascii="Times New Roman" w:hAnsi="Times New Roman" w:cs="Times New Roman"/>
          <w:bCs/>
          <w:sz w:val="24"/>
          <w:szCs w:val="24"/>
          <w:lang w:val="en-US"/>
        </w:rPr>
        <w:t>).</w:t>
      </w:r>
      <w:r w:rsidR="00E14810" w:rsidRPr="004B664B">
        <w:rPr>
          <w:rFonts w:ascii="Times New Roman" w:hAnsi="Times New Roman" w:cs="Times New Roman"/>
          <w:bCs/>
          <w:sz w:val="24"/>
          <w:szCs w:val="24"/>
          <w:lang w:val="en-US"/>
        </w:rPr>
        <w:t xml:space="preserve"> </w:t>
      </w:r>
      <w:r w:rsidR="00431839" w:rsidRPr="004B664B">
        <w:rPr>
          <w:rFonts w:ascii="Times New Roman" w:hAnsi="Times New Roman" w:cs="Times New Roman"/>
          <w:bCs/>
          <w:sz w:val="24"/>
          <w:szCs w:val="24"/>
          <w:lang w:val="en-US"/>
        </w:rPr>
        <w:t xml:space="preserve">The teacher’s actions </w:t>
      </w:r>
      <w:r w:rsidR="006E6C6A">
        <w:rPr>
          <w:rFonts w:ascii="Times New Roman" w:hAnsi="Times New Roman" w:cs="Times New Roman"/>
          <w:bCs/>
          <w:sz w:val="24"/>
          <w:szCs w:val="24"/>
          <w:lang w:val="en-US"/>
        </w:rPr>
        <w:t>also reflected</w:t>
      </w:r>
      <w:r w:rsidR="00032760">
        <w:rPr>
          <w:rFonts w:ascii="Times New Roman" w:hAnsi="Times New Roman" w:cs="Times New Roman"/>
          <w:bCs/>
          <w:sz w:val="24"/>
          <w:szCs w:val="24"/>
          <w:lang w:val="en-US"/>
        </w:rPr>
        <w:t xml:space="preserve"> </w:t>
      </w:r>
      <w:r w:rsidR="00431839" w:rsidRPr="004B664B">
        <w:rPr>
          <w:rFonts w:ascii="Times New Roman" w:hAnsi="Times New Roman" w:cs="Times New Roman"/>
          <w:bCs/>
          <w:sz w:val="24"/>
          <w:szCs w:val="24"/>
          <w:lang w:val="en-US"/>
        </w:rPr>
        <w:t xml:space="preserve">the purpose of </w:t>
      </w:r>
      <w:r w:rsidR="00E925AF" w:rsidRPr="004B664B">
        <w:rPr>
          <w:rFonts w:ascii="Times New Roman" w:hAnsi="Times New Roman" w:cs="Times New Roman"/>
          <w:bCs/>
          <w:sz w:val="24"/>
          <w:szCs w:val="24"/>
          <w:lang w:val="en-US"/>
        </w:rPr>
        <w:t>nurturing</w:t>
      </w:r>
      <w:r w:rsidR="001B2E0C" w:rsidRPr="004B664B">
        <w:rPr>
          <w:rFonts w:ascii="Times New Roman" w:hAnsi="Times New Roman" w:cs="Times New Roman"/>
          <w:bCs/>
          <w:sz w:val="24"/>
          <w:szCs w:val="24"/>
          <w:lang w:val="en-US"/>
        </w:rPr>
        <w:t xml:space="preserve"> ‘</w:t>
      </w:r>
      <w:r w:rsidR="001B2E0C" w:rsidRPr="004B664B">
        <w:rPr>
          <w:rFonts w:ascii="Times New Roman" w:hAnsi="Times New Roman" w:cs="Times New Roman"/>
          <w:bCs/>
          <w:i/>
          <w:iCs/>
          <w:sz w:val="24"/>
          <w:szCs w:val="24"/>
          <w:lang w:val="en-US"/>
        </w:rPr>
        <w:t xml:space="preserve">healthy, confident individuals who are ready to lead fulfilling lives </w:t>
      </w:r>
      <w:r w:rsidR="00CF2E24" w:rsidRPr="004B664B">
        <w:rPr>
          <w:rFonts w:ascii="Times New Roman" w:hAnsi="Times New Roman" w:cs="Times New Roman"/>
          <w:bCs/>
          <w:i/>
          <w:iCs/>
          <w:sz w:val="24"/>
          <w:szCs w:val="24"/>
          <w:lang w:val="en-US"/>
        </w:rPr>
        <w:t>as valued members of society’</w:t>
      </w:r>
      <w:r w:rsidR="00504AD1" w:rsidRPr="004B664B">
        <w:rPr>
          <w:rFonts w:ascii="Times New Roman" w:hAnsi="Times New Roman" w:cs="Times New Roman"/>
          <w:bCs/>
          <w:sz w:val="24"/>
          <w:szCs w:val="24"/>
          <w:lang w:val="en-US"/>
        </w:rPr>
        <w:t xml:space="preserve">, given that </w:t>
      </w:r>
      <w:r w:rsidR="00032760">
        <w:rPr>
          <w:rFonts w:ascii="Times New Roman" w:hAnsi="Times New Roman" w:cs="Times New Roman"/>
          <w:bCs/>
          <w:sz w:val="24"/>
          <w:szCs w:val="24"/>
          <w:lang w:val="en-US"/>
        </w:rPr>
        <w:t xml:space="preserve">the learners were supported </w:t>
      </w:r>
      <w:r w:rsidR="009B43D7" w:rsidRPr="004B664B">
        <w:rPr>
          <w:rFonts w:ascii="Times New Roman" w:hAnsi="Times New Roman" w:cs="Times New Roman"/>
          <w:bCs/>
          <w:sz w:val="24"/>
          <w:szCs w:val="24"/>
          <w:lang w:val="en-US"/>
        </w:rPr>
        <w:t xml:space="preserve">to </w:t>
      </w:r>
      <w:r w:rsidR="00AF1B69" w:rsidRPr="004B664B">
        <w:rPr>
          <w:rFonts w:ascii="Times New Roman" w:hAnsi="Times New Roman" w:cs="Times New Roman"/>
          <w:bCs/>
          <w:sz w:val="24"/>
          <w:szCs w:val="24"/>
          <w:lang w:val="en-US"/>
        </w:rPr>
        <w:t>more</w:t>
      </w:r>
      <w:r w:rsidR="00800AF5" w:rsidRPr="004B664B">
        <w:rPr>
          <w:rFonts w:ascii="Times New Roman" w:hAnsi="Times New Roman" w:cs="Times New Roman"/>
          <w:bCs/>
          <w:sz w:val="24"/>
          <w:szCs w:val="24"/>
          <w:lang w:val="en-US"/>
        </w:rPr>
        <w:t xml:space="preserve"> </w:t>
      </w:r>
      <w:r w:rsidR="00A61BBA" w:rsidRPr="004B664B">
        <w:rPr>
          <w:rFonts w:ascii="Times New Roman" w:hAnsi="Times New Roman" w:cs="Times New Roman"/>
          <w:bCs/>
          <w:sz w:val="24"/>
          <w:szCs w:val="24"/>
          <w:lang w:val="en-US"/>
        </w:rPr>
        <w:t xml:space="preserve">independently </w:t>
      </w:r>
      <w:r w:rsidR="00800AF5" w:rsidRPr="004B664B">
        <w:rPr>
          <w:rFonts w:ascii="Times New Roman" w:hAnsi="Times New Roman" w:cs="Times New Roman"/>
          <w:bCs/>
          <w:sz w:val="24"/>
          <w:szCs w:val="24"/>
          <w:lang w:val="en-US"/>
        </w:rPr>
        <w:t xml:space="preserve">overcome </w:t>
      </w:r>
      <w:r w:rsidR="00156685">
        <w:rPr>
          <w:rFonts w:ascii="Times New Roman" w:hAnsi="Times New Roman" w:cs="Times New Roman"/>
          <w:bCs/>
          <w:sz w:val="24"/>
          <w:szCs w:val="24"/>
          <w:lang w:val="en-US"/>
        </w:rPr>
        <w:t xml:space="preserve">the </w:t>
      </w:r>
      <w:r w:rsidR="00032760">
        <w:rPr>
          <w:rFonts w:ascii="Times New Roman" w:hAnsi="Times New Roman" w:cs="Times New Roman"/>
          <w:bCs/>
          <w:sz w:val="24"/>
          <w:szCs w:val="24"/>
          <w:lang w:val="en-US"/>
        </w:rPr>
        <w:t>academic challenge</w:t>
      </w:r>
      <w:r w:rsidR="00156685">
        <w:rPr>
          <w:rFonts w:ascii="Times New Roman" w:hAnsi="Times New Roman" w:cs="Times New Roman"/>
          <w:bCs/>
          <w:sz w:val="24"/>
          <w:szCs w:val="24"/>
          <w:lang w:val="en-US"/>
        </w:rPr>
        <w:t xml:space="preserve"> at hand</w:t>
      </w:r>
      <w:r w:rsidR="00AE7001" w:rsidRPr="004B664B">
        <w:rPr>
          <w:rFonts w:ascii="Times New Roman" w:hAnsi="Times New Roman" w:cs="Times New Roman"/>
          <w:bCs/>
          <w:sz w:val="24"/>
          <w:szCs w:val="24"/>
          <w:lang w:val="en-US"/>
        </w:rPr>
        <w:t xml:space="preserve">, </w:t>
      </w:r>
      <w:r w:rsidR="00E925AF" w:rsidRPr="004B664B">
        <w:rPr>
          <w:rFonts w:ascii="Times New Roman" w:hAnsi="Times New Roman" w:cs="Times New Roman"/>
          <w:bCs/>
          <w:sz w:val="24"/>
          <w:szCs w:val="24"/>
          <w:lang w:val="en-US"/>
        </w:rPr>
        <w:t>fostering</w:t>
      </w:r>
      <w:r w:rsidR="00AE7001" w:rsidRPr="004B664B">
        <w:rPr>
          <w:rFonts w:ascii="Times New Roman" w:hAnsi="Times New Roman" w:cs="Times New Roman"/>
          <w:bCs/>
          <w:sz w:val="24"/>
          <w:szCs w:val="24"/>
          <w:lang w:val="en-US"/>
        </w:rPr>
        <w:t xml:space="preserve"> </w:t>
      </w:r>
      <w:r w:rsidR="006446C1" w:rsidRPr="004B664B">
        <w:rPr>
          <w:rFonts w:ascii="Times New Roman" w:hAnsi="Times New Roman" w:cs="Times New Roman"/>
          <w:bCs/>
          <w:sz w:val="24"/>
          <w:szCs w:val="24"/>
          <w:lang w:val="en-US"/>
        </w:rPr>
        <w:t>the</w:t>
      </w:r>
      <w:r w:rsidR="009D25C9" w:rsidRPr="004B664B">
        <w:rPr>
          <w:rFonts w:ascii="Times New Roman" w:hAnsi="Times New Roman" w:cs="Times New Roman"/>
          <w:bCs/>
          <w:sz w:val="24"/>
          <w:szCs w:val="24"/>
          <w:lang w:val="en-US"/>
        </w:rPr>
        <w:t xml:space="preserve"> development of personal learning strategies, their</w:t>
      </w:r>
      <w:r w:rsidR="006446C1" w:rsidRPr="004B664B">
        <w:rPr>
          <w:rFonts w:ascii="Times New Roman" w:hAnsi="Times New Roman" w:cs="Times New Roman"/>
          <w:bCs/>
          <w:sz w:val="24"/>
          <w:szCs w:val="24"/>
          <w:lang w:val="en-US"/>
        </w:rPr>
        <w:t xml:space="preserve"> resilience</w:t>
      </w:r>
      <w:r w:rsidR="009D4835" w:rsidRPr="004B664B">
        <w:rPr>
          <w:rFonts w:ascii="Times New Roman" w:hAnsi="Times New Roman" w:cs="Times New Roman"/>
          <w:bCs/>
          <w:sz w:val="24"/>
          <w:szCs w:val="24"/>
          <w:lang w:val="en-US"/>
        </w:rPr>
        <w:t xml:space="preserve"> </w:t>
      </w:r>
      <w:r w:rsidR="006446C1" w:rsidRPr="004B664B">
        <w:rPr>
          <w:rFonts w:ascii="Times New Roman" w:hAnsi="Times New Roman" w:cs="Times New Roman"/>
          <w:bCs/>
          <w:sz w:val="24"/>
          <w:szCs w:val="24"/>
          <w:lang w:val="en-US"/>
        </w:rPr>
        <w:t>as a learner</w:t>
      </w:r>
      <w:r w:rsidR="00830432" w:rsidRPr="004B664B">
        <w:rPr>
          <w:rFonts w:ascii="Times New Roman" w:hAnsi="Times New Roman" w:cs="Times New Roman"/>
          <w:bCs/>
          <w:sz w:val="24"/>
          <w:szCs w:val="24"/>
          <w:lang w:val="en-US"/>
        </w:rPr>
        <w:t xml:space="preserve"> and</w:t>
      </w:r>
      <w:r w:rsidR="00156685">
        <w:rPr>
          <w:rFonts w:ascii="Times New Roman" w:hAnsi="Times New Roman" w:cs="Times New Roman"/>
          <w:bCs/>
          <w:sz w:val="24"/>
          <w:szCs w:val="24"/>
          <w:lang w:val="en-US"/>
        </w:rPr>
        <w:t xml:space="preserve"> finally</w:t>
      </w:r>
      <w:r w:rsidR="00830432" w:rsidRPr="004B664B">
        <w:rPr>
          <w:rFonts w:ascii="Times New Roman" w:hAnsi="Times New Roman" w:cs="Times New Roman"/>
          <w:bCs/>
          <w:sz w:val="24"/>
          <w:szCs w:val="24"/>
          <w:lang w:val="en-US"/>
        </w:rPr>
        <w:t xml:space="preserve"> their ‘</w:t>
      </w:r>
      <w:r w:rsidR="00830432" w:rsidRPr="004B664B">
        <w:rPr>
          <w:rFonts w:ascii="Times New Roman" w:hAnsi="Times New Roman" w:cs="Times New Roman"/>
          <w:bCs/>
          <w:i/>
          <w:iCs/>
          <w:sz w:val="24"/>
          <w:szCs w:val="24"/>
          <w:lang w:val="en-US"/>
        </w:rPr>
        <w:t>confidence to participate in performance’</w:t>
      </w:r>
      <w:r w:rsidR="00CF2E24" w:rsidRPr="004B664B">
        <w:rPr>
          <w:rFonts w:ascii="Times New Roman" w:hAnsi="Times New Roman" w:cs="Times New Roman"/>
          <w:bCs/>
          <w:sz w:val="24"/>
          <w:szCs w:val="24"/>
          <w:lang w:val="en-US"/>
        </w:rPr>
        <w:t xml:space="preserve"> (Donaldson, 2015</w:t>
      </w:r>
      <w:r w:rsidR="0086116F">
        <w:rPr>
          <w:rFonts w:ascii="Times New Roman" w:hAnsi="Times New Roman" w:cs="Times New Roman"/>
          <w:bCs/>
          <w:sz w:val="24"/>
          <w:szCs w:val="24"/>
          <w:lang w:val="en-US"/>
        </w:rPr>
        <w:t>, p</w:t>
      </w:r>
      <w:r w:rsidR="002C79C1">
        <w:rPr>
          <w:rFonts w:ascii="Times New Roman" w:hAnsi="Times New Roman" w:cs="Times New Roman"/>
          <w:bCs/>
          <w:sz w:val="24"/>
          <w:szCs w:val="24"/>
          <w:lang w:val="en-US"/>
        </w:rPr>
        <w:t>. 31</w:t>
      </w:r>
      <w:r w:rsidR="00CF2E24" w:rsidRPr="004B664B">
        <w:rPr>
          <w:rFonts w:ascii="Times New Roman" w:hAnsi="Times New Roman" w:cs="Times New Roman"/>
          <w:bCs/>
          <w:sz w:val="24"/>
          <w:szCs w:val="24"/>
          <w:lang w:val="en-US"/>
        </w:rPr>
        <w:t>).</w:t>
      </w:r>
      <w:r w:rsidR="00431839" w:rsidRPr="004B664B">
        <w:rPr>
          <w:rFonts w:ascii="Times New Roman" w:hAnsi="Times New Roman" w:cs="Times New Roman"/>
          <w:bCs/>
          <w:sz w:val="24"/>
          <w:szCs w:val="24"/>
          <w:lang w:val="en-US"/>
        </w:rPr>
        <w:t xml:space="preserve"> </w:t>
      </w:r>
      <w:r w:rsidR="00E753EA">
        <w:rPr>
          <w:rFonts w:ascii="Times New Roman" w:hAnsi="Times New Roman" w:cs="Times New Roman"/>
          <w:bCs/>
          <w:sz w:val="24"/>
          <w:szCs w:val="24"/>
          <w:lang w:val="en-US"/>
        </w:rPr>
        <w:t xml:space="preserve">Based on this </w:t>
      </w:r>
      <w:r w:rsidR="007C6CB5">
        <w:rPr>
          <w:rFonts w:ascii="Times New Roman" w:hAnsi="Times New Roman" w:cs="Times New Roman"/>
          <w:bCs/>
          <w:sz w:val="24"/>
          <w:szCs w:val="24"/>
          <w:lang w:val="en-US"/>
        </w:rPr>
        <w:t>interpretation</w:t>
      </w:r>
      <w:r w:rsidR="002A03FC">
        <w:rPr>
          <w:rFonts w:ascii="Times New Roman" w:hAnsi="Times New Roman" w:cs="Times New Roman"/>
          <w:bCs/>
          <w:sz w:val="24"/>
          <w:szCs w:val="24"/>
          <w:lang w:val="en-US"/>
        </w:rPr>
        <w:t xml:space="preserve">, </w:t>
      </w:r>
      <w:r w:rsidR="00B7328B">
        <w:rPr>
          <w:rFonts w:ascii="Times New Roman" w:hAnsi="Times New Roman" w:cs="Times New Roman"/>
          <w:bCs/>
          <w:sz w:val="24"/>
          <w:szCs w:val="24"/>
          <w:lang w:val="en-US"/>
        </w:rPr>
        <w:t xml:space="preserve">to support my analysis of the </w:t>
      </w:r>
      <w:r w:rsidR="007C6CB5">
        <w:rPr>
          <w:rFonts w:ascii="Times New Roman" w:hAnsi="Times New Roman" w:cs="Times New Roman"/>
          <w:bCs/>
          <w:sz w:val="24"/>
          <w:szCs w:val="24"/>
          <w:lang w:val="en-US"/>
        </w:rPr>
        <w:t>observed interaction</w:t>
      </w:r>
      <w:r w:rsidR="00B7328B">
        <w:rPr>
          <w:rFonts w:ascii="Times New Roman" w:hAnsi="Times New Roman" w:cs="Times New Roman"/>
          <w:bCs/>
          <w:sz w:val="24"/>
          <w:szCs w:val="24"/>
          <w:lang w:val="en-US"/>
        </w:rPr>
        <w:t xml:space="preserve">, </w:t>
      </w:r>
      <w:r w:rsidR="002A03FC">
        <w:rPr>
          <w:rFonts w:ascii="Times New Roman" w:hAnsi="Times New Roman" w:cs="Times New Roman"/>
          <w:bCs/>
          <w:sz w:val="24"/>
          <w:szCs w:val="24"/>
          <w:lang w:val="en-US"/>
        </w:rPr>
        <w:t xml:space="preserve">I have chosen to </w:t>
      </w:r>
      <w:r w:rsidR="00B42E77">
        <w:rPr>
          <w:rFonts w:ascii="Times New Roman" w:hAnsi="Times New Roman" w:cs="Times New Roman"/>
          <w:bCs/>
          <w:sz w:val="24"/>
          <w:szCs w:val="24"/>
          <w:lang w:val="en-US"/>
        </w:rPr>
        <w:t xml:space="preserve">conduct a </w:t>
      </w:r>
      <w:r w:rsidR="002A03FC">
        <w:rPr>
          <w:rFonts w:ascii="Times New Roman" w:hAnsi="Times New Roman" w:cs="Times New Roman"/>
          <w:bCs/>
          <w:sz w:val="24"/>
          <w:szCs w:val="24"/>
          <w:lang w:val="en-US"/>
        </w:rPr>
        <w:t xml:space="preserve">review </w:t>
      </w:r>
      <w:r w:rsidR="00B42E77">
        <w:rPr>
          <w:rFonts w:ascii="Times New Roman" w:hAnsi="Times New Roman" w:cs="Times New Roman"/>
          <w:bCs/>
          <w:sz w:val="24"/>
          <w:szCs w:val="24"/>
          <w:lang w:val="en-US"/>
        </w:rPr>
        <w:t>of t</w:t>
      </w:r>
      <w:r w:rsidR="002A03FC">
        <w:rPr>
          <w:rFonts w:ascii="Times New Roman" w:hAnsi="Times New Roman" w:cs="Times New Roman"/>
          <w:bCs/>
          <w:sz w:val="24"/>
          <w:szCs w:val="24"/>
          <w:lang w:val="en-US"/>
        </w:rPr>
        <w:t>he literature n</w:t>
      </w:r>
      <w:r w:rsidR="004D153C">
        <w:rPr>
          <w:rFonts w:ascii="Times New Roman" w:hAnsi="Times New Roman" w:cs="Times New Roman"/>
          <w:bCs/>
          <w:sz w:val="24"/>
          <w:szCs w:val="24"/>
          <w:lang w:val="en-US"/>
        </w:rPr>
        <w:t>ot only on</w:t>
      </w:r>
      <w:r w:rsidR="002A03FC">
        <w:rPr>
          <w:rFonts w:ascii="Times New Roman" w:hAnsi="Times New Roman" w:cs="Times New Roman"/>
          <w:bCs/>
          <w:sz w:val="24"/>
          <w:szCs w:val="24"/>
          <w:lang w:val="en-US"/>
        </w:rPr>
        <w:t xml:space="preserve"> collaborative learning </w:t>
      </w:r>
      <w:r w:rsidR="00B656C5">
        <w:rPr>
          <w:rFonts w:ascii="Times New Roman" w:hAnsi="Times New Roman" w:cs="Times New Roman"/>
          <w:bCs/>
          <w:sz w:val="24"/>
          <w:szCs w:val="24"/>
          <w:lang w:val="en-US"/>
        </w:rPr>
        <w:t xml:space="preserve">(CL) </w:t>
      </w:r>
      <w:r w:rsidR="004D153C">
        <w:rPr>
          <w:rFonts w:ascii="Times New Roman" w:hAnsi="Times New Roman" w:cs="Times New Roman"/>
          <w:bCs/>
          <w:sz w:val="24"/>
          <w:szCs w:val="24"/>
          <w:lang w:val="en-US"/>
        </w:rPr>
        <w:t>but also</w:t>
      </w:r>
      <w:r w:rsidR="002A03FC">
        <w:rPr>
          <w:rFonts w:ascii="Times New Roman" w:hAnsi="Times New Roman" w:cs="Times New Roman"/>
          <w:bCs/>
          <w:sz w:val="24"/>
          <w:szCs w:val="24"/>
          <w:lang w:val="en-US"/>
        </w:rPr>
        <w:t xml:space="preserve"> on the </w:t>
      </w:r>
      <w:r w:rsidR="004D153C">
        <w:rPr>
          <w:rFonts w:ascii="Times New Roman" w:hAnsi="Times New Roman" w:cs="Times New Roman"/>
          <w:bCs/>
          <w:sz w:val="24"/>
          <w:szCs w:val="24"/>
          <w:lang w:val="en-US"/>
        </w:rPr>
        <w:t>role</w:t>
      </w:r>
      <w:r w:rsidR="002A03FC">
        <w:rPr>
          <w:rFonts w:ascii="Times New Roman" w:hAnsi="Times New Roman" w:cs="Times New Roman"/>
          <w:bCs/>
          <w:sz w:val="24"/>
          <w:szCs w:val="24"/>
          <w:lang w:val="en-US"/>
        </w:rPr>
        <w:t xml:space="preserve"> of learner self-efficacy</w:t>
      </w:r>
      <w:r w:rsidR="00B656C5">
        <w:rPr>
          <w:rFonts w:ascii="Times New Roman" w:hAnsi="Times New Roman" w:cs="Times New Roman"/>
          <w:bCs/>
          <w:sz w:val="24"/>
          <w:szCs w:val="24"/>
          <w:lang w:val="en-US"/>
        </w:rPr>
        <w:t xml:space="preserve"> (SE)</w:t>
      </w:r>
      <w:r w:rsidR="002A03FC">
        <w:rPr>
          <w:rFonts w:ascii="Times New Roman" w:hAnsi="Times New Roman" w:cs="Times New Roman"/>
          <w:bCs/>
          <w:sz w:val="24"/>
          <w:szCs w:val="24"/>
          <w:lang w:val="en-US"/>
        </w:rPr>
        <w:t xml:space="preserve"> </w:t>
      </w:r>
      <w:r w:rsidR="003A1BE2">
        <w:rPr>
          <w:rFonts w:ascii="Times New Roman" w:hAnsi="Times New Roman" w:cs="Times New Roman"/>
          <w:bCs/>
          <w:sz w:val="24"/>
          <w:szCs w:val="24"/>
          <w:lang w:val="en-US"/>
        </w:rPr>
        <w:t>in fostering</w:t>
      </w:r>
      <w:r w:rsidR="002A03FC">
        <w:rPr>
          <w:rFonts w:ascii="Times New Roman" w:hAnsi="Times New Roman" w:cs="Times New Roman"/>
          <w:bCs/>
          <w:sz w:val="24"/>
          <w:szCs w:val="24"/>
          <w:lang w:val="en-US"/>
        </w:rPr>
        <w:t xml:space="preserve"> academic </w:t>
      </w:r>
      <w:r w:rsidR="00244D43">
        <w:rPr>
          <w:rFonts w:ascii="Times New Roman" w:hAnsi="Times New Roman" w:cs="Times New Roman"/>
          <w:bCs/>
          <w:sz w:val="24"/>
          <w:szCs w:val="24"/>
          <w:lang w:val="en-US"/>
        </w:rPr>
        <w:t>success</w:t>
      </w:r>
      <w:r w:rsidR="002A03FC">
        <w:rPr>
          <w:rFonts w:ascii="Times New Roman" w:hAnsi="Times New Roman" w:cs="Times New Roman"/>
          <w:bCs/>
          <w:sz w:val="24"/>
          <w:szCs w:val="24"/>
          <w:lang w:val="en-US"/>
        </w:rPr>
        <w:t xml:space="preserve">. </w:t>
      </w:r>
    </w:p>
    <w:p w14:paraId="4F2D23A6" w14:textId="1F99B6D1" w:rsidR="008A186F" w:rsidRDefault="008A186F" w:rsidP="00410B2D">
      <w:pPr>
        <w:pStyle w:val="Heading1"/>
        <w:rPr>
          <w:rFonts w:ascii="Times New Roman" w:hAnsi="Times New Roman" w:cs="Times New Roman"/>
          <w:i/>
          <w:iCs/>
          <w:color w:val="auto"/>
        </w:rPr>
      </w:pPr>
      <w:bookmarkStart w:id="3" w:name="_Toc118370696"/>
      <w:r w:rsidRPr="00410B2D">
        <w:rPr>
          <w:rFonts w:ascii="Times New Roman" w:hAnsi="Times New Roman" w:cs="Times New Roman"/>
          <w:i/>
          <w:iCs/>
          <w:color w:val="auto"/>
        </w:rPr>
        <w:t>Literature Review.</w:t>
      </w:r>
      <w:bookmarkEnd w:id="3"/>
    </w:p>
    <w:p w14:paraId="5426FB4B" w14:textId="77777777" w:rsidR="00410B2D" w:rsidRPr="00410B2D" w:rsidRDefault="00410B2D" w:rsidP="00410B2D"/>
    <w:p w14:paraId="7F65D664" w14:textId="229562AE" w:rsidR="00E846E4" w:rsidRDefault="004122DD" w:rsidP="00410B2D">
      <w:pPr>
        <w:pStyle w:val="Heading2"/>
        <w:rPr>
          <w:rFonts w:ascii="Times New Roman" w:hAnsi="Times New Roman" w:cs="Times New Roman"/>
          <w:color w:val="auto"/>
        </w:rPr>
      </w:pPr>
      <w:bookmarkStart w:id="4" w:name="_Toc118370697"/>
      <w:r w:rsidRPr="00410B2D">
        <w:rPr>
          <w:rFonts w:ascii="Times New Roman" w:hAnsi="Times New Roman" w:cs="Times New Roman"/>
          <w:color w:val="auto"/>
        </w:rPr>
        <w:t>Collaborative Learning.</w:t>
      </w:r>
      <w:bookmarkEnd w:id="4"/>
    </w:p>
    <w:p w14:paraId="759BA9B6" w14:textId="77777777" w:rsidR="00410B2D" w:rsidRPr="00410B2D" w:rsidRDefault="00410B2D" w:rsidP="00410B2D"/>
    <w:p w14:paraId="4FEA7AB4" w14:textId="7FC2902B" w:rsidR="003B208B" w:rsidRPr="004B664B" w:rsidRDefault="00160134" w:rsidP="004B664B">
      <w:pPr>
        <w:spacing w:line="360" w:lineRule="auto"/>
        <w:jc w:val="both"/>
        <w:rPr>
          <w:rFonts w:ascii="Times New Roman" w:hAnsi="Times New Roman" w:cs="Times New Roman"/>
          <w:sz w:val="24"/>
          <w:szCs w:val="24"/>
        </w:rPr>
      </w:pPr>
      <w:r w:rsidRPr="004B664B">
        <w:rPr>
          <w:rFonts w:ascii="Times New Roman" w:hAnsi="Times New Roman" w:cs="Times New Roman"/>
          <w:sz w:val="24"/>
          <w:szCs w:val="24"/>
        </w:rPr>
        <w:t>F</w:t>
      </w:r>
      <w:r w:rsidR="00F72950" w:rsidRPr="004B664B">
        <w:rPr>
          <w:rFonts w:ascii="Times New Roman" w:hAnsi="Times New Roman" w:cs="Times New Roman"/>
          <w:sz w:val="24"/>
          <w:szCs w:val="24"/>
        </w:rPr>
        <w:t>irst championed as a tool of effective learning by academics such as Slavin (1980</w:t>
      </w:r>
      <w:r w:rsidR="00CB7E43">
        <w:rPr>
          <w:rFonts w:ascii="Times New Roman" w:hAnsi="Times New Roman" w:cs="Times New Roman"/>
          <w:sz w:val="24"/>
          <w:szCs w:val="24"/>
        </w:rPr>
        <w:t xml:space="preserve">) </w:t>
      </w:r>
      <w:r w:rsidR="005532F5" w:rsidRPr="004B664B">
        <w:rPr>
          <w:rFonts w:ascii="Times New Roman" w:hAnsi="Times New Roman" w:cs="Times New Roman"/>
          <w:sz w:val="24"/>
          <w:szCs w:val="24"/>
        </w:rPr>
        <w:t xml:space="preserve">and </w:t>
      </w:r>
      <w:r w:rsidR="00DD2D96" w:rsidRPr="004B664B">
        <w:rPr>
          <w:rFonts w:ascii="Times New Roman" w:hAnsi="Times New Roman" w:cs="Times New Roman"/>
          <w:sz w:val="24"/>
          <w:szCs w:val="24"/>
        </w:rPr>
        <w:t xml:space="preserve">Lou </w:t>
      </w:r>
      <w:r w:rsidR="00DD2D96" w:rsidRPr="004B664B">
        <w:rPr>
          <w:rFonts w:ascii="Times New Roman" w:hAnsi="Times New Roman" w:cs="Times New Roman"/>
          <w:i/>
          <w:iCs/>
          <w:sz w:val="24"/>
          <w:szCs w:val="24"/>
        </w:rPr>
        <w:t>et al.,</w:t>
      </w:r>
      <w:r w:rsidR="00DD2D96" w:rsidRPr="004B664B">
        <w:rPr>
          <w:rFonts w:ascii="Times New Roman" w:hAnsi="Times New Roman" w:cs="Times New Roman"/>
          <w:sz w:val="24"/>
          <w:szCs w:val="24"/>
        </w:rPr>
        <w:t xml:space="preserve"> (1996) (as cited in </w:t>
      </w:r>
      <w:r w:rsidRPr="004B664B">
        <w:rPr>
          <w:rFonts w:ascii="Times New Roman" w:hAnsi="Times New Roman" w:cs="Times New Roman"/>
          <w:sz w:val="24"/>
          <w:szCs w:val="24"/>
        </w:rPr>
        <w:t xml:space="preserve">Kaendler </w:t>
      </w:r>
      <w:r w:rsidRPr="004B664B">
        <w:rPr>
          <w:rFonts w:ascii="Times New Roman" w:hAnsi="Times New Roman" w:cs="Times New Roman"/>
          <w:i/>
          <w:iCs/>
          <w:sz w:val="24"/>
          <w:szCs w:val="24"/>
        </w:rPr>
        <w:t>et al.</w:t>
      </w:r>
      <w:r w:rsidR="00DD2D96" w:rsidRPr="004B664B">
        <w:rPr>
          <w:rFonts w:ascii="Times New Roman" w:hAnsi="Times New Roman" w:cs="Times New Roman"/>
          <w:sz w:val="24"/>
          <w:szCs w:val="24"/>
        </w:rPr>
        <w:t xml:space="preserve"> </w:t>
      </w:r>
      <w:r w:rsidRPr="004B664B">
        <w:rPr>
          <w:rFonts w:ascii="Times New Roman" w:hAnsi="Times New Roman" w:cs="Times New Roman"/>
          <w:sz w:val="24"/>
          <w:szCs w:val="24"/>
        </w:rPr>
        <w:t>2014</w:t>
      </w:r>
      <w:r w:rsidR="00DD2D96" w:rsidRPr="004B664B">
        <w:rPr>
          <w:rFonts w:ascii="Times New Roman" w:hAnsi="Times New Roman" w:cs="Times New Roman"/>
          <w:sz w:val="24"/>
          <w:szCs w:val="24"/>
        </w:rPr>
        <w:t>)</w:t>
      </w:r>
      <w:r w:rsidR="00F72950" w:rsidRPr="004B664B">
        <w:rPr>
          <w:rFonts w:ascii="Times New Roman" w:hAnsi="Times New Roman" w:cs="Times New Roman"/>
          <w:sz w:val="24"/>
          <w:szCs w:val="24"/>
        </w:rPr>
        <w:t xml:space="preserve">, collaborative methods of teaching and learning have </w:t>
      </w:r>
      <w:r w:rsidR="00E341A3">
        <w:rPr>
          <w:rFonts w:ascii="Times New Roman" w:hAnsi="Times New Roman" w:cs="Times New Roman"/>
          <w:sz w:val="24"/>
          <w:szCs w:val="24"/>
        </w:rPr>
        <w:t xml:space="preserve">acquired </w:t>
      </w:r>
      <w:r w:rsidR="00F72950" w:rsidRPr="004B664B">
        <w:rPr>
          <w:rFonts w:ascii="Times New Roman" w:hAnsi="Times New Roman" w:cs="Times New Roman"/>
          <w:sz w:val="24"/>
          <w:szCs w:val="24"/>
        </w:rPr>
        <w:t>what Sharan (2010) describes as ‘</w:t>
      </w:r>
      <w:r w:rsidR="00F72950" w:rsidRPr="009430D4">
        <w:rPr>
          <w:rFonts w:ascii="Times New Roman" w:hAnsi="Times New Roman" w:cs="Times New Roman"/>
          <w:sz w:val="24"/>
          <w:szCs w:val="24"/>
        </w:rPr>
        <w:t>celebrity status</w:t>
      </w:r>
      <w:r w:rsidR="00F72950" w:rsidRPr="004B664B">
        <w:rPr>
          <w:rFonts w:ascii="Times New Roman" w:hAnsi="Times New Roman" w:cs="Times New Roman"/>
          <w:sz w:val="24"/>
          <w:szCs w:val="24"/>
        </w:rPr>
        <w:t>.</w:t>
      </w:r>
      <w:r w:rsidR="000E3A59" w:rsidRPr="004B664B">
        <w:rPr>
          <w:rFonts w:ascii="Times New Roman" w:hAnsi="Times New Roman" w:cs="Times New Roman"/>
          <w:sz w:val="24"/>
          <w:szCs w:val="24"/>
        </w:rPr>
        <w:t>’</w:t>
      </w:r>
      <w:r w:rsidR="00F72950" w:rsidRPr="004B664B">
        <w:rPr>
          <w:rFonts w:ascii="Times New Roman" w:hAnsi="Times New Roman" w:cs="Times New Roman"/>
          <w:sz w:val="24"/>
          <w:szCs w:val="24"/>
        </w:rPr>
        <w:t xml:space="preserve"> </w:t>
      </w:r>
      <w:r w:rsidR="0039331D">
        <w:rPr>
          <w:rFonts w:ascii="Times New Roman" w:hAnsi="Times New Roman" w:cs="Times New Roman"/>
          <w:sz w:val="24"/>
          <w:szCs w:val="24"/>
        </w:rPr>
        <w:t xml:space="preserve">Often contrasted </w:t>
      </w:r>
      <w:r w:rsidR="003540E5" w:rsidRPr="004B664B">
        <w:rPr>
          <w:rFonts w:ascii="Times New Roman" w:hAnsi="Times New Roman" w:cs="Times New Roman"/>
          <w:sz w:val="24"/>
          <w:szCs w:val="24"/>
        </w:rPr>
        <w:t>with learning environments of a competitive and/or individualistic nature</w:t>
      </w:r>
      <w:r w:rsidR="001B25DD" w:rsidRPr="004B664B">
        <w:rPr>
          <w:rFonts w:ascii="Times New Roman" w:hAnsi="Times New Roman" w:cs="Times New Roman"/>
          <w:sz w:val="24"/>
          <w:szCs w:val="24"/>
        </w:rPr>
        <w:t xml:space="preserve"> (Webb, 2009)</w:t>
      </w:r>
      <w:r w:rsidR="00FD3DBA" w:rsidRPr="004B664B">
        <w:rPr>
          <w:rFonts w:ascii="Times New Roman" w:hAnsi="Times New Roman" w:cs="Times New Roman"/>
          <w:sz w:val="24"/>
          <w:szCs w:val="24"/>
        </w:rPr>
        <w:t xml:space="preserve">, </w:t>
      </w:r>
      <w:r w:rsidR="00B011BA" w:rsidRPr="004B664B">
        <w:rPr>
          <w:rFonts w:ascii="Times New Roman" w:hAnsi="Times New Roman" w:cs="Times New Roman"/>
          <w:sz w:val="24"/>
          <w:szCs w:val="24"/>
        </w:rPr>
        <w:t xml:space="preserve">Laal </w:t>
      </w:r>
      <w:r w:rsidR="00B011BA" w:rsidRPr="004B664B">
        <w:rPr>
          <w:rFonts w:ascii="Times New Roman" w:hAnsi="Times New Roman" w:cs="Times New Roman"/>
          <w:i/>
          <w:iCs/>
          <w:sz w:val="24"/>
          <w:szCs w:val="24"/>
        </w:rPr>
        <w:t>et al.</w:t>
      </w:r>
      <w:r w:rsidR="00B011BA" w:rsidRPr="004B664B">
        <w:rPr>
          <w:rFonts w:ascii="Times New Roman" w:hAnsi="Times New Roman" w:cs="Times New Roman"/>
          <w:sz w:val="24"/>
          <w:szCs w:val="24"/>
        </w:rPr>
        <w:t xml:space="preserve"> </w:t>
      </w:r>
      <w:r w:rsidR="007F2C08" w:rsidRPr="004B664B">
        <w:rPr>
          <w:rFonts w:ascii="Times New Roman" w:hAnsi="Times New Roman" w:cs="Times New Roman"/>
          <w:sz w:val="24"/>
          <w:szCs w:val="24"/>
        </w:rPr>
        <w:t>(</w:t>
      </w:r>
      <w:r w:rsidR="00B011BA" w:rsidRPr="004B664B">
        <w:rPr>
          <w:rFonts w:ascii="Times New Roman" w:hAnsi="Times New Roman" w:cs="Times New Roman"/>
          <w:sz w:val="24"/>
          <w:szCs w:val="24"/>
        </w:rPr>
        <w:t>2012</w:t>
      </w:r>
      <w:r w:rsidR="009430D4">
        <w:rPr>
          <w:rFonts w:ascii="Times New Roman" w:hAnsi="Times New Roman" w:cs="Times New Roman"/>
          <w:sz w:val="24"/>
          <w:szCs w:val="24"/>
        </w:rPr>
        <w:t>, p. 169</w:t>
      </w:r>
      <w:r w:rsidR="00A5406C" w:rsidRPr="004B664B">
        <w:rPr>
          <w:rFonts w:ascii="Times New Roman" w:hAnsi="Times New Roman" w:cs="Times New Roman"/>
          <w:sz w:val="24"/>
          <w:szCs w:val="24"/>
        </w:rPr>
        <w:t>)</w:t>
      </w:r>
      <w:r w:rsidR="00667981">
        <w:rPr>
          <w:rFonts w:ascii="Times New Roman" w:hAnsi="Times New Roman" w:cs="Times New Roman"/>
          <w:sz w:val="24"/>
          <w:szCs w:val="24"/>
        </w:rPr>
        <w:t xml:space="preserve"> define CL</w:t>
      </w:r>
      <w:r w:rsidR="00A5406C" w:rsidRPr="004B664B">
        <w:rPr>
          <w:rFonts w:ascii="Times New Roman" w:hAnsi="Times New Roman" w:cs="Times New Roman"/>
          <w:sz w:val="24"/>
          <w:szCs w:val="24"/>
        </w:rPr>
        <w:t xml:space="preserve"> as </w:t>
      </w:r>
      <w:r w:rsidR="00B011BA" w:rsidRPr="004B664B">
        <w:rPr>
          <w:rFonts w:ascii="Times New Roman" w:hAnsi="Times New Roman" w:cs="Times New Roman"/>
          <w:sz w:val="24"/>
          <w:szCs w:val="24"/>
        </w:rPr>
        <w:t>‘</w:t>
      </w:r>
      <w:r w:rsidR="00B011BA" w:rsidRPr="004B664B">
        <w:rPr>
          <w:rFonts w:ascii="Times New Roman" w:hAnsi="Times New Roman" w:cs="Times New Roman"/>
          <w:i/>
          <w:iCs/>
          <w:sz w:val="24"/>
          <w:szCs w:val="24"/>
        </w:rPr>
        <w:t>groups of learners working together to solve a problem, complete a task or create a product</w:t>
      </w:r>
      <w:r w:rsidR="00B011BA" w:rsidRPr="004B664B">
        <w:rPr>
          <w:rFonts w:ascii="Times New Roman" w:hAnsi="Times New Roman" w:cs="Times New Roman"/>
          <w:sz w:val="24"/>
          <w:szCs w:val="24"/>
        </w:rPr>
        <w:t>.</w:t>
      </w:r>
      <w:r w:rsidR="009430D4">
        <w:rPr>
          <w:rFonts w:ascii="Times New Roman" w:hAnsi="Times New Roman" w:cs="Times New Roman"/>
          <w:sz w:val="24"/>
          <w:szCs w:val="24"/>
        </w:rPr>
        <w:t>’</w:t>
      </w:r>
      <w:r w:rsidR="00055BF4" w:rsidRPr="004B664B">
        <w:rPr>
          <w:rFonts w:ascii="Times New Roman" w:hAnsi="Times New Roman" w:cs="Times New Roman"/>
          <w:sz w:val="24"/>
          <w:szCs w:val="24"/>
        </w:rPr>
        <w:t xml:space="preserve"> </w:t>
      </w:r>
      <w:r w:rsidR="00E55D01" w:rsidRPr="004B664B">
        <w:rPr>
          <w:rFonts w:ascii="Times New Roman" w:hAnsi="Times New Roman" w:cs="Times New Roman"/>
          <w:sz w:val="24"/>
          <w:szCs w:val="24"/>
        </w:rPr>
        <w:t>Although a vast array of</w:t>
      </w:r>
      <w:r w:rsidR="00E55D01">
        <w:rPr>
          <w:rFonts w:ascii="Times New Roman" w:hAnsi="Times New Roman" w:cs="Times New Roman"/>
          <w:sz w:val="24"/>
          <w:szCs w:val="24"/>
        </w:rPr>
        <w:t xml:space="preserve"> </w:t>
      </w:r>
      <w:r w:rsidR="00E55D01" w:rsidRPr="004B664B">
        <w:rPr>
          <w:rFonts w:ascii="Times New Roman" w:hAnsi="Times New Roman" w:cs="Times New Roman"/>
          <w:sz w:val="24"/>
          <w:szCs w:val="24"/>
        </w:rPr>
        <w:t>approaches to CL now e</w:t>
      </w:r>
      <w:r w:rsidR="00E55D01">
        <w:rPr>
          <w:rFonts w:ascii="Times New Roman" w:hAnsi="Times New Roman" w:cs="Times New Roman"/>
          <w:sz w:val="24"/>
          <w:szCs w:val="24"/>
        </w:rPr>
        <w:t>xis</w:t>
      </w:r>
      <w:r w:rsidR="00E55D01" w:rsidRPr="004B664B">
        <w:rPr>
          <w:rFonts w:ascii="Times New Roman" w:hAnsi="Times New Roman" w:cs="Times New Roman"/>
          <w:sz w:val="24"/>
          <w:szCs w:val="24"/>
        </w:rPr>
        <w:t>t, what</w:t>
      </w:r>
      <w:r w:rsidR="00E55D01">
        <w:rPr>
          <w:rFonts w:ascii="Times New Roman" w:hAnsi="Times New Roman" w:cs="Times New Roman"/>
          <w:sz w:val="24"/>
          <w:szCs w:val="24"/>
        </w:rPr>
        <w:t xml:space="preserve"> </w:t>
      </w:r>
      <w:r w:rsidR="00E55D01" w:rsidRPr="004B664B">
        <w:rPr>
          <w:rFonts w:ascii="Times New Roman" w:hAnsi="Times New Roman" w:cs="Times New Roman"/>
          <w:sz w:val="24"/>
          <w:szCs w:val="24"/>
        </w:rPr>
        <w:t>uni</w:t>
      </w:r>
      <w:r w:rsidR="00E341A3">
        <w:rPr>
          <w:rFonts w:ascii="Times New Roman" w:hAnsi="Times New Roman" w:cs="Times New Roman"/>
          <w:sz w:val="24"/>
          <w:szCs w:val="24"/>
        </w:rPr>
        <w:t xml:space="preserve">tes </w:t>
      </w:r>
      <w:r w:rsidR="00E55D01" w:rsidRPr="004B664B">
        <w:rPr>
          <w:rFonts w:ascii="Times New Roman" w:hAnsi="Times New Roman" w:cs="Times New Roman"/>
          <w:sz w:val="24"/>
          <w:szCs w:val="24"/>
        </w:rPr>
        <w:t>them is the centrality of positive interdependence</w:t>
      </w:r>
      <w:r w:rsidR="00E55D01">
        <w:rPr>
          <w:rFonts w:ascii="Times New Roman" w:hAnsi="Times New Roman" w:cs="Times New Roman"/>
          <w:sz w:val="24"/>
          <w:szCs w:val="24"/>
        </w:rPr>
        <w:t xml:space="preserve"> (Sharan, 2010)</w:t>
      </w:r>
      <w:r w:rsidR="00E55D01" w:rsidRPr="004B664B">
        <w:rPr>
          <w:rFonts w:ascii="Times New Roman" w:hAnsi="Times New Roman" w:cs="Times New Roman"/>
          <w:sz w:val="24"/>
          <w:szCs w:val="24"/>
        </w:rPr>
        <w:t xml:space="preserve">. </w:t>
      </w:r>
      <w:r w:rsidR="005635B2" w:rsidRPr="004B664B">
        <w:rPr>
          <w:rFonts w:ascii="Times New Roman" w:hAnsi="Times New Roman" w:cs="Times New Roman"/>
          <w:sz w:val="24"/>
          <w:szCs w:val="24"/>
        </w:rPr>
        <w:t xml:space="preserve">Further to this, </w:t>
      </w:r>
      <w:r w:rsidR="00A8200A" w:rsidRPr="004B664B">
        <w:rPr>
          <w:rFonts w:ascii="Times New Roman" w:hAnsi="Times New Roman" w:cs="Times New Roman"/>
          <w:sz w:val="24"/>
          <w:szCs w:val="24"/>
        </w:rPr>
        <w:t>Kaendler</w:t>
      </w:r>
      <w:r w:rsidR="005635B2" w:rsidRPr="004B664B">
        <w:rPr>
          <w:rFonts w:ascii="Times New Roman" w:hAnsi="Times New Roman" w:cs="Times New Roman"/>
          <w:sz w:val="24"/>
          <w:szCs w:val="24"/>
        </w:rPr>
        <w:t xml:space="preserve"> </w:t>
      </w:r>
      <w:r w:rsidR="005635B2" w:rsidRPr="004B664B">
        <w:rPr>
          <w:rFonts w:ascii="Times New Roman" w:hAnsi="Times New Roman" w:cs="Times New Roman"/>
          <w:i/>
          <w:iCs/>
          <w:sz w:val="24"/>
          <w:szCs w:val="24"/>
        </w:rPr>
        <w:t xml:space="preserve">et al. </w:t>
      </w:r>
      <w:r w:rsidR="005635B2" w:rsidRPr="004B664B">
        <w:rPr>
          <w:rFonts w:ascii="Times New Roman" w:hAnsi="Times New Roman" w:cs="Times New Roman"/>
          <w:sz w:val="24"/>
          <w:szCs w:val="24"/>
        </w:rPr>
        <w:t xml:space="preserve">(2014) </w:t>
      </w:r>
      <w:r w:rsidR="00FD3DBA" w:rsidRPr="004B664B">
        <w:rPr>
          <w:rFonts w:ascii="Times New Roman" w:hAnsi="Times New Roman" w:cs="Times New Roman"/>
          <w:sz w:val="24"/>
          <w:szCs w:val="24"/>
        </w:rPr>
        <w:t>positions</w:t>
      </w:r>
      <w:r w:rsidR="005635B2" w:rsidRPr="004B664B">
        <w:rPr>
          <w:rFonts w:ascii="Times New Roman" w:hAnsi="Times New Roman" w:cs="Times New Roman"/>
          <w:sz w:val="24"/>
          <w:szCs w:val="24"/>
        </w:rPr>
        <w:t xml:space="preserve"> the </w:t>
      </w:r>
      <w:r w:rsidR="00E55D01">
        <w:rPr>
          <w:rFonts w:ascii="Times New Roman" w:hAnsi="Times New Roman" w:cs="Times New Roman"/>
          <w:sz w:val="24"/>
          <w:szCs w:val="24"/>
        </w:rPr>
        <w:t xml:space="preserve">common </w:t>
      </w:r>
      <w:r w:rsidR="005635B2" w:rsidRPr="004B664B">
        <w:rPr>
          <w:rFonts w:ascii="Times New Roman" w:hAnsi="Times New Roman" w:cs="Times New Roman"/>
          <w:sz w:val="24"/>
          <w:szCs w:val="24"/>
        </w:rPr>
        <w:t>goal of</w:t>
      </w:r>
      <w:r w:rsidR="00E55D01">
        <w:rPr>
          <w:rFonts w:ascii="Times New Roman" w:hAnsi="Times New Roman" w:cs="Times New Roman"/>
          <w:sz w:val="24"/>
          <w:szCs w:val="24"/>
        </w:rPr>
        <w:t xml:space="preserve"> all</w:t>
      </w:r>
      <w:r w:rsidR="005635B2" w:rsidRPr="004B664B">
        <w:rPr>
          <w:rFonts w:ascii="Times New Roman" w:hAnsi="Times New Roman" w:cs="Times New Roman"/>
          <w:sz w:val="24"/>
          <w:szCs w:val="24"/>
        </w:rPr>
        <w:t xml:space="preserve"> CL </w:t>
      </w:r>
      <w:r w:rsidR="00E55D01">
        <w:rPr>
          <w:rFonts w:ascii="Times New Roman" w:hAnsi="Times New Roman" w:cs="Times New Roman"/>
          <w:sz w:val="24"/>
          <w:szCs w:val="24"/>
        </w:rPr>
        <w:t xml:space="preserve">approaches </w:t>
      </w:r>
      <w:r w:rsidR="00FD3DBA" w:rsidRPr="004B664B">
        <w:rPr>
          <w:rFonts w:ascii="Times New Roman" w:hAnsi="Times New Roman" w:cs="Times New Roman"/>
          <w:sz w:val="24"/>
          <w:szCs w:val="24"/>
        </w:rPr>
        <w:t>to be</w:t>
      </w:r>
      <w:r w:rsidR="005635B2" w:rsidRPr="004B664B">
        <w:rPr>
          <w:rFonts w:ascii="Times New Roman" w:hAnsi="Times New Roman" w:cs="Times New Roman"/>
          <w:sz w:val="24"/>
          <w:szCs w:val="24"/>
        </w:rPr>
        <w:t xml:space="preserve"> </w:t>
      </w:r>
      <w:r w:rsidR="00A84A08" w:rsidRPr="004B664B">
        <w:rPr>
          <w:rFonts w:ascii="Times New Roman" w:hAnsi="Times New Roman" w:cs="Times New Roman"/>
          <w:sz w:val="24"/>
          <w:szCs w:val="24"/>
        </w:rPr>
        <w:t>shared</w:t>
      </w:r>
      <w:r w:rsidR="005635B2" w:rsidRPr="004B664B">
        <w:rPr>
          <w:rFonts w:ascii="Times New Roman" w:hAnsi="Times New Roman" w:cs="Times New Roman"/>
          <w:sz w:val="24"/>
          <w:szCs w:val="24"/>
        </w:rPr>
        <w:t xml:space="preserve"> knowledge construction and the individual</w:t>
      </w:r>
      <w:r w:rsidR="00A84A08" w:rsidRPr="004B664B">
        <w:rPr>
          <w:rFonts w:ascii="Times New Roman" w:hAnsi="Times New Roman" w:cs="Times New Roman"/>
          <w:sz w:val="24"/>
          <w:szCs w:val="24"/>
        </w:rPr>
        <w:t xml:space="preserve"> learning</w:t>
      </w:r>
      <w:r w:rsidR="005635B2" w:rsidRPr="004B664B">
        <w:rPr>
          <w:rFonts w:ascii="Times New Roman" w:hAnsi="Times New Roman" w:cs="Times New Roman"/>
          <w:sz w:val="24"/>
          <w:szCs w:val="24"/>
        </w:rPr>
        <w:t xml:space="preserve"> gains of </w:t>
      </w:r>
      <w:r w:rsidR="00667981">
        <w:rPr>
          <w:rFonts w:ascii="Times New Roman" w:hAnsi="Times New Roman" w:cs="Times New Roman"/>
          <w:sz w:val="24"/>
          <w:szCs w:val="24"/>
        </w:rPr>
        <w:t xml:space="preserve">each </w:t>
      </w:r>
      <w:r w:rsidR="00E51B36">
        <w:rPr>
          <w:rFonts w:ascii="Times New Roman" w:hAnsi="Times New Roman" w:cs="Times New Roman"/>
          <w:sz w:val="24"/>
          <w:szCs w:val="24"/>
        </w:rPr>
        <w:t>group member</w:t>
      </w:r>
      <w:r w:rsidR="005635B2" w:rsidRPr="004B664B">
        <w:rPr>
          <w:rFonts w:ascii="Times New Roman" w:hAnsi="Times New Roman" w:cs="Times New Roman"/>
          <w:sz w:val="24"/>
          <w:szCs w:val="24"/>
        </w:rPr>
        <w:t xml:space="preserve">, </w:t>
      </w:r>
      <w:r w:rsidR="00796720">
        <w:rPr>
          <w:rFonts w:ascii="Times New Roman" w:hAnsi="Times New Roman" w:cs="Times New Roman"/>
          <w:sz w:val="24"/>
          <w:szCs w:val="24"/>
        </w:rPr>
        <w:t>as opposed</w:t>
      </w:r>
      <w:r w:rsidR="005635B2" w:rsidRPr="004B664B">
        <w:rPr>
          <w:rFonts w:ascii="Times New Roman" w:hAnsi="Times New Roman" w:cs="Times New Roman"/>
          <w:sz w:val="24"/>
          <w:szCs w:val="24"/>
        </w:rPr>
        <w:t xml:space="preserve"> to </w:t>
      </w:r>
      <w:r w:rsidR="00D063BD" w:rsidRPr="004B664B">
        <w:rPr>
          <w:rFonts w:ascii="Times New Roman" w:hAnsi="Times New Roman" w:cs="Times New Roman"/>
          <w:sz w:val="24"/>
          <w:szCs w:val="24"/>
        </w:rPr>
        <w:t>the end goal of the task itself</w:t>
      </w:r>
      <w:r w:rsidR="005635B2" w:rsidRPr="004B664B">
        <w:rPr>
          <w:rFonts w:ascii="Times New Roman" w:hAnsi="Times New Roman" w:cs="Times New Roman"/>
          <w:sz w:val="24"/>
          <w:szCs w:val="24"/>
        </w:rPr>
        <w:t xml:space="preserve">. </w:t>
      </w:r>
      <w:r w:rsidR="00543DB8" w:rsidRPr="004B664B">
        <w:rPr>
          <w:rFonts w:ascii="Times New Roman" w:hAnsi="Times New Roman" w:cs="Times New Roman"/>
          <w:sz w:val="24"/>
          <w:szCs w:val="24"/>
        </w:rPr>
        <w:t>Th</w:t>
      </w:r>
      <w:r w:rsidR="00D914C1" w:rsidRPr="004B664B">
        <w:rPr>
          <w:rFonts w:ascii="Times New Roman" w:hAnsi="Times New Roman" w:cs="Times New Roman"/>
          <w:sz w:val="24"/>
          <w:szCs w:val="24"/>
        </w:rPr>
        <w:t>is</w:t>
      </w:r>
      <w:r w:rsidR="005635B2" w:rsidRPr="004B664B">
        <w:rPr>
          <w:rFonts w:ascii="Times New Roman" w:hAnsi="Times New Roman" w:cs="Times New Roman"/>
          <w:sz w:val="24"/>
          <w:szCs w:val="24"/>
        </w:rPr>
        <w:t xml:space="preserve"> notion of </w:t>
      </w:r>
      <w:r w:rsidR="00D914C1" w:rsidRPr="004B664B">
        <w:rPr>
          <w:rFonts w:ascii="Times New Roman" w:hAnsi="Times New Roman" w:cs="Times New Roman"/>
          <w:sz w:val="24"/>
          <w:szCs w:val="24"/>
        </w:rPr>
        <w:t>shared</w:t>
      </w:r>
      <w:r w:rsidR="005635B2" w:rsidRPr="004B664B">
        <w:rPr>
          <w:rFonts w:ascii="Times New Roman" w:hAnsi="Times New Roman" w:cs="Times New Roman"/>
          <w:sz w:val="24"/>
          <w:szCs w:val="24"/>
        </w:rPr>
        <w:t xml:space="preserve"> knowledge construction is </w:t>
      </w:r>
      <w:r w:rsidR="00CB7E43">
        <w:rPr>
          <w:rFonts w:ascii="Times New Roman" w:hAnsi="Times New Roman" w:cs="Times New Roman"/>
          <w:sz w:val="24"/>
          <w:szCs w:val="24"/>
        </w:rPr>
        <w:t>commonly used</w:t>
      </w:r>
      <w:r w:rsidR="00D914C1" w:rsidRPr="004B664B">
        <w:rPr>
          <w:rFonts w:ascii="Times New Roman" w:hAnsi="Times New Roman" w:cs="Times New Roman"/>
          <w:sz w:val="24"/>
          <w:szCs w:val="24"/>
        </w:rPr>
        <w:t xml:space="preserve"> to </w:t>
      </w:r>
      <w:r w:rsidR="005635B2" w:rsidRPr="004B664B">
        <w:rPr>
          <w:rFonts w:ascii="Times New Roman" w:hAnsi="Times New Roman" w:cs="Times New Roman"/>
          <w:sz w:val="24"/>
          <w:szCs w:val="24"/>
        </w:rPr>
        <w:t xml:space="preserve">distinguish CL </w:t>
      </w:r>
      <w:r w:rsidR="00D914C1" w:rsidRPr="004B664B">
        <w:rPr>
          <w:rFonts w:ascii="Times New Roman" w:hAnsi="Times New Roman" w:cs="Times New Roman"/>
          <w:sz w:val="24"/>
          <w:szCs w:val="24"/>
        </w:rPr>
        <w:t xml:space="preserve">from </w:t>
      </w:r>
      <w:r w:rsidR="00CB7E43">
        <w:rPr>
          <w:rFonts w:ascii="Times New Roman" w:hAnsi="Times New Roman" w:cs="Times New Roman"/>
          <w:sz w:val="24"/>
          <w:szCs w:val="24"/>
        </w:rPr>
        <w:t xml:space="preserve">the also widely </w:t>
      </w:r>
      <w:r w:rsidR="0039331D">
        <w:rPr>
          <w:rFonts w:ascii="Times New Roman" w:hAnsi="Times New Roman" w:cs="Times New Roman"/>
          <w:sz w:val="24"/>
          <w:szCs w:val="24"/>
        </w:rPr>
        <w:t>championed</w:t>
      </w:r>
      <w:r w:rsidR="00CB7E43">
        <w:rPr>
          <w:rFonts w:ascii="Times New Roman" w:hAnsi="Times New Roman" w:cs="Times New Roman"/>
          <w:sz w:val="24"/>
          <w:szCs w:val="24"/>
        </w:rPr>
        <w:t xml:space="preserve"> approach of cooperative learning</w:t>
      </w:r>
      <w:r w:rsidR="00E51B36">
        <w:rPr>
          <w:rFonts w:ascii="Times New Roman" w:hAnsi="Times New Roman" w:cs="Times New Roman"/>
          <w:sz w:val="24"/>
          <w:szCs w:val="24"/>
        </w:rPr>
        <w:t xml:space="preserve"> (Kaendler </w:t>
      </w:r>
      <w:r w:rsidR="00E51B36">
        <w:rPr>
          <w:rFonts w:ascii="Times New Roman" w:hAnsi="Times New Roman" w:cs="Times New Roman"/>
          <w:i/>
          <w:iCs/>
          <w:sz w:val="24"/>
          <w:szCs w:val="24"/>
        </w:rPr>
        <w:t>et al</w:t>
      </w:r>
      <w:r w:rsidR="00E51B36">
        <w:rPr>
          <w:rFonts w:ascii="Times New Roman" w:hAnsi="Times New Roman" w:cs="Times New Roman"/>
          <w:sz w:val="24"/>
          <w:szCs w:val="24"/>
        </w:rPr>
        <w:t>. 2014)</w:t>
      </w:r>
      <w:r w:rsidR="00796720">
        <w:rPr>
          <w:rFonts w:ascii="Times New Roman" w:hAnsi="Times New Roman" w:cs="Times New Roman"/>
          <w:sz w:val="24"/>
          <w:szCs w:val="24"/>
        </w:rPr>
        <w:t>. However,</w:t>
      </w:r>
      <w:r w:rsidR="0023738A">
        <w:rPr>
          <w:rFonts w:ascii="Times New Roman" w:hAnsi="Times New Roman" w:cs="Times New Roman"/>
          <w:sz w:val="24"/>
          <w:szCs w:val="24"/>
        </w:rPr>
        <w:t xml:space="preserve"> w</w:t>
      </w:r>
      <w:r w:rsidR="005635B2" w:rsidRPr="004B664B">
        <w:rPr>
          <w:rFonts w:ascii="Times New Roman" w:hAnsi="Times New Roman" w:cs="Times New Roman"/>
          <w:sz w:val="24"/>
          <w:szCs w:val="24"/>
        </w:rPr>
        <w:t>here appropriate, research on cooperative learning</w:t>
      </w:r>
      <w:r w:rsidR="00FD3DBA" w:rsidRPr="004B664B">
        <w:rPr>
          <w:rFonts w:ascii="Times New Roman" w:hAnsi="Times New Roman" w:cs="Times New Roman"/>
          <w:sz w:val="24"/>
          <w:szCs w:val="24"/>
        </w:rPr>
        <w:t xml:space="preserve"> </w:t>
      </w:r>
      <w:r w:rsidR="005635B2" w:rsidRPr="004B664B">
        <w:rPr>
          <w:rFonts w:ascii="Times New Roman" w:hAnsi="Times New Roman" w:cs="Times New Roman"/>
          <w:sz w:val="24"/>
          <w:szCs w:val="24"/>
        </w:rPr>
        <w:t xml:space="preserve">has been </w:t>
      </w:r>
      <w:r w:rsidR="00B00659">
        <w:rPr>
          <w:rFonts w:ascii="Times New Roman" w:hAnsi="Times New Roman" w:cs="Times New Roman"/>
          <w:sz w:val="24"/>
          <w:szCs w:val="24"/>
        </w:rPr>
        <w:t>engaged with</w:t>
      </w:r>
      <w:r w:rsidR="00E51B36">
        <w:rPr>
          <w:rFonts w:ascii="Times New Roman" w:hAnsi="Times New Roman" w:cs="Times New Roman"/>
          <w:sz w:val="24"/>
          <w:szCs w:val="24"/>
        </w:rPr>
        <w:t xml:space="preserve"> here.</w:t>
      </w:r>
    </w:p>
    <w:p w14:paraId="6C8F7F90" w14:textId="1BC34DCC" w:rsidR="00DD2D96" w:rsidRPr="004B664B" w:rsidRDefault="007F2C08" w:rsidP="004B664B">
      <w:pPr>
        <w:spacing w:line="360" w:lineRule="auto"/>
        <w:ind w:firstLine="720"/>
        <w:jc w:val="both"/>
        <w:rPr>
          <w:rFonts w:ascii="Times New Roman" w:hAnsi="Times New Roman" w:cs="Times New Roman"/>
          <w:sz w:val="24"/>
          <w:szCs w:val="24"/>
        </w:rPr>
      </w:pPr>
      <w:r w:rsidRPr="004B664B">
        <w:rPr>
          <w:rFonts w:ascii="Times New Roman" w:hAnsi="Times New Roman" w:cs="Times New Roman"/>
          <w:sz w:val="24"/>
          <w:szCs w:val="24"/>
        </w:rPr>
        <w:t>Academic</w:t>
      </w:r>
      <w:r w:rsidR="00DD2D96" w:rsidRPr="004B664B">
        <w:rPr>
          <w:rFonts w:ascii="Times New Roman" w:hAnsi="Times New Roman" w:cs="Times New Roman"/>
          <w:sz w:val="24"/>
          <w:szCs w:val="24"/>
        </w:rPr>
        <w:t xml:space="preserve"> research </w:t>
      </w:r>
      <w:r w:rsidR="00EC14F9" w:rsidRPr="004B664B">
        <w:rPr>
          <w:rFonts w:ascii="Times New Roman" w:hAnsi="Times New Roman" w:cs="Times New Roman"/>
          <w:sz w:val="24"/>
          <w:szCs w:val="24"/>
        </w:rPr>
        <w:t>documenting</w:t>
      </w:r>
      <w:r w:rsidR="00DD2D96" w:rsidRPr="004B664B">
        <w:rPr>
          <w:rFonts w:ascii="Times New Roman" w:hAnsi="Times New Roman" w:cs="Times New Roman"/>
          <w:sz w:val="24"/>
          <w:szCs w:val="24"/>
        </w:rPr>
        <w:t xml:space="preserve"> the positive impacts associated with </w:t>
      </w:r>
      <w:r w:rsidR="003540E5" w:rsidRPr="004B664B">
        <w:rPr>
          <w:rFonts w:ascii="Times New Roman" w:hAnsi="Times New Roman" w:cs="Times New Roman"/>
          <w:sz w:val="24"/>
          <w:szCs w:val="24"/>
        </w:rPr>
        <w:t>CL</w:t>
      </w:r>
      <w:r w:rsidR="00DD2D96" w:rsidRPr="004B664B">
        <w:rPr>
          <w:rFonts w:ascii="Times New Roman" w:hAnsi="Times New Roman" w:cs="Times New Roman"/>
          <w:sz w:val="24"/>
          <w:szCs w:val="24"/>
        </w:rPr>
        <w:t xml:space="preserve"> methods</w:t>
      </w:r>
      <w:r w:rsidR="009D7086" w:rsidRPr="004B664B">
        <w:rPr>
          <w:rFonts w:ascii="Times New Roman" w:hAnsi="Times New Roman" w:cs="Times New Roman"/>
          <w:sz w:val="24"/>
          <w:szCs w:val="24"/>
        </w:rPr>
        <w:t xml:space="preserve"> </w:t>
      </w:r>
      <w:r w:rsidR="00DD2D96" w:rsidRPr="004B664B">
        <w:rPr>
          <w:rFonts w:ascii="Times New Roman" w:hAnsi="Times New Roman" w:cs="Times New Roman"/>
          <w:sz w:val="24"/>
          <w:szCs w:val="24"/>
        </w:rPr>
        <w:t>on for example</w:t>
      </w:r>
      <w:r w:rsidR="009D7086" w:rsidRPr="004B664B">
        <w:rPr>
          <w:rFonts w:ascii="Times New Roman" w:hAnsi="Times New Roman" w:cs="Times New Roman"/>
          <w:sz w:val="24"/>
          <w:szCs w:val="24"/>
        </w:rPr>
        <w:t xml:space="preserve"> the</w:t>
      </w:r>
      <w:r w:rsidR="00DD2D96" w:rsidRPr="004B664B">
        <w:rPr>
          <w:rFonts w:ascii="Times New Roman" w:hAnsi="Times New Roman" w:cs="Times New Roman"/>
          <w:sz w:val="24"/>
          <w:szCs w:val="24"/>
        </w:rPr>
        <w:t xml:space="preserve"> </w:t>
      </w:r>
      <w:r w:rsidR="00160134" w:rsidRPr="004B664B">
        <w:rPr>
          <w:rFonts w:ascii="Times New Roman" w:hAnsi="Times New Roman" w:cs="Times New Roman"/>
          <w:sz w:val="24"/>
          <w:szCs w:val="24"/>
        </w:rPr>
        <w:t>learner</w:t>
      </w:r>
      <w:r w:rsidR="009D7086" w:rsidRPr="004B664B">
        <w:rPr>
          <w:rFonts w:ascii="Times New Roman" w:hAnsi="Times New Roman" w:cs="Times New Roman"/>
          <w:sz w:val="24"/>
          <w:szCs w:val="24"/>
        </w:rPr>
        <w:t>’s</w:t>
      </w:r>
      <w:r w:rsidR="00160134" w:rsidRPr="004B664B">
        <w:rPr>
          <w:rFonts w:ascii="Times New Roman" w:hAnsi="Times New Roman" w:cs="Times New Roman"/>
          <w:sz w:val="24"/>
          <w:szCs w:val="24"/>
        </w:rPr>
        <w:t xml:space="preserve"> cogniti</w:t>
      </w:r>
      <w:r w:rsidR="009D7086" w:rsidRPr="004B664B">
        <w:rPr>
          <w:rFonts w:ascii="Times New Roman" w:hAnsi="Times New Roman" w:cs="Times New Roman"/>
          <w:sz w:val="24"/>
          <w:szCs w:val="24"/>
        </w:rPr>
        <w:t>ve</w:t>
      </w:r>
      <w:r w:rsidR="005532F5" w:rsidRPr="004B664B">
        <w:rPr>
          <w:rFonts w:ascii="Times New Roman" w:hAnsi="Times New Roman" w:cs="Times New Roman"/>
          <w:sz w:val="24"/>
          <w:szCs w:val="24"/>
        </w:rPr>
        <w:t xml:space="preserve"> and meta-cogniti</w:t>
      </w:r>
      <w:r w:rsidR="009D7086" w:rsidRPr="004B664B">
        <w:rPr>
          <w:rFonts w:ascii="Times New Roman" w:hAnsi="Times New Roman" w:cs="Times New Roman"/>
          <w:sz w:val="24"/>
          <w:szCs w:val="24"/>
        </w:rPr>
        <w:t>ve activities</w:t>
      </w:r>
      <w:r w:rsidR="005A5F21" w:rsidRPr="004B664B">
        <w:rPr>
          <w:rFonts w:ascii="Times New Roman" w:hAnsi="Times New Roman" w:cs="Times New Roman"/>
          <w:sz w:val="24"/>
          <w:szCs w:val="24"/>
        </w:rPr>
        <w:t xml:space="preserve">, </w:t>
      </w:r>
      <w:r w:rsidR="00DD2D96" w:rsidRPr="004B664B">
        <w:rPr>
          <w:rFonts w:ascii="Times New Roman" w:hAnsi="Times New Roman" w:cs="Times New Roman"/>
          <w:sz w:val="24"/>
          <w:szCs w:val="24"/>
        </w:rPr>
        <w:t>academic achievemen</w:t>
      </w:r>
      <w:r w:rsidR="005A5F21" w:rsidRPr="004B664B">
        <w:rPr>
          <w:rFonts w:ascii="Times New Roman" w:hAnsi="Times New Roman" w:cs="Times New Roman"/>
          <w:sz w:val="24"/>
          <w:szCs w:val="24"/>
        </w:rPr>
        <w:t xml:space="preserve">t and performance and </w:t>
      </w:r>
      <w:r w:rsidR="00633317" w:rsidRPr="004B664B">
        <w:rPr>
          <w:rFonts w:ascii="Times New Roman" w:hAnsi="Times New Roman" w:cs="Times New Roman"/>
          <w:sz w:val="24"/>
          <w:szCs w:val="24"/>
        </w:rPr>
        <w:t xml:space="preserve">finally the </w:t>
      </w:r>
      <w:r w:rsidR="005A5F21" w:rsidRPr="004B664B">
        <w:rPr>
          <w:rFonts w:ascii="Times New Roman" w:hAnsi="Times New Roman" w:cs="Times New Roman"/>
          <w:sz w:val="24"/>
          <w:szCs w:val="24"/>
        </w:rPr>
        <w:t xml:space="preserve">social, motivational and affective </w:t>
      </w:r>
      <w:r w:rsidR="003B208B" w:rsidRPr="004B664B">
        <w:rPr>
          <w:rFonts w:ascii="Times New Roman" w:hAnsi="Times New Roman" w:cs="Times New Roman"/>
          <w:sz w:val="24"/>
          <w:szCs w:val="24"/>
        </w:rPr>
        <w:t>elements</w:t>
      </w:r>
      <w:r w:rsidR="005A5F21" w:rsidRPr="004B664B">
        <w:rPr>
          <w:rFonts w:ascii="Times New Roman" w:hAnsi="Times New Roman" w:cs="Times New Roman"/>
          <w:sz w:val="24"/>
          <w:szCs w:val="24"/>
        </w:rPr>
        <w:t xml:space="preserve"> of learning </w:t>
      </w:r>
      <w:r w:rsidR="00DD2D96" w:rsidRPr="004B664B">
        <w:rPr>
          <w:rFonts w:ascii="Times New Roman" w:hAnsi="Times New Roman" w:cs="Times New Roman"/>
          <w:sz w:val="24"/>
          <w:szCs w:val="24"/>
        </w:rPr>
        <w:t>are highly numerous</w:t>
      </w:r>
      <w:r w:rsidR="00CE0E42" w:rsidRPr="004B664B">
        <w:rPr>
          <w:rFonts w:ascii="Times New Roman" w:hAnsi="Times New Roman" w:cs="Times New Roman"/>
          <w:sz w:val="24"/>
          <w:szCs w:val="24"/>
        </w:rPr>
        <w:t>,</w:t>
      </w:r>
      <w:r w:rsidR="0095124C" w:rsidRPr="004B664B">
        <w:rPr>
          <w:rFonts w:ascii="Times New Roman" w:hAnsi="Times New Roman" w:cs="Times New Roman"/>
          <w:sz w:val="24"/>
          <w:szCs w:val="24"/>
        </w:rPr>
        <w:t xml:space="preserve"> existing</w:t>
      </w:r>
      <w:r w:rsidR="005532F5" w:rsidRPr="004B664B">
        <w:rPr>
          <w:rFonts w:ascii="Times New Roman" w:hAnsi="Times New Roman" w:cs="Times New Roman"/>
          <w:sz w:val="24"/>
          <w:szCs w:val="24"/>
        </w:rPr>
        <w:t xml:space="preserve"> </w:t>
      </w:r>
      <w:r w:rsidR="0095124C" w:rsidRPr="004B664B">
        <w:rPr>
          <w:rFonts w:ascii="Times New Roman" w:hAnsi="Times New Roman" w:cs="Times New Roman"/>
          <w:sz w:val="24"/>
          <w:szCs w:val="24"/>
        </w:rPr>
        <w:t>across</w:t>
      </w:r>
      <w:r w:rsidR="00843BC2" w:rsidRPr="004B664B">
        <w:rPr>
          <w:rFonts w:ascii="Times New Roman" w:hAnsi="Times New Roman" w:cs="Times New Roman"/>
          <w:sz w:val="24"/>
          <w:szCs w:val="24"/>
        </w:rPr>
        <w:t xml:space="preserve"> </w:t>
      </w:r>
      <w:r w:rsidR="00E341A3">
        <w:rPr>
          <w:rFonts w:ascii="Times New Roman" w:hAnsi="Times New Roman" w:cs="Times New Roman"/>
          <w:sz w:val="24"/>
          <w:szCs w:val="24"/>
        </w:rPr>
        <w:t>multiple</w:t>
      </w:r>
      <w:r w:rsidR="0095124C" w:rsidRPr="004B664B">
        <w:rPr>
          <w:rFonts w:ascii="Times New Roman" w:hAnsi="Times New Roman" w:cs="Times New Roman"/>
          <w:sz w:val="24"/>
          <w:szCs w:val="24"/>
        </w:rPr>
        <w:t xml:space="preserve"> generations of</w:t>
      </w:r>
      <w:r w:rsidR="00CE0E42" w:rsidRPr="004B664B">
        <w:rPr>
          <w:rFonts w:ascii="Times New Roman" w:hAnsi="Times New Roman" w:cs="Times New Roman"/>
          <w:sz w:val="24"/>
          <w:szCs w:val="24"/>
        </w:rPr>
        <w:t xml:space="preserve"> </w:t>
      </w:r>
      <w:r w:rsidR="0095124C" w:rsidRPr="004B664B">
        <w:rPr>
          <w:rFonts w:ascii="Times New Roman" w:hAnsi="Times New Roman" w:cs="Times New Roman"/>
          <w:sz w:val="24"/>
          <w:szCs w:val="24"/>
        </w:rPr>
        <w:t>research</w:t>
      </w:r>
      <w:r w:rsidR="00CE0E42" w:rsidRPr="004B664B">
        <w:rPr>
          <w:rFonts w:ascii="Times New Roman" w:hAnsi="Times New Roman" w:cs="Times New Roman"/>
          <w:sz w:val="24"/>
          <w:szCs w:val="24"/>
        </w:rPr>
        <w:t xml:space="preserve"> (Duran &amp; Miquel,</w:t>
      </w:r>
      <w:r w:rsidR="00BD6536" w:rsidRPr="004B664B">
        <w:rPr>
          <w:rFonts w:ascii="Times New Roman" w:hAnsi="Times New Roman" w:cs="Times New Roman"/>
          <w:sz w:val="24"/>
          <w:szCs w:val="24"/>
        </w:rPr>
        <w:t xml:space="preserve"> </w:t>
      </w:r>
      <w:r w:rsidR="00CE0E42" w:rsidRPr="004B664B">
        <w:rPr>
          <w:rFonts w:ascii="Times New Roman" w:hAnsi="Times New Roman" w:cs="Times New Roman"/>
          <w:sz w:val="24"/>
          <w:szCs w:val="24"/>
        </w:rPr>
        <w:t>2019</w:t>
      </w:r>
      <w:r w:rsidR="00BD6536" w:rsidRPr="004B664B">
        <w:rPr>
          <w:rFonts w:ascii="Times New Roman" w:hAnsi="Times New Roman" w:cs="Times New Roman"/>
          <w:sz w:val="24"/>
          <w:szCs w:val="24"/>
        </w:rPr>
        <w:t xml:space="preserve">; </w:t>
      </w:r>
      <w:r w:rsidR="00D220E6" w:rsidRPr="004B664B">
        <w:rPr>
          <w:rFonts w:ascii="Times New Roman" w:hAnsi="Times New Roman" w:cs="Times New Roman"/>
          <w:sz w:val="24"/>
          <w:szCs w:val="24"/>
        </w:rPr>
        <w:t xml:space="preserve">Van </w:t>
      </w:r>
      <w:r w:rsidR="00BD6536" w:rsidRPr="004B664B">
        <w:rPr>
          <w:rFonts w:ascii="Times New Roman" w:hAnsi="Times New Roman" w:cs="Times New Roman"/>
          <w:sz w:val="24"/>
          <w:szCs w:val="24"/>
        </w:rPr>
        <w:t>Leeuwen &amp; Janssen, 2019</w:t>
      </w:r>
      <w:r w:rsidR="00CE0E42" w:rsidRPr="004B664B">
        <w:rPr>
          <w:rFonts w:ascii="Times New Roman" w:hAnsi="Times New Roman" w:cs="Times New Roman"/>
          <w:sz w:val="24"/>
          <w:szCs w:val="24"/>
        </w:rPr>
        <w:t>)</w:t>
      </w:r>
      <w:r w:rsidR="00DF2B6C" w:rsidRPr="004B664B">
        <w:rPr>
          <w:rFonts w:ascii="Times New Roman" w:hAnsi="Times New Roman" w:cs="Times New Roman"/>
          <w:sz w:val="24"/>
          <w:szCs w:val="24"/>
        </w:rPr>
        <w:t>.</w:t>
      </w:r>
      <w:r w:rsidR="00925FD4" w:rsidRPr="004B664B">
        <w:rPr>
          <w:rFonts w:ascii="Times New Roman" w:hAnsi="Times New Roman" w:cs="Times New Roman"/>
          <w:sz w:val="24"/>
          <w:szCs w:val="24"/>
        </w:rPr>
        <w:t xml:space="preserve"> </w:t>
      </w:r>
      <w:r w:rsidRPr="004B664B">
        <w:rPr>
          <w:rFonts w:ascii="Times New Roman" w:hAnsi="Times New Roman" w:cs="Times New Roman"/>
          <w:sz w:val="24"/>
          <w:szCs w:val="24"/>
        </w:rPr>
        <w:t>However,</w:t>
      </w:r>
      <w:r w:rsidR="00C937C3" w:rsidRPr="004B664B">
        <w:rPr>
          <w:rFonts w:ascii="Times New Roman" w:hAnsi="Times New Roman" w:cs="Times New Roman"/>
          <w:sz w:val="24"/>
          <w:szCs w:val="24"/>
        </w:rPr>
        <w:t xml:space="preserve"> </w:t>
      </w:r>
      <w:r w:rsidR="00543DB8" w:rsidRPr="004B664B">
        <w:rPr>
          <w:rFonts w:ascii="Times New Roman" w:hAnsi="Times New Roman" w:cs="Times New Roman"/>
          <w:sz w:val="24"/>
          <w:szCs w:val="24"/>
        </w:rPr>
        <w:t xml:space="preserve">as Kuhn (2015) </w:t>
      </w:r>
      <w:r w:rsidR="00BD6536" w:rsidRPr="004B664B">
        <w:rPr>
          <w:rFonts w:ascii="Times New Roman" w:hAnsi="Times New Roman" w:cs="Times New Roman"/>
          <w:sz w:val="24"/>
          <w:szCs w:val="24"/>
        </w:rPr>
        <w:t xml:space="preserve">and many </w:t>
      </w:r>
      <w:r w:rsidR="009430D4">
        <w:rPr>
          <w:rFonts w:ascii="Times New Roman" w:hAnsi="Times New Roman" w:cs="Times New Roman"/>
          <w:sz w:val="24"/>
          <w:szCs w:val="24"/>
        </w:rPr>
        <w:t>others</w:t>
      </w:r>
      <w:r w:rsidR="00BD6536" w:rsidRPr="004B664B">
        <w:rPr>
          <w:rFonts w:ascii="Times New Roman" w:hAnsi="Times New Roman" w:cs="Times New Roman"/>
          <w:sz w:val="24"/>
          <w:szCs w:val="24"/>
        </w:rPr>
        <w:t xml:space="preserve"> </w:t>
      </w:r>
      <w:r w:rsidR="009430D4">
        <w:rPr>
          <w:rFonts w:ascii="Times New Roman" w:hAnsi="Times New Roman" w:cs="Times New Roman"/>
          <w:sz w:val="24"/>
          <w:szCs w:val="24"/>
        </w:rPr>
        <w:t>highlight</w:t>
      </w:r>
      <w:r w:rsidR="00543DB8" w:rsidRPr="004B664B">
        <w:rPr>
          <w:rFonts w:ascii="Times New Roman" w:hAnsi="Times New Roman" w:cs="Times New Roman"/>
          <w:sz w:val="24"/>
          <w:szCs w:val="24"/>
        </w:rPr>
        <w:t>,</w:t>
      </w:r>
      <w:r w:rsidR="00C937C3" w:rsidRPr="004B664B">
        <w:rPr>
          <w:rFonts w:ascii="Times New Roman" w:hAnsi="Times New Roman" w:cs="Times New Roman"/>
          <w:sz w:val="24"/>
          <w:szCs w:val="24"/>
        </w:rPr>
        <w:t xml:space="preserve"> </w:t>
      </w:r>
      <w:r w:rsidR="0024784A" w:rsidRPr="004B664B">
        <w:rPr>
          <w:rFonts w:ascii="Times New Roman" w:hAnsi="Times New Roman" w:cs="Times New Roman"/>
          <w:sz w:val="24"/>
          <w:szCs w:val="24"/>
        </w:rPr>
        <w:t xml:space="preserve">benefit-yielding </w:t>
      </w:r>
      <w:r w:rsidR="00C937C3" w:rsidRPr="004B664B">
        <w:rPr>
          <w:rFonts w:ascii="Times New Roman" w:hAnsi="Times New Roman" w:cs="Times New Roman"/>
          <w:sz w:val="24"/>
          <w:szCs w:val="24"/>
        </w:rPr>
        <w:t xml:space="preserve">collaboration does not automatically arise when learners are </w:t>
      </w:r>
      <w:r w:rsidR="00CC7550" w:rsidRPr="004B664B">
        <w:rPr>
          <w:rFonts w:ascii="Times New Roman" w:hAnsi="Times New Roman" w:cs="Times New Roman"/>
          <w:sz w:val="24"/>
          <w:szCs w:val="24"/>
        </w:rPr>
        <w:t>instructed</w:t>
      </w:r>
      <w:r w:rsidR="00C937C3" w:rsidRPr="004B664B">
        <w:rPr>
          <w:rFonts w:ascii="Times New Roman" w:hAnsi="Times New Roman" w:cs="Times New Roman"/>
          <w:sz w:val="24"/>
          <w:szCs w:val="24"/>
        </w:rPr>
        <w:t xml:space="preserve"> to work </w:t>
      </w:r>
      <w:r w:rsidR="00CC7550" w:rsidRPr="004B664B">
        <w:rPr>
          <w:rFonts w:ascii="Times New Roman" w:hAnsi="Times New Roman" w:cs="Times New Roman"/>
          <w:sz w:val="24"/>
          <w:szCs w:val="24"/>
        </w:rPr>
        <w:t xml:space="preserve">with </w:t>
      </w:r>
      <w:r w:rsidR="00CC7550" w:rsidRPr="004B664B">
        <w:rPr>
          <w:rFonts w:ascii="Times New Roman" w:hAnsi="Times New Roman" w:cs="Times New Roman"/>
          <w:sz w:val="24"/>
          <w:szCs w:val="24"/>
        </w:rPr>
        <w:lastRenderedPageBreak/>
        <w:t>one another</w:t>
      </w:r>
      <w:r w:rsidR="00543DB8" w:rsidRPr="004B664B">
        <w:rPr>
          <w:rFonts w:ascii="Times New Roman" w:hAnsi="Times New Roman" w:cs="Times New Roman"/>
          <w:sz w:val="24"/>
          <w:szCs w:val="24"/>
        </w:rPr>
        <w:t xml:space="preserve">, </w:t>
      </w:r>
      <w:r w:rsidR="009A464B" w:rsidRPr="004B664B">
        <w:rPr>
          <w:rFonts w:ascii="Times New Roman" w:hAnsi="Times New Roman" w:cs="Times New Roman"/>
          <w:sz w:val="24"/>
          <w:szCs w:val="24"/>
        </w:rPr>
        <w:t>with Sharan (2010) arguing that a disjuncture exists between the argued benefits of CL in principle and their realisation in practice</w:t>
      </w:r>
      <w:r w:rsidR="00C937C3" w:rsidRPr="004B664B">
        <w:rPr>
          <w:rFonts w:ascii="Times New Roman" w:hAnsi="Times New Roman" w:cs="Times New Roman"/>
          <w:sz w:val="24"/>
          <w:szCs w:val="24"/>
        </w:rPr>
        <w:t xml:space="preserve">. </w:t>
      </w:r>
      <w:r w:rsidR="005532F5" w:rsidRPr="004B664B">
        <w:rPr>
          <w:rFonts w:ascii="Times New Roman" w:hAnsi="Times New Roman" w:cs="Times New Roman"/>
          <w:sz w:val="24"/>
          <w:szCs w:val="24"/>
        </w:rPr>
        <w:t>Reinforcing this message</w:t>
      </w:r>
      <w:r w:rsidR="00B34414" w:rsidRPr="004B664B">
        <w:rPr>
          <w:rFonts w:ascii="Times New Roman" w:hAnsi="Times New Roman" w:cs="Times New Roman"/>
          <w:sz w:val="24"/>
          <w:szCs w:val="24"/>
        </w:rPr>
        <w:t>,</w:t>
      </w:r>
      <w:r w:rsidR="00596EFC" w:rsidRPr="004B664B">
        <w:rPr>
          <w:rFonts w:ascii="Times New Roman" w:hAnsi="Times New Roman" w:cs="Times New Roman"/>
          <w:sz w:val="24"/>
          <w:szCs w:val="24"/>
        </w:rPr>
        <w:t xml:space="preserve"> Nokes-Malach </w:t>
      </w:r>
      <w:r w:rsidR="006B4048" w:rsidRPr="004B664B">
        <w:rPr>
          <w:rFonts w:ascii="Times New Roman" w:hAnsi="Times New Roman" w:cs="Times New Roman"/>
          <w:i/>
          <w:iCs/>
          <w:sz w:val="24"/>
          <w:szCs w:val="24"/>
        </w:rPr>
        <w:t>et al</w:t>
      </w:r>
      <w:r w:rsidR="009430D4">
        <w:rPr>
          <w:rFonts w:ascii="Times New Roman" w:hAnsi="Times New Roman" w:cs="Times New Roman"/>
          <w:i/>
          <w:iCs/>
          <w:sz w:val="24"/>
          <w:szCs w:val="24"/>
        </w:rPr>
        <w:t>.’s</w:t>
      </w:r>
      <w:r w:rsidR="00596EFC" w:rsidRPr="004B664B">
        <w:rPr>
          <w:rFonts w:ascii="Times New Roman" w:hAnsi="Times New Roman" w:cs="Times New Roman"/>
          <w:sz w:val="24"/>
          <w:szCs w:val="24"/>
        </w:rPr>
        <w:t xml:space="preserve"> (2015)</w:t>
      </w:r>
      <w:r w:rsidR="00985013" w:rsidRPr="004B664B">
        <w:rPr>
          <w:rFonts w:ascii="Times New Roman" w:hAnsi="Times New Roman" w:cs="Times New Roman"/>
          <w:sz w:val="24"/>
          <w:szCs w:val="24"/>
        </w:rPr>
        <w:t xml:space="preserve"> research</w:t>
      </w:r>
      <w:r w:rsidR="0023738A">
        <w:rPr>
          <w:rFonts w:ascii="Times New Roman" w:hAnsi="Times New Roman" w:cs="Times New Roman"/>
          <w:sz w:val="24"/>
          <w:szCs w:val="24"/>
        </w:rPr>
        <w:t xml:space="preserve"> </w:t>
      </w:r>
      <w:r w:rsidR="0023738A" w:rsidRPr="004B664B">
        <w:rPr>
          <w:rFonts w:ascii="Times New Roman" w:hAnsi="Times New Roman" w:cs="Times New Roman"/>
          <w:sz w:val="24"/>
          <w:szCs w:val="24"/>
        </w:rPr>
        <w:t>provid</w:t>
      </w:r>
      <w:r w:rsidR="0023738A">
        <w:rPr>
          <w:rFonts w:ascii="Times New Roman" w:hAnsi="Times New Roman" w:cs="Times New Roman"/>
          <w:sz w:val="24"/>
          <w:szCs w:val="24"/>
        </w:rPr>
        <w:t>es</w:t>
      </w:r>
      <w:r w:rsidR="0023738A" w:rsidRPr="004B664B">
        <w:rPr>
          <w:rFonts w:ascii="Times New Roman" w:hAnsi="Times New Roman" w:cs="Times New Roman"/>
          <w:sz w:val="24"/>
          <w:szCs w:val="24"/>
        </w:rPr>
        <w:t xml:space="preserve"> </w:t>
      </w:r>
      <w:r w:rsidR="00E341A3">
        <w:rPr>
          <w:rFonts w:ascii="Times New Roman" w:hAnsi="Times New Roman" w:cs="Times New Roman"/>
          <w:sz w:val="24"/>
          <w:szCs w:val="24"/>
        </w:rPr>
        <w:t>considerable</w:t>
      </w:r>
      <w:r w:rsidR="0023738A" w:rsidRPr="004B664B">
        <w:rPr>
          <w:rFonts w:ascii="Times New Roman" w:hAnsi="Times New Roman" w:cs="Times New Roman"/>
          <w:sz w:val="24"/>
          <w:szCs w:val="24"/>
        </w:rPr>
        <w:t xml:space="preserve"> evidence of how an individual’s performance in a group-setting as opposed to working independently can sometimes be inferior</w:t>
      </w:r>
      <w:r w:rsidR="00396DC1">
        <w:rPr>
          <w:rFonts w:ascii="Times New Roman" w:hAnsi="Times New Roman" w:cs="Times New Roman"/>
          <w:sz w:val="24"/>
          <w:szCs w:val="24"/>
        </w:rPr>
        <w:t>,</w:t>
      </w:r>
      <w:r w:rsidR="00985013" w:rsidRPr="004B664B">
        <w:rPr>
          <w:rFonts w:ascii="Times New Roman" w:hAnsi="Times New Roman" w:cs="Times New Roman"/>
          <w:sz w:val="24"/>
          <w:szCs w:val="24"/>
        </w:rPr>
        <w:t xml:space="preserve"> </w:t>
      </w:r>
      <w:r w:rsidR="004A51B6">
        <w:rPr>
          <w:rFonts w:ascii="Times New Roman" w:hAnsi="Times New Roman" w:cs="Times New Roman"/>
          <w:sz w:val="24"/>
          <w:szCs w:val="24"/>
        </w:rPr>
        <w:t xml:space="preserve">documenting </w:t>
      </w:r>
      <w:r w:rsidR="00396DC1">
        <w:rPr>
          <w:rFonts w:ascii="Times New Roman" w:hAnsi="Times New Roman" w:cs="Times New Roman"/>
          <w:sz w:val="24"/>
          <w:szCs w:val="24"/>
        </w:rPr>
        <w:t>an array</w:t>
      </w:r>
      <w:r w:rsidR="00596EFC" w:rsidRPr="004B664B">
        <w:rPr>
          <w:rFonts w:ascii="Times New Roman" w:hAnsi="Times New Roman" w:cs="Times New Roman"/>
          <w:sz w:val="24"/>
          <w:szCs w:val="24"/>
        </w:rPr>
        <w:t xml:space="preserve"> of </w:t>
      </w:r>
      <w:r w:rsidR="00FA4ADD" w:rsidRPr="004B664B">
        <w:rPr>
          <w:rFonts w:ascii="Times New Roman" w:hAnsi="Times New Roman" w:cs="Times New Roman"/>
          <w:sz w:val="24"/>
          <w:szCs w:val="24"/>
        </w:rPr>
        <w:t xml:space="preserve">social and cognitive </w:t>
      </w:r>
      <w:r w:rsidR="00596EFC" w:rsidRPr="004B664B">
        <w:rPr>
          <w:rFonts w:ascii="Times New Roman" w:hAnsi="Times New Roman" w:cs="Times New Roman"/>
          <w:sz w:val="24"/>
          <w:szCs w:val="24"/>
        </w:rPr>
        <w:t>mechanisms</w:t>
      </w:r>
      <w:r w:rsidR="000857F9" w:rsidRPr="004B664B">
        <w:rPr>
          <w:rFonts w:ascii="Times New Roman" w:hAnsi="Times New Roman" w:cs="Times New Roman"/>
          <w:sz w:val="24"/>
          <w:szCs w:val="24"/>
        </w:rPr>
        <w:t xml:space="preserve"> </w:t>
      </w:r>
      <w:r w:rsidR="00596EFC" w:rsidRPr="004B664B">
        <w:rPr>
          <w:rFonts w:ascii="Times New Roman" w:hAnsi="Times New Roman" w:cs="Times New Roman"/>
          <w:sz w:val="24"/>
          <w:szCs w:val="24"/>
        </w:rPr>
        <w:t>that</w:t>
      </w:r>
      <w:r w:rsidR="000857F9" w:rsidRPr="004B664B">
        <w:rPr>
          <w:rFonts w:ascii="Times New Roman" w:hAnsi="Times New Roman" w:cs="Times New Roman"/>
          <w:sz w:val="24"/>
          <w:szCs w:val="24"/>
        </w:rPr>
        <w:t xml:space="preserve"> </w:t>
      </w:r>
      <w:r w:rsidR="000E3A59" w:rsidRPr="004B664B">
        <w:rPr>
          <w:rFonts w:ascii="Times New Roman" w:hAnsi="Times New Roman" w:cs="Times New Roman"/>
          <w:sz w:val="24"/>
          <w:szCs w:val="24"/>
        </w:rPr>
        <w:t xml:space="preserve">inhibit </w:t>
      </w:r>
      <w:r w:rsidR="00DB2485" w:rsidRPr="004B664B">
        <w:rPr>
          <w:rFonts w:ascii="Times New Roman" w:hAnsi="Times New Roman" w:cs="Times New Roman"/>
          <w:sz w:val="24"/>
          <w:szCs w:val="24"/>
        </w:rPr>
        <w:t xml:space="preserve">effective </w:t>
      </w:r>
      <w:r w:rsidR="00596EFC" w:rsidRPr="004B664B">
        <w:rPr>
          <w:rFonts w:ascii="Times New Roman" w:hAnsi="Times New Roman" w:cs="Times New Roman"/>
          <w:sz w:val="24"/>
          <w:szCs w:val="24"/>
        </w:rPr>
        <w:t>group-learning</w:t>
      </w:r>
      <w:r w:rsidR="00396DC1">
        <w:rPr>
          <w:rFonts w:ascii="Times New Roman" w:hAnsi="Times New Roman" w:cs="Times New Roman"/>
          <w:sz w:val="24"/>
          <w:szCs w:val="24"/>
        </w:rPr>
        <w:t>.</w:t>
      </w:r>
    </w:p>
    <w:p w14:paraId="5CD3737A" w14:textId="49743B4C" w:rsidR="005970E8" w:rsidRPr="004B664B" w:rsidRDefault="00085E35" w:rsidP="004B664B">
      <w:pPr>
        <w:spacing w:before="240" w:line="360" w:lineRule="auto"/>
        <w:ind w:firstLine="720"/>
        <w:jc w:val="both"/>
        <w:rPr>
          <w:rFonts w:ascii="Times New Roman" w:hAnsi="Times New Roman" w:cs="Times New Roman"/>
          <w:sz w:val="24"/>
          <w:szCs w:val="24"/>
        </w:rPr>
      </w:pPr>
      <w:r w:rsidRPr="004B664B">
        <w:rPr>
          <w:rFonts w:ascii="Times New Roman" w:hAnsi="Times New Roman" w:cs="Times New Roman"/>
          <w:sz w:val="24"/>
          <w:szCs w:val="24"/>
        </w:rPr>
        <w:t xml:space="preserve">When discussing the optimal </w:t>
      </w:r>
      <w:r w:rsidR="00154BC6" w:rsidRPr="004B664B">
        <w:rPr>
          <w:rFonts w:ascii="Times New Roman" w:hAnsi="Times New Roman" w:cs="Times New Roman"/>
          <w:sz w:val="24"/>
          <w:szCs w:val="24"/>
        </w:rPr>
        <w:t>CL</w:t>
      </w:r>
      <w:r w:rsidRPr="004B664B">
        <w:rPr>
          <w:rFonts w:ascii="Times New Roman" w:hAnsi="Times New Roman" w:cs="Times New Roman"/>
          <w:sz w:val="24"/>
          <w:szCs w:val="24"/>
        </w:rPr>
        <w:t xml:space="preserve"> experience, the </w:t>
      </w:r>
      <w:r w:rsidR="00A5184A">
        <w:rPr>
          <w:rFonts w:ascii="Times New Roman" w:hAnsi="Times New Roman" w:cs="Times New Roman"/>
          <w:sz w:val="24"/>
          <w:szCs w:val="24"/>
        </w:rPr>
        <w:t xml:space="preserve">importance of </w:t>
      </w:r>
      <w:r w:rsidRPr="004B664B">
        <w:rPr>
          <w:rFonts w:ascii="Times New Roman" w:hAnsi="Times New Roman" w:cs="Times New Roman"/>
          <w:sz w:val="24"/>
          <w:szCs w:val="24"/>
        </w:rPr>
        <w:t>planning</w:t>
      </w:r>
      <w:r w:rsidR="00543DB8" w:rsidRPr="004B664B">
        <w:rPr>
          <w:rFonts w:ascii="Times New Roman" w:hAnsi="Times New Roman" w:cs="Times New Roman"/>
          <w:sz w:val="24"/>
          <w:szCs w:val="24"/>
        </w:rPr>
        <w:t xml:space="preserve"> </w:t>
      </w:r>
      <w:r w:rsidRPr="004B664B">
        <w:rPr>
          <w:rFonts w:ascii="Times New Roman" w:hAnsi="Times New Roman" w:cs="Times New Roman"/>
          <w:sz w:val="24"/>
          <w:szCs w:val="24"/>
        </w:rPr>
        <w:t>well-designed</w:t>
      </w:r>
      <w:r w:rsidR="00543DB8" w:rsidRPr="004B664B">
        <w:rPr>
          <w:rFonts w:ascii="Times New Roman" w:hAnsi="Times New Roman" w:cs="Times New Roman"/>
          <w:sz w:val="24"/>
          <w:szCs w:val="24"/>
        </w:rPr>
        <w:t xml:space="preserve">, </w:t>
      </w:r>
      <w:r w:rsidRPr="004B664B">
        <w:rPr>
          <w:rFonts w:ascii="Times New Roman" w:hAnsi="Times New Roman" w:cs="Times New Roman"/>
          <w:sz w:val="24"/>
          <w:szCs w:val="24"/>
        </w:rPr>
        <w:t>structured</w:t>
      </w:r>
      <w:r w:rsidR="003B208B" w:rsidRPr="004B664B">
        <w:rPr>
          <w:rFonts w:ascii="Times New Roman" w:hAnsi="Times New Roman" w:cs="Times New Roman"/>
          <w:sz w:val="24"/>
          <w:szCs w:val="24"/>
        </w:rPr>
        <w:t xml:space="preserve"> </w:t>
      </w:r>
      <w:r w:rsidRPr="004B664B">
        <w:rPr>
          <w:rFonts w:ascii="Times New Roman" w:hAnsi="Times New Roman" w:cs="Times New Roman"/>
          <w:sz w:val="24"/>
          <w:szCs w:val="24"/>
        </w:rPr>
        <w:t>activities</w:t>
      </w:r>
      <w:r w:rsidR="00F97ADF" w:rsidRPr="004B664B">
        <w:rPr>
          <w:rFonts w:ascii="Times New Roman" w:hAnsi="Times New Roman" w:cs="Times New Roman"/>
          <w:sz w:val="24"/>
          <w:szCs w:val="24"/>
        </w:rPr>
        <w:t xml:space="preserve"> is </w:t>
      </w:r>
      <w:r w:rsidR="005A5F21" w:rsidRPr="004B664B">
        <w:rPr>
          <w:rFonts w:ascii="Times New Roman" w:hAnsi="Times New Roman" w:cs="Times New Roman"/>
          <w:sz w:val="24"/>
          <w:szCs w:val="24"/>
        </w:rPr>
        <w:t>largely</w:t>
      </w:r>
      <w:r w:rsidR="009430D4">
        <w:rPr>
          <w:rFonts w:ascii="Times New Roman" w:hAnsi="Times New Roman" w:cs="Times New Roman"/>
          <w:sz w:val="24"/>
          <w:szCs w:val="24"/>
        </w:rPr>
        <w:t xml:space="preserve"> undisputed</w:t>
      </w:r>
      <w:r w:rsidR="00543DB8" w:rsidRPr="004B664B">
        <w:rPr>
          <w:rFonts w:ascii="Times New Roman" w:hAnsi="Times New Roman" w:cs="Times New Roman"/>
          <w:sz w:val="24"/>
          <w:szCs w:val="24"/>
        </w:rPr>
        <w:t>.</w:t>
      </w:r>
      <w:r w:rsidR="005A5F21" w:rsidRPr="004B664B">
        <w:rPr>
          <w:rFonts w:ascii="Times New Roman" w:hAnsi="Times New Roman" w:cs="Times New Roman"/>
          <w:sz w:val="24"/>
          <w:szCs w:val="24"/>
        </w:rPr>
        <w:t xml:space="preserve"> </w:t>
      </w:r>
      <w:r w:rsidRPr="004B664B">
        <w:rPr>
          <w:rFonts w:ascii="Times New Roman" w:hAnsi="Times New Roman" w:cs="Times New Roman"/>
          <w:sz w:val="24"/>
          <w:szCs w:val="24"/>
        </w:rPr>
        <w:t xml:space="preserve">Sharan (2010) </w:t>
      </w:r>
      <w:r w:rsidR="00543DB8" w:rsidRPr="004B664B">
        <w:rPr>
          <w:rFonts w:ascii="Times New Roman" w:hAnsi="Times New Roman" w:cs="Times New Roman"/>
          <w:sz w:val="24"/>
          <w:szCs w:val="24"/>
        </w:rPr>
        <w:t xml:space="preserve">for example </w:t>
      </w:r>
      <w:r w:rsidR="009A464B" w:rsidRPr="004B664B">
        <w:rPr>
          <w:rFonts w:ascii="Times New Roman" w:hAnsi="Times New Roman" w:cs="Times New Roman"/>
          <w:sz w:val="24"/>
          <w:szCs w:val="24"/>
        </w:rPr>
        <w:t>stress</w:t>
      </w:r>
      <w:r w:rsidR="00543DB8" w:rsidRPr="004B664B">
        <w:rPr>
          <w:rFonts w:ascii="Times New Roman" w:hAnsi="Times New Roman" w:cs="Times New Roman"/>
          <w:sz w:val="24"/>
          <w:szCs w:val="24"/>
        </w:rPr>
        <w:t>es</w:t>
      </w:r>
      <w:r w:rsidR="00B34414" w:rsidRPr="004B664B">
        <w:rPr>
          <w:rFonts w:ascii="Times New Roman" w:hAnsi="Times New Roman" w:cs="Times New Roman"/>
          <w:sz w:val="24"/>
          <w:szCs w:val="24"/>
        </w:rPr>
        <w:t xml:space="preserve"> </w:t>
      </w:r>
      <w:r w:rsidR="009A464B" w:rsidRPr="004B664B">
        <w:rPr>
          <w:rFonts w:ascii="Times New Roman" w:hAnsi="Times New Roman" w:cs="Times New Roman"/>
          <w:sz w:val="24"/>
          <w:szCs w:val="24"/>
        </w:rPr>
        <w:t xml:space="preserve">the need for </w:t>
      </w:r>
      <w:r w:rsidRPr="004B664B">
        <w:rPr>
          <w:rFonts w:ascii="Times New Roman" w:hAnsi="Times New Roman" w:cs="Times New Roman"/>
          <w:sz w:val="24"/>
          <w:szCs w:val="24"/>
        </w:rPr>
        <w:t>‘</w:t>
      </w:r>
      <w:r w:rsidRPr="009430D4">
        <w:rPr>
          <w:rFonts w:ascii="Times New Roman" w:hAnsi="Times New Roman" w:cs="Times New Roman"/>
          <w:sz w:val="24"/>
          <w:szCs w:val="24"/>
        </w:rPr>
        <w:t>group-worthy tasks</w:t>
      </w:r>
      <w:r w:rsidR="00543DB8" w:rsidRPr="009430D4">
        <w:rPr>
          <w:rFonts w:ascii="Times New Roman" w:hAnsi="Times New Roman" w:cs="Times New Roman"/>
          <w:sz w:val="24"/>
          <w:szCs w:val="24"/>
        </w:rPr>
        <w:t>’</w:t>
      </w:r>
      <w:r w:rsidR="00543DB8" w:rsidRPr="004B664B">
        <w:rPr>
          <w:rFonts w:ascii="Times New Roman" w:hAnsi="Times New Roman" w:cs="Times New Roman"/>
          <w:i/>
          <w:iCs/>
          <w:sz w:val="24"/>
          <w:szCs w:val="24"/>
        </w:rPr>
        <w:t xml:space="preserve">, </w:t>
      </w:r>
      <w:r w:rsidR="00543DB8" w:rsidRPr="004B664B">
        <w:rPr>
          <w:rFonts w:ascii="Times New Roman" w:hAnsi="Times New Roman" w:cs="Times New Roman"/>
          <w:sz w:val="24"/>
          <w:szCs w:val="24"/>
        </w:rPr>
        <w:t xml:space="preserve">discussing </w:t>
      </w:r>
      <w:r w:rsidR="004C7336" w:rsidRPr="004B664B">
        <w:rPr>
          <w:rFonts w:ascii="Times New Roman" w:hAnsi="Times New Roman" w:cs="Times New Roman"/>
          <w:sz w:val="24"/>
          <w:szCs w:val="24"/>
        </w:rPr>
        <w:t>four basic guidelines</w:t>
      </w:r>
      <w:r w:rsidR="00E51B36">
        <w:rPr>
          <w:rFonts w:ascii="Times New Roman" w:hAnsi="Times New Roman" w:cs="Times New Roman"/>
          <w:sz w:val="24"/>
          <w:szCs w:val="24"/>
        </w:rPr>
        <w:t xml:space="preserve"> </w:t>
      </w:r>
      <w:r w:rsidR="00172BB8">
        <w:rPr>
          <w:rFonts w:ascii="Times New Roman" w:hAnsi="Times New Roman" w:cs="Times New Roman"/>
          <w:sz w:val="24"/>
          <w:szCs w:val="24"/>
        </w:rPr>
        <w:t>for</w:t>
      </w:r>
      <w:r w:rsidR="004C7336" w:rsidRPr="004B664B">
        <w:rPr>
          <w:rFonts w:ascii="Times New Roman" w:hAnsi="Times New Roman" w:cs="Times New Roman"/>
          <w:sz w:val="24"/>
          <w:szCs w:val="24"/>
        </w:rPr>
        <w:t xml:space="preserve"> </w:t>
      </w:r>
      <w:r w:rsidR="009A464B" w:rsidRPr="004B664B">
        <w:rPr>
          <w:rFonts w:ascii="Times New Roman" w:hAnsi="Times New Roman" w:cs="Times New Roman"/>
          <w:sz w:val="24"/>
          <w:szCs w:val="24"/>
        </w:rPr>
        <w:t>meaningful CL</w:t>
      </w:r>
      <w:r w:rsidR="004C7336" w:rsidRPr="004B664B">
        <w:rPr>
          <w:rFonts w:ascii="Times New Roman" w:hAnsi="Times New Roman" w:cs="Times New Roman"/>
          <w:sz w:val="24"/>
          <w:szCs w:val="24"/>
        </w:rPr>
        <w:t xml:space="preserve">; </w:t>
      </w:r>
      <w:r w:rsidR="00053B9A" w:rsidRPr="004B664B">
        <w:rPr>
          <w:rFonts w:ascii="Times New Roman" w:hAnsi="Times New Roman" w:cs="Times New Roman"/>
          <w:sz w:val="24"/>
          <w:szCs w:val="24"/>
        </w:rPr>
        <w:t>the establishment of a</w:t>
      </w:r>
      <w:r w:rsidR="004C7336" w:rsidRPr="004B664B">
        <w:rPr>
          <w:rFonts w:ascii="Times New Roman" w:hAnsi="Times New Roman" w:cs="Times New Roman"/>
          <w:sz w:val="24"/>
          <w:szCs w:val="24"/>
        </w:rPr>
        <w:t xml:space="preserve"> common/shared goal, instructions that facilitate positive interdependence, directions that </w:t>
      </w:r>
      <w:r w:rsidR="009430D4">
        <w:rPr>
          <w:rFonts w:ascii="Times New Roman" w:hAnsi="Times New Roman" w:cs="Times New Roman"/>
          <w:sz w:val="24"/>
          <w:szCs w:val="24"/>
        </w:rPr>
        <w:t>appropriately</w:t>
      </w:r>
      <w:r w:rsidR="004C7336" w:rsidRPr="004B664B">
        <w:rPr>
          <w:rFonts w:ascii="Times New Roman" w:hAnsi="Times New Roman" w:cs="Times New Roman"/>
          <w:sz w:val="24"/>
          <w:szCs w:val="24"/>
        </w:rPr>
        <w:t xml:space="preserve"> matc</w:t>
      </w:r>
      <w:r w:rsidR="009430D4">
        <w:rPr>
          <w:rFonts w:ascii="Times New Roman" w:hAnsi="Times New Roman" w:cs="Times New Roman"/>
          <w:sz w:val="24"/>
          <w:szCs w:val="24"/>
        </w:rPr>
        <w:t>h</w:t>
      </w:r>
      <w:r w:rsidR="004C7336" w:rsidRPr="004B664B">
        <w:rPr>
          <w:rFonts w:ascii="Times New Roman" w:hAnsi="Times New Roman" w:cs="Times New Roman"/>
          <w:sz w:val="24"/>
          <w:szCs w:val="24"/>
        </w:rPr>
        <w:t xml:space="preserve"> to the group’s collaborative competency and finally</w:t>
      </w:r>
      <w:r w:rsidR="00DF2B6C" w:rsidRPr="004B664B">
        <w:rPr>
          <w:rFonts w:ascii="Times New Roman" w:hAnsi="Times New Roman" w:cs="Times New Roman"/>
          <w:sz w:val="24"/>
          <w:szCs w:val="24"/>
        </w:rPr>
        <w:t>,</w:t>
      </w:r>
      <w:r w:rsidR="004C7336" w:rsidRPr="004B664B">
        <w:rPr>
          <w:rFonts w:ascii="Times New Roman" w:hAnsi="Times New Roman" w:cs="Times New Roman"/>
          <w:sz w:val="24"/>
          <w:szCs w:val="24"/>
        </w:rPr>
        <w:t xml:space="preserve"> clear success criteria </w:t>
      </w:r>
      <w:r w:rsidR="004B393D" w:rsidRPr="004B664B">
        <w:rPr>
          <w:rFonts w:ascii="Times New Roman" w:hAnsi="Times New Roman" w:cs="Times New Roman"/>
          <w:sz w:val="24"/>
          <w:szCs w:val="24"/>
        </w:rPr>
        <w:t xml:space="preserve">that </w:t>
      </w:r>
      <w:r w:rsidR="000E3A59" w:rsidRPr="004B664B">
        <w:rPr>
          <w:rFonts w:ascii="Times New Roman" w:hAnsi="Times New Roman" w:cs="Times New Roman"/>
          <w:sz w:val="24"/>
          <w:szCs w:val="24"/>
        </w:rPr>
        <w:t>permits</w:t>
      </w:r>
      <w:r w:rsidR="004B393D" w:rsidRPr="004B664B">
        <w:rPr>
          <w:rFonts w:ascii="Times New Roman" w:hAnsi="Times New Roman" w:cs="Times New Roman"/>
          <w:sz w:val="24"/>
          <w:szCs w:val="24"/>
        </w:rPr>
        <w:t xml:space="preserve"> evaluation </w:t>
      </w:r>
      <w:r w:rsidR="000E3A59" w:rsidRPr="004B664B">
        <w:rPr>
          <w:rFonts w:ascii="Times New Roman" w:hAnsi="Times New Roman" w:cs="Times New Roman"/>
          <w:sz w:val="24"/>
          <w:szCs w:val="24"/>
        </w:rPr>
        <w:t xml:space="preserve">of </w:t>
      </w:r>
      <w:r w:rsidR="004B393D" w:rsidRPr="004B664B">
        <w:rPr>
          <w:rFonts w:ascii="Times New Roman" w:hAnsi="Times New Roman" w:cs="Times New Roman"/>
          <w:sz w:val="24"/>
          <w:szCs w:val="24"/>
        </w:rPr>
        <w:t xml:space="preserve">and reflection </w:t>
      </w:r>
      <w:r w:rsidR="009430D4">
        <w:rPr>
          <w:rFonts w:ascii="Times New Roman" w:hAnsi="Times New Roman" w:cs="Times New Roman"/>
          <w:sz w:val="24"/>
          <w:szCs w:val="24"/>
        </w:rPr>
        <w:t>up</w:t>
      </w:r>
      <w:r w:rsidR="004B393D" w:rsidRPr="004B664B">
        <w:rPr>
          <w:rFonts w:ascii="Times New Roman" w:hAnsi="Times New Roman" w:cs="Times New Roman"/>
          <w:sz w:val="24"/>
          <w:szCs w:val="24"/>
        </w:rPr>
        <w:t>on</w:t>
      </w:r>
      <w:r w:rsidR="004C7336" w:rsidRPr="004B664B">
        <w:rPr>
          <w:rFonts w:ascii="Times New Roman" w:hAnsi="Times New Roman" w:cs="Times New Roman"/>
          <w:sz w:val="24"/>
          <w:szCs w:val="24"/>
        </w:rPr>
        <w:t xml:space="preserve"> learning</w:t>
      </w:r>
      <w:r w:rsidR="00474896">
        <w:rPr>
          <w:rFonts w:ascii="Times New Roman" w:hAnsi="Times New Roman" w:cs="Times New Roman"/>
          <w:sz w:val="24"/>
          <w:szCs w:val="24"/>
        </w:rPr>
        <w:t>. However,</w:t>
      </w:r>
      <w:r w:rsidR="00F208BC" w:rsidRPr="004B664B">
        <w:rPr>
          <w:rFonts w:ascii="Times New Roman" w:hAnsi="Times New Roman" w:cs="Times New Roman"/>
          <w:sz w:val="24"/>
          <w:szCs w:val="24"/>
        </w:rPr>
        <w:t xml:space="preserve"> </w:t>
      </w:r>
      <w:r w:rsidR="00AF3AFA">
        <w:rPr>
          <w:rFonts w:ascii="Times New Roman" w:hAnsi="Times New Roman" w:cs="Times New Roman"/>
          <w:sz w:val="24"/>
          <w:szCs w:val="24"/>
        </w:rPr>
        <w:t xml:space="preserve">whilst in agreement on the importance </w:t>
      </w:r>
      <w:r w:rsidR="00E341A3">
        <w:rPr>
          <w:rFonts w:ascii="Times New Roman" w:hAnsi="Times New Roman" w:cs="Times New Roman"/>
          <w:sz w:val="24"/>
          <w:szCs w:val="24"/>
        </w:rPr>
        <w:t>of planning</w:t>
      </w:r>
      <w:r w:rsidR="00E55D01">
        <w:rPr>
          <w:rFonts w:ascii="Times New Roman" w:hAnsi="Times New Roman" w:cs="Times New Roman"/>
          <w:sz w:val="24"/>
          <w:szCs w:val="24"/>
        </w:rPr>
        <w:t xml:space="preserve"> </w:t>
      </w:r>
      <w:r w:rsidR="00AF3AFA">
        <w:rPr>
          <w:rFonts w:ascii="Times New Roman" w:hAnsi="Times New Roman" w:cs="Times New Roman"/>
          <w:sz w:val="24"/>
          <w:szCs w:val="24"/>
        </w:rPr>
        <w:t>‘</w:t>
      </w:r>
      <w:r w:rsidR="00AF3AFA" w:rsidRPr="009430D4">
        <w:rPr>
          <w:rFonts w:ascii="Times New Roman" w:hAnsi="Times New Roman" w:cs="Times New Roman"/>
          <w:sz w:val="24"/>
          <w:szCs w:val="24"/>
        </w:rPr>
        <w:t>group-worthy tasks’</w:t>
      </w:r>
      <w:r w:rsidR="00AF3AFA">
        <w:rPr>
          <w:rFonts w:ascii="Times New Roman" w:hAnsi="Times New Roman" w:cs="Times New Roman"/>
          <w:sz w:val="24"/>
          <w:szCs w:val="24"/>
        </w:rPr>
        <w:t xml:space="preserve">, </w:t>
      </w:r>
      <w:r w:rsidR="005A5F21" w:rsidRPr="004B664B">
        <w:rPr>
          <w:rFonts w:ascii="Times New Roman" w:hAnsi="Times New Roman" w:cs="Times New Roman"/>
          <w:sz w:val="24"/>
          <w:szCs w:val="24"/>
        </w:rPr>
        <w:t xml:space="preserve">many </w:t>
      </w:r>
      <w:r w:rsidR="00F208BC" w:rsidRPr="004B664B">
        <w:rPr>
          <w:rFonts w:ascii="Times New Roman" w:hAnsi="Times New Roman" w:cs="Times New Roman"/>
          <w:sz w:val="24"/>
          <w:szCs w:val="24"/>
        </w:rPr>
        <w:t xml:space="preserve">other academics </w:t>
      </w:r>
      <w:r w:rsidR="00E51B36">
        <w:rPr>
          <w:rFonts w:ascii="Times New Roman" w:hAnsi="Times New Roman" w:cs="Times New Roman"/>
          <w:sz w:val="24"/>
          <w:szCs w:val="24"/>
        </w:rPr>
        <w:t xml:space="preserve">place </w:t>
      </w:r>
      <w:r w:rsidR="00AF3AFA">
        <w:rPr>
          <w:rFonts w:ascii="Times New Roman" w:hAnsi="Times New Roman" w:cs="Times New Roman"/>
          <w:sz w:val="24"/>
          <w:szCs w:val="24"/>
        </w:rPr>
        <w:t>greater</w:t>
      </w:r>
      <w:r w:rsidR="00E51B36">
        <w:rPr>
          <w:rFonts w:ascii="Times New Roman" w:hAnsi="Times New Roman" w:cs="Times New Roman"/>
          <w:sz w:val="24"/>
          <w:szCs w:val="24"/>
        </w:rPr>
        <w:t xml:space="preserve"> importance on the</w:t>
      </w:r>
      <w:r w:rsidR="004B393D" w:rsidRPr="004B664B">
        <w:rPr>
          <w:rFonts w:ascii="Times New Roman" w:hAnsi="Times New Roman" w:cs="Times New Roman"/>
          <w:sz w:val="24"/>
          <w:szCs w:val="24"/>
        </w:rPr>
        <w:t xml:space="preserve"> activity</w:t>
      </w:r>
      <w:r w:rsidR="00F208BC" w:rsidRPr="004B664B">
        <w:rPr>
          <w:rFonts w:ascii="Times New Roman" w:hAnsi="Times New Roman" w:cs="Times New Roman"/>
          <w:sz w:val="24"/>
          <w:szCs w:val="24"/>
        </w:rPr>
        <w:t xml:space="preserve"> being pl</w:t>
      </w:r>
      <w:r w:rsidR="00543DB8" w:rsidRPr="004B664B">
        <w:rPr>
          <w:rFonts w:ascii="Times New Roman" w:hAnsi="Times New Roman" w:cs="Times New Roman"/>
          <w:sz w:val="24"/>
          <w:szCs w:val="24"/>
        </w:rPr>
        <w:t>a</w:t>
      </w:r>
      <w:r w:rsidR="00F208BC" w:rsidRPr="004B664B">
        <w:rPr>
          <w:rFonts w:ascii="Times New Roman" w:hAnsi="Times New Roman" w:cs="Times New Roman"/>
          <w:sz w:val="24"/>
          <w:szCs w:val="24"/>
        </w:rPr>
        <w:t xml:space="preserve">nned in a way that Johnson’s </w:t>
      </w:r>
      <w:r w:rsidR="004C7336" w:rsidRPr="004B664B">
        <w:rPr>
          <w:rFonts w:ascii="Times New Roman" w:hAnsi="Times New Roman" w:cs="Times New Roman"/>
          <w:sz w:val="24"/>
          <w:szCs w:val="24"/>
        </w:rPr>
        <w:t>(</w:t>
      </w:r>
      <w:r w:rsidR="000E3A59" w:rsidRPr="004B664B">
        <w:rPr>
          <w:rFonts w:ascii="Times New Roman" w:hAnsi="Times New Roman" w:cs="Times New Roman"/>
          <w:sz w:val="24"/>
          <w:szCs w:val="24"/>
        </w:rPr>
        <w:t>1994</w:t>
      </w:r>
      <w:r w:rsidR="004C7336" w:rsidRPr="004B664B">
        <w:rPr>
          <w:rFonts w:ascii="Times New Roman" w:hAnsi="Times New Roman" w:cs="Times New Roman"/>
          <w:sz w:val="24"/>
          <w:szCs w:val="24"/>
        </w:rPr>
        <w:t>) five core co</w:t>
      </w:r>
      <w:r w:rsidR="000E3A59" w:rsidRPr="004B664B">
        <w:rPr>
          <w:rFonts w:ascii="Times New Roman" w:hAnsi="Times New Roman" w:cs="Times New Roman"/>
          <w:sz w:val="24"/>
          <w:szCs w:val="24"/>
        </w:rPr>
        <w:t>nditions</w:t>
      </w:r>
      <w:r w:rsidR="004C7336" w:rsidRPr="004B664B">
        <w:rPr>
          <w:rFonts w:ascii="Times New Roman" w:hAnsi="Times New Roman" w:cs="Times New Roman"/>
          <w:sz w:val="24"/>
          <w:szCs w:val="24"/>
        </w:rPr>
        <w:t xml:space="preserve"> of effective CL</w:t>
      </w:r>
      <w:r w:rsidR="00F208BC" w:rsidRPr="004B664B">
        <w:rPr>
          <w:rFonts w:ascii="Times New Roman" w:hAnsi="Times New Roman" w:cs="Times New Roman"/>
          <w:sz w:val="24"/>
          <w:szCs w:val="24"/>
        </w:rPr>
        <w:t xml:space="preserve"> are </w:t>
      </w:r>
      <w:r w:rsidR="00132CA0">
        <w:rPr>
          <w:rFonts w:ascii="Times New Roman" w:hAnsi="Times New Roman" w:cs="Times New Roman"/>
          <w:sz w:val="24"/>
          <w:szCs w:val="24"/>
        </w:rPr>
        <w:t>met</w:t>
      </w:r>
      <w:r w:rsidR="003B208B" w:rsidRPr="004B664B">
        <w:rPr>
          <w:rFonts w:ascii="Times New Roman" w:hAnsi="Times New Roman" w:cs="Times New Roman"/>
          <w:sz w:val="24"/>
          <w:szCs w:val="24"/>
        </w:rPr>
        <w:t xml:space="preserve">; </w:t>
      </w:r>
      <w:r w:rsidR="000E3A59" w:rsidRPr="004B664B">
        <w:rPr>
          <w:rFonts w:ascii="Times New Roman" w:hAnsi="Times New Roman" w:cs="Times New Roman"/>
          <w:sz w:val="24"/>
          <w:szCs w:val="24"/>
        </w:rPr>
        <w:t xml:space="preserve">positive interdependence, individual and group accountability, </w:t>
      </w:r>
      <w:r w:rsidR="009430D4">
        <w:rPr>
          <w:rFonts w:ascii="Times New Roman" w:hAnsi="Times New Roman" w:cs="Times New Roman"/>
          <w:sz w:val="24"/>
          <w:szCs w:val="24"/>
        </w:rPr>
        <w:t xml:space="preserve">social skills, </w:t>
      </w:r>
      <w:r w:rsidR="000E3A59" w:rsidRPr="004B664B">
        <w:rPr>
          <w:rFonts w:ascii="Times New Roman" w:hAnsi="Times New Roman" w:cs="Times New Roman"/>
          <w:sz w:val="24"/>
          <w:szCs w:val="24"/>
        </w:rPr>
        <w:t>promotive interaction and group-processing</w:t>
      </w:r>
      <w:r w:rsidR="003B208B" w:rsidRPr="004B664B">
        <w:rPr>
          <w:rFonts w:ascii="Times New Roman" w:hAnsi="Times New Roman" w:cs="Times New Roman"/>
          <w:sz w:val="24"/>
          <w:szCs w:val="24"/>
        </w:rPr>
        <w:t xml:space="preserve"> (</w:t>
      </w:r>
      <w:r w:rsidR="009430D4">
        <w:rPr>
          <w:rFonts w:ascii="Times New Roman" w:hAnsi="Times New Roman" w:cs="Times New Roman"/>
          <w:sz w:val="24"/>
          <w:szCs w:val="24"/>
        </w:rPr>
        <w:t xml:space="preserve"> as cited in </w:t>
      </w:r>
      <w:r w:rsidR="009430D4" w:rsidRPr="004B664B">
        <w:rPr>
          <w:rFonts w:ascii="Times New Roman" w:hAnsi="Times New Roman" w:cs="Times New Roman"/>
          <w:sz w:val="24"/>
          <w:szCs w:val="24"/>
        </w:rPr>
        <w:t xml:space="preserve">Laal </w:t>
      </w:r>
      <w:r w:rsidR="009430D4" w:rsidRPr="004B664B">
        <w:rPr>
          <w:rFonts w:ascii="Times New Roman" w:hAnsi="Times New Roman" w:cs="Times New Roman"/>
          <w:i/>
          <w:iCs/>
          <w:sz w:val="24"/>
          <w:szCs w:val="24"/>
        </w:rPr>
        <w:t>et al</w:t>
      </w:r>
      <w:r w:rsidR="00E341A3">
        <w:rPr>
          <w:rFonts w:ascii="Times New Roman" w:hAnsi="Times New Roman" w:cs="Times New Roman"/>
          <w:i/>
          <w:iCs/>
          <w:sz w:val="24"/>
          <w:szCs w:val="24"/>
        </w:rPr>
        <w:t>.</w:t>
      </w:r>
      <w:r w:rsidR="009430D4" w:rsidRPr="004B664B">
        <w:rPr>
          <w:rFonts w:ascii="Times New Roman" w:hAnsi="Times New Roman" w:cs="Times New Roman"/>
          <w:sz w:val="24"/>
          <w:szCs w:val="24"/>
        </w:rPr>
        <w:t xml:space="preserve"> 2012</w:t>
      </w:r>
      <w:r w:rsidR="003B208B" w:rsidRPr="004B664B">
        <w:rPr>
          <w:rFonts w:ascii="Times New Roman" w:hAnsi="Times New Roman" w:cs="Times New Roman"/>
          <w:sz w:val="24"/>
          <w:szCs w:val="24"/>
        </w:rPr>
        <w:t>)</w:t>
      </w:r>
      <w:r w:rsidR="00543DB8" w:rsidRPr="004B664B">
        <w:rPr>
          <w:rFonts w:ascii="Times New Roman" w:hAnsi="Times New Roman" w:cs="Times New Roman"/>
          <w:sz w:val="24"/>
          <w:szCs w:val="24"/>
        </w:rPr>
        <w:t xml:space="preserve">. </w:t>
      </w:r>
      <w:r w:rsidR="00F208BC" w:rsidRPr="004B664B">
        <w:rPr>
          <w:rFonts w:ascii="Times New Roman" w:hAnsi="Times New Roman" w:cs="Times New Roman"/>
          <w:sz w:val="24"/>
          <w:szCs w:val="24"/>
        </w:rPr>
        <w:t xml:space="preserve">Within this body of </w:t>
      </w:r>
      <w:r w:rsidR="004B393D" w:rsidRPr="004B664B">
        <w:rPr>
          <w:rFonts w:ascii="Times New Roman" w:hAnsi="Times New Roman" w:cs="Times New Roman"/>
          <w:sz w:val="24"/>
          <w:szCs w:val="24"/>
        </w:rPr>
        <w:t xml:space="preserve">literature, </w:t>
      </w:r>
      <w:r w:rsidR="003B208B" w:rsidRPr="004B664B">
        <w:rPr>
          <w:rFonts w:ascii="Times New Roman" w:hAnsi="Times New Roman" w:cs="Times New Roman"/>
          <w:sz w:val="24"/>
          <w:szCs w:val="24"/>
        </w:rPr>
        <w:t>considerable</w:t>
      </w:r>
      <w:r w:rsidR="004B393D" w:rsidRPr="004B664B">
        <w:rPr>
          <w:rFonts w:ascii="Times New Roman" w:hAnsi="Times New Roman" w:cs="Times New Roman"/>
          <w:sz w:val="24"/>
          <w:szCs w:val="24"/>
        </w:rPr>
        <w:t xml:space="preserve"> attention </w:t>
      </w:r>
      <w:r w:rsidR="00172BB8">
        <w:rPr>
          <w:rFonts w:ascii="Times New Roman" w:hAnsi="Times New Roman" w:cs="Times New Roman"/>
          <w:sz w:val="24"/>
          <w:szCs w:val="24"/>
        </w:rPr>
        <w:t>is also</w:t>
      </w:r>
      <w:r w:rsidR="004B393D" w:rsidRPr="004B664B">
        <w:rPr>
          <w:rFonts w:ascii="Times New Roman" w:hAnsi="Times New Roman" w:cs="Times New Roman"/>
          <w:sz w:val="24"/>
          <w:szCs w:val="24"/>
        </w:rPr>
        <w:t xml:space="preserve"> given to factors such as group composition </w:t>
      </w:r>
      <w:r w:rsidR="00DD4451">
        <w:rPr>
          <w:rFonts w:ascii="Times New Roman" w:hAnsi="Times New Roman" w:cs="Times New Roman"/>
          <w:sz w:val="24"/>
          <w:szCs w:val="24"/>
        </w:rPr>
        <w:t>and</w:t>
      </w:r>
      <w:r w:rsidR="00474896">
        <w:rPr>
          <w:rFonts w:ascii="Times New Roman" w:hAnsi="Times New Roman" w:cs="Times New Roman"/>
          <w:sz w:val="24"/>
          <w:szCs w:val="24"/>
        </w:rPr>
        <w:t xml:space="preserve"> </w:t>
      </w:r>
      <w:r w:rsidR="004B393D" w:rsidRPr="004B664B">
        <w:rPr>
          <w:rFonts w:ascii="Times New Roman" w:hAnsi="Times New Roman" w:cs="Times New Roman"/>
          <w:sz w:val="24"/>
          <w:szCs w:val="24"/>
        </w:rPr>
        <w:t xml:space="preserve">size, </w:t>
      </w:r>
      <w:r w:rsidR="00DF2B6C" w:rsidRPr="004B664B">
        <w:rPr>
          <w:rFonts w:ascii="Times New Roman" w:hAnsi="Times New Roman" w:cs="Times New Roman"/>
          <w:sz w:val="24"/>
          <w:szCs w:val="24"/>
        </w:rPr>
        <w:t xml:space="preserve">the </w:t>
      </w:r>
      <w:r w:rsidR="004B393D" w:rsidRPr="004B664B">
        <w:rPr>
          <w:rFonts w:ascii="Times New Roman" w:hAnsi="Times New Roman" w:cs="Times New Roman"/>
          <w:sz w:val="24"/>
          <w:szCs w:val="24"/>
        </w:rPr>
        <w:t>status characteristics</w:t>
      </w:r>
      <w:r w:rsidR="00127C44">
        <w:rPr>
          <w:rFonts w:ascii="Times New Roman" w:hAnsi="Times New Roman" w:cs="Times New Roman"/>
          <w:sz w:val="24"/>
          <w:szCs w:val="24"/>
        </w:rPr>
        <w:t>, gender</w:t>
      </w:r>
      <w:r w:rsidR="00DD4451">
        <w:rPr>
          <w:rFonts w:ascii="Times New Roman" w:hAnsi="Times New Roman" w:cs="Times New Roman"/>
          <w:sz w:val="24"/>
          <w:szCs w:val="24"/>
        </w:rPr>
        <w:t xml:space="preserve"> and ability</w:t>
      </w:r>
      <w:r w:rsidR="004B393D" w:rsidRPr="004B664B">
        <w:rPr>
          <w:rFonts w:ascii="Times New Roman" w:hAnsi="Times New Roman" w:cs="Times New Roman"/>
          <w:sz w:val="24"/>
          <w:szCs w:val="24"/>
        </w:rPr>
        <w:t xml:space="preserve"> of </w:t>
      </w:r>
      <w:r w:rsidR="00743505" w:rsidRPr="004B664B">
        <w:rPr>
          <w:rFonts w:ascii="Times New Roman" w:hAnsi="Times New Roman" w:cs="Times New Roman"/>
          <w:sz w:val="24"/>
          <w:szCs w:val="24"/>
        </w:rPr>
        <w:t>said</w:t>
      </w:r>
      <w:r w:rsidR="004B393D" w:rsidRPr="004B664B">
        <w:rPr>
          <w:rFonts w:ascii="Times New Roman" w:hAnsi="Times New Roman" w:cs="Times New Roman"/>
          <w:sz w:val="24"/>
          <w:szCs w:val="24"/>
        </w:rPr>
        <w:t xml:space="preserve"> group members and the </w:t>
      </w:r>
      <w:r w:rsidR="003B208B" w:rsidRPr="004B664B">
        <w:rPr>
          <w:rFonts w:ascii="Times New Roman" w:hAnsi="Times New Roman" w:cs="Times New Roman"/>
          <w:sz w:val="24"/>
          <w:szCs w:val="24"/>
        </w:rPr>
        <w:t xml:space="preserve">utilisation </w:t>
      </w:r>
      <w:r w:rsidR="004B393D" w:rsidRPr="004B664B">
        <w:rPr>
          <w:rFonts w:ascii="Times New Roman" w:hAnsi="Times New Roman" w:cs="Times New Roman"/>
          <w:sz w:val="24"/>
          <w:szCs w:val="24"/>
        </w:rPr>
        <w:t>of reward structure</w:t>
      </w:r>
      <w:r w:rsidR="000E3A59" w:rsidRPr="004B664B">
        <w:rPr>
          <w:rFonts w:ascii="Times New Roman" w:hAnsi="Times New Roman" w:cs="Times New Roman"/>
          <w:sz w:val="24"/>
          <w:szCs w:val="24"/>
        </w:rPr>
        <w:t>s</w:t>
      </w:r>
      <w:r w:rsidR="009A646A" w:rsidRPr="004B664B">
        <w:rPr>
          <w:rFonts w:ascii="Times New Roman" w:hAnsi="Times New Roman" w:cs="Times New Roman"/>
          <w:sz w:val="24"/>
          <w:szCs w:val="24"/>
        </w:rPr>
        <w:t xml:space="preserve">, all of which are </w:t>
      </w:r>
      <w:r w:rsidR="00AA1F84" w:rsidRPr="004B664B">
        <w:rPr>
          <w:rFonts w:ascii="Times New Roman" w:hAnsi="Times New Roman" w:cs="Times New Roman"/>
          <w:sz w:val="24"/>
          <w:szCs w:val="24"/>
        </w:rPr>
        <w:t>predominantly</w:t>
      </w:r>
      <w:r w:rsidR="005A5F21" w:rsidRPr="004B664B">
        <w:rPr>
          <w:rFonts w:ascii="Times New Roman" w:hAnsi="Times New Roman" w:cs="Times New Roman"/>
          <w:sz w:val="24"/>
          <w:szCs w:val="24"/>
        </w:rPr>
        <w:t xml:space="preserve"> accepted as important</w:t>
      </w:r>
      <w:r w:rsidR="00172BB8">
        <w:rPr>
          <w:rFonts w:ascii="Times New Roman" w:hAnsi="Times New Roman" w:cs="Times New Roman"/>
          <w:sz w:val="24"/>
          <w:szCs w:val="24"/>
        </w:rPr>
        <w:t xml:space="preserve"> planning</w:t>
      </w:r>
      <w:r w:rsidR="005A5F21" w:rsidRPr="004B664B">
        <w:rPr>
          <w:rFonts w:ascii="Times New Roman" w:hAnsi="Times New Roman" w:cs="Times New Roman"/>
          <w:sz w:val="24"/>
          <w:szCs w:val="24"/>
        </w:rPr>
        <w:t xml:space="preserve"> </w:t>
      </w:r>
      <w:r w:rsidR="009A646A" w:rsidRPr="004B664B">
        <w:rPr>
          <w:rFonts w:ascii="Times New Roman" w:hAnsi="Times New Roman" w:cs="Times New Roman"/>
          <w:sz w:val="24"/>
          <w:szCs w:val="24"/>
        </w:rPr>
        <w:t>considerations</w:t>
      </w:r>
      <w:r w:rsidR="00543DB8" w:rsidRPr="004B664B">
        <w:rPr>
          <w:rFonts w:ascii="Times New Roman" w:hAnsi="Times New Roman" w:cs="Times New Roman"/>
          <w:sz w:val="24"/>
          <w:szCs w:val="24"/>
        </w:rPr>
        <w:t xml:space="preserve"> </w:t>
      </w:r>
      <w:r w:rsidR="009A3B6E" w:rsidRPr="004B664B">
        <w:rPr>
          <w:rFonts w:ascii="Times New Roman" w:hAnsi="Times New Roman" w:cs="Times New Roman"/>
          <w:sz w:val="24"/>
          <w:szCs w:val="24"/>
        </w:rPr>
        <w:t>(Gillies, 2016</w:t>
      </w:r>
      <w:r w:rsidR="004B393D" w:rsidRPr="004B664B">
        <w:rPr>
          <w:rFonts w:ascii="Times New Roman" w:hAnsi="Times New Roman" w:cs="Times New Roman"/>
          <w:sz w:val="24"/>
          <w:szCs w:val="24"/>
        </w:rPr>
        <w:t xml:space="preserve">). </w:t>
      </w:r>
    </w:p>
    <w:p w14:paraId="04CEF1C0" w14:textId="48D20B53" w:rsidR="00CC4A40" w:rsidRDefault="00A86D5D" w:rsidP="004B664B">
      <w:pPr>
        <w:spacing w:line="360" w:lineRule="auto"/>
        <w:ind w:firstLine="720"/>
        <w:jc w:val="both"/>
        <w:rPr>
          <w:rFonts w:ascii="Times New Roman" w:hAnsi="Times New Roman" w:cs="Times New Roman"/>
          <w:sz w:val="24"/>
          <w:szCs w:val="24"/>
        </w:rPr>
      </w:pPr>
      <w:r w:rsidRPr="004B664B">
        <w:rPr>
          <w:rFonts w:ascii="Times New Roman" w:hAnsi="Times New Roman" w:cs="Times New Roman"/>
          <w:sz w:val="24"/>
          <w:szCs w:val="24"/>
        </w:rPr>
        <w:t>W</w:t>
      </w:r>
      <w:r w:rsidR="00154BC6" w:rsidRPr="004B664B">
        <w:rPr>
          <w:rFonts w:ascii="Times New Roman" w:hAnsi="Times New Roman" w:cs="Times New Roman"/>
          <w:sz w:val="24"/>
          <w:szCs w:val="24"/>
        </w:rPr>
        <w:t>h</w:t>
      </w:r>
      <w:r w:rsidR="0011637A">
        <w:rPr>
          <w:rFonts w:ascii="Times New Roman" w:hAnsi="Times New Roman" w:cs="Times New Roman"/>
          <w:sz w:val="24"/>
          <w:szCs w:val="24"/>
        </w:rPr>
        <w:t xml:space="preserve">ilst the importance of </w:t>
      </w:r>
      <w:r w:rsidR="00683FD4">
        <w:rPr>
          <w:rFonts w:ascii="Times New Roman" w:hAnsi="Times New Roman" w:cs="Times New Roman"/>
          <w:sz w:val="24"/>
          <w:szCs w:val="24"/>
        </w:rPr>
        <w:t>‘group-worthy tasks’</w:t>
      </w:r>
      <w:r w:rsidR="0011637A">
        <w:rPr>
          <w:rFonts w:ascii="Times New Roman" w:hAnsi="Times New Roman" w:cs="Times New Roman"/>
          <w:sz w:val="24"/>
          <w:szCs w:val="24"/>
        </w:rPr>
        <w:t xml:space="preserve"> has received considerable attention, wh</w:t>
      </w:r>
      <w:r w:rsidR="00154BC6" w:rsidRPr="004B664B">
        <w:rPr>
          <w:rFonts w:ascii="Times New Roman" w:hAnsi="Times New Roman" w:cs="Times New Roman"/>
          <w:sz w:val="24"/>
          <w:szCs w:val="24"/>
        </w:rPr>
        <w:t>en discussing the optima</w:t>
      </w:r>
      <w:r w:rsidR="005532F5" w:rsidRPr="004B664B">
        <w:rPr>
          <w:rFonts w:ascii="Times New Roman" w:hAnsi="Times New Roman" w:cs="Times New Roman"/>
          <w:sz w:val="24"/>
          <w:szCs w:val="24"/>
        </w:rPr>
        <w:t>l</w:t>
      </w:r>
      <w:r w:rsidR="00055F86" w:rsidRPr="004B664B">
        <w:rPr>
          <w:rFonts w:ascii="Times New Roman" w:hAnsi="Times New Roman" w:cs="Times New Roman"/>
          <w:sz w:val="24"/>
          <w:szCs w:val="24"/>
        </w:rPr>
        <w:t xml:space="preserve"> CL</w:t>
      </w:r>
      <w:r w:rsidR="00154BC6" w:rsidRPr="004B664B">
        <w:rPr>
          <w:rFonts w:ascii="Times New Roman" w:hAnsi="Times New Roman" w:cs="Times New Roman"/>
          <w:sz w:val="24"/>
          <w:szCs w:val="24"/>
        </w:rPr>
        <w:t xml:space="preserve"> experience, the </w:t>
      </w:r>
      <w:r w:rsidR="008070BA">
        <w:rPr>
          <w:rFonts w:ascii="Times New Roman" w:hAnsi="Times New Roman" w:cs="Times New Roman"/>
          <w:sz w:val="24"/>
          <w:szCs w:val="24"/>
        </w:rPr>
        <w:t>transformative</w:t>
      </w:r>
      <w:r w:rsidR="00CC4A40">
        <w:rPr>
          <w:rFonts w:ascii="Times New Roman" w:hAnsi="Times New Roman" w:cs="Times New Roman"/>
          <w:sz w:val="24"/>
          <w:szCs w:val="24"/>
        </w:rPr>
        <w:t xml:space="preserve"> </w:t>
      </w:r>
      <w:r w:rsidR="008070BA">
        <w:rPr>
          <w:rFonts w:ascii="Times New Roman" w:hAnsi="Times New Roman" w:cs="Times New Roman"/>
          <w:sz w:val="24"/>
          <w:szCs w:val="24"/>
        </w:rPr>
        <w:t>potential</w:t>
      </w:r>
      <w:r w:rsidR="00154BC6" w:rsidRPr="004B664B">
        <w:rPr>
          <w:rFonts w:ascii="Times New Roman" w:hAnsi="Times New Roman" w:cs="Times New Roman"/>
          <w:sz w:val="24"/>
          <w:szCs w:val="24"/>
        </w:rPr>
        <w:t xml:space="preserve"> of the teacher</w:t>
      </w:r>
      <w:r w:rsidR="00495E6F">
        <w:rPr>
          <w:rFonts w:ascii="Times New Roman" w:hAnsi="Times New Roman" w:cs="Times New Roman"/>
          <w:sz w:val="24"/>
          <w:szCs w:val="24"/>
        </w:rPr>
        <w:t xml:space="preserve"> </w:t>
      </w:r>
      <w:r w:rsidR="00CC4A40">
        <w:rPr>
          <w:rFonts w:ascii="Times New Roman" w:hAnsi="Times New Roman" w:cs="Times New Roman"/>
          <w:sz w:val="24"/>
          <w:szCs w:val="24"/>
        </w:rPr>
        <w:t xml:space="preserve">during </w:t>
      </w:r>
      <w:r w:rsidR="00683FD4">
        <w:rPr>
          <w:rFonts w:ascii="Times New Roman" w:hAnsi="Times New Roman" w:cs="Times New Roman"/>
          <w:sz w:val="24"/>
          <w:szCs w:val="24"/>
        </w:rPr>
        <w:t>such tasks</w:t>
      </w:r>
      <w:r w:rsidR="00CC4A40">
        <w:rPr>
          <w:rFonts w:ascii="Times New Roman" w:hAnsi="Times New Roman" w:cs="Times New Roman"/>
          <w:sz w:val="24"/>
          <w:szCs w:val="24"/>
        </w:rPr>
        <w:t xml:space="preserve"> </w:t>
      </w:r>
      <w:r w:rsidR="002417D9">
        <w:rPr>
          <w:rFonts w:ascii="Times New Roman" w:hAnsi="Times New Roman" w:cs="Times New Roman"/>
          <w:sz w:val="24"/>
          <w:szCs w:val="24"/>
        </w:rPr>
        <w:t>has</w:t>
      </w:r>
      <w:r w:rsidR="003854F6" w:rsidRPr="004B664B">
        <w:rPr>
          <w:rFonts w:ascii="Times New Roman" w:hAnsi="Times New Roman" w:cs="Times New Roman"/>
          <w:sz w:val="24"/>
          <w:szCs w:val="24"/>
        </w:rPr>
        <w:t xml:space="preserve"> </w:t>
      </w:r>
      <w:r w:rsidR="00BA759A">
        <w:rPr>
          <w:rFonts w:ascii="Times New Roman" w:hAnsi="Times New Roman" w:cs="Times New Roman"/>
          <w:sz w:val="24"/>
          <w:szCs w:val="24"/>
        </w:rPr>
        <w:t>traditionally</w:t>
      </w:r>
      <w:r w:rsidR="00154BC6" w:rsidRPr="004B664B">
        <w:rPr>
          <w:rFonts w:ascii="Times New Roman" w:hAnsi="Times New Roman" w:cs="Times New Roman"/>
          <w:sz w:val="24"/>
          <w:szCs w:val="24"/>
        </w:rPr>
        <w:t xml:space="preserve"> been </w:t>
      </w:r>
      <w:r w:rsidR="003854F6" w:rsidRPr="004B664B">
        <w:rPr>
          <w:rFonts w:ascii="Times New Roman" w:hAnsi="Times New Roman" w:cs="Times New Roman"/>
          <w:sz w:val="24"/>
          <w:szCs w:val="24"/>
        </w:rPr>
        <w:t>overlooked</w:t>
      </w:r>
      <w:r w:rsidR="005A5F21" w:rsidRPr="004B664B">
        <w:rPr>
          <w:rFonts w:ascii="Times New Roman" w:hAnsi="Times New Roman" w:cs="Times New Roman"/>
          <w:sz w:val="24"/>
          <w:szCs w:val="24"/>
        </w:rPr>
        <w:t xml:space="preserve"> (</w:t>
      </w:r>
      <w:r w:rsidR="009A3B6E" w:rsidRPr="004B664B">
        <w:rPr>
          <w:rFonts w:ascii="Times New Roman" w:hAnsi="Times New Roman" w:cs="Times New Roman"/>
          <w:sz w:val="24"/>
          <w:szCs w:val="24"/>
        </w:rPr>
        <w:t>Gillies, 2016</w:t>
      </w:r>
      <w:r w:rsidR="00413DD1" w:rsidRPr="004B664B">
        <w:rPr>
          <w:rFonts w:ascii="Times New Roman" w:hAnsi="Times New Roman" w:cs="Times New Roman"/>
          <w:sz w:val="24"/>
          <w:szCs w:val="24"/>
        </w:rPr>
        <w:t>)</w:t>
      </w:r>
      <w:r w:rsidR="005532F5" w:rsidRPr="004B664B">
        <w:rPr>
          <w:rFonts w:ascii="Times New Roman" w:hAnsi="Times New Roman" w:cs="Times New Roman"/>
          <w:sz w:val="24"/>
          <w:szCs w:val="24"/>
        </w:rPr>
        <w:t xml:space="preserve">. </w:t>
      </w:r>
      <w:r w:rsidR="00053B9A" w:rsidRPr="004B664B">
        <w:rPr>
          <w:rFonts w:ascii="Times New Roman" w:hAnsi="Times New Roman" w:cs="Times New Roman"/>
          <w:sz w:val="24"/>
          <w:szCs w:val="24"/>
        </w:rPr>
        <w:t>However,</w:t>
      </w:r>
      <w:r w:rsidR="00FE0B54" w:rsidRPr="004B664B">
        <w:rPr>
          <w:rFonts w:ascii="Times New Roman" w:hAnsi="Times New Roman" w:cs="Times New Roman"/>
          <w:sz w:val="24"/>
          <w:szCs w:val="24"/>
        </w:rPr>
        <w:t xml:space="preserve"> </w:t>
      </w:r>
      <w:r w:rsidR="00414869" w:rsidRPr="004B664B">
        <w:rPr>
          <w:rFonts w:ascii="Times New Roman" w:hAnsi="Times New Roman" w:cs="Times New Roman"/>
          <w:sz w:val="24"/>
          <w:szCs w:val="24"/>
        </w:rPr>
        <w:t>having emerged</w:t>
      </w:r>
      <w:r w:rsidR="005A5F21" w:rsidRPr="004B664B">
        <w:rPr>
          <w:rFonts w:ascii="Times New Roman" w:hAnsi="Times New Roman" w:cs="Times New Roman"/>
          <w:sz w:val="24"/>
          <w:szCs w:val="24"/>
        </w:rPr>
        <w:t xml:space="preserve"> as a topic of deliberation</w:t>
      </w:r>
      <w:r w:rsidR="00495E6F">
        <w:rPr>
          <w:rFonts w:ascii="Times New Roman" w:hAnsi="Times New Roman" w:cs="Times New Roman"/>
          <w:sz w:val="24"/>
          <w:szCs w:val="24"/>
        </w:rPr>
        <w:t xml:space="preserve"> in recent years</w:t>
      </w:r>
      <w:r w:rsidR="005A5F21" w:rsidRPr="004B664B">
        <w:rPr>
          <w:rFonts w:ascii="Times New Roman" w:hAnsi="Times New Roman" w:cs="Times New Roman"/>
          <w:sz w:val="24"/>
          <w:szCs w:val="24"/>
        </w:rPr>
        <w:t>, w</w:t>
      </w:r>
      <w:r w:rsidR="003854F6" w:rsidRPr="004B664B">
        <w:rPr>
          <w:rFonts w:ascii="Times New Roman" w:hAnsi="Times New Roman" w:cs="Times New Roman"/>
          <w:sz w:val="24"/>
          <w:szCs w:val="24"/>
        </w:rPr>
        <w:t xml:space="preserve">hilst some academics </w:t>
      </w:r>
      <w:r w:rsidR="00413DD1" w:rsidRPr="004B664B">
        <w:rPr>
          <w:rFonts w:ascii="Times New Roman" w:hAnsi="Times New Roman" w:cs="Times New Roman"/>
          <w:sz w:val="24"/>
          <w:szCs w:val="24"/>
        </w:rPr>
        <w:t>argue</w:t>
      </w:r>
      <w:r w:rsidR="003854F6" w:rsidRPr="004B664B">
        <w:rPr>
          <w:rFonts w:ascii="Times New Roman" w:hAnsi="Times New Roman" w:cs="Times New Roman"/>
          <w:sz w:val="24"/>
          <w:szCs w:val="24"/>
        </w:rPr>
        <w:t xml:space="preserve"> the teacher’s r</w:t>
      </w:r>
      <w:r w:rsidR="009430D4">
        <w:rPr>
          <w:rFonts w:ascii="Times New Roman" w:hAnsi="Times New Roman" w:cs="Times New Roman"/>
          <w:sz w:val="24"/>
          <w:szCs w:val="24"/>
        </w:rPr>
        <w:t>esponsibility</w:t>
      </w:r>
      <w:r w:rsidR="003854F6" w:rsidRPr="004B664B">
        <w:rPr>
          <w:rFonts w:ascii="Times New Roman" w:hAnsi="Times New Roman" w:cs="Times New Roman"/>
          <w:sz w:val="24"/>
          <w:szCs w:val="24"/>
        </w:rPr>
        <w:t xml:space="preserve"> </w:t>
      </w:r>
      <w:r w:rsidR="007829EB" w:rsidRPr="004B664B">
        <w:rPr>
          <w:rFonts w:ascii="Times New Roman" w:hAnsi="Times New Roman" w:cs="Times New Roman"/>
          <w:sz w:val="24"/>
          <w:szCs w:val="24"/>
        </w:rPr>
        <w:t>is limited to</w:t>
      </w:r>
      <w:r w:rsidR="005532F5" w:rsidRPr="004B664B">
        <w:rPr>
          <w:rFonts w:ascii="Times New Roman" w:hAnsi="Times New Roman" w:cs="Times New Roman"/>
          <w:sz w:val="24"/>
          <w:szCs w:val="24"/>
        </w:rPr>
        <w:t xml:space="preserve"> </w:t>
      </w:r>
      <w:r w:rsidR="00720AF0" w:rsidRPr="004B664B">
        <w:rPr>
          <w:rFonts w:ascii="Times New Roman" w:hAnsi="Times New Roman" w:cs="Times New Roman"/>
          <w:sz w:val="24"/>
          <w:szCs w:val="24"/>
        </w:rPr>
        <w:t xml:space="preserve">the </w:t>
      </w:r>
      <w:r w:rsidR="005532F5" w:rsidRPr="004B664B">
        <w:rPr>
          <w:rFonts w:ascii="Times New Roman" w:hAnsi="Times New Roman" w:cs="Times New Roman"/>
          <w:sz w:val="24"/>
          <w:szCs w:val="24"/>
        </w:rPr>
        <w:t xml:space="preserve">planning of the activity itself and the environment within which </w:t>
      </w:r>
      <w:r w:rsidR="00413DD1" w:rsidRPr="004B664B">
        <w:rPr>
          <w:rFonts w:ascii="Times New Roman" w:hAnsi="Times New Roman" w:cs="Times New Roman"/>
          <w:sz w:val="24"/>
          <w:szCs w:val="24"/>
        </w:rPr>
        <w:t xml:space="preserve">it </w:t>
      </w:r>
      <w:r w:rsidR="005532F5" w:rsidRPr="004B664B">
        <w:rPr>
          <w:rFonts w:ascii="Times New Roman" w:hAnsi="Times New Roman" w:cs="Times New Roman"/>
          <w:sz w:val="24"/>
          <w:szCs w:val="24"/>
        </w:rPr>
        <w:t>takes place</w:t>
      </w:r>
      <w:r w:rsidR="009A464B" w:rsidRPr="004B664B">
        <w:rPr>
          <w:rFonts w:ascii="Times New Roman" w:hAnsi="Times New Roman" w:cs="Times New Roman"/>
          <w:sz w:val="24"/>
          <w:szCs w:val="24"/>
        </w:rPr>
        <w:t xml:space="preserve">, </w:t>
      </w:r>
      <w:r w:rsidR="00951587" w:rsidRPr="004B664B">
        <w:rPr>
          <w:rFonts w:ascii="Times New Roman" w:hAnsi="Times New Roman" w:cs="Times New Roman"/>
          <w:sz w:val="24"/>
          <w:szCs w:val="24"/>
        </w:rPr>
        <w:t xml:space="preserve">Webb (2009) identifies </w:t>
      </w:r>
      <w:r w:rsidR="00570A43" w:rsidRPr="004B664B">
        <w:rPr>
          <w:rFonts w:ascii="Times New Roman" w:hAnsi="Times New Roman" w:cs="Times New Roman"/>
          <w:sz w:val="24"/>
          <w:szCs w:val="24"/>
        </w:rPr>
        <w:t xml:space="preserve">a </w:t>
      </w:r>
      <w:r w:rsidR="00053B9A" w:rsidRPr="004B664B">
        <w:rPr>
          <w:rFonts w:ascii="Times New Roman" w:hAnsi="Times New Roman" w:cs="Times New Roman"/>
          <w:sz w:val="24"/>
          <w:szCs w:val="24"/>
        </w:rPr>
        <w:t xml:space="preserve">broader stock </w:t>
      </w:r>
      <w:r w:rsidR="00951587" w:rsidRPr="004B664B">
        <w:rPr>
          <w:rFonts w:ascii="Times New Roman" w:hAnsi="Times New Roman" w:cs="Times New Roman"/>
          <w:sz w:val="24"/>
          <w:szCs w:val="24"/>
        </w:rPr>
        <w:t>of teacher</w:t>
      </w:r>
      <w:r w:rsidR="00053B9A" w:rsidRPr="004B664B">
        <w:rPr>
          <w:rFonts w:ascii="Times New Roman" w:hAnsi="Times New Roman" w:cs="Times New Roman"/>
          <w:sz w:val="24"/>
          <w:szCs w:val="24"/>
        </w:rPr>
        <w:t xml:space="preserve"> proficiencies</w:t>
      </w:r>
      <w:r w:rsidR="00743505" w:rsidRPr="004B664B">
        <w:rPr>
          <w:rFonts w:ascii="Times New Roman" w:hAnsi="Times New Roman" w:cs="Times New Roman"/>
          <w:sz w:val="24"/>
          <w:szCs w:val="24"/>
        </w:rPr>
        <w:t xml:space="preserve"> that extend beyond planning</w:t>
      </w:r>
      <w:r w:rsidR="00951587" w:rsidRPr="004B664B">
        <w:rPr>
          <w:rFonts w:ascii="Times New Roman" w:hAnsi="Times New Roman" w:cs="Times New Roman"/>
          <w:sz w:val="24"/>
          <w:szCs w:val="24"/>
        </w:rPr>
        <w:t xml:space="preserve">, discussing </w:t>
      </w:r>
      <w:r w:rsidR="001C14A6">
        <w:rPr>
          <w:rFonts w:ascii="Times New Roman" w:hAnsi="Times New Roman" w:cs="Times New Roman"/>
          <w:sz w:val="24"/>
          <w:szCs w:val="24"/>
        </w:rPr>
        <w:t>for example</w:t>
      </w:r>
      <w:r w:rsidR="00951587" w:rsidRPr="004B664B">
        <w:rPr>
          <w:rFonts w:ascii="Times New Roman" w:hAnsi="Times New Roman" w:cs="Times New Roman"/>
          <w:sz w:val="24"/>
          <w:szCs w:val="24"/>
        </w:rPr>
        <w:t xml:space="preserve"> the</w:t>
      </w:r>
      <w:r w:rsidR="00720AF0" w:rsidRPr="004B664B">
        <w:rPr>
          <w:rFonts w:ascii="Times New Roman" w:hAnsi="Times New Roman" w:cs="Times New Roman"/>
          <w:sz w:val="24"/>
          <w:szCs w:val="24"/>
        </w:rPr>
        <w:t xml:space="preserve"> preparation of students for </w:t>
      </w:r>
      <w:r w:rsidR="00E51B36">
        <w:rPr>
          <w:rFonts w:ascii="Times New Roman" w:hAnsi="Times New Roman" w:cs="Times New Roman"/>
          <w:sz w:val="24"/>
          <w:szCs w:val="24"/>
        </w:rPr>
        <w:t>collaboration</w:t>
      </w:r>
      <w:r w:rsidR="00720AF0" w:rsidRPr="004B664B">
        <w:rPr>
          <w:rFonts w:ascii="Times New Roman" w:hAnsi="Times New Roman" w:cs="Times New Roman"/>
          <w:sz w:val="24"/>
          <w:szCs w:val="24"/>
        </w:rPr>
        <w:t xml:space="preserve"> and the </w:t>
      </w:r>
      <w:r w:rsidR="00AD3874" w:rsidRPr="004B664B">
        <w:rPr>
          <w:rFonts w:ascii="Times New Roman" w:hAnsi="Times New Roman" w:cs="Times New Roman"/>
          <w:sz w:val="24"/>
          <w:szCs w:val="24"/>
        </w:rPr>
        <w:t>teacher’s</w:t>
      </w:r>
      <w:r w:rsidR="00570A43" w:rsidRPr="004B664B">
        <w:rPr>
          <w:rFonts w:ascii="Times New Roman" w:hAnsi="Times New Roman" w:cs="Times New Roman"/>
          <w:sz w:val="24"/>
          <w:szCs w:val="24"/>
        </w:rPr>
        <w:t xml:space="preserve"> </w:t>
      </w:r>
      <w:r w:rsidR="00396DC1">
        <w:rPr>
          <w:rFonts w:ascii="Times New Roman" w:hAnsi="Times New Roman" w:cs="Times New Roman"/>
          <w:sz w:val="24"/>
          <w:szCs w:val="24"/>
        </w:rPr>
        <w:t>ability to directly influence</w:t>
      </w:r>
      <w:r w:rsidR="00951587" w:rsidRPr="004B664B">
        <w:rPr>
          <w:rFonts w:ascii="Times New Roman" w:hAnsi="Times New Roman" w:cs="Times New Roman"/>
          <w:sz w:val="24"/>
          <w:szCs w:val="24"/>
        </w:rPr>
        <w:t xml:space="preserve"> </w:t>
      </w:r>
      <w:r w:rsidR="00E51B36">
        <w:rPr>
          <w:rFonts w:ascii="Times New Roman" w:hAnsi="Times New Roman" w:cs="Times New Roman"/>
          <w:sz w:val="24"/>
          <w:szCs w:val="24"/>
        </w:rPr>
        <w:t xml:space="preserve">the quality of </w:t>
      </w:r>
      <w:r w:rsidR="00396DC1">
        <w:rPr>
          <w:rFonts w:ascii="Times New Roman" w:hAnsi="Times New Roman" w:cs="Times New Roman"/>
          <w:sz w:val="24"/>
          <w:szCs w:val="24"/>
        </w:rPr>
        <w:t>learner-</w:t>
      </w:r>
      <w:r w:rsidR="00951587" w:rsidRPr="004B664B">
        <w:rPr>
          <w:rFonts w:ascii="Times New Roman" w:hAnsi="Times New Roman" w:cs="Times New Roman"/>
          <w:sz w:val="24"/>
          <w:szCs w:val="24"/>
        </w:rPr>
        <w:t xml:space="preserve">interactions. </w:t>
      </w:r>
      <w:r w:rsidR="001456B8">
        <w:rPr>
          <w:rFonts w:ascii="Times New Roman" w:hAnsi="Times New Roman" w:cs="Times New Roman"/>
          <w:sz w:val="24"/>
          <w:szCs w:val="24"/>
        </w:rPr>
        <w:t>Similarly</w:t>
      </w:r>
      <w:r w:rsidR="00570A43" w:rsidRPr="004B664B">
        <w:rPr>
          <w:rFonts w:ascii="Times New Roman" w:hAnsi="Times New Roman" w:cs="Times New Roman"/>
          <w:sz w:val="24"/>
          <w:szCs w:val="24"/>
        </w:rPr>
        <w:t xml:space="preserve">, Kaendler </w:t>
      </w:r>
      <w:r w:rsidR="00570A43" w:rsidRPr="004B664B">
        <w:rPr>
          <w:rFonts w:ascii="Times New Roman" w:hAnsi="Times New Roman" w:cs="Times New Roman"/>
          <w:i/>
          <w:iCs/>
          <w:sz w:val="24"/>
          <w:szCs w:val="24"/>
        </w:rPr>
        <w:t xml:space="preserve">et al. </w:t>
      </w:r>
      <w:r w:rsidR="00570A43" w:rsidRPr="004B664B">
        <w:rPr>
          <w:rFonts w:ascii="Times New Roman" w:hAnsi="Times New Roman" w:cs="Times New Roman"/>
          <w:sz w:val="24"/>
          <w:szCs w:val="24"/>
        </w:rPr>
        <w:t xml:space="preserve">(2014) </w:t>
      </w:r>
      <w:r w:rsidR="00CB2AD7" w:rsidRPr="004B664B">
        <w:rPr>
          <w:rFonts w:ascii="Times New Roman" w:hAnsi="Times New Roman" w:cs="Times New Roman"/>
          <w:sz w:val="24"/>
          <w:szCs w:val="24"/>
        </w:rPr>
        <w:t>identify five core teacher competencies that foster positive student-interaction;</w:t>
      </w:r>
      <w:r w:rsidR="00DF2B6C" w:rsidRPr="004B664B">
        <w:rPr>
          <w:rFonts w:ascii="Times New Roman" w:hAnsi="Times New Roman" w:cs="Times New Roman"/>
          <w:sz w:val="24"/>
          <w:szCs w:val="24"/>
        </w:rPr>
        <w:t xml:space="preserve"> </w:t>
      </w:r>
      <w:r w:rsidR="00CB2AD7" w:rsidRPr="004B664B">
        <w:rPr>
          <w:rFonts w:ascii="Times New Roman" w:hAnsi="Times New Roman" w:cs="Times New Roman"/>
          <w:sz w:val="24"/>
          <w:szCs w:val="24"/>
        </w:rPr>
        <w:t>planning, monitoring, suppor</w:t>
      </w:r>
      <w:r w:rsidR="00DF2B6C" w:rsidRPr="004B664B">
        <w:rPr>
          <w:rFonts w:ascii="Times New Roman" w:hAnsi="Times New Roman" w:cs="Times New Roman"/>
          <w:sz w:val="24"/>
          <w:szCs w:val="24"/>
        </w:rPr>
        <w:t>t, consolidation and reflection</w:t>
      </w:r>
      <w:r w:rsidR="00CB2AD7" w:rsidRPr="004B664B">
        <w:rPr>
          <w:rFonts w:ascii="Times New Roman" w:hAnsi="Times New Roman" w:cs="Times New Roman"/>
          <w:sz w:val="24"/>
          <w:szCs w:val="24"/>
        </w:rPr>
        <w:t xml:space="preserve">, </w:t>
      </w:r>
      <w:r w:rsidR="0078722F" w:rsidRPr="004B664B">
        <w:rPr>
          <w:rFonts w:ascii="Times New Roman" w:hAnsi="Times New Roman" w:cs="Times New Roman"/>
          <w:sz w:val="24"/>
          <w:szCs w:val="24"/>
        </w:rPr>
        <w:t xml:space="preserve">providing empirical evidence </w:t>
      </w:r>
      <w:r w:rsidR="00743505" w:rsidRPr="004B664B">
        <w:rPr>
          <w:rFonts w:ascii="Times New Roman" w:hAnsi="Times New Roman" w:cs="Times New Roman"/>
          <w:sz w:val="24"/>
          <w:szCs w:val="24"/>
        </w:rPr>
        <w:t xml:space="preserve">in support of </w:t>
      </w:r>
      <w:r w:rsidR="0078722F" w:rsidRPr="004B664B">
        <w:rPr>
          <w:rFonts w:ascii="Times New Roman" w:hAnsi="Times New Roman" w:cs="Times New Roman"/>
          <w:sz w:val="24"/>
          <w:szCs w:val="24"/>
        </w:rPr>
        <w:t xml:space="preserve">each </w:t>
      </w:r>
      <w:r w:rsidR="000E543D" w:rsidRPr="004B664B">
        <w:rPr>
          <w:rFonts w:ascii="Times New Roman" w:hAnsi="Times New Roman" w:cs="Times New Roman"/>
          <w:sz w:val="24"/>
          <w:szCs w:val="24"/>
        </w:rPr>
        <w:t xml:space="preserve">competency </w:t>
      </w:r>
      <w:r w:rsidR="0078722F" w:rsidRPr="004B664B">
        <w:rPr>
          <w:rFonts w:ascii="Times New Roman" w:hAnsi="Times New Roman" w:cs="Times New Roman"/>
          <w:sz w:val="24"/>
          <w:szCs w:val="24"/>
        </w:rPr>
        <w:t xml:space="preserve">whilst </w:t>
      </w:r>
      <w:r w:rsidR="00543DB8" w:rsidRPr="004B664B">
        <w:rPr>
          <w:rFonts w:ascii="Times New Roman" w:hAnsi="Times New Roman" w:cs="Times New Roman"/>
          <w:sz w:val="24"/>
          <w:szCs w:val="24"/>
        </w:rPr>
        <w:t>also identifying</w:t>
      </w:r>
      <w:r w:rsidR="00CB2AD7" w:rsidRPr="004B664B">
        <w:rPr>
          <w:rFonts w:ascii="Times New Roman" w:hAnsi="Times New Roman" w:cs="Times New Roman"/>
          <w:sz w:val="24"/>
          <w:szCs w:val="24"/>
        </w:rPr>
        <w:t xml:space="preserve"> three key phases</w:t>
      </w:r>
      <w:r w:rsidR="0078722F" w:rsidRPr="004B664B">
        <w:rPr>
          <w:rFonts w:ascii="Times New Roman" w:hAnsi="Times New Roman" w:cs="Times New Roman"/>
          <w:sz w:val="24"/>
          <w:szCs w:val="24"/>
        </w:rPr>
        <w:t xml:space="preserve"> of CL</w:t>
      </w:r>
      <w:r w:rsidR="00CB2AD7" w:rsidRPr="004B664B">
        <w:rPr>
          <w:rFonts w:ascii="Times New Roman" w:hAnsi="Times New Roman" w:cs="Times New Roman"/>
          <w:sz w:val="24"/>
          <w:szCs w:val="24"/>
        </w:rPr>
        <w:t xml:space="preserve">; pre-active, inter-active and post-active, across which </w:t>
      </w:r>
      <w:r w:rsidR="00127C44">
        <w:rPr>
          <w:rFonts w:ascii="Times New Roman" w:hAnsi="Times New Roman" w:cs="Times New Roman"/>
          <w:sz w:val="24"/>
          <w:szCs w:val="24"/>
        </w:rPr>
        <w:t>said</w:t>
      </w:r>
      <w:r w:rsidR="00CB2AD7" w:rsidRPr="004B664B">
        <w:rPr>
          <w:rFonts w:ascii="Times New Roman" w:hAnsi="Times New Roman" w:cs="Times New Roman"/>
          <w:sz w:val="24"/>
          <w:szCs w:val="24"/>
        </w:rPr>
        <w:t xml:space="preserve"> competencies span</w:t>
      </w:r>
      <w:r w:rsidR="00543DB8" w:rsidRPr="004B664B">
        <w:rPr>
          <w:rFonts w:ascii="Times New Roman" w:hAnsi="Times New Roman" w:cs="Times New Roman"/>
          <w:sz w:val="24"/>
          <w:szCs w:val="24"/>
        </w:rPr>
        <w:t>s</w:t>
      </w:r>
      <w:r w:rsidR="00CB2AD7" w:rsidRPr="004B664B">
        <w:rPr>
          <w:rFonts w:ascii="Times New Roman" w:hAnsi="Times New Roman" w:cs="Times New Roman"/>
          <w:sz w:val="24"/>
          <w:szCs w:val="24"/>
        </w:rPr>
        <w:t xml:space="preserve">. </w:t>
      </w:r>
      <w:r w:rsidR="00C43DD2" w:rsidRPr="004B664B">
        <w:rPr>
          <w:rFonts w:ascii="Times New Roman" w:hAnsi="Times New Roman" w:cs="Times New Roman"/>
          <w:sz w:val="24"/>
          <w:szCs w:val="24"/>
        </w:rPr>
        <w:t xml:space="preserve">Placing particular emphasis upon </w:t>
      </w:r>
      <w:r w:rsidR="00C711AB">
        <w:rPr>
          <w:rFonts w:ascii="Times New Roman" w:hAnsi="Times New Roman" w:cs="Times New Roman"/>
          <w:sz w:val="24"/>
          <w:szCs w:val="24"/>
        </w:rPr>
        <w:t xml:space="preserve">the </w:t>
      </w:r>
      <w:r w:rsidR="00C43DD2" w:rsidRPr="004B664B">
        <w:rPr>
          <w:rFonts w:ascii="Times New Roman" w:hAnsi="Times New Roman" w:cs="Times New Roman"/>
          <w:sz w:val="24"/>
          <w:szCs w:val="24"/>
        </w:rPr>
        <w:t>monitoring</w:t>
      </w:r>
      <w:r w:rsidR="009A464B" w:rsidRPr="004B664B">
        <w:rPr>
          <w:rFonts w:ascii="Times New Roman" w:hAnsi="Times New Roman" w:cs="Times New Roman"/>
          <w:sz w:val="24"/>
          <w:szCs w:val="24"/>
        </w:rPr>
        <w:t xml:space="preserve"> and observation</w:t>
      </w:r>
      <w:r w:rsidR="00C711AB">
        <w:rPr>
          <w:rFonts w:ascii="Times New Roman" w:hAnsi="Times New Roman" w:cs="Times New Roman"/>
          <w:sz w:val="24"/>
          <w:szCs w:val="24"/>
        </w:rPr>
        <w:t xml:space="preserve"> of learner-interactions</w:t>
      </w:r>
      <w:r w:rsidR="00A61367" w:rsidRPr="004B664B">
        <w:rPr>
          <w:rFonts w:ascii="Times New Roman" w:hAnsi="Times New Roman" w:cs="Times New Roman"/>
          <w:sz w:val="24"/>
          <w:szCs w:val="24"/>
        </w:rPr>
        <w:t>, the identification of arising difficulties</w:t>
      </w:r>
      <w:r w:rsidR="00743505" w:rsidRPr="004B664B">
        <w:rPr>
          <w:rFonts w:ascii="Times New Roman" w:hAnsi="Times New Roman" w:cs="Times New Roman"/>
          <w:sz w:val="24"/>
          <w:szCs w:val="24"/>
        </w:rPr>
        <w:t xml:space="preserve"> </w:t>
      </w:r>
      <w:r w:rsidR="00C43DD2" w:rsidRPr="004B664B">
        <w:rPr>
          <w:rFonts w:ascii="Times New Roman" w:hAnsi="Times New Roman" w:cs="Times New Roman"/>
          <w:sz w:val="24"/>
          <w:szCs w:val="24"/>
        </w:rPr>
        <w:t>and</w:t>
      </w:r>
      <w:r w:rsidR="00DF2B6C" w:rsidRPr="004B664B">
        <w:rPr>
          <w:rFonts w:ascii="Times New Roman" w:hAnsi="Times New Roman" w:cs="Times New Roman"/>
          <w:sz w:val="24"/>
          <w:szCs w:val="24"/>
        </w:rPr>
        <w:t xml:space="preserve"> </w:t>
      </w:r>
      <w:r w:rsidR="00E341A3">
        <w:rPr>
          <w:rFonts w:ascii="Times New Roman" w:hAnsi="Times New Roman" w:cs="Times New Roman"/>
          <w:sz w:val="24"/>
          <w:szCs w:val="24"/>
        </w:rPr>
        <w:t>direct intervention and support</w:t>
      </w:r>
      <w:r w:rsidR="009A464B" w:rsidRPr="004B664B">
        <w:rPr>
          <w:rFonts w:ascii="Times New Roman" w:hAnsi="Times New Roman" w:cs="Times New Roman"/>
          <w:sz w:val="24"/>
          <w:szCs w:val="24"/>
        </w:rPr>
        <w:t xml:space="preserve"> where needed</w:t>
      </w:r>
      <w:r w:rsidR="00DF2B6C" w:rsidRPr="004B664B">
        <w:rPr>
          <w:rFonts w:ascii="Times New Roman" w:hAnsi="Times New Roman" w:cs="Times New Roman"/>
          <w:sz w:val="24"/>
          <w:szCs w:val="24"/>
        </w:rPr>
        <w:t>,</w:t>
      </w:r>
      <w:r w:rsidR="00A61367" w:rsidRPr="004B664B">
        <w:rPr>
          <w:rFonts w:ascii="Times New Roman" w:hAnsi="Times New Roman" w:cs="Times New Roman"/>
          <w:sz w:val="24"/>
          <w:szCs w:val="24"/>
        </w:rPr>
        <w:t xml:space="preserve"> </w:t>
      </w:r>
      <w:r w:rsidR="00570A43" w:rsidRPr="004B664B">
        <w:rPr>
          <w:rFonts w:ascii="Times New Roman" w:hAnsi="Times New Roman" w:cs="Times New Roman"/>
          <w:sz w:val="24"/>
          <w:szCs w:val="24"/>
        </w:rPr>
        <w:t>Kae</w:t>
      </w:r>
      <w:r w:rsidR="005532F5" w:rsidRPr="004B664B">
        <w:rPr>
          <w:rFonts w:ascii="Times New Roman" w:hAnsi="Times New Roman" w:cs="Times New Roman"/>
          <w:sz w:val="24"/>
          <w:szCs w:val="24"/>
        </w:rPr>
        <w:t xml:space="preserve">ndler </w:t>
      </w:r>
      <w:r w:rsidR="005532F5" w:rsidRPr="004B664B">
        <w:rPr>
          <w:rFonts w:ascii="Times New Roman" w:hAnsi="Times New Roman" w:cs="Times New Roman"/>
          <w:i/>
          <w:iCs/>
          <w:sz w:val="24"/>
          <w:szCs w:val="24"/>
        </w:rPr>
        <w:t>et al</w:t>
      </w:r>
      <w:r w:rsidR="00A8200A" w:rsidRPr="004B664B">
        <w:rPr>
          <w:rFonts w:ascii="Times New Roman" w:hAnsi="Times New Roman" w:cs="Times New Roman"/>
          <w:sz w:val="24"/>
          <w:szCs w:val="24"/>
        </w:rPr>
        <w:t>.</w:t>
      </w:r>
      <w:r w:rsidR="005532F5" w:rsidRPr="004B664B">
        <w:rPr>
          <w:rFonts w:ascii="Times New Roman" w:hAnsi="Times New Roman" w:cs="Times New Roman"/>
          <w:sz w:val="24"/>
          <w:szCs w:val="24"/>
        </w:rPr>
        <w:t xml:space="preserve"> (2014) </w:t>
      </w:r>
      <w:r w:rsidR="00396DC1">
        <w:rPr>
          <w:rFonts w:ascii="Times New Roman" w:hAnsi="Times New Roman" w:cs="Times New Roman"/>
          <w:sz w:val="24"/>
          <w:szCs w:val="24"/>
        </w:rPr>
        <w:t>appear to draw on</w:t>
      </w:r>
      <w:r w:rsidR="00C54B33" w:rsidRPr="004B664B">
        <w:rPr>
          <w:rFonts w:ascii="Times New Roman" w:hAnsi="Times New Roman" w:cs="Times New Roman"/>
          <w:sz w:val="24"/>
          <w:szCs w:val="24"/>
        </w:rPr>
        <w:t xml:space="preserve"> </w:t>
      </w:r>
      <w:r w:rsidR="00C711AB">
        <w:rPr>
          <w:rFonts w:ascii="Times New Roman" w:hAnsi="Times New Roman" w:cs="Times New Roman"/>
          <w:sz w:val="24"/>
          <w:szCs w:val="24"/>
        </w:rPr>
        <w:t xml:space="preserve">the </w:t>
      </w:r>
      <w:r w:rsidR="00C711AB">
        <w:rPr>
          <w:rFonts w:ascii="Times New Roman" w:hAnsi="Times New Roman" w:cs="Times New Roman"/>
          <w:sz w:val="24"/>
          <w:szCs w:val="24"/>
        </w:rPr>
        <w:lastRenderedPageBreak/>
        <w:t xml:space="preserve">Vygotskian </w:t>
      </w:r>
      <w:r w:rsidR="00396DC1">
        <w:rPr>
          <w:rFonts w:ascii="Times New Roman" w:hAnsi="Times New Roman" w:cs="Times New Roman"/>
          <w:sz w:val="24"/>
          <w:szCs w:val="24"/>
        </w:rPr>
        <w:t>notion of</w:t>
      </w:r>
      <w:r w:rsidR="00C54B33" w:rsidRPr="004B664B">
        <w:rPr>
          <w:rFonts w:ascii="Times New Roman" w:hAnsi="Times New Roman" w:cs="Times New Roman"/>
          <w:sz w:val="24"/>
          <w:szCs w:val="24"/>
        </w:rPr>
        <w:t xml:space="preserve"> scaffolding, </w:t>
      </w:r>
      <w:r w:rsidR="005532F5" w:rsidRPr="004B664B">
        <w:rPr>
          <w:rFonts w:ascii="Times New Roman" w:hAnsi="Times New Roman" w:cs="Times New Roman"/>
          <w:sz w:val="24"/>
          <w:szCs w:val="24"/>
        </w:rPr>
        <w:t>argu</w:t>
      </w:r>
      <w:r w:rsidR="00C54B33" w:rsidRPr="004B664B">
        <w:rPr>
          <w:rFonts w:ascii="Times New Roman" w:hAnsi="Times New Roman" w:cs="Times New Roman"/>
          <w:sz w:val="24"/>
          <w:szCs w:val="24"/>
        </w:rPr>
        <w:t>ing</w:t>
      </w:r>
      <w:r w:rsidR="005532F5" w:rsidRPr="004B664B">
        <w:rPr>
          <w:rFonts w:ascii="Times New Roman" w:hAnsi="Times New Roman" w:cs="Times New Roman"/>
          <w:sz w:val="24"/>
          <w:szCs w:val="24"/>
        </w:rPr>
        <w:t xml:space="preserve"> that</w:t>
      </w:r>
      <w:r w:rsidR="00476FC7" w:rsidRPr="004B664B">
        <w:rPr>
          <w:rFonts w:ascii="Times New Roman" w:hAnsi="Times New Roman" w:cs="Times New Roman"/>
          <w:sz w:val="24"/>
          <w:szCs w:val="24"/>
        </w:rPr>
        <w:t xml:space="preserve"> </w:t>
      </w:r>
      <w:r w:rsidR="00053B9A" w:rsidRPr="004B664B">
        <w:rPr>
          <w:rFonts w:ascii="Times New Roman" w:hAnsi="Times New Roman" w:cs="Times New Roman"/>
          <w:sz w:val="24"/>
          <w:szCs w:val="24"/>
        </w:rPr>
        <w:t>benefit-yielding</w:t>
      </w:r>
      <w:r w:rsidR="00476FC7" w:rsidRPr="004B664B">
        <w:rPr>
          <w:rFonts w:ascii="Times New Roman" w:hAnsi="Times New Roman" w:cs="Times New Roman"/>
          <w:sz w:val="24"/>
          <w:szCs w:val="24"/>
        </w:rPr>
        <w:t xml:space="preserve"> CL </w:t>
      </w:r>
      <w:r w:rsidR="00053B9A" w:rsidRPr="004B664B">
        <w:rPr>
          <w:rFonts w:ascii="Times New Roman" w:hAnsi="Times New Roman" w:cs="Times New Roman"/>
          <w:sz w:val="24"/>
          <w:szCs w:val="24"/>
        </w:rPr>
        <w:t>is</w:t>
      </w:r>
      <w:r w:rsidR="00476FC7" w:rsidRPr="004B664B">
        <w:rPr>
          <w:rFonts w:ascii="Times New Roman" w:hAnsi="Times New Roman" w:cs="Times New Roman"/>
          <w:sz w:val="24"/>
          <w:szCs w:val="24"/>
        </w:rPr>
        <w:t xml:space="preserve"> dependent on the </w:t>
      </w:r>
      <w:r w:rsidR="00951587" w:rsidRPr="004B664B">
        <w:rPr>
          <w:rFonts w:ascii="Times New Roman" w:hAnsi="Times New Roman" w:cs="Times New Roman"/>
          <w:sz w:val="24"/>
          <w:szCs w:val="24"/>
        </w:rPr>
        <w:t xml:space="preserve">nature, depth and </w:t>
      </w:r>
      <w:r w:rsidR="00476FC7" w:rsidRPr="004B664B">
        <w:rPr>
          <w:rFonts w:ascii="Times New Roman" w:hAnsi="Times New Roman" w:cs="Times New Roman"/>
          <w:sz w:val="24"/>
          <w:szCs w:val="24"/>
        </w:rPr>
        <w:t>quality of student-interaction</w:t>
      </w:r>
      <w:r w:rsidR="00E51B36">
        <w:rPr>
          <w:rFonts w:ascii="Times New Roman" w:hAnsi="Times New Roman" w:cs="Times New Roman"/>
          <w:sz w:val="24"/>
          <w:szCs w:val="24"/>
        </w:rPr>
        <w:t>,</w:t>
      </w:r>
      <w:r w:rsidR="000A09C7" w:rsidRPr="004B664B">
        <w:rPr>
          <w:rFonts w:ascii="Times New Roman" w:hAnsi="Times New Roman" w:cs="Times New Roman"/>
          <w:sz w:val="24"/>
          <w:szCs w:val="24"/>
        </w:rPr>
        <w:t xml:space="preserve"> </w:t>
      </w:r>
      <w:r w:rsidR="001C14A6">
        <w:rPr>
          <w:rFonts w:ascii="Times New Roman" w:hAnsi="Times New Roman" w:cs="Times New Roman"/>
          <w:sz w:val="24"/>
          <w:szCs w:val="24"/>
        </w:rPr>
        <w:t>but</w:t>
      </w:r>
      <w:r w:rsidR="00C711AB">
        <w:rPr>
          <w:rFonts w:ascii="Times New Roman" w:hAnsi="Times New Roman" w:cs="Times New Roman"/>
          <w:sz w:val="24"/>
          <w:szCs w:val="24"/>
        </w:rPr>
        <w:t xml:space="preserve"> more importantly,</w:t>
      </w:r>
      <w:r w:rsidR="00FE0B54" w:rsidRPr="004B664B">
        <w:rPr>
          <w:rFonts w:ascii="Times New Roman" w:hAnsi="Times New Roman" w:cs="Times New Roman"/>
          <w:sz w:val="24"/>
          <w:szCs w:val="24"/>
        </w:rPr>
        <w:t xml:space="preserve"> </w:t>
      </w:r>
      <w:r w:rsidR="000A09C7" w:rsidRPr="004B664B">
        <w:rPr>
          <w:rFonts w:ascii="Times New Roman" w:hAnsi="Times New Roman" w:cs="Times New Roman"/>
          <w:sz w:val="24"/>
          <w:szCs w:val="24"/>
        </w:rPr>
        <w:t>how this</w:t>
      </w:r>
      <w:r w:rsidR="00405925" w:rsidRPr="004B664B">
        <w:rPr>
          <w:rFonts w:ascii="Times New Roman" w:hAnsi="Times New Roman" w:cs="Times New Roman"/>
          <w:sz w:val="24"/>
          <w:szCs w:val="24"/>
        </w:rPr>
        <w:t xml:space="preserve"> interaction</w:t>
      </w:r>
      <w:r w:rsidR="000A09C7" w:rsidRPr="004B664B">
        <w:rPr>
          <w:rFonts w:ascii="Times New Roman" w:hAnsi="Times New Roman" w:cs="Times New Roman"/>
          <w:sz w:val="24"/>
          <w:szCs w:val="24"/>
        </w:rPr>
        <w:t xml:space="preserve"> is</w:t>
      </w:r>
      <w:r w:rsidR="007829EB" w:rsidRPr="004B664B">
        <w:rPr>
          <w:rFonts w:ascii="Times New Roman" w:hAnsi="Times New Roman" w:cs="Times New Roman"/>
          <w:sz w:val="24"/>
          <w:szCs w:val="24"/>
        </w:rPr>
        <w:t xml:space="preserve"> </w:t>
      </w:r>
      <w:r w:rsidR="00053B9A" w:rsidRPr="004B664B">
        <w:rPr>
          <w:rFonts w:ascii="Times New Roman" w:hAnsi="Times New Roman" w:cs="Times New Roman"/>
          <w:sz w:val="24"/>
          <w:szCs w:val="24"/>
        </w:rPr>
        <w:t>nurtured</w:t>
      </w:r>
      <w:r w:rsidR="000A09C7" w:rsidRPr="004B664B">
        <w:rPr>
          <w:rFonts w:ascii="Times New Roman" w:hAnsi="Times New Roman" w:cs="Times New Roman"/>
          <w:sz w:val="24"/>
          <w:szCs w:val="24"/>
        </w:rPr>
        <w:t>.</w:t>
      </w:r>
      <w:r w:rsidR="00570A43" w:rsidRPr="004B664B">
        <w:rPr>
          <w:rFonts w:ascii="Times New Roman" w:hAnsi="Times New Roman" w:cs="Times New Roman"/>
          <w:sz w:val="24"/>
          <w:szCs w:val="24"/>
        </w:rPr>
        <w:t xml:space="preserve"> </w:t>
      </w:r>
    </w:p>
    <w:p w14:paraId="360148AD" w14:textId="042B335E" w:rsidR="00356127" w:rsidRDefault="00D95383" w:rsidP="00D63444">
      <w:pPr>
        <w:spacing w:line="360" w:lineRule="auto"/>
        <w:ind w:firstLine="720"/>
        <w:jc w:val="both"/>
        <w:rPr>
          <w:rFonts w:ascii="Times New Roman" w:hAnsi="Times New Roman" w:cs="Times New Roman"/>
          <w:sz w:val="24"/>
          <w:szCs w:val="24"/>
        </w:rPr>
      </w:pPr>
      <w:r w:rsidRPr="004B664B">
        <w:rPr>
          <w:rFonts w:ascii="Times New Roman" w:hAnsi="Times New Roman" w:cs="Times New Roman"/>
          <w:sz w:val="24"/>
          <w:szCs w:val="24"/>
        </w:rPr>
        <w:t>Whilst</w:t>
      </w:r>
      <w:r w:rsidR="00D220E6" w:rsidRPr="004B664B">
        <w:rPr>
          <w:rFonts w:ascii="Times New Roman" w:hAnsi="Times New Roman" w:cs="Times New Roman"/>
          <w:sz w:val="24"/>
          <w:szCs w:val="24"/>
        </w:rPr>
        <w:t xml:space="preserve"> Van</w:t>
      </w:r>
      <w:r w:rsidRPr="004B664B">
        <w:rPr>
          <w:rFonts w:ascii="Times New Roman" w:hAnsi="Times New Roman" w:cs="Times New Roman"/>
          <w:sz w:val="24"/>
          <w:szCs w:val="24"/>
        </w:rPr>
        <w:t xml:space="preserve"> Leeuwan and Janssen (2019) </w:t>
      </w:r>
      <w:r w:rsidR="00C711AB">
        <w:rPr>
          <w:rFonts w:ascii="Times New Roman" w:hAnsi="Times New Roman" w:cs="Times New Roman"/>
          <w:sz w:val="24"/>
          <w:szCs w:val="24"/>
        </w:rPr>
        <w:t>highlight</w:t>
      </w:r>
      <w:r w:rsidRPr="004B664B">
        <w:rPr>
          <w:rFonts w:ascii="Times New Roman" w:hAnsi="Times New Roman" w:cs="Times New Roman"/>
          <w:sz w:val="24"/>
          <w:szCs w:val="24"/>
        </w:rPr>
        <w:t xml:space="preserve"> deficiencies</w:t>
      </w:r>
      <w:r w:rsidR="001C14A6">
        <w:rPr>
          <w:rFonts w:ascii="Times New Roman" w:hAnsi="Times New Roman" w:cs="Times New Roman"/>
          <w:sz w:val="24"/>
          <w:szCs w:val="24"/>
        </w:rPr>
        <w:t xml:space="preserve"> </w:t>
      </w:r>
      <w:r w:rsidR="004F334D">
        <w:rPr>
          <w:rFonts w:ascii="Times New Roman" w:hAnsi="Times New Roman" w:cs="Times New Roman"/>
          <w:sz w:val="24"/>
          <w:szCs w:val="24"/>
        </w:rPr>
        <w:t>in</w:t>
      </w:r>
      <w:r w:rsidR="001C14A6">
        <w:rPr>
          <w:rFonts w:ascii="Times New Roman" w:hAnsi="Times New Roman" w:cs="Times New Roman"/>
          <w:sz w:val="24"/>
          <w:szCs w:val="24"/>
        </w:rPr>
        <w:t xml:space="preserve"> </w:t>
      </w:r>
      <w:r w:rsidR="001C14A6" w:rsidRPr="004B664B">
        <w:rPr>
          <w:rFonts w:ascii="Times New Roman" w:hAnsi="Times New Roman" w:cs="Times New Roman"/>
          <w:sz w:val="24"/>
          <w:szCs w:val="24"/>
        </w:rPr>
        <w:t xml:space="preserve">Kaendler </w:t>
      </w:r>
      <w:r w:rsidR="001C14A6" w:rsidRPr="004B664B">
        <w:rPr>
          <w:rFonts w:ascii="Times New Roman" w:hAnsi="Times New Roman" w:cs="Times New Roman"/>
          <w:i/>
          <w:iCs/>
          <w:sz w:val="24"/>
          <w:szCs w:val="24"/>
        </w:rPr>
        <w:t xml:space="preserve">et al.’s </w:t>
      </w:r>
      <w:r w:rsidR="001C14A6" w:rsidRPr="004B664B">
        <w:rPr>
          <w:rFonts w:ascii="Times New Roman" w:hAnsi="Times New Roman" w:cs="Times New Roman"/>
          <w:sz w:val="24"/>
          <w:szCs w:val="24"/>
        </w:rPr>
        <w:t xml:space="preserve">(2014) </w:t>
      </w:r>
      <w:r w:rsidR="001C14A6">
        <w:rPr>
          <w:rFonts w:ascii="Times New Roman" w:hAnsi="Times New Roman" w:cs="Times New Roman"/>
          <w:sz w:val="24"/>
          <w:szCs w:val="24"/>
        </w:rPr>
        <w:t>work</w:t>
      </w:r>
      <w:r w:rsidRPr="004B664B">
        <w:rPr>
          <w:rFonts w:ascii="Times New Roman" w:hAnsi="Times New Roman" w:cs="Times New Roman"/>
          <w:sz w:val="24"/>
          <w:szCs w:val="24"/>
        </w:rPr>
        <w:t xml:space="preserve"> as a systematic literature review, </w:t>
      </w:r>
      <w:r w:rsidR="00BE21A9" w:rsidRPr="004B664B">
        <w:rPr>
          <w:rFonts w:ascii="Times New Roman" w:hAnsi="Times New Roman" w:cs="Times New Roman"/>
          <w:sz w:val="24"/>
          <w:szCs w:val="24"/>
        </w:rPr>
        <w:t xml:space="preserve">within their </w:t>
      </w:r>
      <w:r w:rsidR="008A596F" w:rsidRPr="004B664B">
        <w:rPr>
          <w:rFonts w:ascii="Times New Roman" w:hAnsi="Times New Roman" w:cs="Times New Roman"/>
          <w:sz w:val="24"/>
          <w:szCs w:val="24"/>
        </w:rPr>
        <w:t xml:space="preserve">own </w:t>
      </w:r>
      <w:r w:rsidR="001C14A6">
        <w:rPr>
          <w:rFonts w:ascii="Times New Roman" w:hAnsi="Times New Roman" w:cs="Times New Roman"/>
          <w:sz w:val="24"/>
          <w:szCs w:val="24"/>
        </w:rPr>
        <w:t>examination</w:t>
      </w:r>
      <w:r w:rsidR="00BE21A9" w:rsidRPr="004B664B">
        <w:rPr>
          <w:rFonts w:ascii="Times New Roman" w:hAnsi="Times New Roman" w:cs="Times New Roman"/>
          <w:sz w:val="24"/>
          <w:szCs w:val="24"/>
        </w:rPr>
        <w:t xml:space="preserve"> of </w:t>
      </w:r>
      <w:r w:rsidR="004F334D">
        <w:rPr>
          <w:rFonts w:ascii="Times New Roman" w:hAnsi="Times New Roman" w:cs="Times New Roman"/>
          <w:sz w:val="24"/>
          <w:szCs w:val="24"/>
        </w:rPr>
        <w:t xml:space="preserve">the core dimensions of </w:t>
      </w:r>
      <w:r w:rsidR="00BE21A9" w:rsidRPr="004B664B">
        <w:rPr>
          <w:rFonts w:ascii="Times New Roman" w:hAnsi="Times New Roman" w:cs="Times New Roman"/>
          <w:sz w:val="24"/>
          <w:szCs w:val="24"/>
        </w:rPr>
        <w:t>effective teacher guidance</w:t>
      </w:r>
      <w:r w:rsidR="00053B9A" w:rsidRPr="004B664B">
        <w:rPr>
          <w:rFonts w:ascii="Times New Roman" w:hAnsi="Times New Roman" w:cs="Times New Roman"/>
          <w:sz w:val="24"/>
          <w:szCs w:val="24"/>
        </w:rPr>
        <w:t xml:space="preserve">, </w:t>
      </w:r>
      <w:r w:rsidR="00CB2AD7" w:rsidRPr="004B664B">
        <w:rPr>
          <w:rFonts w:ascii="Times New Roman" w:hAnsi="Times New Roman" w:cs="Times New Roman"/>
          <w:sz w:val="24"/>
          <w:szCs w:val="24"/>
        </w:rPr>
        <w:t>they similarly</w:t>
      </w:r>
      <w:r w:rsidRPr="004B664B">
        <w:rPr>
          <w:rFonts w:ascii="Times New Roman" w:hAnsi="Times New Roman" w:cs="Times New Roman"/>
          <w:sz w:val="24"/>
          <w:szCs w:val="24"/>
        </w:rPr>
        <w:t xml:space="preserve"> emphasis</w:t>
      </w:r>
      <w:r w:rsidR="00887EA9" w:rsidRPr="004B664B">
        <w:rPr>
          <w:rFonts w:ascii="Times New Roman" w:hAnsi="Times New Roman" w:cs="Times New Roman"/>
          <w:sz w:val="24"/>
          <w:szCs w:val="24"/>
        </w:rPr>
        <w:t>e</w:t>
      </w:r>
      <w:r w:rsidRPr="004B664B">
        <w:rPr>
          <w:rFonts w:ascii="Times New Roman" w:hAnsi="Times New Roman" w:cs="Times New Roman"/>
          <w:sz w:val="24"/>
          <w:szCs w:val="24"/>
        </w:rPr>
        <w:t xml:space="preserve"> </w:t>
      </w:r>
      <w:r w:rsidR="000A09C7" w:rsidRPr="004B664B">
        <w:rPr>
          <w:rFonts w:ascii="Times New Roman" w:hAnsi="Times New Roman" w:cs="Times New Roman"/>
          <w:sz w:val="24"/>
          <w:szCs w:val="24"/>
        </w:rPr>
        <w:t xml:space="preserve">the </w:t>
      </w:r>
      <w:r w:rsidR="00D063BD" w:rsidRPr="004B664B">
        <w:rPr>
          <w:rFonts w:ascii="Times New Roman" w:hAnsi="Times New Roman" w:cs="Times New Roman"/>
          <w:sz w:val="24"/>
          <w:szCs w:val="24"/>
        </w:rPr>
        <w:t>importance</w:t>
      </w:r>
      <w:r w:rsidRPr="004B664B">
        <w:rPr>
          <w:rFonts w:ascii="Times New Roman" w:hAnsi="Times New Roman" w:cs="Times New Roman"/>
          <w:sz w:val="24"/>
          <w:szCs w:val="24"/>
        </w:rPr>
        <w:t xml:space="preserve"> of ‘diagnosing’ the group in relation to</w:t>
      </w:r>
      <w:r w:rsidR="00B86D26" w:rsidRPr="004B664B">
        <w:rPr>
          <w:rFonts w:ascii="Times New Roman" w:hAnsi="Times New Roman" w:cs="Times New Roman"/>
          <w:sz w:val="24"/>
          <w:szCs w:val="24"/>
        </w:rPr>
        <w:t xml:space="preserve"> their performance</w:t>
      </w:r>
      <w:r w:rsidR="00DF751B">
        <w:rPr>
          <w:rFonts w:ascii="Times New Roman" w:hAnsi="Times New Roman" w:cs="Times New Roman"/>
          <w:sz w:val="24"/>
          <w:szCs w:val="24"/>
        </w:rPr>
        <w:t xml:space="preserve"> </w:t>
      </w:r>
      <w:r w:rsidR="001C14A6">
        <w:rPr>
          <w:rFonts w:ascii="Times New Roman" w:hAnsi="Times New Roman" w:cs="Times New Roman"/>
          <w:sz w:val="24"/>
          <w:szCs w:val="24"/>
        </w:rPr>
        <w:t>b</w:t>
      </w:r>
      <w:r w:rsidR="000A09C7" w:rsidRPr="004B664B">
        <w:rPr>
          <w:rFonts w:ascii="Times New Roman" w:hAnsi="Times New Roman" w:cs="Times New Roman"/>
          <w:sz w:val="24"/>
          <w:szCs w:val="24"/>
        </w:rPr>
        <w:t>efore</w:t>
      </w:r>
      <w:r w:rsidR="00887EA9" w:rsidRPr="004B664B">
        <w:rPr>
          <w:rFonts w:ascii="Times New Roman" w:hAnsi="Times New Roman" w:cs="Times New Roman"/>
          <w:sz w:val="24"/>
          <w:szCs w:val="24"/>
        </w:rPr>
        <w:t xml:space="preserve"> </w:t>
      </w:r>
      <w:r w:rsidRPr="004B664B">
        <w:rPr>
          <w:rFonts w:ascii="Times New Roman" w:hAnsi="Times New Roman" w:cs="Times New Roman"/>
          <w:sz w:val="24"/>
          <w:szCs w:val="24"/>
        </w:rPr>
        <w:t xml:space="preserve">intervening to provide </w:t>
      </w:r>
      <w:r w:rsidR="00E341A3">
        <w:rPr>
          <w:rFonts w:ascii="Times New Roman" w:hAnsi="Times New Roman" w:cs="Times New Roman"/>
          <w:sz w:val="24"/>
          <w:szCs w:val="24"/>
        </w:rPr>
        <w:t>support</w:t>
      </w:r>
      <w:r w:rsidR="00B86D26" w:rsidRPr="004B664B">
        <w:rPr>
          <w:rFonts w:ascii="Times New Roman" w:hAnsi="Times New Roman" w:cs="Times New Roman"/>
          <w:sz w:val="24"/>
          <w:szCs w:val="24"/>
        </w:rPr>
        <w:t xml:space="preserve">.  </w:t>
      </w:r>
      <w:r w:rsidR="00446515" w:rsidRPr="004B664B">
        <w:rPr>
          <w:rFonts w:ascii="Times New Roman" w:hAnsi="Times New Roman" w:cs="Times New Roman"/>
          <w:sz w:val="24"/>
          <w:szCs w:val="24"/>
        </w:rPr>
        <w:t>Importantly however,</w:t>
      </w:r>
      <w:r w:rsidR="00BE21A9" w:rsidRPr="004B664B">
        <w:rPr>
          <w:rFonts w:ascii="Times New Roman" w:hAnsi="Times New Roman" w:cs="Times New Roman"/>
          <w:sz w:val="24"/>
          <w:szCs w:val="24"/>
        </w:rPr>
        <w:t xml:space="preserve"> </w:t>
      </w:r>
      <w:r w:rsidR="0077573D" w:rsidRPr="004B664B">
        <w:rPr>
          <w:rFonts w:ascii="Times New Roman" w:hAnsi="Times New Roman" w:cs="Times New Roman"/>
          <w:sz w:val="24"/>
          <w:szCs w:val="24"/>
        </w:rPr>
        <w:t>they</w:t>
      </w:r>
      <w:r w:rsidR="00B86D26" w:rsidRPr="004B664B">
        <w:rPr>
          <w:rFonts w:ascii="Times New Roman" w:hAnsi="Times New Roman" w:cs="Times New Roman"/>
          <w:sz w:val="24"/>
          <w:szCs w:val="24"/>
        </w:rPr>
        <w:t xml:space="preserve"> </w:t>
      </w:r>
      <w:r w:rsidR="00E341A3">
        <w:rPr>
          <w:rFonts w:ascii="Times New Roman" w:hAnsi="Times New Roman" w:cs="Times New Roman"/>
          <w:sz w:val="24"/>
          <w:szCs w:val="24"/>
        </w:rPr>
        <w:t>highlight</w:t>
      </w:r>
      <w:r w:rsidR="002417D9">
        <w:rPr>
          <w:rFonts w:ascii="Times New Roman" w:hAnsi="Times New Roman" w:cs="Times New Roman"/>
          <w:sz w:val="24"/>
          <w:szCs w:val="24"/>
        </w:rPr>
        <w:t xml:space="preserve"> that not all guidance </w:t>
      </w:r>
      <w:r w:rsidR="009430D4">
        <w:rPr>
          <w:rFonts w:ascii="Times New Roman" w:hAnsi="Times New Roman" w:cs="Times New Roman"/>
          <w:sz w:val="24"/>
          <w:szCs w:val="24"/>
        </w:rPr>
        <w:t xml:space="preserve">is </w:t>
      </w:r>
      <w:r w:rsidR="00815DBB">
        <w:rPr>
          <w:rFonts w:ascii="Times New Roman" w:hAnsi="Times New Roman" w:cs="Times New Roman"/>
          <w:sz w:val="24"/>
          <w:szCs w:val="24"/>
        </w:rPr>
        <w:t xml:space="preserve">fruitful, </w:t>
      </w:r>
      <w:r w:rsidR="00E341A3">
        <w:rPr>
          <w:rFonts w:ascii="Times New Roman" w:hAnsi="Times New Roman" w:cs="Times New Roman"/>
          <w:sz w:val="24"/>
          <w:szCs w:val="24"/>
        </w:rPr>
        <w:t>arguing</w:t>
      </w:r>
      <w:r w:rsidR="00815DBB">
        <w:rPr>
          <w:rFonts w:ascii="Times New Roman" w:hAnsi="Times New Roman" w:cs="Times New Roman"/>
          <w:sz w:val="24"/>
          <w:szCs w:val="24"/>
        </w:rPr>
        <w:t xml:space="preserve"> </w:t>
      </w:r>
      <w:r w:rsidR="00B86D26" w:rsidRPr="004B664B">
        <w:rPr>
          <w:rFonts w:ascii="Times New Roman" w:hAnsi="Times New Roman" w:cs="Times New Roman"/>
          <w:sz w:val="24"/>
          <w:szCs w:val="24"/>
        </w:rPr>
        <w:t>the need to</w:t>
      </w:r>
      <w:r w:rsidR="00887EA9" w:rsidRPr="004B664B">
        <w:rPr>
          <w:rFonts w:ascii="Times New Roman" w:hAnsi="Times New Roman" w:cs="Times New Roman"/>
          <w:sz w:val="24"/>
          <w:szCs w:val="24"/>
        </w:rPr>
        <w:t xml:space="preserve"> </w:t>
      </w:r>
      <w:r w:rsidR="008523CA" w:rsidRPr="004B664B">
        <w:rPr>
          <w:rFonts w:ascii="Times New Roman" w:hAnsi="Times New Roman" w:cs="Times New Roman"/>
          <w:sz w:val="24"/>
          <w:szCs w:val="24"/>
        </w:rPr>
        <w:t>find balance</w:t>
      </w:r>
      <w:r w:rsidR="007F4EA0" w:rsidRPr="004B664B">
        <w:rPr>
          <w:rFonts w:ascii="Times New Roman" w:hAnsi="Times New Roman" w:cs="Times New Roman"/>
          <w:sz w:val="24"/>
          <w:szCs w:val="24"/>
        </w:rPr>
        <w:t xml:space="preserve"> </w:t>
      </w:r>
      <w:r w:rsidR="00887EA9" w:rsidRPr="004B664B">
        <w:rPr>
          <w:rFonts w:ascii="Times New Roman" w:hAnsi="Times New Roman" w:cs="Times New Roman"/>
          <w:sz w:val="24"/>
          <w:szCs w:val="24"/>
        </w:rPr>
        <w:t>between</w:t>
      </w:r>
      <w:r w:rsidR="00B86D26" w:rsidRPr="004B664B">
        <w:rPr>
          <w:rFonts w:ascii="Times New Roman" w:hAnsi="Times New Roman" w:cs="Times New Roman"/>
          <w:sz w:val="24"/>
          <w:szCs w:val="24"/>
        </w:rPr>
        <w:t xml:space="preserve"> being</w:t>
      </w:r>
      <w:r w:rsidR="00481C50" w:rsidRPr="004B664B">
        <w:rPr>
          <w:rFonts w:ascii="Times New Roman" w:hAnsi="Times New Roman" w:cs="Times New Roman"/>
          <w:sz w:val="24"/>
          <w:szCs w:val="24"/>
        </w:rPr>
        <w:t xml:space="preserve"> </w:t>
      </w:r>
      <w:r w:rsidR="00B86D26" w:rsidRPr="004B664B">
        <w:rPr>
          <w:rFonts w:ascii="Times New Roman" w:hAnsi="Times New Roman" w:cs="Times New Roman"/>
          <w:sz w:val="24"/>
          <w:szCs w:val="24"/>
        </w:rPr>
        <w:t>present</w:t>
      </w:r>
      <w:r w:rsidR="0077573D" w:rsidRPr="004B664B">
        <w:rPr>
          <w:rFonts w:ascii="Times New Roman" w:hAnsi="Times New Roman" w:cs="Times New Roman"/>
          <w:sz w:val="24"/>
          <w:szCs w:val="24"/>
        </w:rPr>
        <w:t>, ‘</w:t>
      </w:r>
      <w:r w:rsidR="00887EA9" w:rsidRPr="004B664B">
        <w:rPr>
          <w:rFonts w:ascii="Times New Roman" w:hAnsi="Times New Roman" w:cs="Times New Roman"/>
          <w:sz w:val="24"/>
          <w:szCs w:val="24"/>
        </w:rPr>
        <w:t>taking over</w:t>
      </w:r>
      <w:r w:rsidR="0077573D" w:rsidRPr="004B664B">
        <w:rPr>
          <w:rFonts w:ascii="Times New Roman" w:hAnsi="Times New Roman" w:cs="Times New Roman"/>
          <w:sz w:val="24"/>
          <w:szCs w:val="24"/>
        </w:rPr>
        <w:t xml:space="preserve">’ </w:t>
      </w:r>
      <w:r w:rsidR="00AD3874" w:rsidRPr="004B664B">
        <w:rPr>
          <w:rFonts w:ascii="Times New Roman" w:hAnsi="Times New Roman" w:cs="Times New Roman"/>
          <w:sz w:val="24"/>
          <w:szCs w:val="24"/>
        </w:rPr>
        <w:t xml:space="preserve">and </w:t>
      </w:r>
      <w:r w:rsidR="00887EA9" w:rsidRPr="004B664B">
        <w:rPr>
          <w:rFonts w:ascii="Times New Roman" w:hAnsi="Times New Roman" w:cs="Times New Roman"/>
          <w:sz w:val="24"/>
          <w:szCs w:val="24"/>
        </w:rPr>
        <w:t>ensuring that they</w:t>
      </w:r>
      <w:r w:rsidR="00B86D26" w:rsidRPr="004B664B">
        <w:rPr>
          <w:rFonts w:ascii="Times New Roman" w:hAnsi="Times New Roman" w:cs="Times New Roman"/>
          <w:sz w:val="24"/>
          <w:szCs w:val="24"/>
        </w:rPr>
        <w:t xml:space="preserve"> transfer</w:t>
      </w:r>
      <w:r w:rsidR="00887EA9" w:rsidRPr="004B664B">
        <w:rPr>
          <w:rFonts w:ascii="Times New Roman" w:hAnsi="Times New Roman" w:cs="Times New Roman"/>
          <w:sz w:val="24"/>
          <w:szCs w:val="24"/>
        </w:rPr>
        <w:t xml:space="preserve"> </w:t>
      </w:r>
      <w:r w:rsidR="008523CA" w:rsidRPr="004B664B">
        <w:rPr>
          <w:rFonts w:ascii="Times New Roman" w:hAnsi="Times New Roman" w:cs="Times New Roman"/>
          <w:sz w:val="24"/>
          <w:szCs w:val="24"/>
        </w:rPr>
        <w:t>an appropriate</w:t>
      </w:r>
      <w:r w:rsidR="00887EA9" w:rsidRPr="004B664B">
        <w:rPr>
          <w:rFonts w:ascii="Times New Roman" w:hAnsi="Times New Roman" w:cs="Times New Roman"/>
          <w:sz w:val="24"/>
          <w:szCs w:val="24"/>
        </w:rPr>
        <w:t xml:space="preserve"> amount of</w:t>
      </w:r>
      <w:r w:rsidR="00B86D26" w:rsidRPr="004B664B">
        <w:rPr>
          <w:rFonts w:ascii="Times New Roman" w:hAnsi="Times New Roman" w:cs="Times New Roman"/>
          <w:sz w:val="24"/>
          <w:szCs w:val="24"/>
        </w:rPr>
        <w:t xml:space="preserve"> control</w:t>
      </w:r>
      <w:r w:rsidR="00BE21A9" w:rsidRPr="004B664B">
        <w:rPr>
          <w:rFonts w:ascii="Times New Roman" w:hAnsi="Times New Roman" w:cs="Times New Roman"/>
          <w:sz w:val="24"/>
          <w:szCs w:val="24"/>
        </w:rPr>
        <w:t xml:space="preserve"> over </w:t>
      </w:r>
      <w:r w:rsidR="00C8347B" w:rsidRPr="004B664B">
        <w:rPr>
          <w:rFonts w:ascii="Times New Roman" w:hAnsi="Times New Roman" w:cs="Times New Roman"/>
          <w:sz w:val="24"/>
          <w:szCs w:val="24"/>
        </w:rPr>
        <w:t>the</w:t>
      </w:r>
      <w:r w:rsidR="00BE21A9" w:rsidRPr="004B664B">
        <w:rPr>
          <w:rFonts w:ascii="Times New Roman" w:hAnsi="Times New Roman" w:cs="Times New Roman"/>
          <w:sz w:val="24"/>
          <w:szCs w:val="24"/>
        </w:rPr>
        <w:t xml:space="preserve"> learning experience</w:t>
      </w:r>
      <w:r w:rsidR="00446515" w:rsidRPr="004B664B">
        <w:rPr>
          <w:rFonts w:ascii="Times New Roman" w:hAnsi="Times New Roman" w:cs="Times New Roman"/>
          <w:sz w:val="24"/>
          <w:szCs w:val="24"/>
        </w:rPr>
        <w:t xml:space="preserve"> </w:t>
      </w:r>
      <w:r w:rsidR="00B86D26" w:rsidRPr="004B664B">
        <w:rPr>
          <w:rFonts w:ascii="Times New Roman" w:hAnsi="Times New Roman" w:cs="Times New Roman"/>
          <w:sz w:val="24"/>
          <w:szCs w:val="24"/>
        </w:rPr>
        <w:t>to</w:t>
      </w:r>
      <w:r w:rsidR="00BE21A9" w:rsidRPr="004B664B">
        <w:rPr>
          <w:rFonts w:ascii="Times New Roman" w:hAnsi="Times New Roman" w:cs="Times New Roman"/>
          <w:sz w:val="24"/>
          <w:szCs w:val="24"/>
        </w:rPr>
        <w:t xml:space="preserve"> the</w:t>
      </w:r>
      <w:r w:rsidR="00B86D26" w:rsidRPr="004B664B">
        <w:rPr>
          <w:rFonts w:ascii="Times New Roman" w:hAnsi="Times New Roman" w:cs="Times New Roman"/>
          <w:sz w:val="24"/>
          <w:szCs w:val="24"/>
        </w:rPr>
        <w:t xml:space="preserve"> </w:t>
      </w:r>
      <w:r w:rsidR="000A09C7" w:rsidRPr="004B664B">
        <w:rPr>
          <w:rFonts w:ascii="Times New Roman" w:hAnsi="Times New Roman" w:cs="Times New Roman"/>
          <w:sz w:val="24"/>
          <w:szCs w:val="24"/>
        </w:rPr>
        <w:t>learners</w:t>
      </w:r>
      <w:r w:rsidR="00BE21A9" w:rsidRPr="004B664B">
        <w:rPr>
          <w:rFonts w:ascii="Times New Roman" w:hAnsi="Times New Roman" w:cs="Times New Roman"/>
          <w:sz w:val="24"/>
          <w:szCs w:val="24"/>
        </w:rPr>
        <w:t xml:space="preserve"> themselves</w:t>
      </w:r>
      <w:r w:rsidR="00887EA9" w:rsidRPr="004B664B">
        <w:rPr>
          <w:rFonts w:ascii="Times New Roman" w:hAnsi="Times New Roman" w:cs="Times New Roman"/>
          <w:sz w:val="24"/>
          <w:szCs w:val="24"/>
        </w:rPr>
        <w:t>.</w:t>
      </w:r>
      <w:r w:rsidR="00743505" w:rsidRPr="004B664B">
        <w:rPr>
          <w:rFonts w:ascii="Times New Roman" w:hAnsi="Times New Roman" w:cs="Times New Roman"/>
          <w:sz w:val="24"/>
          <w:szCs w:val="24"/>
        </w:rPr>
        <w:t xml:space="preserve"> </w:t>
      </w:r>
      <w:r w:rsidR="00CC4A40">
        <w:rPr>
          <w:rFonts w:ascii="Times New Roman" w:hAnsi="Times New Roman" w:cs="Times New Roman"/>
          <w:sz w:val="24"/>
          <w:szCs w:val="24"/>
        </w:rPr>
        <w:t>Equally, although</w:t>
      </w:r>
      <w:r w:rsidR="00CC4A40" w:rsidRPr="004B664B">
        <w:rPr>
          <w:rFonts w:ascii="Times New Roman" w:hAnsi="Times New Roman" w:cs="Times New Roman"/>
          <w:sz w:val="24"/>
          <w:szCs w:val="24"/>
        </w:rPr>
        <w:t xml:space="preserve"> heavily implied throughout </w:t>
      </w:r>
      <w:r w:rsidR="00815DBB">
        <w:rPr>
          <w:rFonts w:ascii="Times New Roman" w:hAnsi="Times New Roman" w:cs="Times New Roman"/>
          <w:sz w:val="24"/>
          <w:szCs w:val="24"/>
        </w:rPr>
        <w:t>all</w:t>
      </w:r>
      <w:r w:rsidR="00CC4A40">
        <w:rPr>
          <w:rFonts w:ascii="Times New Roman" w:hAnsi="Times New Roman" w:cs="Times New Roman"/>
          <w:sz w:val="24"/>
          <w:szCs w:val="24"/>
        </w:rPr>
        <w:t xml:space="preserve"> </w:t>
      </w:r>
      <w:r w:rsidR="00CC4A40" w:rsidRPr="004B664B">
        <w:rPr>
          <w:rFonts w:ascii="Times New Roman" w:hAnsi="Times New Roman" w:cs="Times New Roman"/>
          <w:sz w:val="24"/>
          <w:szCs w:val="24"/>
        </w:rPr>
        <w:t>the above academics’ w</w:t>
      </w:r>
      <w:r w:rsidR="00CC4A40">
        <w:rPr>
          <w:rFonts w:ascii="Times New Roman" w:hAnsi="Times New Roman" w:cs="Times New Roman"/>
          <w:sz w:val="24"/>
          <w:szCs w:val="24"/>
        </w:rPr>
        <w:t>ritings</w:t>
      </w:r>
      <w:r w:rsidR="00CC4A40" w:rsidRPr="004B664B">
        <w:rPr>
          <w:rFonts w:ascii="Times New Roman" w:hAnsi="Times New Roman" w:cs="Times New Roman"/>
          <w:sz w:val="24"/>
          <w:szCs w:val="24"/>
        </w:rPr>
        <w:t xml:space="preserve">, </w:t>
      </w:r>
      <w:r w:rsidR="001870AE" w:rsidRPr="004B664B">
        <w:rPr>
          <w:rFonts w:ascii="Times New Roman" w:hAnsi="Times New Roman" w:cs="Times New Roman"/>
          <w:sz w:val="24"/>
          <w:szCs w:val="24"/>
        </w:rPr>
        <w:t>Liebech-Lien and Sjolie (2021)</w:t>
      </w:r>
      <w:r w:rsidR="006855D8">
        <w:rPr>
          <w:rFonts w:ascii="Times New Roman" w:hAnsi="Times New Roman" w:cs="Times New Roman"/>
          <w:sz w:val="24"/>
          <w:szCs w:val="24"/>
        </w:rPr>
        <w:t xml:space="preserve"> </w:t>
      </w:r>
      <w:r w:rsidR="00656C9C" w:rsidRPr="004B664B">
        <w:rPr>
          <w:rFonts w:ascii="Times New Roman" w:hAnsi="Times New Roman" w:cs="Times New Roman"/>
          <w:sz w:val="24"/>
          <w:szCs w:val="24"/>
        </w:rPr>
        <w:t xml:space="preserve">more </w:t>
      </w:r>
      <w:r w:rsidR="008523CA" w:rsidRPr="004B664B">
        <w:rPr>
          <w:rFonts w:ascii="Times New Roman" w:hAnsi="Times New Roman" w:cs="Times New Roman"/>
          <w:sz w:val="24"/>
          <w:szCs w:val="24"/>
        </w:rPr>
        <w:t>directly</w:t>
      </w:r>
      <w:r w:rsidR="001870AE" w:rsidRPr="004B664B">
        <w:rPr>
          <w:rFonts w:ascii="Times New Roman" w:hAnsi="Times New Roman" w:cs="Times New Roman"/>
          <w:sz w:val="24"/>
          <w:szCs w:val="24"/>
        </w:rPr>
        <w:t xml:space="preserve"> </w:t>
      </w:r>
      <w:r w:rsidR="00F56EAB" w:rsidRPr="004B664B">
        <w:rPr>
          <w:rFonts w:ascii="Times New Roman" w:hAnsi="Times New Roman" w:cs="Times New Roman"/>
          <w:sz w:val="24"/>
          <w:szCs w:val="24"/>
        </w:rPr>
        <w:t>highlight</w:t>
      </w:r>
      <w:r w:rsidR="001870AE" w:rsidRPr="004B664B">
        <w:rPr>
          <w:rFonts w:ascii="Times New Roman" w:hAnsi="Times New Roman" w:cs="Times New Roman"/>
          <w:sz w:val="24"/>
          <w:szCs w:val="24"/>
        </w:rPr>
        <w:t xml:space="preserve"> the </w:t>
      </w:r>
      <w:r w:rsidR="003E2946" w:rsidRPr="004B664B">
        <w:rPr>
          <w:rFonts w:ascii="Times New Roman" w:hAnsi="Times New Roman" w:cs="Times New Roman"/>
          <w:sz w:val="24"/>
          <w:szCs w:val="24"/>
        </w:rPr>
        <w:t>need</w:t>
      </w:r>
      <w:r w:rsidR="001C14A6">
        <w:rPr>
          <w:rFonts w:ascii="Times New Roman" w:hAnsi="Times New Roman" w:cs="Times New Roman"/>
          <w:sz w:val="24"/>
          <w:szCs w:val="24"/>
        </w:rPr>
        <w:t xml:space="preserve"> for educators</w:t>
      </w:r>
      <w:r w:rsidR="003E2946" w:rsidRPr="004B664B">
        <w:rPr>
          <w:rFonts w:ascii="Times New Roman" w:hAnsi="Times New Roman" w:cs="Times New Roman"/>
          <w:sz w:val="24"/>
          <w:szCs w:val="24"/>
        </w:rPr>
        <w:t xml:space="preserve"> to engage with the </w:t>
      </w:r>
      <w:r w:rsidR="001870AE" w:rsidRPr="004B664B">
        <w:rPr>
          <w:rFonts w:ascii="Times New Roman" w:hAnsi="Times New Roman" w:cs="Times New Roman"/>
          <w:sz w:val="24"/>
          <w:szCs w:val="24"/>
        </w:rPr>
        <w:t xml:space="preserve">issue of the learner’s </w:t>
      </w:r>
      <w:r w:rsidR="00167079" w:rsidRPr="004B664B">
        <w:rPr>
          <w:rFonts w:ascii="Times New Roman" w:hAnsi="Times New Roman" w:cs="Times New Roman"/>
          <w:sz w:val="24"/>
          <w:szCs w:val="24"/>
        </w:rPr>
        <w:t>social skills</w:t>
      </w:r>
      <w:r w:rsidR="001870AE" w:rsidRPr="004B664B">
        <w:rPr>
          <w:rFonts w:ascii="Times New Roman" w:hAnsi="Times New Roman" w:cs="Times New Roman"/>
          <w:sz w:val="24"/>
          <w:szCs w:val="24"/>
        </w:rPr>
        <w:t xml:space="preserve"> being ‘</w:t>
      </w:r>
      <w:r w:rsidR="001870AE" w:rsidRPr="004B664B">
        <w:rPr>
          <w:rFonts w:ascii="Times New Roman" w:hAnsi="Times New Roman" w:cs="Times New Roman"/>
          <w:i/>
          <w:iCs/>
          <w:sz w:val="24"/>
          <w:szCs w:val="24"/>
        </w:rPr>
        <w:t>taken for granted’</w:t>
      </w:r>
      <w:r w:rsidR="00AD3874" w:rsidRPr="004B664B">
        <w:rPr>
          <w:rFonts w:ascii="Times New Roman" w:hAnsi="Times New Roman" w:cs="Times New Roman"/>
          <w:sz w:val="24"/>
          <w:szCs w:val="24"/>
        </w:rPr>
        <w:t xml:space="preserve">, arguing </w:t>
      </w:r>
      <w:r w:rsidR="001870AE" w:rsidRPr="004B664B">
        <w:rPr>
          <w:rFonts w:ascii="Times New Roman" w:hAnsi="Times New Roman" w:cs="Times New Roman"/>
          <w:sz w:val="24"/>
          <w:szCs w:val="24"/>
        </w:rPr>
        <w:t xml:space="preserve">that collaboration </w:t>
      </w:r>
      <w:r w:rsidR="00B748BA" w:rsidRPr="004B664B">
        <w:rPr>
          <w:rFonts w:ascii="Times New Roman" w:hAnsi="Times New Roman" w:cs="Times New Roman"/>
          <w:sz w:val="24"/>
          <w:szCs w:val="24"/>
        </w:rPr>
        <w:t>needs to be recognised</w:t>
      </w:r>
      <w:r w:rsidR="00BE21A9" w:rsidRPr="004B664B">
        <w:rPr>
          <w:rFonts w:ascii="Times New Roman" w:hAnsi="Times New Roman" w:cs="Times New Roman"/>
          <w:sz w:val="24"/>
          <w:szCs w:val="24"/>
        </w:rPr>
        <w:t xml:space="preserve"> </w:t>
      </w:r>
      <w:r w:rsidR="00B748BA" w:rsidRPr="004B664B">
        <w:rPr>
          <w:rFonts w:ascii="Times New Roman" w:hAnsi="Times New Roman" w:cs="Times New Roman"/>
          <w:sz w:val="24"/>
          <w:szCs w:val="24"/>
        </w:rPr>
        <w:t xml:space="preserve">as </w:t>
      </w:r>
      <w:r w:rsidR="007F4EA0" w:rsidRPr="004B664B">
        <w:rPr>
          <w:rFonts w:ascii="Times New Roman" w:hAnsi="Times New Roman" w:cs="Times New Roman"/>
          <w:sz w:val="24"/>
          <w:szCs w:val="24"/>
        </w:rPr>
        <w:t>a</w:t>
      </w:r>
      <w:r w:rsidR="001870AE" w:rsidRPr="004B664B">
        <w:rPr>
          <w:rFonts w:ascii="Times New Roman" w:hAnsi="Times New Roman" w:cs="Times New Roman"/>
          <w:sz w:val="24"/>
          <w:szCs w:val="24"/>
        </w:rPr>
        <w:t xml:space="preserve"> learning outcome </w:t>
      </w:r>
      <w:r w:rsidR="007F4EA0" w:rsidRPr="004B664B">
        <w:rPr>
          <w:rFonts w:ascii="Times New Roman" w:hAnsi="Times New Roman" w:cs="Times New Roman"/>
          <w:sz w:val="24"/>
          <w:szCs w:val="24"/>
        </w:rPr>
        <w:t xml:space="preserve">in its own right </w:t>
      </w:r>
      <w:r w:rsidR="001870AE" w:rsidRPr="004B664B">
        <w:rPr>
          <w:rFonts w:ascii="Times New Roman" w:hAnsi="Times New Roman" w:cs="Times New Roman"/>
          <w:sz w:val="24"/>
          <w:szCs w:val="24"/>
        </w:rPr>
        <w:t xml:space="preserve">if it is to </w:t>
      </w:r>
      <w:r w:rsidR="00444069" w:rsidRPr="004B664B">
        <w:rPr>
          <w:rFonts w:ascii="Times New Roman" w:hAnsi="Times New Roman" w:cs="Times New Roman"/>
          <w:sz w:val="24"/>
          <w:szCs w:val="24"/>
        </w:rPr>
        <w:t>be</w:t>
      </w:r>
      <w:r w:rsidR="003E2946" w:rsidRPr="004B664B">
        <w:rPr>
          <w:rFonts w:ascii="Times New Roman" w:hAnsi="Times New Roman" w:cs="Times New Roman"/>
          <w:sz w:val="24"/>
          <w:szCs w:val="24"/>
        </w:rPr>
        <w:t xml:space="preserve"> </w:t>
      </w:r>
      <w:r w:rsidR="00FE0B54" w:rsidRPr="004B664B">
        <w:rPr>
          <w:rFonts w:ascii="Times New Roman" w:hAnsi="Times New Roman" w:cs="Times New Roman"/>
          <w:sz w:val="24"/>
          <w:szCs w:val="24"/>
        </w:rPr>
        <w:t>successfully utilised</w:t>
      </w:r>
      <w:r w:rsidR="008523CA" w:rsidRPr="004B664B">
        <w:rPr>
          <w:rFonts w:ascii="Times New Roman" w:hAnsi="Times New Roman" w:cs="Times New Roman"/>
          <w:sz w:val="24"/>
          <w:szCs w:val="24"/>
        </w:rPr>
        <w:t xml:space="preserve"> within the classroom</w:t>
      </w:r>
      <w:r w:rsidR="001870AE" w:rsidRPr="004B664B">
        <w:rPr>
          <w:rFonts w:ascii="Times New Roman" w:hAnsi="Times New Roman" w:cs="Times New Roman"/>
          <w:sz w:val="24"/>
          <w:szCs w:val="24"/>
        </w:rPr>
        <w:t>.</w:t>
      </w:r>
      <w:r w:rsidR="008523CA" w:rsidRPr="004B664B">
        <w:rPr>
          <w:rFonts w:ascii="Times New Roman" w:hAnsi="Times New Roman" w:cs="Times New Roman"/>
          <w:sz w:val="24"/>
          <w:szCs w:val="24"/>
        </w:rPr>
        <w:t xml:space="preserve"> Therefore,</w:t>
      </w:r>
      <w:r w:rsidR="00E51B36">
        <w:rPr>
          <w:rFonts w:ascii="Times New Roman" w:hAnsi="Times New Roman" w:cs="Times New Roman"/>
          <w:sz w:val="24"/>
          <w:szCs w:val="24"/>
        </w:rPr>
        <w:t xml:space="preserve"> although</w:t>
      </w:r>
      <w:r w:rsidR="008523CA" w:rsidRPr="004B664B">
        <w:rPr>
          <w:rFonts w:ascii="Times New Roman" w:hAnsi="Times New Roman" w:cs="Times New Roman"/>
          <w:sz w:val="24"/>
          <w:szCs w:val="24"/>
        </w:rPr>
        <w:t xml:space="preserve"> Li</w:t>
      </w:r>
      <w:r w:rsidR="00B748BA" w:rsidRPr="004B664B">
        <w:rPr>
          <w:rFonts w:ascii="Times New Roman" w:hAnsi="Times New Roman" w:cs="Times New Roman"/>
          <w:sz w:val="24"/>
          <w:szCs w:val="24"/>
        </w:rPr>
        <w:t xml:space="preserve">ebech-Lien and Sjolie </w:t>
      </w:r>
      <w:r w:rsidR="00D11731" w:rsidRPr="004B664B">
        <w:rPr>
          <w:rFonts w:ascii="Times New Roman" w:hAnsi="Times New Roman" w:cs="Times New Roman"/>
          <w:sz w:val="24"/>
          <w:szCs w:val="24"/>
        </w:rPr>
        <w:t>(2021)</w:t>
      </w:r>
      <w:r w:rsidR="006855D8">
        <w:rPr>
          <w:rFonts w:ascii="Times New Roman" w:hAnsi="Times New Roman" w:cs="Times New Roman"/>
          <w:sz w:val="24"/>
          <w:szCs w:val="24"/>
        </w:rPr>
        <w:t xml:space="preserve"> similarly</w:t>
      </w:r>
      <w:r w:rsidR="00E76E6D" w:rsidRPr="004B664B">
        <w:rPr>
          <w:rFonts w:ascii="Times New Roman" w:hAnsi="Times New Roman" w:cs="Times New Roman"/>
          <w:sz w:val="24"/>
          <w:szCs w:val="24"/>
        </w:rPr>
        <w:t xml:space="preserve"> </w:t>
      </w:r>
      <w:r w:rsidR="00E820C9" w:rsidRPr="004B664B">
        <w:rPr>
          <w:rFonts w:ascii="Times New Roman" w:hAnsi="Times New Roman" w:cs="Times New Roman"/>
          <w:sz w:val="24"/>
          <w:szCs w:val="24"/>
        </w:rPr>
        <w:t>reinforce</w:t>
      </w:r>
      <w:r w:rsidR="00B748BA" w:rsidRPr="004B664B">
        <w:rPr>
          <w:rFonts w:ascii="Times New Roman" w:hAnsi="Times New Roman" w:cs="Times New Roman"/>
          <w:sz w:val="24"/>
          <w:szCs w:val="24"/>
        </w:rPr>
        <w:t xml:space="preserve"> the </w:t>
      </w:r>
      <w:r w:rsidR="00D11731" w:rsidRPr="004B664B">
        <w:rPr>
          <w:rFonts w:ascii="Times New Roman" w:hAnsi="Times New Roman" w:cs="Times New Roman"/>
          <w:sz w:val="24"/>
          <w:szCs w:val="24"/>
        </w:rPr>
        <w:t>cruciality</w:t>
      </w:r>
      <w:r w:rsidR="00B748BA" w:rsidRPr="004B664B">
        <w:rPr>
          <w:rFonts w:ascii="Times New Roman" w:hAnsi="Times New Roman" w:cs="Times New Roman"/>
          <w:sz w:val="24"/>
          <w:szCs w:val="24"/>
        </w:rPr>
        <w:t xml:space="preserve"> of</w:t>
      </w:r>
      <w:r w:rsidR="00C929FE" w:rsidRPr="004B664B">
        <w:rPr>
          <w:rFonts w:ascii="Times New Roman" w:hAnsi="Times New Roman" w:cs="Times New Roman"/>
          <w:sz w:val="24"/>
          <w:szCs w:val="24"/>
        </w:rPr>
        <w:t xml:space="preserve"> the teacher </w:t>
      </w:r>
      <w:r w:rsidR="00F56EAB" w:rsidRPr="004B664B">
        <w:rPr>
          <w:rFonts w:ascii="Times New Roman" w:hAnsi="Times New Roman" w:cs="Times New Roman"/>
          <w:sz w:val="24"/>
          <w:szCs w:val="24"/>
        </w:rPr>
        <w:t>prepa</w:t>
      </w:r>
      <w:r w:rsidR="008523CA" w:rsidRPr="004B664B">
        <w:rPr>
          <w:rFonts w:ascii="Times New Roman" w:hAnsi="Times New Roman" w:cs="Times New Roman"/>
          <w:sz w:val="24"/>
          <w:szCs w:val="24"/>
        </w:rPr>
        <w:t>ring</w:t>
      </w:r>
      <w:r w:rsidR="00F56EAB" w:rsidRPr="004B664B">
        <w:rPr>
          <w:rFonts w:ascii="Times New Roman" w:hAnsi="Times New Roman" w:cs="Times New Roman"/>
          <w:sz w:val="24"/>
          <w:szCs w:val="24"/>
        </w:rPr>
        <w:t xml:space="preserve"> </w:t>
      </w:r>
      <w:r w:rsidR="00FB5670" w:rsidRPr="004B664B">
        <w:rPr>
          <w:rFonts w:ascii="Times New Roman" w:hAnsi="Times New Roman" w:cs="Times New Roman"/>
          <w:sz w:val="24"/>
          <w:szCs w:val="24"/>
        </w:rPr>
        <w:t>learners</w:t>
      </w:r>
      <w:r w:rsidR="00803430" w:rsidRPr="004B664B">
        <w:rPr>
          <w:rFonts w:ascii="Times New Roman" w:hAnsi="Times New Roman" w:cs="Times New Roman"/>
          <w:sz w:val="24"/>
          <w:szCs w:val="24"/>
        </w:rPr>
        <w:t xml:space="preserve"> </w:t>
      </w:r>
      <w:r w:rsidR="006855D8">
        <w:rPr>
          <w:rFonts w:ascii="Times New Roman" w:hAnsi="Times New Roman" w:cs="Times New Roman"/>
          <w:sz w:val="24"/>
          <w:szCs w:val="24"/>
        </w:rPr>
        <w:t>for CL</w:t>
      </w:r>
      <w:r w:rsidR="009430D4">
        <w:rPr>
          <w:rFonts w:ascii="Times New Roman" w:hAnsi="Times New Roman" w:cs="Times New Roman"/>
          <w:sz w:val="24"/>
          <w:szCs w:val="24"/>
        </w:rPr>
        <w:t xml:space="preserve"> (Webb, 2009)</w:t>
      </w:r>
      <w:r w:rsidR="00FF411B">
        <w:rPr>
          <w:rFonts w:ascii="Times New Roman" w:hAnsi="Times New Roman" w:cs="Times New Roman"/>
          <w:sz w:val="24"/>
          <w:szCs w:val="24"/>
        </w:rPr>
        <w:t>,</w:t>
      </w:r>
      <w:r w:rsidR="00FE0B54" w:rsidRPr="004B664B">
        <w:rPr>
          <w:rFonts w:ascii="Times New Roman" w:hAnsi="Times New Roman" w:cs="Times New Roman"/>
          <w:sz w:val="24"/>
          <w:szCs w:val="24"/>
        </w:rPr>
        <w:t xml:space="preserve"> </w:t>
      </w:r>
      <w:r w:rsidR="006855D8">
        <w:rPr>
          <w:rFonts w:ascii="Times New Roman" w:hAnsi="Times New Roman" w:cs="Times New Roman"/>
          <w:sz w:val="24"/>
          <w:szCs w:val="24"/>
        </w:rPr>
        <w:t xml:space="preserve">they </w:t>
      </w:r>
      <w:r w:rsidR="00AD3874" w:rsidRPr="004B664B">
        <w:rPr>
          <w:rFonts w:ascii="Times New Roman" w:hAnsi="Times New Roman" w:cs="Times New Roman"/>
          <w:sz w:val="24"/>
          <w:szCs w:val="24"/>
        </w:rPr>
        <w:t xml:space="preserve">refer </w:t>
      </w:r>
      <w:r w:rsidR="006855D8">
        <w:rPr>
          <w:rFonts w:ascii="Times New Roman" w:hAnsi="Times New Roman" w:cs="Times New Roman"/>
          <w:sz w:val="24"/>
          <w:szCs w:val="24"/>
        </w:rPr>
        <w:t xml:space="preserve">more </w:t>
      </w:r>
      <w:r w:rsidR="00AD3874" w:rsidRPr="004B664B">
        <w:rPr>
          <w:rFonts w:ascii="Times New Roman" w:hAnsi="Times New Roman" w:cs="Times New Roman"/>
          <w:sz w:val="24"/>
          <w:szCs w:val="24"/>
        </w:rPr>
        <w:t>specifically to the need to</w:t>
      </w:r>
      <w:r w:rsidR="006D1567" w:rsidRPr="004B664B">
        <w:rPr>
          <w:rFonts w:ascii="Times New Roman" w:hAnsi="Times New Roman" w:cs="Times New Roman"/>
          <w:sz w:val="24"/>
          <w:szCs w:val="24"/>
        </w:rPr>
        <w:t xml:space="preserve"> </w:t>
      </w:r>
      <w:r w:rsidR="00B748BA" w:rsidRPr="004B664B">
        <w:rPr>
          <w:rFonts w:ascii="Times New Roman" w:hAnsi="Times New Roman" w:cs="Times New Roman"/>
          <w:sz w:val="24"/>
          <w:szCs w:val="24"/>
        </w:rPr>
        <w:t xml:space="preserve">‘train’ </w:t>
      </w:r>
      <w:r w:rsidR="00AD3874" w:rsidRPr="004B664B">
        <w:rPr>
          <w:rFonts w:ascii="Times New Roman" w:hAnsi="Times New Roman" w:cs="Times New Roman"/>
          <w:sz w:val="24"/>
          <w:szCs w:val="24"/>
        </w:rPr>
        <w:t>learners</w:t>
      </w:r>
      <w:r w:rsidR="00B748BA" w:rsidRPr="004B664B">
        <w:rPr>
          <w:rFonts w:ascii="Times New Roman" w:hAnsi="Times New Roman" w:cs="Times New Roman"/>
          <w:sz w:val="24"/>
          <w:szCs w:val="24"/>
        </w:rPr>
        <w:t xml:space="preserve"> in key collaborative competencie</w:t>
      </w:r>
      <w:r w:rsidR="00D063BD" w:rsidRPr="004B664B">
        <w:rPr>
          <w:rFonts w:ascii="Times New Roman" w:hAnsi="Times New Roman" w:cs="Times New Roman"/>
          <w:sz w:val="24"/>
          <w:szCs w:val="24"/>
        </w:rPr>
        <w:t>s</w:t>
      </w:r>
      <w:r w:rsidR="00B748BA" w:rsidRPr="004B664B">
        <w:rPr>
          <w:rFonts w:ascii="Times New Roman" w:hAnsi="Times New Roman" w:cs="Times New Roman"/>
          <w:sz w:val="24"/>
          <w:szCs w:val="24"/>
        </w:rPr>
        <w:t xml:space="preserve">. </w:t>
      </w:r>
      <w:r w:rsidR="00EA38E4">
        <w:rPr>
          <w:rFonts w:ascii="Times New Roman" w:hAnsi="Times New Roman" w:cs="Times New Roman"/>
          <w:sz w:val="24"/>
          <w:szCs w:val="24"/>
        </w:rPr>
        <w:t>Although</w:t>
      </w:r>
      <w:r w:rsidR="00B97AF4" w:rsidRPr="004B664B">
        <w:rPr>
          <w:rFonts w:ascii="Times New Roman" w:hAnsi="Times New Roman" w:cs="Times New Roman"/>
          <w:sz w:val="24"/>
          <w:szCs w:val="24"/>
        </w:rPr>
        <w:t xml:space="preserve"> </w:t>
      </w:r>
      <w:r w:rsidR="009430D4">
        <w:rPr>
          <w:rFonts w:ascii="Times New Roman" w:hAnsi="Times New Roman" w:cs="Times New Roman"/>
          <w:sz w:val="24"/>
          <w:szCs w:val="24"/>
        </w:rPr>
        <w:t xml:space="preserve">this study is </w:t>
      </w:r>
      <w:r w:rsidR="00EA38E4">
        <w:rPr>
          <w:rFonts w:ascii="Times New Roman" w:hAnsi="Times New Roman" w:cs="Times New Roman"/>
          <w:sz w:val="24"/>
          <w:szCs w:val="24"/>
        </w:rPr>
        <w:t>not without</w:t>
      </w:r>
      <w:r w:rsidR="00B97AF4" w:rsidRPr="004B664B">
        <w:rPr>
          <w:rFonts w:ascii="Times New Roman" w:hAnsi="Times New Roman" w:cs="Times New Roman"/>
          <w:sz w:val="24"/>
          <w:szCs w:val="24"/>
        </w:rPr>
        <w:t xml:space="preserve"> limitations given </w:t>
      </w:r>
      <w:r w:rsidR="0091520E" w:rsidRPr="004B664B">
        <w:rPr>
          <w:rFonts w:ascii="Times New Roman" w:hAnsi="Times New Roman" w:cs="Times New Roman"/>
          <w:sz w:val="24"/>
          <w:szCs w:val="24"/>
        </w:rPr>
        <w:t>its</w:t>
      </w:r>
      <w:r w:rsidR="00B97AF4" w:rsidRPr="004B664B">
        <w:rPr>
          <w:rFonts w:ascii="Times New Roman" w:hAnsi="Times New Roman" w:cs="Times New Roman"/>
          <w:sz w:val="24"/>
          <w:szCs w:val="24"/>
        </w:rPr>
        <w:t xml:space="preserve"> small-scale</w:t>
      </w:r>
      <w:r w:rsidR="0019030F">
        <w:rPr>
          <w:rFonts w:ascii="Times New Roman" w:hAnsi="Times New Roman" w:cs="Times New Roman"/>
          <w:sz w:val="24"/>
          <w:szCs w:val="24"/>
        </w:rPr>
        <w:t xml:space="preserve">, </w:t>
      </w:r>
      <w:r w:rsidR="00446515" w:rsidRPr="004B664B">
        <w:rPr>
          <w:rFonts w:ascii="Times New Roman" w:hAnsi="Times New Roman" w:cs="Times New Roman"/>
          <w:sz w:val="24"/>
          <w:szCs w:val="24"/>
        </w:rPr>
        <w:t xml:space="preserve">highly </w:t>
      </w:r>
      <w:r w:rsidR="00B97AF4" w:rsidRPr="004B664B">
        <w:rPr>
          <w:rFonts w:ascii="Times New Roman" w:hAnsi="Times New Roman" w:cs="Times New Roman"/>
          <w:sz w:val="24"/>
          <w:szCs w:val="24"/>
        </w:rPr>
        <w:t xml:space="preserve">qualitative </w:t>
      </w:r>
      <w:r w:rsidR="00787435" w:rsidRPr="004B664B">
        <w:rPr>
          <w:rFonts w:ascii="Times New Roman" w:hAnsi="Times New Roman" w:cs="Times New Roman"/>
          <w:sz w:val="24"/>
          <w:szCs w:val="24"/>
        </w:rPr>
        <w:t>nature</w:t>
      </w:r>
      <w:r w:rsidR="0091520E" w:rsidRPr="004B664B">
        <w:rPr>
          <w:rFonts w:ascii="Times New Roman" w:hAnsi="Times New Roman" w:cs="Times New Roman"/>
          <w:sz w:val="24"/>
          <w:szCs w:val="24"/>
        </w:rPr>
        <w:t xml:space="preserve">, </w:t>
      </w:r>
      <w:r w:rsidR="00B97AF4" w:rsidRPr="004B664B">
        <w:rPr>
          <w:rFonts w:ascii="Times New Roman" w:hAnsi="Times New Roman" w:cs="Times New Roman"/>
          <w:sz w:val="24"/>
          <w:szCs w:val="24"/>
        </w:rPr>
        <w:t xml:space="preserve">based on the experience of only 4 secondary-school teachers, </w:t>
      </w:r>
      <w:r w:rsidR="00E51B36">
        <w:rPr>
          <w:rFonts w:ascii="Times New Roman" w:hAnsi="Times New Roman" w:cs="Times New Roman"/>
          <w:sz w:val="24"/>
          <w:szCs w:val="24"/>
        </w:rPr>
        <w:t xml:space="preserve">both </w:t>
      </w:r>
      <w:r w:rsidR="00413DD1" w:rsidRPr="004B664B">
        <w:rPr>
          <w:rFonts w:ascii="Times New Roman" w:hAnsi="Times New Roman" w:cs="Times New Roman"/>
          <w:sz w:val="24"/>
          <w:szCs w:val="24"/>
        </w:rPr>
        <w:t>Gillies</w:t>
      </w:r>
      <w:r w:rsidR="00E341A3">
        <w:rPr>
          <w:rFonts w:ascii="Times New Roman" w:hAnsi="Times New Roman" w:cs="Times New Roman"/>
          <w:sz w:val="24"/>
          <w:szCs w:val="24"/>
        </w:rPr>
        <w:t>’</w:t>
      </w:r>
      <w:r w:rsidR="00413DD1" w:rsidRPr="004B664B">
        <w:rPr>
          <w:rFonts w:ascii="Times New Roman" w:hAnsi="Times New Roman" w:cs="Times New Roman"/>
          <w:sz w:val="24"/>
          <w:szCs w:val="24"/>
        </w:rPr>
        <w:t xml:space="preserve"> (</w:t>
      </w:r>
      <w:r w:rsidR="0019030F">
        <w:rPr>
          <w:rFonts w:ascii="Times New Roman" w:hAnsi="Times New Roman" w:cs="Times New Roman"/>
          <w:sz w:val="24"/>
          <w:szCs w:val="24"/>
        </w:rPr>
        <w:t xml:space="preserve">2014, </w:t>
      </w:r>
      <w:r w:rsidR="00413DD1" w:rsidRPr="004B664B">
        <w:rPr>
          <w:rFonts w:ascii="Times New Roman" w:hAnsi="Times New Roman" w:cs="Times New Roman"/>
          <w:sz w:val="24"/>
          <w:szCs w:val="24"/>
        </w:rPr>
        <w:t>2016)</w:t>
      </w:r>
      <w:r w:rsidR="009430D4">
        <w:rPr>
          <w:rFonts w:ascii="Times New Roman" w:hAnsi="Times New Roman" w:cs="Times New Roman"/>
          <w:sz w:val="24"/>
          <w:szCs w:val="24"/>
        </w:rPr>
        <w:t xml:space="preserve"> and Kuhn’s (2015)</w:t>
      </w:r>
      <w:r w:rsidR="0019030F">
        <w:rPr>
          <w:rFonts w:ascii="Times New Roman" w:hAnsi="Times New Roman" w:cs="Times New Roman"/>
          <w:sz w:val="24"/>
          <w:szCs w:val="24"/>
        </w:rPr>
        <w:t xml:space="preserve"> writings</w:t>
      </w:r>
      <w:r w:rsidR="0091520E" w:rsidRPr="004B664B">
        <w:rPr>
          <w:rFonts w:ascii="Times New Roman" w:hAnsi="Times New Roman" w:cs="Times New Roman"/>
          <w:sz w:val="24"/>
          <w:szCs w:val="24"/>
        </w:rPr>
        <w:t xml:space="preserve"> largely</w:t>
      </w:r>
      <w:r w:rsidR="00787435" w:rsidRPr="004B664B">
        <w:rPr>
          <w:rFonts w:ascii="Times New Roman" w:hAnsi="Times New Roman" w:cs="Times New Roman"/>
          <w:sz w:val="24"/>
          <w:szCs w:val="24"/>
        </w:rPr>
        <w:t xml:space="preserve"> support </w:t>
      </w:r>
      <w:r w:rsidR="00EA38E4">
        <w:rPr>
          <w:rFonts w:ascii="Times New Roman" w:hAnsi="Times New Roman" w:cs="Times New Roman"/>
          <w:sz w:val="24"/>
          <w:szCs w:val="24"/>
        </w:rPr>
        <w:t>Liebech-lien and Sjolie’s (20</w:t>
      </w:r>
      <w:r w:rsidR="008633AF">
        <w:rPr>
          <w:rFonts w:ascii="Times New Roman" w:hAnsi="Times New Roman" w:cs="Times New Roman"/>
          <w:sz w:val="24"/>
          <w:szCs w:val="24"/>
        </w:rPr>
        <w:t>21</w:t>
      </w:r>
      <w:r w:rsidR="00EA38E4">
        <w:rPr>
          <w:rFonts w:ascii="Times New Roman" w:hAnsi="Times New Roman" w:cs="Times New Roman"/>
          <w:sz w:val="24"/>
          <w:szCs w:val="24"/>
        </w:rPr>
        <w:t>)</w:t>
      </w:r>
      <w:r w:rsidR="00E341A3">
        <w:rPr>
          <w:rFonts w:ascii="Times New Roman" w:hAnsi="Times New Roman" w:cs="Times New Roman"/>
          <w:sz w:val="24"/>
          <w:szCs w:val="24"/>
        </w:rPr>
        <w:t xml:space="preserve"> view</w:t>
      </w:r>
      <w:r w:rsidR="00787435" w:rsidRPr="004B664B">
        <w:rPr>
          <w:rFonts w:ascii="Times New Roman" w:hAnsi="Times New Roman" w:cs="Times New Roman"/>
          <w:sz w:val="24"/>
          <w:szCs w:val="24"/>
        </w:rPr>
        <w:t xml:space="preserve">, </w:t>
      </w:r>
      <w:r w:rsidR="00413DD1" w:rsidRPr="004B664B">
        <w:rPr>
          <w:rFonts w:ascii="Times New Roman" w:hAnsi="Times New Roman" w:cs="Times New Roman"/>
          <w:sz w:val="24"/>
          <w:szCs w:val="24"/>
        </w:rPr>
        <w:t xml:space="preserve">similarly </w:t>
      </w:r>
      <w:r w:rsidR="00B97AF4" w:rsidRPr="004B664B">
        <w:rPr>
          <w:rFonts w:ascii="Times New Roman" w:hAnsi="Times New Roman" w:cs="Times New Roman"/>
          <w:sz w:val="24"/>
          <w:szCs w:val="24"/>
        </w:rPr>
        <w:t>evidenc</w:t>
      </w:r>
      <w:r w:rsidR="00787435" w:rsidRPr="004B664B">
        <w:rPr>
          <w:rFonts w:ascii="Times New Roman" w:hAnsi="Times New Roman" w:cs="Times New Roman"/>
          <w:sz w:val="24"/>
          <w:szCs w:val="24"/>
        </w:rPr>
        <w:t>ing</w:t>
      </w:r>
      <w:r w:rsidR="00974E70" w:rsidRPr="004B664B">
        <w:rPr>
          <w:rFonts w:ascii="Times New Roman" w:hAnsi="Times New Roman" w:cs="Times New Roman"/>
          <w:sz w:val="24"/>
          <w:szCs w:val="24"/>
        </w:rPr>
        <w:t xml:space="preserve"> </w:t>
      </w:r>
      <w:r w:rsidR="00413DD1" w:rsidRPr="004B664B">
        <w:rPr>
          <w:rFonts w:ascii="Times New Roman" w:hAnsi="Times New Roman" w:cs="Times New Roman"/>
          <w:sz w:val="24"/>
          <w:szCs w:val="24"/>
        </w:rPr>
        <w:t xml:space="preserve">the importance of </w:t>
      </w:r>
      <w:r w:rsidR="005A158E" w:rsidRPr="004B664B">
        <w:rPr>
          <w:rFonts w:ascii="Times New Roman" w:hAnsi="Times New Roman" w:cs="Times New Roman"/>
          <w:sz w:val="24"/>
          <w:szCs w:val="24"/>
        </w:rPr>
        <w:t>‘</w:t>
      </w:r>
      <w:r w:rsidR="00974E70" w:rsidRPr="004B664B">
        <w:rPr>
          <w:rFonts w:ascii="Times New Roman" w:hAnsi="Times New Roman" w:cs="Times New Roman"/>
          <w:sz w:val="24"/>
          <w:szCs w:val="24"/>
        </w:rPr>
        <w:t>dialogic teaching</w:t>
      </w:r>
      <w:r w:rsidR="005A158E" w:rsidRPr="004B664B">
        <w:rPr>
          <w:rFonts w:ascii="Times New Roman" w:hAnsi="Times New Roman" w:cs="Times New Roman"/>
          <w:sz w:val="24"/>
          <w:szCs w:val="24"/>
        </w:rPr>
        <w:t>’</w:t>
      </w:r>
      <w:r w:rsidR="00ED3262" w:rsidRPr="004B664B">
        <w:rPr>
          <w:rFonts w:ascii="Times New Roman" w:hAnsi="Times New Roman" w:cs="Times New Roman"/>
          <w:sz w:val="24"/>
          <w:szCs w:val="24"/>
        </w:rPr>
        <w:t xml:space="preserve"> </w:t>
      </w:r>
      <w:r w:rsidR="00413DD1" w:rsidRPr="004B664B">
        <w:rPr>
          <w:rFonts w:ascii="Times New Roman" w:hAnsi="Times New Roman" w:cs="Times New Roman"/>
          <w:sz w:val="24"/>
          <w:szCs w:val="24"/>
        </w:rPr>
        <w:t xml:space="preserve">and </w:t>
      </w:r>
      <w:r w:rsidR="00974E70" w:rsidRPr="004B664B">
        <w:rPr>
          <w:rFonts w:ascii="Times New Roman" w:hAnsi="Times New Roman" w:cs="Times New Roman"/>
          <w:sz w:val="24"/>
          <w:szCs w:val="24"/>
        </w:rPr>
        <w:t xml:space="preserve">the </w:t>
      </w:r>
      <w:r w:rsidR="003F30EC" w:rsidRPr="004B664B">
        <w:rPr>
          <w:rFonts w:ascii="Times New Roman" w:hAnsi="Times New Roman" w:cs="Times New Roman"/>
          <w:sz w:val="24"/>
          <w:szCs w:val="24"/>
        </w:rPr>
        <w:t>cruciality</w:t>
      </w:r>
      <w:r w:rsidR="00974E70" w:rsidRPr="004B664B">
        <w:rPr>
          <w:rFonts w:ascii="Times New Roman" w:hAnsi="Times New Roman" w:cs="Times New Roman"/>
          <w:sz w:val="24"/>
          <w:szCs w:val="24"/>
        </w:rPr>
        <w:t xml:space="preserve"> of</w:t>
      </w:r>
      <w:r w:rsidR="00636A15" w:rsidRPr="004B664B">
        <w:rPr>
          <w:rFonts w:ascii="Times New Roman" w:hAnsi="Times New Roman" w:cs="Times New Roman"/>
          <w:sz w:val="24"/>
          <w:szCs w:val="24"/>
        </w:rPr>
        <w:t xml:space="preserve"> learner</w:t>
      </w:r>
      <w:r w:rsidR="008523CA" w:rsidRPr="004B664B">
        <w:rPr>
          <w:rFonts w:ascii="Times New Roman" w:hAnsi="Times New Roman" w:cs="Times New Roman"/>
          <w:sz w:val="24"/>
          <w:szCs w:val="24"/>
        </w:rPr>
        <w:t>s</w:t>
      </w:r>
      <w:r w:rsidR="00636A15" w:rsidRPr="004B664B">
        <w:rPr>
          <w:rFonts w:ascii="Times New Roman" w:hAnsi="Times New Roman" w:cs="Times New Roman"/>
          <w:sz w:val="24"/>
          <w:szCs w:val="24"/>
        </w:rPr>
        <w:t xml:space="preserve"> </w:t>
      </w:r>
      <w:r w:rsidR="00974E70" w:rsidRPr="004B664B">
        <w:rPr>
          <w:rFonts w:ascii="Times New Roman" w:hAnsi="Times New Roman" w:cs="Times New Roman"/>
          <w:sz w:val="24"/>
          <w:szCs w:val="24"/>
        </w:rPr>
        <w:t>being ‘taught to talk</w:t>
      </w:r>
      <w:r w:rsidR="00FF411B">
        <w:rPr>
          <w:rFonts w:ascii="Times New Roman" w:hAnsi="Times New Roman" w:cs="Times New Roman"/>
          <w:sz w:val="24"/>
          <w:szCs w:val="24"/>
        </w:rPr>
        <w:t>.</w:t>
      </w:r>
      <w:r w:rsidR="002417D9">
        <w:rPr>
          <w:rFonts w:ascii="Times New Roman" w:hAnsi="Times New Roman" w:cs="Times New Roman"/>
          <w:sz w:val="24"/>
          <w:szCs w:val="24"/>
        </w:rPr>
        <w:t>’</w:t>
      </w:r>
      <w:r w:rsidR="00A349D4">
        <w:rPr>
          <w:rFonts w:ascii="Times New Roman" w:hAnsi="Times New Roman" w:cs="Times New Roman"/>
          <w:sz w:val="24"/>
          <w:szCs w:val="24"/>
        </w:rPr>
        <w:t xml:space="preserve"> </w:t>
      </w:r>
      <w:r w:rsidR="00042800">
        <w:rPr>
          <w:rFonts w:ascii="Times New Roman" w:hAnsi="Times New Roman" w:cs="Times New Roman"/>
          <w:sz w:val="24"/>
          <w:szCs w:val="24"/>
        </w:rPr>
        <w:t>However</w:t>
      </w:r>
      <w:r w:rsidR="00807915">
        <w:rPr>
          <w:rFonts w:ascii="Times New Roman" w:hAnsi="Times New Roman" w:cs="Times New Roman"/>
          <w:sz w:val="24"/>
          <w:szCs w:val="24"/>
        </w:rPr>
        <w:t xml:space="preserve">, what unites all of these academics is </w:t>
      </w:r>
      <w:r w:rsidR="00683FD4">
        <w:rPr>
          <w:rFonts w:ascii="Times New Roman" w:hAnsi="Times New Roman" w:cs="Times New Roman"/>
          <w:sz w:val="24"/>
          <w:szCs w:val="24"/>
        </w:rPr>
        <w:t>a consensus</w:t>
      </w:r>
      <w:r w:rsidR="00EA38E4">
        <w:rPr>
          <w:rFonts w:ascii="Times New Roman" w:hAnsi="Times New Roman" w:cs="Times New Roman"/>
          <w:sz w:val="24"/>
          <w:szCs w:val="24"/>
        </w:rPr>
        <w:t xml:space="preserve"> regarding</w:t>
      </w:r>
      <w:r w:rsidR="000C7D58">
        <w:rPr>
          <w:rFonts w:ascii="Times New Roman" w:hAnsi="Times New Roman" w:cs="Times New Roman"/>
          <w:sz w:val="24"/>
          <w:szCs w:val="24"/>
        </w:rPr>
        <w:t xml:space="preserve"> the </w:t>
      </w:r>
      <w:r w:rsidR="00840978" w:rsidRPr="004B664B">
        <w:rPr>
          <w:rFonts w:ascii="Times New Roman" w:hAnsi="Times New Roman" w:cs="Times New Roman"/>
          <w:sz w:val="24"/>
          <w:szCs w:val="24"/>
        </w:rPr>
        <w:t>need to move away from a transmissive and absorptionist view of teaching and learning</w:t>
      </w:r>
      <w:r w:rsidR="00042800">
        <w:rPr>
          <w:rFonts w:ascii="Times New Roman" w:hAnsi="Times New Roman" w:cs="Times New Roman"/>
          <w:sz w:val="24"/>
          <w:szCs w:val="24"/>
        </w:rPr>
        <w:t xml:space="preserve"> as discussed by Duran and Mi</w:t>
      </w:r>
      <w:r w:rsidR="00FC2D2C">
        <w:rPr>
          <w:rFonts w:ascii="Times New Roman" w:hAnsi="Times New Roman" w:cs="Times New Roman"/>
          <w:sz w:val="24"/>
          <w:szCs w:val="24"/>
        </w:rPr>
        <w:t>q</w:t>
      </w:r>
      <w:r w:rsidR="00042800">
        <w:rPr>
          <w:rFonts w:ascii="Times New Roman" w:hAnsi="Times New Roman" w:cs="Times New Roman"/>
          <w:sz w:val="24"/>
          <w:szCs w:val="24"/>
        </w:rPr>
        <w:t>uel (2019</w:t>
      </w:r>
      <w:r w:rsidR="00FD0FD4">
        <w:rPr>
          <w:rFonts w:ascii="Times New Roman" w:hAnsi="Times New Roman" w:cs="Times New Roman"/>
          <w:sz w:val="24"/>
          <w:szCs w:val="24"/>
        </w:rPr>
        <w:t>) whereby</w:t>
      </w:r>
      <w:r w:rsidR="000C7D58">
        <w:rPr>
          <w:rFonts w:ascii="Times New Roman" w:hAnsi="Times New Roman" w:cs="Times New Roman"/>
          <w:sz w:val="24"/>
          <w:szCs w:val="24"/>
        </w:rPr>
        <w:t xml:space="preserve"> the </w:t>
      </w:r>
      <w:r w:rsidR="00067AB7" w:rsidRPr="004B664B">
        <w:rPr>
          <w:rFonts w:ascii="Times New Roman" w:hAnsi="Times New Roman" w:cs="Times New Roman"/>
          <w:sz w:val="24"/>
          <w:szCs w:val="24"/>
        </w:rPr>
        <w:t>teacher’s transformative role in creating meaningful CL experienc</w:t>
      </w:r>
      <w:r w:rsidR="00067AB7">
        <w:rPr>
          <w:rFonts w:ascii="Times New Roman" w:hAnsi="Times New Roman" w:cs="Times New Roman"/>
          <w:sz w:val="24"/>
          <w:szCs w:val="24"/>
        </w:rPr>
        <w:t>e</w:t>
      </w:r>
      <w:r w:rsidR="00067AB7" w:rsidRPr="004B664B">
        <w:rPr>
          <w:rFonts w:ascii="Times New Roman" w:hAnsi="Times New Roman" w:cs="Times New Roman"/>
          <w:sz w:val="24"/>
          <w:szCs w:val="24"/>
        </w:rPr>
        <w:t>s</w:t>
      </w:r>
      <w:r w:rsidR="00042800">
        <w:rPr>
          <w:rFonts w:ascii="Times New Roman" w:hAnsi="Times New Roman" w:cs="Times New Roman"/>
          <w:sz w:val="24"/>
          <w:szCs w:val="24"/>
        </w:rPr>
        <w:t xml:space="preserve"> is </w:t>
      </w:r>
      <w:r w:rsidR="008633AF">
        <w:rPr>
          <w:rFonts w:ascii="Times New Roman" w:hAnsi="Times New Roman" w:cs="Times New Roman"/>
          <w:sz w:val="24"/>
          <w:szCs w:val="24"/>
        </w:rPr>
        <w:t>nurtured through professional development (</w:t>
      </w:r>
      <w:r w:rsidR="009430D4">
        <w:rPr>
          <w:rFonts w:ascii="Times New Roman" w:hAnsi="Times New Roman" w:cs="Times New Roman"/>
          <w:sz w:val="24"/>
          <w:szCs w:val="24"/>
        </w:rPr>
        <w:t>Webb, 2009</w:t>
      </w:r>
      <w:r w:rsidR="008633AF">
        <w:rPr>
          <w:rFonts w:ascii="Times New Roman" w:hAnsi="Times New Roman" w:cs="Times New Roman"/>
          <w:sz w:val="24"/>
          <w:szCs w:val="24"/>
        </w:rPr>
        <w:t>)</w:t>
      </w:r>
      <w:r w:rsidR="00FD0FD4">
        <w:rPr>
          <w:rFonts w:ascii="Times New Roman" w:hAnsi="Times New Roman" w:cs="Times New Roman"/>
          <w:sz w:val="24"/>
          <w:szCs w:val="24"/>
        </w:rPr>
        <w:t>.</w:t>
      </w:r>
    </w:p>
    <w:p w14:paraId="6BAED031" w14:textId="3B1CD7AB" w:rsidR="009B27B2" w:rsidRDefault="00997E19" w:rsidP="00410B2D">
      <w:pPr>
        <w:pStyle w:val="Heading2"/>
        <w:rPr>
          <w:rFonts w:ascii="Times New Roman" w:hAnsi="Times New Roman" w:cs="Times New Roman"/>
          <w:color w:val="auto"/>
        </w:rPr>
      </w:pPr>
      <w:bookmarkStart w:id="5" w:name="_Toc118370698"/>
      <w:r w:rsidRPr="00410B2D">
        <w:rPr>
          <w:rFonts w:ascii="Times New Roman" w:hAnsi="Times New Roman" w:cs="Times New Roman"/>
          <w:color w:val="auto"/>
        </w:rPr>
        <w:t xml:space="preserve">Learner </w:t>
      </w:r>
      <w:r w:rsidR="009B27B2" w:rsidRPr="00410B2D">
        <w:rPr>
          <w:rFonts w:ascii="Times New Roman" w:hAnsi="Times New Roman" w:cs="Times New Roman"/>
          <w:color w:val="auto"/>
        </w:rPr>
        <w:t>Self-Efficacy.</w:t>
      </w:r>
      <w:bookmarkEnd w:id="5"/>
      <w:r w:rsidR="009B27B2" w:rsidRPr="00410B2D">
        <w:rPr>
          <w:rFonts w:ascii="Times New Roman" w:hAnsi="Times New Roman" w:cs="Times New Roman"/>
          <w:color w:val="auto"/>
        </w:rPr>
        <w:t xml:space="preserve"> </w:t>
      </w:r>
    </w:p>
    <w:p w14:paraId="3D163E2C" w14:textId="77777777" w:rsidR="00410B2D" w:rsidRPr="00410B2D" w:rsidRDefault="00410B2D" w:rsidP="00410B2D"/>
    <w:p w14:paraId="51656508" w14:textId="221C9E0D" w:rsidR="00673FC0" w:rsidRDefault="00753E6C" w:rsidP="004B664B">
      <w:pPr>
        <w:spacing w:line="360" w:lineRule="auto"/>
        <w:jc w:val="both"/>
        <w:rPr>
          <w:rFonts w:ascii="Times New Roman" w:hAnsi="Times New Roman" w:cs="Times New Roman"/>
          <w:sz w:val="24"/>
          <w:szCs w:val="24"/>
        </w:rPr>
      </w:pPr>
      <w:r w:rsidRPr="004B664B">
        <w:rPr>
          <w:rFonts w:ascii="Times New Roman" w:hAnsi="Times New Roman" w:cs="Times New Roman"/>
          <w:sz w:val="24"/>
          <w:szCs w:val="24"/>
        </w:rPr>
        <w:t xml:space="preserve">With its origins as a core </w:t>
      </w:r>
      <w:r w:rsidR="000E7FF8" w:rsidRPr="004B664B">
        <w:rPr>
          <w:rFonts w:ascii="Times New Roman" w:hAnsi="Times New Roman" w:cs="Times New Roman"/>
          <w:sz w:val="24"/>
          <w:szCs w:val="24"/>
        </w:rPr>
        <w:t>element</w:t>
      </w:r>
      <w:r w:rsidRPr="004B664B">
        <w:rPr>
          <w:rFonts w:ascii="Times New Roman" w:hAnsi="Times New Roman" w:cs="Times New Roman"/>
          <w:sz w:val="24"/>
          <w:szCs w:val="24"/>
        </w:rPr>
        <w:t xml:space="preserve"> of </w:t>
      </w:r>
      <w:r w:rsidR="000E7FF8">
        <w:rPr>
          <w:rFonts w:ascii="Times New Roman" w:hAnsi="Times New Roman" w:cs="Times New Roman"/>
          <w:sz w:val="24"/>
          <w:szCs w:val="24"/>
        </w:rPr>
        <w:t xml:space="preserve">Albert Bandura’s (1977) </w:t>
      </w:r>
      <w:r w:rsidRPr="004B664B">
        <w:rPr>
          <w:rFonts w:ascii="Times New Roman" w:hAnsi="Times New Roman" w:cs="Times New Roman"/>
          <w:sz w:val="24"/>
          <w:szCs w:val="24"/>
        </w:rPr>
        <w:t>Social Cognitive Theory</w:t>
      </w:r>
      <w:r w:rsidR="00405813">
        <w:rPr>
          <w:rFonts w:ascii="Times New Roman" w:hAnsi="Times New Roman" w:cs="Times New Roman"/>
          <w:sz w:val="24"/>
          <w:szCs w:val="24"/>
        </w:rPr>
        <w:t xml:space="preserve"> (Artino, 2012)</w:t>
      </w:r>
      <w:r>
        <w:rPr>
          <w:rFonts w:ascii="Times New Roman" w:hAnsi="Times New Roman" w:cs="Times New Roman"/>
          <w:sz w:val="24"/>
          <w:szCs w:val="24"/>
        </w:rPr>
        <w:t>, t</w:t>
      </w:r>
      <w:r w:rsidR="001253F1" w:rsidRPr="004B664B">
        <w:rPr>
          <w:rFonts w:ascii="Times New Roman" w:hAnsi="Times New Roman" w:cs="Times New Roman"/>
          <w:sz w:val="24"/>
          <w:szCs w:val="24"/>
        </w:rPr>
        <w:t>he concept of</w:t>
      </w:r>
      <w:r w:rsidR="00DD76E2" w:rsidRPr="004B664B">
        <w:rPr>
          <w:rFonts w:ascii="Times New Roman" w:hAnsi="Times New Roman" w:cs="Times New Roman"/>
          <w:sz w:val="24"/>
          <w:szCs w:val="24"/>
        </w:rPr>
        <w:t xml:space="preserve"> </w:t>
      </w:r>
      <w:r w:rsidR="00B656C5">
        <w:rPr>
          <w:rFonts w:ascii="Times New Roman" w:hAnsi="Times New Roman" w:cs="Times New Roman"/>
          <w:sz w:val="24"/>
          <w:szCs w:val="24"/>
        </w:rPr>
        <w:t>SE</w:t>
      </w:r>
      <w:r w:rsidR="00997E19" w:rsidRPr="004B664B">
        <w:rPr>
          <w:rFonts w:ascii="Times New Roman" w:hAnsi="Times New Roman" w:cs="Times New Roman"/>
          <w:sz w:val="24"/>
          <w:szCs w:val="24"/>
        </w:rPr>
        <w:t xml:space="preserve"> refers to</w:t>
      </w:r>
      <w:r w:rsidR="00C127C7" w:rsidRPr="004B664B">
        <w:rPr>
          <w:rFonts w:ascii="Times New Roman" w:hAnsi="Times New Roman" w:cs="Times New Roman"/>
          <w:sz w:val="24"/>
          <w:szCs w:val="24"/>
        </w:rPr>
        <w:t xml:space="preserve"> </w:t>
      </w:r>
      <w:r w:rsidR="004F5A31" w:rsidRPr="004B664B">
        <w:rPr>
          <w:rFonts w:ascii="Times New Roman" w:hAnsi="Times New Roman" w:cs="Times New Roman"/>
          <w:sz w:val="24"/>
          <w:szCs w:val="24"/>
        </w:rPr>
        <w:t>the</w:t>
      </w:r>
      <w:r w:rsidR="005174B1" w:rsidRPr="004B664B">
        <w:rPr>
          <w:rFonts w:ascii="Times New Roman" w:hAnsi="Times New Roman" w:cs="Times New Roman"/>
          <w:sz w:val="24"/>
          <w:szCs w:val="24"/>
        </w:rPr>
        <w:t xml:space="preserve"> </w:t>
      </w:r>
      <w:r w:rsidR="00304674" w:rsidRPr="004B664B">
        <w:rPr>
          <w:rFonts w:ascii="Times New Roman" w:hAnsi="Times New Roman" w:cs="Times New Roman"/>
          <w:sz w:val="24"/>
          <w:szCs w:val="24"/>
        </w:rPr>
        <w:t>level</w:t>
      </w:r>
      <w:r w:rsidR="005174B1" w:rsidRPr="004B664B">
        <w:rPr>
          <w:rFonts w:ascii="Times New Roman" w:hAnsi="Times New Roman" w:cs="Times New Roman"/>
          <w:sz w:val="24"/>
          <w:szCs w:val="24"/>
        </w:rPr>
        <w:t xml:space="preserve"> of confidence</w:t>
      </w:r>
      <w:r w:rsidR="004F5A31" w:rsidRPr="004B664B">
        <w:rPr>
          <w:rFonts w:ascii="Times New Roman" w:hAnsi="Times New Roman" w:cs="Times New Roman"/>
          <w:sz w:val="24"/>
          <w:szCs w:val="24"/>
        </w:rPr>
        <w:t xml:space="preserve"> an individual </w:t>
      </w:r>
      <w:r w:rsidR="00A75EBB">
        <w:rPr>
          <w:rFonts w:ascii="Times New Roman" w:hAnsi="Times New Roman" w:cs="Times New Roman"/>
          <w:sz w:val="24"/>
          <w:szCs w:val="24"/>
        </w:rPr>
        <w:t>possesses regarding</w:t>
      </w:r>
      <w:r w:rsidR="005174B1" w:rsidRPr="004B664B">
        <w:rPr>
          <w:rFonts w:ascii="Times New Roman" w:hAnsi="Times New Roman" w:cs="Times New Roman"/>
          <w:sz w:val="24"/>
          <w:szCs w:val="24"/>
        </w:rPr>
        <w:t xml:space="preserve"> the</w:t>
      </w:r>
      <w:r w:rsidR="00841EF1" w:rsidRPr="004B664B">
        <w:rPr>
          <w:rFonts w:ascii="Times New Roman" w:hAnsi="Times New Roman" w:cs="Times New Roman"/>
          <w:sz w:val="24"/>
          <w:szCs w:val="24"/>
        </w:rPr>
        <w:t>ir ability to</w:t>
      </w:r>
      <w:r w:rsidR="005174B1" w:rsidRPr="004B664B">
        <w:rPr>
          <w:rFonts w:ascii="Times New Roman" w:hAnsi="Times New Roman" w:cs="Times New Roman"/>
          <w:sz w:val="24"/>
          <w:szCs w:val="24"/>
        </w:rPr>
        <w:t xml:space="preserve"> perform</w:t>
      </w:r>
      <w:r w:rsidR="00841EF1" w:rsidRPr="004B664B">
        <w:rPr>
          <w:rFonts w:ascii="Times New Roman" w:hAnsi="Times New Roman" w:cs="Times New Roman"/>
          <w:sz w:val="24"/>
          <w:szCs w:val="24"/>
        </w:rPr>
        <w:t xml:space="preserve"> during</w:t>
      </w:r>
      <w:r w:rsidR="005174B1" w:rsidRPr="004B664B">
        <w:rPr>
          <w:rFonts w:ascii="Times New Roman" w:hAnsi="Times New Roman" w:cs="Times New Roman"/>
          <w:sz w:val="24"/>
          <w:szCs w:val="24"/>
        </w:rPr>
        <w:t xml:space="preserve"> a </w:t>
      </w:r>
      <w:r w:rsidR="00841EF1" w:rsidRPr="004B664B">
        <w:rPr>
          <w:rFonts w:ascii="Times New Roman" w:hAnsi="Times New Roman" w:cs="Times New Roman"/>
          <w:sz w:val="24"/>
          <w:szCs w:val="24"/>
        </w:rPr>
        <w:t>specific</w:t>
      </w:r>
      <w:r w:rsidR="005174B1" w:rsidRPr="004B664B">
        <w:rPr>
          <w:rFonts w:ascii="Times New Roman" w:hAnsi="Times New Roman" w:cs="Times New Roman"/>
          <w:sz w:val="24"/>
          <w:szCs w:val="24"/>
        </w:rPr>
        <w:t xml:space="preserve"> task</w:t>
      </w:r>
      <w:r w:rsidR="00B548AF">
        <w:rPr>
          <w:rFonts w:ascii="Times New Roman" w:hAnsi="Times New Roman" w:cs="Times New Roman"/>
          <w:sz w:val="24"/>
          <w:szCs w:val="24"/>
        </w:rPr>
        <w:t xml:space="preserve"> </w:t>
      </w:r>
      <w:r w:rsidR="00997E19" w:rsidRPr="004B664B">
        <w:rPr>
          <w:rFonts w:ascii="Times New Roman" w:hAnsi="Times New Roman" w:cs="Times New Roman"/>
          <w:sz w:val="24"/>
          <w:szCs w:val="24"/>
        </w:rPr>
        <w:t>(</w:t>
      </w:r>
      <w:r w:rsidR="005174B1" w:rsidRPr="004B664B">
        <w:rPr>
          <w:rFonts w:ascii="Times New Roman" w:hAnsi="Times New Roman" w:cs="Times New Roman"/>
          <w:sz w:val="24"/>
          <w:szCs w:val="24"/>
        </w:rPr>
        <w:t>Lorsbach &amp; Jinks, 1999</w:t>
      </w:r>
      <w:r w:rsidR="00997E19" w:rsidRPr="004B664B">
        <w:rPr>
          <w:rFonts w:ascii="Times New Roman" w:hAnsi="Times New Roman" w:cs="Times New Roman"/>
          <w:sz w:val="24"/>
          <w:szCs w:val="24"/>
        </w:rPr>
        <w:t>)</w:t>
      </w:r>
      <w:r w:rsidR="00673FC0">
        <w:rPr>
          <w:rFonts w:ascii="Times New Roman" w:hAnsi="Times New Roman" w:cs="Times New Roman"/>
          <w:sz w:val="24"/>
          <w:szCs w:val="24"/>
        </w:rPr>
        <w:t>.</w:t>
      </w:r>
      <w:r>
        <w:rPr>
          <w:rFonts w:ascii="Times New Roman" w:hAnsi="Times New Roman" w:cs="Times New Roman"/>
          <w:sz w:val="24"/>
          <w:szCs w:val="24"/>
        </w:rPr>
        <w:t xml:space="preserve"> </w:t>
      </w:r>
      <w:r w:rsidRPr="004B664B">
        <w:rPr>
          <w:rFonts w:ascii="Times New Roman" w:hAnsi="Times New Roman" w:cs="Times New Roman"/>
          <w:sz w:val="24"/>
          <w:szCs w:val="24"/>
        </w:rPr>
        <w:t xml:space="preserve">Intrinsically linked with Expectancy Theory, </w:t>
      </w:r>
      <w:r>
        <w:rPr>
          <w:rFonts w:ascii="Times New Roman" w:hAnsi="Times New Roman" w:cs="Times New Roman"/>
          <w:sz w:val="24"/>
          <w:szCs w:val="24"/>
        </w:rPr>
        <w:t>alongside</w:t>
      </w:r>
      <w:r w:rsidRPr="004B664B">
        <w:rPr>
          <w:rFonts w:ascii="Times New Roman" w:hAnsi="Times New Roman" w:cs="Times New Roman"/>
          <w:sz w:val="24"/>
          <w:szCs w:val="24"/>
        </w:rPr>
        <w:t xml:space="preserve"> other key concepts </w:t>
      </w:r>
      <w:r>
        <w:rPr>
          <w:rFonts w:ascii="Times New Roman" w:hAnsi="Times New Roman" w:cs="Times New Roman"/>
          <w:sz w:val="24"/>
          <w:szCs w:val="24"/>
        </w:rPr>
        <w:t>including</w:t>
      </w:r>
      <w:r w:rsidRPr="004B664B">
        <w:rPr>
          <w:rFonts w:ascii="Times New Roman" w:hAnsi="Times New Roman" w:cs="Times New Roman"/>
          <w:sz w:val="24"/>
          <w:szCs w:val="24"/>
        </w:rPr>
        <w:t xml:space="preserve"> learner helplessness and negative self-fulfilling prophecies</w:t>
      </w:r>
      <w:r>
        <w:rPr>
          <w:rFonts w:ascii="Times New Roman" w:hAnsi="Times New Roman" w:cs="Times New Roman"/>
          <w:sz w:val="24"/>
          <w:szCs w:val="24"/>
        </w:rPr>
        <w:t xml:space="preserve">, </w:t>
      </w:r>
      <w:r w:rsidR="007A2264">
        <w:rPr>
          <w:rFonts w:ascii="Times New Roman" w:hAnsi="Times New Roman" w:cs="Times New Roman"/>
          <w:sz w:val="24"/>
          <w:szCs w:val="24"/>
        </w:rPr>
        <w:t>SE</w:t>
      </w:r>
      <w:r w:rsidR="00997E19" w:rsidRPr="004B664B">
        <w:rPr>
          <w:rFonts w:ascii="Times New Roman" w:hAnsi="Times New Roman" w:cs="Times New Roman"/>
          <w:sz w:val="24"/>
          <w:szCs w:val="24"/>
        </w:rPr>
        <w:t xml:space="preserve"> has</w:t>
      </w:r>
      <w:r w:rsidR="00673FC0">
        <w:rPr>
          <w:rFonts w:ascii="Times New Roman" w:hAnsi="Times New Roman" w:cs="Times New Roman"/>
          <w:sz w:val="24"/>
          <w:szCs w:val="24"/>
        </w:rPr>
        <w:t xml:space="preserve"> </w:t>
      </w:r>
      <w:r w:rsidR="00997E19" w:rsidRPr="004B664B">
        <w:rPr>
          <w:rFonts w:ascii="Times New Roman" w:hAnsi="Times New Roman" w:cs="Times New Roman"/>
          <w:sz w:val="24"/>
          <w:szCs w:val="24"/>
        </w:rPr>
        <w:t>become a central tenant of several theories of motivation and learning</w:t>
      </w:r>
      <w:r w:rsidR="00673FC0">
        <w:rPr>
          <w:rFonts w:ascii="Times New Roman" w:hAnsi="Times New Roman" w:cs="Times New Roman"/>
          <w:sz w:val="24"/>
          <w:szCs w:val="24"/>
        </w:rPr>
        <w:t xml:space="preserve"> </w:t>
      </w:r>
      <w:r w:rsidR="00997E19" w:rsidRPr="004B664B">
        <w:rPr>
          <w:rFonts w:ascii="Times New Roman" w:hAnsi="Times New Roman" w:cs="Times New Roman"/>
          <w:sz w:val="24"/>
          <w:szCs w:val="24"/>
        </w:rPr>
        <w:t xml:space="preserve">across an </w:t>
      </w:r>
      <w:r w:rsidR="00673FC0">
        <w:rPr>
          <w:rFonts w:ascii="Times New Roman" w:hAnsi="Times New Roman" w:cs="Times New Roman"/>
          <w:sz w:val="24"/>
          <w:szCs w:val="24"/>
        </w:rPr>
        <w:t>e</w:t>
      </w:r>
      <w:r w:rsidR="00997E19" w:rsidRPr="004B664B">
        <w:rPr>
          <w:rFonts w:ascii="Times New Roman" w:hAnsi="Times New Roman" w:cs="Times New Roman"/>
          <w:sz w:val="24"/>
          <w:szCs w:val="24"/>
        </w:rPr>
        <w:t>xtensive range of educational contexts</w:t>
      </w:r>
      <w:r w:rsidR="007A2264">
        <w:rPr>
          <w:rFonts w:ascii="Times New Roman" w:hAnsi="Times New Roman" w:cs="Times New Roman"/>
          <w:sz w:val="24"/>
          <w:szCs w:val="24"/>
        </w:rPr>
        <w:t xml:space="preserve"> (Jordan </w:t>
      </w:r>
      <w:r w:rsidR="007A2264">
        <w:rPr>
          <w:rFonts w:ascii="Times New Roman" w:hAnsi="Times New Roman" w:cs="Times New Roman"/>
          <w:i/>
          <w:iCs/>
          <w:sz w:val="24"/>
          <w:szCs w:val="24"/>
        </w:rPr>
        <w:t>et al</w:t>
      </w:r>
      <w:r w:rsidR="007A2264">
        <w:rPr>
          <w:rFonts w:ascii="Times New Roman" w:hAnsi="Times New Roman" w:cs="Times New Roman"/>
          <w:sz w:val="24"/>
          <w:szCs w:val="24"/>
        </w:rPr>
        <w:t>. 20</w:t>
      </w:r>
      <w:r w:rsidR="000E7FF8">
        <w:rPr>
          <w:rFonts w:ascii="Times New Roman" w:hAnsi="Times New Roman" w:cs="Times New Roman"/>
          <w:sz w:val="24"/>
          <w:szCs w:val="24"/>
        </w:rPr>
        <w:t>08</w:t>
      </w:r>
      <w:r w:rsidR="007A2264">
        <w:rPr>
          <w:rFonts w:ascii="Times New Roman" w:hAnsi="Times New Roman" w:cs="Times New Roman"/>
          <w:sz w:val="24"/>
          <w:szCs w:val="24"/>
        </w:rPr>
        <w:t>)</w:t>
      </w:r>
      <w:r w:rsidR="00673FC0">
        <w:rPr>
          <w:rFonts w:ascii="Times New Roman" w:hAnsi="Times New Roman" w:cs="Times New Roman"/>
          <w:sz w:val="24"/>
          <w:szCs w:val="24"/>
        </w:rPr>
        <w:t xml:space="preserve">, </w:t>
      </w:r>
      <w:r w:rsidR="00673FC0">
        <w:rPr>
          <w:rFonts w:ascii="Times New Roman" w:hAnsi="Times New Roman" w:cs="Times New Roman"/>
          <w:sz w:val="24"/>
          <w:szCs w:val="24"/>
        </w:rPr>
        <w:lastRenderedPageBreak/>
        <w:t xml:space="preserve">with </w:t>
      </w:r>
      <w:r w:rsidR="00997E19" w:rsidRPr="004B664B">
        <w:rPr>
          <w:rFonts w:ascii="Times New Roman" w:hAnsi="Times New Roman" w:cs="Times New Roman"/>
          <w:sz w:val="24"/>
          <w:szCs w:val="24"/>
        </w:rPr>
        <w:t>a</w:t>
      </w:r>
      <w:r w:rsidR="00405813">
        <w:rPr>
          <w:rFonts w:ascii="Times New Roman" w:hAnsi="Times New Roman" w:cs="Times New Roman"/>
          <w:sz w:val="24"/>
          <w:szCs w:val="24"/>
        </w:rPr>
        <w:t>n ever-</w:t>
      </w:r>
      <w:r w:rsidR="00F52046">
        <w:rPr>
          <w:rFonts w:ascii="Times New Roman" w:hAnsi="Times New Roman" w:cs="Times New Roman"/>
          <w:sz w:val="24"/>
          <w:szCs w:val="24"/>
        </w:rPr>
        <w:t xml:space="preserve">growing </w:t>
      </w:r>
      <w:r w:rsidR="00997E19" w:rsidRPr="004B664B">
        <w:rPr>
          <w:rFonts w:ascii="Times New Roman" w:hAnsi="Times New Roman" w:cs="Times New Roman"/>
          <w:sz w:val="24"/>
          <w:szCs w:val="24"/>
        </w:rPr>
        <w:t>body of research ha</w:t>
      </w:r>
      <w:r w:rsidR="00673FC0">
        <w:rPr>
          <w:rFonts w:ascii="Times New Roman" w:hAnsi="Times New Roman" w:cs="Times New Roman"/>
          <w:sz w:val="24"/>
          <w:szCs w:val="24"/>
        </w:rPr>
        <w:t>ving</w:t>
      </w:r>
      <w:r w:rsidR="00997E19" w:rsidRPr="004B664B">
        <w:rPr>
          <w:rFonts w:ascii="Times New Roman" w:hAnsi="Times New Roman" w:cs="Times New Roman"/>
          <w:sz w:val="24"/>
          <w:szCs w:val="24"/>
        </w:rPr>
        <w:t xml:space="preserve"> accumulated in recent decades</w:t>
      </w:r>
      <w:r w:rsidR="00673FC0">
        <w:rPr>
          <w:rFonts w:ascii="Times New Roman" w:hAnsi="Times New Roman" w:cs="Times New Roman"/>
          <w:sz w:val="24"/>
          <w:szCs w:val="24"/>
        </w:rPr>
        <w:t xml:space="preserve"> </w:t>
      </w:r>
      <w:r w:rsidR="000A486E">
        <w:rPr>
          <w:rFonts w:ascii="Times New Roman" w:hAnsi="Times New Roman" w:cs="Times New Roman"/>
          <w:sz w:val="24"/>
          <w:szCs w:val="24"/>
        </w:rPr>
        <w:t>evidencing</w:t>
      </w:r>
      <w:r w:rsidR="00F52046">
        <w:rPr>
          <w:rFonts w:ascii="Times New Roman" w:hAnsi="Times New Roman" w:cs="Times New Roman"/>
          <w:sz w:val="24"/>
          <w:szCs w:val="24"/>
        </w:rPr>
        <w:t xml:space="preserve"> </w:t>
      </w:r>
      <w:r w:rsidR="00673FC0">
        <w:rPr>
          <w:rFonts w:ascii="Times New Roman" w:hAnsi="Times New Roman" w:cs="Times New Roman"/>
          <w:sz w:val="24"/>
          <w:szCs w:val="24"/>
        </w:rPr>
        <w:t>a</w:t>
      </w:r>
      <w:r w:rsidR="007A2264">
        <w:rPr>
          <w:rFonts w:ascii="Times New Roman" w:hAnsi="Times New Roman" w:cs="Times New Roman"/>
          <w:sz w:val="24"/>
          <w:szCs w:val="24"/>
        </w:rPr>
        <w:t xml:space="preserve"> </w:t>
      </w:r>
      <w:r w:rsidR="00673FC0">
        <w:rPr>
          <w:rFonts w:ascii="Times New Roman" w:hAnsi="Times New Roman" w:cs="Times New Roman"/>
          <w:sz w:val="24"/>
          <w:szCs w:val="24"/>
        </w:rPr>
        <w:t xml:space="preserve">strong relationship between SE and </w:t>
      </w:r>
      <w:r w:rsidR="00405813">
        <w:rPr>
          <w:rFonts w:ascii="Times New Roman" w:hAnsi="Times New Roman" w:cs="Times New Roman"/>
          <w:sz w:val="24"/>
          <w:szCs w:val="24"/>
        </w:rPr>
        <w:t>academic success</w:t>
      </w:r>
      <w:r w:rsidR="00F52046">
        <w:rPr>
          <w:rFonts w:ascii="Times New Roman" w:hAnsi="Times New Roman" w:cs="Times New Roman"/>
          <w:sz w:val="24"/>
          <w:szCs w:val="24"/>
        </w:rPr>
        <w:t>.</w:t>
      </w:r>
    </w:p>
    <w:p w14:paraId="0D3C3F1C" w14:textId="3D51B34E" w:rsidR="0058661E" w:rsidRPr="004B664B" w:rsidRDefault="00F27A2F" w:rsidP="00753E6C">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As a result of meta-analytic studies such as that of Honicke and Broadbent’s (2016), a</w:t>
      </w:r>
      <w:r w:rsidR="00AB52E6">
        <w:rPr>
          <w:rFonts w:ascii="Times New Roman" w:hAnsi="Times New Roman" w:cs="Times New Roman"/>
          <w:sz w:val="24"/>
          <w:szCs w:val="24"/>
        </w:rPr>
        <w:t>cademic</w:t>
      </w:r>
      <w:r w:rsidR="000F4311" w:rsidRPr="004B664B">
        <w:rPr>
          <w:rFonts w:ascii="Times New Roman" w:hAnsi="Times New Roman" w:cs="Times New Roman"/>
          <w:sz w:val="24"/>
          <w:szCs w:val="24"/>
        </w:rPr>
        <w:t xml:space="preserve"> </w:t>
      </w:r>
      <w:r w:rsidR="00012398" w:rsidRPr="004B664B">
        <w:rPr>
          <w:rFonts w:ascii="Times New Roman" w:hAnsi="Times New Roman" w:cs="Times New Roman"/>
          <w:sz w:val="24"/>
          <w:szCs w:val="24"/>
        </w:rPr>
        <w:t>SE ha</w:t>
      </w:r>
      <w:r w:rsidR="004E06F1">
        <w:rPr>
          <w:rFonts w:ascii="Times New Roman" w:hAnsi="Times New Roman" w:cs="Times New Roman"/>
          <w:sz w:val="24"/>
          <w:szCs w:val="24"/>
        </w:rPr>
        <w:t>s</w:t>
      </w:r>
      <w:r w:rsidR="00012398" w:rsidRPr="004B664B">
        <w:rPr>
          <w:rFonts w:ascii="Times New Roman" w:hAnsi="Times New Roman" w:cs="Times New Roman"/>
          <w:sz w:val="24"/>
          <w:szCs w:val="24"/>
        </w:rPr>
        <w:t xml:space="preserve"> come to be widely accepted as a predictor of </w:t>
      </w:r>
      <w:r w:rsidR="00535005" w:rsidRPr="004B664B">
        <w:rPr>
          <w:rFonts w:ascii="Times New Roman" w:hAnsi="Times New Roman" w:cs="Times New Roman"/>
          <w:sz w:val="24"/>
          <w:szCs w:val="24"/>
        </w:rPr>
        <w:t>numerous</w:t>
      </w:r>
      <w:r w:rsidR="00BF1CB8" w:rsidRPr="004B664B">
        <w:rPr>
          <w:rFonts w:ascii="Times New Roman" w:hAnsi="Times New Roman" w:cs="Times New Roman"/>
          <w:sz w:val="24"/>
          <w:szCs w:val="24"/>
        </w:rPr>
        <w:t xml:space="preserve"> </w:t>
      </w:r>
      <w:r w:rsidR="00012398" w:rsidRPr="004B664B">
        <w:rPr>
          <w:rFonts w:ascii="Times New Roman" w:hAnsi="Times New Roman" w:cs="Times New Roman"/>
          <w:sz w:val="24"/>
          <w:szCs w:val="24"/>
        </w:rPr>
        <w:t xml:space="preserve">motivational outcomes </w:t>
      </w:r>
      <w:r w:rsidR="00E07100" w:rsidRPr="004B664B">
        <w:rPr>
          <w:rFonts w:ascii="Times New Roman" w:hAnsi="Times New Roman" w:cs="Times New Roman"/>
          <w:sz w:val="24"/>
          <w:szCs w:val="24"/>
        </w:rPr>
        <w:t>a</w:t>
      </w:r>
      <w:r w:rsidR="00535005" w:rsidRPr="004B664B">
        <w:rPr>
          <w:rFonts w:ascii="Times New Roman" w:hAnsi="Times New Roman" w:cs="Times New Roman"/>
          <w:sz w:val="24"/>
          <w:szCs w:val="24"/>
        </w:rPr>
        <w:t>s well as</w:t>
      </w:r>
      <w:r w:rsidR="000A486E">
        <w:rPr>
          <w:rFonts w:ascii="Times New Roman" w:hAnsi="Times New Roman" w:cs="Times New Roman"/>
          <w:sz w:val="24"/>
          <w:szCs w:val="24"/>
        </w:rPr>
        <w:t xml:space="preserve"> many</w:t>
      </w:r>
      <w:r w:rsidR="00535005" w:rsidRPr="004B664B">
        <w:rPr>
          <w:rFonts w:ascii="Times New Roman" w:hAnsi="Times New Roman" w:cs="Times New Roman"/>
          <w:sz w:val="24"/>
          <w:szCs w:val="24"/>
        </w:rPr>
        <w:t xml:space="preserve"> fundamental</w:t>
      </w:r>
      <w:r w:rsidR="00E07100" w:rsidRPr="004B664B">
        <w:rPr>
          <w:rFonts w:ascii="Times New Roman" w:hAnsi="Times New Roman" w:cs="Times New Roman"/>
          <w:sz w:val="24"/>
          <w:szCs w:val="24"/>
        </w:rPr>
        <w:t xml:space="preserve"> aspects of behaviour that are positively </w:t>
      </w:r>
      <w:r w:rsidR="000F4311" w:rsidRPr="004B664B">
        <w:rPr>
          <w:rFonts w:ascii="Times New Roman" w:hAnsi="Times New Roman" w:cs="Times New Roman"/>
          <w:sz w:val="24"/>
          <w:szCs w:val="24"/>
        </w:rPr>
        <w:t>associated with</w:t>
      </w:r>
      <w:r w:rsidR="0086770D" w:rsidRPr="004B664B">
        <w:rPr>
          <w:rFonts w:ascii="Times New Roman" w:hAnsi="Times New Roman" w:cs="Times New Roman"/>
          <w:sz w:val="24"/>
          <w:szCs w:val="24"/>
        </w:rPr>
        <w:t xml:space="preserve"> </w:t>
      </w:r>
      <w:r w:rsidR="008B013D" w:rsidRPr="004B664B">
        <w:rPr>
          <w:rFonts w:ascii="Times New Roman" w:hAnsi="Times New Roman" w:cs="Times New Roman"/>
          <w:sz w:val="24"/>
          <w:szCs w:val="24"/>
        </w:rPr>
        <w:t>the quality of a</w:t>
      </w:r>
      <w:r w:rsidR="00CE0E59" w:rsidRPr="004B664B">
        <w:rPr>
          <w:rFonts w:ascii="Times New Roman" w:hAnsi="Times New Roman" w:cs="Times New Roman"/>
          <w:sz w:val="24"/>
          <w:szCs w:val="24"/>
        </w:rPr>
        <w:t xml:space="preserve">n individual’s </w:t>
      </w:r>
      <w:r w:rsidR="008B013D" w:rsidRPr="004B664B">
        <w:rPr>
          <w:rFonts w:ascii="Times New Roman" w:hAnsi="Times New Roman" w:cs="Times New Roman"/>
          <w:sz w:val="24"/>
          <w:szCs w:val="24"/>
        </w:rPr>
        <w:t>learning experience</w:t>
      </w:r>
      <w:r w:rsidR="00BB7B68">
        <w:rPr>
          <w:rFonts w:ascii="Times New Roman" w:hAnsi="Times New Roman" w:cs="Times New Roman"/>
          <w:sz w:val="24"/>
          <w:szCs w:val="24"/>
        </w:rPr>
        <w:t xml:space="preserve">. </w:t>
      </w:r>
      <w:r>
        <w:rPr>
          <w:rFonts w:ascii="Times New Roman" w:hAnsi="Times New Roman" w:cs="Times New Roman"/>
          <w:sz w:val="24"/>
          <w:szCs w:val="24"/>
        </w:rPr>
        <w:t>A</w:t>
      </w:r>
      <w:r w:rsidR="00840CCC">
        <w:rPr>
          <w:rFonts w:ascii="Times New Roman" w:hAnsi="Times New Roman" w:cs="Times New Roman"/>
          <w:sz w:val="24"/>
          <w:szCs w:val="24"/>
        </w:rPr>
        <w:t>cross decades of research</w:t>
      </w:r>
      <w:r w:rsidR="000C5DEC">
        <w:rPr>
          <w:rFonts w:ascii="Times New Roman" w:hAnsi="Times New Roman" w:cs="Times New Roman"/>
          <w:sz w:val="24"/>
          <w:szCs w:val="24"/>
        </w:rPr>
        <w:t>,</w:t>
      </w:r>
      <w:r w:rsidR="00CE0E59" w:rsidRPr="004B664B">
        <w:rPr>
          <w:rFonts w:ascii="Times New Roman" w:hAnsi="Times New Roman" w:cs="Times New Roman"/>
          <w:sz w:val="24"/>
          <w:szCs w:val="24"/>
        </w:rPr>
        <w:t xml:space="preserve"> the more self-efficacious learner has been found to have </w:t>
      </w:r>
      <w:r w:rsidR="000E7FF8">
        <w:rPr>
          <w:rFonts w:ascii="Times New Roman" w:hAnsi="Times New Roman" w:cs="Times New Roman"/>
          <w:sz w:val="24"/>
          <w:szCs w:val="24"/>
        </w:rPr>
        <w:t>a greater</w:t>
      </w:r>
      <w:r w:rsidR="008B013D" w:rsidRPr="004B664B">
        <w:rPr>
          <w:rFonts w:ascii="Times New Roman" w:hAnsi="Times New Roman" w:cs="Times New Roman"/>
          <w:sz w:val="24"/>
          <w:szCs w:val="24"/>
        </w:rPr>
        <w:t xml:space="preserve"> perception of the</w:t>
      </w:r>
      <w:r w:rsidR="00AB52E6">
        <w:rPr>
          <w:rFonts w:ascii="Times New Roman" w:hAnsi="Times New Roman" w:cs="Times New Roman"/>
          <w:sz w:val="24"/>
          <w:szCs w:val="24"/>
        </w:rPr>
        <w:t>ir</w:t>
      </w:r>
      <w:r w:rsidR="008B013D" w:rsidRPr="004B664B">
        <w:rPr>
          <w:rFonts w:ascii="Times New Roman" w:hAnsi="Times New Roman" w:cs="Times New Roman"/>
          <w:sz w:val="24"/>
          <w:szCs w:val="24"/>
        </w:rPr>
        <w:t xml:space="preserve"> learning environment, </w:t>
      </w:r>
      <w:r w:rsidR="00CE0E59" w:rsidRPr="004B664B">
        <w:rPr>
          <w:rFonts w:ascii="Times New Roman" w:hAnsi="Times New Roman" w:cs="Times New Roman"/>
          <w:sz w:val="24"/>
          <w:szCs w:val="24"/>
        </w:rPr>
        <w:t xml:space="preserve"> higher levels of </w:t>
      </w:r>
      <w:r w:rsidR="00E21D3D" w:rsidRPr="004B664B">
        <w:rPr>
          <w:rFonts w:ascii="Times New Roman" w:hAnsi="Times New Roman" w:cs="Times New Roman"/>
          <w:sz w:val="24"/>
          <w:szCs w:val="24"/>
        </w:rPr>
        <w:t>academic interest</w:t>
      </w:r>
      <w:r w:rsidR="00802003" w:rsidRPr="004B664B">
        <w:rPr>
          <w:rFonts w:ascii="Times New Roman" w:hAnsi="Times New Roman" w:cs="Times New Roman"/>
          <w:sz w:val="24"/>
          <w:szCs w:val="24"/>
        </w:rPr>
        <w:t xml:space="preserve"> and </w:t>
      </w:r>
      <w:r w:rsidR="00E21D3D" w:rsidRPr="004B664B">
        <w:rPr>
          <w:rFonts w:ascii="Times New Roman" w:hAnsi="Times New Roman" w:cs="Times New Roman"/>
          <w:sz w:val="24"/>
          <w:szCs w:val="24"/>
        </w:rPr>
        <w:t>aspiration,</w:t>
      </w:r>
      <w:r w:rsidR="00CE0E59" w:rsidRPr="004B664B">
        <w:rPr>
          <w:rFonts w:ascii="Times New Roman" w:hAnsi="Times New Roman" w:cs="Times New Roman"/>
          <w:sz w:val="24"/>
          <w:szCs w:val="24"/>
        </w:rPr>
        <w:t xml:space="preserve"> greater levels of</w:t>
      </w:r>
      <w:r w:rsidR="00E21D3D" w:rsidRPr="004B664B">
        <w:rPr>
          <w:rFonts w:ascii="Times New Roman" w:hAnsi="Times New Roman" w:cs="Times New Roman"/>
          <w:sz w:val="24"/>
          <w:szCs w:val="24"/>
        </w:rPr>
        <w:t xml:space="preserve"> </w:t>
      </w:r>
      <w:r w:rsidR="007D159F">
        <w:rPr>
          <w:rFonts w:ascii="Times New Roman" w:hAnsi="Times New Roman" w:cs="Times New Roman"/>
          <w:sz w:val="24"/>
          <w:szCs w:val="24"/>
        </w:rPr>
        <w:t xml:space="preserve"> academic </w:t>
      </w:r>
      <w:r w:rsidR="00E21D3D" w:rsidRPr="004B664B">
        <w:rPr>
          <w:rFonts w:ascii="Times New Roman" w:hAnsi="Times New Roman" w:cs="Times New Roman"/>
          <w:sz w:val="24"/>
          <w:szCs w:val="24"/>
        </w:rPr>
        <w:t xml:space="preserve">persistence, effort and resilience </w:t>
      </w:r>
      <w:r w:rsidR="00AB52E6">
        <w:rPr>
          <w:rFonts w:ascii="Times New Roman" w:hAnsi="Times New Roman" w:cs="Times New Roman"/>
          <w:sz w:val="24"/>
          <w:szCs w:val="24"/>
        </w:rPr>
        <w:t>whilst also experiencing</w:t>
      </w:r>
      <w:r w:rsidR="00CE0E59" w:rsidRPr="004B664B">
        <w:rPr>
          <w:rFonts w:ascii="Times New Roman" w:hAnsi="Times New Roman" w:cs="Times New Roman"/>
          <w:sz w:val="24"/>
          <w:szCs w:val="24"/>
        </w:rPr>
        <w:t xml:space="preserve"> greater growth with regards to their </w:t>
      </w:r>
      <w:r w:rsidR="006E0CDB" w:rsidRPr="004B664B">
        <w:rPr>
          <w:rFonts w:ascii="Times New Roman" w:hAnsi="Times New Roman" w:cs="Times New Roman"/>
          <w:sz w:val="24"/>
          <w:szCs w:val="24"/>
        </w:rPr>
        <w:t>cognitive competencies, the</w:t>
      </w:r>
      <w:r w:rsidR="00AB52E6">
        <w:rPr>
          <w:rFonts w:ascii="Times New Roman" w:hAnsi="Times New Roman" w:cs="Times New Roman"/>
          <w:sz w:val="24"/>
          <w:szCs w:val="24"/>
        </w:rPr>
        <w:t>ir</w:t>
      </w:r>
      <w:r w:rsidR="006E0CDB" w:rsidRPr="004B664B">
        <w:rPr>
          <w:rFonts w:ascii="Times New Roman" w:hAnsi="Times New Roman" w:cs="Times New Roman"/>
          <w:sz w:val="24"/>
          <w:szCs w:val="24"/>
        </w:rPr>
        <w:t xml:space="preserve"> </w:t>
      </w:r>
      <w:r w:rsidR="00AB52E6">
        <w:rPr>
          <w:rFonts w:ascii="Times New Roman" w:hAnsi="Times New Roman" w:cs="Times New Roman"/>
          <w:sz w:val="24"/>
          <w:szCs w:val="24"/>
        </w:rPr>
        <w:t>ability to employ</w:t>
      </w:r>
      <w:r w:rsidR="00E21D3D" w:rsidRPr="004B664B">
        <w:rPr>
          <w:rFonts w:ascii="Times New Roman" w:hAnsi="Times New Roman" w:cs="Times New Roman"/>
          <w:sz w:val="24"/>
          <w:szCs w:val="24"/>
        </w:rPr>
        <w:t xml:space="preserve"> effective learning strategies and </w:t>
      </w:r>
      <w:r w:rsidR="00AB52E6">
        <w:rPr>
          <w:rFonts w:ascii="Times New Roman" w:hAnsi="Times New Roman" w:cs="Times New Roman"/>
          <w:sz w:val="24"/>
          <w:szCs w:val="24"/>
        </w:rPr>
        <w:t>finally</w:t>
      </w:r>
      <w:r w:rsidR="006E0CDB" w:rsidRPr="004B664B">
        <w:rPr>
          <w:rFonts w:ascii="Times New Roman" w:hAnsi="Times New Roman" w:cs="Times New Roman"/>
          <w:sz w:val="24"/>
          <w:szCs w:val="24"/>
        </w:rPr>
        <w:t>,</w:t>
      </w:r>
      <w:r w:rsidR="00E21D3D" w:rsidRPr="004B664B">
        <w:rPr>
          <w:rFonts w:ascii="Times New Roman" w:hAnsi="Times New Roman" w:cs="Times New Roman"/>
          <w:sz w:val="24"/>
          <w:szCs w:val="24"/>
        </w:rPr>
        <w:t xml:space="preserve"> self-regulated</w:t>
      </w:r>
      <w:r w:rsidR="008B013D" w:rsidRPr="004B664B">
        <w:rPr>
          <w:rFonts w:ascii="Times New Roman" w:hAnsi="Times New Roman" w:cs="Times New Roman"/>
          <w:sz w:val="24"/>
          <w:szCs w:val="24"/>
        </w:rPr>
        <w:t xml:space="preserve"> </w:t>
      </w:r>
      <w:r w:rsidR="00E21D3D" w:rsidRPr="004B664B">
        <w:rPr>
          <w:rFonts w:ascii="Times New Roman" w:hAnsi="Times New Roman" w:cs="Times New Roman"/>
          <w:sz w:val="24"/>
          <w:szCs w:val="24"/>
        </w:rPr>
        <w:t>learning</w:t>
      </w:r>
      <w:r w:rsidR="00535005" w:rsidRPr="004B664B">
        <w:rPr>
          <w:rFonts w:ascii="Times New Roman" w:hAnsi="Times New Roman" w:cs="Times New Roman"/>
          <w:sz w:val="24"/>
          <w:szCs w:val="24"/>
        </w:rPr>
        <w:t xml:space="preserve"> </w:t>
      </w:r>
      <w:r w:rsidR="00012398" w:rsidRPr="004B664B">
        <w:rPr>
          <w:rFonts w:ascii="Times New Roman" w:hAnsi="Times New Roman" w:cs="Times New Roman"/>
          <w:sz w:val="24"/>
          <w:szCs w:val="24"/>
        </w:rPr>
        <w:t>(</w:t>
      </w:r>
      <w:r w:rsidR="006E0CDB" w:rsidRPr="004B664B">
        <w:rPr>
          <w:rFonts w:ascii="Times New Roman" w:hAnsi="Times New Roman" w:cs="Times New Roman"/>
          <w:sz w:val="24"/>
          <w:szCs w:val="24"/>
        </w:rPr>
        <w:t xml:space="preserve">Bassi </w:t>
      </w:r>
      <w:r w:rsidR="006E0CDB" w:rsidRPr="004B664B">
        <w:rPr>
          <w:rFonts w:ascii="Times New Roman" w:hAnsi="Times New Roman" w:cs="Times New Roman"/>
          <w:i/>
          <w:iCs/>
          <w:sz w:val="24"/>
          <w:szCs w:val="24"/>
        </w:rPr>
        <w:t>et al.</w:t>
      </w:r>
      <w:r w:rsidR="00094B28">
        <w:rPr>
          <w:rFonts w:ascii="Times New Roman" w:hAnsi="Times New Roman" w:cs="Times New Roman"/>
          <w:i/>
          <w:iCs/>
          <w:sz w:val="24"/>
          <w:szCs w:val="24"/>
        </w:rPr>
        <w:t xml:space="preserve"> </w:t>
      </w:r>
      <w:r w:rsidR="006E0CDB" w:rsidRPr="004B664B">
        <w:rPr>
          <w:rFonts w:ascii="Times New Roman" w:hAnsi="Times New Roman" w:cs="Times New Roman"/>
          <w:sz w:val="24"/>
          <w:szCs w:val="24"/>
        </w:rPr>
        <w:t>2006</w:t>
      </w:r>
      <w:r w:rsidR="001253F1" w:rsidRPr="004B664B">
        <w:rPr>
          <w:rFonts w:ascii="Times New Roman" w:hAnsi="Times New Roman" w:cs="Times New Roman"/>
          <w:sz w:val="24"/>
          <w:szCs w:val="24"/>
        </w:rPr>
        <w:t xml:space="preserve">; </w:t>
      </w:r>
      <w:r w:rsidR="000E7FF8" w:rsidRPr="004B664B">
        <w:rPr>
          <w:rFonts w:ascii="Times New Roman" w:hAnsi="Times New Roman" w:cs="Times New Roman"/>
          <w:sz w:val="24"/>
          <w:szCs w:val="24"/>
        </w:rPr>
        <w:t>Honicke &amp; Broadbent, 2016</w:t>
      </w:r>
      <w:r w:rsidR="000E7FF8">
        <w:rPr>
          <w:rFonts w:ascii="Times New Roman" w:hAnsi="Times New Roman" w:cs="Times New Roman"/>
          <w:sz w:val="24"/>
          <w:szCs w:val="24"/>
        </w:rPr>
        <w:t xml:space="preserve">; </w:t>
      </w:r>
      <w:r w:rsidR="000E7FF8">
        <w:rPr>
          <w:rFonts w:ascii="Times New Roman" w:hAnsi="Times New Roman" w:cs="Times New Roman"/>
          <w:sz w:val="24"/>
          <w:szCs w:val="24"/>
        </w:rPr>
        <w:t>Pajares &amp; Schunk, 2001</w:t>
      </w:r>
      <w:r w:rsidR="000E7FF8">
        <w:rPr>
          <w:rFonts w:ascii="Times New Roman" w:hAnsi="Times New Roman" w:cs="Times New Roman"/>
          <w:sz w:val="24"/>
          <w:szCs w:val="24"/>
        </w:rPr>
        <w:t xml:space="preserve">; </w:t>
      </w:r>
      <w:r w:rsidR="000E7FF8" w:rsidRPr="004B664B">
        <w:rPr>
          <w:rFonts w:ascii="Times New Roman" w:hAnsi="Times New Roman" w:cs="Times New Roman"/>
          <w:sz w:val="24"/>
          <w:szCs w:val="24"/>
        </w:rPr>
        <w:t>Zimmerman, 2000</w:t>
      </w:r>
      <w:r w:rsidR="00547159">
        <w:rPr>
          <w:rFonts w:ascii="Times New Roman" w:hAnsi="Times New Roman" w:cs="Times New Roman"/>
          <w:sz w:val="24"/>
          <w:szCs w:val="24"/>
        </w:rPr>
        <w:t xml:space="preserve">). </w:t>
      </w:r>
      <w:r w:rsidR="007F6563">
        <w:rPr>
          <w:rFonts w:ascii="Times New Roman" w:hAnsi="Times New Roman" w:cs="Times New Roman"/>
          <w:sz w:val="24"/>
          <w:szCs w:val="24"/>
        </w:rPr>
        <w:t>W</w:t>
      </w:r>
      <w:r w:rsidR="00DD3BF6" w:rsidRPr="004B664B">
        <w:rPr>
          <w:rFonts w:ascii="Times New Roman" w:hAnsi="Times New Roman" w:cs="Times New Roman"/>
          <w:sz w:val="24"/>
          <w:szCs w:val="24"/>
        </w:rPr>
        <w:t>hilst</w:t>
      </w:r>
      <w:r w:rsidR="00C73F7D">
        <w:rPr>
          <w:rFonts w:ascii="Times New Roman" w:hAnsi="Times New Roman" w:cs="Times New Roman"/>
          <w:sz w:val="24"/>
          <w:szCs w:val="24"/>
        </w:rPr>
        <w:t xml:space="preserve"> </w:t>
      </w:r>
      <w:r>
        <w:rPr>
          <w:rFonts w:ascii="Times New Roman" w:hAnsi="Times New Roman" w:cs="Times New Roman"/>
          <w:sz w:val="24"/>
          <w:szCs w:val="24"/>
        </w:rPr>
        <w:t>the</w:t>
      </w:r>
      <w:r w:rsidR="004540AF">
        <w:rPr>
          <w:rFonts w:ascii="Times New Roman" w:hAnsi="Times New Roman" w:cs="Times New Roman"/>
          <w:sz w:val="24"/>
          <w:szCs w:val="24"/>
        </w:rPr>
        <w:t>ir</w:t>
      </w:r>
      <w:r>
        <w:rPr>
          <w:rFonts w:ascii="Times New Roman" w:hAnsi="Times New Roman" w:cs="Times New Roman"/>
          <w:sz w:val="24"/>
          <w:szCs w:val="24"/>
        </w:rPr>
        <w:t xml:space="preserve"> findings are specific to a secondary-school, science context</w:t>
      </w:r>
      <w:r w:rsidR="00C73F7D">
        <w:rPr>
          <w:rFonts w:ascii="Times New Roman" w:hAnsi="Times New Roman" w:cs="Times New Roman"/>
          <w:sz w:val="24"/>
          <w:szCs w:val="24"/>
        </w:rPr>
        <w:t xml:space="preserve">, </w:t>
      </w:r>
      <w:r w:rsidR="004E06F1">
        <w:rPr>
          <w:rFonts w:ascii="Times New Roman" w:hAnsi="Times New Roman" w:cs="Times New Roman"/>
          <w:sz w:val="24"/>
          <w:szCs w:val="24"/>
        </w:rPr>
        <w:t>mo</w:t>
      </w:r>
      <w:r w:rsidR="000A486E">
        <w:rPr>
          <w:rFonts w:ascii="Times New Roman" w:hAnsi="Times New Roman" w:cs="Times New Roman"/>
          <w:sz w:val="24"/>
          <w:szCs w:val="24"/>
        </w:rPr>
        <w:t>re</w:t>
      </w:r>
      <w:r w:rsidR="004E06F1">
        <w:rPr>
          <w:rFonts w:ascii="Times New Roman" w:hAnsi="Times New Roman" w:cs="Times New Roman"/>
          <w:sz w:val="24"/>
          <w:szCs w:val="24"/>
        </w:rPr>
        <w:t xml:space="preserve"> recent studies include that of </w:t>
      </w:r>
      <w:r w:rsidR="0010791D" w:rsidRPr="004B664B">
        <w:rPr>
          <w:rFonts w:ascii="Times New Roman" w:hAnsi="Times New Roman" w:cs="Times New Roman"/>
          <w:sz w:val="24"/>
          <w:szCs w:val="24"/>
        </w:rPr>
        <w:t>A</w:t>
      </w:r>
      <w:r w:rsidR="00BF68E9" w:rsidRPr="004B664B">
        <w:rPr>
          <w:rFonts w:ascii="Times New Roman" w:hAnsi="Times New Roman" w:cs="Times New Roman"/>
          <w:sz w:val="24"/>
          <w:szCs w:val="24"/>
        </w:rPr>
        <w:t>r</w:t>
      </w:r>
      <w:r w:rsidR="0010791D" w:rsidRPr="004B664B">
        <w:rPr>
          <w:rFonts w:ascii="Times New Roman" w:hAnsi="Times New Roman" w:cs="Times New Roman"/>
          <w:sz w:val="24"/>
          <w:szCs w:val="24"/>
        </w:rPr>
        <w:t xml:space="preserve">dura </w:t>
      </w:r>
      <w:r w:rsidR="00BF68E9" w:rsidRPr="004B664B">
        <w:rPr>
          <w:rFonts w:ascii="Times New Roman" w:hAnsi="Times New Roman" w:cs="Times New Roman"/>
          <w:sz w:val="24"/>
          <w:szCs w:val="24"/>
        </w:rPr>
        <w:t xml:space="preserve">and Galan </w:t>
      </w:r>
      <w:r w:rsidR="0010791D" w:rsidRPr="004B664B">
        <w:rPr>
          <w:rFonts w:ascii="Times New Roman" w:hAnsi="Times New Roman" w:cs="Times New Roman"/>
          <w:sz w:val="24"/>
          <w:szCs w:val="24"/>
        </w:rPr>
        <w:t xml:space="preserve">(2019) </w:t>
      </w:r>
      <w:r w:rsidR="004E06F1">
        <w:rPr>
          <w:rFonts w:ascii="Times New Roman" w:hAnsi="Times New Roman" w:cs="Times New Roman"/>
          <w:sz w:val="24"/>
          <w:szCs w:val="24"/>
        </w:rPr>
        <w:t xml:space="preserve">whereby they </w:t>
      </w:r>
      <w:r w:rsidR="0010791D" w:rsidRPr="004B664B">
        <w:rPr>
          <w:rFonts w:ascii="Times New Roman" w:hAnsi="Times New Roman" w:cs="Times New Roman"/>
          <w:sz w:val="24"/>
          <w:szCs w:val="24"/>
        </w:rPr>
        <w:t xml:space="preserve">found </w:t>
      </w:r>
      <w:r w:rsidR="00DD3BF6" w:rsidRPr="004B664B">
        <w:rPr>
          <w:rFonts w:ascii="Times New Roman" w:hAnsi="Times New Roman" w:cs="Times New Roman"/>
          <w:sz w:val="24"/>
          <w:szCs w:val="24"/>
        </w:rPr>
        <w:t xml:space="preserve">academic </w:t>
      </w:r>
      <w:r w:rsidR="0010791D" w:rsidRPr="004B664B">
        <w:rPr>
          <w:rFonts w:ascii="Times New Roman" w:hAnsi="Times New Roman" w:cs="Times New Roman"/>
          <w:sz w:val="24"/>
          <w:szCs w:val="24"/>
        </w:rPr>
        <w:t xml:space="preserve">SE </w:t>
      </w:r>
      <w:r w:rsidR="00AF75B7">
        <w:rPr>
          <w:rFonts w:ascii="Times New Roman" w:hAnsi="Times New Roman" w:cs="Times New Roman"/>
          <w:sz w:val="24"/>
          <w:szCs w:val="24"/>
        </w:rPr>
        <w:t>mediated</w:t>
      </w:r>
      <w:r w:rsidR="0010791D" w:rsidRPr="004B664B">
        <w:rPr>
          <w:rFonts w:ascii="Times New Roman" w:hAnsi="Times New Roman" w:cs="Times New Roman"/>
          <w:sz w:val="24"/>
          <w:szCs w:val="24"/>
        </w:rPr>
        <w:t xml:space="preserve"> </w:t>
      </w:r>
      <w:r w:rsidR="002F0391" w:rsidRPr="004B664B">
        <w:rPr>
          <w:rFonts w:ascii="Times New Roman" w:hAnsi="Times New Roman" w:cs="Times New Roman"/>
          <w:sz w:val="24"/>
          <w:szCs w:val="24"/>
        </w:rPr>
        <w:t xml:space="preserve">the learner’s </w:t>
      </w:r>
      <w:r w:rsidR="00AF75B7">
        <w:rPr>
          <w:rFonts w:ascii="Times New Roman" w:hAnsi="Times New Roman" w:cs="Times New Roman"/>
          <w:sz w:val="24"/>
          <w:szCs w:val="24"/>
        </w:rPr>
        <w:t>engagement with</w:t>
      </w:r>
      <w:r w:rsidR="0010791D" w:rsidRPr="004B664B">
        <w:rPr>
          <w:rFonts w:ascii="Times New Roman" w:hAnsi="Times New Roman" w:cs="Times New Roman"/>
          <w:sz w:val="24"/>
          <w:szCs w:val="24"/>
        </w:rPr>
        <w:t xml:space="preserve"> </w:t>
      </w:r>
      <w:r w:rsidR="007D159F">
        <w:rPr>
          <w:rFonts w:ascii="Times New Roman" w:hAnsi="Times New Roman" w:cs="Times New Roman"/>
          <w:sz w:val="24"/>
          <w:szCs w:val="24"/>
        </w:rPr>
        <w:t xml:space="preserve">cognitively </w:t>
      </w:r>
      <w:r w:rsidR="0010791D" w:rsidRPr="004B664B">
        <w:rPr>
          <w:rFonts w:ascii="Times New Roman" w:hAnsi="Times New Roman" w:cs="Times New Roman"/>
          <w:sz w:val="24"/>
          <w:szCs w:val="24"/>
        </w:rPr>
        <w:t>deep</w:t>
      </w:r>
      <w:r w:rsidR="00AF75B7">
        <w:rPr>
          <w:rFonts w:ascii="Times New Roman" w:hAnsi="Times New Roman" w:cs="Times New Roman"/>
          <w:sz w:val="24"/>
          <w:szCs w:val="24"/>
        </w:rPr>
        <w:t>er</w:t>
      </w:r>
      <w:r w:rsidR="0010791D" w:rsidRPr="004B664B">
        <w:rPr>
          <w:rFonts w:ascii="Times New Roman" w:hAnsi="Times New Roman" w:cs="Times New Roman"/>
          <w:sz w:val="24"/>
          <w:szCs w:val="24"/>
        </w:rPr>
        <w:t xml:space="preserve"> learning approaches</w:t>
      </w:r>
      <w:r w:rsidR="00DD79DA" w:rsidRPr="004B664B">
        <w:rPr>
          <w:rFonts w:ascii="Times New Roman" w:hAnsi="Times New Roman" w:cs="Times New Roman"/>
          <w:sz w:val="24"/>
          <w:szCs w:val="24"/>
        </w:rPr>
        <w:t xml:space="preserve">. </w:t>
      </w:r>
    </w:p>
    <w:p w14:paraId="540AAEC9" w14:textId="02588F15" w:rsidR="001B4D39" w:rsidRDefault="00DD79DA" w:rsidP="004B664B">
      <w:pPr>
        <w:spacing w:line="360" w:lineRule="auto"/>
        <w:ind w:firstLine="720"/>
        <w:jc w:val="both"/>
        <w:rPr>
          <w:rFonts w:ascii="Times New Roman" w:hAnsi="Times New Roman" w:cs="Times New Roman"/>
          <w:sz w:val="24"/>
          <w:szCs w:val="24"/>
        </w:rPr>
      </w:pPr>
      <w:r w:rsidRPr="004B664B">
        <w:rPr>
          <w:rFonts w:ascii="Times New Roman" w:hAnsi="Times New Roman" w:cs="Times New Roman"/>
          <w:sz w:val="24"/>
          <w:szCs w:val="24"/>
        </w:rPr>
        <w:t xml:space="preserve"> </w:t>
      </w:r>
      <w:r w:rsidR="004540AF">
        <w:rPr>
          <w:rFonts w:ascii="Times New Roman" w:hAnsi="Times New Roman" w:cs="Times New Roman"/>
          <w:sz w:val="24"/>
          <w:szCs w:val="24"/>
        </w:rPr>
        <w:t>T</w:t>
      </w:r>
      <w:r w:rsidR="00042157" w:rsidRPr="004B664B">
        <w:rPr>
          <w:rFonts w:ascii="Times New Roman" w:hAnsi="Times New Roman" w:cs="Times New Roman"/>
          <w:sz w:val="24"/>
          <w:szCs w:val="24"/>
        </w:rPr>
        <w:t>he importance of a learner not only possessing the necessary knowledge</w:t>
      </w:r>
      <w:r w:rsidR="00825DF9">
        <w:rPr>
          <w:rFonts w:ascii="Times New Roman" w:hAnsi="Times New Roman" w:cs="Times New Roman"/>
          <w:sz w:val="24"/>
          <w:szCs w:val="24"/>
        </w:rPr>
        <w:t xml:space="preserve"> and skill-set</w:t>
      </w:r>
      <w:r w:rsidR="00686B90">
        <w:rPr>
          <w:rFonts w:ascii="Times New Roman" w:hAnsi="Times New Roman" w:cs="Times New Roman"/>
          <w:sz w:val="24"/>
          <w:szCs w:val="24"/>
        </w:rPr>
        <w:t xml:space="preserve"> </w:t>
      </w:r>
      <w:r w:rsidR="00042157" w:rsidRPr="004B664B">
        <w:rPr>
          <w:rFonts w:ascii="Times New Roman" w:hAnsi="Times New Roman" w:cs="Times New Roman"/>
          <w:sz w:val="24"/>
          <w:szCs w:val="24"/>
        </w:rPr>
        <w:t xml:space="preserve">to engage </w:t>
      </w:r>
      <w:r w:rsidR="0067341E">
        <w:rPr>
          <w:rFonts w:ascii="Times New Roman" w:hAnsi="Times New Roman" w:cs="Times New Roman"/>
          <w:sz w:val="24"/>
          <w:szCs w:val="24"/>
        </w:rPr>
        <w:t>with learning tasks</w:t>
      </w:r>
      <w:r w:rsidR="00042157" w:rsidRPr="004B664B">
        <w:rPr>
          <w:rFonts w:ascii="Times New Roman" w:hAnsi="Times New Roman" w:cs="Times New Roman"/>
          <w:sz w:val="24"/>
          <w:szCs w:val="24"/>
        </w:rPr>
        <w:t xml:space="preserve">, but also the conviction that they are capable of </w:t>
      </w:r>
      <w:r w:rsidR="00686B90">
        <w:rPr>
          <w:rFonts w:ascii="Times New Roman" w:hAnsi="Times New Roman" w:cs="Times New Roman"/>
          <w:sz w:val="24"/>
          <w:szCs w:val="24"/>
        </w:rPr>
        <w:t>performing</w:t>
      </w:r>
      <w:r w:rsidR="004540AF">
        <w:rPr>
          <w:rFonts w:ascii="Times New Roman" w:hAnsi="Times New Roman" w:cs="Times New Roman"/>
          <w:sz w:val="24"/>
          <w:szCs w:val="24"/>
        </w:rPr>
        <w:t xml:space="preserve"> is now highly apparent</w:t>
      </w:r>
      <w:r w:rsidR="0058661E" w:rsidRPr="004B664B">
        <w:rPr>
          <w:rFonts w:ascii="Times New Roman" w:hAnsi="Times New Roman" w:cs="Times New Roman"/>
          <w:sz w:val="24"/>
          <w:szCs w:val="24"/>
        </w:rPr>
        <w:t>. However,</w:t>
      </w:r>
      <w:r w:rsidR="00757D5D">
        <w:rPr>
          <w:rFonts w:ascii="Times New Roman" w:hAnsi="Times New Roman" w:cs="Times New Roman"/>
          <w:sz w:val="24"/>
          <w:szCs w:val="24"/>
        </w:rPr>
        <w:t xml:space="preserve"> </w:t>
      </w:r>
      <w:r w:rsidR="004E06F1">
        <w:rPr>
          <w:rFonts w:ascii="Times New Roman" w:hAnsi="Times New Roman" w:cs="Times New Roman"/>
          <w:sz w:val="24"/>
          <w:szCs w:val="24"/>
        </w:rPr>
        <w:t xml:space="preserve">as </w:t>
      </w:r>
      <w:r w:rsidR="00042157" w:rsidRPr="004B664B">
        <w:rPr>
          <w:rFonts w:ascii="Times New Roman" w:hAnsi="Times New Roman" w:cs="Times New Roman"/>
          <w:sz w:val="24"/>
          <w:szCs w:val="24"/>
        </w:rPr>
        <w:t xml:space="preserve">Artino </w:t>
      </w:r>
      <w:r w:rsidR="002F0391" w:rsidRPr="004B664B">
        <w:rPr>
          <w:rFonts w:ascii="Times New Roman" w:hAnsi="Times New Roman" w:cs="Times New Roman"/>
          <w:sz w:val="24"/>
          <w:szCs w:val="24"/>
        </w:rPr>
        <w:t>(</w:t>
      </w:r>
      <w:r w:rsidR="00042157" w:rsidRPr="004B664B">
        <w:rPr>
          <w:rFonts w:ascii="Times New Roman" w:hAnsi="Times New Roman" w:cs="Times New Roman"/>
          <w:sz w:val="24"/>
          <w:szCs w:val="24"/>
        </w:rPr>
        <w:t>2012)</w:t>
      </w:r>
      <w:r w:rsidR="004E06F1">
        <w:rPr>
          <w:rFonts w:ascii="Times New Roman" w:hAnsi="Times New Roman" w:cs="Times New Roman"/>
          <w:sz w:val="24"/>
          <w:szCs w:val="24"/>
        </w:rPr>
        <w:t xml:space="preserve"> highlights, </w:t>
      </w:r>
      <w:r w:rsidR="000F4311" w:rsidRPr="004B664B">
        <w:rPr>
          <w:rFonts w:ascii="Times New Roman" w:hAnsi="Times New Roman" w:cs="Times New Roman"/>
          <w:sz w:val="24"/>
          <w:szCs w:val="24"/>
        </w:rPr>
        <w:t xml:space="preserve">how as </w:t>
      </w:r>
      <w:r w:rsidR="0067341E">
        <w:rPr>
          <w:rFonts w:ascii="Times New Roman" w:hAnsi="Times New Roman" w:cs="Times New Roman"/>
          <w:sz w:val="24"/>
          <w:szCs w:val="24"/>
        </w:rPr>
        <w:t>educators</w:t>
      </w:r>
      <w:r w:rsidR="000F4311" w:rsidRPr="004B664B">
        <w:rPr>
          <w:rFonts w:ascii="Times New Roman" w:hAnsi="Times New Roman" w:cs="Times New Roman"/>
          <w:sz w:val="24"/>
          <w:szCs w:val="24"/>
        </w:rPr>
        <w:t xml:space="preserve"> we can positively influence or even </w:t>
      </w:r>
      <w:r w:rsidR="0016477C">
        <w:rPr>
          <w:rFonts w:ascii="Times New Roman" w:hAnsi="Times New Roman" w:cs="Times New Roman"/>
          <w:sz w:val="24"/>
          <w:szCs w:val="24"/>
        </w:rPr>
        <w:t>shift</w:t>
      </w:r>
      <w:r w:rsidR="000F4311" w:rsidRPr="004B664B">
        <w:rPr>
          <w:rFonts w:ascii="Times New Roman" w:hAnsi="Times New Roman" w:cs="Times New Roman"/>
          <w:sz w:val="24"/>
          <w:szCs w:val="24"/>
        </w:rPr>
        <w:t xml:space="preserve"> entirely the perception a learner holds regarding</w:t>
      </w:r>
      <w:r w:rsidR="002F0391" w:rsidRPr="004B664B">
        <w:rPr>
          <w:rFonts w:ascii="Times New Roman" w:hAnsi="Times New Roman" w:cs="Times New Roman"/>
          <w:sz w:val="24"/>
          <w:szCs w:val="24"/>
        </w:rPr>
        <w:t xml:space="preserve"> their own capabilities</w:t>
      </w:r>
      <w:r w:rsidR="000F4311" w:rsidRPr="004B664B">
        <w:rPr>
          <w:rFonts w:ascii="Times New Roman" w:hAnsi="Times New Roman" w:cs="Times New Roman"/>
          <w:sz w:val="24"/>
          <w:szCs w:val="24"/>
        </w:rPr>
        <w:t xml:space="preserve"> </w:t>
      </w:r>
      <w:r w:rsidR="002F0391" w:rsidRPr="004B664B">
        <w:rPr>
          <w:rFonts w:ascii="Times New Roman" w:hAnsi="Times New Roman" w:cs="Times New Roman"/>
          <w:sz w:val="24"/>
          <w:szCs w:val="24"/>
        </w:rPr>
        <w:t xml:space="preserve">remains an area in need of </w:t>
      </w:r>
      <w:r w:rsidR="00757D5D">
        <w:rPr>
          <w:rFonts w:ascii="Times New Roman" w:hAnsi="Times New Roman" w:cs="Times New Roman"/>
          <w:sz w:val="24"/>
          <w:szCs w:val="24"/>
        </w:rPr>
        <w:t>further exploration</w:t>
      </w:r>
      <w:r w:rsidR="002F0391" w:rsidRPr="004B664B">
        <w:rPr>
          <w:rFonts w:ascii="Times New Roman" w:hAnsi="Times New Roman" w:cs="Times New Roman"/>
          <w:sz w:val="24"/>
          <w:szCs w:val="24"/>
        </w:rPr>
        <w:t>.</w:t>
      </w:r>
      <w:r w:rsidR="00193BA9" w:rsidRPr="004B664B">
        <w:rPr>
          <w:rFonts w:ascii="Times New Roman" w:hAnsi="Times New Roman" w:cs="Times New Roman"/>
          <w:sz w:val="24"/>
          <w:szCs w:val="24"/>
        </w:rPr>
        <w:t xml:space="preserve"> </w:t>
      </w:r>
      <w:r w:rsidR="0067341E">
        <w:rPr>
          <w:rFonts w:ascii="Times New Roman" w:hAnsi="Times New Roman" w:cs="Times New Roman"/>
          <w:sz w:val="24"/>
          <w:szCs w:val="24"/>
        </w:rPr>
        <w:t>Ac</w:t>
      </w:r>
      <w:r w:rsidR="00CE6825">
        <w:rPr>
          <w:rFonts w:ascii="Times New Roman" w:hAnsi="Times New Roman" w:cs="Times New Roman"/>
          <w:sz w:val="24"/>
          <w:szCs w:val="24"/>
        </w:rPr>
        <w:t xml:space="preserve">ademics who have begun engaging </w:t>
      </w:r>
      <w:r w:rsidR="0067341E">
        <w:rPr>
          <w:rFonts w:ascii="Times New Roman" w:hAnsi="Times New Roman" w:cs="Times New Roman"/>
          <w:sz w:val="24"/>
          <w:szCs w:val="24"/>
        </w:rPr>
        <w:t xml:space="preserve">in this conversation </w:t>
      </w:r>
      <w:r w:rsidR="00CE6825">
        <w:rPr>
          <w:rFonts w:ascii="Times New Roman" w:hAnsi="Times New Roman" w:cs="Times New Roman"/>
          <w:sz w:val="24"/>
          <w:szCs w:val="24"/>
        </w:rPr>
        <w:t>largely draw</w:t>
      </w:r>
      <w:r w:rsidR="00933843">
        <w:rPr>
          <w:rFonts w:ascii="Times New Roman" w:hAnsi="Times New Roman" w:cs="Times New Roman"/>
          <w:sz w:val="24"/>
          <w:szCs w:val="24"/>
        </w:rPr>
        <w:t xml:space="preserve"> </w:t>
      </w:r>
      <w:r w:rsidR="00592829">
        <w:rPr>
          <w:rFonts w:ascii="Times New Roman" w:hAnsi="Times New Roman" w:cs="Times New Roman"/>
          <w:sz w:val="24"/>
          <w:szCs w:val="24"/>
        </w:rPr>
        <w:t>upon</w:t>
      </w:r>
      <w:r w:rsidR="00FB796E" w:rsidRPr="004B664B">
        <w:rPr>
          <w:rFonts w:ascii="Times New Roman" w:hAnsi="Times New Roman" w:cs="Times New Roman"/>
          <w:sz w:val="24"/>
          <w:szCs w:val="24"/>
        </w:rPr>
        <w:t xml:space="preserve"> Bandura’s (1997) four sources of efficacy appraisal</w:t>
      </w:r>
      <w:r w:rsidR="0016477C">
        <w:rPr>
          <w:rFonts w:ascii="Times New Roman" w:hAnsi="Times New Roman" w:cs="Times New Roman"/>
          <w:sz w:val="24"/>
          <w:szCs w:val="24"/>
        </w:rPr>
        <w:t xml:space="preserve"> as a </w:t>
      </w:r>
      <w:r w:rsidR="009162B6">
        <w:rPr>
          <w:rFonts w:ascii="Times New Roman" w:hAnsi="Times New Roman" w:cs="Times New Roman"/>
          <w:sz w:val="24"/>
          <w:szCs w:val="24"/>
        </w:rPr>
        <w:t>foundation for effective practic</w:t>
      </w:r>
      <w:r w:rsidR="009F7DE5">
        <w:rPr>
          <w:rFonts w:ascii="Times New Roman" w:hAnsi="Times New Roman" w:cs="Times New Roman"/>
          <w:sz w:val="24"/>
          <w:szCs w:val="24"/>
        </w:rPr>
        <w:t>e</w:t>
      </w:r>
      <w:r w:rsidR="000E7FF8">
        <w:rPr>
          <w:rFonts w:ascii="Times New Roman" w:hAnsi="Times New Roman" w:cs="Times New Roman"/>
          <w:sz w:val="24"/>
          <w:szCs w:val="24"/>
        </w:rPr>
        <w:t xml:space="preserve"> (as cited in </w:t>
      </w:r>
      <w:r w:rsidR="00194E98">
        <w:rPr>
          <w:rFonts w:ascii="Times New Roman" w:hAnsi="Times New Roman" w:cs="Times New Roman"/>
          <w:sz w:val="24"/>
          <w:szCs w:val="24"/>
        </w:rPr>
        <w:t>Margolis &amp; McCabe, 2006).</w:t>
      </w:r>
      <w:r w:rsidR="0067341E">
        <w:rPr>
          <w:rFonts w:ascii="Times New Roman" w:hAnsi="Times New Roman" w:cs="Times New Roman"/>
          <w:sz w:val="24"/>
          <w:szCs w:val="24"/>
        </w:rPr>
        <w:t xml:space="preserve"> </w:t>
      </w:r>
      <w:r w:rsidR="00B671B8">
        <w:rPr>
          <w:rFonts w:ascii="Times New Roman" w:hAnsi="Times New Roman" w:cs="Times New Roman"/>
          <w:sz w:val="24"/>
          <w:szCs w:val="24"/>
        </w:rPr>
        <w:t>Such sources</w:t>
      </w:r>
      <w:r w:rsidR="00592829">
        <w:rPr>
          <w:rFonts w:ascii="Times New Roman" w:hAnsi="Times New Roman" w:cs="Times New Roman"/>
          <w:sz w:val="24"/>
          <w:szCs w:val="24"/>
        </w:rPr>
        <w:t xml:space="preserve"> include </w:t>
      </w:r>
      <w:r w:rsidR="00FB796E" w:rsidRPr="004B664B">
        <w:rPr>
          <w:rFonts w:ascii="Times New Roman" w:hAnsi="Times New Roman" w:cs="Times New Roman"/>
          <w:sz w:val="24"/>
          <w:szCs w:val="24"/>
        </w:rPr>
        <w:t>enactive mastery</w:t>
      </w:r>
      <w:r w:rsidR="004E06F1">
        <w:rPr>
          <w:rFonts w:ascii="Times New Roman" w:hAnsi="Times New Roman" w:cs="Times New Roman"/>
          <w:sz w:val="24"/>
          <w:szCs w:val="24"/>
        </w:rPr>
        <w:t xml:space="preserve">; </w:t>
      </w:r>
      <w:r w:rsidR="00592829">
        <w:rPr>
          <w:rFonts w:ascii="Times New Roman" w:hAnsi="Times New Roman" w:cs="Times New Roman"/>
          <w:sz w:val="24"/>
          <w:szCs w:val="24"/>
        </w:rPr>
        <w:t xml:space="preserve">the establishing of a record of </w:t>
      </w:r>
      <w:r w:rsidR="0067341E">
        <w:rPr>
          <w:rFonts w:ascii="Times New Roman" w:hAnsi="Times New Roman" w:cs="Times New Roman"/>
          <w:sz w:val="24"/>
          <w:szCs w:val="24"/>
        </w:rPr>
        <w:t>successes</w:t>
      </w:r>
      <w:r w:rsidR="00592829">
        <w:rPr>
          <w:rFonts w:ascii="Times New Roman" w:hAnsi="Times New Roman" w:cs="Times New Roman"/>
          <w:sz w:val="24"/>
          <w:szCs w:val="24"/>
        </w:rPr>
        <w:t xml:space="preserve"> and accomplishments</w:t>
      </w:r>
      <w:r w:rsidR="00FB796E" w:rsidRPr="004B664B">
        <w:rPr>
          <w:rFonts w:ascii="Times New Roman" w:hAnsi="Times New Roman" w:cs="Times New Roman"/>
          <w:sz w:val="24"/>
          <w:szCs w:val="24"/>
        </w:rPr>
        <w:t>, vicarious experiences</w:t>
      </w:r>
      <w:r w:rsidR="004E06F1">
        <w:rPr>
          <w:rFonts w:ascii="Times New Roman" w:hAnsi="Times New Roman" w:cs="Times New Roman"/>
          <w:sz w:val="24"/>
          <w:szCs w:val="24"/>
        </w:rPr>
        <w:t xml:space="preserve">; the observation of </w:t>
      </w:r>
      <w:r w:rsidR="00592829">
        <w:rPr>
          <w:rFonts w:ascii="Times New Roman" w:hAnsi="Times New Roman" w:cs="Times New Roman"/>
          <w:sz w:val="24"/>
          <w:szCs w:val="24"/>
        </w:rPr>
        <w:t>others succeed</w:t>
      </w:r>
      <w:r w:rsidR="004E06F1">
        <w:rPr>
          <w:rFonts w:ascii="Times New Roman" w:hAnsi="Times New Roman" w:cs="Times New Roman"/>
          <w:sz w:val="24"/>
          <w:szCs w:val="24"/>
        </w:rPr>
        <w:t>ing</w:t>
      </w:r>
      <w:r w:rsidR="00592829">
        <w:rPr>
          <w:rFonts w:ascii="Times New Roman" w:hAnsi="Times New Roman" w:cs="Times New Roman"/>
          <w:sz w:val="24"/>
          <w:szCs w:val="24"/>
        </w:rPr>
        <w:t xml:space="preserve"> </w:t>
      </w:r>
      <w:r w:rsidR="0067341E">
        <w:rPr>
          <w:rFonts w:ascii="Times New Roman" w:hAnsi="Times New Roman" w:cs="Times New Roman"/>
          <w:sz w:val="24"/>
          <w:szCs w:val="24"/>
        </w:rPr>
        <w:t>during</w:t>
      </w:r>
      <w:r w:rsidR="00592829">
        <w:rPr>
          <w:rFonts w:ascii="Times New Roman" w:hAnsi="Times New Roman" w:cs="Times New Roman"/>
          <w:sz w:val="24"/>
          <w:szCs w:val="24"/>
        </w:rPr>
        <w:t xml:space="preserve"> challenging tasks as a result of sustained effort, </w:t>
      </w:r>
      <w:r w:rsidR="00FB796E" w:rsidRPr="004B664B">
        <w:rPr>
          <w:rFonts w:ascii="Times New Roman" w:hAnsi="Times New Roman" w:cs="Times New Roman"/>
          <w:sz w:val="24"/>
          <w:szCs w:val="24"/>
        </w:rPr>
        <w:t>verbal persuasion</w:t>
      </w:r>
      <w:r w:rsidR="004E06F1">
        <w:rPr>
          <w:rFonts w:ascii="Times New Roman" w:hAnsi="Times New Roman" w:cs="Times New Roman"/>
          <w:sz w:val="24"/>
          <w:szCs w:val="24"/>
        </w:rPr>
        <w:t xml:space="preserve">; the strengthening of our </w:t>
      </w:r>
      <w:r w:rsidR="00592829">
        <w:rPr>
          <w:rFonts w:ascii="Times New Roman" w:hAnsi="Times New Roman" w:cs="Times New Roman"/>
          <w:sz w:val="24"/>
          <w:szCs w:val="24"/>
        </w:rPr>
        <w:t xml:space="preserve">belief in our ability </w:t>
      </w:r>
      <w:r w:rsidR="006D23EC">
        <w:rPr>
          <w:rFonts w:ascii="Times New Roman" w:hAnsi="Times New Roman" w:cs="Times New Roman"/>
          <w:sz w:val="24"/>
          <w:szCs w:val="24"/>
        </w:rPr>
        <w:t>via praise, encouragement and performance and attribution</w:t>
      </w:r>
      <w:r w:rsidR="0067341E">
        <w:rPr>
          <w:rFonts w:ascii="Times New Roman" w:hAnsi="Times New Roman" w:cs="Times New Roman"/>
          <w:sz w:val="24"/>
          <w:szCs w:val="24"/>
        </w:rPr>
        <w:t>-</w:t>
      </w:r>
      <w:r w:rsidR="004E06F1">
        <w:rPr>
          <w:rFonts w:ascii="Times New Roman" w:hAnsi="Times New Roman" w:cs="Times New Roman"/>
          <w:sz w:val="24"/>
          <w:szCs w:val="24"/>
        </w:rPr>
        <w:t>related</w:t>
      </w:r>
      <w:r w:rsidR="00592829">
        <w:rPr>
          <w:rFonts w:ascii="Times New Roman" w:hAnsi="Times New Roman" w:cs="Times New Roman"/>
          <w:sz w:val="24"/>
          <w:szCs w:val="24"/>
        </w:rPr>
        <w:t xml:space="preserve"> feedback </w:t>
      </w:r>
      <w:r w:rsidR="00FB796E" w:rsidRPr="004B664B">
        <w:rPr>
          <w:rFonts w:ascii="Times New Roman" w:hAnsi="Times New Roman" w:cs="Times New Roman"/>
          <w:sz w:val="24"/>
          <w:szCs w:val="24"/>
        </w:rPr>
        <w:t>and finally</w:t>
      </w:r>
      <w:r w:rsidR="006D23EC">
        <w:rPr>
          <w:rFonts w:ascii="Times New Roman" w:hAnsi="Times New Roman" w:cs="Times New Roman"/>
          <w:sz w:val="24"/>
          <w:szCs w:val="24"/>
        </w:rPr>
        <w:t>,</w:t>
      </w:r>
      <w:r w:rsidR="00FB796E" w:rsidRPr="004B664B">
        <w:rPr>
          <w:rFonts w:ascii="Times New Roman" w:hAnsi="Times New Roman" w:cs="Times New Roman"/>
          <w:sz w:val="24"/>
          <w:szCs w:val="24"/>
        </w:rPr>
        <w:t xml:space="preserve"> their physiological state</w:t>
      </w:r>
      <w:r w:rsidR="004E06F1">
        <w:rPr>
          <w:rFonts w:ascii="Times New Roman" w:hAnsi="Times New Roman" w:cs="Times New Roman"/>
          <w:sz w:val="24"/>
          <w:szCs w:val="24"/>
        </w:rPr>
        <w:t>;</w:t>
      </w:r>
      <w:r w:rsidR="00592829">
        <w:rPr>
          <w:rFonts w:ascii="Times New Roman" w:hAnsi="Times New Roman" w:cs="Times New Roman"/>
          <w:sz w:val="24"/>
          <w:szCs w:val="24"/>
        </w:rPr>
        <w:t xml:space="preserve"> </w:t>
      </w:r>
      <w:r w:rsidR="001D0096">
        <w:rPr>
          <w:rFonts w:ascii="Times New Roman" w:hAnsi="Times New Roman" w:cs="Times New Roman"/>
          <w:sz w:val="24"/>
          <w:szCs w:val="24"/>
        </w:rPr>
        <w:t>how the individual feels</w:t>
      </w:r>
      <w:r w:rsidR="0067341E">
        <w:rPr>
          <w:rFonts w:ascii="Times New Roman" w:hAnsi="Times New Roman" w:cs="Times New Roman"/>
          <w:sz w:val="24"/>
          <w:szCs w:val="24"/>
        </w:rPr>
        <w:t xml:space="preserve"> internally</w:t>
      </w:r>
      <w:r w:rsidR="001D0096">
        <w:rPr>
          <w:rFonts w:ascii="Times New Roman" w:hAnsi="Times New Roman" w:cs="Times New Roman"/>
          <w:sz w:val="24"/>
          <w:szCs w:val="24"/>
        </w:rPr>
        <w:t xml:space="preserve"> </w:t>
      </w:r>
      <w:r w:rsidR="0067341E">
        <w:rPr>
          <w:rFonts w:ascii="Times New Roman" w:hAnsi="Times New Roman" w:cs="Times New Roman"/>
          <w:sz w:val="24"/>
          <w:szCs w:val="24"/>
        </w:rPr>
        <w:t>throughout</w:t>
      </w:r>
      <w:r w:rsidR="001D0096">
        <w:rPr>
          <w:rFonts w:ascii="Times New Roman" w:hAnsi="Times New Roman" w:cs="Times New Roman"/>
          <w:sz w:val="24"/>
          <w:szCs w:val="24"/>
        </w:rPr>
        <w:t xml:space="preserve"> their engagement with a specific activity</w:t>
      </w:r>
      <w:r w:rsidR="0011111A">
        <w:rPr>
          <w:rFonts w:ascii="Times New Roman" w:hAnsi="Times New Roman" w:cs="Times New Roman"/>
          <w:sz w:val="24"/>
          <w:szCs w:val="24"/>
        </w:rPr>
        <w:t xml:space="preserve"> or task</w:t>
      </w:r>
      <w:r w:rsidR="00BA154C">
        <w:rPr>
          <w:rFonts w:ascii="Times New Roman" w:hAnsi="Times New Roman" w:cs="Times New Roman"/>
          <w:sz w:val="24"/>
          <w:szCs w:val="24"/>
        </w:rPr>
        <w:t xml:space="preserve"> (</w:t>
      </w:r>
      <w:r w:rsidR="00194E98">
        <w:rPr>
          <w:rFonts w:ascii="Times New Roman" w:hAnsi="Times New Roman" w:cs="Times New Roman"/>
          <w:sz w:val="24"/>
          <w:szCs w:val="24"/>
        </w:rPr>
        <w:t>Margolis &amp; McCabe, 2006</w:t>
      </w:r>
      <w:r w:rsidR="00BA154C">
        <w:rPr>
          <w:rFonts w:ascii="Times New Roman" w:hAnsi="Times New Roman" w:cs="Times New Roman"/>
          <w:sz w:val="24"/>
          <w:szCs w:val="24"/>
        </w:rPr>
        <w:t>).</w:t>
      </w:r>
    </w:p>
    <w:p w14:paraId="245AC2D1" w14:textId="53BEE238" w:rsidR="00DA29B8" w:rsidRDefault="00933843" w:rsidP="00721368">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Since Bandura’s initial writings on </w:t>
      </w:r>
      <w:r w:rsidR="00D66803">
        <w:rPr>
          <w:rFonts w:ascii="Times New Roman" w:hAnsi="Times New Roman" w:cs="Times New Roman"/>
          <w:sz w:val="24"/>
          <w:szCs w:val="24"/>
        </w:rPr>
        <w:t>such</w:t>
      </w:r>
      <w:r w:rsidR="00C730D7">
        <w:rPr>
          <w:rFonts w:ascii="Times New Roman" w:hAnsi="Times New Roman" w:cs="Times New Roman"/>
          <w:sz w:val="24"/>
          <w:szCs w:val="24"/>
        </w:rPr>
        <w:t xml:space="preserve"> sources of efficacy appraisal</w:t>
      </w:r>
      <w:r>
        <w:rPr>
          <w:rFonts w:ascii="Times New Roman" w:hAnsi="Times New Roman" w:cs="Times New Roman"/>
          <w:sz w:val="24"/>
          <w:szCs w:val="24"/>
        </w:rPr>
        <w:t>,</w:t>
      </w:r>
      <w:r w:rsidR="00E8599E">
        <w:rPr>
          <w:rFonts w:ascii="Times New Roman" w:hAnsi="Times New Roman" w:cs="Times New Roman"/>
          <w:sz w:val="24"/>
          <w:szCs w:val="24"/>
        </w:rPr>
        <w:t xml:space="preserve"> </w:t>
      </w:r>
      <w:r w:rsidR="00A83FC5">
        <w:rPr>
          <w:rFonts w:ascii="Times New Roman" w:hAnsi="Times New Roman" w:cs="Times New Roman"/>
          <w:sz w:val="24"/>
          <w:szCs w:val="24"/>
        </w:rPr>
        <w:t>numerous</w:t>
      </w:r>
      <w:r>
        <w:rPr>
          <w:rFonts w:ascii="Times New Roman" w:hAnsi="Times New Roman" w:cs="Times New Roman"/>
          <w:sz w:val="24"/>
          <w:szCs w:val="24"/>
        </w:rPr>
        <w:t xml:space="preserve"> studies hav</w:t>
      </w:r>
      <w:r w:rsidR="00CE6825">
        <w:rPr>
          <w:rFonts w:ascii="Times New Roman" w:hAnsi="Times New Roman" w:cs="Times New Roman"/>
          <w:sz w:val="24"/>
          <w:szCs w:val="24"/>
        </w:rPr>
        <w:t>e gone on to</w:t>
      </w:r>
      <w:r w:rsidR="00E8599E">
        <w:rPr>
          <w:rFonts w:ascii="Times New Roman" w:hAnsi="Times New Roman" w:cs="Times New Roman"/>
          <w:sz w:val="24"/>
          <w:szCs w:val="24"/>
        </w:rPr>
        <w:t xml:space="preserve"> evidenc</w:t>
      </w:r>
      <w:r>
        <w:rPr>
          <w:rFonts w:ascii="Times New Roman" w:hAnsi="Times New Roman" w:cs="Times New Roman"/>
          <w:sz w:val="24"/>
          <w:szCs w:val="24"/>
        </w:rPr>
        <w:t>e</w:t>
      </w:r>
      <w:r w:rsidR="00E8599E">
        <w:rPr>
          <w:rFonts w:ascii="Times New Roman" w:hAnsi="Times New Roman" w:cs="Times New Roman"/>
          <w:sz w:val="24"/>
          <w:szCs w:val="24"/>
        </w:rPr>
        <w:t xml:space="preserve"> enactive mastery to be the most fruitful </w:t>
      </w:r>
      <w:r w:rsidR="00E46457">
        <w:rPr>
          <w:rFonts w:ascii="Times New Roman" w:hAnsi="Times New Roman" w:cs="Times New Roman"/>
          <w:sz w:val="24"/>
          <w:szCs w:val="24"/>
        </w:rPr>
        <w:t>source</w:t>
      </w:r>
      <w:r w:rsidR="00825DF9">
        <w:rPr>
          <w:rFonts w:ascii="Times New Roman" w:hAnsi="Times New Roman" w:cs="Times New Roman"/>
          <w:sz w:val="24"/>
          <w:szCs w:val="24"/>
        </w:rPr>
        <w:t xml:space="preserve"> </w:t>
      </w:r>
      <w:r w:rsidR="000E7FF8">
        <w:rPr>
          <w:rFonts w:ascii="Times New Roman" w:hAnsi="Times New Roman" w:cs="Times New Roman"/>
          <w:sz w:val="24"/>
          <w:szCs w:val="24"/>
        </w:rPr>
        <w:t>(Lorsbach &amp; Jinks, 1999</w:t>
      </w:r>
      <w:r w:rsidR="00825DF9">
        <w:rPr>
          <w:rFonts w:ascii="Times New Roman" w:hAnsi="Times New Roman" w:cs="Times New Roman"/>
          <w:sz w:val="24"/>
          <w:szCs w:val="24"/>
        </w:rPr>
        <w:t>)</w:t>
      </w:r>
      <w:r>
        <w:rPr>
          <w:rFonts w:ascii="Times New Roman" w:hAnsi="Times New Roman" w:cs="Times New Roman"/>
          <w:sz w:val="24"/>
          <w:szCs w:val="24"/>
        </w:rPr>
        <w:t>. Consequently,</w:t>
      </w:r>
      <w:r w:rsidR="00E8599E">
        <w:rPr>
          <w:rFonts w:ascii="Times New Roman" w:hAnsi="Times New Roman" w:cs="Times New Roman"/>
          <w:sz w:val="24"/>
          <w:szCs w:val="24"/>
        </w:rPr>
        <w:t xml:space="preserve"> when </w:t>
      </w:r>
      <w:r>
        <w:rPr>
          <w:rFonts w:ascii="Times New Roman" w:hAnsi="Times New Roman" w:cs="Times New Roman"/>
          <w:sz w:val="24"/>
          <w:szCs w:val="24"/>
        </w:rPr>
        <w:t xml:space="preserve">providing recommendations regarding </w:t>
      </w:r>
      <w:r w:rsidR="00E003DB">
        <w:rPr>
          <w:rFonts w:ascii="Times New Roman" w:hAnsi="Times New Roman" w:cs="Times New Roman"/>
          <w:sz w:val="24"/>
          <w:szCs w:val="24"/>
        </w:rPr>
        <w:t>the nurturing of</w:t>
      </w:r>
      <w:r w:rsidR="00825DF9">
        <w:rPr>
          <w:rFonts w:ascii="Times New Roman" w:hAnsi="Times New Roman" w:cs="Times New Roman"/>
          <w:sz w:val="24"/>
          <w:szCs w:val="24"/>
        </w:rPr>
        <w:t xml:space="preserve"> academic SE, </w:t>
      </w:r>
      <w:r w:rsidR="00E8599E">
        <w:rPr>
          <w:rFonts w:ascii="Times New Roman" w:hAnsi="Times New Roman" w:cs="Times New Roman"/>
          <w:sz w:val="24"/>
          <w:szCs w:val="24"/>
        </w:rPr>
        <w:t xml:space="preserve">many academics </w:t>
      </w:r>
      <w:r>
        <w:rPr>
          <w:rFonts w:ascii="Times New Roman" w:hAnsi="Times New Roman" w:cs="Times New Roman"/>
          <w:sz w:val="24"/>
          <w:szCs w:val="24"/>
        </w:rPr>
        <w:t>focus primarily upon</w:t>
      </w:r>
      <w:r w:rsidR="00E8599E">
        <w:rPr>
          <w:rFonts w:ascii="Times New Roman" w:hAnsi="Times New Roman" w:cs="Times New Roman"/>
          <w:sz w:val="24"/>
          <w:szCs w:val="24"/>
        </w:rPr>
        <w:t xml:space="preserve"> </w:t>
      </w:r>
      <w:r w:rsidR="00E003DB">
        <w:rPr>
          <w:rFonts w:ascii="Times New Roman" w:hAnsi="Times New Roman" w:cs="Times New Roman"/>
          <w:sz w:val="24"/>
          <w:szCs w:val="24"/>
        </w:rPr>
        <w:t xml:space="preserve">the teacher’s role in </w:t>
      </w:r>
      <w:r w:rsidR="00E8599E">
        <w:rPr>
          <w:rFonts w:ascii="Times New Roman" w:hAnsi="Times New Roman" w:cs="Times New Roman"/>
          <w:sz w:val="24"/>
          <w:szCs w:val="24"/>
        </w:rPr>
        <w:t xml:space="preserve">providing both complex and enjoyable educational challenges that are appropriately matched to the pupil’s </w:t>
      </w:r>
      <w:r w:rsidR="00C045C8">
        <w:rPr>
          <w:rFonts w:ascii="Times New Roman" w:hAnsi="Times New Roman" w:cs="Times New Roman"/>
          <w:sz w:val="24"/>
          <w:szCs w:val="24"/>
        </w:rPr>
        <w:t xml:space="preserve">performance </w:t>
      </w:r>
      <w:r w:rsidR="00C045C8">
        <w:rPr>
          <w:rFonts w:ascii="Times New Roman" w:hAnsi="Times New Roman" w:cs="Times New Roman"/>
          <w:sz w:val="24"/>
          <w:szCs w:val="24"/>
        </w:rPr>
        <w:lastRenderedPageBreak/>
        <w:t>level</w:t>
      </w:r>
      <w:r>
        <w:rPr>
          <w:rFonts w:ascii="Times New Roman" w:hAnsi="Times New Roman" w:cs="Times New Roman"/>
          <w:sz w:val="24"/>
          <w:szCs w:val="24"/>
        </w:rPr>
        <w:t>, discussing also the importance of</w:t>
      </w:r>
      <w:r w:rsidR="00CC24B9">
        <w:rPr>
          <w:rFonts w:ascii="Times New Roman" w:hAnsi="Times New Roman" w:cs="Times New Roman"/>
          <w:sz w:val="24"/>
          <w:szCs w:val="24"/>
        </w:rPr>
        <w:t xml:space="preserve"> </w:t>
      </w:r>
      <w:r w:rsidR="00BD28BE">
        <w:rPr>
          <w:rFonts w:ascii="Times New Roman" w:hAnsi="Times New Roman" w:cs="Times New Roman"/>
          <w:sz w:val="24"/>
          <w:szCs w:val="24"/>
        </w:rPr>
        <w:t>gradually increasing task difficulty in accordance with their progress</w:t>
      </w:r>
      <w:r w:rsidR="00E274E1">
        <w:rPr>
          <w:rFonts w:ascii="Times New Roman" w:hAnsi="Times New Roman" w:cs="Times New Roman"/>
          <w:sz w:val="24"/>
          <w:szCs w:val="24"/>
        </w:rPr>
        <w:t>, coupled with</w:t>
      </w:r>
      <w:r w:rsidR="00F60C04">
        <w:rPr>
          <w:rFonts w:ascii="Times New Roman" w:hAnsi="Times New Roman" w:cs="Times New Roman"/>
          <w:sz w:val="24"/>
          <w:szCs w:val="24"/>
        </w:rPr>
        <w:t xml:space="preserve"> </w:t>
      </w:r>
      <w:r w:rsidR="0068269E">
        <w:rPr>
          <w:rFonts w:ascii="Times New Roman" w:hAnsi="Times New Roman" w:cs="Times New Roman"/>
          <w:sz w:val="24"/>
          <w:szCs w:val="24"/>
        </w:rPr>
        <w:t xml:space="preserve">an </w:t>
      </w:r>
      <w:r w:rsidR="00E274E1">
        <w:rPr>
          <w:rFonts w:ascii="Times New Roman" w:hAnsi="Times New Roman" w:cs="Times New Roman"/>
          <w:sz w:val="24"/>
          <w:szCs w:val="24"/>
        </w:rPr>
        <w:t>appropriate level of s</w:t>
      </w:r>
      <w:r w:rsidR="00562F72">
        <w:rPr>
          <w:rFonts w:ascii="Times New Roman" w:hAnsi="Times New Roman" w:cs="Times New Roman"/>
          <w:sz w:val="24"/>
          <w:szCs w:val="24"/>
        </w:rPr>
        <w:t xml:space="preserve">upport via </w:t>
      </w:r>
      <w:r w:rsidR="00F47A36">
        <w:rPr>
          <w:rFonts w:ascii="Times New Roman" w:hAnsi="Times New Roman" w:cs="Times New Roman"/>
          <w:sz w:val="24"/>
          <w:szCs w:val="24"/>
        </w:rPr>
        <w:t xml:space="preserve">for example </w:t>
      </w:r>
      <w:r w:rsidR="004D0404">
        <w:rPr>
          <w:rFonts w:ascii="Times New Roman" w:hAnsi="Times New Roman" w:cs="Times New Roman"/>
          <w:sz w:val="24"/>
          <w:szCs w:val="24"/>
        </w:rPr>
        <w:t xml:space="preserve">effective </w:t>
      </w:r>
      <w:r w:rsidR="00562F72">
        <w:rPr>
          <w:rFonts w:ascii="Times New Roman" w:hAnsi="Times New Roman" w:cs="Times New Roman"/>
          <w:sz w:val="24"/>
          <w:szCs w:val="24"/>
        </w:rPr>
        <w:t>s</w:t>
      </w:r>
      <w:r w:rsidR="00E274E1">
        <w:rPr>
          <w:rFonts w:ascii="Times New Roman" w:hAnsi="Times New Roman" w:cs="Times New Roman"/>
          <w:sz w:val="24"/>
          <w:szCs w:val="24"/>
        </w:rPr>
        <w:t>caffolding</w:t>
      </w:r>
      <w:r w:rsidR="00BD28BE">
        <w:rPr>
          <w:rFonts w:ascii="Times New Roman" w:hAnsi="Times New Roman" w:cs="Times New Roman"/>
          <w:sz w:val="24"/>
          <w:szCs w:val="24"/>
        </w:rPr>
        <w:t xml:space="preserve"> </w:t>
      </w:r>
      <w:r w:rsidR="00E8599E">
        <w:rPr>
          <w:rFonts w:ascii="Times New Roman" w:hAnsi="Times New Roman" w:cs="Times New Roman"/>
          <w:sz w:val="24"/>
          <w:szCs w:val="24"/>
        </w:rPr>
        <w:t>(</w:t>
      </w:r>
      <w:r w:rsidR="00191BA7">
        <w:rPr>
          <w:rFonts w:ascii="Times New Roman" w:hAnsi="Times New Roman" w:cs="Times New Roman"/>
          <w:sz w:val="24"/>
          <w:szCs w:val="24"/>
        </w:rPr>
        <w:t xml:space="preserve">Bassi </w:t>
      </w:r>
      <w:r w:rsidR="00191BA7">
        <w:rPr>
          <w:rFonts w:ascii="Times New Roman" w:hAnsi="Times New Roman" w:cs="Times New Roman"/>
          <w:i/>
          <w:iCs/>
          <w:sz w:val="24"/>
          <w:szCs w:val="24"/>
        </w:rPr>
        <w:t xml:space="preserve">et al. </w:t>
      </w:r>
      <w:r w:rsidR="00191BA7">
        <w:rPr>
          <w:rFonts w:ascii="Times New Roman" w:hAnsi="Times New Roman" w:cs="Times New Roman"/>
          <w:sz w:val="24"/>
          <w:szCs w:val="24"/>
        </w:rPr>
        <w:t>2006; Meera &amp; Jumana, 2015</w:t>
      </w:r>
      <w:r w:rsidR="00E8599E">
        <w:rPr>
          <w:rFonts w:ascii="Times New Roman" w:hAnsi="Times New Roman" w:cs="Times New Roman"/>
          <w:sz w:val="24"/>
          <w:szCs w:val="24"/>
        </w:rPr>
        <w:t xml:space="preserve">). </w:t>
      </w:r>
      <w:r w:rsidR="00E003DB">
        <w:rPr>
          <w:rFonts w:ascii="Times New Roman" w:hAnsi="Times New Roman" w:cs="Times New Roman"/>
          <w:sz w:val="24"/>
          <w:szCs w:val="24"/>
        </w:rPr>
        <w:t xml:space="preserve"> Therefore, </w:t>
      </w:r>
      <w:r w:rsidR="00BC7F9D">
        <w:rPr>
          <w:rFonts w:ascii="Times New Roman" w:hAnsi="Times New Roman" w:cs="Times New Roman"/>
          <w:sz w:val="24"/>
          <w:szCs w:val="24"/>
        </w:rPr>
        <w:t xml:space="preserve">continuously </w:t>
      </w:r>
      <w:r w:rsidR="00E003DB">
        <w:rPr>
          <w:rFonts w:ascii="Times New Roman" w:hAnsi="Times New Roman" w:cs="Times New Roman"/>
          <w:sz w:val="24"/>
          <w:szCs w:val="24"/>
        </w:rPr>
        <w:t xml:space="preserve">positioning tasks </w:t>
      </w:r>
      <w:r w:rsidR="0067341E">
        <w:rPr>
          <w:rFonts w:ascii="Times New Roman" w:hAnsi="Times New Roman" w:cs="Times New Roman"/>
          <w:sz w:val="24"/>
          <w:szCs w:val="24"/>
        </w:rPr>
        <w:t>within</w:t>
      </w:r>
      <w:r w:rsidR="00E003DB">
        <w:rPr>
          <w:rFonts w:ascii="Times New Roman" w:hAnsi="Times New Roman" w:cs="Times New Roman"/>
          <w:sz w:val="24"/>
          <w:szCs w:val="24"/>
        </w:rPr>
        <w:t xml:space="preserve"> the learner’s </w:t>
      </w:r>
      <w:r w:rsidR="00CB6C51">
        <w:rPr>
          <w:rFonts w:ascii="Times New Roman" w:hAnsi="Times New Roman" w:cs="Times New Roman"/>
          <w:sz w:val="24"/>
          <w:szCs w:val="24"/>
        </w:rPr>
        <w:t>‘</w:t>
      </w:r>
      <w:r w:rsidR="00E003DB">
        <w:rPr>
          <w:rFonts w:ascii="Times New Roman" w:hAnsi="Times New Roman" w:cs="Times New Roman"/>
          <w:sz w:val="24"/>
          <w:szCs w:val="24"/>
        </w:rPr>
        <w:t>Zone of Proximal Development</w:t>
      </w:r>
      <w:r w:rsidR="00CB6C51">
        <w:rPr>
          <w:rFonts w:ascii="Times New Roman" w:hAnsi="Times New Roman" w:cs="Times New Roman"/>
          <w:sz w:val="24"/>
          <w:szCs w:val="24"/>
        </w:rPr>
        <w:t>’</w:t>
      </w:r>
      <w:r w:rsidR="00E003DB">
        <w:rPr>
          <w:rFonts w:ascii="Times New Roman" w:hAnsi="Times New Roman" w:cs="Times New Roman"/>
          <w:sz w:val="24"/>
          <w:szCs w:val="24"/>
        </w:rPr>
        <w:t xml:space="preserve"> </w:t>
      </w:r>
      <w:r w:rsidR="00C263B3">
        <w:rPr>
          <w:rFonts w:ascii="Times New Roman" w:hAnsi="Times New Roman" w:cs="Times New Roman"/>
          <w:sz w:val="24"/>
          <w:szCs w:val="24"/>
        </w:rPr>
        <w:t>as Vygotsky (</w:t>
      </w:r>
      <w:r w:rsidR="00094B28">
        <w:rPr>
          <w:rFonts w:ascii="Times New Roman" w:hAnsi="Times New Roman" w:cs="Times New Roman"/>
          <w:sz w:val="24"/>
          <w:szCs w:val="24"/>
        </w:rPr>
        <w:t>1978</w:t>
      </w:r>
      <w:r w:rsidR="00C263B3">
        <w:rPr>
          <w:rFonts w:ascii="Times New Roman" w:hAnsi="Times New Roman" w:cs="Times New Roman"/>
          <w:sz w:val="24"/>
          <w:szCs w:val="24"/>
        </w:rPr>
        <w:t xml:space="preserve">) </w:t>
      </w:r>
      <w:r w:rsidR="00C730D7">
        <w:rPr>
          <w:rFonts w:ascii="Times New Roman" w:hAnsi="Times New Roman" w:cs="Times New Roman"/>
          <w:sz w:val="24"/>
          <w:szCs w:val="24"/>
        </w:rPr>
        <w:t xml:space="preserve">first </w:t>
      </w:r>
      <w:r w:rsidR="0067341E">
        <w:rPr>
          <w:rFonts w:ascii="Times New Roman" w:hAnsi="Times New Roman" w:cs="Times New Roman"/>
          <w:sz w:val="24"/>
          <w:szCs w:val="24"/>
        </w:rPr>
        <w:t xml:space="preserve">championed </w:t>
      </w:r>
      <w:r w:rsidR="00BF10DA">
        <w:rPr>
          <w:rFonts w:ascii="Times New Roman" w:hAnsi="Times New Roman" w:cs="Times New Roman"/>
          <w:sz w:val="24"/>
          <w:szCs w:val="24"/>
        </w:rPr>
        <w:t>appears to be</w:t>
      </w:r>
      <w:r w:rsidR="00E003DB">
        <w:rPr>
          <w:rFonts w:ascii="Times New Roman" w:hAnsi="Times New Roman" w:cs="Times New Roman"/>
          <w:sz w:val="24"/>
          <w:szCs w:val="24"/>
        </w:rPr>
        <w:t xml:space="preserve"> of considerable importance</w:t>
      </w:r>
      <w:r w:rsidR="00B83516">
        <w:rPr>
          <w:rFonts w:ascii="Times New Roman" w:hAnsi="Times New Roman" w:cs="Times New Roman"/>
          <w:sz w:val="24"/>
          <w:szCs w:val="24"/>
        </w:rPr>
        <w:t xml:space="preserve"> </w:t>
      </w:r>
      <w:r w:rsidR="002B019A">
        <w:rPr>
          <w:rFonts w:ascii="Times New Roman" w:hAnsi="Times New Roman" w:cs="Times New Roman"/>
          <w:sz w:val="24"/>
          <w:szCs w:val="24"/>
        </w:rPr>
        <w:t xml:space="preserve">(Jordan </w:t>
      </w:r>
      <w:r w:rsidR="002B019A">
        <w:rPr>
          <w:rFonts w:ascii="Times New Roman" w:hAnsi="Times New Roman" w:cs="Times New Roman"/>
          <w:i/>
          <w:iCs/>
          <w:sz w:val="24"/>
          <w:szCs w:val="24"/>
        </w:rPr>
        <w:t>et al</w:t>
      </w:r>
      <w:r w:rsidR="002B019A">
        <w:rPr>
          <w:rFonts w:ascii="Times New Roman" w:hAnsi="Times New Roman" w:cs="Times New Roman"/>
          <w:sz w:val="24"/>
          <w:szCs w:val="24"/>
        </w:rPr>
        <w:t>. 20</w:t>
      </w:r>
      <w:r w:rsidR="00094B28">
        <w:rPr>
          <w:rFonts w:ascii="Times New Roman" w:hAnsi="Times New Roman" w:cs="Times New Roman"/>
          <w:sz w:val="24"/>
          <w:szCs w:val="24"/>
        </w:rPr>
        <w:t>08</w:t>
      </w:r>
      <w:r w:rsidR="002B019A">
        <w:rPr>
          <w:rFonts w:ascii="Times New Roman" w:hAnsi="Times New Roman" w:cs="Times New Roman"/>
          <w:sz w:val="24"/>
          <w:szCs w:val="24"/>
        </w:rPr>
        <w:t>)</w:t>
      </w:r>
      <w:r w:rsidR="00E003DB">
        <w:rPr>
          <w:rFonts w:ascii="Times New Roman" w:hAnsi="Times New Roman" w:cs="Times New Roman"/>
          <w:sz w:val="24"/>
          <w:szCs w:val="24"/>
        </w:rPr>
        <w:t xml:space="preserve">. </w:t>
      </w:r>
      <w:r w:rsidR="00C045C8">
        <w:rPr>
          <w:rFonts w:ascii="Times New Roman" w:hAnsi="Times New Roman" w:cs="Times New Roman"/>
          <w:sz w:val="24"/>
          <w:szCs w:val="24"/>
        </w:rPr>
        <w:t xml:space="preserve">However, Margolis and Mccabe (2006) also </w:t>
      </w:r>
      <w:r w:rsidR="00CA2826">
        <w:rPr>
          <w:rFonts w:ascii="Times New Roman" w:hAnsi="Times New Roman" w:cs="Times New Roman"/>
          <w:sz w:val="24"/>
          <w:szCs w:val="24"/>
        </w:rPr>
        <w:t xml:space="preserve">emphasise </w:t>
      </w:r>
      <w:r w:rsidR="00CB6C51">
        <w:rPr>
          <w:rFonts w:ascii="Times New Roman" w:hAnsi="Times New Roman" w:cs="Times New Roman"/>
          <w:sz w:val="24"/>
          <w:szCs w:val="24"/>
        </w:rPr>
        <w:t xml:space="preserve">the </w:t>
      </w:r>
      <w:r w:rsidR="00CA2826">
        <w:rPr>
          <w:rFonts w:ascii="Times New Roman" w:hAnsi="Times New Roman" w:cs="Times New Roman"/>
          <w:sz w:val="24"/>
          <w:szCs w:val="24"/>
        </w:rPr>
        <w:t>importance of training</w:t>
      </w:r>
      <w:r w:rsidR="001B4D39">
        <w:rPr>
          <w:rFonts w:ascii="Times New Roman" w:hAnsi="Times New Roman" w:cs="Times New Roman"/>
          <w:sz w:val="24"/>
          <w:szCs w:val="24"/>
        </w:rPr>
        <w:t xml:space="preserve"> learners in their ability to utilise</w:t>
      </w:r>
      <w:r w:rsidR="00C045C8">
        <w:rPr>
          <w:rFonts w:ascii="Times New Roman" w:hAnsi="Times New Roman" w:cs="Times New Roman"/>
          <w:sz w:val="24"/>
          <w:szCs w:val="24"/>
        </w:rPr>
        <w:t xml:space="preserve"> </w:t>
      </w:r>
      <w:r w:rsidR="002B019A">
        <w:rPr>
          <w:rFonts w:ascii="Times New Roman" w:hAnsi="Times New Roman" w:cs="Times New Roman"/>
          <w:sz w:val="24"/>
          <w:szCs w:val="24"/>
        </w:rPr>
        <w:t>specific</w:t>
      </w:r>
      <w:r w:rsidR="00C045C8">
        <w:rPr>
          <w:rFonts w:ascii="Times New Roman" w:hAnsi="Times New Roman" w:cs="Times New Roman"/>
          <w:sz w:val="24"/>
          <w:szCs w:val="24"/>
        </w:rPr>
        <w:t xml:space="preserve"> learning strategies that equip them with a logical sequence</w:t>
      </w:r>
      <w:r w:rsidR="00E003DB">
        <w:rPr>
          <w:rFonts w:ascii="Times New Roman" w:hAnsi="Times New Roman" w:cs="Times New Roman"/>
          <w:sz w:val="24"/>
          <w:szCs w:val="24"/>
        </w:rPr>
        <w:t xml:space="preserve"> of action</w:t>
      </w:r>
      <w:r w:rsidR="00C045C8">
        <w:rPr>
          <w:rFonts w:ascii="Times New Roman" w:hAnsi="Times New Roman" w:cs="Times New Roman"/>
          <w:sz w:val="24"/>
          <w:szCs w:val="24"/>
        </w:rPr>
        <w:t xml:space="preserve"> </w:t>
      </w:r>
      <w:r w:rsidR="00E003DB">
        <w:rPr>
          <w:rFonts w:ascii="Times New Roman" w:hAnsi="Times New Roman" w:cs="Times New Roman"/>
          <w:sz w:val="24"/>
          <w:szCs w:val="24"/>
        </w:rPr>
        <w:t>to overcome</w:t>
      </w:r>
      <w:r w:rsidR="00C045C8">
        <w:rPr>
          <w:rFonts w:ascii="Times New Roman" w:hAnsi="Times New Roman" w:cs="Times New Roman"/>
          <w:sz w:val="24"/>
          <w:szCs w:val="24"/>
        </w:rPr>
        <w:t xml:space="preserve"> academically-challenging situations</w:t>
      </w:r>
      <w:r w:rsidR="0068269E">
        <w:rPr>
          <w:rFonts w:ascii="Times New Roman" w:hAnsi="Times New Roman" w:cs="Times New Roman"/>
          <w:sz w:val="24"/>
          <w:szCs w:val="24"/>
        </w:rPr>
        <w:t>, whilst also</w:t>
      </w:r>
      <w:r w:rsidR="00776565">
        <w:rPr>
          <w:rFonts w:ascii="Times New Roman" w:hAnsi="Times New Roman" w:cs="Times New Roman"/>
          <w:sz w:val="24"/>
          <w:szCs w:val="24"/>
        </w:rPr>
        <w:t xml:space="preserve"> discuss</w:t>
      </w:r>
      <w:r w:rsidR="0068269E">
        <w:rPr>
          <w:rFonts w:ascii="Times New Roman" w:hAnsi="Times New Roman" w:cs="Times New Roman"/>
          <w:sz w:val="24"/>
          <w:szCs w:val="24"/>
        </w:rPr>
        <w:t>ing</w:t>
      </w:r>
      <w:r w:rsidR="00776565">
        <w:rPr>
          <w:rFonts w:ascii="Times New Roman" w:hAnsi="Times New Roman" w:cs="Times New Roman"/>
          <w:sz w:val="24"/>
          <w:szCs w:val="24"/>
        </w:rPr>
        <w:t xml:space="preserve"> the potential value in</w:t>
      </w:r>
      <w:r w:rsidR="00A44745">
        <w:rPr>
          <w:rFonts w:ascii="Times New Roman" w:hAnsi="Times New Roman" w:cs="Times New Roman"/>
          <w:sz w:val="24"/>
          <w:szCs w:val="24"/>
        </w:rPr>
        <w:t xml:space="preserve"> training learners to confront irrational thoughts that </w:t>
      </w:r>
      <w:r w:rsidR="0047211D">
        <w:rPr>
          <w:rFonts w:ascii="Times New Roman" w:hAnsi="Times New Roman" w:cs="Times New Roman"/>
          <w:sz w:val="24"/>
          <w:szCs w:val="24"/>
        </w:rPr>
        <w:t>result in a questioning of</w:t>
      </w:r>
      <w:r w:rsidR="00A44745">
        <w:rPr>
          <w:rFonts w:ascii="Times New Roman" w:hAnsi="Times New Roman" w:cs="Times New Roman"/>
          <w:sz w:val="24"/>
          <w:szCs w:val="24"/>
        </w:rPr>
        <w:t xml:space="preserve"> their ability and in turn, provoke damaging physiological and emotional response</w:t>
      </w:r>
      <w:r w:rsidR="0068269E">
        <w:rPr>
          <w:rFonts w:ascii="Times New Roman" w:hAnsi="Times New Roman" w:cs="Times New Roman"/>
          <w:sz w:val="24"/>
          <w:szCs w:val="24"/>
        </w:rPr>
        <w:t>s</w:t>
      </w:r>
      <w:r w:rsidR="00A44745">
        <w:rPr>
          <w:rFonts w:ascii="Times New Roman" w:hAnsi="Times New Roman" w:cs="Times New Roman"/>
          <w:sz w:val="24"/>
          <w:szCs w:val="24"/>
        </w:rPr>
        <w:t>.</w:t>
      </w:r>
      <w:r w:rsidR="00721368">
        <w:rPr>
          <w:rFonts w:ascii="Times New Roman" w:hAnsi="Times New Roman" w:cs="Times New Roman"/>
          <w:sz w:val="24"/>
          <w:szCs w:val="24"/>
        </w:rPr>
        <w:t xml:space="preserve"> </w:t>
      </w:r>
    </w:p>
    <w:p w14:paraId="4EDCA760" w14:textId="22D15246" w:rsidR="00B13F7C" w:rsidRDefault="00721368" w:rsidP="00721368">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A g</w:t>
      </w:r>
      <w:r w:rsidR="001B4D39">
        <w:rPr>
          <w:rFonts w:ascii="Times New Roman" w:hAnsi="Times New Roman" w:cs="Times New Roman"/>
          <w:sz w:val="24"/>
          <w:szCs w:val="24"/>
        </w:rPr>
        <w:t xml:space="preserve">rowing consideration </w:t>
      </w:r>
      <w:r>
        <w:rPr>
          <w:rFonts w:ascii="Times New Roman" w:hAnsi="Times New Roman" w:cs="Times New Roman"/>
          <w:sz w:val="24"/>
          <w:szCs w:val="24"/>
        </w:rPr>
        <w:t>of</w:t>
      </w:r>
      <w:r w:rsidR="001B4D39">
        <w:rPr>
          <w:rFonts w:ascii="Times New Roman" w:hAnsi="Times New Roman" w:cs="Times New Roman"/>
          <w:sz w:val="24"/>
          <w:szCs w:val="24"/>
        </w:rPr>
        <w:t xml:space="preserve"> CL</w:t>
      </w:r>
      <w:r w:rsidR="00FB37AF">
        <w:rPr>
          <w:rFonts w:ascii="Times New Roman" w:hAnsi="Times New Roman" w:cs="Times New Roman"/>
          <w:sz w:val="24"/>
          <w:szCs w:val="24"/>
        </w:rPr>
        <w:t xml:space="preserve"> </w:t>
      </w:r>
      <w:r w:rsidR="001B4D39">
        <w:rPr>
          <w:rFonts w:ascii="Times New Roman" w:hAnsi="Times New Roman" w:cs="Times New Roman"/>
          <w:sz w:val="24"/>
          <w:szCs w:val="24"/>
        </w:rPr>
        <w:t>and its potential to boost learner</w:t>
      </w:r>
      <w:r w:rsidR="007D1904">
        <w:rPr>
          <w:rFonts w:ascii="Times New Roman" w:hAnsi="Times New Roman" w:cs="Times New Roman"/>
          <w:sz w:val="24"/>
          <w:szCs w:val="24"/>
        </w:rPr>
        <w:t xml:space="preserve"> </w:t>
      </w:r>
      <w:r w:rsidR="001B4D39">
        <w:rPr>
          <w:rFonts w:ascii="Times New Roman" w:hAnsi="Times New Roman" w:cs="Times New Roman"/>
          <w:sz w:val="24"/>
          <w:szCs w:val="24"/>
        </w:rPr>
        <w:t>SE</w:t>
      </w:r>
      <w:r>
        <w:rPr>
          <w:rFonts w:ascii="Times New Roman" w:hAnsi="Times New Roman" w:cs="Times New Roman"/>
          <w:sz w:val="24"/>
          <w:szCs w:val="24"/>
        </w:rPr>
        <w:t xml:space="preserve"> </w:t>
      </w:r>
      <w:r w:rsidR="00547159">
        <w:rPr>
          <w:rFonts w:ascii="Times New Roman" w:hAnsi="Times New Roman" w:cs="Times New Roman"/>
          <w:sz w:val="24"/>
          <w:szCs w:val="24"/>
        </w:rPr>
        <w:t>is also a</w:t>
      </w:r>
      <w:r w:rsidR="0050533B">
        <w:rPr>
          <w:rFonts w:ascii="Times New Roman" w:hAnsi="Times New Roman" w:cs="Times New Roman"/>
          <w:sz w:val="24"/>
          <w:szCs w:val="24"/>
        </w:rPr>
        <w:t xml:space="preserve"> </w:t>
      </w:r>
      <w:r w:rsidR="00547159">
        <w:rPr>
          <w:rFonts w:ascii="Times New Roman" w:hAnsi="Times New Roman" w:cs="Times New Roman"/>
          <w:sz w:val="24"/>
          <w:szCs w:val="24"/>
        </w:rPr>
        <w:t>feature of</w:t>
      </w:r>
      <w:r>
        <w:rPr>
          <w:rFonts w:ascii="Times New Roman" w:hAnsi="Times New Roman" w:cs="Times New Roman"/>
          <w:sz w:val="24"/>
          <w:szCs w:val="24"/>
        </w:rPr>
        <w:t xml:space="preserve"> the literature</w:t>
      </w:r>
      <w:r w:rsidR="000D4470">
        <w:rPr>
          <w:rFonts w:ascii="Times New Roman" w:hAnsi="Times New Roman" w:cs="Times New Roman"/>
          <w:sz w:val="24"/>
          <w:szCs w:val="24"/>
        </w:rPr>
        <w:t xml:space="preserve"> on academic SE</w:t>
      </w:r>
      <w:r w:rsidR="00FB37AF">
        <w:rPr>
          <w:rFonts w:ascii="Times New Roman" w:hAnsi="Times New Roman" w:cs="Times New Roman"/>
          <w:sz w:val="24"/>
          <w:szCs w:val="24"/>
        </w:rPr>
        <w:t xml:space="preserve">, </w:t>
      </w:r>
      <w:r w:rsidR="001B4D39">
        <w:rPr>
          <w:rFonts w:ascii="Times New Roman" w:hAnsi="Times New Roman" w:cs="Times New Roman"/>
          <w:sz w:val="24"/>
          <w:szCs w:val="24"/>
        </w:rPr>
        <w:t xml:space="preserve">with Alt (2012) </w:t>
      </w:r>
      <w:r w:rsidR="00FB37AF">
        <w:rPr>
          <w:rFonts w:ascii="Times New Roman" w:hAnsi="Times New Roman" w:cs="Times New Roman"/>
          <w:sz w:val="24"/>
          <w:szCs w:val="24"/>
        </w:rPr>
        <w:t>d</w:t>
      </w:r>
      <w:r w:rsidR="001B4D39">
        <w:rPr>
          <w:rFonts w:ascii="Times New Roman" w:hAnsi="Times New Roman" w:cs="Times New Roman"/>
          <w:sz w:val="24"/>
          <w:szCs w:val="24"/>
        </w:rPr>
        <w:t>escrib</w:t>
      </w:r>
      <w:r w:rsidR="00FB37AF">
        <w:rPr>
          <w:rFonts w:ascii="Times New Roman" w:hAnsi="Times New Roman" w:cs="Times New Roman"/>
          <w:sz w:val="24"/>
          <w:szCs w:val="24"/>
        </w:rPr>
        <w:t>ing</w:t>
      </w:r>
      <w:r>
        <w:rPr>
          <w:rFonts w:ascii="Times New Roman" w:hAnsi="Times New Roman" w:cs="Times New Roman"/>
          <w:sz w:val="24"/>
          <w:szCs w:val="24"/>
        </w:rPr>
        <w:t xml:space="preserve"> collaboration</w:t>
      </w:r>
      <w:r w:rsidR="001B4D39">
        <w:rPr>
          <w:rFonts w:ascii="Times New Roman" w:hAnsi="Times New Roman" w:cs="Times New Roman"/>
          <w:sz w:val="24"/>
          <w:szCs w:val="24"/>
        </w:rPr>
        <w:t xml:space="preserve"> as a key opportunity for vicarious experiences</w:t>
      </w:r>
      <w:r>
        <w:rPr>
          <w:rFonts w:ascii="Times New Roman" w:hAnsi="Times New Roman" w:cs="Times New Roman"/>
          <w:sz w:val="24"/>
          <w:szCs w:val="24"/>
        </w:rPr>
        <w:t>,</w:t>
      </w:r>
      <w:r w:rsidR="00FB37AF">
        <w:rPr>
          <w:rFonts w:ascii="Times New Roman" w:hAnsi="Times New Roman" w:cs="Times New Roman"/>
          <w:sz w:val="24"/>
          <w:szCs w:val="24"/>
        </w:rPr>
        <w:t xml:space="preserve"> whilst also permitting</w:t>
      </w:r>
      <w:r w:rsidR="00547159">
        <w:rPr>
          <w:rFonts w:ascii="Times New Roman" w:hAnsi="Times New Roman" w:cs="Times New Roman"/>
          <w:sz w:val="24"/>
          <w:szCs w:val="24"/>
        </w:rPr>
        <w:t xml:space="preserve"> opportunities</w:t>
      </w:r>
      <w:r w:rsidR="00000348">
        <w:rPr>
          <w:rFonts w:ascii="Times New Roman" w:hAnsi="Times New Roman" w:cs="Times New Roman"/>
          <w:sz w:val="24"/>
          <w:szCs w:val="24"/>
        </w:rPr>
        <w:t xml:space="preserve"> for learners</w:t>
      </w:r>
      <w:r w:rsidR="00547159">
        <w:rPr>
          <w:rFonts w:ascii="Times New Roman" w:hAnsi="Times New Roman" w:cs="Times New Roman"/>
          <w:sz w:val="24"/>
          <w:szCs w:val="24"/>
        </w:rPr>
        <w:t xml:space="preserve"> through interaction with others </w:t>
      </w:r>
      <w:r w:rsidR="00000348">
        <w:rPr>
          <w:rFonts w:ascii="Times New Roman" w:hAnsi="Times New Roman" w:cs="Times New Roman"/>
          <w:sz w:val="24"/>
          <w:szCs w:val="24"/>
        </w:rPr>
        <w:t xml:space="preserve">to </w:t>
      </w:r>
      <w:r w:rsidR="00FB37AF">
        <w:rPr>
          <w:rFonts w:ascii="Times New Roman" w:hAnsi="Times New Roman" w:cs="Times New Roman"/>
          <w:sz w:val="24"/>
          <w:szCs w:val="24"/>
        </w:rPr>
        <w:t>reflect on their work</w:t>
      </w:r>
      <w:r w:rsidR="00C63EA5">
        <w:rPr>
          <w:rFonts w:ascii="Times New Roman" w:hAnsi="Times New Roman" w:cs="Times New Roman"/>
          <w:sz w:val="24"/>
          <w:szCs w:val="24"/>
        </w:rPr>
        <w:t xml:space="preserve"> and </w:t>
      </w:r>
      <w:r w:rsidR="00547159">
        <w:rPr>
          <w:rFonts w:ascii="Times New Roman" w:hAnsi="Times New Roman" w:cs="Times New Roman"/>
          <w:sz w:val="24"/>
          <w:szCs w:val="24"/>
        </w:rPr>
        <w:t xml:space="preserve">receive </w:t>
      </w:r>
      <w:r w:rsidR="00FC1BD7">
        <w:rPr>
          <w:rFonts w:ascii="Times New Roman" w:hAnsi="Times New Roman" w:cs="Times New Roman"/>
          <w:sz w:val="24"/>
          <w:szCs w:val="24"/>
        </w:rPr>
        <w:t>feedback</w:t>
      </w:r>
      <w:r w:rsidR="00C63EA5">
        <w:rPr>
          <w:rFonts w:ascii="Times New Roman" w:hAnsi="Times New Roman" w:cs="Times New Roman"/>
          <w:sz w:val="24"/>
          <w:szCs w:val="24"/>
        </w:rPr>
        <w:t xml:space="preserve"> regarding their</w:t>
      </w:r>
      <w:r w:rsidR="00FB37AF">
        <w:rPr>
          <w:rFonts w:ascii="Times New Roman" w:hAnsi="Times New Roman" w:cs="Times New Roman"/>
          <w:sz w:val="24"/>
          <w:szCs w:val="24"/>
        </w:rPr>
        <w:t xml:space="preserve"> </w:t>
      </w:r>
      <w:r w:rsidR="00C63EA5">
        <w:rPr>
          <w:rFonts w:ascii="Times New Roman" w:hAnsi="Times New Roman" w:cs="Times New Roman"/>
          <w:sz w:val="24"/>
          <w:szCs w:val="24"/>
        </w:rPr>
        <w:t>strengths</w:t>
      </w:r>
      <w:r w:rsidR="001B4D39">
        <w:rPr>
          <w:rFonts w:ascii="Times New Roman" w:hAnsi="Times New Roman" w:cs="Times New Roman"/>
          <w:sz w:val="24"/>
          <w:szCs w:val="24"/>
        </w:rPr>
        <w:t>.</w:t>
      </w:r>
      <w:r w:rsidR="00547159">
        <w:rPr>
          <w:rFonts w:ascii="Times New Roman" w:hAnsi="Times New Roman" w:cs="Times New Roman"/>
          <w:sz w:val="24"/>
          <w:szCs w:val="24"/>
        </w:rPr>
        <w:t xml:space="preserve"> </w:t>
      </w:r>
      <w:r w:rsidR="004E350E">
        <w:rPr>
          <w:rFonts w:ascii="Times New Roman" w:hAnsi="Times New Roman" w:cs="Times New Roman"/>
          <w:sz w:val="24"/>
          <w:szCs w:val="24"/>
        </w:rPr>
        <w:t xml:space="preserve">Alt’s (2012) academic work also reflects an emerging consideration </w:t>
      </w:r>
      <w:r w:rsidR="00110437">
        <w:rPr>
          <w:rFonts w:ascii="Times New Roman" w:hAnsi="Times New Roman" w:cs="Times New Roman"/>
          <w:sz w:val="24"/>
          <w:szCs w:val="24"/>
        </w:rPr>
        <w:t xml:space="preserve">regarding the mediating role that the </w:t>
      </w:r>
      <w:r w:rsidR="004E350E">
        <w:rPr>
          <w:rFonts w:ascii="Times New Roman" w:hAnsi="Times New Roman" w:cs="Times New Roman"/>
          <w:sz w:val="24"/>
          <w:szCs w:val="24"/>
        </w:rPr>
        <w:t xml:space="preserve">nature of </w:t>
      </w:r>
      <w:r w:rsidR="00110437">
        <w:rPr>
          <w:rFonts w:ascii="Times New Roman" w:hAnsi="Times New Roman" w:cs="Times New Roman"/>
          <w:sz w:val="24"/>
          <w:szCs w:val="24"/>
        </w:rPr>
        <w:t>a</w:t>
      </w:r>
      <w:r w:rsidR="004E350E">
        <w:rPr>
          <w:rFonts w:ascii="Times New Roman" w:hAnsi="Times New Roman" w:cs="Times New Roman"/>
          <w:sz w:val="24"/>
          <w:szCs w:val="24"/>
        </w:rPr>
        <w:t xml:space="preserve"> learning environment itself </w:t>
      </w:r>
      <w:r w:rsidR="00110437">
        <w:rPr>
          <w:rFonts w:ascii="Times New Roman" w:hAnsi="Times New Roman" w:cs="Times New Roman"/>
          <w:sz w:val="24"/>
          <w:szCs w:val="24"/>
        </w:rPr>
        <w:t xml:space="preserve">has </w:t>
      </w:r>
      <w:r w:rsidR="004E350E">
        <w:rPr>
          <w:rFonts w:ascii="Times New Roman" w:hAnsi="Times New Roman" w:cs="Times New Roman"/>
          <w:sz w:val="24"/>
          <w:szCs w:val="24"/>
        </w:rPr>
        <w:t xml:space="preserve">upon academic SE, </w:t>
      </w:r>
      <w:r w:rsidR="00697386">
        <w:rPr>
          <w:rFonts w:ascii="Times New Roman" w:hAnsi="Times New Roman" w:cs="Times New Roman"/>
          <w:sz w:val="24"/>
          <w:szCs w:val="24"/>
        </w:rPr>
        <w:t>highlighting</w:t>
      </w:r>
      <w:r w:rsidR="00110437">
        <w:rPr>
          <w:rFonts w:ascii="Times New Roman" w:hAnsi="Times New Roman" w:cs="Times New Roman"/>
          <w:sz w:val="24"/>
          <w:szCs w:val="24"/>
        </w:rPr>
        <w:t xml:space="preserve"> how in a higher-education setting,</w:t>
      </w:r>
      <w:r w:rsidR="004E350E">
        <w:rPr>
          <w:rFonts w:ascii="Times New Roman" w:hAnsi="Times New Roman" w:cs="Times New Roman"/>
          <w:sz w:val="24"/>
          <w:szCs w:val="24"/>
        </w:rPr>
        <w:t xml:space="preserve"> </w:t>
      </w:r>
      <w:r w:rsidR="00697386">
        <w:rPr>
          <w:rFonts w:ascii="Times New Roman" w:hAnsi="Times New Roman" w:cs="Times New Roman"/>
          <w:sz w:val="24"/>
          <w:szCs w:val="24"/>
        </w:rPr>
        <w:t>teaching practices of a socio-constructivist nature</w:t>
      </w:r>
      <w:r w:rsidR="00110437">
        <w:rPr>
          <w:rFonts w:ascii="Times New Roman" w:hAnsi="Times New Roman" w:cs="Times New Roman"/>
          <w:sz w:val="24"/>
          <w:szCs w:val="24"/>
        </w:rPr>
        <w:t xml:space="preserve"> that </w:t>
      </w:r>
      <w:r w:rsidR="0047211D">
        <w:rPr>
          <w:rFonts w:ascii="Times New Roman" w:hAnsi="Times New Roman" w:cs="Times New Roman"/>
          <w:sz w:val="24"/>
          <w:szCs w:val="24"/>
        </w:rPr>
        <w:t xml:space="preserve">in turn </w:t>
      </w:r>
      <w:r w:rsidR="00110437">
        <w:rPr>
          <w:rFonts w:ascii="Times New Roman" w:hAnsi="Times New Roman" w:cs="Times New Roman"/>
          <w:sz w:val="24"/>
          <w:szCs w:val="24"/>
        </w:rPr>
        <w:t>promote meta-cognitive and deeper, more reflective elements of learning</w:t>
      </w:r>
      <w:r w:rsidR="00697386">
        <w:rPr>
          <w:rFonts w:ascii="Times New Roman" w:hAnsi="Times New Roman" w:cs="Times New Roman"/>
          <w:sz w:val="24"/>
          <w:szCs w:val="24"/>
        </w:rPr>
        <w:t xml:space="preserve"> </w:t>
      </w:r>
      <w:r w:rsidR="00110437">
        <w:rPr>
          <w:rFonts w:ascii="Times New Roman" w:hAnsi="Times New Roman" w:cs="Times New Roman"/>
          <w:sz w:val="24"/>
          <w:szCs w:val="24"/>
        </w:rPr>
        <w:t>appear</w:t>
      </w:r>
      <w:r w:rsidR="007D1904">
        <w:rPr>
          <w:rFonts w:ascii="Times New Roman" w:hAnsi="Times New Roman" w:cs="Times New Roman"/>
          <w:sz w:val="24"/>
          <w:szCs w:val="24"/>
        </w:rPr>
        <w:t>ed</w:t>
      </w:r>
      <w:r w:rsidR="00110437">
        <w:rPr>
          <w:rFonts w:ascii="Times New Roman" w:hAnsi="Times New Roman" w:cs="Times New Roman"/>
          <w:sz w:val="24"/>
          <w:szCs w:val="24"/>
        </w:rPr>
        <w:t xml:space="preserve"> to </w:t>
      </w:r>
      <w:r w:rsidR="009B6561">
        <w:rPr>
          <w:rFonts w:ascii="Times New Roman" w:hAnsi="Times New Roman" w:cs="Times New Roman"/>
          <w:sz w:val="24"/>
          <w:szCs w:val="24"/>
        </w:rPr>
        <w:t>mediate</w:t>
      </w:r>
      <w:r w:rsidR="00697386">
        <w:rPr>
          <w:rFonts w:ascii="Times New Roman" w:hAnsi="Times New Roman" w:cs="Times New Roman"/>
          <w:sz w:val="24"/>
          <w:szCs w:val="24"/>
        </w:rPr>
        <w:t xml:space="preserve"> </w:t>
      </w:r>
      <w:r w:rsidR="00692C51">
        <w:rPr>
          <w:rFonts w:ascii="Times New Roman" w:hAnsi="Times New Roman" w:cs="Times New Roman"/>
          <w:sz w:val="24"/>
          <w:szCs w:val="24"/>
        </w:rPr>
        <w:t>learner self-confidence</w:t>
      </w:r>
      <w:r w:rsidR="00697386">
        <w:rPr>
          <w:rFonts w:ascii="Times New Roman" w:hAnsi="Times New Roman" w:cs="Times New Roman"/>
          <w:sz w:val="24"/>
          <w:szCs w:val="24"/>
        </w:rPr>
        <w:t>.</w:t>
      </w:r>
      <w:r w:rsidR="00DA29B8">
        <w:rPr>
          <w:rFonts w:ascii="Times New Roman" w:hAnsi="Times New Roman" w:cs="Times New Roman"/>
          <w:sz w:val="24"/>
          <w:szCs w:val="24"/>
        </w:rPr>
        <w:t xml:space="preserve"> Although</w:t>
      </w:r>
      <w:r w:rsidR="002B108B">
        <w:rPr>
          <w:rFonts w:ascii="Times New Roman" w:hAnsi="Times New Roman" w:cs="Times New Roman"/>
          <w:sz w:val="24"/>
          <w:szCs w:val="24"/>
        </w:rPr>
        <w:t>,</w:t>
      </w:r>
      <w:r w:rsidR="00697386">
        <w:rPr>
          <w:rFonts w:ascii="Times New Roman" w:hAnsi="Times New Roman" w:cs="Times New Roman"/>
          <w:sz w:val="24"/>
          <w:szCs w:val="24"/>
        </w:rPr>
        <w:t xml:space="preserve"> as acknowledged by Alt (2012) themselves, </w:t>
      </w:r>
      <w:r w:rsidR="002B108B">
        <w:rPr>
          <w:rFonts w:ascii="Times New Roman" w:hAnsi="Times New Roman" w:cs="Times New Roman"/>
          <w:sz w:val="24"/>
          <w:szCs w:val="24"/>
        </w:rPr>
        <w:t>far more research</w:t>
      </w:r>
      <w:r w:rsidR="00697386">
        <w:rPr>
          <w:rFonts w:ascii="Times New Roman" w:hAnsi="Times New Roman" w:cs="Times New Roman"/>
          <w:sz w:val="24"/>
          <w:szCs w:val="24"/>
        </w:rPr>
        <w:t xml:space="preserve"> is </w:t>
      </w:r>
      <w:r w:rsidR="00094B28">
        <w:rPr>
          <w:rFonts w:ascii="Times New Roman" w:hAnsi="Times New Roman" w:cs="Times New Roman"/>
          <w:sz w:val="24"/>
          <w:szCs w:val="24"/>
        </w:rPr>
        <w:t xml:space="preserve">required </w:t>
      </w:r>
      <w:r w:rsidR="00697386">
        <w:rPr>
          <w:rFonts w:ascii="Times New Roman" w:hAnsi="Times New Roman" w:cs="Times New Roman"/>
          <w:sz w:val="24"/>
          <w:szCs w:val="24"/>
        </w:rPr>
        <w:t xml:space="preserve">to determine whether </w:t>
      </w:r>
      <w:r w:rsidR="00110437">
        <w:rPr>
          <w:rFonts w:ascii="Times New Roman" w:hAnsi="Times New Roman" w:cs="Times New Roman"/>
          <w:sz w:val="24"/>
          <w:szCs w:val="24"/>
        </w:rPr>
        <w:t>the employment of</w:t>
      </w:r>
      <w:r w:rsidR="00697386">
        <w:rPr>
          <w:rFonts w:ascii="Times New Roman" w:hAnsi="Times New Roman" w:cs="Times New Roman"/>
          <w:sz w:val="24"/>
          <w:szCs w:val="24"/>
        </w:rPr>
        <w:t xml:space="preserve"> constructivist practices </w:t>
      </w:r>
      <w:r w:rsidR="002B019A">
        <w:rPr>
          <w:rFonts w:ascii="Times New Roman" w:hAnsi="Times New Roman" w:cs="Times New Roman"/>
          <w:sz w:val="24"/>
          <w:szCs w:val="24"/>
        </w:rPr>
        <w:t>is as fruitful</w:t>
      </w:r>
      <w:r w:rsidR="00697386">
        <w:rPr>
          <w:rFonts w:ascii="Times New Roman" w:hAnsi="Times New Roman" w:cs="Times New Roman"/>
          <w:sz w:val="24"/>
          <w:szCs w:val="24"/>
        </w:rPr>
        <w:t xml:space="preserve"> </w:t>
      </w:r>
      <w:r w:rsidR="00110437">
        <w:rPr>
          <w:rFonts w:ascii="Times New Roman" w:hAnsi="Times New Roman" w:cs="Times New Roman"/>
          <w:sz w:val="24"/>
          <w:szCs w:val="24"/>
        </w:rPr>
        <w:t>regarding academic SE</w:t>
      </w:r>
      <w:r w:rsidR="00697386">
        <w:rPr>
          <w:rFonts w:ascii="Times New Roman" w:hAnsi="Times New Roman" w:cs="Times New Roman"/>
          <w:sz w:val="24"/>
          <w:szCs w:val="24"/>
        </w:rPr>
        <w:t xml:space="preserve"> </w:t>
      </w:r>
      <w:r w:rsidR="002B108B">
        <w:rPr>
          <w:rFonts w:ascii="Times New Roman" w:hAnsi="Times New Roman" w:cs="Times New Roman"/>
          <w:sz w:val="24"/>
          <w:szCs w:val="24"/>
        </w:rPr>
        <w:t>across different educational settings</w:t>
      </w:r>
      <w:r w:rsidR="00697386">
        <w:rPr>
          <w:rFonts w:ascii="Times New Roman" w:hAnsi="Times New Roman" w:cs="Times New Roman"/>
          <w:sz w:val="24"/>
          <w:szCs w:val="24"/>
        </w:rPr>
        <w:t xml:space="preserve">. </w:t>
      </w:r>
      <w:r w:rsidR="00DA29B8">
        <w:rPr>
          <w:rFonts w:ascii="Times New Roman" w:hAnsi="Times New Roman" w:cs="Times New Roman"/>
          <w:sz w:val="24"/>
          <w:szCs w:val="24"/>
        </w:rPr>
        <w:t xml:space="preserve">However, what is undoubtedly evident across the entire body of research </w:t>
      </w:r>
      <w:r w:rsidR="0050533B">
        <w:rPr>
          <w:rFonts w:ascii="Times New Roman" w:hAnsi="Times New Roman" w:cs="Times New Roman"/>
          <w:sz w:val="24"/>
          <w:szCs w:val="24"/>
        </w:rPr>
        <w:t>is academic SE’s</w:t>
      </w:r>
      <w:r w:rsidR="001F49C6">
        <w:rPr>
          <w:rFonts w:ascii="Times New Roman" w:hAnsi="Times New Roman" w:cs="Times New Roman"/>
          <w:sz w:val="24"/>
          <w:szCs w:val="24"/>
        </w:rPr>
        <w:t xml:space="preserve"> </w:t>
      </w:r>
      <w:r w:rsidR="00DA29B8">
        <w:rPr>
          <w:rFonts w:ascii="Times New Roman" w:hAnsi="Times New Roman" w:cs="Times New Roman"/>
          <w:sz w:val="24"/>
          <w:szCs w:val="24"/>
        </w:rPr>
        <w:t xml:space="preserve">centrality to </w:t>
      </w:r>
      <w:r w:rsidR="002B019A">
        <w:rPr>
          <w:rFonts w:ascii="Times New Roman" w:hAnsi="Times New Roman" w:cs="Times New Roman"/>
          <w:sz w:val="24"/>
          <w:szCs w:val="24"/>
        </w:rPr>
        <w:t>optimal</w:t>
      </w:r>
      <w:r w:rsidR="00DA29B8">
        <w:rPr>
          <w:rFonts w:ascii="Times New Roman" w:hAnsi="Times New Roman" w:cs="Times New Roman"/>
          <w:sz w:val="24"/>
          <w:szCs w:val="24"/>
        </w:rPr>
        <w:t xml:space="preserve"> learning experiences</w:t>
      </w:r>
      <w:r w:rsidR="0047211D">
        <w:rPr>
          <w:rFonts w:ascii="Times New Roman" w:hAnsi="Times New Roman" w:cs="Times New Roman"/>
          <w:sz w:val="24"/>
          <w:szCs w:val="24"/>
        </w:rPr>
        <w:t>,</w:t>
      </w:r>
      <w:r w:rsidR="00DA29B8">
        <w:rPr>
          <w:rFonts w:ascii="Times New Roman" w:hAnsi="Times New Roman" w:cs="Times New Roman"/>
          <w:sz w:val="24"/>
          <w:szCs w:val="24"/>
        </w:rPr>
        <w:t xml:space="preserve"> </w:t>
      </w:r>
      <w:r w:rsidR="0047211D">
        <w:rPr>
          <w:rFonts w:ascii="Times New Roman" w:hAnsi="Times New Roman" w:cs="Times New Roman"/>
          <w:sz w:val="24"/>
          <w:szCs w:val="24"/>
        </w:rPr>
        <w:t xml:space="preserve">meaning </w:t>
      </w:r>
      <w:r w:rsidR="00DA29B8">
        <w:rPr>
          <w:rFonts w:ascii="Times New Roman" w:hAnsi="Times New Roman" w:cs="Times New Roman"/>
          <w:sz w:val="24"/>
          <w:szCs w:val="24"/>
        </w:rPr>
        <w:t xml:space="preserve">it is crucial that we continue to develop our understanding of how it can be nurtured. </w:t>
      </w:r>
    </w:p>
    <w:p w14:paraId="2439799F" w14:textId="1B071E74" w:rsidR="00FB796E" w:rsidRDefault="008A186F" w:rsidP="00410B2D">
      <w:pPr>
        <w:pStyle w:val="Heading1"/>
        <w:rPr>
          <w:rFonts w:ascii="Times New Roman" w:hAnsi="Times New Roman" w:cs="Times New Roman"/>
          <w:i/>
          <w:iCs/>
          <w:color w:val="auto"/>
        </w:rPr>
      </w:pPr>
      <w:bookmarkStart w:id="6" w:name="_Toc118370699"/>
      <w:r w:rsidRPr="00410B2D">
        <w:rPr>
          <w:rFonts w:ascii="Times New Roman" w:hAnsi="Times New Roman" w:cs="Times New Roman"/>
          <w:i/>
          <w:iCs/>
          <w:color w:val="auto"/>
        </w:rPr>
        <w:t>Reflection/Evaluation and Next Steps.</w:t>
      </w:r>
      <w:bookmarkEnd w:id="6"/>
    </w:p>
    <w:p w14:paraId="57504A10" w14:textId="75F95001" w:rsidR="00EA0B8F" w:rsidRDefault="00EA0B8F" w:rsidP="00EA0B8F"/>
    <w:p w14:paraId="6C2FD520" w14:textId="5D96C351" w:rsidR="00A05EA2" w:rsidRDefault="00410C38" w:rsidP="00A05EA2">
      <w:pPr>
        <w:spacing w:line="360" w:lineRule="auto"/>
        <w:jc w:val="both"/>
        <w:rPr>
          <w:rFonts w:ascii="Times New Roman" w:hAnsi="Times New Roman" w:cs="Times New Roman"/>
          <w:sz w:val="24"/>
          <w:szCs w:val="24"/>
        </w:rPr>
      </w:pPr>
      <w:r>
        <w:rPr>
          <w:rFonts w:ascii="Times New Roman" w:hAnsi="Times New Roman" w:cs="Times New Roman"/>
          <w:sz w:val="24"/>
          <w:szCs w:val="24"/>
        </w:rPr>
        <w:t>The critical incident being analysed for the purpose of this assignment centred</w:t>
      </w:r>
      <w:r w:rsidR="000A486E">
        <w:rPr>
          <w:rFonts w:ascii="Times New Roman" w:hAnsi="Times New Roman" w:cs="Times New Roman"/>
          <w:sz w:val="24"/>
          <w:szCs w:val="24"/>
        </w:rPr>
        <w:t xml:space="preserve"> upon</w:t>
      </w:r>
      <w:r>
        <w:rPr>
          <w:rFonts w:ascii="Times New Roman" w:hAnsi="Times New Roman" w:cs="Times New Roman"/>
          <w:sz w:val="24"/>
          <w:szCs w:val="24"/>
        </w:rPr>
        <w:t xml:space="preserve"> the teacher’s encouragement of collaboration and how they activated learners as </w:t>
      </w:r>
      <w:r w:rsidR="008308D8">
        <w:rPr>
          <w:rFonts w:ascii="Times New Roman" w:hAnsi="Times New Roman" w:cs="Times New Roman"/>
          <w:sz w:val="24"/>
          <w:szCs w:val="24"/>
        </w:rPr>
        <w:t>a</w:t>
      </w:r>
      <w:r w:rsidR="00D37040">
        <w:rPr>
          <w:rFonts w:ascii="Times New Roman" w:hAnsi="Times New Roman" w:cs="Times New Roman"/>
          <w:sz w:val="24"/>
          <w:szCs w:val="24"/>
        </w:rPr>
        <w:t xml:space="preserve"> </w:t>
      </w:r>
      <w:r>
        <w:rPr>
          <w:rFonts w:ascii="Times New Roman" w:hAnsi="Times New Roman" w:cs="Times New Roman"/>
          <w:sz w:val="24"/>
          <w:szCs w:val="24"/>
        </w:rPr>
        <w:t xml:space="preserve">learning resource for one another when </w:t>
      </w:r>
      <w:r w:rsidR="000A486E">
        <w:rPr>
          <w:rFonts w:ascii="Times New Roman" w:hAnsi="Times New Roman" w:cs="Times New Roman"/>
          <w:sz w:val="24"/>
          <w:szCs w:val="24"/>
        </w:rPr>
        <w:t>becoming</w:t>
      </w:r>
      <w:r>
        <w:rPr>
          <w:rFonts w:ascii="Times New Roman" w:hAnsi="Times New Roman" w:cs="Times New Roman"/>
          <w:sz w:val="24"/>
          <w:szCs w:val="24"/>
        </w:rPr>
        <w:t xml:space="preserve"> ‘stuck’ on a specific task. </w:t>
      </w:r>
      <w:r w:rsidR="007F10E8">
        <w:rPr>
          <w:rFonts w:ascii="Times New Roman" w:hAnsi="Times New Roman" w:cs="Times New Roman"/>
          <w:sz w:val="24"/>
          <w:szCs w:val="24"/>
        </w:rPr>
        <w:t>The</w:t>
      </w:r>
      <w:r>
        <w:rPr>
          <w:rFonts w:ascii="Times New Roman" w:hAnsi="Times New Roman" w:cs="Times New Roman"/>
          <w:sz w:val="24"/>
          <w:szCs w:val="24"/>
        </w:rPr>
        <w:t xml:space="preserve"> teacher’s </w:t>
      </w:r>
      <w:r w:rsidR="007F10E8">
        <w:rPr>
          <w:rFonts w:ascii="Times New Roman" w:hAnsi="Times New Roman" w:cs="Times New Roman"/>
          <w:sz w:val="24"/>
          <w:szCs w:val="24"/>
        </w:rPr>
        <w:t xml:space="preserve">facilitation </w:t>
      </w:r>
      <w:r>
        <w:rPr>
          <w:rFonts w:ascii="Times New Roman" w:hAnsi="Times New Roman" w:cs="Times New Roman"/>
          <w:sz w:val="24"/>
          <w:szCs w:val="24"/>
        </w:rPr>
        <w:t xml:space="preserve">of collaboration was </w:t>
      </w:r>
      <w:r w:rsidR="00BC7556">
        <w:rPr>
          <w:rFonts w:ascii="Times New Roman" w:hAnsi="Times New Roman" w:cs="Times New Roman"/>
          <w:sz w:val="24"/>
          <w:szCs w:val="24"/>
        </w:rPr>
        <w:t>perceived</w:t>
      </w:r>
      <w:r>
        <w:rPr>
          <w:rFonts w:ascii="Times New Roman" w:hAnsi="Times New Roman" w:cs="Times New Roman"/>
          <w:sz w:val="24"/>
          <w:szCs w:val="24"/>
        </w:rPr>
        <w:t xml:space="preserve"> to positively impact </w:t>
      </w:r>
      <w:r w:rsidR="000A486E">
        <w:rPr>
          <w:rFonts w:ascii="Times New Roman" w:hAnsi="Times New Roman" w:cs="Times New Roman"/>
          <w:sz w:val="24"/>
          <w:szCs w:val="24"/>
        </w:rPr>
        <w:t>the learners’</w:t>
      </w:r>
      <w:r>
        <w:rPr>
          <w:rFonts w:ascii="Times New Roman" w:hAnsi="Times New Roman" w:cs="Times New Roman"/>
          <w:sz w:val="24"/>
          <w:szCs w:val="24"/>
        </w:rPr>
        <w:t xml:space="preserve"> confidence to participate in the classroom environment</w:t>
      </w:r>
      <w:r w:rsidR="007F10E8">
        <w:rPr>
          <w:rFonts w:ascii="Times New Roman" w:hAnsi="Times New Roman" w:cs="Times New Roman"/>
          <w:sz w:val="24"/>
          <w:szCs w:val="24"/>
        </w:rPr>
        <w:t xml:space="preserve"> and therefore, their</w:t>
      </w:r>
      <w:r w:rsidR="007D315A">
        <w:rPr>
          <w:rFonts w:ascii="Times New Roman" w:hAnsi="Times New Roman" w:cs="Times New Roman"/>
          <w:sz w:val="24"/>
          <w:szCs w:val="24"/>
        </w:rPr>
        <w:t xml:space="preserve"> academic</w:t>
      </w:r>
      <w:r w:rsidR="007F10E8">
        <w:rPr>
          <w:rFonts w:ascii="Times New Roman" w:hAnsi="Times New Roman" w:cs="Times New Roman"/>
          <w:sz w:val="24"/>
          <w:szCs w:val="24"/>
        </w:rPr>
        <w:t xml:space="preserve"> SE</w:t>
      </w:r>
      <w:r>
        <w:rPr>
          <w:rFonts w:ascii="Times New Roman" w:hAnsi="Times New Roman" w:cs="Times New Roman"/>
          <w:sz w:val="24"/>
          <w:szCs w:val="24"/>
        </w:rPr>
        <w:t>.</w:t>
      </w:r>
      <w:r w:rsidR="00755CBD">
        <w:rPr>
          <w:rFonts w:ascii="Times New Roman" w:hAnsi="Times New Roman" w:cs="Times New Roman"/>
          <w:sz w:val="24"/>
          <w:szCs w:val="24"/>
        </w:rPr>
        <w:t xml:space="preserve"> </w:t>
      </w:r>
      <w:r w:rsidR="00755CBD">
        <w:rPr>
          <w:rFonts w:ascii="Times New Roman" w:hAnsi="Times New Roman" w:cs="Times New Roman"/>
          <w:sz w:val="24"/>
          <w:szCs w:val="24"/>
        </w:rPr>
        <w:t>As a professional who is developing their ability to engage in reflective practice, Kolb’s (</w:t>
      </w:r>
      <w:r w:rsidR="00210059">
        <w:rPr>
          <w:rFonts w:ascii="Times New Roman" w:hAnsi="Times New Roman" w:cs="Times New Roman"/>
          <w:sz w:val="24"/>
          <w:szCs w:val="24"/>
        </w:rPr>
        <w:t>1984</w:t>
      </w:r>
      <w:r w:rsidR="00755CBD">
        <w:rPr>
          <w:rFonts w:ascii="Times New Roman" w:hAnsi="Times New Roman" w:cs="Times New Roman"/>
          <w:sz w:val="24"/>
          <w:szCs w:val="24"/>
        </w:rPr>
        <w:t>) cycle of reflective learning as outlined above (</w:t>
      </w:r>
      <w:r w:rsidR="00094B28">
        <w:rPr>
          <w:rFonts w:ascii="Times New Roman" w:hAnsi="Times New Roman" w:cs="Times New Roman"/>
          <w:i/>
          <w:iCs/>
          <w:sz w:val="24"/>
          <w:szCs w:val="24"/>
        </w:rPr>
        <w:t>Fig. 1</w:t>
      </w:r>
      <w:r w:rsidR="00755CBD">
        <w:rPr>
          <w:rFonts w:ascii="Times New Roman" w:hAnsi="Times New Roman" w:cs="Times New Roman"/>
          <w:sz w:val="24"/>
          <w:szCs w:val="24"/>
        </w:rPr>
        <w:t xml:space="preserve">) acted as an extremely useful guide, providing structure for </w:t>
      </w:r>
      <w:r w:rsidR="00755CBD">
        <w:rPr>
          <w:rFonts w:ascii="Times New Roman" w:hAnsi="Times New Roman" w:cs="Times New Roman"/>
          <w:sz w:val="24"/>
          <w:szCs w:val="24"/>
        </w:rPr>
        <w:lastRenderedPageBreak/>
        <w:t>the analysis of the above critical incident and therefore, the identification of ‘next steps’ for my own teaching. Facilitating an ongoing cycle of experiential learning</w:t>
      </w:r>
      <w:r w:rsidR="00356E47">
        <w:rPr>
          <w:rFonts w:ascii="Times New Roman" w:hAnsi="Times New Roman" w:cs="Times New Roman"/>
          <w:sz w:val="24"/>
          <w:szCs w:val="24"/>
        </w:rPr>
        <w:t xml:space="preserve"> (Jordan </w:t>
      </w:r>
      <w:r w:rsidR="00356E47">
        <w:rPr>
          <w:rFonts w:ascii="Times New Roman" w:hAnsi="Times New Roman" w:cs="Times New Roman"/>
          <w:i/>
          <w:iCs/>
          <w:sz w:val="24"/>
          <w:szCs w:val="24"/>
        </w:rPr>
        <w:t>et al.</w:t>
      </w:r>
      <w:r w:rsidR="00356E47">
        <w:rPr>
          <w:rFonts w:ascii="Times New Roman" w:hAnsi="Times New Roman" w:cs="Times New Roman"/>
          <w:sz w:val="24"/>
          <w:szCs w:val="24"/>
        </w:rPr>
        <w:t xml:space="preserve"> 2008)</w:t>
      </w:r>
      <w:r w:rsidR="00755CBD">
        <w:rPr>
          <w:rFonts w:ascii="Times New Roman" w:hAnsi="Times New Roman" w:cs="Times New Roman"/>
          <w:sz w:val="24"/>
          <w:szCs w:val="24"/>
        </w:rPr>
        <w:t xml:space="preserve">, use of </w:t>
      </w:r>
      <w:r w:rsidR="00356E47">
        <w:rPr>
          <w:rFonts w:ascii="Times New Roman" w:hAnsi="Times New Roman" w:cs="Times New Roman"/>
          <w:sz w:val="24"/>
          <w:szCs w:val="24"/>
        </w:rPr>
        <w:t xml:space="preserve">such models </w:t>
      </w:r>
      <w:r w:rsidR="00755CBD">
        <w:rPr>
          <w:rFonts w:ascii="Times New Roman" w:hAnsi="Times New Roman" w:cs="Times New Roman"/>
          <w:sz w:val="24"/>
          <w:szCs w:val="24"/>
        </w:rPr>
        <w:t>support the avoidance of stagnancy and complacency in practice</w:t>
      </w:r>
      <w:r w:rsidR="00356E47">
        <w:rPr>
          <w:rFonts w:ascii="Times New Roman" w:hAnsi="Times New Roman" w:cs="Times New Roman"/>
          <w:sz w:val="24"/>
          <w:szCs w:val="24"/>
        </w:rPr>
        <w:t xml:space="preserve"> and w</w:t>
      </w:r>
      <w:r w:rsidR="00755CBD">
        <w:rPr>
          <w:rFonts w:ascii="Times New Roman" w:hAnsi="Times New Roman" w:cs="Times New Roman"/>
          <w:sz w:val="24"/>
          <w:szCs w:val="24"/>
        </w:rPr>
        <w:t xml:space="preserve">hilst a useful scaffold for teachers at any stage in their career, based on my experience, it could be argued that </w:t>
      </w:r>
      <w:r w:rsidR="00D63444">
        <w:rPr>
          <w:rFonts w:ascii="Times New Roman" w:hAnsi="Times New Roman" w:cs="Times New Roman"/>
          <w:sz w:val="24"/>
          <w:szCs w:val="24"/>
        </w:rPr>
        <w:t xml:space="preserve">reflective </w:t>
      </w:r>
      <w:r w:rsidR="00755CBD">
        <w:rPr>
          <w:rFonts w:ascii="Times New Roman" w:hAnsi="Times New Roman" w:cs="Times New Roman"/>
          <w:sz w:val="24"/>
          <w:szCs w:val="24"/>
        </w:rPr>
        <w:t xml:space="preserve">models such as that of Kolb’s are of particular </w:t>
      </w:r>
      <w:r w:rsidR="00F21A6E">
        <w:rPr>
          <w:rFonts w:ascii="Times New Roman" w:hAnsi="Times New Roman" w:cs="Times New Roman"/>
          <w:sz w:val="24"/>
          <w:szCs w:val="24"/>
        </w:rPr>
        <w:t>benefit to</w:t>
      </w:r>
      <w:r w:rsidR="00755CBD">
        <w:rPr>
          <w:rFonts w:ascii="Times New Roman" w:hAnsi="Times New Roman" w:cs="Times New Roman"/>
          <w:sz w:val="24"/>
          <w:szCs w:val="24"/>
        </w:rPr>
        <w:t xml:space="preserve"> those who are new to and/or l</w:t>
      </w:r>
      <w:r w:rsidR="00F21A6E">
        <w:rPr>
          <w:rFonts w:ascii="Times New Roman" w:hAnsi="Times New Roman" w:cs="Times New Roman"/>
          <w:sz w:val="24"/>
          <w:szCs w:val="24"/>
        </w:rPr>
        <w:t>ooking to build their</w:t>
      </w:r>
      <w:r w:rsidR="00755CBD">
        <w:rPr>
          <w:rFonts w:ascii="Times New Roman" w:hAnsi="Times New Roman" w:cs="Times New Roman"/>
          <w:sz w:val="24"/>
          <w:szCs w:val="24"/>
        </w:rPr>
        <w:t xml:space="preserve"> confiden</w:t>
      </w:r>
      <w:r w:rsidR="00F21A6E">
        <w:rPr>
          <w:rFonts w:ascii="Times New Roman" w:hAnsi="Times New Roman" w:cs="Times New Roman"/>
          <w:sz w:val="24"/>
          <w:szCs w:val="24"/>
        </w:rPr>
        <w:t>ce</w:t>
      </w:r>
      <w:r w:rsidR="00755CBD">
        <w:rPr>
          <w:rFonts w:ascii="Times New Roman" w:hAnsi="Times New Roman" w:cs="Times New Roman"/>
          <w:sz w:val="24"/>
          <w:szCs w:val="24"/>
        </w:rPr>
        <w:t xml:space="preserve"> in </w:t>
      </w:r>
      <w:r w:rsidR="0011768B">
        <w:rPr>
          <w:rFonts w:ascii="Times New Roman" w:hAnsi="Times New Roman" w:cs="Times New Roman"/>
          <w:sz w:val="24"/>
          <w:szCs w:val="24"/>
        </w:rPr>
        <w:t>reflective practice</w:t>
      </w:r>
      <w:r w:rsidR="00755CBD">
        <w:rPr>
          <w:rFonts w:ascii="Times New Roman" w:hAnsi="Times New Roman" w:cs="Times New Roman"/>
          <w:sz w:val="24"/>
          <w:szCs w:val="24"/>
        </w:rPr>
        <w:t xml:space="preserve">. </w:t>
      </w:r>
      <w:r w:rsidR="007F10E8">
        <w:rPr>
          <w:rFonts w:ascii="Times New Roman" w:hAnsi="Times New Roman" w:cs="Times New Roman"/>
          <w:sz w:val="24"/>
          <w:szCs w:val="24"/>
        </w:rPr>
        <w:t xml:space="preserve"> </w:t>
      </w:r>
    </w:p>
    <w:p w14:paraId="68CAF748" w14:textId="677BA59A" w:rsidR="00C545A5" w:rsidRDefault="003C190A" w:rsidP="00C545A5">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Although CL’s central tenets</w:t>
      </w:r>
      <w:r w:rsidR="00EA5356">
        <w:rPr>
          <w:rFonts w:ascii="Times New Roman" w:hAnsi="Times New Roman" w:cs="Times New Roman"/>
          <w:sz w:val="24"/>
          <w:szCs w:val="24"/>
        </w:rPr>
        <w:t xml:space="preserve"> </w:t>
      </w:r>
      <w:r>
        <w:rPr>
          <w:rFonts w:ascii="Times New Roman" w:hAnsi="Times New Roman" w:cs="Times New Roman"/>
          <w:sz w:val="24"/>
          <w:szCs w:val="24"/>
        </w:rPr>
        <w:t xml:space="preserve">as discussed in the literature review were evident in the observed interaction, </w:t>
      </w:r>
      <w:r w:rsidR="009540D6">
        <w:rPr>
          <w:rFonts w:ascii="Times New Roman" w:hAnsi="Times New Roman" w:cs="Times New Roman"/>
          <w:sz w:val="24"/>
          <w:szCs w:val="24"/>
        </w:rPr>
        <w:t xml:space="preserve">the teacher’s </w:t>
      </w:r>
      <w:r w:rsidR="008B5283">
        <w:rPr>
          <w:rFonts w:ascii="Times New Roman" w:hAnsi="Times New Roman" w:cs="Times New Roman"/>
          <w:sz w:val="24"/>
          <w:szCs w:val="24"/>
        </w:rPr>
        <w:t>approach to collaboration</w:t>
      </w:r>
      <w:r w:rsidR="005D0DED">
        <w:rPr>
          <w:rFonts w:ascii="Times New Roman" w:hAnsi="Times New Roman" w:cs="Times New Roman"/>
          <w:sz w:val="24"/>
          <w:szCs w:val="24"/>
        </w:rPr>
        <w:t xml:space="preserve"> </w:t>
      </w:r>
      <w:r w:rsidR="009540D6">
        <w:rPr>
          <w:rFonts w:ascii="Times New Roman" w:hAnsi="Times New Roman" w:cs="Times New Roman"/>
          <w:sz w:val="24"/>
          <w:szCs w:val="24"/>
        </w:rPr>
        <w:t>do</w:t>
      </w:r>
      <w:r w:rsidR="008B5283">
        <w:rPr>
          <w:rFonts w:ascii="Times New Roman" w:hAnsi="Times New Roman" w:cs="Times New Roman"/>
          <w:sz w:val="24"/>
          <w:szCs w:val="24"/>
        </w:rPr>
        <w:t>es</w:t>
      </w:r>
      <w:r w:rsidR="009540D6">
        <w:rPr>
          <w:rFonts w:ascii="Times New Roman" w:hAnsi="Times New Roman" w:cs="Times New Roman"/>
          <w:sz w:val="24"/>
          <w:szCs w:val="24"/>
        </w:rPr>
        <w:t xml:space="preserve"> not necessarily reflect </w:t>
      </w:r>
      <w:r w:rsidR="008B5283">
        <w:rPr>
          <w:rFonts w:ascii="Times New Roman" w:hAnsi="Times New Roman" w:cs="Times New Roman"/>
          <w:sz w:val="24"/>
          <w:szCs w:val="24"/>
        </w:rPr>
        <w:t>the pre</w:t>
      </w:r>
      <w:r w:rsidR="008C4344">
        <w:rPr>
          <w:rFonts w:ascii="Times New Roman" w:hAnsi="Times New Roman" w:cs="Times New Roman"/>
          <w:sz w:val="24"/>
          <w:szCs w:val="24"/>
        </w:rPr>
        <w:t>-</w:t>
      </w:r>
      <w:r w:rsidR="009540D6">
        <w:rPr>
          <w:rFonts w:ascii="Times New Roman" w:hAnsi="Times New Roman" w:cs="Times New Roman"/>
          <w:sz w:val="24"/>
          <w:szCs w:val="24"/>
        </w:rPr>
        <w:t>planned, highly structured approach</w:t>
      </w:r>
      <w:r w:rsidR="00D91920">
        <w:rPr>
          <w:rFonts w:ascii="Times New Roman" w:hAnsi="Times New Roman" w:cs="Times New Roman"/>
          <w:sz w:val="24"/>
          <w:szCs w:val="24"/>
        </w:rPr>
        <w:t>es</w:t>
      </w:r>
      <w:r w:rsidR="009540D6">
        <w:rPr>
          <w:rFonts w:ascii="Times New Roman" w:hAnsi="Times New Roman" w:cs="Times New Roman"/>
          <w:sz w:val="24"/>
          <w:szCs w:val="24"/>
        </w:rPr>
        <w:t xml:space="preserve"> to </w:t>
      </w:r>
      <w:r w:rsidR="00C67580">
        <w:rPr>
          <w:rFonts w:ascii="Times New Roman" w:hAnsi="Times New Roman" w:cs="Times New Roman"/>
          <w:sz w:val="24"/>
          <w:szCs w:val="24"/>
        </w:rPr>
        <w:t>CL</w:t>
      </w:r>
      <w:r w:rsidR="0052789A">
        <w:rPr>
          <w:rFonts w:ascii="Times New Roman" w:hAnsi="Times New Roman" w:cs="Times New Roman"/>
          <w:sz w:val="24"/>
          <w:szCs w:val="24"/>
        </w:rPr>
        <w:t xml:space="preserve"> mo</w:t>
      </w:r>
      <w:r w:rsidR="008B5283">
        <w:rPr>
          <w:rFonts w:ascii="Times New Roman" w:hAnsi="Times New Roman" w:cs="Times New Roman"/>
          <w:sz w:val="24"/>
          <w:szCs w:val="24"/>
        </w:rPr>
        <w:t>st</w:t>
      </w:r>
      <w:r w:rsidR="009540D6">
        <w:rPr>
          <w:rFonts w:ascii="Times New Roman" w:hAnsi="Times New Roman" w:cs="Times New Roman"/>
          <w:sz w:val="24"/>
          <w:szCs w:val="24"/>
        </w:rPr>
        <w:t xml:space="preserve"> </w:t>
      </w:r>
      <w:r w:rsidR="009175BB">
        <w:rPr>
          <w:rFonts w:ascii="Times New Roman" w:hAnsi="Times New Roman" w:cs="Times New Roman"/>
          <w:sz w:val="24"/>
          <w:szCs w:val="24"/>
        </w:rPr>
        <w:t xml:space="preserve">commonly </w:t>
      </w:r>
      <w:r w:rsidR="00E543EC">
        <w:rPr>
          <w:rFonts w:ascii="Times New Roman" w:hAnsi="Times New Roman" w:cs="Times New Roman"/>
          <w:sz w:val="24"/>
          <w:szCs w:val="24"/>
        </w:rPr>
        <w:t xml:space="preserve">referenced </w:t>
      </w:r>
      <w:r w:rsidR="009540D6">
        <w:rPr>
          <w:rFonts w:ascii="Times New Roman" w:hAnsi="Times New Roman" w:cs="Times New Roman"/>
          <w:sz w:val="24"/>
          <w:szCs w:val="24"/>
        </w:rPr>
        <w:t xml:space="preserve">within academic literature, </w:t>
      </w:r>
      <w:r w:rsidR="00674493">
        <w:rPr>
          <w:rFonts w:ascii="Times New Roman" w:hAnsi="Times New Roman" w:cs="Times New Roman"/>
          <w:sz w:val="24"/>
          <w:szCs w:val="24"/>
        </w:rPr>
        <w:t>arguably reflecting</w:t>
      </w:r>
      <w:r w:rsidR="009540D6">
        <w:rPr>
          <w:rFonts w:ascii="Times New Roman" w:hAnsi="Times New Roman" w:cs="Times New Roman"/>
          <w:sz w:val="24"/>
          <w:szCs w:val="24"/>
        </w:rPr>
        <w:t xml:space="preserve"> a </w:t>
      </w:r>
      <w:r w:rsidR="00367555">
        <w:rPr>
          <w:rFonts w:ascii="Times New Roman" w:hAnsi="Times New Roman" w:cs="Times New Roman"/>
          <w:sz w:val="24"/>
          <w:szCs w:val="24"/>
        </w:rPr>
        <w:t>more</w:t>
      </w:r>
      <w:r w:rsidR="005455B9">
        <w:rPr>
          <w:rFonts w:ascii="Times New Roman" w:hAnsi="Times New Roman" w:cs="Times New Roman"/>
          <w:sz w:val="24"/>
          <w:szCs w:val="24"/>
        </w:rPr>
        <w:t xml:space="preserve"> intuitive</w:t>
      </w:r>
      <w:r w:rsidR="009540D6">
        <w:rPr>
          <w:rFonts w:ascii="Times New Roman" w:hAnsi="Times New Roman" w:cs="Times New Roman"/>
          <w:sz w:val="24"/>
          <w:szCs w:val="24"/>
        </w:rPr>
        <w:t xml:space="preserve"> </w:t>
      </w:r>
      <w:r w:rsidR="007D315A">
        <w:rPr>
          <w:rFonts w:ascii="Times New Roman" w:hAnsi="Times New Roman" w:cs="Times New Roman"/>
          <w:sz w:val="24"/>
          <w:szCs w:val="24"/>
        </w:rPr>
        <w:t>decision ‘in action’ as discussed by Sch</w:t>
      </w:r>
      <w:r w:rsidR="00094B28">
        <w:rPr>
          <w:rFonts w:ascii="Times New Roman" w:hAnsi="Times New Roman" w:cs="Times New Roman"/>
          <w:sz w:val="24"/>
          <w:szCs w:val="24"/>
        </w:rPr>
        <w:t>ö</w:t>
      </w:r>
      <w:r w:rsidR="007D315A">
        <w:rPr>
          <w:rFonts w:ascii="Times New Roman" w:hAnsi="Times New Roman" w:cs="Times New Roman"/>
          <w:sz w:val="24"/>
          <w:szCs w:val="24"/>
        </w:rPr>
        <w:t>n (</w:t>
      </w:r>
      <w:r w:rsidR="00210059">
        <w:rPr>
          <w:rFonts w:ascii="Times New Roman" w:hAnsi="Times New Roman" w:cs="Times New Roman"/>
          <w:sz w:val="24"/>
          <w:szCs w:val="24"/>
        </w:rPr>
        <w:t>1983</w:t>
      </w:r>
      <w:r w:rsidR="007D315A">
        <w:rPr>
          <w:rFonts w:ascii="Times New Roman" w:hAnsi="Times New Roman" w:cs="Times New Roman"/>
          <w:sz w:val="24"/>
          <w:szCs w:val="24"/>
        </w:rPr>
        <w:t>)</w:t>
      </w:r>
      <w:r w:rsidR="00674493">
        <w:rPr>
          <w:rFonts w:ascii="Times New Roman" w:hAnsi="Times New Roman" w:cs="Times New Roman"/>
          <w:sz w:val="24"/>
          <w:szCs w:val="24"/>
        </w:rPr>
        <w:t xml:space="preserve"> to </w:t>
      </w:r>
      <w:r w:rsidR="00C67580">
        <w:rPr>
          <w:rFonts w:ascii="Times New Roman" w:hAnsi="Times New Roman" w:cs="Times New Roman"/>
          <w:sz w:val="24"/>
          <w:szCs w:val="24"/>
        </w:rPr>
        <w:t>facilitate collaboration between two specific learners</w:t>
      </w:r>
      <w:r w:rsidR="00210059">
        <w:rPr>
          <w:rFonts w:ascii="Times New Roman" w:hAnsi="Times New Roman" w:cs="Times New Roman"/>
          <w:sz w:val="24"/>
          <w:szCs w:val="24"/>
        </w:rPr>
        <w:t xml:space="preserve"> (as cited in Farrell, 2012)</w:t>
      </w:r>
      <w:r w:rsidR="00823FA6">
        <w:rPr>
          <w:rFonts w:ascii="Times New Roman" w:hAnsi="Times New Roman" w:cs="Times New Roman"/>
          <w:sz w:val="24"/>
          <w:szCs w:val="24"/>
        </w:rPr>
        <w:t xml:space="preserve">. </w:t>
      </w:r>
      <w:r w:rsidR="00C67580">
        <w:rPr>
          <w:rFonts w:ascii="Times New Roman" w:hAnsi="Times New Roman" w:cs="Times New Roman"/>
          <w:sz w:val="24"/>
          <w:szCs w:val="24"/>
        </w:rPr>
        <w:t xml:space="preserve"> </w:t>
      </w:r>
      <w:r w:rsidR="00EA5356">
        <w:rPr>
          <w:rFonts w:ascii="Times New Roman" w:hAnsi="Times New Roman" w:cs="Times New Roman"/>
          <w:sz w:val="24"/>
          <w:szCs w:val="24"/>
        </w:rPr>
        <w:t xml:space="preserve">Based on what was observed, instructing the learners to work together appeared to yield the cognitive, performance and motivational-related benefits of CL now widely recognised within </w:t>
      </w:r>
      <w:r w:rsidR="009175BB">
        <w:rPr>
          <w:rFonts w:ascii="Times New Roman" w:hAnsi="Times New Roman" w:cs="Times New Roman"/>
          <w:sz w:val="24"/>
          <w:szCs w:val="24"/>
        </w:rPr>
        <w:t>academic</w:t>
      </w:r>
      <w:r w:rsidR="00EA5356">
        <w:rPr>
          <w:rFonts w:ascii="Times New Roman" w:hAnsi="Times New Roman" w:cs="Times New Roman"/>
          <w:sz w:val="24"/>
          <w:szCs w:val="24"/>
        </w:rPr>
        <w:t xml:space="preserve"> literature and with that, the</w:t>
      </w:r>
      <w:r w:rsidR="009635EA">
        <w:rPr>
          <w:rFonts w:ascii="Times New Roman" w:hAnsi="Times New Roman" w:cs="Times New Roman"/>
          <w:sz w:val="24"/>
          <w:szCs w:val="24"/>
        </w:rPr>
        <w:t xml:space="preserve"> learners appeared to </w:t>
      </w:r>
      <w:r w:rsidR="00EA5356">
        <w:rPr>
          <w:rFonts w:ascii="Times New Roman" w:hAnsi="Times New Roman" w:cs="Times New Roman"/>
          <w:sz w:val="24"/>
          <w:szCs w:val="24"/>
        </w:rPr>
        <w:t xml:space="preserve">hold a relatively high level of collaborative competency, </w:t>
      </w:r>
      <w:r w:rsidR="009175BB">
        <w:rPr>
          <w:rFonts w:ascii="Times New Roman" w:hAnsi="Times New Roman" w:cs="Times New Roman"/>
          <w:sz w:val="24"/>
          <w:szCs w:val="24"/>
        </w:rPr>
        <w:t>sharing ideas with one another to support joint knowledge construction as e</w:t>
      </w:r>
      <w:r w:rsidR="00947253">
        <w:rPr>
          <w:rFonts w:ascii="Times New Roman" w:hAnsi="Times New Roman" w:cs="Times New Roman"/>
          <w:sz w:val="24"/>
          <w:szCs w:val="24"/>
        </w:rPr>
        <w:t xml:space="preserve">mphasised by Kaendler </w:t>
      </w:r>
      <w:r w:rsidR="00947253">
        <w:rPr>
          <w:rFonts w:ascii="Times New Roman" w:hAnsi="Times New Roman" w:cs="Times New Roman"/>
          <w:i/>
          <w:iCs/>
          <w:sz w:val="24"/>
          <w:szCs w:val="24"/>
        </w:rPr>
        <w:t>et al</w:t>
      </w:r>
      <w:r w:rsidR="00D87E56">
        <w:rPr>
          <w:rFonts w:ascii="Times New Roman" w:hAnsi="Times New Roman" w:cs="Times New Roman"/>
          <w:sz w:val="24"/>
          <w:szCs w:val="24"/>
        </w:rPr>
        <w:t>.</w:t>
      </w:r>
      <w:r w:rsidR="00947253">
        <w:rPr>
          <w:rFonts w:ascii="Times New Roman" w:hAnsi="Times New Roman" w:cs="Times New Roman"/>
          <w:sz w:val="24"/>
          <w:szCs w:val="24"/>
        </w:rPr>
        <w:t xml:space="preserve"> (2014) to be the goal of CL.</w:t>
      </w:r>
      <w:r w:rsidR="00D87E56">
        <w:rPr>
          <w:rFonts w:ascii="Times New Roman" w:hAnsi="Times New Roman" w:cs="Times New Roman"/>
          <w:sz w:val="24"/>
          <w:szCs w:val="24"/>
        </w:rPr>
        <w:t xml:space="preserve"> However,</w:t>
      </w:r>
      <w:r w:rsidR="00F57909">
        <w:rPr>
          <w:rFonts w:ascii="Times New Roman" w:hAnsi="Times New Roman" w:cs="Times New Roman"/>
          <w:sz w:val="24"/>
          <w:szCs w:val="24"/>
        </w:rPr>
        <w:t xml:space="preserve"> as</w:t>
      </w:r>
      <w:r w:rsidR="00562E2F">
        <w:rPr>
          <w:rFonts w:ascii="Times New Roman" w:hAnsi="Times New Roman" w:cs="Times New Roman"/>
          <w:sz w:val="24"/>
          <w:szCs w:val="24"/>
        </w:rPr>
        <w:t xml:space="preserve"> Kuhn (2015) highlights, </w:t>
      </w:r>
      <w:r w:rsidR="00562E2F" w:rsidRPr="004B664B">
        <w:rPr>
          <w:rFonts w:ascii="Times New Roman" w:hAnsi="Times New Roman" w:cs="Times New Roman"/>
          <w:sz w:val="24"/>
          <w:szCs w:val="24"/>
        </w:rPr>
        <w:t xml:space="preserve">benefit-yielding collaboration does not </w:t>
      </w:r>
      <w:r>
        <w:rPr>
          <w:rFonts w:ascii="Times New Roman" w:hAnsi="Times New Roman" w:cs="Times New Roman"/>
          <w:sz w:val="24"/>
          <w:szCs w:val="24"/>
        </w:rPr>
        <w:t xml:space="preserve">typically </w:t>
      </w:r>
      <w:r w:rsidR="00562E2F" w:rsidRPr="004B664B">
        <w:rPr>
          <w:rFonts w:ascii="Times New Roman" w:hAnsi="Times New Roman" w:cs="Times New Roman"/>
          <w:sz w:val="24"/>
          <w:szCs w:val="24"/>
        </w:rPr>
        <w:t>arise when learners are</w:t>
      </w:r>
      <w:r w:rsidR="00EA5356">
        <w:rPr>
          <w:rFonts w:ascii="Times New Roman" w:hAnsi="Times New Roman" w:cs="Times New Roman"/>
          <w:sz w:val="24"/>
          <w:szCs w:val="24"/>
        </w:rPr>
        <w:t xml:space="preserve"> first</w:t>
      </w:r>
      <w:r w:rsidR="00562E2F" w:rsidRPr="004B664B">
        <w:rPr>
          <w:rFonts w:ascii="Times New Roman" w:hAnsi="Times New Roman" w:cs="Times New Roman"/>
          <w:sz w:val="24"/>
          <w:szCs w:val="24"/>
        </w:rPr>
        <w:t xml:space="preserve"> instructed to work with one another</w:t>
      </w:r>
      <w:r w:rsidR="00562E2F">
        <w:rPr>
          <w:rFonts w:ascii="Times New Roman" w:hAnsi="Times New Roman" w:cs="Times New Roman"/>
          <w:sz w:val="24"/>
          <w:szCs w:val="24"/>
        </w:rPr>
        <w:t>, w</w:t>
      </w:r>
      <w:r w:rsidR="008B5283">
        <w:rPr>
          <w:rFonts w:ascii="Times New Roman" w:hAnsi="Times New Roman" w:cs="Times New Roman"/>
          <w:sz w:val="24"/>
          <w:szCs w:val="24"/>
        </w:rPr>
        <w:t>ith</w:t>
      </w:r>
      <w:r w:rsidR="00562E2F">
        <w:rPr>
          <w:rFonts w:ascii="Times New Roman" w:hAnsi="Times New Roman" w:cs="Times New Roman"/>
          <w:sz w:val="24"/>
          <w:szCs w:val="24"/>
        </w:rPr>
        <w:t xml:space="preserve"> </w:t>
      </w:r>
      <w:r w:rsidR="00B73689">
        <w:rPr>
          <w:rFonts w:ascii="Times New Roman" w:hAnsi="Times New Roman" w:cs="Times New Roman"/>
          <w:sz w:val="24"/>
          <w:szCs w:val="24"/>
        </w:rPr>
        <w:t>Liebech-</w:t>
      </w:r>
      <w:r w:rsidR="009635EA">
        <w:rPr>
          <w:rFonts w:ascii="Times New Roman" w:hAnsi="Times New Roman" w:cs="Times New Roman"/>
          <w:sz w:val="24"/>
          <w:szCs w:val="24"/>
        </w:rPr>
        <w:t>Lien and Sjolie</w:t>
      </w:r>
      <w:r w:rsidR="00936CE6">
        <w:rPr>
          <w:rFonts w:ascii="Times New Roman" w:hAnsi="Times New Roman" w:cs="Times New Roman"/>
          <w:sz w:val="24"/>
          <w:szCs w:val="24"/>
        </w:rPr>
        <w:t>’s</w:t>
      </w:r>
      <w:r w:rsidR="009635EA">
        <w:rPr>
          <w:rFonts w:ascii="Times New Roman" w:hAnsi="Times New Roman" w:cs="Times New Roman"/>
          <w:sz w:val="24"/>
          <w:szCs w:val="24"/>
        </w:rPr>
        <w:t xml:space="preserve"> (2021)</w:t>
      </w:r>
      <w:r w:rsidR="00936CE6">
        <w:rPr>
          <w:rFonts w:ascii="Times New Roman" w:hAnsi="Times New Roman" w:cs="Times New Roman"/>
          <w:sz w:val="24"/>
          <w:szCs w:val="24"/>
        </w:rPr>
        <w:t xml:space="preserve"> importantly</w:t>
      </w:r>
      <w:r w:rsidR="00562E2F">
        <w:rPr>
          <w:rFonts w:ascii="Times New Roman" w:hAnsi="Times New Roman" w:cs="Times New Roman"/>
          <w:sz w:val="24"/>
          <w:szCs w:val="24"/>
        </w:rPr>
        <w:t xml:space="preserve"> highlight</w:t>
      </w:r>
      <w:r w:rsidR="008B5283">
        <w:rPr>
          <w:rFonts w:ascii="Times New Roman" w:hAnsi="Times New Roman" w:cs="Times New Roman"/>
          <w:sz w:val="24"/>
          <w:szCs w:val="24"/>
        </w:rPr>
        <w:t>ing</w:t>
      </w:r>
      <w:r w:rsidR="00562E2F">
        <w:rPr>
          <w:rFonts w:ascii="Times New Roman" w:hAnsi="Times New Roman" w:cs="Times New Roman"/>
          <w:sz w:val="24"/>
          <w:szCs w:val="24"/>
        </w:rPr>
        <w:t xml:space="preserve"> that </w:t>
      </w:r>
      <w:r w:rsidR="009D7B48">
        <w:rPr>
          <w:rFonts w:ascii="Times New Roman" w:hAnsi="Times New Roman" w:cs="Times New Roman"/>
          <w:sz w:val="24"/>
          <w:szCs w:val="24"/>
        </w:rPr>
        <w:t>the skill of collaborating</w:t>
      </w:r>
      <w:r w:rsidR="00D87E56">
        <w:rPr>
          <w:rFonts w:ascii="Times New Roman" w:hAnsi="Times New Roman" w:cs="Times New Roman"/>
          <w:sz w:val="24"/>
          <w:szCs w:val="24"/>
        </w:rPr>
        <w:t xml:space="preserve"> needs</w:t>
      </w:r>
      <w:r w:rsidR="00936CE6">
        <w:rPr>
          <w:rFonts w:ascii="Times New Roman" w:hAnsi="Times New Roman" w:cs="Times New Roman"/>
          <w:sz w:val="24"/>
          <w:szCs w:val="24"/>
        </w:rPr>
        <w:t xml:space="preserve"> to be nurtured </w:t>
      </w:r>
      <w:r w:rsidR="00D87E56">
        <w:rPr>
          <w:rFonts w:ascii="Times New Roman" w:hAnsi="Times New Roman" w:cs="Times New Roman"/>
          <w:sz w:val="24"/>
          <w:szCs w:val="24"/>
        </w:rPr>
        <w:t xml:space="preserve">and ultimately taught </w:t>
      </w:r>
      <w:r w:rsidR="00936CE6">
        <w:rPr>
          <w:rFonts w:ascii="Times New Roman" w:hAnsi="Times New Roman" w:cs="Times New Roman"/>
          <w:sz w:val="24"/>
          <w:szCs w:val="24"/>
        </w:rPr>
        <w:t xml:space="preserve">through effective </w:t>
      </w:r>
      <w:r w:rsidR="00E543EC">
        <w:rPr>
          <w:rFonts w:ascii="Times New Roman" w:hAnsi="Times New Roman" w:cs="Times New Roman"/>
          <w:sz w:val="24"/>
          <w:szCs w:val="24"/>
        </w:rPr>
        <w:t xml:space="preserve">monitoring, </w:t>
      </w:r>
      <w:r w:rsidR="00936CE6">
        <w:rPr>
          <w:rFonts w:ascii="Times New Roman" w:hAnsi="Times New Roman" w:cs="Times New Roman"/>
          <w:sz w:val="24"/>
          <w:szCs w:val="24"/>
        </w:rPr>
        <w:t>guidanc</w:t>
      </w:r>
      <w:r w:rsidR="00D87E56">
        <w:rPr>
          <w:rFonts w:ascii="Times New Roman" w:hAnsi="Times New Roman" w:cs="Times New Roman"/>
          <w:sz w:val="24"/>
          <w:szCs w:val="24"/>
        </w:rPr>
        <w:t xml:space="preserve">e and </w:t>
      </w:r>
      <w:r w:rsidR="00936CE6">
        <w:rPr>
          <w:rFonts w:ascii="Times New Roman" w:hAnsi="Times New Roman" w:cs="Times New Roman"/>
          <w:sz w:val="24"/>
          <w:szCs w:val="24"/>
        </w:rPr>
        <w:t>support</w:t>
      </w:r>
      <w:r w:rsidR="009D7B48">
        <w:rPr>
          <w:rFonts w:ascii="Times New Roman" w:hAnsi="Times New Roman" w:cs="Times New Roman"/>
          <w:sz w:val="24"/>
          <w:szCs w:val="24"/>
        </w:rPr>
        <w:t xml:space="preserve">. </w:t>
      </w:r>
      <w:r w:rsidR="002B7E0F">
        <w:rPr>
          <w:rFonts w:ascii="Times New Roman" w:hAnsi="Times New Roman" w:cs="Times New Roman"/>
          <w:sz w:val="24"/>
          <w:szCs w:val="24"/>
        </w:rPr>
        <w:t>Peer-interaction appeared to feature strongly in relation to</w:t>
      </w:r>
      <w:r w:rsidR="00EA78DF">
        <w:rPr>
          <w:rFonts w:ascii="Times New Roman" w:hAnsi="Times New Roman" w:cs="Times New Roman"/>
          <w:sz w:val="24"/>
          <w:szCs w:val="24"/>
        </w:rPr>
        <w:t xml:space="preserve"> the</w:t>
      </w:r>
      <w:r w:rsidR="002B7E0F">
        <w:rPr>
          <w:rFonts w:ascii="Times New Roman" w:hAnsi="Times New Roman" w:cs="Times New Roman"/>
          <w:sz w:val="24"/>
          <w:szCs w:val="24"/>
        </w:rPr>
        <w:t xml:space="preserve"> </w:t>
      </w:r>
      <w:r w:rsidR="00C545A5">
        <w:rPr>
          <w:rFonts w:ascii="Times New Roman" w:hAnsi="Times New Roman" w:cs="Times New Roman"/>
          <w:sz w:val="24"/>
          <w:szCs w:val="24"/>
        </w:rPr>
        <w:t>teacher’s practice</w:t>
      </w:r>
      <w:r w:rsidR="002B7E0F">
        <w:rPr>
          <w:rFonts w:ascii="Times New Roman" w:hAnsi="Times New Roman" w:cs="Times New Roman"/>
          <w:sz w:val="24"/>
          <w:szCs w:val="24"/>
        </w:rPr>
        <w:t xml:space="preserve">, reflected for example </w:t>
      </w:r>
      <w:r w:rsidR="00947253">
        <w:rPr>
          <w:rFonts w:ascii="Times New Roman" w:hAnsi="Times New Roman" w:cs="Times New Roman"/>
          <w:sz w:val="24"/>
          <w:szCs w:val="24"/>
        </w:rPr>
        <w:t>by</w:t>
      </w:r>
      <w:r w:rsidR="00C545A5">
        <w:rPr>
          <w:rFonts w:ascii="Times New Roman" w:hAnsi="Times New Roman" w:cs="Times New Roman"/>
          <w:sz w:val="24"/>
          <w:szCs w:val="24"/>
        </w:rPr>
        <w:t xml:space="preserve"> </w:t>
      </w:r>
      <w:r w:rsidR="00947253">
        <w:rPr>
          <w:rFonts w:ascii="Times New Roman" w:hAnsi="Times New Roman" w:cs="Times New Roman"/>
          <w:sz w:val="24"/>
          <w:szCs w:val="24"/>
        </w:rPr>
        <w:t>use of</w:t>
      </w:r>
      <w:r w:rsidR="002B7E0F">
        <w:rPr>
          <w:rFonts w:ascii="Times New Roman" w:hAnsi="Times New Roman" w:cs="Times New Roman"/>
          <w:sz w:val="24"/>
          <w:szCs w:val="24"/>
        </w:rPr>
        <w:t xml:space="preserve"> the ‘think-pair-share’ strategy </w:t>
      </w:r>
      <w:r w:rsidR="00A05EA2">
        <w:rPr>
          <w:rFonts w:ascii="Times New Roman" w:hAnsi="Times New Roman" w:cs="Times New Roman"/>
          <w:sz w:val="24"/>
          <w:szCs w:val="24"/>
        </w:rPr>
        <w:t>throughout</w:t>
      </w:r>
      <w:r w:rsidR="00947253">
        <w:rPr>
          <w:rFonts w:ascii="Times New Roman" w:hAnsi="Times New Roman" w:cs="Times New Roman"/>
          <w:sz w:val="24"/>
          <w:szCs w:val="24"/>
        </w:rPr>
        <w:t xml:space="preserve"> </w:t>
      </w:r>
      <w:r w:rsidR="002B7E0F">
        <w:rPr>
          <w:rFonts w:ascii="Times New Roman" w:hAnsi="Times New Roman" w:cs="Times New Roman"/>
          <w:sz w:val="24"/>
          <w:szCs w:val="24"/>
        </w:rPr>
        <w:t xml:space="preserve">the entirety of the lesson. </w:t>
      </w:r>
      <w:r w:rsidR="00B73689">
        <w:rPr>
          <w:rFonts w:ascii="Times New Roman" w:hAnsi="Times New Roman" w:cs="Times New Roman"/>
          <w:sz w:val="24"/>
          <w:szCs w:val="24"/>
        </w:rPr>
        <w:t xml:space="preserve">Therefore, the </w:t>
      </w:r>
      <w:r w:rsidR="00E4643F">
        <w:rPr>
          <w:rFonts w:ascii="Times New Roman" w:hAnsi="Times New Roman" w:cs="Times New Roman"/>
          <w:sz w:val="24"/>
          <w:szCs w:val="24"/>
        </w:rPr>
        <w:t>success of the above interaction</w:t>
      </w:r>
      <w:r w:rsidR="00B73689">
        <w:rPr>
          <w:rFonts w:ascii="Times New Roman" w:hAnsi="Times New Roman" w:cs="Times New Roman"/>
          <w:sz w:val="24"/>
          <w:szCs w:val="24"/>
        </w:rPr>
        <w:t xml:space="preserve"> could be indicative of </w:t>
      </w:r>
      <w:r w:rsidR="00E60361">
        <w:rPr>
          <w:rFonts w:ascii="Times New Roman" w:hAnsi="Times New Roman" w:cs="Times New Roman"/>
          <w:sz w:val="24"/>
          <w:szCs w:val="24"/>
        </w:rPr>
        <w:t>a</w:t>
      </w:r>
      <w:r w:rsidR="00AB4738">
        <w:rPr>
          <w:rFonts w:ascii="Times New Roman" w:hAnsi="Times New Roman" w:cs="Times New Roman"/>
          <w:sz w:val="24"/>
          <w:szCs w:val="24"/>
        </w:rPr>
        <w:t xml:space="preserve"> significant amount </w:t>
      </w:r>
      <w:r w:rsidR="00C67580">
        <w:rPr>
          <w:rFonts w:ascii="Times New Roman" w:hAnsi="Times New Roman" w:cs="Times New Roman"/>
          <w:sz w:val="24"/>
          <w:szCs w:val="24"/>
        </w:rPr>
        <w:t>of ‘</w:t>
      </w:r>
      <w:r w:rsidR="00991DFD">
        <w:rPr>
          <w:rFonts w:ascii="Times New Roman" w:hAnsi="Times New Roman" w:cs="Times New Roman"/>
          <w:sz w:val="24"/>
          <w:szCs w:val="24"/>
        </w:rPr>
        <w:t>groundwork</w:t>
      </w:r>
      <w:r w:rsidR="00453C04">
        <w:rPr>
          <w:rFonts w:ascii="Times New Roman" w:hAnsi="Times New Roman" w:cs="Times New Roman"/>
          <w:sz w:val="24"/>
          <w:szCs w:val="24"/>
        </w:rPr>
        <w:t xml:space="preserve">’ </w:t>
      </w:r>
      <w:r w:rsidR="00B73689">
        <w:rPr>
          <w:rFonts w:ascii="Times New Roman" w:hAnsi="Times New Roman" w:cs="Times New Roman"/>
          <w:sz w:val="24"/>
          <w:szCs w:val="24"/>
        </w:rPr>
        <w:t>having already taken place</w:t>
      </w:r>
      <w:r w:rsidR="00C545A5">
        <w:rPr>
          <w:rFonts w:ascii="Times New Roman" w:hAnsi="Times New Roman" w:cs="Times New Roman"/>
          <w:sz w:val="24"/>
          <w:szCs w:val="24"/>
        </w:rPr>
        <w:t>, reinforcing a key message in the literature regarding the teacher</w:t>
      </w:r>
      <w:r w:rsidR="00EA78DF">
        <w:rPr>
          <w:rFonts w:ascii="Times New Roman" w:hAnsi="Times New Roman" w:cs="Times New Roman"/>
          <w:sz w:val="24"/>
          <w:szCs w:val="24"/>
        </w:rPr>
        <w:t>’</w:t>
      </w:r>
      <w:r w:rsidR="00C545A5">
        <w:rPr>
          <w:rFonts w:ascii="Times New Roman" w:hAnsi="Times New Roman" w:cs="Times New Roman"/>
          <w:sz w:val="24"/>
          <w:szCs w:val="24"/>
        </w:rPr>
        <w:t xml:space="preserve"> transformative role during CL and </w:t>
      </w:r>
      <w:r w:rsidR="00EA78DF">
        <w:rPr>
          <w:rFonts w:ascii="Times New Roman" w:hAnsi="Times New Roman" w:cs="Times New Roman"/>
          <w:sz w:val="24"/>
          <w:szCs w:val="24"/>
        </w:rPr>
        <w:t>the crucial part they</w:t>
      </w:r>
      <w:r w:rsidR="00C545A5">
        <w:rPr>
          <w:rFonts w:ascii="Times New Roman" w:hAnsi="Times New Roman" w:cs="Times New Roman"/>
          <w:sz w:val="24"/>
          <w:szCs w:val="24"/>
        </w:rPr>
        <w:t xml:space="preserve"> play in </w:t>
      </w:r>
      <w:r w:rsidR="009D7B48">
        <w:rPr>
          <w:rFonts w:ascii="Times New Roman" w:hAnsi="Times New Roman" w:cs="Times New Roman"/>
          <w:sz w:val="24"/>
          <w:szCs w:val="24"/>
        </w:rPr>
        <w:t>developing</w:t>
      </w:r>
      <w:r w:rsidR="00E33EA7">
        <w:rPr>
          <w:rFonts w:ascii="Times New Roman" w:hAnsi="Times New Roman" w:cs="Times New Roman"/>
          <w:sz w:val="24"/>
          <w:szCs w:val="24"/>
        </w:rPr>
        <w:t xml:space="preserve"> </w:t>
      </w:r>
      <w:r w:rsidR="0017392B">
        <w:rPr>
          <w:rFonts w:ascii="Times New Roman" w:hAnsi="Times New Roman" w:cs="Times New Roman"/>
          <w:sz w:val="24"/>
          <w:szCs w:val="24"/>
        </w:rPr>
        <w:t>the learner’s</w:t>
      </w:r>
      <w:r w:rsidR="00453C04">
        <w:rPr>
          <w:rFonts w:ascii="Times New Roman" w:hAnsi="Times New Roman" w:cs="Times New Roman"/>
          <w:sz w:val="24"/>
          <w:szCs w:val="24"/>
        </w:rPr>
        <w:t xml:space="preserve"> collaborative</w:t>
      </w:r>
      <w:r w:rsidR="00C67580">
        <w:rPr>
          <w:rFonts w:ascii="Times New Roman" w:hAnsi="Times New Roman" w:cs="Times New Roman"/>
          <w:sz w:val="24"/>
          <w:szCs w:val="24"/>
        </w:rPr>
        <w:t xml:space="preserve"> competency</w:t>
      </w:r>
      <w:r w:rsidR="00C545A5">
        <w:rPr>
          <w:rFonts w:ascii="Times New Roman" w:hAnsi="Times New Roman" w:cs="Times New Roman"/>
          <w:sz w:val="24"/>
          <w:szCs w:val="24"/>
        </w:rPr>
        <w:t xml:space="preserve"> (</w:t>
      </w:r>
      <w:r w:rsidR="00094B28">
        <w:rPr>
          <w:rFonts w:ascii="Times New Roman" w:hAnsi="Times New Roman" w:cs="Times New Roman"/>
          <w:sz w:val="24"/>
          <w:szCs w:val="24"/>
        </w:rPr>
        <w:t>Duran &amp; Mi</w:t>
      </w:r>
      <w:r w:rsidR="00FC2D2C">
        <w:rPr>
          <w:rFonts w:ascii="Times New Roman" w:hAnsi="Times New Roman" w:cs="Times New Roman"/>
          <w:sz w:val="24"/>
          <w:szCs w:val="24"/>
        </w:rPr>
        <w:t>q</w:t>
      </w:r>
      <w:r w:rsidR="00094B28">
        <w:rPr>
          <w:rFonts w:ascii="Times New Roman" w:hAnsi="Times New Roman" w:cs="Times New Roman"/>
          <w:sz w:val="24"/>
          <w:szCs w:val="24"/>
        </w:rPr>
        <w:t>uel, 2019; Kuhn, 2015)</w:t>
      </w:r>
      <w:r w:rsidR="00D92E1F">
        <w:rPr>
          <w:rFonts w:ascii="Times New Roman" w:hAnsi="Times New Roman" w:cs="Times New Roman"/>
          <w:sz w:val="24"/>
          <w:szCs w:val="24"/>
        </w:rPr>
        <w:t xml:space="preserve">. </w:t>
      </w:r>
      <w:r w:rsidR="00C545A5">
        <w:rPr>
          <w:rFonts w:ascii="Times New Roman" w:hAnsi="Times New Roman" w:cs="Times New Roman"/>
          <w:sz w:val="24"/>
          <w:szCs w:val="24"/>
        </w:rPr>
        <w:t>In relation to</w:t>
      </w:r>
      <w:r w:rsidR="00B71CF8">
        <w:rPr>
          <w:rFonts w:ascii="Times New Roman" w:hAnsi="Times New Roman" w:cs="Times New Roman"/>
          <w:sz w:val="24"/>
          <w:szCs w:val="24"/>
        </w:rPr>
        <w:t xml:space="preserve"> the observer’s perception regarding the positive impact of </w:t>
      </w:r>
      <w:r w:rsidR="00D92E1F">
        <w:rPr>
          <w:rFonts w:ascii="Times New Roman" w:hAnsi="Times New Roman" w:cs="Times New Roman"/>
          <w:sz w:val="24"/>
          <w:szCs w:val="24"/>
        </w:rPr>
        <w:t xml:space="preserve">the above interaction </w:t>
      </w:r>
      <w:r w:rsidR="00B71CF8">
        <w:rPr>
          <w:rFonts w:ascii="Times New Roman" w:hAnsi="Times New Roman" w:cs="Times New Roman"/>
          <w:sz w:val="24"/>
          <w:szCs w:val="24"/>
        </w:rPr>
        <w:t>upon the learners’ S</w:t>
      </w:r>
      <w:r w:rsidR="00EA78DF">
        <w:rPr>
          <w:rFonts w:ascii="Times New Roman" w:hAnsi="Times New Roman" w:cs="Times New Roman"/>
          <w:sz w:val="24"/>
          <w:szCs w:val="24"/>
        </w:rPr>
        <w:t>E</w:t>
      </w:r>
      <w:r w:rsidR="00C545A5">
        <w:rPr>
          <w:rFonts w:ascii="Times New Roman" w:hAnsi="Times New Roman" w:cs="Times New Roman"/>
          <w:sz w:val="24"/>
          <w:szCs w:val="24"/>
        </w:rPr>
        <w:t xml:space="preserve">, the above interaction </w:t>
      </w:r>
      <w:r w:rsidR="0070722B">
        <w:rPr>
          <w:rFonts w:ascii="Times New Roman" w:hAnsi="Times New Roman" w:cs="Times New Roman"/>
          <w:sz w:val="24"/>
          <w:szCs w:val="24"/>
        </w:rPr>
        <w:t xml:space="preserve">appears to relate to the </w:t>
      </w:r>
      <w:r w:rsidR="00C545A5">
        <w:rPr>
          <w:rFonts w:ascii="Times New Roman" w:hAnsi="Times New Roman" w:cs="Times New Roman"/>
          <w:sz w:val="24"/>
          <w:szCs w:val="24"/>
        </w:rPr>
        <w:t xml:space="preserve">creation of a ‘mastery experience’ as discussed </w:t>
      </w:r>
      <w:r w:rsidR="00920097">
        <w:rPr>
          <w:rFonts w:ascii="Times New Roman" w:hAnsi="Times New Roman" w:cs="Times New Roman"/>
          <w:sz w:val="24"/>
          <w:szCs w:val="24"/>
        </w:rPr>
        <w:t>to be the most fruitful source of SE (Lorbach &amp; Jinks, 1999).</w:t>
      </w:r>
      <w:r w:rsidR="00C545A5">
        <w:rPr>
          <w:rFonts w:ascii="Times New Roman" w:hAnsi="Times New Roman" w:cs="Times New Roman"/>
          <w:sz w:val="24"/>
          <w:szCs w:val="24"/>
        </w:rPr>
        <w:t xml:space="preserve"> </w:t>
      </w:r>
      <w:r w:rsidR="0070722B">
        <w:rPr>
          <w:rFonts w:ascii="Times New Roman" w:hAnsi="Times New Roman" w:cs="Times New Roman"/>
          <w:sz w:val="24"/>
          <w:szCs w:val="24"/>
        </w:rPr>
        <w:t>Rather than</w:t>
      </w:r>
      <w:r w:rsidR="00C545A5">
        <w:rPr>
          <w:rFonts w:ascii="Times New Roman" w:hAnsi="Times New Roman" w:cs="Times New Roman"/>
          <w:sz w:val="24"/>
          <w:szCs w:val="24"/>
        </w:rPr>
        <w:t xml:space="preserve"> simply providing the learners with the</w:t>
      </w:r>
      <w:r w:rsidR="00EA78DF">
        <w:rPr>
          <w:rFonts w:ascii="Times New Roman" w:hAnsi="Times New Roman" w:cs="Times New Roman"/>
          <w:sz w:val="24"/>
          <w:szCs w:val="24"/>
        </w:rPr>
        <w:t xml:space="preserve"> correct</w:t>
      </w:r>
      <w:r w:rsidR="00C545A5">
        <w:rPr>
          <w:rFonts w:ascii="Times New Roman" w:hAnsi="Times New Roman" w:cs="Times New Roman"/>
          <w:sz w:val="24"/>
          <w:szCs w:val="24"/>
        </w:rPr>
        <w:t xml:space="preserve"> answers, </w:t>
      </w:r>
      <w:r w:rsidR="00C545A5">
        <w:rPr>
          <w:rFonts w:ascii="Times New Roman" w:hAnsi="Times New Roman" w:cs="Times New Roman"/>
          <w:sz w:val="24"/>
          <w:szCs w:val="24"/>
        </w:rPr>
        <w:t>the learners</w:t>
      </w:r>
      <w:r w:rsidR="00EA78DF">
        <w:rPr>
          <w:rFonts w:ascii="Times New Roman" w:hAnsi="Times New Roman" w:cs="Times New Roman"/>
          <w:sz w:val="24"/>
          <w:szCs w:val="24"/>
        </w:rPr>
        <w:t xml:space="preserve"> were activated</w:t>
      </w:r>
      <w:r w:rsidR="00C545A5">
        <w:rPr>
          <w:rFonts w:ascii="Times New Roman" w:hAnsi="Times New Roman" w:cs="Times New Roman"/>
          <w:sz w:val="24"/>
          <w:szCs w:val="24"/>
        </w:rPr>
        <w:t xml:space="preserve"> as </w:t>
      </w:r>
      <w:r w:rsidR="0070722B">
        <w:rPr>
          <w:rFonts w:ascii="Times New Roman" w:hAnsi="Times New Roman" w:cs="Times New Roman"/>
          <w:sz w:val="24"/>
          <w:szCs w:val="24"/>
        </w:rPr>
        <w:t>a scaffold</w:t>
      </w:r>
      <w:r w:rsidR="00C545A5">
        <w:rPr>
          <w:rFonts w:ascii="Times New Roman" w:hAnsi="Times New Roman" w:cs="Times New Roman"/>
          <w:sz w:val="24"/>
          <w:szCs w:val="24"/>
        </w:rPr>
        <w:t xml:space="preserve"> for one another and </w:t>
      </w:r>
      <w:r w:rsidR="00EA78DF">
        <w:rPr>
          <w:rFonts w:ascii="Times New Roman" w:hAnsi="Times New Roman" w:cs="Times New Roman"/>
          <w:sz w:val="24"/>
          <w:szCs w:val="24"/>
        </w:rPr>
        <w:t>supported via effective guidance</w:t>
      </w:r>
      <w:r w:rsidR="00C545A5">
        <w:rPr>
          <w:rFonts w:ascii="Times New Roman" w:hAnsi="Times New Roman" w:cs="Times New Roman"/>
          <w:sz w:val="24"/>
          <w:szCs w:val="24"/>
        </w:rPr>
        <w:t xml:space="preserve"> to develop learning strategies that</w:t>
      </w:r>
      <w:r w:rsidR="001D3C76">
        <w:rPr>
          <w:rFonts w:ascii="Times New Roman" w:hAnsi="Times New Roman" w:cs="Times New Roman"/>
          <w:sz w:val="24"/>
          <w:szCs w:val="24"/>
        </w:rPr>
        <w:t xml:space="preserve"> in turn</w:t>
      </w:r>
      <w:r w:rsidR="00C545A5">
        <w:rPr>
          <w:rFonts w:ascii="Times New Roman" w:hAnsi="Times New Roman" w:cs="Times New Roman"/>
          <w:sz w:val="24"/>
          <w:szCs w:val="24"/>
        </w:rPr>
        <w:t xml:space="preserve"> </w:t>
      </w:r>
      <w:r w:rsidR="00EA78DF">
        <w:rPr>
          <w:rFonts w:ascii="Times New Roman" w:hAnsi="Times New Roman" w:cs="Times New Roman"/>
          <w:sz w:val="24"/>
          <w:szCs w:val="24"/>
        </w:rPr>
        <w:t>assist</w:t>
      </w:r>
      <w:r w:rsidR="001D3C76">
        <w:rPr>
          <w:rFonts w:ascii="Times New Roman" w:hAnsi="Times New Roman" w:cs="Times New Roman"/>
          <w:sz w:val="24"/>
          <w:szCs w:val="24"/>
        </w:rPr>
        <w:t>ed</w:t>
      </w:r>
      <w:r w:rsidR="00C545A5">
        <w:rPr>
          <w:rFonts w:ascii="Times New Roman" w:hAnsi="Times New Roman" w:cs="Times New Roman"/>
          <w:sz w:val="24"/>
          <w:szCs w:val="24"/>
        </w:rPr>
        <w:t xml:space="preserve"> them to overcome</w:t>
      </w:r>
      <w:r w:rsidR="00EA78DF">
        <w:rPr>
          <w:rFonts w:ascii="Times New Roman" w:hAnsi="Times New Roman" w:cs="Times New Roman"/>
          <w:sz w:val="24"/>
          <w:szCs w:val="24"/>
        </w:rPr>
        <w:t xml:space="preserve"> and succeed during</w:t>
      </w:r>
      <w:r w:rsidR="001D3C76">
        <w:rPr>
          <w:rFonts w:ascii="Times New Roman" w:hAnsi="Times New Roman" w:cs="Times New Roman"/>
          <w:sz w:val="24"/>
          <w:szCs w:val="24"/>
        </w:rPr>
        <w:t xml:space="preserve"> an</w:t>
      </w:r>
      <w:r w:rsidR="00C545A5">
        <w:rPr>
          <w:rFonts w:ascii="Times New Roman" w:hAnsi="Times New Roman" w:cs="Times New Roman"/>
          <w:sz w:val="24"/>
          <w:szCs w:val="24"/>
        </w:rPr>
        <w:t xml:space="preserve"> academically challenging situation as advocated </w:t>
      </w:r>
      <w:r w:rsidR="0070722B">
        <w:rPr>
          <w:rFonts w:ascii="Times New Roman" w:hAnsi="Times New Roman" w:cs="Times New Roman"/>
          <w:sz w:val="24"/>
          <w:szCs w:val="24"/>
        </w:rPr>
        <w:t xml:space="preserve">as an instructional practice </w:t>
      </w:r>
      <w:r w:rsidR="00C545A5">
        <w:rPr>
          <w:rFonts w:ascii="Times New Roman" w:hAnsi="Times New Roman" w:cs="Times New Roman"/>
          <w:sz w:val="24"/>
          <w:szCs w:val="24"/>
        </w:rPr>
        <w:t xml:space="preserve">by Margolis and McCabe (2006). </w:t>
      </w:r>
    </w:p>
    <w:p w14:paraId="1B3E712E" w14:textId="06B8BB31" w:rsidR="00FD1041" w:rsidRPr="007F10E8" w:rsidRDefault="007C69D3" w:rsidP="00C545A5">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Applying all of the above to my</w:t>
      </w:r>
      <w:r w:rsidR="00FF3936">
        <w:rPr>
          <w:rFonts w:ascii="Times New Roman" w:hAnsi="Times New Roman" w:cs="Times New Roman"/>
          <w:sz w:val="24"/>
          <w:szCs w:val="24"/>
        </w:rPr>
        <w:t xml:space="preserve"> own</w:t>
      </w:r>
      <w:r>
        <w:rPr>
          <w:rFonts w:ascii="Times New Roman" w:hAnsi="Times New Roman" w:cs="Times New Roman"/>
          <w:sz w:val="24"/>
          <w:szCs w:val="24"/>
        </w:rPr>
        <w:t xml:space="preserve"> professional</w:t>
      </w:r>
      <w:r w:rsidR="00FF3936">
        <w:rPr>
          <w:rFonts w:ascii="Times New Roman" w:hAnsi="Times New Roman" w:cs="Times New Roman"/>
          <w:sz w:val="24"/>
          <w:szCs w:val="24"/>
        </w:rPr>
        <w:t xml:space="preserve"> practice, </w:t>
      </w:r>
      <w:r w:rsidR="008B5283">
        <w:rPr>
          <w:rFonts w:ascii="Times New Roman" w:hAnsi="Times New Roman" w:cs="Times New Roman"/>
          <w:sz w:val="24"/>
          <w:szCs w:val="24"/>
        </w:rPr>
        <w:t xml:space="preserve">the literature highlights that </w:t>
      </w:r>
      <w:r w:rsidR="00FF3936">
        <w:rPr>
          <w:rFonts w:ascii="Times New Roman" w:hAnsi="Times New Roman" w:cs="Times New Roman"/>
          <w:sz w:val="24"/>
          <w:szCs w:val="24"/>
        </w:rPr>
        <w:t xml:space="preserve">if implemented </w:t>
      </w:r>
      <w:r w:rsidR="00AB71D7">
        <w:rPr>
          <w:rFonts w:ascii="Times New Roman" w:hAnsi="Times New Roman" w:cs="Times New Roman"/>
          <w:sz w:val="24"/>
          <w:szCs w:val="24"/>
        </w:rPr>
        <w:t>in an evidence-based manner</w:t>
      </w:r>
      <w:r w:rsidR="00FF3936">
        <w:rPr>
          <w:rFonts w:ascii="Times New Roman" w:hAnsi="Times New Roman" w:cs="Times New Roman"/>
          <w:sz w:val="24"/>
          <w:szCs w:val="24"/>
        </w:rPr>
        <w:t xml:space="preserve">, CL has the potential to significantly enhance </w:t>
      </w:r>
      <w:r w:rsidR="008B5283">
        <w:rPr>
          <w:rFonts w:ascii="Times New Roman" w:hAnsi="Times New Roman" w:cs="Times New Roman"/>
          <w:sz w:val="24"/>
          <w:szCs w:val="24"/>
        </w:rPr>
        <w:t>the experience of the learner</w:t>
      </w:r>
      <w:r w:rsidR="002842C5">
        <w:rPr>
          <w:rFonts w:ascii="Times New Roman" w:hAnsi="Times New Roman" w:cs="Times New Roman"/>
          <w:sz w:val="24"/>
          <w:szCs w:val="24"/>
        </w:rPr>
        <w:t xml:space="preserve"> whilst also supporting their holistic development and the acquisition of an essential 21</w:t>
      </w:r>
      <w:r w:rsidR="002842C5" w:rsidRPr="002842C5">
        <w:rPr>
          <w:rFonts w:ascii="Times New Roman" w:hAnsi="Times New Roman" w:cs="Times New Roman"/>
          <w:sz w:val="24"/>
          <w:szCs w:val="24"/>
          <w:vertAlign w:val="superscript"/>
        </w:rPr>
        <w:t>st</w:t>
      </w:r>
      <w:r w:rsidR="002842C5">
        <w:rPr>
          <w:rFonts w:ascii="Times New Roman" w:hAnsi="Times New Roman" w:cs="Times New Roman"/>
          <w:sz w:val="24"/>
          <w:szCs w:val="24"/>
        </w:rPr>
        <w:t xml:space="preserve"> Century skill (Liebech-Lien &amp; Sjolie, 2021)</w:t>
      </w:r>
      <w:r w:rsidR="00FF3936">
        <w:rPr>
          <w:rFonts w:ascii="Times New Roman" w:hAnsi="Times New Roman" w:cs="Times New Roman"/>
          <w:sz w:val="24"/>
          <w:szCs w:val="24"/>
        </w:rPr>
        <w:t>. Therefore,</w:t>
      </w:r>
      <w:r w:rsidR="004D4DFB">
        <w:rPr>
          <w:rFonts w:ascii="Times New Roman" w:hAnsi="Times New Roman" w:cs="Times New Roman"/>
          <w:sz w:val="24"/>
          <w:szCs w:val="24"/>
        </w:rPr>
        <w:t xml:space="preserve"> </w:t>
      </w:r>
      <w:r w:rsidR="00FF3936">
        <w:rPr>
          <w:rFonts w:ascii="Times New Roman" w:hAnsi="Times New Roman" w:cs="Times New Roman"/>
          <w:sz w:val="24"/>
          <w:szCs w:val="24"/>
        </w:rPr>
        <w:t xml:space="preserve">I intend on </w:t>
      </w:r>
      <w:r w:rsidR="00D91920">
        <w:rPr>
          <w:rFonts w:ascii="Times New Roman" w:hAnsi="Times New Roman" w:cs="Times New Roman"/>
          <w:sz w:val="24"/>
          <w:szCs w:val="24"/>
        </w:rPr>
        <w:t xml:space="preserve">further </w:t>
      </w:r>
      <w:r w:rsidR="00FF3936">
        <w:rPr>
          <w:rFonts w:ascii="Times New Roman" w:hAnsi="Times New Roman" w:cs="Times New Roman"/>
          <w:sz w:val="24"/>
          <w:szCs w:val="24"/>
        </w:rPr>
        <w:t xml:space="preserve">exploring </w:t>
      </w:r>
      <w:r w:rsidR="008B5283">
        <w:rPr>
          <w:rFonts w:ascii="Times New Roman" w:hAnsi="Times New Roman" w:cs="Times New Roman"/>
          <w:sz w:val="24"/>
          <w:szCs w:val="24"/>
        </w:rPr>
        <w:t>strategies</w:t>
      </w:r>
      <w:r w:rsidR="00FF3936">
        <w:rPr>
          <w:rFonts w:ascii="Times New Roman" w:hAnsi="Times New Roman" w:cs="Times New Roman"/>
          <w:sz w:val="24"/>
          <w:szCs w:val="24"/>
        </w:rPr>
        <w:t xml:space="preserve"> to </w:t>
      </w:r>
      <w:r w:rsidR="00BC7556">
        <w:rPr>
          <w:rFonts w:ascii="Times New Roman" w:hAnsi="Times New Roman" w:cs="Times New Roman"/>
          <w:sz w:val="24"/>
          <w:szCs w:val="24"/>
        </w:rPr>
        <w:t xml:space="preserve">meaningfully </w:t>
      </w:r>
      <w:r w:rsidR="00FF3936">
        <w:rPr>
          <w:rFonts w:ascii="Times New Roman" w:hAnsi="Times New Roman" w:cs="Times New Roman"/>
          <w:sz w:val="24"/>
          <w:szCs w:val="24"/>
        </w:rPr>
        <w:t>incorporate collaboration into my lessons</w:t>
      </w:r>
      <w:r w:rsidR="008B5283">
        <w:rPr>
          <w:rFonts w:ascii="Times New Roman" w:hAnsi="Times New Roman" w:cs="Times New Roman"/>
          <w:sz w:val="24"/>
          <w:szCs w:val="24"/>
        </w:rPr>
        <w:t>. However,</w:t>
      </w:r>
      <w:r w:rsidR="000714B1">
        <w:rPr>
          <w:rFonts w:ascii="Times New Roman" w:hAnsi="Times New Roman" w:cs="Times New Roman"/>
          <w:sz w:val="24"/>
          <w:szCs w:val="24"/>
        </w:rPr>
        <w:t xml:space="preserve"> most</w:t>
      </w:r>
      <w:r w:rsidR="004D4DFB">
        <w:rPr>
          <w:rFonts w:ascii="Times New Roman" w:hAnsi="Times New Roman" w:cs="Times New Roman"/>
          <w:sz w:val="24"/>
          <w:szCs w:val="24"/>
        </w:rPr>
        <w:t xml:space="preserve"> importantly</w:t>
      </w:r>
      <w:r w:rsidR="00AB71D7">
        <w:rPr>
          <w:rFonts w:ascii="Times New Roman" w:hAnsi="Times New Roman" w:cs="Times New Roman"/>
          <w:sz w:val="24"/>
          <w:szCs w:val="24"/>
        </w:rPr>
        <w:t>,</w:t>
      </w:r>
      <w:r w:rsidR="002023E0">
        <w:rPr>
          <w:rFonts w:ascii="Times New Roman" w:hAnsi="Times New Roman" w:cs="Times New Roman"/>
          <w:sz w:val="24"/>
          <w:szCs w:val="24"/>
        </w:rPr>
        <w:t xml:space="preserve"> I will</w:t>
      </w:r>
      <w:r w:rsidR="004D4DFB">
        <w:rPr>
          <w:rFonts w:ascii="Times New Roman" w:hAnsi="Times New Roman" w:cs="Times New Roman"/>
          <w:sz w:val="24"/>
          <w:szCs w:val="24"/>
        </w:rPr>
        <w:t xml:space="preserve"> now</w:t>
      </w:r>
      <w:r w:rsidR="002023E0">
        <w:rPr>
          <w:rFonts w:ascii="Times New Roman" w:hAnsi="Times New Roman" w:cs="Times New Roman"/>
          <w:sz w:val="24"/>
          <w:szCs w:val="24"/>
        </w:rPr>
        <w:t xml:space="preserve"> be doing so </w:t>
      </w:r>
      <w:r w:rsidR="00FF3936">
        <w:rPr>
          <w:rFonts w:ascii="Times New Roman" w:hAnsi="Times New Roman" w:cs="Times New Roman"/>
          <w:sz w:val="24"/>
          <w:szCs w:val="24"/>
        </w:rPr>
        <w:t xml:space="preserve">with a greater </w:t>
      </w:r>
      <w:r w:rsidR="00D91920">
        <w:rPr>
          <w:rFonts w:ascii="Times New Roman" w:hAnsi="Times New Roman" w:cs="Times New Roman"/>
          <w:sz w:val="24"/>
          <w:szCs w:val="24"/>
        </w:rPr>
        <w:t>awareness</w:t>
      </w:r>
      <w:r w:rsidR="00AB71D7">
        <w:rPr>
          <w:rFonts w:ascii="Times New Roman" w:hAnsi="Times New Roman" w:cs="Times New Roman"/>
          <w:sz w:val="24"/>
          <w:szCs w:val="24"/>
        </w:rPr>
        <w:t xml:space="preserve"> </w:t>
      </w:r>
      <w:r w:rsidR="00D91920">
        <w:rPr>
          <w:rFonts w:ascii="Times New Roman" w:hAnsi="Times New Roman" w:cs="Times New Roman"/>
          <w:sz w:val="24"/>
          <w:szCs w:val="24"/>
        </w:rPr>
        <w:t>of how</w:t>
      </w:r>
      <w:r w:rsidR="00FF3936">
        <w:rPr>
          <w:rFonts w:ascii="Times New Roman" w:hAnsi="Times New Roman" w:cs="Times New Roman"/>
          <w:sz w:val="24"/>
          <w:szCs w:val="24"/>
        </w:rPr>
        <w:t xml:space="preserve"> </w:t>
      </w:r>
      <w:r w:rsidR="002842C5">
        <w:rPr>
          <w:rFonts w:ascii="Times New Roman" w:hAnsi="Times New Roman" w:cs="Times New Roman"/>
          <w:sz w:val="24"/>
          <w:szCs w:val="24"/>
        </w:rPr>
        <w:t>benefit-yielding</w:t>
      </w:r>
      <w:r w:rsidR="00FF3936">
        <w:rPr>
          <w:rFonts w:ascii="Times New Roman" w:hAnsi="Times New Roman" w:cs="Times New Roman"/>
          <w:sz w:val="24"/>
          <w:szCs w:val="24"/>
        </w:rPr>
        <w:t xml:space="preserve"> collaboration does not automatically arise </w:t>
      </w:r>
      <w:r w:rsidR="008B5283">
        <w:rPr>
          <w:rFonts w:ascii="Times New Roman" w:hAnsi="Times New Roman" w:cs="Times New Roman"/>
          <w:sz w:val="24"/>
          <w:szCs w:val="24"/>
        </w:rPr>
        <w:t>and the</w:t>
      </w:r>
      <w:r w:rsidR="000C7CA9">
        <w:rPr>
          <w:rFonts w:ascii="Times New Roman" w:hAnsi="Times New Roman" w:cs="Times New Roman"/>
          <w:sz w:val="24"/>
          <w:szCs w:val="24"/>
        </w:rPr>
        <w:t xml:space="preserve"> active,</w:t>
      </w:r>
      <w:r w:rsidR="008B5283">
        <w:rPr>
          <w:rFonts w:ascii="Times New Roman" w:hAnsi="Times New Roman" w:cs="Times New Roman"/>
          <w:sz w:val="24"/>
          <w:szCs w:val="24"/>
        </w:rPr>
        <w:t xml:space="preserve"> </w:t>
      </w:r>
      <w:r w:rsidR="006E13A1">
        <w:rPr>
          <w:rFonts w:ascii="Times New Roman" w:hAnsi="Times New Roman" w:cs="Times New Roman"/>
          <w:sz w:val="24"/>
          <w:szCs w:val="24"/>
        </w:rPr>
        <w:t xml:space="preserve">transformative </w:t>
      </w:r>
      <w:r w:rsidR="008B5283">
        <w:rPr>
          <w:rFonts w:ascii="Times New Roman" w:hAnsi="Times New Roman" w:cs="Times New Roman"/>
          <w:sz w:val="24"/>
          <w:szCs w:val="24"/>
        </w:rPr>
        <w:t>nature of my role as a teacher during CL</w:t>
      </w:r>
      <w:r w:rsidR="007E3A45">
        <w:rPr>
          <w:rFonts w:ascii="Times New Roman" w:hAnsi="Times New Roman" w:cs="Times New Roman"/>
          <w:sz w:val="24"/>
          <w:szCs w:val="24"/>
        </w:rPr>
        <w:t xml:space="preserve"> (</w:t>
      </w:r>
      <w:r w:rsidR="006E13A1">
        <w:rPr>
          <w:rFonts w:ascii="Times New Roman" w:hAnsi="Times New Roman" w:cs="Times New Roman"/>
          <w:sz w:val="24"/>
          <w:szCs w:val="24"/>
        </w:rPr>
        <w:t>Duran &amp; Mi</w:t>
      </w:r>
      <w:r w:rsidR="00FC2D2C">
        <w:rPr>
          <w:rFonts w:ascii="Times New Roman" w:hAnsi="Times New Roman" w:cs="Times New Roman"/>
          <w:sz w:val="24"/>
          <w:szCs w:val="24"/>
        </w:rPr>
        <w:t>q</w:t>
      </w:r>
      <w:r w:rsidR="006E13A1">
        <w:rPr>
          <w:rFonts w:ascii="Times New Roman" w:hAnsi="Times New Roman" w:cs="Times New Roman"/>
          <w:sz w:val="24"/>
          <w:szCs w:val="24"/>
        </w:rPr>
        <w:t>uel, 2019</w:t>
      </w:r>
      <w:r w:rsidR="00920097">
        <w:rPr>
          <w:rFonts w:ascii="Times New Roman" w:hAnsi="Times New Roman" w:cs="Times New Roman"/>
          <w:sz w:val="24"/>
          <w:szCs w:val="24"/>
        </w:rPr>
        <w:t xml:space="preserve">; </w:t>
      </w:r>
      <w:r w:rsidR="00920097">
        <w:rPr>
          <w:rFonts w:ascii="Times New Roman" w:hAnsi="Times New Roman" w:cs="Times New Roman"/>
          <w:sz w:val="24"/>
          <w:szCs w:val="24"/>
        </w:rPr>
        <w:t>Kuhn, 2015</w:t>
      </w:r>
      <w:r w:rsidR="007E3A45">
        <w:rPr>
          <w:rFonts w:ascii="Times New Roman" w:hAnsi="Times New Roman" w:cs="Times New Roman"/>
          <w:sz w:val="24"/>
          <w:szCs w:val="24"/>
        </w:rPr>
        <w:t>)</w:t>
      </w:r>
      <w:r w:rsidR="00AB71D7" w:rsidRPr="003C77C0">
        <w:rPr>
          <w:rFonts w:ascii="Times New Roman" w:hAnsi="Times New Roman" w:cs="Times New Roman"/>
          <w:sz w:val="24"/>
          <w:szCs w:val="24"/>
        </w:rPr>
        <w:t>.</w:t>
      </w:r>
      <w:r w:rsidR="00D91920" w:rsidRPr="003C77C0">
        <w:rPr>
          <w:rFonts w:ascii="Times New Roman" w:hAnsi="Times New Roman" w:cs="Times New Roman"/>
          <w:sz w:val="24"/>
          <w:szCs w:val="24"/>
        </w:rPr>
        <w:t xml:space="preserve"> </w:t>
      </w:r>
      <w:r w:rsidR="007E3A45">
        <w:rPr>
          <w:rFonts w:ascii="Times New Roman" w:hAnsi="Times New Roman" w:cs="Times New Roman"/>
          <w:sz w:val="24"/>
          <w:szCs w:val="24"/>
        </w:rPr>
        <w:t>To support the realisation of the intended</w:t>
      </w:r>
      <w:r w:rsidR="00FF3936" w:rsidRPr="003C77C0">
        <w:rPr>
          <w:rFonts w:ascii="Times New Roman" w:hAnsi="Times New Roman" w:cs="Times New Roman"/>
          <w:sz w:val="24"/>
          <w:szCs w:val="24"/>
        </w:rPr>
        <w:t xml:space="preserve"> benefits, </w:t>
      </w:r>
      <w:r w:rsidR="004E7B4E" w:rsidRPr="003C77C0">
        <w:rPr>
          <w:rFonts w:ascii="Times New Roman" w:hAnsi="Times New Roman" w:cs="Times New Roman"/>
          <w:sz w:val="24"/>
          <w:szCs w:val="24"/>
        </w:rPr>
        <w:t xml:space="preserve">I intend on </w:t>
      </w:r>
      <w:r w:rsidR="002023E0" w:rsidRPr="003C77C0">
        <w:rPr>
          <w:rFonts w:ascii="Times New Roman" w:hAnsi="Times New Roman" w:cs="Times New Roman"/>
          <w:sz w:val="24"/>
          <w:szCs w:val="24"/>
        </w:rPr>
        <w:t>investing</w:t>
      </w:r>
      <w:r w:rsidR="004D4DFB">
        <w:rPr>
          <w:rFonts w:ascii="Times New Roman" w:hAnsi="Times New Roman" w:cs="Times New Roman"/>
          <w:sz w:val="24"/>
          <w:szCs w:val="24"/>
        </w:rPr>
        <w:t xml:space="preserve"> </w:t>
      </w:r>
      <w:r w:rsidR="00FF3936" w:rsidRPr="003C77C0">
        <w:rPr>
          <w:rFonts w:ascii="Times New Roman" w:hAnsi="Times New Roman" w:cs="Times New Roman"/>
          <w:sz w:val="24"/>
          <w:szCs w:val="24"/>
        </w:rPr>
        <w:t>time in</w:t>
      </w:r>
      <w:r w:rsidR="004E7B4E" w:rsidRPr="003C77C0">
        <w:rPr>
          <w:rFonts w:ascii="Times New Roman" w:hAnsi="Times New Roman" w:cs="Times New Roman"/>
          <w:sz w:val="24"/>
          <w:szCs w:val="24"/>
        </w:rPr>
        <w:t>to</w:t>
      </w:r>
      <w:r w:rsidR="00FF3936" w:rsidRPr="003C77C0">
        <w:rPr>
          <w:rFonts w:ascii="Times New Roman" w:hAnsi="Times New Roman" w:cs="Times New Roman"/>
          <w:sz w:val="24"/>
          <w:szCs w:val="24"/>
        </w:rPr>
        <w:t xml:space="preserve"> developing the core teach</w:t>
      </w:r>
      <w:r w:rsidR="000C7CA9">
        <w:rPr>
          <w:rFonts w:ascii="Times New Roman" w:hAnsi="Times New Roman" w:cs="Times New Roman"/>
          <w:sz w:val="24"/>
          <w:szCs w:val="24"/>
        </w:rPr>
        <w:t xml:space="preserve">ing </w:t>
      </w:r>
      <w:r w:rsidR="00FF3936" w:rsidRPr="003C77C0">
        <w:rPr>
          <w:rFonts w:ascii="Times New Roman" w:hAnsi="Times New Roman" w:cs="Times New Roman"/>
          <w:sz w:val="24"/>
          <w:szCs w:val="24"/>
        </w:rPr>
        <w:t xml:space="preserve">competencies </w:t>
      </w:r>
      <w:r w:rsidR="008240B6">
        <w:rPr>
          <w:rFonts w:ascii="Times New Roman" w:hAnsi="Times New Roman" w:cs="Times New Roman"/>
          <w:sz w:val="24"/>
          <w:szCs w:val="24"/>
        </w:rPr>
        <w:t xml:space="preserve">that have been identified </w:t>
      </w:r>
      <w:r w:rsidR="00FF3936" w:rsidRPr="003C77C0">
        <w:rPr>
          <w:rFonts w:ascii="Times New Roman" w:hAnsi="Times New Roman" w:cs="Times New Roman"/>
          <w:sz w:val="24"/>
          <w:szCs w:val="24"/>
        </w:rPr>
        <w:t>for CL</w:t>
      </w:r>
      <w:r w:rsidR="006E13A1">
        <w:rPr>
          <w:rFonts w:ascii="Times New Roman" w:hAnsi="Times New Roman" w:cs="Times New Roman"/>
          <w:sz w:val="24"/>
          <w:szCs w:val="24"/>
        </w:rPr>
        <w:t xml:space="preserve"> success</w:t>
      </w:r>
      <w:r w:rsidR="00FF3936" w:rsidRPr="003C77C0">
        <w:rPr>
          <w:rFonts w:ascii="Times New Roman" w:hAnsi="Times New Roman" w:cs="Times New Roman"/>
          <w:sz w:val="24"/>
          <w:szCs w:val="24"/>
        </w:rPr>
        <w:t xml:space="preserve"> </w:t>
      </w:r>
      <w:r w:rsidR="00147079">
        <w:rPr>
          <w:rFonts w:ascii="Times New Roman" w:hAnsi="Times New Roman" w:cs="Times New Roman"/>
          <w:sz w:val="24"/>
          <w:szCs w:val="24"/>
        </w:rPr>
        <w:t>(</w:t>
      </w:r>
      <w:r w:rsidR="00FF3936" w:rsidRPr="003C77C0">
        <w:rPr>
          <w:rFonts w:ascii="Times New Roman" w:hAnsi="Times New Roman" w:cs="Times New Roman"/>
          <w:sz w:val="24"/>
          <w:szCs w:val="24"/>
        </w:rPr>
        <w:t xml:space="preserve">Kaendler </w:t>
      </w:r>
      <w:r w:rsidR="00FF3936" w:rsidRPr="003C77C0">
        <w:rPr>
          <w:rFonts w:ascii="Times New Roman" w:hAnsi="Times New Roman" w:cs="Times New Roman"/>
          <w:i/>
          <w:iCs/>
          <w:sz w:val="24"/>
          <w:szCs w:val="24"/>
        </w:rPr>
        <w:t>et al</w:t>
      </w:r>
      <w:r w:rsidR="00920097">
        <w:rPr>
          <w:rFonts w:ascii="Times New Roman" w:hAnsi="Times New Roman" w:cs="Times New Roman"/>
          <w:sz w:val="24"/>
          <w:szCs w:val="24"/>
        </w:rPr>
        <w:t>.</w:t>
      </w:r>
      <w:r w:rsidR="00FF3936" w:rsidRPr="003C77C0">
        <w:rPr>
          <w:rFonts w:ascii="Times New Roman" w:hAnsi="Times New Roman" w:cs="Times New Roman"/>
          <w:sz w:val="24"/>
          <w:szCs w:val="24"/>
        </w:rPr>
        <w:t xml:space="preserve"> 2014)</w:t>
      </w:r>
      <w:r w:rsidR="004E7B4E" w:rsidRPr="003C77C0">
        <w:rPr>
          <w:rFonts w:ascii="Times New Roman" w:hAnsi="Times New Roman" w:cs="Times New Roman"/>
          <w:sz w:val="24"/>
          <w:szCs w:val="24"/>
        </w:rPr>
        <w:t xml:space="preserve">, </w:t>
      </w:r>
      <w:r w:rsidR="00A91FF7" w:rsidRPr="003C77C0">
        <w:rPr>
          <w:rFonts w:ascii="Times New Roman" w:hAnsi="Times New Roman" w:cs="Times New Roman"/>
          <w:sz w:val="24"/>
          <w:szCs w:val="24"/>
        </w:rPr>
        <w:t>w</w:t>
      </w:r>
      <w:r w:rsidR="00A91FF7">
        <w:rPr>
          <w:rFonts w:ascii="Times New Roman" w:hAnsi="Times New Roman" w:cs="Times New Roman"/>
          <w:sz w:val="24"/>
          <w:szCs w:val="24"/>
        </w:rPr>
        <w:t xml:space="preserve">hilst also giving greater consideration to ensuring </w:t>
      </w:r>
      <w:r w:rsidR="006C273C">
        <w:rPr>
          <w:rFonts w:ascii="Times New Roman" w:hAnsi="Times New Roman" w:cs="Times New Roman"/>
          <w:sz w:val="24"/>
          <w:szCs w:val="24"/>
        </w:rPr>
        <w:t>more structured</w:t>
      </w:r>
      <w:r w:rsidR="00A91FF7">
        <w:rPr>
          <w:rFonts w:ascii="Times New Roman" w:hAnsi="Times New Roman" w:cs="Times New Roman"/>
          <w:sz w:val="24"/>
          <w:szCs w:val="24"/>
        </w:rPr>
        <w:t xml:space="preserve"> </w:t>
      </w:r>
      <w:r w:rsidR="008240B6">
        <w:rPr>
          <w:rFonts w:ascii="Times New Roman" w:hAnsi="Times New Roman" w:cs="Times New Roman"/>
          <w:sz w:val="24"/>
          <w:szCs w:val="24"/>
        </w:rPr>
        <w:t>CL tasks/activities</w:t>
      </w:r>
      <w:r w:rsidR="00A91FF7">
        <w:rPr>
          <w:rFonts w:ascii="Times New Roman" w:hAnsi="Times New Roman" w:cs="Times New Roman"/>
          <w:sz w:val="24"/>
          <w:szCs w:val="24"/>
        </w:rPr>
        <w:t xml:space="preserve"> are ‘group-worthy’ </w:t>
      </w:r>
      <w:r w:rsidR="007E3A45">
        <w:rPr>
          <w:rFonts w:ascii="Times New Roman" w:hAnsi="Times New Roman" w:cs="Times New Roman"/>
          <w:sz w:val="24"/>
          <w:szCs w:val="24"/>
        </w:rPr>
        <w:t xml:space="preserve">as discussed by Sharan (2010) </w:t>
      </w:r>
      <w:r w:rsidR="00A54B54">
        <w:rPr>
          <w:rFonts w:ascii="Times New Roman" w:hAnsi="Times New Roman" w:cs="Times New Roman"/>
          <w:sz w:val="24"/>
          <w:szCs w:val="24"/>
        </w:rPr>
        <w:t xml:space="preserve">and planned in a way that consideration </w:t>
      </w:r>
      <w:r w:rsidR="008240B6">
        <w:rPr>
          <w:rFonts w:ascii="Times New Roman" w:hAnsi="Times New Roman" w:cs="Times New Roman"/>
          <w:sz w:val="24"/>
          <w:szCs w:val="24"/>
        </w:rPr>
        <w:t xml:space="preserve">is given </w:t>
      </w:r>
      <w:r w:rsidR="00A54B54">
        <w:rPr>
          <w:rFonts w:ascii="Times New Roman" w:hAnsi="Times New Roman" w:cs="Times New Roman"/>
          <w:sz w:val="24"/>
          <w:szCs w:val="24"/>
        </w:rPr>
        <w:t xml:space="preserve">to </w:t>
      </w:r>
      <w:r w:rsidR="008240B6">
        <w:rPr>
          <w:rFonts w:ascii="Times New Roman" w:hAnsi="Times New Roman" w:cs="Times New Roman"/>
          <w:sz w:val="24"/>
          <w:szCs w:val="24"/>
        </w:rPr>
        <w:t xml:space="preserve">not only the </w:t>
      </w:r>
      <w:r w:rsidR="004D4DFB">
        <w:rPr>
          <w:rFonts w:ascii="Times New Roman" w:hAnsi="Times New Roman" w:cs="Times New Roman"/>
          <w:sz w:val="24"/>
          <w:szCs w:val="24"/>
        </w:rPr>
        <w:t>benefit-yielding</w:t>
      </w:r>
      <w:r w:rsidR="006C273C">
        <w:rPr>
          <w:rFonts w:ascii="Times New Roman" w:hAnsi="Times New Roman" w:cs="Times New Roman"/>
          <w:sz w:val="24"/>
          <w:szCs w:val="24"/>
        </w:rPr>
        <w:t xml:space="preserve"> factors identified in the literature review</w:t>
      </w:r>
      <w:r w:rsidR="008240B6">
        <w:rPr>
          <w:rFonts w:ascii="Times New Roman" w:hAnsi="Times New Roman" w:cs="Times New Roman"/>
          <w:sz w:val="24"/>
          <w:szCs w:val="24"/>
        </w:rPr>
        <w:t xml:space="preserve">, but also potential collaborative inhibitors as discussed by Nokes-Malach </w:t>
      </w:r>
      <w:r w:rsidR="00FD54B4">
        <w:rPr>
          <w:rFonts w:ascii="Times New Roman" w:hAnsi="Times New Roman" w:cs="Times New Roman"/>
          <w:i/>
          <w:iCs/>
          <w:sz w:val="24"/>
          <w:szCs w:val="24"/>
        </w:rPr>
        <w:t>et al.</w:t>
      </w:r>
      <w:r w:rsidR="008240B6">
        <w:rPr>
          <w:rFonts w:ascii="Times New Roman" w:hAnsi="Times New Roman" w:cs="Times New Roman"/>
          <w:sz w:val="24"/>
          <w:szCs w:val="24"/>
        </w:rPr>
        <w:t xml:space="preserve"> (2015)</w:t>
      </w:r>
      <w:r w:rsidR="00A54B54">
        <w:rPr>
          <w:rFonts w:ascii="Times New Roman" w:hAnsi="Times New Roman" w:cs="Times New Roman"/>
          <w:sz w:val="24"/>
          <w:szCs w:val="24"/>
        </w:rPr>
        <w:t>.</w:t>
      </w:r>
      <w:r w:rsidR="00FF3936">
        <w:rPr>
          <w:rFonts w:ascii="Times New Roman" w:hAnsi="Times New Roman" w:cs="Times New Roman"/>
          <w:sz w:val="24"/>
          <w:szCs w:val="24"/>
        </w:rPr>
        <w:t xml:space="preserve"> </w:t>
      </w:r>
      <w:r w:rsidR="00D91920">
        <w:rPr>
          <w:rFonts w:ascii="Times New Roman" w:hAnsi="Times New Roman" w:cs="Times New Roman"/>
          <w:sz w:val="24"/>
          <w:szCs w:val="24"/>
        </w:rPr>
        <w:t>D</w:t>
      </w:r>
      <w:r w:rsidR="00FF3936">
        <w:rPr>
          <w:rFonts w:ascii="Times New Roman" w:hAnsi="Times New Roman" w:cs="Times New Roman"/>
          <w:sz w:val="24"/>
          <w:szCs w:val="24"/>
        </w:rPr>
        <w:t>rawing on Liebech-Lien and Sjolie</w:t>
      </w:r>
      <w:r w:rsidR="00652148">
        <w:rPr>
          <w:rFonts w:ascii="Times New Roman" w:hAnsi="Times New Roman" w:cs="Times New Roman"/>
          <w:sz w:val="24"/>
          <w:szCs w:val="24"/>
        </w:rPr>
        <w:t>’s</w:t>
      </w:r>
      <w:r w:rsidR="00FF3936">
        <w:rPr>
          <w:rFonts w:ascii="Times New Roman" w:hAnsi="Times New Roman" w:cs="Times New Roman"/>
          <w:sz w:val="24"/>
          <w:szCs w:val="24"/>
        </w:rPr>
        <w:t xml:space="preserve"> (2021)</w:t>
      </w:r>
      <w:r w:rsidR="00652148">
        <w:rPr>
          <w:rFonts w:ascii="Times New Roman" w:hAnsi="Times New Roman" w:cs="Times New Roman"/>
          <w:sz w:val="24"/>
          <w:szCs w:val="24"/>
        </w:rPr>
        <w:t xml:space="preserve"> work</w:t>
      </w:r>
      <w:r w:rsidR="00FF3936">
        <w:rPr>
          <w:rFonts w:ascii="Times New Roman" w:hAnsi="Times New Roman" w:cs="Times New Roman"/>
          <w:sz w:val="24"/>
          <w:szCs w:val="24"/>
        </w:rPr>
        <w:t xml:space="preserve">, I </w:t>
      </w:r>
      <w:r w:rsidR="00D91920">
        <w:rPr>
          <w:rFonts w:ascii="Times New Roman" w:hAnsi="Times New Roman" w:cs="Times New Roman"/>
          <w:sz w:val="24"/>
          <w:szCs w:val="24"/>
        </w:rPr>
        <w:t xml:space="preserve">also </w:t>
      </w:r>
      <w:r w:rsidR="00FF3936">
        <w:rPr>
          <w:rFonts w:ascii="Times New Roman" w:hAnsi="Times New Roman" w:cs="Times New Roman"/>
          <w:sz w:val="24"/>
          <w:szCs w:val="24"/>
        </w:rPr>
        <w:t xml:space="preserve">intended </w:t>
      </w:r>
      <w:r w:rsidR="000C7CA9">
        <w:rPr>
          <w:rFonts w:ascii="Times New Roman" w:hAnsi="Times New Roman" w:cs="Times New Roman"/>
          <w:sz w:val="24"/>
          <w:szCs w:val="24"/>
        </w:rPr>
        <w:t>t</w:t>
      </w:r>
      <w:r w:rsidR="00BC7556">
        <w:rPr>
          <w:rFonts w:ascii="Times New Roman" w:hAnsi="Times New Roman" w:cs="Times New Roman"/>
          <w:sz w:val="24"/>
          <w:szCs w:val="24"/>
        </w:rPr>
        <w:t xml:space="preserve"> actively </w:t>
      </w:r>
      <w:r w:rsidR="002023E0">
        <w:rPr>
          <w:rFonts w:ascii="Times New Roman" w:hAnsi="Times New Roman" w:cs="Times New Roman"/>
          <w:sz w:val="24"/>
          <w:szCs w:val="24"/>
        </w:rPr>
        <w:t>promot</w:t>
      </w:r>
      <w:r w:rsidR="000C7CA9">
        <w:rPr>
          <w:rFonts w:ascii="Times New Roman" w:hAnsi="Times New Roman" w:cs="Times New Roman"/>
          <w:sz w:val="24"/>
          <w:szCs w:val="24"/>
        </w:rPr>
        <w:t xml:space="preserve">e </w:t>
      </w:r>
      <w:r w:rsidR="00FF3936">
        <w:rPr>
          <w:rFonts w:ascii="Times New Roman" w:hAnsi="Times New Roman" w:cs="Times New Roman"/>
          <w:sz w:val="24"/>
          <w:szCs w:val="24"/>
        </w:rPr>
        <w:t xml:space="preserve">collaboration as </w:t>
      </w:r>
      <w:r w:rsidR="003C77C0">
        <w:rPr>
          <w:rFonts w:ascii="Times New Roman" w:hAnsi="Times New Roman" w:cs="Times New Roman"/>
          <w:sz w:val="24"/>
          <w:szCs w:val="24"/>
        </w:rPr>
        <w:t>a</w:t>
      </w:r>
      <w:r w:rsidR="00FF3936">
        <w:rPr>
          <w:rFonts w:ascii="Times New Roman" w:hAnsi="Times New Roman" w:cs="Times New Roman"/>
          <w:sz w:val="24"/>
          <w:szCs w:val="24"/>
        </w:rPr>
        <w:t xml:space="preserve"> </w:t>
      </w:r>
      <w:r w:rsidR="00D91920">
        <w:rPr>
          <w:rFonts w:ascii="Times New Roman" w:hAnsi="Times New Roman" w:cs="Times New Roman"/>
          <w:sz w:val="24"/>
          <w:szCs w:val="24"/>
        </w:rPr>
        <w:t xml:space="preserve">learning outcome </w:t>
      </w:r>
      <w:r w:rsidR="00FF3936">
        <w:rPr>
          <w:rFonts w:ascii="Times New Roman" w:hAnsi="Times New Roman" w:cs="Times New Roman"/>
          <w:sz w:val="24"/>
          <w:szCs w:val="24"/>
        </w:rPr>
        <w:t xml:space="preserve">in its own </w:t>
      </w:r>
      <w:r w:rsidR="003C77C0">
        <w:rPr>
          <w:rFonts w:ascii="Times New Roman" w:hAnsi="Times New Roman" w:cs="Times New Roman"/>
          <w:sz w:val="24"/>
          <w:szCs w:val="24"/>
        </w:rPr>
        <w:t>right and</w:t>
      </w:r>
      <w:r w:rsidR="00AB71D7">
        <w:rPr>
          <w:rFonts w:ascii="Times New Roman" w:hAnsi="Times New Roman" w:cs="Times New Roman"/>
          <w:sz w:val="24"/>
          <w:szCs w:val="24"/>
        </w:rPr>
        <w:t xml:space="preserve"> </w:t>
      </w:r>
      <w:r w:rsidR="00D91920">
        <w:rPr>
          <w:rFonts w:ascii="Times New Roman" w:hAnsi="Times New Roman" w:cs="Times New Roman"/>
          <w:sz w:val="24"/>
          <w:szCs w:val="24"/>
        </w:rPr>
        <w:t>with that,</w:t>
      </w:r>
      <w:r w:rsidR="00FF3936">
        <w:rPr>
          <w:rFonts w:ascii="Times New Roman" w:hAnsi="Times New Roman" w:cs="Times New Roman"/>
          <w:sz w:val="24"/>
          <w:szCs w:val="24"/>
        </w:rPr>
        <w:t xml:space="preserve"> </w:t>
      </w:r>
      <w:r w:rsidR="00147079">
        <w:rPr>
          <w:rFonts w:ascii="Times New Roman" w:hAnsi="Times New Roman" w:cs="Times New Roman"/>
          <w:sz w:val="24"/>
          <w:szCs w:val="24"/>
        </w:rPr>
        <w:t>I will</w:t>
      </w:r>
      <w:r w:rsidR="002023E0">
        <w:rPr>
          <w:rFonts w:ascii="Times New Roman" w:hAnsi="Times New Roman" w:cs="Times New Roman"/>
          <w:sz w:val="24"/>
          <w:szCs w:val="24"/>
        </w:rPr>
        <w:t xml:space="preserve"> </w:t>
      </w:r>
      <w:r w:rsidR="00BC7556">
        <w:rPr>
          <w:rFonts w:ascii="Times New Roman" w:hAnsi="Times New Roman" w:cs="Times New Roman"/>
          <w:sz w:val="24"/>
          <w:szCs w:val="24"/>
        </w:rPr>
        <w:t>take advantage of</w:t>
      </w:r>
      <w:r w:rsidR="002023E0">
        <w:rPr>
          <w:rFonts w:ascii="Times New Roman" w:hAnsi="Times New Roman" w:cs="Times New Roman"/>
          <w:sz w:val="24"/>
          <w:szCs w:val="24"/>
        </w:rPr>
        <w:t xml:space="preserve"> </w:t>
      </w:r>
      <w:r w:rsidR="00FF3936">
        <w:rPr>
          <w:rFonts w:ascii="Times New Roman" w:hAnsi="Times New Roman" w:cs="Times New Roman"/>
          <w:sz w:val="24"/>
          <w:szCs w:val="24"/>
        </w:rPr>
        <w:t>opportunities</w:t>
      </w:r>
      <w:r w:rsidR="003C77C0">
        <w:rPr>
          <w:rFonts w:ascii="Times New Roman" w:hAnsi="Times New Roman" w:cs="Times New Roman"/>
          <w:sz w:val="24"/>
          <w:szCs w:val="24"/>
        </w:rPr>
        <w:t xml:space="preserve"> </w:t>
      </w:r>
      <w:r w:rsidR="007E3A45">
        <w:rPr>
          <w:rFonts w:ascii="Times New Roman" w:hAnsi="Times New Roman" w:cs="Times New Roman"/>
          <w:sz w:val="24"/>
          <w:szCs w:val="24"/>
        </w:rPr>
        <w:t xml:space="preserve">that arise </w:t>
      </w:r>
      <w:r w:rsidR="00FF3936">
        <w:rPr>
          <w:rFonts w:ascii="Times New Roman" w:hAnsi="Times New Roman" w:cs="Times New Roman"/>
          <w:sz w:val="24"/>
          <w:szCs w:val="24"/>
        </w:rPr>
        <w:t xml:space="preserve">within my lessons </w:t>
      </w:r>
      <w:r w:rsidR="002023E0">
        <w:rPr>
          <w:rFonts w:ascii="Times New Roman" w:hAnsi="Times New Roman" w:cs="Times New Roman"/>
          <w:sz w:val="24"/>
          <w:szCs w:val="24"/>
        </w:rPr>
        <w:t>t</w:t>
      </w:r>
      <w:r w:rsidR="00BC7556">
        <w:rPr>
          <w:rFonts w:ascii="Times New Roman" w:hAnsi="Times New Roman" w:cs="Times New Roman"/>
          <w:sz w:val="24"/>
          <w:szCs w:val="24"/>
        </w:rPr>
        <w:t>o</w:t>
      </w:r>
      <w:r w:rsidR="002023E0">
        <w:rPr>
          <w:rFonts w:ascii="Times New Roman" w:hAnsi="Times New Roman" w:cs="Times New Roman"/>
          <w:sz w:val="24"/>
          <w:szCs w:val="24"/>
        </w:rPr>
        <w:t xml:space="preserve"> support </w:t>
      </w:r>
      <w:r w:rsidR="00AB71D7">
        <w:rPr>
          <w:rFonts w:ascii="Times New Roman" w:hAnsi="Times New Roman" w:cs="Times New Roman"/>
          <w:sz w:val="24"/>
          <w:szCs w:val="24"/>
        </w:rPr>
        <w:t>progression in</w:t>
      </w:r>
      <w:r w:rsidR="00FF3936">
        <w:rPr>
          <w:rFonts w:ascii="Times New Roman" w:hAnsi="Times New Roman" w:cs="Times New Roman"/>
          <w:sz w:val="24"/>
          <w:szCs w:val="24"/>
        </w:rPr>
        <w:t xml:space="preserve"> </w:t>
      </w:r>
      <w:r w:rsidR="00652148">
        <w:rPr>
          <w:rFonts w:ascii="Times New Roman" w:hAnsi="Times New Roman" w:cs="Times New Roman"/>
          <w:sz w:val="24"/>
          <w:szCs w:val="24"/>
        </w:rPr>
        <w:t xml:space="preserve">relation to the learner’s </w:t>
      </w:r>
      <w:r w:rsidR="00FF3936">
        <w:rPr>
          <w:rFonts w:ascii="Times New Roman" w:hAnsi="Times New Roman" w:cs="Times New Roman"/>
          <w:sz w:val="24"/>
          <w:szCs w:val="24"/>
        </w:rPr>
        <w:t>collaborative competency.</w:t>
      </w:r>
      <w:r w:rsidR="00F57909">
        <w:rPr>
          <w:rFonts w:ascii="Times New Roman" w:hAnsi="Times New Roman" w:cs="Times New Roman"/>
          <w:sz w:val="24"/>
          <w:szCs w:val="24"/>
        </w:rPr>
        <w:t xml:space="preserve"> </w:t>
      </w:r>
      <w:r w:rsidR="00D91920">
        <w:rPr>
          <w:rFonts w:ascii="Times New Roman" w:hAnsi="Times New Roman" w:cs="Times New Roman"/>
          <w:sz w:val="24"/>
          <w:szCs w:val="24"/>
        </w:rPr>
        <w:t xml:space="preserve">Engagement </w:t>
      </w:r>
      <w:r w:rsidR="005F0C00">
        <w:rPr>
          <w:rFonts w:ascii="Times New Roman" w:hAnsi="Times New Roman" w:cs="Times New Roman"/>
          <w:sz w:val="24"/>
          <w:szCs w:val="24"/>
        </w:rPr>
        <w:t xml:space="preserve">with this assignment </w:t>
      </w:r>
      <w:r w:rsidR="002052CD">
        <w:rPr>
          <w:rFonts w:ascii="Times New Roman" w:hAnsi="Times New Roman" w:cs="Times New Roman"/>
          <w:sz w:val="24"/>
          <w:szCs w:val="24"/>
        </w:rPr>
        <w:t>has</w:t>
      </w:r>
      <w:r w:rsidR="000C7CA9">
        <w:rPr>
          <w:rFonts w:ascii="Times New Roman" w:hAnsi="Times New Roman" w:cs="Times New Roman"/>
          <w:sz w:val="24"/>
          <w:szCs w:val="24"/>
        </w:rPr>
        <w:t xml:space="preserve"> also</w:t>
      </w:r>
      <w:r w:rsidR="00D91920">
        <w:rPr>
          <w:rFonts w:ascii="Times New Roman" w:hAnsi="Times New Roman" w:cs="Times New Roman"/>
          <w:sz w:val="24"/>
          <w:szCs w:val="24"/>
        </w:rPr>
        <w:t xml:space="preserve"> enhanced my understanding of the </w:t>
      </w:r>
      <w:r w:rsidR="000B7B29">
        <w:rPr>
          <w:rFonts w:ascii="Times New Roman" w:hAnsi="Times New Roman" w:cs="Times New Roman"/>
          <w:sz w:val="24"/>
          <w:szCs w:val="24"/>
        </w:rPr>
        <w:t>teacher’s role</w:t>
      </w:r>
      <w:r w:rsidR="00D91920">
        <w:rPr>
          <w:rFonts w:ascii="Times New Roman" w:hAnsi="Times New Roman" w:cs="Times New Roman"/>
          <w:sz w:val="24"/>
          <w:szCs w:val="24"/>
        </w:rPr>
        <w:t xml:space="preserve"> in relation to promoting learner SE and therefore</w:t>
      </w:r>
      <w:r w:rsidR="005F0C00">
        <w:rPr>
          <w:rFonts w:ascii="Times New Roman" w:hAnsi="Times New Roman" w:cs="Times New Roman"/>
          <w:sz w:val="24"/>
          <w:szCs w:val="24"/>
        </w:rPr>
        <w:t xml:space="preserve">, </w:t>
      </w:r>
      <w:r w:rsidR="00D91920">
        <w:rPr>
          <w:rFonts w:ascii="Times New Roman" w:hAnsi="Times New Roman" w:cs="Times New Roman"/>
          <w:sz w:val="24"/>
          <w:szCs w:val="24"/>
        </w:rPr>
        <w:t>I</w:t>
      </w:r>
      <w:r w:rsidR="000714B1">
        <w:rPr>
          <w:rFonts w:ascii="Times New Roman" w:hAnsi="Times New Roman" w:cs="Times New Roman"/>
          <w:sz w:val="24"/>
          <w:szCs w:val="24"/>
        </w:rPr>
        <w:t xml:space="preserve"> </w:t>
      </w:r>
      <w:r w:rsidR="00D91920">
        <w:rPr>
          <w:rFonts w:ascii="Times New Roman" w:hAnsi="Times New Roman" w:cs="Times New Roman"/>
          <w:sz w:val="24"/>
          <w:szCs w:val="24"/>
        </w:rPr>
        <w:t>intend</w:t>
      </w:r>
      <w:r w:rsidR="00747720">
        <w:rPr>
          <w:rFonts w:ascii="Times New Roman" w:hAnsi="Times New Roman" w:cs="Times New Roman"/>
          <w:sz w:val="24"/>
          <w:szCs w:val="24"/>
        </w:rPr>
        <w:t xml:space="preserve"> to work </w:t>
      </w:r>
      <w:r w:rsidR="00D91920">
        <w:rPr>
          <w:rFonts w:ascii="Times New Roman" w:hAnsi="Times New Roman" w:cs="Times New Roman"/>
          <w:sz w:val="24"/>
          <w:szCs w:val="24"/>
        </w:rPr>
        <w:t xml:space="preserve">on </w:t>
      </w:r>
      <w:r w:rsidR="0091189C">
        <w:rPr>
          <w:rFonts w:ascii="Times New Roman" w:hAnsi="Times New Roman" w:cs="Times New Roman"/>
          <w:sz w:val="24"/>
          <w:szCs w:val="24"/>
        </w:rPr>
        <w:t xml:space="preserve">ensuring my lessons provide regular opportunities for mastery </w:t>
      </w:r>
      <w:r w:rsidR="000C7CA9">
        <w:rPr>
          <w:rFonts w:ascii="Times New Roman" w:hAnsi="Times New Roman" w:cs="Times New Roman"/>
          <w:sz w:val="24"/>
          <w:szCs w:val="24"/>
        </w:rPr>
        <w:t xml:space="preserve">and shared learning </w:t>
      </w:r>
      <w:r w:rsidR="0091189C">
        <w:rPr>
          <w:rFonts w:ascii="Times New Roman" w:hAnsi="Times New Roman" w:cs="Times New Roman"/>
          <w:sz w:val="24"/>
          <w:szCs w:val="24"/>
        </w:rPr>
        <w:t xml:space="preserve">as </w:t>
      </w:r>
      <w:r w:rsidR="000B7B29">
        <w:rPr>
          <w:rFonts w:ascii="Times New Roman" w:hAnsi="Times New Roman" w:cs="Times New Roman"/>
          <w:sz w:val="24"/>
          <w:szCs w:val="24"/>
        </w:rPr>
        <w:t>evidenced in the above critical incident</w:t>
      </w:r>
      <w:r w:rsidR="0091189C">
        <w:rPr>
          <w:rFonts w:ascii="Times New Roman" w:hAnsi="Times New Roman" w:cs="Times New Roman"/>
          <w:sz w:val="24"/>
          <w:szCs w:val="24"/>
        </w:rPr>
        <w:t xml:space="preserve"> and will do so by </w:t>
      </w:r>
      <w:r w:rsidR="005F0C00">
        <w:rPr>
          <w:rFonts w:ascii="Times New Roman" w:hAnsi="Times New Roman" w:cs="Times New Roman"/>
          <w:sz w:val="24"/>
          <w:szCs w:val="24"/>
        </w:rPr>
        <w:t>exploring further</w:t>
      </w:r>
      <w:r w:rsidR="00747720">
        <w:rPr>
          <w:rFonts w:ascii="Times New Roman" w:hAnsi="Times New Roman" w:cs="Times New Roman"/>
          <w:sz w:val="24"/>
          <w:szCs w:val="24"/>
        </w:rPr>
        <w:t xml:space="preserve"> how I can create</w:t>
      </w:r>
      <w:r w:rsidR="0091189C">
        <w:rPr>
          <w:rFonts w:ascii="Times New Roman" w:hAnsi="Times New Roman" w:cs="Times New Roman"/>
          <w:sz w:val="24"/>
          <w:szCs w:val="24"/>
        </w:rPr>
        <w:t xml:space="preserve"> challenging yet enjoyable</w:t>
      </w:r>
      <w:r w:rsidR="00747720">
        <w:rPr>
          <w:rFonts w:ascii="Times New Roman" w:hAnsi="Times New Roman" w:cs="Times New Roman"/>
          <w:sz w:val="24"/>
          <w:szCs w:val="24"/>
        </w:rPr>
        <w:t>, accessible</w:t>
      </w:r>
      <w:r w:rsidR="0091189C">
        <w:rPr>
          <w:rFonts w:ascii="Times New Roman" w:hAnsi="Times New Roman" w:cs="Times New Roman"/>
          <w:sz w:val="24"/>
          <w:szCs w:val="24"/>
        </w:rPr>
        <w:t xml:space="preserve"> and achievable tasks/activities</w:t>
      </w:r>
      <w:r w:rsidR="00747720">
        <w:rPr>
          <w:rFonts w:ascii="Times New Roman" w:hAnsi="Times New Roman" w:cs="Times New Roman"/>
          <w:sz w:val="24"/>
          <w:szCs w:val="24"/>
        </w:rPr>
        <w:t xml:space="preserve"> for all</w:t>
      </w:r>
      <w:r w:rsidR="0091189C">
        <w:rPr>
          <w:rFonts w:ascii="Times New Roman" w:hAnsi="Times New Roman" w:cs="Times New Roman"/>
          <w:sz w:val="24"/>
          <w:szCs w:val="24"/>
        </w:rPr>
        <w:t xml:space="preserve"> that sit within each individual learner’s ‘Zone of Proximal Development</w:t>
      </w:r>
      <w:r w:rsidR="000B7B29">
        <w:rPr>
          <w:rFonts w:ascii="Times New Roman" w:hAnsi="Times New Roman" w:cs="Times New Roman"/>
          <w:sz w:val="24"/>
          <w:szCs w:val="24"/>
        </w:rPr>
        <w:t>’</w:t>
      </w:r>
      <w:r w:rsidR="0078234B">
        <w:rPr>
          <w:rFonts w:ascii="Times New Roman" w:hAnsi="Times New Roman" w:cs="Times New Roman"/>
          <w:sz w:val="24"/>
          <w:szCs w:val="24"/>
        </w:rPr>
        <w:t xml:space="preserve"> (Jordan </w:t>
      </w:r>
      <w:r w:rsidR="0078234B">
        <w:rPr>
          <w:rFonts w:ascii="Times New Roman" w:hAnsi="Times New Roman" w:cs="Times New Roman"/>
          <w:i/>
          <w:iCs/>
          <w:sz w:val="24"/>
          <w:szCs w:val="24"/>
        </w:rPr>
        <w:t>et al</w:t>
      </w:r>
      <w:r w:rsidR="0078234B">
        <w:rPr>
          <w:rFonts w:ascii="Times New Roman" w:hAnsi="Times New Roman" w:cs="Times New Roman"/>
          <w:sz w:val="24"/>
          <w:szCs w:val="24"/>
        </w:rPr>
        <w:t>. 20</w:t>
      </w:r>
      <w:r w:rsidR="00920097">
        <w:rPr>
          <w:rFonts w:ascii="Times New Roman" w:hAnsi="Times New Roman" w:cs="Times New Roman"/>
          <w:sz w:val="24"/>
          <w:szCs w:val="24"/>
        </w:rPr>
        <w:t>08</w:t>
      </w:r>
      <w:r w:rsidR="0078234B">
        <w:rPr>
          <w:rFonts w:ascii="Times New Roman" w:hAnsi="Times New Roman" w:cs="Times New Roman"/>
          <w:sz w:val="24"/>
          <w:szCs w:val="24"/>
        </w:rPr>
        <w:t>).</w:t>
      </w:r>
      <w:r w:rsidR="007E3A45">
        <w:rPr>
          <w:rFonts w:ascii="Times New Roman" w:hAnsi="Times New Roman" w:cs="Times New Roman"/>
          <w:sz w:val="24"/>
          <w:szCs w:val="24"/>
        </w:rPr>
        <w:t xml:space="preserve"> </w:t>
      </w:r>
    </w:p>
    <w:p w14:paraId="2BCEE0B6" w14:textId="1B12D4E1" w:rsidR="008A186F" w:rsidRDefault="008A186F" w:rsidP="00410B2D">
      <w:pPr>
        <w:pStyle w:val="Heading1"/>
        <w:rPr>
          <w:rFonts w:ascii="Times New Roman" w:hAnsi="Times New Roman" w:cs="Times New Roman"/>
          <w:i/>
          <w:iCs/>
          <w:color w:val="auto"/>
        </w:rPr>
      </w:pPr>
      <w:bookmarkStart w:id="7" w:name="_Toc118370700"/>
      <w:r w:rsidRPr="00410B2D">
        <w:rPr>
          <w:rFonts w:ascii="Times New Roman" w:hAnsi="Times New Roman" w:cs="Times New Roman"/>
          <w:i/>
          <w:iCs/>
          <w:color w:val="auto"/>
        </w:rPr>
        <w:t>Conclusion.</w:t>
      </w:r>
      <w:bookmarkEnd w:id="7"/>
    </w:p>
    <w:p w14:paraId="63B18ECC" w14:textId="5FE1C0C9" w:rsidR="00653F1A" w:rsidRDefault="00653F1A" w:rsidP="00F97295"/>
    <w:p w14:paraId="3CDD9902" w14:textId="696E61CB" w:rsidR="00653F1A" w:rsidRDefault="000B3691" w:rsidP="009C60F4">
      <w:pPr>
        <w:spacing w:line="360" w:lineRule="auto"/>
        <w:jc w:val="both"/>
        <w:rPr>
          <w:rFonts w:ascii="Times New Roman" w:hAnsi="Times New Roman" w:cs="Times New Roman"/>
          <w:sz w:val="24"/>
          <w:szCs w:val="24"/>
        </w:rPr>
      </w:pPr>
      <w:r>
        <w:rPr>
          <w:rFonts w:ascii="Times New Roman" w:hAnsi="Times New Roman" w:cs="Times New Roman"/>
          <w:sz w:val="24"/>
          <w:szCs w:val="24"/>
        </w:rPr>
        <w:t>My engagement with</w:t>
      </w:r>
      <w:r w:rsidR="00653F1A" w:rsidRPr="009C60F4">
        <w:rPr>
          <w:rFonts w:ascii="Times New Roman" w:hAnsi="Times New Roman" w:cs="Times New Roman"/>
          <w:sz w:val="24"/>
          <w:szCs w:val="24"/>
        </w:rPr>
        <w:t xml:space="preserve"> Tripp’s (2012) </w:t>
      </w:r>
      <w:r>
        <w:rPr>
          <w:rFonts w:ascii="Times New Roman" w:hAnsi="Times New Roman" w:cs="Times New Roman"/>
          <w:sz w:val="24"/>
          <w:szCs w:val="24"/>
        </w:rPr>
        <w:t>methodology</w:t>
      </w:r>
      <w:r w:rsidR="00653F1A" w:rsidRPr="009C60F4">
        <w:rPr>
          <w:rFonts w:ascii="Times New Roman" w:hAnsi="Times New Roman" w:cs="Times New Roman"/>
          <w:sz w:val="24"/>
          <w:szCs w:val="24"/>
        </w:rPr>
        <w:t xml:space="preserve"> has</w:t>
      </w:r>
      <w:r w:rsidR="00EB1E19">
        <w:rPr>
          <w:rFonts w:ascii="Times New Roman" w:hAnsi="Times New Roman" w:cs="Times New Roman"/>
          <w:sz w:val="24"/>
          <w:szCs w:val="24"/>
        </w:rPr>
        <w:t xml:space="preserve"> successfully</w:t>
      </w:r>
      <w:r w:rsidR="00653F1A" w:rsidRPr="009C60F4">
        <w:rPr>
          <w:rFonts w:ascii="Times New Roman" w:hAnsi="Times New Roman" w:cs="Times New Roman"/>
          <w:sz w:val="24"/>
          <w:szCs w:val="24"/>
        </w:rPr>
        <w:t xml:space="preserve"> enabled m</w:t>
      </w:r>
      <w:r w:rsidR="00EB1E19">
        <w:rPr>
          <w:rFonts w:ascii="Times New Roman" w:hAnsi="Times New Roman" w:cs="Times New Roman"/>
          <w:sz w:val="24"/>
          <w:szCs w:val="24"/>
        </w:rPr>
        <w:t>yself</w:t>
      </w:r>
      <w:r w:rsidR="00653F1A" w:rsidRPr="009C60F4">
        <w:rPr>
          <w:rFonts w:ascii="Times New Roman" w:hAnsi="Times New Roman" w:cs="Times New Roman"/>
          <w:sz w:val="24"/>
          <w:szCs w:val="24"/>
        </w:rPr>
        <w:t xml:space="preserve"> to develop a more nuanced understanding of a particular aspect of teaching</w:t>
      </w:r>
      <w:r>
        <w:rPr>
          <w:rFonts w:ascii="Times New Roman" w:hAnsi="Times New Roman" w:cs="Times New Roman"/>
          <w:sz w:val="24"/>
          <w:szCs w:val="24"/>
        </w:rPr>
        <w:t xml:space="preserve">; CL </w:t>
      </w:r>
      <w:r w:rsidR="00EB1E19">
        <w:rPr>
          <w:rFonts w:ascii="Times New Roman" w:hAnsi="Times New Roman" w:cs="Times New Roman"/>
          <w:sz w:val="24"/>
          <w:szCs w:val="24"/>
        </w:rPr>
        <w:t xml:space="preserve">specifically </w:t>
      </w:r>
      <w:r>
        <w:rPr>
          <w:rFonts w:ascii="Times New Roman" w:hAnsi="Times New Roman" w:cs="Times New Roman"/>
          <w:sz w:val="24"/>
          <w:szCs w:val="24"/>
        </w:rPr>
        <w:t xml:space="preserve">and its association with SE </w:t>
      </w:r>
      <w:r w:rsidR="00653F1A" w:rsidRPr="009C60F4">
        <w:rPr>
          <w:rFonts w:ascii="Times New Roman" w:hAnsi="Times New Roman" w:cs="Times New Roman"/>
          <w:sz w:val="24"/>
          <w:szCs w:val="24"/>
        </w:rPr>
        <w:t>as observed through a critical incident</w:t>
      </w:r>
      <w:r>
        <w:rPr>
          <w:rFonts w:ascii="Times New Roman" w:hAnsi="Times New Roman" w:cs="Times New Roman"/>
          <w:sz w:val="24"/>
          <w:szCs w:val="24"/>
        </w:rPr>
        <w:t xml:space="preserve">. As a result, my completion of </w:t>
      </w:r>
      <w:r w:rsidR="00F52F02">
        <w:rPr>
          <w:rFonts w:ascii="Times New Roman" w:hAnsi="Times New Roman" w:cs="Times New Roman"/>
          <w:sz w:val="24"/>
          <w:szCs w:val="24"/>
        </w:rPr>
        <w:t>the</w:t>
      </w:r>
      <w:r>
        <w:rPr>
          <w:rFonts w:ascii="Times New Roman" w:hAnsi="Times New Roman" w:cs="Times New Roman"/>
          <w:sz w:val="24"/>
          <w:szCs w:val="24"/>
        </w:rPr>
        <w:t xml:space="preserve"> assignment </w:t>
      </w:r>
      <w:r w:rsidR="00D07994">
        <w:rPr>
          <w:rFonts w:ascii="Times New Roman" w:hAnsi="Times New Roman" w:cs="Times New Roman"/>
          <w:sz w:val="24"/>
          <w:szCs w:val="24"/>
        </w:rPr>
        <w:t>largely reinforced</w:t>
      </w:r>
      <w:r w:rsidR="00653F1A" w:rsidRPr="009C60F4">
        <w:rPr>
          <w:rFonts w:ascii="Times New Roman" w:hAnsi="Times New Roman" w:cs="Times New Roman"/>
          <w:sz w:val="24"/>
          <w:szCs w:val="24"/>
        </w:rPr>
        <w:t xml:space="preserve"> the </w:t>
      </w:r>
      <w:r w:rsidR="00803C4B">
        <w:rPr>
          <w:rFonts w:ascii="Times New Roman" w:hAnsi="Times New Roman" w:cs="Times New Roman"/>
          <w:sz w:val="24"/>
          <w:szCs w:val="24"/>
        </w:rPr>
        <w:t>significant benefits</w:t>
      </w:r>
      <w:r w:rsidR="00653F1A" w:rsidRPr="009C60F4">
        <w:rPr>
          <w:rFonts w:ascii="Times New Roman" w:hAnsi="Times New Roman" w:cs="Times New Roman"/>
          <w:sz w:val="24"/>
          <w:szCs w:val="24"/>
        </w:rPr>
        <w:t xml:space="preserve"> of </w:t>
      </w:r>
      <w:r w:rsidR="00803C4B">
        <w:rPr>
          <w:rFonts w:ascii="Times New Roman" w:hAnsi="Times New Roman" w:cs="Times New Roman"/>
          <w:sz w:val="24"/>
          <w:szCs w:val="24"/>
        </w:rPr>
        <w:t xml:space="preserve">engaging in </w:t>
      </w:r>
      <w:r w:rsidR="00653F1A" w:rsidRPr="009C60F4">
        <w:rPr>
          <w:rFonts w:ascii="Times New Roman" w:hAnsi="Times New Roman" w:cs="Times New Roman"/>
          <w:sz w:val="24"/>
          <w:szCs w:val="24"/>
        </w:rPr>
        <w:t>critical reflection</w:t>
      </w:r>
      <w:r w:rsidR="00EB1E19">
        <w:rPr>
          <w:rFonts w:ascii="Times New Roman" w:hAnsi="Times New Roman" w:cs="Times New Roman"/>
          <w:sz w:val="24"/>
          <w:szCs w:val="24"/>
        </w:rPr>
        <w:t xml:space="preserve"> </w:t>
      </w:r>
      <w:r w:rsidR="00D07994">
        <w:rPr>
          <w:rFonts w:ascii="Times New Roman" w:hAnsi="Times New Roman" w:cs="Times New Roman"/>
          <w:sz w:val="24"/>
          <w:szCs w:val="24"/>
        </w:rPr>
        <w:t>as argued by</w:t>
      </w:r>
      <w:r w:rsidR="00DC3C28">
        <w:rPr>
          <w:rFonts w:ascii="Times New Roman" w:hAnsi="Times New Roman" w:cs="Times New Roman"/>
          <w:sz w:val="24"/>
          <w:szCs w:val="24"/>
        </w:rPr>
        <w:t xml:space="preserve"> many</w:t>
      </w:r>
      <w:r w:rsidR="00D07994">
        <w:rPr>
          <w:rFonts w:ascii="Times New Roman" w:hAnsi="Times New Roman" w:cs="Times New Roman"/>
          <w:sz w:val="24"/>
          <w:szCs w:val="24"/>
        </w:rPr>
        <w:t xml:space="preserve"> academics </w:t>
      </w:r>
      <w:r w:rsidR="00EB1E19">
        <w:rPr>
          <w:rFonts w:ascii="Times New Roman" w:hAnsi="Times New Roman" w:cs="Times New Roman"/>
          <w:sz w:val="24"/>
          <w:szCs w:val="24"/>
        </w:rPr>
        <w:t>and</w:t>
      </w:r>
      <w:r w:rsidR="00653F1A" w:rsidRPr="009C60F4">
        <w:rPr>
          <w:rFonts w:ascii="Times New Roman" w:hAnsi="Times New Roman" w:cs="Times New Roman"/>
          <w:sz w:val="24"/>
          <w:szCs w:val="24"/>
        </w:rPr>
        <w:t xml:space="preserve"> </w:t>
      </w:r>
      <w:r w:rsidR="009C60F4" w:rsidRPr="009C60F4">
        <w:rPr>
          <w:rFonts w:ascii="Times New Roman" w:hAnsi="Times New Roman" w:cs="Times New Roman"/>
          <w:sz w:val="24"/>
          <w:szCs w:val="24"/>
        </w:rPr>
        <w:t xml:space="preserve">its associated models </w:t>
      </w:r>
      <w:r w:rsidR="00653F1A" w:rsidRPr="009C60F4">
        <w:rPr>
          <w:rFonts w:ascii="Times New Roman" w:hAnsi="Times New Roman" w:cs="Times New Roman"/>
          <w:sz w:val="24"/>
          <w:szCs w:val="24"/>
        </w:rPr>
        <w:t>if as professionals, our practice is to be grounded in educational theory and</w:t>
      </w:r>
      <w:r w:rsidR="009C60F4" w:rsidRPr="009C60F4">
        <w:rPr>
          <w:rFonts w:ascii="Times New Roman" w:hAnsi="Times New Roman" w:cs="Times New Roman"/>
          <w:sz w:val="24"/>
          <w:szCs w:val="24"/>
        </w:rPr>
        <w:t xml:space="preserve"> research</w:t>
      </w:r>
      <w:r>
        <w:rPr>
          <w:rFonts w:ascii="Times New Roman" w:hAnsi="Times New Roman" w:cs="Times New Roman"/>
          <w:sz w:val="24"/>
          <w:szCs w:val="24"/>
        </w:rPr>
        <w:t xml:space="preserve"> regarding ‘what works’</w:t>
      </w:r>
      <w:r w:rsidR="00653F1A" w:rsidRPr="009C60F4">
        <w:rPr>
          <w:rFonts w:ascii="Times New Roman" w:hAnsi="Times New Roman" w:cs="Times New Roman"/>
          <w:sz w:val="24"/>
          <w:szCs w:val="24"/>
        </w:rPr>
        <w:t>.</w:t>
      </w:r>
      <w:r w:rsidR="009C60F4" w:rsidRPr="009C60F4">
        <w:rPr>
          <w:rFonts w:ascii="Times New Roman" w:hAnsi="Times New Roman" w:cs="Times New Roman"/>
          <w:sz w:val="24"/>
          <w:szCs w:val="24"/>
        </w:rPr>
        <w:t xml:space="preserve"> </w:t>
      </w:r>
      <w:r w:rsidR="00653F1A" w:rsidRPr="009C60F4">
        <w:rPr>
          <w:rFonts w:ascii="Times New Roman" w:hAnsi="Times New Roman" w:cs="Times New Roman"/>
          <w:sz w:val="24"/>
          <w:szCs w:val="24"/>
        </w:rPr>
        <w:t xml:space="preserve">As noted above, with the current educational reform underway in Wales, the </w:t>
      </w:r>
      <w:r w:rsidR="00F52F02">
        <w:rPr>
          <w:rFonts w:ascii="Times New Roman" w:hAnsi="Times New Roman" w:cs="Times New Roman"/>
          <w:sz w:val="24"/>
          <w:szCs w:val="24"/>
        </w:rPr>
        <w:t xml:space="preserve">profession </w:t>
      </w:r>
      <w:r w:rsidR="00DC3C28">
        <w:rPr>
          <w:rFonts w:ascii="Times New Roman" w:hAnsi="Times New Roman" w:cs="Times New Roman"/>
          <w:sz w:val="24"/>
          <w:szCs w:val="24"/>
        </w:rPr>
        <w:t>is</w:t>
      </w:r>
      <w:r w:rsidR="00EB1E19">
        <w:rPr>
          <w:rFonts w:ascii="Times New Roman" w:hAnsi="Times New Roman" w:cs="Times New Roman"/>
          <w:sz w:val="24"/>
          <w:szCs w:val="24"/>
        </w:rPr>
        <w:t xml:space="preserve"> </w:t>
      </w:r>
      <w:r w:rsidR="00653F1A" w:rsidRPr="009C60F4">
        <w:rPr>
          <w:rFonts w:ascii="Times New Roman" w:hAnsi="Times New Roman" w:cs="Times New Roman"/>
          <w:sz w:val="24"/>
          <w:szCs w:val="24"/>
        </w:rPr>
        <w:t xml:space="preserve">evolving. </w:t>
      </w:r>
      <w:r w:rsidR="00D07994">
        <w:rPr>
          <w:rFonts w:ascii="Times New Roman" w:hAnsi="Times New Roman" w:cs="Times New Roman"/>
          <w:sz w:val="24"/>
          <w:szCs w:val="24"/>
        </w:rPr>
        <w:t>This means that an</w:t>
      </w:r>
      <w:r w:rsidR="00653F1A" w:rsidRPr="009C60F4">
        <w:rPr>
          <w:rFonts w:ascii="Times New Roman" w:hAnsi="Times New Roman" w:cs="Times New Roman"/>
          <w:sz w:val="24"/>
          <w:szCs w:val="24"/>
        </w:rPr>
        <w:t xml:space="preserve"> ability to reflect critically on</w:t>
      </w:r>
      <w:r w:rsidR="009C60F4" w:rsidRPr="009C60F4">
        <w:rPr>
          <w:rFonts w:ascii="Times New Roman" w:hAnsi="Times New Roman" w:cs="Times New Roman"/>
          <w:sz w:val="24"/>
          <w:szCs w:val="24"/>
        </w:rPr>
        <w:t xml:space="preserve"> our </w:t>
      </w:r>
      <w:r w:rsidR="00653F1A" w:rsidRPr="009C60F4">
        <w:rPr>
          <w:rFonts w:ascii="Times New Roman" w:hAnsi="Times New Roman" w:cs="Times New Roman"/>
          <w:sz w:val="24"/>
          <w:szCs w:val="24"/>
        </w:rPr>
        <w:t xml:space="preserve">practice to support ongoing professional development </w:t>
      </w:r>
      <w:r w:rsidR="00DC3C28">
        <w:rPr>
          <w:rFonts w:ascii="Times New Roman" w:hAnsi="Times New Roman" w:cs="Times New Roman"/>
          <w:sz w:val="24"/>
          <w:szCs w:val="24"/>
        </w:rPr>
        <w:t xml:space="preserve">whilst </w:t>
      </w:r>
      <w:r w:rsidR="00DC3C28">
        <w:rPr>
          <w:rFonts w:ascii="Times New Roman" w:hAnsi="Times New Roman" w:cs="Times New Roman"/>
          <w:sz w:val="24"/>
          <w:szCs w:val="24"/>
        </w:rPr>
        <w:lastRenderedPageBreak/>
        <w:t>also ensuring</w:t>
      </w:r>
      <w:r w:rsidR="00653F1A" w:rsidRPr="009C60F4">
        <w:rPr>
          <w:rFonts w:ascii="Times New Roman" w:hAnsi="Times New Roman" w:cs="Times New Roman"/>
          <w:sz w:val="24"/>
          <w:szCs w:val="24"/>
        </w:rPr>
        <w:t xml:space="preserve"> the provision of optimal learning experiences that meet the individual needs of each learner is essential.</w:t>
      </w:r>
      <w:r w:rsidR="00F52F02">
        <w:rPr>
          <w:rFonts w:ascii="Times New Roman" w:hAnsi="Times New Roman" w:cs="Times New Roman"/>
          <w:sz w:val="24"/>
          <w:szCs w:val="24"/>
        </w:rPr>
        <w:t xml:space="preserve"> </w:t>
      </w:r>
      <w:r>
        <w:rPr>
          <w:rFonts w:ascii="Times New Roman" w:hAnsi="Times New Roman" w:cs="Times New Roman"/>
          <w:sz w:val="24"/>
          <w:szCs w:val="24"/>
        </w:rPr>
        <w:t>Wales’ Professional Teaching Standards</w:t>
      </w:r>
      <w:r w:rsidR="00D07994">
        <w:rPr>
          <w:rFonts w:ascii="Times New Roman" w:hAnsi="Times New Roman" w:cs="Times New Roman"/>
          <w:sz w:val="24"/>
          <w:szCs w:val="24"/>
        </w:rPr>
        <w:t xml:space="preserve"> </w:t>
      </w:r>
      <w:r>
        <w:rPr>
          <w:rFonts w:ascii="Times New Roman" w:hAnsi="Times New Roman" w:cs="Times New Roman"/>
          <w:sz w:val="24"/>
          <w:szCs w:val="24"/>
        </w:rPr>
        <w:t>similarly reinforce the importance of critical reflection</w:t>
      </w:r>
      <w:r w:rsidRPr="004B664B">
        <w:rPr>
          <w:rFonts w:ascii="Times New Roman" w:hAnsi="Times New Roman" w:cs="Times New Roman"/>
          <w:sz w:val="24"/>
          <w:szCs w:val="24"/>
        </w:rPr>
        <w:t xml:space="preserve"> if teachers are to </w:t>
      </w:r>
      <w:r>
        <w:rPr>
          <w:rFonts w:ascii="Times New Roman" w:hAnsi="Times New Roman" w:cs="Times New Roman"/>
          <w:sz w:val="24"/>
          <w:szCs w:val="24"/>
        </w:rPr>
        <w:t>effectively</w:t>
      </w:r>
      <w:r w:rsidRPr="004B664B">
        <w:rPr>
          <w:rFonts w:ascii="Times New Roman" w:hAnsi="Times New Roman" w:cs="Times New Roman"/>
          <w:sz w:val="24"/>
          <w:szCs w:val="24"/>
        </w:rPr>
        <w:t xml:space="preserve"> evolve their practice in line with the requirements of </w:t>
      </w:r>
      <w:r>
        <w:rPr>
          <w:rFonts w:ascii="Times New Roman" w:hAnsi="Times New Roman" w:cs="Times New Roman"/>
          <w:sz w:val="24"/>
          <w:szCs w:val="24"/>
        </w:rPr>
        <w:t>the new curriculum</w:t>
      </w:r>
      <w:r w:rsidR="00F00EDC">
        <w:rPr>
          <w:rFonts w:ascii="Times New Roman" w:hAnsi="Times New Roman" w:cs="Times New Roman"/>
          <w:sz w:val="24"/>
          <w:szCs w:val="24"/>
        </w:rPr>
        <w:t xml:space="preserve"> and Donaldson’s (2015) four purposes</w:t>
      </w:r>
      <w:r>
        <w:rPr>
          <w:rFonts w:ascii="Times New Roman" w:hAnsi="Times New Roman" w:cs="Times New Roman"/>
          <w:sz w:val="24"/>
          <w:szCs w:val="24"/>
        </w:rPr>
        <w:t>.</w:t>
      </w:r>
      <w:r w:rsidR="00F52F02">
        <w:rPr>
          <w:rFonts w:ascii="Times New Roman" w:hAnsi="Times New Roman" w:cs="Times New Roman"/>
          <w:sz w:val="24"/>
          <w:szCs w:val="24"/>
        </w:rPr>
        <w:t xml:space="preserve"> </w:t>
      </w:r>
      <w:r w:rsidR="00EB1E19">
        <w:rPr>
          <w:rFonts w:ascii="Times New Roman" w:hAnsi="Times New Roman" w:cs="Times New Roman"/>
          <w:sz w:val="24"/>
          <w:szCs w:val="24"/>
        </w:rPr>
        <w:t xml:space="preserve">The process of reflection as highlighted </w:t>
      </w:r>
      <w:r w:rsidR="00AC2CB2">
        <w:rPr>
          <w:rFonts w:ascii="Times New Roman" w:hAnsi="Times New Roman" w:cs="Times New Roman"/>
          <w:sz w:val="24"/>
          <w:szCs w:val="24"/>
        </w:rPr>
        <w:t>by</w:t>
      </w:r>
      <w:r w:rsidR="00733CC1">
        <w:rPr>
          <w:rFonts w:ascii="Times New Roman" w:hAnsi="Times New Roman" w:cs="Times New Roman"/>
          <w:sz w:val="24"/>
          <w:szCs w:val="24"/>
        </w:rPr>
        <w:t xml:space="preserve"> Kolb’s (</w:t>
      </w:r>
      <w:r w:rsidR="00AC2CB2">
        <w:rPr>
          <w:rFonts w:ascii="Times New Roman" w:hAnsi="Times New Roman" w:cs="Times New Roman"/>
          <w:sz w:val="24"/>
          <w:szCs w:val="24"/>
        </w:rPr>
        <w:t>1984</w:t>
      </w:r>
      <w:r w:rsidR="00733CC1">
        <w:rPr>
          <w:rFonts w:ascii="Times New Roman" w:hAnsi="Times New Roman" w:cs="Times New Roman"/>
          <w:sz w:val="24"/>
          <w:szCs w:val="24"/>
        </w:rPr>
        <w:t xml:space="preserve">) </w:t>
      </w:r>
      <w:r w:rsidR="00AC2CB2">
        <w:rPr>
          <w:rFonts w:ascii="Times New Roman" w:hAnsi="Times New Roman" w:cs="Times New Roman"/>
          <w:sz w:val="24"/>
          <w:szCs w:val="24"/>
        </w:rPr>
        <w:t>cycle of reflective learning</w:t>
      </w:r>
      <w:r w:rsidR="00EB1E19">
        <w:rPr>
          <w:rFonts w:ascii="Times New Roman" w:hAnsi="Times New Roman" w:cs="Times New Roman"/>
          <w:sz w:val="24"/>
          <w:szCs w:val="24"/>
        </w:rPr>
        <w:t xml:space="preserve"> </w:t>
      </w:r>
      <w:r w:rsidR="00803C4B">
        <w:rPr>
          <w:rFonts w:ascii="Times New Roman" w:hAnsi="Times New Roman" w:cs="Times New Roman"/>
          <w:sz w:val="24"/>
          <w:szCs w:val="24"/>
        </w:rPr>
        <w:t xml:space="preserve">ultimately </w:t>
      </w:r>
      <w:r w:rsidR="00D07994">
        <w:rPr>
          <w:rFonts w:ascii="Times New Roman" w:hAnsi="Times New Roman" w:cs="Times New Roman"/>
          <w:sz w:val="24"/>
          <w:szCs w:val="24"/>
        </w:rPr>
        <w:t xml:space="preserve">encapsulates the standard of ‘professional learning’, </w:t>
      </w:r>
      <w:r w:rsidR="00EB1E19">
        <w:rPr>
          <w:rFonts w:ascii="Times New Roman" w:hAnsi="Times New Roman" w:cs="Times New Roman"/>
          <w:sz w:val="24"/>
          <w:szCs w:val="24"/>
        </w:rPr>
        <w:t>support</w:t>
      </w:r>
      <w:r w:rsidR="00D07994">
        <w:rPr>
          <w:rFonts w:ascii="Times New Roman" w:hAnsi="Times New Roman" w:cs="Times New Roman"/>
          <w:sz w:val="24"/>
          <w:szCs w:val="24"/>
        </w:rPr>
        <w:t>ing</w:t>
      </w:r>
      <w:r w:rsidR="00EB1E19">
        <w:rPr>
          <w:rFonts w:ascii="Times New Roman" w:hAnsi="Times New Roman" w:cs="Times New Roman"/>
          <w:sz w:val="24"/>
          <w:szCs w:val="24"/>
        </w:rPr>
        <w:t xml:space="preserve"> professionals to ensure that they continuously innovate and work in collaboration with </w:t>
      </w:r>
      <w:r w:rsidR="00733CC1">
        <w:rPr>
          <w:rFonts w:ascii="Times New Roman" w:hAnsi="Times New Roman" w:cs="Times New Roman"/>
          <w:sz w:val="24"/>
          <w:szCs w:val="24"/>
        </w:rPr>
        <w:t xml:space="preserve">colleagues </w:t>
      </w:r>
      <w:r w:rsidR="00EB1E19">
        <w:rPr>
          <w:rFonts w:ascii="Times New Roman" w:hAnsi="Times New Roman" w:cs="Times New Roman"/>
          <w:sz w:val="24"/>
          <w:szCs w:val="24"/>
        </w:rPr>
        <w:t xml:space="preserve">to improve and advance their pedagogical practice in an informed manner. </w:t>
      </w:r>
      <w:r w:rsidR="00803C4B">
        <w:rPr>
          <w:rFonts w:ascii="Times New Roman" w:hAnsi="Times New Roman" w:cs="Times New Roman"/>
          <w:sz w:val="24"/>
          <w:szCs w:val="24"/>
        </w:rPr>
        <w:t xml:space="preserve">At the heart of all of this, is </w:t>
      </w:r>
      <w:r w:rsidR="00733CC1">
        <w:rPr>
          <w:rFonts w:ascii="Times New Roman" w:hAnsi="Times New Roman" w:cs="Times New Roman"/>
          <w:sz w:val="24"/>
          <w:szCs w:val="24"/>
        </w:rPr>
        <w:t xml:space="preserve">ensuring </w:t>
      </w:r>
      <w:r w:rsidR="00EE788F">
        <w:rPr>
          <w:rFonts w:ascii="Times New Roman" w:hAnsi="Times New Roman" w:cs="Times New Roman"/>
          <w:sz w:val="24"/>
          <w:szCs w:val="24"/>
        </w:rPr>
        <w:t>as professionals we</w:t>
      </w:r>
      <w:r w:rsidR="00733CC1">
        <w:rPr>
          <w:rFonts w:ascii="Times New Roman" w:hAnsi="Times New Roman" w:cs="Times New Roman"/>
          <w:sz w:val="24"/>
          <w:szCs w:val="24"/>
        </w:rPr>
        <w:t xml:space="preserve"> support </w:t>
      </w:r>
      <w:r w:rsidR="00803C4B">
        <w:rPr>
          <w:rFonts w:ascii="Times New Roman" w:hAnsi="Times New Roman" w:cs="Times New Roman"/>
          <w:sz w:val="24"/>
          <w:szCs w:val="24"/>
        </w:rPr>
        <w:t>the</w:t>
      </w:r>
      <w:r w:rsidR="00803C4B" w:rsidRPr="004B664B">
        <w:rPr>
          <w:rFonts w:ascii="Times New Roman" w:hAnsi="Times New Roman" w:cs="Times New Roman"/>
          <w:sz w:val="24"/>
          <w:szCs w:val="24"/>
        </w:rPr>
        <w:t xml:space="preserve"> holistic</w:t>
      </w:r>
      <w:r w:rsidR="00803C4B">
        <w:rPr>
          <w:rFonts w:ascii="Times New Roman" w:hAnsi="Times New Roman" w:cs="Times New Roman"/>
          <w:sz w:val="24"/>
          <w:szCs w:val="24"/>
        </w:rPr>
        <w:t xml:space="preserve"> </w:t>
      </w:r>
      <w:r w:rsidR="00803C4B" w:rsidRPr="004B664B">
        <w:rPr>
          <w:rFonts w:ascii="Times New Roman" w:hAnsi="Times New Roman" w:cs="Times New Roman"/>
          <w:sz w:val="24"/>
          <w:szCs w:val="24"/>
        </w:rPr>
        <w:t>development of children and young people</w:t>
      </w:r>
      <w:r w:rsidR="00AC2CB2">
        <w:rPr>
          <w:rFonts w:ascii="Times New Roman" w:hAnsi="Times New Roman" w:cs="Times New Roman"/>
          <w:sz w:val="24"/>
          <w:szCs w:val="24"/>
        </w:rPr>
        <w:t xml:space="preserve"> (Welsh Government, 2022)</w:t>
      </w:r>
      <w:r w:rsidR="00803C4B">
        <w:rPr>
          <w:rFonts w:ascii="Times New Roman" w:hAnsi="Times New Roman" w:cs="Times New Roman"/>
          <w:sz w:val="24"/>
          <w:szCs w:val="24"/>
        </w:rPr>
        <w:t>.</w:t>
      </w:r>
    </w:p>
    <w:p w14:paraId="06E4767A" w14:textId="34380F67" w:rsidR="00D53020" w:rsidRPr="00410B2D" w:rsidRDefault="00D53020" w:rsidP="00410B2D">
      <w:pPr>
        <w:pStyle w:val="Heading1"/>
        <w:rPr>
          <w:rFonts w:ascii="Times New Roman" w:hAnsi="Times New Roman" w:cs="Times New Roman"/>
          <w:i/>
          <w:iCs/>
          <w:color w:val="auto"/>
        </w:rPr>
      </w:pPr>
      <w:bookmarkStart w:id="8" w:name="_Toc118370701"/>
      <w:r w:rsidRPr="00410B2D">
        <w:rPr>
          <w:rFonts w:ascii="Times New Roman" w:hAnsi="Times New Roman" w:cs="Times New Roman"/>
          <w:i/>
          <w:iCs/>
          <w:color w:val="auto"/>
        </w:rPr>
        <w:t>Appendices.</w:t>
      </w:r>
      <w:bookmarkEnd w:id="8"/>
    </w:p>
    <w:p w14:paraId="5E342AB8" w14:textId="065BCF53" w:rsidR="006D08B5" w:rsidRDefault="002805AF" w:rsidP="00410B2D">
      <w:pPr>
        <w:pStyle w:val="Heading2"/>
        <w:rPr>
          <w:rFonts w:ascii="Times New Roman" w:hAnsi="Times New Roman" w:cs="Times New Roman"/>
          <w:color w:val="auto"/>
        </w:rPr>
      </w:pPr>
      <w:bookmarkStart w:id="9" w:name="_Toc118370702"/>
      <w:r w:rsidRPr="00410B2D">
        <w:rPr>
          <w:rFonts w:ascii="Times New Roman" w:hAnsi="Times New Roman" w:cs="Times New Roman"/>
          <w:bCs/>
          <w:color w:val="auto"/>
        </w:rPr>
        <w:t>Appendix A:</w:t>
      </w:r>
      <w:r w:rsidRPr="00410B2D">
        <w:rPr>
          <w:rFonts w:ascii="Times New Roman" w:hAnsi="Times New Roman" w:cs="Times New Roman"/>
          <w:bCs/>
          <w:i/>
          <w:iCs/>
          <w:color w:val="auto"/>
        </w:rPr>
        <w:t xml:space="preserve"> </w:t>
      </w:r>
      <w:r w:rsidR="005C240A">
        <w:rPr>
          <w:rFonts w:ascii="Times New Roman" w:hAnsi="Times New Roman" w:cs="Times New Roman"/>
          <w:color w:val="auto"/>
        </w:rPr>
        <w:t>Observation/Field Notes – Record 1</w:t>
      </w:r>
      <w:r w:rsidR="006D08B5" w:rsidRPr="00410B2D">
        <w:rPr>
          <w:rFonts w:ascii="Times New Roman" w:hAnsi="Times New Roman" w:cs="Times New Roman"/>
          <w:color w:val="auto"/>
        </w:rPr>
        <w:t>.</w:t>
      </w:r>
      <w:bookmarkEnd w:id="9"/>
    </w:p>
    <w:p w14:paraId="125E6292" w14:textId="636FE688" w:rsidR="006D08B5" w:rsidRPr="007B0DBC" w:rsidRDefault="006D08B5" w:rsidP="006D08B5">
      <w:pPr>
        <w:rPr>
          <w:b/>
          <w:bCs/>
        </w:rPr>
      </w:pPr>
    </w:p>
    <w:tbl>
      <w:tblPr>
        <w:tblStyle w:val="TableGrid"/>
        <w:tblW w:w="0" w:type="auto"/>
        <w:tblLook w:val="04A0" w:firstRow="1" w:lastRow="0" w:firstColumn="1" w:lastColumn="0" w:noHBand="0" w:noVBand="1"/>
      </w:tblPr>
      <w:tblGrid>
        <w:gridCol w:w="8926"/>
      </w:tblGrid>
      <w:tr w:rsidR="006D08B5" w:rsidRPr="007B0DBC" w14:paraId="510A41DF" w14:textId="77777777" w:rsidTr="00785766">
        <w:tc>
          <w:tcPr>
            <w:tcW w:w="8926" w:type="dxa"/>
          </w:tcPr>
          <w:p w14:paraId="49F82AD8" w14:textId="77777777" w:rsidR="006D08B5" w:rsidRPr="007B0DBC" w:rsidRDefault="006D08B5" w:rsidP="00785766">
            <w:pPr>
              <w:jc w:val="both"/>
            </w:pPr>
            <w:r w:rsidRPr="007B0DBC">
              <w:rPr>
                <w:b/>
                <w:bCs/>
                <w:i/>
                <w:iCs/>
              </w:rPr>
              <w:t xml:space="preserve">Date and time, year group: </w:t>
            </w:r>
            <w:r w:rsidRPr="007B0DBC">
              <w:t>26/09/2022, 13.00 – 14.00 (P4), Year 10 GCSE.</w:t>
            </w:r>
          </w:p>
          <w:p w14:paraId="509075F6" w14:textId="77777777" w:rsidR="006D08B5" w:rsidRPr="007B0DBC" w:rsidRDefault="006D08B5" w:rsidP="00785766">
            <w:pPr>
              <w:jc w:val="both"/>
            </w:pPr>
          </w:p>
        </w:tc>
      </w:tr>
      <w:tr w:rsidR="006D08B5" w:rsidRPr="007B0DBC" w14:paraId="424447E2" w14:textId="77777777" w:rsidTr="00785766">
        <w:tc>
          <w:tcPr>
            <w:tcW w:w="8926" w:type="dxa"/>
          </w:tcPr>
          <w:p w14:paraId="118DEA3F" w14:textId="77777777" w:rsidR="006D08B5" w:rsidRPr="007B0DBC" w:rsidRDefault="006D08B5" w:rsidP="00785766">
            <w:pPr>
              <w:jc w:val="both"/>
            </w:pPr>
            <w:r w:rsidRPr="007B0DBC">
              <w:rPr>
                <w:b/>
                <w:bCs/>
              </w:rPr>
              <w:t>Where and When:</w:t>
            </w:r>
            <w:r w:rsidRPr="007B0DBC">
              <w:t xml:space="preserve"> Context of the observation – subject/AOLE, general classroom context</w:t>
            </w:r>
          </w:p>
          <w:p w14:paraId="0C602B63" w14:textId="77777777" w:rsidR="006D08B5" w:rsidRPr="007B0DBC" w:rsidRDefault="006D08B5" w:rsidP="00785766">
            <w:pPr>
              <w:jc w:val="both"/>
            </w:pPr>
          </w:p>
          <w:p w14:paraId="606D26CA" w14:textId="77777777" w:rsidR="006D08B5" w:rsidRPr="007B0DBC" w:rsidRDefault="006D08B5" w:rsidP="006D08B5">
            <w:pPr>
              <w:pStyle w:val="ListParagraph"/>
              <w:widowControl w:val="0"/>
              <w:numPr>
                <w:ilvl w:val="0"/>
                <w:numId w:val="7"/>
              </w:numPr>
              <w:autoSpaceDE w:val="0"/>
              <w:autoSpaceDN w:val="0"/>
              <w:adjustRightInd w:val="0"/>
              <w:jc w:val="both"/>
            </w:pPr>
            <w:r w:rsidRPr="007B0DBC">
              <w:t>Year 10 GCSE Welsh lesson.</w:t>
            </w:r>
          </w:p>
          <w:p w14:paraId="56760B91" w14:textId="77777777" w:rsidR="006D08B5" w:rsidRPr="007B0DBC" w:rsidRDefault="006D08B5" w:rsidP="006D08B5">
            <w:pPr>
              <w:pStyle w:val="ListParagraph"/>
              <w:widowControl w:val="0"/>
              <w:numPr>
                <w:ilvl w:val="0"/>
                <w:numId w:val="7"/>
              </w:numPr>
              <w:autoSpaceDE w:val="0"/>
              <w:autoSpaceDN w:val="0"/>
              <w:adjustRightInd w:val="0"/>
              <w:jc w:val="both"/>
            </w:pPr>
            <w:r w:rsidRPr="007B0DBC">
              <w:t>Area of Learning and Experience (AOLE) – Language, Literacy and Communication.</w:t>
            </w:r>
          </w:p>
          <w:p w14:paraId="09A6A101" w14:textId="77777777" w:rsidR="006D08B5" w:rsidRPr="007B0DBC" w:rsidRDefault="006D08B5" w:rsidP="006D08B5">
            <w:pPr>
              <w:pStyle w:val="ListParagraph"/>
              <w:widowControl w:val="0"/>
              <w:numPr>
                <w:ilvl w:val="0"/>
                <w:numId w:val="7"/>
              </w:numPr>
              <w:autoSpaceDE w:val="0"/>
              <w:autoSpaceDN w:val="0"/>
              <w:adjustRightInd w:val="0"/>
              <w:jc w:val="both"/>
            </w:pPr>
            <w:r w:rsidRPr="007B0DBC">
              <w:t xml:space="preserve">Fourth lesson of the school day, taking place immediately after lunch break. </w:t>
            </w:r>
          </w:p>
          <w:p w14:paraId="587B6958" w14:textId="77777777" w:rsidR="006D08B5" w:rsidRPr="007B0DBC" w:rsidRDefault="006D08B5" w:rsidP="006D08B5">
            <w:pPr>
              <w:pStyle w:val="ListParagraph"/>
              <w:widowControl w:val="0"/>
              <w:numPr>
                <w:ilvl w:val="0"/>
                <w:numId w:val="7"/>
              </w:numPr>
              <w:autoSpaceDE w:val="0"/>
              <w:autoSpaceDN w:val="0"/>
              <w:adjustRightInd w:val="0"/>
              <w:jc w:val="both"/>
            </w:pPr>
            <w:r w:rsidRPr="007B0DBC">
              <w:t>Seating plan in place; learners were sat in rows of tables of two persons.</w:t>
            </w:r>
          </w:p>
          <w:p w14:paraId="118547D6" w14:textId="77777777" w:rsidR="006D08B5" w:rsidRPr="007B0DBC" w:rsidRDefault="006D08B5" w:rsidP="006D08B5">
            <w:pPr>
              <w:pStyle w:val="ListParagraph"/>
              <w:widowControl w:val="0"/>
              <w:numPr>
                <w:ilvl w:val="0"/>
                <w:numId w:val="7"/>
              </w:numPr>
              <w:autoSpaceDE w:val="0"/>
              <w:autoSpaceDN w:val="0"/>
              <w:adjustRightInd w:val="0"/>
              <w:jc w:val="both"/>
            </w:pPr>
            <w:r w:rsidRPr="007B0DBC">
              <w:t>Lesson focus; the teacher shared a model answer of a written exam question that the learners are likely to be required to answer as part of their GCSE Welsh examination. With reference to success criteria, the teacher provided a detailed explanation as to why this was a good answer, following which the learners were asked to use marking criteria and the model displayed to create their own answer to the question. This was set by the teacher as an independent task and involved the students constructing a written blog post whereby they introduced and described themselves, including their interests, hobbies and ambitions in the medium of Welsh.</w:t>
            </w:r>
          </w:p>
          <w:p w14:paraId="4121A1AD" w14:textId="77777777" w:rsidR="006D08B5" w:rsidRPr="007B0DBC" w:rsidRDefault="006D08B5" w:rsidP="00785766">
            <w:pPr>
              <w:pStyle w:val="ListParagraph"/>
              <w:jc w:val="both"/>
            </w:pPr>
            <w:r w:rsidRPr="007B0DBC">
              <w:t xml:space="preserve"> </w:t>
            </w:r>
          </w:p>
        </w:tc>
      </w:tr>
      <w:tr w:rsidR="006D08B5" w:rsidRPr="007B0DBC" w14:paraId="604281B4" w14:textId="77777777" w:rsidTr="00785766">
        <w:tc>
          <w:tcPr>
            <w:tcW w:w="8926" w:type="dxa"/>
          </w:tcPr>
          <w:p w14:paraId="5086815E" w14:textId="77777777" w:rsidR="006D08B5" w:rsidRPr="007B0DBC" w:rsidRDefault="006D08B5" w:rsidP="00785766">
            <w:pPr>
              <w:jc w:val="both"/>
              <w:rPr>
                <w:b/>
                <w:bCs/>
              </w:rPr>
            </w:pPr>
            <w:r w:rsidRPr="007B0DBC">
              <w:rPr>
                <w:b/>
                <w:bCs/>
                <w:lang w:val="en-US"/>
              </w:rPr>
              <w:t xml:space="preserve">What happened: </w:t>
            </w:r>
            <w:r w:rsidRPr="007B0DBC">
              <w:rPr>
                <w:lang w:val="en-US"/>
              </w:rPr>
              <w:t>a detailed description of the critical incident(the more detail the better to refer to in your later work)</w:t>
            </w:r>
          </w:p>
          <w:p w14:paraId="531DCBF0" w14:textId="77777777" w:rsidR="006D08B5" w:rsidRPr="007B0DBC" w:rsidRDefault="006D08B5" w:rsidP="00785766">
            <w:pPr>
              <w:jc w:val="both"/>
              <w:rPr>
                <w:bCs/>
                <w:lang w:val="en-US"/>
              </w:rPr>
            </w:pPr>
          </w:p>
          <w:p w14:paraId="39259965" w14:textId="77777777" w:rsidR="006D08B5" w:rsidRPr="007B0DBC" w:rsidRDefault="006D08B5" w:rsidP="00785766">
            <w:pPr>
              <w:jc w:val="both"/>
              <w:rPr>
                <w:bCs/>
                <w:lang w:val="en-US"/>
              </w:rPr>
            </w:pPr>
            <w:r w:rsidRPr="007B0DBC">
              <w:rPr>
                <w:bCs/>
                <w:lang w:val="en-US"/>
              </w:rPr>
              <w:t xml:space="preserve">Followed a detailed explanation of a model answer to a GCSE exam question, the teacher set up an independent task/exercise. Instructing the learners to use the model answer, marking criteria and their vocabulary booklets for guidance, the teacher allocated 25 minutes for the student to write their own answer to the question. When asked to begin, it was observed that three male learners sat within close proximity to one another within the classroom were not engaging with the instructed task/exercise. Collectively, said learners were observed engaging in ‘off task’ conversations with one another, speaking to other students on their lunch break through the classroom window, using their phones, ‘messing’ with the window and blinds and hitting the table with stationary. When the teacher approached and challenged the learners regarding their behaviour, they stated that they did not understand what was being asked of them with regards </w:t>
            </w:r>
            <w:r w:rsidRPr="007B0DBC">
              <w:rPr>
                <w:bCs/>
                <w:lang w:val="en-US"/>
              </w:rPr>
              <w:lastRenderedPageBreak/>
              <w:t xml:space="preserve">to the independent task that had been set. The teacher responded to this by providing further explanation and instruction regarding what they were being asked to do, before instructing them to begin the exercise for a second time. Following further explanation and instruction the behaviour described above was observed to continue. The teacher was observed addressing each of the three learners’ behaviour for a second time, informing them that their behaviour was not appropriate, that it was disrupting other learners within the class and in turn, that they needed to focus on the exercise they’d been asked to complete. The teacher then explained to the learners that if they were unable to focus on the exercise where they were currently seated, they would be separated and moved to another table within the classroom. As the behaviour continued, the situation culminated in the three learners being separated. Whilst at times after being separated the learners attempted to continue to engage in disruptive behaviour with one another across the classroom, with ongoing one-to-one support and instruction from the teacher (i.e., encouragement, praise and affirmation of positive work taking place and answering of any questions asked in relation to the exercise to keep the learners ‘on task’), they were observed to have become more focused overall and in turn, were able to complete the written exercise. </w:t>
            </w:r>
          </w:p>
          <w:p w14:paraId="727A7E0C" w14:textId="77777777" w:rsidR="006D08B5" w:rsidRPr="007B0DBC" w:rsidRDefault="006D08B5" w:rsidP="00785766">
            <w:pPr>
              <w:jc w:val="both"/>
            </w:pPr>
          </w:p>
        </w:tc>
      </w:tr>
      <w:tr w:rsidR="006D08B5" w:rsidRPr="007B0DBC" w14:paraId="5CA1C796" w14:textId="77777777" w:rsidTr="00785766">
        <w:tc>
          <w:tcPr>
            <w:tcW w:w="8926" w:type="dxa"/>
          </w:tcPr>
          <w:p w14:paraId="7276AD3B" w14:textId="77777777" w:rsidR="006D08B5" w:rsidRPr="007B0DBC" w:rsidRDefault="006D08B5" w:rsidP="00785766">
            <w:pPr>
              <w:jc w:val="both"/>
              <w:rPr>
                <w:b/>
              </w:rPr>
            </w:pPr>
            <w:r w:rsidRPr="007B0DBC">
              <w:rPr>
                <w:b/>
                <w:lang w:val="en-US"/>
              </w:rPr>
              <w:lastRenderedPageBreak/>
              <w:t xml:space="preserve">Areas of possible exploration: </w:t>
            </w:r>
            <w:r w:rsidRPr="007B0DBC">
              <w:rPr>
                <w:bCs/>
                <w:lang w:val="en-US"/>
              </w:rPr>
              <w:t>what you think could be” under the hood” in these incidents? What avenues of research could you consider?</w:t>
            </w:r>
          </w:p>
          <w:p w14:paraId="4DE09E47" w14:textId="77777777" w:rsidR="006D08B5" w:rsidRPr="007B0DBC" w:rsidRDefault="006D08B5" w:rsidP="00785766">
            <w:pPr>
              <w:jc w:val="both"/>
            </w:pPr>
          </w:p>
          <w:p w14:paraId="3D24EEB9" w14:textId="77777777" w:rsidR="006D08B5" w:rsidRPr="007B0DBC" w:rsidRDefault="006D08B5" w:rsidP="006D08B5">
            <w:pPr>
              <w:pStyle w:val="ListParagraph"/>
              <w:widowControl w:val="0"/>
              <w:numPr>
                <w:ilvl w:val="0"/>
                <w:numId w:val="3"/>
              </w:numPr>
              <w:autoSpaceDE w:val="0"/>
              <w:autoSpaceDN w:val="0"/>
              <w:adjustRightInd w:val="0"/>
              <w:jc w:val="both"/>
            </w:pPr>
            <w:r w:rsidRPr="007B0DBC">
              <w:t>Evidence-based approaches to classroom management and how the strategies adopted by the teacher relate to/reflect said research (i.e., behaviourism and operant conditioning via reinforcement and punishment, the logical consequences behaviour model, Assertive Discipline model).</w:t>
            </w:r>
          </w:p>
          <w:p w14:paraId="4CE6FC62" w14:textId="77777777" w:rsidR="006D08B5" w:rsidRPr="007B0DBC" w:rsidRDefault="006D08B5" w:rsidP="00785766">
            <w:pPr>
              <w:pStyle w:val="ListParagraph"/>
              <w:jc w:val="both"/>
            </w:pPr>
          </w:p>
          <w:p w14:paraId="546D18E3" w14:textId="77777777" w:rsidR="006D08B5" w:rsidRPr="007B0DBC" w:rsidRDefault="006D08B5" w:rsidP="006D08B5">
            <w:pPr>
              <w:pStyle w:val="ListParagraph"/>
              <w:widowControl w:val="0"/>
              <w:numPr>
                <w:ilvl w:val="0"/>
                <w:numId w:val="3"/>
              </w:numPr>
              <w:autoSpaceDE w:val="0"/>
              <w:autoSpaceDN w:val="0"/>
              <w:adjustRightInd w:val="0"/>
              <w:jc w:val="both"/>
            </w:pPr>
            <w:r w:rsidRPr="007B0DBC">
              <w:t>What factors contribute to disruptive behaviour within the classroom and more specifically, what role does peer influence play?</w:t>
            </w:r>
          </w:p>
          <w:p w14:paraId="78609BC5" w14:textId="77777777" w:rsidR="006D08B5" w:rsidRPr="007B0DBC" w:rsidRDefault="006D08B5" w:rsidP="00785766">
            <w:pPr>
              <w:pStyle w:val="ListParagraph"/>
              <w:jc w:val="both"/>
            </w:pPr>
          </w:p>
          <w:p w14:paraId="2D44D692" w14:textId="77777777" w:rsidR="006D08B5" w:rsidRPr="007B0DBC" w:rsidRDefault="006D08B5" w:rsidP="006D08B5">
            <w:pPr>
              <w:pStyle w:val="ListParagraph"/>
              <w:widowControl w:val="0"/>
              <w:numPr>
                <w:ilvl w:val="0"/>
                <w:numId w:val="3"/>
              </w:numPr>
              <w:autoSpaceDE w:val="0"/>
              <w:autoSpaceDN w:val="0"/>
              <w:adjustRightInd w:val="0"/>
              <w:jc w:val="both"/>
            </w:pPr>
            <w:r w:rsidRPr="007B0DBC">
              <w:t>What role does motivation of the learner play in the management of disruptive behaviour in the classroom?</w:t>
            </w:r>
          </w:p>
          <w:p w14:paraId="44E85836" w14:textId="77777777" w:rsidR="006D08B5" w:rsidRPr="007B0DBC" w:rsidRDefault="006D08B5" w:rsidP="00785766">
            <w:pPr>
              <w:jc w:val="both"/>
            </w:pPr>
          </w:p>
          <w:p w14:paraId="208CD9CC" w14:textId="77777777" w:rsidR="006D08B5" w:rsidRPr="007B0DBC" w:rsidRDefault="006D08B5" w:rsidP="006D08B5">
            <w:pPr>
              <w:pStyle w:val="ListParagraph"/>
              <w:widowControl w:val="0"/>
              <w:numPr>
                <w:ilvl w:val="0"/>
                <w:numId w:val="3"/>
              </w:numPr>
              <w:autoSpaceDE w:val="0"/>
              <w:autoSpaceDN w:val="0"/>
              <w:adjustRightInd w:val="0"/>
              <w:jc w:val="both"/>
            </w:pPr>
            <w:r w:rsidRPr="007B0DBC">
              <w:t xml:space="preserve">What impact does disruptive behaviour have on teaching and learning within the classroom environment? What impact does disruptive behaviour have on the learning process and how is it experienced by other learners within the classroom environment? </w:t>
            </w:r>
          </w:p>
          <w:p w14:paraId="568C3A34" w14:textId="77777777" w:rsidR="006D08B5" w:rsidRPr="007B0DBC" w:rsidRDefault="006D08B5" w:rsidP="00785766">
            <w:pPr>
              <w:jc w:val="both"/>
            </w:pPr>
          </w:p>
        </w:tc>
      </w:tr>
      <w:tr w:rsidR="006D08B5" w:rsidRPr="007B0DBC" w14:paraId="49837A90" w14:textId="77777777" w:rsidTr="00785766">
        <w:tc>
          <w:tcPr>
            <w:tcW w:w="8926" w:type="dxa"/>
          </w:tcPr>
          <w:p w14:paraId="4572B882" w14:textId="77777777" w:rsidR="006D08B5" w:rsidRPr="007B0DBC" w:rsidRDefault="006D08B5" w:rsidP="00785766">
            <w:pPr>
              <w:jc w:val="both"/>
              <w:rPr>
                <w:bCs/>
                <w:lang w:val="en-US"/>
              </w:rPr>
            </w:pPr>
            <w:r w:rsidRPr="007B0DBC">
              <w:rPr>
                <w:b/>
                <w:lang w:val="en-US"/>
              </w:rPr>
              <w:t xml:space="preserve">Notes: </w:t>
            </w:r>
            <w:r w:rsidRPr="007B0DBC">
              <w:rPr>
                <w:bCs/>
                <w:lang w:val="en-US"/>
              </w:rPr>
              <w:t>any details you can note (is it a busy environment, is it after lunch, are there lots of distractions, are directions made explicit - the more you can refer to the better here)</w:t>
            </w:r>
          </w:p>
          <w:p w14:paraId="5D1D2619" w14:textId="77777777" w:rsidR="006D08B5" w:rsidRPr="007B0DBC" w:rsidRDefault="006D08B5" w:rsidP="00785766">
            <w:pPr>
              <w:jc w:val="both"/>
              <w:rPr>
                <w:bCs/>
                <w:lang w:val="en-US"/>
              </w:rPr>
            </w:pPr>
          </w:p>
          <w:p w14:paraId="424B62E0" w14:textId="77777777" w:rsidR="006D08B5" w:rsidRPr="007B0DBC" w:rsidRDefault="006D08B5" w:rsidP="00785766">
            <w:pPr>
              <w:jc w:val="both"/>
              <w:rPr>
                <w:bCs/>
                <w:lang w:val="en-US"/>
              </w:rPr>
            </w:pPr>
            <w:r w:rsidRPr="007B0DBC">
              <w:rPr>
                <w:bCs/>
                <w:lang w:val="en-US"/>
              </w:rPr>
              <w:t>Additional details of relevance:</w:t>
            </w:r>
          </w:p>
          <w:p w14:paraId="611D0463" w14:textId="77777777" w:rsidR="006D08B5" w:rsidRPr="007B0DBC" w:rsidRDefault="006D08B5" w:rsidP="00785766">
            <w:pPr>
              <w:jc w:val="both"/>
              <w:rPr>
                <w:bCs/>
                <w:lang w:val="en-US"/>
              </w:rPr>
            </w:pPr>
          </w:p>
          <w:p w14:paraId="313E4213" w14:textId="77777777" w:rsidR="006D08B5" w:rsidRPr="007B0DBC" w:rsidRDefault="006D08B5" w:rsidP="006D08B5">
            <w:pPr>
              <w:pStyle w:val="ListParagraph"/>
              <w:widowControl w:val="0"/>
              <w:numPr>
                <w:ilvl w:val="0"/>
                <w:numId w:val="3"/>
              </w:numPr>
              <w:autoSpaceDE w:val="0"/>
              <w:autoSpaceDN w:val="0"/>
              <w:adjustRightInd w:val="0"/>
              <w:jc w:val="both"/>
              <w:rPr>
                <w:bCs/>
                <w:lang w:val="en-US"/>
              </w:rPr>
            </w:pPr>
            <w:r w:rsidRPr="007B0DBC">
              <w:rPr>
                <w:bCs/>
                <w:lang w:val="en-US"/>
              </w:rPr>
              <w:t>At the start of the lesson (prior to the above incident), the teacher responded to two of the three learners detailed above, who were stood in the hallway as opposed to coming into the classroom and setting up for the lesson ahead. The teacher instructed the learners to enter the classroom and sit at their desks, however they were observed to ignore said instruction. The teacher adopted a similar approach as noted above whereby they explained to the learners why this behaviour was not acceptable and associated consequences that would follow if they continued to disrupt the start of the lesson. The two learners entered the classroom and sat down. Therefore, the above critical incident was a continuation of earlier disruptions to the lesson that were managed by the teacher.</w:t>
            </w:r>
          </w:p>
          <w:p w14:paraId="3C79B343" w14:textId="77777777" w:rsidR="006D08B5" w:rsidRPr="007B0DBC" w:rsidRDefault="006D08B5" w:rsidP="006D08B5">
            <w:pPr>
              <w:pStyle w:val="ListParagraph"/>
              <w:widowControl w:val="0"/>
              <w:numPr>
                <w:ilvl w:val="0"/>
                <w:numId w:val="3"/>
              </w:numPr>
              <w:autoSpaceDE w:val="0"/>
              <w:autoSpaceDN w:val="0"/>
              <w:adjustRightInd w:val="0"/>
              <w:jc w:val="both"/>
              <w:rPr>
                <w:bCs/>
                <w:lang w:val="en-US"/>
              </w:rPr>
            </w:pPr>
            <w:r w:rsidRPr="007B0DBC">
              <w:rPr>
                <w:bCs/>
                <w:lang w:val="en-US"/>
              </w:rPr>
              <w:t>Distractions present for a significant proportion of the lesson, including when the above incident took place.</w:t>
            </w:r>
          </w:p>
          <w:p w14:paraId="23DEDB72" w14:textId="77777777" w:rsidR="006D08B5" w:rsidRPr="007B0DBC" w:rsidRDefault="006D08B5" w:rsidP="006D08B5">
            <w:pPr>
              <w:pStyle w:val="ListParagraph"/>
              <w:widowControl w:val="0"/>
              <w:numPr>
                <w:ilvl w:val="0"/>
                <w:numId w:val="3"/>
              </w:numPr>
              <w:autoSpaceDE w:val="0"/>
              <w:autoSpaceDN w:val="0"/>
              <w:adjustRightInd w:val="0"/>
              <w:jc w:val="both"/>
              <w:rPr>
                <w:bCs/>
                <w:lang w:val="en-US"/>
              </w:rPr>
            </w:pPr>
            <w:r w:rsidRPr="007B0DBC">
              <w:rPr>
                <w:bCs/>
                <w:lang w:val="en-US"/>
              </w:rPr>
              <w:t xml:space="preserve">Whilst the lesson was underway, years 9, 11 and 12 were on their lunch break and were </w:t>
            </w:r>
            <w:r w:rsidRPr="007B0DBC">
              <w:rPr>
                <w:bCs/>
                <w:lang w:val="en-US"/>
              </w:rPr>
              <w:lastRenderedPageBreak/>
              <w:t xml:space="preserve">visible on the school playing fields/grounds from the classroom window. At times, pupils on their lunch break would approach the classroom window. </w:t>
            </w:r>
          </w:p>
          <w:p w14:paraId="3795708B" w14:textId="77777777" w:rsidR="006D08B5" w:rsidRPr="007B0DBC" w:rsidRDefault="006D08B5" w:rsidP="006D08B5">
            <w:pPr>
              <w:pStyle w:val="ListParagraph"/>
              <w:widowControl w:val="0"/>
              <w:numPr>
                <w:ilvl w:val="0"/>
                <w:numId w:val="3"/>
              </w:numPr>
              <w:autoSpaceDE w:val="0"/>
              <w:autoSpaceDN w:val="0"/>
              <w:adjustRightInd w:val="0"/>
              <w:jc w:val="both"/>
              <w:rPr>
                <w:bCs/>
                <w:lang w:val="en-US"/>
              </w:rPr>
            </w:pPr>
            <w:r w:rsidRPr="007B0DBC">
              <w:rPr>
                <w:bCs/>
                <w:lang w:val="en-US"/>
              </w:rPr>
              <w:t>A ‘treasure hunt’ taking place around the school grounds for European Language Day, which resulted in many students searching for ‘barcodes’ in the vicinity of the classroom.</w:t>
            </w:r>
          </w:p>
          <w:p w14:paraId="7B0B4CF3" w14:textId="77777777" w:rsidR="006D08B5" w:rsidRPr="007B0DBC" w:rsidRDefault="006D08B5" w:rsidP="006D08B5">
            <w:pPr>
              <w:pStyle w:val="ListParagraph"/>
              <w:widowControl w:val="0"/>
              <w:numPr>
                <w:ilvl w:val="0"/>
                <w:numId w:val="3"/>
              </w:numPr>
              <w:autoSpaceDE w:val="0"/>
              <w:autoSpaceDN w:val="0"/>
              <w:adjustRightInd w:val="0"/>
              <w:jc w:val="both"/>
              <w:rPr>
                <w:bCs/>
                <w:lang w:val="en-US"/>
              </w:rPr>
            </w:pPr>
            <w:r w:rsidRPr="007B0DBC">
              <w:rPr>
                <w:bCs/>
                <w:lang w:val="en-US"/>
              </w:rPr>
              <w:t>Lesson was concluded with a game of Bingo whereby the learners knowledge of key Welsh words was tested. The three learners who had caused disruption to the lesson were observed to engage fully with this activity.</w:t>
            </w:r>
          </w:p>
          <w:p w14:paraId="7B93F8EA" w14:textId="77777777" w:rsidR="006D08B5" w:rsidRPr="007B0DBC" w:rsidRDefault="006D08B5" w:rsidP="00785766">
            <w:pPr>
              <w:jc w:val="both"/>
              <w:rPr>
                <w:bCs/>
                <w:lang w:val="en-US"/>
              </w:rPr>
            </w:pPr>
          </w:p>
          <w:p w14:paraId="76C125E9" w14:textId="77777777" w:rsidR="006D08B5" w:rsidRPr="007B0DBC" w:rsidRDefault="006D08B5" w:rsidP="00785766">
            <w:pPr>
              <w:jc w:val="both"/>
              <w:rPr>
                <w:bCs/>
                <w:lang w:val="en-US"/>
              </w:rPr>
            </w:pPr>
            <w:r w:rsidRPr="007B0DBC">
              <w:rPr>
                <w:bCs/>
                <w:lang w:val="en-US"/>
              </w:rPr>
              <w:t xml:space="preserve">Unfortunately, there was not an opportunity to ask the teacher some additional questions following the lesson’s conclusion. </w:t>
            </w:r>
          </w:p>
          <w:p w14:paraId="6AD8540D" w14:textId="77777777" w:rsidR="006D08B5" w:rsidRPr="007B0DBC" w:rsidRDefault="006D08B5" w:rsidP="00785766">
            <w:pPr>
              <w:jc w:val="both"/>
              <w:rPr>
                <w:bCs/>
                <w:lang w:val="en-US"/>
              </w:rPr>
            </w:pPr>
          </w:p>
          <w:p w14:paraId="081D7308" w14:textId="77777777" w:rsidR="006D08B5" w:rsidRPr="007B0DBC" w:rsidRDefault="006D08B5" w:rsidP="00785766">
            <w:pPr>
              <w:jc w:val="both"/>
              <w:rPr>
                <w:bCs/>
                <w:lang w:val="en-US"/>
              </w:rPr>
            </w:pPr>
            <w:r w:rsidRPr="007B0DBC">
              <w:rPr>
                <w:bCs/>
                <w:lang w:val="en-US"/>
              </w:rPr>
              <w:t>Below is a list of some of the questions the observer would have liked to asked the teacher had there been an opportunity to:</w:t>
            </w:r>
          </w:p>
          <w:p w14:paraId="6CD2BA91" w14:textId="77777777" w:rsidR="006D08B5" w:rsidRPr="007B0DBC" w:rsidRDefault="006D08B5" w:rsidP="00785766">
            <w:pPr>
              <w:jc w:val="both"/>
              <w:rPr>
                <w:bCs/>
                <w:lang w:val="en-US"/>
              </w:rPr>
            </w:pPr>
          </w:p>
          <w:p w14:paraId="6B4C4382" w14:textId="77777777" w:rsidR="006D08B5" w:rsidRPr="007B0DBC" w:rsidRDefault="006D08B5" w:rsidP="006D08B5">
            <w:pPr>
              <w:pStyle w:val="ListParagraph"/>
              <w:widowControl w:val="0"/>
              <w:numPr>
                <w:ilvl w:val="0"/>
                <w:numId w:val="3"/>
              </w:numPr>
              <w:autoSpaceDE w:val="0"/>
              <w:autoSpaceDN w:val="0"/>
              <w:adjustRightInd w:val="0"/>
              <w:jc w:val="both"/>
              <w:rPr>
                <w:bCs/>
              </w:rPr>
            </w:pPr>
            <w:r w:rsidRPr="007B0DBC">
              <w:rPr>
                <w:bCs/>
              </w:rPr>
              <w:t xml:space="preserve">Was this behaviour typical of the learners? </w:t>
            </w:r>
          </w:p>
          <w:p w14:paraId="67C6D5B9" w14:textId="77777777" w:rsidR="006D08B5" w:rsidRPr="007B0DBC" w:rsidRDefault="006D08B5" w:rsidP="006D08B5">
            <w:pPr>
              <w:pStyle w:val="ListParagraph"/>
              <w:widowControl w:val="0"/>
              <w:numPr>
                <w:ilvl w:val="0"/>
                <w:numId w:val="3"/>
              </w:numPr>
              <w:autoSpaceDE w:val="0"/>
              <w:autoSpaceDN w:val="0"/>
              <w:adjustRightInd w:val="0"/>
              <w:jc w:val="both"/>
              <w:rPr>
                <w:bCs/>
              </w:rPr>
            </w:pPr>
            <w:r w:rsidRPr="007B0DBC">
              <w:rPr>
                <w:bCs/>
              </w:rPr>
              <w:t>What do they view the causes and contributing factors to be in relation to this behaviour?</w:t>
            </w:r>
          </w:p>
          <w:p w14:paraId="52021204" w14:textId="77777777" w:rsidR="006D08B5" w:rsidRPr="007B0DBC" w:rsidRDefault="006D08B5" w:rsidP="006D08B5">
            <w:pPr>
              <w:pStyle w:val="ListParagraph"/>
              <w:widowControl w:val="0"/>
              <w:numPr>
                <w:ilvl w:val="0"/>
                <w:numId w:val="3"/>
              </w:numPr>
              <w:autoSpaceDE w:val="0"/>
              <w:autoSpaceDN w:val="0"/>
              <w:adjustRightInd w:val="0"/>
              <w:jc w:val="both"/>
              <w:rPr>
                <w:bCs/>
              </w:rPr>
            </w:pPr>
            <w:r w:rsidRPr="007B0DBC">
              <w:rPr>
                <w:bCs/>
              </w:rPr>
              <w:t>What is the rationale behind the approach adopted to managing the behaviour of these particular learners?</w:t>
            </w:r>
          </w:p>
          <w:p w14:paraId="347A0E4D" w14:textId="77777777" w:rsidR="006D08B5" w:rsidRPr="007B0DBC" w:rsidRDefault="006D08B5" w:rsidP="006D08B5">
            <w:pPr>
              <w:pStyle w:val="ListParagraph"/>
              <w:widowControl w:val="0"/>
              <w:numPr>
                <w:ilvl w:val="0"/>
                <w:numId w:val="3"/>
              </w:numPr>
              <w:autoSpaceDE w:val="0"/>
              <w:autoSpaceDN w:val="0"/>
              <w:adjustRightInd w:val="0"/>
              <w:rPr>
                <w:bCs/>
              </w:rPr>
            </w:pPr>
            <w:r w:rsidRPr="007B0DBC">
              <w:rPr>
                <w:bCs/>
              </w:rPr>
              <w:t>Are there any other strategies that the teacher has trialled in previous lessons that differ from the strategies displayed today to manage their behaviour within the classroom? And if so, how effective have these been?</w:t>
            </w:r>
            <w:r w:rsidRPr="007B0DBC">
              <w:rPr>
                <w:bCs/>
              </w:rPr>
              <w:br/>
            </w:r>
          </w:p>
        </w:tc>
      </w:tr>
    </w:tbl>
    <w:p w14:paraId="44543EB1" w14:textId="045B7FD0" w:rsidR="006D08B5" w:rsidRDefault="006D08B5" w:rsidP="006D08B5">
      <w:pPr>
        <w:jc w:val="both"/>
        <w:rPr>
          <w:b/>
          <w:bCs/>
        </w:rPr>
      </w:pPr>
    </w:p>
    <w:p w14:paraId="378C817A" w14:textId="1DB7C462" w:rsidR="005C240A" w:rsidRDefault="005C240A" w:rsidP="005C240A">
      <w:pPr>
        <w:pStyle w:val="Heading2"/>
        <w:rPr>
          <w:rFonts w:ascii="Times New Roman" w:hAnsi="Times New Roman" w:cs="Times New Roman"/>
          <w:color w:val="auto"/>
        </w:rPr>
      </w:pPr>
      <w:bookmarkStart w:id="10" w:name="_Toc118370703"/>
      <w:r w:rsidRPr="00410B2D">
        <w:rPr>
          <w:rFonts w:ascii="Times New Roman" w:hAnsi="Times New Roman" w:cs="Times New Roman"/>
          <w:bCs/>
          <w:color w:val="auto"/>
        </w:rPr>
        <w:t xml:space="preserve">Appendix </w:t>
      </w:r>
      <w:r>
        <w:rPr>
          <w:rFonts w:ascii="Times New Roman" w:hAnsi="Times New Roman" w:cs="Times New Roman"/>
          <w:bCs/>
          <w:color w:val="auto"/>
        </w:rPr>
        <w:t>B</w:t>
      </w:r>
      <w:r w:rsidRPr="00410B2D">
        <w:rPr>
          <w:rFonts w:ascii="Times New Roman" w:hAnsi="Times New Roman" w:cs="Times New Roman"/>
          <w:bCs/>
          <w:color w:val="auto"/>
        </w:rPr>
        <w:t>:</w:t>
      </w:r>
      <w:r w:rsidRPr="00410B2D">
        <w:rPr>
          <w:rFonts w:ascii="Times New Roman" w:hAnsi="Times New Roman" w:cs="Times New Roman"/>
          <w:bCs/>
          <w:i/>
          <w:iCs/>
          <w:color w:val="auto"/>
        </w:rPr>
        <w:t xml:space="preserve"> </w:t>
      </w:r>
      <w:r>
        <w:rPr>
          <w:rFonts w:ascii="Times New Roman" w:hAnsi="Times New Roman" w:cs="Times New Roman"/>
          <w:color w:val="auto"/>
        </w:rPr>
        <w:t xml:space="preserve">Observation/Field Notes – Record </w:t>
      </w:r>
      <w:r>
        <w:rPr>
          <w:rFonts w:ascii="Times New Roman" w:hAnsi="Times New Roman" w:cs="Times New Roman"/>
          <w:color w:val="auto"/>
        </w:rPr>
        <w:t>2.</w:t>
      </w:r>
      <w:bookmarkEnd w:id="10"/>
    </w:p>
    <w:p w14:paraId="454307BC" w14:textId="77777777" w:rsidR="005C240A" w:rsidRPr="007B0DBC" w:rsidRDefault="005C240A" w:rsidP="006D08B5">
      <w:pPr>
        <w:jc w:val="both"/>
        <w:rPr>
          <w:b/>
          <w:bCs/>
        </w:rPr>
      </w:pPr>
    </w:p>
    <w:tbl>
      <w:tblPr>
        <w:tblStyle w:val="TableGrid"/>
        <w:tblW w:w="0" w:type="auto"/>
        <w:tblLook w:val="04A0" w:firstRow="1" w:lastRow="0" w:firstColumn="1" w:lastColumn="0" w:noHBand="0" w:noVBand="1"/>
      </w:tblPr>
      <w:tblGrid>
        <w:gridCol w:w="8926"/>
      </w:tblGrid>
      <w:tr w:rsidR="006D08B5" w:rsidRPr="007B0DBC" w14:paraId="04826F1B" w14:textId="77777777" w:rsidTr="00785766">
        <w:tc>
          <w:tcPr>
            <w:tcW w:w="8926" w:type="dxa"/>
          </w:tcPr>
          <w:p w14:paraId="6EF5DB33" w14:textId="77777777" w:rsidR="006D08B5" w:rsidRPr="007B0DBC" w:rsidRDefault="006D08B5" w:rsidP="00785766">
            <w:pPr>
              <w:jc w:val="both"/>
            </w:pPr>
            <w:r w:rsidRPr="007B0DBC">
              <w:rPr>
                <w:b/>
                <w:bCs/>
              </w:rPr>
              <w:t>Date and time, year group:</w:t>
            </w:r>
            <w:r w:rsidRPr="007B0DBC">
              <w:t xml:space="preserve">  27/09/2022, 08:55 – 09:55, Year 7.</w:t>
            </w:r>
          </w:p>
          <w:p w14:paraId="68E717A1" w14:textId="77777777" w:rsidR="006D08B5" w:rsidRPr="007B0DBC" w:rsidRDefault="006D08B5" w:rsidP="00785766">
            <w:pPr>
              <w:jc w:val="both"/>
            </w:pPr>
          </w:p>
        </w:tc>
      </w:tr>
      <w:tr w:rsidR="006D08B5" w:rsidRPr="007B0DBC" w14:paraId="185CE350" w14:textId="77777777" w:rsidTr="00785766">
        <w:tc>
          <w:tcPr>
            <w:tcW w:w="8926" w:type="dxa"/>
          </w:tcPr>
          <w:p w14:paraId="1AED1CB4" w14:textId="77777777" w:rsidR="006D08B5" w:rsidRPr="007B0DBC" w:rsidRDefault="006D08B5" w:rsidP="00785766">
            <w:pPr>
              <w:jc w:val="both"/>
            </w:pPr>
            <w:r w:rsidRPr="007B0DBC">
              <w:rPr>
                <w:b/>
                <w:bCs/>
              </w:rPr>
              <w:t>Where and When:</w:t>
            </w:r>
            <w:r w:rsidRPr="007B0DBC">
              <w:t xml:space="preserve"> Context of the observation – subject/AOLE, general classroom context</w:t>
            </w:r>
          </w:p>
          <w:p w14:paraId="1572DA38" w14:textId="77777777" w:rsidR="006D08B5" w:rsidRPr="007B0DBC" w:rsidRDefault="006D08B5" w:rsidP="00785766">
            <w:pPr>
              <w:jc w:val="both"/>
            </w:pPr>
          </w:p>
          <w:p w14:paraId="722A4BFD" w14:textId="77777777" w:rsidR="006D08B5" w:rsidRPr="007B0DBC" w:rsidRDefault="006D08B5" w:rsidP="006D08B5">
            <w:pPr>
              <w:pStyle w:val="ListParagraph"/>
              <w:widowControl w:val="0"/>
              <w:numPr>
                <w:ilvl w:val="0"/>
                <w:numId w:val="3"/>
              </w:numPr>
              <w:autoSpaceDE w:val="0"/>
              <w:autoSpaceDN w:val="0"/>
              <w:adjustRightInd w:val="0"/>
              <w:jc w:val="both"/>
            </w:pPr>
            <w:r w:rsidRPr="007B0DBC">
              <w:t>Year 7 Science lesson.</w:t>
            </w:r>
          </w:p>
          <w:p w14:paraId="5BB22B36" w14:textId="77777777" w:rsidR="006D08B5" w:rsidRPr="007B0DBC" w:rsidRDefault="006D08B5" w:rsidP="006D08B5">
            <w:pPr>
              <w:pStyle w:val="ListParagraph"/>
              <w:widowControl w:val="0"/>
              <w:numPr>
                <w:ilvl w:val="0"/>
                <w:numId w:val="3"/>
              </w:numPr>
              <w:autoSpaceDE w:val="0"/>
              <w:autoSpaceDN w:val="0"/>
              <w:adjustRightInd w:val="0"/>
              <w:jc w:val="both"/>
            </w:pPr>
            <w:r w:rsidRPr="007B0DBC">
              <w:rPr>
                <w:noProof/>
              </w:rPr>
              <w:drawing>
                <wp:anchor distT="0" distB="0" distL="114300" distR="114300" simplePos="0" relativeHeight="251662336" behindDoc="1" locked="0" layoutInCell="1" allowOverlap="1" wp14:anchorId="25B6A654" wp14:editId="6B17BBF4">
                  <wp:simplePos x="0" y="0"/>
                  <wp:positionH relativeFrom="column">
                    <wp:posOffset>3292475</wp:posOffset>
                  </wp:positionH>
                  <wp:positionV relativeFrom="paragraph">
                    <wp:posOffset>1059180</wp:posOffset>
                  </wp:positionV>
                  <wp:extent cx="2174875" cy="1948815"/>
                  <wp:effectExtent l="0" t="1270" r="0" b="0"/>
                  <wp:wrapThrough wrapText="bothSides">
                    <wp:wrapPolygon edited="0">
                      <wp:start x="21613" y="14"/>
                      <wp:lineTo x="233" y="14"/>
                      <wp:lineTo x="233" y="21340"/>
                      <wp:lineTo x="21613" y="21340"/>
                      <wp:lineTo x="21613" y="14"/>
                    </wp:wrapPolygon>
                  </wp:wrapThrough>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17215" r="2230" b="17061"/>
                          <a:stretch/>
                        </pic:blipFill>
                        <pic:spPr bwMode="auto">
                          <a:xfrm rot="16200000">
                            <a:off x="0" y="0"/>
                            <a:ext cx="2174875" cy="194881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7B0DBC">
              <w:t>Area of Learning and Experience (AOLE) – Science and Technology.</w:t>
            </w:r>
          </w:p>
          <w:p w14:paraId="5D308BA9" w14:textId="77777777" w:rsidR="006D08B5" w:rsidRPr="007B0DBC" w:rsidRDefault="006D08B5" w:rsidP="006D08B5">
            <w:pPr>
              <w:pStyle w:val="ListParagraph"/>
              <w:widowControl w:val="0"/>
              <w:numPr>
                <w:ilvl w:val="0"/>
                <w:numId w:val="3"/>
              </w:numPr>
              <w:autoSpaceDE w:val="0"/>
              <w:autoSpaceDN w:val="0"/>
              <w:adjustRightInd w:val="0"/>
              <w:jc w:val="both"/>
            </w:pPr>
            <w:r w:rsidRPr="007B0DBC">
              <w:t xml:space="preserve">1st lesson of the school day, following registration. This was the first lesson of the school day, following form period. </w:t>
            </w:r>
          </w:p>
          <w:p w14:paraId="2A6AB274" w14:textId="77777777" w:rsidR="006D08B5" w:rsidRPr="007B0DBC" w:rsidRDefault="006D08B5" w:rsidP="006D08B5">
            <w:pPr>
              <w:pStyle w:val="ListParagraph"/>
              <w:widowControl w:val="0"/>
              <w:numPr>
                <w:ilvl w:val="0"/>
                <w:numId w:val="3"/>
              </w:numPr>
              <w:autoSpaceDE w:val="0"/>
              <w:autoSpaceDN w:val="0"/>
              <w:adjustRightInd w:val="0"/>
              <w:jc w:val="both"/>
            </w:pPr>
            <w:r w:rsidRPr="007B0DBC">
              <w:t>At the beginning of the lesson, students were instructed to line up, single file in the corridor; the teacher addressed any breaches of school rules i.e., inappropriate dress before permitting the learners to enter the classroom.</w:t>
            </w:r>
          </w:p>
          <w:p w14:paraId="5A4CE0BC" w14:textId="77777777" w:rsidR="006D08B5" w:rsidRPr="007B0DBC" w:rsidRDefault="006D08B5" w:rsidP="006D08B5">
            <w:pPr>
              <w:pStyle w:val="ListParagraph"/>
              <w:widowControl w:val="0"/>
              <w:numPr>
                <w:ilvl w:val="0"/>
                <w:numId w:val="3"/>
              </w:numPr>
              <w:autoSpaceDE w:val="0"/>
              <w:autoSpaceDN w:val="0"/>
              <w:adjustRightInd w:val="0"/>
              <w:jc w:val="both"/>
            </w:pPr>
            <w:r w:rsidRPr="007B0DBC">
              <w:t>A seating plan was in place (see classroom layout to the right)  and upon entering the classroom, students were instructed to come in quietly, take off their coats and get their books out.  Students appeared to settle quickly upon entering the classroom and awaited further instruction from the teacher.</w:t>
            </w:r>
          </w:p>
          <w:p w14:paraId="525668E8" w14:textId="77777777" w:rsidR="006D08B5" w:rsidRPr="007B0DBC" w:rsidRDefault="006D08B5" w:rsidP="006D08B5">
            <w:pPr>
              <w:pStyle w:val="ListParagraph"/>
              <w:widowControl w:val="0"/>
              <w:numPr>
                <w:ilvl w:val="0"/>
                <w:numId w:val="3"/>
              </w:numPr>
              <w:autoSpaceDE w:val="0"/>
              <w:autoSpaceDN w:val="0"/>
              <w:adjustRightInd w:val="0"/>
              <w:jc w:val="both"/>
            </w:pPr>
            <w:r w:rsidRPr="007B0DBC">
              <w:t xml:space="preserve">Purpose of the lesson: to further explore the process of completing a scientific investigation, introducing the concept of variables within a scientific investigation. </w:t>
            </w:r>
          </w:p>
          <w:p w14:paraId="5803799A" w14:textId="77777777" w:rsidR="006D08B5" w:rsidRPr="007B0DBC" w:rsidRDefault="006D08B5" w:rsidP="00785766">
            <w:pPr>
              <w:pStyle w:val="ListParagraph"/>
              <w:jc w:val="both"/>
            </w:pPr>
          </w:p>
        </w:tc>
      </w:tr>
      <w:tr w:rsidR="006D08B5" w:rsidRPr="007B0DBC" w14:paraId="6126BEF4" w14:textId="77777777" w:rsidTr="00785766">
        <w:tc>
          <w:tcPr>
            <w:tcW w:w="8926" w:type="dxa"/>
          </w:tcPr>
          <w:p w14:paraId="3E8929C9" w14:textId="77777777" w:rsidR="006D08B5" w:rsidRPr="007B0DBC" w:rsidRDefault="006D08B5" w:rsidP="00785766">
            <w:pPr>
              <w:jc w:val="both"/>
              <w:rPr>
                <w:b/>
                <w:bCs/>
              </w:rPr>
            </w:pPr>
            <w:bookmarkStart w:id="11" w:name="_Hlk115248160"/>
            <w:r w:rsidRPr="007B0DBC">
              <w:rPr>
                <w:b/>
                <w:bCs/>
                <w:lang w:val="en-US"/>
              </w:rPr>
              <w:lastRenderedPageBreak/>
              <w:t xml:space="preserve">What happened: </w:t>
            </w:r>
            <w:r w:rsidRPr="007B0DBC">
              <w:rPr>
                <w:lang w:val="en-US"/>
              </w:rPr>
              <w:t>a detailed description of the critical incident(the more detail the better to refer to in your later work)</w:t>
            </w:r>
          </w:p>
          <w:p w14:paraId="2F14E6ED" w14:textId="77777777" w:rsidR="006D08B5" w:rsidRPr="007B0DBC" w:rsidRDefault="006D08B5" w:rsidP="00785766">
            <w:pPr>
              <w:jc w:val="both"/>
              <w:rPr>
                <w:bCs/>
                <w:lang w:val="en-US"/>
              </w:rPr>
            </w:pPr>
          </w:p>
          <w:p w14:paraId="4FEBE2F2" w14:textId="77777777" w:rsidR="006D08B5" w:rsidRPr="007B0DBC" w:rsidRDefault="006D08B5" w:rsidP="00785766">
            <w:pPr>
              <w:jc w:val="both"/>
              <w:rPr>
                <w:bCs/>
                <w:lang w:val="en-US"/>
              </w:rPr>
            </w:pPr>
            <w:r w:rsidRPr="007B0DBC">
              <w:rPr>
                <w:bCs/>
                <w:lang w:val="en-US"/>
              </w:rPr>
              <w:t>Towards the end of the lesson, the teacher set what appeared to be a consolidation exercise whereby the learners were instructed to match the key terms introduced during today’s lesson to their associated definitions. The teacher set this as an independent task, informing the learners that they had the remaining 5-10 minutes of the lesson to complete the task. Approximately 2-3 minutes into the exercise, learner A who was sat at the front of the class was observed raising their hand to speak with the teacher. When approached by the teacher, the learner explained that he was stuck on a number of the key terms, before requesting the correct answer. Observer noted that the teacher did not respond by immediately providing the learner with the correct answer and instead, encouraged the learner to think about what they could do themselves to figure it out. The teacher was observed encouraging the learner to consider the resources available to him within the classroom that could assist him in finding the answer, prompting the learner to work with another pupil to distinguish the two terms and their associated definitions. The teacher then directed Learner A to another learner (Learner B) further down the bench, encouraging them to support one another to complete the exercise.  Whilst some initial reservation was observed as well as some off-task conversation, the two learners were subsequently observed working together to complete the task. By working with a peer, both learners were able to identify the answers to the questions and in turn, completed the task. The teacher was observed checking in with the two learners regarding the piece of work they had just completed, clarifying their answers were correct before providing additional explanation and praising said learners for having completed the task without their direct support.</w:t>
            </w:r>
          </w:p>
          <w:p w14:paraId="276E3761" w14:textId="77777777" w:rsidR="006D08B5" w:rsidRPr="007B0DBC" w:rsidRDefault="006D08B5" w:rsidP="00785766">
            <w:pPr>
              <w:jc w:val="both"/>
              <w:rPr>
                <w:bCs/>
                <w:lang w:val="en-US"/>
              </w:rPr>
            </w:pPr>
          </w:p>
          <w:p w14:paraId="4A4F596E" w14:textId="77777777" w:rsidR="006D08B5" w:rsidRPr="007B0DBC" w:rsidRDefault="006D08B5" w:rsidP="00785766">
            <w:pPr>
              <w:ind w:left="720"/>
              <w:jc w:val="both"/>
            </w:pPr>
          </w:p>
        </w:tc>
      </w:tr>
      <w:tr w:rsidR="006D08B5" w:rsidRPr="007B0DBC" w14:paraId="3286A29F" w14:textId="77777777" w:rsidTr="00785766">
        <w:tc>
          <w:tcPr>
            <w:tcW w:w="8926" w:type="dxa"/>
          </w:tcPr>
          <w:p w14:paraId="2678895C" w14:textId="77777777" w:rsidR="006D08B5" w:rsidRPr="007B0DBC" w:rsidRDefault="006D08B5" w:rsidP="00785766">
            <w:pPr>
              <w:jc w:val="both"/>
              <w:rPr>
                <w:bCs/>
                <w:lang w:val="en-US"/>
              </w:rPr>
            </w:pPr>
            <w:r w:rsidRPr="007B0DBC">
              <w:rPr>
                <w:b/>
                <w:lang w:val="en-US"/>
              </w:rPr>
              <w:t xml:space="preserve">Areas of possible exploration: </w:t>
            </w:r>
            <w:r w:rsidRPr="007B0DBC">
              <w:rPr>
                <w:bCs/>
                <w:lang w:val="en-US"/>
              </w:rPr>
              <w:t>what you think could be” under the hood” in these incidents? What avenues of research could you consider?</w:t>
            </w:r>
          </w:p>
          <w:p w14:paraId="793A456B" w14:textId="77777777" w:rsidR="006D08B5" w:rsidRPr="007B0DBC" w:rsidRDefault="006D08B5" w:rsidP="00785766">
            <w:pPr>
              <w:jc w:val="both"/>
              <w:rPr>
                <w:b/>
                <w:bCs/>
                <w:lang w:val="en-US"/>
              </w:rPr>
            </w:pPr>
          </w:p>
          <w:p w14:paraId="4B860026" w14:textId="77777777" w:rsidR="006D08B5" w:rsidRPr="007B0DBC" w:rsidRDefault="006D08B5" w:rsidP="006D08B5">
            <w:pPr>
              <w:pStyle w:val="ListParagraph"/>
              <w:widowControl w:val="0"/>
              <w:numPr>
                <w:ilvl w:val="0"/>
                <w:numId w:val="3"/>
              </w:numPr>
              <w:autoSpaceDE w:val="0"/>
              <w:autoSpaceDN w:val="0"/>
              <w:adjustRightInd w:val="0"/>
              <w:jc w:val="both"/>
              <w:rPr>
                <w:b/>
                <w:bCs/>
                <w:lang w:val="en-US"/>
              </w:rPr>
            </w:pPr>
            <w:r w:rsidRPr="007B0DBC">
              <w:rPr>
                <w:lang w:val="en-US"/>
              </w:rPr>
              <w:t>What is the relationship between social interaction between peers and learning? (Social Constructivism and more specifically, Vgotsky’s Sociocultural Theory of Cognitive Development).</w:t>
            </w:r>
          </w:p>
          <w:p w14:paraId="6EC08965" w14:textId="77777777" w:rsidR="006D08B5" w:rsidRPr="007B0DBC" w:rsidRDefault="006D08B5" w:rsidP="00785766">
            <w:pPr>
              <w:pStyle w:val="ListParagraph"/>
              <w:jc w:val="both"/>
              <w:rPr>
                <w:b/>
                <w:bCs/>
                <w:lang w:val="en-US"/>
              </w:rPr>
            </w:pPr>
          </w:p>
          <w:p w14:paraId="6B63CE7E" w14:textId="77777777" w:rsidR="006D08B5" w:rsidRPr="007B0DBC" w:rsidRDefault="006D08B5" w:rsidP="006D08B5">
            <w:pPr>
              <w:pStyle w:val="ListParagraph"/>
              <w:widowControl w:val="0"/>
              <w:numPr>
                <w:ilvl w:val="0"/>
                <w:numId w:val="3"/>
              </w:numPr>
              <w:autoSpaceDE w:val="0"/>
              <w:autoSpaceDN w:val="0"/>
              <w:adjustRightInd w:val="0"/>
              <w:jc w:val="both"/>
              <w:rPr>
                <w:b/>
                <w:bCs/>
                <w:lang w:val="en-US"/>
              </w:rPr>
            </w:pPr>
            <w:r w:rsidRPr="007B0DBC">
              <w:rPr>
                <w:lang w:val="en-US"/>
              </w:rPr>
              <w:t>How and why is peer interaction and collaborative learning experiences important to the process of learning? What are the cognitive benefits?</w:t>
            </w:r>
          </w:p>
          <w:p w14:paraId="6EF599B4" w14:textId="77777777" w:rsidR="006D08B5" w:rsidRPr="007B0DBC" w:rsidRDefault="006D08B5" w:rsidP="00785766">
            <w:pPr>
              <w:jc w:val="both"/>
              <w:rPr>
                <w:b/>
                <w:bCs/>
                <w:lang w:val="en-US"/>
              </w:rPr>
            </w:pPr>
          </w:p>
          <w:p w14:paraId="5F1677D0" w14:textId="77777777" w:rsidR="006D08B5" w:rsidRPr="007B0DBC" w:rsidRDefault="006D08B5" w:rsidP="006D08B5">
            <w:pPr>
              <w:pStyle w:val="ListParagraph"/>
              <w:widowControl w:val="0"/>
              <w:numPr>
                <w:ilvl w:val="0"/>
                <w:numId w:val="3"/>
              </w:numPr>
              <w:autoSpaceDE w:val="0"/>
              <w:autoSpaceDN w:val="0"/>
              <w:adjustRightInd w:val="0"/>
              <w:jc w:val="both"/>
              <w:rPr>
                <w:b/>
                <w:bCs/>
                <w:lang w:val="en-US"/>
              </w:rPr>
            </w:pPr>
            <w:r w:rsidRPr="007B0DBC">
              <w:rPr>
                <w:lang w:val="en-US"/>
              </w:rPr>
              <w:t>The impact of teaching strategies and techniques that incorporate peer interaction and collaborative learning on:</w:t>
            </w:r>
          </w:p>
          <w:p w14:paraId="7BFF5647" w14:textId="77777777" w:rsidR="006D08B5" w:rsidRPr="007B0DBC" w:rsidRDefault="006D08B5" w:rsidP="00785766">
            <w:pPr>
              <w:pStyle w:val="ListParagraph"/>
              <w:jc w:val="both"/>
              <w:rPr>
                <w:b/>
                <w:bCs/>
                <w:lang w:val="en-US"/>
              </w:rPr>
            </w:pPr>
          </w:p>
          <w:p w14:paraId="0D9DDB54" w14:textId="77777777" w:rsidR="006D08B5" w:rsidRPr="007B0DBC" w:rsidRDefault="006D08B5" w:rsidP="006D08B5">
            <w:pPr>
              <w:pStyle w:val="ListParagraph"/>
              <w:widowControl w:val="0"/>
              <w:numPr>
                <w:ilvl w:val="0"/>
                <w:numId w:val="4"/>
              </w:numPr>
              <w:autoSpaceDE w:val="0"/>
              <w:autoSpaceDN w:val="0"/>
              <w:adjustRightInd w:val="0"/>
              <w:jc w:val="both"/>
              <w:rPr>
                <w:lang w:val="en-US"/>
              </w:rPr>
            </w:pPr>
            <w:r w:rsidRPr="007B0DBC">
              <w:rPr>
                <w:lang w:val="en-US"/>
              </w:rPr>
              <w:t>Learner autonomy</w:t>
            </w:r>
          </w:p>
          <w:p w14:paraId="7BF3F0F7" w14:textId="77777777" w:rsidR="006D08B5" w:rsidRPr="007B0DBC" w:rsidRDefault="006D08B5" w:rsidP="006D08B5">
            <w:pPr>
              <w:pStyle w:val="ListParagraph"/>
              <w:widowControl w:val="0"/>
              <w:numPr>
                <w:ilvl w:val="0"/>
                <w:numId w:val="4"/>
              </w:numPr>
              <w:autoSpaceDE w:val="0"/>
              <w:autoSpaceDN w:val="0"/>
              <w:adjustRightInd w:val="0"/>
              <w:jc w:val="both"/>
              <w:rPr>
                <w:lang w:val="en-US"/>
              </w:rPr>
            </w:pPr>
            <w:r w:rsidRPr="007B0DBC">
              <w:rPr>
                <w:lang w:val="en-US"/>
              </w:rPr>
              <w:t>Learner confidence, self-efficacy and resilience within the classroom.</w:t>
            </w:r>
          </w:p>
          <w:p w14:paraId="5870308F" w14:textId="77777777" w:rsidR="006D08B5" w:rsidRPr="007B0DBC" w:rsidRDefault="006D08B5" w:rsidP="006D08B5">
            <w:pPr>
              <w:pStyle w:val="ListParagraph"/>
              <w:widowControl w:val="0"/>
              <w:numPr>
                <w:ilvl w:val="0"/>
                <w:numId w:val="4"/>
              </w:numPr>
              <w:autoSpaceDE w:val="0"/>
              <w:autoSpaceDN w:val="0"/>
              <w:adjustRightInd w:val="0"/>
              <w:jc w:val="both"/>
              <w:rPr>
                <w:lang w:val="en-US"/>
              </w:rPr>
            </w:pPr>
            <w:r w:rsidRPr="007B0DBC">
              <w:rPr>
                <w:lang w:val="en-US"/>
              </w:rPr>
              <w:t>Learner’s personal, social and emotional development.</w:t>
            </w:r>
          </w:p>
          <w:p w14:paraId="6303CF77" w14:textId="77777777" w:rsidR="006D08B5" w:rsidRPr="007B0DBC" w:rsidRDefault="006D08B5" w:rsidP="00785766">
            <w:pPr>
              <w:jc w:val="both"/>
              <w:rPr>
                <w:b/>
                <w:bCs/>
                <w:lang w:val="en-US"/>
              </w:rPr>
            </w:pPr>
          </w:p>
          <w:p w14:paraId="243AE931" w14:textId="77777777" w:rsidR="006D08B5" w:rsidRPr="007B0DBC" w:rsidRDefault="006D08B5" w:rsidP="006D08B5">
            <w:pPr>
              <w:pStyle w:val="ListParagraph"/>
              <w:widowControl w:val="0"/>
              <w:numPr>
                <w:ilvl w:val="0"/>
                <w:numId w:val="3"/>
              </w:numPr>
              <w:autoSpaceDE w:val="0"/>
              <w:autoSpaceDN w:val="0"/>
              <w:adjustRightInd w:val="0"/>
              <w:jc w:val="both"/>
              <w:rPr>
                <w:b/>
                <w:bCs/>
                <w:lang w:val="en-US"/>
              </w:rPr>
            </w:pPr>
            <w:r w:rsidRPr="007B0DBC">
              <w:rPr>
                <w:lang w:val="en-US"/>
              </w:rPr>
              <w:t>What work has the teacher done in the lead up to this particular incident to contribute to the culture of collaboration evident within the classroom?</w:t>
            </w:r>
          </w:p>
          <w:p w14:paraId="0310B1EE" w14:textId="77777777" w:rsidR="006D08B5" w:rsidRPr="007B0DBC" w:rsidRDefault="006D08B5" w:rsidP="00785766">
            <w:pPr>
              <w:jc w:val="both"/>
              <w:rPr>
                <w:b/>
                <w:bCs/>
                <w:lang w:val="en-US"/>
              </w:rPr>
            </w:pPr>
          </w:p>
        </w:tc>
      </w:tr>
      <w:bookmarkEnd w:id="11"/>
      <w:tr w:rsidR="006D08B5" w:rsidRPr="007B0DBC" w14:paraId="7BD4E072" w14:textId="77777777" w:rsidTr="00785766">
        <w:tc>
          <w:tcPr>
            <w:tcW w:w="8926" w:type="dxa"/>
          </w:tcPr>
          <w:p w14:paraId="72197937" w14:textId="77777777" w:rsidR="006D08B5" w:rsidRPr="007B0DBC" w:rsidRDefault="006D08B5" w:rsidP="00785766">
            <w:pPr>
              <w:jc w:val="both"/>
              <w:rPr>
                <w:bCs/>
                <w:lang w:val="en-US"/>
              </w:rPr>
            </w:pPr>
            <w:r w:rsidRPr="007B0DBC">
              <w:rPr>
                <w:b/>
                <w:lang w:val="en-US"/>
              </w:rPr>
              <w:t xml:space="preserve">Notes: </w:t>
            </w:r>
            <w:r w:rsidRPr="007B0DBC">
              <w:rPr>
                <w:bCs/>
                <w:lang w:val="en-US"/>
              </w:rPr>
              <w:t>any details you can note (is it a busy environment, is it after lunch, are there lots of distractions, are directions made explicit - the more you can refer to the better here)</w:t>
            </w:r>
          </w:p>
          <w:p w14:paraId="564C2073" w14:textId="77777777" w:rsidR="006D08B5" w:rsidRPr="007B0DBC" w:rsidRDefault="006D08B5" w:rsidP="00785766">
            <w:pPr>
              <w:jc w:val="both"/>
              <w:rPr>
                <w:bCs/>
                <w:lang w:val="en-US"/>
              </w:rPr>
            </w:pPr>
          </w:p>
          <w:p w14:paraId="4185C427" w14:textId="77777777" w:rsidR="006D08B5" w:rsidRPr="007B0DBC" w:rsidRDefault="006D08B5" w:rsidP="006D08B5">
            <w:pPr>
              <w:pStyle w:val="ListParagraph"/>
              <w:widowControl w:val="0"/>
              <w:numPr>
                <w:ilvl w:val="0"/>
                <w:numId w:val="3"/>
              </w:numPr>
              <w:autoSpaceDE w:val="0"/>
              <w:autoSpaceDN w:val="0"/>
              <w:adjustRightInd w:val="0"/>
              <w:jc w:val="both"/>
              <w:rPr>
                <w:bCs/>
              </w:rPr>
            </w:pPr>
            <w:r w:rsidRPr="007B0DBC">
              <w:rPr>
                <w:bCs/>
              </w:rPr>
              <w:t xml:space="preserve">Throughout the observation, the teacher appeared to have full control over the learning environment, using a number of strategies to manage the classroom and the learners within it. For example, when the required the attention of the students following for </w:t>
            </w:r>
            <w:r w:rsidRPr="007B0DBC">
              <w:rPr>
                <w:bCs/>
              </w:rPr>
              <w:lastRenderedPageBreak/>
              <w:t xml:space="preserve">example peer/group discussions, they would raise their hand and count down from three. The learners were observed on every occasion to copy this action, ending their discussions and re-focusing their attention back on to the teacher. </w:t>
            </w:r>
          </w:p>
          <w:p w14:paraId="43C2E6FB" w14:textId="77777777" w:rsidR="006D08B5" w:rsidRPr="007B0DBC" w:rsidRDefault="006D08B5" w:rsidP="006D08B5">
            <w:pPr>
              <w:pStyle w:val="ListParagraph"/>
              <w:widowControl w:val="0"/>
              <w:numPr>
                <w:ilvl w:val="0"/>
                <w:numId w:val="3"/>
              </w:numPr>
              <w:autoSpaceDE w:val="0"/>
              <w:autoSpaceDN w:val="0"/>
              <w:adjustRightInd w:val="0"/>
              <w:jc w:val="both"/>
              <w:rPr>
                <w:bCs/>
              </w:rPr>
            </w:pPr>
            <w:r w:rsidRPr="007B0DBC">
              <w:rPr>
                <w:bCs/>
              </w:rPr>
              <w:t xml:space="preserve">The observer noted that the learners appeared to have a good understanding of the expectations the teacher had of them within the classroom. For example, the learners appeared to understand that if they wished to answer a question asked by their teacher, that they should raise their hand and wait to be addressed before sharing it their response with the rest of the class. </w:t>
            </w:r>
          </w:p>
          <w:p w14:paraId="27240AB8" w14:textId="77777777" w:rsidR="006D08B5" w:rsidRPr="007B0DBC" w:rsidRDefault="006D08B5" w:rsidP="006D08B5">
            <w:pPr>
              <w:pStyle w:val="ListParagraph"/>
              <w:widowControl w:val="0"/>
              <w:numPr>
                <w:ilvl w:val="0"/>
                <w:numId w:val="3"/>
              </w:numPr>
              <w:autoSpaceDE w:val="0"/>
              <w:autoSpaceDN w:val="0"/>
              <w:adjustRightInd w:val="0"/>
              <w:jc w:val="both"/>
              <w:rPr>
                <w:bCs/>
              </w:rPr>
            </w:pPr>
            <w:r w:rsidRPr="007B0DBC">
              <w:rPr>
                <w:bCs/>
              </w:rPr>
              <w:t>Directions and instructions were made explicit by the teacher throughout the lesson.</w:t>
            </w:r>
          </w:p>
          <w:p w14:paraId="2CBBFF06" w14:textId="77777777" w:rsidR="006D08B5" w:rsidRPr="007B0DBC" w:rsidRDefault="006D08B5" w:rsidP="006D08B5">
            <w:pPr>
              <w:pStyle w:val="ListParagraph"/>
              <w:widowControl w:val="0"/>
              <w:numPr>
                <w:ilvl w:val="0"/>
                <w:numId w:val="3"/>
              </w:numPr>
              <w:autoSpaceDE w:val="0"/>
              <w:autoSpaceDN w:val="0"/>
              <w:adjustRightInd w:val="0"/>
              <w:jc w:val="both"/>
              <w:rPr>
                <w:bCs/>
              </w:rPr>
            </w:pPr>
            <w:r w:rsidRPr="007B0DBC">
              <w:rPr>
                <w:bCs/>
              </w:rPr>
              <w:t xml:space="preserve">Minimal distractions were observed during the lesson. </w:t>
            </w:r>
          </w:p>
          <w:p w14:paraId="43335C46" w14:textId="77777777" w:rsidR="006D08B5" w:rsidRPr="007B0DBC" w:rsidRDefault="006D08B5" w:rsidP="006D08B5">
            <w:pPr>
              <w:pStyle w:val="ListParagraph"/>
              <w:widowControl w:val="0"/>
              <w:numPr>
                <w:ilvl w:val="0"/>
                <w:numId w:val="3"/>
              </w:numPr>
              <w:autoSpaceDE w:val="0"/>
              <w:autoSpaceDN w:val="0"/>
              <w:adjustRightInd w:val="0"/>
              <w:jc w:val="both"/>
              <w:rPr>
                <w:bCs/>
              </w:rPr>
            </w:pPr>
            <w:r w:rsidRPr="007B0DBC">
              <w:rPr>
                <w:bCs/>
              </w:rPr>
              <w:t>Construction work was taking place and could be seen from the classroom windows however this appeared to cause minimal disruption to the lesson with the exception of Learner B appearing to become distracted at times.</w:t>
            </w:r>
          </w:p>
          <w:p w14:paraId="2467D421" w14:textId="77777777" w:rsidR="006D08B5" w:rsidRPr="007B0DBC" w:rsidRDefault="006D08B5" w:rsidP="006D08B5">
            <w:pPr>
              <w:pStyle w:val="ListParagraph"/>
              <w:widowControl w:val="0"/>
              <w:numPr>
                <w:ilvl w:val="0"/>
                <w:numId w:val="3"/>
              </w:numPr>
              <w:autoSpaceDE w:val="0"/>
              <w:autoSpaceDN w:val="0"/>
              <w:adjustRightInd w:val="0"/>
              <w:jc w:val="both"/>
              <w:rPr>
                <w:bCs/>
              </w:rPr>
            </w:pPr>
            <w:r w:rsidRPr="007B0DBC">
              <w:rPr>
                <w:bCs/>
              </w:rPr>
              <w:t>When sharing my observations with the teacher at the end of the observation and in particular, the critical incident that I had identified as detailed above, they discussed a further strategy that they use to encourage collaboration and discussion between peers within the classroom, called ‘Think-Pair-Share.’ The teacher highlighted this to be an evidence-based strategy that encourages collaboration and enhanced critical thinking as well as building the learner’s confidence within the learning environment.</w:t>
            </w:r>
          </w:p>
          <w:p w14:paraId="3E41C2A4" w14:textId="77777777" w:rsidR="006D08B5" w:rsidRPr="007B0DBC" w:rsidRDefault="006D08B5" w:rsidP="00785766">
            <w:pPr>
              <w:jc w:val="both"/>
            </w:pPr>
          </w:p>
        </w:tc>
      </w:tr>
    </w:tbl>
    <w:p w14:paraId="249C15B5" w14:textId="49A518B9" w:rsidR="006D08B5" w:rsidRDefault="006D08B5" w:rsidP="006D08B5">
      <w:pPr>
        <w:jc w:val="both"/>
        <w:rPr>
          <w:b/>
          <w:bCs/>
        </w:rPr>
      </w:pPr>
    </w:p>
    <w:p w14:paraId="1B71A2FC" w14:textId="1655F929" w:rsidR="005C240A" w:rsidRDefault="005C240A" w:rsidP="005C240A">
      <w:pPr>
        <w:pStyle w:val="Heading2"/>
        <w:rPr>
          <w:rFonts w:ascii="Times New Roman" w:hAnsi="Times New Roman" w:cs="Times New Roman"/>
          <w:color w:val="auto"/>
        </w:rPr>
      </w:pPr>
      <w:bookmarkStart w:id="12" w:name="_Toc118370704"/>
      <w:r w:rsidRPr="00410B2D">
        <w:rPr>
          <w:rFonts w:ascii="Times New Roman" w:hAnsi="Times New Roman" w:cs="Times New Roman"/>
          <w:bCs/>
          <w:color w:val="auto"/>
        </w:rPr>
        <w:t xml:space="preserve">Appendix </w:t>
      </w:r>
      <w:r>
        <w:rPr>
          <w:rFonts w:ascii="Times New Roman" w:hAnsi="Times New Roman" w:cs="Times New Roman"/>
          <w:bCs/>
          <w:color w:val="auto"/>
        </w:rPr>
        <w:t>C</w:t>
      </w:r>
      <w:r w:rsidRPr="00410B2D">
        <w:rPr>
          <w:rFonts w:ascii="Times New Roman" w:hAnsi="Times New Roman" w:cs="Times New Roman"/>
          <w:bCs/>
          <w:color w:val="auto"/>
        </w:rPr>
        <w:t>:</w:t>
      </w:r>
      <w:r w:rsidRPr="00410B2D">
        <w:rPr>
          <w:rFonts w:ascii="Times New Roman" w:hAnsi="Times New Roman" w:cs="Times New Roman"/>
          <w:bCs/>
          <w:i/>
          <w:iCs/>
          <w:color w:val="auto"/>
        </w:rPr>
        <w:t xml:space="preserve"> </w:t>
      </w:r>
      <w:r>
        <w:rPr>
          <w:rFonts w:ascii="Times New Roman" w:hAnsi="Times New Roman" w:cs="Times New Roman"/>
          <w:color w:val="auto"/>
        </w:rPr>
        <w:t xml:space="preserve">Observation/Field Notes – Record </w:t>
      </w:r>
      <w:r>
        <w:rPr>
          <w:rFonts w:ascii="Times New Roman" w:hAnsi="Times New Roman" w:cs="Times New Roman"/>
          <w:color w:val="auto"/>
        </w:rPr>
        <w:t>3</w:t>
      </w:r>
      <w:r w:rsidRPr="00410B2D">
        <w:rPr>
          <w:rFonts w:ascii="Times New Roman" w:hAnsi="Times New Roman" w:cs="Times New Roman"/>
          <w:color w:val="auto"/>
        </w:rPr>
        <w:t>.</w:t>
      </w:r>
      <w:bookmarkEnd w:id="12"/>
    </w:p>
    <w:p w14:paraId="5DB24799" w14:textId="77777777" w:rsidR="005C240A" w:rsidRPr="007B0DBC" w:rsidRDefault="005C240A" w:rsidP="006D08B5">
      <w:pPr>
        <w:jc w:val="both"/>
        <w:rPr>
          <w:b/>
          <w:bCs/>
        </w:rPr>
      </w:pPr>
    </w:p>
    <w:tbl>
      <w:tblPr>
        <w:tblStyle w:val="TableGrid"/>
        <w:tblW w:w="0" w:type="auto"/>
        <w:tblLook w:val="04A0" w:firstRow="1" w:lastRow="0" w:firstColumn="1" w:lastColumn="0" w:noHBand="0" w:noVBand="1"/>
      </w:tblPr>
      <w:tblGrid>
        <w:gridCol w:w="8926"/>
      </w:tblGrid>
      <w:tr w:rsidR="006D08B5" w:rsidRPr="007B0DBC" w14:paraId="0E529AB4" w14:textId="77777777" w:rsidTr="00785766">
        <w:tc>
          <w:tcPr>
            <w:tcW w:w="8926" w:type="dxa"/>
          </w:tcPr>
          <w:p w14:paraId="12F976A1" w14:textId="3CFBB0E9" w:rsidR="006D08B5" w:rsidRPr="007B0DBC" w:rsidRDefault="006D08B5" w:rsidP="00785766">
            <w:pPr>
              <w:jc w:val="both"/>
            </w:pPr>
            <w:r w:rsidRPr="007B0DBC">
              <w:rPr>
                <w:b/>
                <w:bCs/>
              </w:rPr>
              <w:t>Date and time, year group:</w:t>
            </w:r>
            <w:r w:rsidRPr="007B0DBC">
              <w:t xml:space="preserve"> 26/09/2022, 0</w:t>
            </w:r>
            <w:r w:rsidR="00A74876">
              <w:t>8</w:t>
            </w:r>
            <w:r w:rsidRPr="007B0DBC">
              <w:t>:55 – 10:55, Year 11.</w:t>
            </w:r>
          </w:p>
          <w:p w14:paraId="0748C8F9" w14:textId="77777777" w:rsidR="006D08B5" w:rsidRPr="007B0DBC" w:rsidRDefault="006D08B5" w:rsidP="00785766">
            <w:pPr>
              <w:jc w:val="both"/>
            </w:pPr>
          </w:p>
        </w:tc>
      </w:tr>
      <w:tr w:rsidR="006D08B5" w:rsidRPr="007B0DBC" w14:paraId="077ACA96" w14:textId="77777777" w:rsidTr="00785766">
        <w:tc>
          <w:tcPr>
            <w:tcW w:w="8926" w:type="dxa"/>
          </w:tcPr>
          <w:p w14:paraId="12059F3E" w14:textId="77777777" w:rsidR="006D08B5" w:rsidRPr="007B0DBC" w:rsidRDefault="006D08B5" w:rsidP="00785766">
            <w:pPr>
              <w:jc w:val="both"/>
            </w:pPr>
            <w:r w:rsidRPr="007B0DBC">
              <w:rPr>
                <w:b/>
                <w:bCs/>
              </w:rPr>
              <w:t>Where and When:</w:t>
            </w:r>
            <w:r w:rsidRPr="007B0DBC">
              <w:t xml:space="preserve"> Context of the observation – subject/AOLE, general classroom context</w:t>
            </w:r>
          </w:p>
          <w:p w14:paraId="7CBADBAC" w14:textId="77777777" w:rsidR="006D08B5" w:rsidRPr="007B0DBC" w:rsidRDefault="006D08B5" w:rsidP="00785766">
            <w:pPr>
              <w:jc w:val="both"/>
            </w:pPr>
          </w:p>
          <w:p w14:paraId="278A40A2" w14:textId="77777777" w:rsidR="006D08B5" w:rsidRPr="007B0DBC" w:rsidRDefault="006D08B5" w:rsidP="006D08B5">
            <w:pPr>
              <w:pStyle w:val="ListParagraph"/>
              <w:widowControl w:val="0"/>
              <w:numPr>
                <w:ilvl w:val="0"/>
                <w:numId w:val="3"/>
              </w:numPr>
              <w:autoSpaceDE w:val="0"/>
              <w:autoSpaceDN w:val="0"/>
              <w:adjustRightInd w:val="0"/>
              <w:jc w:val="both"/>
            </w:pPr>
            <w:r w:rsidRPr="007B0DBC">
              <w:t>Year 7 Science lesson.</w:t>
            </w:r>
          </w:p>
          <w:p w14:paraId="7DDE5719" w14:textId="77777777" w:rsidR="006D08B5" w:rsidRPr="007B0DBC" w:rsidRDefault="006D08B5" w:rsidP="006D08B5">
            <w:pPr>
              <w:pStyle w:val="ListParagraph"/>
              <w:widowControl w:val="0"/>
              <w:numPr>
                <w:ilvl w:val="0"/>
                <w:numId w:val="3"/>
              </w:numPr>
              <w:autoSpaceDE w:val="0"/>
              <w:autoSpaceDN w:val="0"/>
              <w:adjustRightInd w:val="0"/>
              <w:jc w:val="both"/>
            </w:pPr>
            <w:r w:rsidRPr="007B0DBC">
              <w:t xml:space="preserve">Area of Learning and Experience (AOLE) – Science and Technology. </w:t>
            </w:r>
          </w:p>
          <w:p w14:paraId="55C04886" w14:textId="77777777" w:rsidR="006D08B5" w:rsidRPr="007B0DBC" w:rsidRDefault="006D08B5" w:rsidP="006D08B5">
            <w:pPr>
              <w:pStyle w:val="ListParagraph"/>
              <w:widowControl w:val="0"/>
              <w:numPr>
                <w:ilvl w:val="0"/>
                <w:numId w:val="3"/>
              </w:numPr>
              <w:autoSpaceDE w:val="0"/>
              <w:autoSpaceDN w:val="0"/>
              <w:adjustRightInd w:val="0"/>
              <w:jc w:val="both"/>
            </w:pPr>
            <w:r w:rsidRPr="007B0DBC">
              <w:t xml:space="preserve">First lesson of the school day, following form period. </w:t>
            </w:r>
          </w:p>
          <w:p w14:paraId="4CAB32FE" w14:textId="77777777" w:rsidR="006D08B5" w:rsidRPr="007B0DBC" w:rsidRDefault="006D08B5" w:rsidP="006D08B5">
            <w:pPr>
              <w:pStyle w:val="ListParagraph"/>
              <w:widowControl w:val="0"/>
              <w:numPr>
                <w:ilvl w:val="0"/>
                <w:numId w:val="3"/>
              </w:numPr>
              <w:autoSpaceDE w:val="0"/>
              <w:autoSpaceDN w:val="0"/>
              <w:adjustRightInd w:val="0"/>
              <w:jc w:val="both"/>
            </w:pPr>
            <w:r w:rsidRPr="007B0DBC">
              <w:rPr>
                <w:noProof/>
              </w:rPr>
              <w:drawing>
                <wp:anchor distT="0" distB="0" distL="114300" distR="114300" simplePos="0" relativeHeight="251663360" behindDoc="1" locked="0" layoutInCell="1" allowOverlap="1" wp14:anchorId="08927EDF" wp14:editId="07DC5225">
                  <wp:simplePos x="0" y="0"/>
                  <wp:positionH relativeFrom="column">
                    <wp:posOffset>3300095</wp:posOffset>
                  </wp:positionH>
                  <wp:positionV relativeFrom="paragraph">
                    <wp:posOffset>30480</wp:posOffset>
                  </wp:positionV>
                  <wp:extent cx="2174875" cy="1948815"/>
                  <wp:effectExtent l="0" t="1270" r="0" b="0"/>
                  <wp:wrapThrough wrapText="bothSides">
                    <wp:wrapPolygon edited="0">
                      <wp:start x="21613" y="14"/>
                      <wp:lineTo x="233" y="14"/>
                      <wp:lineTo x="233" y="21340"/>
                      <wp:lineTo x="21613" y="21340"/>
                      <wp:lineTo x="21613" y="14"/>
                    </wp:wrapPolygon>
                  </wp:wrapThrough>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17215" r="2230" b="17061"/>
                          <a:stretch/>
                        </pic:blipFill>
                        <pic:spPr bwMode="auto">
                          <a:xfrm rot="16200000">
                            <a:off x="0" y="0"/>
                            <a:ext cx="2174875" cy="194881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7B0DBC">
              <w:t xml:space="preserve">At the beginning of the lesson, students were instructed to line up, single file in the corridor; teacher Y addressed any breaches of school rules i.e., inappropriate dress before permitting the learners to enter the classroom. </w:t>
            </w:r>
          </w:p>
          <w:p w14:paraId="5ED00CD8" w14:textId="77777777" w:rsidR="006D08B5" w:rsidRPr="007B0DBC" w:rsidRDefault="006D08B5" w:rsidP="006D08B5">
            <w:pPr>
              <w:pStyle w:val="ListParagraph"/>
              <w:widowControl w:val="0"/>
              <w:numPr>
                <w:ilvl w:val="0"/>
                <w:numId w:val="3"/>
              </w:numPr>
              <w:autoSpaceDE w:val="0"/>
              <w:autoSpaceDN w:val="0"/>
              <w:adjustRightInd w:val="0"/>
              <w:jc w:val="both"/>
            </w:pPr>
            <w:r w:rsidRPr="007B0DBC">
              <w:t xml:space="preserve">A seating plan was in place (see classroom layout to the right)  and upon entering the classroom, students were instructed to come in quietly, take off their coats and get their books out.  </w:t>
            </w:r>
          </w:p>
          <w:p w14:paraId="6E899AC0" w14:textId="77777777" w:rsidR="006D08B5" w:rsidRPr="007B0DBC" w:rsidRDefault="006D08B5" w:rsidP="006D08B5">
            <w:pPr>
              <w:pStyle w:val="ListParagraph"/>
              <w:widowControl w:val="0"/>
              <w:numPr>
                <w:ilvl w:val="0"/>
                <w:numId w:val="3"/>
              </w:numPr>
              <w:autoSpaceDE w:val="0"/>
              <w:autoSpaceDN w:val="0"/>
              <w:adjustRightInd w:val="0"/>
              <w:jc w:val="both"/>
            </w:pPr>
            <w:r w:rsidRPr="007B0DBC">
              <w:t xml:space="preserve">Students appeared to settle quickly upon entering the classroom and awaited further instruction from the teacher. </w:t>
            </w:r>
          </w:p>
          <w:p w14:paraId="3002A140" w14:textId="77777777" w:rsidR="006D08B5" w:rsidRPr="007B0DBC" w:rsidRDefault="006D08B5" w:rsidP="006D08B5">
            <w:pPr>
              <w:pStyle w:val="ListParagraph"/>
              <w:widowControl w:val="0"/>
              <w:numPr>
                <w:ilvl w:val="0"/>
                <w:numId w:val="3"/>
              </w:numPr>
              <w:autoSpaceDE w:val="0"/>
              <w:autoSpaceDN w:val="0"/>
              <w:adjustRightInd w:val="0"/>
              <w:jc w:val="both"/>
            </w:pPr>
            <w:r w:rsidRPr="007B0DBC">
              <w:t xml:space="preserve">Teacher Y informed the observer that the purpose of today’s lesson was to further explore the process of completing a scientific investigation and more specifically, to introduce the concept of variables within a scientific investigation. </w:t>
            </w:r>
          </w:p>
          <w:p w14:paraId="6FF0E47F" w14:textId="77777777" w:rsidR="006D08B5" w:rsidRPr="007B0DBC" w:rsidRDefault="006D08B5" w:rsidP="00785766">
            <w:pPr>
              <w:jc w:val="both"/>
            </w:pPr>
          </w:p>
        </w:tc>
      </w:tr>
      <w:tr w:rsidR="006D08B5" w:rsidRPr="007B0DBC" w14:paraId="64A19375" w14:textId="77777777" w:rsidTr="00785766">
        <w:tc>
          <w:tcPr>
            <w:tcW w:w="8926" w:type="dxa"/>
          </w:tcPr>
          <w:p w14:paraId="0CBA8615" w14:textId="77777777" w:rsidR="006D08B5" w:rsidRPr="007B0DBC" w:rsidRDefault="006D08B5" w:rsidP="00785766">
            <w:pPr>
              <w:jc w:val="both"/>
              <w:rPr>
                <w:lang w:val="en-US"/>
              </w:rPr>
            </w:pPr>
            <w:r w:rsidRPr="007B0DBC">
              <w:rPr>
                <w:b/>
                <w:bCs/>
                <w:lang w:val="en-US"/>
              </w:rPr>
              <w:t xml:space="preserve">What happened: </w:t>
            </w:r>
            <w:r w:rsidRPr="007B0DBC">
              <w:rPr>
                <w:lang w:val="en-US"/>
              </w:rPr>
              <w:t>a detailed description of the critical incident(the more detail the better to refer to in your later work)</w:t>
            </w:r>
          </w:p>
          <w:p w14:paraId="6AB67FD6" w14:textId="77777777" w:rsidR="006D08B5" w:rsidRPr="007B0DBC" w:rsidRDefault="006D08B5" w:rsidP="00785766">
            <w:pPr>
              <w:jc w:val="both"/>
              <w:rPr>
                <w:bCs/>
                <w:lang w:val="en-US"/>
              </w:rPr>
            </w:pPr>
          </w:p>
          <w:p w14:paraId="76531506" w14:textId="77777777" w:rsidR="006D08B5" w:rsidRPr="007B0DBC" w:rsidRDefault="006D08B5" w:rsidP="00785766">
            <w:pPr>
              <w:jc w:val="both"/>
              <w:rPr>
                <w:bCs/>
                <w:lang w:val="en-US"/>
              </w:rPr>
            </w:pPr>
            <w:r w:rsidRPr="007B0DBC">
              <w:rPr>
                <w:bCs/>
                <w:lang w:val="en-US"/>
              </w:rPr>
              <w:t xml:space="preserve">During the lesson, the teacher was observed providing an explanation of the different variables a scientist needs to consider when completing a scientific experiment. Whilst providing an explanation of the different types of variables, the teacher identified that one of the students was not listening to the explanation being provided and more specifically, that he was using his ruler to pick the paint off the classroom wall. An observation was made by the observer of the critical incident that the learner’s behaviour was distracting the student sat next to them and that as a result, they were also no longer listening to the explanation being provided by the teacher. At this moment in time, the teacher was addressing the entire class, standing in front of the whiteboard whilst using it as a teaching aid. The teacher continued to deliver her explanation of the three types of variables but was observed re-positioning herself within the classroom, standing directly in front of the learner’s table. Whilst eye-contact instigated by the teacher was observed, the teacher did not address the pupil directly and/or verbally. When the learner noticed the teacher stood over their table, they immediately stopped what they were doing, put the ruler down and re-focused on the material being explained by the teacher on the whiteboard. </w:t>
            </w:r>
          </w:p>
          <w:p w14:paraId="6C5A70AD" w14:textId="77777777" w:rsidR="006D08B5" w:rsidRPr="007B0DBC" w:rsidRDefault="006D08B5" w:rsidP="00785766">
            <w:pPr>
              <w:jc w:val="both"/>
              <w:rPr>
                <w:bCs/>
                <w:lang w:val="en-US"/>
              </w:rPr>
            </w:pPr>
          </w:p>
        </w:tc>
      </w:tr>
      <w:tr w:rsidR="006D08B5" w:rsidRPr="007B0DBC" w14:paraId="5ACAAAF4" w14:textId="77777777" w:rsidTr="00785766">
        <w:tc>
          <w:tcPr>
            <w:tcW w:w="8926" w:type="dxa"/>
          </w:tcPr>
          <w:p w14:paraId="25A2DE06" w14:textId="77777777" w:rsidR="006D08B5" w:rsidRPr="007B0DBC" w:rsidRDefault="006D08B5" w:rsidP="00785766">
            <w:pPr>
              <w:jc w:val="both"/>
              <w:rPr>
                <w:bCs/>
                <w:lang w:val="en-US"/>
              </w:rPr>
            </w:pPr>
            <w:r w:rsidRPr="007B0DBC">
              <w:rPr>
                <w:b/>
                <w:lang w:val="en-US"/>
              </w:rPr>
              <w:lastRenderedPageBreak/>
              <w:t xml:space="preserve">Areas of possible exploration: </w:t>
            </w:r>
            <w:r w:rsidRPr="007B0DBC">
              <w:rPr>
                <w:bCs/>
                <w:lang w:val="en-US"/>
              </w:rPr>
              <w:t>what you think could be” under the hood” in these incidents? What avenues of research could you consider?</w:t>
            </w:r>
          </w:p>
          <w:p w14:paraId="742C62F2" w14:textId="77777777" w:rsidR="006D08B5" w:rsidRPr="007B0DBC" w:rsidRDefault="006D08B5" w:rsidP="00785766">
            <w:pPr>
              <w:jc w:val="both"/>
              <w:rPr>
                <w:bCs/>
              </w:rPr>
            </w:pPr>
          </w:p>
          <w:p w14:paraId="65DCC4CA" w14:textId="77777777" w:rsidR="006D08B5" w:rsidRPr="007B0DBC" w:rsidRDefault="006D08B5" w:rsidP="006D08B5">
            <w:pPr>
              <w:pStyle w:val="ListParagraph"/>
              <w:widowControl w:val="0"/>
              <w:numPr>
                <w:ilvl w:val="0"/>
                <w:numId w:val="3"/>
              </w:numPr>
              <w:autoSpaceDE w:val="0"/>
              <w:autoSpaceDN w:val="0"/>
              <w:adjustRightInd w:val="0"/>
              <w:jc w:val="both"/>
              <w:rPr>
                <w:bCs/>
              </w:rPr>
            </w:pPr>
            <w:r w:rsidRPr="007B0DBC">
              <w:rPr>
                <w:bCs/>
              </w:rPr>
              <w:t>How does what was observed ‘fit’ within the different behaviour models that exist within the literature (i.e., assertive discipline, logical consequences, reality therapy)?</w:t>
            </w:r>
          </w:p>
          <w:p w14:paraId="6176625B" w14:textId="77777777" w:rsidR="006D08B5" w:rsidRPr="007B0DBC" w:rsidRDefault="006D08B5" w:rsidP="00785766">
            <w:pPr>
              <w:pStyle w:val="ListParagraph"/>
              <w:jc w:val="both"/>
              <w:rPr>
                <w:bCs/>
              </w:rPr>
            </w:pPr>
          </w:p>
          <w:p w14:paraId="15A82942" w14:textId="77777777" w:rsidR="006D08B5" w:rsidRPr="007B0DBC" w:rsidRDefault="006D08B5" w:rsidP="006D08B5">
            <w:pPr>
              <w:pStyle w:val="ListParagraph"/>
              <w:widowControl w:val="0"/>
              <w:numPr>
                <w:ilvl w:val="0"/>
                <w:numId w:val="3"/>
              </w:numPr>
              <w:autoSpaceDE w:val="0"/>
              <w:autoSpaceDN w:val="0"/>
              <w:adjustRightInd w:val="0"/>
              <w:jc w:val="both"/>
              <w:rPr>
                <w:bCs/>
              </w:rPr>
            </w:pPr>
            <w:r w:rsidRPr="007B0DBC">
              <w:rPr>
                <w:bCs/>
              </w:rPr>
              <w:t>The role of conditioning (both classical and operant) in reducing disruptive behaviour within the classroom that have the potential to negatively impact the learning of others.</w:t>
            </w:r>
          </w:p>
          <w:p w14:paraId="6F43878A" w14:textId="77777777" w:rsidR="006D08B5" w:rsidRPr="007B0DBC" w:rsidRDefault="006D08B5" w:rsidP="00785766">
            <w:pPr>
              <w:pStyle w:val="ListParagraph"/>
              <w:jc w:val="both"/>
              <w:rPr>
                <w:bCs/>
              </w:rPr>
            </w:pPr>
            <w:r w:rsidRPr="007B0DBC">
              <w:rPr>
                <w:bCs/>
              </w:rPr>
              <w:t xml:space="preserve"> </w:t>
            </w:r>
          </w:p>
          <w:p w14:paraId="0CB3ACAD" w14:textId="77777777" w:rsidR="006D08B5" w:rsidRPr="007B0DBC" w:rsidRDefault="006D08B5" w:rsidP="006D08B5">
            <w:pPr>
              <w:pStyle w:val="ListParagraph"/>
              <w:widowControl w:val="0"/>
              <w:numPr>
                <w:ilvl w:val="0"/>
                <w:numId w:val="3"/>
              </w:numPr>
              <w:autoSpaceDE w:val="0"/>
              <w:autoSpaceDN w:val="0"/>
              <w:adjustRightInd w:val="0"/>
              <w:jc w:val="both"/>
              <w:rPr>
                <w:bCs/>
              </w:rPr>
            </w:pPr>
            <w:r w:rsidRPr="007B0DBC">
              <w:rPr>
                <w:bCs/>
              </w:rPr>
              <w:t>The use of body-language as opposed to words to manage unwanted behaviour within the classroom.</w:t>
            </w:r>
          </w:p>
          <w:p w14:paraId="63F41FEB" w14:textId="77777777" w:rsidR="006D08B5" w:rsidRPr="007B0DBC" w:rsidRDefault="006D08B5" w:rsidP="00785766">
            <w:pPr>
              <w:jc w:val="both"/>
              <w:rPr>
                <w:bCs/>
              </w:rPr>
            </w:pPr>
          </w:p>
          <w:p w14:paraId="2779679E" w14:textId="77777777" w:rsidR="006D08B5" w:rsidRPr="007B0DBC" w:rsidRDefault="006D08B5" w:rsidP="006D08B5">
            <w:pPr>
              <w:pStyle w:val="ListParagraph"/>
              <w:widowControl w:val="0"/>
              <w:numPr>
                <w:ilvl w:val="0"/>
                <w:numId w:val="3"/>
              </w:numPr>
              <w:autoSpaceDE w:val="0"/>
              <w:autoSpaceDN w:val="0"/>
              <w:adjustRightInd w:val="0"/>
              <w:jc w:val="both"/>
              <w:rPr>
                <w:bCs/>
              </w:rPr>
            </w:pPr>
            <w:r w:rsidRPr="007B0DBC">
              <w:rPr>
                <w:bCs/>
              </w:rPr>
              <w:t>The role that non-verbal communication can play in reducing disruptive behaviour and in effective classroom management.</w:t>
            </w:r>
          </w:p>
          <w:p w14:paraId="7788EBCA" w14:textId="77777777" w:rsidR="006D08B5" w:rsidRPr="007B0DBC" w:rsidRDefault="006D08B5" w:rsidP="00785766">
            <w:pPr>
              <w:jc w:val="both"/>
              <w:rPr>
                <w:bCs/>
              </w:rPr>
            </w:pPr>
          </w:p>
        </w:tc>
      </w:tr>
      <w:tr w:rsidR="006D08B5" w:rsidRPr="007B0DBC" w14:paraId="128E622D" w14:textId="77777777" w:rsidTr="00785766">
        <w:tc>
          <w:tcPr>
            <w:tcW w:w="8926" w:type="dxa"/>
          </w:tcPr>
          <w:p w14:paraId="2C0D352C" w14:textId="77777777" w:rsidR="006D08B5" w:rsidRPr="007B0DBC" w:rsidRDefault="006D08B5" w:rsidP="00785766">
            <w:pPr>
              <w:jc w:val="both"/>
              <w:rPr>
                <w:bCs/>
                <w:lang w:val="en-US"/>
              </w:rPr>
            </w:pPr>
            <w:r w:rsidRPr="007B0DBC">
              <w:rPr>
                <w:b/>
                <w:lang w:val="en-US"/>
              </w:rPr>
              <w:t xml:space="preserve">Notes: </w:t>
            </w:r>
            <w:r w:rsidRPr="007B0DBC">
              <w:rPr>
                <w:bCs/>
                <w:lang w:val="en-US"/>
              </w:rPr>
              <w:t>any details you can note (is it a busy environment, is it after lunch, are there lots of distractions, are directions made explicit - the more you can refer to the better here)</w:t>
            </w:r>
          </w:p>
          <w:p w14:paraId="11BDAD5B" w14:textId="77777777" w:rsidR="006D08B5" w:rsidRPr="007B0DBC" w:rsidRDefault="006D08B5" w:rsidP="00785766">
            <w:pPr>
              <w:jc w:val="both"/>
              <w:rPr>
                <w:bCs/>
                <w:lang w:val="en-US"/>
              </w:rPr>
            </w:pPr>
          </w:p>
          <w:p w14:paraId="34B043C4" w14:textId="77777777" w:rsidR="006D08B5" w:rsidRPr="007B0DBC" w:rsidRDefault="006D08B5" w:rsidP="006D08B5">
            <w:pPr>
              <w:pStyle w:val="ListParagraph"/>
              <w:widowControl w:val="0"/>
              <w:numPr>
                <w:ilvl w:val="0"/>
                <w:numId w:val="3"/>
              </w:numPr>
              <w:autoSpaceDE w:val="0"/>
              <w:autoSpaceDN w:val="0"/>
              <w:adjustRightInd w:val="0"/>
              <w:jc w:val="both"/>
              <w:rPr>
                <w:bCs/>
              </w:rPr>
            </w:pPr>
            <w:r w:rsidRPr="007B0DBC">
              <w:rPr>
                <w:bCs/>
              </w:rPr>
              <w:t xml:space="preserve">Throughout the observation, the teacher appeared to have full control over the learning environment, using a number of strategies to manage the classroom and the learners within it in addition to the example documented within the above critical incident. For example, when the required the attention of the students following for example peer/group discussions, the teacher would raise their hand and count down from three. The learners were observed on every occasion to copy this action, ending their discussions and re-focusing their attention back on to the teacher. </w:t>
            </w:r>
          </w:p>
          <w:p w14:paraId="69248985" w14:textId="77777777" w:rsidR="006D08B5" w:rsidRPr="007B0DBC" w:rsidRDefault="006D08B5" w:rsidP="006D08B5">
            <w:pPr>
              <w:pStyle w:val="ListParagraph"/>
              <w:widowControl w:val="0"/>
              <w:numPr>
                <w:ilvl w:val="0"/>
                <w:numId w:val="3"/>
              </w:numPr>
              <w:autoSpaceDE w:val="0"/>
              <w:autoSpaceDN w:val="0"/>
              <w:adjustRightInd w:val="0"/>
              <w:jc w:val="both"/>
              <w:rPr>
                <w:bCs/>
              </w:rPr>
            </w:pPr>
            <w:r w:rsidRPr="007B0DBC">
              <w:rPr>
                <w:bCs/>
              </w:rPr>
              <w:t xml:space="preserve">The observer also noted that the learners appeared to have a good understanding of the expectations the teacher had of them within the classroom. For example, the learners appeared to understand that if they wished to answer a question asked by their teacher, that they should raise their hand and wait to be addressed before sharing it their response with the rest of the class. </w:t>
            </w:r>
          </w:p>
          <w:p w14:paraId="39BCB2EC" w14:textId="77777777" w:rsidR="006D08B5" w:rsidRPr="007B0DBC" w:rsidRDefault="006D08B5" w:rsidP="006D08B5">
            <w:pPr>
              <w:pStyle w:val="ListParagraph"/>
              <w:widowControl w:val="0"/>
              <w:numPr>
                <w:ilvl w:val="0"/>
                <w:numId w:val="3"/>
              </w:numPr>
              <w:autoSpaceDE w:val="0"/>
              <w:autoSpaceDN w:val="0"/>
              <w:adjustRightInd w:val="0"/>
              <w:jc w:val="both"/>
              <w:rPr>
                <w:bCs/>
              </w:rPr>
            </w:pPr>
            <w:r w:rsidRPr="007B0DBC">
              <w:rPr>
                <w:bCs/>
              </w:rPr>
              <w:t>Directions and instructions were made explicit by the teacher throughout the lesson.</w:t>
            </w:r>
          </w:p>
          <w:p w14:paraId="1728C807" w14:textId="77777777" w:rsidR="006D08B5" w:rsidRPr="007B0DBC" w:rsidRDefault="006D08B5" w:rsidP="00785766">
            <w:pPr>
              <w:jc w:val="both"/>
            </w:pPr>
          </w:p>
        </w:tc>
      </w:tr>
    </w:tbl>
    <w:p w14:paraId="238F7FA9" w14:textId="5321491D" w:rsidR="00E006E1" w:rsidRDefault="00E006E1" w:rsidP="00410B2D">
      <w:pPr>
        <w:pStyle w:val="Heading1"/>
        <w:rPr>
          <w:rFonts w:ascii="Times New Roman" w:hAnsi="Times New Roman" w:cs="Times New Roman"/>
          <w:i/>
          <w:iCs/>
          <w:color w:val="auto"/>
        </w:rPr>
      </w:pPr>
    </w:p>
    <w:p w14:paraId="3EFECBC1" w14:textId="77777777" w:rsidR="00E006E1" w:rsidRPr="00E006E1" w:rsidRDefault="00E006E1" w:rsidP="00E006E1"/>
    <w:p w14:paraId="4AD2368C" w14:textId="2E0C290C" w:rsidR="0060751C" w:rsidRDefault="0060751C" w:rsidP="00410B2D">
      <w:pPr>
        <w:pStyle w:val="Heading1"/>
        <w:rPr>
          <w:rFonts w:ascii="Times New Roman" w:hAnsi="Times New Roman" w:cs="Times New Roman"/>
          <w:i/>
          <w:iCs/>
          <w:color w:val="auto"/>
        </w:rPr>
      </w:pPr>
      <w:bookmarkStart w:id="13" w:name="_Toc118370705"/>
      <w:r w:rsidRPr="00410B2D">
        <w:rPr>
          <w:rFonts w:ascii="Times New Roman" w:hAnsi="Times New Roman" w:cs="Times New Roman"/>
          <w:i/>
          <w:iCs/>
          <w:color w:val="auto"/>
        </w:rPr>
        <w:lastRenderedPageBreak/>
        <w:t>Bibliography.</w:t>
      </w:r>
      <w:bookmarkEnd w:id="13"/>
    </w:p>
    <w:p w14:paraId="7984155B" w14:textId="2FA934A1" w:rsidR="00410B2D" w:rsidRDefault="00410B2D" w:rsidP="00410B2D"/>
    <w:p w14:paraId="0954CB4D" w14:textId="6269707A" w:rsidR="00E320E4" w:rsidRPr="00E320E4" w:rsidRDefault="00E320E4" w:rsidP="00E320E4">
      <w:pPr>
        <w:jc w:val="both"/>
        <w:rPr>
          <w:rFonts w:ascii="Times New Roman" w:hAnsi="Times New Roman" w:cs="Times New Roman"/>
          <w:sz w:val="28"/>
          <w:szCs w:val="28"/>
        </w:rPr>
      </w:pPr>
      <w:r w:rsidRPr="00E320E4">
        <w:rPr>
          <w:rFonts w:ascii="Times New Roman" w:hAnsi="Times New Roman" w:cs="Times New Roman"/>
          <w:color w:val="222222"/>
          <w:sz w:val="24"/>
          <w:szCs w:val="24"/>
          <w:shd w:val="clear" w:color="auto" w:fill="FFFFFF"/>
        </w:rPr>
        <w:t xml:space="preserve">Ahluwalia, J. </w:t>
      </w:r>
      <w:r w:rsidRPr="00E320E4">
        <w:rPr>
          <w:rFonts w:ascii="Times New Roman" w:hAnsi="Times New Roman" w:cs="Times New Roman"/>
          <w:color w:val="222222"/>
          <w:sz w:val="24"/>
          <w:szCs w:val="24"/>
          <w:shd w:val="clear" w:color="auto" w:fill="FFFFFF"/>
        </w:rPr>
        <w:t>(</w:t>
      </w:r>
      <w:r w:rsidRPr="00E320E4">
        <w:rPr>
          <w:rFonts w:ascii="Times New Roman" w:hAnsi="Times New Roman" w:cs="Times New Roman"/>
          <w:color w:val="222222"/>
          <w:sz w:val="24"/>
          <w:szCs w:val="24"/>
          <w:shd w:val="clear" w:color="auto" w:fill="FFFFFF"/>
        </w:rPr>
        <w:t>2009</w:t>
      </w:r>
      <w:r w:rsidRPr="00E320E4">
        <w:rPr>
          <w:rFonts w:ascii="Times New Roman" w:hAnsi="Times New Roman" w:cs="Times New Roman"/>
          <w:color w:val="222222"/>
          <w:sz w:val="24"/>
          <w:szCs w:val="24"/>
          <w:shd w:val="clear" w:color="auto" w:fill="FFFFFF"/>
        </w:rPr>
        <w:t>)</w:t>
      </w:r>
      <w:r w:rsidRPr="00E320E4">
        <w:rPr>
          <w:rFonts w:ascii="Times New Roman" w:hAnsi="Times New Roman" w:cs="Times New Roman"/>
          <w:color w:val="222222"/>
          <w:sz w:val="24"/>
          <w:szCs w:val="24"/>
          <w:shd w:val="clear" w:color="auto" w:fill="FFFFFF"/>
        </w:rPr>
        <w:t xml:space="preserve"> </w:t>
      </w:r>
      <w:r w:rsidRPr="00E320E4">
        <w:rPr>
          <w:rFonts w:ascii="Times New Roman" w:hAnsi="Times New Roman" w:cs="Times New Roman"/>
          <w:color w:val="222222"/>
          <w:sz w:val="24"/>
          <w:szCs w:val="24"/>
          <w:shd w:val="clear" w:color="auto" w:fill="FFFFFF"/>
        </w:rPr>
        <w:t>‘</w:t>
      </w:r>
      <w:r w:rsidRPr="00E320E4">
        <w:rPr>
          <w:rFonts w:ascii="Times New Roman" w:hAnsi="Times New Roman" w:cs="Times New Roman"/>
          <w:color w:val="222222"/>
          <w:sz w:val="24"/>
          <w:szCs w:val="24"/>
          <w:shd w:val="clear" w:color="auto" w:fill="FFFFFF"/>
        </w:rPr>
        <w:t>Teaching a dyslexic student: A personal view how critical incident analysis can be used as an effective pedagogical tool in undergraduate biosciences.</w:t>
      </w:r>
      <w:r w:rsidRPr="00E320E4">
        <w:rPr>
          <w:rFonts w:ascii="Times New Roman" w:hAnsi="Times New Roman" w:cs="Times New Roman"/>
          <w:color w:val="222222"/>
          <w:sz w:val="24"/>
          <w:szCs w:val="24"/>
          <w:shd w:val="clear" w:color="auto" w:fill="FFFFFF"/>
        </w:rPr>
        <w:t>’</w:t>
      </w:r>
      <w:r w:rsidRPr="00E320E4">
        <w:rPr>
          <w:rFonts w:ascii="Times New Roman" w:hAnsi="Times New Roman" w:cs="Times New Roman"/>
          <w:color w:val="222222"/>
          <w:sz w:val="24"/>
          <w:szCs w:val="24"/>
          <w:shd w:val="clear" w:color="auto" w:fill="FFFFFF"/>
        </w:rPr>
        <w:t> </w:t>
      </w:r>
      <w:r w:rsidRPr="00E320E4">
        <w:rPr>
          <w:rFonts w:ascii="Times New Roman" w:hAnsi="Times New Roman" w:cs="Times New Roman"/>
          <w:i/>
          <w:iCs/>
          <w:color w:val="222222"/>
          <w:sz w:val="24"/>
          <w:szCs w:val="24"/>
          <w:shd w:val="clear" w:color="auto" w:fill="FFFFFF"/>
        </w:rPr>
        <w:t>Bioscience Education</w:t>
      </w:r>
      <w:r w:rsidRPr="00E320E4">
        <w:rPr>
          <w:rFonts w:ascii="Times New Roman" w:hAnsi="Times New Roman" w:cs="Times New Roman"/>
          <w:color w:val="222222"/>
          <w:sz w:val="24"/>
          <w:szCs w:val="24"/>
          <w:shd w:val="clear" w:color="auto" w:fill="FFFFFF"/>
        </w:rPr>
        <w:t>, </w:t>
      </w:r>
      <w:r w:rsidRPr="00E320E4">
        <w:rPr>
          <w:rFonts w:ascii="Times New Roman" w:hAnsi="Times New Roman" w:cs="Times New Roman"/>
          <w:i/>
          <w:iCs/>
          <w:color w:val="222222"/>
          <w:sz w:val="24"/>
          <w:szCs w:val="24"/>
          <w:shd w:val="clear" w:color="auto" w:fill="FFFFFF"/>
        </w:rPr>
        <w:t>14</w:t>
      </w:r>
      <w:r w:rsidRPr="00E320E4">
        <w:rPr>
          <w:rFonts w:ascii="Times New Roman" w:hAnsi="Times New Roman" w:cs="Times New Roman"/>
          <w:color w:val="222222"/>
          <w:sz w:val="24"/>
          <w:szCs w:val="24"/>
          <w:shd w:val="clear" w:color="auto" w:fill="FFFFFF"/>
        </w:rPr>
        <w:t>(1), pp.1-11.</w:t>
      </w:r>
    </w:p>
    <w:p w14:paraId="33A81095" w14:textId="5321340D" w:rsidR="00E320E4" w:rsidRPr="00E320E4" w:rsidRDefault="00E320E4" w:rsidP="00C958E9">
      <w:pPr>
        <w:jc w:val="both"/>
        <w:rPr>
          <w:rFonts w:ascii="Times New Roman" w:hAnsi="Times New Roman" w:cs="Times New Roman"/>
          <w:color w:val="222222"/>
          <w:sz w:val="24"/>
          <w:szCs w:val="24"/>
          <w:shd w:val="clear" w:color="auto" w:fill="FFFFFF"/>
        </w:rPr>
      </w:pPr>
      <w:r w:rsidRPr="00E320E4">
        <w:rPr>
          <w:rFonts w:ascii="Times New Roman" w:hAnsi="Times New Roman" w:cs="Times New Roman"/>
          <w:color w:val="222222"/>
          <w:sz w:val="24"/>
          <w:szCs w:val="24"/>
          <w:shd w:val="clear" w:color="auto" w:fill="FFFFFF"/>
        </w:rPr>
        <w:t xml:space="preserve">Alt, D. </w:t>
      </w:r>
      <w:r w:rsidRPr="00E320E4">
        <w:rPr>
          <w:rFonts w:ascii="Times New Roman" w:hAnsi="Times New Roman" w:cs="Times New Roman"/>
          <w:color w:val="222222"/>
          <w:sz w:val="24"/>
          <w:szCs w:val="24"/>
          <w:shd w:val="clear" w:color="auto" w:fill="FFFFFF"/>
        </w:rPr>
        <w:t>(</w:t>
      </w:r>
      <w:r w:rsidRPr="00E320E4">
        <w:rPr>
          <w:rFonts w:ascii="Times New Roman" w:hAnsi="Times New Roman" w:cs="Times New Roman"/>
          <w:color w:val="222222"/>
          <w:sz w:val="24"/>
          <w:szCs w:val="24"/>
          <w:shd w:val="clear" w:color="auto" w:fill="FFFFFF"/>
        </w:rPr>
        <w:t>2015</w:t>
      </w:r>
      <w:r w:rsidRPr="00E320E4">
        <w:rPr>
          <w:rFonts w:ascii="Times New Roman" w:hAnsi="Times New Roman" w:cs="Times New Roman"/>
          <w:color w:val="222222"/>
          <w:sz w:val="24"/>
          <w:szCs w:val="24"/>
          <w:shd w:val="clear" w:color="auto" w:fill="FFFFFF"/>
        </w:rPr>
        <w:t>)</w:t>
      </w:r>
      <w:r w:rsidRPr="00E320E4">
        <w:rPr>
          <w:rFonts w:ascii="Times New Roman" w:hAnsi="Times New Roman" w:cs="Times New Roman"/>
          <w:color w:val="222222"/>
          <w:sz w:val="24"/>
          <w:szCs w:val="24"/>
          <w:shd w:val="clear" w:color="auto" w:fill="FFFFFF"/>
        </w:rPr>
        <w:t xml:space="preserve"> </w:t>
      </w:r>
      <w:r w:rsidRPr="00E320E4">
        <w:rPr>
          <w:rFonts w:ascii="Times New Roman" w:hAnsi="Times New Roman" w:cs="Times New Roman"/>
          <w:color w:val="222222"/>
          <w:sz w:val="24"/>
          <w:szCs w:val="24"/>
          <w:shd w:val="clear" w:color="auto" w:fill="FFFFFF"/>
        </w:rPr>
        <w:t>‘</w:t>
      </w:r>
      <w:r w:rsidRPr="00E320E4">
        <w:rPr>
          <w:rFonts w:ascii="Times New Roman" w:hAnsi="Times New Roman" w:cs="Times New Roman"/>
          <w:color w:val="222222"/>
          <w:sz w:val="24"/>
          <w:szCs w:val="24"/>
          <w:shd w:val="clear" w:color="auto" w:fill="FFFFFF"/>
        </w:rPr>
        <w:t>Assessing the contribution of a constructivist learning environment to academic self-efficacy in higher education</w:t>
      </w:r>
      <w:r w:rsidRPr="00E320E4">
        <w:rPr>
          <w:rFonts w:ascii="Times New Roman" w:hAnsi="Times New Roman" w:cs="Times New Roman"/>
          <w:color w:val="222222"/>
          <w:sz w:val="24"/>
          <w:szCs w:val="24"/>
          <w:shd w:val="clear" w:color="auto" w:fill="FFFFFF"/>
        </w:rPr>
        <w:t>’</w:t>
      </w:r>
      <w:r w:rsidRPr="00E320E4">
        <w:rPr>
          <w:rFonts w:ascii="Times New Roman" w:hAnsi="Times New Roman" w:cs="Times New Roman"/>
          <w:color w:val="222222"/>
          <w:sz w:val="24"/>
          <w:szCs w:val="24"/>
          <w:shd w:val="clear" w:color="auto" w:fill="FFFFFF"/>
        </w:rPr>
        <w:t> </w:t>
      </w:r>
      <w:r w:rsidRPr="00E320E4">
        <w:rPr>
          <w:rFonts w:ascii="Times New Roman" w:hAnsi="Times New Roman" w:cs="Times New Roman"/>
          <w:i/>
          <w:iCs/>
          <w:color w:val="222222"/>
          <w:sz w:val="24"/>
          <w:szCs w:val="24"/>
          <w:shd w:val="clear" w:color="auto" w:fill="FFFFFF"/>
        </w:rPr>
        <w:t>Learning Environments Research</w:t>
      </w:r>
      <w:r w:rsidRPr="00E320E4">
        <w:rPr>
          <w:rFonts w:ascii="Times New Roman" w:hAnsi="Times New Roman" w:cs="Times New Roman"/>
          <w:color w:val="222222"/>
          <w:sz w:val="24"/>
          <w:szCs w:val="24"/>
          <w:shd w:val="clear" w:color="auto" w:fill="FFFFFF"/>
        </w:rPr>
        <w:t>, </w:t>
      </w:r>
      <w:r w:rsidRPr="00E320E4">
        <w:rPr>
          <w:rFonts w:ascii="Times New Roman" w:hAnsi="Times New Roman" w:cs="Times New Roman"/>
          <w:i/>
          <w:iCs/>
          <w:color w:val="222222"/>
          <w:sz w:val="24"/>
          <w:szCs w:val="24"/>
          <w:shd w:val="clear" w:color="auto" w:fill="FFFFFF"/>
        </w:rPr>
        <w:t>18</w:t>
      </w:r>
      <w:r w:rsidRPr="00E320E4">
        <w:rPr>
          <w:rFonts w:ascii="Times New Roman" w:hAnsi="Times New Roman" w:cs="Times New Roman"/>
          <w:color w:val="222222"/>
          <w:sz w:val="24"/>
          <w:szCs w:val="24"/>
          <w:shd w:val="clear" w:color="auto" w:fill="FFFFFF"/>
        </w:rPr>
        <w:t>(1), pp.</w:t>
      </w:r>
      <w:r w:rsidRPr="00E320E4">
        <w:rPr>
          <w:rFonts w:ascii="Times New Roman" w:hAnsi="Times New Roman" w:cs="Times New Roman"/>
          <w:color w:val="222222"/>
          <w:sz w:val="24"/>
          <w:szCs w:val="24"/>
          <w:shd w:val="clear" w:color="auto" w:fill="FFFFFF"/>
        </w:rPr>
        <w:t xml:space="preserve"> </w:t>
      </w:r>
      <w:r w:rsidRPr="00E320E4">
        <w:rPr>
          <w:rFonts w:ascii="Times New Roman" w:hAnsi="Times New Roman" w:cs="Times New Roman"/>
          <w:color w:val="222222"/>
          <w:sz w:val="24"/>
          <w:szCs w:val="24"/>
          <w:shd w:val="clear" w:color="auto" w:fill="FFFFFF"/>
        </w:rPr>
        <w:t>47-67.</w:t>
      </w:r>
    </w:p>
    <w:p w14:paraId="790790B1" w14:textId="7D013DAD" w:rsidR="00BF68E9" w:rsidRPr="00F34A4C" w:rsidRDefault="00BF68E9" w:rsidP="00C958E9">
      <w:pPr>
        <w:jc w:val="both"/>
        <w:rPr>
          <w:rFonts w:ascii="Times New Roman" w:hAnsi="Times New Roman" w:cs="Times New Roman"/>
          <w:sz w:val="24"/>
          <w:szCs w:val="24"/>
        </w:rPr>
      </w:pPr>
      <w:r w:rsidRPr="00F34A4C">
        <w:rPr>
          <w:rFonts w:ascii="Times New Roman" w:hAnsi="Times New Roman" w:cs="Times New Roman"/>
          <w:color w:val="222222"/>
          <w:sz w:val="24"/>
          <w:szCs w:val="24"/>
          <w:shd w:val="clear" w:color="auto" w:fill="FFFFFF"/>
        </w:rPr>
        <w:t>Ardura, D. and Galán, A. (2019)</w:t>
      </w:r>
      <w:r w:rsidR="00FA3A61">
        <w:rPr>
          <w:rFonts w:ascii="Times New Roman" w:hAnsi="Times New Roman" w:cs="Times New Roman"/>
          <w:color w:val="222222"/>
          <w:sz w:val="24"/>
          <w:szCs w:val="24"/>
          <w:shd w:val="clear" w:color="auto" w:fill="FFFFFF"/>
        </w:rPr>
        <w:t xml:space="preserve"> ‘</w:t>
      </w:r>
      <w:r w:rsidRPr="00F34A4C">
        <w:rPr>
          <w:rFonts w:ascii="Times New Roman" w:hAnsi="Times New Roman" w:cs="Times New Roman"/>
          <w:color w:val="222222"/>
          <w:sz w:val="24"/>
          <w:szCs w:val="24"/>
          <w:shd w:val="clear" w:color="auto" w:fill="FFFFFF"/>
        </w:rPr>
        <w:t>The interplay of learning approaches and self-efficacy in secondary school students’ academic achievement in science</w:t>
      </w:r>
      <w:r w:rsidR="00FA3A61">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International Journal of Science Education</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41</w:t>
      </w:r>
      <w:r w:rsidRPr="00F34A4C">
        <w:rPr>
          <w:rFonts w:ascii="Times New Roman" w:hAnsi="Times New Roman" w:cs="Times New Roman"/>
          <w:color w:val="222222"/>
          <w:sz w:val="24"/>
          <w:szCs w:val="24"/>
          <w:shd w:val="clear" w:color="auto" w:fill="FFFFFF"/>
        </w:rPr>
        <w:t>(13), pp.</w:t>
      </w:r>
      <w:r w:rsidR="00B8437D">
        <w:rPr>
          <w:rFonts w:ascii="Times New Roman" w:hAnsi="Times New Roman" w:cs="Times New Roman"/>
          <w:color w:val="222222"/>
          <w:sz w:val="24"/>
          <w:szCs w:val="24"/>
          <w:shd w:val="clear" w:color="auto" w:fill="FFFFFF"/>
        </w:rPr>
        <w:t xml:space="preserve"> </w:t>
      </w:r>
      <w:r w:rsidRPr="00F34A4C">
        <w:rPr>
          <w:rFonts w:ascii="Times New Roman" w:hAnsi="Times New Roman" w:cs="Times New Roman"/>
          <w:color w:val="222222"/>
          <w:sz w:val="24"/>
          <w:szCs w:val="24"/>
          <w:shd w:val="clear" w:color="auto" w:fill="FFFFFF"/>
        </w:rPr>
        <w:t>1723-1743.</w:t>
      </w:r>
      <w:r w:rsidRPr="00F34A4C">
        <w:rPr>
          <w:rFonts w:ascii="Times New Roman" w:hAnsi="Times New Roman" w:cs="Times New Roman"/>
          <w:sz w:val="24"/>
          <w:szCs w:val="24"/>
        </w:rPr>
        <w:t xml:space="preserve"> </w:t>
      </w:r>
    </w:p>
    <w:p w14:paraId="3E6475E1" w14:textId="390ED463" w:rsidR="00012398" w:rsidRPr="00F34A4C" w:rsidRDefault="00BF68E9" w:rsidP="00C958E9">
      <w:pPr>
        <w:jc w:val="both"/>
        <w:rPr>
          <w:rFonts w:ascii="Times New Roman" w:hAnsi="Times New Roman" w:cs="Times New Roman"/>
          <w:sz w:val="24"/>
          <w:szCs w:val="24"/>
        </w:rPr>
      </w:pPr>
      <w:r w:rsidRPr="00F34A4C">
        <w:rPr>
          <w:rFonts w:ascii="Times New Roman" w:hAnsi="Times New Roman" w:cs="Times New Roman"/>
          <w:color w:val="222222"/>
          <w:sz w:val="24"/>
          <w:szCs w:val="24"/>
          <w:shd w:val="clear" w:color="auto" w:fill="FFFFFF"/>
        </w:rPr>
        <w:t xml:space="preserve">Artino, A.R. (2012) </w:t>
      </w:r>
      <w:r w:rsidR="00FA3A61">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Academic self-efficacy: from educational theory to instructional practice</w:t>
      </w:r>
      <w:r w:rsidR="00FA3A61">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Perspectives on medical education</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1</w:t>
      </w:r>
      <w:r w:rsidRPr="00F34A4C">
        <w:rPr>
          <w:rFonts w:ascii="Times New Roman" w:hAnsi="Times New Roman" w:cs="Times New Roman"/>
          <w:color w:val="222222"/>
          <w:sz w:val="24"/>
          <w:szCs w:val="24"/>
          <w:shd w:val="clear" w:color="auto" w:fill="FFFFFF"/>
        </w:rPr>
        <w:t>(2), pp.76-85.</w:t>
      </w:r>
    </w:p>
    <w:p w14:paraId="63AAADCB" w14:textId="39F6F119" w:rsidR="00BF68E9" w:rsidRPr="00F34A4C" w:rsidRDefault="00BF68E9" w:rsidP="00C958E9">
      <w:pPr>
        <w:jc w:val="both"/>
        <w:rPr>
          <w:rFonts w:ascii="Times New Roman" w:hAnsi="Times New Roman" w:cs="Times New Roman"/>
          <w:sz w:val="24"/>
          <w:szCs w:val="24"/>
        </w:rPr>
      </w:pPr>
      <w:r w:rsidRPr="00F34A4C">
        <w:rPr>
          <w:rFonts w:ascii="Times New Roman" w:hAnsi="Times New Roman" w:cs="Times New Roman"/>
          <w:color w:val="222222"/>
          <w:sz w:val="24"/>
          <w:szCs w:val="24"/>
          <w:shd w:val="clear" w:color="auto" w:fill="FFFFFF"/>
        </w:rPr>
        <w:t>Bassi, M.</w:t>
      </w:r>
      <w:r w:rsidR="00FA3A61">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 xml:space="preserve"> Steca, P.</w:t>
      </w:r>
      <w:r w:rsidR="00FA3A61">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 xml:space="preserve"> Fave, A.D. and Caprara, G.V. (2007) </w:t>
      </w:r>
      <w:r w:rsidR="00FA3A61">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Academic self-efficacy beliefs and quality of experience in learning</w:t>
      </w:r>
      <w:r w:rsidR="00FA3A61">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Journal of Youth and Adolescence</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36</w:t>
      </w:r>
      <w:r w:rsidRPr="00F34A4C">
        <w:rPr>
          <w:rFonts w:ascii="Times New Roman" w:hAnsi="Times New Roman" w:cs="Times New Roman"/>
          <w:color w:val="222222"/>
          <w:sz w:val="24"/>
          <w:szCs w:val="24"/>
          <w:shd w:val="clear" w:color="auto" w:fill="FFFFFF"/>
        </w:rPr>
        <w:t>(3), pp.</w:t>
      </w:r>
      <w:r w:rsidR="00B8437D">
        <w:rPr>
          <w:rFonts w:ascii="Times New Roman" w:hAnsi="Times New Roman" w:cs="Times New Roman"/>
          <w:color w:val="222222"/>
          <w:sz w:val="24"/>
          <w:szCs w:val="24"/>
          <w:shd w:val="clear" w:color="auto" w:fill="FFFFFF"/>
        </w:rPr>
        <w:t xml:space="preserve"> </w:t>
      </w:r>
      <w:r w:rsidRPr="00F34A4C">
        <w:rPr>
          <w:rFonts w:ascii="Times New Roman" w:hAnsi="Times New Roman" w:cs="Times New Roman"/>
          <w:color w:val="222222"/>
          <w:sz w:val="24"/>
          <w:szCs w:val="24"/>
          <w:shd w:val="clear" w:color="auto" w:fill="FFFFFF"/>
        </w:rPr>
        <w:t>301-312.</w:t>
      </w:r>
      <w:r w:rsidRPr="00F34A4C">
        <w:rPr>
          <w:rFonts w:ascii="Times New Roman" w:hAnsi="Times New Roman" w:cs="Times New Roman"/>
          <w:sz w:val="24"/>
          <w:szCs w:val="24"/>
        </w:rPr>
        <w:t xml:space="preserve"> </w:t>
      </w:r>
    </w:p>
    <w:p w14:paraId="1CE1B5BC" w14:textId="3E8053D4" w:rsidR="004B7A9E" w:rsidRPr="00FC2D2C" w:rsidRDefault="00DB3927" w:rsidP="00C958E9">
      <w:pPr>
        <w:jc w:val="both"/>
        <w:rPr>
          <w:rFonts w:ascii="Times New Roman" w:hAnsi="Times New Roman" w:cs="Times New Roman"/>
          <w:sz w:val="24"/>
          <w:szCs w:val="24"/>
        </w:rPr>
      </w:pPr>
      <w:r w:rsidRPr="00FC2D2C">
        <w:rPr>
          <w:rFonts w:ascii="Times New Roman" w:hAnsi="Times New Roman" w:cs="Times New Roman"/>
          <w:sz w:val="24"/>
          <w:szCs w:val="24"/>
        </w:rPr>
        <w:t xml:space="preserve">British Educational Research Association (2018) </w:t>
      </w:r>
      <w:r w:rsidRPr="00FC2D2C">
        <w:rPr>
          <w:rFonts w:ascii="Times New Roman" w:hAnsi="Times New Roman" w:cs="Times New Roman"/>
          <w:i/>
          <w:iCs/>
          <w:sz w:val="24"/>
          <w:szCs w:val="24"/>
        </w:rPr>
        <w:t>Ethical Guidelines for Educational Research, Fourth Edition. London: British Educational Research Association</w:t>
      </w:r>
      <w:r w:rsidRPr="00FC2D2C">
        <w:rPr>
          <w:rFonts w:ascii="Times New Roman" w:hAnsi="Times New Roman" w:cs="Times New Roman"/>
          <w:sz w:val="24"/>
          <w:szCs w:val="24"/>
        </w:rPr>
        <w:t>.</w:t>
      </w:r>
      <w:r w:rsidR="006C072C" w:rsidRPr="00FC2D2C">
        <w:rPr>
          <w:rFonts w:ascii="Times New Roman" w:hAnsi="Times New Roman" w:cs="Times New Roman"/>
          <w:sz w:val="24"/>
          <w:szCs w:val="24"/>
        </w:rPr>
        <w:t xml:space="preserve"> Available at: </w:t>
      </w:r>
      <w:hyperlink r:id="rId12" w:history="1">
        <w:r w:rsidR="006C072C" w:rsidRPr="00FC2D2C">
          <w:rPr>
            <w:rStyle w:val="Hyperlink"/>
            <w:rFonts w:ascii="Times New Roman" w:hAnsi="Times New Roman" w:cs="Times New Roman"/>
            <w:sz w:val="24"/>
            <w:szCs w:val="24"/>
          </w:rPr>
          <w:t>Ethical Guidelines for Educational Research, fourth edition (2018) | BERA</w:t>
        </w:r>
      </w:hyperlink>
      <w:r w:rsidR="006C072C" w:rsidRPr="00FC2D2C">
        <w:rPr>
          <w:rFonts w:ascii="Times New Roman" w:hAnsi="Times New Roman" w:cs="Times New Roman"/>
          <w:sz w:val="24"/>
          <w:szCs w:val="24"/>
        </w:rPr>
        <w:t>. (Accessed</w:t>
      </w:r>
      <w:r w:rsidR="00FC2D2C" w:rsidRPr="00FC2D2C">
        <w:rPr>
          <w:rFonts w:ascii="Times New Roman" w:hAnsi="Times New Roman" w:cs="Times New Roman"/>
          <w:sz w:val="24"/>
          <w:szCs w:val="24"/>
        </w:rPr>
        <w:t>:</w:t>
      </w:r>
      <w:r w:rsidR="006C072C" w:rsidRPr="00FC2D2C">
        <w:rPr>
          <w:rFonts w:ascii="Times New Roman" w:hAnsi="Times New Roman" w:cs="Times New Roman"/>
          <w:sz w:val="24"/>
          <w:szCs w:val="24"/>
        </w:rPr>
        <w:t xml:space="preserve"> 30</w:t>
      </w:r>
      <w:r w:rsidR="006C072C" w:rsidRPr="00FC2D2C">
        <w:rPr>
          <w:rFonts w:ascii="Times New Roman" w:hAnsi="Times New Roman" w:cs="Times New Roman"/>
          <w:sz w:val="24"/>
          <w:szCs w:val="24"/>
          <w:vertAlign w:val="superscript"/>
        </w:rPr>
        <w:t>th</w:t>
      </w:r>
      <w:r w:rsidR="006C072C" w:rsidRPr="00FC2D2C">
        <w:rPr>
          <w:rFonts w:ascii="Times New Roman" w:hAnsi="Times New Roman" w:cs="Times New Roman"/>
          <w:sz w:val="24"/>
          <w:szCs w:val="24"/>
        </w:rPr>
        <w:t xml:space="preserve"> October 2022).</w:t>
      </w:r>
    </w:p>
    <w:p w14:paraId="2256DC21" w14:textId="1B3CDBF7" w:rsidR="00B323D2" w:rsidRPr="00F34A4C" w:rsidRDefault="00B323D2" w:rsidP="00C958E9">
      <w:pPr>
        <w:jc w:val="both"/>
        <w:rPr>
          <w:rFonts w:ascii="Times New Roman" w:hAnsi="Times New Roman" w:cs="Times New Roman"/>
          <w:color w:val="222222"/>
          <w:sz w:val="24"/>
          <w:szCs w:val="24"/>
          <w:shd w:val="clear" w:color="auto" w:fill="FFFFFF"/>
        </w:rPr>
      </w:pPr>
      <w:r w:rsidRPr="00F34A4C">
        <w:rPr>
          <w:rFonts w:ascii="Times New Roman" w:hAnsi="Times New Roman" w:cs="Times New Roman"/>
          <w:color w:val="222222"/>
          <w:sz w:val="24"/>
          <w:szCs w:val="24"/>
          <w:shd w:val="clear" w:color="auto" w:fill="FFFFFF"/>
        </w:rPr>
        <w:t xml:space="preserve">Bruster, B.G. and Peterson, B.R. </w:t>
      </w:r>
      <w:r w:rsidR="00C958E9" w:rsidRPr="00F34A4C">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2013</w:t>
      </w:r>
      <w:r w:rsidR="00C958E9" w:rsidRPr="00F34A4C">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 xml:space="preserve"> </w:t>
      </w:r>
      <w:r w:rsidR="00B8437D">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Using critical incidents in teaching to promote reflective practice</w:t>
      </w:r>
      <w:r w:rsidR="00B8437D">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Reflective Practice</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14</w:t>
      </w:r>
      <w:r w:rsidRPr="00F34A4C">
        <w:rPr>
          <w:rFonts w:ascii="Times New Roman" w:hAnsi="Times New Roman" w:cs="Times New Roman"/>
          <w:color w:val="222222"/>
          <w:sz w:val="24"/>
          <w:szCs w:val="24"/>
          <w:shd w:val="clear" w:color="auto" w:fill="FFFFFF"/>
        </w:rPr>
        <w:t>(2), pp.</w:t>
      </w:r>
      <w:r w:rsidR="00B8437D">
        <w:rPr>
          <w:rFonts w:ascii="Times New Roman" w:hAnsi="Times New Roman" w:cs="Times New Roman"/>
          <w:color w:val="222222"/>
          <w:sz w:val="24"/>
          <w:szCs w:val="24"/>
          <w:shd w:val="clear" w:color="auto" w:fill="FFFFFF"/>
        </w:rPr>
        <w:t xml:space="preserve"> </w:t>
      </w:r>
      <w:r w:rsidRPr="00F34A4C">
        <w:rPr>
          <w:rFonts w:ascii="Times New Roman" w:hAnsi="Times New Roman" w:cs="Times New Roman"/>
          <w:color w:val="222222"/>
          <w:sz w:val="24"/>
          <w:szCs w:val="24"/>
          <w:shd w:val="clear" w:color="auto" w:fill="FFFFFF"/>
        </w:rPr>
        <w:t>170-182.</w:t>
      </w:r>
    </w:p>
    <w:p w14:paraId="074EEB92" w14:textId="76E8C6E5" w:rsidR="0058124B" w:rsidRPr="00FC2D2C" w:rsidRDefault="0058124B" w:rsidP="00C958E9">
      <w:pPr>
        <w:jc w:val="both"/>
        <w:rPr>
          <w:rFonts w:ascii="Times New Roman" w:hAnsi="Times New Roman" w:cs="Times New Roman"/>
          <w:sz w:val="24"/>
          <w:szCs w:val="24"/>
        </w:rPr>
      </w:pPr>
      <w:r w:rsidRPr="00FC2D2C">
        <w:rPr>
          <w:rFonts w:ascii="Times New Roman" w:hAnsi="Times New Roman" w:cs="Times New Roman"/>
          <w:sz w:val="24"/>
          <w:szCs w:val="24"/>
        </w:rPr>
        <w:t xml:space="preserve">Donaldson, </w:t>
      </w:r>
      <w:r w:rsidR="002C24E6" w:rsidRPr="00FC2D2C">
        <w:rPr>
          <w:rFonts w:ascii="Times New Roman" w:hAnsi="Times New Roman" w:cs="Times New Roman"/>
          <w:sz w:val="24"/>
          <w:szCs w:val="24"/>
        </w:rPr>
        <w:t>G. (</w:t>
      </w:r>
      <w:r w:rsidRPr="00FC2D2C">
        <w:rPr>
          <w:rFonts w:ascii="Times New Roman" w:hAnsi="Times New Roman" w:cs="Times New Roman"/>
          <w:sz w:val="24"/>
          <w:szCs w:val="24"/>
        </w:rPr>
        <w:t>2015</w:t>
      </w:r>
      <w:r w:rsidR="002C24E6" w:rsidRPr="00FC2D2C">
        <w:rPr>
          <w:rFonts w:ascii="Times New Roman" w:hAnsi="Times New Roman" w:cs="Times New Roman"/>
          <w:sz w:val="24"/>
          <w:szCs w:val="24"/>
        </w:rPr>
        <w:t>)</w:t>
      </w:r>
      <w:r w:rsidR="00FC2D2C" w:rsidRPr="00FC2D2C">
        <w:rPr>
          <w:rFonts w:ascii="Times New Roman" w:hAnsi="Times New Roman" w:cs="Times New Roman"/>
          <w:sz w:val="24"/>
          <w:szCs w:val="24"/>
        </w:rPr>
        <w:t xml:space="preserve"> </w:t>
      </w:r>
      <w:r w:rsidR="002C24E6" w:rsidRPr="00FC2D2C">
        <w:rPr>
          <w:rFonts w:ascii="Times New Roman" w:hAnsi="Times New Roman" w:cs="Times New Roman"/>
          <w:i/>
          <w:iCs/>
          <w:sz w:val="24"/>
          <w:szCs w:val="24"/>
        </w:rPr>
        <w:t>Successful Futures: Independent Review of Curriculum and Assessment Arrangements in Wales</w:t>
      </w:r>
      <w:r w:rsidR="002C24E6" w:rsidRPr="00FC2D2C">
        <w:rPr>
          <w:rFonts w:ascii="Times New Roman" w:hAnsi="Times New Roman" w:cs="Times New Roman"/>
          <w:sz w:val="24"/>
          <w:szCs w:val="24"/>
        </w:rPr>
        <w:t xml:space="preserve">. Available at: </w:t>
      </w:r>
      <w:hyperlink r:id="rId13" w:history="1">
        <w:r w:rsidR="002C24E6" w:rsidRPr="00FC2D2C">
          <w:rPr>
            <w:rStyle w:val="Hyperlink"/>
            <w:rFonts w:ascii="Times New Roman" w:hAnsi="Times New Roman" w:cs="Times New Roman"/>
            <w:sz w:val="24"/>
            <w:szCs w:val="24"/>
          </w:rPr>
          <w:t>successful-futures.pdf (gov.wales)</w:t>
        </w:r>
      </w:hyperlink>
      <w:r w:rsidR="002C24E6" w:rsidRPr="00FC2D2C">
        <w:rPr>
          <w:rFonts w:ascii="Times New Roman" w:hAnsi="Times New Roman" w:cs="Times New Roman"/>
          <w:sz w:val="24"/>
          <w:szCs w:val="24"/>
        </w:rPr>
        <w:t xml:space="preserve"> (Accessed: 30</w:t>
      </w:r>
      <w:r w:rsidR="002C24E6" w:rsidRPr="00FC2D2C">
        <w:rPr>
          <w:rFonts w:ascii="Times New Roman" w:hAnsi="Times New Roman" w:cs="Times New Roman"/>
          <w:sz w:val="24"/>
          <w:szCs w:val="24"/>
          <w:vertAlign w:val="superscript"/>
        </w:rPr>
        <w:t>th</w:t>
      </w:r>
      <w:r w:rsidR="002C24E6" w:rsidRPr="00FC2D2C">
        <w:rPr>
          <w:rFonts w:ascii="Times New Roman" w:hAnsi="Times New Roman" w:cs="Times New Roman"/>
          <w:sz w:val="24"/>
          <w:szCs w:val="24"/>
        </w:rPr>
        <w:t xml:space="preserve"> October 2022). </w:t>
      </w:r>
    </w:p>
    <w:p w14:paraId="0263E39C" w14:textId="311090E4" w:rsidR="0095124C" w:rsidRPr="00F34A4C" w:rsidRDefault="0095124C" w:rsidP="00C958E9">
      <w:pPr>
        <w:jc w:val="both"/>
        <w:rPr>
          <w:rFonts w:ascii="Times New Roman" w:hAnsi="Times New Roman" w:cs="Times New Roman"/>
          <w:sz w:val="24"/>
          <w:szCs w:val="24"/>
        </w:rPr>
      </w:pPr>
      <w:r w:rsidRPr="002143E9">
        <w:rPr>
          <w:rFonts w:ascii="Times New Roman" w:hAnsi="Times New Roman" w:cs="Times New Roman"/>
          <w:color w:val="222222"/>
          <w:sz w:val="24"/>
          <w:szCs w:val="24"/>
          <w:shd w:val="clear" w:color="auto" w:fill="FFFFFF"/>
        </w:rPr>
        <w:t xml:space="preserve">Duran, D. and Miquel, E. </w:t>
      </w:r>
      <w:r w:rsidR="00C958E9" w:rsidRPr="002143E9">
        <w:rPr>
          <w:rFonts w:ascii="Times New Roman" w:hAnsi="Times New Roman" w:cs="Times New Roman"/>
          <w:color w:val="222222"/>
          <w:sz w:val="24"/>
          <w:szCs w:val="24"/>
          <w:shd w:val="clear" w:color="auto" w:fill="FFFFFF"/>
        </w:rPr>
        <w:t>(</w:t>
      </w:r>
      <w:r w:rsidRPr="002143E9">
        <w:rPr>
          <w:rFonts w:ascii="Times New Roman" w:hAnsi="Times New Roman" w:cs="Times New Roman"/>
          <w:color w:val="222222"/>
          <w:sz w:val="24"/>
          <w:szCs w:val="24"/>
          <w:shd w:val="clear" w:color="auto" w:fill="FFFFFF"/>
        </w:rPr>
        <w:t>2019</w:t>
      </w:r>
      <w:r w:rsidR="00C958E9" w:rsidRPr="002143E9">
        <w:rPr>
          <w:rFonts w:ascii="Times New Roman" w:hAnsi="Times New Roman" w:cs="Times New Roman"/>
          <w:color w:val="222222"/>
          <w:sz w:val="24"/>
          <w:szCs w:val="24"/>
          <w:shd w:val="clear" w:color="auto" w:fill="FFFFFF"/>
        </w:rPr>
        <w:t>)</w:t>
      </w:r>
      <w:r w:rsidRPr="002143E9">
        <w:rPr>
          <w:rFonts w:ascii="Times New Roman" w:hAnsi="Times New Roman" w:cs="Times New Roman"/>
          <w:color w:val="222222"/>
          <w:sz w:val="24"/>
          <w:szCs w:val="24"/>
          <w:shd w:val="clear" w:color="auto" w:fill="FFFFFF"/>
        </w:rPr>
        <w:t xml:space="preserve"> </w:t>
      </w:r>
      <w:r w:rsidR="002143E9" w:rsidRPr="002143E9">
        <w:rPr>
          <w:rFonts w:ascii="Times New Roman" w:hAnsi="Times New Roman" w:cs="Times New Roman"/>
          <w:color w:val="222222"/>
          <w:sz w:val="24"/>
          <w:szCs w:val="24"/>
          <w:shd w:val="clear" w:color="auto" w:fill="FFFFFF"/>
        </w:rPr>
        <w:t>‘</w:t>
      </w:r>
      <w:r w:rsidRPr="002143E9">
        <w:rPr>
          <w:rFonts w:ascii="Times New Roman" w:hAnsi="Times New Roman" w:cs="Times New Roman"/>
          <w:color w:val="222222"/>
          <w:sz w:val="24"/>
          <w:szCs w:val="24"/>
          <w:shd w:val="clear" w:color="auto" w:fill="FFFFFF"/>
        </w:rPr>
        <w:t xml:space="preserve">Preparing teachers for </w:t>
      </w:r>
      <w:r w:rsidR="002143E9" w:rsidRPr="002143E9">
        <w:rPr>
          <w:rFonts w:ascii="Times New Roman" w:hAnsi="Times New Roman" w:cs="Times New Roman"/>
          <w:color w:val="222222"/>
          <w:sz w:val="24"/>
          <w:szCs w:val="24"/>
          <w:shd w:val="clear" w:color="auto" w:fill="FFFFFF"/>
        </w:rPr>
        <w:t>C</w:t>
      </w:r>
      <w:r w:rsidRPr="002143E9">
        <w:rPr>
          <w:rFonts w:ascii="Times New Roman" w:hAnsi="Times New Roman" w:cs="Times New Roman"/>
          <w:color w:val="222222"/>
          <w:sz w:val="24"/>
          <w:szCs w:val="24"/>
          <w:shd w:val="clear" w:color="auto" w:fill="FFFFFF"/>
        </w:rPr>
        <w:t xml:space="preserve">ollaborative </w:t>
      </w:r>
      <w:r w:rsidR="002143E9" w:rsidRPr="002143E9">
        <w:rPr>
          <w:rFonts w:ascii="Times New Roman" w:hAnsi="Times New Roman" w:cs="Times New Roman"/>
          <w:color w:val="222222"/>
          <w:sz w:val="24"/>
          <w:szCs w:val="24"/>
          <w:shd w:val="clear" w:color="auto" w:fill="FFFFFF"/>
        </w:rPr>
        <w:t>C</w:t>
      </w:r>
      <w:r w:rsidRPr="002143E9">
        <w:rPr>
          <w:rFonts w:ascii="Times New Roman" w:hAnsi="Times New Roman" w:cs="Times New Roman"/>
          <w:color w:val="222222"/>
          <w:sz w:val="24"/>
          <w:szCs w:val="24"/>
          <w:shd w:val="clear" w:color="auto" w:fill="FFFFFF"/>
        </w:rPr>
        <w:t>lassrooms</w:t>
      </w:r>
      <w:r w:rsidR="002143E9" w:rsidRPr="002143E9">
        <w:rPr>
          <w:rFonts w:ascii="Times New Roman" w:hAnsi="Times New Roman" w:cs="Times New Roman"/>
          <w:color w:val="222222"/>
          <w:sz w:val="24"/>
          <w:szCs w:val="24"/>
          <w:shd w:val="clear" w:color="auto" w:fill="FFFFFF"/>
        </w:rPr>
        <w:t>’</w:t>
      </w:r>
      <w:r w:rsidRPr="002143E9">
        <w:rPr>
          <w:rFonts w:ascii="Times New Roman" w:hAnsi="Times New Roman" w:cs="Times New Roman"/>
          <w:color w:val="222222"/>
          <w:sz w:val="24"/>
          <w:szCs w:val="24"/>
          <w:shd w:val="clear" w:color="auto" w:fill="FFFFFF"/>
        </w:rPr>
        <w:t> </w:t>
      </w:r>
      <w:r w:rsidRPr="002143E9">
        <w:rPr>
          <w:rFonts w:ascii="Times New Roman" w:hAnsi="Times New Roman" w:cs="Times New Roman"/>
          <w:i/>
          <w:iCs/>
          <w:color w:val="222222"/>
          <w:sz w:val="24"/>
          <w:szCs w:val="24"/>
          <w:shd w:val="clear" w:color="auto" w:fill="FFFFFF"/>
        </w:rPr>
        <w:t xml:space="preserve">Oxford Research </w:t>
      </w:r>
      <w:r w:rsidR="002143E9" w:rsidRPr="002143E9">
        <w:rPr>
          <w:rFonts w:ascii="Times New Roman" w:hAnsi="Times New Roman" w:cs="Times New Roman"/>
          <w:i/>
          <w:iCs/>
          <w:color w:val="222222"/>
          <w:sz w:val="24"/>
          <w:szCs w:val="24"/>
          <w:shd w:val="clear" w:color="auto" w:fill="FFFFFF"/>
        </w:rPr>
        <w:t>Encyclopaedia</w:t>
      </w:r>
      <w:r w:rsidRPr="002143E9">
        <w:rPr>
          <w:rFonts w:ascii="Times New Roman" w:hAnsi="Times New Roman" w:cs="Times New Roman"/>
          <w:i/>
          <w:iCs/>
          <w:color w:val="222222"/>
          <w:sz w:val="24"/>
          <w:szCs w:val="24"/>
          <w:shd w:val="clear" w:color="auto" w:fill="FFFFFF"/>
        </w:rPr>
        <w:t xml:space="preserve"> of Education</w:t>
      </w:r>
      <w:r w:rsidRPr="002143E9">
        <w:rPr>
          <w:rFonts w:ascii="Times New Roman" w:hAnsi="Times New Roman" w:cs="Times New Roman"/>
          <w:color w:val="222222"/>
          <w:sz w:val="24"/>
          <w:szCs w:val="24"/>
          <w:shd w:val="clear" w:color="auto" w:fill="FFFFFF"/>
        </w:rPr>
        <w:t>.</w:t>
      </w:r>
      <w:r w:rsidR="002143E9" w:rsidRPr="002143E9">
        <w:rPr>
          <w:rFonts w:ascii="Times New Roman" w:hAnsi="Times New Roman" w:cs="Times New Roman"/>
          <w:color w:val="222222"/>
          <w:sz w:val="24"/>
          <w:szCs w:val="24"/>
          <w:shd w:val="clear" w:color="auto" w:fill="FFFFFF"/>
        </w:rPr>
        <w:t xml:space="preserve"> Available at: </w:t>
      </w:r>
      <w:hyperlink r:id="rId14" w:history="1">
        <w:r w:rsidR="002143E9" w:rsidRPr="002143E9">
          <w:rPr>
            <w:rStyle w:val="Hyperlink"/>
          </w:rPr>
          <w:t>Preparing Teachers for Collaborative Classrooms | Oxford Research Encyclopedia of Education</w:t>
        </w:r>
      </w:hyperlink>
      <w:r w:rsidR="002143E9" w:rsidRPr="002143E9">
        <w:t>. (Accessed: 3</w:t>
      </w:r>
      <w:r w:rsidR="002143E9" w:rsidRPr="002143E9">
        <w:rPr>
          <w:vertAlign w:val="superscript"/>
        </w:rPr>
        <w:t>rd</w:t>
      </w:r>
      <w:r w:rsidR="002143E9" w:rsidRPr="002143E9">
        <w:t xml:space="preserve"> November 2022).</w:t>
      </w:r>
    </w:p>
    <w:p w14:paraId="2FC3B29C" w14:textId="037A7CAE" w:rsidR="00201E22" w:rsidRPr="00F34A4C" w:rsidRDefault="00201E22" w:rsidP="00C958E9">
      <w:pPr>
        <w:jc w:val="both"/>
        <w:rPr>
          <w:rFonts w:ascii="Times New Roman" w:hAnsi="Times New Roman" w:cs="Times New Roman"/>
          <w:sz w:val="24"/>
          <w:szCs w:val="24"/>
        </w:rPr>
      </w:pPr>
      <w:r w:rsidRPr="002143E9">
        <w:rPr>
          <w:rFonts w:ascii="Times New Roman" w:hAnsi="Times New Roman" w:cs="Times New Roman"/>
          <w:sz w:val="24"/>
          <w:szCs w:val="24"/>
        </w:rPr>
        <w:t>Estyn</w:t>
      </w:r>
      <w:r w:rsidR="002C24E6" w:rsidRPr="002143E9">
        <w:rPr>
          <w:rFonts w:ascii="Times New Roman" w:hAnsi="Times New Roman" w:cs="Times New Roman"/>
          <w:sz w:val="24"/>
          <w:szCs w:val="24"/>
        </w:rPr>
        <w:t xml:space="preserve"> (2019) </w:t>
      </w:r>
      <w:r w:rsidR="002C24E6" w:rsidRPr="002143E9">
        <w:rPr>
          <w:rFonts w:ascii="Times New Roman" w:hAnsi="Times New Roman" w:cs="Times New Roman"/>
          <w:i/>
          <w:iCs/>
          <w:sz w:val="24"/>
          <w:szCs w:val="24"/>
        </w:rPr>
        <w:t>A report on X School</w:t>
      </w:r>
      <w:r w:rsidR="002C24E6" w:rsidRPr="002143E9">
        <w:rPr>
          <w:rFonts w:ascii="Times New Roman" w:hAnsi="Times New Roman" w:cs="Times New Roman"/>
          <w:sz w:val="24"/>
          <w:szCs w:val="24"/>
        </w:rPr>
        <w:t xml:space="preserve">. Available at: </w:t>
      </w:r>
      <w:hyperlink r:id="rId15" w:history="1">
        <w:r w:rsidR="002C24E6" w:rsidRPr="002143E9">
          <w:rPr>
            <w:rStyle w:val="Hyperlink"/>
            <w:rFonts w:ascii="Times New Roman" w:hAnsi="Times New Roman" w:cs="Times New Roman"/>
            <w:sz w:val="24"/>
            <w:szCs w:val="24"/>
          </w:rPr>
          <w:t>https://www.estyn.gov.wales/system/files/2021-08/Inspection%20report%202019.pdf</w:t>
        </w:r>
      </w:hyperlink>
      <w:r w:rsidR="002C24E6" w:rsidRPr="002143E9">
        <w:rPr>
          <w:rFonts w:ascii="Times New Roman" w:hAnsi="Times New Roman" w:cs="Times New Roman"/>
          <w:sz w:val="24"/>
          <w:szCs w:val="24"/>
        </w:rPr>
        <w:t>. (Accessed</w:t>
      </w:r>
      <w:r w:rsidR="002143E9" w:rsidRPr="002143E9">
        <w:rPr>
          <w:rFonts w:ascii="Times New Roman" w:hAnsi="Times New Roman" w:cs="Times New Roman"/>
          <w:sz w:val="24"/>
          <w:szCs w:val="24"/>
        </w:rPr>
        <w:t>:</w:t>
      </w:r>
      <w:r w:rsidR="002C24E6" w:rsidRPr="002143E9">
        <w:rPr>
          <w:rFonts w:ascii="Times New Roman" w:hAnsi="Times New Roman" w:cs="Times New Roman"/>
          <w:sz w:val="24"/>
          <w:szCs w:val="24"/>
        </w:rPr>
        <w:t xml:space="preserve"> 30</w:t>
      </w:r>
      <w:r w:rsidR="002C24E6" w:rsidRPr="002143E9">
        <w:rPr>
          <w:rFonts w:ascii="Times New Roman" w:hAnsi="Times New Roman" w:cs="Times New Roman"/>
          <w:sz w:val="24"/>
          <w:szCs w:val="24"/>
          <w:vertAlign w:val="superscript"/>
        </w:rPr>
        <w:t>th</w:t>
      </w:r>
      <w:r w:rsidR="002C24E6" w:rsidRPr="002143E9">
        <w:rPr>
          <w:rFonts w:ascii="Times New Roman" w:hAnsi="Times New Roman" w:cs="Times New Roman"/>
          <w:sz w:val="24"/>
          <w:szCs w:val="24"/>
        </w:rPr>
        <w:t xml:space="preserve"> October 2022).</w:t>
      </w:r>
      <w:r w:rsidR="002C24E6" w:rsidRPr="00F34A4C">
        <w:rPr>
          <w:rFonts w:ascii="Times New Roman" w:hAnsi="Times New Roman" w:cs="Times New Roman"/>
          <w:sz w:val="24"/>
          <w:szCs w:val="24"/>
        </w:rPr>
        <w:t xml:space="preserve"> </w:t>
      </w:r>
    </w:p>
    <w:p w14:paraId="7DDC3AFF" w14:textId="75686131" w:rsidR="007C0514" w:rsidRPr="00F34A4C" w:rsidRDefault="007E38FA" w:rsidP="00C958E9">
      <w:pPr>
        <w:jc w:val="both"/>
        <w:rPr>
          <w:rFonts w:ascii="Times New Roman" w:hAnsi="Times New Roman" w:cs="Times New Roman"/>
          <w:color w:val="222222"/>
          <w:sz w:val="24"/>
          <w:szCs w:val="24"/>
          <w:shd w:val="clear" w:color="auto" w:fill="FFFFFF"/>
        </w:rPr>
      </w:pPr>
      <w:r w:rsidRPr="00F34A4C">
        <w:rPr>
          <w:rFonts w:ascii="Times New Roman" w:hAnsi="Times New Roman" w:cs="Times New Roman"/>
          <w:color w:val="222222"/>
          <w:sz w:val="24"/>
          <w:szCs w:val="24"/>
          <w:shd w:val="clear" w:color="auto" w:fill="FFFFFF"/>
        </w:rPr>
        <w:t>Farrell, T.S.</w:t>
      </w:r>
      <w:r w:rsidR="00B8437D">
        <w:rPr>
          <w:rFonts w:ascii="Times New Roman" w:hAnsi="Times New Roman" w:cs="Times New Roman"/>
          <w:color w:val="222222"/>
          <w:sz w:val="24"/>
          <w:szCs w:val="24"/>
          <w:shd w:val="clear" w:color="auto" w:fill="FFFFFF"/>
        </w:rPr>
        <w:t xml:space="preserve"> </w:t>
      </w:r>
      <w:r w:rsidR="007C0514" w:rsidRPr="00F34A4C">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2012</w:t>
      </w:r>
      <w:r w:rsidR="007C0514" w:rsidRPr="00F34A4C">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 xml:space="preserve"> </w:t>
      </w:r>
      <w:r w:rsidR="00B8437D">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Reflecting on Reflective Practice:(Re) Visiting Dewey and Schon</w:t>
      </w:r>
      <w:r w:rsidR="00B8437D">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Tesol Journal</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3</w:t>
      </w:r>
      <w:r w:rsidRPr="00F34A4C">
        <w:rPr>
          <w:rFonts w:ascii="Times New Roman" w:hAnsi="Times New Roman" w:cs="Times New Roman"/>
          <w:color w:val="222222"/>
          <w:sz w:val="24"/>
          <w:szCs w:val="24"/>
          <w:shd w:val="clear" w:color="auto" w:fill="FFFFFF"/>
        </w:rPr>
        <w:t>(1), pp.</w:t>
      </w:r>
      <w:r w:rsidR="00B8437D">
        <w:rPr>
          <w:rFonts w:ascii="Times New Roman" w:hAnsi="Times New Roman" w:cs="Times New Roman"/>
          <w:color w:val="222222"/>
          <w:sz w:val="24"/>
          <w:szCs w:val="24"/>
          <w:shd w:val="clear" w:color="auto" w:fill="FFFFFF"/>
        </w:rPr>
        <w:t xml:space="preserve"> </w:t>
      </w:r>
      <w:r w:rsidRPr="00F34A4C">
        <w:rPr>
          <w:rFonts w:ascii="Times New Roman" w:hAnsi="Times New Roman" w:cs="Times New Roman"/>
          <w:color w:val="222222"/>
          <w:sz w:val="24"/>
          <w:szCs w:val="24"/>
          <w:shd w:val="clear" w:color="auto" w:fill="FFFFFF"/>
        </w:rPr>
        <w:t>7-16.</w:t>
      </w:r>
    </w:p>
    <w:p w14:paraId="59A8F43E" w14:textId="39797550" w:rsidR="00B323D2" w:rsidRPr="00F34A4C" w:rsidRDefault="00B323D2" w:rsidP="00C958E9">
      <w:pPr>
        <w:jc w:val="both"/>
        <w:rPr>
          <w:rFonts w:ascii="Times New Roman" w:hAnsi="Times New Roman" w:cs="Times New Roman"/>
          <w:color w:val="222222"/>
          <w:sz w:val="24"/>
          <w:szCs w:val="24"/>
          <w:shd w:val="clear" w:color="auto" w:fill="FFFFFF"/>
        </w:rPr>
      </w:pPr>
      <w:r w:rsidRPr="00F34A4C">
        <w:rPr>
          <w:rFonts w:ascii="Times New Roman" w:hAnsi="Times New Roman" w:cs="Times New Roman"/>
          <w:color w:val="222222"/>
          <w:sz w:val="24"/>
          <w:szCs w:val="24"/>
          <w:shd w:val="clear" w:color="auto" w:fill="FFFFFF"/>
        </w:rPr>
        <w:t>Harford, J. and MacRuairc, G.</w:t>
      </w:r>
      <w:r w:rsidR="00B8437D">
        <w:rPr>
          <w:rFonts w:ascii="Times New Roman" w:hAnsi="Times New Roman" w:cs="Times New Roman"/>
          <w:color w:val="222222"/>
          <w:sz w:val="24"/>
          <w:szCs w:val="24"/>
          <w:shd w:val="clear" w:color="auto" w:fill="FFFFFF"/>
        </w:rPr>
        <w:t xml:space="preserve"> </w:t>
      </w:r>
      <w:r w:rsidR="007C0514" w:rsidRPr="00F34A4C">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2008</w:t>
      </w:r>
      <w:r w:rsidR="007C0514" w:rsidRPr="00F34A4C">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 xml:space="preserve"> </w:t>
      </w:r>
      <w:r w:rsidR="00B8437D">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Engaging student teachers in meaningful reflective practice</w:t>
      </w:r>
      <w:r w:rsidR="00B8437D">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Teaching and teacher education</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24</w:t>
      </w:r>
      <w:r w:rsidRPr="00F34A4C">
        <w:rPr>
          <w:rFonts w:ascii="Times New Roman" w:hAnsi="Times New Roman" w:cs="Times New Roman"/>
          <w:color w:val="222222"/>
          <w:sz w:val="24"/>
          <w:szCs w:val="24"/>
          <w:shd w:val="clear" w:color="auto" w:fill="FFFFFF"/>
        </w:rPr>
        <w:t>(7), pp.</w:t>
      </w:r>
      <w:r w:rsidR="00B8437D">
        <w:rPr>
          <w:rFonts w:ascii="Times New Roman" w:hAnsi="Times New Roman" w:cs="Times New Roman"/>
          <w:color w:val="222222"/>
          <w:sz w:val="24"/>
          <w:szCs w:val="24"/>
          <w:shd w:val="clear" w:color="auto" w:fill="FFFFFF"/>
        </w:rPr>
        <w:t xml:space="preserve"> </w:t>
      </w:r>
      <w:r w:rsidRPr="00F34A4C">
        <w:rPr>
          <w:rFonts w:ascii="Times New Roman" w:hAnsi="Times New Roman" w:cs="Times New Roman"/>
          <w:color w:val="222222"/>
          <w:sz w:val="24"/>
          <w:szCs w:val="24"/>
          <w:shd w:val="clear" w:color="auto" w:fill="FFFFFF"/>
        </w:rPr>
        <w:t>1884-1892.</w:t>
      </w:r>
    </w:p>
    <w:p w14:paraId="63C4F286" w14:textId="6208A2A2" w:rsidR="00B0282E" w:rsidRPr="00F34A4C" w:rsidRDefault="00F02B8B" w:rsidP="00C958E9">
      <w:pPr>
        <w:jc w:val="both"/>
        <w:rPr>
          <w:rFonts w:ascii="Times New Roman" w:hAnsi="Times New Roman" w:cs="Times New Roman"/>
          <w:color w:val="222222"/>
          <w:sz w:val="24"/>
          <w:szCs w:val="24"/>
          <w:shd w:val="clear" w:color="auto" w:fill="FFFFFF"/>
        </w:rPr>
      </w:pPr>
      <w:r w:rsidRPr="00F34A4C">
        <w:rPr>
          <w:rFonts w:ascii="Times New Roman" w:hAnsi="Times New Roman" w:cs="Times New Roman"/>
          <w:color w:val="222222"/>
          <w:sz w:val="24"/>
          <w:szCs w:val="24"/>
          <w:shd w:val="clear" w:color="auto" w:fill="FFFFFF"/>
        </w:rPr>
        <w:t>Furlong, J., Griffiths, J., Hannigan-Davies, C., Harris, A. and Jones, M</w:t>
      </w:r>
      <w:r w:rsidR="00B8437D">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 xml:space="preserve"> </w:t>
      </w:r>
      <w:r w:rsidR="007C0514" w:rsidRPr="00F34A4C">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2021</w:t>
      </w:r>
      <w:r w:rsidR="007C0514" w:rsidRPr="00F34A4C">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 xml:space="preserve"> </w:t>
      </w:r>
      <w:r w:rsidR="00B8437D">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The reform of initial teacher education in Wales: From vision to reality</w:t>
      </w:r>
      <w:r w:rsidR="00B8437D">
        <w:rPr>
          <w:rFonts w:ascii="Times New Roman" w:hAnsi="Times New Roman" w:cs="Times New Roman"/>
          <w:color w:val="222222"/>
          <w:sz w:val="24"/>
          <w:szCs w:val="24"/>
          <w:shd w:val="clear" w:color="auto" w:fill="FFFFFF"/>
        </w:rPr>
        <w:t xml:space="preserve">’ </w:t>
      </w:r>
      <w:r w:rsidRPr="00F34A4C">
        <w:rPr>
          <w:rFonts w:ascii="Times New Roman" w:hAnsi="Times New Roman" w:cs="Times New Roman"/>
          <w:i/>
          <w:iCs/>
          <w:color w:val="222222"/>
          <w:sz w:val="24"/>
          <w:szCs w:val="24"/>
          <w:shd w:val="clear" w:color="auto" w:fill="FFFFFF"/>
        </w:rPr>
        <w:t>Oxford Review of Education</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47</w:t>
      </w:r>
      <w:r w:rsidRPr="00F34A4C">
        <w:rPr>
          <w:rFonts w:ascii="Times New Roman" w:hAnsi="Times New Roman" w:cs="Times New Roman"/>
          <w:color w:val="222222"/>
          <w:sz w:val="24"/>
          <w:szCs w:val="24"/>
          <w:shd w:val="clear" w:color="auto" w:fill="FFFFFF"/>
        </w:rPr>
        <w:t>(1), pp.</w:t>
      </w:r>
      <w:r w:rsidR="00B8437D">
        <w:rPr>
          <w:rFonts w:ascii="Times New Roman" w:hAnsi="Times New Roman" w:cs="Times New Roman"/>
          <w:color w:val="222222"/>
          <w:sz w:val="24"/>
          <w:szCs w:val="24"/>
          <w:shd w:val="clear" w:color="auto" w:fill="FFFFFF"/>
        </w:rPr>
        <w:t xml:space="preserve"> </w:t>
      </w:r>
      <w:r w:rsidRPr="00F34A4C">
        <w:rPr>
          <w:rFonts w:ascii="Times New Roman" w:hAnsi="Times New Roman" w:cs="Times New Roman"/>
          <w:color w:val="222222"/>
          <w:sz w:val="24"/>
          <w:szCs w:val="24"/>
          <w:shd w:val="clear" w:color="auto" w:fill="FFFFFF"/>
        </w:rPr>
        <w:t>61-78.</w:t>
      </w:r>
    </w:p>
    <w:p w14:paraId="77EE212C" w14:textId="4D8A6DB5" w:rsidR="00047D62" w:rsidRPr="00F34A4C" w:rsidRDefault="00047D62" w:rsidP="00C958E9">
      <w:pPr>
        <w:jc w:val="both"/>
        <w:rPr>
          <w:rFonts w:ascii="Times New Roman" w:hAnsi="Times New Roman" w:cs="Times New Roman"/>
          <w:color w:val="222222"/>
          <w:sz w:val="24"/>
          <w:szCs w:val="24"/>
          <w:shd w:val="clear" w:color="auto" w:fill="FFFFFF"/>
        </w:rPr>
      </w:pPr>
      <w:r w:rsidRPr="00F34A4C">
        <w:rPr>
          <w:rFonts w:ascii="Times New Roman" w:hAnsi="Times New Roman" w:cs="Times New Roman"/>
          <w:color w:val="222222"/>
          <w:sz w:val="24"/>
          <w:szCs w:val="24"/>
          <w:shd w:val="clear" w:color="auto" w:fill="FFFFFF"/>
        </w:rPr>
        <w:t xml:space="preserve">Gillies, R.M. (2014) </w:t>
      </w:r>
      <w:r w:rsidR="00400613">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Cooperative learning: Developments in research</w:t>
      </w:r>
      <w:r w:rsidR="00400613">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International Journal of Educational Psychology</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3</w:t>
      </w:r>
      <w:r w:rsidRPr="00F34A4C">
        <w:rPr>
          <w:rFonts w:ascii="Times New Roman" w:hAnsi="Times New Roman" w:cs="Times New Roman"/>
          <w:color w:val="222222"/>
          <w:sz w:val="24"/>
          <w:szCs w:val="24"/>
          <w:shd w:val="clear" w:color="auto" w:fill="FFFFFF"/>
        </w:rPr>
        <w:t>(2), pp.</w:t>
      </w:r>
      <w:r w:rsidR="00400613">
        <w:rPr>
          <w:rFonts w:ascii="Times New Roman" w:hAnsi="Times New Roman" w:cs="Times New Roman"/>
          <w:color w:val="222222"/>
          <w:sz w:val="24"/>
          <w:szCs w:val="24"/>
          <w:shd w:val="clear" w:color="auto" w:fill="FFFFFF"/>
        </w:rPr>
        <w:t xml:space="preserve"> </w:t>
      </w:r>
      <w:r w:rsidRPr="00F34A4C">
        <w:rPr>
          <w:rFonts w:ascii="Times New Roman" w:hAnsi="Times New Roman" w:cs="Times New Roman"/>
          <w:color w:val="222222"/>
          <w:sz w:val="24"/>
          <w:szCs w:val="24"/>
          <w:shd w:val="clear" w:color="auto" w:fill="FFFFFF"/>
        </w:rPr>
        <w:t xml:space="preserve">125-140. </w:t>
      </w:r>
    </w:p>
    <w:p w14:paraId="5D407281" w14:textId="173424E9" w:rsidR="00047D62" w:rsidRPr="00F34A4C" w:rsidRDefault="00047D62" w:rsidP="00C958E9">
      <w:pPr>
        <w:jc w:val="both"/>
        <w:rPr>
          <w:rFonts w:ascii="Times New Roman" w:hAnsi="Times New Roman" w:cs="Times New Roman"/>
          <w:color w:val="222222"/>
          <w:sz w:val="24"/>
          <w:szCs w:val="24"/>
          <w:shd w:val="clear" w:color="auto" w:fill="FFFFFF"/>
        </w:rPr>
      </w:pPr>
      <w:r w:rsidRPr="00F34A4C">
        <w:rPr>
          <w:rFonts w:ascii="Times New Roman" w:hAnsi="Times New Roman" w:cs="Times New Roman"/>
          <w:color w:val="222222"/>
          <w:sz w:val="24"/>
          <w:szCs w:val="24"/>
          <w:shd w:val="clear" w:color="auto" w:fill="FFFFFF"/>
        </w:rPr>
        <w:lastRenderedPageBreak/>
        <w:t xml:space="preserve">Gillies, R.M. (2016) </w:t>
      </w:r>
      <w:r w:rsidR="00400613">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Cooperative learning: Review of research and practice</w:t>
      </w:r>
      <w:r w:rsidR="00400613">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Australian Journal of Teacher Education (Online)</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41</w:t>
      </w:r>
      <w:r w:rsidRPr="00F34A4C">
        <w:rPr>
          <w:rFonts w:ascii="Times New Roman" w:hAnsi="Times New Roman" w:cs="Times New Roman"/>
          <w:color w:val="222222"/>
          <w:sz w:val="24"/>
          <w:szCs w:val="24"/>
          <w:shd w:val="clear" w:color="auto" w:fill="FFFFFF"/>
        </w:rPr>
        <w:t>(3), pp.</w:t>
      </w:r>
      <w:r w:rsidR="00400613">
        <w:rPr>
          <w:rFonts w:ascii="Times New Roman" w:hAnsi="Times New Roman" w:cs="Times New Roman"/>
          <w:color w:val="222222"/>
          <w:sz w:val="24"/>
          <w:szCs w:val="24"/>
          <w:shd w:val="clear" w:color="auto" w:fill="FFFFFF"/>
        </w:rPr>
        <w:t xml:space="preserve"> </w:t>
      </w:r>
      <w:r w:rsidRPr="00F34A4C">
        <w:rPr>
          <w:rFonts w:ascii="Times New Roman" w:hAnsi="Times New Roman" w:cs="Times New Roman"/>
          <w:color w:val="222222"/>
          <w:sz w:val="24"/>
          <w:szCs w:val="24"/>
          <w:shd w:val="clear" w:color="auto" w:fill="FFFFFF"/>
        </w:rPr>
        <w:t xml:space="preserve">39-54. </w:t>
      </w:r>
    </w:p>
    <w:p w14:paraId="2F29728D" w14:textId="5B8BBD03" w:rsidR="00EB507D" w:rsidRPr="00F34A4C" w:rsidRDefault="00EB507D" w:rsidP="00C958E9">
      <w:pPr>
        <w:jc w:val="both"/>
        <w:rPr>
          <w:rFonts w:ascii="Times New Roman" w:hAnsi="Times New Roman" w:cs="Times New Roman"/>
          <w:color w:val="222222"/>
          <w:sz w:val="24"/>
          <w:szCs w:val="24"/>
          <w:shd w:val="clear" w:color="auto" w:fill="FFFFFF"/>
        </w:rPr>
      </w:pPr>
      <w:r w:rsidRPr="00F34A4C">
        <w:rPr>
          <w:rFonts w:ascii="Times New Roman" w:hAnsi="Times New Roman" w:cs="Times New Roman"/>
          <w:color w:val="222222"/>
          <w:sz w:val="24"/>
          <w:szCs w:val="24"/>
          <w:shd w:val="clear" w:color="auto" w:fill="FFFFFF"/>
        </w:rPr>
        <w:t xml:space="preserve">Griffiths, V. </w:t>
      </w:r>
      <w:r w:rsidR="007C0514" w:rsidRPr="00F34A4C">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2000</w:t>
      </w:r>
      <w:r w:rsidR="007C0514" w:rsidRPr="00F34A4C">
        <w:rPr>
          <w:rFonts w:ascii="Times New Roman" w:hAnsi="Times New Roman" w:cs="Times New Roman"/>
          <w:color w:val="222222"/>
          <w:sz w:val="24"/>
          <w:szCs w:val="24"/>
          <w:shd w:val="clear" w:color="auto" w:fill="FFFFFF"/>
        </w:rPr>
        <w:t>)</w:t>
      </w:r>
      <w:r w:rsidR="00400613">
        <w:rPr>
          <w:rFonts w:ascii="Times New Roman" w:hAnsi="Times New Roman" w:cs="Times New Roman"/>
          <w:color w:val="222222"/>
          <w:sz w:val="24"/>
          <w:szCs w:val="24"/>
          <w:shd w:val="clear" w:color="auto" w:fill="FFFFFF"/>
        </w:rPr>
        <w:t xml:space="preserve"> ‘</w:t>
      </w:r>
      <w:r w:rsidRPr="00F34A4C">
        <w:rPr>
          <w:rFonts w:ascii="Times New Roman" w:hAnsi="Times New Roman" w:cs="Times New Roman"/>
          <w:color w:val="222222"/>
          <w:sz w:val="24"/>
          <w:szCs w:val="24"/>
          <w:shd w:val="clear" w:color="auto" w:fill="FFFFFF"/>
        </w:rPr>
        <w:t>The reflective dimension in teacher education</w:t>
      </w:r>
      <w:r w:rsidR="00400613">
        <w:rPr>
          <w:rFonts w:ascii="Times New Roman" w:hAnsi="Times New Roman" w:cs="Times New Roman"/>
          <w:color w:val="222222"/>
          <w:sz w:val="24"/>
          <w:szCs w:val="24"/>
          <w:shd w:val="clear" w:color="auto" w:fill="FFFFFF"/>
        </w:rPr>
        <w:t xml:space="preserve">’ </w:t>
      </w:r>
      <w:r w:rsidRPr="00F34A4C">
        <w:rPr>
          <w:rFonts w:ascii="Times New Roman" w:hAnsi="Times New Roman" w:cs="Times New Roman"/>
          <w:i/>
          <w:iCs/>
          <w:color w:val="222222"/>
          <w:sz w:val="24"/>
          <w:szCs w:val="24"/>
          <w:shd w:val="clear" w:color="auto" w:fill="FFFFFF"/>
        </w:rPr>
        <w:t>International Journal of Educational Research</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33</w:t>
      </w:r>
      <w:r w:rsidRPr="00F34A4C">
        <w:rPr>
          <w:rFonts w:ascii="Times New Roman" w:hAnsi="Times New Roman" w:cs="Times New Roman"/>
          <w:color w:val="222222"/>
          <w:sz w:val="24"/>
          <w:szCs w:val="24"/>
          <w:shd w:val="clear" w:color="auto" w:fill="FFFFFF"/>
        </w:rPr>
        <w:t>(5), pp</w:t>
      </w:r>
      <w:r w:rsidR="00400613">
        <w:rPr>
          <w:rFonts w:ascii="Times New Roman" w:hAnsi="Times New Roman" w:cs="Times New Roman"/>
          <w:color w:val="222222"/>
          <w:sz w:val="24"/>
          <w:szCs w:val="24"/>
          <w:shd w:val="clear" w:color="auto" w:fill="FFFFFF"/>
        </w:rPr>
        <w:t xml:space="preserve">. </w:t>
      </w:r>
      <w:r w:rsidRPr="00F34A4C">
        <w:rPr>
          <w:rFonts w:ascii="Times New Roman" w:hAnsi="Times New Roman" w:cs="Times New Roman"/>
          <w:color w:val="222222"/>
          <w:sz w:val="24"/>
          <w:szCs w:val="24"/>
          <w:shd w:val="clear" w:color="auto" w:fill="FFFFFF"/>
        </w:rPr>
        <w:t xml:space="preserve">539-555. </w:t>
      </w:r>
    </w:p>
    <w:p w14:paraId="3D7A75E5" w14:textId="267B578D" w:rsidR="006E0A43" w:rsidRPr="00F34A4C" w:rsidRDefault="00DF2F12" w:rsidP="00C958E9">
      <w:pPr>
        <w:jc w:val="both"/>
        <w:rPr>
          <w:rFonts w:ascii="Times New Roman" w:hAnsi="Times New Roman" w:cs="Times New Roman"/>
          <w:color w:val="222222"/>
          <w:sz w:val="24"/>
          <w:szCs w:val="24"/>
          <w:shd w:val="clear" w:color="auto" w:fill="FFFFFF"/>
        </w:rPr>
      </w:pPr>
      <w:r w:rsidRPr="00F34A4C">
        <w:rPr>
          <w:rFonts w:ascii="Times New Roman" w:hAnsi="Times New Roman" w:cs="Times New Roman"/>
          <w:color w:val="222222"/>
          <w:sz w:val="24"/>
          <w:szCs w:val="24"/>
          <w:shd w:val="clear" w:color="auto" w:fill="FFFFFF"/>
        </w:rPr>
        <w:t xml:space="preserve">Harrison, J.K., Lawson, T. and Wortley, A. </w:t>
      </w:r>
      <w:r w:rsidR="007C0514" w:rsidRPr="00F34A4C">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2005</w:t>
      </w:r>
      <w:r w:rsidR="007C0514" w:rsidRPr="00F34A4C">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 xml:space="preserve"> </w:t>
      </w:r>
      <w:r w:rsidR="00400613">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Mentoring the beginning teacher: Developing professional autonomy through critical reflection on practice</w:t>
      </w:r>
      <w:r w:rsidR="00400613">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Reflective practice</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6</w:t>
      </w:r>
      <w:r w:rsidRPr="00F34A4C">
        <w:rPr>
          <w:rFonts w:ascii="Times New Roman" w:hAnsi="Times New Roman" w:cs="Times New Roman"/>
          <w:color w:val="222222"/>
          <w:sz w:val="24"/>
          <w:szCs w:val="24"/>
          <w:shd w:val="clear" w:color="auto" w:fill="FFFFFF"/>
        </w:rPr>
        <w:t>(3), pp.</w:t>
      </w:r>
      <w:r w:rsidR="00400613">
        <w:rPr>
          <w:rFonts w:ascii="Times New Roman" w:hAnsi="Times New Roman" w:cs="Times New Roman"/>
          <w:color w:val="222222"/>
          <w:sz w:val="24"/>
          <w:szCs w:val="24"/>
          <w:shd w:val="clear" w:color="auto" w:fill="FFFFFF"/>
        </w:rPr>
        <w:t xml:space="preserve"> </w:t>
      </w:r>
      <w:r w:rsidRPr="00F34A4C">
        <w:rPr>
          <w:rFonts w:ascii="Times New Roman" w:hAnsi="Times New Roman" w:cs="Times New Roman"/>
          <w:color w:val="222222"/>
          <w:sz w:val="24"/>
          <w:szCs w:val="24"/>
          <w:shd w:val="clear" w:color="auto" w:fill="FFFFFF"/>
        </w:rPr>
        <w:t>419-441</w:t>
      </w:r>
      <w:r w:rsidR="00986682" w:rsidRPr="00F34A4C">
        <w:rPr>
          <w:rFonts w:ascii="Times New Roman" w:hAnsi="Times New Roman" w:cs="Times New Roman"/>
          <w:color w:val="222222"/>
          <w:sz w:val="24"/>
          <w:szCs w:val="24"/>
          <w:shd w:val="clear" w:color="auto" w:fill="FFFFFF"/>
        </w:rPr>
        <w:t>.</w:t>
      </w:r>
    </w:p>
    <w:p w14:paraId="1F71C90E" w14:textId="44AC108E" w:rsidR="00047D62" w:rsidRPr="00F34A4C" w:rsidRDefault="00047D62" w:rsidP="00C958E9">
      <w:pPr>
        <w:jc w:val="both"/>
        <w:rPr>
          <w:rFonts w:ascii="Times New Roman" w:hAnsi="Times New Roman" w:cs="Times New Roman"/>
          <w:color w:val="222222"/>
          <w:sz w:val="24"/>
          <w:szCs w:val="24"/>
          <w:shd w:val="clear" w:color="auto" w:fill="FFFFFF"/>
        </w:rPr>
      </w:pPr>
      <w:r w:rsidRPr="00F34A4C">
        <w:rPr>
          <w:rFonts w:ascii="Times New Roman" w:hAnsi="Times New Roman" w:cs="Times New Roman"/>
          <w:color w:val="222222"/>
          <w:sz w:val="24"/>
          <w:szCs w:val="24"/>
          <w:shd w:val="clear" w:color="auto" w:fill="FFFFFF"/>
        </w:rPr>
        <w:t xml:space="preserve">Honicke, T. and Broadbent, J. (2016) </w:t>
      </w:r>
      <w:r w:rsidR="00400613">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The influence of academic self-efficacy on academic performance: A systematic review</w:t>
      </w:r>
      <w:r w:rsidR="00400613">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Educational research review</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17</w:t>
      </w:r>
      <w:r w:rsidRPr="00F34A4C">
        <w:rPr>
          <w:rFonts w:ascii="Times New Roman" w:hAnsi="Times New Roman" w:cs="Times New Roman"/>
          <w:color w:val="222222"/>
          <w:sz w:val="24"/>
          <w:szCs w:val="24"/>
          <w:shd w:val="clear" w:color="auto" w:fill="FFFFFF"/>
        </w:rPr>
        <w:t>, pp.</w:t>
      </w:r>
      <w:r w:rsidR="00400613">
        <w:rPr>
          <w:rFonts w:ascii="Times New Roman" w:hAnsi="Times New Roman" w:cs="Times New Roman"/>
          <w:color w:val="222222"/>
          <w:sz w:val="24"/>
          <w:szCs w:val="24"/>
          <w:shd w:val="clear" w:color="auto" w:fill="FFFFFF"/>
        </w:rPr>
        <w:t xml:space="preserve"> </w:t>
      </w:r>
      <w:r w:rsidRPr="00F34A4C">
        <w:rPr>
          <w:rFonts w:ascii="Times New Roman" w:hAnsi="Times New Roman" w:cs="Times New Roman"/>
          <w:color w:val="222222"/>
          <w:sz w:val="24"/>
          <w:szCs w:val="24"/>
          <w:shd w:val="clear" w:color="auto" w:fill="FFFFFF"/>
        </w:rPr>
        <w:t xml:space="preserve">63-84. </w:t>
      </w:r>
    </w:p>
    <w:p w14:paraId="3865D2D5" w14:textId="43F3E205" w:rsidR="00012398" w:rsidRPr="002143E9" w:rsidRDefault="002143E9" w:rsidP="00C958E9">
      <w:pPr>
        <w:jc w:val="both"/>
        <w:rPr>
          <w:rFonts w:ascii="Times New Roman" w:hAnsi="Times New Roman" w:cs="Times New Roman"/>
          <w:sz w:val="24"/>
          <w:szCs w:val="24"/>
        </w:rPr>
      </w:pPr>
      <w:r>
        <w:rPr>
          <w:rFonts w:ascii="Times New Roman" w:hAnsi="Times New Roman" w:cs="Times New Roman"/>
          <w:color w:val="222222"/>
          <w:sz w:val="24"/>
          <w:szCs w:val="24"/>
          <w:shd w:val="clear" w:color="auto" w:fill="FFFFFF"/>
        </w:rPr>
        <w:t xml:space="preserve">Jordan, A., Carlile, O. and Stack, A. (2008) </w:t>
      </w:r>
      <w:r>
        <w:rPr>
          <w:rFonts w:ascii="Times New Roman" w:hAnsi="Times New Roman" w:cs="Times New Roman"/>
          <w:i/>
          <w:iCs/>
          <w:color w:val="222222"/>
          <w:sz w:val="24"/>
          <w:szCs w:val="24"/>
          <w:shd w:val="clear" w:color="auto" w:fill="FFFFFF"/>
        </w:rPr>
        <w:t>Approaches to Learning: A Guide for Teachers.</w:t>
      </w:r>
      <w:r>
        <w:rPr>
          <w:rFonts w:ascii="Times New Roman" w:hAnsi="Times New Roman" w:cs="Times New Roman"/>
          <w:color w:val="222222"/>
          <w:sz w:val="24"/>
          <w:szCs w:val="24"/>
          <w:shd w:val="clear" w:color="auto" w:fill="FFFFFF"/>
        </w:rPr>
        <w:t xml:space="preserve"> Maidenhead: Open University Press.</w:t>
      </w:r>
    </w:p>
    <w:p w14:paraId="5BD2B730" w14:textId="1F122E28" w:rsidR="00986682" w:rsidRDefault="00986682" w:rsidP="00C958E9">
      <w:pPr>
        <w:jc w:val="both"/>
        <w:rPr>
          <w:rFonts w:ascii="Times New Roman" w:hAnsi="Times New Roman" w:cs="Times New Roman"/>
          <w:color w:val="222222"/>
          <w:sz w:val="24"/>
          <w:szCs w:val="24"/>
          <w:shd w:val="clear" w:color="auto" w:fill="FFFFFF"/>
        </w:rPr>
      </w:pPr>
      <w:r w:rsidRPr="00F34A4C">
        <w:rPr>
          <w:rFonts w:ascii="Times New Roman" w:hAnsi="Times New Roman" w:cs="Times New Roman"/>
          <w:color w:val="222222"/>
          <w:sz w:val="24"/>
          <w:szCs w:val="24"/>
          <w:shd w:val="clear" w:color="auto" w:fill="FFFFFF"/>
        </w:rPr>
        <w:t xml:space="preserve">Joshi, K.R. </w:t>
      </w:r>
      <w:r w:rsidR="007C0514" w:rsidRPr="00F34A4C">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2018</w:t>
      </w:r>
      <w:r w:rsidR="007C0514" w:rsidRPr="00F34A4C">
        <w:rPr>
          <w:rFonts w:ascii="Times New Roman" w:hAnsi="Times New Roman" w:cs="Times New Roman"/>
          <w:color w:val="222222"/>
          <w:sz w:val="24"/>
          <w:szCs w:val="24"/>
          <w:shd w:val="clear" w:color="auto" w:fill="FFFFFF"/>
        </w:rPr>
        <w:t>)</w:t>
      </w:r>
      <w:r w:rsidR="00400613">
        <w:rPr>
          <w:rFonts w:ascii="Times New Roman" w:hAnsi="Times New Roman" w:cs="Times New Roman"/>
          <w:color w:val="222222"/>
          <w:sz w:val="24"/>
          <w:szCs w:val="24"/>
          <w:shd w:val="clear" w:color="auto" w:fill="FFFFFF"/>
        </w:rPr>
        <w:t xml:space="preserve"> ‘</w:t>
      </w:r>
      <w:r w:rsidRPr="00F34A4C">
        <w:rPr>
          <w:rFonts w:ascii="Times New Roman" w:hAnsi="Times New Roman" w:cs="Times New Roman"/>
          <w:color w:val="222222"/>
          <w:sz w:val="24"/>
          <w:szCs w:val="24"/>
          <w:shd w:val="clear" w:color="auto" w:fill="FFFFFF"/>
        </w:rPr>
        <w:t>Critical incidents for teachers’ professional development</w:t>
      </w:r>
      <w:r w:rsidR="00400613">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Journal of NELTA Surkhet</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5</w:t>
      </w:r>
      <w:r w:rsidRPr="00F34A4C">
        <w:rPr>
          <w:rFonts w:ascii="Times New Roman" w:hAnsi="Times New Roman" w:cs="Times New Roman"/>
          <w:color w:val="222222"/>
          <w:sz w:val="24"/>
          <w:szCs w:val="24"/>
          <w:shd w:val="clear" w:color="auto" w:fill="FFFFFF"/>
        </w:rPr>
        <w:t>, pp.</w:t>
      </w:r>
      <w:r w:rsidR="00400613">
        <w:rPr>
          <w:rFonts w:ascii="Times New Roman" w:hAnsi="Times New Roman" w:cs="Times New Roman"/>
          <w:color w:val="222222"/>
          <w:sz w:val="24"/>
          <w:szCs w:val="24"/>
          <w:shd w:val="clear" w:color="auto" w:fill="FFFFFF"/>
        </w:rPr>
        <w:t xml:space="preserve"> </w:t>
      </w:r>
      <w:r w:rsidRPr="00F34A4C">
        <w:rPr>
          <w:rFonts w:ascii="Times New Roman" w:hAnsi="Times New Roman" w:cs="Times New Roman"/>
          <w:color w:val="222222"/>
          <w:sz w:val="24"/>
          <w:szCs w:val="24"/>
          <w:shd w:val="clear" w:color="auto" w:fill="FFFFFF"/>
        </w:rPr>
        <w:t>82-88.</w:t>
      </w:r>
    </w:p>
    <w:p w14:paraId="5FC3BC98" w14:textId="493CAB2C" w:rsidR="00160134" w:rsidRPr="00F34A4C" w:rsidRDefault="00160134" w:rsidP="00C958E9">
      <w:pPr>
        <w:jc w:val="both"/>
        <w:rPr>
          <w:rFonts w:ascii="Times New Roman" w:hAnsi="Times New Roman" w:cs="Times New Roman"/>
          <w:color w:val="222222"/>
          <w:sz w:val="24"/>
          <w:szCs w:val="24"/>
          <w:shd w:val="clear" w:color="auto" w:fill="FFFFFF"/>
        </w:rPr>
      </w:pPr>
      <w:r w:rsidRPr="00F34A4C">
        <w:rPr>
          <w:rFonts w:ascii="Times New Roman" w:hAnsi="Times New Roman" w:cs="Times New Roman"/>
          <w:color w:val="222222"/>
          <w:sz w:val="24"/>
          <w:szCs w:val="24"/>
          <w:shd w:val="clear" w:color="auto" w:fill="FFFFFF"/>
        </w:rPr>
        <w:t>Kaendler, C., Wiedmann, M., Rummel, N. and Spada, H</w:t>
      </w:r>
      <w:r w:rsidR="00400613">
        <w:rPr>
          <w:rFonts w:ascii="Times New Roman" w:hAnsi="Times New Roman" w:cs="Times New Roman"/>
          <w:color w:val="222222"/>
          <w:sz w:val="24"/>
          <w:szCs w:val="24"/>
          <w:shd w:val="clear" w:color="auto" w:fill="FFFFFF"/>
        </w:rPr>
        <w:t xml:space="preserve">. </w:t>
      </w:r>
      <w:r w:rsidR="007C0514" w:rsidRPr="00F34A4C">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2015</w:t>
      </w:r>
      <w:r w:rsidR="007C0514" w:rsidRPr="00F34A4C">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 xml:space="preserve"> </w:t>
      </w:r>
      <w:r w:rsidR="00400613">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Teacher competencies for the implementation of collaborative learning in the classroom: A framework and research review</w:t>
      </w:r>
      <w:r w:rsidR="00400613">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Educational Psychology Review</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27</w:t>
      </w:r>
      <w:r w:rsidRPr="00F34A4C">
        <w:rPr>
          <w:rFonts w:ascii="Times New Roman" w:hAnsi="Times New Roman" w:cs="Times New Roman"/>
          <w:color w:val="222222"/>
          <w:sz w:val="24"/>
          <w:szCs w:val="24"/>
          <w:shd w:val="clear" w:color="auto" w:fill="FFFFFF"/>
        </w:rPr>
        <w:t>(3), pp.</w:t>
      </w:r>
      <w:r w:rsidR="00400613">
        <w:rPr>
          <w:rFonts w:ascii="Times New Roman" w:hAnsi="Times New Roman" w:cs="Times New Roman"/>
          <w:color w:val="222222"/>
          <w:sz w:val="24"/>
          <w:szCs w:val="24"/>
          <w:shd w:val="clear" w:color="auto" w:fill="FFFFFF"/>
        </w:rPr>
        <w:t xml:space="preserve"> </w:t>
      </w:r>
      <w:r w:rsidRPr="00F34A4C">
        <w:rPr>
          <w:rFonts w:ascii="Times New Roman" w:hAnsi="Times New Roman" w:cs="Times New Roman"/>
          <w:color w:val="222222"/>
          <w:sz w:val="24"/>
          <w:szCs w:val="24"/>
          <w:shd w:val="clear" w:color="auto" w:fill="FFFFFF"/>
        </w:rPr>
        <w:t>505-536.</w:t>
      </w:r>
    </w:p>
    <w:p w14:paraId="6061E760" w14:textId="76CE51B6" w:rsidR="00436353" w:rsidRPr="00F34A4C" w:rsidRDefault="00047D62" w:rsidP="00C958E9">
      <w:pPr>
        <w:jc w:val="both"/>
        <w:rPr>
          <w:rFonts w:ascii="Times New Roman" w:hAnsi="Times New Roman" w:cs="Times New Roman"/>
          <w:color w:val="222222"/>
          <w:sz w:val="24"/>
          <w:szCs w:val="24"/>
          <w:shd w:val="clear" w:color="auto" w:fill="FFFFFF"/>
        </w:rPr>
      </w:pPr>
      <w:r w:rsidRPr="00F34A4C">
        <w:rPr>
          <w:rFonts w:ascii="Times New Roman" w:hAnsi="Times New Roman" w:cs="Times New Roman"/>
          <w:color w:val="222222"/>
          <w:sz w:val="24"/>
          <w:szCs w:val="24"/>
          <w:shd w:val="clear" w:color="auto" w:fill="FFFFFF"/>
        </w:rPr>
        <w:t>Kuhn, D.</w:t>
      </w:r>
      <w:r w:rsidR="00400613">
        <w:rPr>
          <w:rFonts w:ascii="Times New Roman" w:hAnsi="Times New Roman" w:cs="Times New Roman"/>
          <w:color w:val="222222"/>
          <w:sz w:val="24"/>
          <w:szCs w:val="24"/>
          <w:shd w:val="clear" w:color="auto" w:fill="FFFFFF"/>
        </w:rPr>
        <w:t xml:space="preserve"> </w:t>
      </w:r>
      <w:r w:rsidRPr="00F34A4C">
        <w:rPr>
          <w:rFonts w:ascii="Times New Roman" w:hAnsi="Times New Roman" w:cs="Times New Roman"/>
          <w:color w:val="222222"/>
          <w:sz w:val="24"/>
          <w:szCs w:val="24"/>
          <w:shd w:val="clear" w:color="auto" w:fill="FFFFFF"/>
        </w:rPr>
        <w:t xml:space="preserve">(2015). </w:t>
      </w:r>
      <w:r w:rsidR="00400613">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Thinking together and alone</w:t>
      </w:r>
      <w:r w:rsidR="00400613">
        <w:rPr>
          <w:rFonts w:ascii="Times New Roman" w:hAnsi="Times New Roman" w:cs="Times New Roman"/>
          <w:color w:val="222222"/>
          <w:sz w:val="24"/>
          <w:szCs w:val="24"/>
          <w:shd w:val="clear" w:color="auto" w:fill="FFFFFF"/>
        </w:rPr>
        <w:t xml:space="preserve">’ </w:t>
      </w:r>
      <w:r w:rsidRPr="00F34A4C">
        <w:rPr>
          <w:rFonts w:ascii="Times New Roman" w:hAnsi="Times New Roman" w:cs="Times New Roman"/>
          <w:i/>
          <w:iCs/>
          <w:color w:val="222222"/>
          <w:sz w:val="24"/>
          <w:szCs w:val="24"/>
          <w:shd w:val="clear" w:color="auto" w:fill="FFFFFF"/>
        </w:rPr>
        <w:t>Educational researcher</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44</w:t>
      </w:r>
      <w:r w:rsidRPr="00F34A4C">
        <w:rPr>
          <w:rFonts w:ascii="Times New Roman" w:hAnsi="Times New Roman" w:cs="Times New Roman"/>
          <w:color w:val="222222"/>
          <w:sz w:val="24"/>
          <w:szCs w:val="24"/>
          <w:shd w:val="clear" w:color="auto" w:fill="FFFFFF"/>
        </w:rPr>
        <w:t>(1), pp.</w:t>
      </w:r>
      <w:r w:rsidR="00400613">
        <w:rPr>
          <w:rFonts w:ascii="Times New Roman" w:hAnsi="Times New Roman" w:cs="Times New Roman"/>
          <w:color w:val="222222"/>
          <w:sz w:val="24"/>
          <w:szCs w:val="24"/>
          <w:shd w:val="clear" w:color="auto" w:fill="FFFFFF"/>
        </w:rPr>
        <w:t xml:space="preserve"> </w:t>
      </w:r>
      <w:r w:rsidRPr="00F34A4C">
        <w:rPr>
          <w:rFonts w:ascii="Times New Roman" w:hAnsi="Times New Roman" w:cs="Times New Roman"/>
          <w:color w:val="222222"/>
          <w:sz w:val="24"/>
          <w:szCs w:val="24"/>
          <w:shd w:val="clear" w:color="auto" w:fill="FFFFFF"/>
        </w:rPr>
        <w:t>46-53.</w:t>
      </w:r>
    </w:p>
    <w:p w14:paraId="4A258374" w14:textId="3C428864" w:rsidR="00047D62" w:rsidRPr="00F34A4C" w:rsidRDefault="00047D62" w:rsidP="00C958E9">
      <w:pPr>
        <w:jc w:val="both"/>
        <w:rPr>
          <w:rFonts w:ascii="Times New Roman" w:hAnsi="Times New Roman" w:cs="Times New Roman"/>
          <w:color w:val="222222"/>
          <w:sz w:val="24"/>
          <w:szCs w:val="24"/>
          <w:shd w:val="clear" w:color="auto" w:fill="FFFFFF"/>
        </w:rPr>
      </w:pPr>
      <w:r w:rsidRPr="00F34A4C">
        <w:rPr>
          <w:rFonts w:ascii="Times New Roman" w:hAnsi="Times New Roman" w:cs="Times New Roman"/>
          <w:color w:val="222222"/>
          <w:sz w:val="24"/>
          <w:szCs w:val="24"/>
          <w:shd w:val="clear" w:color="auto" w:fill="FFFFFF"/>
        </w:rPr>
        <w:t xml:space="preserve">Laal, M., Laal, M. and Kermanshahi, Z.K. (2012) </w:t>
      </w:r>
      <w:r w:rsidR="00400613">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21st century learning; learning in collaboration</w:t>
      </w:r>
      <w:r w:rsidR="00400613">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Procedia-Social and Behavioral Sciences</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47</w:t>
      </w:r>
      <w:r w:rsidRPr="00F34A4C">
        <w:rPr>
          <w:rFonts w:ascii="Times New Roman" w:hAnsi="Times New Roman" w:cs="Times New Roman"/>
          <w:color w:val="222222"/>
          <w:sz w:val="24"/>
          <w:szCs w:val="24"/>
          <w:shd w:val="clear" w:color="auto" w:fill="FFFFFF"/>
        </w:rPr>
        <w:t>, pp.</w:t>
      </w:r>
      <w:r w:rsidR="00400613">
        <w:rPr>
          <w:rFonts w:ascii="Times New Roman" w:hAnsi="Times New Roman" w:cs="Times New Roman"/>
          <w:color w:val="222222"/>
          <w:sz w:val="24"/>
          <w:szCs w:val="24"/>
          <w:shd w:val="clear" w:color="auto" w:fill="FFFFFF"/>
        </w:rPr>
        <w:t xml:space="preserve"> </w:t>
      </w:r>
      <w:r w:rsidRPr="00F34A4C">
        <w:rPr>
          <w:rFonts w:ascii="Times New Roman" w:hAnsi="Times New Roman" w:cs="Times New Roman"/>
          <w:color w:val="222222"/>
          <w:sz w:val="24"/>
          <w:szCs w:val="24"/>
          <w:shd w:val="clear" w:color="auto" w:fill="FFFFFF"/>
        </w:rPr>
        <w:t xml:space="preserve">1696-1701. </w:t>
      </w:r>
    </w:p>
    <w:p w14:paraId="10D38B0C" w14:textId="7B5EB5FE" w:rsidR="008607CF" w:rsidRPr="00F34A4C" w:rsidRDefault="008607CF" w:rsidP="00C958E9">
      <w:pPr>
        <w:jc w:val="both"/>
        <w:rPr>
          <w:rFonts w:ascii="Times New Roman" w:hAnsi="Times New Roman" w:cs="Times New Roman"/>
          <w:color w:val="222222"/>
          <w:sz w:val="24"/>
          <w:szCs w:val="24"/>
          <w:shd w:val="clear" w:color="auto" w:fill="FFFFFF"/>
        </w:rPr>
      </w:pPr>
      <w:r w:rsidRPr="00F34A4C">
        <w:rPr>
          <w:rFonts w:ascii="Times New Roman" w:hAnsi="Times New Roman" w:cs="Times New Roman"/>
          <w:color w:val="222222"/>
          <w:sz w:val="24"/>
          <w:szCs w:val="24"/>
          <w:shd w:val="clear" w:color="auto" w:fill="FFFFFF"/>
        </w:rPr>
        <w:t xml:space="preserve">Larrivee, B. </w:t>
      </w:r>
      <w:r w:rsidR="007C0514" w:rsidRPr="00F34A4C">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2008</w:t>
      </w:r>
      <w:r w:rsidR="007C0514" w:rsidRPr="00F34A4C">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 xml:space="preserve"> </w:t>
      </w:r>
      <w:r w:rsidR="00400613">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Meeting the challenge of preparing reflective practitioners</w:t>
      </w:r>
      <w:r w:rsidR="00400613">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The New Educator</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4</w:t>
      </w:r>
      <w:r w:rsidRPr="00F34A4C">
        <w:rPr>
          <w:rFonts w:ascii="Times New Roman" w:hAnsi="Times New Roman" w:cs="Times New Roman"/>
          <w:color w:val="222222"/>
          <w:sz w:val="24"/>
          <w:szCs w:val="24"/>
          <w:shd w:val="clear" w:color="auto" w:fill="FFFFFF"/>
        </w:rPr>
        <w:t>(2), pp.</w:t>
      </w:r>
      <w:r w:rsidR="00400613">
        <w:rPr>
          <w:rFonts w:ascii="Times New Roman" w:hAnsi="Times New Roman" w:cs="Times New Roman"/>
          <w:color w:val="222222"/>
          <w:sz w:val="24"/>
          <w:szCs w:val="24"/>
          <w:shd w:val="clear" w:color="auto" w:fill="FFFFFF"/>
        </w:rPr>
        <w:t xml:space="preserve"> </w:t>
      </w:r>
      <w:r w:rsidRPr="00F34A4C">
        <w:rPr>
          <w:rFonts w:ascii="Times New Roman" w:hAnsi="Times New Roman" w:cs="Times New Roman"/>
          <w:color w:val="222222"/>
          <w:sz w:val="24"/>
          <w:szCs w:val="24"/>
          <w:shd w:val="clear" w:color="auto" w:fill="FFFFFF"/>
        </w:rPr>
        <w:t>87-106.</w:t>
      </w:r>
    </w:p>
    <w:p w14:paraId="35B11608" w14:textId="46EE576F" w:rsidR="00444069" w:rsidRPr="00F34A4C" w:rsidRDefault="00D220E6" w:rsidP="00C958E9">
      <w:pPr>
        <w:jc w:val="both"/>
        <w:rPr>
          <w:rFonts w:ascii="Times New Roman" w:hAnsi="Times New Roman" w:cs="Times New Roman"/>
          <w:sz w:val="24"/>
          <w:szCs w:val="24"/>
        </w:rPr>
      </w:pPr>
      <w:r w:rsidRPr="00F34A4C">
        <w:rPr>
          <w:rFonts w:ascii="Times New Roman" w:hAnsi="Times New Roman" w:cs="Times New Roman"/>
          <w:color w:val="222222"/>
          <w:sz w:val="24"/>
          <w:szCs w:val="24"/>
          <w:shd w:val="clear" w:color="auto" w:fill="FFFFFF"/>
        </w:rPr>
        <w:t>Liebech-Lien, B. and Sjølie, E. (2021) Teachers’ conceptions and uses of student collaboration in the classroom</w:t>
      </w:r>
      <w:r w:rsidR="00400613">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Educational Research</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63</w:t>
      </w:r>
      <w:r w:rsidRPr="00F34A4C">
        <w:rPr>
          <w:rFonts w:ascii="Times New Roman" w:hAnsi="Times New Roman" w:cs="Times New Roman"/>
          <w:color w:val="222222"/>
          <w:sz w:val="24"/>
          <w:szCs w:val="24"/>
          <w:shd w:val="clear" w:color="auto" w:fill="FFFFFF"/>
        </w:rPr>
        <w:t>(2), pp.</w:t>
      </w:r>
      <w:r w:rsidR="00400613">
        <w:rPr>
          <w:rFonts w:ascii="Times New Roman" w:hAnsi="Times New Roman" w:cs="Times New Roman"/>
          <w:color w:val="222222"/>
          <w:sz w:val="24"/>
          <w:szCs w:val="24"/>
          <w:shd w:val="clear" w:color="auto" w:fill="FFFFFF"/>
        </w:rPr>
        <w:t xml:space="preserve"> </w:t>
      </w:r>
      <w:r w:rsidRPr="00F34A4C">
        <w:rPr>
          <w:rFonts w:ascii="Times New Roman" w:hAnsi="Times New Roman" w:cs="Times New Roman"/>
          <w:color w:val="222222"/>
          <w:sz w:val="24"/>
          <w:szCs w:val="24"/>
          <w:shd w:val="clear" w:color="auto" w:fill="FFFFFF"/>
        </w:rPr>
        <w:t>212-228.</w:t>
      </w:r>
    </w:p>
    <w:p w14:paraId="48D758CB" w14:textId="539E2F0F" w:rsidR="00DF2F12" w:rsidRPr="00F34A4C" w:rsidRDefault="00DF2F12" w:rsidP="00C958E9">
      <w:pPr>
        <w:jc w:val="both"/>
        <w:rPr>
          <w:rFonts w:ascii="Times New Roman" w:hAnsi="Times New Roman" w:cs="Times New Roman"/>
          <w:sz w:val="24"/>
          <w:szCs w:val="24"/>
        </w:rPr>
      </w:pPr>
      <w:r w:rsidRPr="00F34A4C">
        <w:rPr>
          <w:rFonts w:ascii="Times New Roman" w:hAnsi="Times New Roman" w:cs="Times New Roman"/>
          <w:color w:val="222222"/>
          <w:sz w:val="24"/>
          <w:szCs w:val="24"/>
          <w:shd w:val="clear" w:color="auto" w:fill="FFFFFF"/>
        </w:rPr>
        <w:t xml:space="preserve">Liu, K. </w:t>
      </w:r>
      <w:r w:rsidR="007C0514" w:rsidRPr="00F34A4C">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2015</w:t>
      </w:r>
      <w:r w:rsidR="007C0514" w:rsidRPr="00F34A4C">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 xml:space="preserve"> </w:t>
      </w:r>
      <w:r w:rsidR="00400613">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Critical reflection as a framework for transformative learning in teacher education</w:t>
      </w:r>
      <w:r w:rsidR="00400613">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Educational review</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67</w:t>
      </w:r>
      <w:r w:rsidRPr="00F34A4C">
        <w:rPr>
          <w:rFonts w:ascii="Times New Roman" w:hAnsi="Times New Roman" w:cs="Times New Roman"/>
          <w:color w:val="222222"/>
          <w:sz w:val="24"/>
          <w:szCs w:val="24"/>
          <w:shd w:val="clear" w:color="auto" w:fill="FFFFFF"/>
        </w:rPr>
        <w:t>(2), p</w:t>
      </w:r>
      <w:r w:rsidR="00400613">
        <w:rPr>
          <w:rFonts w:ascii="Times New Roman" w:hAnsi="Times New Roman" w:cs="Times New Roman"/>
          <w:color w:val="222222"/>
          <w:sz w:val="24"/>
          <w:szCs w:val="24"/>
          <w:shd w:val="clear" w:color="auto" w:fill="FFFFFF"/>
        </w:rPr>
        <w:t>g</w:t>
      </w:r>
      <w:r w:rsidRPr="00F34A4C">
        <w:rPr>
          <w:rFonts w:ascii="Times New Roman" w:hAnsi="Times New Roman" w:cs="Times New Roman"/>
          <w:color w:val="222222"/>
          <w:sz w:val="24"/>
          <w:szCs w:val="24"/>
          <w:shd w:val="clear" w:color="auto" w:fill="FFFFFF"/>
        </w:rPr>
        <w:t>.</w:t>
      </w:r>
      <w:r w:rsidR="00400613">
        <w:rPr>
          <w:rFonts w:ascii="Times New Roman" w:hAnsi="Times New Roman" w:cs="Times New Roman"/>
          <w:color w:val="222222"/>
          <w:sz w:val="24"/>
          <w:szCs w:val="24"/>
          <w:shd w:val="clear" w:color="auto" w:fill="FFFFFF"/>
        </w:rPr>
        <w:t xml:space="preserve"> </w:t>
      </w:r>
      <w:r w:rsidRPr="00F34A4C">
        <w:rPr>
          <w:rFonts w:ascii="Times New Roman" w:hAnsi="Times New Roman" w:cs="Times New Roman"/>
          <w:color w:val="222222"/>
          <w:sz w:val="24"/>
          <w:szCs w:val="24"/>
          <w:shd w:val="clear" w:color="auto" w:fill="FFFFFF"/>
        </w:rPr>
        <w:t>135-157.</w:t>
      </w:r>
      <w:r w:rsidRPr="00F34A4C">
        <w:rPr>
          <w:rFonts w:ascii="Times New Roman" w:hAnsi="Times New Roman" w:cs="Times New Roman"/>
          <w:sz w:val="24"/>
          <w:szCs w:val="24"/>
        </w:rPr>
        <w:t xml:space="preserve"> </w:t>
      </w:r>
    </w:p>
    <w:p w14:paraId="077B19BA" w14:textId="4B648051" w:rsidR="00D220E6" w:rsidRPr="00F34A4C" w:rsidRDefault="00D220E6" w:rsidP="00C958E9">
      <w:pPr>
        <w:jc w:val="both"/>
        <w:rPr>
          <w:rFonts w:ascii="Times New Roman" w:hAnsi="Times New Roman" w:cs="Times New Roman"/>
          <w:sz w:val="24"/>
          <w:szCs w:val="24"/>
        </w:rPr>
      </w:pPr>
      <w:r w:rsidRPr="00F34A4C">
        <w:rPr>
          <w:rFonts w:ascii="Times New Roman" w:hAnsi="Times New Roman" w:cs="Times New Roman"/>
          <w:color w:val="222222"/>
          <w:sz w:val="24"/>
          <w:szCs w:val="24"/>
          <w:shd w:val="clear" w:color="auto" w:fill="FFFFFF"/>
        </w:rPr>
        <w:t>Lorsbach, A. and Jinks, J. (1999) Self-efficacy theory and learning environment research</w:t>
      </w:r>
      <w:r w:rsidR="00400613">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Learning environments research</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2</w:t>
      </w:r>
      <w:r w:rsidRPr="00F34A4C">
        <w:rPr>
          <w:rFonts w:ascii="Times New Roman" w:hAnsi="Times New Roman" w:cs="Times New Roman"/>
          <w:color w:val="222222"/>
          <w:sz w:val="24"/>
          <w:szCs w:val="24"/>
          <w:shd w:val="clear" w:color="auto" w:fill="FFFFFF"/>
        </w:rPr>
        <w:t>(2), pp.</w:t>
      </w:r>
      <w:r w:rsidR="00400613">
        <w:rPr>
          <w:rFonts w:ascii="Times New Roman" w:hAnsi="Times New Roman" w:cs="Times New Roman"/>
          <w:color w:val="222222"/>
          <w:sz w:val="24"/>
          <w:szCs w:val="24"/>
          <w:shd w:val="clear" w:color="auto" w:fill="FFFFFF"/>
        </w:rPr>
        <w:t xml:space="preserve"> </w:t>
      </w:r>
      <w:r w:rsidRPr="00F34A4C">
        <w:rPr>
          <w:rFonts w:ascii="Times New Roman" w:hAnsi="Times New Roman" w:cs="Times New Roman"/>
          <w:color w:val="222222"/>
          <w:sz w:val="24"/>
          <w:szCs w:val="24"/>
          <w:shd w:val="clear" w:color="auto" w:fill="FFFFFF"/>
        </w:rPr>
        <w:t>157-167.</w:t>
      </w:r>
      <w:r w:rsidRPr="00F34A4C">
        <w:rPr>
          <w:rFonts w:ascii="Times New Roman" w:hAnsi="Times New Roman" w:cs="Times New Roman"/>
          <w:sz w:val="24"/>
          <w:szCs w:val="24"/>
        </w:rPr>
        <w:t xml:space="preserve"> </w:t>
      </w:r>
    </w:p>
    <w:p w14:paraId="778863D9" w14:textId="2D0C4ABE" w:rsidR="00D220E6" w:rsidRPr="00F34A4C" w:rsidRDefault="00D220E6" w:rsidP="00C958E9">
      <w:pPr>
        <w:jc w:val="both"/>
        <w:rPr>
          <w:rFonts w:ascii="Times New Roman" w:hAnsi="Times New Roman" w:cs="Times New Roman"/>
          <w:sz w:val="24"/>
          <w:szCs w:val="24"/>
        </w:rPr>
      </w:pPr>
      <w:r w:rsidRPr="00F34A4C">
        <w:rPr>
          <w:rFonts w:ascii="Times New Roman" w:hAnsi="Times New Roman" w:cs="Times New Roman"/>
          <w:color w:val="222222"/>
          <w:sz w:val="24"/>
          <w:szCs w:val="24"/>
          <w:shd w:val="clear" w:color="auto" w:fill="FFFFFF"/>
        </w:rPr>
        <w:t xml:space="preserve">Margolis, H. and McCabe, P.P. (2006) </w:t>
      </w:r>
      <w:r w:rsidR="00400613">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Improving self-efficacy and motivation: What to do, what to say</w:t>
      </w:r>
      <w:r w:rsidR="00400613">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Intervention in school and clinic</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41</w:t>
      </w:r>
      <w:r w:rsidRPr="00F34A4C">
        <w:rPr>
          <w:rFonts w:ascii="Times New Roman" w:hAnsi="Times New Roman" w:cs="Times New Roman"/>
          <w:color w:val="222222"/>
          <w:sz w:val="24"/>
          <w:szCs w:val="24"/>
          <w:shd w:val="clear" w:color="auto" w:fill="FFFFFF"/>
        </w:rPr>
        <w:t>(4), pp.</w:t>
      </w:r>
      <w:r w:rsidR="00400613">
        <w:rPr>
          <w:rFonts w:ascii="Times New Roman" w:hAnsi="Times New Roman" w:cs="Times New Roman"/>
          <w:color w:val="222222"/>
          <w:sz w:val="24"/>
          <w:szCs w:val="24"/>
          <w:shd w:val="clear" w:color="auto" w:fill="FFFFFF"/>
        </w:rPr>
        <w:t xml:space="preserve"> </w:t>
      </w:r>
      <w:r w:rsidRPr="00F34A4C">
        <w:rPr>
          <w:rFonts w:ascii="Times New Roman" w:hAnsi="Times New Roman" w:cs="Times New Roman"/>
          <w:color w:val="222222"/>
          <w:sz w:val="24"/>
          <w:szCs w:val="24"/>
          <w:shd w:val="clear" w:color="auto" w:fill="FFFFFF"/>
        </w:rPr>
        <w:t>218-227.</w:t>
      </w:r>
      <w:r w:rsidRPr="00F34A4C">
        <w:rPr>
          <w:rFonts w:ascii="Times New Roman" w:hAnsi="Times New Roman" w:cs="Times New Roman"/>
          <w:sz w:val="24"/>
          <w:szCs w:val="24"/>
        </w:rPr>
        <w:t xml:space="preserve"> </w:t>
      </w:r>
    </w:p>
    <w:p w14:paraId="512D230A" w14:textId="750552C0" w:rsidR="00D220E6" w:rsidRPr="00F34A4C" w:rsidRDefault="00D220E6" w:rsidP="00C958E9">
      <w:pPr>
        <w:jc w:val="both"/>
        <w:rPr>
          <w:rFonts w:ascii="Times New Roman" w:hAnsi="Times New Roman" w:cs="Times New Roman"/>
          <w:color w:val="222222"/>
          <w:sz w:val="24"/>
          <w:szCs w:val="24"/>
          <w:shd w:val="clear" w:color="auto" w:fill="FFFFFF"/>
        </w:rPr>
      </w:pPr>
      <w:r w:rsidRPr="00F34A4C">
        <w:rPr>
          <w:rFonts w:ascii="Times New Roman" w:hAnsi="Times New Roman" w:cs="Times New Roman"/>
          <w:color w:val="222222"/>
          <w:sz w:val="24"/>
          <w:szCs w:val="24"/>
          <w:shd w:val="clear" w:color="auto" w:fill="FFFFFF"/>
        </w:rPr>
        <w:t>Meera, K.P. and Jumana, M.K</w:t>
      </w:r>
      <w:r w:rsidR="00400613">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 xml:space="preserve"> (2015) </w:t>
      </w:r>
      <w:r w:rsidR="00400613">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Self-efficacy and academic performance in English</w:t>
      </w:r>
      <w:r w:rsidR="00400613">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Research in Pedagogy</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5</w:t>
      </w:r>
      <w:r w:rsidRPr="00F34A4C">
        <w:rPr>
          <w:rFonts w:ascii="Times New Roman" w:hAnsi="Times New Roman" w:cs="Times New Roman"/>
          <w:color w:val="222222"/>
          <w:sz w:val="24"/>
          <w:szCs w:val="24"/>
          <w:shd w:val="clear" w:color="auto" w:fill="FFFFFF"/>
        </w:rPr>
        <w:t>(2), pp.</w:t>
      </w:r>
      <w:r w:rsidR="00E14785">
        <w:rPr>
          <w:rFonts w:ascii="Times New Roman" w:hAnsi="Times New Roman" w:cs="Times New Roman"/>
          <w:color w:val="222222"/>
          <w:sz w:val="24"/>
          <w:szCs w:val="24"/>
          <w:shd w:val="clear" w:color="auto" w:fill="FFFFFF"/>
        </w:rPr>
        <w:t xml:space="preserve"> </w:t>
      </w:r>
      <w:r w:rsidRPr="00F34A4C">
        <w:rPr>
          <w:rFonts w:ascii="Times New Roman" w:hAnsi="Times New Roman" w:cs="Times New Roman"/>
          <w:color w:val="222222"/>
          <w:sz w:val="24"/>
          <w:szCs w:val="24"/>
          <w:shd w:val="clear" w:color="auto" w:fill="FFFFFF"/>
        </w:rPr>
        <w:t xml:space="preserve">25-30. </w:t>
      </w:r>
    </w:p>
    <w:p w14:paraId="4270926C" w14:textId="15A1887F" w:rsidR="00C958E9" w:rsidRPr="00F34A4C" w:rsidRDefault="00D17FDB" w:rsidP="00C958E9">
      <w:pPr>
        <w:jc w:val="both"/>
        <w:rPr>
          <w:rFonts w:ascii="Times New Roman" w:hAnsi="Times New Roman" w:cs="Times New Roman"/>
          <w:color w:val="222222"/>
          <w:sz w:val="24"/>
          <w:szCs w:val="24"/>
          <w:shd w:val="clear" w:color="auto" w:fill="FFFFFF"/>
        </w:rPr>
      </w:pPr>
      <w:r w:rsidRPr="00F34A4C">
        <w:rPr>
          <w:rFonts w:ascii="Times New Roman" w:hAnsi="Times New Roman" w:cs="Times New Roman"/>
          <w:color w:val="222222"/>
          <w:sz w:val="24"/>
          <w:szCs w:val="24"/>
          <w:shd w:val="clear" w:color="auto" w:fill="FFFFFF"/>
        </w:rPr>
        <w:t xml:space="preserve">Mohammed, R, </w:t>
      </w:r>
      <w:r w:rsidR="000E6F3D" w:rsidRPr="00F34A4C">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2016</w:t>
      </w:r>
      <w:r w:rsidR="000E6F3D" w:rsidRPr="00F34A4C">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 xml:space="preserve"> </w:t>
      </w:r>
      <w:r w:rsidR="00E14785">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Critical incident analysis: reflections of a teacher educator</w:t>
      </w:r>
      <w:r w:rsidR="00E14785">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Research in teacher education</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6</w:t>
      </w:r>
      <w:r w:rsidRPr="00F34A4C">
        <w:rPr>
          <w:rFonts w:ascii="Times New Roman" w:hAnsi="Times New Roman" w:cs="Times New Roman"/>
          <w:color w:val="222222"/>
          <w:sz w:val="24"/>
          <w:szCs w:val="24"/>
          <w:shd w:val="clear" w:color="auto" w:fill="FFFFFF"/>
        </w:rPr>
        <w:t>(1), pp.</w:t>
      </w:r>
      <w:r w:rsidR="00E14785">
        <w:rPr>
          <w:rFonts w:ascii="Times New Roman" w:hAnsi="Times New Roman" w:cs="Times New Roman"/>
          <w:color w:val="222222"/>
          <w:sz w:val="24"/>
          <w:szCs w:val="24"/>
          <w:shd w:val="clear" w:color="auto" w:fill="FFFFFF"/>
        </w:rPr>
        <w:t xml:space="preserve"> </w:t>
      </w:r>
      <w:r w:rsidRPr="00F34A4C">
        <w:rPr>
          <w:rFonts w:ascii="Times New Roman" w:hAnsi="Times New Roman" w:cs="Times New Roman"/>
          <w:color w:val="222222"/>
          <w:sz w:val="24"/>
          <w:szCs w:val="24"/>
          <w:shd w:val="clear" w:color="auto" w:fill="FFFFFF"/>
        </w:rPr>
        <w:t>25-29.</w:t>
      </w:r>
    </w:p>
    <w:p w14:paraId="2A0332A7" w14:textId="48C8C15D" w:rsidR="00F21326" w:rsidRDefault="00F21326" w:rsidP="00C958E9">
      <w:pPr>
        <w:jc w:val="both"/>
        <w:rPr>
          <w:rFonts w:ascii="Times New Roman" w:hAnsi="Times New Roman" w:cs="Times New Roman"/>
          <w:sz w:val="24"/>
          <w:szCs w:val="24"/>
        </w:rPr>
      </w:pPr>
      <w:r w:rsidRPr="00F34A4C">
        <w:rPr>
          <w:rFonts w:ascii="Times New Roman" w:hAnsi="Times New Roman" w:cs="Times New Roman"/>
          <w:color w:val="222222"/>
          <w:sz w:val="24"/>
          <w:szCs w:val="24"/>
          <w:shd w:val="clear" w:color="auto" w:fill="FFFFFF"/>
        </w:rPr>
        <w:t>Nokes-Malach, T.J.</w:t>
      </w:r>
      <w:r w:rsidR="00147003" w:rsidRPr="00F34A4C">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 xml:space="preserve"> Richey, J.E. and Gadgil, S. (2015) </w:t>
      </w:r>
      <w:r w:rsidR="00E14785">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When is it better to learn together? Insights from research on collaborative learning</w:t>
      </w:r>
      <w:r w:rsidR="00E14785">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Educational Psychology Review</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27</w:t>
      </w:r>
      <w:r w:rsidRPr="00F34A4C">
        <w:rPr>
          <w:rFonts w:ascii="Times New Roman" w:hAnsi="Times New Roman" w:cs="Times New Roman"/>
          <w:color w:val="222222"/>
          <w:sz w:val="24"/>
          <w:szCs w:val="24"/>
          <w:shd w:val="clear" w:color="auto" w:fill="FFFFFF"/>
        </w:rPr>
        <w:t>(4), pp.</w:t>
      </w:r>
      <w:r w:rsidR="00E14785">
        <w:rPr>
          <w:rFonts w:ascii="Times New Roman" w:hAnsi="Times New Roman" w:cs="Times New Roman"/>
          <w:color w:val="222222"/>
          <w:sz w:val="24"/>
          <w:szCs w:val="24"/>
          <w:shd w:val="clear" w:color="auto" w:fill="FFFFFF"/>
        </w:rPr>
        <w:t xml:space="preserve"> </w:t>
      </w:r>
      <w:r w:rsidRPr="00F34A4C">
        <w:rPr>
          <w:rFonts w:ascii="Times New Roman" w:hAnsi="Times New Roman" w:cs="Times New Roman"/>
          <w:color w:val="222222"/>
          <w:sz w:val="24"/>
          <w:szCs w:val="24"/>
          <w:shd w:val="clear" w:color="auto" w:fill="FFFFFF"/>
        </w:rPr>
        <w:t>645-656.</w:t>
      </w:r>
      <w:r w:rsidRPr="00F34A4C">
        <w:rPr>
          <w:rFonts w:ascii="Times New Roman" w:hAnsi="Times New Roman" w:cs="Times New Roman"/>
          <w:sz w:val="24"/>
          <w:szCs w:val="24"/>
        </w:rPr>
        <w:t xml:space="preserve"> </w:t>
      </w:r>
    </w:p>
    <w:p w14:paraId="2CD07A62" w14:textId="3C635A67" w:rsidR="007D6AF4" w:rsidRDefault="007D6AF4" w:rsidP="00C958E9">
      <w:pPr>
        <w:jc w:val="both"/>
        <w:rPr>
          <w:rFonts w:ascii="Times New Roman" w:hAnsi="Times New Roman" w:cs="Times New Roman"/>
          <w:color w:val="222222"/>
          <w:sz w:val="24"/>
          <w:szCs w:val="24"/>
          <w:shd w:val="clear" w:color="auto" w:fill="FFFFFF"/>
        </w:rPr>
      </w:pPr>
      <w:r w:rsidRPr="007D6AF4">
        <w:rPr>
          <w:rFonts w:ascii="Times New Roman" w:hAnsi="Times New Roman" w:cs="Times New Roman"/>
          <w:color w:val="222222"/>
          <w:sz w:val="24"/>
          <w:szCs w:val="24"/>
          <w:shd w:val="clear" w:color="auto" w:fill="FFFFFF"/>
        </w:rPr>
        <w:lastRenderedPageBreak/>
        <w:t xml:space="preserve">Pajares, F. and Schunk, D. (2001) </w:t>
      </w:r>
      <w:r w:rsidR="00FD54B4">
        <w:rPr>
          <w:rFonts w:ascii="Times New Roman" w:hAnsi="Times New Roman" w:cs="Times New Roman"/>
          <w:color w:val="222222"/>
          <w:sz w:val="24"/>
          <w:szCs w:val="24"/>
          <w:shd w:val="clear" w:color="auto" w:fill="FFFFFF"/>
        </w:rPr>
        <w:t>‘</w:t>
      </w:r>
      <w:r w:rsidRPr="007D6AF4">
        <w:rPr>
          <w:rFonts w:ascii="Times New Roman" w:hAnsi="Times New Roman" w:cs="Times New Roman"/>
          <w:color w:val="222222"/>
          <w:sz w:val="24"/>
          <w:szCs w:val="24"/>
          <w:shd w:val="clear" w:color="auto" w:fill="FFFFFF"/>
        </w:rPr>
        <w:t>The development of academic self-efficacy</w:t>
      </w:r>
      <w:r w:rsidR="00FD54B4">
        <w:rPr>
          <w:rFonts w:ascii="Times New Roman" w:hAnsi="Times New Roman" w:cs="Times New Roman"/>
          <w:color w:val="222222"/>
          <w:sz w:val="24"/>
          <w:szCs w:val="24"/>
          <w:shd w:val="clear" w:color="auto" w:fill="FFFFFF"/>
        </w:rPr>
        <w:t>’</w:t>
      </w:r>
      <w:r w:rsidRPr="007D6AF4">
        <w:rPr>
          <w:rFonts w:ascii="Times New Roman" w:hAnsi="Times New Roman" w:cs="Times New Roman"/>
          <w:color w:val="222222"/>
          <w:sz w:val="24"/>
          <w:szCs w:val="24"/>
          <w:shd w:val="clear" w:color="auto" w:fill="FFFFFF"/>
        </w:rPr>
        <w:t> </w:t>
      </w:r>
      <w:r w:rsidRPr="007D6AF4">
        <w:rPr>
          <w:rFonts w:ascii="Times New Roman" w:hAnsi="Times New Roman" w:cs="Times New Roman"/>
          <w:i/>
          <w:iCs/>
          <w:color w:val="222222"/>
          <w:sz w:val="24"/>
          <w:szCs w:val="24"/>
          <w:shd w:val="clear" w:color="auto" w:fill="FFFFFF"/>
        </w:rPr>
        <w:t>Development of achievement motivation. United States</w:t>
      </w:r>
      <w:r w:rsidRPr="007D6AF4">
        <w:rPr>
          <w:rFonts w:ascii="Times New Roman" w:hAnsi="Times New Roman" w:cs="Times New Roman"/>
          <w:color w:val="222222"/>
          <w:sz w:val="24"/>
          <w:szCs w:val="24"/>
          <w:shd w:val="clear" w:color="auto" w:fill="FFFFFF"/>
        </w:rPr>
        <w:t>, </w:t>
      </w:r>
      <w:r w:rsidRPr="007D6AF4">
        <w:rPr>
          <w:rFonts w:ascii="Times New Roman" w:hAnsi="Times New Roman" w:cs="Times New Roman"/>
          <w:i/>
          <w:iCs/>
          <w:color w:val="222222"/>
          <w:sz w:val="24"/>
          <w:szCs w:val="24"/>
          <w:shd w:val="clear" w:color="auto" w:fill="FFFFFF"/>
        </w:rPr>
        <w:t>7</w:t>
      </w:r>
      <w:r w:rsidRPr="007D6AF4">
        <w:rPr>
          <w:rFonts w:ascii="Times New Roman" w:hAnsi="Times New Roman" w:cs="Times New Roman"/>
          <w:color w:val="222222"/>
          <w:sz w:val="24"/>
          <w:szCs w:val="24"/>
          <w:shd w:val="clear" w:color="auto" w:fill="FFFFFF"/>
        </w:rPr>
        <w:t>, pp.</w:t>
      </w:r>
      <w:r w:rsidR="00FD54B4">
        <w:rPr>
          <w:rFonts w:ascii="Times New Roman" w:hAnsi="Times New Roman" w:cs="Times New Roman"/>
          <w:color w:val="222222"/>
          <w:sz w:val="24"/>
          <w:szCs w:val="24"/>
          <w:shd w:val="clear" w:color="auto" w:fill="FFFFFF"/>
        </w:rPr>
        <w:t xml:space="preserve"> </w:t>
      </w:r>
      <w:r w:rsidRPr="007D6AF4">
        <w:rPr>
          <w:rFonts w:ascii="Times New Roman" w:hAnsi="Times New Roman" w:cs="Times New Roman"/>
          <w:color w:val="222222"/>
          <w:sz w:val="24"/>
          <w:szCs w:val="24"/>
          <w:shd w:val="clear" w:color="auto" w:fill="FFFFFF"/>
        </w:rPr>
        <w:t>1-27.</w:t>
      </w:r>
    </w:p>
    <w:p w14:paraId="11D4B713" w14:textId="77777777" w:rsidR="00A45874" w:rsidRPr="00F34A4C" w:rsidRDefault="00A45874" w:rsidP="00A45874">
      <w:pPr>
        <w:jc w:val="both"/>
        <w:rPr>
          <w:rFonts w:ascii="Times New Roman" w:hAnsi="Times New Roman" w:cs="Times New Roman"/>
          <w:color w:val="222222"/>
          <w:sz w:val="24"/>
          <w:szCs w:val="24"/>
          <w:shd w:val="clear" w:color="auto" w:fill="FFFFFF"/>
        </w:rPr>
      </w:pPr>
      <w:r w:rsidRPr="00F34A4C">
        <w:rPr>
          <w:rFonts w:ascii="Times New Roman" w:hAnsi="Times New Roman" w:cs="Times New Roman"/>
          <w:color w:val="222222"/>
          <w:sz w:val="24"/>
          <w:szCs w:val="24"/>
          <w:shd w:val="clear" w:color="auto" w:fill="FFFFFF"/>
        </w:rPr>
        <w:t xml:space="preserve">Sharan, Y. (2010) </w:t>
      </w:r>
      <w:r>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Cooperative learning for academic and social gains: Valued pedagogy, problematic practice</w:t>
      </w:r>
      <w:r>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European Journal of Education</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45</w:t>
      </w:r>
      <w:r w:rsidRPr="00F34A4C">
        <w:rPr>
          <w:rFonts w:ascii="Times New Roman" w:hAnsi="Times New Roman" w:cs="Times New Roman"/>
          <w:color w:val="222222"/>
          <w:sz w:val="24"/>
          <w:szCs w:val="24"/>
          <w:shd w:val="clear" w:color="auto" w:fill="FFFFFF"/>
        </w:rPr>
        <w:t>(2), pp.</w:t>
      </w:r>
      <w:r>
        <w:rPr>
          <w:rFonts w:ascii="Times New Roman" w:hAnsi="Times New Roman" w:cs="Times New Roman"/>
          <w:color w:val="222222"/>
          <w:sz w:val="24"/>
          <w:szCs w:val="24"/>
          <w:shd w:val="clear" w:color="auto" w:fill="FFFFFF"/>
        </w:rPr>
        <w:t xml:space="preserve"> </w:t>
      </w:r>
      <w:r w:rsidRPr="00F34A4C">
        <w:rPr>
          <w:rFonts w:ascii="Times New Roman" w:hAnsi="Times New Roman" w:cs="Times New Roman"/>
          <w:color w:val="222222"/>
          <w:sz w:val="24"/>
          <w:szCs w:val="24"/>
          <w:shd w:val="clear" w:color="auto" w:fill="FFFFFF"/>
        </w:rPr>
        <w:t>300-313.</w:t>
      </w:r>
    </w:p>
    <w:p w14:paraId="287FFC37" w14:textId="77777777" w:rsidR="00A45874" w:rsidRPr="00F34A4C" w:rsidRDefault="00A45874" w:rsidP="00A45874">
      <w:pPr>
        <w:jc w:val="both"/>
        <w:rPr>
          <w:rFonts w:ascii="Times New Roman" w:hAnsi="Times New Roman" w:cs="Times New Roman"/>
          <w:color w:val="222222"/>
          <w:sz w:val="24"/>
          <w:szCs w:val="24"/>
          <w:shd w:val="clear" w:color="auto" w:fill="FFFFFF"/>
        </w:rPr>
      </w:pPr>
      <w:r w:rsidRPr="00F34A4C">
        <w:rPr>
          <w:rFonts w:ascii="Times New Roman" w:hAnsi="Times New Roman" w:cs="Times New Roman"/>
          <w:color w:val="222222"/>
          <w:sz w:val="24"/>
          <w:szCs w:val="24"/>
          <w:shd w:val="clear" w:color="auto" w:fill="FFFFFF"/>
        </w:rPr>
        <w:t xml:space="preserve">Sinnema, C., Nieveen, N. and Priestley, M. (2020). </w:t>
      </w:r>
      <w:r>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Successful futures, successful curriculum: What can Wales learn from international curriculum reforms?</w:t>
      </w:r>
      <w:r>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The Curriculum Journal</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31</w:t>
      </w:r>
      <w:r w:rsidRPr="00F34A4C">
        <w:rPr>
          <w:rFonts w:ascii="Times New Roman" w:hAnsi="Times New Roman" w:cs="Times New Roman"/>
          <w:color w:val="222222"/>
          <w:sz w:val="24"/>
          <w:szCs w:val="24"/>
          <w:shd w:val="clear" w:color="auto" w:fill="FFFFFF"/>
        </w:rPr>
        <w:t>(2), pp.</w:t>
      </w:r>
      <w:r>
        <w:rPr>
          <w:rFonts w:ascii="Times New Roman" w:hAnsi="Times New Roman" w:cs="Times New Roman"/>
          <w:color w:val="222222"/>
          <w:sz w:val="24"/>
          <w:szCs w:val="24"/>
          <w:shd w:val="clear" w:color="auto" w:fill="FFFFFF"/>
        </w:rPr>
        <w:t xml:space="preserve"> </w:t>
      </w:r>
      <w:r w:rsidRPr="00F34A4C">
        <w:rPr>
          <w:rFonts w:ascii="Times New Roman" w:hAnsi="Times New Roman" w:cs="Times New Roman"/>
          <w:color w:val="222222"/>
          <w:sz w:val="24"/>
          <w:szCs w:val="24"/>
          <w:shd w:val="clear" w:color="auto" w:fill="FFFFFF"/>
        </w:rPr>
        <w:t>181-201.</w:t>
      </w:r>
    </w:p>
    <w:p w14:paraId="50FB992E" w14:textId="53710017" w:rsidR="00A45874" w:rsidRDefault="00A45874" w:rsidP="00A45874">
      <w:pPr>
        <w:jc w:val="both"/>
        <w:rPr>
          <w:rFonts w:ascii="Times New Roman" w:hAnsi="Times New Roman" w:cs="Times New Roman"/>
          <w:sz w:val="24"/>
          <w:szCs w:val="24"/>
        </w:rPr>
      </w:pPr>
      <w:r w:rsidRPr="00F34A4C">
        <w:rPr>
          <w:rFonts w:ascii="Times New Roman" w:hAnsi="Times New Roman" w:cs="Times New Roman"/>
          <w:sz w:val="24"/>
          <w:szCs w:val="24"/>
        </w:rPr>
        <w:t xml:space="preserve">Tripp, D. (2012) </w:t>
      </w:r>
      <w:r w:rsidRPr="00F34A4C">
        <w:rPr>
          <w:rFonts w:ascii="Times New Roman" w:hAnsi="Times New Roman" w:cs="Times New Roman"/>
          <w:i/>
          <w:iCs/>
          <w:sz w:val="24"/>
          <w:szCs w:val="24"/>
        </w:rPr>
        <w:t xml:space="preserve">Critical Incidents in Teaching: Developing professional judgement. </w:t>
      </w:r>
      <w:r w:rsidRPr="00F34A4C">
        <w:rPr>
          <w:rFonts w:ascii="Times New Roman" w:hAnsi="Times New Roman" w:cs="Times New Roman"/>
          <w:sz w:val="24"/>
          <w:szCs w:val="24"/>
        </w:rPr>
        <w:t xml:space="preserve">London: Routledge. </w:t>
      </w:r>
    </w:p>
    <w:p w14:paraId="4A900320" w14:textId="5BF97A48" w:rsidR="00A45874" w:rsidRPr="007D6AF4" w:rsidRDefault="00A45874" w:rsidP="00C958E9">
      <w:pPr>
        <w:jc w:val="both"/>
        <w:rPr>
          <w:rFonts w:ascii="Times New Roman" w:hAnsi="Times New Roman" w:cs="Times New Roman"/>
          <w:sz w:val="24"/>
          <w:szCs w:val="24"/>
        </w:rPr>
      </w:pPr>
      <w:r w:rsidRPr="00F34A4C">
        <w:rPr>
          <w:rFonts w:ascii="Times New Roman" w:hAnsi="Times New Roman" w:cs="Times New Roman"/>
          <w:color w:val="222222"/>
          <w:sz w:val="24"/>
          <w:szCs w:val="24"/>
          <w:shd w:val="clear" w:color="auto" w:fill="FFFFFF"/>
        </w:rPr>
        <w:t>Van Leeuwen, A. and Janssen, J.</w:t>
      </w:r>
      <w:r>
        <w:rPr>
          <w:rFonts w:ascii="Times New Roman" w:hAnsi="Times New Roman" w:cs="Times New Roman"/>
          <w:color w:val="222222"/>
          <w:sz w:val="24"/>
          <w:szCs w:val="24"/>
          <w:shd w:val="clear" w:color="auto" w:fill="FFFFFF"/>
        </w:rPr>
        <w:t xml:space="preserve"> </w:t>
      </w:r>
      <w:r w:rsidRPr="00F34A4C">
        <w:rPr>
          <w:rFonts w:ascii="Times New Roman" w:hAnsi="Times New Roman" w:cs="Times New Roman"/>
          <w:color w:val="222222"/>
          <w:sz w:val="24"/>
          <w:szCs w:val="24"/>
          <w:shd w:val="clear" w:color="auto" w:fill="FFFFFF"/>
        </w:rPr>
        <w:t xml:space="preserve">(2019) </w:t>
      </w:r>
      <w:r>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A systematic review of teacher guidance during collaborative learning in primary and secondary education</w:t>
      </w:r>
      <w:r>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Educational Research Review</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27</w:t>
      </w:r>
      <w:r w:rsidRPr="00F34A4C">
        <w:rPr>
          <w:rFonts w:ascii="Times New Roman" w:hAnsi="Times New Roman" w:cs="Times New Roman"/>
          <w:color w:val="222222"/>
          <w:sz w:val="24"/>
          <w:szCs w:val="24"/>
          <w:shd w:val="clear" w:color="auto" w:fill="FFFFFF"/>
        </w:rPr>
        <w:t>, pp.</w:t>
      </w:r>
      <w:r>
        <w:rPr>
          <w:rFonts w:ascii="Times New Roman" w:hAnsi="Times New Roman" w:cs="Times New Roman"/>
          <w:color w:val="222222"/>
          <w:sz w:val="24"/>
          <w:szCs w:val="24"/>
          <w:shd w:val="clear" w:color="auto" w:fill="FFFFFF"/>
        </w:rPr>
        <w:t xml:space="preserve"> </w:t>
      </w:r>
      <w:r w:rsidRPr="00F34A4C">
        <w:rPr>
          <w:rFonts w:ascii="Times New Roman" w:hAnsi="Times New Roman" w:cs="Times New Roman"/>
          <w:color w:val="222222"/>
          <w:sz w:val="24"/>
          <w:szCs w:val="24"/>
          <w:shd w:val="clear" w:color="auto" w:fill="FFFFFF"/>
        </w:rPr>
        <w:t>71-89.</w:t>
      </w:r>
      <w:r w:rsidRPr="00F34A4C">
        <w:rPr>
          <w:rFonts w:ascii="Times New Roman" w:hAnsi="Times New Roman" w:cs="Times New Roman"/>
          <w:sz w:val="24"/>
          <w:szCs w:val="24"/>
        </w:rPr>
        <w:t xml:space="preserve"> </w:t>
      </w:r>
    </w:p>
    <w:p w14:paraId="103A2F47" w14:textId="6A7B1E7E" w:rsidR="003540E5" w:rsidRPr="00F34A4C" w:rsidRDefault="006B4048" w:rsidP="00C958E9">
      <w:pPr>
        <w:jc w:val="both"/>
        <w:rPr>
          <w:rFonts w:ascii="Times New Roman" w:hAnsi="Times New Roman" w:cs="Times New Roman"/>
          <w:sz w:val="24"/>
          <w:szCs w:val="24"/>
        </w:rPr>
      </w:pPr>
      <w:r w:rsidRPr="00F34A4C">
        <w:rPr>
          <w:rFonts w:ascii="Times New Roman" w:hAnsi="Times New Roman" w:cs="Times New Roman"/>
          <w:color w:val="222222"/>
          <w:sz w:val="24"/>
          <w:szCs w:val="24"/>
          <w:shd w:val="clear" w:color="auto" w:fill="FFFFFF"/>
        </w:rPr>
        <w:t xml:space="preserve">Webb, N.M. (2009) </w:t>
      </w:r>
      <w:r w:rsidR="00FD54B4">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The teacher's role in promoting collaborative dialogue in the classroom</w:t>
      </w:r>
      <w:r w:rsidR="00FD54B4">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British Journal of Educational Psychology</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79</w:t>
      </w:r>
      <w:r w:rsidRPr="00F34A4C">
        <w:rPr>
          <w:rFonts w:ascii="Times New Roman" w:hAnsi="Times New Roman" w:cs="Times New Roman"/>
          <w:color w:val="222222"/>
          <w:sz w:val="24"/>
          <w:szCs w:val="24"/>
          <w:shd w:val="clear" w:color="auto" w:fill="FFFFFF"/>
        </w:rPr>
        <w:t>(1), pp.</w:t>
      </w:r>
      <w:r w:rsidR="00FD54B4">
        <w:rPr>
          <w:rFonts w:ascii="Times New Roman" w:hAnsi="Times New Roman" w:cs="Times New Roman"/>
          <w:color w:val="222222"/>
          <w:sz w:val="24"/>
          <w:szCs w:val="24"/>
          <w:shd w:val="clear" w:color="auto" w:fill="FFFFFF"/>
        </w:rPr>
        <w:t xml:space="preserve"> </w:t>
      </w:r>
      <w:r w:rsidRPr="00F34A4C">
        <w:rPr>
          <w:rFonts w:ascii="Times New Roman" w:hAnsi="Times New Roman" w:cs="Times New Roman"/>
          <w:color w:val="222222"/>
          <w:sz w:val="24"/>
          <w:szCs w:val="24"/>
          <w:shd w:val="clear" w:color="auto" w:fill="FFFFFF"/>
        </w:rPr>
        <w:t>1-28.</w:t>
      </w:r>
    </w:p>
    <w:p w14:paraId="6CAAE064" w14:textId="22DCC9AB" w:rsidR="009F160B" w:rsidRPr="002143E9" w:rsidRDefault="009F160B" w:rsidP="002143E9">
      <w:pPr>
        <w:rPr>
          <w:rFonts w:ascii="Times New Roman" w:hAnsi="Times New Roman" w:cs="Times New Roman"/>
          <w:sz w:val="24"/>
          <w:szCs w:val="24"/>
        </w:rPr>
      </w:pPr>
      <w:r w:rsidRPr="002143E9">
        <w:rPr>
          <w:rFonts w:ascii="Times New Roman" w:hAnsi="Times New Roman" w:cs="Times New Roman"/>
          <w:sz w:val="24"/>
          <w:szCs w:val="24"/>
        </w:rPr>
        <w:t xml:space="preserve">Welsh Government </w:t>
      </w:r>
      <w:r w:rsidR="00C958E9" w:rsidRPr="002143E9">
        <w:rPr>
          <w:rFonts w:ascii="Times New Roman" w:hAnsi="Times New Roman" w:cs="Times New Roman"/>
          <w:sz w:val="24"/>
          <w:szCs w:val="24"/>
        </w:rPr>
        <w:t>(</w:t>
      </w:r>
      <w:r w:rsidRPr="002143E9">
        <w:rPr>
          <w:rFonts w:ascii="Times New Roman" w:hAnsi="Times New Roman" w:cs="Times New Roman"/>
          <w:sz w:val="24"/>
          <w:szCs w:val="24"/>
        </w:rPr>
        <w:t>2019</w:t>
      </w:r>
      <w:r w:rsidR="00C958E9" w:rsidRPr="002143E9">
        <w:rPr>
          <w:rFonts w:ascii="Times New Roman" w:hAnsi="Times New Roman" w:cs="Times New Roman"/>
          <w:sz w:val="24"/>
          <w:szCs w:val="24"/>
        </w:rPr>
        <w:t xml:space="preserve">) </w:t>
      </w:r>
      <w:r w:rsidR="00C958E9" w:rsidRPr="002143E9">
        <w:rPr>
          <w:rFonts w:ascii="Times New Roman" w:hAnsi="Times New Roman" w:cs="Times New Roman"/>
          <w:i/>
          <w:iCs/>
          <w:sz w:val="24"/>
          <w:szCs w:val="24"/>
        </w:rPr>
        <w:t>X School.</w:t>
      </w:r>
      <w:r w:rsidR="00C958E9" w:rsidRPr="002143E9">
        <w:rPr>
          <w:rFonts w:ascii="Times New Roman" w:hAnsi="Times New Roman" w:cs="Times New Roman"/>
          <w:sz w:val="24"/>
          <w:szCs w:val="24"/>
        </w:rPr>
        <w:t xml:space="preserve"> Available at: </w:t>
      </w:r>
      <w:hyperlink r:id="rId16" w:history="1">
        <w:r w:rsidR="007B5D66" w:rsidRPr="002143E9">
          <w:rPr>
            <w:rStyle w:val="Hyperlink"/>
            <w:rFonts w:ascii="Times New Roman" w:hAnsi="Times New Roman" w:cs="Times New Roman"/>
            <w:sz w:val="24"/>
            <w:szCs w:val="24"/>
          </w:rPr>
          <w:t>https://mylocalschool.gov.wales/School/?lang=en</w:t>
        </w:r>
      </w:hyperlink>
      <w:r w:rsidR="007B5D66" w:rsidRPr="002143E9">
        <w:rPr>
          <w:rFonts w:ascii="Times New Roman" w:hAnsi="Times New Roman" w:cs="Times New Roman"/>
          <w:sz w:val="24"/>
          <w:szCs w:val="24"/>
        </w:rPr>
        <w:t>. (Accessed: 30</w:t>
      </w:r>
      <w:r w:rsidR="007B5D66" w:rsidRPr="002143E9">
        <w:rPr>
          <w:rFonts w:ascii="Times New Roman" w:hAnsi="Times New Roman" w:cs="Times New Roman"/>
          <w:sz w:val="24"/>
          <w:szCs w:val="24"/>
          <w:vertAlign w:val="superscript"/>
        </w:rPr>
        <w:t>th</w:t>
      </w:r>
      <w:r w:rsidR="007B5D66" w:rsidRPr="002143E9">
        <w:rPr>
          <w:rFonts w:ascii="Times New Roman" w:hAnsi="Times New Roman" w:cs="Times New Roman"/>
          <w:sz w:val="24"/>
          <w:szCs w:val="24"/>
        </w:rPr>
        <w:t xml:space="preserve"> October 2022). </w:t>
      </w:r>
    </w:p>
    <w:p w14:paraId="5CFC9892" w14:textId="3FEECC73" w:rsidR="006955F8" w:rsidRPr="00F34A4C" w:rsidRDefault="006955F8" w:rsidP="00C958E9">
      <w:pPr>
        <w:jc w:val="both"/>
        <w:rPr>
          <w:rFonts w:ascii="Times New Roman" w:hAnsi="Times New Roman" w:cs="Times New Roman"/>
          <w:sz w:val="24"/>
          <w:szCs w:val="24"/>
        </w:rPr>
      </w:pPr>
      <w:r w:rsidRPr="002143E9">
        <w:rPr>
          <w:rFonts w:ascii="Times New Roman" w:hAnsi="Times New Roman" w:cs="Times New Roman"/>
          <w:sz w:val="24"/>
          <w:szCs w:val="24"/>
        </w:rPr>
        <w:t>Welsh Government</w:t>
      </w:r>
      <w:r w:rsidR="00C958E9" w:rsidRPr="002143E9">
        <w:rPr>
          <w:rFonts w:ascii="Times New Roman" w:hAnsi="Times New Roman" w:cs="Times New Roman"/>
          <w:sz w:val="24"/>
          <w:szCs w:val="24"/>
        </w:rPr>
        <w:t xml:space="preserve"> (</w:t>
      </w:r>
      <w:r w:rsidRPr="002143E9">
        <w:rPr>
          <w:rFonts w:ascii="Times New Roman" w:hAnsi="Times New Roman" w:cs="Times New Roman"/>
          <w:sz w:val="24"/>
          <w:szCs w:val="24"/>
        </w:rPr>
        <w:t>2022</w:t>
      </w:r>
      <w:r w:rsidR="00C958E9" w:rsidRPr="002143E9">
        <w:rPr>
          <w:rFonts w:ascii="Times New Roman" w:hAnsi="Times New Roman" w:cs="Times New Roman"/>
          <w:sz w:val="24"/>
          <w:szCs w:val="24"/>
        </w:rPr>
        <w:t xml:space="preserve">) </w:t>
      </w:r>
      <w:r w:rsidR="00C958E9" w:rsidRPr="002143E9">
        <w:rPr>
          <w:rFonts w:ascii="Times New Roman" w:hAnsi="Times New Roman" w:cs="Times New Roman"/>
          <w:i/>
          <w:iCs/>
          <w:sz w:val="24"/>
          <w:szCs w:val="24"/>
        </w:rPr>
        <w:t>Professional standards for teaching and leadership: national approach to professional learning</w:t>
      </w:r>
      <w:r w:rsidR="00C958E9" w:rsidRPr="002143E9">
        <w:rPr>
          <w:rFonts w:ascii="Times New Roman" w:hAnsi="Times New Roman" w:cs="Times New Roman"/>
          <w:sz w:val="24"/>
          <w:szCs w:val="24"/>
        </w:rPr>
        <w:t xml:space="preserve">. Available at: </w:t>
      </w:r>
      <w:hyperlink r:id="rId17" w:anchor=":~:text=%20Professional%20Teaching%20and%20Leadership%20Standards%3A%20national%20approach,and%20leaders%20and%20practitioners%20assisting%20teaching%20in%20schools." w:history="1">
        <w:r w:rsidR="00C958E9" w:rsidRPr="002143E9">
          <w:rPr>
            <w:rStyle w:val="Hyperlink"/>
            <w:rFonts w:ascii="Times New Roman" w:hAnsi="Times New Roman" w:cs="Times New Roman"/>
            <w:sz w:val="24"/>
            <w:szCs w:val="24"/>
          </w:rPr>
          <w:t>Professional Teaching and Leadership Standards: national approach to professional learning - Hwb (gov.wales)</w:t>
        </w:r>
      </w:hyperlink>
      <w:r w:rsidR="00C958E9" w:rsidRPr="002143E9">
        <w:rPr>
          <w:rFonts w:ascii="Times New Roman" w:hAnsi="Times New Roman" w:cs="Times New Roman"/>
          <w:sz w:val="24"/>
          <w:szCs w:val="24"/>
        </w:rPr>
        <w:t>. (Accessed</w:t>
      </w:r>
      <w:r w:rsidR="002143E9" w:rsidRPr="002143E9">
        <w:rPr>
          <w:rFonts w:ascii="Times New Roman" w:hAnsi="Times New Roman" w:cs="Times New Roman"/>
          <w:sz w:val="24"/>
          <w:szCs w:val="24"/>
        </w:rPr>
        <w:t>:</w:t>
      </w:r>
      <w:r w:rsidR="00C958E9" w:rsidRPr="002143E9">
        <w:rPr>
          <w:rFonts w:ascii="Times New Roman" w:hAnsi="Times New Roman" w:cs="Times New Roman"/>
          <w:sz w:val="24"/>
          <w:szCs w:val="24"/>
        </w:rPr>
        <w:t xml:space="preserve"> 30</w:t>
      </w:r>
      <w:r w:rsidR="00C958E9" w:rsidRPr="002143E9">
        <w:rPr>
          <w:rFonts w:ascii="Times New Roman" w:hAnsi="Times New Roman" w:cs="Times New Roman"/>
          <w:sz w:val="24"/>
          <w:szCs w:val="24"/>
          <w:vertAlign w:val="superscript"/>
        </w:rPr>
        <w:t>th</w:t>
      </w:r>
      <w:r w:rsidR="00C958E9" w:rsidRPr="002143E9">
        <w:rPr>
          <w:rFonts w:ascii="Times New Roman" w:hAnsi="Times New Roman" w:cs="Times New Roman"/>
          <w:sz w:val="24"/>
          <w:szCs w:val="24"/>
        </w:rPr>
        <w:t xml:space="preserve"> October 2022).</w:t>
      </w:r>
    </w:p>
    <w:p w14:paraId="336C1E6E" w14:textId="3BDF0389" w:rsidR="009F160B" w:rsidRPr="00F34A4C" w:rsidRDefault="006B4048" w:rsidP="00C958E9">
      <w:pPr>
        <w:jc w:val="both"/>
        <w:rPr>
          <w:rFonts w:ascii="Times New Roman" w:hAnsi="Times New Roman" w:cs="Times New Roman"/>
          <w:sz w:val="24"/>
          <w:szCs w:val="24"/>
        </w:rPr>
      </w:pPr>
      <w:r w:rsidRPr="00F34A4C">
        <w:rPr>
          <w:rFonts w:ascii="Times New Roman" w:hAnsi="Times New Roman" w:cs="Times New Roman"/>
          <w:color w:val="222222"/>
          <w:sz w:val="24"/>
          <w:szCs w:val="24"/>
          <w:shd w:val="clear" w:color="auto" w:fill="FFFFFF"/>
        </w:rPr>
        <w:t xml:space="preserve">Zimmerman, B.J. (2000) </w:t>
      </w:r>
      <w:r w:rsidR="00E6360A">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Self-efficacy: An essential motive to learn</w:t>
      </w:r>
      <w:r w:rsidR="00E6360A">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Contemporary educational psychology</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25</w:t>
      </w:r>
      <w:r w:rsidRPr="00F34A4C">
        <w:rPr>
          <w:rFonts w:ascii="Times New Roman" w:hAnsi="Times New Roman" w:cs="Times New Roman"/>
          <w:color w:val="222222"/>
          <w:sz w:val="24"/>
          <w:szCs w:val="24"/>
          <w:shd w:val="clear" w:color="auto" w:fill="FFFFFF"/>
        </w:rPr>
        <w:t>(1), pp.</w:t>
      </w:r>
      <w:r w:rsidR="00E6360A">
        <w:rPr>
          <w:rFonts w:ascii="Times New Roman" w:hAnsi="Times New Roman" w:cs="Times New Roman"/>
          <w:color w:val="222222"/>
          <w:sz w:val="24"/>
          <w:szCs w:val="24"/>
          <w:shd w:val="clear" w:color="auto" w:fill="FFFFFF"/>
        </w:rPr>
        <w:t xml:space="preserve"> </w:t>
      </w:r>
      <w:r w:rsidRPr="00F34A4C">
        <w:rPr>
          <w:rFonts w:ascii="Times New Roman" w:hAnsi="Times New Roman" w:cs="Times New Roman"/>
          <w:color w:val="222222"/>
          <w:sz w:val="24"/>
          <w:szCs w:val="24"/>
          <w:shd w:val="clear" w:color="auto" w:fill="FFFFFF"/>
        </w:rPr>
        <w:t>82-91.</w:t>
      </w:r>
    </w:p>
    <w:sectPr w:rsidR="009F160B" w:rsidRPr="00F34A4C" w:rsidSect="00410B2D">
      <w:headerReference w:type="default" r:id="rId18"/>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EFD31D" w14:textId="77777777" w:rsidR="00601AFD" w:rsidRDefault="00601AFD" w:rsidP="00AA199F">
      <w:pPr>
        <w:spacing w:after="0" w:line="240" w:lineRule="auto"/>
      </w:pPr>
      <w:r>
        <w:separator/>
      </w:r>
    </w:p>
  </w:endnote>
  <w:endnote w:type="continuationSeparator" w:id="0">
    <w:p w14:paraId="0C1180A5" w14:textId="77777777" w:rsidR="00601AFD" w:rsidRDefault="00601AFD" w:rsidP="00AA19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8251053"/>
      <w:docPartObj>
        <w:docPartGallery w:val="Page Numbers (Bottom of Page)"/>
        <w:docPartUnique/>
      </w:docPartObj>
    </w:sdtPr>
    <w:sdtEndPr>
      <w:rPr>
        <w:noProof/>
      </w:rPr>
    </w:sdtEndPr>
    <w:sdtContent>
      <w:p w14:paraId="26DEFB11" w14:textId="6312946B" w:rsidR="00AA199F" w:rsidRDefault="00AA199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C347CC" w14:textId="77777777" w:rsidR="00AA199F" w:rsidRDefault="00AA19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8A451B" w14:textId="77777777" w:rsidR="00601AFD" w:rsidRDefault="00601AFD" w:rsidP="00AA199F">
      <w:pPr>
        <w:spacing w:after="0" w:line="240" w:lineRule="auto"/>
      </w:pPr>
      <w:r>
        <w:separator/>
      </w:r>
    </w:p>
  </w:footnote>
  <w:footnote w:type="continuationSeparator" w:id="0">
    <w:p w14:paraId="2B73AEAB" w14:textId="77777777" w:rsidR="00601AFD" w:rsidRDefault="00601AFD" w:rsidP="00AA19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7B505A" w14:textId="1F3C0162" w:rsidR="00CA5B0A" w:rsidRDefault="00CA5B0A">
    <w:pPr>
      <w:pStyle w:val="Header"/>
    </w:pPr>
    <w:r>
      <w:t>EDAC6007 2200470</w:t>
    </w:r>
  </w:p>
  <w:p w14:paraId="36C39B5F" w14:textId="77777777" w:rsidR="00CA5B0A" w:rsidRDefault="00CA5B0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E73E29"/>
    <w:multiLevelType w:val="hybridMultilevel"/>
    <w:tmpl w:val="0F36F73E"/>
    <w:lvl w:ilvl="0" w:tplc="BE74DF8E">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633273"/>
    <w:multiLevelType w:val="hybridMultilevel"/>
    <w:tmpl w:val="0AB2B5B2"/>
    <w:lvl w:ilvl="0" w:tplc="78ACE73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2A0B8F"/>
    <w:multiLevelType w:val="hybridMultilevel"/>
    <w:tmpl w:val="85908BD8"/>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8E0280"/>
    <w:multiLevelType w:val="hybridMultilevel"/>
    <w:tmpl w:val="9C063842"/>
    <w:lvl w:ilvl="0" w:tplc="21B46D0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0325CE6"/>
    <w:multiLevelType w:val="hybridMultilevel"/>
    <w:tmpl w:val="FD80DCAA"/>
    <w:lvl w:ilvl="0" w:tplc="0358C51A">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4045276"/>
    <w:multiLevelType w:val="hybridMultilevel"/>
    <w:tmpl w:val="B9C696C6"/>
    <w:lvl w:ilvl="0" w:tplc="024EE44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2B14D9A"/>
    <w:multiLevelType w:val="hybridMultilevel"/>
    <w:tmpl w:val="73BED35A"/>
    <w:lvl w:ilvl="0" w:tplc="7DC8F674">
      <w:start w:val="4"/>
      <w:numFmt w:val="bullet"/>
      <w:lvlText w:val="-"/>
      <w:lvlJc w:val="left"/>
      <w:pPr>
        <w:ind w:left="1080" w:hanging="360"/>
      </w:pPr>
      <w:rPr>
        <w:rFonts w:ascii="Calibri" w:eastAsia="Times New Roman"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873468875">
    <w:abstractNumId w:val="5"/>
  </w:num>
  <w:num w:numId="2" w16cid:durableId="729228044">
    <w:abstractNumId w:val="3"/>
  </w:num>
  <w:num w:numId="3" w16cid:durableId="920522653">
    <w:abstractNumId w:val="0"/>
  </w:num>
  <w:num w:numId="4" w16cid:durableId="942496855">
    <w:abstractNumId w:val="6"/>
  </w:num>
  <w:num w:numId="5" w16cid:durableId="306478043">
    <w:abstractNumId w:val="1"/>
  </w:num>
  <w:num w:numId="6" w16cid:durableId="255095625">
    <w:abstractNumId w:val="4"/>
  </w:num>
  <w:num w:numId="7" w16cid:durableId="158692095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186F"/>
    <w:rsid w:val="0000015B"/>
    <w:rsid w:val="00000348"/>
    <w:rsid w:val="00006EE0"/>
    <w:rsid w:val="00012398"/>
    <w:rsid w:val="00012454"/>
    <w:rsid w:val="000137BE"/>
    <w:rsid w:val="00014914"/>
    <w:rsid w:val="0002369D"/>
    <w:rsid w:val="00026FF9"/>
    <w:rsid w:val="00031AF7"/>
    <w:rsid w:val="00032760"/>
    <w:rsid w:val="0003290F"/>
    <w:rsid w:val="000331E0"/>
    <w:rsid w:val="00036E1E"/>
    <w:rsid w:val="00041600"/>
    <w:rsid w:val="00042157"/>
    <w:rsid w:val="00042800"/>
    <w:rsid w:val="00043C0E"/>
    <w:rsid w:val="00046455"/>
    <w:rsid w:val="00047D62"/>
    <w:rsid w:val="00052C03"/>
    <w:rsid w:val="00053B9A"/>
    <w:rsid w:val="00054FD4"/>
    <w:rsid w:val="00055BF4"/>
    <w:rsid w:val="00055F86"/>
    <w:rsid w:val="00060214"/>
    <w:rsid w:val="000603E7"/>
    <w:rsid w:val="000631F3"/>
    <w:rsid w:val="000634F8"/>
    <w:rsid w:val="00066300"/>
    <w:rsid w:val="00066D67"/>
    <w:rsid w:val="0006795E"/>
    <w:rsid w:val="00067AB7"/>
    <w:rsid w:val="00067BBF"/>
    <w:rsid w:val="00070913"/>
    <w:rsid w:val="000714B1"/>
    <w:rsid w:val="00073D30"/>
    <w:rsid w:val="000770FA"/>
    <w:rsid w:val="00080580"/>
    <w:rsid w:val="0008109C"/>
    <w:rsid w:val="00081BAC"/>
    <w:rsid w:val="000857F9"/>
    <w:rsid w:val="00085E35"/>
    <w:rsid w:val="00092446"/>
    <w:rsid w:val="00094B28"/>
    <w:rsid w:val="000963B7"/>
    <w:rsid w:val="00096E29"/>
    <w:rsid w:val="000A09C7"/>
    <w:rsid w:val="000A33FB"/>
    <w:rsid w:val="000A486E"/>
    <w:rsid w:val="000A5C5E"/>
    <w:rsid w:val="000B3691"/>
    <w:rsid w:val="000B4768"/>
    <w:rsid w:val="000B6A52"/>
    <w:rsid w:val="000B7131"/>
    <w:rsid w:val="000B7291"/>
    <w:rsid w:val="000B7B29"/>
    <w:rsid w:val="000C01EA"/>
    <w:rsid w:val="000C0DC2"/>
    <w:rsid w:val="000C173E"/>
    <w:rsid w:val="000C355E"/>
    <w:rsid w:val="000C54A1"/>
    <w:rsid w:val="000C5DEC"/>
    <w:rsid w:val="000C70E6"/>
    <w:rsid w:val="000C7CA9"/>
    <w:rsid w:val="000C7D58"/>
    <w:rsid w:val="000D167D"/>
    <w:rsid w:val="000D2D9B"/>
    <w:rsid w:val="000D4470"/>
    <w:rsid w:val="000D79D7"/>
    <w:rsid w:val="000D7D3B"/>
    <w:rsid w:val="000E0A04"/>
    <w:rsid w:val="000E14E8"/>
    <w:rsid w:val="000E3A59"/>
    <w:rsid w:val="000E543D"/>
    <w:rsid w:val="000E6F3D"/>
    <w:rsid w:val="000E7FF8"/>
    <w:rsid w:val="000F00AB"/>
    <w:rsid w:val="000F03DB"/>
    <w:rsid w:val="000F4311"/>
    <w:rsid w:val="000F68E8"/>
    <w:rsid w:val="001009AE"/>
    <w:rsid w:val="00102AB5"/>
    <w:rsid w:val="00105DB8"/>
    <w:rsid w:val="001073D6"/>
    <w:rsid w:val="0010791D"/>
    <w:rsid w:val="00107C51"/>
    <w:rsid w:val="00110437"/>
    <w:rsid w:val="00110C3B"/>
    <w:rsid w:val="0011111A"/>
    <w:rsid w:val="00111AD2"/>
    <w:rsid w:val="00111FC9"/>
    <w:rsid w:val="001147E3"/>
    <w:rsid w:val="00114A38"/>
    <w:rsid w:val="0011637A"/>
    <w:rsid w:val="0011768B"/>
    <w:rsid w:val="001205A2"/>
    <w:rsid w:val="001206CE"/>
    <w:rsid w:val="001253F1"/>
    <w:rsid w:val="00127C44"/>
    <w:rsid w:val="00130CDF"/>
    <w:rsid w:val="00131C23"/>
    <w:rsid w:val="00132CA0"/>
    <w:rsid w:val="0013478C"/>
    <w:rsid w:val="00140578"/>
    <w:rsid w:val="00140589"/>
    <w:rsid w:val="00141139"/>
    <w:rsid w:val="001426A3"/>
    <w:rsid w:val="00143CCC"/>
    <w:rsid w:val="001456B8"/>
    <w:rsid w:val="00147003"/>
    <w:rsid w:val="00147079"/>
    <w:rsid w:val="00147417"/>
    <w:rsid w:val="001525D3"/>
    <w:rsid w:val="00154BC6"/>
    <w:rsid w:val="00156685"/>
    <w:rsid w:val="00157A12"/>
    <w:rsid w:val="00160134"/>
    <w:rsid w:val="0016182F"/>
    <w:rsid w:val="001645BC"/>
    <w:rsid w:val="0016477C"/>
    <w:rsid w:val="00167079"/>
    <w:rsid w:val="00172BB8"/>
    <w:rsid w:val="00172EF6"/>
    <w:rsid w:val="0017392B"/>
    <w:rsid w:val="00176564"/>
    <w:rsid w:val="0017716C"/>
    <w:rsid w:val="001819A9"/>
    <w:rsid w:val="00181FD7"/>
    <w:rsid w:val="001832D2"/>
    <w:rsid w:val="00183961"/>
    <w:rsid w:val="00184058"/>
    <w:rsid w:val="001848A6"/>
    <w:rsid w:val="00186D2E"/>
    <w:rsid w:val="001870AE"/>
    <w:rsid w:val="001873CA"/>
    <w:rsid w:val="0019030F"/>
    <w:rsid w:val="00191BA7"/>
    <w:rsid w:val="00193BA9"/>
    <w:rsid w:val="00194E98"/>
    <w:rsid w:val="00196E1B"/>
    <w:rsid w:val="001A0D63"/>
    <w:rsid w:val="001A2409"/>
    <w:rsid w:val="001A2A6D"/>
    <w:rsid w:val="001A492C"/>
    <w:rsid w:val="001A73ED"/>
    <w:rsid w:val="001B013C"/>
    <w:rsid w:val="001B059F"/>
    <w:rsid w:val="001B1E06"/>
    <w:rsid w:val="001B25DD"/>
    <w:rsid w:val="001B2E0C"/>
    <w:rsid w:val="001B3B21"/>
    <w:rsid w:val="001B4D39"/>
    <w:rsid w:val="001B7513"/>
    <w:rsid w:val="001C14A6"/>
    <w:rsid w:val="001C683D"/>
    <w:rsid w:val="001C6B1C"/>
    <w:rsid w:val="001D0096"/>
    <w:rsid w:val="001D1793"/>
    <w:rsid w:val="001D2FC8"/>
    <w:rsid w:val="001D3C76"/>
    <w:rsid w:val="001D61F4"/>
    <w:rsid w:val="001D6FC0"/>
    <w:rsid w:val="001D7ABA"/>
    <w:rsid w:val="001E39C4"/>
    <w:rsid w:val="001E3E7A"/>
    <w:rsid w:val="001E413B"/>
    <w:rsid w:val="001E4EDA"/>
    <w:rsid w:val="001E67AE"/>
    <w:rsid w:val="001E6FBD"/>
    <w:rsid w:val="001F003F"/>
    <w:rsid w:val="001F0B39"/>
    <w:rsid w:val="001F2995"/>
    <w:rsid w:val="001F420C"/>
    <w:rsid w:val="001F49C6"/>
    <w:rsid w:val="001F560B"/>
    <w:rsid w:val="001F599E"/>
    <w:rsid w:val="00200314"/>
    <w:rsid w:val="00201B89"/>
    <w:rsid w:val="00201E22"/>
    <w:rsid w:val="002023E0"/>
    <w:rsid w:val="00202B5E"/>
    <w:rsid w:val="00203EC5"/>
    <w:rsid w:val="0020456C"/>
    <w:rsid w:val="002052CD"/>
    <w:rsid w:val="00210059"/>
    <w:rsid w:val="00211B5A"/>
    <w:rsid w:val="002143E9"/>
    <w:rsid w:val="00217926"/>
    <w:rsid w:val="00222C90"/>
    <w:rsid w:val="0022354E"/>
    <w:rsid w:val="00225470"/>
    <w:rsid w:val="00227749"/>
    <w:rsid w:val="00227D7B"/>
    <w:rsid w:val="002305B7"/>
    <w:rsid w:val="002310FF"/>
    <w:rsid w:val="00231243"/>
    <w:rsid w:val="00236560"/>
    <w:rsid w:val="0023722C"/>
    <w:rsid w:val="0023738A"/>
    <w:rsid w:val="002402BF"/>
    <w:rsid w:val="002417D9"/>
    <w:rsid w:val="0024318E"/>
    <w:rsid w:val="002443FA"/>
    <w:rsid w:val="00244D43"/>
    <w:rsid w:val="00246543"/>
    <w:rsid w:val="00246CE0"/>
    <w:rsid w:val="00246F3C"/>
    <w:rsid w:val="0024784A"/>
    <w:rsid w:val="002540AE"/>
    <w:rsid w:val="002547F5"/>
    <w:rsid w:val="0025596F"/>
    <w:rsid w:val="00262163"/>
    <w:rsid w:val="002630E8"/>
    <w:rsid w:val="00266707"/>
    <w:rsid w:val="00270726"/>
    <w:rsid w:val="002714FE"/>
    <w:rsid w:val="00272290"/>
    <w:rsid w:val="00275A1A"/>
    <w:rsid w:val="00275AA1"/>
    <w:rsid w:val="0027661D"/>
    <w:rsid w:val="00276D7B"/>
    <w:rsid w:val="002805AF"/>
    <w:rsid w:val="00283334"/>
    <w:rsid w:val="002842C5"/>
    <w:rsid w:val="002851FA"/>
    <w:rsid w:val="0028762E"/>
    <w:rsid w:val="00290320"/>
    <w:rsid w:val="002913CA"/>
    <w:rsid w:val="002919DF"/>
    <w:rsid w:val="00292D09"/>
    <w:rsid w:val="00296A7E"/>
    <w:rsid w:val="00297994"/>
    <w:rsid w:val="002A02A5"/>
    <w:rsid w:val="002A03FC"/>
    <w:rsid w:val="002A0495"/>
    <w:rsid w:val="002A2086"/>
    <w:rsid w:val="002A2F9E"/>
    <w:rsid w:val="002A6590"/>
    <w:rsid w:val="002A6776"/>
    <w:rsid w:val="002A6864"/>
    <w:rsid w:val="002A6C63"/>
    <w:rsid w:val="002B019A"/>
    <w:rsid w:val="002B108B"/>
    <w:rsid w:val="002B1661"/>
    <w:rsid w:val="002B3A24"/>
    <w:rsid w:val="002B4608"/>
    <w:rsid w:val="002B6174"/>
    <w:rsid w:val="002B7168"/>
    <w:rsid w:val="002B76CA"/>
    <w:rsid w:val="002B7E0F"/>
    <w:rsid w:val="002C0FEF"/>
    <w:rsid w:val="002C184A"/>
    <w:rsid w:val="002C235E"/>
    <w:rsid w:val="002C24E6"/>
    <w:rsid w:val="002C40F9"/>
    <w:rsid w:val="002C682B"/>
    <w:rsid w:val="002C79C1"/>
    <w:rsid w:val="002D4069"/>
    <w:rsid w:val="002D5A63"/>
    <w:rsid w:val="002E1B10"/>
    <w:rsid w:val="002E1CBE"/>
    <w:rsid w:val="002E1E49"/>
    <w:rsid w:val="002E2F87"/>
    <w:rsid w:val="002E3F7F"/>
    <w:rsid w:val="002F0391"/>
    <w:rsid w:val="002F266A"/>
    <w:rsid w:val="002F2C5B"/>
    <w:rsid w:val="002F3A19"/>
    <w:rsid w:val="002F6A46"/>
    <w:rsid w:val="00304674"/>
    <w:rsid w:val="00312304"/>
    <w:rsid w:val="00314DAC"/>
    <w:rsid w:val="00315C00"/>
    <w:rsid w:val="00324B5D"/>
    <w:rsid w:val="00326B99"/>
    <w:rsid w:val="00330233"/>
    <w:rsid w:val="003345FA"/>
    <w:rsid w:val="003434E0"/>
    <w:rsid w:val="00347C4F"/>
    <w:rsid w:val="00350D7F"/>
    <w:rsid w:val="00352F55"/>
    <w:rsid w:val="003540E5"/>
    <w:rsid w:val="00356127"/>
    <w:rsid w:val="00356E47"/>
    <w:rsid w:val="00357C31"/>
    <w:rsid w:val="00361ED9"/>
    <w:rsid w:val="00367555"/>
    <w:rsid w:val="0036775C"/>
    <w:rsid w:val="00371820"/>
    <w:rsid w:val="00374823"/>
    <w:rsid w:val="00375083"/>
    <w:rsid w:val="0037789F"/>
    <w:rsid w:val="00380D10"/>
    <w:rsid w:val="00380F6A"/>
    <w:rsid w:val="003854DF"/>
    <w:rsid w:val="003854F6"/>
    <w:rsid w:val="00385BCB"/>
    <w:rsid w:val="0039105D"/>
    <w:rsid w:val="0039231E"/>
    <w:rsid w:val="0039331D"/>
    <w:rsid w:val="00394ACD"/>
    <w:rsid w:val="00396DC1"/>
    <w:rsid w:val="003A1BE2"/>
    <w:rsid w:val="003A2593"/>
    <w:rsid w:val="003A2CEA"/>
    <w:rsid w:val="003A36A0"/>
    <w:rsid w:val="003A5D55"/>
    <w:rsid w:val="003B208B"/>
    <w:rsid w:val="003B2C63"/>
    <w:rsid w:val="003B7CA0"/>
    <w:rsid w:val="003C190A"/>
    <w:rsid w:val="003C2410"/>
    <w:rsid w:val="003C4021"/>
    <w:rsid w:val="003C6CDE"/>
    <w:rsid w:val="003C77C0"/>
    <w:rsid w:val="003D4B29"/>
    <w:rsid w:val="003D51DF"/>
    <w:rsid w:val="003D5E76"/>
    <w:rsid w:val="003E1204"/>
    <w:rsid w:val="003E23C4"/>
    <w:rsid w:val="003E2946"/>
    <w:rsid w:val="003E32EA"/>
    <w:rsid w:val="003E47E9"/>
    <w:rsid w:val="003E5DAD"/>
    <w:rsid w:val="003E74D6"/>
    <w:rsid w:val="003F30EC"/>
    <w:rsid w:val="003F3501"/>
    <w:rsid w:val="003F3DF3"/>
    <w:rsid w:val="003F4E9C"/>
    <w:rsid w:val="00400613"/>
    <w:rsid w:val="004038E5"/>
    <w:rsid w:val="00405813"/>
    <w:rsid w:val="00405925"/>
    <w:rsid w:val="00406075"/>
    <w:rsid w:val="00406795"/>
    <w:rsid w:val="00410B2D"/>
    <w:rsid w:val="00410B62"/>
    <w:rsid w:val="00410C38"/>
    <w:rsid w:val="004122DD"/>
    <w:rsid w:val="00412987"/>
    <w:rsid w:val="004137FE"/>
    <w:rsid w:val="00413DD1"/>
    <w:rsid w:val="00414869"/>
    <w:rsid w:val="00425296"/>
    <w:rsid w:val="00431839"/>
    <w:rsid w:val="00434A56"/>
    <w:rsid w:val="00436353"/>
    <w:rsid w:val="00440920"/>
    <w:rsid w:val="00442970"/>
    <w:rsid w:val="00444069"/>
    <w:rsid w:val="0044644A"/>
    <w:rsid w:val="00446515"/>
    <w:rsid w:val="00447074"/>
    <w:rsid w:val="00453C04"/>
    <w:rsid w:val="004540AF"/>
    <w:rsid w:val="00454D03"/>
    <w:rsid w:val="004554C7"/>
    <w:rsid w:val="00456B60"/>
    <w:rsid w:val="00460946"/>
    <w:rsid w:val="0046198C"/>
    <w:rsid w:val="004647C6"/>
    <w:rsid w:val="0047211D"/>
    <w:rsid w:val="00474896"/>
    <w:rsid w:val="00474D2F"/>
    <w:rsid w:val="0047603E"/>
    <w:rsid w:val="00476FC7"/>
    <w:rsid w:val="00481C50"/>
    <w:rsid w:val="004853C2"/>
    <w:rsid w:val="00485FDF"/>
    <w:rsid w:val="004936B0"/>
    <w:rsid w:val="00494722"/>
    <w:rsid w:val="004952FC"/>
    <w:rsid w:val="00495E6F"/>
    <w:rsid w:val="00495FD8"/>
    <w:rsid w:val="004969F1"/>
    <w:rsid w:val="004A0F68"/>
    <w:rsid w:val="004A45CD"/>
    <w:rsid w:val="004A51B6"/>
    <w:rsid w:val="004A7167"/>
    <w:rsid w:val="004B3304"/>
    <w:rsid w:val="004B393D"/>
    <w:rsid w:val="004B3F1F"/>
    <w:rsid w:val="004B55F4"/>
    <w:rsid w:val="004B664B"/>
    <w:rsid w:val="004B7234"/>
    <w:rsid w:val="004B7A9E"/>
    <w:rsid w:val="004C0C4D"/>
    <w:rsid w:val="004C3684"/>
    <w:rsid w:val="004C7336"/>
    <w:rsid w:val="004D0404"/>
    <w:rsid w:val="004D153C"/>
    <w:rsid w:val="004D4DFB"/>
    <w:rsid w:val="004E06F1"/>
    <w:rsid w:val="004E3359"/>
    <w:rsid w:val="004E350E"/>
    <w:rsid w:val="004E595C"/>
    <w:rsid w:val="004E7B4E"/>
    <w:rsid w:val="004F10B5"/>
    <w:rsid w:val="004F334D"/>
    <w:rsid w:val="004F4B3D"/>
    <w:rsid w:val="004F5A31"/>
    <w:rsid w:val="00504AD1"/>
    <w:rsid w:val="0050533B"/>
    <w:rsid w:val="00507115"/>
    <w:rsid w:val="00507C86"/>
    <w:rsid w:val="005142D4"/>
    <w:rsid w:val="0051629E"/>
    <w:rsid w:val="0051726A"/>
    <w:rsid w:val="005174B1"/>
    <w:rsid w:val="00522653"/>
    <w:rsid w:val="00522B24"/>
    <w:rsid w:val="005244DF"/>
    <w:rsid w:val="005260E9"/>
    <w:rsid w:val="00526902"/>
    <w:rsid w:val="00527491"/>
    <w:rsid w:val="0052789A"/>
    <w:rsid w:val="005336AA"/>
    <w:rsid w:val="00535005"/>
    <w:rsid w:val="00535271"/>
    <w:rsid w:val="00536DB1"/>
    <w:rsid w:val="00537D04"/>
    <w:rsid w:val="00540622"/>
    <w:rsid w:val="00543DB8"/>
    <w:rsid w:val="005455B9"/>
    <w:rsid w:val="00547159"/>
    <w:rsid w:val="0054796C"/>
    <w:rsid w:val="005532F5"/>
    <w:rsid w:val="00553311"/>
    <w:rsid w:val="00553315"/>
    <w:rsid w:val="005534EE"/>
    <w:rsid w:val="005562B5"/>
    <w:rsid w:val="0055663F"/>
    <w:rsid w:val="005568FE"/>
    <w:rsid w:val="00560F0D"/>
    <w:rsid w:val="00561ADC"/>
    <w:rsid w:val="00562BE0"/>
    <w:rsid w:val="00562E2F"/>
    <w:rsid w:val="00562F72"/>
    <w:rsid w:val="005635B2"/>
    <w:rsid w:val="00566EE6"/>
    <w:rsid w:val="00570A43"/>
    <w:rsid w:val="005711E8"/>
    <w:rsid w:val="00571E64"/>
    <w:rsid w:val="00572A0C"/>
    <w:rsid w:val="0058008C"/>
    <w:rsid w:val="00580294"/>
    <w:rsid w:val="005802AE"/>
    <w:rsid w:val="0058100C"/>
    <w:rsid w:val="0058124B"/>
    <w:rsid w:val="00581D9A"/>
    <w:rsid w:val="005832CD"/>
    <w:rsid w:val="00584A64"/>
    <w:rsid w:val="005856E1"/>
    <w:rsid w:val="005859AE"/>
    <w:rsid w:val="0058661E"/>
    <w:rsid w:val="00586DD4"/>
    <w:rsid w:val="00590390"/>
    <w:rsid w:val="00592829"/>
    <w:rsid w:val="00595451"/>
    <w:rsid w:val="00595EC6"/>
    <w:rsid w:val="00596EFC"/>
    <w:rsid w:val="005970E8"/>
    <w:rsid w:val="005A158E"/>
    <w:rsid w:val="005A25A2"/>
    <w:rsid w:val="005A39BA"/>
    <w:rsid w:val="005A53BD"/>
    <w:rsid w:val="005A5F21"/>
    <w:rsid w:val="005A7116"/>
    <w:rsid w:val="005A7121"/>
    <w:rsid w:val="005B4E4D"/>
    <w:rsid w:val="005B5122"/>
    <w:rsid w:val="005B6B88"/>
    <w:rsid w:val="005C02B5"/>
    <w:rsid w:val="005C179B"/>
    <w:rsid w:val="005C240A"/>
    <w:rsid w:val="005C3617"/>
    <w:rsid w:val="005C4D0C"/>
    <w:rsid w:val="005C64F1"/>
    <w:rsid w:val="005D0DED"/>
    <w:rsid w:val="005D4C9C"/>
    <w:rsid w:val="005E0896"/>
    <w:rsid w:val="005E1D41"/>
    <w:rsid w:val="005E39A1"/>
    <w:rsid w:val="005E4EF0"/>
    <w:rsid w:val="005F0C00"/>
    <w:rsid w:val="005F391F"/>
    <w:rsid w:val="005F4306"/>
    <w:rsid w:val="005F436B"/>
    <w:rsid w:val="005F52CE"/>
    <w:rsid w:val="005F7F79"/>
    <w:rsid w:val="00601AFD"/>
    <w:rsid w:val="0060751C"/>
    <w:rsid w:val="00607B62"/>
    <w:rsid w:val="00611663"/>
    <w:rsid w:val="006122F5"/>
    <w:rsid w:val="00620458"/>
    <w:rsid w:val="0062327B"/>
    <w:rsid w:val="00624618"/>
    <w:rsid w:val="00627BAC"/>
    <w:rsid w:val="00633317"/>
    <w:rsid w:val="006336CD"/>
    <w:rsid w:val="006346A5"/>
    <w:rsid w:val="00636A15"/>
    <w:rsid w:val="006403EE"/>
    <w:rsid w:val="006413EB"/>
    <w:rsid w:val="006446C1"/>
    <w:rsid w:val="00644A41"/>
    <w:rsid w:val="00652148"/>
    <w:rsid w:val="00653349"/>
    <w:rsid w:val="00653700"/>
    <w:rsid w:val="00653F1A"/>
    <w:rsid w:val="00656C9C"/>
    <w:rsid w:val="0066175B"/>
    <w:rsid w:val="00661CB6"/>
    <w:rsid w:val="00663605"/>
    <w:rsid w:val="00667981"/>
    <w:rsid w:val="00670DF1"/>
    <w:rsid w:val="0067341E"/>
    <w:rsid w:val="00673515"/>
    <w:rsid w:val="00673955"/>
    <w:rsid w:val="00673FC0"/>
    <w:rsid w:val="00674493"/>
    <w:rsid w:val="00675DA1"/>
    <w:rsid w:val="00680374"/>
    <w:rsid w:val="00681B9A"/>
    <w:rsid w:val="006825FD"/>
    <w:rsid w:val="0068269E"/>
    <w:rsid w:val="00683FD4"/>
    <w:rsid w:val="006855D8"/>
    <w:rsid w:val="00686B90"/>
    <w:rsid w:val="00687717"/>
    <w:rsid w:val="00692C51"/>
    <w:rsid w:val="00692F5A"/>
    <w:rsid w:val="006955F8"/>
    <w:rsid w:val="00697386"/>
    <w:rsid w:val="006A0497"/>
    <w:rsid w:val="006A2370"/>
    <w:rsid w:val="006A41A0"/>
    <w:rsid w:val="006A5742"/>
    <w:rsid w:val="006B4048"/>
    <w:rsid w:val="006B41CC"/>
    <w:rsid w:val="006B4D83"/>
    <w:rsid w:val="006B4DFD"/>
    <w:rsid w:val="006B6153"/>
    <w:rsid w:val="006C0241"/>
    <w:rsid w:val="006C072C"/>
    <w:rsid w:val="006C273C"/>
    <w:rsid w:val="006C3373"/>
    <w:rsid w:val="006C528F"/>
    <w:rsid w:val="006C6053"/>
    <w:rsid w:val="006D08B5"/>
    <w:rsid w:val="006D1567"/>
    <w:rsid w:val="006D23EC"/>
    <w:rsid w:val="006D3D65"/>
    <w:rsid w:val="006D509A"/>
    <w:rsid w:val="006D51B9"/>
    <w:rsid w:val="006E0A43"/>
    <w:rsid w:val="006E0CDB"/>
    <w:rsid w:val="006E13A1"/>
    <w:rsid w:val="006E1CCB"/>
    <w:rsid w:val="006E6019"/>
    <w:rsid w:val="006E6641"/>
    <w:rsid w:val="006E6C6A"/>
    <w:rsid w:val="006F527D"/>
    <w:rsid w:val="006F60EE"/>
    <w:rsid w:val="00702C2F"/>
    <w:rsid w:val="00704D68"/>
    <w:rsid w:val="00706C0C"/>
    <w:rsid w:val="0070722B"/>
    <w:rsid w:val="007127D7"/>
    <w:rsid w:val="00714CF8"/>
    <w:rsid w:val="00715840"/>
    <w:rsid w:val="00715C71"/>
    <w:rsid w:val="00720AF0"/>
    <w:rsid w:val="00720EEA"/>
    <w:rsid w:val="00721368"/>
    <w:rsid w:val="007243A7"/>
    <w:rsid w:val="00724F78"/>
    <w:rsid w:val="00730B6C"/>
    <w:rsid w:val="00733CC1"/>
    <w:rsid w:val="00736131"/>
    <w:rsid w:val="007367B7"/>
    <w:rsid w:val="00736894"/>
    <w:rsid w:val="00743505"/>
    <w:rsid w:val="0074452A"/>
    <w:rsid w:val="0074689C"/>
    <w:rsid w:val="007469A5"/>
    <w:rsid w:val="00747720"/>
    <w:rsid w:val="0075191F"/>
    <w:rsid w:val="00753C07"/>
    <w:rsid w:val="00753E6C"/>
    <w:rsid w:val="00755198"/>
    <w:rsid w:val="00755CBD"/>
    <w:rsid w:val="00755DFB"/>
    <w:rsid w:val="00756F97"/>
    <w:rsid w:val="00757599"/>
    <w:rsid w:val="00757D5D"/>
    <w:rsid w:val="007608FA"/>
    <w:rsid w:val="007627E6"/>
    <w:rsid w:val="0076418C"/>
    <w:rsid w:val="007670B3"/>
    <w:rsid w:val="00772AC0"/>
    <w:rsid w:val="00773F7C"/>
    <w:rsid w:val="00774020"/>
    <w:rsid w:val="00774B31"/>
    <w:rsid w:val="0077573D"/>
    <w:rsid w:val="00776565"/>
    <w:rsid w:val="007801BE"/>
    <w:rsid w:val="0078234B"/>
    <w:rsid w:val="007829EB"/>
    <w:rsid w:val="00782C4B"/>
    <w:rsid w:val="0078320D"/>
    <w:rsid w:val="00783DEA"/>
    <w:rsid w:val="00785898"/>
    <w:rsid w:val="00785C40"/>
    <w:rsid w:val="0078722F"/>
    <w:rsid w:val="00787435"/>
    <w:rsid w:val="0078779D"/>
    <w:rsid w:val="00791562"/>
    <w:rsid w:val="007946FE"/>
    <w:rsid w:val="00796720"/>
    <w:rsid w:val="00797AAD"/>
    <w:rsid w:val="00797D28"/>
    <w:rsid w:val="007A2264"/>
    <w:rsid w:val="007B136C"/>
    <w:rsid w:val="007B2064"/>
    <w:rsid w:val="007B284F"/>
    <w:rsid w:val="007B5D66"/>
    <w:rsid w:val="007C0514"/>
    <w:rsid w:val="007C07B4"/>
    <w:rsid w:val="007C0B35"/>
    <w:rsid w:val="007C4016"/>
    <w:rsid w:val="007C41DF"/>
    <w:rsid w:val="007C5065"/>
    <w:rsid w:val="007C59B9"/>
    <w:rsid w:val="007C69D3"/>
    <w:rsid w:val="007C6CB5"/>
    <w:rsid w:val="007C7B10"/>
    <w:rsid w:val="007D12FD"/>
    <w:rsid w:val="007D159F"/>
    <w:rsid w:val="007D1904"/>
    <w:rsid w:val="007D315A"/>
    <w:rsid w:val="007D32B7"/>
    <w:rsid w:val="007D3EA5"/>
    <w:rsid w:val="007D5A62"/>
    <w:rsid w:val="007D6AF4"/>
    <w:rsid w:val="007D6BC6"/>
    <w:rsid w:val="007E2777"/>
    <w:rsid w:val="007E38FA"/>
    <w:rsid w:val="007E3A45"/>
    <w:rsid w:val="007F10E8"/>
    <w:rsid w:val="007F1F11"/>
    <w:rsid w:val="007F2C08"/>
    <w:rsid w:val="007F446C"/>
    <w:rsid w:val="007F4EA0"/>
    <w:rsid w:val="007F6120"/>
    <w:rsid w:val="007F6281"/>
    <w:rsid w:val="007F6563"/>
    <w:rsid w:val="00800AF5"/>
    <w:rsid w:val="00802003"/>
    <w:rsid w:val="008022F6"/>
    <w:rsid w:val="00803430"/>
    <w:rsid w:val="00803C4B"/>
    <w:rsid w:val="008070BA"/>
    <w:rsid w:val="0080723C"/>
    <w:rsid w:val="00807915"/>
    <w:rsid w:val="00811DE2"/>
    <w:rsid w:val="00814C10"/>
    <w:rsid w:val="00814F63"/>
    <w:rsid w:val="00815897"/>
    <w:rsid w:val="00815DBB"/>
    <w:rsid w:val="008214BB"/>
    <w:rsid w:val="00823FA6"/>
    <w:rsid w:val="008240B6"/>
    <w:rsid w:val="008256A8"/>
    <w:rsid w:val="00825DF9"/>
    <w:rsid w:val="00826556"/>
    <w:rsid w:val="00826CF6"/>
    <w:rsid w:val="0082787E"/>
    <w:rsid w:val="00827F7A"/>
    <w:rsid w:val="00830432"/>
    <w:rsid w:val="008308D8"/>
    <w:rsid w:val="00834650"/>
    <w:rsid w:val="00835116"/>
    <w:rsid w:val="00835F71"/>
    <w:rsid w:val="00837E0C"/>
    <w:rsid w:val="00840191"/>
    <w:rsid w:val="00840978"/>
    <w:rsid w:val="00840CCC"/>
    <w:rsid w:val="00841403"/>
    <w:rsid w:val="00841EF1"/>
    <w:rsid w:val="00843BC2"/>
    <w:rsid w:val="00844B81"/>
    <w:rsid w:val="00844F2B"/>
    <w:rsid w:val="00850D5D"/>
    <w:rsid w:val="008523CA"/>
    <w:rsid w:val="008529AB"/>
    <w:rsid w:val="00856261"/>
    <w:rsid w:val="008562FA"/>
    <w:rsid w:val="008607CF"/>
    <w:rsid w:val="0086116F"/>
    <w:rsid w:val="008633AF"/>
    <w:rsid w:val="0086770D"/>
    <w:rsid w:val="00870F2B"/>
    <w:rsid w:val="00872729"/>
    <w:rsid w:val="008733E9"/>
    <w:rsid w:val="00873BCD"/>
    <w:rsid w:val="008779FA"/>
    <w:rsid w:val="00880A24"/>
    <w:rsid w:val="00883962"/>
    <w:rsid w:val="008850A2"/>
    <w:rsid w:val="00887EA9"/>
    <w:rsid w:val="00893CD3"/>
    <w:rsid w:val="00893EEE"/>
    <w:rsid w:val="0089400A"/>
    <w:rsid w:val="008A186F"/>
    <w:rsid w:val="008A1CD6"/>
    <w:rsid w:val="008A45FC"/>
    <w:rsid w:val="008A4B67"/>
    <w:rsid w:val="008A596F"/>
    <w:rsid w:val="008A5FAE"/>
    <w:rsid w:val="008A6D2A"/>
    <w:rsid w:val="008B013D"/>
    <w:rsid w:val="008B044F"/>
    <w:rsid w:val="008B0554"/>
    <w:rsid w:val="008B0A7F"/>
    <w:rsid w:val="008B2CB5"/>
    <w:rsid w:val="008B4F49"/>
    <w:rsid w:val="008B5283"/>
    <w:rsid w:val="008C0922"/>
    <w:rsid w:val="008C1576"/>
    <w:rsid w:val="008C17B6"/>
    <w:rsid w:val="008C4344"/>
    <w:rsid w:val="008C4EBB"/>
    <w:rsid w:val="008D26FE"/>
    <w:rsid w:val="008D5959"/>
    <w:rsid w:val="008E019B"/>
    <w:rsid w:val="008E0B10"/>
    <w:rsid w:val="008E15EE"/>
    <w:rsid w:val="008E3673"/>
    <w:rsid w:val="008E5BB7"/>
    <w:rsid w:val="008E7411"/>
    <w:rsid w:val="008F312E"/>
    <w:rsid w:val="008F5A5E"/>
    <w:rsid w:val="0090119D"/>
    <w:rsid w:val="00906D78"/>
    <w:rsid w:val="00907DA3"/>
    <w:rsid w:val="009101C2"/>
    <w:rsid w:val="0091189C"/>
    <w:rsid w:val="00913BC2"/>
    <w:rsid w:val="00914FBB"/>
    <w:rsid w:val="0091520E"/>
    <w:rsid w:val="009162B6"/>
    <w:rsid w:val="009175BB"/>
    <w:rsid w:val="00920097"/>
    <w:rsid w:val="00922D2F"/>
    <w:rsid w:val="00925474"/>
    <w:rsid w:val="00925FD4"/>
    <w:rsid w:val="0093199C"/>
    <w:rsid w:val="00932A5D"/>
    <w:rsid w:val="009334B7"/>
    <w:rsid w:val="00933843"/>
    <w:rsid w:val="00935ED9"/>
    <w:rsid w:val="00936CE6"/>
    <w:rsid w:val="009370AB"/>
    <w:rsid w:val="0094052C"/>
    <w:rsid w:val="0094144B"/>
    <w:rsid w:val="009430D4"/>
    <w:rsid w:val="00945AFA"/>
    <w:rsid w:val="00946399"/>
    <w:rsid w:val="00946F26"/>
    <w:rsid w:val="00947253"/>
    <w:rsid w:val="00950FBC"/>
    <w:rsid w:val="0095124C"/>
    <w:rsid w:val="00951587"/>
    <w:rsid w:val="009540D6"/>
    <w:rsid w:val="00954640"/>
    <w:rsid w:val="00955A36"/>
    <w:rsid w:val="00955C0B"/>
    <w:rsid w:val="00955D70"/>
    <w:rsid w:val="00956BF9"/>
    <w:rsid w:val="009613E6"/>
    <w:rsid w:val="009613ED"/>
    <w:rsid w:val="009635EA"/>
    <w:rsid w:val="009661C3"/>
    <w:rsid w:val="009675FE"/>
    <w:rsid w:val="0097401D"/>
    <w:rsid w:val="00974E70"/>
    <w:rsid w:val="00976569"/>
    <w:rsid w:val="009817EF"/>
    <w:rsid w:val="0098334C"/>
    <w:rsid w:val="00984CBF"/>
    <w:rsid w:val="00985013"/>
    <w:rsid w:val="0098650E"/>
    <w:rsid w:val="00986682"/>
    <w:rsid w:val="00987394"/>
    <w:rsid w:val="00987B80"/>
    <w:rsid w:val="00987BA3"/>
    <w:rsid w:val="009913B1"/>
    <w:rsid w:val="00991DFD"/>
    <w:rsid w:val="00992580"/>
    <w:rsid w:val="00992F89"/>
    <w:rsid w:val="00995617"/>
    <w:rsid w:val="00996974"/>
    <w:rsid w:val="00997E19"/>
    <w:rsid w:val="009A0D19"/>
    <w:rsid w:val="009A1A20"/>
    <w:rsid w:val="009A3B6E"/>
    <w:rsid w:val="009A464B"/>
    <w:rsid w:val="009A646A"/>
    <w:rsid w:val="009A6A0F"/>
    <w:rsid w:val="009B03C7"/>
    <w:rsid w:val="009B0CB9"/>
    <w:rsid w:val="009B1B5E"/>
    <w:rsid w:val="009B27B2"/>
    <w:rsid w:val="009B38C8"/>
    <w:rsid w:val="009B43D7"/>
    <w:rsid w:val="009B6179"/>
    <w:rsid w:val="009B6561"/>
    <w:rsid w:val="009B7789"/>
    <w:rsid w:val="009C2891"/>
    <w:rsid w:val="009C38C3"/>
    <w:rsid w:val="009C413C"/>
    <w:rsid w:val="009C60F4"/>
    <w:rsid w:val="009D1C75"/>
    <w:rsid w:val="009D1F9A"/>
    <w:rsid w:val="009D23DF"/>
    <w:rsid w:val="009D2583"/>
    <w:rsid w:val="009D25C9"/>
    <w:rsid w:val="009D4730"/>
    <w:rsid w:val="009D4835"/>
    <w:rsid w:val="009D7086"/>
    <w:rsid w:val="009D7B48"/>
    <w:rsid w:val="009D7FF2"/>
    <w:rsid w:val="009E0098"/>
    <w:rsid w:val="009E2564"/>
    <w:rsid w:val="009E2F0D"/>
    <w:rsid w:val="009E39B4"/>
    <w:rsid w:val="009F160B"/>
    <w:rsid w:val="009F66A3"/>
    <w:rsid w:val="009F68A4"/>
    <w:rsid w:val="009F7DE5"/>
    <w:rsid w:val="00A004C5"/>
    <w:rsid w:val="00A007E1"/>
    <w:rsid w:val="00A010EE"/>
    <w:rsid w:val="00A01D4A"/>
    <w:rsid w:val="00A02AB6"/>
    <w:rsid w:val="00A05EA2"/>
    <w:rsid w:val="00A12D82"/>
    <w:rsid w:val="00A16C45"/>
    <w:rsid w:val="00A175C9"/>
    <w:rsid w:val="00A2049F"/>
    <w:rsid w:val="00A2070B"/>
    <w:rsid w:val="00A3421C"/>
    <w:rsid w:val="00A349D4"/>
    <w:rsid w:val="00A3760F"/>
    <w:rsid w:val="00A42E01"/>
    <w:rsid w:val="00A44745"/>
    <w:rsid w:val="00A45874"/>
    <w:rsid w:val="00A5184A"/>
    <w:rsid w:val="00A53526"/>
    <w:rsid w:val="00A536DE"/>
    <w:rsid w:val="00A5406C"/>
    <w:rsid w:val="00A5488D"/>
    <w:rsid w:val="00A54B54"/>
    <w:rsid w:val="00A54C23"/>
    <w:rsid w:val="00A60BF2"/>
    <w:rsid w:val="00A61367"/>
    <w:rsid w:val="00A61BBA"/>
    <w:rsid w:val="00A63F2D"/>
    <w:rsid w:val="00A652BA"/>
    <w:rsid w:val="00A71EF1"/>
    <w:rsid w:val="00A72540"/>
    <w:rsid w:val="00A74876"/>
    <w:rsid w:val="00A75EBB"/>
    <w:rsid w:val="00A771EA"/>
    <w:rsid w:val="00A77472"/>
    <w:rsid w:val="00A812F7"/>
    <w:rsid w:val="00A8200A"/>
    <w:rsid w:val="00A83FC5"/>
    <w:rsid w:val="00A84A08"/>
    <w:rsid w:val="00A86A86"/>
    <w:rsid w:val="00A86D49"/>
    <w:rsid w:val="00A86D5D"/>
    <w:rsid w:val="00A87AFC"/>
    <w:rsid w:val="00A91FF7"/>
    <w:rsid w:val="00A97CEA"/>
    <w:rsid w:val="00AA0372"/>
    <w:rsid w:val="00AA199F"/>
    <w:rsid w:val="00AA1F84"/>
    <w:rsid w:val="00AA6369"/>
    <w:rsid w:val="00AB145F"/>
    <w:rsid w:val="00AB4266"/>
    <w:rsid w:val="00AB4738"/>
    <w:rsid w:val="00AB52E6"/>
    <w:rsid w:val="00AB6E5C"/>
    <w:rsid w:val="00AB71D7"/>
    <w:rsid w:val="00AC0A9A"/>
    <w:rsid w:val="00AC0E06"/>
    <w:rsid w:val="00AC23FA"/>
    <w:rsid w:val="00AC2CB2"/>
    <w:rsid w:val="00AD0416"/>
    <w:rsid w:val="00AD3874"/>
    <w:rsid w:val="00AD485D"/>
    <w:rsid w:val="00AE2827"/>
    <w:rsid w:val="00AE6A2F"/>
    <w:rsid w:val="00AE7001"/>
    <w:rsid w:val="00AE7833"/>
    <w:rsid w:val="00AF1B69"/>
    <w:rsid w:val="00AF285B"/>
    <w:rsid w:val="00AF2C05"/>
    <w:rsid w:val="00AF3AFA"/>
    <w:rsid w:val="00AF646F"/>
    <w:rsid w:val="00AF75B7"/>
    <w:rsid w:val="00AF7A16"/>
    <w:rsid w:val="00AF7AE0"/>
    <w:rsid w:val="00AF7E5F"/>
    <w:rsid w:val="00B00659"/>
    <w:rsid w:val="00B011BA"/>
    <w:rsid w:val="00B02776"/>
    <w:rsid w:val="00B0282E"/>
    <w:rsid w:val="00B03094"/>
    <w:rsid w:val="00B03E04"/>
    <w:rsid w:val="00B049BF"/>
    <w:rsid w:val="00B05A50"/>
    <w:rsid w:val="00B05C87"/>
    <w:rsid w:val="00B07484"/>
    <w:rsid w:val="00B13F7C"/>
    <w:rsid w:val="00B1636D"/>
    <w:rsid w:val="00B21E2F"/>
    <w:rsid w:val="00B22CC3"/>
    <w:rsid w:val="00B24776"/>
    <w:rsid w:val="00B27E51"/>
    <w:rsid w:val="00B307F6"/>
    <w:rsid w:val="00B323D2"/>
    <w:rsid w:val="00B34414"/>
    <w:rsid w:val="00B37119"/>
    <w:rsid w:val="00B376B4"/>
    <w:rsid w:val="00B40E13"/>
    <w:rsid w:val="00B41478"/>
    <w:rsid w:val="00B42153"/>
    <w:rsid w:val="00B42E77"/>
    <w:rsid w:val="00B4354D"/>
    <w:rsid w:val="00B448D8"/>
    <w:rsid w:val="00B44F1F"/>
    <w:rsid w:val="00B548AF"/>
    <w:rsid w:val="00B572DF"/>
    <w:rsid w:val="00B6202B"/>
    <w:rsid w:val="00B628F8"/>
    <w:rsid w:val="00B656C5"/>
    <w:rsid w:val="00B6653E"/>
    <w:rsid w:val="00B671B8"/>
    <w:rsid w:val="00B71CF8"/>
    <w:rsid w:val="00B730A9"/>
    <w:rsid w:val="00B7328B"/>
    <w:rsid w:val="00B73689"/>
    <w:rsid w:val="00B748BA"/>
    <w:rsid w:val="00B804D2"/>
    <w:rsid w:val="00B828A1"/>
    <w:rsid w:val="00B83516"/>
    <w:rsid w:val="00B83F54"/>
    <w:rsid w:val="00B8437D"/>
    <w:rsid w:val="00B86D26"/>
    <w:rsid w:val="00B92319"/>
    <w:rsid w:val="00B93353"/>
    <w:rsid w:val="00B96F73"/>
    <w:rsid w:val="00B97AF4"/>
    <w:rsid w:val="00BA154C"/>
    <w:rsid w:val="00BA22EF"/>
    <w:rsid w:val="00BA2404"/>
    <w:rsid w:val="00BA257C"/>
    <w:rsid w:val="00BA312C"/>
    <w:rsid w:val="00BA713F"/>
    <w:rsid w:val="00BA759A"/>
    <w:rsid w:val="00BB16B0"/>
    <w:rsid w:val="00BB485E"/>
    <w:rsid w:val="00BB78E6"/>
    <w:rsid w:val="00BB7B68"/>
    <w:rsid w:val="00BC09DA"/>
    <w:rsid w:val="00BC273C"/>
    <w:rsid w:val="00BC5DFD"/>
    <w:rsid w:val="00BC5E5E"/>
    <w:rsid w:val="00BC6611"/>
    <w:rsid w:val="00BC70F1"/>
    <w:rsid w:val="00BC7556"/>
    <w:rsid w:val="00BC7F9D"/>
    <w:rsid w:val="00BD174F"/>
    <w:rsid w:val="00BD28BE"/>
    <w:rsid w:val="00BD6536"/>
    <w:rsid w:val="00BE0909"/>
    <w:rsid w:val="00BE20B0"/>
    <w:rsid w:val="00BE21A9"/>
    <w:rsid w:val="00BE7643"/>
    <w:rsid w:val="00BE7D87"/>
    <w:rsid w:val="00BF10DA"/>
    <w:rsid w:val="00BF1CB8"/>
    <w:rsid w:val="00BF2CDC"/>
    <w:rsid w:val="00BF3984"/>
    <w:rsid w:val="00BF476F"/>
    <w:rsid w:val="00BF68E9"/>
    <w:rsid w:val="00C00567"/>
    <w:rsid w:val="00C0261A"/>
    <w:rsid w:val="00C033D5"/>
    <w:rsid w:val="00C03ED2"/>
    <w:rsid w:val="00C045C8"/>
    <w:rsid w:val="00C12290"/>
    <w:rsid w:val="00C127C7"/>
    <w:rsid w:val="00C13B3C"/>
    <w:rsid w:val="00C15297"/>
    <w:rsid w:val="00C153AB"/>
    <w:rsid w:val="00C16166"/>
    <w:rsid w:val="00C205A9"/>
    <w:rsid w:val="00C21187"/>
    <w:rsid w:val="00C23FFB"/>
    <w:rsid w:val="00C246D0"/>
    <w:rsid w:val="00C25959"/>
    <w:rsid w:val="00C263B3"/>
    <w:rsid w:val="00C27B9E"/>
    <w:rsid w:val="00C32BC7"/>
    <w:rsid w:val="00C348A6"/>
    <w:rsid w:val="00C432FF"/>
    <w:rsid w:val="00C43DD2"/>
    <w:rsid w:val="00C4585B"/>
    <w:rsid w:val="00C472FE"/>
    <w:rsid w:val="00C545A5"/>
    <w:rsid w:val="00C54B33"/>
    <w:rsid w:val="00C54EA4"/>
    <w:rsid w:val="00C601DF"/>
    <w:rsid w:val="00C617D9"/>
    <w:rsid w:val="00C63EA5"/>
    <w:rsid w:val="00C66110"/>
    <w:rsid w:val="00C66546"/>
    <w:rsid w:val="00C67580"/>
    <w:rsid w:val="00C711AB"/>
    <w:rsid w:val="00C730D7"/>
    <w:rsid w:val="00C73C9B"/>
    <w:rsid w:val="00C73F7D"/>
    <w:rsid w:val="00C75E26"/>
    <w:rsid w:val="00C761C0"/>
    <w:rsid w:val="00C8108B"/>
    <w:rsid w:val="00C8149E"/>
    <w:rsid w:val="00C822D4"/>
    <w:rsid w:val="00C82C0F"/>
    <w:rsid w:val="00C8347B"/>
    <w:rsid w:val="00C875C8"/>
    <w:rsid w:val="00C87745"/>
    <w:rsid w:val="00C90A1F"/>
    <w:rsid w:val="00C910A0"/>
    <w:rsid w:val="00C91A7C"/>
    <w:rsid w:val="00C929FE"/>
    <w:rsid w:val="00C937C3"/>
    <w:rsid w:val="00C94D72"/>
    <w:rsid w:val="00C958E9"/>
    <w:rsid w:val="00CA1A2D"/>
    <w:rsid w:val="00CA2281"/>
    <w:rsid w:val="00CA2826"/>
    <w:rsid w:val="00CA38E0"/>
    <w:rsid w:val="00CA5B0A"/>
    <w:rsid w:val="00CA77C2"/>
    <w:rsid w:val="00CB2AD7"/>
    <w:rsid w:val="00CB65EF"/>
    <w:rsid w:val="00CB6C51"/>
    <w:rsid w:val="00CB7969"/>
    <w:rsid w:val="00CB7E43"/>
    <w:rsid w:val="00CC019C"/>
    <w:rsid w:val="00CC16E0"/>
    <w:rsid w:val="00CC24B9"/>
    <w:rsid w:val="00CC324F"/>
    <w:rsid w:val="00CC4A40"/>
    <w:rsid w:val="00CC5718"/>
    <w:rsid w:val="00CC578C"/>
    <w:rsid w:val="00CC64AB"/>
    <w:rsid w:val="00CC7550"/>
    <w:rsid w:val="00CD1395"/>
    <w:rsid w:val="00CD4F0E"/>
    <w:rsid w:val="00CD720F"/>
    <w:rsid w:val="00CE0E42"/>
    <w:rsid w:val="00CE0E59"/>
    <w:rsid w:val="00CE1CD7"/>
    <w:rsid w:val="00CE3282"/>
    <w:rsid w:val="00CE6825"/>
    <w:rsid w:val="00CF057B"/>
    <w:rsid w:val="00CF29A0"/>
    <w:rsid w:val="00CF2E24"/>
    <w:rsid w:val="00CF5488"/>
    <w:rsid w:val="00CF74E7"/>
    <w:rsid w:val="00CF7D21"/>
    <w:rsid w:val="00D002BD"/>
    <w:rsid w:val="00D00D7D"/>
    <w:rsid w:val="00D01BD3"/>
    <w:rsid w:val="00D036D1"/>
    <w:rsid w:val="00D063BD"/>
    <w:rsid w:val="00D07994"/>
    <w:rsid w:val="00D07CF2"/>
    <w:rsid w:val="00D11731"/>
    <w:rsid w:val="00D1375B"/>
    <w:rsid w:val="00D15A09"/>
    <w:rsid w:val="00D178ED"/>
    <w:rsid w:val="00D17FDB"/>
    <w:rsid w:val="00D220E6"/>
    <w:rsid w:val="00D27C2E"/>
    <w:rsid w:val="00D3275C"/>
    <w:rsid w:val="00D33FEE"/>
    <w:rsid w:val="00D3407B"/>
    <w:rsid w:val="00D34F9E"/>
    <w:rsid w:val="00D37040"/>
    <w:rsid w:val="00D378ED"/>
    <w:rsid w:val="00D428A3"/>
    <w:rsid w:val="00D42C77"/>
    <w:rsid w:val="00D42ED8"/>
    <w:rsid w:val="00D4543C"/>
    <w:rsid w:val="00D50B5C"/>
    <w:rsid w:val="00D52681"/>
    <w:rsid w:val="00D52A69"/>
    <w:rsid w:val="00D53020"/>
    <w:rsid w:val="00D53E1E"/>
    <w:rsid w:val="00D5417D"/>
    <w:rsid w:val="00D62D5F"/>
    <w:rsid w:val="00D63444"/>
    <w:rsid w:val="00D6426A"/>
    <w:rsid w:val="00D644CE"/>
    <w:rsid w:val="00D648EC"/>
    <w:rsid w:val="00D64919"/>
    <w:rsid w:val="00D66803"/>
    <w:rsid w:val="00D674DF"/>
    <w:rsid w:val="00D74DE6"/>
    <w:rsid w:val="00D74DED"/>
    <w:rsid w:val="00D76534"/>
    <w:rsid w:val="00D76690"/>
    <w:rsid w:val="00D80020"/>
    <w:rsid w:val="00D81A7C"/>
    <w:rsid w:val="00D82AB9"/>
    <w:rsid w:val="00D87E56"/>
    <w:rsid w:val="00D914C1"/>
    <w:rsid w:val="00D91920"/>
    <w:rsid w:val="00D92E1F"/>
    <w:rsid w:val="00D93072"/>
    <w:rsid w:val="00D93932"/>
    <w:rsid w:val="00D9512A"/>
    <w:rsid w:val="00D95383"/>
    <w:rsid w:val="00D9626B"/>
    <w:rsid w:val="00DA0AD9"/>
    <w:rsid w:val="00DA1099"/>
    <w:rsid w:val="00DA1474"/>
    <w:rsid w:val="00DA1961"/>
    <w:rsid w:val="00DA29B8"/>
    <w:rsid w:val="00DA2A59"/>
    <w:rsid w:val="00DA37A4"/>
    <w:rsid w:val="00DA62D5"/>
    <w:rsid w:val="00DB0053"/>
    <w:rsid w:val="00DB0A8F"/>
    <w:rsid w:val="00DB1126"/>
    <w:rsid w:val="00DB11D4"/>
    <w:rsid w:val="00DB2485"/>
    <w:rsid w:val="00DB2F1D"/>
    <w:rsid w:val="00DB3664"/>
    <w:rsid w:val="00DB3927"/>
    <w:rsid w:val="00DB45AF"/>
    <w:rsid w:val="00DC2114"/>
    <w:rsid w:val="00DC3C28"/>
    <w:rsid w:val="00DD245F"/>
    <w:rsid w:val="00DD2560"/>
    <w:rsid w:val="00DD2D96"/>
    <w:rsid w:val="00DD3BF6"/>
    <w:rsid w:val="00DD4451"/>
    <w:rsid w:val="00DD76E2"/>
    <w:rsid w:val="00DD79DA"/>
    <w:rsid w:val="00DE112A"/>
    <w:rsid w:val="00DE4D83"/>
    <w:rsid w:val="00DE5030"/>
    <w:rsid w:val="00DE6084"/>
    <w:rsid w:val="00DE7425"/>
    <w:rsid w:val="00DE7F08"/>
    <w:rsid w:val="00DF2506"/>
    <w:rsid w:val="00DF2B6C"/>
    <w:rsid w:val="00DF2F12"/>
    <w:rsid w:val="00DF2F69"/>
    <w:rsid w:val="00DF31DB"/>
    <w:rsid w:val="00DF3776"/>
    <w:rsid w:val="00DF4A01"/>
    <w:rsid w:val="00DF751B"/>
    <w:rsid w:val="00E003DB"/>
    <w:rsid w:val="00E006E1"/>
    <w:rsid w:val="00E01002"/>
    <w:rsid w:val="00E01AC2"/>
    <w:rsid w:val="00E01AD3"/>
    <w:rsid w:val="00E054BC"/>
    <w:rsid w:val="00E055B8"/>
    <w:rsid w:val="00E07100"/>
    <w:rsid w:val="00E130A4"/>
    <w:rsid w:val="00E14785"/>
    <w:rsid w:val="00E14810"/>
    <w:rsid w:val="00E21010"/>
    <w:rsid w:val="00E2135B"/>
    <w:rsid w:val="00E21D3D"/>
    <w:rsid w:val="00E21EE9"/>
    <w:rsid w:val="00E2204A"/>
    <w:rsid w:val="00E229B0"/>
    <w:rsid w:val="00E274E1"/>
    <w:rsid w:val="00E320E4"/>
    <w:rsid w:val="00E33EA7"/>
    <w:rsid w:val="00E341A3"/>
    <w:rsid w:val="00E341EA"/>
    <w:rsid w:val="00E35B20"/>
    <w:rsid w:val="00E40AB8"/>
    <w:rsid w:val="00E4643F"/>
    <w:rsid w:val="00E46457"/>
    <w:rsid w:val="00E47453"/>
    <w:rsid w:val="00E51B36"/>
    <w:rsid w:val="00E543EC"/>
    <w:rsid w:val="00E555C9"/>
    <w:rsid w:val="00E55D01"/>
    <w:rsid w:val="00E60361"/>
    <w:rsid w:val="00E61787"/>
    <w:rsid w:val="00E618D7"/>
    <w:rsid w:val="00E61C47"/>
    <w:rsid w:val="00E6360A"/>
    <w:rsid w:val="00E646D6"/>
    <w:rsid w:val="00E64730"/>
    <w:rsid w:val="00E64804"/>
    <w:rsid w:val="00E71AFC"/>
    <w:rsid w:val="00E753EA"/>
    <w:rsid w:val="00E75F5C"/>
    <w:rsid w:val="00E766CA"/>
    <w:rsid w:val="00E76E6D"/>
    <w:rsid w:val="00E820C9"/>
    <w:rsid w:val="00E83D61"/>
    <w:rsid w:val="00E84455"/>
    <w:rsid w:val="00E846E4"/>
    <w:rsid w:val="00E8599E"/>
    <w:rsid w:val="00E8676D"/>
    <w:rsid w:val="00E901B6"/>
    <w:rsid w:val="00E91BFE"/>
    <w:rsid w:val="00E925AF"/>
    <w:rsid w:val="00E9394A"/>
    <w:rsid w:val="00E96345"/>
    <w:rsid w:val="00E97E73"/>
    <w:rsid w:val="00EA0B8F"/>
    <w:rsid w:val="00EA29E5"/>
    <w:rsid w:val="00EA2B2C"/>
    <w:rsid w:val="00EA330B"/>
    <w:rsid w:val="00EA38E4"/>
    <w:rsid w:val="00EA3B57"/>
    <w:rsid w:val="00EA5356"/>
    <w:rsid w:val="00EA5C84"/>
    <w:rsid w:val="00EA78DF"/>
    <w:rsid w:val="00EB1A68"/>
    <w:rsid w:val="00EB1E19"/>
    <w:rsid w:val="00EB507D"/>
    <w:rsid w:val="00EB5F8E"/>
    <w:rsid w:val="00EC14F9"/>
    <w:rsid w:val="00EC1C83"/>
    <w:rsid w:val="00EC5A4E"/>
    <w:rsid w:val="00EC71DB"/>
    <w:rsid w:val="00EC7DE5"/>
    <w:rsid w:val="00EC7EB6"/>
    <w:rsid w:val="00ED28D4"/>
    <w:rsid w:val="00ED3262"/>
    <w:rsid w:val="00ED3D1D"/>
    <w:rsid w:val="00ED3E2D"/>
    <w:rsid w:val="00ED5703"/>
    <w:rsid w:val="00ED650D"/>
    <w:rsid w:val="00EE247D"/>
    <w:rsid w:val="00EE788F"/>
    <w:rsid w:val="00EF490C"/>
    <w:rsid w:val="00F00336"/>
    <w:rsid w:val="00F004CD"/>
    <w:rsid w:val="00F00EDC"/>
    <w:rsid w:val="00F02311"/>
    <w:rsid w:val="00F02B8B"/>
    <w:rsid w:val="00F108FE"/>
    <w:rsid w:val="00F129E9"/>
    <w:rsid w:val="00F132DC"/>
    <w:rsid w:val="00F1449A"/>
    <w:rsid w:val="00F208BC"/>
    <w:rsid w:val="00F21326"/>
    <w:rsid w:val="00F21A6E"/>
    <w:rsid w:val="00F2269E"/>
    <w:rsid w:val="00F249E2"/>
    <w:rsid w:val="00F27A2F"/>
    <w:rsid w:val="00F30E7E"/>
    <w:rsid w:val="00F31BA4"/>
    <w:rsid w:val="00F34A4C"/>
    <w:rsid w:val="00F4059C"/>
    <w:rsid w:val="00F44A66"/>
    <w:rsid w:val="00F46C2E"/>
    <w:rsid w:val="00F47A36"/>
    <w:rsid w:val="00F506AD"/>
    <w:rsid w:val="00F52046"/>
    <w:rsid w:val="00F52F02"/>
    <w:rsid w:val="00F532A6"/>
    <w:rsid w:val="00F53CE5"/>
    <w:rsid w:val="00F54F69"/>
    <w:rsid w:val="00F561D9"/>
    <w:rsid w:val="00F56C70"/>
    <w:rsid w:val="00F56E2A"/>
    <w:rsid w:val="00F56EAB"/>
    <w:rsid w:val="00F57642"/>
    <w:rsid w:val="00F57909"/>
    <w:rsid w:val="00F60C04"/>
    <w:rsid w:val="00F6338C"/>
    <w:rsid w:val="00F63768"/>
    <w:rsid w:val="00F72950"/>
    <w:rsid w:val="00F73085"/>
    <w:rsid w:val="00F74324"/>
    <w:rsid w:val="00F74FF2"/>
    <w:rsid w:val="00F758E2"/>
    <w:rsid w:val="00F846E0"/>
    <w:rsid w:val="00F86A7C"/>
    <w:rsid w:val="00F93229"/>
    <w:rsid w:val="00F93638"/>
    <w:rsid w:val="00F93ED6"/>
    <w:rsid w:val="00F93F0B"/>
    <w:rsid w:val="00F97295"/>
    <w:rsid w:val="00F97ADF"/>
    <w:rsid w:val="00FA2A44"/>
    <w:rsid w:val="00FA3A61"/>
    <w:rsid w:val="00FA4ADD"/>
    <w:rsid w:val="00FA4CBC"/>
    <w:rsid w:val="00FA5ECB"/>
    <w:rsid w:val="00FA6630"/>
    <w:rsid w:val="00FB1BD5"/>
    <w:rsid w:val="00FB37AF"/>
    <w:rsid w:val="00FB5670"/>
    <w:rsid w:val="00FB796E"/>
    <w:rsid w:val="00FC1BD7"/>
    <w:rsid w:val="00FC2D2C"/>
    <w:rsid w:val="00FC6DA1"/>
    <w:rsid w:val="00FD0FD4"/>
    <w:rsid w:val="00FD1041"/>
    <w:rsid w:val="00FD1B0C"/>
    <w:rsid w:val="00FD3DBA"/>
    <w:rsid w:val="00FD3FC6"/>
    <w:rsid w:val="00FD54B4"/>
    <w:rsid w:val="00FD7B6A"/>
    <w:rsid w:val="00FE0B54"/>
    <w:rsid w:val="00FE0C08"/>
    <w:rsid w:val="00FE3B3D"/>
    <w:rsid w:val="00FE3FEB"/>
    <w:rsid w:val="00FE7B9A"/>
    <w:rsid w:val="00FE7E1B"/>
    <w:rsid w:val="00FE7F41"/>
    <w:rsid w:val="00FF0BCE"/>
    <w:rsid w:val="00FF2429"/>
    <w:rsid w:val="00FF25DB"/>
    <w:rsid w:val="00FF3936"/>
    <w:rsid w:val="00FF411B"/>
    <w:rsid w:val="00FF66B0"/>
    <w:rsid w:val="00FF7A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1A4C9C"/>
  <w15:chartTrackingRefBased/>
  <w15:docId w15:val="{B6AADDE1-2036-48CE-BAF9-BA6EFD3856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0B2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10B2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B3927"/>
    <w:rPr>
      <w:color w:val="0000FF"/>
      <w:u w:val="single"/>
    </w:rPr>
  </w:style>
  <w:style w:type="character" w:styleId="CommentReference">
    <w:name w:val="annotation reference"/>
    <w:basedOn w:val="DefaultParagraphFont"/>
    <w:uiPriority w:val="99"/>
    <w:semiHidden/>
    <w:unhideWhenUsed/>
    <w:rsid w:val="00AF2C05"/>
    <w:rPr>
      <w:sz w:val="16"/>
      <w:szCs w:val="16"/>
    </w:rPr>
  </w:style>
  <w:style w:type="paragraph" w:styleId="CommentText">
    <w:name w:val="annotation text"/>
    <w:basedOn w:val="Normal"/>
    <w:link w:val="CommentTextChar"/>
    <w:uiPriority w:val="99"/>
    <w:unhideWhenUsed/>
    <w:rsid w:val="00AF2C05"/>
    <w:pPr>
      <w:spacing w:line="240" w:lineRule="auto"/>
    </w:pPr>
    <w:rPr>
      <w:sz w:val="20"/>
      <w:szCs w:val="20"/>
    </w:rPr>
  </w:style>
  <w:style w:type="character" w:customStyle="1" w:styleId="CommentTextChar">
    <w:name w:val="Comment Text Char"/>
    <w:basedOn w:val="DefaultParagraphFont"/>
    <w:link w:val="CommentText"/>
    <w:uiPriority w:val="99"/>
    <w:rsid w:val="00AF2C05"/>
    <w:rPr>
      <w:sz w:val="20"/>
      <w:szCs w:val="20"/>
    </w:rPr>
  </w:style>
  <w:style w:type="paragraph" w:styleId="CommentSubject">
    <w:name w:val="annotation subject"/>
    <w:basedOn w:val="CommentText"/>
    <w:next w:val="CommentText"/>
    <w:link w:val="CommentSubjectChar"/>
    <w:uiPriority w:val="99"/>
    <w:semiHidden/>
    <w:unhideWhenUsed/>
    <w:rsid w:val="00AF2C05"/>
    <w:rPr>
      <w:b/>
      <w:bCs/>
    </w:rPr>
  </w:style>
  <w:style w:type="character" w:customStyle="1" w:styleId="CommentSubjectChar">
    <w:name w:val="Comment Subject Char"/>
    <w:basedOn w:val="CommentTextChar"/>
    <w:link w:val="CommentSubject"/>
    <w:uiPriority w:val="99"/>
    <w:semiHidden/>
    <w:rsid w:val="00AF2C05"/>
    <w:rPr>
      <w:b/>
      <w:bCs/>
      <w:sz w:val="20"/>
      <w:szCs w:val="20"/>
    </w:rPr>
  </w:style>
  <w:style w:type="paragraph" w:styleId="ListParagraph">
    <w:name w:val="List Paragraph"/>
    <w:basedOn w:val="Normal"/>
    <w:uiPriority w:val="34"/>
    <w:qFormat/>
    <w:rsid w:val="00D17FDB"/>
    <w:pPr>
      <w:ind w:left="720"/>
      <w:contextualSpacing/>
    </w:pPr>
  </w:style>
  <w:style w:type="paragraph" w:styleId="Header">
    <w:name w:val="header"/>
    <w:basedOn w:val="Normal"/>
    <w:link w:val="HeaderChar"/>
    <w:uiPriority w:val="99"/>
    <w:unhideWhenUsed/>
    <w:rsid w:val="00AA19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199F"/>
  </w:style>
  <w:style w:type="paragraph" w:styleId="Footer">
    <w:name w:val="footer"/>
    <w:basedOn w:val="Normal"/>
    <w:link w:val="FooterChar"/>
    <w:uiPriority w:val="99"/>
    <w:unhideWhenUsed/>
    <w:rsid w:val="00AA19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199F"/>
  </w:style>
  <w:style w:type="paragraph" w:styleId="Caption">
    <w:name w:val="caption"/>
    <w:basedOn w:val="Normal"/>
    <w:next w:val="Normal"/>
    <w:uiPriority w:val="35"/>
    <w:unhideWhenUsed/>
    <w:qFormat/>
    <w:rsid w:val="00774B31"/>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2C24E6"/>
    <w:rPr>
      <w:color w:val="605E5C"/>
      <w:shd w:val="clear" w:color="auto" w:fill="E1DFDD"/>
    </w:rPr>
  </w:style>
  <w:style w:type="character" w:styleId="FollowedHyperlink">
    <w:name w:val="FollowedHyperlink"/>
    <w:basedOn w:val="DefaultParagraphFont"/>
    <w:uiPriority w:val="99"/>
    <w:semiHidden/>
    <w:unhideWhenUsed/>
    <w:rsid w:val="002C24E6"/>
    <w:rPr>
      <w:color w:val="954F72" w:themeColor="followedHyperlink"/>
      <w:u w:val="single"/>
    </w:rPr>
  </w:style>
  <w:style w:type="table" w:styleId="TableGrid">
    <w:name w:val="Table Grid"/>
    <w:basedOn w:val="TableNormal"/>
    <w:uiPriority w:val="39"/>
    <w:rsid w:val="006D08B5"/>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410B2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10B2D"/>
    <w:rPr>
      <w:rFonts w:eastAsiaTheme="minorEastAsia"/>
      <w:lang w:val="en-US"/>
    </w:rPr>
  </w:style>
  <w:style w:type="character" w:customStyle="1" w:styleId="Heading1Char">
    <w:name w:val="Heading 1 Char"/>
    <w:basedOn w:val="DefaultParagraphFont"/>
    <w:link w:val="Heading1"/>
    <w:uiPriority w:val="9"/>
    <w:rsid w:val="00410B2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10B2D"/>
    <w:pPr>
      <w:outlineLvl w:val="9"/>
    </w:pPr>
    <w:rPr>
      <w:lang w:val="en-US"/>
    </w:rPr>
  </w:style>
  <w:style w:type="character" w:customStyle="1" w:styleId="Heading2Char">
    <w:name w:val="Heading 2 Char"/>
    <w:basedOn w:val="DefaultParagraphFont"/>
    <w:link w:val="Heading2"/>
    <w:uiPriority w:val="9"/>
    <w:rsid w:val="00410B2D"/>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410B2D"/>
    <w:pPr>
      <w:spacing w:after="100"/>
    </w:pPr>
  </w:style>
  <w:style w:type="paragraph" w:styleId="TOC2">
    <w:name w:val="toc 2"/>
    <w:basedOn w:val="Normal"/>
    <w:next w:val="Normal"/>
    <w:autoRedefine/>
    <w:uiPriority w:val="39"/>
    <w:unhideWhenUsed/>
    <w:rsid w:val="00410B2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63308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gov.wales/sites/default/files/publications/2018-03/successful-futures.pdf"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hyperlink" Target="https://www.bera.ac.uk/publication/ethical-guidelines-for-educational-research-2018-online" TargetMode="External"/><Relationship Id="rId17" Type="http://schemas.openxmlformats.org/officeDocument/2006/relationships/hyperlink" Target="https://hwb.gov.wales/professional-development/national-approach-to-professional-learning/professional-teaching-and-leadership-standards-national-approach-to-professional-learning/" TargetMode="External"/><Relationship Id="rId2" Type="http://schemas.openxmlformats.org/officeDocument/2006/relationships/numbering" Target="numbering.xml"/><Relationship Id="rId16" Type="http://schemas.openxmlformats.org/officeDocument/2006/relationships/hyperlink" Target="https://mylocalschool.gov.wales/School/?lang=en"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hyperlink" Target="https://www.estyn.gov.wales/system/files/2021-08/Inspection%20report%202019.pdf" TargetMode="External"/><Relationship Id="rId10" Type="http://schemas.openxmlformats.org/officeDocument/2006/relationships/hyperlink" Target="https://www.inspiring.uk.com/how-to-create-effective-learning-within-your-organisation/kolbs-learning-cycle/"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inspiring.uk.com/how-to-create-effective-learning-within-your-organisation/kolbs-learning-cycle/" TargetMode="External"/><Relationship Id="rId14" Type="http://schemas.openxmlformats.org/officeDocument/2006/relationships/hyperlink" Target="https://oxfordre.com/education/view/10.1093/acrefore/9780190264093.001.0001/acrefore-9780190264093-e-780"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4415BA782BC478F997076AFCCFE3A2F"/>
        <w:category>
          <w:name w:val="General"/>
          <w:gallery w:val="placeholder"/>
        </w:category>
        <w:types>
          <w:type w:val="bbPlcHdr"/>
        </w:types>
        <w:behaviors>
          <w:behavior w:val="content"/>
        </w:behaviors>
        <w:guid w:val="{7EBE065D-F258-429C-A4A1-3386404A0CDF}"/>
      </w:docPartPr>
      <w:docPartBody>
        <w:p w:rsidR="002B345E" w:rsidRDefault="003C4D18" w:rsidP="003C4D18">
          <w:pPr>
            <w:pStyle w:val="74415BA782BC478F997076AFCCFE3A2F"/>
          </w:pPr>
          <w:r>
            <w:rPr>
              <w:color w:val="2F5496" w:themeColor="accent1" w:themeShade="BF"/>
              <w:sz w:val="24"/>
              <w:szCs w:val="24"/>
            </w:rPr>
            <w:t>[Company name]</w:t>
          </w:r>
        </w:p>
      </w:docPartBody>
    </w:docPart>
    <w:docPart>
      <w:docPartPr>
        <w:name w:val="60A41A7899AF41A1ACA4AFDAE81F9497"/>
        <w:category>
          <w:name w:val="General"/>
          <w:gallery w:val="placeholder"/>
        </w:category>
        <w:types>
          <w:type w:val="bbPlcHdr"/>
        </w:types>
        <w:behaviors>
          <w:behavior w:val="content"/>
        </w:behaviors>
        <w:guid w:val="{ABA61032-CCA4-41C6-9B51-942F59BA316F}"/>
      </w:docPartPr>
      <w:docPartBody>
        <w:p w:rsidR="002B345E" w:rsidRDefault="003C4D18" w:rsidP="003C4D18">
          <w:pPr>
            <w:pStyle w:val="60A41A7899AF41A1ACA4AFDAE81F9497"/>
          </w:pPr>
          <w:r>
            <w:rPr>
              <w:rFonts w:asciiTheme="majorHAnsi" w:eastAsiaTheme="majorEastAsia" w:hAnsiTheme="majorHAnsi" w:cstheme="majorBidi"/>
              <w:color w:val="4472C4" w:themeColor="accent1"/>
              <w:sz w:val="88"/>
              <w:szCs w:val="88"/>
            </w:rPr>
            <w:t>[Document title]</w:t>
          </w:r>
        </w:p>
      </w:docPartBody>
    </w:docPart>
    <w:docPart>
      <w:docPartPr>
        <w:name w:val="BC8D6E37D3A340CEBEDFD59C9F67C5AB"/>
        <w:category>
          <w:name w:val="General"/>
          <w:gallery w:val="placeholder"/>
        </w:category>
        <w:types>
          <w:type w:val="bbPlcHdr"/>
        </w:types>
        <w:behaviors>
          <w:behavior w:val="content"/>
        </w:behaviors>
        <w:guid w:val="{9EDFF930-CD9A-4324-96AF-FAE324A9A38F}"/>
      </w:docPartPr>
      <w:docPartBody>
        <w:p w:rsidR="002B345E" w:rsidRDefault="003C4D18" w:rsidP="003C4D18">
          <w:pPr>
            <w:pStyle w:val="BC8D6E37D3A340CEBEDFD59C9F67C5AB"/>
          </w:pPr>
          <w:r>
            <w:rPr>
              <w:color w:val="2F5496" w:themeColor="accent1" w:themeShade="BF"/>
              <w:sz w:val="24"/>
              <w:szCs w:val="24"/>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4D18"/>
    <w:rsid w:val="002B345E"/>
    <w:rsid w:val="00330E1A"/>
    <w:rsid w:val="003A604F"/>
    <w:rsid w:val="003C4D18"/>
    <w:rsid w:val="00492670"/>
    <w:rsid w:val="00495428"/>
    <w:rsid w:val="004B3F96"/>
    <w:rsid w:val="00645ED6"/>
    <w:rsid w:val="008C0C3D"/>
    <w:rsid w:val="008C4FF0"/>
    <w:rsid w:val="00B046F6"/>
    <w:rsid w:val="00B8041C"/>
    <w:rsid w:val="00B824D0"/>
    <w:rsid w:val="00EB43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4415BA782BC478F997076AFCCFE3A2F">
    <w:name w:val="74415BA782BC478F997076AFCCFE3A2F"/>
    <w:rsid w:val="003C4D18"/>
  </w:style>
  <w:style w:type="paragraph" w:customStyle="1" w:styleId="60A41A7899AF41A1ACA4AFDAE81F9497">
    <w:name w:val="60A41A7899AF41A1ACA4AFDAE81F9497"/>
    <w:rsid w:val="003C4D18"/>
  </w:style>
  <w:style w:type="paragraph" w:customStyle="1" w:styleId="BC8D6E37D3A340CEBEDFD59C9F67C5AB">
    <w:name w:val="BC8D6E37D3A340CEBEDFD59C9F67C5AB"/>
    <w:rsid w:val="003C4D1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4452</TotalTime>
  <Pages>22</Pages>
  <Words>8456</Words>
  <Characters>48205</Characters>
  <Application>Microsoft Office Word</Application>
  <DocSecurity>0</DocSecurity>
  <Lines>401</Lines>
  <Paragraphs>113</Paragraphs>
  <ScaleCrop>false</ScaleCrop>
  <HeadingPairs>
    <vt:vector size="2" baseType="variant">
      <vt:variant>
        <vt:lpstr>Title</vt:lpstr>
      </vt:variant>
      <vt:variant>
        <vt:i4>1</vt:i4>
      </vt:variant>
    </vt:vector>
  </HeadingPairs>
  <TitlesOfParts>
    <vt:vector size="1" baseType="lpstr">
      <vt:lpstr>A critical evaluation and the identification of next teaching and learning steps focusing on a case study of an individual learner or a group of learners, based on an observed critical incident.</vt:lpstr>
    </vt:vector>
  </TitlesOfParts>
  <Company>EDAC 6007</Company>
  <LinksUpToDate>false</LinksUpToDate>
  <CharactersWithSpaces>56548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evaluation and the identification of next teaching and learning steps focusing on a case study of an individual learner or a group of learners, based on an observed critical incident.</dc:title>
  <dc:subject>Word Count:</dc:subject>
  <dc:creator>Student Number: 2200470</dc:creator>
  <cp:keywords/>
  <dc:description/>
  <cp:lastModifiedBy>Alice Henson (2200470)</cp:lastModifiedBy>
  <cp:revision>1233</cp:revision>
  <dcterms:created xsi:type="dcterms:W3CDTF">2022-10-02T15:44:00Z</dcterms:created>
  <dcterms:modified xsi:type="dcterms:W3CDTF">2022-11-03T12:24:00Z</dcterms:modified>
</cp:coreProperties>
</file>