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AE3E4" w14:textId="5DD23E97" w:rsidR="00F32525" w:rsidRPr="004401A5" w:rsidRDefault="00F32525" w:rsidP="00F32525">
      <w:pPr>
        <w:jc w:val="center"/>
        <w:rPr>
          <w:b/>
          <w:bCs/>
          <w:sz w:val="36"/>
          <w:szCs w:val="36"/>
        </w:rPr>
      </w:pPr>
    </w:p>
    <w:p w14:paraId="058C5FC6" w14:textId="4E3EC7FC" w:rsidR="007D5D82" w:rsidRPr="004401A5" w:rsidRDefault="003442AE" w:rsidP="00F32525">
      <w:pPr>
        <w:jc w:val="center"/>
        <w:rPr>
          <w:b/>
          <w:bCs/>
          <w:sz w:val="36"/>
          <w:szCs w:val="36"/>
        </w:rPr>
      </w:pPr>
      <w:r w:rsidRPr="004401A5">
        <w:rPr>
          <w:b/>
          <w:bCs/>
          <w:sz w:val="36"/>
          <w:szCs w:val="36"/>
        </w:rPr>
        <w:t>Developing Emotional Intelligence Skills for the Workplace</w:t>
      </w:r>
    </w:p>
    <w:p w14:paraId="0327515F" w14:textId="3F6DD6BE" w:rsidR="00F32525" w:rsidRDefault="00F32525" w:rsidP="00F32525">
      <w:pPr>
        <w:jc w:val="center"/>
        <w:rPr>
          <w:b/>
          <w:bCs/>
          <w:sz w:val="36"/>
          <w:szCs w:val="36"/>
        </w:rPr>
      </w:pPr>
      <w:r w:rsidRPr="004401A5">
        <w:rPr>
          <w:b/>
          <w:bCs/>
          <w:sz w:val="36"/>
          <w:szCs w:val="36"/>
        </w:rPr>
        <w:t>Task 2</w:t>
      </w:r>
    </w:p>
    <w:p w14:paraId="1C465F5A" w14:textId="5F7DF6EE" w:rsidR="00130840" w:rsidRPr="00130840" w:rsidRDefault="00130840" w:rsidP="00130840">
      <w:pPr>
        <w:spacing w:line="259" w:lineRule="auto"/>
        <w:jc w:val="center"/>
        <w:rPr>
          <w:sz w:val="36"/>
          <w:szCs w:val="36"/>
        </w:rPr>
      </w:pPr>
      <w:r w:rsidRPr="00130840">
        <w:rPr>
          <w:sz w:val="36"/>
          <w:szCs w:val="36"/>
        </w:rPr>
        <w:t xml:space="preserve">Module no: BMSW6106  </w:t>
      </w:r>
    </w:p>
    <w:p w14:paraId="52C4D09E" w14:textId="77777777" w:rsidR="00130840" w:rsidRPr="00130840" w:rsidRDefault="00130840" w:rsidP="00130840">
      <w:pPr>
        <w:spacing w:line="259" w:lineRule="auto"/>
        <w:jc w:val="center"/>
        <w:rPr>
          <w:sz w:val="36"/>
          <w:szCs w:val="36"/>
        </w:rPr>
      </w:pPr>
      <w:r w:rsidRPr="00130840">
        <w:rPr>
          <w:sz w:val="36"/>
          <w:szCs w:val="36"/>
        </w:rPr>
        <w:t xml:space="preserve">Lecturer: </w:t>
      </w:r>
      <w:proofErr w:type="spellStart"/>
      <w:r w:rsidRPr="00130840">
        <w:rPr>
          <w:sz w:val="36"/>
          <w:szCs w:val="36"/>
        </w:rPr>
        <w:t>Dr.</w:t>
      </w:r>
      <w:proofErr w:type="spellEnd"/>
      <w:r w:rsidRPr="00130840">
        <w:rPr>
          <w:sz w:val="36"/>
          <w:szCs w:val="36"/>
        </w:rPr>
        <w:t xml:space="preserve"> </w:t>
      </w:r>
      <w:proofErr w:type="spellStart"/>
      <w:r w:rsidRPr="00130840">
        <w:rPr>
          <w:sz w:val="36"/>
          <w:szCs w:val="36"/>
        </w:rPr>
        <w:t>Ashikul</w:t>
      </w:r>
      <w:proofErr w:type="spellEnd"/>
      <w:r w:rsidRPr="00130840">
        <w:rPr>
          <w:sz w:val="36"/>
          <w:szCs w:val="36"/>
        </w:rPr>
        <w:t xml:space="preserve"> Khan</w:t>
      </w:r>
    </w:p>
    <w:p w14:paraId="63841DD4" w14:textId="77777777" w:rsidR="00130840" w:rsidRPr="00130840" w:rsidRDefault="00130840" w:rsidP="00130840">
      <w:pPr>
        <w:spacing w:line="259" w:lineRule="auto"/>
        <w:jc w:val="center"/>
        <w:rPr>
          <w:sz w:val="36"/>
          <w:szCs w:val="36"/>
        </w:rPr>
      </w:pPr>
      <w:r w:rsidRPr="00130840">
        <w:rPr>
          <w:sz w:val="36"/>
          <w:szCs w:val="36"/>
        </w:rPr>
        <w:t>Student no. : 2026066</w:t>
      </w:r>
    </w:p>
    <w:p w14:paraId="26D1BFE7" w14:textId="0BC394C0" w:rsidR="00F32525" w:rsidRPr="00130840" w:rsidRDefault="00130840" w:rsidP="00130840">
      <w:pPr>
        <w:spacing w:line="259" w:lineRule="auto"/>
        <w:jc w:val="center"/>
        <w:rPr>
          <w:sz w:val="36"/>
          <w:szCs w:val="36"/>
        </w:rPr>
      </w:pPr>
      <w:r>
        <w:rPr>
          <w:sz w:val="36"/>
          <w:szCs w:val="36"/>
        </w:rPr>
        <w:t>Student na</w:t>
      </w:r>
      <w:r w:rsidR="00487D4E">
        <w:rPr>
          <w:sz w:val="36"/>
          <w:szCs w:val="36"/>
        </w:rPr>
        <w:t xml:space="preserve">me: </w:t>
      </w:r>
      <w:r w:rsidRPr="00130840">
        <w:rPr>
          <w:sz w:val="36"/>
          <w:szCs w:val="36"/>
        </w:rPr>
        <w:t>Raya Salah</w:t>
      </w:r>
      <w:r w:rsidR="00F32525" w:rsidRPr="00130840">
        <w:rPr>
          <w:sz w:val="36"/>
          <w:szCs w:val="36"/>
        </w:rPr>
        <w:br w:type="page"/>
      </w:r>
    </w:p>
    <w:sdt>
      <w:sdtPr>
        <w:rPr>
          <w:rFonts w:eastAsiaTheme="minorEastAsia" w:cstheme="minorBidi"/>
          <w:b w:val="0"/>
          <w:sz w:val="22"/>
          <w:szCs w:val="22"/>
        </w:rPr>
        <w:id w:val="-1595848553"/>
        <w:docPartObj>
          <w:docPartGallery w:val="Table of Contents"/>
          <w:docPartUnique/>
        </w:docPartObj>
      </w:sdtPr>
      <w:sdtEndPr>
        <w:rPr>
          <w:bCs/>
          <w:noProof/>
        </w:rPr>
      </w:sdtEndPr>
      <w:sdtContent>
        <w:p w14:paraId="34541358" w14:textId="62BEF013" w:rsidR="004401A5" w:rsidRDefault="004401A5">
          <w:pPr>
            <w:pStyle w:val="TOCHeading"/>
          </w:pPr>
          <w:r>
            <w:t>Table of Contents</w:t>
          </w:r>
        </w:p>
        <w:p w14:paraId="4C59DB92" w14:textId="441F2CE4" w:rsidR="00832936" w:rsidRDefault="004401A5">
          <w:pPr>
            <w:pStyle w:val="TOC1"/>
            <w:tabs>
              <w:tab w:val="right" w:leader="dot" w:pos="9350"/>
            </w:tabs>
            <w:rPr>
              <w:rFonts w:asciiTheme="minorHAnsi" w:hAnsiTheme="minorHAnsi"/>
              <w:noProof/>
              <w:kern w:val="2"/>
              <w:lang w:val="en-US"/>
              <w14:ligatures w14:val="standardContextual"/>
            </w:rPr>
          </w:pPr>
          <w:r>
            <w:fldChar w:fldCharType="begin"/>
          </w:r>
          <w:r>
            <w:instrText xml:space="preserve"> TOC \o "1-3" \h \z \u </w:instrText>
          </w:r>
          <w:r>
            <w:fldChar w:fldCharType="separate"/>
          </w:r>
          <w:hyperlink w:anchor="_Toc180032338" w:history="1">
            <w:r w:rsidR="00832936" w:rsidRPr="00D178E1">
              <w:rPr>
                <w:rStyle w:val="Hyperlink"/>
                <w:noProof/>
              </w:rPr>
              <w:t>1. Introduction</w:t>
            </w:r>
            <w:r w:rsidR="00832936">
              <w:rPr>
                <w:noProof/>
                <w:webHidden/>
              </w:rPr>
              <w:tab/>
            </w:r>
            <w:r w:rsidR="00832936">
              <w:rPr>
                <w:noProof/>
                <w:webHidden/>
              </w:rPr>
              <w:fldChar w:fldCharType="begin"/>
            </w:r>
            <w:r w:rsidR="00832936">
              <w:rPr>
                <w:noProof/>
                <w:webHidden/>
              </w:rPr>
              <w:instrText xml:space="preserve"> PAGEREF _Toc180032338 \h </w:instrText>
            </w:r>
            <w:r w:rsidR="00832936">
              <w:rPr>
                <w:noProof/>
                <w:webHidden/>
              </w:rPr>
            </w:r>
            <w:r w:rsidR="00832936">
              <w:rPr>
                <w:noProof/>
                <w:webHidden/>
              </w:rPr>
              <w:fldChar w:fldCharType="separate"/>
            </w:r>
            <w:r w:rsidR="00832936">
              <w:rPr>
                <w:noProof/>
                <w:webHidden/>
              </w:rPr>
              <w:t>3</w:t>
            </w:r>
            <w:r w:rsidR="00832936">
              <w:rPr>
                <w:noProof/>
                <w:webHidden/>
              </w:rPr>
              <w:fldChar w:fldCharType="end"/>
            </w:r>
          </w:hyperlink>
        </w:p>
        <w:p w14:paraId="2E4958DD" w14:textId="67263667" w:rsidR="00832936" w:rsidRDefault="00832936">
          <w:pPr>
            <w:pStyle w:val="TOC1"/>
            <w:tabs>
              <w:tab w:val="right" w:leader="dot" w:pos="9350"/>
            </w:tabs>
            <w:rPr>
              <w:rFonts w:asciiTheme="minorHAnsi" w:hAnsiTheme="minorHAnsi"/>
              <w:noProof/>
              <w:kern w:val="2"/>
              <w:lang w:val="en-US"/>
              <w14:ligatures w14:val="standardContextual"/>
            </w:rPr>
          </w:pPr>
          <w:hyperlink w:anchor="_Toc180032339" w:history="1">
            <w:r w:rsidRPr="00D178E1">
              <w:rPr>
                <w:rStyle w:val="Hyperlink"/>
                <w:noProof/>
              </w:rPr>
              <w:t>2. The Role of Emotional Intelligence in the Workplace</w:t>
            </w:r>
            <w:r>
              <w:rPr>
                <w:noProof/>
                <w:webHidden/>
              </w:rPr>
              <w:tab/>
            </w:r>
            <w:r>
              <w:rPr>
                <w:noProof/>
                <w:webHidden/>
              </w:rPr>
              <w:fldChar w:fldCharType="begin"/>
            </w:r>
            <w:r>
              <w:rPr>
                <w:noProof/>
                <w:webHidden/>
              </w:rPr>
              <w:instrText xml:space="preserve"> PAGEREF _Toc180032339 \h </w:instrText>
            </w:r>
            <w:r>
              <w:rPr>
                <w:noProof/>
                <w:webHidden/>
              </w:rPr>
            </w:r>
            <w:r>
              <w:rPr>
                <w:noProof/>
                <w:webHidden/>
              </w:rPr>
              <w:fldChar w:fldCharType="separate"/>
            </w:r>
            <w:r>
              <w:rPr>
                <w:noProof/>
                <w:webHidden/>
              </w:rPr>
              <w:t>3</w:t>
            </w:r>
            <w:r>
              <w:rPr>
                <w:noProof/>
                <w:webHidden/>
              </w:rPr>
              <w:fldChar w:fldCharType="end"/>
            </w:r>
          </w:hyperlink>
        </w:p>
        <w:p w14:paraId="4EE2F48B" w14:textId="7A6EB0EE" w:rsidR="00832936" w:rsidRDefault="00832936">
          <w:pPr>
            <w:pStyle w:val="TOC2"/>
            <w:tabs>
              <w:tab w:val="right" w:leader="dot" w:pos="9350"/>
            </w:tabs>
            <w:rPr>
              <w:rFonts w:asciiTheme="minorHAnsi" w:hAnsiTheme="minorHAnsi"/>
              <w:noProof/>
              <w:kern w:val="2"/>
              <w:lang w:val="en-US"/>
              <w14:ligatures w14:val="standardContextual"/>
            </w:rPr>
          </w:pPr>
          <w:hyperlink w:anchor="_Toc180032340" w:history="1">
            <w:r w:rsidRPr="00D178E1">
              <w:rPr>
                <w:rStyle w:val="Hyperlink"/>
                <w:noProof/>
              </w:rPr>
              <w:t>Defining EI in the Context of Workplace Dynamics</w:t>
            </w:r>
            <w:r>
              <w:rPr>
                <w:noProof/>
                <w:webHidden/>
              </w:rPr>
              <w:tab/>
            </w:r>
            <w:r>
              <w:rPr>
                <w:noProof/>
                <w:webHidden/>
              </w:rPr>
              <w:fldChar w:fldCharType="begin"/>
            </w:r>
            <w:r>
              <w:rPr>
                <w:noProof/>
                <w:webHidden/>
              </w:rPr>
              <w:instrText xml:space="preserve"> PAGEREF _Toc180032340 \h </w:instrText>
            </w:r>
            <w:r>
              <w:rPr>
                <w:noProof/>
                <w:webHidden/>
              </w:rPr>
            </w:r>
            <w:r>
              <w:rPr>
                <w:noProof/>
                <w:webHidden/>
              </w:rPr>
              <w:fldChar w:fldCharType="separate"/>
            </w:r>
            <w:r>
              <w:rPr>
                <w:noProof/>
                <w:webHidden/>
              </w:rPr>
              <w:t>3</w:t>
            </w:r>
            <w:r>
              <w:rPr>
                <w:noProof/>
                <w:webHidden/>
              </w:rPr>
              <w:fldChar w:fldCharType="end"/>
            </w:r>
          </w:hyperlink>
        </w:p>
        <w:p w14:paraId="73CC65AA" w14:textId="23BFAD59" w:rsidR="00832936" w:rsidRDefault="00832936">
          <w:pPr>
            <w:pStyle w:val="TOC2"/>
            <w:tabs>
              <w:tab w:val="right" w:leader="dot" w:pos="9350"/>
            </w:tabs>
            <w:rPr>
              <w:rFonts w:asciiTheme="minorHAnsi" w:hAnsiTheme="minorHAnsi"/>
              <w:noProof/>
              <w:kern w:val="2"/>
              <w:lang w:val="en-US"/>
              <w14:ligatures w14:val="standardContextual"/>
            </w:rPr>
          </w:pPr>
          <w:hyperlink w:anchor="_Toc180032341" w:history="1">
            <w:r w:rsidRPr="00D178E1">
              <w:rPr>
                <w:rStyle w:val="Hyperlink"/>
                <w:noProof/>
              </w:rPr>
              <w:t>The Role of EI in Employee Relations, Communication, and Conflict Resolution</w:t>
            </w:r>
            <w:r>
              <w:rPr>
                <w:noProof/>
                <w:webHidden/>
              </w:rPr>
              <w:tab/>
            </w:r>
            <w:r>
              <w:rPr>
                <w:noProof/>
                <w:webHidden/>
              </w:rPr>
              <w:fldChar w:fldCharType="begin"/>
            </w:r>
            <w:r>
              <w:rPr>
                <w:noProof/>
                <w:webHidden/>
              </w:rPr>
              <w:instrText xml:space="preserve"> PAGEREF _Toc180032341 \h </w:instrText>
            </w:r>
            <w:r>
              <w:rPr>
                <w:noProof/>
                <w:webHidden/>
              </w:rPr>
            </w:r>
            <w:r>
              <w:rPr>
                <w:noProof/>
                <w:webHidden/>
              </w:rPr>
              <w:fldChar w:fldCharType="separate"/>
            </w:r>
            <w:r>
              <w:rPr>
                <w:noProof/>
                <w:webHidden/>
              </w:rPr>
              <w:t>4</w:t>
            </w:r>
            <w:r>
              <w:rPr>
                <w:noProof/>
                <w:webHidden/>
              </w:rPr>
              <w:fldChar w:fldCharType="end"/>
            </w:r>
          </w:hyperlink>
        </w:p>
        <w:p w14:paraId="03651D8D" w14:textId="0DECEB03" w:rsidR="00832936" w:rsidRDefault="00832936">
          <w:pPr>
            <w:pStyle w:val="TOC2"/>
            <w:tabs>
              <w:tab w:val="right" w:leader="dot" w:pos="9350"/>
            </w:tabs>
            <w:rPr>
              <w:rFonts w:asciiTheme="minorHAnsi" w:hAnsiTheme="minorHAnsi"/>
              <w:noProof/>
              <w:kern w:val="2"/>
              <w:lang w:val="en-US"/>
              <w14:ligatures w14:val="standardContextual"/>
            </w:rPr>
          </w:pPr>
          <w:hyperlink w:anchor="_Toc180032342" w:history="1">
            <w:r w:rsidRPr="00D178E1">
              <w:rPr>
                <w:rStyle w:val="Hyperlink"/>
                <w:noProof/>
              </w:rPr>
              <w:t>Clarke's Behaviour and Lack of EI Awareness</w:t>
            </w:r>
            <w:r>
              <w:rPr>
                <w:noProof/>
                <w:webHidden/>
              </w:rPr>
              <w:tab/>
            </w:r>
            <w:r>
              <w:rPr>
                <w:noProof/>
                <w:webHidden/>
              </w:rPr>
              <w:fldChar w:fldCharType="begin"/>
            </w:r>
            <w:r>
              <w:rPr>
                <w:noProof/>
                <w:webHidden/>
              </w:rPr>
              <w:instrText xml:space="preserve"> PAGEREF _Toc180032342 \h </w:instrText>
            </w:r>
            <w:r>
              <w:rPr>
                <w:noProof/>
                <w:webHidden/>
              </w:rPr>
            </w:r>
            <w:r>
              <w:rPr>
                <w:noProof/>
                <w:webHidden/>
              </w:rPr>
              <w:fldChar w:fldCharType="separate"/>
            </w:r>
            <w:r>
              <w:rPr>
                <w:noProof/>
                <w:webHidden/>
              </w:rPr>
              <w:t>4</w:t>
            </w:r>
            <w:r>
              <w:rPr>
                <w:noProof/>
                <w:webHidden/>
              </w:rPr>
              <w:fldChar w:fldCharType="end"/>
            </w:r>
          </w:hyperlink>
        </w:p>
        <w:p w14:paraId="592B6830" w14:textId="0F88BE8A" w:rsidR="00832936" w:rsidRDefault="00832936">
          <w:pPr>
            <w:pStyle w:val="TOC2"/>
            <w:tabs>
              <w:tab w:val="right" w:leader="dot" w:pos="9350"/>
            </w:tabs>
            <w:rPr>
              <w:rFonts w:asciiTheme="minorHAnsi" w:hAnsiTheme="minorHAnsi"/>
              <w:noProof/>
              <w:kern w:val="2"/>
              <w:lang w:val="en-US"/>
              <w14:ligatures w14:val="standardContextual"/>
            </w:rPr>
          </w:pPr>
          <w:hyperlink w:anchor="_Toc180032343" w:history="1">
            <w:r w:rsidRPr="00D178E1">
              <w:rPr>
                <w:rStyle w:val="Hyperlink"/>
                <w:noProof/>
              </w:rPr>
              <w:t>Linking EI with Team Morale and Cultural Sensitivity</w:t>
            </w:r>
            <w:r>
              <w:rPr>
                <w:noProof/>
                <w:webHidden/>
              </w:rPr>
              <w:tab/>
            </w:r>
            <w:r>
              <w:rPr>
                <w:noProof/>
                <w:webHidden/>
              </w:rPr>
              <w:fldChar w:fldCharType="begin"/>
            </w:r>
            <w:r>
              <w:rPr>
                <w:noProof/>
                <w:webHidden/>
              </w:rPr>
              <w:instrText xml:space="preserve"> PAGEREF _Toc180032343 \h </w:instrText>
            </w:r>
            <w:r>
              <w:rPr>
                <w:noProof/>
                <w:webHidden/>
              </w:rPr>
            </w:r>
            <w:r>
              <w:rPr>
                <w:noProof/>
                <w:webHidden/>
              </w:rPr>
              <w:fldChar w:fldCharType="separate"/>
            </w:r>
            <w:r>
              <w:rPr>
                <w:noProof/>
                <w:webHidden/>
              </w:rPr>
              <w:t>5</w:t>
            </w:r>
            <w:r>
              <w:rPr>
                <w:noProof/>
                <w:webHidden/>
              </w:rPr>
              <w:fldChar w:fldCharType="end"/>
            </w:r>
          </w:hyperlink>
        </w:p>
        <w:p w14:paraId="7148DB97" w14:textId="3279525F" w:rsidR="00832936" w:rsidRDefault="00832936">
          <w:pPr>
            <w:pStyle w:val="TOC1"/>
            <w:tabs>
              <w:tab w:val="right" w:leader="dot" w:pos="9350"/>
            </w:tabs>
            <w:rPr>
              <w:rFonts w:asciiTheme="minorHAnsi" w:hAnsiTheme="minorHAnsi"/>
              <w:noProof/>
              <w:kern w:val="2"/>
              <w:lang w:val="en-US"/>
              <w14:ligatures w14:val="standardContextual"/>
            </w:rPr>
          </w:pPr>
          <w:hyperlink w:anchor="_Toc180032344" w:history="1">
            <w:r w:rsidRPr="00D178E1">
              <w:rPr>
                <w:rStyle w:val="Hyperlink"/>
                <w:noProof/>
              </w:rPr>
              <w:t>3. Discussion of Two Emotional Intelligence Models</w:t>
            </w:r>
            <w:r>
              <w:rPr>
                <w:noProof/>
                <w:webHidden/>
              </w:rPr>
              <w:tab/>
            </w:r>
            <w:r>
              <w:rPr>
                <w:noProof/>
                <w:webHidden/>
              </w:rPr>
              <w:fldChar w:fldCharType="begin"/>
            </w:r>
            <w:r>
              <w:rPr>
                <w:noProof/>
                <w:webHidden/>
              </w:rPr>
              <w:instrText xml:space="preserve"> PAGEREF _Toc180032344 \h </w:instrText>
            </w:r>
            <w:r>
              <w:rPr>
                <w:noProof/>
                <w:webHidden/>
              </w:rPr>
            </w:r>
            <w:r>
              <w:rPr>
                <w:noProof/>
                <w:webHidden/>
              </w:rPr>
              <w:fldChar w:fldCharType="separate"/>
            </w:r>
            <w:r>
              <w:rPr>
                <w:noProof/>
                <w:webHidden/>
              </w:rPr>
              <w:t>5</w:t>
            </w:r>
            <w:r>
              <w:rPr>
                <w:noProof/>
                <w:webHidden/>
              </w:rPr>
              <w:fldChar w:fldCharType="end"/>
            </w:r>
          </w:hyperlink>
        </w:p>
        <w:p w14:paraId="131D2E1D" w14:textId="39BC1093" w:rsidR="00832936" w:rsidRDefault="00832936">
          <w:pPr>
            <w:pStyle w:val="TOC2"/>
            <w:tabs>
              <w:tab w:val="right" w:leader="dot" w:pos="9350"/>
            </w:tabs>
            <w:rPr>
              <w:rFonts w:asciiTheme="minorHAnsi" w:hAnsiTheme="minorHAnsi"/>
              <w:noProof/>
              <w:kern w:val="2"/>
              <w:lang w:val="en-US"/>
              <w14:ligatures w14:val="standardContextual"/>
            </w:rPr>
          </w:pPr>
          <w:hyperlink w:anchor="_Toc180032345" w:history="1">
            <w:r w:rsidRPr="00D178E1">
              <w:rPr>
                <w:rStyle w:val="Hyperlink"/>
                <w:noProof/>
              </w:rPr>
              <w:t>Goleman’s EI Model</w:t>
            </w:r>
            <w:r>
              <w:rPr>
                <w:noProof/>
                <w:webHidden/>
              </w:rPr>
              <w:tab/>
            </w:r>
            <w:r>
              <w:rPr>
                <w:noProof/>
                <w:webHidden/>
              </w:rPr>
              <w:fldChar w:fldCharType="begin"/>
            </w:r>
            <w:r>
              <w:rPr>
                <w:noProof/>
                <w:webHidden/>
              </w:rPr>
              <w:instrText xml:space="preserve"> PAGEREF _Toc180032345 \h </w:instrText>
            </w:r>
            <w:r>
              <w:rPr>
                <w:noProof/>
                <w:webHidden/>
              </w:rPr>
            </w:r>
            <w:r>
              <w:rPr>
                <w:noProof/>
                <w:webHidden/>
              </w:rPr>
              <w:fldChar w:fldCharType="separate"/>
            </w:r>
            <w:r>
              <w:rPr>
                <w:noProof/>
                <w:webHidden/>
              </w:rPr>
              <w:t>5</w:t>
            </w:r>
            <w:r>
              <w:rPr>
                <w:noProof/>
                <w:webHidden/>
              </w:rPr>
              <w:fldChar w:fldCharType="end"/>
            </w:r>
          </w:hyperlink>
        </w:p>
        <w:p w14:paraId="617EC48F" w14:textId="30402EBB" w:rsidR="00832936" w:rsidRDefault="00832936">
          <w:pPr>
            <w:pStyle w:val="TOC2"/>
            <w:tabs>
              <w:tab w:val="right" w:leader="dot" w:pos="9350"/>
            </w:tabs>
            <w:rPr>
              <w:rFonts w:asciiTheme="minorHAnsi" w:hAnsiTheme="minorHAnsi"/>
              <w:noProof/>
              <w:kern w:val="2"/>
              <w:lang w:val="en-US"/>
              <w14:ligatures w14:val="standardContextual"/>
            </w:rPr>
          </w:pPr>
          <w:hyperlink w:anchor="_Toc180032346" w:history="1">
            <w:r w:rsidRPr="00D178E1">
              <w:rPr>
                <w:rStyle w:val="Hyperlink"/>
                <w:noProof/>
              </w:rPr>
              <w:t>Ability Model by Mayer and Salovey</w:t>
            </w:r>
            <w:r>
              <w:rPr>
                <w:noProof/>
                <w:webHidden/>
              </w:rPr>
              <w:tab/>
            </w:r>
            <w:r>
              <w:rPr>
                <w:noProof/>
                <w:webHidden/>
              </w:rPr>
              <w:fldChar w:fldCharType="begin"/>
            </w:r>
            <w:r>
              <w:rPr>
                <w:noProof/>
                <w:webHidden/>
              </w:rPr>
              <w:instrText xml:space="preserve"> PAGEREF _Toc180032346 \h </w:instrText>
            </w:r>
            <w:r>
              <w:rPr>
                <w:noProof/>
                <w:webHidden/>
              </w:rPr>
            </w:r>
            <w:r>
              <w:rPr>
                <w:noProof/>
                <w:webHidden/>
              </w:rPr>
              <w:fldChar w:fldCharType="separate"/>
            </w:r>
            <w:r>
              <w:rPr>
                <w:noProof/>
                <w:webHidden/>
              </w:rPr>
              <w:t>7</w:t>
            </w:r>
            <w:r>
              <w:rPr>
                <w:noProof/>
                <w:webHidden/>
              </w:rPr>
              <w:fldChar w:fldCharType="end"/>
            </w:r>
          </w:hyperlink>
        </w:p>
        <w:p w14:paraId="57477A5D" w14:textId="0534B8A8" w:rsidR="00832936" w:rsidRDefault="00832936">
          <w:pPr>
            <w:pStyle w:val="TOC2"/>
            <w:tabs>
              <w:tab w:val="right" w:leader="dot" w:pos="9350"/>
            </w:tabs>
            <w:rPr>
              <w:rFonts w:asciiTheme="minorHAnsi" w:hAnsiTheme="minorHAnsi"/>
              <w:noProof/>
              <w:kern w:val="2"/>
              <w:lang w:val="en-US"/>
              <w14:ligatures w14:val="standardContextual"/>
            </w:rPr>
          </w:pPr>
          <w:hyperlink w:anchor="_Toc180032347" w:history="1">
            <w:r w:rsidRPr="00D178E1">
              <w:rPr>
                <w:rStyle w:val="Hyperlink"/>
                <w:noProof/>
              </w:rPr>
              <w:t>Comparing and Contrasting the Models</w:t>
            </w:r>
            <w:r>
              <w:rPr>
                <w:noProof/>
                <w:webHidden/>
              </w:rPr>
              <w:tab/>
            </w:r>
            <w:r>
              <w:rPr>
                <w:noProof/>
                <w:webHidden/>
              </w:rPr>
              <w:fldChar w:fldCharType="begin"/>
            </w:r>
            <w:r>
              <w:rPr>
                <w:noProof/>
                <w:webHidden/>
              </w:rPr>
              <w:instrText xml:space="preserve"> PAGEREF _Toc180032347 \h </w:instrText>
            </w:r>
            <w:r>
              <w:rPr>
                <w:noProof/>
                <w:webHidden/>
              </w:rPr>
            </w:r>
            <w:r>
              <w:rPr>
                <w:noProof/>
                <w:webHidden/>
              </w:rPr>
              <w:fldChar w:fldCharType="separate"/>
            </w:r>
            <w:r>
              <w:rPr>
                <w:noProof/>
                <w:webHidden/>
              </w:rPr>
              <w:t>8</w:t>
            </w:r>
            <w:r>
              <w:rPr>
                <w:noProof/>
                <w:webHidden/>
              </w:rPr>
              <w:fldChar w:fldCharType="end"/>
            </w:r>
          </w:hyperlink>
        </w:p>
        <w:p w14:paraId="6C2E2882" w14:textId="4DBA9A87" w:rsidR="00832936" w:rsidRDefault="00832936">
          <w:pPr>
            <w:pStyle w:val="TOC1"/>
            <w:tabs>
              <w:tab w:val="right" w:leader="dot" w:pos="9350"/>
            </w:tabs>
            <w:rPr>
              <w:rFonts w:asciiTheme="minorHAnsi" w:hAnsiTheme="minorHAnsi"/>
              <w:noProof/>
              <w:kern w:val="2"/>
              <w:lang w:val="en-US"/>
              <w14:ligatures w14:val="standardContextual"/>
            </w:rPr>
          </w:pPr>
          <w:hyperlink w:anchor="_Toc180032348" w:history="1">
            <w:r w:rsidRPr="00D178E1">
              <w:rPr>
                <w:rStyle w:val="Hyperlink"/>
                <w:noProof/>
              </w:rPr>
              <w:t>4. The Role of Culture in Emotional Intelligence and Mindfulness</w:t>
            </w:r>
            <w:r>
              <w:rPr>
                <w:noProof/>
                <w:webHidden/>
              </w:rPr>
              <w:tab/>
            </w:r>
            <w:r>
              <w:rPr>
                <w:noProof/>
                <w:webHidden/>
              </w:rPr>
              <w:fldChar w:fldCharType="begin"/>
            </w:r>
            <w:r>
              <w:rPr>
                <w:noProof/>
                <w:webHidden/>
              </w:rPr>
              <w:instrText xml:space="preserve"> PAGEREF _Toc180032348 \h </w:instrText>
            </w:r>
            <w:r>
              <w:rPr>
                <w:noProof/>
                <w:webHidden/>
              </w:rPr>
            </w:r>
            <w:r>
              <w:rPr>
                <w:noProof/>
                <w:webHidden/>
              </w:rPr>
              <w:fldChar w:fldCharType="separate"/>
            </w:r>
            <w:r>
              <w:rPr>
                <w:noProof/>
                <w:webHidden/>
              </w:rPr>
              <w:t>9</w:t>
            </w:r>
            <w:r>
              <w:rPr>
                <w:noProof/>
                <w:webHidden/>
              </w:rPr>
              <w:fldChar w:fldCharType="end"/>
            </w:r>
          </w:hyperlink>
        </w:p>
        <w:p w14:paraId="41D5048E" w14:textId="2CD51540" w:rsidR="00832936" w:rsidRDefault="00832936">
          <w:pPr>
            <w:pStyle w:val="TOC2"/>
            <w:tabs>
              <w:tab w:val="right" w:leader="dot" w:pos="9350"/>
            </w:tabs>
            <w:rPr>
              <w:rFonts w:asciiTheme="minorHAnsi" w:hAnsiTheme="minorHAnsi"/>
              <w:noProof/>
              <w:kern w:val="2"/>
              <w:lang w:val="en-US"/>
              <w14:ligatures w14:val="standardContextual"/>
            </w:rPr>
          </w:pPr>
          <w:hyperlink w:anchor="_Toc180032349" w:history="1">
            <w:r w:rsidRPr="00D178E1">
              <w:rPr>
                <w:rStyle w:val="Hyperlink"/>
                <w:noProof/>
              </w:rPr>
              <w:t>Culture and Its Influence on Emotional Intelligence</w:t>
            </w:r>
            <w:r>
              <w:rPr>
                <w:noProof/>
                <w:webHidden/>
              </w:rPr>
              <w:tab/>
            </w:r>
            <w:r>
              <w:rPr>
                <w:noProof/>
                <w:webHidden/>
              </w:rPr>
              <w:fldChar w:fldCharType="begin"/>
            </w:r>
            <w:r>
              <w:rPr>
                <w:noProof/>
                <w:webHidden/>
              </w:rPr>
              <w:instrText xml:space="preserve"> PAGEREF _Toc180032349 \h </w:instrText>
            </w:r>
            <w:r>
              <w:rPr>
                <w:noProof/>
                <w:webHidden/>
              </w:rPr>
            </w:r>
            <w:r>
              <w:rPr>
                <w:noProof/>
                <w:webHidden/>
              </w:rPr>
              <w:fldChar w:fldCharType="separate"/>
            </w:r>
            <w:r>
              <w:rPr>
                <w:noProof/>
                <w:webHidden/>
              </w:rPr>
              <w:t>9</w:t>
            </w:r>
            <w:r>
              <w:rPr>
                <w:noProof/>
                <w:webHidden/>
              </w:rPr>
              <w:fldChar w:fldCharType="end"/>
            </w:r>
          </w:hyperlink>
        </w:p>
        <w:p w14:paraId="241C82D8" w14:textId="3C90717E" w:rsidR="00832936" w:rsidRDefault="00832936">
          <w:pPr>
            <w:pStyle w:val="TOC2"/>
            <w:tabs>
              <w:tab w:val="right" w:leader="dot" w:pos="9350"/>
            </w:tabs>
            <w:rPr>
              <w:rFonts w:asciiTheme="minorHAnsi" w:hAnsiTheme="minorHAnsi"/>
              <w:noProof/>
              <w:kern w:val="2"/>
              <w:lang w:val="en-US"/>
              <w14:ligatures w14:val="standardContextual"/>
            </w:rPr>
          </w:pPr>
          <w:hyperlink w:anchor="_Toc180032350" w:history="1">
            <w:r w:rsidRPr="00D178E1">
              <w:rPr>
                <w:rStyle w:val="Hyperlink"/>
                <w:noProof/>
              </w:rPr>
              <w:t>Clarke’s Lack of Cultural Sensitivity</w:t>
            </w:r>
            <w:r>
              <w:rPr>
                <w:noProof/>
                <w:webHidden/>
              </w:rPr>
              <w:tab/>
            </w:r>
            <w:r>
              <w:rPr>
                <w:noProof/>
                <w:webHidden/>
              </w:rPr>
              <w:fldChar w:fldCharType="begin"/>
            </w:r>
            <w:r>
              <w:rPr>
                <w:noProof/>
                <w:webHidden/>
              </w:rPr>
              <w:instrText xml:space="preserve"> PAGEREF _Toc180032350 \h </w:instrText>
            </w:r>
            <w:r>
              <w:rPr>
                <w:noProof/>
                <w:webHidden/>
              </w:rPr>
            </w:r>
            <w:r>
              <w:rPr>
                <w:noProof/>
                <w:webHidden/>
              </w:rPr>
              <w:fldChar w:fldCharType="separate"/>
            </w:r>
            <w:r>
              <w:rPr>
                <w:noProof/>
                <w:webHidden/>
              </w:rPr>
              <w:t>9</w:t>
            </w:r>
            <w:r>
              <w:rPr>
                <w:noProof/>
                <w:webHidden/>
              </w:rPr>
              <w:fldChar w:fldCharType="end"/>
            </w:r>
          </w:hyperlink>
        </w:p>
        <w:p w14:paraId="74D46857" w14:textId="686E99CA" w:rsidR="00832936" w:rsidRDefault="00832936">
          <w:pPr>
            <w:pStyle w:val="TOC2"/>
            <w:tabs>
              <w:tab w:val="right" w:leader="dot" w:pos="9350"/>
            </w:tabs>
            <w:rPr>
              <w:rFonts w:asciiTheme="minorHAnsi" w:hAnsiTheme="minorHAnsi"/>
              <w:noProof/>
              <w:kern w:val="2"/>
              <w:lang w:val="en-US"/>
              <w14:ligatures w14:val="standardContextual"/>
            </w:rPr>
          </w:pPr>
          <w:hyperlink w:anchor="_Toc180032351" w:history="1">
            <w:r w:rsidRPr="00D178E1">
              <w:rPr>
                <w:rStyle w:val="Hyperlink"/>
                <w:noProof/>
              </w:rPr>
              <w:t>Mindfulness and its Significance in Diverse and Multicultural Business Organizations</w:t>
            </w:r>
            <w:r>
              <w:rPr>
                <w:noProof/>
                <w:webHidden/>
              </w:rPr>
              <w:tab/>
            </w:r>
            <w:r>
              <w:rPr>
                <w:noProof/>
                <w:webHidden/>
              </w:rPr>
              <w:fldChar w:fldCharType="begin"/>
            </w:r>
            <w:r>
              <w:rPr>
                <w:noProof/>
                <w:webHidden/>
              </w:rPr>
              <w:instrText xml:space="preserve"> PAGEREF _Toc180032351 \h </w:instrText>
            </w:r>
            <w:r>
              <w:rPr>
                <w:noProof/>
                <w:webHidden/>
              </w:rPr>
            </w:r>
            <w:r>
              <w:rPr>
                <w:noProof/>
                <w:webHidden/>
              </w:rPr>
              <w:fldChar w:fldCharType="separate"/>
            </w:r>
            <w:r>
              <w:rPr>
                <w:noProof/>
                <w:webHidden/>
              </w:rPr>
              <w:t>10</w:t>
            </w:r>
            <w:r>
              <w:rPr>
                <w:noProof/>
                <w:webHidden/>
              </w:rPr>
              <w:fldChar w:fldCharType="end"/>
            </w:r>
          </w:hyperlink>
        </w:p>
        <w:p w14:paraId="13B3C393" w14:textId="0B7C80F1" w:rsidR="00832936" w:rsidRDefault="00832936">
          <w:pPr>
            <w:pStyle w:val="TOC2"/>
            <w:tabs>
              <w:tab w:val="right" w:leader="dot" w:pos="9350"/>
            </w:tabs>
            <w:rPr>
              <w:rFonts w:asciiTheme="minorHAnsi" w:hAnsiTheme="minorHAnsi"/>
              <w:noProof/>
              <w:kern w:val="2"/>
              <w:lang w:val="en-US"/>
              <w14:ligatures w14:val="standardContextual"/>
            </w:rPr>
          </w:pPr>
          <w:hyperlink w:anchor="_Toc180032352" w:history="1">
            <w:r w:rsidRPr="00D178E1">
              <w:rPr>
                <w:rStyle w:val="Hyperlink"/>
                <w:noProof/>
              </w:rPr>
              <w:t>The Necessity of EI for Handling Cultural Nuances</w:t>
            </w:r>
            <w:r>
              <w:rPr>
                <w:noProof/>
                <w:webHidden/>
              </w:rPr>
              <w:tab/>
            </w:r>
            <w:r>
              <w:rPr>
                <w:noProof/>
                <w:webHidden/>
              </w:rPr>
              <w:fldChar w:fldCharType="begin"/>
            </w:r>
            <w:r>
              <w:rPr>
                <w:noProof/>
                <w:webHidden/>
              </w:rPr>
              <w:instrText xml:space="preserve"> PAGEREF _Toc180032352 \h </w:instrText>
            </w:r>
            <w:r>
              <w:rPr>
                <w:noProof/>
                <w:webHidden/>
              </w:rPr>
            </w:r>
            <w:r>
              <w:rPr>
                <w:noProof/>
                <w:webHidden/>
              </w:rPr>
              <w:fldChar w:fldCharType="separate"/>
            </w:r>
            <w:r>
              <w:rPr>
                <w:noProof/>
                <w:webHidden/>
              </w:rPr>
              <w:t>10</w:t>
            </w:r>
            <w:r>
              <w:rPr>
                <w:noProof/>
                <w:webHidden/>
              </w:rPr>
              <w:fldChar w:fldCharType="end"/>
            </w:r>
          </w:hyperlink>
        </w:p>
        <w:p w14:paraId="72629C84" w14:textId="04B98857" w:rsidR="00832936" w:rsidRDefault="00832936">
          <w:pPr>
            <w:pStyle w:val="TOC1"/>
            <w:tabs>
              <w:tab w:val="right" w:leader="dot" w:pos="9350"/>
            </w:tabs>
            <w:rPr>
              <w:rFonts w:asciiTheme="minorHAnsi" w:hAnsiTheme="minorHAnsi"/>
              <w:noProof/>
              <w:kern w:val="2"/>
              <w:lang w:val="en-US"/>
              <w14:ligatures w14:val="standardContextual"/>
            </w:rPr>
          </w:pPr>
          <w:hyperlink w:anchor="_Toc180032353" w:history="1">
            <w:r w:rsidRPr="00D178E1">
              <w:rPr>
                <w:rStyle w:val="Hyperlink"/>
                <w:noProof/>
              </w:rPr>
              <w:t>5. Harnessing the Benefits of Emotional Intelligence at FAYE Inc.</w:t>
            </w:r>
            <w:r>
              <w:rPr>
                <w:noProof/>
                <w:webHidden/>
              </w:rPr>
              <w:tab/>
            </w:r>
            <w:r>
              <w:rPr>
                <w:noProof/>
                <w:webHidden/>
              </w:rPr>
              <w:fldChar w:fldCharType="begin"/>
            </w:r>
            <w:r>
              <w:rPr>
                <w:noProof/>
                <w:webHidden/>
              </w:rPr>
              <w:instrText xml:space="preserve"> PAGEREF _Toc180032353 \h </w:instrText>
            </w:r>
            <w:r>
              <w:rPr>
                <w:noProof/>
                <w:webHidden/>
              </w:rPr>
            </w:r>
            <w:r>
              <w:rPr>
                <w:noProof/>
                <w:webHidden/>
              </w:rPr>
              <w:fldChar w:fldCharType="separate"/>
            </w:r>
            <w:r>
              <w:rPr>
                <w:noProof/>
                <w:webHidden/>
              </w:rPr>
              <w:t>10</w:t>
            </w:r>
            <w:r>
              <w:rPr>
                <w:noProof/>
                <w:webHidden/>
              </w:rPr>
              <w:fldChar w:fldCharType="end"/>
            </w:r>
          </w:hyperlink>
        </w:p>
        <w:p w14:paraId="4C1B640C" w14:textId="6103B012" w:rsidR="00832936" w:rsidRDefault="00832936">
          <w:pPr>
            <w:pStyle w:val="TOC2"/>
            <w:tabs>
              <w:tab w:val="right" w:leader="dot" w:pos="9350"/>
            </w:tabs>
            <w:rPr>
              <w:rFonts w:asciiTheme="minorHAnsi" w:hAnsiTheme="minorHAnsi"/>
              <w:noProof/>
              <w:kern w:val="2"/>
              <w:lang w:val="en-US"/>
              <w14:ligatures w14:val="standardContextual"/>
            </w:rPr>
          </w:pPr>
          <w:hyperlink w:anchor="_Toc180032354" w:history="1">
            <w:r w:rsidRPr="00D178E1">
              <w:rPr>
                <w:rStyle w:val="Hyperlink"/>
                <w:noProof/>
              </w:rPr>
              <w:t>Improving Communication, Decision-Making, and Employee Engagement</w:t>
            </w:r>
            <w:r>
              <w:rPr>
                <w:noProof/>
                <w:webHidden/>
              </w:rPr>
              <w:tab/>
            </w:r>
            <w:r>
              <w:rPr>
                <w:noProof/>
                <w:webHidden/>
              </w:rPr>
              <w:fldChar w:fldCharType="begin"/>
            </w:r>
            <w:r>
              <w:rPr>
                <w:noProof/>
                <w:webHidden/>
              </w:rPr>
              <w:instrText xml:space="preserve"> PAGEREF _Toc180032354 \h </w:instrText>
            </w:r>
            <w:r>
              <w:rPr>
                <w:noProof/>
                <w:webHidden/>
              </w:rPr>
            </w:r>
            <w:r>
              <w:rPr>
                <w:noProof/>
                <w:webHidden/>
              </w:rPr>
              <w:fldChar w:fldCharType="separate"/>
            </w:r>
            <w:r>
              <w:rPr>
                <w:noProof/>
                <w:webHidden/>
              </w:rPr>
              <w:t>10</w:t>
            </w:r>
            <w:r>
              <w:rPr>
                <w:noProof/>
                <w:webHidden/>
              </w:rPr>
              <w:fldChar w:fldCharType="end"/>
            </w:r>
          </w:hyperlink>
        </w:p>
        <w:p w14:paraId="51D9F002" w14:textId="26A8A498" w:rsidR="00832936" w:rsidRDefault="00832936">
          <w:pPr>
            <w:pStyle w:val="TOC2"/>
            <w:tabs>
              <w:tab w:val="right" w:leader="dot" w:pos="9350"/>
            </w:tabs>
            <w:rPr>
              <w:rFonts w:asciiTheme="minorHAnsi" w:hAnsiTheme="minorHAnsi"/>
              <w:noProof/>
              <w:kern w:val="2"/>
              <w:lang w:val="en-US"/>
              <w14:ligatures w14:val="standardContextual"/>
            </w:rPr>
          </w:pPr>
          <w:hyperlink w:anchor="_Toc180032355" w:history="1">
            <w:r w:rsidRPr="00D178E1">
              <w:rPr>
                <w:rStyle w:val="Hyperlink"/>
                <w:noProof/>
              </w:rPr>
              <w:t>Strategies to Promote Emotional Intelligence at FAYE Inc.</w:t>
            </w:r>
            <w:r>
              <w:rPr>
                <w:noProof/>
                <w:webHidden/>
              </w:rPr>
              <w:tab/>
            </w:r>
            <w:r>
              <w:rPr>
                <w:noProof/>
                <w:webHidden/>
              </w:rPr>
              <w:fldChar w:fldCharType="begin"/>
            </w:r>
            <w:r>
              <w:rPr>
                <w:noProof/>
                <w:webHidden/>
              </w:rPr>
              <w:instrText xml:space="preserve"> PAGEREF _Toc180032355 \h </w:instrText>
            </w:r>
            <w:r>
              <w:rPr>
                <w:noProof/>
                <w:webHidden/>
              </w:rPr>
            </w:r>
            <w:r>
              <w:rPr>
                <w:noProof/>
                <w:webHidden/>
              </w:rPr>
              <w:fldChar w:fldCharType="separate"/>
            </w:r>
            <w:r>
              <w:rPr>
                <w:noProof/>
                <w:webHidden/>
              </w:rPr>
              <w:t>11</w:t>
            </w:r>
            <w:r>
              <w:rPr>
                <w:noProof/>
                <w:webHidden/>
              </w:rPr>
              <w:fldChar w:fldCharType="end"/>
            </w:r>
          </w:hyperlink>
        </w:p>
        <w:p w14:paraId="30D959CA" w14:textId="4565F052" w:rsidR="00832936" w:rsidRDefault="00832936">
          <w:pPr>
            <w:pStyle w:val="TOC2"/>
            <w:tabs>
              <w:tab w:val="right" w:leader="dot" w:pos="9350"/>
            </w:tabs>
            <w:rPr>
              <w:rFonts w:asciiTheme="minorHAnsi" w:hAnsiTheme="minorHAnsi"/>
              <w:noProof/>
              <w:kern w:val="2"/>
              <w:lang w:val="en-US"/>
              <w14:ligatures w14:val="standardContextual"/>
            </w:rPr>
          </w:pPr>
          <w:hyperlink w:anchor="_Toc180032356" w:history="1">
            <w:r w:rsidRPr="00D178E1">
              <w:rPr>
                <w:rStyle w:val="Hyperlink"/>
                <w:noProof/>
              </w:rPr>
              <w:t>The Role of Mindfulness in Enhancing Emotional Awareness</w:t>
            </w:r>
            <w:r>
              <w:rPr>
                <w:noProof/>
                <w:webHidden/>
              </w:rPr>
              <w:tab/>
            </w:r>
            <w:r>
              <w:rPr>
                <w:noProof/>
                <w:webHidden/>
              </w:rPr>
              <w:fldChar w:fldCharType="begin"/>
            </w:r>
            <w:r>
              <w:rPr>
                <w:noProof/>
                <w:webHidden/>
              </w:rPr>
              <w:instrText xml:space="preserve"> PAGEREF _Toc180032356 \h </w:instrText>
            </w:r>
            <w:r>
              <w:rPr>
                <w:noProof/>
                <w:webHidden/>
              </w:rPr>
            </w:r>
            <w:r>
              <w:rPr>
                <w:noProof/>
                <w:webHidden/>
              </w:rPr>
              <w:fldChar w:fldCharType="separate"/>
            </w:r>
            <w:r>
              <w:rPr>
                <w:noProof/>
                <w:webHidden/>
              </w:rPr>
              <w:t>11</w:t>
            </w:r>
            <w:r>
              <w:rPr>
                <w:noProof/>
                <w:webHidden/>
              </w:rPr>
              <w:fldChar w:fldCharType="end"/>
            </w:r>
          </w:hyperlink>
        </w:p>
        <w:p w14:paraId="1D5664CA" w14:textId="0EA58E94" w:rsidR="00832936" w:rsidRDefault="00832936">
          <w:pPr>
            <w:pStyle w:val="TOC1"/>
            <w:tabs>
              <w:tab w:val="right" w:leader="dot" w:pos="9350"/>
            </w:tabs>
            <w:rPr>
              <w:rFonts w:asciiTheme="minorHAnsi" w:hAnsiTheme="minorHAnsi"/>
              <w:noProof/>
              <w:kern w:val="2"/>
              <w:lang w:val="en-US"/>
              <w14:ligatures w14:val="standardContextual"/>
            </w:rPr>
          </w:pPr>
          <w:hyperlink w:anchor="_Toc180032357" w:history="1">
            <w:r w:rsidRPr="00D178E1">
              <w:rPr>
                <w:rStyle w:val="Hyperlink"/>
                <w:noProof/>
              </w:rPr>
              <w:t>6. Conclusion</w:t>
            </w:r>
            <w:r>
              <w:rPr>
                <w:noProof/>
                <w:webHidden/>
              </w:rPr>
              <w:tab/>
            </w:r>
            <w:r>
              <w:rPr>
                <w:noProof/>
                <w:webHidden/>
              </w:rPr>
              <w:fldChar w:fldCharType="begin"/>
            </w:r>
            <w:r>
              <w:rPr>
                <w:noProof/>
                <w:webHidden/>
              </w:rPr>
              <w:instrText xml:space="preserve"> PAGEREF _Toc180032357 \h </w:instrText>
            </w:r>
            <w:r>
              <w:rPr>
                <w:noProof/>
                <w:webHidden/>
              </w:rPr>
            </w:r>
            <w:r>
              <w:rPr>
                <w:noProof/>
                <w:webHidden/>
              </w:rPr>
              <w:fldChar w:fldCharType="separate"/>
            </w:r>
            <w:r>
              <w:rPr>
                <w:noProof/>
                <w:webHidden/>
              </w:rPr>
              <w:t>12</w:t>
            </w:r>
            <w:r>
              <w:rPr>
                <w:noProof/>
                <w:webHidden/>
              </w:rPr>
              <w:fldChar w:fldCharType="end"/>
            </w:r>
          </w:hyperlink>
        </w:p>
        <w:p w14:paraId="16655B06" w14:textId="389CDD1D" w:rsidR="00832936" w:rsidRDefault="00832936">
          <w:pPr>
            <w:pStyle w:val="TOC1"/>
            <w:tabs>
              <w:tab w:val="right" w:leader="dot" w:pos="9350"/>
            </w:tabs>
            <w:rPr>
              <w:rFonts w:asciiTheme="minorHAnsi" w:hAnsiTheme="minorHAnsi"/>
              <w:noProof/>
              <w:kern w:val="2"/>
              <w:lang w:val="en-US"/>
              <w14:ligatures w14:val="standardContextual"/>
            </w:rPr>
          </w:pPr>
          <w:hyperlink w:anchor="_Toc180032358" w:history="1">
            <w:r w:rsidRPr="00D178E1">
              <w:rPr>
                <w:rStyle w:val="Hyperlink"/>
                <w:noProof/>
              </w:rPr>
              <w:t xml:space="preserve">7. </w:t>
            </w:r>
            <w:r w:rsidRPr="00D178E1">
              <w:rPr>
                <w:rStyle w:val="Hyperlink"/>
                <w:noProof/>
                <w:lang w:val="en-US"/>
              </w:rPr>
              <w:t>References</w:t>
            </w:r>
            <w:r>
              <w:rPr>
                <w:noProof/>
                <w:webHidden/>
              </w:rPr>
              <w:tab/>
            </w:r>
            <w:r>
              <w:rPr>
                <w:noProof/>
                <w:webHidden/>
              </w:rPr>
              <w:fldChar w:fldCharType="begin"/>
            </w:r>
            <w:r>
              <w:rPr>
                <w:noProof/>
                <w:webHidden/>
              </w:rPr>
              <w:instrText xml:space="preserve"> PAGEREF _Toc180032358 \h </w:instrText>
            </w:r>
            <w:r>
              <w:rPr>
                <w:noProof/>
                <w:webHidden/>
              </w:rPr>
            </w:r>
            <w:r>
              <w:rPr>
                <w:noProof/>
                <w:webHidden/>
              </w:rPr>
              <w:fldChar w:fldCharType="separate"/>
            </w:r>
            <w:r>
              <w:rPr>
                <w:noProof/>
                <w:webHidden/>
              </w:rPr>
              <w:t>13</w:t>
            </w:r>
            <w:r>
              <w:rPr>
                <w:noProof/>
                <w:webHidden/>
              </w:rPr>
              <w:fldChar w:fldCharType="end"/>
            </w:r>
          </w:hyperlink>
        </w:p>
        <w:p w14:paraId="4961AD27" w14:textId="53866979" w:rsidR="00832936" w:rsidRDefault="00832936">
          <w:pPr>
            <w:pStyle w:val="TOC1"/>
            <w:tabs>
              <w:tab w:val="right" w:leader="dot" w:pos="9350"/>
            </w:tabs>
            <w:rPr>
              <w:rFonts w:asciiTheme="minorHAnsi" w:hAnsiTheme="minorHAnsi"/>
              <w:noProof/>
              <w:kern w:val="2"/>
              <w:lang w:val="en-US"/>
              <w14:ligatures w14:val="standardContextual"/>
            </w:rPr>
          </w:pPr>
          <w:hyperlink w:anchor="_Toc180032359" w:history="1">
            <w:r w:rsidRPr="00D178E1">
              <w:rPr>
                <w:rStyle w:val="Hyperlink"/>
                <w:noProof/>
              </w:rPr>
              <w:t>Appendix: Task 1: Poster Presentation</w:t>
            </w:r>
            <w:r>
              <w:rPr>
                <w:noProof/>
                <w:webHidden/>
              </w:rPr>
              <w:tab/>
            </w:r>
            <w:r>
              <w:rPr>
                <w:noProof/>
                <w:webHidden/>
              </w:rPr>
              <w:fldChar w:fldCharType="begin"/>
            </w:r>
            <w:r>
              <w:rPr>
                <w:noProof/>
                <w:webHidden/>
              </w:rPr>
              <w:instrText xml:space="preserve"> PAGEREF _Toc180032359 \h </w:instrText>
            </w:r>
            <w:r>
              <w:rPr>
                <w:noProof/>
                <w:webHidden/>
              </w:rPr>
            </w:r>
            <w:r>
              <w:rPr>
                <w:noProof/>
                <w:webHidden/>
              </w:rPr>
              <w:fldChar w:fldCharType="separate"/>
            </w:r>
            <w:r>
              <w:rPr>
                <w:noProof/>
                <w:webHidden/>
              </w:rPr>
              <w:t>14</w:t>
            </w:r>
            <w:r>
              <w:rPr>
                <w:noProof/>
                <w:webHidden/>
              </w:rPr>
              <w:fldChar w:fldCharType="end"/>
            </w:r>
          </w:hyperlink>
        </w:p>
        <w:p w14:paraId="1876DA55" w14:textId="433C7EF2" w:rsidR="004401A5" w:rsidRDefault="004401A5">
          <w:r>
            <w:rPr>
              <w:b/>
              <w:bCs/>
              <w:noProof/>
            </w:rPr>
            <w:fldChar w:fldCharType="end"/>
          </w:r>
        </w:p>
      </w:sdtContent>
    </w:sdt>
    <w:p w14:paraId="7FF17BD8" w14:textId="78CBC529" w:rsidR="00F32525" w:rsidRPr="005755F5" w:rsidRDefault="00F32525" w:rsidP="004401A5">
      <w:pPr>
        <w:spacing w:line="259" w:lineRule="auto"/>
        <w:jc w:val="left"/>
      </w:pPr>
      <w:r w:rsidRPr="005755F5">
        <w:br w:type="page"/>
      </w:r>
    </w:p>
    <w:p w14:paraId="3B861314" w14:textId="2DE3D8D7" w:rsidR="00F32525" w:rsidRPr="005755F5" w:rsidRDefault="003B3687" w:rsidP="00A83794">
      <w:pPr>
        <w:pStyle w:val="Heading1"/>
      </w:pPr>
      <w:bookmarkStart w:id="0" w:name="_Toc180032338"/>
      <w:r w:rsidRPr="005755F5">
        <w:lastRenderedPageBreak/>
        <w:t xml:space="preserve">1. </w:t>
      </w:r>
      <w:r w:rsidR="00F32525" w:rsidRPr="005755F5">
        <w:t>Introduction</w:t>
      </w:r>
      <w:bookmarkEnd w:id="0"/>
    </w:p>
    <w:p w14:paraId="4680617C" w14:textId="3155ABDD" w:rsidR="003B3687" w:rsidRPr="00F32525" w:rsidRDefault="003B3687" w:rsidP="00F32525">
      <w:r w:rsidRPr="005755F5">
        <w:t>Emotional Intelligence (EI) is an essential determinant of interpersonal relations at the workplace and organizational performance (Arora, 2017). EI means the skill of controlling one’s emotions and the emotions of others to maintain effective relationships in a work team (Goleman, 2020).Hence, in today’s diverse work environment where interpersonal relationships are crucial, the role of EI in handling conflict, work culture and communication issues not only is obvious (Bru-Luna et al., 2021).Cultural and communication issues are the challenges that FAYE Inc., the company with the geographically diverse employees encountered after Clarke had been promoted to the position of the manager. Some of the various examples of impropriety reported have been Clarke’s manner of relating to other people especially through the informal way of greeting his “my love” and his handling of the visiting Chinese division. Such a condition explains why EI is important in dealing with diversity and employees’ motivation at the workplace. It is crucial for overcoming these challenges and implementing efficient EI strategies in order to promote a civil and efficient work culture.</w:t>
      </w:r>
    </w:p>
    <w:p w14:paraId="44256AAD" w14:textId="77777777" w:rsidR="00F32525" w:rsidRPr="005755F5" w:rsidRDefault="00F32525" w:rsidP="003B3687">
      <w:pPr>
        <w:pStyle w:val="Heading1"/>
      </w:pPr>
      <w:bookmarkStart w:id="1" w:name="_Toc180032339"/>
      <w:r w:rsidRPr="005755F5">
        <w:t>2. The Role of Emotional Intelligence in the Workplace</w:t>
      </w:r>
      <w:bookmarkEnd w:id="1"/>
    </w:p>
    <w:p w14:paraId="4F1C1F70" w14:textId="02DCFB78" w:rsidR="003B3687" w:rsidRPr="00F32525" w:rsidRDefault="003B3687" w:rsidP="00F32525">
      <w:r w:rsidRPr="005755F5">
        <w:t>Emotional Intelligence (EI) is increasingly recognized as a critical skill for managing workplace dynamics, especially in diverse and globalized environments (Siegling et al., 2015</w:t>
      </w:r>
      <w:r w:rsidR="004401A5" w:rsidRPr="005755F5">
        <w:t>).</w:t>
      </w:r>
      <w:r w:rsidRPr="005755F5">
        <w:t xml:space="preserve"> EI reflects one’s capacity to discern and regulate emotions within self as well as other people in organization’s environment for purpose of solving organizational dynamic issues and challenges (Arora, 2017</w:t>
      </w:r>
      <w:r w:rsidR="004401A5" w:rsidRPr="005755F5">
        <w:t>). In</w:t>
      </w:r>
      <w:r w:rsidRPr="005755F5">
        <w:t xml:space="preserve"> the professional setting, EI is crucial for developing healthy relationships between employees, efficient communication and conflict solving, resulting in the general work team efficiency (Chin, 2021).</w:t>
      </w:r>
    </w:p>
    <w:p w14:paraId="72AD5DCD" w14:textId="77777777" w:rsidR="00F32525" w:rsidRPr="005755F5" w:rsidRDefault="00F32525" w:rsidP="003B3687">
      <w:pPr>
        <w:pStyle w:val="Heading2"/>
      </w:pPr>
      <w:bookmarkStart w:id="2" w:name="_Toc180032340"/>
      <w:r w:rsidRPr="005755F5">
        <w:t>Defining EI in the Context of Workplace Dynamics</w:t>
      </w:r>
      <w:bookmarkEnd w:id="2"/>
    </w:p>
    <w:p w14:paraId="26C79FA6" w14:textId="37DAE4E2" w:rsidR="003B3687" w:rsidRPr="00F32525" w:rsidRDefault="003B3687" w:rsidP="00F32525">
      <w:r w:rsidRPr="005755F5">
        <w:t>At work, Emotional Intelligence allows a person to identify and assess affect, belonging to himself as well as others in the workforce. Goleman’s (2020) EI framework outlines five core competencies: emotional intelligence skills these are self-awareness, self-regulation, motivation, empathy, and social skill (Goleman 2020). These competencies are important when confronted with issues, that require conflict solving, teamwork or leadership in the workplace (Chin, 2021). For instance, higher EI enables the ability to cope with stress, maintain good interpersonal communication, and adapt to other people’s needs for their organization and the organization as a whole to be a better place to work (Arora, 2017).</w:t>
      </w:r>
    </w:p>
    <w:p w14:paraId="618182A1" w14:textId="77777777" w:rsidR="00F32525" w:rsidRPr="005755F5" w:rsidRDefault="00F32525" w:rsidP="003B3687">
      <w:pPr>
        <w:pStyle w:val="Heading2"/>
      </w:pPr>
      <w:bookmarkStart w:id="3" w:name="_Toc180032341"/>
      <w:r w:rsidRPr="005755F5">
        <w:lastRenderedPageBreak/>
        <w:t>The Role of EI in Employee Relations, Communication, and Conflict Resolution</w:t>
      </w:r>
      <w:bookmarkEnd w:id="3"/>
    </w:p>
    <w:p w14:paraId="1951CC2F" w14:textId="77777777" w:rsidR="003B3687" w:rsidRPr="003B3687" w:rsidRDefault="003B3687" w:rsidP="003B3687">
      <w:r w:rsidRPr="003B3687">
        <w:t>Lack of proper EI directly impacts the working relations between the employees and their employers since it is the foundation upon which the relationship is built and maintained (Rana et al., 2017). In the words of Hopkins &amp; Yonker (2015), interpersonal conflict can be easily solved by the employee who possesses a high level of EI. For instance, high EI helps leaders decode the emotions of subordinates correctly and avoid conflicts or escalate them into disputes (Lehner, 2020). In turn, interpersonal communication with the foundation in EI lets the team members share their concerns and ideas with others and diminish conflict at the workplace.</w:t>
      </w:r>
    </w:p>
    <w:p w14:paraId="693ACE54" w14:textId="7250BE4A" w:rsidR="003B3687" w:rsidRPr="00F32525" w:rsidRDefault="003B3687" w:rsidP="00F32525">
      <w:r w:rsidRPr="003B3687">
        <w:t>EI is also very crucial when solving conflicts, most often people act on impulse due to anger. Emotionally intelligent people can be able to be patient and rational, this helps them to be able to balance between the two conflicting parties to ensure they agree on a solution that will suit both of them (Hopkins &amp; Yonker, 2015). As such, EI is not only a concept that embraces the assessment of emotions but also applies that assessment in handling organizational issues with an aim of enhancing cohesiveness and productivity in organizations (Jameson et al., 2016).</w:t>
      </w:r>
    </w:p>
    <w:p w14:paraId="3CF6EC88" w14:textId="175A149C" w:rsidR="00F32525" w:rsidRPr="005755F5" w:rsidRDefault="00F32525" w:rsidP="003B3687">
      <w:pPr>
        <w:pStyle w:val="Heading2"/>
      </w:pPr>
      <w:bookmarkStart w:id="4" w:name="_Toc180032342"/>
      <w:r w:rsidRPr="005755F5">
        <w:t xml:space="preserve">Clarke's </w:t>
      </w:r>
      <w:r w:rsidR="004401A5" w:rsidRPr="005755F5">
        <w:t>Behaviour</w:t>
      </w:r>
      <w:r w:rsidRPr="005755F5">
        <w:t xml:space="preserve"> and Lack of EI Awareness</w:t>
      </w:r>
      <w:bookmarkEnd w:id="4"/>
    </w:p>
    <w:p w14:paraId="68D68AE0" w14:textId="77777777" w:rsidR="003B3687" w:rsidRPr="003B3687" w:rsidRDefault="003B3687" w:rsidP="003B3687">
      <w:r w:rsidRPr="003B3687">
        <w:t>From the case of Clarke at FAYE Inc. it is clear that the absence of EI is undesirable within a workplace relations context (Desti &amp; Shanthi, 2015). Some of the female employees were uncomfortable with Clarke’s informal language including calling someone ‘my love’ which reveals his unawareness about the culture and gender sensitiveness (Bru-Luna et al., 2021). Although that greeting could have been appropriate when he was in his previous workplace in Texas, it has raised concern at FAYE Inc., which is expected of an employee who has failed to take time to learn the cultural practices of the company he has joined. Clarke seems not to have developed self-awareness which is another aspect of EI (Arora, 2017).</w:t>
      </w:r>
    </w:p>
    <w:p w14:paraId="1B966218" w14:textId="7D96E08A" w:rsidR="003B3687" w:rsidRPr="005755F5" w:rsidRDefault="003B3687" w:rsidP="003B3687">
      <w:r w:rsidRPr="003B3687">
        <w:t>More so, Clarke’s idea of forcing the Chinese team members to change their names to English names is another form of poor approach to cross cultural communication (Rana et al., 2017). Chinese culture is highly individualistic, and people respect their and other people’s native names. With such an approach as recommending they take on English clinical names, Clarke exacerbates the breakdown of the social relationships within the workplace among the Chinese team (Arora, 2017). This behaviour underscores the need for organisations to be culturally sensitive in order to promote an appropriate working environment (Rana et al., 2017).</w:t>
      </w:r>
    </w:p>
    <w:p w14:paraId="008B4FBD" w14:textId="77777777" w:rsidR="00F32525" w:rsidRPr="005755F5" w:rsidRDefault="00F32525" w:rsidP="003B3687">
      <w:pPr>
        <w:pStyle w:val="Heading2"/>
      </w:pPr>
      <w:bookmarkStart w:id="5" w:name="_Toc180032343"/>
      <w:r w:rsidRPr="005755F5">
        <w:lastRenderedPageBreak/>
        <w:t>Linking EI with Team Morale and Cultural Sensitivity</w:t>
      </w:r>
      <w:bookmarkEnd w:id="5"/>
    </w:p>
    <w:p w14:paraId="29550C48" w14:textId="019C6B79" w:rsidR="003B3687" w:rsidRPr="005755F5" w:rsidRDefault="003B3687" w:rsidP="00F32525">
      <w:r w:rsidRPr="005755F5">
        <w:t xml:space="preserve">Emotional Intelligence is linked with morale and respect for cultural diversity. In the global context of the 21st century in which many organisations are dealing with an ethnically diverse workforce, it is important to respect the different culture (Arora, 2017). Rana et al. (2017) </w:t>
      </w:r>
      <w:r w:rsidR="004401A5" w:rsidRPr="005755F5">
        <w:t>opines</w:t>
      </w:r>
      <w:r w:rsidRPr="005755F5">
        <w:t xml:space="preserve"> that leaders who possess high levels of EI pay or are sensitive to responding to the emotional and cultural needs of their workforce hence enhancing the morale and productivity of the team.</w:t>
      </w:r>
    </w:p>
    <w:p w14:paraId="657A17C3" w14:textId="77777777" w:rsidR="003B3687" w:rsidRPr="003B3687" w:rsidRDefault="003B3687" w:rsidP="003B3687">
      <w:r w:rsidRPr="003B3687">
        <w:t>For example, Clarke could have used understanding and social cues, which would have enabled him to respect the cultural existing culture of the organization and change his way of communicating with employees thus improving their morale as it is today (Goleman, 2020). Clarke could learn from the Chinese culture and ensure that the Chinese team felt comfortable in practising it, this would ensure the workers are motivated to work actively (Rana et al., 2017).</w:t>
      </w:r>
    </w:p>
    <w:p w14:paraId="39865198" w14:textId="3C6DEB6C" w:rsidR="003B3687" w:rsidRPr="00F32525" w:rsidRDefault="003B3687" w:rsidP="00F32525">
      <w:r w:rsidRPr="003B3687">
        <w:t>Therefore, EI is an essential aspect of the workplace concerning handling employees, their communication, and conflicts (Lehner, 2020). Lack of EI awareness: The events of FAYE Inc. can be used to show how Clarke’s actions decreased overall team morale due to awareness of EI. To make a strong and supportive team, leaders like Clarke have to improve their EI skills, especially self-awareness, empathy and multicultural competencies to cope with a diverse workplace environment.</w:t>
      </w:r>
    </w:p>
    <w:p w14:paraId="18A374E0" w14:textId="77777777" w:rsidR="00F32525" w:rsidRPr="005755F5" w:rsidRDefault="00F32525" w:rsidP="003763DF">
      <w:pPr>
        <w:pStyle w:val="Heading1"/>
      </w:pPr>
      <w:bookmarkStart w:id="6" w:name="_Toc180032344"/>
      <w:r w:rsidRPr="005755F5">
        <w:t>3. Discussion of Two Emotional Intelligence Models</w:t>
      </w:r>
      <w:bookmarkEnd w:id="6"/>
    </w:p>
    <w:p w14:paraId="68EBF1ED" w14:textId="77777777" w:rsidR="00F32525" w:rsidRPr="005755F5" w:rsidRDefault="00F32525" w:rsidP="003763DF">
      <w:pPr>
        <w:pStyle w:val="Heading2"/>
      </w:pPr>
      <w:bookmarkStart w:id="7" w:name="_Toc180032345"/>
      <w:r w:rsidRPr="005755F5">
        <w:t>Goleman’s EI Model</w:t>
      </w:r>
      <w:bookmarkEnd w:id="7"/>
    </w:p>
    <w:p w14:paraId="2D903C44" w14:textId="77777777" w:rsidR="003B3687" w:rsidRPr="003B3687" w:rsidRDefault="003B3687" w:rsidP="003B3687">
      <w:r w:rsidRPr="003B3687">
        <w:t>The most famous model of EI is Goleman’s EI Model which was developed in 1995 and then further developed (Goleman, 2020). </w:t>
      </w:r>
    </w:p>
    <w:p w14:paraId="1164CF81" w14:textId="0CC13EA3" w:rsidR="003B3687" w:rsidRDefault="003B3687" w:rsidP="003763DF">
      <w:pPr>
        <w:pStyle w:val="ListParagraph"/>
        <w:numPr>
          <w:ilvl w:val="0"/>
          <w:numId w:val="7"/>
        </w:numPr>
      </w:pPr>
      <w:r w:rsidRPr="005755F5">
        <w:t>Self-awareness: This is a self-</w:t>
      </w:r>
      <w:r w:rsidR="004401A5" w:rsidRPr="005755F5">
        <w:t>encyclopaedia</w:t>
      </w:r>
      <w:r w:rsidRPr="005755F5">
        <w:t>, a person’s capacity to differentiate and manage their emotions and those of other people (Goleman, 2020). Clarke’s current behaviours, for instance, his embrace of inappropriate greetings and insensitivity to culture imply poor self-awareness (Lopes, 2016). If Clarke had better awareness of how his behaviours are viewed from other people’s perspectives, particularly in a multicultural environment, he would avoid behaviours that cause such feelings among his colleagues.</w:t>
      </w:r>
    </w:p>
    <w:p w14:paraId="59B90A26" w14:textId="77777777" w:rsidR="004401A5" w:rsidRDefault="004401A5" w:rsidP="004401A5">
      <w:pPr>
        <w:keepNext/>
        <w:jc w:val="center"/>
      </w:pPr>
      <w:r>
        <w:rPr>
          <w:noProof/>
        </w:rPr>
        <w:lastRenderedPageBreak/>
        <w:drawing>
          <wp:inline distT="0" distB="0" distL="0" distR="0" wp14:anchorId="56F4AE4B" wp14:editId="696E3561">
            <wp:extent cx="5723592" cy="3221355"/>
            <wp:effectExtent l="0" t="0" r="0" b="0"/>
            <wp:docPr id="1244339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39010" name=""/>
                    <pic:cNvPicPr/>
                  </pic:nvPicPr>
                  <pic:blipFill>
                    <a:blip r:embed="rId8"/>
                    <a:stretch>
                      <a:fillRect/>
                    </a:stretch>
                  </pic:blipFill>
                  <pic:spPr>
                    <a:xfrm>
                      <a:off x="0" y="0"/>
                      <a:ext cx="5724938" cy="3222113"/>
                    </a:xfrm>
                    <a:prstGeom prst="rect">
                      <a:avLst/>
                    </a:prstGeom>
                  </pic:spPr>
                </pic:pic>
              </a:graphicData>
            </a:graphic>
          </wp:inline>
        </w:drawing>
      </w:r>
    </w:p>
    <w:p w14:paraId="39DF328C" w14:textId="0CA8F300" w:rsidR="004401A5" w:rsidRPr="004401A5" w:rsidRDefault="004401A5" w:rsidP="004401A5">
      <w:pPr>
        <w:pStyle w:val="Caption"/>
        <w:jc w:val="center"/>
        <w:rPr>
          <w:i/>
          <w:iCs/>
          <w:sz w:val="20"/>
          <w:szCs w:val="20"/>
        </w:rPr>
      </w:pPr>
      <w:r w:rsidRPr="004401A5">
        <w:rPr>
          <w:i/>
          <w:iCs/>
          <w:sz w:val="20"/>
          <w:szCs w:val="20"/>
        </w:rPr>
        <w:t xml:space="preserve">Figure </w:t>
      </w:r>
      <w:r w:rsidRPr="004401A5">
        <w:rPr>
          <w:i/>
          <w:iCs/>
          <w:sz w:val="20"/>
          <w:szCs w:val="20"/>
        </w:rPr>
        <w:fldChar w:fldCharType="begin"/>
      </w:r>
      <w:r w:rsidRPr="004401A5">
        <w:rPr>
          <w:i/>
          <w:iCs/>
          <w:sz w:val="20"/>
          <w:szCs w:val="20"/>
        </w:rPr>
        <w:instrText xml:space="preserve"> SEQ Figure \* ARABIC </w:instrText>
      </w:r>
      <w:r w:rsidRPr="004401A5">
        <w:rPr>
          <w:i/>
          <w:iCs/>
          <w:sz w:val="20"/>
          <w:szCs w:val="20"/>
        </w:rPr>
        <w:fldChar w:fldCharType="separate"/>
      </w:r>
      <w:r w:rsidRPr="004401A5">
        <w:rPr>
          <w:i/>
          <w:iCs/>
          <w:noProof/>
          <w:sz w:val="20"/>
          <w:szCs w:val="20"/>
        </w:rPr>
        <w:t>1</w:t>
      </w:r>
      <w:r w:rsidRPr="004401A5">
        <w:rPr>
          <w:i/>
          <w:iCs/>
          <w:sz w:val="20"/>
          <w:szCs w:val="20"/>
        </w:rPr>
        <w:fldChar w:fldCharType="end"/>
      </w:r>
      <w:r w:rsidRPr="004401A5">
        <w:rPr>
          <w:i/>
          <w:iCs/>
          <w:sz w:val="20"/>
          <w:szCs w:val="20"/>
        </w:rPr>
        <w:t xml:space="preserve"> Goleman’s EI Model (Source: Goleman, 2020). </w:t>
      </w:r>
    </w:p>
    <w:p w14:paraId="527AB3ED" w14:textId="7AA9AA97" w:rsidR="00F32525" w:rsidRPr="005755F5" w:rsidRDefault="003B3687" w:rsidP="003763DF">
      <w:pPr>
        <w:pStyle w:val="ListParagraph"/>
        <w:numPr>
          <w:ilvl w:val="0"/>
          <w:numId w:val="7"/>
        </w:numPr>
      </w:pPr>
      <w:r w:rsidRPr="005755F5">
        <w:t>Self-regulation: Self-regulation is a working model of emotions within oneself and being able to fit them into personal situations (Bru-Luna et al., 2021). Mr. Clarke has always found it difficult to change his behaviour to fit FAYE Inc.’s culture especially while dealing with Chinese employees. The improvement of self-regulation might assist Clarke in regulating impulsive actions and remarks and working more productively to respond to his team’s needs (Siegling et al., 2015).</w:t>
      </w:r>
    </w:p>
    <w:p w14:paraId="2953D22F" w14:textId="77777777" w:rsidR="003763DF" w:rsidRPr="005755F5" w:rsidRDefault="003763DF" w:rsidP="003763DF">
      <w:pPr>
        <w:pStyle w:val="ListParagraph"/>
        <w:numPr>
          <w:ilvl w:val="0"/>
          <w:numId w:val="7"/>
        </w:numPr>
      </w:pPr>
      <w:r w:rsidRPr="005755F5">
        <w:t>Motivation: According to Goleman’s model motivation is presented as being more concerned with intrinsic rather than extrinsic rewards, and being more concerned with long-term gains. Clarke could have embraced the POSITIVE OUTCOMES approach to motivate him to support the fostering of an inclusive and respectfully affirmative work environment for FAYE Inc., while at the same time working for the organization’s sustainable success (Chin, 2021).</w:t>
      </w:r>
    </w:p>
    <w:p w14:paraId="0FB318AA" w14:textId="77777777" w:rsidR="003763DF" w:rsidRPr="005755F5" w:rsidRDefault="003763DF" w:rsidP="003763DF">
      <w:pPr>
        <w:pStyle w:val="ListParagraph"/>
        <w:numPr>
          <w:ilvl w:val="0"/>
          <w:numId w:val="7"/>
        </w:numPr>
      </w:pPr>
      <w:r w:rsidRPr="005755F5">
        <w:t>Empathy: Empathy is described as the ability to feel as the other person feels. It is critical for establishing rapport in particular within multicultural working environments (Goleman, 2020). Clarke also does not show empathy when he fails to consider the cultural aspect of asking Chinese co-workers to adopt English names. Thus, Clarke’s acquisition of this competency means he will have enhanced sensitivity and thus ability to turnaround the team into a more culturally sensitive one (Hopkins &amp; Yonker, 2015).</w:t>
      </w:r>
    </w:p>
    <w:p w14:paraId="4F8C345C" w14:textId="42C9BAD9" w:rsidR="003B3687" w:rsidRPr="005755F5" w:rsidRDefault="003763DF" w:rsidP="003763DF">
      <w:pPr>
        <w:pStyle w:val="ListParagraph"/>
        <w:numPr>
          <w:ilvl w:val="0"/>
          <w:numId w:val="7"/>
        </w:numPr>
      </w:pPr>
      <w:r w:rsidRPr="005755F5">
        <w:lastRenderedPageBreak/>
        <w:t>Social Skills: Interpersonal skills involve a broad area of the interactions that humans have with other people and therefore include better communication, handling of conflict and cooperation. This is because Clarke could improve his leadership skills through improving on social skills needed in the workplace to foster good relations and improve on his communication with the team (Goleman, 2020). This would enhance the morale and performance of the teams at FAYE Inc.</w:t>
      </w:r>
    </w:p>
    <w:p w14:paraId="0F309B50" w14:textId="77777777" w:rsidR="00F32525" w:rsidRPr="005755F5" w:rsidRDefault="00F32525" w:rsidP="003763DF">
      <w:pPr>
        <w:pStyle w:val="Heading2"/>
      </w:pPr>
      <w:bookmarkStart w:id="8" w:name="_Toc180032346"/>
      <w:r w:rsidRPr="005755F5">
        <w:t>Ability Model by Mayer and Salovey</w:t>
      </w:r>
      <w:bookmarkEnd w:id="8"/>
    </w:p>
    <w:p w14:paraId="6E18E60C" w14:textId="77777777" w:rsidR="003763DF" w:rsidRPr="003763DF" w:rsidRDefault="003763DF" w:rsidP="003763DF">
      <w:r w:rsidRPr="003763DF">
        <w:t>Mayer and Salovey’s Ability Model of Emotional Intelligence deals with the perception, application, comprehension as well as regulation of emotions as a result of complex cognitive information processing. </w:t>
      </w:r>
    </w:p>
    <w:p w14:paraId="4C3E3E3D" w14:textId="7BB3E445" w:rsidR="003763DF" w:rsidRDefault="003763DF" w:rsidP="00AF52B8">
      <w:pPr>
        <w:pStyle w:val="ListParagraph"/>
        <w:numPr>
          <w:ilvl w:val="0"/>
          <w:numId w:val="13"/>
        </w:numPr>
      </w:pPr>
      <w:r w:rsidRPr="005755F5">
        <w:t xml:space="preserve">Perceiving Emotions: This involves correct identification of self and other people’s feelings (Rana et al., 2017). It shows that Clarke has had a hard time observing how his </w:t>
      </w:r>
      <w:r w:rsidR="004401A5" w:rsidRPr="005755F5">
        <w:t>behaviours</w:t>
      </w:r>
      <w:r w:rsidRPr="005755F5">
        <w:t xml:space="preserve"> like informal salutations and recommendations impacted the feelings of his team members (Arora, 2017). By enhancing his empathic empathy, Clarke would be in a better position to notice partners’ emotions that make them uncomfortable or frustrated, thus, preventing conflict situations (Krishnakumar et al., 2016).</w:t>
      </w:r>
    </w:p>
    <w:p w14:paraId="252034DA" w14:textId="77777777" w:rsidR="00AF52B8" w:rsidRDefault="00AF52B8" w:rsidP="00AF52B8">
      <w:pPr>
        <w:keepNext/>
        <w:jc w:val="center"/>
      </w:pPr>
      <w:r>
        <w:rPr>
          <w:noProof/>
        </w:rPr>
        <w:drawing>
          <wp:inline distT="0" distB="0" distL="0" distR="0" wp14:anchorId="5658D096" wp14:editId="28E26456">
            <wp:extent cx="2990850" cy="3057498"/>
            <wp:effectExtent l="0" t="0" r="0" b="0"/>
            <wp:docPr id="175146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466086" name=""/>
                    <pic:cNvPicPr/>
                  </pic:nvPicPr>
                  <pic:blipFill>
                    <a:blip r:embed="rId9"/>
                    <a:stretch>
                      <a:fillRect/>
                    </a:stretch>
                  </pic:blipFill>
                  <pic:spPr>
                    <a:xfrm>
                      <a:off x="0" y="0"/>
                      <a:ext cx="2998636" cy="3065458"/>
                    </a:xfrm>
                    <a:prstGeom prst="rect">
                      <a:avLst/>
                    </a:prstGeom>
                  </pic:spPr>
                </pic:pic>
              </a:graphicData>
            </a:graphic>
          </wp:inline>
        </w:drawing>
      </w:r>
    </w:p>
    <w:p w14:paraId="0046703B" w14:textId="30AA55C7" w:rsidR="00AF52B8" w:rsidRPr="004401A5" w:rsidRDefault="00AF52B8" w:rsidP="00AF52B8">
      <w:pPr>
        <w:pStyle w:val="Caption"/>
        <w:jc w:val="center"/>
        <w:rPr>
          <w:i/>
          <w:iCs/>
          <w:sz w:val="20"/>
          <w:szCs w:val="20"/>
        </w:rPr>
      </w:pPr>
      <w:r w:rsidRPr="004401A5">
        <w:rPr>
          <w:i/>
          <w:iCs/>
          <w:sz w:val="20"/>
          <w:szCs w:val="20"/>
        </w:rPr>
        <w:t xml:space="preserve">Figure </w:t>
      </w:r>
      <w:r w:rsidRPr="004401A5">
        <w:rPr>
          <w:i/>
          <w:iCs/>
          <w:sz w:val="20"/>
          <w:szCs w:val="20"/>
        </w:rPr>
        <w:fldChar w:fldCharType="begin"/>
      </w:r>
      <w:r w:rsidRPr="004401A5">
        <w:rPr>
          <w:i/>
          <w:iCs/>
          <w:sz w:val="20"/>
          <w:szCs w:val="20"/>
        </w:rPr>
        <w:instrText xml:space="preserve"> SEQ Figure \* ARABIC </w:instrText>
      </w:r>
      <w:r w:rsidRPr="004401A5">
        <w:rPr>
          <w:i/>
          <w:iCs/>
          <w:sz w:val="20"/>
          <w:szCs w:val="20"/>
        </w:rPr>
        <w:fldChar w:fldCharType="separate"/>
      </w:r>
      <w:r w:rsidR="004401A5" w:rsidRPr="004401A5">
        <w:rPr>
          <w:i/>
          <w:iCs/>
          <w:noProof/>
          <w:sz w:val="20"/>
          <w:szCs w:val="20"/>
        </w:rPr>
        <w:t>2</w:t>
      </w:r>
      <w:r w:rsidRPr="004401A5">
        <w:rPr>
          <w:i/>
          <w:iCs/>
          <w:sz w:val="20"/>
          <w:szCs w:val="20"/>
        </w:rPr>
        <w:fldChar w:fldCharType="end"/>
      </w:r>
      <w:r w:rsidRPr="004401A5">
        <w:rPr>
          <w:i/>
          <w:iCs/>
          <w:sz w:val="20"/>
          <w:szCs w:val="20"/>
        </w:rPr>
        <w:t xml:space="preserve"> Ability Model</w:t>
      </w:r>
      <w:r w:rsidR="004401A5" w:rsidRPr="004401A5">
        <w:rPr>
          <w:i/>
          <w:iCs/>
          <w:sz w:val="20"/>
          <w:szCs w:val="20"/>
        </w:rPr>
        <w:t xml:space="preserve"> of Emotional Intelligence (Source: Chin, 2021). </w:t>
      </w:r>
    </w:p>
    <w:p w14:paraId="2B2FE373" w14:textId="77777777" w:rsidR="003763DF" w:rsidRPr="005755F5" w:rsidRDefault="003763DF" w:rsidP="00AF52B8">
      <w:pPr>
        <w:pStyle w:val="ListParagraph"/>
        <w:numPr>
          <w:ilvl w:val="0"/>
          <w:numId w:val="13"/>
        </w:numPr>
      </w:pPr>
      <w:r w:rsidRPr="005755F5">
        <w:lastRenderedPageBreak/>
        <w:t>Using Emotions: In this case, it is the capacity to employ feelings in an effort to think and find solutions (Chin, 2021). Emotions can impact on decisions and by knowing how to manage these and incorporate them into the correct working mode, can lead to better leadership (Lopes, 2016). In particular, Clarke was interested in finding out how to utilise such feelings as frustration or stress in a proper manner in order to make better decisions concerning his subordinates and ways of interacting with them (Krishnakumar et al., 2016).</w:t>
      </w:r>
    </w:p>
    <w:p w14:paraId="67358712" w14:textId="77777777" w:rsidR="003763DF" w:rsidRPr="005755F5" w:rsidRDefault="003763DF" w:rsidP="00AF52B8">
      <w:pPr>
        <w:pStyle w:val="ListParagraph"/>
        <w:numPr>
          <w:ilvl w:val="0"/>
          <w:numId w:val="13"/>
        </w:numPr>
      </w:pPr>
      <w:r w:rsidRPr="005755F5">
        <w:t>Understanding Emotions: Emotional intelligence entails learning of emotional terms and the interaction between them (Jameson et al., 2016). That Clarke did not realise that Chinese people would have the same expectations about the cultural value of names as his Anglophone colleagues shows that Clarke is a cultural insensitive person who does not understand the underlying emotional agenda of his actions. By doing so, Clarke could become better at managing the work-related emotions of a multicultural team and learn not to cause damage to the overall team cohesiveness (Krishnakumar et al., 2016).</w:t>
      </w:r>
    </w:p>
    <w:p w14:paraId="4B9F5062" w14:textId="66929DAA" w:rsidR="003763DF" w:rsidRPr="005755F5" w:rsidRDefault="003763DF" w:rsidP="00AF52B8">
      <w:pPr>
        <w:pStyle w:val="ListParagraph"/>
        <w:numPr>
          <w:ilvl w:val="0"/>
          <w:numId w:val="13"/>
        </w:numPr>
      </w:pPr>
      <w:r w:rsidRPr="005755F5">
        <w:t>Managing Emotions: Emotional regulation involves the control of emotions for self and others with the purpose of bringing about positive results (Arora, 2017). In Clarke’s case, improved self-regulation allows him to remain calm whenever there is conflict with his team, for instance, when people complain of his conduct. Moreover, it would assist him in controlling the team’s emotions and thus enhance the relations between them, making the work environment more effective (Krishnakumar et al., 2016).</w:t>
      </w:r>
    </w:p>
    <w:p w14:paraId="21443897" w14:textId="77777777" w:rsidR="00F32525" w:rsidRPr="005755F5" w:rsidRDefault="00F32525" w:rsidP="003763DF">
      <w:pPr>
        <w:pStyle w:val="Heading2"/>
      </w:pPr>
      <w:bookmarkStart w:id="9" w:name="_Toc180032347"/>
      <w:r w:rsidRPr="005755F5">
        <w:t>Comparing and Contrasting the Models</w:t>
      </w:r>
      <w:bookmarkEnd w:id="9"/>
    </w:p>
    <w:p w14:paraId="48D8D761" w14:textId="7A8E57D2" w:rsidR="003763DF" w:rsidRPr="00F32525" w:rsidRDefault="003763DF" w:rsidP="00F32525">
      <w:r w:rsidRPr="005755F5">
        <w:t>Comparing and Contrasting the Models: Both Goleman’s EI Model and Mayer and Salovey’s Ability Model are insightful however, there is a distinction between the two manners of emotional intelligence (Arora, 2017). Goleman’s model focuses on the acquisition of the emotional intelligence skills that are important to leadership these include self-awareness, empathy, and interpersonal skills (Jameson et al., 2016). This model is particularly helpful to Clarke because it focuses on the social component of EI that is crucial for managing a diverse workforce at FAYE Inc.</w:t>
      </w:r>
    </w:p>
    <w:p w14:paraId="123714A0" w14:textId="6198D4F4" w:rsidR="008443F3" w:rsidRPr="00F32525" w:rsidRDefault="008443F3" w:rsidP="00F32525">
      <w:r w:rsidRPr="005755F5">
        <w:t xml:space="preserve">On the contrary, the Ability Model concentrates on the processes which happen in the human mind when perceiving or regulating emotions (Lehner, 2020). This model is more analytical, giving Clarke a theoretical structure through which to view how and when emotions can be used to enhance decision-making and relations with others (Desti &amp; Shanthi, 2015). The Ability Model can be especially helpful for Clarke to comprehend the psychological aspects of working in a </w:t>
      </w:r>
      <w:r w:rsidRPr="005755F5">
        <w:lastRenderedPageBreak/>
        <w:t>multicultural context and how to regulate these psychological processes in order to promote the culture of diversity (Siegling et al., 2015).</w:t>
      </w:r>
    </w:p>
    <w:p w14:paraId="54299187" w14:textId="77777777" w:rsidR="00EB6B8E" w:rsidRPr="005755F5" w:rsidRDefault="00EB6B8E" w:rsidP="008443F3">
      <w:pPr>
        <w:pStyle w:val="Heading1"/>
      </w:pPr>
      <w:bookmarkStart w:id="10" w:name="_Toc180032348"/>
      <w:r w:rsidRPr="005755F5">
        <w:t>4. The Role of Culture in Emotional Intelligence and Mindfulness</w:t>
      </w:r>
      <w:bookmarkEnd w:id="10"/>
    </w:p>
    <w:p w14:paraId="51931B84" w14:textId="77777777" w:rsidR="00EB6B8E" w:rsidRPr="005755F5" w:rsidRDefault="00EB6B8E" w:rsidP="008443F3">
      <w:pPr>
        <w:pStyle w:val="Heading2"/>
      </w:pPr>
      <w:bookmarkStart w:id="11" w:name="_Toc180032349"/>
      <w:r w:rsidRPr="005755F5">
        <w:t>Culture and Its Influence on Emotional Intelligence</w:t>
      </w:r>
      <w:bookmarkEnd w:id="11"/>
    </w:p>
    <w:p w14:paraId="0C5CF7B3" w14:textId="77777777" w:rsidR="008443F3" w:rsidRPr="008443F3" w:rsidRDefault="008443F3" w:rsidP="008443F3">
      <w:r w:rsidRPr="008443F3">
        <w:t>Culture is therefore the way of life of a people, their accepted beliefs and general conduct in the society (Chin, 2021). It very much determines how people think, feel, and show emotions, which defines their emotional quotient. For instance, the Chinese people are known to be less expressive emotionally, and this is because they embrace collectivism while the American people are known to be more expressive and may even self-assert themselves, and this is because they embrace individualism. These cultural differences can influence some aspects such as communication, management of conflicts and even interpersonal relationships within the team (Chin, 2021).</w:t>
      </w:r>
    </w:p>
    <w:p w14:paraId="4BB409DF" w14:textId="581E1A4D" w:rsidR="008443F3" w:rsidRPr="00EB6B8E" w:rsidRDefault="008443F3" w:rsidP="00EB6B8E">
      <w:r w:rsidRPr="008443F3">
        <w:t>The second aspect of emotional intelligence in relation to multicultural work environments is the ability to understand these differences and act appropriately (Goleman, 2020). If leaders do not understand the significance of culture on EI, they may cause cultural misinterpretation or isolate cultural diversity employees like Clarke with FAYE Inc- Clarke made cultural insensitivity mistakes including asking his Chinese employees to drop their Chinese names for English ones. Names are significant in culture and individualism; Clarke’s proposal may have offended his team members’ ethnicity (Jameson et al., 2016).</w:t>
      </w:r>
    </w:p>
    <w:p w14:paraId="1DD37596" w14:textId="77777777" w:rsidR="008443F3" w:rsidRPr="005755F5" w:rsidRDefault="00EB6B8E" w:rsidP="008443F3">
      <w:pPr>
        <w:pStyle w:val="Heading2"/>
      </w:pPr>
      <w:bookmarkStart w:id="12" w:name="_Toc180032350"/>
      <w:r w:rsidRPr="005755F5">
        <w:t>Clarke’s Lack of Cultural Sensitivity</w:t>
      </w:r>
      <w:bookmarkEnd w:id="12"/>
      <w:r w:rsidR="008443F3" w:rsidRPr="005755F5">
        <w:t xml:space="preserve"> </w:t>
      </w:r>
    </w:p>
    <w:p w14:paraId="0B6B1FDC" w14:textId="4F62D6B3" w:rsidR="008443F3" w:rsidRPr="008443F3" w:rsidRDefault="008443F3" w:rsidP="008443F3">
      <w:pPr>
        <w:rPr>
          <w:b/>
          <w:bCs/>
        </w:rPr>
      </w:pPr>
      <w:r w:rsidRPr="008443F3">
        <w:t>Other such habits include Clarke’s failure to engage in small talk with Chinese colleagues, which also signifies non-diversity respect (Arora, 2017). In some cultures, particularly the Chinese, is important that relationships are developed and maintained through small talk. Lehner (2020) postulates that employees indulge in small talk in order to build a relationship of trust before conducting commercial conversations. This step might have been missed by Clarke unknowingly and as a result may have caused a lack of team cohesion and low morale among team members (Chin, 2021). His actions are a good demonstration of how a leader can set a tone of low EI due to a lack of cultural sensitivity that leads to a lack of rapport with the team (Chin, 2021).</w:t>
      </w:r>
    </w:p>
    <w:p w14:paraId="27B1EC00" w14:textId="77777777" w:rsidR="008443F3" w:rsidRPr="005755F5" w:rsidRDefault="008443F3" w:rsidP="008443F3">
      <w:pPr>
        <w:pStyle w:val="Heading2"/>
      </w:pPr>
      <w:bookmarkStart w:id="13" w:name="_Toc180032351"/>
      <w:r w:rsidRPr="005755F5">
        <w:lastRenderedPageBreak/>
        <w:t>Mindfulness and its Significance in Diverse and Multicultural Business Organizations</w:t>
      </w:r>
      <w:bookmarkEnd w:id="13"/>
    </w:p>
    <w:p w14:paraId="6FB794DD" w14:textId="77777777" w:rsidR="008443F3" w:rsidRPr="008443F3" w:rsidRDefault="008443F3" w:rsidP="008443F3">
      <w:r w:rsidRPr="008443F3">
        <w:t>The presence of the mind with regard to the events in a multicultural organization without passing judgment is known as mindfulness which is essential to cultivating EI in multicultural teams (Desti &amp; Shanthi, 2015). Mindfulness helps leaders to develop emotional intelligence, which helps them to pay special attention to the emotions of their subordinates especially where the organizational culture within the country of operation embraces different ways of displaying emotions (Jameson et al., 2016). As such, Clarke could engage in mindfulness to learn the expressions of culture in the crew and handle it with care (Arora, 2017).</w:t>
      </w:r>
    </w:p>
    <w:p w14:paraId="70D6CC75" w14:textId="77777777" w:rsidR="008443F3" w:rsidRPr="008443F3" w:rsidRDefault="008443F3" w:rsidP="008443F3">
      <w:r w:rsidRPr="008443F3">
        <w:t>Awareness of cultural nuances also helps a leader create a better environment for culturally diverse employees who will feel appreciated and accepted in an organization (Hopkins &amp; Yonker, 2015). This is crucial in a global team like that of FAYE Inc., to enhance cooperation, minimize rivalry, and enhance the whole team’s productivity (Desti &amp; Shanthi, 2015).</w:t>
      </w:r>
    </w:p>
    <w:p w14:paraId="7AF68BB8" w14:textId="77777777" w:rsidR="00EB6B8E" w:rsidRPr="005755F5" w:rsidRDefault="00EB6B8E" w:rsidP="008443F3">
      <w:pPr>
        <w:pStyle w:val="Heading2"/>
      </w:pPr>
      <w:bookmarkStart w:id="14" w:name="_Toc180032352"/>
      <w:r w:rsidRPr="005755F5">
        <w:t>The Necessity of EI for Handling Cultural Nuances</w:t>
      </w:r>
      <w:bookmarkEnd w:id="14"/>
    </w:p>
    <w:p w14:paraId="793C1F79" w14:textId="24C451EF" w:rsidR="008443F3" w:rsidRPr="00EB6B8E" w:rsidRDefault="008443F3" w:rsidP="00EB6B8E">
      <w:r w:rsidRPr="008443F3">
        <w:t>It is also important to understand emotional intelligence when it comes to the question of culture and its relation to the workplace (Lopes, 2016). Clarke and other leaders must learn about cultural intelligence, which encompasses awareness of cultural factors affecting the employees and learning how to use this information in appropriate interaction (Arora, 2017). EI assists leaders to learn how to navigate cultural differences properly, thereby being able to communicate and lead in cultures that are positive within that particular setting. This is especially the case in virtual teams for cross cultural miscommunication is relatively easy to occur (Chin, 2021).</w:t>
      </w:r>
    </w:p>
    <w:p w14:paraId="0B6A5C48" w14:textId="77777777" w:rsidR="00EB6B8E" w:rsidRPr="005755F5" w:rsidRDefault="00EB6B8E" w:rsidP="008443F3">
      <w:pPr>
        <w:pStyle w:val="Heading1"/>
      </w:pPr>
      <w:bookmarkStart w:id="15" w:name="_Toc180032353"/>
      <w:r w:rsidRPr="005755F5">
        <w:t>5. Harnessing the Benefits of Emotional Intelligence at FAYE Inc.</w:t>
      </w:r>
      <w:bookmarkEnd w:id="15"/>
    </w:p>
    <w:p w14:paraId="0E81AAD9" w14:textId="317EBC24" w:rsidR="00EB6B8E" w:rsidRPr="005755F5" w:rsidRDefault="00EB6B8E" w:rsidP="008443F3">
      <w:pPr>
        <w:pStyle w:val="Heading2"/>
      </w:pPr>
      <w:bookmarkStart w:id="16" w:name="_Toc180032354"/>
      <w:r w:rsidRPr="005755F5">
        <w:t>Improving</w:t>
      </w:r>
      <w:r w:rsidR="00F611BA">
        <w:t xml:space="preserve"> </w:t>
      </w:r>
      <w:r w:rsidRPr="005755F5">
        <w:t>Communication, Decision-Making, and Employee Engagement</w:t>
      </w:r>
      <w:bookmarkEnd w:id="16"/>
    </w:p>
    <w:p w14:paraId="6BCD0611" w14:textId="77777777" w:rsidR="008443F3" w:rsidRPr="008443F3" w:rsidRDefault="008443F3" w:rsidP="008443F3">
      <w:r w:rsidRPr="008443F3">
        <w:t xml:space="preserve">Fundamentally, EI enhances interaction between employees by helping them to regulate themselves and understand the emotions of other people (Lehner, 2020). Whenever there are distortions to culture in a multicultural organization such as FAYE Inc., employees with good EI are in a position to manage these issues with a lot of tact. Communication enhances information </w:t>
      </w:r>
      <w:r w:rsidRPr="008443F3">
        <w:lastRenderedPageBreak/>
        <w:t>sharing hence improving group interaction thus reducing conflict among the team and hence improving performance (Bru-Luna et al., 2021).</w:t>
      </w:r>
    </w:p>
    <w:p w14:paraId="06CCE808" w14:textId="75EB1DC7" w:rsidR="008443F3" w:rsidRPr="00EB6B8E" w:rsidRDefault="008443F3" w:rsidP="00EB6B8E">
      <w:r w:rsidRPr="008443F3">
        <w:t xml:space="preserve">EI also helps in decision-making since it makes leaders factor in their emotions as they make the decisions. EMI leaders can </w:t>
      </w:r>
      <w:r w:rsidR="004401A5" w:rsidRPr="008443F3">
        <w:t>analyse</w:t>
      </w:r>
      <w:r w:rsidRPr="008443F3">
        <w:t xml:space="preserve"> circumstances from a broader perspective and thus make fewer bias and more rational decisions (Rana et al., 2017). Also, EI enhances employee commitment since the atmosphere of the company encourages all employees to be listened to and appreciated. This type of company culture where employees feel that their feelings and opinions are valued helps to increase motivation, job satisfaction, and organisational commitment (Lehner, 2020).</w:t>
      </w:r>
    </w:p>
    <w:p w14:paraId="719E92F2" w14:textId="77777777" w:rsidR="00EB6B8E" w:rsidRPr="005755F5" w:rsidRDefault="00EB6B8E" w:rsidP="008443F3">
      <w:pPr>
        <w:pStyle w:val="Heading2"/>
      </w:pPr>
      <w:bookmarkStart w:id="17" w:name="_Toc180032355"/>
      <w:r w:rsidRPr="005755F5">
        <w:t>Strategies to Promote Emotional Intelligence at FAYE Inc.</w:t>
      </w:r>
      <w:bookmarkEnd w:id="17"/>
    </w:p>
    <w:p w14:paraId="2E9F0671" w14:textId="77777777" w:rsidR="008443F3" w:rsidRPr="008443F3" w:rsidRDefault="008443F3" w:rsidP="008443F3">
      <w:r w:rsidRPr="008443F3">
        <w:t>To optimise the above EI, the following measures should be pursued by FAYE Inc: One approach is to provide leadership development solutions centre on EI competencies (Lehner, 2020). These programs are useful because they can help leaders develop knowledge of themselves, the people in their teams and how to react to different situations effectively (Jameson et al., 2016). The study found that leaders with high EI are in a better position to motivate and mobilize the employees, address disputation and indeed cultivate a healthy organizational climate.</w:t>
      </w:r>
    </w:p>
    <w:p w14:paraId="25C6D852" w14:textId="77777777" w:rsidR="008443F3" w:rsidRPr="008443F3" w:rsidRDefault="008443F3" w:rsidP="008443F3">
      <w:r w:rsidRPr="008443F3">
        <w:t>Besides leadership training, cross-cultural training can assist organizational members at various organizational levels to work more effectively in diverse cultures; and enhance their EI. These workshops might raise awareness of the aspects of cultural differences and explain how to address various cultural encounters at work. When a company embraces diversity and promotes equal rights, then it becomes easier to knit together a team (Jameson et al., 2016).</w:t>
      </w:r>
    </w:p>
    <w:p w14:paraId="49DAA290" w14:textId="77777777" w:rsidR="00EB6B8E" w:rsidRPr="005755F5" w:rsidRDefault="00EB6B8E" w:rsidP="008443F3">
      <w:pPr>
        <w:pStyle w:val="Heading2"/>
      </w:pPr>
      <w:bookmarkStart w:id="18" w:name="_Toc180032356"/>
      <w:r w:rsidRPr="005755F5">
        <w:t>The Role of Mindfulness in Enhancing Emotional Awareness</w:t>
      </w:r>
      <w:bookmarkEnd w:id="18"/>
    </w:p>
    <w:p w14:paraId="6C38855E" w14:textId="3CFFEC2F" w:rsidR="006D0F1E" w:rsidRPr="005755F5" w:rsidRDefault="008443F3" w:rsidP="00643CE4">
      <w:r w:rsidRPr="005755F5">
        <w:t xml:space="preserve">Mindfulness likewise adds to EI by assisting employees to acquire a much better sense of self and others’ feelings (Lopes, 2016). Mindfulness in its turn involves paying close attention to the present moment and hence can bring about enhanced feeling of emotion and enhanced focus. For FAYE Inc., the facilitation of the practice of mindful activities like meditating, or taking their breaths can assist in lowering down the stress levels within the workplace besides enhancing the general health of the body systems (Bru-Luna et al., 2021). If employees are not stressed </w:t>
      </w:r>
      <w:r w:rsidR="004401A5" w:rsidRPr="005755F5">
        <w:t>out,</w:t>
      </w:r>
      <w:r w:rsidRPr="005755F5">
        <w:t xml:space="preserve"> they will be in a better emotional state to be able to control their emotions, speak clearly and make good decisions.</w:t>
      </w:r>
    </w:p>
    <w:p w14:paraId="5FC2C08F" w14:textId="72866E6E" w:rsidR="00643CE4" w:rsidRPr="00EB6B8E" w:rsidRDefault="006D0F1E" w:rsidP="00EB6B8E">
      <w:r w:rsidRPr="005755F5">
        <w:lastRenderedPageBreak/>
        <w:t xml:space="preserve">Further, mindfulness reduces the force of mental unreadiness and aggression and helps in increasing the capability of emotional regulation among its </w:t>
      </w:r>
      <w:r w:rsidR="004401A5" w:rsidRPr="005755F5">
        <w:t>practices</w:t>
      </w:r>
      <w:r w:rsidRPr="005755F5">
        <w:t xml:space="preserve">; the result of which is quite effective, in minimizing opportunities for erratic </w:t>
      </w:r>
      <w:r w:rsidR="004401A5" w:rsidRPr="005755F5">
        <w:t>behaviour</w:t>
      </w:r>
      <w:r w:rsidRPr="005755F5">
        <w:t xml:space="preserve"> by employees while at work (Goleman, 2020). Incorporation of mindfulness in FAYE Inc.'s corporate culture will be productive to create a conscientious employee who brings long-term returns to the business (Jameson et al., 2016). </w:t>
      </w:r>
    </w:p>
    <w:p w14:paraId="2C194634" w14:textId="2D9B4D18" w:rsidR="00AF52B8" w:rsidRDefault="004401A5" w:rsidP="004401A5">
      <w:pPr>
        <w:pStyle w:val="Heading1"/>
      </w:pPr>
      <w:bookmarkStart w:id="19" w:name="_Toc180032357"/>
      <w:r>
        <w:t xml:space="preserve">6. </w:t>
      </w:r>
      <w:r w:rsidR="006D0F1E" w:rsidRPr="005755F5">
        <w:t>Conclusion</w:t>
      </w:r>
      <w:bookmarkEnd w:id="19"/>
    </w:p>
    <w:p w14:paraId="7EC10737" w14:textId="6C4848AF" w:rsidR="00F32525" w:rsidRPr="005755F5" w:rsidRDefault="006D0F1E" w:rsidP="00891D97">
      <w:r w:rsidRPr="005755F5">
        <w:t>This report has revealed the area of high importance for EI to enhance the organizational climate in Faye Inc, Specifically, the findings have indicated the importance of cultural perspective and emotional appreciation especially in the conduct of Clarke. To overcome these concerns, FAYE Inc. needs to provide leadership training to build EI competencies; cross cultural sessions to foster teamwork; stress management techniques. All these tangible measures will contribute to enhanced communication, decision making and workers’ productivity leading to overall improvement of the company’s performance and organizational culture.</w:t>
      </w:r>
    </w:p>
    <w:p w14:paraId="7BCFA4D0" w14:textId="77777777" w:rsidR="00AF52B8" w:rsidRDefault="00643CE4" w:rsidP="00891D97">
      <w:r w:rsidRPr="005755F5">
        <w:t xml:space="preserve">    </w:t>
      </w:r>
    </w:p>
    <w:p w14:paraId="686E4008" w14:textId="77777777" w:rsidR="00AF52B8" w:rsidRDefault="00AF52B8">
      <w:pPr>
        <w:spacing w:line="259" w:lineRule="auto"/>
        <w:jc w:val="left"/>
      </w:pPr>
      <w:r>
        <w:br w:type="page"/>
      </w:r>
    </w:p>
    <w:p w14:paraId="689B64CC" w14:textId="6DFC1614" w:rsidR="00AF52B8" w:rsidRPr="00AF52B8" w:rsidRDefault="004401A5" w:rsidP="00AF52B8">
      <w:pPr>
        <w:pStyle w:val="Heading1"/>
      </w:pPr>
      <w:bookmarkStart w:id="20" w:name="_Toc180032358"/>
      <w:r>
        <w:lastRenderedPageBreak/>
        <w:t xml:space="preserve">7. </w:t>
      </w:r>
      <w:r w:rsidR="00AF52B8" w:rsidRPr="00AF52B8">
        <w:rPr>
          <w:lang w:val="en-US"/>
        </w:rPr>
        <w:t>References</w:t>
      </w:r>
      <w:bookmarkEnd w:id="20"/>
    </w:p>
    <w:p w14:paraId="7CC1436E" w14:textId="77777777" w:rsidR="00AF52B8" w:rsidRPr="00AF52B8" w:rsidRDefault="00AF52B8" w:rsidP="00AF52B8">
      <w:pPr>
        <w:rPr>
          <w:lang w:val="en-US"/>
        </w:rPr>
      </w:pPr>
      <w:r w:rsidRPr="00AF52B8">
        <w:rPr>
          <w:lang w:val="en-US"/>
        </w:rPr>
        <w:t>Arora, B. (2017). Importance of emotional intelligence in the workplace. </w:t>
      </w:r>
      <w:r w:rsidRPr="00AF52B8">
        <w:rPr>
          <w:i/>
          <w:iCs/>
          <w:lang w:val="en-US"/>
        </w:rPr>
        <w:t>International Journal of Engineering and Applied Sciences</w:t>
      </w:r>
      <w:r w:rsidRPr="00AF52B8">
        <w:rPr>
          <w:lang w:val="en-US"/>
        </w:rPr>
        <w:t>, </w:t>
      </w:r>
      <w:r w:rsidRPr="00AF52B8">
        <w:rPr>
          <w:i/>
          <w:iCs/>
          <w:lang w:val="en-US"/>
        </w:rPr>
        <w:t>4</w:t>
      </w:r>
      <w:r w:rsidRPr="00AF52B8">
        <w:rPr>
          <w:lang w:val="en-US"/>
        </w:rPr>
        <w:t>(4), 43-45.</w:t>
      </w:r>
    </w:p>
    <w:p w14:paraId="1D44BFE9" w14:textId="77777777" w:rsidR="00AF52B8" w:rsidRPr="00AF52B8" w:rsidRDefault="00AF52B8" w:rsidP="00AF52B8">
      <w:pPr>
        <w:rPr>
          <w:lang w:val="en-US"/>
        </w:rPr>
      </w:pPr>
      <w:r w:rsidRPr="00AF52B8">
        <w:rPr>
          <w:lang w:val="en-US"/>
        </w:rPr>
        <w:t>Bru-Luna, L. M., Martí-Vilar, M., Merino-Soto, C., &amp; Cervera-Santiago, J. L. (2021, December). Emotional intelligence measures: A systematic review. In </w:t>
      </w:r>
      <w:r w:rsidRPr="00AF52B8">
        <w:rPr>
          <w:i/>
          <w:iCs/>
          <w:lang w:val="en-US"/>
        </w:rPr>
        <w:t>Healthcare</w:t>
      </w:r>
      <w:r w:rsidRPr="00AF52B8">
        <w:rPr>
          <w:lang w:val="en-US"/>
        </w:rPr>
        <w:t> (Vol. 9, No. 12, p. 1696). MDPI.</w:t>
      </w:r>
    </w:p>
    <w:p w14:paraId="71831C3E" w14:textId="77777777" w:rsidR="00AF52B8" w:rsidRPr="00AF52B8" w:rsidRDefault="00AF52B8" w:rsidP="00AF52B8">
      <w:pPr>
        <w:rPr>
          <w:lang w:val="en-US"/>
        </w:rPr>
      </w:pPr>
      <w:r w:rsidRPr="00AF52B8">
        <w:rPr>
          <w:lang w:val="en-US"/>
        </w:rPr>
        <w:t>Chin, S. T. S. (2021). Influence of emotional intelligence on the workforce for industry 5.0. </w:t>
      </w:r>
      <w:r w:rsidRPr="00AF52B8">
        <w:rPr>
          <w:i/>
          <w:iCs/>
          <w:lang w:val="en-US"/>
        </w:rPr>
        <w:t>Journal of Human Resources Management Research</w:t>
      </w:r>
      <w:r w:rsidRPr="00AF52B8">
        <w:rPr>
          <w:lang w:val="en-US"/>
        </w:rPr>
        <w:t>, </w:t>
      </w:r>
      <w:r w:rsidRPr="00AF52B8">
        <w:rPr>
          <w:i/>
          <w:iCs/>
          <w:lang w:val="en-US"/>
        </w:rPr>
        <w:t>2021</w:t>
      </w:r>
      <w:r w:rsidRPr="00AF52B8">
        <w:rPr>
          <w:lang w:val="en-US"/>
        </w:rPr>
        <w:t>(2021), 882278.</w:t>
      </w:r>
    </w:p>
    <w:p w14:paraId="4DDF651E" w14:textId="77777777" w:rsidR="00AF52B8" w:rsidRPr="00AF52B8" w:rsidRDefault="00AF52B8" w:rsidP="00AF52B8">
      <w:pPr>
        <w:rPr>
          <w:lang w:val="en-US"/>
        </w:rPr>
      </w:pPr>
      <w:r w:rsidRPr="00AF52B8">
        <w:rPr>
          <w:lang w:val="en-US"/>
        </w:rPr>
        <w:t>Desti, K., &amp; Shanthi, R. (2015). A study on emotional intelligence at work place. </w:t>
      </w:r>
      <w:r w:rsidRPr="00AF52B8">
        <w:rPr>
          <w:i/>
          <w:iCs/>
          <w:lang w:val="en-US"/>
        </w:rPr>
        <w:t>European Journal of Business and Management</w:t>
      </w:r>
      <w:r w:rsidRPr="00AF52B8">
        <w:rPr>
          <w:lang w:val="en-US"/>
        </w:rPr>
        <w:t>, </w:t>
      </w:r>
      <w:r w:rsidRPr="00AF52B8">
        <w:rPr>
          <w:i/>
          <w:iCs/>
          <w:lang w:val="en-US"/>
        </w:rPr>
        <w:t>7</w:t>
      </w:r>
      <w:r w:rsidRPr="00AF52B8">
        <w:rPr>
          <w:lang w:val="en-US"/>
        </w:rPr>
        <w:t>, 147-154.</w:t>
      </w:r>
    </w:p>
    <w:p w14:paraId="0E370DA3" w14:textId="77777777" w:rsidR="00AF52B8" w:rsidRPr="00AF52B8" w:rsidRDefault="00AF52B8" w:rsidP="00AF52B8">
      <w:pPr>
        <w:rPr>
          <w:lang w:val="en-US"/>
        </w:rPr>
      </w:pPr>
      <w:r w:rsidRPr="00AF52B8">
        <w:rPr>
          <w:lang w:val="en-US"/>
        </w:rPr>
        <w:t>Goleman, D. (2020). </w:t>
      </w:r>
      <w:r w:rsidRPr="00AF52B8">
        <w:rPr>
          <w:i/>
          <w:iCs/>
          <w:lang w:val="en-US"/>
        </w:rPr>
        <w:t>Emotional intelligence: Why it can matter more than IQ</w:t>
      </w:r>
      <w:r w:rsidRPr="00AF52B8">
        <w:rPr>
          <w:lang w:val="en-US"/>
        </w:rPr>
        <w:t>. Bloomsbury Publishing.</w:t>
      </w:r>
    </w:p>
    <w:p w14:paraId="7112E29B" w14:textId="77777777" w:rsidR="00AF52B8" w:rsidRPr="00AF52B8" w:rsidRDefault="00AF52B8" w:rsidP="00AF52B8">
      <w:pPr>
        <w:rPr>
          <w:lang w:val="en-US"/>
        </w:rPr>
      </w:pPr>
      <w:r w:rsidRPr="00AF52B8">
        <w:rPr>
          <w:lang w:val="en-US"/>
        </w:rPr>
        <w:t>Hopkins, M. M., &amp; Yonker, R. D. (2015). Managing conflict with emotional intelligence: Abilities that make a difference. </w:t>
      </w:r>
      <w:r w:rsidRPr="00AF52B8">
        <w:rPr>
          <w:i/>
          <w:iCs/>
          <w:lang w:val="en-US"/>
        </w:rPr>
        <w:t>Journal of Management Development</w:t>
      </w:r>
      <w:r w:rsidRPr="00AF52B8">
        <w:rPr>
          <w:lang w:val="en-US"/>
        </w:rPr>
        <w:t>, </w:t>
      </w:r>
      <w:r w:rsidRPr="00AF52B8">
        <w:rPr>
          <w:i/>
          <w:iCs/>
          <w:lang w:val="en-US"/>
        </w:rPr>
        <w:t>34</w:t>
      </w:r>
      <w:r w:rsidRPr="00AF52B8">
        <w:rPr>
          <w:lang w:val="en-US"/>
        </w:rPr>
        <w:t>(2), 226-244.</w:t>
      </w:r>
    </w:p>
    <w:p w14:paraId="7C8C3D94" w14:textId="77777777" w:rsidR="00AF52B8" w:rsidRPr="00AF52B8" w:rsidRDefault="00AF52B8" w:rsidP="00AF52B8">
      <w:pPr>
        <w:rPr>
          <w:lang w:val="en-US"/>
        </w:rPr>
      </w:pPr>
      <w:r w:rsidRPr="00AF52B8">
        <w:rPr>
          <w:lang w:val="en-US"/>
        </w:rPr>
        <w:t>Jameson, A., Carthy, A., McGuinness, C., &amp; McSweeney, F. (2016). Emotional intelligence and graduates–employers’ perspectives. </w:t>
      </w:r>
      <w:r w:rsidRPr="00AF52B8">
        <w:rPr>
          <w:i/>
          <w:iCs/>
          <w:lang w:val="en-US"/>
        </w:rPr>
        <w:t>Procedia-Social and Behavioral Sciences</w:t>
      </w:r>
      <w:r w:rsidRPr="00AF52B8">
        <w:rPr>
          <w:lang w:val="en-US"/>
        </w:rPr>
        <w:t>, </w:t>
      </w:r>
      <w:r w:rsidRPr="00AF52B8">
        <w:rPr>
          <w:i/>
          <w:iCs/>
          <w:lang w:val="en-US"/>
        </w:rPr>
        <w:t>228</w:t>
      </w:r>
      <w:r w:rsidRPr="00AF52B8">
        <w:rPr>
          <w:lang w:val="en-US"/>
        </w:rPr>
        <w:t>, 515-522.</w:t>
      </w:r>
    </w:p>
    <w:p w14:paraId="2B235EE9" w14:textId="10753848" w:rsidR="00AF52B8" w:rsidRPr="00AF52B8" w:rsidRDefault="00AF52B8" w:rsidP="00AF52B8">
      <w:pPr>
        <w:rPr>
          <w:lang w:val="en-US"/>
        </w:rPr>
      </w:pPr>
      <w:r w:rsidRPr="00AF52B8">
        <w:rPr>
          <w:lang w:val="en-US"/>
        </w:rPr>
        <w:t xml:space="preserve">Krishnakumar, S., Hopkins, K., G. </w:t>
      </w:r>
      <w:r w:rsidR="004401A5" w:rsidRPr="00AF52B8">
        <w:rPr>
          <w:lang w:val="en-US"/>
        </w:rPr>
        <w:t>Chmerkovskiy</w:t>
      </w:r>
      <w:r w:rsidRPr="00AF52B8">
        <w:rPr>
          <w:lang w:val="en-US"/>
        </w:rPr>
        <w:t>, J., &amp; Robinson, M. D. (2016). Assessing workplace emotional intelligence: Development and validation of an ability-based measure. </w:t>
      </w:r>
      <w:r w:rsidRPr="00AF52B8">
        <w:rPr>
          <w:i/>
          <w:iCs/>
          <w:lang w:val="en-US"/>
        </w:rPr>
        <w:t>The Journal of psychology</w:t>
      </w:r>
      <w:r w:rsidRPr="00AF52B8">
        <w:rPr>
          <w:lang w:val="en-US"/>
        </w:rPr>
        <w:t>, </w:t>
      </w:r>
      <w:r w:rsidRPr="00AF52B8">
        <w:rPr>
          <w:i/>
          <w:iCs/>
          <w:lang w:val="en-US"/>
        </w:rPr>
        <w:t>150</w:t>
      </w:r>
      <w:r w:rsidRPr="00AF52B8">
        <w:rPr>
          <w:lang w:val="en-US"/>
        </w:rPr>
        <w:t>(3), 371-404.</w:t>
      </w:r>
    </w:p>
    <w:p w14:paraId="06FCEC23" w14:textId="77777777" w:rsidR="00AF52B8" w:rsidRPr="00AF52B8" w:rsidRDefault="00AF52B8" w:rsidP="00AF52B8">
      <w:pPr>
        <w:rPr>
          <w:lang w:val="en-US"/>
        </w:rPr>
      </w:pPr>
      <w:r w:rsidRPr="00AF52B8">
        <w:rPr>
          <w:lang w:val="en-US"/>
        </w:rPr>
        <w:t>Lehner, J. A. (2020). Teamwork, emotional intelligence, and the skills organizations need now. In </w:t>
      </w:r>
      <w:r w:rsidRPr="00AF52B8">
        <w:rPr>
          <w:i/>
          <w:iCs/>
          <w:lang w:val="en-US"/>
        </w:rPr>
        <w:t>Critical Librarianship</w:t>
      </w:r>
      <w:r w:rsidRPr="00AF52B8">
        <w:rPr>
          <w:lang w:val="en-US"/>
        </w:rPr>
        <w:t> (pp. 143-156). Emerald Publishing Limited.</w:t>
      </w:r>
    </w:p>
    <w:p w14:paraId="2FFBA5E0" w14:textId="77777777" w:rsidR="00AF52B8" w:rsidRPr="00AF52B8" w:rsidRDefault="00AF52B8" w:rsidP="00AF52B8">
      <w:pPr>
        <w:rPr>
          <w:lang w:val="en-US"/>
        </w:rPr>
      </w:pPr>
      <w:r w:rsidRPr="00AF52B8">
        <w:rPr>
          <w:lang w:val="en-US"/>
        </w:rPr>
        <w:t>Lopes, P. N. (2016). Emotional intelligence in organizations: Bridging research and practice. </w:t>
      </w:r>
      <w:r w:rsidRPr="00AF52B8">
        <w:rPr>
          <w:i/>
          <w:iCs/>
          <w:lang w:val="en-US"/>
        </w:rPr>
        <w:t>Emotion Review</w:t>
      </w:r>
      <w:r w:rsidRPr="00AF52B8">
        <w:rPr>
          <w:lang w:val="en-US"/>
        </w:rPr>
        <w:t>, </w:t>
      </w:r>
      <w:r w:rsidRPr="00AF52B8">
        <w:rPr>
          <w:i/>
          <w:iCs/>
          <w:lang w:val="en-US"/>
        </w:rPr>
        <w:t>8</w:t>
      </w:r>
      <w:r w:rsidRPr="00AF52B8">
        <w:rPr>
          <w:lang w:val="en-US"/>
        </w:rPr>
        <w:t>(4), 316-321.</w:t>
      </w:r>
    </w:p>
    <w:p w14:paraId="64174DD3" w14:textId="77777777" w:rsidR="00AF52B8" w:rsidRPr="00AF52B8" w:rsidRDefault="00AF52B8" w:rsidP="00AF52B8">
      <w:pPr>
        <w:rPr>
          <w:lang w:val="en-US"/>
        </w:rPr>
      </w:pPr>
      <w:r w:rsidRPr="00AF52B8">
        <w:rPr>
          <w:lang w:val="en-US"/>
        </w:rPr>
        <w:t>Rana, S., Mahavidyalaya, K., Rathore, D., &amp; Chadha, N. K. (2017). Emotional intelligence in the workplace. </w:t>
      </w:r>
      <w:r w:rsidRPr="00AF52B8">
        <w:rPr>
          <w:i/>
          <w:iCs/>
          <w:lang w:val="en-US"/>
        </w:rPr>
        <w:t>Indian Journal of Positive Psychology</w:t>
      </w:r>
      <w:r w:rsidRPr="00AF52B8">
        <w:rPr>
          <w:lang w:val="en-US"/>
        </w:rPr>
        <w:t>, </w:t>
      </w:r>
      <w:r w:rsidRPr="00AF52B8">
        <w:rPr>
          <w:i/>
          <w:iCs/>
          <w:lang w:val="en-US"/>
        </w:rPr>
        <w:t>8</w:t>
      </w:r>
      <w:r w:rsidRPr="00AF52B8">
        <w:rPr>
          <w:lang w:val="en-US"/>
        </w:rPr>
        <w:t>(2), 162-165.</w:t>
      </w:r>
    </w:p>
    <w:p w14:paraId="6D11947B" w14:textId="77777777" w:rsidR="00AF52B8" w:rsidRPr="00AF52B8" w:rsidRDefault="00AF52B8" w:rsidP="00AF52B8">
      <w:pPr>
        <w:rPr>
          <w:lang w:val="en-US"/>
        </w:rPr>
      </w:pPr>
      <w:r w:rsidRPr="00AF52B8">
        <w:rPr>
          <w:lang w:val="en-US"/>
        </w:rPr>
        <w:t>Siegling, A. B., Saklofske, D. H., &amp; Petrides, K. V. (2015). Measures of ability and trait emotional intelligence. </w:t>
      </w:r>
      <w:r w:rsidRPr="00AF52B8">
        <w:rPr>
          <w:i/>
          <w:iCs/>
          <w:lang w:val="en-US"/>
        </w:rPr>
        <w:t>Measures of personality and social psychological constructs</w:t>
      </w:r>
      <w:r w:rsidRPr="00AF52B8">
        <w:rPr>
          <w:lang w:val="en-US"/>
        </w:rPr>
        <w:t>, 381-414.</w:t>
      </w:r>
    </w:p>
    <w:p w14:paraId="4A84025F" w14:textId="77777777" w:rsidR="00EC6221" w:rsidRDefault="00EC6221">
      <w:pPr>
        <w:spacing w:line="259" w:lineRule="auto"/>
        <w:jc w:val="left"/>
      </w:pPr>
      <w:r>
        <w:br w:type="page"/>
      </w:r>
    </w:p>
    <w:p w14:paraId="77FC9650" w14:textId="77777777" w:rsidR="00EC6221" w:rsidRDefault="00EC6221" w:rsidP="00EC6221">
      <w:pPr>
        <w:pStyle w:val="Heading1"/>
      </w:pPr>
      <w:bookmarkStart w:id="21" w:name="_Toc180032359"/>
      <w:r>
        <w:lastRenderedPageBreak/>
        <w:t>Appendix: Task 1: Poster Presentation</w:t>
      </w:r>
      <w:bookmarkEnd w:id="21"/>
    </w:p>
    <w:p w14:paraId="70955EE6" w14:textId="74266565" w:rsidR="00643CE4" w:rsidRPr="00EC6221" w:rsidRDefault="00EC6221" w:rsidP="00EC6221">
      <w:pPr>
        <w:rPr>
          <w:lang w:val="en-US"/>
        </w:rPr>
      </w:pPr>
      <w:r w:rsidRPr="00EC6221">
        <w:rPr>
          <w:lang w:val="en-US"/>
        </w:rPr>
        <w:object w:dxaOrig="10950" w:dyaOrig="14490" w14:anchorId="5FDBD4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1.2pt;height:688.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93764552" r:id="rId11"/>
        </w:object>
      </w:r>
    </w:p>
    <w:sectPr w:rsidR="00643CE4" w:rsidRPr="00EC6221" w:rsidSect="00253B10">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2AAFAB" w14:textId="77777777" w:rsidR="00790AC8" w:rsidRPr="005755F5" w:rsidRDefault="00790AC8" w:rsidP="00437DF9">
      <w:pPr>
        <w:spacing w:after="0" w:line="240" w:lineRule="auto"/>
      </w:pPr>
      <w:r w:rsidRPr="005755F5">
        <w:separator/>
      </w:r>
    </w:p>
  </w:endnote>
  <w:endnote w:type="continuationSeparator" w:id="0">
    <w:p w14:paraId="6D8FD740" w14:textId="77777777" w:rsidR="00790AC8" w:rsidRPr="005755F5" w:rsidRDefault="00790AC8" w:rsidP="00437DF9">
      <w:pPr>
        <w:spacing w:after="0" w:line="240" w:lineRule="auto"/>
      </w:pPr>
      <w:r w:rsidRPr="005755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4562588"/>
      <w:docPartObj>
        <w:docPartGallery w:val="Page Numbers (Bottom of Page)"/>
        <w:docPartUnique/>
      </w:docPartObj>
    </w:sdtPr>
    <w:sdtContent>
      <w:p w14:paraId="333EFE7B" w14:textId="725AC416" w:rsidR="004401A5" w:rsidRDefault="004401A5">
        <w:pPr>
          <w:pStyle w:val="Footer"/>
        </w:pPr>
        <w:r>
          <w:fldChar w:fldCharType="begin"/>
        </w:r>
        <w:r>
          <w:instrText>PAGE   \* MERGEFORMAT</w:instrText>
        </w:r>
        <w:r>
          <w:fldChar w:fldCharType="separate"/>
        </w:r>
        <w:r>
          <w:t>2</w:t>
        </w:r>
        <w:r>
          <w:fldChar w:fldCharType="end"/>
        </w:r>
      </w:p>
    </w:sdtContent>
  </w:sdt>
  <w:p w14:paraId="2E9549C5" w14:textId="77777777" w:rsidR="00437DF9" w:rsidRPr="005755F5"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F889B9" w14:textId="77777777" w:rsidR="00790AC8" w:rsidRPr="005755F5" w:rsidRDefault="00790AC8" w:rsidP="00437DF9">
      <w:pPr>
        <w:spacing w:after="0" w:line="240" w:lineRule="auto"/>
      </w:pPr>
      <w:r w:rsidRPr="005755F5">
        <w:separator/>
      </w:r>
    </w:p>
  </w:footnote>
  <w:footnote w:type="continuationSeparator" w:id="0">
    <w:p w14:paraId="7D03D744" w14:textId="77777777" w:rsidR="00790AC8" w:rsidRPr="005755F5" w:rsidRDefault="00790AC8" w:rsidP="00437DF9">
      <w:pPr>
        <w:spacing w:after="0" w:line="240" w:lineRule="auto"/>
      </w:pPr>
      <w:r w:rsidRPr="005755F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475FEB" w14:textId="74DB56D1" w:rsidR="00D4046B" w:rsidRPr="005755F5" w:rsidRDefault="00D4046B" w:rsidP="00D4046B">
    <w:pPr>
      <w:spacing w:after="0"/>
      <w:jc w:val="right"/>
    </w:pPr>
    <w:r w:rsidRPr="005755F5">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1C8B3F0C"/>
    <w:multiLevelType w:val="hybridMultilevel"/>
    <w:tmpl w:val="01FA2F08"/>
    <w:lvl w:ilvl="0" w:tplc="0EAC62C8">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0131AE"/>
    <w:multiLevelType w:val="hybridMultilevel"/>
    <w:tmpl w:val="34F86DF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3DA2E16"/>
    <w:multiLevelType w:val="hybridMultilevel"/>
    <w:tmpl w:val="EFC018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A94053"/>
    <w:multiLevelType w:val="hybridMultilevel"/>
    <w:tmpl w:val="083E8F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651BEC"/>
    <w:multiLevelType w:val="hybridMultilevel"/>
    <w:tmpl w:val="5C186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351BAD"/>
    <w:multiLevelType w:val="hybridMultilevel"/>
    <w:tmpl w:val="BFCEB4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4315FA1"/>
    <w:multiLevelType w:val="hybridMultilevel"/>
    <w:tmpl w:val="CA106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E47C81"/>
    <w:multiLevelType w:val="multilevel"/>
    <w:tmpl w:val="47587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BB24CE"/>
    <w:multiLevelType w:val="hybridMultilevel"/>
    <w:tmpl w:val="34FE5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56374B"/>
    <w:multiLevelType w:val="hybridMultilevel"/>
    <w:tmpl w:val="E51C09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B714F9"/>
    <w:multiLevelType w:val="multilevel"/>
    <w:tmpl w:val="9B0CA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732214"/>
    <w:multiLevelType w:val="multilevel"/>
    <w:tmpl w:val="884EB9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4582737">
    <w:abstractNumId w:val="0"/>
  </w:num>
  <w:num w:numId="2" w16cid:durableId="44302914">
    <w:abstractNumId w:val="7"/>
  </w:num>
  <w:num w:numId="3" w16cid:durableId="514657777">
    <w:abstractNumId w:val="1"/>
  </w:num>
  <w:num w:numId="4" w16cid:durableId="233707889">
    <w:abstractNumId w:val="11"/>
  </w:num>
  <w:num w:numId="5" w16cid:durableId="1068112381">
    <w:abstractNumId w:val="8"/>
  </w:num>
  <w:num w:numId="6" w16cid:durableId="470366242">
    <w:abstractNumId w:val="4"/>
  </w:num>
  <w:num w:numId="7" w16cid:durableId="751002540">
    <w:abstractNumId w:val="5"/>
  </w:num>
  <w:num w:numId="8" w16cid:durableId="2123453530">
    <w:abstractNumId w:val="12"/>
  </w:num>
  <w:num w:numId="9" w16cid:durableId="268202287">
    <w:abstractNumId w:val="9"/>
  </w:num>
  <w:num w:numId="10" w16cid:durableId="4018647">
    <w:abstractNumId w:val="3"/>
  </w:num>
  <w:num w:numId="11" w16cid:durableId="1325284007">
    <w:abstractNumId w:val="10"/>
  </w:num>
  <w:num w:numId="12" w16cid:durableId="1797062829">
    <w:abstractNumId w:val="2"/>
  </w:num>
  <w:num w:numId="13" w16cid:durableId="1926918940">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0283"/>
    <w:rsid w:val="00003671"/>
    <w:rsid w:val="00003C28"/>
    <w:rsid w:val="00004768"/>
    <w:rsid w:val="000066B1"/>
    <w:rsid w:val="000100E2"/>
    <w:rsid w:val="00012601"/>
    <w:rsid w:val="00014823"/>
    <w:rsid w:val="00015201"/>
    <w:rsid w:val="00020B2C"/>
    <w:rsid w:val="00025002"/>
    <w:rsid w:val="00027F63"/>
    <w:rsid w:val="00030AE6"/>
    <w:rsid w:val="00035031"/>
    <w:rsid w:val="00047D31"/>
    <w:rsid w:val="00060A33"/>
    <w:rsid w:val="0007520D"/>
    <w:rsid w:val="0007715D"/>
    <w:rsid w:val="00084AD8"/>
    <w:rsid w:val="00090508"/>
    <w:rsid w:val="00090F1E"/>
    <w:rsid w:val="00093CF6"/>
    <w:rsid w:val="000A1F52"/>
    <w:rsid w:val="000A64B9"/>
    <w:rsid w:val="000A6675"/>
    <w:rsid w:val="000B2F61"/>
    <w:rsid w:val="000C2D2C"/>
    <w:rsid w:val="000C5B53"/>
    <w:rsid w:val="000C6D18"/>
    <w:rsid w:val="000C772B"/>
    <w:rsid w:val="000D121F"/>
    <w:rsid w:val="000D1E91"/>
    <w:rsid w:val="000E2063"/>
    <w:rsid w:val="000E45B9"/>
    <w:rsid w:val="000E61D1"/>
    <w:rsid w:val="000F622C"/>
    <w:rsid w:val="000F63C9"/>
    <w:rsid w:val="001004DD"/>
    <w:rsid w:val="0010251E"/>
    <w:rsid w:val="001047A0"/>
    <w:rsid w:val="001071A1"/>
    <w:rsid w:val="00120AE3"/>
    <w:rsid w:val="001224A5"/>
    <w:rsid w:val="0012711E"/>
    <w:rsid w:val="00130840"/>
    <w:rsid w:val="001368F2"/>
    <w:rsid w:val="00144171"/>
    <w:rsid w:val="0015374B"/>
    <w:rsid w:val="00164595"/>
    <w:rsid w:val="001665FE"/>
    <w:rsid w:val="00166675"/>
    <w:rsid w:val="00172215"/>
    <w:rsid w:val="00172816"/>
    <w:rsid w:val="001750CC"/>
    <w:rsid w:val="0017681A"/>
    <w:rsid w:val="00180D94"/>
    <w:rsid w:val="0019495A"/>
    <w:rsid w:val="00197C00"/>
    <w:rsid w:val="001A10FD"/>
    <w:rsid w:val="001A411E"/>
    <w:rsid w:val="001A6845"/>
    <w:rsid w:val="001B1C47"/>
    <w:rsid w:val="001B4578"/>
    <w:rsid w:val="001C1ACC"/>
    <w:rsid w:val="001C20C9"/>
    <w:rsid w:val="001C493D"/>
    <w:rsid w:val="001D038E"/>
    <w:rsid w:val="001D6AFF"/>
    <w:rsid w:val="001D6FAF"/>
    <w:rsid w:val="001E2AE5"/>
    <w:rsid w:val="001E4D50"/>
    <w:rsid w:val="001F37AA"/>
    <w:rsid w:val="001F7478"/>
    <w:rsid w:val="00200FF2"/>
    <w:rsid w:val="002025A7"/>
    <w:rsid w:val="00220AF8"/>
    <w:rsid w:val="002262E6"/>
    <w:rsid w:val="0023173A"/>
    <w:rsid w:val="00237162"/>
    <w:rsid w:val="00237754"/>
    <w:rsid w:val="002468D1"/>
    <w:rsid w:val="00253B10"/>
    <w:rsid w:val="002557E9"/>
    <w:rsid w:val="00262515"/>
    <w:rsid w:val="002633B4"/>
    <w:rsid w:val="002667E2"/>
    <w:rsid w:val="0026729A"/>
    <w:rsid w:val="0027727D"/>
    <w:rsid w:val="00286C40"/>
    <w:rsid w:val="002951EF"/>
    <w:rsid w:val="002A05BF"/>
    <w:rsid w:val="002A0B5A"/>
    <w:rsid w:val="002A226D"/>
    <w:rsid w:val="002A30C2"/>
    <w:rsid w:val="002A458A"/>
    <w:rsid w:val="002B1523"/>
    <w:rsid w:val="002B5728"/>
    <w:rsid w:val="002B5E88"/>
    <w:rsid w:val="002B6D8E"/>
    <w:rsid w:val="002C6D68"/>
    <w:rsid w:val="002D1ECC"/>
    <w:rsid w:val="002D2316"/>
    <w:rsid w:val="002D6CCE"/>
    <w:rsid w:val="002F2A2A"/>
    <w:rsid w:val="002F63BB"/>
    <w:rsid w:val="00300BC2"/>
    <w:rsid w:val="00301064"/>
    <w:rsid w:val="003020B3"/>
    <w:rsid w:val="00303EBF"/>
    <w:rsid w:val="003106AB"/>
    <w:rsid w:val="003116F1"/>
    <w:rsid w:val="00314193"/>
    <w:rsid w:val="003159F8"/>
    <w:rsid w:val="00323050"/>
    <w:rsid w:val="00323D81"/>
    <w:rsid w:val="00326228"/>
    <w:rsid w:val="003301E9"/>
    <w:rsid w:val="0033522D"/>
    <w:rsid w:val="003442AE"/>
    <w:rsid w:val="00344CC3"/>
    <w:rsid w:val="00356267"/>
    <w:rsid w:val="00370617"/>
    <w:rsid w:val="00371750"/>
    <w:rsid w:val="00375D7C"/>
    <w:rsid w:val="003763DF"/>
    <w:rsid w:val="003764ED"/>
    <w:rsid w:val="00377C64"/>
    <w:rsid w:val="00385D47"/>
    <w:rsid w:val="00386F42"/>
    <w:rsid w:val="003A21F5"/>
    <w:rsid w:val="003B0C60"/>
    <w:rsid w:val="003B1E21"/>
    <w:rsid w:val="003B3687"/>
    <w:rsid w:val="003C0B20"/>
    <w:rsid w:val="003C3CBF"/>
    <w:rsid w:val="003E483D"/>
    <w:rsid w:val="003F53CB"/>
    <w:rsid w:val="003F5C0E"/>
    <w:rsid w:val="003F645E"/>
    <w:rsid w:val="003F68C7"/>
    <w:rsid w:val="004005C4"/>
    <w:rsid w:val="00401297"/>
    <w:rsid w:val="004067A6"/>
    <w:rsid w:val="0040763A"/>
    <w:rsid w:val="004118FF"/>
    <w:rsid w:val="00413BFF"/>
    <w:rsid w:val="004170D2"/>
    <w:rsid w:val="0043164F"/>
    <w:rsid w:val="0043344C"/>
    <w:rsid w:val="004359A0"/>
    <w:rsid w:val="004369A2"/>
    <w:rsid w:val="00437DF9"/>
    <w:rsid w:val="004401A5"/>
    <w:rsid w:val="00441AB4"/>
    <w:rsid w:val="004436E0"/>
    <w:rsid w:val="00450F7D"/>
    <w:rsid w:val="00454B77"/>
    <w:rsid w:val="00466974"/>
    <w:rsid w:val="00467086"/>
    <w:rsid w:val="004808DF"/>
    <w:rsid w:val="00487D4E"/>
    <w:rsid w:val="00491C63"/>
    <w:rsid w:val="0049303E"/>
    <w:rsid w:val="00494E19"/>
    <w:rsid w:val="004960FD"/>
    <w:rsid w:val="004966DB"/>
    <w:rsid w:val="004A7C57"/>
    <w:rsid w:val="004A7E40"/>
    <w:rsid w:val="004E5CFE"/>
    <w:rsid w:val="004F1066"/>
    <w:rsid w:val="004F573D"/>
    <w:rsid w:val="0050271D"/>
    <w:rsid w:val="005055A9"/>
    <w:rsid w:val="00512953"/>
    <w:rsid w:val="00517CD0"/>
    <w:rsid w:val="00520A26"/>
    <w:rsid w:val="005307C7"/>
    <w:rsid w:val="0053747E"/>
    <w:rsid w:val="005579EB"/>
    <w:rsid w:val="00565275"/>
    <w:rsid w:val="0057185B"/>
    <w:rsid w:val="005755F5"/>
    <w:rsid w:val="00580C5B"/>
    <w:rsid w:val="0058314C"/>
    <w:rsid w:val="00585A8D"/>
    <w:rsid w:val="005929E1"/>
    <w:rsid w:val="00592CD4"/>
    <w:rsid w:val="00596543"/>
    <w:rsid w:val="005972C1"/>
    <w:rsid w:val="00597872"/>
    <w:rsid w:val="005A01B2"/>
    <w:rsid w:val="005B143E"/>
    <w:rsid w:val="005B429A"/>
    <w:rsid w:val="005C32BF"/>
    <w:rsid w:val="005D2928"/>
    <w:rsid w:val="005D4471"/>
    <w:rsid w:val="005D6644"/>
    <w:rsid w:val="005E3C80"/>
    <w:rsid w:val="005E4C0E"/>
    <w:rsid w:val="005E5DB0"/>
    <w:rsid w:val="005F166F"/>
    <w:rsid w:val="005F1893"/>
    <w:rsid w:val="005F4B5F"/>
    <w:rsid w:val="00606011"/>
    <w:rsid w:val="00610BD0"/>
    <w:rsid w:val="00610EFB"/>
    <w:rsid w:val="0061610D"/>
    <w:rsid w:val="00616594"/>
    <w:rsid w:val="0062033E"/>
    <w:rsid w:val="00631C58"/>
    <w:rsid w:val="00642DE8"/>
    <w:rsid w:val="00643CE4"/>
    <w:rsid w:val="00644F01"/>
    <w:rsid w:val="00646414"/>
    <w:rsid w:val="00653B5B"/>
    <w:rsid w:val="00661D31"/>
    <w:rsid w:val="00663388"/>
    <w:rsid w:val="00675D14"/>
    <w:rsid w:val="006803BC"/>
    <w:rsid w:val="00681238"/>
    <w:rsid w:val="00681A91"/>
    <w:rsid w:val="00682F98"/>
    <w:rsid w:val="00687AC0"/>
    <w:rsid w:val="00696BC5"/>
    <w:rsid w:val="006A2EB4"/>
    <w:rsid w:val="006A40A8"/>
    <w:rsid w:val="006A6B73"/>
    <w:rsid w:val="006B243A"/>
    <w:rsid w:val="006B39AA"/>
    <w:rsid w:val="006C0AFF"/>
    <w:rsid w:val="006D0F1E"/>
    <w:rsid w:val="006D1EBC"/>
    <w:rsid w:val="006E45F8"/>
    <w:rsid w:val="006F221E"/>
    <w:rsid w:val="006F763B"/>
    <w:rsid w:val="00705186"/>
    <w:rsid w:val="00705388"/>
    <w:rsid w:val="00710D08"/>
    <w:rsid w:val="00715D8C"/>
    <w:rsid w:val="007248CD"/>
    <w:rsid w:val="00727265"/>
    <w:rsid w:val="00730921"/>
    <w:rsid w:val="00733653"/>
    <w:rsid w:val="00736086"/>
    <w:rsid w:val="00736E7A"/>
    <w:rsid w:val="00740150"/>
    <w:rsid w:val="007446EC"/>
    <w:rsid w:val="00750781"/>
    <w:rsid w:val="00751A10"/>
    <w:rsid w:val="0075508C"/>
    <w:rsid w:val="007576BE"/>
    <w:rsid w:val="00762E11"/>
    <w:rsid w:val="0076473C"/>
    <w:rsid w:val="00765370"/>
    <w:rsid w:val="00770B5F"/>
    <w:rsid w:val="00785CF9"/>
    <w:rsid w:val="007860B0"/>
    <w:rsid w:val="00790AC8"/>
    <w:rsid w:val="00796AFB"/>
    <w:rsid w:val="007A1FCE"/>
    <w:rsid w:val="007B1CF0"/>
    <w:rsid w:val="007C1162"/>
    <w:rsid w:val="007C1547"/>
    <w:rsid w:val="007C441B"/>
    <w:rsid w:val="007D1123"/>
    <w:rsid w:val="007D2C1B"/>
    <w:rsid w:val="007D5D82"/>
    <w:rsid w:val="007E649F"/>
    <w:rsid w:val="008061AC"/>
    <w:rsid w:val="00815AD6"/>
    <w:rsid w:val="00815DB9"/>
    <w:rsid w:val="008262CB"/>
    <w:rsid w:val="0083025B"/>
    <w:rsid w:val="00832936"/>
    <w:rsid w:val="00835C54"/>
    <w:rsid w:val="008443F3"/>
    <w:rsid w:val="00844CE7"/>
    <w:rsid w:val="00852C1E"/>
    <w:rsid w:val="00854CEC"/>
    <w:rsid w:val="00863F60"/>
    <w:rsid w:val="008658FE"/>
    <w:rsid w:val="0087304C"/>
    <w:rsid w:val="00890E68"/>
    <w:rsid w:val="00891D97"/>
    <w:rsid w:val="008945FC"/>
    <w:rsid w:val="0089561E"/>
    <w:rsid w:val="008A0923"/>
    <w:rsid w:val="008A4D50"/>
    <w:rsid w:val="008A519A"/>
    <w:rsid w:val="008A5889"/>
    <w:rsid w:val="008A73A4"/>
    <w:rsid w:val="008B00C7"/>
    <w:rsid w:val="008B2F97"/>
    <w:rsid w:val="008B6FC7"/>
    <w:rsid w:val="008C1618"/>
    <w:rsid w:val="008D64A7"/>
    <w:rsid w:val="008D7B6C"/>
    <w:rsid w:val="008E5EDB"/>
    <w:rsid w:val="008E6AA5"/>
    <w:rsid w:val="008E6E03"/>
    <w:rsid w:val="008F49F3"/>
    <w:rsid w:val="00913759"/>
    <w:rsid w:val="00926813"/>
    <w:rsid w:val="00926C2B"/>
    <w:rsid w:val="009329A0"/>
    <w:rsid w:val="009330BC"/>
    <w:rsid w:val="00936352"/>
    <w:rsid w:val="0094194B"/>
    <w:rsid w:val="00951A67"/>
    <w:rsid w:val="0095357F"/>
    <w:rsid w:val="0096233D"/>
    <w:rsid w:val="00983659"/>
    <w:rsid w:val="009841F9"/>
    <w:rsid w:val="009903A7"/>
    <w:rsid w:val="00993EE0"/>
    <w:rsid w:val="009A2BD9"/>
    <w:rsid w:val="009C043A"/>
    <w:rsid w:val="009E4680"/>
    <w:rsid w:val="009F444B"/>
    <w:rsid w:val="009F63E3"/>
    <w:rsid w:val="00A06284"/>
    <w:rsid w:val="00A06AA9"/>
    <w:rsid w:val="00A15448"/>
    <w:rsid w:val="00A271D2"/>
    <w:rsid w:val="00A30552"/>
    <w:rsid w:val="00A30F95"/>
    <w:rsid w:val="00A318AF"/>
    <w:rsid w:val="00A352AB"/>
    <w:rsid w:val="00A42795"/>
    <w:rsid w:val="00A46684"/>
    <w:rsid w:val="00A52161"/>
    <w:rsid w:val="00A61959"/>
    <w:rsid w:val="00A811F6"/>
    <w:rsid w:val="00A83794"/>
    <w:rsid w:val="00A84470"/>
    <w:rsid w:val="00A9108B"/>
    <w:rsid w:val="00A948E6"/>
    <w:rsid w:val="00A95408"/>
    <w:rsid w:val="00A9653E"/>
    <w:rsid w:val="00AA11C7"/>
    <w:rsid w:val="00AA35AD"/>
    <w:rsid w:val="00AA4011"/>
    <w:rsid w:val="00AB2DCF"/>
    <w:rsid w:val="00AB5498"/>
    <w:rsid w:val="00AB78BE"/>
    <w:rsid w:val="00AC0B84"/>
    <w:rsid w:val="00AC2762"/>
    <w:rsid w:val="00AC62F7"/>
    <w:rsid w:val="00AD1F2A"/>
    <w:rsid w:val="00AE3483"/>
    <w:rsid w:val="00AE41A9"/>
    <w:rsid w:val="00AE5C77"/>
    <w:rsid w:val="00AE6372"/>
    <w:rsid w:val="00AE6923"/>
    <w:rsid w:val="00AF52B8"/>
    <w:rsid w:val="00AF7425"/>
    <w:rsid w:val="00B024C2"/>
    <w:rsid w:val="00B1053A"/>
    <w:rsid w:val="00B3354E"/>
    <w:rsid w:val="00B40394"/>
    <w:rsid w:val="00B42A1B"/>
    <w:rsid w:val="00B43A3D"/>
    <w:rsid w:val="00B44917"/>
    <w:rsid w:val="00B47556"/>
    <w:rsid w:val="00B54691"/>
    <w:rsid w:val="00B56E3A"/>
    <w:rsid w:val="00B57CBD"/>
    <w:rsid w:val="00B63F84"/>
    <w:rsid w:val="00B75F97"/>
    <w:rsid w:val="00B818A7"/>
    <w:rsid w:val="00B85ADA"/>
    <w:rsid w:val="00B86C6E"/>
    <w:rsid w:val="00BA5E20"/>
    <w:rsid w:val="00BC2A4D"/>
    <w:rsid w:val="00BE0820"/>
    <w:rsid w:val="00BE356D"/>
    <w:rsid w:val="00BE46FF"/>
    <w:rsid w:val="00BE4E80"/>
    <w:rsid w:val="00BF07A5"/>
    <w:rsid w:val="00BF7424"/>
    <w:rsid w:val="00BF7C50"/>
    <w:rsid w:val="00C001DB"/>
    <w:rsid w:val="00C0623E"/>
    <w:rsid w:val="00C14D41"/>
    <w:rsid w:val="00C3157C"/>
    <w:rsid w:val="00C335E7"/>
    <w:rsid w:val="00C46646"/>
    <w:rsid w:val="00C56A90"/>
    <w:rsid w:val="00C60786"/>
    <w:rsid w:val="00C63E46"/>
    <w:rsid w:val="00C6696F"/>
    <w:rsid w:val="00C67216"/>
    <w:rsid w:val="00C67700"/>
    <w:rsid w:val="00C722BD"/>
    <w:rsid w:val="00C75658"/>
    <w:rsid w:val="00C75DE4"/>
    <w:rsid w:val="00C83E1A"/>
    <w:rsid w:val="00C85FA4"/>
    <w:rsid w:val="00C90DFB"/>
    <w:rsid w:val="00CA7915"/>
    <w:rsid w:val="00CC532F"/>
    <w:rsid w:val="00CD4C87"/>
    <w:rsid w:val="00CD6006"/>
    <w:rsid w:val="00CE610F"/>
    <w:rsid w:val="00CE7F87"/>
    <w:rsid w:val="00CF162A"/>
    <w:rsid w:val="00CF3AF6"/>
    <w:rsid w:val="00CF7988"/>
    <w:rsid w:val="00D06771"/>
    <w:rsid w:val="00D0752A"/>
    <w:rsid w:val="00D12F3B"/>
    <w:rsid w:val="00D16B97"/>
    <w:rsid w:val="00D25FFF"/>
    <w:rsid w:val="00D3657B"/>
    <w:rsid w:val="00D4046B"/>
    <w:rsid w:val="00D40E8D"/>
    <w:rsid w:val="00D4150B"/>
    <w:rsid w:val="00D54845"/>
    <w:rsid w:val="00D6064B"/>
    <w:rsid w:val="00D65F71"/>
    <w:rsid w:val="00D702D9"/>
    <w:rsid w:val="00D9472F"/>
    <w:rsid w:val="00D9565A"/>
    <w:rsid w:val="00DA0167"/>
    <w:rsid w:val="00DA3908"/>
    <w:rsid w:val="00DA461C"/>
    <w:rsid w:val="00DA4EF2"/>
    <w:rsid w:val="00DB7308"/>
    <w:rsid w:val="00DC2376"/>
    <w:rsid w:val="00DC625C"/>
    <w:rsid w:val="00DD0056"/>
    <w:rsid w:val="00DD1E1C"/>
    <w:rsid w:val="00DD3B38"/>
    <w:rsid w:val="00DD6877"/>
    <w:rsid w:val="00DE36F8"/>
    <w:rsid w:val="00DE408E"/>
    <w:rsid w:val="00DF3F8D"/>
    <w:rsid w:val="00DF559F"/>
    <w:rsid w:val="00E03E5F"/>
    <w:rsid w:val="00E107D1"/>
    <w:rsid w:val="00E10832"/>
    <w:rsid w:val="00E15A7F"/>
    <w:rsid w:val="00E2121A"/>
    <w:rsid w:val="00E31DC5"/>
    <w:rsid w:val="00E32340"/>
    <w:rsid w:val="00E32D89"/>
    <w:rsid w:val="00E37C8D"/>
    <w:rsid w:val="00E4141F"/>
    <w:rsid w:val="00E42A46"/>
    <w:rsid w:val="00E47842"/>
    <w:rsid w:val="00E51A15"/>
    <w:rsid w:val="00E53344"/>
    <w:rsid w:val="00E54A8C"/>
    <w:rsid w:val="00E66307"/>
    <w:rsid w:val="00E700AC"/>
    <w:rsid w:val="00E73304"/>
    <w:rsid w:val="00E843F0"/>
    <w:rsid w:val="00E911E8"/>
    <w:rsid w:val="00E94F85"/>
    <w:rsid w:val="00EA2D0E"/>
    <w:rsid w:val="00EA3976"/>
    <w:rsid w:val="00EA533A"/>
    <w:rsid w:val="00EB6B8E"/>
    <w:rsid w:val="00EC6221"/>
    <w:rsid w:val="00ED1762"/>
    <w:rsid w:val="00ED26E1"/>
    <w:rsid w:val="00EE1CB5"/>
    <w:rsid w:val="00EE2D98"/>
    <w:rsid w:val="00EF3D4E"/>
    <w:rsid w:val="00EF4130"/>
    <w:rsid w:val="00EF4FFF"/>
    <w:rsid w:val="00EF733C"/>
    <w:rsid w:val="00F013EC"/>
    <w:rsid w:val="00F019DC"/>
    <w:rsid w:val="00F026F6"/>
    <w:rsid w:val="00F027AE"/>
    <w:rsid w:val="00F067EB"/>
    <w:rsid w:val="00F104AD"/>
    <w:rsid w:val="00F109B6"/>
    <w:rsid w:val="00F134AE"/>
    <w:rsid w:val="00F13DB6"/>
    <w:rsid w:val="00F20E57"/>
    <w:rsid w:val="00F244BB"/>
    <w:rsid w:val="00F2563A"/>
    <w:rsid w:val="00F30DAB"/>
    <w:rsid w:val="00F32525"/>
    <w:rsid w:val="00F40BDD"/>
    <w:rsid w:val="00F43D07"/>
    <w:rsid w:val="00F53490"/>
    <w:rsid w:val="00F611BA"/>
    <w:rsid w:val="00F65FD8"/>
    <w:rsid w:val="00F70140"/>
    <w:rsid w:val="00F74EFB"/>
    <w:rsid w:val="00F851A1"/>
    <w:rsid w:val="00F8677F"/>
    <w:rsid w:val="00F86F32"/>
    <w:rsid w:val="00F94E12"/>
    <w:rsid w:val="00F962C6"/>
    <w:rsid w:val="00F964CB"/>
    <w:rsid w:val="00FB20A4"/>
    <w:rsid w:val="00FB2A07"/>
    <w:rsid w:val="00FB373A"/>
    <w:rsid w:val="00FB7122"/>
    <w:rsid w:val="00FC3B49"/>
    <w:rsid w:val="00FD7677"/>
    <w:rsid w:val="00FE24AD"/>
    <w:rsid w:val="00FF02EE"/>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1A9"/>
    <w:pPr>
      <w:spacing w:line="360" w:lineRule="auto"/>
      <w:jc w:val="both"/>
    </w:pPr>
    <w:rPr>
      <w:rFonts w:ascii="Arial" w:hAnsi="Arial"/>
      <w:lang w:val="en-GB"/>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3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table" w:customStyle="1" w:styleId="TableGrid0">
    <w:name w:val="TableGrid"/>
    <w:rsid w:val="00D4046B"/>
    <w:pPr>
      <w:spacing w:after="0" w:line="240" w:lineRule="auto"/>
    </w:pPr>
    <w:rPr>
      <w:kern w:val="2"/>
      <w14:ligatures w14:val="standardContextual"/>
    </w:rPr>
    <w:tblPr>
      <w:tblCellMar>
        <w:top w:w="0" w:type="dxa"/>
        <w:left w:w="0" w:type="dxa"/>
        <w:bottom w:w="0" w:type="dxa"/>
        <w:right w:w="0" w:type="dxa"/>
      </w:tblCellMar>
    </w:tblPr>
  </w:style>
  <w:style w:type="paragraph" w:styleId="NormalWeb">
    <w:name w:val="Normal (Web)"/>
    <w:basedOn w:val="Normal"/>
    <w:uiPriority w:val="99"/>
    <w:semiHidden/>
    <w:unhideWhenUsed/>
    <w:rsid w:val="001071A1"/>
    <w:rPr>
      <w:rFonts w:ascii="Times New Roman" w:hAnsi="Times New Roman" w:cs="Times New Roman"/>
      <w:szCs w:val="24"/>
    </w:rPr>
  </w:style>
  <w:style w:type="paragraph" w:customStyle="1" w:styleId="Byline">
    <w:name w:val="Byline"/>
    <w:basedOn w:val="BodyText"/>
    <w:rsid w:val="004A7C57"/>
    <w:pPr>
      <w:spacing w:line="259" w:lineRule="auto"/>
    </w:pPr>
    <w:rPr>
      <w:rFonts w:asciiTheme="minorHAnsi" w:eastAsiaTheme="minorHAnsi" w:hAnsiTheme="minorHAns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349341">
      <w:bodyDiv w:val="1"/>
      <w:marLeft w:val="0"/>
      <w:marRight w:val="0"/>
      <w:marTop w:val="0"/>
      <w:marBottom w:val="0"/>
      <w:divBdr>
        <w:top w:val="none" w:sz="0" w:space="0" w:color="auto"/>
        <w:left w:val="none" w:sz="0" w:space="0" w:color="auto"/>
        <w:bottom w:val="none" w:sz="0" w:space="0" w:color="auto"/>
        <w:right w:val="none" w:sz="0" w:space="0" w:color="auto"/>
      </w:divBdr>
    </w:div>
    <w:div w:id="39211795">
      <w:bodyDiv w:val="1"/>
      <w:marLeft w:val="0"/>
      <w:marRight w:val="0"/>
      <w:marTop w:val="0"/>
      <w:marBottom w:val="0"/>
      <w:divBdr>
        <w:top w:val="none" w:sz="0" w:space="0" w:color="auto"/>
        <w:left w:val="none" w:sz="0" w:space="0" w:color="auto"/>
        <w:bottom w:val="none" w:sz="0" w:space="0" w:color="auto"/>
        <w:right w:val="none" w:sz="0" w:space="0" w:color="auto"/>
      </w:divBdr>
    </w:div>
    <w:div w:id="53435335">
      <w:bodyDiv w:val="1"/>
      <w:marLeft w:val="0"/>
      <w:marRight w:val="0"/>
      <w:marTop w:val="0"/>
      <w:marBottom w:val="0"/>
      <w:divBdr>
        <w:top w:val="none" w:sz="0" w:space="0" w:color="auto"/>
        <w:left w:val="none" w:sz="0" w:space="0" w:color="auto"/>
        <w:bottom w:val="none" w:sz="0" w:space="0" w:color="auto"/>
        <w:right w:val="none" w:sz="0" w:space="0" w:color="auto"/>
      </w:divBdr>
    </w:div>
    <w:div w:id="77023722">
      <w:bodyDiv w:val="1"/>
      <w:marLeft w:val="0"/>
      <w:marRight w:val="0"/>
      <w:marTop w:val="0"/>
      <w:marBottom w:val="0"/>
      <w:divBdr>
        <w:top w:val="none" w:sz="0" w:space="0" w:color="auto"/>
        <w:left w:val="none" w:sz="0" w:space="0" w:color="auto"/>
        <w:bottom w:val="none" w:sz="0" w:space="0" w:color="auto"/>
        <w:right w:val="none" w:sz="0" w:space="0" w:color="auto"/>
      </w:divBdr>
    </w:div>
    <w:div w:id="92165571">
      <w:bodyDiv w:val="1"/>
      <w:marLeft w:val="0"/>
      <w:marRight w:val="0"/>
      <w:marTop w:val="0"/>
      <w:marBottom w:val="0"/>
      <w:divBdr>
        <w:top w:val="none" w:sz="0" w:space="0" w:color="auto"/>
        <w:left w:val="none" w:sz="0" w:space="0" w:color="auto"/>
        <w:bottom w:val="none" w:sz="0" w:space="0" w:color="auto"/>
        <w:right w:val="none" w:sz="0" w:space="0" w:color="auto"/>
      </w:divBdr>
    </w:div>
    <w:div w:id="93406193">
      <w:bodyDiv w:val="1"/>
      <w:marLeft w:val="0"/>
      <w:marRight w:val="0"/>
      <w:marTop w:val="0"/>
      <w:marBottom w:val="0"/>
      <w:divBdr>
        <w:top w:val="none" w:sz="0" w:space="0" w:color="auto"/>
        <w:left w:val="none" w:sz="0" w:space="0" w:color="auto"/>
        <w:bottom w:val="none" w:sz="0" w:space="0" w:color="auto"/>
        <w:right w:val="none" w:sz="0" w:space="0" w:color="auto"/>
      </w:divBdr>
    </w:div>
    <w:div w:id="98187401">
      <w:bodyDiv w:val="1"/>
      <w:marLeft w:val="0"/>
      <w:marRight w:val="0"/>
      <w:marTop w:val="0"/>
      <w:marBottom w:val="0"/>
      <w:divBdr>
        <w:top w:val="none" w:sz="0" w:space="0" w:color="auto"/>
        <w:left w:val="none" w:sz="0" w:space="0" w:color="auto"/>
        <w:bottom w:val="none" w:sz="0" w:space="0" w:color="auto"/>
        <w:right w:val="none" w:sz="0" w:space="0" w:color="auto"/>
      </w:divBdr>
    </w:div>
    <w:div w:id="109864968">
      <w:bodyDiv w:val="1"/>
      <w:marLeft w:val="0"/>
      <w:marRight w:val="0"/>
      <w:marTop w:val="0"/>
      <w:marBottom w:val="0"/>
      <w:divBdr>
        <w:top w:val="none" w:sz="0" w:space="0" w:color="auto"/>
        <w:left w:val="none" w:sz="0" w:space="0" w:color="auto"/>
        <w:bottom w:val="none" w:sz="0" w:space="0" w:color="auto"/>
        <w:right w:val="none" w:sz="0" w:space="0" w:color="auto"/>
      </w:divBdr>
    </w:div>
    <w:div w:id="111634829">
      <w:bodyDiv w:val="1"/>
      <w:marLeft w:val="0"/>
      <w:marRight w:val="0"/>
      <w:marTop w:val="0"/>
      <w:marBottom w:val="0"/>
      <w:divBdr>
        <w:top w:val="none" w:sz="0" w:space="0" w:color="auto"/>
        <w:left w:val="none" w:sz="0" w:space="0" w:color="auto"/>
        <w:bottom w:val="none" w:sz="0" w:space="0" w:color="auto"/>
        <w:right w:val="none" w:sz="0" w:space="0" w:color="auto"/>
      </w:divBdr>
    </w:div>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61357012">
      <w:bodyDiv w:val="1"/>
      <w:marLeft w:val="0"/>
      <w:marRight w:val="0"/>
      <w:marTop w:val="0"/>
      <w:marBottom w:val="0"/>
      <w:divBdr>
        <w:top w:val="none" w:sz="0" w:space="0" w:color="auto"/>
        <w:left w:val="none" w:sz="0" w:space="0" w:color="auto"/>
        <w:bottom w:val="none" w:sz="0" w:space="0" w:color="auto"/>
        <w:right w:val="none" w:sz="0" w:space="0" w:color="auto"/>
      </w:divBdr>
    </w:div>
    <w:div w:id="172765606">
      <w:bodyDiv w:val="1"/>
      <w:marLeft w:val="0"/>
      <w:marRight w:val="0"/>
      <w:marTop w:val="0"/>
      <w:marBottom w:val="0"/>
      <w:divBdr>
        <w:top w:val="none" w:sz="0" w:space="0" w:color="auto"/>
        <w:left w:val="none" w:sz="0" w:space="0" w:color="auto"/>
        <w:bottom w:val="none" w:sz="0" w:space="0" w:color="auto"/>
        <w:right w:val="none" w:sz="0" w:space="0" w:color="auto"/>
      </w:divBdr>
    </w:div>
    <w:div w:id="177888146">
      <w:bodyDiv w:val="1"/>
      <w:marLeft w:val="0"/>
      <w:marRight w:val="0"/>
      <w:marTop w:val="0"/>
      <w:marBottom w:val="0"/>
      <w:divBdr>
        <w:top w:val="none" w:sz="0" w:space="0" w:color="auto"/>
        <w:left w:val="none" w:sz="0" w:space="0" w:color="auto"/>
        <w:bottom w:val="none" w:sz="0" w:space="0" w:color="auto"/>
        <w:right w:val="none" w:sz="0" w:space="0" w:color="auto"/>
      </w:divBdr>
    </w:div>
    <w:div w:id="183592766">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5909">
      <w:bodyDiv w:val="1"/>
      <w:marLeft w:val="0"/>
      <w:marRight w:val="0"/>
      <w:marTop w:val="0"/>
      <w:marBottom w:val="0"/>
      <w:divBdr>
        <w:top w:val="none" w:sz="0" w:space="0" w:color="auto"/>
        <w:left w:val="none" w:sz="0" w:space="0" w:color="auto"/>
        <w:bottom w:val="none" w:sz="0" w:space="0" w:color="auto"/>
        <w:right w:val="none" w:sz="0" w:space="0" w:color="auto"/>
      </w:divBdr>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933609">
      <w:bodyDiv w:val="1"/>
      <w:marLeft w:val="0"/>
      <w:marRight w:val="0"/>
      <w:marTop w:val="0"/>
      <w:marBottom w:val="0"/>
      <w:divBdr>
        <w:top w:val="none" w:sz="0" w:space="0" w:color="auto"/>
        <w:left w:val="none" w:sz="0" w:space="0" w:color="auto"/>
        <w:bottom w:val="none" w:sz="0" w:space="0" w:color="auto"/>
        <w:right w:val="none" w:sz="0" w:space="0" w:color="auto"/>
      </w:divBdr>
    </w:div>
    <w:div w:id="264001401">
      <w:bodyDiv w:val="1"/>
      <w:marLeft w:val="0"/>
      <w:marRight w:val="0"/>
      <w:marTop w:val="0"/>
      <w:marBottom w:val="0"/>
      <w:divBdr>
        <w:top w:val="none" w:sz="0" w:space="0" w:color="auto"/>
        <w:left w:val="none" w:sz="0" w:space="0" w:color="auto"/>
        <w:bottom w:val="none" w:sz="0" w:space="0" w:color="auto"/>
        <w:right w:val="none" w:sz="0" w:space="0" w:color="auto"/>
      </w:divBdr>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4355722">
      <w:bodyDiv w:val="1"/>
      <w:marLeft w:val="0"/>
      <w:marRight w:val="0"/>
      <w:marTop w:val="0"/>
      <w:marBottom w:val="0"/>
      <w:divBdr>
        <w:top w:val="none" w:sz="0" w:space="0" w:color="auto"/>
        <w:left w:val="none" w:sz="0" w:space="0" w:color="auto"/>
        <w:bottom w:val="none" w:sz="0" w:space="0" w:color="auto"/>
        <w:right w:val="none" w:sz="0" w:space="0" w:color="auto"/>
      </w:divBdr>
      <w:divsChild>
        <w:div w:id="1766998748">
          <w:marLeft w:val="0"/>
          <w:marRight w:val="0"/>
          <w:marTop w:val="0"/>
          <w:marBottom w:val="0"/>
          <w:divBdr>
            <w:top w:val="none" w:sz="0" w:space="0" w:color="auto"/>
            <w:left w:val="none" w:sz="0" w:space="0" w:color="auto"/>
            <w:bottom w:val="none" w:sz="0" w:space="0" w:color="auto"/>
            <w:right w:val="none" w:sz="0" w:space="0" w:color="auto"/>
          </w:divBdr>
          <w:divsChild>
            <w:div w:id="938218593">
              <w:marLeft w:val="0"/>
              <w:marRight w:val="0"/>
              <w:marTop w:val="0"/>
              <w:marBottom w:val="0"/>
              <w:divBdr>
                <w:top w:val="none" w:sz="0" w:space="0" w:color="auto"/>
                <w:left w:val="none" w:sz="0" w:space="0" w:color="auto"/>
                <w:bottom w:val="none" w:sz="0" w:space="0" w:color="auto"/>
                <w:right w:val="none" w:sz="0" w:space="0" w:color="auto"/>
              </w:divBdr>
              <w:divsChild>
                <w:div w:id="1833907559">
                  <w:marLeft w:val="0"/>
                  <w:marRight w:val="0"/>
                  <w:marTop w:val="0"/>
                  <w:marBottom w:val="0"/>
                  <w:divBdr>
                    <w:top w:val="none" w:sz="0" w:space="0" w:color="auto"/>
                    <w:left w:val="none" w:sz="0" w:space="0" w:color="auto"/>
                    <w:bottom w:val="none" w:sz="0" w:space="0" w:color="auto"/>
                    <w:right w:val="none" w:sz="0" w:space="0" w:color="auto"/>
                  </w:divBdr>
                  <w:divsChild>
                    <w:div w:id="1527521402">
                      <w:marLeft w:val="0"/>
                      <w:marRight w:val="0"/>
                      <w:marTop w:val="0"/>
                      <w:marBottom w:val="0"/>
                      <w:divBdr>
                        <w:top w:val="none" w:sz="0" w:space="0" w:color="auto"/>
                        <w:left w:val="none" w:sz="0" w:space="0" w:color="auto"/>
                        <w:bottom w:val="none" w:sz="0" w:space="0" w:color="auto"/>
                        <w:right w:val="none" w:sz="0" w:space="0" w:color="auto"/>
                      </w:divBdr>
                      <w:divsChild>
                        <w:div w:id="780997142">
                          <w:marLeft w:val="0"/>
                          <w:marRight w:val="0"/>
                          <w:marTop w:val="0"/>
                          <w:marBottom w:val="0"/>
                          <w:divBdr>
                            <w:top w:val="none" w:sz="0" w:space="0" w:color="auto"/>
                            <w:left w:val="none" w:sz="0" w:space="0" w:color="auto"/>
                            <w:bottom w:val="none" w:sz="0" w:space="0" w:color="auto"/>
                            <w:right w:val="none" w:sz="0" w:space="0" w:color="auto"/>
                          </w:divBdr>
                          <w:divsChild>
                            <w:div w:id="176757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945714">
      <w:bodyDiv w:val="1"/>
      <w:marLeft w:val="0"/>
      <w:marRight w:val="0"/>
      <w:marTop w:val="0"/>
      <w:marBottom w:val="0"/>
      <w:divBdr>
        <w:top w:val="none" w:sz="0" w:space="0" w:color="auto"/>
        <w:left w:val="none" w:sz="0" w:space="0" w:color="auto"/>
        <w:bottom w:val="none" w:sz="0" w:space="0" w:color="auto"/>
        <w:right w:val="none" w:sz="0" w:space="0" w:color="auto"/>
      </w:divBdr>
    </w:div>
    <w:div w:id="350423237">
      <w:bodyDiv w:val="1"/>
      <w:marLeft w:val="0"/>
      <w:marRight w:val="0"/>
      <w:marTop w:val="0"/>
      <w:marBottom w:val="0"/>
      <w:divBdr>
        <w:top w:val="none" w:sz="0" w:space="0" w:color="auto"/>
        <w:left w:val="none" w:sz="0" w:space="0" w:color="auto"/>
        <w:bottom w:val="none" w:sz="0" w:space="0" w:color="auto"/>
        <w:right w:val="none" w:sz="0" w:space="0" w:color="auto"/>
      </w:divBdr>
    </w:div>
    <w:div w:id="367728412">
      <w:bodyDiv w:val="1"/>
      <w:marLeft w:val="0"/>
      <w:marRight w:val="0"/>
      <w:marTop w:val="0"/>
      <w:marBottom w:val="0"/>
      <w:divBdr>
        <w:top w:val="none" w:sz="0" w:space="0" w:color="auto"/>
        <w:left w:val="none" w:sz="0" w:space="0" w:color="auto"/>
        <w:bottom w:val="none" w:sz="0" w:space="0" w:color="auto"/>
        <w:right w:val="none" w:sz="0" w:space="0" w:color="auto"/>
      </w:divBdr>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81910683">
      <w:bodyDiv w:val="1"/>
      <w:marLeft w:val="0"/>
      <w:marRight w:val="0"/>
      <w:marTop w:val="0"/>
      <w:marBottom w:val="0"/>
      <w:divBdr>
        <w:top w:val="none" w:sz="0" w:space="0" w:color="auto"/>
        <w:left w:val="none" w:sz="0" w:space="0" w:color="auto"/>
        <w:bottom w:val="none" w:sz="0" w:space="0" w:color="auto"/>
        <w:right w:val="none" w:sz="0" w:space="0" w:color="auto"/>
      </w:divBdr>
    </w:div>
    <w:div w:id="394281834">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398596113">
      <w:bodyDiv w:val="1"/>
      <w:marLeft w:val="0"/>
      <w:marRight w:val="0"/>
      <w:marTop w:val="0"/>
      <w:marBottom w:val="0"/>
      <w:divBdr>
        <w:top w:val="none" w:sz="0" w:space="0" w:color="auto"/>
        <w:left w:val="none" w:sz="0" w:space="0" w:color="auto"/>
        <w:bottom w:val="none" w:sz="0" w:space="0" w:color="auto"/>
        <w:right w:val="none" w:sz="0" w:space="0" w:color="auto"/>
      </w:divBdr>
    </w:div>
    <w:div w:id="403799495">
      <w:bodyDiv w:val="1"/>
      <w:marLeft w:val="0"/>
      <w:marRight w:val="0"/>
      <w:marTop w:val="0"/>
      <w:marBottom w:val="0"/>
      <w:divBdr>
        <w:top w:val="none" w:sz="0" w:space="0" w:color="auto"/>
        <w:left w:val="none" w:sz="0" w:space="0" w:color="auto"/>
        <w:bottom w:val="none" w:sz="0" w:space="0" w:color="auto"/>
        <w:right w:val="none" w:sz="0" w:space="0" w:color="auto"/>
      </w:divBdr>
      <w:divsChild>
        <w:div w:id="1522937653">
          <w:marLeft w:val="0"/>
          <w:marRight w:val="0"/>
          <w:marTop w:val="0"/>
          <w:marBottom w:val="0"/>
          <w:divBdr>
            <w:top w:val="none" w:sz="0" w:space="0" w:color="auto"/>
            <w:left w:val="none" w:sz="0" w:space="0" w:color="auto"/>
            <w:bottom w:val="none" w:sz="0" w:space="0" w:color="auto"/>
            <w:right w:val="none" w:sz="0" w:space="0" w:color="auto"/>
          </w:divBdr>
          <w:divsChild>
            <w:div w:id="1802577862">
              <w:marLeft w:val="0"/>
              <w:marRight w:val="0"/>
              <w:marTop w:val="0"/>
              <w:marBottom w:val="0"/>
              <w:divBdr>
                <w:top w:val="none" w:sz="0" w:space="0" w:color="auto"/>
                <w:left w:val="none" w:sz="0" w:space="0" w:color="auto"/>
                <w:bottom w:val="none" w:sz="0" w:space="0" w:color="auto"/>
                <w:right w:val="none" w:sz="0" w:space="0" w:color="auto"/>
              </w:divBdr>
              <w:divsChild>
                <w:div w:id="831795740">
                  <w:marLeft w:val="0"/>
                  <w:marRight w:val="0"/>
                  <w:marTop w:val="0"/>
                  <w:marBottom w:val="0"/>
                  <w:divBdr>
                    <w:top w:val="none" w:sz="0" w:space="0" w:color="auto"/>
                    <w:left w:val="none" w:sz="0" w:space="0" w:color="auto"/>
                    <w:bottom w:val="none" w:sz="0" w:space="0" w:color="auto"/>
                    <w:right w:val="none" w:sz="0" w:space="0" w:color="auto"/>
                  </w:divBdr>
                  <w:divsChild>
                    <w:div w:id="1450003689">
                      <w:marLeft w:val="0"/>
                      <w:marRight w:val="0"/>
                      <w:marTop w:val="0"/>
                      <w:marBottom w:val="0"/>
                      <w:divBdr>
                        <w:top w:val="none" w:sz="0" w:space="0" w:color="auto"/>
                        <w:left w:val="none" w:sz="0" w:space="0" w:color="auto"/>
                        <w:bottom w:val="none" w:sz="0" w:space="0" w:color="auto"/>
                        <w:right w:val="none" w:sz="0" w:space="0" w:color="auto"/>
                      </w:divBdr>
                      <w:divsChild>
                        <w:div w:id="2038195569">
                          <w:marLeft w:val="0"/>
                          <w:marRight w:val="0"/>
                          <w:marTop w:val="0"/>
                          <w:marBottom w:val="0"/>
                          <w:divBdr>
                            <w:top w:val="none" w:sz="0" w:space="0" w:color="auto"/>
                            <w:left w:val="none" w:sz="0" w:space="0" w:color="auto"/>
                            <w:bottom w:val="none" w:sz="0" w:space="0" w:color="auto"/>
                            <w:right w:val="none" w:sz="0" w:space="0" w:color="auto"/>
                          </w:divBdr>
                          <w:divsChild>
                            <w:div w:id="213971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688223">
      <w:bodyDiv w:val="1"/>
      <w:marLeft w:val="0"/>
      <w:marRight w:val="0"/>
      <w:marTop w:val="0"/>
      <w:marBottom w:val="0"/>
      <w:divBdr>
        <w:top w:val="none" w:sz="0" w:space="0" w:color="auto"/>
        <w:left w:val="none" w:sz="0" w:space="0" w:color="auto"/>
        <w:bottom w:val="none" w:sz="0" w:space="0" w:color="auto"/>
        <w:right w:val="none" w:sz="0" w:space="0" w:color="auto"/>
      </w:divBdr>
    </w:div>
    <w:div w:id="424035741">
      <w:bodyDiv w:val="1"/>
      <w:marLeft w:val="0"/>
      <w:marRight w:val="0"/>
      <w:marTop w:val="0"/>
      <w:marBottom w:val="0"/>
      <w:divBdr>
        <w:top w:val="none" w:sz="0" w:space="0" w:color="auto"/>
        <w:left w:val="none" w:sz="0" w:space="0" w:color="auto"/>
        <w:bottom w:val="none" w:sz="0" w:space="0" w:color="auto"/>
        <w:right w:val="none" w:sz="0" w:space="0" w:color="auto"/>
      </w:divBdr>
    </w:div>
    <w:div w:id="454521179">
      <w:bodyDiv w:val="1"/>
      <w:marLeft w:val="0"/>
      <w:marRight w:val="0"/>
      <w:marTop w:val="0"/>
      <w:marBottom w:val="0"/>
      <w:divBdr>
        <w:top w:val="none" w:sz="0" w:space="0" w:color="auto"/>
        <w:left w:val="none" w:sz="0" w:space="0" w:color="auto"/>
        <w:bottom w:val="none" w:sz="0" w:space="0" w:color="auto"/>
        <w:right w:val="none" w:sz="0" w:space="0" w:color="auto"/>
      </w:divBdr>
    </w:div>
    <w:div w:id="461769418">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511217">
      <w:bodyDiv w:val="1"/>
      <w:marLeft w:val="0"/>
      <w:marRight w:val="0"/>
      <w:marTop w:val="0"/>
      <w:marBottom w:val="0"/>
      <w:divBdr>
        <w:top w:val="none" w:sz="0" w:space="0" w:color="auto"/>
        <w:left w:val="none" w:sz="0" w:space="0" w:color="auto"/>
        <w:bottom w:val="none" w:sz="0" w:space="0" w:color="auto"/>
        <w:right w:val="none" w:sz="0" w:space="0" w:color="auto"/>
      </w:divBdr>
    </w:div>
    <w:div w:id="490677540">
      <w:bodyDiv w:val="1"/>
      <w:marLeft w:val="0"/>
      <w:marRight w:val="0"/>
      <w:marTop w:val="0"/>
      <w:marBottom w:val="0"/>
      <w:divBdr>
        <w:top w:val="none" w:sz="0" w:space="0" w:color="auto"/>
        <w:left w:val="none" w:sz="0" w:space="0" w:color="auto"/>
        <w:bottom w:val="none" w:sz="0" w:space="0" w:color="auto"/>
        <w:right w:val="none" w:sz="0" w:space="0" w:color="auto"/>
      </w:divBdr>
    </w:div>
    <w:div w:id="522937512">
      <w:bodyDiv w:val="1"/>
      <w:marLeft w:val="0"/>
      <w:marRight w:val="0"/>
      <w:marTop w:val="0"/>
      <w:marBottom w:val="0"/>
      <w:divBdr>
        <w:top w:val="none" w:sz="0" w:space="0" w:color="auto"/>
        <w:left w:val="none" w:sz="0" w:space="0" w:color="auto"/>
        <w:bottom w:val="none" w:sz="0" w:space="0" w:color="auto"/>
        <w:right w:val="none" w:sz="0" w:space="0" w:color="auto"/>
      </w:divBdr>
      <w:divsChild>
        <w:div w:id="1167093444">
          <w:marLeft w:val="0"/>
          <w:marRight w:val="0"/>
          <w:marTop w:val="0"/>
          <w:marBottom w:val="0"/>
          <w:divBdr>
            <w:top w:val="single" w:sz="2" w:space="0" w:color="auto"/>
            <w:left w:val="single" w:sz="6" w:space="0" w:color="auto"/>
            <w:bottom w:val="single" w:sz="2" w:space="0" w:color="auto"/>
            <w:right w:val="single" w:sz="2" w:space="0" w:color="auto"/>
          </w:divBdr>
          <w:divsChild>
            <w:div w:id="281960900">
              <w:marLeft w:val="0"/>
              <w:marRight w:val="0"/>
              <w:marTop w:val="0"/>
              <w:marBottom w:val="0"/>
              <w:divBdr>
                <w:top w:val="single" w:sz="2" w:space="0" w:color="auto"/>
                <w:left w:val="single" w:sz="2" w:space="0" w:color="auto"/>
                <w:bottom w:val="single" w:sz="2" w:space="0" w:color="auto"/>
                <w:right w:val="single" w:sz="2" w:space="0" w:color="auto"/>
              </w:divBdr>
              <w:divsChild>
                <w:div w:id="1192456052">
                  <w:marLeft w:val="0"/>
                  <w:marRight w:val="0"/>
                  <w:marTop w:val="0"/>
                  <w:marBottom w:val="0"/>
                  <w:divBdr>
                    <w:top w:val="single" w:sz="2" w:space="0" w:color="auto"/>
                    <w:left w:val="single" w:sz="2" w:space="0" w:color="auto"/>
                    <w:bottom w:val="single" w:sz="2" w:space="0" w:color="auto"/>
                    <w:right w:val="single" w:sz="2" w:space="0" w:color="auto"/>
                  </w:divBdr>
                </w:div>
                <w:div w:id="1595625208">
                  <w:marLeft w:val="0"/>
                  <w:marRight w:val="0"/>
                  <w:marTop w:val="0"/>
                  <w:marBottom w:val="0"/>
                  <w:divBdr>
                    <w:top w:val="single" w:sz="2" w:space="0" w:color="auto"/>
                    <w:left w:val="single" w:sz="2" w:space="0" w:color="auto"/>
                    <w:bottom w:val="single" w:sz="2" w:space="0" w:color="auto"/>
                    <w:right w:val="single" w:sz="2" w:space="0" w:color="auto"/>
                  </w:divBdr>
                  <w:divsChild>
                    <w:div w:id="17586254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36834448">
          <w:marLeft w:val="0"/>
          <w:marRight w:val="0"/>
          <w:marTop w:val="0"/>
          <w:marBottom w:val="0"/>
          <w:divBdr>
            <w:top w:val="single" w:sz="2" w:space="0" w:color="auto"/>
            <w:left w:val="single" w:sz="6" w:space="0" w:color="auto"/>
            <w:bottom w:val="single" w:sz="2" w:space="0" w:color="auto"/>
            <w:right w:val="single" w:sz="2" w:space="0" w:color="auto"/>
          </w:divBdr>
          <w:divsChild>
            <w:div w:id="100955789">
              <w:marLeft w:val="0"/>
              <w:marRight w:val="0"/>
              <w:marTop w:val="0"/>
              <w:marBottom w:val="0"/>
              <w:divBdr>
                <w:top w:val="single" w:sz="2" w:space="0" w:color="auto"/>
                <w:left w:val="single" w:sz="2" w:space="0" w:color="auto"/>
                <w:bottom w:val="single" w:sz="2" w:space="0" w:color="auto"/>
                <w:right w:val="single" w:sz="2" w:space="0" w:color="auto"/>
              </w:divBdr>
              <w:divsChild>
                <w:div w:id="1934316581">
                  <w:marLeft w:val="0"/>
                  <w:marRight w:val="0"/>
                  <w:marTop w:val="0"/>
                  <w:marBottom w:val="0"/>
                  <w:divBdr>
                    <w:top w:val="single" w:sz="2" w:space="0" w:color="auto"/>
                    <w:left w:val="single" w:sz="2" w:space="0" w:color="auto"/>
                    <w:bottom w:val="single" w:sz="2" w:space="0" w:color="auto"/>
                    <w:right w:val="single" w:sz="2" w:space="0" w:color="auto"/>
                  </w:divBdr>
                </w:div>
                <w:div w:id="1752582920">
                  <w:marLeft w:val="0"/>
                  <w:marRight w:val="0"/>
                  <w:marTop w:val="0"/>
                  <w:marBottom w:val="0"/>
                  <w:divBdr>
                    <w:top w:val="single" w:sz="2" w:space="0" w:color="auto"/>
                    <w:left w:val="single" w:sz="2" w:space="0" w:color="auto"/>
                    <w:bottom w:val="single" w:sz="2" w:space="0" w:color="auto"/>
                    <w:right w:val="single" w:sz="2" w:space="0" w:color="auto"/>
                  </w:divBdr>
                  <w:divsChild>
                    <w:div w:id="7363233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057924143">
          <w:marLeft w:val="0"/>
          <w:marRight w:val="0"/>
          <w:marTop w:val="0"/>
          <w:marBottom w:val="0"/>
          <w:divBdr>
            <w:top w:val="single" w:sz="2" w:space="0" w:color="auto"/>
            <w:left w:val="single" w:sz="6" w:space="0" w:color="auto"/>
            <w:bottom w:val="single" w:sz="2" w:space="0" w:color="auto"/>
            <w:right w:val="single" w:sz="2" w:space="0" w:color="auto"/>
          </w:divBdr>
          <w:divsChild>
            <w:div w:id="1851680442">
              <w:marLeft w:val="0"/>
              <w:marRight w:val="0"/>
              <w:marTop w:val="0"/>
              <w:marBottom w:val="0"/>
              <w:divBdr>
                <w:top w:val="single" w:sz="2" w:space="0" w:color="auto"/>
                <w:left w:val="single" w:sz="2" w:space="0" w:color="auto"/>
                <w:bottom w:val="single" w:sz="2" w:space="0" w:color="auto"/>
                <w:right w:val="single" w:sz="2" w:space="0" w:color="auto"/>
              </w:divBdr>
            </w:div>
            <w:div w:id="1495486493">
              <w:marLeft w:val="0"/>
              <w:marRight w:val="0"/>
              <w:marTop w:val="0"/>
              <w:marBottom w:val="0"/>
              <w:divBdr>
                <w:top w:val="single" w:sz="2" w:space="0" w:color="auto"/>
                <w:left w:val="single" w:sz="2" w:space="0" w:color="auto"/>
                <w:bottom w:val="single" w:sz="2" w:space="0" w:color="auto"/>
                <w:right w:val="single" w:sz="2" w:space="0" w:color="auto"/>
              </w:divBdr>
              <w:divsChild>
                <w:div w:id="401316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89654423">
      <w:bodyDiv w:val="1"/>
      <w:marLeft w:val="0"/>
      <w:marRight w:val="0"/>
      <w:marTop w:val="0"/>
      <w:marBottom w:val="0"/>
      <w:divBdr>
        <w:top w:val="none" w:sz="0" w:space="0" w:color="auto"/>
        <w:left w:val="none" w:sz="0" w:space="0" w:color="auto"/>
        <w:bottom w:val="none" w:sz="0" w:space="0" w:color="auto"/>
        <w:right w:val="none" w:sz="0" w:space="0" w:color="auto"/>
      </w:divBdr>
      <w:divsChild>
        <w:div w:id="1862475662">
          <w:marLeft w:val="0"/>
          <w:marRight w:val="0"/>
          <w:marTop w:val="0"/>
          <w:marBottom w:val="0"/>
          <w:divBdr>
            <w:top w:val="single" w:sz="2" w:space="0" w:color="D9D9E3"/>
            <w:left w:val="single" w:sz="2" w:space="0" w:color="D9D9E3"/>
            <w:bottom w:val="single" w:sz="2" w:space="0" w:color="D9D9E3"/>
            <w:right w:val="single" w:sz="2" w:space="0" w:color="D9D9E3"/>
          </w:divBdr>
          <w:divsChild>
            <w:div w:id="1808278066">
              <w:marLeft w:val="0"/>
              <w:marRight w:val="0"/>
              <w:marTop w:val="0"/>
              <w:marBottom w:val="0"/>
              <w:divBdr>
                <w:top w:val="single" w:sz="2" w:space="0" w:color="D9D9E3"/>
                <w:left w:val="single" w:sz="2" w:space="0" w:color="D9D9E3"/>
                <w:bottom w:val="single" w:sz="2" w:space="0" w:color="D9D9E3"/>
                <w:right w:val="single" w:sz="2" w:space="0" w:color="D9D9E3"/>
              </w:divBdr>
              <w:divsChild>
                <w:div w:id="1206719579">
                  <w:marLeft w:val="0"/>
                  <w:marRight w:val="0"/>
                  <w:marTop w:val="0"/>
                  <w:marBottom w:val="0"/>
                  <w:divBdr>
                    <w:top w:val="single" w:sz="2" w:space="0" w:color="D9D9E3"/>
                    <w:left w:val="single" w:sz="2" w:space="0" w:color="D9D9E3"/>
                    <w:bottom w:val="single" w:sz="2" w:space="0" w:color="D9D9E3"/>
                    <w:right w:val="single" w:sz="2" w:space="0" w:color="D9D9E3"/>
                  </w:divBdr>
                  <w:divsChild>
                    <w:div w:id="1931766887">
                      <w:marLeft w:val="0"/>
                      <w:marRight w:val="0"/>
                      <w:marTop w:val="0"/>
                      <w:marBottom w:val="0"/>
                      <w:divBdr>
                        <w:top w:val="single" w:sz="2" w:space="0" w:color="D9D9E3"/>
                        <w:left w:val="single" w:sz="2" w:space="0" w:color="D9D9E3"/>
                        <w:bottom w:val="single" w:sz="2" w:space="0" w:color="D9D9E3"/>
                        <w:right w:val="single" w:sz="2" w:space="0" w:color="D9D9E3"/>
                      </w:divBdr>
                      <w:divsChild>
                        <w:div w:id="1363747922">
                          <w:marLeft w:val="0"/>
                          <w:marRight w:val="0"/>
                          <w:marTop w:val="0"/>
                          <w:marBottom w:val="0"/>
                          <w:divBdr>
                            <w:top w:val="single" w:sz="2" w:space="0" w:color="D9D9E3"/>
                            <w:left w:val="single" w:sz="2" w:space="0" w:color="D9D9E3"/>
                            <w:bottom w:val="single" w:sz="2" w:space="0" w:color="D9D9E3"/>
                            <w:right w:val="single" w:sz="2" w:space="0" w:color="D9D9E3"/>
                          </w:divBdr>
                          <w:divsChild>
                            <w:div w:id="120343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2960010">
                                  <w:marLeft w:val="0"/>
                                  <w:marRight w:val="0"/>
                                  <w:marTop w:val="0"/>
                                  <w:marBottom w:val="0"/>
                                  <w:divBdr>
                                    <w:top w:val="single" w:sz="2" w:space="0" w:color="D9D9E3"/>
                                    <w:left w:val="single" w:sz="2" w:space="0" w:color="D9D9E3"/>
                                    <w:bottom w:val="single" w:sz="2" w:space="0" w:color="D9D9E3"/>
                                    <w:right w:val="single" w:sz="2" w:space="0" w:color="D9D9E3"/>
                                  </w:divBdr>
                                  <w:divsChild>
                                    <w:div w:id="1781028165">
                                      <w:marLeft w:val="0"/>
                                      <w:marRight w:val="0"/>
                                      <w:marTop w:val="0"/>
                                      <w:marBottom w:val="0"/>
                                      <w:divBdr>
                                        <w:top w:val="single" w:sz="2" w:space="0" w:color="D9D9E3"/>
                                        <w:left w:val="single" w:sz="2" w:space="0" w:color="D9D9E3"/>
                                        <w:bottom w:val="single" w:sz="2" w:space="0" w:color="D9D9E3"/>
                                        <w:right w:val="single" w:sz="2" w:space="0" w:color="D9D9E3"/>
                                      </w:divBdr>
                                      <w:divsChild>
                                        <w:div w:id="969893798">
                                          <w:marLeft w:val="0"/>
                                          <w:marRight w:val="0"/>
                                          <w:marTop w:val="0"/>
                                          <w:marBottom w:val="0"/>
                                          <w:divBdr>
                                            <w:top w:val="single" w:sz="2" w:space="0" w:color="D9D9E3"/>
                                            <w:left w:val="single" w:sz="2" w:space="0" w:color="D9D9E3"/>
                                            <w:bottom w:val="single" w:sz="2" w:space="0" w:color="D9D9E3"/>
                                            <w:right w:val="single" w:sz="2" w:space="0" w:color="D9D9E3"/>
                                          </w:divBdr>
                                          <w:divsChild>
                                            <w:div w:id="367603873">
                                              <w:marLeft w:val="0"/>
                                              <w:marRight w:val="0"/>
                                              <w:marTop w:val="0"/>
                                              <w:marBottom w:val="0"/>
                                              <w:divBdr>
                                                <w:top w:val="single" w:sz="2" w:space="0" w:color="D9D9E3"/>
                                                <w:left w:val="single" w:sz="2" w:space="0" w:color="D9D9E3"/>
                                                <w:bottom w:val="single" w:sz="2" w:space="0" w:color="D9D9E3"/>
                                                <w:right w:val="single" w:sz="2" w:space="0" w:color="D9D9E3"/>
                                              </w:divBdr>
                                              <w:divsChild>
                                                <w:div w:id="2040201677">
                                                  <w:marLeft w:val="0"/>
                                                  <w:marRight w:val="0"/>
                                                  <w:marTop w:val="0"/>
                                                  <w:marBottom w:val="0"/>
                                                  <w:divBdr>
                                                    <w:top w:val="single" w:sz="2" w:space="0" w:color="D9D9E3"/>
                                                    <w:left w:val="single" w:sz="2" w:space="0" w:color="D9D9E3"/>
                                                    <w:bottom w:val="single" w:sz="2" w:space="0" w:color="D9D9E3"/>
                                                    <w:right w:val="single" w:sz="2" w:space="0" w:color="D9D9E3"/>
                                                  </w:divBdr>
                                                  <w:divsChild>
                                                    <w:div w:id="266158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288551">
          <w:marLeft w:val="0"/>
          <w:marRight w:val="0"/>
          <w:marTop w:val="0"/>
          <w:marBottom w:val="0"/>
          <w:divBdr>
            <w:top w:val="none" w:sz="0" w:space="0" w:color="auto"/>
            <w:left w:val="none" w:sz="0" w:space="0" w:color="auto"/>
            <w:bottom w:val="none" w:sz="0" w:space="0" w:color="auto"/>
            <w:right w:val="none" w:sz="0" w:space="0" w:color="auto"/>
          </w:divBdr>
        </w:div>
      </w:divsChild>
    </w:div>
    <w:div w:id="604457948">
      <w:bodyDiv w:val="1"/>
      <w:marLeft w:val="0"/>
      <w:marRight w:val="0"/>
      <w:marTop w:val="0"/>
      <w:marBottom w:val="0"/>
      <w:divBdr>
        <w:top w:val="none" w:sz="0" w:space="0" w:color="auto"/>
        <w:left w:val="none" w:sz="0" w:space="0" w:color="auto"/>
        <w:bottom w:val="none" w:sz="0" w:space="0" w:color="auto"/>
        <w:right w:val="none" w:sz="0" w:space="0" w:color="auto"/>
      </w:divBdr>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416222">
      <w:bodyDiv w:val="1"/>
      <w:marLeft w:val="0"/>
      <w:marRight w:val="0"/>
      <w:marTop w:val="0"/>
      <w:marBottom w:val="0"/>
      <w:divBdr>
        <w:top w:val="none" w:sz="0" w:space="0" w:color="auto"/>
        <w:left w:val="none" w:sz="0" w:space="0" w:color="auto"/>
        <w:bottom w:val="none" w:sz="0" w:space="0" w:color="auto"/>
        <w:right w:val="none" w:sz="0" w:space="0" w:color="auto"/>
      </w:divBdr>
    </w:div>
    <w:div w:id="647904244">
      <w:bodyDiv w:val="1"/>
      <w:marLeft w:val="0"/>
      <w:marRight w:val="0"/>
      <w:marTop w:val="0"/>
      <w:marBottom w:val="0"/>
      <w:divBdr>
        <w:top w:val="none" w:sz="0" w:space="0" w:color="auto"/>
        <w:left w:val="none" w:sz="0" w:space="0" w:color="auto"/>
        <w:bottom w:val="none" w:sz="0" w:space="0" w:color="auto"/>
        <w:right w:val="none" w:sz="0" w:space="0" w:color="auto"/>
      </w:divBdr>
    </w:div>
    <w:div w:id="650212591">
      <w:bodyDiv w:val="1"/>
      <w:marLeft w:val="0"/>
      <w:marRight w:val="0"/>
      <w:marTop w:val="0"/>
      <w:marBottom w:val="0"/>
      <w:divBdr>
        <w:top w:val="none" w:sz="0" w:space="0" w:color="auto"/>
        <w:left w:val="none" w:sz="0" w:space="0" w:color="auto"/>
        <w:bottom w:val="none" w:sz="0" w:space="0" w:color="auto"/>
        <w:right w:val="none" w:sz="0" w:space="0" w:color="auto"/>
      </w:divBdr>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6463663">
      <w:bodyDiv w:val="1"/>
      <w:marLeft w:val="0"/>
      <w:marRight w:val="0"/>
      <w:marTop w:val="0"/>
      <w:marBottom w:val="0"/>
      <w:divBdr>
        <w:top w:val="none" w:sz="0" w:space="0" w:color="auto"/>
        <w:left w:val="none" w:sz="0" w:space="0" w:color="auto"/>
        <w:bottom w:val="none" w:sz="0" w:space="0" w:color="auto"/>
        <w:right w:val="none" w:sz="0" w:space="0" w:color="auto"/>
      </w:divBdr>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485671">
      <w:bodyDiv w:val="1"/>
      <w:marLeft w:val="0"/>
      <w:marRight w:val="0"/>
      <w:marTop w:val="0"/>
      <w:marBottom w:val="0"/>
      <w:divBdr>
        <w:top w:val="none" w:sz="0" w:space="0" w:color="auto"/>
        <w:left w:val="none" w:sz="0" w:space="0" w:color="auto"/>
        <w:bottom w:val="none" w:sz="0" w:space="0" w:color="auto"/>
        <w:right w:val="none" w:sz="0" w:space="0" w:color="auto"/>
      </w:divBdr>
    </w:div>
    <w:div w:id="692194528">
      <w:bodyDiv w:val="1"/>
      <w:marLeft w:val="0"/>
      <w:marRight w:val="0"/>
      <w:marTop w:val="0"/>
      <w:marBottom w:val="0"/>
      <w:divBdr>
        <w:top w:val="none" w:sz="0" w:space="0" w:color="auto"/>
        <w:left w:val="none" w:sz="0" w:space="0" w:color="auto"/>
        <w:bottom w:val="none" w:sz="0" w:space="0" w:color="auto"/>
        <w:right w:val="none" w:sz="0" w:space="0" w:color="auto"/>
      </w:divBdr>
    </w:div>
    <w:div w:id="697585236">
      <w:bodyDiv w:val="1"/>
      <w:marLeft w:val="0"/>
      <w:marRight w:val="0"/>
      <w:marTop w:val="0"/>
      <w:marBottom w:val="0"/>
      <w:divBdr>
        <w:top w:val="none" w:sz="0" w:space="0" w:color="auto"/>
        <w:left w:val="none" w:sz="0" w:space="0" w:color="auto"/>
        <w:bottom w:val="none" w:sz="0" w:space="0" w:color="auto"/>
        <w:right w:val="none" w:sz="0" w:space="0" w:color="auto"/>
      </w:divBdr>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727806435">
      <w:bodyDiv w:val="1"/>
      <w:marLeft w:val="0"/>
      <w:marRight w:val="0"/>
      <w:marTop w:val="0"/>
      <w:marBottom w:val="0"/>
      <w:divBdr>
        <w:top w:val="none" w:sz="0" w:space="0" w:color="auto"/>
        <w:left w:val="none" w:sz="0" w:space="0" w:color="auto"/>
        <w:bottom w:val="none" w:sz="0" w:space="0" w:color="auto"/>
        <w:right w:val="none" w:sz="0" w:space="0" w:color="auto"/>
      </w:divBdr>
    </w:div>
    <w:div w:id="764611253">
      <w:bodyDiv w:val="1"/>
      <w:marLeft w:val="0"/>
      <w:marRight w:val="0"/>
      <w:marTop w:val="0"/>
      <w:marBottom w:val="0"/>
      <w:divBdr>
        <w:top w:val="none" w:sz="0" w:space="0" w:color="auto"/>
        <w:left w:val="none" w:sz="0" w:space="0" w:color="auto"/>
        <w:bottom w:val="none" w:sz="0" w:space="0" w:color="auto"/>
        <w:right w:val="none" w:sz="0" w:space="0" w:color="auto"/>
      </w:divBdr>
    </w:div>
    <w:div w:id="765492442">
      <w:bodyDiv w:val="1"/>
      <w:marLeft w:val="0"/>
      <w:marRight w:val="0"/>
      <w:marTop w:val="0"/>
      <w:marBottom w:val="0"/>
      <w:divBdr>
        <w:top w:val="none" w:sz="0" w:space="0" w:color="auto"/>
        <w:left w:val="none" w:sz="0" w:space="0" w:color="auto"/>
        <w:bottom w:val="none" w:sz="0" w:space="0" w:color="auto"/>
        <w:right w:val="none" w:sz="0" w:space="0" w:color="auto"/>
      </w:divBdr>
    </w:div>
    <w:div w:id="779642438">
      <w:bodyDiv w:val="1"/>
      <w:marLeft w:val="0"/>
      <w:marRight w:val="0"/>
      <w:marTop w:val="0"/>
      <w:marBottom w:val="0"/>
      <w:divBdr>
        <w:top w:val="none" w:sz="0" w:space="0" w:color="auto"/>
        <w:left w:val="none" w:sz="0" w:space="0" w:color="auto"/>
        <w:bottom w:val="none" w:sz="0" w:space="0" w:color="auto"/>
        <w:right w:val="none" w:sz="0" w:space="0" w:color="auto"/>
      </w:divBdr>
    </w:div>
    <w:div w:id="815727078">
      <w:bodyDiv w:val="1"/>
      <w:marLeft w:val="0"/>
      <w:marRight w:val="0"/>
      <w:marTop w:val="0"/>
      <w:marBottom w:val="0"/>
      <w:divBdr>
        <w:top w:val="none" w:sz="0" w:space="0" w:color="auto"/>
        <w:left w:val="none" w:sz="0" w:space="0" w:color="auto"/>
        <w:bottom w:val="none" w:sz="0" w:space="0" w:color="auto"/>
        <w:right w:val="none" w:sz="0" w:space="0" w:color="auto"/>
      </w:divBdr>
    </w:div>
    <w:div w:id="824473644">
      <w:bodyDiv w:val="1"/>
      <w:marLeft w:val="0"/>
      <w:marRight w:val="0"/>
      <w:marTop w:val="0"/>
      <w:marBottom w:val="0"/>
      <w:divBdr>
        <w:top w:val="none" w:sz="0" w:space="0" w:color="auto"/>
        <w:left w:val="none" w:sz="0" w:space="0" w:color="auto"/>
        <w:bottom w:val="none" w:sz="0" w:space="0" w:color="auto"/>
        <w:right w:val="none" w:sz="0" w:space="0" w:color="auto"/>
      </w:divBdr>
    </w:div>
    <w:div w:id="881210909">
      <w:bodyDiv w:val="1"/>
      <w:marLeft w:val="0"/>
      <w:marRight w:val="0"/>
      <w:marTop w:val="0"/>
      <w:marBottom w:val="0"/>
      <w:divBdr>
        <w:top w:val="none" w:sz="0" w:space="0" w:color="auto"/>
        <w:left w:val="none" w:sz="0" w:space="0" w:color="auto"/>
        <w:bottom w:val="none" w:sz="0" w:space="0" w:color="auto"/>
        <w:right w:val="none" w:sz="0" w:space="0" w:color="auto"/>
      </w:divBdr>
    </w:div>
    <w:div w:id="882638894">
      <w:bodyDiv w:val="1"/>
      <w:marLeft w:val="0"/>
      <w:marRight w:val="0"/>
      <w:marTop w:val="0"/>
      <w:marBottom w:val="0"/>
      <w:divBdr>
        <w:top w:val="none" w:sz="0" w:space="0" w:color="auto"/>
        <w:left w:val="none" w:sz="0" w:space="0" w:color="auto"/>
        <w:bottom w:val="none" w:sz="0" w:space="0" w:color="auto"/>
        <w:right w:val="none" w:sz="0" w:space="0" w:color="auto"/>
      </w:divBdr>
    </w:div>
    <w:div w:id="891844990">
      <w:bodyDiv w:val="1"/>
      <w:marLeft w:val="0"/>
      <w:marRight w:val="0"/>
      <w:marTop w:val="0"/>
      <w:marBottom w:val="0"/>
      <w:divBdr>
        <w:top w:val="none" w:sz="0" w:space="0" w:color="auto"/>
        <w:left w:val="none" w:sz="0" w:space="0" w:color="auto"/>
        <w:bottom w:val="none" w:sz="0" w:space="0" w:color="auto"/>
        <w:right w:val="none" w:sz="0" w:space="0" w:color="auto"/>
      </w:divBdr>
    </w:div>
    <w:div w:id="916983528">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54823770">
      <w:bodyDiv w:val="1"/>
      <w:marLeft w:val="0"/>
      <w:marRight w:val="0"/>
      <w:marTop w:val="0"/>
      <w:marBottom w:val="0"/>
      <w:divBdr>
        <w:top w:val="none" w:sz="0" w:space="0" w:color="auto"/>
        <w:left w:val="none" w:sz="0" w:space="0" w:color="auto"/>
        <w:bottom w:val="none" w:sz="0" w:space="0" w:color="auto"/>
        <w:right w:val="none" w:sz="0" w:space="0" w:color="auto"/>
      </w:divBdr>
    </w:div>
    <w:div w:id="961501913">
      <w:bodyDiv w:val="1"/>
      <w:marLeft w:val="0"/>
      <w:marRight w:val="0"/>
      <w:marTop w:val="0"/>
      <w:marBottom w:val="0"/>
      <w:divBdr>
        <w:top w:val="none" w:sz="0" w:space="0" w:color="auto"/>
        <w:left w:val="none" w:sz="0" w:space="0" w:color="auto"/>
        <w:bottom w:val="none" w:sz="0" w:space="0" w:color="auto"/>
        <w:right w:val="none" w:sz="0" w:space="0" w:color="auto"/>
      </w:divBdr>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80691034">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18375240">
      <w:bodyDiv w:val="1"/>
      <w:marLeft w:val="0"/>
      <w:marRight w:val="0"/>
      <w:marTop w:val="0"/>
      <w:marBottom w:val="0"/>
      <w:divBdr>
        <w:top w:val="none" w:sz="0" w:space="0" w:color="auto"/>
        <w:left w:val="none" w:sz="0" w:space="0" w:color="auto"/>
        <w:bottom w:val="none" w:sz="0" w:space="0" w:color="auto"/>
        <w:right w:val="none" w:sz="0" w:space="0" w:color="auto"/>
      </w:divBdr>
    </w:div>
    <w:div w:id="1171726033">
      <w:bodyDiv w:val="1"/>
      <w:marLeft w:val="0"/>
      <w:marRight w:val="0"/>
      <w:marTop w:val="0"/>
      <w:marBottom w:val="0"/>
      <w:divBdr>
        <w:top w:val="none" w:sz="0" w:space="0" w:color="auto"/>
        <w:left w:val="none" w:sz="0" w:space="0" w:color="auto"/>
        <w:bottom w:val="none" w:sz="0" w:space="0" w:color="auto"/>
        <w:right w:val="none" w:sz="0" w:space="0" w:color="auto"/>
      </w:divBdr>
    </w:div>
    <w:div w:id="1175877452">
      <w:bodyDiv w:val="1"/>
      <w:marLeft w:val="0"/>
      <w:marRight w:val="0"/>
      <w:marTop w:val="0"/>
      <w:marBottom w:val="0"/>
      <w:divBdr>
        <w:top w:val="none" w:sz="0" w:space="0" w:color="auto"/>
        <w:left w:val="none" w:sz="0" w:space="0" w:color="auto"/>
        <w:bottom w:val="none" w:sz="0" w:space="0" w:color="auto"/>
        <w:right w:val="none" w:sz="0" w:space="0" w:color="auto"/>
      </w:divBdr>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214535424">
      <w:bodyDiv w:val="1"/>
      <w:marLeft w:val="0"/>
      <w:marRight w:val="0"/>
      <w:marTop w:val="0"/>
      <w:marBottom w:val="0"/>
      <w:divBdr>
        <w:top w:val="none" w:sz="0" w:space="0" w:color="auto"/>
        <w:left w:val="none" w:sz="0" w:space="0" w:color="auto"/>
        <w:bottom w:val="none" w:sz="0" w:space="0" w:color="auto"/>
        <w:right w:val="none" w:sz="0" w:space="0" w:color="auto"/>
      </w:divBdr>
    </w:div>
    <w:div w:id="1234388024">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297103654">
      <w:bodyDiv w:val="1"/>
      <w:marLeft w:val="0"/>
      <w:marRight w:val="0"/>
      <w:marTop w:val="0"/>
      <w:marBottom w:val="0"/>
      <w:divBdr>
        <w:top w:val="none" w:sz="0" w:space="0" w:color="auto"/>
        <w:left w:val="none" w:sz="0" w:space="0" w:color="auto"/>
        <w:bottom w:val="none" w:sz="0" w:space="0" w:color="auto"/>
        <w:right w:val="none" w:sz="0" w:space="0" w:color="auto"/>
      </w:divBdr>
    </w:div>
    <w:div w:id="1336957951">
      <w:bodyDiv w:val="1"/>
      <w:marLeft w:val="0"/>
      <w:marRight w:val="0"/>
      <w:marTop w:val="0"/>
      <w:marBottom w:val="0"/>
      <w:divBdr>
        <w:top w:val="none" w:sz="0" w:space="0" w:color="auto"/>
        <w:left w:val="none" w:sz="0" w:space="0" w:color="auto"/>
        <w:bottom w:val="none" w:sz="0" w:space="0" w:color="auto"/>
        <w:right w:val="none" w:sz="0" w:space="0" w:color="auto"/>
      </w:divBdr>
    </w:div>
    <w:div w:id="1350836491">
      <w:bodyDiv w:val="1"/>
      <w:marLeft w:val="0"/>
      <w:marRight w:val="0"/>
      <w:marTop w:val="0"/>
      <w:marBottom w:val="0"/>
      <w:divBdr>
        <w:top w:val="none" w:sz="0" w:space="0" w:color="auto"/>
        <w:left w:val="none" w:sz="0" w:space="0" w:color="auto"/>
        <w:bottom w:val="none" w:sz="0" w:space="0" w:color="auto"/>
        <w:right w:val="none" w:sz="0" w:space="0" w:color="auto"/>
      </w:divBdr>
    </w:div>
    <w:div w:id="1388603857">
      <w:bodyDiv w:val="1"/>
      <w:marLeft w:val="0"/>
      <w:marRight w:val="0"/>
      <w:marTop w:val="0"/>
      <w:marBottom w:val="0"/>
      <w:divBdr>
        <w:top w:val="none" w:sz="0" w:space="0" w:color="auto"/>
        <w:left w:val="none" w:sz="0" w:space="0" w:color="auto"/>
        <w:bottom w:val="none" w:sz="0" w:space="0" w:color="auto"/>
        <w:right w:val="none" w:sz="0" w:space="0" w:color="auto"/>
      </w:divBdr>
    </w:div>
    <w:div w:id="1394740549">
      <w:bodyDiv w:val="1"/>
      <w:marLeft w:val="0"/>
      <w:marRight w:val="0"/>
      <w:marTop w:val="0"/>
      <w:marBottom w:val="0"/>
      <w:divBdr>
        <w:top w:val="none" w:sz="0" w:space="0" w:color="auto"/>
        <w:left w:val="none" w:sz="0" w:space="0" w:color="auto"/>
        <w:bottom w:val="none" w:sz="0" w:space="0" w:color="auto"/>
        <w:right w:val="none" w:sz="0" w:space="0" w:color="auto"/>
      </w:divBdr>
    </w:div>
    <w:div w:id="1455755283">
      <w:bodyDiv w:val="1"/>
      <w:marLeft w:val="0"/>
      <w:marRight w:val="0"/>
      <w:marTop w:val="0"/>
      <w:marBottom w:val="0"/>
      <w:divBdr>
        <w:top w:val="none" w:sz="0" w:space="0" w:color="auto"/>
        <w:left w:val="none" w:sz="0" w:space="0" w:color="auto"/>
        <w:bottom w:val="none" w:sz="0" w:space="0" w:color="auto"/>
        <w:right w:val="none" w:sz="0" w:space="0" w:color="auto"/>
      </w:divBdr>
    </w:div>
    <w:div w:id="1504776563">
      <w:bodyDiv w:val="1"/>
      <w:marLeft w:val="0"/>
      <w:marRight w:val="0"/>
      <w:marTop w:val="0"/>
      <w:marBottom w:val="0"/>
      <w:divBdr>
        <w:top w:val="none" w:sz="0" w:space="0" w:color="auto"/>
        <w:left w:val="none" w:sz="0" w:space="0" w:color="auto"/>
        <w:bottom w:val="none" w:sz="0" w:space="0" w:color="auto"/>
        <w:right w:val="none" w:sz="0" w:space="0" w:color="auto"/>
      </w:divBdr>
    </w:div>
    <w:div w:id="1507673171">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596523134">
      <w:bodyDiv w:val="1"/>
      <w:marLeft w:val="0"/>
      <w:marRight w:val="0"/>
      <w:marTop w:val="0"/>
      <w:marBottom w:val="0"/>
      <w:divBdr>
        <w:top w:val="none" w:sz="0" w:space="0" w:color="auto"/>
        <w:left w:val="none" w:sz="0" w:space="0" w:color="auto"/>
        <w:bottom w:val="none" w:sz="0" w:space="0" w:color="auto"/>
        <w:right w:val="none" w:sz="0" w:space="0" w:color="auto"/>
      </w:divBdr>
    </w:div>
    <w:div w:id="1635408343">
      <w:bodyDiv w:val="1"/>
      <w:marLeft w:val="0"/>
      <w:marRight w:val="0"/>
      <w:marTop w:val="0"/>
      <w:marBottom w:val="0"/>
      <w:divBdr>
        <w:top w:val="none" w:sz="0" w:space="0" w:color="auto"/>
        <w:left w:val="none" w:sz="0" w:space="0" w:color="auto"/>
        <w:bottom w:val="none" w:sz="0" w:space="0" w:color="auto"/>
        <w:right w:val="none" w:sz="0" w:space="0" w:color="auto"/>
      </w:divBdr>
    </w:div>
    <w:div w:id="1640646256">
      <w:bodyDiv w:val="1"/>
      <w:marLeft w:val="0"/>
      <w:marRight w:val="0"/>
      <w:marTop w:val="0"/>
      <w:marBottom w:val="0"/>
      <w:divBdr>
        <w:top w:val="none" w:sz="0" w:space="0" w:color="auto"/>
        <w:left w:val="none" w:sz="0" w:space="0" w:color="auto"/>
        <w:bottom w:val="none" w:sz="0" w:space="0" w:color="auto"/>
        <w:right w:val="none" w:sz="0" w:space="0" w:color="auto"/>
      </w:divBdr>
    </w:div>
    <w:div w:id="1645891891">
      <w:bodyDiv w:val="1"/>
      <w:marLeft w:val="0"/>
      <w:marRight w:val="0"/>
      <w:marTop w:val="0"/>
      <w:marBottom w:val="0"/>
      <w:divBdr>
        <w:top w:val="none" w:sz="0" w:space="0" w:color="auto"/>
        <w:left w:val="none" w:sz="0" w:space="0" w:color="auto"/>
        <w:bottom w:val="none" w:sz="0" w:space="0" w:color="auto"/>
        <w:right w:val="none" w:sz="0" w:space="0" w:color="auto"/>
      </w:divBdr>
    </w:div>
    <w:div w:id="1722709933">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44255906">
      <w:bodyDiv w:val="1"/>
      <w:marLeft w:val="0"/>
      <w:marRight w:val="0"/>
      <w:marTop w:val="0"/>
      <w:marBottom w:val="0"/>
      <w:divBdr>
        <w:top w:val="none" w:sz="0" w:space="0" w:color="auto"/>
        <w:left w:val="none" w:sz="0" w:space="0" w:color="auto"/>
        <w:bottom w:val="none" w:sz="0" w:space="0" w:color="auto"/>
        <w:right w:val="none" w:sz="0" w:space="0" w:color="auto"/>
      </w:divBdr>
    </w:div>
    <w:div w:id="1764765317">
      <w:bodyDiv w:val="1"/>
      <w:marLeft w:val="0"/>
      <w:marRight w:val="0"/>
      <w:marTop w:val="0"/>
      <w:marBottom w:val="0"/>
      <w:divBdr>
        <w:top w:val="none" w:sz="0" w:space="0" w:color="auto"/>
        <w:left w:val="none" w:sz="0" w:space="0" w:color="auto"/>
        <w:bottom w:val="none" w:sz="0" w:space="0" w:color="auto"/>
        <w:right w:val="none" w:sz="0" w:space="0" w:color="auto"/>
      </w:divBdr>
    </w:div>
    <w:div w:id="1771273363">
      <w:bodyDiv w:val="1"/>
      <w:marLeft w:val="0"/>
      <w:marRight w:val="0"/>
      <w:marTop w:val="0"/>
      <w:marBottom w:val="0"/>
      <w:divBdr>
        <w:top w:val="none" w:sz="0" w:space="0" w:color="auto"/>
        <w:left w:val="none" w:sz="0" w:space="0" w:color="auto"/>
        <w:bottom w:val="none" w:sz="0" w:space="0" w:color="auto"/>
        <w:right w:val="none" w:sz="0" w:space="0" w:color="auto"/>
      </w:divBdr>
    </w:div>
    <w:div w:id="1782188495">
      <w:bodyDiv w:val="1"/>
      <w:marLeft w:val="0"/>
      <w:marRight w:val="0"/>
      <w:marTop w:val="0"/>
      <w:marBottom w:val="0"/>
      <w:divBdr>
        <w:top w:val="none" w:sz="0" w:space="0" w:color="auto"/>
        <w:left w:val="none" w:sz="0" w:space="0" w:color="auto"/>
        <w:bottom w:val="none" w:sz="0" w:space="0" w:color="auto"/>
        <w:right w:val="none" w:sz="0" w:space="0" w:color="auto"/>
      </w:divBdr>
    </w:div>
    <w:div w:id="1783188385">
      <w:bodyDiv w:val="1"/>
      <w:marLeft w:val="0"/>
      <w:marRight w:val="0"/>
      <w:marTop w:val="0"/>
      <w:marBottom w:val="0"/>
      <w:divBdr>
        <w:top w:val="none" w:sz="0" w:space="0" w:color="auto"/>
        <w:left w:val="none" w:sz="0" w:space="0" w:color="auto"/>
        <w:bottom w:val="none" w:sz="0" w:space="0" w:color="auto"/>
        <w:right w:val="none" w:sz="0" w:space="0" w:color="auto"/>
      </w:divBdr>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08862393">
      <w:bodyDiv w:val="1"/>
      <w:marLeft w:val="0"/>
      <w:marRight w:val="0"/>
      <w:marTop w:val="0"/>
      <w:marBottom w:val="0"/>
      <w:divBdr>
        <w:top w:val="none" w:sz="0" w:space="0" w:color="auto"/>
        <w:left w:val="none" w:sz="0" w:space="0" w:color="auto"/>
        <w:bottom w:val="none" w:sz="0" w:space="0" w:color="auto"/>
        <w:right w:val="none" w:sz="0" w:space="0" w:color="auto"/>
      </w:divBdr>
    </w:div>
    <w:div w:id="1859656316">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134191">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18898747">
      <w:bodyDiv w:val="1"/>
      <w:marLeft w:val="0"/>
      <w:marRight w:val="0"/>
      <w:marTop w:val="0"/>
      <w:marBottom w:val="0"/>
      <w:divBdr>
        <w:top w:val="none" w:sz="0" w:space="0" w:color="auto"/>
        <w:left w:val="none" w:sz="0" w:space="0" w:color="auto"/>
        <w:bottom w:val="none" w:sz="0" w:space="0" w:color="auto"/>
        <w:right w:val="none" w:sz="0" w:space="0" w:color="auto"/>
      </w:divBdr>
    </w:div>
    <w:div w:id="1932229356">
      <w:bodyDiv w:val="1"/>
      <w:marLeft w:val="0"/>
      <w:marRight w:val="0"/>
      <w:marTop w:val="0"/>
      <w:marBottom w:val="0"/>
      <w:divBdr>
        <w:top w:val="none" w:sz="0" w:space="0" w:color="auto"/>
        <w:left w:val="none" w:sz="0" w:space="0" w:color="auto"/>
        <w:bottom w:val="none" w:sz="0" w:space="0" w:color="auto"/>
        <w:right w:val="none" w:sz="0" w:space="0" w:color="auto"/>
      </w:divBdr>
    </w:div>
    <w:div w:id="1942882247">
      <w:bodyDiv w:val="1"/>
      <w:marLeft w:val="0"/>
      <w:marRight w:val="0"/>
      <w:marTop w:val="0"/>
      <w:marBottom w:val="0"/>
      <w:divBdr>
        <w:top w:val="none" w:sz="0" w:space="0" w:color="auto"/>
        <w:left w:val="none" w:sz="0" w:space="0" w:color="auto"/>
        <w:bottom w:val="none" w:sz="0" w:space="0" w:color="auto"/>
        <w:right w:val="none" w:sz="0" w:space="0" w:color="auto"/>
      </w:divBdr>
    </w:div>
    <w:div w:id="1950699194">
      <w:bodyDiv w:val="1"/>
      <w:marLeft w:val="0"/>
      <w:marRight w:val="0"/>
      <w:marTop w:val="0"/>
      <w:marBottom w:val="0"/>
      <w:divBdr>
        <w:top w:val="none" w:sz="0" w:space="0" w:color="auto"/>
        <w:left w:val="none" w:sz="0" w:space="0" w:color="auto"/>
        <w:bottom w:val="none" w:sz="0" w:space="0" w:color="auto"/>
        <w:right w:val="none" w:sz="0" w:space="0" w:color="auto"/>
      </w:divBdr>
    </w:div>
    <w:div w:id="1962615373">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363883">
      <w:bodyDiv w:val="1"/>
      <w:marLeft w:val="0"/>
      <w:marRight w:val="0"/>
      <w:marTop w:val="0"/>
      <w:marBottom w:val="0"/>
      <w:divBdr>
        <w:top w:val="none" w:sz="0" w:space="0" w:color="auto"/>
        <w:left w:val="none" w:sz="0" w:space="0" w:color="auto"/>
        <w:bottom w:val="none" w:sz="0" w:space="0" w:color="auto"/>
        <w:right w:val="none" w:sz="0" w:space="0" w:color="auto"/>
      </w:divBdr>
    </w:div>
    <w:div w:id="2063289667">
      <w:bodyDiv w:val="1"/>
      <w:marLeft w:val="0"/>
      <w:marRight w:val="0"/>
      <w:marTop w:val="0"/>
      <w:marBottom w:val="0"/>
      <w:divBdr>
        <w:top w:val="none" w:sz="0" w:space="0" w:color="auto"/>
        <w:left w:val="none" w:sz="0" w:space="0" w:color="auto"/>
        <w:bottom w:val="none" w:sz="0" w:space="0" w:color="auto"/>
        <w:right w:val="none" w:sz="0" w:space="0" w:color="auto"/>
      </w:divBdr>
    </w:div>
    <w:div w:id="2067413112">
      <w:bodyDiv w:val="1"/>
      <w:marLeft w:val="0"/>
      <w:marRight w:val="0"/>
      <w:marTop w:val="0"/>
      <w:marBottom w:val="0"/>
      <w:divBdr>
        <w:top w:val="none" w:sz="0" w:space="0" w:color="auto"/>
        <w:left w:val="none" w:sz="0" w:space="0" w:color="auto"/>
        <w:bottom w:val="none" w:sz="0" w:space="0" w:color="auto"/>
        <w:right w:val="none" w:sz="0" w:space="0" w:color="auto"/>
      </w:divBdr>
    </w:div>
    <w:div w:id="2069916164">
      <w:bodyDiv w:val="1"/>
      <w:marLeft w:val="0"/>
      <w:marRight w:val="0"/>
      <w:marTop w:val="0"/>
      <w:marBottom w:val="0"/>
      <w:divBdr>
        <w:top w:val="none" w:sz="0" w:space="0" w:color="auto"/>
        <w:left w:val="none" w:sz="0" w:space="0" w:color="auto"/>
        <w:bottom w:val="none" w:sz="0" w:space="0" w:color="auto"/>
        <w:right w:val="none" w:sz="0" w:space="0" w:color="auto"/>
      </w:divBdr>
    </w:div>
    <w:div w:id="2116441279">
      <w:bodyDiv w:val="1"/>
      <w:marLeft w:val="0"/>
      <w:marRight w:val="0"/>
      <w:marTop w:val="0"/>
      <w:marBottom w:val="0"/>
      <w:divBdr>
        <w:top w:val="none" w:sz="0" w:space="0" w:color="auto"/>
        <w:left w:val="none" w:sz="0" w:space="0" w:color="auto"/>
        <w:bottom w:val="none" w:sz="0" w:space="0" w:color="auto"/>
        <w:right w:val="none" w:sz="0" w:space="0" w:color="auto"/>
      </w:divBdr>
    </w:div>
    <w:div w:id="214179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574EB-C40C-4B79-90D5-27A9423C8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15</Pages>
  <Words>3917</Words>
  <Characters>22136</Characters>
  <Application>Microsoft Office Word</Application>
  <DocSecurity>0</DocSecurity>
  <Lines>345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dc:creator>
  <cp:keywords/>
  <dc:description/>
  <cp:lastModifiedBy>raya salah</cp:lastModifiedBy>
  <cp:revision>8</cp:revision>
  <dcterms:created xsi:type="dcterms:W3CDTF">2024-10-16T19:45:00Z</dcterms:created>
  <dcterms:modified xsi:type="dcterms:W3CDTF">2024-11-22T07:09:00Z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3ccfc6a2d5d42c2b79ac90ec9edb32538585014754bec6050ae5d8d1d4937b2c</vt:lpwstr>
  </property>
</Properties>
</file>