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CD94435" w:rsidP="0CD94435" w:rsidRDefault="0CD94435" w14:paraId="00140107" w14:textId="52D9B7BD">
      <w:pPr>
        <w:spacing w:line="480" w:lineRule="auto"/>
        <w:jc w:val="center"/>
        <w:rPr>
          <w:rFonts w:ascii="sarif sans" w:hAnsi="sarif sans" w:eastAsia="sarif sans" w:cs="sarif sans"/>
          <w:b w:val="1"/>
          <w:bCs w:val="1"/>
          <w:sz w:val="40"/>
          <w:szCs w:val="40"/>
        </w:rPr>
      </w:pPr>
    </w:p>
    <w:p w:rsidR="061A7727" w:rsidP="0CD94435" w:rsidRDefault="061A7727" w14:paraId="53765523" w14:textId="710246CA">
      <w:pPr>
        <w:spacing w:line="480" w:lineRule="auto"/>
        <w:jc w:val="center"/>
        <w:rPr>
          <w:rFonts w:ascii="sarif sans" w:hAnsi="sarif sans" w:eastAsia="sarif sans" w:cs="sarif sans"/>
          <w:b w:val="1"/>
          <w:bCs w:val="1"/>
          <w:sz w:val="40"/>
          <w:szCs w:val="40"/>
        </w:rPr>
      </w:pPr>
      <w:r w:rsidRPr="0CD94435" w:rsidR="061A7727">
        <w:rPr>
          <w:rFonts w:ascii="sarif sans" w:hAnsi="sarif sans" w:eastAsia="sarif sans" w:cs="sarif sans"/>
          <w:b w:val="1"/>
          <w:bCs w:val="1"/>
          <w:sz w:val="40"/>
          <w:szCs w:val="40"/>
        </w:rPr>
        <w:t>Research in practice</w:t>
      </w:r>
    </w:p>
    <w:p w:rsidR="30917F00" w:rsidP="0CD94435" w:rsidRDefault="30917F00" w14:paraId="37A092D8" w14:textId="10B6C3CE">
      <w:pPr>
        <w:spacing w:line="480" w:lineRule="auto"/>
        <w:jc w:val="center"/>
        <w:rPr>
          <w:rFonts w:ascii="sarif sans" w:hAnsi="sarif sans" w:eastAsia="sarif sans" w:cs="sarif sans"/>
          <w:b w:val="1"/>
          <w:bCs w:val="1"/>
          <w:noProof w:val="0"/>
          <w:color w:val="000000" w:themeColor="text1" w:themeTint="FF" w:themeShade="FF"/>
          <w:sz w:val="40"/>
          <w:szCs w:val="40"/>
          <w:lang w:val="en-US"/>
        </w:rPr>
      </w:pPr>
      <w:r w:rsidRPr="0CD94435" w:rsidR="30917F00">
        <w:rPr>
          <w:rFonts w:ascii="sarif sans" w:hAnsi="sarif sans" w:eastAsia="sarif sans" w:cs="sarif sans"/>
          <w:b w:val="1"/>
          <w:bCs w:val="1"/>
          <w:noProof w:val="0"/>
          <w:color w:val="000000" w:themeColor="text1" w:themeTint="FF" w:themeShade="FF"/>
          <w:sz w:val="40"/>
          <w:szCs w:val="40"/>
          <w:lang w:val="en-US"/>
        </w:rPr>
        <w:t>Student Name: Natasha Roberts</w:t>
      </w:r>
      <w:r>
        <w:br/>
      </w:r>
      <w:r w:rsidRPr="0CD94435" w:rsidR="30917F00">
        <w:rPr>
          <w:rFonts w:ascii="sarif sans" w:hAnsi="sarif sans" w:eastAsia="sarif sans" w:cs="sarif sans"/>
          <w:b w:val="1"/>
          <w:bCs w:val="1"/>
          <w:noProof w:val="0"/>
          <w:color w:val="000000" w:themeColor="text1" w:themeTint="FF" w:themeShade="FF"/>
          <w:sz w:val="40"/>
          <w:szCs w:val="40"/>
          <w:lang w:val="en-US"/>
        </w:rPr>
        <w:t>Student number: 2317127</w:t>
      </w:r>
      <w:r>
        <w:br/>
      </w:r>
      <w:r w:rsidRPr="0CD94435" w:rsidR="30917F00">
        <w:rPr>
          <w:rFonts w:ascii="sarif sans" w:hAnsi="sarif sans" w:eastAsia="sarif sans" w:cs="sarif sans"/>
          <w:b w:val="1"/>
          <w:bCs w:val="1"/>
          <w:noProof w:val="0"/>
          <w:color w:val="000000" w:themeColor="text1" w:themeTint="FF" w:themeShade="FF"/>
          <w:sz w:val="40"/>
          <w:szCs w:val="40"/>
          <w:lang w:val="en-US"/>
        </w:rPr>
        <w:t xml:space="preserve">Programme of Study: Photography in the Arts (BA Hons) Module: </w:t>
      </w:r>
      <w:r w:rsidRPr="0CD94435" w:rsidR="30917F00">
        <w:rPr>
          <w:rFonts w:ascii="sarif sans" w:hAnsi="sarif sans" w:eastAsia="sarif sans" w:cs="sarif sans"/>
          <w:b w:val="1"/>
          <w:bCs w:val="1"/>
          <w:noProof w:val="0"/>
          <w:color w:val="000000" w:themeColor="text1" w:themeTint="FF" w:themeShade="FF"/>
          <w:sz w:val="36"/>
          <w:szCs w:val="36"/>
          <w:lang w:val="en-US"/>
        </w:rPr>
        <w:t>ADAD5004</w:t>
      </w:r>
      <w:r>
        <w:br/>
      </w:r>
      <w:r w:rsidRPr="0CD94435" w:rsidR="30917F00">
        <w:rPr>
          <w:rFonts w:ascii="sarif sans" w:hAnsi="sarif sans" w:eastAsia="sarif sans" w:cs="sarif sans"/>
          <w:b w:val="1"/>
          <w:bCs w:val="1"/>
          <w:noProof w:val="0"/>
          <w:color w:val="000000" w:themeColor="text1" w:themeTint="FF" w:themeShade="FF"/>
          <w:sz w:val="40"/>
          <w:szCs w:val="40"/>
          <w:lang w:val="en-US"/>
        </w:rPr>
        <w:t xml:space="preserve">Word Count: </w:t>
      </w:r>
      <w:r>
        <w:br/>
      </w:r>
      <w:r w:rsidRPr="0CD94435" w:rsidR="30917F00">
        <w:rPr>
          <w:rFonts w:ascii="sarif sans" w:hAnsi="sarif sans" w:eastAsia="sarif sans" w:cs="sarif sans"/>
          <w:b w:val="1"/>
          <w:bCs w:val="1"/>
          <w:noProof w:val="0"/>
          <w:color w:val="000000" w:themeColor="text1" w:themeTint="FF" w:themeShade="FF"/>
          <w:sz w:val="40"/>
          <w:szCs w:val="40"/>
          <w:lang w:val="en-US"/>
        </w:rPr>
        <w:t xml:space="preserve">Tutor’s Name: Paul </w:t>
      </w:r>
      <w:r w:rsidRPr="0CD94435" w:rsidR="30917F00">
        <w:rPr>
          <w:rFonts w:ascii="sarif sans" w:hAnsi="sarif sans" w:eastAsia="sarif sans" w:cs="sarif sans"/>
          <w:b w:val="1"/>
          <w:bCs w:val="1"/>
          <w:noProof w:val="0"/>
          <w:color w:val="000000" w:themeColor="text1" w:themeTint="FF" w:themeShade="FF"/>
          <w:sz w:val="40"/>
          <w:szCs w:val="40"/>
          <w:lang w:val="en-US"/>
        </w:rPr>
        <w:t>Duerinckx</w:t>
      </w:r>
    </w:p>
    <w:p w:rsidR="0CD94435" w:rsidP="0CD94435" w:rsidRDefault="0CD94435" w14:paraId="02389D72" w14:textId="40C5B1EA">
      <w:pPr>
        <w:spacing w:line="480" w:lineRule="auto"/>
        <w:jc w:val="center"/>
        <w:rPr>
          <w:rFonts w:ascii="sarif sans" w:hAnsi="sarif sans" w:eastAsia="sarif sans" w:cs="sarif sans"/>
          <w:sz w:val="40"/>
          <w:szCs w:val="40"/>
        </w:rPr>
      </w:pPr>
    </w:p>
    <w:p w:rsidR="0CD94435" w:rsidP="0CD94435" w:rsidRDefault="0CD94435" w14:paraId="0E8B3DBA" w14:textId="23A0F7F5">
      <w:pPr>
        <w:spacing w:line="480" w:lineRule="auto"/>
        <w:jc w:val="center"/>
        <w:rPr>
          <w:rFonts w:ascii="sarif sans" w:hAnsi="sarif sans" w:eastAsia="sarif sans" w:cs="sarif sans"/>
          <w:sz w:val="40"/>
          <w:szCs w:val="40"/>
        </w:rPr>
      </w:pPr>
    </w:p>
    <w:p w:rsidR="0CD94435" w:rsidP="0CD94435" w:rsidRDefault="0CD94435" w14:paraId="3D7E353A" w14:textId="57F9E7E0">
      <w:pPr>
        <w:spacing w:line="480" w:lineRule="auto"/>
        <w:jc w:val="center"/>
        <w:rPr>
          <w:rFonts w:ascii="sarif sans" w:hAnsi="sarif sans" w:eastAsia="sarif sans" w:cs="sarif sans"/>
          <w:sz w:val="40"/>
          <w:szCs w:val="40"/>
        </w:rPr>
      </w:pPr>
    </w:p>
    <w:p w:rsidR="0CD94435" w:rsidP="0CD94435" w:rsidRDefault="0CD94435" w14:paraId="67D044EE" w14:textId="0A32A117">
      <w:pPr>
        <w:spacing w:line="480" w:lineRule="auto"/>
        <w:jc w:val="center"/>
        <w:rPr>
          <w:rFonts w:ascii="sarif sans" w:hAnsi="sarif sans" w:eastAsia="sarif sans" w:cs="sarif sans"/>
          <w:sz w:val="40"/>
          <w:szCs w:val="40"/>
        </w:rPr>
      </w:pPr>
    </w:p>
    <w:p w:rsidR="624661B1" w:rsidP="2B1767FB" w:rsidRDefault="624661B1" w14:paraId="2AA63539" w14:textId="7945C5C7">
      <w:pPr>
        <w:pStyle w:val="Heading3"/>
        <w:spacing w:line="480" w:lineRule="auto"/>
        <w:jc w:val="left"/>
        <w:rPr>
          <w:rFonts w:ascii="sarif sans" w:hAnsi="sarif sans" w:eastAsia="sarif sans" w:cs="sarif sans"/>
          <w:b w:val="1"/>
          <w:bCs w:val="1"/>
          <w:noProof w:val="0"/>
          <w:color w:val="000000" w:themeColor="text1" w:themeTint="FF" w:themeShade="FF"/>
          <w:sz w:val="28"/>
          <w:szCs w:val="28"/>
          <w:lang w:val="en-US"/>
        </w:rPr>
      </w:pPr>
      <w:r w:rsidRPr="2B1767FB" w:rsidR="624661B1">
        <w:rPr>
          <w:rFonts w:ascii="sarif sans" w:hAnsi="sarif sans" w:eastAsia="sarif sans" w:cs="sarif sans"/>
          <w:b w:val="1"/>
          <w:bCs w:val="1"/>
          <w:noProof w:val="0"/>
          <w:color w:val="000000" w:themeColor="text1" w:themeTint="FF" w:themeShade="FF"/>
          <w:sz w:val="28"/>
          <w:szCs w:val="28"/>
          <w:lang w:val="en-US"/>
        </w:rPr>
        <w:t xml:space="preserve">Illustrations </w:t>
      </w:r>
    </w:p>
    <w:p w:rsidR="624661B1" w:rsidP="2B1767FB" w:rsidRDefault="624661B1" w14:paraId="14FCF84C" w14:textId="358DFB5A">
      <w:pPr>
        <w:pStyle w:val="Normal"/>
        <w:rPr>
          <w:noProof w:val="0"/>
          <w:lang w:val="en-US"/>
        </w:rPr>
      </w:pPr>
      <w:r w:rsidRPr="2B1767FB" w:rsidR="624661B1">
        <w:rPr>
          <w:noProof w:val="0"/>
          <w:lang w:val="en-US"/>
        </w:rPr>
        <w:t xml:space="preserve">Figure 1. </w:t>
      </w:r>
      <w:r w:rsidRPr="2B1767FB" w:rsidR="5C9731E4">
        <w:rPr>
          <w:rFonts w:ascii="Aptos" w:hAnsi="Aptos" w:eastAsia="Aptos" w:cs="Aptos"/>
          <w:noProof w:val="0"/>
          <w:color w:val="000000" w:themeColor="text1" w:themeTint="FF" w:themeShade="FF"/>
          <w:sz w:val="24"/>
          <w:szCs w:val="24"/>
          <w:lang w:val="en-US"/>
        </w:rPr>
        <w:t xml:space="preserve">Raad, W. (1996–2001) </w:t>
      </w:r>
      <w:r w:rsidRPr="2B1767FB" w:rsidR="5C9731E4">
        <w:rPr>
          <w:rFonts w:ascii="Aptos" w:hAnsi="Aptos" w:eastAsia="Aptos" w:cs="Aptos"/>
          <w:i w:val="1"/>
          <w:iCs w:val="1"/>
          <w:noProof w:val="0"/>
          <w:color w:val="000000" w:themeColor="text1" w:themeTint="FF" w:themeShade="FF"/>
          <w:sz w:val="24"/>
          <w:szCs w:val="24"/>
          <w:lang w:val="en-US"/>
        </w:rPr>
        <w:t xml:space="preserve">My Neck is Thinner than </w:t>
      </w:r>
      <w:r w:rsidRPr="2B1767FB" w:rsidR="5C9731E4">
        <w:rPr>
          <w:rFonts w:ascii="Aptos" w:hAnsi="Aptos" w:eastAsia="Aptos" w:cs="Aptos"/>
          <w:i w:val="1"/>
          <w:iCs w:val="1"/>
          <w:noProof w:val="0"/>
          <w:color w:val="000000" w:themeColor="text1" w:themeTint="FF" w:themeShade="FF"/>
          <w:sz w:val="24"/>
          <w:szCs w:val="24"/>
          <w:lang w:val="en-US"/>
        </w:rPr>
        <w:t>a Hair</w:t>
      </w:r>
      <w:r w:rsidRPr="2B1767FB" w:rsidR="5C9731E4">
        <w:rPr>
          <w:rFonts w:ascii="Aptos" w:hAnsi="Aptos" w:eastAsia="Aptos" w:cs="Aptos"/>
          <w:i w:val="1"/>
          <w:iCs w:val="1"/>
          <w:noProof w:val="0"/>
          <w:color w:val="000000" w:themeColor="text1" w:themeTint="FF" w:themeShade="FF"/>
          <w:sz w:val="24"/>
          <w:szCs w:val="24"/>
          <w:lang w:val="en-US"/>
        </w:rPr>
        <w:t>: Engines</w:t>
      </w:r>
      <w:r w:rsidRPr="2B1767FB" w:rsidR="5C9731E4">
        <w:rPr>
          <w:rFonts w:ascii="Aptos" w:hAnsi="Aptos" w:eastAsia="Aptos" w:cs="Aptos"/>
          <w:noProof w:val="0"/>
          <w:color w:val="000000" w:themeColor="text1" w:themeTint="FF" w:themeShade="FF"/>
          <w:sz w:val="24"/>
          <w:szCs w:val="24"/>
          <w:lang w:val="en-US"/>
        </w:rPr>
        <w:t xml:space="preserve">. [image] Available at: </w:t>
      </w:r>
      <w:hyperlink r:id="R6b5c7cc3751f43c3">
        <w:r w:rsidRPr="2B1767FB" w:rsidR="5C9731E4">
          <w:rPr>
            <w:rStyle w:val="Hyperlink"/>
            <w:rFonts w:ascii="Aptos" w:hAnsi="Aptos" w:eastAsia="Aptos" w:cs="Aptos"/>
            <w:noProof w:val="0"/>
            <w:sz w:val="24"/>
            <w:szCs w:val="24"/>
            <w:lang w:val="en-US"/>
          </w:rPr>
          <w:t>https://www.moma.org/collection/works/91530</w:t>
        </w:r>
      </w:hyperlink>
    </w:p>
    <w:p w:rsidR="091333F1" w:rsidP="2B1767FB" w:rsidRDefault="091333F1" w14:paraId="4DE28446" w14:textId="35971E4D">
      <w:pPr>
        <w:pStyle w:val="Normal"/>
        <w:rPr>
          <w:rFonts w:ascii="Aptos" w:hAnsi="Aptos" w:eastAsia="Aptos" w:cs="Aptos"/>
          <w:noProof w:val="0"/>
          <w:sz w:val="24"/>
          <w:szCs w:val="24"/>
          <w:lang w:val="en-US"/>
        </w:rPr>
      </w:pPr>
      <w:r w:rsidRPr="2B1767FB" w:rsidR="091333F1">
        <w:rPr>
          <w:rFonts w:ascii="Aptos" w:hAnsi="Aptos" w:eastAsia="Aptos" w:cs="Aptos"/>
          <w:noProof w:val="0"/>
          <w:sz w:val="24"/>
          <w:szCs w:val="24"/>
          <w:lang w:val="en-US"/>
        </w:rPr>
        <w:t xml:space="preserve">Figure 2. </w:t>
      </w:r>
      <w:r w:rsidRPr="2B1767FB" w:rsidR="091333F1">
        <w:rPr>
          <w:rFonts w:ascii="Aptos" w:hAnsi="Aptos" w:eastAsia="Aptos" w:cs="Aptos"/>
          <w:noProof w:val="0"/>
          <w:color w:val="000000" w:themeColor="text1" w:themeTint="FF" w:themeShade="FF"/>
          <w:sz w:val="24"/>
          <w:szCs w:val="24"/>
          <w:lang w:val="en-US"/>
        </w:rPr>
        <w:t xml:space="preserve">Akomfrah, J. (2012) </w:t>
      </w:r>
      <w:r w:rsidRPr="2B1767FB" w:rsidR="091333F1">
        <w:rPr>
          <w:rFonts w:ascii="Aptos" w:hAnsi="Aptos" w:eastAsia="Aptos" w:cs="Aptos"/>
          <w:i w:val="1"/>
          <w:iCs w:val="1"/>
          <w:noProof w:val="0"/>
          <w:color w:val="000000" w:themeColor="text1" w:themeTint="FF" w:themeShade="FF"/>
          <w:sz w:val="24"/>
          <w:szCs w:val="24"/>
          <w:lang w:val="en-US"/>
        </w:rPr>
        <w:t>The Unfinished Conversation</w:t>
      </w:r>
      <w:r w:rsidRPr="2B1767FB" w:rsidR="091333F1">
        <w:rPr>
          <w:rFonts w:ascii="Aptos" w:hAnsi="Aptos" w:eastAsia="Aptos" w:cs="Aptos"/>
          <w:noProof w:val="0"/>
          <w:color w:val="000000" w:themeColor="text1" w:themeTint="FF" w:themeShade="FF"/>
          <w:sz w:val="24"/>
          <w:szCs w:val="24"/>
          <w:lang w:val="en-US"/>
        </w:rPr>
        <w:t xml:space="preserve">. Three-channel video installation. Tate, London. © John Akomfrah / Smoking Dogs Films. Image courtesy of Tate. Available at: </w:t>
      </w:r>
      <w:hyperlink r:id="Racc886d09f91447d">
        <w:r w:rsidRPr="2B1767FB" w:rsidR="091333F1">
          <w:rPr>
            <w:rStyle w:val="Hyperlink"/>
            <w:rFonts w:ascii="Aptos" w:hAnsi="Aptos" w:eastAsia="Aptos" w:cs="Aptos"/>
            <w:noProof w:val="0"/>
            <w:sz w:val="24"/>
            <w:szCs w:val="24"/>
            <w:lang w:val="en-US"/>
          </w:rPr>
          <w:t>https://www.tate.org.uk/art/artworks/akomfrah-the-unfinished-conversation-t14105</w:t>
        </w:r>
      </w:hyperlink>
    </w:p>
    <w:p w:rsidR="2B1767FB" w:rsidP="2B1767FB" w:rsidRDefault="2B1767FB" w14:paraId="78A471F0" w14:textId="00B83472">
      <w:pPr>
        <w:pStyle w:val="Heading3"/>
        <w:spacing w:line="480" w:lineRule="auto"/>
        <w:jc w:val="left"/>
        <w:rPr>
          <w:rFonts w:ascii="sarif sans" w:hAnsi="sarif sans" w:eastAsia="sarif sans" w:cs="sarif sans"/>
          <w:b w:val="1"/>
          <w:bCs w:val="1"/>
          <w:noProof w:val="0"/>
          <w:color w:val="000000" w:themeColor="text1" w:themeTint="FF" w:themeShade="FF"/>
          <w:sz w:val="28"/>
          <w:szCs w:val="28"/>
          <w:lang w:val="en-US"/>
        </w:rPr>
      </w:pPr>
    </w:p>
    <w:p w:rsidR="2B1767FB" w:rsidP="2B1767FB" w:rsidRDefault="2B1767FB" w14:paraId="481FCF14" w14:textId="4BB0EA9E">
      <w:pPr>
        <w:pStyle w:val="Heading3"/>
        <w:spacing w:line="480" w:lineRule="auto"/>
        <w:jc w:val="left"/>
        <w:rPr>
          <w:rFonts w:ascii="sarif sans" w:hAnsi="sarif sans" w:eastAsia="sarif sans" w:cs="sarif sans"/>
          <w:b w:val="1"/>
          <w:bCs w:val="1"/>
          <w:noProof w:val="0"/>
          <w:color w:val="000000" w:themeColor="text1" w:themeTint="FF" w:themeShade="FF"/>
          <w:sz w:val="28"/>
          <w:szCs w:val="28"/>
          <w:lang w:val="en-US"/>
        </w:rPr>
      </w:pPr>
    </w:p>
    <w:p w:rsidR="2B1767FB" w:rsidP="2B1767FB" w:rsidRDefault="2B1767FB" w14:paraId="5CBE5771" w14:textId="1EB79579">
      <w:pPr>
        <w:pStyle w:val="Heading3"/>
        <w:spacing w:line="480" w:lineRule="auto"/>
        <w:jc w:val="left"/>
        <w:rPr>
          <w:rFonts w:ascii="sarif sans" w:hAnsi="sarif sans" w:eastAsia="sarif sans" w:cs="sarif sans"/>
          <w:b w:val="1"/>
          <w:bCs w:val="1"/>
          <w:noProof w:val="0"/>
          <w:color w:val="000000" w:themeColor="text1" w:themeTint="FF" w:themeShade="FF"/>
          <w:sz w:val="28"/>
          <w:szCs w:val="28"/>
          <w:lang w:val="en-US"/>
        </w:rPr>
      </w:pPr>
    </w:p>
    <w:p w:rsidR="2B1767FB" w:rsidP="2B1767FB" w:rsidRDefault="2B1767FB" w14:paraId="3A94520F" w14:textId="0738688F">
      <w:pPr>
        <w:pStyle w:val="Heading3"/>
        <w:spacing w:line="480" w:lineRule="auto"/>
        <w:jc w:val="left"/>
        <w:rPr>
          <w:rFonts w:ascii="sarif sans" w:hAnsi="sarif sans" w:eastAsia="sarif sans" w:cs="sarif sans"/>
          <w:b w:val="1"/>
          <w:bCs w:val="1"/>
          <w:noProof w:val="0"/>
          <w:color w:val="000000" w:themeColor="text1" w:themeTint="FF" w:themeShade="FF"/>
          <w:sz w:val="28"/>
          <w:szCs w:val="28"/>
          <w:lang w:val="en-US"/>
        </w:rPr>
      </w:pPr>
    </w:p>
    <w:p w:rsidR="2B1767FB" w:rsidP="2B1767FB" w:rsidRDefault="2B1767FB" w14:paraId="3867E3F5" w14:textId="2E0E8A59">
      <w:pPr>
        <w:pStyle w:val="Heading3"/>
        <w:spacing w:line="480" w:lineRule="auto"/>
        <w:jc w:val="left"/>
        <w:rPr>
          <w:rFonts w:ascii="sarif sans" w:hAnsi="sarif sans" w:eastAsia="sarif sans" w:cs="sarif sans"/>
          <w:b w:val="1"/>
          <w:bCs w:val="1"/>
          <w:noProof w:val="0"/>
          <w:color w:val="000000" w:themeColor="text1" w:themeTint="FF" w:themeShade="FF"/>
          <w:sz w:val="28"/>
          <w:szCs w:val="28"/>
          <w:lang w:val="en-US"/>
        </w:rPr>
      </w:pPr>
    </w:p>
    <w:p w:rsidR="2B1767FB" w:rsidP="2B1767FB" w:rsidRDefault="2B1767FB" w14:paraId="466CAAC1" w14:textId="04202731">
      <w:pPr>
        <w:pStyle w:val="Heading3"/>
        <w:spacing w:line="480" w:lineRule="auto"/>
        <w:jc w:val="left"/>
        <w:rPr>
          <w:rFonts w:ascii="sarif sans" w:hAnsi="sarif sans" w:eastAsia="sarif sans" w:cs="sarif sans"/>
          <w:b w:val="1"/>
          <w:bCs w:val="1"/>
          <w:noProof w:val="0"/>
          <w:color w:val="000000" w:themeColor="text1" w:themeTint="FF" w:themeShade="FF"/>
          <w:sz w:val="28"/>
          <w:szCs w:val="28"/>
          <w:lang w:val="en-US"/>
        </w:rPr>
      </w:pPr>
    </w:p>
    <w:p w:rsidR="2B1767FB" w:rsidP="2B1767FB" w:rsidRDefault="2B1767FB" w14:paraId="6CB4465A" w14:textId="7AA59CC1">
      <w:pPr>
        <w:pStyle w:val="Normal"/>
        <w:rPr>
          <w:noProof w:val="0"/>
          <w:lang w:val="en-US"/>
        </w:rPr>
      </w:pPr>
    </w:p>
    <w:p w:rsidR="2B1767FB" w:rsidP="2B1767FB" w:rsidRDefault="2B1767FB" w14:paraId="6EEABFAA" w14:textId="1B57C48D">
      <w:pPr>
        <w:pStyle w:val="Normal"/>
        <w:rPr>
          <w:noProof w:val="0"/>
          <w:lang w:val="en-US"/>
        </w:rPr>
      </w:pPr>
    </w:p>
    <w:p w:rsidR="2B1767FB" w:rsidP="2B1767FB" w:rsidRDefault="2B1767FB" w14:paraId="0146BDA7" w14:textId="3A94A581">
      <w:pPr>
        <w:pStyle w:val="Normal"/>
        <w:rPr>
          <w:noProof w:val="0"/>
          <w:lang w:val="en-US"/>
        </w:rPr>
      </w:pPr>
    </w:p>
    <w:p w:rsidR="2B1767FB" w:rsidP="2B1767FB" w:rsidRDefault="2B1767FB" w14:paraId="03EAF1A0" w14:textId="6A8FC9C6">
      <w:pPr>
        <w:pStyle w:val="Normal"/>
        <w:rPr>
          <w:noProof w:val="0"/>
          <w:lang w:val="en-US"/>
        </w:rPr>
      </w:pPr>
    </w:p>
    <w:p w:rsidR="2B1767FB" w:rsidP="2B1767FB" w:rsidRDefault="2B1767FB" w14:paraId="632D678E" w14:textId="7F999C52">
      <w:pPr>
        <w:pStyle w:val="Normal"/>
        <w:rPr>
          <w:noProof w:val="0"/>
          <w:lang w:val="en-US"/>
        </w:rPr>
      </w:pPr>
    </w:p>
    <w:p w:rsidR="2B1767FB" w:rsidP="2B1767FB" w:rsidRDefault="2B1767FB" w14:paraId="6D6E81D8" w14:textId="32623DEB">
      <w:pPr>
        <w:pStyle w:val="Heading3"/>
        <w:rPr>
          <w:noProof w:val="0"/>
          <w:lang w:val="en-US"/>
        </w:rPr>
      </w:pPr>
    </w:p>
    <w:p w:rsidR="2B1767FB" w:rsidP="2B1767FB" w:rsidRDefault="2B1767FB" w14:paraId="10C8EF05" w14:textId="7C1E67AE">
      <w:pPr>
        <w:pStyle w:val="Normal"/>
        <w:rPr>
          <w:noProof w:val="0"/>
          <w:lang w:val="en-US"/>
        </w:rPr>
      </w:pPr>
    </w:p>
    <w:p w:rsidR="107DE2E6" w:rsidP="2B1767FB" w:rsidRDefault="107DE2E6" w14:paraId="4264A65E" w14:textId="2FB3F385">
      <w:pPr>
        <w:pStyle w:val="Heading3"/>
        <w:spacing w:line="480" w:lineRule="auto"/>
        <w:jc w:val="left"/>
        <w:rPr>
          <w:rFonts w:ascii="sarif sans" w:hAnsi="sarif sans" w:eastAsia="sarif sans" w:cs="sarif sans"/>
          <w:sz w:val="24"/>
          <w:szCs w:val="24"/>
        </w:rPr>
      </w:pPr>
      <w:r w:rsidRPr="2B1767FB" w:rsidR="107DE2E6">
        <w:rPr>
          <w:rFonts w:ascii="sarif sans" w:hAnsi="sarif sans" w:eastAsia="sarif sans" w:cs="sarif sans"/>
          <w:b w:val="1"/>
          <w:bCs w:val="1"/>
          <w:noProof w:val="0"/>
          <w:color w:val="000000" w:themeColor="text1" w:themeTint="FF" w:themeShade="FF"/>
          <w:sz w:val="24"/>
          <w:szCs w:val="24"/>
          <w:lang w:val="en-US"/>
        </w:rPr>
        <w:t>Introduction</w:t>
      </w:r>
    </w:p>
    <w:p w:rsidR="6677172D" w:rsidP="0CD94435" w:rsidRDefault="6677172D" w14:paraId="37E7B3CD" w14:textId="2450348D">
      <w:pPr>
        <w:spacing w:line="480" w:lineRule="auto"/>
        <w:rPr>
          <w:rFonts w:ascii="sarif sans" w:hAnsi="sarif sans" w:eastAsia="sarif sans" w:cs="sarif sans"/>
          <w:noProof w:val="0"/>
          <w:color w:val="000000" w:themeColor="text1" w:themeTint="FF" w:themeShade="FF"/>
          <w:sz w:val="24"/>
          <w:szCs w:val="24"/>
          <w:lang w:val="en-US"/>
        </w:rPr>
      </w:pPr>
      <w:r w:rsidRPr="0CD94435" w:rsidR="6677172D">
        <w:rPr>
          <w:rFonts w:ascii="sarif sans" w:hAnsi="sarif sans" w:eastAsia="sarif sans" w:cs="sarif sans"/>
          <w:noProof w:val="0"/>
          <w:color w:val="000000" w:themeColor="text1" w:themeTint="FF" w:themeShade="FF"/>
          <w:sz w:val="24"/>
          <w:szCs w:val="24"/>
          <w:lang w:val="en-US"/>
        </w:rPr>
        <w:t xml:space="preserve">In contemporary photography, the act of image-making no longer ends with the click of a shutter. Increasingly, artists are engaging with photography not by producing new images, but by collecting, arranging, and </w:t>
      </w:r>
      <w:r w:rsidRPr="0CD94435" w:rsidR="6677172D">
        <w:rPr>
          <w:rFonts w:ascii="sarif sans" w:hAnsi="sarif sans" w:eastAsia="sarif sans" w:cs="sarif sans"/>
          <w:noProof w:val="0"/>
          <w:color w:val="000000" w:themeColor="text1" w:themeTint="FF" w:themeShade="FF"/>
          <w:sz w:val="24"/>
          <w:szCs w:val="24"/>
          <w:lang w:val="en-US"/>
        </w:rPr>
        <w:t>recontextualising</w:t>
      </w:r>
      <w:r w:rsidRPr="0CD94435" w:rsidR="6677172D">
        <w:rPr>
          <w:rFonts w:ascii="sarif sans" w:hAnsi="sarif sans" w:eastAsia="sarif sans" w:cs="sarif sans"/>
          <w:noProof w:val="0"/>
          <w:color w:val="000000" w:themeColor="text1" w:themeTint="FF" w:themeShade="FF"/>
          <w:sz w:val="24"/>
          <w:szCs w:val="24"/>
          <w:lang w:val="en-US"/>
        </w:rPr>
        <w:t xml:space="preserve"> existing ones. This is something I have personally been </w:t>
      </w:r>
      <w:r w:rsidRPr="0CD94435" w:rsidR="41D8D83D">
        <w:rPr>
          <w:rFonts w:ascii="sarif sans" w:hAnsi="sarif sans" w:eastAsia="sarif sans" w:cs="sarif sans"/>
          <w:noProof w:val="0"/>
          <w:color w:val="000000" w:themeColor="text1" w:themeTint="FF" w:themeShade="FF"/>
          <w:sz w:val="24"/>
          <w:szCs w:val="24"/>
          <w:lang w:val="en-US"/>
        </w:rPr>
        <w:t>working</w:t>
      </w:r>
      <w:r w:rsidRPr="0CD94435" w:rsidR="6677172D">
        <w:rPr>
          <w:rFonts w:ascii="sarif sans" w:hAnsi="sarif sans" w:eastAsia="sarif sans" w:cs="sarif sans"/>
          <w:noProof w:val="0"/>
          <w:color w:val="000000" w:themeColor="text1" w:themeTint="FF" w:themeShade="FF"/>
          <w:sz w:val="24"/>
          <w:szCs w:val="24"/>
          <w:lang w:val="en-US"/>
        </w:rPr>
        <w:t xml:space="preserve"> </w:t>
      </w:r>
      <w:r w:rsidRPr="0CD94435" w:rsidR="6677172D">
        <w:rPr>
          <w:rFonts w:ascii="sarif sans" w:hAnsi="sarif sans" w:eastAsia="sarif sans" w:cs="sarif sans"/>
          <w:noProof w:val="0"/>
          <w:color w:val="000000" w:themeColor="text1" w:themeTint="FF" w:themeShade="FF"/>
          <w:sz w:val="24"/>
          <w:szCs w:val="24"/>
          <w:lang w:val="en-US"/>
        </w:rPr>
        <w:t>wi</w:t>
      </w:r>
      <w:r w:rsidRPr="0CD94435" w:rsidR="3D42E7F4">
        <w:rPr>
          <w:rFonts w:ascii="sarif sans" w:hAnsi="sarif sans" w:eastAsia="sarif sans" w:cs="sarif sans"/>
          <w:noProof w:val="0"/>
          <w:color w:val="000000" w:themeColor="text1" w:themeTint="FF" w:themeShade="FF"/>
          <w:sz w:val="24"/>
          <w:szCs w:val="24"/>
          <w:lang w:val="en-US"/>
        </w:rPr>
        <w:t>th.</w:t>
      </w:r>
      <w:r w:rsidRPr="0CD94435" w:rsidR="14522538">
        <w:rPr>
          <w:rFonts w:ascii="sarif sans" w:hAnsi="sarif sans" w:eastAsia="sarif sans" w:cs="sarif sans"/>
          <w:noProof w:val="0"/>
          <w:color w:val="000000" w:themeColor="text1" w:themeTint="FF" w:themeShade="FF"/>
          <w:sz w:val="24"/>
          <w:szCs w:val="24"/>
          <w:lang w:val="en-US"/>
        </w:rPr>
        <w:t xml:space="preserve"> </w:t>
      </w:r>
    </w:p>
    <w:p w:rsidR="109729C9" w:rsidP="0CD94435" w:rsidRDefault="109729C9" w14:paraId="743519FB" w14:textId="0F53CA3D">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0CD94435" w:rsidR="109729C9">
        <w:rPr>
          <w:rFonts w:ascii="sarif sans" w:hAnsi="sarif sans" w:eastAsia="sarif sans" w:cs="sarif sans"/>
          <w:noProof w:val="0"/>
          <w:color w:val="000000" w:themeColor="text1" w:themeTint="FF" w:themeShade="FF"/>
          <w:sz w:val="24"/>
          <w:szCs w:val="24"/>
          <w:lang w:val="en-US"/>
        </w:rPr>
        <w:t xml:space="preserve">The archive was once seen as a place to store historical records, but today it has become an active tool for artists. This change raises new questions about who controls a story and what counts as original or true. In this essay, I explore how artists use existing photographs to create new meanings and tell different stories. Focusing on the ideas of </w:t>
      </w:r>
      <w:r w:rsidRPr="0CD94435" w:rsidR="109729C9">
        <w:rPr>
          <w:rFonts w:ascii="sarif sans" w:hAnsi="sarif sans" w:eastAsia="sarif sans" w:cs="sarif sans"/>
          <w:b w:val="1"/>
          <w:bCs w:val="1"/>
          <w:noProof w:val="0"/>
          <w:color w:val="000000" w:themeColor="text1" w:themeTint="FF" w:themeShade="FF"/>
          <w:sz w:val="24"/>
          <w:szCs w:val="24"/>
          <w:lang w:val="en-US"/>
        </w:rPr>
        <w:t>archive</w:t>
      </w:r>
      <w:r w:rsidRPr="0CD94435" w:rsidR="109729C9">
        <w:rPr>
          <w:rFonts w:ascii="sarif sans" w:hAnsi="sarif sans" w:eastAsia="sarif sans" w:cs="sarif sans"/>
          <w:noProof w:val="0"/>
          <w:color w:val="000000" w:themeColor="text1" w:themeTint="FF" w:themeShade="FF"/>
          <w:sz w:val="24"/>
          <w:szCs w:val="24"/>
          <w:lang w:val="en-US"/>
        </w:rPr>
        <w:t xml:space="preserve">, </w:t>
      </w:r>
      <w:r w:rsidRPr="0CD94435" w:rsidR="109729C9">
        <w:rPr>
          <w:rFonts w:ascii="sarif sans" w:hAnsi="sarif sans" w:eastAsia="sarif sans" w:cs="sarif sans"/>
          <w:b w:val="1"/>
          <w:bCs w:val="1"/>
          <w:noProof w:val="0"/>
          <w:color w:val="000000" w:themeColor="text1" w:themeTint="FF" w:themeShade="FF"/>
          <w:sz w:val="24"/>
          <w:szCs w:val="24"/>
          <w:lang w:val="en-US"/>
        </w:rPr>
        <w:t>recontextualisation</w:t>
      </w:r>
      <w:r w:rsidRPr="0CD94435" w:rsidR="109729C9">
        <w:rPr>
          <w:rFonts w:ascii="sarif sans" w:hAnsi="sarif sans" w:eastAsia="sarif sans" w:cs="sarif sans"/>
          <w:noProof w:val="0"/>
          <w:color w:val="000000" w:themeColor="text1" w:themeTint="FF" w:themeShade="FF"/>
          <w:sz w:val="24"/>
          <w:szCs w:val="24"/>
          <w:lang w:val="en-US"/>
        </w:rPr>
        <w:t xml:space="preserve">, and </w:t>
      </w:r>
      <w:r w:rsidRPr="0CD94435" w:rsidR="109729C9">
        <w:rPr>
          <w:rFonts w:ascii="sarif sans" w:hAnsi="sarif sans" w:eastAsia="sarif sans" w:cs="sarif sans"/>
          <w:b w:val="1"/>
          <w:bCs w:val="1"/>
          <w:noProof w:val="0"/>
          <w:color w:val="000000" w:themeColor="text1" w:themeTint="FF" w:themeShade="FF"/>
          <w:sz w:val="24"/>
          <w:szCs w:val="24"/>
          <w:lang w:val="en-US"/>
        </w:rPr>
        <w:t>authorship</w:t>
      </w:r>
      <w:r w:rsidRPr="0CD94435" w:rsidR="109729C9">
        <w:rPr>
          <w:rFonts w:ascii="sarif sans" w:hAnsi="sarif sans" w:eastAsia="sarif sans" w:cs="sarif sans"/>
          <w:noProof w:val="0"/>
          <w:color w:val="000000" w:themeColor="text1" w:themeTint="FF" w:themeShade="FF"/>
          <w:sz w:val="24"/>
          <w:szCs w:val="24"/>
          <w:lang w:val="en-US"/>
        </w:rPr>
        <w:t>, I look at how artists work with found images and memory, leading to a research question about storytelling and the role of the photographer in shaping the past and present.</w:t>
      </w:r>
    </w:p>
    <w:p w:rsidR="0CD94435" w:rsidP="0CD94435" w:rsidRDefault="0CD94435" w14:paraId="5A99EF91" w14:textId="513D795D">
      <w:pPr>
        <w:spacing w:line="480" w:lineRule="auto"/>
        <w:rPr>
          <w:rFonts w:ascii="Times New Roman" w:hAnsi="Times New Roman" w:eastAsia="Times New Roman" w:cs="Times New Roman"/>
          <w:noProof w:val="0"/>
          <w:color w:val="000000" w:themeColor="text1" w:themeTint="FF" w:themeShade="FF"/>
          <w:sz w:val="24"/>
          <w:szCs w:val="24"/>
          <w:lang w:val="en-US"/>
        </w:rPr>
      </w:pPr>
    </w:p>
    <w:p w:rsidR="107DE2E6" w:rsidP="2B1767FB" w:rsidRDefault="107DE2E6" w14:paraId="139CE7ED" w14:textId="712BD73D">
      <w:pPr>
        <w:pStyle w:val="Heading3"/>
        <w:jc w:val="left"/>
        <w:rPr>
          <w:rFonts w:ascii="sarif sans" w:hAnsi="sarif sans" w:eastAsia="sarif sans" w:cs="sarif sans"/>
          <w:b w:val="1"/>
          <w:bCs w:val="1"/>
          <w:noProof w:val="0"/>
          <w:color w:val="000000" w:themeColor="text1" w:themeTint="FF" w:themeShade="FF"/>
          <w:sz w:val="22"/>
          <w:szCs w:val="22"/>
          <w:lang w:val="en-US"/>
        </w:rPr>
      </w:pPr>
      <w:r w:rsidRPr="2B1767FB" w:rsidR="107DE2E6">
        <w:rPr>
          <w:rFonts w:ascii="sarif sans" w:hAnsi="sarif sans" w:eastAsia="sarif sans" w:cs="sarif sans"/>
          <w:b w:val="1"/>
          <w:bCs w:val="1"/>
          <w:noProof w:val="0"/>
          <w:color w:val="000000" w:themeColor="text1" w:themeTint="FF" w:themeShade="FF"/>
          <w:sz w:val="24"/>
          <w:szCs w:val="24"/>
          <w:lang w:val="en-US"/>
        </w:rPr>
        <w:t xml:space="preserve">The Archive </w:t>
      </w:r>
    </w:p>
    <w:p w:rsidR="13081AD0" w:rsidP="2B1767FB" w:rsidRDefault="13081AD0" w14:paraId="52728A41" w14:textId="41C8A917">
      <w:pPr>
        <w:spacing w:line="480" w:lineRule="auto"/>
        <w:rPr>
          <w:rFonts w:ascii="sarif sans" w:hAnsi="sarif sans" w:eastAsia="sarif sans" w:cs="sarif sans"/>
          <w:noProof w:val="0"/>
          <w:color w:val="000000" w:themeColor="text1" w:themeTint="FF" w:themeShade="FF"/>
          <w:sz w:val="24"/>
          <w:szCs w:val="24"/>
          <w:lang w:val="en-US"/>
        </w:rPr>
      </w:pPr>
      <w:r w:rsidRPr="2B1767FB" w:rsidR="13081AD0">
        <w:rPr>
          <w:rFonts w:ascii="sarif sans" w:hAnsi="sarif sans" w:eastAsia="sarif sans" w:cs="sarif sans"/>
          <w:noProof w:val="0"/>
          <w:color w:val="000000" w:themeColor="text1" w:themeTint="FF" w:themeShade="FF"/>
          <w:sz w:val="24"/>
          <w:szCs w:val="24"/>
          <w:lang w:val="en-US"/>
        </w:rPr>
        <w:t>Traditionally, an archive is seen as something that simply stores the past</w:t>
      </w:r>
      <w:r w:rsidRPr="2B1767FB" w:rsidR="1C7652B9">
        <w:rPr>
          <w:rFonts w:ascii="sarif sans" w:hAnsi="sarif sans" w:eastAsia="sarif sans" w:cs="sarif sans"/>
          <w:noProof w:val="0"/>
          <w:color w:val="000000" w:themeColor="text1" w:themeTint="FF" w:themeShade="FF"/>
          <w:sz w:val="24"/>
          <w:szCs w:val="24"/>
          <w:lang w:val="en-US"/>
        </w:rPr>
        <w:t xml:space="preserve">, </w:t>
      </w:r>
      <w:r w:rsidRPr="2B1767FB" w:rsidR="13081AD0">
        <w:rPr>
          <w:rFonts w:ascii="sarif sans" w:hAnsi="sarif sans" w:eastAsia="sarif sans" w:cs="sarif sans"/>
          <w:noProof w:val="0"/>
          <w:color w:val="000000" w:themeColor="text1" w:themeTint="FF" w:themeShade="FF"/>
          <w:sz w:val="24"/>
          <w:szCs w:val="24"/>
          <w:lang w:val="en-US"/>
        </w:rPr>
        <w:t xml:space="preserve">a place for historical records and forgotten moments. But it can be much more than that. An archive can become a space for reflection, learning, and transformation. The act of holding onto things, photographs, </w:t>
      </w:r>
      <w:r w:rsidRPr="2B1767FB" w:rsidR="13081AD0">
        <w:rPr>
          <w:rFonts w:ascii="sarif sans" w:hAnsi="sarif sans" w:eastAsia="sarif sans" w:cs="sarif sans"/>
          <w:noProof w:val="0"/>
          <w:color w:val="000000" w:themeColor="text1" w:themeTint="FF" w:themeShade="FF"/>
          <w:sz w:val="24"/>
          <w:szCs w:val="24"/>
          <w:lang w:val="en-US"/>
        </w:rPr>
        <w:t>objects</w:t>
      </w:r>
      <w:r w:rsidRPr="2B1767FB" w:rsidR="13081AD0">
        <w:rPr>
          <w:rFonts w:ascii="sarif sans" w:hAnsi="sarif sans" w:eastAsia="sarif sans" w:cs="sarif sans"/>
          <w:noProof w:val="0"/>
          <w:color w:val="000000" w:themeColor="text1" w:themeTint="FF" w:themeShade="FF"/>
          <w:sz w:val="24"/>
          <w:szCs w:val="24"/>
          <w:lang w:val="en-US"/>
        </w:rPr>
        <w:t xml:space="preserve"> and memories is more meaningful than we often </w:t>
      </w:r>
      <w:r w:rsidRPr="2B1767FB" w:rsidR="13081AD0">
        <w:rPr>
          <w:rFonts w:ascii="sarif sans" w:hAnsi="sarif sans" w:eastAsia="sarif sans" w:cs="sarif sans"/>
          <w:noProof w:val="0"/>
          <w:color w:val="000000" w:themeColor="text1" w:themeTint="FF" w:themeShade="FF"/>
          <w:sz w:val="24"/>
          <w:szCs w:val="24"/>
          <w:lang w:val="en-US"/>
        </w:rPr>
        <w:t>realise</w:t>
      </w:r>
      <w:r w:rsidRPr="2B1767FB" w:rsidR="13081AD0">
        <w:rPr>
          <w:rFonts w:ascii="sarif sans" w:hAnsi="sarif sans" w:eastAsia="sarif sans" w:cs="sarif sans"/>
          <w:noProof w:val="0"/>
          <w:color w:val="000000" w:themeColor="text1" w:themeTint="FF" w:themeShade="FF"/>
          <w:sz w:val="24"/>
          <w:szCs w:val="24"/>
          <w:lang w:val="en-US"/>
        </w:rPr>
        <w:t xml:space="preserve">. These fragments of the past can later be revisited and reshaped, taking on new forms while still carrying the weight and emotion of their original meaning. </w:t>
      </w:r>
      <w:r w:rsidRPr="2B1767FB" w:rsidR="2331F096">
        <w:rPr>
          <w:rFonts w:ascii="sarif sans" w:hAnsi="sarif sans" w:eastAsia="sarif sans" w:cs="sarif sans"/>
          <w:noProof w:val="0"/>
          <w:color w:val="000000" w:themeColor="text1" w:themeTint="FF" w:themeShade="FF"/>
          <w:sz w:val="24"/>
          <w:szCs w:val="24"/>
          <w:lang w:val="en-US"/>
        </w:rPr>
        <w:t xml:space="preserve">However, some things will never </w:t>
      </w:r>
      <w:r w:rsidRPr="2B1767FB" w:rsidR="2331F096">
        <w:rPr>
          <w:rFonts w:ascii="sarif sans" w:hAnsi="sarif sans" w:eastAsia="sarif sans" w:cs="sarif sans"/>
          <w:noProof w:val="0"/>
          <w:color w:val="000000" w:themeColor="text1" w:themeTint="FF" w:themeShade="FF"/>
          <w:sz w:val="24"/>
          <w:szCs w:val="24"/>
          <w:lang w:val="en-US"/>
        </w:rPr>
        <w:t>see the light of day</w:t>
      </w:r>
      <w:r w:rsidRPr="2B1767FB" w:rsidR="2331F096">
        <w:rPr>
          <w:rFonts w:ascii="sarif sans" w:hAnsi="sarif sans" w:eastAsia="sarif sans" w:cs="sarif sans"/>
          <w:noProof w:val="0"/>
          <w:color w:val="000000" w:themeColor="text1" w:themeTint="FF" w:themeShade="FF"/>
          <w:sz w:val="24"/>
          <w:szCs w:val="24"/>
          <w:lang w:val="en-US"/>
        </w:rPr>
        <w:t xml:space="preserve"> again</w:t>
      </w:r>
      <w:r w:rsidRPr="2B1767FB" w:rsidR="56F8F419">
        <w:rPr>
          <w:rFonts w:ascii="sarif sans" w:hAnsi="sarif sans" w:eastAsia="sarif sans" w:cs="sarif sans"/>
          <w:noProof w:val="0"/>
          <w:color w:val="000000" w:themeColor="text1" w:themeTint="FF" w:themeShade="FF"/>
          <w:sz w:val="24"/>
          <w:szCs w:val="24"/>
          <w:lang w:val="en-US"/>
        </w:rPr>
        <w:t xml:space="preserve">, </w:t>
      </w:r>
      <w:r w:rsidRPr="2B1767FB" w:rsidR="2331F096">
        <w:rPr>
          <w:rFonts w:ascii="sarif sans" w:hAnsi="sarif sans" w:eastAsia="sarif sans" w:cs="sarif sans"/>
          <w:noProof w:val="0"/>
          <w:color w:val="000000" w:themeColor="text1" w:themeTint="FF" w:themeShade="FF"/>
          <w:sz w:val="24"/>
          <w:szCs w:val="24"/>
          <w:lang w:val="en-US"/>
        </w:rPr>
        <w:t>they’ve</w:t>
      </w:r>
      <w:r w:rsidRPr="2B1767FB" w:rsidR="2331F096">
        <w:rPr>
          <w:rFonts w:ascii="sarif sans" w:hAnsi="sarif sans" w:eastAsia="sarif sans" w:cs="sarif sans"/>
          <w:noProof w:val="0"/>
          <w:color w:val="000000" w:themeColor="text1" w:themeTint="FF" w:themeShade="FF"/>
          <w:sz w:val="24"/>
          <w:szCs w:val="24"/>
          <w:lang w:val="en-US"/>
        </w:rPr>
        <w:t xml:space="preserve"> been lost, discarded, or deliberately left out of history. Archivists decide what is preserved, often selecting items </w:t>
      </w:r>
      <w:r w:rsidRPr="2B1767FB" w:rsidR="2331F096">
        <w:rPr>
          <w:rFonts w:ascii="sarif sans" w:hAnsi="sarif sans" w:eastAsia="sarif sans" w:cs="sarif sans"/>
          <w:noProof w:val="0"/>
          <w:color w:val="000000" w:themeColor="text1" w:themeTint="FF" w:themeShade="FF"/>
          <w:sz w:val="24"/>
          <w:szCs w:val="24"/>
          <w:lang w:val="en-US"/>
        </w:rPr>
        <w:t>deemed</w:t>
      </w:r>
      <w:r w:rsidRPr="2B1767FB" w:rsidR="2331F096">
        <w:rPr>
          <w:rFonts w:ascii="sarif sans" w:hAnsi="sarif sans" w:eastAsia="sarif sans" w:cs="sarif sans"/>
          <w:noProof w:val="0"/>
          <w:color w:val="000000" w:themeColor="text1" w:themeTint="FF" w:themeShade="FF"/>
          <w:sz w:val="24"/>
          <w:szCs w:val="24"/>
          <w:lang w:val="en-US"/>
        </w:rPr>
        <w:t xml:space="preserve"> most valuable or historically significant. </w:t>
      </w:r>
      <w:r w:rsidRPr="2B1767FB" w:rsidR="2331F096">
        <w:rPr>
          <w:rFonts w:ascii="sarif sans" w:hAnsi="sarif sans" w:eastAsia="sarif sans" w:cs="sarif sans"/>
          <w:noProof w:val="0"/>
          <w:color w:val="000000" w:themeColor="text1" w:themeTint="FF" w:themeShade="FF"/>
          <w:sz w:val="24"/>
          <w:szCs w:val="24"/>
          <w:lang w:val="en-US"/>
        </w:rPr>
        <w:t>While this makes practical sense as archives can't hold every single thing from history.</w:t>
      </w:r>
      <w:r w:rsidRPr="2B1767FB" w:rsidR="2331F096">
        <w:rPr>
          <w:rFonts w:ascii="sarif sans" w:hAnsi="sarif sans" w:eastAsia="sarif sans" w:cs="sarif sans"/>
          <w:noProof w:val="0"/>
          <w:color w:val="000000" w:themeColor="text1" w:themeTint="FF" w:themeShade="FF"/>
          <w:sz w:val="24"/>
          <w:szCs w:val="24"/>
          <w:lang w:val="en-US"/>
        </w:rPr>
        <w:t xml:space="preserve"> It raises important questions: what was excluded, and who made that decision? What stories, voices, or perspectives were left behind, and what does that say about whose history gets remembered?</w:t>
      </w:r>
      <w:r w:rsidRPr="2B1767FB" w:rsidR="00269C46">
        <w:rPr>
          <w:rFonts w:ascii="sarif sans" w:hAnsi="sarif sans" w:eastAsia="sarif sans" w:cs="sarif sans"/>
          <w:noProof w:val="0"/>
          <w:color w:val="000000" w:themeColor="text1" w:themeTint="FF" w:themeShade="FF"/>
          <w:sz w:val="24"/>
          <w:szCs w:val="24"/>
          <w:lang w:val="en-US"/>
        </w:rPr>
        <w:t xml:space="preserve"> </w:t>
      </w:r>
      <w:r w:rsidRPr="2B1767FB" w:rsidR="766FBC55">
        <w:rPr>
          <w:rFonts w:ascii="sarif sans" w:hAnsi="sarif sans" w:eastAsia="sarif sans" w:cs="sarif sans"/>
          <w:noProof w:val="0"/>
          <w:color w:val="000000" w:themeColor="text1" w:themeTint="FF" w:themeShade="FF"/>
          <w:sz w:val="24"/>
          <w:szCs w:val="24"/>
          <w:lang w:val="en-US"/>
        </w:rPr>
        <w:t xml:space="preserve">There are many gaps in history where people and places have been </w:t>
      </w:r>
      <w:r w:rsidRPr="2B1767FB" w:rsidR="766FBC55">
        <w:rPr>
          <w:rFonts w:ascii="sarif sans" w:hAnsi="sarif sans" w:eastAsia="sarif sans" w:cs="sarif sans"/>
          <w:noProof w:val="0"/>
          <w:color w:val="000000" w:themeColor="text1" w:themeTint="FF" w:themeShade="FF"/>
          <w:sz w:val="24"/>
          <w:szCs w:val="24"/>
          <w:lang w:val="en-US"/>
        </w:rPr>
        <w:t>maginalised</w:t>
      </w:r>
      <w:r w:rsidRPr="2B1767FB" w:rsidR="766FBC55">
        <w:rPr>
          <w:rFonts w:ascii="sarif sans" w:hAnsi="sarif sans" w:eastAsia="sarif sans" w:cs="sarif sans"/>
          <w:noProof w:val="0"/>
          <w:color w:val="000000" w:themeColor="text1" w:themeTint="FF" w:themeShade="FF"/>
          <w:sz w:val="24"/>
          <w:szCs w:val="24"/>
          <w:lang w:val="en-US"/>
        </w:rPr>
        <w:t>, but as we progress as a society</w:t>
      </w:r>
      <w:r w:rsidRPr="2B1767FB" w:rsidR="7C4F574C">
        <w:rPr>
          <w:rFonts w:ascii="sarif sans" w:hAnsi="sarif sans" w:eastAsia="sarif sans" w:cs="sarif sans"/>
          <w:noProof w:val="0"/>
          <w:color w:val="000000" w:themeColor="text1" w:themeTint="FF" w:themeShade="FF"/>
          <w:sz w:val="24"/>
          <w:szCs w:val="24"/>
          <w:lang w:val="en-US"/>
        </w:rPr>
        <w:t>,</w:t>
      </w:r>
      <w:r w:rsidRPr="2B1767FB" w:rsidR="766FBC55">
        <w:rPr>
          <w:rFonts w:ascii="sarif sans" w:hAnsi="sarif sans" w:eastAsia="sarif sans" w:cs="sarif sans"/>
          <w:noProof w:val="0"/>
          <w:color w:val="000000" w:themeColor="text1" w:themeTint="FF" w:themeShade="FF"/>
          <w:sz w:val="24"/>
          <w:szCs w:val="24"/>
          <w:lang w:val="en-US"/>
        </w:rPr>
        <w:t xml:space="preserve"> </w:t>
      </w:r>
      <w:r w:rsidRPr="2B1767FB" w:rsidR="052C47E7">
        <w:rPr>
          <w:rFonts w:ascii="sarif sans" w:hAnsi="sarif sans" w:eastAsia="sarif sans" w:cs="sarif sans"/>
          <w:noProof w:val="0"/>
          <w:color w:val="000000" w:themeColor="text1" w:themeTint="FF" w:themeShade="FF"/>
          <w:sz w:val="24"/>
          <w:szCs w:val="24"/>
          <w:lang w:val="en-US"/>
        </w:rPr>
        <w:t xml:space="preserve">Artists are responding to these gaps by treating the archive not as a sealed vault, but as a living, open space. They enter it critically, pulling things apart and reassembling them into new stories. This </w:t>
      </w:r>
      <w:r w:rsidRPr="2B1767FB" w:rsidR="052C47E7">
        <w:rPr>
          <w:rFonts w:ascii="sarif sans" w:hAnsi="sarif sans" w:eastAsia="sarif sans" w:cs="sarif sans"/>
          <w:noProof w:val="0"/>
          <w:color w:val="000000" w:themeColor="text1" w:themeTint="FF" w:themeShade="FF"/>
          <w:sz w:val="24"/>
          <w:szCs w:val="24"/>
          <w:lang w:val="en-US"/>
        </w:rPr>
        <w:t>isn’t</w:t>
      </w:r>
      <w:r w:rsidRPr="2B1767FB" w:rsidR="052C47E7">
        <w:rPr>
          <w:rFonts w:ascii="sarif sans" w:hAnsi="sarif sans" w:eastAsia="sarif sans" w:cs="sarif sans"/>
          <w:noProof w:val="0"/>
          <w:color w:val="000000" w:themeColor="text1" w:themeTint="FF" w:themeShade="FF"/>
          <w:sz w:val="24"/>
          <w:szCs w:val="24"/>
          <w:lang w:val="en-US"/>
        </w:rPr>
        <w:t xml:space="preserve"> </w:t>
      </w:r>
      <w:r w:rsidRPr="2B1767FB" w:rsidR="052C47E7">
        <w:rPr>
          <w:rFonts w:ascii="sarif sans" w:hAnsi="sarif sans" w:eastAsia="sarif sans" w:cs="sarif sans"/>
          <w:noProof w:val="0"/>
          <w:color w:val="000000" w:themeColor="text1" w:themeTint="FF" w:themeShade="FF"/>
          <w:sz w:val="24"/>
          <w:szCs w:val="24"/>
          <w:lang w:val="en-US"/>
        </w:rPr>
        <w:t>just about preserving</w:t>
      </w:r>
      <w:r w:rsidRPr="2B1767FB" w:rsidR="052C47E7">
        <w:rPr>
          <w:rFonts w:ascii="sarif sans" w:hAnsi="sarif sans" w:eastAsia="sarif sans" w:cs="sarif sans"/>
          <w:noProof w:val="0"/>
          <w:color w:val="000000" w:themeColor="text1" w:themeTint="FF" w:themeShade="FF"/>
          <w:sz w:val="24"/>
          <w:szCs w:val="24"/>
          <w:lang w:val="en-US"/>
        </w:rPr>
        <w:t xml:space="preserve"> </w:t>
      </w:r>
      <w:r w:rsidRPr="2B1767FB" w:rsidR="06D3009C">
        <w:rPr>
          <w:rFonts w:ascii="sarif sans" w:hAnsi="sarif sans" w:eastAsia="sarif sans" w:cs="sarif sans"/>
          <w:noProof w:val="0"/>
          <w:color w:val="000000" w:themeColor="text1" w:themeTint="FF" w:themeShade="FF"/>
          <w:sz w:val="24"/>
          <w:szCs w:val="24"/>
          <w:lang w:val="en-US"/>
        </w:rPr>
        <w:t xml:space="preserve">history, </w:t>
      </w:r>
      <w:r w:rsidRPr="2B1767FB" w:rsidR="06D3009C">
        <w:rPr>
          <w:rFonts w:ascii="sarif sans" w:hAnsi="sarif sans" w:eastAsia="sarif sans" w:cs="sarif sans"/>
          <w:noProof w:val="0"/>
          <w:color w:val="000000" w:themeColor="text1" w:themeTint="FF" w:themeShade="FF"/>
          <w:sz w:val="24"/>
          <w:szCs w:val="24"/>
          <w:lang w:val="en-US"/>
        </w:rPr>
        <w:t>it’s</w:t>
      </w:r>
      <w:r w:rsidRPr="2B1767FB" w:rsidR="052C47E7">
        <w:rPr>
          <w:rFonts w:ascii="sarif sans" w:hAnsi="sarif sans" w:eastAsia="sarif sans" w:cs="sarif sans"/>
          <w:noProof w:val="0"/>
          <w:color w:val="000000" w:themeColor="text1" w:themeTint="FF" w:themeShade="FF"/>
          <w:sz w:val="24"/>
          <w:szCs w:val="24"/>
          <w:lang w:val="en-US"/>
        </w:rPr>
        <w:t xml:space="preserve"> about rewriting it. The archive becomes a place to return to, reflect on, and reimagine.</w:t>
      </w:r>
      <w:r w:rsidRPr="2B1767FB" w:rsidR="766FBC55">
        <w:rPr>
          <w:rFonts w:ascii="sarif sans" w:hAnsi="sarif sans" w:eastAsia="sarif sans" w:cs="sarif sans"/>
          <w:noProof w:val="0"/>
          <w:color w:val="000000" w:themeColor="text1" w:themeTint="FF" w:themeShade="FF"/>
          <w:sz w:val="24"/>
          <w:szCs w:val="24"/>
          <w:lang w:val="en-US"/>
        </w:rPr>
        <w:t xml:space="preserve"> </w:t>
      </w:r>
    </w:p>
    <w:p w:rsidR="0BD8F1B6" w:rsidP="2B1767FB" w:rsidRDefault="0BD8F1B6" w14:paraId="31F34255" w14:textId="7ACB45BB">
      <w:pPr>
        <w:spacing w:line="480" w:lineRule="auto"/>
        <w:rPr>
          <w:rFonts w:ascii="sarif sans" w:hAnsi="sarif sans" w:eastAsia="sarif sans" w:cs="sarif sans"/>
          <w:noProof w:val="0"/>
          <w:color w:val="000000" w:themeColor="text1" w:themeTint="FF" w:themeShade="FF"/>
          <w:sz w:val="24"/>
          <w:szCs w:val="24"/>
          <w:lang w:val="en-US"/>
        </w:rPr>
      </w:pPr>
      <w:r w:rsidR="0BD8F1B6">
        <w:drawing>
          <wp:inline wp14:editId="0C71D461" wp14:anchorId="3601227F">
            <wp:extent cx="4067175" cy="3011274"/>
            <wp:effectExtent l="0" t="0" r="0" b="0"/>
            <wp:docPr id="1411094712" name="" title=""/>
            <wp:cNvGraphicFramePr>
              <a:graphicFrameLocks noChangeAspect="1"/>
            </wp:cNvGraphicFramePr>
            <a:graphic>
              <a:graphicData uri="http://schemas.openxmlformats.org/drawingml/2006/picture">
                <pic:pic>
                  <pic:nvPicPr>
                    <pic:cNvPr id="0" name=""/>
                    <pic:cNvPicPr/>
                  </pic:nvPicPr>
                  <pic:blipFill>
                    <a:blip r:embed="Rb8bc82ca6f004948">
                      <a:extLst>
                        <a:ext xmlns:a="http://schemas.openxmlformats.org/drawingml/2006/main" uri="{28A0092B-C50C-407E-A947-70E740481C1C}">
                          <a14:useLocalDpi val="0"/>
                        </a:ext>
                      </a:extLst>
                    </a:blip>
                    <a:stretch>
                      <a:fillRect/>
                    </a:stretch>
                  </pic:blipFill>
                  <pic:spPr>
                    <a:xfrm>
                      <a:off x="0" y="0"/>
                      <a:ext cx="4067175" cy="3011274"/>
                    </a:xfrm>
                    <a:prstGeom prst="rect">
                      <a:avLst/>
                    </a:prstGeom>
                  </pic:spPr>
                </pic:pic>
              </a:graphicData>
            </a:graphic>
          </wp:inline>
        </w:drawing>
      </w:r>
    </w:p>
    <w:p w:rsidR="504E13F6" w:rsidP="2B1767FB" w:rsidRDefault="504E13F6" w14:paraId="05F1EB5B" w14:textId="79F6593B">
      <w:pPr>
        <w:spacing w:line="480" w:lineRule="auto"/>
        <w:rPr>
          <w:rFonts w:ascii="sarif sans" w:hAnsi="sarif sans" w:eastAsia="sarif sans" w:cs="sarif sans"/>
          <w:noProof w:val="0"/>
          <w:color w:val="000000" w:themeColor="text1" w:themeTint="FF" w:themeShade="FF"/>
          <w:sz w:val="24"/>
          <w:szCs w:val="24"/>
          <w:lang w:val="en-US"/>
        </w:rPr>
      </w:pPr>
      <w:r w:rsidRPr="2B1767FB" w:rsidR="504E13F6">
        <w:rPr>
          <w:rFonts w:ascii="sarif sans" w:hAnsi="sarif sans" w:eastAsia="sarif sans" w:cs="sarif sans"/>
          <w:noProof w:val="0"/>
          <w:color w:val="000000" w:themeColor="text1" w:themeTint="FF" w:themeShade="FF"/>
          <w:sz w:val="24"/>
          <w:szCs w:val="24"/>
          <w:lang w:val="en-US"/>
        </w:rPr>
        <w:t xml:space="preserve">Figure 1. </w:t>
      </w:r>
    </w:p>
    <w:p w:rsidR="28C57493" w:rsidP="2B1767FB" w:rsidRDefault="28C57493" w14:paraId="7D634C1D" w14:textId="15FA1A60">
      <w:pPr>
        <w:pStyle w:val="Normal"/>
        <w:suppressLineNumbers w:val="0"/>
        <w:bidi w:val="0"/>
        <w:spacing w:before="0" w:beforeAutospacing="off" w:after="160" w:afterAutospacing="off" w:line="480" w:lineRule="auto"/>
        <w:ind w:left="0" w:right="0"/>
        <w:jc w:val="left"/>
        <w:rPr>
          <w:rFonts w:ascii="sarif sans" w:hAnsi="sarif sans" w:eastAsia="sarif sans" w:cs="sarif sans"/>
          <w:noProof w:val="0"/>
          <w:color w:val="000000" w:themeColor="text1" w:themeTint="FF" w:themeShade="FF"/>
          <w:sz w:val="24"/>
          <w:szCs w:val="24"/>
          <w:lang w:val="en-US"/>
        </w:rPr>
      </w:pPr>
      <w:r w:rsidRPr="2B1767FB" w:rsidR="28C57493">
        <w:rPr>
          <w:rFonts w:ascii="sarif sans" w:hAnsi="sarif sans" w:eastAsia="sarif sans" w:cs="sarif sans"/>
          <w:noProof w:val="0"/>
          <w:color w:val="000000" w:themeColor="text1" w:themeTint="FF" w:themeShade="FF"/>
          <w:sz w:val="24"/>
          <w:szCs w:val="24"/>
          <w:lang w:val="en-US"/>
        </w:rPr>
        <w:t xml:space="preserve">One artist who interrogates the archive as </w:t>
      </w:r>
      <w:r w:rsidRPr="2B1767FB" w:rsidR="2315A605">
        <w:rPr>
          <w:rFonts w:ascii="sarif sans" w:hAnsi="sarif sans" w:eastAsia="sarif sans" w:cs="sarif sans"/>
          <w:noProof w:val="0"/>
          <w:color w:val="000000" w:themeColor="text1" w:themeTint="FF" w:themeShade="FF"/>
          <w:sz w:val="24"/>
          <w:szCs w:val="24"/>
          <w:lang w:val="en-US"/>
        </w:rPr>
        <w:t>a tool for their work is</w:t>
      </w:r>
      <w:r w:rsidRPr="2B1767FB" w:rsidR="28C57493">
        <w:rPr>
          <w:rFonts w:ascii="sarif sans" w:hAnsi="sarif sans" w:eastAsia="sarif sans" w:cs="sarif sans"/>
          <w:noProof w:val="0"/>
          <w:color w:val="000000" w:themeColor="text1" w:themeTint="FF" w:themeShade="FF"/>
          <w:sz w:val="24"/>
          <w:szCs w:val="24"/>
          <w:lang w:val="en-US"/>
        </w:rPr>
        <w:t xml:space="preserve"> Walid Raad. In </w:t>
      </w:r>
      <w:r w:rsidRPr="2B1767FB" w:rsidR="28C57493">
        <w:rPr>
          <w:rFonts w:ascii="sarif sans" w:hAnsi="sarif sans" w:eastAsia="sarif sans" w:cs="sarif sans"/>
          <w:i w:val="1"/>
          <w:iCs w:val="1"/>
          <w:noProof w:val="0"/>
          <w:color w:val="000000" w:themeColor="text1" w:themeTint="FF" w:themeShade="FF"/>
          <w:sz w:val="24"/>
          <w:szCs w:val="24"/>
          <w:lang w:val="en-US"/>
        </w:rPr>
        <w:t>My Neck is Thinner than a Hair: Engines</w:t>
      </w:r>
      <w:r w:rsidRPr="2B1767FB" w:rsidR="28C57493">
        <w:rPr>
          <w:rFonts w:ascii="sarif sans" w:hAnsi="sarif sans" w:eastAsia="sarif sans" w:cs="sarif sans"/>
          <w:noProof w:val="0"/>
          <w:color w:val="000000" w:themeColor="text1" w:themeTint="FF" w:themeShade="FF"/>
          <w:sz w:val="24"/>
          <w:szCs w:val="24"/>
          <w:lang w:val="en-US"/>
        </w:rPr>
        <w:t xml:space="preserve"> (1996–2001), Raad assembles </w:t>
      </w:r>
      <w:r w:rsidRPr="2B1767FB" w:rsidR="779C571D">
        <w:rPr>
          <w:rFonts w:ascii="sarif sans" w:hAnsi="sarif sans" w:eastAsia="sarif sans" w:cs="sarif sans"/>
          <w:noProof w:val="0"/>
          <w:color w:val="000000" w:themeColor="text1" w:themeTint="FF" w:themeShade="FF"/>
          <w:sz w:val="24"/>
          <w:szCs w:val="24"/>
          <w:lang w:val="en-US"/>
        </w:rPr>
        <w:t xml:space="preserve">one </w:t>
      </w:r>
      <w:r w:rsidRPr="2B1767FB" w:rsidR="28C57493">
        <w:rPr>
          <w:rFonts w:ascii="sarif sans" w:hAnsi="sarif sans" w:eastAsia="sarif sans" w:cs="sarif sans"/>
          <w:noProof w:val="0"/>
          <w:color w:val="000000" w:themeColor="text1" w:themeTint="FF" w:themeShade="FF"/>
          <w:sz w:val="24"/>
          <w:szCs w:val="24"/>
          <w:lang w:val="en-US"/>
        </w:rPr>
        <w:t>hundred</w:t>
      </w:r>
      <w:r w:rsidRPr="2B1767FB" w:rsidR="28C57493">
        <w:rPr>
          <w:rFonts w:ascii="sarif sans" w:hAnsi="sarif sans" w:eastAsia="sarif sans" w:cs="sarif sans"/>
          <w:noProof w:val="0"/>
          <w:color w:val="000000" w:themeColor="text1" w:themeTint="FF" w:themeShade="FF"/>
          <w:sz w:val="24"/>
          <w:szCs w:val="24"/>
          <w:lang w:val="en-US"/>
        </w:rPr>
        <w:t xml:space="preserve"> photographs of car engines collected from Lebanese newspaper archives. These engines were all that remained after the detonation of car bombs during Lebanon’s civil wars</w:t>
      </w:r>
      <w:r w:rsidRPr="2B1767FB" w:rsidR="483908F7">
        <w:rPr>
          <w:rFonts w:ascii="sarif sans" w:hAnsi="sarif sans" w:eastAsia="sarif sans" w:cs="sarif sans"/>
          <w:noProof w:val="0"/>
          <w:color w:val="000000" w:themeColor="text1" w:themeTint="FF" w:themeShade="FF"/>
          <w:sz w:val="24"/>
          <w:szCs w:val="24"/>
          <w:lang w:val="en-US"/>
        </w:rPr>
        <w:t xml:space="preserve">, </w:t>
      </w:r>
      <w:r w:rsidRPr="2B1767FB" w:rsidR="28C57493">
        <w:rPr>
          <w:rFonts w:ascii="sarif sans" w:hAnsi="sarif sans" w:eastAsia="sarif sans" w:cs="sarif sans"/>
          <w:noProof w:val="0"/>
          <w:color w:val="000000" w:themeColor="text1" w:themeTint="FF" w:themeShade="FF"/>
          <w:sz w:val="24"/>
          <w:szCs w:val="24"/>
          <w:lang w:val="en-US"/>
        </w:rPr>
        <w:t xml:space="preserve">a conflict in which over 245 such bombs were deployed. Rather than create new images, Raad scans both the front and back of each found photograph, presenting them with translated annotations and original dates. What </w:t>
      </w:r>
      <w:r w:rsidRPr="2B1767FB" w:rsidR="28C57493">
        <w:rPr>
          <w:rFonts w:ascii="sarif sans" w:hAnsi="sarif sans" w:eastAsia="sarif sans" w:cs="sarif sans"/>
          <w:noProof w:val="0"/>
          <w:color w:val="000000" w:themeColor="text1" w:themeTint="FF" w:themeShade="FF"/>
          <w:sz w:val="24"/>
          <w:szCs w:val="24"/>
          <w:lang w:val="en-US"/>
        </w:rPr>
        <w:t>emerges</w:t>
      </w:r>
      <w:r w:rsidRPr="2B1767FB" w:rsidR="28C57493">
        <w:rPr>
          <w:rFonts w:ascii="sarif sans" w:hAnsi="sarif sans" w:eastAsia="sarif sans" w:cs="sarif sans"/>
          <w:noProof w:val="0"/>
          <w:color w:val="000000" w:themeColor="text1" w:themeTint="FF" w:themeShade="FF"/>
          <w:sz w:val="24"/>
          <w:szCs w:val="24"/>
          <w:lang w:val="en-US"/>
        </w:rPr>
        <w:t xml:space="preserve"> is a systematic, almost forensic, record of devastation, but also a </w:t>
      </w:r>
      <w:r w:rsidRPr="2B1767FB" w:rsidR="7405B50F">
        <w:rPr>
          <w:rFonts w:ascii="sarif sans" w:hAnsi="sarif sans" w:eastAsia="sarif sans" w:cs="sarif sans"/>
          <w:noProof w:val="0"/>
          <w:color w:val="000000" w:themeColor="text1" w:themeTint="FF" w:themeShade="FF"/>
          <w:sz w:val="24"/>
          <w:szCs w:val="24"/>
          <w:lang w:val="en-US"/>
        </w:rPr>
        <w:t xml:space="preserve">reflection </w:t>
      </w:r>
      <w:r w:rsidRPr="2B1767FB" w:rsidR="28C57493">
        <w:rPr>
          <w:rFonts w:ascii="sarif sans" w:hAnsi="sarif sans" w:eastAsia="sarif sans" w:cs="sarif sans"/>
          <w:noProof w:val="0"/>
          <w:color w:val="000000" w:themeColor="text1" w:themeTint="FF" w:themeShade="FF"/>
          <w:sz w:val="24"/>
          <w:szCs w:val="24"/>
          <w:lang w:val="en-US"/>
        </w:rPr>
        <w:t>on the way violence is visually consumed and documented. By isolating the engine</w:t>
      </w:r>
      <w:r w:rsidRPr="2B1767FB" w:rsidR="1BDE1EEA">
        <w:rPr>
          <w:rFonts w:ascii="sarif sans" w:hAnsi="sarif sans" w:eastAsia="sarif sans" w:cs="sarif sans"/>
          <w:noProof w:val="0"/>
          <w:color w:val="000000" w:themeColor="text1" w:themeTint="FF" w:themeShade="FF"/>
          <w:sz w:val="24"/>
          <w:szCs w:val="24"/>
          <w:lang w:val="en-US"/>
        </w:rPr>
        <w:t xml:space="preserve">, </w:t>
      </w:r>
      <w:r w:rsidRPr="2B1767FB" w:rsidR="3D5A3D5F">
        <w:rPr>
          <w:rFonts w:ascii="sarif sans" w:hAnsi="sarif sans" w:eastAsia="sarif sans" w:cs="sarif sans"/>
          <w:noProof w:val="0"/>
          <w:color w:val="000000" w:themeColor="text1" w:themeTint="FF" w:themeShade="FF"/>
          <w:sz w:val="24"/>
          <w:szCs w:val="24"/>
          <w:lang w:val="en-US"/>
        </w:rPr>
        <w:t>Raad takes the overwhelming chaos of Lebanon’s civil wars and refines it into a single repeated image, the car engine, allowing one small detail to carry the weight of a much larger and more complex history.</w:t>
      </w:r>
    </w:p>
    <w:p w:rsidR="28C57493" w:rsidP="2B1767FB" w:rsidRDefault="28C57493" w14:paraId="1E6ADEB0" w14:textId="03FF70D1">
      <w:pPr>
        <w:bidi w:val="0"/>
        <w:spacing w:before="0" w:beforeAutospacing="off" w:after="160" w:afterAutospacing="off" w:line="480" w:lineRule="auto"/>
        <w:ind w:left="0" w:right="0"/>
        <w:jc w:val="left"/>
        <w:rPr>
          <w:rFonts w:ascii="sarif sans" w:hAnsi="sarif sans" w:eastAsia="sarif sans" w:cs="sarif sans"/>
          <w:noProof w:val="0"/>
          <w:color w:val="000000" w:themeColor="text1" w:themeTint="FF" w:themeShade="FF"/>
          <w:sz w:val="24"/>
          <w:szCs w:val="24"/>
          <w:lang w:val="en-US"/>
        </w:rPr>
      </w:pPr>
      <w:r w:rsidRPr="2B1767FB" w:rsidR="28C57493">
        <w:rPr>
          <w:rFonts w:ascii="sarif sans" w:hAnsi="sarif sans" w:eastAsia="sarif sans" w:cs="sarif sans"/>
          <w:noProof w:val="0"/>
          <w:color w:val="000000" w:themeColor="text1" w:themeTint="FF" w:themeShade="FF"/>
          <w:sz w:val="24"/>
          <w:szCs w:val="24"/>
          <w:lang w:val="en-US"/>
        </w:rPr>
        <w:t xml:space="preserve">In doing so, he reframes the archive as not only a repository of information but also a tool of selective memory and power. His work challenges the notion of photographic truth, asking us to consider who controls the images we inherit, and how narratives are built from fragments. </w:t>
      </w:r>
      <w:r w:rsidRPr="2B1767FB" w:rsidR="28C57493">
        <w:rPr>
          <w:rFonts w:ascii="sarif sans" w:hAnsi="sarif sans" w:eastAsia="sarif sans" w:cs="sarif sans"/>
          <w:noProof w:val="0"/>
          <w:color w:val="000000" w:themeColor="text1" w:themeTint="FF" w:themeShade="FF"/>
          <w:sz w:val="24"/>
          <w:szCs w:val="24"/>
          <w:lang w:val="en-US"/>
        </w:rPr>
        <w:t>Raad’s practice exemplifies how the archive can become a creative medium in itself</w:t>
      </w:r>
      <w:r w:rsidRPr="2B1767FB" w:rsidR="503D18E8">
        <w:rPr>
          <w:rFonts w:ascii="sarif sans" w:hAnsi="sarif sans" w:eastAsia="sarif sans" w:cs="sarif sans"/>
          <w:noProof w:val="0"/>
          <w:color w:val="000000" w:themeColor="text1" w:themeTint="FF" w:themeShade="FF"/>
          <w:sz w:val="24"/>
          <w:szCs w:val="24"/>
          <w:lang w:val="en-US"/>
        </w:rPr>
        <w:t xml:space="preserve">, </w:t>
      </w:r>
      <w:r w:rsidRPr="2B1767FB" w:rsidR="28C57493">
        <w:rPr>
          <w:rFonts w:ascii="sarif sans" w:hAnsi="sarif sans" w:eastAsia="sarif sans" w:cs="sarif sans"/>
          <w:noProof w:val="0"/>
          <w:color w:val="000000" w:themeColor="text1" w:themeTint="FF" w:themeShade="FF"/>
          <w:sz w:val="24"/>
          <w:szCs w:val="24"/>
          <w:lang w:val="en-US"/>
        </w:rPr>
        <w:t>one that both preserves and critiques history.</w:t>
      </w:r>
    </w:p>
    <w:p w:rsidR="504E13F6" w:rsidP="2B1767FB" w:rsidRDefault="504E13F6" w14:paraId="304BF434" w14:textId="0A17F8D3">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504E13F6">
        <w:rPr>
          <w:rFonts w:ascii="sarif sans" w:hAnsi="sarif sans" w:eastAsia="sarif sans" w:cs="sarif sans"/>
          <w:noProof w:val="0"/>
          <w:color w:val="000000" w:themeColor="text1" w:themeTint="FF" w:themeShade="FF"/>
          <w:sz w:val="24"/>
          <w:szCs w:val="24"/>
          <w:lang w:val="en-US"/>
        </w:rPr>
        <w:t xml:space="preserve">Raad’s use of archival imagery also speaks to the notion of absence in the archive. While the photographs of war-torn engines might be seen as physical remnants of violence, the broader political and human stories behind these images are often left untold or obscured. Through his work, Raad forces the viewer to confront the unseen dimensions of history, challenging the conventional understanding of the archive </w:t>
      </w:r>
      <w:r w:rsidRPr="2B1767FB" w:rsidR="3FEDCCAB">
        <w:rPr>
          <w:rFonts w:ascii="sarif sans" w:hAnsi="sarif sans" w:eastAsia="sarif sans" w:cs="sarif sans"/>
          <w:noProof w:val="0"/>
          <w:color w:val="000000" w:themeColor="text1" w:themeTint="FF" w:themeShade="FF"/>
          <w:sz w:val="24"/>
          <w:szCs w:val="24"/>
          <w:lang w:val="en-US"/>
        </w:rPr>
        <w:t>as straightforward</w:t>
      </w:r>
      <w:r w:rsidRPr="2B1767FB" w:rsidR="504E13F6">
        <w:rPr>
          <w:rFonts w:ascii="sarif sans" w:hAnsi="sarif sans" w:eastAsia="sarif sans" w:cs="sarif sans"/>
          <w:noProof w:val="0"/>
          <w:color w:val="000000" w:themeColor="text1" w:themeTint="FF" w:themeShade="FF"/>
          <w:sz w:val="24"/>
          <w:szCs w:val="24"/>
          <w:lang w:val="en-US"/>
        </w:rPr>
        <w:t xml:space="preserve"> facts.</w:t>
      </w:r>
    </w:p>
    <w:p w:rsidR="2B1767FB" w:rsidP="2B1767FB" w:rsidRDefault="2B1767FB" w14:paraId="4BF10A57" w14:textId="1A2C5588">
      <w:pPr>
        <w:pStyle w:val="Normal"/>
        <w:spacing w:line="480" w:lineRule="auto"/>
        <w:rPr>
          <w:rFonts w:ascii="sarif sans" w:hAnsi="sarif sans" w:eastAsia="sarif sans" w:cs="sarif sans"/>
          <w:noProof w:val="0"/>
          <w:color w:val="000000" w:themeColor="text1" w:themeTint="FF" w:themeShade="FF"/>
          <w:sz w:val="24"/>
          <w:szCs w:val="24"/>
          <w:lang w:val="en-US"/>
        </w:rPr>
      </w:pPr>
    </w:p>
    <w:p w:rsidR="2B1767FB" w:rsidP="2B1767FB" w:rsidRDefault="2B1767FB" w14:paraId="29448FCE" w14:textId="566077A6">
      <w:pPr>
        <w:spacing w:line="480" w:lineRule="auto"/>
        <w:rPr>
          <w:rFonts w:ascii="sarif sans" w:hAnsi="sarif sans" w:eastAsia="sarif sans" w:cs="sarif sans"/>
          <w:noProof w:val="0"/>
          <w:color w:val="000000" w:themeColor="text1" w:themeTint="FF" w:themeShade="FF"/>
          <w:sz w:val="24"/>
          <w:szCs w:val="24"/>
          <w:lang w:val="en-US"/>
        </w:rPr>
      </w:pPr>
    </w:p>
    <w:p w:rsidR="107DE2E6" w:rsidP="2B1767FB" w:rsidRDefault="107DE2E6" w14:paraId="2849F998" w14:textId="25862F95">
      <w:pPr>
        <w:pStyle w:val="Heading3"/>
        <w:spacing w:before="281" w:beforeAutospacing="off" w:after="281" w:afterAutospacing="off"/>
        <w:jc w:val="left"/>
        <w:rPr>
          <w:rFonts w:ascii="sarif sans" w:hAnsi="sarif sans" w:eastAsia="sarif sans" w:cs="sarif sans"/>
          <w:b w:val="1"/>
          <w:bCs w:val="1"/>
          <w:noProof w:val="0"/>
          <w:color w:val="000000" w:themeColor="text1" w:themeTint="FF" w:themeShade="FF"/>
          <w:sz w:val="24"/>
          <w:szCs w:val="24"/>
          <w:lang w:val="en-US"/>
        </w:rPr>
      </w:pPr>
      <w:r w:rsidRPr="2B1767FB" w:rsidR="107DE2E6">
        <w:rPr>
          <w:rFonts w:ascii="sarif sans" w:hAnsi="sarif sans" w:eastAsia="sarif sans" w:cs="sarif sans"/>
          <w:b w:val="1"/>
          <w:bCs w:val="1"/>
          <w:noProof w:val="0"/>
          <w:color w:val="000000" w:themeColor="text1" w:themeTint="FF" w:themeShade="FF"/>
          <w:sz w:val="24"/>
          <w:szCs w:val="24"/>
          <w:lang w:val="en-US"/>
        </w:rPr>
        <w:t>Recontextualis</w:t>
      </w:r>
      <w:r w:rsidRPr="2B1767FB" w:rsidR="601B10A5">
        <w:rPr>
          <w:rFonts w:ascii="sarif sans" w:hAnsi="sarif sans" w:eastAsia="sarif sans" w:cs="sarif sans"/>
          <w:b w:val="1"/>
          <w:bCs w:val="1"/>
          <w:noProof w:val="0"/>
          <w:color w:val="000000" w:themeColor="text1" w:themeTint="FF" w:themeShade="FF"/>
          <w:sz w:val="24"/>
          <w:szCs w:val="24"/>
          <w:lang w:val="en-US"/>
        </w:rPr>
        <w:t>e</w:t>
      </w:r>
    </w:p>
    <w:p w:rsidR="0CD94435" w:rsidP="2B1767FB" w:rsidRDefault="0CD94435" w14:paraId="6531E73C" w14:textId="064130C8">
      <w:pPr>
        <w:pStyle w:val="Normal"/>
        <w:spacing w:line="480" w:lineRule="auto"/>
        <w:rPr>
          <w:rFonts w:ascii="sarif sans" w:hAnsi="sarif sans" w:eastAsia="sarif sans" w:cs="sarif sans"/>
          <w:noProof w:val="0"/>
          <w:color w:val="000000" w:themeColor="text1" w:themeTint="FF" w:themeShade="FF"/>
          <w:sz w:val="24"/>
          <w:szCs w:val="24"/>
          <w:lang w:val="en-US"/>
        </w:rPr>
      </w:pPr>
      <w:r w:rsidRPr="2B1767FB" w:rsidR="4F704471">
        <w:rPr>
          <w:rFonts w:ascii="sarif sans" w:hAnsi="sarif sans" w:eastAsia="sarif sans" w:cs="sarif sans"/>
          <w:noProof w:val="0"/>
          <w:sz w:val="24"/>
          <w:szCs w:val="24"/>
          <w:lang w:val="en-US"/>
        </w:rPr>
        <w:t>Recontexualise</w:t>
      </w:r>
      <w:r w:rsidRPr="2B1767FB" w:rsidR="4F704471">
        <w:rPr>
          <w:rFonts w:ascii="sarif sans" w:hAnsi="sarif sans" w:eastAsia="sarif sans" w:cs="sarif sans"/>
          <w:noProof w:val="0"/>
          <w:sz w:val="24"/>
          <w:szCs w:val="24"/>
          <w:lang w:val="en-US"/>
        </w:rPr>
        <w:t xml:space="preserve"> </w:t>
      </w:r>
      <w:r w:rsidRPr="2B1767FB" w:rsidR="4F5E5BE5">
        <w:rPr>
          <w:rFonts w:ascii="sarif sans" w:hAnsi="sarif sans" w:eastAsia="sarif sans" w:cs="sarif sans"/>
          <w:noProof w:val="0"/>
          <w:sz w:val="24"/>
          <w:szCs w:val="24"/>
          <w:lang w:val="en-US"/>
        </w:rPr>
        <w:t>- ‘</w:t>
      </w:r>
      <w:r w:rsidRPr="2B1767FB" w:rsidR="4F5E5BE5">
        <w:rPr>
          <w:rFonts w:ascii="sarif sans" w:hAnsi="sarif sans" w:eastAsia="sarif sans" w:cs="sarif sans"/>
          <w:noProof w:val="0"/>
          <w:color w:val="0A1B27"/>
          <w:sz w:val="24"/>
          <w:szCs w:val="24"/>
          <w:lang w:val="en-US"/>
        </w:rPr>
        <w:t>to place (something, such as a literary or artistic work) in a different context’</w:t>
      </w:r>
      <w:r w:rsidRPr="2B1767FB" w:rsidR="1AE79962">
        <w:rPr>
          <w:rFonts w:ascii="sarif sans" w:hAnsi="sarif sans" w:eastAsia="sarif sans" w:cs="sarif sans"/>
          <w:noProof w:val="0"/>
          <w:color w:val="000000" w:themeColor="text1" w:themeTint="FF" w:themeShade="FF"/>
          <w:sz w:val="24"/>
          <w:szCs w:val="24"/>
          <w:lang w:val="en-US"/>
        </w:rPr>
        <w:t xml:space="preserve"> (</w:t>
      </w:r>
      <w:r w:rsidRPr="2B1767FB" w:rsidR="1AE79962">
        <w:rPr>
          <w:rFonts w:ascii="sarif sans" w:hAnsi="sarif sans" w:eastAsia="sarif sans" w:cs="sarif sans"/>
          <w:i w:val="1"/>
          <w:iCs w:val="1"/>
          <w:noProof w:val="0"/>
          <w:color w:val="000000" w:themeColor="text1" w:themeTint="FF" w:themeShade="FF"/>
          <w:sz w:val="24"/>
          <w:szCs w:val="24"/>
          <w:lang w:val="en-US"/>
        </w:rPr>
        <w:t>Definition of RECONTEXTUALIZE</w:t>
      </w:r>
      <w:r w:rsidRPr="2B1767FB" w:rsidR="1AE79962">
        <w:rPr>
          <w:rFonts w:ascii="sarif sans" w:hAnsi="sarif sans" w:eastAsia="sarif sans" w:cs="sarif sans"/>
          <w:noProof w:val="0"/>
          <w:color w:val="000000" w:themeColor="text1" w:themeTint="FF" w:themeShade="FF"/>
          <w:sz w:val="24"/>
          <w:szCs w:val="24"/>
          <w:lang w:val="en-US"/>
        </w:rPr>
        <w:t xml:space="preserve"> [no date]). </w:t>
      </w:r>
      <w:r w:rsidRPr="2B1767FB" w:rsidR="75FB6324">
        <w:rPr>
          <w:rFonts w:ascii="sarif sans" w:hAnsi="sarif sans" w:eastAsia="sarif sans" w:cs="sarif sans"/>
          <w:noProof w:val="0"/>
          <w:color w:val="000000" w:themeColor="text1" w:themeTint="FF" w:themeShade="FF"/>
          <w:sz w:val="24"/>
          <w:szCs w:val="24"/>
          <w:lang w:val="en-US"/>
        </w:rPr>
        <w:t>Recontextualisation</w:t>
      </w:r>
      <w:r w:rsidRPr="2B1767FB" w:rsidR="75FB6324">
        <w:rPr>
          <w:rFonts w:ascii="sarif sans" w:hAnsi="sarif sans" w:eastAsia="sarif sans" w:cs="sarif sans"/>
          <w:noProof w:val="0"/>
          <w:color w:val="000000" w:themeColor="text1" w:themeTint="FF" w:themeShade="FF"/>
          <w:sz w:val="24"/>
          <w:szCs w:val="24"/>
          <w:lang w:val="en-US"/>
        </w:rPr>
        <w:t xml:space="preserve"> involves the reuse, rearrangement, or reinterpretation of existing images and documents. </w:t>
      </w:r>
      <w:r w:rsidRPr="2B1767FB" w:rsidR="75FB6324">
        <w:rPr>
          <w:rFonts w:ascii="sarif sans" w:hAnsi="sarif sans" w:eastAsia="sarif sans" w:cs="sarif sans"/>
          <w:noProof w:val="0"/>
          <w:color w:val="000000" w:themeColor="text1" w:themeTint="FF" w:themeShade="FF"/>
          <w:sz w:val="24"/>
          <w:szCs w:val="24"/>
          <w:lang w:val="en-US"/>
        </w:rPr>
        <w:t>It’s</w:t>
      </w:r>
      <w:r w:rsidRPr="2B1767FB" w:rsidR="75FB6324">
        <w:rPr>
          <w:rFonts w:ascii="sarif sans" w:hAnsi="sarif sans" w:eastAsia="sarif sans" w:cs="sarif sans"/>
          <w:noProof w:val="0"/>
          <w:color w:val="000000" w:themeColor="text1" w:themeTint="FF" w:themeShade="FF"/>
          <w:sz w:val="24"/>
          <w:szCs w:val="24"/>
          <w:lang w:val="en-US"/>
        </w:rPr>
        <w:t xml:space="preserve"> not simply about printing out an old photograph, </w:t>
      </w:r>
      <w:r w:rsidRPr="2B1767FB" w:rsidR="75FB6324">
        <w:rPr>
          <w:rFonts w:ascii="sarif sans" w:hAnsi="sarif sans" w:eastAsia="sarif sans" w:cs="sarif sans"/>
          <w:noProof w:val="0"/>
          <w:color w:val="000000" w:themeColor="text1" w:themeTint="FF" w:themeShade="FF"/>
          <w:sz w:val="24"/>
          <w:szCs w:val="24"/>
          <w:lang w:val="en-US"/>
        </w:rPr>
        <w:t>it’s</w:t>
      </w:r>
      <w:r w:rsidRPr="2B1767FB" w:rsidR="75FB6324">
        <w:rPr>
          <w:rFonts w:ascii="sarif sans" w:hAnsi="sarif sans" w:eastAsia="sarif sans" w:cs="sarif sans"/>
          <w:noProof w:val="0"/>
          <w:color w:val="000000" w:themeColor="text1" w:themeTint="FF" w:themeShade="FF"/>
          <w:sz w:val="24"/>
          <w:szCs w:val="24"/>
          <w:lang w:val="en-US"/>
        </w:rPr>
        <w:t xml:space="preserve"> about giving that image a new meaning through how </w:t>
      </w:r>
      <w:r w:rsidRPr="2B1767FB" w:rsidR="75FB6324">
        <w:rPr>
          <w:rFonts w:ascii="sarif sans" w:hAnsi="sarif sans" w:eastAsia="sarif sans" w:cs="sarif sans"/>
          <w:noProof w:val="0"/>
          <w:color w:val="000000" w:themeColor="text1" w:themeTint="FF" w:themeShade="FF"/>
          <w:sz w:val="24"/>
          <w:szCs w:val="24"/>
          <w:lang w:val="en-US"/>
        </w:rPr>
        <w:t>it’s</w:t>
      </w:r>
      <w:r w:rsidRPr="2B1767FB" w:rsidR="75FB6324">
        <w:rPr>
          <w:rFonts w:ascii="sarif sans" w:hAnsi="sarif sans" w:eastAsia="sarif sans" w:cs="sarif sans"/>
          <w:noProof w:val="0"/>
          <w:color w:val="000000" w:themeColor="text1" w:themeTint="FF" w:themeShade="FF"/>
          <w:sz w:val="24"/>
          <w:szCs w:val="24"/>
          <w:lang w:val="en-US"/>
        </w:rPr>
        <w:t xml:space="preserve"> placed, what </w:t>
      </w:r>
      <w:r w:rsidRPr="2B1767FB" w:rsidR="75FB6324">
        <w:rPr>
          <w:rFonts w:ascii="sarif sans" w:hAnsi="sarif sans" w:eastAsia="sarif sans" w:cs="sarif sans"/>
          <w:noProof w:val="0"/>
          <w:color w:val="000000" w:themeColor="text1" w:themeTint="FF" w:themeShade="FF"/>
          <w:sz w:val="24"/>
          <w:szCs w:val="24"/>
          <w:lang w:val="en-US"/>
        </w:rPr>
        <w:t>it’s</w:t>
      </w:r>
      <w:r w:rsidRPr="2B1767FB" w:rsidR="75FB6324">
        <w:rPr>
          <w:rFonts w:ascii="sarif sans" w:hAnsi="sarif sans" w:eastAsia="sarif sans" w:cs="sarif sans"/>
          <w:noProof w:val="0"/>
          <w:color w:val="000000" w:themeColor="text1" w:themeTint="FF" w:themeShade="FF"/>
          <w:sz w:val="24"/>
          <w:szCs w:val="24"/>
          <w:lang w:val="en-US"/>
        </w:rPr>
        <w:t xml:space="preserve"> paired with, or the story it becomes part of. An old collection of forgotten or ordinary images can suddenly take on a new life, forming a narrative we may never have imagined before. This process allows us to see the past differently, asking new questions and uncovering hidden connections.</w:t>
      </w:r>
    </w:p>
    <w:p w:rsidR="0CD94435" w:rsidP="2B1767FB" w:rsidRDefault="0CD94435" w14:paraId="3E0F17A5" w14:textId="6FE29F16">
      <w:pPr>
        <w:pStyle w:val="Normal"/>
        <w:spacing w:line="480" w:lineRule="auto"/>
        <w:rPr>
          <w:rFonts w:ascii="sarif sans" w:hAnsi="sarif sans" w:eastAsia="sarif sans" w:cs="sarif sans"/>
          <w:noProof w:val="0"/>
          <w:color w:val="000000" w:themeColor="text1" w:themeTint="FF" w:themeShade="FF"/>
          <w:sz w:val="24"/>
          <w:szCs w:val="24"/>
          <w:lang w:val="en-US"/>
        </w:rPr>
      </w:pPr>
    </w:p>
    <w:p w:rsidR="0CD94435" w:rsidP="2B1767FB" w:rsidRDefault="0CD94435" w14:paraId="53FEF675" w14:textId="26B24C48">
      <w:pPr>
        <w:spacing w:line="480" w:lineRule="auto"/>
      </w:pPr>
      <w:r w:rsidRPr="2B1767FB" w:rsidR="500B6C00">
        <w:rPr>
          <w:rFonts w:ascii="sarif sans" w:hAnsi="sarif sans" w:eastAsia="sarif sans" w:cs="sarif sans"/>
          <w:noProof w:val="0"/>
          <w:color w:val="000000" w:themeColor="text1" w:themeTint="FF" w:themeShade="FF"/>
          <w:sz w:val="24"/>
          <w:szCs w:val="24"/>
          <w:lang w:val="en-US"/>
        </w:rPr>
        <w:t xml:space="preserve">When artists </w:t>
      </w:r>
      <w:r w:rsidRPr="2B1767FB" w:rsidR="500B6C00">
        <w:rPr>
          <w:rFonts w:ascii="sarif sans" w:hAnsi="sarif sans" w:eastAsia="sarif sans" w:cs="sarif sans"/>
          <w:noProof w:val="0"/>
          <w:color w:val="000000" w:themeColor="text1" w:themeTint="FF" w:themeShade="FF"/>
          <w:sz w:val="24"/>
          <w:szCs w:val="24"/>
          <w:lang w:val="en-US"/>
        </w:rPr>
        <w:t>recontextualise</w:t>
      </w:r>
      <w:r w:rsidRPr="2B1767FB" w:rsidR="500B6C00">
        <w:rPr>
          <w:rFonts w:ascii="sarif sans" w:hAnsi="sarif sans" w:eastAsia="sarif sans" w:cs="sarif sans"/>
          <w:noProof w:val="0"/>
          <w:color w:val="000000" w:themeColor="text1" w:themeTint="FF" w:themeShade="FF"/>
          <w:sz w:val="24"/>
          <w:szCs w:val="24"/>
          <w:lang w:val="en-US"/>
        </w:rPr>
        <w:t xml:space="preserve"> archival material, they invite viewers to find their own emotional connection within the image. ‘</w:t>
      </w:r>
      <w:r w:rsidRPr="2B1767FB" w:rsidR="5175FD33">
        <w:rPr>
          <w:rFonts w:ascii="sarif sans" w:hAnsi="sarif sans" w:eastAsia="sarif sans" w:cs="sarif sans"/>
          <w:noProof w:val="0"/>
          <w:color w:val="000000" w:themeColor="text1" w:themeTint="FF" w:themeShade="FF"/>
          <w:sz w:val="24"/>
          <w:szCs w:val="24"/>
          <w:lang w:val="en-US"/>
        </w:rPr>
        <w:t>A</w:t>
      </w:r>
      <w:r w:rsidRPr="2B1767FB" w:rsidR="500B6C00">
        <w:rPr>
          <w:rFonts w:ascii="sarif sans" w:hAnsi="sarif sans" w:eastAsia="sarif sans" w:cs="sarif sans"/>
          <w:noProof w:val="0"/>
          <w:color w:val="000000" w:themeColor="text1" w:themeTint="FF" w:themeShade="FF"/>
          <w:sz w:val="24"/>
          <w:szCs w:val="24"/>
          <w:lang w:val="en-US"/>
        </w:rPr>
        <w:t xml:space="preserve"> photograph</w:t>
      </w:r>
      <w:r w:rsidRPr="2B1767FB" w:rsidR="15B3CEBD">
        <w:rPr>
          <w:rFonts w:ascii="sarif sans" w:hAnsi="sarif sans" w:eastAsia="sarif sans" w:cs="sarif sans"/>
          <w:noProof w:val="0"/>
          <w:color w:val="000000" w:themeColor="text1" w:themeTint="FF" w:themeShade="FF"/>
          <w:sz w:val="24"/>
          <w:szCs w:val="24"/>
          <w:lang w:val="en-US"/>
        </w:rPr>
        <w:t>’</w:t>
      </w:r>
      <w:r w:rsidRPr="2B1767FB" w:rsidR="500B6C00">
        <w:rPr>
          <w:rFonts w:ascii="sarif sans" w:hAnsi="sarif sans" w:eastAsia="sarif sans" w:cs="sarif sans"/>
          <w:noProof w:val="0"/>
          <w:color w:val="000000" w:themeColor="text1" w:themeTint="FF" w:themeShade="FF"/>
          <w:sz w:val="24"/>
          <w:szCs w:val="24"/>
          <w:lang w:val="en-US"/>
        </w:rPr>
        <w:t xml:space="preserve">s </w:t>
      </w:r>
      <w:r w:rsidRPr="2B1767FB" w:rsidR="500B6C00">
        <w:rPr>
          <w:rFonts w:ascii="sarif sans" w:hAnsi="sarif sans" w:eastAsia="sarif sans" w:cs="sarif sans"/>
          <w:i w:val="1"/>
          <w:iCs w:val="1"/>
          <w:noProof w:val="0"/>
          <w:color w:val="000000" w:themeColor="text1" w:themeTint="FF" w:themeShade="FF"/>
          <w:sz w:val="24"/>
          <w:szCs w:val="24"/>
          <w:lang w:val="en-US"/>
        </w:rPr>
        <w:t>pun</w:t>
      </w:r>
      <w:r w:rsidRPr="2B1767FB" w:rsidR="2D8A4119">
        <w:rPr>
          <w:rFonts w:ascii="sarif sans" w:hAnsi="sarif sans" w:eastAsia="sarif sans" w:cs="sarif sans"/>
          <w:i w:val="1"/>
          <w:iCs w:val="1"/>
          <w:noProof w:val="0"/>
          <w:color w:val="000000" w:themeColor="text1" w:themeTint="FF" w:themeShade="FF"/>
          <w:sz w:val="24"/>
          <w:szCs w:val="24"/>
          <w:lang w:val="en-US"/>
        </w:rPr>
        <w:t>ctum</w:t>
      </w:r>
      <w:r w:rsidRPr="2B1767FB" w:rsidR="2D8A4119">
        <w:rPr>
          <w:rFonts w:ascii="sarif sans" w:hAnsi="sarif sans" w:eastAsia="sarif sans" w:cs="sarif sans"/>
          <w:noProof w:val="0"/>
          <w:color w:val="000000" w:themeColor="text1" w:themeTint="FF" w:themeShade="FF"/>
          <w:sz w:val="24"/>
          <w:szCs w:val="24"/>
          <w:lang w:val="en-US"/>
        </w:rPr>
        <w:t xml:space="preserve"> is that </w:t>
      </w:r>
      <w:r w:rsidRPr="2B1767FB" w:rsidR="7D7E55CB">
        <w:rPr>
          <w:rFonts w:ascii="sarif sans" w:hAnsi="sarif sans" w:eastAsia="sarif sans" w:cs="sarif sans"/>
          <w:noProof w:val="0"/>
          <w:color w:val="000000" w:themeColor="text1" w:themeTint="FF" w:themeShade="FF"/>
          <w:sz w:val="24"/>
          <w:szCs w:val="24"/>
          <w:lang w:val="en-US"/>
        </w:rPr>
        <w:t>accident</w:t>
      </w:r>
      <w:r w:rsidRPr="2B1767FB" w:rsidR="2D8A4119">
        <w:rPr>
          <w:rFonts w:ascii="sarif sans" w:hAnsi="sarif sans" w:eastAsia="sarif sans" w:cs="sarif sans"/>
          <w:noProof w:val="0"/>
          <w:color w:val="000000" w:themeColor="text1" w:themeTint="FF" w:themeShade="FF"/>
          <w:sz w:val="24"/>
          <w:szCs w:val="24"/>
          <w:lang w:val="en-US"/>
        </w:rPr>
        <w:t xml:space="preserve"> which pricks me (but also bruises me, is poignant to me).’ </w:t>
      </w:r>
      <w:r w:rsidRPr="2B1767FB" w:rsidR="500B6C00">
        <w:rPr>
          <w:rFonts w:ascii="sarif sans" w:hAnsi="sarif sans" w:eastAsia="sarif sans" w:cs="sarif sans"/>
          <w:noProof w:val="0"/>
          <w:color w:val="000000" w:themeColor="text1" w:themeTint="FF" w:themeShade="FF"/>
          <w:sz w:val="24"/>
          <w:szCs w:val="24"/>
          <w:lang w:val="en-US"/>
        </w:rPr>
        <w:t xml:space="preserve"> </w:t>
      </w:r>
      <w:r w:rsidRPr="2B1767FB" w:rsidR="242C30F8">
        <w:rPr>
          <w:rFonts w:ascii="sarif sans" w:hAnsi="sarif sans" w:eastAsia="sarif sans" w:cs="sarif sans"/>
          <w:noProof w:val="0"/>
          <w:color w:val="000000" w:themeColor="text1" w:themeTint="FF" w:themeShade="FF"/>
          <w:sz w:val="24"/>
          <w:szCs w:val="24"/>
          <w:lang w:val="en-US"/>
        </w:rPr>
        <w:t xml:space="preserve">(Barthes, 1982, p. 26). </w:t>
      </w:r>
      <w:r w:rsidRPr="2B1767FB" w:rsidR="500B6C00">
        <w:rPr>
          <w:rFonts w:ascii="sarif sans" w:hAnsi="sarif sans" w:eastAsia="sarif sans" w:cs="sarif sans"/>
          <w:noProof w:val="0"/>
          <w:color w:val="000000" w:themeColor="text1" w:themeTint="FF" w:themeShade="FF"/>
          <w:sz w:val="24"/>
          <w:szCs w:val="24"/>
          <w:lang w:val="en-US"/>
        </w:rPr>
        <w:t xml:space="preserve">Roland Barthes, in </w:t>
      </w:r>
      <w:r w:rsidRPr="2B1767FB" w:rsidR="500B6C00">
        <w:rPr>
          <w:rFonts w:ascii="sarif sans" w:hAnsi="sarif sans" w:eastAsia="sarif sans" w:cs="sarif sans"/>
          <w:i w:val="1"/>
          <w:iCs w:val="1"/>
          <w:noProof w:val="0"/>
          <w:color w:val="000000" w:themeColor="text1" w:themeTint="FF" w:themeShade="FF"/>
          <w:sz w:val="24"/>
          <w:szCs w:val="24"/>
          <w:lang w:val="en-US"/>
        </w:rPr>
        <w:t>Camera Lucida</w:t>
      </w:r>
      <w:r w:rsidRPr="2B1767FB" w:rsidR="500B6C00">
        <w:rPr>
          <w:rFonts w:ascii="sarif sans" w:hAnsi="sarif sans" w:eastAsia="sarif sans" w:cs="sarif sans"/>
          <w:noProof w:val="0"/>
          <w:color w:val="000000" w:themeColor="text1" w:themeTint="FF" w:themeShade="FF"/>
          <w:sz w:val="24"/>
          <w:szCs w:val="24"/>
          <w:lang w:val="en-US"/>
        </w:rPr>
        <w:t xml:space="preserve">, called this the </w:t>
      </w:r>
      <w:r w:rsidRPr="2B1767FB" w:rsidR="500B6C00">
        <w:rPr>
          <w:rFonts w:ascii="sarif sans" w:hAnsi="sarif sans" w:eastAsia="sarif sans" w:cs="sarif sans"/>
          <w:i w:val="1"/>
          <w:iCs w:val="1"/>
          <w:noProof w:val="0"/>
          <w:color w:val="000000" w:themeColor="text1" w:themeTint="FF" w:themeShade="FF"/>
          <w:sz w:val="24"/>
          <w:szCs w:val="24"/>
          <w:lang w:val="en-US"/>
        </w:rPr>
        <w:t>punctum</w:t>
      </w:r>
      <w:r w:rsidRPr="2B1767FB" w:rsidR="500B6C00">
        <w:rPr>
          <w:rFonts w:ascii="sarif sans" w:hAnsi="sarif sans" w:eastAsia="sarif sans" w:cs="sarif sans"/>
          <w:noProof w:val="0"/>
          <w:color w:val="000000" w:themeColor="text1" w:themeTint="FF" w:themeShade="FF"/>
          <w:sz w:val="24"/>
          <w:szCs w:val="24"/>
          <w:lang w:val="en-US"/>
        </w:rPr>
        <w:t xml:space="preserve">: the detail in a photograph that “pricks” the viewer, creating a personal response beyond the photographer’s control. This idea highlights how even found or reused images can carry deep, subjective meaning depending on how </w:t>
      </w:r>
      <w:r w:rsidRPr="2B1767FB" w:rsidR="500B6C00">
        <w:rPr>
          <w:rFonts w:ascii="sarif sans" w:hAnsi="sarif sans" w:eastAsia="sarif sans" w:cs="sarif sans"/>
          <w:noProof w:val="0"/>
          <w:color w:val="000000" w:themeColor="text1" w:themeTint="FF" w:themeShade="FF"/>
          <w:sz w:val="24"/>
          <w:szCs w:val="24"/>
          <w:lang w:val="en-US"/>
        </w:rPr>
        <w:t>they’re</w:t>
      </w:r>
      <w:r w:rsidRPr="2B1767FB" w:rsidR="500B6C00">
        <w:rPr>
          <w:rFonts w:ascii="sarif sans" w:hAnsi="sarif sans" w:eastAsia="sarif sans" w:cs="sarif sans"/>
          <w:noProof w:val="0"/>
          <w:color w:val="000000" w:themeColor="text1" w:themeTint="FF" w:themeShade="FF"/>
          <w:sz w:val="24"/>
          <w:szCs w:val="24"/>
          <w:lang w:val="en-US"/>
        </w:rPr>
        <w:t xml:space="preserve"> framed, sequenced, or juxtaposed.</w:t>
      </w:r>
    </w:p>
    <w:p w:rsidR="0CD94435" w:rsidP="2B1767FB" w:rsidRDefault="0CD94435" w14:paraId="0902C1D7" w14:textId="6641CEBE">
      <w:pPr>
        <w:spacing w:line="480" w:lineRule="auto"/>
        <w:rPr>
          <w:rFonts w:ascii="sarif sans" w:hAnsi="sarif sans" w:eastAsia="sarif sans" w:cs="sarif sans"/>
          <w:noProof w:val="0"/>
          <w:color w:val="000000" w:themeColor="text1" w:themeTint="FF" w:themeShade="FF"/>
          <w:sz w:val="24"/>
          <w:szCs w:val="24"/>
          <w:lang w:val="en-US"/>
        </w:rPr>
      </w:pPr>
      <w:r w:rsidR="705C7DAF">
        <w:drawing>
          <wp:inline wp14:editId="707A2B74" wp14:anchorId="59B3EC34">
            <wp:extent cx="5122069" cy="3357253"/>
            <wp:effectExtent l="0" t="0" r="0" b="0"/>
            <wp:docPr id="1134074463" name="" title=""/>
            <wp:cNvGraphicFramePr>
              <a:graphicFrameLocks noChangeAspect="1"/>
            </wp:cNvGraphicFramePr>
            <a:graphic>
              <a:graphicData uri="http://schemas.openxmlformats.org/drawingml/2006/picture">
                <pic:pic>
                  <pic:nvPicPr>
                    <pic:cNvPr id="0" name=""/>
                    <pic:cNvPicPr/>
                  </pic:nvPicPr>
                  <pic:blipFill>
                    <a:blip r:embed="R0845c04a08774a03">
                      <a:extLst>
                        <a:ext xmlns:a="http://schemas.openxmlformats.org/drawingml/2006/main" uri="{28A0092B-C50C-407E-A947-70E740481C1C}">
                          <a14:useLocalDpi val="0"/>
                        </a:ext>
                      </a:extLst>
                    </a:blip>
                    <a:stretch>
                      <a:fillRect/>
                    </a:stretch>
                  </pic:blipFill>
                  <pic:spPr>
                    <a:xfrm>
                      <a:off x="0" y="0"/>
                      <a:ext cx="5122069" cy="3357253"/>
                    </a:xfrm>
                    <a:prstGeom prst="rect">
                      <a:avLst/>
                    </a:prstGeom>
                  </pic:spPr>
                </pic:pic>
              </a:graphicData>
            </a:graphic>
          </wp:inline>
        </w:drawing>
      </w:r>
    </w:p>
    <w:p w:rsidR="0CD94435" w:rsidP="2B1767FB" w:rsidRDefault="0CD94435" w14:paraId="110852F0" w14:textId="14EC9560">
      <w:pPr>
        <w:spacing w:line="480" w:lineRule="auto"/>
        <w:rPr>
          <w:rFonts w:ascii="sarif sans" w:hAnsi="sarif sans" w:eastAsia="sarif sans" w:cs="sarif sans"/>
          <w:noProof w:val="0"/>
          <w:color w:val="000000" w:themeColor="text1" w:themeTint="FF" w:themeShade="FF"/>
          <w:sz w:val="24"/>
          <w:szCs w:val="24"/>
          <w:lang w:val="en-US"/>
        </w:rPr>
      </w:pPr>
      <w:r w:rsidRPr="2B1767FB" w:rsidR="705C7DAF">
        <w:rPr>
          <w:rFonts w:ascii="sarif sans" w:hAnsi="sarif sans" w:eastAsia="sarif sans" w:cs="sarif sans"/>
          <w:noProof w:val="0"/>
          <w:color w:val="000000" w:themeColor="text1" w:themeTint="FF" w:themeShade="FF"/>
          <w:sz w:val="24"/>
          <w:szCs w:val="24"/>
          <w:lang w:val="en-US"/>
        </w:rPr>
        <w:t xml:space="preserve">Figure 2. </w:t>
      </w:r>
    </w:p>
    <w:p w:rsidR="0CD94435" w:rsidP="2B1767FB" w:rsidRDefault="0CD94435" w14:paraId="2DB5360A" w14:textId="5521BF20">
      <w:pPr>
        <w:pStyle w:val="Normal"/>
        <w:suppressLineNumbers w:val="0"/>
        <w:bidi w:val="0"/>
        <w:spacing w:before="240" w:beforeAutospacing="off" w:after="240" w:afterAutospacing="off" w:line="480" w:lineRule="auto"/>
        <w:ind w:left="0" w:right="0"/>
        <w:jc w:val="left"/>
        <w:rPr>
          <w:rFonts w:ascii="sarif sans" w:hAnsi="sarif sans" w:eastAsia="sarif sans" w:cs="sarif sans"/>
          <w:noProof w:val="0"/>
          <w:color w:val="000000" w:themeColor="text1" w:themeTint="FF" w:themeShade="FF"/>
          <w:sz w:val="24"/>
          <w:szCs w:val="24"/>
          <w:lang w:val="en-US"/>
        </w:rPr>
      </w:pPr>
      <w:r w:rsidRPr="2B1767FB" w:rsidR="3D270F4A">
        <w:rPr>
          <w:rFonts w:ascii="sarif sans" w:hAnsi="sarif sans" w:eastAsia="sarif sans" w:cs="sarif sans"/>
          <w:noProof w:val="0"/>
          <w:color w:val="000000" w:themeColor="text1" w:themeTint="FF" w:themeShade="FF"/>
          <w:sz w:val="24"/>
          <w:szCs w:val="24"/>
          <w:lang w:val="en-US"/>
        </w:rPr>
        <w:t xml:space="preserve">British artist John Akomfrah demonstrates this approach in his film installation </w:t>
      </w:r>
      <w:r w:rsidRPr="2B1767FB" w:rsidR="3D270F4A">
        <w:rPr>
          <w:rFonts w:ascii="sarif sans" w:hAnsi="sarif sans" w:eastAsia="sarif sans" w:cs="sarif sans"/>
          <w:i w:val="1"/>
          <w:iCs w:val="1"/>
          <w:noProof w:val="0"/>
          <w:color w:val="000000" w:themeColor="text1" w:themeTint="FF" w:themeShade="FF"/>
          <w:sz w:val="24"/>
          <w:szCs w:val="24"/>
          <w:lang w:val="en-US"/>
        </w:rPr>
        <w:t>The Unfinished Conversation</w:t>
      </w:r>
      <w:r w:rsidRPr="2B1767FB" w:rsidR="3D270F4A">
        <w:rPr>
          <w:rFonts w:ascii="sarif sans" w:hAnsi="sarif sans" w:eastAsia="sarif sans" w:cs="sarif sans"/>
          <w:noProof w:val="0"/>
          <w:color w:val="000000" w:themeColor="text1" w:themeTint="FF" w:themeShade="FF"/>
          <w:sz w:val="24"/>
          <w:szCs w:val="24"/>
          <w:lang w:val="en-US"/>
        </w:rPr>
        <w:t xml:space="preserve"> (2012). The work explores the life and ideas of cultural theorist Stuart Hall through a multi-channel film made entirely of archival footage, images, sound, and voiceovers. Rather than presenting a conventional documentary, Akomfrah constructs a poetic, non-linear narrative that reflects Hall’s own view of identity as fluid and continually evolving. By reordering and layering archival materials, Akomfrah creates a space where historical fragments are not fixed but open to interpretation.</w:t>
      </w:r>
    </w:p>
    <w:p w:rsidR="0CD94435" w:rsidP="2B1767FB" w:rsidRDefault="0CD94435" w14:paraId="54958271" w14:textId="4BB216EE">
      <w:pPr>
        <w:spacing w:line="480" w:lineRule="auto"/>
        <w:rPr>
          <w:rFonts w:ascii="sarif sans" w:hAnsi="sarif sans" w:eastAsia="sarif sans" w:cs="sarif sans"/>
          <w:noProof w:val="0"/>
          <w:color w:val="000000" w:themeColor="text1" w:themeTint="FF" w:themeShade="FF"/>
          <w:sz w:val="24"/>
          <w:szCs w:val="24"/>
          <w:lang w:val="en-US"/>
        </w:rPr>
      </w:pPr>
      <w:r w:rsidRPr="2B1767FB" w:rsidR="3D270F4A">
        <w:rPr>
          <w:rFonts w:ascii="sarif sans" w:hAnsi="sarif sans" w:eastAsia="sarif sans" w:cs="sarif sans"/>
          <w:noProof w:val="0"/>
          <w:color w:val="000000" w:themeColor="text1" w:themeTint="FF" w:themeShade="FF"/>
          <w:sz w:val="24"/>
          <w:szCs w:val="24"/>
          <w:lang w:val="en-US"/>
        </w:rPr>
        <w:t xml:space="preserve">In this work, </w:t>
      </w:r>
      <w:r w:rsidRPr="2B1767FB" w:rsidR="3D270F4A">
        <w:rPr>
          <w:rFonts w:ascii="sarif sans" w:hAnsi="sarif sans" w:eastAsia="sarif sans" w:cs="sarif sans"/>
          <w:noProof w:val="0"/>
          <w:color w:val="000000" w:themeColor="text1" w:themeTint="FF" w:themeShade="FF"/>
          <w:sz w:val="24"/>
          <w:szCs w:val="24"/>
          <w:lang w:val="en-US"/>
        </w:rPr>
        <w:t>recontextualisation</w:t>
      </w:r>
      <w:r w:rsidRPr="2B1767FB" w:rsidR="3D270F4A">
        <w:rPr>
          <w:rFonts w:ascii="sarif sans" w:hAnsi="sarif sans" w:eastAsia="sarif sans" w:cs="sarif sans"/>
          <w:noProof w:val="0"/>
          <w:color w:val="000000" w:themeColor="text1" w:themeTint="FF" w:themeShade="FF"/>
          <w:sz w:val="24"/>
          <w:szCs w:val="24"/>
          <w:lang w:val="en-US"/>
        </w:rPr>
        <w:t xml:space="preserve"> becomes a way to engage with absence as much as presence. The original footage was never meant to tell Hall’s story in this way, but through Akomfrah’s editing and sequencing, it gains new emotional and intellectual weight. The viewer is not simply informed but invited to reflect, question, and feel. </w:t>
      </w:r>
      <w:r w:rsidRPr="2B1767FB" w:rsidR="5BF40FD3">
        <w:rPr>
          <w:rFonts w:ascii="sarif sans" w:hAnsi="sarif sans" w:eastAsia="sarif sans" w:cs="sarif sans"/>
          <w:noProof w:val="0"/>
          <w:color w:val="000000" w:themeColor="text1" w:themeTint="FF" w:themeShade="FF"/>
          <w:sz w:val="24"/>
          <w:szCs w:val="24"/>
          <w:lang w:val="en-US"/>
        </w:rPr>
        <w:t>The archive turns from something fixed into a place where new stories and meanings can be explored.</w:t>
      </w:r>
    </w:p>
    <w:p w:rsidR="0CD94435" w:rsidP="2B1767FB" w:rsidRDefault="0CD94435" w14:paraId="73BBF9DA" w14:textId="408EE61F">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3D270F4A">
        <w:rPr>
          <w:rFonts w:ascii="sarif sans" w:hAnsi="sarif sans" w:eastAsia="sarif sans" w:cs="sarif sans"/>
          <w:noProof w:val="0"/>
          <w:color w:val="000000" w:themeColor="text1" w:themeTint="FF" w:themeShade="FF"/>
          <w:sz w:val="24"/>
          <w:szCs w:val="24"/>
          <w:lang w:val="en-US"/>
        </w:rPr>
        <w:t xml:space="preserve">This method of working offers a powerful way to reflect on collective and personal histories. It also invites us to consider who controls the narrative and how stories can be retold through existing materials. Akomfrah’s work </w:t>
      </w:r>
      <w:r w:rsidRPr="2B1767FB" w:rsidR="3D270F4A">
        <w:rPr>
          <w:rFonts w:ascii="sarif sans" w:hAnsi="sarif sans" w:eastAsia="sarif sans" w:cs="sarif sans"/>
          <w:noProof w:val="0"/>
          <w:color w:val="000000" w:themeColor="text1" w:themeTint="FF" w:themeShade="FF"/>
          <w:sz w:val="24"/>
          <w:szCs w:val="24"/>
          <w:lang w:val="en-US"/>
        </w:rPr>
        <w:t>demonstrates</w:t>
      </w:r>
      <w:r w:rsidRPr="2B1767FB" w:rsidR="3D270F4A">
        <w:rPr>
          <w:rFonts w:ascii="sarif sans" w:hAnsi="sarif sans" w:eastAsia="sarif sans" w:cs="sarif sans"/>
          <w:noProof w:val="0"/>
          <w:color w:val="000000" w:themeColor="text1" w:themeTint="FF" w:themeShade="FF"/>
          <w:sz w:val="24"/>
          <w:szCs w:val="24"/>
          <w:lang w:val="en-US"/>
        </w:rPr>
        <w:t xml:space="preserve"> how </w:t>
      </w:r>
      <w:r w:rsidRPr="2B1767FB" w:rsidR="3D270F4A">
        <w:rPr>
          <w:rFonts w:ascii="sarif sans" w:hAnsi="sarif sans" w:eastAsia="sarif sans" w:cs="sarif sans"/>
          <w:noProof w:val="0"/>
          <w:color w:val="000000" w:themeColor="text1" w:themeTint="FF" w:themeShade="FF"/>
          <w:sz w:val="24"/>
          <w:szCs w:val="24"/>
          <w:lang w:val="en-US"/>
        </w:rPr>
        <w:t>recontextualisation</w:t>
      </w:r>
      <w:r w:rsidRPr="2B1767FB" w:rsidR="3D270F4A">
        <w:rPr>
          <w:rFonts w:ascii="sarif sans" w:hAnsi="sarif sans" w:eastAsia="sarif sans" w:cs="sarif sans"/>
          <w:noProof w:val="0"/>
          <w:color w:val="000000" w:themeColor="text1" w:themeTint="FF" w:themeShade="FF"/>
          <w:sz w:val="24"/>
          <w:szCs w:val="24"/>
          <w:lang w:val="en-US"/>
        </w:rPr>
        <w:t xml:space="preserve"> can be both an act of resistance and a form of care</w:t>
      </w:r>
      <w:r w:rsidRPr="2B1767FB" w:rsidR="0540A7C2">
        <w:rPr>
          <w:rFonts w:ascii="sarif sans" w:hAnsi="sarif sans" w:eastAsia="sarif sans" w:cs="sarif sans"/>
          <w:noProof w:val="0"/>
          <w:color w:val="000000" w:themeColor="text1" w:themeTint="FF" w:themeShade="FF"/>
          <w:sz w:val="24"/>
          <w:szCs w:val="24"/>
          <w:lang w:val="en-US"/>
        </w:rPr>
        <w:t>,</w:t>
      </w:r>
      <w:r w:rsidRPr="2B1767FB" w:rsidR="3D270F4A">
        <w:rPr>
          <w:rFonts w:ascii="sarif sans" w:hAnsi="sarif sans" w:eastAsia="sarif sans" w:cs="sarif sans"/>
          <w:noProof w:val="0"/>
          <w:color w:val="000000" w:themeColor="text1" w:themeTint="FF" w:themeShade="FF"/>
          <w:sz w:val="24"/>
          <w:szCs w:val="24"/>
          <w:lang w:val="en-US"/>
        </w:rPr>
        <w:t xml:space="preserve"> a </w:t>
      </w:r>
      <w:r w:rsidRPr="2B1767FB" w:rsidR="749F0F6B">
        <w:rPr>
          <w:rFonts w:ascii="sarif sans" w:hAnsi="sarif sans" w:eastAsia="sarif sans" w:cs="sarif sans"/>
          <w:noProof w:val="0"/>
          <w:color w:val="000000" w:themeColor="text1" w:themeTint="FF" w:themeShade="FF"/>
          <w:sz w:val="24"/>
          <w:szCs w:val="24"/>
          <w:lang w:val="en-US"/>
        </w:rPr>
        <w:t xml:space="preserve">way of </w:t>
      </w:r>
      <w:r w:rsidRPr="2B1767FB" w:rsidR="749F0F6B">
        <w:rPr>
          <w:rFonts w:ascii="sarif sans" w:hAnsi="sarif sans" w:eastAsia="sarif sans" w:cs="sarif sans"/>
          <w:noProof w:val="0"/>
          <w:color w:val="000000" w:themeColor="text1" w:themeTint="FF" w:themeShade="FF"/>
          <w:sz w:val="24"/>
          <w:szCs w:val="24"/>
          <w:lang w:val="en-US"/>
        </w:rPr>
        <w:t>understading</w:t>
      </w:r>
      <w:r w:rsidRPr="2B1767FB" w:rsidR="749F0F6B">
        <w:rPr>
          <w:rFonts w:ascii="sarif sans" w:hAnsi="sarif sans" w:eastAsia="sarif sans" w:cs="sarif sans"/>
          <w:noProof w:val="0"/>
          <w:color w:val="000000" w:themeColor="text1" w:themeTint="FF" w:themeShade="FF"/>
          <w:sz w:val="24"/>
          <w:szCs w:val="24"/>
          <w:lang w:val="en-US"/>
        </w:rPr>
        <w:t xml:space="preserve"> the past but being open to the ongoing </w:t>
      </w:r>
      <w:r w:rsidRPr="2B1767FB" w:rsidR="749F0F6B">
        <w:rPr>
          <w:rFonts w:ascii="sarif sans" w:hAnsi="sarif sans" w:eastAsia="sarif sans" w:cs="sarif sans"/>
          <w:noProof w:val="0"/>
          <w:color w:val="000000" w:themeColor="text1" w:themeTint="FF" w:themeShade="FF"/>
          <w:sz w:val="24"/>
          <w:szCs w:val="24"/>
          <w:lang w:val="en-US"/>
        </w:rPr>
        <w:t>oppurtunities</w:t>
      </w:r>
      <w:r w:rsidRPr="2B1767FB" w:rsidR="749F0F6B">
        <w:rPr>
          <w:rFonts w:ascii="sarif sans" w:hAnsi="sarif sans" w:eastAsia="sarif sans" w:cs="sarif sans"/>
          <w:noProof w:val="0"/>
          <w:color w:val="000000" w:themeColor="text1" w:themeTint="FF" w:themeShade="FF"/>
          <w:sz w:val="24"/>
          <w:szCs w:val="24"/>
          <w:lang w:val="en-US"/>
        </w:rPr>
        <w:t xml:space="preserve">. </w:t>
      </w:r>
    </w:p>
    <w:p w:rsidR="0CD94435" w:rsidP="2B1767FB" w:rsidRDefault="0CD94435" w14:paraId="1656D103" w14:textId="67ADAAD1">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p>
    <w:p w:rsidR="0CD94435" w:rsidP="2B1767FB" w:rsidRDefault="0CD94435" w14:paraId="116528BD" w14:textId="5029156A">
      <w:pPr>
        <w:pStyle w:val="Normal"/>
        <w:spacing w:line="480" w:lineRule="auto"/>
      </w:pPr>
      <w:r w:rsidR="077829C5">
        <w:rPr/>
        <w:t xml:space="preserve"> </w:t>
      </w:r>
    </w:p>
    <w:p w:rsidR="107DE2E6" w:rsidP="2B1767FB" w:rsidRDefault="107DE2E6" w14:paraId="76FF0D5E" w14:textId="4CA6964F">
      <w:pPr>
        <w:pStyle w:val="Heading3"/>
        <w:spacing w:before="281" w:beforeAutospacing="off" w:after="281" w:afterAutospacing="off"/>
        <w:jc w:val="left"/>
        <w:rPr>
          <w:rFonts w:ascii="sarif sans" w:hAnsi="sarif sans" w:eastAsia="sarif sans" w:cs="sarif sans"/>
          <w:b w:val="1"/>
          <w:bCs w:val="1"/>
          <w:noProof w:val="0"/>
          <w:color w:val="000000" w:themeColor="text1" w:themeTint="FF" w:themeShade="FF"/>
          <w:sz w:val="22"/>
          <w:szCs w:val="22"/>
          <w:lang w:val="en-US"/>
        </w:rPr>
      </w:pPr>
      <w:r w:rsidRPr="2B1767FB" w:rsidR="107DE2E6">
        <w:rPr>
          <w:rFonts w:ascii="sarif sans" w:hAnsi="sarif sans" w:eastAsia="sarif sans" w:cs="sarif sans"/>
          <w:b w:val="1"/>
          <w:bCs w:val="1"/>
          <w:noProof w:val="0"/>
          <w:color w:val="000000" w:themeColor="text1" w:themeTint="FF" w:themeShade="FF"/>
          <w:sz w:val="24"/>
          <w:szCs w:val="24"/>
          <w:lang w:val="en-US"/>
        </w:rPr>
        <w:t>Authorship</w:t>
      </w:r>
    </w:p>
    <w:p w:rsidR="107DE2E6" w:rsidP="2B1767FB" w:rsidRDefault="107DE2E6" w14:paraId="3F3AFE2A" w14:textId="225261C7">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7C9FFF5F">
        <w:rPr>
          <w:rFonts w:ascii="sarif sans" w:hAnsi="sarif sans" w:eastAsia="sarif sans" w:cs="sarif sans"/>
          <w:noProof w:val="0"/>
          <w:color w:val="000000" w:themeColor="text1" w:themeTint="FF" w:themeShade="FF"/>
          <w:sz w:val="24"/>
          <w:szCs w:val="24"/>
          <w:lang w:val="en-US"/>
        </w:rPr>
        <w:t xml:space="preserve">As artists increasingly build work from existing images, the questions of authorship and ethics become deeply personal and complex. When we take a photograph from the past, whether found in a family album, a public archive, or discarded on the street. </w:t>
      </w:r>
      <w:r w:rsidRPr="2B1767FB" w:rsidR="7C9FFF5F">
        <w:rPr>
          <w:rFonts w:ascii="sarif sans" w:hAnsi="sarif sans" w:eastAsia="sarif sans" w:cs="sarif sans"/>
          <w:noProof w:val="0"/>
          <w:color w:val="000000" w:themeColor="text1" w:themeTint="FF" w:themeShade="FF"/>
          <w:sz w:val="24"/>
          <w:szCs w:val="24"/>
          <w:lang w:val="en-US"/>
        </w:rPr>
        <w:t>We’re</w:t>
      </w:r>
      <w:r w:rsidRPr="2B1767FB" w:rsidR="7C9FFF5F">
        <w:rPr>
          <w:rFonts w:ascii="sarif sans" w:hAnsi="sarif sans" w:eastAsia="sarif sans" w:cs="sarif sans"/>
          <w:noProof w:val="0"/>
          <w:color w:val="000000" w:themeColor="text1" w:themeTint="FF" w:themeShade="FF"/>
          <w:sz w:val="24"/>
          <w:szCs w:val="24"/>
          <w:lang w:val="en-US"/>
        </w:rPr>
        <w:t xml:space="preserve"> not just borrowing an image, we’re touching someone else’s memory, someone else’s story. This act brings a certain weight with it. Who owns that image now? Who gets to decide how </w:t>
      </w:r>
      <w:r w:rsidRPr="2B1767FB" w:rsidR="7C9FFF5F">
        <w:rPr>
          <w:rFonts w:ascii="sarif sans" w:hAnsi="sarif sans" w:eastAsia="sarif sans" w:cs="sarif sans"/>
          <w:noProof w:val="0"/>
          <w:color w:val="000000" w:themeColor="text1" w:themeTint="FF" w:themeShade="FF"/>
          <w:sz w:val="24"/>
          <w:szCs w:val="24"/>
          <w:lang w:val="en-US"/>
        </w:rPr>
        <w:t>it's</w:t>
      </w:r>
      <w:r w:rsidRPr="2B1767FB" w:rsidR="7C9FFF5F">
        <w:rPr>
          <w:rFonts w:ascii="sarif sans" w:hAnsi="sarif sans" w:eastAsia="sarif sans" w:cs="sarif sans"/>
          <w:noProof w:val="0"/>
          <w:color w:val="000000" w:themeColor="text1" w:themeTint="FF" w:themeShade="FF"/>
          <w:sz w:val="24"/>
          <w:szCs w:val="24"/>
          <w:lang w:val="en-US"/>
        </w:rPr>
        <w:t xml:space="preserve"> seen, and what it means in a new context?</w:t>
      </w:r>
    </w:p>
    <w:p w:rsidR="107DE2E6" w:rsidP="2B1767FB" w:rsidRDefault="107DE2E6" w14:paraId="1E6A2039" w14:textId="57F5CB18">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7C9FFF5F">
        <w:rPr>
          <w:rFonts w:ascii="sarif sans" w:hAnsi="sarif sans" w:eastAsia="sarif sans" w:cs="sarif sans"/>
          <w:noProof w:val="0"/>
          <w:color w:val="000000" w:themeColor="text1" w:themeTint="FF" w:themeShade="FF"/>
          <w:sz w:val="24"/>
          <w:szCs w:val="24"/>
          <w:lang w:val="en-US"/>
        </w:rPr>
        <w:t xml:space="preserve">Artists who work with archival photographs are not just image-makers, they become editors, curators, and storytellers. Their role shifts from creator to re-interpreter. But in doing so, they must constantly ask themselves: am I </w:t>
      </w:r>
      <w:r w:rsidRPr="2B1767FB" w:rsidR="7C9FFF5F">
        <w:rPr>
          <w:rFonts w:ascii="sarif sans" w:hAnsi="sarif sans" w:eastAsia="sarif sans" w:cs="sarif sans"/>
          <w:noProof w:val="0"/>
          <w:color w:val="000000" w:themeColor="text1" w:themeTint="FF" w:themeShade="FF"/>
          <w:sz w:val="24"/>
          <w:szCs w:val="24"/>
          <w:lang w:val="en-US"/>
        </w:rPr>
        <w:t>honouring</w:t>
      </w:r>
      <w:r w:rsidRPr="2B1767FB" w:rsidR="7C9FFF5F">
        <w:rPr>
          <w:rFonts w:ascii="sarif sans" w:hAnsi="sarif sans" w:eastAsia="sarif sans" w:cs="sarif sans"/>
          <w:noProof w:val="0"/>
          <w:color w:val="000000" w:themeColor="text1" w:themeTint="FF" w:themeShade="FF"/>
          <w:sz w:val="24"/>
          <w:szCs w:val="24"/>
          <w:lang w:val="en-US"/>
        </w:rPr>
        <w:t xml:space="preserve"> this material or taking it out of context? The line between appropriation and </w:t>
      </w:r>
      <w:r w:rsidRPr="2B1767FB" w:rsidR="5DD587FD">
        <w:rPr>
          <w:rFonts w:ascii="sarif sans" w:hAnsi="sarif sans" w:eastAsia="sarif sans" w:cs="sarif sans"/>
          <w:noProof w:val="0"/>
          <w:color w:val="000000" w:themeColor="text1" w:themeTint="FF" w:themeShade="FF"/>
          <w:sz w:val="24"/>
          <w:szCs w:val="24"/>
          <w:lang w:val="en-US"/>
        </w:rPr>
        <w:t xml:space="preserve">reinterpretation </w:t>
      </w:r>
      <w:r w:rsidRPr="2B1767FB" w:rsidR="7C9FFF5F">
        <w:rPr>
          <w:rFonts w:ascii="sarif sans" w:hAnsi="sarif sans" w:eastAsia="sarif sans" w:cs="sarif sans"/>
          <w:noProof w:val="0"/>
          <w:color w:val="000000" w:themeColor="text1" w:themeTint="FF" w:themeShade="FF"/>
          <w:sz w:val="24"/>
          <w:szCs w:val="24"/>
          <w:lang w:val="en-US"/>
        </w:rPr>
        <w:t>can be a fine one, especially when dealing with deeply personal or culturally significant images.</w:t>
      </w:r>
    </w:p>
    <w:p w:rsidR="107DE2E6" w:rsidP="2B1767FB" w:rsidRDefault="107DE2E6" w14:paraId="4C00AC97" w14:textId="5293FE6E">
      <w:pPr>
        <w:spacing w:before="281" w:beforeAutospacing="off" w:after="281" w:afterAutospacing="off" w:line="480" w:lineRule="auto"/>
        <w:rPr>
          <w:rFonts w:ascii="sarif sans" w:hAnsi="sarif sans" w:eastAsia="sarif sans" w:cs="sarif sans"/>
          <w:noProof w:val="0"/>
          <w:color w:val="000000" w:themeColor="text1" w:themeTint="FF" w:themeShade="FF"/>
          <w:sz w:val="24"/>
          <w:szCs w:val="24"/>
          <w:lang w:val="en-US"/>
        </w:rPr>
      </w:pPr>
      <w:r w:rsidRPr="2B1767FB" w:rsidR="27E5F65B">
        <w:rPr>
          <w:rFonts w:ascii="sarif sans" w:hAnsi="sarif sans" w:eastAsia="sarif sans" w:cs="sarif sans"/>
          <w:noProof w:val="0"/>
          <w:color w:val="000000" w:themeColor="text1" w:themeTint="FF" w:themeShade="FF"/>
          <w:sz w:val="24"/>
          <w:szCs w:val="24"/>
          <w:lang w:val="en-US"/>
        </w:rPr>
        <w:t>Ethically, artists must navigate the tension between visibility and respect. When working with family photos, found images, or sensitive historical material, there is a responsibility to the subjects, even if they are absent or unknown.</w:t>
      </w:r>
    </w:p>
    <w:p w:rsidR="107DE2E6" w:rsidP="2B1767FB" w:rsidRDefault="107DE2E6" w14:paraId="0F59E619" w14:textId="33AA3E3D">
      <w:pPr>
        <w:spacing w:before="281" w:beforeAutospacing="off" w:after="281" w:afterAutospacing="off" w:line="480" w:lineRule="auto"/>
        <w:rPr>
          <w:rFonts w:ascii="sarif sans" w:hAnsi="sarif sans" w:eastAsia="sarif sans" w:cs="sarif sans"/>
          <w:noProof w:val="0"/>
          <w:color w:val="000000" w:themeColor="text1" w:themeTint="FF" w:themeShade="FF"/>
          <w:sz w:val="24"/>
          <w:szCs w:val="24"/>
          <w:lang w:val="en-US"/>
        </w:rPr>
      </w:pPr>
      <w:r w:rsidRPr="2B1767FB" w:rsidR="27E5F65B">
        <w:rPr>
          <w:rFonts w:ascii="sarif sans" w:hAnsi="sarif sans" w:eastAsia="sarif sans" w:cs="sarif sans"/>
          <w:noProof w:val="0"/>
          <w:color w:val="000000" w:themeColor="text1" w:themeTint="FF" w:themeShade="FF"/>
          <w:sz w:val="24"/>
          <w:szCs w:val="24"/>
          <w:lang w:val="en-US"/>
        </w:rPr>
        <w:t xml:space="preserve">Sophie Calle’s </w:t>
      </w:r>
      <w:r w:rsidRPr="2B1767FB" w:rsidR="27E5F65B">
        <w:rPr>
          <w:rFonts w:ascii="sarif sans" w:hAnsi="sarif sans" w:eastAsia="sarif sans" w:cs="sarif sans"/>
          <w:i w:val="1"/>
          <w:iCs w:val="1"/>
          <w:noProof w:val="0"/>
          <w:color w:val="000000" w:themeColor="text1" w:themeTint="FF" w:themeShade="FF"/>
          <w:sz w:val="24"/>
          <w:szCs w:val="24"/>
          <w:lang w:val="en-US"/>
        </w:rPr>
        <w:t>The Hotel</w:t>
      </w:r>
      <w:r w:rsidRPr="2B1767FB" w:rsidR="27E5F65B">
        <w:rPr>
          <w:rFonts w:ascii="sarif sans" w:hAnsi="sarif sans" w:eastAsia="sarif sans" w:cs="sarif sans"/>
          <w:noProof w:val="0"/>
          <w:color w:val="000000" w:themeColor="text1" w:themeTint="FF" w:themeShade="FF"/>
          <w:sz w:val="24"/>
          <w:szCs w:val="24"/>
          <w:lang w:val="en-US"/>
        </w:rPr>
        <w:t xml:space="preserve"> (1981) exemplifies this tension. By photographing the belongings of hotel guests without their knowledge, Calle constructs intimate portraits from traces left behind. She does not show faces, but she reveals lives. </w:t>
      </w:r>
      <w:r w:rsidRPr="2B1767FB" w:rsidR="43A20BFB">
        <w:rPr>
          <w:rFonts w:ascii="sarif sans" w:hAnsi="sarif sans" w:eastAsia="sarif sans" w:cs="sarif sans"/>
          <w:noProof w:val="0"/>
          <w:color w:val="000000" w:themeColor="text1" w:themeTint="FF" w:themeShade="FF"/>
          <w:sz w:val="24"/>
          <w:szCs w:val="24"/>
          <w:lang w:val="en-US"/>
        </w:rPr>
        <w:t xml:space="preserve">Even though Sophie Calle is taking these images herself, she is photographing people’s personal, private belongings without their knowledge. This raises questions: is it acceptable? Has she crossed a line, or is she simply documenting </w:t>
      </w:r>
      <w:r w:rsidRPr="2B1767FB" w:rsidR="43A20BFB">
        <w:rPr>
          <w:rFonts w:ascii="sarif sans" w:hAnsi="sarif sans" w:eastAsia="sarif sans" w:cs="sarif sans"/>
          <w:noProof w:val="0"/>
          <w:color w:val="000000" w:themeColor="text1" w:themeTint="FF" w:themeShade="FF"/>
          <w:sz w:val="24"/>
          <w:szCs w:val="24"/>
          <w:lang w:val="en-US"/>
        </w:rPr>
        <w:t>what’s</w:t>
      </w:r>
      <w:r w:rsidRPr="2B1767FB" w:rsidR="43A20BFB">
        <w:rPr>
          <w:rFonts w:ascii="sarif sans" w:hAnsi="sarif sans" w:eastAsia="sarif sans" w:cs="sarif sans"/>
          <w:noProof w:val="0"/>
          <w:color w:val="000000" w:themeColor="text1" w:themeTint="FF" w:themeShade="FF"/>
          <w:sz w:val="24"/>
          <w:szCs w:val="24"/>
          <w:lang w:val="en-US"/>
        </w:rPr>
        <w:t xml:space="preserve"> in front of her? Her work forces us to consider where the boundary lies between observation and intrusion, between art and privacy.</w:t>
      </w:r>
    </w:p>
    <w:p w:rsidR="107DE2E6" w:rsidP="2B1767FB" w:rsidRDefault="107DE2E6" w14:paraId="6D2664B1" w14:textId="12CD8A1A">
      <w:pPr>
        <w:spacing w:before="240" w:beforeAutospacing="off" w:after="240" w:afterAutospacing="off" w:line="480" w:lineRule="auto"/>
        <w:rPr>
          <w:rFonts w:ascii="sarif sans" w:hAnsi="sarif sans" w:eastAsia="sarif sans" w:cs="sarif sans"/>
        </w:rPr>
      </w:pPr>
      <w:r w:rsidRPr="2B1767FB" w:rsidR="408E1F06">
        <w:rPr>
          <w:rFonts w:ascii="sarif sans" w:hAnsi="sarif sans" w:eastAsia="sarif sans" w:cs="sarif sans"/>
        </w:rPr>
        <w:t>Sherry levine – After Walker Evans</w:t>
      </w:r>
    </w:p>
    <w:p w:rsidR="107DE2E6" w:rsidP="2B1767FB" w:rsidRDefault="107DE2E6" w14:paraId="43CCD792" w14:textId="56F9AD32">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6135B877">
        <w:rPr>
          <w:rFonts w:ascii="sarif sans" w:hAnsi="sarif sans" w:eastAsia="sarif sans" w:cs="sarif sans"/>
          <w:noProof w:val="0"/>
          <w:color w:val="000000" w:themeColor="text1" w:themeTint="FF" w:themeShade="FF"/>
          <w:sz w:val="24"/>
          <w:szCs w:val="24"/>
          <w:lang w:val="en-US"/>
        </w:rPr>
        <w:t xml:space="preserve">Sherrie Levine’s work presents a direct challenge to traditional notions of authorship in photography. In her iconic series </w:t>
      </w:r>
      <w:r w:rsidRPr="2B1767FB" w:rsidR="6135B877">
        <w:rPr>
          <w:rFonts w:ascii="sarif sans" w:hAnsi="sarif sans" w:eastAsia="sarif sans" w:cs="sarif sans"/>
          <w:i w:val="1"/>
          <w:iCs w:val="1"/>
          <w:noProof w:val="0"/>
          <w:color w:val="000000" w:themeColor="text1" w:themeTint="FF" w:themeShade="FF"/>
          <w:sz w:val="24"/>
          <w:szCs w:val="24"/>
          <w:lang w:val="en-US"/>
        </w:rPr>
        <w:t>After Walker Evans</w:t>
      </w:r>
      <w:r w:rsidRPr="2B1767FB" w:rsidR="6135B877">
        <w:rPr>
          <w:rFonts w:ascii="sarif sans" w:hAnsi="sarif sans" w:eastAsia="sarif sans" w:cs="sarif sans"/>
          <w:noProof w:val="0"/>
          <w:color w:val="000000" w:themeColor="text1" w:themeTint="FF" w:themeShade="FF"/>
          <w:sz w:val="24"/>
          <w:szCs w:val="24"/>
          <w:lang w:val="en-US"/>
        </w:rPr>
        <w:t xml:space="preserve"> (1981), Levine rephotographed well-known images taken by Evans during the Great Depression and presented them as her own. By doing so, she questioned the very idea of originality, asking what it means to create something “new” in </w:t>
      </w:r>
      <w:r w:rsidRPr="2B1767FB" w:rsidR="65CD1049">
        <w:rPr>
          <w:rFonts w:ascii="sarif sans" w:hAnsi="sarif sans" w:eastAsia="sarif sans" w:cs="sarif sans"/>
          <w:noProof w:val="0"/>
          <w:color w:val="000000" w:themeColor="text1" w:themeTint="FF" w:themeShade="FF"/>
          <w:sz w:val="24"/>
          <w:szCs w:val="24"/>
          <w:lang w:val="en-US"/>
        </w:rPr>
        <w:t xml:space="preserve">when so many imageries already </w:t>
      </w:r>
      <w:r w:rsidRPr="2B1767FB" w:rsidR="65CD1049">
        <w:rPr>
          <w:rFonts w:ascii="sarif sans" w:hAnsi="sarif sans" w:eastAsia="sarif sans" w:cs="sarif sans"/>
          <w:noProof w:val="0"/>
          <w:color w:val="000000" w:themeColor="text1" w:themeTint="FF" w:themeShade="FF"/>
          <w:sz w:val="24"/>
          <w:szCs w:val="24"/>
          <w:lang w:val="en-US"/>
        </w:rPr>
        <w:t>exist</w:t>
      </w:r>
      <w:r w:rsidRPr="2B1767FB" w:rsidR="6135B877">
        <w:rPr>
          <w:rFonts w:ascii="sarif sans" w:hAnsi="sarif sans" w:eastAsia="sarif sans" w:cs="sarif sans"/>
          <w:noProof w:val="0"/>
          <w:color w:val="000000" w:themeColor="text1" w:themeTint="FF" w:themeShade="FF"/>
          <w:sz w:val="24"/>
          <w:szCs w:val="24"/>
          <w:lang w:val="en-US"/>
        </w:rPr>
        <w:t>. Her practice confronts viewers with a provocative question: if the photograph already exists, what is the role of the artist who reuses it?</w:t>
      </w:r>
    </w:p>
    <w:p w:rsidR="107DE2E6" w:rsidP="2B1767FB" w:rsidRDefault="107DE2E6" w14:paraId="4EA4F16E" w14:textId="34A67297">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6135B877">
        <w:rPr>
          <w:rFonts w:ascii="sarif sans" w:hAnsi="sarif sans" w:eastAsia="sarif sans" w:cs="sarif sans"/>
          <w:noProof w:val="0"/>
          <w:color w:val="000000" w:themeColor="text1" w:themeTint="FF" w:themeShade="FF"/>
          <w:sz w:val="24"/>
          <w:szCs w:val="24"/>
          <w:lang w:val="en-US"/>
        </w:rPr>
        <w:t>Levine’s approach is not merely about copying</w:t>
      </w:r>
      <w:r w:rsidRPr="2B1767FB" w:rsidR="69394016">
        <w:rPr>
          <w:rFonts w:ascii="sarif sans" w:hAnsi="sarif sans" w:eastAsia="sarif sans" w:cs="sarif sans"/>
          <w:noProof w:val="0"/>
          <w:color w:val="000000" w:themeColor="text1" w:themeTint="FF" w:themeShade="FF"/>
          <w:sz w:val="24"/>
          <w:szCs w:val="24"/>
          <w:lang w:val="en-US"/>
        </w:rPr>
        <w:t xml:space="preserve">, </w:t>
      </w:r>
      <w:r w:rsidRPr="2B1767FB" w:rsidR="6135B877">
        <w:rPr>
          <w:rFonts w:ascii="sarif sans" w:hAnsi="sarif sans" w:eastAsia="sarif sans" w:cs="sarif sans"/>
          <w:noProof w:val="0"/>
          <w:color w:val="000000" w:themeColor="text1" w:themeTint="FF" w:themeShade="FF"/>
          <w:sz w:val="24"/>
          <w:szCs w:val="24"/>
          <w:lang w:val="en-US"/>
        </w:rPr>
        <w:t xml:space="preserve">it is a conceptual gesture. She deliberately </w:t>
      </w:r>
      <w:r w:rsidRPr="2B1767FB" w:rsidR="6135B877">
        <w:rPr>
          <w:rFonts w:ascii="sarif sans" w:hAnsi="sarif sans" w:eastAsia="sarif sans" w:cs="sarif sans"/>
          <w:noProof w:val="0"/>
          <w:color w:val="000000" w:themeColor="text1" w:themeTint="FF" w:themeShade="FF"/>
          <w:sz w:val="24"/>
          <w:szCs w:val="24"/>
          <w:lang w:val="en-US"/>
        </w:rPr>
        <w:t>recontextualises</w:t>
      </w:r>
      <w:r w:rsidRPr="2B1767FB" w:rsidR="6135B877">
        <w:rPr>
          <w:rFonts w:ascii="sarif sans" w:hAnsi="sarif sans" w:eastAsia="sarif sans" w:cs="sarif sans"/>
          <w:noProof w:val="0"/>
          <w:color w:val="000000" w:themeColor="text1" w:themeTint="FF" w:themeShade="FF"/>
          <w:sz w:val="24"/>
          <w:szCs w:val="24"/>
          <w:lang w:val="en-US"/>
        </w:rPr>
        <w:t xml:space="preserve"> the work to critique the values placed on authorship, authenticity, and ownership in the art world. In re-presenting Evans’s images, she also brings attention to the social and historical contexts in which those photographs were originally produced</w:t>
      </w:r>
      <w:r w:rsidRPr="2B1767FB" w:rsidR="257990C6">
        <w:rPr>
          <w:rFonts w:ascii="sarif sans" w:hAnsi="sarif sans" w:eastAsia="sarif sans" w:cs="sarif sans"/>
          <w:noProof w:val="0"/>
          <w:color w:val="000000" w:themeColor="text1" w:themeTint="FF" w:themeShade="FF"/>
          <w:sz w:val="24"/>
          <w:szCs w:val="24"/>
          <w:lang w:val="en-US"/>
        </w:rPr>
        <w:t>.</w:t>
      </w:r>
    </w:p>
    <w:p w:rsidR="107DE2E6" w:rsidP="2B1767FB" w:rsidRDefault="107DE2E6" w14:paraId="253C3163" w14:textId="422FEFAC">
      <w:pPr>
        <w:spacing w:before="281" w:beforeAutospacing="off" w:after="281" w:afterAutospacing="off" w:line="480" w:lineRule="auto"/>
      </w:pPr>
      <w:r w:rsidRPr="2B1767FB" w:rsidR="5647F9C7">
        <w:rPr>
          <w:rFonts w:ascii="sarif sans" w:hAnsi="sarif sans" w:eastAsia="sarif sans" w:cs="sarif sans"/>
          <w:noProof w:val="0"/>
          <w:color w:val="000000" w:themeColor="text1" w:themeTint="FF" w:themeShade="FF"/>
          <w:sz w:val="24"/>
          <w:szCs w:val="24"/>
          <w:lang w:val="en-US"/>
        </w:rPr>
        <w:t xml:space="preserve">As John Berger notes in </w:t>
      </w:r>
      <w:r w:rsidRPr="2B1767FB" w:rsidR="5647F9C7">
        <w:rPr>
          <w:rFonts w:ascii="sarif sans" w:hAnsi="sarif sans" w:eastAsia="sarif sans" w:cs="sarif sans"/>
          <w:i w:val="1"/>
          <w:iCs w:val="1"/>
          <w:noProof w:val="0"/>
          <w:color w:val="000000" w:themeColor="text1" w:themeTint="FF" w:themeShade="FF"/>
          <w:sz w:val="24"/>
          <w:szCs w:val="24"/>
          <w:lang w:val="en-US"/>
        </w:rPr>
        <w:t>Ways of Seeing</w:t>
      </w:r>
      <w:r w:rsidRPr="2B1767FB" w:rsidR="5647F9C7">
        <w:rPr>
          <w:rFonts w:ascii="sarif sans" w:hAnsi="sarif sans" w:eastAsia="sarif sans" w:cs="sarif sans"/>
          <w:noProof w:val="0"/>
          <w:color w:val="000000" w:themeColor="text1" w:themeTint="FF" w:themeShade="FF"/>
          <w:sz w:val="24"/>
          <w:szCs w:val="24"/>
          <w:lang w:val="en-US"/>
        </w:rPr>
        <w:t xml:space="preserve">, “the relation between what we know and what we see is never settled,” </w:t>
      </w:r>
      <w:r w:rsidRPr="2B1767FB" w:rsidR="10C44290">
        <w:rPr>
          <w:rFonts w:ascii="Times New Roman" w:hAnsi="Times New Roman" w:eastAsia="Times New Roman" w:cs="Times New Roman"/>
          <w:noProof w:val="0"/>
          <w:color w:val="000000" w:themeColor="text1" w:themeTint="FF" w:themeShade="FF"/>
          <w:sz w:val="24"/>
          <w:szCs w:val="24"/>
          <w:lang w:val="en-US"/>
        </w:rPr>
        <w:t>(Berger 1972, p.7)</w:t>
      </w:r>
      <w:r w:rsidRPr="2B1767FB" w:rsidR="10C44290">
        <w:rPr>
          <w:rFonts w:ascii="sarif sans" w:hAnsi="sarif sans" w:eastAsia="sarif sans" w:cs="sarif sans"/>
          <w:noProof w:val="0"/>
          <w:color w:val="000000" w:themeColor="text1" w:themeTint="FF" w:themeShade="FF"/>
          <w:sz w:val="24"/>
          <w:szCs w:val="24"/>
          <w:lang w:val="en-US"/>
        </w:rPr>
        <w:t xml:space="preserve"> </w:t>
      </w:r>
      <w:r w:rsidRPr="2B1767FB" w:rsidR="5647F9C7">
        <w:rPr>
          <w:rFonts w:ascii="sarif sans" w:hAnsi="sarif sans" w:eastAsia="sarif sans" w:cs="sarif sans"/>
          <w:noProof w:val="0"/>
          <w:color w:val="000000" w:themeColor="text1" w:themeTint="FF" w:themeShade="FF"/>
          <w:sz w:val="24"/>
          <w:szCs w:val="24"/>
          <w:lang w:val="en-US"/>
        </w:rPr>
        <w:t xml:space="preserve">emphasising how meaning is fluid and context dependent. Levine’s </w:t>
      </w:r>
      <w:r w:rsidRPr="2B1767FB" w:rsidR="5647F9C7">
        <w:rPr>
          <w:rFonts w:ascii="sarif sans" w:hAnsi="sarif sans" w:eastAsia="sarif sans" w:cs="sarif sans"/>
          <w:noProof w:val="0"/>
          <w:color w:val="000000" w:themeColor="text1" w:themeTint="FF" w:themeShade="FF"/>
          <w:sz w:val="24"/>
          <w:szCs w:val="24"/>
          <w:lang w:val="en-US"/>
        </w:rPr>
        <w:t>recontextualisation</w:t>
      </w:r>
      <w:r w:rsidRPr="2B1767FB" w:rsidR="5647F9C7">
        <w:rPr>
          <w:rFonts w:ascii="sarif sans" w:hAnsi="sarif sans" w:eastAsia="sarif sans" w:cs="sarif sans"/>
          <w:noProof w:val="0"/>
          <w:color w:val="000000" w:themeColor="text1" w:themeTint="FF" w:themeShade="FF"/>
          <w:sz w:val="24"/>
          <w:szCs w:val="24"/>
          <w:lang w:val="en-US"/>
        </w:rPr>
        <w:t xml:space="preserve"> of Evans’ photographs highlights how images, once divorced from their original contexts, can take on new meanings, </w:t>
      </w:r>
      <w:r w:rsidRPr="2B1767FB" w:rsidR="5647F9C7">
        <w:rPr>
          <w:rFonts w:ascii="sarif sans" w:hAnsi="sarif sans" w:eastAsia="sarif sans" w:cs="sarif sans"/>
          <w:noProof w:val="0"/>
          <w:color w:val="000000" w:themeColor="text1" w:themeTint="FF" w:themeShade="FF"/>
          <w:sz w:val="24"/>
          <w:szCs w:val="24"/>
          <w:lang w:val="en-US"/>
        </w:rPr>
        <w:t>destabilising</w:t>
      </w:r>
      <w:r w:rsidRPr="2B1767FB" w:rsidR="5647F9C7">
        <w:rPr>
          <w:rFonts w:ascii="sarif sans" w:hAnsi="sarif sans" w:eastAsia="sarif sans" w:cs="sarif sans"/>
          <w:noProof w:val="0"/>
          <w:color w:val="000000" w:themeColor="text1" w:themeTint="FF" w:themeShade="FF"/>
          <w:sz w:val="24"/>
          <w:szCs w:val="24"/>
          <w:lang w:val="en-US"/>
        </w:rPr>
        <w:t xml:space="preserve"> the idea of the photographer as the sole creator. Through this act, Levine asserts that the meaning of an image is not fixed, but rather, shaped by its placement and context, allowing the artist to reshape historical narratives and challenge traditional authorship.</w:t>
      </w:r>
    </w:p>
    <w:p w:rsidR="107DE2E6" w:rsidP="2B1767FB" w:rsidRDefault="107DE2E6" w14:paraId="510DCD13" w14:textId="2DFDF8CF">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32DB9B78">
        <w:rPr>
          <w:rFonts w:ascii="sarif sans" w:hAnsi="sarif sans" w:eastAsia="sarif sans" w:cs="sarif sans"/>
          <w:noProof w:val="0"/>
          <w:color w:val="000000" w:themeColor="text1" w:themeTint="FF" w:themeShade="FF"/>
          <w:sz w:val="24"/>
          <w:szCs w:val="24"/>
          <w:lang w:val="en-US"/>
        </w:rPr>
        <w:t xml:space="preserve">The work </w:t>
      </w:r>
      <w:r w:rsidRPr="2B1767FB" w:rsidR="22651233">
        <w:rPr>
          <w:rFonts w:ascii="sarif sans" w:hAnsi="sarif sans" w:eastAsia="sarif sans" w:cs="sarif sans"/>
          <w:noProof w:val="0"/>
          <w:color w:val="000000" w:themeColor="text1" w:themeTint="FF" w:themeShade="FF"/>
          <w:sz w:val="24"/>
          <w:szCs w:val="24"/>
          <w:lang w:val="en-US"/>
        </w:rPr>
        <w:t>doesn't</w:t>
      </w:r>
      <w:r w:rsidRPr="2B1767FB" w:rsidR="32DB9B78">
        <w:rPr>
          <w:rFonts w:ascii="sarif sans" w:hAnsi="sarif sans" w:eastAsia="sarif sans" w:cs="sarif sans"/>
          <w:noProof w:val="0"/>
          <w:color w:val="000000" w:themeColor="text1" w:themeTint="FF" w:themeShade="FF"/>
          <w:sz w:val="24"/>
          <w:szCs w:val="24"/>
          <w:lang w:val="en-US"/>
        </w:rPr>
        <w:t xml:space="preserve"> belong to </w:t>
      </w:r>
      <w:r w:rsidRPr="2B1767FB" w:rsidR="4881DF67">
        <w:rPr>
          <w:rFonts w:ascii="sarif sans" w:hAnsi="sarif sans" w:eastAsia="sarif sans" w:cs="sarif sans"/>
          <w:noProof w:val="0"/>
          <w:color w:val="000000" w:themeColor="text1" w:themeTint="FF" w:themeShade="FF"/>
          <w:sz w:val="24"/>
          <w:szCs w:val="24"/>
          <w:lang w:val="en-US"/>
        </w:rPr>
        <w:t>Levine,</w:t>
      </w:r>
      <w:r w:rsidRPr="2B1767FB" w:rsidR="32DB9B78">
        <w:rPr>
          <w:rFonts w:ascii="sarif sans" w:hAnsi="sarif sans" w:eastAsia="sarif sans" w:cs="sarif sans"/>
          <w:noProof w:val="0"/>
          <w:color w:val="000000" w:themeColor="text1" w:themeTint="FF" w:themeShade="FF"/>
          <w:sz w:val="24"/>
          <w:szCs w:val="24"/>
          <w:lang w:val="en-US"/>
        </w:rPr>
        <w:t xml:space="preserve"> but she made it hers. Does this mean anyone can do this? By simply rephotographing images? Where is the line drawn about author</w:t>
      </w:r>
      <w:r w:rsidRPr="2B1767FB" w:rsidR="7E63FA90">
        <w:rPr>
          <w:rFonts w:ascii="sarif sans" w:hAnsi="sarif sans" w:eastAsia="sarif sans" w:cs="sarif sans"/>
          <w:noProof w:val="0"/>
          <w:color w:val="000000" w:themeColor="text1" w:themeTint="FF" w:themeShade="FF"/>
          <w:sz w:val="24"/>
          <w:szCs w:val="24"/>
          <w:lang w:val="en-US"/>
        </w:rPr>
        <w:t xml:space="preserve">ship, creativity and being an artist? </w:t>
      </w:r>
      <w:r w:rsidRPr="2B1767FB" w:rsidR="472635AB">
        <w:rPr>
          <w:rFonts w:ascii="sarif sans" w:hAnsi="sarif sans" w:eastAsia="sarif sans" w:cs="sarif sans"/>
          <w:noProof w:val="0"/>
          <w:color w:val="000000" w:themeColor="text1" w:themeTint="FF" w:themeShade="FF"/>
          <w:sz w:val="24"/>
          <w:szCs w:val="24"/>
          <w:lang w:val="en-US"/>
        </w:rPr>
        <w:t>These are the questions that need to be resolved but is also what makes her work engaging</w:t>
      </w:r>
      <w:r w:rsidRPr="2B1767FB" w:rsidR="6C2086FB">
        <w:rPr>
          <w:rFonts w:ascii="sarif sans" w:hAnsi="sarif sans" w:eastAsia="sarif sans" w:cs="sarif sans"/>
          <w:noProof w:val="0"/>
          <w:color w:val="000000" w:themeColor="text1" w:themeTint="FF" w:themeShade="FF"/>
          <w:sz w:val="24"/>
          <w:szCs w:val="24"/>
          <w:lang w:val="en-US"/>
        </w:rPr>
        <w:t xml:space="preserve">. </w:t>
      </w:r>
    </w:p>
    <w:p w:rsidR="107DE2E6" w:rsidP="2B1767FB" w:rsidRDefault="107DE2E6" w14:paraId="0696580D" w14:textId="26380336">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6135B877">
        <w:rPr>
          <w:rFonts w:ascii="sarif sans" w:hAnsi="sarif sans" w:eastAsia="sarif sans" w:cs="sarif sans"/>
          <w:noProof w:val="0"/>
          <w:color w:val="000000" w:themeColor="text1" w:themeTint="FF" w:themeShade="FF"/>
          <w:sz w:val="24"/>
          <w:szCs w:val="24"/>
          <w:lang w:val="en-US"/>
        </w:rPr>
        <w:t>In the context of my own work, Levine’s approach reminds me that working with existing photographs carries both responsibility and possibility. It is not about ownership, but about dialogue</w:t>
      </w:r>
      <w:r w:rsidRPr="2B1767FB" w:rsidR="51DB1F12">
        <w:rPr>
          <w:rFonts w:ascii="sarif sans" w:hAnsi="sarif sans" w:eastAsia="sarif sans" w:cs="sarif sans"/>
          <w:noProof w:val="0"/>
          <w:color w:val="000000" w:themeColor="text1" w:themeTint="FF" w:themeShade="FF"/>
          <w:sz w:val="24"/>
          <w:szCs w:val="24"/>
          <w:lang w:val="en-US"/>
        </w:rPr>
        <w:t xml:space="preserve">, </w:t>
      </w:r>
      <w:r w:rsidRPr="2B1767FB" w:rsidR="6135B877">
        <w:rPr>
          <w:rFonts w:ascii="sarif sans" w:hAnsi="sarif sans" w:eastAsia="sarif sans" w:cs="sarif sans"/>
          <w:noProof w:val="0"/>
          <w:color w:val="000000" w:themeColor="text1" w:themeTint="FF" w:themeShade="FF"/>
          <w:sz w:val="24"/>
          <w:szCs w:val="24"/>
          <w:lang w:val="en-US"/>
        </w:rPr>
        <w:t>how we can create new meanings by re-seeing the images of others, and in doing so, reflect on our shared visual culture.</w:t>
      </w:r>
    </w:p>
    <w:p w:rsidR="107DE2E6" w:rsidP="2B1767FB" w:rsidRDefault="107DE2E6" w14:paraId="17C39100" w14:textId="6F17EA9D">
      <w:pPr>
        <w:spacing w:before="240" w:beforeAutospacing="off" w:after="240" w:afterAutospacing="off" w:line="480" w:lineRule="auto"/>
        <w:rPr>
          <w:rFonts w:ascii="sarif sans" w:hAnsi="sarif sans" w:eastAsia="sarif sans" w:cs="sarif sans"/>
        </w:rPr>
      </w:pPr>
    </w:p>
    <w:p w:rsidR="107DE2E6" w:rsidP="2B1767FB" w:rsidRDefault="107DE2E6" w14:paraId="06D39F33" w14:textId="267D2248">
      <w:pPr>
        <w:pStyle w:val="Heading3"/>
        <w:spacing w:before="240" w:beforeAutospacing="off" w:after="240" w:afterAutospacing="off" w:line="480" w:lineRule="auto"/>
        <w:rPr>
          <w:rFonts w:ascii="sarif sans" w:hAnsi="sarif sans" w:eastAsia="sarif sans" w:cs="sarif sans"/>
          <w:b w:val="1"/>
          <w:bCs w:val="1"/>
          <w:noProof w:val="0"/>
          <w:color w:val="000000" w:themeColor="text1" w:themeTint="FF" w:themeShade="FF"/>
          <w:sz w:val="24"/>
          <w:szCs w:val="24"/>
          <w:lang w:val="en-US"/>
        </w:rPr>
      </w:pPr>
      <w:r w:rsidRPr="2B1767FB" w:rsidR="2FAD649B">
        <w:rPr>
          <w:rFonts w:ascii="sarif sans" w:hAnsi="sarif sans" w:eastAsia="sarif sans" w:cs="sarif sans"/>
          <w:b w:val="1"/>
          <w:bCs w:val="1"/>
          <w:noProof w:val="0"/>
          <w:color w:val="000000" w:themeColor="text1" w:themeTint="FF" w:themeShade="FF"/>
          <w:sz w:val="24"/>
          <w:szCs w:val="24"/>
          <w:lang w:val="en-US"/>
        </w:rPr>
        <w:t>My practice</w:t>
      </w:r>
    </w:p>
    <w:p w:rsidR="3B8760AB" w:rsidP="2B1767FB" w:rsidRDefault="3B8760AB" w14:paraId="6727E62D" w14:textId="1BD9EC49">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3B8760AB">
        <w:rPr>
          <w:rFonts w:ascii="sarif sans" w:hAnsi="sarif sans" w:eastAsia="sarif sans" w:cs="sarif sans"/>
          <w:noProof w:val="0"/>
          <w:color w:val="000000" w:themeColor="text1" w:themeTint="FF" w:themeShade="FF"/>
          <w:sz w:val="24"/>
          <w:szCs w:val="24"/>
          <w:lang w:val="en-US"/>
        </w:rPr>
        <w:t>My own practice is rooted in the idea that photographs are not just images but objects that carry memory, touch, and emotion. I often work with family photos, found prints, and physical materials like string or folded paper to create tactile, layered narratives. I am drawn to the ways in which people are connected across time and space—not always visibly, but through shared experiences, emotions, or places.</w:t>
      </w:r>
    </w:p>
    <w:p w:rsidR="3B8760AB" w:rsidP="2B1767FB" w:rsidRDefault="3B8760AB" w14:paraId="25DF42B9" w14:textId="46E84E27">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r w:rsidRPr="2B1767FB" w:rsidR="3B8760AB">
        <w:rPr>
          <w:rFonts w:ascii="sarif sans" w:hAnsi="sarif sans" w:eastAsia="sarif sans" w:cs="sarif sans"/>
          <w:noProof w:val="0"/>
          <w:color w:val="000000" w:themeColor="text1" w:themeTint="FF" w:themeShade="FF"/>
          <w:sz w:val="24"/>
          <w:szCs w:val="24"/>
          <w:lang w:val="en-US"/>
        </w:rPr>
        <w:t xml:space="preserve">One current project explores how people from different countries share a connection through migration, memory, or parallel experiences. I use my own family archive alongside photographs from </w:t>
      </w:r>
      <w:r w:rsidRPr="2B1767FB" w:rsidR="1A5F8141">
        <w:rPr>
          <w:rFonts w:ascii="sarif sans" w:hAnsi="sarif sans" w:eastAsia="sarif sans" w:cs="sarif sans"/>
          <w:noProof w:val="0"/>
          <w:color w:val="000000" w:themeColor="text1" w:themeTint="FF" w:themeShade="FF"/>
          <w:sz w:val="24"/>
          <w:szCs w:val="24"/>
          <w:lang w:val="en-US"/>
        </w:rPr>
        <w:t>my partner</w:t>
      </w:r>
      <w:r w:rsidRPr="2B1767FB" w:rsidR="3B8760AB">
        <w:rPr>
          <w:rFonts w:ascii="sarif sans" w:hAnsi="sarif sans" w:eastAsia="sarif sans" w:cs="sarif sans"/>
          <w:noProof w:val="0"/>
          <w:color w:val="000000" w:themeColor="text1" w:themeTint="FF" w:themeShade="FF"/>
          <w:sz w:val="24"/>
          <w:szCs w:val="24"/>
          <w:lang w:val="en-US"/>
        </w:rPr>
        <w:t xml:space="preserve">, layering them to create a sense of both distance and closeness. </w:t>
      </w:r>
      <w:r w:rsidRPr="2B1767FB" w:rsidR="1EF8D9A3">
        <w:rPr>
          <w:rFonts w:ascii="sarif sans" w:hAnsi="sarif sans" w:eastAsia="sarif sans" w:cs="sarif sans"/>
          <w:noProof w:val="0"/>
          <w:color w:val="000000" w:themeColor="text1" w:themeTint="FF" w:themeShade="FF"/>
          <w:sz w:val="24"/>
          <w:szCs w:val="24"/>
          <w:lang w:val="en-US"/>
        </w:rPr>
        <w:t xml:space="preserve">My use of book structures that unfold or overlap reflects this idea of memory as non-linear. Like the archive, a photo book allows for reordering and reinterpretation. It invites viewers to pause, to reflect, to consider the emotional weight of a trace left behind. </w:t>
      </w:r>
      <w:r w:rsidRPr="2B1767FB" w:rsidR="468F7215">
        <w:rPr>
          <w:rFonts w:ascii="sarif sans" w:hAnsi="sarif sans" w:eastAsia="sarif sans" w:cs="sarif sans"/>
          <w:noProof w:val="0"/>
          <w:color w:val="000000" w:themeColor="text1" w:themeTint="FF" w:themeShade="FF"/>
          <w:sz w:val="24"/>
          <w:szCs w:val="24"/>
          <w:lang w:val="en-US"/>
        </w:rPr>
        <w:t>The idea of creating something new with something old is something that I am going to be using more in my work as a photographer. Especially something that c</w:t>
      </w:r>
      <w:r w:rsidRPr="2B1767FB" w:rsidR="0B106BC8">
        <w:rPr>
          <w:rFonts w:ascii="sarif sans" w:hAnsi="sarif sans" w:eastAsia="sarif sans" w:cs="sarif sans"/>
          <w:noProof w:val="0"/>
          <w:color w:val="000000" w:themeColor="text1" w:themeTint="FF" w:themeShade="FF"/>
          <w:sz w:val="24"/>
          <w:szCs w:val="24"/>
          <w:lang w:val="en-US"/>
        </w:rPr>
        <w:t xml:space="preserve">an be both personal and something to share with others to connect with. </w:t>
      </w:r>
    </w:p>
    <w:p w:rsidR="0CD94435" w:rsidP="0CD94435" w:rsidRDefault="0CD94435" w14:paraId="6E90E2B3" w14:textId="6EB2B301">
      <w:pPr>
        <w:jc w:val="left"/>
      </w:pPr>
    </w:p>
    <w:p w:rsidR="107DE2E6" w:rsidP="0CD94435" w:rsidRDefault="107DE2E6" w14:paraId="188D096B" w14:textId="5864D401">
      <w:pPr>
        <w:pStyle w:val="Heading3"/>
        <w:spacing w:before="281" w:beforeAutospacing="off" w:after="281" w:afterAutospacing="off"/>
        <w:jc w:val="left"/>
      </w:pPr>
      <w:r w:rsidRPr="2B1767FB" w:rsidR="107DE2E6">
        <w:rPr>
          <w:rFonts w:ascii="sarif sans" w:hAnsi="sarif sans" w:eastAsia="sarif sans" w:cs="sarif sans"/>
          <w:b w:val="1"/>
          <w:bCs w:val="1"/>
          <w:noProof w:val="0"/>
          <w:color w:val="000000" w:themeColor="text1" w:themeTint="FF" w:themeShade="FF"/>
          <w:sz w:val="28"/>
          <w:szCs w:val="28"/>
          <w:lang w:val="en-US"/>
        </w:rPr>
        <w:t>Conclusion</w:t>
      </w:r>
    </w:p>
    <w:p w:rsidR="2FD849D5" w:rsidP="2B1767FB" w:rsidRDefault="2FD849D5" w14:paraId="18EDBB2A" w14:textId="2D6E0311">
      <w:pPr>
        <w:spacing w:before="240" w:beforeAutospacing="off" w:after="240" w:afterAutospacing="off" w:line="480" w:lineRule="auto"/>
      </w:pPr>
      <w:r w:rsidRPr="2B1767FB" w:rsidR="2FD849D5">
        <w:rPr>
          <w:rFonts w:ascii="sarif sans" w:hAnsi="sarif sans" w:eastAsia="sarif sans" w:cs="sarif sans"/>
          <w:noProof w:val="0"/>
          <w:color w:val="000000" w:themeColor="text1" w:themeTint="FF" w:themeShade="FF"/>
          <w:sz w:val="24"/>
          <w:szCs w:val="24"/>
          <w:lang w:val="en-US"/>
        </w:rPr>
        <w:t xml:space="preserve">Throughout this essay, I have examined how contemporary photographers and artists engage with the archive in ways that move beyond traditional uses of preserving and storing images. Instead, they use it as a dynamic tool for storytelling, critique, and reflection. By </w:t>
      </w:r>
      <w:r w:rsidRPr="2B1767FB" w:rsidR="2FD849D5">
        <w:rPr>
          <w:rFonts w:ascii="sarif sans" w:hAnsi="sarif sans" w:eastAsia="sarif sans" w:cs="sarif sans"/>
          <w:noProof w:val="0"/>
          <w:color w:val="000000" w:themeColor="text1" w:themeTint="FF" w:themeShade="FF"/>
          <w:sz w:val="24"/>
          <w:szCs w:val="24"/>
          <w:lang w:val="en-US"/>
        </w:rPr>
        <w:t>recontextualising</w:t>
      </w:r>
      <w:r w:rsidRPr="2B1767FB" w:rsidR="2FD849D5">
        <w:rPr>
          <w:rFonts w:ascii="sarif sans" w:hAnsi="sarif sans" w:eastAsia="sarif sans" w:cs="sarif sans"/>
          <w:noProof w:val="0"/>
          <w:color w:val="000000" w:themeColor="text1" w:themeTint="FF" w:themeShade="FF"/>
          <w:sz w:val="24"/>
          <w:szCs w:val="24"/>
          <w:lang w:val="en-US"/>
        </w:rPr>
        <w:t xml:space="preserve"> existing photographs, they challenge conventional narratives and reveal new layers of meaning. This practice not only reimagines the original intentions behind the images but also </w:t>
      </w:r>
      <w:r w:rsidRPr="2B1767FB" w:rsidR="2FD849D5">
        <w:rPr>
          <w:rFonts w:ascii="sarif sans" w:hAnsi="sarif sans" w:eastAsia="sarif sans" w:cs="sarif sans"/>
          <w:noProof w:val="0"/>
          <w:color w:val="000000" w:themeColor="text1" w:themeTint="FF" w:themeShade="FF"/>
          <w:sz w:val="24"/>
          <w:szCs w:val="24"/>
          <w:lang w:val="en-US"/>
        </w:rPr>
        <w:t>opens</w:t>
      </w:r>
      <w:r w:rsidRPr="2B1767FB" w:rsidR="2FD849D5">
        <w:rPr>
          <w:rFonts w:ascii="sarif sans" w:hAnsi="sarif sans" w:eastAsia="sarif sans" w:cs="sarif sans"/>
          <w:noProof w:val="0"/>
          <w:color w:val="000000" w:themeColor="text1" w:themeTint="FF" w:themeShade="FF"/>
          <w:sz w:val="24"/>
          <w:szCs w:val="24"/>
          <w:lang w:val="en-US"/>
        </w:rPr>
        <w:t xml:space="preserve"> a space for questioning the nature of memory, identity, and history itself. These artists </w:t>
      </w:r>
      <w:r w:rsidRPr="2B1767FB" w:rsidR="2FD849D5">
        <w:rPr>
          <w:rFonts w:ascii="sarif sans" w:hAnsi="sarif sans" w:eastAsia="sarif sans" w:cs="sarif sans"/>
          <w:noProof w:val="0"/>
          <w:color w:val="000000" w:themeColor="text1" w:themeTint="FF" w:themeShade="FF"/>
          <w:sz w:val="24"/>
          <w:szCs w:val="24"/>
          <w:lang w:val="en-US"/>
        </w:rPr>
        <w:t>demonstrate</w:t>
      </w:r>
      <w:r w:rsidRPr="2B1767FB" w:rsidR="2FD849D5">
        <w:rPr>
          <w:rFonts w:ascii="sarif sans" w:hAnsi="sarif sans" w:eastAsia="sarif sans" w:cs="sarif sans"/>
          <w:noProof w:val="0"/>
          <w:color w:val="000000" w:themeColor="text1" w:themeTint="FF" w:themeShade="FF"/>
          <w:sz w:val="24"/>
          <w:szCs w:val="24"/>
          <w:lang w:val="en-US"/>
        </w:rPr>
        <w:t xml:space="preserve"> how the archive, rather than being a passive collection of past records, becomes an active site of engagement, transformation, and interpretation.</w:t>
      </w:r>
    </w:p>
    <w:p w:rsidR="2FD849D5" w:rsidP="2B1767FB" w:rsidRDefault="2FD849D5" w14:paraId="636FEC16" w14:textId="3EC09611">
      <w:pPr>
        <w:spacing w:before="240" w:beforeAutospacing="off" w:after="240" w:afterAutospacing="off" w:line="480" w:lineRule="auto"/>
      </w:pPr>
      <w:r w:rsidRPr="2B1767FB" w:rsidR="2FD849D5">
        <w:rPr>
          <w:rFonts w:ascii="sarif sans" w:hAnsi="sarif sans" w:eastAsia="sarif sans" w:cs="sarif sans"/>
          <w:noProof w:val="0"/>
          <w:color w:val="000000" w:themeColor="text1" w:themeTint="FF" w:themeShade="FF"/>
          <w:sz w:val="24"/>
          <w:szCs w:val="24"/>
          <w:lang w:val="en-US"/>
        </w:rPr>
        <w:t>Recontextualisation</w:t>
      </w:r>
      <w:r w:rsidRPr="2B1767FB" w:rsidR="2FD849D5">
        <w:rPr>
          <w:rFonts w:ascii="sarif sans" w:hAnsi="sarif sans" w:eastAsia="sarif sans" w:cs="sarif sans"/>
          <w:noProof w:val="0"/>
          <w:color w:val="000000" w:themeColor="text1" w:themeTint="FF" w:themeShade="FF"/>
          <w:sz w:val="24"/>
          <w:szCs w:val="24"/>
          <w:lang w:val="en-US"/>
        </w:rPr>
        <w:t xml:space="preserve"> in art and photography allows for a disruption of the boundaries between original and derived, truth and fiction. The act of working with pre-existing images, whether personal, historical, or public, raises important questions about authorship. Who has the right to reframe an image? Can an image </w:t>
      </w:r>
      <w:r w:rsidRPr="2B1767FB" w:rsidR="2FD849D5">
        <w:rPr>
          <w:rFonts w:ascii="sarif sans" w:hAnsi="sarif sans" w:eastAsia="sarif sans" w:cs="sarif sans"/>
          <w:noProof w:val="0"/>
          <w:color w:val="000000" w:themeColor="text1" w:themeTint="FF" w:themeShade="FF"/>
          <w:sz w:val="24"/>
          <w:szCs w:val="24"/>
          <w:lang w:val="en-US"/>
        </w:rPr>
        <w:t>retain</w:t>
      </w:r>
      <w:r w:rsidRPr="2B1767FB" w:rsidR="2FD849D5">
        <w:rPr>
          <w:rFonts w:ascii="sarif sans" w:hAnsi="sarif sans" w:eastAsia="sarif sans" w:cs="sarif sans"/>
          <w:noProof w:val="0"/>
          <w:color w:val="000000" w:themeColor="text1" w:themeTint="FF" w:themeShade="FF"/>
          <w:sz w:val="24"/>
          <w:szCs w:val="24"/>
          <w:lang w:val="en-US"/>
        </w:rPr>
        <w:t xml:space="preserve"> its original meaning when it is placed in a new context, or does it take on a new life? These questions are central to understanding the ethical implications of working with photographs that belong to others, whether they are part of an archive, a personal collection, or a public domain.</w:t>
      </w:r>
    </w:p>
    <w:p w:rsidR="2FD849D5" w:rsidP="2B1767FB" w:rsidRDefault="2FD849D5" w14:paraId="73059610" w14:textId="2B068E03">
      <w:pPr>
        <w:spacing w:before="240" w:beforeAutospacing="off" w:after="240" w:afterAutospacing="off" w:line="480" w:lineRule="auto"/>
      </w:pPr>
      <w:r w:rsidRPr="2B1767FB" w:rsidR="2FD849D5">
        <w:rPr>
          <w:rFonts w:ascii="sarif sans" w:hAnsi="sarif sans" w:eastAsia="sarif sans" w:cs="sarif sans"/>
          <w:noProof w:val="0"/>
          <w:color w:val="000000" w:themeColor="text1" w:themeTint="FF" w:themeShade="FF"/>
          <w:sz w:val="24"/>
          <w:szCs w:val="24"/>
          <w:lang w:val="en-US"/>
        </w:rPr>
        <w:t xml:space="preserve">My research question </w:t>
      </w:r>
      <w:r w:rsidRPr="2B1767FB" w:rsidR="2FD849D5">
        <w:rPr>
          <w:rFonts w:ascii="sarif sans" w:hAnsi="sarif sans" w:eastAsia="sarif sans" w:cs="sarif sans"/>
          <w:noProof w:val="0"/>
          <w:color w:val="000000" w:themeColor="text1" w:themeTint="FF" w:themeShade="FF"/>
          <w:sz w:val="24"/>
          <w:szCs w:val="24"/>
          <w:lang w:val="en-US"/>
        </w:rPr>
        <w:t>emerges</w:t>
      </w:r>
      <w:r w:rsidRPr="2B1767FB" w:rsidR="2FD849D5">
        <w:rPr>
          <w:rFonts w:ascii="sarif sans" w:hAnsi="sarif sans" w:eastAsia="sarif sans" w:cs="sarif sans"/>
          <w:noProof w:val="0"/>
          <w:color w:val="000000" w:themeColor="text1" w:themeTint="FF" w:themeShade="FF"/>
          <w:sz w:val="24"/>
          <w:szCs w:val="24"/>
          <w:lang w:val="en-US"/>
        </w:rPr>
        <w:t xml:space="preserve"> from these considerations:</w:t>
      </w:r>
      <w:r w:rsidRPr="2B1767FB" w:rsidR="2FD849D5">
        <w:rPr>
          <w:rFonts w:ascii="sarif sans" w:hAnsi="sarif sans" w:eastAsia="sarif sans" w:cs="sarif sans"/>
          <w:b w:val="1"/>
          <w:bCs w:val="1"/>
          <w:noProof w:val="0"/>
          <w:color w:val="000000" w:themeColor="text1" w:themeTint="FF" w:themeShade="FF"/>
          <w:sz w:val="24"/>
          <w:szCs w:val="24"/>
          <w:lang w:val="en-US"/>
        </w:rPr>
        <w:t xml:space="preserve"> "In what ways can collecting and </w:t>
      </w:r>
      <w:r w:rsidRPr="2B1767FB" w:rsidR="2FD849D5">
        <w:rPr>
          <w:rFonts w:ascii="sarif sans" w:hAnsi="sarif sans" w:eastAsia="sarif sans" w:cs="sarif sans"/>
          <w:b w:val="1"/>
          <w:bCs w:val="1"/>
          <w:noProof w:val="0"/>
          <w:color w:val="000000" w:themeColor="text1" w:themeTint="FF" w:themeShade="FF"/>
          <w:sz w:val="24"/>
          <w:szCs w:val="24"/>
          <w:lang w:val="en-US"/>
        </w:rPr>
        <w:t>recontextualising</w:t>
      </w:r>
      <w:r w:rsidRPr="2B1767FB" w:rsidR="2FD849D5">
        <w:rPr>
          <w:rFonts w:ascii="sarif sans" w:hAnsi="sarif sans" w:eastAsia="sarif sans" w:cs="sarif sans"/>
          <w:b w:val="1"/>
          <w:bCs w:val="1"/>
          <w:noProof w:val="0"/>
          <w:color w:val="000000" w:themeColor="text1" w:themeTint="FF" w:themeShade="FF"/>
          <w:sz w:val="24"/>
          <w:szCs w:val="24"/>
          <w:lang w:val="en-US"/>
        </w:rPr>
        <w:t xml:space="preserve"> photographic archives challenge traditional notions of authorship and create new forms of storytelling?" </w:t>
      </w:r>
      <w:r w:rsidRPr="2B1767FB" w:rsidR="2FD849D5">
        <w:rPr>
          <w:rFonts w:ascii="sarif sans" w:hAnsi="sarif sans" w:eastAsia="sarif sans" w:cs="sarif sans"/>
          <w:noProof w:val="0"/>
          <w:color w:val="000000" w:themeColor="text1" w:themeTint="FF" w:themeShade="FF"/>
          <w:sz w:val="24"/>
          <w:szCs w:val="24"/>
          <w:lang w:val="en-US"/>
        </w:rPr>
        <w:t xml:space="preserve">This question is not merely theoretical; it is something I </w:t>
      </w:r>
      <w:r w:rsidRPr="2B1767FB" w:rsidR="62145A08">
        <w:rPr>
          <w:rFonts w:ascii="sarif sans" w:hAnsi="sarif sans" w:eastAsia="sarif sans" w:cs="sarif sans"/>
          <w:noProof w:val="0"/>
          <w:color w:val="000000" w:themeColor="text1" w:themeTint="FF" w:themeShade="FF"/>
          <w:sz w:val="24"/>
          <w:szCs w:val="24"/>
          <w:lang w:val="en-US"/>
        </w:rPr>
        <w:t xml:space="preserve">engage </w:t>
      </w:r>
      <w:r w:rsidRPr="2B1767FB" w:rsidR="2FD849D5">
        <w:rPr>
          <w:rFonts w:ascii="sarif sans" w:hAnsi="sarif sans" w:eastAsia="sarif sans" w:cs="sarif sans"/>
          <w:noProof w:val="0"/>
          <w:color w:val="000000" w:themeColor="text1" w:themeTint="FF" w:themeShade="FF"/>
          <w:sz w:val="24"/>
          <w:szCs w:val="24"/>
          <w:lang w:val="en-US"/>
        </w:rPr>
        <w:t xml:space="preserve">with in my own work. As I continue to explore how photographs can connect people across </w:t>
      </w:r>
      <w:r w:rsidRPr="2B1767FB" w:rsidR="2FD849D5">
        <w:rPr>
          <w:rFonts w:ascii="sarif sans" w:hAnsi="sarif sans" w:eastAsia="sarif sans" w:cs="sarif sans"/>
          <w:noProof w:val="0"/>
          <w:color w:val="000000" w:themeColor="text1" w:themeTint="FF" w:themeShade="FF"/>
          <w:sz w:val="24"/>
          <w:szCs w:val="24"/>
          <w:lang w:val="en-US"/>
        </w:rPr>
        <w:t>different times</w:t>
      </w:r>
      <w:r w:rsidRPr="2B1767FB" w:rsidR="2FD849D5">
        <w:rPr>
          <w:rFonts w:ascii="sarif sans" w:hAnsi="sarif sans" w:eastAsia="sarif sans" w:cs="sarif sans"/>
          <w:noProof w:val="0"/>
          <w:color w:val="000000" w:themeColor="text1" w:themeTint="FF" w:themeShade="FF"/>
          <w:sz w:val="24"/>
          <w:szCs w:val="24"/>
          <w:lang w:val="en-US"/>
        </w:rPr>
        <w:t xml:space="preserve"> and spaces, I find myself drawn to the potential of the archive as a creative and emotional space. In this space, the past is not static or fixed but is instead open to reinterpretation, offering the opportunity to reframe history and personal narratives in ways that reflect the complexities of contemporary experience.</w:t>
      </w:r>
    </w:p>
    <w:p w:rsidR="2B1767FB" w:rsidP="2B1767FB" w:rsidRDefault="2B1767FB" w14:paraId="1DC2CC6A" w14:textId="3C59AB32">
      <w:pPr>
        <w:spacing w:before="240" w:beforeAutospacing="off" w:after="240" w:afterAutospacing="off" w:line="480" w:lineRule="auto"/>
        <w:rPr>
          <w:rFonts w:ascii="sarif sans" w:hAnsi="sarif sans" w:eastAsia="sarif sans" w:cs="sarif sans"/>
          <w:noProof w:val="0"/>
          <w:color w:val="000000" w:themeColor="text1" w:themeTint="FF" w:themeShade="FF"/>
          <w:sz w:val="24"/>
          <w:szCs w:val="24"/>
          <w:lang w:val="en-US"/>
        </w:rPr>
      </w:pPr>
    </w:p>
    <w:p w:rsidR="2B1767FB" w:rsidP="2B1767FB" w:rsidRDefault="2B1767FB" w14:paraId="07479C91" w14:textId="1FF2A8F8">
      <w:pPr>
        <w:pStyle w:val="Normal"/>
        <w:rPr>
          <w:noProof w:val="0"/>
          <w:lang w:val="en-US"/>
        </w:rPr>
      </w:pPr>
    </w:p>
    <w:p w:rsidR="0CD94435" w:rsidP="2B1767FB" w:rsidRDefault="0CD94435" w14:paraId="0BF897E2" w14:textId="39B7BB1B">
      <w:pPr>
        <w:pStyle w:val="ListParagraph"/>
        <w:spacing w:before="240" w:beforeAutospacing="off" w:after="240" w:afterAutospacing="off" w:line="480" w:lineRule="auto"/>
        <w:ind w:left="720"/>
        <w:jc w:val="left"/>
        <w:rPr>
          <w:rFonts w:ascii="sarif sans" w:hAnsi="sarif sans" w:eastAsia="sarif sans" w:cs="sarif sans"/>
          <w:noProof w:val="0"/>
          <w:color w:val="000000" w:themeColor="text1" w:themeTint="FF" w:themeShade="FF"/>
          <w:sz w:val="28"/>
          <w:szCs w:val="28"/>
          <w:lang w:val="en-US"/>
        </w:rPr>
      </w:pPr>
    </w:p>
    <w:p w:rsidR="2B1767FB" w:rsidP="2B1767FB" w:rsidRDefault="2B1767FB" w14:paraId="1F97CAA6" w14:textId="096A17A9">
      <w:pPr>
        <w:pStyle w:val="Normal"/>
        <w:spacing w:line="480" w:lineRule="auto"/>
        <w:jc w:val="left"/>
        <w:rPr>
          <w:rFonts w:ascii="sarif sans" w:hAnsi="sarif sans" w:eastAsia="sarif sans" w:cs="sarif sans"/>
          <w:sz w:val="28"/>
          <w:szCs w:val="28"/>
        </w:rPr>
      </w:pPr>
    </w:p>
    <w:p w:rsidR="2B1767FB" w:rsidP="2B1767FB" w:rsidRDefault="2B1767FB" w14:paraId="2A833D3F" w14:textId="0C9945FD">
      <w:pPr>
        <w:pStyle w:val="Normal"/>
        <w:spacing w:line="480" w:lineRule="auto"/>
        <w:jc w:val="left"/>
        <w:rPr>
          <w:rFonts w:ascii="sarif sans" w:hAnsi="sarif sans" w:eastAsia="sarif sans" w:cs="sarif sans"/>
          <w:sz w:val="28"/>
          <w:szCs w:val="28"/>
        </w:rPr>
      </w:pPr>
    </w:p>
    <w:p w:rsidR="2B1767FB" w:rsidP="2B1767FB" w:rsidRDefault="2B1767FB" w14:paraId="129F982B" w14:textId="4001B796">
      <w:pPr>
        <w:pStyle w:val="Normal"/>
        <w:spacing w:line="480" w:lineRule="auto"/>
        <w:jc w:val="left"/>
        <w:rPr>
          <w:rFonts w:ascii="sarif sans" w:hAnsi="sarif sans" w:eastAsia="sarif sans" w:cs="sarif sans"/>
          <w:sz w:val="28"/>
          <w:szCs w:val="28"/>
        </w:rPr>
      </w:pPr>
    </w:p>
    <w:p w:rsidR="2B1767FB" w:rsidP="2B1767FB" w:rsidRDefault="2B1767FB" w14:paraId="5B8C7B67" w14:textId="21475736">
      <w:pPr>
        <w:pStyle w:val="Normal"/>
        <w:spacing w:line="480" w:lineRule="auto"/>
        <w:jc w:val="left"/>
        <w:rPr>
          <w:rFonts w:ascii="sarif sans" w:hAnsi="sarif sans" w:eastAsia="sarif sans" w:cs="sarif sans"/>
          <w:sz w:val="28"/>
          <w:szCs w:val="28"/>
        </w:rPr>
      </w:pPr>
    </w:p>
    <w:p w:rsidR="2B1767FB" w:rsidP="2B1767FB" w:rsidRDefault="2B1767FB" w14:paraId="7AD9EC95" w14:textId="6ACD2FD1">
      <w:pPr>
        <w:pStyle w:val="Normal"/>
        <w:spacing w:line="480" w:lineRule="auto"/>
        <w:jc w:val="left"/>
        <w:rPr>
          <w:rFonts w:ascii="sarif sans" w:hAnsi="sarif sans" w:eastAsia="sarif sans" w:cs="sarif sans"/>
          <w:sz w:val="28"/>
          <w:szCs w:val="28"/>
        </w:rPr>
      </w:pPr>
    </w:p>
    <w:p w:rsidR="2B1767FB" w:rsidP="2B1767FB" w:rsidRDefault="2B1767FB" w14:paraId="3A2839FF" w14:textId="6B5EC837">
      <w:pPr>
        <w:pStyle w:val="Normal"/>
        <w:spacing w:line="480" w:lineRule="auto"/>
        <w:jc w:val="left"/>
        <w:rPr>
          <w:rFonts w:ascii="sarif sans" w:hAnsi="sarif sans" w:eastAsia="sarif sans" w:cs="sarif sans"/>
          <w:sz w:val="28"/>
          <w:szCs w:val="28"/>
        </w:rPr>
      </w:pPr>
    </w:p>
    <w:p w:rsidR="2B1767FB" w:rsidP="2B1767FB" w:rsidRDefault="2B1767FB" w14:paraId="24EAAC53" w14:textId="51A81397">
      <w:pPr>
        <w:pStyle w:val="Normal"/>
        <w:spacing w:line="480" w:lineRule="auto"/>
        <w:jc w:val="left"/>
        <w:rPr>
          <w:rFonts w:ascii="sarif sans" w:hAnsi="sarif sans" w:eastAsia="sarif sans" w:cs="sarif sans"/>
          <w:sz w:val="28"/>
          <w:szCs w:val="28"/>
        </w:rPr>
      </w:pPr>
    </w:p>
    <w:p w:rsidR="2B1767FB" w:rsidP="2B1767FB" w:rsidRDefault="2B1767FB" w14:paraId="7992C0A7" w14:textId="44617DD1">
      <w:pPr>
        <w:pStyle w:val="Normal"/>
        <w:spacing w:line="480" w:lineRule="auto"/>
        <w:jc w:val="left"/>
        <w:rPr>
          <w:rFonts w:ascii="sarif sans" w:hAnsi="sarif sans" w:eastAsia="sarif sans" w:cs="sarif sans"/>
          <w:sz w:val="28"/>
          <w:szCs w:val="28"/>
        </w:rPr>
      </w:pPr>
    </w:p>
    <w:p w:rsidR="25D26E9A" w:rsidP="0CD94435" w:rsidRDefault="25D26E9A" w14:paraId="6C6E54D3" w14:textId="117BB185">
      <w:pPr>
        <w:pStyle w:val="Normal"/>
        <w:spacing w:line="480" w:lineRule="auto"/>
        <w:jc w:val="left"/>
        <w:rPr>
          <w:rFonts w:ascii="sarif sans" w:hAnsi="sarif sans" w:eastAsia="sarif sans" w:cs="sarif sans"/>
          <w:sz w:val="28"/>
          <w:szCs w:val="28"/>
        </w:rPr>
      </w:pPr>
      <w:r w:rsidRPr="2B1767FB" w:rsidR="0DCCA96C">
        <w:rPr>
          <w:rFonts w:ascii="sarif sans" w:hAnsi="sarif sans" w:eastAsia="sarif sans" w:cs="sarif sans"/>
          <w:sz w:val="28"/>
          <w:szCs w:val="28"/>
        </w:rPr>
        <w:t xml:space="preserve">Bibliography </w:t>
      </w:r>
    </w:p>
    <w:p w:rsidR="28AADE49" w:rsidP="2B1767FB" w:rsidRDefault="28AADE49" w14:paraId="6EF00BFE" w14:textId="2C55BF7D">
      <w:pPr>
        <w:spacing w:before="240" w:beforeAutospacing="off" w:after="240" w:afterAutospacing="off" w:line="360" w:lineRule="auto"/>
        <w:jc w:val="left"/>
      </w:pPr>
      <w:r w:rsidRPr="2B1767FB" w:rsidR="28AADE49">
        <w:rPr>
          <w:rFonts w:ascii="Times New Roman" w:hAnsi="Times New Roman" w:eastAsia="Times New Roman" w:cs="Times New Roman"/>
          <w:noProof w:val="0"/>
          <w:color w:val="000000" w:themeColor="text1" w:themeTint="FF" w:themeShade="FF"/>
          <w:sz w:val="24"/>
          <w:szCs w:val="24"/>
          <w:lang w:val="en-US"/>
        </w:rPr>
        <w:t xml:space="preserve">Barthes, R. (1982) </w:t>
      </w:r>
      <w:r w:rsidRPr="2B1767FB" w:rsidR="28AADE49">
        <w:rPr>
          <w:rFonts w:ascii="Times New Roman" w:hAnsi="Times New Roman" w:eastAsia="Times New Roman" w:cs="Times New Roman"/>
          <w:i w:val="1"/>
          <w:iCs w:val="1"/>
          <w:noProof w:val="0"/>
          <w:color w:val="000000" w:themeColor="text1" w:themeTint="FF" w:themeShade="FF"/>
          <w:sz w:val="24"/>
          <w:szCs w:val="24"/>
          <w:lang w:val="en-US"/>
        </w:rPr>
        <w:t>Camera Lucida: Reflections on Photography</w:t>
      </w:r>
      <w:r w:rsidRPr="2B1767FB" w:rsidR="28AADE49">
        <w:rPr>
          <w:rFonts w:ascii="Times New Roman" w:hAnsi="Times New Roman" w:eastAsia="Times New Roman" w:cs="Times New Roman"/>
          <w:noProof w:val="0"/>
          <w:color w:val="000000" w:themeColor="text1" w:themeTint="FF" w:themeShade="FF"/>
          <w:sz w:val="24"/>
          <w:szCs w:val="24"/>
          <w:lang w:val="en-US"/>
        </w:rPr>
        <w:t>. New York: Hill and Wang.</w:t>
      </w:r>
    </w:p>
    <w:p w:rsidR="52C1EEFF" w:rsidP="2B1767FB" w:rsidRDefault="52C1EEFF" w14:paraId="2C90D47D" w14:textId="2AC0A534">
      <w:pPr>
        <w:spacing w:before="240" w:beforeAutospacing="off" w:after="240" w:afterAutospacing="off" w:line="360" w:lineRule="auto"/>
        <w:jc w:val="left"/>
      </w:pPr>
      <w:r w:rsidRPr="2B1767FB" w:rsidR="52C1EEFF">
        <w:rPr>
          <w:rFonts w:ascii="Times New Roman" w:hAnsi="Times New Roman" w:eastAsia="Times New Roman" w:cs="Times New Roman"/>
          <w:noProof w:val="0"/>
          <w:color w:val="000000" w:themeColor="text1" w:themeTint="FF" w:themeShade="FF"/>
          <w:sz w:val="24"/>
          <w:szCs w:val="24"/>
          <w:lang w:val="en-US"/>
        </w:rPr>
        <w:t xml:space="preserve">Berger, J. 1972. </w:t>
      </w:r>
      <w:r w:rsidRPr="2B1767FB" w:rsidR="52C1EEFF">
        <w:rPr>
          <w:rFonts w:ascii="Times New Roman" w:hAnsi="Times New Roman" w:eastAsia="Times New Roman" w:cs="Times New Roman"/>
          <w:i w:val="1"/>
          <w:iCs w:val="1"/>
          <w:noProof w:val="0"/>
          <w:color w:val="000000" w:themeColor="text1" w:themeTint="FF" w:themeShade="FF"/>
          <w:sz w:val="24"/>
          <w:szCs w:val="24"/>
          <w:lang w:val="en-US"/>
        </w:rPr>
        <w:t>Ways of Seeing</w:t>
      </w:r>
      <w:r w:rsidRPr="2B1767FB" w:rsidR="52C1EEFF">
        <w:rPr>
          <w:rFonts w:ascii="Times New Roman" w:hAnsi="Times New Roman" w:eastAsia="Times New Roman" w:cs="Times New Roman"/>
          <w:noProof w:val="0"/>
          <w:color w:val="000000" w:themeColor="text1" w:themeTint="FF" w:themeShade="FF"/>
          <w:sz w:val="24"/>
          <w:szCs w:val="24"/>
          <w:lang w:val="en-US"/>
        </w:rPr>
        <w:t>. London: Penguin.</w:t>
      </w:r>
    </w:p>
    <w:p w:rsidR="25D26E9A" w:rsidP="0CD94435" w:rsidRDefault="25D26E9A" w14:paraId="76E5656B" w14:textId="1D753BE9">
      <w:pPr>
        <w:spacing w:before="240" w:beforeAutospacing="off" w:after="240" w:afterAutospacing="off" w:line="360" w:lineRule="auto"/>
        <w:jc w:val="left"/>
      </w:pPr>
      <w:r w:rsidRPr="2B1767FB" w:rsidR="25D26E9A">
        <w:rPr>
          <w:rFonts w:ascii="Times New Roman" w:hAnsi="Times New Roman" w:eastAsia="Times New Roman" w:cs="Times New Roman"/>
          <w:noProof w:val="0"/>
          <w:color w:val="000000" w:themeColor="text1" w:themeTint="FF" w:themeShade="FF"/>
          <w:sz w:val="24"/>
          <w:szCs w:val="24"/>
          <w:lang w:val="en-US"/>
        </w:rPr>
        <w:t xml:space="preserve">Cambridge Dictionary. 2020. </w:t>
      </w:r>
      <w:r w:rsidRPr="2B1767FB" w:rsidR="25D26E9A">
        <w:rPr>
          <w:rFonts w:ascii="Times New Roman" w:hAnsi="Times New Roman" w:eastAsia="Times New Roman" w:cs="Times New Roman"/>
          <w:i w:val="1"/>
          <w:iCs w:val="1"/>
          <w:noProof w:val="0"/>
          <w:color w:val="000000" w:themeColor="text1" w:themeTint="FF" w:themeShade="FF"/>
          <w:sz w:val="24"/>
          <w:szCs w:val="24"/>
          <w:lang w:val="en-US"/>
        </w:rPr>
        <w:t>ARCHIVE | meaning in the Cambridge English Dictionary</w:t>
      </w:r>
      <w:r w:rsidRPr="2B1767FB" w:rsidR="25D26E9A">
        <w:rPr>
          <w:rFonts w:ascii="Times New Roman" w:hAnsi="Times New Roman" w:eastAsia="Times New Roman" w:cs="Times New Roman"/>
          <w:noProof w:val="0"/>
          <w:color w:val="000000" w:themeColor="text1" w:themeTint="FF" w:themeShade="FF"/>
          <w:sz w:val="24"/>
          <w:szCs w:val="24"/>
          <w:lang w:val="en-US"/>
        </w:rPr>
        <w:t xml:space="preserve">. Available at: </w:t>
      </w:r>
      <w:hyperlink r:id="R0de8562b5df944ab">
        <w:r w:rsidRPr="2B1767FB" w:rsidR="25D26E9A">
          <w:rPr>
            <w:rStyle w:val="Hyperlink"/>
            <w:rFonts w:ascii="Times New Roman" w:hAnsi="Times New Roman" w:eastAsia="Times New Roman" w:cs="Times New Roman"/>
            <w:noProof w:val="0"/>
            <w:sz w:val="24"/>
            <w:szCs w:val="24"/>
            <w:lang w:val="en-US"/>
          </w:rPr>
          <w:t>https://dictionary.cambridge.org/dictionary/english/archive</w:t>
        </w:r>
      </w:hyperlink>
      <w:r w:rsidRPr="2B1767FB" w:rsidR="25D26E9A">
        <w:rPr>
          <w:rFonts w:ascii="Times New Roman" w:hAnsi="Times New Roman" w:eastAsia="Times New Roman" w:cs="Times New Roman"/>
          <w:noProof w:val="0"/>
          <w:color w:val="000000" w:themeColor="text1" w:themeTint="FF" w:themeShade="FF"/>
          <w:sz w:val="24"/>
          <w:szCs w:val="24"/>
          <w:lang w:val="en-US"/>
        </w:rPr>
        <w:t>.</w:t>
      </w:r>
    </w:p>
    <w:p w:rsidR="0CD94435" w:rsidP="2B1767FB" w:rsidRDefault="0CD94435" w14:paraId="5B6A678C" w14:textId="6C4C71D4">
      <w:pPr>
        <w:spacing w:before="240" w:beforeAutospacing="off" w:after="240" w:afterAutospacing="off" w:line="360" w:lineRule="auto"/>
        <w:jc w:val="left"/>
      </w:pPr>
      <w:r w:rsidRPr="2B1767FB" w:rsidR="3F986BEB">
        <w:rPr>
          <w:rFonts w:ascii="Times New Roman" w:hAnsi="Times New Roman" w:eastAsia="Times New Roman" w:cs="Times New Roman"/>
          <w:i w:val="1"/>
          <w:iCs w:val="1"/>
          <w:noProof w:val="0"/>
          <w:color w:val="000000" w:themeColor="text1" w:themeTint="FF" w:themeShade="FF"/>
          <w:sz w:val="24"/>
          <w:szCs w:val="24"/>
          <w:lang w:val="en-US"/>
        </w:rPr>
        <w:t>Definition of RECONTEXTUALIZE</w:t>
      </w:r>
      <w:r w:rsidRPr="2B1767FB" w:rsidR="3F986BEB">
        <w:rPr>
          <w:rFonts w:ascii="Times New Roman" w:hAnsi="Times New Roman" w:eastAsia="Times New Roman" w:cs="Times New Roman"/>
          <w:noProof w:val="0"/>
          <w:color w:val="000000" w:themeColor="text1" w:themeTint="FF" w:themeShade="FF"/>
          <w:sz w:val="24"/>
          <w:szCs w:val="24"/>
          <w:lang w:val="en-US"/>
        </w:rPr>
        <w:t xml:space="preserve">. [no date]. Available at: </w:t>
      </w:r>
      <w:hyperlink r:id="Rb86c1daa411540ea">
        <w:r w:rsidRPr="2B1767FB" w:rsidR="3F986BEB">
          <w:rPr>
            <w:rStyle w:val="Hyperlink"/>
            <w:rFonts w:ascii="Times New Roman" w:hAnsi="Times New Roman" w:eastAsia="Times New Roman" w:cs="Times New Roman"/>
            <w:noProof w:val="0"/>
            <w:sz w:val="24"/>
            <w:szCs w:val="24"/>
            <w:lang w:val="en-US"/>
          </w:rPr>
          <w:t>https://www.merriam-webster.com/dictionary/recontextualize</w:t>
        </w:r>
      </w:hyperlink>
      <w:r w:rsidRPr="2B1767FB" w:rsidR="3F986BEB">
        <w:rPr>
          <w:rFonts w:ascii="Times New Roman" w:hAnsi="Times New Roman" w:eastAsia="Times New Roman" w:cs="Times New Roman"/>
          <w:noProof w:val="0"/>
          <w:color w:val="000000" w:themeColor="text1" w:themeTint="FF" w:themeShade="FF"/>
          <w:sz w:val="24"/>
          <w:szCs w:val="24"/>
          <w:lang w:val="en-US"/>
        </w:rPr>
        <w:t>.</w:t>
      </w:r>
    </w:p>
    <w:p w:rsidR="0CD94435" w:rsidP="2B1767FB" w:rsidRDefault="0CD94435" w14:paraId="3B308A3E" w14:textId="0C011080">
      <w:pPr>
        <w:spacing w:before="240" w:beforeAutospacing="off" w:after="240" w:afterAutospacing="off" w:line="360" w:lineRule="auto"/>
        <w:jc w:val="left"/>
      </w:pPr>
      <w:r w:rsidRPr="2B1767FB" w:rsidR="70C6C805">
        <w:rPr>
          <w:rFonts w:ascii="Times New Roman" w:hAnsi="Times New Roman" w:eastAsia="Times New Roman" w:cs="Times New Roman"/>
          <w:i w:val="1"/>
          <w:iCs w:val="1"/>
          <w:noProof w:val="0"/>
          <w:color w:val="000000" w:themeColor="text1" w:themeTint="FF" w:themeShade="FF"/>
          <w:sz w:val="24"/>
          <w:szCs w:val="24"/>
          <w:lang w:val="en-US"/>
        </w:rPr>
        <w:t>Sherrie Levine | After Walker Evans: 2</w:t>
      </w:r>
      <w:r w:rsidRPr="2B1767FB" w:rsidR="70C6C805">
        <w:rPr>
          <w:rFonts w:ascii="Times New Roman" w:hAnsi="Times New Roman" w:eastAsia="Times New Roman" w:cs="Times New Roman"/>
          <w:noProof w:val="0"/>
          <w:color w:val="000000" w:themeColor="text1" w:themeTint="FF" w:themeShade="FF"/>
          <w:sz w:val="24"/>
          <w:szCs w:val="24"/>
          <w:lang w:val="en-US"/>
        </w:rPr>
        <w:t xml:space="preserve">. [no date]. Available at: </w:t>
      </w:r>
      <w:hyperlink r:id="R1d27c86ec77c4a4e">
        <w:r w:rsidRPr="2B1767FB" w:rsidR="70C6C805">
          <w:rPr>
            <w:rStyle w:val="Hyperlink"/>
            <w:rFonts w:ascii="Times New Roman" w:hAnsi="Times New Roman" w:eastAsia="Times New Roman" w:cs="Times New Roman"/>
            <w:noProof w:val="0"/>
            <w:sz w:val="24"/>
            <w:szCs w:val="24"/>
            <w:lang w:val="en-US"/>
          </w:rPr>
          <w:t>https://www.metmuseum.org/art/collection/search/267220</w:t>
        </w:r>
      </w:hyperlink>
      <w:r w:rsidRPr="2B1767FB" w:rsidR="70C6C805">
        <w:rPr>
          <w:rFonts w:ascii="Times New Roman" w:hAnsi="Times New Roman" w:eastAsia="Times New Roman" w:cs="Times New Roman"/>
          <w:noProof w:val="0"/>
          <w:color w:val="000000" w:themeColor="text1" w:themeTint="FF" w:themeShade="FF"/>
          <w:sz w:val="24"/>
          <w:szCs w:val="24"/>
          <w:lang w:val="en-US"/>
        </w:rPr>
        <w:t>.</w:t>
      </w:r>
    </w:p>
    <w:p w:rsidR="0CD94435" w:rsidP="2B1767FB" w:rsidRDefault="0CD94435" w14:paraId="16FBF549" w14:textId="566984ED">
      <w:pPr>
        <w:spacing w:before="240" w:beforeAutospacing="off" w:after="240" w:afterAutospacing="off" w:line="360" w:lineRule="auto"/>
        <w:jc w:val="left"/>
      </w:pPr>
      <w:r w:rsidRPr="2B1767FB" w:rsidR="44F7CABA">
        <w:rPr>
          <w:rFonts w:ascii="Times New Roman" w:hAnsi="Times New Roman" w:eastAsia="Times New Roman" w:cs="Times New Roman"/>
          <w:i w:val="1"/>
          <w:iCs w:val="1"/>
          <w:noProof w:val="0"/>
          <w:color w:val="000000" w:themeColor="text1" w:themeTint="FF" w:themeShade="FF"/>
          <w:sz w:val="24"/>
          <w:szCs w:val="24"/>
          <w:lang w:val="en-US"/>
        </w:rPr>
        <w:t>Walid Raad. My neck is thinner than a hair: Engines. 1996-2001</w:t>
      </w:r>
      <w:r w:rsidRPr="2B1767FB" w:rsidR="44F7CABA">
        <w:rPr>
          <w:rFonts w:ascii="Times New Roman" w:hAnsi="Times New Roman" w:eastAsia="Times New Roman" w:cs="Times New Roman"/>
          <w:noProof w:val="0"/>
          <w:color w:val="000000" w:themeColor="text1" w:themeTint="FF" w:themeShade="FF"/>
          <w:sz w:val="24"/>
          <w:szCs w:val="24"/>
          <w:lang w:val="en-US"/>
        </w:rPr>
        <w:t xml:space="preserve">. 2019. Available at: </w:t>
      </w:r>
      <w:hyperlink r:id="R8f906feddb8e4be8">
        <w:r w:rsidRPr="2B1767FB" w:rsidR="44F7CABA">
          <w:rPr>
            <w:rStyle w:val="Hyperlink"/>
            <w:rFonts w:ascii="Times New Roman" w:hAnsi="Times New Roman" w:eastAsia="Times New Roman" w:cs="Times New Roman"/>
            <w:noProof w:val="0"/>
            <w:sz w:val="24"/>
            <w:szCs w:val="24"/>
            <w:lang w:val="en-US"/>
          </w:rPr>
          <w:t>https://www.moma.org/collection/works/91530</w:t>
        </w:r>
      </w:hyperlink>
      <w:r w:rsidRPr="2B1767FB" w:rsidR="44F7CABA">
        <w:rPr>
          <w:rFonts w:ascii="Times New Roman" w:hAnsi="Times New Roman" w:eastAsia="Times New Roman" w:cs="Times New Roman"/>
          <w:noProof w:val="0"/>
          <w:color w:val="000000" w:themeColor="text1" w:themeTint="FF" w:themeShade="FF"/>
          <w:sz w:val="24"/>
          <w:szCs w:val="24"/>
          <w:lang w:val="en-US"/>
        </w:rPr>
        <w:t>.</w:t>
      </w:r>
    </w:p>
    <w:p w:rsidR="0CD94435" w:rsidP="0CD94435" w:rsidRDefault="0CD94435" w14:paraId="695DD133" w14:textId="0457F5D2">
      <w:pPr>
        <w:pStyle w:val="Normal"/>
        <w:spacing w:line="480" w:lineRule="auto"/>
        <w:jc w:val="left"/>
        <w:rPr>
          <w:rFonts w:ascii="sarif sans" w:hAnsi="sarif sans" w:eastAsia="sarif sans" w:cs="sarif sans"/>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wXkcCV+G/AIk" int2:id="o8h7Xb6H">
      <int2:state int2:type="AugLoop_Text_Critique" int2:value="Rejected"/>
    </int2:textHash>
    <int2:textHash int2:hashCode="tABhUPLA7wZbB8" int2:id="kW4pkSR8">
      <int2:state int2:type="AugLoop_Text_Critique" int2:value="Rejected"/>
    </int2:textHash>
    <int2:textHash int2:hashCode="+0zQ3SJ/SasrbC" int2:id="9bmx4Hwx">
      <int2:state int2:type="AugLoop_Text_Critique" int2:value="Rejected"/>
    </int2:textHash>
    <int2:textHash int2:hashCode="Pso+UMz10MAC4L" int2:id="feo5pfVe">
      <int2:state int2:type="AugLoop_Text_Critique" int2:value="Rejected"/>
    </int2:textHash>
    <int2:textHash int2:hashCode="jI5BVPGTKQVjXM" int2:id="RaTtNJru">
      <int2:state int2:type="AugLoop_Text_Critique" int2:value="Rejected"/>
    </int2:textHash>
    <int2:textHash int2:hashCode="27XeikR2GP1/Uf" int2:id="Cz0YtKkX">
      <int2:state int2:type="AugLoop_Text_Critique" int2:value="Rejected"/>
    </int2:textHash>
    <int2:textHash int2:hashCode="jaeVT9h1nbpJTc" int2:id="EWpwCtMW">
      <int2:state int2:type="AugLoop_Text_Critique" int2:value="Rejected"/>
    </int2:textHash>
    <int2:textHash int2:hashCode="bLNw5K/RtBTj6A" int2:id="0Q9E6oSe">
      <int2:state int2:type="AugLoop_Text_Critique" int2:value="Rejected"/>
    </int2:textHash>
    <int2:textHash int2:hashCode="zvN2HoMb8b4Kug" int2:id="GzM60Rry">
      <int2:state int2:type="AugLoop_Text_Critique" int2:value="Rejected"/>
    </int2:textHash>
    <int2:textHash int2:hashCode="RGmqxIEBMVnpT8" int2:id="hAbuYrNv">
      <int2:state int2:type="AugLoop_Text_Critique" int2:value="Rejected"/>
    </int2:textHash>
    <int2:bookmark int2:bookmarkName="_Int_ADQZO6iC" int2:invalidationBookmarkName="" int2:hashCode="hvfkN/qlp/zhXR" int2:id="np28OtA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5d2ee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2c4f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607e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1875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0ba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24b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5275B3"/>
    <w:rsid w:val="00269C46"/>
    <w:rsid w:val="004583C2"/>
    <w:rsid w:val="0053F7B6"/>
    <w:rsid w:val="018A7D46"/>
    <w:rsid w:val="01F11E98"/>
    <w:rsid w:val="03847DBE"/>
    <w:rsid w:val="04CB7580"/>
    <w:rsid w:val="052C47E7"/>
    <w:rsid w:val="0540A7C2"/>
    <w:rsid w:val="0556D4F4"/>
    <w:rsid w:val="061A7727"/>
    <w:rsid w:val="06B48F64"/>
    <w:rsid w:val="06D3009C"/>
    <w:rsid w:val="077829C5"/>
    <w:rsid w:val="0791EE35"/>
    <w:rsid w:val="08076632"/>
    <w:rsid w:val="0865B380"/>
    <w:rsid w:val="0893E73E"/>
    <w:rsid w:val="091333F1"/>
    <w:rsid w:val="0927507E"/>
    <w:rsid w:val="092DB6B3"/>
    <w:rsid w:val="098E1209"/>
    <w:rsid w:val="0AE788FA"/>
    <w:rsid w:val="0B106BC8"/>
    <w:rsid w:val="0BD8F1B6"/>
    <w:rsid w:val="0BDB3A8C"/>
    <w:rsid w:val="0C082A8F"/>
    <w:rsid w:val="0C24092B"/>
    <w:rsid w:val="0C478F36"/>
    <w:rsid w:val="0CD94435"/>
    <w:rsid w:val="0DA5C71B"/>
    <w:rsid w:val="0DC33B6E"/>
    <w:rsid w:val="0DCCA96C"/>
    <w:rsid w:val="0FE55DEB"/>
    <w:rsid w:val="107DE2E6"/>
    <w:rsid w:val="109729C9"/>
    <w:rsid w:val="10C44290"/>
    <w:rsid w:val="12E0F410"/>
    <w:rsid w:val="13062F82"/>
    <w:rsid w:val="13081AD0"/>
    <w:rsid w:val="134B4D6D"/>
    <w:rsid w:val="135719EA"/>
    <w:rsid w:val="14522538"/>
    <w:rsid w:val="15B3CEBD"/>
    <w:rsid w:val="15D5EA6A"/>
    <w:rsid w:val="15E7D716"/>
    <w:rsid w:val="15EBA209"/>
    <w:rsid w:val="1652C4E9"/>
    <w:rsid w:val="16968583"/>
    <w:rsid w:val="16E7AEFE"/>
    <w:rsid w:val="183078E9"/>
    <w:rsid w:val="1A07B08E"/>
    <w:rsid w:val="1A5F8141"/>
    <w:rsid w:val="1A72CD65"/>
    <w:rsid w:val="1AE79962"/>
    <w:rsid w:val="1BC8DC5B"/>
    <w:rsid w:val="1BDE1EEA"/>
    <w:rsid w:val="1C7652B9"/>
    <w:rsid w:val="1C876780"/>
    <w:rsid w:val="1D11C5A1"/>
    <w:rsid w:val="1D7A847E"/>
    <w:rsid w:val="1E0E247B"/>
    <w:rsid w:val="1E4EF7E5"/>
    <w:rsid w:val="1EF8D9A3"/>
    <w:rsid w:val="1FA66ABE"/>
    <w:rsid w:val="1FF409B9"/>
    <w:rsid w:val="201725D2"/>
    <w:rsid w:val="221BAEFD"/>
    <w:rsid w:val="22651233"/>
    <w:rsid w:val="229EF8D6"/>
    <w:rsid w:val="2315A605"/>
    <w:rsid w:val="2331F096"/>
    <w:rsid w:val="24026748"/>
    <w:rsid w:val="242C30F8"/>
    <w:rsid w:val="24895DA9"/>
    <w:rsid w:val="24E967DA"/>
    <w:rsid w:val="257990C6"/>
    <w:rsid w:val="25D26E9A"/>
    <w:rsid w:val="2639386B"/>
    <w:rsid w:val="264820D6"/>
    <w:rsid w:val="268CF483"/>
    <w:rsid w:val="275525B3"/>
    <w:rsid w:val="279E4DF1"/>
    <w:rsid w:val="27E5F65B"/>
    <w:rsid w:val="28AADE49"/>
    <w:rsid w:val="28C57493"/>
    <w:rsid w:val="2A610D21"/>
    <w:rsid w:val="2AAA8345"/>
    <w:rsid w:val="2AD1902B"/>
    <w:rsid w:val="2B06D0FE"/>
    <w:rsid w:val="2B1767FB"/>
    <w:rsid w:val="2B18FB92"/>
    <w:rsid w:val="2B6D9CF8"/>
    <w:rsid w:val="2CB68DE4"/>
    <w:rsid w:val="2D8A4119"/>
    <w:rsid w:val="2E3763C9"/>
    <w:rsid w:val="2E8B2D86"/>
    <w:rsid w:val="2F3F6C05"/>
    <w:rsid w:val="2FAD649B"/>
    <w:rsid w:val="2FCA1222"/>
    <w:rsid w:val="2FD849D5"/>
    <w:rsid w:val="3019A5AE"/>
    <w:rsid w:val="301D5E7E"/>
    <w:rsid w:val="30917F00"/>
    <w:rsid w:val="31968B25"/>
    <w:rsid w:val="31F54F00"/>
    <w:rsid w:val="32DB9B78"/>
    <w:rsid w:val="34156F66"/>
    <w:rsid w:val="3540E937"/>
    <w:rsid w:val="357FAAFB"/>
    <w:rsid w:val="36012CB8"/>
    <w:rsid w:val="360D9D8E"/>
    <w:rsid w:val="37A588EE"/>
    <w:rsid w:val="3829AE87"/>
    <w:rsid w:val="3935AC00"/>
    <w:rsid w:val="3A18E04B"/>
    <w:rsid w:val="3A6F73D2"/>
    <w:rsid w:val="3AA96AD1"/>
    <w:rsid w:val="3AD4DCAA"/>
    <w:rsid w:val="3B8760AB"/>
    <w:rsid w:val="3D270F4A"/>
    <w:rsid w:val="3D42E7F4"/>
    <w:rsid w:val="3D5A3D5F"/>
    <w:rsid w:val="3DBF4DEB"/>
    <w:rsid w:val="3DF06E3D"/>
    <w:rsid w:val="3EBAB2BF"/>
    <w:rsid w:val="3F1FB90A"/>
    <w:rsid w:val="3F437F57"/>
    <w:rsid w:val="3F74D205"/>
    <w:rsid w:val="3F8C9D12"/>
    <w:rsid w:val="3F986BEB"/>
    <w:rsid w:val="3FEDCCAB"/>
    <w:rsid w:val="408E1F06"/>
    <w:rsid w:val="41D8D83D"/>
    <w:rsid w:val="41F86B28"/>
    <w:rsid w:val="42E71E91"/>
    <w:rsid w:val="438E3870"/>
    <w:rsid w:val="43A20BFB"/>
    <w:rsid w:val="44B17B08"/>
    <w:rsid w:val="44F7CABA"/>
    <w:rsid w:val="459231CB"/>
    <w:rsid w:val="4688A6DA"/>
    <w:rsid w:val="468F7215"/>
    <w:rsid w:val="46AD1847"/>
    <w:rsid w:val="472635AB"/>
    <w:rsid w:val="47852C0C"/>
    <w:rsid w:val="47B7F114"/>
    <w:rsid w:val="47E87144"/>
    <w:rsid w:val="47F8D381"/>
    <w:rsid w:val="4820BAB4"/>
    <w:rsid w:val="483908F7"/>
    <w:rsid w:val="4881DF67"/>
    <w:rsid w:val="48BA182C"/>
    <w:rsid w:val="48BDB744"/>
    <w:rsid w:val="4920BC23"/>
    <w:rsid w:val="49C24776"/>
    <w:rsid w:val="49D65557"/>
    <w:rsid w:val="49D6F568"/>
    <w:rsid w:val="4A5275B3"/>
    <w:rsid w:val="4B17E545"/>
    <w:rsid w:val="4B28F78E"/>
    <w:rsid w:val="4B64CB06"/>
    <w:rsid w:val="4C7C3771"/>
    <w:rsid w:val="4F1796F7"/>
    <w:rsid w:val="4F5E5BE5"/>
    <w:rsid w:val="4F704471"/>
    <w:rsid w:val="4F872404"/>
    <w:rsid w:val="4FDFA005"/>
    <w:rsid w:val="500B6C00"/>
    <w:rsid w:val="501344E7"/>
    <w:rsid w:val="503D18E8"/>
    <w:rsid w:val="504D53F5"/>
    <w:rsid w:val="504E13F6"/>
    <w:rsid w:val="514CD54B"/>
    <w:rsid w:val="5175FD33"/>
    <w:rsid w:val="51DB1F12"/>
    <w:rsid w:val="52C1EEFF"/>
    <w:rsid w:val="537FFF08"/>
    <w:rsid w:val="5419329A"/>
    <w:rsid w:val="54F27BF5"/>
    <w:rsid w:val="5647F9C7"/>
    <w:rsid w:val="56E2896B"/>
    <w:rsid w:val="56F8F419"/>
    <w:rsid w:val="5783A894"/>
    <w:rsid w:val="57D3F35F"/>
    <w:rsid w:val="57F36C39"/>
    <w:rsid w:val="5987BB3C"/>
    <w:rsid w:val="598A79A4"/>
    <w:rsid w:val="5A1796BE"/>
    <w:rsid w:val="5BF40FD3"/>
    <w:rsid w:val="5C8510C0"/>
    <w:rsid w:val="5C890E8B"/>
    <w:rsid w:val="5C9731E4"/>
    <w:rsid w:val="5CE8E25B"/>
    <w:rsid w:val="5D28BD02"/>
    <w:rsid w:val="5DD587FD"/>
    <w:rsid w:val="5E902F8C"/>
    <w:rsid w:val="5F23CE7C"/>
    <w:rsid w:val="601B10A5"/>
    <w:rsid w:val="6135B877"/>
    <w:rsid w:val="62145A08"/>
    <w:rsid w:val="624661B1"/>
    <w:rsid w:val="627F6E89"/>
    <w:rsid w:val="62CE7ED6"/>
    <w:rsid w:val="6436CA33"/>
    <w:rsid w:val="650EACE3"/>
    <w:rsid w:val="65B7F905"/>
    <w:rsid w:val="65BA0568"/>
    <w:rsid w:val="65CD1049"/>
    <w:rsid w:val="667625B9"/>
    <w:rsid w:val="6677172D"/>
    <w:rsid w:val="6677B176"/>
    <w:rsid w:val="668FAC70"/>
    <w:rsid w:val="66D5A0EF"/>
    <w:rsid w:val="67097167"/>
    <w:rsid w:val="683E5E7B"/>
    <w:rsid w:val="69394016"/>
    <w:rsid w:val="69711F39"/>
    <w:rsid w:val="698088D5"/>
    <w:rsid w:val="6B016005"/>
    <w:rsid w:val="6BF46E3C"/>
    <w:rsid w:val="6C2086FB"/>
    <w:rsid w:val="6CCFEFF6"/>
    <w:rsid w:val="6D43A252"/>
    <w:rsid w:val="6D5D922C"/>
    <w:rsid w:val="6DB5EE38"/>
    <w:rsid w:val="6DFD0CFF"/>
    <w:rsid w:val="6E1B038B"/>
    <w:rsid w:val="6E20D9EE"/>
    <w:rsid w:val="6F8AEB2B"/>
    <w:rsid w:val="700F5B83"/>
    <w:rsid w:val="70310E3E"/>
    <w:rsid w:val="705C7DAF"/>
    <w:rsid w:val="707348B7"/>
    <w:rsid w:val="70C6C805"/>
    <w:rsid w:val="7271D4F6"/>
    <w:rsid w:val="73A8E6BC"/>
    <w:rsid w:val="7405B50F"/>
    <w:rsid w:val="742D1884"/>
    <w:rsid w:val="749F0F6B"/>
    <w:rsid w:val="74D0102D"/>
    <w:rsid w:val="7526D4D3"/>
    <w:rsid w:val="758097A7"/>
    <w:rsid w:val="75C8ADF8"/>
    <w:rsid w:val="75FB6324"/>
    <w:rsid w:val="766FBC55"/>
    <w:rsid w:val="7670CCB8"/>
    <w:rsid w:val="774ADE8C"/>
    <w:rsid w:val="775E3C83"/>
    <w:rsid w:val="7769F78B"/>
    <w:rsid w:val="779C571D"/>
    <w:rsid w:val="78C318D5"/>
    <w:rsid w:val="793F0C3D"/>
    <w:rsid w:val="794426AD"/>
    <w:rsid w:val="7994DA49"/>
    <w:rsid w:val="799E682C"/>
    <w:rsid w:val="7B8E3347"/>
    <w:rsid w:val="7C367703"/>
    <w:rsid w:val="7C4F574C"/>
    <w:rsid w:val="7C5F4273"/>
    <w:rsid w:val="7C9FFF5F"/>
    <w:rsid w:val="7CD6BF59"/>
    <w:rsid w:val="7D7E55CB"/>
    <w:rsid w:val="7E57FE4A"/>
    <w:rsid w:val="7E63FA90"/>
    <w:rsid w:val="7EB58579"/>
    <w:rsid w:val="7EE777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75B3"/>
  <w15:chartTrackingRefBased/>
  <w15:docId w15:val="{F8830067-778E-42FB-A4BC-D6B0484D31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CD94435"/>
    <w:pPr>
      <w:spacing/>
      <w:ind w:left="720"/>
      <w:contextualSpacing/>
    </w:pPr>
  </w:style>
  <w:style w:type="character" w:styleId="Hyperlink">
    <w:uiPriority w:val="99"/>
    <w:name w:val="Hyperlink"/>
    <w:basedOn w:val="DefaultParagraphFont"/>
    <w:unhideWhenUsed/>
    <w:rsid w:val="0CD9443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bd96eb2415f4a8f" /><Relationship Type="http://schemas.openxmlformats.org/officeDocument/2006/relationships/numbering" Target="numbering.xml" Id="R0485c2c1f79e475b" /><Relationship Type="http://schemas.openxmlformats.org/officeDocument/2006/relationships/hyperlink" Target="https://www.moma.org/collection/works/91530" TargetMode="External" Id="R6b5c7cc3751f43c3" /><Relationship Type="http://schemas.openxmlformats.org/officeDocument/2006/relationships/hyperlink" Target="https://www.tate.org.uk/art/artworks/akomfrah-the-unfinished-conversation-t14105" TargetMode="External" Id="Racc886d09f91447d" /><Relationship Type="http://schemas.openxmlformats.org/officeDocument/2006/relationships/image" Target="/media/image.png" Id="Rb8bc82ca6f004948" /><Relationship Type="http://schemas.openxmlformats.org/officeDocument/2006/relationships/image" Target="/media/image2.png" Id="R0845c04a08774a03" /><Relationship Type="http://schemas.openxmlformats.org/officeDocument/2006/relationships/hyperlink" Target="https://dictionary.cambridge.org/dictionary/english/archive" TargetMode="External" Id="R0de8562b5df944ab" /><Relationship Type="http://schemas.openxmlformats.org/officeDocument/2006/relationships/hyperlink" Target="https://www.merriam-webster.com/dictionary/recontextualize" TargetMode="External" Id="Rb86c1daa411540ea" /><Relationship Type="http://schemas.openxmlformats.org/officeDocument/2006/relationships/hyperlink" Target="https://www.metmuseum.org/art/collection/search/267220" TargetMode="External" Id="R1d27c86ec77c4a4e" /><Relationship Type="http://schemas.openxmlformats.org/officeDocument/2006/relationships/hyperlink" Target="https://www.moma.org/collection/works/91530" TargetMode="External" Id="R8f906feddb8e4b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2025-04-15T12:54:27.3110421Z</dcterms:created>
  <dcterms:modified xsi:type="dcterms:W3CDTF">2025-05-07T12:33:08.1938975Z</dcterms:modified>
  <dc:creator>Tasha Roberts (2317127)</dc:creator>
  <lastModifiedBy>Tasha Roberts (2317127)</lastModifiedBy>
</coreProperties>
</file>