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7BF182" w14:textId="77777777" w:rsidR="00E807BD" w:rsidRPr="00E24361" w:rsidRDefault="00436673" w:rsidP="00B809C7">
      <w:pPr>
        <w:keepNext/>
        <w:keepLines/>
        <w:spacing w:before="360" w:after="80"/>
        <w:outlineLvl w:val="0"/>
        <w:rPr>
          <w:rFonts w:asciiTheme="majorHAnsi" w:eastAsiaTheme="majorEastAsia" w:hAnsiTheme="majorHAnsi" w:cstheme="majorBidi"/>
          <w:bCs/>
          <w:sz w:val="40"/>
          <w:szCs w:val="40"/>
        </w:rPr>
      </w:pPr>
      <w:r w:rsidRPr="00436673">
        <w:rPr>
          <w:rFonts w:asciiTheme="majorHAnsi" w:eastAsiaTheme="majorEastAsia" w:hAnsiTheme="majorHAnsi" w:cstheme="majorBidi"/>
          <w:b/>
          <w:bCs/>
          <w:sz w:val="40"/>
          <w:szCs w:val="40"/>
        </w:rPr>
        <w:t xml:space="preserve">Module Title:  </w:t>
      </w:r>
      <w:r w:rsidR="00B809C7" w:rsidRPr="00E24361">
        <w:rPr>
          <w:rFonts w:asciiTheme="majorHAnsi" w:eastAsiaTheme="majorEastAsia" w:hAnsiTheme="majorHAnsi" w:cstheme="majorBidi"/>
          <w:bCs/>
          <w:sz w:val="40"/>
          <w:szCs w:val="40"/>
        </w:rPr>
        <w:t xml:space="preserve">Digital Skills for Personal and Professional Growth </w:t>
      </w:r>
    </w:p>
    <w:p w14:paraId="43274431" w14:textId="77777777" w:rsidR="00E807BD" w:rsidRDefault="00E807BD" w:rsidP="00B809C7">
      <w:pPr>
        <w:keepNext/>
        <w:keepLines/>
        <w:spacing w:before="360" w:after="80"/>
        <w:outlineLvl w:val="0"/>
        <w:rPr>
          <w:rFonts w:asciiTheme="majorHAnsi" w:eastAsiaTheme="majorEastAsia" w:hAnsiTheme="majorHAnsi" w:cstheme="majorBidi"/>
          <w:b/>
          <w:sz w:val="36"/>
          <w:szCs w:val="36"/>
        </w:rPr>
      </w:pPr>
    </w:p>
    <w:p w14:paraId="03174463" w14:textId="77777777" w:rsidR="003575E5" w:rsidRPr="003575E5" w:rsidRDefault="00436673" w:rsidP="003575E5">
      <w:pPr>
        <w:keepNext/>
        <w:keepLines/>
        <w:spacing w:before="360" w:after="80"/>
        <w:outlineLvl w:val="0"/>
        <w:rPr>
          <w:rFonts w:asciiTheme="majorHAnsi" w:eastAsiaTheme="majorEastAsia" w:hAnsiTheme="majorHAnsi" w:cstheme="majorBidi"/>
          <w:bCs/>
          <w:sz w:val="40"/>
          <w:szCs w:val="40"/>
        </w:rPr>
      </w:pPr>
      <w:r w:rsidRPr="00436673">
        <w:rPr>
          <w:rFonts w:asciiTheme="majorHAnsi" w:eastAsiaTheme="majorEastAsia" w:hAnsiTheme="majorHAnsi" w:cstheme="majorBidi"/>
          <w:b/>
          <w:bCs/>
          <w:sz w:val="40"/>
          <w:szCs w:val="40"/>
        </w:rPr>
        <w:t xml:space="preserve">Assignment Title: </w:t>
      </w:r>
      <w:r w:rsidR="003575E5" w:rsidRPr="003575E5">
        <w:rPr>
          <w:rFonts w:asciiTheme="majorHAnsi" w:eastAsiaTheme="majorEastAsia" w:hAnsiTheme="majorHAnsi" w:cstheme="majorBidi"/>
          <w:bCs/>
          <w:sz w:val="40"/>
          <w:szCs w:val="40"/>
        </w:rPr>
        <w:t>Evidence of Learning (E-</w:t>
      </w:r>
    </w:p>
    <w:p w14:paraId="2EA73E31" w14:textId="5605B5DC" w:rsidR="003575E5" w:rsidRPr="003575E5" w:rsidRDefault="003575E5" w:rsidP="003575E5">
      <w:pPr>
        <w:keepNext/>
        <w:keepLines/>
        <w:spacing w:before="360" w:after="80"/>
        <w:outlineLvl w:val="0"/>
        <w:rPr>
          <w:rFonts w:asciiTheme="majorHAnsi" w:eastAsiaTheme="majorEastAsia" w:hAnsiTheme="majorHAnsi" w:cstheme="majorBidi"/>
          <w:bCs/>
          <w:sz w:val="40"/>
          <w:szCs w:val="40"/>
        </w:rPr>
      </w:pPr>
      <w:r w:rsidRPr="003575E5">
        <w:rPr>
          <w:rFonts w:asciiTheme="majorHAnsi" w:eastAsiaTheme="majorEastAsia" w:hAnsiTheme="majorHAnsi" w:cstheme="majorBidi"/>
          <w:bCs/>
          <w:sz w:val="40"/>
          <w:szCs w:val="40"/>
        </w:rPr>
        <w:t>Portfolio</w:t>
      </w:r>
      <w:r w:rsidR="003648C6">
        <w:rPr>
          <w:rFonts w:asciiTheme="majorHAnsi" w:eastAsiaTheme="majorEastAsia" w:hAnsiTheme="majorHAnsi" w:cstheme="majorBidi"/>
          <w:bCs/>
          <w:sz w:val="40"/>
          <w:szCs w:val="40"/>
        </w:rPr>
        <w:t>)</w:t>
      </w:r>
    </w:p>
    <w:p w14:paraId="4AEBA56D" w14:textId="6109A86E" w:rsidR="00436673" w:rsidRPr="00436673" w:rsidRDefault="00436673" w:rsidP="00436673">
      <w:pPr>
        <w:keepNext/>
        <w:keepLines/>
        <w:spacing w:before="360" w:after="80"/>
        <w:outlineLvl w:val="0"/>
        <w:rPr>
          <w:rFonts w:asciiTheme="majorHAnsi" w:eastAsiaTheme="majorEastAsia" w:hAnsiTheme="majorHAnsi" w:cstheme="majorBidi"/>
          <w:sz w:val="36"/>
          <w:szCs w:val="36"/>
        </w:rPr>
      </w:pPr>
      <w:r w:rsidRPr="00436673">
        <w:rPr>
          <w:rFonts w:asciiTheme="majorHAnsi" w:eastAsiaTheme="majorEastAsia" w:hAnsiTheme="majorHAnsi" w:cstheme="majorBidi"/>
          <w:sz w:val="40"/>
          <w:szCs w:val="40"/>
        </w:rPr>
        <w:t xml:space="preserve"> </w:t>
      </w:r>
    </w:p>
    <w:p w14:paraId="4D3628D4" w14:textId="367BE8B5" w:rsidR="00436673" w:rsidRPr="00436673" w:rsidRDefault="00436673" w:rsidP="00436673">
      <w:pPr>
        <w:keepNext/>
        <w:keepLines/>
        <w:spacing w:before="360" w:after="80"/>
        <w:outlineLvl w:val="0"/>
        <w:rPr>
          <w:rFonts w:asciiTheme="majorHAnsi" w:eastAsiaTheme="majorEastAsia" w:hAnsiTheme="majorHAnsi" w:cstheme="majorBidi"/>
          <w:sz w:val="40"/>
          <w:szCs w:val="40"/>
        </w:rPr>
      </w:pPr>
      <w:r w:rsidRPr="00436673">
        <w:rPr>
          <w:rFonts w:asciiTheme="majorHAnsi" w:eastAsiaTheme="majorEastAsia" w:hAnsiTheme="majorHAnsi" w:cstheme="majorBidi"/>
          <w:b/>
          <w:bCs/>
          <w:sz w:val="40"/>
          <w:szCs w:val="40"/>
        </w:rPr>
        <w:t>Module Code:</w:t>
      </w:r>
      <w:r w:rsidRPr="00436673">
        <w:rPr>
          <w:rFonts w:asciiTheme="majorHAnsi" w:eastAsiaTheme="majorEastAsia" w:hAnsiTheme="majorHAnsi" w:cstheme="majorBidi"/>
          <w:sz w:val="40"/>
          <w:szCs w:val="40"/>
        </w:rPr>
        <w:t xml:space="preserve"> BMSW40</w:t>
      </w:r>
      <w:r w:rsidR="00AF5513">
        <w:rPr>
          <w:rFonts w:asciiTheme="majorHAnsi" w:eastAsiaTheme="majorEastAsia" w:hAnsiTheme="majorHAnsi" w:cstheme="majorBidi"/>
          <w:sz w:val="40"/>
          <w:szCs w:val="40"/>
        </w:rPr>
        <w:t>08</w:t>
      </w:r>
    </w:p>
    <w:p w14:paraId="0DA50892" w14:textId="77777777" w:rsidR="00436673" w:rsidRPr="00436673" w:rsidRDefault="00436673" w:rsidP="00436673">
      <w:pPr>
        <w:spacing w:after="235" w:line="360" w:lineRule="auto"/>
        <w:ind w:left="10" w:hanging="10"/>
        <w:jc w:val="both"/>
        <w:rPr>
          <w:rFonts w:ascii="Times New Roman" w:eastAsia="Times New Roman" w:hAnsi="Times New Roman" w:cs="Times New Roman"/>
          <w:color w:val="000000"/>
          <w:sz w:val="24"/>
          <w:szCs w:val="24"/>
        </w:rPr>
      </w:pPr>
    </w:p>
    <w:p w14:paraId="0F467480" w14:textId="77777777" w:rsidR="00436673" w:rsidRPr="00436673" w:rsidRDefault="00436673" w:rsidP="00436673">
      <w:pPr>
        <w:keepNext/>
        <w:keepLines/>
        <w:spacing w:before="360" w:after="80"/>
        <w:outlineLvl w:val="0"/>
        <w:rPr>
          <w:rFonts w:asciiTheme="majorHAnsi" w:eastAsiaTheme="majorEastAsia" w:hAnsiTheme="majorHAnsi" w:cstheme="majorBidi"/>
          <w:sz w:val="40"/>
          <w:szCs w:val="40"/>
        </w:rPr>
      </w:pPr>
      <w:r w:rsidRPr="00436673">
        <w:rPr>
          <w:rFonts w:asciiTheme="majorHAnsi" w:eastAsiaTheme="majorEastAsia" w:hAnsiTheme="majorHAnsi" w:cstheme="majorBidi"/>
          <w:b/>
          <w:bCs/>
          <w:sz w:val="40"/>
          <w:szCs w:val="40"/>
        </w:rPr>
        <w:t>Student name:</w:t>
      </w:r>
      <w:r w:rsidRPr="00436673">
        <w:rPr>
          <w:rFonts w:asciiTheme="majorHAnsi" w:eastAsiaTheme="majorEastAsia" w:hAnsiTheme="majorHAnsi" w:cstheme="majorBidi"/>
          <w:sz w:val="40"/>
          <w:szCs w:val="40"/>
        </w:rPr>
        <w:t xml:space="preserve"> Ruma Begum</w:t>
      </w:r>
    </w:p>
    <w:p w14:paraId="1CF01377" w14:textId="77777777" w:rsidR="00436673" w:rsidRPr="00436673" w:rsidRDefault="00436673" w:rsidP="00436673">
      <w:pPr>
        <w:spacing w:after="235" w:line="360" w:lineRule="auto"/>
        <w:ind w:left="10" w:hanging="10"/>
        <w:jc w:val="both"/>
        <w:rPr>
          <w:rFonts w:ascii="Times New Roman" w:eastAsia="Times New Roman" w:hAnsi="Times New Roman" w:cs="Times New Roman"/>
          <w:color w:val="000000"/>
          <w:sz w:val="24"/>
          <w:szCs w:val="24"/>
        </w:rPr>
      </w:pPr>
    </w:p>
    <w:p w14:paraId="23BB447C" w14:textId="77777777" w:rsidR="00436673" w:rsidRDefault="00436673" w:rsidP="00436673">
      <w:pPr>
        <w:keepNext/>
        <w:keepLines/>
        <w:spacing w:before="360" w:after="80"/>
        <w:outlineLvl w:val="0"/>
        <w:rPr>
          <w:rFonts w:asciiTheme="majorHAnsi" w:eastAsiaTheme="majorEastAsia" w:hAnsiTheme="majorHAnsi" w:cstheme="majorBidi"/>
          <w:sz w:val="40"/>
          <w:szCs w:val="40"/>
        </w:rPr>
      </w:pPr>
      <w:r w:rsidRPr="00436673">
        <w:rPr>
          <w:rFonts w:asciiTheme="majorHAnsi" w:eastAsiaTheme="majorEastAsia" w:hAnsiTheme="majorHAnsi" w:cstheme="majorBidi"/>
          <w:b/>
          <w:bCs/>
          <w:sz w:val="40"/>
          <w:szCs w:val="40"/>
        </w:rPr>
        <w:t>Student ID:</w:t>
      </w:r>
      <w:r w:rsidRPr="00436673">
        <w:rPr>
          <w:rFonts w:asciiTheme="majorHAnsi" w:eastAsiaTheme="majorEastAsia" w:hAnsiTheme="majorHAnsi" w:cstheme="majorBidi"/>
          <w:sz w:val="40"/>
          <w:szCs w:val="40"/>
        </w:rPr>
        <w:t xml:space="preserve">  2325760</w:t>
      </w:r>
    </w:p>
    <w:p w14:paraId="72212BD8" w14:textId="77777777" w:rsidR="0003728F" w:rsidRDefault="0003728F" w:rsidP="00436673">
      <w:pPr>
        <w:keepNext/>
        <w:keepLines/>
        <w:spacing w:before="360" w:after="80"/>
        <w:outlineLvl w:val="0"/>
        <w:rPr>
          <w:rFonts w:asciiTheme="majorHAnsi" w:eastAsiaTheme="majorEastAsia" w:hAnsiTheme="majorHAnsi" w:cstheme="majorBidi"/>
          <w:sz w:val="40"/>
          <w:szCs w:val="40"/>
        </w:rPr>
      </w:pPr>
    </w:p>
    <w:p w14:paraId="6C873AEF" w14:textId="1EAF58FA" w:rsidR="0003728F" w:rsidRPr="00436673" w:rsidRDefault="0003728F" w:rsidP="00436673">
      <w:pPr>
        <w:keepNext/>
        <w:keepLines/>
        <w:spacing w:before="360" w:after="80"/>
        <w:outlineLvl w:val="0"/>
        <w:rPr>
          <w:rFonts w:asciiTheme="majorHAnsi" w:eastAsiaTheme="majorEastAsia" w:hAnsiTheme="majorHAnsi" w:cstheme="majorBidi"/>
          <w:sz w:val="40"/>
          <w:szCs w:val="40"/>
        </w:rPr>
      </w:pPr>
      <w:r w:rsidRPr="0003728F">
        <w:rPr>
          <w:rFonts w:asciiTheme="majorHAnsi" w:eastAsiaTheme="majorEastAsia" w:hAnsiTheme="majorHAnsi" w:cstheme="majorBidi"/>
          <w:b/>
          <w:sz w:val="40"/>
          <w:szCs w:val="40"/>
        </w:rPr>
        <w:t>Lecturer:</w:t>
      </w:r>
      <w:r w:rsidR="00EF3916" w:rsidRPr="00EF3916">
        <w:rPr>
          <w:rFonts w:ascii="Arial" w:eastAsia="Arial" w:hAnsi="Arial" w:cs="Arial"/>
          <w:b/>
          <w:color w:val="000000"/>
          <w:szCs w:val="24"/>
          <w:lang w:eastAsia="en-GB"/>
        </w:rPr>
        <w:t xml:space="preserve"> </w:t>
      </w:r>
      <w:r w:rsidR="00EF3916" w:rsidRPr="00EF3916">
        <w:rPr>
          <w:rFonts w:asciiTheme="majorHAnsi" w:eastAsiaTheme="majorEastAsia" w:hAnsiTheme="majorHAnsi" w:cstheme="majorBidi"/>
          <w:bCs/>
          <w:sz w:val="40"/>
          <w:szCs w:val="40"/>
        </w:rPr>
        <w:t>Philippa Fitzgerald</w:t>
      </w:r>
    </w:p>
    <w:p w14:paraId="623F0DFB" w14:textId="77777777" w:rsidR="00436673" w:rsidRPr="00436673" w:rsidRDefault="00436673" w:rsidP="00436673">
      <w:pPr>
        <w:spacing w:after="235" w:line="360" w:lineRule="auto"/>
        <w:ind w:left="10" w:hanging="10"/>
        <w:jc w:val="both"/>
        <w:rPr>
          <w:rFonts w:ascii="Times New Roman" w:eastAsia="Times New Roman" w:hAnsi="Times New Roman" w:cs="Times New Roman"/>
          <w:color w:val="000000"/>
          <w:sz w:val="24"/>
          <w:szCs w:val="24"/>
        </w:rPr>
      </w:pPr>
    </w:p>
    <w:p w14:paraId="5DC8209C" w14:textId="6AC4E3F2" w:rsidR="00436673" w:rsidRPr="00D4411E" w:rsidRDefault="00436673" w:rsidP="0003728F">
      <w:pPr>
        <w:spacing w:after="235" w:line="360" w:lineRule="auto"/>
        <w:jc w:val="both"/>
        <w:rPr>
          <w:rFonts w:asciiTheme="majorHAnsi" w:eastAsia="Times New Roman" w:hAnsiTheme="majorHAnsi" w:cs="Times New Roman"/>
          <w:color w:val="000000"/>
          <w:sz w:val="40"/>
          <w:szCs w:val="40"/>
        </w:rPr>
      </w:pPr>
      <w:r w:rsidRPr="00436673">
        <w:rPr>
          <w:rFonts w:asciiTheme="majorHAnsi" w:eastAsia="Times New Roman" w:hAnsiTheme="majorHAnsi" w:cs="Times New Roman"/>
          <w:b/>
          <w:bCs/>
          <w:color w:val="000000"/>
          <w:sz w:val="40"/>
          <w:szCs w:val="40"/>
        </w:rPr>
        <w:t xml:space="preserve">Word Count: </w:t>
      </w:r>
      <w:r w:rsidR="006C3F16">
        <w:rPr>
          <w:rFonts w:asciiTheme="majorHAnsi" w:eastAsia="Times New Roman" w:hAnsiTheme="majorHAnsi" w:cs="Times New Roman"/>
          <w:color w:val="000000"/>
          <w:sz w:val="40"/>
          <w:szCs w:val="40"/>
        </w:rPr>
        <w:t>2889</w:t>
      </w:r>
    </w:p>
    <w:p w14:paraId="6197D976" w14:textId="77777777" w:rsidR="00436673" w:rsidRPr="00436673" w:rsidRDefault="00436673" w:rsidP="00436673">
      <w:pPr>
        <w:spacing w:after="235" w:line="360" w:lineRule="auto"/>
        <w:ind w:left="10" w:hanging="10"/>
        <w:jc w:val="both"/>
        <w:rPr>
          <w:rFonts w:asciiTheme="majorHAnsi" w:eastAsia="Times New Roman" w:hAnsiTheme="majorHAnsi" w:cs="Times New Roman"/>
          <w:color w:val="000000"/>
          <w:sz w:val="40"/>
          <w:szCs w:val="40"/>
        </w:rPr>
      </w:pPr>
    </w:p>
    <w:p w14:paraId="197E6713" w14:textId="148230CE" w:rsidR="00436673" w:rsidRPr="00436673" w:rsidRDefault="00436673" w:rsidP="00436673">
      <w:pPr>
        <w:spacing w:after="235" w:line="360" w:lineRule="auto"/>
        <w:ind w:left="10" w:hanging="10"/>
        <w:jc w:val="both"/>
        <w:rPr>
          <w:rFonts w:asciiTheme="majorHAnsi" w:eastAsia="Times New Roman" w:hAnsiTheme="majorHAnsi" w:cs="Times New Roman"/>
          <w:color w:val="000000"/>
          <w:sz w:val="40"/>
          <w:szCs w:val="40"/>
        </w:rPr>
      </w:pPr>
      <w:r w:rsidRPr="00436673">
        <w:rPr>
          <w:rFonts w:asciiTheme="majorHAnsi" w:eastAsia="Times New Roman" w:hAnsiTheme="majorHAnsi" w:cs="Times New Roman"/>
          <w:b/>
          <w:bCs/>
          <w:color w:val="000000"/>
          <w:sz w:val="40"/>
          <w:szCs w:val="40"/>
        </w:rPr>
        <w:t xml:space="preserve">Date: </w:t>
      </w:r>
      <w:r w:rsidR="00AB2353">
        <w:rPr>
          <w:rFonts w:asciiTheme="majorHAnsi" w:eastAsia="Times New Roman" w:hAnsiTheme="majorHAnsi" w:cs="Times New Roman"/>
          <w:b/>
          <w:bCs/>
          <w:color w:val="000000"/>
          <w:sz w:val="40"/>
          <w:szCs w:val="40"/>
        </w:rPr>
        <w:t xml:space="preserve"> </w:t>
      </w:r>
      <w:r w:rsidR="005512CF">
        <w:rPr>
          <w:rFonts w:asciiTheme="majorHAnsi" w:eastAsia="Times New Roman" w:hAnsiTheme="majorHAnsi" w:cs="Times New Roman"/>
          <w:color w:val="000000"/>
          <w:sz w:val="40"/>
          <w:szCs w:val="40"/>
        </w:rPr>
        <w:t>06</w:t>
      </w:r>
      <w:r w:rsidR="00AB2353" w:rsidRPr="00AB2353">
        <w:rPr>
          <w:rFonts w:asciiTheme="majorHAnsi" w:eastAsia="Times New Roman" w:hAnsiTheme="majorHAnsi" w:cs="Times New Roman"/>
          <w:color w:val="000000"/>
          <w:sz w:val="40"/>
          <w:szCs w:val="40"/>
        </w:rPr>
        <w:t>/1</w:t>
      </w:r>
      <w:r w:rsidR="005512CF">
        <w:rPr>
          <w:rFonts w:asciiTheme="majorHAnsi" w:eastAsia="Times New Roman" w:hAnsiTheme="majorHAnsi" w:cs="Times New Roman"/>
          <w:color w:val="000000"/>
          <w:sz w:val="40"/>
          <w:szCs w:val="40"/>
        </w:rPr>
        <w:t>2</w:t>
      </w:r>
      <w:r w:rsidR="00AB2353" w:rsidRPr="00AB2353">
        <w:rPr>
          <w:rFonts w:asciiTheme="majorHAnsi" w:eastAsia="Times New Roman" w:hAnsiTheme="majorHAnsi" w:cs="Times New Roman"/>
          <w:color w:val="000000"/>
          <w:sz w:val="40"/>
          <w:szCs w:val="40"/>
        </w:rPr>
        <w:t>/2024</w:t>
      </w:r>
    </w:p>
    <w:p w14:paraId="5F876666" w14:textId="0276BF81" w:rsidR="00DA298C" w:rsidRPr="005512CF" w:rsidRDefault="005512CF" w:rsidP="007A5EA3">
      <w:pPr>
        <w:rPr>
          <w:b/>
          <w:bCs/>
        </w:rPr>
      </w:pPr>
      <w:r w:rsidRPr="005512CF">
        <w:rPr>
          <w:b/>
          <w:bCs/>
        </w:rPr>
        <w:lastRenderedPageBreak/>
        <w:t>Task  1</w:t>
      </w:r>
    </w:p>
    <w:p w14:paraId="756557D6" w14:textId="3AC2D58D" w:rsidR="008D0FDD" w:rsidRDefault="00791A15" w:rsidP="007A5EA3">
      <w:r w:rsidRPr="00791A15">
        <w:t xml:space="preserve">Market research is the process of gathering, analysing, and interpreting data about a market, including information about the target audience, competitors, and the overall industry environment. </w:t>
      </w:r>
    </w:p>
    <w:p w14:paraId="4CE6438A" w14:textId="6B5BDF04" w:rsidR="00791A15" w:rsidRDefault="006D03C5" w:rsidP="00791A15">
      <w:r>
        <w:t>A</w:t>
      </w:r>
      <w:r w:rsidR="00791A15" w:rsidRPr="00791A15">
        <w:t xml:space="preserve"> questionnaire</w:t>
      </w:r>
      <w:r w:rsidR="00FD2843">
        <w:t xml:space="preserve"> </w:t>
      </w:r>
      <w:r w:rsidR="005D4625">
        <w:t xml:space="preserve">has been </w:t>
      </w:r>
      <w:r>
        <w:t xml:space="preserve">generated and distributed </w:t>
      </w:r>
      <w:r w:rsidR="00791A15" w:rsidRPr="00791A15">
        <w:t>to understand the needs and preferences of consumers, identify market trends, evaluate potential market opportunities, and assess the competitive landscape (</w:t>
      </w:r>
      <w:r w:rsidR="00926D33" w:rsidRPr="00926D33">
        <w:t>Smith, J. &amp; Thomas</w:t>
      </w:r>
      <w:r w:rsidR="00566ABF">
        <w:t>,</w:t>
      </w:r>
      <w:r w:rsidR="00D93E2E">
        <w:t xml:space="preserve"> </w:t>
      </w:r>
      <w:r w:rsidR="00566ABF">
        <w:t>2023</w:t>
      </w:r>
      <w:r w:rsidR="00791A15" w:rsidRPr="00791A15">
        <w:t>).</w:t>
      </w:r>
    </w:p>
    <w:p w14:paraId="248345B9" w14:textId="77777777" w:rsidR="008606C5" w:rsidRDefault="008606C5" w:rsidP="00791A15"/>
    <w:p w14:paraId="7408CA86" w14:textId="0F77444B" w:rsidR="00877843" w:rsidRDefault="00877843" w:rsidP="00791A15">
      <w:r w:rsidRPr="00877843">
        <w:rPr>
          <w:noProof/>
        </w:rPr>
        <w:drawing>
          <wp:inline distT="0" distB="0" distL="0" distR="0" wp14:anchorId="079F924B" wp14:editId="70421DB1">
            <wp:extent cx="5731510" cy="1960880"/>
            <wp:effectExtent l="0" t="0" r="2540" b="1270"/>
            <wp:docPr id="84722262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222622" name="Picture 1" descr="A screenshot of a graph&#10;&#10;Description automatically generated"/>
                    <pic:cNvPicPr/>
                  </pic:nvPicPr>
                  <pic:blipFill>
                    <a:blip r:embed="rId6"/>
                    <a:stretch>
                      <a:fillRect/>
                    </a:stretch>
                  </pic:blipFill>
                  <pic:spPr>
                    <a:xfrm>
                      <a:off x="0" y="0"/>
                      <a:ext cx="5731510" cy="1960880"/>
                    </a:xfrm>
                    <a:prstGeom prst="rect">
                      <a:avLst/>
                    </a:prstGeom>
                  </pic:spPr>
                </pic:pic>
              </a:graphicData>
            </a:graphic>
          </wp:inline>
        </w:drawing>
      </w:r>
      <w:r w:rsidRPr="00877843">
        <w:rPr>
          <w:noProof/>
        </w:rPr>
        <w:t xml:space="preserve"> </w:t>
      </w:r>
    </w:p>
    <w:p w14:paraId="7714CFA7" w14:textId="27A89071" w:rsidR="00352F18" w:rsidRDefault="00EF4014" w:rsidP="00352F18">
      <w:r w:rsidRPr="00EF4014">
        <w:t xml:space="preserve">The purchasing patterns in this data show that clothing is purchased relatively frequently, with most consumers buying </w:t>
      </w:r>
      <w:proofErr w:type="gramStart"/>
      <w:r w:rsidRPr="00EF4014">
        <w:t>on a monthly basis</w:t>
      </w:r>
      <w:proofErr w:type="gramEnd"/>
      <w:r w:rsidRPr="00EF4014">
        <w:t xml:space="preserve">. </w:t>
      </w:r>
      <w:r w:rsidR="006133CC" w:rsidRPr="00241673">
        <w:t>This suggests that for many</w:t>
      </w:r>
      <w:r w:rsidR="006133CC" w:rsidRPr="006133CC">
        <w:t xml:space="preserve"> consumers,</w:t>
      </w:r>
      <w:r w:rsidR="006133CC" w:rsidRPr="00241673">
        <w:t xml:space="preserve"> </w:t>
      </w:r>
      <w:r w:rsidR="006133CC" w:rsidRPr="006133CC">
        <w:t>purchasing</w:t>
      </w:r>
      <w:r w:rsidR="006133CC" w:rsidRPr="00241673">
        <w:t xml:space="preserve"> clothes is part of their regular shopping routine</w:t>
      </w:r>
      <w:r w:rsidR="008B5448">
        <w:t xml:space="preserve"> which, </w:t>
      </w:r>
      <w:r w:rsidR="00352F18" w:rsidRPr="00AC7486">
        <w:t>could be driven by the need to refresh wardrobes regularly, especially in fast fashion markets where trends change frequently (</w:t>
      </w:r>
      <w:r w:rsidR="0088036F" w:rsidRPr="0088036F">
        <w:t>McKinsey &amp; Company, 2023</w:t>
      </w:r>
      <w:r w:rsidR="00352F18" w:rsidRPr="00AC7486">
        <w:t>).</w:t>
      </w:r>
    </w:p>
    <w:p w14:paraId="32214381" w14:textId="36319998" w:rsidR="00877843" w:rsidRDefault="008E52F3" w:rsidP="00791A15">
      <w:r w:rsidRPr="008E52F3">
        <w:t xml:space="preserve">Interestingly, no one reported purchasing clothing </w:t>
      </w:r>
      <w:r w:rsidRPr="000A6B82">
        <w:t>rarely</w:t>
      </w:r>
      <w:r w:rsidRPr="008E52F3">
        <w:t>. This might suggest that in the context of modern consumerism, clothing purchases are an ongoing and somewhat essential part of life, even if they are not frequent for all consumers (</w:t>
      </w:r>
      <w:r w:rsidR="00ED3557" w:rsidRPr="00ED3557">
        <w:t>Joy &amp; Sherry, 2023</w:t>
      </w:r>
      <w:r w:rsidRPr="008E52F3">
        <w:t>).</w:t>
      </w:r>
    </w:p>
    <w:p w14:paraId="70E56143" w14:textId="77777777" w:rsidR="008606C5" w:rsidRDefault="008606C5" w:rsidP="00791A15"/>
    <w:p w14:paraId="10FDE3F2" w14:textId="77777777" w:rsidR="008606C5" w:rsidRDefault="008606C5" w:rsidP="00791A15"/>
    <w:p w14:paraId="671E913F" w14:textId="77777777" w:rsidR="008606C5" w:rsidRDefault="008606C5" w:rsidP="00791A15"/>
    <w:p w14:paraId="7AABD0D2" w14:textId="77777777" w:rsidR="008606C5" w:rsidRDefault="008606C5" w:rsidP="00791A15"/>
    <w:p w14:paraId="6EC9CD4B" w14:textId="77777777" w:rsidR="008606C5" w:rsidRDefault="008606C5" w:rsidP="00791A15"/>
    <w:p w14:paraId="434903F4" w14:textId="77777777" w:rsidR="00DB3EAF" w:rsidRDefault="00DB3EAF" w:rsidP="00791A15"/>
    <w:p w14:paraId="49CF2390" w14:textId="11790A38" w:rsidR="00DB3EAF" w:rsidRPr="00791A15" w:rsidRDefault="00DB3EAF" w:rsidP="00791A15">
      <w:r w:rsidRPr="00DB3EAF">
        <w:rPr>
          <w:noProof/>
        </w:rPr>
        <w:lastRenderedPageBreak/>
        <w:drawing>
          <wp:inline distT="0" distB="0" distL="0" distR="0" wp14:anchorId="6B89C56E" wp14:editId="018BFD11">
            <wp:extent cx="5731510" cy="2024380"/>
            <wp:effectExtent l="0" t="0" r="2540" b="0"/>
            <wp:docPr id="18303067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306758" name="Picture 1" descr="A screenshot of a computer&#10;&#10;Description automatically generated"/>
                    <pic:cNvPicPr/>
                  </pic:nvPicPr>
                  <pic:blipFill>
                    <a:blip r:embed="rId7"/>
                    <a:stretch>
                      <a:fillRect/>
                    </a:stretch>
                  </pic:blipFill>
                  <pic:spPr>
                    <a:xfrm>
                      <a:off x="0" y="0"/>
                      <a:ext cx="5731510" cy="2024380"/>
                    </a:xfrm>
                    <a:prstGeom prst="rect">
                      <a:avLst/>
                    </a:prstGeom>
                  </pic:spPr>
                </pic:pic>
              </a:graphicData>
            </a:graphic>
          </wp:inline>
        </w:drawing>
      </w:r>
    </w:p>
    <w:p w14:paraId="3570220C" w14:textId="77777777" w:rsidR="00791A15" w:rsidRPr="005825D6" w:rsidRDefault="00791A15" w:rsidP="00DD12B4"/>
    <w:p w14:paraId="3D643D33" w14:textId="3CDC84AD" w:rsidR="005825D6" w:rsidRPr="005825D6" w:rsidRDefault="005825D6" w:rsidP="005E0B0E">
      <w:r w:rsidRPr="00BB4D47">
        <w:t>Casual wear</w:t>
      </w:r>
      <w:r w:rsidRPr="005825D6">
        <w:t xml:space="preserve"> is the most frequently purchased category, which suggests a strong preference for comfort and everyday practicality. </w:t>
      </w:r>
      <w:r w:rsidR="00AE79B7" w:rsidRPr="00AE79B7">
        <w:t xml:space="preserve">This trend aligns with broader consumer </w:t>
      </w:r>
      <w:r w:rsidR="00DF2983" w:rsidRPr="00AE79B7">
        <w:t>behaviour</w:t>
      </w:r>
      <w:r w:rsidR="00AE79B7" w:rsidRPr="00AE79B7">
        <w:t>, where functionality and comfort are highly valued (</w:t>
      </w:r>
      <w:r w:rsidR="005F7C78" w:rsidRPr="005F7C78">
        <w:t>Johnson &amp; Lee, 2023</w:t>
      </w:r>
      <w:r w:rsidR="00AE79B7" w:rsidRPr="00AE79B7">
        <w:t>).</w:t>
      </w:r>
    </w:p>
    <w:p w14:paraId="6C9433CF" w14:textId="420A28D0" w:rsidR="00494A3A" w:rsidRPr="00494A3A" w:rsidRDefault="009F12C8" w:rsidP="00DD12B4">
      <w:r w:rsidRPr="00EF21E9">
        <w:t>P</w:t>
      </w:r>
      <w:r w:rsidR="005255E1" w:rsidRPr="00EF21E9">
        <w:t>arty</w:t>
      </w:r>
      <w:r w:rsidRPr="00EF21E9">
        <w:t>/O</w:t>
      </w:r>
      <w:r w:rsidR="005255E1" w:rsidRPr="00EF21E9">
        <w:t xml:space="preserve">ccasional </w:t>
      </w:r>
      <w:r w:rsidRPr="00EF21E9">
        <w:t>W</w:t>
      </w:r>
      <w:r w:rsidR="005255E1" w:rsidRPr="00EF21E9">
        <w:t>ear</w:t>
      </w:r>
      <w:r w:rsidRPr="009F12C8">
        <w:t xml:space="preserve"> </w:t>
      </w:r>
      <w:r>
        <w:t>is t</w:t>
      </w:r>
      <w:r w:rsidRPr="009F12C8">
        <w:t>he second-highest category</w:t>
      </w:r>
      <w:r w:rsidR="005255E1">
        <w:t>. This indicates that special events or social gatherings are a priority, even if they are not as frequent as daily casual wear.</w:t>
      </w:r>
      <w:r w:rsidR="00494A3A">
        <w:t xml:space="preserve"> </w:t>
      </w:r>
      <w:r w:rsidR="00494A3A" w:rsidRPr="005825D6">
        <w:t xml:space="preserve">It's also possible that this type of clothing is bought more occasionally, </w:t>
      </w:r>
      <w:r>
        <w:t xml:space="preserve">for specific events </w:t>
      </w:r>
      <w:r w:rsidR="00494A3A" w:rsidRPr="005825D6">
        <w:t>or seasonal needs.</w:t>
      </w:r>
    </w:p>
    <w:p w14:paraId="51B74B21" w14:textId="524285EF" w:rsidR="005255E1" w:rsidRDefault="005825D6" w:rsidP="00DD12B4">
      <w:r w:rsidRPr="001146FF">
        <w:t>Formal wear</w:t>
      </w:r>
      <w:r w:rsidRPr="005825D6">
        <w:t xml:space="preserve"> is the third most-shopped category, which indicates that the individual does not prioriti</w:t>
      </w:r>
      <w:r w:rsidR="0071445B">
        <w:t>s</w:t>
      </w:r>
      <w:r w:rsidRPr="005825D6">
        <w:t xml:space="preserve">e clothing for very formal, work-related, or corporate events as much as other categories. </w:t>
      </w:r>
    </w:p>
    <w:p w14:paraId="13D880CF" w14:textId="16DBE633" w:rsidR="005E0B0E" w:rsidRDefault="005825D6" w:rsidP="009F12C8">
      <w:r w:rsidRPr="0071445B">
        <w:t>Ethnic/traditional wear</w:t>
      </w:r>
      <w:r w:rsidRPr="005825D6">
        <w:t xml:space="preserve"> is the least purchased category, suggesting that this type of clothing is not a primary focus for this individual. </w:t>
      </w:r>
    </w:p>
    <w:p w14:paraId="71F5D1C6" w14:textId="77777777" w:rsidR="008606C5" w:rsidRDefault="008606C5" w:rsidP="009F12C8"/>
    <w:p w14:paraId="05946AAB" w14:textId="5B400B72" w:rsidR="0032436F" w:rsidRDefault="004349E5" w:rsidP="009F12C8">
      <w:r w:rsidRPr="004349E5">
        <w:rPr>
          <w:noProof/>
        </w:rPr>
        <w:drawing>
          <wp:inline distT="0" distB="0" distL="0" distR="0" wp14:anchorId="4303F8D1" wp14:editId="46FCF25F">
            <wp:extent cx="5731510" cy="2056130"/>
            <wp:effectExtent l="0" t="0" r="2540" b="1270"/>
            <wp:docPr id="411798510"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798510" name="Picture 1" descr="A screen shot of a computer&#10;&#10;Description automatically generated"/>
                    <pic:cNvPicPr/>
                  </pic:nvPicPr>
                  <pic:blipFill>
                    <a:blip r:embed="rId8"/>
                    <a:stretch>
                      <a:fillRect/>
                    </a:stretch>
                  </pic:blipFill>
                  <pic:spPr>
                    <a:xfrm>
                      <a:off x="0" y="0"/>
                      <a:ext cx="5731510" cy="2056130"/>
                    </a:xfrm>
                    <a:prstGeom prst="rect">
                      <a:avLst/>
                    </a:prstGeom>
                  </pic:spPr>
                </pic:pic>
              </a:graphicData>
            </a:graphic>
          </wp:inline>
        </w:drawing>
      </w:r>
    </w:p>
    <w:p w14:paraId="2BB2FE0D" w14:textId="3F44D7A7" w:rsidR="00C23599" w:rsidRDefault="001C6176" w:rsidP="009F12C8">
      <w:r w:rsidRPr="001C6176">
        <w:t>The data indicates that consumers are drawn to a blend of ready-to-wear and customised clothing</w:t>
      </w:r>
      <w:r w:rsidR="00C37720">
        <w:t>,</w:t>
      </w:r>
      <w:r w:rsidRPr="001C6176">
        <w:t xml:space="preserve"> appreciating both the convenience</w:t>
      </w:r>
      <w:r w:rsidR="00C37720" w:rsidRPr="00C37720">
        <w:t xml:space="preserve"> and variety of ready-to-wear options</w:t>
      </w:r>
      <w:r w:rsidRPr="001C6176">
        <w:t xml:space="preserve"> </w:t>
      </w:r>
      <w:r w:rsidR="00585619">
        <w:t xml:space="preserve">and </w:t>
      </w:r>
      <w:r w:rsidRPr="001C6176">
        <w:t>the individuality that comes with customisation. This highlights the importance of offering both types of clothing to cater to modern consumers' diverse needs.</w:t>
      </w:r>
      <w:r w:rsidR="00585619">
        <w:t xml:space="preserve"> </w:t>
      </w:r>
      <w:r w:rsidR="00CF47C4" w:rsidRPr="00CF47C4">
        <w:t>The flexibility of having both options may reflect changing consumer attitudes towards personali</w:t>
      </w:r>
      <w:r w:rsidR="00A132B1">
        <w:t>s</w:t>
      </w:r>
      <w:r w:rsidR="00CF47C4" w:rsidRPr="00CF47C4">
        <w:t>ation and convenience in fashion (</w:t>
      </w:r>
      <w:r w:rsidR="005D23EC" w:rsidRPr="005D23EC">
        <w:t>Palmer &amp; Gregson, 2024</w:t>
      </w:r>
      <w:r w:rsidR="00CF47C4" w:rsidRPr="00CF47C4">
        <w:t>)</w:t>
      </w:r>
      <w:r w:rsidR="005D23EC">
        <w:t xml:space="preserve">. </w:t>
      </w:r>
    </w:p>
    <w:p w14:paraId="05B3E3C1" w14:textId="6CE6936F" w:rsidR="00357B85" w:rsidRDefault="00357B85" w:rsidP="00357B85">
      <w:r w:rsidRPr="00357B85">
        <w:lastRenderedPageBreak/>
        <w:t xml:space="preserve">A smaller group reported a preference for </w:t>
      </w:r>
      <w:r w:rsidRPr="00E55DFF">
        <w:t>ready-to-wear</w:t>
      </w:r>
      <w:r w:rsidRPr="00357B85">
        <w:t xml:space="preserve"> clothing. Ready-to-wear offers ease of purchase and immediate availability, making it appealing for consumers who prioriti</w:t>
      </w:r>
      <w:r w:rsidR="00A132B1">
        <w:t>s</w:t>
      </w:r>
      <w:r w:rsidRPr="00357B85">
        <w:t>e convenience over personali</w:t>
      </w:r>
      <w:r w:rsidR="00A132B1">
        <w:t>s</w:t>
      </w:r>
      <w:r w:rsidRPr="00357B85">
        <w:t>ation. This preference aligns with the growing trend of fast fashion, where consumers can quickly acquire the latest trends (</w:t>
      </w:r>
      <w:proofErr w:type="spellStart"/>
      <w:r w:rsidR="000D7E53" w:rsidRPr="000D7E53">
        <w:t>Kolenik</w:t>
      </w:r>
      <w:proofErr w:type="spellEnd"/>
      <w:r w:rsidR="000D7E53" w:rsidRPr="000D7E53">
        <w:t>, 2024</w:t>
      </w:r>
      <w:r w:rsidRPr="00357B85">
        <w:t>).</w:t>
      </w:r>
    </w:p>
    <w:p w14:paraId="0F589C9E" w14:textId="289F567C" w:rsidR="00AE0E57" w:rsidRDefault="00AE0E57" w:rsidP="00357B85">
      <w:r w:rsidRPr="00AE0E57">
        <w:t>No respondents selected</w:t>
      </w:r>
      <w:r w:rsidRPr="005D2802">
        <w:t xml:space="preserve"> customised</w:t>
      </w:r>
      <w:r w:rsidRPr="00AE0E57">
        <w:t xml:space="preserve"> clothing as their sole preference. This may indicate that while some people like the idea of customisation, it may not be practical or essential for most consumers. Customisation often comes with higher costs and longer waiting times, factors that might discourage consumers from choosing it exclusively (</w:t>
      </w:r>
      <w:r w:rsidR="00C2240E" w:rsidRPr="00C2240E">
        <w:t>Lutz &amp; Sweeney, 2024</w:t>
      </w:r>
      <w:r w:rsidRPr="00AE0E57">
        <w:t>).</w:t>
      </w:r>
    </w:p>
    <w:p w14:paraId="4B495A84" w14:textId="77777777" w:rsidR="008606C5" w:rsidRDefault="008606C5" w:rsidP="00357B85"/>
    <w:p w14:paraId="7072AD60" w14:textId="5148BE71" w:rsidR="00E73AE0" w:rsidRDefault="00716777" w:rsidP="00357B85">
      <w:r w:rsidRPr="00716777">
        <w:rPr>
          <w:noProof/>
        </w:rPr>
        <w:drawing>
          <wp:inline distT="0" distB="0" distL="0" distR="0" wp14:anchorId="6EBEE524" wp14:editId="02B641C2">
            <wp:extent cx="5731510" cy="2061845"/>
            <wp:effectExtent l="0" t="0" r="2540" b="0"/>
            <wp:docPr id="4621144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114436" name="Picture 1" descr="A screenshot of a computer&#10;&#10;Description automatically generated"/>
                    <pic:cNvPicPr/>
                  </pic:nvPicPr>
                  <pic:blipFill>
                    <a:blip r:embed="rId9"/>
                    <a:stretch>
                      <a:fillRect/>
                    </a:stretch>
                  </pic:blipFill>
                  <pic:spPr>
                    <a:xfrm>
                      <a:off x="0" y="0"/>
                      <a:ext cx="5731510" cy="2061845"/>
                    </a:xfrm>
                    <a:prstGeom prst="rect">
                      <a:avLst/>
                    </a:prstGeom>
                  </pic:spPr>
                </pic:pic>
              </a:graphicData>
            </a:graphic>
          </wp:inline>
        </w:drawing>
      </w:r>
    </w:p>
    <w:p w14:paraId="08992407" w14:textId="7A7E6140" w:rsidR="000E1F83" w:rsidRDefault="00E73AE0" w:rsidP="000E1F83">
      <w:r w:rsidRPr="00E73AE0">
        <w:t>The data provides insights into where consumers would prefer a new fashion clothing store to be located</w:t>
      </w:r>
      <w:r w:rsidR="00716777">
        <w:t xml:space="preserve">. </w:t>
      </w:r>
      <w:r w:rsidR="00BB50EC" w:rsidRPr="000E1F83">
        <w:t>Most</w:t>
      </w:r>
      <w:r w:rsidR="00F8011D">
        <w:t xml:space="preserve"> people </w:t>
      </w:r>
      <w:r w:rsidR="000E1F83" w:rsidRPr="000E1F83">
        <w:t xml:space="preserve">prefer a new clothing store to </w:t>
      </w:r>
      <w:r w:rsidR="00BB50EC" w:rsidRPr="000E1F83">
        <w:t>be in</w:t>
      </w:r>
      <w:r w:rsidR="000E1F83" w:rsidRPr="000E1F83">
        <w:t xml:space="preserve"> </w:t>
      </w:r>
      <w:r w:rsidR="000E1F83" w:rsidRPr="005D2802">
        <w:t>shopping</w:t>
      </w:r>
      <w:r w:rsidR="00BB50EC" w:rsidRPr="005D2802">
        <w:t xml:space="preserve"> malls</w:t>
      </w:r>
      <w:r w:rsidR="000E1F83" w:rsidRPr="000E1F83">
        <w:t>. Shopping malls remain a popular choice due to their high foot traffic</w:t>
      </w:r>
      <w:r w:rsidR="00F8011D">
        <w:t>.</w:t>
      </w:r>
      <w:r w:rsidR="000E1F83" w:rsidRPr="000E1F83">
        <w:t xml:space="preserve"> Malls offer convenience and a wide range of choices, making them an attractive location for fashion retailers (</w:t>
      </w:r>
      <w:r w:rsidR="006E1CB8" w:rsidRPr="006E1CB8">
        <w:t>Johnson &amp; Thompson, 2023</w:t>
      </w:r>
      <w:r w:rsidR="006E1CB8">
        <w:t>.</w:t>
      </w:r>
    </w:p>
    <w:p w14:paraId="5A1852F9" w14:textId="7CFC46AE" w:rsidR="00970227" w:rsidRDefault="00485923" w:rsidP="000E1F83">
      <w:r w:rsidRPr="00206762">
        <w:t>Online stores</w:t>
      </w:r>
      <w:r w:rsidRPr="00485923">
        <w:t xml:space="preserve"> also receive significant preference, with 14 respondents selecting this option. </w:t>
      </w:r>
      <w:r w:rsidR="006435B6" w:rsidRPr="006435B6">
        <w:t>This indicates that many consumers value the convenience and accessibility of shopping online, as it allows them to browse and purchase items at any time, without the need to visit a physical store</w:t>
      </w:r>
      <w:r w:rsidR="00567408">
        <w:t xml:space="preserve"> </w:t>
      </w:r>
      <w:r w:rsidR="000B5188">
        <w:t>(</w:t>
      </w:r>
      <w:r w:rsidR="00567408" w:rsidRPr="00567408">
        <w:t>Smith &amp; Thomas, 2023</w:t>
      </w:r>
      <w:r w:rsidR="00567408">
        <w:t>)</w:t>
      </w:r>
      <w:r w:rsidR="000B5188">
        <w:t>.</w:t>
      </w:r>
    </w:p>
    <w:p w14:paraId="381A03A2" w14:textId="061F4C00" w:rsidR="00CF4FE2" w:rsidRPr="00CF4FE2" w:rsidRDefault="003F1E13" w:rsidP="00970227">
      <w:r>
        <w:t>T</w:t>
      </w:r>
      <w:r w:rsidR="00CF4FE2" w:rsidRPr="00CF4FE2">
        <w:t>he feedback of the questionnaire</w:t>
      </w:r>
      <w:r w:rsidR="00391BA4">
        <w:t xml:space="preserve"> </w:t>
      </w:r>
      <w:r w:rsidR="002003C8">
        <w:t xml:space="preserve">enabled </w:t>
      </w:r>
      <w:r w:rsidR="00CF4FE2" w:rsidRPr="00CF4FE2">
        <w:t>a deeper understanding of customer</w:t>
      </w:r>
      <w:r w:rsidR="00EB62B6">
        <w:t>’s n</w:t>
      </w:r>
      <w:r w:rsidR="00CF4FE2" w:rsidRPr="00CF4FE2">
        <w:t>eeds, preferences, and purchasing behaviours</w:t>
      </w:r>
      <w:r w:rsidR="00F76830">
        <w:t xml:space="preserve"> (</w:t>
      </w:r>
      <w:r w:rsidR="00F76830" w:rsidRPr="00F76830">
        <w:t>Smith &amp; Johnson</w:t>
      </w:r>
      <w:r w:rsidR="00F76830">
        <w:t>,2023)</w:t>
      </w:r>
      <w:r w:rsidR="00CF4FE2" w:rsidRPr="00CF4FE2">
        <w:t>, which will assist in creating targeted marketing campaigns and making informed strategic decisions regarding product development, pricing, and location (Kotler et al., 2024).</w:t>
      </w:r>
    </w:p>
    <w:p w14:paraId="5EDDDB59" w14:textId="447DE67A" w:rsidR="00672D86" w:rsidRDefault="00672D86" w:rsidP="00227C23">
      <w:r w:rsidRPr="00672D86">
        <w:t xml:space="preserve">The analysis of the questionnaire suggests that the business plan for women’s fashion is </w:t>
      </w:r>
      <w:r>
        <w:t xml:space="preserve">more </w:t>
      </w:r>
      <w:r w:rsidRPr="00672D86">
        <w:t>likely to succeed, as clothing purchases have become an ongoing and essential aspect of modern consumerism, even if they are not frequent for all consumers</w:t>
      </w:r>
      <w:r w:rsidR="00391BA4">
        <w:t>.</w:t>
      </w:r>
      <w:r w:rsidRPr="00672D86">
        <w:t xml:space="preserve"> Offering a mix of casual and occasional wear can appeal to a broad spectrum of consumers</w:t>
      </w:r>
      <w:r w:rsidR="00391BA4">
        <w:t xml:space="preserve">. </w:t>
      </w:r>
    </w:p>
    <w:p w14:paraId="4911CE84" w14:textId="5AE0F872" w:rsidR="007967BA" w:rsidRDefault="007967BA" w:rsidP="00A33A22">
      <w:r w:rsidRPr="007967BA">
        <w:t>The high preference for shopping malls and online stores indicates a dual demand for both physical and digital shopping experiences. By establishing physical stores in high-traffic areas (e.g., malls) and maintaining a strong online presence, the business can cater to a broad range of consumers, meeting the high demand for both types of shopping experiences (Smith &amp; Thomas, 2023)</w:t>
      </w:r>
      <w:r>
        <w:t xml:space="preserve">. </w:t>
      </w:r>
    </w:p>
    <w:p w14:paraId="231E4CB5" w14:textId="4441C024" w:rsidR="00E14603" w:rsidRDefault="00516EF3" w:rsidP="00660F81">
      <w:r w:rsidRPr="00516EF3">
        <w:lastRenderedPageBreak/>
        <w:t>Furthermore, the analysis highlights that offering hybrid models, where consumers can personalise ready-to-wear garments with minor adjustments, such as modifying sleeve length, could be highly appealing. This approach would meet the diverse needs of modern consumers, differentiate the fashion boutique from the mass retail market, and help build a strong brand identity.</w:t>
      </w:r>
    </w:p>
    <w:p w14:paraId="089B9B96" w14:textId="77777777" w:rsidR="008606C5" w:rsidRPr="00660F81" w:rsidRDefault="008606C5" w:rsidP="00660F81"/>
    <w:p w14:paraId="0BDB84D1" w14:textId="59BC5045" w:rsidR="00877843" w:rsidRDefault="00CE1BC7" w:rsidP="009F12C8">
      <w:pPr>
        <w:rPr>
          <w:b/>
          <w:bCs/>
        </w:rPr>
      </w:pPr>
      <w:r w:rsidRPr="00CE1BC7">
        <w:rPr>
          <w:b/>
          <w:bCs/>
        </w:rPr>
        <w:t xml:space="preserve">Task 2 </w:t>
      </w:r>
    </w:p>
    <w:p w14:paraId="4E34B86E" w14:textId="5EF834EE" w:rsidR="004847A6" w:rsidRPr="004847A6" w:rsidRDefault="004847A6" w:rsidP="004847A6">
      <w:pPr>
        <w:rPr>
          <w:b/>
          <w:bCs/>
        </w:rPr>
      </w:pPr>
      <w:r w:rsidRPr="004847A6">
        <w:rPr>
          <w:b/>
          <w:bCs/>
        </w:rPr>
        <w:t>Screenshot of the website I designed on Weebl</w:t>
      </w:r>
      <w:r w:rsidR="005B16B1">
        <w:rPr>
          <w:b/>
          <w:bCs/>
        </w:rPr>
        <w:t>y</w:t>
      </w:r>
      <w:r w:rsidRPr="004847A6">
        <w:rPr>
          <w:b/>
          <w:bCs/>
        </w:rPr>
        <w:t>.com</w:t>
      </w:r>
    </w:p>
    <w:p w14:paraId="6B1B86E7" w14:textId="0B776C9A" w:rsidR="004847A6" w:rsidRPr="004847A6" w:rsidRDefault="004847A6" w:rsidP="004847A6">
      <w:pPr>
        <w:rPr>
          <w:b/>
          <w:bCs/>
        </w:rPr>
      </w:pPr>
      <w:r w:rsidRPr="004847A6">
        <w:rPr>
          <w:b/>
          <w:bCs/>
          <w:noProof/>
        </w:rPr>
        <w:drawing>
          <wp:inline distT="0" distB="0" distL="0" distR="0" wp14:anchorId="327C5AFB" wp14:editId="67BB2E31">
            <wp:extent cx="5951855" cy="3173730"/>
            <wp:effectExtent l="0" t="0" r="0" b="7620"/>
            <wp:docPr id="853912596"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912596" name="Picture 1" descr="A screenshot of a websit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61039" cy="3178627"/>
                    </a:xfrm>
                    <a:prstGeom prst="rect">
                      <a:avLst/>
                    </a:prstGeom>
                    <a:noFill/>
                    <a:ln>
                      <a:noFill/>
                    </a:ln>
                  </pic:spPr>
                </pic:pic>
              </a:graphicData>
            </a:graphic>
          </wp:inline>
        </w:drawing>
      </w:r>
    </w:p>
    <w:p w14:paraId="1A1347C7" w14:textId="77777777" w:rsidR="004847A6" w:rsidRPr="004847A6" w:rsidRDefault="004847A6" w:rsidP="004847A6">
      <w:pPr>
        <w:rPr>
          <w:b/>
          <w:bCs/>
        </w:rPr>
      </w:pPr>
      <w:r w:rsidRPr="004847A6">
        <w:rPr>
          <w:b/>
          <w:bCs/>
          <w:noProof/>
        </w:rPr>
        <w:drawing>
          <wp:inline distT="0" distB="0" distL="0" distR="0" wp14:anchorId="12E7F3EE" wp14:editId="6785BB0A">
            <wp:extent cx="5731510" cy="3223895"/>
            <wp:effectExtent l="0" t="0" r="2540" b="0"/>
            <wp:docPr id="1471665691"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665691" name="Picture 2" descr="A screenshot of a compute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6E9D916" w14:textId="77777777" w:rsidR="008606C5" w:rsidRDefault="005B16B1" w:rsidP="004847A6">
      <w:r w:rsidRPr="005B16B1">
        <w:t>(Weebly, 22 November 2024)</w:t>
      </w:r>
    </w:p>
    <w:p w14:paraId="79A2CB1C" w14:textId="5AD34ACF" w:rsidR="004847A6" w:rsidRPr="008606C5" w:rsidRDefault="006C50A2" w:rsidP="004847A6">
      <w:r>
        <w:rPr>
          <w:b/>
          <w:bCs/>
        </w:rPr>
        <w:lastRenderedPageBreak/>
        <w:t>My brand logo</w:t>
      </w:r>
    </w:p>
    <w:p w14:paraId="7556DFC3" w14:textId="77777777" w:rsidR="004847A6" w:rsidRPr="004847A6" w:rsidRDefault="004847A6" w:rsidP="004847A6">
      <w:pPr>
        <w:rPr>
          <w:b/>
          <w:bCs/>
        </w:rPr>
      </w:pPr>
      <w:r w:rsidRPr="004847A6">
        <w:rPr>
          <w:b/>
          <w:bCs/>
          <w:noProof/>
        </w:rPr>
        <w:drawing>
          <wp:inline distT="0" distB="0" distL="0" distR="0" wp14:anchorId="106556B6" wp14:editId="3EAFD4B3">
            <wp:extent cx="2271252" cy="2213170"/>
            <wp:effectExtent l="0" t="0" r="0" b="0"/>
            <wp:docPr id="1202704630" name="Picture 1" descr="A logo for a boutiq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704630" name="Picture 1" descr="A logo for a boutiqu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84187" cy="2225774"/>
                    </a:xfrm>
                    <a:prstGeom prst="rect">
                      <a:avLst/>
                    </a:prstGeom>
                    <a:noFill/>
                  </pic:spPr>
                </pic:pic>
              </a:graphicData>
            </a:graphic>
          </wp:inline>
        </w:drawing>
      </w:r>
    </w:p>
    <w:p w14:paraId="5AD444F9" w14:textId="74B37C3A" w:rsidR="00030028" w:rsidRPr="00030028" w:rsidRDefault="00030028" w:rsidP="00030028">
      <w:r w:rsidRPr="00030028">
        <w:t>(Canva,</w:t>
      </w:r>
      <w:r w:rsidR="00376A11">
        <w:t xml:space="preserve"> 25 </w:t>
      </w:r>
      <w:r w:rsidR="00E249B8">
        <w:t>November</w:t>
      </w:r>
      <w:r w:rsidRPr="00030028">
        <w:t xml:space="preserve"> 2024)</w:t>
      </w:r>
    </w:p>
    <w:p w14:paraId="20D33FF1" w14:textId="77777777" w:rsidR="004847A6" w:rsidRPr="004847A6" w:rsidRDefault="004847A6" w:rsidP="004847A6">
      <w:pPr>
        <w:rPr>
          <w:b/>
          <w:bCs/>
        </w:rPr>
      </w:pPr>
    </w:p>
    <w:p w14:paraId="6348BD04" w14:textId="367155A8" w:rsidR="004847A6" w:rsidRPr="004847A6" w:rsidRDefault="006C50A2" w:rsidP="004847A6">
      <w:pPr>
        <w:rPr>
          <w:b/>
          <w:bCs/>
        </w:rPr>
      </w:pPr>
      <w:r>
        <w:rPr>
          <w:b/>
          <w:bCs/>
        </w:rPr>
        <w:t>Facebook post created</w:t>
      </w:r>
      <w:r w:rsidR="00514A7B">
        <w:rPr>
          <w:b/>
          <w:bCs/>
        </w:rPr>
        <w:t xml:space="preserve"> using Canva.</w:t>
      </w:r>
    </w:p>
    <w:p w14:paraId="788832B1" w14:textId="77777777" w:rsidR="004847A6" w:rsidRPr="004847A6" w:rsidRDefault="004847A6" w:rsidP="004847A6">
      <w:pPr>
        <w:rPr>
          <w:b/>
          <w:bCs/>
        </w:rPr>
      </w:pPr>
      <w:r w:rsidRPr="004847A6">
        <w:rPr>
          <w:b/>
          <w:bCs/>
          <w:noProof/>
        </w:rPr>
        <w:drawing>
          <wp:inline distT="0" distB="0" distL="0" distR="0" wp14:anchorId="522D0097" wp14:editId="237C9140">
            <wp:extent cx="5731510" cy="3223895"/>
            <wp:effectExtent l="0" t="0" r="2540" b="0"/>
            <wp:docPr id="4235585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558592" name="Picture 1" descr="A screenshot of a computer&#10;&#10;Description automatically generated"/>
                    <pic:cNvPicPr/>
                  </pic:nvPicPr>
                  <pic:blipFill>
                    <a:blip r:embed="rId13"/>
                    <a:stretch>
                      <a:fillRect/>
                    </a:stretch>
                  </pic:blipFill>
                  <pic:spPr>
                    <a:xfrm>
                      <a:off x="0" y="0"/>
                      <a:ext cx="5731510" cy="3223895"/>
                    </a:xfrm>
                    <a:prstGeom prst="rect">
                      <a:avLst/>
                    </a:prstGeom>
                  </pic:spPr>
                </pic:pic>
              </a:graphicData>
            </a:graphic>
          </wp:inline>
        </w:drawing>
      </w:r>
    </w:p>
    <w:p w14:paraId="1C0DB441" w14:textId="77777777" w:rsidR="004847A6" w:rsidRPr="004847A6" w:rsidRDefault="004847A6" w:rsidP="004847A6">
      <w:pPr>
        <w:rPr>
          <w:b/>
          <w:bCs/>
        </w:rPr>
      </w:pPr>
      <w:r w:rsidRPr="004847A6">
        <w:rPr>
          <w:b/>
          <w:bCs/>
        </w:rPr>
        <w:t xml:space="preserve">(Canva, 3 </w:t>
      </w:r>
      <w:proofErr w:type="gramStart"/>
      <w:r w:rsidRPr="004847A6">
        <w:rPr>
          <w:b/>
          <w:bCs/>
        </w:rPr>
        <w:t>December,</w:t>
      </w:r>
      <w:proofErr w:type="gramEnd"/>
      <w:r w:rsidRPr="004847A6">
        <w:rPr>
          <w:b/>
          <w:bCs/>
        </w:rPr>
        <w:t xml:space="preserve"> 2024)</w:t>
      </w:r>
    </w:p>
    <w:p w14:paraId="54C8D025" w14:textId="77777777" w:rsidR="004847A6" w:rsidRPr="004847A6" w:rsidRDefault="004847A6" w:rsidP="004847A6">
      <w:pPr>
        <w:rPr>
          <w:b/>
          <w:bCs/>
        </w:rPr>
      </w:pPr>
    </w:p>
    <w:p w14:paraId="02EBA0C9" w14:textId="77777777" w:rsidR="00514A7B" w:rsidRDefault="00514A7B" w:rsidP="004847A6">
      <w:pPr>
        <w:rPr>
          <w:b/>
          <w:bCs/>
        </w:rPr>
      </w:pPr>
    </w:p>
    <w:p w14:paraId="7C3D1CFC" w14:textId="77777777" w:rsidR="00514A7B" w:rsidRDefault="00514A7B" w:rsidP="004847A6">
      <w:pPr>
        <w:rPr>
          <w:b/>
          <w:bCs/>
        </w:rPr>
      </w:pPr>
    </w:p>
    <w:p w14:paraId="134A6977" w14:textId="77777777" w:rsidR="00514A7B" w:rsidRDefault="00514A7B" w:rsidP="004847A6">
      <w:pPr>
        <w:rPr>
          <w:b/>
          <w:bCs/>
        </w:rPr>
      </w:pPr>
    </w:p>
    <w:p w14:paraId="6B29D5DC" w14:textId="77777777" w:rsidR="00514A7B" w:rsidRDefault="00514A7B" w:rsidP="004847A6">
      <w:pPr>
        <w:rPr>
          <w:b/>
          <w:bCs/>
        </w:rPr>
      </w:pPr>
    </w:p>
    <w:p w14:paraId="3E26D860" w14:textId="77777777" w:rsidR="00514A7B" w:rsidRDefault="00514A7B" w:rsidP="004847A6">
      <w:pPr>
        <w:rPr>
          <w:b/>
          <w:bCs/>
        </w:rPr>
      </w:pPr>
    </w:p>
    <w:p w14:paraId="61448EE5" w14:textId="36C60641" w:rsidR="00514A7B" w:rsidRDefault="00514A7B" w:rsidP="004847A6">
      <w:pPr>
        <w:rPr>
          <w:b/>
          <w:bCs/>
        </w:rPr>
      </w:pPr>
      <w:r>
        <w:rPr>
          <w:b/>
          <w:bCs/>
        </w:rPr>
        <w:lastRenderedPageBreak/>
        <w:t xml:space="preserve">Facebook post </w:t>
      </w:r>
      <w:r w:rsidR="00731D27">
        <w:rPr>
          <w:b/>
          <w:bCs/>
        </w:rPr>
        <w:t xml:space="preserve">designed </w:t>
      </w:r>
      <w:r w:rsidR="007D0C47">
        <w:rPr>
          <w:b/>
          <w:bCs/>
        </w:rPr>
        <w:t>on</w:t>
      </w:r>
      <w:r w:rsidR="00731D27">
        <w:rPr>
          <w:b/>
          <w:bCs/>
        </w:rPr>
        <w:t xml:space="preserve"> Canva</w:t>
      </w:r>
    </w:p>
    <w:p w14:paraId="74797520" w14:textId="77777777" w:rsidR="00514A7B" w:rsidRDefault="00514A7B" w:rsidP="004847A6">
      <w:pPr>
        <w:rPr>
          <w:b/>
          <w:bCs/>
        </w:rPr>
      </w:pPr>
    </w:p>
    <w:p w14:paraId="36E5ED90" w14:textId="2483EF20" w:rsidR="004847A6" w:rsidRPr="004847A6" w:rsidRDefault="004847A6" w:rsidP="004847A6">
      <w:pPr>
        <w:rPr>
          <w:b/>
          <w:bCs/>
        </w:rPr>
      </w:pPr>
      <w:r w:rsidRPr="004847A6">
        <w:rPr>
          <w:b/>
          <w:bCs/>
          <w:noProof/>
        </w:rPr>
        <w:drawing>
          <wp:inline distT="0" distB="0" distL="0" distR="0" wp14:anchorId="7CDD0968" wp14:editId="46BECDB9">
            <wp:extent cx="5731510" cy="3223895"/>
            <wp:effectExtent l="0" t="0" r="2540" b="0"/>
            <wp:docPr id="14773497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349707" name="Picture 1" descr="A screenshot of a computer&#10;&#10;Description automatically generated"/>
                    <pic:cNvPicPr/>
                  </pic:nvPicPr>
                  <pic:blipFill>
                    <a:blip r:embed="rId14"/>
                    <a:stretch>
                      <a:fillRect/>
                    </a:stretch>
                  </pic:blipFill>
                  <pic:spPr>
                    <a:xfrm>
                      <a:off x="0" y="0"/>
                      <a:ext cx="5731510" cy="3223895"/>
                    </a:xfrm>
                    <a:prstGeom prst="rect">
                      <a:avLst/>
                    </a:prstGeom>
                  </pic:spPr>
                </pic:pic>
              </a:graphicData>
            </a:graphic>
          </wp:inline>
        </w:drawing>
      </w:r>
    </w:p>
    <w:p w14:paraId="2DD78A26" w14:textId="77777777" w:rsidR="004847A6" w:rsidRPr="004847A6" w:rsidRDefault="004847A6" w:rsidP="004847A6">
      <w:pPr>
        <w:rPr>
          <w:b/>
          <w:bCs/>
        </w:rPr>
      </w:pPr>
      <w:r w:rsidRPr="004847A6">
        <w:rPr>
          <w:b/>
          <w:bCs/>
        </w:rPr>
        <w:t>(</w:t>
      </w:r>
      <w:proofErr w:type="spellStart"/>
      <w:r w:rsidRPr="004847A6">
        <w:rPr>
          <w:b/>
          <w:bCs/>
        </w:rPr>
        <w:t>canva</w:t>
      </w:r>
      <w:proofErr w:type="spellEnd"/>
      <w:r w:rsidRPr="004847A6">
        <w:rPr>
          <w:b/>
          <w:bCs/>
        </w:rPr>
        <w:t>, 3</w:t>
      </w:r>
      <w:r w:rsidRPr="004847A6">
        <w:rPr>
          <w:b/>
          <w:bCs/>
          <w:vertAlign w:val="superscript"/>
        </w:rPr>
        <w:t>rd</w:t>
      </w:r>
      <w:r w:rsidRPr="004847A6">
        <w:rPr>
          <w:b/>
          <w:bCs/>
        </w:rPr>
        <w:t xml:space="preserve"> </w:t>
      </w:r>
      <w:proofErr w:type="gramStart"/>
      <w:r w:rsidRPr="004847A6">
        <w:rPr>
          <w:b/>
          <w:bCs/>
        </w:rPr>
        <w:t>December,</w:t>
      </w:r>
      <w:proofErr w:type="gramEnd"/>
      <w:r w:rsidRPr="004847A6">
        <w:rPr>
          <w:b/>
          <w:bCs/>
        </w:rPr>
        <w:t xml:space="preserve"> 2024)</w:t>
      </w:r>
    </w:p>
    <w:p w14:paraId="46EF011F" w14:textId="77777777" w:rsidR="004847A6" w:rsidRDefault="004847A6" w:rsidP="004847A6">
      <w:pPr>
        <w:rPr>
          <w:b/>
          <w:bCs/>
        </w:rPr>
      </w:pPr>
    </w:p>
    <w:p w14:paraId="165F4647" w14:textId="77777777" w:rsidR="00731D27" w:rsidRPr="004847A6" w:rsidRDefault="00731D27" w:rsidP="004847A6">
      <w:pPr>
        <w:rPr>
          <w:b/>
          <w:bCs/>
        </w:rPr>
      </w:pPr>
    </w:p>
    <w:p w14:paraId="2E85AF13" w14:textId="5E822D63" w:rsidR="004847A6" w:rsidRPr="004847A6" w:rsidRDefault="00731D27" w:rsidP="004847A6">
      <w:pPr>
        <w:rPr>
          <w:b/>
          <w:bCs/>
        </w:rPr>
      </w:pPr>
      <w:r>
        <w:rPr>
          <w:b/>
          <w:bCs/>
        </w:rPr>
        <w:t>Business Card designed on Canva</w:t>
      </w:r>
    </w:p>
    <w:p w14:paraId="599A3E9F" w14:textId="77777777" w:rsidR="004847A6" w:rsidRPr="004847A6" w:rsidRDefault="004847A6" w:rsidP="004847A6">
      <w:pPr>
        <w:rPr>
          <w:b/>
          <w:bCs/>
        </w:rPr>
      </w:pPr>
      <w:r w:rsidRPr="004847A6">
        <w:rPr>
          <w:b/>
          <w:bCs/>
          <w:noProof/>
        </w:rPr>
        <w:drawing>
          <wp:inline distT="0" distB="0" distL="0" distR="0" wp14:anchorId="20E6FE43" wp14:editId="58B511D3">
            <wp:extent cx="3622204" cy="2773172"/>
            <wp:effectExtent l="0" t="0" r="0" b="8255"/>
            <wp:docPr id="536458186" name="Picture 1" descr="A business card with a picture of a dr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458186" name="Picture 1" descr="A business card with a picture of a dress&#10;&#10;Description automatically generated"/>
                    <pic:cNvPicPr/>
                  </pic:nvPicPr>
                  <pic:blipFill>
                    <a:blip r:embed="rId15"/>
                    <a:stretch>
                      <a:fillRect/>
                    </a:stretch>
                  </pic:blipFill>
                  <pic:spPr>
                    <a:xfrm>
                      <a:off x="0" y="0"/>
                      <a:ext cx="3631362" cy="2780183"/>
                    </a:xfrm>
                    <a:prstGeom prst="rect">
                      <a:avLst/>
                    </a:prstGeom>
                  </pic:spPr>
                </pic:pic>
              </a:graphicData>
            </a:graphic>
          </wp:inline>
        </w:drawing>
      </w:r>
    </w:p>
    <w:p w14:paraId="3D73CF00" w14:textId="77777777" w:rsidR="003D654A" w:rsidRPr="003D654A" w:rsidRDefault="003D654A" w:rsidP="003D654A">
      <w:r w:rsidRPr="003D654A">
        <w:t>(Canva, 25 November 2024)</w:t>
      </w:r>
    </w:p>
    <w:p w14:paraId="0BE9C668" w14:textId="3C57FC60" w:rsidR="004847A6" w:rsidRDefault="004847A6" w:rsidP="004847A6">
      <w:pPr>
        <w:rPr>
          <w:b/>
          <w:bCs/>
        </w:rPr>
      </w:pPr>
    </w:p>
    <w:p w14:paraId="639739CA" w14:textId="3BA389C9" w:rsidR="004847A6" w:rsidRPr="004847A6" w:rsidRDefault="004847A6" w:rsidP="004847A6">
      <w:pPr>
        <w:rPr>
          <w:b/>
          <w:bCs/>
        </w:rPr>
      </w:pPr>
      <w:r w:rsidRPr="004847A6">
        <w:lastRenderedPageBreak/>
        <w:t>In the process of creating the business website and marketing materials, the data gathered from the questionnaire analysis has been used to uncover the key insights about the potential customers. These insights, enabled to segment the audience based on their preferences, behaviours, and lifestyle needs.</w:t>
      </w:r>
    </w:p>
    <w:p w14:paraId="3B90E921" w14:textId="77777777" w:rsidR="004847A6" w:rsidRPr="004847A6" w:rsidRDefault="004847A6" w:rsidP="004847A6">
      <w:r w:rsidRPr="004847A6">
        <w:t xml:space="preserve">By analysing the age and income levels of respondents, it was clear that the target audience consists of young women age between 18  to 30 years. This group is highly attracted to party wear and occasion wear that fit the latest trends. Customisation services appeal to their desire for unique, personalised fashion (Brown &amp; Green, 2023). </w:t>
      </w:r>
    </w:p>
    <w:p w14:paraId="414C5C4C" w14:textId="77777777" w:rsidR="004847A6" w:rsidRPr="004847A6" w:rsidRDefault="004847A6" w:rsidP="004847A6">
      <w:r w:rsidRPr="004847A6">
        <w:t>Professional women age between 25 to 45 years with a higher disposable income is drawn to luxury, bespoke designs. They value customisation and are willing to invest in high-end, and premium unique pieces (Smith, 2023). This demographic is likely to be repeat buyers, especially if they perceive the brand as a reflection of their lifestyle (Jones &amp; Taylor, 2022).</w:t>
      </w:r>
    </w:p>
    <w:p w14:paraId="297DAA20" w14:textId="77777777" w:rsidR="004847A6" w:rsidRPr="004847A6" w:rsidRDefault="004847A6" w:rsidP="004847A6">
      <w:r w:rsidRPr="004847A6">
        <w:t xml:space="preserve">Middle-income women look for affordable, stylish options for both party and occasion wear. This segment may invest in customised items for special events but are conscious of balancing price and quality, making them an ideal audience for both high-end boutique and competitive pricing strategy (Baker, 2020).  </w:t>
      </w:r>
    </w:p>
    <w:p w14:paraId="54F45149" w14:textId="77777777" w:rsidR="004847A6" w:rsidRPr="004847A6" w:rsidRDefault="004847A6" w:rsidP="004847A6">
      <w:r w:rsidRPr="004847A6">
        <w:t>A post has been created on Canva and shared on Facebook announcing the upcoming launch of Aalicia fashion boutique, emphasising the key features such as customisation, premium offerings, and limited-edition collections. The post aims to build brand recognition and attract luxury shoppers who perceive high-end fashion as a symbol of status and social prestige. To capture the attention of this target segment and reach a wider audience, a special offer of 20% off for first-time buyers has been introduced, available for a limited time.</w:t>
      </w:r>
    </w:p>
    <w:p w14:paraId="3BDF382F" w14:textId="77777777" w:rsidR="004847A6" w:rsidRPr="004847A6" w:rsidRDefault="004847A6" w:rsidP="004847A6">
      <w:r w:rsidRPr="004847A6">
        <w:t xml:space="preserve">The trendy and timeless collection is targeted to Fashion Enthusiasts individuals, who follow high fashion trends and are motivated by a desire to own the latest designer pieces (Gibson &amp; Clark, 2023). </w:t>
      </w:r>
    </w:p>
    <w:p w14:paraId="7D7B34AB" w14:textId="77777777" w:rsidR="004847A6" w:rsidRPr="004847A6" w:rsidRDefault="004847A6" w:rsidP="004847A6">
      <w:r w:rsidRPr="004847A6">
        <w:t>The questionnaire data also revealed a segment of consumers who value quality over price, making them more inclined to invest in premium products (McKinsey &amp; Company, 2020). To cater to this segment of the audience, the brand has been strategically positioned to appeal to individuals who prioritise quality over quantity. This is achieved by offering superior, high-quality fabrics crafted from the finest materials, ensuring each piece reflects the durability, elegance, and craftsmanship these consumers desire (Harrison, 2022).</w:t>
      </w:r>
    </w:p>
    <w:p w14:paraId="7AA07CE7" w14:textId="77777777" w:rsidR="004847A6" w:rsidRPr="004847A6" w:rsidRDefault="004847A6" w:rsidP="004847A6">
      <w:r w:rsidRPr="004847A6">
        <w:t>The brand has segmented its consumers also by categorising its product offerings into seasonal and event-based collections. The collection of evening dresses, cocktail dresses, sequined dresses, and accessories such as evening bags and heels is designed for young professional women seeking unique, fashionable outfits for evening parties, birthdays, or social gatherings (Miller &amp; Thompson, 2023)</w:t>
      </w:r>
    </w:p>
    <w:p w14:paraId="79E4A2A0" w14:textId="77777777" w:rsidR="004847A6" w:rsidRPr="004847A6" w:rsidRDefault="004847A6" w:rsidP="004847A6">
      <w:r w:rsidRPr="004847A6">
        <w:t xml:space="preserve">The special seasonal collection is aimed at women preparing for seasonal events such as Christmas parties, New Year’s Eve or summer weddings. Dresses for wedding guests, bridesmaids, or mother-of-the-bride, as well as accessories like shawls or special shoes is aimed at women attending weddings as guests, bridesmaids, or family members. </w:t>
      </w:r>
    </w:p>
    <w:p w14:paraId="533FC5F1" w14:textId="77777777" w:rsidR="004847A6" w:rsidRPr="004847A6" w:rsidRDefault="004847A6" w:rsidP="004847A6">
      <w:r w:rsidRPr="004847A6">
        <w:t xml:space="preserve">Based on the questionnaire analysis, it was found that many consumers make clothing purchases </w:t>
      </w:r>
      <w:proofErr w:type="gramStart"/>
      <w:r w:rsidRPr="004847A6">
        <w:t>on a monthly basis</w:t>
      </w:r>
      <w:proofErr w:type="gramEnd"/>
      <w:r w:rsidRPr="004847A6">
        <w:t xml:space="preserve">. To cater to this segment, the brand has implemented loyalty programs, offered discounts, and provided early access to new collections. This approach is </w:t>
      </w:r>
      <w:r w:rsidRPr="004847A6">
        <w:lastRenderedPageBreak/>
        <w:t>designed to appeal to fashion-conscious shoppers who frequently update their wardrobes, ultimately helping to build a loyal customer base (Johnson &amp; Lee, 2023).</w:t>
      </w:r>
    </w:p>
    <w:p w14:paraId="50998518" w14:textId="77777777" w:rsidR="004847A6" w:rsidRPr="004847A6" w:rsidRDefault="004847A6" w:rsidP="004847A6">
      <w:r w:rsidRPr="004847A6">
        <w:t>Based on the customers' preferences, the brand has decided to operate both through an online store and a physical location in Cardiff City Centre. This multi-channel approach ensures the ability to meet the needs of customers across different platforms, providing them with a seamless shopping experience (Williams &amp; Harris, 2022).</w:t>
      </w:r>
    </w:p>
    <w:p w14:paraId="2C93BBB1" w14:textId="77777777" w:rsidR="004847A6" w:rsidRPr="004847A6" w:rsidRDefault="004847A6" w:rsidP="004847A6">
      <w:r w:rsidRPr="004847A6">
        <w:t xml:space="preserve">By opening a physical store in Cardiff City Centre, the brand aims to attract high foot traffic from fashion-conscious consumers. Located within the St. David's shopping centre, the store benefits from being at the heart of fashion, art, and culture, drawing in high-end shoppers (Williams &amp; Taylor, 2022). Urban customers often seek trendy, exclusive items such as party wear, occasion wear, and customised products. The store's proximity to office buildings, event venues, and social hubs means that professional women and trendsetters are frequent visitors, often seeking high-end, personalised fashion who are more likely to invest in luxury fashion (Parker &amp; Davies, 2023). </w:t>
      </w:r>
    </w:p>
    <w:p w14:paraId="3A944433" w14:textId="77777777" w:rsidR="004847A6" w:rsidRPr="004847A6" w:rsidRDefault="004847A6" w:rsidP="004847A6">
      <w:r w:rsidRPr="004847A6">
        <w:t>Customers appreciate the hands-on experience of trying on clothes and the personalised service for special occasion consultations. Additionally, in-store promotions and tailored experiences can effectively drive foot traffic, especially in urban areas (Baker &amp; Robinson, 2023).</w:t>
      </w:r>
    </w:p>
    <w:p w14:paraId="65093CA1" w14:textId="77777777" w:rsidR="004847A6" w:rsidRPr="004847A6" w:rsidRDefault="004847A6" w:rsidP="004847A6">
      <w:r w:rsidRPr="004847A6">
        <w:t xml:space="preserve">The online store can play a crucial role in reaching an even wider customer base, particularly those who are looking for unique styles and customisation options. Online shopping offers significant flexibility, allowing consumers to shop at their convenience without the need to visit a physical store  (Jones &amp; Roberts, 2023). </w:t>
      </w:r>
    </w:p>
    <w:p w14:paraId="2E67E01B" w14:textId="77777777" w:rsidR="004847A6" w:rsidRPr="004847A6" w:rsidRDefault="004847A6" w:rsidP="004847A6">
      <w:r w:rsidRPr="004847A6">
        <w:t xml:space="preserve">By operating online, the brand can cater to a broader geographic area, including international customers interested in exclusive high-end fashion. Global customers are often willing to pay premium prices for luxury goods, especially if they are not readily available in their local markets (Johnson &amp; Lee, 2023). </w:t>
      </w:r>
    </w:p>
    <w:p w14:paraId="620D29B3" w14:textId="77777777" w:rsidR="004847A6" w:rsidRPr="004847A6" w:rsidRDefault="004847A6" w:rsidP="004847A6">
      <w:r w:rsidRPr="004847A6">
        <w:t>To enhance the visibility of the brand, the team has strategically incorporated relevant, high-traffic keywords into the website and marketing materials, based on insights from the questionnaire. These keywords include terms such as women’s high-end fashion, luxury and premium editions, occasion wear, party dresses, cocktail dresses, bespoke evening dresses, bridesmaid dresses, personal styling services, and customised dresses.</w:t>
      </w:r>
    </w:p>
    <w:p w14:paraId="2E059337" w14:textId="77777777" w:rsidR="004847A6" w:rsidRPr="004847A6" w:rsidRDefault="004847A6" w:rsidP="004847A6">
      <w:r w:rsidRPr="004847A6">
        <w:t>The questionnaire also revealed that certain customers are interested in seasonal collections, such as Christmas and wedding-related attire. To capitalise on this, the brand created specific pages and marketing campaigns centred around seasonal keywords like "Christmas collection," "Wedding collection," and "bridesmaid dresses." These keywords were prominently featured on category pages and in promotional posts. For example, the Christmas collection was optimised with terms like "luxury Christmas dresses" to attract luxury shoppers seeking high-end outfits for the festive season (Taylor &amp; Green, 2022).</w:t>
      </w:r>
    </w:p>
    <w:p w14:paraId="26ED80FF" w14:textId="77777777" w:rsidR="004847A6" w:rsidRPr="004847A6" w:rsidRDefault="004847A6" w:rsidP="004847A6">
      <w:r w:rsidRPr="004847A6">
        <w:t xml:space="preserve">The questionnaire revealed that many users access the site via mobile devices. As a result, ensuring the website was mobile-friendly became a priority for SEO. The team optimised the site’s design to be responsive, ensuring that all pages, product listings, and checkout processes loaded quickly and displayed properly across all devices. This enhancement improved both the user experience and search rankings (Miller &amp; Davis, 2023). </w:t>
      </w:r>
    </w:p>
    <w:p w14:paraId="007A6C37" w14:textId="0ED18C15" w:rsidR="004847A6" w:rsidRDefault="00186235" w:rsidP="004847A6">
      <w:pPr>
        <w:rPr>
          <w:b/>
          <w:bCs/>
        </w:rPr>
      </w:pPr>
      <w:r w:rsidRPr="00186235">
        <w:rPr>
          <w:b/>
          <w:bCs/>
        </w:rPr>
        <w:lastRenderedPageBreak/>
        <w:t xml:space="preserve">Task 3 </w:t>
      </w:r>
    </w:p>
    <w:p w14:paraId="7D4C22A1" w14:textId="77777777" w:rsidR="00267DBC" w:rsidRPr="00267DBC" w:rsidRDefault="00267DBC" w:rsidP="00267DBC">
      <w:r w:rsidRPr="00267DBC">
        <w:t>Below is a cash flow forecast for the fashion boutique ‘‘Alicia’’, outlining the projected income, expenses, profits, and losses.</w:t>
      </w:r>
    </w:p>
    <w:p w14:paraId="6CD980E8" w14:textId="77777777" w:rsidR="00267DBC" w:rsidRPr="00267DBC" w:rsidRDefault="00267DBC" w:rsidP="00267DBC">
      <w:pPr>
        <w:rPr>
          <w:b/>
          <w:bCs/>
        </w:rPr>
      </w:pPr>
      <w:r w:rsidRPr="00267DBC">
        <w:rPr>
          <w:b/>
          <w:bCs/>
          <w:noProof/>
        </w:rPr>
        <w:drawing>
          <wp:inline distT="0" distB="0" distL="0" distR="0" wp14:anchorId="4069BA7B" wp14:editId="3323E46A">
            <wp:extent cx="5571958" cy="4459605"/>
            <wp:effectExtent l="0" t="0" r="0" b="7620"/>
            <wp:docPr id="12346899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71958" cy="4459605"/>
                    </a:xfrm>
                    <a:prstGeom prst="rect">
                      <a:avLst/>
                    </a:prstGeom>
                    <a:noFill/>
                    <a:ln>
                      <a:noFill/>
                    </a:ln>
                  </pic:spPr>
                </pic:pic>
              </a:graphicData>
            </a:graphic>
          </wp:inline>
        </w:drawing>
      </w:r>
    </w:p>
    <w:p w14:paraId="6F333F63" w14:textId="77777777" w:rsidR="00267DBC" w:rsidRPr="00267DBC" w:rsidRDefault="00267DBC" w:rsidP="00267DBC">
      <w:pPr>
        <w:rPr>
          <w:b/>
          <w:bCs/>
        </w:rPr>
      </w:pPr>
    </w:p>
    <w:p w14:paraId="1C13A397" w14:textId="77777777" w:rsidR="00267DBC" w:rsidRPr="00267DBC" w:rsidRDefault="00267DBC" w:rsidP="00267DBC">
      <w:pPr>
        <w:rPr>
          <w:b/>
          <w:bCs/>
        </w:rPr>
      </w:pPr>
    </w:p>
    <w:p w14:paraId="38779D9D" w14:textId="77777777" w:rsidR="00267DBC" w:rsidRPr="00267DBC" w:rsidRDefault="00267DBC" w:rsidP="00267DBC">
      <w:pPr>
        <w:rPr>
          <w:b/>
          <w:bCs/>
        </w:rPr>
      </w:pPr>
      <w:r w:rsidRPr="00267DBC">
        <w:rPr>
          <w:b/>
          <w:bCs/>
          <w:noProof/>
        </w:rPr>
        <w:drawing>
          <wp:inline distT="0" distB="0" distL="0" distR="0" wp14:anchorId="02FE8749" wp14:editId="7998A7A6">
            <wp:extent cx="5161935" cy="2389239"/>
            <wp:effectExtent l="0" t="0" r="635" b="11430"/>
            <wp:docPr id="1559967433" name="Chart 1">
              <a:extLst xmlns:a="http://schemas.openxmlformats.org/drawingml/2006/main">
                <a:ext uri="{FF2B5EF4-FFF2-40B4-BE49-F238E27FC236}">
                  <a16:creationId xmlns:a16="http://schemas.microsoft.com/office/drawing/2014/main" id="{5DC4EBD4-48F4-53FA-CFBB-FB18CF8573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FE66DFE" w14:textId="77777777" w:rsidR="00267DBC" w:rsidRPr="00267DBC" w:rsidRDefault="00267DBC" w:rsidP="00267DBC">
      <w:r w:rsidRPr="00267DBC">
        <w:t>The above bar chart, highlights that the income for the month February and March was lower than the expenses, resulting in a net loss of £4,552.</w:t>
      </w:r>
    </w:p>
    <w:p w14:paraId="2616A0F0" w14:textId="77777777" w:rsidR="00267DBC" w:rsidRPr="00267DBC" w:rsidRDefault="00267DBC" w:rsidP="00267DBC">
      <w:r w:rsidRPr="00267DBC">
        <w:lastRenderedPageBreak/>
        <w:t>In the digital age, Microsoft Excel stands as one of the most critical tools in various professional fields. Originally introduced in 1985, excel has evolved into a modern programme essential for data analysis, visualisation, project management, financial modelling and various other applications (Microsoft, 2023). As organisations become more data-driven, excel has proven invaluable for its flexibility, user-friendly interface, and analytical capabilities, making it in dispensable in the digital era.</w:t>
      </w:r>
    </w:p>
    <w:p w14:paraId="4D28CDBC" w14:textId="77777777" w:rsidR="00267DBC" w:rsidRPr="00267DBC" w:rsidRDefault="00267DBC" w:rsidP="00267DBC">
      <w:r w:rsidRPr="00267DBC">
        <w:t>In the digital age, the ability to analyse data effectively is more important than ever. Excel plays a critical role in transforming raw data into meaningful insights, enabling individuals and organisations to make informed decisions. The software provides a wide range of built-in functions and formulas, such as SUM, AVERAGE, VLOOKUP, and IF statements, which help users manipulate data efficiently (Miller, 2020). With these tools, users can summarise and analyse data in a way that reveals patterns, trends, and relationships that may not be immediately apparent.</w:t>
      </w:r>
    </w:p>
    <w:p w14:paraId="31698821" w14:textId="77777777" w:rsidR="00267DBC" w:rsidRPr="00267DBC" w:rsidRDefault="00267DBC" w:rsidP="00267DBC">
      <w:r w:rsidRPr="00267DBC">
        <w:t xml:space="preserve">Excel provides advanced data analysis tools like PivotTables, Power Query, and Power Pivot for efficient data manipulation and collection (Dufresne, 2023). These features are particularly beneficial for businesses managing large datasets, enabling sophisticated analysis and reporting. For instance, a retail business can use PivotTables to examine sales data by product, region, or time-period, offering valuable insights into market trends and customer </w:t>
      </w:r>
      <w:bookmarkStart w:id="0" w:name="_Hlk183733154"/>
      <w:r w:rsidRPr="00267DBC">
        <w:t>behaviour (Grant, 2021).</w:t>
      </w:r>
      <w:bookmarkEnd w:id="0"/>
    </w:p>
    <w:p w14:paraId="389823DE" w14:textId="77777777" w:rsidR="00267DBC" w:rsidRPr="00267DBC" w:rsidRDefault="00267DBC" w:rsidP="00267DBC">
      <w:r w:rsidRPr="00267DBC">
        <w:t>Excel's data visualisation features, including bar charts, line graphs, pie charts, and scatter plots, help users present data in a clear and accessible way (Jones, 2022). The ability to convert raw numbers into compelling visual representations makes Excel indispensable for business analysts, marketers, and anyone who needs to present data-driven insights.</w:t>
      </w:r>
    </w:p>
    <w:p w14:paraId="3FA4D93C" w14:textId="77777777" w:rsidR="00267DBC" w:rsidRPr="00267DBC" w:rsidRDefault="00267DBC" w:rsidP="00267DBC">
      <w:r w:rsidRPr="00267DBC">
        <w:t>In the fast-paced digital world, automation is key to improving productivity and efficiency. Excel has several features that allow users to automate repetitive tasks and streamline workflows. Macros, written in Visual Basic for Applications, are widely used to automate tasks in Excel, such as formatting, data entry, or generating report (Smith, 2020). By recording actions or writing custom code, users can streamline complex processes, reducing time and minimising human error.</w:t>
      </w:r>
    </w:p>
    <w:p w14:paraId="322EA79E" w14:textId="77777777" w:rsidR="00267DBC" w:rsidRPr="00267DBC" w:rsidRDefault="00267DBC" w:rsidP="00267DBC">
      <w:r w:rsidRPr="00267DBC">
        <w:t>Another powerful feature in Excel is its ability to integrate with other software and systems, enabling seamless data transfer and automation. Excel can connect to external data sources such as databases, web services, and cloud platforms, allowing for the import and export of data without manual intervention (Microsoft, 2024). For businesses, this means that data flows more efficiently across systems, reducing the need for manual entry and minimising the risk of errors.</w:t>
      </w:r>
    </w:p>
    <w:p w14:paraId="42E1238D" w14:textId="77777777" w:rsidR="00267DBC" w:rsidRPr="00267DBC" w:rsidRDefault="00267DBC" w:rsidP="00267DBC">
      <w:r w:rsidRPr="00267DBC">
        <w:t>In addition, Excel's conditional formatting and data validation features help users quickly identify issues such as errors, inconsistencies, or outliers in data. These features improve the accuracy and reliability of the information, ensuring that the analysis is based on correct and consistent data (Miller, 2023).</w:t>
      </w:r>
    </w:p>
    <w:p w14:paraId="521DB92E" w14:textId="77777777" w:rsidR="00267DBC" w:rsidRPr="00267DBC" w:rsidRDefault="00267DBC" w:rsidP="00267DBC">
      <w:r w:rsidRPr="00267DBC">
        <w:t>In the digital era, businesses rely on data for decision-making, and Excel plays a key role by allowing users to analyse, model, and forecast data. Financial analysts, for example, use Excel to create financial models that predict future performance, including profit margins, cash flow projections, and budget allocations, all essential for informed business decisions (Dufresne, 2023).</w:t>
      </w:r>
    </w:p>
    <w:p w14:paraId="5955F532" w14:textId="77777777" w:rsidR="00267DBC" w:rsidRPr="00267DBC" w:rsidRDefault="00267DBC" w:rsidP="00267DBC">
      <w:r w:rsidRPr="00267DBC">
        <w:lastRenderedPageBreak/>
        <w:t>Excel's "what-if" analysis tools, such as Goal Seek, Solver, and Scenario Manager, are crucial for decision-making. They allow users to explore potential outcomes based on different assumptions, helping decision-makers evaluate various scenarios and choose the best option (Griffiths, 2023). For example, a business can use these tools to simulate market conditions and assess the likely return on investment.</w:t>
      </w:r>
    </w:p>
    <w:p w14:paraId="51AC770C" w14:textId="77777777" w:rsidR="00267DBC" w:rsidRPr="00267DBC" w:rsidRDefault="00267DBC" w:rsidP="00267DBC">
      <w:r w:rsidRPr="00267DBC">
        <w:t>Excel's flexibility allows it to be used in a wide variety of decision-making contexts. From budgeting and forecasting to strategic planning and risk analysis, Excel provides a reliable framework for individuals and businesses to assess options, calculate potential risks, and make data-driven decisions that align with their goals (Jones, 2022).</w:t>
      </w:r>
    </w:p>
    <w:p w14:paraId="605FF92C" w14:textId="77777777" w:rsidR="00267DBC" w:rsidRPr="00267DBC" w:rsidRDefault="00267DBC" w:rsidP="00267DBC">
      <w:r w:rsidRPr="00267DBC">
        <w:t>In conclusion, Microsoft Excel has established itself as an indispensable tool in the digital era due to its versatility, data analysis capabilities, automation features, and role in decision-making. The software has become an essential part of daily operations for individuals, businesses, and organisations across industries. As the world continues to generate more data, the ability to analyse and make sense of that data becomes even more important. Excel remains at the forefront of this challenge, empowering users to transform raw data into actionable insights. In an era where digital literacy and data-driven decision-making are crucial, mastering Excel is a valuable skill that enhances productivity, accuracy, and strategic thinking.</w:t>
      </w:r>
    </w:p>
    <w:p w14:paraId="131153D3" w14:textId="77777777" w:rsidR="00186235" w:rsidRDefault="00186235" w:rsidP="004847A6"/>
    <w:p w14:paraId="5047822C" w14:textId="55C26D85" w:rsidR="00DF05AA" w:rsidRDefault="008712A4" w:rsidP="004847A6">
      <w:pPr>
        <w:rPr>
          <w:b/>
          <w:bCs/>
        </w:rPr>
      </w:pPr>
      <w:r w:rsidRPr="008712A4">
        <w:rPr>
          <w:b/>
          <w:bCs/>
        </w:rPr>
        <w:t xml:space="preserve">Task 4 </w:t>
      </w:r>
    </w:p>
    <w:p w14:paraId="26CDDC0E" w14:textId="25FC4825" w:rsidR="00DF05AA" w:rsidRDefault="00DF05AA" w:rsidP="004847A6">
      <w:pPr>
        <w:rPr>
          <w:b/>
          <w:bCs/>
        </w:rPr>
      </w:pPr>
      <w:r>
        <w:rPr>
          <w:b/>
          <w:bCs/>
        </w:rPr>
        <w:t xml:space="preserve">Here is the link for the </w:t>
      </w:r>
      <w:r w:rsidR="00BE21E1">
        <w:rPr>
          <w:b/>
          <w:bCs/>
        </w:rPr>
        <w:t>YouTube</w:t>
      </w:r>
      <w:r>
        <w:rPr>
          <w:b/>
          <w:bCs/>
        </w:rPr>
        <w:t xml:space="preserve"> storytelling video on</w:t>
      </w:r>
      <w:r w:rsidR="00BE21E1">
        <w:rPr>
          <w:b/>
          <w:bCs/>
        </w:rPr>
        <w:t xml:space="preserve"> AALICIA</w:t>
      </w:r>
      <w:r>
        <w:rPr>
          <w:b/>
          <w:bCs/>
        </w:rPr>
        <w:t xml:space="preserve"> </w:t>
      </w:r>
    </w:p>
    <w:p w14:paraId="69C2B462" w14:textId="3C2DF214" w:rsidR="00DF05AA" w:rsidRPr="00DF05AA" w:rsidRDefault="00DF05AA" w:rsidP="004847A6">
      <w:hyperlink r:id="rId18" w:history="1">
        <w:r w:rsidRPr="00DF05AA">
          <w:rPr>
            <w:rStyle w:val="Hyperlink"/>
          </w:rPr>
          <w:t>https://youtube.com/shorts/3zkQMZB_wqk?si=sWxLifULsI3zFxys</w:t>
        </w:r>
      </w:hyperlink>
      <w:r w:rsidRPr="00DF05AA">
        <w:t xml:space="preserve"> </w:t>
      </w:r>
    </w:p>
    <w:p w14:paraId="6DDF34A8" w14:textId="77777777" w:rsidR="008712A4" w:rsidRPr="008712A4" w:rsidRDefault="008712A4" w:rsidP="008712A4">
      <w:r w:rsidRPr="008712A4">
        <w:t xml:space="preserve">In the storytelling video for Aalicia, several storytelling techniques are skilfully employed to communicate the message that fashion is deeply personal and reflects individual identity (Abbott, 2024). A key technique used is personalised narrative, where the video emphasises that fashion is not one-size-fits-all. By showcasing diverse women, it illustrates how each woman’s fashion choices reflect her unique story, culture, and beliefs, allowing viewers to relate to the narrative. Emotional storytelling plays a significant role in the video, tapping into the emotions of the audience by celebrating self-expression and body positivity. This approach fosters a strong connection with viewers, helping them feel seen and empowered (Phillips, 2017) . </w:t>
      </w:r>
    </w:p>
    <w:p w14:paraId="26F3F789" w14:textId="77777777" w:rsidR="008712A4" w:rsidRDefault="008712A4" w:rsidP="008712A4">
      <w:r w:rsidRPr="008712A4">
        <w:t>Furthermore, visual storytelling is effectively utilised, with each scene carefully crafted to represent different aspects of a woman's journey—whether it's her cultural heritage, personal style, or life experiences. This technique transforms abstract concepts like identity and confidence into clear, visible images. Another important technique is inclusive language, as the script communicates a message of acceptance and belonging for all women, regardless of shape, size, or background (</w:t>
      </w:r>
      <w:proofErr w:type="spellStart"/>
      <w:r w:rsidRPr="008712A4">
        <w:t>Schaffrin</w:t>
      </w:r>
      <w:proofErr w:type="spellEnd"/>
      <w:r w:rsidRPr="008712A4">
        <w:t xml:space="preserve">, 2020) . Lastly, the use of brand storytelling reinforces Aalicia’s mission, creating a consistent and clear narrative that aligns the brand with values of diversity and empowerment, inviting every woman to feel celebrated (Gilmore &amp; Pine, 2020). </w:t>
      </w:r>
    </w:p>
    <w:p w14:paraId="79764A97" w14:textId="77777777" w:rsidR="008712A4" w:rsidRPr="004847A6" w:rsidRDefault="008712A4" w:rsidP="004847A6"/>
    <w:p w14:paraId="73962895" w14:textId="77777777" w:rsidR="004847A6" w:rsidRPr="004847A6" w:rsidRDefault="004847A6" w:rsidP="004847A6"/>
    <w:p w14:paraId="629FDB95" w14:textId="77777777" w:rsidR="004847A6" w:rsidRPr="004847A6" w:rsidRDefault="004847A6" w:rsidP="004847A6"/>
    <w:p w14:paraId="6124EC49" w14:textId="4C2369EC" w:rsidR="004847A6" w:rsidRPr="00E305BA" w:rsidRDefault="00E305BA" w:rsidP="004847A6">
      <w:pPr>
        <w:rPr>
          <w:b/>
          <w:bCs/>
          <w:sz w:val="40"/>
          <w:szCs w:val="40"/>
        </w:rPr>
      </w:pPr>
      <w:r w:rsidRPr="00E305BA">
        <w:rPr>
          <w:b/>
          <w:bCs/>
          <w:sz w:val="40"/>
          <w:szCs w:val="40"/>
        </w:rPr>
        <w:lastRenderedPageBreak/>
        <w:t>Reference List</w:t>
      </w:r>
    </w:p>
    <w:p w14:paraId="15BFE469" w14:textId="77777777" w:rsidR="00F22606" w:rsidRPr="00F22606" w:rsidRDefault="00F22606" w:rsidP="00F22606">
      <w:pPr>
        <w:numPr>
          <w:ilvl w:val="0"/>
          <w:numId w:val="8"/>
        </w:numPr>
      </w:pPr>
      <w:r w:rsidRPr="00F22606">
        <w:t xml:space="preserve">Abbott, C. (2024) ‘Dressed to express: The art of fashion in identity formation’, </w:t>
      </w:r>
      <w:r w:rsidRPr="00F22606">
        <w:rPr>
          <w:i/>
          <w:iCs/>
        </w:rPr>
        <w:t>Holloway Express</w:t>
      </w:r>
      <w:r w:rsidRPr="00F22606">
        <w:t>, 5 March. Available at: https://hollowayexpress.org.uk/dressed-to-express-the-art-of-fashion-in-identity-formation/ (Accessed: 6 December 2024).</w:t>
      </w:r>
    </w:p>
    <w:p w14:paraId="7DAA3A67" w14:textId="77777777" w:rsidR="00F22606" w:rsidRPr="00F22606" w:rsidRDefault="00F22606" w:rsidP="00F22606"/>
    <w:p w14:paraId="068F6C58" w14:textId="77777777" w:rsidR="00F22606" w:rsidRPr="00F22606" w:rsidRDefault="00F22606" w:rsidP="00F22606">
      <w:pPr>
        <w:numPr>
          <w:ilvl w:val="0"/>
          <w:numId w:val="8"/>
        </w:numPr>
      </w:pPr>
      <w:r w:rsidRPr="00F22606">
        <w:t xml:space="preserve">Baker, L. &amp; Robinson, J. (2023) </w:t>
      </w:r>
      <w:r w:rsidRPr="00F22606">
        <w:rPr>
          <w:i/>
          <w:iCs/>
        </w:rPr>
        <w:t>The role of in-store experiences in enhancing customer loyalty and driving foot traffic in fashion retail</w:t>
      </w:r>
      <w:r w:rsidRPr="00F22606">
        <w:t>. Journal of Retail Consumer Experience, 14(3), pp. 58-72.</w:t>
      </w:r>
    </w:p>
    <w:p w14:paraId="473C273D" w14:textId="77777777" w:rsidR="00F22606" w:rsidRPr="00F22606" w:rsidRDefault="00F22606" w:rsidP="00F22606"/>
    <w:p w14:paraId="69BA1CA2" w14:textId="77777777" w:rsidR="00F22606" w:rsidRPr="00F22606" w:rsidRDefault="00F22606" w:rsidP="00F22606">
      <w:pPr>
        <w:numPr>
          <w:ilvl w:val="0"/>
          <w:numId w:val="8"/>
        </w:numPr>
      </w:pPr>
      <w:r w:rsidRPr="00F22606">
        <w:t xml:space="preserve">Baker, M. (2020) ‘Customer segmentation in fashion retail’. </w:t>
      </w:r>
      <w:r w:rsidRPr="00F22606">
        <w:rPr>
          <w:i/>
          <w:iCs/>
        </w:rPr>
        <w:t>Journal of Fashion Marketing</w:t>
      </w:r>
      <w:r w:rsidRPr="00F22606">
        <w:t>, 12(3), pp. 215-229.</w:t>
      </w:r>
    </w:p>
    <w:p w14:paraId="23E96C03" w14:textId="77777777" w:rsidR="00F22606" w:rsidRPr="00F22606" w:rsidRDefault="00F22606" w:rsidP="00F22606"/>
    <w:p w14:paraId="4CE17DEA" w14:textId="77777777" w:rsidR="00F22606" w:rsidRPr="00F22606" w:rsidRDefault="00F22606" w:rsidP="00F22606">
      <w:pPr>
        <w:numPr>
          <w:ilvl w:val="0"/>
          <w:numId w:val="8"/>
        </w:numPr>
      </w:pPr>
      <w:r w:rsidRPr="00F22606">
        <w:t xml:space="preserve">Brown, P. &amp; Green, L. (2023) ‘Trends in fashion consumption among young women: The rise of personalised and occasion wear’, </w:t>
      </w:r>
      <w:r w:rsidRPr="00F22606">
        <w:rPr>
          <w:i/>
          <w:iCs/>
        </w:rPr>
        <w:t>Fashion Studies Journal</w:t>
      </w:r>
      <w:r w:rsidRPr="00F22606">
        <w:t>, 25(4), pp. 34-47.</w:t>
      </w:r>
    </w:p>
    <w:p w14:paraId="01A85726" w14:textId="77777777" w:rsidR="00F22606" w:rsidRPr="00F22606" w:rsidRDefault="00F22606" w:rsidP="00F22606"/>
    <w:p w14:paraId="3223F7D1" w14:textId="77777777" w:rsidR="00F22606" w:rsidRPr="00F22606" w:rsidRDefault="00F22606" w:rsidP="00F22606">
      <w:pPr>
        <w:numPr>
          <w:ilvl w:val="0"/>
          <w:numId w:val="8"/>
        </w:numPr>
      </w:pPr>
      <w:r w:rsidRPr="00F22606">
        <w:t xml:space="preserve">Dufresne, S. (2023) </w:t>
      </w:r>
      <w:r w:rsidRPr="00F22606">
        <w:rPr>
          <w:i/>
          <w:iCs/>
        </w:rPr>
        <w:t>Advanced Excel for Financial Analysts: Modelling, Forecasting, and Data Analysis Techniques</w:t>
      </w:r>
      <w:r w:rsidRPr="00F22606">
        <w:t xml:space="preserve">. 2nd </w:t>
      </w:r>
      <w:proofErr w:type="spellStart"/>
      <w:r w:rsidRPr="00F22606">
        <w:t>edn</w:t>
      </w:r>
      <w:proofErr w:type="spellEnd"/>
      <w:r w:rsidRPr="00F22606">
        <w:t>. New York: Wiley.</w:t>
      </w:r>
    </w:p>
    <w:p w14:paraId="28E6CA72" w14:textId="77777777" w:rsidR="00F22606" w:rsidRPr="00F22606" w:rsidRDefault="00F22606" w:rsidP="00F22606"/>
    <w:p w14:paraId="38F13B43" w14:textId="77777777" w:rsidR="00F22606" w:rsidRPr="00F22606" w:rsidRDefault="00F22606" w:rsidP="00F22606">
      <w:pPr>
        <w:numPr>
          <w:ilvl w:val="0"/>
          <w:numId w:val="8"/>
        </w:numPr>
      </w:pPr>
      <w:r w:rsidRPr="00F22606">
        <w:t xml:space="preserve">Dufresne, S. (2023) </w:t>
      </w:r>
      <w:r w:rsidRPr="00F22606">
        <w:rPr>
          <w:i/>
          <w:iCs/>
        </w:rPr>
        <w:t>Mastering Data Analysis in Excel: PivotTables, Power Query, and Power Pivot</w:t>
      </w:r>
      <w:r w:rsidRPr="00F22606">
        <w:t xml:space="preserve">. 3rd </w:t>
      </w:r>
      <w:proofErr w:type="spellStart"/>
      <w:r w:rsidRPr="00F22606">
        <w:t>edn</w:t>
      </w:r>
      <w:proofErr w:type="spellEnd"/>
      <w:r w:rsidRPr="00F22606">
        <w:t>. New York: Wiley.</w:t>
      </w:r>
    </w:p>
    <w:p w14:paraId="197B523F" w14:textId="77777777" w:rsidR="00F22606" w:rsidRPr="00F22606" w:rsidRDefault="00F22606" w:rsidP="00F22606"/>
    <w:p w14:paraId="2B0EEF0A" w14:textId="77777777" w:rsidR="00F22606" w:rsidRPr="00F22606" w:rsidRDefault="00F22606" w:rsidP="00F22606">
      <w:pPr>
        <w:numPr>
          <w:ilvl w:val="0"/>
          <w:numId w:val="8"/>
        </w:numPr>
      </w:pPr>
      <w:r w:rsidRPr="00F22606">
        <w:t xml:space="preserve">Gibson, R. &amp; Clark, S. (2023) ‘The rise of fashion enthusiasts: The pursuit of high fashion and designer pieces’, </w:t>
      </w:r>
      <w:r w:rsidRPr="00F22606">
        <w:rPr>
          <w:i/>
          <w:iCs/>
        </w:rPr>
        <w:t>Journal of Fashion Trends</w:t>
      </w:r>
      <w:r w:rsidRPr="00F22606">
        <w:t>, 30(1), pp. 77-89.</w:t>
      </w:r>
    </w:p>
    <w:p w14:paraId="76F5164A" w14:textId="77777777" w:rsidR="00F22606" w:rsidRPr="00F22606" w:rsidRDefault="00F22606" w:rsidP="00F22606"/>
    <w:p w14:paraId="336515E9" w14:textId="77777777" w:rsidR="00F22606" w:rsidRPr="00F22606" w:rsidRDefault="00F22606" w:rsidP="00F22606">
      <w:pPr>
        <w:numPr>
          <w:ilvl w:val="0"/>
          <w:numId w:val="8"/>
        </w:numPr>
      </w:pPr>
      <w:r w:rsidRPr="00F22606">
        <w:t xml:space="preserve">Gilmore, J.H. and Pine, B.J., 2020. </w:t>
      </w:r>
      <w:r w:rsidRPr="00F22606">
        <w:rPr>
          <w:i/>
          <w:iCs/>
        </w:rPr>
        <w:t>The experience economy: Competing for customer time, attention, and money</w:t>
      </w:r>
      <w:r w:rsidRPr="00F22606">
        <w:t>. Harvard Business Review Press.</w:t>
      </w:r>
    </w:p>
    <w:p w14:paraId="48065D64" w14:textId="77777777" w:rsidR="00F22606" w:rsidRPr="00F22606" w:rsidRDefault="00F22606" w:rsidP="00F22606"/>
    <w:p w14:paraId="3739A5B0" w14:textId="77777777" w:rsidR="00F22606" w:rsidRPr="00F22606" w:rsidRDefault="00F22606" w:rsidP="00F22606">
      <w:pPr>
        <w:numPr>
          <w:ilvl w:val="0"/>
          <w:numId w:val="8"/>
        </w:numPr>
      </w:pPr>
      <w:proofErr w:type="spellStart"/>
      <w:r w:rsidRPr="00F22606">
        <w:t>Goddiva</w:t>
      </w:r>
      <w:proofErr w:type="spellEnd"/>
      <w:r w:rsidRPr="00F22606">
        <w:t xml:space="preserve">(no, date) </w:t>
      </w:r>
      <w:proofErr w:type="spellStart"/>
      <w:r w:rsidRPr="00F22606">
        <w:rPr>
          <w:i/>
          <w:iCs/>
        </w:rPr>
        <w:t>Goddiva</w:t>
      </w:r>
      <w:proofErr w:type="spellEnd"/>
      <w:r w:rsidRPr="00F22606">
        <w:rPr>
          <w:i/>
          <w:iCs/>
        </w:rPr>
        <w:t xml:space="preserve"> Plus Tassel &amp; Sequin Maxi with Front  Split -Emerald Green. </w:t>
      </w:r>
      <w:r w:rsidRPr="00F22606">
        <w:t xml:space="preserve">Available at: </w:t>
      </w:r>
      <w:hyperlink r:id="rId19" w:history="1">
        <w:r w:rsidRPr="00F22606">
          <w:rPr>
            <w:rStyle w:val="Hyperlink"/>
          </w:rPr>
          <w:t>https://goddiva.co.uk/products/goddiva-plus-tassel-sequin-maxi-with-front-split-dress-emerald?variant=53497635897719&amp;pins_campaign_id=626748490690&amp;pp=0&amp;epik=dj0yJnU9M1J6QXdEWWpEdWY1VHNPTlI2SGQ0MThudVFpTVQ2NXcmcD0xJm49UXBYSm41bWwwaWx3SWpkelZ0MDFPUSZ0PUFBQUFBR2RUT0FN</w:t>
        </w:r>
      </w:hyperlink>
      <w:r w:rsidRPr="00F22606">
        <w:t xml:space="preserve"> (Accessed: 6 December 2024).</w:t>
      </w:r>
    </w:p>
    <w:p w14:paraId="39961B0B" w14:textId="77777777" w:rsidR="00F22606" w:rsidRPr="00F22606" w:rsidRDefault="00F22606" w:rsidP="00F22606"/>
    <w:p w14:paraId="4E98411F" w14:textId="77777777" w:rsidR="00F22606" w:rsidRPr="00F22606" w:rsidRDefault="00F22606" w:rsidP="00F22606">
      <w:pPr>
        <w:numPr>
          <w:ilvl w:val="0"/>
          <w:numId w:val="8"/>
        </w:numPr>
      </w:pPr>
      <w:r w:rsidRPr="00F22606">
        <w:lastRenderedPageBreak/>
        <w:t xml:space="preserve">Grant, J. (2021) </w:t>
      </w:r>
      <w:r w:rsidRPr="00F22606">
        <w:rPr>
          <w:i/>
          <w:iCs/>
        </w:rPr>
        <w:t>Data-Driven Decision Making for Retail Businesses: Leveraging Excel for Market Trends and Customer Insights</w:t>
      </w:r>
      <w:r w:rsidRPr="00F22606">
        <w:t xml:space="preserve">. 3rd </w:t>
      </w:r>
      <w:proofErr w:type="spellStart"/>
      <w:r w:rsidRPr="00F22606">
        <w:t>edn</w:t>
      </w:r>
      <w:proofErr w:type="spellEnd"/>
      <w:r w:rsidRPr="00F22606">
        <w:t>. London: Routledge.</w:t>
      </w:r>
    </w:p>
    <w:p w14:paraId="28F2BEE8" w14:textId="77777777" w:rsidR="00F22606" w:rsidRPr="00F22606" w:rsidRDefault="00F22606" w:rsidP="00F22606"/>
    <w:p w14:paraId="0392A0AD" w14:textId="77777777" w:rsidR="00F22606" w:rsidRPr="00F22606" w:rsidRDefault="00F22606" w:rsidP="00F22606">
      <w:pPr>
        <w:numPr>
          <w:ilvl w:val="0"/>
          <w:numId w:val="8"/>
        </w:numPr>
      </w:pPr>
      <w:r w:rsidRPr="00F22606">
        <w:t xml:space="preserve">Griffiths, M. (2023) </w:t>
      </w:r>
      <w:r w:rsidRPr="00F22606">
        <w:rPr>
          <w:i/>
          <w:iCs/>
        </w:rPr>
        <w:t>Mastering Excel for What-If Analysis: Tools for Decision-Making and Scenario Planning</w:t>
      </w:r>
      <w:r w:rsidRPr="00F22606">
        <w:t xml:space="preserve">. 3rd </w:t>
      </w:r>
      <w:proofErr w:type="spellStart"/>
      <w:r w:rsidRPr="00F22606">
        <w:t>edn</w:t>
      </w:r>
      <w:proofErr w:type="spellEnd"/>
      <w:r w:rsidRPr="00F22606">
        <w:t>. London: Routledge.</w:t>
      </w:r>
    </w:p>
    <w:p w14:paraId="249C453F" w14:textId="77777777" w:rsidR="00F22606" w:rsidRPr="00F22606" w:rsidRDefault="00F22606" w:rsidP="00F22606"/>
    <w:p w14:paraId="1A193EE2" w14:textId="77777777" w:rsidR="00F22606" w:rsidRPr="00F22606" w:rsidRDefault="00F22606" w:rsidP="00F22606">
      <w:pPr>
        <w:numPr>
          <w:ilvl w:val="0"/>
          <w:numId w:val="8"/>
        </w:numPr>
      </w:pPr>
      <w:r w:rsidRPr="00F22606">
        <w:t xml:space="preserve">Harrison, T. (2022) ‘Crafting luxury: The growing demand for high-quality fashion’, </w:t>
      </w:r>
      <w:r w:rsidRPr="00F22606">
        <w:rPr>
          <w:i/>
          <w:iCs/>
        </w:rPr>
        <w:t>Journal of Fashion Business</w:t>
      </w:r>
      <w:r w:rsidRPr="00F22606">
        <w:t>, 21(3), pp. 48-61.</w:t>
      </w:r>
    </w:p>
    <w:p w14:paraId="558E1208" w14:textId="77777777" w:rsidR="00F22606" w:rsidRPr="00F22606" w:rsidRDefault="00F22606" w:rsidP="00F22606"/>
    <w:p w14:paraId="04DEB82C" w14:textId="52F85374" w:rsidR="00F22606" w:rsidRPr="00F22606" w:rsidRDefault="00F22606" w:rsidP="00F22606">
      <w:pPr>
        <w:numPr>
          <w:ilvl w:val="0"/>
          <w:numId w:val="8"/>
        </w:numPr>
        <w:rPr>
          <w:u w:val="single"/>
        </w:rPr>
      </w:pPr>
      <w:proofErr w:type="spellStart"/>
      <w:r w:rsidRPr="00F22606">
        <w:t>Hoiikit</w:t>
      </w:r>
      <w:proofErr w:type="spellEnd"/>
      <w:r w:rsidRPr="00F22606">
        <w:t xml:space="preserve"> (no, date) </w:t>
      </w:r>
      <w:r w:rsidRPr="00F22606">
        <w:rPr>
          <w:i/>
          <w:iCs/>
        </w:rPr>
        <w:t>Women’s V Neck Long Sleeve Embroidered Dress</w:t>
      </w:r>
      <w:r w:rsidRPr="00F22606">
        <w:t xml:space="preserve">. Available at: </w:t>
      </w:r>
      <w:hyperlink r:id="rId20" w:history="1">
        <w:r w:rsidRPr="00F22606">
          <w:rPr>
            <w:rStyle w:val="Hyperlink"/>
          </w:rPr>
          <w:t>https://www.hoiikit.com/products/womens-v-neck-long-sleeve-embroidered-dress-z5l9?recommended_show_type=6&amp;recommended_product=76173815-ebc3-4a36-beab-2075500cf9ee&amp;recommend_title=PERSONALIZED+RECOMMENDATIONS&amp;recommend_rule=&amp;ssp=&amp;scm=rcmd_plugin.v7.81.82.83.84&amp;cfb=fd340430-82ba-482d-9fe7-a8ffda983473&amp;spm=..index.block_carousel_recommend_0_1.1&amp;sfnsn=scwspwa</w:t>
        </w:r>
      </w:hyperlink>
      <w:r w:rsidRPr="00F22606">
        <w:t xml:space="preserve"> (Accessed: 6 December 2024). </w:t>
      </w:r>
    </w:p>
    <w:p w14:paraId="6F4C227C" w14:textId="77777777" w:rsidR="00F22606" w:rsidRPr="00F22606" w:rsidRDefault="00F22606" w:rsidP="00F22606">
      <w:pPr>
        <w:rPr>
          <w:u w:val="single"/>
        </w:rPr>
      </w:pPr>
    </w:p>
    <w:p w14:paraId="56D3D938" w14:textId="77777777" w:rsidR="00F22606" w:rsidRPr="00F22606" w:rsidRDefault="00F22606" w:rsidP="00F22606">
      <w:pPr>
        <w:numPr>
          <w:ilvl w:val="0"/>
          <w:numId w:val="8"/>
        </w:numPr>
      </w:pPr>
      <w:r w:rsidRPr="00F22606">
        <w:t xml:space="preserve">Johnson, A. &amp; Lee, M. (2023) ‘Building customer loyalty through loyalty programs and exclusive offers in the fashion industry’, </w:t>
      </w:r>
      <w:r w:rsidRPr="00F22606">
        <w:rPr>
          <w:i/>
          <w:iCs/>
        </w:rPr>
        <w:t>Journal of Retail Marketing</w:t>
      </w:r>
      <w:r w:rsidRPr="00F22606">
        <w:t>, 38(1), pp. 55-67.</w:t>
      </w:r>
    </w:p>
    <w:p w14:paraId="18412205" w14:textId="77777777" w:rsidR="00F22606" w:rsidRPr="00F22606" w:rsidRDefault="00F22606" w:rsidP="00F22606"/>
    <w:p w14:paraId="15C2EA24" w14:textId="77777777" w:rsidR="00F22606" w:rsidRPr="00F22606" w:rsidRDefault="00F22606" w:rsidP="00F22606">
      <w:pPr>
        <w:numPr>
          <w:ilvl w:val="0"/>
          <w:numId w:val="8"/>
        </w:numPr>
      </w:pPr>
      <w:r w:rsidRPr="00F22606">
        <w:t xml:space="preserve">Johnson, A. &amp; Lee, M. (2023) The globalisation of luxury fashion: ‘Opportunities and challenges for online retailing’, </w:t>
      </w:r>
      <w:r w:rsidRPr="00F22606">
        <w:rPr>
          <w:i/>
          <w:iCs/>
        </w:rPr>
        <w:t>Journal of Global Fashion Business</w:t>
      </w:r>
      <w:r w:rsidRPr="00F22606">
        <w:t>, 24(1), pp. 56-70.</w:t>
      </w:r>
    </w:p>
    <w:p w14:paraId="719D3620" w14:textId="77777777" w:rsidR="00F22606" w:rsidRPr="00F22606" w:rsidRDefault="00F22606" w:rsidP="00F22606"/>
    <w:p w14:paraId="37325BAB" w14:textId="77777777" w:rsidR="00F22606" w:rsidRPr="00F22606" w:rsidRDefault="00F22606" w:rsidP="00F22606">
      <w:pPr>
        <w:numPr>
          <w:ilvl w:val="0"/>
          <w:numId w:val="8"/>
        </w:numPr>
      </w:pPr>
      <w:r w:rsidRPr="00F22606">
        <w:t xml:space="preserve">Johnson, R. &amp; Lee, A. (2023) 'Consumer Preferences for Comfort and Casual Wear: A Global Survey', </w:t>
      </w:r>
      <w:r w:rsidRPr="00F22606">
        <w:rPr>
          <w:i/>
          <w:iCs/>
        </w:rPr>
        <w:t xml:space="preserve">Journal of Consumer </w:t>
      </w:r>
      <w:proofErr w:type="spellStart"/>
      <w:r w:rsidRPr="00F22606">
        <w:rPr>
          <w:i/>
          <w:iCs/>
        </w:rPr>
        <w:t>Behavior</w:t>
      </w:r>
      <w:proofErr w:type="spellEnd"/>
      <w:r w:rsidRPr="00F22606">
        <w:t xml:space="preserve">, 27(3), pp. 178-194. Available at: </w:t>
      </w:r>
      <w:hyperlink r:id="rId21" w:history="1">
        <w:r w:rsidRPr="00F22606">
          <w:rPr>
            <w:rStyle w:val="Hyperlink"/>
          </w:rPr>
          <w:t>https://doi.org/10.1002/cb.1892</w:t>
        </w:r>
      </w:hyperlink>
    </w:p>
    <w:p w14:paraId="21F37448" w14:textId="77777777" w:rsidR="00F22606" w:rsidRPr="00F22606" w:rsidRDefault="00F22606" w:rsidP="00F22606"/>
    <w:p w14:paraId="13C0BABC" w14:textId="77777777" w:rsidR="00F22606" w:rsidRPr="00F22606" w:rsidRDefault="00F22606" w:rsidP="00F22606">
      <w:pPr>
        <w:numPr>
          <w:ilvl w:val="0"/>
          <w:numId w:val="8"/>
        </w:numPr>
      </w:pPr>
      <w:r w:rsidRPr="00F22606">
        <w:t xml:space="preserve">Johnson, R. &amp; Thompson, L. (2023) 'Consumer Preferences for Fashion Retail Locations: The Rise of Malls and Online Shopping', </w:t>
      </w:r>
      <w:r w:rsidRPr="00F22606">
        <w:rPr>
          <w:i/>
          <w:iCs/>
        </w:rPr>
        <w:t>Journal of Consumer Research</w:t>
      </w:r>
      <w:r w:rsidRPr="00F22606">
        <w:t xml:space="preserve">, 50(4), pp. 267-281. Available at: </w:t>
      </w:r>
      <w:hyperlink r:id="rId22" w:history="1">
        <w:r w:rsidRPr="00F22606">
          <w:rPr>
            <w:rStyle w:val="Hyperlink"/>
          </w:rPr>
          <w:t>https://doi.org/10.1093/jcr/ucac055</w:t>
        </w:r>
      </w:hyperlink>
    </w:p>
    <w:p w14:paraId="63C88A33" w14:textId="77777777" w:rsidR="00F22606" w:rsidRPr="00F22606" w:rsidRDefault="00F22606" w:rsidP="00F22606"/>
    <w:p w14:paraId="1F6AA072" w14:textId="77777777" w:rsidR="00F22606" w:rsidRPr="00F22606" w:rsidRDefault="00F22606" w:rsidP="00F22606">
      <w:pPr>
        <w:numPr>
          <w:ilvl w:val="0"/>
          <w:numId w:val="8"/>
        </w:numPr>
      </w:pPr>
      <w:r w:rsidRPr="00F22606">
        <w:t xml:space="preserve">Jones, A. &amp; Taylor, R. (2022) </w:t>
      </w:r>
      <w:r w:rsidRPr="00F22606">
        <w:rPr>
          <w:i/>
          <w:iCs/>
        </w:rPr>
        <w:t>The influence of lifestyle branding on repeat purchases in the luxury market</w:t>
      </w:r>
      <w:r w:rsidRPr="00F22606">
        <w:t>. International Journal of Fashion Marketing, 28(4), pp. 122-136.</w:t>
      </w:r>
    </w:p>
    <w:p w14:paraId="5899E7B1" w14:textId="77777777" w:rsidR="00F22606" w:rsidRPr="00F22606" w:rsidRDefault="00F22606" w:rsidP="00F22606"/>
    <w:p w14:paraId="235A4692" w14:textId="77777777" w:rsidR="00F22606" w:rsidRPr="00F22606" w:rsidRDefault="00F22606" w:rsidP="00F22606">
      <w:pPr>
        <w:numPr>
          <w:ilvl w:val="0"/>
          <w:numId w:val="8"/>
        </w:numPr>
      </w:pPr>
      <w:r w:rsidRPr="00F22606">
        <w:t>Jones, L. &amp; Roberts, P. (2023) ‘The growing influence of online shopping: Consumer convenience and the shift in retail behaviours’, Journal of E-commerce and Retail, 19(2), pp. 101-115.</w:t>
      </w:r>
    </w:p>
    <w:p w14:paraId="59521DA3" w14:textId="77777777" w:rsidR="00F22606" w:rsidRPr="00F22606" w:rsidRDefault="00F22606" w:rsidP="00F22606"/>
    <w:p w14:paraId="3E47E4CF" w14:textId="77777777" w:rsidR="00F22606" w:rsidRPr="00F22606" w:rsidRDefault="00F22606" w:rsidP="00F22606">
      <w:pPr>
        <w:numPr>
          <w:ilvl w:val="0"/>
          <w:numId w:val="8"/>
        </w:numPr>
      </w:pPr>
      <w:r w:rsidRPr="00F22606">
        <w:t>Jones, P. (2022) </w:t>
      </w:r>
      <w:r w:rsidRPr="00F22606">
        <w:rPr>
          <w:i/>
          <w:iCs/>
        </w:rPr>
        <w:t>Data Visualization with Excel: From Data to Insights</w:t>
      </w:r>
      <w:r w:rsidRPr="00F22606">
        <w:t>. 3rd ed. London: Kogan Page.</w:t>
      </w:r>
    </w:p>
    <w:p w14:paraId="6721B6EF" w14:textId="77777777" w:rsidR="00F22606" w:rsidRPr="00F22606" w:rsidRDefault="00F22606" w:rsidP="00F22606"/>
    <w:p w14:paraId="1373D195" w14:textId="77777777" w:rsidR="00F22606" w:rsidRPr="00F22606" w:rsidRDefault="00F22606" w:rsidP="00F22606">
      <w:pPr>
        <w:numPr>
          <w:ilvl w:val="0"/>
          <w:numId w:val="8"/>
        </w:numPr>
      </w:pPr>
      <w:r w:rsidRPr="00F22606">
        <w:t xml:space="preserve">Joy, A. &amp; Sherry, J. F. (2023) </w:t>
      </w:r>
      <w:r w:rsidRPr="00F22606">
        <w:rPr>
          <w:i/>
          <w:iCs/>
        </w:rPr>
        <w:t>Consumer Culture and the Clothing Industry: Modern Shopping Habits and Trends</w:t>
      </w:r>
      <w:r w:rsidRPr="00F22606">
        <w:t>. Oxford University Press.</w:t>
      </w:r>
    </w:p>
    <w:p w14:paraId="5D3C040A" w14:textId="77777777" w:rsidR="00F22606" w:rsidRPr="00F22606" w:rsidRDefault="00F22606" w:rsidP="00F22606"/>
    <w:p w14:paraId="6273D556" w14:textId="77777777" w:rsidR="00F22606" w:rsidRPr="00F22606" w:rsidRDefault="00F22606" w:rsidP="00F22606">
      <w:pPr>
        <w:numPr>
          <w:ilvl w:val="0"/>
          <w:numId w:val="8"/>
        </w:numPr>
      </w:pPr>
      <w:proofErr w:type="spellStart"/>
      <w:r w:rsidRPr="00F22606">
        <w:t>Kolenik</w:t>
      </w:r>
      <w:proofErr w:type="spellEnd"/>
      <w:r w:rsidRPr="00F22606">
        <w:t xml:space="preserve">, K. (2024) </w:t>
      </w:r>
      <w:r w:rsidRPr="00F22606">
        <w:rPr>
          <w:i/>
          <w:iCs/>
        </w:rPr>
        <w:t>Fast Fashion and Consumer Behaviour: Understanding Trends in Ready-to-Wear Apparel</w:t>
      </w:r>
      <w:r w:rsidRPr="00F22606">
        <w:t>. Routledge.</w:t>
      </w:r>
    </w:p>
    <w:p w14:paraId="10CC3F0E" w14:textId="77777777" w:rsidR="00F22606" w:rsidRPr="00F22606" w:rsidRDefault="00F22606" w:rsidP="00F22606"/>
    <w:p w14:paraId="069BA467" w14:textId="77777777" w:rsidR="00F22606" w:rsidRPr="00F22606" w:rsidRDefault="00F22606" w:rsidP="00F22606">
      <w:pPr>
        <w:numPr>
          <w:ilvl w:val="0"/>
          <w:numId w:val="8"/>
        </w:numPr>
      </w:pPr>
      <w:r w:rsidRPr="00F22606">
        <w:t xml:space="preserve">Kotler, P., Keller, K. L. &amp; Manceau, D. (2024) </w:t>
      </w:r>
      <w:r w:rsidRPr="00F22606">
        <w:rPr>
          <w:i/>
          <w:iCs/>
        </w:rPr>
        <w:t>Marketing Management</w:t>
      </w:r>
      <w:r w:rsidRPr="00F22606">
        <w:t xml:space="preserve"> (16th ed.). Pearson Education.</w:t>
      </w:r>
    </w:p>
    <w:p w14:paraId="1BFEAC42" w14:textId="77777777" w:rsidR="00F22606" w:rsidRPr="00F22606" w:rsidRDefault="00F22606" w:rsidP="00F22606"/>
    <w:p w14:paraId="1423133B" w14:textId="77777777" w:rsidR="00F22606" w:rsidRPr="00F22606" w:rsidRDefault="00F22606" w:rsidP="00F22606">
      <w:pPr>
        <w:numPr>
          <w:ilvl w:val="0"/>
          <w:numId w:val="8"/>
        </w:numPr>
      </w:pPr>
      <w:r w:rsidRPr="00F22606">
        <w:t xml:space="preserve">Lutz, K. &amp; Sweeney, J. C. (2024) </w:t>
      </w:r>
      <w:r w:rsidRPr="00F22606">
        <w:rPr>
          <w:i/>
          <w:iCs/>
        </w:rPr>
        <w:t>Consumer Preferences and Behaviour in Fashion Retailing: Customisation vs Convenience</w:t>
      </w:r>
      <w:r w:rsidRPr="00F22606">
        <w:t>. Cambridge University Press.</w:t>
      </w:r>
    </w:p>
    <w:p w14:paraId="20A57B34" w14:textId="77777777" w:rsidR="00F22606" w:rsidRPr="00F22606" w:rsidRDefault="00F22606" w:rsidP="00F22606"/>
    <w:p w14:paraId="07743949" w14:textId="77777777" w:rsidR="00F22606" w:rsidRPr="00F22606" w:rsidRDefault="00F22606" w:rsidP="00F22606">
      <w:pPr>
        <w:numPr>
          <w:ilvl w:val="0"/>
          <w:numId w:val="8"/>
        </w:numPr>
      </w:pPr>
      <w:proofErr w:type="spellStart"/>
      <w:r w:rsidRPr="00F22606">
        <w:t>Marlas</w:t>
      </w:r>
      <w:proofErr w:type="spellEnd"/>
      <w:r w:rsidRPr="00F22606">
        <w:t xml:space="preserve"> Fashions (2024) </w:t>
      </w:r>
      <w:r w:rsidRPr="00F22606">
        <w:rPr>
          <w:i/>
          <w:iCs/>
        </w:rPr>
        <w:t>Formal evening dresses for summer 2024</w:t>
      </w:r>
      <w:r w:rsidRPr="00F22606">
        <w:t xml:space="preserve">. Available at: </w:t>
      </w:r>
      <w:hyperlink r:id="rId23" w:tgtFrame="_new" w:history="1">
        <w:r w:rsidRPr="00F22606">
          <w:rPr>
            <w:rStyle w:val="Hyperlink"/>
          </w:rPr>
          <w:t>https://www.youtube.com/shorts/dzUm7o7u73w</w:t>
        </w:r>
      </w:hyperlink>
      <w:r w:rsidRPr="00F22606">
        <w:t xml:space="preserve"> (Accessed: 6 December 2024).</w:t>
      </w:r>
    </w:p>
    <w:p w14:paraId="10C64C43" w14:textId="77777777" w:rsidR="00F22606" w:rsidRPr="00F22606" w:rsidRDefault="00F22606" w:rsidP="00F22606"/>
    <w:p w14:paraId="2268564C" w14:textId="77777777" w:rsidR="00F22606" w:rsidRPr="00F22606" w:rsidRDefault="00F22606" w:rsidP="00F22606">
      <w:pPr>
        <w:numPr>
          <w:ilvl w:val="0"/>
          <w:numId w:val="8"/>
        </w:numPr>
      </w:pPr>
      <w:r w:rsidRPr="00F22606">
        <w:t xml:space="preserve">McKinsey &amp; Company. (2023) </w:t>
      </w:r>
      <w:r w:rsidRPr="00F22606">
        <w:rPr>
          <w:i/>
          <w:iCs/>
        </w:rPr>
        <w:t>The State of Fashion 2023: Navigating Disruption</w:t>
      </w:r>
      <w:r w:rsidRPr="00F22606">
        <w:t xml:space="preserve">. Available at: </w:t>
      </w:r>
      <w:hyperlink r:id="rId24" w:tgtFrame="_new" w:history="1">
        <w:r w:rsidRPr="00F22606">
          <w:rPr>
            <w:rStyle w:val="Hyperlink"/>
          </w:rPr>
          <w:t>https://www.mckinsey.com</w:t>
        </w:r>
      </w:hyperlink>
      <w:r w:rsidRPr="00F22606">
        <w:t xml:space="preserve">  (Accessed: 3 December 2024).</w:t>
      </w:r>
    </w:p>
    <w:p w14:paraId="17C35EAE" w14:textId="77777777" w:rsidR="00F22606" w:rsidRPr="00F22606" w:rsidRDefault="00F22606" w:rsidP="00F22606"/>
    <w:p w14:paraId="3D13EE1C" w14:textId="77777777" w:rsidR="00F22606" w:rsidRPr="00F22606" w:rsidRDefault="00F22606" w:rsidP="00F22606">
      <w:pPr>
        <w:numPr>
          <w:ilvl w:val="0"/>
          <w:numId w:val="8"/>
        </w:numPr>
      </w:pPr>
      <w:r w:rsidRPr="00F22606">
        <w:t xml:space="preserve">McKinsey &amp; Company (2020) </w:t>
      </w:r>
      <w:r w:rsidRPr="00F22606">
        <w:rPr>
          <w:i/>
          <w:iCs/>
        </w:rPr>
        <w:t>The state of fashion 2020</w:t>
      </w:r>
      <w:r w:rsidRPr="00F22606">
        <w:t xml:space="preserve">. Available at: </w:t>
      </w:r>
      <w:hyperlink r:id="rId25" w:history="1">
        <w:r w:rsidRPr="00F22606">
          <w:rPr>
            <w:rStyle w:val="Hyperlink"/>
          </w:rPr>
          <w:t>https://www.mckinsey.com/industries/apparel-and-fashion/our-insights/the-state-of-fashion-2020</w:t>
        </w:r>
      </w:hyperlink>
      <w:r w:rsidRPr="00F22606">
        <w:t xml:space="preserve"> (Accessed: 19 November 2024).</w:t>
      </w:r>
    </w:p>
    <w:p w14:paraId="40A28B27" w14:textId="77777777" w:rsidR="00F22606" w:rsidRPr="00F22606" w:rsidRDefault="00F22606" w:rsidP="00F22606"/>
    <w:p w14:paraId="36C12EFC" w14:textId="77777777" w:rsidR="00F22606" w:rsidRPr="00F22606" w:rsidRDefault="00F22606" w:rsidP="00F22606">
      <w:pPr>
        <w:numPr>
          <w:ilvl w:val="0"/>
          <w:numId w:val="8"/>
        </w:numPr>
      </w:pPr>
      <w:r w:rsidRPr="00F22606">
        <w:t xml:space="preserve">Microsoft. (2024) </w:t>
      </w:r>
      <w:r w:rsidRPr="00F22606">
        <w:rPr>
          <w:i/>
          <w:iCs/>
        </w:rPr>
        <w:t>Excel: Integrating with external data sources for seamless automation and data transfer</w:t>
      </w:r>
      <w:r w:rsidRPr="00F22606">
        <w:t xml:space="preserve">. Available at: </w:t>
      </w:r>
      <w:hyperlink r:id="rId26" w:tgtFrame="_new" w:history="1">
        <w:r w:rsidRPr="00F22606">
          <w:rPr>
            <w:rStyle w:val="Hyperlink"/>
          </w:rPr>
          <w:t>https://www.microsoft.com/en-us/microsoft-365/excel</w:t>
        </w:r>
      </w:hyperlink>
      <w:r w:rsidRPr="00F22606">
        <w:t xml:space="preserve"> (Accessed: 3 December 2024).</w:t>
      </w:r>
    </w:p>
    <w:p w14:paraId="2C344EE4" w14:textId="77777777" w:rsidR="00F22606" w:rsidRPr="00F22606" w:rsidRDefault="00F22606" w:rsidP="00F22606">
      <w:pPr>
        <w:numPr>
          <w:ilvl w:val="0"/>
          <w:numId w:val="8"/>
        </w:numPr>
      </w:pPr>
      <w:r w:rsidRPr="00F22606">
        <w:t>Microsoft (2024) </w:t>
      </w:r>
      <w:r w:rsidRPr="00F22606">
        <w:rPr>
          <w:i/>
          <w:iCs/>
        </w:rPr>
        <w:t>Excel: The Ultimate Guide for Beginners</w:t>
      </w:r>
      <w:r w:rsidRPr="00F22606">
        <w:t>. Available at: </w:t>
      </w:r>
      <w:hyperlink r:id="rId27" w:tgtFrame="_new" w:history="1">
        <w:r w:rsidRPr="00F22606">
          <w:rPr>
            <w:rStyle w:val="Hyperlink"/>
          </w:rPr>
          <w:t>https://www.microsoft.com/en-us/microsoft-365/excel</w:t>
        </w:r>
      </w:hyperlink>
      <w:r w:rsidRPr="00F22606">
        <w:t> (Accessed: 28 November 2024).</w:t>
      </w:r>
    </w:p>
    <w:p w14:paraId="6DC35665" w14:textId="77777777" w:rsidR="00F22606" w:rsidRPr="00F22606" w:rsidRDefault="00F22606" w:rsidP="00F22606"/>
    <w:p w14:paraId="79D64B29" w14:textId="77777777" w:rsidR="00F22606" w:rsidRPr="00F22606" w:rsidRDefault="00F22606" w:rsidP="00F22606">
      <w:pPr>
        <w:numPr>
          <w:ilvl w:val="0"/>
          <w:numId w:val="8"/>
        </w:numPr>
      </w:pPr>
      <w:r w:rsidRPr="00F22606">
        <w:t xml:space="preserve">Miller, A. &amp; Davis, R. (2023) ‘Mobile-first design and its impact on user experience and SEO performance in e-commerce’,  </w:t>
      </w:r>
      <w:r w:rsidRPr="00F22606">
        <w:rPr>
          <w:i/>
          <w:iCs/>
        </w:rPr>
        <w:t>Journal of Digital Marketing</w:t>
      </w:r>
      <w:r w:rsidRPr="00F22606">
        <w:t>, 14(1), pp. 33-47.</w:t>
      </w:r>
    </w:p>
    <w:p w14:paraId="2D0E6872" w14:textId="77777777" w:rsidR="00F22606" w:rsidRPr="00F22606" w:rsidRDefault="00F22606" w:rsidP="00F22606"/>
    <w:p w14:paraId="1CC99D55" w14:textId="77777777" w:rsidR="00F22606" w:rsidRPr="00F22606" w:rsidRDefault="00F22606" w:rsidP="00F22606">
      <w:pPr>
        <w:numPr>
          <w:ilvl w:val="0"/>
          <w:numId w:val="8"/>
        </w:numPr>
      </w:pPr>
      <w:r w:rsidRPr="00F22606">
        <w:lastRenderedPageBreak/>
        <w:t>Miller, J. (2020) </w:t>
      </w:r>
      <w:r w:rsidRPr="00F22606">
        <w:rPr>
          <w:i/>
          <w:iCs/>
        </w:rPr>
        <w:t>Mastering Excel for Financial Professionals</w:t>
      </w:r>
      <w:r w:rsidRPr="00F22606">
        <w:t>. 5th ed. New York: McGraw-Hill.</w:t>
      </w:r>
    </w:p>
    <w:p w14:paraId="7DA57707" w14:textId="77777777" w:rsidR="00F22606" w:rsidRPr="00F22606" w:rsidRDefault="00F22606" w:rsidP="00F22606"/>
    <w:p w14:paraId="4FD44DBD" w14:textId="77777777" w:rsidR="00F22606" w:rsidRPr="00F22606" w:rsidRDefault="00F22606" w:rsidP="00F22606">
      <w:pPr>
        <w:numPr>
          <w:ilvl w:val="0"/>
          <w:numId w:val="8"/>
        </w:numPr>
      </w:pPr>
      <w:r w:rsidRPr="00F22606">
        <w:t xml:space="preserve">Miller, J. &amp; Thompson, R. (2023) ‘The impact of event-based fashion collections on consumer purchasing decisions’, </w:t>
      </w:r>
      <w:r w:rsidRPr="00F22606">
        <w:rPr>
          <w:i/>
          <w:iCs/>
        </w:rPr>
        <w:t>Journal of Fashion Marketing</w:t>
      </w:r>
      <w:r w:rsidRPr="00F22606">
        <w:t>, 35(2), pp. 92-104.</w:t>
      </w:r>
    </w:p>
    <w:p w14:paraId="1EB731CA" w14:textId="77777777" w:rsidR="00F22606" w:rsidRPr="00F22606" w:rsidRDefault="00F22606" w:rsidP="00F22606"/>
    <w:p w14:paraId="74FDDBF6" w14:textId="77777777" w:rsidR="00F22606" w:rsidRPr="00F22606" w:rsidRDefault="00F22606" w:rsidP="00F22606">
      <w:pPr>
        <w:numPr>
          <w:ilvl w:val="0"/>
          <w:numId w:val="8"/>
        </w:numPr>
      </w:pPr>
      <w:r w:rsidRPr="00F22606">
        <w:t xml:space="preserve">Miller, T. (2023) </w:t>
      </w:r>
      <w:r w:rsidRPr="00F22606">
        <w:rPr>
          <w:i/>
          <w:iCs/>
        </w:rPr>
        <w:t>Excel for Data Analysis: Using Conditional Formatting and Data Validation to Improve Accuracy</w:t>
      </w:r>
      <w:r w:rsidRPr="00F22606">
        <w:t xml:space="preserve">. 4th </w:t>
      </w:r>
      <w:proofErr w:type="spellStart"/>
      <w:r w:rsidRPr="00F22606">
        <w:t>edn</w:t>
      </w:r>
      <w:proofErr w:type="spellEnd"/>
      <w:r w:rsidRPr="00F22606">
        <w:t>. Boston: Pearson.</w:t>
      </w:r>
    </w:p>
    <w:p w14:paraId="49EC5471" w14:textId="77777777" w:rsidR="00F22606" w:rsidRPr="00F22606" w:rsidRDefault="00F22606" w:rsidP="00F22606"/>
    <w:p w14:paraId="0A70586F" w14:textId="77777777" w:rsidR="00F22606" w:rsidRPr="00F22606" w:rsidRDefault="00F22606" w:rsidP="00F22606">
      <w:pPr>
        <w:numPr>
          <w:ilvl w:val="0"/>
          <w:numId w:val="8"/>
        </w:numPr>
      </w:pPr>
      <w:r w:rsidRPr="00F22606">
        <w:t xml:space="preserve">Palmer, A. &amp; Gregson, R. (2024) </w:t>
      </w:r>
      <w:r w:rsidRPr="00F22606">
        <w:rPr>
          <w:i/>
          <w:iCs/>
        </w:rPr>
        <w:t>Consumer Trends in Fashion: The Shift Towards Customisation and Convenience</w:t>
      </w:r>
      <w:r w:rsidRPr="00F22606">
        <w:t>. Oxford University Press.</w:t>
      </w:r>
    </w:p>
    <w:p w14:paraId="12FD4496" w14:textId="77777777" w:rsidR="00F22606" w:rsidRPr="00F22606" w:rsidRDefault="00F22606" w:rsidP="00F22606"/>
    <w:p w14:paraId="193CF30E" w14:textId="77777777" w:rsidR="00F22606" w:rsidRPr="00F22606" w:rsidRDefault="00F22606" w:rsidP="00F22606">
      <w:pPr>
        <w:numPr>
          <w:ilvl w:val="0"/>
          <w:numId w:val="8"/>
        </w:numPr>
      </w:pPr>
      <w:r w:rsidRPr="00F22606">
        <w:t xml:space="preserve">Parker, E. &amp; Davies, R. (2023) </w:t>
      </w:r>
      <w:r w:rsidRPr="00F22606">
        <w:rPr>
          <w:i/>
          <w:iCs/>
        </w:rPr>
        <w:t>Retail positioning and its impact on attracting high-end consumers</w:t>
      </w:r>
      <w:r w:rsidRPr="00F22606">
        <w:t>. Journal of Urban Retail Studies, 12(1), pp. 34-46.</w:t>
      </w:r>
    </w:p>
    <w:p w14:paraId="52451B47" w14:textId="77777777" w:rsidR="00F22606" w:rsidRPr="00F22606" w:rsidRDefault="00F22606" w:rsidP="00F22606"/>
    <w:p w14:paraId="40345FAA" w14:textId="77777777" w:rsidR="00F22606" w:rsidRPr="00F22606" w:rsidRDefault="00F22606" w:rsidP="00F22606">
      <w:pPr>
        <w:numPr>
          <w:ilvl w:val="0"/>
          <w:numId w:val="8"/>
        </w:numPr>
      </w:pPr>
      <w:r w:rsidRPr="00F22606">
        <w:t xml:space="preserve">Phillips, D.J.P. (2017). </w:t>
      </w:r>
      <w:r w:rsidRPr="00F22606">
        <w:rPr>
          <w:i/>
          <w:iCs/>
        </w:rPr>
        <w:t>The magical science of storytelling</w:t>
      </w:r>
      <w:r w:rsidRPr="00F22606">
        <w:t xml:space="preserve">. Available at: </w:t>
      </w:r>
      <w:hyperlink r:id="rId28" w:history="1">
        <w:r w:rsidRPr="00F22606">
          <w:rPr>
            <w:rStyle w:val="Hyperlink"/>
          </w:rPr>
          <w:t>https://www.youtube.com/watch?v=Nj-hdQMa3uA&amp;t=9s</w:t>
        </w:r>
      </w:hyperlink>
      <w:r w:rsidRPr="00F22606">
        <w:t xml:space="preserve"> (Accessed: 5 December 2024).</w:t>
      </w:r>
    </w:p>
    <w:p w14:paraId="3446D3AD" w14:textId="77777777" w:rsidR="00F22606" w:rsidRPr="00F22606" w:rsidRDefault="00F22606" w:rsidP="00F22606"/>
    <w:p w14:paraId="1C33624D" w14:textId="77777777" w:rsidR="00F22606" w:rsidRPr="00F22606" w:rsidRDefault="00F22606" w:rsidP="00F22606">
      <w:pPr>
        <w:numPr>
          <w:ilvl w:val="0"/>
          <w:numId w:val="8"/>
        </w:numPr>
      </w:pPr>
      <w:proofErr w:type="spellStart"/>
      <w:r w:rsidRPr="00F22606">
        <w:t>Schaffrin</w:t>
      </w:r>
      <w:proofErr w:type="spellEnd"/>
      <w:r w:rsidRPr="00F22606">
        <w:t xml:space="preserve">, M. (2019). </w:t>
      </w:r>
      <w:r w:rsidRPr="00F22606">
        <w:rPr>
          <w:i/>
          <w:iCs/>
        </w:rPr>
        <w:t>Transformative storytelling for a sustainable fashion</w:t>
      </w:r>
      <w:r w:rsidRPr="00F22606">
        <w:t xml:space="preserve">. Available  at: </w:t>
      </w:r>
      <w:hyperlink r:id="rId29" w:history="1">
        <w:r w:rsidRPr="00F22606">
          <w:rPr>
            <w:rStyle w:val="Hyperlink"/>
          </w:rPr>
          <w:t>https://www.youtube.com/watch?v=7bBRBUchWno</w:t>
        </w:r>
      </w:hyperlink>
      <w:r w:rsidRPr="00F22606">
        <w:t xml:space="preserve"> (Accessed: 5 December 2024).</w:t>
      </w:r>
    </w:p>
    <w:p w14:paraId="7A4EDE43" w14:textId="77777777" w:rsidR="00F22606" w:rsidRPr="00F22606" w:rsidRDefault="00F22606" w:rsidP="00F22606"/>
    <w:p w14:paraId="3EB1BCAE" w14:textId="77777777" w:rsidR="00F22606" w:rsidRPr="00F22606" w:rsidRDefault="00F22606" w:rsidP="00F22606">
      <w:pPr>
        <w:numPr>
          <w:ilvl w:val="0"/>
          <w:numId w:val="8"/>
        </w:numPr>
      </w:pPr>
      <w:r w:rsidRPr="00F22606">
        <w:t xml:space="preserve">Smith, J. (2023) </w:t>
      </w:r>
      <w:r w:rsidRPr="00F22606">
        <w:rPr>
          <w:i/>
          <w:iCs/>
        </w:rPr>
        <w:t>Consumer preferences for luxury and bespoke fashion</w:t>
      </w:r>
      <w:r w:rsidRPr="00F22606">
        <w:t>. Journal of Luxury Fashion, 15(2), pp. 45-58.</w:t>
      </w:r>
    </w:p>
    <w:p w14:paraId="43A0414B" w14:textId="77777777" w:rsidR="00F22606" w:rsidRPr="00F22606" w:rsidRDefault="00F22606" w:rsidP="00F22606"/>
    <w:p w14:paraId="75F5AB2A" w14:textId="77777777" w:rsidR="00F22606" w:rsidRPr="00F22606" w:rsidRDefault="00F22606" w:rsidP="00F22606">
      <w:pPr>
        <w:numPr>
          <w:ilvl w:val="0"/>
          <w:numId w:val="8"/>
        </w:numPr>
      </w:pPr>
      <w:r w:rsidRPr="00F22606">
        <w:t xml:space="preserve">Smith, J. &amp; Thomas, L. (2023) 'Consumer Preferences and the Growth of Online Shopping', </w:t>
      </w:r>
      <w:r w:rsidRPr="00F22606">
        <w:rPr>
          <w:i/>
          <w:iCs/>
        </w:rPr>
        <w:t>Journal of Retail and Consumer Services</w:t>
      </w:r>
      <w:r w:rsidRPr="00F22606">
        <w:t xml:space="preserve">, 64(4), pp. 102-112. Available at: </w:t>
      </w:r>
      <w:hyperlink r:id="rId30" w:history="1">
        <w:r w:rsidRPr="00F22606">
          <w:rPr>
            <w:rStyle w:val="Hyperlink"/>
          </w:rPr>
          <w:t>https://doi.org/10.1016/j.jretconser.2023.103234</w:t>
        </w:r>
      </w:hyperlink>
    </w:p>
    <w:p w14:paraId="6CB4710D" w14:textId="77777777" w:rsidR="00F22606" w:rsidRPr="00F22606" w:rsidRDefault="00F22606" w:rsidP="00F22606"/>
    <w:p w14:paraId="6161F73B" w14:textId="77777777" w:rsidR="00F22606" w:rsidRPr="00F22606" w:rsidRDefault="00F22606" w:rsidP="00F22606">
      <w:pPr>
        <w:numPr>
          <w:ilvl w:val="0"/>
          <w:numId w:val="8"/>
        </w:numPr>
      </w:pPr>
      <w:r w:rsidRPr="00F22606">
        <w:t xml:space="preserve">Smith, J. &amp; Thomas, L. (2023) ‘Market Trends and Consumer Preferences: A Comprehensive Study’, </w:t>
      </w:r>
      <w:r w:rsidRPr="00F22606">
        <w:rPr>
          <w:i/>
          <w:iCs/>
        </w:rPr>
        <w:t>Journal of Marketing Research</w:t>
      </w:r>
      <w:r w:rsidRPr="00F22606">
        <w:t>, 58(4), pp. 123-145.</w:t>
      </w:r>
    </w:p>
    <w:p w14:paraId="065687DA" w14:textId="77777777" w:rsidR="00F22606" w:rsidRPr="00F22606" w:rsidRDefault="00F22606" w:rsidP="00F22606"/>
    <w:p w14:paraId="40A65B83" w14:textId="77777777" w:rsidR="00F22606" w:rsidRPr="00F22606" w:rsidRDefault="00F22606" w:rsidP="00F22606">
      <w:pPr>
        <w:numPr>
          <w:ilvl w:val="0"/>
          <w:numId w:val="8"/>
        </w:numPr>
      </w:pPr>
      <w:r w:rsidRPr="00F22606">
        <w:t xml:space="preserve">Smith, P. &amp; Johnson, A. (2023) </w:t>
      </w:r>
      <w:r w:rsidRPr="00F22606">
        <w:rPr>
          <w:i/>
          <w:iCs/>
        </w:rPr>
        <w:t>Understanding Consumer Behaviour: Insights for Marketing and Strategy</w:t>
      </w:r>
      <w:r w:rsidRPr="00F22606">
        <w:t>. Palgrave Macmillan.</w:t>
      </w:r>
    </w:p>
    <w:p w14:paraId="49117599" w14:textId="77777777" w:rsidR="00F22606" w:rsidRPr="00F22606" w:rsidRDefault="00F22606" w:rsidP="00F22606"/>
    <w:p w14:paraId="3DD95396" w14:textId="77777777" w:rsidR="00F22606" w:rsidRPr="00F22606" w:rsidRDefault="00F22606" w:rsidP="00F22606">
      <w:pPr>
        <w:numPr>
          <w:ilvl w:val="0"/>
          <w:numId w:val="8"/>
        </w:numPr>
      </w:pPr>
      <w:r w:rsidRPr="00F22606">
        <w:t>Smith, R. (2020) </w:t>
      </w:r>
      <w:r w:rsidRPr="00F22606">
        <w:rPr>
          <w:i/>
          <w:iCs/>
        </w:rPr>
        <w:t>Excel Macros and VBA for Beginners</w:t>
      </w:r>
      <w:r w:rsidRPr="00F22606">
        <w:t>. 4th ed. Chicago: Pearson.</w:t>
      </w:r>
    </w:p>
    <w:p w14:paraId="556875A3" w14:textId="77777777" w:rsidR="00F22606" w:rsidRPr="00F22606" w:rsidRDefault="00F22606" w:rsidP="00F22606"/>
    <w:p w14:paraId="2375C762" w14:textId="77777777" w:rsidR="00F22606" w:rsidRPr="00F22606" w:rsidRDefault="00F22606" w:rsidP="00F22606">
      <w:pPr>
        <w:numPr>
          <w:ilvl w:val="0"/>
          <w:numId w:val="8"/>
        </w:numPr>
      </w:pPr>
      <w:r w:rsidRPr="00F22606">
        <w:t xml:space="preserve">Taylor, M. &amp; Green, L. (2022) ‘Optimising e-commerce for seasonal collections: The power of targeted keywords and festive promotions’, </w:t>
      </w:r>
      <w:r w:rsidRPr="00F22606">
        <w:rPr>
          <w:i/>
          <w:iCs/>
        </w:rPr>
        <w:t>International Journal of Retail &amp; Fashion</w:t>
      </w:r>
      <w:r w:rsidRPr="00F22606">
        <w:t>, 28(1), pp. 74-88.</w:t>
      </w:r>
    </w:p>
    <w:p w14:paraId="786EB3EB" w14:textId="77777777" w:rsidR="00F22606" w:rsidRPr="00F22606" w:rsidRDefault="00F22606" w:rsidP="00F22606"/>
    <w:p w14:paraId="49F93CDA" w14:textId="77777777" w:rsidR="00F22606" w:rsidRPr="00F22606" w:rsidRDefault="00F22606" w:rsidP="00F22606">
      <w:pPr>
        <w:numPr>
          <w:ilvl w:val="0"/>
          <w:numId w:val="8"/>
        </w:numPr>
      </w:pPr>
      <w:r w:rsidRPr="00F22606">
        <w:t xml:space="preserve">Williams, J. &amp; Harris, D. (2022) ‘Omnichannel strategies: Enhancing customer satisfaction through integrated online and offline experiences’, </w:t>
      </w:r>
      <w:r w:rsidRPr="00F22606">
        <w:rPr>
          <w:i/>
          <w:iCs/>
        </w:rPr>
        <w:t>International Journal of Fashion Marketing</w:t>
      </w:r>
      <w:r w:rsidRPr="00F22606">
        <w:t>, 29(3), pp. 98-110.</w:t>
      </w:r>
    </w:p>
    <w:p w14:paraId="79A0420C" w14:textId="77777777" w:rsidR="00F22606" w:rsidRPr="00F22606" w:rsidRDefault="00F22606" w:rsidP="00F22606"/>
    <w:p w14:paraId="1412B1CF" w14:textId="77777777" w:rsidR="00F22606" w:rsidRPr="00F22606" w:rsidRDefault="00F22606" w:rsidP="00F22606">
      <w:pPr>
        <w:numPr>
          <w:ilvl w:val="0"/>
          <w:numId w:val="8"/>
        </w:numPr>
      </w:pPr>
      <w:r w:rsidRPr="00F22606">
        <w:t xml:space="preserve">Williams, S. &amp; Taylor, J. (2022) ‘The role of physical stores in driving luxury fashion purchases: A case study of Cardiff City Centre’, </w:t>
      </w:r>
      <w:r w:rsidRPr="00F22606">
        <w:rPr>
          <w:i/>
          <w:iCs/>
        </w:rPr>
        <w:t>International Journal of Fashion Retail</w:t>
      </w:r>
      <w:r w:rsidRPr="00F22606">
        <w:t>, 27(2), pp. 89-102.</w:t>
      </w:r>
    </w:p>
    <w:p w14:paraId="2C3C17F6" w14:textId="77777777" w:rsidR="00F22606" w:rsidRPr="00F22606" w:rsidRDefault="00F22606" w:rsidP="00F22606"/>
    <w:p w14:paraId="186FEFF7" w14:textId="77777777" w:rsidR="00F22606" w:rsidRPr="00F22606" w:rsidRDefault="00F22606" w:rsidP="00F22606">
      <w:pPr>
        <w:numPr>
          <w:ilvl w:val="0"/>
          <w:numId w:val="8"/>
        </w:numPr>
      </w:pPr>
      <w:proofErr w:type="spellStart"/>
      <w:r w:rsidRPr="00F22606">
        <w:t>Turkishhijabinspiration</w:t>
      </w:r>
      <w:proofErr w:type="spellEnd"/>
      <w:r w:rsidRPr="00F22606">
        <w:t xml:space="preserve"> (no date) </w:t>
      </w:r>
      <w:r w:rsidRPr="00F22606">
        <w:rPr>
          <w:i/>
          <w:iCs/>
        </w:rPr>
        <w:t xml:space="preserve">Muslim Bridal Dress. </w:t>
      </w:r>
      <w:r w:rsidRPr="00F22606">
        <w:t>Available at: Pinterest.</w:t>
      </w:r>
    </w:p>
    <w:p w14:paraId="1955A808" w14:textId="77777777" w:rsidR="00F22606" w:rsidRPr="00F22606" w:rsidRDefault="00F22606" w:rsidP="00F22606"/>
    <w:p w14:paraId="061BF175" w14:textId="77777777" w:rsidR="00F22606" w:rsidRPr="00F22606" w:rsidRDefault="00F22606" w:rsidP="00F22606">
      <w:pPr>
        <w:numPr>
          <w:ilvl w:val="0"/>
          <w:numId w:val="8"/>
        </w:numPr>
      </w:pPr>
      <w:proofErr w:type="spellStart"/>
      <w:r w:rsidRPr="00F22606">
        <w:t>Turkishhijabinspiration</w:t>
      </w:r>
      <w:proofErr w:type="spellEnd"/>
      <w:r w:rsidRPr="00F22606">
        <w:t xml:space="preserve"> (no date) </w:t>
      </w:r>
      <w:r w:rsidRPr="00F22606">
        <w:rPr>
          <w:i/>
          <w:iCs/>
        </w:rPr>
        <w:t>Neva Style – Modern Khaki Modest Islamic clothing Wedding Dress</w:t>
      </w:r>
      <w:r w:rsidRPr="00F22606">
        <w:t xml:space="preserve">. Available at: </w:t>
      </w:r>
      <w:hyperlink r:id="rId31" w:history="1">
        <w:r w:rsidRPr="00F22606">
          <w:rPr>
            <w:rStyle w:val="Hyperlink"/>
          </w:rPr>
          <w:t>https://pin.it/9wlDIIfs3</w:t>
        </w:r>
      </w:hyperlink>
      <w:r w:rsidRPr="00F22606">
        <w:t xml:space="preserve"> (Accessed: 6 December 2024).</w:t>
      </w:r>
    </w:p>
    <w:p w14:paraId="790AD1F8" w14:textId="77777777" w:rsidR="00F22606" w:rsidRPr="00F22606" w:rsidRDefault="00F22606" w:rsidP="00F22606"/>
    <w:p w14:paraId="2F260756" w14:textId="77777777" w:rsidR="00F22606" w:rsidRPr="00F22606" w:rsidRDefault="00F22606" w:rsidP="00F22606">
      <w:pPr>
        <w:numPr>
          <w:ilvl w:val="0"/>
          <w:numId w:val="8"/>
        </w:numPr>
      </w:pPr>
      <w:r w:rsidRPr="00F22606">
        <w:t xml:space="preserve">@Zeinahnur (2024) </w:t>
      </w:r>
      <w:r w:rsidRPr="00F22606">
        <w:rPr>
          <w:i/>
          <w:iCs/>
        </w:rPr>
        <w:t>How Muslim Celebrate EID</w:t>
      </w:r>
      <w:r w:rsidRPr="00F22606">
        <w:t xml:space="preserve">. Available at: </w:t>
      </w:r>
      <w:hyperlink r:id="rId32" w:history="1">
        <w:r w:rsidRPr="00F22606">
          <w:rPr>
            <w:rStyle w:val="Hyperlink"/>
          </w:rPr>
          <w:t>https://www.youtube.com/shorts/GMPZw1i3fDk</w:t>
        </w:r>
      </w:hyperlink>
      <w:r w:rsidRPr="00F22606">
        <w:t xml:space="preserve"> (Accessed: 6 December 2024). </w:t>
      </w:r>
    </w:p>
    <w:p w14:paraId="60F44BFA" w14:textId="77777777" w:rsidR="00F22606" w:rsidRPr="00F22606" w:rsidRDefault="00F22606" w:rsidP="00F22606"/>
    <w:p w14:paraId="17139894" w14:textId="77777777" w:rsidR="00F22606" w:rsidRPr="00F22606" w:rsidRDefault="00F22606" w:rsidP="00F22606"/>
    <w:p w14:paraId="65D128AD" w14:textId="77777777" w:rsidR="00F22606" w:rsidRPr="00F22606" w:rsidRDefault="00F22606" w:rsidP="00F22606"/>
    <w:p w14:paraId="2412568E" w14:textId="77777777" w:rsidR="00F22606" w:rsidRPr="00F22606" w:rsidRDefault="00F22606" w:rsidP="00F22606">
      <w:r w:rsidRPr="00F22606">
        <w:pict w14:anchorId="5D9E1CB3">
          <v:rect id="_x0000_i1025" style="width:0;height:0" o:hrstd="t" o:hrnoshade="t" o:hr="t" fillcolor="#0d0d0d" stroked="f"/>
        </w:pict>
      </w:r>
    </w:p>
    <w:p w14:paraId="6E8F5A07" w14:textId="77777777" w:rsidR="00F22606" w:rsidRPr="00F22606" w:rsidRDefault="00F22606" w:rsidP="00F22606"/>
    <w:p w14:paraId="0C7DB396" w14:textId="77777777" w:rsidR="00F22606" w:rsidRPr="00F22606" w:rsidRDefault="00F22606" w:rsidP="00F22606"/>
    <w:p w14:paraId="4D5F2A7A" w14:textId="77777777" w:rsidR="00F22606" w:rsidRPr="00F22606" w:rsidRDefault="00F22606" w:rsidP="00F22606"/>
    <w:p w14:paraId="56ED71DF" w14:textId="77777777" w:rsidR="00F22606" w:rsidRPr="00F22606" w:rsidRDefault="00F22606" w:rsidP="00F22606"/>
    <w:p w14:paraId="608988D4" w14:textId="77777777" w:rsidR="004847A6" w:rsidRPr="004847A6" w:rsidRDefault="004847A6" w:rsidP="004847A6"/>
    <w:p w14:paraId="175324D4" w14:textId="77777777" w:rsidR="004847A6" w:rsidRPr="004847A6" w:rsidRDefault="004847A6" w:rsidP="004847A6"/>
    <w:p w14:paraId="6BB89D7F" w14:textId="77777777" w:rsidR="004847A6" w:rsidRPr="004847A6" w:rsidRDefault="004847A6" w:rsidP="004847A6"/>
    <w:p w14:paraId="247F1217" w14:textId="77777777" w:rsidR="004847A6" w:rsidRPr="004847A6" w:rsidRDefault="004847A6" w:rsidP="004847A6"/>
    <w:p w14:paraId="39E5C70F" w14:textId="77777777" w:rsidR="004847A6" w:rsidRPr="004847A6" w:rsidRDefault="004847A6" w:rsidP="004847A6"/>
    <w:p w14:paraId="3F1267F6" w14:textId="77777777" w:rsidR="004847A6" w:rsidRPr="004847A6" w:rsidRDefault="004847A6" w:rsidP="004847A6"/>
    <w:p w14:paraId="402B1638" w14:textId="77777777" w:rsidR="004847A6" w:rsidRPr="004847A6" w:rsidRDefault="004847A6" w:rsidP="004847A6"/>
    <w:p w14:paraId="5000319E" w14:textId="77777777" w:rsidR="004847A6" w:rsidRPr="004847A6" w:rsidRDefault="004847A6" w:rsidP="004847A6"/>
    <w:p w14:paraId="5E82BDF7" w14:textId="77777777" w:rsidR="004847A6" w:rsidRPr="004847A6" w:rsidRDefault="004847A6" w:rsidP="009F12C8"/>
    <w:p w14:paraId="4B779C63" w14:textId="77777777" w:rsidR="00CE1BC7" w:rsidRPr="004847A6" w:rsidRDefault="00CE1BC7" w:rsidP="009F12C8"/>
    <w:p w14:paraId="012D57D3" w14:textId="77777777" w:rsidR="00CE1BC7" w:rsidRPr="004847A6" w:rsidRDefault="00CE1BC7" w:rsidP="009F12C8"/>
    <w:p w14:paraId="5E3A1081" w14:textId="77777777" w:rsidR="00CE1BC7" w:rsidRPr="004847A6" w:rsidRDefault="00CE1BC7" w:rsidP="009F12C8"/>
    <w:p w14:paraId="0729E486" w14:textId="77777777" w:rsidR="00CE1BC7" w:rsidRPr="004847A6" w:rsidRDefault="00CE1BC7" w:rsidP="009F12C8"/>
    <w:p w14:paraId="7A6B18A7" w14:textId="77777777" w:rsidR="00CE1BC7" w:rsidRPr="004847A6" w:rsidRDefault="00CE1BC7" w:rsidP="009F12C8"/>
    <w:p w14:paraId="31885B97" w14:textId="77777777" w:rsidR="00CE1BC7" w:rsidRDefault="00CE1BC7" w:rsidP="009F12C8"/>
    <w:p w14:paraId="2E3A50CA" w14:textId="77777777" w:rsidR="00CE1BC7" w:rsidRDefault="00CE1BC7" w:rsidP="009F12C8"/>
    <w:p w14:paraId="645E66FD" w14:textId="77777777" w:rsidR="00CE1BC7" w:rsidRDefault="00CE1BC7" w:rsidP="009F12C8"/>
    <w:p w14:paraId="2000F887" w14:textId="77777777" w:rsidR="00CE1BC7" w:rsidRDefault="00CE1BC7" w:rsidP="009F12C8"/>
    <w:p w14:paraId="39E12701" w14:textId="77777777" w:rsidR="00CE1BC7" w:rsidRDefault="00CE1BC7" w:rsidP="009F12C8"/>
    <w:p w14:paraId="22742F26" w14:textId="77777777" w:rsidR="00CE1BC7" w:rsidRDefault="00CE1BC7" w:rsidP="009F12C8"/>
    <w:p w14:paraId="1492C716" w14:textId="77777777" w:rsidR="00CE1BC7" w:rsidRDefault="00CE1BC7" w:rsidP="009F12C8"/>
    <w:p w14:paraId="4BE93B2A" w14:textId="77777777" w:rsidR="00CE1BC7" w:rsidRDefault="00CE1BC7" w:rsidP="009F12C8"/>
    <w:p w14:paraId="17739D4B" w14:textId="77777777" w:rsidR="00CE1BC7" w:rsidRDefault="00CE1BC7" w:rsidP="009F12C8"/>
    <w:p w14:paraId="689CFAB4" w14:textId="77777777" w:rsidR="00CE1BC7" w:rsidRDefault="00CE1BC7" w:rsidP="009F12C8"/>
    <w:p w14:paraId="237A8AF0" w14:textId="77777777" w:rsidR="00CE1BC7" w:rsidRDefault="00CE1BC7" w:rsidP="009F12C8"/>
    <w:p w14:paraId="1B4BCCA1" w14:textId="77777777" w:rsidR="00694F84" w:rsidRDefault="00694F84" w:rsidP="009F12C8"/>
    <w:p w14:paraId="09063142" w14:textId="77777777" w:rsidR="00694F84" w:rsidRDefault="00694F84" w:rsidP="009F12C8"/>
    <w:p w14:paraId="0264F7B9" w14:textId="77777777" w:rsidR="00694F84" w:rsidRDefault="00694F84" w:rsidP="009F12C8"/>
    <w:p w14:paraId="2EA748EE" w14:textId="77777777" w:rsidR="00694F84" w:rsidRDefault="00694F84" w:rsidP="009F12C8"/>
    <w:p w14:paraId="06127734" w14:textId="77777777" w:rsidR="00694F84" w:rsidRDefault="00694F84" w:rsidP="009F12C8"/>
    <w:p w14:paraId="2CC04FA1" w14:textId="77777777" w:rsidR="00694F84" w:rsidRDefault="00694F84" w:rsidP="009F12C8"/>
    <w:sectPr w:rsidR="00694F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AA267B"/>
    <w:multiLevelType w:val="multilevel"/>
    <w:tmpl w:val="D7FA2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611F80"/>
    <w:multiLevelType w:val="multilevel"/>
    <w:tmpl w:val="3E442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F863A5"/>
    <w:multiLevelType w:val="hybridMultilevel"/>
    <w:tmpl w:val="F84AF3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0F2B52"/>
    <w:multiLevelType w:val="multilevel"/>
    <w:tmpl w:val="3BC20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7565B2"/>
    <w:multiLevelType w:val="multilevel"/>
    <w:tmpl w:val="691A84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4FB7418"/>
    <w:multiLevelType w:val="multilevel"/>
    <w:tmpl w:val="185013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87E2D47"/>
    <w:multiLevelType w:val="hybridMultilevel"/>
    <w:tmpl w:val="BBF069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5618EE"/>
    <w:multiLevelType w:val="multilevel"/>
    <w:tmpl w:val="0B30B0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48149844">
    <w:abstractNumId w:val="5"/>
  </w:num>
  <w:num w:numId="2" w16cid:durableId="1216970336">
    <w:abstractNumId w:val="3"/>
  </w:num>
  <w:num w:numId="3" w16cid:durableId="929848366">
    <w:abstractNumId w:val="7"/>
  </w:num>
  <w:num w:numId="4" w16cid:durableId="364719592">
    <w:abstractNumId w:val="0"/>
  </w:num>
  <w:num w:numId="5" w16cid:durableId="303045544">
    <w:abstractNumId w:val="1"/>
  </w:num>
  <w:num w:numId="6" w16cid:durableId="704328764">
    <w:abstractNumId w:val="4"/>
  </w:num>
  <w:num w:numId="7" w16cid:durableId="943879943">
    <w:abstractNumId w:val="2"/>
  </w:num>
  <w:num w:numId="8" w16cid:durableId="68637304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D6"/>
    <w:rsid w:val="00010D57"/>
    <w:rsid w:val="00030028"/>
    <w:rsid w:val="0003728F"/>
    <w:rsid w:val="00044793"/>
    <w:rsid w:val="0005188D"/>
    <w:rsid w:val="0007043D"/>
    <w:rsid w:val="000762DB"/>
    <w:rsid w:val="00085441"/>
    <w:rsid w:val="00092B11"/>
    <w:rsid w:val="00095EA6"/>
    <w:rsid w:val="000A6B82"/>
    <w:rsid w:val="000B1B26"/>
    <w:rsid w:val="000B2872"/>
    <w:rsid w:val="000B4356"/>
    <w:rsid w:val="000B5188"/>
    <w:rsid w:val="000B7507"/>
    <w:rsid w:val="000C220F"/>
    <w:rsid w:val="000C5A55"/>
    <w:rsid w:val="000D7E53"/>
    <w:rsid w:val="000E1F83"/>
    <w:rsid w:val="000F0093"/>
    <w:rsid w:val="000F0121"/>
    <w:rsid w:val="000F45BB"/>
    <w:rsid w:val="00112C4B"/>
    <w:rsid w:val="001146FF"/>
    <w:rsid w:val="00115A45"/>
    <w:rsid w:val="00135B3B"/>
    <w:rsid w:val="00137FE3"/>
    <w:rsid w:val="00140899"/>
    <w:rsid w:val="001430A6"/>
    <w:rsid w:val="00152C93"/>
    <w:rsid w:val="00161E67"/>
    <w:rsid w:val="00166560"/>
    <w:rsid w:val="001710A4"/>
    <w:rsid w:val="00175237"/>
    <w:rsid w:val="00186235"/>
    <w:rsid w:val="0019011A"/>
    <w:rsid w:val="00191239"/>
    <w:rsid w:val="00194048"/>
    <w:rsid w:val="00197305"/>
    <w:rsid w:val="00197EEE"/>
    <w:rsid w:val="001B70CC"/>
    <w:rsid w:val="001C6176"/>
    <w:rsid w:val="001E2696"/>
    <w:rsid w:val="001E36DE"/>
    <w:rsid w:val="001F786B"/>
    <w:rsid w:val="002003C8"/>
    <w:rsid w:val="00200813"/>
    <w:rsid w:val="00206762"/>
    <w:rsid w:val="00227C23"/>
    <w:rsid w:val="00231231"/>
    <w:rsid w:val="002337C3"/>
    <w:rsid w:val="00241673"/>
    <w:rsid w:val="002569BE"/>
    <w:rsid w:val="002654CF"/>
    <w:rsid w:val="002660F5"/>
    <w:rsid w:val="00267DBC"/>
    <w:rsid w:val="00271AC8"/>
    <w:rsid w:val="002724A5"/>
    <w:rsid w:val="00277203"/>
    <w:rsid w:val="00285C4B"/>
    <w:rsid w:val="002B5839"/>
    <w:rsid w:val="002C1B12"/>
    <w:rsid w:val="002C1BDB"/>
    <w:rsid w:val="002C6B30"/>
    <w:rsid w:val="002F0801"/>
    <w:rsid w:val="002F178A"/>
    <w:rsid w:val="00311AB5"/>
    <w:rsid w:val="003177CD"/>
    <w:rsid w:val="00322E69"/>
    <w:rsid w:val="0032436F"/>
    <w:rsid w:val="00326518"/>
    <w:rsid w:val="00340E72"/>
    <w:rsid w:val="00345006"/>
    <w:rsid w:val="00352F18"/>
    <w:rsid w:val="003575E5"/>
    <w:rsid w:val="00357B85"/>
    <w:rsid w:val="00360A1B"/>
    <w:rsid w:val="003648C6"/>
    <w:rsid w:val="00371A39"/>
    <w:rsid w:val="0037574F"/>
    <w:rsid w:val="00376A11"/>
    <w:rsid w:val="0037760A"/>
    <w:rsid w:val="00391BA4"/>
    <w:rsid w:val="003963B4"/>
    <w:rsid w:val="003A4268"/>
    <w:rsid w:val="003B1403"/>
    <w:rsid w:val="003B2DA9"/>
    <w:rsid w:val="003B6B63"/>
    <w:rsid w:val="003D654A"/>
    <w:rsid w:val="003E15B1"/>
    <w:rsid w:val="003F1E13"/>
    <w:rsid w:val="00401E61"/>
    <w:rsid w:val="004105E1"/>
    <w:rsid w:val="00410C56"/>
    <w:rsid w:val="00416704"/>
    <w:rsid w:val="00431D3D"/>
    <w:rsid w:val="004349E5"/>
    <w:rsid w:val="00436673"/>
    <w:rsid w:val="00461E50"/>
    <w:rsid w:val="00465E36"/>
    <w:rsid w:val="00473155"/>
    <w:rsid w:val="004847A6"/>
    <w:rsid w:val="00484940"/>
    <w:rsid w:val="00484F1A"/>
    <w:rsid w:val="00485923"/>
    <w:rsid w:val="004874FB"/>
    <w:rsid w:val="0049431E"/>
    <w:rsid w:val="00494A3A"/>
    <w:rsid w:val="004A4239"/>
    <w:rsid w:val="004B5DE5"/>
    <w:rsid w:val="004D0266"/>
    <w:rsid w:val="004D48F6"/>
    <w:rsid w:val="004F31E8"/>
    <w:rsid w:val="00510A3C"/>
    <w:rsid w:val="00514A7B"/>
    <w:rsid w:val="00516EF3"/>
    <w:rsid w:val="005255E1"/>
    <w:rsid w:val="0053367A"/>
    <w:rsid w:val="005512CF"/>
    <w:rsid w:val="005530B3"/>
    <w:rsid w:val="005604C3"/>
    <w:rsid w:val="00566ABF"/>
    <w:rsid w:val="00567408"/>
    <w:rsid w:val="00571C80"/>
    <w:rsid w:val="00581172"/>
    <w:rsid w:val="005825D6"/>
    <w:rsid w:val="00585619"/>
    <w:rsid w:val="005867F1"/>
    <w:rsid w:val="00592F5A"/>
    <w:rsid w:val="005B16B1"/>
    <w:rsid w:val="005B4785"/>
    <w:rsid w:val="005C19C2"/>
    <w:rsid w:val="005C6AD5"/>
    <w:rsid w:val="005C70B9"/>
    <w:rsid w:val="005C7D63"/>
    <w:rsid w:val="005D23EC"/>
    <w:rsid w:val="005D2802"/>
    <w:rsid w:val="005D4625"/>
    <w:rsid w:val="005D473B"/>
    <w:rsid w:val="005E0B0E"/>
    <w:rsid w:val="005E3CB1"/>
    <w:rsid w:val="005F42E0"/>
    <w:rsid w:val="005F76AF"/>
    <w:rsid w:val="005F7C78"/>
    <w:rsid w:val="006014CB"/>
    <w:rsid w:val="006054DC"/>
    <w:rsid w:val="00605D7B"/>
    <w:rsid w:val="00610230"/>
    <w:rsid w:val="006133CC"/>
    <w:rsid w:val="006435B6"/>
    <w:rsid w:val="006461F8"/>
    <w:rsid w:val="00652335"/>
    <w:rsid w:val="00660F81"/>
    <w:rsid w:val="00663F20"/>
    <w:rsid w:val="0066449D"/>
    <w:rsid w:val="00672D86"/>
    <w:rsid w:val="00685B1C"/>
    <w:rsid w:val="00694F84"/>
    <w:rsid w:val="006C15A7"/>
    <w:rsid w:val="006C3F16"/>
    <w:rsid w:val="006C50A2"/>
    <w:rsid w:val="006C791B"/>
    <w:rsid w:val="006D03C5"/>
    <w:rsid w:val="006D0B3E"/>
    <w:rsid w:val="006D4E1B"/>
    <w:rsid w:val="006D6561"/>
    <w:rsid w:val="006D7CCA"/>
    <w:rsid w:val="006E1CB8"/>
    <w:rsid w:val="006F0020"/>
    <w:rsid w:val="006F5AB4"/>
    <w:rsid w:val="00710AC1"/>
    <w:rsid w:val="00713CA2"/>
    <w:rsid w:val="0071445B"/>
    <w:rsid w:val="00716777"/>
    <w:rsid w:val="007168F8"/>
    <w:rsid w:val="00731D27"/>
    <w:rsid w:val="00742614"/>
    <w:rsid w:val="00791A15"/>
    <w:rsid w:val="00794263"/>
    <w:rsid w:val="00796496"/>
    <w:rsid w:val="007967BA"/>
    <w:rsid w:val="007A182E"/>
    <w:rsid w:val="007A5EA3"/>
    <w:rsid w:val="007D0C47"/>
    <w:rsid w:val="007E70AB"/>
    <w:rsid w:val="00806D75"/>
    <w:rsid w:val="008107D2"/>
    <w:rsid w:val="00820524"/>
    <w:rsid w:val="00844735"/>
    <w:rsid w:val="008463AC"/>
    <w:rsid w:val="00855FDA"/>
    <w:rsid w:val="00857A11"/>
    <w:rsid w:val="008606C5"/>
    <w:rsid w:val="00864BE7"/>
    <w:rsid w:val="008712A4"/>
    <w:rsid w:val="008740E1"/>
    <w:rsid w:val="00877843"/>
    <w:rsid w:val="0088036F"/>
    <w:rsid w:val="008808D7"/>
    <w:rsid w:val="008868F5"/>
    <w:rsid w:val="008A1F5E"/>
    <w:rsid w:val="008B3E52"/>
    <w:rsid w:val="008B5448"/>
    <w:rsid w:val="008C00D7"/>
    <w:rsid w:val="008D0FDD"/>
    <w:rsid w:val="008D2BF9"/>
    <w:rsid w:val="008E52F3"/>
    <w:rsid w:val="008F0F18"/>
    <w:rsid w:val="00917171"/>
    <w:rsid w:val="00926D33"/>
    <w:rsid w:val="0093265F"/>
    <w:rsid w:val="009368EE"/>
    <w:rsid w:val="00942022"/>
    <w:rsid w:val="00944AD6"/>
    <w:rsid w:val="00953B22"/>
    <w:rsid w:val="00955B4F"/>
    <w:rsid w:val="00970227"/>
    <w:rsid w:val="009744BB"/>
    <w:rsid w:val="0099568F"/>
    <w:rsid w:val="009A07AC"/>
    <w:rsid w:val="009A2F61"/>
    <w:rsid w:val="009A79DE"/>
    <w:rsid w:val="009B1157"/>
    <w:rsid w:val="009B5BBE"/>
    <w:rsid w:val="009E0955"/>
    <w:rsid w:val="009E3F20"/>
    <w:rsid w:val="009E5D8B"/>
    <w:rsid w:val="009F12C8"/>
    <w:rsid w:val="009F50C7"/>
    <w:rsid w:val="00A0376D"/>
    <w:rsid w:val="00A13148"/>
    <w:rsid w:val="00A132B1"/>
    <w:rsid w:val="00A312B2"/>
    <w:rsid w:val="00A33A22"/>
    <w:rsid w:val="00A42988"/>
    <w:rsid w:val="00A502DE"/>
    <w:rsid w:val="00A53173"/>
    <w:rsid w:val="00A63828"/>
    <w:rsid w:val="00A63E18"/>
    <w:rsid w:val="00A73F63"/>
    <w:rsid w:val="00A83BD4"/>
    <w:rsid w:val="00AA5B5C"/>
    <w:rsid w:val="00AB158B"/>
    <w:rsid w:val="00AB2353"/>
    <w:rsid w:val="00AC7486"/>
    <w:rsid w:val="00AD4ABC"/>
    <w:rsid w:val="00AE0E57"/>
    <w:rsid w:val="00AE766E"/>
    <w:rsid w:val="00AE79B7"/>
    <w:rsid w:val="00AF02C5"/>
    <w:rsid w:val="00AF33AE"/>
    <w:rsid w:val="00AF5513"/>
    <w:rsid w:val="00B42DAF"/>
    <w:rsid w:val="00B5054B"/>
    <w:rsid w:val="00B809C7"/>
    <w:rsid w:val="00B80B94"/>
    <w:rsid w:val="00BB32DE"/>
    <w:rsid w:val="00BB4D47"/>
    <w:rsid w:val="00BB50EC"/>
    <w:rsid w:val="00BB6DB5"/>
    <w:rsid w:val="00BC2B1F"/>
    <w:rsid w:val="00BD7AB0"/>
    <w:rsid w:val="00BE21E1"/>
    <w:rsid w:val="00BE7A33"/>
    <w:rsid w:val="00BE7EA8"/>
    <w:rsid w:val="00C07ED3"/>
    <w:rsid w:val="00C133D8"/>
    <w:rsid w:val="00C2240E"/>
    <w:rsid w:val="00C23599"/>
    <w:rsid w:val="00C23970"/>
    <w:rsid w:val="00C307A4"/>
    <w:rsid w:val="00C37720"/>
    <w:rsid w:val="00C42CF9"/>
    <w:rsid w:val="00C563DE"/>
    <w:rsid w:val="00CB647D"/>
    <w:rsid w:val="00CC67B6"/>
    <w:rsid w:val="00CC7373"/>
    <w:rsid w:val="00CE1BC7"/>
    <w:rsid w:val="00CE323A"/>
    <w:rsid w:val="00CE7303"/>
    <w:rsid w:val="00CF0EA8"/>
    <w:rsid w:val="00CF47C4"/>
    <w:rsid w:val="00CF4FE2"/>
    <w:rsid w:val="00D00549"/>
    <w:rsid w:val="00D03330"/>
    <w:rsid w:val="00D05CDE"/>
    <w:rsid w:val="00D4411E"/>
    <w:rsid w:val="00D5638B"/>
    <w:rsid w:val="00D57B83"/>
    <w:rsid w:val="00D73F86"/>
    <w:rsid w:val="00D7436F"/>
    <w:rsid w:val="00D864D3"/>
    <w:rsid w:val="00D93E2E"/>
    <w:rsid w:val="00D95E10"/>
    <w:rsid w:val="00DA298C"/>
    <w:rsid w:val="00DA6443"/>
    <w:rsid w:val="00DA68C5"/>
    <w:rsid w:val="00DB3EAF"/>
    <w:rsid w:val="00DC057D"/>
    <w:rsid w:val="00DC2F77"/>
    <w:rsid w:val="00DD12B4"/>
    <w:rsid w:val="00DD1838"/>
    <w:rsid w:val="00DD4959"/>
    <w:rsid w:val="00DD739E"/>
    <w:rsid w:val="00DD763F"/>
    <w:rsid w:val="00DD7A73"/>
    <w:rsid w:val="00DE02E2"/>
    <w:rsid w:val="00DE0C01"/>
    <w:rsid w:val="00DF05AA"/>
    <w:rsid w:val="00DF2983"/>
    <w:rsid w:val="00DF5935"/>
    <w:rsid w:val="00E00750"/>
    <w:rsid w:val="00E0459E"/>
    <w:rsid w:val="00E14603"/>
    <w:rsid w:val="00E146D5"/>
    <w:rsid w:val="00E14A9F"/>
    <w:rsid w:val="00E2393F"/>
    <w:rsid w:val="00E24361"/>
    <w:rsid w:val="00E249B8"/>
    <w:rsid w:val="00E305BA"/>
    <w:rsid w:val="00E501A9"/>
    <w:rsid w:val="00E544FD"/>
    <w:rsid w:val="00E55DFF"/>
    <w:rsid w:val="00E6061A"/>
    <w:rsid w:val="00E70705"/>
    <w:rsid w:val="00E70EE9"/>
    <w:rsid w:val="00E73AE0"/>
    <w:rsid w:val="00E80279"/>
    <w:rsid w:val="00E807BD"/>
    <w:rsid w:val="00EB62B6"/>
    <w:rsid w:val="00ED1EAB"/>
    <w:rsid w:val="00ED3557"/>
    <w:rsid w:val="00EF0382"/>
    <w:rsid w:val="00EF0846"/>
    <w:rsid w:val="00EF21E9"/>
    <w:rsid w:val="00EF3916"/>
    <w:rsid w:val="00EF4014"/>
    <w:rsid w:val="00F12303"/>
    <w:rsid w:val="00F17141"/>
    <w:rsid w:val="00F22606"/>
    <w:rsid w:val="00F47390"/>
    <w:rsid w:val="00F55428"/>
    <w:rsid w:val="00F572D3"/>
    <w:rsid w:val="00F62AD9"/>
    <w:rsid w:val="00F64713"/>
    <w:rsid w:val="00F67E2D"/>
    <w:rsid w:val="00F76830"/>
    <w:rsid w:val="00F8011D"/>
    <w:rsid w:val="00F931BC"/>
    <w:rsid w:val="00F948C9"/>
    <w:rsid w:val="00F979B7"/>
    <w:rsid w:val="00FB6D11"/>
    <w:rsid w:val="00FD2266"/>
    <w:rsid w:val="00FD2843"/>
    <w:rsid w:val="00FF37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ACE03"/>
  <w15:chartTrackingRefBased/>
  <w15:docId w15:val="{D795EB7D-38A4-4BE4-8508-010403DBB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F18"/>
  </w:style>
  <w:style w:type="paragraph" w:styleId="Heading1">
    <w:name w:val="heading 1"/>
    <w:basedOn w:val="Normal"/>
    <w:next w:val="Normal"/>
    <w:link w:val="Heading1Char"/>
    <w:uiPriority w:val="9"/>
    <w:qFormat/>
    <w:rsid w:val="005825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25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25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25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25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25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25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25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25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25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25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25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25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25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25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25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25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25D6"/>
    <w:rPr>
      <w:rFonts w:eastAsiaTheme="majorEastAsia" w:cstheme="majorBidi"/>
      <w:color w:val="272727" w:themeColor="text1" w:themeTint="D8"/>
    </w:rPr>
  </w:style>
  <w:style w:type="paragraph" w:styleId="Title">
    <w:name w:val="Title"/>
    <w:basedOn w:val="Normal"/>
    <w:next w:val="Normal"/>
    <w:link w:val="TitleChar"/>
    <w:uiPriority w:val="10"/>
    <w:qFormat/>
    <w:rsid w:val="005825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25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25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25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25D6"/>
    <w:pPr>
      <w:spacing w:before="160"/>
      <w:jc w:val="center"/>
    </w:pPr>
    <w:rPr>
      <w:i/>
      <w:iCs/>
      <w:color w:val="404040" w:themeColor="text1" w:themeTint="BF"/>
    </w:rPr>
  </w:style>
  <w:style w:type="character" w:customStyle="1" w:styleId="QuoteChar">
    <w:name w:val="Quote Char"/>
    <w:basedOn w:val="DefaultParagraphFont"/>
    <w:link w:val="Quote"/>
    <w:uiPriority w:val="29"/>
    <w:rsid w:val="005825D6"/>
    <w:rPr>
      <w:i/>
      <w:iCs/>
      <w:color w:val="404040" w:themeColor="text1" w:themeTint="BF"/>
    </w:rPr>
  </w:style>
  <w:style w:type="paragraph" w:styleId="ListParagraph">
    <w:name w:val="List Paragraph"/>
    <w:basedOn w:val="Normal"/>
    <w:uiPriority w:val="34"/>
    <w:qFormat/>
    <w:rsid w:val="005825D6"/>
    <w:pPr>
      <w:ind w:left="720"/>
      <w:contextualSpacing/>
    </w:pPr>
  </w:style>
  <w:style w:type="character" w:styleId="IntenseEmphasis">
    <w:name w:val="Intense Emphasis"/>
    <w:basedOn w:val="DefaultParagraphFont"/>
    <w:uiPriority w:val="21"/>
    <w:qFormat/>
    <w:rsid w:val="005825D6"/>
    <w:rPr>
      <w:i/>
      <w:iCs/>
      <w:color w:val="0F4761" w:themeColor="accent1" w:themeShade="BF"/>
    </w:rPr>
  </w:style>
  <w:style w:type="paragraph" w:styleId="IntenseQuote">
    <w:name w:val="Intense Quote"/>
    <w:basedOn w:val="Normal"/>
    <w:next w:val="Normal"/>
    <w:link w:val="IntenseQuoteChar"/>
    <w:uiPriority w:val="30"/>
    <w:qFormat/>
    <w:rsid w:val="005825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25D6"/>
    <w:rPr>
      <w:i/>
      <w:iCs/>
      <w:color w:val="0F4761" w:themeColor="accent1" w:themeShade="BF"/>
    </w:rPr>
  </w:style>
  <w:style w:type="character" w:styleId="IntenseReference">
    <w:name w:val="Intense Reference"/>
    <w:basedOn w:val="DefaultParagraphFont"/>
    <w:uiPriority w:val="32"/>
    <w:qFormat/>
    <w:rsid w:val="005825D6"/>
    <w:rPr>
      <w:b/>
      <w:bCs/>
      <w:smallCaps/>
      <w:color w:val="0F4761" w:themeColor="accent1" w:themeShade="BF"/>
      <w:spacing w:val="5"/>
    </w:rPr>
  </w:style>
  <w:style w:type="paragraph" w:styleId="NormalWeb">
    <w:name w:val="Normal (Web)"/>
    <w:basedOn w:val="Normal"/>
    <w:uiPriority w:val="99"/>
    <w:semiHidden/>
    <w:unhideWhenUsed/>
    <w:rsid w:val="000E1F83"/>
    <w:rPr>
      <w:rFonts w:ascii="Times New Roman" w:hAnsi="Times New Roman" w:cs="Times New Roman"/>
      <w:sz w:val="24"/>
      <w:szCs w:val="24"/>
    </w:rPr>
  </w:style>
  <w:style w:type="character" w:styleId="Hyperlink">
    <w:name w:val="Hyperlink"/>
    <w:basedOn w:val="DefaultParagraphFont"/>
    <w:uiPriority w:val="99"/>
    <w:unhideWhenUsed/>
    <w:rsid w:val="006D6561"/>
    <w:rPr>
      <w:color w:val="467886" w:themeColor="hyperlink"/>
      <w:u w:val="single"/>
    </w:rPr>
  </w:style>
  <w:style w:type="character" w:styleId="UnresolvedMention">
    <w:name w:val="Unresolved Mention"/>
    <w:basedOn w:val="DefaultParagraphFont"/>
    <w:uiPriority w:val="99"/>
    <w:semiHidden/>
    <w:unhideWhenUsed/>
    <w:rsid w:val="006D65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1485802">
      <w:bodyDiv w:val="1"/>
      <w:marLeft w:val="0"/>
      <w:marRight w:val="0"/>
      <w:marTop w:val="0"/>
      <w:marBottom w:val="0"/>
      <w:divBdr>
        <w:top w:val="none" w:sz="0" w:space="0" w:color="auto"/>
        <w:left w:val="none" w:sz="0" w:space="0" w:color="auto"/>
        <w:bottom w:val="none" w:sz="0" w:space="0" w:color="auto"/>
        <w:right w:val="none" w:sz="0" w:space="0" w:color="auto"/>
      </w:divBdr>
      <w:divsChild>
        <w:div w:id="1733043501">
          <w:marLeft w:val="0"/>
          <w:marRight w:val="0"/>
          <w:marTop w:val="0"/>
          <w:marBottom w:val="0"/>
          <w:divBdr>
            <w:top w:val="none" w:sz="0" w:space="0" w:color="auto"/>
            <w:left w:val="none" w:sz="0" w:space="0" w:color="auto"/>
            <w:bottom w:val="none" w:sz="0" w:space="0" w:color="auto"/>
            <w:right w:val="none" w:sz="0" w:space="0" w:color="auto"/>
          </w:divBdr>
          <w:divsChild>
            <w:div w:id="946741623">
              <w:marLeft w:val="0"/>
              <w:marRight w:val="0"/>
              <w:marTop w:val="0"/>
              <w:marBottom w:val="0"/>
              <w:divBdr>
                <w:top w:val="none" w:sz="0" w:space="0" w:color="auto"/>
                <w:left w:val="none" w:sz="0" w:space="0" w:color="auto"/>
                <w:bottom w:val="none" w:sz="0" w:space="0" w:color="auto"/>
                <w:right w:val="none" w:sz="0" w:space="0" w:color="auto"/>
              </w:divBdr>
            </w:div>
          </w:divsChild>
        </w:div>
        <w:div w:id="1866870474">
          <w:marLeft w:val="0"/>
          <w:marRight w:val="0"/>
          <w:marTop w:val="0"/>
          <w:marBottom w:val="0"/>
          <w:divBdr>
            <w:top w:val="none" w:sz="0" w:space="0" w:color="auto"/>
            <w:left w:val="none" w:sz="0" w:space="0" w:color="auto"/>
            <w:bottom w:val="none" w:sz="0" w:space="0" w:color="auto"/>
            <w:right w:val="none" w:sz="0" w:space="0" w:color="auto"/>
          </w:divBdr>
          <w:divsChild>
            <w:div w:id="1792433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2652292">
      <w:bodyDiv w:val="1"/>
      <w:marLeft w:val="0"/>
      <w:marRight w:val="0"/>
      <w:marTop w:val="0"/>
      <w:marBottom w:val="0"/>
      <w:divBdr>
        <w:top w:val="none" w:sz="0" w:space="0" w:color="auto"/>
        <w:left w:val="none" w:sz="0" w:space="0" w:color="auto"/>
        <w:bottom w:val="none" w:sz="0" w:space="0" w:color="auto"/>
        <w:right w:val="none" w:sz="0" w:space="0" w:color="auto"/>
      </w:divBdr>
      <w:divsChild>
        <w:div w:id="64499041">
          <w:marLeft w:val="0"/>
          <w:marRight w:val="0"/>
          <w:marTop w:val="0"/>
          <w:marBottom w:val="0"/>
          <w:divBdr>
            <w:top w:val="none" w:sz="0" w:space="0" w:color="auto"/>
            <w:left w:val="none" w:sz="0" w:space="0" w:color="auto"/>
            <w:bottom w:val="none" w:sz="0" w:space="0" w:color="auto"/>
            <w:right w:val="none" w:sz="0" w:space="0" w:color="auto"/>
          </w:divBdr>
          <w:divsChild>
            <w:div w:id="798303992">
              <w:marLeft w:val="0"/>
              <w:marRight w:val="0"/>
              <w:marTop w:val="0"/>
              <w:marBottom w:val="0"/>
              <w:divBdr>
                <w:top w:val="none" w:sz="0" w:space="0" w:color="auto"/>
                <w:left w:val="none" w:sz="0" w:space="0" w:color="auto"/>
                <w:bottom w:val="none" w:sz="0" w:space="0" w:color="auto"/>
                <w:right w:val="none" w:sz="0" w:space="0" w:color="auto"/>
              </w:divBdr>
              <w:divsChild>
                <w:div w:id="1394693854">
                  <w:marLeft w:val="0"/>
                  <w:marRight w:val="0"/>
                  <w:marTop w:val="0"/>
                  <w:marBottom w:val="0"/>
                  <w:divBdr>
                    <w:top w:val="none" w:sz="0" w:space="0" w:color="auto"/>
                    <w:left w:val="none" w:sz="0" w:space="0" w:color="auto"/>
                    <w:bottom w:val="none" w:sz="0" w:space="0" w:color="auto"/>
                    <w:right w:val="none" w:sz="0" w:space="0" w:color="auto"/>
                  </w:divBdr>
                  <w:divsChild>
                    <w:div w:id="2046829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9139387">
          <w:marLeft w:val="0"/>
          <w:marRight w:val="0"/>
          <w:marTop w:val="0"/>
          <w:marBottom w:val="0"/>
          <w:divBdr>
            <w:top w:val="none" w:sz="0" w:space="0" w:color="auto"/>
            <w:left w:val="none" w:sz="0" w:space="0" w:color="auto"/>
            <w:bottom w:val="none" w:sz="0" w:space="0" w:color="auto"/>
            <w:right w:val="none" w:sz="0" w:space="0" w:color="auto"/>
          </w:divBdr>
          <w:divsChild>
            <w:div w:id="832339092">
              <w:marLeft w:val="0"/>
              <w:marRight w:val="0"/>
              <w:marTop w:val="0"/>
              <w:marBottom w:val="0"/>
              <w:divBdr>
                <w:top w:val="none" w:sz="0" w:space="0" w:color="auto"/>
                <w:left w:val="none" w:sz="0" w:space="0" w:color="auto"/>
                <w:bottom w:val="none" w:sz="0" w:space="0" w:color="auto"/>
                <w:right w:val="none" w:sz="0" w:space="0" w:color="auto"/>
              </w:divBdr>
              <w:divsChild>
                <w:div w:id="2113552973">
                  <w:marLeft w:val="0"/>
                  <w:marRight w:val="0"/>
                  <w:marTop w:val="0"/>
                  <w:marBottom w:val="0"/>
                  <w:divBdr>
                    <w:top w:val="none" w:sz="0" w:space="0" w:color="auto"/>
                    <w:left w:val="none" w:sz="0" w:space="0" w:color="auto"/>
                    <w:bottom w:val="none" w:sz="0" w:space="0" w:color="auto"/>
                    <w:right w:val="none" w:sz="0" w:space="0" w:color="auto"/>
                  </w:divBdr>
                  <w:divsChild>
                    <w:div w:id="2126461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2190044">
      <w:bodyDiv w:val="1"/>
      <w:marLeft w:val="0"/>
      <w:marRight w:val="0"/>
      <w:marTop w:val="0"/>
      <w:marBottom w:val="0"/>
      <w:divBdr>
        <w:top w:val="none" w:sz="0" w:space="0" w:color="auto"/>
        <w:left w:val="none" w:sz="0" w:space="0" w:color="auto"/>
        <w:bottom w:val="none" w:sz="0" w:space="0" w:color="auto"/>
        <w:right w:val="none" w:sz="0" w:space="0" w:color="auto"/>
      </w:divBdr>
      <w:divsChild>
        <w:div w:id="1132868154">
          <w:marLeft w:val="0"/>
          <w:marRight w:val="0"/>
          <w:marTop w:val="0"/>
          <w:marBottom w:val="0"/>
          <w:divBdr>
            <w:top w:val="none" w:sz="0" w:space="0" w:color="auto"/>
            <w:left w:val="none" w:sz="0" w:space="0" w:color="auto"/>
            <w:bottom w:val="none" w:sz="0" w:space="0" w:color="auto"/>
            <w:right w:val="none" w:sz="0" w:space="0" w:color="auto"/>
          </w:divBdr>
          <w:divsChild>
            <w:div w:id="852232084">
              <w:marLeft w:val="0"/>
              <w:marRight w:val="0"/>
              <w:marTop w:val="0"/>
              <w:marBottom w:val="0"/>
              <w:divBdr>
                <w:top w:val="none" w:sz="0" w:space="0" w:color="auto"/>
                <w:left w:val="none" w:sz="0" w:space="0" w:color="auto"/>
                <w:bottom w:val="none" w:sz="0" w:space="0" w:color="auto"/>
                <w:right w:val="none" w:sz="0" w:space="0" w:color="auto"/>
              </w:divBdr>
              <w:divsChild>
                <w:div w:id="234123617">
                  <w:marLeft w:val="0"/>
                  <w:marRight w:val="0"/>
                  <w:marTop w:val="0"/>
                  <w:marBottom w:val="0"/>
                  <w:divBdr>
                    <w:top w:val="none" w:sz="0" w:space="0" w:color="auto"/>
                    <w:left w:val="none" w:sz="0" w:space="0" w:color="auto"/>
                    <w:bottom w:val="none" w:sz="0" w:space="0" w:color="auto"/>
                    <w:right w:val="none" w:sz="0" w:space="0" w:color="auto"/>
                  </w:divBdr>
                  <w:divsChild>
                    <w:div w:id="504903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2838467">
          <w:marLeft w:val="0"/>
          <w:marRight w:val="0"/>
          <w:marTop w:val="0"/>
          <w:marBottom w:val="0"/>
          <w:divBdr>
            <w:top w:val="none" w:sz="0" w:space="0" w:color="auto"/>
            <w:left w:val="none" w:sz="0" w:space="0" w:color="auto"/>
            <w:bottom w:val="none" w:sz="0" w:space="0" w:color="auto"/>
            <w:right w:val="none" w:sz="0" w:space="0" w:color="auto"/>
          </w:divBdr>
          <w:divsChild>
            <w:div w:id="1756587100">
              <w:marLeft w:val="0"/>
              <w:marRight w:val="0"/>
              <w:marTop w:val="0"/>
              <w:marBottom w:val="0"/>
              <w:divBdr>
                <w:top w:val="none" w:sz="0" w:space="0" w:color="auto"/>
                <w:left w:val="none" w:sz="0" w:space="0" w:color="auto"/>
                <w:bottom w:val="none" w:sz="0" w:space="0" w:color="auto"/>
                <w:right w:val="none" w:sz="0" w:space="0" w:color="auto"/>
              </w:divBdr>
              <w:divsChild>
                <w:div w:id="1982730661">
                  <w:marLeft w:val="0"/>
                  <w:marRight w:val="0"/>
                  <w:marTop w:val="0"/>
                  <w:marBottom w:val="0"/>
                  <w:divBdr>
                    <w:top w:val="none" w:sz="0" w:space="0" w:color="auto"/>
                    <w:left w:val="none" w:sz="0" w:space="0" w:color="auto"/>
                    <w:bottom w:val="none" w:sz="0" w:space="0" w:color="auto"/>
                    <w:right w:val="none" w:sz="0" w:space="0" w:color="auto"/>
                  </w:divBdr>
                  <w:divsChild>
                    <w:div w:id="192213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youtube.com/shorts/3zkQMZB_wqk?si=sWxLifULsI3zFxys" TargetMode="External"/><Relationship Id="rId26" Type="http://schemas.openxmlformats.org/officeDocument/2006/relationships/hyperlink" Target="https://www.microsoft.com/en-us/microsoft-365/excel" TargetMode="External"/><Relationship Id="rId3" Type="http://schemas.openxmlformats.org/officeDocument/2006/relationships/styles" Target="styles.xml"/><Relationship Id="rId21" Type="http://schemas.openxmlformats.org/officeDocument/2006/relationships/hyperlink" Target="https://doi.org/10.1002/cb.1892" TargetMode="External"/><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chart" Target="charts/chart1.xml"/><Relationship Id="rId25" Type="http://schemas.openxmlformats.org/officeDocument/2006/relationships/hyperlink" Target="https://www.mckinsey.com/industries/apparel-and-fashion/our-insights/the-state-of-fashion-2020"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emf"/><Relationship Id="rId20" Type="http://schemas.openxmlformats.org/officeDocument/2006/relationships/hyperlink" Target="https://www.hoiikit.com/products/womens-v-neck-long-sleeve-embroidered-dress-z5l9?recommended_show_type=6&amp;recommended_product=76173815-ebc3-4a36-beab-2075500cf9ee&amp;recommend_title=PERSONALIZED+RECOMMENDATIONS&amp;recommend_rule=&amp;ssp=&amp;scm=rcmd_plugin.v7.81.82.83.84&amp;cfb=fd340430-82ba-482d-9fe7-a8ffda983473&amp;spm=..index.block_carousel_recommend_0_1.1&amp;sfnsn=scwspwa" TargetMode="External"/><Relationship Id="rId29" Type="http://schemas.openxmlformats.org/officeDocument/2006/relationships/hyperlink" Target="https://www.youtube.com/watch?v=7bBRBUchWno"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mckinsey.com" TargetMode="External"/><Relationship Id="rId32" Type="http://schemas.openxmlformats.org/officeDocument/2006/relationships/hyperlink" Target="https://www.youtube.com/shorts/GMPZw1i3fDk"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youtube.com/shorts/dzUm7o7u73w" TargetMode="External"/><Relationship Id="rId28" Type="http://schemas.openxmlformats.org/officeDocument/2006/relationships/hyperlink" Target="https://www.youtube.com/watch?v=Nj-hdQMa3uA&amp;t=9s" TargetMode="External"/><Relationship Id="rId10" Type="http://schemas.openxmlformats.org/officeDocument/2006/relationships/image" Target="media/image5.png"/><Relationship Id="rId19" Type="http://schemas.openxmlformats.org/officeDocument/2006/relationships/hyperlink" Target="https://goddiva.co.uk/products/goddiva-plus-tassel-sequin-maxi-with-front-split-dress-emerald?variant=53497635897719&amp;pins_campaign_id=626748490690&amp;pp=0&amp;epik=dj0yJnU9M1J6QXdEWWpEdWY1VHNPTlI2SGQ0MThudVFpTVQ2NXcmcD0xJm49UXBYSm41bWwwaWx3SWpkelZ0MDFPUSZ0PUFBQUFBR2RUT0FN" TargetMode="External"/><Relationship Id="rId31" Type="http://schemas.openxmlformats.org/officeDocument/2006/relationships/hyperlink" Target="https://pin.it/9wlDIIfs3"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doi.org/10.1093/jcr/ucac055" TargetMode="External"/><Relationship Id="rId27" Type="http://schemas.openxmlformats.org/officeDocument/2006/relationships/hyperlink" Target="https://www.microsoft.com/en-us/microsoft-365/excel" TargetMode="External"/><Relationship Id="rId30" Type="http://schemas.openxmlformats.org/officeDocument/2006/relationships/hyperlink" Target="https://doi.org/10.1016/j.jretconser.2023.103234" TargetMode="External"/><Relationship Id="rId8"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Aalicia</a:t>
            </a:r>
            <a:r>
              <a:rPr lang="en-GB" baseline="0"/>
              <a:t> Fashion Botique Income &amp; Expenses</a:t>
            </a:r>
            <a:endParaRPr lang="en-GB"/>
          </a:p>
        </c:rich>
      </c:tx>
      <c:layout>
        <c:manualLayout>
          <c:xMode val="edge"/>
          <c:yMode val="edge"/>
          <c:x val="0.1566248011701902"/>
          <c:y val="3.703721412411083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Sheet5!$I$5</c:f>
              <c:strCache>
                <c:ptCount val="1"/>
                <c:pt idx="0">
                  <c:v>Income</c:v>
                </c:pt>
              </c:strCache>
            </c:strRef>
          </c:tx>
          <c:spPr>
            <a:solidFill>
              <a:schemeClr val="accent1"/>
            </a:solidFill>
            <a:ln>
              <a:noFill/>
            </a:ln>
            <a:effectLst/>
            <a:sp3d/>
          </c:spPr>
          <c:invertIfNegative val="0"/>
          <c:cat>
            <c:strRef>
              <c:f>Sheet5!$J$4:$M$4</c:f>
              <c:strCache>
                <c:ptCount val="4"/>
                <c:pt idx="0">
                  <c:v>January </c:v>
                </c:pt>
                <c:pt idx="1">
                  <c:v>February </c:v>
                </c:pt>
                <c:pt idx="2">
                  <c:v>March </c:v>
                </c:pt>
                <c:pt idx="3">
                  <c:v>Total </c:v>
                </c:pt>
              </c:strCache>
            </c:strRef>
          </c:cat>
          <c:val>
            <c:numRef>
              <c:f>Sheet5!$J$5:$M$5</c:f>
              <c:numCache>
                <c:formatCode>"£"#,##0_);[Red]\("£"#,##0\)</c:formatCode>
                <c:ptCount val="4"/>
                <c:pt idx="0">
                  <c:v>19800</c:v>
                </c:pt>
                <c:pt idx="1">
                  <c:v>6200</c:v>
                </c:pt>
                <c:pt idx="2">
                  <c:v>6600</c:v>
                </c:pt>
                <c:pt idx="3">
                  <c:v>32600</c:v>
                </c:pt>
              </c:numCache>
            </c:numRef>
          </c:val>
          <c:extLst>
            <c:ext xmlns:c16="http://schemas.microsoft.com/office/drawing/2014/chart" uri="{C3380CC4-5D6E-409C-BE32-E72D297353CC}">
              <c16:uniqueId val="{00000000-31C8-4743-B831-6D13D6904C40}"/>
            </c:ext>
          </c:extLst>
        </c:ser>
        <c:ser>
          <c:idx val="1"/>
          <c:order val="1"/>
          <c:tx>
            <c:strRef>
              <c:f>Sheet5!$I$6</c:f>
              <c:strCache>
                <c:ptCount val="1"/>
                <c:pt idx="0">
                  <c:v>Expenses</c:v>
                </c:pt>
              </c:strCache>
            </c:strRef>
          </c:tx>
          <c:spPr>
            <a:solidFill>
              <a:schemeClr val="accent2"/>
            </a:solidFill>
            <a:ln>
              <a:noFill/>
            </a:ln>
            <a:effectLst/>
            <a:sp3d/>
          </c:spPr>
          <c:invertIfNegative val="0"/>
          <c:cat>
            <c:strRef>
              <c:f>Sheet5!$J$4:$M$4</c:f>
              <c:strCache>
                <c:ptCount val="4"/>
                <c:pt idx="0">
                  <c:v>January </c:v>
                </c:pt>
                <c:pt idx="1">
                  <c:v>February </c:v>
                </c:pt>
                <c:pt idx="2">
                  <c:v>March </c:v>
                </c:pt>
                <c:pt idx="3">
                  <c:v>Total </c:v>
                </c:pt>
              </c:strCache>
            </c:strRef>
          </c:cat>
          <c:val>
            <c:numRef>
              <c:f>Sheet5!$J$6:$M$6</c:f>
              <c:numCache>
                <c:formatCode>"£"#,##0_);[Red]\("£"#,##0\)</c:formatCode>
                <c:ptCount val="4"/>
                <c:pt idx="0">
                  <c:v>13945</c:v>
                </c:pt>
                <c:pt idx="1">
                  <c:v>11702</c:v>
                </c:pt>
                <c:pt idx="2">
                  <c:v>11505</c:v>
                </c:pt>
                <c:pt idx="3">
                  <c:v>37152</c:v>
                </c:pt>
              </c:numCache>
            </c:numRef>
          </c:val>
          <c:extLst>
            <c:ext xmlns:c16="http://schemas.microsoft.com/office/drawing/2014/chart" uri="{C3380CC4-5D6E-409C-BE32-E72D297353CC}">
              <c16:uniqueId val="{00000001-31C8-4743-B831-6D13D6904C40}"/>
            </c:ext>
          </c:extLst>
        </c:ser>
        <c:dLbls>
          <c:showLegendKey val="0"/>
          <c:showVal val="0"/>
          <c:showCatName val="0"/>
          <c:showSerName val="0"/>
          <c:showPercent val="0"/>
          <c:showBubbleSize val="0"/>
        </c:dLbls>
        <c:gapWidth val="150"/>
        <c:shape val="box"/>
        <c:axId val="228458975"/>
        <c:axId val="228460415"/>
        <c:axId val="0"/>
      </c:bar3DChart>
      <c:catAx>
        <c:axId val="22845897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8460415"/>
        <c:crosses val="autoZero"/>
        <c:auto val="1"/>
        <c:lblAlgn val="ctr"/>
        <c:lblOffset val="100"/>
        <c:noMultiLvlLbl val="0"/>
      </c:catAx>
      <c:valAx>
        <c:axId val="228460415"/>
        <c:scaling>
          <c:orientation val="minMax"/>
        </c:scaling>
        <c:delete val="0"/>
        <c:axPos val="l"/>
        <c:majorGridlines>
          <c:spPr>
            <a:ln w="9525" cap="flat" cmpd="sng" algn="ctr">
              <a:solidFill>
                <a:schemeClr val="tx1">
                  <a:lumMod val="15000"/>
                  <a:lumOff val="85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84589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1802E7-B239-4BEC-AAA1-66E53705E4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4337</Words>
  <Characters>25290</Characters>
  <Application>Microsoft Office Word</Application>
  <DocSecurity>0</DocSecurity>
  <Lines>436</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ruma begum</dc:creator>
  <cp:keywords/>
  <dc:description/>
  <cp:lastModifiedBy>ruma begum</cp:lastModifiedBy>
  <cp:revision>335</cp:revision>
  <dcterms:created xsi:type="dcterms:W3CDTF">2024-11-10T19:11:00Z</dcterms:created>
  <dcterms:modified xsi:type="dcterms:W3CDTF">2024-12-06T23:56:00Z</dcterms:modified>
</cp:coreProperties>
</file>