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3770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A083E" w14:paraId="02C17883" w14:textId="77777777" w:rsidTr="006246E6">
        <w:tc>
          <w:tcPr>
            <w:tcW w:w="9016" w:type="dxa"/>
          </w:tcPr>
          <w:p w14:paraId="382F1EE8" w14:textId="483A04E6" w:rsidR="000A083E" w:rsidRPr="00710BB8" w:rsidRDefault="006246E6" w:rsidP="006246E6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b/>
                <w:bCs/>
                <w:noProof/>
                <w:sz w:val="24"/>
                <w:szCs w:val="24"/>
                <w:u w:val="single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74DAC863" wp14:editId="0923FF15">
                      <wp:simplePos x="0" y="0"/>
                      <wp:positionH relativeFrom="column">
                        <wp:posOffset>-71755</wp:posOffset>
                      </wp:positionH>
                      <wp:positionV relativeFrom="paragraph">
                        <wp:posOffset>-800017</wp:posOffset>
                      </wp:positionV>
                      <wp:extent cx="5692554" cy="397565"/>
                      <wp:effectExtent l="0" t="0" r="22860" b="21590"/>
                      <wp:wrapNone/>
                      <wp:docPr id="2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692554" cy="39756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492993B2" w14:textId="13F98694" w:rsidR="006246E6" w:rsidRPr="006246E6" w:rsidRDefault="006246E6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8"/>
                                      <w:szCs w:val="28"/>
                                      <w:u w:val="single"/>
                                    </w:rPr>
                                  </w:pPr>
                                  <w:r w:rsidRPr="006246E6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8"/>
                                      <w:szCs w:val="28"/>
                                      <w:u w:val="single"/>
                                    </w:rPr>
                                    <w:t>Method Statements for Works Procedures.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74DAC863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left:0;text-align:left;margin-left:-5.65pt;margin-top:-63pt;width:448.25pt;height:31.3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" fillcolor="white [3201]" strokeweight=".5pt">
                      <v:textbox>
                        <w:txbxContent>
                          <w:p w14:paraId="492993B2" w14:textId="13F98694" w:rsidR="006246E6" w:rsidRPr="006246E6" w:rsidRDefault="006246E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6246E6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Method Statements for Works Procedures.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0A083E" w:rsidRPr="00710BB8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Excavation Procedure for a Strip Foundation.</w:t>
            </w:r>
          </w:p>
        </w:tc>
      </w:tr>
      <w:tr w:rsidR="00AA40B0" w14:paraId="626A5FFD" w14:textId="77777777" w:rsidTr="006246E6">
        <w:tc>
          <w:tcPr>
            <w:tcW w:w="9016" w:type="dxa"/>
          </w:tcPr>
          <w:p w14:paraId="4B617CE3" w14:textId="655F1BD2" w:rsidR="00AA40B0" w:rsidRDefault="00AA40B0" w:rsidP="006246E6">
            <w:pPr>
              <w:spacing w:after="0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 xml:space="preserve">Reduce </w:t>
            </w:r>
            <w:r w:rsidR="00CD5058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R</w:t>
            </w:r>
            <w: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isk.</w:t>
            </w:r>
          </w:p>
          <w:p w14:paraId="40AC9DDF" w14:textId="77777777" w:rsidR="00FB30B5" w:rsidRDefault="00CD5058" w:rsidP="006246E6">
            <w:pPr>
              <w:spacing w:after="0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D5058">
              <w:rPr>
                <w:rFonts w:ascii="Arial" w:hAnsi="Arial" w:cs="Arial"/>
                <w:b/>
                <w:bCs/>
                <w:sz w:val="24"/>
                <w:szCs w:val="24"/>
              </w:rPr>
              <w:t>Hazards.</w:t>
            </w:r>
          </w:p>
          <w:p w14:paraId="62E68B5A" w14:textId="5C5EECBB" w:rsidR="00AA40B0" w:rsidRPr="00FB30B5" w:rsidRDefault="00AA40B0" w:rsidP="006246E6">
            <w:pPr>
              <w:spacing w:after="0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B30B5">
              <w:rPr>
                <w:rFonts w:ascii="Arial" w:hAnsi="Arial" w:cs="Arial"/>
                <w:sz w:val="24"/>
                <w:szCs w:val="24"/>
              </w:rPr>
              <w:t xml:space="preserve">The banksman must keep clear of moving plant and objects. Maintaining clear instructions to the operator. </w:t>
            </w:r>
            <w:r w:rsidR="005815FA" w:rsidRPr="00FB30B5">
              <w:rPr>
                <w:rFonts w:ascii="Arial" w:hAnsi="Arial" w:cs="Arial"/>
                <w:sz w:val="24"/>
                <w:szCs w:val="24"/>
              </w:rPr>
              <w:t>(CITB, 2019, p.103).</w:t>
            </w:r>
          </w:p>
          <w:p w14:paraId="0C2FA614" w14:textId="77777777" w:rsidR="00AA40B0" w:rsidRDefault="005C432F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project must be supervised by a competent trade or supervisor. </w:t>
            </w:r>
          </w:p>
          <w:p w14:paraId="70D75FB1" w14:textId="77777777" w:rsidR="005C432F" w:rsidRDefault="005C432F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PPE must be w</w:t>
            </w:r>
            <w:r w:rsidR="005815FA">
              <w:rPr>
                <w:rFonts w:ascii="Arial" w:hAnsi="Arial" w:cs="Arial"/>
                <w:sz w:val="24"/>
                <w:szCs w:val="24"/>
              </w:rPr>
              <w:t>o</w:t>
            </w:r>
            <w:r>
              <w:rPr>
                <w:rFonts w:ascii="Arial" w:hAnsi="Arial" w:cs="Arial"/>
                <w:sz w:val="24"/>
                <w:szCs w:val="24"/>
              </w:rPr>
              <w:t>rn at all time</w:t>
            </w:r>
            <w:r w:rsidR="005815FA">
              <w:rPr>
                <w:rFonts w:ascii="Arial" w:hAnsi="Arial" w:cs="Arial"/>
                <w:sz w:val="24"/>
                <w:szCs w:val="24"/>
              </w:rPr>
              <w:t>s.</w:t>
            </w:r>
          </w:p>
          <w:p w14:paraId="1E2DD65D" w14:textId="03A3B9EF" w:rsidR="005815FA" w:rsidRDefault="005815FA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work area must be sectioned off while plant </w:t>
            </w:r>
            <w:r w:rsidR="00426059">
              <w:rPr>
                <w:rFonts w:ascii="Arial" w:hAnsi="Arial" w:cs="Arial"/>
                <w:sz w:val="24"/>
                <w:szCs w:val="24"/>
              </w:rPr>
              <w:t>is</w:t>
            </w:r>
            <w:r>
              <w:rPr>
                <w:rFonts w:ascii="Arial" w:hAnsi="Arial" w:cs="Arial"/>
                <w:sz w:val="24"/>
                <w:szCs w:val="24"/>
              </w:rPr>
              <w:t xml:space="preserve"> in operation </w:t>
            </w:r>
            <w:r w:rsidRPr="005815FA">
              <w:rPr>
                <w:rFonts w:ascii="Arial" w:hAnsi="Arial" w:cs="Arial"/>
                <w:sz w:val="24"/>
                <w:szCs w:val="24"/>
              </w:rPr>
              <w:t>(CITB, 2019, p.103).</w:t>
            </w:r>
          </w:p>
          <w:p w14:paraId="1131D07E" w14:textId="6FA63682" w:rsidR="005815FA" w:rsidRDefault="005815FA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Risk inspections and assessments must be carried out </w:t>
            </w:r>
            <w:r w:rsidR="00426059">
              <w:rPr>
                <w:rFonts w:ascii="Arial" w:hAnsi="Arial" w:cs="Arial"/>
                <w:sz w:val="24"/>
                <w:szCs w:val="24"/>
              </w:rPr>
              <w:t>for excavation and concrete tasks.</w:t>
            </w:r>
          </w:p>
          <w:p w14:paraId="5FFCAE77" w14:textId="152961E9" w:rsidR="00426059" w:rsidRDefault="00426059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Trench supports may be required to reduce the risk of collapsing (</w:t>
            </w:r>
            <w:r w:rsidRPr="005815FA">
              <w:rPr>
                <w:rFonts w:ascii="Arial" w:hAnsi="Arial" w:cs="Arial"/>
                <w:sz w:val="24"/>
                <w:szCs w:val="24"/>
              </w:rPr>
              <w:t>CITB</w:t>
            </w:r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Pr="005815FA">
              <w:rPr>
                <w:rFonts w:ascii="Arial" w:hAnsi="Arial" w:cs="Arial"/>
                <w:sz w:val="24"/>
                <w:szCs w:val="24"/>
              </w:rPr>
              <w:t>2019</w:t>
            </w:r>
            <w:r>
              <w:rPr>
                <w:rFonts w:ascii="Arial" w:hAnsi="Arial" w:cs="Arial"/>
                <w:sz w:val="24"/>
                <w:szCs w:val="24"/>
              </w:rPr>
              <w:t>, p.100</w:t>
            </w:r>
            <w:r w:rsidRPr="005815FA">
              <w:rPr>
                <w:rFonts w:ascii="Arial" w:hAnsi="Arial" w:cs="Arial"/>
                <w:sz w:val="24"/>
                <w:szCs w:val="24"/>
              </w:rPr>
              <w:t>)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F9DE53C" w14:textId="6FB7ACBE" w:rsidR="00CD5058" w:rsidRDefault="00CD5058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CSCS and SSSTS ID cards are required by professionals on site. </w:t>
            </w:r>
          </w:p>
          <w:p w14:paraId="3F4332A0" w14:textId="0A068858" w:rsidR="00426059" w:rsidRDefault="00426059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CAT scan before digging</w:t>
            </w:r>
            <w:r w:rsidR="00710BB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426059">
              <w:rPr>
                <w:rFonts w:ascii="Arial" w:hAnsi="Arial" w:cs="Arial"/>
                <w:sz w:val="24"/>
                <w:szCs w:val="24"/>
              </w:rPr>
              <w:t>(CITB, 2019, p.1</w:t>
            </w:r>
            <w:r>
              <w:rPr>
                <w:rFonts w:ascii="Arial" w:hAnsi="Arial" w:cs="Arial"/>
                <w:sz w:val="24"/>
                <w:szCs w:val="24"/>
              </w:rPr>
              <w:t>15</w:t>
            </w:r>
            <w:r w:rsidRPr="00426059">
              <w:rPr>
                <w:rFonts w:ascii="Arial" w:hAnsi="Arial" w:cs="Arial"/>
                <w:sz w:val="24"/>
                <w:szCs w:val="24"/>
              </w:rPr>
              <w:t>).</w:t>
            </w:r>
          </w:p>
          <w:p w14:paraId="7C1C3D58" w14:textId="35E96D2C" w:rsidR="00426059" w:rsidRPr="005C432F" w:rsidRDefault="00426059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Follow</w:t>
            </w:r>
            <w:r w:rsidR="00CD5058">
              <w:rPr>
                <w:rFonts w:ascii="Arial" w:hAnsi="Arial" w:cs="Arial"/>
                <w:sz w:val="24"/>
                <w:szCs w:val="24"/>
              </w:rPr>
              <w:t xml:space="preserve"> emergency procedures on site.</w:t>
            </w:r>
          </w:p>
        </w:tc>
      </w:tr>
      <w:tr w:rsidR="00CD5058" w14:paraId="2CC4767A" w14:textId="77777777" w:rsidTr="006246E6">
        <w:tc>
          <w:tcPr>
            <w:tcW w:w="9016" w:type="dxa"/>
          </w:tcPr>
          <w:p w14:paraId="3DD57535" w14:textId="77777777" w:rsidR="00CD5058" w:rsidRDefault="00CD5058" w:rsidP="006246E6">
            <w:pPr>
              <w:spacing w:after="0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Plant:</w:t>
            </w:r>
          </w:p>
          <w:p w14:paraId="095746DD" w14:textId="0B5E7343" w:rsidR="00CD5058" w:rsidRDefault="00CD5058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CD5058">
              <w:rPr>
                <w:rFonts w:ascii="Arial" w:hAnsi="Arial" w:cs="Arial"/>
                <w:sz w:val="24"/>
                <w:szCs w:val="24"/>
              </w:rPr>
              <w:t xml:space="preserve">Excavator 360 </w:t>
            </w:r>
            <w:r>
              <w:rPr>
                <w:rFonts w:ascii="Arial" w:hAnsi="Arial" w:cs="Arial"/>
                <w:sz w:val="24"/>
                <w:szCs w:val="24"/>
              </w:rPr>
              <w:t>and stabilisers also attached.</w:t>
            </w:r>
          </w:p>
          <w:p w14:paraId="41787AED" w14:textId="11B304C0" w:rsidR="00CD5058" w:rsidRDefault="00CD5058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Dumper.</w:t>
            </w:r>
          </w:p>
          <w:p w14:paraId="1BCA0282" w14:textId="0ED1F786" w:rsidR="00717E31" w:rsidRDefault="00717E31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Ready mix concrete truck.</w:t>
            </w:r>
          </w:p>
          <w:p w14:paraId="4BCD7667" w14:textId="75E23CAF" w:rsidR="00CD5058" w:rsidRDefault="00CD5058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Tools:</w:t>
            </w:r>
          </w:p>
          <w:p w14:paraId="033EF7FE" w14:textId="723C1453" w:rsidR="00CD5058" w:rsidRDefault="00CD5058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CAT scan</w:t>
            </w:r>
            <w:r w:rsidR="00717E31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5E4ACF1" w14:textId="59EE7594" w:rsidR="00717E31" w:rsidRDefault="00717E31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Levelling system or Theodolite (surveying).</w:t>
            </w:r>
          </w:p>
          <w:p w14:paraId="2C2189BB" w14:textId="73903479" w:rsidR="00717E31" w:rsidRDefault="00717E31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Poker</w:t>
            </w:r>
            <w:r w:rsidR="00C52C87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41D3E53" w14:textId="026D08D7" w:rsidR="00717E31" w:rsidRDefault="00717E31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Hand tools (level etc).</w:t>
            </w:r>
          </w:p>
          <w:p w14:paraId="2BF8D0E3" w14:textId="316E6C42" w:rsidR="00717E31" w:rsidRDefault="00717E31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Rebar Mesh.</w:t>
            </w:r>
          </w:p>
          <w:p w14:paraId="4FA29F42" w14:textId="370D2D83" w:rsidR="00CD5058" w:rsidRPr="00CD5058" w:rsidRDefault="00717E31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Ready mixed concrete.</w:t>
            </w:r>
          </w:p>
        </w:tc>
      </w:tr>
      <w:tr w:rsidR="00717E31" w14:paraId="65980895" w14:textId="77777777" w:rsidTr="006246E6">
        <w:tc>
          <w:tcPr>
            <w:tcW w:w="9016" w:type="dxa"/>
          </w:tcPr>
          <w:p w14:paraId="1A14285E" w14:textId="77777777" w:rsidR="00ED6B0F" w:rsidRDefault="00717E31" w:rsidP="006246E6">
            <w:pPr>
              <w:spacing w:after="0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Work Procedures:</w:t>
            </w:r>
          </w:p>
          <w:p w14:paraId="51F7B6AC" w14:textId="77777777" w:rsidR="00ED6B0F" w:rsidRDefault="00717E31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excavation area must be kept clear while the works are being carried out.</w:t>
            </w:r>
          </w:p>
          <w:p w14:paraId="7FFDE5DD" w14:textId="77777777" w:rsidR="00ED6B0F" w:rsidRDefault="00717E31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Exclusion</w:t>
            </w:r>
            <w:r w:rsidR="00ED6B0F">
              <w:rPr>
                <w:rFonts w:ascii="Arial" w:hAnsi="Arial" w:cs="Arial"/>
                <w:sz w:val="24"/>
                <w:szCs w:val="24"/>
              </w:rPr>
              <w:t xml:space="preserve"> zones are in place by the banksman and supervisor on site.</w:t>
            </w:r>
          </w:p>
          <w:p w14:paraId="79401111" w14:textId="77777777" w:rsidR="00ED6B0F" w:rsidRDefault="00ED6B0F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Surveyor will mark out for the strip foundation location.</w:t>
            </w:r>
          </w:p>
          <w:p w14:paraId="4A61C0E3" w14:textId="7E39EE41" w:rsidR="00ED6B0F" w:rsidRDefault="00ED6B0F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Before the digging works are carried out, CAT scan the area for gas pipes or electric </w:t>
            </w:r>
            <w:r w:rsidR="00E02CC9">
              <w:rPr>
                <w:rFonts w:ascii="Arial" w:hAnsi="Arial" w:cs="Arial"/>
                <w:sz w:val="24"/>
                <w:szCs w:val="24"/>
              </w:rPr>
              <w:t>cable</w:t>
            </w:r>
            <w:r w:rsidR="00C52C87">
              <w:rPr>
                <w:rFonts w:ascii="Arial" w:hAnsi="Arial" w:cs="Arial"/>
                <w:sz w:val="24"/>
                <w:szCs w:val="24"/>
              </w:rPr>
              <w:t>s</w:t>
            </w:r>
            <w:r w:rsidR="00E02CC9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0C0760A" w14:textId="77777777" w:rsidR="00442240" w:rsidRDefault="00E02CC9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360 Excavator will dig down to the desired depth </w:t>
            </w:r>
            <w:r w:rsidR="00442240">
              <w:rPr>
                <w:rFonts w:ascii="Arial" w:hAnsi="Arial" w:cs="Arial"/>
                <w:sz w:val="24"/>
                <w:szCs w:val="24"/>
              </w:rPr>
              <w:t>of m</w:t>
            </w:r>
            <w:r>
              <w:rPr>
                <w:rFonts w:ascii="Arial" w:hAnsi="Arial" w:cs="Arial"/>
                <w:sz w:val="24"/>
                <w:szCs w:val="24"/>
              </w:rPr>
              <w:t>in-0.450mm</w:t>
            </w:r>
            <w:r w:rsidR="00442240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442240" w:rsidRPr="000C1FD2">
              <w:rPr>
                <w:rFonts w:ascii="Arial" w:hAnsi="Arial" w:cs="Arial"/>
                <w:sz w:val="24"/>
                <w:szCs w:val="24"/>
              </w:rPr>
              <w:t>The Building Regulations</w:t>
            </w:r>
            <w:r w:rsidR="00442240">
              <w:rPr>
                <w:rFonts w:ascii="Arial" w:hAnsi="Arial" w:cs="Arial"/>
                <w:sz w:val="24"/>
                <w:szCs w:val="24"/>
              </w:rPr>
              <w:t xml:space="preserve">, 2010, p. 37). 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D6B0F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C189607" w14:textId="19503D65" w:rsidR="00442240" w:rsidRDefault="00442240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Rebar mash and DPC are located into the trenches. </w:t>
            </w:r>
          </w:p>
          <w:p w14:paraId="364FFA73" w14:textId="6F9B35B2" w:rsidR="00A02A48" w:rsidRDefault="00A02A48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Plywood shuttering is then positioned at a levelled position using a laser level and fixed securely into position.</w:t>
            </w:r>
          </w:p>
          <w:p w14:paraId="0AE549E3" w14:textId="43C8B505" w:rsidR="00A02A48" w:rsidRDefault="00442240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Ready mix concrete</w:t>
            </w:r>
            <w:r w:rsidR="00A02A48">
              <w:rPr>
                <w:rFonts w:ascii="Arial" w:hAnsi="Arial" w:cs="Arial"/>
                <w:sz w:val="24"/>
                <w:szCs w:val="24"/>
              </w:rPr>
              <w:t xml:space="preserve"> truck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02A48">
              <w:rPr>
                <w:rFonts w:ascii="Arial" w:hAnsi="Arial" w:cs="Arial"/>
                <w:sz w:val="24"/>
                <w:szCs w:val="24"/>
              </w:rPr>
              <w:t>pours concrete into the trenches evenly throughout the area.</w:t>
            </w:r>
          </w:p>
          <w:p w14:paraId="1A2B30E9" w14:textId="115455C5" w:rsidR="00A02A48" w:rsidRDefault="00A02A48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Groundworker will apply a poker into the mixer to draw air out of the mix.</w:t>
            </w:r>
          </w:p>
          <w:p w14:paraId="6B6B171E" w14:textId="788AAB83" w:rsidR="00FB30B5" w:rsidRDefault="00FB30B5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Levelling systems will be applied throughout the process. </w:t>
            </w:r>
          </w:p>
          <w:p w14:paraId="22B9A3EE" w14:textId="77777777" w:rsidR="00FB30B5" w:rsidRDefault="00A02A48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Specifications will be checked by </w:t>
            </w:r>
            <w:r w:rsidR="00FB30B5">
              <w:rPr>
                <w:rFonts w:ascii="Arial" w:hAnsi="Arial" w:cs="Arial"/>
                <w:sz w:val="24"/>
                <w:szCs w:val="24"/>
              </w:rPr>
              <w:t>Building Control Inspector and Supervisor.</w:t>
            </w:r>
          </w:p>
          <w:p w14:paraId="74FD2DC6" w14:textId="77777777" w:rsidR="00FB30B5" w:rsidRDefault="00FB30B5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After completion a tolerance test will followed.</w:t>
            </w:r>
          </w:p>
          <w:p w14:paraId="5D99160D" w14:textId="77777777" w:rsidR="00ED6B0F" w:rsidRDefault="00FB30B5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Clear site of plant and materials after works have been completed.</w:t>
            </w:r>
            <w:r w:rsidR="00ED6B0F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FD2F5A0" w14:textId="77777777" w:rsidR="00FB30B5" w:rsidRDefault="00FB30B5" w:rsidP="006246E6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4ECE90DB" w14:textId="7D7AEFCF" w:rsidR="00FB30B5" w:rsidRPr="00FB30B5" w:rsidRDefault="00FB30B5" w:rsidP="006246E6">
            <w:pPr>
              <w:spacing w:line="360" w:lineRule="auto"/>
              <w:contextualSpacing/>
              <w:jc w:val="both"/>
              <w:rPr>
                <w:rFonts w:ascii="Arial" w:hAnsi="Arial" w:cs="Arial"/>
                <w:sz w:val="24"/>
                <w:szCs w:val="24"/>
              </w:rPr>
            </w:pPr>
            <w:r w:rsidRPr="007D7477">
              <w:rPr>
                <w:rFonts w:ascii="Arial" w:hAnsi="Arial" w:cs="Arial"/>
                <w:sz w:val="24"/>
                <w:szCs w:val="24"/>
              </w:rPr>
              <w:t>(Strip Foundation-Excavation &amp; Reinforcement, 2017).</w:t>
            </w:r>
          </w:p>
        </w:tc>
      </w:tr>
    </w:tbl>
    <w:p w14:paraId="4923F67F" w14:textId="393148FB" w:rsidR="004D2D40" w:rsidRDefault="004D2D40">
      <w:pPr>
        <w:rPr>
          <w:b/>
          <w:bCs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B30B5" w14:paraId="4D912909" w14:textId="77777777" w:rsidTr="00FB30B5">
        <w:tc>
          <w:tcPr>
            <w:tcW w:w="9016" w:type="dxa"/>
          </w:tcPr>
          <w:p w14:paraId="7472DCB7" w14:textId="77777777" w:rsidR="00F71B14" w:rsidRDefault="0095115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Block, Brickwork, Sill and Lintel Works.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D533E7E" w14:textId="63A7E05A" w:rsidR="00877CDF" w:rsidRPr="00877CDF" w:rsidRDefault="00951157">
            <w:pPr>
              <w:rPr>
                <w:rFonts w:ascii="Arial" w:hAnsi="Arial" w:cs="Arial"/>
                <w:sz w:val="24"/>
                <w:szCs w:val="24"/>
              </w:rPr>
            </w:pPr>
            <w:r w:rsidRPr="007D7477">
              <w:rPr>
                <w:rFonts w:ascii="Arial" w:hAnsi="Arial" w:cs="Arial"/>
                <w:b/>
                <w:bCs/>
                <w:sz w:val="24"/>
                <w:szCs w:val="24"/>
              </w:rPr>
              <w:t>(</w:t>
            </w:r>
            <w:r w:rsidRPr="007D7477">
              <w:rPr>
                <w:rFonts w:ascii="Arial" w:hAnsi="Arial" w:cs="Arial"/>
                <w:sz w:val="24"/>
                <w:szCs w:val="24"/>
              </w:rPr>
              <w:t>Manual Handling Operations Regulations, 1992) (Working at Heights Regulations 2005</w:t>
            </w:r>
            <w:proofErr w:type="gramStart"/>
            <w:r w:rsidRPr="007D7477">
              <w:rPr>
                <w:rFonts w:ascii="Arial" w:hAnsi="Arial" w:cs="Arial"/>
                <w:sz w:val="24"/>
                <w:szCs w:val="24"/>
              </w:rPr>
              <w:t xml:space="preserve">) </w:t>
            </w:r>
            <w:r w:rsidR="00C52C8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7D7477">
              <w:rPr>
                <w:rFonts w:ascii="Arial" w:hAnsi="Arial" w:cs="Arial"/>
                <w:sz w:val="24"/>
                <w:szCs w:val="24"/>
              </w:rPr>
              <w:t>(</w:t>
            </w:r>
            <w:proofErr w:type="gramEnd"/>
            <w:r w:rsidRPr="007D7477">
              <w:rPr>
                <w:rFonts w:ascii="Arial" w:hAnsi="Arial" w:cs="Arial"/>
                <w:sz w:val="24"/>
                <w:szCs w:val="24"/>
              </w:rPr>
              <w:t>‘Clean Air Act 1993’ silica dust ‘‘COSHH, 2012’)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951157" w14:paraId="0F2B80C8" w14:textId="77777777" w:rsidTr="00FB30B5">
        <w:tc>
          <w:tcPr>
            <w:tcW w:w="9016" w:type="dxa"/>
          </w:tcPr>
          <w:p w14:paraId="61E4E82C" w14:textId="77777777" w:rsidR="00693670" w:rsidRDefault="002E2612" w:rsidP="00693670">
            <w:pPr>
              <w:spacing w:after="0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bookmarkStart w:id="0" w:name="_Hlk92827266"/>
            <w:r w:rsidRPr="002E2612">
              <w:rPr>
                <w:rFonts w:ascii="Arial" w:hAnsi="Arial" w:cs="Arial"/>
                <w:b/>
                <w:bCs/>
                <w:sz w:val="24"/>
                <w:szCs w:val="24"/>
              </w:rPr>
              <w:t>Hazards (reduce risk):</w:t>
            </w:r>
          </w:p>
          <w:p w14:paraId="639623AD" w14:textId="77777777" w:rsidR="00693670" w:rsidRDefault="002E2612" w:rsidP="00693670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Pr="002E2612">
              <w:rPr>
                <w:rFonts w:ascii="Arial" w:hAnsi="Arial" w:cs="Arial"/>
                <w:sz w:val="24"/>
                <w:szCs w:val="24"/>
              </w:rPr>
              <w:t>ite rules</w:t>
            </w:r>
            <w:r>
              <w:rPr>
                <w:rFonts w:ascii="Arial" w:hAnsi="Arial" w:cs="Arial"/>
                <w:sz w:val="24"/>
                <w:szCs w:val="24"/>
              </w:rPr>
              <w:t xml:space="preserve"> must be followed</w:t>
            </w:r>
            <w:r w:rsidRPr="002E2612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BC8AADC" w14:textId="77777777" w:rsidR="00693670" w:rsidRDefault="002E2612" w:rsidP="00693670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E2612">
              <w:rPr>
                <w:rFonts w:ascii="Arial" w:hAnsi="Arial" w:cs="Arial"/>
                <w:sz w:val="24"/>
                <w:szCs w:val="24"/>
              </w:rPr>
              <w:t>Working at height</w:t>
            </w:r>
            <w:r>
              <w:rPr>
                <w:rFonts w:ascii="Arial" w:hAnsi="Arial" w:cs="Arial"/>
                <w:sz w:val="24"/>
                <w:szCs w:val="24"/>
              </w:rPr>
              <w:t>, scaffolding securely fixed into position</w:t>
            </w:r>
            <w:r w:rsidRPr="002E2612">
              <w:rPr>
                <w:rFonts w:ascii="Arial" w:hAnsi="Arial" w:cs="Arial"/>
                <w:sz w:val="24"/>
                <w:szCs w:val="24"/>
              </w:rPr>
              <w:t>.</w:t>
            </w:r>
            <w:r w:rsidRPr="00426059">
              <w:rPr>
                <w:rFonts w:ascii="Arial" w:hAnsi="Arial" w:cs="Arial"/>
                <w:sz w:val="24"/>
                <w:szCs w:val="24"/>
              </w:rPr>
              <w:t xml:space="preserve"> (CITB, 2019, p.</w:t>
            </w:r>
            <w:r>
              <w:rPr>
                <w:rFonts w:ascii="Arial" w:hAnsi="Arial" w:cs="Arial"/>
                <w:sz w:val="24"/>
                <w:szCs w:val="24"/>
              </w:rPr>
              <w:t>74-75</w:t>
            </w:r>
            <w:r w:rsidRPr="00426059">
              <w:rPr>
                <w:rFonts w:ascii="Arial" w:hAnsi="Arial" w:cs="Arial"/>
                <w:sz w:val="24"/>
                <w:szCs w:val="24"/>
              </w:rPr>
              <w:t>).</w:t>
            </w:r>
          </w:p>
          <w:p w14:paraId="6A6DC4CE" w14:textId="77777777" w:rsidR="00693670" w:rsidRDefault="002E2612" w:rsidP="00693670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E2612">
              <w:rPr>
                <w:rFonts w:ascii="Arial" w:hAnsi="Arial" w:cs="Arial"/>
                <w:sz w:val="24"/>
                <w:szCs w:val="24"/>
              </w:rPr>
              <w:t>Full PPE to be warn.</w:t>
            </w:r>
          </w:p>
          <w:p w14:paraId="636AED61" w14:textId="77777777" w:rsidR="00693670" w:rsidRDefault="002E2612" w:rsidP="00693670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Face masks or r</w:t>
            </w:r>
            <w:r w:rsidRPr="002E2612">
              <w:rPr>
                <w:rFonts w:ascii="Arial" w:hAnsi="Arial" w:cs="Arial"/>
                <w:sz w:val="24"/>
                <w:szCs w:val="24"/>
              </w:rPr>
              <w:t>espirators to be w</w:t>
            </w:r>
            <w:r>
              <w:rPr>
                <w:rFonts w:ascii="Arial" w:hAnsi="Arial" w:cs="Arial"/>
                <w:sz w:val="24"/>
                <w:szCs w:val="24"/>
              </w:rPr>
              <w:t>o</w:t>
            </w:r>
            <w:r w:rsidRPr="002E2612">
              <w:rPr>
                <w:rFonts w:ascii="Arial" w:hAnsi="Arial" w:cs="Arial"/>
                <w:sz w:val="24"/>
                <w:szCs w:val="24"/>
              </w:rPr>
              <w:t xml:space="preserve">rn </w:t>
            </w:r>
            <w:r>
              <w:rPr>
                <w:rFonts w:ascii="Arial" w:hAnsi="Arial" w:cs="Arial"/>
                <w:sz w:val="24"/>
                <w:szCs w:val="24"/>
              </w:rPr>
              <w:t>(</w:t>
            </w:r>
            <w:r w:rsidRPr="002E2612">
              <w:rPr>
                <w:rFonts w:ascii="Arial" w:hAnsi="Arial" w:cs="Arial"/>
                <w:sz w:val="24"/>
                <w:szCs w:val="24"/>
              </w:rPr>
              <w:t>silica dust</w:t>
            </w:r>
            <w:r>
              <w:rPr>
                <w:rFonts w:ascii="Arial" w:hAnsi="Arial" w:cs="Arial"/>
                <w:sz w:val="24"/>
                <w:szCs w:val="24"/>
              </w:rPr>
              <w:t>)</w:t>
            </w:r>
            <w:r w:rsidRPr="002E2612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7B92A1CF" w14:textId="77777777" w:rsidR="00693670" w:rsidRDefault="002E2612" w:rsidP="00693670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E2612">
              <w:rPr>
                <w:rFonts w:ascii="Arial" w:hAnsi="Arial" w:cs="Arial"/>
                <w:sz w:val="24"/>
                <w:szCs w:val="24"/>
              </w:rPr>
              <w:t>Manual handling (correct technique).</w:t>
            </w:r>
            <w:r w:rsidRPr="00877CDF">
              <w:rPr>
                <w:rFonts w:ascii="Arial" w:hAnsi="Arial" w:cs="Arial"/>
                <w:sz w:val="24"/>
                <w:szCs w:val="24"/>
              </w:rPr>
              <w:t xml:space="preserve"> (Sutherland, </w:t>
            </w:r>
            <w:proofErr w:type="spellStart"/>
            <w:r w:rsidRPr="00877CDF">
              <w:rPr>
                <w:rFonts w:ascii="Arial" w:hAnsi="Arial" w:cs="Arial"/>
                <w:sz w:val="24"/>
                <w:szCs w:val="24"/>
              </w:rPr>
              <w:t>Canwell</w:t>
            </w:r>
            <w:proofErr w:type="spellEnd"/>
            <w:r w:rsidRPr="00877CDF">
              <w:rPr>
                <w:rFonts w:ascii="Arial" w:hAnsi="Arial" w:cs="Arial"/>
                <w:sz w:val="24"/>
                <w:szCs w:val="24"/>
              </w:rPr>
              <w:t>, Brooks, 2013, p 2</w:t>
            </w:r>
            <w:r w:rsidR="00693670">
              <w:rPr>
                <w:rFonts w:ascii="Arial" w:hAnsi="Arial" w:cs="Arial"/>
                <w:sz w:val="24"/>
                <w:szCs w:val="24"/>
              </w:rPr>
              <w:t>2</w:t>
            </w:r>
            <w:r w:rsidRPr="00877CDF">
              <w:rPr>
                <w:rFonts w:ascii="Arial" w:hAnsi="Arial" w:cs="Arial"/>
                <w:sz w:val="24"/>
                <w:szCs w:val="24"/>
              </w:rPr>
              <w:t xml:space="preserve"> &amp;</w:t>
            </w:r>
            <w:r w:rsidR="00693670">
              <w:rPr>
                <w:rFonts w:ascii="Arial" w:hAnsi="Arial" w:cs="Arial"/>
                <w:sz w:val="24"/>
                <w:szCs w:val="24"/>
              </w:rPr>
              <w:t xml:space="preserve"> 23</w:t>
            </w:r>
            <w:r w:rsidRPr="00877CDF">
              <w:rPr>
                <w:rFonts w:ascii="Arial" w:hAnsi="Arial" w:cs="Arial"/>
                <w:sz w:val="24"/>
                <w:szCs w:val="24"/>
              </w:rPr>
              <w:t>)</w:t>
            </w:r>
            <w:r w:rsidR="00693670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9885C11" w14:textId="77777777" w:rsidR="00693670" w:rsidRDefault="00693670" w:rsidP="00693670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</w:t>
            </w:r>
            <w:r w:rsidR="002E2612" w:rsidRPr="002E2612">
              <w:rPr>
                <w:rFonts w:ascii="Arial" w:hAnsi="Arial" w:cs="Arial"/>
                <w:sz w:val="24"/>
                <w:szCs w:val="24"/>
              </w:rPr>
              <w:t>arning signs</w:t>
            </w:r>
            <w:r>
              <w:rPr>
                <w:rFonts w:ascii="Arial" w:hAnsi="Arial" w:cs="Arial"/>
                <w:sz w:val="24"/>
                <w:szCs w:val="24"/>
              </w:rPr>
              <w:t xml:space="preserve"> and barriers are</w:t>
            </w:r>
            <w:r w:rsidR="002E2612" w:rsidRPr="002E2612">
              <w:rPr>
                <w:rFonts w:ascii="Arial" w:hAnsi="Arial" w:cs="Arial"/>
                <w:sz w:val="24"/>
                <w:szCs w:val="24"/>
              </w:rPr>
              <w:t xml:space="preserve"> in place.</w:t>
            </w:r>
          </w:p>
          <w:p w14:paraId="55C8E5D1" w14:textId="77777777" w:rsidR="00693670" w:rsidRDefault="002E2612" w:rsidP="00693670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E2612">
              <w:rPr>
                <w:rFonts w:ascii="Arial" w:hAnsi="Arial" w:cs="Arial"/>
                <w:sz w:val="24"/>
                <w:szCs w:val="24"/>
              </w:rPr>
              <w:t>Moving plant</w:t>
            </w:r>
            <w:r w:rsidR="00693670">
              <w:rPr>
                <w:rFonts w:ascii="Arial" w:hAnsi="Arial" w:cs="Arial"/>
                <w:sz w:val="24"/>
                <w:szCs w:val="24"/>
              </w:rPr>
              <w:t xml:space="preserve"> are operated by the</w:t>
            </w:r>
            <w:r w:rsidRPr="002E2612">
              <w:rPr>
                <w:rFonts w:ascii="Arial" w:hAnsi="Arial" w:cs="Arial"/>
                <w:sz w:val="24"/>
                <w:szCs w:val="24"/>
              </w:rPr>
              <w:t xml:space="preserve"> banksman</w:t>
            </w:r>
            <w:r w:rsidR="00693670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2E2612">
              <w:rPr>
                <w:rFonts w:ascii="Arial" w:hAnsi="Arial" w:cs="Arial"/>
                <w:sz w:val="24"/>
                <w:szCs w:val="24"/>
              </w:rPr>
              <w:t>delivery of materials.</w:t>
            </w:r>
          </w:p>
          <w:p w14:paraId="6C781A38" w14:textId="109C8EB3" w:rsidR="00693670" w:rsidRDefault="00693670" w:rsidP="00693670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Lateral restraints or c</w:t>
            </w:r>
            <w:r w:rsidR="002E2612" w:rsidRPr="002E2612">
              <w:rPr>
                <w:rFonts w:ascii="Arial" w:hAnsi="Arial" w:cs="Arial"/>
                <w:sz w:val="24"/>
                <w:szCs w:val="24"/>
              </w:rPr>
              <w:t xml:space="preserve">atch nets </w:t>
            </w:r>
            <w:r>
              <w:rPr>
                <w:rFonts w:ascii="Arial" w:hAnsi="Arial" w:cs="Arial"/>
                <w:sz w:val="24"/>
                <w:szCs w:val="24"/>
              </w:rPr>
              <w:t xml:space="preserve">must be applied to the scaffolding </w:t>
            </w:r>
            <w:r w:rsidR="002E2612" w:rsidRPr="002E2612">
              <w:rPr>
                <w:rFonts w:ascii="Arial" w:hAnsi="Arial" w:cs="Arial"/>
                <w:sz w:val="24"/>
                <w:szCs w:val="24"/>
              </w:rPr>
              <w:t>in place.</w:t>
            </w:r>
            <w:r w:rsidR="00F71B14" w:rsidRPr="00426059">
              <w:rPr>
                <w:rFonts w:ascii="Arial" w:hAnsi="Arial" w:cs="Arial"/>
                <w:sz w:val="24"/>
                <w:szCs w:val="24"/>
              </w:rPr>
              <w:t xml:space="preserve"> (CITB, 2019, p.</w:t>
            </w:r>
            <w:r w:rsidR="00F71B14">
              <w:rPr>
                <w:rFonts w:ascii="Arial" w:hAnsi="Arial" w:cs="Arial"/>
                <w:sz w:val="24"/>
                <w:szCs w:val="24"/>
              </w:rPr>
              <w:t>82 - 83</w:t>
            </w:r>
            <w:r w:rsidR="00F71B14" w:rsidRPr="00426059">
              <w:rPr>
                <w:rFonts w:ascii="Arial" w:hAnsi="Arial" w:cs="Arial"/>
                <w:sz w:val="24"/>
                <w:szCs w:val="24"/>
              </w:rPr>
              <w:t>).</w:t>
            </w:r>
          </w:p>
          <w:p w14:paraId="296E68E3" w14:textId="77777777" w:rsidR="00693670" w:rsidRDefault="00693670" w:rsidP="00693670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</w:t>
            </w:r>
            <w:r w:rsidR="002E2612" w:rsidRPr="002E2612">
              <w:rPr>
                <w:rFonts w:ascii="Arial" w:hAnsi="Arial" w:cs="Arial"/>
                <w:sz w:val="24"/>
                <w:szCs w:val="24"/>
              </w:rPr>
              <w:t xml:space="preserve">heck </w:t>
            </w:r>
            <w:r>
              <w:rPr>
                <w:rFonts w:ascii="Arial" w:hAnsi="Arial" w:cs="Arial"/>
                <w:sz w:val="24"/>
                <w:szCs w:val="24"/>
              </w:rPr>
              <w:t xml:space="preserve">power tools </w:t>
            </w:r>
            <w:r w:rsidR="002E2612" w:rsidRPr="002E2612">
              <w:rPr>
                <w:rFonts w:ascii="Arial" w:hAnsi="Arial" w:cs="Arial"/>
                <w:sz w:val="24"/>
                <w:szCs w:val="24"/>
              </w:rPr>
              <w:t>before use.</w:t>
            </w:r>
          </w:p>
          <w:p w14:paraId="2DD7B62C" w14:textId="77777777" w:rsidR="00693670" w:rsidRDefault="002E2612" w:rsidP="00693670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E2612">
              <w:rPr>
                <w:rFonts w:ascii="Arial" w:hAnsi="Arial" w:cs="Arial"/>
                <w:sz w:val="24"/>
                <w:szCs w:val="24"/>
              </w:rPr>
              <w:t>Follow emergency plan (call 999).</w:t>
            </w:r>
          </w:p>
          <w:p w14:paraId="0D1948BA" w14:textId="77777777" w:rsidR="00693670" w:rsidRDefault="002E2612" w:rsidP="00693670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E2612">
              <w:rPr>
                <w:rFonts w:ascii="Arial" w:hAnsi="Arial" w:cs="Arial"/>
                <w:sz w:val="24"/>
                <w:szCs w:val="24"/>
              </w:rPr>
              <w:t>CSCS, SSSTS cards are carried with professionals at all times.</w:t>
            </w:r>
          </w:p>
          <w:p w14:paraId="5FA9C65B" w14:textId="736954E1" w:rsidR="00877CDF" w:rsidRPr="00693670" w:rsidRDefault="002E2612" w:rsidP="00693670">
            <w:pPr>
              <w:spacing w:after="0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E2612">
              <w:rPr>
                <w:rFonts w:ascii="Arial" w:hAnsi="Arial" w:cs="Arial"/>
                <w:sz w:val="24"/>
                <w:szCs w:val="24"/>
              </w:rPr>
              <w:t>lights for more effective visibility.</w:t>
            </w:r>
          </w:p>
        </w:tc>
      </w:tr>
      <w:bookmarkEnd w:id="0"/>
      <w:tr w:rsidR="00693670" w14:paraId="4BFAE1E4" w14:textId="77777777" w:rsidTr="00FB30B5">
        <w:tc>
          <w:tcPr>
            <w:tcW w:w="9016" w:type="dxa"/>
          </w:tcPr>
          <w:p w14:paraId="1B19C9B7" w14:textId="163B5A80" w:rsidR="00693670" w:rsidRDefault="00693670" w:rsidP="00693670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93670"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>Plant:</w:t>
            </w:r>
          </w:p>
          <w:p w14:paraId="7E0BA522" w14:textId="3AE704EC" w:rsidR="00D15D41" w:rsidRPr="00D15D41" w:rsidRDefault="00D15D41" w:rsidP="00693670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Telehandler. </w:t>
            </w:r>
          </w:p>
          <w:p w14:paraId="0E46E681" w14:textId="4BB4A5E1" w:rsidR="00693670" w:rsidRDefault="00693670" w:rsidP="00693670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693670">
              <w:rPr>
                <w:rFonts w:ascii="Arial" w:hAnsi="Arial" w:cs="Arial"/>
                <w:sz w:val="24"/>
                <w:szCs w:val="24"/>
              </w:rPr>
              <w:t>Folk lift to off load blocks and cement (banksman signalling driver).</w:t>
            </w:r>
          </w:p>
          <w:p w14:paraId="1BC7C858" w14:textId="1614BFB9" w:rsidR="00D15D41" w:rsidRDefault="00D15D41" w:rsidP="00693670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</w:t>
            </w:r>
            <w:r w:rsidRPr="00693670">
              <w:rPr>
                <w:rFonts w:ascii="Arial" w:hAnsi="Arial" w:cs="Arial"/>
                <w:b/>
                <w:bCs/>
                <w:sz w:val="24"/>
                <w:szCs w:val="24"/>
              </w:rPr>
              <w:t>ools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:</w:t>
            </w:r>
          </w:p>
          <w:p w14:paraId="0C1CA267" w14:textId="4375DDB9" w:rsidR="00693670" w:rsidRDefault="00693670" w:rsidP="00693670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693670">
              <w:rPr>
                <w:rFonts w:ascii="Arial" w:hAnsi="Arial" w:cs="Arial"/>
                <w:sz w:val="24"/>
                <w:szCs w:val="24"/>
              </w:rPr>
              <w:t>Wheel barrow.</w:t>
            </w:r>
          </w:p>
          <w:p w14:paraId="2380C9A4" w14:textId="0BFDC297" w:rsidR="00693670" w:rsidRDefault="00D15D41" w:rsidP="00693670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Cement </w:t>
            </w:r>
            <w:r w:rsidR="00693670" w:rsidRPr="00693670">
              <w:rPr>
                <w:rFonts w:ascii="Arial" w:hAnsi="Arial" w:cs="Arial"/>
                <w:sz w:val="24"/>
                <w:szCs w:val="24"/>
              </w:rPr>
              <w:t>Mixer.</w:t>
            </w:r>
          </w:p>
          <w:p w14:paraId="4EC818AB" w14:textId="77777777" w:rsidR="00693670" w:rsidRDefault="00693670" w:rsidP="00693670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693670">
              <w:rPr>
                <w:rFonts w:ascii="Arial" w:hAnsi="Arial" w:cs="Arial"/>
                <w:sz w:val="24"/>
                <w:szCs w:val="24"/>
              </w:rPr>
              <w:t>Angle Grinder battery 110v, generator 240v transformer.</w:t>
            </w:r>
          </w:p>
          <w:p w14:paraId="0FFAFA1D" w14:textId="77777777" w:rsidR="00693670" w:rsidRDefault="00693670" w:rsidP="00693670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693670">
              <w:rPr>
                <w:rFonts w:ascii="Arial" w:hAnsi="Arial" w:cs="Arial"/>
                <w:sz w:val="24"/>
                <w:szCs w:val="24"/>
              </w:rPr>
              <w:t>Block Cutter.</w:t>
            </w:r>
          </w:p>
          <w:p w14:paraId="5355A03F" w14:textId="77777777" w:rsidR="00693670" w:rsidRDefault="00693670" w:rsidP="00693670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693670">
              <w:rPr>
                <w:rFonts w:ascii="Arial" w:hAnsi="Arial" w:cs="Arial"/>
                <w:sz w:val="24"/>
                <w:szCs w:val="24"/>
              </w:rPr>
              <w:t>Hand tools and levels.</w:t>
            </w:r>
          </w:p>
          <w:p w14:paraId="2FDE056B" w14:textId="211EE44A" w:rsidR="00693670" w:rsidRDefault="00693670" w:rsidP="00693670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693670">
              <w:rPr>
                <w:rFonts w:ascii="Arial" w:hAnsi="Arial" w:cs="Arial"/>
                <w:sz w:val="24"/>
                <w:szCs w:val="24"/>
              </w:rPr>
              <w:t>Scaffolding (working platforms).</w:t>
            </w:r>
          </w:p>
          <w:p w14:paraId="39289EA9" w14:textId="73A30FEA" w:rsidR="00D15D41" w:rsidRDefault="00D15D41" w:rsidP="00693670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Materials.</w:t>
            </w:r>
          </w:p>
          <w:p w14:paraId="16C8E46A" w14:textId="77777777" w:rsidR="00693670" w:rsidRDefault="00D15D41" w:rsidP="00D15D41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D15D41">
              <w:rPr>
                <w:rFonts w:ascii="Arial" w:hAnsi="Arial" w:cs="Arial"/>
                <w:sz w:val="24"/>
                <w:szCs w:val="24"/>
              </w:rPr>
              <w:t xml:space="preserve">Blocks, </w:t>
            </w:r>
            <w:r>
              <w:rPr>
                <w:rFonts w:ascii="Arial" w:hAnsi="Arial" w:cs="Arial"/>
                <w:sz w:val="24"/>
                <w:szCs w:val="24"/>
              </w:rPr>
              <w:t>b</w:t>
            </w:r>
            <w:r w:rsidRPr="00D15D41">
              <w:rPr>
                <w:rFonts w:ascii="Arial" w:hAnsi="Arial" w:cs="Arial"/>
                <w:sz w:val="24"/>
                <w:szCs w:val="24"/>
              </w:rPr>
              <w:t>rick,</w:t>
            </w:r>
            <w:r>
              <w:rPr>
                <w:rFonts w:ascii="Arial" w:hAnsi="Arial" w:cs="Arial"/>
                <w:sz w:val="24"/>
                <w:szCs w:val="24"/>
              </w:rPr>
              <w:t xml:space="preserve"> lintels, wall ties, Insulation 50mm, vapor sheets &amp; ventilation sheets.</w:t>
            </w:r>
          </w:p>
          <w:p w14:paraId="7099811B" w14:textId="08E4E45F" w:rsidR="00EE5829" w:rsidRPr="00D15D41" w:rsidRDefault="00EE5829" w:rsidP="00D15D41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Scaffolding positioned safely.</w:t>
            </w:r>
          </w:p>
        </w:tc>
      </w:tr>
      <w:tr w:rsidR="00D15D41" w14:paraId="301F8230" w14:textId="77777777" w:rsidTr="00FB30B5">
        <w:tc>
          <w:tcPr>
            <w:tcW w:w="9016" w:type="dxa"/>
          </w:tcPr>
          <w:p w14:paraId="10EBDF02" w14:textId="01EDAA73" w:rsidR="00F71B14" w:rsidRDefault="00F71B14" w:rsidP="00F71B1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F71B1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Work Procedures:</w:t>
            </w:r>
          </w:p>
          <w:p w14:paraId="6C60A6C6" w14:textId="17699A6B" w:rsidR="00F71B14" w:rsidRDefault="00F71B14" w:rsidP="00F71B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71B14">
              <w:rPr>
                <w:rFonts w:ascii="Arial" w:hAnsi="Arial" w:cs="Arial"/>
                <w:sz w:val="24"/>
                <w:szCs w:val="24"/>
              </w:rPr>
              <w:t>Follow safety regulations</w:t>
            </w:r>
            <w:r w:rsidR="00524358">
              <w:rPr>
                <w:rFonts w:ascii="Arial" w:hAnsi="Arial" w:cs="Arial"/>
                <w:sz w:val="24"/>
                <w:szCs w:val="24"/>
              </w:rPr>
              <w:t>, drawings, schedules and specifications</w:t>
            </w:r>
            <w:r w:rsidRPr="00F71B14">
              <w:rPr>
                <w:rFonts w:ascii="Arial" w:hAnsi="Arial" w:cs="Arial"/>
                <w:sz w:val="24"/>
                <w:szCs w:val="24"/>
              </w:rPr>
              <w:t xml:space="preserve"> provided by the </w:t>
            </w:r>
            <w:r w:rsidR="003707DD" w:rsidRPr="00F71B14">
              <w:rPr>
                <w:rFonts w:ascii="Arial" w:hAnsi="Arial" w:cs="Arial"/>
                <w:sz w:val="24"/>
                <w:szCs w:val="24"/>
              </w:rPr>
              <w:t>principal</w:t>
            </w:r>
            <w:r w:rsidRPr="00F71B14">
              <w:rPr>
                <w:rFonts w:ascii="Arial" w:hAnsi="Arial" w:cs="Arial"/>
                <w:sz w:val="24"/>
                <w:szCs w:val="24"/>
              </w:rPr>
              <w:t xml:space="preserve"> designer.</w:t>
            </w:r>
          </w:p>
          <w:p w14:paraId="1BDC812E" w14:textId="736998FE" w:rsidR="00F71B14" w:rsidRDefault="00F71B14" w:rsidP="00F71B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71B14">
              <w:rPr>
                <w:rFonts w:ascii="Arial" w:hAnsi="Arial" w:cs="Arial"/>
                <w:sz w:val="24"/>
                <w:szCs w:val="24"/>
              </w:rPr>
              <w:t>Delivered materials to</w:t>
            </w:r>
            <w:r w:rsidR="003707DD">
              <w:rPr>
                <w:rFonts w:ascii="Arial" w:hAnsi="Arial" w:cs="Arial"/>
                <w:sz w:val="24"/>
                <w:szCs w:val="24"/>
              </w:rPr>
              <w:t xml:space="preserve"> site Lead time</w:t>
            </w:r>
            <w:r w:rsidRPr="00F71B14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3569B6A" w14:textId="77777777" w:rsidR="00F71B14" w:rsidRDefault="00F71B14" w:rsidP="00F71B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71B14">
              <w:rPr>
                <w:rFonts w:ascii="Arial" w:hAnsi="Arial" w:cs="Arial"/>
                <w:sz w:val="24"/>
                <w:szCs w:val="24"/>
              </w:rPr>
              <w:lastRenderedPageBreak/>
              <w:t>Blocks, mortar, membrane, wall ties, insulation, cavity drainage and vapour sheets will be stored safely on site.</w:t>
            </w:r>
          </w:p>
          <w:p w14:paraId="7EAC88EF" w14:textId="189391DC" w:rsidR="00F71B14" w:rsidRDefault="00524358" w:rsidP="00F71B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Mark out a datum point using a laser level or string line</w:t>
            </w:r>
            <w:r w:rsidR="00F71B14" w:rsidRPr="00F71B14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36BC00C" w14:textId="79A82C37" w:rsidR="00F71B14" w:rsidRDefault="00524358" w:rsidP="00F71B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Store bricks near the working </w:t>
            </w:r>
            <w:r w:rsidR="00C52C87">
              <w:rPr>
                <w:rFonts w:ascii="Arial" w:hAnsi="Arial" w:cs="Arial"/>
                <w:sz w:val="24"/>
                <w:szCs w:val="24"/>
              </w:rPr>
              <w:t xml:space="preserve">area </w:t>
            </w:r>
            <w:r>
              <w:rPr>
                <w:rFonts w:ascii="Arial" w:hAnsi="Arial" w:cs="Arial"/>
                <w:sz w:val="24"/>
                <w:szCs w:val="24"/>
              </w:rPr>
              <w:t>safe and secure.</w:t>
            </w:r>
          </w:p>
          <w:p w14:paraId="3A850DEF" w14:textId="68FA8F38" w:rsidR="00F71B14" w:rsidRDefault="00F71B14" w:rsidP="00F71B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71B14">
              <w:rPr>
                <w:rFonts w:ascii="Arial" w:hAnsi="Arial" w:cs="Arial"/>
                <w:sz w:val="24"/>
                <w:szCs w:val="24"/>
              </w:rPr>
              <w:t xml:space="preserve">Wall ties, membrane, insulation, block and lintel; details </w:t>
            </w:r>
            <w:r w:rsidR="00C52C87">
              <w:rPr>
                <w:rFonts w:ascii="Arial" w:hAnsi="Arial" w:cs="Arial"/>
                <w:sz w:val="24"/>
                <w:szCs w:val="24"/>
              </w:rPr>
              <w:t xml:space="preserve">are in </w:t>
            </w:r>
            <w:r w:rsidRPr="00F71B14">
              <w:rPr>
                <w:rFonts w:ascii="Arial" w:hAnsi="Arial" w:cs="Arial"/>
                <w:sz w:val="24"/>
                <w:szCs w:val="24"/>
              </w:rPr>
              <w:t>the specifications.</w:t>
            </w:r>
          </w:p>
          <w:p w14:paraId="34F55E77" w14:textId="7FD63848" w:rsidR="00F71B14" w:rsidRDefault="00F71B14" w:rsidP="00F71B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71B14">
              <w:rPr>
                <w:rFonts w:ascii="Arial" w:hAnsi="Arial" w:cs="Arial"/>
                <w:sz w:val="24"/>
                <w:szCs w:val="24"/>
              </w:rPr>
              <w:t xml:space="preserve">All materials will be </w:t>
            </w:r>
            <w:r>
              <w:rPr>
                <w:rFonts w:ascii="Arial" w:hAnsi="Arial" w:cs="Arial"/>
                <w:sz w:val="24"/>
                <w:szCs w:val="24"/>
              </w:rPr>
              <w:t>carried by plant or</w:t>
            </w:r>
            <w:r w:rsidRPr="00F71B14">
              <w:rPr>
                <w:rFonts w:ascii="Arial" w:hAnsi="Arial" w:cs="Arial"/>
                <w:sz w:val="24"/>
                <w:szCs w:val="24"/>
              </w:rPr>
              <w:t xml:space="preserve"> a competent professional</w:t>
            </w:r>
            <w:r w:rsidR="003707D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F71B14">
              <w:rPr>
                <w:rFonts w:ascii="Arial" w:hAnsi="Arial" w:cs="Arial"/>
                <w:sz w:val="24"/>
                <w:szCs w:val="24"/>
              </w:rPr>
              <w:t xml:space="preserve">(reduce manual handling). </w:t>
            </w:r>
          </w:p>
          <w:p w14:paraId="634B6F9A" w14:textId="6AA5B235" w:rsidR="00F71B14" w:rsidRDefault="003707DD" w:rsidP="00F71B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</w:t>
            </w:r>
            <w:r w:rsidR="00F71B14" w:rsidRPr="00F71B14">
              <w:rPr>
                <w:rFonts w:ascii="Arial" w:hAnsi="Arial" w:cs="Arial"/>
                <w:sz w:val="24"/>
                <w:szCs w:val="24"/>
              </w:rPr>
              <w:t>ortar to specification details</w:t>
            </w:r>
            <w:r>
              <w:rPr>
                <w:rFonts w:ascii="Arial" w:hAnsi="Arial" w:cs="Arial"/>
                <w:sz w:val="24"/>
                <w:szCs w:val="24"/>
              </w:rPr>
              <w:t xml:space="preserve"> and</w:t>
            </w:r>
            <w:r w:rsidR="00F71B14" w:rsidRPr="00F71B14">
              <w:rPr>
                <w:rFonts w:ascii="Arial" w:hAnsi="Arial" w:cs="Arial"/>
                <w:sz w:val="24"/>
                <w:szCs w:val="24"/>
              </w:rPr>
              <w:t xml:space="preserve"> on site.</w:t>
            </w:r>
          </w:p>
          <w:p w14:paraId="0132FBEA" w14:textId="2CD3908D" w:rsidR="00F71B14" w:rsidRDefault="003707DD" w:rsidP="00F71B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Erect </w:t>
            </w:r>
            <w:r w:rsidR="00F71B14" w:rsidRPr="00F71B14">
              <w:rPr>
                <w:rFonts w:ascii="Arial" w:hAnsi="Arial" w:cs="Arial"/>
                <w:sz w:val="24"/>
                <w:szCs w:val="24"/>
              </w:rPr>
              <w:t>scaffolding</w:t>
            </w:r>
            <w:r>
              <w:rPr>
                <w:rFonts w:ascii="Arial" w:hAnsi="Arial" w:cs="Arial"/>
                <w:sz w:val="24"/>
                <w:szCs w:val="24"/>
              </w:rPr>
              <w:t xml:space="preserve"> and will be increased at various stages of the brick work.</w:t>
            </w:r>
          </w:p>
          <w:p w14:paraId="1E9E10C7" w14:textId="77777777" w:rsidR="00F71B14" w:rsidRDefault="00F71B14" w:rsidP="00F71B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71B14">
              <w:rPr>
                <w:rFonts w:ascii="Arial" w:hAnsi="Arial" w:cs="Arial"/>
                <w:sz w:val="24"/>
                <w:szCs w:val="24"/>
              </w:rPr>
              <w:t>Secure working platforms will be put in place (stack materials safely).</w:t>
            </w:r>
          </w:p>
          <w:p w14:paraId="6F48316A" w14:textId="256FC430" w:rsidR="00F71B14" w:rsidRDefault="00F71B14" w:rsidP="00F71B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71B14">
              <w:rPr>
                <w:rFonts w:ascii="Arial" w:hAnsi="Arial" w:cs="Arial"/>
                <w:sz w:val="24"/>
                <w:szCs w:val="24"/>
              </w:rPr>
              <w:t>Joist openings will be measured within the block</w:t>
            </w:r>
            <w:r w:rsidR="003707DD">
              <w:rPr>
                <w:rFonts w:ascii="Arial" w:hAnsi="Arial" w:cs="Arial"/>
                <w:sz w:val="24"/>
                <w:szCs w:val="24"/>
              </w:rPr>
              <w:t xml:space="preserve"> F/F.</w:t>
            </w:r>
          </w:p>
          <w:p w14:paraId="00C75EE6" w14:textId="5C6454AA" w:rsidR="00F71B14" w:rsidRDefault="00524358" w:rsidP="00F71B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Reinforced concrete </w:t>
            </w:r>
            <w:r w:rsidR="00F71B14" w:rsidRPr="00F71B14">
              <w:rPr>
                <w:rFonts w:ascii="Arial" w:hAnsi="Arial" w:cs="Arial"/>
                <w:sz w:val="24"/>
                <w:szCs w:val="24"/>
              </w:rPr>
              <w:t xml:space="preserve">sills and lintels </w:t>
            </w:r>
            <w:r>
              <w:rPr>
                <w:rFonts w:ascii="Arial" w:hAnsi="Arial" w:cs="Arial"/>
                <w:sz w:val="24"/>
                <w:szCs w:val="24"/>
              </w:rPr>
              <w:t xml:space="preserve">are applied </w:t>
            </w:r>
            <w:r w:rsidR="00F71B14" w:rsidRPr="00F71B14">
              <w:rPr>
                <w:rFonts w:ascii="Arial" w:hAnsi="Arial" w:cs="Arial"/>
                <w:sz w:val="24"/>
                <w:szCs w:val="24"/>
              </w:rPr>
              <w:t>over opens to the correct specifications.</w:t>
            </w:r>
          </w:p>
          <w:p w14:paraId="5FBA2DB0" w14:textId="3E5C1846" w:rsidR="00F71B14" w:rsidRDefault="003707DD" w:rsidP="00F71B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</w:t>
            </w:r>
            <w:r w:rsidR="00F71B14" w:rsidRPr="00F71B14">
              <w:rPr>
                <w:rFonts w:ascii="Arial" w:hAnsi="Arial" w:cs="Arial"/>
                <w:sz w:val="24"/>
                <w:szCs w:val="24"/>
              </w:rPr>
              <w:t>evelling</w:t>
            </w:r>
            <w:r>
              <w:rPr>
                <w:rFonts w:ascii="Arial" w:hAnsi="Arial" w:cs="Arial"/>
                <w:sz w:val="24"/>
                <w:szCs w:val="24"/>
              </w:rPr>
              <w:t xml:space="preserve"> is constantly carried for</w:t>
            </w:r>
            <w:r w:rsidR="00F71B14" w:rsidRPr="00F71B14">
              <w:rPr>
                <w:rFonts w:ascii="Arial" w:hAnsi="Arial" w:cs="Arial"/>
                <w:sz w:val="24"/>
                <w:szCs w:val="24"/>
              </w:rPr>
              <w:t xml:space="preserve"> each course.</w:t>
            </w:r>
          </w:p>
          <w:p w14:paraId="5776147F" w14:textId="77777777" w:rsidR="00F71B14" w:rsidRDefault="00F71B14" w:rsidP="00F71B14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71B14">
              <w:rPr>
                <w:rFonts w:ascii="Arial" w:hAnsi="Arial" w:cs="Arial"/>
                <w:sz w:val="24"/>
                <w:szCs w:val="24"/>
              </w:rPr>
              <w:t>Course around gable end ladders of roof structure.</w:t>
            </w:r>
          </w:p>
          <w:p w14:paraId="26C6B521" w14:textId="3E879F91" w:rsidR="00F71B14" w:rsidRPr="00F71B14" w:rsidRDefault="00F71B14" w:rsidP="00693670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F71B14">
              <w:rPr>
                <w:rFonts w:ascii="Arial" w:hAnsi="Arial" w:cs="Arial"/>
                <w:sz w:val="24"/>
                <w:szCs w:val="24"/>
              </w:rPr>
              <w:t>Completion of works</w:t>
            </w:r>
            <w:r w:rsidR="003707DD">
              <w:rPr>
                <w:rFonts w:ascii="Arial" w:hAnsi="Arial" w:cs="Arial"/>
                <w:sz w:val="24"/>
                <w:szCs w:val="24"/>
              </w:rPr>
              <w:t xml:space="preserve"> clear site and store away plant, materials and tools.</w:t>
            </w:r>
          </w:p>
        </w:tc>
      </w:tr>
    </w:tbl>
    <w:p w14:paraId="32C99E46" w14:textId="054AA4E4" w:rsidR="00FB30B5" w:rsidRDefault="00FB30B5">
      <w:pPr>
        <w:rPr>
          <w:b/>
          <w:bCs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10366" w14:paraId="7AC89730" w14:textId="77777777" w:rsidTr="00C10366">
        <w:tc>
          <w:tcPr>
            <w:tcW w:w="9016" w:type="dxa"/>
          </w:tcPr>
          <w:p w14:paraId="5F09171D" w14:textId="7C919315" w:rsidR="00C10366" w:rsidRPr="008E1B12" w:rsidRDefault="00C10366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 xml:space="preserve">Roof Structure and Covering. </w:t>
            </w:r>
          </w:p>
        </w:tc>
      </w:tr>
      <w:tr w:rsidR="008E1B12" w14:paraId="6269233A" w14:textId="77777777" w:rsidTr="00C10366">
        <w:tc>
          <w:tcPr>
            <w:tcW w:w="9016" w:type="dxa"/>
          </w:tcPr>
          <w:p w14:paraId="694703D7" w14:textId="77777777" w:rsidR="008E1B12" w:rsidRDefault="008E1B12" w:rsidP="008E1B12">
            <w:pPr>
              <w:spacing w:after="0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E2612">
              <w:rPr>
                <w:rFonts w:ascii="Arial" w:hAnsi="Arial" w:cs="Arial"/>
                <w:b/>
                <w:bCs/>
                <w:sz w:val="24"/>
                <w:szCs w:val="24"/>
              </w:rPr>
              <w:t>Hazards (reduce risk):</w:t>
            </w:r>
          </w:p>
          <w:p w14:paraId="646B4F9B" w14:textId="77777777" w:rsidR="008E1B12" w:rsidRDefault="008E1B12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Pr="002E2612">
              <w:rPr>
                <w:rFonts w:ascii="Arial" w:hAnsi="Arial" w:cs="Arial"/>
                <w:sz w:val="24"/>
                <w:szCs w:val="24"/>
              </w:rPr>
              <w:t>ite rules</w:t>
            </w:r>
            <w:r>
              <w:rPr>
                <w:rFonts w:ascii="Arial" w:hAnsi="Arial" w:cs="Arial"/>
                <w:sz w:val="24"/>
                <w:szCs w:val="24"/>
              </w:rPr>
              <w:t xml:space="preserve"> must be followed</w:t>
            </w:r>
            <w:r w:rsidRPr="002E2612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3D9DADC" w14:textId="77777777" w:rsidR="008E1B12" w:rsidRDefault="008E1B12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E2612">
              <w:rPr>
                <w:rFonts w:ascii="Arial" w:hAnsi="Arial" w:cs="Arial"/>
                <w:sz w:val="24"/>
                <w:szCs w:val="24"/>
              </w:rPr>
              <w:t>Working at height</w:t>
            </w:r>
            <w:r>
              <w:rPr>
                <w:rFonts w:ascii="Arial" w:hAnsi="Arial" w:cs="Arial"/>
                <w:sz w:val="24"/>
                <w:szCs w:val="24"/>
              </w:rPr>
              <w:t>, scaffolding securely fixed into position</w:t>
            </w:r>
            <w:r w:rsidRPr="002E2612">
              <w:rPr>
                <w:rFonts w:ascii="Arial" w:hAnsi="Arial" w:cs="Arial"/>
                <w:sz w:val="24"/>
                <w:szCs w:val="24"/>
              </w:rPr>
              <w:t>.</w:t>
            </w:r>
            <w:r w:rsidRPr="00426059">
              <w:rPr>
                <w:rFonts w:ascii="Arial" w:hAnsi="Arial" w:cs="Arial"/>
                <w:sz w:val="24"/>
                <w:szCs w:val="24"/>
              </w:rPr>
              <w:t xml:space="preserve"> (CITB, 2019, p.</w:t>
            </w:r>
            <w:r>
              <w:rPr>
                <w:rFonts w:ascii="Arial" w:hAnsi="Arial" w:cs="Arial"/>
                <w:sz w:val="24"/>
                <w:szCs w:val="24"/>
              </w:rPr>
              <w:t>74-75</w:t>
            </w:r>
            <w:r w:rsidRPr="00426059">
              <w:rPr>
                <w:rFonts w:ascii="Arial" w:hAnsi="Arial" w:cs="Arial"/>
                <w:sz w:val="24"/>
                <w:szCs w:val="24"/>
              </w:rPr>
              <w:t>).</w:t>
            </w:r>
          </w:p>
          <w:p w14:paraId="57ADCC76" w14:textId="77777777" w:rsidR="008E1B12" w:rsidRDefault="008E1B12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E2612">
              <w:rPr>
                <w:rFonts w:ascii="Arial" w:hAnsi="Arial" w:cs="Arial"/>
                <w:sz w:val="24"/>
                <w:szCs w:val="24"/>
              </w:rPr>
              <w:t>Full PPE to be warn.</w:t>
            </w:r>
          </w:p>
          <w:p w14:paraId="4189C0F4" w14:textId="77777777" w:rsidR="008E1B12" w:rsidRDefault="008E1B12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Face masks or r</w:t>
            </w:r>
            <w:r w:rsidRPr="002E2612">
              <w:rPr>
                <w:rFonts w:ascii="Arial" w:hAnsi="Arial" w:cs="Arial"/>
                <w:sz w:val="24"/>
                <w:szCs w:val="24"/>
              </w:rPr>
              <w:t>espirators to be w</w:t>
            </w:r>
            <w:r>
              <w:rPr>
                <w:rFonts w:ascii="Arial" w:hAnsi="Arial" w:cs="Arial"/>
                <w:sz w:val="24"/>
                <w:szCs w:val="24"/>
              </w:rPr>
              <w:t>o</w:t>
            </w:r>
            <w:r w:rsidRPr="002E2612">
              <w:rPr>
                <w:rFonts w:ascii="Arial" w:hAnsi="Arial" w:cs="Arial"/>
                <w:sz w:val="24"/>
                <w:szCs w:val="24"/>
              </w:rPr>
              <w:t xml:space="preserve">rn </w:t>
            </w:r>
            <w:r>
              <w:rPr>
                <w:rFonts w:ascii="Arial" w:hAnsi="Arial" w:cs="Arial"/>
                <w:sz w:val="24"/>
                <w:szCs w:val="24"/>
              </w:rPr>
              <w:t>(</w:t>
            </w:r>
            <w:r w:rsidRPr="002E2612">
              <w:rPr>
                <w:rFonts w:ascii="Arial" w:hAnsi="Arial" w:cs="Arial"/>
                <w:sz w:val="24"/>
                <w:szCs w:val="24"/>
              </w:rPr>
              <w:t>silica dust</w:t>
            </w:r>
            <w:r>
              <w:rPr>
                <w:rFonts w:ascii="Arial" w:hAnsi="Arial" w:cs="Arial"/>
                <w:sz w:val="24"/>
                <w:szCs w:val="24"/>
              </w:rPr>
              <w:t>)</w:t>
            </w:r>
            <w:r w:rsidRPr="002E2612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5CBC34AB" w14:textId="77777777" w:rsidR="008E1B12" w:rsidRDefault="008E1B12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E2612">
              <w:rPr>
                <w:rFonts w:ascii="Arial" w:hAnsi="Arial" w:cs="Arial"/>
                <w:sz w:val="24"/>
                <w:szCs w:val="24"/>
              </w:rPr>
              <w:t>Manual handling (correct technique).</w:t>
            </w:r>
            <w:r w:rsidRPr="00877CDF">
              <w:rPr>
                <w:rFonts w:ascii="Arial" w:hAnsi="Arial" w:cs="Arial"/>
                <w:sz w:val="24"/>
                <w:szCs w:val="24"/>
              </w:rPr>
              <w:t xml:space="preserve"> (Sutherland, </w:t>
            </w:r>
            <w:proofErr w:type="spellStart"/>
            <w:r w:rsidRPr="00877CDF">
              <w:rPr>
                <w:rFonts w:ascii="Arial" w:hAnsi="Arial" w:cs="Arial"/>
                <w:sz w:val="24"/>
                <w:szCs w:val="24"/>
              </w:rPr>
              <w:t>Canwell</w:t>
            </w:r>
            <w:proofErr w:type="spellEnd"/>
            <w:r w:rsidRPr="00877CDF">
              <w:rPr>
                <w:rFonts w:ascii="Arial" w:hAnsi="Arial" w:cs="Arial"/>
                <w:sz w:val="24"/>
                <w:szCs w:val="24"/>
              </w:rPr>
              <w:t>, Brooks, 2013, p 2</w:t>
            </w:r>
            <w:r>
              <w:rPr>
                <w:rFonts w:ascii="Arial" w:hAnsi="Arial" w:cs="Arial"/>
                <w:sz w:val="24"/>
                <w:szCs w:val="24"/>
              </w:rPr>
              <w:t>2</w:t>
            </w:r>
            <w:r w:rsidRPr="00877CDF">
              <w:rPr>
                <w:rFonts w:ascii="Arial" w:hAnsi="Arial" w:cs="Arial"/>
                <w:sz w:val="24"/>
                <w:szCs w:val="24"/>
              </w:rPr>
              <w:t xml:space="preserve"> &amp;</w:t>
            </w:r>
            <w:r>
              <w:rPr>
                <w:rFonts w:ascii="Arial" w:hAnsi="Arial" w:cs="Arial"/>
                <w:sz w:val="24"/>
                <w:szCs w:val="24"/>
              </w:rPr>
              <w:t xml:space="preserve"> 23</w:t>
            </w:r>
            <w:r w:rsidRPr="00877CDF">
              <w:rPr>
                <w:rFonts w:ascii="Arial" w:hAnsi="Arial" w:cs="Arial"/>
                <w:sz w:val="24"/>
                <w:szCs w:val="24"/>
              </w:rPr>
              <w:t>)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B3D70C5" w14:textId="77777777" w:rsidR="008E1B12" w:rsidRDefault="008E1B12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W</w:t>
            </w:r>
            <w:r w:rsidRPr="002E2612">
              <w:rPr>
                <w:rFonts w:ascii="Arial" w:hAnsi="Arial" w:cs="Arial"/>
                <w:sz w:val="24"/>
                <w:szCs w:val="24"/>
              </w:rPr>
              <w:t>arning signs</w:t>
            </w:r>
            <w:r>
              <w:rPr>
                <w:rFonts w:ascii="Arial" w:hAnsi="Arial" w:cs="Arial"/>
                <w:sz w:val="24"/>
                <w:szCs w:val="24"/>
              </w:rPr>
              <w:t xml:space="preserve"> and barriers are</w:t>
            </w:r>
            <w:r w:rsidRPr="002E2612">
              <w:rPr>
                <w:rFonts w:ascii="Arial" w:hAnsi="Arial" w:cs="Arial"/>
                <w:sz w:val="24"/>
                <w:szCs w:val="24"/>
              </w:rPr>
              <w:t xml:space="preserve"> in place.</w:t>
            </w:r>
          </w:p>
          <w:p w14:paraId="3F1BF794" w14:textId="77777777" w:rsidR="008E1B12" w:rsidRDefault="008E1B12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E2612">
              <w:rPr>
                <w:rFonts w:ascii="Arial" w:hAnsi="Arial" w:cs="Arial"/>
                <w:sz w:val="24"/>
                <w:szCs w:val="24"/>
              </w:rPr>
              <w:t>Moving plant</w:t>
            </w:r>
            <w:r>
              <w:rPr>
                <w:rFonts w:ascii="Arial" w:hAnsi="Arial" w:cs="Arial"/>
                <w:sz w:val="24"/>
                <w:szCs w:val="24"/>
              </w:rPr>
              <w:t xml:space="preserve"> are operated by the</w:t>
            </w:r>
            <w:r w:rsidRPr="002E2612">
              <w:rPr>
                <w:rFonts w:ascii="Arial" w:hAnsi="Arial" w:cs="Arial"/>
                <w:sz w:val="24"/>
                <w:szCs w:val="24"/>
              </w:rPr>
              <w:t xml:space="preserve"> banksman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2E2612">
              <w:rPr>
                <w:rFonts w:ascii="Arial" w:hAnsi="Arial" w:cs="Arial"/>
                <w:sz w:val="24"/>
                <w:szCs w:val="24"/>
              </w:rPr>
              <w:t>delivery of materials.</w:t>
            </w:r>
          </w:p>
          <w:p w14:paraId="2EF5C395" w14:textId="72979546" w:rsidR="008E1B12" w:rsidRDefault="008E1B12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Lateral restraints or c</w:t>
            </w:r>
            <w:r w:rsidRPr="002E2612">
              <w:rPr>
                <w:rFonts w:ascii="Arial" w:hAnsi="Arial" w:cs="Arial"/>
                <w:sz w:val="24"/>
                <w:szCs w:val="24"/>
              </w:rPr>
              <w:t xml:space="preserve">atch nets </w:t>
            </w:r>
            <w:r>
              <w:rPr>
                <w:rFonts w:ascii="Arial" w:hAnsi="Arial" w:cs="Arial"/>
                <w:sz w:val="24"/>
                <w:szCs w:val="24"/>
              </w:rPr>
              <w:t xml:space="preserve">must be applied to the scaffolding </w:t>
            </w:r>
            <w:r w:rsidRPr="002E2612">
              <w:rPr>
                <w:rFonts w:ascii="Arial" w:hAnsi="Arial" w:cs="Arial"/>
                <w:sz w:val="24"/>
                <w:szCs w:val="24"/>
              </w:rPr>
              <w:t>in place.</w:t>
            </w:r>
            <w:r w:rsidRPr="00426059">
              <w:rPr>
                <w:rFonts w:ascii="Arial" w:hAnsi="Arial" w:cs="Arial"/>
                <w:sz w:val="24"/>
                <w:szCs w:val="24"/>
              </w:rPr>
              <w:t xml:space="preserve"> (CITB, 2019, p.</w:t>
            </w:r>
            <w:r>
              <w:rPr>
                <w:rFonts w:ascii="Arial" w:hAnsi="Arial" w:cs="Arial"/>
                <w:sz w:val="24"/>
                <w:szCs w:val="24"/>
              </w:rPr>
              <w:t>22</w:t>
            </w:r>
            <w:r w:rsidR="00442082">
              <w:rPr>
                <w:rFonts w:ascii="Arial" w:hAnsi="Arial" w:cs="Arial"/>
                <w:sz w:val="24"/>
                <w:szCs w:val="24"/>
              </w:rPr>
              <w:t xml:space="preserve">, </w:t>
            </w:r>
            <w:r>
              <w:rPr>
                <w:rFonts w:ascii="Arial" w:hAnsi="Arial" w:cs="Arial"/>
                <w:sz w:val="24"/>
                <w:szCs w:val="24"/>
              </w:rPr>
              <w:t>23</w:t>
            </w:r>
            <w:r w:rsidR="00442082">
              <w:rPr>
                <w:rFonts w:ascii="Arial" w:hAnsi="Arial" w:cs="Arial"/>
                <w:sz w:val="24"/>
                <w:szCs w:val="24"/>
              </w:rPr>
              <w:t>, 75, 85, 86</w:t>
            </w:r>
            <w:r w:rsidRPr="00426059">
              <w:rPr>
                <w:rFonts w:ascii="Arial" w:hAnsi="Arial" w:cs="Arial"/>
                <w:sz w:val="24"/>
                <w:szCs w:val="24"/>
              </w:rPr>
              <w:t>).</w:t>
            </w:r>
          </w:p>
          <w:p w14:paraId="255CE44D" w14:textId="77777777" w:rsidR="008E1B12" w:rsidRDefault="008E1B12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</w:t>
            </w:r>
            <w:r w:rsidRPr="002E2612">
              <w:rPr>
                <w:rFonts w:ascii="Arial" w:hAnsi="Arial" w:cs="Arial"/>
                <w:sz w:val="24"/>
                <w:szCs w:val="24"/>
              </w:rPr>
              <w:t xml:space="preserve">heck </w:t>
            </w:r>
            <w:r>
              <w:rPr>
                <w:rFonts w:ascii="Arial" w:hAnsi="Arial" w:cs="Arial"/>
                <w:sz w:val="24"/>
                <w:szCs w:val="24"/>
              </w:rPr>
              <w:t xml:space="preserve">power tools </w:t>
            </w:r>
            <w:r w:rsidRPr="002E2612">
              <w:rPr>
                <w:rFonts w:ascii="Arial" w:hAnsi="Arial" w:cs="Arial"/>
                <w:sz w:val="24"/>
                <w:szCs w:val="24"/>
              </w:rPr>
              <w:t>before use.</w:t>
            </w:r>
          </w:p>
          <w:p w14:paraId="77AF2826" w14:textId="77777777" w:rsidR="008E1B12" w:rsidRDefault="008E1B12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E2612">
              <w:rPr>
                <w:rFonts w:ascii="Arial" w:hAnsi="Arial" w:cs="Arial"/>
                <w:sz w:val="24"/>
                <w:szCs w:val="24"/>
              </w:rPr>
              <w:t>Follow emergency plan (call 999).</w:t>
            </w:r>
          </w:p>
          <w:p w14:paraId="15A43344" w14:textId="77777777" w:rsidR="008E1B12" w:rsidRDefault="008E1B12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2E2612">
              <w:rPr>
                <w:rFonts w:ascii="Arial" w:hAnsi="Arial" w:cs="Arial"/>
                <w:sz w:val="24"/>
                <w:szCs w:val="24"/>
              </w:rPr>
              <w:t>CSCS, SSSTS cards are carried with professionals at all times.</w:t>
            </w:r>
          </w:p>
          <w:p w14:paraId="5F97ECED" w14:textId="574F7C1D" w:rsidR="008E1B12" w:rsidRDefault="008E1B12" w:rsidP="008E1B12">
            <w:pPr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2E2612">
              <w:rPr>
                <w:rFonts w:ascii="Arial" w:hAnsi="Arial" w:cs="Arial"/>
                <w:sz w:val="24"/>
                <w:szCs w:val="24"/>
              </w:rPr>
              <w:t>lights for more effective visibility.</w:t>
            </w:r>
          </w:p>
        </w:tc>
      </w:tr>
      <w:tr w:rsidR="00442082" w14:paraId="154BE944" w14:textId="77777777" w:rsidTr="00C10366">
        <w:tc>
          <w:tcPr>
            <w:tcW w:w="9016" w:type="dxa"/>
          </w:tcPr>
          <w:p w14:paraId="3A2CAB3F" w14:textId="51742B52" w:rsidR="00442082" w:rsidRDefault="00442082" w:rsidP="008E1B12">
            <w:pPr>
              <w:spacing w:after="0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>Plant:</w:t>
            </w:r>
          </w:p>
          <w:p w14:paraId="70AEB6A3" w14:textId="1F3323B2" w:rsidR="00442082" w:rsidRDefault="00442082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Crane</w:t>
            </w:r>
            <w:r w:rsidR="004C58E6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00FD4F05" w14:textId="193FA374" w:rsidR="00EC29CD" w:rsidRDefault="00EC29CD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Telehandler</w:t>
            </w:r>
          </w:p>
          <w:p w14:paraId="27753649" w14:textId="223C2DC0" w:rsidR="00442082" w:rsidRDefault="00442082" w:rsidP="008E1B12">
            <w:pPr>
              <w:spacing w:after="0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Tool:</w:t>
            </w:r>
          </w:p>
          <w:p w14:paraId="2703F6C9" w14:textId="396E6857" w:rsidR="00EC29CD" w:rsidRDefault="00EC29CD" w:rsidP="00EC29CD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Slate elevator.</w:t>
            </w:r>
          </w:p>
          <w:p w14:paraId="5BA5AB38" w14:textId="5194A32B" w:rsidR="00EC29CD" w:rsidRDefault="00EC29CD" w:rsidP="00EC29CD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Nail Gun</w:t>
            </w:r>
            <w:r w:rsidR="00A42B20">
              <w:rPr>
                <w:rFonts w:ascii="Arial" w:hAnsi="Arial" w:cs="Arial"/>
                <w:sz w:val="24"/>
                <w:szCs w:val="24"/>
              </w:rPr>
              <w:t>,</w:t>
            </w:r>
            <w:r w:rsidRPr="00426059">
              <w:rPr>
                <w:rFonts w:ascii="Arial" w:hAnsi="Arial" w:cs="Arial"/>
                <w:sz w:val="24"/>
                <w:szCs w:val="24"/>
              </w:rPr>
              <w:t xml:space="preserve"> (CITB, 2019, p.</w:t>
            </w:r>
            <w:r>
              <w:rPr>
                <w:rFonts w:ascii="Arial" w:hAnsi="Arial" w:cs="Arial"/>
                <w:sz w:val="24"/>
                <w:szCs w:val="24"/>
              </w:rPr>
              <w:t>154</w:t>
            </w:r>
            <w:r w:rsidR="004C58E6">
              <w:rPr>
                <w:rFonts w:ascii="Arial" w:hAnsi="Arial" w:cs="Arial"/>
                <w:sz w:val="24"/>
                <w:szCs w:val="24"/>
              </w:rPr>
              <w:t>,</w:t>
            </w:r>
            <w:r>
              <w:rPr>
                <w:rFonts w:ascii="Arial" w:hAnsi="Arial" w:cs="Arial"/>
                <w:sz w:val="24"/>
                <w:szCs w:val="24"/>
              </w:rPr>
              <w:t>155</w:t>
            </w:r>
            <w:r w:rsidRPr="00426059">
              <w:rPr>
                <w:rFonts w:ascii="Arial" w:hAnsi="Arial" w:cs="Arial"/>
                <w:sz w:val="24"/>
                <w:szCs w:val="24"/>
              </w:rPr>
              <w:t>).</w:t>
            </w:r>
          </w:p>
          <w:p w14:paraId="550E48B1" w14:textId="77777777" w:rsidR="00442082" w:rsidRDefault="00442082" w:rsidP="008E1B12">
            <w:pPr>
              <w:spacing w:after="0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Materials:</w:t>
            </w:r>
          </w:p>
          <w:p w14:paraId="48FC6F68" w14:textId="0C686FB1" w:rsidR="00EE5829" w:rsidRDefault="00EE5829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Trusses in position.</w:t>
            </w:r>
          </w:p>
          <w:p w14:paraId="1D918B21" w14:textId="3FA8AB07" w:rsidR="00EE5829" w:rsidRDefault="00EE5829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75mmx100mm treated wall plate. </w:t>
            </w:r>
          </w:p>
          <w:p w14:paraId="01011981" w14:textId="0D646C22" w:rsidR="00EE5829" w:rsidRDefault="00EE5829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Fixings and </w:t>
            </w:r>
            <w:r w:rsidR="00A675BC">
              <w:rPr>
                <w:rFonts w:ascii="Arial" w:hAnsi="Arial" w:cs="Arial"/>
                <w:sz w:val="24"/>
                <w:szCs w:val="24"/>
              </w:rPr>
              <w:t xml:space="preserve">truss </w:t>
            </w:r>
            <w:r>
              <w:rPr>
                <w:rFonts w:ascii="Arial" w:hAnsi="Arial" w:cs="Arial"/>
                <w:sz w:val="24"/>
                <w:szCs w:val="24"/>
              </w:rPr>
              <w:t xml:space="preserve">hangers. </w:t>
            </w:r>
          </w:p>
          <w:p w14:paraId="5CF3F8C4" w14:textId="7E971C70" w:rsidR="00A675BC" w:rsidRDefault="00A675BC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Felt membrane.</w:t>
            </w:r>
          </w:p>
          <w:p w14:paraId="7C38F574" w14:textId="368DFB3B" w:rsidR="00A675BC" w:rsidRDefault="00A675BC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Manmade roofing slate.</w:t>
            </w:r>
          </w:p>
          <w:p w14:paraId="7FEBCBD0" w14:textId="062AE742" w:rsidR="00A675BC" w:rsidRDefault="00A675BC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Roofing batten.</w:t>
            </w:r>
          </w:p>
          <w:p w14:paraId="36F6781D" w14:textId="4C36B66B" w:rsidR="00A675BC" w:rsidRDefault="00A675BC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UPVC Fascia, soffits and bargeboards.</w:t>
            </w:r>
          </w:p>
          <w:p w14:paraId="6A01171D" w14:textId="2F0C2C83" w:rsidR="00A675BC" w:rsidRDefault="00A675BC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Fixings.</w:t>
            </w:r>
          </w:p>
          <w:p w14:paraId="182D1A05" w14:textId="3A4FF8FB" w:rsidR="00EE5829" w:rsidRPr="00EE5829" w:rsidRDefault="00EC29CD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Scaffolding securely fixed in position.</w:t>
            </w:r>
          </w:p>
        </w:tc>
      </w:tr>
      <w:tr w:rsidR="00EC29CD" w14:paraId="2C2426B5" w14:textId="77777777" w:rsidTr="00C10366">
        <w:tc>
          <w:tcPr>
            <w:tcW w:w="9016" w:type="dxa"/>
          </w:tcPr>
          <w:p w14:paraId="30AC6584" w14:textId="77777777" w:rsidR="00EC29CD" w:rsidRDefault="00EC29CD" w:rsidP="008E1B12">
            <w:pPr>
              <w:spacing w:after="0"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Work Procedures.</w:t>
            </w:r>
          </w:p>
          <w:p w14:paraId="147F285E" w14:textId="788800C2" w:rsidR="00EC29CD" w:rsidRPr="00EC29CD" w:rsidRDefault="00A42B20" w:rsidP="00EC29CD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 xml:space="preserve">caffolding </w:t>
            </w:r>
            <w:r>
              <w:rPr>
                <w:rFonts w:ascii="Arial" w:hAnsi="Arial" w:cs="Arial"/>
                <w:sz w:val="24"/>
                <w:szCs w:val="24"/>
              </w:rPr>
              <w:t xml:space="preserve">positioned 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around the perimeter of</w:t>
            </w:r>
            <w:r>
              <w:rPr>
                <w:rFonts w:ascii="Arial" w:hAnsi="Arial" w:cs="Arial"/>
                <w:sz w:val="24"/>
                <w:szCs w:val="24"/>
              </w:rPr>
              <w:t xml:space="preserve"> the building at eaves level </w:t>
            </w:r>
            <w:r w:rsidRPr="00426059">
              <w:rPr>
                <w:rFonts w:ascii="Arial" w:hAnsi="Arial" w:cs="Arial"/>
                <w:sz w:val="24"/>
                <w:szCs w:val="24"/>
              </w:rPr>
              <w:t>(CITB, 2019, p.</w:t>
            </w:r>
            <w:r>
              <w:rPr>
                <w:rFonts w:ascii="Arial" w:hAnsi="Arial" w:cs="Arial"/>
                <w:sz w:val="24"/>
                <w:szCs w:val="24"/>
              </w:rPr>
              <w:t xml:space="preserve"> 75</w:t>
            </w:r>
            <w:r w:rsidRPr="00426059">
              <w:rPr>
                <w:rFonts w:ascii="Arial" w:hAnsi="Arial" w:cs="Arial"/>
                <w:sz w:val="24"/>
                <w:szCs w:val="24"/>
              </w:rPr>
              <w:t>).</w:t>
            </w:r>
          </w:p>
          <w:p w14:paraId="6D3C5F1C" w14:textId="16348F67" w:rsidR="00EC29CD" w:rsidRPr="00EC29CD" w:rsidRDefault="00A42B20" w:rsidP="00EC29CD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Catch nets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 xml:space="preserve"> and ladder</w:t>
            </w:r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 xml:space="preserve"> in place for roof access.</w:t>
            </w:r>
          </w:p>
          <w:p w14:paraId="4019A185" w14:textId="74E9F330" w:rsidR="00EC29CD" w:rsidRPr="00EC29CD" w:rsidRDefault="00A42B20" w:rsidP="00EC29CD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 xml:space="preserve">elivered </w:t>
            </w:r>
            <w:r>
              <w:rPr>
                <w:rFonts w:ascii="Arial" w:hAnsi="Arial" w:cs="Arial"/>
                <w:sz w:val="24"/>
                <w:szCs w:val="24"/>
              </w:rPr>
              <w:t>trusses</w:t>
            </w:r>
            <w:r w:rsidR="000C459A">
              <w:rPr>
                <w:rFonts w:ascii="Arial" w:hAnsi="Arial" w:cs="Arial"/>
                <w:sz w:val="24"/>
                <w:szCs w:val="24"/>
              </w:rPr>
              <w:t>,</w:t>
            </w:r>
            <w:r>
              <w:rPr>
                <w:rFonts w:ascii="Arial" w:hAnsi="Arial" w:cs="Arial"/>
                <w:sz w:val="24"/>
                <w:szCs w:val="24"/>
              </w:rPr>
              <w:t xml:space="preserve"> limited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 xml:space="preserve"> stor</w:t>
            </w:r>
            <w:r>
              <w:rPr>
                <w:rFonts w:ascii="Arial" w:hAnsi="Arial" w:cs="Arial"/>
                <w:sz w:val="24"/>
                <w:szCs w:val="24"/>
              </w:rPr>
              <w:t>age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 xml:space="preserve"> on site.</w:t>
            </w:r>
          </w:p>
          <w:p w14:paraId="325637F8" w14:textId="35F642AE" w:rsidR="00EC29CD" w:rsidRPr="00EC29CD" w:rsidRDefault="000C459A" w:rsidP="00EC29CD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Supervised c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rane in lift</w:t>
            </w:r>
            <w:r>
              <w:rPr>
                <w:rFonts w:ascii="Arial" w:hAnsi="Arial" w:cs="Arial"/>
                <w:sz w:val="24"/>
                <w:szCs w:val="24"/>
              </w:rPr>
              <w:t>s.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30ADF7F7" w14:textId="012F8162" w:rsidR="00EC29CD" w:rsidRPr="00EC29CD" w:rsidRDefault="00EC29CD" w:rsidP="00EC29CD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C29CD">
              <w:rPr>
                <w:rFonts w:ascii="Arial" w:hAnsi="Arial" w:cs="Arial"/>
                <w:sz w:val="24"/>
                <w:szCs w:val="24"/>
              </w:rPr>
              <w:t>Trusses lifted individually</w:t>
            </w:r>
            <w:r w:rsidR="00A42B20">
              <w:rPr>
                <w:rFonts w:ascii="Arial" w:hAnsi="Arial" w:cs="Arial"/>
                <w:sz w:val="24"/>
                <w:szCs w:val="24"/>
              </w:rPr>
              <w:t xml:space="preserve"> by a crane.</w:t>
            </w:r>
          </w:p>
          <w:p w14:paraId="1D0E9487" w14:textId="6E3CEF37" w:rsidR="00EC29CD" w:rsidRPr="008C51CA" w:rsidRDefault="00A75663" w:rsidP="00EC29CD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Trusses are placed in to position fix temporary bracing and securely fix truss to wall plate.</w:t>
            </w:r>
          </w:p>
          <w:p w14:paraId="32B1F144" w14:textId="32550896" w:rsidR="008C51CA" w:rsidRPr="00EC29CD" w:rsidRDefault="008C51CA" w:rsidP="00EC29CD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Install lateral restraints to truss and inner leaf (</w:t>
            </w:r>
            <w:r w:rsidRPr="008E071F">
              <w:rPr>
                <w:rFonts w:ascii="Arial" w:hAnsi="Arial" w:cs="Arial"/>
                <w:sz w:val="24"/>
                <w:szCs w:val="24"/>
              </w:rPr>
              <w:t>The Building Regulations</w:t>
            </w:r>
            <w:r w:rsidRPr="008C51CA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Pr="008E071F">
              <w:rPr>
                <w:rFonts w:ascii="Arial" w:hAnsi="Arial" w:cs="Arial"/>
                <w:sz w:val="24"/>
                <w:szCs w:val="24"/>
              </w:rPr>
              <w:t>2010</w:t>
            </w:r>
            <w:r>
              <w:rPr>
                <w:rFonts w:ascii="Arial" w:hAnsi="Arial" w:cs="Arial"/>
                <w:sz w:val="24"/>
                <w:szCs w:val="24"/>
              </w:rPr>
              <w:t>.p. 31</w:t>
            </w:r>
            <w:r w:rsidRPr="008E071F">
              <w:rPr>
                <w:rFonts w:ascii="Arial" w:hAnsi="Arial" w:cs="Arial"/>
                <w:sz w:val="24"/>
                <w:szCs w:val="24"/>
              </w:rPr>
              <w:t>)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  <w:r w:rsidRPr="008E071F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901CB69" w14:textId="15326F9C" w:rsidR="00EC29CD" w:rsidRPr="00EC29CD" w:rsidRDefault="00EC29CD" w:rsidP="00EC29CD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C29CD">
              <w:rPr>
                <w:rFonts w:ascii="Arial" w:hAnsi="Arial" w:cs="Arial"/>
                <w:sz w:val="24"/>
                <w:szCs w:val="24"/>
              </w:rPr>
              <w:t>Gable ladder fixed to trusses with timber bargeboards, fascia and soffits in place.</w:t>
            </w:r>
          </w:p>
          <w:p w14:paraId="226C06AE" w14:textId="7D153067" w:rsidR="000C459A" w:rsidRPr="00A75663" w:rsidRDefault="000C459A" w:rsidP="00A75663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Install b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lockwork</w:t>
            </w:r>
            <w:r>
              <w:rPr>
                <w:rFonts w:ascii="Arial" w:hAnsi="Arial" w:cs="Arial"/>
                <w:sz w:val="24"/>
                <w:szCs w:val="24"/>
              </w:rPr>
              <w:t xml:space="preserve"> at the pitch of the roof and gable ladder</w:t>
            </w:r>
            <w:r w:rsidR="00A75663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0EEDD00" w14:textId="62290A61" w:rsidR="00A75663" w:rsidRPr="00A75663" w:rsidRDefault="00A75663" w:rsidP="00A75663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Roof coverings delivered to site – limited storage.</w:t>
            </w:r>
          </w:p>
          <w:p w14:paraId="03B0062B" w14:textId="1EDFA9A3" w:rsidR="00EC29CD" w:rsidRPr="00EC29CD" w:rsidRDefault="00EC29CD" w:rsidP="00EC29CD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C29CD">
              <w:rPr>
                <w:rFonts w:ascii="Arial" w:hAnsi="Arial" w:cs="Arial"/>
                <w:sz w:val="24"/>
                <w:szCs w:val="24"/>
              </w:rPr>
              <w:t>Conveyor stabilised</w:t>
            </w:r>
            <w:r w:rsidR="000C459A">
              <w:rPr>
                <w:rFonts w:ascii="Arial" w:hAnsi="Arial" w:cs="Arial"/>
                <w:sz w:val="24"/>
                <w:szCs w:val="24"/>
              </w:rPr>
              <w:t xml:space="preserve"> into position</w:t>
            </w:r>
            <w:r w:rsidRPr="00EC29CD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12E9459D" w14:textId="59B2A4AB" w:rsidR="00EC29CD" w:rsidRPr="00EC29CD" w:rsidRDefault="003D02E5" w:rsidP="00EC29CD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Lay felt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75663" w:rsidRPr="00EC29CD">
              <w:rPr>
                <w:rFonts w:ascii="Arial" w:hAnsi="Arial" w:cs="Arial"/>
                <w:sz w:val="24"/>
                <w:szCs w:val="24"/>
              </w:rPr>
              <w:t>overlap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 xml:space="preserve"> across trusses.</w:t>
            </w:r>
          </w:p>
          <w:p w14:paraId="1A204F09" w14:textId="235B75A2" w:rsidR="00EC29CD" w:rsidRPr="00EC29CD" w:rsidRDefault="003D02E5" w:rsidP="00EC29CD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50mmx25mm roofing b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 xml:space="preserve">atten </w:t>
            </w:r>
            <w:r>
              <w:rPr>
                <w:rFonts w:ascii="Arial" w:hAnsi="Arial" w:cs="Arial"/>
                <w:sz w:val="24"/>
                <w:szCs w:val="24"/>
              </w:rPr>
              <w:t xml:space="preserve">securely 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 xml:space="preserve">fixed to </w:t>
            </w:r>
            <w:r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truss</w:t>
            </w:r>
            <w:r>
              <w:rPr>
                <w:rFonts w:ascii="Arial" w:hAnsi="Arial" w:cs="Arial"/>
                <w:sz w:val="24"/>
                <w:szCs w:val="24"/>
              </w:rPr>
              <w:t xml:space="preserve"> work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6484CC2E" w14:textId="70C7D71E" w:rsidR="00EC29CD" w:rsidRPr="00EC29CD" w:rsidRDefault="003D02E5" w:rsidP="00EC29CD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osition</w:t>
            </w:r>
            <w:r>
              <w:rPr>
                <w:rFonts w:ascii="Arial" w:hAnsi="Arial" w:cs="Arial"/>
                <w:sz w:val="24"/>
                <w:szCs w:val="24"/>
              </w:rPr>
              <w:t xml:space="preserve"> the eave guards and fix into position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599FE97" w14:textId="3EA133F7" w:rsidR="00EC29CD" w:rsidRPr="00EC29CD" w:rsidRDefault="003D02E5" w:rsidP="00EC29CD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Elevate slate to the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 xml:space="preserve"> platform and stor</w:t>
            </w:r>
            <w:r>
              <w:rPr>
                <w:rFonts w:ascii="Arial" w:hAnsi="Arial" w:cs="Arial"/>
                <w:sz w:val="24"/>
                <w:szCs w:val="24"/>
              </w:rPr>
              <w:t xml:space="preserve">e 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safely.</w:t>
            </w:r>
          </w:p>
          <w:p w14:paraId="0FC8C6B1" w14:textId="0E737723" w:rsidR="00EC29CD" w:rsidRPr="00EC29CD" w:rsidRDefault="003D02E5" w:rsidP="00EC29CD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ave course overlap</w:t>
            </w:r>
            <w:r>
              <w:rPr>
                <w:rFonts w:ascii="Arial" w:hAnsi="Arial" w:cs="Arial"/>
                <w:sz w:val="24"/>
                <w:szCs w:val="24"/>
              </w:rPr>
              <w:t xml:space="preserve"> and fix slate to roofing batten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47B33FE" w14:textId="3BA14020" w:rsidR="00EC29CD" w:rsidRPr="00EC29CD" w:rsidRDefault="003D02E5" w:rsidP="00EC29CD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epeated</w:t>
            </w:r>
            <w:r>
              <w:rPr>
                <w:rFonts w:ascii="Arial" w:hAnsi="Arial" w:cs="Arial"/>
                <w:sz w:val="24"/>
                <w:szCs w:val="24"/>
              </w:rPr>
              <w:t xml:space="preserve"> fixing slate to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 xml:space="preserve"> the </w:t>
            </w:r>
            <w:r>
              <w:rPr>
                <w:rFonts w:ascii="Arial" w:hAnsi="Arial" w:cs="Arial"/>
                <w:sz w:val="24"/>
                <w:szCs w:val="24"/>
              </w:rPr>
              <w:t>ridge position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081C0E4" w14:textId="77777777" w:rsidR="00A675BC" w:rsidRPr="00A675BC" w:rsidRDefault="003D02E5" w:rsidP="00A675BC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nstall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mortar</w:t>
            </w:r>
            <w:r>
              <w:rPr>
                <w:rFonts w:ascii="Arial" w:hAnsi="Arial" w:cs="Arial"/>
                <w:sz w:val="24"/>
                <w:szCs w:val="24"/>
              </w:rPr>
              <w:t xml:space="preserve"> to the ridge area and apply ridge tiles into position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41B1E7EA" w14:textId="7419449D" w:rsidR="00A675BC" w:rsidRPr="00EC29CD" w:rsidRDefault="00A675BC" w:rsidP="00A675BC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late edging</w:t>
            </w:r>
            <w:r>
              <w:rPr>
                <w:rFonts w:ascii="Arial" w:hAnsi="Arial" w:cs="Arial"/>
                <w:sz w:val="24"/>
                <w:szCs w:val="24"/>
              </w:rPr>
              <w:t xml:space="preserve"> to be applied at the gable end and fixed against bargeboard.</w:t>
            </w:r>
          </w:p>
          <w:p w14:paraId="7A448B89" w14:textId="68D817E2" w:rsidR="00EC29CD" w:rsidRPr="00EC29CD" w:rsidRDefault="00EC29CD" w:rsidP="00EC29CD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C29CD">
              <w:rPr>
                <w:rFonts w:ascii="Arial" w:hAnsi="Arial" w:cs="Arial"/>
                <w:sz w:val="24"/>
                <w:szCs w:val="24"/>
              </w:rPr>
              <w:t>UPVC</w:t>
            </w:r>
            <w:r w:rsidR="00A675BC">
              <w:rPr>
                <w:rFonts w:ascii="Arial" w:hAnsi="Arial" w:cs="Arial"/>
                <w:sz w:val="24"/>
                <w:szCs w:val="24"/>
              </w:rPr>
              <w:t xml:space="preserve"> Fascia, soffits</w:t>
            </w:r>
            <w:r w:rsidRPr="00EC29CD">
              <w:rPr>
                <w:rFonts w:ascii="Arial" w:hAnsi="Arial" w:cs="Arial"/>
                <w:sz w:val="24"/>
                <w:szCs w:val="24"/>
              </w:rPr>
              <w:t xml:space="preserve"> fixed to the</w:t>
            </w:r>
            <w:r w:rsidR="00A675BC">
              <w:rPr>
                <w:rFonts w:ascii="Arial" w:hAnsi="Arial" w:cs="Arial"/>
                <w:sz w:val="24"/>
                <w:szCs w:val="24"/>
              </w:rPr>
              <w:t xml:space="preserve"> bargeboards</w:t>
            </w:r>
            <w:r w:rsidRPr="00EC29CD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32A9FA4F" w14:textId="6E47F1B8" w:rsidR="00EC29CD" w:rsidRPr="00EC29CD" w:rsidRDefault="00A675BC" w:rsidP="00EC29CD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nstall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down pipes</w:t>
            </w:r>
            <w:r>
              <w:rPr>
                <w:rFonts w:ascii="Arial" w:hAnsi="Arial" w:cs="Arial"/>
                <w:sz w:val="24"/>
                <w:szCs w:val="24"/>
              </w:rPr>
              <w:t xml:space="preserve"> and gutters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768B97A5" w14:textId="049EF48F" w:rsidR="008C51CA" w:rsidRPr="008C51CA" w:rsidRDefault="00A75663" w:rsidP="008C51CA">
            <w:pPr>
              <w:numPr>
                <w:ilvl w:val="0"/>
                <w:numId w:val="7"/>
              </w:numPr>
              <w:spacing w:after="160" w:line="360" w:lineRule="auto"/>
              <w:contextualSpacing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Work 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completion</w:t>
            </w:r>
            <w:r>
              <w:rPr>
                <w:rFonts w:ascii="Arial" w:hAnsi="Arial" w:cs="Arial"/>
                <w:sz w:val="24"/>
                <w:szCs w:val="24"/>
              </w:rPr>
              <w:t xml:space="preserve"> clear site - 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plant, equipment</w:t>
            </w:r>
            <w:r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EC29CD" w:rsidRPr="00EC29CD">
              <w:rPr>
                <w:rFonts w:ascii="Arial" w:hAnsi="Arial" w:cs="Arial"/>
                <w:sz w:val="24"/>
                <w:szCs w:val="24"/>
              </w:rPr>
              <w:t>materials</w:t>
            </w:r>
            <w:r>
              <w:rPr>
                <w:rFonts w:ascii="Arial" w:hAnsi="Arial" w:cs="Arial"/>
                <w:sz w:val="24"/>
                <w:szCs w:val="24"/>
              </w:rPr>
              <w:t xml:space="preserve"> stored away safely</w:t>
            </w:r>
            <w:r w:rsidR="00A42B20"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Arial" w:hAnsi="Arial" w:cs="Arial"/>
                <w:sz w:val="24"/>
                <w:szCs w:val="24"/>
              </w:rPr>
              <w:t xml:space="preserve"> Waste put in to the correct skips. </w:t>
            </w:r>
          </w:p>
          <w:p w14:paraId="6AC23BEA" w14:textId="5B29E8C9" w:rsidR="004C58E6" w:rsidRPr="008C51CA" w:rsidRDefault="008C51CA" w:rsidP="008C51CA">
            <w:pPr>
              <w:spacing w:after="160" w:line="360" w:lineRule="auto"/>
              <w:contextualSpacing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Roof covering must comply with BS EN 1991-1-1:2002 </w:t>
            </w:r>
            <w:r w:rsidRPr="008C51CA">
              <w:rPr>
                <w:rFonts w:ascii="Arial" w:hAnsi="Arial" w:cs="Arial"/>
                <w:sz w:val="24"/>
                <w:szCs w:val="24"/>
              </w:rPr>
              <w:t>(</w:t>
            </w:r>
            <w:r w:rsidRPr="008E071F">
              <w:rPr>
                <w:rFonts w:ascii="Arial" w:hAnsi="Arial" w:cs="Arial"/>
                <w:sz w:val="24"/>
                <w:szCs w:val="24"/>
              </w:rPr>
              <w:t>The Building Regulations</w:t>
            </w:r>
            <w:r w:rsidRPr="008C51CA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Pr="008E071F">
              <w:rPr>
                <w:rFonts w:ascii="Arial" w:hAnsi="Arial" w:cs="Arial"/>
                <w:sz w:val="24"/>
                <w:szCs w:val="24"/>
              </w:rPr>
              <w:t>2010</w:t>
            </w:r>
            <w:r w:rsidRPr="008C51CA">
              <w:rPr>
                <w:rFonts w:ascii="Arial" w:hAnsi="Arial" w:cs="Arial"/>
                <w:sz w:val="24"/>
                <w:szCs w:val="24"/>
              </w:rPr>
              <w:t>. P 40</w:t>
            </w:r>
            <w:r w:rsidRPr="008E071F">
              <w:rPr>
                <w:rFonts w:ascii="Arial" w:hAnsi="Arial" w:cs="Arial"/>
                <w:sz w:val="24"/>
                <w:szCs w:val="24"/>
              </w:rPr>
              <w:t>)</w:t>
            </w:r>
            <w:r w:rsidRPr="008C51CA">
              <w:rPr>
                <w:rFonts w:ascii="Arial" w:hAnsi="Arial" w:cs="Arial"/>
                <w:sz w:val="24"/>
                <w:szCs w:val="24"/>
              </w:rPr>
              <w:t>.</w:t>
            </w:r>
            <w:r>
              <w:rPr>
                <w:rFonts w:ascii="Arial" w:hAnsi="Arial" w:cs="Arial"/>
                <w:sz w:val="24"/>
                <w:szCs w:val="24"/>
              </w:rPr>
              <w:t xml:space="preserve"> Ensuring the quality is to of Standard</w:t>
            </w:r>
          </w:p>
          <w:p w14:paraId="0BE6B115" w14:textId="49DE3B0D" w:rsidR="00EC29CD" w:rsidRPr="004C58E6" w:rsidRDefault="004C58E6" w:rsidP="008E1B12">
            <w:pPr>
              <w:spacing w:after="0"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All safety measures must be carried out throughout this process as working form height</w:t>
            </w:r>
            <w:r w:rsidR="005C0764">
              <w:rPr>
                <w:rFonts w:ascii="Arial" w:hAnsi="Arial" w:cs="Arial"/>
                <w:sz w:val="24"/>
                <w:szCs w:val="24"/>
              </w:rPr>
              <w:t>s</w:t>
            </w:r>
            <w:r>
              <w:rPr>
                <w:rFonts w:ascii="Arial" w:hAnsi="Arial" w:cs="Arial"/>
                <w:sz w:val="24"/>
                <w:szCs w:val="24"/>
              </w:rPr>
              <w:t xml:space="preserve"> can at high risk </w:t>
            </w:r>
            <w:r w:rsidRPr="00426059">
              <w:rPr>
                <w:rFonts w:ascii="Arial" w:hAnsi="Arial" w:cs="Arial"/>
                <w:sz w:val="24"/>
                <w:szCs w:val="24"/>
              </w:rPr>
              <w:t>(CITB, 2019, p.</w:t>
            </w:r>
            <w:r>
              <w:rPr>
                <w:rFonts w:ascii="Arial" w:hAnsi="Arial" w:cs="Arial"/>
                <w:sz w:val="24"/>
                <w:szCs w:val="24"/>
              </w:rPr>
              <w:t xml:space="preserve"> 24, 25</w:t>
            </w:r>
            <w:r w:rsidRPr="00426059">
              <w:rPr>
                <w:rFonts w:ascii="Arial" w:hAnsi="Arial" w:cs="Arial"/>
                <w:sz w:val="24"/>
                <w:szCs w:val="24"/>
              </w:rPr>
              <w:t>).</w:t>
            </w:r>
          </w:p>
        </w:tc>
      </w:tr>
    </w:tbl>
    <w:p w14:paraId="1BA474DB" w14:textId="09224733" w:rsidR="00C10366" w:rsidRDefault="00C10366">
      <w:pPr>
        <w:rPr>
          <w:b/>
          <w:bCs/>
          <w:u w:val="single"/>
        </w:rPr>
      </w:pPr>
    </w:p>
    <w:p w14:paraId="03121A9D" w14:textId="7BA05DED" w:rsidR="00300A4F" w:rsidRPr="008F449A" w:rsidRDefault="008F449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 references are within, ‘Griffiths. G. (2022</w:t>
      </w:r>
      <w:r w:rsidRPr="00A80703">
        <w:rPr>
          <w:rFonts w:ascii="Arial" w:hAnsi="Arial" w:cs="Arial"/>
          <w:i/>
          <w:iCs/>
          <w:sz w:val="24"/>
          <w:szCs w:val="24"/>
        </w:rPr>
        <w:t>) Level 5 Assignment MS Project Report 2022</w:t>
      </w:r>
      <w:r w:rsidRPr="008F449A">
        <w:rPr>
          <w:rFonts w:ascii="Arial" w:hAnsi="Arial" w:cs="Arial"/>
          <w:sz w:val="24"/>
          <w:szCs w:val="24"/>
        </w:rPr>
        <w:t>.</w:t>
      </w:r>
      <w:r w:rsidR="00A80703">
        <w:rPr>
          <w:rFonts w:ascii="Arial" w:hAnsi="Arial" w:cs="Arial"/>
          <w:sz w:val="24"/>
          <w:szCs w:val="24"/>
        </w:rPr>
        <w:t xml:space="preserve"> UWTSD Assignment 1. Griffiths’. Reference list.  </w:t>
      </w:r>
    </w:p>
    <w:p w14:paraId="06DA71E9" w14:textId="0550B2EB" w:rsidR="00300A4F" w:rsidRDefault="00300A4F">
      <w:pPr>
        <w:rPr>
          <w:b/>
          <w:bCs/>
          <w:u w:val="single"/>
        </w:rPr>
      </w:pPr>
    </w:p>
    <w:p w14:paraId="03EC887D" w14:textId="243CCFD8" w:rsidR="00300A4F" w:rsidRDefault="00300A4F">
      <w:pPr>
        <w:rPr>
          <w:b/>
          <w:bCs/>
          <w:u w:val="single"/>
        </w:rPr>
      </w:pPr>
    </w:p>
    <w:p w14:paraId="1F29ACDE" w14:textId="77777777" w:rsidR="008E071F" w:rsidRPr="00284266" w:rsidRDefault="008E071F">
      <w:pPr>
        <w:rPr>
          <w:b/>
          <w:bCs/>
          <w:u w:val="single"/>
        </w:rPr>
      </w:pPr>
    </w:p>
    <w:sectPr w:rsidR="008E071F" w:rsidRPr="00284266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8EF8B7" w14:textId="77777777" w:rsidR="00FB30B5" w:rsidRDefault="00FB30B5" w:rsidP="00FB30B5">
      <w:pPr>
        <w:spacing w:after="0" w:line="240" w:lineRule="auto"/>
      </w:pPr>
      <w:r>
        <w:separator/>
      </w:r>
    </w:p>
  </w:endnote>
  <w:endnote w:type="continuationSeparator" w:id="0">
    <w:p w14:paraId="4DC14E04" w14:textId="77777777" w:rsidR="00FB30B5" w:rsidRDefault="00FB30B5" w:rsidP="00FB30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724A60" w14:textId="6C5B1C6A" w:rsidR="00710BB8" w:rsidRDefault="00710BB8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t xml:space="preserve">Page </w:t>
    </w: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  <w:r>
      <w:rPr>
        <w:caps/>
        <w:noProof/>
        <w:color w:val="4472C4" w:themeColor="accent1"/>
      </w:rPr>
      <w:t>.</w:t>
    </w:r>
  </w:p>
  <w:p w14:paraId="45BF96B5" w14:textId="77777777" w:rsidR="00710BB8" w:rsidRDefault="00710BB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B5460B" w14:textId="77777777" w:rsidR="00FB30B5" w:rsidRDefault="00FB30B5" w:rsidP="00FB30B5">
      <w:pPr>
        <w:spacing w:after="0" w:line="240" w:lineRule="auto"/>
      </w:pPr>
      <w:r>
        <w:separator/>
      </w:r>
    </w:p>
  </w:footnote>
  <w:footnote w:type="continuationSeparator" w:id="0">
    <w:p w14:paraId="57E19A66" w14:textId="77777777" w:rsidR="00FB30B5" w:rsidRDefault="00FB30B5" w:rsidP="00FB30B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9E6A83" w14:textId="509D4F43" w:rsidR="00710BB8" w:rsidRPr="00710BB8" w:rsidRDefault="006246E6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noProof/>
        <w:sz w:val="24"/>
        <w:szCs w:val="24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3DF6A245" wp14:editId="50FD79DA">
              <wp:simplePos x="0" y="0"/>
              <wp:positionH relativeFrom="column">
                <wp:posOffset>3673503</wp:posOffset>
              </wp:positionH>
              <wp:positionV relativeFrom="paragraph">
                <wp:posOffset>-258749</wp:posOffset>
              </wp:positionV>
              <wp:extent cx="1876507" cy="731520"/>
              <wp:effectExtent l="0" t="0" r="0" b="0"/>
              <wp:wrapNone/>
              <wp:docPr id="3" name="Text Box 3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876507" cy="73152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style>
                      <a:lnRef idx="0">
                        <a:scrgbClr r="0" g="0" b="0"/>
                      </a:lnRef>
                      <a:fillRef idx="0">
                        <a:scrgbClr r="0" g="0" b="0"/>
                      </a:fillRef>
                      <a:effectRef idx="0">
                        <a:scrgbClr r="0" g="0" b="0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EA24298" w14:textId="26709DD6" w:rsidR="006246E6" w:rsidRDefault="006246E6">
                          <w:r>
                            <w:rPr>
                              <w:noProof/>
                            </w:rPr>
                            <w:drawing>
                              <wp:inline distT="0" distB="0" distL="0" distR="0" wp14:anchorId="4963E5BF" wp14:editId="1871A369">
                                <wp:extent cx="1584325" cy="633730"/>
                                <wp:effectExtent l="0" t="0" r="15875" b="13970"/>
                                <wp:docPr id="37" name="Picture 37" descr="Discover University of Wales Trinity Saint David"/>
                                <wp:cNvGraphicFramePr/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37" name="Picture 37" descr="Discover University of Wales Trinity Saint David"/>
                                        <pic:cNvPicPr/>
                                      </pic:nvPicPr>
                                      <pic:blipFill>
                                        <a:blip r:embed="rId1" r:link="rId2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/>
                                        <a:stretch>
                                          <a:fillRect/>
                                        </a:stretch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1584325" cy="633730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  <a:ln>
                                          <a:noFill/>
                                        </a:ln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3DF6A245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style="position:absolute;margin-left:289.25pt;margin-top:-20.35pt;width:147.75pt;height:57.6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" filled="f" stroked="f">
              <v:textbox>
                <w:txbxContent>
                  <w:p w14:paraId="6EA24298" w14:textId="26709DD6" w:rsidR="006246E6" w:rsidRDefault="006246E6">
                    <w:r>
                      <w:rPr>
                        <w:noProof/>
                      </w:rPr>
                      <w:drawing>
                        <wp:inline distT="0" distB="0" distL="0" distR="0" wp14:anchorId="4963E5BF" wp14:editId="1871A369">
                          <wp:extent cx="1584325" cy="633730"/>
                          <wp:effectExtent l="0" t="0" r="15875" b="13970"/>
                          <wp:docPr id="37" name="Picture 37" descr="Discover University of Wales Trinity Saint David"/>
                          <wp:cNvGraphicFramePr/>
                          <a:graphic xmlns:a="http://schemas.openxmlformats.org/drawingml/2006/main">
                            <a:graphicData uri="http://schemas.openxmlformats.org/drawingml/2006/picture">
                              <pic:pic xmlns:pic="http://schemas.openxmlformats.org/drawingml/2006/picture">
                                <pic:nvPicPr>
                                  <pic:cNvPr id="37" name="Picture 37" descr="Discover University of Wales Trinity Saint David"/>
                                  <pic:cNvPicPr/>
                                </pic:nvPicPr>
                                <pic:blipFill>
                                  <a:blip r:embed="rId3" r:link="rId4">
                                    <a:extLst>
                                      <a:ext uri="{28A0092B-C50C-407E-A947-70E740481C1C}">
                                        <a14:useLocalDpi xmlns:a14="http://schemas.microsoft.com/office/drawing/2010/main" val="0"/>
                                      </a:ext>
                                    </a:extLst>
                                  </a:blip>
                                  <a:srcRect/>
                                  <a:stretch>
                                    <a:fillRect/>
                                  </a:stretch>
                                </pic:blipFill>
                                <pic:spPr bwMode="auto">
                                  <a:xfrm>
                                    <a:off x="0" y="0"/>
                                    <a:ext cx="1584325" cy="63373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</pic:spPr>
                              </pic:pic>
                            </a:graphicData>
                          </a:graphic>
                        </wp:inline>
                      </w:drawing>
                    </w:r>
                  </w:p>
                </w:txbxContent>
              </v:textbox>
            </v:shape>
          </w:pict>
        </mc:Fallback>
      </mc:AlternateContent>
    </w:r>
    <w:r w:rsidR="00710BB8" w:rsidRPr="00710BB8">
      <w:rPr>
        <w:rFonts w:ascii="Arial" w:hAnsi="Arial" w:cs="Arial"/>
        <w:sz w:val="24"/>
        <w:szCs w:val="24"/>
      </w:rPr>
      <w:t>Method Statements</w:t>
    </w:r>
    <w:r w:rsidR="00710BB8">
      <w:rPr>
        <w:rFonts w:ascii="Arial" w:hAnsi="Arial" w:cs="Arial"/>
        <w:sz w:val="24"/>
        <w:szCs w:val="24"/>
      </w:rPr>
      <w:t xml:space="preserve"> - </w:t>
    </w:r>
    <w:r w:rsidR="00710BB8" w:rsidRPr="00710BB8">
      <w:rPr>
        <w:rFonts w:ascii="Arial" w:hAnsi="Arial" w:cs="Arial"/>
        <w:sz w:val="24"/>
        <w:szCs w:val="24"/>
      </w:rPr>
      <w:t>FOGs Development Plan.</w:t>
    </w:r>
  </w:p>
  <w:p w14:paraId="0589DF59" w14:textId="55CE9DB7" w:rsidR="00710BB8" w:rsidRPr="00710BB8" w:rsidRDefault="00710BB8">
    <w:pPr>
      <w:pStyle w:val="Header"/>
      <w:rPr>
        <w:rFonts w:ascii="Arial" w:hAnsi="Arial" w:cs="Arial"/>
        <w:sz w:val="24"/>
        <w:szCs w:val="24"/>
      </w:rPr>
    </w:pPr>
    <w:r w:rsidRPr="00710BB8">
      <w:rPr>
        <w:rFonts w:ascii="Arial" w:hAnsi="Arial" w:cs="Arial"/>
        <w:sz w:val="24"/>
        <w:szCs w:val="24"/>
      </w:rPr>
      <w:t>Gethin Griffiths – 1910877.</w:t>
    </w:r>
  </w:p>
  <w:p w14:paraId="728553AA" w14:textId="245A4A9E" w:rsidR="00710BB8" w:rsidRDefault="00710BB8">
    <w:pPr>
      <w:pStyle w:val="Header"/>
      <w:rPr>
        <w:rFonts w:ascii="Arial" w:hAnsi="Arial" w:cs="Arial"/>
        <w:sz w:val="24"/>
        <w:szCs w:val="24"/>
      </w:rPr>
    </w:pPr>
    <w:r w:rsidRPr="00710BB8">
      <w:rPr>
        <w:rFonts w:ascii="Arial" w:hAnsi="Arial" w:cs="Arial"/>
        <w:sz w:val="24"/>
        <w:szCs w:val="24"/>
      </w:rPr>
      <w:t>11/01/2022.</w:t>
    </w:r>
  </w:p>
  <w:p w14:paraId="36ED651E" w14:textId="77777777" w:rsidR="00710BB8" w:rsidRPr="00710BB8" w:rsidRDefault="00710BB8">
    <w:pPr>
      <w:pStyle w:val="Header"/>
      <w:rPr>
        <w:rFonts w:ascii="Arial" w:hAnsi="Arial" w:cs="Arial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FB3365"/>
    <w:multiLevelType w:val="hybridMultilevel"/>
    <w:tmpl w:val="0D06028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4CF40036"/>
    <w:multiLevelType w:val="hybridMultilevel"/>
    <w:tmpl w:val="7B2A65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5F102FEE"/>
    <w:multiLevelType w:val="hybridMultilevel"/>
    <w:tmpl w:val="E38619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665223B7"/>
    <w:multiLevelType w:val="hybridMultilevel"/>
    <w:tmpl w:val="C74C51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4D1C29"/>
    <w:multiLevelType w:val="hybridMultilevel"/>
    <w:tmpl w:val="1EAAC9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B779F7"/>
    <w:multiLevelType w:val="hybridMultilevel"/>
    <w:tmpl w:val="755488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BC203AC"/>
    <w:multiLevelType w:val="hybridMultilevel"/>
    <w:tmpl w:val="F8A44A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5"/>
  </w:num>
  <w:num w:numId="2">
    <w:abstractNumId w:val="3"/>
  </w:num>
  <w:num w:numId="3">
    <w:abstractNumId w:val="4"/>
  </w:num>
  <w:num w:numId="4">
    <w:abstractNumId w:val="2"/>
  </w:num>
  <w:num w:numId="5">
    <w:abstractNumId w:val="1"/>
  </w:num>
  <w:num w:numId="6">
    <w:abstractNumId w:val="0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5D62"/>
    <w:rsid w:val="000A083E"/>
    <w:rsid w:val="000C459A"/>
    <w:rsid w:val="00284266"/>
    <w:rsid w:val="002E2612"/>
    <w:rsid w:val="00300A4F"/>
    <w:rsid w:val="003707DD"/>
    <w:rsid w:val="003D02E5"/>
    <w:rsid w:val="00426059"/>
    <w:rsid w:val="00442082"/>
    <w:rsid w:val="00442240"/>
    <w:rsid w:val="004C58E6"/>
    <w:rsid w:val="004D2D40"/>
    <w:rsid w:val="00524358"/>
    <w:rsid w:val="005815FA"/>
    <w:rsid w:val="005C0764"/>
    <w:rsid w:val="005C432F"/>
    <w:rsid w:val="006246E6"/>
    <w:rsid w:val="00693670"/>
    <w:rsid w:val="00710BB8"/>
    <w:rsid w:val="00717E31"/>
    <w:rsid w:val="00877CDF"/>
    <w:rsid w:val="008C51CA"/>
    <w:rsid w:val="008E071F"/>
    <w:rsid w:val="008E1B12"/>
    <w:rsid w:val="008F449A"/>
    <w:rsid w:val="00951157"/>
    <w:rsid w:val="00A02A48"/>
    <w:rsid w:val="00A42B20"/>
    <w:rsid w:val="00A6711C"/>
    <w:rsid w:val="00A675BC"/>
    <w:rsid w:val="00A75663"/>
    <w:rsid w:val="00A80703"/>
    <w:rsid w:val="00AA40B0"/>
    <w:rsid w:val="00C10366"/>
    <w:rsid w:val="00C52C87"/>
    <w:rsid w:val="00CD5058"/>
    <w:rsid w:val="00D15D41"/>
    <w:rsid w:val="00DA1FE3"/>
    <w:rsid w:val="00E02CC9"/>
    <w:rsid w:val="00EC29CD"/>
    <w:rsid w:val="00ED6B0F"/>
    <w:rsid w:val="00EE5829"/>
    <w:rsid w:val="00F71B14"/>
    <w:rsid w:val="00FB30B5"/>
    <w:rsid w:val="00FE5D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F5EC45"/>
  <w15:chartTrackingRefBased/>
  <w15:docId w15:val="{54D354B9-5EF7-4F98-A74F-A845316DE6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40B0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8426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A40B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B30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30B5"/>
  </w:style>
  <w:style w:type="paragraph" w:styleId="Footer">
    <w:name w:val="footer"/>
    <w:basedOn w:val="Normal"/>
    <w:link w:val="FooterChar"/>
    <w:uiPriority w:val="99"/>
    <w:unhideWhenUsed/>
    <w:rsid w:val="00FB30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30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10.png"/><Relationship Id="rId2" Type="http://schemas.openxmlformats.org/officeDocument/2006/relationships/image" Target="cid:image001.png@01D0EA4A.2BD679A0" TargetMode="External"/><Relationship Id="rId1" Type="http://schemas.openxmlformats.org/officeDocument/2006/relationships/image" Target="media/image1.png"/><Relationship Id="rId4" Type="http://schemas.openxmlformats.org/officeDocument/2006/relationships/image" Target="cid:image001.png@01D0EA4A.2BD679A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1051</Words>
  <Characters>5993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Gethin</dc:creator>
  <cp:keywords/>
  <dc:description/>
  <cp:lastModifiedBy>Gethin</cp:lastModifiedBy>
  <cp:revision>2</cp:revision>
  <dcterms:created xsi:type="dcterms:W3CDTF">2022-01-11T22:21:00Z</dcterms:created>
  <dcterms:modified xsi:type="dcterms:W3CDTF">2022-01-11T22:21:00Z</dcterms:modified>
</cp:coreProperties>
</file>