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ackground w:color="FFFFFF" w:themeColor="background1"/>
  <w:body>
    <w:p w:rsidR="04E91CFD" w:rsidP="79BF222A" w:rsidRDefault="04E91CFD" w14:paraId="520262E0" w14:textId="6B41E3A1">
      <w:pPr>
        <w:rPr>
          <w:color w:val="auto"/>
        </w:rPr>
      </w:pPr>
      <w:r w:rsidRPr="79BF222A" w:rsidR="0C101E27">
        <w:rPr>
          <w:color w:val="auto"/>
        </w:rPr>
        <w:t>A</w:t>
      </w:r>
      <w:r w:rsidRPr="79BF222A" w:rsidR="57CE01E0">
        <w:rPr>
          <w:color w:val="auto"/>
        </w:rPr>
        <w:t xml:space="preserve"> </w:t>
      </w:r>
      <w:r w:rsidRPr="79BF222A" w:rsidR="5E6BD11E">
        <w:rPr>
          <w:color w:val="auto"/>
        </w:rPr>
        <w:t>Critically reflect on your progress in planning</w:t>
      </w:r>
      <w:r w:rsidRPr="79BF222A" w:rsidR="5D887EEE">
        <w:rPr>
          <w:color w:val="auto"/>
        </w:rPr>
        <w:t xml:space="preserve">, </w:t>
      </w:r>
      <w:r w:rsidRPr="79BF222A" w:rsidR="5D887EEE">
        <w:rPr>
          <w:color w:val="auto"/>
        </w:rPr>
        <w:t>p</w:t>
      </w:r>
      <w:r w:rsidRPr="79BF222A" w:rsidR="38298033">
        <w:rPr>
          <w:color w:val="auto"/>
        </w:rPr>
        <w:t>reparing</w:t>
      </w:r>
      <w:r w:rsidRPr="79BF222A" w:rsidR="38298033">
        <w:rPr>
          <w:color w:val="auto"/>
        </w:rPr>
        <w:t xml:space="preserve"> and teaching lessons that </w:t>
      </w:r>
      <w:r w:rsidRPr="79BF222A" w:rsidR="0B59114E">
        <w:rPr>
          <w:color w:val="auto"/>
        </w:rPr>
        <w:t>incorporate</w:t>
      </w:r>
      <w:r w:rsidRPr="79BF222A" w:rsidR="38298033">
        <w:rPr>
          <w:color w:val="auto"/>
        </w:rPr>
        <w:t xml:space="preserve"> </w:t>
      </w:r>
      <w:r w:rsidRPr="79BF222A" w:rsidR="2C03E9B7">
        <w:rPr>
          <w:color w:val="auto"/>
        </w:rPr>
        <w:t>4 spe</w:t>
      </w:r>
      <w:r w:rsidRPr="79BF222A" w:rsidR="2C03E9B7">
        <w:rPr>
          <w:color w:val="auto"/>
        </w:rPr>
        <w:t xml:space="preserve">cific pedagogical principles. </w:t>
      </w:r>
      <w:r w:rsidRPr="79BF222A" w:rsidR="5984D5BA">
        <w:rPr>
          <w:color w:val="auto"/>
        </w:rPr>
        <w:t>Identify</w:t>
      </w:r>
      <w:r w:rsidRPr="79BF222A" w:rsidR="5984D5BA">
        <w:rPr>
          <w:color w:val="auto"/>
        </w:rPr>
        <w:t xml:space="preserve"> one of these pedagogical principles as an area for development and justify the next steps </w:t>
      </w:r>
      <w:r w:rsidRPr="79BF222A" w:rsidR="7CDF51F7">
        <w:rPr>
          <w:color w:val="auto"/>
        </w:rPr>
        <w:t>in your development.</w:t>
      </w:r>
    </w:p>
    <w:p xmlns:wp14="http://schemas.microsoft.com/office/word/2010/wordml" w:rsidP="79BF222A" wp14:paraId="2C078E63" wp14:textId="5016FACE">
      <w:pPr>
        <w:rPr>
          <w:color w:val="auto"/>
        </w:rPr>
      </w:pPr>
      <w:bookmarkStart w:name="_Int_GVgQUMev" w:id="1265137963"/>
      <w:r w:rsidRPr="79BF222A" w:rsidR="7A083E92">
        <w:rPr>
          <w:color w:val="auto"/>
        </w:rPr>
        <w:t>ECAD6008</w:t>
      </w:r>
      <w:r w:rsidRPr="79BF222A" w:rsidR="62C43C44">
        <w:rPr>
          <w:color w:val="auto"/>
        </w:rPr>
        <w:t xml:space="preserve"> Assessment: Part 1</w:t>
      </w:r>
      <w:bookmarkEnd w:id="1265137963"/>
    </w:p>
    <w:tbl>
      <w:tblPr>
        <w:tblStyle w:val="TableGrid"/>
        <w:tblW w:w="0" w:type="auto"/>
        <w:tblLayout w:type="fixed"/>
        <w:tblLook w:val="06A0" w:firstRow="1" w:lastRow="0" w:firstColumn="1" w:lastColumn="0" w:noHBand="1" w:noVBand="1"/>
      </w:tblPr>
      <w:tblGrid>
        <w:gridCol w:w="4680"/>
        <w:gridCol w:w="4680"/>
      </w:tblGrid>
      <w:tr w:rsidR="79BF222A" w:rsidTr="79BF222A" w14:paraId="026E74AC">
        <w:trPr>
          <w:trHeight w:val="300"/>
        </w:trPr>
        <w:tc>
          <w:tcPr>
            <w:tcW w:w="4680" w:type="dxa"/>
            <w:tcMar/>
          </w:tcPr>
          <w:p w:rsidR="596CFB24" w:rsidP="79BF222A" w:rsidRDefault="596CFB24" w14:paraId="395982E5" w14:textId="55720981">
            <w:pPr>
              <w:pStyle w:val="Normal"/>
              <w:rPr>
                <w:color w:val="auto"/>
              </w:rPr>
            </w:pPr>
            <w:r w:rsidRPr="79BF222A" w:rsidR="596CFB24">
              <w:rPr>
                <w:color w:val="auto"/>
              </w:rPr>
              <w:t>Professional experience template 1</w:t>
            </w:r>
          </w:p>
        </w:tc>
        <w:tc>
          <w:tcPr>
            <w:tcW w:w="4680" w:type="dxa"/>
            <w:tcMar/>
          </w:tcPr>
          <w:p w:rsidR="79BF222A" w:rsidP="79BF222A" w:rsidRDefault="79BF222A" w14:paraId="6D891AC3" w14:textId="2CFB855E">
            <w:pPr>
              <w:pStyle w:val="Normal"/>
              <w:rPr>
                <w:color w:val="auto"/>
              </w:rPr>
            </w:pPr>
          </w:p>
        </w:tc>
      </w:tr>
      <w:tr w:rsidR="79BF222A" w:rsidTr="79BF222A" w14:paraId="2297C6A5">
        <w:trPr>
          <w:trHeight w:val="300"/>
        </w:trPr>
        <w:tc>
          <w:tcPr>
            <w:tcW w:w="4680" w:type="dxa"/>
            <w:tcMar/>
          </w:tcPr>
          <w:p w:rsidR="596CFB24" w:rsidP="79BF222A" w:rsidRDefault="596CFB24" w14:paraId="38E1857F" w14:textId="587587A1">
            <w:pPr>
              <w:pStyle w:val="Normal"/>
              <w:rPr>
                <w:color w:val="auto"/>
              </w:rPr>
            </w:pPr>
            <w:r w:rsidRPr="79BF222A" w:rsidR="596CFB24">
              <w:rPr>
                <w:color w:val="auto"/>
              </w:rPr>
              <w:t xml:space="preserve">Pedagogical standard </w:t>
            </w:r>
          </w:p>
        </w:tc>
        <w:tc>
          <w:tcPr>
            <w:tcW w:w="4680" w:type="dxa"/>
            <w:tcMar/>
          </w:tcPr>
          <w:p w:rsidR="596CFB24" w:rsidP="79BF222A" w:rsidRDefault="596CFB24" w14:paraId="61E81BE5" w14:textId="3232014B">
            <w:pPr>
              <w:pStyle w:val="Normal"/>
              <w:rPr>
                <w:color w:val="auto"/>
              </w:rPr>
            </w:pPr>
            <w:r w:rsidRPr="79BF222A" w:rsidR="596CFB24">
              <w:rPr>
                <w:color w:val="auto"/>
              </w:rPr>
              <w:t xml:space="preserve">Assessment for learning </w:t>
            </w:r>
          </w:p>
        </w:tc>
      </w:tr>
      <w:tr w:rsidR="79BF222A" w:rsidTr="79BF222A" w14:paraId="2B2A7C18">
        <w:trPr>
          <w:trHeight w:val="300"/>
        </w:trPr>
        <w:tc>
          <w:tcPr>
            <w:tcW w:w="4680" w:type="dxa"/>
            <w:tcMar/>
          </w:tcPr>
          <w:p w:rsidR="596CFB24" w:rsidP="79BF222A" w:rsidRDefault="596CFB24" w14:paraId="6D1E8468" w14:textId="6A85B286">
            <w:pPr>
              <w:pStyle w:val="Normal"/>
              <w:rPr>
                <w:color w:val="auto"/>
              </w:rPr>
            </w:pPr>
            <w:r w:rsidRPr="79BF222A" w:rsidR="596CFB24">
              <w:rPr>
                <w:color w:val="auto"/>
              </w:rPr>
              <w:t>What did you do and why?</w:t>
            </w:r>
          </w:p>
        </w:tc>
        <w:tc>
          <w:tcPr>
            <w:tcW w:w="4680" w:type="dxa"/>
            <w:tcMar/>
          </w:tcPr>
          <w:p w:rsidR="1B155CA7" w:rsidP="79BF222A" w:rsidRDefault="1B155CA7" w14:paraId="55E6D0B2" w14:textId="3C11DA5A">
            <w:pPr>
              <w:pStyle w:val="Normal"/>
              <w:rPr>
                <w:color w:val="auto"/>
              </w:rPr>
            </w:pPr>
            <w:r w:rsidRPr="79BF222A" w:rsidR="1B155CA7">
              <w:rPr>
                <w:color w:val="auto"/>
              </w:rPr>
              <w:t xml:space="preserve">I handed out a work sheet with fifteen different questions </w:t>
            </w:r>
            <w:r w:rsidRPr="79BF222A" w:rsidR="3D77EBC5">
              <w:rPr>
                <w:color w:val="auto"/>
              </w:rPr>
              <w:t>on it</w:t>
            </w:r>
            <w:r w:rsidRPr="79BF222A" w:rsidR="7ED30693">
              <w:rPr>
                <w:color w:val="auto"/>
              </w:rPr>
              <w:t xml:space="preserve"> to a year 7 class</w:t>
            </w:r>
            <w:r w:rsidRPr="79BF222A" w:rsidR="3D77EBC5">
              <w:rPr>
                <w:color w:val="auto"/>
              </w:rPr>
              <w:t>. The task I set the class was to answer the questions on the work</w:t>
            </w:r>
            <w:r w:rsidRPr="79BF222A" w:rsidR="1DCB9244">
              <w:rPr>
                <w:color w:val="auto"/>
              </w:rPr>
              <w:t xml:space="preserve">sheet. </w:t>
            </w:r>
            <w:r w:rsidRPr="79BF222A" w:rsidR="5B316871">
              <w:rPr>
                <w:color w:val="auto"/>
              </w:rPr>
              <w:t xml:space="preserve">However, they were not able to answer it themselves but must ask a classmate for the </w:t>
            </w:r>
            <w:r w:rsidRPr="79BF222A" w:rsidR="3322D10B">
              <w:rPr>
                <w:color w:val="auto"/>
              </w:rPr>
              <w:t>answer and</w:t>
            </w:r>
            <w:r w:rsidRPr="79BF222A" w:rsidR="5B316871">
              <w:rPr>
                <w:color w:val="auto"/>
              </w:rPr>
              <w:t xml:space="preserve"> write down on the sheet both the answer and the classmate who gave them that</w:t>
            </w:r>
            <w:r w:rsidRPr="79BF222A" w:rsidR="43A0A70B">
              <w:rPr>
                <w:color w:val="auto"/>
              </w:rPr>
              <w:t xml:space="preserve"> answer. </w:t>
            </w:r>
            <w:r w:rsidRPr="79BF222A" w:rsidR="6D5A5A32">
              <w:rPr>
                <w:color w:val="auto"/>
              </w:rPr>
              <w:t xml:space="preserve">One pupil was then asked to answer the </w:t>
            </w:r>
            <w:r w:rsidRPr="79BF222A" w:rsidR="39984CB7">
              <w:rPr>
                <w:color w:val="auto"/>
              </w:rPr>
              <w:t xml:space="preserve">question and tell me who had given them the answer. The class was then asked if they thought that answer was correct. </w:t>
            </w:r>
            <w:r w:rsidRPr="79BF222A" w:rsidR="4DFCDF78">
              <w:rPr>
                <w:color w:val="auto"/>
              </w:rPr>
              <w:t>T</w:t>
            </w:r>
            <w:r w:rsidRPr="79BF222A" w:rsidR="39984CB7">
              <w:rPr>
                <w:color w:val="auto"/>
              </w:rPr>
              <w:t>h</w:t>
            </w:r>
            <w:r w:rsidRPr="79BF222A" w:rsidR="4DFCDF78">
              <w:rPr>
                <w:color w:val="auto"/>
              </w:rPr>
              <w:t xml:space="preserve">en the pupil who had provided the first pupil with the answer was asked the answer to the second question </w:t>
            </w:r>
            <w:r w:rsidRPr="79BF222A" w:rsidR="748CD121">
              <w:rPr>
                <w:color w:val="auto"/>
              </w:rPr>
              <w:t xml:space="preserve">and so on and so forth. </w:t>
            </w:r>
            <w:r w:rsidRPr="79BF222A" w:rsidR="5FF29C3A">
              <w:rPr>
                <w:color w:val="auto"/>
              </w:rPr>
              <w:t xml:space="preserve">This allowed me to </w:t>
            </w:r>
            <w:r w:rsidRPr="79BF222A" w:rsidR="72B2506E">
              <w:rPr>
                <w:color w:val="auto"/>
              </w:rPr>
              <w:t xml:space="preserve">assess the classes understanding of the topic in an informal </w:t>
            </w:r>
            <w:r w:rsidRPr="79BF222A" w:rsidR="627FA6DB">
              <w:rPr>
                <w:color w:val="auto"/>
              </w:rPr>
              <w:t>way and</w:t>
            </w:r>
            <w:r w:rsidRPr="79BF222A" w:rsidR="1ABDF5A9">
              <w:rPr>
                <w:color w:val="auto"/>
              </w:rPr>
              <w:t xml:space="preserve"> allowed me to assess the whole class and some individual pupils.</w:t>
            </w:r>
          </w:p>
        </w:tc>
      </w:tr>
      <w:tr w:rsidR="79BF222A" w:rsidTr="79BF222A" w14:paraId="07AF5D1D">
        <w:trPr>
          <w:trHeight w:val="300"/>
        </w:trPr>
        <w:tc>
          <w:tcPr>
            <w:tcW w:w="4680" w:type="dxa"/>
            <w:tcMar/>
          </w:tcPr>
          <w:p w:rsidR="596CFB24" w:rsidP="79BF222A" w:rsidRDefault="596CFB24" w14:paraId="1820A142" w14:textId="1F2F4501">
            <w:pPr>
              <w:pStyle w:val="Normal"/>
              <w:rPr>
                <w:color w:val="auto"/>
              </w:rPr>
            </w:pPr>
            <w:r w:rsidRPr="79BF222A" w:rsidR="596CFB24">
              <w:rPr>
                <w:color w:val="auto"/>
              </w:rPr>
              <w:t>What have you learned?</w:t>
            </w:r>
          </w:p>
        </w:tc>
        <w:tc>
          <w:tcPr>
            <w:tcW w:w="4680" w:type="dxa"/>
            <w:tcMar/>
          </w:tcPr>
          <w:p w:rsidR="087D27BB" w:rsidP="79BF222A" w:rsidRDefault="087D27BB" w14:paraId="52CD263E" w14:textId="1D814F59">
            <w:pPr>
              <w:pStyle w:val="Normal"/>
              <w:rPr>
                <w:color w:val="auto"/>
              </w:rPr>
            </w:pPr>
            <w:r w:rsidRPr="79BF222A" w:rsidR="087D27BB">
              <w:rPr>
                <w:color w:val="auto"/>
              </w:rPr>
              <w:t xml:space="preserve"> </w:t>
            </w:r>
            <w:r w:rsidRPr="79BF222A" w:rsidR="17CA6561">
              <w:rPr>
                <w:color w:val="auto"/>
              </w:rPr>
              <w:t xml:space="preserve">Assessment for learning is an </w:t>
            </w:r>
            <w:r w:rsidRPr="79BF222A" w:rsidR="0039A3FB">
              <w:rPr>
                <w:color w:val="auto"/>
              </w:rPr>
              <w:t xml:space="preserve">effective way of </w:t>
            </w:r>
            <w:r w:rsidRPr="79BF222A" w:rsidR="22FADF6C">
              <w:rPr>
                <w:color w:val="auto"/>
              </w:rPr>
              <w:t xml:space="preserve">assessing the progress of individual pupils as well as the whole class in a more relaxed way </w:t>
            </w:r>
            <w:r w:rsidRPr="79BF222A" w:rsidR="6BC491A3">
              <w:rPr>
                <w:color w:val="auto"/>
              </w:rPr>
              <w:t>without putting pressure on the pupils by putting them in exam conditions</w:t>
            </w:r>
            <w:r w:rsidRPr="79BF222A" w:rsidR="4A425EE1">
              <w:rPr>
                <w:color w:val="auto"/>
              </w:rPr>
              <w:t>. This allows the p</w:t>
            </w:r>
            <w:r w:rsidRPr="79BF222A" w:rsidR="5C6DBDC9">
              <w:rPr>
                <w:color w:val="auto"/>
              </w:rPr>
              <w:t xml:space="preserve">upils to give answers without feeling that they are </w:t>
            </w:r>
            <w:r w:rsidRPr="79BF222A" w:rsidR="6E5A2B53">
              <w:rPr>
                <w:color w:val="auto"/>
              </w:rPr>
              <w:t>being assessed. It is also useful in assessing the knowledge of pupils whose writing is not that de</w:t>
            </w:r>
            <w:r w:rsidRPr="79BF222A" w:rsidR="71949312">
              <w:rPr>
                <w:color w:val="auto"/>
              </w:rPr>
              <w:t>v</w:t>
            </w:r>
            <w:r w:rsidRPr="79BF222A" w:rsidR="71949312">
              <w:rPr>
                <w:color w:val="auto"/>
              </w:rPr>
              <w:t>e</w:t>
            </w:r>
            <w:r w:rsidRPr="79BF222A" w:rsidR="71949312">
              <w:rPr>
                <w:color w:val="auto"/>
              </w:rPr>
              <w:t>l</w:t>
            </w:r>
            <w:r w:rsidRPr="79BF222A" w:rsidR="71949312">
              <w:rPr>
                <w:color w:val="auto"/>
              </w:rPr>
              <w:t>o</w:t>
            </w:r>
            <w:r w:rsidRPr="79BF222A" w:rsidR="71949312">
              <w:rPr>
                <w:color w:val="auto"/>
              </w:rPr>
              <w:t>p</w:t>
            </w:r>
            <w:r w:rsidRPr="79BF222A" w:rsidR="71949312">
              <w:rPr>
                <w:color w:val="auto"/>
              </w:rPr>
              <w:t>e</w:t>
            </w:r>
            <w:r w:rsidRPr="79BF222A" w:rsidR="71949312">
              <w:rPr>
                <w:color w:val="auto"/>
              </w:rPr>
              <w:t>d</w:t>
            </w:r>
            <w:r w:rsidRPr="79BF222A" w:rsidR="71949312">
              <w:rPr>
                <w:color w:val="auto"/>
              </w:rPr>
              <w:t xml:space="preserve"> </w:t>
            </w:r>
            <w:r w:rsidRPr="79BF222A" w:rsidR="71949312">
              <w:rPr>
                <w:color w:val="auto"/>
              </w:rPr>
              <w:t>a</w:t>
            </w:r>
            <w:r w:rsidRPr="79BF222A" w:rsidR="71949312">
              <w:rPr>
                <w:color w:val="auto"/>
              </w:rPr>
              <w:t>n</w:t>
            </w:r>
            <w:r w:rsidRPr="79BF222A" w:rsidR="71949312">
              <w:rPr>
                <w:color w:val="auto"/>
              </w:rPr>
              <w:t>d</w:t>
            </w:r>
            <w:r w:rsidRPr="79BF222A" w:rsidR="71949312">
              <w:rPr>
                <w:color w:val="auto"/>
              </w:rPr>
              <w:t xml:space="preserve"> </w:t>
            </w:r>
            <w:r w:rsidRPr="79BF222A" w:rsidR="71949312">
              <w:rPr>
                <w:color w:val="auto"/>
              </w:rPr>
              <w:t>p</w:t>
            </w:r>
            <w:r w:rsidRPr="79BF222A" w:rsidR="71949312">
              <w:rPr>
                <w:color w:val="auto"/>
              </w:rPr>
              <w:t>r</w:t>
            </w:r>
            <w:r w:rsidRPr="79BF222A" w:rsidR="71949312">
              <w:rPr>
                <w:color w:val="auto"/>
              </w:rPr>
              <w:t>e</w:t>
            </w:r>
            <w:r w:rsidRPr="79BF222A" w:rsidR="71949312">
              <w:rPr>
                <w:color w:val="auto"/>
              </w:rPr>
              <w:t>f</w:t>
            </w:r>
            <w:r w:rsidRPr="79BF222A" w:rsidR="71949312">
              <w:rPr>
                <w:color w:val="auto"/>
              </w:rPr>
              <w:t>e</w:t>
            </w:r>
            <w:r w:rsidRPr="79BF222A" w:rsidR="71949312">
              <w:rPr>
                <w:color w:val="auto"/>
              </w:rPr>
              <w:t>r</w:t>
            </w:r>
            <w:r w:rsidRPr="79BF222A" w:rsidR="71949312">
              <w:rPr>
                <w:color w:val="auto"/>
              </w:rPr>
              <w:t xml:space="preserve"> </w:t>
            </w:r>
            <w:r w:rsidRPr="79BF222A" w:rsidR="71949312">
              <w:rPr>
                <w:color w:val="auto"/>
              </w:rPr>
              <w:t>t</w:t>
            </w:r>
            <w:r w:rsidRPr="79BF222A" w:rsidR="71949312">
              <w:rPr>
                <w:color w:val="auto"/>
              </w:rPr>
              <w:t>o</w:t>
            </w:r>
            <w:r w:rsidRPr="79BF222A" w:rsidR="71949312">
              <w:rPr>
                <w:color w:val="auto"/>
              </w:rPr>
              <w:t xml:space="preserve"> </w:t>
            </w:r>
            <w:r w:rsidRPr="79BF222A" w:rsidR="71949312">
              <w:rPr>
                <w:color w:val="auto"/>
              </w:rPr>
              <w:t>g</w:t>
            </w:r>
            <w:r w:rsidRPr="79BF222A" w:rsidR="71949312">
              <w:rPr>
                <w:color w:val="auto"/>
              </w:rPr>
              <w:t>i</w:t>
            </w:r>
            <w:r w:rsidRPr="79BF222A" w:rsidR="71949312">
              <w:rPr>
                <w:color w:val="auto"/>
              </w:rPr>
              <w:t>v</w:t>
            </w:r>
            <w:r w:rsidRPr="79BF222A" w:rsidR="71949312">
              <w:rPr>
                <w:color w:val="auto"/>
              </w:rPr>
              <w:t>e</w:t>
            </w:r>
            <w:r w:rsidRPr="79BF222A" w:rsidR="71949312">
              <w:rPr>
                <w:color w:val="auto"/>
              </w:rPr>
              <w:t xml:space="preserve"> </w:t>
            </w:r>
            <w:r w:rsidRPr="79BF222A" w:rsidR="71949312">
              <w:rPr>
                <w:color w:val="auto"/>
              </w:rPr>
              <w:t>v</w:t>
            </w:r>
            <w:r w:rsidRPr="79BF222A" w:rsidR="71949312">
              <w:rPr>
                <w:color w:val="auto"/>
              </w:rPr>
              <w:t>e</w:t>
            </w:r>
            <w:r w:rsidRPr="79BF222A" w:rsidR="71949312">
              <w:rPr>
                <w:color w:val="auto"/>
              </w:rPr>
              <w:t>r</w:t>
            </w:r>
            <w:r w:rsidRPr="79BF222A" w:rsidR="71949312">
              <w:rPr>
                <w:color w:val="auto"/>
              </w:rPr>
              <w:t>b</w:t>
            </w:r>
            <w:r w:rsidRPr="79BF222A" w:rsidR="71949312">
              <w:rPr>
                <w:color w:val="auto"/>
              </w:rPr>
              <w:t>a</w:t>
            </w:r>
            <w:r w:rsidRPr="79BF222A" w:rsidR="71949312">
              <w:rPr>
                <w:color w:val="auto"/>
              </w:rPr>
              <w:t>l</w:t>
            </w:r>
            <w:r w:rsidRPr="79BF222A" w:rsidR="71949312">
              <w:rPr>
                <w:color w:val="auto"/>
              </w:rPr>
              <w:t xml:space="preserve"> </w:t>
            </w:r>
            <w:r w:rsidRPr="79BF222A" w:rsidR="71949312">
              <w:rPr>
                <w:color w:val="auto"/>
              </w:rPr>
              <w:t>a</w:t>
            </w:r>
            <w:r w:rsidRPr="79BF222A" w:rsidR="71949312">
              <w:rPr>
                <w:color w:val="auto"/>
              </w:rPr>
              <w:t>n</w:t>
            </w:r>
            <w:r w:rsidRPr="79BF222A" w:rsidR="71949312">
              <w:rPr>
                <w:color w:val="auto"/>
              </w:rPr>
              <w:t>s</w:t>
            </w:r>
            <w:r w:rsidRPr="79BF222A" w:rsidR="71949312">
              <w:rPr>
                <w:color w:val="auto"/>
              </w:rPr>
              <w:t>w</w:t>
            </w:r>
            <w:r w:rsidRPr="79BF222A" w:rsidR="71949312">
              <w:rPr>
                <w:color w:val="auto"/>
              </w:rPr>
              <w:t>e</w:t>
            </w:r>
            <w:r w:rsidRPr="79BF222A" w:rsidR="71949312">
              <w:rPr>
                <w:color w:val="auto"/>
              </w:rPr>
              <w:t>r</w:t>
            </w:r>
            <w:r w:rsidRPr="79BF222A" w:rsidR="71949312">
              <w:rPr>
                <w:color w:val="auto"/>
              </w:rPr>
              <w:t>s</w:t>
            </w:r>
            <w:r w:rsidRPr="79BF222A" w:rsidR="71949312">
              <w:rPr>
                <w:color w:val="auto"/>
              </w:rPr>
              <w:t>.</w:t>
            </w:r>
            <w:r w:rsidRPr="79BF222A" w:rsidR="71949312">
              <w:rPr>
                <w:color w:val="auto"/>
              </w:rPr>
              <w:t xml:space="preserve"> </w:t>
            </w:r>
          </w:p>
        </w:tc>
      </w:tr>
      <w:tr w:rsidR="79BF222A" w:rsidTr="79BF222A" w14:paraId="4C90D3C0">
        <w:trPr>
          <w:trHeight w:val="300"/>
        </w:trPr>
        <w:tc>
          <w:tcPr>
            <w:tcW w:w="4680" w:type="dxa"/>
            <w:tcMar/>
          </w:tcPr>
          <w:p w:rsidR="596CFB24" w:rsidP="79BF222A" w:rsidRDefault="596CFB24" w14:paraId="7263D971" w14:textId="51FD8568">
            <w:pPr>
              <w:pStyle w:val="Normal"/>
              <w:rPr>
                <w:color w:val="auto"/>
              </w:rPr>
            </w:pPr>
            <w:r w:rsidRPr="79BF222A" w:rsidR="596CFB24">
              <w:rPr>
                <w:color w:val="auto"/>
              </w:rPr>
              <w:t>What next?</w:t>
            </w:r>
          </w:p>
        </w:tc>
        <w:tc>
          <w:tcPr>
            <w:tcW w:w="4680" w:type="dxa"/>
            <w:tcMar/>
          </w:tcPr>
          <w:p w:rsidR="67533E63" w:rsidP="79BF222A" w:rsidRDefault="67533E63" w14:paraId="0B5F5F58" w14:textId="71FAF1AF">
            <w:pPr>
              <w:pStyle w:val="Normal"/>
              <w:rPr>
                <w:color w:val="auto"/>
              </w:rPr>
            </w:pPr>
            <w:r w:rsidRPr="79BF222A" w:rsidR="67533E63">
              <w:rPr>
                <w:color w:val="auto"/>
              </w:rPr>
              <w:t xml:space="preserve">To develop this </w:t>
            </w:r>
            <w:r w:rsidRPr="79BF222A" w:rsidR="55AAC861">
              <w:rPr>
                <w:color w:val="auto"/>
              </w:rPr>
              <w:t>approach,</w:t>
            </w:r>
            <w:r w:rsidRPr="79BF222A" w:rsidR="67533E63">
              <w:rPr>
                <w:color w:val="auto"/>
              </w:rPr>
              <w:t xml:space="preserve"> </w:t>
            </w:r>
            <w:r w:rsidRPr="79BF222A" w:rsidR="19905E82">
              <w:rPr>
                <w:color w:val="auto"/>
              </w:rPr>
              <w:t>I</w:t>
            </w:r>
            <w:r w:rsidRPr="79BF222A" w:rsidR="67533E63">
              <w:rPr>
                <w:color w:val="auto"/>
              </w:rPr>
              <w:t xml:space="preserve"> will be looking to include more</w:t>
            </w:r>
            <w:r w:rsidRPr="79BF222A" w:rsidR="0950043C">
              <w:rPr>
                <w:color w:val="auto"/>
              </w:rPr>
              <w:t xml:space="preserve"> </w:t>
            </w:r>
            <w:r w:rsidRPr="79BF222A" w:rsidR="63901285">
              <w:rPr>
                <w:color w:val="auto"/>
              </w:rPr>
              <w:t>discussions in lessons to see how my classes understand the topic and if there are different views on the subjects we have been covering.</w:t>
            </w:r>
            <w:r w:rsidRPr="79BF222A" w:rsidR="1F08C912">
              <w:rPr>
                <w:color w:val="auto"/>
              </w:rPr>
              <w:t xml:space="preserve"> I will also be making use of the cold calling technique </w:t>
            </w:r>
            <w:r w:rsidRPr="79BF222A" w:rsidR="2CAFDB2E">
              <w:rPr>
                <w:color w:val="auto"/>
              </w:rPr>
              <w:t xml:space="preserve">to get answers from those who tend to </w:t>
            </w:r>
            <w:r w:rsidRPr="79BF222A" w:rsidR="2CAFDB2E">
              <w:rPr>
                <w:color w:val="auto"/>
              </w:rPr>
              <w:t>participate</w:t>
            </w:r>
            <w:r w:rsidRPr="79BF222A" w:rsidR="2CAFDB2E">
              <w:rPr>
                <w:color w:val="auto"/>
              </w:rPr>
              <w:t xml:space="preserve"> less in classroom activates to assess where they </w:t>
            </w:r>
            <w:r w:rsidRPr="79BF222A" w:rsidR="34CB7349">
              <w:rPr>
                <w:color w:val="auto"/>
              </w:rPr>
              <w:t>are in</w:t>
            </w:r>
            <w:r w:rsidRPr="79BF222A" w:rsidR="34CB7349">
              <w:rPr>
                <w:color w:val="auto"/>
              </w:rPr>
              <w:t xml:space="preserve"> their learning. </w:t>
            </w:r>
          </w:p>
        </w:tc>
      </w:tr>
    </w:tbl>
    <w:p w:rsidR="79BF222A" w:rsidP="79BF222A" w:rsidRDefault="79BF222A" w14:paraId="51DBA2B2" w14:textId="4095928D">
      <w:pPr>
        <w:pStyle w:val="Normal"/>
        <w:rPr>
          <w:color w:val="auto"/>
        </w:rPr>
      </w:pPr>
    </w:p>
    <w:tbl>
      <w:tblPr>
        <w:tblStyle w:val="TableGrid"/>
        <w:tblW w:w="0" w:type="auto"/>
        <w:tblLayout w:type="fixed"/>
        <w:tblLook w:val="06A0" w:firstRow="1" w:lastRow="0" w:firstColumn="1" w:lastColumn="0" w:noHBand="1" w:noVBand="1"/>
      </w:tblPr>
      <w:tblGrid>
        <w:gridCol w:w="4680"/>
        <w:gridCol w:w="4680"/>
      </w:tblGrid>
      <w:tr w:rsidR="79BF222A" w:rsidTr="79BF222A" w14:paraId="2A6BF138">
        <w:trPr>
          <w:trHeight w:val="300"/>
        </w:trPr>
        <w:tc>
          <w:tcPr>
            <w:tcW w:w="4680" w:type="dxa"/>
            <w:tcMar/>
          </w:tcPr>
          <w:p w:rsidR="6693315F" w:rsidP="79BF222A" w:rsidRDefault="6693315F" w14:paraId="6EF8A029" w14:textId="334B7D40">
            <w:pPr>
              <w:pStyle w:val="Normal"/>
              <w:rPr>
                <w:color w:val="auto"/>
              </w:rPr>
            </w:pPr>
            <w:r w:rsidRPr="79BF222A" w:rsidR="6693315F">
              <w:rPr>
                <w:color w:val="auto"/>
              </w:rPr>
              <w:t>Professional experience template 2</w:t>
            </w:r>
          </w:p>
        </w:tc>
        <w:tc>
          <w:tcPr>
            <w:tcW w:w="4680" w:type="dxa"/>
            <w:tcMar/>
          </w:tcPr>
          <w:p w:rsidR="79BF222A" w:rsidP="79BF222A" w:rsidRDefault="79BF222A" w14:paraId="0C37DEED" w14:textId="66D99714">
            <w:pPr>
              <w:pStyle w:val="Normal"/>
              <w:rPr>
                <w:color w:val="auto"/>
              </w:rPr>
            </w:pPr>
          </w:p>
        </w:tc>
      </w:tr>
      <w:tr w:rsidR="79BF222A" w:rsidTr="79BF222A" w14:paraId="5EC12F61">
        <w:trPr>
          <w:trHeight w:val="300"/>
        </w:trPr>
        <w:tc>
          <w:tcPr>
            <w:tcW w:w="4680" w:type="dxa"/>
            <w:tcMar/>
          </w:tcPr>
          <w:p w:rsidR="6693315F" w:rsidP="79BF222A" w:rsidRDefault="6693315F" w14:paraId="54ABEE65" w14:textId="25819501">
            <w:pPr>
              <w:pStyle w:val="Normal"/>
              <w:rPr>
                <w:color w:val="auto"/>
              </w:rPr>
            </w:pPr>
            <w:r w:rsidRPr="79BF222A" w:rsidR="6693315F">
              <w:rPr>
                <w:color w:val="auto"/>
              </w:rPr>
              <w:t>Pedag</w:t>
            </w:r>
            <w:r w:rsidRPr="79BF222A" w:rsidR="6693315F">
              <w:rPr>
                <w:color w:val="auto"/>
              </w:rPr>
              <w:t>ogical standard</w:t>
            </w:r>
          </w:p>
        </w:tc>
        <w:tc>
          <w:tcPr>
            <w:tcW w:w="4680" w:type="dxa"/>
            <w:tcMar/>
          </w:tcPr>
          <w:p w:rsidR="4E9787C5" w:rsidP="79BF222A" w:rsidRDefault="4E9787C5" w14:paraId="140DC382" w14:textId="467A202C">
            <w:pPr>
              <w:pStyle w:val="Normal"/>
              <w:rPr>
                <w:color w:val="auto"/>
              </w:rPr>
            </w:pPr>
            <w:r w:rsidRPr="79BF222A" w:rsidR="4E9787C5">
              <w:rPr>
                <w:color w:val="auto"/>
              </w:rPr>
              <w:t>Employing a broad repertoir</w:t>
            </w:r>
            <w:r w:rsidRPr="79BF222A" w:rsidR="4E9787C5">
              <w:rPr>
                <w:color w:val="auto"/>
              </w:rPr>
              <w:t xml:space="preserve">e of teaching </w:t>
            </w:r>
            <w:r w:rsidRPr="79BF222A" w:rsidR="4E9787C5">
              <w:rPr>
                <w:color w:val="auto"/>
              </w:rPr>
              <w:t>a</w:t>
            </w:r>
            <w:r w:rsidRPr="79BF222A" w:rsidR="4E9787C5">
              <w:rPr>
                <w:color w:val="auto"/>
              </w:rPr>
              <w:t>p</w:t>
            </w:r>
            <w:r w:rsidRPr="79BF222A" w:rsidR="4E9787C5">
              <w:rPr>
                <w:color w:val="auto"/>
              </w:rPr>
              <w:t>p</w:t>
            </w:r>
            <w:r w:rsidRPr="79BF222A" w:rsidR="4E9787C5">
              <w:rPr>
                <w:color w:val="auto"/>
              </w:rPr>
              <w:t>r</w:t>
            </w:r>
            <w:r w:rsidRPr="79BF222A" w:rsidR="4E9787C5">
              <w:rPr>
                <w:color w:val="auto"/>
              </w:rPr>
              <w:t>o</w:t>
            </w:r>
            <w:r w:rsidRPr="79BF222A" w:rsidR="4E9787C5">
              <w:rPr>
                <w:color w:val="auto"/>
              </w:rPr>
              <w:t>a</w:t>
            </w:r>
            <w:r w:rsidRPr="79BF222A" w:rsidR="4E9787C5">
              <w:rPr>
                <w:color w:val="auto"/>
              </w:rPr>
              <w:t>c</w:t>
            </w:r>
            <w:r w:rsidRPr="79BF222A" w:rsidR="4E9787C5">
              <w:rPr>
                <w:color w:val="auto"/>
              </w:rPr>
              <w:t>h</w:t>
            </w:r>
            <w:r w:rsidRPr="79BF222A" w:rsidR="4E9787C5">
              <w:rPr>
                <w:color w:val="auto"/>
              </w:rPr>
              <w:t>e</w:t>
            </w:r>
            <w:r w:rsidRPr="79BF222A" w:rsidR="4E9787C5">
              <w:rPr>
                <w:color w:val="auto"/>
              </w:rPr>
              <w:t>s</w:t>
            </w:r>
          </w:p>
        </w:tc>
      </w:tr>
      <w:tr w:rsidR="79BF222A" w:rsidTr="79BF222A" w14:paraId="680DF139">
        <w:trPr>
          <w:trHeight w:val="300"/>
        </w:trPr>
        <w:tc>
          <w:tcPr>
            <w:tcW w:w="4680" w:type="dxa"/>
            <w:tcMar/>
          </w:tcPr>
          <w:p w:rsidR="6693315F" w:rsidP="79BF222A" w:rsidRDefault="6693315F" w14:paraId="0B923497" w14:textId="175AAF2E">
            <w:pPr>
              <w:pStyle w:val="Normal"/>
              <w:rPr>
                <w:color w:val="auto"/>
              </w:rPr>
            </w:pPr>
            <w:r w:rsidRPr="79BF222A" w:rsidR="6693315F">
              <w:rPr>
                <w:color w:val="auto"/>
              </w:rPr>
              <w:t>What did you do and why?</w:t>
            </w:r>
          </w:p>
        </w:tc>
        <w:tc>
          <w:tcPr>
            <w:tcW w:w="4680" w:type="dxa"/>
            <w:tcMar/>
          </w:tcPr>
          <w:p w:rsidR="36F1B130" w:rsidP="79BF222A" w:rsidRDefault="36F1B130" w14:paraId="56C86793" w14:textId="2539712B">
            <w:pPr>
              <w:pStyle w:val="Normal"/>
              <w:rPr>
                <w:color w:val="auto"/>
              </w:rPr>
            </w:pPr>
            <w:r w:rsidRPr="79BF222A" w:rsidR="36F1B130">
              <w:rPr>
                <w:color w:val="auto"/>
              </w:rPr>
              <w:t xml:space="preserve">In my lesson with my class on the </w:t>
            </w:r>
            <w:r w:rsidRPr="79BF222A" w:rsidR="164423C9">
              <w:rPr>
                <w:color w:val="auto"/>
              </w:rPr>
              <w:t>Monda</w:t>
            </w:r>
            <w:r w:rsidRPr="79BF222A" w:rsidR="54E908FA">
              <w:rPr>
                <w:color w:val="auto"/>
              </w:rPr>
              <w:t>y, the</w:t>
            </w:r>
            <w:r w:rsidRPr="79BF222A" w:rsidR="3AA211F7">
              <w:rPr>
                <w:color w:val="auto"/>
              </w:rPr>
              <w:t xml:space="preserve"> I </w:t>
            </w:r>
            <w:r w:rsidRPr="79BF222A" w:rsidR="0F6BF9B3">
              <w:rPr>
                <w:color w:val="auto"/>
              </w:rPr>
              <w:t>got them</w:t>
            </w:r>
            <w:r w:rsidRPr="79BF222A" w:rsidR="3AA211F7">
              <w:rPr>
                <w:color w:val="auto"/>
              </w:rPr>
              <w:t xml:space="preserve"> t</w:t>
            </w:r>
            <w:r w:rsidRPr="79BF222A" w:rsidR="33C9E7E1">
              <w:rPr>
                <w:color w:val="auto"/>
              </w:rPr>
              <w:t>o do some self-assessment on the work in their books</w:t>
            </w:r>
            <w:r w:rsidRPr="79BF222A" w:rsidR="3AA211F7">
              <w:rPr>
                <w:color w:val="auto"/>
              </w:rPr>
              <w:t>. The</w:t>
            </w:r>
            <w:r w:rsidRPr="79BF222A" w:rsidR="54E908FA">
              <w:rPr>
                <w:color w:val="auto"/>
              </w:rPr>
              <w:t>n in the</w:t>
            </w:r>
            <w:r w:rsidRPr="79BF222A" w:rsidR="164423C9">
              <w:rPr>
                <w:color w:val="auto"/>
              </w:rPr>
              <w:t xml:space="preserve"> lesson with </w:t>
            </w:r>
            <w:r w:rsidRPr="79BF222A" w:rsidR="26B5395C">
              <w:rPr>
                <w:color w:val="auto"/>
              </w:rPr>
              <w:t>the same class</w:t>
            </w:r>
            <w:r w:rsidRPr="79BF222A" w:rsidR="164423C9">
              <w:rPr>
                <w:color w:val="auto"/>
              </w:rPr>
              <w:t xml:space="preserve"> </w:t>
            </w:r>
            <w:r w:rsidRPr="79BF222A" w:rsidR="7DB693D2">
              <w:rPr>
                <w:color w:val="auto"/>
              </w:rPr>
              <w:t xml:space="preserve">3 weeks later </w:t>
            </w:r>
            <w:r w:rsidRPr="79BF222A" w:rsidR="6A378AFC">
              <w:rPr>
                <w:color w:val="auto"/>
              </w:rPr>
              <w:t xml:space="preserve">I </w:t>
            </w:r>
            <w:r w:rsidRPr="79BF222A" w:rsidR="44F412E3">
              <w:rPr>
                <w:color w:val="auto"/>
              </w:rPr>
              <w:t>set them a task to peer assess the</w:t>
            </w:r>
            <w:r w:rsidRPr="79BF222A" w:rsidR="6A378AFC">
              <w:rPr>
                <w:color w:val="auto"/>
              </w:rPr>
              <w:t xml:space="preserve"> work in</w:t>
            </w:r>
            <w:r w:rsidRPr="79BF222A" w:rsidR="72E060C4">
              <w:rPr>
                <w:color w:val="auto"/>
              </w:rPr>
              <w:t xml:space="preserve"> their </w:t>
            </w:r>
            <w:r w:rsidRPr="79BF222A" w:rsidR="4AE4B03F">
              <w:rPr>
                <w:color w:val="auto"/>
              </w:rPr>
              <w:t>b</w:t>
            </w:r>
            <w:r w:rsidRPr="79BF222A" w:rsidR="72E060C4">
              <w:rPr>
                <w:color w:val="auto"/>
              </w:rPr>
              <w:t xml:space="preserve">ooks this is trying out two different approaches to marking with my class to see which </w:t>
            </w:r>
            <w:r w:rsidRPr="79BF222A" w:rsidR="4B5AA947">
              <w:rPr>
                <w:color w:val="auto"/>
              </w:rPr>
              <w:t>had the most effective in improving the classes learning</w:t>
            </w:r>
            <w:r w:rsidRPr="79BF222A" w:rsidR="2180CC5F">
              <w:rPr>
                <w:color w:val="auto"/>
              </w:rPr>
              <w:t>,</w:t>
            </w:r>
            <w:r w:rsidRPr="79BF222A" w:rsidR="72E060C4">
              <w:rPr>
                <w:color w:val="auto"/>
              </w:rPr>
              <w:t xml:space="preserve"> an</w:t>
            </w:r>
            <w:r w:rsidRPr="79BF222A" w:rsidR="41A037BE">
              <w:rPr>
                <w:color w:val="auto"/>
              </w:rPr>
              <w:t xml:space="preserve">d </w:t>
            </w:r>
            <w:r w:rsidRPr="79BF222A" w:rsidR="51C13FAB">
              <w:rPr>
                <w:color w:val="auto"/>
              </w:rPr>
              <w:t xml:space="preserve">to see </w:t>
            </w:r>
            <w:r w:rsidRPr="79BF222A" w:rsidR="3DDDE399">
              <w:rPr>
                <w:color w:val="auto"/>
              </w:rPr>
              <w:t xml:space="preserve">which suits the class better. </w:t>
            </w:r>
            <w:r w:rsidRPr="79BF222A" w:rsidR="365FDD61">
              <w:rPr>
                <w:color w:val="auto"/>
              </w:rPr>
              <w:t>The gap in time was to see how the self-assessment effected their work before we did the peer-assessment task. It</w:t>
            </w:r>
            <w:r w:rsidRPr="79BF222A" w:rsidR="09899571">
              <w:rPr>
                <w:color w:val="auto"/>
              </w:rPr>
              <w:t xml:space="preserve"> is important that as a PGCE student that I try as many different techniques as possible</w:t>
            </w:r>
            <w:r w:rsidRPr="79BF222A" w:rsidR="752502AF">
              <w:rPr>
                <w:color w:val="auto"/>
              </w:rPr>
              <w:t xml:space="preserve">. That may be when marking or </w:t>
            </w:r>
            <w:r w:rsidRPr="79BF222A" w:rsidR="6A62ED3E">
              <w:rPr>
                <w:color w:val="auto"/>
              </w:rPr>
              <w:t>teaching</w:t>
            </w:r>
            <w:r w:rsidRPr="79BF222A" w:rsidR="752502AF">
              <w:rPr>
                <w:color w:val="auto"/>
              </w:rPr>
              <w:t xml:space="preserve"> in </w:t>
            </w:r>
            <w:r w:rsidRPr="79BF222A" w:rsidR="5B972392">
              <w:rPr>
                <w:color w:val="auto"/>
              </w:rPr>
              <w:t>the</w:t>
            </w:r>
            <w:r w:rsidRPr="79BF222A" w:rsidR="752502AF">
              <w:rPr>
                <w:color w:val="auto"/>
              </w:rPr>
              <w:t xml:space="preserve"> classroom</w:t>
            </w:r>
            <w:r w:rsidRPr="79BF222A" w:rsidR="31EB9025">
              <w:rPr>
                <w:color w:val="auto"/>
              </w:rPr>
              <w:t>.</w:t>
            </w:r>
            <w:r w:rsidRPr="79BF222A" w:rsidR="6FB89775">
              <w:rPr>
                <w:color w:val="auto"/>
              </w:rPr>
              <w:t xml:space="preserve"> I need to gain an understanding of what </w:t>
            </w:r>
            <w:r w:rsidRPr="79BF222A" w:rsidR="411C1A9B">
              <w:rPr>
                <w:color w:val="auto"/>
              </w:rPr>
              <w:t xml:space="preserve">teaching approaches </w:t>
            </w:r>
            <w:r w:rsidRPr="79BF222A" w:rsidR="6FB89775">
              <w:rPr>
                <w:color w:val="auto"/>
              </w:rPr>
              <w:t xml:space="preserve">suits me and how that </w:t>
            </w:r>
            <w:r w:rsidRPr="79BF222A" w:rsidR="6FB89775">
              <w:rPr>
                <w:color w:val="auto"/>
              </w:rPr>
              <w:t>impacts</w:t>
            </w:r>
            <w:r w:rsidRPr="79BF222A" w:rsidR="6FB89775">
              <w:rPr>
                <w:color w:val="auto"/>
              </w:rPr>
              <w:t xml:space="preserve"> the </w:t>
            </w:r>
            <w:r w:rsidRPr="79BF222A" w:rsidR="4700C5C2">
              <w:rPr>
                <w:color w:val="auto"/>
              </w:rPr>
              <w:t>class I am teaching.</w:t>
            </w:r>
            <w:r w:rsidRPr="79BF222A" w:rsidR="795A6968">
              <w:rPr>
                <w:color w:val="auto"/>
              </w:rPr>
              <w:t xml:space="preserve"> This is important as the more comfortable I get with my teaching practices the more I will develop as and therefore,</w:t>
            </w:r>
            <w:r w:rsidRPr="79BF222A" w:rsidR="52CA77BF">
              <w:rPr>
                <w:color w:val="auto"/>
              </w:rPr>
              <w:t xml:space="preserve"> I should become a better teacher </w:t>
            </w:r>
            <w:r w:rsidRPr="79BF222A" w:rsidR="52CA77BF">
              <w:rPr>
                <w:color w:val="auto"/>
              </w:rPr>
              <w:t xml:space="preserve">in the long </w:t>
            </w:r>
            <w:r w:rsidRPr="79BF222A" w:rsidR="52CA77BF">
              <w:rPr>
                <w:color w:val="auto"/>
              </w:rPr>
              <w:t>run.</w:t>
            </w:r>
          </w:p>
        </w:tc>
      </w:tr>
      <w:tr w:rsidR="79BF222A" w:rsidTr="79BF222A" w14:paraId="300EF20E">
        <w:trPr>
          <w:trHeight w:val="300"/>
        </w:trPr>
        <w:tc>
          <w:tcPr>
            <w:tcW w:w="4680" w:type="dxa"/>
            <w:tcMar/>
          </w:tcPr>
          <w:p w:rsidR="6693315F" w:rsidP="79BF222A" w:rsidRDefault="6693315F" w14:paraId="45851832" w14:textId="28C01497">
            <w:pPr>
              <w:pStyle w:val="Normal"/>
              <w:rPr>
                <w:color w:val="auto"/>
              </w:rPr>
            </w:pPr>
            <w:r w:rsidRPr="79BF222A" w:rsidR="6693315F">
              <w:rPr>
                <w:color w:val="auto"/>
              </w:rPr>
              <w:t>What have you learned?</w:t>
            </w:r>
          </w:p>
        </w:tc>
        <w:tc>
          <w:tcPr>
            <w:tcW w:w="4680" w:type="dxa"/>
            <w:tcMar/>
          </w:tcPr>
          <w:p w:rsidR="297422A3" w:rsidP="79BF222A" w:rsidRDefault="297422A3" w14:paraId="61FD4AE5" w14:textId="5785E6CE">
            <w:pPr>
              <w:pStyle w:val="Normal"/>
              <w:rPr>
                <w:color w:val="auto"/>
              </w:rPr>
            </w:pPr>
            <w:r w:rsidRPr="79BF222A" w:rsidR="297422A3">
              <w:rPr>
                <w:color w:val="auto"/>
              </w:rPr>
              <w:t xml:space="preserve">I have learned that you will have to adapt your </w:t>
            </w:r>
            <w:r w:rsidRPr="79BF222A" w:rsidR="4DD843BF">
              <w:rPr>
                <w:color w:val="auto"/>
              </w:rPr>
              <w:t xml:space="preserve">teaching styles to </w:t>
            </w:r>
            <w:r w:rsidRPr="79BF222A" w:rsidR="321CEA58">
              <w:rPr>
                <w:color w:val="auto"/>
              </w:rPr>
              <w:t xml:space="preserve">suit the class you are in for example the class I had preferred the self-marking to being peer assessed. </w:t>
            </w:r>
            <w:r w:rsidRPr="79BF222A" w:rsidR="70C1CF89">
              <w:rPr>
                <w:color w:val="auto"/>
              </w:rPr>
              <w:t>I have learned that especially early on in my teaching career</w:t>
            </w:r>
            <w:r w:rsidRPr="79BF222A" w:rsidR="085290F0">
              <w:rPr>
                <w:color w:val="auto"/>
              </w:rPr>
              <w:t xml:space="preserve"> I will be unsure of what suites me as a teacher and how to develop my own practice to fit with the classes I have. In </w:t>
            </w:r>
            <w:r w:rsidRPr="79BF222A" w:rsidR="67A50388">
              <w:rPr>
                <w:color w:val="auto"/>
              </w:rPr>
              <w:t xml:space="preserve">addition, I have learned that as a teacher you are always developing, always </w:t>
            </w:r>
            <w:r w:rsidRPr="79BF222A" w:rsidR="67A50388">
              <w:rPr>
                <w:color w:val="auto"/>
              </w:rPr>
              <w:t>learning</w:t>
            </w:r>
            <w:r w:rsidRPr="79BF222A" w:rsidR="67A50388">
              <w:rPr>
                <w:color w:val="auto"/>
              </w:rPr>
              <w:t xml:space="preserve"> and always improving your teaching.</w:t>
            </w:r>
            <w:r w:rsidRPr="79BF222A" w:rsidR="085290F0">
              <w:rPr>
                <w:color w:val="auto"/>
              </w:rPr>
              <w:t xml:space="preserve"> </w:t>
            </w:r>
          </w:p>
        </w:tc>
      </w:tr>
      <w:tr w:rsidR="79BF222A" w:rsidTr="79BF222A" w14:paraId="4A3CFD24">
        <w:trPr>
          <w:trHeight w:val="300"/>
        </w:trPr>
        <w:tc>
          <w:tcPr>
            <w:tcW w:w="4680" w:type="dxa"/>
            <w:tcMar/>
          </w:tcPr>
          <w:p w:rsidR="6693315F" w:rsidP="79BF222A" w:rsidRDefault="6693315F" w14:paraId="5C72CCF0" w14:textId="5193852F">
            <w:pPr>
              <w:pStyle w:val="Normal"/>
              <w:rPr>
                <w:color w:val="auto"/>
              </w:rPr>
            </w:pPr>
            <w:r w:rsidRPr="79BF222A" w:rsidR="6693315F">
              <w:rPr>
                <w:color w:val="auto"/>
              </w:rPr>
              <w:t>What next?</w:t>
            </w:r>
          </w:p>
        </w:tc>
        <w:tc>
          <w:tcPr>
            <w:tcW w:w="4680" w:type="dxa"/>
            <w:tcMar/>
          </w:tcPr>
          <w:p w:rsidR="4D5E0C85" w:rsidP="79BF222A" w:rsidRDefault="4D5E0C85" w14:paraId="5C75A0C4" w14:textId="4E8DB42C">
            <w:pPr>
              <w:pStyle w:val="Normal"/>
              <w:rPr>
                <w:color w:val="auto"/>
              </w:rPr>
            </w:pPr>
            <w:r w:rsidRPr="79BF222A" w:rsidR="4D5E0C85">
              <w:rPr>
                <w:color w:val="auto"/>
              </w:rPr>
              <w:t>Moving forward I will be looking to try out as many different styles of teaching as I can to find what suits me</w:t>
            </w:r>
            <w:r w:rsidRPr="79BF222A" w:rsidR="059C5B53">
              <w:rPr>
                <w:color w:val="auto"/>
              </w:rPr>
              <w:t>. I will be aimming to find an approach that suits me and t</w:t>
            </w:r>
            <w:r w:rsidRPr="79BF222A" w:rsidR="5F0C69A9">
              <w:rPr>
                <w:color w:val="auto"/>
              </w:rPr>
              <w:t>rying to develop that approach as best as I can. I will also be looking to do further reading around this topic to aid me in finding an a</w:t>
            </w:r>
            <w:r w:rsidRPr="79BF222A" w:rsidR="3D55CBD0">
              <w:rPr>
                <w:color w:val="auto"/>
              </w:rPr>
              <w:t xml:space="preserve">pproach that fits me, and improving my practice. </w:t>
            </w:r>
            <w:r w:rsidRPr="79BF222A" w:rsidR="5F0C69A9">
              <w:rPr>
                <w:color w:val="auto"/>
              </w:rPr>
              <w:t xml:space="preserve"> aid</w:t>
            </w:r>
            <w:r w:rsidRPr="79BF222A" w:rsidR="5F0C69A9">
              <w:rPr>
                <w:color w:val="auto"/>
              </w:rPr>
              <w:t xml:space="preserve"> </w:t>
            </w:r>
            <w:r w:rsidRPr="79BF222A" w:rsidR="5F0C69A9">
              <w:rPr>
                <w:color w:val="auto"/>
              </w:rPr>
              <w:t>m</w:t>
            </w:r>
            <w:r w:rsidRPr="79BF222A" w:rsidR="5F0C69A9">
              <w:rPr>
                <w:color w:val="auto"/>
              </w:rPr>
              <w:t>e</w:t>
            </w:r>
            <w:r w:rsidRPr="79BF222A" w:rsidR="5F0C69A9">
              <w:rPr>
                <w:color w:val="auto"/>
              </w:rPr>
              <w:t xml:space="preserve"> </w:t>
            </w:r>
            <w:r w:rsidRPr="79BF222A" w:rsidR="5F0C69A9">
              <w:rPr>
                <w:color w:val="auto"/>
              </w:rPr>
              <w:t>i</w:t>
            </w:r>
            <w:r w:rsidRPr="79BF222A" w:rsidR="5F0C69A9">
              <w:rPr>
                <w:color w:val="auto"/>
              </w:rPr>
              <w:t>n</w:t>
            </w:r>
            <w:r w:rsidRPr="79BF222A" w:rsidR="5F0C69A9">
              <w:rPr>
                <w:color w:val="auto"/>
              </w:rPr>
              <w:t xml:space="preserve"> </w:t>
            </w:r>
            <w:r w:rsidRPr="79BF222A" w:rsidR="5F0C69A9">
              <w:rPr>
                <w:color w:val="auto"/>
              </w:rPr>
              <w:t>f</w:t>
            </w:r>
            <w:r w:rsidRPr="79BF222A" w:rsidR="5F0C69A9">
              <w:rPr>
                <w:color w:val="auto"/>
              </w:rPr>
              <w:t>i</w:t>
            </w:r>
            <w:r w:rsidRPr="79BF222A" w:rsidR="5F0C69A9">
              <w:rPr>
                <w:color w:val="auto"/>
              </w:rPr>
              <w:t>n</w:t>
            </w:r>
            <w:r w:rsidRPr="79BF222A" w:rsidR="5F0C69A9">
              <w:rPr>
                <w:color w:val="auto"/>
              </w:rPr>
              <w:t>d</w:t>
            </w:r>
            <w:r w:rsidRPr="79BF222A" w:rsidR="5F0C69A9">
              <w:rPr>
                <w:color w:val="auto"/>
              </w:rPr>
              <w:t>i</w:t>
            </w:r>
            <w:r w:rsidRPr="79BF222A" w:rsidR="5F0C69A9">
              <w:rPr>
                <w:color w:val="auto"/>
              </w:rPr>
              <w:t>n</w:t>
            </w:r>
            <w:r w:rsidRPr="79BF222A" w:rsidR="5F0C69A9">
              <w:rPr>
                <w:color w:val="auto"/>
              </w:rPr>
              <w:t>g</w:t>
            </w:r>
            <w:r w:rsidRPr="79BF222A" w:rsidR="5F0C69A9">
              <w:rPr>
                <w:color w:val="auto"/>
              </w:rPr>
              <w:t xml:space="preserve"> </w:t>
            </w:r>
            <w:r w:rsidRPr="79BF222A" w:rsidR="5F0C69A9">
              <w:rPr>
                <w:color w:val="auto"/>
              </w:rPr>
              <w:t>a</w:t>
            </w:r>
            <w:r w:rsidRPr="79BF222A" w:rsidR="5F0C69A9">
              <w:rPr>
                <w:color w:val="auto"/>
              </w:rPr>
              <w:t>n</w:t>
            </w:r>
            <w:r w:rsidRPr="79BF222A" w:rsidR="5F0C69A9">
              <w:rPr>
                <w:color w:val="auto"/>
              </w:rPr>
              <w:t xml:space="preserve"> </w:t>
            </w:r>
            <w:r w:rsidRPr="79BF222A" w:rsidR="5F0C69A9">
              <w:rPr>
                <w:color w:val="auto"/>
              </w:rPr>
              <w:t>a</w:t>
            </w:r>
            <w:r w:rsidRPr="79BF222A" w:rsidR="3D55CBD0">
              <w:rPr>
                <w:color w:val="auto"/>
              </w:rPr>
              <w:t>p</w:t>
            </w:r>
            <w:r w:rsidRPr="79BF222A" w:rsidR="3D55CBD0">
              <w:rPr>
                <w:color w:val="auto"/>
              </w:rPr>
              <w:t>p</w:t>
            </w:r>
            <w:r w:rsidRPr="79BF222A" w:rsidR="3D55CBD0">
              <w:rPr>
                <w:color w:val="auto"/>
              </w:rPr>
              <w:t>r</w:t>
            </w:r>
            <w:r w:rsidRPr="79BF222A" w:rsidR="3D55CBD0">
              <w:rPr>
                <w:color w:val="auto"/>
              </w:rPr>
              <w:t>o</w:t>
            </w:r>
            <w:r w:rsidRPr="79BF222A" w:rsidR="3D55CBD0">
              <w:rPr>
                <w:color w:val="auto"/>
              </w:rPr>
              <w:t>a</w:t>
            </w:r>
            <w:r w:rsidRPr="79BF222A" w:rsidR="3D55CBD0">
              <w:rPr>
                <w:color w:val="auto"/>
              </w:rPr>
              <w:t>c</w:t>
            </w:r>
            <w:r w:rsidRPr="79BF222A" w:rsidR="3D55CBD0">
              <w:rPr>
                <w:color w:val="auto"/>
              </w:rPr>
              <w:t>h</w:t>
            </w:r>
            <w:r w:rsidRPr="79BF222A" w:rsidR="3D55CBD0">
              <w:rPr>
                <w:color w:val="auto"/>
              </w:rPr>
              <w:t xml:space="preserve"> </w:t>
            </w:r>
            <w:r w:rsidRPr="79BF222A" w:rsidR="3D55CBD0">
              <w:rPr>
                <w:color w:val="auto"/>
              </w:rPr>
              <w:t>t</w:t>
            </w:r>
            <w:r w:rsidRPr="79BF222A" w:rsidR="3D55CBD0">
              <w:rPr>
                <w:color w:val="auto"/>
              </w:rPr>
              <w:t>h</w:t>
            </w:r>
            <w:r w:rsidRPr="79BF222A" w:rsidR="3D55CBD0">
              <w:rPr>
                <w:color w:val="auto"/>
              </w:rPr>
              <w:t>a</w:t>
            </w:r>
            <w:r w:rsidRPr="79BF222A" w:rsidR="3D55CBD0">
              <w:rPr>
                <w:color w:val="auto"/>
              </w:rPr>
              <w:t>t</w:t>
            </w:r>
            <w:r w:rsidRPr="79BF222A" w:rsidR="3D55CBD0">
              <w:rPr>
                <w:color w:val="auto"/>
              </w:rPr>
              <w:t xml:space="preserve"> </w:t>
            </w:r>
            <w:r w:rsidRPr="79BF222A" w:rsidR="3D55CBD0">
              <w:rPr>
                <w:color w:val="auto"/>
              </w:rPr>
              <w:t>f</w:t>
            </w:r>
            <w:r w:rsidRPr="79BF222A" w:rsidR="3D55CBD0">
              <w:rPr>
                <w:color w:val="auto"/>
              </w:rPr>
              <w:t>i</w:t>
            </w:r>
            <w:r w:rsidRPr="79BF222A" w:rsidR="3D55CBD0">
              <w:rPr>
                <w:color w:val="auto"/>
              </w:rPr>
              <w:t>t</w:t>
            </w:r>
            <w:r w:rsidRPr="79BF222A" w:rsidR="3D55CBD0">
              <w:rPr>
                <w:color w:val="auto"/>
              </w:rPr>
              <w:t>s</w:t>
            </w:r>
            <w:r w:rsidRPr="79BF222A" w:rsidR="3D55CBD0">
              <w:rPr>
                <w:color w:val="auto"/>
              </w:rPr>
              <w:t xml:space="preserve"> </w:t>
            </w:r>
            <w:r w:rsidRPr="79BF222A" w:rsidR="3D55CBD0">
              <w:rPr>
                <w:color w:val="auto"/>
              </w:rPr>
              <w:t>m</w:t>
            </w:r>
            <w:r w:rsidRPr="79BF222A" w:rsidR="3D55CBD0">
              <w:rPr>
                <w:color w:val="auto"/>
              </w:rPr>
              <w:t>e</w:t>
            </w:r>
            <w:r w:rsidRPr="79BF222A" w:rsidR="3D55CBD0">
              <w:rPr>
                <w:color w:val="auto"/>
              </w:rPr>
              <w:t>,</w:t>
            </w:r>
            <w:r w:rsidRPr="79BF222A" w:rsidR="3D55CBD0">
              <w:rPr>
                <w:color w:val="auto"/>
              </w:rPr>
              <w:t xml:space="preserve"> </w:t>
            </w:r>
            <w:r w:rsidRPr="79BF222A" w:rsidR="3D55CBD0">
              <w:rPr>
                <w:color w:val="auto"/>
              </w:rPr>
              <w:t>a</w:t>
            </w:r>
            <w:r w:rsidRPr="79BF222A" w:rsidR="3D55CBD0">
              <w:rPr>
                <w:color w:val="auto"/>
              </w:rPr>
              <w:t>n</w:t>
            </w:r>
            <w:r w:rsidRPr="79BF222A" w:rsidR="3D55CBD0">
              <w:rPr>
                <w:color w:val="auto"/>
              </w:rPr>
              <w:t>d</w:t>
            </w:r>
            <w:r w:rsidRPr="79BF222A" w:rsidR="3D55CBD0">
              <w:rPr>
                <w:color w:val="auto"/>
              </w:rPr>
              <w:t xml:space="preserve"> </w:t>
            </w:r>
            <w:r w:rsidRPr="79BF222A" w:rsidR="3D55CBD0">
              <w:rPr>
                <w:color w:val="auto"/>
              </w:rPr>
              <w:t>i</w:t>
            </w:r>
            <w:r w:rsidRPr="79BF222A" w:rsidR="3D55CBD0">
              <w:rPr>
                <w:color w:val="auto"/>
              </w:rPr>
              <w:t>m</w:t>
            </w:r>
            <w:r w:rsidRPr="79BF222A" w:rsidR="3D55CBD0">
              <w:rPr>
                <w:color w:val="auto"/>
              </w:rPr>
              <w:t>p</w:t>
            </w:r>
            <w:r w:rsidRPr="79BF222A" w:rsidR="3D55CBD0">
              <w:rPr>
                <w:color w:val="auto"/>
              </w:rPr>
              <w:t>r</w:t>
            </w:r>
            <w:r w:rsidRPr="79BF222A" w:rsidR="3D55CBD0">
              <w:rPr>
                <w:color w:val="auto"/>
              </w:rPr>
              <w:t>o</w:t>
            </w:r>
            <w:r w:rsidRPr="79BF222A" w:rsidR="3D55CBD0">
              <w:rPr>
                <w:color w:val="auto"/>
              </w:rPr>
              <w:t>v</w:t>
            </w:r>
            <w:r w:rsidRPr="79BF222A" w:rsidR="3D55CBD0">
              <w:rPr>
                <w:color w:val="auto"/>
              </w:rPr>
              <w:t>i</w:t>
            </w:r>
            <w:r w:rsidRPr="79BF222A" w:rsidR="3D55CBD0">
              <w:rPr>
                <w:color w:val="auto"/>
              </w:rPr>
              <w:t>n</w:t>
            </w:r>
            <w:r w:rsidRPr="79BF222A" w:rsidR="3D55CBD0">
              <w:rPr>
                <w:color w:val="auto"/>
              </w:rPr>
              <w:t>g</w:t>
            </w:r>
            <w:r w:rsidRPr="79BF222A" w:rsidR="3D55CBD0">
              <w:rPr>
                <w:color w:val="auto"/>
              </w:rPr>
              <w:t xml:space="preserve"> </w:t>
            </w:r>
            <w:r w:rsidRPr="79BF222A" w:rsidR="3D55CBD0">
              <w:rPr>
                <w:color w:val="auto"/>
              </w:rPr>
              <w:t>m</w:t>
            </w:r>
            <w:r w:rsidRPr="79BF222A" w:rsidR="3D55CBD0">
              <w:rPr>
                <w:color w:val="auto"/>
              </w:rPr>
              <w:t>y</w:t>
            </w:r>
            <w:r w:rsidRPr="79BF222A" w:rsidR="3D55CBD0">
              <w:rPr>
                <w:color w:val="auto"/>
              </w:rPr>
              <w:t xml:space="preserve"> </w:t>
            </w:r>
            <w:r w:rsidRPr="79BF222A" w:rsidR="3D55CBD0">
              <w:rPr>
                <w:color w:val="auto"/>
              </w:rPr>
              <w:t>p</w:t>
            </w:r>
            <w:r w:rsidRPr="79BF222A" w:rsidR="3D55CBD0">
              <w:rPr>
                <w:color w:val="auto"/>
              </w:rPr>
              <w:t>r</w:t>
            </w:r>
            <w:r w:rsidRPr="79BF222A" w:rsidR="3D55CBD0">
              <w:rPr>
                <w:color w:val="auto"/>
              </w:rPr>
              <w:t>a</w:t>
            </w:r>
            <w:r w:rsidRPr="79BF222A" w:rsidR="3D55CBD0">
              <w:rPr>
                <w:color w:val="auto"/>
              </w:rPr>
              <w:t>c</w:t>
            </w:r>
            <w:r w:rsidRPr="79BF222A" w:rsidR="3D55CBD0">
              <w:rPr>
                <w:color w:val="auto"/>
              </w:rPr>
              <w:t>t</w:t>
            </w:r>
            <w:r w:rsidRPr="79BF222A" w:rsidR="3D55CBD0">
              <w:rPr>
                <w:color w:val="auto"/>
              </w:rPr>
              <w:t>i</w:t>
            </w:r>
            <w:r w:rsidRPr="79BF222A" w:rsidR="3D55CBD0">
              <w:rPr>
                <w:color w:val="auto"/>
              </w:rPr>
              <w:t>c</w:t>
            </w:r>
            <w:r w:rsidRPr="79BF222A" w:rsidR="3D55CBD0">
              <w:rPr>
                <w:color w:val="auto"/>
              </w:rPr>
              <w:t>e</w:t>
            </w:r>
            <w:r w:rsidRPr="79BF222A" w:rsidR="3D55CBD0">
              <w:rPr>
                <w:color w:val="auto"/>
              </w:rPr>
              <w:t>.</w:t>
            </w:r>
            <w:r w:rsidRPr="79BF222A" w:rsidR="3D55CBD0">
              <w:rPr>
                <w:color w:val="auto"/>
              </w:rPr>
              <w:t xml:space="preserve"> </w:t>
            </w:r>
          </w:p>
        </w:tc>
      </w:tr>
    </w:tbl>
    <w:p w:rsidR="79BF222A" w:rsidP="79BF222A" w:rsidRDefault="79BF222A" w14:paraId="69D7158F" w14:textId="102CEF3A">
      <w:pPr>
        <w:pStyle w:val="Normal"/>
        <w:rPr>
          <w:color w:val="auto"/>
        </w:rPr>
      </w:pPr>
    </w:p>
    <w:tbl>
      <w:tblPr>
        <w:tblStyle w:val="TableGrid"/>
        <w:tblW w:w="0" w:type="auto"/>
        <w:tblLayout w:type="fixed"/>
        <w:tblLook w:val="06A0" w:firstRow="1" w:lastRow="0" w:firstColumn="1" w:lastColumn="0" w:noHBand="1" w:noVBand="1"/>
      </w:tblPr>
      <w:tblGrid>
        <w:gridCol w:w="4680"/>
        <w:gridCol w:w="4680"/>
      </w:tblGrid>
      <w:tr w:rsidR="79BF222A" w:rsidTr="79BF222A" w14:paraId="733CFD81">
        <w:trPr>
          <w:trHeight w:val="300"/>
        </w:trPr>
        <w:tc>
          <w:tcPr>
            <w:tcW w:w="4680" w:type="dxa"/>
            <w:tcMar/>
          </w:tcPr>
          <w:p w:rsidR="6693315F" w:rsidP="79BF222A" w:rsidRDefault="6693315F" w14:paraId="6313D3E5" w14:textId="217E4363">
            <w:pPr>
              <w:pStyle w:val="Normal"/>
              <w:rPr>
                <w:color w:val="auto"/>
              </w:rPr>
            </w:pPr>
            <w:r w:rsidRPr="79BF222A" w:rsidR="6693315F">
              <w:rPr>
                <w:color w:val="auto"/>
              </w:rPr>
              <w:t xml:space="preserve">Professional experience </w:t>
            </w:r>
            <w:r w:rsidRPr="79BF222A" w:rsidR="6693315F">
              <w:rPr>
                <w:color w:val="auto"/>
              </w:rPr>
              <w:t>template</w:t>
            </w:r>
            <w:r w:rsidRPr="79BF222A" w:rsidR="6693315F">
              <w:rPr>
                <w:color w:val="auto"/>
              </w:rPr>
              <w:t xml:space="preserve"> 3</w:t>
            </w:r>
          </w:p>
        </w:tc>
        <w:tc>
          <w:tcPr>
            <w:tcW w:w="4680" w:type="dxa"/>
            <w:tcMar/>
          </w:tcPr>
          <w:p w:rsidR="79BF222A" w:rsidP="79BF222A" w:rsidRDefault="79BF222A" w14:paraId="2D79DD55" w14:textId="13B77611">
            <w:pPr>
              <w:pStyle w:val="Normal"/>
              <w:rPr>
                <w:color w:val="auto"/>
              </w:rPr>
            </w:pPr>
          </w:p>
        </w:tc>
      </w:tr>
      <w:tr w:rsidR="79BF222A" w:rsidTr="79BF222A" w14:paraId="41952694">
        <w:trPr>
          <w:trHeight w:val="300"/>
        </w:trPr>
        <w:tc>
          <w:tcPr>
            <w:tcW w:w="4680" w:type="dxa"/>
            <w:tcMar/>
          </w:tcPr>
          <w:p w:rsidR="6693315F" w:rsidP="79BF222A" w:rsidRDefault="6693315F" w14:paraId="5EB526D2" w14:textId="59FCA63A">
            <w:pPr>
              <w:pStyle w:val="Normal"/>
              <w:rPr>
                <w:color w:val="auto"/>
              </w:rPr>
            </w:pPr>
            <w:r w:rsidRPr="79BF222A" w:rsidR="6693315F">
              <w:rPr>
                <w:color w:val="auto"/>
              </w:rPr>
              <w:t>Pedagogical standard</w:t>
            </w:r>
          </w:p>
        </w:tc>
        <w:tc>
          <w:tcPr>
            <w:tcW w:w="4680" w:type="dxa"/>
            <w:tcMar/>
          </w:tcPr>
          <w:p w:rsidR="1AE4E497" w:rsidP="79BF222A" w:rsidRDefault="1AE4E497" w14:paraId="0C42A8EE" w14:textId="3391852E">
            <w:pPr>
              <w:pStyle w:val="Normal"/>
              <w:rPr>
                <w:color w:val="auto"/>
              </w:rPr>
            </w:pPr>
            <w:r w:rsidRPr="79BF222A" w:rsidR="1AE4E497">
              <w:rPr>
                <w:color w:val="auto"/>
              </w:rPr>
              <w:t xml:space="preserve">Creating authentic contexts for learning </w:t>
            </w:r>
          </w:p>
        </w:tc>
      </w:tr>
      <w:tr w:rsidR="79BF222A" w:rsidTr="79BF222A" w14:paraId="046E696E">
        <w:trPr>
          <w:trHeight w:val="300"/>
        </w:trPr>
        <w:tc>
          <w:tcPr>
            <w:tcW w:w="4680" w:type="dxa"/>
            <w:tcMar/>
          </w:tcPr>
          <w:p w:rsidR="6693315F" w:rsidP="79BF222A" w:rsidRDefault="6693315F" w14:paraId="2BCB9BF3" w14:textId="777259CA">
            <w:pPr>
              <w:pStyle w:val="Normal"/>
              <w:rPr>
                <w:color w:val="auto"/>
              </w:rPr>
            </w:pPr>
            <w:r w:rsidRPr="79BF222A" w:rsidR="6693315F">
              <w:rPr>
                <w:color w:val="auto"/>
              </w:rPr>
              <w:t>What did you do and why?</w:t>
            </w:r>
          </w:p>
        </w:tc>
        <w:tc>
          <w:tcPr>
            <w:tcW w:w="4680" w:type="dxa"/>
            <w:tcMar/>
          </w:tcPr>
          <w:p w:rsidR="1D975946" w:rsidP="79BF222A" w:rsidRDefault="1D975946" w14:paraId="37E50D21" w14:textId="15FE00C8">
            <w:pPr>
              <w:pStyle w:val="Normal"/>
              <w:rPr>
                <w:color w:val="auto"/>
              </w:rPr>
            </w:pPr>
            <w:r w:rsidRPr="79BF222A" w:rsidR="1D975946">
              <w:rPr>
                <w:color w:val="auto"/>
              </w:rPr>
              <w:t xml:space="preserve">When </w:t>
            </w:r>
            <w:r w:rsidRPr="79BF222A" w:rsidR="6BF5EF30">
              <w:rPr>
                <w:color w:val="auto"/>
              </w:rPr>
              <w:t xml:space="preserve">teaching a lesson to a year 9 class about child labour during the industrial revolution. </w:t>
            </w:r>
            <w:r w:rsidRPr="79BF222A" w:rsidR="371B390E">
              <w:rPr>
                <w:color w:val="auto"/>
              </w:rPr>
              <w:t>They were set a task to crea</w:t>
            </w:r>
            <w:r w:rsidRPr="79BF222A" w:rsidR="6C2D5936">
              <w:rPr>
                <w:color w:val="auto"/>
              </w:rPr>
              <w:t xml:space="preserve">te two timelines, one was </w:t>
            </w:r>
            <w:r w:rsidRPr="79BF222A" w:rsidR="4038050F">
              <w:rPr>
                <w:color w:val="auto"/>
              </w:rPr>
              <w:t>the day in a life of a child during the industrial revolution</w:t>
            </w:r>
            <w:r w:rsidRPr="79BF222A" w:rsidR="4E36016C">
              <w:rPr>
                <w:color w:val="auto"/>
              </w:rPr>
              <w:t xml:space="preserve">. The other one they were tasked to make was of a day in their own lives. </w:t>
            </w:r>
            <w:r w:rsidRPr="79BF222A" w:rsidR="0F911C3B">
              <w:rPr>
                <w:color w:val="auto"/>
              </w:rPr>
              <w:t>They were then told to compare them and look for differences and similarities. This put the pupils in the</w:t>
            </w:r>
            <w:r w:rsidRPr="79BF222A" w:rsidR="303EA9A2">
              <w:rPr>
                <w:color w:val="auto"/>
              </w:rPr>
              <w:t xml:space="preserve"> position of </w:t>
            </w:r>
            <w:r w:rsidRPr="79BF222A" w:rsidR="437628C9">
              <w:rPr>
                <w:color w:val="auto"/>
              </w:rPr>
              <w:t xml:space="preserve">a child during the industrial </w:t>
            </w:r>
            <w:r w:rsidRPr="79BF222A" w:rsidR="1D070182">
              <w:rPr>
                <w:color w:val="auto"/>
              </w:rPr>
              <w:t>revolution and</w:t>
            </w:r>
            <w:r w:rsidRPr="79BF222A" w:rsidR="02C00A7F">
              <w:rPr>
                <w:color w:val="auto"/>
              </w:rPr>
              <w:t xml:space="preserve"> showed them how different life is now to then. </w:t>
            </w:r>
            <w:r w:rsidRPr="79BF222A" w:rsidR="3B4B2085">
              <w:rPr>
                <w:color w:val="auto"/>
              </w:rPr>
              <w:t xml:space="preserve">This also made the pupils think about how </w:t>
            </w:r>
            <w:r w:rsidRPr="79BF222A" w:rsidR="10A4D610">
              <w:rPr>
                <w:color w:val="auto"/>
              </w:rPr>
              <w:t>different</w:t>
            </w:r>
            <w:r w:rsidRPr="79BF222A" w:rsidR="0F55CC5E">
              <w:rPr>
                <w:color w:val="auto"/>
              </w:rPr>
              <w:t xml:space="preserve"> life was </w:t>
            </w:r>
            <w:r w:rsidRPr="79BF222A" w:rsidR="0CEB409B">
              <w:rPr>
                <w:color w:val="auto"/>
              </w:rPr>
              <w:t xml:space="preserve">in the past </w:t>
            </w:r>
            <w:r w:rsidRPr="79BF222A" w:rsidR="582ABAE3">
              <w:rPr>
                <w:color w:val="auto"/>
              </w:rPr>
              <w:t>compared to today.</w:t>
            </w:r>
          </w:p>
        </w:tc>
      </w:tr>
      <w:tr w:rsidR="79BF222A" w:rsidTr="79BF222A" w14:paraId="651BE941">
        <w:trPr>
          <w:trHeight w:val="300"/>
        </w:trPr>
        <w:tc>
          <w:tcPr>
            <w:tcW w:w="4680" w:type="dxa"/>
            <w:tcMar/>
          </w:tcPr>
          <w:p w:rsidR="6693315F" w:rsidP="79BF222A" w:rsidRDefault="6693315F" w14:paraId="0A8FBA2E" w14:textId="2A332B16">
            <w:pPr>
              <w:pStyle w:val="Normal"/>
              <w:rPr>
                <w:color w:val="auto"/>
              </w:rPr>
            </w:pPr>
            <w:r w:rsidRPr="79BF222A" w:rsidR="6693315F">
              <w:rPr>
                <w:color w:val="auto"/>
              </w:rPr>
              <w:t>What have you learned?</w:t>
            </w:r>
          </w:p>
        </w:tc>
        <w:tc>
          <w:tcPr>
            <w:tcW w:w="4680" w:type="dxa"/>
            <w:tcMar/>
          </w:tcPr>
          <w:p w:rsidR="7F132E15" w:rsidP="79BF222A" w:rsidRDefault="7F132E15" w14:paraId="0528DF71" w14:textId="3BCD7164">
            <w:pPr>
              <w:pStyle w:val="Normal"/>
              <w:rPr>
                <w:color w:val="auto"/>
              </w:rPr>
            </w:pPr>
            <w:r w:rsidRPr="79BF222A" w:rsidR="7F132E15">
              <w:rPr>
                <w:color w:val="auto"/>
              </w:rPr>
              <w:t xml:space="preserve">I have learned that creating an </w:t>
            </w:r>
            <w:r w:rsidRPr="79BF222A" w:rsidR="43D6D2BA">
              <w:rPr>
                <w:color w:val="auto"/>
              </w:rPr>
              <w:t xml:space="preserve">authentic </w:t>
            </w:r>
            <w:r w:rsidRPr="79BF222A" w:rsidR="16E75369">
              <w:rPr>
                <w:color w:val="auto"/>
              </w:rPr>
              <w:t>learning context for a class can improve their understanding and therefore increase how much they learn d</w:t>
            </w:r>
            <w:r w:rsidRPr="79BF222A" w:rsidR="1080BD05">
              <w:rPr>
                <w:color w:val="auto"/>
              </w:rPr>
              <w:t xml:space="preserve">uring the lesson. </w:t>
            </w:r>
            <w:r w:rsidRPr="79BF222A" w:rsidR="196B07FF">
              <w:rPr>
                <w:color w:val="auto"/>
              </w:rPr>
              <w:t>Making a lesson relatable to the pupils gives them something to connect to</w:t>
            </w:r>
            <w:r w:rsidRPr="79BF222A" w:rsidR="778D66AC">
              <w:rPr>
                <w:color w:val="auto"/>
              </w:rPr>
              <w:t xml:space="preserve">. It makes the lesson and the subject more relevant to the pupils and makes it relatable to them. This is </w:t>
            </w:r>
            <w:r w:rsidRPr="79BF222A" w:rsidR="2DA2B80C">
              <w:rPr>
                <w:color w:val="auto"/>
              </w:rPr>
              <w:t xml:space="preserve">important as sometimes in history lessons pupils think that they are </w:t>
            </w:r>
            <w:r w:rsidRPr="79BF222A" w:rsidR="7D6FCAEE">
              <w:rPr>
                <w:color w:val="auto"/>
              </w:rPr>
              <w:t>learning about topics and people that have no relevance to them now in the present day.</w:t>
            </w:r>
            <w:r w:rsidRPr="79BF222A" w:rsidR="695516CF">
              <w:rPr>
                <w:color w:val="auto"/>
              </w:rPr>
              <w:t xml:space="preserve"> Pupils </w:t>
            </w:r>
            <w:r w:rsidRPr="79BF222A" w:rsidR="695516CF">
              <w:rPr>
                <w:color w:val="auto"/>
              </w:rPr>
              <w:t>seemed to show</w:t>
            </w:r>
            <w:r w:rsidRPr="79BF222A" w:rsidR="695516CF">
              <w:rPr>
                <w:color w:val="auto"/>
              </w:rPr>
              <w:t xml:space="preserve"> a greater interest </w:t>
            </w:r>
            <w:r w:rsidRPr="79BF222A" w:rsidR="3442F6A7">
              <w:rPr>
                <w:color w:val="auto"/>
              </w:rPr>
              <w:t>in lessons that they see as relevant to them rather than lessons that they see as having no context to them and their lives.</w:t>
            </w:r>
            <w:r w:rsidRPr="79BF222A" w:rsidR="38128947">
              <w:rPr>
                <w:color w:val="auto"/>
              </w:rPr>
              <w:t xml:space="preserve"> From further reading I have seen how important creating an authentic learning context is as </w:t>
            </w:r>
            <w:r w:rsidRPr="79BF222A" w:rsidR="2081C7E1">
              <w:rPr>
                <w:color w:val="auto"/>
              </w:rPr>
              <w:t>‘b</w:t>
            </w:r>
            <w:r w:rsidRPr="79BF222A" w:rsidR="38128947">
              <w:rPr>
                <w:color w:val="auto"/>
              </w:rPr>
              <w:t>ringing learning into context can make the experience more meaningful to students. As part of the process of exploring content across different contexts and seeing how relevant, a contextualised learning experience prepares students for life outside the classroom. Students start to contextualise how the knowledge they have gained during their studies is relevant to their intended profession, their workplace, other aspects of life, and the world more broadly.’ (Alexandra Osika et al 2022</w:t>
            </w:r>
            <w:r w:rsidRPr="79BF222A" w:rsidR="2C407B2B">
              <w:rPr>
                <w:color w:val="auto"/>
              </w:rPr>
              <w:t>).</w:t>
            </w:r>
          </w:p>
        </w:tc>
      </w:tr>
      <w:tr w:rsidR="79BF222A" w:rsidTr="79BF222A" w14:paraId="74C1012B">
        <w:trPr>
          <w:trHeight w:val="300"/>
        </w:trPr>
        <w:tc>
          <w:tcPr>
            <w:tcW w:w="4680" w:type="dxa"/>
            <w:tcMar/>
          </w:tcPr>
          <w:p w:rsidR="6693315F" w:rsidP="79BF222A" w:rsidRDefault="6693315F" w14:paraId="4F558E82" w14:textId="0FB8DD64">
            <w:pPr>
              <w:pStyle w:val="Normal"/>
              <w:rPr>
                <w:color w:val="auto"/>
              </w:rPr>
            </w:pPr>
            <w:r w:rsidRPr="79BF222A" w:rsidR="6693315F">
              <w:rPr>
                <w:color w:val="auto"/>
              </w:rPr>
              <w:t>What next?</w:t>
            </w:r>
          </w:p>
        </w:tc>
        <w:tc>
          <w:tcPr>
            <w:tcW w:w="4680" w:type="dxa"/>
            <w:tcMar/>
          </w:tcPr>
          <w:p w:rsidR="4B13E063" w:rsidP="79BF222A" w:rsidRDefault="4B13E063" w14:paraId="2FBBC8CC" w14:textId="621807C5">
            <w:pPr>
              <w:pStyle w:val="Normal"/>
              <w:rPr>
                <w:color w:val="auto"/>
              </w:rPr>
            </w:pPr>
            <w:r w:rsidRPr="79BF222A" w:rsidR="4B13E063">
              <w:rPr>
                <w:color w:val="auto"/>
              </w:rPr>
              <w:t xml:space="preserve">Moving forward I will be aiming to </w:t>
            </w:r>
            <w:r w:rsidRPr="79BF222A" w:rsidR="12451D92">
              <w:rPr>
                <w:color w:val="auto"/>
              </w:rPr>
              <w:t xml:space="preserve">put more authentic contexts for learning </w:t>
            </w:r>
            <w:r w:rsidRPr="79BF222A" w:rsidR="21CF0112">
              <w:rPr>
                <w:color w:val="auto"/>
              </w:rPr>
              <w:t xml:space="preserve">into my lessons as this </w:t>
            </w:r>
            <w:r w:rsidRPr="79BF222A" w:rsidR="24499B3A">
              <w:rPr>
                <w:color w:val="auto"/>
              </w:rPr>
              <w:t>gives pupils a connection to what they are being taught and mak</w:t>
            </w:r>
            <w:r w:rsidRPr="79BF222A" w:rsidR="51C45569">
              <w:rPr>
                <w:color w:val="auto"/>
              </w:rPr>
              <w:t xml:space="preserve">es it relevant to them. </w:t>
            </w:r>
            <w:r w:rsidRPr="79BF222A" w:rsidR="495F3ED6">
              <w:rPr>
                <w:color w:val="auto"/>
              </w:rPr>
              <w:t>With the new curriculum</w:t>
            </w:r>
            <w:r w:rsidRPr="79BF222A" w:rsidR="34FAAC15">
              <w:rPr>
                <w:color w:val="auto"/>
              </w:rPr>
              <w:t xml:space="preserve"> for </w:t>
            </w:r>
            <w:r w:rsidRPr="79BF222A" w:rsidR="4C8B6D7B">
              <w:rPr>
                <w:color w:val="auto"/>
              </w:rPr>
              <w:t xml:space="preserve">Wales </w:t>
            </w:r>
            <w:r w:rsidRPr="79BF222A" w:rsidR="495F3ED6">
              <w:rPr>
                <w:color w:val="auto"/>
              </w:rPr>
              <w:t xml:space="preserve">emphasis on </w:t>
            </w:r>
            <w:r w:rsidRPr="79BF222A" w:rsidR="495F3ED6">
              <w:rPr>
                <w:color w:val="auto"/>
              </w:rPr>
              <w:t>cyn</w:t>
            </w:r>
            <w:r w:rsidRPr="79BF222A" w:rsidR="6D38FAE2">
              <w:rPr>
                <w:color w:val="auto"/>
              </w:rPr>
              <w:t>efin</w:t>
            </w:r>
            <w:r w:rsidRPr="79BF222A" w:rsidR="6D38FAE2">
              <w:rPr>
                <w:color w:val="auto"/>
              </w:rPr>
              <w:t xml:space="preserve"> there is increased </w:t>
            </w:r>
            <w:r w:rsidRPr="79BF222A" w:rsidR="2BDDE014">
              <w:rPr>
                <w:color w:val="auto"/>
              </w:rPr>
              <w:t xml:space="preserve">importance to put </w:t>
            </w:r>
            <w:r w:rsidRPr="79BF222A" w:rsidR="72C71176">
              <w:rPr>
                <w:color w:val="auto"/>
              </w:rPr>
              <w:t xml:space="preserve">authentic context for learning. This </w:t>
            </w:r>
            <w:r w:rsidRPr="79BF222A" w:rsidR="72C71176">
              <w:rPr>
                <w:color w:val="auto"/>
              </w:rPr>
              <w:t>indicates</w:t>
            </w:r>
            <w:r w:rsidRPr="79BF222A" w:rsidR="72C71176">
              <w:rPr>
                <w:color w:val="auto"/>
              </w:rPr>
              <w:t xml:space="preserve"> just how important this is for pupils learning.</w:t>
            </w:r>
          </w:p>
        </w:tc>
      </w:tr>
    </w:tbl>
    <w:p w:rsidR="79BF222A" w:rsidP="79BF222A" w:rsidRDefault="79BF222A" w14:paraId="0BDF065F" w14:textId="0C4A2BC8">
      <w:pPr>
        <w:pStyle w:val="Normal"/>
        <w:rPr>
          <w:color w:val="auto"/>
        </w:rPr>
      </w:pPr>
    </w:p>
    <w:tbl>
      <w:tblPr>
        <w:tblStyle w:val="TableGrid"/>
        <w:tblW w:w="0" w:type="auto"/>
        <w:tblLayout w:type="fixed"/>
        <w:tblLook w:val="06A0" w:firstRow="1" w:lastRow="0" w:firstColumn="1" w:lastColumn="0" w:noHBand="1" w:noVBand="1"/>
      </w:tblPr>
      <w:tblGrid>
        <w:gridCol w:w="4680"/>
        <w:gridCol w:w="4680"/>
      </w:tblGrid>
      <w:tr w:rsidR="79BF222A" w:rsidTr="79BF222A" w14:paraId="1E61F538">
        <w:trPr>
          <w:trHeight w:val="300"/>
        </w:trPr>
        <w:tc>
          <w:tcPr>
            <w:tcW w:w="4680" w:type="dxa"/>
            <w:tcMar/>
          </w:tcPr>
          <w:p w:rsidR="6693315F" w:rsidP="79BF222A" w:rsidRDefault="6693315F" w14:paraId="107FC0F2" w14:textId="61699AA1">
            <w:pPr>
              <w:pStyle w:val="Normal"/>
              <w:rPr>
                <w:color w:val="auto"/>
              </w:rPr>
            </w:pPr>
            <w:r w:rsidRPr="79BF222A" w:rsidR="6693315F">
              <w:rPr>
                <w:color w:val="auto"/>
              </w:rPr>
              <w:t>Professional template 4</w:t>
            </w:r>
          </w:p>
        </w:tc>
        <w:tc>
          <w:tcPr>
            <w:tcW w:w="4680" w:type="dxa"/>
            <w:tcMar/>
          </w:tcPr>
          <w:p w:rsidR="79BF222A" w:rsidP="79BF222A" w:rsidRDefault="79BF222A" w14:paraId="4CE811BD" w14:textId="10C17791">
            <w:pPr>
              <w:pStyle w:val="Normal"/>
              <w:rPr>
                <w:color w:val="auto"/>
              </w:rPr>
            </w:pPr>
          </w:p>
        </w:tc>
      </w:tr>
      <w:tr w:rsidR="79BF222A" w:rsidTr="79BF222A" w14:paraId="5BC36729">
        <w:trPr>
          <w:trHeight w:val="300"/>
        </w:trPr>
        <w:tc>
          <w:tcPr>
            <w:tcW w:w="4680" w:type="dxa"/>
            <w:tcMar/>
          </w:tcPr>
          <w:p w:rsidR="6693315F" w:rsidP="79BF222A" w:rsidRDefault="6693315F" w14:paraId="69DD9D13" w14:textId="33FA6966">
            <w:pPr>
              <w:pStyle w:val="Normal"/>
              <w:rPr>
                <w:color w:val="auto"/>
              </w:rPr>
            </w:pPr>
            <w:r w:rsidRPr="79BF222A" w:rsidR="6693315F">
              <w:rPr>
                <w:color w:val="auto"/>
              </w:rPr>
              <w:t>Pedagogical standard</w:t>
            </w:r>
          </w:p>
        </w:tc>
        <w:tc>
          <w:tcPr>
            <w:tcW w:w="4680" w:type="dxa"/>
            <w:tcMar/>
          </w:tcPr>
          <w:p w:rsidR="7A37572F" w:rsidP="79BF222A" w:rsidRDefault="7A37572F" w14:paraId="7E95A9CF" w14:textId="64C116C3">
            <w:pPr>
              <w:pStyle w:val="Normal"/>
              <w:rPr>
                <w:color w:val="auto"/>
              </w:rPr>
            </w:pPr>
            <w:r w:rsidRPr="79BF222A" w:rsidR="7A37572F">
              <w:rPr>
                <w:color w:val="auto"/>
              </w:rPr>
              <w:t xml:space="preserve">Reinforce </w:t>
            </w:r>
            <w:r w:rsidRPr="79BF222A" w:rsidR="02EBC2C8">
              <w:rPr>
                <w:color w:val="auto"/>
              </w:rPr>
              <w:t>Cross-curri</w:t>
            </w:r>
            <w:r w:rsidRPr="79BF222A" w:rsidR="73AC022D">
              <w:rPr>
                <w:color w:val="auto"/>
              </w:rPr>
              <w:t xml:space="preserve">cular responsibilities </w:t>
            </w:r>
          </w:p>
        </w:tc>
      </w:tr>
      <w:tr w:rsidR="79BF222A" w:rsidTr="79BF222A" w14:paraId="7B465F7D">
        <w:trPr>
          <w:trHeight w:val="300"/>
        </w:trPr>
        <w:tc>
          <w:tcPr>
            <w:tcW w:w="4680" w:type="dxa"/>
            <w:tcMar/>
          </w:tcPr>
          <w:p w:rsidR="6693315F" w:rsidP="79BF222A" w:rsidRDefault="6693315F" w14:paraId="31CD314D" w14:textId="0C22F1A5">
            <w:pPr>
              <w:pStyle w:val="Normal"/>
              <w:rPr>
                <w:color w:val="auto"/>
              </w:rPr>
            </w:pPr>
            <w:r w:rsidRPr="79BF222A" w:rsidR="6693315F">
              <w:rPr>
                <w:color w:val="auto"/>
              </w:rPr>
              <w:t>What did you do and why?</w:t>
            </w:r>
          </w:p>
        </w:tc>
        <w:tc>
          <w:tcPr>
            <w:tcW w:w="4680" w:type="dxa"/>
            <w:tcMar/>
          </w:tcPr>
          <w:p w:rsidR="583C6DA0" w:rsidP="79BF222A" w:rsidRDefault="583C6DA0" w14:paraId="11AB87BE" w14:textId="371F27DE">
            <w:pPr>
              <w:pStyle w:val="Normal"/>
              <w:rPr>
                <w:color w:val="auto"/>
              </w:rPr>
            </w:pPr>
            <w:r w:rsidRPr="79BF222A" w:rsidR="583C6DA0">
              <w:rPr>
                <w:color w:val="auto"/>
              </w:rPr>
              <w:t xml:space="preserve">While doing a year 7 lesson on the Norman conquest of England </w:t>
            </w:r>
            <w:r w:rsidRPr="79BF222A" w:rsidR="53A6784A">
              <w:rPr>
                <w:color w:val="auto"/>
              </w:rPr>
              <w:t>I set the class a task to</w:t>
            </w:r>
            <w:r w:rsidRPr="79BF222A" w:rsidR="0D99F3C0">
              <w:rPr>
                <w:color w:val="auto"/>
              </w:rPr>
              <w:t xml:space="preserve"> </w:t>
            </w:r>
            <w:r w:rsidRPr="79BF222A" w:rsidR="0D99F3C0">
              <w:rPr>
                <w:color w:val="auto"/>
              </w:rPr>
              <w:t>identify</w:t>
            </w:r>
            <w:r w:rsidRPr="79BF222A" w:rsidR="0D99F3C0">
              <w:rPr>
                <w:color w:val="auto"/>
              </w:rPr>
              <w:t xml:space="preserve"> where on a map of England where battles and uprisings took </w:t>
            </w:r>
            <w:r w:rsidRPr="79BF222A" w:rsidR="0D672D4E">
              <w:rPr>
                <w:color w:val="auto"/>
              </w:rPr>
              <w:t>place across the country. This</w:t>
            </w:r>
            <w:r w:rsidRPr="79BF222A" w:rsidR="4C4A4A87">
              <w:rPr>
                <w:color w:val="auto"/>
              </w:rPr>
              <w:t xml:space="preserve"> is combining both history and geography together</w:t>
            </w:r>
            <w:r w:rsidRPr="79BF222A" w:rsidR="0FEDF1F5">
              <w:rPr>
                <w:color w:val="auto"/>
              </w:rPr>
              <w:t xml:space="preserve"> in the lesson</w:t>
            </w:r>
            <w:r w:rsidRPr="79BF222A" w:rsidR="781B401D">
              <w:rPr>
                <w:color w:val="auto"/>
              </w:rPr>
              <w:t xml:space="preserve">. There was also an </w:t>
            </w:r>
            <w:r w:rsidRPr="79BF222A" w:rsidR="63CA0E9E">
              <w:rPr>
                <w:color w:val="auto"/>
              </w:rPr>
              <w:t>extension</w:t>
            </w:r>
            <w:r w:rsidRPr="79BF222A" w:rsidR="781B401D">
              <w:rPr>
                <w:color w:val="auto"/>
              </w:rPr>
              <w:t xml:space="preserve"> task to try and </w:t>
            </w:r>
            <w:r w:rsidRPr="79BF222A" w:rsidR="07D28B56">
              <w:rPr>
                <w:color w:val="auto"/>
              </w:rPr>
              <w:t xml:space="preserve">work out the distance </w:t>
            </w:r>
            <w:r w:rsidRPr="79BF222A" w:rsidR="3F4CF72F">
              <w:rPr>
                <w:color w:val="auto"/>
              </w:rPr>
              <w:t xml:space="preserve">William and his armies </w:t>
            </w:r>
            <w:r w:rsidRPr="79BF222A" w:rsidR="08CB308E">
              <w:rPr>
                <w:color w:val="auto"/>
              </w:rPr>
              <w:t xml:space="preserve">travelled during their conquest </w:t>
            </w:r>
            <w:r w:rsidRPr="79BF222A" w:rsidR="5CD5DC66">
              <w:rPr>
                <w:color w:val="auto"/>
              </w:rPr>
              <w:t>of Anglo Saxon England.</w:t>
            </w:r>
            <w:r w:rsidRPr="79BF222A" w:rsidR="06CB51AE">
              <w:rPr>
                <w:color w:val="auto"/>
              </w:rPr>
              <w:t xml:space="preserve"> This brings in maths and </w:t>
            </w:r>
            <w:r w:rsidRPr="79BF222A" w:rsidR="0AE6CF1F">
              <w:rPr>
                <w:color w:val="auto"/>
              </w:rPr>
              <w:t>numeracy</w:t>
            </w:r>
            <w:r w:rsidRPr="79BF222A" w:rsidR="06CB51AE">
              <w:rPr>
                <w:color w:val="auto"/>
              </w:rPr>
              <w:t xml:space="preserve"> skills.</w:t>
            </w:r>
            <w:r w:rsidRPr="79BF222A" w:rsidR="2836ABCB">
              <w:rPr>
                <w:color w:val="auto"/>
              </w:rPr>
              <w:t xml:space="preserve"> I did this as </w:t>
            </w:r>
            <w:r w:rsidRPr="79BF222A" w:rsidR="05CD4FB3">
              <w:rPr>
                <w:color w:val="auto"/>
              </w:rPr>
              <w:t>there was an opportunity to incorporate other skills and subjects into this topic in h</w:t>
            </w:r>
            <w:r w:rsidRPr="79BF222A" w:rsidR="651FC24B">
              <w:rPr>
                <w:color w:val="auto"/>
              </w:rPr>
              <w:t>istory.</w:t>
            </w:r>
            <w:r w:rsidRPr="79BF222A" w:rsidR="46391BB5">
              <w:rPr>
                <w:color w:val="auto"/>
              </w:rPr>
              <w:t xml:space="preserve"> I also did it as it provided me with a </w:t>
            </w:r>
            <w:r w:rsidRPr="79BF222A" w:rsidR="4056B773">
              <w:rPr>
                <w:color w:val="auto"/>
              </w:rPr>
              <w:t>useful extension task.</w:t>
            </w:r>
            <w:r w:rsidRPr="79BF222A" w:rsidR="61FDB6AE">
              <w:rPr>
                <w:color w:val="auto"/>
              </w:rPr>
              <w:t xml:space="preserve"> Incorporating other subjects into your lessons also makes them a little different rathe</w:t>
            </w:r>
            <w:r w:rsidRPr="79BF222A" w:rsidR="68644D12">
              <w:rPr>
                <w:color w:val="auto"/>
              </w:rPr>
              <w:t xml:space="preserve">r than being the same format all the time. </w:t>
            </w:r>
            <w:r w:rsidRPr="79BF222A" w:rsidR="7B61C68B">
              <w:rPr>
                <w:color w:val="auto"/>
              </w:rPr>
              <w:t>It also is useful for creating extension task that challenge pupils in the class and give</w:t>
            </w:r>
            <w:r w:rsidRPr="79BF222A" w:rsidR="432377BE">
              <w:rPr>
                <w:color w:val="auto"/>
              </w:rPr>
              <w:t>s</w:t>
            </w:r>
            <w:r w:rsidRPr="79BF222A" w:rsidR="7B61C68B">
              <w:rPr>
                <w:color w:val="auto"/>
              </w:rPr>
              <w:t xml:space="preserve"> them something different to think about</w:t>
            </w:r>
            <w:r w:rsidRPr="79BF222A" w:rsidR="1D12DA39">
              <w:rPr>
                <w:color w:val="auto"/>
              </w:rPr>
              <w:t xml:space="preserve"> when they have completed the initial work</w:t>
            </w:r>
            <w:r w:rsidRPr="79BF222A" w:rsidR="16560210">
              <w:rPr>
                <w:color w:val="auto"/>
              </w:rPr>
              <w:t xml:space="preserve"> set in class.</w:t>
            </w:r>
          </w:p>
        </w:tc>
      </w:tr>
      <w:tr w:rsidR="79BF222A" w:rsidTr="79BF222A" w14:paraId="6E3D5F9D">
        <w:trPr>
          <w:trHeight w:val="300"/>
        </w:trPr>
        <w:tc>
          <w:tcPr>
            <w:tcW w:w="4680" w:type="dxa"/>
            <w:tcMar/>
          </w:tcPr>
          <w:p w:rsidR="6693315F" w:rsidP="79BF222A" w:rsidRDefault="6693315F" w14:paraId="187E1171" w14:textId="2B17396E">
            <w:pPr>
              <w:pStyle w:val="Normal"/>
              <w:rPr>
                <w:color w:val="auto"/>
              </w:rPr>
            </w:pPr>
            <w:r w:rsidRPr="79BF222A" w:rsidR="6693315F">
              <w:rPr>
                <w:color w:val="auto"/>
              </w:rPr>
              <w:t>What have you learned?</w:t>
            </w:r>
          </w:p>
        </w:tc>
        <w:tc>
          <w:tcPr>
            <w:tcW w:w="4680" w:type="dxa"/>
            <w:tcMar/>
          </w:tcPr>
          <w:p w:rsidR="4905DC00" w:rsidP="79BF222A" w:rsidRDefault="4905DC00" w14:paraId="3A081768" w14:textId="5D8878E7">
            <w:pPr>
              <w:pStyle w:val="Normal"/>
              <w:rPr>
                <w:color w:val="auto"/>
              </w:rPr>
            </w:pPr>
            <w:r w:rsidRPr="79BF222A" w:rsidR="4905DC00">
              <w:rPr>
                <w:color w:val="auto"/>
              </w:rPr>
              <w:t xml:space="preserve">Reinforcing cross curricular responsibilities </w:t>
            </w:r>
            <w:r w:rsidRPr="79BF222A" w:rsidR="69B36967">
              <w:rPr>
                <w:color w:val="auto"/>
              </w:rPr>
              <w:t xml:space="preserve">allows me to create different lessons that work on different skills and challenge pupils in </w:t>
            </w:r>
            <w:r w:rsidRPr="79BF222A" w:rsidR="69B36967">
              <w:rPr>
                <w:color w:val="auto"/>
              </w:rPr>
              <w:t>a different w</w:t>
            </w:r>
            <w:r w:rsidRPr="79BF222A" w:rsidR="1EC58990">
              <w:rPr>
                <w:color w:val="auto"/>
              </w:rPr>
              <w:t>ay</w:t>
            </w:r>
            <w:r w:rsidRPr="79BF222A" w:rsidR="1EC58990">
              <w:rPr>
                <w:color w:val="auto"/>
              </w:rPr>
              <w:t xml:space="preserve">. </w:t>
            </w:r>
            <w:r w:rsidRPr="79BF222A" w:rsidR="571C0CDD">
              <w:rPr>
                <w:color w:val="auto"/>
              </w:rPr>
              <w:t>I</w:t>
            </w:r>
            <w:r w:rsidRPr="79BF222A" w:rsidR="1EC58990">
              <w:rPr>
                <w:color w:val="auto"/>
              </w:rPr>
              <w:t>t can make lessons fun and more engage and reinforce learning from multiple topics</w:t>
            </w:r>
            <w:r w:rsidRPr="79BF222A" w:rsidR="235AB944">
              <w:rPr>
                <w:color w:val="auto"/>
              </w:rPr>
              <w:t xml:space="preserve">, task can be different to the standard ones in your subject area. </w:t>
            </w:r>
            <w:r w:rsidRPr="79BF222A" w:rsidR="4BD4461D">
              <w:rPr>
                <w:color w:val="auto"/>
              </w:rPr>
              <w:t xml:space="preserve">It can also be </w:t>
            </w:r>
            <w:r w:rsidRPr="79BF222A" w:rsidR="4BD4461D">
              <w:rPr>
                <w:color w:val="auto"/>
              </w:rPr>
              <w:t>a good way</w:t>
            </w:r>
            <w:r w:rsidRPr="79BF222A" w:rsidR="4BD4461D">
              <w:rPr>
                <w:color w:val="auto"/>
              </w:rPr>
              <w:t xml:space="preserve"> of challenging the most able pupils in your class to push themselves while also working on developing multiple </w:t>
            </w:r>
            <w:r w:rsidRPr="79BF222A" w:rsidR="53EFDE38">
              <w:rPr>
                <w:color w:val="auto"/>
              </w:rPr>
              <w:t>skills</w:t>
            </w:r>
            <w:r w:rsidRPr="79BF222A" w:rsidR="4BD4461D">
              <w:rPr>
                <w:color w:val="auto"/>
              </w:rPr>
              <w:t xml:space="preserve"> and areas of </w:t>
            </w:r>
            <w:r w:rsidRPr="79BF222A" w:rsidR="6EB57AAB">
              <w:rPr>
                <w:color w:val="auto"/>
              </w:rPr>
              <w:t>learning</w:t>
            </w:r>
            <w:r w:rsidRPr="79BF222A" w:rsidR="4BD4461D">
              <w:rPr>
                <w:color w:val="auto"/>
              </w:rPr>
              <w:t xml:space="preserve"> in </w:t>
            </w:r>
            <w:r w:rsidRPr="79BF222A" w:rsidR="1EB2EA42">
              <w:rPr>
                <w:color w:val="auto"/>
              </w:rPr>
              <w:t>the rest</w:t>
            </w:r>
            <w:r w:rsidRPr="79BF222A" w:rsidR="4BD4461D">
              <w:rPr>
                <w:color w:val="auto"/>
              </w:rPr>
              <w:t xml:space="preserve"> o</w:t>
            </w:r>
            <w:r w:rsidRPr="79BF222A" w:rsidR="186C2889">
              <w:rPr>
                <w:color w:val="auto"/>
              </w:rPr>
              <w:t xml:space="preserve">f the class. </w:t>
            </w:r>
            <w:r w:rsidRPr="79BF222A" w:rsidR="0D2F60EC">
              <w:rPr>
                <w:color w:val="auto"/>
              </w:rPr>
              <w:t xml:space="preserve">Bring cross curricular skills and work into your lessons can be </w:t>
            </w:r>
            <w:r w:rsidRPr="79BF222A" w:rsidR="0D2F60EC">
              <w:rPr>
                <w:color w:val="auto"/>
              </w:rPr>
              <w:t>very important</w:t>
            </w:r>
            <w:r w:rsidRPr="79BF222A" w:rsidR="0D2F60EC">
              <w:rPr>
                <w:color w:val="auto"/>
              </w:rPr>
              <w:t xml:space="preserve"> for </w:t>
            </w:r>
            <w:r w:rsidRPr="79BF222A" w:rsidR="0D2F60EC">
              <w:rPr>
                <w:color w:val="auto"/>
              </w:rPr>
              <w:t>differenti</w:t>
            </w:r>
            <w:r w:rsidRPr="79BF222A" w:rsidR="0D5A71E6">
              <w:rPr>
                <w:color w:val="auto"/>
              </w:rPr>
              <w:t xml:space="preserve">ating your lessons. </w:t>
            </w:r>
          </w:p>
        </w:tc>
      </w:tr>
      <w:tr w:rsidR="79BF222A" w:rsidTr="79BF222A" w14:paraId="06D42828">
        <w:trPr>
          <w:trHeight w:val="300"/>
        </w:trPr>
        <w:tc>
          <w:tcPr>
            <w:tcW w:w="4680" w:type="dxa"/>
            <w:tcMar/>
          </w:tcPr>
          <w:p w:rsidR="6693315F" w:rsidP="79BF222A" w:rsidRDefault="6693315F" w14:paraId="7DDD6FBF" w14:textId="653A8103">
            <w:pPr>
              <w:pStyle w:val="Normal"/>
              <w:rPr>
                <w:color w:val="auto"/>
              </w:rPr>
            </w:pPr>
            <w:r w:rsidRPr="79BF222A" w:rsidR="6693315F">
              <w:rPr>
                <w:color w:val="auto"/>
              </w:rPr>
              <w:t>What next?</w:t>
            </w:r>
          </w:p>
        </w:tc>
        <w:tc>
          <w:tcPr>
            <w:tcW w:w="4680" w:type="dxa"/>
            <w:tcMar/>
          </w:tcPr>
          <w:p w:rsidR="1B2D5D49" w:rsidP="79BF222A" w:rsidRDefault="1B2D5D49" w14:paraId="61AAA04D" w14:textId="711A5EB1">
            <w:pPr>
              <w:pStyle w:val="Normal"/>
              <w:rPr>
                <w:color w:val="auto"/>
              </w:rPr>
            </w:pPr>
            <w:r w:rsidRPr="79BF222A" w:rsidR="1B2D5D49">
              <w:rPr>
                <w:color w:val="auto"/>
              </w:rPr>
              <w:t>I will be looking to see what work for other areas of learning I can bring into my lesson</w:t>
            </w:r>
            <w:r w:rsidRPr="79BF222A" w:rsidR="62EF0E7B">
              <w:rPr>
                <w:color w:val="auto"/>
              </w:rPr>
              <w:t xml:space="preserve">. </w:t>
            </w:r>
            <w:bookmarkStart w:name="_Int_dQW30w8u" w:id="1792915682"/>
            <w:r w:rsidRPr="79BF222A" w:rsidR="62EF0E7B">
              <w:rPr>
                <w:color w:val="auto"/>
              </w:rPr>
              <w:t>In particular I</w:t>
            </w:r>
            <w:bookmarkEnd w:id="1792915682"/>
            <w:r w:rsidRPr="79BF222A" w:rsidR="62EF0E7B">
              <w:rPr>
                <w:color w:val="auto"/>
              </w:rPr>
              <w:t xml:space="preserve"> will be looking at using geogra</w:t>
            </w:r>
            <w:r w:rsidRPr="79BF222A" w:rsidR="7D36057E">
              <w:rPr>
                <w:color w:val="auto"/>
              </w:rPr>
              <w:t xml:space="preserve">phy and religious education. As these are other humanities subjects there </w:t>
            </w:r>
            <w:r w:rsidRPr="79BF222A" w:rsidR="65A54418">
              <w:rPr>
                <w:color w:val="auto"/>
              </w:rPr>
              <w:t>are plenty of opportunities to work on topics that relate to each other and can be taught in conjuncti</w:t>
            </w:r>
            <w:r w:rsidRPr="79BF222A" w:rsidR="211DFAA5">
              <w:rPr>
                <w:color w:val="auto"/>
              </w:rPr>
              <w:t xml:space="preserve">on with one another. </w:t>
            </w:r>
            <w:r w:rsidRPr="79BF222A" w:rsidR="7A15AAF4">
              <w:rPr>
                <w:color w:val="auto"/>
              </w:rPr>
              <w:t xml:space="preserve">I will also be doing some further reading </w:t>
            </w:r>
            <w:r w:rsidRPr="79BF222A" w:rsidR="5D81CD98">
              <w:rPr>
                <w:color w:val="auto"/>
              </w:rPr>
              <w:t xml:space="preserve">about </w:t>
            </w:r>
            <w:r w:rsidRPr="79BF222A" w:rsidR="6B7A66FD">
              <w:rPr>
                <w:color w:val="auto"/>
              </w:rPr>
              <w:t>this subject to improve my practice</w:t>
            </w:r>
            <w:r w:rsidRPr="79BF222A" w:rsidR="408D4250">
              <w:rPr>
                <w:color w:val="auto"/>
              </w:rPr>
              <w:t xml:space="preserve"> and my implementation of other subjects into my lessons to im</w:t>
            </w:r>
            <w:r w:rsidRPr="79BF222A" w:rsidR="084EF383">
              <w:rPr>
                <w:color w:val="auto"/>
              </w:rPr>
              <w:t>prove them for my pupils.</w:t>
            </w:r>
          </w:p>
        </w:tc>
      </w:tr>
    </w:tbl>
    <w:p w:rsidR="79BF222A" w:rsidP="79BF222A" w:rsidRDefault="79BF222A" w14:paraId="45946DF7" w14:textId="09B97711">
      <w:pPr>
        <w:pStyle w:val="Normal"/>
        <w:rPr>
          <w:color w:val="auto"/>
        </w:rPr>
      </w:pPr>
    </w:p>
    <w:p w:rsidR="53BBA25F" w:rsidP="79BF222A" w:rsidRDefault="53BBA25F" w14:paraId="6606717B" w14:textId="202F712E">
      <w:pPr>
        <w:pStyle w:val="Normal"/>
        <w:rPr>
          <w:color w:val="auto"/>
        </w:rPr>
      </w:pPr>
      <w:r w:rsidRPr="79BF222A" w:rsidR="53BBA25F">
        <w:rPr>
          <w:color w:val="auto"/>
        </w:rPr>
        <w:t>ECAD6008 Assessment: Part 2</w:t>
      </w:r>
    </w:p>
    <w:p w:rsidR="69772399" w:rsidP="79BF222A" w:rsidRDefault="69772399" w14:paraId="38619617" w14:textId="75272C27">
      <w:pPr>
        <w:pStyle w:val="Normal"/>
        <w:rPr>
          <w:color w:val="auto"/>
        </w:rPr>
      </w:pPr>
      <w:r w:rsidRPr="79BF222A" w:rsidR="69772399">
        <w:rPr>
          <w:color w:val="auto"/>
        </w:rPr>
        <w:t xml:space="preserve">The specific aspect of my practice that I wish to develop further is </w:t>
      </w:r>
      <w:r w:rsidRPr="79BF222A" w:rsidR="412F5548">
        <w:rPr>
          <w:color w:val="auto"/>
        </w:rPr>
        <w:t>my use of assessment for learning.</w:t>
      </w:r>
      <w:r w:rsidRPr="79BF222A" w:rsidR="4F07B1DA">
        <w:rPr>
          <w:color w:val="auto"/>
        </w:rPr>
        <w:t xml:space="preserve"> Assessment for learning is an increasingly important form of assessment in schools.</w:t>
      </w:r>
      <w:r w:rsidRPr="79BF222A" w:rsidR="412F5548">
        <w:rPr>
          <w:color w:val="auto"/>
        </w:rPr>
        <w:t xml:space="preserve"> </w:t>
      </w:r>
      <w:r w:rsidRPr="79BF222A" w:rsidR="412F5548">
        <w:rPr>
          <w:color w:val="auto"/>
        </w:rPr>
        <w:t xml:space="preserve">Assessment for learning is </w:t>
      </w:r>
      <w:r w:rsidRPr="79BF222A" w:rsidR="37185E1D">
        <w:rPr>
          <w:color w:val="auto"/>
        </w:rPr>
        <w:t xml:space="preserve">a more </w:t>
      </w:r>
      <w:r w:rsidRPr="79BF222A" w:rsidR="07F6DB51">
        <w:rPr>
          <w:color w:val="auto"/>
        </w:rPr>
        <w:t>informal way of assessing your class</w:t>
      </w:r>
      <w:r w:rsidRPr="79BF222A" w:rsidR="24F407F1">
        <w:rPr>
          <w:color w:val="auto"/>
        </w:rPr>
        <w:t>, rather than tests and exams which put pressure on pupils and may not show them at their full potential.</w:t>
      </w:r>
      <w:r w:rsidRPr="79BF222A" w:rsidR="67400C57">
        <w:rPr>
          <w:color w:val="auto"/>
        </w:rPr>
        <w:t xml:space="preserve"> Assessment for learning is a </w:t>
      </w:r>
      <w:r w:rsidRPr="79BF222A" w:rsidR="0CAB6326">
        <w:rPr>
          <w:color w:val="auto"/>
        </w:rPr>
        <w:t xml:space="preserve">form of formative assessment </w:t>
      </w:r>
      <w:r w:rsidRPr="79BF222A" w:rsidR="221129CD">
        <w:rPr>
          <w:color w:val="auto"/>
        </w:rPr>
        <w:t>whereas</w:t>
      </w:r>
      <w:r w:rsidRPr="79BF222A" w:rsidR="0CAB6326">
        <w:rPr>
          <w:color w:val="auto"/>
        </w:rPr>
        <w:t xml:space="preserve"> something like an exam is a form of summative </w:t>
      </w:r>
      <w:r w:rsidRPr="79BF222A" w:rsidR="01639C66">
        <w:rPr>
          <w:color w:val="auto"/>
        </w:rPr>
        <w:t>assessment.</w:t>
      </w:r>
      <w:r w:rsidRPr="79BF222A" w:rsidR="24F407F1">
        <w:rPr>
          <w:color w:val="auto"/>
        </w:rPr>
        <w:t xml:space="preserve"> ‘Assessment for learning</w:t>
      </w:r>
      <w:r w:rsidRPr="79BF222A" w:rsidR="75742EE8">
        <w:rPr>
          <w:color w:val="auto"/>
        </w:rPr>
        <w:t xml:space="preserve"> is a process </w:t>
      </w:r>
      <w:r w:rsidRPr="79BF222A" w:rsidR="25B07F9F">
        <w:rPr>
          <w:color w:val="auto"/>
        </w:rPr>
        <w:t xml:space="preserve">where teachers </w:t>
      </w:r>
      <w:r w:rsidRPr="79BF222A" w:rsidR="25B07F9F">
        <w:rPr>
          <w:color w:val="auto"/>
        </w:rPr>
        <w:t>seek</w:t>
      </w:r>
      <w:r w:rsidRPr="79BF222A" w:rsidR="25B07F9F">
        <w:rPr>
          <w:color w:val="auto"/>
        </w:rPr>
        <w:t xml:space="preserve"> and use evidence to decide where learners </w:t>
      </w:r>
      <w:r w:rsidRPr="79BF222A" w:rsidR="50EDFACF">
        <w:rPr>
          <w:color w:val="auto"/>
        </w:rPr>
        <w:t>are in their learning, where they need to go, and how best to get there</w:t>
      </w:r>
      <w:r w:rsidRPr="79BF222A" w:rsidR="5D3A9D5C">
        <w:rPr>
          <w:color w:val="auto"/>
        </w:rPr>
        <w:t xml:space="preserve">. The emphasis here is on using assessment practices to gather </w:t>
      </w:r>
      <w:r w:rsidRPr="79BF222A" w:rsidR="2FBFE32D">
        <w:rPr>
          <w:color w:val="auto"/>
        </w:rPr>
        <w:t xml:space="preserve">information, which can be used to make </w:t>
      </w:r>
      <w:r w:rsidRPr="79BF222A" w:rsidR="0D1F721E">
        <w:rPr>
          <w:color w:val="auto"/>
        </w:rPr>
        <w:t xml:space="preserve">judgements about teaching </w:t>
      </w:r>
      <w:r w:rsidRPr="79BF222A" w:rsidR="087F44D2">
        <w:rPr>
          <w:color w:val="auto"/>
        </w:rPr>
        <w:t>decisions and directly improve learning</w:t>
      </w:r>
      <w:r w:rsidRPr="79BF222A" w:rsidR="3FCBA840">
        <w:rPr>
          <w:color w:val="auto"/>
        </w:rPr>
        <w:t>.</w:t>
      </w:r>
      <w:r w:rsidRPr="79BF222A" w:rsidR="1898B14B">
        <w:rPr>
          <w:color w:val="auto"/>
        </w:rPr>
        <w:t xml:space="preserve"> (Gordon Stobart, 2021)</w:t>
      </w:r>
      <w:r w:rsidRPr="79BF222A" w:rsidR="05E92041">
        <w:rPr>
          <w:color w:val="auto"/>
        </w:rPr>
        <w:t xml:space="preserve">. This is not assessment in the </w:t>
      </w:r>
      <w:r w:rsidRPr="79BF222A" w:rsidR="538D35B5">
        <w:rPr>
          <w:color w:val="auto"/>
        </w:rPr>
        <w:t xml:space="preserve">traditional sense but rather </w:t>
      </w:r>
      <w:r w:rsidRPr="79BF222A" w:rsidR="4764AF5A">
        <w:rPr>
          <w:color w:val="auto"/>
        </w:rPr>
        <w:t>picking up on</w:t>
      </w:r>
      <w:r w:rsidRPr="79BF222A" w:rsidR="4764AF5A">
        <w:rPr>
          <w:color w:val="auto"/>
        </w:rPr>
        <w:t xml:space="preserve"> signs in the classroom. This may be a question </w:t>
      </w:r>
      <w:r w:rsidRPr="79BF222A" w:rsidR="286C23AA">
        <w:rPr>
          <w:color w:val="auto"/>
        </w:rPr>
        <w:t>that shows further thinking, an odd answer that may show the pupil does not understand</w:t>
      </w:r>
      <w:r w:rsidRPr="79BF222A" w:rsidR="1D245CEA">
        <w:rPr>
          <w:color w:val="auto"/>
        </w:rPr>
        <w:t xml:space="preserve"> what has been taught in the lesson. </w:t>
      </w:r>
      <w:r w:rsidRPr="79BF222A" w:rsidR="7D63FF74">
        <w:rPr>
          <w:color w:val="auto"/>
        </w:rPr>
        <w:t xml:space="preserve">In fact, the </w:t>
      </w:r>
      <w:r w:rsidRPr="79BF222A" w:rsidR="271F9E23">
        <w:rPr>
          <w:color w:val="auto"/>
        </w:rPr>
        <w:t xml:space="preserve">pupils are unlikely to realise that they are being assessed. </w:t>
      </w:r>
      <w:r w:rsidRPr="79BF222A" w:rsidR="5A03EF43">
        <w:rPr>
          <w:color w:val="auto"/>
        </w:rPr>
        <w:t xml:space="preserve">This allows the teacher to </w:t>
      </w:r>
      <w:r w:rsidRPr="79BF222A" w:rsidR="5A03EF43">
        <w:rPr>
          <w:color w:val="auto"/>
        </w:rPr>
        <w:t>more fairly assess the pupils</w:t>
      </w:r>
      <w:r w:rsidRPr="79BF222A" w:rsidR="5A03EF43">
        <w:rPr>
          <w:color w:val="auto"/>
        </w:rPr>
        <w:t xml:space="preserve"> in the class </w:t>
      </w:r>
      <w:r w:rsidRPr="79BF222A" w:rsidR="0F160F6C">
        <w:rPr>
          <w:color w:val="auto"/>
        </w:rPr>
        <w:t xml:space="preserve">over </w:t>
      </w:r>
      <w:bookmarkStart w:name="_Int_mjtPhbIU" w:id="1090652150"/>
      <w:r w:rsidRPr="79BF222A" w:rsidR="0F160F6C">
        <w:rPr>
          <w:color w:val="auto"/>
        </w:rPr>
        <w:t>a period of time</w:t>
      </w:r>
      <w:bookmarkEnd w:id="1090652150"/>
      <w:r w:rsidRPr="79BF222A" w:rsidR="0F160F6C">
        <w:rPr>
          <w:color w:val="auto"/>
        </w:rPr>
        <w:t xml:space="preserve"> while an exam is a sna</w:t>
      </w:r>
      <w:r w:rsidRPr="79BF222A" w:rsidR="35A60115">
        <w:rPr>
          <w:color w:val="auto"/>
        </w:rPr>
        <w:t>pshot of the pupils’ ability at the time and can be negatively in</w:t>
      </w:r>
      <w:r w:rsidRPr="79BF222A" w:rsidR="711EB7A1">
        <w:rPr>
          <w:color w:val="auto"/>
        </w:rPr>
        <w:t xml:space="preserve">fluenced by </w:t>
      </w:r>
      <w:bookmarkStart w:name="_Int_VxFfP81f" w:id="2131558565"/>
      <w:r w:rsidRPr="79BF222A" w:rsidR="711EB7A1">
        <w:rPr>
          <w:color w:val="auto"/>
        </w:rPr>
        <w:t>a number of</w:t>
      </w:r>
      <w:bookmarkEnd w:id="2131558565"/>
      <w:r w:rsidRPr="79BF222A" w:rsidR="711EB7A1">
        <w:rPr>
          <w:color w:val="auto"/>
        </w:rPr>
        <w:t xml:space="preserve"> factors such as stress or illness. </w:t>
      </w:r>
      <w:r w:rsidRPr="79BF222A" w:rsidR="2A70F42B">
        <w:rPr>
          <w:color w:val="auto"/>
        </w:rPr>
        <w:t xml:space="preserve">Assessment for learning </w:t>
      </w:r>
      <w:r w:rsidRPr="79BF222A" w:rsidR="77468535">
        <w:rPr>
          <w:color w:val="auto"/>
        </w:rPr>
        <w:t xml:space="preserve">should be used alongside summative forms of assessment to </w:t>
      </w:r>
      <w:r w:rsidRPr="79BF222A" w:rsidR="77468535">
        <w:rPr>
          <w:color w:val="auto"/>
        </w:rPr>
        <w:t>determine</w:t>
      </w:r>
      <w:r w:rsidRPr="79BF222A" w:rsidR="77468535">
        <w:rPr>
          <w:color w:val="auto"/>
        </w:rPr>
        <w:t xml:space="preserve"> a </w:t>
      </w:r>
      <w:r w:rsidRPr="79BF222A" w:rsidR="1EDD1260">
        <w:rPr>
          <w:color w:val="auto"/>
        </w:rPr>
        <w:t>pupil's</w:t>
      </w:r>
      <w:r w:rsidRPr="79BF222A" w:rsidR="77468535">
        <w:rPr>
          <w:color w:val="auto"/>
        </w:rPr>
        <w:t xml:space="preserve"> overall le</w:t>
      </w:r>
      <w:r w:rsidRPr="79BF222A" w:rsidR="2EA742AF">
        <w:rPr>
          <w:color w:val="auto"/>
        </w:rPr>
        <w:t>vel.</w:t>
      </w:r>
      <w:r w:rsidRPr="79BF222A" w:rsidR="2D15A4D1">
        <w:rPr>
          <w:color w:val="auto"/>
        </w:rPr>
        <w:t xml:space="preserve"> I have </w:t>
      </w:r>
      <w:r w:rsidRPr="79BF222A" w:rsidR="2D15A4D1">
        <w:rPr>
          <w:color w:val="auto"/>
        </w:rPr>
        <w:t>identified</w:t>
      </w:r>
      <w:r w:rsidRPr="79BF222A" w:rsidR="2D15A4D1">
        <w:rPr>
          <w:color w:val="auto"/>
        </w:rPr>
        <w:t xml:space="preserve"> assessment for learning as the area I wish to explore </w:t>
      </w:r>
      <w:r w:rsidRPr="79BF222A" w:rsidR="6C8127D4">
        <w:rPr>
          <w:color w:val="auto"/>
        </w:rPr>
        <w:t>through</w:t>
      </w:r>
      <w:r w:rsidRPr="79BF222A" w:rsidR="2D15A4D1">
        <w:rPr>
          <w:color w:val="auto"/>
        </w:rPr>
        <w:t xml:space="preserve"> this as</w:t>
      </w:r>
      <w:r w:rsidRPr="79BF222A" w:rsidR="72E7BE38">
        <w:rPr>
          <w:color w:val="auto"/>
        </w:rPr>
        <w:t>ses</w:t>
      </w:r>
      <w:r w:rsidRPr="79BF222A" w:rsidR="72E7BE38">
        <w:rPr>
          <w:color w:val="auto"/>
        </w:rPr>
        <w:t>sment</w:t>
      </w:r>
      <w:r w:rsidRPr="79BF222A" w:rsidR="7DA57A92">
        <w:rPr>
          <w:color w:val="auto"/>
        </w:rPr>
        <w:t xml:space="preserve"> as </w:t>
      </w:r>
      <w:r w:rsidRPr="79BF222A" w:rsidR="7DA57A92">
        <w:rPr>
          <w:color w:val="auto"/>
        </w:rPr>
        <w:t>I think that it</w:t>
      </w:r>
      <w:r w:rsidRPr="79BF222A" w:rsidR="7DA57A92">
        <w:rPr>
          <w:color w:val="auto"/>
        </w:rPr>
        <w:t xml:space="preserve"> is a key aspect of </w:t>
      </w:r>
      <w:r w:rsidRPr="79BF222A" w:rsidR="7DA57A92">
        <w:rPr>
          <w:color w:val="auto"/>
        </w:rPr>
        <w:t>identifying</w:t>
      </w:r>
      <w:r w:rsidRPr="79BF222A" w:rsidR="7DA57A92">
        <w:rPr>
          <w:color w:val="auto"/>
        </w:rPr>
        <w:t xml:space="preserve"> </w:t>
      </w:r>
      <w:r w:rsidRPr="79BF222A" w:rsidR="0D2EB53C">
        <w:rPr>
          <w:color w:val="auto"/>
        </w:rPr>
        <w:t>a pupil's level and from that aiding their progress.</w:t>
      </w:r>
    </w:p>
    <w:p w:rsidR="02C59B15" w:rsidP="79BF222A" w:rsidRDefault="02C59B15" w14:paraId="2EFD2CBE" w14:textId="38BC738E">
      <w:pPr>
        <w:pStyle w:val="Normal"/>
        <w:ind w:left="0"/>
        <w:jc w:val="left"/>
        <w:rPr>
          <w:rFonts w:ascii="Source Sans Pro" w:hAnsi="Source Sans Pro" w:eastAsia="Source Sans Pro" w:cs="Source Sans Pro"/>
          <w:b w:val="0"/>
          <w:bCs w:val="0"/>
          <w:i w:val="0"/>
          <w:iCs w:val="0"/>
          <w:caps w:val="0"/>
          <w:smallCaps w:val="0"/>
          <w:noProof w:val="0"/>
          <w:color w:val="auto"/>
          <w:sz w:val="22"/>
          <w:szCs w:val="22"/>
          <w:lang w:val="en-GB"/>
        </w:rPr>
      </w:pPr>
      <w:r w:rsidRPr="79BF222A" w:rsidR="02C59B15">
        <w:rPr>
          <w:color w:val="auto"/>
        </w:rPr>
        <w:t>Much has been written about assessment for learning and increasingly so over the last few years</w:t>
      </w:r>
      <w:r w:rsidRPr="79BF222A" w:rsidR="18DFC141">
        <w:rPr>
          <w:color w:val="auto"/>
        </w:rPr>
        <w:t xml:space="preserve">. This is </w:t>
      </w:r>
      <w:bookmarkStart w:name="_Int_CQUSwZZv" w:id="1719936102"/>
      <w:r w:rsidRPr="79BF222A" w:rsidR="18DFC141">
        <w:rPr>
          <w:color w:val="auto"/>
        </w:rPr>
        <w:t>as a result of</w:t>
      </w:r>
      <w:bookmarkEnd w:id="1719936102"/>
      <w:r w:rsidRPr="79BF222A" w:rsidR="18DFC141">
        <w:rPr>
          <w:color w:val="auto"/>
        </w:rPr>
        <w:t xml:space="preserve"> a growing emphasis </w:t>
      </w:r>
      <w:r w:rsidRPr="79BF222A" w:rsidR="09DB7F7A">
        <w:rPr>
          <w:color w:val="auto"/>
        </w:rPr>
        <w:t>being put on assessment for learning.</w:t>
      </w:r>
      <w:r w:rsidRPr="79BF222A" w:rsidR="4686FCD3">
        <w:rPr>
          <w:color w:val="auto"/>
        </w:rPr>
        <w:t xml:space="preserve"> The Curriculum for Wales shows </w:t>
      </w:r>
      <w:r w:rsidRPr="79BF222A" w:rsidR="7E712C67">
        <w:rPr>
          <w:color w:val="auto"/>
        </w:rPr>
        <w:t xml:space="preserve">the need to use assessment for learning ‘Observational assessment </w:t>
      </w:r>
      <w:r w:rsidRPr="79BF222A" w:rsidR="70FE07A9">
        <w:rPr>
          <w:color w:val="auto"/>
        </w:rPr>
        <w:t xml:space="preserve">should </w:t>
      </w:r>
      <w:r w:rsidRPr="79BF222A" w:rsidR="01BCEE60">
        <w:rPr>
          <w:color w:val="auto"/>
        </w:rPr>
        <w:t xml:space="preserve">be used, and practitioners for evidence of embedded learning </w:t>
      </w:r>
      <w:r w:rsidRPr="79BF222A" w:rsidR="79A7A5AA">
        <w:rPr>
          <w:color w:val="auto"/>
        </w:rPr>
        <w:t xml:space="preserve">to assess what a learner can do consistently </w:t>
      </w:r>
      <w:r w:rsidRPr="79BF222A" w:rsidR="2CF1163F">
        <w:rPr>
          <w:color w:val="auto"/>
        </w:rPr>
        <w:t>and independently</w:t>
      </w:r>
      <w:r w:rsidRPr="79BF222A" w:rsidR="0D8F0F06">
        <w:rPr>
          <w:color w:val="auto"/>
        </w:rPr>
        <w:t xml:space="preserve"> a range of </w:t>
      </w:r>
      <w:r w:rsidRPr="79BF222A" w:rsidR="4108640E">
        <w:rPr>
          <w:color w:val="auto"/>
        </w:rPr>
        <w:t>learning experiences</w:t>
      </w:r>
      <w:r w:rsidRPr="79BF222A" w:rsidR="52A4DC18">
        <w:rPr>
          <w:color w:val="auto"/>
        </w:rPr>
        <w:t xml:space="preserve">. This should be informed by </w:t>
      </w:r>
      <w:r w:rsidRPr="79BF222A" w:rsidR="13FFF6E7">
        <w:rPr>
          <w:color w:val="auto"/>
        </w:rPr>
        <w:t>good</w:t>
      </w:r>
      <w:r w:rsidRPr="79BF222A" w:rsidR="52A4DC18">
        <w:rPr>
          <w:color w:val="auto"/>
        </w:rPr>
        <w:t xml:space="preserve"> </w:t>
      </w:r>
      <w:r w:rsidRPr="79BF222A" w:rsidR="03F3D7FB">
        <w:rPr>
          <w:color w:val="auto"/>
        </w:rPr>
        <w:t>understanding</w:t>
      </w:r>
      <w:r w:rsidRPr="79BF222A" w:rsidR="52A4DC18">
        <w:rPr>
          <w:color w:val="auto"/>
        </w:rPr>
        <w:t xml:space="preserve"> of child development. (Welsh government, </w:t>
      </w:r>
      <w:r w:rsidRPr="79BF222A" w:rsidR="1B24A3D3">
        <w:rPr>
          <w:color w:val="auto"/>
        </w:rPr>
        <w:t xml:space="preserve">2020). </w:t>
      </w:r>
      <w:r w:rsidRPr="79BF222A" w:rsidR="1A065F53">
        <w:rPr>
          <w:color w:val="auto"/>
        </w:rPr>
        <w:t xml:space="preserve">That is essential what assessment for learning is and the fact that it is a part of the new curriculum </w:t>
      </w:r>
      <w:r w:rsidRPr="79BF222A" w:rsidR="1A065F53">
        <w:rPr>
          <w:color w:val="auto"/>
        </w:rPr>
        <w:t>demonstrates</w:t>
      </w:r>
      <w:r w:rsidRPr="79BF222A" w:rsidR="1A065F53">
        <w:rPr>
          <w:color w:val="auto"/>
        </w:rPr>
        <w:t xml:space="preserve"> h</w:t>
      </w:r>
      <w:r w:rsidRPr="79BF222A" w:rsidR="2383594C">
        <w:rPr>
          <w:color w:val="auto"/>
        </w:rPr>
        <w:t xml:space="preserve">ow vital it is for teachers to understand it and </w:t>
      </w:r>
      <w:r w:rsidRPr="79BF222A" w:rsidR="318155A9">
        <w:rPr>
          <w:color w:val="auto"/>
        </w:rPr>
        <w:t>develop</w:t>
      </w:r>
      <w:r w:rsidRPr="79BF222A" w:rsidR="2383594C">
        <w:rPr>
          <w:color w:val="auto"/>
        </w:rPr>
        <w:t xml:space="preserve"> their use of assessment for learning. </w:t>
      </w:r>
      <w:r w:rsidRPr="79BF222A" w:rsidR="77725A6A">
        <w:rPr>
          <w:color w:val="auto"/>
        </w:rPr>
        <w:t>Ri</w:t>
      </w:r>
      <w:r w:rsidRPr="79BF222A" w:rsidR="77725A6A">
        <w:rPr>
          <w:color w:val="auto"/>
        </w:rPr>
        <w:t xml:space="preserve">ta Berry </w:t>
      </w:r>
      <w:r w:rsidRPr="79BF222A" w:rsidR="3F340B9D">
        <w:rPr>
          <w:color w:val="auto"/>
        </w:rPr>
        <w:t xml:space="preserve">has a negative view of </w:t>
      </w:r>
      <w:r w:rsidRPr="79BF222A" w:rsidR="008F266C">
        <w:rPr>
          <w:color w:val="auto"/>
        </w:rPr>
        <w:t xml:space="preserve">the pressure </w:t>
      </w:r>
      <w:r w:rsidRPr="79BF222A" w:rsidR="3F340B9D">
        <w:rPr>
          <w:color w:val="auto"/>
        </w:rPr>
        <w:t xml:space="preserve">summative assessments </w:t>
      </w:r>
      <w:r w:rsidRPr="79BF222A" w:rsidR="2D85AE79">
        <w:rPr>
          <w:color w:val="auto"/>
        </w:rPr>
        <w:t xml:space="preserve">place on pupils. She </w:t>
      </w:r>
      <w:r w:rsidRPr="79BF222A" w:rsidR="7F239AE0">
        <w:rPr>
          <w:color w:val="auto"/>
        </w:rPr>
        <w:t>w</w:t>
      </w:r>
      <w:r w:rsidRPr="79BF222A" w:rsidR="123651A0">
        <w:rPr>
          <w:color w:val="auto"/>
        </w:rPr>
        <w:t>rites</w:t>
      </w:r>
      <w:r w:rsidRPr="79BF222A" w:rsidR="3F340B9D">
        <w:rPr>
          <w:color w:val="auto"/>
        </w:rPr>
        <w:t xml:space="preserve"> that ‘</w:t>
      </w:r>
      <w:r w:rsidRPr="79BF222A" w:rsidR="09CEA00C">
        <w:rPr>
          <w:color w:val="auto"/>
        </w:rPr>
        <w:t xml:space="preserve">For many students </w:t>
      </w:r>
      <w:r w:rsidRPr="79BF222A" w:rsidR="430E22BF">
        <w:rPr>
          <w:color w:val="auto"/>
        </w:rPr>
        <w:t xml:space="preserve">and teachers, the idea of tests, examinations, </w:t>
      </w:r>
      <w:r w:rsidRPr="79BF222A" w:rsidR="519A4CA4">
        <w:rPr>
          <w:color w:val="auto"/>
        </w:rPr>
        <w:t xml:space="preserve">and evaluations </w:t>
      </w:r>
      <w:r w:rsidRPr="79BF222A" w:rsidR="0FFAD8DD">
        <w:rPr>
          <w:color w:val="auto"/>
        </w:rPr>
        <w:t xml:space="preserve">can carry negative emotions. Tests, examinations, </w:t>
      </w:r>
      <w:r w:rsidRPr="79BF222A" w:rsidR="00D33021">
        <w:rPr>
          <w:color w:val="auto"/>
        </w:rPr>
        <w:t xml:space="preserve">and evaluations </w:t>
      </w:r>
      <w:r w:rsidRPr="79BF222A" w:rsidR="6988834E">
        <w:rPr>
          <w:color w:val="auto"/>
        </w:rPr>
        <w:t>may e</w:t>
      </w:r>
      <w:r w:rsidRPr="79BF222A" w:rsidR="6988834E">
        <w:rPr>
          <w:color w:val="auto"/>
        </w:rPr>
        <w:t>v</w:t>
      </w:r>
      <w:r w:rsidRPr="79BF222A" w:rsidR="6988834E">
        <w:rPr>
          <w:color w:val="auto"/>
        </w:rPr>
        <w:t xml:space="preserve">oke </w:t>
      </w:r>
      <w:r w:rsidRPr="79BF222A" w:rsidR="57817326">
        <w:rPr>
          <w:color w:val="auto"/>
        </w:rPr>
        <w:t xml:space="preserve">bad memories </w:t>
      </w:r>
      <w:r w:rsidRPr="79BF222A" w:rsidR="7AF880C8">
        <w:rPr>
          <w:color w:val="auto"/>
        </w:rPr>
        <w:t xml:space="preserve">of being anxious, fear of failing </w:t>
      </w:r>
      <w:r w:rsidRPr="79BF222A" w:rsidR="7243DEC7">
        <w:rPr>
          <w:color w:val="auto"/>
        </w:rPr>
        <w:t xml:space="preserve">and worrying about what </w:t>
      </w:r>
      <w:r w:rsidRPr="79BF222A" w:rsidR="06A87189">
        <w:rPr>
          <w:color w:val="auto"/>
        </w:rPr>
        <w:t>others may think of you based on your performance.</w:t>
      </w:r>
      <w:r w:rsidRPr="79BF222A" w:rsidR="2BFB6C35">
        <w:rPr>
          <w:color w:val="auto"/>
        </w:rPr>
        <w:t>’ (</w:t>
      </w:r>
      <w:r w:rsidRPr="79BF222A" w:rsidR="23A19C12">
        <w:rPr>
          <w:color w:val="auto"/>
        </w:rPr>
        <w:t>Rita Berry, 20</w:t>
      </w:r>
      <w:r w:rsidRPr="79BF222A" w:rsidR="27FE1549">
        <w:rPr>
          <w:color w:val="auto"/>
        </w:rPr>
        <w:t>0</w:t>
      </w:r>
      <w:r w:rsidRPr="79BF222A" w:rsidR="23A19C12">
        <w:rPr>
          <w:color w:val="auto"/>
        </w:rPr>
        <w:t xml:space="preserve">8). This would </w:t>
      </w:r>
      <w:r w:rsidRPr="79BF222A" w:rsidR="23A19C12">
        <w:rPr>
          <w:color w:val="auto"/>
        </w:rPr>
        <w:t>indicate</w:t>
      </w:r>
      <w:r w:rsidRPr="79BF222A" w:rsidR="23A19C12">
        <w:rPr>
          <w:color w:val="auto"/>
        </w:rPr>
        <w:t xml:space="preserve"> that summative assessment </w:t>
      </w:r>
      <w:r w:rsidRPr="79BF222A" w:rsidR="553B4AE8">
        <w:rPr>
          <w:color w:val="auto"/>
        </w:rPr>
        <w:t>can do</w:t>
      </w:r>
      <w:r w:rsidRPr="79BF222A" w:rsidR="444F2979">
        <w:rPr>
          <w:color w:val="auto"/>
        </w:rPr>
        <w:t xml:space="preserve"> more harm than good. </w:t>
      </w:r>
      <w:r w:rsidRPr="79BF222A" w:rsidR="4C26A259">
        <w:rPr>
          <w:color w:val="auto"/>
        </w:rPr>
        <w:t xml:space="preserve">The amount of pressure it places in the students can mean that they do not show themselves in their best light. </w:t>
      </w:r>
      <w:r w:rsidRPr="79BF222A" w:rsidR="37C82540">
        <w:rPr>
          <w:color w:val="auto"/>
        </w:rPr>
        <w:t xml:space="preserve">She also points out that summative assessment can reduce </w:t>
      </w:r>
      <w:r w:rsidRPr="79BF222A" w:rsidR="6824588D">
        <w:rPr>
          <w:color w:val="auto"/>
        </w:rPr>
        <w:t>pupils' enthusiasm to learn</w:t>
      </w:r>
      <w:r w:rsidRPr="79BF222A" w:rsidR="6566F292">
        <w:rPr>
          <w:color w:val="auto"/>
        </w:rPr>
        <w:t xml:space="preserve"> ‘Research tells us </w:t>
      </w:r>
      <w:r w:rsidRPr="79BF222A" w:rsidR="4E74D7F5">
        <w:rPr>
          <w:color w:val="auto"/>
        </w:rPr>
        <w:t xml:space="preserve">that many of our traditional testing and marking practices </w:t>
      </w:r>
      <w:r w:rsidRPr="79BF222A" w:rsidR="432D1135">
        <w:rPr>
          <w:color w:val="auto"/>
        </w:rPr>
        <w:t xml:space="preserve">are associated with reduced student </w:t>
      </w:r>
      <w:r w:rsidRPr="79BF222A" w:rsidR="438E8890">
        <w:rPr>
          <w:color w:val="auto"/>
        </w:rPr>
        <w:t xml:space="preserve">motivation to learn. </w:t>
      </w:r>
      <w:r w:rsidRPr="79BF222A" w:rsidR="4970ECD2">
        <w:rPr>
          <w:color w:val="auto"/>
        </w:rPr>
        <w:t>This applies to both high and low achieving students</w:t>
      </w:r>
      <w:r w:rsidRPr="79BF222A" w:rsidR="73349A68">
        <w:rPr>
          <w:color w:val="auto"/>
        </w:rPr>
        <w:t xml:space="preserve"> ....... these traditional assessments </w:t>
      </w:r>
      <w:r w:rsidRPr="79BF222A" w:rsidR="23572979">
        <w:rPr>
          <w:color w:val="auto"/>
        </w:rPr>
        <w:t xml:space="preserve">may encourage students to abandon </w:t>
      </w:r>
      <w:r w:rsidRPr="79BF222A" w:rsidR="652D2731">
        <w:rPr>
          <w:color w:val="auto"/>
        </w:rPr>
        <w:t>learning goals</w:t>
      </w:r>
      <w:r w:rsidRPr="79BF222A" w:rsidR="356F6C38">
        <w:rPr>
          <w:color w:val="auto"/>
        </w:rPr>
        <w:t xml:space="preserve">, in which sense of achievement </w:t>
      </w:r>
      <w:r w:rsidRPr="79BF222A" w:rsidR="2B62DA85">
        <w:rPr>
          <w:color w:val="auto"/>
        </w:rPr>
        <w:t xml:space="preserve">in which the sense of achievement and accomplishment </w:t>
      </w:r>
      <w:r w:rsidRPr="79BF222A" w:rsidR="66DB9111">
        <w:rPr>
          <w:color w:val="auto"/>
        </w:rPr>
        <w:t xml:space="preserve">come with successful mastery of new skills and knowledge. </w:t>
      </w:r>
      <w:r w:rsidRPr="79BF222A" w:rsidR="66575EEF">
        <w:rPr>
          <w:color w:val="auto"/>
        </w:rPr>
        <w:t xml:space="preserve">Such washback has </w:t>
      </w:r>
      <w:r w:rsidRPr="79BF222A" w:rsidR="4627E2B9">
        <w:rPr>
          <w:color w:val="auto"/>
        </w:rPr>
        <w:t xml:space="preserve">negative effects on both </w:t>
      </w:r>
      <w:r w:rsidRPr="79BF222A" w:rsidR="126CFFC0">
        <w:rPr>
          <w:color w:val="auto"/>
        </w:rPr>
        <w:t>teaching and learning. (</w:t>
      </w:r>
      <w:r w:rsidRPr="79BF222A" w:rsidR="651B4FBD">
        <w:rPr>
          <w:color w:val="auto"/>
        </w:rPr>
        <w:t xml:space="preserve">Rita Berry, 2008). </w:t>
      </w:r>
      <w:r w:rsidRPr="79BF222A" w:rsidR="2270E857">
        <w:rPr>
          <w:color w:val="auto"/>
        </w:rPr>
        <w:t xml:space="preserve">It is </w:t>
      </w:r>
      <w:r w:rsidRPr="79BF222A" w:rsidR="2270E857">
        <w:rPr>
          <w:color w:val="auto"/>
        </w:rPr>
        <w:t>evident</w:t>
      </w:r>
      <w:r w:rsidRPr="79BF222A" w:rsidR="2270E857">
        <w:rPr>
          <w:color w:val="auto"/>
        </w:rPr>
        <w:t xml:space="preserve"> how </w:t>
      </w:r>
      <w:r w:rsidRPr="79BF222A" w:rsidR="78057A07">
        <w:rPr>
          <w:color w:val="auto"/>
        </w:rPr>
        <w:t>important assessment for learning is</w:t>
      </w:r>
      <w:r w:rsidRPr="79BF222A" w:rsidR="27093244">
        <w:rPr>
          <w:color w:val="auto"/>
        </w:rPr>
        <w:t xml:space="preserve"> in teaching that many countries have put an emphasis </w:t>
      </w:r>
      <w:r w:rsidRPr="79BF222A" w:rsidR="59651CCF">
        <w:rPr>
          <w:color w:val="auto"/>
        </w:rPr>
        <w:t xml:space="preserve">on developing their approach to it, </w:t>
      </w:r>
      <w:r w:rsidRPr="79BF222A" w:rsidR="38B78F68">
        <w:rPr>
          <w:color w:val="auto"/>
        </w:rPr>
        <w:t xml:space="preserve">‘In the wake of research </w:t>
      </w:r>
      <w:r w:rsidRPr="79BF222A" w:rsidR="23AB0D79">
        <w:rPr>
          <w:color w:val="auto"/>
        </w:rPr>
        <w:t xml:space="preserve">into formative assessment, educational </w:t>
      </w:r>
      <w:r w:rsidRPr="79BF222A" w:rsidR="6DA88F17">
        <w:rPr>
          <w:color w:val="auto"/>
        </w:rPr>
        <w:t>authorities</w:t>
      </w:r>
      <w:r w:rsidRPr="79BF222A" w:rsidR="23AB0D79">
        <w:rPr>
          <w:color w:val="auto"/>
        </w:rPr>
        <w:t xml:space="preserve"> </w:t>
      </w:r>
      <w:r w:rsidRPr="79BF222A" w:rsidR="68D15261">
        <w:rPr>
          <w:color w:val="auto"/>
        </w:rPr>
        <w:t>in many countries, including Norway, have put a considerable effort into implementing formative as</w:t>
      </w:r>
      <w:r w:rsidRPr="79BF222A" w:rsidR="200479A3">
        <w:rPr>
          <w:color w:val="auto"/>
        </w:rPr>
        <w:t xml:space="preserve">sessment </w:t>
      </w:r>
      <w:r w:rsidRPr="79BF222A" w:rsidR="52D0F59B">
        <w:rPr>
          <w:color w:val="auto"/>
        </w:rPr>
        <w:t>as an approach to learning and teaching in schools. In Norway, the educational authori</w:t>
      </w:r>
      <w:r w:rsidRPr="79BF222A" w:rsidR="5E18BC5B">
        <w:rPr>
          <w:color w:val="auto"/>
        </w:rPr>
        <w:t>ti</w:t>
      </w:r>
      <w:r w:rsidRPr="79BF222A" w:rsidR="52D0F59B">
        <w:rPr>
          <w:color w:val="auto"/>
        </w:rPr>
        <w:t xml:space="preserve">es </w:t>
      </w:r>
      <w:r w:rsidRPr="79BF222A" w:rsidR="32236834">
        <w:rPr>
          <w:color w:val="auto"/>
        </w:rPr>
        <w:t xml:space="preserve">have </w:t>
      </w:r>
      <w:r w:rsidRPr="79BF222A" w:rsidR="77FF8904">
        <w:rPr>
          <w:color w:val="auto"/>
        </w:rPr>
        <w:t>established</w:t>
      </w:r>
      <w:r w:rsidRPr="79BF222A" w:rsidR="32236834">
        <w:rPr>
          <w:color w:val="auto"/>
        </w:rPr>
        <w:t xml:space="preserve"> by law students’</w:t>
      </w:r>
      <w:r w:rsidRPr="79BF222A" w:rsidR="09600FC7">
        <w:rPr>
          <w:color w:val="auto"/>
        </w:rPr>
        <w:t xml:space="preserve"> right to formative assessment during the school year throughout primary, </w:t>
      </w:r>
      <w:r w:rsidRPr="79BF222A" w:rsidR="09600FC7">
        <w:rPr>
          <w:color w:val="auto"/>
        </w:rPr>
        <w:t>lower</w:t>
      </w:r>
      <w:r w:rsidRPr="79BF222A" w:rsidR="09600FC7">
        <w:rPr>
          <w:color w:val="auto"/>
        </w:rPr>
        <w:t xml:space="preserve"> and upper secondary school’ (</w:t>
      </w:r>
      <w:r w:rsidRPr="79BF222A" w:rsidR="445D7CB4">
        <w:rPr>
          <w:color w:val="auto"/>
        </w:rPr>
        <w:t xml:space="preserve">Ann Karin Sandal, 2021). </w:t>
      </w:r>
      <w:r w:rsidRPr="79BF222A" w:rsidR="56577454">
        <w:rPr>
          <w:color w:val="auto"/>
        </w:rPr>
        <w:t xml:space="preserve">The fact that governments are now putting a focus </w:t>
      </w:r>
      <w:r w:rsidRPr="79BF222A" w:rsidR="19B708A1">
        <w:rPr>
          <w:color w:val="auto"/>
        </w:rPr>
        <w:t xml:space="preserve">on developing their use of formative assessments </w:t>
      </w:r>
      <w:r w:rsidRPr="79BF222A" w:rsidR="19B708A1">
        <w:rPr>
          <w:color w:val="auto"/>
        </w:rPr>
        <w:t>demonstrates</w:t>
      </w:r>
      <w:r w:rsidRPr="79BF222A" w:rsidR="19B708A1">
        <w:rPr>
          <w:color w:val="auto"/>
        </w:rPr>
        <w:t xml:space="preserve"> how important it is in </w:t>
      </w:r>
      <w:r w:rsidRPr="79BF222A" w:rsidR="4046FA4A">
        <w:rPr>
          <w:color w:val="auto"/>
        </w:rPr>
        <w:t>education</w:t>
      </w:r>
      <w:r w:rsidRPr="79BF222A" w:rsidR="19B708A1">
        <w:rPr>
          <w:color w:val="auto"/>
        </w:rPr>
        <w:t xml:space="preserve"> </w:t>
      </w:r>
      <w:r w:rsidRPr="79BF222A" w:rsidR="2E877089">
        <w:rPr>
          <w:color w:val="auto"/>
        </w:rPr>
        <w:t>going forward</w:t>
      </w:r>
      <w:r w:rsidRPr="79BF222A" w:rsidR="2E877089">
        <w:rPr>
          <w:color w:val="auto"/>
        </w:rPr>
        <w:t xml:space="preserve">. </w:t>
      </w:r>
      <w:r w:rsidRPr="79BF222A" w:rsidR="4700CEEF">
        <w:rPr>
          <w:color w:val="auto"/>
        </w:rPr>
        <w:t xml:space="preserve"> </w:t>
      </w:r>
      <w:r w:rsidRPr="79BF222A" w:rsidR="4700CEEF">
        <w:rPr>
          <w:color w:val="auto"/>
        </w:rPr>
        <w:t xml:space="preserve">David Spendlove writes that </w:t>
      </w:r>
      <w:r w:rsidRPr="79BF222A" w:rsidR="11FD6C6D">
        <w:rPr>
          <w:color w:val="auto"/>
        </w:rPr>
        <w:t>‘Assessment for learning</w:t>
      </w:r>
      <w:r w:rsidRPr="79BF222A" w:rsidR="7331C641">
        <w:rPr>
          <w:color w:val="auto"/>
        </w:rPr>
        <w:t xml:space="preserve"> is therefore abou</w:t>
      </w:r>
      <w:r w:rsidRPr="79BF222A" w:rsidR="70361A56">
        <w:rPr>
          <w:color w:val="auto"/>
        </w:rPr>
        <w:t xml:space="preserve">t better diagnostic assessment </w:t>
      </w:r>
      <w:r w:rsidRPr="79BF222A" w:rsidR="07965903">
        <w:rPr>
          <w:color w:val="auto"/>
        </w:rPr>
        <w:t>and formative teaching and learning</w:t>
      </w:r>
      <w:r w:rsidRPr="79BF222A" w:rsidR="553A6E77">
        <w:rPr>
          <w:color w:val="auto"/>
        </w:rPr>
        <w:t xml:space="preserve">; with learning being the central focus </w:t>
      </w:r>
      <w:r w:rsidRPr="79BF222A" w:rsidR="29659D3D">
        <w:rPr>
          <w:color w:val="auto"/>
        </w:rPr>
        <w:t>of teachers and pupil self-assessments.</w:t>
      </w:r>
      <w:r w:rsidRPr="79BF222A" w:rsidR="3B90FC25">
        <w:rPr>
          <w:color w:val="auto"/>
        </w:rPr>
        <w:t xml:space="preserve">’ </w:t>
      </w:r>
      <w:r w:rsidRPr="79BF222A" w:rsidR="0DA10244">
        <w:rPr>
          <w:color w:val="auto"/>
        </w:rPr>
        <w:t xml:space="preserve">(David Spendlove, 2015). </w:t>
      </w:r>
      <w:r w:rsidRPr="79BF222A" w:rsidR="582B7A5B">
        <w:rPr>
          <w:color w:val="auto"/>
        </w:rPr>
        <w:t xml:space="preserve">Spendlove </w:t>
      </w:r>
      <w:r w:rsidRPr="79BF222A" w:rsidR="0F018EAB">
        <w:rPr>
          <w:color w:val="auto"/>
        </w:rPr>
        <w:t xml:space="preserve">also gives </w:t>
      </w:r>
      <w:bookmarkStart w:name="_Int_b3VMItHr" w:id="883051261"/>
      <w:r w:rsidRPr="79BF222A" w:rsidR="0F018EAB">
        <w:rPr>
          <w:color w:val="auto"/>
        </w:rPr>
        <w:t>a number of</w:t>
      </w:r>
      <w:bookmarkEnd w:id="883051261"/>
      <w:r w:rsidRPr="79BF222A" w:rsidR="0F018EAB">
        <w:rPr>
          <w:color w:val="auto"/>
        </w:rPr>
        <w:t xml:space="preserve"> examples </w:t>
      </w:r>
      <w:r w:rsidRPr="79BF222A" w:rsidR="2D3481EA">
        <w:rPr>
          <w:color w:val="auto"/>
        </w:rPr>
        <w:t>of assessment for learning techniques</w:t>
      </w:r>
      <w:r w:rsidRPr="79BF222A" w:rsidR="051F65D6">
        <w:rPr>
          <w:color w:val="auto"/>
        </w:rPr>
        <w:t>, many of which are questioning, such as ‘Questioning repertoire</w:t>
      </w:r>
      <w:r w:rsidRPr="79BF222A" w:rsidR="6409DCE3">
        <w:rPr>
          <w:color w:val="auto"/>
        </w:rPr>
        <w:t xml:space="preserve">....... </w:t>
      </w:r>
      <w:r w:rsidRPr="79BF222A" w:rsidR="14EFE58B">
        <w:rPr>
          <w:color w:val="auto"/>
        </w:rPr>
        <w:t xml:space="preserve">Research </w:t>
      </w:r>
      <w:r w:rsidRPr="79BF222A" w:rsidR="1705B26F">
        <w:rPr>
          <w:color w:val="auto"/>
        </w:rPr>
        <w:t xml:space="preserve">has shown that teachers tend to give more attention to those pupils who </w:t>
      </w:r>
      <w:r w:rsidRPr="79BF222A" w:rsidR="1705B26F">
        <w:rPr>
          <w:color w:val="auto"/>
        </w:rPr>
        <w:t xml:space="preserve">appear </w:t>
      </w:r>
      <w:r w:rsidRPr="79BF222A" w:rsidR="0D7A73DB">
        <w:rPr>
          <w:color w:val="auto"/>
        </w:rPr>
        <w:t>to know</w:t>
      </w:r>
      <w:r w:rsidRPr="79BF222A" w:rsidR="0D7A73DB">
        <w:rPr>
          <w:color w:val="auto"/>
        </w:rPr>
        <w:t xml:space="preserve"> the answers to questions</w:t>
      </w:r>
      <w:r w:rsidRPr="79BF222A" w:rsidR="4AE59056">
        <w:rPr>
          <w:color w:val="auto"/>
        </w:rPr>
        <w:t xml:space="preserve"> and secondly </w:t>
      </w:r>
      <w:r w:rsidRPr="79BF222A" w:rsidR="0FDA154E">
        <w:rPr>
          <w:color w:val="auto"/>
        </w:rPr>
        <w:t xml:space="preserve">to those in the front </w:t>
      </w:r>
      <w:r w:rsidRPr="79BF222A" w:rsidR="3EE7CFC3">
        <w:rPr>
          <w:color w:val="auto"/>
        </w:rPr>
        <w:t>r</w:t>
      </w:r>
      <w:r w:rsidRPr="79BF222A" w:rsidR="0FDA154E">
        <w:rPr>
          <w:color w:val="auto"/>
        </w:rPr>
        <w:t xml:space="preserve">ow of desks in </w:t>
      </w:r>
      <w:r w:rsidRPr="79BF222A" w:rsidR="60A5101E">
        <w:rPr>
          <w:color w:val="auto"/>
        </w:rPr>
        <w:t xml:space="preserve">a </w:t>
      </w:r>
      <w:r w:rsidRPr="79BF222A" w:rsidR="0FDA154E">
        <w:rPr>
          <w:color w:val="auto"/>
        </w:rPr>
        <w:t>classroom</w:t>
      </w:r>
      <w:r w:rsidRPr="79BF222A" w:rsidR="71ACD9D3">
        <w:rPr>
          <w:color w:val="auto"/>
        </w:rPr>
        <w:t xml:space="preserve">- notably the back </w:t>
      </w:r>
      <w:r w:rsidRPr="79BF222A" w:rsidR="0E15F985">
        <w:rPr>
          <w:color w:val="auto"/>
        </w:rPr>
        <w:t xml:space="preserve">and the corners- are those who </w:t>
      </w:r>
      <w:r w:rsidRPr="79BF222A" w:rsidR="432819AD">
        <w:rPr>
          <w:color w:val="auto"/>
        </w:rPr>
        <w:t xml:space="preserve">get </w:t>
      </w:r>
      <w:r w:rsidRPr="79BF222A" w:rsidR="087F4D0F">
        <w:rPr>
          <w:color w:val="auto"/>
        </w:rPr>
        <w:t>the least attention and are asked the fewest questions.’</w:t>
      </w:r>
      <w:r w:rsidRPr="79BF222A" w:rsidR="2E280815">
        <w:rPr>
          <w:color w:val="auto"/>
        </w:rPr>
        <w:t xml:space="preserve"> (David Spendlove, 2015). The solution</w:t>
      </w:r>
      <w:r w:rsidRPr="79BF222A" w:rsidR="72CFC5D3">
        <w:rPr>
          <w:color w:val="auto"/>
        </w:rPr>
        <w:t>s</w:t>
      </w:r>
      <w:r w:rsidRPr="79BF222A" w:rsidR="2E280815">
        <w:rPr>
          <w:color w:val="auto"/>
        </w:rPr>
        <w:t xml:space="preserve"> he provides to this </w:t>
      </w:r>
      <w:r w:rsidRPr="79BF222A" w:rsidR="2AFAA130">
        <w:rPr>
          <w:color w:val="auto"/>
        </w:rPr>
        <w:t xml:space="preserve">problem are </w:t>
      </w:r>
      <w:r w:rsidRPr="79BF222A" w:rsidR="4E0A9570">
        <w:rPr>
          <w:color w:val="auto"/>
        </w:rPr>
        <w:t xml:space="preserve">to ‘Move questions around in a </w:t>
      </w:r>
      <w:r w:rsidRPr="79BF222A" w:rsidR="15CC46A3">
        <w:rPr>
          <w:color w:val="auto"/>
        </w:rPr>
        <w:t>predetermined</w:t>
      </w:r>
      <w:r w:rsidRPr="79BF222A" w:rsidR="4E0A9570">
        <w:rPr>
          <w:color w:val="auto"/>
        </w:rPr>
        <w:t xml:space="preserve"> </w:t>
      </w:r>
      <w:r w:rsidRPr="79BF222A" w:rsidR="2A30D964">
        <w:rPr>
          <w:color w:val="auto"/>
        </w:rPr>
        <w:t>pattern, such as starting in the corners and working your way around. U</w:t>
      </w:r>
      <w:r w:rsidRPr="79BF222A" w:rsidR="5B6FEB26">
        <w:rPr>
          <w:color w:val="auto"/>
        </w:rPr>
        <w:t xml:space="preserve">se random name generators so that all pupils are likely to </w:t>
      </w:r>
      <w:r w:rsidRPr="79BF222A" w:rsidR="23166807">
        <w:rPr>
          <w:color w:val="auto"/>
        </w:rPr>
        <w:t xml:space="preserve">be asked a question or at least think they </w:t>
      </w:r>
      <w:r w:rsidRPr="79BF222A" w:rsidR="5830A058">
        <w:rPr>
          <w:color w:val="auto"/>
        </w:rPr>
        <w:t>will be asked a question</w:t>
      </w:r>
      <w:r w:rsidRPr="79BF222A" w:rsidR="51CA09F4">
        <w:rPr>
          <w:color w:val="auto"/>
        </w:rPr>
        <w:t xml:space="preserve">. It is also important to note that the question should be asked before the name is selected. </w:t>
      </w:r>
      <w:r w:rsidRPr="79BF222A" w:rsidR="3146C49C">
        <w:rPr>
          <w:color w:val="auto"/>
        </w:rPr>
        <w:t xml:space="preserve">Use a beanbag, ball or other </w:t>
      </w:r>
      <w:r w:rsidRPr="79BF222A" w:rsidR="3146C49C">
        <w:rPr>
          <w:color w:val="auto"/>
        </w:rPr>
        <w:t>appropriate object</w:t>
      </w:r>
      <w:r w:rsidRPr="79BF222A" w:rsidR="3146C49C">
        <w:rPr>
          <w:color w:val="auto"/>
        </w:rPr>
        <w:t xml:space="preserve"> for the person </w:t>
      </w:r>
      <w:r w:rsidRPr="79BF222A" w:rsidR="48FAC555">
        <w:rPr>
          <w:color w:val="auto"/>
        </w:rPr>
        <w:t>answering the question to hold</w:t>
      </w:r>
      <w:r w:rsidRPr="79BF222A" w:rsidR="2BAD7B93">
        <w:rPr>
          <w:color w:val="auto"/>
        </w:rPr>
        <w:t>- this changes the point of attention and signifie</w:t>
      </w:r>
      <w:r w:rsidRPr="79BF222A" w:rsidR="318FDFD5">
        <w:rPr>
          <w:color w:val="auto"/>
        </w:rPr>
        <w:t xml:space="preserve">s clearly who is in the hot seat.’ (David </w:t>
      </w:r>
      <w:r w:rsidRPr="79BF222A" w:rsidR="750BD25A">
        <w:rPr>
          <w:color w:val="auto"/>
        </w:rPr>
        <w:t>Spendlove</w:t>
      </w:r>
      <w:r w:rsidRPr="79BF222A" w:rsidR="318FDFD5">
        <w:rPr>
          <w:color w:val="auto"/>
        </w:rPr>
        <w:t xml:space="preserve">, 2015). This was what I aimed to do with </w:t>
      </w:r>
      <w:r w:rsidRPr="79BF222A" w:rsidR="1E3D68F0">
        <w:rPr>
          <w:color w:val="auto"/>
        </w:rPr>
        <w:t xml:space="preserve">the task </w:t>
      </w:r>
      <w:r w:rsidRPr="79BF222A" w:rsidR="67CFA4AE">
        <w:rPr>
          <w:color w:val="auto"/>
        </w:rPr>
        <w:t>I</w:t>
      </w:r>
      <w:r w:rsidRPr="79BF222A" w:rsidR="1E3D68F0">
        <w:rPr>
          <w:color w:val="auto"/>
        </w:rPr>
        <w:t xml:space="preserve"> set </w:t>
      </w:r>
      <w:r w:rsidRPr="79BF222A" w:rsidR="557771BC">
        <w:rPr>
          <w:color w:val="auto"/>
        </w:rPr>
        <w:t xml:space="preserve">as I explained in my template. By getting the pupils to </w:t>
      </w:r>
      <w:r w:rsidRPr="79BF222A" w:rsidR="34257985">
        <w:rPr>
          <w:color w:val="auto"/>
        </w:rPr>
        <w:t xml:space="preserve">ask each other for answers it allowed me to move around the room </w:t>
      </w:r>
      <w:r w:rsidRPr="79BF222A" w:rsidR="4C91E902">
        <w:rPr>
          <w:color w:val="auto"/>
        </w:rPr>
        <w:t xml:space="preserve">getting answers from </w:t>
      </w:r>
      <w:bookmarkStart w:name="_Int_lyQYdKeO" w:id="1264105425"/>
      <w:r w:rsidRPr="79BF222A" w:rsidR="4C91E902">
        <w:rPr>
          <w:color w:val="auto"/>
        </w:rPr>
        <w:t>a number of</w:t>
      </w:r>
      <w:bookmarkEnd w:id="1264105425"/>
      <w:r w:rsidRPr="79BF222A" w:rsidR="4C91E902">
        <w:rPr>
          <w:color w:val="auto"/>
        </w:rPr>
        <w:t xml:space="preserve"> different pupils. Then by asking the whole class if they agreed with </w:t>
      </w:r>
      <w:r w:rsidRPr="79BF222A" w:rsidR="60F67BC3">
        <w:rPr>
          <w:color w:val="auto"/>
        </w:rPr>
        <w:t xml:space="preserve">the answer </w:t>
      </w:r>
      <w:r w:rsidRPr="79BF222A" w:rsidR="050C302F">
        <w:rPr>
          <w:color w:val="auto"/>
        </w:rPr>
        <w:t>given,</w:t>
      </w:r>
      <w:r w:rsidRPr="79BF222A" w:rsidR="60F67BC3">
        <w:rPr>
          <w:color w:val="auto"/>
        </w:rPr>
        <w:t xml:space="preserve"> </w:t>
      </w:r>
      <w:r w:rsidRPr="79BF222A" w:rsidR="7CB414D3">
        <w:rPr>
          <w:color w:val="auto"/>
        </w:rPr>
        <w:t>I</w:t>
      </w:r>
      <w:r w:rsidRPr="79BF222A" w:rsidR="60F67BC3">
        <w:rPr>
          <w:color w:val="auto"/>
        </w:rPr>
        <w:t xml:space="preserve"> was exploiting an opportunity for them to perform some basic peer-assessment. </w:t>
      </w:r>
      <w:r w:rsidRPr="79BF222A" w:rsidR="5334363B">
        <w:rPr>
          <w:color w:val="auto"/>
        </w:rPr>
        <w:t>Sue Swaffield also has an extremely positive view of the potential impacts of the use of assessment for learning</w:t>
      </w:r>
      <w:r w:rsidRPr="79BF222A" w:rsidR="2934AAAC">
        <w:rPr>
          <w:color w:val="auto"/>
        </w:rPr>
        <w:t>, ‘</w:t>
      </w:r>
      <w:r w:rsidRPr="79BF222A" w:rsidR="4BC8D9D9">
        <w:rPr>
          <w:color w:val="auto"/>
        </w:rPr>
        <w:t>I am convinced of the potential of assessment for learning to im</w:t>
      </w:r>
      <w:r w:rsidRPr="79BF222A" w:rsidR="6C766740">
        <w:rPr>
          <w:color w:val="auto"/>
        </w:rPr>
        <w:t xml:space="preserve">prove learning in a broad </w:t>
      </w:r>
      <w:r w:rsidRPr="79BF222A" w:rsidR="5D2B578F">
        <w:rPr>
          <w:color w:val="auto"/>
        </w:rPr>
        <w:t xml:space="preserve">sense as well as narrower attainment </w:t>
      </w:r>
      <w:r w:rsidRPr="79BF222A" w:rsidR="6B2953EC">
        <w:rPr>
          <w:color w:val="auto"/>
        </w:rPr>
        <w:t>as measured by tests, having been persuaded by my observations and the testimony of</w:t>
      </w:r>
      <w:r w:rsidRPr="79BF222A" w:rsidR="553D77E6">
        <w:rPr>
          <w:color w:val="auto"/>
        </w:rPr>
        <w:t xml:space="preserve"> students and teachers</w:t>
      </w:r>
      <w:r w:rsidRPr="79BF222A" w:rsidR="0C503718">
        <w:rPr>
          <w:color w:val="auto"/>
        </w:rPr>
        <w:t xml:space="preserve"> with whom I have worked, as well as by research evidence.(Su</w:t>
      </w:r>
      <w:r w:rsidRPr="79BF222A" w:rsidR="614BB289">
        <w:rPr>
          <w:color w:val="auto"/>
        </w:rPr>
        <w:t>e Swaffield, 2011). Swaffield does acknowledge that there are those who have their d</w:t>
      </w:r>
      <w:r w:rsidRPr="79BF222A" w:rsidR="4CE051DA">
        <w:rPr>
          <w:color w:val="auto"/>
        </w:rPr>
        <w:t>oubts about the use of assessment for learning, ‘</w:t>
      </w:r>
      <w:r w:rsidRPr="79BF222A" w:rsidR="24762EC2">
        <w:rPr>
          <w:color w:val="auto"/>
        </w:rPr>
        <w:t xml:space="preserve">I am alert to criticisms of the evidence base </w:t>
      </w:r>
      <w:r w:rsidRPr="79BF222A" w:rsidR="5A7309EB">
        <w:rPr>
          <w:color w:val="auto"/>
        </w:rPr>
        <w:t>such as have been put forward by</w:t>
      </w:r>
      <w:r w:rsidRPr="79BF222A" w:rsidR="62BC9615">
        <w:rPr>
          <w:color w:val="auto"/>
        </w:rPr>
        <w:t xml:space="preserve"> Randy Bennet......</w:t>
      </w:r>
      <w:r w:rsidRPr="79BF222A" w:rsidR="036A237D">
        <w:rPr>
          <w:color w:val="auto"/>
        </w:rPr>
        <w:t>Nevertheless, I remain an advocate of assessment for learning</w:t>
      </w:r>
      <w:r w:rsidRPr="79BF222A" w:rsidR="68C80484">
        <w:rPr>
          <w:color w:val="auto"/>
        </w:rPr>
        <w:t xml:space="preserve">.’ (Sue Swaffield, 2011). </w:t>
      </w:r>
      <w:r w:rsidRPr="79BF222A" w:rsidR="45957E50">
        <w:rPr>
          <w:color w:val="auto"/>
        </w:rPr>
        <w:t xml:space="preserve">This shows that there is debate amongst the academic community as to the merits of assessment for learning, but </w:t>
      </w:r>
      <w:r w:rsidRPr="79BF222A" w:rsidR="45957E50">
        <w:rPr>
          <w:color w:val="auto"/>
        </w:rPr>
        <w:t xml:space="preserve">it </w:t>
      </w:r>
      <w:r w:rsidRPr="79BF222A" w:rsidR="0D572F83">
        <w:rPr>
          <w:color w:val="auto"/>
        </w:rPr>
        <w:t>seems that there</w:t>
      </w:r>
      <w:r w:rsidRPr="79BF222A" w:rsidR="0D572F83">
        <w:rPr>
          <w:color w:val="auto"/>
        </w:rPr>
        <w:t xml:space="preserve"> are more who support the introduction and increased use </w:t>
      </w:r>
      <w:r w:rsidRPr="79BF222A" w:rsidR="5AFB44F7">
        <w:rPr>
          <w:color w:val="auto"/>
        </w:rPr>
        <w:t xml:space="preserve">of </w:t>
      </w:r>
      <w:r w:rsidRPr="79BF222A" w:rsidR="0D572F83">
        <w:rPr>
          <w:color w:val="auto"/>
        </w:rPr>
        <w:t>assessment</w:t>
      </w:r>
      <w:r w:rsidRPr="79BF222A" w:rsidR="3448F9EC">
        <w:rPr>
          <w:color w:val="auto"/>
        </w:rPr>
        <w:t xml:space="preserve"> for learning than oppose it. </w:t>
      </w:r>
      <w:r w:rsidRPr="79BF222A" w:rsidR="6370CDF8">
        <w:rPr>
          <w:color w:val="auto"/>
        </w:rPr>
        <w:t xml:space="preserve">Dany </w:t>
      </w:r>
      <w:r w:rsidRPr="79BF222A" w:rsidR="6370CDF8">
        <w:rPr>
          <w:color w:val="auto"/>
        </w:rPr>
        <w:t>Laveault</w:t>
      </w:r>
      <w:r w:rsidRPr="79BF222A" w:rsidR="6370CDF8">
        <w:rPr>
          <w:color w:val="auto"/>
        </w:rPr>
        <w:t xml:space="preserve"> writes that ‘Assessment for learning is now recognised as one of the mos</w:t>
      </w:r>
      <w:r w:rsidRPr="79BF222A" w:rsidR="041E5B60">
        <w:rPr>
          <w:color w:val="auto"/>
        </w:rPr>
        <w:t xml:space="preserve">t powerful strategies </w:t>
      </w:r>
      <w:r w:rsidRPr="79BF222A" w:rsidR="6F5FB016">
        <w:rPr>
          <w:color w:val="auto"/>
        </w:rPr>
        <w:t xml:space="preserve">for supporting student learning. Over the last </w:t>
      </w:r>
      <w:r w:rsidRPr="79BF222A" w:rsidR="35330444">
        <w:rPr>
          <w:color w:val="auto"/>
        </w:rPr>
        <w:t>20 years</w:t>
      </w:r>
      <w:r w:rsidRPr="79BF222A" w:rsidR="3F41024E">
        <w:rPr>
          <w:color w:val="auto"/>
        </w:rPr>
        <w:t xml:space="preserve">, its </w:t>
      </w:r>
      <w:r w:rsidRPr="79BF222A" w:rsidR="1A108D9F">
        <w:rPr>
          <w:color w:val="auto"/>
        </w:rPr>
        <w:t xml:space="preserve">theoretical foundation, drawing </w:t>
      </w:r>
      <w:r w:rsidRPr="79BF222A" w:rsidR="74AA4F27">
        <w:rPr>
          <w:color w:val="auto"/>
        </w:rPr>
        <w:t xml:space="preserve">on cognitive science, social constructivist theories of learning, </w:t>
      </w:r>
      <w:r w:rsidRPr="79BF222A" w:rsidR="472F94F8">
        <w:rPr>
          <w:color w:val="auto"/>
        </w:rPr>
        <w:t>and models of motivation</w:t>
      </w:r>
      <w:r w:rsidRPr="79BF222A" w:rsidR="6DBF86A1">
        <w:rPr>
          <w:color w:val="auto"/>
        </w:rPr>
        <w:t xml:space="preserve">, has been strengthened. Extensive empirical </w:t>
      </w:r>
      <w:r w:rsidRPr="79BF222A" w:rsidR="70F9EE60">
        <w:rPr>
          <w:color w:val="auto"/>
        </w:rPr>
        <w:t>research</w:t>
      </w:r>
      <w:r w:rsidRPr="79BF222A" w:rsidR="2295EA86">
        <w:rPr>
          <w:color w:val="auto"/>
        </w:rPr>
        <w:t>, including comparative studies with high effect sizes</w:t>
      </w:r>
      <w:r w:rsidRPr="79BF222A" w:rsidR="4F1DA9E9">
        <w:rPr>
          <w:color w:val="auto"/>
        </w:rPr>
        <w:t xml:space="preserve">, has been published </w:t>
      </w:r>
      <w:r w:rsidRPr="79BF222A" w:rsidR="66FD7FD7">
        <w:rPr>
          <w:color w:val="auto"/>
        </w:rPr>
        <w:t xml:space="preserve">to document the impact of </w:t>
      </w:r>
      <w:r w:rsidRPr="79BF222A" w:rsidR="47826326">
        <w:rPr>
          <w:color w:val="auto"/>
        </w:rPr>
        <w:t xml:space="preserve">a diversity of assessment for learning </w:t>
      </w:r>
      <w:r w:rsidRPr="79BF222A" w:rsidR="7C94834E">
        <w:rPr>
          <w:color w:val="auto"/>
        </w:rPr>
        <w:t>strategies on student learning</w:t>
      </w:r>
      <w:r w:rsidRPr="79BF222A" w:rsidR="53CDD2BD">
        <w:rPr>
          <w:color w:val="auto"/>
        </w:rPr>
        <w:t>. This theoretical and empirical research</w:t>
      </w:r>
      <w:r w:rsidRPr="79BF222A" w:rsidR="6E14C9C0">
        <w:rPr>
          <w:color w:val="auto"/>
        </w:rPr>
        <w:t xml:space="preserve"> base has increased the credibility of</w:t>
      </w:r>
      <w:r w:rsidRPr="79BF222A" w:rsidR="04AD7ED7">
        <w:rPr>
          <w:color w:val="auto"/>
        </w:rPr>
        <w:t xml:space="preserve"> assessment for learning </w:t>
      </w:r>
      <w:r w:rsidRPr="79BF222A" w:rsidR="39E3DC0A">
        <w:rPr>
          <w:color w:val="auto"/>
        </w:rPr>
        <w:t xml:space="preserve">for educational policy </w:t>
      </w:r>
      <w:r w:rsidRPr="79BF222A" w:rsidR="2E22D13B">
        <w:rPr>
          <w:color w:val="auto"/>
        </w:rPr>
        <w:t xml:space="preserve">makers and has led </w:t>
      </w:r>
      <w:bookmarkStart w:name="_Int_9ev4rhzg" w:id="1353420278"/>
      <w:r w:rsidRPr="79BF222A" w:rsidR="2E22D13B">
        <w:rPr>
          <w:color w:val="auto"/>
        </w:rPr>
        <w:t>a number of</w:t>
      </w:r>
      <w:bookmarkEnd w:id="1353420278"/>
      <w:r w:rsidRPr="79BF222A" w:rsidR="2E22D13B">
        <w:rPr>
          <w:color w:val="auto"/>
        </w:rPr>
        <w:t xml:space="preserve"> </w:t>
      </w:r>
      <w:r w:rsidRPr="79BF222A" w:rsidR="3A3B9156">
        <w:rPr>
          <w:color w:val="auto"/>
        </w:rPr>
        <w:t>jurisdictions</w:t>
      </w:r>
      <w:r w:rsidRPr="79BF222A" w:rsidR="5AE91EBD">
        <w:rPr>
          <w:color w:val="auto"/>
        </w:rPr>
        <w:t xml:space="preserve"> across the world to</w:t>
      </w:r>
      <w:r w:rsidRPr="79BF222A" w:rsidR="2E6D51F8">
        <w:rPr>
          <w:color w:val="auto"/>
        </w:rPr>
        <w:t xml:space="preserve"> make it a mandatory part of their educational evaluation policy</w:t>
      </w:r>
      <w:r w:rsidRPr="79BF222A" w:rsidR="0F59777C">
        <w:rPr>
          <w:color w:val="auto"/>
        </w:rPr>
        <w:t>.’ (</w:t>
      </w:r>
      <w:r w:rsidRPr="79BF222A" w:rsidR="4E670466">
        <w:rPr>
          <w:color w:val="auto"/>
        </w:rPr>
        <w:t xml:space="preserve">Dany </w:t>
      </w:r>
      <w:r w:rsidRPr="79BF222A" w:rsidR="4E670466">
        <w:rPr>
          <w:color w:val="auto"/>
        </w:rPr>
        <w:t>Laveault</w:t>
      </w:r>
      <w:r w:rsidRPr="79BF222A" w:rsidR="4E670466">
        <w:rPr>
          <w:color w:val="auto"/>
        </w:rPr>
        <w:t>, 2016).</w:t>
      </w:r>
      <w:r w:rsidRPr="79BF222A" w:rsidR="1628B599">
        <w:rPr>
          <w:color w:val="auto"/>
        </w:rPr>
        <w:t xml:space="preserve"> </w:t>
      </w:r>
      <w:r w:rsidRPr="79BF222A" w:rsidR="1628B599">
        <w:rPr>
          <w:color w:val="auto"/>
        </w:rPr>
        <w:t>Again,</w:t>
      </w:r>
      <w:r w:rsidRPr="79BF222A" w:rsidR="1628B599">
        <w:rPr>
          <w:color w:val="auto"/>
        </w:rPr>
        <w:t xml:space="preserve"> this would </w:t>
      </w:r>
      <w:r w:rsidRPr="79BF222A" w:rsidR="1628B599">
        <w:rPr>
          <w:color w:val="auto"/>
        </w:rPr>
        <w:t>sugges</w:t>
      </w:r>
      <w:r w:rsidRPr="79BF222A" w:rsidR="1628B599">
        <w:rPr>
          <w:color w:val="auto"/>
        </w:rPr>
        <w:t xml:space="preserve">t that </w:t>
      </w:r>
      <w:r w:rsidRPr="79BF222A" w:rsidR="25DADFDD">
        <w:rPr>
          <w:color w:val="auto"/>
        </w:rPr>
        <w:t xml:space="preserve">assessment for learning is becoming </w:t>
      </w:r>
      <w:r w:rsidRPr="79BF222A" w:rsidR="2915479C">
        <w:rPr>
          <w:color w:val="auto"/>
        </w:rPr>
        <w:t>increasingly</w:t>
      </w:r>
      <w:r w:rsidRPr="79BF222A" w:rsidR="25DADFDD">
        <w:rPr>
          <w:color w:val="auto"/>
        </w:rPr>
        <w:t xml:space="preserve"> important in </w:t>
      </w:r>
      <w:r w:rsidRPr="79BF222A" w:rsidR="1ADE4CF4">
        <w:rPr>
          <w:color w:val="auto"/>
        </w:rPr>
        <w:t>education</w:t>
      </w:r>
      <w:r w:rsidRPr="79BF222A" w:rsidR="6EAD27F6">
        <w:rPr>
          <w:color w:val="auto"/>
        </w:rPr>
        <w:t xml:space="preserve"> around the world </w:t>
      </w:r>
      <w:r w:rsidRPr="79BF222A" w:rsidR="4EDD0441">
        <w:rPr>
          <w:color w:val="auto"/>
        </w:rPr>
        <w:t xml:space="preserve">and with many policy makers </w:t>
      </w:r>
      <w:r w:rsidRPr="79BF222A" w:rsidR="4EDD0441">
        <w:rPr>
          <w:color w:val="auto"/>
        </w:rPr>
        <w:t>includ</w:t>
      </w:r>
      <w:r w:rsidRPr="79BF222A" w:rsidR="4EDD0441">
        <w:rPr>
          <w:color w:val="auto"/>
        </w:rPr>
        <w:t xml:space="preserve">ing </w:t>
      </w:r>
      <w:r w:rsidRPr="79BF222A" w:rsidR="4AE822DF">
        <w:rPr>
          <w:color w:val="auto"/>
        </w:rPr>
        <w:t>it in their education</w:t>
      </w:r>
      <w:r w:rsidRPr="79BF222A" w:rsidR="687B037C">
        <w:rPr>
          <w:color w:val="auto"/>
        </w:rPr>
        <w:t xml:space="preserve"> policy plans. This proves how important</w:t>
      </w:r>
      <w:r w:rsidRPr="79BF222A" w:rsidR="092890E4">
        <w:rPr>
          <w:color w:val="auto"/>
        </w:rPr>
        <w:t xml:space="preserve"> it is for new teachers to gain understanding and a familiarity with assessment for learning as it is becoming increasingly move </w:t>
      </w:r>
      <w:r w:rsidRPr="79BF222A" w:rsidR="7DE0CA23">
        <w:rPr>
          <w:color w:val="auto"/>
        </w:rPr>
        <w:t xml:space="preserve">and move </w:t>
      </w:r>
      <w:r w:rsidRPr="79BF222A" w:rsidR="7DE0CA23">
        <w:rPr>
          <w:color w:val="auto"/>
        </w:rPr>
        <w:t>required of</w:t>
      </w:r>
      <w:r w:rsidRPr="79BF222A" w:rsidR="7DE0CA23">
        <w:rPr>
          <w:color w:val="auto"/>
        </w:rPr>
        <w:t xml:space="preserve"> them in their teaching practice</w:t>
      </w:r>
      <w:r w:rsidRPr="79BF222A" w:rsidR="7DE0CA23">
        <w:rPr>
          <w:color w:val="auto"/>
        </w:rPr>
        <w:t xml:space="preserve">. </w:t>
      </w:r>
      <w:r w:rsidRPr="79BF222A" w:rsidR="33DDA54D">
        <w:rPr>
          <w:color w:val="auto"/>
        </w:rPr>
        <w:t xml:space="preserve"> </w:t>
      </w:r>
      <w:r w:rsidRPr="79BF222A" w:rsidR="33DDA54D">
        <w:rPr>
          <w:color w:val="auto"/>
        </w:rPr>
        <w:t xml:space="preserve">Indeed, </w:t>
      </w:r>
      <w:r w:rsidRPr="79BF222A" w:rsidR="2D770EE9">
        <w:rPr>
          <w:color w:val="auto"/>
        </w:rPr>
        <w:t xml:space="preserve">‘Assessment for learning has been </w:t>
      </w:r>
      <w:r w:rsidRPr="79BF222A" w:rsidR="1BC8B1C5">
        <w:rPr>
          <w:color w:val="auto"/>
        </w:rPr>
        <w:t>defined as part of everyday</w:t>
      </w:r>
      <w:r w:rsidRPr="79BF222A" w:rsidR="7AF2ABE4">
        <w:rPr>
          <w:color w:val="auto"/>
        </w:rPr>
        <w:t xml:space="preserve"> practice by students, teachers and peers </w:t>
      </w:r>
      <w:r w:rsidRPr="79BF222A" w:rsidR="21DD0C2D">
        <w:rPr>
          <w:color w:val="auto"/>
        </w:rPr>
        <w:t xml:space="preserve">that </w:t>
      </w:r>
      <w:r w:rsidRPr="79BF222A" w:rsidR="21DD0C2D">
        <w:rPr>
          <w:color w:val="auto"/>
        </w:rPr>
        <w:t>seeks</w:t>
      </w:r>
      <w:r w:rsidRPr="79BF222A" w:rsidR="21DD0C2D">
        <w:rPr>
          <w:color w:val="auto"/>
        </w:rPr>
        <w:t xml:space="preserve">, reflects </w:t>
      </w:r>
      <w:r w:rsidRPr="79BF222A" w:rsidR="21DD0C2D">
        <w:rPr>
          <w:color w:val="auto"/>
        </w:rPr>
        <w:t>upon</w:t>
      </w:r>
      <w:r w:rsidRPr="79BF222A" w:rsidR="21DD0C2D">
        <w:rPr>
          <w:color w:val="auto"/>
        </w:rPr>
        <w:t xml:space="preserve"> </w:t>
      </w:r>
      <w:r w:rsidRPr="79BF222A" w:rsidR="699EBD5F">
        <w:rPr>
          <w:color w:val="auto"/>
        </w:rPr>
        <w:t xml:space="preserve">and responds to </w:t>
      </w:r>
      <w:r w:rsidRPr="79BF222A" w:rsidR="662D3979">
        <w:rPr>
          <w:color w:val="auto"/>
        </w:rPr>
        <w:t>information from dialogue, demonstration</w:t>
      </w:r>
      <w:r w:rsidRPr="79BF222A" w:rsidR="25CA56B3">
        <w:rPr>
          <w:color w:val="auto"/>
        </w:rPr>
        <w:t xml:space="preserve"> </w:t>
      </w:r>
      <w:r w:rsidRPr="79BF222A" w:rsidR="0498972A">
        <w:rPr>
          <w:color w:val="auto"/>
        </w:rPr>
        <w:t xml:space="preserve">and observation </w:t>
      </w:r>
      <w:r w:rsidRPr="79BF222A" w:rsidR="78C67093">
        <w:rPr>
          <w:color w:val="auto"/>
        </w:rPr>
        <w:t xml:space="preserve">in ways that enhance learning.’ </w:t>
      </w:r>
      <w:r w:rsidRPr="79BF222A" w:rsidR="5C4E2243">
        <w:rPr>
          <w:color w:val="auto"/>
        </w:rPr>
        <w:t>(Wilma B, Kippers, et al, 2018).</w:t>
      </w:r>
      <w:r w:rsidRPr="79BF222A" w:rsidR="76951946">
        <w:rPr>
          <w:color w:val="auto"/>
        </w:rPr>
        <w:t xml:space="preserve"> This points to the idea that assessment for learning should be an </w:t>
      </w:r>
      <w:r w:rsidRPr="79BF222A" w:rsidR="4A9FC51F">
        <w:rPr>
          <w:color w:val="auto"/>
        </w:rPr>
        <w:t>everyday</w:t>
      </w:r>
      <w:r w:rsidRPr="79BF222A" w:rsidR="76951946">
        <w:rPr>
          <w:color w:val="auto"/>
        </w:rPr>
        <w:t xml:space="preserve"> process </w:t>
      </w:r>
      <w:r w:rsidRPr="79BF222A" w:rsidR="281A6F0F">
        <w:rPr>
          <w:color w:val="auto"/>
        </w:rPr>
        <w:t xml:space="preserve">that teachers do to </w:t>
      </w:r>
      <w:r w:rsidRPr="79BF222A" w:rsidR="589DC17C">
        <w:rPr>
          <w:color w:val="auto"/>
        </w:rPr>
        <w:t xml:space="preserve">accurately assess the learning and development of the </w:t>
      </w:r>
      <w:r w:rsidRPr="79BF222A" w:rsidR="13F31114">
        <w:rPr>
          <w:color w:val="auto"/>
        </w:rPr>
        <w:t>pupils</w:t>
      </w:r>
      <w:r w:rsidRPr="79BF222A" w:rsidR="589DC17C">
        <w:rPr>
          <w:color w:val="auto"/>
        </w:rPr>
        <w:t xml:space="preserve"> in their class.</w:t>
      </w:r>
      <w:r w:rsidRPr="79BF222A" w:rsidR="46CD62E7">
        <w:rPr>
          <w:color w:val="auto"/>
        </w:rPr>
        <w:t xml:space="preserve"> Obviously, different assessment for learning techn</w:t>
      </w:r>
      <w:r w:rsidRPr="79BF222A" w:rsidR="677AF04E">
        <w:rPr>
          <w:color w:val="auto"/>
        </w:rPr>
        <w:t xml:space="preserve">iques </w:t>
      </w:r>
      <w:bookmarkStart w:name="_Int_u5Ul37Wk" w:id="1799530269"/>
      <w:r w:rsidRPr="79BF222A" w:rsidR="677AF04E">
        <w:rPr>
          <w:color w:val="auto"/>
        </w:rPr>
        <w:t>work</w:t>
      </w:r>
      <w:bookmarkEnd w:id="1799530269"/>
      <w:r w:rsidRPr="79BF222A" w:rsidR="677AF04E">
        <w:rPr>
          <w:color w:val="auto"/>
        </w:rPr>
        <w:t xml:space="preserve"> for different teachers, ‘</w:t>
      </w:r>
      <w:r w:rsidRPr="79BF222A" w:rsidR="01C1E752">
        <w:rPr>
          <w:color w:val="auto"/>
        </w:rPr>
        <w:t xml:space="preserve">Over the course </w:t>
      </w:r>
      <w:r w:rsidRPr="79BF222A" w:rsidR="12254FFC">
        <w:rPr>
          <w:color w:val="auto"/>
        </w:rPr>
        <w:t xml:space="preserve">of the project, as teachers moved forward with their </w:t>
      </w:r>
      <w:r w:rsidRPr="79BF222A" w:rsidR="1BB1F414">
        <w:rPr>
          <w:color w:val="auto"/>
        </w:rPr>
        <w:t>ideas,</w:t>
      </w:r>
      <w:r w:rsidRPr="79BF222A" w:rsidR="12254FFC">
        <w:rPr>
          <w:color w:val="auto"/>
        </w:rPr>
        <w:t xml:space="preserve"> they began developing and reshaping </w:t>
      </w:r>
      <w:r w:rsidRPr="79BF222A" w:rsidR="2D31C2AC">
        <w:rPr>
          <w:color w:val="auto"/>
        </w:rPr>
        <w:t xml:space="preserve">strategies. They found some ideas functioned </w:t>
      </w:r>
      <w:r w:rsidRPr="79BF222A" w:rsidR="53F042E1">
        <w:rPr>
          <w:color w:val="auto"/>
        </w:rPr>
        <w:t>better than others</w:t>
      </w:r>
      <w:r w:rsidRPr="79BF222A" w:rsidR="46B77BB6">
        <w:rPr>
          <w:color w:val="auto"/>
        </w:rPr>
        <w:t xml:space="preserve"> at bringing about changes in their classrooms which </w:t>
      </w:r>
      <w:r w:rsidRPr="79BF222A" w:rsidR="58E2DA9E">
        <w:rPr>
          <w:color w:val="auto"/>
        </w:rPr>
        <w:t xml:space="preserve">they found </w:t>
      </w:r>
      <w:r w:rsidRPr="79BF222A" w:rsidR="4BF465BB">
        <w:rPr>
          <w:color w:val="auto"/>
        </w:rPr>
        <w:t xml:space="preserve">productive, and through their work on such experiences they were able to transform the implementation of </w:t>
      </w:r>
      <w:r w:rsidRPr="79BF222A" w:rsidR="458DCF57">
        <w:rPr>
          <w:color w:val="auto"/>
        </w:rPr>
        <w:t xml:space="preserve">formative assessment. One factor </w:t>
      </w:r>
      <w:r w:rsidRPr="79BF222A" w:rsidR="5FD4C65A">
        <w:rPr>
          <w:color w:val="auto"/>
        </w:rPr>
        <w:t xml:space="preserve">that influenced </w:t>
      </w:r>
      <w:r w:rsidRPr="79BF222A" w:rsidR="7DE7D702">
        <w:rPr>
          <w:color w:val="auto"/>
        </w:rPr>
        <w:t xml:space="preserve">their decisions about what to try </w:t>
      </w:r>
      <w:r w:rsidRPr="79BF222A" w:rsidR="41883FEA">
        <w:rPr>
          <w:color w:val="auto"/>
        </w:rPr>
        <w:t xml:space="preserve">and what to </w:t>
      </w:r>
      <w:r w:rsidRPr="79BF222A" w:rsidR="5CA0E99E">
        <w:rPr>
          <w:color w:val="auto"/>
        </w:rPr>
        <w:t>try and what to develop was the c</w:t>
      </w:r>
      <w:r w:rsidRPr="79BF222A" w:rsidR="11B309C7">
        <w:rPr>
          <w:color w:val="auto"/>
        </w:rPr>
        <w:t>ontext in which they found themselves.’ (Paul Black, 20</w:t>
      </w:r>
      <w:r w:rsidRPr="79BF222A" w:rsidR="17956E09">
        <w:rPr>
          <w:color w:val="auto"/>
        </w:rPr>
        <w:t xml:space="preserve">03). </w:t>
      </w:r>
      <w:r w:rsidRPr="79BF222A" w:rsidR="49E2A1C1">
        <w:rPr>
          <w:color w:val="auto"/>
        </w:rPr>
        <w:t xml:space="preserve">This is taken from a study into assessment for </w:t>
      </w:r>
      <w:r w:rsidRPr="79BF222A" w:rsidR="6A902F28">
        <w:rPr>
          <w:color w:val="auto"/>
        </w:rPr>
        <w:t xml:space="preserve">learning. It </w:t>
      </w:r>
      <w:r w:rsidRPr="79BF222A" w:rsidR="6A902F28">
        <w:rPr>
          <w:color w:val="auto"/>
        </w:rPr>
        <w:t>demonstrates</w:t>
      </w:r>
      <w:r w:rsidRPr="79BF222A" w:rsidR="6A902F28">
        <w:rPr>
          <w:color w:val="auto"/>
        </w:rPr>
        <w:t xml:space="preserve"> that there is no one perfect way of </w:t>
      </w:r>
      <w:r w:rsidRPr="79BF222A" w:rsidR="291BDE13">
        <w:rPr>
          <w:color w:val="auto"/>
        </w:rPr>
        <w:t>implementing</w:t>
      </w:r>
      <w:r w:rsidRPr="79BF222A" w:rsidR="1FA46E2B">
        <w:rPr>
          <w:color w:val="auto"/>
        </w:rPr>
        <w:t xml:space="preserve"> assessment for learning</w:t>
      </w:r>
      <w:r w:rsidRPr="79BF222A" w:rsidR="443BD8F4">
        <w:rPr>
          <w:color w:val="auto"/>
        </w:rPr>
        <w:t>, but every teacher must find their own way</w:t>
      </w:r>
      <w:r w:rsidRPr="79BF222A" w:rsidR="5E83DF64">
        <w:rPr>
          <w:color w:val="auto"/>
        </w:rPr>
        <w:t xml:space="preserve">. </w:t>
      </w:r>
      <w:r w:rsidRPr="79BF222A" w:rsidR="61A3CC27">
        <w:rPr>
          <w:color w:val="auto"/>
        </w:rPr>
        <w:t>I</w:t>
      </w:r>
      <w:r w:rsidRPr="79BF222A" w:rsidR="5E83DF64">
        <w:rPr>
          <w:color w:val="auto"/>
        </w:rPr>
        <w:t xml:space="preserve">t can be a process of trial and error and indeed as pointed to in the study it can depend on the </w:t>
      </w:r>
      <w:r w:rsidRPr="79BF222A" w:rsidR="7F316CCB">
        <w:rPr>
          <w:color w:val="auto"/>
        </w:rPr>
        <w:t>pupils and the school that the teacher is in.</w:t>
      </w:r>
      <w:r w:rsidRPr="79BF222A" w:rsidR="74B18576">
        <w:rPr>
          <w:color w:val="auto"/>
        </w:rPr>
        <w:t xml:space="preserve"> Assessment for learning</w:t>
      </w:r>
      <w:r w:rsidRPr="79BF222A" w:rsidR="2170A29B">
        <w:rPr>
          <w:color w:val="auto"/>
        </w:rPr>
        <w:t xml:space="preserve"> is an incredibly important weapon in a teacher's arsenal </w:t>
      </w:r>
      <w:r w:rsidRPr="79BF222A" w:rsidR="74B18576">
        <w:rPr>
          <w:color w:val="auto"/>
        </w:rPr>
        <w:t>‘</w:t>
      </w:r>
      <w:r w:rsidRPr="79BF222A" w:rsidR="693253CD">
        <w:rPr>
          <w:color w:val="auto"/>
        </w:rPr>
        <w:t xml:space="preserve">Being able to </w:t>
      </w:r>
      <w:r w:rsidRPr="79BF222A" w:rsidR="2144FBDB">
        <w:rPr>
          <w:color w:val="auto"/>
        </w:rPr>
        <w:t>assess and analyse students</w:t>
      </w:r>
      <w:r w:rsidRPr="79BF222A" w:rsidR="03461D9C">
        <w:rPr>
          <w:color w:val="auto"/>
        </w:rPr>
        <w:t>’</w:t>
      </w:r>
      <w:r w:rsidRPr="79BF222A" w:rsidR="2144FBDB">
        <w:rPr>
          <w:color w:val="auto"/>
        </w:rPr>
        <w:t xml:space="preserve"> learning </w:t>
      </w:r>
      <w:r w:rsidRPr="79BF222A" w:rsidR="40DECDF9">
        <w:rPr>
          <w:color w:val="auto"/>
        </w:rPr>
        <w:t xml:space="preserve">progress, and </w:t>
      </w:r>
      <w:r w:rsidRPr="79BF222A" w:rsidR="40DECDF9">
        <w:rPr>
          <w:color w:val="auto"/>
        </w:rPr>
        <w:t>subsequently</w:t>
      </w:r>
      <w:r w:rsidRPr="79BF222A" w:rsidR="40DECDF9">
        <w:rPr>
          <w:color w:val="auto"/>
        </w:rPr>
        <w:t xml:space="preserve"> to decide on corresponding follow </w:t>
      </w:r>
      <w:r w:rsidRPr="79BF222A" w:rsidR="114BA070">
        <w:rPr>
          <w:color w:val="auto"/>
        </w:rPr>
        <w:t xml:space="preserve">up actions by both teacher and student to enhance student learning requires </w:t>
      </w:r>
      <w:r w:rsidRPr="79BF222A" w:rsidR="1D8D149F">
        <w:rPr>
          <w:color w:val="auto"/>
        </w:rPr>
        <w:t>complex skills from teachers. In addition, increasin</w:t>
      </w:r>
      <w:r w:rsidRPr="79BF222A" w:rsidR="7197C077">
        <w:rPr>
          <w:color w:val="auto"/>
        </w:rPr>
        <w:t>g student involvement in their own learning progress, one of the core components of assessment for learning</w:t>
      </w:r>
      <w:r w:rsidRPr="79BF222A" w:rsidR="759DD470">
        <w:rPr>
          <w:color w:val="auto"/>
        </w:rPr>
        <w:t xml:space="preserve">, has been found to be amongst the </w:t>
      </w:r>
      <w:r w:rsidRPr="79BF222A" w:rsidR="00E2A887">
        <w:rPr>
          <w:color w:val="auto"/>
        </w:rPr>
        <w:t>more advanced teacher skills.’ (</w:t>
      </w:r>
      <w:r w:rsidRPr="79BF222A" w:rsidR="193E986E">
        <w:rPr>
          <w:color w:val="auto"/>
        </w:rPr>
        <w:t xml:space="preserve">J.A. De Vries, et al, 2022). This would </w:t>
      </w:r>
      <w:r w:rsidRPr="79BF222A" w:rsidR="193E986E">
        <w:rPr>
          <w:color w:val="auto"/>
        </w:rPr>
        <w:t>indicate</w:t>
      </w:r>
      <w:r w:rsidRPr="79BF222A" w:rsidR="193E986E">
        <w:rPr>
          <w:color w:val="auto"/>
        </w:rPr>
        <w:t xml:space="preserve"> that </w:t>
      </w:r>
      <w:r w:rsidRPr="79BF222A" w:rsidR="1CC24308">
        <w:rPr>
          <w:color w:val="auto"/>
        </w:rPr>
        <w:t xml:space="preserve">increased, effective use of </w:t>
      </w:r>
      <w:r w:rsidRPr="79BF222A" w:rsidR="193E986E">
        <w:rPr>
          <w:color w:val="auto"/>
        </w:rPr>
        <w:t xml:space="preserve">assessment for learning </w:t>
      </w:r>
      <w:r w:rsidRPr="79BF222A" w:rsidR="49B8CB15">
        <w:rPr>
          <w:color w:val="auto"/>
        </w:rPr>
        <w:t xml:space="preserve">is a sign of a teacher's development. However, it does point to the fact </w:t>
      </w:r>
      <w:r w:rsidRPr="79BF222A" w:rsidR="6A66587C">
        <w:rPr>
          <w:color w:val="auto"/>
        </w:rPr>
        <w:t xml:space="preserve">that less experience and less confident teachers may struggle to </w:t>
      </w:r>
      <w:r w:rsidRPr="79BF222A" w:rsidR="7B54C067">
        <w:rPr>
          <w:color w:val="auto"/>
        </w:rPr>
        <w:t>implement</w:t>
      </w:r>
      <w:r w:rsidRPr="79BF222A" w:rsidR="6A66587C">
        <w:rPr>
          <w:color w:val="auto"/>
        </w:rPr>
        <w:t xml:space="preserve"> </w:t>
      </w:r>
      <w:r w:rsidRPr="79BF222A" w:rsidR="1E287D57">
        <w:rPr>
          <w:color w:val="auto"/>
        </w:rPr>
        <w:t>assessment for learning effectively and indeed it may have a negative impact on learners if poorly implemented.</w:t>
      </w:r>
      <w:r w:rsidRPr="79BF222A" w:rsidR="5792BEC3">
        <w:rPr>
          <w:color w:val="auto"/>
        </w:rPr>
        <w:t xml:space="preserve"> That being said </w:t>
      </w:r>
      <w:r w:rsidRPr="79BF222A" w:rsidR="2B9D6A9C">
        <w:rPr>
          <w:color w:val="auto"/>
        </w:rPr>
        <w:t xml:space="preserve">‘Appropriate use of formative assessment </w:t>
      </w:r>
      <w:r w:rsidRPr="79BF222A" w:rsidR="23125081">
        <w:rPr>
          <w:color w:val="auto"/>
        </w:rPr>
        <w:t xml:space="preserve">holds the potential for helping </w:t>
      </w:r>
      <w:r w:rsidRPr="79BF222A" w:rsidR="735001BC">
        <w:rPr>
          <w:color w:val="auto"/>
        </w:rPr>
        <w:t xml:space="preserve">for helping to raise standards in schools, and, as such, a number of </w:t>
      </w:r>
      <w:r w:rsidRPr="79BF222A" w:rsidR="204689CA">
        <w:rPr>
          <w:color w:val="auto"/>
        </w:rPr>
        <w:t xml:space="preserve">aspects of it featured in </w:t>
      </w:r>
      <w:r w:rsidRPr="79BF222A" w:rsidR="3A8D80CD">
        <w:rPr>
          <w:color w:val="auto"/>
        </w:rPr>
        <w:t>several recent governmental and educational initiatives.’ (</w:t>
      </w:r>
      <w:r w:rsidRPr="79BF222A" w:rsidR="7BE89B9B">
        <w:rPr>
          <w:color w:val="auto"/>
        </w:rPr>
        <w:t xml:space="preserve">Martin Fautley, 2008). This show that even in 2008 government was </w:t>
      </w:r>
      <w:r w:rsidRPr="79BF222A" w:rsidR="580EDF8F">
        <w:rPr>
          <w:color w:val="auto"/>
        </w:rPr>
        <w:t xml:space="preserve">understanding the value of assessment for learning and was beginning to implement it in schools. </w:t>
      </w:r>
      <w:r w:rsidRPr="79BF222A" w:rsidR="3E7F93F9">
        <w:rPr>
          <w:color w:val="auto"/>
        </w:rPr>
        <w:t>Furthermore, ‘It is widely acknowledged that</w:t>
      </w:r>
      <w:r w:rsidRPr="79BF222A" w:rsidR="3081979C">
        <w:rPr>
          <w:color w:val="auto"/>
        </w:rPr>
        <w:t xml:space="preserve"> teachers require professional support to enable them to successfully </w:t>
      </w:r>
      <w:r w:rsidRPr="79BF222A" w:rsidR="3BC95E5C">
        <w:rPr>
          <w:color w:val="auto"/>
        </w:rPr>
        <w:t>integrate</w:t>
      </w:r>
      <w:r w:rsidRPr="79BF222A" w:rsidR="3081979C">
        <w:rPr>
          <w:color w:val="auto"/>
        </w:rPr>
        <w:t xml:space="preserve"> the principles and practices</w:t>
      </w:r>
      <w:r w:rsidRPr="79BF222A" w:rsidR="27AD5B26">
        <w:rPr>
          <w:color w:val="auto"/>
        </w:rPr>
        <w:t xml:space="preserve"> </w:t>
      </w:r>
      <w:r w:rsidRPr="79BF222A" w:rsidR="577BBE24">
        <w:rPr>
          <w:color w:val="auto"/>
        </w:rPr>
        <w:t>of assessment for learning</w:t>
      </w:r>
      <w:r w:rsidRPr="79BF222A" w:rsidR="04F67854">
        <w:rPr>
          <w:color w:val="auto"/>
        </w:rPr>
        <w:t xml:space="preserve"> into their programmes. Numerous countries, including </w:t>
      </w:r>
      <w:r w:rsidRPr="79BF222A" w:rsidR="757315EE">
        <w:rPr>
          <w:color w:val="auto"/>
        </w:rPr>
        <w:t xml:space="preserve">Canada, the United Kingdom, and New Zealand </w:t>
      </w:r>
      <w:r w:rsidRPr="79BF222A" w:rsidR="5B2C1EEB">
        <w:rPr>
          <w:color w:val="auto"/>
        </w:rPr>
        <w:t xml:space="preserve">have invested in </w:t>
      </w:r>
      <w:r w:rsidRPr="79BF222A" w:rsidR="5B2C1EEB">
        <w:rPr>
          <w:color w:val="auto"/>
        </w:rPr>
        <w:t>providing</w:t>
      </w:r>
      <w:r w:rsidRPr="79BF222A" w:rsidR="5B2C1EEB">
        <w:rPr>
          <w:color w:val="auto"/>
        </w:rPr>
        <w:t xml:space="preserve"> teachers the access to professional development in assessment for learning.</w:t>
      </w:r>
      <w:r w:rsidRPr="79BF222A" w:rsidR="349C2D42">
        <w:rPr>
          <w:color w:val="auto"/>
        </w:rPr>
        <w:t xml:space="preserve">’ </w:t>
      </w:r>
      <w:r w:rsidRPr="79BF222A" w:rsidR="20379A81">
        <w:rPr>
          <w:color w:val="auto"/>
        </w:rPr>
        <w:t xml:space="preserve">(Esther </w:t>
      </w:r>
      <w:r w:rsidRPr="79BF222A" w:rsidR="20379A81">
        <w:rPr>
          <w:color w:val="auto"/>
        </w:rPr>
        <w:t>Smaill</w:t>
      </w:r>
      <w:r w:rsidRPr="79BF222A" w:rsidR="20379A81">
        <w:rPr>
          <w:color w:val="auto"/>
        </w:rPr>
        <w:t xml:space="preserve">, 2020). This investment in developing </w:t>
      </w:r>
      <w:r w:rsidRPr="79BF222A" w:rsidR="18D198FA">
        <w:rPr>
          <w:color w:val="auto"/>
        </w:rPr>
        <w:t>teachers''</w:t>
      </w:r>
      <w:r w:rsidRPr="79BF222A" w:rsidR="20379A81">
        <w:rPr>
          <w:color w:val="auto"/>
        </w:rPr>
        <w:t xml:space="preserve"> </w:t>
      </w:r>
      <w:r w:rsidRPr="79BF222A" w:rsidR="0E7C61C6">
        <w:rPr>
          <w:color w:val="auto"/>
        </w:rPr>
        <w:t>ability to implement</w:t>
      </w:r>
      <w:r w:rsidRPr="79BF222A" w:rsidR="0066FF60">
        <w:rPr>
          <w:color w:val="auto"/>
        </w:rPr>
        <w:t xml:space="preserve"> assessment for learning </w:t>
      </w:r>
      <w:r w:rsidRPr="79BF222A" w:rsidR="57767E2B">
        <w:rPr>
          <w:color w:val="auto"/>
        </w:rPr>
        <w:t xml:space="preserve">will only lead to improved results for pupils. </w:t>
      </w:r>
      <w:r w:rsidRPr="79BF222A" w:rsidR="7AC31C1C">
        <w:rPr>
          <w:color w:val="auto"/>
        </w:rPr>
        <w:t xml:space="preserve">Following on from that, it is not only the </w:t>
      </w:r>
      <w:r w:rsidRPr="79BF222A" w:rsidR="7EC555A0">
        <w:rPr>
          <w:color w:val="auto"/>
        </w:rPr>
        <w:t>teachers who assess their pupils but also the pupils themselves.</w:t>
      </w:r>
      <w:r w:rsidRPr="79BF222A" w:rsidR="0E7C61C6">
        <w:rPr>
          <w:color w:val="auto"/>
        </w:rPr>
        <w:t xml:space="preserve"> </w:t>
      </w:r>
      <w:r w:rsidRPr="79BF222A" w:rsidR="79347404">
        <w:rPr>
          <w:color w:val="auto"/>
        </w:rPr>
        <w:t xml:space="preserve">‘The practice of assessment for learning </w:t>
      </w:r>
      <w:r w:rsidRPr="79BF222A" w:rsidR="5DE6E180">
        <w:rPr>
          <w:color w:val="auto"/>
        </w:rPr>
        <w:t xml:space="preserve">involves </w:t>
      </w:r>
      <w:r w:rsidRPr="79BF222A" w:rsidR="2EB7259A">
        <w:rPr>
          <w:color w:val="auto"/>
        </w:rPr>
        <w:t>establishing</w:t>
      </w:r>
      <w:r w:rsidRPr="79BF222A" w:rsidR="2EB7259A">
        <w:rPr>
          <w:color w:val="auto"/>
        </w:rPr>
        <w:t xml:space="preserve"> clear learning goals and performance criteria (success criteria)</w:t>
      </w:r>
      <w:r w:rsidRPr="79BF222A" w:rsidR="082733F1">
        <w:rPr>
          <w:color w:val="auto"/>
        </w:rPr>
        <w:t xml:space="preserve">, </w:t>
      </w:r>
      <w:r w:rsidRPr="79BF222A" w:rsidR="082733F1">
        <w:rPr>
          <w:color w:val="auto"/>
        </w:rPr>
        <w:t>eliciting</w:t>
      </w:r>
      <w:r w:rsidRPr="79BF222A" w:rsidR="082733F1">
        <w:rPr>
          <w:color w:val="auto"/>
        </w:rPr>
        <w:t xml:space="preserve"> and interpreting evidence of learning, taking immediate or </w:t>
      </w:r>
      <w:r w:rsidRPr="79BF222A" w:rsidR="5D30B938">
        <w:rPr>
          <w:color w:val="auto"/>
        </w:rPr>
        <w:t>near immediate pedagogical action based on evidence, and promoting students’ active in</w:t>
      </w:r>
      <w:r w:rsidRPr="79BF222A" w:rsidR="42E9C235">
        <w:rPr>
          <w:color w:val="auto"/>
        </w:rPr>
        <w:t xml:space="preserve">volvement </w:t>
      </w:r>
      <w:r w:rsidRPr="79BF222A" w:rsidR="20942127">
        <w:rPr>
          <w:color w:val="auto"/>
        </w:rPr>
        <w:t xml:space="preserve">in the assessment process. Interaction between teacher and student has been </w:t>
      </w:r>
      <w:r w:rsidRPr="79BF222A" w:rsidR="3DBC9E70">
        <w:rPr>
          <w:color w:val="auto"/>
        </w:rPr>
        <w:t>characterised as</w:t>
      </w:r>
      <w:r w:rsidRPr="79BF222A" w:rsidR="6249547D">
        <w:rPr>
          <w:color w:val="auto"/>
        </w:rPr>
        <w:t xml:space="preserve"> a </w:t>
      </w:r>
      <w:r w:rsidRPr="79BF222A" w:rsidR="11E2AE2B">
        <w:rPr>
          <w:color w:val="auto"/>
        </w:rPr>
        <w:t>principal</w:t>
      </w:r>
      <w:r w:rsidRPr="79BF222A" w:rsidR="6249547D">
        <w:rPr>
          <w:color w:val="auto"/>
        </w:rPr>
        <w:t xml:space="preserve"> </w:t>
      </w:r>
      <w:r w:rsidRPr="79BF222A" w:rsidR="5B87FD05">
        <w:rPr>
          <w:color w:val="auto"/>
        </w:rPr>
        <w:t xml:space="preserve">source of evidence </w:t>
      </w:r>
      <w:r w:rsidRPr="79BF222A" w:rsidR="581186B0">
        <w:rPr>
          <w:color w:val="auto"/>
        </w:rPr>
        <w:t>in assessment for learning</w:t>
      </w:r>
      <w:r w:rsidRPr="79BF222A" w:rsidR="7C6183A1">
        <w:rPr>
          <w:color w:val="auto"/>
        </w:rPr>
        <w:t>......</w:t>
      </w:r>
      <w:r w:rsidRPr="79BF222A" w:rsidR="581186B0">
        <w:rPr>
          <w:color w:val="auto"/>
        </w:rPr>
        <w:t xml:space="preserve"> S</w:t>
      </w:r>
      <w:r w:rsidRPr="79BF222A" w:rsidR="16E87020">
        <w:rPr>
          <w:color w:val="auto"/>
        </w:rPr>
        <w:t>tudents take an agentive</w:t>
      </w:r>
      <w:r w:rsidRPr="79BF222A" w:rsidR="1323F139">
        <w:rPr>
          <w:color w:val="auto"/>
        </w:rPr>
        <w:t xml:space="preserve"> role in assess</w:t>
      </w:r>
      <w:r w:rsidRPr="79BF222A" w:rsidR="474F6379">
        <w:rPr>
          <w:color w:val="auto"/>
        </w:rPr>
        <w:t>ment for learning, assessing their own learning with the intention compa</w:t>
      </w:r>
      <w:r w:rsidRPr="79BF222A" w:rsidR="3B331F00">
        <w:rPr>
          <w:color w:val="auto"/>
        </w:rPr>
        <w:t xml:space="preserve">ring their current learning status with the intention of comparing their current learning status with the goal </w:t>
      </w:r>
      <w:r w:rsidRPr="79BF222A" w:rsidR="1A859199">
        <w:rPr>
          <w:color w:val="auto"/>
        </w:rPr>
        <w:t xml:space="preserve">and assessment criteria as a means of </w:t>
      </w:r>
      <w:r w:rsidRPr="79BF222A" w:rsidR="592A76CA">
        <w:rPr>
          <w:color w:val="auto"/>
        </w:rPr>
        <w:t>making</w:t>
      </w:r>
      <w:r w:rsidRPr="79BF222A" w:rsidR="1A859199">
        <w:rPr>
          <w:color w:val="auto"/>
        </w:rPr>
        <w:t xml:space="preserve"> judgements about their goal attainment. </w:t>
      </w:r>
      <w:r w:rsidRPr="79BF222A" w:rsidR="78B996A0">
        <w:rPr>
          <w:color w:val="auto"/>
        </w:rPr>
        <w:t>Ultimately</w:t>
      </w:r>
      <w:r w:rsidRPr="79BF222A" w:rsidR="1A859199">
        <w:rPr>
          <w:color w:val="auto"/>
        </w:rPr>
        <w:t>, a</w:t>
      </w:r>
      <w:r w:rsidRPr="79BF222A" w:rsidR="1A859199">
        <w:rPr>
          <w:color w:val="auto"/>
        </w:rPr>
        <w:t xml:space="preserve"> core </w:t>
      </w:r>
      <w:r w:rsidRPr="79BF222A" w:rsidR="1A859199">
        <w:rPr>
          <w:color w:val="auto"/>
        </w:rPr>
        <w:t>objective</w:t>
      </w:r>
      <w:r w:rsidRPr="79BF222A" w:rsidR="1A859199">
        <w:rPr>
          <w:color w:val="auto"/>
        </w:rPr>
        <w:t xml:space="preserve"> of assessment for learning</w:t>
      </w:r>
      <w:r w:rsidRPr="79BF222A" w:rsidR="74C555D3">
        <w:rPr>
          <w:color w:val="auto"/>
        </w:rPr>
        <w:t xml:space="preserve"> is to guide students to development of these learning to learn skills so that they </w:t>
      </w:r>
      <w:r w:rsidRPr="79BF222A" w:rsidR="74C555D3">
        <w:rPr>
          <w:color w:val="auto"/>
        </w:rPr>
        <w:t>are able to</w:t>
      </w:r>
      <w:r w:rsidRPr="79BF222A" w:rsidR="1168C598">
        <w:rPr>
          <w:color w:val="auto"/>
        </w:rPr>
        <w:t xml:space="preserve"> continue learning for themselves beyond school.</w:t>
      </w:r>
      <w:r w:rsidRPr="79BF222A" w:rsidR="4AF53726">
        <w:rPr>
          <w:color w:val="auto"/>
        </w:rPr>
        <w:t>’ (</w:t>
      </w:r>
      <w:r w:rsidRPr="79BF222A" w:rsidR="6EE293E7">
        <w:rPr>
          <w:color w:val="auto"/>
        </w:rPr>
        <w:t xml:space="preserve">Margaret </w:t>
      </w:r>
      <w:r w:rsidRPr="79BF222A" w:rsidR="2F39E36A">
        <w:rPr>
          <w:color w:val="auto"/>
        </w:rPr>
        <w:t>Heritage, 2018). This trust in the pupil to develop their own targets and working with them to increase their</w:t>
      </w:r>
      <w:r w:rsidRPr="79BF222A" w:rsidR="15E316FE">
        <w:rPr>
          <w:color w:val="auto"/>
        </w:rPr>
        <w:t xml:space="preserve"> learning brings about an increased </w:t>
      </w:r>
      <w:r w:rsidRPr="79BF222A" w:rsidR="27917422">
        <w:rPr>
          <w:color w:val="auto"/>
        </w:rPr>
        <w:t>enthusiasm</w:t>
      </w:r>
      <w:r w:rsidRPr="79BF222A" w:rsidR="15E316FE">
        <w:rPr>
          <w:color w:val="auto"/>
        </w:rPr>
        <w:t xml:space="preserve"> for learning </w:t>
      </w:r>
      <w:r w:rsidRPr="79BF222A" w:rsidR="06E3E6BB">
        <w:rPr>
          <w:color w:val="auto"/>
        </w:rPr>
        <w:t>and a sense of responsibility which will serve them well going</w:t>
      </w:r>
      <w:r w:rsidRPr="79BF222A" w:rsidR="1E74A821">
        <w:rPr>
          <w:color w:val="auto"/>
        </w:rPr>
        <w:t xml:space="preserve"> forward. This </w:t>
      </w:r>
      <w:r w:rsidRPr="79BF222A" w:rsidR="75AB829E">
        <w:rPr>
          <w:color w:val="auto"/>
        </w:rPr>
        <w:t xml:space="preserve">trust in the pupil is something that </w:t>
      </w:r>
      <w:r w:rsidRPr="79BF222A" w:rsidR="68CDE368">
        <w:rPr>
          <w:color w:val="auto"/>
        </w:rPr>
        <w:t xml:space="preserve">summative </w:t>
      </w:r>
      <w:r w:rsidRPr="79BF222A" w:rsidR="2437516E">
        <w:rPr>
          <w:color w:val="auto"/>
        </w:rPr>
        <w:t xml:space="preserve">assessment does not really involve. </w:t>
      </w:r>
      <w:r w:rsidRPr="79BF222A" w:rsidR="6941BD96">
        <w:rPr>
          <w:color w:val="auto"/>
        </w:rPr>
        <w:t>Assessment for learning i</w:t>
      </w:r>
      <w:r w:rsidRPr="79BF222A" w:rsidR="760EEA5E">
        <w:rPr>
          <w:color w:val="auto"/>
        </w:rPr>
        <w:t xml:space="preserve">s less of a result focused form of assessment than </w:t>
      </w:r>
      <w:r w:rsidRPr="79BF222A" w:rsidR="19E8A66B">
        <w:rPr>
          <w:color w:val="auto"/>
        </w:rPr>
        <w:t>summative</w:t>
      </w:r>
      <w:r w:rsidRPr="79BF222A" w:rsidR="760EEA5E">
        <w:rPr>
          <w:color w:val="auto"/>
        </w:rPr>
        <w:t xml:space="preserve"> assessment. It looks at each individual learner </w:t>
      </w:r>
      <w:r w:rsidRPr="79BF222A" w:rsidR="4C20E221">
        <w:rPr>
          <w:color w:val="auto"/>
        </w:rPr>
        <w:t xml:space="preserve">as well as the class, focusing om how they learn and how to improve their learning and understanding, rather than what grade they achieved. </w:t>
      </w:r>
      <w:r w:rsidRPr="79BF222A" w:rsidR="01CDB994">
        <w:rPr>
          <w:color w:val="auto"/>
        </w:rPr>
        <w:t>Indeed, ‘</w:t>
      </w:r>
      <w:r w:rsidRPr="79BF222A" w:rsidR="00169903">
        <w:rPr>
          <w:color w:val="auto"/>
        </w:rPr>
        <w:t>As</w:t>
      </w:r>
      <w:r w:rsidRPr="79BF222A" w:rsidR="01CDB994">
        <w:rPr>
          <w:color w:val="auto"/>
        </w:rPr>
        <w:t xml:space="preserve">sessment for learning </w:t>
      </w:r>
      <w:r w:rsidRPr="79BF222A" w:rsidR="510012C2">
        <w:rPr>
          <w:color w:val="auto"/>
        </w:rPr>
        <w:t>turns the focus of assessment back on the learner</w:t>
      </w:r>
      <w:r w:rsidRPr="79BF222A" w:rsidR="088C49A6">
        <w:rPr>
          <w:color w:val="auto"/>
        </w:rPr>
        <w:t xml:space="preserve"> by identifying </w:t>
      </w:r>
      <w:r w:rsidRPr="79BF222A" w:rsidR="4EBB50A9">
        <w:rPr>
          <w:color w:val="auto"/>
        </w:rPr>
        <w:t>strengths and weaknesses</w:t>
      </w:r>
      <w:r w:rsidRPr="79BF222A" w:rsidR="40911BD8">
        <w:rPr>
          <w:color w:val="auto"/>
        </w:rPr>
        <w:t xml:space="preserve">, so students can better learn the information instead of performing a single assessment.’ </w:t>
      </w:r>
      <w:r w:rsidRPr="79BF222A" w:rsidR="387583BD">
        <w:rPr>
          <w:color w:val="auto"/>
        </w:rPr>
        <w:t>(</w:t>
      </w:r>
      <w:r w:rsidRPr="79BF222A" w:rsidR="6AD16E48">
        <w:rPr>
          <w:color w:val="auto"/>
        </w:rPr>
        <w:t>Karly A. Pippett, et al, 2022). This shows the key benefit</w:t>
      </w:r>
      <w:r w:rsidRPr="79BF222A" w:rsidR="44417C9F">
        <w:rPr>
          <w:color w:val="auto"/>
        </w:rPr>
        <w:t xml:space="preserve"> of assessment for learning</w:t>
      </w:r>
      <w:r w:rsidRPr="79BF222A" w:rsidR="1E328ED1">
        <w:rPr>
          <w:color w:val="auto"/>
        </w:rPr>
        <w:t xml:space="preserve"> is the focus on how the learner is learni</w:t>
      </w:r>
      <w:r w:rsidRPr="79BF222A" w:rsidR="62B9D844">
        <w:rPr>
          <w:color w:val="auto"/>
        </w:rPr>
        <w:t xml:space="preserve">ng what they need to, </w:t>
      </w:r>
      <w:r w:rsidRPr="79BF222A" w:rsidR="62B9D844">
        <w:rPr>
          <w:color w:val="auto"/>
        </w:rPr>
        <w:t>whereas</w:t>
      </w:r>
      <w:r w:rsidRPr="79BF222A" w:rsidR="62B9D844">
        <w:rPr>
          <w:color w:val="auto"/>
        </w:rPr>
        <w:t xml:space="preserve"> summative assessments focus heavily on </w:t>
      </w:r>
      <w:bookmarkStart w:name="_Int_887oKbtX" w:id="1438627953"/>
      <w:r w:rsidRPr="79BF222A" w:rsidR="62B9D844">
        <w:rPr>
          <w:color w:val="auto"/>
        </w:rPr>
        <w:t>the end result</w:t>
      </w:r>
      <w:bookmarkEnd w:id="1438627953"/>
      <w:r w:rsidRPr="79BF222A" w:rsidR="3C29E69B">
        <w:rPr>
          <w:color w:val="auto"/>
        </w:rPr>
        <w:t xml:space="preserve"> and not the process of getting there.</w:t>
      </w:r>
      <w:r w:rsidRPr="79BF222A" w:rsidR="62402C69">
        <w:rPr>
          <w:color w:val="auto"/>
        </w:rPr>
        <w:t xml:space="preserve"> One study showed that ‘student </w:t>
      </w:r>
      <w:r w:rsidRPr="79BF222A" w:rsidR="3549A45C">
        <w:rPr>
          <w:color w:val="auto"/>
        </w:rPr>
        <w:t>experience</w:t>
      </w:r>
      <w:r w:rsidRPr="79BF222A" w:rsidR="62402C69">
        <w:rPr>
          <w:color w:val="auto"/>
        </w:rPr>
        <w:t xml:space="preserve"> </w:t>
      </w:r>
      <w:r w:rsidRPr="79BF222A" w:rsidR="149C16F5">
        <w:rPr>
          <w:color w:val="auto"/>
        </w:rPr>
        <w:t>is responsive to changes in teacher practice focused on</w:t>
      </w:r>
      <w:r w:rsidRPr="79BF222A" w:rsidR="274BA7FF">
        <w:rPr>
          <w:color w:val="auto"/>
        </w:rPr>
        <w:t xml:space="preserve"> increasing students’ knowledge and affiliation and positioning students as</w:t>
      </w:r>
      <w:r w:rsidRPr="79BF222A" w:rsidR="3D895CC2">
        <w:rPr>
          <w:color w:val="auto"/>
        </w:rPr>
        <w:t xml:space="preserve"> developing </w:t>
      </w:r>
      <w:r w:rsidRPr="79BF222A" w:rsidR="14D05397">
        <w:rPr>
          <w:color w:val="auto"/>
        </w:rPr>
        <w:t xml:space="preserve">discipline experts. </w:t>
      </w:r>
      <w:r w:rsidRPr="79BF222A" w:rsidR="598BB7A8">
        <w:rPr>
          <w:color w:val="auto"/>
        </w:rPr>
        <w:t xml:space="preserve">Students recognise strategies like </w:t>
      </w:r>
      <w:r w:rsidRPr="79BF222A" w:rsidR="46D955F8">
        <w:rPr>
          <w:color w:val="auto"/>
        </w:rPr>
        <w:t>questioning</w:t>
      </w:r>
      <w:r w:rsidRPr="79BF222A" w:rsidR="598BB7A8">
        <w:rPr>
          <w:color w:val="auto"/>
        </w:rPr>
        <w:t xml:space="preserve"> </w:t>
      </w:r>
      <w:r w:rsidRPr="79BF222A" w:rsidR="6CF29378">
        <w:rPr>
          <w:color w:val="auto"/>
        </w:rPr>
        <w:t xml:space="preserve">and feedback as every day or routine </w:t>
      </w:r>
      <w:r w:rsidRPr="79BF222A" w:rsidR="140069A9">
        <w:rPr>
          <w:color w:val="auto"/>
        </w:rPr>
        <w:t xml:space="preserve">classroom practice. </w:t>
      </w:r>
      <w:r w:rsidRPr="79BF222A" w:rsidR="5EEE4980">
        <w:rPr>
          <w:color w:val="auto"/>
        </w:rPr>
        <w:t xml:space="preserve">Further, associated practices, including communicating clear learning intentions and sharing or co-constructing success criteria, and </w:t>
      </w:r>
      <w:r w:rsidRPr="79BF222A" w:rsidR="6554DFE4">
        <w:rPr>
          <w:color w:val="auto"/>
        </w:rPr>
        <w:t>making use of these in peer and self-assessment practices, are readily accepted by studen</w:t>
      </w:r>
      <w:r w:rsidRPr="79BF222A" w:rsidR="3042BFBC">
        <w:rPr>
          <w:color w:val="auto"/>
        </w:rPr>
        <w:t xml:space="preserve">ts........This finding is useful for educators because, in assessment for learning, peer- and </w:t>
      </w:r>
      <w:r w:rsidRPr="79BF222A" w:rsidR="6EE7A4ED">
        <w:rPr>
          <w:color w:val="auto"/>
        </w:rPr>
        <w:t xml:space="preserve">self-assessment </w:t>
      </w:r>
      <w:r w:rsidRPr="79BF222A" w:rsidR="5981DE46">
        <w:rPr>
          <w:color w:val="auto"/>
        </w:rPr>
        <w:t>a</w:t>
      </w:r>
      <w:r w:rsidRPr="79BF222A" w:rsidR="6EE7A4ED">
        <w:rPr>
          <w:color w:val="auto"/>
        </w:rPr>
        <w:t xml:space="preserve">re critical for students to develop a shared understanding of learning goal </w:t>
      </w:r>
      <w:r w:rsidRPr="79BF222A" w:rsidR="7A2F6BAD">
        <w:rPr>
          <w:color w:val="auto"/>
        </w:rPr>
        <w:t>and the criteria for success</w:t>
      </w:r>
      <w:r w:rsidRPr="79BF222A" w:rsidR="1DF88361">
        <w:rPr>
          <w:color w:val="auto"/>
        </w:rPr>
        <w:t>.’</w:t>
      </w:r>
      <w:r w:rsidRPr="79BF222A" w:rsidR="0A866401">
        <w:rPr>
          <w:color w:val="auto"/>
        </w:rPr>
        <w:t xml:space="preserve"> (</w:t>
      </w:r>
      <w:r w:rsidRPr="79BF222A" w:rsidR="19775B2A">
        <w:rPr>
          <w:rFonts w:ascii="Source Sans Pro" w:hAnsi="Source Sans Pro" w:eastAsia="Source Sans Pro" w:cs="Source Sans Pro"/>
          <w:b w:val="0"/>
          <w:bCs w:val="0"/>
          <w:i w:val="0"/>
          <w:iCs w:val="0"/>
          <w:caps w:val="0"/>
          <w:smallCaps w:val="0"/>
          <w:noProof w:val="0"/>
          <w:color w:val="auto"/>
          <w:sz w:val="22"/>
          <w:szCs w:val="22"/>
          <w:lang w:val="en-GB"/>
        </w:rPr>
        <w:t>Julie Arnold, 2022). Th</w:t>
      </w:r>
      <w:r w:rsidRPr="79BF222A" w:rsidR="5A557434">
        <w:rPr>
          <w:rFonts w:ascii="Source Sans Pro" w:hAnsi="Source Sans Pro" w:eastAsia="Source Sans Pro" w:cs="Source Sans Pro"/>
          <w:b w:val="0"/>
          <w:bCs w:val="0"/>
          <w:i w:val="0"/>
          <w:iCs w:val="0"/>
          <w:caps w:val="0"/>
          <w:smallCaps w:val="0"/>
          <w:noProof w:val="0"/>
          <w:color w:val="auto"/>
          <w:sz w:val="22"/>
          <w:szCs w:val="22"/>
          <w:lang w:val="en-GB"/>
        </w:rPr>
        <w:t xml:space="preserve">ese benefits for pupils and their increased </w:t>
      </w:r>
      <w:r w:rsidRPr="79BF222A" w:rsidR="33C5828B">
        <w:rPr>
          <w:rFonts w:ascii="Source Sans Pro" w:hAnsi="Source Sans Pro" w:eastAsia="Source Sans Pro" w:cs="Source Sans Pro"/>
          <w:b w:val="0"/>
          <w:bCs w:val="0"/>
          <w:i w:val="0"/>
          <w:iCs w:val="0"/>
          <w:caps w:val="0"/>
          <w:smallCaps w:val="0"/>
          <w:noProof w:val="0"/>
          <w:color w:val="auto"/>
          <w:sz w:val="22"/>
          <w:szCs w:val="22"/>
          <w:lang w:val="en-GB"/>
        </w:rPr>
        <w:t>acceptance</w:t>
      </w:r>
      <w:r w:rsidRPr="79BF222A" w:rsidR="5A557434">
        <w:rPr>
          <w:rFonts w:ascii="Source Sans Pro" w:hAnsi="Source Sans Pro" w:eastAsia="Source Sans Pro" w:cs="Source Sans Pro"/>
          <w:b w:val="0"/>
          <w:bCs w:val="0"/>
          <w:i w:val="0"/>
          <w:iCs w:val="0"/>
          <w:caps w:val="0"/>
          <w:smallCaps w:val="0"/>
          <w:noProof w:val="0"/>
          <w:color w:val="auto"/>
          <w:sz w:val="22"/>
          <w:szCs w:val="22"/>
          <w:lang w:val="en-GB"/>
        </w:rPr>
        <w:t xml:space="preserve"> of learning </w:t>
      </w:r>
      <w:r w:rsidRPr="79BF222A" w:rsidR="2A8757DD">
        <w:rPr>
          <w:rFonts w:ascii="Source Sans Pro" w:hAnsi="Source Sans Pro" w:eastAsia="Source Sans Pro" w:cs="Source Sans Pro"/>
          <w:b w:val="0"/>
          <w:bCs w:val="0"/>
          <w:i w:val="0"/>
          <w:iCs w:val="0"/>
          <w:caps w:val="0"/>
          <w:smallCaps w:val="0"/>
          <w:noProof w:val="0"/>
          <w:color w:val="auto"/>
          <w:sz w:val="22"/>
          <w:szCs w:val="22"/>
          <w:lang w:val="en-GB"/>
        </w:rPr>
        <w:t>are</w:t>
      </w:r>
      <w:r w:rsidRPr="79BF222A" w:rsidR="5A557434">
        <w:rPr>
          <w:rFonts w:ascii="Source Sans Pro" w:hAnsi="Source Sans Pro" w:eastAsia="Source Sans Pro" w:cs="Source Sans Pro"/>
          <w:b w:val="0"/>
          <w:bCs w:val="0"/>
          <w:i w:val="0"/>
          <w:iCs w:val="0"/>
          <w:caps w:val="0"/>
          <w:smallCaps w:val="0"/>
          <w:noProof w:val="0"/>
          <w:color w:val="auto"/>
          <w:sz w:val="22"/>
          <w:szCs w:val="22"/>
          <w:lang w:val="en-GB"/>
        </w:rPr>
        <w:t xml:space="preserve"> a key </w:t>
      </w:r>
      <w:r w:rsidRPr="79BF222A" w:rsidR="3F5113DB">
        <w:rPr>
          <w:rFonts w:ascii="Source Sans Pro" w:hAnsi="Source Sans Pro" w:eastAsia="Source Sans Pro" w:cs="Source Sans Pro"/>
          <w:b w:val="0"/>
          <w:bCs w:val="0"/>
          <w:i w:val="0"/>
          <w:iCs w:val="0"/>
          <w:caps w:val="0"/>
          <w:smallCaps w:val="0"/>
          <w:noProof w:val="0"/>
          <w:color w:val="auto"/>
          <w:sz w:val="22"/>
          <w:szCs w:val="22"/>
          <w:lang w:val="en-GB"/>
        </w:rPr>
        <w:t>strength</w:t>
      </w:r>
      <w:r w:rsidRPr="79BF222A" w:rsidR="56375F82">
        <w:rPr>
          <w:rFonts w:ascii="Source Sans Pro" w:hAnsi="Source Sans Pro" w:eastAsia="Source Sans Pro" w:cs="Source Sans Pro"/>
          <w:b w:val="0"/>
          <w:bCs w:val="0"/>
          <w:i w:val="0"/>
          <w:iCs w:val="0"/>
          <w:caps w:val="0"/>
          <w:smallCaps w:val="0"/>
          <w:noProof w:val="0"/>
          <w:color w:val="auto"/>
          <w:sz w:val="22"/>
          <w:szCs w:val="22"/>
          <w:lang w:val="en-GB"/>
        </w:rPr>
        <w:t xml:space="preserve"> of </w:t>
      </w:r>
      <w:r w:rsidRPr="79BF222A" w:rsidR="53A4C198">
        <w:rPr>
          <w:rFonts w:ascii="Source Sans Pro" w:hAnsi="Source Sans Pro" w:eastAsia="Source Sans Pro" w:cs="Source Sans Pro"/>
          <w:b w:val="0"/>
          <w:bCs w:val="0"/>
          <w:i w:val="0"/>
          <w:iCs w:val="0"/>
          <w:caps w:val="0"/>
          <w:smallCaps w:val="0"/>
          <w:noProof w:val="0"/>
          <w:color w:val="auto"/>
          <w:sz w:val="22"/>
          <w:szCs w:val="22"/>
          <w:lang w:val="en-GB"/>
        </w:rPr>
        <w:t>the assessment for learning approach.</w:t>
      </w:r>
    </w:p>
    <w:p w:rsidR="2B12C436" w:rsidP="79BF222A" w:rsidRDefault="2B12C436" w14:paraId="6F83C901" w14:textId="5B0BF277">
      <w:pPr>
        <w:pStyle w:val="Normal"/>
        <w:rPr>
          <w:color w:val="auto"/>
        </w:rPr>
      </w:pPr>
      <w:r w:rsidRPr="79BF222A" w:rsidR="2B12C436">
        <w:rPr>
          <w:color w:val="auto"/>
        </w:rPr>
        <w:t xml:space="preserve">There are those who disagree with the use of assessment for learning as a way of assessing pupils. </w:t>
      </w:r>
      <w:r w:rsidRPr="79BF222A" w:rsidR="0B3F1C23">
        <w:rPr>
          <w:color w:val="auto"/>
        </w:rPr>
        <w:t>Gavin Brown states that ‘because of the int</w:t>
      </w:r>
      <w:r w:rsidRPr="79BF222A" w:rsidR="46B7D2AF">
        <w:rPr>
          <w:color w:val="auto"/>
        </w:rPr>
        <w:t xml:space="preserve">eractive </w:t>
      </w:r>
      <w:r w:rsidRPr="79BF222A" w:rsidR="44B094FC">
        <w:rPr>
          <w:color w:val="auto"/>
        </w:rPr>
        <w:t xml:space="preserve">and in the moment </w:t>
      </w:r>
      <w:r w:rsidRPr="79BF222A" w:rsidR="2B904A86">
        <w:rPr>
          <w:color w:val="auto"/>
        </w:rPr>
        <w:t>characteristics of assessment for learning</w:t>
      </w:r>
      <w:r w:rsidRPr="79BF222A" w:rsidR="75A14537">
        <w:rPr>
          <w:color w:val="auto"/>
        </w:rPr>
        <w:t xml:space="preserve">, it </w:t>
      </w:r>
      <w:r w:rsidRPr="79BF222A" w:rsidR="75A14537">
        <w:rPr>
          <w:color w:val="auto"/>
        </w:rPr>
        <w:t>fails to</w:t>
      </w:r>
      <w:r w:rsidRPr="79BF222A" w:rsidR="75A14537">
        <w:rPr>
          <w:color w:val="auto"/>
        </w:rPr>
        <w:t xml:space="preserve"> meet the </w:t>
      </w:r>
      <w:r w:rsidRPr="79BF222A" w:rsidR="1D3D759A">
        <w:rPr>
          <w:color w:val="auto"/>
        </w:rPr>
        <w:t xml:space="preserve">requirements of an assessment. </w:t>
      </w:r>
      <w:r w:rsidRPr="79BF222A" w:rsidR="69718E7E">
        <w:rPr>
          <w:color w:val="auto"/>
        </w:rPr>
        <w:t xml:space="preserve">Specifically, because the in the moment and the on-the-fly aspects of effective </w:t>
      </w:r>
      <w:r w:rsidRPr="79BF222A" w:rsidR="379A8243">
        <w:rPr>
          <w:color w:val="auto"/>
        </w:rPr>
        <w:t xml:space="preserve">classroom discussions and </w:t>
      </w:r>
      <w:r w:rsidRPr="79BF222A" w:rsidR="6E0A63CA">
        <w:rPr>
          <w:color w:val="auto"/>
        </w:rPr>
        <w:t>providing</w:t>
      </w:r>
      <w:r w:rsidRPr="79BF222A" w:rsidR="6E0A63CA">
        <w:rPr>
          <w:color w:val="auto"/>
        </w:rPr>
        <w:t xml:space="preserve"> feedback happen in ephemeral contexts</w:t>
      </w:r>
      <w:r w:rsidRPr="79BF222A" w:rsidR="69018EC5">
        <w:rPr>
          <w:color w:val="auto"/>
        </w:rPr>
        <w:t xml:space="preserve"> it is not possible to scrutinize the </w:t>
      </w:r>
      <w:r w:rsidRPr="79BF222A" w:rsidR="2057ED9A">
        <w:rPr>
          <w:color w:val="auto"/>
        </w:rPr>
        <w:t>interpretations teachers make of student products and progresses. Furthermore</w:t>
      </w:r>
      <w:r w:rsidRPr="79BF222A" w:rsidR="263A51DC">
        <w:rPr>
          <w:color w:val="auto"/>
        </w:rPr>
        <w:t xml:space="preserve">, we cannot know </w:t>
      </w:r>
      <w:r w:rsidRPr="79BF222A" w:rsidR="688708C5">
        <w:rPr>
          <w:color w:val="auto"/>
        </w:rPr>
        <w:t xml:space="preserve">if those interpretations were sufficiently </w:t>
      </w:r>
      <w:r w:rsidRPr="79BF222A" w:rsidR="688708C5">
        <w:rPr>
          <w:color w:val="auto"/>
        </w:rPr>
        <w:t>accurate</w:t>
      </w:r>
      <w:r w:rsidRPr="79BF222A" w:rsidR="688708C5">
        <w:rPr>
          <w:color w:val="auto"/>
        </w:rPr>
        <w:t xml:space="preserve"> </w:t>
      </w:r>
      <w:r w:rsidRPr="79BF222A" w:rsidR="0934962D">
        <w:rPr>
          <w:color w:val="auto"/>
        </w:rPr>
        <w:t>to guide classroom interactions. (Gavin Brown,</w:t>
      </w:r>
      <w:r w:rsidRPr="79BF222A" w:rsidR="771CD7F9">
        <w:rPr>
          <w:color w:val="auto"/>
        </w:rPr>
        <w:t xml:space="preserve"> 2019). This would </w:t>
      </w:r>
      <w:r w:rsidRPr="79BF222A" w:rsidR="771CD7F9">
        <w:rPr>
          <w:color w:val="auto"/>
        </w:rPr>
        <w:t>indicate</w:t>
      </w:r>
      <w:r w:rsidRPr="79BF222A" w:rsidR="771CD7F9">
        <w:rPr>
          <w:color w:val="auto"/>
        </w:rPr>
        <w:t xml:space="preserve"> that </w:t>
      </w:r>
      <w:r w:rsidRPr="79BF222A" w:rsidR="09413BCC">
        <w:rPr>
          <w:color w:val="auto"/>
        </w:rPr>
        <w:t>assessment for learning is not a true form of assessment and should no</w:t>
      </w:r>
      <w:r w:rsidRPr="79BF222A" w:rsidR="0F23A00E">
        <w:rPr>
          <w:color w:val="auto"/>
        </w:rPr>
        <w:t xml:space="preserve">t be used for grading pupils. However, </w:t>
      </w:r>
      <w:r w:rsidRPr="79BF222A" w:rsidR="0DB325C5">
        <w:rPr>
          <w:color w:val="auto"/>
        </w:rPr>
        <w:t xml:space="preserve">if used in conjunction with summative forms of assessment </w:t>
      </w:r>
      <w:r w:rsidRPr="79BF222A" w:rsidR="11823214">
        <w:rPr>
          <w:color w:val="auto"/>
        </w:rPr>
        <w:t xml:space="preserve">it will give and </w:t>
      </w:r>
      <w:r w:rsidRPr="79BF222A" w:rsidR="1AB8EE30">
        <w:rPr>
          <w:color w:val="auto"/>
        </w:rPr>
        <w:t xml:space="preserve">a more </w:t>
      </w:r>
      <w:r w:rsidRPr="79BF222A" w:rsidR="1AB8EE30">
        <w:rPr>
          <w:color w:val="auto"/>
        </w:rPr>
        <w:t>accurate</w:t>
      </w:r>
      <w:r w:rsidRPr="79BF222A" w:rsidR="1AB8EE30">
        <w:rPr>
          <w:color w:val="auto"/>
        </w:rPr>
        <w:t xml:space="preserve"> and fair assessment of the ability of the pupils in the class. </w:t>
      </w:r>
      <w:r w:rsidRPr="79BF222A" w:rsidR="5DCA4E7E">
        <w:rPr>
          <w:color w:val="auto"/>
        </w:rPr>
        <w:t xml:space="preserve">While formative assessments are increasingly important </w:t>
      </w:r>
      <w:r w:rsidRPr="79BF222A" w:rsidR="5DCA4E7E">
        <w:rPr>
          <w:color w:val="auto"/>
        </w:rPr>
        <w:t>ultimately it</w:t>
      </w:r>
      <w:r w:rsidRPr="79BF222A" w:rsidR="5DCA4E7E">
        <w:rPr>
          <w:color w:val="auto"/>
        </w:rPr>
        <w:t xml:space="preserve"> is still summative forms of assessment</w:t>
      </w:r>
      <w:r w:rsidRPr="79BF222A" w:rsidR="57E7EA3C">
        <w:rPr>
          <w:color w:val="auto"/>
        </w:rPr>
        <w:t xml:space="preserve"> that </w:t>
      </w:r>
      <w:r w:rsidRPr="79BF222A" w:rsidR="57E7EA3C">
        <w:rPr>
          <w:color w:val="auto"/>
        </w:rPr>
        <w:t>determine</w:t>
      </w:r>
      <w:r w:rsidRPr="79BF222A" w:rsidR="57E7EA3C">
        <w:rPr>
          <w:color w:val="auto"/>
        </w:rPr>
        <w:t xml:space="preserve"> a pupil's results when they leave school</w:t>
      </w:r>
      <w:r w:rsidRPr="79BF222A" w:rsidR="3DC34AC1">
        <w:rPr>
          <w:color w:val="auto"/>
        </w:rPr>
        <w:t>. Therefore, it is still important to set summative assessments for your classes so that they are used to them when the time comes around.</w:t>
      </w:r>
      <w:r w:rsidRPr="79BF222A" w:rsidR="09F11440">
        <w:rPr>
          <w:color w:val="auto"/>
        </w:rPr>
        <w:t xml:space="preserve"> Christopher Deneen points to this f</w:t>
      </w:r>
      <w:r w:rsidRPr="79BF222A" w:rsidR="7A64AA16">
        <w:rPr>
          <w:color w:val="auto"/>
        </w:rPr>
        <w:t>ri</w:t>
      </w:r>
      <w:r w:rsidRPr="79BF222A" w:rsidR="09F11440">
        <w:rPr>
          <w:color w:val="auto"/>
        </w:rPr>
        <w:t xml:space="preserve">ction between </w:t>
      </w:r>
      <w:r w:rsidRPr="79BF222A" w:rsidR="521089FA">
        <w:rPr>
          <w:color w:val="auto"/>
        </w:rPr>
        <w:t xml:space="preserve">formative assessments, such as assessment for learning, and </w:t>
      </w:r>
      <w:r w:rsidRPr="79BF222A" w:rsidR="3162FC93">
        <w:rPr>
          <w:color w:val="auto"/>
        </w:rPr>
        <w:t xml:space="preserve">summative assessments in schools. He writes that </w:t>
      </w:r>
      <w:r w:rsidRPr="79BF222A" w:rsidR="12578984">
        <w:rPr>
          <w:color w:val="auto"/>
        </w:rPr>
        <w:t xml:space="preserve">‘Balancing assessment is </w:t>
      </w:r>
      <w:r w:rsidRPr="79BF222A" w:rsidR="42A52DA0">
        <w:rPr>
          <w:color w:val="auto"/>
        </w:rPr>
        <w:t>challenging. At a secondary level</w:t>
      </w:r>
      <w:r w:rsidRPr="79BF222A" w:rsidR="5554BEAA">
        <w:rPr>
          <w:color w:val="auto"/>
        </w:rPr>
        <w:t xml:space="preserve">, externally regulated examination results play a key role in </w:t>
      </w:r>
      <w:r w:rsidRPr="79BF222A" w:rsidR="5554BEAA">
        <w:rPr>
          <w:color w:val="auto"/>
        </w:rPr>
        <w:t>de</w:t>
      </w:r>
      <w:r w:rsidRPr="79BF222A" w:rsidR="5554BEAA">
        <w:rPr>
          <w:color w:val="auto"/>
        </w:rPr>
        <w:t>termining</w:t>
      </w:r>
      <w:r w:rsidRPr="79BF222A" w:rsidR="5554BEAA">
        <w:rPr>
          <w:color w:val="auto"/>
        </w:rPr>
        <w:t xml:space="preserve"> </w:t>
      </w:r>
      <w:r w:rsidRPr="79BF222A" w:rsidR="7073B0F1">
        <w:rPr>
          <w:color w:val="auto"/>
        </w:rPr>
        <w:t>a</w:t>
      </w:r>
      <w:r w:rsidRPr="79BF222A" w:rsidR="7073B0F1">
        <w:rPr>
          <w:color w:val="auto"/>
        </w:rPr>
        <w:t xml:space="preserve">nd shaping the curriculum </w:t>
      </w:r>
      <w:r w:rsidRPr="79BF222A" w:rsidR="4DDD62EA">
        <w:rPr>
          <w:color w:val="auto"/>
        </w:rPr>
        <w:t xml:space="preserve">and students’ futures...... Within educational contexts </w:t>
      </w:r>
      <w:r w:rsidRPr="79BF222A" w:rsidR="592529AA">
        <w:rPr>
          <w:color w:val="auto"/>
        </w:rPr>
        <w:t xml:space="preserve">heavily reliant on </w:t>
      </w:r>
      <w:r w:rsidRPr="79BF222A" w:rsidR="138C39E3">
        <w:rPr>
          <w:color w:val="auto"/>
        </w:rPr>
        <w:t>public examination models</w:t>
      </w:r>
      <w:r w:rsidRPr="79BF222A" w:rsidR="4BA0D255">
        <w:rPr>
          <w:color w:val="auto"/>
        </w:rPr>
        <w:t xml:space="preserve">, introducing assessment for learning </w:t>
      </w:r>
      <w:r w:rsidRPr="79BF222A" w:rsidR="03DF2123">
        <w:rPr>
          <w:color w:val="auto"/>
        </w:rPr>
        <w:t xml:space="preserve">can create tension between assessment for learning </w:t>
      </w:r>
      <w:r w:rsidRPr="79BF222A" w:rsidR="04635345">
        <w:rPr>
          <w:color w:val="auto"/>
        </w:rPr>
        <w:t xml:space="preserve">orientated assessment </w:t>
      </w:r>
      <w:r w:rsidRPr="79BF222A" w:rsidR="5F526B15">
        <w:rPr>
          <w:color w:val="auto"/>
        </w:rPr>
        <w:t xml:space="preserve">training, policy and practice and the entrenched </w:t>
      </w:r>
      <w:r w:rsidRPr="79BF222A" w:rsidR="7DA65058">
        <w:rPr>
          <w:color w:val="auto"/>
        </w:rPr>
        <w:t>structures of formalized examination practices. (Christoper Deneen, et al,</w:t>
      </w:r>
      <w:r w:rsidRPr="79BF222A" w:rsidR="5CF8C2F1">
        <w:rPr>
          <w:color w:val="auto"/>
        </w:rPr>
        <w:t xml:space="preserve"> 2019)</w:t>
      </w:r>
      <w:r w:rsidRPr="79BF222A" w:rsidR="07FBFCD1">
        <w:rPr>
          <w:color w:val="auto"/>
        </w:rPr>
        <w:t>. There are othe</w:t>
      </w:r>
      <w:r w:rsidRPr="79BF222A" w:rsidR="7CB43610">
        <w:rPr>
          <w:color w:val="auto"/>
        </w:rPr>
        <w:t>r</w:t>
      </w:r>
      <w:r w:rsidRPr="79BF222A" w:rsidR="07FBFCD1">
        <w:rPr>
          <w:color w:val="auto"/>
        </w:rPr>
        <w:t xml:space="preserve"> problems </w:t>
      </w:r>
      <w:r w:rsidRPr="79BF222A" w:rsidR="1256DB98">
        <w:rPr>
          <w:color w:val="auto"/>
        </w:rPr>
        <w:t>with assessment ‘</w:t>
      </w:r>
      <w:r w:rsidRPr="79BF222A" w:rsidR="0AB2326E">
        <w:rPr>
          <w:color w:val="auto"/>
        </w:rPr>
        <w:t xml:space="preserve">Students need to understand and </w:t>
      </w:r>
      <w:r w:rsidRPr="79BF222A" w:rsidR="66D87661">
        <w:rPr>
          <w:color w:val="auto"/>
        </w:rPr>
        <w:t>draw on conceptual and collaborative language</w:t>
      </w:r>
      <w:r w:rsidRPr="79BF222A" w:rsidR="6CBADAA3">
        <w:rPr>
          <w:color w:val="auto"/>
        </w:rPr>
        <w:t>, and to make connections across several activity stages.</w:t>
      </w:r>
      <w:r w:rsidRPr="79BF222A" w:rsidR="617313E3">
        <w:rPr>
          <w:color w:val="auto"/>
        </w:rPr>
        <w:t xml:space="preserve"> Consequently, students with language</w:t>
      </w:r>
      <w:r w:rsidRPr="79BF222A" w:rsidR="6F711040">
        <w:rPr>
          <w:color w:val="auto"/>
        </w:rPr>
        <w:t xml:space="preserve"> and/or attentional </w:t>
      </w:r>
      <w:r w:rsidRPr="79BF222A" w:rsidR="30CC2B0F">
        <w:rPr>
          <w:color w:val="auto"/>
        </w:rPr>
        <w:t>difficulties and their teachers face a dilemma. On t</w:t>
      </w:r>
      <w:r w:rsidRPr="79BF222A" w:rsidR="2584644F">
        <w:rPr>
          <w:color w:val="auto"/>
        </w:rPr>
        <w:t>he o</w:t>
      </w:r>
      <w:r w:rsidRPr="79BF222A" w:rsidR="3FCB5B52">
        <w:rPr>
          <w:color w:val="auto"/>
        </w:rPr>
        <w:t>ne</w:t>
      </w:r>
      <w:r w:rsidRPr="79BF222A" w:rsidR="2584644F">
        <w:rPr>
          <w:color w:val="auto"/>
        </w:rPr>
        <w:t xml:space="preserve"> hand, assessment for learning practices </w:t>
      </w:r>
      <w:r w:rsidRPr="79BF222A" w:rsidR="4432B10C">
        <w:rPr>
          <w:color w:val="auto"/>
        </w:rPr>
        <w:t xml:space="preserve">can </w:t>
      </w:r>
      <w:r w:rsidRPr="79BF222A" w:rsidR="4432B10C">
        <w:rPr>
          <w:color w:val="auto"/>
        </w:rPr>
        <w:t>pr</w:t>
      </w:r>
      <w:r w:rsidRPr="79BF222A" w:rsidR="4432B10C">
        <w:rPr>
          <w:color w:val="auto"/>
        </w:rPr>
        <w:t>ovide</w:t>
      </w:r>
      <w:r w:rsidRPr="79BF222A" w:rsidR="4432B10C">
        <w:rPr>
          <w:color w:val="auto"/>
        </w:rPr>
        <w:t xml:space="preserve"> a</w:t>
      </w:r>
      <w:r w:rsidRPr="79BF222A" w:rsidR="4432B10C">
        <w:rPr>
          <w:color w:val="auto"/>
        </w:rPr>
        <w:t xml:space="preserve">ccess to developmentally </w:t>
      </w:r>
      <w:r w:rsidRPr="79BF222A" w:rsidR="4432B10C">
        <w:rPr>
          <w:color w:val="auto"/>
        </w:rPr>
        <w:t>ap</w:t>
      </w:r>
      <w:r w:rsidRPr="79BF222A" w:rsidR="4432B10C">
        <w:rPr>
          <w:color w:val="auto"/>
        </w:rPr>
        <w:t>propriate curriculum</w:t>
      </w:r>
      <w:r w:rsidRPr="79BF222A" w:rsidR="4432B10C">
        <w:rPr>
          <w:color w:val="auto"/>
        </w:rPr>
        <w:t xml:space="preserve">. </w:t>
      </w:r>
      <w:r w:rsidRPr="79BF222A" w:rsidR="4432B10C">
        <w:rPr>
          <w:color w:val="auto"/>
        </w:rPr>
        <w:t>On the other, assessment for</w:t>
      </w:r>
      <w:r w:rsidRPr="79BF222A" w:rsidR="74DD7B7A">
        <w:rPr>
          <w:color w:val="auto"/>
        </w:rPr>
        <w:t xml:space="preserve"> </w:t>
      </w:r>
      <w:r w:rsidRPr="79BF222A" w:rsidR="4432B10C">
        <w:rPr>
          <w:color w:val="auto"/>
        </w:rPr>
        <w:t>learnin</w:t>
      </w:r>
      <w:r w:rsidRPr="79BF222A" w:rsidR="69975766">
        <w:rPr>
          <w:color w:val="auto"/>
        </w:rPr>
        <w:t xml:space="preserve">g </w:t>
      </w:r>
      <w:r w:rsidRPr="79BF222A" w:rsidR="50E0AE90">
        <w:rPr>
          <w:color w:val="auto"/>
        </w:rPr>
        <w:t xml:space="preserve">practices may present </w:t>
      </w:r>
      <w:r w:rsidRPr="79BF222A" w:rsidR="50E0AE90">
        <w:rPr>
          <w:color w:val="auto"/>
        </w:rPr>
        <w:t>ad</w:t>
      </w:r>
      <w:r w:rsidRPr="79BF222A" w:rsidR="50E0AE90">
        <w:rPr>
          <w:color w:val="auto"/>
        </w:rPr>
        <w:t>ditional</w:t>
      </w:r>
      <w:r w:rsidRPr="79BF222A" w:rsidR="50E0AE90">
        <w:rPr>
          <w:color w:val="auto"/>
        </w:rPr>
        <w:t xml:space="preserve"> b</w:t>
      </w:r>
      <w:r w:rsidRPr="79BF222A" w:rsidR="50E0AE90">
        <w:rPr>
          <w:color w:val="auto"/>
        </w:rPr>
        <w:t>arriers to learning.’ (J</w:t>
      </w:r>
      <w:r w:rsidRPr="79BF222A" w:rsidR="18A25FC3">
        <w:rPr>
          <w:color w:val="auto"/>
        </w:rPr>
        <w:t>ill Willis, 2023).</w:t>
      </w:r>
      <w:r w:rsidRPr="79BF222A" w:rsidR="66467537">
        <w:rPr>
          <w:color w:val="auto"/>
        </w:rPr>
        <w:t xml:space="preserve"> This </w:t>
      </w:r>
      <w:r w:rsidRPr="79BF222A" w:rsidR="66467537">
        <w:rPr>
          <w:color w:val="auto"/>
        </w:rPr>
        <w:t>in</w:t>
      </w:r>
      <w:r w:rsidRPr="79BF222A" w:rsidR="66467537">
        <w:rPr>
          <w:color w:val="auto"/>
        </w:rPr>
        <w:t>dicates</w:t>
      </w:r>
      <w:r w:rsidRPr="79BF222A" w:rsidR="66467537">
        <w:rPr>
          <w:color w:val="auto"/>
        </w:rPr>
        <w:t xml:space="preserve"> w</w:t>
      </w:r>
      <w:r w:rsidRPr="79BF222A" w:rsidR="66467537">
        <w:rPr>
          <w:color w:val="auto"/>
        </w:rPr>
        <w:t>hy it is so important</w:t>
      </w:r>
      <w:r w:rsidRPr="79BF222A" w:rsidR="40CC5A6E">
        <w:rPr>
          <w:color w:val="auto"/>
        </w:rPr>
        <w:t xml:space="preserve"> for a teacher to be able to adapt their assessment for learning practices depending on the pupils and class they have. </w:t>
      </w:r>
    </w:p>
    <w:p w:rsidR="2D8F279F" w:rsidP="79BF222A" w:rsidRDefault="2D8F279F" w14:paraId="5815721B" w14:textId="477D2049">
      <w:pPr>
        <w:pStyle w:val="Normal"/>
        <w:rPr>
          <w:color w:val="auto"/>
        </w:rPr>
      </w:pPr>
      <w:r w:rsidRPr="79BF222A" w:rsidR="2D8F279F">
        <w:rPr>
          <w:color w:val="auto"/>
        </w:rPr>
        <w:t xml:space="preserve">In conclusion, </w:t>
      </w:r>
      <w:r w:rsidRPr="79BF222A" w:rsidR="1CDC899E">
        <w:rPr>
          <w:color w:val="auto"/>
        </w:rPr>
        <w:t xml:space="preserve">assessment for learning is an important way for teachers to assess </w:t>
      </w:r>
      <w:r w:rsidRPr="79BF222A" w:rsidR="145257CC">
        <w:rPr>
          <w:color w:val="auto"/>
        </w:rPr>
        <w:t>their pupils understand of a topic without setting them tests and exa</w:t>
      </w:r>
      <w:r w:rsidRPr="79BF222A" w:rsidR="55AD729A">
        <w:rPr>
          <w:color w:val="auto"/>
        </w:rPr>
        <w:t>ms.</w:t>
      </w:r>
      <w:r w:rsidRPr="79BF222A" w:rsidR="23F0E15B">
        <w:rPr>
          <w:color w:val="auto"/>
        </w:rPr>
        <w:t xml:space="preserve"> </w:t>
      </w:r>
      <w:bookmarkStart w:name="_Int_vXdrCtsQ" w:id="1948642588"/>
      <w:r w:rsidRPr="79BF222A" w:rsidR="23F0E15B">
        <w:rPr>
          <w:color w:val="auto"/>
        </w:rPr>
        <w:t>That being said,</w:t>
      </w:r>
      <w:r w:rsidRPr="79BF222A" w:rsidR="6A89F59B">
        <w:rPr>
          <w:color w:val="auto"/>
        </w:rPr>
        <w:t xml:space="preserve"> a</w:t>
      </w:r>
      <w:bookmarkEnd w:id="1948642588"/>
      <w:r w:rsidRPr="79BF222A" w:rsidR="6A89F59B">
        <w:rPr>
          <w:color w:val="auto"/>
        </w:rPr>
        <w:t xml:space="preserve"> combination of </w:t>
      </w:r>
      <w:r w:rsidRPr="79BF222A" w:rsidR="557DC9C3">
        <w:rPr>
          <w:color w:val="auto"/>
        </w:rPr>
        <w:t xml:space="preserve">formative and summative assessments </w:t>
      </w:r>
      <w:r w:rsidRPr="79BF222A" w:rsidR="15E4DA59">
        <w:rPr>
          <w:color w:val="auto"/>
        </w:rPr>
        <w:t xml:space="preserve">gives the teacher the best chance of </w:t>
      </w:r>
      <w:r w:rsidRPr="79BF222A" w:rsidR="68D08E8E">
        <w:rPr>
          <w:color w:val="auto"/>
        </w:rPr>
        <w:t>determining</w:t>
      </w:r>
      <w:r w:rsidRPr="79BF222A" w:rsidR="68D08E8E">
        <w:rPr>
          <w:color w:val="auto"/>
        </w:rPr>
        <w:t xml:space="preserve"> how far their pupils have progressed during the module and if they need to go over any topics. In terms of my own </w:t>
      </w:r>
      <w:r w:rsidRPr="79BF222A" w:rsidR="479ECF05">
        <w:rPr>
          <w:color w:val="auto"/>
        </w:rPr>
        <w:t>practice, I will be looking to include more opportunities for assessment for learning in my lessons</w:t>
      </w:r>
      <w:r w:rsidRPr="79BF222A" w:rsidR="7633C56A">
        <w:rPr>
          <w:color w:val="auto"/>
        </w:rPr>
        <w:t xml:space="preserve"> as it increases pupil engagement and allows me to track their progress and </w:t>
      </w:r>
      <w:r w:rsidRPr="79BF222A" w:rsidR="7633C56A">
        <w:rPr>
          <w:color w:val="auto"/>
        </w:rPr>
        <w:t>provide</w:t>
      </w:r>
      <w:r w:rsidRPr="79BF222A" w:rsidR="7633C56A">
        <w:rPr>
          <w:color w:val="auto"/>
        </w:rPr>
        <w:t xml:space="preserve"> feedback in a more informal way rather tha</w:t>
      </w:r>
      <w:r w:rsidRPr="79BF222A" w:rsidR="6FCD2F06">
        <w:rPr>
          <w:color w:val="auto"/>
        </w:rPr>
        <w:t xml:space="preserve">n grades on a test. In terms of actual </w:t>
      </w:r>
      <w:r w:rsidRPr="79BF222A" w:rsidR="695ADA60">
        <w:rPr>
          <w:color w:val="auto"/>
        </w:rPr>
        <w:t>assessment for learning strategi</w:t>
      </w:r>
      <w:r w:rsidRPr="79BF222A" w:rsidR="1BB6C4EC">
        <w:rPr>
          <w:color w:val="auto"/>
        </w:rPr>
        <w:t xml:space="preserve">es there are a number I will </w:t>
      </w:r>
      <w:r w:rsidRPr="79BF222A" w:rsidR="74D1CC3E">
        <w:rPr>
          <w:color w:val="auto"/>
        </w:rPr>
        <w:t xml:space="preserve">be employing </w:t>
      </w:r>
      <w:r w:rsidRPr="79BF222A" w:rsidR="49E8251C">
        <w:rPr>
          <w:color w:val="auto"/>
        </w:rPr>
        <w:t>going forward as a teacher</w:t>
      </w:r>
      <w:r w:rsidRPr="79BF222A" w:rsidR="0CCBB86B">
        <w:rPr>
          <w:color w:val="auto"/>
        </w:rPr>
        <w:t xml:space="preserve">, questioning is a vital part of assessment for learning so I will be </w:t>
      </w:r>
      <w:r w:rsidRPr="79BF222A" w:rsidR="277FCEC9">
        <w:rPr>
          <w:color w:val="auto"/>
        </w:rPr>
        <w:t>looking to incorporate more of it in my lessons to allow me to gauge pupil knowledge and understanding.</w:t>
      </w:r>
      <w:r w:rsidRPr="79BF222A" w:rsidR="0AAAF9D3">
        <w:rPr>
          <w:color w:val="auto"/>
        </w:rPr>
        <w:t xml:space="preserve"> Whole class discussions can also be an extremely important way for a teacher to </w:t>
      </w:r>
      <w:r w:rsidRPr="79BF222A" w:rsidR="765B6D4A">
        <w:rPr>
          <w:color w:val="auto"/>
        </w:rPr>
        <w:t>implement</w:t>
      </w:r>
      <w:r w:rsidRPr="79BF222A" w:rsidR="0AAAF9D3">
        <w:rPr>
          <w:color w:val="auto"/>
        </w:rPr>
        <w:t xml:space="preserve"> assessment for learning </w:t>
      </w:r>
      <w:r w:rsidRPr="79BF222A" w:rsidR="0F1A7A80">
        <w:rPr>
          <w:color w:val="auto"/>
        </w:rPr>
        <w:t xml:space="preserve">as this allows the whole class to get involved </w:t>
      </w:r>
      <w:r w:rsidRPr="79BF222A" w:rsidR="40C9AECB">
        <w:rPr>
          <w:color w:val="auto"/>
        </w:rPr>
        <w:t xml:space="preserve">and allows me as the teacher to </w:t>
      </w:r>
      <w:r w:rsidRPr="79BF222A" w:rsidR="40C9AECB">
        <w:rPr>
          <w:color w:val="auto"/>
        </w:rPr>
        <w:t>identify</w:t>
      </w:r>
      <w:r w:rsidRPr="79BF222A" w:rsidR="40C9AECB">
        <w:rPr>
          <w:color w:val="auto"/>
        </w:rPr>
        <w:t xml:space="preserve"> how fair along the whole class is in their learning but also a</w:t>
      </w:r>
      <w:r w:rsidRPr="79BF222A" w:rsidR="552E418C">
        <w:rPr>
          <w:color w:val="auto"/>
        </w:rPr>
        <w:t>ssess individual pupils progress depended on their contribution to the discussion. T</w:t>
      </w:r>
      <w:r w:rsidRPr="79BF222A" w:rsidR="7BBE3335">
        <w:rPr>
          <w:color w:val="auto"/>
        </w:rPr>
        <w:t xml:space="preserve">hat is why assessment for learning is so important to a teacher to </w:t>
      </w:r>
      <w:r w:rsidRPr="79BF222A" w:rsidR="2D07405E">
        <w:rPr>
          <w:color w:val="auto"/>
        </w:rPr>
        <w:t xml:space="preserve">understand the progression of their class in an environment they are comfortable and relaxed in. Peer and </w:t>
      </w:r>
      <w:r w:rsidRPr="79BF222A" w:rsidR="26A0A9FA">
        <w:rPr>
          <w:color w:val="auto"/>
        </w:rPr>
        <w:t>self-assessment</w:t>
      </w:r>
      <w:r w:rsidRPr="79BF222A" w:rsidR="2D07405E">
        <w:rPr>
          <w:color w:val="auto"/>
        </w:rPr>
        <w:t xml:space="preserve"> c</w:t>
      </w:r>
      <w:r w:rsidRPr="79BF222A" w:rsidR="1338E3F3">
        <w:rPr>
          <w:color w:val="auto"/>
        </w:rPr>
        <w:t xml:space="preserve">an also </w:t>
      </w:r>
      <w:r w:rsidRPr="79BF222A" w:rsidR="6E625B2C">
        <w:rPr>
          <w:color w:val="auto"/>
        </w:rPr>
        <w:t xml:space="preserve">be used as part of assessment for learning. </w:t>
      </w:r>
      <w:r w:rsidRPr="79BF222A" w:rsidR="6DB36A15">
        <w:rPr>
          <w:color w:val="auto"/>
        </w:rPr>
        <w:t xml:space="preserve">The is </w:t>
      </w:r>
      <w:r w:rsidRPr="79BF222A" w:rsidR="2F0E84E4">
        <w:rPr>
          <w:color w:val="auto"/>
        </w:rPr>
        <w:t>g</w:t>
      </w:r>
      <w:r w:rsidRPr="79BF222A" w:rsidR="6DB36A15">
        <w:rPr>
          <w:color w:val="auto"/>
        </w:rPr>
        <w:t>ood as it i</w:t>
      </w:r>
      <w:r w:rsidRPr="79BF222A" w:rsidR="674CD3B1">
        <w:rPr>
          <w:color w:val="auto"/>
        </w:rPr>
        <w:t>s the pupils in the class recognising what they</w:t>
      </w:r>
      <w:r w:rsidRPr="79BF222A" w:rsidR="4A8AA280">
        <w:rPr>
          <w:color w:val="auto"/>
        </w:rPr>
        <w:t xml:space="preserve"> know and understand and what they need to work on. </w:t>
      </w:r>
    </w:p>
    <w:p w:rsidR="6D234636" w:rsidP="79BF222A" w:rsidRDefault="6D234636" w14:paraId="4BD6DFFA" w14:textId="7F24C2D4">
      <w:pPr>
        <w:pStyle w:val="Normal"/>
        <w:rPr>
          <w:color w:val="auto"/>
        </w:rPr>
      </w:pPr>
      <w:r w:rsidRPr="79BF222A" w:rsidR="6D234636">
        <w:rPr>
          <w:color w:val="auto"/>
        </w:rPr>
        <w:t>Word count:</w:t>
      </w:r>
      <w:r w:rsidRPr="79BF222A" w:rsidR="5A1254F9">
        <w:rPr>
          <w:color w:val="auto"/>
        </w:rPr>
        <w:t xml:space="preserve"> </w:t>
      </w:r>
      <w:r w:rsidRPr="79BF222A" w:rsidR="6D234636">
        <w:rPr>
          <w:color w:val="auto"/>
        </w:rPr>
        <w:t>2940.</w:t>
      </w:r>
    </w:p>
    <w:p w:rsidR="115DD6C8" w:rsidP="79BF222A" w:rsidRDefault="115DD6C8" w14:paraId="2535AB37" w14:textId="17284A8C">
      <w:pPr>
        <w:pStyle w:val="Normal"/>
        <w:rPr>
          <w:color w:val="auto"/>
        </w:rPr>
      </w:pPr>
      <w:r w:rsidRPr="79BF222A" w:rsidR="115DD6C8">
        <w:rPr>
          <w:color w:val="auto"/>
        </w:rPr>
        <w:t>Reference list</w:t>
      </w:r>
    </w:p>
    <w:p w:rsidR="10500191" w:rsidP="79BF222A" w:rsidRDefault="10500191" w14:paraId="3FE453E6" w14:textId="67C90353">
      <w:pPr>
        <w:ind w:left="-20" w:right="-20" w:hanging="567"/>
      </w:pPr>
      <w:r w:rsidRPr="79BF222A" w:rsidR="10500191">
        <w:rPr>
          <w:rFonts w:ascii="Calibri" w:hAnsi="Calibri" w:eastAsia="Calibri" w:cs="Calibri"/>
          <w:noProof w:val="0"/>
          <w:sz w:val="22"/>
          <w:szCs w:val="22"/>
          <w:lang w:val="en-GB"/>
        </w:rPr>
        <w:t xml:space="preserve">Arnold, J. (2022) ‘Prioritising students in assessment for learning: A scoping review of research on students’ classroom experience’, </w:t>
      </w:r>
      <w:r w:rsidRPr="79BF222A" w:rsidR="10500191">
        <w:rPr>
          <w:rFonts w:ascii="Calibri" w:hAnsi="Calibri" w:eastAsia="Calibri" w:cs="Calibri"/>
          <w:i w:val="1"/>
          <w:iCs w:val="1"/>
          <w:noProof w:val="0"/>
          <w:sz w:val="22"/>
          <w:szCs w:val="22"/>
          <w:lang w:val="en-GB"/>
        </w:rPr>
        <w:t>Review of Education</w:t>
      </w:r>
      <w:r w:rsidRPr="79BF222A" w:rsidR="10500191">
        <w:rPr>
          <w:rFonts w:ascii="Calibri" w:hAnsi="Calibri" w:eastAsia="Calibri" w:cs="Calibri"/>
          <w:noProof w:val="0"/>
          <w:sz w:val="22"/>
          <w:szCs w:val="22"/>
          <w:lang w:val="en-GB"/>
        </w:rPr>
        <w:t>, 10(3). doi:10.1002/rev3.3366.</w:t>
      </w:r>
    </w:p>
    <w:p w:rsidR="224D4B9B" w:rsidP="79BF222A" w:rsidRDefault="224D4B9B" w14:paraId="16B3D4FC" w14:textId="128255C7">
      <w:pPr>
        <w:ind w:left="-20" w:right="-20" w:hanging="567"/>
      </w:pPr>
      <w:r w:rsidRPr="79BF222A" w:rsidR="224D4B9B">
        <w:rPr>
          <w:rFonts w:ascii="Calibri" w:hAnsi="Calibri" w:eastAsia="Calibri" w:cs="Calibri"/>
          <w:noProof w:val="0"/>
          <w:sz w:val="22"/>
          <w:szCs w:val="22"/>
          <w:lang w:val="en-GB"/>
        </w:rPr>
        <w:t xml:space="preserve">Berry, R. (2008) </w:t>
      </w:r>
      <w:r w:rsidRPr="79BF222A" w:rsidR="224D4B9B">
        <w:rPr>
          <w:rFonts w:ascii="Calibri" w:hAnsi="Calibri" w:eastAsia="Calibri" w:cs="Calibri"/>
          <w:i w:val="1"/>
          <w:iCs w:val="1"/>
          <w:noProof w:val="0"/>
          <w:sz w:val="22"/>
          <w:szCs w:val="22"/>
          <w:lang w:val="en-GB"/>
        </w:rPr>
        <w:t>Assessment for learning</w:t>
      </w:r>
      <w:r w:rsidRPr="79BF222A" w:rsidR="224D4B9B">
        <w:rPr>
          <w:rFonts w:ascii="Calibri" w:hAnsi="Calibri" w:eastAsia="Calibri" w:cs="Calibri"/>
          <w:noProof w:val="0"/>
          <w:sz w:val="22"/>
          <w:szCs w:val="22"/>
          <w:lang w:val="en-GB"/>
        </w:rPr>
        <w:t>. Aberdeen (HK): Hong Kong University Press.</w:t>
      </w:r>
    </w:p>
    <w:p w:rsidR="1222DB00" w:rsidP="79BF222A" w:rsidRDefault="1222DB00" w14:paraId="15042C87" w14:textId="426D920B">
      <w:pPr>
        <w:ind w:left="-20" w:right="-20" w:hanging="567"/>
      </w:pPr>
      <w:r w:rsidRPr="79BF222A" w:rsidR="1222DB00">
        <w:rPr>
          <w:rFonts w:ascii="Calibri" w:hAnsi="Calibri" w:eastAsia="Calibri" w:cs="Calibri"/>
          <w:noProof w:val="0"/>
          <w:sz w:val="22"/>
          <w:szCs w:val="22"/>
          <w:lang w:val="en-GB"/>
        </w:rPr>
        <w:t xml:space="preserve">Black, P. </w:t>
      </w:r>
      <w:r w:rsidRPr="79BF222A" w:rsidR="1222DB00">
        <w:rPr>
          <w:rFonts w:ascii="Calibri" w:hAnsi="Calibri" w:eastAsia="Calibri" w:cs="Calibri"/>
          <w:i w:val="1"/>
          <w:iCs w:val="1"/>
          <w:noProof w:val="0"/>
          <w:sz w:val="22"/>
          <w:szCs w:val="22"/>
          <w:lang w:val="en-GB"/>
        </w:rPr>
        <w:t>et al.</w:t>
      </w:r>
      <w:r w:rsidRPr="79BF222A" w:rsidR="1222DB00">
        <w:rPr>
          <w:rFonts w:ascii="Calibri" w:hAnsi="Calibri" w:eastAsia="Calibri" w:cs="Calibri"/>
          <w:noProof w:val="0"/>
          <w:sz w:val="22"/>
          <w:szCs w:val="22"/>
          <w:lang w:val="en-GB"/>
        </w:rPr>
        <w:t xml:space="preserve"> (2011) </w:t>
      </w:r>
      <w:r w:rsidRPr="79BF222A" w:rsidR="1222DB00">
        <w:rPr>
          <w:rFonts w:ascii="Calibri" w:hAnsi="Calibri" w:eastAsia="Calibri" w:cs="Calibri"/>
          <w:i w:val="1"/>
          <w:iCs w:val="1"/>
          <w:noProof w:val="0"/>
          <w:sz w:val="22"/>
          <w:szCs w:val="22"/>
          <w:lang w:val="en-GB"/>
        </w:rPr>
        <w:t>Assessment for learning putting it into practice</w:t>
      </w:r>
      <w:r w:rsidRPr="79BF222A" w:rsidR="1222DB00">
        <w:rPr>
          <w:rFonts w:ascii="Calibri" w:hAnsi="Calibri" w:eastAsia="Calibri" w:cs="Calibri"/>
          <w:noProof w:val="0"/>
          <w:sz w:val="22"/>
          <w:szCs w:val="22"/>
          <w:lang w:val="en-GB"/>
        </w:rPr>
        <w:t>. Berkshire: Open University Press.</w:t>
      </w:r>
    </w:p>
    <w:p w:rsidR="5FDD061A" w:rsidP="79BF222A" w:rsidRDefault="5FDD061A" w14:paraId="55BC1CE9" w14:textId="3E177E1E">
      <w:pPr>
        <w:ind w:left="-20" w:right="-20" w:hanging="567"/>
      </w:pPr>
      <w:r w:rsidRPr="79BF222A" w:rsidR="5FDD061A">
        <w:rPr>
          <w:rFonts w:ascii="Calibri" w:hAnsi="Calibri" w:eastAsia="Calibri" w:cs="Calibri"/>
          <w:noProof w:val="0"/>
          <w:sz w:val="22"/>
          <w:szCs w:val="22"/>
          <w:lang w:val="en-GB"/>
        </w:rPr>
        <w:t xml:space="preserve">Deneen, C.C. </w:t>
      </w:r>
      <w:r w:rsidRPr="79BF222A" w:rsidR="5FDD061A">
        <w:rPr>
          <w:rFonts w:ascii="Calibri" w:hAnsi="Calibri" w:eastAsia="Calibri" w:cs="Calibri"/>
          <w:i w:val="1"/>
          <w:iCs w:val="1"/>
          <w:noProof w:val="0"/>
          <w:sz w:val="22"/>
          <w:szCs w:val="22"/>
          <w:lang w:val="en-GB"/>
        </w:rPr>
        <w:t>et al.</w:t>
      </w:r>
      <w:r w:rsidRPr="79BF222A" w:rsidR="5FDD061A">
        <w:rPr>
          <w:rFonts w:ascii="Calibri" w:hAnsi="Calibri" w:eastAsia="Calibri" w:cs="Calibri"/>
          <w:noProof w:val="0"/>
          <w:sz w:val="22"/>
          <w:szCs w:val="22"/>
          <w:lang w:val="en-GB"/>
        </w:rPr>
        <w:t xml:space="preserve"> (2019) ‘Value, practice and proficiency: Teachers’ complex relationship with assessment for learning’, </w:t>
      </w:r>
      <w:r w:rsidRPr="79BF222A" w:rsidR="5FDD061A">
        <w:rPr>
          <w:rFonts w:ascii="Calibri" w:hAnsi="Calibri" w:eastAsia="Calibri" w:cs="Calibri"/>
          <w:i w:val="1"/>
          <w:iCs w:val="1"/>
          <w:noProof w:val="0"/>
          <w:sz w:val="22"/>
          <w:szCs w:val="22"/>
          <w:lang w:val="en-GB"/>
        </w:rPr>
        <w:t>Teaching and Teacher Education</w:t>
      </w:r>
      <w:r w:rsidRPr="79BF222A" w:rsidR="5FDD061A">
        <w:rPr>
          <w:rFonts w:ascii="Calibri" w:hAnsi="Calibri" w:eastAsia="Calibri" w:cs="Calibri"/>
          <w:noProof w:val="0"/>
          <w:sz w:val="22"/>
          <w:szCs w:val="22"/>
          <w:lang w:val="en-GB"/>
        </w:rPr>
        <w:t xml:space="preserve">, 80, pp. 39–47. </w:t>
      </w:r>
      <w:r w:rsidRPr="79BF222A" w:rsidR="5FDD061A">
        <w:rPr>
          <w:rFonts w:ascii="Calibri" w:hAnsi="Calibri" w:eastAsia="Calibri" w:cs="Calibri"/>
          <w:noProof w:val="0"/>
          <w:sz w:val="22"/>
          <w:szCs w:val="22"/>
          <w:lang w:val="en-GB"/>
        </w:rPr>
        <w:t>doi:10.1016/j.tate</w:t>
      </w:r>
      <w:r w:rsidRPr="79BF222A" w:rsidR="5FDD061A">
        <w:rPr>
          <w:rFonts w:ascii="Calibri" w:hAnsi="Calibri" w:eastAsia="Calibri" w:cs="Calibri"/>
          <w:noProof w:val="0"/>
          <w:sz w:val="22"/>
          <w:szCs w:val="22"/>
          <w:lang w:val="en-GB"/>
        </w:rPr>
        <w:t>.2018.12.022.</w:t>
      </w:r>
    </w:p>
    <w:p w:rsidR="38F9447C" w:rsidP="79BF222A" w:rsidRDefault="38F9447C" w14:paraId="2B5D9CCD" w14:textId="1C105F5F">
      <w:pPr>
        <w:ind w:left="-20" w:right="-20" w:hanging="567"/>
      </w:pPr>
      <w:r w:rsidRPr="79BF222A" w:rsidR="38F9447C">
        <w:rPr>
          <w:rFonts w:ascii="Calibri" w:hAnsi="Calibri" w:eastAsia="Calibri" w:cs="Calibri"/>
          <w:noProof w:val="0"/>
          <w:sz w:val="22"/>
          <w:szCs w:val="22"/>
          <w:lang w:val="en-GB"/>
        </w:rPr>
        <w:t xml:space="preserve">de Vries, J.A. </w:t>
      </w:r>
      <w:r w:rsidRPr="79BF222A" w:rsidR="38F9447C">
        <w:rPr>
          <w:rFonts w:ascii="Calibri" w:hAnsi="Calibri" w:eastAsia="Calibri" w:cs="Calibri"/>
          <w:i w:val="1"/>
          <w:iCs w:val="1"/>
          <w:noProof w:val="0"/>
          <w:sz w:val="22"/>
          <w:szCs w:val="22"/>
          <w:lang w:val="en-GB"/>
        </w:rPr>
        <w:t>et al.</w:t>
      </w:r>
      <w:r w:rsidRPr="79BF222A" w:rsidR="38F9447C">
        <w:rPr>
          <w:rFonts w:ascii="Calibri" w:hAnsi="Calibri" w:eastAsia="Calibri" w:cs="Calibri"/>
          <w:noProof w:val="0"/>
          <w:sz w:val="22"/>
          <w:szCs w:val="22"/>
          <w:lang w:val="en-GB"/>
        </w:rPr>
        <w:t xml:space="preserve"> (2022) ‘The impact on student achievement of an assessment for learning teacher professional development program’, </w:t>
      </w:r>
      <w:r w:rsidRPr="79BF222A" w:rsidR="38F9447C">
        <w:rPr>
          <w:rFonts w:ascii="Calibri" w:hAnsi="Calibri" w:eastAsia="Calibri" w:cs="Calibri"/>
          <w:i w:val="1"/>
          <w:iCs w:val="1"/>
          <w:noProof w:val="0"/>
          <w:sz w:val="22"/>
          <w:szCs w:val="22"/>
          <w:lang w:val="en-GB"/>
        </w:rPr>
        <w:t>Studies in Educational Evaluation</w:t>
      </w:r>
      <w:r w:rsidRPr="79BF222A" w:rsidR="38F9447C">
        <w:rPr>
          <w:rFonts w:ascii="Calibri" w:hAnsi="Calibri" w:eastAsia="Calibri" w:cs="Calibri"/>
          <w:noProof w:val="0"/>
          <w:sz w:val="22"/>
          <w:szCs w:val="22"/>
          <w:lang w:val="en-GB"/>
        </w:rPr>
        <w:t xml:space="preserve">, 74, p. 101184. </w:t>
      </w:r>
      <w:r w:rsidRPr="79BF222A" w:rsidR="38F9447C">
        <w:rPr>
          <w:rFonts w:ascii="Calibri" w:hAnsi="Calibri" w:eastAsia="Calibri" w:cs="Calibri"/>
          <w:noProof w:val="0"/>
          <w:sz w:val="22"/>
          <w:szCs w:val="22"/>
          <w:lang w:val="en-GB"/>
        </w:rPr>
        <w:t>doi:10.1016/j.stueduc</w:t>
      </w:r>
      <w:r w:rsidRPr="79BF222A" w:rsidR="38F9447C">
        <w:rPr>
          <w:rFonts w:ascii="Calibri" w:hAnsi="Calibri" w:eastAsia="Calibri" w:cs="Calibri"/>
          <w:noProof w:val="0"/>
          <w:sz w:val="22"/>
          <w:szCs w:val="22"/>
          <w:lang w:val="en-GB"/>
        </w:rPr>
        <w:t>.2022.101184.</w:t>
      </w:r>
    </w:p>
    <w:p w:rsidR="3DF9839F" w:rsidP="79BF222A" w:rsidRDefault="3DF9839F" w14:paraId="73B62AC3" w14:textId="7110C2A5">
      <w:pPr>
        <w:ind w:left="-20" w:right="-20" w:hanging="567"/>
      </w:pPr>
      <w:r w:rsidRPr="79BF222A" w:rsidR="3DF9839F">
        <w:rPr>
          <w:rFonts w:ascii="Calibri" w:hAnsi="Calibri" w:eastAsia="Calibri" w:cs="Calibri"/>
          <w:noProof w:val="0"/>
          <w:sz w:val="22"/>
          <w:szCs w:val="22"/>
          <w:lang w:val="en-GB"/>
        </w:rPr>
        <w:t xml:space="preserve">Heritage, M. (2018) ‘Assessment for learning as support for student self-regulation’, </w:t>
      </w:r>
      <w:r w:rsidRPr="79BF222A" w:rsidR="3DF9839F">
        <w:rPr>
          <w:rFonts w:ascii="Calibri" w:hAnsi="Calibri" w:eastAsia="Calibri" w:cs="Calibri"/>
          <w:i w:val="1"/>
          <w:iCs w:val="1"/>
          <w:noProof w:val="0"/>
          <w:sz w:val="22"/>
          <w:szCs w:val="22"/>
          <w:lang w:val="en-GB"/>
        </w:rPr>
        <w:t>The Australian Educational Researcher</w:t>
      </w:r>
      <w:r w:rsidRPr="79BF222A" w:rsidR="3DF9839F">
        <w:rPr>
          <w:rFonts w:ascii="Calibri" w:hAnsi="Calibri" w:eastAsia="Calibri" w:cs="Calibri"/>
          <w:noProof w:val="0"/>
          <w:sz w:val="22"/>
          <w:szCs w:val="22"/>
          <w:lang w:val="en-GB"/>
        </w:rPr>
        <w:t>, 45(1), pp. 51–63. doi:10.1007/s13384-018-0261-3.</w:t>
      </w:r>
    </w:p>
    <w:p w:rsidR="7A7BA0B4" w:rsidP="79BF222A" w:rsidRDefault="7A7BA0B4" w14:paraId="7AE43E36" w14:textId="5E6EEE80">
      <w:pPr>
        <w:ind w:left="-20" w:right="-20" w:hanging="567"/>
      </w:pPr>
      <w:r w:rsidRPr="79BF222A" w:rsidR="7A7BA0B4">
        <w:rPr>
          <w:rFonts w:ascii="Calibri" w:hAnsi="Calibri" w:eastAsia="Calibri" w:cs="Calibri"/>
          <w:noProof w:val="0"/>
          <w:sz w:val="22"/>
          <w:szCs w:val="22"/>
          <w:lang w:val="en-GB"/>
        </w:rPr>
        <w:t xml:space="preserve">Kippers, W.B. </w:t>
      </w:r>
      <w:r w:rsidRPr="79BF222A" w:rsidR="7A7BA0B4">
        <w:rPr>
          <w:rFonts w:ascii="Calibri" w:hAnsi="Calibri" w:eastAsia="Calibri" w:cs="Calibri"/>
          <w:i w:val="1"/>
          <w:iCs w:val="1"/>
          <w:noProof w:val="0"/>
          <w:sz w:val="22"/>
          <w:szCs w:val="22"/>
          <w:lang w:val="en-GB"/>
        </w:rPr>
        <w:t>et al.</w:t>
      </w:r>
      <w:r w:rsidRPr="79BF222A" w:rsidR="7A7BA0B4">
        <w:rPr>
          <w:rFonts w:ascii="Calibri" w:hAnsi="Calibri" w:eastAsia="Calibri" w:cs="Calibri"/>
          <w:noProof w:val="0"/>
          <w:sz w:val="22"/>
          <w:szCs w:val="22"/>
          <w:lang w:val="en-GB"/>
        </w:rPr>
        <w:t xml:space="preserve"> (2018) ‘Teachers’ views on the use of assessment for learning and data-based decision making in classroom practice’, </w:t>
      </w:r>
      <w:r w:rsidRPr="79BF222A" w:rsidR="7A7BA0B4">
        <w:rPr>
          <w:rFonts w:ascii="Calibri" w:hAnsi="Calibri" w:eastAsia="Calibri" w:cs="Calibri"/>
          <w:i w:val="1"/>
          <w:iCs w:val="1"/>
          <w:noProof w:val="0"/>
          <w:sz w:val="22"/>
          <w:szCs w:val="22"/>
          <w:lang w:val="en-GB"/>
        </w:rPr>
        <w:t>Teaching and Teacher Education</w:t>
      </w:r>
      <w:r w:rsidRPr="79BF222A" w:rsidR="7A7BA0B4">
        <w:rPr>
          <w:rFonts w:ascii="Calibri" w:hAnsi="Calibri" w:eastAsia="Calibri" w:cs="Calibri"/>
          <w:noProof w:val="0"/>
          <w:sz w:val="22"/>
          <w:szCs w:val="22"/>
          <w:lang w:val="en-GB"/>
        </w:rPr>
        <w:t xml:space="preserve">, 75, pp. 199–213. </w:t>
      </w:r>
      <w:r w:rsidRPr="79BF222A" w:rsidR="7A7BA0B4">
        <w:rPr>
          <w:rFonts w:ascii="Calibri" w:hAnsi="Calibri" w:eastAsia="Calibri" w:cs="Calibri"/>
          <w:noProof w:val="0"/>
          <w:sz w:val="22"/>
          <w:szCs w:val="22"/>
          <w:lang w:val="en-GB"/>
        </w:rPr>
        <w:t>doi:10.1016/j.tate</w:t>
      </w:r>
      <w:r w:rsidRPr="79BF222A" w:rsidR="7A7BA0B4">
        <w:rPr>
          <w:rFonts w:ascii="Calibri" w:hAnsi="Calibri" w:eastAsia="Calibri" w:cs="Calibri"/>
          <w:noProof w:val="0"/>
          <w:sz w:val="22"/>
          <w:szCs w:val="22"/>
          <w:lang w:val="en-GB"/>
        </w:rPr>
        <w:t>.2018.06.015.</w:t>
      </w:r>
    </w:p>
    <w:p w:rsidR="51AB1C5F" w:rsidP="79BF222A" w:rsidRDefault="51AB1C5F" w14:paraId="3B50079E" w14:textId="3FA13E7B">
      <w:pPr>
        <w:ind w:left="-20" w:right="-20" w:hanging="567"/>
      </w:pPr>
      <w:r w:rsidRPr="79BF222A" w:rsidR="51AB1C5F">
        <w:rPr>
          <w:rFonts w:ascii="Calibri" w:hAnsi="Calibri" w:eastAsia="Calibri" w:cs="Calibri"/>
          <w:noProof w:val="0"/>
          <w:sz w:val="22"/>
          <w:szCs w:val="22"/>
          <w:lang w:val="en-GB"/>
        </w:rPr>
        <w:t xml:space="preserve">Pippitt, K.A. </w:t>
      </w:r>
      <w:r w:rsidRPr="79BF222A" w:rsidR="51AB1C5F">
        <w:rPr>
          <w:rFonts w:ascii="Calibri" w:hAnsi="Calibri" w:eastAsia="Calibri" w:cs="Calibri"/>
          <w:i w:val="1"/>
          <w:iCs w:val="1"/>
          <w:noProof w:val="0"/>
          <w:sz w:val="22"/>
          <w:szCs w:val="22"/>
          <w:lang w:val="en-GB"/>
        </w:rPr>
        <w:t>et al.</w:t>
      </w:r>
      <w:r w:rsidRPr="79BF222A" w:rsidR="51AB1C5F">
        <w:rPr>
          <w:rFonts w:ascii="Calibri" w:hAnsi="Calibri" w:eastAsia="Calibri" w:cs="Calibri"/>
          <w:noProof w:val="0"/>
          <w:sz w:val="22"/>
          <w:szCs w:val="22"/>
          <w:lang w:val="en-GB"/>
        </w:rPr>
        <w:t xml:space="preserve"> (2022) ‘Assessment for learning with ungraded and graded assessments’, </w:t>
      </w:r>
      <w:r w:rsidRPr="79BF222A" w:rsidR="51AB1C5F">
        <w:rPr>
          <w:rFonts w:ascii="Calibri" w:hAnsi="Calibri" w:eastAsia="Calibri" w:cs="Calibri"/>
          <w:i w:val="1"/>
          <w:iCs w:val="1"/>
          <w:noProof w:val="0"/>
          <w:sz w:val="22"/>
          <w:szCs w:val="22"/>
          <w:lang w:val="en-GB"/>
        </w:rPr>
        <w:t>Medical Science Educator</w:t>
      </w:r>
      <w:r w:rsidRPr="79BF222A" w:rsidR="51AB1C5F">
        <w:rPr>
          <w:rFonts w:ascii="Calibri" w:hAnsi="Calibri" w:eastAsia="Calibri" w:cs="Calibri"/>
          <w:noProof w:val="0"/>
          <w:sz w:val="22"/>
          <w:szCs w:val="22"/>
          <w:lang w:val="en-GB"/>
        </w:rPr>
        <w:t>, 32(5), pp. 1045–1054. doi:10.1007/s40670-022-01612-y.</w:t>
      </w:r>
    </w:p>
    <w:p w:rsidR="65A2A8E4" w:rsidP="79BF222A" w:rsidRDefault="65A2A8E4" w14:paraId="7969DD8E" w14:textId="79CCDE93">
      <w:pPr>
        <w:ind w:left="-20" w:right="-20" w:hanging="567"/>
      </w:pPr>
      <w:r w:rsidRPr="79BF222A" w:rsidR="65A2A8E4">
        <w:rPr>
          <w:rFonts w:ascii="Source Sans Pro" w:hAnsi="Source Sans Pro" w:eastAsia="Source Sans Pro" w:cs="Source Sans Pro"/>
          <w:noProof w:val="0"/>
          <w:sz w:val="22"/>
          <w:szCs w:val="22"/>
          <w:lang w:val="en-GB"/>
        </w:rPr>
        <w:t xml:space="preserve">Stobart, G. (2023) </w:t>
      </w:r>
      <w:r w:rsidRPr="79BF222A" w:rsidR="65A2A8E4">
        <w:rPr>
          <w:rFonts w:ascii="Source Sans Pro" w:hAnsi="Source Sans Pro" w:eastAsia="Source Sans Pro" w:cs="Source Sans Pro"/>
          <w:i w:val="1"/>
          <w:iCs w:val="1"/>
          <w:noProof w:val="0"/>
          <w:sz w:val="22"/>
          <w:szCs w:val="22"/>
          <w:lang w:val="en-GB"/>
        </w:rPr>
        <w:t>An introduction to assessment for learning: OUP</w:t>
      </w:r>
      <w:r w:rsidRPr="79BF222A" w:rsidR="65A2A8E4">
        <w:rPr>
          <w:rFonts w:ascii="Source Sans Pro" w:hAnsi="Source Sans Pro" w:eastAsia="Source Sans Pro" w:cs="Source Sans Pro"/>
          <w:noProof w:val="0"/>
          <w:sz w:val="22"/>
          <w:szCs w:val="22"/>
          <w:lang w:val="en-GB"/>
        </w:rPr>
        <w:t xml:space="preserve">, </w:t>
      </w:r>
      <w:r w:rsidRPr="79BF222A" w:rsidR="65A2A8E4">
        <w:rPr>
          <w:rFonts w:ascii="Source Sans Pro" w:hAnsi="Source Sans Pro" w:eastAsia="Source Sans Pro" w:cs="Source Sans Pro"/>
          <w:i w:val="1"/>
          <w:iCs w:val="1"/>
          <w:noProof w:val="0"/>
          <w:sz w:val="22"/>
          <w:szCs w:val="22"/>
          <w:lang w:val="en-GB"/>
        </w:rPr>
        <w:t>Teaching English with Oxford</w:t>
      </w:r>
      <w:r w:rsidRPr="79BF222A" w:rsidR="65A2A8E4">
        <w:rPr>
          <w:rFonts w:ascii="Source Sans Pro" w:hAnsi="Source Sans Pro" w:eastAsia="Source Sans Pro" w:cs="Source Sans Pro"/>
          <w:noProof w:val="0"/>
          <w:sz w:val="22"/>
          <w:szCs w:val="22"/>
          <w:lang w:val="en-GB"/>
        </w:rPr>
        <w:t xml:space="preserve">. Available at: </w:t>
      </w:r>
      <w:hyperlink r:id="R68535beea6e14892">
        <w:r w:rsidRPr="79BF222A" w:rsidR="65A2A8E4">
          <w:rPr>
            <w:rStyle w:val="Hyperlink"/>
            <w:rFonts w:ascii="Source Sans Pro" w:hAnsi="Source Sans Pro" w:eastAsia="Source Sans Pro" w:cs="Source Sans Pro"/>
            <w:noProof w:val="0"/>
            <w:sz w:val="22"/>
            <w:szCs w:val="22"/>
            <w:lang w:val="en-GB"/>
          </w:rPr>
          <w:t>https://teachingenglishwithoxford.oup.com/2021/10/06/assessment-for-learning/</w:t>
        </w:r>
      </w:hyperlink>
      <w:r w:rsidRPr="79BF222A" w:rsidR="65A2A8E4">
        <w:rPr>
          <w:rFonts w:ascii="Source Sans Pro" w:hAnsi="Source Sans Pro" w:eastAsia="Source Sans Pro" w:cs="Source Sans Pro"/>
          <w:noProof w:val="0"/>
          <w:sz w:val="22"/>
          <w:szCs w:val="22"/>
          <w:lang w:val="en-GB"/>
        </w:rPr>
        <w:t xml:space="preserve"> (Accessed: 07 January 2024).</w:t>
      </w:r>
    </w:p>
    <w:p w:rsidR="318107C4" w:rsidP="79BF222A" w:rsidRDefault="318107C4" w14:paraId="39C7CBA5" w14:textId="64373C53">
      <w:pPr>
        <w:ind w:left="-20" w:right="-20" w:hanging="567"/>
      </w:pPr>
      <w:r w:rsidRPr="79BF222A" w:rsidR="318107C4">
        <w:rPr>
          <w:rFonts w:ascii="Source Sans Pro" w:hAnsi="Source Sans Pro" w:eastAsia="Source Sans Pro" w:cs="Source Sans Pro"/>
          <w:noProof w:val="0"/>
          <w:sz w:val="22"/>
          <w:szCs w:val="22"/>
          <w:lang w:val="en-GB"/>
        </w:rPr>
        <w:t>Smaill</w:t>
      </w:r>
      <w:r w:rsidRPr="79BF222A" w:rsidR="318107C4">
        <w:rPr>
          <w:rFonts w:ascii="Source Sans Pro" w:hAnsi="Source Sans Pro" w:eastAsia="Source Sans Pro" w:cs="Source Sans Pro"/>
          <w:noProof w:val="0"/>
          <w:sz w:val="22"/>
          <w:szCs w:val="22"/>
          <w:lang w:val="en-GB"/>
        </w:rPr>
        <w:t xml:space="preserve">, E. (2020) ‘Using involvement in moderation to strengthen teachers’ assessment for learning capability’, </w:t>
      </w:r>
      <w:r w:rsidRPr="79BF222A" w:rsidR="318107C4">
        <w:rPr>
          <w:rFonts w:ascii="Source Sans Pro" w:hAnsi="Source Sans Pro" w:eastAsia="Source Sans Pro" w:cs="Source Sans Pro"/>
          <w:i w:val="1"/>
          <w:iCs w:val="1"/>
          <w:noProof w:val="0"/>
          <w:sz w:val="22"/>
          <w:szCs w:val="22"/>
          <w:lang w:val="en-GB"/>
        </w:rPr>
        <w:t>Assessment in Education: Principles, Policy &amp;amp; Practice</w:t>
      </w:r>
      <w:r w:rsidRPr="79BF222A" w:rsidR="318107C4">
        <w:rPr>
          <w:rFonts w:ascii="Source Sans Pro" w:hAnsi="Source Sans Pro" w:eastAsia="Source Sans Pro" w:cs="Source Sans Pro"/>
          <w:noProof w:val="0"/>
          <w:sz w:val="22"/>
          <w:szCs w:val="22"/>
          <w:lang w:val="en-GB"/>
        </w:rPr>
        <w:t>, 27(5), pp. 522–543. doi:10.1080/0969594x.2020.1777087.</w:t>
      </w:r>
    </w:p>
    <w:p w:rsidR="068CDA5B" w:rsidP="79BF222A" w:rsidRDefault="068CDA5B" w14:paraId="41C0FCDA" w14:textId="40A82952">
      <w:pPr>
        <w:ind w:left="-20" w:right="-20" w:hanging="567"/>
      </w:pPr>
      <w:r w:rsidRPr="79BF222A" w:rsidR="068CDA5B">
        <w:rPr>
          <w:rFonts w:ascii="Source Sans Pro" w:hAnsi="Source Sans Pro" w:eastAsia="Source Sans Pro" w:cs="Source Sans Pro"/>
          <w:noProof w:val="0"/>
          <w:sz w:val="22"/>
          <w:szCs w:val="22"/>
          <w:lang w:val="en-GB"/>
        </w:rPr>
        <w:t xml:space="preserve">Smith, K. (2016) ‘Cooperative learning about assessment for learning’, </w:t>
      </w:r>
      <w:r w:rsidRPr="79BF222A" w:rsidR="068CDA5B">
        <w:rPr>
          <w:rFonts w:ascii="Source Sans Pro" w:hAnsi="Source Sans Pro" w:eastAsia="Source Sans Pro" w:cs="Source Sans Pro"/>
          <w:i w:val="1"/>
          <w:iCs w:val="1"/>
          <w:noProof w:val="0"/>
          <w:sz w:val="22"/>
          <w:szCs w:val="22"/>
          <w:lang w:val="en-GB"/>
        </w:rPr>
        <w:t>Assessment for Learning: Meeting the Challenge of Implementation</w:t>
      </w:r>
      <w:r w:rsidRPr="79BF222A" w:rsidR="068CDA5B">
        <w:rPr>
          <w:rFonts w:ascii="Source Sans Pro" w:hAnsi="Source Sans Pro" w:eastAsia="Source Sans Pro" w:cs="Source Sans Pro"/>
          <w:noProof w:val="0"/>
          <w:sz w:val="22"/>
          <w:szCs w:val="22"/>
          <w:lang w:val="en-GB"/>
        </w:rPr>
        <w:t>, pp. 181–197. doi:10.1007/978-3-319-39211-0_11.</w:t>
      </w:r>
    </w:p>
    <w:p w:rsidR="19A65100" w:rsidP="79BF222A" w:rsidRDefault="19A65100" w14:paraId="2088B7E1" w14:textId="3B3D0FE4">
      <w:pPr>
        <w:ind w:left="-20" w:right="-20" w:hanging="567"/>
      </w:pPr>
      <w:r w:rsidRPr="79BF222A" w:rsidR="19A65100">
        <w:rPr>
          <w:rFonts w:ascii="Source Sans Pro" w:hAnsi="Source Sans Pro" w:eastAsia="Source Sans Pro" w:cs="Source Sans Pro"/>
          <w:i w:val="1"/>
          <w:iCs w:val="1"/>
          <w:noProof w:val="0"/>
          <w:sz w:val="22"/>
          <w:szCs w:val="22"/>
          <w:lang w:val="en-GB"/>
        </w:rPr>
        <w:t>Supporting learner progression assessment guidance</w:t>
      </w:r>
      <w:r w:rsidRPr="79BF222A" w:rsidR="19A65100">
        <w:rPr>
          <w:rFonts w:ascii="Source Sans Pro" w:hAnsi="Source Sans Pro" w:eastAsia="Source Sans Pro" w:cs="Source Sans Pro"/>
          <w:noProof w:val="0"/>
          <w:sz w:val="22"/>
          <w:szCs w:val="22"/>
          <w:lang w:val="en-GB"/>
        </w:rPr>
        <w:t xml:space="preserve"> (no date) </w:t>
      </w:r>
      <w:r w:rsidRPr="79BF222A" w:rsidR="19A65100">
        <w:rPr>
          <w:rFonts w:ascii="Source Sans Pro" w:hAnsi="Source Sans Pro" w:eastAsia="Source Sans Pro" w:cs="Source Sans Pro"/>
          <w:i w:val="1"/>
          <w:iCs w:val="1"/>
          <w:noProof w:val="0"/>
          <w:sz w:val="22"/>
          <w:szCs w:val="22"/>
          <w:lang w:val="en-GB"/>
        </w:rPr>
        <w:t>Hwb</w:t>
      </w:r>
      <w:r w:rsidRPr="79BF222A" w:rsidR="19A65100">
        <w:rPr>
          <w:rFonts w:ascii="Source Sans Pro" w:hAnsi="Source Sans Pro" w:eastAsia="Source Sans Pro" w:cs="Source Sans Pro"/>
          <w:noProof w:val="0"/>
          <w:sz w:val="22"/>
          <w:szCs w:val="22"/>
          <w:lang w:val="en-GB"/>
        </w:rPr>
        <w:t xml:space="preserve">. Available at: </w:t>
      </w:r>
      <w:hyperlink r:id="R04e75078c3be4337">
        <w:r w:rsidRPr="79BF222A" w:rsidR="19A65100">
          <w:rPr>
            <w:rStyle w:val="Hyperlink"/>
            <w:rFonts w:ascii="Source Sans Pro" w:hAnsi="Source Sans Pro" w:eastAsia="Source Sans Pro" w:cs="Source Sans Pro"/>
            <w:noProof w:val="0"/>
            <w:sz w:val="22"/>
            <w:szCs w:val="22"/>
            <w:lang w:val="en-GB"/>
          </w:rPr>
          <w:t>https://hwb.gov.wales/curriculum-for-wales/assessment-arrangements/supporting-learner-progression-assessment-guidance</w:t>
        </w:r>
      </w:hyperlink>
      <w:r w:rsidRPr="79BF222A" w:rsidR="19A65100">
        <w:rPr>
          <w:rFonts w:ascii="Source Sans Pro" w:hAnsi="Source Sans Pro" w:eastAsia="Source Sans Pro" w:cs="Source Sans Pro"/>
          <w:noProof w:val="0"/>
          <w:sz w:val="22"/>
          <w:szCs w:val="22"/>
          <w:lang w:val="en-GB"/>
        </w:rPr>
        <w:t xml:space="preserve"> (Accessed: 07 January 2024).</w:t>
      </w:r>
    </w:p>
    <w:p w:rsidR="7C5CDADF" w:rsidP="79BF222A" w:rsidRDefault="7C5CDADF" w14:paraId="339E8BB5" w14:textId="23908210">
      <w:pPr>
        <w:ind w:left="-20" w:right="-20" w:hanging="567"/>
      </w:pPr>
      <w:r w:rsidRPr="79BF222A" w:rsidR="7C5CDADF">
        <w:rPr>
          <w:rFonts w:ascii="Source Sans Pro" w:hAnsi="Source Sans Pro" w:eastAsia="Source Sans Pro" w:cs="Source Sans Pro"/>
          <w:noProof w:val="0"/>
          <w:sz w:val="22"/>
          <w:szCs w:val="22"/>
          <w:lang w:val="en-GB"/>
        </w:rPr>
        <w:t xml:space="preserve">Swaffield, S. (2011) ‘Getting to the heart of authentic assessment for learning’, </w:t>
      </w:r>
      <w:r w:rsidRPr="79BF222A" w:rsidR="7C5CDADF">
        <w:rPr>
          <w:rFonts w:ascii="Source Sans Pro" w:hAnsi="Source Sans Pro" w:eastAsia="Source Sans Pro" w:cs="Source Sans Pro"/>
          <w:i w:val="1"/>
          <w:iCs w:val="1"/>
          <w:noProof w:val="0"/>
          <w:sz w:val="22"/>
          <w:szCs w:val="22"/>
          <w:lang w:val="en-GB"/>
        </w:rPr>
        <w:t>Assessment in Education: Principles, Policy &amp;amp; Practice</w:t>
      </w:r>
      <w:r w:rsidRPr="79BF222A" w:rsidR="7C5CDADF">
        <w:rPr>
          <w:rFonts w:ascii="Source Sans Pro" w:hAnsi="Source Sans Pro" w:eastAsia="Source Sans Pro" w:cs="Source Sans Pro"/>
          <w:noProof w:val="0"/>
          <w:sz w:val="22"/>
          <w:szCs w:val="22"/>
          <w:lang w:val="en-GB"/>
        </w:rPr>
        <w:t>, 18(4), pp. 433–449. doi:10.1080/0969594x.2011.582838.</w:t>
      </w:r>
    </w:p>
    <w:p w:rsidR="29B39C66" w:rsidP="79BF222A" w:rsidRDefault="29B39C66" w14:paraId="70FE4EC3" w14:textId="4DA3FED4">
      <w:pPr>
        <w:ind w:left="-20" w:right="-20" w:hanging="567"/>
      </w:pPr>
      <w:r w:rsidRPr="79BF222A" w:rsidR="29B39C66">
        <w:rPr>
          <w:rFonts w:ascii="Source Sans Pro" w:hAnsi="Source Sans Pro" w:eastAsia="Source Sans Pro" w:cs="Source Sans Pro"/>
          <w:noProof w:val="0"/>
          <w:sz w:val="22"/>
          <w:szCs w:val="22"/>
          <w:lang w:val="en-GB"/>
        </w:rPr>
        <w:t xml:space="preserve">Willis, J., Arnold, J. and DeLuca, C. (2023) ‘Accessibility in assessment for learning: Sharing criteria for Success’, </w:t>
      </w:r>
      <w:r w:rsidRPr="79BF222A" w:rsidR="29B39C66">
        <w:rPr>
          <w:rFonts w:ascii="Source Sans Pro" w:hAnsi="Source Sans Pro" w:eastAsia="Source Sans Pro" w:cs="Source Sans Pro"/>
          <w:i w:val="1"/>
          <w:iCs w:val="1"/>
          <w:noProof w:val="0"/>
          <w:sz w:val="22"/>
          <w:szCs w:val="22"/>
          <w:lang w:val="en-GB"/>
        </w:rPr>
        <w:t>Frontiers in Education</w:t>
      </w:r>
      <w:r w:rsidRPr="79BF222A" w:rsidR="29B39C66">
        <w:rPr>
          <w:rFonts w:ascii="Source Sans Pro" w:hAnsi="Source Sans Pro" w:eastAsia="Source Sans Pro" w:cs="Source Sans Pro"/>
          <w:noProof w:val="0"/>
          <w:sz w:val="22"/>
          <w:szCs w:val="22"/>
          <w:lang w:val="en-GB"/>
        </w:rPr>
        <w:t>, 8. doi:10.3389/feduc.2023.1170454.</w:t>
      </w:r>
    </w:p>
    <w:p w:rsidR="79BF222A" w:rsidP="79BF222A" w:rsidRDefault="79BF222A" w14:paraId="6C83941B" w14:textId="35D7B3E9">
      <w:pPr>
        <w:pStyle w:val="Normal"/>
        <w:ind w:left="-20" w:right="-20" w:hanging="567"/>
        <w:rPr>
          <w:rFonts w:ascii="Source Sans Pro" w:hAnsi="Source Sans Pro" w:eastAsia="Source Sans Pro" w:cs="Source Sans Pro"/>
          <w:noProof w:val="0"/>
          <w:sz w:val="22"/>
          <w:szCs w:val="22"/>
          <w:lang w:val="en-GB"/>
        </w:rPr>
      </w:pPr>
    </w:p>
    <w:p w:rsidR="79BF222A" w:rsidP="79BF222A" w:rsidRDefault="79BF222A" w14:paraId="4C871045" w14:textId="7D0682CD">
      <w:pPr>
        <w:pStyle w:val="Normal"/>
        <w:ind w:left="-20" w:right="-20"/>
        <w:rPr>
          <w:rFonts w:ascii="Source Sans Pro" w:hAnsi="Source Sans Pro" w:eastAsia="Source Sans Pro" w:cs="Source Sans Pro"/>
          <w:b w:val="0"/>
          <w:bCs w:val="0"/>
          <w:i w:val="0"/>
          <w:iCs w:val="0"/>
          <w:caps w:val="0"/>
          <w:smallCaps w:val="0"/>
          <w:noProof w:val="0"/>
          <w:color w:val="3A3A3A"/>
          <w:sz w:val="22"/>
          <w:szCs w:val="22"/>
          <w:lang w:val="en-GB"/>
        </w:rPr>
      </w:pPr>
    </w:p>
    <w:p w:rsidR="79BF222A" w:rsidP="79BF222A" w:rsidRDefault="79BF222A" w14:paraId="6FA3DCEE" w14:textId="5C8ADE52">
      <w:pPr>
        <w:pStyle w:val="Normal"/>
        <w:ind w:left="-20" w:right="-20"/>
        <w:rPr>
          <w:rFonts w:ascii="Source Sans Pro" w:hAnsi="Source Sans Pro" w:eastAsia="Source Sans Pro" w:cs="Source Sans Pro"/>
          <w:b w:val="0"/>
          <w:bCs w:val="0"/>
          <w:i w:val="0"/>
          <w:iCs w:val="0"/>
          <w:caps w:val="0"/>
          <w:smallCaps w:val="0"/>
          <w:noProof w:val="0"/>
          <w:color w:val="3A3A3A"/>
          <w:sz w:val="22"/>
          <w:szCs w:val="22"/>
          <w:lang w:val="en-GB"/>
        </w:rPr>
      </w:pPr>
    </w:p>
    <w:p w:rsidR="79BF222A" w:rsidP="79BF222A" w:rsidRDefault="79BF222A" w14:paraId="4333D059" w14:textId="31E1DD17">
      <w:pPr>
        <w:pStyle w:val="Normal"/>
        <w:ind w:left="-20" w:right="-20"/>
        <w:rPr>
          <w:rFonts w:ascii="Source Sans Pro" w:hAnsi="Source Sans Pro" w:eastAsia="Source Sans Pro" w:cs="Source Sans Pro"/>
          <w:b w:val="0"/>
          <w:bCs w:val="0"/>
          <w:i w:val="0"/>
          <w:iCs w:val="0"/>
          <w:caps w:val="0"/>
          <w:smallCaps w:val="0"/>
          <w:noProof w:val="0"/>
          <w:color w:val="3A3A3A"/>
          <w:sz w:val="22"/>
          <w:szCs w:val="22"/>
          <w:lang w:val="en-GB"/>
        </w:rPr>
      </w:pPr>
    </w:p>
    <w:p w:rsidR="79BF222A" w:rsidP="79BF222A" w:rsidRDefault="79BF222A" w14:paraId="7698850E" w14:textId="7F33E173">
      <w:pPr>
        <w:pStyle w:val="Normal"/>
        <w:ind w:left="-20" w:right="-20"/>
        <w:rPr>
          <w:rFonts w:ascii="Source Sans Pro" w:hAnsi="Source Sans Pro" w:eastAsia="Source Sans Pro" w:cs="Source Sans Pro"/>
          <w:b w:val="0"/>
          <w:bCs w:val="0"/>
          <w:i w:val="0"/>
          <w:iCs w:val="0"/>
          <w:caps w:val="0"/>
          <w:smallCaps w:val="0"/>
          <w:noProof w:val="0"/>
          <w:color w:val="3A3A3A"/>
          <w:sz w:val="22"/>
          <w:szCs w:val="22"/>
          <w:lang w:val="en-GB"/>
        </w:rPr>
      </w:pPr>
    </w:p>
    <w:p w:rsidR="79BF222A" w:rsidP="79BF222A" w:rsidRDefault="79BF222A" w14:paraId="11891215" w14:textId="7379FE72">
      <w:pPr>
        <w:pStyle w:val="Normal"/>
        <w:ind w:left="-20" w:right="-20"/>
        <w:rPr>
          <w:rFonts w:ascii="Source Sans Pro" w:hAnsi="Source Sans Pro" w:eastAsia="Source Sans Pro" w:cs="Source Sans Pro"/>
          <w:b w:val="0"/>
          <w:bCs w:val="0"/>
          <w:i w:val="0"/>
          <w:iCs w:val="0"/>
          <w:caps w:val="0"/>
          <w:smallCaps w:val="0"/>
          <w:noProof w:val="0"/>
          <w:color w:val="3A3A3A"/>
          <w:sz w:val="22"/>
          <w:szCs w:val="22"/>
          <w:lang w:val="en-GB"/>
        </w:rPr>
      </w:pPr>
    </w:p>
    <w:p w:rsidR="79BF222A" w:rsidP="79BF222A" w:rsidRDefault="79BF222A" w14:paraId="0ED0D24D" w14:textId="588F3AFC">
      <w:pPr>
        <w:pStyle w:val="Normal"/>
        <w:ind w:left="-20" w:right="-20"/>
        <w:rPr>
          <w:rFonts w:ascii="Source Sans Pro" w:hAnsi="Source Sans Pro" w:eastAsia="Source Sans Pro" w:cs="Source Sans Pro"/>
          <w:b w:val="0"/>
          <w:bCs w:val="0"/>
          <w:i w:val="0"/>
          <w:iCs w:val="0"/>
          <w:caps w:val="0"/>
          <w:smallCaps w:val="0"/>
          <w:noProof w:val="0"/>
          <w:color w:val="3A3A3A"/>
          <w:sz w:val="22"/>
          <w:szCs w:val="22"/>
          <w:lang w:val="en-GB"/>
        </w:rPr>
      </w:pPr>
    </w:p>
    <w:p w:rsidR="79BF222A" w:rsidP="79BF222A" w:rsidRDefault="79BF222A" w14:paraId="65F0AD67" w14:textId="0EF61F7F">
      <w:pPr>
        <w:pStyle w:val="Normal"/>
      </w:pPr>
    </w:p>
    <w:p w:rsidR="0F0F073D" w:rsidP="79BF222A" w:rsidRDefault="0F0F073D" w14:paraId="305716FC" w14:textId="4C327923">
      <w:pPr>
        <w:pStyle w:val="Normal"/>
        <w:rPr>
          <w:color w:val="auto"/>
        </w:rPr>
      </w:pPr>
      <w:r w:rsidRPr="79BF222A" w:rsidR="0F0F073D">
        <w:rPr>
          <w:color w:val="auto"/>
        </w:rPr>
        <w:t xml:space="preserve">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0y1Z4Sg9H0+TKI" int2:id="U5TWe8gP">
      <int2:state int2:type="AugLoop_Text_Critique" int2:value="Rejected"/>
    </int2:textHash>
    <int2:textHash int2:hashCode="idwxQ+ky1qxyN0" int2:id="a1rgcgTE">
      <int2:state int2:type="AugLoop_Text_Critique" int2:value="Rejected"/>
    </int2:textHash>
    <int2:bookmark int2:bookmarkName="_Int_887oKbtX" int2:invalidationBookmarkName="" int2:hashCode="jtIVgCgx/M4J0A" int2:id="zrONlU9i">
      <int2:state int2:type="AugLoop_Text_Critique" int2:value="Rejected"/>
    </int2:bookmark>
    <int2:bookmark int2:bookmarkName="_Int_u5Ul37Wk" int2:invalidationBookmarkName="" int2:hashCode="4nTu/3aMY5YIjs" int2:id="Z5REPTs2">
      <int2:state int2:type="AugLoop_Text_Critique" int2:value="Rejected"/>
    </int2:bookmark>
    <int2:bookmark int2:bookmarkName="_Int_9ev4rhzg" int2:invalidationBookmarkName="" int2:hashCode="0lXQ0GySJQ8tJA" int2:id="MFx2a3QZ">
      <int2:state int2:type="AugLoop_Text_Critique" int2:value="Rejected"/>
    </int2:bookmark>
    <int2:bookmark int2:bookmarkName="_Int_lyQYdKeO" int2:invalidationBookmarkName="" int2:hashCode="0lXQ0GySJQ8tJA" int2:id="6XMrQtxD">
      <int2:state int2:type="AugLoop_Text_Critique" int2:value="Rejected"/>
    </int2:bookmark>
    <int2:bookmark int2:bookmarkName="_Int_b3VMItHr" int2:invalidationBookmarkName="" int2:hashCode="0lXQ0GySJQ8tJA" int2:id="kbvZh56K">
      <int2:state int2:type="AugLoop_Text_Critique" int2:value="Rejected"/>
    </int2:bookmark>
    <int2:bookmark int2:bookmarkName="_Int_dQW30w8u" int2:invalidationBookmarkName="" int2:hashCode="hUFDXgzRNAUi+X" int2:id="ydtdm4i2">
      <int2:state int2:type="AugLoop_Text_Critique" int2:value="Rejected"/>
    </int2:bookmark>
    <int2:bookmark int2:bookmarkName="_Int_CQUSwZZv" int2:invalidationBookmarkName="" int2:hashCode="VRd/LyDcPFdCnc" int2:id="ASTZNsOo">
      <int2:state int2:type="AugLoop_Text_Critique" int2:value="Rejected"/>
    </int2:bookmark>
    <int2:bookmark int2:bookmarkName="_Int_vXdrCtsQ" int2:invalidationBookmarkName="" int2:hashCode="wOTDgEAIvH/9OR" int2:id="6s7s6h7Y">
      <int2:state int2:type="AugLoop_Text_Critique" int2:value="Rejected"/>
    </int2:bookmark>
    <int2:bookmark int2:bookmarkName="_Int_VxFfP81f" int2:invalidationBookmarkName="" int2:hashCode="0lXQ0GySJQ8tJA" int2:id="X63O7pM9">
      <int2:state int2:type="AugLoop_Text_Critique" int2:value="Rejected"/>
    </int2:bookmark>
    <int2:bookmark int2:bookmarkName="_Int_mjtPhbIU" int2:invalidationBookmarkName="" int2:hashCode="BZyi4W2pF9ZK21" int2:id="YRShEYNv">
      <int2:state int2:type="AugLoop_Text_Critique" int2:value="Rejected"/>
    </int2:bookmark>
    <int2:bookmark int2:bookmarkName="_Int_GVgQUMev" int2:invalidationBookmarkName="" int2:hashCode="p9ihDMGKdFWHeR" int2:id="blofl2D3">
      <int2:state int2:type="WordDesignerSuggestedImageAnnotation" int2:value="Review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5D41DE2"/>
    <w:rsid w:val="00169903"/>
    <w:rsid w:val="0039A3FB"/>
    <w:rsid w:val="0066FF60"/>
    <w:rsid w:val="007D925B"/>
    <w:rsid w:val="008C2975"/>
    <w:rsid w:val="008F266C"/>
    <w:rsid w:val="00BD54A1"/>
    <w:rsid w:val="00D21CC6"/>
    <w:rsid w:val="00D33021"/>
    <w:rsid w:val="00E2A887"/>
    <w:rsid w:val="00E3AE15"/>
    <w:rsid w:val="011912F4"/>
    <w:rsid w:val="012A62D1"/>
    <w:rsid w:val="013420B8"/>
    <w:rsid w:val="0149678C"/>
    <w:rsid w:val="01639C66"/>
    <w:rsid w:val="0164E993"/>
    <w:rsid w:val="01BCEE60"/>
    <w:rsid w:val="01C1E752"/>
    <w:rsid w:val="01CDB994"/>
    <w:rsid w:val="01D34228"/>
    <w:rsid w:val="01DC5C22"/>
    <w:rsid w:val="01FC766C"/>
    <w:rsid w:val="0224A355"/>
    <w:rsid w:val="022E0056"/>
    <w:rsid w:val="023D1EF1"/>
    <w:rsid w:val="02409673"/>
    <w:rsid w:val="02987AD4"/>
    <w:rsid w:val="02B4E355"/>
    <w:rsid w:val="02C00A7F"/>
    <w:rsid w:val="02C59B15"/>
    <w:rsid w:val="02EBC2C8"/>
    <w:rsid w:val="03303B74"/>
    <w:rsid w:val="03461D9C"/>
    <w:rsid w:val="035C23AF"/>
    <w:rsid w:val="036A237D"/>
    <w:rsid w:val="037569FC"/>
    <w:rsid w:val="03782C83"/>
    <w:rsid w:val="03820FA6"/>
    <w:rsid w:val="03DF2123"/>
    <w:rsid w:val="03DF7363"/>
    <w:rsid w:val="03EA7CDB"/>
    <w:rsid w:val="03F3D7FB"/>
    <w:rsid w:val="0401E968"/>
    <w:rsid w:val="04191835"/>
    <w:rsid w:val="041E5B60"/>
    <w:rsid w:val="0450B3B6"/>
    <w:rsid w:val="04635345"/>
    <w:rsid w:val="048D8BCA"/>
    <w:rsid w:val="0498972A"/>
    <w:rsid w:val="04AD7ED7"/>
    <w:rsid w:val="04E91CFD"/>
    <w:rsid w:val="04F1E73A"/>
    <w:rsid w:val="04F67854"/>
    <w:rsid w:val="04F7F410"/>
    <w:rsid w:val="050C302F"/>
    <w:rsid w:val="0513FCE4"/>
    <w:rsid w:val="051D08CD"/>
    <w:rsid w:val="051F65D6"/>
    <w:rsid w:val="05217DEA"/>
    <w:rsid w:val="0554BE0B"/>
    <w:rsid w:val="055C4417"/>
    <w:rsid w:val="058C658C"/>
    <w:rsid w:val="059C5B53"/>
    <w:rsid w:val="05A29DA4"/>
    <w:rsid w:val="05CD4FB3"/>
    <w:rsid w:val="05E92041"/>
    <w:rsid w:val="0684ED5E"/>
    <w:rsid w:val="068CDA5B"/>
    <w:rsid w:val="068DB79B"/>
    <w:rsid w:val="0693C471"/>
    <w:rsid w:val="06A87189"/>
    <w:rsid w:val="06AF9911"/>
    <w:rsid w:val="06BD4E4B"/>
    <w:rsid w:val="06CB51AE"/>
    <w:rsid w:val="06D21D8D"/>
    <w:rsid w:val="06DC182A"/>
    <w:rsid w:val="06E3E6BB"/>
    <w:rsid w:val="072835ED"/>
    <w:rsid w:val="072A0C00"/>
    <w:rsid w:val="074958DC"/>
    <w:rsid w:val="0750AE5F"/>
    <w:rsid w:val="078EEAD5"/>
    <w:rsid w:val="07965903"/>
    <w:rsid w:val="07B86ECE"/>
    <w:rsid w:val="07C52C8C"/>
    <w:rsid w:val="07D28B56"/>
    <w:rsid w:val="07F69D71"/>
    <w:rsid w:val="07F6DB51"/>
    <w:rsid w:val="07FBFCD1"/>
    <w:rsid w:val="08070B5E"/>
    <w:rsid w:val="08078D20"/>
    <w:rsid w:val="081497C5"/>
    <w:rsid w:val="0819BFA2"/>
    <w:rsid w:val="0820BDBF"/>
    <w:rsid w:val="082733F1"/>
    <w:rsid w:val="084EF383"/>
    <w:rsid w:val="085290F0"/>
    <w:rsid w:val="087D27BB"/>
    <w:rsid w:val="087F44D2"/>
    <w:rsid w:val="087F4D0F"/>
    <w:rsid w:val="08894A1A"/>
    <w:rsid w:val="088C49A6"/>
    <w:rsid w:val="088C5ECD"/>
    <w:rsid w:val="089D90FA"/>
    <w:rsid w:val="08AC5740"/>
    <w:rsid w:val="08CB308E"/>
    <w:rsid w:val="08EAD91B"/>
    <w:rsid w:val="091DF323"/>
    <w:rsid w:val="092890E4"/>
    <w:rsid w:val="092B633B"/>
    <w:rsid w:val="0934962D"/>
    <w:rsid w:val="093E6652"/>
    <w:rsid w:val="09413BCC"/>
    <w:rsid w:val="09465286"/>
    <w:rsid w:val="0950043C"/>
    <w:rsid w:val="09531475"/>
    <w:rsid w:val="09543F2F"/>
    <w:rsid w:val="09600FC7"/>
    <w:rsid w:val="09899571"/>
    <w:rsid w:val="09B0C1A6"/>
    <w:rsid w:val="09B47FE8"/>
    <w:rsid w:val="09CB6533"/>
    <w:rsid w:val="09CEA00C"/>
    <w:rsid w:val="09D822AE"/>
    <w:rsid w:val="09DB7F7A"/>
    <w:rsid w:val="09DE540D"/>
    <w:rsid w:val="09F11440"/>
    <w:rsid w:val="09F6D9B6"/>
    <w:rsid w:val="09FA95FE"/>
    <w:rsid w:val="0A115C88"/>
    <w:rsid w:val="0A24B101"/>
    <w:rsid w:val="0A282F2E"/>
    <w:rsid w:val="0A597FE7"/>
    <w:rsid w:val="0A61DDBB"/>
    <w:rsid w:val="0A836D75"/>
    <w:rsid w:val="0A861696"/>
    <w:rsid w:val="0A866401"/>
    <w:rsid w:val="0AAA0670"/>
    <w:rsid w:val="0AAAF9D3"/>
    <w:rsid w:val="0AB2326E"/>
    <w:rsid w:val="0AE6CF1F"/>
    <w:rsid w:val="0AEECA37"/>
    <w:rsid w:val="0B1511D2"/>
    <w:rsid w:val="0B21874C"/>
    <w:rsid w:val="0B2979B3"/>
    <w:rsid w:val="0B340E96"/>
    <w:rsid w:val="0B3F1C23"/>
    <w:rsid w:val="0B4E0D37"/>
    <w:rsid w:val="0B4EE040"/>
    <w:rsid w:val="0B59114E"/>
    <w:rsid w:val="0B5D3D6B"/>
    <w:rsid w:val="0B673594"/>
    <w:rsid w:val="0B6DE519"/>
    <w:rsid w:val="0BB25048"/>
    <w:rsid w:val="0C07F1B5"/>
    <w:rsid w:val="0C08F86C"/>
    <w:rsid w:val="0C101E27"/>
    <w:rsid w:val="0C1DAA3F"/>
    <w:rsid w:val="0C28F0C9"/>
    <w:rsid w:val="0C503718"/>
    <w:rsid w:val="0C5593E5"/>
    <w:rsid w:val="0C6D1D6F"/>
    <w:rsid w:val="0C9C3B11"/>
    <w:rsid w:val="0CAB6326"/>
    <w:rsid w:val="0CB0E233"/>
    <w:rsid w:val="0CBDF55D"/>
    <w:rsid w:val="0CCBB86B"/>
    <w:rsid w:val="0CEAB0A1"/>
    <w:rsid w:val="0CEB409B"/>
    <w:rsid w:val="0CF42EE2"/>
    <w:rsid w:val="0D056F4A"/>
    <w:rsid w:val="0D09B57A"/>
    <w:rsid w:val="0D1F721E"/>
    <w:rsid w:val="0D2EB53C"/>
    <w:rsid w:val="0D2F60EC"/>
    <w:rsid w:val="0D572F83"/>
    <w:rsid w:val="0D5A71E6"/>
    <w:rsid w:val="0D672D4E"/>
    <w:rsid w:val="0D74DDC0"/>
    <w:rsid w:val="0D7A73DB"/>
    <w:rsid w:val="0D8F0F06"/>
    <w:rsid w:val="0D99F3C0"/>
    <w:rsid w:val="0DA0CCBE"/>
    <w:rsid w:val="0DA10244"/>
    <w:rsid w:val="0DB325C5"/>
    <w:rsid w:val="0DC035DD"/>
    <w:rsid w:val="0DDC6353"/>
    <w:rsid w:val="0DF16446"/>
    <w:rsid w:val="0DFED45E"/>
    <w:rsid w:val="0E12792E"/>
    <w:rsid w:val="0E15F985"/>
    <w:rsid w:val="0E2E83DA"/>
    <w:rsid w:val="0E377451"/>
    <w:rsid w:val="0E3A6A86"/>
    <w:rsid w:val="0E79EE82"/>
    <w:rsid w:val="0E7C61C6"/>
    <w:rsid w:val="0E8267C7"/>
    <w:rsid w:val="0E8FFF43"/>
    <w:rsid w:val="0E94DE2D"/>
    <w:rsid w:val="0F018EAB"/>
    <w:rsid w:val="0F0CD27E"/>
    <w:rsid w:val="0F0F073D"/>
    <w:rsid w:val="0F10AE21"/>
    <w:rsid w:val="0F160F6C"/>
    <w:rsid w:val="0F1A7A80"/>
    <w:rsid w:val="0F23A00E"/>
    <w:rsid w:val="0F3C9D1F"/>
    <w:rsid w:val="0F4661B0"/>
    <w:rsid w:val="0F55CC5E"/>
    <w:rsid w:val="0F59777C"/>
    <w:rsid w:val="0F5A9E1B"/>
    <w:rsid w:val="0F6BF9B3"/>
    <w:rsid w:val="0F911C3B"/>
    <w:rsid w:val="0FCBA87B"/>
    <w:rsid w:val="0FDA154E"/>
    <w:rsid w:val="0FEDF1F5"/>
    <w:rsid w:val="0FFAD8DD"/>
    <w:rsid w:val="1000B2BC"/>
    <w:rsid w:val="1018C10B"/>
    <w:rsid w:val="1024D5FB"/>
    <w:rsid w:val="102BCFA4"/>
    <w:rsid w:val="1030AE8E"/>
    <w:rsid w:val="103D6D5B"/>
    <w:rsid w:val="10476432"/>
    <w:rsid w:val="10500191"/>
    <w:rsid w:val="1080BD05"/>
    <w:rsid w:val="1085C16B"/>
    <w:rsid w:val="109770B2"/>
    <w:rsid w:val="10A4D610"/>
    <w:rsid w:val="10A8A2DF"/>
    <w:rsid w:val="10B12FF7"/>
    <w:rsid w:val="11141623"/>
    <w:rsid w:val="114A726C"/>
    <w:rsid w:val="114BA070"/>
    <w:rsid w:val="115DD6C8"/>
    <w:rsid w:val="116778DC"/>
    <w:rsid w:val="1168C598"/>
    <w:rsid w:val="116F1513"/>
    <w:rsid w:val="11823214"/>
    <w:rsid w:val="1194912B"/>
    <w:rsid w:val="11B309C7"/>
    <w:rsid w:val="11BB7A0B"/>
    <w:rsid w:val="11C7A005"/>
    <w:rsid w:val="11CAC8C9"/>
    <w:rsid w:val="11D8C707"/>
    <w:rsid w:val="11E2AE2B"/>
    <w:rsid w:val="11FD6C6D"/>
    <w:rsid w:val="1222DB00"/>
    <w:rsid w:val="12254FFC"/>
    <w:rsid w:val="123651A0"/>
    <w:rsid w:val="12447340"/>
    <w:rsid w:val="12451D92"/>
    <w:rsid w:val="1256DB98"/>
    <w:rsid w:val="12571A70"/>
    <w:rsid w:val="12578984"/>
    <w:rsid w:val="126CFFC0"/>
    <w:rsid w:val="1298BC5A"/>
    <w:rsid w:val="12CD83A2"/>
    <w:rsid w:val="131C60B1"/>
    <w:rsid w:val="1323F139"/>
    <w:rsid w:val="1338E3F3"/>
    <w:rsid w:val="134BB9F3"/>
    <w:rsid w:val="134F3B30"/>
    <w:rsid w:val="13724779"/>
    <w:rsid w:val="13835F2F"/>
    <w:rsid w:val="138C39E3"/>
    <w:rsid w:val="1390EC73"/>
    <w:rsid w:val="13BDF588"/>
    <w:rsid w:val="13C8E500"/>
    <w:rsid w:val="13E043A1"/>
    <w:rsid w:val="13F31114"/>
    <w:rsid w:val="13FFF6E7"/>
    <w:rsid w:val="140069A9"/>
    <w:rsid w:val="145257CC"/>
    <w:rsid w:val="1453136E"/>
    <w:rsid w:val="149C16F5"/>
    <w:rsid w:val="149F199E"/>
    <w:rsid w:val="14B2A28C"/>
    <w:rsid w:val="14B83112"/>
    <w:rsid w:val="14BAAFF8"/>
    <w:rsid w:val="14D05397"/>
    <w:rsid w:val="14E78A54"/>
    <w:rsid w:val="14EFE58B"/>
    <w:rsid w:val="14F5C286"/>
    <w:rsid w:val="152CBCD4"/>
    <w:rsid w:val="1532880B"/>
    <w:rsid w:val="1559BB51"/>
    <w:rsid w:val="15AFD48E"/>
    <w:rsid w:val="15BAF9E5"/>
    <w:rsid w:val="15CC46A3"/>
    <w:rsid w:val="15E316FE"/>
    <w:rsid w:val="15E4DA59"/>
    <w:rsid w:val="15F041B1"/>
    <w:rsid w:val="15FBA14A"/>
    <w:rsid w:val="160C616A"/>
    <w:rsid w:val="1621AC59"/>
    <w:rsid w:val="1624FCCC"/>
    <w:rsid w:val="1628B599"/>
    <w:rsid w:val="164423C9"/>
    <w:rsid w:val="16457C6B"/>
    <w:rsid w:val="16560210"/>
    <w:rsid w:val="16868FBB"/>
    <w:rsid w:val="16D6D6AC"/>
    <w:rsid w:val="16E75369"/>
    <w:rsid w:val="16E87020"/>
    <w:rsid w:val="1705B26F"/>
    <w:rsid w:val="177A3D4C"/>
    <w:rsid w:val="1787A32D"/>
    <w:rsid w:val="178C1212"/>
    <w:rsid w:val="17956E09"/>
    <w:rsid w:val="1797EA8F"/>
    <w:rsid w:val="17AD2D0B"/>
    <w:rsid w:val="17CA6561"/>
    <w:rsid w:val="17DBFA8F"/>
    <w:rsid w:val="186C2889"/>
    <w:rsid w:val="1872A70D"/>
    <w:rsid w:val="1898B14B"/>
    <w:rsid w:val="18A25FC3"/>
    <w:rsid w:val="18A3D3D7"/>
    <w:rsid w:val="18B5766B"/>
    <w:rsid w:val="18CA71C5"/>
    <w:rsid w:val="18D198FA"/>
    <w:rsid w:val="18D21D37"/>
    <w:rsid w:val="18D51C77"/>
    <w:rsid w:val="18DFC141"/>
    <w:rsid w:val="19091C98"/>
    <w:rsid w:val="193E986E"/>
    <w:rsid w:val="1948CC86"/>
    <w:rsid w:val="19556F27"/>
    <w:rsid w:val="195C9D8E"/>
    <w:rsid w:val="196195BC"/>
    <w:rsid w:val="196B07FF"/>
    <w:rsid w:val="19775B2A"/>
    <w:rsid w:val="197D1D2D"/>
    <w:rsid w:val="19905E82"/>
    <w:rsid w:val="19A65100"/>
    <w:rsid w:val="19B708A1"/>
    <w:rsid w:val="19CB9B9B"/>
    <w:rsid w:val="19E81C1F"/>
    <w:rsid w:val="19E8A66B"/>
    <w:rsid w:val="1A065F53"/>
    <w:rsid w:val="1A108D9F"/>
    <w:rsid w:val="1A1855BC"/>
    <w:rsid w:val="1A1F6F81"/>
    <w:rsid w:val="1A7DAB73"/>
    <w:rsid w:val="1A859199"/>
    <w:rsid w:val="1A8F04F2"/>
    <w:rsid w:val="1AB8EE30"/>
    <w:rsid w:val="1ABDF5A9"/>
    <w:rsid w:val="1ADE4CF4"/>
    <w:rsid w:val="1ADF1E54"/>
    <w:rsid w:val="1AE49CE7"/>
    <w:rsid w:val="1AE4E497"/>
    <w:rsid w:val="1B155CA7"/>
    <w:rsid w:val="1B17143B"/>
    <w:rsid w:val="1B1ADE9E"/>
    <w:rsid w:val="1B1D1838"/>
    <w:rsid w:val="1B24A3D3"/>
    <w:rsid w:val="1B27D268"/>
    <w:rsid w:val="1B2D5D49"/>
    <w:rsid w:val="1B38E601"/>
    <w:rsid w:val="1B3B0850"/>
    <w:rsid w:val="1B3F7347"/>
    <w:rsid w:val="1B4A49EE"/>
    <w:rsid w:val="1B5DE66B"/>
    <w:rsid w:val="1B7B4EBB"/>
    <w:rsid w:val="1B84CB17"/>
    <w:rsid w:val="1B8A7F9D"/>
    <w:rsid w:val="1BB1F414"/>
    <w:rsid w:val="1BB6C4EC"/>
    <w:rsid w:val="1BC8B1C5"/>
    <w:rsid w:val="1C21A9FE"/>
    <w:rsid w:val="1C312C45"/>
    <w:rsid w:val="1C40BD5A"/>
    <w:rsid w:val="1C4DAE6F"/>
    <w:rsid w:val="1C4E1008"/>
    <w:rsid w:val="1C5F46A9"/>
    <w:rsid w:val="1C7D08B1"/>
    <w:rsid w:val="1C8AFDC6"/>
    <w:rsid w:val="1CC24308"/>
    <w:rsid w:val="1CDC899E"/>
    <w:rsid w:val="1CEE3B83"/>
    <w:rsid w:val="1CF9B6CC"/>
    <w:rsid w:val="1D070182"/>
    <w:rsid w:val="1D12DA39"/>
    <w:rsid w:val="1D245CEA"/>
    <w:rsid w:val="1D3D759A"/>
    <w:rsid w:val="1D7EA538"/>
    <w:rsid w:val="1D8D149F"/>
    <w:rsid w:val="1D975946"/>
    <w:rsid w:val="1DB588C1"/>
    <w:rsid w:val="1DB9B9E1"/>
    <w:rsid w:val="1DCB9244"/>
    <w:rsid w:val="1DE9E069"/>
    <w:rsid w:val="1DF88361"/>
    <w:rsid w:val="1E0AC280"/>
    <w:rsid w:val="1E1C3DA9"/>
    <w:rsid w:val="1E272607"/>
    <w:rsid w:val="1E287D57"/>
    <w:rsid w:val="1E328ED1"/>
    <w:rsid w:val="1E3D68F0"/>
    <w:rsid w:val="1E4EB4FD"/>
    <w:rsid w:val="1E66F66B"/>
    <w:rsid w:val="1E6AC3E4"/>
    <w:rsid w:val="1E7086C3"/>
    <w:rsid w:val="1E74A821"/>
    <w:rsid w:val="1EAC8D25"/>
    <w:rsid w:val="1EB2EA42"/>
    <w:rsid w:val="1EC2205F"/>
    <w:rsid w:val="1EC58990"/>
    <w:rsid w:val="1ECA445E"/>
    <w:rsid w:val="1ED8BC46"/>
    <w:rsid w:val="1EDD1260"/>
    <w:rsid w:val="1EE8545C"/>
    <w:rsid w:val="1F08C912"/>
    <w:rsid w:val="1F125168"/>
    <w:rsid w:val="1F1A32F3"/>
    <w:rsid w:val="1F1F4291"/>
    <w:rsid w:val="1F854F31"/>
    <w:rsid w:val="1FA28390"/>
    <w:rsid w:val="1FA46E2B"/>
    <w:rsid w:val="1FB80E0A"/>
    <w:rsid w:val="1FD7FA7D"/>
    <w:rsid w:val="1FDDADFF"/>
    <w:rsid w:val="1FE06749"/>
    <w:rsid w:val="1FF5D005"/>
    <w:rsid w:val="200479A3"/>
    <w:rsid w:val="200C5724"/>
    <w:rsid w:val="2012E46A"/>
    <w:rsid w:val="2031578E"/>
    <w:rsid w:val="2033BA68"/>
    <w:rsid w:val="20379A81"/>
    <w:rsid w:val="204689CA"/>
    <w:rsid w:val="204A4619"/>
    <w:rsid w:val="2057ED9A"/>
    <w:rsid w:val="2081C7E1"/>
    <w:rsid w:val="20942127"/>
    <w:rsid w:val="20B60354"/>
    <w:rsid w:val="20D7EBB0"/>
    <w:rsid w:val="211DFAA5"/>
    <w:rsid w:val="21211F92"/>
    <w:rsid w:val="2136E6AC"/>
    <w:rsid w:val="2144FBDB"/>
    <w:rsid w:val="2170A29B"/>
    <w:rsid w:val="2180CC5F"/>
    <w:rsid w:val="21BD8523"/>
    <w:rsid w:val="21CF0112"/>
    <w:rsid w:val="21DD0C2D"/>
    <w:rsid w:val="21DEFD92"/>
    <w:rsid w:val="21EA903F"/>
    <w:rsid w:val="221129CD"/>
    <w:rsid w:val="224D4B9B"/>
    <w:rsid w:val="2270E857"/>
    <w:rsid w:val="22831826"/>
    <w:rsid w:val="2295EA86"/>
    <w:rsid w:val="22A10FD9"/>
    <w:rsid w:val="22BA0FD8"/>
    <w:rsid w:val="22EA3039"/>
    <w:rsid w:val="22FADF6C"/>
    <w:rsid w:val="230C4140"/>
    <w:rsid w:val="23125081"/>
    <w:rsid w:val="23163D6D"/>
    <w:rsid w:val="23166807"/>
    <w:rsid w:val="231BDB04"/>
    <w:rsid w:val="231E7DA5"/>
    <w:rsid w:val="233F7A8A"/>
    <w:rsid w:val="23572979"/>
    <w:rsid w:val="235AB944"/>
    <w:rsid w:val="2369FC3C"/>
    <w:rsid w:val="237925ED"/>
    <w:rsid w:val="2383594C"/>
    <w:rsid w:val="23A19C12"/>
    <w:rsid w:val="23AB0D79"/>
    <w:rsid w:val="23F0E15B"/>
    <w:rsid w:val="2423182B"/>
    <w:rsid w:val="2437516E"/>
    <w:rsid w:val="24499B3A"/>
    <w:rsid w:val="2455E039"/>
    <w:rsid w:val="2458C054"/>
    <w:rsid w:val="246FC354"/>
    <w:rsid w:val="24762EC2"/>
    <w:rsid w:val="24D10201"/>
    <w:rsid w:val="24F407F1"/>
    <w:rsid w:val="25159083"/>
    <w:rsid w:val="258339B1"/>
    <w:rsid w:val="2584644F"/>
    <w:rsid w:val="25A159F9"/>
    <w:rsid w:val="25B07F9F"/>
    <w:rsid w:val="25B88DC5"/>
    <w:rsid w:val="25CA56B3"/>
    <w:rsid w:val="25D41DE2"/>
    <w:rsid w:val="25D8ACC1"/>
    <w:rsid w:val="25DADFDD"/>
    <w:rsid w:val="25E7F0EF"/>
    <w:rsid w:val="25F19662"/>
    <w:rsid w:val="25F1B09A"/>
    <w:rsid w:val="260B93B5"/>
    <w:rsid w:val="261206F1"/>
    <w:rsid w:val="262335B4"/>
    <w:rsid w:val="26316DA3"/>
    <w:rsid w:val="263A51DC"/>
    <w:rsid w:val="264975F7"/>
    <w:rsid w:val="26537BC6"/>
    <w:rsid w:val="266BF9BB"/>
    <w:rsid w:val="26A09912"/>
    <w:rsid w:val="26A0A9FA"/>
    <w:rsid w:val="26B024FE"/>
    <w:rsid w:val="26B5395C"/>
    <w:rsid w:val="26BE0162"/>
    <w:rsid w:val="26DC4066"/>
    <w:rsid w:val="27093244"/>
    <w:rsid w:val="271F9E23"/>
    <w:rsid w:val="27261483"/>
    <w:rsid w:val="274BA7FF"/>
    <w:rsid w:val="27545E26"/>
    <w:rsid w:val="277501F2"/>
    <w:rsid w:val="277FCEC9"/>
    <w:rsid w:val="2783C150"/>
    <w:rsid w:val="2784D5DF"/>
    <w:rsid w:val="27917422"/>
    <w:rsid w:val="27A92820"/>
    <w:rsid w:val="27AD5B26"/>
    <w:rsid w:val="27AD9575"/>
    <w:rsid w:val="27F79499"/>
    <w:rsid w:val="27FE1549"/>
    <w:rsid w:val="281A6F0F"/>
    <w:rsid w:val="28255F9F"/>
    <w:rsid w:val="2836ABCB"/>
    <w:rsid w:val="2859D1C3"/>
    <w:rsid w:val="286C23AA"/>
    <w:rsid w:val="28E26134"/>
    <w:rsid w:val="2910D253"/>
    <w:rsid w:val="2915479C"/>
    <w:rsid w:val="291BDE13"/>
    <w:rsid w:val="2934AAAC"/>
    <w:rsid w:val="293D2681"/>
    <w:rsid w:val="2944F881"/>
    <w:rsid w:val="294965D6"/>
    <w:rsid w:val="295AD676"/>
    <w:rsid w:val="29659D3D"/>
    <w:rsid w:val="297422A3"/>
    <w:rsid w:val="29B39C66"/>
    <w:rsid w:val="29B9C6B0"/>
    <w:rsid w:val="2A30D964"/>
    <w:rsid w:val="2A324565"/>
    <w:rsid w:val="2A402738"/>
    <w:rsid w:val="2A70F42B"/>
    <w:rsid w:val="2A8757DD"/>
    <w:rsid w:val="2A90642B"/>
    <w:rsid w:val="2AB061B1"/>
    <w:rsid w:val="2AB5F52F"/>
    <w:rsid w:val="2ACEC620"/>
    <w:rsid w:val="2AE0C8E2"/>
    <w:rsid w:val="2AF5421E"/>
    <w:rsid w:val="2AFAA130"/>
    <w:rsid w:val="2B12C436"/>
    <w:rsid w:val="2B178312"/>
    <w:rsid w:val="2B570086"/>
    <w:rsid w:val="2B5FBFD5"/>
    <w:rsid w:val="2B620CE2"/>
    <w:rsid w:val="2B62DA85"/>
    <w:rsid w:val="2B904A86"/>
    <w:rsid w:val="2B9D6A9C"/>
    <w:rsid w:val="2BAD7B93"/>
    <w:rsid w:val="2BC15366"/>
    <w:rsid w:val="2BD06A2E"/>
    <w:rsid w:val="2BDDE014"/>
    <w:rsid w:val="2BFB6C35"/>
    <w:rsid w:val="2BFD8063"/>
    <w:rsid w:val="2C03E9B7"/>
    <w:rsid w:val="2C290726"/>
    <w:rsid w:val="2C407B2B"/>
    <w:rsid w:val="2C487315"/>
    <w:rsid w:val="2C4EDE17"/>
    <w:rsid w:val="2C5DAFF0"/>
    <w:rsid w:val="2C72E682"/>
    <w:rsid w:val="2C94B4D6"/>
    <w:rsid w:val="2CADC036"/>
    <w:rsid w:val="2CAFDB2E"/>
    <w:rsid w:val="2CF1163F"/>
    <w:rsid w:val="2CF2D0E7"/>
    <w:rsid w:val="2CFEE19C"/>
    <w:rsid w:val="2D07405E"/>
    <w:rsid w:val="2D15A4D1"/>
    <w:rsid w:val="2D1D20D4"/>
    <w:rsid w:val="2D31C2AC"/>
    <w:rsid w:val="2D3481EA"/>
    <w:rsid w:val="2D6C3A8F"/>
    <w:rsid w:val="2D770EE9"/>
    <w:rsid w:val="2D81AC3D"/>
    <w:rsid w:val="2D85AE79"/>
    <w:rsid w:val="2D8F279F"/>
    <w:rsid w:val="2D9950C4"/>
    <w:rsid w:val="2DA2B80C"/>
    <w:rsid w:val="2DAC3F88"/>
    <w:rsid w:val="2DD056A5"/>
    <w:rsid w:val="2E079020"/>
    <w:rsid w:val="2E22D13B"/>
    <w:rsid w:val="2E280815"/>
    <w:rsid w:val="2E4AE4D7"/>
    <w:rsid w:val="2E4F23D4"/>
    <w:rsid w:val="2E65CD4B"/>
    <w:rsid w:val="2E694D63"/>
    <w:rsid w:val="2E6D51F8"/>
    <w:rsid w:val="2E877089"/>
    <w:rsid w:val="2E8EA148"/>
    <w:rsid w:val="2E9CE7AE"/>
    <w:rsid w:val="2EA742AF"/>
    <w:rsid w:val="2EAFDED1"/>
    <w:rsid w:val="2EB27AF7"/>
    <w:rsid w:val="2EB7259A"/>
    <w:rsid w:val="2EE43856"/>
    <w:rsid w:val="2EFCD9F7"/>
    <w:rsid w:val="2EFF70C2"/>
    <w:rsid w:val="2EFFF9E1"/>
    <w:rsid w:val="2F0653F5"/>
    <w:rsid w:val="2F0E6263"/>
    <w:rsid w:val="2F0E84E4"/>
    <w:rsid w:val="2F277BE9"/>
    <w:rsid w:val="2F39E36A"/>
    <w:rsid w:val="2F42C93F"/>
    <w:rsid w:val="2F63F357"/>
    <w:rsid w:val="2F6C2706"/>
    <w:rsid w:val="2F8013D7"/>
    <w:rsid w:val="2F93527F"/>
    <w:rsid w:val="2FA36081"/>
    <w:rsid w:val="2FBFE32D"/>
    <w:rsid w:val="2FE560F8"/>
    <w:rsid w:val="2FE97E21"/>
    <w:rsid w:val="301DE5A6"/>
    <w:rsid w:val="303EA9A2"/>
    <w:rsid w:val="3042BFBC"/>
    <w:rsid w:val="3081979C"/>
    <w:rsid w:val="30AFB295"/>
    <w:rsid w:val="30B4D4FE"/>
    <w:rsid w:val="30C29BD1"/>
    <w:rsid w:val="30CC2B0F"/>
    <w:rsid w:val="30FB406C"/>
    <w:rsid w:val="3100EF2A"/>
    <w:rsid w:val="31233F2C"/>
    <w:rsid w:val="3146C49C"/>
    <w:rsid w:val="3162FC93"/>
    <w:rsid w:val="316D6D9E"/>
    <w:rsid w:val="318107C4"/>
    <w:rsid w:val="318155A9"/>
    <w:rsid w:val="318FDFD5"/>
    <w:rsid w:val="31ADC66E"/>
    <w:rsid w:val="31BED04C"/>
    <w:rsid w:val="31DAEB2E"/>
    <w:rsid w:val="31DBB319"/>
    <w:rsid w:val="31E34595"/>
    <w:rsid w:val="31EB9025"/>
    <w:rsid w:val="31EF04D6"/>
    <w:rsid w:val="31F5C16A"/>
    <w:rsid w:val="321CEA58"/>
    <w:rsid w:val="32236834"/>
    <w:rsid w:val="323447E8"/>
    <w:rsid w:val="3244FB4E"/>
    <w:rsid w:val="324F2D49"/>
    <w:rsid w:val="327A6A01"/>
    <w:rsid w:val="32AE1A86"/>
    <w:rsid w:val="32B686FB"/>
    <w:rsid w:val="32B72F86"/>
    <w:rsid w:val="32DB0143"/>
    <w:rsid w:val="32F48866"/>
    <w:rsid w:val="330CA296"/>
    <w:rsid w:val="3322D10B"/>
    <w:rsid w:val="3328E866"/>
    <w:rsid w:val="335AA0AD"/>
    <w:rsid w:val="33690A2F"/>
    <w:rsid w:val="33912E87"/>
    <w:rsid w:val="33A19B11"/>
    <w:rsid w:val="33A23B4E"/>
    <w:rsid w:val="33C5828B"/>
    <w:rsid w:val="33C9E7E1"/>
    <w:rsid w:val="33DDA54D"/>
    <w:rsid w:val="33EAFDAA"/>
    <w:rsid w:val="3409F125"/>
    <w:rsid w:val="340DF78E"/>
    <w:rsid w:val="34257985"/>
    <w:rsid w:val="3442F6A7"/>
    <w:rsid w:val="3448F9EC"/>
    <w:rsid w:val="3452575C"/>
    <w:rsid w:val="3452FFE7"/>
    <w:rsid w:val="3470BCA8"/>
    <w:rsid w:val="349C2D42"/>
    <w:rsid w:val="34CB7349"/>
    <w:rsid w:val="34D680EB"/>
    <w:rsid w:val="34DEEC7E"/>
    <w:rsid w:val="34FAAC15"/>
    <w:rsid w:val="3504DA90"/>
    <w:rsid w:val="35330444"/>
    <w:rsid w:val="3549A45C"/>
    <w:rsid w:val="3556E495"/>
    <w:rsid w:val="356F6C38"/>
    <w:rsid w:val="35A60115"/>
    <w:rsid w:val="35A85572"/>
    <w:rsid w:val="35D086A7"/>
    <w:rsid w:val="3623970F"/>
    <w:rsid w:val="365FDD61"/>
    <w:rsid w:val="3683DD72"/>
    <w:rsid w:val="36B00613"/>
    <w:rsid w:val="36B32F19"/>
    <w:rsid w:val="36B4AAAD"/>
    <w:rsid w:val="36E42127"/>
    <w:rsid w:val="36F1B130"/>
    <w:rsid w:val="36F2B4F6"/>
    <w:rsid w:val="36F9F94D"/>
    <w:rsid w:val="37091A26"/>
    <w:rsid w:val="370C0789"/>
    <w:rsid w:val="37185E1D"/>
    <w:rsid w:val="371B390E"/>
    <w:rsid w:val="3734FF70"/>
    <w:rsid w:val="37593075"/>
    <w:rsid w:val="37721F74"/>
    <w:rsid w:val="379A8243"/>
    <w:rsid w:val="37AE7266"/>
    <w:rsid w:val="37AEBFC2"/>
    <w:rsid w:val="37C82540"/>
    <w:rsid w:val="37E51D3D"/>
    <w:rsid w:val="38128947"/>
    <w:rsid w:val="381FADD3"/>
    <w:rsid w:val="3826B413"/>
    <w:rsid w:val="38298033"/>
    <w:rsid w:val="38357A59"/>
    <w:rsid w:val="385A7AC3"/>
    <w:rsid w:val="3873FC34"/>
    <w:rsid w:val="387583BD"/>
    <w:rsid w:val="38A461E4"/>
    <w:rsid w:val="38B78F68"/>
    <w:rsid w:val="38DFCEF6"/>
    <w:rsid w:val="38E1174C"/>
    <w:rsid w:val="38E2AD28"/>
    <w:rsid w:val="38EFE158"/>
    <w:rsid w:val="38F31A94"/>
    <w:rsid w:val="38F9447C"/>
    <w:rsid w:val="390A8E7E"/>
    <w:rsid w:val="390F1D73"/>
    <w:rsid w:val="390F77B4"/>
    <w:rsid w:val="3918D1B8"/>
    <w:rsid w:val="3927F04E"/>
    <w:rsid w:val="3963CBC2"/>
    <w:rsid w:val="3995CB70"/>
    <w:rsid w:val="39984CB7"/>
    <w:rsid w:val="39A39041"/>
    <w:rsid w:val="39E3DC0A"/>
    <w:rsid w:val="39F24F15"/>
    <w:rsid w:val="39FB4A24"/>
    <w:rsid w:val="3A151A6E"/>
    <w:rsid w:val="3A3B9156"/>
    <w:rsid w:val="3A5056B5"/>
    <w:rsid w:val="3A8D80CD"/>
    <w:rsid w:val="3AA211F7"/>
    <w:rsid w:val="3AE3E750"/>
    <w:rsid w:val="3AEFF728"/>
    <w:rsid w:val="3AF267F3"/>
    <w:rsid w:val="3B15896C"/>
    <w:rsid w:val="3B331F00"/>
    <w:rsid w:val="3B3B7361"/>
    <w:rsid w:val="3B4B2085"/>
    <w:rsid w:val="3B689DBF"/>
    <w:rsid w:val="3B795F9C"/>
    <w:rsid w:val="3B90FC25"/>
    <w:rsid w:val="3B9AFE0B"/>
    <w:rsid w:val="3BBCCB2E"/>
    <w:rsid w:val="3BC95E5C"/>
    <w:rsid w:val="3C176FB8"/>
    <w:rsid w:val="3C29E69B"/>
    <w:rsid w:val="3C51F403"/>
    <w:rsid w:val="3C7FB7B1"/>
    <w:rsid w:val="3C81E389"/>
    <w:rsid w:val="3C92D893"/>
    <w:rsid w:val="3CB159CD"/>
    <w:rsid w:val="3CD743C2"/>
    <w:rsid w:val="3D046E20"/>
    <w:rsid w:val="3D1CF2EC"/>
    <w:rsid w:val="3D1EE5D9"/>
    <w:rsid w:val="3D3A1864"/>
    <w:rsid w:val="3D55CBD0"/>
    <w:rsid w:val="3D77EBC5"/>
    <w:rsid w:val="3D87F777"/>
    <w:rsid w:val="3D895CC2"/>
    <w:rsid w:val="3DBC9E70"/>
    <w:rsid w:val="3DC34AC1"/>
    <w:rsid w:val="3DC971FE"/>
    <w:rsid w:val="3DDDE399"/>
    <w:rsid w:val="3DE225D2"/>
    <w:rsid w:val="3DE2E8D7"/>
    <w:rsid w:val="3DECF0D2"/>
    <w:rsid w:val="3DF78CA5"/>
    <w:rsid w:val="3DF9839F"/>
    <w:rsid w:val="3E003B21"/>
    <w:rsid w:val="3E1DB3EA"/>
    <w:rsid w:val="3E4AF430"/>
    <w:rsid w:val="3E7F93F9"/>
    <w:rsid w:val="3EB8C34D"/>
    <w:rsid w:val="3EC4B886"/>
    <w:rsid w:val="3EE380BC"/>
    <w:rsid w:val="3EE7CFC3"/>
    <w:rsid w:val="3F340B9D"/>
    <w:rsid w:val="3F41024E"/>
    <w:rsid w:val="3F4CF72F"/>
    <w:rsid w:val="3F5113DB"/>
    <w:rsid w:val="3F7096FF"/>
    <w:rsid w:val="3F7E5EF7"/>
    <w:rsid w:val="3F7F6EA0"/>
    <w:rsid w:val="3FA00456"/>
    <w:rsid w:val="3FCA7955"/>
    <w:rsid w:val="3FCB5B52"/>
    <w:rsid w:val="3FCBA840"/>
    <w:rsid w:val="40076B6E"/>
    <w:rsid w:val="400EE484"/>
    <w:rsid w:val="4038050F"/>
    <w:rsid w:val="4046FA4A"/>
    <w:rsid w:val="405493AE"/>
    <w:rsid w:val="4056B773"/>
    <w:rsid w:val="407476A1"/>
    <w:rsid w:val="408D4250"/>
    <w:rsid w:val="40911BD8"/>
    <w:rsid w:val="40C077B2"/>
    <w:rsid w:val="40C9AECB"/>
    <w:rsid w:val="40CC5A6E"/>
    <w:rsid w:val="40DECDF9"/>
    <w:rsid w:val="4108640E"/>
    <w:rsid w:val="411C1A9B"/>
    <w:rsid w:val="412F5548"/>
    <w:rsid w:val="41883FEA"/>
    <w:rsid w:val="41A037BE"/>
    <w:rsid w:val="41E937E0"/>
    <w:rsid w:val="41F29322"/>
    <w:rsid w:val="42251311"/>
    <w:rsid w:val="42907CFF"/>
    <w:rsid w:val="42A52DA0"/>
    <w:rsid w:val="42E9C235"/>
    <w:rsid w:val="430E22BF"/>
    <w:rsid w:val="432377BE"/>
    <w:rsid w:val="432819AD"/>
    <w:rsid w:val="432D1135"/>
    <w:rsid w:val="43395116"/>
    <w:rsid w:val="436966BA"/>
    <w:rsid w:val="43706F0B"/>
    <w:rsid w:val="437628C9"/>
    <w:rsid w:val="438E8890"/>
    <w:rsid w:val="43A0A70B"/>
    <w:rsid w:val="43D6D2BA"/>
    <w:rsid w:val="43E293EF"/>
    <w:rsid w:val="43F8FFE9"/>
    <w:rsid w:val="43F98D63"/>
    <w:rsid w:val="4432B10C"/>
    <w:rsid w:val="443BD8F4"/>
    <w:rsid w:val="44417C9F"/>
    <w:rsid w:val="444356A5"/>
    <w:rsid w:val="444F2979"/>
    <w:rsid w:val="445D7CB4"/>
    <w:rsid w:val="44B094FC"/>
    <w:rsid w:val="44D52177"/>
    <w:rsid w:val="44D7C7DE"/>
    <w:rsid w:val="44E5087E"/>
    <w:rsid w:val="44F412E3"/>
    <w:rsid w:val="45100E43"/>
    <w:rsid w:val="4512A3F3"/>
    <w:rsid w:val="45166BCE"/>
    <w:rsid w:val="4538F7A7"/>
    <w:rsid w:val="453D258C"/>
    <w:rsid w:val="4551A437"/>
    <w:rsid w:val="458DCF57"/>
    <w:rsid w:val="4594D04A"/>
    <w:rsid w:val="45957E50"/>
    <w:rsid w:val="45AACF72"/>
    <w:rsid w:val="45F5253D"/>
    <w:rsid w:val="45F730BD"/>
    <w:rsid w:val="45F979DA"/>
    <w:rsid w:val="4624A067"/>
    <w:rsid w:val="4627E2B9"/>
    <w:rsid w:val="46391BB5"/>
    <w:rsid w:val="4664C761"/>
    <w:rsid w:val="4686FCD3"/>
    <w:rsid w:val="469F23C9"/>
    <w:rsid w:val="46B77BB6"/>
    <w:rsid w:val="46B7D2AF"/>
    <w:rsid w:val="46CD62E7"/>
    <w:rsid w:val="46D955F8"/>
    <w:rsid w:val="47007E5B"/>
    <w:rsid w:val="4700C5C2"/>
    <w:rsid w:val="4700CEEF"/>
    <w:rsid w:val="472F94F8"/>
    <w:rsid w:val="4730A0AB"/>
    <w:rsid w:val="47469FD3"/>
    <w:rsid w:val="474F6379"/>
    <w:rsid w:val="47528BE2"/>
    <w:rsid w:val="4764AF5A"/>
    <w:rsid w:val="47826326"/>
    <w:rsid w:val="4790F59E"/>
    <w:rsid w:val="479ECF05"/>
    <w:rsid w:val="47B5B358"/>
    <w:rsid w:val="47D0F7B3"/>
    <w:rsid w:val="47DC01F4"/>
    <w:rsid w:val="483EF0B2"/>
    <w:rsid w:val="483F0189"/>
    <w:rsid w:val="4843E02E"/>
    <w:rsid w:val="485B4050"/>
    <w:rsid w:val="48ACBFE2"/>
    <w:rsid w:val="48C07476"/>
    <w:rsid w:val="48FAC555"/>
    <w:rsid w:val="4905DC00"/>
    <w:rsid w:val="493686AC"/>
    <w:rsid w:val="49555966"/>
    <w:rsid w:val="495F3ED6"/>
    <w:rsid w:val="496CC814"/>
    <w:rsid w:val="4970ECD2"/>
    <w:rsid w:val="49B8CB15"/>
    <w:rsid w:val="49E2A1C1"/>
    <w:rsid w:val="49E8251C"/>
    <w:rsid w:val="49FB0818"/>
    <w:rsid w:val="4A13C8FB"/>
    <w:rsid w:val="4A425EE1"/>
    <w:rsid w:val="4A5C44D7"/>
    <w:rsid w:val="4A68416D"/>
    <w:rsid w:val="4A8AA280"/>
    <w:rsid w:val="4A9FC51F"/>
    <w:rsid w:val="4AB878C2"/>
    <w:rsid w:val="4AD36D07"/>
    <w:rsid w:val="4AE4B03F"/>
    <w:rsid w:val="4AE59056"/>
    <w:rsid w:val="4AE822DF"/>
    <w:rsid w:val="4AF53726"/>
    <w:rsid w:val="4B13E063"/>
    <w:rsid w:val="4B1B1418"/>
    <w:rsid w:val="4B5AA947"/>
    <w:rsid w:val="4B73F6AE"/>
    <w:rsid w:val="4B96D879"/>
    <w:rsid w:val="4B9F980D"/>
    <w:rsid w:val="4BA0D255"/>
    <w:rsid w:val="4BA4524C"/>
    <w:rsid w:val="4BC6C386"/>
    <w:rsid w:val="4BC8D9D9"/>
    <w:rsid w:val="4BD4461D"/>
    <w:rsid w:val="4BECED99"/>
    <w:rsid w:val="4BF405E7"/>
    <w:rsid w:val="4BF465BB"/>
    <w:rsid w:val="4C0411CE"/>
    <w:rsid w:val="4C20E221"/>
    <w:rsid w:val="4C26A259"/>
    <w:rsid w:val="4C47525C"/>
    <w:rsid w:val="4C4A4A87"/>
    <w:rsid w:val="4C69D39D"/>
    <w:rsid w:val="4C775E9C"/>
    <w:rsid w:val="4C7E24C4"/>
    <w:rsid w:val="4C8B6D7B"/>
    <w:rsid w:val="4C91E902"/>
    <w:rsid w:val="4CA67B00"/>
    <w:rsid w:val="4CB6E479"/>
    <w:rsid w:val="4CC25AF0"/>
    <w:rsid w:val="4CE051DA"/>
    <w:rsid w:val="4CFB638E"/>
    <w:rsid w:val="4D085556"/>
    <w:rsid w:val="4D19E034"/>
    <w:rsid w:val="4D5E0C85"/>
    <w:rsid w:val="4D6293E7"/>
    <w:rsid w:val="4D72A79B"/>
    <w:rsid w:val="4D76ADEB"/>
    <w:rsid w:val="4D9897B4"/>
    <w:rsid w:val="4DA5DD1A"/>
    <w:rsid w:val="4DB5848E"/>
    <w:rsid w:val="4DC25244"/>
    <w:rsid w:val="4DD4D1AB"/>
    <w:rsid w:val="4DD843BF"/>
    <w:rsid w:val="4DDD62EA"/>
    <w:rsid w:val="4DFCDF78"/>
    <w:rsid w:val="4E0A9570"/>
    <w:rsid w:val="4E0B0DC9"/>
    <w:rsid w:val="4E15F709"/>
    <w:rsid w:val="4E36016C"/>
    <w:rsid w:val="4E382BB7"/>
    <w:rsid w:val="4E536777"/>
    <w:rsid w:val="4E670466"/>
    <w:rsid w:val="4E74D7F5"/>
    <w:rsid w:val="4E78B5D7"/>
    <w:rsid w:val="4E95A1D4"/>
    <w:rsid w:val="4E9787C5"/>
    <w:rsid w:val="4EA4F163"/>
    <w:rsid w:val="4EBB50A9"/>
    <w:rsid w:val="4EDD0441"/>
    <w:rsid w:val="4EFE6448"/>
    <w:rsid w:val="4F07B1DA"/>
    <w:rsid w:val="4F1DA9E9"/>
    <w:rsid w:val="4F6ADE75"/>
    <w:rsid w:val="4F6FFFFC"/>
    <w:rsid w:val="4F7EF31E"/>
    <w:rsid w:val="4F86F182"/>
    <w:rsid w:val="4F9C0783"/>
    <w:rsid w:val="4FBA7AA7"/>
    <w:rsid w:val="4FE05036"/>
    <w:rsid w:val="4FEF37D8"/>
    <w:rsid w:val="5030830C"/>
    <w:rsid w:val="5055014C"/>
    <w:rsid w:val="505FF4DC"/>
    <w:rsid w:val="5077C36F"/>
    <w:rsid w:val="50AE4EAD"/>
    <w:rsid w:val="50C64E69"/>
    <w:rsid w:val="50D7AA2F"/>
    <w:rsid w:val="50E0AE90"/>
    <w:rsid w:val="50EDFACF"/>
    <w:rsid w:val="510012C2"/>
    <w:rsid w:val="5104EA25"/>
    <w:rsid w:val="511AC37F"/>
    <w:rsid w:val="511AF883"/>
    <w:rsid w:val="5137D7E4"/>
    <w:rsid w:val="5155ED33"/>
    <w:rsid w:val="5173DDEA"/>
    <w:rsid w:val="517D49FC"/>
    <w:rsid w:val="5192522E"/>
    <w:rsid w:val="519A4CA4"/>
    <w:rsid w:val="51A2E681"/>
    <w:rsid w:val="51AB1C5F"/>
    <w:rsid w:val="51B05699"/>
    <w:rsid w:val="51C13FAB"/>
    <w:rsid w:val="51C45569"/>
    <w:rsid w:val="51CA09F4"/>
    <w:rsid w:val="520C98CC"/>
    <w:rsid w:val="521089FA"/>
    <w:rsid w:val="52735352"/>
    <w:rsid w:val="52A4DC18"/>
    <w:rsid w:val="52A7A0BE"/>
    <w:rsid w:val="52B22EB6"/>
    <w:rsid w:val="52B693E0"/>
    <w:rsid w:val="52C89DA3"/>
    <w:rsid w:val="52CA77BF"/>
    <w:rsid w:val="52D0F59B"/>
    <w:rsid w:val="52DF46D7"/>
    <w:rsid w:val="530B9CDA"/>
    <w:rsid w:val="5334363B"/>
    <w:rsid w:val="537853A5"/>
    <w:rsid w:val="537EC8E5"/>
    <w:rsid w:val="538D35B5"/>
    <w:rsid w:val="53A4C198"/>
    <w:rsid w:val="53A6784A"/>
    <w:rsid w:val="53BBA25F"/>
    <w:rsid w:val="53CDD2BD"/>
    <w:rsid w:val="53D30095"/>
    <w:rsid w:val="53E1E36D"/>
    <w:rsid w:val="53EFDE38"/>
    <w:rsid w:val="53F042E1"/>
    <w:rsid w:val="54282826"/>
    <w:rsid w:val="54647E91"/>
    <w:rsid w:val="546F78A6"/>
    <w:rsid w:val="547D353F"/>
    <w:rsid w:val="549AC982"/>
    <w:rsid w:val="54E908FA"/>
    <w:rsid w:val="5503F42F"/>
    <w:rsid w:val="552E418C"/>
    <w:rsid w:val="553A6E77"/>
    <w:rsid w:val="553B4AE8"/>
    <w:rsid w:val="553D77E6"/>
    <w:rsid w:val="5550883F"/>
    <w:rsid w:val="5554BEAA"/>
    <w:rsid w:val="556613A7"/>
    <w:rsid w:val="557771BC"/>
    <w:rsid w:val="557C9EE3"/>
    <w:rsid w:val="557DC9C3"/>
    <w:rsid w:val="559320D9"/>
    <w:rsid w:val="55948C37"/>
    <w:rsid w:val="55AAC861"/>
    <w:rsid w:val="55AAF414"/>
    <w:rsid w:val="55AD729A"/>
    <w:rsid w:val="55DC9EDF"/>
    <w:rsid w:val="5629BC2B"/>
    <w:rsid w:val="56375F82"/>
    <w:rsid w:val="563D2D00"/>
    <w:rsid w:val="56577454"/>
    <w:rsid w:val="56953F94"/>
    <w:rsid w:val="56C6211D"/>
    <w:rsid w:val="5712AEA5"/>
    <w:rsid w:val="571C0CDD"/>
    <w:rsid w:val="5723B46B"/>
    <w:rsid w:val="5748FA73"/>
    <w:rsid w:val="57767E2B"/>
    <w:rsid w:val="57786F40"/>
    <w:rsid w:val="577BBE24"/>
    <w:rsid w:val="57817326"/>
    <w:rsid w:val="5792BEC3"/>
    <w:rsid w:val="57C74D64"/>
    <w:rsid w:val="57CE01E0"/>
    <w:rsid w:val="57CFD74E"/>
    <w:rsid w:val="57E7EA3C"/>
    <w:rsid w:val="57EBA8AE"/>
    <w:rsid w:val="58030D01"/>
    <w:rsid w:val="580EDF8F"/>
    <w:rsid w:val="581186B0"/>
    <w:rsid w:val="582ABAE3"/>
    <w:rsid w:val="582B7A5B"/>
    <w:rsid w:val="5830A058"/>
    <w:rsid w:val="5832A897"/>
    <w:rsid w:val="583C6DA0"/>
    <w:rsid w:val="584F02BA"/>
    <w:rsid w:val="5869B34D"/>
    <w:rsid w:val="58994C18"/>
    <w:rsid w:val="5899F56C"/>
    <w:rsid w:val="589C8DCC"/>
    <w:rsid w:val="589DC17C"/>
    <w:rsid w:val="58BF84CC"/>
    <w:rsid w:val="58D9AC83"/>
    <w:rsid w:val="58E2DA9E"/>
    <w:rsid w:val="58FB02F1"/>
    <w:rsid w:val="59252146"/>
    <w:rsid w:val="592529AA"/>
    <w:rsid w:val="592A76CA"/>
    <w:rsid w:val="5942E9C9"/>
    <w:rsid w:val="5945735B"/>
    <w:rsid w:val="59651CCF"/>
    <w:rsid w:val="596CFB24"/>
    <w:rsid w:val="597A5279"/>
    <w:rsid w:val="5981DE46"/>
    <w:rsid w:val="5984D5BA"/>
    <w:rsid w:val="598BB7A8"/>
    <w:rsid w:val="599EDD62"/>
    <w:rsid w:val="59BD2F6C"/>
    <w:rsid w:val="59CA79C7"/>
    <w:rsid w:val="59FDC1DF"/>
    <w:rsid w:val="59FFF528"/>
    <w:rsid w:val="5A03EF43"/>
    <w:rsid w:val="5A0837A5"/>
    <w:rsid w:val="5A1254F9"/>
    <w:rsid w:val="5A20CC50"/>
    <w:rsid w:val="5A21D8FC"/>
    <w:rsid w:val="5A29ECC5"/>
    <w:rsid w:val="5A424219"/>
    <w:rsid w:val="5A557434"/>
    <w:rsid w:val="5A5B552D"/>
    <w:rsid w:val="5A5E4AED"/>
    <w:rsid w:val="5A72999A"/>
    <w:rsid w:val="5A7309EB"/>
    <w:rsid w:val="5AA0A62B"/>
    <w:rsid w:val="5AE91EBD"/>
    <w:rsid w:val="5AEDB41E"/>
    <w:rsid w:val="5AFB44F7"/>
    <w:rsid w:val="5AFCF37C"/>
    <w:rsid w:val="5B0D707A"/>
    <w:rsid w:val="5B1BFAD8"/>
    <w:rsid w:val="5B2C1EEB"/>
    <w:rsid w:val="5B316871"/>
    <w:rsid w:val="5B32EC81"/>
    <w:rsid w:val="5B6FEB26"/>
    <w:rsid w:val="5B87FD05"/>
    <w:rsid w:val="5B972392"/>
    <w:rsid w:val="5BC5BD26"/>
    <w:rsid w:val="5BCF3B67"/>
    <w:rsid w:val="5BD1962E"/>
    <w:rsid w:val="5BDBCAC5"/>
    <w:rsid w:val="5BE4C1FF"/>
    <w:rsid w:val="5BE9940F"/>
    <w:rsid w:val="5BF53034"/>
    <w:rsid w:val="5C0C729A"/>
    <w:rsid w:val="5C0E69FB"/>
    <w:rsid w:val="5C4E2243"/>
    <w:rsid w:val="5C6DBDC9"/>
    <w:rsid w:val="5C8EE077"/>
    <w:rsid w:val="5CA0E99E"/>
    <w:rsid w:val="5CA3D64E"/>
    <w:rsid w:val="5CB4D1C4"/>
    <w:rsid w:val="5CD5DC66"/>
    <w:rsid w:val="5CF8C2F1"/>
    <w:rsid w:val="5D12C69A"/>
    <w:rsid w:val="5D2B578F"/>
    <w:rsid w:val="5D30B938"/>
    <w:rsid w:val="5D3A9D5C"/>
    <w:rsid w:val="5D4DA05F"/>
    <w:rsid w:val="5D4F86C1"/>
    <w:rsid w:val="5D81CD98"/>
    <w:rsid w:val="5D887EEE"/>
    <w:rsid w:val="5DA913A6"/>
    <w:rsid w:val="5DCA4E7E"/>
    <w:rsid w:val="5DD6ACD6"/>
    <w:rsid w:val="5DE6E180"/>
    <w:rsid w:val="5E097618"/>
    <w:rsid w:val="5E18BC5B"/>
    <w:rsid w:val="5E23F45D"/>
    <w:rsid w:val="5E6BD11E"/>
    <w:rsid w:val="5E83DF64"/>
    <w:rsid w:val="5E8A8978"/>
    <w:rsid w:val="5E976399"/>
    <w:rsid w:val="5EA1EA1B"/>
    <w:rsid w:val="5EAE5137"/>
    <w:rsid w:val="5EEE4980"/>
    <w:rsid w:val="5F0C69A9"/>
    <w:rsid w:val="5F1706EB"/>
    <w:rsid w:val="5F44E407"/>
    <w:rsid w:val="5F526B15"/>
    <w:rsid w:val="5F83AF64"/>
    <w:rsid w:val="5F8AC0C5"/>
    <w:rsid w:val="5FBA8C86"/>
    <w:rsid w:val="5FC68139"/>
    <w:rsid w:val="5FCAFE0F"/>
    <w:rsid w:val="5FD4C65A"/>
    <w:rsid w:val="5FDD061A"/>
    <w:rsid w:val="5FF29C3A"/>
    <w:rsid w:val="5FFAB109"/>
    <w:rsid w:val="6015EC73"/>
    <w:rsid w:val="604D5EF1"/>
    <w:rsid w:val="6055243E"/>
    <w:rsid w:val="607D78B2"/>
    <w:rsid w:val="60A5101E"/>
    <w:rsid w:val="60B323EC"/>
    <w:rsid w:val="60B69953"/>
    <w:rsid w:val="60EA55A3"/>
    <w:rsid w:val="60F67BC3"/>
    <w:rsid w:val="60FC6807"/>
    <w:rsid w:val="614B93D0"/>
    <w:rsid w:val="614BB289"/>
    <w:rsid w:val="6162D261"/>
    <w:rsid w:val="617313E3"/>
    <w:rsid w:val="618DDDC9"/>
    <w:rsid w:val="618E0FF6"/>
    <w:rsid w:val="619FE1EE"/>
    <w:rsid w:val="61A3CC27"/>
    <w:rsid w:val="61E5F1F9"/>
    <w:rsid w:val="61E92F52"/>
    <w:rsid w:val="61EA64BD"/>
    <w:rsid w:val="61FDB6AE"/>
    <w:rsid w:val="6231A520"/>
    <w:rsid w:val="6234FEAA"/>
    <w:rsid w:val="62402C69"/>
    <w:rsid w:val="6249547D"/>
    <w:rsid w:val="627DAB7F"/>
    <w:rsid w:val="627FA6DB"/>
    <w:rsid w:val="62A462DF"/>
    <w:rsid w:val="62B9D844"/>
    <w:rsid w:val="62BC9615"/>
    <w:rsid w:val="62C43C44"/>
    <w:rsid w:val="62D0C4CC"/>
    <w:rsid w:val="62EF0E7B"/>
    <w:rsid w:val="632E1FF3"/>
    <w:rsid w:val="633BB24F"/>
    <w:rsid w:val="6370CDF8"/>
    <w:rsid w:val="6384B88F"/>
    <w:rsid w:val="6384FFB3"/>
    <w:rsid w:val="63901285"/>
    <w:rsid w:val="639C0799"/>
    <w:rsid w:val="63A413C7"/>
    <w:rsid w:val="63C1A9DF"/>
    <w:rsid w:val="63CA0E9E"/>
    <w:rsid w:val="63E9245F"/>
    <w:rsid w:val="63F5BC74"/>
    <w:rsid w:val="64005383"/>
    <w:rsid w:val="6409DCE3"/>
    <w:rsid w:val="6434D26E"/>
    <w:rsid w:val="64369F94"/>
    <w:rsid w:val="6437AE60"/>
    <w:rsid w:val="64403340"/>
    <w:rsid w:val="645FA404"/>
    <w:rsid w:val="64967B93"/>
    <w:rsid w:val="64BF5AC1"/>
    <w:rsid w:val="64C9F054"/>
    <w:rsid w:val="64F89798"/>
    <w:rsid w:val="651B4FBD"/>
    <w:rsid w:val="651FC24B"/>
    <w:rsid w:val="652D2731"/>
    <w:rsid w:val="6554DFE4"/>
    <w:rsid w:val="6566F292"/>
    <w:rsid w:val="656F9F5C"/>
    <w:rsid w:val="65893255"/>
    <w:rsid w:val="65A2A8E4"/>
    <w:rsid w:val="65A54418"/>
    <w:rsid w:val="65B370ED"/>
    <w:rsid w:val="65D37EC1"/>
    <w:rsid w:val="65FE9D6B"/>
    <w:rsid w:val="662D3979"/>
    <w:rsid w:val="663A7C1F"/>
    <w:rsid w:val="66467537"/>
    <w:rsid w:val="66575EEF"/>
    <w:rsid w:val="6693315F"/>
    <w:rsid w:val="66D87661"/>
    <w:rsid w:val="66DB9111"/>
    <w:rsid w:val="66E2DF0A"/>
    <w:rsid w:val="66F052D2"/>
    <w:rsid w:val="66FD7FD7"/>
    <w:rsid w:val="670639A0"/>
    <w:rsid w:val="672502B6"/>
    <w:rsid w:val="67400C57"/>
    <w:rsid w:val="674CD3B1"/>
    <w:rsid w:val="67533E63"/>
    <w:rsid w:val="676F4F22"/>
    <w:rsid w:val="677AF04E"/>
    <w:rsid w:val="67A435EF"/>
    <w:rsid w:val="67A50388"/>
    <w:rsid w:val="67CFA4AE"/>
    <w:rsid w:val="6817A870"/>
    <w:rsid w:val="6824588D"/>
    <w:rsid w:val="682D84FD"/>
    <w:rsid w:val="68644D12"/>
    <w:rsid w:val="68692DA0"/>
    <w:rsid w:val="687B037C"/>
    <w:rsid w:val="688708C5"/>
    <w:rsid w:val="6893B197"/>
    <w:rsid w:val="6898408C"/>
    <w:rsid w:val="68A4402E"/>
    <w:rsid w:val="68AD3876"/>
    <w:rsid w:val="68BA8ADF"/>
    <w:rsid w:val="68C80484"/>
    <w:rsid w:val="68CC4397"/>
    <w:rsid w:val="68CDE368"/>
    <w:rsid w:val="68D08E8E"/>
    <w:rsid w:val="68D15261"/>
    <w:rsid w:val="68D3DDCE"/>
    <w:rsid w:val="69018EC5"/>
    <w:rsid w:val="6901D137"/>
    <w:rsid w:val="692A91AA"/>
    <w:rsid w:val="693253CD"/>
    <w:rsid w:val="6941BD96"/>
    <w:rsid w:val="694CF228"/>
    <w:rsid w:val="6950174F"/>
    <w:rsid w:val="695516CF"/>
    <w:rsid w:val="695ADA60"/>
    <w:rsid w:val="69718E7E"/>
    <w:rsid w:val="69772399"/>
    <w:rsid w:val="6988834E"/>
    <w:rsid w:val="69973018"/>
    <w:rsid w:val="69975766"/>
    <w:rsid w:val="6998EFAE"/>
    <w:rsid w:val="699EBD5F"/>
    <w:rsid w:val="69B36967"/>
    <w:rsid w:val="69CA39EA"/>
    <w:rsid w:val="69E967A7"/>
    <w:rsid w:val="6A02E6CD"/>
    <w:rsid w:val="6A16A0BA"/>
    <w:rsid w:val="6A3410ED"/>
    <w:rsid w:val="6A378AFC"/>
    <w:rsid w:val="6A579BB8"/>
    <w:rsid w:val="6A62ED3E"/>
    <w:rsid w:val="6A66587C"/>
    <w:rsid w:val="6A79873B"/>
    <w:rsid w:val="6A89F59B"/>
    <w:rsid w:val="6A902F28"/>
    <w:rsid w:val="6AA03275"/>
    <w:rsid w:val="6AA4095A"/>
    <w:rsid w:val="6AD16E48"/>
    <w:rsid w:val="6AEBE7B0"/>
    <w:rsid w:val="6AF1D165"/>
    <w:rsid w:val="6B2953EC"/>
    <w:rsid w:val="6B45EE47"/>
    <w:rsid w:val="6B45EF53"/>
    <w:rsid w:val="6B466837"/>
    <w:rsid w:val="6B7A66FD"/>
    <w:rsid w:val="6BA0CE62"/>
    <w:rsid w:val="6BC491A3"/>
    <w:rsid w:val="6BCFE14E"/>
    <w:rsid w:val="6BF5EF30"/>
    <w:rsid w:val="6C15579C"/>
    <w:rsid w:val="6C21DF0B"/>
    <w:rsid w:val="6C2D5936"/>
    <w:rsid w:val="6C766740"/>
    <w:rsid w:val="6C8127D4"/>
    <w:rsid w:val="6C8DA1C6"/>
    <w:rsid w:val="6C9009ED"/>
    <w:rsid w:val="6CBADAA3"/>
    <w:rsid w:val="6CBE690C"/>
    <w:rsid w:val="6CE23898"/>
    <w:rsid w:val="6CF29378"/>
    <w:rsid w:val="6D234636"/>
    <w:rsid w:val="6D2B9AD5"/>
    <w:rsid w:val="6D38FAE2"/>
    <w:rsid w:val="6D5A5A32"/>
    <w:rsid w:val="6D78C990"/>
    <w:rsid w:val="6D7F9ED7"/>
    <w:rsid w:val="6D80AFBE"/>
    <w:rsid w:val="6D8735CC"/>
    <w:rsid w:val="6DA88F17"/>
    <w:rsid w:val="6DB36A15"/>
    <w:rsid w:val="6DB3FCFF"/>
    <w:rsid w:val="6DBF86A1"/>
    <w:rsid w:val="6DC76D9B"/>
    <w:rsid w:val="6DF1A973"/>
    <w:rsid w:val="6E07BA0F"/>
    <w:rsid w:val="6E0A63CA"/>
    <w:rsid w:val="6E14C9C0"/>
    <w:rsid w:val="6E3D829A"/>
    <w:rsid w:val="6E4145B9"/>
    <w:rsid w:val="6E5A2B53"/>
    <w:rsid w:val="6E5A396D"/>
    <w:rsid w:val="6E625B2C"/>
    <w:rsid w:val="6E6A5EB9"/>
    <w:rsid w:val="6E7505EE"/>
    <w:rsid w:val="6E7D9015"/>
    <w:rsid w:val="6E7E08F9"/>
    <w:rsid w:val="6EAD27F6"/>
    <w:rsid w:val="6EB00C11"/>
    <w:rsid w:val="6EB57AAB"/>
    <w:rsid w:val="6EBFFB6B"/>
    <w:rsid w:val="6EC76B36"/>
    <w:rsid w:val="6EE293E7"/>
    <w:rsid w:val="6EE7A4ED"/>
    <w:rsid w:val="6F078210"/>
    <w:rsid w:val="6F236A0B"/>
    <w:rsid w:val="6F29CC63"/>
    <w:rsid w:val="6F321354"/>
    <w:rsid w:val="6F4F992C"/>
    <w:rsid w:val="6F5F390F"/>
    <w:rsid w:val="6F5FB016"/>
    <w:rsid w:val="6F62F557"/>
    <w:rsid w:val="6F711040"/>
    <w:rsid w:val="6F98A69C"/>
    <w:rsid w:val="6FB89775"/>
    <w:rsid w:val="6FCD2F06"/>
    <w:rsid w:val="6FD95184"/>
    <w:rsid w:val="6FFFDE6B"/>
    <w:rsid w:val="700F1706"/>
    <w:rsid w:val="702E7075"/>
    <w:rsid w:val="70361A56"/>
    <w:rsid w:val="7039AC67"/>
    <w:rsid w:val="705BCBCC"/>
    <w:rsid w:val="7073B0F1"/>
    <w:rsid w:val="7090A100"/>
    <w:rsid w:val="70A2FCEF"/>
    <w:rsid w:val="70A35271"/>
    <w:rsid w:val="70AA52FD"/>
    <w:rsid w:val="70C1CF89"/>
    <w:rsid w:val="70F9EE60"/>
    <w:rsid w:val="70FE07A9"/>
    <w:rsid w:val="711EB7A1"/>
    <w:rsid w:val="7164264A"/>
    <w:rsid w:val="71675810"/>
    <w:rsid w:val="717521E5"/>
    <w:rsid w:val="71949312"/>
    <w:rsid w:val="7197C077"/>
    <w:rsid w:val="71A56259"/>
    <w:rsid w:val="71ACD9D3"/>
    <w:rsid w:val="71ADC392"/>
    <w:rsid w:val="71AF64C3"/>
    <w:rsid w:val="71E20772"/>
    <w:rsid w:val="71F79C2D"/>
    <w:rsid w:val="7206F97E"/>
    <w:rsid w:val="7243DEC7"/>
    <w:rsid w:val="72B2506E"/>
    <w:rsid w:val="72C71176"/>
    <w:rsid w:val="72CFC5D3"/>
    <w:rsid w:val="72E060C4"/>
    <w:rsid w:val="72E7BE38"/>
    <w:rsid w:val="7310F246"/>
    <w:rsid w:val="732688D4"/>
    <w:rsid w:val="7330ECBE"/>
    <w:rsid w:val="7331C641"/>
    <w:rsid w:val="73349A68"/>
    <w:rsid w:val="735001BC"/>
    <w:rsid w:val="73510138"/>
    <w:rsid w:val="738B0A2B"/>
    <w:rsid w:val="73927C59"/>
    <w:rsid w:val="73A2C9DF"/>
    <w:rsid w:val="73AC022D"/>
    <w:rsid w:val="73AD1436"/>
    <w:rsid w:val="73AD86C9"/>
    <w:rsid w:val="73CAD716"/>
    <w:rsid w:val="73DD1401"/>
    <w:rsid w:val="7431C343"/>
    <w:rsid w:val="74367E08"/>
    <w:rsid w:val="7453A691"/>
    <w:rsid w:val="745403E0"/>
    <w:rsid w:val="745E4490"/>
    <w:rsid w:val="748CD121"/>
    <w:rsid w:val="749FD84B"/>
    <w:rsid w:val="74AA4F27"/>
    <w:rsid w:val="74B18576"/>
    <w:rsid w:val="74C555D3"/>
    <w:rsid w:val="74CFFED3"/>
    <w:rsid w:val="74D1CC3E"/>
    <w:rsid w:val="74DD7B7A"/>
    <w:rsid w:val="750BD25A"/>
    <w:rsid w:val="7511F6CD"/>
    <w:rsid w:val="751B89FC"/>
    <w:rsid w:val="752502AF"/>
    <w:rsid w:val="752F3CEF"/>
    <w:rsid w:val="7566A777"/>
    <w:rsid w:val="75708ADD"/>
    <w:rsid w:val="757315EE"/>
    <w:rsid w:val="75742EE8"/>
    <w:rsid w:val="7583F441"/>
    <w:rsid w:val="759CBB7A"/>
    <w:rsid w:val="759DD470"/>
    <w:rsid w:val="75A058B9"/>
    <w:rsid w:val="75A14537"/>
    <w:rsid w:val="75AB829E"/>
    <w:rsid w:val="75E67179"/>
    <w:rsid w:val="760E511B"/>
    <w:rsid w:val="760EEA5E"/>
    <w:rsid w:val="762F6AAB"/>
    <w:rsid w:val="7633C56A"/>
    <w:rsid w:val="765B6D4A"/>
    <w:rsid w:val="7688A1FA"/>
    <w:rsid w:val="76951946"/>
    <w:rsid w:val="76A29F8F"/>
    <w:rsid w:val="76A60AA1"/>
    <w:rsid w:val="76B1B254"/>
    <w:rsid w:val="76B27949"/>
    <w:rsid w:val="76CB0D50"/>
    <w:rsid w:val="76DA6AA1"/>
    <w:rsid w:val="771CD7F9"/>
    <w:rsid w:val="7743EC27"/>
    <w:rsid w:val="77468535"/>
    <w:rsid w:val="776996D6"/>
    <w:rsid w:val="776CA9B1"/>
    <w:rsid w:val="77725A6A"/>
    <w:rsid w:val="778D66AC"/>
    <w:rsid w:val="77A65C5B"/>
    <w:rsid w:val="77B1425B"/>
    <w:rsid w:val="77DE6D5B"/>
    <w:rsid w:val="77FB6D22"/>
    <w:rsid w:val="77FF8904"/>
    <w:rsid w:val="78057A07"/>
    <w:rsid w:val="78118381"/>
    <w:rsid w:val="781B401D"/>
    <w:rsid w:val="7824725B"/>
    <w:rsid w:val="782CC7DC"/>
    <w:rsid w:val="783E6FF0"/>
    <w:rsid w:val="7841DB02"/>
    <w:rsid w:val="784E49AA"/>
    <w:rsid w:val="786A5456"/>
    <w:rsid w:val="786E4D7C"/>
    <w:rsid w:val="786E717F"/>
    <w:rsid w:val="7898A806"/>
    <w:rsid w:val="789C3C85"/>
    <w:rsid w:val="78B996A0"/>
    <w:rsid w:val="78BB9503"/>
    <w:rsid w:val="78C0E37F"/>
    <w:rsid w:val="78C67093"/>
    <w:rsid w:val="78F94BCC"/>
    <w:rsid w:val="7906310D"/>
    <w:rsid w:val="792F043F"/>
    <w:rsid w:val="79347404"/>
    <w:rsid w:val="794A64A1"/>
    <w:rsid w:val="795A6968"/>
    <w:rsid w:val="795E17A0"/>
    <w:rsid w:val="7980A81C"/>
    <w:rsid w:val="79A7A5AA"/>
    <w:rsid w:val="79AC7968"/>
    <w:rsid w:val="79B7B21A"/>
    <w:rsid w:val="79BA115D"/>
    <w:rsid w:val="79BF222A"/>
    <w:rsid w:val="79C90523"/>
    <w:rsid w:val="79E6D8C2"/>
    <w:rsid w:val="7A083E92"/>
    <w:rsid w:val="7A0A1DDD"/>
    <w:rsid w:val="7A15AAF4"/>
    <w:rsid w:val="7A1A7763"/>
    <w:rsid w:val="7A23D387"/>
    <w:rsid w:val="7A2F6BAD"/>
    <w:rsid w:val="7A30A396"/>
    <w:rsid w:val="7A37572F"/>
    <w:rsid w:val="7A5C9020"/>
    <w:rsid w:val="7A64AA16"/>
    <w:rsid w:val="7A702C9D"/>
    <w:rsid w:val="7A7BA0B4"/>
    <w:rsid w:val="7A8EFDFE"/>
    <w:rsid w:val="7A92E927"/>
    <w:rsid w:val="7AC31C1C"/>
    <w:rsid w:val="7AEA867D"/>
    <w:rsid w:val="7AF2ABE4"/>
    <w:rsid w:val="7AF880C8"/>
    <w:rsid w:val="7B095C70"/>
    <w:rsid w:val="7B1C787D"/>
    <w:rsid w:val="7B323EF8"/>
    <w:rsid w:val="7B492443"/>
    <w:rsid w:val="7B54C067"/>
    <w:rsid w:val="7B61C68B"/>
    <w:rsid w:val="7B7BB9C3"/>
    <w:rsid w:val="7B8D34E7"/>
    <w:rsid w:val="7BADDBC4"/>
    <w:rsid w:val="7BBE3335"/>
    <w:rsid w:val="7BC2B89B"/>
    <w:rsid w:val="7BD44356"/>
    <w:rsid w:val="7BE89B9B"/>
    <w:rsid w:val="7C5CDADF"/>
    <w:rsid w:val="7C5DF5A3"/>
    <w:rsid w:val="7C6183A1"/>
    <w:rsid w:val="7C66A501"/>
    <w:rsid w:val="7C820563"/>
    <w:rsid w:val="7C8656DE"/>
    <w:rsid w:val="7C94834E"/>
    <w:rsid w:val="7C9FE10F"/>
    <w:rsid w:val="7CA61085"/>
    <w:rsid w:val="7CB414D3"/>
    <w:rsid w:val="7CB43610"/>
    <w:rsid w:val="7CC945C6"/>
    <w:rsid w:val="7CDF51F7"/>
    <w:rsid w:val="7CF31389"/>
    <w:rsid w:val="7D21BACD"/>
    <w:rsid w:val="7D290548"/>
    <w:rsid w:val="7D36057E"/>
    <w:rsid w:val="7D63FF74"/>
    <w:rsid w:val="7D6FCAEE"/>
    <w:rsid w:val="7DA57A92"/>
    <w:rsid w:val="7DA65058"/>
    <w:rsid w:val="7DB693D2"/>
    <w:rsid w:val="7DC34FB8"/>
    <w:rsid w:val="7DDCC4B9"/>
    <w:rsid w:val="7DE0CA23"/>
    <w:rsid w:val="7DE7D702"/>
    <w:rsid w:val="7E11C6C9"/>
    <w:rsid w:val="7E3EE1D3"/>
    <w:rsid w:val="7E5195F9"/>
    <w:rsid w:val="7E57E11A"/>
    <w:rsid w:val="7E712C67"/>
    <w:rsid w:val="7E8F468A"/>
    <w:rsid w:val="7EB36262"/>
    <w:rsid w:val="7EBAB574"/>
    <w:rsid w:val="7EC555A0"/>
    <w:rsid w:val="7ED30693"/>
    <w:rsid w:val="7EE57C86"/>
    <w:rsid w:val="7EF4018E"/>
    <w:rsid w:val="7F132E15"/>
    <w:rsid w:val="7F239AE0"/>
    <w:rsid w:val="7F316CCB"/>
    <w:rsid w:val="7F33FAF4"/>
    <w:rsid w:val="7F47DDB3"/>
    <w:rsid w:val="7F595631"/>
    <w:rsid w:val="7F785AF1"/>
    <w:rsid w:val="7F7D42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41DE2"/>
  <w15:chartTrackingRefBased/>
  <w15:docId w15:val="{0A51E2A1-0B2E-447E-8E46-987ED14D1176}"/>
  <w:displayBackgroundShap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9BF222A"/>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79BF222A"/>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79BF222A"/>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79BF222A"/>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79BF222A"/>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79BF222A"/>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79BF222A"/>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79BF222A"/>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79BF222A"/>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79BF222A"/>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79BF222A"/>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79BF222A"/>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79BF222A"/>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79BF222A"/>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79BF222A"/>
    <w:pPr>
      <w:spacing/>
      <w:ind w:left="720"/>
      <w:contextualSpacing/>
    </w:pPr>
  </w:style>
  <w:style w:type="character" w:styleId="Heading1Char" w:customStyle="true">
    <w:uiPriority w:val="9"/>
    <w:name w:val="Heading 1 Char"/>
    <w:basedOn w:val="DefaultParagraphFont"/>
    <w:link w:val="Heading1"/>
    <w:rsid w:val="79BF222A"/>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79BF222A"/>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79BF222A"/>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79BF222A"/>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79BF222A"/>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79BF222A"/>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79BF222A"/>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79BF222A"/>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79BF222A"/>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79BF222A"/>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79BF222A"/>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79BF222A"/>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79BF222A"/>
    <w:rPr>
      <w:i w:val="1"/>
      <w:iCs w:val="1"/>
      <w:noProof w:val="0"/>
      <w:color w:val="4472C4" w:themeColor="accent1" w:themeTint="FF" w:themeShade="FF"/>
      <w:lang w:val="en-GB"/>
    </w:rPr>
  </w:style>
  <w:style w:type="paragraph" w:styleId="TOC1">
    <w:uiPriority w:val="39"/>
    <w:name w:val="toc 1"/>
    <w:basedOn w:val="Normal"/>
    <w:next w:val="Normal"/>
    <w:unhideWhenUsed/>
    <w:rsid w:val="79BF222A"/>
    <w:pPr>
      <w:spacing w:after="100"/>
    </w:pPr>
  </w:style>
  <w:style w:type="paragraph" w:styleId="TOC2">
    <w:uiPriority w:val="39"/>
    <w:name w:val="toc 2"/>
    <w:basedOn w:val="Normal"/>
    <w:next w:val="Normal"/>
    <w:unhideWhenUsed/>
    <w:rsid w:val="79BF222A"/>
    <w:pPr>
      <w:spacing w:after="100"/>
      <w:ind w:left="220"/>
    </w:pPr>
  </w:style>
  <w:style w:type="paragraph" w:styleId="TOC3">
    <w:uiPriority w:val="39"/>
    <w:name w:val="toc 3"/>
    <w:basedOn w:val="Normal"/>
    <w:next w:val="Normal"/>
    <w:unhideWhenUsed/>
    <w:rsid w:val="79BF222A"/>
    <w:pPr>
      <w:spacing w:after="100"/>
      <w:ind w:left="440"/>
    </w:pPr>
  </w:style>
  <w:style w:type="paragraph" w:styleId="TOC4">
    <w:uiPriority w:val="39"/>
    <w:name w:val="toc 4"/>
    <w:basedOn w:val="Normal"/>
    <w:next w:val="Normal"/>
    <w:unhideWhenUsed/>
    <w:rsid w:val="79BF222A"/>
    <w:pPr>
      <w:spacing w:after="100"/>
      <w:ind w:left="660"/>
    </w:pPr>
  </w:style>
  <w:style w:type="paragraph" w:styleId="TOC5">
    <w:uiPriority w:val="39"/>
    <w:name w:val="toc 5"/>
    <w:basedOn w:val="Normal"/>
    <w:next w:val="Normal"/>
    <w:unhideWhenUsed/>
    <w:rsid w:val="79BF222A"/>
    <w:pPr>
      <w:spacing w:after="100"/>
      <w:ind w:left="880"/>
    </w:pPr>
  </w:style>
  <w:style w:type="paragraph" w:styleId="TOC6">
    <w:uiPriority w:val="39"/>
    <w:name w:val="toc 6"/>
    <w:basedOn w:val="Normal"/>
    <w:next w:val="Normal"/>
    <w:unhideWhenUsed/>
    <w:rsid w:val="79BF222A"/>
    <w:pPr>
      <w:spacing w:after="100"/>
      <w:ind w:left="1100"/>
    </w:pPr>
  </w:style>
  <w:style w:type="paragraph" w:styleId="TOC7">
    <w:uiPriority w:val="39"/>
    <w:name w:val="toc 7"/>
    <w:basedOn w:val="Normal"/>
    <w:next w:val="Normal"/>
    <w:unhideWhenUsed/>
    <w:rsid w:val="79BF222A"/>
    <w:pPr>
      <w:spacing w:after="100"/>
      <w:ind w:left="1320"/>
    </w:pPr>
  </w:style>
  <w:style w:type="paragraph" w:styleId="TOC8">
    <w:uiPriority w:val="39"/>
    <w:name w:val="toc 8"/>
    <w:basedOn w:val="Normal"/>
    <w:next w:val="Normal"/>
    <w:unhideWhenUsed/>
    <w:rsid w:val="79BF222A"/>
    <w:pPr>
      <w:spacing w:after="100"/>
      <w:ind w:left="1540"/>
    </w:pPr>
  </w:style>
  <w:style w:type="paragraph" w:styleId="TOC9">
    <w:uiPriority w:val="39"/>
    <w:name w:val="toc 9"/>
    <w:basedOn w:val="Normal"/>
    <w:next w:val="Normal"/>
    <w:unhideWhenUsed/>
    <w:rsid w:val="79BF222A"/>
    <w:pPr>
      <w:spacing w:after="100"/>
      <w:ind w:left="1760"/>
    </w:pPr>
  </w:style>
  <w:style w:type="paragraph" w:styleId="EndnoteText">
    <w:uiPriority w:val="99"/>
    <w:name w:val="endnote text"/>
    <w:basedOn w:val="Normal"/>
    <w:semiHidden/>
    <w:unhideWhenUsed/>
    <w:link w:val="EndnoteTextChar"/>
    <w:rsid w:val="79BF222A"/>
    <w:rPr>
      <w:sz w:val="20"/>
      <w:szCs w:val="20"/>
    </w:rPr>
    <w:pPr>
      <w:spacing w:after="0"/>
    </w:pPr>
  </w:style>
  <w:style w:type="character" w:styleId="EndnoteTextChar" w:customStyle="true">
    <w:uiPriority w:val="99"/>
    <w:name w:val="Endnote Text Char"/>
    <w:basedOn w:val="DefaultParagraphFont"/>
    <w:semiHidden/>
    <w:link w:val="EndnoteText"/>
    <w:rsid w:val="79BF222A"/>
    <w:rPr>
      <w:noProof w:val="0"/>
      <w:sz w:val="20"/>
      <w:szCs w:val="20"/>
      <w:lang w:val="en-GB"/>
    </w:rPr>
  </w:style>
  <w:style w:type="paragraph" w:styleId="Footer">
    <w:uiPriority w:val="99"/>
    <w:name w:val="footer"/>
    <w:basedOn w:val="Normal"/>
    <w:unhideWhenUsed/>
    <w:link w:val="FooterChar"/>
    <w:rsid w:val="79BF222A"/>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79BF222A"/>
    <w:rPr>
      <w:noProof w:val="0"/>
      <w:lang w:val="en-GB"/>
    </w:rPr>
  </w:style>
  <w:style w:type="paragraph" w:styleId="FootnoteText">
    <w:uiPriority w:val="99"/>
    <w:name w:val="footnote text"/>
    <w:basedOn w:val="Normal"/>
    <w:semiHidden/>
    <w:unhideWhenUsed/>
    <w:link w:val="FootnoteTextChar"/>
    <w:rsid w:val="79BF222A"/>
    <w:rPr>
      <w:sz w:val="20"/>
      <w:szCs w:val="20"/>
    </w:rPr>
    <w:pPr>
      <w:spacing w:after="0"/>
    </w:pPr>
  </w:style>
  <w:style w:type="character" w:styleId="FootnoteTextChar" w:customStyle="true">
    <w:uiPriority w:val="99"/>
    <w:name w:val="Footnote Text Char"/>
    <w:basedOn w:val="DefaultParagraphFont"/>
    <w:semiHidden/>
    <w:link w:val="FootnoteText"/>
    <w:rsid w:val="79BF222A"/>
    <w:rPr>
      <w:noProof w:val="0"/>
      <w:sz w:val="20"/>
      <w:szCs w:val="20"/>
      <w:lang w:val="en-GB"/>
    </w:rPr>
  </w:style>
  <w:style w:type="paragraph" w:styleId="Header">
    <w:uiPriority w:val="99"/>
    <w:name w:val="header"/>
    <w:basedOn w:val="Normal"/>
    <w:unhideWhenUsed/>
    <w:link w:val="HeaderChar"/>
    <w:rsid w:val="79BF222A"/>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79BF222A"/>
    <w:rPr>
      <w:noProof w:val="0"/>
      <w:lang w:val="en-GB"/>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bcebeb18d8bb4dfb" /><Relationship Type="http://schemas.openxmlformats.org/officeDocument/2006/relationships/hyperlink" Target="https://teachingenglishwithoxford.oup.com/2021/10/06/assessment-for-learning/" TargetMode="External" Id="R68535beea6e14892" /><Relationship Type="http://schemas.openxmlformats.org/officeDocument/2006/relationships/hyperlink" Target="https://hwb.gov.wales/curriculum-for-wales/assessment-arrangements/supporting-learner-progression-assessment-guidance" TargetMode="External" Id="R04e75078c3be433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2023-12-24T12:08:17.6477883Z</dcterms:created>
  <dcterms:modified xsi:type="dcterms:W3CDTF">2024-01-07T18:50:27.1293557Z</dcterms:modified>
  <dc:creator>Connor Williams (2305094)</dc:creator>
  <lastModifiedBy>Connor Williams (2305094)</lastModifiedBy>
</coreProperties>
</file>