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93130">
      <w:pPr>
        <w:ind w:right="107"/>
        <w:jc w:val="both"/>
        <w:rPr>
          <w:sz w:val="24"/>
          <w:szCs w:val="24"/>
        </w:rPr>
      </w:pPr>
    </w:p>
    <w:p w14:paraId="13CA7F89" w14:textId="2E22A5C3" w:rsidR="00563B58" w:rsidRPr="00270EEB" w:rsidRDefault="00732FB9" w:rsidP="00493130">
      <w:pPr>
        <w:ind w:right="107"/>
        <w:jc w:val="both"/>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93130">
      <w:pPr>
        <w:ind w:right="107"/>
        <w:jc w:val="both"/>
        <w:rPr>
          <w:sz w:val="24"/>
          <w:szCs w:val="24"/>
        </w:rPr>
      </w:pPr>
    </w:p>
    <w:p w14:paraId="326BA8E0" w14:textId="77777777" w:rsidR="00563B58" w:rsidRPr="00270EEB" w:rsidRDefault="00563B58" w:rsidP="00493130">
      <w:pPr>
        <w:ind w:right="107"/>
        <w:jc w:val="both"/>
        <w:rPr>
          <w:sz w:val="24"/>
          <w:szCs w:val="24"/>
        </w:rPr>
      </w:pPr>
    </w:p>
    <w:p w14:paraId="673A668D" w14:textId="00F74FBA" w:rsidR="00270EEB" w:rsidRPr="007B491F" w:rsidRDefault="007F371B" w:rsidP="00493130">
      <w:pPr>
        <w:ind w:right="107"/>
        <w:jc w:val="both"/>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493130">
      <w:pPr>
        <w:overflowPunct/>
        <w:autoSpaceDE/>
        <w:autoSpaceDN/>
        <w:adjustRightInd/>
        <w:ind w:right="107"/>
        <w:jc w:val="both"/>
        <w:textAlignment w:val="auto"/>
        <w:rPr>
          <w:b/>
          <w:color w:val="auto"/>
          <w:sz w:val="44"/>
        </w:rPr>
      </w:pPr>
    </w:p>
    <w:p w14:paraId="4655B689" w14:textId="6C82E578" w:rsidR="0085230E" w:rsidRPr="007B491F" w:rsidRDefault="0085230E" w:rsidP="00493130">
      <w:pPr>
        <w:overflowPunct/>
        <w:autoSpaceDE/>
        <w:autoSpaceDN/>
        <w:adjustRightInd/>
        <w:ind w:right="107"/>
        <w:jc w:val="both"/>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493130">
      <w:pPr>
        <w:overflowPunct/>
        <w:autoSpaceDE/>
        <w:autoSpaceDN/>
        <w:adjustRightInd/>
        <w:ind w:right="107"/>
        <w:jc w:val="both"/>
        <w:textAlignment w:val="auto"/>
        <w:rPr>
          <w:b/>
          <w:color w:val="auto"/>
          <w:sz w:val="44"/>
        </w:rPr>
      </w:pPr>
    </w:p>
    <w:p w14:paraId="3599523E" w14:textId="77777777" w:rsidR="00F927A1" w:rsidRDefault="00F927A1" w:rsidP="00493130">
      <w:pPr>
        <w:overflowPunct/>
        <w:autoSpaceDE/>
        <w:autoSpaceDN/>
        <w:adjustRightInd/>
        <w:ind w:right="107"/>
        <w:jc w:val="both"/>
        <w:textAlignment w:val="auto"/>
        <w:rPr>
          <w:b/>
          <w:color w:val="auto"/>
          <w:sz w:val="44"/>
        </w:rPr>
      </w:pPr>
    </w:p>
    <w:p w14:paraId="55F4D7BC" w14:textId="77777777" w:rsidR="008F22BD" w:rsidRDefault="008F22BD" w:rsidP="00493130">
      <w:pPr>
        <w:overflowPunct/>
        <w:autoSpaceDE/>
        <w:autoSpaceDN/>
        <w:adjustRightInd/>
        <w:ind w:right="107"/>
        <w:jc w:val="both"/>
        <w:textAlignment w:val="auto"/>
        <w:rPr>
          <w:b/>
          <w:color w:val="auto"/>
          <w:sz w:val="44"/>
        </w:rPr>
      </w:pPr>
    </w:p>
    <w:p w14:paraId="2D051E84" w14:textId="77777777" w:rsidR="008F22BD" w:rsidRDefault="008F22BD" w:rsidP="00493130">
      <w:pPr>
        <w:overflowPunct/>
        <w:autoSpaceDE/>
        <w:autoSpaceDN/>
        <w:adjustRightInd/>
        <w:ind w:right="107"/>
        <w:jc w:val="both"/>
        <w:textAlignment w:val="auto"/>
        <w:rPr>
          <w:b/>
          <w:color w:val="auto"/>
          <w:sz w:val="44"/>
        </w:rPr>
      </w:pPr>
    </w:p>
    <w:p w14:paraId="387071EA" w14:textId="77777777" w:rsidR="008F22BD" w:rsidRPr="007B491F" w:rsidRDefault="008F22BD" w:rsidP="00493130">
      <w:pPr>
        <w:overflowPunct/>
        <w:autoSpaceDE/>
        <w:autoSpaceDN/>
        <w:adjustRightInd/>
        <w:ind w:right="107"/>
        <w:jc w:val="both"/>
        <w:textAlignment w:val="auto"/>
        <w:rPr>
          <w:b/>
          <w:color w:val="auto"/>
          <w:sz w:val="44"/>
        </w:rPr>
      </w:pPr>
    </w:p>
    <w:p w14:paraId="60F387FC" w14:textId="567D2DD0" w:rsidR="006B718C" w:rsidRPr="00616D7F" w:rsidRDefault="006B718C" w:rsidP="00493130">
      <w:pPr>
        <w:overflowPunct/>
        <w:autoSpaceDE/>
        <w:autoSpaceDN/>
        <w:adjustRightInd/>
        <w:ind w:right="107"/>
        <w:jc w:val="both"/>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493130">
      <w:pPr>
        <w:overflowPunct/>
        <w:autoSpaceDE/>
        <w:autoSpaceDN/>
        <w:adjustRightInd/>
        <w:ind w:right="107"/>
        <w:jc w:val="both"/>
        <w:textAlignment w:val="auto"/>
        <w:rPr>
          <w:b/>
          <w:color w:val="auto"/>
          <w:sz w:val="36"/>
        </w:rPr>
      </w:pPr>
    </w:p>
    <w:p w14:paraId="39944230" w14:textId="79B4C934" w:rsidR="00F927A1" w:rsidRPr="007B491F" w:rsidRDefault="00F927A1" w:rsidP="00493130">
      <w:pPr>
        <w:overflowPunct/>
        <w:autoSpaceDE/>
        <w:autoSpaceDN/>
        <w:adjustRightInd/>
        <w:ind w:right="107"/>
        <w:jc w:val="both"/>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493130">
      <w:pPr>
        <w:overflowPunct/>
        <w:autoSpaceDE/>
        <w:autoSpaceDN/>
        <w:adjustRightInd/>
        <w:ind w:right="107"/>
        <w:jc w:val="both"/>
        <w:textAlignment w:val="auto"/>
        <w:rPr>
          <w:b/>
          <w:color w:val="auto"/>
          <w:sz w:val="44"/>
        </w:rPr>
      </w:pPr>
    </w:p>
    <w:p w14:paraId="2ACC3A96" w14:textId="77777777" w:rsidR="00575A8F" w:rsidRPr="007B491F" w:rsidRDefault="00575A8F" w:rsidP="00493130">
      <w:pPr>
        <w:overflowPunct/>
        <w:autoSpaceDE/>
        <w:autoSpaceDN/>
        <w:adjustRightInd/>
        <w:ind w:right="107"/>
        <w:jc w:val="both"/>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2AA7C53" w:rsidR="00575A8F" w:rsidRPr="008F22BD" w:rsidRDefault="00575A8F" w:rsidP="00493130">
            <w:pPr>
              <w:overflowPunct/>
              <w:autoSpaceDE/>
              <w:autoSpaceDN/>
              <w:adjustRightInd/>
              <w:ind w:right="107"/>
              <w:jc w:val="both"/>
              <w:textAlignment w:val="auto"/>
              <w:rPr>
                <w:b/>
                <w:color w:val="auto"/>
                <w:sz w:val="32"/>
              </w:rPr>
            </w:pPr>
            <w:r w:rsidRPr="008F22BD">
              <w:rPr>
                <w:b/>
                <w:color w:val="auto"/>
                <w:sz w:val="32"/>
              </w:rPr>
              <w:t>Learner name</w:t>
            </w:r>
            <w:r>
              <w:rPr>
                <w:b/>
                <w:color w:val="auto"/>
                <w:sz w:val="32"/>
              </w:rPr>
              <w:t xml:space="preserve">: </w:t>
            </w:r>
            <w:r w:rsidR="00C87D8D">
              <w:rPr>
                <w:b/>
                <w:color w:val="auto"/>
                <w:sz w:val="32"/>
              </w:rPr>
              <w:t>Thomas Mathews</w:t>
            </w:r>
          </w:p>
          <w:p w14:paraId="58374EBA" w14:textId="77777777" w:rsidR="00575A8F" w:rsidRDefault="00575A8F" w:rsidP="00493130">
            <w:pPr>
              <w:overflowPunct/>
              <w:autoSpaceDE/>
              <w:autoSpaceDN/>
              <w:adjustRightInd/>
              <w:ind w:right="107"/>
              <w:jc w:val="both"/>
              <w:textAlignment w:val="auto"/>
              <w:rPr>
                <w:b/>
                <w:color w:val="auto"/>
                <w:sz w:val="32"/>
              </w:rPr>
            </w:pPr>
          </w:p>
          <w:p w14:paraId="5CD4292F" w14:textId="04C3CC3F" w:rsidR="00575A8F" w:rsidRDefault="00575A8F" w:rsidP="00493130">
            <w:pPr>
              <w:overflowPunct/>
              <w:autoSpaceDE/>
              <w:autoSpaceDN/>
              <w:adjustRightInd/>
              <w:ind w:right="107"/>
              <w:jc w:val="both"/>
              <w:textAlignment w:val="auto"/>
              <w:rPr>
                <w:b/>
                <w:color w:val="auto"/>
                <w:sz w:val="32"/>
              </w:rPr>
            </w:pPr>
            <w:r w:rsidRPr="008F22BD">
              <w:rPr>
                <w:b/>
                <w:color w:val="auto"/>
                <w:sz w:val="32"/>
              </w:rPr>
              <w:t>Learner’s University Registration Number:</w:t>
            </w:r>
          </w:p>
          <w:p w14:paraId="02AA75B5" w14:textId="3D393355" w:rsidR="00575A8F" w:rsidRDefault="00C87D8D" w:rsidP="00493130">
            <w:pPr>
              <w:overflowPunct/>
              <w:autoSpaceDE/>
              <w:autoSpaceDN/>
              <w:adjustRightInd/>
              <w:ind w:right="107"/>
              <w:jc w:val="both"/>
              <w:textAlignment w:val="auto"/>
              <w:rPr>
                <w:b/>
                <w:color w:val="auto"/>
                <w:sz w:val="32"/>
              </w:rPr>
            </w:pPr>
            <w:r>
              <w:rPr>
                <w:b/>
                <w:color w:val="auto"/>
                <w:sz w:val="32"/>
              </w:rPr>
              <w:t>1920606</w:t>
            </w:r>
          </w:p>
          <w:p w14:paraId="60725667" w14:textId="77777777" w:rsidR="00575A8F" w:rsidRPr="008F22BD" w:rsidRDefault="00575A8F" w:rsidP="00493130">
            <w:pPr>
              <w:overflowPunct/>
              <w:autoSpaceDE/>
              <w:autoSpaceDN/>
              <w:adjustRightInd/>
              <w:ind w:right="107"/>
              <w:jc w:val="both"/>
              <w:textAlignment w:val="auto"/>
              <w:rPr>
                <w:b/>
                <w:color w:val="auto"/>
                <w:sz w:val="32"/>
              </w:rPr>
            </w:pPr>
          </w:p>
        </w:tc>
      </w:tr>
    </w:tbl>
    <w:p w14:paraId="74C75407" w14:textId="77777777" w:rsidR="00575A8F" w:rsidRPr="00E7374A" w:rsidRDefault="00575A8F" w:rsidP="00493130">
      <w:pPr>
        <w:overflowPunct/>
        <w:autoSpaceDE/>
        <w:autoSpaceDN/>
        <w:adjustRightInd/>
        <w:ind w:right="107"/>
        <w:jc w:val="both"/>
        <w:textAlignment w:val="auto"/>
        <w:rPr>
          <w:b/>
          <w:color w:val="auto"/>
          <w:sz w:val="36"/>
        </w:rPr>
      </w:pPr>
      <w:r w:rsidRPr="00E7374A">
        <w:rPr>
          <w:b/>
          <w:color w:val="auto"/>
          <w:sz w:val="36"/>
        </w:rPr>
        <w:t xml:space="preserve"> </w:t>
      </w:r>
    </w:p>
    <w:p w14:paraId="1DEF86EF" w14:textId="77777777" w:rsidR="00575A8F" w:rsidRDefault="00575A8F" w:rsidP="00493130">
      <w:pPr>
        <w:overflowPunct/>
        <w:autoSpaceDE/>
        <w:autoSpaceDN/>
        <w:adjustRightInd/>
        <w:ind w:right="107"/>
        <w:jc w:val="both"/>
        <w:textAlignment w:val="auto"/>
        <w:rPr>
          <w:b/>
          <w:color w:val="auto"/>
          <w:sz w:val="36"/>
        </w:rPr>
      </w:pPr>
    </w:p>
    <w:p w14:paraId="20020A40" w14:textId="77777777" w:rsidR="00F927A1" w:rsidRPr="00E7374A" w:rsidRDefault="00F927A1" w:rsidP="00493130">
      <w:pPr>
        <w:overflowPunct/>
        <w:autoSpaceDE/>
        <w:autoSpaceDN/>
        <w:adjustRightInd/>
        <w:ind w:right="107"/>
        <w:jc w:val="both"/>
        <w:textAlignment w:val="auto"/>
        <w:rPr>
          <w:b/>
          <w:color w:val="auto"/>
          <w:sz w:val="36"/>
        </w:rPr>
      </w:pPr>
    </w:p>
    <w:p w14:paraId="0950084E" w14:textId="77777777" w:rsidR="00F927A1" w:rsidRDefault="00270EEB" w:rsidP="00493130">
      <w:pPr>
        <w:overflowPunct/>
        <w:autoSpaceDE/>
        <w:autoSpaceDN/>
        <w:adjustRightInd/>
        <w:ind w:right="107"/>
        <w:jc w:val="both"/>
        <w:textAlignment w:val="auto"/>
        <w:rPr>
          <w:b/>
          <w:color w:val="auto"/>
          <w:sz w:val="40"/>
          <w:szCs w:val="56"/>
        </w:rPr>
      </w:pPr>
      <w:r>
        <w:rPr>
          <w:b/>
          <w:color w:val="auto"/>
          <w:sz w:val="40"/>
          <w:szCs w:val="56"/>
        </w:rPr>
        <w:t>FACULTY OF BUSINESS AND MANAGEMENT</w:t>
      </w:r>
    </w:p>
    <w:p w14:paraId="5E5B3DA6" w14:textId="62F71F9C" w:rsidR="00270EEB" w:rsidRDefault="00270EEB" w:rsidP="00493130">
      <w:pPr>
        <w:overflowPunct/>
        <w:autoSpaceDE/>
        <w:autoSpaceDN/>
        <w:adjustRightInd/>
        <w:ind w:right="107"/>
        <w:jc w:val="both"/>
        <w:textAlignment w:val="auto"/>
        <w:rPr>
          <w:b/>
          <w:color w:val="auto"/>
          <w:sz w:val="40"/>
          <w:szCs w:val="56"/>
        </w:rPr>
      </w:pPr>
      <w:r>
        <w:rPr>
          <w:b/>
          <w:color w:val="auto"/>
          <w:sz w:val="40"/>
          <w:szCs w:val="56"/>
        </w:rPr>
        <w:t>PUBLIC SERVICE PROGRAMME</w:t>
      </w:r>
    </w:p>
    <w:p w14:paraId="26503CC5" w14:textId="77777777" w:rsidR="00575A8F" w:rsidRDefault="00575A8F" w:rsidP="00493130">
      <w:pPr>
        <w:overflowPunct/>
        <w:autoSpaceDE/>
        <w:autoSpaceDN/>
        <w:adjustRightInd/>
        <w:ind w:right="107"/>
        <w:jc w:val="both"/>
        <w:textAlignment w:val="auto"/>
        <w:rPr>
          <w:b/>
          <w:i/>
          <w:color w:val="auto"/>
          <w:sz w:val="24"/>
        </w:rPr>
      </w:pPr>
    </w:p>
    <w:p w14:paraId="530A3E59" w14:textId="0043062A" w:rsidR="00616D7F" w:rsidRPr="00616D7F" w:rsidRDefault="00616D7F" w:rsidP="00493130">
      <w:pPr>
        <w:overflowPunct/>
        <w:autoSpaceDE/>
        <w:autoSpaceDN/>
        <w:adjustRightInd/>
        <w:ind w:right="107"/>
        <w:jc w:val="both"/>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00493130">
      <w:pPr>
        <w:jc w:val="both"/>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00493130">
      <w:pPr>
        <w:jc w:val="both"/>
        <w:rPr>
          <w:rFonts w:eastAsia="Arial"/>
          <w:color w:val="000000" w:themeColor="text1"/>
          <w:sz w:val="24"/>
          <w:szCs w:val="24"/>
        </w:rPr>
      </w:pPr>
    </w:p>
    <w:p w14:paraId="3D26FE6D" w14:textId="708748E5" w:rsidR="7560A895" w:rsidRDefault="7560A895" w:rsidP="00493130">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493130">
      <w:pPr>
        <w:ind w:right="107"/>
        <w:jc w:val="both"/>
        <w:rPr>
          <w:sz w:val="24"/>
          <w:szCs w:val="24"/>
        </w:rPr>
      </w:pPr>
    </w:p>
    <w:p w14:paraId="276E7F40" w14:textId="132B5F2E" w:rsidR="0040668F" w:rsidRPr="00270EEB" w:rsidRDefault="0040668F" w:rsidP="00493130">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493130">
      <w:pPr>
        <w:ind w:right="107"/>
        <w:jc w:val="both"/>
        <w:rPr>
          <w:b/>
          <w:sz w:val="24"/>
          <w:szCs w:val="24"/>
        </w:rPr>
      </w:pPr>
    </w:p>
    <w:p w14:paraId="198CF4EE" w14:textId="5019BCE3" w:rsidR="7560A895" w:rsidRDefault="28A9B94D" w:rsidP="00493130">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00493130">
      <w:pPr>
        <w:jc w:val="both"/>
        <w:rPr>
          <w:rFonts w:eastAsia="Arial"/>
          <w:color w:val="000000" w:themeColor="text1"/>
          <w:sz w:val="24"/>
          <w:szCs w:val="24"/>
        </w:rPr>
      </w:pPr>
    </w:p>
    <w:p w14:paraId="6D9F5B2B" w14:textId="26E4124E" w:rsidR="28A9B94D" w:rsidRDefault="28A9B94D" w:rsidP="00493130">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493130">
      <w:pPr>
        <w:ind w:right="107"/>
        <w:jc w:val="both"/>
        <w:rPr>
          <w:sz w:val="24"/>
          <w:szCs w:val="24"/>
        </w:rPr>
      </w:pPr>
    </w:p>
    <w:p w14:paraId="05C35F22" w14:textId="77777777" w:rsidR="009D25B4" w:rsidRPr="00D8652C" w:rsidRDefault="009D25B4" w:rsidP="00493130">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493130">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493130">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493130">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493130">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493130">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493130">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00493130">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00493130">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00493130">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00493130">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00493130">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493130">
      <w:pPr>
        <w:numPr>
          <w:ilvl w:val="12"/>
          <w:numId w:val="0"/>
        </w:numPr>
        <w:ind w:right="107"/>
        <w:jc w:val="both"/>
        <w:rPr>
          <w:sz w:val="24"/>
          <w:szCs w:val="24"/>
          <w:highlight w:val="yellow"/>
        </w:rPr>
      </w:pPr>
    </w:p>
    <w:p w14:paraId="5E4D2581" w14:textId="77777777" w:rsidR="009D25B4" w:rsidRDefault="009D25B4" w:rsidP="00493130">
      <w:pPr>
        <w:ind w:right="107"/>
        <w:jc w:val="both"/>
        <w:rPr>
          <w:b/>
          <w:sz w:val="24"/>
          <w:szCs w:val="24"/>
        </w:rPr>
      </w:pPr>
    </w:p>
    <w:p w14:paraId="0D15B61E" w14:textId="1B6F14D9" w:rsidR="6A581E81" w:rsidRDefault="6A581E81" w:rsidP="00493130">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00493130">
      <w:pPr>
        <w:jc w:val="both"/>
      </w:pPr>
      <w:r w:rsidRPr="6A581E81">
        <w:rPr>
          <w:rFonts w:eastAsia="Arial"/>
          <w:color w:val="000000" w:themeColor="text1"/>
          <w:sz w:val="24"/>
          <w:szCs w:val="24"/>
        </w:rPr>
        <w:t xml:space="preserve"> </w:t>
      </w:r>
    </w:p>
    <w:p w14:paraId="4E0296F8" w14:textId="3861D7BE" w:rsidR="6A581E81" w:rsidRDefault="6A581E81" w:rsidP="00493130">
      <w:pPr>
        <w:jc w:val="both"/>
      </w:pPr>
      <w:r w:rsidRPr="6A581E81">
        <w:rPr>
          <w:rFonts w:eastAsia="Arial"/>
          <w:b/>
          <w:bCs/>
          <w:color w:val="000000" w:themeColor="text1"/>
          <w:sz w:val="24"/>
          <w:szCs w:val="24"/>
        </w:rPr>
        <w:t>How should the workbook be presented?</w:t>
      </w:r>
    </w:p>
    <w:p w14:paraId="2D40D489" w14:textId="727F61E5" w:rsidR="6A581E81" w:rsidRDefault="6A581E81" w:rsidP="00493130">
      <w:pPr>
        <w:jc w:val="both"/>
      </w:pPr>
      <w:r w:rsidRPr="6A581E81">
        <w:rPr>
          <w:rFonts w:eastAsia="Arial"/>
          <w:color w:val="000000" w:themeColor="text1"/>
          <w:sz w:val="24"/>
          <w:szCs w:val="24"/>
        </w:rPr>
        <w:t xml:space="preserve"> </w:t>
      </w:r>
    </w:p>
    <w:p w14:paraId="3E76FEE5" w14:textId="4D06162D" w:rsidR="6A581E81" w:rsidRDefault="6A581E81" w:rsidP="00493130">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A581E81">
        <w:rPr>
          <w:rFonts w:eastAsia="Arial"/>
          <w:color w:val="000000" w:themeColor="text1"/>
          <w:sz w:val="24"/>
          <w:szCs w:val="24"/>
        </w:rPr>
        <w:t>Turnitin</w:t>
      </w:r>
      <w:proofErr w:type="spellEnd"/>
      <w:r w:rsidRPr="6A581E81">
        <w:rPr>
          <w:rFonts w:eastAsia="Arial"/>
          <w:color w:val="000000" w:themeColor="text1"/>
          <w:sz w:val="24"/>
          <w:szCs w:val="24"/>
        </w:rPr>
        <w:t xml:space="preserve"> on Moodle. </w:t>
      </w:r>
    </w:p>
    <w:p w14:paraId="1D959C2E" w14:textId="6AB0C2FB" w:rsidR="6A581E81" w:rsidRDefault="6A581E81" w:rsidP="00493130">
      <w:pPr>
        <w:jc w:val="both"/>
      </w:pPr>
      <w:r w:rsidRPr="6A581E81">
        <w:rPr>
          <w:rFonts w:eastAsia="Arial"/>
          <w:color w:val="000000" w:themeColor="text1"/>
          <w:sz w:val="24"/>
          <w:szCs w:val="24"/>
        </w:rPr>
        <w:t xml:space="preserve"> </w:t>
      </w:r>
    </w:p>
    <w:p w14:paraId="7B0B280F" w14:textId="0E78FBA1" w:rsidR="6A581E81" w:rsidRDefault="6A581E81" w:rsidP="00493130">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00493130">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w:t>
        </w:r>
        <w:r w:rsidRPr="6A581E81">
          <w:rPr>
            <w:rStyle w:val="Hyperlink"/>
            <w:rFonts w:eastAsia="Arial"/>
            <w:sz w:val="24"/>
            <w:szCs w:val="24"/>
          </w:rPr>
          <w:t>a</w:t>
        </w:r>
        <w:r w:rsidRPr="6A581E81">
          <w:rPr>
            <w:rStyle w:val="Hyperlink"/>
            <w:rFonts w:eastAsia="Arial"/>
            <w:sz w:val="24"/>
            <w:szCs w:val="24"/>
          </w:rPr>
          <w:t>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00493130">
      <w:pPr>
        <w:jc w:val="both"/>
      </w:pPr>
      <w:r w:rsidRPr="6A581E81">
        <w:rPr>
          <w:rFonts w:eastAsia="Arial"/>
          <w:color w:val="000000" w:themeColor="text1"/>
          <w:sz w:val="24"/>
          <w:szCs w:val="24"/>
        </w:rPr>
        <w:t xml:space="preserve"> </w:t>
      </w:r>
    </w:p>
    <w:p w14:paraId="76D88779" w14:textId="2E1228AD" w:rsidR="6A581E81" w:rsidRDefault="6A581E81" w:rsidP="00493130">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A581E81">
        <w:rPr>
          <w:rFonts w:eastAsia="Arial"/>
          <w:color w:val="000000" w:themeColor="text1"/>
          <w:sz w:val="24"/>
          <w:szCs w:val="24"/>
        </w:rPr>
        <w:t>book, that</w:t>
      </w:r>
      <w:proofErr w:type="gramEnd"/>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53097F" w:rsidP="00493130">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00493130">
      <w:pPr>
        <w:jc w:val="both"/>
      </w:pPr>
      <w:r w:rsidRPr="6A581E81">
        <w:rPr>
          <w:rFonts w:eastAsia="Arial"/>
          <w:color w:val="000000" w:themeColor="text1"/>
          <w:sz w:val="24"/>
          <w:szCs w:val="24"/>
        </w:rPr>
        <w:t xml:space="preserve"> </w:t>
      </w:r>
    </w:p>
    <w:p w14:paraId="735E3207" w14:textId="2B5BCC48" w:rsidR="6A581E81" w:rsidRDefault="6A581E81" w:rsidP="00493130">
      <w:pPr>
        <w:jc w:val="both"/>
      </w:pPr>
      <w:r w:rsidRPr="6A581E81">
        <w:rPr>
          <w:rFonts w:eastAsia="Arial"/>
          <w:b/>
          <w:bCs/>
          <w:color w:val="000000" w:themeColor="text1"/>
          <w:sz w:val="24"/>
          <w:szCs w:val="24"/>
        </w:rPr>
        <w:t>How is the workbook assessed?</w:t>
      </w:r>
    </w:p>
    <w:p w14:paraId="6AD18DFD" w14:textId="790472A1" w:rsidR="6A581E81" w:rsidRDefault="6A581E81" w:rsidP="00493130">
      <w:pPr>
        <w:jc w:val="both"/>
      </w:pPr>
      <w:r w:rsidRPr="6A581E81">
        <w:rPr>
          <w:rFonts w:eastAsia="Arial"/>
          <w:color w:val="000000" w:themeColor="text1"/>
          <w:sz w:val="24"/>
          <w:szCs w:val="24"/>
        </w:rPr>
        <w:t xml:space="preserve"> </w:t>
      </w:r>
    </w:p>
    <w:p w14:paraId="053D73FC" w14:textId="6D058DA3" w:rsidR="6A581E81" w:rsidRDefault="6A581E81" w:rsidP="00493130">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00493130">
      <w:pPr>
        <w:jc w:val="both"/>
      </w:pPr>
      <w:r w:rsidRPr="6A581E81">
        <w:rPr>
          <w:rFonts w:eastAsia="Arial"/>
          <w:color w:val="000000" w:themeColor="text1"/>
          <w:sz w:val="24"/>
          <w:szCs w:val="24"/>
        </w:rPr>
        <w:t xml:space="preserve"> </w:t>
      </w:r>
    </w:p>
    <w:p w14:paraId="15403F19" w14:textId="001A1D00" w:rsidR="6A581E81" w:rsidRDefault="6A581E81" w:rsidP="00493130">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00493130">
      <w:pPr>
        <w:jc w:val="both"/>
      </w:pPr>
      <w:r w:rsidRPr="6A581E81">
        <w:rPr>
          <w:rFonts w:eastAsia="Arial"/>
          <w:color w:val="000000" w:themeColor="text1"/>
          <w:sz w:val="24"/>
          <w:szCs w:val="24"/>
        </w:rPr>
        <w:t xml:space="preserve"> </w:t>
      </w:r>
    </w:p>
    <w:p w14:paraId="437BE6E7" w14:textId="11C9C5FB" w:rsidR="6A581E81" w:rsidRDefault="6A581E81" w:rsidP="00493130">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00493130">
      <w:pPr>
        <w:jc w:val="both"/>
        <w:rPr>
          <w:rFonts w:eastAsia="Arial"/>
          <w:color w:val="000000" w:themeColor="text1"/>
          <w:sz w:val="24"/>
          <w:szCs w:val="24"/>
        </w:rPr>
      </w:pPr>
    </w:p>
    <w:p w14:paraId="1F34A174" w14:textId="21F2F288" w:rsidR="7560A895" w:rsidRDefault="7560A895" w:rsidP="00493130">
      <w:pPr>
        <w:jc w:val="both"/>
        <w:rPr>
          <w:rFonts w:eastAsia="Arial"/>
          <w:color w:val="000000" w:themeColor="text1"/>
          <w:sz w:val="24"/>
          <w:szCs w:val="24"/>
        </w:rPr>
      </w:pPr>
    </w:p>
    <w:p w14:paraId="104FC09A" w14:textId="6E06F1EA" w:rsidR="7560A895" w:rsidRDefault="7560A895" w:rsidP="00493130">
      <w:pPr>
        <w:jc w:val="both"/>
        <w:rPr>
          <w:rFonts w:eastAsia="Arial"/>
          <w:color w:val="000000" w:themeColor="text1"/>
          <w:sz w:val="24"/>
          <w:szCs w:val="24"/>
        </w:rPr>
      </w:pPr>
    </w:p>
    <w:p w14:paraId="28112BCC" w14:textId="58C801F1" w:rsidR="7560A895" w:rsidRDefault="7560A895" w:rsidP="00493130">
      <w:pPr>
        <w:jc w:val="both"/>
        <w:rPr>
          <w:rFonts w:eastAsia="Arial"/>
          <w:color w:val="000000" w:themeColor="text1"/>
          <w:sz w:val="24"/>
          <w:szCs w:val="24"/>
        </w:rPr>
      </w:pPr>
    </w:p>
    <w:p w14:paraId="6F113ACA" w14:textId="4EB02CEB" w:rsidR="7560A895" w:rsidRDefault="7560A895" w:rsidP="00493130">
      <w:pPr>
        <w:jc w:val="both"/>
        <w:rPr>
          <w:rFonts w:eastAsia="Arial"/>
          <w:color w:val="000000" w:themeColor="text1"/>
          <w:sz w:val="24"/>
          <w:szCs w:val="24"/>
        </w:rPr>
      </w:pPr>
      <w:r>
        <w:br w:type="page"/>
      </w:r>
    </w:p>
    <w:p w14:paraId="3F93D20E" w14:textId="72348723" w:rsidR="7560A895" w:rsidRDefault="7560A895" w:rsidP="00493130">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00493130">
      <w:pPr>
        <w:jc w:val="both"/>
        <w:rPr>
          <w:rFonts w:eastAsia="Arial"/>
          <w:color w:val="000000" w:themeColor="text1"/>
          <w:sz w:val="24"/>
          <w:szCs w:val="24"/>
        </w:rPr>
      </w:pPr>
    </w:p>
    <w:p w14:paraId="48D5AB8F" w14:textId="27582C01" w:rsidR="7560A895" w:rsidRDefault="7560A895" w:rsidP="00493130">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00493130">
      <w:pPr>
        <w:jc w:val="both"/>
        <w:rPr>
          <w:rFonts w:eastAsia="Arial"/>
          <w:color w:val="000000" w:themeColor="text1"/>
          <w:sz w:val="24"/>
          <w:szCs w:val="24"/>
        </w:rPr>
      </w:pPr>
    </w:p>
    <w:p w14:paraId="0319E27F" w14:textId="5D6AC6DC" w:rsidR="7560A895" w:rsidRDefault="7560A895" w:rsidP="00493130">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00493130">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00493130">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00493130">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00493130">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00493130">
      <w:pPr>
        <w:jc w:val="both"/>
        <w:rPr>
          <w:rFonts w:eastAsia="Arial"/>
          <w:color w:val="000000" w:themeColor="text1"/>
          <w:sz w:val="24"/>
          <w:szCs w:val="24"/>
        </w:rPr>
      </w:pPr>
    </w:p>
    <w:p w14:paraId="1E35A31A" w14:textId="2105E9FD" w:rsidR="7560A895" w:rsidRDefault="7560A895" w:rsidP="00493130">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00493130">
      <w:pPr>
        <w:jc w:val="both"/>
        <w:rPr>
          <w:rFonts w:eastAsia="Arial"/>
          <w:color w:val="000000" w:themeColor="text1"/>
          <w:sz w:val="24"/>
          <w:szCs w:val="24"/>
        </w:rPr>
      </w:pPr>
    </w:p>
    <w:p w14:paraId="55C96B3B" w14:textId="7AF8B9F6" w:rsidR="7560A895" w:rsidRDefault="7560A895" w:rsidP="00493130">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00493130">
      <w:pPr>
        <w:ind w:left="360"/>
        <w:jc w:val="both"/>
        <w:rPr>
          <w:rFonts w:eastAsia="Arial"/>
          <w:color w:val="000000" w:themeColor="text1"/>
          <w:sz w:val="24"/>
          <w:szCs w:val="24"/>
        </w:rPr>
      </w:pPr>
    </w:p>
    <w:p w14:paraId="7D4D21C6" w14:textId="3C1806AF" w:rsidR="7560A895" w:rsidRDefault="7560A895" w:rsidP="00493130">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00493130">
      <w:pPr>
        <w:ind w:left="360"/>
        <w:jc w:val="both"/>
        <w:rPr>
          <w:rFonts w:eastAsia="Arial"/>
          <w:color w:val="000000" w:themeColor="text1"/>
          <w:sz w:val="24"/>
          <w:szCs w:val="24"/>
        </w:rPr>
      </w:pPr>
    </w:p>
    <w:p w14:paraId="475289EF" w14:textId="4CE98B99" w:rsidR="7560A895" w:rsidRDefault="7560A895" w:rsidP="00493130">
      <w:pPr>
        <w:jc w:val="both"/>
        <w:rPr>
          <w:rFonts w:eastAsia="Arial"/>
          <w:color w:val="000000" w:themeColor="text1"/>
          <w:sz w:val="24"/>
          <w:szCs w:val="24"/>
        </w:rPr>
      </w:pPr>
    </w:p>
    <w:p w14:paraId="2E5CA77D" w14:textId="26DEA1C9" w:rsidR="7560A895" w:rsidRDefault="7560A895" w:rsidP="00493130">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00493130">
      <w:pPr>
        <w:jc w:val="both"/>
        <w:rPr>
          <w:rFonts w:eastAsia="Arial"/>
          <w:color w:val="000000" w:themeColor="text1"/>
          <w:sz w:val="24"/>
          <w:szCs w:val="24"/>
        </w:rPr>
      </w:pPr>
    </w:p>
    <w:p w14:paraId="45B9C7BB" w14:textId="7618A973" w:rsidR="7560A895" w:rsidRDefault="7560A895" w:rsidP="00493130">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00493130">
      <w:pPr>
        <w:jc w:val="both"/>
        <w:rPr>
          <w:rFonts w:eastAsia="Arial"/>
          <w:color w:val="000000" w:themeColor="text1"/>
          <w:sz w:val="24"/>
          <w:szCs w:val="24"/>
        </w:rPr>
      </w:pPr>
    </w:p>
    <w:p w14:paraId="7D2B17FF" w14:textId="584E5811" w:rsidR="7560A895" w:rsidRDefault="7560A895" w:rsidP="00493130">
      <w:pPr>
        <w:jc w:val="both"/>
        <w:rPr>
          <w:rFonts w:eastAsia="Arial"/>
          <w:color w:val="000000" w:themeColor="text1"/>
          <w:sz w:val="24"/>
          <w:szCs w:val="24"/>
        </w:rPr>
      </w:pPr>
    </w:p>
    <w:p w14:paraId="0CF23538" w14:textId="70C9BB7C" w:rsidR="7560A895" w:rsidRDefault="7560A895" w:rsidP="00493130">
      <w:pPr>
        <w:jc w:val="both"/>
        <w:rPr>
          <w:rFonts w:eastAsia="Arial"/>
          <w:color w:val="000000" w:themeColor="text1"/>
          <w:sz w:val="24"/>
          <w:szCs w:val="24"/>
        </w:rPr>
      </w:pPr>
      <w:r>
        <w:br w:type="page"/>
      </w:r>
    </w:p>
    <w:p w14:paraId="2D2E4A58" w14:textId="7FEC5C71" w:rsidR="7560A895" w:rsidRDefault="7560A895" w:rsidP="00493130">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00493130">
      <w:pPr>
        <w:jc w:val="both"/>
        <w:rPr>
          <w:rFonts w:eastAsia="Arial"/>
          <w:color w:val="000000" w:themeColor="text1"/>
          <w:sz w:val="24"/>
          <w:szCs w:val="24"/>
        </w:rPr>
      </w:pPr>
    </w:p>
    <w:p w14:paraId="429FD262" w14:textId="0037C1CD" w:rsidR="7560A895" w:rsidRDefault="7560A895" w:rsidP="00493130">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00493130">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00493130">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w:t>
      </w:r>
      <w:proofErr w:type="spellStart"/>
      <w:r w:rsidR="4309DC57" w:rsidRPr="2E5ED9CE">
        <w:rPr>
          <w:rFonts w:eastAsia="Arial"/>
          <w:i/>
          <w:iCs/>
          <w:color w:val="000000" w:themeColor="text1"/>
          <w:sz w:val="24"/>
          <w:szCs w:val="24"/>
        </w:rPr>
        <w:t>Turnitin</w:t>
      </w:r>
      <w:proofErr w:type="spellEnd"/>
      <w:r w:rsidR="4309DC57" w:rsidRPr="2E5ED9CE">
        <w:rPr>
          <w:rFonts w:eastAsia="Arial"/>
          <w:i/>
          <w:iCs/>
          <w:color w:val="000000" w:themeColor="text1"/>
          <w:sz w:val="24"/>
          <w:szCs w:val="24"/>
        </w:rPr>
        <w:t xml:space="preserve">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00493130">
      <w:pPr>
        <w:ind w:right="107"/>
        <w:jc w:val="both"/>
        <w:rPr>
          <w:b/>
          <w:bCs/>
          <w:sz w:val="24"/>
          <w:szCs w:val="24"/>
        </w:rPr>
      </w:pPr>
    </w:p>
    <w:p w14:paraId="59250E81" w14:textId="77777777" w:rsidR="00AD6ECE" w:rsidRPr="00270EEB" w:rsidRDefault="00AD6ECE" w:rsidP="00493130">
      <w:pPr>
        <w:ind w:right="107"/>
        <w:jc w:val="both"/>
        <w:rPr>
          <w:b/>
          <w:sz w:val="24"/>
          <w:szCs w:val="24"/>
        </w:rPr>
      </w:pPr>
      <w:r w:rsidRPr="00270EEB">
        <w:rPr>
          <w:b/>
          <w:sz w:val="24"/>
          <w:szCs w:val="24"/>
        </w:rPr>
        <w:t xml:space="preserve">Contents </w:t>
      </w:r>
    </w:p>
    <w:p w14:paraId="7DAA5B41" w14:textId="77777777" w:rsidR="00AD6ECE" w:rsidRPr="00270EEB" w:rsidRDefault="00AD6ECE" w:rsidP="00493130">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493130">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493130">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493130">
            <w:pPr>
              <w:ind w:right="107"/>
              <w:jc w:val="both"/>
              <w:rPr>
                <w:b/>
                <w:color w:val="auto"/>
                <w:sz w:val="24"/>
                <w:szCs w:val="24"/>
              </w:rPr>
            </w:pPr>
          </w:p>
        </w:tc>
        <w:tc>
          <w:tcPr>
            <w:tcW w:w="1602" w:type="dxa"/>
          </w:tcPr>
          <w:p w14:paraId="43DE759C" w14:textId="77777777" w:rsidR="00AD6ECE" w:rsidRDefault="00AD6ECE" w:rsidP="00493130">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00493130">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493130">
            <w:pPr>
              <w:ind w:right="107"/>
              <w:jc w:val="both"/>
              <w:rPr>
                <w:b/>
                <w:sz w:val="24"/>
                <w:szCs w:val="24"/>
              </w:rPr>
            </w:pPr>
            <w:r>
              <w:rPr>
                <w:b/>
                <w:sz w:val="24"/>
                <w:szCs w:val="24"/>
              </w:rPr>
              <w:t>Wellbeing and Resilience</w:t>
            </w:r>
          </w:p>
          <w:p w14:paraId="6EFACAED" w14:textId="77777777" w:rsidR="00AD6ECE" w:rsidRPr="00F6513F" w:rsidRDefault="00AD6ECE" w:rsidP="00493130">
            <w:pPr>
              <w:ind w:right="107"/>
              <w:jc w:val="both"/>
              <w:rPr>
                <w:b/>
                <w:sz w:val="24"/>
                <w:szCs w:val="24"/>
              </w:rPr>
            </w:pPr>
          </w:p>
        </w:tc>
        <w:tc>
          <w:tcPr>
            <w:tcW w:w="1602" w:type="dxa"/>
          </w:tcPr>
          <w:p w14:paraId="2647D8AA" w14:textId="3973B87C" w:rsidR="00AD6ECE" w:rsidRPr="003C4D7B" w:rsidRDefault="28A9B94D" w:rsidP="00493130">
            <w:pPr>
              <w:jc w:val="both"/>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00493130">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493130">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493130">
            <w:pPr>
              <w:ind w:right="107"/>
              <w:jc w:val="both"/>
              <w:rPr>
                <w:b/>
                <w:color w:val="auto"/>
                <w:sz w:val="24"/>
                <w:szCs w:val="24"/>
              </w:rPr>
            </w:pPr>
          </w:p>
        </w:tc>
        <w:tc>
          <w:tcPr>
            <w:tcW w:w="1602" w:type="dxa"/>
          </w:tcPr>
          <w:p w14:paraId="3E4FFCB0" w14:textId="605D2C7B" w:rsidR="00AD6ECE" w:rsidRPr="003C4D7B" w:rsidRDefault="28A9B94D" w:rsidP="00493130">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00493130">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493130">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493130">
            <w:pPr>
              <w:ind w:right="107"/>
              <w:jc w:val="both"/>
              <w:rPr>
                <w:b/>
                <w:sz w:val="24"/>
                <w:szCs w:val="24"/>
              </w:rPr>
            </w:pPr>
          </w:p>
        </w:tc>
        <w:tc>
          <w:tcPr>
            <w:tcW w:w="1602" w:type="dxa"/>
          </w:tcPr>
          <w:p w14:paraId="5DCE5CC6" w14:textId="625888C3" w:rsidR="00AD6ECE" w:rsidRPr="003C4D7B" w:rsidRDefault="28A9B94D" w:rsidP="00493130">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00493130">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00493130">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493130">
            <w:pPr>
              <w:ind w:right="107"/>
              <w:jc w:val="both"/>
              <w:rPr>
                <w:b/>
                <w:sz w:val="24"/>
                <w:szCs w:val="24"/>
              </w:rPr>
            </w:pPr>
          </w:p>
        </w:tc>
        <w:tc>
          <w:tcPr>
            <w:tcW w:w="1602" w:type="dxa"/>
          </w:tcPr>
          <w:p w14:paraId="3ACAB03D" w14:textId="46399D89" w:rsidR="00AD6ECE" w:rsidRPr="003C4D7B" w:rsidRDefault="28A9B94D" w:rsidP="00493130">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493130">
            <w:pPr>
              <w:ind w:right="107"/>
              <w:jc w:val="both"/>
              <w:rPr>
                <w:color w:val="auto"/>
                <w:sz w:val="24"/>
                <w:szCs w:val="24"/>
              </w:rPr>
            </w:pPr>
          </w:p>
        </w:tc>
        <w:tc>
          <w:tcPr>
            <w:tcW w:w="6015" w:type="dxa"/>
            <w:shd w:val="clear" w:color="auto" w:fill="auto"/>
          </w:tcPr>
          <w:p w14:paraId="5048D140" w14:textId="77777777" w:rsidR="00AD6ECE" w:rsidRPr="00F40CB5" w:rsidRDefault="00AD6ECE" w:rsidP="00493130">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493130">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00493130">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00493130">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00493130">
            <w:pPr>
              <w:spacing w:line="360" w:lineRule="auto"/>
              <w:jc w:val="both"/>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00493130">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00493130">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00493130">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00493130">
            <w:pPr>
              <w:jc w:val="both"/>
              <w:rPr>
                <w:color w:val="auto"/>
                <w:sz w:val="24"/>
                <w:szCs w:val="24"/>
              </w:rPr>
            </w:pPr>
          </w:p>
        </w:tc>
        <w:tc>
          <w:tcPr>
            <w:tcW w:w="6015" w:type="dxa"/>
            <w:shd w:val="clear" w:color="auto" w:fill="auto"/>
          </w:tcPr>
          <w:p w14:paraId="56D9076E" w14:textId="02E03938" w:rsidR="28A9B94D" w:rsidRDefault="28A9B94D" w:rsidP="00493130">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00493130">
            <w:pPr>
              <w:spacing w:line="360" w:lineRule="auto"/>
              <w:jc w:val="both"/>
              <w:rPr>
                <w:b/>
                <w:bCs/>
                <w:i/>
                <w:iCs/>
                <w:color w:val="auto"/>
                <w:sz w:val="24"/>
                <w:szCs w:val="24"/>
              </w:rPr>
            </w:pPr>
            <w:r w:rsidRPr="2E5ED9CE">
              <w:rPr>
                <w:b/>
                <w:bCs/>
                <w:i/>
                <w:iCs/>
                <w:color w:val="auto"/>
                <w:sz w:val="24"/>
                <w:szCs w:val="24"/>
              </w:rPr>
              <w:t>Confirmed by submission through `</w:t>
            </w:r>
            <w:proofErr w:type="spellStart"/>
            <w:r w:rsidRPr="2E5ED9CE">
              <w:rPr>
                <w:b/>
                <w:bCs/>
                <w:i/>
                <w:iCs/>
                <w:color w:val="auto"/>
                <w:sz w:val="24"/>
                <w:szCs w:val="24"/>
              </w:rPr>
              <w:t>Turnitin</w:t>
            </w:r>
            <w:proofErr w:type="spellEnd"/>
          </w:p>
        </w:tc>
        <w:tc>
          <w:tcPr>
            <w:tcW w:w="1602" w:type="dxa"/>
          </w:tcPr>
          <w:p w14:paraId="40378763" w14:textId="7D1AF948" w:rsidR="28A9B94D" w:rsidRDefault="28A9B94D" w:rsidP="00493130">
            <w:pPr>
              <w:spacing w:line="360" w:lineRule="auto"/>
              <w:jc w:val="both"/>
              <w:rPr>
                <w:b/>
                <w:bCs/>
                <w:color w:val="auto"/>
                <w:sz w:val="24"/>
                <w:szCs w:val="24"/>
              </w:rPr>
            </w:pPr>
          </w:p>
        </w:tc>
      </w:tr>
    </w:tbl>
    <w:p w14:paraId="7B324AC5" w14:textId="77777777" w:rsidR="00AD6ECE" w:rsidRDefault="00AD6ECE" w:rsidP="00493130">
      <w:pPr>
        <w:ind w:right="107"/>
        <w:jc w:val="both"/>
        <w:rPr>
          <w:b/>
          <w:sz w:val="24"/>
          <w:szCs w:val="24"/>
        </w:rPr>
      </w:pPr>
    </w:p>
    <w:p w14:paraId="536B53D6" w14:textId="77777777" w:rsidR="00AD6ECE" w:rsidRDefault="00AD6ECE" w:rsidP="00493130">
      <w:pPr>
        <w:ind w:right="107"/>
        <w:jc w:val="both"/>
        <w:rPr>
          <w:b/>
          <w:sz w:val="24"/>
          <w:szCs w:val="24"/>
        </w:rPr>
      </w:pPr>
    </w:p>
    <w:p w14:paraId="1DD51F52" w14:textId="1DB56111" w:rsidR="007C1D94" w:rsidRPr="00270EEB" w:rsidRDefault="00AD6ECE" w:rsidP="00493130">
      <w:pPr>
        <w:ind w:right="107"/>
        <w:jc w:val="both"/>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493130">
      <w:pPr>
        <w:ind w:right="107"/>
        <w:jc w:val="both"/>
        <w:rPr>
          <w:b/>
          <w:sz w:val="24"/>
          <w:szCs w:val="24"/>
        </w:rPr>
      </w:pPr>
    </w:p>
    <w:p w14:paraId="4DC81312" w14:textId="77777777" w:rsidR="00AF5D6A" w:rsidRDefault="00AF5D6A" w:rsidP="00493130">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493130">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493130">
      <w:pPr>
        <w:ind w:right="107"/>
        <w:jc w:val="both"/>
        <w:rPr>
          <w:b/>
          <w:sz w:val="24"/>
          <w:szCs w:val="24"/>
        </w:rPr>
      </w:pPr>
    </w:p>
    <w:p w14:paraId="6AB96EC0" w14:textId="54F04FE9" w:rsidR="004B69F6" w:rsidRPr="00003990" w:rsidRDefault="00C63D00" w:rsidP="00493130">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493130">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00493130">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493130">
            <w:pPr>
              <w:ind w:right="107"/>
              <w:jc w:val="both"/>
              <w:rPr>
                <w:b/>
                <w:sz w:val="24"/>
                <w:szCs w:val="24"/>
              </w:rPr>
            </w:pPr>
          </w:p>
          <w:p w14:paraId="4EE28371" w14:textId="674617F2" w:rsidR="004F1E21" w:rsidRPr="00270EEB" w:rsidRDefault="28A9B94D" w:rsidP="00493130">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493130">
      <w:pPr>
        <w:ind w:right="107"/>
        <w:jc w:val="both"/>
        <w:rPr>
          <w:b/>
          <w:sz w:val="24"/>
          <w:szCs w:val="24"/>
        </w:rPr>
      </w:pPr>
    </w:p>
    <w:p w14:paraId="61825E14" w14:textId="77777777" w:rsidR="00AA666E" w:rsidRPr="00025650" w:rsidRDefault="00025650" w:rsidP="00493130">
      <w:pPr>
        <w:ind w:right="107"/>
        <w:jc w:val="both"/>
        <w:rPr>
          <w:b/>
          <w:sz w:val="24"/>
          <w:szCs w:val="24"/>
        </w:rPr>
      </w:pPr>
      <w:r w:rsidRPr="00025650">
        <w:rPr>
          <w:b/>
          <w:sz w:val="24"/>
          <w:szCs w:val="24"/>
        </w:rPr>
        <w:t>ANSWER:</w:t>
      </w:r>
    </w:p>
    <w:p w14:paraId="616003F9" w14:textId="77777777" w:rsidR="00FF7784" w:rsidRPr="00270EEB" w:rsidRDefault="00FF7784" w:rsidP="00493130">
      <w:pPr>
        <w:ind w:right="107"/>
        <w:jc w:val="both"/>
        <w:rPr>
          <w:sz w:val="24"/>
          <w:szCs w:val="24"/>
        </w:rPr>
      </w:pPr>
    </w:p>
    <w:p w14:paraId="0575E63F" w14:textId="0D31576C" w:rsidR="0053097F" w:rsidRDefault="0053097F" w:rsidP="00493130">
      <w:pPr>
        <w:spacing w:line="480" w:lineRule="auto"/>
        <w:ind w:right="107"/>
        <w:jc w:val="both"/>
        <w:rPr>
          <w:sz w:val="24"/>
          <w:szCs w:val="24"/>
        </w:rPr>
      </w:pPr>
      <w:r w:rsidRPr="0053097F">
        <w:rPr>
          <w:sz w:val="24"/>
          <w:szCs w:val="24"/>
        </w:rPr>
        <w:t>Managing stress and building resilience is a fundamental part of the role of a police constable. Police officers and staff are often subjected to challenging and, at times, frankly unpleasant situations and environments. In February 2019, research carried out by the Police Federation of England and Wales found that 79% of officers state that they have experienced feelings of stress and anxiety within the previous 12 months and of that number, 94% stated that these feelings were brought on or made worse by their job. Officers from all corners of the profession and with varying lengths of service have the challenge of identifying, managing and learning from stress both at home and at work in order to build strong resilience. This year, officers and staff worldwide have also been presented with the additional challenge of managing stress related to personal and professional concerns surrounding the COVID-19 outbreak.</w:t>
      </w:r>
    </w:p>
    <w:p w14:paraId="38F3788A" w14:textId="77777777" w:rsidR="0053097F" w:rsidRPr="0053097F" w:rsidRDefault="0053097F" w:rsidP="00493130">
      <w:pPr>
        <w:spacing w:line="480" w:lineRule="auto"/>
        <w:ind w:right="107"/>
        <w:jc w:val="both"/>
        <w:rPr>
          <w:sz w:val="24"/>
          <w:szCs w:val="24"/>
        </w:rPr>
      </w:pPr>
    </w:p>
    <w:p w14:paraId="170EA4F4" w14:textId="01F1546C" w:rsidR="0053097F" w:rsidRDefault="0053097F" w:rsidP="00493130">
      <w:pPr>
        <w:spacing w:line="480" w:lineRule="auto"/>
        <w:ind w:right="107"/>
        <w:jc w:val="both"/>
        <w:rPr>
          <w:sz w:val="24"/>
          <w:szCs w:val="24"/>
        </w:rPr>
      </w:pPr>
      <w:r w:rsidRPr="0053097F">
        <w:rPr>
          <w:sz w:val="24"/>
          <w:szCs w:val="24"/>
        </w:rPr>
        <w:t xml:space="preserve">Since being attested, in the peak of the COVID-19 outbreak, I have and recognise the signs of stress, the different types of stress, the potential causes and methods to alleviate stress and build resilience, and as such, I have identified a number of methods that work for me and have looked to compare them below. </w:t>
      </w:r>
    </w:p>
    <w:p w14:paraId="22405DCC" w14:textId="77777777" w:rsidR="0053097F" w:rsidRPr="0053097F" w:rsidRDefault="0053097F" w:rsidP="00493130">
      <w:pPr>
        <w:spacing w:line="480" w:lineRule="auto"/>
        <w:ind w:right="107"/>
        <w:jc w:val="both"/>
        <w:rPr>
          <w:sz w:val="24"/>
          <w:szCs w:val="24"/>
        </w:rPr>
      </w:pPr>
    </w:p>
    <w:p w14:paraId="27DAE29C" w14:textId="3551BDC9" w:rsidR="0053097F" w:rsidRDefault="0053097F" w:rsidP="00493130">
      <w:pPr>
        <w:spacing w:line="480" w:lineRule="auto"/>
        <w:ind w:right="107"/>
        <w:jc w:val="both"/>
        <w:rPr>
          <w:sz w:val="24"/>
          <w:szCs w:val="24"/>
        </w:rPr>
      </w:pPr>
      <w:r w:rsidRPr="0053097F">
        <w:rPr>
          <w:sz w:val="24"/>
          <w:szCs w:val="24"/>
        </w:rPr>
        <w:t>Sometimes stress is unavoidable, but can be seen as a positive response to certain situations</w:t>
      </w:r>
      <w:r w:rsidR="00BF63D7">
        <w:rPr>
          <w:sz w:val="24"/>
          <w:szCs w:val="24"/>
        </w:rPr>
        <w:t xml:space="preserve"> and in fact, is used to build resilience</w:t>
      </w:r>
      <w:r w:rsidR="00165E0D">
        <w:rPr>
          <w:sz w:val="24"/>
          <w:szCs w:val="24"/>
        </w:rPr>
        <w:t>, with</w:t>
      </w:r>
      <w:r w:rsidRPr="0053097F">
        <w:rPr>
          <w:sz w:val="24"/>
          <w:szCs w:val="24"/>
        </w:rPr>
        <w:t xml:space="preserve"> </w:t>
      </w:r>
      <w:r w:rsidR="00165E0D">
        <w:rPr>
          <w:sz w:val="24"/>
          <w:szCs w:val="24"/>
        </w:rPr>
        <w:t xml:space="preserve">resilience being the idea of being strengthened by adversity. </w:t>
      </w:r>
      <w:r w:rsidRPr="0053097F">
        <w:rPr>
          <w:sz w:val="24"/>
          <w:szCs w:val="24"/>
        </w:rPr>
        <w:t xml:space="preserve">This is explored by author Kelly </w:t>
      </w:r>
      <w:proofErr w:type="spellStart"/>
      <w:r w:rsidRPr="0053097F">
        <w:rPr>
          <w:sz w:val="24"/>
          <w:szCs w:val="24"/>
        </w:rPr>
        <w:t>McGonigal</w:t>
      </w:r>
      <w:proofErr w:type="spellEnd"/>
      <w:r w:rsidRPr="0053097F">
        <w:rPr>
          <w:sz w:val="24"/>
          <w:szCs w:val="24"/>
        </w:rPr>
        <w:t xml:space="preserve"> in her book The Upside of Stress where she states that stress is helpful, should be accepted, utilised and embraced. Stress within the workplace for example, can help to focus an individual to meet challenges or deadlines. During my first six months as a Police Constable, I found that this type of stress actually had a positive impact on my overall performance. This stress that I was under was unavoidable and as such encouraged me to form reasonable responses to the tasks that I was presented with. I was encouraged by stress to engage in activities such as setting aside time to prepare, manage my time more effectively, research topics, identify priorities, set realistic goals and tackle problems head on. Although these could be described as coping strategies, I felt as though they were, in fact, steps I had taken to establish best results</w:t>
      </w:r>
      <w:r w:rsidR="00531DE9">
        <w:rPr>
          <w:sz w:val="24"/>
          <w:szCs w:val="24"/>
        </w:rPr>
        <w:t xml:space="preserve"> and ultimately make me more resilient in the work environment</w:t>
      </w:r>
      <w:r w:rsidRPr="0053097F">
        <w:rPr>
          <w:sz w:val="24"/>
          <w:szCs w:val="24"/>
        </w:rPr>
        <w:t>. Simply put, the positive stress that I experienced encouraged thorough preparation and led to the best results as well as building a resilience to help tackle similar future stresses.  The potential downside with this type of work related stress, is that it can be intrusive on home life if the individual does not strike a good work-life balance. Furthermore, not all stress can be fully addressed in this way and for other more generalised stresses experienced, I had to look at other methods of managing.</w:t>
      </w:r>
    </w:p>
    <w:p w14:paraId="74398156" w14:textId="77777777" w:rsidR="00531DE9" w:rsidRPr="0053097F" w:rsidRDefault="00531DE9" w:rsidP="00493130">
      <w:pPr>
        <w:spacing w:line="480" w:lineRule="auto"/>
        <w:ind w:right="107"/>
        <w:jc w:val="both"/>
        <w:rPr>
          <w:sz w:val="24"/>
          <w:szCs w:val="24"/>
        </w:rPr>
      </w:pPr>
    </w:p>
    <w:p w14:paraId="13343678" w14:textId="7C26EE8E" w:rsidR="0053097F" w:rsidRDefault="0053097F" w:rsidP="00493130">
      <w:pPr>
        <w:spacing w:line="480" w:lineRule="auto"/>
        <w:ind w:right="107"/>
        <w:jc w:val="both"/>
        <w:rPr>
          <w:sz w:val="24"/>
          <w:szCs w:val="24"/>
        </w:rPr>
      </w:pPr>
      <w:r w:rsidRPr="0053097F">
        <w:rPr>
          <w:sz w:val="24"/>
          <w:szCs w:val="24"/>
        </w:rPr>
        <w:t>I began by looking at the relationship between physical activity and mental health. A study conducted in 2008 at University College of London, found that the mental health of the subjects tested, directly benefited from increased levels of exercise. The study concluded that there are benefits to mental health even at a minimal level of exercise of 20 minutes a week. It was also found that there was a greater response for those engaging in physical activity at a higher volume or intensity. This corroborates information and guidance provided to the public by the NHS in relation to managing stress. Knowing this, I was keen to make sure that I engaged in at least one form of physical activity a day. With the country in lockdown and gyms closed, I had to adapt to ensure that I was engaging in physical activity whilst still adhering to countrywide lockdown measures.</w:t>
      </w:r>
    </w:p>
    <w:p w14:paraId="7C9AC14E" w14:textId="77777777" w:rsidR="0053097F" w:rsidRPr="0053097F" w:rsidRDefault="0053097F" w:rsidP="00493130">
      <w:pPr>
        <w:spacing w:line="480" w:lineRule="auto"/>
        <w:ind w:right="107"/>
        <w:jc w:val="both"/>
        <w:rPr>
          <w:sz w:val="24"/>
          <w:szCs w:val="24"/>
        </w:rPr>
      </w:pPr>
    </w:p>
    <w:p w14:paraId="551A4B1F" w14:textId="5BA8A8FF" w:rsidR="0053097F" w:rsidRDefault="0053097F" w:rsidP="00493130">
      <w:pPr>
        <w:spacing w:line="480" w:lineRule="auto"/>
        <w:ind w:right="107"/>
        <w:jc w:val="both"/>
        <w:rPr>
          <w:sz w:val="24"/>
          <w:szCs w:val="24"/>
        </w:rPr>
      </w:pPr>
      <w:r w:rsidRPr="0053097F">
        <w:rPr>
          <w:sz w:val="24"/>
          <w:szCs w:val="24"/>
        </w:rPr>
        <w:t xml:space="preserve">I started by downloading the fitness app </w:t>
      </w:r>
      <w:proofErr w:type="spellStart"/>
      <w:r w:rsidRPr="0053097F">
        <w:rPr>
          <w:sz w:val="24"/>
          <w:szCs w:val="24"/>
        </w:rPr>
        <w:t>Strava</w:t>
      </w:r>
      <w:proofErr w:type="spellEnd"/>
      <w:r w:rsidRPr="0053097F">
        <w:rPr>
          <w:sz w:val="24"/>
          <w:szCs w:val="24"/>
        </w:rPr>
        <w:t xml:space="preserve">, which serves to track and create statistics for running, walking or cycling. I found that running and tracking progress through the app motivated me to push myself further. I also signed up for online gym classes that I could take part in, at home, through webcam services such as Skype and Zoom. I found that even an hour's worth of exercise in any form, be it through running, walking or weight training in my living room, would alleviate stress for a number of hours and provided me with additional energy to tackle other challenges. The secondary benefit to exercise is the idea of becoming more physically competitive. This in turn increases confidence and helps to build resilience. However there are a number of potential downsides to using exercise for tackling stress. I established that in order for me to really benefit from the exercise, I would have to set aside at least one or two hours of time which could be quite time consuming. If this is not carefully balanced or the aforementioned time management skills are not applied, further stresses could be experienced. Secondly, high intensity exercise has the potential to increase levels of fatigue, which could be a contributing factor to stress and is something that needs to be considered. Good rest, not only promotes physical recovery, but also contributes to correct brain function. </w:t>
      </w:r>
    </w:p>
    <w:p w14:paraId="7068189F" w14:textId="77777777" w:rsidR="0053097F" w:rsidRPr="0053097F" w:rsidRDefault="0053097F" w:rsidP="00493130">
      <w:pPr>
        <w:spacing w:line="480" w:lineRule="auto"/>
        <w:ind w:right="107"/>
        <w:jc w:val="both"/>
        <w:rPr>
          <w:sz w:val="24"/>
          <w:szCs w:val="24"/>
        </w:rPr>
      </w:pPr>
    </w:p>
    <w:p w14:paraId="6CC0C092" w14:textId="50439EBC" w:rsidR="0053097F" w:rsidRDefault="0053097F" w:rsidP="00493130">
      <w:pPr>
        <w:spacing w:line="480" w:lineRule="auto"/>
        <w:ind w:right="107"/>
        <w:jc w:val="both"/>
        <w:rPr>
          <w:sz w:val="24"/>
          <w:szCs w:val="24"/>
        </w:rPr>
      </w:pPr>
      <w:r w:rsidRPr="0053097F">
        <w:rPr>
          <w:sz w:val="24"/>
          <w:szCs w:val="24"/>
        </w:rPr>
        <w:t>That being said, I ultimately found that the positives to regular exercise, outweighed the negatives. I also found online exercise classes and exercise-through-app programs to be invaluable as they added accountability to my exercise, but also doubled up in a social aspect as I was directly engaging and competing with others. This brings me on to arguably one of the best methods of coping with stress and building resilience that I encountered, which is effective communication with others. This can take a number of forms, such as in person or over the phone, but can prove to be invaluable in managing stress and preventing further instances. Simply speaking to another person or establishing a support network can help dramatically reduce pressures experienced and encourage critical analysis and effective problem solving. A good example of this, from my initial six month period, is conversing with my peers about stress that I was experiencing relating to my police training. This allowed us to share our emotional and mental stresses and build a better understanding, trust and problem solving skills. Ultimately, it reinforced the idea that I was not the only person experiencing these concerns and helped me to focus on the upcoming challenges presented during the training period. I was also able to support others. A support network needs to be tailored to suit the specific needs of the individuals which can be difficult. If appropriate, speaking with a supervisor may reduce stress if it is as a result of work based demands. Furthermore, a supervisor is able to help put support in place to help build resilience. Talking over problems with others opens up opportunities for different understanding and even signposting to other appropriate support facilities. I found that best communication was achieved by multiple support networks for different challenges, both whilst on and off duty.</w:t>
      </w:r>
    </w:p>
    <w:p w14:paraId="4D2D768D" w14:textId="77777777" w:rsidR="00165E0D" w:rsidRPr="0053097F" w:rsidRDefault="00165E0D" w:rsidP="00493130">
      <w:pPr>
        <w:spacing w:line="480" w:lineRule="auto"/>
        <w:ind w:right="107"/>
        <w:jc w:val="both"/>
        <w:rPr>
          <w:sz w:val="24"/>
          <w:szCs w:val="24"/>
        </w:rPr>
      </w:pPr>
    </w:p>
    <w:p w14:paraId="39A898DA" w14:textId="53B66568" w:rsidR="0053097F" w:rsidRDefault="0053097F" w:rsidP="00493130">
      <w:pPr>
        <w:spacing w:line="480" w:lineRule="auto"/>
        <w:ind w:right="107"/>
        <w:jc w:val="both"/>
        <w:rPr>
          <w:sz w:val="24"/>
          <w:szCs w:val="24"/>
        </w:rPr>
      </w:pPr>
      <w:r w:rsidRPr="0053097F">
        <w:rPr>
          <w:sz w:val="24"/>
          <w:szCs w:val="24"/>
        </w:rPr>
        <w:t xml:space="preserve">The idea of being to “switch off” after shifts is often passed around among police colleagues with the idea being that an individual leaves their work stresses at work. A common method of doing this is by engaging in hobbies and interests outside of the professional role. For example, sport interests or craft hobbies etc. I am a fan of music and found myself enjoying songs as part of my commute home from police training. In fact I found that this was an opportunity to clear my thoughts and debrief myself on the day. Simply listening to music on my commute home marked a clear separation from work and home. I am also an avid video gamer and found this to be a relaxing outlet after studying. Gaming also brings in the aforementioned social aspect as I am specifically able to communicate with people and friends that I may be restricted from seeing due to </w:t>
      </w:r>
      <w:proofErr w:type="spellStart"/>
      <w:r w:rsidRPr="0053097F">
        <w:rPr>
          <w:sz w:val="24"/>
          <w:szCs w:val="24"/>
        </w:rPr>
        <w:t>Covid</w:t>
      </w:r>
      <w:proofErr w:type="spellEnd"/>
      <w:r w:rsidRPr="0053097F">
        <w:rPr>
          <w:sz w:val="24"/>
          <w:szCs w:val="24"/>
        </w:rPr>
        <w:t xml:space="preserve"> legislation in place at the time. I find that gaming offers challenges and occupies my mind whilst incorporating the benefits of social communication and setting aside some time to engage in hobbies like this are invaluable when under certain work based pressures. I also engaged in other hobbies and proven methods of building resilience and minimising stress including meditation and yoga but found that these were not suitable for me. As with all things I felt as though these hobbies were best enjoyed in moderation. Often I would experience feelings of stress and almost guilt if I had overspent my time on hobbies, when I have other outstanding tasks. This reinforces the importance of work life balance and managing time effectively. </w:t>
      </w:r>
    </w:p>
    <w:p w14:paraId="175D1A41" w14:textId="77777777" w:rsidR="0053097F" w:rsidRPr="0053097F" w:rsidRDefault="0053097F" w:rsidP="00493130">
      <w:pPr>
        <w:spacing w:line="480" w:lineRule="auto"/>
        <w:ind w:right="107"/>
        <w:jc w:val="both"/>
        <w:rPr>
          <w:sz w:val="24"/>
          <w:szCs w:val="24"/>
        </w:rPr>
      </w:pPr>
    </w:p>
    <w:p w14:paraId="13FCA7C2" w14:textId="610BE63A" w:rsidR="0053097F" w:rsidRPr="0053097F" w:rsidRDefault="000F6E8D" w:rsidP="00493130">
      <w:pPr>
        <w:spacing w:line="480" w:lineRule="auto"/>
        <w:ind w:right="107"/>
        <w:jc w:val="both"/>
        <w:rPr>
          <w:sz w:val="24"/>
          <w:szCs w:val="24"/>
        </w:rPr>
      </w:pPr>
      <w:r>
        <w:rPr>
          <w:sz w:val="24"/>
          <w:szCs w:val="24"/>
        </w:rPr>
        <w:t>In conclusion</w:t>
      </w:r>
      <w:r w:rsidR="0053097F" w:rsidRPr="0053097F">
        <w:rPr>
          <w:sz w:val="24"/>
          <w:szCs w:val="24"/>
        </w:rPr>
        <w:t xml:space="preserve">, I learned that some stress is unavoidable and part of the reality of the role and indeed life as a whole. At times, stress can have an obvious and approachable cause and at other times can be hard to pinpoint. I also learned that not all stress was bad and in fact, it is something to be embraced as it serves to help with more accurate and timely task completion. If managed effectively, </w:t>
      </w:r>
      <w:r w:rsidR="008B39EC">
        <w:rPr>
          <w:sz w:val="24"/>
          <w:szCs w:val="24"/>
        </w:rPr>
        <w:t xml:space="preserve">it </w:t>
      </w:r>
      <w:r w:rsidR="0053097F" w:rsidRPr="0053097F">
        <w:rPr>
          <w:sz w:val="24"/>
          <w:szCs w:val="24"/>
        </w:rPr>
        <w:t xml:space="preserve">can actually enhance an individual's experience, conversely if handled poorly </w:t>
      </w:r>
      <w:r w:rsidR="008B39EC">
        <w:rPr>
          <w:sz w:val="24"/>
          <w:szCs w:val="24"/>
        </w:rPr>
        <w:t xml:space="preserve">it </w:t>
      </w:r>
      <w:r w:rsidR="0053097F" w:rsidRPr="0053097F">
        <w:rPr>
          <w:sz w:val="24"/>
          <w:szCs w:val="24"/>
        </w:rPr>
        <w:t xml:space="preserve">can lead to longer term issues such as Acute Stress Disorder. </w:t>
      </w:r>
    </w:p>
    <w:p w14:paraId="07D3647D" w14:textId="77777777" w:rsidR="00260F9E" w:rsidRDefault="0053097F" w:rsidP="00493130">
      <w:pPr>
        <w:spacing w:line="480" w:lineRule="auto"/>
        <w:ind w:right="107"/>
        <w:jc w:val="both"/>
        <w:rPr>
          <w:sz w:val="24"/>
          <w:szCs w:val="24"/>
        </w:rPr>
      </w:pPr>
      <w:r w:rsidRPr="0053097F">
        <w:rPr>
          <w:sz w:val="24"/>
          <w:szCs w:val="24"/>
        </w:rPr>
        <w:t>In terms of managing stress and building resilience, I found that there was not one single method that fixes all types of stress. I found that some methods complement others and that some methods are more tailored to specific types of stress. In final analysis, it is clear that a combination of all coping strategies worked best to minimise stress. Stress is unique to the individual and it is important that the individual learns from stress, how they can best manage it and use this to build resilience in the future.</w:t>
      </w:r>
      <w:r w:rsidR="00260F9E">
        <w:rPr>
          <w:sz w:val="24"/>
          <w:szCs w:val="24"/>
        </w:rPr>
        <w:t xml:space="preserve"> </w:t>
      </w:r>
    </w:p>
    <w:p w14:paraId="670E1FB9" w14:textId="2F2E944E" w:rsidR="00FF7784" w:rsidRPr="00260F9E" w:rsidRDefault="008B39EC" w:rsidP="00493130">
      <w:pPr>
        <w:spacing w:line="480" w:lineRule="auto"/>
        <w:ind w:right="107"/>
        <w:jc w:val="both"/>
        <w:rPr>
          <w:sz w:val="24"/>
          <w:szCs w:val="24"/>
        </w:rPr>
      </w:pPr>
      <w:r>
        <w:rPr>
          <w:b/>
          <w:sz w:val="24"/>
          <w:szCs w:val="24"/>
        </w:rPr>
        <w:t>Word Count: 16</w:t>
      </w:r>
      <w:r w:rsidR="00260F9E" w:rsidRPr="00260F9E">
        <w:rPr>
          <w:b/>
          <w:sz w:val="24"/>
          <w:szCs w:val="24"/>
        </w:rPr>
        <w:t>3</w:t>
      </w:r>
      <w:r>
        <w:rPr>
          <w:b/>
          <w:sz w:val="24"/>
          <w:szCs w:val="24"/>
        </w:rPr>
        <w:t>5</w:t>
      </w:r>
    </w:p>
    <w:p w14:paraId="23E3F1EC" w14:textId="77777777" w:rsidR="00FF7784" w:rsidRPr="00270EEB" w:rsidRDefault="00FF7784" w:rsidP="00493130">
      <w:pPr>
        <w:ind w:right="107"/>
        <w:jc w:val="both"/>
        <w:rPr>
          <w:sz w:val="24"/>
          <w:szCs w:val="24"/>
        </w:rPr>
      </w:pPr>
    </w:p>
    <w:p w14:paraId="7AC4ABEB" w14:textId="77777777" w:rsidR="00FF7784" w:rsidRPr="00270EEB" w:rsidRDefault="00FF7784" w:rsidP="00493130">
      <w:pPr>
        <w:ind w:right="107"/>
        <w:jc w:val="both"/>
        <w:rPr>
          <w:sz w:val="24"/>
          <w:szCs w:val="24"/>
        </w:rPr>
      </w:pPr>
    </w:p>
    <w:p w14:paraId="6604579F" w14:textId="77777777" w:rsidR="00FF7784" w:rsidRPr="00270EEB" w:rsidRDefault="00FF7784" w:rsidP="00493130">
      <w:pPr>
        <w:ind w:right="107"/>
        <w:jc w:val="both"/>
        <w:rPr>
          <w:sz w:val="24"/>
          <w:szCs w:val="24"/>
        </w:rPr>
      </w:pPr>
    </w:p>
    <w:p w14:paraId="4FA25557" w14:textId="77777777" w:rsidR="00FF7784" w:rsidRPr="00270EEB" w:rsidRDefault="00FF7784" w:rsidP="00493130">
      <w:pPr>
        <w:ind w:right="107"/>
        <w:jc w:val="both"/>
        <w:rPr>
          <w:sz w:val="24"/>
          <w:szCs w:val="24"/>
        </w:rPr>
      </w:pPr>
    </w:p>
    <w:p w14:paraId="21B0B7A2" w14:textId="77777777" w:rsidR="00FF7784" w:rsidRPr="00270EEB" w:rsidRDefault="00FF7784" w:rsidP="00493130">
      <w:pPr>
        <w:ind w:right="107"/>
        <w:jc w:val="both"/>
        <w:rPr>
          <w:sz w:val="24"/>
          <w:szCs w:val="24"/>
        </w:rPr>
      </w:pPr>
    </w:p>
    <w:p w14:paraId="13819134" w14:textId="77777777" w:rsidR="00FF7784" w:rsidRPr="00270EEB" w:rsidRDefault="00FF7784" w:rsidP="00493130">
      <w:pPr>
        <w:ind w:right="107"/>
        <w:jc w:val="both"/>
        <w:rPr>
          <w:sz w:val="24"/>
          <w:szCs w:val="24"/>
        </w:rPr>
      </w:pPr>
    </w:p>
    <w:p w14:paraId="6CAC3913" w14:textId="77777777" w:rsidR="00FF7784" w:rsidRPr="00270EEB" w:rsidRDefault="00FF7784" w:rsidP="00493130">
      <w:pPr>
        <w:ind w:right="107"/>
        <w:jc w:val="both"/>
        <w:rPr>
          <w:sz w:val="24"/>
          <w:szCs w:val="24"/>
        </w:rPr>
      </w:pPr>
    </w:p>
    <w:p w14:paraId="26168F28" w14:textId="77777777" w:rsidR="00FF7784" w:rsidRPr="00270EEB" w:rsidRDefault="00FF7784" w:rsidP="00493130">
      <w:pPr>
        <w:ind w:right="107"/>
        <w:jc w:val="both"/>
        <w:rPr>
          <w:sz w:val="24"/>
          <w:szCs w:val="24"/>
        </w:rPr>
      </w:pPr>
    </w:p>
    <w:p w14:paraId="4A7EB1BF" w14:textId="77777777" w:rsidR="00FF7784" w:rsidRPr="00270EEB" w:rsidRDefault="00FF7784" w:rsidP="00493130">
      <w:pPr>
        <w:ind w:right="107"/>
        <w:jc w:val="both"/>
        <w:rPr>
          <w:sz w:val="24"/>
          <w:szCs w:val="24"/>
        </w:rPr>
      </w:pPr>
    </w:p>
    <w:p w14:paraId="7975B969" w14:textId="77777777" w:rsidR="00FF7784" w:rsidRPr="00270EEB" w:rsidRDefault="00FF7784" w:rsidP="00493130">
      <w:pPr>
        <w:ind w:right="107"/>
        <w:jc w:val="both"/>
        <w:rPr>
          <w:sz w:val="24"/>
          <w:szCs w:val="24"/>
        </w:rPr>
      </w:pPr>
    </w:p>
    <w:p w14:paraId="3456E6DC" w14:textId="77777777" w:rsidR="00FF7784" w:rsidRPr="00270EEB" w:rsidRDefault="00FF7784" w:rsidP="00493130">
      <w:pPr>
        <w:ind w:right="107"/>
        <w:jc w:val="both"/>
        <w:rPr>
          <w:sz w:val="24"/>
          <w:szCs w:val="24"/>
        </w:rPr>
      </w:pPr>
    </w:p>
    <w:p w14:paraId="04E34730" w14:textId="77777777" w:rsidR="00FF7784" w:rsidRPr="00270EEB" w:rsidRDefault="00FF7784" w:rsidP="00493130">
      <w:pPr>
        <w:ind w:right="107"/>
        <w:jc w:val="both"/>
        <w:rPr>
          <w:sz w:val="24"/>
          <w:szCs w:val="24"/>
        </w:rPr>
      </w:pPr>
    </w:p>
    <w:p w14:paraId="1E2EB7EF" w14:textId="77777777" w:rsidR="00FF7784" w:rsidRPr="00270EEB" w:rsidRDefault="00FF7784" w:rsidP="00493130">
      <w:pPr>
        <w:ind w:right="107"/>
        <w:jc w:val="both"/>
        <w:rPr>
          <w:sz w:val="24"/>
          <w:szCs w:val="24"/>
        </w:rPr>
      </w:pPr>
    </w:p>
    <w:p w14:paraId="015307D9" w14:textId="77777777" w:rsidR="00FF7784" w:rsidRPr="00270EEB" w:rsidRDefault="00FF7784" w:rsidP="00493130">
      <w:pPr>
        <w:ind w:right="107"/>
        <w:jc w:val="both"/>
        <w:rPr>
          <w:sz w:val="24"/>
          <w:szCs w:val="24"/>
        </w:rPr>
      </w:pPr>
    </w:p>
    <w:p w14:paraId="6960AFE6" w14:textId="77777777" w:rsidR="00AA666E" w:rsidRPr="00270EEB" w:rsidRDefault="00AA666E" w:rsidP="00493130">
      <w:pPr>
        <w:ind w:right="107"/>
        <w:jc w:val="both"/>
        <w:rPr>
          <w:b/>
          <w:sz w:val="24"/>
          <w:szCs w:val="24"/>
        </w:rPr>
      </w:pPr>
    </w:p>
    <w:p w14:paraId="3D4900DE" w14:textId="77777777" w:rsidR="000F7ECD" w:rsidRPr="00270EEB" w:rsidRDefault="000F7ECD" w:rsidP="00493130">
      <w:pPr>
        <w:ind w:right="107"/>
        <w:jc w:val="both"/>
        <w:rPr>
          <w:sz w:val="24"/>
          <w:szCs w:val="24"/>
        </w:rPr>
        <w:sectPr w:rsidR="000F7ECD" w:rsidRPr="00270EEB" w:rsidSect="00CF381E">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00493130">
      <w:pPr>
        <w:ind w:right="107"/>
        <w:jc w:val="both"/>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493130">
      <w:pPr>
        <w:ind w:right="107"/>
        <w:jc w:val="both"/>
        <w:rPr>
          <w:b/>
          <w:sz w:val="24"/>
          <w:szCs w:val="24"/>
        </w:rPr>
      </w:pPr>
    </w:p>
    <w:p w14:paraId="6C388338" w14:textId="77777777" w:rsidR="001C0C77" w:rsidRDefault="001C0C77" w:rsidP="00493130">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493130">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493130">
      <w:pPr>
        <w:ind w:right="107"/>
        <w:jc w:val="both"/>
        <w:rPr>
          <w:sz w:val="24"/>
          <w:szCs w:val="24"/>
        </w:rPr>
      </w:pPr>
    </w:p>
    <w:p w14:paraId="5C9E5F71" w14:textId="77777777" w:rsidR="003B2A14" w:rsidRPr="00270EEB" w:rsidRDefault="003B2A14" w:rsidP="00493130">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493130">
      <w:pPr>
        <w:ind w:right="107"/>
        <w:jc w:val="both"/>
        <w:rPr>
          <w:sz w:val="24"/>
          <w:szCs w:val="24"/>
        </w:rPr>
      </w:pPr>
    </w:p>
    <w:p w14:paraId="51CBDFCB" w14:textId="77777777" w:rsidR="003B2A14" w:rsidRPr="00270EEB" w:rsidRDefault="003B2A14" w:rsidP="00493130">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493130">
            <w:pPr>
              <w:ind w:right="107"/>
              <w:jc w:val="both"/>
              <w:rPr>
                <w:sz w:val="24"/>
                <w:szCs w:val="24"/>
              </w:rPr>
            </w:pPr>
          </w:p>
          <w:p w14:paraId="074C6BF3" w14:textId="37DEFC58" w:rsidR="003B2A14" w:rsidRPr="00270EEB" w:rsidRDefault="28A9B94D" w:rsidP="00493130">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493130">
            <w:pPr>
              <w:ind w:right="107"/>
              <w:jc w:val="both"/>
              <w:rPr>
                <w:sz w:val="24"/>
                <w:szCs w:val="24"/>
              </w:rPr>
            </w:pPr>
          </w:p>
          <w:p w14:paraId="3EE44597" w14:textId="18F3A413" w:rsidR="003B2A14" w:rsidRDefault="28A9B94D" w:rsidP="00493130">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493130">
            <w:pPr>
              <w:ind w:right="107"/>
              <w:jc w:val="both"/>
              <w:rPr>
                <w:sz w:val="24"/>
                <w:szCs w:val="24"/>
              </w:rPr>
            </w:pPr>
          </w:p>
          <w:p w14:paraId="1ECD97C7" w14:textId="5BE573F6" w:rsidR="003B2A14" w:rsidRDefault="28A9B94D" w:rsidP="00493130">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493130">
            <w:pPr>
              <w:ind w:right="107"/>
              <w:jc w:val="both"/>
              <w:rPr>
                <w:sz w:val="24"/>
                <w:szCs w:val="24"/>
              </w:rPr>
            </w:pPr>
          </w:p>
          <w:p w14:paraId="6C607ECB" w14:textId="77777777" w:rsidR="003B2A14" w:rsidRPr="00270EEB" w:rsidRDefault="003B2A14" w:rsidP="00493130">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493130">
            <w:pPr>
              <w:ind w:right="107"/>
              <w:jc w:val="both"/>
              <w:rPr>
                <w:sz w:val="24"/>
                <w:szCs w:val="24"/>
              </w:rPr>
            </w:pPr>
          </w:p>
          <w:p w14:paraId="40D33DEC" w14:textId="77777777" w:rsidR="003B2A14" w:rsidRPr="00270EEB" w:rsidRDefault="003B2A14" w:rsidP="00493130">
            <w:pPr>
              <w:ind w:right="107"/>
              <w:jc w:val="both"/>
              <w:rPr>
                <w:sz w:val="24"/>
                <w:szCs w:val="24"/>
              </w:rPr>
            </w:pPr>
          </w:p>
          <w:p w14:paraId="02FB5304" w14:textId="7BF24312" w:rsidR="003B2A14" w:rsidRPr="00270EEB" w:rsidRDefault="28A9B94D" w:rsidP="00493130">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493130">
      <w:pPr>
        <w:ind w:right="107"/>
        <w:jc w:val="both"/>
        <w:rPr>
          <w:sz w:val="24"/>
          <w:szCs w:val="24"/>
        </w:rPr>
      </w:pPr>
    </w:p>
    <w:p w14:paraId="70BD58D9" w14:textId="77777777" w:rsidR="003B2A14" w:rsidRPr="00450C83" w:rsidRDefault="003B2A14" w:rsidP="00493130">
      <w:pPr>
        <w:ind w:right="107"/>
        <w:jc w:val="both"/>
        <w:rPr>
          <w:b/>
          <w:sz w:val="24"/>
          <w:szCs w:val="24"/>
        </w:rPr>
      </w:pPr>
      <w:r w:rsidRPr="00450C83">
        <w:rPr>
          <w:b/>
          <w:sz w:val="24"/>
          <w:szCs w:val="24"/>
        </w:rPr>
        <w:t>ANSWER:</w:t>
      </w:r>
    </w:p>
    <w:p w14:paraId="6A73DBDF" w14:textId="77777777" w:rsidR="00AA666E" w:rsidRPr="00270EEB" w:rsidRDefault="00AA666E" w:rsidP="00493130">
      <w:pPr>
        <w:ind w:right="107"/>
        <w:jc w:val="both"/>
        <w:rPr>
          <w:sz w:val="24"/>
          <w:szCs w:val="24"/>
        </w:rPr>
      </w:pPr>
    </w:p>
    <w:p w14:paraId="16456900" w14:textId="77777777" w:rsidR="0053097F" w:rsidRPr="0053097F" w:rsidRDefault="0053097F" w:rsidP="00493130">
      <w:pPr>
        <w:spacing w:line="480" w:lineRule="auto"/>
        <w:ind w:right="107"/>
        <w:jc w:val="both"/>
        <w:rPr>
          <w:sz w:val="24"/>
          <w:szCs w:val="24"/>
        </w:rPr>
      </w:pPr>
      <w:r w:rsidRPr="0053097F">
        <w:rPr>
          <w:sz w:val="24"/>
          <w:szCs w:val="24"/>
        </w:rPr>
        <w:t xml:space="preserve">Conflict management is an important part of the role of a police officer. Often faced with challenging or threatening situations, police officers are expected to manage and contain these situations whilst upholding core policing principles. There are a number of methods of conflict management that officers are formally taught and routinely engage in. In this essay, I look to discuss some of these methods as I debrief on a situation involving conflict where I played a critical role. </w:t>
      </w:r>
    </w:p>
    <w:p w14:paraId="7FD9E489" w14:textId="77777777" w:rsidR="0053097F" w:rsidRPr="0053097F" w:rsidRDefault="0053097F" w:rsidP="00493130">
      <w:pPr>
        <w:spacing w:line="480" w:lineRule="auto"/>
        <w:ind w:right="107"/>
        <w:jc w:val="both"/>
        <w:rPr>
          <w:sz w:val="24"/>
          <w:szCs w:val="24"/>
        </w:rPr>
      </w:pPr>
    </w:p>
    <w:p w14:paraId="65215D2B" w14:textId="77777777" w:rsidR="0053097F" w:rsidRPr="0053097F" w:rsidRDefault="0053097F" w:rsidP="00493130">
      <w:pPr>
        <w:spacing w:line="480" w:lineRule="auto"/>
        <w:ind w:right="107"/>
        <w:jc w:val="both"/>
        <w:rPr>
          <w:sz w:val="24"/>
          <w:szCs w:val="24"/>
        </w:rPr>
      </w:pPr>
      <w:r w:rsidRPr="0053097F">
        <w:rPr>
          <w:sz w:val="24"/>
          <w:szCs w:val="24"/>
        </w:rPr>
        <w:t xml:space="preserve">The incident that I look to analyse took place during the second COVID-19 national lockdown in Wales. The national lockdown provided a challenge for police in Wales but was backed by two core pieces of legislation, the Coronavirus Act 2020 and The Health Protection (Coronavirus Restrictions) (Wales) Regulations 2020. On the material date and time, I was on duty, in full uniform and in the company of one other officer. I was in possession of all of my police appointments. A report came out over the radio airwaves of a potential party involving a large number of people. The report stated that there were at least 20 people attending a small flat which would present a clear breach of the COVID-19 restrictions that were in place at the time. I attended the address in question with the officer that I was partnered with. </w:t>
      </w:r>
    </w:p>
    <w:p w14:paraId="4C002F22" w14:textId="77777777" w:rsidR="0053097F" w:rsidRPr="0053097F" w:rsidRDefault="0053097F" w:rsidP="00493130">
      <w:pPr>
        <w:spacing w:line="480" w:lineRule="auto"/>
        <w:ind w:right="107"/>
        <w:jc w:val="both"/>
        <w:rPr>
          <w:sz w:val="24"/>
          <w:szCs w:val="24"/>
        </w:rPr>
      </w:pPr>
    </w:p>
    <w:p w14:paraId="3E1D1680" w14:textId="3958DFE0" w:rsidR="0053097F" w:rsidRPr="0053097F" w:rsidRDefault="0053097F" w:rsidP="00493130">
      <w:pPr>
        <w:spacing w:line="480" w:lineRule="auto"/>
        <w:ind w:right="107"/>
        <w:jc w:val="both"/>
        <w:rPr>
          <w:sz w:val="24"/>
          <w:szCs w:val="24"/>
        </w:rPr>
      </w:pPr>
      <w:r w:rsidRPr="0053097F">
        <w:rPr>
          <w:sz w:val="24"/>
          <w:szCs w:val="24"/>
        </w:rPr>
        <w:t>Based on the initial report, there were a number of impact factors that I had to consider surrounding personal safety and the likelihood of conflict. As the report stated that this was a “party” I immediately considered the likelihood of alcohol or other intoxicants and the risk that this posed to myself</w:t>
      </w:r>
      <w:r w:rsidR="009F57EF">
        <w:rPr>
          <w:sz w:val="24"/>
          <w:szCs w:val="24"/>
        </w:rPr>
        <w:t>, my colleague and the subjects</w:t>
      </w:r>
      <w:r w:rsidRPr="0053097F">
        <w:rPr>
          <w:sz w:val="24"/>
          <w:szCs w:val="24"/>
        </w:rPr>
        <w:t xml:space="preserve"> of this incident. Alcohol can have an effect on the ability of the subject to act rationally and often they will react using the emotional part of the b</w:t>
      </w:r>
      <w:r w:rsidR="009F57EF">
        <w:rPr>
          <w:sz w:val="24"/>
          <w:szCs w:val="24"/>
        </w:rPr>
        <w:t>rain. Alcohol also affects a person’s</w:t>
      </w:r>
      <w:r w:rsidRPr="0053097F">
        <w:rPr>
          <w:sz w:val="24"/>
          <w:szCs w:val="24"/>
        </w:rPr>
        <w:t xml:space="preserve"> ability to understand information, affects their decision</w:t>
      </w:r>
      <w:r w:rsidR="009F57EF">
        <w:rPr>
          <w:sz w:val="24"/>
          <w:szCs w:val="24"/>
        </w:rPr>
        <w:t xml:space="preserve"> making skills, and can </w:t>
      </w:r>
      <w:r w:rsidRPr="0053097F">
        <w:rPr>
          <w:sz w:val="24"/>
          <w:szCs w:val="24"/>
        </w:rPr>
        <w:t>make them vulnerable. Analysing the initial report again, it stated that there were large numbers of persons entering this premises, another impact factor to consider. There is always a risk of a pack mentality when subjects outnumber attending officers, which could increase the chances of conflict. The third impact factor identified from the report is the location. The report states that the party was taking place in a small flat. With that number of people in a small, confi</w:t>
      </w:r>
      <w:r w:rsidR="009F57EF">
        <w:rPr>
          <w:sz w:val="24"/>
          <w:szCs w:val="24"/>
        </w:rPr>
        <w:t>ned space, there is a likely decrease in</w:t>
      </w:r>
      <w:r w:rsidRPr="0053097F">
        <w:rPr>
          <w:sz w:val="24"/>
          <w:szCs w:val="24"/>
        </w:rPr>
        <w:t xml:space="preserve"> freedom of movement and therefore a potential for injury. There are several other impact factors that were not confirmed in the initial report which could be present and of course needed to be considered before attendance. These include dangers such as weapons being present, which may lead to an increased likelihood of force being used, the area being a high crime neighbourhood, or subject persons having a pre-existing hostility towards police. </w:t>
      </w:r>
    </w:p>
    <w:p w14:paraId="7CF4FC98" w14:textId="77777777" w:rsidR="0053097F" w:rsidRPr="0053097F" w:rsidRDefault="0053097F" w:rsidP="00493130">
      <w:pPr>
        <w:spacing w:line="480" w:lineRule="auto"/>
        <w:ind w:right="107"/>
        <w:jc w:val="both"/>
        <w:rPr>
          <w:sz w:val="24"/>
          <w:szCs w:val="24"/>
        </w:rPr>
      </w:pPr>
    </w:p>
    <w:p w14:paraId="5D8B5A17" w14:textId="77777777" w:rsidR="0053097F" w:rsidRPr="0053097F" w:rsidRDefault="0053097F" w:rsidP="00493130">
      <w:pPr>
        <w:spacing w:line="480" w:lineRule="auto"/>
        <w:ind w:right="107"/>
        <w:jc w:val="both"/>
        <w:rPr>
          <w:sz w:val="24"/>
          <w:szCs w:val="24"/>
        </w:rPr>
      </w:pPr>
      <w:r w:rsidRPr="0053097F">
        <w:rPr>
          <w:sz w:val="24"/>
          <w:szCs w:val="24"/>
        </w:rPr>
        <w:t>Upon arrival, I notified the control room that I was present at the scene. This is an important step to take as, should there be a potential for conflict or risk to life, further units could be sent without delay. The door to the address was insecure and left wide open. The lights were off but there was music coming from the main room at the address. I could hear a number of people inside.</w:t>
      </w:r>
    </w:p>
    <w:p w14:paraId="460BFC65" w14:textId="77777777" w:rsidR="0053097F" w:rsidRPr="0053097F" w:rsidRDefault="0053097F" w:rsidP="00493130">
      <w:pPr>
        <w:spacing w:line="480" w:lineRule="auto"/>
        <w:ind w:right="107"/>
        <w:jc w:val="both"/>
        <w:rPr>
          <w:sz w:val="24"/>
          <w:szCs w:val="24"/>
        </w:rPr>
      </w:pPr>
    </w:p>
    <w:p w14:paraId="54DE98F0" w14:textId="77777777" w:rsidR="0053097F" w:rsidRPr="0053097F" w:rsidRDefault="0053097F" w:rsidP="00493130">
      <w:pPr>
        <w:spacing w:line="480" w:lineRule="auto"/>
        <w:ind w:right="107"/>
        <w:jc w:val="both"/>
        <w:rPr>
          <w:sz w:val="24"/>
          <w:szCs w:val="24"/>
        </w:rPr>
      </w:pPr>
      <w:r w:rsidRPr="0053097F">
        <w:rPr>
          <w:sz w:val="24"/>
          <w:szCs w:val="24"/>
        </w:rPr>
        <w:t xml:space="preserve">At this point I needed to pause and assess the situation. I had to conduct a dynamic risk assessment and decide how best to proceed. In order to do this, I applied the National Decision Making Model (NDM). The first step of this model is to gather information and intelligence. I was aware through a report that there was a potential large gathering taking place in a small address. I again had to consider impact factors and the likelihood of conflict. Being at scene I could somewhat corroborate the information delivered by the initial report through what I could see and hear. </w:t>
      </w:r>
    </w:p>
    <w:p w14:paraId="7A9E1EC1" w14:textId="77777777" w:rsidR="0053097F" w:rsidRPr="0053097F" w:rsidRDefault="0053097F" w:rsidP="00493130">
      <w:pPr>
        <w:spacing w:line="480" w:lineRule="auto"/>
        <w:ind w:right="107"/>
        <w:jc w:val="both"/>
        <w:rPr>
          <w:sz w:val="24"/>
          <w:szCs w:val="24"/>
        </w:rPr>
      </w:pPr>
      <w:r w:rsidRPr="0053097F">
        <w:rPr>
          <w:sz w:val="24"/>
          <w:szCs w:val="24"/>
        </w:rPr>
        <w:t xml:space="preserve">With this information, I then had to assess the threat and develop a working strategy. I had to consider what actions I could take, if I needed more information and any potential implications of my actions. This could include both negative and positive outcomes. I also had to consider the probability of harm to myself, my colleague or others and whether the risk could be justified. </w:t>
      </w:r>
    </w:p>
    <w:p w14:paraId="1F0EBDB6" w14:textId="77777777" w:rsidR="0053097F" w:rsidRPr="0053097F" w:rsidRDefault="0053097F" w:rsidP="00493130">
      <w:pPr>
        <w:spacing w:line="480" w:lineRule="auto"/>
        <w:ind w:right="107"/>
        <w:jc w:val="both"/>
        <w:rPr>
          <w:sz w:val="24"/>
          <w:szCs w:val="24"/>
        </w:rPr>
      </w:pPr>
      <w:r w:rsidRPr="0053097F">
        <w:rPr>
          <w:sz w:val="24"/>
          <w:szCs w:val="24"/>
        </w:rPr>
        <w:t xml:space="preserve">The third stage of the model was to consider powers and policy available to me. I was aware that this house party was in breach of the aforementioned Coronavirus legislation which under certain circumstances such as this, does grant a power of entry for designated persons. Furthermore, the address was insecure and damage could be seen to the property fittings. This further grants a power of entry under Section 17 of Police and Criminal Evidence Act 1984. </w:t>
      </w:r>
    </w:p>
    <w:p w14:paraId="1390C2AA" w14:textId="6FC76351" w:rsidR="0053097F" w:rsidRPr="0053097F" w:rsidRDefault="0053097F" w:rsidP="00493130">
      <w:pPr>
        <w:spacing w:line="480" w:lineRule="auto"/>
        <w:ind w:right="107"/>
        <w:jc w:val="both"/>
        <w:rPr>
          <w:sz w:val="24"/>
          <w:szCs w:val="24"/>
        </w:rPr>
      </w:pPr>
      <w:r w:rsidRPr="0053097F">
        <w:rPr>
          <w:sz w:val="24"/>
          <w:szCs w:val="24"/>
        </w:rPr>
        <w:t>Local force policy in relation to these types of reports where a person has breached Coronavirus restrictions during the emergency period, is to apply the “Four E’s”. These are to Engage, Explain</w:t>
      </w:r>
      <w:r w:rsidR="00FF5013">
        <w:rPr>
          <w:sz w:val="24"/>
          <w:szCs w:val="24"/>
        </w:rPr>
        <w:t xml:space="preserve">, </w:t>
      </w:r>
      <w:proofErr w:type="gramStart"/>
      <w:r w:rsidR="00FF5013">
        <w:rPr>
          <w:sz w:val="24"/>
          <w:szCs w:val="24"/>
        </w:rPr>
        <w:t>Encourage</w:t>
      </w:r>
      <w:proofErr w:type="gramEnd"/>
      <w:r w:rsidR="00FF5013">
        <w:rPr>
          <w:sz w:val="24"/>
          <w:szCs w:val="24"/>
        </w:rPr>
        <w:t xml:space="preserve"> and finally, Enforce.</w:t>
      </w:r>
    </w:p>
    <w:p w14:paraId="3388BB8A" w14:textId="37D4FC0F" w:rsidR="0053097F" w:rsidRDefault="0053097F" w:rsidP="00493130">
      <w:pPr>
        <w:spacing w:line="480" w:lineRule="auto"/>
        <w:ind w:right="107"/>
        <w:jc w:val="both"/>
        <w:rPr>
          <w:sz w:val="24"/>
          <w:szCs w:val="24"/>
        </w:rPr>
      </w:pPr>
      <w:r w:rsidRPr="0053097F">
        <w:rPr>
          <w:sz w:val="24"/>
          <w:szCs w:val="24"/>
        </w:rPr>
        <w:t xml:space="preserve">The next step in the model is to identify the available options and contingencies. Recapping the first stages of the model, I had learned that there were a large number of people and only two responding officers. I also learned that I did indeed have a power and duty to enter the address and deal with the matter robustly and fairly. I considered the potential implications of going into the address on my own. I considered waiting for additional units and whether this would be a proportionate response. I also considered tactically withdrawing and how this could potentially affect public perception. </w:t>
      </w:r>
    </w:p>
    <w:p w14:paraId="38B60533" w14:textId="77777777" w:rsidR="009F57EF" w:rsidRDefault="0053097F" w:rsidP="00493130">
      <w:pPr>
        <w:spacing w:line="480" w:lineRule="auto"/>
        <w:ind w:right="107"/>
        <w:jc w:val="both"/>
        <w:rPr>
          <w:sz w:val="24"/>
          <w:szCs w:val="24"/>
        </w:rPr>
      </w:pPr>
      <w:r w:rsidRPr="0053097F">
        <w:rPr>
          <w:sz w:val="24"/>
          <w:szCs w:val="24"/>
        </w:rPr>
        <w:t>Ultimately, I decided that I would use the powers of entry granted to</w:t>
      </w:r>
      <w:r w:rsidR="009F57EF">
        <w:rPr>
          <w:sz w:val="24"/>
          <w:szCs w:val="24"/>
        </w:rPr>
        <w:t xml:space="preserve"> me in the role of constable with the</w:t>
      </w:r>
      <w:r w:rsidRPr="0053097F">
        <w:rPr>
          <w:sz w:val="24"/>
          <w:szCs w:val="24"/>
        </w:rPr>
        <w:t xml:space="preserve"> aim to apply the Four E's according to local force policy. Having made this decision, I had to consider potential contingencies if the decision I made did not go well. I had to consider the protection of myself and others and possible routes of entry and exit. </w:t>
      </w:r>
    </w:p>
    <w:p w14:paraId="2D919EBB" w14:textId="77777777" w:rsidR="009F57EF" w:rsidRDefault="009F57EF" w:rsidP="00493130">
      <w:pPr>
        <w:spacing w:line="480" w:lineRule="auto"/>
        <w:ind w:right="107"/>
        <w:jc w:val="both"/>
        <w:rPr>
          <w:sz w:val="24"/>
          <w:szCs w:val="24"/>
        </w:rPr>
      </w:pPr>
    </w:p>
    <w:p w14:paraId="1F8F776C" w14:textId="18A5D964" w:rsidR="0053097F" w:rsidRPr="0053097F" w:rsidRDefault="0053097F" w:rsidP="00493130">
      <w:pPr>
        <w:spacing w:line="480" w:lineRule="auto"/>
        <w:ind w:right="107"/>
        <w:jc w:val="both"/>
        <w:rPr>
          <w:sz w:val="24"/>
          <w:szCs w:val="24"/>
        </w:rPr>
      </w:pPr>
      <w:r w:rsidRPr="0053097F">
        <w:rPr>
          <w:sz w:val="24"/>
          <w:szCs w:val="24"/>
        </w:rPr>
        <w:t xml:space="preserve">Now was the time to take action. I had discovered that Coronavirus legislation had potentially been breached by a number of people in the address. I was aware of potential risks relating to Coronavirus and therefore put a mask on to protect myself and others from risk of transmission. I could see that the building was in darkness and that the light fittings had been destroyed or removed. I therefore decided to fit a torch to the front of my vest so that I could see. I notified the control room that we were entering the address. I entered slowly with my colleague and made sure to announce my presence by shouting “Police”. I activated my body-worn video camera to capture the event.  </w:t>
      </w:r>
    </w:p>
    <w:p w14:paraId="5DE53F5A" w14:textId="0598CDCC" w:rsidR="0053097F" w:rsidRPr="0053097F" w:rsidRDefault="0053097F" w:rsidP="00493130">
      <w:pPr>
        <w:spacing w:line="480" w:lineRule="auto"/>
        <w:ind w:right="107"/>
        <w:jc w:val="both"/>
        <w:rPr>
          <w:sz w:val="24"/>
          <w:szCs w:val="24"/>
        </w:rPr>
      </w:pPr>
      <w:r w:rsidRPr="0053097F">
        <w:rPr>
          <w:sz w:val="24"/>
          <w:szCs w:val="24"/>
        </w:rPr>
        <w:t>The NDM helped me make a decision about what steps to take in order to better tackle the situation. The entire NDM model is focused on the Code of Ethics of the Police to help ensure that all decisions taken are i</w:t>
      </w:r>
      <w:r w:rsidR="00FF5013">
        <w:rPr>
          <w:sz w:val="24"/>
          <w:szCs w:val="24"/>
        </w:rPr>
        <w:t>n line with current police policy</w:t>
      </w:r>
      <w:r w:rsidRPr="0053097F">
        <w:rPr>
          <w:sz w:val="24"/>
          <w:szCs w:val="24"/>
        </w:rPr>
        <w:t xml:space="preserve">. </w:t>
      </w:r>
    </w:p>
    <w:p w14:paraId="3EBC46B9" w14:textId="4805BC5E" w:rsidR="0053097F" w:rsidRPr="0053097F" w:rsidRDefault="00FF5013" w:rsidP="00493130">
      <w:pPr>
        <w:spacing w:line="480" w:lineRule="auto"/>
        <w:ind w:right="107"/>
        <w:jc w:val="both"/>
        <w:rPr>
          <w:sz w:val="24"/>
          <w:szCs w:val="24"/>
        </w:rPr>
      </w:pPr>
      <w:r>
        <w:rPr>
          <w:sz w:val="24"/>
          <w:szCs w:val="24"/>
        </w:rPr>
        <w:t>The NDM is a cycle and</w:t>
      </w:r>
      <w:r w:rsidR="0053097F" w:rsidRPr="0053097F">
        <w:rPr>
          <w:sz w:val="24"/>
          <w:szCs w:val="24"/>
        </w:rPr>
        <w:t xml:space="preserve"> as I reassessed the danger and the possibility of confrontation, I continually applied it in all of my following actions.</w:t>
      </w:r>
    </w:p>
    <w:p w14:paraId="57F1F7AE" w14:textId="77777777" w:rsidR="0053097F" w:rsidRPr="0053097F" w:rsidRDefault="0053097F" w:rsidP="00493130">
      <w:pPr>
        <w:spacing w:line="480" w:lineRule="auto"/>
        <w:ind w:right="107"/>
        <w:jc w:val="both"/>
        <w:rPr>
          <w:sz w:val="24"/>
          <w:szCs w:val="24"/>
        </w:rPr>
      </w:pPr>
    </w:p>
    <w:p w14:paraId="78B7AB32" w14:textId="777CC860" w:rsidR="0053097F" w:rsidRPr="0053097F" w:rsidRDefault="0053097F" w:rsidP="00493130">
      <w:pPr>
        <w:spacing w:line="480" w:lineRule="auto"/>
        <w:ind w:right="107"/>
        <w:jc w:val="both"/>
        <w:rPr>
          <w:sz w:val="24"/>
          <w:szCs w:val="24"/>
        </w:rPr>
      </w:pPr>
      <w:r w:rsidRPr="0053097F">
        <w:rPr>
          <w:sz w:val="24"/>
          <w:szCs w:val="24"/>
        </w:rPr>
        <w:t xml:space="preserve">I entered the address and confirmed that there was indeed a large party taking place. The flat was made up of a living, a bedroom, a bathroom and a kitchen. The address was almost derelict and clearly was not </w:t>
      </w:r>
      <w:r w:rsidR="009F57EF">
        <w:rPr>
          <w:sz w:val="24"/>
          <w:szCs w:val="24"/>
        </w:rPr>
        <w:t xml:space="preserve">in use </w:t>
      </w:r>
      <w:r w:rsidRPr="0053097F">
        <w:rPr>
          <w:sz w:val="24"/>
          <w:szCs w:val="24"/>
        </w:rPr>
        <w:t>as a dwelling. The bedroom and bathroom were empty, however the living room was full of intoxicated people, music was playing and a party was obviously taking place. My colleague switched the music off in the living room as I continued to the kitchen area. With officer</w:t>
      </w:r>
      <w:r w:rsidR="009F57EF">
        <w:rPr>
          <w:sz w:val="24"/>
          <w:szCs w:val="24"/>
        </w:rPr>
        <w:t xml:space="preserve"> safety</w:t>
      </w:r>
      <w:r w:rsidRPr="0053097F">
        <w:rPr>
          <w:sz w:val="24"/>
          <w:szCs w:val="24"/>
        </w:rPr>
        <w:t xml:space="preserve"> paramount, I ensured that I maintained an eye line to my colleague at all times. In the kitchen was another group of people, one of whom was engaging in the use of a suspected Class B controlled substance. I immediately told the male that he was detained under the Misuse of Drugs Act 1971.</w:t>
      </w:r>
    </w:p>
    <w:p w14:paraId="392F86F7" w14:textId="77777777" w:rsidR="0053097F" w:rsidRPr="0053097F" w:rsidRDefault="0053097F" w:rsidP="00493130">
      <w:pPr>
        <w:spacing w:line="480" w:lineRule="auto"/>
        <w:ind w:right="107"/>
        <w:jc w:val="both"/>
        <w:rPr>
          <w:sz w:val="24"/>
          <w:szCs w:val="24"/>
        </w:rPr>
      </w:pPr>
    </w:p>
    <w:p w14:paraId="6F59777C" w14:textId="58B65B7F" w:rsidR="0053097F" w:rsidRPr="0053097F" w:rsidRDefault="0053097F" w:rsidP="00493130">
      <w:pPr>
        <w:spacing w:line="480" w:lineRule="auto"/>
        <w:ind w:right="107"/>
        <w:jc w:val="both"/>
        <w:rPr>
          <w:sz w:val="24"/>
          <w:szCs w:val="24"/>
        </w:rPr>
      </w:pPr>
      <w:r w:rsidRPr="0053097F">
        <w:rPr>
          <w:sz w:val="24"/>
          <w:szCs w:val="24"/>
        </w:rPr>
        <w:t xml:space="preserve">Each person present at the party was a unique individual and as such, reacted uniquely to the presence of </w:t>
      </w:r>
      <w:r w:rsidR="009F57EF">
        <w:rPr>
          <w:sz w:val="24"/>
          <w:szCs w:val="24"/>
        </w:rPr>
        <w:t>officers</w:t>
      </w:r>
      <w:r w:rsidRPr="0053097F">
        <w:rPr>
          <w:sz w:val="24"/>
          <w:szCs w:val="24"/>
        </w:rPr>
        <w:t>. We were met with varying levels of resistance. Firstly, there was passive resistance where some persons refused to acknowledge our presence or comply with our lawful directions. In order to manage this, I had to apply the fundamental elements of effective communication. I made attempts to engage with the individuals and build a rapport. By doing this I was able to open them up to conversation and further apply my negotiation skills. I had to remain professional and in control of the situation as the risk of conflict and even injury was still high. I was conscious of both my verbal and non-verbal communication at all times.</w:t>
      </w:r>
    </w:p>
    <w:p w14:paraId="5649D45F" w14:textId="44A25D87" w:rsidR="0053097F" w:rsidRPr="0053097F" w:rsidRDefault="0053097F" w:rsidP="00493130">
      <w:pPr>
        <w:spacing w:line="480" w:lineRule="auto"/>
        <w:ind w:right="107"/>
        <w:jc w:val="both"/>
        <w:rPr>
          <w:sz w:val="24"/>
          <w:szCs w:val="24"/>
        </w:rPr>
      </w:pPr>
      <w:r w:rsidRPr="0053097F">
        <w:rPr>
          <w:sz w:val="24"/>
          <w:szCs w:val="24"/>
        </w:rPr>
        <w:t>I utilised the Five Step Appeal model in order to achieve best practice. As the name suggests, this model is made up of five steps with increasing levels of appeal before action is taken. Step one is the simple appeal which consists of simply asking the person to stop engaging in their behaviour. Step two is a reasoned appeal whereby the person is informed as to why their behaviour is not acceptable as well as options available to them. Step three is the personal appeal where the personal consequences of their behaviour is presented to them. For example, should they not engage with officers, there could be arrested which could affect employment opportunities. Step four is the final appeal where the person is asked one last time about what can reasonably be said or done to stop them from engaging in their behaviour. This step can be used to identify potential long term solutions for the individual. The final stage is action, where the individual's behaviour is acted upon and addressed as warned to them in stages three and four.</w:t>
      </w:r>
    </w:p>
    <w:p w14:paraId="696511F5" w14:textId="77777777" w:rsidR="0053097F" w:rsidRPr="0053097F" w:rsidRDefault="0053097F" w:rsidP="00493130">
      <w:pPr>
        <w:spacing w:line="480" w:lineRule="auto"/>
        <w:ind w:right="107"/>
        <w:jc w:val="both"/>
        <w:rPr>
          <w:sz w:val="24"/>
          <w:szCs w:val="24"/>
        </w:rPr>
      </w:pPr>
    </w:p>
    <w:p w14:paraId="656ECEDA" w14:textId="59DE5891" w:rsidR="0053097F" w:rsidRPr="0053097F" w:rsidRDefault="0053097F" w:rsidP="00493130">
      <w:pPr>
        <w:spacing w:line="480" w:lineRule="auto"/>
        <w:ind w:right="107"/>
        <w:jc w:val="both"/>
        <w:rPr>
          <w:sz w:val="24"/>
          <w:szCs w:val="24"/>
        </w:rPr>
      </w:pPr>
      <w:r w:rsidRPr="0053097F">
        <w:rPr>
          <w:sz w:val="24"/>
          <w:szCs w:val="24"/>
        </w:rPr>
        <w:t xml:space="preserve">We also encountered verbal resistance whereby some individuals wished to engage in a verbal altercation with officers, by arguing, shouting and even swearing in order to protest innocence or deflect officers. Although on the face of it, this may seem confrontational, it is important to note that the individuals involved were in a heightened state and wished to express their point of view. As a police constable, it is important that I respect their view and even defend their right to express it. I decided to, again, engage and explain whilst maintaining a professional standpoint. I applied the LEAPS model to this in order to gather as much information as possible, build a rapport and ensure that all persons present were offered the same information. I began by listening to their concerns and queries. I engaged in active listening whereby I would ensure that my nonverbal communication reflected that I understood that was being said. I empathised with what was being said and showed that I understood their situation. I asked follow up questions. These questions were mainly open which allowed for free narrative from the person. I could then follow up with a few simple closed questions. I then paraphrased and summarised to show that I had understood their concerns and had taken them into account. This allowed me to build a strong rapport and significantly reduced the risk of physical conflict. It also demonstrated transparency and allowed the individuals to feel as if they were being treated fairly and equally. </w:t>
      </w:r>
    </w:p>
    <w:p w14:paraId="67025BC8" w14:textId="35F701E1" w:rsidR="0053097F" w:rsidRPr="0053097F" w:rsidRDefault="0053097F" w:rsidP="00493130">
      <w:pPr>
        <w:spacing w:line="480" w:lineRule="auto"/>
        <w:ind w:right="107"/>
        <w:jc w:val="both"/>
        <w:rPr>
          <w:sz w:val="24"/>
          <w:szCs w:val="24"/>
        </w:rPr>
      </w:pPr>
      <w:r w:rsidRPr="0053097F">
        <w:rPr>
          <w:sz w:val="24"/>
          <w:szCs w:val="24"/>
        </w:rPr>
        <w:t xml:space="preserve">I was very careful to manage my tone throughout the conversation and to make sure that I was not influenced by the tone or actions of others. This is demonstrated in the </w:t>
      </w:r>
      <w:proofErr w:type="spellStart"/>
      <w:r w:rsidRPr="0053097F">
        <w:rPr>
          <w:sz w:val="24"/>
          <w:szCs w:val="24"/>
        </w:rPr>
        <w:t>Bertari</w:t>
      </w:r>
      <w:r w:rsidR="00F94D4F">
        <w:rPr>
          <w:sz w:val="24"/>
          <w:szCs w:val="24"/>
        </w:rPr>
        <w:t>’</w:t>
      </w:r>
      <w:r w:rsidRPr="0053097F">
        <w:rPr>
          <w:sz w:val="24"/>
          <w:szCs w:val="24"/>
        </w:rPr>
        <w:t>s</w:t>
      </w:r>
      <w:proofErr w:type="spellEnd"/>
      <w:r w:rsidRPr="0053097F">
        <w:rPr>
          <w:sz w:val="24"/>
          <w:szCs w:val="24"/>
        </w:rPr>
        <w:t xml:space="preserve"> Box model which shows that a persons’ attitude affects their behaviour. This goes on to affect the attitude of the other person and their behaviour and then the cycle restarts. Knowing this, I adjusted my tone and attitude in order to maintain sensible conversation and reduce the risk of conflict.  </w:t>
      </w:r>
    </w:p>
    <w:p w14:paraId="6087F8A5" w14:textId="77777777" w:rsidR="0053097F" w:rsidRPr="0053097F" w:rsidRDefault="0053097F" w:rsidP="00493130">
      <w:pPr>
        <w:spacing w:line="480" w:lineRule="auto"/>
        <w:ind w:right="107"/>
        <w:jc w:val="both"/>
        <w:rPr>
          <w:sz w:val="24"/>
          <w:szCs w:val="24"/>
        </w:rPr>
      </w:pPr>
      <w:r w:rsidRPr="0053097F">
        <w:rPr>
          <w:sz w:val="24"/>
          <w:szCs w:val="24"/>
        </w:rPr>
        <w:t xml:space="preserve"> </w:t>
      </w:r>
    </w:p>
    <w:p w14:paraId="5B5ACED8" w14:textId="18BA9AD0" w:rsidR="0053097F" w:rsidRPr="0053097F" w:rsidRDefault="0053097F" w:rsidP="00493130">
      <w:pPr>
        <w:spacing w:line="480" w:lineRule="auto"/>
        <w:ind w:right="107"/>
        <w:jc w:val="both"/>
        <w:rPr>
          <w:sz w:val="24"/>
          <w:szCs w:val="24"/>
        </w:rPr>
      </w:pPr>
      <w:r w:rsidRPr="0053097F">
        <w:rPr>
          <w:sz w:val="24"/>
          <w:szCs w:val="24"/>
        </w:rPr>
        <w:t xml:space="preserve">Unfortunately, I was also met </w:t>
      </w:r>
      <w:r w:rsidR="00FF5013">
        <w:rPr>
          <w:sz w:val="24"/>
          <w:szCs w:val="24"/>
        </w:rPr>
        <w:t xml:space="preserve">with a third type of resistance, </w:t>
      </w:r>
      <w:r w:rsidRPr="0053097F">
        <w:rPr>
          <w:sz w:val="24"/>
          <w:szCs w:val="24"/>
        </w:rPr>
        <w:t xml:space="preserve">active resistance. This came from the individual in possession of the suspected Class B substance. On sighting officers, the male attempted to discard any potential evidence and charge towards the door in order to make good his escape. In order to determine whether use of force is necessary in this conflict situation, I had to re-engage in the NDM decision making cycle. </w:t>
      </w:r>
    </w:p>
    <w:p w14:paraId="45BE2CCE" w14:textId="51ECCB84" w:rsidR="0053097F" w:rsidRPr="0053097F" w:rsidRDefault="0053097F" w:rsidP="00493130">
      <w:pPr>
        <w:spacing w:line="480" w:lineRule="auto"/>
        <w:ind w:right="107"/>
        <w:jc w:val="both"/>
        <w:rPr>
          <w:sz w:val="24"/>
          <w:szCs w:val="24"/>
        </w:rPr>
      </w:pPr>
      <w:r w:rsidRPr="0053097F">
        <w:rPr>
          <w:sz w:val="24"/>
          <w:szCs w:val="24"/>
        </w:rPr>
        <w:t>Gather information and intelligence - I had already established that the male was in possession of what I suspected to be a controlled drug which could possibly constitute an offence under the Misuse of Drugs Act 1971. The male was attempting to escape through the only exit route, the doorway in which I was standing. The male was in company with friends at a house party. I was with one other officer who was in a different room.</w:t>
      </w:r>
      <w:r w:rsidR="00A43244">
        <w:rPr>
          <w:sz w:val="24"/>
          <w:szCs w:val="24"/>
        </w:rPr>
        <w:t xml:space="preserve"> I was in possession of my police appointments.</w:t>
      </w:r>
      <w:r w:rsidRPr="0053097F">
        <w:rPr>
          <w:sz w:val="24"/>
          <w:szCs w:val="24"/>
        </w:rPr>
        <w:t xml:space="preserve"> I had no other relevant information at the time. </w:t>
      </w:r>
    </w:p>
    <w:p w14:paraId="2BC9A9BD" w14:textId="5E8F117C" w:rsidR="0053097F" w:rsidRPr="0053097F" w:rsidRDefault="0053097F" w:rsidP="00493130">
      <w:pPr>
        <w:spacing w:line="480" w:lineRule="auto"/>
        <w:ind w:right="107"/>
        <w:jc w:val="both"/>
        <w:rPr>
          <w:sz w:val="24"/>
          <w:szCs w:val="24"/>
        </w:rPr>
      </w:pPr>
      <w:r w:rsidRPr="0053097F">
        <w:rPr>
          <w:sz w:val="24"/>
          <w:szCs w:val="24"/>
        </w:rPr>
        <w:t xml:space="preserve">Assess threat and develop a working strategy - at this point, the threat level is relatively high as the male was intent on escaping by forcing his way past me and I was forced to make a quick decision. </w:t>
      </w:r>
      <w:r w:rsidR="00FF5013">
        <w:rPr>
          <w:sz w:val="24"/>
          <w:szCs w:val="24"/>
        </w:rPr>
        <w:t xml:space="preserve">Not only did I have to be situationally aware, but also emotionally aware. I had to consider that my adrenaline </w:t>
      </w:r>
      <w:r w:rsidR="000232F7">
        <w:rPr>
          <w:sz w:val="24"/>
          <w:szCs w:val="24"/>
        </w:rPr>
        <w:t>may have been running high and I had to remain conscious enough to engage my rational thought as opposed to my emotional.</w:t>
      </w:r>
    </w:p>
    <w:p w14:paraId="79C6F38B" w14:textId="09CC57D6" w:rsidR="00AA666E" w:rsidRDefault="0053097F" w:rsidP="00493130">
      <w:pPr>
        <w:spacing w:line="480" w:lineRule="auto"/>
        <w:ind w:right="107"/>
        <w:jc w:val="both"/>
        <w:rPr>
          <w:sz w:val="24"/>
          <w:szCs w:val="24"/>
        </w:rPr>
      </w:pPr>
      <w:r>
        <w:rPr>
          <w:sz w:val="24"/>
          <w:szCs w:val="24"/>
        </w:rPr>
        <w:t>Consider powers and policy –</w:t>
      </w:r>
      <w:r w:rsidR="000232F7">
        <w:rPr>
          <w:sz w:val="24"/>
          <w:szCs w:val="24"/>
        </w:rPr>
        <w:t xml:space="preserve"> I had already stated to</w:t>
      </w:r>
      <w:r>
        <w:rPr>
          <w:sz w:val="24"/>
          <w:szCs w:val="24"/>
        </w:rPr>
        <w:t xml:space="preserve"> the male</w:t>
      </w:r>
      <w:r w:rsidR="000232F7">
        <w:rPr>
          <w:sz w:val="24"/>
          <w:szCs w:val="24"/>
        </w:rPr>
        <w:t xml:space="preserve"> that he</w:t>
      </w:r>
      <w:r>
        <w:rPr>
          <w:sz w:val="24"/>
          <w:szCs w:val="24"/>
        </w:rPr>
        <w:t xml:space="preserve"> was detained un</w:t>
      </w:r>
      <w:r w:rsidR="00A43244">
        <w:rPr>
          <w:sz w:val="24"/>
          <w:szCs w:val="24"/>
        </w:rPr>
        <w:t>der the Misuse of Drugs act 1971. As the male had made it clear that he was going to disregard this, I had to consider using force to prevent his escape. Police constables’ are granted a power to use reasonable force under section 117 of Police and Criminal Evidence Act 1984.</w:t>
      </w:r>
      <w:r w:rsidR="004C024C">
        <w:rPr>
          <w:sz w:val="24"/>
          <w:szCs w:val="24"/>
        </w:rPr>
        <w:t xml:space="preserve"> In reference to use of force, The Police National Standards of Professional Behaviour state that force should only be used as part of the role and responsibilities, only to the extent that is necessary, proportionate and reasonable in the circumstances. </w:t>
      </w:r>
    </w:p>
    <w:p w14:paraId="0CDAE642" w14:textId="7E44E399" w:rsidR="00437335" w:rsidRDefault="00545C84" w:rsidP="00493130">
      <w:pPr>
        <w:spacing w:line="480" w:lineRule="auto"/>
        <w:ind w:right="107"/>
        <w:jc w:val="both"/>
        <w:rPr>
          <w:sz w:val="24"/>
          <w:szCs w:val="24"/>
        </w:rPr>
      </w:pPr>
      <w:r>
        <w:rPr>
          <w:sz w:val="24"/>
          <w:szCs w:val="24"/>
        </w:rPr>
        <w:t xml:space="preserve">Options and Contingencies - </w:t>
      </w:r>
      <w:r w:rsidR="00437335">
        <w:rPr>
          <w:sz w:val="24"/>
          <w:szCs w:val="24"/>
        </w:rPr>
        <w:t xml:space="preserve">I </w:t>
      </w:r>
      <w:r>
        <w:rPr>
          <w:sz w:val="24"/>
          <w:szCs w:val="24"/>
        </w:rPr>
        <w:t xml:space="preserve">had to then consider the best course of action to engage in and the potential outcome. As the male was not responding to verbal instructions, it appeared the only two options left were to either let him go or to prevent him leaving by using reasonable force. I had to plan for the potential further physical conflict and consider the safety of others. </w:t>
      </w:r>
    </w:p>
    <w:p w14:paraId="33DC611D" w14:textId="4A5C4C49" w:rsidR="00545C84" w:rsidRPr="00270EEB" w:rsidRDefault="00545C84" w:rsidP="00493130">
      <w:pPr>
        <w:spacing w:line="480" w:lineRule="auto"/>
        <w:ind w:right="107"/>
        <w:jc w:val="both"/>
        <w:rPr>
          <w:sz w:val="24"/>
          <w:szCs w:val="24"/>
        </w:rPr>
      </w:pPr>
      <w:r>
        <w:rPr>
          <w:sz w:val="24"/>
          <w:szCs w:val="24"/>
        </w:rPr>
        <w:t xml:space="preserve">Action – I decided that the best course of action was to prevent the male leaving the room by applying reasonable force. In order to help me make this decision I applied the JPLANE model. I had to ensure that the use of force was Justifiable, Proportionate, Legal, Accountable, Necessary and Ethical. Having passed this threshold test, the force I used was to take hold of the male and handcuff him to the rear. I explained to the male </w:t>
      </w:r>
      <w:r w:rsidR="00A854A3">
        <w:rPr>
          <w:sz w:val="24"/>
          <w:szCs w:val="24"/>
        </w:rPr>
        <w:t xml:space="preserve">why I was </w:t>
      </w:r>
      <w:r w:rsidR="00FF5013">
        <w:rPr>
          <w:sz w:val="24"/>
          <w:szCs w:val="24"/>
        </w:rPr>
        <w:t xml:space="preserve">believed this use of force to be necessary and I continued to keep him informed throughout the rest of my dealings with him. </w:t>
      </w:r>
      <w:r w:rsidR="000232F7">
        <w:rPr>
          <w:sz w:val="24"/>
          <w:szCs w:val="24"/>
        </w:rPr>
        <w:t xml:space="preserve">Although the male had potentially committed a criminal offence and had attempted to evade police, it was important that he was treated fairly with dignity and respect. </w:t>
      </w:r>
    </w:p>
    <w:p w14:paraId="607A0D29" w14:textId="77777777" w:rsidR="00AA666E" w:rsidRPr="00270EEB" w:rsidRDefault="00AA666E" w:rsidP="00493130">
      <w:pPr>
        <w:spacing w:line="480" w:lineRule="auto"/>
        <w:ind w:right="107"/>
        <w:jc w:val="both"/>
        <w:rPr>
          <w:sz w:val="24"/>
          <w:szCs w:val="24"/>
        </w:rPr>
      </w:pPr>
    </w:p>
    <w:p w14:paraId="4A8B313D" w14:textId="0F42CB1F" w:rsidR="008B28E7" w:rsidRPr="00270EEB" w:rsidRDefault="00EC27FD" w:rsidP="00493130">
      <w:pPr>
        <w:spacing w:line="480" w:lineRule="auto"/>
        <w:ind w:right="107"/>
        <w:jc w:val="both"/>
        <w:rPr>
          <w:sz w:val="24"/>
          <w:szCs w:val="24"/>
        </w:rPr>
      </w:pPr>
      <w:r>
        <w:rPr>
          <w:sz w:val="24"/>
          <w:szCs w:val="24"/>
        </w:rPr>
        <w:t xml:space="preserve">In conclusion, I found that some theories in conflict management were much more effective than others. </w:t>
      </w:r>
      <w:r w:rsidR="00BA6615">
        <w:rPr>
          <w:sz w:val="24"/>
          <w:szCs w:val="24"/>
        </w:rPr>
        <w:t xml:space="preserve">I found that </w:t>
      </w:r>
      <w:proofErr w:type="spellStart"/>
      <w:r w:rsidR="00BA6615">
        <w:rPr>
          <w:sz w:val="24"/>
          <w:szCs w:val="24"/>
        </w:rPr>
        <w:t>Bertari’s</w:t>
      </w:r>
      <w:proofErr w:type="spellEnd"/>
      <w:r w:rsidR="00BA6615">
        <w:rPr>
          <w:sz w:val="24"/>
          <w:szCs w:val="24"/>
        </w:rPr>
        <w:t xml:space="preserve"> Box was arguably the most effective method deescalating c</w:t>
      </w:r>
      <w:r w:rsidR="00645FDE">
        <w:rPr>
          <w:sz w:val="24"/>
          <w:szCs w:val="24"/>
        </w:rPr>
        <w:t>onflict. I found that the Five Step A</w:t>
      </w:r>
      <w:r w:rsidR="00BA6615">
        <w:rPr>
          <w:sz w:val="24"/>
          <w:szCs w:val="24"/>
        </w:rPr>
        <w:t xml:space="preserve">ppeal model can be </w:t>
      </w:r>
      <w:r w:rsidR="00645FDE">
        <w:rPr>
          <w:sz w:val="24"/>
          <w:szCs w:val="24"/>
        </w:rPr>
        <w:t>an effective and fair model but found that it naturally can escalate to physical conflict. However, in some circumstances, that is necessary and the Five Step Appeal model serves to help officer</w:t>
      </w:r>
      <w:r w:rsidR="00F94D4F">
        <w:rPr>
          <w:sz w:val="24"/>
          <w:szCs w:val="24"/>
        </w:rPr>
        <w:t>s make the decision to go hands-</w:t>
      </w:r>
      <w:r w:rsidR="00645FDE">
        <w:rPr>
          <w:sz w:val="24"/>
          <w:szCs w:val="24"/>
        </w:rPr>
        <w:t xml:space="preserve">on. Ultimately, I found the use of the NDM the most effective decision making tool as it empowered me to make informed decisions. Although the conflict was unavoidable, I am able to reflect positively knowing that I treated each person as an individual and managed conflict on an individual basis. </w:t>
      </w:r>
    </w:p>
    <w:p w14:paraId="58ECD1AB" w14:textId="77777777" w:rsidR="008B28E7" w:rsidRPr="00270EEB" w:rsidRDefault="008B28E7" w:rsidP="00493130">
      <w:pPr>
        <w:spacing w:line="480" w:lineRule="auto"/>
        <w:ind w:right="107"/>
        <w:jc w:val="both"/>
        <w:rPr>
          <w:sz w:val="24"/>
          <w:szCs w:val="24"/>
        </w:rPr>
      </w:pPr>
    </w:p>
    <w:p w14:paraId="1034652A" w14:textId="711103C4" w:rsidR="008B28E7" w:rsidRPr="00F94D4F" w:rsidRDefault="00F94D4F" w:rsidP="00493130">
      <w:pPr>
        <w:ind w:right="107"/>
        <w:jc w:val="both"/>
        <w:rPr>
          <w:b/>
          <w:sz w:val="24"/>
          <w:szCs w:val="24"/>
        </w:rPr>
      </w:pPr>
      <w:r>
        <w:rPr>
          <w:b/>
          <w:sz w:val="24"/>
          <w:szCs w:val="24"/>
        </w:rPr>
        <w:t>Word Count: 2666</w:t>
      </w:r>
    </w:p>
    <w:p w14:paraId="4519C025" w14:textId="77777777" w:rsidR="008B28E7" w:rsidRPr="00270EEB" w:rsidRDefault="008B28E7" w:rsidP="00493130">
      <w:pPr>
        <w:ind w:right="107"/>
        <w:jc w:val="both"/>
        <w:rPr>
          <w:sz w:val="24"/>
          <w:szCs w:val="24"/>
        </w:rPr>
      </w:pPr>
    </w:p>
    <w:p w14:paraId="07ED14A6" w14:textId="77777777" w:rsidR="00AA666E" w:rsidRPr="00270EEB" w:rsidRDefault="00AA666E" w:rsidP="00493130">
      <w:pPr>
        <w:ind w:right="107"/>
        <w:jc w:val="both"/>
        <w:rPr>
          <w:sz w:val="24"/>
          <w:szCs w:val="24"/>
        </w:rPr>
      </w:pPr>
    </w:p>
    <w:p w14:paraId="2D3DE98A" w14:textId="77777777" w:rsidR="00AA666E" w:rsidRPr="00025650" w:rsidRDefault="00AA666E" w:rsidP="00493130">
      <w:pPr>
        <w:ind w:right="107"/>
        <w:jc w:val="both"/>
        <w:rPr>
          <w:b/>
          <w:sz w:val="24"/>
          <w:szCs w:val="24"/>
        </w:rPr>
      </w:pPr>
    </w:p>
    <w:p w14:paraId="3B3526AE" w14:textId="77777777" w:rsidR="00025650" w:rsidRDefault="00025650" w:rsidP="00493130">
      <w:pPr>
        <w:ind w:right="107"/>
        <w:jc w:val="both"/>
      </w:pPr>
      <w:r>
        <w:br w:type="page"/>
      </w:r>
    </w:p>
    <w:p w14:paraId="13F4B7E0" w14:textId="5AD2D1ED" w:rsidR="00082668" w:rsidRPr="00270EEB" w:rsidRDefault="28A9B94D" w:rsidP="00493130">
      <w:pPr>
        <w:ind w:right="107"/>
        <w:jc w:val="both"/>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493130">
      <w:pPr>
        <w:ind w:right="107"/>
        <w:jc w:val="both"/>
        <w:rPr>
          <w:b/>
          <w:sz w:val="24"/>
          <w:szCs w:val="24"/>
        </w:rPr>
      </w:pPr>
    </w:p>
    <w:p w14:paraId="13BFD567" w14:textId="77777777" w:rsidR="001C0C77" w:rsidRDefault="001C0C77" w:rsidP="00493130">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493130">
      <w:pPr>
        <w:ind w:right="107"/>
        <w:jc w:val="both"/>
        <w:rPr>
          <w:b/>
          <w:sz w:val="24"/>
          <w:szCs w:val="24"/>
        </w:rPr>
      </w:pPr>
      <w:r>
        <w:rPr>
          <w:b/>
          <w:sz w:val="24"/>
          <w:szCs w:val="24"/>
        </w:rPr>
        <w:t xml:space="preserve">Criminal Justice, Valuing difference and inclusion </w:t>
      </w:r>
    </w:p>
    <w:p w14:paraId="623FC5A7" w14:textId="77777777" w:rsidR="00112751" w:rsidRDefault="00112751" w:rsidP="00493130">
      <w:pPr>
        <w:ind w:right="107"/>
        <w:jc w:val="both"/>
        <w:rPr>
          <w:sz w:val="24"/>
          <w:szCs w:val="24"/>
          <w:highlight w:val="yellow"/>
        </w:rPr>
      </w:pPr>
    </w:p>
    <w:p w14:paraId="438E7EB2" w14:textId="77777777" w:rsidR="00112751" w:rsidRPr="00270EEB" w:rsidRDefault="00112751" w:rsidP="00493130">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493130">
      <w:pPr>
        <w:ind w:right="107"/>
        <w:jc w:val="both"/>
        <w:rPr>
          <w:b/>
          <w:sz w:val="24"/>
          <w:szCs w:val="24"/>
          <w:u w:val="single"/>
        </w:rPr>
      </w:pPr>
    </w:p>
    <w:p w14:paraId="14DF72B4" w14:textId="77777777" w:rsidR="00112751" w:rsidRPr="00270EEB" w:rsidRDefault="00112751" w:rsidP="00493130">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493130">
            <w:pPr>
              <w:ind w:right="107"/>
              <w:jc w:val="both"/>
              <w:rPr>
                <w:b/>
                <w:sz w:val="24"/>
                <w:szCs w:val="24"/>
              </w:rPr>
            </w:pPr>
            <w:r w:rsidRPr="00025650">
              <w:rPr>
                <w:b/>
                <w:sz w:val="24"/>
                <w:szCs w:val="24"/>
              </w:rPr>
              <w:t xml:space="preserve"> </w:t>
            </w:r>
          </w:p>
          <w:p w14:paraId="471E58C6" w14:textId="77777777" w:rsidR="00112751" w:rsidRDefault="00112751" w:rsidP="00493130">
            <w:pPr>
              <w:ind w:right="107"/>
              <w:jc w:val="both"/>
              <w:rPr>
                <w:sz w:val="24"/>
                <w:szCs w:val="24"/>
              </w:rPr>
            </w:pPr>
          </w:p>
          <w:p w14:paraId="724081E3" w14:textId="57486811" w:rsidR="00112751" w:rsidRPr="00270EEB" w:rsidRDefault="28A9B94D" w:rsidP="00493130">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493130">
            <w:pPr>
              <w:ind w:right="107"/>
              <w:jc w:val="both"/>
              <w:rPr>
                <w:sz w:val="24"/>
                <w:szCs w:val="24"/>
              </w:rPr>
            </w:pPr>
          </w:p>
          <w:p w14:paraId="076D7D9D" w14:textId="77777777" w:rsidR="00112751" w:rsidRDefault="00112751" w:rsidP="00493130">
            <w:pPr>
              <w:ind w:right="107"/>
              <w:jc w:val="both"/>
              <w:rPr>
                <w:sz w:val="24"/>
                <w:szCs w:val="24"/>
              </w:rPr>
            </w:pPr>
          </w:p>
          <w:p w14:paraId="0E78B379" w14:textId="7D8EC007" w:rsidR="00112751" w:rsidRDefault="28A9B94D" w:rsidP="00493130">
            <w:pPr>
              <w:ind w:right="107"/>
              <w:jc w:val="both"/>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493130">
            <w:pPr>
              <w:ind w:right="107"/>
              <w:jc w:val="both"/>
              <w:rPr>
                <w:sz w:val="24"/>
                <w:szCs w:val="24"/>
              </w:rPr>
            </w:pPr>
          </w:p>
          <w:p w14:paraId="1197C072" w14:textId="77777777" w:rsidR="00112751" w:rsidRDefault="00112751" w:rsidP="00493130">
            <w:pPr>
              <w:ind w:right="107"/>
              <w:jc w:val="both"/>
              <w:rPr>
                <w:sz w:val="24"/>
                <w:szCs w:val="24"/>
              </w:rPr>
            </w:pPr>
          </w:p>
          <w:p w14:paraId="05BE805A" w14:textId="77777777" w:rsidR="00112751" w:rsidRPr="00270EEB" w:rsidRDefault="00112751" w:rsidP="00493130">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493130">
            <w:pPr>
              <w:ind w:right="107"/>
              <w:jc w:val="both"/>
              <w:rPr>
                <w:sz w:val="24"/>
                <w:szCs w:val="24"/>
              </w:rPr>
            </w:pPr>
          </w:p>
          <w:p w14:paraId="7E3F345A" w14:textId="77777777" w:rsidR="00112751" w:rsidRPr="00270EEB" w:rsidRDefault="00112751" w:rsidP="00493130">
            <w:pPr>
              <w:ind w:right="107"/>
              <w:jc w:val="both"/>
              <w:rPr>
                <w:sz w:val="24"/>
                <w:szCs w:val="24"/>
              </w:rPr>
            </w:pPr>
          </w:p>
          <w:p w14:paraId="2A9F5202" w14:textId="52529DDF" w:rsidR="00112751" w:rsidRDefault="28A9B94D" w:rsidP="00493130">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493130">
            <w:pPr>
              <w:ind w:right="107"/>
              <w:jc w:val="both"/>
              <w:rPr>
                <w:sz w:val="24"/>
                <w:szCs w:val="24"/>
              </w:rPr>
            </w:pPr>
          </w:p>
        </w:tc>
      </w:tr>
    </w:tbl>
    <w:p w14:paraId="3AFF9E83" w14:textId="77777777" w:rsidR="00112751" w:rsidRPr="00270EEB" w:rsidRDefault="00112751" w:rsidP="00493130">
      <w:pPr>
        <w:ind w:right="107"/>
        <w:jc w:val="both"/>
        <w:rPr>
          <w:sz w:val="24"/>
          <w:szCs w:val="24"/>
        </w:rPr>
      </w:pPr>
    </w:p>
    <w:p w14:paraId="7B70CF25" w14:textId="77777777" w:rsidR="00112751" w:rsidRPr="00450C83" w:rsidRDefault="00112751" w:rsidP="00493130">
      <w:pPr>
        <w:ind w:right="107"/>
        <w:jc w:val="both"/>
        <w:rPr>
          <w:b/>
          <w:sz w:val="24"/>
          <w:szCs w:val="24"/>
        </w:rPr>
      </w:pPr>
      <w:r w:rsidRPr="00450C83">
        <w:rPr>
          <w:b/>
          <w:sz w:val="24"/>
          <w:szCs w:val="24"/>
        </w:rPr>
        <w:t>ANSWER:</w:t>
      </w:r>
    </w:p>
    <w:p w14:paraId="31C7AA31" w14:textId="77777777" w:rsidR="00112751" w:rsidRPr="00270EEB" w:rsidRDefault="00112751" w:rsidP="00493130">
      <w:pPr>
        <w:ind w:right="107"/>
        <w:jc w:val="both"/>
        <w:rPr>
          <w:sz w:val="24"/>
          <w:szCs w:val="24"/>
        </w:rPr>
      </w:pPr>
    </w:p>
    <w:p w14:paraId="53D8D511" w14:textId="77777777" w:rsidR="00112751" w:rsidRPr="00270EEB" w:rsidRDefault="00112751" w:rsidP="00493130">
      <w:pPr>
        <w:ind w:right="107"/>
        <w:jc w:val="both"/>
        <w:rPr>
          <w:sz w:val="24"/>
          <w:szCs w:val="24"/>
        </w:rPr>
      </w:pPr>
    </w:p>
    <w:p w14:paraId="1E3D2F04" w14:textId="757CB714" w:rsidR="00BF63D7" w:rsidRPr="00BF63D7" w:rsidRDefault="00BF63D7" w:rsidP="00493130">
      <w:pPr>
        <w:spacing w:line="480" w:lineRule="auto"/>
        <w:ind w:right="107"/>
        <w:jc w:val="both"/>
        <w:rPr>
          <w:sz w:val="24"/>
          <w:szCs w:val="24"/>
        </w:rPr>
      </w:pPr>
      <w:r w:rsidRPr="00BF63D7">
        <w:rPr>
          <w:sz w:val="24"/>
          <w:szCs w:val="24"/>
        </w:rPr>
        <w:t>South Wales Police, like all other police forces in the United Kingdom, are victim-led. This means that in any incident or investigation that they deal with, they will aim to keep the victim at the heart of the decision making process by keeping them informed a</w:t>
      </w:r>
      <w:r w:rsidR="00CF726A">
        <w:rPr>
          <w:sz w:val="24"/>
          <w:szCs w:val="24"/>
        </w:rPr>
        <w:t>nd up-to-date</w:t>
      </w:r>
      <w:r w:rsidRPr="00BF63D7">
        <w:rPr>
          <w:sz w:val="24"/>
          <w:szCs w:val="24"/>
        </w:rPr>
        <w:t xml:space="preserve"> at every single stage of the investigation. This is done to ensure best investigatory practice as well as to help guarantee that victims receive the highest possible level of service and support from the police force that they engage with. In this essay, I will look to critically assess an incident where I helped to ensure that these high standards were met whilst dealing with the victim of a hate crime. I will look to reflect on my performance, my application and my service to this victim and to establish whether my responsibilities were met under the relevant codes of practice, legislation and policy. </w:t>
      </w:r>
    </w:p>
    <w:p w14:paraId="2C417463" w14:textId="77777777" w:rsidR="00BF63D7" w:rsidRPr="00BF63D7" w:rsidRDefault="00BF63D7" w:rsidP="00493130">
      <w:pPr>
        <w:spacing w:line="480" w:lineRule="auto"/>
        <w:ind w:right="107"/>
        <w:jc w:val="both"/>
        <w:rPr>
          <w:sz w:val="24"/>
          <w:szCs w:val="24"/>
        </w:rPr>
      </w:pPr>
    </w:p>
    <w:p w14:paraId="661ABBD3" w14:textId="119C84B4" w:rsidR="00BF63D7" w:rsidRPr="00BF63D7" w:rsidRDefault="00BF63D7" w:rsidP="00493130">
      <w:pPr>
        <w:spacing w:line="480" w:lineRule="auto"/>
        <w:ind w:right="107"/>
        <w:jc w:val="both"/>
        <w:rPr>
          <w:sz w:val="24"/>
          <w:szCs w:val="24"/>
        </w:rPr>
      </w:pPr>
      <w:r w:rsidRPr="00BF63D7">
        <w:rPr>
          <w:sz w:val="24"/>
          <w:szCs w:val="24"/>
        </w:rPr>
        <w:t xml:space="preserve">The incident which I look to reflect on is a case of hate crime. A crime is classified as a hate crime when the offender is motivated to commit the act due to hostility or prejudice towards a victim based on their protected characteristic or perceived protected characteristic. A protected characteristic could include, race, religion, sexual orientation, disability or gender identity. The victim does not necessarily have to belong to a group to which the hostility is targeted. The victim also does not necessarily have to perceive the crime as hate related if a witness already has. Furthermore, an attending officer may identify the incident or crime as hate related and implement </w:t>
      </w:r>
      <w:r w:rsidR="0078233C" w:rsidRPr="00BF63D7">
        <w:rPr>
          <w:sz w:val="24"/>
          <w:szCs w:val="24"/>
        </w:rPr>
        <w:t>relevant</w:t>
      </w:r>
      <w:r w:rsidRPr="00BF63D7">
        <w:rPr>
          <w:sz w:val="24"/>
          <w:szCs w:val="24"/>
        </w:rPr>
        <w:t xml:space="preserve"> protocol, even if the victim does not perceive it as such.  A hate incident is almost identical, however the actions taken out by the offender does not constitute</w:t>
      </w:r>
      <w:r w:rsidR="00CF726A">
        <w:rPr>
          <w:sz w:val="24"/>
          <w:szCs w:val="24"/>
        </w:rPr>
        <w:t xml:space="preserve"> that of</w:t>
      </w:r>
      <w:r w:rsidRPr="00BF63D7">
        <w:rPr>
          <w:sz w:val="24"/>
          <w:szCs w:val="24"/>
        </w:rPr>
        <w:t xml:space="preserve"> a crime. </w:t>
      </w:r>
    </w:p>
    <w:p w14:paraId="2AA480E5" w14:textId="77777777" w:rsidR="00BF63D7" w:rsidRPr="00BF63D7" w:rsidRDefault="00BF63D7" w:rsidP="00493130">
      <w:pPr>
        <w:spacing w:line="480" w:lineRule="auto"/>
        <w:ind w:right="107"/>
        <w:jc w:val="both"/>
        <w:rPr>
          <w:sz w:val="24"/>
          <w:szCs w:val="24"/>
        </w:rPr>
      </w:pPr>
    </w:p>
    <w:p w14:paraId="03F1929C" w14:textId="77777777" w:rsidR="00BF63D7" w:rsidRPr="00BF63D7" w:rsidRDefault="00BF63D7" w:rsidP="00493130">
      <w:pPr>
        <w:spacing w:line="480" w:lineRule="auto"/>
        <w:ind w:right="107"/>
        <w:jc w:val="both"/>
        <w:rPr>
          <w:sz w:val="24"/>
          <w:szCs w:val="24"/>
        </w:rPr>
      </w:pPr>
      <w:r w:rsidRPr="00BF63D7">
        <w:rPr>
          <w:sz w:val="24"/>
          <w:szCs w:val="24"/>
        </w:rPr>
        <w:t>The initial report came through from a friend of the victim stating that the victim had been subject to a verbal altercation with the members of a neighbouring household. As the report was received from a third party, the details were relatively vague and as such the incident had been graded as “Anti-social Behaviour” (ASB). I was tasked to attend the address, to obtain further details and to deal with the incident robustly and fairly. The victim had had very little interaction with the police previously and therefore not a lot was known about him on available police systems.</w:t>
      </w:r>
    </w:p>
    <w:p w14:paraId="65920DBD" w14:textId="77777777" w:rsidR="00BF63D7" w:rsidRPr="00BF63D7" w:rsidRDefault="00BF63D7" w:rsidP="00493130">
      <w:pPr>
        <w:spacing w:line="480" w:lineRule="auto"/>
        <w:ind w:right="107"/>
        <w:jc w:val="both"/>
        <w:rPr>
          <w:sz w:val="24"/>
          <w:szCs w:val="24"/>
        </w:rPr>
      </w:pPr>
    </w:p>
    <w:p w14:paraId="2F25E5CD" w14:textId="233BCD3D" w:rsidR="00BF63D7" w:rsidRPr="00BF63D7" w:rsidRDefault="00BF63D7" w:rsidP="00493130">
      <w:pPr>
        <w:spacing w:line="480" w:lineRule="auto"/>
        <w:ind w:right="107"/>
        <w:jc w:val="both"/>
        <w:rPr>
          <w:sz w:val="24"/>
          <w:szCs w:val="24"/>
        </w:rPr>
      </w:pPr>
      <w:r w:rsidRPr="00BF63D7">
        <w:rPr>
          <w:sz w:val="24"/>
          <w:szCs w:val="24"/>
        </w:rPr>
        <w:t xml:space="preserve">I arrived at the address within the time parameters set by local policy. The victim answered the door and it was evident to officers on their arrival that the male was almost entirely blind. The male invited officers into his address and used his sense of touch to navigate his way around his address. The victim was visually upset and as I made attempts to reassure the victim and allow him time to tell me his version of events, it was made clear that the male spoke little to no English. The male was from a Middle Eastern background and was able to communicate that his language preference was </w:t>
      </w:r>
      <w:proofErr w:type="spellStart"/>
      <w:r w:rsidRPr="00BF63D7">
        <w:rPr>
          <w:sz w:val="24"/>
          <w:szCs w:val="24"/>
        </w:rPr>
        <w:t>Kurmanji</w:t>
      </w:r>
      <w:proofErr w:type="spellEnd"/>
      <w:r w:rsidRPr="00BF63D7">
        <w:rPr>
          <w:sz w:val="24"/>
          <w:szCs w:val="24"/>
        </w:rPr>
        <w:t xml:space="preserve"> (Northern Kurdish). To ensure that the victim was able to receive the best possible service and that I was able to gather the maximum amount of information, I engaged with the language line service. The service offers over the phone translators for nearly all major languages and is a to</w:t>
      </w:r>
      <w:r w:rsidR="00CF726A">
        <w:rPr>
          <w:sz w:val="24"/>
          <w:szCs w:val="24"/>
        </w:rPr>
        <w:t>ol adopted by the police forces</w:t>
      </w:r>
      <w:r w:rsidRPr="00BF63D7">
        <w:rPr>
          <w:sz w:val="24"/>
          <w:szCs w:val="24"/>
        </w:rPr>
        <w:t xml:space="preserve"> to empower victims of crime and reduce barriers to reporting. I was conscious that there may also be cultural barriers and that often there can be a distrust in the police service based on previous exper</w:t>
      </w:r>
      <w:r w:rsidR="00B171B2">
        <w:rPr>
          <w:sz w:val="24"/>
          <w:szCs w:val="24"/>
        </w:rPr>
        <w:t>ience that victims have had</w:t>
      </w:r>
      <w:r w:rsidRPr="00BF63D7">
        <w:rPr>
          <w:sz w:val="24"/>
          <w:szCs w:val="24"/>
        </w:rPr>
        <w:t xml:space="preserve"> from forces outside of the U.K. Through the help of the language line operator I was able to establish that the male had been a victim of a hate crime and that this was not a simple case of ASB. The male stated that he was engaged in a verbal altercation with his neighbour, when a third neighbour came outside and began to racially abuse him and make threats of violence towards him. He stated that he felt unsafe and unwelcome in th</w:t>
      </w:r>
      <w:r w:rsidR="00B171B2">
        <w:rPr>
          <w:sz w:val="24"/>
          <w:szCs w:val="24"/>
        </w:rPr>
        <w:t>e area because of this incident.</w:t>
      </w:r>
    </w:p>
    <w:p w14:paraId="5BEDB0A7" w14:textId="77777777" w:rsidR="00BF63D7" w:rsidRPr="00BF63D7" w:rsidRDefault="00BF63D7" w:rsidP="00493130">
      <w:pPr>
        <w:spacing w:line="480" w:lineRule="auto"/>
        <w:ind w:right="107"/>
        <w:jc w:val="both"/>
        <w:rPr>
          <w:sz w:val="24"/>
          <w:szCs w:val="24"/>
        </w:rPr>
      </w:pPr>
    </w:p>
    <w:p w14:paraId="489EE5F0" w14:textId="77777777" w:rsidR="00BF63D7" w:rsidRPr="00BF63D7" w:rsidRDefault="00BF63D7" w:rsidP="00493130">
      <w:pPr>
        <w:spacing w:line="480" w:lineRule="auto"/>
        <w:ind w:right="107"/>
        <w:jc w:val="both"/>
        <w:rPr>
          <w:sz w:val="24"/>
          <w:szCs w:val="24"/>
        </w:rPr>
      </w:pPr>
      <w:r w:rsidRPr="00BF63D7">
        <w:rPr>
          <w:sz w:val="24"/>
          <w:szCs w:val="24"/>
        </w:rPr>
        <w:t xml:space="preserve">With any victim of crime, there are strict procedures in which the police service must engage in, in order to allow for the best level of service starting from the first contact. These procedures are mostly outlined in the Code of Practice for Victims of Crime (originally presented to Parliament under Section 33 Domestic Violence, Crime and Victims Act 2004) and highlight the duties that police officers have when dealing with victims of crime. It also outlines the various levels of support that can be put in place to help victims. </w:t>
      </w:r>
    </w:p>
    <w:p w14:paraId="12E7F7EA" w14:textId="77777777" w:rsidR="00BF63D7" w:rsidRPr="00BF63D7" w:rsidRDefault="00BF63D7" w:rsidP="00493130">
      <w:pPr>
        <w:spacing w:line="480" w:lineRule="auto"/>
        <w:ind w:right="107"/>
        <w:jc w:val="both"/>
        <w:rPr>
          <w:sz w:val="24"/>
          <w:szCs w:val="24"/>
        </w:rPr>
      </w:pPr>
    </w:p>
    <w:p w14:paraId="681E89AC" w14:textId="39F8A362" w:rsidR="00BF63D7" w:rsidRPr="00BF63D7" w:rsidRDefault="00BF63D7" w:rsidP="00493130">
      <w:pPr>
        <w:spacing w:line="480" w:lineRule="auto"/>
        <w:ind w:right="107"/>
        <w:jc w:val="both"/>
        <w:rPr>
          <w:sz w:val="24"/>
          <w:szCs w:val="24"/>
        </w:rPr>
      </w:pPr>
      <w:r w:rsidRPr="00BF63D7">
        <w:rPr>
          <w:sz w:val="24"/>
          <w:szCs w:val="24"/>
        </w:rPr>
        <w:t>Police officers in charge of the case have responsibilities to ensure that the victim is kept informed and up-to-date with the investigation. Officers in South Wales Police are compliance measured on this and have to be able to evidence in the investigation log, as a bare minimum, that they have; made initial contact with the victim, have conducted a needs assessment, have established their best method of contact, have provided them with details of their report such as crime reference numbers, have esta</w:t>
      </w:r>
      <w:r w:rsidR="00B171B2">
        <w:rPr>
          <w:sz w:val="24"/>
          <w:szCs w:val="24"/>
        </w:rPr>
        <w:t>blished suitable regular update periods</w:t>
      </w:r>
      <w:r w:rsidRPr="00BF63D7">
        <w:rPr>
          <w:sz w:val="24"/>
          <w:szCs w:val="24"/>
        </w:rPr>
        <w:t xml:space="preserve"> and ensure that the victim has been updated with the outcome of the investigation. This is regularly endorsed by officer supervisors to ensure compliance.</w:t>
      </w:r>
    </w:p>
    <w:p w14:paraId="76947821" w14:textId="438EC581" w:rsidR="00BF63D7" w:rsidRPr="00BF63D7" w:rsidRDefault="00BF63D7" w:rsidP="00493130">
      <w:pPr>
        <w:spacing w:line="480" w:lineRule="auto"/>
        <w:ind w:right="107"/>
        <w:jc w:val="both"/>
        <w:rPr>
          <w:sz w:val="24"/>
          <w:szCs w:val="24"/>
        </w:rPr>
      </w:pPr>
      <w:r w:rsidRPr="00BF63D7">
        <w:rPr>
          <w:sz w:val="24"/>
          <w:szCs w:val="24"/>
        </w:rPr>
        <w:t xml:space="preserve">Further to this, victims of crime are also offered an opportunity to compose a Victim Personal Statement (VPS). A VPS differs from a standard victim and witness statement as it focuses solely on how the crime has impacted the victim and has affected their </w:t>
      </w:r>
      <w:r w:rsidR="0078233C" w:rsidRPr="00BF63D7">
        <w:rPr>
          <w:sz w:val="24"/>
          <w:szCs w:val="24"/>
        </w:rPr>
        <w:t>lives. The</w:t>
      </w:r>
      <w:r w:rsidRPr="00BF63D7">
        <w:rPr>
          <w:sz w:val="24"/>
          <w:szCs w:val="24"/>
        </w:rPr>
        <w:t xml:space="preserve"> VPS can include how the victim has been emotionally, </w:t>
      </w:r>
      <w:r w:rsidR="00B171B2">
        <w:rPr>
          <w:sz w:val="24"/>
          <w:szCs w:val="24"/>
        </w:rPr>
        <w:t xml:space="preserve">mentally, </w:t>
      </w:r>
      <w:r w:rsidRPr="00BF63D7">
        <w:rPr>
          <w:sz w:val="24"/>
          <w:szCs w:val="24"/>
        </w:rPr>
        <w:t>financially or physically affected by the incident. It can also help police</w:t>
      </w:r>
      <w:r w:rsidR="0078233C" w:rsidRPr="00BF63D7">
        <w:rPr>
          <w:sz w:val="24"/>
          <w:szCs w:val="24"/>
        </w:rPr>
        <w:t>, partner</w:t>
      </w:r>
      <w:r w:rsidRPr="00BF63D7">
        <w:rPr>
          <w:sz w:val="24"/>
          <w:szCs w:val="24"/>
        </w:rPr>
        <w:t xml:space="preserve"> agencies or the Crown Prosecution Service (CPS) make informed decisions about how best to support the victim. Furthermore, the victim can request to read the VPS in court, or have someone else (usually the prosecution) read the VPS in court which may have an effect on the sentencing decision. </w:t>
      </w:r>
    </w:p>
    <w:p w14:paraId="38D1725D" w14:textId="77777777" w:rsidR="00BF63D7" w:rsidRPr="00BF63D7" w:rsidRDefault="00BF63D7" w:rsidP="00493130">
      <w:pPr>
        <w:spacing w:line="480" w:lineRule="auto"/>
        <w:ind w:right="107"/>
        <w:jc w:val="both"/>
        <w:rPr>
          <w:sz w:val="24"/>
          <w:szCs w:val="24"/>
        </w:rPr>
      </w:pPr>
      <w:r w:rsidRPr="00BF63D7">
        <w:rPr>
          <w:sz w:val="24"/>
          <w:szCs w:val="24"/>
        </w:rPr>
        <w:t xml:space="preserve">Special measures can also be put in place for victims that are either vulnerable or intimidated. A vulnerable victim or witness is defined under Sec 16 and Sec 17 Youth Justice and Criminal Evidence Act 1999 but is generally a person under the age of 18 years, or a person whose quality of evidence may be diminished due to their level of fear or mental health conditions. Special measures in court can include; the removal of gowns and wigs, screening the victim from the offender, delivering the evidence via live video link, or even the giving of evidence in private. It is important that special measures are identified by police as early as possible.  </w:t>
      </w:r>
    </w:p>
    <w:p w14:paraId="561D34AC" w14:textId="0815C8F3" w:rsidR="00BF63D7" w:rsidRPr="00BF63D7" w:rsidRDefault="00BF63D7" w:rsidP="00493130">
      <w:pPr>
        <w:spacing w:line="480" w:lineRule="auto"/>
        <w:ind w:right="107"/>
        <w:jc w:val="both"/>
        <w:rPr>
          <w:sz w:val="24"/>
          <w:szCs w:val="24"/>
        </w:rPr>
      </w:pPr>
      <w:r w:rsidRPr="00BF63D7">
        <w:rPr>
          <w:sz w:val="24"/>
          <w:szCs w:val="24"/>
        </w:rPr>
        <w:t xml:space="preserve">Victims and witnesses should also be referred to the Witness Care Unit (WCU). The WCU is made up of a partnership between the police and CPS and offers victims and witnesses a single point of contact for support and updates. They aim to ensure fewer failed cases by tailoring the needs of the victim to ensure best possible </w:t>
      </w:r>
      <w:r w:rsidR="0078233C" w:rsidRPr="00BF63D7">
        <w:rPr>
          <w:sz w:val="24"/>
          <w:szCs w:val="24"/>
        </w:rPr>
        <w:t>evidence. They</w:t>
      </w:r>
      <w:r w:rsidRPr="00BF63D7">
        <w:rPr>
          <w:sz w:val="24"/>
          <w:szCs w:val="24"/>
        </w:rPr>
        <w:t xml:space="preserve"> ensure that any necessary special measures are put in place by carrying out a detailed needs assessment. </w:t>
      </w:r>
    </w:p>
    <w:p w14:paraId="397A90FD" w14:textId="77777777" w:rsidR="00BF63D7" w:rsidRPr="00BF63D7" w:rsidRDefault="00BF63D7" w:rsidP="00493130">
      <w:pPr>
        <w:spacing w:line="480" w:lineRule="auto"/>
        <w:ind w:right="107"/>
        <w:jc w:val="both"/>
        <w:rPr>
          <w:sz w:val="24"/>
          <w:szCs w:val="24"/>
        </w:rPr>
      </w:pPr>
      <w:r w:rsidRPr="00BF63D7">
        <w:rPr>
          <w:sz w:val="24"/>
          <w:szCs w:val="24"/>
        </w:rPr>
        <w:t>Victims of serious crime, those who are repeat victims or those who are vulnerable or intimidated are also offered an enhanced service. This means that they may be given the opportunity to have further considerations to be in place such as daily updates or special measures.</w:t>
      </w:r>
    </w:p>
    <w:p w14:paraId="2E18FFF8" w14:textId="1E744DA6" w:rsidR="00BF63D7" w:rsidRPr="00BF63D7" w:rsidRDefault="00BF63D7" w:rsidP="00493130">
      <w:pPr>
        <w:spacing w:line="480" w:lineRule="auto"/>
        <w:ind w:right="107"/>
        <w:jc w:val="both"/>
        <w:rPr>
          <w:sz w:val="24"/>
          <w:szCs w:val="24"/>
        </w:rPr>
      </w:pPr>
      <w:r w:rsidRPr="00BF63D7">
        <w:rPr>
          <w:sz w:val="24"/>
          <w:szCs w:val="24"/>
        </w:rPr>
        <w:t>By putting all or some of these in place, victims an</w:t>
      </w:r>
      <w:r w:rsidR="00B171B2">
        <w:rPr>
          <w:sz w:val="24"/>
          <w:szCs w:val="24"/>
        </w:rPr>
        <w:t>d witnesses are better equipped</w:t>
      </w:r>
      <w:r w:rsidRPr="00BF63D7">
        <w:rPr>
          <w:sz w:val="24"/>
          <w:szCs w:val="24"/>
        </w:rPr>
        <w:t xml:space="preserve"> </w:t>
      </w:r>
      <w:r w:rsidR="00B171B2">
        <w:rPr>
          <w:sz w:val="24"/>
          <w:szCs w:val="24"/>
        </w:rPr>
        <w:t xml:space="preserve">and are </w:t>
      </w:r>
      <w:r w:rsidRPr="00BF63D7">
        <w:rPr>
          <w:sz w:val="24"/>
          <w:szCs w:val="24"/>
        </w:rPr>
        <w:t xml:space="preserve">more likely to engage in and support the prosecution process. </w:t>
      </w:r>
    </w:p>
    <w:p w14:paraId="1020A091" w14:textId="77777777" w:rsidR="00BF63D7" w:rsidRPr="00BF63D7" w:rsidRDefault="00BF63D7" w:rsidP="00493130">
      <w:pPr>
        <w:spacing w:line="480" w:lineRule="auto"/>
        <w:ind w:right="107"/>
        <w:jc w:val="both"/>
        <w:rPr>
          <w:sz w:val="24"/>
          <w:szCs w:val="24"/>
        </w:rPr>
      </w:pPr>
    </w:p>
    <w:p w14:paraId="4EBC9B7D" w14:textId="77777777" w:rsidR="00BF63D7" w:rsidRPr="00BF63D7" w:rsidRDefault="00BF63D7" w:rsidP="00493130">
      <w:pPr>
        <w:spacing w:line="480" w:lineRule="auto"/>
        <w:ind w:right="107"/>
        <w:jc w:val="both"/>
        <w:rPr>
          <w:sz w:val="24"/>
          <w:szCs w:val="24"/>
        </w:rPr>
      </w:pPr>
      <w:r w:rsidRPr="00BF63D7">
        <w:rPr>
          <w:sz w:val="24"/>
          <w:szCs w:val="24"/>
        </w:rPr>
        <w:t>As I had recognised this matter to be that of a hate crime, I had further responsibilities to support the victim in line with policy relating to this type of incident. Victims of hate crime are to be the subject of a Hate Crime Risk Assessment as well as a Hate Crime Action Plan.</w:t>
      </w:r>
    </w:p>
    <w:p w14:paraId="34A5E8D2" w14:textId="77777777" w:rsidR="00BF63D7" w:rsidRPr="00BF63D7" w:rsidRDefault="00BF63D7" w:rsidP="00493130">
      <w:pPr>
        <w:spacing w:line="480" w:lineRule="auto"/>
        <w:ind w:right="107"/>
        <w:jc w:val="both"/>
        <w:rPr>
          <w:sz w:val="24"/>
          <w:szCs w:val="24"/>
        </w:rPr>
      </w:pPr>
      <w:r w:rsidRPr="00BF63D7">
        <w:rPr>
          <w:sz w:val="24"/>
          <w:szCs w:val="24"/>
        </w:rPr>
        <w:t xml:space="preserve">The Hate Crime Risk Assessment is a short series of questions which help grade the risk perceived by the victim. It is also used as a decision making guide for officers. Victims are marked as standard, medium or high risk and relevant procedure is implemented to support them. </w:t>
      </w:r>
    </w:p>
    <w:p w14:paraId="5BE19508" w14:textId="77777777" w:rsidR="00BF63D7" w:rsidRPr="00BF63D7" w:rsidRDefault="00BF63D7" w:rsidP="00493130">
      <w:pPr>
        <w:spacing w:line="480" w:lineRule="auto"/>
        <w:ind w:right="107"/>
        <w:jc w:val="both"/>
        <w:rPr>
          <w:sz w:val="24"/>
          <w:szCs w:val="24"/>
        </w:rPr>
      </w:pPr>
      <w:r w:rsidRPr="00BF63D7">
        <w:rPr>
          <w:sz w:val="24"/>
          <w:szCs w:val="24"/>
        </w:rPr>
        <w:t>Once graded, the victim can then be the subject of the Hate Crime Action Plan. A Hate Crime Action Plan outlines the steps that the attending officer must take in order to deal with the matter robustly. The officer must ensure that the matter is flagged as a hate crime and relevant departments are notified. These departments include the local hate crime officer, the local neighbourhood beat sergeant and the public protection unit. The officer must take positive action. This could include, the arrest or caution of the suspect or subject should one be identified. The officer must ensure that their supervisor is made aware, and that supervisor must intrusively monitor the incident. The officer must also ensure that relevant partner agencies are made aware, this can include the local authority and Victim Focus (local victim support agency).</w:t>
      </w:r>
    </w:p>
    <w:p w14:paraId="781F3E74" w14:textId="77777777" w:rsidR="00BF63D7" w:rsidRPr="00BF63D7" w:rsidRDefault="00BF63D7" w:rsidP="00493130">
      <w:pPr>
        <w:spacing w:line="480" w:lineRule="auto"/>
        <w:ind w:right="107"/>
        <w:jc w:val="both"/>
        <w:rPr>
          <w:sz w:val="24"/>
          <w:szCs w:val="24"/>
        </w:rPr>
      </w:pPr>
    </w:p>
    <w:p w14:paraId="61ABCD38" w14:textId="77777777" w:rsidR="00BF63D7" w:rsidRPr="00BF63D7" w:rsidRDefault="00BF63D7" w:rsidP="00493130">
      <w:pPr>
        <w:spacing w:line="480" w:lineRule="auto"/>
        <w:ind w:right="107"/>
        <w:jc w:val="both"/>
        <w:rPr>
          <w:sz w:val="24"/>
          <w:szCs w:val="24"/>
        </w:rPr>
      </w:pPr>
      <w:r w:rsidRPr="00BF63D7">
        <w:rPr>
          <w:sz w:val="24"/>
          <w:szCs w:val="24"/>
        </w:rPr>
        <w:t xml:space="preserve">With this particular case, I had identified that this was not a simple case of ASB and that the male was in fact the victim of a racially aggravated public order offence. The first step was to provide reassurance to the male, explain that this type of behaviour is not acceptable, that the matter will be dealt with robustly and that he will also be given a platform to have his say in the matter. I made sure that I built a rapport with the male, despite the language barrier. I also ensured that I was culturally sensitive when addressing the issue and even the simple step of removing my shoes before entering his property demonstrated that I was there to take my time to support the victim. I was able to negotiate the language barrier through use of Language Line which allowed the victim and </w:t>
      </w:r>
      <w:proofErr w:type="gramStart"/>
      <w:r w:rsidRPr="00BF63D7">
        <w:rPr>
          <w:sz w:val="24"/>
          <w:szCs w:val="24"/>
        </w:rPr>
        <w:t>I</w:t>
      </w:r>
      <w:proofErr w:type="gramEnd"/>
      <w:r w:rsidRPr="00BF63D7">
        <w:rPr>
          <w:sz w:val="24"/>
          <w:szCs w:val="24"/>
        </w:rPr>
        <w:t xml:space="preserve"> to communicate effectively through his preferred language.</w:t>
      </w:r>
    </w:p>
    <w:p w14:paraId="16ECB889" w14:textId="77777777" w:rsidR="00BF63D7" w:rsidRPr="00BF63D7" w:rsidRDefault="00BF63D7" w:rsidP="00493130">
      <w:pPr>
        <w:spacing w:line="480" w:lineRule="auto"/>
        <w:ind w:right="107"/>
        <w:jc w:val="both"/>
        <w:rPr>
          <w:sz w:val="24"/>
          <w:szCs w:val="24"/>
        </w:rPr>
      </w:pPr>
      <w:r w:rsidRPr="00BF63D7">
        <w:rPr>
          <w:sz w:val="24"/>
          <w:szCs w:val="24"/>
        </w:rPr>
        <w:t xml:space="preserve">I updated the policing systems to reflect that this was indeed a hate crime case. I explained to the victim that, as a service, the police are victim-led and that he would have a say in how we dealt with the incident. I took time to explain the court process to the victim and what would be required from him, as well as outlining special measures that could be put in place to support him, should the matter be progressed to the courtroom. I identified that the male was vulnerable and that he may be entitled to an enhanced service. </w:t>
      </w:r>
    </w:p>
    <w:p w14:paraId="1270156C" w14:textId="20EBC244" w:rsidR="00BF63D7" w:rsidRPr="00BF63D7" w:rsidRDefault="00BF63D7" w:rsidP="00493130">
      <w:pPr>
        <w:spacing w:line="480" w:lineRule="auto"/>
        <w:ind w:right="107"/>
        <w:jc w:val="both"/>
        <w:rPr>
          <w:sz w:val="24"/>
          <w:szCs w:val="24"/>
        </w:rPr>
      </w:pPr>
      <w:r w:rsidRPr="00BF63D7">
        <w:rPr>
          <w:sz w:val="24"/>
          <w:szCs w:val="24"/>
        </w:rPr>
        <w:t xml:space="preserve">As the male was also registered as blind and living alone, I needed to conduct an assessment on his </w:t>
      </w:r>
      <w:r w:rsidR="0078233C" w:rsidRPr="00BF63D7">
        <w:rPr>
          <w:sz w:val="24"/>
          <w:szCs w:val="24"/>
        </w:rPr>
        <w:t>wellbeing</w:t>
      </w:r>
      <w:r w:rsidRPr="00BF63D7">
        <w:rPr>
          <w:sz w:val="24"/>
          <w:szCs w:val="24"/>
        </w:rPr>
        <w:t xml:space="preserve">. I was able to establish the details of his support worker, his GP and his housing agency with the intent to link in with them and query relevant support that they had put in place. </w:t>
      </w:r>
    </w:p>
    <w:p w14:paraId="70F285CE" w14:textId="77777777" w:rsidR="00BF63D7" w:rsidRPr="00BF63D7" w:rsidRDefault="00BF63D7" w:rsidP="00493130">
      <w:pPr>
        <w:spacing w:line="480" w:lineRule="auto"/>
        <w:ind w:right="107"/>
        <w:jc w:val="both"/>
        <w:rPr>
          <w:sz w:val="24"/>
          <w:szCs w:val="24"/>
        </w:rPr>
      </w:pPr>
      <w:r w:rsidRPr="00BF63D7">
        <w:rPr>
          <w:sz w:val="24"/>
          <w:szCs w:val="24"/>
        </w:rPr>
        <w:t>I completed a Public Protection Notification Form (PPN) with the male. This is a local document completed by officers within South Wales Police where officers fill out a series of questions with the subject and forward this on to the Public Protection Department within the service. They then dissect and sanitise the report before forwarding it on to relevant partner agencies. The subject of the PPN does not necessarily have to consent to this being completed but in this case the victim was happy to complete the document with me after I explained the benefits to him. PPN forms also have an opportunity for officers to submit their observations of the subject and suggest additional support services. The concerns identified were mostly relating to the neighbour issues, his disabilities and the fact that he lived alone. I requested that a wellbeing assessment be carried out by relevant partner agencies and that the male be referred to Victim Focus.</w:t>
      </w:r>
    </w:p>
    <w:p w14:paraId="23042B2C" w14:textId="77777777" w:rsidR="00BF63D7" w:rsidRPr="00BF63D7" w:rsidRDefault="00BF63D7" w:rsidP="00493130">
      <w:pPr>
        <w:spacing w:line="480" w:lineRule="auto"/>
        <w:ind w:right="107"/>
        <w:jc w:val="both"/>
        <w:rPr>
          <w:sz w:val="24"/>
          <w:szCs w:val="24"/>
        </w:rPr>
      </w:pPr>
      <w:r w:rsidRPr="00BF63D7">
        <w:rPr>
          <w:sz w:val="24"/>
          <w:szCs w:val="24"/>
        </w:rPr>
        <w:t xml:space="preserve">I then completed the Hate Crime Risk Assessment questionnaire with the victim to which he was graded as medium risk. I followed the steps outlined within the Hate Crime Action Plan. I notified my sergeant as well as the local neighbourhood beat sergeant. I also notified the local hate crime officer and asked them to make contact with the victim. </w:t>
      </w:r>
    </w:p>
    <w:p w14:paraId="71F8E9DC" w14:textId="77777777" w:rsidR="00BF63D7" w:rsidRPr="00BF63D7" w:rsidRDefault="00BF63D7" w:rsidP="00493130">
      <w:pPr>
        <w:spacing w:line="480" w:lineRule="auto"/>
        <w:ind w:right="107"/>
        <w:jc w:val="both"/>
        <w:rPr>
          <w:sz w:val="24"/>
          <w:szCs w:val="24"/>
        </w:rPr>
      </w:pPr>
      <w:r w:rsidRPr="00BF63D7">
        <w:rPr>
          <w:sz w:val="24"/>
          <w:szCs w:val="24"/>
        </w:rPr>
        <w:t>I made contact with the victims support worker who agreed to attend the address and act as an Appropriate Adult (AA) whilst I took a first account from the victim. The role of the AA is to provide support to a person being interviewed or completing a statement with the police. An AA needs to be a relevant, non-police person over the age of 18 years whose role is to support the person giving the statement and help them understand the questions presented to them. They must not have any involvement with the crime or incident. I took a first account and explained the VPS and formal statement process.</w:t>
      </w:r>
    </w:p>
    <w:p w14:paraId="75308392" w14:textId="77777777" w:rsidR="00BF63D7" w:rsidRPr="00BF63D7" w:rsidRDefault="00BF63D7" w:rsidP="00493130">
      <w:pPr>
        <w:spacing w:line="480" w:lineRule="auto"/>
        <w:ind w:right="107"/>
        <w:jc w:val="both"/>
        <w:rPr>
          <w:sz w:val="24"/>
          <w:szCs w:val="24"/>
        </w:rPr>
      </w:pPr>
      <w:r w:rsidRPr="00BF63D7">
        <w:rPr>
          <w:sz w:val="24"/>
          <w:szCs w:val="24"/>
        </w:rPr>
        <w:t xml:space="preserve">The victim explained to me that he simply wanted the offender spoken with in relation to their behaviour and provided me with the address in which the offender lived so that I may take positive action. I explained to the victim and his AA, the possibility of dealing with the matter through a Restorative Justice approach (RJ). An RJ is a discretionary tool used by officers where the offender and victim are brought together as an opportunity to mediate. The victim can explain how the incident has affected them and the offender is giving the opportunity to make amends or offer an apology. This is facilitated by the police. The victim fully supported this and the offender in this case attended and both parties were able to mediate. </w:t>
      </w:r>
    </w:p>
    <w:p w14:paraId="6134728C" w14:textId="77777777" w:rsidR="00BF63D7" w:rsidRPr="00BF63D7" w:rsidRDefault="00BF63D7" w:rsidP="00493130">
      <w:pPr>
        <w:spacing w:line="480" w:lineRule="auto"/>
        <w:ind w:right="107"/>
        <w:jc w:val="both"/>
        <w:rPr>
          <w:sz w:val="24"/>
          <w:szCs w:val="24"/>
        </w:rPr>
      </w:pPr>
    </w:p>
    <w:p w14:paraId="341B3E1A" w14:textId="77777777" w:rsidR="00BF63D7" w:rsidRPr="00BF63D7" w:rsidRDefault="00BF63D7" w:rsidP="00493130">
      <w:pPr>
        <w:spacing w:line="480" w:lineRule="auto"/>
        <w:ind w:right="107"/>
        <w:jc w:val="both"/>
        <w:rPr>
          <w:sz w:val="24"/>
          <w:szCs w:val="24"/>
        </w:rPr>
      </w:pPr>
      <w:r w:rsidRPr="00BF63D7">
        <w:rPr>
          <w:sz w:val="24"/>
          <w:szCs w:val="24"/>
        </w:rPr>
        <w:t xml:space="preserve">Although this matter had been finalised, I wanted the victim to receive ongoing support. I ensured that I spoke with the local beat manager and made him aware of the incident. He was able to facilitate a follow up visit to provide support. I also linked in with the local housing officer and made them aware of the incident. I made the victim aware of the Code of Practice for Victims of Crime as well as the Victims Right to Review. I also set up flags and markers on the victims file, highlighting his disability and language preferences. </w:t>
      </w:r>
    </w:p>
    <w:p w14:paraId="142A2BBD" w14:textId="756A0FA3" w:rsidR="00BF63D7" w:rsidRPr="00BF63D7" w:rsidRDefault="00BF63D7" w:rsidP="00493130">
      <w:pPr>
        <w:spacing w:line="480" w:lineRule="auto"/>
        <w:ind w:right="107"/>
        <w:jc w:val="both"/>
        <w:rPr>
          <w:sz w:val="24"/>
          <w:szCs w:val="24"/>
        </w:rPr>
      </w:pPr>
      <w:r w:rsidRPr="00BF63D7">
        <w:rPr>
          <w:sz w:val="24"/>
          <w:szCs w:val="24"/>
        </w:rPr>
        <w:t xml:space="preserve">Ultimately, the victim was very satisfied with the outcome of the incident. Despite the challenges, I was able to explain the options available to the victim and was able to support him throughout the investigation, as well as make referrals to partners who can continue to support him. I was able to keep the victim at the heart of the investigation and ensure that he was up to date with all decisions. I believe that this investigation was conducted very well and that the victim was able to receive the service and result that he wanted. </w:t>
      </w:r>
    </w:p>
    <w:p w14:paraId="43C6967E" w14:textId="0F23928C" w:rsidR="00BF63D7" w:rsidRPr="00BF63D7" w:rsidRDefault="00BF63D7" w:rsidP="00493130">
      <w:pPr>
        <w:ind w:right="107"/>
        <w:jc w:val="both"/>
        <w:rPr>
          <w:sz w:val="24"/>
          <w:szCs w:val="24"/>
        </w:rPr>
      </w:pPr>
    </w:p>
    <w:p w14:paraId="348827B5" w14:textId="2328DFCC" w:rsidR="00BF63D7" w:rsidRPr="00B171B2" w:rsidRDefault="00B171B2" w:rsidP="00493130">
      <w:pPr>
        <w:ind w:right="107"/>
        <w:jc w:val="both"/>
        <w:rPr>
          <w:b/>
          <w:sz w:val="24"/>
          <w:szCs w:val="24"/>
        </w:rPr>
      </w:pPr>
      <w:r>
        <w:rPr>
          <w:b/>
          <w:sz w:val="24"/>
          <w:szCs w:val="24"/>
        </w:rPr>
        <w:t>Word count: 2470</w:t>
      </w:r>
    </w:p>
    <w:p w14:paraId="66680C9D" w14:textId="77777777" w:rsidR="00BF63D7" w:rsidRPr="00BF63D7" w:rsidRDefault="00BF63D7" w:rsidP="00493130">
      <w:pPr>
        <w:ind w:right="107"/>
        <w:jc w:val="both"/>
        <w:rPr>
          <w:sz w:val="24"/>
          <w:szCs w:val="24"/>
        </w:rPr>
      </w:pPr>
    </w:p>
    <w:p w14:paraId="40B8D646" w14:textId="77777777" w:rsidR="00BF63D7" w:rsidRPr="00BF63D7" w:rsidRDefault="00BF63D7" w:rsidP="00493130">
      <w:pPr>
        <w:ind w:right="107"/>
        <w:jc w:val="both"/>
        <w:rPr>
          <w:sz w:val="24"/>
          <w:szCs w:val="24"/>
        </w:rPr>
      </w:pPr>
    </w:p>
    <w:p w14:paraId="0E012335" w14:textId="77777777" w:rsidR="00BF63D7" w:rsidRPr="00BF63D7" w:rsidRDefault="00BF63D7" w:rsidP="00493130">
      <w:pPr>
        <w:ind w:right="107"/>
        <w:jc w:val="both"/>
        <w:rPr>
          <w:sz w:val="24"/>
          <w:szCs w:val="24"/>
        </w:rPr>
      </w:pPr>
    </w:p>
    <w:p w14:paraId="65800057" w14:textId="77777777" w:rsidR="00025650" w:rsidRPr="00270EEB" w:rsidRDefault="00025650" w:rsidP="00493130">
      <w:pPr>
        <w:ind w:right="107"/>
        <w:jc w:val="both"/>
        <w:rPr>
          <w:sz w:val="24"/>
          <w:szCs w:val="24"/>
        </w:rPr>
      </w:pPr>
    </w:p>
    <w:p w14:paraId="7A99F832" w14:textId="77777777" w:rsidR="00025650" w:rsidRPr="00270EEB" w:rsidRDefault="00025650" w:rsidP="00493130">
      <w:pPr>
        <w:ind w:right="107"/>
        <w:jc w:val="both"/>
        <w:rPr>
          <w:sz w:val="24"/>
          <w:szCs w:val="24"/>
        </w:rPr>
      </w:pPr>
    </w:p>
    <w:p w14:paraId="7FD39A42" w14:textId="77777777" w:rsidR="00025650" w:rsidRPr="00270EEB" w:rsidRDefault="00025650" w:rsidP="00493130">
      <w:pPr>
        <w:ind w:right="107"/>
        <w:jc w:val="both"/>
        <w:rPr>
          <w:sz w:val="24"/>
          <w:szCs w:val="24"/>
        </w:rPr>
      </w:pPr>
    </w:p>
    <w:p w14:paraId="73D1DF2B" w14:textId="77777777" w:rsidR="00025650" w:rsidRPr="00270EEB" w:rsidRDefault="00025650" w:rsidP="00493130">
      <w:pPr>
        <w:ind w:right="107"/>
        <w:jc w:val="both"/>
        <w:rPr>
          <w:sz w:val="24"/>
          <w:szCs w:val="24"/>
        </w:rPr>
      </w:pPr>
    </w:p>
    <w:p w14:paraId="556B64F0" w14:textId="77777777" w:rsidR="00025650" w:rsidRPr="00270EEB" w:rsidRDefault="00025650" w:rsidP="00493130">
      <w:pPr>
        <w:ind w:right="107"/>
        <w:jc w:val="both"/>
        <w:rPr>
          <w:sz w:val="24"/>
          <w:szCs w:val="24"/>
        </w:rPr>
      </w:pPr>
    </w:p>
    <w:p w14:paraId="140C2FD2" w14:textId="77777777" w:rsidR="00025650" w:rsidRPr="00025650" w:rsidRDefault="00025650" w:rsidP="00493130">
      <w:pPr>
        <w:ind w:right="107"/>
        <w:jc w:val="both"/>
        <w:rPr>
          <w:b/>
          <w:sz w:val="24"/>
          <w:szCs w:val="24"/>
        </w:rPr>
      </w:pPr>
    </w:p>
    <w:p w14:paraId="32933C98" w14:textId="77777777" w:rsidR="00AA666E" w:rsidRPr="000B1E96" w:rsidRDefault="00025650" w:rsidP="00493130">
      <w:pPr>
        <w:ind w:right="107"/>
        <w:jc w:val="both"/>
      </w:pPr>
      <w:r>
        <w:br w:type="page"/>
      </w:r>
    </w:p>
    <w:p w14:paraId="11B1AAFD" w14:textId="30B6EA9C" w:rsidR="006C7CA5" w:rsidRPr="00270EEB" w:rsidRDefault="28A9B94D" w:rsidP="00493130">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493130">
      <w:pPr>
        <w:ind w:right="107"/>
        <w:jc w:val="both"/>
        <w:rPr>
          <w:b/>
          <w:sz w:val="24"/>
          <w:szCs w:val="24"/>
        </w:rPr>
      </w:pPr>
    </w:p>
    <w:p w14:paraId="7AF5F267" w14:textId="77777777" w:rsidR="001C0C77" w:rsidRDefault="001C0C77" w:rsidP="00493130">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493130">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493130">
      <w:pPr>
        <w:ind w:right="107"/>
        <w:jc w:val="both"/>
        <w:rPr>
          <w:sz w:val="24"/>
          <w:szCs w:val="24"/>
          <w:highlight w:val="yellow"/>
        </w:rPr>
      </w:pPr>
    </w:p>
    <w:p w14:paraId="065419D9" w14:textId="77777777" w:rsidR="006C7CA5" w:rsidRPr="00270EEB" w:rsidRDefault="006C7CA5" w:rsidP="00493130">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493130">
      <w:pPr>
        <w:ind w:right="107"/>
        <w:jc w:val="both"/>
        <w:rPr>
          <w:sz w:val="24"/>
          <w:szCs w:val="24"/>
        </w:rPr>
      </w:pPr>
    </w:p>
    <w:p w14:paraId="6464379D" w14:textId="77777777" w:rsidR="006C7CA5" w:rsidRPr="00270EEB" w:rsidRDefault="006C7CA5" w:rsidP="00493130">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493130">
            <w:pPr>
              <w:pStyle w:val="TableParagraph"/>
              <w:tabs>
                <w:tab w:val="left" w:pos="355"/>
              </w:tabs>
              <w:ind w:left="0" w:right="107"/>
              <w:jc w:val="both"/>
              <w:rPr>
                <w:rFonts w:eastAsia="Times New Roman"/>
                <w:color w:val="000000"/>
                <w:sz w:val="24"/>
                <w:szCs w:val="24"/>
                <w:lang w:bidi="ar-SA"/>
              </w:rPr>
            </w:pPr>
          </w:p>
          <w:p w14:paraId="389B9345" w14:textId="6CE5EB88" w:rsidR="006C7CA5" w:rsidRDefault="28A9B94D" w:rsidP="00493130">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493130">
            <w:pPr>
              <w:ind w:right="107"/>
              <w:jc w:val="both"/>
              <w:rPr>
                <w:sz w:val="24"/>
                <w:szCs w:val="24"/>
              </w:rPr>
            </w:pPr>
          </w:p>
          <w:p w14:paraId="5B16973B" w14:textId="27FFABCF" w:rsidR="006C7CA5" w:rsidRDefault="28A9B94D" w:rsidP="00493130">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493130">
            <w:pPr>
              <w:ind w:right="107"/>
              <w:jc w:val="both"/>
              <w:rPr>
                <w:sz w:val="24"/>
                <w:szCs w:val="24"/>
              </w:rPr>
            </w:pPr>
          </w:p>
          <w:p w14:paraId="09F9B71E" w14:textId="229B3D18" w:rsidR="006C7CA5" w:rsidRPr="00270EEB" w:rsidRDefault="28A9B94D" w:rsidP="00493130">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493130">
            <w:pPr>
              <w:ind w:right="107"/>
              <w:jc w:val="both"/>
              <w:rPr>
                <w:sz w:val="24"/>
                <w:szCs w:val="24"/>
              </w:rPr>
            </w:pPr>
          </w:p>
          <w:p w14:paraId="36D29A7B" w14:textId="77777777" w:rsidR="006C7CA5" w:rsidRPr="00270EEB" w:rsidRDefault="006C7CA5" w:rsidP="00493130">
            <w:pPr>
              <w:ind w:right="107"/>
              <w:jc w:val="both"/>
              <w:rPr>
                <w:sz w:val="24"/>
                <w:szCs w:val="24"/>
              </w:rPr>
            </w:pPr>
          </w:p>
          <w:p w14:paraId="487D302F" w14:textId="6A9C7337" w:rsidR="006C7CA5" w:rsidRPr="00270EEB" w:rsidRDefault="28A9B94D" w:rsidP="00493130">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493130">
      <w:pPr>
        <w:ind w:right="107"/>
        <w:jc w:val="both"/>
        <w:rPr>
          <w:sz w:val="24"/>
          <w:szCs w:val="24"/>
        </w:rPr>
      </w:pPr>
    </w:p>
    <w:p w14:paraId="53A6D43C" w14:textId="77777777" w:rsidR="006C7CA5" w:rsidRPr="00450C83" w:rsidRDefault="006C7CA5" w:rsidP="00493130">
      <w:pPr>
        <w:ind w:right="107"/>
        <w:jc w:val="both"/>
        <w:rPr>
          <w:b/>
          <w:sz w:val="24"/>
          <w:szCs w:val="24"/>
        </w:rPr>
      </w:pPr>
      <w:r w:rsidRPr="00450C83">
        <w:rPr>
          <w:b/>
          <w:sz w:val="24"/>
          <w:szCs w:val="24"/>
        </w:rPr>
        <w:t>ANSWER:</w:t>
      </w:r>
    </w:p>
    <w:p w14:paraId="4228E72D" w14:textId="77777777" w:rsidR="006C7CA5" w:rsidRPr="00270EEB" w:rsidRDefault="006C7CA5" w:rsidP="00493130">
      <w:pPr>
        <w:ind w:right="107"/>
        <w:jc w:val="both"/>
        <w:rPr>
          <w:sz w:val="24"/>
          <w:szCs w:val="24"/>
        </w:rPr>
      </w:pPr>
    </w:p>
    <w:p w14:paraId="363979F9" w14:textId="77777777" w:rsidR="006C7CA5" w:rsidRPr="00270EEB" w:rsidRDefault="006C7CA5" w:rsidP="00493130">
      <w:pPr>
        <w:ind w:right="107"/>
        <w:jc w:val="both"/>
        <w:rPr>
          <w:sz w:val="24"/>
          <w:szCs w:val="24"/>
        </w:rPr>
      </w:pPr>
    </w:p>
    <w:p w14:paraId="0FEEFB0E" w14:textId="77777777" w:rsidR="00025650" w:rsidRPr="00270EEB" w:rsidRDefault="00025650" w:rsidP="00493130">
      <w:pPr>
        <w:ind w:right="107"/>
        <w:jc w:val="both"/>
        <w:rPr>
          <w:sz w:val="24"/>
          <w:szCs w:val="24"/>
        </w:rPr>
      </w:pPr>
    </w:p>
    <w:p w14:paraId="59FBA44D" w14:textId="686E54A9" w:rsidR="00FE0A97" w:rsidRDefault="00FE0A97" w:rsidP="00493130">
      <w:pPr>
        <w:spacing w:line="480" w:lineRule="auto"/>
        <w:ind w:right="107"/>
        <w:jc w:val="both"/>
        <w:rPr>
          <w:sz w:val="24"/>
          <w:szCs w:val="24"/>
        </w:rPr>
      </w:pPr>
      <w:r w:rsidRPr="00FE0A97">
        <w:rPr>
          <w:sz w:val="24"/>
          <w:szCs w:val="24"/>
        </w:rPr>
        <w:t xml:space="preserve">Police officers investigating a crime have a number of responsibilities to ensure that the investigation is completed robustly and fairly. Police officers must ensure that they remain impartial during the investigation and ensure that the rights of both the victim and the offender are upheld. In this essay I will look to critically assess an incident in which I played a critical role as a police officer. I will look to discuss my responsibilities in line with local policy and within a legislative context, as well as dissect the decision making process in which I engaged in. I will also look to address how police values were engaged and my integrity was upheld even when faced with the potential impact of bias. </w:t>
      </w:r>
    </w:p>
    <w:p w14:paraId="6BB2CC48" w14:textId="77777777" w:rsidR="004908BB" w:rsidRPr="00FE0A97" w:rsidRDefault="004908BB" w:rsidP="00493130">
      <w:pPr>
        <w:spacing w:line="480" w:lineRule="auto"/>
        <w:ind w:right="107"/>
        <w:jc w:val="both"/>
        <w:rPr>
          <w:sz w:val="24"/>
          <w:szCs w:val="24"/>
        </w:rPr>
      </w:pPr>
    </w:p>
    <w:p w14:paraId="25DB06E0" w14:textId="19C4099E" w:rsidR="00FE0A97" w:rsidRDefault="00FE0A97" w:rsidP="00493130">
      <w:pPr>
        <w:spacing w:line="480" w:lineRule="auto"/>
        <w:ind w:right="107"/>
        <w:jc w:val="both"/>
        <w:rPr>
          <w:sz w:val="24"/>
          <w:szCs w:val="24"/>
        </w:rPr>
      </w:pPr>
      <w:r w:rsidRPr="00FE0A97">
        <w:rPr>
          <w:sz w:val="24"/>
          <w:szCs w:val="24"/>
        </w:rPr>
        <w:t xml:space="preserve">The incident in which I will look to reflect on, is a case of theft. The report stated that the offending male had attended a retail store and went on to select a number of items which he concealed in a carrier bag. The male then passed the final pay point without making any attempt to make payment. The male attempted to leave the store and was detained by store security. Police were then called to the store. I attended the store following the call from security staff and needed to deal with the situation appropriately and fairly. The detained suspect belonged to the local homeless community. The male was a rough sleeper and my initial observations of the male was that he was unkempt and likely had form for this type of offence. The idea that he had a history of criminality was a preconceived idea that I had formed prior to establishing who the male was and without even knowing anything about him or the circumstances that had led up to his detention. At this point I needed to pause and reflect, as I may have subconsciously formed a bias against this male based on a past social stereotype. </w:t>
      </w:r>
    </w:p>
    <w:p w14:paraId="10B1B922" w14:textId="77777777" w:rsidR="004908BB" w:rsidRPr="00FE0A97" w:rsidRDefault="004908BB" w:rsidP="00493130">
      <w:pPr>
        <w:spacing w:line="480" w:lineRule="auto"/>
        <w:ind w:right="107"/>
        <w:jc w:val="both"/>
        <w:rPr>
          <w:sz w:val="24"/>
          <w:szCs w:val="24"/>
        </w:rPr>
      </w:pPr>
    </w:p>
    <w:p w14:paraId="5EA37E3D" w14:textId="7C25D9B8" w:rsidR="00FE0A97" w:rsidRDefault="00FE0A97" w:rsidP="00493130">
      <w:pPr>
        <w:spacing w:line="480" w:lineRule="auto"/>
        <w:ind w:right="107"/>
        <w:jc w:val="both"/>
        <w:rPr>
          <w:sz w:val="24"/>
          <w:szCs w:val="24"/>
        </w:rPr>
      </w:pPr>
      <w:r w:rsidRPr="00FE0A97">
        <w:rPr>
          <w:sz w:val="24"/>
          <w:szCs w:val="24"/>
        </w:rPr>
        <w:t xml:space="preserve">Bias, in its simplest terms, is a disproportionate weight in favour of or against someone or something. Bias can be positive or negative and can be formed based on a prejudice or preconceived idea about a person, a particular group of people or almost anything else. Bias can be formed through a number of reasons including upbringing or past experience with the subject of bias. Conscious bias is when a person actively, and often overtly, chooses to engage in unfair behaviour against the subject. Unconscious bias is formed outside of the individuals’ conscious awareness. In this case, as the male was a rough sleeper, the unconscious bias was that he definitely committed the crime and likely has done it before. This could seriously affect the decision making process that I needed to engage in and even present a potential adverse effect on how the matter is dealt with overall. Unconscious bias may sometimes be difficult to prevent, however it is paramount that it is detected and recognised before any action is taken. It is crucial that police officers remain impartial and do not entertain any form of bias or prejudice, from either themselves or others, as it could adversely affect the decision making process. Officers need to base their decisions on fact alone. </w:t>
      </w:r>
    </w:p>
    <w:p w14:paraId="531E5996" w14:textId="77777777" w:rsidR="004908BB" w:rsidRPr="00FE0A97" w:rsidRDefault="004908BB" w:rsidP="00493130">
      <w:pPr>
        <w:spacing w:line="480" w:lineRule="auto"/>
        <w:ind w:right="107"/>
        <w:jc w:val="both"/>
        <w:rPr>
          <w:sz w:val="24"/>
          <w:szCs w:val="24"/>
        </w:rPr>
      </w:pPr>
    </w:p>
    <w:p w14:paraId="412ED336" w14:textId="6CD8B37C" w:rsidR="00FE0A97" w:rsidRDefault="00FE0A97" w:rsidP="00493130">
      <w:pPr>
        <w:spacing w:line="480" w:lineRule="auto"/>
        <w:ind w:right="107"/>
        <w:jc w:val="both"/>
        <w:rPr>
          <w:sz w:val="24"/>
          <w:szCs w:val="24"/>
        </w:rPr>
      </w:pPr>
      <w:r w:rsidRPr="00FE0A97">
        <w:rPr>
          <w:sz w:val="24"/>
          <w:szCs w:val="24"/>
        </w:rPr>
        <w:t xml:space="preserve">In order to help make a decision in relation to resolving the incident, I applied the National Decision Making Model (NDM). The NDM is a model adopted by police forces in the U.K. in order to empower officers and staff to make decisions which hold up under scrutiny. The NDM is a decision making cycle that is underpinned by the Police Code of Ethics. These set out policing principles and standards of professional behaviour that officers must uphold when conducting their lawful duty. The Code of Ethics is considered at every stage of the NDM to ensure that they complement the decision making process. </w:t>
      </w:r>
    </w:p>
    <w:p w14:paraId="506A8279" w14:textId="77777777" w:rsidR="004908BB" w:rsidRPr="00FE0A97" w:rsidRDefault="004908BB" w:rsidP="00493130">
      <w:pPr>
        <w:spacing w:line="480" w:lineRule="auto"/>
        <w:ind w:right="107"/>
        <w:jc w:val="both"/>
        <w:rPr>
          <w:sz w:val="24"/>
          <w:szCs w:val="24"/>
        </w:rPr>
      </w:pPr>
    </w:p>
    <w:p w14:paraId="3C698B6B" w14:textId="75E7DF85" w:rsidR="00FE0A97" w:rsidRDefault="00FE0A97" w:rsidP="00493130">
      <w:pPr>
        <w:spacing w:line="480" w:lineRule="auto"/>
        <w:ind w:right="107"/>
        <w:jc w:val="both"/>
        <w:rPr>
          <w:sz w:val="24"/>
          <w:szCs w:val="24"/>
        </w:rPr>
      </w:pPr>
      <w:r w:rsidRPr="00FE0A97">
        <w:rPr>
          <w:sz w:val="24"/>
          <w:szCs w:val="24"/>
        </w:rPr>
        <w:t xml:space="preserve">The first stage of the NDM is to gather information and intelligence. The information that I already knew about the male was that he had been detained shop security and found to be in the possession of product from the shop. I identified that the male had made no attempts to pay for the items and that he had no intentions of paying as he did not have sufficient funds on his person. I established that the male had been witnessed engaging in the theft by a member of staff who alerted store security. I spoke with the offending male and obtained his details which I was able to use to conduct search on the male using the Police National Computer (PNC), as well as local policing system, Niche. These searches revealed that the male was of no fixed abode, that he had a history of charges relating to habitual shoplifting and that he had an outstanding warrant for failing to appear at Magistrates Court for a separate incident of shoplifting. I then spoke with the reporting person and the witness to establish what items had been taken. I established the value of the items and confirmed that the reporting person wished to further a complaint against the offending male. I also confirmed that the incident was captured on in store CCTV. I was able to watch the footage and see first-hand the events that led up to the offending male’s detention. This confirmed that the male had indeed committed the offence of Theft contrary to Section 1 Theft Act 1968, furthermore the offending male made the significant statement that he had indeed committed the offence. </w:t>
      </w:r>
    </w:p>
    <w:p w14:paraId="5B76EB86" w14:textId="77777777" w:rsidR="004908BB" w:rsidRPr="00FE0A97" w:rsidRDefault="004908BB" w:rsidP="00493130">
      <w:pPr>
        <w:spacing w:line="480" w:lineRule="auto"/>
        <w:ind w:right="107"/>
        <w:jc w:val="both"/>
        <w:rPr>
          <w:sz w:val="24"/>
          <w:szCs w:val="24"/>
        </w:rPr>
      </w:pPr>
    </w:p>
    <w:p w14:paraId="381668AE" w14:textId="77777777" w:rsidR="00FE0A97" w:rsidRPr="00FE0A97" w:rsidRDefault="00FE0A97" w:rsidP="00493130">
      <w:pPr>
        <w:spacing w:line="480" w:lineRule="auto"/>
        <w:ind w:right="107"/>
        <w:jc w:val="both"/>
        <w:rPr>
          <w:sz w:val="24"/>
          <w:szCs w:val="24"/>
        </w:rPr>
      </w:pPr>
      <w:r w:rsidRPr="00FE0A97">
        <w:rPr>
          <w:sz w:val="24"/>
          <w:szCs w:val="24"/>
        </w:rPr>
        <w:t xml:space="preserve">Now that I had gathered relevant information, the next step of the NDM is to assess threat and develop a working strategy. This stage of the model focusses on risk assessment and the potential benefits or downfalls of actions taken. I needed to look to outline exactly what I wanted to achieve, how I was going to achieve this, if I needed more information and if my actions would resolve the issue. I also needed to consider the risk, what could go wrong, is there was a probability of harm and if that level of risk is acceptable to achieve the best outcome. I had to consider the safety of all persons present at the scene above all else. </w:t>
      </w:r>
    </w:p>
    <w:p w14:paraId="4EBAA8C3" w14:textId="55BA1DB2" w:rsidR="00FE0A97" w:rsidRDefault="00FE0A97" w:rsidP="00493130">
      <w:pPr>
        <w:spacing w:line="480" w:lineRule="auto"/>
        <w:ind w:right="107"/>
        <w:jc w:val="both"/>
        <w:rPr>
          <w:sz w:val="24"/>
          <w:szCs w:val="24"/>
        </w:rPr>
      </w:pPr>
      <w:r w:rsidRPr="00FE0A97">
        <w:rPr>
          <w:sz w:val="24"/>
          <w:szCs w:val="24"/>
        </w:rPr>
        <w:t>The third stage of the NDM is to consider powers and policy. Firstly, I needed to understand the legislation and points to prove in relation to the offence of theft. Section 1 Theft Act 1968 points to prove are outlined as: “dishonestly”, “appropriates”, “property”, “</w:t>
      </w:r>
      <w:proofErr w:type="gramStart"/>
      <w:r w:rsidRPr="00FE0A97">
        <w:rPr>
          <w:sz w:val="24"/>
          <w:szCs w:val="24"/>
        </w:rPr>
        <w:t>belonging to another” and “with</w:t>
      </w:r>
      <w:proofErr w:type="gramEnd"/>
      <w:r w:rsidRPr="00FE0A97">
        <w:rPr>
          <w:sz w:val="24"/>
          <w:szCs w:val="24"/>
        </w:rPr>
        <w:t xml:space="preserve"> intention to permanently deprive”. The male had already made a significant statement of guilt. This was corroborated by the CCTV and witness account. I was also aware of the powers granted to me in the role of constable, namely the power of arrest under Section 24 Police and Criminal Evidence Act (PACE) 1984. I am also granted the power to issue a Penalty Notice for Disorder (PND) for a first time minor shoplifting offence under The Criminal Justice and Police Act 2001. Use of reasonable force, such as handcuffing, is granted under Section 117 PACE 1984.</w:t>
      </w:r>
    </w:p>
    <w:p w14:paraId="601221A2" w14:textId="77777777" w:rsidR="004908BB" w:rsidRPr="00FE0A97" w:rsidRDefault="004908BB" w:rsidP="00493130">
      <w:pPr>
        <w:spacing w:line="480" w:lineRule="auto"/>
        <w:ind w:right="107"/>
        <w:jc w:val="both"/>
        <w:rPr>
          <w:sz w:val="24"/>
          <w:szCs w:val="24"/>
        </w:rPr>
      </w:pPr>
    </w:p>
    <w:p w14:paraId="69E91A9A" w14:textId="697A9BFD" w:rsidR="00FE0A97" w:rsidRDefault="00FE0A97" w:rsidP="00493130">
      <w:pPr>
        <w:spacing w:line="480" w:lineRule="auto"/>
        <w:ind w:right="107"/>
        <w:jc w:val="both"/>
        <w:rPr>
          <w:sz w:val="24"/>
          <w:szCs w:val="24"/>
        </w:rPr>
      </w:pPr>
      <w:r w:rsidRPr="00FE0A97">
        <w:rPr>
          <w:sz w:val="24"/>
          <w:szCs w:val="24"/>
        </w:rPr>
        <w:t xml:space="preserve">I now needed to identify my options and contingencies in relation to this incident. For a low level shoplifting offence officers may consider a number of different options. These include arrest, inviting the offender to attend the station at a suitable time for interview known as Voluntary Attendance (VA), Restorative Justice whereby the offender and victim agree to mediate the issue without court intervention, or, if it the offenders first offence, issue them with a PND. It is important to note that any one of these options are acceptable when applied correctly and in the right circumstances. The other option available to me is that of police discretion. The idea of police discretion is to encourage some flexibility when it comes to police making decisions. Officers can decide that it may not be in the best interest of the individual or community that they serve, to engage in certain actions as strictly as the law dictates.  Discretion empowers officers to make the right decision in certain circumstances. It can be found at all levels of the service and is a powerful tool when dealing with incidents. It should always be considered carefully as there are a number of potential negative factors that are associated with discretion including negative public perception or potentially making the wrong decision. Officers who use discretion need to demonstrate accountability when engaging in it. In most police incidents, there is an opportunity for discretion to be used and therefore it must be considered in every decision making process. </w:t>
      </w:r>
    </w:p>
    <w:p w14:paraId="1FBF3631" w14:textId="77777777" w:rsidR="004908BB" w:rsidRPr="00FE0A97" w:rsidRDefault="004908BB" w:rsidP="00493130">
      <w:pPr>
        <w:spacing w:line="480" w:lineRule="auto"/>
        <w:ind w:right="107"/>
        <w:jc w:val="both"/>
        <w:rPr>
          <w:sz w:val="24"/>
          <w:szCs w:val="24"/>
        </w:rPr>
      </w:pPr>
    </w:p>
    <w:p w14:paraId="2EAE7703" w14:textId="77777777" w:rsidR="00FE0A97" w:rsidRPr="00FE0A97" w:rsidRDefault="00FE0A97" w:rsidP="00493130">
      <w:pPr>
        <w:spacing w:line="480" w:lineRule="auto"/>
        <w:ind w:right="107"/>
        <w:jc w:val="both"/>
        <w:rPr>
          <w:sz w:val="24"/>
          <w:szCs w:val="24"/>
        </w:rPr>
      </w:pPr>
      <w:r w:rsidRPr="00FE0A97">
        <w:rPr>
          <w:sz w:val="24"/>
          <w:szCs w:val="24"/>
        </w:rPr>
        <w:t xml:space="preserve">The final step in the NDM model is to take action and review. I had gathered the relevant information confirmed that I had the correct offender in my presence. I considered less intrusive means of dealing with the offender such as issuing him with a PND. However through my information gathering, I established that the male had a history of engaging in this type of offence and had already received a PND in the past. Legislation is clear that a person can only be offered a PND once. I considered offering the male the opportunity to attend the police station as a VA. However, I had also learned that the male was of no fixed abode and had form for failing to appear. This may make it difficult to trace the male should he fail to appear again. Additionally, the male had an outstanding warrant issued by the court for failing to appear. Furthermore South Wales Police are victim led and the victim stated that he wished to pursue a complaint. I was unable to utilise my power of discretion and concluded that the male needed to be arrested. The necessity for the arrest is in order to engage in a prompt and effective investigation. I also knew that had to further arrest the male under warrant and place him in front of the next available court. Upon review, I maintain that this was the best decision to be made in the circumstances. </w:t>
      </w:r>
    </w:p>
    <w:p w14:paraId="089A37C7" w14:textId="77777777" w:rsidR="004908BB" w:rsidRDefault="00FE0A97" w:rsidP="00493130">
      <w:pPr>
        <w:spacing w:line="480" w:lineRule="auto"/>
        <w:ind w:right="107"/>
        <w:jc w:val="both"/>
        <w:rPr>
          <w:sz w:val="24"/>
          <w:szCs w:val="24"/>
        </w:rPr>
      </w:pPr>
      <w:r w:rsidRPr="00FE0A97">
        <w:rPr>
          <w:sz w:val="24"/>
          <w:szCs w:val="24"/>
        </w:rPr>
        <w:t>At this point, the investigation into the shoplifting began. I activated my body worn video camera to record the process and any significant statements presented by the offender. I cautioned the male using the “When Questioned” caution and recorded his response. I explained the necessity of his arrest to him and also explained that he would be arrested separately for the warrant. The offender was then conveyed and booked into custody where his detention began. The police have a number of legal powers which they can use to help them investigate a criminal offence. These powers can, in certain circumstances allow officers to arrest and detain a person, search them, force entry into their home or gain access to their private information. Although these powers are helpful to the police, they also allow for fairness and accountability in relation to the way the investigation is conducted.</w:t>
      </w:r>
    </w:p>
    <w:p w14:paraId="76188B99" w14:textId="6BA3DE76" w:rsidR="00FE0A97" w:rsidRPr="00FE0A97" w:rsidRDefault="00FE0A97" w:rsidP="00493130">
      <w:pPr>
        <w:spacing w:line="480" w:lineRule="auto"/>
        <w:ind w:right="107"/>
        <w:jc w:val="both"/>
        <w:rPr>
          <w:sz w:val="24"/>
          <w:szCs w:val="24"/>
        </w:rPr>
      </w:pPr>
      <w:r w:rsidRPr="00FE0A97">
        <w:rPr>
          <w:sz w:val="24"/>
          <w:szCs w:val="24"/>
        </w:rPr>
        <w:t xml:space="preserve"> </w:t>
      </w:r>
    </w:p>
    <w:p w14:paraId="26B060CC" w14:textId="64486685" w:rsidR="00FE0A97" w:rsidRDefault="00FE0A97" w:rsidP="00493130">
      <w:pPr>
        <w:spacing w:line="480" w:lineRule="auto"/>
        <w:ind w:right="107"/>
        <w:jc w:val="both"/>
        <w:rPr>
          <w:sz w:val="24"/>
          <w:szCs w:val="24"/>
        </w:rPr>
      </w:pPr>
      <w:r w:rsidRPr="00FE0A97">
        <w:rPr>
          <w:sz w:val="24"/>
          <w:szCs w:val="24"/>
        </w:rPr>
        <w:t xml:space="preserve">My role as a police officer, was to establish the facts of the offence and remain impartial. Although the male had made the significant statement of guilt, I still had a duty to conduct a thorough and fair investigation under The Criminal Procedure and Investigations Act 1996 (CPIA), The Human Rights Act 1998 (HRA) and The Police and Criminal Evidence Act 1984 (PACE) among others. I needed to conduct the investigation whilst maintaining the rights of the offender. I began by ensuring that his rights were met when he was booked into custody. The male was offered his rights to have someone informed of his detention, his rights to a copy of the PACE codes and his right to free and independent legal advice. After the male had settled, I notified him that I will be conducting the investigation and defined myself as the officer in charge of the case. I then re-attended the store from which he had stolen and obtained, the CCTV and a receipt with the value of items stolen. I also obtained a witness statement from the witness and security guard. It is important to note that, as a police officer, I am also duty bound under CPIA to establish all evidence, even if that evidence undermines the case in which I am investigating. CPIA code of practice state, that all reasonable lines of enquiry should be pursued, that the information obtained in the course of the investigation should be recorded and that any record of the information is retained. It also states that any other material that is obtained in the course of the criminal investigation should be recorded even if it is not relevant to the criminal element of the investigation, that this information will be treated with confidentiality and that this information will be disclosed to the prosecution as well as the offender and the defence. </w:t>
      </w:r>
    </w:p>
    <w:p w14:paraId="4891D88E" w14:textId="77777777" w:rsidR="004908BB" w:rsidRPr="00FE0A97" w:rsidRDefault="004908BB" w:rsidP="00493130">
      <w:pPr>
        <w:spacing w:line="480" w:lineRule="auto"/>
        <w:ind w:right="107"/>
        <w:jc w:val="both"/>
        <w:rPr>
          <w:sz w:val="24"/>
          <w:szCs w:val="24"/>
        </w:rPr>
      </w:pPr>
    </w:p>
    <w:p w14:paraId="5865DEDF" w14:textId="77777777" w:rsidR="00C12EC4" w:rsidRDefault="00FE0A97" w:rsidP="00493130">
      <w:pPr>
        <w:spacing w:line="480" w:lineRule="auto"/>
        <w:ind w:right="107"/>
        <w:jc w:val="both"/>
        <w:rPr>
          <w:sz w:val="24"/>
          <w:szCs w:val="24"/>
        </w:rPr>
      </w:pPr>
      <w:r w:rsidRPr="00FE0A97">
        <w:rPr>
          <w:sz w:val="24"/>
          <w:szCs w:val="24"/>
        </w:rPr>
        <w:t xml:space="preserve">With this in mind, I conducted all reasonable lines of enquiry, then recorded and retained my findings. I went on to interview the male and was able to present to him all of my findings such as CCTV and witness statements. The male was interviewed under caution and offered the opportunity to have a solicitor present to which he declined. The male was offered an opportunity to offer a reasonable explanation for the offence for which he was being investigated. The male maintained that his guilt throughout my interaction with him. The male was then charged and remanded to appear before the next available court. Although the male presented an anticipated guilty plea, I ensured that I disclosed all relevant and non-relevant linked material. </w:t>
      </w:r>
    </w:p>
    <w:p w14:paraId="0DF7E836" w14:textId="77777777" w:rsidR="00C12EC4" w:rsidRDefault="00C12EC4" w:rsidP="00493130">
      <w:pPr>
        <w:spacing w:line="480" w:lineRule="auto"/>
        <w:ind w:right="107"/>
        <w:jc w:val="both"/>
        <w:rPr>
          <w:sz w:val="24"/>
          <w:szCs w:val="24"/>
        </w:rPr>
      </w:pPr>
    </w:p>
    <w:p w14:paraId="577E4175" w14:textId="40120288" w:rsidR="00FE0A97" w:rsidRPr="00FE0A97" w:rsidRDefault="00FE0A97" w:rsidP="00493130">
      <w:pPr>
        <w:spacing w:line="480" w:lineRule="auto"/>
        <w:ind w:right="107"/>
        <w:jc w:val="both"/>
        <w:rPr>
          <w:sz w:val="24"/>
          <w:szCs w:val="24"/>
        </w:rPr>
      </w:pPr>
      <w:r w:rsidRPr="00FE0A97">
        <w:rPr>
          <w:sz w:val="24"/>
          <w:szCs w:val="24"/>
        </w:rPr>
        <w:t>As I reflect on this incident, I realise the importance of effective decision making through theories such as the NDM. I understand the potential impact that bias has on decision making and the importance of recognising bias prior to taking action. Furthermore, I have been able to recognise and action my responsibilities under CPIA, despite the male admitting guilt from the start.</w:t>
      </w:r>
    </w:p>
    <w:p w14:paraId="21A20D0F" w14:textId="27292B09" w:rsidR="00FE0A97" w:rsidRDefault="00FE0A97" w:rsidP="00493130">
      <w:pPr>
        <w:spacing w:line="480" w:lineRule="auto"/>
        <w:ind w:right="107"/>
        <w:jc w:val="both"/>
        <w:rPr>
          <w:sz w:val="24"/>
          <w:szCs w:val="24"/>
        </w:rPr>
      </w:pPr>
    </w:p>
    <w:p w14:paraId="7164CF1C" w14:textId="7C6ECBFF" w:rsidR="00C12EC4" w:rsidRPr="00C12EC4" w:rsidRDefault="00C12EC4" w:rsidP="00493130">
      <w:pPr>
        <w:spacing w:line="480" w:lineRule="auto"/>
        <w:ind w:right="107"/>
        <w:jc w:val="both"/>
        <w:rPr>
          <w:b/>
          <w:sz w:val="24"/>
          <w:szCs w:val="24"/>
        </w:rPr>
      </w:pPr>
      <w:r>
        <w:rPr>
          <w:b/>
          <w:sz w:val="24"/>
          <w:szCs w:val="24"/>
        </w:rPr>
        <w:t>Word Count: 2320</w:t>
      </w:r>
    </w:p>
    <w:p w14:paraId="60DBACF9" w14:textId="77777777" w:rsidR="00FE0A97" w:rsidRPr="00FE0A97" w:rsidRDefault="00FE0A97" w:rsidP="00493130">
      <w:pPr>
        <w:spacing w:line="480" w:lineRule="auto"/>
        <w:ind w:right="107"/>
        <w:jc w:val="both"/>
        <w:rPr>
          <w:sz w:val="24"/>
          <w:szCs w:val="24"/>
        </w:rPr>
      </w:pPr>
    </w:p>
    <w:p w14:paraId="6687B2F5" w14:textId="77777777" w:rsidR="00FE0A97" w:rsidRPr="00FE0A97" w:rsidRDefault="00FE0A97" w:rsidP="00493130">
      <w:pPr>
        <w:ind w:right="107"/>
        <w:jc w:val="both"/>
        <w:rPr>
          <w:sz w:val="24"/>
          <w:szCs w:val="24"/>
        </w:rPr>
      </w:pPr>
      <w:r w:rsidRPr="00FE0A97">
        <w:rPr>
          <w:sz w:val="24"/>
          <w:szCs w:val="24"/>
        </w:rPr>
        <w:t xml:space="preserve"> </w:t>
      </w:r>
    </w:p>
    <w:p w14:paraId="7EE94D6C" w14:textId="77777777" w:rsidR="00FE0A97" w:rsidRPr="00FE0A97" w:rsidRDefault="00FE0A97" w:rsidP="00493130">
      <w:pPr>
        <w:ind w:right="107"/>
        <w:jc w:val="both"/>
        <w:rPr>
          <w:sz w:val="24"/>
          <w:szCs w:val="24"/>
        </w:rPr>
      </w:pPr>
    </w:p>
    <w:p w14:paraId="574C2211" w14:textId="77777777" w:rsidR="00FE0A97" w:rsidRPr="00FE0A97" w:rsidRDefault="00FE0A97" w:rsidP="00493130">
      <w:pPr>
        <w:ind w:right="107"/>
        <w:jc w:val="both"/>
        <w:rPr>
          <w:sz w:val="24"/>
          <w:szCs w:val="24"/>
        </w:rPr>
      </w:pPr>
    </w:p>
    <w:p w14:paraId="1EC3CD81" w14:textId="77777777" w:rsidR="00FE0A97" w:rsidRPr="00FE0A97" w:rsidRDefault="00FE0A97" w:rsidP="00493130">
      <w:pPr>
        <w:ind w:right="107"/>
        <w:jc w:val="both"/>
        <w:rPr>
          <w:sz w:val="24"/>
          <w:szCs w:val="24"/>
        </w:rPr>
      </w:pPr>
    </w:p>
    <w:p w14:paraId="5E21F8DD" w14:textId="77777777" w:rsidR="00025650" w:rsidRPr="00270EEB" w:rsidRDefault="00025650" w:rsidP="00493130">
      <w:pPr>
        <w:ind w:right="107"/>
        <w:jc w:val="both"/>
        <w:rPr>
          <w:sz w:val="24"/>
          <w:szCs w:val="24"/>
        </w:rPr>
      </w:pPr>
    </w:p>
    <w:p w14:paraId="585519A4" w14:textId="77777777" w:rsidR="00025650" w:rsidRPr="00270EEB" w:rsidRDefault="00025650" w:rsidP="00493130">
      <w:pPr>
        <w:ind w:right="107"/>
        <w:jc w:val="both"/>
        <w:rPr>
          <w:sz w:val="24"/>
          <w:szCs w:val="24"/>
        </w:rPr>
      </w:pPr>
    </w:p>
    <w:p w14:paraId="53C57CDF" w14:textId="77777777" w:rsidR="00025650" w:rsidRPr="00270EEB" w:rsidRDefault="00025650" w:rsidP="00493130">
      <w:pPr>
        <w:ind w:right="107"/>
        <w:jc w:val="both"/>
        <w:rPr>
          <w:sz w:val="24"/>
          <w:szCs w:val="24"/>
        </w:rPr>
      </w:pPr>
    </w:p>
    <w:p w14:paraId="5A545E1D" w14:textId="77777777" w:rsidR="00025650" w:rsidRPr="00270EEB" w:rsidRDefault="00025650" w:rsidP="00493130">
      <w:pPr>
        <w:ind w:right="107"/>
        <w:jc w:val="both"/>
        <w:rPr>
          <w:sz w:val="24"/>
          <w:szCs w:val="24"/>
        </w:rPr>
      </w:pPr>
    </w:p>
    <w:p w14:paraId="71AB55F9" w14:textId="77777777" w:rsidR="00025650" w:rsidRPr="00270EEB" w:rsidRDefault="00025650" w:rsidP="00493130">
      <w:pPr>
        <w:ind w:right="107"/>
        <w:jc w:val="both"/>
        <w:rPr>
          <w:sz w:val="24"/>
          <w:szCs w:val="24"/>
        </w:rPr>
      </w:pPr>
    </w:p>
    <w:p w14:paraId="550E30AF" w14:textId="77777777" w:rsidR="00025650" w:rsidRPr="00025650" w:rsidRDefault="00025650" w:rsidP="00493130">
      <w:pPr>
        <w:ind w:right="107"/>
        <w:jc w:val="both"/>
        <w:rPr>
          <w:b/>
          <w:sz w:val="24"/>
          <w:szCs w:val="24"/>
        </w:rPr>
      </w:pPr>
    </w:p>
    <w:p w14:paraId="1C6E93E6" w14:textId="77777777" w:rsidR="00025650" w:rsidRDefault="00025650" w:rsidP="00493130">
      <w:pPr>
        <w:ind w:right="107"/>
        <w:jc w:val="both"/>
      </w:pPr>
      <w:r>
        <w:br w:type="page"/>
      </w:r>
    </w:p>
    <w:p w14:paraId="592CAEBA" w14:textId="77777777" w:rsidR="000F7ECD" w:rsidRPr="00270EEB" w:rsidRDefault="000F7ECD" w:rsidP="00493130">
      <w:pPr>
        <w:ind w:right="107"/>
        <w:jc w:val="both"/>
        <w:rPr>
          <w:sz w:val="24"/>
          <w:szCs w:val="24"/>
        </w:rPr>
        <w:sectPr w:rsidR="000F7ECD" w:rsidRPr="00270EEB" w:rsidSect="00CF381E">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00493130">
      <w:pPr>
        <w:ind w:left="3600" w:right="107" w:firstLine="720"/>
        <w:jc w:val="both"/>
        <w:rPr>
          <w:b/>
          <w:bCs/>
          <w:sz w:val="24"/>
          <w:szCs w:val="24"/>
        </w:rPr>
      </w:pPr>
      <w:r w:rsidRPr="2E5ED9CE">
        <w:rPr>
          <w:b/>
          <w:bCs/>
          <w:sz w:val="24"/>
          <w:szCs w:val="24"/>
        </w:rPr>
        <w:t>Task 5</w:t>
      </w:r>
    </w:p>
    <w:p w14:paraId="1E89FF4C" w14:textId="16FD2E1D" w:rsidR="00575A8F" w:rsidRDefault="5B941D37" w:rsidP="00493130">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493130">
      <w:pPr>
        <w:ind w:right="107"/>
        <w:jc w:val="both"/>
        <w:rPr>
          <w:b/>
          <w:sz w:val="24"/>
          <w:szCs w:val="24"/>
        </w:rPr>
      </w:pPr>
    </w:p>
    <w:p w14:paraId="27E71557" w14:textId="7ACD358A" w:rsidR="00575A8F" w:rsidRPr="00270EEB" w:rsidRDefault="00575A8F" w:rsidP="00493130">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00493130">
      <w:pPr>
        <w:ind w:right="107"/>
        <w:jc w:val="both"/>
        <w:rPr>
          <w:b/>
          <w:bCs/>
          <w:sz w:val="24"/>
          <w:szCs w:val="24"/>
        </w:rPr>
      </w:pPr>
    </w:p>
    <w:p w14:paraId="49C6B06B" w14:textId="63EDBD03" w:rsidR="41782EEA" w:rsidRDefault="41782EEA" w:rsidP="00493130">
      <w:pPr>
        <w:ind w:right="107"/>
        <w:jc w:val="both"/>
        <w:rPr>
          <w:i/>
          <w:iCs/>
          <w:sz w:val="24"/>
          <w:szCs w:val="24"/>
        </w:rPr>
      </w:pPr>
      <w:r w:rsidRPr="2E5ED9CE">
        <w:rPr>
          <w:i/>
          <w:iCs/>
          <w:sz w:val="24"/>
          <w:szCs w:val="24"/>
        </w:rPr>
        <w:t xml:space="preserve">This is equivalent to 500 words towards the overall </w:t>
      </w:r>
      <w:proofErr w:type="spellStart"/>
      <w:r w:rsidRPr="2E5ED9CE">
        <w:rPr>
          <w:i/>
          <w:iCs/>
          <w:sz w:val="24"/>
          <w:szCs w:val="24"/>
        </w:rPr>
        <w:t>wordcount</w:t>
      </w:r>
      <w:proofErr w:type="spellEnd"/>
      <w:r w:rsidRPr="2E5ED9CE">
        <w:rPr>
          <w:i/>
          <w:iCs/>
          <w:sz w:val="24"/>
          <w:szCs w:val="24"/>
        </w:rPr>
        <w:t xml:space="preserve">,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493130">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493130">
            <w:pPr>
              <w:ind w:right="107"/>
              <w:jc w:val="both"/>
              <w:rPr>
                <w:b/>
                <w:sz w:val="24"/>
                <w:szCs w:val="24"/>
              </w:rPr>
            </w:pPr>
          </w:p>
          <w:p w14:paraId="0A698014" w14:textId="77777777" w:rsidR="00575A8F" w:rsidRPr="00270EEB" w:rsidRDefault="00575A8F" w:rsidP="00493130">
            <w:pPr>
              <w:ind w:right="107"/>
              <w:jc w:val="both"/>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493130">
            <w:pPr>
              <w:ind w:right="107"/>
              <w:jc w:val="both"/>
              <w:rPr>
                <w:b/>
                <w:sz w:val="24"/>
                <w:szCs w:val="24"/>
              </w:rPr>
            </w:pPr>
          </w:p>
        </w:tc>
        <w:tc>
          <w:tcPr>
            <w:tcW w:w="2433" w:type="dxa"/>
            <w:shd w:val="clear" w:color="auto" w:fill="auto"/>
          </w:tcPr>
          <w:p w14:paraId="56EE9A0E" w14:textId="77777777" w:rsidR="00575A8F" w:rsidRPr="00270EEB" w:rsidRDefault="00575A8F" w:rsidP="00493130">
            <w:pPr>
              <w:ind w:right="107"/>
              <w:jc w:val="both"/>
              <w:rPr>
                <w:b/>
                <w:sz w:val="24"/>
                <w:szCs w:val="24"/>
              </w:rPr>
            </w:pPr>
          </w:p>
          <w:p w14:paraId="1A98DF88" w14:textId="77777777" w:rsidR="00575A8F" w:rsidRPr="00270EEB" w:rsidRDefault="00575A8F" w:rsidP="00493130">
            <w:pPr>
              <w:ind w:right="107"/>
              <w:jc w:val="both"/>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493130">
            <w:pPr>
              <w:ind w:right="107"/>
              <w:jc w:val="both"/>
              <w:rPr>
                <w:b/>
                <w:sz w:val="24"/>
                <w:szCs w:val="24"/>
              </w:rPr>
            </w:pPr>
          </w:p>
          <w:p w14:paraId="02E87BD5" w14:textId="77777777" w:rsidR="00575A8F" w:rsidRPr="00270EEB" w:rsidRDefault="00575A8F" w:rsidP="00493130">
            <w:pPr>
              <w:ind w:right="107"/>
              <w:jc w:val="both"/>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00493130">
            <w:pPr>
              <w:jc w:val="both"/>
              <w:rPr>
                <w:b/>
                <w:bCs/>
                <w:sz w:val="24"/>
                <w:szCs w:val="24"/>
              </w:rPr>
            </w:pPr>
          </w:p>
          <w:p w14:paraId="7C29A1A1" w14:textId="7B510D87" w:rsidR="28A9B94D" w:rsidRDefault="28A9B94D" w:rsidP="00493130">
            <w:pPr>
              <w:jc w:val="both"/>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40F00BBA" w:rsidR="00575A8F" w:rsidRPr="00270EEB" w:rsidRDefault="00D05FA8" w:rsidP="00493130">
            <w:pPr>
              <w:ind w:right="107"/>
              <w:rPr>
                <w:sz w:val="24"/>
                <w:szCs w:val="24"/>
              </w:rPr>
            </w:pPr>
            <w:r>
              <w:rPr>
                <w:sz w:val="24"/>
                <w:szCs w:val="24"/>
              </w:rPr>
              <w:t>Suspect interviews – I will look to develop both my confidence and the techniques that I can use whilst interviewing suspects.</w:t>
            </w:r>
          </w:p>
          <w:p w14:paraId="1C9FA00C" w14:textId="77777777" w:rsidR="00575A8F" w:rsidRPr="00270EEB" w:rsidRDefault="00575A8F" w:rsidP="00493130">
            <w:pPr>
              <w:ind w:right="107"/>
              <w:jc w:val="both"/>
              <w:rPr>
                <w:sz w:val="24"/>
                <w:szCs w:val="24"/>
              </w:rPr>
            </w:pPr>
          </w:p>
          <w:p w14:paraId="32CBB0C5" w14:textId="77777777" w:rsidR="00575A8F" w:rsidRPr="00270EEB" w:rsidRDefault="00575A8F" w:rsidP="00493130">
            <w:pPr>
              <w:ind w:right="107"/>
              <w:jc w:val="both"/>
              <w:rPr>
                <w:sz w:val="24"/>
                <w:szCs w:val="24"/>
              </w:rPr>
            </w:pPr>
          </w:p>
          <w:p w14:paraId="4B494930" w14:textId="77777777" w:rsidR="00575A8F" w:rsidRPr="00270EEB" w:rsidRDefault="00575A8F" w:rsidP="00493130">
            <w:pPr>
              <w:ind w:right="107"/>
              <w:jc w:val="both"/>
              <w:rPr>
                <w:sz w:val="24"/>
                <w:szCs w:val="24"/>
              </w:rPr>
            </w:pPr>
          </w:p>
          <w:p w14:paraId="55898530" w14:textId="77777777" w:rsidR="00575A8F" w:rsidRPr="00270EEB" w:rsidRDefault="00575A8F" w:rsidP="00493130">
            <w:pPr>
              <w:ind w:right="107"/>
              <w:jc w:val="both"/>
              <w:rPr>
                <w:sz w:val="24"/>
                <w:szCs w:val="24"/>
              </w:rPr>
            </w:pPr>
          </w:p>
          <w:p w14:paraId="17C7589C" w14:textId="77777777" w:rsidR="00575A8F" w:rsidRPr="00270EEB" w:rsidRDefault="00575A8F" w:rsidP="00493130">
            <w:pPr>
              <w:ind w:right="107"/>
              <w:jc w:val="both"/>
              <w:rPr>
                <w:sz w:val="24"/>
                <w:szCs w:val="24"/>
              </w:rPr>
            </w:pPr>
          </w:p>
          <w:p w14:paraId="559F07CD" w14:textId="77777777" w:rsidR="00575A8F" w:rsidRPr="00270EEB" w:rsidRDefault="00575A8F" w:rsidP="00493130">
            <w:pPr>
              <w:ind w:right="107"/>
              <w:jc w:val="both"/>
              <w:rPr>
                <w:sz w:val="24"/>
                <w:szCs w:val="24"/>
              </w:rPr>
            </w:pPr>
          </w:p>
          <w:p w14:paraId="50FB26FA" w14:textId="77777777" w:rsidR="00575A8F" w:rsidRPr="00270EEB" w:rsidRDefault="00575A8F" w:rsidP="00493130">
            <w:pPr>
              <w:ind w:right="107"/>
              <w:jc w:val="both"/>
              <w:rPr>
                <w:sz w:val="24"/>
                <w:szCs w:val="24"/>
              </w:rPr>
            </w:pPr>
          </w:p>
          <w:p w14:paraId="4E13270D" w14:textId="77777777" w:rsidR="00575A8F" w:rsidRPr="00270EEB" w:rsidRDefault="00575A8F" w:rsidP="00493130">
            <w:pPr>
              <w:ind w:right="107"/>
              <w:jc w:val="both"/>
              <w:rPr>
                <w:sz w:val="24"/>
                <w:szCs w:val="24"/>
              </w:rPr>
            </w:pPr>
          </w:p>
          <w:p w14:paraId="4FCDFC95" w14:textId="77777777" w:rsidR="00575A8F" w:rsidRPr="00270EEB" w:rsidRDefault="00575A8F" w:rsidP="00493130">
            <w:pPr>
              <w:ind w:right="107"/>
              <w:jc w:val="both"/>
              <w:rPr>
                <w:sz w:val="24"/>
                <w:szCs w:val="24"/>
              </w:rPr>
            </w:pPr>
          </w:p>
        </w:tc>
        <w:tc>
          <w:tcPr>
            <w:tcW w:w="2433" w:type="dxa"/>
            <w:shd w:val="clear" w:color="auto" w:fill="auto"/>
          </w:tcPr>
          <w:p w14:paraId="2C5FB852" w14:textId="452F4770" w:rsidR="00575A8F" w:rsidRPr="00270EEB" w:rsidRDefault="00D05FA8" w:rsidP="00493130">
            <w:pPr>
              <w:ind w:right="107"/>
              <w:rPr>
                <w:sz w:val="24"/>
                <w:szCs w:val="24"/>
              </w:rPr>
            </w:pPr>
            <w:r>
              <w:rPr>
                <w:sz w:val="24"/>
                <w:szCs w:val="24"/>
              </w:rPr>
              <w:t>I will look to interview more suspects in the future to help build my confidence. I will periodically revise techniques and familiarise myself with procedures and responsibilities when interviewing suspects.</w:t>
            </w:r>
          </w:p>
        </w:tc>
        <w:tc>
          <w:tcPr>
            <w:tcW w:w="2426" w:type="dxa"/>
            <w:shd w:val="clear" w:color="auto" w:fill="auto"/>
          </w:tcPr>
          <w:p w14:paraId="6F2EF39C" w14:textId="00FBFD20" w:rsidR="00575A8F" w:rsidRPr="00270EEB" w:rsidRDefault="00D05FA8" w:rsidP="00493130">
            <w:pPr>
              <w:ind w:right="107"/>
              <w:rPr>
                <w:sz w:val="24"/>
                <w:szCs w:val="24"/>
              </w:rPr>
            </w:pPr>
            <w:r>
              <w:rPr>
                <w:sz w:val="24"/>
                <w:szCs w:val="24"/>
              </w:rPr>
              <w:t>I will continue to seek support from my tutor. I will seek advice from colleagues and my supervisor. I will look to work an attachment at South Wales Police Investigatory HUB, who specialise in case building and suspect interviewing.</w:t>
            </w:r>
          </w:p>
        </w:tc>
        <w:tc>
          <w:tcPr>
            <w:tcW w:w="2426" w:type="dxa"/>
            <w:shd w:val="clear" w:color="auto" w:fill="auto"/>
          </w:tcPr>
          <w:p w14:paraId="3851D535" w14:textId="79484F0E" w:rsidR="28A9B94D" w:rsidRDefault="00D05FA8" w:rsidP="00493130">
            <w:pPr>
              <w:rPr>
                <w:sz w:val="24"/>
                <w:szCs w:val="24"/>
              </w:rPr>
            </w:pPr>
            <w:r>
              <w:rPr>
                <w:sz w:val="24"/>
                <w:szCs w:val="24"/>
              </w:rPr>
              <w:t xml:space="preserve">I will aim to </w:t>
            </w:r>
            <w:r w:rsidR="00C8274B">
              <w:rPr>
                <w:sz w:val="24"/>
                <w:szCs w:val="24"/>
              </w:rPr>
              <w:t>improve this</w:t>
            </w:r>
            <w:r>
              <w:rPr>
                <w:sz w:val="24"/>
                <w:szCs w:val="24"/>
              </w:rPr>
              <w:t xml:space="preserve"> by the end of my tutorship period and complete a HUB attachment within the next 6 months to further my understanding. </w:t>
            </w:r>
          </w:p>
        </w:tc>
      </w:tr>
      <w:tr w:rsidR="00575A8F" w:rsidRPr="00270EEB" w14:paraId="67CEB11A" w14:textId="77777777" w:rsidTr="0078233C">
        <w:trPr>
          <w:trHeight w:val="77"/>
        </w:trPr>
        <w:tc>
          <w:tcPr>
            <w:tcW w:w="2462" w:type="dxa"/>
            <w:shd w:val="clear" w:color="auto" w:fill="auto"/>
          </w:tcPr>
          <w:p w14:paraId="1C2EB90F" w14:textId="77777777" w:rsidR="00575A8F" w:rsidRPr="00270EEB" w:rsidRDefault="00575A8F" w:rsidP="00493130">
            <w:pPr>
              <w:ind w:right="107"/>
              <w:jc w:val="both"/>
              <w:rPr>
                <w:sz w:val="24"/>
                <w:szCs w:val="24"/>
              </w:rPr>
            </w:pPr>
          </w:p>
          <w:p w14:paraId="477E47FE" w14:textId="1A3A1F17" w:rsidR="00575A8F" w:rsidRPr="00270EEB" w:rsidRDefault="00310CBF" w:rsidP="00493130">
            <w:pPr>
              <w:ind w:right="107"/>
              <w:rPr>
                <w:sz w:val="24"/>
                <w:szCs w:val="24"/>
              </w:rPr>
            </w:pPr>
            <w:r>
              <w:rPr>
                <w:sz w:val="24"/>
                <w:szCs w:val="24"/>
              </w:rPr>
              <w:t>Stop Searches</w:t>
            </w:r>
            <w:r w:rsidR="00F60FE5">
              <w:rPr>
                <w:sz w:val="24"/>
                <w:szCs w:val="24"/>
              </w:rPr>
              <w:t xml:space="preserve"> – I wish to improve my confidence in relation to stop searches. I want to improve the fluidity of my stop searches whilst ensuring the highest standard of stop search.</w:t>
            </w:r>
          </w:p>
          <w:p w14:paraId="529CC96B" w14:textId="77777777" w:rsidR="00575A8F" w:rsidRPr="00270EEB" w:rsidRDefault="00575A8F" w:rsidP="00493130">
            <w:pPr>
              <w:ind w:right="107"/>
              <w:jc w:val="both"/>
              <w:rPr>
                <w:sz w:val="24"/>
                <w:szCs w:val="24"/>
              </w:rPr>
            </w:pPr>
          </w:p>
          <w:p w14:paraId="63E7E828" w14:textId="77777777" w:rsidR="00575A8F" w:rsidRPr="00270EEB" w:rsidRDefault="00575A8F" w:rsidP="00493130">
            <w:pPr>
              <w:ind w:right="107"/>
              <w:jc w:val="both"/>
              <w:rPr>
                <w:sz w:val="24"/>
                <w:szCs w:val="24"/>
              </w:rPr>
            </w:pPr>
          </w:p>
          <w:p w14:paraId="52C24203" w14:textId="77777777" w:rsidR="00575A8F" w:rsidRPr="00270EEB" w:rsidRDefault="00575A8F" w:rsidP="00493130">
            <w:pPr>
              <w:ind w:right="107"/>
              <w:jc w:val="both"/>
              <w:rPr>
                <w:sz w:val="24"/>
                <w:szCs w:val="24"/>
              </w:rPr>
            </w:pPr>
          </w:p>
          <w:p w14:paraId="016B541F" w14:textId="77777777" w:rsidR="00575A8F" w:rsidRPr="00270EEB" w:rsidRDefault="00575A8F" w:rsidP="00493130">
            <w:pPr>
              <w:ind w:right="107"/>
              <w:jc w:val="both"/>
              <w:rPr>
                <w:sz w:val="24"/>
                <w:szCs w:val="24"/>
              </w:rPr>
            </w:pPr>
          </w:p>
          <w:p w14:paraId="0D86D360" w14:textId="77777777" w:rsidR="00575A8F" w:rsidRPr="00270EEB" w:rsidRDefault="00575A8F" w:rsidP="00493130">
            <w:pPr>
              <w:ind w:right="107"/>
              <w:jc w:val="both"/>
              <w:rPr>
                <w:sz w:val="24"/>
                <w:szCs w:val="24"/>
              </w:rPr>
            </w:pPr>
          </w:p>
          <w:p w14:paraId="0867C081" w14:textId="77777777" w:rsidR="00575A8F" w:rsidRPr="00270EEB" w:rsidRDefault="00575A8F" w:rsidP="00493130">
            <w:pPr>
              <w:ind w:right="107"/>
              <w:jc w:val="both"/>
              <w:rPr>
                <w:sz w:val="24"/>
                <w:szCs w:val="24"/>
              </w:rPr>
            </w:pPr>
          </w:p>
          <w:p w14:paraId="0F50BD71" w14:textId="77777777" w:rsidR="00575A8F" w:rsidRPr="00270EEB" w:rsidRDefault="00575A8F" w:rsidP="00493130">
            <w:pPr>
              <w:ind w:right="107"/>
              <w:jc w:val="both"/>
              <w:rPr>
                <w:sz w:val="24"/>
                <w:szCs w:val="24"/>
              </w:rPr>
            </w:pPr>
          </w:p>
          <w:p w14:paraId="27804619" w14:textId="77777777" w:rsidR="00575A8F" w:rsidRPr="00270EEB" w:rsidRDefault="00575A8F" w:rsidP="00493130">
            <w:pPr>
              <w:ind w:right="107"/>
              <w:jc w:val="both"/>
              <w:rPr>
                <w:sz w:val="24"/>
                <w:szCs w:val="24"/>
              </w:rPr>
            </w:pPr>
          </w:p>
          <w:p w14:paraId="7F0DE516" w14:textId="77777777" w:rsidR="00575A8F" w:rsidRPr="00270EEB" w:rsidRDefault="00575A8F" w:rsidP="00493130">
            <w:pPr>
              <w:ind w:right="107"/>
              <w:jc w:val="both"/>
              <w:rPr>
                <w:sz w:val="24"/>
                <w:szCs w:val="24"/>
              </w:rPr>
            </w:pPr>
          </w:p>
          <w:p w14:paraId="531A87CC" w14:textId="77777777" w:rsidR="00575A8F" w:rsidRPr="00270EEB" w:rsidRDefault="00575A8F" w:rsidP="00493130">
            <w:pPr>
              <w:ind w:right="107"/>
              <w:jc w:val="both"/>
              <w:rPr>
                <w:sz w:val="24"/>
                <w:szCs w:val="24"/>
              </w:rPr>
            </w:pPr>
          </w:p>
        </w:tc>
        <w:tc>
          <w:tcPr>
            <w:tcW w:w="2433" w:type="dxa"/>
            <w:shd w:val="clear" w:color="auto" w:fill="auto"/>
          </w:tcPr>
          <w:p w14:paraId="3BD876A6" w14:textId="10C9A393" w:rsidR="00575A8F" w:rsidRPr="00270EEB" w:rsidRDefault="00F60FE5" w:rsidP="00493130">
            <w:pPr>
              <w:ind w:right="107"/>
              <w:rPr>
                <w:sz w:val="24"/>
                <w:szCs w:val="24"/>
              </w:rPr>
            </w:pPr>
            <w:r>
              <w:rPr>
                <w:sz w:val="24"/>
                <w:szCs w:val="24"/>
              </w:rPr>
              <w:t xml:space="preserve">I will look to </w:t>
            </w:r>
            <w:r w:rsidR="00917D36">
              <w:rPr>
                <w:sz w:val="24"/>
                <w:szCs w:val="24"/>
              </w:rPr>
              <w:t>engage in more successful stop searches by familiarising myself with up to date intelligence on individuals known to be engaging in criminal activity. I will continually revise current stop search legislation and engage in practice / mock stop searches where I am able practice GOWISELY principles.</w:t>
            </w:r>
          </w:p>
        </w:tc>
        <w:tc>
          <w:tcPr>
            <w:tcW w:w="2426" w:type="dxa"/>
            <w:shd w:val="clear" w:color="auto" w:fill="auto"/>
          </w:tcPr>
          <w:p w14:paraId="7A4C9A77" w14:textId="3FBCA7D6" w:rsidR="00575A8F" w:rsidRPr="00270EEB" w:rsidRDefault="00917D36" w:rsidP="00493130">
            <w:pPr>
              <w:ind w:right="107"/>
              <w:rPr>
                <w:sz w:val="24"/>
                <w:szCs w:val="24"/>
              </w:rPr>
            </w:pPr>
            <w:r>
              <w:rPr>
                <w:sz w:val="24"/>
                <w:szCs w:val="24"/>
              </w:rPr>
              <w:t xml:space="preserve">I will observe and learn from colleagues and in particular, my tutor. I will seek advice from specialist departments such as the Operation Sceptre team or drugs team. I will also seek advice and feedback from my supervisor. </w:t>
            </w:r>
          </w:p>
        </w:tc>
        <w:tc>
          <w:tcPr>
            <w:tcW w:w="2426" w:type="dxa"/>
            <w:shd w:val="clear" w:color="auto" w:fill="auto"/>
          </w:tcPr>
          <w:p w14:paraId="003BC03B" w14:textId="209471F4" w:rsidR="28A9B94D" w:rsidRDefault="00917D36" w:rsidP="00493130">
            <w:pPr>
              <w:rPr>
                <w:sz w:val="24"/>
                <w:szCs w:val="24"/>
              </w:rPr>
            </w:pPr>
            <w:r>
              <w:rPr>
                <w:sz w:val="24"/>
                <w:szCs w:val="24"/>
              </w:rPr>
              <w:t xml:space="preserve">I aim to be significantly improved in my stop search confidence by the end of my tutorship period.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493130">
            <w:pPr>
              <w:ind w:right="107"/>
              <w:jc w:val="both"/>
              <w:rPr>
                <w:sz w:val="24"/>
                <w:szCs w:val="24"/>
              </w:rPr>
            </w:pPr>
          </w:p>
          <w:p w14:paraId="1948B27B" w14:textId="58E0A32B" w:rsidR="00575A8F" w:rsidRPr="00270EEB" w:rsidRDefault="0078233C" w:rsidP="00493130">
            <w:pPr>
              <w:ind w:right="107"/>
              <w:rPr>
                <w:sz w:val="24"/>
                <w:szCs w:val="24"/>
              </w:rPr>
            </w:pPr>
            <w:r>
              <w:rPr>
                <w:sz w:val="24"/>
                <w:szCs w:val="24"/>
              </w:rPr>
              <w:t>Decision Making</w:t>
            </w:r>
            <w:r w:rsidR="00C1612C">
              <w:rPr>
                <w:sz w:val="24"/>
                <w:szCs w:val="24"/>
              </w:rPr>
              <w:t xml:space="preserve"> </w:t>
            </w:r>
            <w:r w:rsidR="00886E18">
              <w:rPr>
                <w:sz w:val="24"/>
                <w:szCs w:val="24"/>
              </w:rPr>
              <w:t>–</w:t>
            </w:r>
            <w:r w:rsidR="00C1612C">
              <w:rPr>
                <w:sz w:val="24"/>
                <w:szCs w:val="24"/>
              </w:rPr>
              <w:t xml:space="preserve"> </w:t>
            </w:r>
            <w:r w:rsidR="00886E18">
              <w:rPr>
                <w:sz w:val="24"/>
                <w:szCs w:val="24"/>
              </w:rPr>
              <w:t>I will look to develop my decision making skills to ensure that I am able to make decisions that are swift and robust.</w:t>
            </w:r>
          </w:p>
          <w:p w14:paraId="14F3E63D" w14:textId="77777777" w:rsidR="00575A8F" w:rsidRPr="00270EEB" w:rsidRDefault="00575A8F" w:rsidP="00493130">
            <w:pPr>
              <w:ind w:right="107"/>
              <w:jc w:val="both"/>
              <w:rPr>
                <w:sz w:val="24"/>
                <w:szCs w:val="24"/>
              </w:rPr>
            </w:pPr>
          </w:p>
          <w:p w14:paraId="6BD4658F" w14:textId="77777777" w:rsidR="00575A8F" w:rsidRPr="00270EEB" w:rsidRDefault="00575A8F" w:rsidP="00493130">
            <w:pPr>
              <w:ind w:right="107"/>
              <w:jc w:val="both"/>
              <w:rPr>
                <w:sz w:val="24"/>
                <w:szCs w:val="24"/>
              </w:rPr>
            </w:pPr>
          </w:p>
          <w:p w14:paraId="4E491004" w14:textId="77777777" w:rsidR="00575A8F" w:rsidRPr="00270EEB" w:rsidRDefault="00575A8F" w:rsidP="00493130">
            <w:pPr>
              <w:ind w:right="107"/>
              <w:jc w:val="both"/>
              <w:rPr>
                <w:sz w:val="24"/>
                <w:szCs w:val="24"/>
              </w:rPr>
            </w:pPr>
          </w:p>
          <w:p w14:paraId="63F84709" w14:textId="77777777" w:rsidR="00575A8F" w:rsidRPr="00270EEB" w:rsidRDefault="00575A8F" w:rsidP="00493130">
            <w:pPr>
              <w:ind w:right="107"/>
              <w:jc w:val="both"/>
              <w:rPr>
                <w:sz w:val="24"/>
                <w:szCs w:val="24"/>
              </w:rPr>
            </w:pPr>
          </w:p>
          <w:p w14:paraId="46CA1F74" w14:textId="77777777" w:rsidR="00575A8F" w:rsidRPr="00270EEB" w:rsidRDefault="00575A8F" w:rsidP="00493130">
            <w:pPr>
              <w:ind w:right="107"/>
              <w:jc w:val="both"/>
              <w:rPr>
                <w:sz w:val="24"/>
                <w:szCs w:val="24"/>
              </w:rPr>
            </w:pPr>
          </w:p>
          <w:p w14:paraId="5325704B" w14:textId="77777777" w:rsidR="00575A8F" w:rsidRPr="00270EEB" w:rsidRDefault="00575A8F" w:rsidP="00493130">
            <w:pPr>
              <w:ind w:right="107"/>
              <w:jc w:val="both"/>
              <w:rPr>
                <w:sz w:val="24"/>
                <w:szCs w:val="24"/>
              </w:rPr>
            </w:pPr>
          </w:p>
          <w:p w14:paraId="5E51CE34" w14:textId="77777777" w:rsidR="00575A8F" w:rsidRPr="00270EEB" w:rsidRDefault="00575A8F" w:rsidP="00493130">
            <w:pPr>
              <w:ind w:right="107"/>
              <w:jc w:val="both"/>
              <w:rPr>
                <w:sz w:val="24"/>
                <w:szCs w:val="24"/>
              </w:rPr>
            </w:pPr>
          </w:p>
          <w:p w14:paraId="03607C62" w14:textId="77777777" w:rsidR="00575A8F" w:rsidRPr="00270EEB" w:rsidRDefault="00575A8F" w:rsidP="00493130">
            <w:pPr>
              <w:ind w:right="107"/>
              <w:jc w:val="both"/>
              <w:rPr>
                <w:sz w:val="24"/>
                <w:szCs w:val="24"/>
              </w:rPr>
            </w:pPr>
          </w:p>
          <w:p w14:paraId="279066C3" w14:textId="77777777" w:rsidR="00575A8F" w:rsidRPr="00270EEB" w:rsidRDefault="00575A8F" w:rsidP="00493130">
            <w:pPr>
              <w:ind w:right="107"/>
              <w:jc w:val="both"/>
              <w:rPr>
                <w:sz w:val="24"/>
                <w:szCs w:val="24"/>
              </w:rPr>
            </w:pPr>
          </w:p>
          <w:p w14:paraId="69C3124A" w14:textId="77777777" w:rsidR="00575A8F" w:rsidRPr="00270EEB" w:rsidRDefault="00575A8F" w:rsidP="00493130">
            <w:pPr>
              <w:ind w:right="107"/>
              <w:jc w:val="both"/>
              <w:rPr>
                <w:sz w:val="24"/>
                <w:szCs w:val="24"/>
              </w:rPr>
            </w:pPr>
          </w:p>
          <w:p w14:paraId="7BA19DB6" w14:textId="77777777" w:rsidR="00575A8F" w:rsidRPr="00270EEB" w:rsidRDefault="00575A8F" w:rsidP="00493130">
            <w:pPr>
              <w:ind w:right="107"/>
              <w:jc w:val="both"/>
              <w:rPr>
                <w:sz w:val="24"/>
                <w:szCs w:val="24"/>
              </w:rPr>
            </w:pPr>
          </w:p>
        </w:tc>
        <w:tc>
          <w:tcPr>
            <w:tcW w:w="2433" w:type="dxa"/>
            <w:shd w:val="clear" w:color="auto" w:fill="auto"/>
          </w:tcPr>
          <w:p w14:paraId="022C407D" w14:textId="135DDCC3" w:rsidR="00575A8F" w:rsidRPr="00270EEB" w:rsidRDefault="00C1612C" w:rsidP="00493130">
            <w:pPr>
              <w:ind w:right="107"/>
              <w:rPr>
                <w:sz w:val="24"/>
                <w:szCs w:val="24"/>
              </w:rPr>
            </w:pPr>
            <w:r>
              <w:rPr>
                <w:sz w:val="24"/>
                <w:szCs w:val="24"/>
              </w:rPr>
              <w:t xml:space="preserve">I will continue to familiarise myself with up to date legislation, policy and procedure. I will ensure that I have involvement with a variety of incidents so that I am able to deal with them effectively in the future. I will engage in the National Decision Making Model (NDM) when making decisions so that I am empowered </w:t>
            </w:r>
            <w:r w:rsidR="005773C7">
              <w:rPr>
                <w:sz w:val="24"/>
                <w:szCs w:val="24"/>
              </w:rPr>
              <w:t>to make</w:t>
            </w:r>
            <w:r>
              <w:rPr>
                <w:sz w:val="24"/>
                <w:szCs w:val="24"/>
              </w:rPr>
              <w:t xml:space="preserve"> decisions that are able to withstand scrutiny.</w:t>
            </w:r>
          </w:p>
        </w:tc>
        <w:tc>
          <w:tcPr>
            <w:tcW w:w="2426" w:type="dxa"/>
            <w:shd w:val="clear" w:color="auto" w:fill="auto"/>
          </w:tcPr>
          <w:p w14:paraId="76B2A824" w14:textId="08303223" w:rsidR="00575A8F" w:rsidRPr="00270EEB" w:rsidRDefault="00886E18" w:rsidP="00493130">
            <w:pPr>
              <w:ind w:right="107"/>
              <w:rPr>
                <w:sz w:val="24"/>
                <w:szCs w:val="24"/>
              </w:rPr>
            </w:pPr>
            <w:r>
              <w:rPr>
                <w:sz w:val="24"/>
                <w:szCs w:val="24"/>
              </w:rPr>
              <w:t xml:space="preserve">I am able to learn a lot through speaking with colleagues as well as my tutor. I am able to draw support from them and possibly seek advice from officers more experienced than me. I will also be able to draw support from supervisors </w:t>
            </w:r>
          </w:p>
        </w:tc>
        <w:tc>
          <w:tcPr>
            <w:tcW w:w="2426" w:type="dxa"/>
            <w:shd w:val="clear" w:color="auto" w:fill="auto"/>
          </w:tcPr>
          <w:p w14:paraId="185B2EE5" w14:textId="3C249090" w:rsidR="28A9B94D" w:rsidRDefault="00886E18" w:rsidP="00493130">
            <w:pPr>
              <w:rPr>
                <w:sz w:val="24"/>
                <w:szCs w:val="24"/>
              </w:rPr>
            </w:pPr>
            <w:r>
              <w:rPr>
                <w:sz w:val="24"/>
                <w:szCs w:val="24"/>
              </w:rPr>
              <w:t xml:space="preserve">I look to have </w:t>
            </w:r>
            <w:r w:rsidR="005C5D68">
              <w:rPr>
                <w:sz w:val="24"/>
                <w:szCs w:val="24"/>
              </w:rPr>
              <w:t xml:space="preserve">achieve this by the time that my tutorship period has ended and when I am independent. Although I believe this to be a </w:t>
            </w:r>
            <w:r w:rsidR="00C73B39">
              <w:rPr>
                <w:sz w:val="24"/>
                <w:szCs w:val="24"/>
              </w:rPr>
              <w:t>continuou</w:t>
            </w:r>
            <w:r w:rsidR="005C5D68">
              <w:rPr>
                <w:sz w:val="24"/>
                <w:szCs w:val="24"/>
              </w:rPr>
              <w:t xml:space="preserve">s development as my experience within the role grows. </w:t>
            </w:r>
          </w:p>
        </w:tc>
      </w:tr>
    </w:tbl>
    <w:p w14:paraId="18D95106" w14:textId="77777777" w:rsidR="00575A8F" w:rsidRPr="00270EEB" w:rsidRDefault="00575A8F" w:rsidP="00493130">
      <w:pPr>
        <w:ind w:right="107"/>
        <w:jc w:val="both"/>
        <w:rPr>
          <w:sz w:val="24"/>
          <w:szCs w:val="24"/>
        </w:rPr>
      </w:pPr>
    </w:p>
    <w:p w14:paraId="7DF140BE" w14:textId="77777777" w:rsidR="00536FA9" w:rsidRDefault="00536FA9" w:rsidP="00493130">
      <w:pPr>
        <w:overflowPunct/>
        <w:autoSpaceDE/>
        <w:autoSpaceDN/>
        <w:adjustRightInd/>
        <w:ind w:right="107"/>
        <w:jc w:val="both"/>
        <w:textAlignment w:val="auto"/>
        <w:rPr>
          <w:b/>
          <w:sz w:val="24"/>
          <w:szCs w:val="24"/>
        </w:rPr>
      </w:pPr>
      <w:r>
        <w:rPr>
          <w:b/>
          <w:sz w:val="24"/>
          <w:szCs w:val="24"/>
        </w:rPr>
        <w:br w:type="page"/>
      </w:r>
    </w:p>
    <w:p w14:paraId="2B4DA333" w14:textId="77777777" w:rsidR="004923DA" w:rsidRPr="00270EEB" w:rsidRDefault="004923DA" w:rsidP="00493130">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493130">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493130">
      <w:pPr>
        <w:ind w:right="107"/>
        <w:jc w:val="both"/>
        <w:rPr>
          <w:b/>
          <w:sz w:val="24"/>
          <w:szCs w:val="24"/>
        </w:rPr>
      </w:pPr>
    </w:p>
    <w:p w14:paraId="683E8C21" w14:textId="77777777" w:rsidR="0053097F" w:rsidRPr="0053097F" w:rsidRDefault="0053097F" w:rsidP="00493130">
      <w:pPr>
        <w:overflowPunct/>
        <w:autoSpaceDE/>
        <w:autoSpaceDN/>
        <w:adjustRightInd/>
        <w:ind w:right="107"/>
        <w:jc w:val="both"/>
        <w:textAlignment w:val="auto"/>
        <w:rPr>
          <w:b/>
          <w:sz w:val="24"/>
          <w:szCs w:val="24"/>
        </w:rPr>
      </w:pPr>
    </w:p>
    <w:p w14:paraId="471224F5" w14:textId="0E5CFF2D" w:rsidR="0053097F" w:rsidRPr="00493130" w:rsidRDefault="0053097F" w:rsidP="00493130">
      <w:pPr>
        <w:overflowPunct/>
        <w:autoSpaceDE/>
        <w:autoSpaceDN/>
        <w:adjustRightInd/>
        <w:ind w:right="107"/>
        <w:textAlignment w:val="auto"/>
        <w:rPr>
          <w:sz w:val="24"/>
          <w:szCs w:val="24"/>
        </w:rPr>
      </w:pPr>
      <w:r w:rsidRPr="00493130">
        <w:rPr>
          <w:sz w:val="24"/>
          <w:szCs w:val="24"/>
        </w:rPr>
        <w:t>Police Federation of England and Wales 2019</w:t>
      </w:r>
      <w:r w:rsidRPr="00493130">
        <w:rPr>
          <w:i/>
          <w:sz w:val="24"/>
          <w:szCs w:val="24"/>
        </w:rPr>
        <w:t>, Demand, Capacity and Welfare Survey</w:t>
      </w:r>
      <w:r w:rsidRPr="00493130">
        <w:rPr>
          <w:sz w:val="24"/>
          <w:szCs w:val="24"/>
        </w:rPr>
        <w:t>, [Online] Available at: &lt;</w:t>
      </w:r>
      <w:r w:rsidR="00493130" w:rsidRPr="00493130">
        <w:rPr>
          <w:sz w:val="24"/>
          <w:szCs w:val="24"/>
        </w:rPr>
        <w:t>https://www.polfed.org/media/15355/demandcapacityandwelfaresurveyheadlinestatistics2018-06-02-19-v1.pdf</w:t>
      </w:r>
      <w:r w:rsidRPr="00493130">
        <w:rPr>
          <w:sz w:val="24"/>
          <w:szCs w:val="24"/>
        </w:rPr>
        <w:t>&gt;</w:t>
      </w:r>
    </w:p>
    <w:p w14:paraId="3D317C28" w14:textId="77777777" w:rsidR="0053097F" w:rsidRPr="00493130" w:rsidRDefault="0053097F" w:rsidP="00493130">
      <w:pPr>
        <w:overflowPunct/>
        <w:autoSpaceDE/>
        <w:autoSpaceDN/>
        <w:adjustRightInd/>
        <w:ind w:right="107"/>
        <w:textAlignment w:val="auto"/>
        <w:rPr>
          <w:sz w:val="24"/>
          <w:szCs w:val="24"/>
        </w:rPr>
      </w:pPr>
    </w:p>
    <w:p w14:paraId="3CEBBEA1" w14:textId="77777777" w:rsidR="00493130" w:rsidRPr="00493130" w:rsidRDefault="00493130" w:rsidP="00493130">
      <w:pPr>
        <w:overflowPunct/>
        <w:autoSpaceDE/>
        <w:autoSpaceDN/>
        <w:adjustRightInd/>
        <w:ind w:right="107"/>
        <w:textAlignment w:val="auto"/>
        <w:rPr>
          <w:i/>
          <w:sz w:val="24"/>
          <w:szCs w:val="24"/>
        </w:rPr>
      </w:pPr>
      <w:r w:rsidRPr="00493130">
        <w:rPr>
          <w:sz w:val="24"/>
          <w:szCs w:val="24"/>
        </w:rPr>
        <w:t xml:space="preserve">M Hamer, E </w:t>
      </w:r>
      <w:proofErr w:type="spellStart"/>
      <w:r w:rsidRPr="00493130">
        <w:rPr>
          <w:sz w:val="24"/>
          <w:szCs w:val="24"/>
        </w:rPr>
        <w:t>Stamatakis</w:t>
      </w:r>
      <w:proofErr w:type="spellEnd"/>
      <w:r w:rsidRPr="00493130">
        <w:rPr>
          <w:sz w:val="24"/>
          <w:szCs w:val="24"/>
        </w:rPr>
        <w:t>, A Steptoe</w:t>
      </w:r>
      <w:r>
        <w:rPr>
          <w:sz w:val="24"/>
          <w:szCs w:val="24"/>
        </w:rPr>
        <w:t xml:space="preserve">, </w:t>
      </w:r>
      <w:r w:rsidRPr="00493130">
        <w:rPr>
          <w:i/>
          <w:sz w:val="24"/>
          <w:szCs w:val="24"/>
        </w:rPr>
        <w:t xml:space="preserve">Dose-response relationship between physical </w:t>
      </w:r>
      <w:proofErr w:type="gramStart"/>
      <w:r w:rsidRPr="00493130">
        <w:rPr>
          <w:i/>
          <w:sz w:val="24"/>
          <w:szCs w:val="24"/>
        </w:rPr>
        <w:t>activity</w:t>
      </w:r>
      <w:proofErr w:type="gramEnd"/>
    </w:p>
    <w:p w14:paraId="1E20994E" w14:textId="52309115" w:rsidR="0053097F" w:rsidRPr="00493130" w:rsidRDefault="00493130" w:rsidP="00493130">
      <w:pPr>
        <w:overflowPunct/>
        <w:autoSpaceDE/>
        <w:autoSpaceDN/>
        <w:adjustRightInd/>
        <w:ind w:right="107"/>
        <w:textAlignment w:val="auto"/>
        <w:rPr>
          <w:sz w:val="24"/>
          <w:szCs w:val="24"/>
        </w:rPr>
      </w:pPr>
      <w:proofErr w:type="gramStart"/>
      <w:r w:rsidRPr="00493130">
        <w:rPr>
          <w:i/>
          <w:sz w:val="24"/>
          <w:szCs w:val="24"/>
        </w:rPr>
        <w:t>and</w:t>
      </w:r>
      <w:proofErr w:type="gramEnd"/>
      <w:r w:rsidRPr="00493130">
        <w:rPr>
          <w:i/>
          <w:sz w:val="24"/>
          <w:szCs w:val="24"/>
        </w:rPr>
        <w:t xml:space="preserve"> mental health: the Scottish Health</w:t>
      </w:r>
      <w:r>
        <w:rPr>
          <w:sz w:val="24"/>
          <w:szCs w:val="24"/>
        </w:rPr>
        <w:t xml:space="preserve">, </w:t>
      </w:r>
      <w:r w:rsidRPr="00493130">
        <w:rPr>
          <w:sz w:val="24"/>
          <w:szCs w:val="24"/>
        </w:rPr>
        <w:t>[Online] Available at:</w:t>
      </w:r>
      <w:r>
        <w:rPr>
          <w:sz w:val="24"/>
          <w:szCs w:val="24"/>
        </w:rPr>
        <w:t xml:space="preserve"> &lt;</w:t>
      </w:r>
      <w:r w:rsidRPr="00493130">
        <w:rPr>
          <w:sz w:val="24"/>
          <w:szCs w:val="24"/>
        </w:rPr>
        <w:t>Survey</w:t>
      </w:r>
      <w:r w:rsidR="0053097F" w:rsidRPr="00493130">
        <w:rPr>
          <w:sz w:val="24"/>
          <w:szCs w:val="24"/>
        </w:rPr>
        <w:t>https://bjsm.bmj.com/content/bjsports/43/14/1111.full.pdf</w:t>
      </w:r>
      <w:r>
        <w:rPr>
          <w:sz w:val="24"/>
          <w:szCs w:val="24"/>
        </w:rPr>
        <w:t>&gt;</w:t>
      </w:r>
    </w:p>
    <w:p w14:paraId="63A6180E" w14:textId="77777777" w:rsidR="0053097F" w:rsidRPr="00493130" w:rsidRDefault="0053097F" w:rsidP="00493130">
      <w:pPr>
        <w:overflowPunct/>
        <w:autoSpaceDE/>
        <w:autoSpaceDN/>
        <w:adjustRightInd/>
        <w:ind w:right="107"/>
        <w:textAlignment w:val="auto"/>
        <w:rPr>
          <w:sz w:val="24"/>
          <w:szCs w:val="24"/>
        </w:rPr>
      </w:pPr>
    </w:p>
    <w:p w14:paraId="202FAD74" w14:textId="16039749" w:rsidR="00A43244" w:rsidRPr="000F2148" w:rsidRDefault="000F2148" w:rsidP="00493130">
      <w:pPr>
        <w:overflowPunct/>
        <w:autoSpaceDE/>
        <w:autoSpaceDN/>
        <w:adjustRightInd/>
        <w:ind w:right="107"/>
        <w:textAlignment w:val="auto"/>
        <w:rPr>
          <w:i/>
          <w:sz w:val="24"/>
          <w:szCs w:val="24"/>
        </w:rPr>
      </w:pPr>
      <w:proofErr w:type="spellStart"/>
      <w:r>
        <w:rPr>
          <w:sz w:val="24"/>
          <w:szCs w:val="24"/>
        </w:rPr>
        <w:t>McGonigal</w:t>
      </w:r>
      <w:proofErr w:type="spellEnd"/>
      <w:r>
        <w:rPr>
          <w:sz w:val="24"/>
          <w:szCs w:val="24"/>
        </w:rPr>
        <w:t xml:space="preserve">, K., 2015, </w:t>
      </w:r>
      <w:r>
        <w:rPr>
          <w:i/>
          <w:sz w:val="24"/>
          <w:szCs w:val="24"/>
        </w:rPr>
        <w:t xml:space="preserve">The Upside of Stress: Why Stress is Good </w:t>
      </w:r>
      <w:proofErr w:type="gramStart"/>
      <w:r>
        <w:rPr>
          <w:i/>
          <w:sz w:val="24"/>
          <w:szCs w:val="24"/>
        </w:rPr>
        <w:t>For</w:t>
      </w:r>
      <w:proofErr w:type="gramEnd"/>
      <w:r>
        <w:rPr>
          <w:i/>
          <w:sz w:val="24"/>
          <w:szCs w:val="24"/>
        </w:rPr>
        <w:t xml:space="preserve"> You.</w:t>
      </w:r>
    </w:p>
    <w:p w14:paraId="1192494A" w14:textId="76CFA1E5" w:rsidR="00A43244" w:rsidRDefault="00A43244" w:rsidP="00493130">
      <w:pPr>
        <w:overflowPunct/>
        <w:autoSpaceDE/>
        <w:autoSpaceDN/>
        <w:adjustRightInd/>
        <w:ind w:right="107"/>
        <w:textAlignment w:val="auto"/>
        <w:rPr>
          <w:sz w:val="24"/>
          <w:szCs w:val="24"/>
        </w:rPr>
      </w:pPr>
    </w:p>
    <w:p w14:paraId="1B68C006" w14:textId="0ED1D71F" w:rsidR="00BF63D7" w:rsidRPr="00493130" w:rsidRDefault="000F2148" w:rsidP="00493130">
      <w:pPr>
        <w:overflowPunct/>
        <w:autoSpaceDE/>
        <w:autoSpaceDN/>
        <w:adjustRightInd/>
        <w:ind w:right="107"/>
        <w:textAlignment w:val="auto"/>
        <w:rPr>
          <w:sz w:val="24"/>
          <w:szCs w:val="24"/>
        </w:rPr>
      </w:pPr>
      <w:r>
        <w:rPr>
          <w:sz w:val="24"/>
          <w:szCs w:val="24"/>
        </w:rPr>
        <w:t>The College of Policing, 2014</w:t>
      </w:r>
      <w:r w:rsidRPr="000F2148">
        <w:rPr>
          <w:i/>
          <w:sz w:val="24"/>
          <w:szCs w:val="24"/>
        </w:rPr>
        <w:t>, Code of Ethics, A Code of Practice for the Principles and Standards of Professional Behaviour for the Policing Profession of England and Wales,</w:t>
      </w:r>
      <w:r>
        <w:rPr>
          <w:sz w:val="24"/>
          <w:szCs w:val="24"/>
        </w:rPr>
        <w:t xml:space="preserve"> [Online] Available at: &lt;</w:t>
      </w:r>
      <w:r w:rsidR="00BF63D7" w:rsidRPr="000F2148">
        <w:rPr>
          <w:sz w:val="24"/>
          <w:szCs w:val="24"/>
        </w:rPr>
        <w:t>https://www.college.police.uk/What-we-do/Ethics/Documents/Code_of_Ethics.pdf</w:t>
      </w:r>
      <w:r>
        <w:rPr>
          <w:sz w:val="24"/>
          <w:szCs w:val="24"/>
        </w:rPr>
        <w:t>&gt;</w:t>
      </w:r>
    </w:p>
    <w:p w14:paraId="2AA13023" w14:textId="244361A8" w:rsidR="00A84888" w:rsidRPr="00493130" w:rsidRDefault="00A84888" w:rsidP="00493130">
      <w:pPr>
        <w:overflowPunct/>
        <w:autoSpaceDE/>
        <w:autoSpaceDN/>
        <w:adjustRightInd/>
        <w:ind w:right="107"/>
        <w:textAlignment w:val="auto"/>
        <w:rPr>
          <w:sz w:val="24"/>
          <w:szCs w:val="24"/>
        </w:rPr>
      </w:pPr>
    </w:p>
    <w:p w14:paraId="09D0C7FC" w14:textId="4D48494A" w:rsidR="00BF63D7" w:rsidRPr="00493130" w:rsidRDefault="00A84888" w:rsidP="00493130">
      <w:pPr>
        <w:ind w:right="107"/>
        <w:rPr>
          <w:sz w:val="24"/>
          <w:szCs w:val="24"/>
        </w:rPr>
      </w:pPr>
      <w:r>
        <w:rPr>
          <w:sz w:val="24"/>
          <w:szCs w:val="24"/>
        </w:rPr>
        <w:t xml:space="preserve">Ministry of Justice, 2015, </w:t>
      </w:r>
      <w:r>
        <w:rPr>
          <w:i/>
          <w:sz w:val="24"/>
          <w:szCs w:val="24"/>
        </w:rPr>
        <w:t xml:space="preserve">The Code of Practice for Victims of Crime </w:t>
      </w:r>
      <w:r>
        <w:rPr>
          <w:sz w:val="24"/>
          <w:szCs w:val="24"/>
        </w:rPr>
        <w:t>[Online] Available at: &lt;</w:t>
      </w:r>
      <w:r w:rsidR="00BF63D7" w:rsidRPr="00493130">
        <w:rPr>
          <w:sz w:val="24"/>
          <w:szCs w:val="24"/>
        </w:rPr>
        <w:t>https://assets.publishing.service.gov.uk/government/uploads/system/uploads/attachment_data/file/476900/code-of-practice-for-victims-of-crime.PDF</w:t>
      </w:r>
      <w:r>
        <w:rPr>
          <w:sz w:val="24"/>
          <w:szCs w:val="24"/>
        </w:rPr>
        <w:t>&gt;</w:t>
      </w:r>
    </w:p>
    <w:p w14:paraId="1B043E9B" w14:textId="68A067CD" w:rsidR="00FD6093" w:rsidRDefault="00FD6093" w:rsidP="00493130">
      <w:pPr>
        <w:overflowPunct/>
        <w:autoSpaceDE/>
        <w:autoSpaceDN/>
        <w:adjustRightInd/>
        <w:ind w:right="107"/>
        <w:textAlignment w:val="auto"/>
        <w:rPr>
          <w:sz w:val="24"/>
          <w:szCs w:val="24"/>
        </w:rPr>
      </w:pPr>
    </w:p>
    <w:p w14:paraId="5B1D1318" w14:textId="1683E98D" w:rsidR="008C5C51" w:rsidRPr="00493130" w:rsidRDefault="008C5C51" w:rsidP="008C5C51">
      <w:pPr>
        <w:overflowPunct/>
        <w:autoSpaceDE/>
        <w:autoSpaceDN/>
        <w:adjustRightInd/>
        <w:ind w:right="107"/>
        <w:textAlignment w:val="auto"/>
        <w:rPr>
          <w:sz w:val="24"/>
          <w:szCs w:val="24"/>
        </w:rPr>
      </w:pPr>
      <w:r>
        <w:rPr>
          <w:sz w:val="24"/>
          <w:szCs w:val="24"/>
        </w:rPr>
        <w:t>The College of Policing, 2014</w:t>
      </w:r>
      <w:r w:rsidRPr="000F2148">
        <w:rPr>
          <w:i/>
          <w:sz w:val="24"/>
          <w:szCs w:val="24"/>
        </w:rPr>
        <w:t xml:space="preserve">, </w:t>
      </w:r>
      <w:r>
        <w:rPr>
          <w:i/>
          <w:sz w:val="24"/>
          <w:szCs w:val="24"/>
        </w:rPr>
        <w:t xml:space="preserve">The National Decision </w:t>
      </w:r>
      <w:proofErr w:type="gramStart"/>
      <w:r>
        <w:rPr>
          <w:i/>
          <w:sz w:val="24"/>
          <w:szCs w:val="24"/>
        </w:rPr>
        <w:t>Model</w:t>
      </w:r>
      <w:r>
        <w:rPr>
          <w:sz w:val="24"/>
          <w:szCs w:val="24"/>
        </w:rPr>
        <w:t>[</w:t>
      </w:r>
      <w:proofErr w:type="gramEnd"/>
      <w:r>
        <w:rPr>
          <w:sz w:val="24"/>
          <w:szCs w:val="24"/>
        </w:rPr>
        <w:t>Online] Available at: &lt;</w:t>
      </w:r>
      <w:r w:rsidRPr="008C5C51">
        <w:t xml:space="preserve"> </w:t>
      </w:r>
      <w:r w:rsidRPr="008C5C51">
        <w:rPr>
          <w:sz w:val="24"/>
          <w:szCs w:val="24"/>
        </w:rPr>
        <w:t>https://www.app.college.police.uk/app-content/national-decision-model/the-national-decision-model/#the-model</w:t>
      </w:r>
      <w:r>
        <w:rPr>
          <w:sz w:val="24"/>
          <w:szCs w:val="24"/>
        </w:rPr>
        <w:t>&gt;</w:t>
      </w:r>
    </w:p>
    <w:p w14:paraId="05725C56" w14:textId="77777777" w:rsidR="008C5C51" w:rsidRDefault="008C5C51" w:rsidP="008C5C51">
      <w:pPr>
        <w:overflowPunct/>
        <w:autoSpaceDE/>
        <w:autoSpaceDN/>
        <w:adjustRightInd/>
        <w:ind w:right="107"/>
        <w:textAlignment w:val="auto"/>
        <w:rPr>
          <w:sz w:val="24"/>
          <w:szCs w:val="24"/>
        </w:rPr>
      </w:pPr>
    </w:p>
    <w:p w14:paraId="6A876EB2" w14:textId="57BDDF5A" w:rsidR="008C5C51" w:rsidRPr="008C5C51" w:rsidRDefault="008C5C51" w:rsidP="008C5C51">
      <w:pPr>
        <w:ind w:right="107"/>
        <w:rPr>
          <w:i/>
          <w:sz w:val="24"/>
          <w:szCs w:val="24"/>
        </w:rPr>
      </w:pPr>
      <w:r>
        <w:rPr>
          <w:sz w:val="24"/>
          <w:szCs w:val="24"/>
        </w:rPr>
        <w:t>Ministry of Justice, 2015,</w:t>
      </w:r>
      <w:r w:rsidRPr="008C5C51">
        <w:t xml:space="preserve"> </w:t>
      </w:r>
      <w:r w:rsidRPr="008C5C51">
        <w:rPr>
          <w:i/>
          <w:sz w:val="24"/>
          <w:szCs w:val="24"/>
        </w:rPr>
        <w:t>Criminal Procedure and Investigations</w:t>
      </w:r>
      <w:r w:rsidRPr="008C5C51">
        <w:rPr>
          <w:i/>
          <w:sz w:val="24"/>
          <w:szCs w:val="24"/>
        </w:rPr>
        <w:t xml:space="preserve"> </w:t>
      </w:r>
      <w:r w:rsidRPr="008C5C51">
        <w:rPr>
          <w:i/>
          <w:sz w:val="24"/>
          <w:szCs w:val="24"/>
        </w:rPr>
        <w:t>Act 1996 (section 23(1))</w:t>
      </w:r>
    </w:p>
    <w:p w14:paraId="40CA4D22" w14:textId="05985E4D" w:rsidR="008C5C51" w:rsidRPr="00493130" w:rsidRDefault="008C5C51" w:rsidP="008C5C51">
      <w:pPr>
        <w:ind w:right="107"/>
        <w:rPr>
          <w:sz w:val="24"/>
          <w:szCs w:val="24"/>
        </w:rPr>
      </w:pPr>
      <w:r w:rsidRPr="008C5C51">
        <w:rPr>
          <w:i/>
          <w:sz w:val="24"/>
          <w:szCs w:val="24"/>
        </w:rPr>
        <w:t>Code of Practice</w:t>
      </w:r>
      <w:r w:rsidRPr="008C5C51">
        <w:rPr>
          <w:i/>
          <w:sz w:val="24"/>
          <w:szCs w:val="24"/>
        </w:rPr>
        <w:t xml:space="preserve"> </w:t>
      </w:r>
      <w:r w:rsidRPr="008C5C51">
        <w:rPr>
          <w:i/>
          <w:sz w:val="24"/>
          <w:szCs w:val="24"/>
        </w:rPr>
        <w:t>Revised in accordance with section 25(4) of the</w:t>
      </w:r>
      <w:r w:rsidRPr="008C5C51">
        <w:rPr>
          <w:i/>
          <w:sz w:val="24"/>
          <w:szCs w:val="24"/>
        </w:rPr>
        <w:t xml:space="preserve"> </w:t>
      </w:r>
      <w:r w:rsidRPr="008C5C51">
        <w:rPr>
          <w:i/>
          <w:sz w:val="24"/>
          <w:szCs w:val="24"/>
        </w:rPr>
        <w:t>Criminal Procedure and Investigations Act 1996</w:t>
      </w:r>
      <w:r>
        <w:rPr>
          <w:sz w:val="24"/>
          <w:szCs w:val="24"/>
        </w:rPr>
        <w:t xml:space="preserve"> [Online] Available at: &lt;</w:t>
      </w:r>
      <w:r w:rsidRPr="008C5C51">
        <w:t xml:space="preserve"> </w:t>
      </w:r>
      <w:r w:rsidRPr="008C5C51">
        <w:rPr>
          <w:sz w:val="24"/>
          <w:szCs w:val="24"/>
        </w:rPr>
        <w:t>https://assets.publishing.service.gov.uk/government/uploads/system/uploads/attachment_data/file/447967/code-of-practice-approved.pdf</w:t>
      </w:r>
      <w:r>
        <w:rPr>
          <w:sz w:val="24"/>
          <w:szCs w:val="24"/>
        </w:rPr>
        <w:t xml:space="preserve"> </w:t>
      </w:r>
      <w:r>
        <w:rPr>
          <w:sz w:val="24"/>
          <w:szCs w:val="24"/>
        </w:rPr>
        <w:t>&gt;</w:t>
      </w:r>
    </w:p>
    <w:p w14:paraId="0E69875B" w14:textId="01EC4E00" w:rsidR="00FD6093" w:rsidRPr="00493130" w:rsidRDefault="006D4550" w:rsidP="00493130">
      <w:pPr>
        <w:overflowPunct/>
        <w:autoSpaceDE/>
        <w:autoSpaceDN/>
        <w:adjustRightInd/>
        <w:ind w:right="107"/>
        <w:textAlignment w:val="auto"/>
        <w:rPr>
          <w:sz w:val="24"/>
          <w:szCs w:val="24"/>
        </w:rPr>
      </w:pPr>
      <w:r w:rsidRPr="00493130">
        <w:rPr>
          <w:sz w:val="24"/>
          <w:szCs w:val="24"/>
        </w:rPr>
        <w:br w:type="page"/>
      </w:r>
    </w:p>
    <w:p w14:paraId="56261151" w14:textId="2335591F" w:rsidR="00AC4637" w:rsidRPr="005D583E" w:rsidRDefault="00AC4637" w:rsidP="00493130">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00493130">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Turnitin</w:t>
      </w:r>
      <w:proofErr w:type="spellEnd"/>
    </w:p>
    <w:p w14:paraId="18346CD7" w14:textId="77777777" w:rsidR="00AC4637" w:rsidRPr="005D583E" w:rsidRDefault="00AC4637" w:rsidP="00493130">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493130">
      <w:pPr>
        <w:ind w:right="107"/>
        <w:jc w:val="both"/>
        <w:rPr>
          <w:b/>
          <w:sz w:val="24"/>
          <w:szCs w:val="24"/>
        </w:rPr>
      </w:pPr>
    </w:p>
    <w:p w14:paraId="508EDDFA" w14:textId="77777777" w:rsidR="00AC4637" w:rsidRPr="00294868" w:rsidRDefault="00AC4637" w:rsidP="00493130">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CF381E">
          <w:headerReference w:type="even" r:id="rId26"/>
          <w:headerReference w:type="default" r:id="rId27"/>
          <w:footerReference w:type="even" r:id="rId28"/>
          <w:footerReference w:type="default" r:id="rId29"/>
          <w:headerReference w:type="first" r:id="rId30"/>
          <w:footerReference w:type="first" r:id="rId31"/>
          <w:pgSz w:w="11906" w:h="16838" w:code="9"/>
          <w:pgMar w:top="1021" w:right="1080" w:bottom="1021" w:left="1080" w:header="720" w:footer="720" w:gutter="0"/>
          <w:cols w:space="720"/>
          <w:titlePg/>
          <w:docGrid w:linePitch="272"/>
        </w:sectPr>
      </w:pPr>
    </w:p>
    <w:p w14:paraId="2A37E8D2" w14:textId="40C25BAE" w:rsidR="0030C684" w:rsidRDefault="0030C684" w:rsidP="00493130">
      <w:pPr>
        <w:ind w:left="3600" w:firstLine="720"/>
        <w:jc w:val="both"/>
        <w:rPr>
          <w:rFonts w:eastAsia="Arial"/>
          <w:b/>
          <w:bCs/>
          <w:sz w:val="24"/>
          <w:szCs w:val="24"/>
        </w:rPr>
      </w:pPr>
      <w:r w:rsidRPr="2E5ED9CE">
        <w:rPr>
          <w:rFonts w:eastAsia="Arial"/>
          <w:b/>
          <w:bCs/>
          <w:sz w:val="24"/>
          <w:szCs w:val="24"/>
        </w:rPr>
        <w:t>Task 6</w:t>
      </w:r>
    </w:p>
    <w:p w14:paraId="54AE98EF" w14:textId="453430CE" w:rsidR="2E5ED9CE" w:rsidRDefault="2E5ED9CE" w:rsidP="00493130">
      <w:pPr>
        <w:jc w:val="both"/>
        <w:rPr>
          <w:rFonts w:eastAsia="Arial"/>
          <w:b/>
          <w:bCs/>
          <w:sz w:val="24"/>
          <w:szCs w:val="24"/>
        </w:rPr>
      </w:pPr>
    </w:p>
    <w:p w14:paraId="3B8CA513" w14:textId="60D5A90D" w:rsidR="28A9B94D" w:rsidRDefault="7F0CDD74" w:rsidP="00493130">
      <w:pPr>
        <w:jc w:val="both"/>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sidP="00493130">
      <w:pPr>
        <w:jc w:val="both"/>
      </w:pPr>
      <w:r w:rsidRPr="2E5ED9CE">
        <w:rPr>
          <w:rFonts w:eastAsia="Arial"/>
          <w:b/>
          <w:bCs/>
          <w:sz w:val="24"/>
          <w:szCs w:val="24"/>
        </w:rPr>
        <w:t xml:space="preserve"> </w:t>
      </w:r>
    </w:p>
    <w:p w14:paraId="49032C07" w14:textId="7F0D7D61" w:rsidR="5C6AD3C6" w:rsidRDefault="5C6AD3C6" w:rsidP="00493130">
      <w:pPr>
        <w:jc w:val="both"/>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xml:space="preserve">. Signing it is equivalent to 500 words towards the overall </w:t>
      </w:r>
      <w:proofErr w:type="spellStart"/>
      <w:r w:rsidR="1AAEFB71" w:rsidRPr="2E5ED9CE">
        <w:rPr>
          <w:rFonts w:eastAsia="Arial"/>
          <w:i/>
          <w:iCs/>
          <w:sz w:val="24"/>
          <w:szCs w:val="24"/>
        </w:rPr>
        <w:t>wordcount</w:t>
      </w:r>
      <w:proofErr w:type="spellEnd"/>
      <w:r w:rsidR="1AAEFB71" w:rsidRPr="2E5ED9CE">
        <w:rPr>
          <w:rFonts w:eastAsia="Arial"/>
          <w:i/>
          <w:iCs/>
          <w:sz w:val="24"/>
          <w:szCs w:val="24"/>
        </w:rPr>
        <w:t>.</w:t>
      </w:r>
    </w:p>
    <w:p w14:paraId="60772E2D" w14:textId="1640397E" w:rsidR="2E5ED9CE" w:rsidRDefault="2E5ED9CE" w:rsidP="00493130">
      <w:pPr>
        <w:jc w:val="both"/>
        <w:rPr>
          <w:rFonts w:eastAsia="Arial"/>
          <w:b/>
          <w:bCs/>
          <w:sz w:val="24"/>
          <w:szCs w:val="24"/>
        </w:rPr>
      </w:pPr>
    </w:p>
    <w:p w14:paraId="4DB2216F" w14:textId="43A41FC0" w:rsidR="28A9B94D" w:rsidRDefault="28A9B94D" w:rsidP="00493130">
      <w:pPr>
        <w:jc w:val="both"/>
      </w:pPr>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sidP="00493130">
      <w:pPr>
        <w:jc w:val="both"/>
      </w:pPr>
      <w:r w:rsidRPr="28A9B94D">
        <w:rPr>
          <w:rFonts w:eastAsia="Arial"/>
          <w:b/>
          <w:bCs/>
          <w:sz w:val="24"/>
          <w:szCs w:val="24"/>
        </w:rPr>
        <w:t xml:space="preserve"> </w:t>
      </w:r>
    </w:p>
    <w:p w14:paraId="01A8D117" w14:textId="320276D4" w:rsidR="28A9B94D" w:rsidRDefault="28A9B94D" w:rsidP="00493130">
      <w:pPr>
        <w:jc w:val="both"/>
      </w:pPr>
      <w:r w:rsidRPr="2E5ED9CE">
        <w:rPr>
          <w:rFonts w:eastAsia="Arial"/>
          <w:sz w:val="24"/>
          <w:szCs w:val="24"/>
        </w:rPr>
        <w:t xml:space="preserve">Signed:  </w:t>
      </w:r>
      <w:r w:rsidR="008C5C51">
        <w:rPr>
          <w:rFonts w:eastAsia="Arial"/>
          <w:sz w:val="24"/>
          <w:szCs w:val="24"/>
        </w:rPr>
        <w:t xml:space="preserve">Thomas Mathews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00493130">
      <w:pPr>
        <w:jc w:val="both"/>
      </w:pPr>
      <w:r w:rsidRPr="28A9B94D">
        <w:rPr>
          <w:rFonts w:eastAsia="Arial"/>
          <w:sz w:val="24"/>
          <w:szCs w:val="24"/>
        </w:rPr>
        <w:t xml:space="preserve"> </w:t>
      </w:r>
    </w:p>
    <w:p w14:paraId="60C3A4E1" w14:textId="27E2A940" w:rsidR="28A9B94D" w:rsidRDefault="28A9B94D" w:rsidP="008C5C51">
      <w:pPr>
        <w:jc w:val="both"/>
      </w:pPr>
      <w:r w:rsidRPr="28A9B94D">
        <w:rPr>
          <w:rFonts w:eastAsia="Arial"/>
          <w:sz w:val="24"/>
          <w:szCs w:val="24"/>
        </w:rPr>
        <w:t xml:space="preserve">Date: </w:t>
      </w:r>
      <w:r w:rsidR="008C5C51">
        <w:rPr>
          <w:rFonts w:eastAsia="Arial"/>
          <w:sz w:val="24"/>
          <w:szCs w:val="24"/>
        </w:rPr>
        <w:t>29/11/2020</w:t>
      </w:r>
    </w:p>
    <w:p w14:paraId="0B0817A4" w14:textId="27CC3670" w:rsidR="28A9B94D" w:rsidRDefault="28A9B94D" w:rsidP="00493130">
      <w:pPr>
        <w:jc w:val="both"/>
      </w:pPr>
      <w:r w:rsidRPr="2E5ED9CE">
        <w:rPr>
          <w:rFonts w:eastAsia="Arial"/>
          <w:b/>
          <w:bCs/>
          <w:sz w:val="24"/>
          <w:szCs w:val="24"/>
        </w:rPr>
        <w:t xml:space="preserve"> </w:t>
      </w:r>
      <w:bookmarkStart w:id="18" w:name="_GoBack"/>
      <w:bookmarkEnd w:id="18"/>
    </w:p>
    <w:p w14:paraId="24844E53" w14:textId="11388029" w:rsidR="28A9B94D" w:rsidRDefault="28A9B94D" w:rsidP="00493130">
      <w:pPr>
        <w:jc w:val="both"/>
      </w:pPr>
    </w:p>
    <w:sectPr w:rsidR="28A9B94D" w:rsidSect="00CF381E">
      <w:headerReference w:type="even" r:id="rId32"/>
      <w:headerReference w:type="default" r:id="rId33"/>
      <w:footerReference w:type="even" r:id="rId34"/>
      <w:footerReference w:type="default" r:id="rId35"/>
      <w:headerReference w:type="first" r:id="rId36"/>
      <w:footerReference w:type="first" r:id="rId37"/>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A84888" w:rsidRDefault="00A84888">
      <w:r>
        <w:separator/>
      </w:r>
    </w:p>
  </w:endnote>
  <w:endnote w:type="continuationSeparator" w:id="0">
    <w:p w14:paraId="1B867723" w14:textId="77777777" w:rsidR="00A84888" w:rsidRDefault="00A84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3D8F9" w14:textId="39598292" w:rsidR="00A84888" w:rsidRDefault="008C5C51" w:rsidP="008C5C51">
    <w:pPr>
      <w:pStyle w:val="Footer"/>
      <w:rPr>
        <w:sz w:val="17"/>
      </w:rPr>
    </w:pPr>
    <w:bookmarkStart w:id="2" w:name="TITUS1FooterEvenPages"/>
    <w:r>
      <w:rPr>
        <w:sz w:val="17"/>
      </w:rPr>
      <w:t> </w:t>
    </w:r>
  </w:p>
  <w:bookmarkEnd w:id="2"/>
  <w:p w14:paraId="12B27C78" w14:textId="674668C3" w:rsidR="00A84888" w:rsidRDefault="00A84888" w:rsidP="00CF381E">
    <w:pPr>
      <w:pStyle w:val="Footer"/>
      <w:jc w:val="right"/>
    </w:pPr>
    <w:r>
      <w:fldChar w:fldCharType="begin"/>
    </w:r>
    <w:r>
      <w:instrText xml:space="preserve"> PAGE   \* MERGEFORMAT </w:instrText>
    </w:r>
    <w:r>
      <w:fldChar w:fldCharType="separate"/>
    </w:r>
    <w:r w:rsidR="008C5C51">
      <w:rPr>
        <w:noProof/>
      </w:rPr>
      <w:t>10</w:t>
    </w:r>
    <w:r>
      <w:rPr>
        <w:noProof/>
      </w:rPr>
      <w:fldChar w:fldCharType="end"/>
    </w:r>
  </w:p>
  <w:p w14:paraId="645DB29A" w14:textId="77777777" w:rsidR="00A84888" w:rsidRPr="00BB5EAA" w:rsidRDefault="00A84888" w:rsidP="00CF381E">
    <w:pPr>
      <w:pStyle w:val="Footer"/>
      <w:ind w:right="360"/>
      <w:jc w:val="center"/>
    </w:pPr>
  </w:p>
  <w:p w14:paraId="7F598F90" w14:textId="77777777" w:rsidR="00A84888" w:rsidRDefault="00A848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F0DC4" w14:textId="4FB25C23" w:rsidR="00A84888" w:rsidRDefault="008C5C51" w:rsidP="008C5C51">
    <w:pPr>
      <w:pStyle w:val="Footer"/>
      <w:rPr>
        <w:sz w:val="17"/>
      </w:rPr>
    </w:pPr>
    <w:bookmarkStart w:id="3" w:name="TITUS1FooterPrimary"/>
    <w:r>
      <w:rPr>
        <w:sz w:val="17"/>
      </w:rPr>
      <w:t> </w:t>
    </w:r>
  </w:p>
  <w:bookmarkEnd w:id="3"/>
  <w:p w14:paraId="50521BFA" w14:textId="74803CB0" w:rsidR="00A84888" w:rsidRDefault="00A84888">
    <w:pPr>
      <w:pStyle w:val="Footer"/>
      <w:jc w:val="right"/>
    </w:pPr>
    <w:r>
      <w:fldChar w:fldCharType="begin"/>
    </w:r>
    <w:r>
      <w:instrText xml:space="preserve"> PAGE   \* MERGEFORMAT </w:instrText>
    </w:r>
    <w:r>
      <w:fldChar w:fldCharType="separate"/>
    </w:r>
    <w:r w:rsidR="008C5C51">
      <w:rPr>
        <w:noProof/>
      </w:rPr>
      <w:t>11</w:t>
    </w:r>
    <w:r>
      <w:rPr>
        <w:noProof/>
      </w:rPr>
      <w:fldChar w:fldCharType="end"/>
    </w:r>
  </w:p>
  <w:p w14:paraId="790812FF" w14:textId="77777777" w:rsidR="00A84888" w:rsidRPr="00BB5EAA" w:rsidRDefault="00A8488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D5401" w14:textId="623FCA48" w:rsidR="00A84888" w:rsidRDefault="008C5C51" w:rsidP="008C5C51">
    <w:pPr>
      <w:pStyle w:val="Footer"/>
      <w:rPr>
        <w:sz w:val="17"/>
      </w:rPr>
    </w:pPr>
    <w:bookmarkStart w:id="5" w:name="TITUS1FooterFirstPage"/>
    <w:r>
      <w:rPr>
        <w:sz w:val="17"/>
      </w:rPr>
      <w:t> </w:t>
    </w:r>
  </w:p>
  <w:bookmarkEnd w:id="5"/>
  <w:p w14:paraId="72E031D4" w14:textId="2C0E089E" w:rsidR="00A84888" w:rsidRDefault="00A84888" w:rsidP="00CF381E">
    <w:pPr>
      <w:pStyle w:val="Footer"/>
      <w:jc w:val="right"/>
    </w:pPr>
    <w:r>
      <w:fldChar w:fldCharType="begin"/>
    </w:r>
    <w:r>
      <w:instrText xml:space="preserve"> PAGE   \* MERGEFORMAT </w:instrText>
    </w:r>
    <w:r>
      <w:fldChar w:fldCharType="separate"/>
    </w:r>
    <w:r w:rsidR="008C5C51">
      <w:rPr>
        <w:noProof/>
      </w:rPr>
      <w:t>1</w:t>
    </w:r>
    <w:r>
      <w:rPr>
        <w:noProof/>
      </w:rPr>
      <w:fldChar w:fldCharType="end"/>
    </w:r>
  </w:p>
  <w:p w14:paraId="1DE47DC4" w14:textId="77777777" w:rsidR="00A84888" w:rsidRPr="00BB5EAA" w:rsidRDefault="00A84888" w:rsidP="00CF381E">
    <w:pPr>
      <w:pStyle w:val="Footer"/>
      <w:ind w:right="360"/>
      <w:jc w:val="center"/>
    </w:pPr>
  </w:p>
  <w:p w14:paraId="0663B734" w14:textId="77777777" w:rsidR="00A84888" w:rsidRDefault="00A8488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9EA1B" w14:textId="5870C352" w:rsidR="00A84888" w:rsidRDefault="008C5C51" w:rsidP="008C5C51">
    <w:pPr>
      <w:pStyle w:val="Footer"/>
      <w:rPr>
        <w:sz w:val="17"/>
      </w:rPr>
    </w:pPr>
    <w:bookmarkStart w:id="8" w:name="TITUS2FooterEvenPages"/>
    <w:r>
      <w:rPr>
        <w:sz w:val="17"/>
      </w:rPr>
      <w:t> </w:t>
    </w:r>
  </w:p>
  <w:bookmarkEnd w:id="8"/>
  <w:p w14:paraId="66C4370D" w14:textId="77777777" w:rsidR="00A84888" w:rsidRDefault="00A84888" w:rsidP="00CF381E">
    <w:pPr>
      <w:pStyle w:val="Footer"/>
      <w:jc w:val="right"/>
    </w:pPr>
  </w:p>
  <w:p w14:paraId="7EA6C075" w14:textId="5B8B1B81" w:rsidR="00A84888" w:rsidRDefault="00A84888" w:rsidP="00CF381E">
    <w:pPr>
      <w:pStyle w:val="Footer"/>
      <w:jc w:val="right"/>
    </w:pPr>
    <w:r>
      <w:fldChar w:fldCharType="begin"/>
    </w:r>
    <w:r>
      <w:instrText xml:space="preserve"> PAGE   \* MERGEFORMAT </w:instrText>
    </w:r>
    <w:r>
      <w:fldChar w:fldCharType="separate"/>
    </w:r>
    <w:r w:rsidR="002B0B96">
      <w:rPr>
        <w:noProof/>
      </w:rPr>
      <w:t>36</w:t>
    </w:r>
    <w:r>
      <w:rPr>
        <w:noProof/>
      </w:rPr>
      <w:fldChar w:fldCharType="end"/>
    </w:r>
  </w:p>
  <w:p w14:paraId="5E32409D" w14:textId="77777777" w:rsidR="00A84888" w:rsidRPr="00BB5EAA" w:rsidRDefault="00A84888" w:rsidP="00CF381E">
    <w:pPr>
      <w:pStyle w:val="Footer"/>
      <w:ind w:right="360"/>
      <w:jc w:val="center"/>
    </w:pPr>
  </w:p>
  <w:p w14:paraId="48E5A778" w14:textId="77777777" w:rsidR="00A84888" w:rsidRDefault="00A8488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A90D8" w14:textId="07AAB6D9" w:rsidR="00A84888" w:rsidRDefault="008C5C51" w:rsidP="008C5C51">
    <w:pPr>
      <w:pStyle w:val="Footer"/>
      <w:rPr>
        <w:sz w:val="17"/>
      </w:rPr>
    </w:pPr>
    <w:bookmarkStart w:id="9" w:name="TITUS2FooterPrimary"/>
    <w:r>
      <w:rPr>
        <w:sz w:val="17"/>
      </w:rPr>
      <w:t> </w:t>
    </w:r>
  </w:p>
  <w:bookmarkEnd w:id="9"/>
  <w:p w14:paraId="0D893A05" w14:textId="77777777" w:rsidR="00A84888" w:rsidRDefault="00A84888">
    <w:pPr>
      <w:pStyle w:val="Footer"/>
      <w:jc w:val="right"/>
    </w:pPr>
  </w:p>
  <w:p w14:paraId="033397E6" w14:textId="0D105E9F" w:rsidR="00A84888" w:rsidRDefault="00A84888">
    <w:pPr>
      <w:pStyle w:val="Footer"/>
      <w:jc w:val="right"/>
    </w:pPr>
    <w:r>
      <w:fldChar w:fldCharType="begin"/>
    </w:r>
    <w:r>
      <w:instrText xml:space="preserve"> PAGE   \* MERGEFORMAT </w:instrText>
    </w:r>
    <w:r>
      <w:fldChar w:fldCharType="separate"/>
    </w:r>
    <w:r w:rsidR="002B0B96">
      <w:rPr>
        <w:noProof/>
      </w:rPr>
      <w:t>35</w:t>
    </w:r>
    <w:r>
      <w:rPr>
        <w:noProof/>
      </w:rPr>
      <w:fldChar w:fldCharType="end"/>
    </w:r>
  </w:p>
  <w:p w14:paraId="6D56F578" w14:textId="77777777" w:rsidR="00A84888" w:rsidRPr="00BB5EAA" w:rsidRDefault="00A8488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4887E0" w14:textId="301A3F29" w:rsidR="00A84888" w:rsidRDefault="008C5C51" w:rsidP="008C5C51">
    <w:pPr>
      <w:pStyle w:val="Footer"/>
      <w:rPr>
        <w:sz w:val="17"/>
      </w:rPr>
    </w:pPr>
    <w:bookmarkStart w:id="11" w:name="TITUS2FooterFirstPage"/>
    <w:r>
      <w:rPr>
        <w:sz w:val="17"/>
      </w:rPr>
      <w:t> </w:t>
    </w:r>
  </w:p>
  <w:bookmarkEnd w:id="11"/>
  <w:p w14:paraId="07866BC9" w14:textId="77777777" w:rsidR="00A84888" w:rsidRDefault="00A84888" w:rsidP="00CF381E">
    <w:pPr>
      <w:pStyle w:val="Footer"/>
      <w:jc w:val="right"/>
    </w:pPr>
  </w:p>
  <w:p w14:paraId="65918460" w14:textId="56EB64DD" w:rsidR="00A84888" w:rsidRDefault="00A84888" w:rsidP="00CF381E">
    <w:pPr>
      <w:pStyle w:val="Footer"/>
      <w:jc w:val="right"/>
    </w:pPr>
    <w:r>
      <w:fldChar w:fldCharType="begin"/>
    </w:r>
    <w:r>
      <w:instrText xml:space="preserve"> PAGE   \* MERGEFORMAT </w:instrText>
    </w:r>
    <w:r>
      <w:fldChar w:fldCharType="separate"/>
    </w:r>
    <w:r w:rsidR="008C5C51">
      <w:rPr>
        <w:noProof/>
      </w:rPr>
      <w:t>12</w:t>
    </w:r>
    <w:r>
      <w:rPr>
        <w:noProof/>
      </w:rPr>
      <w:fldChar w:fldCharType="end"/>
    </w:r>
  </w:p>
  <w:p w14:paraId="1A903536" w14:textId="77777777" w:rsidR="00A84888" w:rsidRPr="00BB5EAA" w:rsidRDefault="00A84888" w:rsidP="00CF381E">
    <w:pPr>
      <w:pStyle w:val="Footer"/>
      <w:ind w:right="360"/>
      <w:jc w:val="center"/>
    </w:pPr>
  </w:p>
  <w:p w14:paraId="464F534E" w14:textId="77777777" w:rsidR="00A84888" w:rsidRDefault="00A8488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A3E00" w14:textId="74E3FA1C" w:rsidR="00A84888" w:rsidRDefault="008C5C51" w:rsidP="008C5C51">
    <w:pPr>
      <w:pStyle w:val="Footer"/>
      <w:rPr>
        <w:sz w:val="17"/>
      </w:rPr>
    </w:pPr>
    <w:bookmarkStart w:id="14" w:name="TITUS3FooterEvenPages"/>
    <w:r>
      <w:rPr>
        <w:sz w:val="17"/>
      </w:rPr>
      <w:t> </w:t>
    </w:r>
  </w:p>
  <w:bookmarkEnd w:id="14"/>
  <w:p w14:paraId="02BF298F" w14:textId="77777777" w:rsidR="00A84888" w:rsidRDefault="00A84888" w:rsidP="00CF381E">
    <w:pPr>
      <w:pStyle w:val="Footer"/>
      <w:jc w:val="right"/>
    </w:pPr>
  </w:p>
  <w:p w14:paraId="24896815" w14:textId="6BC79CA6" w:rsidR="00A84888" w:rsidRDefault="00A84888" w:rsidP="00CF381E">
    <w:pPr>
      <w:pStyle w:val="Footer"/>
      <w:jc w:val="right"/>
    </w:pPr>
    <w:r>
      <w:fldChar w:fldCharType="begin"/>
    </w:r>
    <w:r>
      <w:instrText xml:space="preserve"> PAGE   \* MERGEFORMAT </w:instrText>
    </w:r>
    <w:r>
      <w:fldChar w:fldCharType="separate"/>
    </w:r>
    <w:r w:rsidR="002B0B96">
      <w:rPr>
        <w:noProof/>
      </w:rPr>
      <w:t>40</w:t>
    </w:r>
    <w:r>
      <w:rPr>
        <w:noProof/>
      </w:rPr>
      <w:fldChar w:fldCharType="end"/>
    </w:r>
  </w:p>
  <w:p w14:paraId="466ABE8D" w14:textId="77777777" w:rsidR="00A84888" w:rsidRPr="00BB5EAA" w:rsidRDefault="00A84888" w:rsidP="00CF381E">
    <w:pPr>
      <w:pStyle w:val="Footer"/>
      <w:ind w:right="360"/>
      <w:jc w:val="center"/>
    </w:pPr>
  </w:p>
  <w:p w14:paraId="081D07A9" w14:textId="77777777" w:rsidR="00A84888" w:rsidRDefault="00A8488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68829" w14:textId="70394EA3" w:rsidR="00A84888" w:rsidRDefault="008C5C51" w:rsidP="008C5C51">
    <w:pPr>
      <w:pStyle w:val="Footer"/>
      <w:rPr>
        <w:sz w:val="17"/>
      </w:rPr>
    </w:pPr>
    <w:bookmarkStart w:id="15" w:name="TITUS3FooterPrimary"/>
    <w:r>
      <w:rPr>
        <w:sz w:val="17"/>
      </w:rPr>
      <w:t> </w:t>
    </w:r>
  </w:p>
  <w:bookmarkEnd w:id="15"/>
  <w:p w14:paraId="55A8C1F1" w14:textId="77777777" w:rsidR="00A84888" w:rsidRDefault="00A84888">
    <w:pPr>
      <w:pStyle w:val="Footer"/>
      <w:jc w:val="right"/>
    </w:pPr>
  </w:p>
  <w:p w14:paraId="482277BE" w14:textId="35EECB99" w:rsidR="00A84888" w:rsidRDefault="00A84888">
    <w:pPr>
      <w:pStyle w:val="Footer"/>
      <w:jc w:val="right"/>
    </w:pPr>
    <w:r>
      <w:fldChar w:fldCharType="begin"/>
    </w:r>
    <w:r>
      <w:instrText xml:space="preserve"> PAGE   \* MERGEFORMAT </w:instrText>
    </w:r>
    <w:r>
      <w:fldChar w:fldCharType="separate"/>
    </w:r>
    <w:r w:rsidR="002B0B96">
      <w:rPr>
        <w:noProof/>
      </w:rPr>
      <w:t>39</w:t>
    </w:r>
    <w:r>
      <w:rPr>
        <w:noProof/>
      </w:rPr>
      <w:fldChar w:fldCharType="end"/>
    </w:r>
  </w:p>
  <w:p w14:paraId="6D589C3F" w14:textId="77777777" w:rsidR="00A84888" w:rsidRPr="00BB5EAA" w:rsidRDefault="00A8488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13387" w14:textId="0ECBFFC7" w:rsidR="00A84888" w:rsidRDefault="008C5C51" w:rsidP="008C5C51">
    <w:pPr>
      <w:pStyle w:val="Footer"/>
      <w:rPr>
        <w:sz w:val="17"/>
      </w:rPr>
    </w:pPr>
    <w:bookmarkStart w:id="17" w:name="TITUS3FooterFirstPage"/>
    <w:r>
      <w:rPr>
        <w:sz w:val="17"/>
      </w:rPr>
      <w:t> </w:t>
    </w:r>
  </w:p>
  <w:bookmarkEnd w:id="17"/>
  <w:p w14:paraId="665565D3" w14:textId="77777777" w:rsidR="00A84888" w:rsidRDefault="00A84888" w:rsidP="00CF381E">
    <w:pPr>
      <w:pStyle w:val="Footer"/>
      <w:jc w:val="right"/>
    </w:pPr>
  </w:p>
  <w:p w14:paraId="4BB29B6F" w14:textId="59A22647" w:rsidR="00A84888" w:rsidRDefault="00A84888" w:rsidP="00CF381E">
    <w:pPr>
      <w:pStyle w:val="Footer"/>
      <w:jc w:val="right"/>
    </w:pPr>
    <w:r>
      <w:fldChar w:fldCharType="begin"/>
    </w:r>
    <w:r>
      <w:instrText xml:space="preserve"> PAGE   \* MERGEFORMAT </w:instrText>
    </w:r>
    <w:r>
      <w:fldChar w:fldCharType="separate"/>
    </w:r>
    <w:r w:rsidR="002B0B96">
      <w:rPr>
        <w:noProof/>
      </w:rPr>
      <w:t>37</w:t>
    </w:r>
    <w:r>
      <w:rPr>
        <w:noProof/>
      </w:rPr>
      <w:fldChar w:fldCharType="end"/>
    </w:r>
  </w:p>
  <w:p w14:paraId="1E01BF8D" w14:textId="77777777" w:rsidR="00A84888" w:rsidRPr="00BB5EAA" w:rsidRDefault="00A84888" w:rsidP="00CF381E">
    <w:pPr>
      <w:pStyle w:val="Footer"/>
      <w:ind w:right="360"/>
      <w:jc w:val="center"/>
    </w:pPr>
  </w:p>
  <w:p w14:paraId="5314357A" w14:textId="77777777" w:rsidR="00A84888" w:rsidRDefault="00A8488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138C6" w14:textId="41811727" w:rsidR="00A84888" w:rsidRDefault="008C5C51" w:rsidP="008C5C51">
    <w:pPr>
      <w:pStyle w:val="Footer"/>
      <w:rPr>
        <w:sz w:val="17"/>
      </w:rPr>
    </w:pPr>
    <w:bookmarkStart w:id="21" w:name="TITUS4FooterEvenPages"/>
    <w:r>
      <w:rPr>
        <w:sz w:val="17"/>
      </w:rPr>
      <w:t> </w:t>
    </w:r>
  </w:p>
  <w:bookmarkEnd w:id="21"/>
  <w:p w14:paraId="5DCE45E2" w14:textId="77777777" w:rsidR="00A84888" w:rsidRDefault="00A84888" w:rsidP="00CF381E">
    <w:pPr>
      <w:pStyle w:val="Footer"/>
      <w:jc w:val="right"/>
    </w:pPr>
  </w:p>
  <w:p w14:paraId="266BAC9E" w14:textId="77777777" w:rsidR="00A84888" w:rsidRDefault="00A84888" w:rsidP="00CF381E">
    <w:pPr>
      <w:pStyle w:val="Footer"/>
      <w:jc w:val="right"/>
    </w:pPr>
    <w:r>
      <w:fldChar w:fldCharType="begin"/>
    </w:r>
    <w:r>
      <w:instrText xml:space="preserve"> PAGE   \* MERGEFORMAT </w:instrText>
    </w:r>
    <w:r>
      <w:fldChar w:fldCharType="separate"/>
    </w:r>
    <w:r>
      <w:rPr>
        <w:noProof/>
      </w:rPr>
      <w:t>8</w:t>
    </w:r>
    <w:r>
      <w:rPr>
        <w:noProof/>
      </w:rPr>
      <w:fldChar w:fldCharType="end"/>
    </w:r>
  </w:p>
  <w:p w14:paraId="0BC9F514" w14:textId="77777777" w:rsidR="00A84888" w:rsidRPr="00BB5EAA" w:rsidRDefault="00A84888" w:rsidP="00CF381E">
    <w:pPr>
      <w:pStyle w:val="Footer"/>
      <w:ind w:right="360"/>
      <w:jc w:val="center"/>
    </w:pPr>
  </w:p>
  <w:p w14:paraId="5DCBC546" w14:textId="77777777" w:rsidR="00A84888" w:rsidRDefault="00A8488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F29B2" w14:textId="79304273" w:rsidR="00A84888" w:rsidRDefault="008C5C51" w:rsidP="008C5C51">
    <w:pPr>
      <w:pStyle w:val="Footer"/>
      <w:rPr>
        <w:sz w:val="17"/>
      </w:rPr>
    </w:pPr>
    <w:bookmarkStart w:id="22" w:name="TITUS4FooterPrimary"/>
    <w:r>
      <w:rPr>
        <w:sz w:val="17"/>
      </w:rPr>
      <w:t> </w:t>
    </w:r>
  </w:p>
  <w:bookmarkEnd w:id="22"/>
  <w:p w14:paraId="28A47ADF" w14:textId="77777777" w:rsidR="00A84888" w:rsidRDefault="00A84888">
    <w:pPr>
      <w:pStyle w:val="Footer"/>
      <w:jc w:val="right"/>
    </w:pPr>
  </w:p>
  <w:p w14:paraId="217F6D3B" w14:textId="77777777" w:rsidR="00A84888" w:rsidRDefault="00A84888">
    <w:pPr>
      <w:pStyle w:val="Footer"/>
      <w:jc w:val="right"/>
    </w:pPr>
    <w:r>
      <w:fldChar w:fldCharType="begin"/>
    </w:r>
    <w:r>
      <w:instrText xml:space="preserve"> PAGE   \* MERGEFORMAT </w:instrText>
    </w:r>
    <w:r>
      <w:fldChar w:fldCharType="separate"/>
    </w:r>
    <w:r>
      <w:rPr>
        <w:noProof/>
      </w:rPr>
      <w:t>5</w:t>
    </w:r>
    <w:r>
      <w:rPr>
        <w:noProof/>
      </w:rPr>
      <w:fldChar w:fldCharType="end"/>
    </w:r>
  </w:p>
  <w:p w14:paraId="308E2290" w14:textId="77777777" w:rsidR="00A84888" w:rsidRPr="00BB5EAA" w:rsidRDefault="00A8488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727F6" w14:textId="39576351" w:rsidR="00A84888" w:rsidRDefault="008C5C51" w:rsidP="008C5C51">
    <w:pPr>
      <w:pStyle w:val="Footer"/>
      <w:rPr>
        <w:sz w:val="17"/>
      </w:rPr>
    </w:pPr>
    <w:bookmarkStart w:id="24" w:name="TITUS4FooterFirstPage"/>
    <w:r>
      <w:rPr>
        <w:sz w:val="17"/>
      </w:rPr>
      <w:t> </w:t>
    </w:r>
  </w:p>
  <w:bookmarkEnd w:id="24"/>
  <w:p w14:paraId="56B12648" w14:textId="77777777" w:rsidR="00A84888" w:rsidRDefault="00A84888" w:rsidP="00CF381E">
    <w:pPr>
      <w:pStyle w:val="Footer"/>
      <w:jc w:val="right"/>
    </w:pPr>
  </w:p>
  <w:p w14:paraId="1504C2E4" w14:textId="7C986BBD" w:rsidR="00A84888" w:rsidRDefault="00A84888" w:rsidP="00CF381E">
    <w:pPr>
      <w:pStyle w:val="Footer"/>
      <w:jc w:val="right"/>
    </w:pPr>
    <w:r>
      <w:fldChar w:fldCharType="begin"/>
    </w:r>
    <w:r>
      <w:instrText xml:space="preserve"> PAGE   \* MERGEFORMAT </w:instrText>
    </w:r>
    <w:r>
      <w:fldChar w:fldCharType="separate"/>
    </w:r>
    <w:r w:rsidR="008C5C51">
      <w:rPr>
        <w:noProof/>
      </w:rPr>
      <w:t>41</w:t>
    </w:r>
    <w:r>
      <w:rPr>
        <w:noProof/>
      </w:rPr>
      <w:fldChar w:fldCharType="end"/>
    </w:r>
  </w:p>
  <w:p w14:paraId="72B552FB" w14:textId="77777777" w:rsidR="00A84888" w:rsidRPr="00BB5EAA" w:rsidRDefault="00A84888" w:rsidP="00CF381E">
    <w:pPr>
      <w:pStyle w:val="Footer"/>
      <w:ind w:right="360"/>
      <w:jc w:val="center"/>
    </w:pPr>
  </w:p>
  <w:p w14:paraId="39E0D49D" w14:textId="77777777" w:rsidR="00A84888" w:rsidRDefault="00A848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A84888" w:rsidRDefault="00A84888">
      <w:r>
        <w:separator/>
      </w:r>
    </w:p>
  </w:footnote>
  <w:footnote w:type="continuationSeparator" w:id="0">
    <w:p w14:paraId="09396778" w14:textId="77777777" w:rsidR="00A84888" w:rsidRDefault="00A848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9DF42" w14:textId="0449885B" w:rsidR="00A84888" w:rsidRDefault="008C5C51" w:rsidP="008C5C51">
    <w:pPr>
      <w:pStyle w:val="Header"/>
      <w:rPr>
        <w:sz w:val="17"/>
      </w:rPr>
    </w:pPr>
    <w:bookmarkStart w:id="0" w:name="TITUS1HeaderEvenPages"/>
    <w:r>
      <w:rPr>
        <w:sz w:val="17"/>
      </w:rPr>
      <w:t> </w:t>
    </w:r>
  </w:p>
  <w:bookmarkEnd w:id="0"/>
  <w:p w14:paraId="43102DEC" w14:textId="77777777" w:rsidR="00A84888" w:rsidRDefault="00A84888" w:rsidP="006B1EE6">
    <w:pPr>
      <w:pStyle w:val="Header"/>
    </w:pPr>
  </w:p>
  <w:p w14:paraId="7A95F816" w14:textId="77777777" w:rsidR="00A84888" w:rsidRDefault="00A848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0EA2BF71" w:rsidR="00A84888" w:rsidRDefault="008C5C51" w:rsidP="008C5C51">
    <w:pPr>
      <w:pStyle w:val="Header"/>
      <w:rPr>
        <w:sz w:val="17"/>
      </w:rPr>
    </w:pPr>
    <w:bookmarkStart w:id="1" w:name="TITUS1HeaderPrimary"/>
    <w:r>
      <w:rPr>
        <w:sz w:val="17"/>
      </w:rPr>
      <w:t> </w:t>
    </w:r>
  </w:p>
  <w:bookmarkEnd w:id="1"/>
  <w:p w14:paraId="6CC72491" w14:textId="77777777" w:rsidR="00A84888" w:rsidRDefault="00A848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10BE579C" w:rsidR="00A84888" w:rsidRDefault="008C5C51" w:rsidP="008C5C51">
    <w:pPr>
      <w:pStyle w:val="Header"/>
      <w:rPr>
        <w:sz w:val="17"/>
      </w:rPr>
    </w:pPr>
    <w:bookmarkStart w:id="4" w:name="TITUS1HeaderFirstPage"/>
    <w:r>
      <w:rPr>
        <w:sz w:val="17"/>
      </w:rPr>
      <w:t> </w:t>
    </w:r>
  </w:p>
  <w:bookmarkEnd w:id="4"/>
  <w:p w14:paraId="6F87D628" w14:textId="77777777" w:rsidR="00A84888" w:rsidRDefault="00A848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14E2DF" w14:textId="4C713417" w:rsidR="00A84888" w:rsidRDefault="008C5C51" w:rsidP="008C5C51">
    <w:pPr>
      <w:pStyle w:val="Header"/>
      <w:rPr>
        <w:sz w:val="17"/>
      </w:rPr>
    </w:pPr>
    <w:bookmarkStart w:id="6" w:name="TITUS2HeaderEvenPages"/>
    <w:r>
      <w:rPr>
        <w:sz w:val="17"/>
      </w:rPr>
      <w:t> </w:t>
    </w:r>
  </w:p>
  <w:bookmarkEnd w:id="6"/>
  <w:p w14:paraId="1277289F" w14:textId="77777777" w:rsidR="00A84888" w:rsidRDefault="00A84888" w:rsidP="00CF381E">
    <w:pPr>
      <w:pStyle w:val="Header"/>
    </w:pPr>
  </w:p>
  <w:p w14:paraId="51FE5504" w14:textId="77777777" w:rsidR="00A84888" w:rsidRDefault="00A8488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0DA0B" w14:textId="6FF75B47" w:rsidR="00A84888" w:rsidRDefault="008C5C51" w:rsidP="008C5C51">
    <w:pPr>
      <w:pStyle w:val="Header"/>
      <w:rPr>
        <w:sz w:val="17"/>
      </w:rPr>
    </w:pPr>
    <w:bookmarkStart w:id="7" w:name="TITUS2HeaderPrimary"/>
    <w:r>
      <w:rPr>
        <w:sz w:val="17"/>
      </w:rPr>
      <w:t> </w:t>
    </w:r>
  </w:p>
  <w:bookmarkEnd w:id="7"/>
  <w:p w14:paraId="0603C301" w14:textId="77777777" w:rsidR="00A84888" w:rsidRDefault="00A8488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0A9FC" w14:textId="61B97848" w:rsidR="00A84888" w:rsidRDefault="008C5C51" w:rsidP="008C5C51">
    <w:pPr>
      <w:pStyle w:val="Header"/>
      <w:rPr>
        <w:sz w:val="17"/>
      </w:rPr>
    </w:pPr>
    <w:bookmarkStart w:id="10" w:name="TITUS2HeaderFirstPage"/>
    <w:r>
      <w:rPr>
        <w:sz w:val="17"/>
      </w:rPr>
      <w:t> </w:t>
    </w:r>
  </w:p>
  <w:bookmarkEnd w:id="10"/>
  <w:p w14:paraId="23F86A4E" w14:textId="77777777" w:rsidR="00A84888" w:rsidRDefault="00A84888" w:rsidP="00CF381E">
    <w:pPr>
      <w:pStyle w:val="Header"/>
    </w:pPr>
  </w:p>
  <w:p w14:paraId="4F1429F1" w14:textId="77777777" w:rsidR="00A84888" w:rsidRDefault="00A8488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1F950" w14:textId="7EC077BB" w:rsidR="00A84888" w:rsidRDefault="008C5C51" w:rsidP="008C5C51">
    <w:pPr>
      <w:pStyle w:val="Header"/>
      <w:rPr>
        <w:sz w:val="17"/>
      </w:rPr>
    </w:pPr>
    <w:bookmarkStart w:id="12" w:name="TITUS3HeaderEvenPages"/>
    <w:r>
      <w:rPr>
        <w:sz w:val="17"/>
      </w:rPr>
      <w:t> </w:t>
    </w:r>
  </w:p>
  <w:bookmarkEnd w:id="12"/>
  <w:p w14:paraId="6385D80C" w14:textId="77777777" w:rsidR="00A84888" w:rsidRDefault="00A84888" w:rsidP="00CF381E">
    <w:pPr>
      <w:pStyle w:val="Header"/>
    </w:pPr>
  </w:p>
  <w:p w14:paraId="5FF6623B" w14:textId="77777777" w:rsidR="00A84888" w:rsidRDefault="00A8488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2FA4F" w14:textId="587BB786" w:rsidR="00A84888" w:rsidRDefault="008C5C51" w:rsidP="008C5C51">
    <w:pPr>
      <w:pStyle w:val="Header"/>
      <w:rPr>
        <w:sz w:val="17"/>
      </w:rPr>
    </w:pPr>
    <w:bookmarkStart w:id="13" w:name="TITUS3HeaderPrimary"/>
    <w:r>
      <w:rPr>
        <w:sz w:val="17"/>
      </w:rPr>
      <w:t> </w:t>
    </w:r>
  </w:p>
  <w:bookmarkEnd w:id="13"/>
  <w:p w14:paraId="418061B6" w14:textId="77777777" w:rsidR="00A84888" w:rsidRDefault="00A8488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C9254" w14:textId="346E976A" w:rsidR="00A84888" w:rsidRDefault="008C5C51" w:rsidP="008C5C51">
    <w:pPr>
      <w:pStyle w:val="Header"/>
      <w:rPr>
        <w:sz w:val="17"/>
      </w:rPr>
    </w:pPr>
    <w:bookmarkStart w:id="16" w:name="TITUS3HeaderFirstPage"/>
    <w:r>
      <w:rPr>
        <w:sz w:val="17"/>
      </w:rPr>
      <w:t> </w:t>
    </w:r>
  </w:p>
  <w:bookmarkEnd w:id="16"/>
  <w:p w14:paraId="39E10D75" w14:textId="77777777" w:rsidR="00A84888" w:rsidRDefault="00A84888" w:rsidP="00CF381E">
    <w:pPr>
      <w:pStyle w:val="Header"/>
    </w:pPr>
  </w:p>
  <w:p w14:paraId="0657D9F5" w14:textId="77777777" w:rsidR="00A84888" w:rsidRDefault="00A8488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62AFF" w14:textId="17862315" w:rsidR="00A84888" w:rsidRDefault="008C5C51" w:rsidP="008C5C51">
    <w:pPr>
      <w:pStyle w:val="Header"/>
      <w:rPr>
        <w:sz w:val="17"/>
      </w:rPr>
    </w:pPr>
    <w:bookmarkStart w:id="19" w:name="TITUS4HeaderEvenPages"/>
    <w:r>
      <w:rPr>
        <w:sz w:val="17"/>
      </w:rPr>
      <w:t> </w:t>
    </w:r>
  </w:p>
  <w:bookmarkEnd w:id="19"/>
  <w:p w14:paraId="7B96BD77" w14:textId="77777777" w:rsidR="00A84888" w:rsidRDefault="00A84888" w:rsidP="00CF381E">
    <w:pPr>
      <w:pStyle w:val="Header"/>
    </w:pPr>
  </w:p>
  <w:p w14:paraId="37AC7E4F" w14:textId="77777777" w:rsidR="00A84888" w:rsidRDefault="00A8488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BBF0F" w14:textId="42F966C8" w:rsidR="00A84888" w:rsidRDefault="008C5C51" w:rsidP="008C5C51">
    <w:pPr>
      <w:pStyle w:val="Header"/>
      <w:rPr>
        <w:sz w:val="17"/>
      </w:rPr>
    </w:pPr>
    <w:bookmarkStart w:id="20" w:name="TITUS4HeaderPrimary"/>
    <w:r>
      <w:rPr>
        <w:sz w:val="17"/>
      </w:rPr>
      <w:t> </w:t>
    </w:r>
  </w:p>
  <w:bookmarkEnd w:id="20"/>
  <w:p w14:paraId="1302540A" w14:textId="77777777" w:rsidR="00A84888" w:rsidRDefault="00A8488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522B1" w14:textId="0822E253" w:rsidR="00A84888" w:rsidRDefault="008C5C51" w:rsidP="008C5C51">
    <w:pPr>
      <w:pStyle w:val="Header"/>
      <w:rPr>
        <w:sz w:val="17"/>
      </w:rPr>
    </w:pPr>
    <w:bookmarkStart w:id="23" w:name="TITUS4HeaderFirstPage"/>
    <w:r>
      <w:rPr>
        <w:sz w:val="17"/>
      </w:rPr>
      <w:t> </w:t>
    </w:r>
  </w:p>
  <w:bookmarkEnd w:id="23"/>
  <w:p w14:paraId="5EBB3B1B" w14:textId="77777777" w:rsidR="00A84888" w:rsidRDefault="00A84888" w:rsidP="00CF381E">
    <w:pPr>
      <w:pStyle w:val="Header"/>
    </w:pPr>
  </w:p>
  <w:p w14:paraId="02495D7E" w14:textId="77777777" w:rsidR="00A84888" w:rsidRDefault="00A848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32F7"/>
    <w:rsid w:val="00025650"/>
    <w:rsid w:val="00027B1F"/>
    <w:rsid w:val="0003088B"/>
    <w:rsid w:val="000325D9"/>
    <w:rsid w:val="00035C40"/>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A26"/>
    <w:rsid w:val="00096DEA"/>
    <w:rsid w:val="000A4240"/>
    <w:rsid w:val="000A4432"/>
    <w:rsid w:val="000A469A"/>
    <w:rsid w:val="000B1E96"/>
    <w:rsid w:val="000C378F"/>
    <w:rsid w:val="000C6892"/>
    <w:rsid w:val="000C6FFE"/>
    <w:rsid w:val="000D0BB6"/>
    <w:rsid w:val="000E26B0"/>
    <w:rsid w:val="000F1599"/>
    <w:rsid w:val="000F1769"/>
    <w:rsid w:val="000F2148"/>
    <w:rsid w:val="000F6196"/>
    <w:rsid w:val="000F6E8D"/>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65E0D"/>
    <w:rsid w:val="00171418"/>
    <w:rsid w:val="001961CF"/>
    <w:rsid w:val="001A59BB"/>
    <w:rsid w:val="001A6A51"/>
    <w:rsid w:val="001A79C4"/>
    <w:rsid w:val="001B315E"/>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398B"/>
    <w:rsid w:val="00255D8E"/>
    <w:rsid w:val="00260F9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0B96"/>
    <w:rsid w:val="002B1701"/>
    <w:rsid w:val="002B23C3"/>
    <w:rsid w:val="002B443A"/>
    <w:rsid w:val="002B5B35"/>
    <w:rsid w:val="002C256A"/>
    <w:rsid w:val="002C496D"/>
    <w:rsid w:val="002C5843"/>
    <w:rsid w:val="002D05EB"/>
    <w:rsid w:val="002D2F29"/>
    <w:rsid w:val="002D7ADF"/>
    <w:rsid w:val="002E7017"/>
    <w:rsid w:val="002F4F6E"/>
    <w:rsid w:val="003015C3"/>
    <w:rsid w:val="0030C684"/>
    <w:rsid w:val="00310CBF"/>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335"/>
    <w:rsid w:val="004376C0"/>
    <w:rsid w:val="0044223A"/>
    <w:rsid w:val="00450C83"/>
    <w:rsid w:val="00451851"/>
    <w:rsid w:val="00453343"/>
    <w:rsid w:val="004608B9"/>
    <w:rsid w:val="00465947"/>
    <w:rsid w:val="00470BB1"/>
    <w:rsid w:val="004718F7"/>
    <w:rsid w:val="00473153"/>
    <w:rsid w:val="004743AF"/>
    <w:rsid w:val="00482C17"/>
    <w:rsid w:val="004908BB"/>
    <w:rsid w:val="004911B4"/>
    <w:rsid w:val="0049196A"/>
    <w:rsid w:val="004923DA"/>
    <w:rsid w:val="00493130"/>
    <w:rsid w:val="00493434"/>
    <w:rsid w:val="004962F9"/>
    <w:rsid w:val="004968E2"/>
    <w:rsid w:val="004A2A49"/>
    <w:rsid w:val="004B4C15"/>
    <w:rsid w:val="004B600B"/>
    <w:rsid w:val="004B6822"/>
    <w:rsid w:val="004B69F6"/>
    <w:rsid w:val="004C024C"/>
    <w:rsid w:val="004C2D3A"/>
    <w:rsid w:val="004D03C4"/>
    <w:rsid w:val="004D0BF1"/>
    <w:rsid w:val="004D24D2"/>
    <w:rsid w:val="004D35A4"/>
    <w:rsid w:val="004D445F"/>
    <w:rsid w:val="004E087B"/>
    <w:rsid w:val="004E3455"/>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097F"/>
    <w:rsid w:val="00531DE9"/>
    <w:rsid w:val="00536FA9"/>
    <w:rsid w:val="005414F4"/>
    <w:rsid w:val="00545C84"/>
    <w:rsid w:val="00546187"/>
    <w:rsid w:val="005463F1"/>
    <w:rsid w:val="00557D77"/>
    <w:rsid w:val="00562EAA"/>
    <w:rsid w:val="00563B58"/>
    <w:rsid w:val="005640C4"/>
    <w:rsid w:val="0056684C"/>
    <w:rsid w:val="00574A0C"/>
    <w:rsid w:val="00575A8F"/>
    <w:rsid w:val="00576E4C"/>
    <w:rsid w:val="005773C7"/>
    <w:rsid w:val="0057780F"/>
    <w:rsid w:val="00581E0A"/>
    <w:rsid w:val="00586D89"/>
    <w:rsid w:val="005916B8"/>
    <w:rsid w:val="005A1B4C"/>
    <w:rsid w:val="005A545C"/>
    <w:rsid w:val="005C1567"/>
    <w:rsid w:val="005C27E2"/>
    <w:rsid w:val="005C5D68"/>
    <w:rsid w:val="005C6CE5"/>
    <w:rsid w:val="005C6E3A"/>
    <w:rsid w:val="005D3F07"/>
    <w:rsid w:val="005D6686"/>
    <w:rsid w:val="005E13EA"/>
    <w:rsid w:val="005F2B8E"/>
    <w:rsid w:val="00606E27"/>
    <w:rsid w:val="006108C9"/>
    <w:rsid w:val="00616D7F"/>
    <w:rsid w:val="0062158D"/>
    <w:rsid w:val="00630F39"/>
    <w:rsid w:val="006326D1"/>
    <w:rsid w:val="00632E0A"/>
    <w:rsid w:val="00633165"/>
    <w:rsid w:val="0064176F"/>
    <w:rsid w:val="006447DE"/>
    <w:rsid w:val="00645FDE"/>
    <w:rsid w:val="0065276E"/>
    <w:rsid w:val="00654329"/>
    <w:rsid w:val="00654CEC"/>
    <w:rsid w:val="00655507"/>
    <w:rsid w:val="006712A7"/>
    <w:rsid w:val="00674FC2"/>
    <w:rsid w:val="00677E42"/>
    <w:rsid w:val="00682334"/>
    <w:rsid w:val="00684B16"/>
    <w:rsid w:val="006936EB"/>
    <w:rsid w:val="00696F65"/>
    <w:rsid w:val="006A7A6D"/>
    <w:rsid w:val="006B1EE6"/>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233C"/>
    <w:rsid w:val="007872F2"/>
    <w:rsid w:val="007908E0"/>
    <w:rsid w:val="00792181"/>
    <w:rsid w:val="00793EB3"/>
    <w:rsid w:val="00794205"/>
    <w:rsid w:val="007A1F6A"/>
    <w:rsid w:val="007A7735"/>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6213"/>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6E18"/>
    <w:rsid w:val="0088737B"/>
    <w:rsid w:val="00892716"/>
    <w:rsid w:val="00893067"/>
    <w:rsid w:val="008933DE"/>
    <w:rsid w:val="00895FCE"/>
    <w:rsid w:val="00897F3E"/>
    <w:rsid w:val="008A21B4"/>
    <w:rsid w:val="008A4576"/>
    <w:rsid w:val="008B07DE"/>
    <w:rsid w:val="008B28E7"/>
    <w:rsid w:val="008B39EC"/>
    <w:rsid w:val="008C14C7"/>
    <w:rsid w:val="008C2FFB"/>
    <w:rsid w:val="008C5C51"/>
    <w:rsid w:val="008C6EEA"/>
    <w:rsid w:val="008D5813"/>
    <w:rsid w:val="008D634E"/>
    <w:rsid w:val="008D778A"/>
    <w:rsid w:val="008F22BD"/>
    <w:rsid w:val="009079BD"/>
    <w:rsid w:val="00910B43"/>
    <w:rsid w:val="00912BD9"/>
    <w:rsid w:val="00917D36"/>
    <w:rsid w:val="00920E5B"/>
    <w:rsid w:val="00926436"/>
    <w:rsid w:val="0093018C"/>
    <w:rsid w:val="00932AFF"/>
    <w:rsid w:val="009544C0"/>
    <w:rsid w:val="00954914"/>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9F57EF"/>
    <w:rsid w:val="009F7198"/>
    <w:rsid w:val="00A00081"/>
    <w:rsid w:val="00A10D56"/>
    <w:rsid w:val="00A11EB7"/>
    <w:rsid w:val="00A12AAE"/>
    <w:rsid w:val="00A15BF1"/>
    <w:rsid w:val="00A16DD1"/>
    <w:rsid w:val="00A22441"/>
    <w:rsid w:val="00A23F3B"/>
    <w:rsid w:val="00A24406"/>
    <w:rsid w:val="00A25F64"/>
    <w:rsid w:val="00A27CC2"/>
    <w:rsid w:val="00A33369"/>
    <w:rsid w:val="00A40ED6"/>
    <w:rsid w:val="00A43244"/>
    <w:rsid w:val="00A470EE"/>
    <w:rsid w:val="00A47621"/>
    <w:rsid w:val="00A479CD"/>
    <w:rsid w:val="00A50CFC"/>
    <w:rsid w:val="00A54D67"/>
    <w:rsid w:val="00A55A3F"/>
    <w:rsid w:val="00A56410"/>
    <w:rsid w:val="00A652F6"/>
    <w:rsid w:val="00A732EA"/>
    <w:rsid w:val="00A7489E"/>
    <w:rsid w:val="00A8015F"/>
    <w:rsid w:val="00A80BD2"/>
    <w:rsid w:val="00A84888"/>
    <w:rsid w:val="00A85039"/>
    <w:rsid w:val="00A854A3"/>
    <w:rsid w:val="00A906AA"/>
    <w:rsid w:val="00A94C5E"/>
    <w:rsid w:val="00AA241A"/>
    <w:rsid w:val="00AA252C"/>
    <w:rsid w:val="00AA37BB"/>
    <w:rsid w:val="00AA666E"/>
    <w:rsid w:val="00AB5518"/>
    <w:rsid w:val="00AB6C18"/>
    <w:rsid w:val="00AC01D4"/>
    <w:rsid w:val="00AC4637"/>
    <w:rsid w:val="00AC4A04"/>
    <w:rsid w:val="00AD336F"/>
    <w:rsid w:val="00AD3550"/>
    <w:rsid w:val="00AD565D"/>
    <w:rsid w:val="00AD6ECE"/>
    <w:rsid w:val="00AE2564"/>
    <w:rsid w:val="00AE301F"/>
    <w:rsid w:val="00AE3302"/>
    <w:rsid w:val="00AE7077"/>
    <w:rsid w:val="00AF5609"/>
    <w:rsid w:val="00AF5D6A"/>
    <w:rsid w:val="00AF61C2"/>
    <w:rsid w:val="00AF6CC6"/>
    <w:rsid w:val="00B0296A"/>
    <w:rsid w:val="00B03185"/>
    <w:rsid w:val="00B12295"/>
    <w:rsid w:val="00B137BE"/>
    <w:rsid w:val="00B171B2"/>
    <w:rsid w:val="00B17FA0"/>
    <w:rsid w:val="00B24344"/>
    <w:rsid w:val="00B26769"/>
    <w:rsid w:val="00B31C91"/>
    <w:rsid w:val="00B3747F"/>
    <w:rsid w:val="00B43194"/>
    <w:rsid w:val="00B47734"/>
    <w:rsid w:val="00B505EB"/>
    <w:rsid w:val="00B50FBA"/>
    <w:rsid w:val="00B558EB"/>
    <w:rsid w:val="00B577D3"/>
    <w:rsid w:val="00B60466"/>
    <w:rsid w:val="00B6548F"/>
    <w:rsid w:val="00B7502A"/>
    <w:rsid w:val="00B77305"/>
    <w:rsid w:val="00B82CC2"/>
    <w:rsid w:val="00B84A89"/>
    <w:rsid w:val="00B9042B"/>
    <w:rsid w:val="00B92BEF"/>
    <w:rsid w:val="00B9689A"/>
    <w:rsid w:val="00BA6615"/>
    <w:rsid w:val="00BB06CB"/>
    <w:rsid w:val="00BB0EFE"/>
    <w:rsid w:val="00BB261F"/>
    <w:rsid w:val="00BB2887"/>
    <w:rsid w:val="00BB5EAA"/>
    <w:rsid w:val="00BB5F11"/>
    <w:rsid w:val="00BC04FA"/>
    <w:rsid w:val="00BC1C22"/>
    <w:rsid w:val="00BC460B"/>
    <w:rsid w:val="00BC5725"/>
    <w:rsid w:val="00BD30B1"/>
    <w:rsid w:val="00BE0F7B"/>
    <w:rsid w:val="00BE10C2"/>
    <w:rsid w:val="00BF63D7"/>
    <w:rsid w:val="00C01D14"/>
    <w:rsid w:val="00C01E3C"/>
    <w:rsid w:val="00C025B4"/>
    <w:rsid w:val="00C12EC4"/>
    <w:rsid w:val="00C1612C"/>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0636"/>
    <w:rsid w:val="00C7108B"/>
    <w:rsid w:val="00C73B39"/>
    <w:rsid w:val="00C8089F"/>
    <w:rsid w:val="00C8274B"/>
    <w:rsid w:val="00C836CC"/>
    <w:rsid w:val="00C87A74"/>
    <w:rsid w:val="00C87D8D"/>
    <w:rsid w:val="00C92C71"/>
    <w:rsid w:val="00C93F8F"/>
    <w:rsid w:val="00CA2CAE"/>
    <w:rsid w:val="00CA3593"/>
    <w:rsid w:val="00CB143A"/>
    <w:rsid w:val="00CB151E"/>
    <w:rsid w:val="00CB258E"/>
    <w:rsid w:val="00CB3C8F"/>
    <w:rsid w:val="00CC02F1"/>
    <w:rsid w:val="00CC064D"/>
    <w:rsid w:val="00CC11A6"/>
    <w:rsid w:val="00CC135E"/>
    <w:rsid w:val="00CC26B8"/>
    <w:rsid w:val="00CC4414"/>
    <w:rsid w:val="00CD5D3F"/>
    <w:rsid w:val="00CE4310"/>
    <w:rsid w:val="00CF381E"/>
    <w:rsid w:val="00CF3DB3"/>
    <w:rsid w:val="00CF726A"/>
    <w:rsid w:val="00D052BC"/>
    <w:rsid w:val="00D05FA8"/>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77A48"/>
    <w:rsid w:val="00E83D90"/>
    <w:rsid w:val="00E83F28"/>
    <w:rsid w:val="00E83F91"/>
    <w:rsid w:val="00E9107A"/>
    <w:rsid w:val="00E91F62"/>
    <w:rsid w:val="00E929FD"/>
    <w:rsid w:val="00E93240"/>
    <w:rsid w:val="00E9479B"/>
    <w:rsid w:val="00EA10DA"/>
    <w:rsid w:val="00EA4D48"/>
    <w:rsid w:val="00EB2173"/>
    <w:rsid w:val="00EB62E6"/>
    <w:rsid w:val="00EC27FD"/>
    <w:rsid w:val="00ED1B30"/>
    <w:rsid w:val="00ED250E"/>
    <w:rsid w:val="00ED6516"/>
    <w:rsid w:val="00EE040B"/>
    <w:rsid w:val="00EE1AC1"/>
    <w:rsid w:val="00EE39D6"/>
    <w:rsid w:val="00EE52AD"/>
    <w:rsid w:val="00F01F92"/>
    <w:rsid w:val="00F10A08"/>
    <w:rsid w:val="00F22AC5"/>
    <w:rsid w:val="00F2330A"/>
    <w:rsid w:val="00F254D1"/>
    <w:rsid w:val="00F32B82"/>
    <w:rsid w:val="00F4043E"/>
    <w:rsid w:val="00F41BBC"/>
    <w:rsid w:val="00F43B9D"/>
    <w:rsid w:val="00F444F0"/>
    <w:rsid w:val="00F50847"/>
    <w:rsid w:val="00F53F27"/>
    <w:rsid w:val="00F546D1"/>
    <w:rsid w:val="00F577A0"/>
    <w:rsid w:val="00F60FE5"/>
    <w:rsid w:val="00F66272"/>
    <w:rsid w:val="00F709C0"/>
    <w:rsid w:val="00F8534A"/>
    <w:rsid w:val="00F927A1"/>
    <w:rsid w:val="00F92E4D"/>
    <w:rsid w:val="00F94D4F"/>
    <w:rsid w:val="00FA2BC2"/>
    <w:rsid w:val="00FA3764"/>
    <w:rsid w:val="00FA56ED"/>
    <w:rsid w:val="00FB4993"/>
    <w:rsid w:val="00FB5FA6"/>
    <w:rsid w:val="00FC1310"/>
    <w:rsid w:val="00FC2FF3"/>
    <w:rsid w:val="00FC3263"/>
    <w:rsid w:val="00FC51F9"/>
    <w:rsid w:val="00FC5B40"/>
    <w:rsid w:val="00FC5FF8"/>
    <w:rsid w:val="00FD3D7C"/>
    <w:rsid w:val="00FD4F8F"/>
    <w:rsid w:val="00FD6093"/>
    <w:rsid w:val="00FE0A97"/>
    <w:rsid w:val="00FE0C16"/>
    <w:rsid w:val="00FE14AD"/>
    <w:rsid w:val="00FE14B1"/>
    <w:rsid w:val="00FE36C9"/>
    <w:rsid w:val="00FF0070"/>
    <w:rsid w:val="00FF5013"/>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C87D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1ecf5648-3750-43f5-867d-bfaa16e6e17e"/>
    <ds:schemaRef ds:uri="http://www.w3.org/XML/1998/namespace"/>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04F3608E-5C85-4546-B61C-D443AD504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11193</Words>
  <Characters>57319</Characters>
  <Application>Microsoft Office Word</Application>
  <DocSecurity>0</DocSecurity>
  <Lines>477</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Mathews,Thomas swp6651</cp:lastModifiedBy>
  <cp:revision>2</cp:revision>
  <cp:lastPrinted>2019-08-13T11:47:00Z</cp:lastPrinted>
  <dcterms:created xsi:type="dcterms:W3CDTF">2020-11-29T23:42:00Z</dcterms:created>
  <dcterms:modified xsi:type="dcterms:W3CDTF">2020-11-29T23:42:00Z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f1eb2b5d-8764-46ae-a995-5fc8b11514cb</vt:lpwstr>
  </property>
  <property fmtid="{D5CDD505-2E9C-101B-9397-08002B2CF9AE}" pid="4" name="Classification">
    <vt:lpwstr>OFFICIAL</vt:lpwstr>
  </property>
  <property fmtid="{D5CDD505-2E9C-101B-9397-08002B2CF9AE}" pid="5" name="Visibility">
    <vt:lpwstr>NOT VISIBLE</vt:lpwstr>
  </property>
</Properties>
</file>