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C2A68E" w14:textId="3423A3DF" w:rsidR="007C37C0" w:rsidRDefault="0023391E" w:rsidP="00F16A8B">
      <w:pPr>
        <w:pStyle w:val="Heading1"/>
        <w:jc w:val="center"/>
      </w:pPr>
      <w:r w:rsidRPr="00F16A8B">
        <w:t>Self-analysis and Personal Development Plan</w:t>
      </w:r>
    </w:p>
    <w:p w14:paraId="5652842B" w14:textId="77777777" w:rsidR="00A854EC" w:rsidRPr="00A854EC" w:rsidRDefault="00A854EC" w:rsidP="00A854EC"/>
    <w:p w14:paraId="68D7DA5D" w14:textId="3E28BDA8" w:rsidR="0023391E" w:rsidRDefault="0023391E" w:rsidP="0023391E">
      <w:pPr>
        <w:pStyle w:val="Heading1"/>
        <w:rPr>
          <w:sz w:val="24"/>
          <w:szCs w:val="24"/>
        </w:rPr>
      </w:pPr>
      <w:r>
        <w:rPr>
          <w:sz w:val="24"/>
          <w:szCs w:val="24"/>
        </w:rPr>
        <w:t xml:space="preserve">Self-analysis </w:t>
      </w:r>
      <w:r w:rsidR="001C2EF9">
        <w:rPr>
          <w:sz w:val="24"/>
          <w:szCs w:val="24"/>
        </w:rPr>
        <w:t>and SMART goal</w:t>
      </w:r>
    </w:p>
    <w:p w14:paraId="2B90B2BF" w14:textId="69261F8D" w:rsidR="00F16A8B" w:rsidRDefault="00F16A8B" w:rsidP="00F16A8B"/>
    <w:p w14:paraId="5DAFF9A6" w14:textId="77777777" w:rsidR="00417670" w:rsidRDefault="004F22B5" w:rsidP="00F16A8B">
      <w:r>
        <w:t>To be able to accurately produce a Personal Development Plan (PDP</w:t>
      </w:r>
      <w:r w:rsidR="005A5F28">
        <w:t>) I have</w:t>
      </w:r>
      <w:r w:rsidR="00935BC9">
        <w:t xml:space="preserve"> previously</w:t>
      </w:r>
      <w:r w:rsidR="005A5F28">
        <w:t xml:space="preserve"> completed two learning style questionnaires</w:t>
      </w:r>
      <w:r w:rsidR="001C2EF9">
        <w:t xml:space="preserve"> and have set myself a SMART goal to work towards</w:t>
      </w:r>
      <w:r w:rsidR="005A5F28">
        <w:t xml:space="preserve">. </w:t>
      </w:r>
    </w:p>
    <w:p w14:paraId="1C077278" w14:textId="0FA8E6EE" w:rsidR="004C128A" w:rsidRDefault="005A5F28" w:rsidP="00F16A8B">
      <w:r>
        <w:t xml:space="preserve">The VARK questionnaire helped me identify that I am a Reader/Writer type of </w:t>
      </w:r>
      <w:r w:rsidR="00DE5E91">
        <w:t xml:space="preserve">learner (Potsdam, n.d). The other learning style questionnaire used was developed by Honey and Mumford (Duff and Duffy, 2002). </w:t>
      </w:r>
      <w:r w:rsidR="001C2EF9">
        <w:t xml:space="preserve">The questionnaire was accessed online at Mint.hr.com. </w:t>
      </w:r>
    </w:p>
    <w:p w14:paraId="76956013" w14:textId="04A4310F" w:rsidR="00F16A8B" w:rsidRDefault="004C128A" w:rsidP="00F16A8B">
      <w:r w:rsidRPr="004C128A">
        <w:t xml:space="preserve">My objective is to establish a </w:t>
      </w:r>
      <w:r w:rsidR="00417670">
        <w:t>career</w:t>
      </w:r>
      <w:r w:rsidRPr="004C128A">
        <w:t xml:space="preserve"> in management</w:t>
      </w:r>
      <w:r w:rsidR="00417670">
        <w:t xml:space="preserve"> or in human resources</w:t>
      </w:r>
      <w:r w:rsidRPr="004C128A">
        <w:t>. To do this, I have taken initiative to enrol in higher education programmes in the UK in order to develop my talents that will be useful in those professions. I have done this by adhering to Steven Covey's first three habits of highly effective people (1989). I'll graduate in the following two years, at which point I can start working in the relevant field</w:t>
      </w:r>
      <w:r w:rsidR="00417670">
        <w:t>s</w:t>
      </w:r>
      <w:r w:rsidRPr="004C128A">
        <w:t> to get expertise and possibly advance to more senior positions.</w:t>
      </w:r>
      <w:r w:rsidR="00935BC9">
        <w:t xml:space="preserve"> At the present time my priority is to gain as high as possible marks in my academic courses.</w:t>
      </w:r>
    </w:p>
    <w:p w14:paraId="04BC245D" w14:textId="77777777" w:rsidR="00A854EC" w:rsidRPr="00F16A8B" w:rsidRDefault="00A854EC" w:rsidP="00F16A8B"/>
    <w:p w14:paraId="62EBEF61" w14:textId="77777777" w:rsidR="00A854EC" w:rsidRDefault="00A854EC">
      <w:pPr>
        <w:rPr>
          <w:rFonts w:asciiTheme="majorHAnsi" w:eastAsiaTheme="majorEastAsia" w:hAnsiTheme="majorHAnsi" w:cstheme="majorBidi"/>
          <w:color w:val="2F5496" w:themeColor="accent1" w:themeShade="BF"/>
          <w:sz w:val="24"/>
          <w:szCs w:val="24"/>
        </w:rPr>
      </w:pPr>
      <w:r>
        <w:rPr>
          <w:sz w:val="24"/>
          <w:szCs w:val="24"/>
        </w:rPr>
        <w:br w:type="page"/>
      </w:r>
    </w:p>
    <w:p w14:paraId="7BBA07EA" w14:textId="40CBBBAF" w:rsidR="0023391E" w:rsidRDefault="0023391E" w:rsidP="0023391E">
      <w:pPr>
        <w:pStyle w:val="Heading1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PDP </w:t>
      </w:r>
    </w:p>
    <w:p w14:paraId="756CFE7D" w14:textId="77777777" w:rsidR="00B14DB9" w:rsidRDefault="00B14DB9" w:rsidP="0023391E">
      <w:pPr>
        <w:rPr>
          <w:sz w:val="24"/>
          <w:szCs w:val="24"/>
        </w:rPr>
      </w:pPr>
    </w:p>
    <w:p w14:paraId="59AFEE50" w14:textId="2F14D58C" w:rsidR="00B14DB9" w:rsidRDefault="00B14DB9" w:rsidP="0023391E">
      <w:pPr>
        <w:rPr>
          <w:sz w:val="24"/>
          <w:szCs w:val="24"/>
        </w:rPr>
      </w:pPr>
      <w:r w:rsidRPr="00B14DB9">
        <w:rPr>
          <w:sz w:val="24"/>
          <w:szCs w:val="24"/>
        </w:rPr>
        <w:t>A Personal Development Plan (PDP) is a comprehensive list of steps that must be performed to advance academically, professionally, or personally in order to achieve the set-out objectives</w:t>
      </w:r>
      <w:r>
        <w:rPr>
          <w:sz w:val="24"/>
          <w:szCs w:val="24"/>
        </w:rPr>
        <w:t>.</w:t>
      </w:r>
    </w:p>
    <w:tbl>
      <w:tblPr>
        <w:tblStyle w:val="TableGrid"/>
        <w:tblW w:w="11211" w:type="dxa"/>
        <w:tblInd w:w="-1055" w:type="dxa"/>
        <w:tblLook w:val="04A0" w:firstRow="1" w:lastRow="0" w:firstColumn="1" w:lastColumn="0" w:noHBand="0" w:noVBand="1"/>
      </w:tblPr>
      <w:tblGrid>
        <w:gridCol w:w="2221"/>
        <w:gridCol w:w="2207"/>
        <w:gridCol w:w="2211"/>
        <w:gridCol w:w="2369"/>
        <w:gridCol w:w="2203"/>
      </w:tblGrid>
      <w:tr w:rsidR="00B14DB9" w:rsidRPr="00291AF0" w14:paraId="4C104E2E" w14:textId="77777777" w:rsidTr="004C2130">
        <w:trPr>
          <w:trHeight w:val="1799"/>
        </w:trPr>
        <w:tc>
          <w:tcPr>
            <w:tcW w:w="2242" w:type="dxa"/>
            <w:shd w:val="clear" w:color="auto" w:fill="B4C6E7" w:themeFill="accent1" w:themeFillTint="66"/>
          </w:tcPr>
          <w:p w14:paraId="3C91E7B6" w14:textId="77777777" w:rsidR="00B14DB9" w:rsidRPr="00291AF0" w:rsidRDefault="00B14DB9" w:rsidP="004C2130">
            <w:pPr>
              <w:spacing w:before="240"/>
              <w:jc w:val="center"/>
              <w:rPr>
                <w:b/>
                <w:bCs/>
                <w:sz w:val="28"/>
                <w:szCs w:val="28"/>
              </w:rPr>
            </w:pPr>
            <w:r w:rsidRPr="00291AF0">
              <w:rPr>
                <w:b/>
                <w:bCs/>
                <w:sz w:val="28"/>
                <w:szCs w:val="28"/>
              </w:rPr>
              <w:t>Development Objectives</w:t>
            </w:r>
          </w:p>
        </w:tc>
        <w:tc>
          <w:tcPr>
            <w:tcW w:w="2242" w:type="dxa"/>
            <w:shd w:val="clear" w:color="auto" w:fill="B4C6E7" w:themeFill="accent1" w:themeFillTint="66"/>
          </w:tcPr>
          <w:p w14:paraId="4473142C" w14:textId="77777777" w:rsidR="00B14DB9" w:rsidRPr="00291AF0" w:rsidRDefault="00B14DB9" w:rsidP="004C2130">
            <w:pPr>
              <w:spacing w:before="240"/>
              <w:jc w:val="center"/>
              <w:rPr>
                <w:b/>
                <w:bCs/>
                <w:sz w:val="28"/>
                <w:szCs w:val="28"/>
              </w:rPr>
            </w:pPr>
            <w:r w:rsidRPr="00291AF0">
              <w:rPr>
                <w:b/>
                <w:bCs/>
                <w:sz w:val="28"/>
                <w:szCs w:val="28"/>
              </w:rPr>
              <w:t>Specific Action</w:t>
            </w:r>
          </w:p>
        </w:tc>
        <w:tc>
          <w:tcPr>
            <w:tcW w:w="2242" w:type="dxa"/>
            <w:shd w:val="clear" w:color="auto" w:fill="B4C6E7" w:themeFill="accent1" w:themeFillTint="66"/>
          </w:tcPr>
          <w:p w14:paraId="0DD9BAC6" w14:textId="77777777" w:rsidR="00B14DB9" w:rsidRPr="00291AF0" w:rsidRDefault="00B14DB9" w:rsidP="004C2130">
            <w:pPr>
              <w:spacing w:before="240"/>
              <w:jc w:val="center"/>
              <w:rPr>
                <w:b/>
                <w:bCs/>
                <w:sz w:val="28"/>
                <w:szCs w:val="28"/>
              </w:rPr>
            </w:pPr>
            <w:r w:rsidRPr="00291AF0">
              <w:rPr>
                <w:b/>
                <w:bCs/>
                <w:sz w:val="28"/>
                <w:szCs w:val="28"/>
              </w:rPr>
              <w:t>Barriers and how to overcome them</w:t>
            </w:r>
          </w:p>
        </w:tc>
        <w:tc>
          <w:tcPr>
            <w:tcW w:w="2242" w:type="dxa"/>
            <w:shd w:val="clear" w:color="auto" w:fill="B4C6E7" w:themeFill="accent1" w:themeFillTint="66"/>
          </w:tcPr>
          <w:p w14:paraId="74DEE8C9" w14:textId="77777777" w:rsidR="00B14DB9" w:rsidRPr="00291AF0" w:rsidRDefault="00B14DB9" w:rsidP="004C2130">
            <w:pPr>
              <w:spacing w:before="240"/>
              <w:jc w:val="center"/>
              <w:rPr>
                <w:b/>
                <w:bCs/>
                <w:sz w:val="28"/>
                <w:szCs w:val="28"/>
              </w:rPr>
            </w:pPr>
            <w:r w:rsidRPr="00291AF0">
              <w:rPr>
                <w:b/>
                <w:bCs/>
                <w:sz w:val="28"/>
                <w:szCs w:val="28"/>
              </w:rPr>
              <w:t>Support required</w:t>
            </w:r>
          </w:p>
        </w:tc>
        <w:tc>
          <w:tcPr>
            <w:tcW w:w="2243" w:type="dxa"/>
            <w:shd w:val="clear" w:color="auto" w:fill="B4C6E7" w:themeFill="accent1" w:themeFillTint="66"/>
          </w:tcPr>
          <w:p w14:paraId="26956354" w14:textId="77777777" w:rsidR="00B14DB9" w:rsidRPr="00291AF0" w:rsidRDefault="00B14DB9" w:rsidP="004C2130">
            <w:pPr>
              <w:spacing w:before="240"/>
              <w:jc w:val="center"/>
              <w:rPr>
                <w:b/>
                <w:bCs/>
                <w:sz w:val="28"/>
                <w:szCs w:val="28"/>
              </w:rPr>
            </w:pPr>
            <w:r w:rsidRPr="00291AF0">
              <w:rPr>
                <w:b/>
                <w:bCs/>
                <w:sz w:val="28"/>
                <w:szCs w:val="28"/>
              </w:rPr>
              <w:t>How will I know I have achieved the objective</w:t>
            </w:r>
          </w:p>
        </w:tc>
      </w:tr>
      <w:tr w:rsidR="00B14DB9" w14:paraId="1871DC3D" w14:textId="77777777" w:rsidTr="004C2130">
        <w:trPr>
          <w:trHeight w:val="2822"/>
        </w:trPr>
        <w:tc>
          <w:tcPr>
            <w:tcW w:w="2242" w:type="dxa"/>
          </w:tcPr>
          <w:p w14:paraId="28940B30" w14:textId="24549AFB" w:rsidR="00B14DB9" w:rsidRDefault="00B14DB9" w:rsidP="004C2130">
            <w:pPr>
              <w:spacing w:before="240"/>
            </w:pPr>
            <w:r>
              <w:t>1. Improved research skills</w:t>
            </w:r>
          </w:p>
        </w:tc>
        <w:tc>
          <w:tcPr>
            <w:tcW w:w="2242" w:type="dxa"/>
          </w:tcPr>
          <w:p w14:paraId="527DE70F" w14:textId="65E30557" w:rsidR="00B14DB9" w:rsidRDefault="00B14DB9" w:rsidP="004C2130">
            <w:pPr>
              <w:spacing w:before="240"/>
            </w:pPr>
            <w:r w:rsidRPr="00B14DB9">
              <w:t>I'll learn about research methods and resources as a Reflector, and I'll get experience by looking up sources for my coursework.</w:t>
            </w:r>
          </w:p>
        </w:tc>
        <w:tc>
          <w:tcPr>
            <w:tcW w:w="2242" w:type="dxa"/>
          </w:tcPr>
          <w:p w14:paraId="43161440" w14:textId="7B057026" w:rsidR="00B14DB9" w:rsidRDefault="00B14DB9" w:rsidP="004C2130">
            <w:pPr>
              <w:spacing w:before="240"/>
            </w:pPr>
            <w:r w:rsidRPr="00B14DB9">
              <w:t>Inadequate time management — extra research time would produce improved results. I would also be able to ask for help when I needed it if I start working on tasks on time. </w:t>
            </w:r>
          </w:p>
        </w:tc>
        <w:tc>
          <w:tcPr>
            <w:tcW w:w="2242" w:type="dxa"/>
          </w:tcPr>
          <w:p w14:paraId="4113A102" w14:textId="7C1D66A6" w:rsidR="00B14DB9" w:rsidRDefault="00577CF7" w:rsidP="004C2130">
            <w:pPr>
              <w:spacing w:before="240"/>
            </w:pPr>
            <w:r w:rsidRPr="00577CF7">
              <w:t>Peers and professors - My peers might offer pointers, while professors can offer direction and constructive criticism on my submitted work.</w:t>
            </w:r>
          </w:p>
        </w:tc>
        <w:tc>
          <w:tcPr>
            <w:tcW w:w="2243" w:type="dxa"/>
          </w:tcPr>
          <w:p w14:paraId="2914A7B0" w14:textId="61CF10BB" w:rsidR="00B14DB9" w:rsidRDefault="00577CF7" w:rsidP="004C2130">
            <w:pPr>
              <w:spacing w:before="240"/>
            </w:pPr>
            <w:r>
              <w:t xml:space="preserve">References of higher quality used in my assignments. Being able to find </w:t>
            </w:r>
            <w:r w:rsidR="00772CDF">
              <w:t>accurate information</w:t>
            </w:r>
            <w:r>
              <w:t xml:space="preserve"> more efficiently. </w:t>
            </w:r>
          </w:p>
        </w:tc>
      </w:tr>
      <w:tr w:rsidR="00B14DB9" w14:paraId="38F97E12" w14:textId="77777777" w:rsidTr="004C2130">
        <w:trPr>
          <w:trHeight w:val="3112"/>
        </w:trPr>
        <w:tc>
          <w:tcPr>
            <w:tcW w:w="2242" w:type="dxa"/>
          </w:tcPr>
          <w:p w14:paraId="631AC6B5" w14:textId="4EB11DF8" w:rsidR="00B14DB9" w:rsidRDefault="00B14DB9" w:rsidP="004C2130">
            <w:pPr>
              <w:spacing w:before="240"/>
            </w:pPr>
            <w:r>
              <w:t xml:space="preserve">2. </w:t>
            </w:r>
            <w:r w:rsidR="00577CF7">
              <w:t>Leadership skills</w:t>
            </w:r>
          </w:p>
        </w:tc>
        <w:tc>
          <w:tcPr>
            <w:tcW w:w="2242" w:type="dxa"/>
          </w:tcPr>
          <w:p w14:paraId="1545F096" w14:textId="300CE441" w:rsidR="00B14DB9" w:rsidRDefault="00577CF7" w:rsidP="004C2130">
            <w:pPr>
              <w:spacing w:before="240"/>
            </w:pPr>
            <w:r w:rsidRPr="00577CF7">
              <w:t>I'll proactively seek for chances to take charge of group projects so I can get experience. If becoming the leader is not possible, I shall learn through watching the leader as a Reflector.</w:t>
            </w:r>
          </w:p>
        </w:tc>
        <w:tc>
          <w:tcPr>
            <w:tcW w:w="2242" w:type="dxa"/>
          </w:tcPr>
          <w:p w14:paraId="372B745F" w14:textId="10BC1A24" w:rsidR="00B14DB9" w:rsidRDefault="00577CF7" w:rsidP="004C2130">
            <w:pPr>
              <w:spacing w:before="240"/>
            </w:pPr>
            <w:r w:rsidRPr="00577CF7">
              <w:t xml:space="preserve">Lack of expertise or confidence - If I am too timid to offer to lead or </w:t>
            </w:r>
            <w:r w:rsidR="00417670" w:rsidRPr="00577CF7">
              <w:t>feel</w:t>
            </w:r>
            <w:r w:rsidRPr="00577CF7">
              <w:t xml:space="preserve"> unqualified for the position, I will closely observe the leader in order to develop knowledge and confidence via observation.</w:t>
            </w:r>
          </w:p>
        </w:tc>
        <w:tc>
          <w:tcPr>
            <w:tcW w:w="2242" w:type="dxa"/>
          </w:tcPr>
          <w:p w14:paraId="191C3E1A" w14:textId="6D7FF7F1" w:rsidR="00B14DB9" w:rsidRDefault="00577CF7" w:rsidP="004C2130">
            <w:pPr>
              <w:spacing w:before="240"/>
            </w:pPr>
            <w:r w:rsidRPr="00577CF7">
              <w:t>Supervisors at work and professors</w:t>
            </w:r>
            <w:r>
              <w:t xml:space="preserve"> -</w:t>
            </w:r>
            <w:r w:rsidRPr="00577CF7">
              <w:t xml:space="preserve"> by providing a setting in which I may strive to lead or by allowing me to see leadership in action.</w:t>
            </w:r>
          </w:p>
        </w:tc>
        <w:tc>
          <w:tcPr>
            <w:tcW w:w="2243" w:type="dxa"/>
          </w:tcPr>
          <w:p w14:paraId="6B8719E6" w14:textId="76A52654" w:rsidR="00B14DB9" w:rsidRDefault="00607ECB" w:rsidP="004C2130">
            <w:pPr>
              <w:spacing w:before="240"/>
            </w:pPr>
            <w:r w:rsidRPr="00607ECB">
              <w:t xml:space="preserve">I should feel more confident in my abilities to direct group activities, and I ought to get praise from superiors and colleagues for my effective teamwork and leadership in achieving </w:t>
            </w:r>
            <w:r w:rsidR="00417670">
              <w:t xml:space="preserve">positive </w:t>
            </w:r>
            <w:r w:rsidRPr="00607ECB">
              <w:t>outcomes.</w:t>
            </w:r>
          </w:p>
        </w:tc>
      </w:tr>
      <w:tr w:rsidR="00607ECB" w14:paraId="43DC8BD3" w14:textId="77777777" w:rsidTr="004C2130">
        <w:trPr>
          <w:trHeight w:val="3535"/>
        </w:trPr>
        <w:tc>
          <w:tcPr>
            <w:tcW w:w="2242" w:type="dxa"/>
          </w:tcPr>
          <w:p w14:paraId="56665992" w14:textId="45A7DB52" w:rsidR="00607ECB" w:rsidRDefault="00607ECB" w:rsidP="00607ECB">
            <w:pPr>
              <w:spacing w:before="240"/>
            </w:pPr>
            <w:r>
              <w:t>3. Time management</w:t>
            </w:r>
          </w:p>
        </w:tc>
        <w:tc>
          <w:tcPr>
            <w:tcW w:w="2242" w:type="dxa"/>
          </w:tcPr>
          <w:p w14:paraId="2F87187F" w14:textId="459C70D5" w:rsidR="00607ECB" w:rsidRDefault="00607ECB" w:rsidP="00607ECB">
            <w:pPr>
              <w:spacing w:before="240"/>
            </w:pPr>
            <w:r w:rsidRPr="00607ECB">
              <w:t>My learning style, according to VARK, is Read/Write, thus I will make lists of the things I need to complete and arrange them in the most effective way possible by taking into account factors like their priority and resource requirements.</w:t>
            </w:r>
          </w:p>
        </w:tc>
        <w:tc>
          <w:tcPr>
            <w:tcW w:w="2242" w:type="dxa"/>
          </w:tcPr>
          <w:p w14:paraId="6CC38D89" w14:textId="3AA8DEA2" w:rsidR="00607ECB" w:rsidRDefault="00607ECB" w:rsidP="00607ECB">
            <w:pPr>
              <w:spacing w:before="240"/>
            </w:pPr>
            <w:r w:rsidRPr="00607ECB">
              <w:t>Procrastination</w:t>
            </w:r>
            <w:r w:rsidR="00B04542">
              <w:t xml:space="preserve"> -</w:t>
            </w:r>
            <w:r w:rsidRPr="00607ECB">
              <w:t xml:space="preserve"> I need a timetable that leaves room for flexibility so that I can handle unforeseen circumstances. In addition, I need to stick to the schedule so that I don't become stressed</w:t>
            </w:r>
            <w:r w:rsidR="00417670">
              <w:t xml:space="preserve"> </w:t>
            </w:r>
            <w:r w:rsidRPr="00607ECB">
              <w:t>as deadlines draw near.</w:t>
            </w:r>
          </w:p>
        </w:tc>
        <w:tc>
          <w:tcPr>
            <w:tcW w:w="2242" w:type="dxa"/>
          </w:tcPr>
          <w:p w14:paraId="2519B2F6" w14:textId="7B71C377" w:rsidR="00607ECB" w:rsidRDefault="00B04542" w:rsidP="00607ECB">
            <w:pPr>
              <w:spacing w:before="240"/>
            </w:pPr>
            <w:r w:rsidRPr="00B04542">
              <w:t>To develop an effective schedule for completing the tasks, understand how to schedule and be aware of the tasks' due dates and</w:t>
            </w:r>
            <w:r>
              <w:t xml:space="preserve"> </w:t>
            </w:r>
            <w:r w:rsidRPr="00B04542">
              <w:t>resource requirements</w:t>
            </w:r>
            <w:r w:rsidR="00417670">
              <w:t>.</w:t>
            </w:r>
            <w:r w:rsidRPr="00B04542">
              <w:t> </w:t>
            </w:r>
          </w:p>
        </w:tc>
        <w:tc>
          <w:tcPr>
            <w:tcW w:w="2243" w:type="dxa"/>
          </w:tcPr>
          <w:p w14:paraId="65F35A50" w14:textId="0213648C" w:rsidR="00607ECB" w:rsidRDefault="00B04542" w:rsidP="00607ECB">
            <w:pPr>
              <w:spacing w:before="240"/>
            </w:pPr>
            <w:r w:rsidRPr="00B04542">
              <w:t xml:space="preserve">Completing all deadlines on time without sacrificing results' quality or quantity, and without </w:t>
            </w:r>
            <w:r w:rsidR="00417670">
              <w:t>getting</w:t>
            </w:r>
            <w:r w:rsidRPr="00B04542">
              <w:t xml:space="preserve"> stressed in the process.</w:t>
            </w:r>
          </w:p>
        </w:tc>
      </w:tr>
    </w:tbl>
    <w:p w14:paraId="1184498A" w14:textId="104B4F08" w:rsidR="00B14DB9" w:rsidRDefault="00B14DB9" w:rsidP="0023391E">
      <w:pPr>
        <w:rPr>
          <w:sz w:val="24"/>
          <w:szCs w:val="24"/>
        </w:rPr>
      </w:pPr>
    </w:p>
    <w:p w14:paraId="71FEFC5E" w14:textId="1C50AE5B" w:rsidR="00507D92" w:rsidRDefault="008516C1" w:rsidP="00507D92">
      <w:pPr>
        <w:pStyle w:val="Heading1"/>
        <w:rPr>
          <w:sz w:val="24"/>
          <w:szCs w:val="24"/>
        </w:rPr>
      </w:pPr>
      <w:r>
        <w:rPr>
          <w:sz w:val="24"/>
          <w:szCs w:val="24"/>
        </w:rPr>
        <w:lastRenderedPageBreak/>
        <w:t>References</w:t>
      </w:r>
    </w:p>
    <w:p w14:paraId="36D02549" w14:textId="6A33269A" w:rsidR="008516C1" w:rsidRDefault="008516C1" w:rsidP="008516C1"/>
    <w:p w14:paraId="18435F7A" w14:textId="77777777" w:rsidR="008516C1" w:rsidRPr="001C1D02" w:rsidRDefault="008516C1" w:rsidP="008516C1">
      <w:pPr>
        <w:rPr>
          <w:rFonts w:cstheme="minorHAnsi"/>
          <w:shd w:val="clear" w:color="auto" w:fill="FFFFFF"/>
        </w:rPr>
      </w:pPr>
      <w:r w:rsidRPr="001C1D02">
        <w:rPr>
          <w:rFonts w:cstheme="minorHAnsi"/>
          <w:shd w:val="clear" w:color="auto" w:fill="FFFFFF"/>
        </w:rPr>
        <w:t xml:space="preserve">Covey, R. S. (1989) </w:t>
      </w:r>
      <w:r w:rsidRPr="001C1D02">
        <w:rPr>
          <w:rFonts w:cstheme="minorHAnsi"/>
          <w:i/>
          <w:iCs/>
          <w:shd w:val="clear" w:color="auto" w:fill="FFFFFF"/>
        </w:rPr>
        <w:t>The seven habits of highly effective people: restoring the character ethic</w:t>
      </w:r>
      <w:r w:rsidRPr="001C1D02">
        <w:rPr>
          <w:rFonts w:cstheme="minorHAnsi"/>
          <w:shd w:val="clear" w:color="auto" w:fill="FFFFFF"/>
        </w:rPr>
        <w:t>. New York: Simon and Schuster.</w:t>
      </w:r>
    </w:p>
    <w:p w14:paraId="6BB2774D" w14:textId="77777777" w:rsidR="008516C1" w:rsidRDefault="008516C1" w:rsidP="008516C1">
      <w:pPr>
        <w:rPr>
          <w:rFonts w:cstheme="minorHAnsi"/>
          <w:shd w:val="clear" w:color="auto" w:fill="FFFFFF"/>
        </w:rPr>
      </w:pPr>
      <w:r w:rsidRPr="001C1D02">
        <w:rPr>
          <w:rFonts w:cstheme="minorHAnsi"/>
          <w:shd w:val="clear" w:color="auto" w:fill="FFFFFF"/>
        </w:rPr>
        <w:t>Duff, A. and Duffy, T. (2002) ‘Psychometric properties of Honey &amp; Mumford's Learning Styles Questionnaire (LSQ)’, </w:t>
      </w:r>
      <w:r w:rsidRPr="001C1D02">
        <w:rPr>
          <w:rFonts w:cstheme="minorHAnsi"/>
          <w:i/>
          <w:iCs/>
          <w:shd w:val="clear" w:color="auto" w:fill="FFFFFF"/>
        </w:rPr>
        <w:t>Personality and individual differences</w:t>
      </w:r>
      <w:r w:rsidRPr="001C1D02">
        <w:rPr>
          <w:rFonts w:cstheme="minorHAnsi"/>
          <w:shd w:val="clear" w:color="auto" w:fill="FFFFFF"/>
        </w:rPr>
        <w:t>, 33(1), pp.147–163</w:t>
      </w:r>
      <w:r>
        <w:rPr>
          <w:rFonts w:cstheme="minorHAnsi"/>
          <w:shd w:val="clear" w:color="auto" w:fill="FFFFFF"/>
        </w:rPr>
        <w:t>.</w:t>
      </w:r>
    </w:p>
    <w:p w14:paraId="3897B6B7" w14:textId="77777777" w:rsidR="008516C1" w:rsidRPr="008516C1" w:rsidRDefault="008516C1" w:rsidP="008516C1">
      <w:pPr>
        <w:rPr>
          <w:i/>
          <w:iCs/>
        </w:rPr>
      </w:pPr>
      <w:r>
        <w:t xml:space="preserve">Mint Human Resources (n.d) </w:t>
      </w:r>
      <w:r w:rsidRPr="008516C1">
        <w:rPr>
          <w:i/>
          <w:iCs/>
        </w:rPr>
        <w:t>Honey and Mumford Learning Style Questionnaire:</w:t>
      </w:r>
      <w:r>
        <w:rPr>
          <w:i/>
          <w:iCs/>
        </w:rPr>
        <w:t xml:space="preserve"> </w:t>
      </w:r>
      <w:r w:rsidRPr="008516C1">
        <w:rPr>
          <w:i/>
          <w:iCs/>
        </w:rPr>
        <w:t>What kind of learner are you?</w:t>
      </w:r>
      <w:r>
        <w:rPr>
          <w:i/>
          <w:iCs/>
        </w:rPr>
        <w:t xml:space="preserve"> </w:t>
      </w:r>
      <w:r>
        <w:t xml:space="preserve">Available at: </w:t>
      </w:r>
      <w:hyperlink r:id="rId7" w:history="1">
        <w:r w:rsidRPr="004762FD">
          <w:rPr>
            <w:rStyle w:val="Hyperlink"/>
          </w:rPr>
          <w:t>https://www.mint-hr.com/mumford.html</w:t>
        </w:r>
      </w:hyperlink>
      <w:r>
        <w:t xml:space="preserve"> (Accessed: 22.02.2023).</w:t>
      </w:r>
    </w:p>
    <w:p w14:paraId="2F495A21" w14:textId="77777777" w:rsidR="008516C1" w:rsidRDefault="008516C1" w:rsidP="008516C1">
      <w:r>
        <w:t xml:space="preserve">Potsdam (n.d) </w:t>
      </w:r>
      <w:r w:rsidRPr="008516C1">
        <w:rPr>
          <w:i/>
          <w:iCs/>
        </w:rPr>
        <w:t>VARK Learning Styles Self Assessment Questionnaire</w:t>
      </w:r>
      <w:r>
        <w:rPr>
          <w:i/>
          <w:iCs/>
        </w:rPr>
        <w:t xml:space="preserve">. </w:t>
      </w:r>
      <w:r>
        <w:t xml:space="preserve">Available at: </w:t>
      </w:r>
      <w:hyperlink r:id="rId8" w:history="1">
        <w:r w:rsidRPr="004762FD">
          <w:rPr>
            <w:rStyle w:val="Hyperlink"/>
          </w:rPr>
          <w:t>https://www.potsdam.edu/sites/default/files/The-VARK-Questionnaire.pdf</w:t>
        </w:r>
      </w:hyperlink>
      <w:r>
        <w:t xml:space="preserve"> (Accessed: 22.02.2023).</w:t>
      </w:r>
    </w:p>
    <w:sectPr w:rsidR="008516C1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5EA8FC" w14:textId="77777777" w:rsidR="00A6759C" w:rsidRDefault="00A6759C" w:rsidP="0023391E">
      <w:pPr>
        <w:spacing w:after="0" w:line="240" w:lineRule="auto"/>
      </w:pPr>
      <w:r>
        <w:separator/>
      </w:r>
    </w:p>
  </w:endnote>
  <w:endnote w:type="continuationSeparator" w:id="0">
    <w:p w14:paraId="51838204" w14:textId="77777777" w:rsidR="00A6759C" w:rsidRDefault="00A6759C" w:rsidP="002339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540CCD" w14:textId="77777777" w:rsidR="00A6759C" w:rsidRDefault="00A6759C" w:rsidP="0023391E">
      <w:pPr>
        <w:spacing w:after="0" w:line="240" w:lineRule="auto"/>
      </w:pPr>
      <w:r>
        <w:separator/>
      </w:r>
    </w:p>
  </w:footnote>
  <w:footnote w:type="continuationSeparator" w:id="0">
    <w:p w14:paraId="2D21C85B" w14:textId="77777777" w:rsidR="00A6759C" w:rsidRDefault="00A6759C" w:rsidP="0023391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3F4088" w14:textId="46437E24" w:rsidR="0023391E" w:rsidRDefault="0023391E">
    <w:pPr>
      <w:pStyle w:val="Header"/>
    </w:pPr>
    <w:r>
      <w:t>Daniel Olah (2022891)</w:t>
    </w:r>
  </w:p>
  <w:p w14:paraId="71CF0B01" w14:textId="77777777" w:rsidR="0023391E" w:rsidRDefault="0023391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37C0"/>
    <w:rsid w:val="001C2EF9"/>
    <w:rsid w:val="0023391E"/>
    <w:rsid w:val="00327B09"/>
    <w:rsid w:val="00417670"/>
    <w:rsid w:val="004C128A"/>
    <w:rsid w:val="004F22B5"/>
    <w:rsid w:val="00507D92"/>
    <w:rsid w:val="00577CF7"/>
    <w:rsid w:val="005A5F28"/>
    <w:rsid w:val="00607ECB"/>
    <w:rsid w:val="00772CDF"/>
    <w:rsid w:val="007C37C0"/>
    <w:rsid w:val="008516C1"/>
    <w:rsid w:val="00935BC9"/>
    <w:rsid w:val="00A6759C"/>
    <w:rsid w:val="00A854EC"/>
    <w:rsid w:val="00B04542"/>
    <w:rsid w:val="00B14DB9"/>
    <w:rsid w:val="00DB6E80"/>
    <w:rsid w:val="00DE5E91"/>
    <w:rsid w:val="00F16A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F81704"/>
  <w15:chartTrackingRefBased/>
  <w15:docId w15:val="{205640D4-3FC6-4AAD-8CFF-A50FC7935C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391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339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3391E"/>
  </w:style>
  <w:style w:type="paragraph" w:styleId="Footer">
    <w:name w:val="footer"/>
    <w:basedOn w:val="Normal"/>
    <w:link w:val="FooterChar"/>
    <w:uiPriority w:val="99"/>
    <w:unhideWhenUsed/>
    <w:rsid w:val="002339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3391E"/>
  </w:style>
  <w:style w:type="character" w:customStyle="1" w:styleId="Heading1Char">
    <w:name w:val="Heading 1 Char"/>
    <w:basedOn w:val="DefaultParagraphFont"/>
    <w:link w:val="Heading1"/>
    <w:uiPriority w:val="9"/>
    <w:rsid w:val="0023391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B14DB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8516C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516C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7957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otsdam.edu/sites/default/files/The-VARK-Questionnaire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mint-hr.com/mumford.html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D2EECFF-D668-48C5-A4C0-74A2D0DB14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3</Pages>
  <Words>647</Words>
  <Characters>3691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Olah (2022891)</dc:creator>
  <cp:keywords/>
  <dc:description/>
  <cp:lastModifiedBy>Daniel Olah (2022891)</cp:lastModifiedBy>
  <cp:revision>11</cp:revision>
  <dcterms:created xsi:type="dcterms:W3CDTF">2023-02-22T13:24:00Z</dcterms:created>
  <dcterms:modified xsi:type="dcterms:W3CDTF">2023-02-23T20:20:00Z</dcterms:modified>
</cp:coreProperties>
</file>