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DD3A5" w14:textId="77777777" w:rsidR="0081285B" w:rsidRPr="00A85BFE" w:rsidRDefault="0081285B" w:rsidP="0081285B">
      <w:pPr>
        <w:pStyle w:val="Header"/>
        <w:tabs>
          <w:tab w:val="clear" w:pos="4153"/>
          <w:tab w:val="clear" w:pos="8306"/>
        </w:tabs>
        <w:jc w:val="right"/>
        <w:rPr>
          <w:rFonts w:ascii="Arial" w:hAnsi="Arial" w:cs="Arial"/>
          <w:b/>
          <w:bCs/>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6F236B3C" wp14:editId="3CD5D5C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DFD1610" w14:textId="77777777" w:rsidR="0081285B" w:rsidRPr="00A406E5" w:rsidRDefault="0081285B" w:rsidP="0081285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81285B" w:rsidRPr="00A406E5" w14:paraId="667EAD7A" w14:textId="77777777" w:rsidTr="003C1D81">
        <w:tc>
          <w:tcPr>
            <w:tcW w:w="9922" w:type="dxa"/>
            <w:shd w:val="clear" w:color="auto" w:fill="C0C0C0"/>
          </w:tcPr>
          <w:p w14:paraId="71445BB2" w14:textId="77777777" w:rsidR="0081285B" w:rsidRPr="00A406E5" w:rsidRDefault="0081285B" w:rsidP="003C1D81">
            <w:pPr>
              <w:pStyle w:val="Heading4"/>
              <w:rPr>
                <w:rFonts w:ascii="Arial" w:hAnsi="Arial" w:cs="Arial"/>
                <w:b/>
                <w:bCs/>
              </w:rPr>
            </w:pPr>
            <w:r w:rsidRPr="6D4D0207">
              <w:rPr>
                <w:rFonts w:ascii="Arial" w:hAnsi="Arial" w:cs="Arial"/>
                <w:b/>
                <w:bCs/>
              </w:rPr>
              <w:t xml:space="preserve">LEVEL 6 ASSESSMENT SPECIFICATION </w:t>
            </w:r>
          </w:p>
        </w:tc>
      </w:tr>
    </w:tbl>
    <w:p w14:paraId="24D21E3A" w14:textId="77777777" w:rsidR="0081285B" w:rsidRPr="00A406E5" w:rsidRDefault="0081285B" w:rsidP="0081285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1285B" w:rsidRPr="00A406E5" w14:paraId="2203E62E" w14:textId="77777777" w:rsidTr="003C1D81">
        <w:tc>
          <w:tcPr>
            <w:tcW w:w="2093" w:type="dxa"/>
            <w:shd w:val="clear" w:color="auto" w:fill="auto"/>
          </w:tcPr>
          <w:p w14:paraId="2BDE690B"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Student name:</w:t>
            </w:r>
          </w:p>
        </w:tc>
        <w:tc>
          <w:tcPr>
            <w:tcW w:w="3293" w:type="dxa"/>
          </w:tcPr>
          <w:p w14:paraId="0E7099E6" w14:textId="77777777" w:rsidR="0081285B" w:rsidRPr="00A406E5" w:rsidRDefault="0081285B" w:rsidP="003C1D81">
            <w:pPr>
              <w:spacing w:before="120" w:after="120"/>
              <w:jc w:val="both"/>
              <w:rPr>
                <w:rFonts w:ascii="Arial" w:hAnsi="Arial" w:cs="Arial"/>
                <w:b/>
              </w:rPr>
            </w:pPr>
            <w:r>
              <w:rPr>
                <w:rFonts w:ascii="Arial" w:hAnsi="Arial" w:cs="Arial"/>
                <w:b/>
              </w:rPr>
              <w:t>Robert Millns</w:t>
            </w:r>
          </w:p>
        </w:tc>
        <w:tc>
          <w:tcPr>
            <w:tcW w:w="2268" w:type="dxa"/>
            <w:shd w:val="clear" w:color="auto" w:fill="D9D9D9" w:themeFill="background1" w:themeFillShade="D9"/>
          </w:tcPr>
          <w:p w14:paraId="10CCCA4C"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Student ID number:</w:t>
            </w:r>
          </w:p>
        </w:tc>
        <w:tc>
          <w:tcPr>
            <w:tcW w:w="2268" w:type="dxa"/>
          </w:tcPr>
          <w:p w14:paraId="1B7992DD" w14:textId="77777777" w:rsidR="0081285B" w:rsidRPr="00A406E5" w:rsidRDefault="0081285B" w:rsidP="003C1D81">
            <w:pPr>
              <w:spacing w:before="120" w:after="120"/>
              <w:jc w:val="both"/>
              <w:rPr>
                <w:rFonts w:ascii="Arial" w:hAnsi="Arial" w:cs="Arial"/>
                <w:b/>
              </w:rPr>
            </w:pPr>
            <w:r>
              <w:rPr>
                <w:rFonts w:ascii="Arial" w:hAnsi="Arial" w:cs="Arial"/>
                <w:b/>
              </w:rPr>
              <w:t>1803597</w:t>
            </w:r>
          </w:p>
        </w:tc>
      </w:tr>
      <w:tr w:rsidR="0081285B" w:rsidRPr="00A406E5" w14:paraId="14196A99" w14:textId="77777777" w:rsidTr="003C1D81">
        <w:tc>
          <w:tcPr>
            <w:tcW w:w="2093" w:type="dxa"/>
            <w:shd w:val="clear" w:color="auto" w:fill="auto"/>
          </w:tcPr>
          <w:p w14:paraId="0AA2278A" w14:textId="77777777" w:rsidR="0081285B" w:rsidRPr="00A406E5" w:rsidRDefault="0081285B" w:rsidP="003C1D81">
            <w:pPr>
              <w:spacing w:before="120" w:after="120"/>
              <w:jc w:val="both"/>
              <w:rPr>
                <w:rFonts w:ascii="Arial" w:hAnsi="Arial" w:cs="Arial"/>
                <w:b/>
                <w:bCs/>
              </w:rPr>
            </w:pPr>
            <w:proofErr w:type="spellStart"/>
            <w:r w:rsidRPr="6D4D0207">
              <w:rPr>
                <w:rFonts w:ascii="Arial" w:hAnsi="Arial" w:cs="Arial"/>
                <w:b/>
                <w:bCs/>
              </w:rPr>
              <w:t>Programme</w:t>
            </w:r>
            <w:proofErr w:type="spellEnd"/>
            <w:r w:rsidRPr="6D4D0207">
              <w:rPr>
                <w:rFonts w:ascii="Arial" w:hAnsi="Arial" w:cs="Arial"/>
                <w:b/>
                <w:bCs/>
              </w:rPr>
              <w:t>:</w:t>
            </w:r>
          </w:p>
        </w:tc>
        <w:tc>
          <w:tcPr>
            <w:tcW w:w="7829" w:type="dxa"/>
            <w:gridSpan w:val="3"/>
          </w:tcPr>
          <w:p w14:paraId="09D38EC9" w14:textId="77777777" w:rsidR="0081285B" w:rsidRPr="00A406E5" w:rsidRDefault="0081285B" w:rsidP="003C1D81">
            <w:pPr>
              <w:spacing w:before="120" w:after="120"/>
              <w:jc w:val="both"/>
              <w:rPr>
                <w:rFonts w:ascii="Arial" w:hAnsi="Arial" w:cs="Arial"/>
                <w:b/>
              </w:rPr>
            </w:pPr>
            <w:r>
              <w:rPr>
                <w:rFonts w:ascii="Arial" w:hAnsi="Arial" w:cs="Arial"/>
                <w:b/>
              </w:rPr>
              <w:t>Secondary PGCE</w:t>
            </w:r>
          </w:p>
        </w:tc>
      </w:tr>
      <w:tr w:rsidR="0081285B" w:rsidRPr="00A406E5" w14:paraId="055543C3" w14:textId="77777777" w:rsidTr="003C1D81">
        <w:tc>
          <w:tcPr>
            <w:tcW w:w="2093" w:type="dxa"/>
            <w:shd w:val="clear" w:color="auto" w:fill="auto"/>
          </w:tcPr>
          <w:p w14:paraId="2E1B1E30"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6161F087" w14:textId="77777777" w:rsidR="0081285B" w:rsidRPr="00A406E5" w:rsidRDefault="0081285B" w:rsidP="003C1D81">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81285B" w:rsidRPr="00A406E5" w14:paraId="6180C6A2" w14:textId="77777777" w:rsidTr="003C1D81">
        <w:tc>
          <w:tcPr>
            <w:tcW w:w="2093" w:type="dxa"/>
            <w:shd w:val="clear" w:color="auto" w:fill="auto"/>
          </w:tcPr>
          <w:p w14:paraId="331545B7"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Module code:</w:t>
            </w:r>
          </w:p>
        </w:tc>
        <w:tc>
          <w:tcPr>
            <w:tcW w:w="3293" w:type="dxa"/>
          </w:tcPr>
          <w:p w14:paraId="522047F5" w14:textId="77777777" w:rsidR="0081285B" w:rsidRPr="00A406E5" w:rsidRDefault="0081285B" w:rsidP="003C1D81">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3B7570F9" w14:textId="77777777" w:rsidR="0081285B" w:rsidRPr="004D5E9B" w:rsidRDefault="0081285B" w:rsidP="003C1D8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37BDAAC" w14:textId="77777777" w:rsidR="0081285B" w:rsidRPr="00A406E5" w:rsidRDefault="0081285B" w:rsidP="003C1D81">
            <w:pPr>
              <w:spacing w:before="120" w:after="120"/>
              <w:jc w:val="both"/>
              <w:rPr>
                <w:rFonts w:ascii="Arial" w:hAnsi="Arial" w:cs="Arial"/>
                <w:b/>
              </w:rPr>
            </w:pPr>
            <w:r>
              <w:rPr>
                <w:rFonts w:ascii="Arial" w:hAnsi="Arial" w:cs="Arial"/>
                <w:b/>
              </w:rPr>
              <w:t>50%</w:t>
            </w:r>
          </w:p>
        </w:tc>
      </w:tr>
      <w:tr w:rsidR="0081285B" w:rsidRPr="00A406E5" w14:paraId="252CDA71" w14:textId="77777777" w:rsidTr="003C1D81">
        <w:tc>
          <w:tcPr>
            <w:tcW w:w="2093" w:type="dxa"/>
            <w:shd w:val="clear" w:color="auto" w:fill="auto"/>
          </w:tcPr>
          <w:p w14:paraId="24512000"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Lecturer:</w:t>
            </w:r>
          </w:p>
        </w:tc>
        <w:tc>
          <w:tcPr>
            <w:tcW w:w="3293" w:type="dxa"/>
          </w:tcPr>
          <w:p w14:paraId="57457019" w14:textId="77777777" w:rsidR="0081285B" w:rsidRPr="00A406E5" w:rsidRDefault="0081285B" w:rsidP="003C1D81">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1DEA4F98"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Internal Verifier:</w:t>
            </w:r>
          </w:p>
        </w:tc>
        <w:tc>
          <w:tcPr>
            <w:tcW w:w="2268" w:type="dxa"/>
          </w:tcPr>
          <w:p w14:paraId="40FC2BE5" w14:textId="77777777" w:rsidR="0081285B" w:rsidRPr="00A406E5" w:rsidRDefault="0081285B" w:rsidP="003C1D81">
            <w:pPr>
              <w:spacing w:before="120" w:after="120"/>
              <w:jc w:val="both"/>
              <w:rPr>
                <w:rFonts w:ascii="Arial" w:hAnsi="Arial" w:cs="Arial"/>
                <w:b/>
              </w:rPr>
            </w:pPr>
          </w:p>
        </w:tc>
      </w:tr>
      <w:tr w:rsidR="0081285B" w:rsidRPr="00A406E5" w14:paraId="5241A4DA" w14:textId="77777777" w:rsidTr="003C1D81">
        <w:tc>
          <w:tcPr>
            <w:tcW w:w="2093" w:type="dxa"/>
            <w:shd w:val="clear" w:color="auto" w:fill="auto"/>
          </w:tcPr>
          <w:p w14:paraId="44C4EA41"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Assignment Title:</w:t>
            </w:r>
          </w:p>
        </w:tc>
        <w:tc>
          <w:tcPr>
            <w:tcW w:w="3293" w:type="dxa"/>
          </w:tcPr>
          <w:p w14:paraId="515BAB36" w14:textId="77777777" w:rsidR="0081285B" w:rsidRPr="00A406E5" w:rsidRDefault="0081285B" w:rsidP="003C1D81">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44C40A2A"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2FC6B50A" w14:textId="77777777" w:rsidR="0081285B" w:rsidRDefault="0081285B" w:rsidP="003C1D8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751C1AEB" w14:textId="77777777" w:rsidR="0081285B" w:rsidRPr="006E02E8" w:rsidRDefault="0081285B" w:rsidP="003C1D81">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81285B" w:rsidRPr="00A406E5" w14:paraId="006D6EFE" w14:textId="77777777" w:rsidTr="003C1D81">
        <w:tc>
          <w:tcPr>
            <w:tcW w:w="2093" w:type="dxa"/>
            <w:shd w:val="clear" w:color="auto" w:fill="auto"/>
          </w:tcPr>
          <w:p w14:paraId="3B5E2639"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25ED292F" w14:textId="77777777" w:rsidR="0081285B" w:rsidRPr="00A406E5" w:rsidRDefault="0081285B" w:rsidP="003C1D81">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1651A6B3"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5574E476" w14:textId="77777777" w:rsidR="0081285B" w:rsidRPr="00A406E5" w:rsidRDefault="0081285B" w:rsidP="003C1D81">
            <w:pPr>
              <w:spacing w:before="120" w:after="120"/>
              <w:jc w:val="both"/>
              <w:rPr>
                <w:rFonts w:ascii="Arial" w:hAnsi="Arial" w:cs="Arial"/>
                <w:b/>
              </w:rPr>
            </w:pPr>
            <w:r>
              <w:rPr>
                <w:rFonts w:ascii="Arial" w:hAnsi="Arial" w:cs="Arial"/>
                <w:b/>
              </w:rPr>
              <w:t>17 December 2018</w:t>
            </w:r>
          </w:p>
        </w:tc>
      </w:tr>
      <w:tr w:rsidR="0081285B" w:rsidRPr="00A406E5" w14:paraId="27F4EF99" w14:textId="77777777" w:rsidTr="003C1D81">
        <w:tc>
          <w:tcPr>
            <w:tcW w:w="2093" w:type="dxa"/>
            <w:shd w:val="clear" w:color="auto" w:fill="auto"/>
          </w:tcPr>
          <w:p w14:paraId="0147BDE0"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84BE550" w14:textId="77777777" w:rsidR="0081285B" w:rsidRPr="00A406E5" w:rsidRDefault="0081285B" w:rsidP="003C1D8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A8F01C"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 xml:space="preserve">Alternative submission method (if applicable): </w:t>
            </w:r>
          </w:p>
          <w:p w14:paraId="36103CB0" w14:textId="77777777" w:rsidR="0081285B" w:rsidRPr="00A406E5" w:rsidRDefault="0081285B" w:rsidP="003C1D8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81285B" w:rsidRPr="00A406E5" w14:paraId="5142148B" w14:textId="77777777" w:rsidTr="003C1D81">
        <w:tc>
          <w:tcPr>
            <w:tcW w:w="2093" w:type="dxa"/>
            <w:shd w:val="clear" w:color="auto" w:fill="auto"/>
          </w:tcPr>
          <w:p w14:paraId="7A989B3E" w14:textId="77777777" w:rsidR="0081285B" w:rsidRPr="00A406E5" w:rsidRDefault="0081285B" w:rsidP="003C1D8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B88917C" w14:textId="77777777" w:rsidR="0081285B" w:rsidRPr="00A406E5" w:rsidRDefault="0081285B" w:rsidP="003C1D8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F1AF1CF" w14:textId="77777777" w:rsidR="0081285B" w:rsidRPr="00A406E5" w:rsidRDefault="0081285B" w:rsidP="0081285B">
      <w:pPr>
        <w:rPr>
          <w:rFonts w:ascii="Arial" w:hAnsi="Arial" w:cs="Arial"/>
          <w:sz w:val="32"/>
        </w:rPr>
      </w:pPr>
    </w:p>
    <w:p w14:paraId="3703B8B9" w14:textId="218BF164" w:rsidR="00260599" w:rsidRPr="00260599" w:rsidRDefault="00260599" w:rsidP="009735DD">
      <w:pPr>
        <w:spacing w:line="360" w:lineRule="auto"/>
        <w:jc w:val="both"/>
        <w:rPr>
          <w:rFonts w:ascii="Arial" w:hAnsi="Arial" w:cs="Arial"/>
          <w:b/>
          <w:sz w:val="28"/>
          <w:szCs w:val="28"/>
          <w:u w:val="single"/>
        </w:rPr>
      </w:pPr>
      <w:r w:rsidRPr="00260599">
        <w:rPr>
          <w:rFonts w:ascii="Arial" w:hAnsi="Arial" w:cs="Arial"/>
          <w:b/>
          <w:sz w:val="28"/>
          <w:szCs w:val="28"/>
          <w:u w:val="single"/>
        </w:rPr>
        <w:lastRenderedPageBreak/>
        <w:t>Part B(</w:t>
      </w:r>
      <w:proofErr w:type="spellStart"/>
      <w:r w:rsidRPr="00260599">
        <w:rPr>
          <w:rFonts w:ascii="Arial" w:hAnsi="Arial" w:cs="Arial"/>
          <w:b/>
          <w:sz w:val="28"/>
          <w:szCs w:val="28"/>
          <w:u w:val="single"/>
        </w:rPr>
        <w:t>i</w:t>
      </w:r>
      <w:proofErr w:type="spellEnd"/>
      <w:r w:rsidRPr="00260599">
        <w:rPr>
          <w:rFonts w:ascii="Arial" w:hAnsi="Arial" w:cs="Arial"/>
          <w:b/>
          <w:sz w:val="28"/>
          <w:szCs w:val="28"/>
          <w:u w:val="single"/>
        </w:rPr>
        <w:t xml:space="preserve">) Explanation </w:t>
      </w:r>
      <w:proofErr w:type="gramStart"/>
      <w:r w:rsidRPr="00260599">
        <w:rPr>
          <w:rFonts w:ascii="Arial" w:hAnsi="Arial" w:cs="Arial"/>
          <w:b/>
          <w:sz w:val="28"/>
          <w:szCs w:val="28"/>
          <w:u w:val="single"/>
        </w:rPr>
        <w:t>Of</w:t>
      </w:r>
      <w:proofErr w:type="gramEnd"/>
      <w:r w:rsidRPr="00260599">
        <w:rPr>
          <w:rFonts w:ascii="Arial" w:hAnsi="Arial" w:cs="Arial"/>
          <w:b/>
          <w:sz w:val="28"/>
          <w:szCs w:val="28"/>
          <w:u w:val="single"/>
        </w:rPr>
        <w:t xml:space="preserve"> The Learning Principles Underpinning The Scheme Of Work, Teaching Session And Resources</w:t>
      </w:r>
    </w:p>
    <w:p w14:paraId="34FBC89B" w14:textId="77777777" w:rsidR="00260599" w:rsidRDefault="00260599" w:rsidP="009735DD">
      <w:pPr>
        <w:spacing w:line="360" w:lineRule="auto"/>
        <w:jc w:val="both"/>
        <w:rPr>
          <w:rFonts w:ascii="Arial" w:hAnsi="Arial" w:cs="Arial"/>
          <w:sz w:val="24"/>
          <w:szCs w:val="24"/>
        </w:rPr>
      </w:pPr>
    </w:p>
    <w:p w14:paraId="58533FB5" w14:textId="24D25B0D" w:rsidR="009735DD" w:rsidRPr="00A549F5" w:rsidRDefault="009735DD" w:rsidP="009735DD">
      <w:pPr>
        <w:spacing w:line="360" w:lineRule="auto"/>
        <w:jc w:val="both"/>
        <w:rPr>
          <w:rFonts w:ascii="Arial" w:hAnsi="Arial" w:cs="Arial"/>
          <w:sz w:val="24"/>
          <w:szCs w:val="24"/>
        </w:rPr>
      </w:pPr>
      <w:r w:rsidRPr="00A549F5">
        <w:rPr>
          <w:rFonts w:ascii="Arial" w:hAnsi="Arial" w:cs="Arial"/>
          <w:sz w:val="24"/>
          <w:szCs w:val="24"/>
        </w:rPr>
        <w:t>The topic selected for the micro-teach scheme of work was “Odds, Evens &amp; Prime Numbers” and the class selected was Key Stage 3, Year 7, Set 2.</w:t>
      </w:r>
    </w:p>
    <w:p w14:paraId="0CBFE0DE" w14:textId="77777777" w:rsidR="009735DD" w:rsidRPr="00A549F5" w:rsidRDefault="009735DD" w:rsidP="009735DD">
      <w:pPr>
        <w:spacing w:line="360" w:lineRule="auto"/>
        <w:jc w:val="both"/>
        <w:rPr>
          <w:rFonts w:ascii="Arial" w:hAnsi="Arial" w:cs="Arial"/>
          <w:sz w:val="24"/>
          <w:szCs w:val="24"/>
        </w:rPr>
      </w:pPr>
    </w:p>
    <w:p w14:paraId="38225D85" w14:textId="21926EB9" w:rsidR="009735DD" w:rsidRPr="00F825FC" w:rsidRDefault="009735DD" w:rsidP="009735DD">
      <w:pPr>
        <w:spacing w:line="360" w:lineRule="auto"/>
        <w:jc w:val="both"/>
        <w:rPr>
          <w:rFonts w:ascii="Arial" w:hAnsi="Arial" w:cs="Arial"/>
          <w:sz w:val="24"/>
          <w:szCs w:val="24"/>
          <w:highlight w:val="green"/>
        </w:rPr>
      </w:pPr>
      <w:r w:rsidRPr="00A549F5">
        <w:rPr>
          <w:rFonts w:ascii="Arial" w:hAnsi="Arial" w:cs="Arial"/>
          <w:sz w:val="24"/>
          <w:szCs w:val="24"/>
        </w:rPr>
        <w:t xml:space="preserve">The first document that I reviewed was the “Curriculum for Wales – </w:t>
      </w:r>
      <w:proofErr w:type="spellStart"/>
      <w:r w:rsidRPr="00A549F5">
        <w:rPr>
          <w:rFonts w:ascii="Arial" w:hAnsi="Arial" w:cs="Arial"/>
          <w:sz w:val="24"/>
          <w:szCs w:val="24"/>
        </w:rPr>
        <w:t>Programme</w:t>
      </w:r>
      <w:proofErr w:type="spellEnd"/>
      <w:r w:rsidRPr="00A549F5">
        <w:rPr>
          <w:rFonts w:ascii="Arial" w:hAnsi="Arial" w:cs="Arial"/>
          <w:sz w:val="24"/>
          <w:szCs w:val="24"/>
        </w:rPr>
        <w:t xml:space="preserve"> of Study For Mathematics – Key Stages 2-4” </w:t>
      </w:r>
      <w:proofErr w:type="gramStart"/>
      <w:r w:rsidR="00947123">
        <w:rPr>
          <w:rFonts w:ascii="Arial" w:hAnsi="Arial" w:cs="Arial"/>
          <w:sz w:val="24"/>
          <w:szCs w:val="24"/>
        </w:rPr>
        <w:t>( Welsh</w:t>
      </w:r>
      <w:proofErr w:type="gramEnd"/>
      <w:r w:rsidR="00947123">
        <w:rPr>
          <w:rFonts w:ascii="Arial" w:hAnsi="Arial" w:cs="Arial"/>
          <w:sz w:val="24"/>
          <w:szCs w:val="24"/>
        </w:rPr>
        <w:t xml:space="preserve"> Government</w:t>
      </w:r>
      <w:r w:rsidR="00A9591B">
        <w:rPr>
          <w:rFonts w:ascii="Arial" w:hAnsi="Arial" w:cs="Arial"/>
          <w:sz w:val="24"/>
          <w:szCs w:val="24"/>
        </w:rPr>
        <w:t xml:space="preserve">, 2016 ) </w:t>
      </w:r>
      <w:r w:rsidRPr="00A549F5">
        <w:rPr>
          <w:rFonts w:ascii="Arial" w:hAnsi="Arial" w:cs="Arial"/>
          <w:sz w:val="24"/>
          <w:szCs w:val="24"/>
        </w:rPr>
        <w:t>to establish what Year 7 pupils should have studied at Key Stage 2 regarding the topic</w:t>
      </w:r>
      <w:r>
        <w:rPr>
          <w:rFonts w:ascii="Arial" w:hAnsi="Arial" w:cs="Arial"/>
          <w:sz w:val="24"/>
          <w:szCs w:val="24"/>
        </w:rPr>
        <w:t>,</w:t>
      </w:r>
      <w:r w:rsidRPr="00A549F5">
        <w:rPr>
          <w:rFonts w:ascii="Arial" w:hAnsi="Arial" w:cs="Arial"/>
          <w:sz w:val="24"/>
          <w:szCs w:val="24"/>
        </w:rPr>
        <w:t xml:space="preserve"> and also what they were expected to learn about the topic during Year 7. The concept of learning in stages is a fundamental part of the constructivism theory of </w:t>
      </w:r>
      <w:r w:rsidRPr="00FA750A">
        <w:rPr>
          <w:rFonts w:ascii="Arial" w:hAnsi="Arial" w:cs="Arial"/>
          <w:sz w:val="24"/>
          <w:szCs w:val="24"/>
        </w:rPr>
        <w:t>learning founded by Piaget</w:t>
      </w:r>
      <w:r w:rsidRPr="00A549F5">
        <w:rPr>
          <w:rFonts w:ascii="Arial" w:hAnsi="Arial" w:cs="Arial"/>
          <w:sz w:val="24"/>
          <w:szCs w:val="24"/>
        </w:rPr>
        <w:t xml:space="preserve"> </w:t>
      </w:r>
      <w:proofErr w:type="gramStart"/>
      <w:r w:rsidRPr="00A549F5">
        <w:rPr>
          <w:rFonts w:ascii="Arial" w:hAnsi="Arial" w:cs="Arial"/>
          <w:sz w:val="24"/>
          <w:szCs w:val="24"/>
        </w:rPr>
        <w:t xml:space="preserve">( </w:t>
      </w:r>
      <w:r w:rsidR="00206F36">
        <w:rPr>
          <w:rFonts w:ascii="Arial" w:hAnsi="Arial" w:cs="Arial"/>
          <w:sz w:val="24"/>
          <w:szCs w:val="24"/>
        </w:rPr>
        <w:t>19</w:t>
      </w:r>
      <w:r w:rsidR="0067249F">
        <w:rPr>
          <w:rFonts w:ascii="Arial" w:hAnsi="Arial" w:cs="Arial"/>
          <w:sz w:val="24"/>
          <w:szCs w:val="24"/>
        </w:rPr>
        <w:t>70</w:t>
      </w:r>
      <w:proofErr w:type="gramEnd"/>
      <w:r w:rsidR="00206F36">
        <w:rPr>
          <w:rFonts w:ascii="Arial" w:hAnsi="Arial" w:cs="Arial"/>
          <w:sz w:val="24"/>
          <w:szCs w:val="24"/>
        </w:rPr>
        <w:t xml:space="preserve">, cited in </w:t>
      </w:r>
      <w:r w:rsidR="0067249F">
        <w:rPr>
          <w:rFonts w:ascii="Arial" w:hAnsi="Arial" w:cs="Arial"/>
          <w:sz w:val="24"/>
          <w:szCs w:val="24"/>
        </w:rPr>
        <w:t>Hattie, 2012</w:t>
      </w:r>
      <w:r w:rsidRPr="00A549F5">
        <w:rPr>
          <w:rFonts w:ascii="Arial" w:hAnsi="Arial" w:cs="Arial"/>
          <w:sz w:val="24"/>
          <w:szCs w:val="24"/>
        </w:rPr>
        <w:t xml:space="preserve"> ). </w:t>
      </w:r>
    </w:p>
    <w:p w14:paraId="196A8BFD" w14:textId="77777777" w:rsidR="009735DD" w:rsidRPr="00A549F5" w:rsidRDefault="009735DD" w:rsidP="009735DD">
      <w:pPr>
        <w:spacing w:line="360" w:lineRule="auto"/>
        <w:jc w:val="both"/>
        <w:rPr>
          <w:rFonts w:ascii="Arial" w:hAnsi="Arial" w:cs="Arial"/>
          <w:sz w:val="24"/>
          <w:szCs w:val="24"/>
        </w:rPr>
      </w:pPr>
    </w:p>
    <w:p w14:paraId="7611F941" w14:textId="77777777" w:rsidR="002C2281" w:rsidRDefault="009735DD" w:rsidP="009735DD">
      <w:pPr>
        <w:spacing w:line="360" w:lineRule="auto"/>
        <w:jc w:val="both"/>
        <w:rPr>
          <w:rFonts w:ascii="Arial" w:hAnsi="Arial" w:cs="Arial"/>
          <w:sz w:val="24"/>
          <w:szCs w:val="24"/>
        </w:rPr>
      </w:pPr>
      <w:r w:rsidRPr="003978A9">
        <w:rPr>
          <w:rFonts w:ascii="Arial" w:hAnsi="Arial" w:cs="Arial"/>
          <w:sz w:val="24"/>
          <w:szCs w:val="24"/>
        </w:rPr>
        <w:t xml:space="preserve">I noted that the progression and development of learning objectives in the National Curriculum was hierarchical, incremental and interconnected. This implied a relational approach to learning and understanding. </w:t>
      </w:r>
      <w:proofErr w:type="spellStart"/>
      <w:r w:rsidRPr="003978A9">
        <w:rPr>
          <w:rFonts w:ascii="Arial" w:hAnsi="Arial" w:cs="Arial"/>
          <w:sz w:val="24"/>
          <w:szCs w:val="24"/>
        </w:rPr>
        <w:t>Skemp</w:t>
      </w:r>
      <w:proofErr w:type="spellEnd"/>
      <w:r w:rsidRPr="003978A9">
        <w:rPr>
          <w:rFonts w:ascii="Arial" w:hAnsi="Arial" w:cs="Arial"/>
          <w:sz w:val="24"/>
          <w:szCs w:val="24"/>
        </w:rPr>
        <w:t xml:space="preserve"> (1976) suggested that there are two distinct interpretations of mathematical understanding: instrumental understanding and relational understanding. </w:t>
      </w:r>
    </w:p>
    <w:p w14:paraId="0E4F5D10" w14:textId="15B1F21A" w:rsidR="002C2281" w:rsidRDefault="009735DD" w:rsidP="002C2281">
      <w:pPr>
        <w:spacing w:line="360" w:lineRule="auto"/>
        <w:ind w:left="720"/>
        <w:jc w:val="both"/>
        <w:rPr>
          <w:rFonts w:ascii="Arial" w:hAnsi="Arial" w:cs="Arial"/>
          <w:sz w:val="24"/>
          <w:szCs w:val="24"/>
        </w:rPr>
      </w:pPr>
      <w:r w:rsidRPr="003978A9">
        <w:rPr>
          <w:rFonts w:ascii="Arial" w:hAnsi="Arial" w:cs="Arial"/>
          <w:sz w:val="24"/>
          <w:szCs w:val="24"/>
        </w:rPr>
        <w:t xml:space="preserve">“Instrumental understanding is equivalent to knowing large numbers of fixed local plans, whereas relational understanding is equivalent to having a mental map </w:t>
      </w:r>
      <w:proofErr w:type="gramStart"/>
      <w:r w:rsidRPr="003978A9">
        <w:rPr>
          <w:rFonts w:ascii="Arial" w:hAnsi="Arial" w:cs="Arial"/>
          <w:sz w:val="24"/>
          <w:szCs w:val="24"/>
        </w:rPr>
        <w:t>( or</w:t>
      </w:r>
      <w:proofErr w:type="gramEnd"/>
      <w:r w:rsidRPr="003978A9">
        <w:rPr>
          <w:rFonts w:ascii="Arial" w:hAnsi="Arial" w:cs="Arial"/>
          <w:sz w:val="24"/>
          <w:szCs w:val="24"/>
        </w:rPr>
        <w:t xml:space="preserve"> schema ) of the town” ( Tanner &amp; Jones</w:t>
      </w:r>
      <w:r w:rsidR="00381394">
        <w:rPr>
          <w:rFonts w:ascii="Arial" w:hAnsi="Arial" w:cs="Arial"/>
          <w:sz w:val="24"/>
          <w:szCs w:val="24"/>
        </w:rPr>
        <w:t>,</w:t>
      </w:r>
      <w:r w:rsidR="00C22657">
        <w:rPr>
          <w:rFonts w:ascii="Arial" w:hAnsi="Arial" w:cs="Arial"/>
          <w:sz w:val="24"/>
          <w:szCs w:val="24"/>
        </w:rPr>
        <w:t xml:space="preserve"> 2000, </w:t>
      </w:r>
      <w:r w:rsidR="002C2281">
        <w:rPr>
          <w:rFonts w:ascii="Arial" w:hAnsi="Arial" w:cs="Arial"/>
          <w:sz w:val="24"/>
          <w:szCs w:val="24"/>
        </w:rPr>
        <w:t>p</w:t>
      </w:r>
      <w:r w:rsidRPr="003978A9">
        <w:rPr>
          <w:rFonts w:ascii="Arial" w:hAnsi="Arial" w:cs="Arial"/>
          <w:sz w:val="24"/>
          <w:szCs w:val="24"/>
        </w:rPr>
        <w:t xml:space="preserve">20 ). </w:t>
      </w:r>
    </w:p>
    <w:p w14:paraId="1B631325" w14:textId="2A941752" w:rsidR="00465DC3" w:rsidRDefault="00465DC3" w:rsidP="002C2281">
      <w:pPr>
        <w:spacing w:line="360" w:lineRule="auto"/>
        <w:jc w:val="both"/>
        <w:rPr>
          <w:rFonts w:ascii="Arial" w:hAnsi="Arial" w:cs="Arial"/>
          <w:sz w:val="24"/>
          <w:szCs w:val="24"/>
        </w:rPr>
      </w:pPr>
      <w:r>
        <w:rPr>
          <w:rFonts w:ascii="Arial" w:hAnsi="Arial" w:cs="Arial"/>
          <w:sz w:val="24"/>
          <w:szCs w:val="24"/>
        </w:rPr>
        <w:t xml:space="preserve">Studies have shown that learners are more successful in schools that emphasize relational understanding </w:t>
      </w:r>
      <w:proofErr w:type="gramStart"/>
      <w:r>
        <w:rPr>
          <w:rFonts w:ascii="Arial" w:hAnsi="Arial" w:cs="Arial"/>
          <w:sz w:val="24"/>
          <w:szCs w:val="24"/>
        </w:rPr>
        <w:t>( Tanner</w:t>
      </w:r>
      <w:proofErr w:type="gramEnd"/>
      <w:r>
        <w:rPr>
          <w:rFonts w:ascii="Arial" w:hAnsi="Arial" w:cs="Arial"/>
          <w:sz w:val="24"/>
          <w:szCs w:val="24"/>
        </w:rPr>
        <w:t xml:space="preserve"> &amp; Jones, 2000 ).</w:t>
      </w:r>
    </w:p>
    <w:p w14:paraId="7A67E7EF" w14:textId="77777777" w:rsidR="00465DC3" w:rsidRDefault="00465DC3" w:rsidP="009735DD">
      <w:pPr>
        <w:spacing w:line="360" w:lineRule="auto"/>
        <w:jc w:val="both"/>
        <w:rPr>
          <w:rFonts w:ascii="Arial" w:hAnsi="Arial" w:cs="Arial"/>
          <w:sz w:val="24"/>
          <w:szCs w:val="24"/>
        </w:rPr>
      </w:pPr>
    </w:p>
    <w:p w14:paraId="370FB364" w14:textId="3D6B55F8" w:rsidR="009735DD" w:rsidRPr="00A549F5" w:rsidRDefault="009735DD" w:rsidP="009735DD">
      <w:pPr>
        <w:spacing w:line="360" w:lineRule="auto"/>
        <w:jc w:val="both"/>
        <w:rPr>
          <w:rFonts w:ascii="Arial" w:hAnsi="Arial" w:cs="Arial"/>
          <w:sz w:val="24"/>
          <w:szCs w:val="24"/>
        </w:rPr>
      </w:pPr>
      <w:r w:rsidRPr="00A549F5">
        <w:rPr>
          <w:rFonts w:ascii="Arial" w:hAnsi="Arial" w:cs="Arial"/>
          <w:sz w:val="24"/>
          <w:szCs w:val="24"/>
        </w:rPr>
        <w:t xml:space="preserve">Consequently, I attempted to apply a predominately relational approach to the scheme of work and each lesson plan. All the skills listed in the Curriculum for Wales, that related to the topic from Years 2 to 7, were included relationally as subject-specific skills in the </w:t>
      </w:r>
      <w:r w:rsidRPr="00A549F5">
        <w:rPr>
          <w:rFonts w:ascii="Arial" w:hAnsi="Arial" w:cs="Arial"/>
          <w:sz w:val="24"/>
          <w:szCs w:val="24"/>
        </w:rPr>
        <w:lastRenderedPageBreak/>
        <w:t>scheme of work and included in the lesson learning objectives. The only skill relating to the topic for Year 7 pupils was to be able to “</w:t>
      </w:r>
      <w:r w:rsidRPr="00A549F5">
        <w:rPr>
          <w:rFonts w:ascii="Arial" w:hAnsi="Arial" w:cs="Arial"/>
          <w:i/>
          <w:sz w:val="24"/>
          <w:szCs w:val="24"/>
        </w:rPr>
        <w:t>justify whether a number is a prime number or not</w:t>
      </w:r>
      <w:r w:rsidRPr="00A549F5">
        <w:rPr>
          <w:rFonts w:ascii="Arial" w:hAnsi="Arial" w:cs="Arial"/>
          <w:sz w:val="24"/>
          <w:szCs w:val="24"/>
        </w:rPr>
        <w:t xml:space="preserve">” and this was used as the main part of the scheme of work </w:t>
      </w:r>
      <w:r>
        <w:rPr>
          <w:rFonts w:ascii="Arial" w:hAnsi="Arial" w:cs="Arial"/>
          <w:sz w:val="24"/>
          <w:szCs w:val="24"/>
        </w:rPr>
        <w:t xml:space="preserve">learning </w:t>
      </w:r>
      <w:r w:rsidRPr="00A549F5">
        <w:rPr>
          <w:rFonts w:ascii="Arial" w:hAnsi="Arial" w:cs="Arial"/>
          <w:sz w:val="24"/>
          <w:szCs w:val="24"/>
        </w:rPr>
        <w:t xml:space="preserve">objective. </w:t>
      </w:r>
      <w:r>
        <w:rPr>
          <w:rFonts w:ascii="Arial" w:hAnsi="Arial" w:cs="Arial"/>
          <w:sz w:val="24"/>
          <w:szCs w:val="24"/>
        </w:rPr>
        <w:t>D</w:t>
      </w:r>
      <w:r w:rsidRPr="00A549F5">
        <w:rPr>
          <w:rFonts w:ascii="Arial" w:hAnsi="Arial" w:cs="Arial"/>
          <w:sz w:val="24"/>
          <w:szCs w:val="24"/>
        </w:rPr>
        <w:t>espite rules of divisibility being fundamentally instrumental in nature, they are very effective at eliminating many numbers that are not prime numbers</w:t>
      </w:r>
      <w:r>
        <w:rPr>
          <w:rFonts w:ascii="Arial" w:hAnsi="Arial" w:cs="Arial"/>
          <w:sz w:val="24"/>
          <w:szCs w:val="24"/>
        </w:rPr>
        <w:t xml:space="preserve"> and avoid the need for time consuming long division</w:t>
      </w:r>
      <w:r w:rsidRPr="00A549F5">
        <w:rPr>
          <w:rFonts w:ascii="Arial" w:hAnsi="Arial" w:cs="Arial"/>
          <w:sz w:val="24"/>
          <w:szCs w:val="24"/>
        </w:rPr>
        <w:t xml:space="preserve">. The rules of divisibility for 2, 3 and 5 are quite easy to remember and consequently, they were included in the scheme of work objective. The rules of divisibility for 7, 11 and other larger prime numbers are more complicated and harder to remember, and consequently I did not include them. The rules of divisibility for composite numbers were not included either, because they </w:t>
      </w:r>
      <w:r>
        <w:rPr>
          <w:rFonts w:ascii="Arial" w:hAnsi="Arial" w:cs="Arial"/>
          <w:sz w:val="24"/>
          <w:szCs w:val="24"/>
        </w:rPr>
        <w:t>a</w:t>
      </w:r>
      <w:r w:rsidRPr="00A549F5">
        <w:rPr>
          <w:rFonts w:ascii="Arial" w:hAnsi="Arial" w:cs="Arial"/>
          <w:sz w:val="24"/>
          <w:szCs w:val="24"/>
        </w:rPr>
        <w:t xml:space="preserve">re not </w:t>
      </w:r>
      <w:r>
        <w:rPr>
          <w:rFonts w:ascii="Arial" w:hAnsi="Arial" w:cs="Arial"/>
          <w:sz w:val="24"/>
          <w:szCs w:val="24"/>
        </w:rPr>
        <w:t>r</w:t>
      </w:r>
      <w:r w:rsidRPr="00A549F5">
        <w:rPr>
          <w:rFonts w:ascii="Arial" w:hAnsi="Arial" w:cs="Arial"/>
          <w:sz w:val="24"/>
          <w:szCs w:val="24"/>
        </w:rPr>
        <w:t xml:space="preserve">elevant </w:t>
      </w:r>
      <w:r>
        <w:rPr>
          <w:rFonts w:ascii="Arial" w:hAnsi="Arial" w:cs="Arial"/>
          <w:sz w:val="24"/>
          <w:szCs w:val="24"/>
        </w:rPr>
        <w:t>when attempting to identify prime numbers</w:t>
      </w:r>
      <w:r w:rsidRPr="00A549F5">
        <w:rPr>
          <w:rFonts w:ascii="Arial" w:hAnsi="Arial" w:cs="Arial"/>
          <w:sz w:val="24"/>
          <w:szCs w:val="24"/>
        </w:rPr>
        <w:t>.</w:t>
      </w:r>
    </w:p>
    <w:p w14:paraId="7061DBE4" w14:textId="77777777" w:rsidR="009735DD" w:rsidRPr="00A549F5" w:rsidRDefault="009735DD" w:rsidP="009735DD">
      <w:pPr>
        <w:spacing w:line="360" w:lineRule="auto"/>
        <w:jc w:val="both"/>
        <w:rPr>
          <w:rFonts w:ascii="Arial" w:hAnsi="Arial" w:cs="Arial"/>
          <w:sz w:val="24"/>
          <w:szCs w:val="24"/>
        </w:rPr>
      </w:pPr>
    </w:p>
    <w:p w14:paraId="753DAE7D" w14:textId="250626A6" w:rsidR="009735DD" w:rsidRPr="00A549F5" w:rsidRDefault="009735DD" w:rsidP="009735DD">
      <w:pPr>
        <w:spacing w:line="360" w:lineRule="auto"/>
        <w:jc w:val="both"/>
        <w:rPr>
          <w:rFonts w:ascii="Arial" w:hAnsi="Arial" w:cs="Arial"/>
          <w:sz w:val="24"/>
          <w:szCs w:val="24"/>
        </w:rPr>
      </w:pPr>
      <w:r w:rsidRPr="00A549F5">
        <w:rPr>
          <w:rFonts w:ascii="Arial" w:hAnsi="Arial" w:cs="Arial"/>
          <w:sz w:val="24"/>
          <w:szCs w:val="24"/>
        </w:rPr>
        <w:t xml:space="preserve">Cockcroft (1982) pointed out that mathematics is very hierarchical, and that mathematical knowledge and understanding is built up in stages; again, linking back </w:t>
      </w:r>
      <w:r w:rsidRPr="00FA750A">
        <w:rPr>
          <w:rFonts w:ascii="Arial" w:hAnsi="Arial" w:cs="Arial"/>
          <w:sz w:val="24"/>
          <w:szCs w:val="24"/>
        </w:rPr>
        <w:t xml:space="preserve">to Piaget </w:t>
      </w:r>
      <w:r w:rsidR="0067249F">
        <w:rPr>
          <w:rFonts w:ascii="Arial" w:hAnsi="Arial" w:cs="Arial"/>
          <w:sz w:val="24"/>
          <w:szCs w:val="24"/>
        </w:rPr>
        <w:t xml:space="preserve">(1970) </w:t>
      </w:r>
      <w:r w:rsidRPr="00FA750A">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Skemp</w:t>
      </w:r>
      <w:proofErr w:type="spellEnd"/>
      <w:r w:rsidR="0067249F">
        <w:rPr>
          <w:rFonts w:ascii="Arial" w:hAnsi="Arial" w:cs="Arial"/>
          <w:sz w:val="24"/>
          <w:szCs w:val="24"/>
        </w:rPr>
        <w:t xml:space="preserve"> (1976)</w:t>
      </w:r>
      <w:r w:rsidRPr="00A549F5">
        <w:rPr>
          <w:rFonts w:ascii="Arial" w:hAnsi="Arial" w:cs="Arial"/>
          <w:sz w:val="24"/>
          <w:szCs w:val="24"/>
        </w:rPr>
        <w:t xml:space="preserve">. If the foundational mathematical concepts are not adequate, attempting to build further on those foundations is likely to prove futile. Consequently, I wanted to ensure that learners were given the opportunity to revise and strengthen their learning from Key Stage 2 regarding the topic, before moving on to new Key Stage 3 material. </w:t>
      </w:r>
    </w:p>
    <w:p w14:paraId="5A5BEA91" w14:textId="77777777" w:rsidR="009735DD" w:rsidRPr="00A549F5" w:rsidRDefault="009735DD" w:rsidP="009735DD">
      <w:pPr>
        <w:spacing w:line="360" w:lineRule="auto"/>
        <w:jc w:val="both"/>
        <w:rPr>
          <w:rFonts w:ascii="Arial" w:hAnsi="Arial" w:cs="Arial"/>
          <w:sz w:val="24"/>
          <w:szCs w:val="24"/>
        </w:rPr>
      </w:pPr>
    </w:p>
    <w:p w14:paraId="1342B1F1" w14:textId="56DCA2CB" w:rsidR="009735DD" w:rsidRPr="00A549F5" w:rsidRDefault="009735DD" w:rsidP="009735DD">
      <w:pPr>
        <w:spacing w:line="360" w:lineRule="auto"/>
        <w:jc w:val="both"/>
        <w:rPr>
          <w:rFonts w:ascii="Arial" w:hAnsi="Arial" w:cs="Arial"/>
          <w:sz w:val="24"/>
          <w:szCs w:val="24"/>
        </w:rPr>
      </w:pPr>
      <w:r w:rsidRPr="00A549F5">
        <w:rPr>
          <w:rFonts w:ascii="Arial" w:hAnsi="Arial" w:cs="Arial"/>
          <w:sz w:val="24"/>
          <w:szCs w:val="24"/>
        </w:rPr>
        <w:t>In the scheme of work, I took the opportunity to help develop learners’ literacy skills, working within the Literacy and Numeracy framework</w:t>
      </w:r>
      <w:r w:rsidR="007C659F">
        <w:rPr>
          <w:rFonts w:ascii="Arial" w:hAnsi="Arial" w:cs="Arial"/>
          <w:sz w:val="24"/>
          <w:szCs w:val="24"/>
        </w:rPr>
        <w:t>s</w:t>
      </w:r>
      <w:r w:rsidR="00A9591B">
        <w:rPr>
          <w:rFonts w:ascii="Arial" w:hAnsi="Arial" w:cs="Arial"/>
          <w:sz w:val="24"/>
          <w:szCs w:val="24"/>
        </w:rPr>
        <w:t xml:space="preserve"> </w:t>
      </w:r>
      <w:proofErr w:type="gramStart"/>
      <w:r w:rsidR="00A9591B">
        <w:rPr>
          <w:rFonts w:ascii="Arial" w:hAnsi="Arial" w:cs="Arial"/>
          <w:sz w:val="24"/>
          <w:szCs w:val="24"/>
        </w:rPr>
        <w:t>( Welsh</w:t>
      </w:r>
      <w:proofErr w:type="gramEnd"/>
      <w:r w:rsidR="00A9591B">
        <w:rPr>
          <w:rFonts w:ascii="Arial" w:hAnsi="Arial" w:cs="Arial"/>
          <w:sz w:val="24"/>
          <w:szCs w:val="24"/>
        </w:rPr>
        <w:t xml:space="preserve"> Government, 2012 )</w:t>
      </w:r>
      <w:r w:rsidRPr="00A549F5">
        <w:rPr>
          <w:rFonts w:ascii="Arial" w:hAnsi="Arial" w:cs="Arial"/>
          <w:sz w:val="24"/>
          <w:szCs w:val="24"/>
        </w:rPr>
        <w:t xml:space="preserve">, by exploring the meaning of the words “antonym” and “justify”. I </w:t>
      </w:r>
      <w:r>
        <w:rPr>
          <w:rFonts w:ascii="Arial" w:hAnsi="Arial" w:cs="Arial"/>
          <w:sz w:val="24"/>
          <w:szCs w:val="24"/>
        </w:rPr>
        <w:t xml:space="preserve">also </w:t>
      </w:r>
      <w:r w:rsidRPr="00A549F5">
        <w:rPr>
          <w:rFonts w:ascii="Arial" w:hAnsi="Arial" w:cs="Arial"/>
          <w:sz w:val="24"/>
          <w:szCs w:val="24"/>
        </w:rPr>
        <w:t xml:space="preserve">helped to develop both their literacy and numeracy skills by asking descriptive questions in the knowledge quiz and by giving them a homework in which they had to demonstrate that they were able to write questions that involve odd, even and/or prime numbers. This homework also gave learners a practical task that enabled them to develop and demonstrate their relational understanding of the topic </w:t>
      </w:r>
      <w:proofErr w:type="gramStart"/>
      <w:r w:rsidRPr="00A549F5">
        <w:rPr>
          <w:rFonts w:ascii="Arial" w:hAnsi="Arial" w:cs="Arial"/>
          <w:sz w:val="24"/>
          <w:szCs w:val="24"/>
        </w:rPr>
        <w:t>( Tanner</w:t>
      </w:r>
      <w:proofErr w:type="gramEnd"/>
      <w:r w:rsidRPr="00A549F5">
        <w:rPr>
          <w:rFonts w:ascii="Arial" w:hAnsi="Arial" w:cs="Arial"/>
          <w:sz w:val="24"/>
          <w:szCs w:val="24"/>
        </w:rPr>
        <w:t xml:space="preserve"> &amp; Jones, 2000 ). </w:t>
      </w:r>
      <w:r>
        <w:rPr>
          <w:rFonts w:ascii="Arial" w:hAnsi="Arial" w:cs="Arial"/>
          <w:sz w:val="24"/>
          <w:szCs w:val="24"/>
        </w:rPr>
        <w:t>Furthermore, t</w:t>
      </w:r>
      <w:r w:rsidRPr="00A549F5">
        <w:rPr>
          <w:rFonts w:ascii="Arial" w:hAnsi="Arial" w:cs="Arial"/>
          <w:sz w:val="24"/>
          <w:szCs w:val="24"/>
        </w:rPr>
        <w:t xml:space="preserve">heir responses gave me the opportunity to identify misconceptions that I could subsequently address with the learners </w:t>
      </w:r>
      <w:proofErr w:type="gramStart"/>
      <w:r w:rsidRPr="00A549F5">
        <w:rPr>
          <w:rFonts w:ascii="Arial" w:hAnsi="Arial" w:cs="Arial"/>
          <w:sz w:val="24"/>
          <w:szCs w:val="24"/>
        </w:rPr>
        <w:t>( Tanner</w:t>
      </w:r>
      <w:proofErr w:type="gramEnd"/>
      <w:r w:rsidRPr="00A549F5">
        <w:rPr>
          <w:rFonts w:ascii="Arial" w:hAnsi="Arial" w:cs="Arial"/>
          <w:sz w:val="24"/>
          <w:szCs w:val="24"/>
        </w:rPr>
        <w:t xml:space="preserve"> &amp; Jones, 2000 ).</w:t>
      </w:r>
      <w:r>
        <w:rPr>
          <w:rFonts w:ascii="Arial" w:hAnsi="Arial" w:cs="Arial"/>
          <w:sz w:val="24"/>
          <w:szCs w:val="24"/>
        </w:rPr>
        <w:t xml:space="preserve"> </w:t>
      </w:r>
    </w:p>
    <w:p w14:paraId="27639280" w14:textId="47017D11" w:rsidR="009735DD" w:rsidRPr="00A549F5" w:rsidRDefault="009735DD" w:rsidP="009735DD">
      <w:pPr>
        <w:spacing w:line="360" w:lineRule="auto"/>
        <w:jc w:val="both"/>
        <w:rPr>
          <w:rFonts w:ascii="Arial" w:hAnsi="Arial" w:cs="Arial"/>
          <w:sz w:val="24"/>
          <w:szCs w:val="24"/>
        </w:rPr>
      </w:pPr>
      <w:r>
        <w:rPr>
          <w:rFonts w:ascii="Arial" w:hAnsi="Arial" w:cs="Arial"/>
          <w:sz w:val="24"/>
          <w:szCs w:val="24"/>
        </w:rPr>
        <w:lastRenderedPageBreak/>
        <w:t xml:space="preserve">During lesson 1, </w:t>
      </w:r>
      <w:r w:rsidRPr="00A549F5">
        <w:rPr>
          <w:rFonts w:ascii="Arial" w:hAnsi="Arial" w:cs="Arial"/>
          <w:sz w:val="24"/>
          <w:szCs w:val="24"/>
        </w:rPr>
        <w:t>I reviewed in a cultural context some of the origins of mathematics relating to prime numbers. In doing so, I followed the Welsh Assembly Government’s guidance regarding Education for Sustainable Development and Global Citizenship</w:t>
      </w:r>
      <w:r w:rsidR="00A9591B">
        <w:rPr>
          <w:rFonts w:ascii="Arial" w:hAnsi="Arial" w:cs="Arial"/>
          <w:sz w:val="24"/>
          <w:szCs w:val="24"/>
        </w:rPr>
        <w:t xml:space="preserve"> </w:t>
      </w:r>
      <w:proofErr w:type="gramStart"/>
      <w:r w:rsidR="00A9591B">
        <w:rPr>
          <w:rFonts w:ascii="Arial" w:hAnsi="Arial" w:cs="Arial"/>
          <w:sz w:val="24"/>
          <w:szCs w:val="24"/>
        </w:rPr>
        <w:t>( Welsh</w:t>
      </w:r>
      <w:proofErr w:type="gramEnd"/>
      <w:r w:rsidR="00A9591B">
        <w:rPr>
          <w:rFonts w:ascii="Arial" w:hAnsi="Arial" w:cs="Arial"/>
          <w:sz w:val="24"/>
          <w:szCs w:val="24"/>
        </w:rPr>
        <w:t xml:space="preserve"> Government, 2008 )</w:t>
      </w:r>
      <w:r w:rsidRPr="00A549F5">
        <w:rPr>
          <w:rFonts w:ascii="Arial" w:hAnsi="Arial" w:cs="Arial"/>
          <w:sz w:val="24"/>
          <w:szCs w:val="24"/>
        </w:rPr>
        <w:t>. The study of prime numbers can be traced back to Greco-Roman antiquity, to mathematicians such as Euclid and Aristotle. It was exciting to be able to share this historical heritage with the learners.</w:t>
      </w:r>
    </w:p>
    <w:p w14:paraId="31F7F665" w14:textId="77777777" w:rsidR="009735DD" w:rsidRPr="00A549F5" w:rsidRDefault="009735DD" w:rsidP="009735DD">
      <w:pPr>
        <w:spacing w:line="360" w:lineRule="auto"/>
        <w:jc w:val="both"/>
        <w:rPr>
          <w:rFonts w:ascii="Arial" w:hAnsi="Arial" w:cs="Arial"/>
          <w:sz w:val="24"/>
          <w:szCs w:val="24"/>
        </w:rPr>
      </w:pPr>
      <w:r w:rsidRPr="00A549F5">
        <w:rPr>
          <w:rFonts w:ascii="Arial" w:hAnsi="Arial" w:cs="Arial"/>
          <w:sz w:val="24"/>
          <w:szCs w:val="24"/>
        </w:rPr>
        <w:t xml:space="preserve"> </w:t>
      </w:r>
    </w:p>
    <w:p w14:paraId="10B44105" w14:textId="01C24E6A" w:rsidR="009735DD" w:rsidRDefault="009735DD" w:rsidP="009735DD">
      <w:pPr>
        <w:spacing w:line="360" w:lineRule="auto"/>
        <w:jc w:val="both"/>
        <w:rPr>
          <w:rFonts w:ascii="Arial" w:hAnsi="Arial" w:cs="Arial"/>
          <w:sz w:val="24"/>
          <w:szCs w:val="24"/>
        </w:rPr>
      </w:pPr>
      <w:r w:rsidRPr="00A549F5">
        <w:rPr>
          <w:rFonts w:ascii="Arial" w:hAnsi="Arial" w:cs="Arial"/>
          <w:sz w:val="24"/>
          <w:szCs w:val="24"/>
        </w:rPr>
        <w:t xml:space="preserve">At the end of lesson 1, I set a homework for learners to use the website </w:t>
      </w:r>
      <w:hyperlink r:id="rId10" w:history="1">
        <w:r w:rsidRPr="00A549F5">
          <w:rPr>
            <w:rStyle w:val="Hyperlink"/>
            <w:rFonts w:ascii="Arial" w:hAnsi="Arial" w:cs="Arial"/>
            <w:sz w:val="24"/>
            <w:szCs w:val="24"/>
          </w:rPr>
          <w:t>www.mathsisfun</w:t>
        </w:r>
      </w:hyperlink>
      <w:r w:rsidRPr="00A549F5">
        <w:rPr>
          <w:rFonts w:ascii="Arial" w:hAnsi="Arial" w:cs="Arial"/>
          <w:sz w:val="24"/>
          <w:szCs w:val="24"/>
        </w:rPr>
        <w:t xml:space="preserve"> to find out the number of prime numbers below 1,000. One of the reasons for setting this homework was to encourage learners to develop their skills within the Producing element of the Digital Competence Framework</w:t>
      </w:r>
      <w:r w:rsidR="007C659F">
        <w:rPr>
          <w:rFonts w:ascii="Arial" w:hAnsi="Arial" w:cs="Arial"/>
          <w:sz w:val="24"/>
          <w:szCs w:val="24"/>
        </w:rPr>
        <w:t xml:space="preserve"> </w:t>
      </w:r>
      <w:proofErr w:type="gramStart"/>
      <w:r w:rsidR="007C659F">
        <w:rPr>
          <w:rFonts w:ascii="Arial" w:hAnsi="Arial" w:cs="Arial"/>
          <w:sz w:val="24"/>
          <w:szCs w:val="24"/>
        </w:rPr>
        <w:t>( Welsh</w:t>
      </w:r>
      <w:proofErr w:type="gramEnd"/>
      <w:r w:rsidR="007C659F">
        <w:rPr>
          <w:rFonts w:ascii="Arial" w:hAnsi="Arial" w:cs="Arial"/>
          <w:sz w:val="24"/>
          <w:szCs w:val="24"/>
        </w:rPr>
        <w:t xml:space="preserve"> Government, 2016 )</w:t>
      </w:r>
      <w:r w:rsidRPr="00A549F5">
        <w:rPr>
          <w:rFonts w:ascii="Arial" w:hAnsi="Arial" w:cs="Arial"/>
          <w:sz w:val="24"/>
          <w:szCs w:val="24"/>
        </w:rPr>
        <w:t xml:space="preserve">. In setting the learners this individual task, I </w:t>
      </w:r>
      <w:r w:rsidRPr="00FA750A">
        <w:rPr>
          <w:rFonts w:ascii="Arial" w:hAnsi="Arial" w:cs="Arial"/>
          <w:sz w:val="24"/>
          <w:szCs w:val="24"/>
        </w:rPr>
        <w:t>adopted Piaget’s constructivism</w:t>
      </w:r>
      <w:r w:rsidRPr="00A549F5">
        <w:rPr>
          <w:rFonts w:ascii="Arial" w:hAnsi="Arial" w:cs="Arial"/>
          <w:sz w:val="24"/>
          <w:szCs w:val="24"/>
        </w:rPr>
        <w:t xml:space="preserve"> </w:t>
      </w:r>
      <w:r>
        <w:rPr>
          <w:rFonts w:ascii="Arial" w:hAnsi="Arial" w:cs="Arial"/>
          <w:sz w:val="24"/>
          <w:szCs w:val="24"/>
        </w:rPr>
        <w:t>theory</w:t>
      </w:r>
      <w:r w:rsidRPr="00A549F5">
        <w:rPr>
          <w:rFonts w:ascii="Arial" w:hAnsi="Arial" w:cs="Arial"/>
          <w:sz w:val="24"/>
          <w:szCs w:val="24"/>
        </w:rPr>
        <w:t xml:space="preserve"> of learners learning as “lone scientists”</w:t>
      </w:r>
      <w:r>
        <w:rPr>
          <w:rFonts w:ascii="Arial" w:hAnsi="Arial" w:cs="Arial"/>
          <w:sz w:val="24"/>
          <w:szCs w:val="24"/>
        </w:rPr>
        <w:t xml:space="preserve"> who </w:t>
      </w:r>
      <w:r w:rsidRPr="00A549F5">
        <w:rPr>
          <w:rFonts w:ascii="Arial" w:hAnsi="Arial" w:cs="Arial"/>
          <w:sz w:val="24"/>
          <w:szCs w:val="24"/>
        </w:rPr>
        <w:t>assimilate</w:t>
      </w:r>
      <w:r>
        <w:rPr>
          <w:rFonts w:ascii="Arial" w:hAnsi="Arial" w:cs="Arial"/>
          <w:sz w:val="24"/>
          <w:szCs w:val="24"/>
        </w:rPr>
        <w:t xml:space="preserve"> or accommodate</w:t>
      </w:r>
      <w:r w:rsidRPr="00A549F5">
        <w:rPr>
          <w:rFonts w:ascii="Arial" w:hAnsi="Arial" w:cs="Arial"/>
          <w:sz w:val="24"/>
          <w:szCs w:val="24"/>
        </w:rPr>
        <w:t xml:space="preserve"> new </w:t>
      </w:r>
      <w:r>
        <w:rPr>
          <w:rFonts w:ascii="Arial" w:hAnsi="Arial" w:cs="Arial"/>
          <w:sz w:val="24"/>
          <w:szCs w:val="24"/>
        </w:rPr>
        <w:t xml:space="preserve">information </w:t>
      </w:r>
      <w:proofErr w:type="gramStart"/>
      <w:r>
        <w:rPr>
          <w:rFonts w:ascii="Arial" w:hAnsi="Arial" w:cs="Arial"/>
          <w:sz w:val="24"/>
          <w:szCs w:val="24"/>
        </w:rPr>
        <w:t>( Chambers</w:t>
      </w:r>
      <w:proofErr w:type="gramEnd"/>
      <w:r>
        <w:rPr>
          <w:rFonts w:ascii="Arial" w:hAnsi="Arial" w:cs="Arial"/>
          <w:sz w:val="24"/>
          <w:szCs w:val="24"/>
        </w:rPr>
        <w:t xml:space="preserve"> and </w:t>
      </w:r>
      <w:proofErr w:type="spellStart"/>
      <w:r>
        <w:rPr>
          <w:rFonts w:ascii="Arial" w:hAnsi="Arial" w:cs="Arial"/>
          <w:sz w:val="24"/>
          <w:szCs w:val="24"/>
        </w:rPr>
        <w:t>Timlin</w:t>
      </w:r>
      <w:proofErr w:type="spellEnd"/>
      <w:r>
        <w:rPr>
          <w:rFonts w:ascii="Arial" w:hAnsi="Arial" w:cs="Arial"/>
          <w:sz w:val="24"/>
          <w:szCs w:val="24"/>
        </w:rPr>
        <w:t xml:space="preserve">, 2013 ). </w:t>
      </w:r>
      <w:r w:rsidRPr="00A549F5">
        <w:rPr>
          <w:rFonts w:ascii="Arial" w:hAnsi="Arial" w:cs="Arial"/>
          <w:sz w:val="24"/>
          <w:szCs w:val="24"/>
        </w:rPr>
        <w:t>Up until this point, the learners had only been taught prime numbers below 20. I wanted to give them the opportunity to assimilate</w:t>
      </w:r>
      <w:r>
        <w:rPr>
          <w:rFonts w:ascii="Arial" w:hAnsi="Arial" w:cs="Arial"/>
          <w:sz w:val="24"/>
          <w:szCs w:val="24"/>
        </w:rPr>
        <w:t xml:space="preserve"> or accommodate</w:t>
      </w:r>
      <w:r w:rsidRPr="00A549F5">
        <w:rPr>
          <w:rFonts w:ascii="Arial" w:hAnsi="Arial" w:cs="Arial"/>
          <w:sz w:val="24"/>
          <w:szCs w:val="24"/>
        </w:rPr>
        <w:t xml:space="preserve"> new knowledge about the infinite extent of prime numbers by means of their own enquiry. I was also drawn to the name of the website. Mathematics should be fun, and I was keen to reinforce this viewpoint by directing them to the website. This viewpoint is also reflected in the “joy factor” put forward by </w:t>
      </w:r>
      <w:proofErr w:type="spellStart"/>
      <w:r w:rsidRPr="00A549F5">
        <w:rPr>
          <w:rFonts w:ascii="Arial" w:hAnsi="Arial" w:cs="Arial"/>
          <w:sz w:val="24"/>
          <w:szCs w:val="24"/>
        </w:rPr>
        <w:t>Lemov</w:t>
      </w:r>
      <w:proofErr w:type="spellEnd"/>
      <w:r w:rsidRPr="00A549F5">
        <w:rPr>
          <w:rFonts w:ascii="Arial" w:hAnsi="Arial" w:cs="Arial"/>
          <w:sz w:val="24"/>
          <w:szCs w:val="24"/>
        </w:rPr>
        <w:t xml:space="preserve"> </w:t>
      </w:r>
      <w:proofErr w:type="gramStart"/>
      <w:r w:rsidRPr="00A549F5">
        <w:rPr>
          <w:rFonts w:ascii="Arial" w:hAnsi="Arial" w:cs="Arial"/>
          <w:sz w:val="24"/>
          <w:szCs w:val="24"/>
        </w:rPr>
        <w:t>( 2015</w:t>
      </w:r>
      <w:proofErr w:type="gramEnd"/>
      <w:r w:rsidRPr="00A549F5">
        <w:rPr>
          <w:rFonts w:ascii="Arial" w:hAnsi="Arial" w:cs="Arial"/>
          <w:sz w:val="24"/>
          <w:szCs w:val="24"/>
        </w:rPr>
        <w:t xml:space="preserve"> ).</w:t>
      </w:r>
    </w:p>
    <w:p w14:paraId="6E2F211C" w14:textId="77777777" w:rsidR="009735DD" w:rsidRDefault="009735DD" w:rsidP="009735DD">
      <w:pPr>
        <w:spacing w:line="360" w:lineRule="auto"/>
        <w:jc w:val="both"/>
        <w:rPr>
          <w:rFonts w:ascii="Arial" w:hAnsi="Arial" w:cs="Arial"/>
          <w:sz w:val="24"/>
          <w:szCs w:val="24"/>
        </w:rPr>
      </w:pPr>
    </w:p>
    <w:p w14:paraId="211631E3" w14:textId="6BBD94FD" w:rsidR="009735DD" w:rsidRDefault="009735DD" w:rsidP="009735DD">
      <w:pPr>
        <w:spacing w:line="360" w:lineRule="auto"/>
        <w:jc w:val="both"/>
        <w:rPr>
          <w:rFonts w:ascii="Arial" w:hAnsi="Arial" w:cs="Arial"/>
          <w:sz w:val="24"/>
          <w:szCs w:val="24"/>
        </w:rPr>
      </w:pPr>
      <w:r>
        <w:rPr>
          <w:rFonts w:ascii="Arial" w:hAnsi="Arial" w:cs="Arial"/>
          <w:sz w:val="24"/>
          <w:szCs w:val="24"/>
        </w:rPr>
        <w:t xml:space="preserve">The teaching session I chose for the micro-teach was the first thirty minutes of lesson 4. I chose it because it brought together most of the learning from the previous lessons and applied that learning relationally to enable the learners address the main learning objective of the scheme of work. My intention was to predominately </w:t>
      </w:r>
      <w:r w:rsidRPr="000D095E">
        <w:rPr>
          <w:rFonts w:ascii="Arial" w:hAnsi="Arial" w:cs="Arial"/>
          <w:sz w:val="24"/>
          <w:szCs w:val="24"/>
        </w:rPr>
        <w:t>adopt Vygotsky’s</w:t>
      </w:r>
      <w:r>
        <w:rPr>
          <w:rFonts w:ascii="Arial" w:hAnsi="Arial" w:cs="Arial"/>
          <w:sz w:val="24"/>
          <w:szCs w:val="24"/>
        </w:rPr>
        <w:t xml:space="preserve"> </w:t>
      </w:r>
      <w:proofErr w:type="gramStart"/>
      <w:r w:rsidR="000D095E">
        <w:rPr>
          <w:rFonts w:ascii="Arial" w:hAnsi="Arial" w:cs="Arial"/>
          <w:sz w:val="24"/>
          <w:szCs w:val="24"/>
        </w:rPr>
        <w:t>( 1962</w:t>
      </w:r>
      <w:proofErr w:type="gramEnd"/>
      <w:r w:rsidR="000D095E">
        <w:rPr>
          <w:rFonts w:ascii="Arial" w:hAnsi="Arial" w:cs="Arial"/>
          <w:sz w:val="24"/>
          <w:szCs w:val="24"/>
        </w:rPr>
        <w:t xml:space="preserve"> ) </w:t>
      </w:r>
      <w:r>
        <w:rPr>
          <w:rFonts w:ascii="Arial" w:hAnsi="Arial" w:cs="Arial"/>
          <w:sz w:val="24"/>
          <w:szCs w:val="24"/>
        </w:rPr>
        <w:t>social constructivism theory of learning by not only being the provider of knowledge, but by also being the main social interactor with each learner and to provide temporary scaffolding where necessary, to push each one into their respective Zone of Proximal Development (ZPD) or “struggle zone” in which learning could take place.</w:t>
      </w:r>
      <w:r w:rsidR="00A96782">
        <w:rPr>
          <w:rFonts w:ascii="Arial" w:hAnsi="Arial" w:cs="Arial"/>
          <w:sz w:val="24"/>
          <w:szCs w:val="24"/>
        </w:rPr>
        <w:t xml:space="preserve"> I wanted to help the learners to learn </w:t>
      </w:r>
      <w:proofErr w:type="gramStart"/>
      <w:r w:rsidR="00A96782">
        <w:rPr>
          <w:rFonts w:ascii="Arial" w:hAnsi="Arial" w:cs="Arial"/>
          <w:sz w:val="24"/>
          <w:szCs w:val="24"/>
        </w:rPr>
        <w:t>( Chambers</w:t>
      </w:r>
      <w:proofErr w:type="gramEnd"/>
      <w:r w:rsidR="00A96782">
        <w:rPr>
          <w:rFonts w:ascii="Arial" w:hAnsi="Arial" w:cs="Arial"/>
          <w:sz w:val="24"/>
          <w:szCs w:val="24"/>
        </w:rPr>
        <w:t xml:space="preserve"> &amp; </w:t>
      </w:r>
      <w:proofErr w:type="spellStart"/>
      <w:r w:rsidR="00A96782">
        <w:rPr>
          <w:rFonts w:ascii="Arial" w:hAnsi="Arial" w:cs="Arial"/>
          <w:sz w:val="24"/>
          <w:szCs w:val="24"/>
        </w:rPr>
        <w:t>Timlin</w:t>
      </w:r>
      <w:proofErr w:type="spellEnd"/>
      <w:r w:rsidR="00A96782">
        <w:rPr>
          <w:rFonts w:ascii="Arial" w:hAnsi="Arial" w:cs="Arial"/>
          <w:sz w:val="24"/>
          <w:szCs w:val="24"/>
        </w:rPr>
        <w:t xml:space="preserve">, 2013 ). In this context, I did not adopt Piaget’s “lone scientist” approach. </w:t>
      </w:r>
    </w:p>
    <w:p w14:paraId="5814CA64" w14:textId="77777777" w:rsidR="009735DD" w:rsidRDefault="009735DD" w:rsidP="009735DD">
      <w:pPr>
        <w:spacing w:line="360" w:lineRule="auto"/>
        <w:jc w:val="both"/>
        <w:rPr>
          <w:rFonts w:ascii="Arial" w:hAnsi="Arial" w:cs="Arial"/>
          <w:sz w:val="24"/>
          <w:szCs w:val="24"/>
        </w:rPr>
      </w:pPr>
      <w:proofErr w:type="spellStart"/>
      <w:r>
        <w:rPr>
          <w:rFonts w:ascii="Arial" w:hAnsi="Arial" w:cs="Arial"/>
          <w:sz w:val="24"/>
          <w:szCs w:val="24"/>
        </w:rPr>
        <w:lastRenderedPageBreak/>
        <w:t>Lemov</w:t>
      </w:r>
      <w:proofErr w:type="spellEnd"/>
      <w:r>
        <w:rPr>
          <w:rFonts w:ascii="Arial" w:hAnsi="Arial" w:cs="Arial"/>
          <w:sz w:val="24"/>
          <w:szCs w:val="24"/>
        </w:rPr>
        <w:t xml:space="preserve"> </w:t>
      </w:r>
      <w:proofErr w:type="gramStart"/>
      <w:r>
        <w:rPr>
          <w:rFonts w:ascii="Arial" w:hAnsi="Arial" w:cs="Arial"/>
          <w:sz w:val="24"/>
          <w:szCs w:val="24"/>
        </w:rPr>
        <w:t>( 2015</w:t>
      </w:r>
      <w:proofErr w:type="gramEnd"/>
      <w:r>
        <w:rPr>
          <w:rFonts w:ascii="Arial" w:hAnsi="Arial" w:cs="Arial"/>
          <w:sz w:val="24"/>
          <w:szCs w:val="24"/>
        </w:rPr>
        <w:t xml:space="preserve"> ) emphasizes the importance of a strong start to a lesson and that every minute matters. I already had questions on the board when the lesson started, and I instructed learners to write down the answers to the questions as soon as they entered the classroom. This approach is also backed up by research carried out by </w:t>
      </w:r>
      <w:proofErr w:type="spellStart"/>
      <w:r>
        <w:rPr>
          <w:rFonts w:ascii="Arial" w:hAnsi="Arial" w:cs="Arial"/>
          <w:sz w:val="24"/>
          <w:szCs w:val="24"/>
        </w:rPr>
        <w:t>Muijs</w:t>
      </w:r>
      <w:proofErr w:type="spellEnd"/>
      <w:r>
        <w:rPr>
          <w:rFonts w:ascii="Arial" w:hAnsi="Arial" w:cs="Arial"/>
          <w:sz w:val="24"/>
          <w:szCs w:val="24"/>
        </w:rPr>
        <w:t xml:space="preserve"> and Reynolds </w:t>
      </w:r>
      <w:proofErr w:type="gramStart"/>
      <w:r>
        <w:rPr>
          <w:rFonts w:ascii="Arial" w:hAnsi="Arial" w:cs="Arial"/>
          <w:sz w:val="24"/>
          <w:szCs w:val="24"/>
        </w:rPr>
        <w:t>( 2011</w:t>
      </w:r>
      <w:proofErr w:type="gramEnd"/>
      <w:r>
        <w:rPr>
          <w:rFonts w:ascii="Arial" w:hAnsi="Arial" w:cs="Arial"/>
          <w:sz w:val="24"/>
          <w:szCs w:val="24"/>
        </w:rPr>
        <w:t xml:space="preserve"> ). Whilst Chambers &amp; </w:t>
      </w:r>
      <w:proofErr w:type="spellStart"/>
      <w:r>
        <w:rPr>
          <w:rFonts w:ascii="Arial" w:hAnsi="Arial" w:cs="Arial"/>
          <w:sz w:val="24"/>
          <w:szCs w:val="24"/>
        </w:rPr>
        <w:t>Timlin</w:t>
      </w:r>
      <w:proofErr w:type="spellEnd"/>
      <w:r>
        <w:rPr>
          <w:rFonts w:ascii="Arial" w:hAnsi="Arial" w:cs="Arial"/>
          <w:sz w:val="24"/>
          <w:szCs w:val="24"/>
        </w:rPr>
        <w:t xml:space="preserve"> </w:t>
      </w:r>
      <w:proofErr w:type="gramStart"/>
      <w:r>
        <w:rPr>
          <w:rFonts w:ascii="Arial" w:hAnsi="Arial" w:cs="Arial"/>
          <w:sz w:val="24"/>
          <w:szCs w:val="24"/>
        </w:rPr>
        <w:t>( 2013</w:t>
      </w:r>
      <w:proofErr w:type="gramEnd"/>
      <w:r>
        <w:rPr>
          <w:rFonts w:ascii="Arial" w:hAnsi="Arial" w:cs="Arial"/>
          <w:sz w:val="24"/>
          <w:szCs w:val="24"/>
        </w:rPr>
        <w:t xml:space="preserve"> ) point out that a starter may not be related to the main topic of the lesson, I decided to adopt another of their strategies, which was to activate prior knowledge regarding the topic.</w:t>
      </w:r>
    </w:p>
    <w:p w14:paraId="30A54641" w14:textId="77777777" w:rsidR="009735DD" w:rsidRDefault="009735DD" w:rsidP="009735DD">
      <w:pPr>
        <w:spacing w:line="360" w:lineRule="auto"/>
        <w:jc w:val="both"/>
        <w:rPr>
          <w:rFonts w:ascii="Arial" w:hAnsi="Arial" w:cs="Arial"/>
          <w:sz w:val="24"/>
          <w:szCs w:val="24"/>
        </w:rPr>
      </w:pPr>
    </w:p>
    <w:p w14:paraId="4F8502FB" w14:textId="5807A9FB" w:rsidR="009735DD" w:rsidRDefault="009735DD" w:rsidP="009735DD">
      <w:pPr>
        <w:spacing w:line="360" w:lineRule="auto"/>
        <w:jc w:val="both"/>
        <w:rPr>
          <w:rFonts w:ascii="Arial" w:hAnsi="Arial" w:cs="Arial"/>
          <w:sz w:val="24"/>
          <w:szCs w:val="24"/>
        </w:rPr>
      </w:pPr>
      <w:r>
        <w:rPr>
          <w:rFonts w:ascii="Arial" w:hAnsi="Arial" w:cs="Arial"/>
          <w:sz w:val="24"/>
          <w:szCs w:val="24"/>
        </w:rPr>
        <w:t xml:space="preserve">As soon as the learners had finished writing, I took the opportunity to apply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Cymreig</w:t>
      </w:r>
      <w:proofErr w:type="spellEnd"/>
      <w:r>
        <w:rPr>
          <w:rFonts w:ascii="Arial" w:hAnsi="Arial" w:cs="Arial"/>
          <w:sz w:val="24"/>
          <w:szCs w:val="24"/>
        </w:rPr>
        <w:t xml:space="preserve"> </w:t>
      </w:r>
      <w:proofErr w:type="gramStart"/>
      <w:r w:rsidR="00A805FB">
        <w:rPr>
          <w:rFonts w:ascii="Arial" w:hAnsi="Arial" w:cs="Arial"/>
          <w:sz w:val="24"/>
          <w:szCs w:val="24"/>
        </w:rPr>
        <w:t>( Welsh</w:t>
      </w:r>
      <w:proofErr w:type="gramEnd"/>
      <w:r w:rsidR="00A805FB">
        <w:rPr>
          <w:rFonts w:ascii="Arial" w:hAnsi="Arial" w:cs="Arial"/>
          <w:sz w:val="24"/>
          <w:szCs w:val="24"/>
        </w:rPr>
        <w:t xml:space="preserve"> Government</w:t>
      </w:r>
      <w:r w:rsidR="00D50220">
        <w:rPr>
          <w:rFonts w:ascii="Arial" w:hAnsi="Arial" w:cs="Arial"/>
          <w:sz w:val="24"/>
          <w:szCs w:val="24"/>
        </w:rPr>
        <w:t xml:space="preserve">, 2003 ) </w:t>
      </w:r>
      <w:r>
        <w:rPr>
          <w:rFonts w:ascii="Arial" w:hAnsi="Arial" w:cs="Arial"/>
          <w:sz w:val="24"/>
          <w:szCs w:val="24"/>
        </w:rPr>
        <w:t>by saying “</w:t>
      </w:r>
      <w:proofErr w:type="spellStart"/>
      <w:r>
        <w:rPr>
          <w:rFonts w:ascii="Arial" w:hAnsi="Arial" w:cs="Arial"/>
          <w:sz w:val="24"/>
          <w:szCs w:val="24"/>
        </w:rPr>
        <w:t>prynhawn</w:t>
      </w:r>
      <w:proofErr w:type="spellEnd"/>
      <w:r>
        <w:rPr>
          <w:rFonts w:ascii="Arial" w:hAnsi="Arial" w:cs="Arial"/>
          <w:sz w:val="24"/>
          <w:szCs w:val="24"/>
        </w:rPr>
        <w:t xml:space="preserve"> da </w:t>
      </w:r>
      <w:proofErr w:type="spellStart"/>
      <w:r>
        <w:rPr>
          <w:rFonts w:ascii="Arial" w:hAnsi="Arial" w:cs="Arial"/>
          <w:sz w:val="24"/>
          <w:szCs w:val="24"/>
        </w:rPr>
        <w:t>blwyddyn</w:t>
      </w:r>
      <w:proofErr w:type="spellEnd"/>
      <w:r>
        <w:rPr>
          <w:rFonts w:ascii="Arial" w:hAnsi="Arial" w:cs="Arial"/>
          <w:sz w:val="24"/>
          <w:szCs w:val="24"/>
        </w:rPr>
        <w:t xml:space="preserve"> saith”. Later in the lesson I also applied it by saying “tri, </w:t>
      </w:r>
      <w:proofErr w:type="spellStart"/>
      <w:r>
        <w:rPr>
          <w:rFonts w:ascii="Arial" w:hAnsi="Arial" w:cs="Arial"/>
          <w:sz w:val="24"/>
          <w:szCs w:val="24"/>
        </w:rPr>
        <w:t>dau</w:t>
      </w:r>
      <w:proofErr w:type="spellEnd"/>
      <w:r>
        <w:rPr>
          <w:rFonts w:ascii="Arial" w:hAnsi="Arial" w:cs="Arial"/>
          <w:sz w:val="24"/>
          <w:szCs w:val="24"/>
        </w:rPr>
        <w:t xml:space="preserve">, un” when carrying out transitions from one activity to the next. These transitions were not only applying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Cymreig</w:t>
      </w:r>
      <w:proofErr w:type="spellEnd"/>
      <w:r>
        <w:rPr>
          <w:rFonts w:ascii="Arial" w:hAnsi="Arial" w:cs="Arial"/>
          <w:sz w:val="24"/>
          <w:szCs w:val="24"/>
        </w:rPr>
        <w:t xml:space="preserve">, but also </w:t>
      </w:r>
      <w:proofErr w:type="spellStart"/>
      <w:r>
        <w:rPr>
          <w:rFonts w:ascii="Arial" w:hAnsi="Arial" w:cs="Arial"/>
          <w:sz w:val="24"/>
          <w:szCs w:val="24"/>
        </w:rPr>
        <w:t>Lemov’s</w:t>
      </w:r>
      <w:proofErr w:type="spellEnd"/>
      <w:r>
        <w:rPr>
          <w:rFonts w:ascii="Arial" w:hAnsi="Arial" w:cs="Arial"/>
          <w:sz w:val="24"/>
          <w:szCs w:val="24"/>
        </w:rPr>
        <w:t xml:space="preserve"> </w:t>
      </w:r>
      <w:proofErr w:type="gramStart"/>
      <w:r>
        <w:rPr>
          <w:rFonts w:ascii="Arial" w:hAnsi="Arial" w:cs="Arial"/>
          <w:sz w:val="24"/>
          <w:szCs w:val="24"/>
        </w:rPr>
        <w:t>( 2015</w:t>
      </w:r>
      <w:proofErr w:type="gramEnd"/>
      <w:r>
        <w:rPr>
          <w:rFonts w:ascii="Arial" w:hAnsi="Arial" w:cs="Arial"/>
          <w:sz w:val="24"/>
          <w:szCs w:val="24"/>
        </w:rPr>
        <w:t xml:space="preserve"> ) ethos of urgency and efficiency. I cannot take the credit for this approach, as I observed it during my bridging week.</w:t>
      </w:r>
    </w:p>
    <w:p w14:paraId="3CD02915" w14:textId="77777777" w:rsidR="009735DD" w:rsidRDefault="009735DD" w:rsidP="009735DD">
      <w:pPr>
        <w:spacing w:line="360" w:lineRule="auto"/>
        <w:jc w:val="both"/>
        <w:rPr>
          <w:rFonts w:ascii="Arial" w:hAnsi="Arial" w:cs="Arial"/>
          <w:sz w:val="24"/>
          <w:szCs w:val="24"/>
        </w:rPr>
      </w:pPr>
    </w:p>
    <w:p w14:paraId="18C4D290" w14:textId="34B1BB03" w:rsidR="009735DD" w:rsidRDefault="009735DD" w:rsidP="009735DD">
      <w:pPr>
        <w:spacing w:line="360" w:lineRule="auto"/>
        <w:jc w:val="both"/>
        <w:rPr>
          <w:rFonts w:ascii="Arial" w:hAnsi="Arial" w:cs="Arial"/>
          <w:sz w:val="24"/>
          <w:szCs w:val="24"/>
        </w:rPr>
      </w:pPr>
      <w:r>
        <w:rPr>
          <w:rFonts w:ascii="Arial" w:hAnsi="Arial" w:cs="Arial"/>
          <w:sz w:val="24"/>
          <w:szCs w:val="24"/>
        </w:rPr>
        <w:t xml:space="preserve">When the learners answered </w:t>
      </w:r>
      <w:r w:rsidR="00A96782">
        <w:rPr>
          <w:rFonts w:ascii="Arial" w:hAnsi="Arial" w:cs="Arial"/>
          <w:sz w:val="24"/>
          <w:szCs w:val="24"/>
        </w:rPr>
        <w:t xml:space="preserve">the starter </w:t>
      </w:r>
      <w:r>
        <w:rPr>
          <w:rFonts w:ascii="Arial" w:hAnsi="Arial" w:cs="Arial"/>
          <w:sz w:val="24"/>
          <w:szCs w:val="24"/>
        </w:rPr>
        <w:t xml:space="preserve">questions, I looked for misconceptions and was prepared to explore and correct where necessary. This again linked to the Cockcroft </w:t>
      </w:r>
      <w:proofErr w:type="gramStart"/>
      <w:r>
        <w:rPr>
          <w:rFonts w:ascii="Arial" w:hAnsi="Arial" w:cs="Arial"/>
          <w:sz w:val="24"/>
          <w:szCs w:val="24"/>
        </w:rPr>
        <w:t>( 1982</w:t>
      </w:r>
      <w:proofErr w:type="gramEnd"/>
      <w:r>
        <w:rPr>
          <w:rFonts w:ascii="Arial" w:hAnsi="Arial" w:cs="Arial"/>
          <w:sz w:val="24"/>
          <w:szCs w:val="24"/>
        </w:rPr>
        <w:t xml:space="preserve"> ) approach of ensuring that the foundations of learning are sound, before trying to add on further knowledge. I also </w:t>
      </w:r>
      <w:proofErr w:type="spellStart"/>
      <w:r>
        <w:rPr>
          <w:rFonts w:ascii="Arial" w:hAnsi="Arial" w:cs="Arial"/>
          <w:sz w:val="24"/>
          <w:szCs w:val="24"/>
        </w:rPr>
        <w:t>endeavoured</w:t>
      </w:r>
      <w:proofErr w:type="spellEnd"/>
      <w:r>
        <w:rPr>
          <w:rFonts w:ascii="Arial" w:hAnsi="Arial" w:cs="Arial"/>
          <w:sz w:val="24"/>
          <w:szCs w:val="24"/>
        </w:rPr>
        <w:t xml:space="preserve"> to adopt </w:t>
      </w:r>
      <w:proofErr w:type="spellStart"/>
      <w:r>
        <w:rPr>
          <w:rFonts w:ascii="Arial" w:hAnsi="Arial" w:cs="Arial"/>
          <w:sz w:val="24"/>
          <w:szCs w:val="24"/>
        </w:rPr>
        <w:t>Lemov’s</w:t>
      </w:r>
      <w:proofErr w:type="spellEnd"/>
      <w:r>
        <w:rPr>
          <w:rFonts w:ascii="Arial" w:hAnsi="Arial" w:cs="Arial"/>
          <w:sz w:val="24"/>
          <w:szCs w:val="24"/>
        </w:rPr>
        <w:t xml:space="preserve"> </w:t>
      </w:r>
      <w:proofErr w:type="gramStart"/>
      <w:r>
        <w:rPr>
          <w:rFonts w:ascii="Arial" w:hAnsi="Arial" w:cs="Arial"/>
          <w:sz w:val="24"/>
          <w:szCs w:val="24"/>
        </w:rPr>
        <w:t>( 2015</w:t>
      </w:r>
      <w:proofErr w:type="gramEnd"/>
      <w:r>
        <w:rPr>
          <w:rFonts w:ascii="Arial" w:hAnsi="Arial" w:cs="Arial"/>
          <w:sz w:val="24"/>
          <w:szCs w:val="24"/>
        </w:rPr>
        <w:t xml:space="preserve"> ) technique of “right is right” by encouraging correct mathematical vocabulary. This was supported by a full glossary of terms relating to the topic, that was ready to access during the lesson if required.</w:t>
      </w:r>
    </w:p>
    <w:p w14:paraId="51CEA02C" w14:textId="77777777" w:rsidR="009735DD" w:rsidRDefault="009735DD" w:rsidP="009735DD">
      <w:pPr>
        <w:spacing w:line="360" w:lineRule="auto"/>
        <w:jc w:val="both"/>
        <w:rPr>
          <w:rFonts w:ascii="Arial" w:hAnsi="Arial" w:cs="Arial"/>
          <w:sz w:val="24"/>
          <w:szCs w:val="24"/>
        </w:rPr>
      </w:pPr>
    </w:p>
    <w:p w14:paraId="0474C4CD" w14:textId="56E1947F" w:rsidR="00A96782" w:rsidRDefault="009735DD" w:rsidP="009735DD">
      <w:pPr>
        <w:spacing w:line="360" w:lineRule="auto"/>
        <w:jc w:val="both"/>
        <w:rPr>
          <w:rFonts w:ascii="Arial" w:hAnsi="Arial" w:cs="Arial"/>
          <w:sz w:val="24"/>
          <w:szCs w:val="24"/>
        </w:rPr>
      </w:pPr>
      <w:r>
        <w:rPr>
          <w:rFonts w:ascii="Arial" w:hAnsi="Arial" w:cs="Arial"/>
          <w:sz w:val="24"/>
          <w:szCs w:val="24"/>
        </w:rPr>
        <w:t xml:space="preserve">The next activity was to review the learning of the previous three lessons in the scheme of work. I was conscious that a test covering the whole scheme of work was scheduled for the next lesson and I was keen that all learners were given the opportunity to reflect on their own learning; and identify areas which required further study and improvement. This self-assessment approach is supported by Chambers &amp; </w:t>
      </w:r>
      <w:proofErr w:type="spellStart"/>
      <w:r>
        <w:rPr>
          <w:rFonts w:ascii="Arial" w:hAnsi="Arial" w:cs="Arial"/>
          <w:sz w:val="24"/>
          <w:szCs w:val="24"/>
        </w:rPr>
        <w:t>Timlin</w:t>
      </w:r>
      <w:proofErr w:type="spellEnd"/>
      <w:r>
        <w:rPr>
          <w:rFonts w:ascii="Arial" w:hAnsi="Arial" w:cs="Arial"/>
          <w:sz w:val="24"/>
          <w:szCs w:val="24"/>
        </w:rPr>
        <w:t xml:space="preserve"> </w:t>
      </w:r>
      <w:proofErr w:type="gramStart"/>
      <w:r>
        <w:rPr>
          <w:rFonts w:ascii="Arial" w:hAnsi="Arial" w:cs="Arial"/>
          <w:sz w:val="24"/>
          <w:szCs w:val="24"/>
        </w:rPr>
        <w:t>( 2013</w:t>
      </w:r>
      <w:proofErr w:type="gramEnd"/>
      <w:r>
        <w:rPr>
          <w:rFonts w:ascii="Arial" w:hAnsi="Arial" w:cs="Arial"/>
          <w:sz w:val="24"/>
          <w:szCs w:val="24"/>
        </w:rPr>
        <w:t xml:space="preserve"> )</w:t>
      </w:r>
      <w:r w:rsidR="00A358C2">
        <w:rPr>
          <w:rFonts w:ascii="Arial" w:hAnsi="Arial" w:cs="Arial"/>
          <w:sz w:val="24"/>
          <w:szCs w:val="24"/>
        </w:rPr>
        <w:t>, amongst others</w:t>
      </w:r>
      <w:r w:rsidR="00F57A08">
        <w:rPr>
          <w:rFonts w:ascii="Arial" w:hAnsi="Arial" w:cs="Arial"/>
          <w:sz w:val="24"/>
          <w:szCs w:val="24"/>
        </w:rPr>
        <w:t>.</w:t>
      </w:r>
    </w:p>
    <w:p w14:paraId="7F2C917B" w14:textId="1F27D0AA" w:rsidR="009735DD" w:rsidRDefault="009735DD" w:rsidP="009735DD">
      <w:pPr>
        <w:spacing w:line="360" w:lineRule="auto"/>
        <w:jc w:val="both"/>
        <w:rPr>
          <w:rFonts w:ascii="Arial" w:hAnsi="Arial" w:cs="Arial"/>
          <w:sz w:val="24"/>
          <w:szCs w:val="24"/>
        </w:rPr>
      </w:pPr>
      <w:r>
        <w:rPr>
          <w:rFonts w:ascii="Arial" w:hAnsi="Arial" w:cs="Arial"/>
          <w:sz w:val="24"/>
          <w:szCs w:val="24"/>
        </w:rPr>
        <w:lastRenderedPageBreak/>
        <w:t xml:space="preserve"> I then went on to display the lesson’s main learning objective on the screen and to discuss its meaning with the learners. This was a pivotal point within the lesson, as it acted as the boundary between looking back at previous study and looking forward to new study. Giving learners the opportunity to discuss a topic is </w:t>
      </w:r>
      <w:r w:rsidRPr="000D095E">
        <w:rPr>
          <w:rFonts w:ascii="Arial" w:hAnsi="Arial" w:cs="Arial"/>
          <w:sz w:val="24"/>
          <w:szCs w:val="24"/>
        </w:rPr>
        <w:t>considered by Vygotsky,</w:t>
      </w:r>
      <w:r>
        <w:rPr>
          <w:rFonts w:ascii="Arial" w:hAnsi="Arial" w:cs="Arial"/>
          <w:sz w:val="24"/>
          <w:szCs w:val="24"/>
        </w:rPr>
        <w:t xml:space="preserve"> to be a crucial part of the learning process </w:t>
      </w:r>
      <w:proofErr w:type="gramStart"/>
      <w:r>
        <w:rPr>
          <w:rFonts w:ascii="Arial" w:hAnsi="Arial" w:cs="Arial"/>
          <w:sz w:val="24"/>
          <w:szCs w:val="24"/>
        </w:rPr>
        <w:t>( Chambers</w:t>
      </w:r>
      <w:proofErr w:type="gramEnd"/>
      <w:r>
        <w:rPr>
          <w:rFonts w:ascii="Arial" w:hAnsi="Arial" w:cs="Arial"/>
          <w:sz w:val="24"/>
          <w:szCs w:val="24"/>
        </w:rPr>
        <w:t xml:space="preserve"> &amp; </w:t>
      </w:r>
      <w:proofErr w:type="spellStart"/>
      <w:r>
        <w:rPr>
          <w:rFonts w:ascii="Arial" w:hAnsi="Arial" w:cs="Arial"/>
          <w:sz w:val="24"/>
          <w:szCs w:val="24"/>
        </w:rPr>
        <w:t>Timlin</w:t>
      </w:r>
      <w:proofErr w:type="spellEnd"/>
      <w:r>
        <w:rPr>
          <w:rFonts w:ascii="Arial" w:hAnsi="Arial" w:cs="Arial"/>
          <w:sz w:val="24"/>
          <w:szCs w:val="24"/>
        </w:rPr>
        <w:t xml:space="preserve">, 2013 ). Defining clear learning objectives is considered by </w:t>
      </w:r>
      <w:r w:rsidR="00C2685A">
        <w:rPr>
          <w:rFonts w:ascii="Arial" w:hAnsi="Arial" w:cs="Arial"/>
          <w:sz w:val="24"/>
          <w:szCs w:val="24"/>
        </w:rPr>
        <w:t>many</w:t>
      </w:r>
      <w:r w:rsidRPr="00417210">
        <w:rPr>
          <w:rFonts w:ascii="Arial" w:hAnsi="Arial" w:cs="Arial"/>
          <w:sz w:val="24"/>
          <w:szCs w:val="24"/>
        </w:rPr>
        <w:t xml:space="preserve"> </w:t>
      </w:r>
      <w:r>
        <w:rPr>
          <w:rFonts w:ascii="Arial" w:hAnsi="Arial" w:cs="Arial"/>
          <w:sz w:val="24"/>
          <w:szCs w:val="24"/>
        </w:rPr>
        <w:t xml:space="preserve">to be key, such as Tanner &amp; Jones </w:t>
      </w:r>
      <w:proofErr w:type="gramStart"/>
      <w:r>
        <w:rPr>
          <w:rFonts w:ascii="Arial" w:hAnsi="Arial" w:cs="Arial"/>
          <w:sz w:val="24"/>
          <w:szCs w:val="24"/>
        </w:rPr>
        <w:t>( 2000</w:t>
      </w:r>
      <w:proofErr w:type="gramEnd"/>
      <w:r>
        <w:rPr>
          <w:rFonts w:ascii="Arial" w:hAnsi="Arial" w:cs="Arial"/>
          <w:sz w:val="24"/>
          <w:szCs w:val="24"/>
        </w:rPr>
        <w:t xml:space="preserve"> ), Chambers &amp; </w:t>
      </w:r>
      <w:proofErr w:type="spellStart"/>
      <w:r>
        <w:rPr>
          <w:rFonts w:ascii="Arial" w:hAnsi="Arial" w:cs="Arial"/>
          <w:sz w:val="24"/>
          <w:szCs w:val="24"/>
        </w:rPr>
        <w:t>Timlin</w:t>
      </w:r>
      <w:proofErr w:type="spellEnd"/>
      <w:r>
        <w:rPr>
          <w:rFonts w:ascii="Arial" w:hAnsi="Arial" w:cs="Arial"/>
          <w:sz w:val="24"/>
          <w:szCs w:val="24"/>
        </w:rPr>
        <w:t xml:space="preserve"> ( 2013 ) and </w:t>
      </w:r>
      <w:proofErr w:type="spellStart"/>
      <w:r>
        <w:rPr>
          <w:rFonts w:ascii="Arial" w:hAnsi="Arial" w:cs="Arial"/>
          <w:sz w:val="24"/>
          <w:szCs w:val="24"/>
        </w:rPr>
        <w:t>Lemov</w:t>
      </w:r>
      <w:proofErr w:type="spellEnd"/>
      <w:r>
        <w:rPr>
          <w:rFonts w:ascii="Arial" w:hAnsi="Arial" w:cs="Arial"/>
          <w:sz w:val="24"/>
          <w:szCs w:val="24"/>
        </w:rPr>
        <w:t xml:space="preserve"> ( 2015 ).</w:t>
      </w:r>
    </w:p>
    <w:p w14:paraId="6BD60B8D" w14:textId="77777777" w:rsidR="009735DD" w:rsidRDefault="009735DD" w:rsidP="009735DD">
      <w:pPr>
        <w:spacing w:line="360" w:lineRule="auto"/>
        <w:jc w:val="both"/>
        <w:rPr>
          <w:rFonts w:ascii="Arial" w:hAnsi="Arial" w:cs="Arial"/>
          <w:sz w:val="24"/>
          <w:szCs w:val="24"/>
        </w:rPr>
      </w:pPr>
    </w:p>
    <w:p w14:paraId="0D860168" w14:textId="21022EEB" w:rsidR="009735DD" w:rsidRDefault="009735DD" w:rsidP="009735DD">
      <w:pPr>
        <w:spacing w:line="360" w:lineRule="auto"/>
        <w:jc w:val="both"/>
        <w:rPr>
          <w:rFonts w:ascii="Arial" w:hAnsi="Arial" w:cs="Arial"/>
          <w:sz w:val="24"/>
          <w:szCs w:val="24"/>
        </w:rPr>
      </w:pPr>
      <w:r>
        <w:rPr>
          <w:rFonts w:ascii="Arial" w:hAnsi="Arial" w:cs="Arial"/>
          <w:sz w:val="24"/>
          <w:szCs w:val="24"/>
        </w:rPr>
        <w:t xml:space="preserve">I will critically evaluate the remainder of the lesson in the next part of the assignment. </w:t>
      </w:r>
      <w:r w:rsidR="00555365">
        <w:rPr>
          <w:rFonts w:ascii="Arial" w:hAnsi="Arial" w:cs="Arial"/>
          <w:sz w:val="24"/>
          <w:szCs w:val="24"/>
        </w:rPr>
        <w:t>Due to the artificial nature of the micro-teach, it was not practical to differentiate the lesson. Consequently, I will consider</w:t>
      </w:r>
      <w:r w:rsidR="005A44FE">
        <w:rPr>
          <w:rFonts w:ascii="Arial" w:hAnsi="Arial" w:cs="Arial"/>
          <w:sz w:val="24"/>
          <w:szCs w:val="24"/>
        </w:rPr>
        <w:t xml:space="preserve"> differentiation</w:t>
      </w:r>
      <w:r w:rsidR="00555365">
        <w:rPr>
          <w:rFonts w:ascii="Arial" w:hAnsi="Arial" w:cs="Arial"/>
          <w:sz w:val="24"/>
          <w:szCs w:val="24"/>
        </w:rPr>
        <w:t xml:space="preserve"> in the next part of the assignment as well.</w:t>
      </w:r>
    </w:p>
    <w:p w14:paraId="68F0BCE2" w14:textId="77777777" w:rsidR="009735DD" w:rsidRDefault="009735DD" w:rsidP="009735DD">
      <w:pPr>
        <w:spacing w:line="360" w:lineRule="auto"/>
        <w:jc w:val="both"/>
        <w:rPr>
          <w:rFonts w:ascii="Arial" w:hAnsi="Arial" w:cs="Arial"/>
          <w:sz w:val="24"/>
          <w:szCs w:val="24"/>
        </w:rPr>
      </w:pPr>
    </w:p>
    <w:p w14:paraId="768B1C97" w14:textId="77777777" w:rsidR="009735DD" w:rsidRDefault="009735DD" w:rsidP="009735DD">
      <w:pPr>
        <w:spacing w:line="360" w:lineRule="auto"/>
        <w:jc w:val="both"/>
        <w:rPr>
          <w:rFonts w:ascii="Arial" w:hAnsi="Arial" w:cs="Arial"/>
          <w:sz w:val="24"/>
          <w:szCs w:val="24"/>
        </w:rPr>
      </w:pPr>
    </w:p>
    <w:p w14:paraId="51D4BBAC" w14:textId="77777777" w:rsidR="009735DD" w:rsidRDefault="009735DD" w:rsidP="009735DD">
      <w:pPr>
        <w:spacing w:line="360" w:lineRule="auto"/>
        <w:jc w:val="both"/>
        <w:rPr>
          <w:rFonts w:ascii="Arial" w:hAnsi="Arial" w:cs="Arial"/>
          <w:sz w:val="24"/>
          <w:szCs w:val="24"/>
        </w:rPr>
      </w:pPr>
    </w:p>
    <w:p w14:paraId="6930A833" w14:textId="77777777" w:rsidR="009735DD" w:rsidRDefault="009735DD" w:rsidP="009735DD">
      <w:pPr>
        <w:spacing w:line="360" w:lineRule="auto"/>
        <w:jc w:val="both"/>
        <w:rPr>
          <w:rFonts w:ascii="Arial" w:hAnsi="Arial" w:cs="Arial"/>
          <w:sz w:val="24"/>
          <w:szCs w:val="24"/>
        </w:rPr>
      </w:pPr>
    </w:p>
    <w:p w14:paraId="0AB189E4" w14:textId="77777777" w:rsidR="009735DD" w:rsidRDefault="009735DD" w:rsidP="009735DD">
      <w:pPr>
        <w:spacing w:line="360" w:lineRule="auto"/>
        <w:jc w:val="both"/>
        <w:rPr>
          <w:rFonts w:ascii="Arial" w:hAnsi="Arial" w:cs="Arial"/>
          <w:sz w:val="24"/>
          <w:szCs w:val="24"/>
        </w:rPr>
      </w:pPr>
    </w:p>
    <w:p w14:paraId="5803AFBE" w14:textId="77777777" w:rsidR="009735DD" w:rsidRDefault="009735DD" w:rsidP="009735DD">
      <w:pPr>
        <w:spacing w:line="360" w:lineRule="auto"/>
        <w:jc w:val="both"/>
        <w:rPr>
          <w:rFonts w:ascii="Arial" w:hAnsi="Arial" w:cs="Arial"/>
          <w:sz w:val="24"/>
          <w:szCs w:val="24"/>
        </w:rPr>
      </w:pPr>
    </w:p>
    <w:p w14:paraId="2079E38B" w14:textId="557CDB47" w:rsidR="009735DD" w:rsidRDefault="009735DD" w:rsidP="009735DD">
      <w:pPr>
        <w:spacing w:line="360" w:lineRule="auto"/>
        <w:jc w:val="both"/>
        <w:rPr>
          <w:rFonts w:ascii="Arial" w:hAnsi="Arial" w:cs="Arial"/>
          <w:sz w:val="24"/>
          <w:szCs w:val="24"/>
        </w:rPr>
      </w:pPr>
    </w:p>
    <w:p w14:paraId="31F5249C" w14:textId="72782729" w:rsidR="00A9591B" w:rsidRDefault="00A9591B" w:rsidP="009735DD">
      <w:pPr>
        <w:spacing w:line="360" w:lineRule="auto"/>
        <w:jc w:val="both"/>
        <w:rPr>
          <w:rFonts w:ascii="Arial" w:hAnsi="Arial" w:cs="Arial"/>
          <w:sz w:val="24"/>
          <w:szCs w:val="24"/>
        </w:rPr>
      </w:pPr>
    </w:p>
    <w:p w14:paraId="06833C3F" w14:textId="73AAE32C" w:rsidR="0081285B" w:rsidRDefault="0081285B" w:rsidP="009735DD">
      <w:pPr>
        <w:spacing w:line="360" w:lineRule="auto"/>
        <w:jc w:val="both"/>
        <w:rPr>
          <w:rFonts w:ascii="Arial" w:hAnsi="Arial" w:cs="Arial"/>
          <w:sz w:val="24"/>
          <w:szCs w:val="24"/>
        </w:rPr>
      </w:pPr>
    </w:p>
    <w:p w14:paraId="7DDA0837" w14:textId="307A224A" w:rsidR="0081285B" w:rsidRDefault="0081285B" w:rsidP="009735DD">
      <w:pPr>
        <w:spacing w:line="360" w:lineRule="auto"/>
        <w:jc w:val="both"/>
        <w:rPr>
          <w:rFonts w:ascii="Arial" w:hAnsi="Arial" w:cs="Arial"/>
          <w:sz w:val="24"/>
          <w:szCs w:val="24"/>
        </w:rPr>
      </w:pPr>
    </w:p>
    <w:p w14:paraId="5882318B" w14:textId="77777777" w:rsidR="0081285B" w:rsidRDefault="0081285B" w:rsidP="009735DD">
      <w:pPr>
        <w:spacing w:line="360" w:lineRule="auto"/>
        <w:jc w:val="both"/>
        <w:rPr>
          <w:rFonts w:ascii="Arial" w:hAnsi="Arial" w:cs="Arial"/>
          <w:sz w:val="24"/>
          <w:szCs w:val="24"/>
        </w:rPr>
      </w:pPr>
    </w:p>
    <w:p w14:paraId="68716F14" w14:textId="77777777" w:rsidR="00A9591B" w:rsidRDefault="00A9591B" w:rsidP="009735DD">
      <w:pPr>
        <w:spacing w:line="360" w:lineRule="auto"/>
        <w:jc w:val="both"/>
        <w:rPr>
          <w:rFonts w:ascii="Arial" w:hAnsi="Arial" w:cs="Arial"/>
          <w:sz w:val="24"/>
          <w:szCs w:val="24"/>
        </w:rPr>
      </w:pPr>
    </w:p>
    <w:p w14:paraId="7F1B04F6" w14:textId="77777777" w:rsidR="009735DD" w:rsidRDefault="009735DD" w:rsidP="009735DD">
      <w:pPr>
        <w:spacing w:line="360" w:lineRule="auto"/>
        <w:jc w:val="both"/>
        <w:rPr>
          <w:rFonts w:ascii="Arial" w:hAnsi="Arial" w:cs="Arial"/>
          <w:sz w:val="24"/>
          <w:szCs w:val="24"/>
        </w:rPr>
      </w:pPr>
    </w:p>
    <w:p w14:paraId="4A9A5DC8" w14:textId="77777777" w:rsidR="009735DD" w:rsidRPr="00A549F5" w:rsidRDefault="009735DD" w:rsidP="009735DD">
      <w:pPr>
        <w:spacing w:line="360" w:lineRule="auto"/>
        <w:jc w:val="both"/>
        <w:rPr>
          <w:rFonts w:ascii="Arial" w:hAnsi="Arial" w:cs="Arial"/>
          <w:sz w:val="24"/>
          <w:szCs w:val="24"/>
        </w:rPr>
      </w:pPr>
    </w:p>
    <w:p w14:paraId="6B0834A9" w14:textId="73F9136C" w:rsidR="00260599" w:rsidRDefault="00260599">
      <w:pPr>
        <w:rPr>
          <w:rFonts w:ascii="Arial" w:hAnsi="Arial" w:cs="Arial"/>
          <w:b/>
          <w:sz w:val="28"/>
          <w:szCs w:val="28"/>
          <w:u w:val="single"/>
        </w:rPr>
      </w:pPr>
      <w:r w:rsidRPr="00260599">
        <w:rPr>
          <w:rFonts w:ascii="Arial" w:hAnsi="Arial" w:cs="Arial"/>
          <w:b/>
          <w:sz w:val="28"/>
          <w:szCs w:val="28"/>
          <w:u w:val="single"/>
        </w:rPr>
        <w:lastRenderedPageBreak/>
        <w:t>Part B(</w:t>
      </w:r>
      <w:r>
        <w:rPr>
          <w:rFonts w:ascii="Arial" w:hAnsi="Arial" w:cs="Arial"/>
          <w:b/>
          <w:sz w:val="28"/>
          <w:szCs w:val="28"/>
          <w:u w:val="single"/>
        </w:rPr>
        <w:t>ii</w:t>
      </w:r>
      <w:r w:rsidRPr="00260599">
        <w:rPr>
          <w:rFonts w:ascii="Arial" w:hAnsi="Arial" w:cs="Arial"/>
          <w:b/>
          <w:sz w:val="28"/>
          <w:szCs w:val="28"/>
          <w:u w:val="single"/>
        </w:rPr>
        <w:t>)</w:t>
      </w:r>
      <w:r>
        <w:rPr>
          <w:rFonts w:ascii="Arial" w:hAnsi="Arial" w:cs="Arial"/>
          <w:b/>
          <w:sz w:val="28"/>
          <w:szCs w:val="28"/>
          <w:u w:val="single"/>
        </w:rPr>
        <w:t xml:space="preserve"> Critical Evaluation </w:t>
      </w:r>
      <w:proofErr w:type="gramStart"/>
      <w:r>
        <w:rPr>
          <w:rFonts w:ascii="Arial" w:hAnsi="Arial" w:cs="Arial"/>
          <w:b/>
          <w:sz w:val="28"/>
          <w:szCs w:val="28"/>
          <w:u w:val="single"/>
        </w:rPr>
        <w:t>Of</w:t>
      </w:r>
      <w:proofErr w:type="gramEnd"/>
      <w:r>
        <w:rPr>
          <w:rFonts w:ascii="Arial" w:hAnsi="Arial" w:cs="Arial"/>
          <w:b/>
          <w:sz w:val="28"/>
          <w:szCs w:val="28"/>
          <w:u w:val="single"/>
        </w:rPr>
        <w:t xml:space="preserve"> My Micro-teaching Lesson</w:t>
      </w:r>
      <w:r w:rsidR="00A02080">
        <w:rPr>
          <w:rFonts w:ascii="Arial" w:hAnsi="Arial" w:cs="Arial"/>
          <w:b/>
          <w:sz w:val="28"/>
          <w:szCs w:val="28"/>
          <w:u w:val="single"/>
        </w:rPr>
        <w:t xml:space="preserve">, </w:t>
      </w:r>
      <w:proofErr w:type="spellStart"/>
      <w:r w:rsidR="00A02080">
        <w:rPr>
          <w:rFonts w:ascii="Arial" w:hAnsi="Arial" w:cs="Arial"/>
          <w:b/>
          <w:sz w:val="28"/>
          <w:szCs w:val="28"/>
          <w:u w:val="single"/>
        </w:rPr>
        <w:t>etc</w:t>
      </w:r>
      <w:proofErr w:type="spellEnd"/>
    </w:p>
    <w:p w14:paraId="3A784BFF" w14:textId="3408418A" w:rsidR="00CC7888" w:rsidRPr="00CB5073" w:rsidRDefault="00CC7888" w:rsidP="00CB5073">
      <w:pPr>
        <w:jc w:val="both"/>
        <w:rPr>
          <w:rFonts w:ascii="Arial" w:hAnsi="Arial" w:cs="Arial"/>
          <w:sz w:val="24"/>
          <w:szCs w:val="24"/>
        </w:rPr>
      </w:pPr>
    </w:p>
    <w:p w14:paraId="3BC7250C" w14:textId="46CE722F" w:rsidR="00CC7888" w:rsidRPr="00CB5073" w:rsidRDefault="00CC7888" w:rsidP="00CB5073">
      <w:pPr>
        <w:spacing w:line="360" w:lineRule="auto"/>
        <w:jc w:val="both"/>
        <w:rPr>
          <w:rFonts w:ascii="Arial" w:hAnsi="Arial" w:cs="Arial"/>
          <w:sz w:val="24"/>
          <w:szCs w:val="24"/>
        </w:rPr>
      </w:pPr>
      <w:r w:rsidRPr="00CB5073">
        <w:rPr>
          <w:rFonts w:ascii="Arial" w:hAnsi="Arial" w:cs="Arial"/>
          <w:sz w:val="24"/>
          <w:szCs w:val="24"/>
        </w:rPr>
        <w:t>I taught the first thirty minutes of lesson 4 in the scheme of work for my micro-teach. It went well in places, however there is plenty of room for improvement.</w:t>
      </w:r>
    </w:p>
    <w:p w14:paraId="78FF4CF6" w14:textId="75387C0A" w:rsidR="004F296F" w:rsidRPr="00CB5073" w:rsidRDefault="004F296F" w:rsidP="00CB5073">
      <w:pPr>
        <w:spacing w:line="360" w:lineRule="auto"/>
        <w:jc w:val="both"/>
        <w:rPr>
          <w:rFonts w:ascii="Arial" w:hAnsi="Arial" w:cs="Arial"/>
          <w:sz w:val="24"/>
          <w:szCs w:val="24"/>
        </w:rPr>
      </w:pPr>
    </w:p>
    <w:p w14:paraId="12FB8372" w14:textId="7B891685" w:rsidR="004F296F" w:rsidRDefault="004F296F" w:rsidP="00CB5073">
      <w:pPr>
        <w:spacing w:line="360" w:lineRule="auto"/>
        <w:jc w:val="both"/>
        <w:rPr>
          <w:rFonts w:ascii="Arial" w:hAnsi="Arial" w:cs="Arial"/>
          <w:sz w:val="24"/>
          <w:szCs w:val="24"/>
        </w:rPr>
      </w:pPr>
      <w:r w:rsidRPr="00CB5073">
        <w:rPr>
          <w:rFonts w:ascii="Arial" w:hAnsi="Arial" w:cs="Arial"/>
          <w:sz w:val="24"/>
          <w:szCs w:val="24"/>
        </w:rPr>
        <w:t xml:space="preserve">The first activity generally went well. The class settled quickly and activated prior knowledge as planned </w:t>
      </w:r>
      <w:proofErr w:type="gramStart"/>
      <w:r w:rsidRPr="00CB5073">
        <w:rPr>
          <w:rFonts w:ascii="Arial" w:hAnsi="Arial" w:cs="Arial"/>
          <w:sz w:val="24"/>
          <w:szCs w:val="24"/>
        </w:rPr>
        <w:t xml:space="preserve">( </w:t>
      </w:r>
      <w:proofErr w:type="spellStart"/>
      <w:r w:rsidRPr="00CB5073">
        <w:rPr>
          <w:rFonts w:ascii="Arial" w:hAnsi="Arial" w:cs="Arial"/>
          <w:sz w:val="24"/>
          <w:szCs w:val="24"/>
        </w:rPr>
        <w:t>Muijs</w:t>
      </w:r>
      <w:proofErr w:type="spellEnd"/>
      <w:proofErr w:type="gramEnd"/>
      <w:r w:rsidRPr="00CB5073">
        <w:rPr>
          <w:rFonts w:ascii="Arial" w:hAnsi="Arial" w:cs="Arial"/>
          <w:sz w:val="24"/>
          <w:szCs w:val="24"/>
        </w:rPr>
        <w:t xml:space="preserve"> </w:t>
      </w:r>
      <w:r w:rsidR="00857589">
        <w:rPr>
          <w:rFonts w:ascii="Arial" w:hAnsi="Arial" w:cs="Arial"/>
          <w:sz w:val="24"/>
          <w:szCs w:val="24"/>
        </w:rPr>
        <w:t>&amp;</w:t>
      </w:r>
      <w:r w:rsidRPr="00CB5073">
        <w:rPr>
          <w:rFonts w:ascii="Arial" w:hAnsi="Arial" w:cs="Arial"/>
          <w:sz w:val="24"/>
          <w:szCs w:val="24"/>
        </w:rPr>
        <w:t xml:space="preserve"> Reynolds, 2011 ). </w:t>
      </w:r>
      <w:r w:rsidR="00B411B3">
        <w:rPr>
          <w:rFonts w:ascii="Arial" w:hAnsi="Arial" w:cs="Arial"/>
          <w:sz w:val="24"/>
          <w:szCs w:val="24"/>
        </w:rPr>
        <w:t xml:space="preserve">I have </w:t>
      </w:r>
      <w:r w:rsidR="00522682">
        <w:rPr>
          <w:rFonts w:ascii="Arial" w:hAnsi="Arial" w:cs="Arial"/>
          <w:sz w:val="24"/>
          <w:szCs w:val="24"/>
        </w:rPr>
        <w:t xml:space="preserve">subsequently applied this approach during my first professional teaching experience </w:t>
      </w:r>
      <w:proofErr w:type="gramStart"/>
      <w:r w:rsidR="00522682">
        <w:rPr>
          <w:rFonts w:ascii="Arial" w:hAnsi="Arial" w:cs="Arial"/>
          <w:sz w:val="24"/>
          <w:szCs w:val="24"/>
        </w:rPr>
        <w:t>( PTE</w:t>
      </w:r>
      <w:proofErr w:type="gramEnd"/>
      <w:r w:rsidR="00522682">
        <w:rPr>
          <w:rFonts w:ascii="Arial" w:hAnsi="Arial" w:cs="Arial"/>
          <w:sz w:val="24"/>
          <w:szCs w:val="24"/>
        </w:rPr>
        <w:t xml:space="preserve">1 ) and it has proven to be very successful. </w:t>
      </w:r>
      <w:r w:rsidRPr="00CB5073">
        <w:rPr>
          <w:rFonts w:ascii="Arial" w:hAnsi="Arial" w:cs="Arial"/>
          <w:sz w:val="24"/>
          <w:szCs w:val="24"/>
        </w:rPr>
        <w:t xml:space="preserve">However, the fourth question </w:t>
      </w:r>
      <w:r w:rsidR="00522682">
        <w:rPr>
          <w:rFonts w:ascii="Arial" w:hAnsi="Arial" w:cs="Arial"/>
          <w:sz w:val="24"/>
          <w:szCs w:val="24"/>
        </w:rPr>
        <w:t xml:space="preserve">in the first activity </w:t>
      </w:r>
      <w:r w:rsidRPr="00CB5073">
        <w:rPr>
          <w:rFonts w:ascii="Arial" w:hAnsi="Arial" w:cs="Arial"/>
          <w:sz w:val="24"/>
          <w:szCs w:val="24"/>
        </w:rPr>
        <w:t xml:space="preserve">should have been more open or abstract. The way the question was phrased </w:t>
      </w:r>
      <w:r w:rsidR="006F2270" w:rsidRPr="00CB5073">
        <w:rPr>
          <w:rFonts w:ascii="Arial" w:hAnsi="Arial" w:cs="Arial"/>
          <w:sz w:val="24"/>
          <w:szCs w:val="24"/>
        </w:rPr>
        <w:t xml:space="preserve">led the learner to the answer and consequently was a missed opportunity to assess the learners’ true depth of knowledge </w:t>
      </w:r>
      <w:proofErr w:type="gramStart"/>
      <w:r w:rsidR="006F2270" w:rsidRPr="00CB5073">
        <w:rPr>
          <w:rFonts w:ascii="Arial" w:hAnsi="Arial" w:cs="Arial"/>
          <w:sz w:val="24"/>
          <w:szCs w:val="24"/>
        </w:rPr>
        <w:t>( Chambers</w:t>
      </w:r>
      <w:proofErr w:type="gramEnd"/>
      <w:r w:rsidR="006F2270" w:rsidRPr="00CB5073">
        <w:rPr>
          <w:rFonts w:ascii="Arial" w:hAnsi="Arial" w:cs="Arial"/>
          <w:sz w:val="24"/>
          <w:szCs w:val="24"/>
        </w:rPr>
        <w:t xml:space="preserve"> &amp; </w:t>
      </w:r>
      <w:proofErr w:type="spellStart"/>
      <w:r w:rsidR="006F2270" w:rsidRPr="00CB5073">
        <w:rPr>
          <w:rFonts w:ascii="Arial" w:hAnsi="Arial" w:cs="Arial"/>
          <w:sz w:val="24"/>
          <w:szCs w:val="24"/>
        </w:rPr>
        <w:t>Timlin</w:t>
      </w:r>
      <w:proofErr w:type="spellEnd"/>
      <w:r w:rsidR="006F2270" w:rsidRPr="00CB5073">
        <w:rPr>
          <w:rFonts w:ascii="Arial" w:hAnsi="Arial" w:cs="Arial"/>
          <w:sz w:val="24"/>
          <w:szCs w:val="24"/>
        </w:rPr>
        <w:t xml:space="preserve">, 2013 ). It should have also been asked before the third question, as the answer to the third question gave the answer to the fourth question! This would not have been such a problem if the learners’ answers had been peer-assessed. However, this was not the case and learners adapted their answers to question four, based on the </w:t>
      </w:r>
      <w:r w:rsidR="00CB5073" w:rsidRPr="00CB5073">
        <w:rPr>
          <w:rFonts w:ascii="Arial" w:hAnsi="Arial" w:cs="Arial"/>
          <w:sz w:val="24"/>
          <w:szCs w:val="24"/>
        </w:rPr>
        <w:t xml:space="preserve">model </w:t>
      </w:r>
      <w:r w:rsidR="006F2270" w:rsidRPr="00CB5073">
        <w:rPr>
          <w:rFonts w:ascii="Arial" w:hAnsi="Arial" w:cs="Arial"/>
          <w:sz w:val="24"/>
          <w:szCs w:val="24"/>
        </w:rPr>
        <w:t xml:space="preserve">answer that they had been given to question three. It also transpired that I </w:t>
      </w:r>
      <w:r w:rsidR="00CB5073">
        <w:rPr>
          <w:rFonts w:ascii="Arial" w:hAnsi="Arial" w:cs="Arial"/>
          <w:sz w:val="24"/>
          <w:szCs w:val="24"/>
        </w:rPr>
        <w:t xml:space="preserve">had </w:t>
      </w:r>
      <w:r w:rsidR="006F2270" w:rsidRPr="00CB5073">
        <w:rPr>
          <w:rFonts w:ascii="Arial" w:hAnsi="Arial" w:cs="Arial"/>
          <w:sz w:val="24"/>
          <w:szCs w:val="24"/>
        </w:rPr>
        <w:t>g</w:t>
      </w:r>
      <w:r w:rsidR="00CB5073">
        <w:rPr>
          <w:rFonts w:ascii="Arial" w:hAnsi="Arial" w:cs="Arial"/>
          <w:sz w:val="24"/>
          <w:szCs w:val="24"/>
        </w:rPr>
        <w:t>iven</w:t>
      </w:r>
      <w:r w:rsidR="006F2270" w:rsidRPr="00CB5073">
        <w:rPr>
          <w:rFonts w:ascii="Arial" w:hAnsi="Arial" w:cs="Arial"/>
          <w:sz w:val="24"/>
          <w:szCs w:val="24"/>
        </w:rPr>
        <w:t xml:space="preserve"> incorrect definitions to odd and even numbers, as I stated that they had to be negative</w:t>
      </w:r>
      <w:r w:rsidR="00CB5073" w:rsidRPr="00CB5073">
        <w:rPr>
          <w:rFonts w:ascii="Arial" w:hAnsi="Arial" w:cs="Arial"/>
          <w:sz w:val="24"/>
          <w:szCs w:val="24"/>
        </w:rPr>
        <w:t>. I</w:t>
      </w:r>
      <w:r w:rsidR="00CB5073">
        <w:rPr>
          <w:rFonts w:ascii="Arial" w:hAnsi="Arial" w:cs="Arial"/>
          <w:sz w:val="24"/>
          <w:szCs w:val="24"/>
        </w:rPr>
        <w:t>n the future, I</w:t>
      </w:r>
      <w:r w:rsidR="00CB5073" w:rsidRPr="00CB5073">
        <w:rPr>
          <w:rFonts w:ascii="Arial" w:hAnsi="Arial" w:cs="Arial"/>
          <w:sz w:val="24"/>
          <w:szCs w:val="24"/>
        </w:rPr>
        <w:t xml:space="preserve"> need to ensure that I use more reliable reference material</w:t>
      </w:r>
      <w:r w:rsidR="00CB5073">
        <w:rPr>
          <w:rFonts w:ascii="Arial" w:hAnsi="Arial" w:cs="Arial"/>
          <w:sz w:val="24"/>
          <w:szCs w:val="24"/>
        </w:rPr>
        <w:t>.</w:t>
      </w:r>
    </w:p>
    <w:p w14:paraId="3F868DA8" w14:textId="27F53528" w:rsidR="00CB5073" w:rsidRDefault="00CB5073" w:rsidP="00CB5073">
      <w:pPr>
        <w:spacing w:line="360" w:lineRule="auto"/>
        <w:jc w:val="both"/>
        <w:rPr>
          <w:rFonts w:ascii="Arial" w:hAnsi="Arial" w:cs="Arial"/>
          <w:sz w:val="24"/>
          <w:szCs w:val="24"/>
        </w:rPr>
      </w:pPr>
    </w:p>
    <w:p w14:paraId="0505122E" w14:textId="4691B695" w:rsidR="00CB5073" w:rsidRDefault="00CB5073" w:rsidP="00CB5073">
      <w:pPr>
        <w:spacing w:line="360" w:lineRule="auto"/>
        <w:jc w:val="both"/>
        <w:rPr>
          <w:rFonts w:ascii="Arial" w:hAnsi="Arial" w:cs="Arial"/>
          <w:sz w:val="24"/>
          <w:szCs w:val="24"/>
        </w:rPr>
      </w:pPr>
      <w:r>
        <w:rPr>
          <w:rFonts w:ascii="Arial" w:hAnsi="Arial" w:cs="Arial"/>
          <w:sz w:val="24"/>
          <w:szCs w:val="24"/>
        </w:rPr>
        <w:t>The second activity went on far too long, as it ran over by about ten minutes.</w:t>
      </w:r>
      <w:r w:rsidR="00FA769E">
        <w:rPr>
          <w:rFonts w:ascii="Arial" w:hAnsi="Arial" w:cs="Arial"/>
          <w:sz w:val="24"/>
          <w:szCs w:val="24"/>
        </w:rPr>
        <w:t xml:space="preserve"> Although not stated in my plan, due to the artificial micro-teaching environment, I wanted to bring my peers up to date regarding fictitious lessons that had not taken place. This was not in the brief and was a mistake. It also meant that there was far too much talking from the front and very little interaction.</w:t>
      </w:r>
      <w:r w:rsidR="00522682">
        <w:rPr>
          <w:rFonts w:ascii="Arial" w:hAnsi="Arial" w:cs="Arial"/>
          <w:sz w:val="24"/>
          <w:szCs w:val="24"/>
        </w:rPr>
        <w:t xml:space="preserve"> Whilst I no longer have the distraction of an artificial teaching environment, during my PTE1 I </w:t>
      </w:r>
      <w:r w:rsidR="00F57A08">
        <w:rPr>
          <w:rFonts w:ascii="Arial" w:hAnsi="Arial" w:cs="Arial"/>
          <w:sz w:val="24"/>
          <w:szCs w:val="24"/>
        </w:rPr>
        <w:t xml:space="preserve">still </w:t>
      </w:r>
      <w:r w:rsidR="00522682">
        <w:rPr>
          <w:rFonts w:ascii="Arial" w:hAnsi="Arial" w:cs="Arial"/>
          <w:sz w:val="24"/>
          <w:szCs w:val="24"/>
        </w:rPr>
        <w:t>struggl</w:t>
      </w:r>
      <w:r w:rsidR="001921E2">
        <w:rPr>
          <w:rFonts w:ascii="Arial" w:hAnsi="Arial" w:cs="Arial"/>
          <w:sz w:val="24"/>
          <w:szCs w:val="24"/>
        </w:rPr>
        <w:t>e</w:t>
      </w:r>
      <w:r w:rsidR="00522682">
        <w:rPr>
          <w:rFonts w:ascii="Arial" w:hAnsi="Arial" w:cs="Arial"/>
          <w:sz w:val="24"/>
          <w:szCs w:val="24"/>
        </w:rPr>
        <w:t xml:space="preserve"> at times to keep within the time boundaries that I have set myself, and at times there </w:t>
      </w:r>
      <w:r w:rsidR="00F57A08">
        <w:rPr>
          <w:rFonts w:ascii="Arial" w:hAnsi="Arial" w:cs="Arial"/>
          <w:sz w:val="24"/>
          <w:szCs w:val="24"/>
        </w:rPr>
        <w:t>i</w:t>
      </w:r>
      <w:r w:rsidR="00522682">
        <w:rPr>
          <w:rFonts w:ascii="Arial" w:hAnsi="Arial" w:cs="Arial"/>
          <w:sz w:val="24"/>
          <w:szCs w:val="24"/>
        </w:rPr>
        <w:t>s still too much talking from the front.</w:t>
      </w:r>
      <w:r w:rsidR="005F213B">
        <w:rPr>
          <w:rFonts w:ascii="Arial" w:hAnsi="Arial" w:cs="Arial"/>
          <w:sz w:val="24"/>
          <w:szCs w:val="24"/>
        </w:rPr>
        <w:t xml:space="preserve"> So whilst I am keenly aware from </w:t>
      </w:r>
      <w:proofErr w:type="spellStart"/>
      <w:r w:rsidR="005F213B">
        <w:rPr>
          <w:rFonts w:ascii="Arial" w:hAnsi="Arial" w:cs="Arial"/>
          <w:sz w:val="24"/>
          <w:szCs w:val="24"/>
        </w:rPr>
        <w:t>Lemov</w:t>
      </w:r>
      <w:proofErr w:type="spellEnd"/>
      <w:r w:rsidR="005F213B">
        <w:rPr>
          <w:rFonts w:ascii="Arial" w:hAnsi="Arial" w:cs="Arial"/>
          <w:sz w:val="24"/>
          <w:szCs w:val="24"/>
        </w:rPr>
        <w:t xml:space="preserve"> </w:t>
      </w:r>
      <w:proofErr w:type="gramStart"/>
      <w:r w:rsidR="005F213B">
        <w:rPr>
          <w:rFonts w:ascii="Arial" w:hAnsi="Arial" w:cs="Arial"/>
          <w:sz w:val="24"/>
          <w:szCs w:val="24"/>
        </w:rPr>
        <w:t>( 2015</w:t>
      </w:r>
      <w:proofErr w:type="gramEnd"/>
      <w:r w:rsidR="005F213B">
        <w:rPr>
          <w:rFonts w:ascii="Arial" w:hAnsi="Arial" w:cs="Arial"/>
          <w:sz w:val="24"/>
          <w:szCs w:val="24"/>
        </w:rPr>
        <w:t xml:space="preserve"> ) that every minute matters and from Vygotsky that I want to create a collaborative approach to learning within my </w:t>
      </w:r>
      <w:r w:rsidR="005F213B">
        <w:rPr>
          <w:rFonts w:ascii="Arial" w:hAnsi="Arial" w:cs="Arial"/>
          <w:sz w:val="24"/>
          <w:szCs w:val="24"/>
        </w:rPr>
        <w:lastRenderedPageBreak/>
        <w:t xml:space="preserve">classroom, I have yet to master these skills and consequently </w:t>
      </w:r>
      <w:r w:rsidR="008C6092">
        <w:rPr>
          <w:rFonts w:ascii="Arial" w:hAnsi="Arial" w:cs="Arial"/>
          <w:sz w:val="24"/>
          <w:szCs w:val="24"/>
        </w:rPr>
        <w:t>they form</w:t>
      </w:r>
      <w:r w:rsidR="005F213B">
        <w:rPr>
          <w:rFonts w:ascii="Arial" w:hAnsi="Arial" w:cs="Arial"/>
          <w:sz w:val="24"/>
          <w:szCs w:val="24"/>
        </w:rPr>
        <w:t xml:space="preserve"> part of my </w:t>
      </w:r>
      <w:r w:rsidR="008C6092">
        <w:rPr>
          <w:rFonts w:ascii="Arial" w:hAnsi="Arial" w:cs="Arial"/>
          <w:sz w:val="24"/>
          <w:szCs w:val="24"/>
        </w:rPr>
        <w:t xml:space="preserve">current </w:t>
      </w:r>
      <w:r w:rsidR="005F213B">
        <w:rPr>
          <w:rFonts w:ascii="Arial" w:hAnsi="Arial" w:cs="Arial"/>
          <w:sz w:val="24"/>
          <w:szCs w:val="24"/>
        </w:rPr>
        <w:t>personal targets.</w:t>
      </w:r>
    </w:p>
    <w:p w14:paraId="0A33959B" w14:textId="77FF0C62" w:rsidR="008C6092" w:rsidRDefault="008C6092" w:rsidP="00CB5073">
      <w:pPr>
        <w:spacing w:line="360" w:lineRule="auto"/>
        <w:jc w:val="both"/>
        <w:rPr>
          <w:rFonts w:ascii="Arial" w:hAnsi="Arial" w:cs="Arial"/>
          <w:sz w:val="24"/>
          <w:szCs w:val="24"/>
        </w:rPr>
      </w:pPr>
    </w:p>
    <w:p w14:paraId="0E8B0AD5" w14:textId="7C0EE0A1" w:rsidR="008C6092" w:rsidRDefault="008C6092" w:rsidP="00CB5073">
      <w:pPr>
        <w:spacing w:line="360" w:lineRule="auto"/>
        <w:jc w:val="both"/>
        <w:rPr>
          <w:rFonts w:ascii="Arial" w:hAnsi="Arial" w:cs="Arial"/>
          <w:sz w:val="24"/>
          <w:szCs w:val="24"/>
        </w:rPr>
      </w:pPr>
      <w:r>
        <w:rPr>
          <w:rFonts w:ascii="Arial" w:hAnsi="Arial" w:cs="Arial"/>
          <w:sz w:val="24"/>
          <w:szCs w:val="24"/>
        </w:rPr>
        <w:t>I am satisfied that the third activity went quite well</w:t>
      </w:r>
      <w:r w:rsidR="00536090">
        <w:rPr>
          <w:rFonts w:ascii="Arial" w:hAnsi="Arial" w:cs="Arial"/>
          <w:sz w:val="24"/>
          <w:szCs w:val="24"/>
        </w:rPr>
        <w:t xml:space="preserve"> and was effective</w:t>
      </w:r>
      <w:r>
        <w:rPr>
          <w:rFonts w:ascii="Arial" w:hAnsi="Arial" w:cs="Arial"/>
          <w:sz w:val="24"/>
          <w:szCs w:val="24"/>
        </w:rPr>
        <w:t>. However, I was disappointed with the fourth activity and this is where I pick up from the end of part B(</w:t>
      </w:r>
      <w:proofErr w:type="spellStart"/>
      <w:r>
        <w:rPr>
          <w:rFonts w:ascii="Arial" w:hAnsi="Arial" w:cs="Arial"/>
          <w:sz w:val="24"/>
          <w:szCs w:val="24"/>
        </w:rPr>
        <w:t>i</w:t>
      </w:r>
      <w:proofErr w:type="spellEnd"/>
      <w:r>
        <w:rPr>
          <w:rFonts w:ascii="Arial" w:hAnsi="Arial" w:cs="Arial"/>
          <w:sz w:val="24"/>
          <w:szCs w:val="24"/>
        </w:rPr>
        <w:t>).</w:t>
      </w:r>
    </w:p>
    <w:p w14:paraId="066B4D66" w14:textId="5D8506EA" w:rsidR="008C6092" w:rsidRDefault="008C6092" w:rsidP="00CB5073">
      <w:pPr>
        <w:spacing w:line="360" w:lineRule="auto"/>
        <w:jc w:val="both"/>
        <w:rPr>
          <w:rFonts w:ascii="Arial" w:hAnsi="Arial" w:cs="Arial"/>
          <w:sz w:val="24"/>
          <w:szCs w:val="24"/>
        </w:rPr>
      </w:pPr>
    </w:p>
    <w:p w14:paraId="0319ACD7" w14:textId="6BB75248" w:rsidR="00B965C4" w:rsidRDefault="008C6092" w:rsidP="00CB5073">
      <w:pPr>
        <w:spacing w:line="360" w:lineRule="auto"/>
        <w:jc w:val="both"/>
        <w:rPr>
          <w:rFonts w:ascii="Arial" w:hAnsi="Arial" w:cs="Arial"/>
          <w:sz w:val="24"/>
          <w:szCs w:val="24"/>
        </w:rPr>
      </w:pPr>
      <w:r>
        <w:rPr>
          <w:rFonts w:ascii="Arial" w:hAnsi="Arial" w:cs="Arial"/>
          <w:sz w:val="24"/>
          <w:szCs w:val="24"/>
        </w:rPr>
        <w:t>The fourth activity was for the learners to work in groups to write down how they would justify whether</w:t>
      </w:r>
      <w:r w:rsidR="002519B7">
        <w:rPr>
          <w:rFonts w:ascii="Arial" w:hAnsi="Arial" w:cs="Arial"/>
          <w:sz w:val="24"/>
          <w:szCs w:val="24"/>
        </w:rPr>
        <w:t xml:space="preserve"> a number is a prime number or not. In doing this, I jumped straight to the abstract without first establishing the concrete</w:t>
      </w:r>
      <w:r w:rsidR="005F61EB">
        <w:rPr>
          <w:rFonts w:ascii="Arial" w:hAnsi="Arial" w:cs="Arial"/>
          <w:sz w:val="24"/>
          <w:szCs w:val="24"/>
        </w:rPr>
        <w:t>. This conflicted with</w:t>
      </w:r>
      <w:r w:rsidR="00F8202E">
        <w:rPr>
          <w:rFonts w:ascii="Arial" w:hAnsi="Arial" w:cs="Arial"/>
          <w:sz w:val="24"/>
          <w:szCs w:val="24"/>
        </w:rPr>
        <w:t xml:space="preserve"> Piaget</w:t>
      </w:r>
      <w:r w:rsidR="005F61EB">
        <w:rPr>
          <w:rFonts w:ascii="Arial" w:hAnsi="Arial" w:cs="Arial"/>
          <w:sz w:val="24"/>
          <w:szCs w:val="24"/>
        </w:rPr>
        <w:t xml:space="preserve"> </w:t>
      </w:r>
      <w:r w:rsidR="005A2425">
        <w:rPr>
          <w:rFonts w:ascii="Arial" w:hAnsi="Arial" w:cs="Arial"/>
          <w:sz w:val="24"/>
          <w:szCs w:val="24"/>
        </w:rPr>
        <w:t xml:space="preserve">(1970) </w:t>
      </w:r>
      <w:r w:rsidR="005F61EB">
        <w:rPr>
          <w:rFonts w:ascii="Arial" w:hAnsi="Arial" w:cs="Arial"/>
          <w:sz w:val="24"/>
          <w:szCs w:val="24"/>
        </w:rPr>
        <w:t>and led to a disconnect for the learners</w:t>
      </w:r>
      <w:r w:rsidR="002519B7">
        <w:rPr>
          <w:rFonts w:ascii="Arial" w:hAnsi="Arial" w:cs="Arial"/>
          <w:sz w:val="24"/>
          <w:szCs w:val="24"/>
        </w:rPr>
        <w:t>.</w:t>
      </w:r>
      <w:r w:rsidR="00A71CE8">
        <w:rPr>
          <w:rFonts w:ascii="Arial" w:hAnsi="Arial" w:cs="Arial"/>
          <w:sz w:val="24"/>
          <w:szCs w:val="24"/>
        </w:rPr>
        <w:t xml:space="preserve"> I should have left this activity until after the </w:t>
      </w:r>
      <w:r w:rsidR="00C45083">
        <w:rPr>
          <w:rFonts w:ascii="Arial" w:hAnsi="Arial" w:cs="Arial"/>
          <w:sz w:val="24"/>
          <w:szCs w:val="24"/>
        </w:rPr>
        <w:t>following</w:t>
      </w:r>
      <w:r w:rsidR="00A71CE8">
        <w:rPr>
          <w:rFonts w:ascii="Arial" w:hAnsi="Arial" w:cs="Arial"/>
          <w:sz w:val="24"/>
          <w:szCs w:val="24"/>
        </w:rPr>
        <w:t xml:space="preserve"> </w:t>
      </w:r>
      <w:r w:rsidR="002F60FE">
        <w:rPr>
          <w:rFonts w:ascii="Arial" w:hAnsi="Arial" w:cs="Arial"/>
          <w:sz w:val="24"/>
          <w:szCs w:val="24"/>
        </w:rPr>
        <w:t xml:space="preserve">two </w:t>
      </w:r>
      <w:r w:rsidR="00A71CE8">
        <w:rPr>
          <w:rFonts w:ascii="Arial" w:hAnsi="Arial" w:cs="Arial"/>
          <w:sz w:val="24"/>
          <w:szCs w:val="24"/>
        </w:rPr>
        <w:t>activit</w:t>
      </w:r>
      <w:r w:rsidR="002F60FE">
        <w:rPr>
          <w:rFonts w:ascii="Arial" w:hAnsi="Arial" w:cs="Arial"/>
          <w:sz w:val="24"/>
          <w:szCs w:val="24"/>
        </w:rPr>
        <w:t xml:space="preserve">ies. This was pointed out to me during my feedback session and </w:t>
      </w:r>
      <w:r w:rsidR="00801788">
        <w:rPr>
          <w:rFonts w:ascii="Arial" w:hAnsi="Arial" w:cs="Arial"/>
          <w:sz w:val="24"/>
          <w:szCs w:val="24"/>
        </w:rPr>
        <w:t xml:space="preserve">it </w:t>
      </w:r>
      <w:r w:rsidR="00DB1DFD">
        <w:rPr>
          <w:rFonts w:ascii="Arial" w:hAnsi="Arial" w:cs="Arial"/>
          <w:sz w:val="24"/>
          <w:szCs w:val="24"/>
        </w:rPr>
        <w:t xml:space="preserve">is something that I regret. </w:t>
      </w:r>
      <w:r w:rsidR="002F60FE">
        <w:rPr>
          <w:rFonts w:ascii="Arial" w:hAnsi="Arial" w:cs="Arial"/>
          <w:sz w:val="24"/>
          <w:szCs w:val="24"/>
        </w:rPr>
        <w:t xml:space="preserve">If I did this exercise in the future, I would </w:t>
      </w:r>
      <w:proofErr w:type="gramStart"/>
      <w:r w:rsidR="002F60FE">
        <w:rPr>
          <w:rFonts w:ascii="Arial" w:hAnsi="Arial" w:cs="Arial"/>
          <w:sz w:val="24"/>
          <w:szCs w:val="24"/>
        </w:rPr>
        <w:t>definitely change</w:t>
      </w:r>
      <w:proofErr w:type="gramEnd"/>
      <w:r w:rsidR="002F60FE">
        <w:rPr>
          <w:rFonts w:ascii="Arial" w:hAnsi="Arial" w:cs="Arial"/>
          <w:sz w:val="24"/>
          <w:szCs w:val="24"/>
        </w:rPr>
        <w:t xml:space="preserve"> the sequence of activities. After the third activity, I would develop some model answers with </w:t>
      </w:r>
      <w:r w:rsidR="00C45083">
        <w:rPr>
          <w:rFonts w:ascii="Arial" w:hAnsi="Arial" w:cs="Arial"/>
          <w:sz w:val="24"/>
          <w:szCs w:val="24"/>
        </w:rPr>
        <w:t xml:space="preserve">the </w:t>
      </w:r>
      <w:r w:rsidR="002F60FE">
        <w:rPr>
          <w:rFonts w:ascii="Arial" w:hAnsi="Arial" w:cs="Arial"/>
          <w:sz w:val="24"/>
          <w:szCs w:val="24"/>
        </w:rPr>
        <w:t>l</w:t>
      </w:r>
      <w:r w:rsidR="00C45083">
        <w:rPr>
          <w:rFonts w:ascii="Arial" w:hAnsi="Arial" w:cs="Arial"/>
          <w:sz w:val="24"/>
          <w:szCs w:val="24"/>
        </w:rPr>
        <w:t xml:space="preserve">earners to justify whether 21, 22 and 23 are prime numbers. This would give the learners concrete examples to work with. I would then move onto the next activity in which the learners would work in pairs to justify which of the numbers between 24 and 30 are prime numbers. </w:t>
      </w:r>
      <w:r w:rsidR="004631E4">
        <w:rPr>
          <w:rFonts w:ascii="Arial" w:hAnsi="Arial" w:cs="Arial"/>
          <w:sz w:val="24"/>
          <w:szCs w:val="24"/>
        </w:rPr>
        <w:t xml:space="preserve">This would give them the opportunity to apply the teaching from the previous activity and </w:t>
      </w:r>
      <w:r w:rsidR="00F8202E">
        <w:rPr>
          <w:rFonts w:ascii="Arial" w:hAnsi="Arial" w:cs="Arial"/>
          <w:sz w:val="24"/>
          <w:szCs w:val="24"/>
        </w:rPr>
        <w:t xml:space="preserve">work collaboratively to </w:t>
      </w:r>
      <w:r w:rsidR="004631E4">
        <w:rPr>
          <w:rFonts w:ascii="Arial" w:hAnsi="Arial" w:cs="Arial"/>
          <w:sz w:val="24"/>
          <w:szCs w:val="24"/>
        </w:rPr>
        <w:t xml:space="preserve">develop their own skills to do the task. </w:t>
      </w:r>
      <w:r w:rsidR="00C45083">
        <w:rPr>
          <w:rFonts w:ascii="Arial" w:hAnsi="Arial" w:cs="Arial"/>
          <w:sz w:val="24"/>
          <w:szCs w:val="24"/>
        </w:rPr>
        <w:t xml:space="preserve">Then, once the learners had developed the process of justification using concrete examples, I would then move </w:t>
      </w:r>
      <w:r w:rsidR="004631E4">
        <w:rPr>
          <w:rFonts w:ascii="Arial" w:hAnsi="Arial" w:cs="Arial"/>
          <w:sz w:val="24"/>
          <w:szCs w:val="24"/>
        </w:rPr>
        <w:t xml:space="preserve">them </w:t>
      </w:r>
      <w:r w:rsidR="00C45083">
        <w:rPr>
          <w:rFonts w:ascii="Arial" w:hAnsi="Arial" w:cs="Arial"/>
          <w:sz w:val="24"/>
          <w:szCs w:val="24"/>
        </w:rPr>
        <w:t xml:space="preserve">onto the abstract </w:t>
      </w:r>
      <w:r w:rsidR="004631E4">
        <w:rPr>
          <w:rFonts w:ascii="Arial" w:hAnsi="Arial" w:cs="Arial"/>
          <w:sz w:val="24"/>
          <w:szCs w:val="24"/>
        </w:rPr>
        <w:t>activity</w:t>
      </w:r>
      <w:r w:rsidR="00C45083">
        <w:rPr>
          <w:rFonts w:ascii="Arial" w:hAnsi="Arial" w:cs="Arial"/>
          <w:sz w:val="24"/>
          <w:szCs w:val="24"/>
        </w:rPr>
        <w:t xml:space="preserve"> of </w:t>
      </w:r>
      <w:r w:rsidR="004631E4">
        <w:rPr>
          <w:rFonts w:ascii="Arial" w:hAnsi="Arial" w:cs="Arial"/>
          <w:sz w:val="24"/>
          <w:szCs w:val="24"/>
        </w:rPr>
        <w:t xml:space="preserve">them </w:t>
      </w:r>
      <w:r w:rsidR="00C45083">
        <w:rPr>
          <w:rFonts w:ascii="Arial" w:hAnsi="Arial" w:cs="Arial"/>
          <w:sz w:val="24"/>
          <w:szCs w:val="24"/>
        </w:rPr>
        <w:t>writing down how they would justify whether a number is a prime number or not.</w:t>
      </w:r>
      <w:r w:rsidR="00266416">
        <w:rPr>
          <w:rFonts w:ascii="Arial" w:hAnsi="Arial" w:cs="Arial"/>
          <w:sz w:val="24"/>
          <w:szCs w:val="24"/>
        </w:rPr>
        <w:t xml:space="preserve"> I believe that this change would have a very positive impact on the le</w:t>
      </w:r>
      <w:r w:rsidR="005F61EB">
        <w:rPr>
          <w:rFonts w:ascii="Arial" w:hAnsi="Arial" w:cs="Arial"/>
          <w:sz w:val="24"/>
          <w:szCs w:val="24"/>
        </w:rPr>
        <w:t>arners</w:t>
      </w:r>
      <w:r w:rsidR="00266416">
        <w:rPr>
          <w:rFonts w:ascii="Arial" w:hAnsi="Arial" w:cs="Arial"/>
          <w:sz w:val="24"/>
          <w:szCs w:val="24"/>
        </w:rPr>
        <w:t xml:space="preserve">. It would </w:t>
      </w:r>
      <w:r w:rsidR="00CE1E98">
        <w:rPr>
          <w:rFonts w:ascii="Arial" w:hAnsi="Arial" w:cs="Arial"/>
          <w:sz w:val="24"/>
          <w:szCs w:val="24"/>
        </w:rPr>
        <w:t xml:space="preserve">present </w:t>
      </w:r>
      <w:r w:rsidR="005F61EB">
        <w:rPr>
          <w:rFonts w:ascii="Arial" w:hAnsi="Arial" w:cs="Arial"/>
          <w:sz w:val="24"/>
          <w:szCs w:val="24"/>
        </w:rPr>
        <w:t>them</w:t>
      </w:r>
      <w:r w:rsidR="00CE1E98">
        <w:rPr>
          <w:rFonts w:ascii="Arial" w:hAnsi="Arial" w:cs="Arial"/>
          <w:sz w:val="24"/>
          <w:szCs w:val="24"/>
        </w:rPr>
        <w:t xml:space="preserve"> with much more manageable steps of learning and help to keep them within the </w:t>
      </w:r>
      <w:r w:rsidR="00375C16">
        <w:rPr>
          <w:rFonts w:ascii="Arial" w:hAnsi="Arial" w:cs="Arial"/>
          <w:sz w:val="24"/>
          <w:szCs w:val="24"/>
        </w:rPr>
        <w:t xml:space="preserve">Vygotsky’s </w:t>
      </w:r>
      <w:r w:rsidR="00CE1E98">
        <w:rPr>
          <w:rFonts w:ascii="Arial" w:hAnsi="Arial" w:cs="Arial"/>
          <w:sz w:val="24"/>
          <w:szCs w:val="24"/>
        </w:rPr>
        <w:t>ZPD, as opposed to pushing them into the panic zone</w:t>
      </w:r>
      <w:r w:rsidR="00B965C4">
        <w:rPr>
          <w:rFonts w:ascii="Arial" w:hAnsi="Arial" w:cs="Arial"/>
          <w:sz w:val="24"/>
          <w:szCs w:val="24"/>
        </w:rPr>
        <w:t>.</w:t>
      </w:r>
    </w:p>
    <w:p w14:paraId="5E96F87D" w14:textId="77777777" w:rsidR="00B965C4" w:rsidRDefault="00B965C4" w:rsidP="00CB5073">
      <w:pPr>
        <w:spacing w:line="360" w:lineRule="auto"/>
        <w:jc w:val="both"/>
        <w:rPr>
          <w:rFonts w:ascii="Arial" w:hAnsi="Arial" w:cs="Arial"/>
          <w:sz w:val="24"/>
          <w:szCs w:val="24"/>
        </w:rPr>
      </w:pPr>
    </w:p>
    <w:p w14:paraId="7A248868" w14:textId="77777777" w:rsidR="00D85895" w:rsidRDefault="00B965C4" w:rsidP="00D85895">
      <w:pPr>
        <w:spacing w:line="360" w:lineRule="auto"/>
        <w:jc w:val="both"/>
        <w:rPr>
          <w:rFonts w:ascii="Arial" w:hAnsi="Arial" w:cs="Arial"/>
          <w:sz w:val="24"/>
          <w:szCs w:val="24"/>
        </w:rPr>
      </w:pPr>
      <w:r>
        <w:rPr>
          <w:rFonts w:ascii="Arial" w:hAnsi="Arial" w:cs="Arial"/>
          <w:sz w:val="24"/>
          <w:szCs w:val="24"/>
        </w:rPr>
        <w:t>The fifth activity generally went well, although I had to rush it because of the time that I had lost during the second activity. My thirty minute micro-teach ended during this activity.</w:t>
      </w:r>
    </w:p>
    <w:p w14:paraId="08091279" w14:textId="77777777" w:rsidR="00D85895" w:rsidRDefault="00D85895" w:rsidP="00D85895">
      <w:pPr>
        <w:spacing w:line="360" w:lineRule="auto"/>
        <w:jc w:val="both"/>
        <w:rPr>
          <w:rFonts w:ascii="Arial" w:hAnsi="Arial" w:cs="Arial"/>
          <w:sz w:val="24"/>
          <w:szCs w:val="24"/>
        </w:rPr>
      </w:pPr>
    </w:p>
    <w:p w14:paraId="7B625023" w14:textId="6C8A73D4" w:rsidR="00D85895" w:rsidRDefault="00D85895" w:rsidP="00D85895">
      <w:pPr>
        <w:spacing w:line="360" w:lineRule="auto"/>
        <w:jc w:val="both"/>
        <w:rPr>
          <w:rFonts w:ascii="Arial" w:hAnsi="Arial" w:cs="Arial"/>
          <w:sz w:val="24"/>
          <w:szCs w:val="24"/>
        </w:rPr>
      </w:pPr>
      <w:r>
        <w:rPr>
          <w:rFonts w:ascii="Arial" w:hAnsi="Arial" w:cs="Arial"/>
          <w:sz w:val="24"/>
          <w:szCs w:val="24"/>
        </w:rPr>
        <w:lastRenderedPageBreak/>
        <w:t>If the lesson had gone on for the full hour, I would have included</w:t>
      </w:r>
      <w:r w:rsidR="00CE1E98">
        <w:rPr>
          <w:rFonts w:ascii="Arial" w:hAnsi="Arial" w:cs="Arial"/>
          <w:sz w:val="24"/>
          <w:szCs w:val="24"/>
        </w:rPr>
        <w:t xml:space="preserve"> </w:t>
      </w:r>
      <w:r>
        <w:rPr>
          <w:rFonts w:ascii="Arial" w:hAnsi="Arial" w:cs="Arial"/>
          <w:sz w:val="24"/>
          <w:szCs w:val="24"/>
        </w:rPr>
        <w:t xml:space="preserve">a </w:t>
      </w:r>
      <w:r w:rsidR="007473DE">
        <w:rPr>
          <w:rFonts w:ascii="Arial" w:hAnsi="Arial" w:cs="Arial"/>
          <w:sz w:val="24"/>
          <w:szCs w:val="24"/>
        </w:rPr>
        <w:t>p</w:t>
      </w:r>
      <w:r>
        <w:rPr>
          <w:rFonts w:ascii="Arial" w:hAnsi="Arial" w:cs="Arial"/>
          <w:sz w:val="24"/>
          <w:szCs w:val="24"/>
        </w:rPr>
        <w:t>lenary at the end</w:t>
      </w:r>
      <w:r w:rsidR="00CB03D4">
        <w:rPr>
          <w:rFonts w:ascii="Arial" w:hAnsi="Arial" w:cs="Arial"/>
          <w:sz w:val="24"/>
          <w:szCs w:val="24"/>
        </w:rPr>
        <w:t>,</w:t>
      </w:r>
      <w:r>
        <w:rPr>
          <w:rFonts w:ascii="Arial" w:hAnsi="Arial" w:cs="Arial"/>
          <w:sz w:val="24"/>
          <w:szCs w:val="24"/>
        </w:rPr>
        <w:t xml:space="preserve"> in which the learners would have been able to reflect on their learning</w:t>
      </w:r>
      <w:r w:rsidR="007473DE">
        <w:rPr>
          <w:rFonts w:ascii="Arial" w:hAnsi="Arial" w:cs="Arial"/>
          <w:sz w:val="24"/>
          <w:szCs w:val="24"/>
        </w:rPr>
        <w:t>.</w:t>
      </w:r>
      <w:r>
        <w:rPr>
          <w:rFonts w:ascii="Arial" w:hAnsi="Arial" w:cs="Arial"/>
          <w:sz w:val="24"/>
          <w:szCs w:val="24"/>
        </w:rPr>
        <w:t xml:space="preserve"> Chambers &amp; </w:t>
      </w:r>
      <w:proofErr w:type="spellStart"/>
      <w:r>
        <w:rPr>
          <w:rFonts w:ascii="Arial" w:hAnsi="Arial" w:cs="Arial"/>
          <w:sz w:val="24"/>
          <w:szCs w:val="24"/>
        </w:rPr>
        <w:t>Timlin</w:t>
      </w:r>
      <w:proofErr w:type="spellEnd"/>
      <w:r w:rsidR="007473DE">
        <w:rPr>
          <w:rFonts w:ascii="Arial" w:hAnsi="Arial" w:cs="Arial"/>
          <w:sz w:val="24"/>
          <w:szCs w:val="24"/>
        </w:rPr>
        <w:t xml:space="preserve"> </w:t>
      </w:r>
      <w:proofErr w:type="gramStart"/>
      <w:r w:rsidR="007473DE">
        <w:rPr>
          <w:rFonts w:ascii="Arial" w:hAnsi="Arial" w:cs="Arial"/>
          <w:sz w:val="24"/>
          <w:szCs w:val="24"/>
        </w:rPr>
        <w:t>(</w:t>
      </w:r>
      <w:r>
        <w:rPr>
          <w:rFonts w:ascii="Arial" w:hAnsi="Arial" w:cs="Arial"/>
          <w:sz w:val="24"/>
          <w:szCs w:val="24"/>
        </w:rPr>
        <w:t xml:space="preserve"> 2013</w:t>
      </w:r>
      <w:proofErr w:type="gramEnd"/>
      <w:r>
        <w:rPr>
          <w:rFonts w:ascii="Arial" w:hAnsi="Arial" w:cs="Arial"/>
          <w:sz w:val="24"/>
          <w:szCs w:val="24"/>
        </w:rPr>
        <w:t xml:space="preserve"> )</w:t>
      </w:r>
      <w:r w:rsidR="007473DE">
        <w:rPr>
          <w:rFonts w:ascii="Arial" w:hAnsi="Arial" w:cs="Arial"/>
          <w:sz w:val="24"/>
          <w:szCs w:val="24"/>
        </w:rPr>
        <w:t xml:space="preserve"> emphasize the effectiveness of a good plenary, but also draw attention to some of their potential pitfalls</w:t>
      </w:r>
      <w:r>
        <w:rPr>
          <w:rFonts w:ascii="Arial" w:hAnsi="Arial" w:cs="Arial"/>
          <w:sz w:val="24"/>
          <w:szCs w:val="24"/>
        </w:rPr>
        <w:t>.</w:t>
      </w:r>
      <w:r w:rsidR="007473DE">
        <w:rPr>
          <w:rFonts w:ascii="Arial" w:hAnsi="Arial" w:cs="Arial"/>
          <w:sz w:val="24"/>
          <w:szCs w:val="24"/>
        </w:rPr>
        <w:t xml:space="preserve"> One of those pitfalls is that they can get squeezed and become ineffective due to lack of available time. Unfortunately, this is something that I have been guilty of during my PTE1 and is something that I am currently addressing.</w:t>
      </w:r>
    </w:p>
    <w:p w14:paraId="741417E1" w14:textId="41E50C1F" w:rsidR="00072545" w:rsidRDefault="00072545" w:rsidP="00D85895">
      <w:pPr>
        <w:spacing w:line="360" w:lineRule="auto"/>
        <w:jc w:val="both"/>
        <w:rPr>
          <w:rFonts w:ascii="Arial" w:hAnsi="Arial" w:cs="Arial"/>
          <w:sz w:val="24"/>
          <w:szCs w:val="24"/>
        </w:rPr>
      </w:pPr>
    </w:p>
    <w:p w14:paraId="0B0EE4FF" w14:textId="146DE38F" w:rsidR="00072545" w:rsidRDefault="00072545" w:rsidP="00D85895">
      <w:pPr>
        <w:spacing w:line="360" w:lineRule="auto"/>
        <w:jc w:val="both"/>
        <w:rPr>
          <w:rFonts w:ascii="Arial" w:hAnsi="Arial" w:cs="Arial"/>
          <w:sz w:val="24"/>
          <w:szCs w:val="24"/>
        </w:rPr>
      </w:pPr>
      <w:r>
        <w:rPr>
          <w:rFonts w:ascii="Arial" w:hAnsi="Arial" w:cs="Arial"/>
          <w:sz w:val="24"/>
          <w:szCs w:val="24"/>
        </w:rPr>
        <w:t>Due mainly to the artificial nature of the micro-teach</w:t>
      </w:r>
      <w:r w:rsidR="005A44FE">
        <w:rPr>
          <w:rFonts w:ascii="Arial" w:hAnsi="Arial" w:cs="Arial"/>
          <w:sz w:val="24"/>
          <w:szCs w:val="24"/>
        </w:rPr>
        <w:t xml:space="preserve">, there are several key areas of teaching that I have yet to address and these include differentiation, assessment, classroom management and </w:t>
      </w:r>
      <w:proofErr w:type="spellStart"/>
      <w:r w:rsidR="005A44FE">
        <w:rPr>
          <w:rFonts w:ascii="Arial" w:hAnsi="Arial" w:cs="Arial"/>
          <w:sz w:val="24"/>
          <w:szCs w:val="24"/>
        </w:rPr>
        <w:t>behavio</w:t>
      </w:r>
      <w:r w:rsidR="00285710">
        <w:rPr>
          <w:rFonts w:ascii="Arial" w:hAnsi="Arial" w:cs="Arial"/>
          <w:sz w:val="24"/>
          <w:szCs w:val="24"/>
        </w:rPr>
        <w:t>u</w:t>
      </w:r>
      <w:r w:rsidR="005A44FE">
        <w:rPr>
          <w:rFonts w:ascii="Arial" w:hAnsi="Arial" w:cs="Arial"/>
          <w:sz w:val="24"/>
          <w:szCs w:val="24"/>
        </w:rPr>
        <w:t>r</w:t>
      </w:r>
      <w:proofErr w:type="spellEnd"/>
      <w:r w:rsidR="005A44FE">
        <w:rPr>
          <w:rFonts w:ascii="Arial" w:hAnsi="Arial" w:cs="Arial"/>
          <w:sz w:val="24"/>
          <w:szCs w:val="24"/>
        </w:rPr>
        <w:t xml:space="preserve"> management. I would now like to </w:t>
      </w:r>
      <w:r w:rsidR="007C4F4E">
        <w:rPr>
          <w:rFonts w:ascii="Arial" w:hAnsi="Arial" w:cs="Arial"/>
          <w:sz w:val="24"/>
          <w:szCs w:val="24"/>
        </w:rPr>
        <w:t>consider</w:t>
      </w:r>
      <w:r w:rsidR="005A44FE">
        <w:rPr>
          <w:rFonts w:ascii="Arial" w:hAnsi="Arial" w:cs="Arial"/>
          <w:sz w:val="24"/>
          <w:szCs w:val="24"/>
        </w:rPr>
        <w:t xml:space="preserve"> them</w:t>
      </w:r>
      <w:r w:rsidR="00021958">
        <w:rPr>
          <w:rFonts w:ascii="Arial" w:hAnsi="Arial" w:cs="Arial"/>
          <w:sz w:val="24"/>
          <w:szCs w:val="24"/>
        </w:rPr>
        <w:t xml:space="preserve"> in the light of my PTE1</w:t>
      </w:r>
      <w:r w:rsidR="005A44FE">
        <w:rPr>
          <w:rFonts w:ascii="Arial" w:hAnsi="Arial" w:cs="Arial"/>
          <w:sz w:val="24"/>
          <w:szCs w:val="24"/>
        </w:rPr>
        <w:t>.</w:t>
      </w:r>
    </w:p>
    <w:p w14:paraId="5FC87058" w14:textId="278ABA8F" w:rsidR="00021958" w:rsidRDefault="00021958" w:rsidP="00D85895">
      <w:pPr>
        <w:spacing w:line="360" w:lineRule="auto"/>
        <w:jc w:val="both"/>
        <w:rPr>
          <w:rFonts w:ascii="Arial" w:hAnsi="Arial" w:cs="Arial"/>
          <w:sz w:val="24"/>
          <w:szCs w:val="24"/>
        </w:rPr>
      </w:pPr>
    </w:p>
    <w:p w14:paraId="1023CA95" w14:textId="35191F4E" w:rsidR="00021958" w:rsidRDefault="00021958" w:rsidP="00D85895">
      <w:pPr>
        <w:spacing w:line="360" w:lineRule="auto"/>
        <w:jc w:val="both"/>
        <w:rPr>
          <w:rFonts w:ascii="Arial" w:hAnsi="Arial" w:cs="Arial"/>
          <w:sz w:val="24"/>
          <w:szCs w:val="24"/>
        </w:rPr>
      </w:pPr>
      <w:r>
        <w:rPr>
          <w:rFonts w:ascii="Arial" w:hAnsi="Arial" w:cs="Arial"/>
          <w:sz w:val="24"/>
          <w:szCs w:val="24"/>
        </w:rPr>
        <w:t xml:space="preserve">I start with differentiation. One of the main things that has struck me during my PTE1 has been the range of abilities and the diversity of students that I have encountered within classes that have already been stratified into sets based on ability. </w:t>
      </w:r>
      <w:r w:rsidR="00E77AEE">
        <w:rPr>
          <w:rFonts w:ascii="Arial" w:hAnsi="Arial" w:cs="Arial"/>
          <w:sz w:val="24"/>
          <w:szCs w:val="24"/>
        </w:rPr>
        <w:t>For example,</w:t>
      </w:r>
      <w:r>
        <w:rPr>
          <w:rFonts w:ascii="Arial" w:hAnsi="Arial" w:cs="Arial"/>
          <w:sz w:val="24"/>
          <w:szCs w:val="24"/>
        </w:rPr>
        <w:t xml:space="preserve"> my year 10 </w:t>
      </w:r>
      <w:r w:rsidR="00CB03D4">
        <w:rPr>
          <w:rFonts w:ascii="Arial" w:hAnsi="Arial" w:cs="Arial"/>
          <w:sz w:val="24"/>
          <w:szCs w:val="24"/>
        </w:rPr>
        <w:t xml:space="preserve">set 5 </w:t>
      </w:r>
      <w:r>
        <w:rPr>
          <w:rFonts w:ascii="Arial" w:hAnsi="Arial" w:cs="Arial"/>
          <w:sz w:val="24"/>
          <w:szCs w:val="24"/>
        </w:rPr>
        <w:t xml:space="preserve">class. </w:t>
      </w:r>
      <w:r w:rsidR="00CB03D4">
        <w:rPr>
          <w:rFonts w:ascii="Arial" w:hAnsi="Arial" w:cs="Arial"/>
          <w:sz w:val="24"/>
          <w:szCs w:val="24"/>
        </w:rPr>
        <w:t>S</w:t>
      </w:r>
      <w:r>
        <w:rPr>
          <w:rFonts w:ascii="Arial" w:hAnsi="Arial" w:cs="Arial"/>
          <w:sz w:val="24"/>
          <w:szCs w:val="24"/>
        </w:rPr>
        <w:t xml:space="preserve">ome </w:t>
      </w:r>
      <w:r w:rsidR="00CB03D4">
        <w:rPr>
          <w:rFonts w:ascii="Arial" w:hAnsi="Arial" w:cs="Arial"/>
          <w:sz w:val="24"/>
          <w:szCs w:val="24"/>
        </w:rPr>
        <w:t>of the learners have</w:t>
      </w:r>
      <w:r>
        <w:rPr>
          <w:rFonts w:ascii="Arial" w:hAnsi="Arial" w:cs="Arial"/>
          <w:sz w:val="24"/>
          <w:szCs w:val="24"/>
        </w:rPr>
        <w:t xml:space="preserve"> additional learning needs</w:t>
      </w:r>
      <w:r w:rsidR="00E77AEE">
        <w:rPr>
          <w:rFonts w:ascii="Arial" w:hAnsi="Arial" w:cs="Arial"/>
          <w:sz w:val="24"/>
          <w:szCs w:val="24"/>
        </w:rPr>
        <w:t xml:space="preserve">, some speak English as an additional language and all </w:t>
      </w:r>
      <w:r w:rsidR="00CB03D4">
        <w:rPr>
          <w:rFonts w:ascii="Arial" w:hAnsi="Arial" w:cs="Arial"/>
          <w:sz w:val="24"/>
          <w:szCs w:val="24"/>
        </w:rPr>
        <w:t xml:space="preserve">are </w:t>
      </w:r>
      <w:r w:rsidR="00E77AEE">
        <w:rPr>
          <w:rFonts w:ascii="Arial" w:hAnsi="Arial" w:cs="Arial"/>
          <w:sz w:val="24"/>
          <w:szCs w:val="24"/>
        </w:rPr>
        <w:t xml:space="preserve">individuals who are special. I am very fond of them and love teaching them. I have set the bar high as advocated by Allison &amp; </w:t>
      </w:r>
      <w:proofErr w:type="spellStart"/>
      <w:r w:rsidR="00E77AEE">
        <w:rPr>
          <w:rFonts w:ascii="Arial" w:hAnsi="Arial" w:cs="Arial"/>
          <w:sz w:val="24"/>
          <w:szCs w:val="24"/>
        </w:rPr>
        <w:t>Tharby</w:t>
      </w:r>
      <w:proofErr w:type="spellEnd"/>
      <w:r w:rsidR="00E77AEE">
        <w:rPr>
          <w:rFonts w:ascii="Arial" w:hAnsi="Arial" w:cs="Arial"/>
          <w:sz w:val="24"/>
          <w:szCs w:val="24"/>
        </w:rPr>
        <w:t xml:space="preserve"> </w:t>
      </w:r>
      <w:proofErr w:type="gramStart"/>
      <w:r w:rsidR="00E77AEE">
        <w:rPr>
          <w:rFonts w:ascii="Arial" w:hAnsi="Arial" w:cs="Arial"/>
          <w:sz w:val="24"/>
          <w:szCs w:val="24"/>
        </w:rPr>
        <w:t>( 2015</w:t>
      </w:r>
      <w:proofErr w:type="gramEnd"/>
      <w:r w:rsidR="00E77AEE">
        <w:rPr>
          <w:rFonts w:ascii="Arial" w:hAnsi="Arial" w:cs="Arial"/>
          <w:sz w:val="24"/>
          <w:szCs w:val="24"/>
        </w:rPr>
        <w:t xml:space="preserve"> ) and </w:t>
      </w:r>
      <w:proofErr w:type="spellStart"/>
      <w:r w:rsidR="00E77AEE">
        <w:rPr>
          <w:rFonts w:ascii="Arial" w:hAnsi="Arial" w:cs="Arial"/>
          <w:sz w:val="24"/>
          <w:szCs w:val="24"/>
        </w:rPr>
        <w:t>Lemov</w:t>
      </w:r>
      <w:proofErr w:type="spellEnd"/>
      <w:r w:rsidR="00E77AEE">
        <w:rPr>
          <w:rFonts w:ascii="Arial" w:hAnsi="Arial" w:cs="Arial"/>
          <w:sz w:val="24"/>
          <w:szCs w:val="24"/>
        </w:rPr>
        <w:t xml:space="preserve"> ( 2015 )</w:t>
      </w:r>
      <w:r w:rsidR="00373972">
        <w:rPr>
          <w:rFonts w:ascii="Arial" w:hAnsi="Arial" w:cs="Arial"/>
          <w:sz w:val="24"/>
          <w:szCs w:val="24"/>
        </w:rPr>
        <w:t xml:space="preserve">. I have </w:t>
      </w:r>
      <w:proofErr w:type="spellStart"/>
      <w:r w:rsidR="00373972">
        <w:rPr>
          <w:rFonts w:ascii="Arial" w:hAnsi="Arial" w:cs="Arial"/>
          <w:sz w:val="24"/>
          <w:szCs w:val="24"/>
        </w:rPr>
        <w:t>revelled</w:t>
      </w:r>
      <w:proofErr w:type="spellEnd"/>
      <w:r w:rsidR="00373972">
        <w:rPr>
          <w:rFonts w:ascii="Arial" w:hAnsi="Arial" w:cs="Arial"/>
          <w:sz w:val="24"/>
          <w:szCs w:val="24"/>
        </w:rPr>
        <w:t xml:space="preserve"> in seeing them reach and even exceed my expectations and I have basked in the warmth of their beaming smiles when I have praised them deservedly for their hard work and </w:t>
      </w:r>
      <w:proofErr w:type="spellStart"/>
      <w:r w:rsidR="00373972">
        <w:rPr>
          <w:rFonts w:ascii="Arial" w:hAnsi="Arial" w:cs="Arial"/>
          <w:sz w:val="24"/>
          <w:szCs w:val="24"/>
        </w:rPr>
        <w:t>endeavour</w:t>
      </w:r>
      <w:proofErr w:type="spellEnd"/>
      <w:r w:rsidR="00373972">
        <w:rPr>
          <w:rFonts w:ascii="Arial" w:hAnsi="Arial" w:cs="Arial"/>
          <w:sz w:val="24"/>
          <w:szCs w:val="24"/>
        </w:rPr>
        <w:t>.</w:t>
      </w:r>
      <w:r w:rsidR="00A02080">
        <w:rPr>
          <w:rFonts w:ascii="Arial" w:hAnsi="Arial" w:cs="Arial"/>
          <w:sz w:val="24"/>
          <w:szCs w:val="24"/>
        </w:rPr>
        <w:t xml:space="preserve"> However, I have also experienced the flip side</w:t>
      </w:r>
      <w:r w:rsidR="000323C9">
        <w:rPr>
          <w:rFonts w:ascii="Arial" w:hAnsi="Arial" w:cs="Arial"/>
          <w:sz w:val="24"/>
          <w:szCs w:val="24"/>
        </w:rPr>
        <w:t xml:space="preserve">. On some occasions I have not provided </w:t>
      </w:r>
      <w:r w:rsidR="001921E2">
        <w:rPr>
          <w:rFonts w:ascii="Arial" w:hAnsi="Arial" w:cs="Arial"/>
          <w:sz w:val="24"/>
          <w:szCs w:val="24"/>
        </w:rPr>
        <w:t>enough</w:t>
      </w:r>
      <w:r w:rsidR="000323C9">
        <w:rPr>
          <w:rFonts w:ascii="Arial" w:hAnsi="Arial" w:cs="Arial"/>
          <w:sz w:val="24"/>
          <w:szCs w:val="24"/>
        </w:rPr>
        <w:t xml:space="preserve"> scaffolding</w:t>
      </w:r>
      <w:r w:rsidR="00DF7F3B">
        <w:rPr>
          <w:rFonts w:ascii="Arial" w:hAnsi="Arial" w:cs="Arial"/>
          <w:sz w:val="24"/>
          <w:szCs w:val="24"/>
        </w:rPr>
        <w:t xml:space="preserve"> to make the tasks attainable for all,</w:t>
      </w:r>
      <w:r w:rsidR="000323C9">
        <w:rPr>
          <w:rFonts w:ascii="Arial" w:hAnsi="Arial" w:cs="Arial"/>
          <w:sz w:val="24"/>
          <w:szCs w:val="24"/>
        </w:rPr>
        <w:t xml:space="preserve"> and on other occasions I have not made the work challenging enough. </w:t>
      </w:r>
      <w:r w:rsidR="00983C3A">
        <w:rPr>
          <w:rFonts w:ascii="Arial" w:hAnsi="Arial" w:cs="Arial"/>
          <w:sz w:val="24"/>
          <w:szCs w:val="24"/>
        </w:rPr>
        <w:t>In both instances</w:t>
      </w:r>
      <w:r w:rsidR="00E658F4">
        <w:rPr>
          <w:rFonts w:ascii="Arial" w:hAnsi="Arial" w:cs="Arial"/>
          <w:sz w:val="24"/>
          <w:szCs w:val="24"/>
        </w:rPr>
        <w:t xml:space="preserve">, I failed to provide the “non-negotiables” described by Sherrington </w:t>
      </w:r>
      <w:proofErr w:type="gramStart"/>
      <w:r w:rsidR="00E658F4">
        <w:rPr>
          <w:rFonts w:ascii="Arial" w:hAnsi="Arial" w:cs="Arial"/>
          <w:sz w:val="24"/>
          <w:szCs w:val="24"/>
        </w:rPr>
        <w:t>( 2014</w:t>
      </w:r>
      <w:proofErr w:type="gramEnd"/>
      <w:r w:rsidR="00E658F4">
        <w:rPr>
          <w:rFonts w:ascii="Arial" w:hAnsi="Arial" w:cs="Arial"/>
          <w:sz w:val="24"/>
          <w:szCs w:val="24"/>
        </w:rPr>
        <w:t xml:space="preserve"> ) and this has sometimes kept me awake at night! I have found differentiated worksheets very helpful in making the work more accessible by providing additional scaffolding</w:t>
      </w:r>
      <w:r w:rsidR="00BB7C66">
        <w:rPr>
          <w:rFonts w:ascii="Arial" w:hAnsi="Arial" w:cs="Arial"/>
          <w:sz w:val="24"/>
          <w:szCs w:val="24"/>
        </w:rPr>
        <w:t xml:space="preserve">. However, I share the skepticism of Allison &amp; </w:t>
      </w:r>
      <w:proofErr w:type="spellStart"/>
      <w:r w:rsidR="00BB7C66">
        <w:rPr>
          <w:rFonts w:ascii="Arial" w:hAnsi="Arial" w:cs="Arial"/>
          <w:sz w:val="24"/>
          <w:szCs w:val="24"/>
        </w:rPr>
        <w:t>Tharby</w:t>
      </w:r>
      <w:proofErr w:type="spellEnd"/>
      <w:r w:rsidR="00BB7C66">
        <w:rPr>
          <w:rFonts w:ascii="Arial" w:hAnsi="Arial" w:cs="Arial"/>
          <w:sz w:val="24"/>
          <w:szCs w:val="24"/>
        </w:rPr>
        <w:t xml:space="preserve"> </w:t>
      </w:r>
      <w:proofErr w:type="gramStart"/>
      <w:r w:rsidR="00BB7C66">
        <w:rPr>
          <w:rFonts w:ascii="Arial" w:hAnsi="Arial" w:cs="Arial"/>
          <w:sz w:val="24"/>
          <w:szCs w:val="24"/>
        </w:rPr>
        <w:t>( 2015</w:t>
      </w:r>
      <w:proofErr w:type="gramEnd"/>
      <w:r w:rsidR="00BB7C66">
        <w:rPr>
          <w:rFonts w:ascii="Arial" w:hAnsi="Arial" w:cs="Arial"/>
          <w:sz w:val="24"/>
          <w:szCs w:val="24"/>
        </w:rPr>
        <w:t xml:space="preserve"> ) regarding the impracticality of being able to produce them for every lesson. At the other extreme, I am finding it easier to pitch the appropriate level of extension activities for </w:t>
      </w:r>
      <w:r w:rsidR="00150F0A">
        <w:rPr>
          <w:rFonts w:ascii="Arial" w:hAnsi="Arial" w:cs="Arial"/>
          <w:sz w:val="24"/>
          <w:szCs w:val="24"/>
        </w:rPr>
        <w:t xml:space="preserve">all my learners, </w:t>
      </w:r>
      <w:r w:rsidR="00BB7C66">
        <w:rPr>
          <w:rFonts w:ascii="Arial" w:hAnsi="Arial" w:cs="Arial"/>
          <w:sz w:val="24"/>
          <w:szCs w:val="24"/>
        </w:rPr>
        <w:t xml:space="preserve">as I get to know </w:t>
      </w:r>
      <w:r w:rsidR="00150F0A">
        <w:rPr>
          <w:rFonts w:ascii="Arial" w:hAnsi="Arial" w:cs="Arial"/>
          <w:sz w:val="24"/>
          <w:szCs w:val="24"/>
        </w:rPr>
        <w:t>them</w:t>
      </w:r>
      <w:r w:rsidR="00BB7C66">
        <w:rPr>
          <w:rFonts w:ascii="Arial" w:hAnsi="Arial" w:cs="Arial"/>
          <w:sz w:val="24"/>
          <w:szCs w:val="24"/>
        </w:rPr>
        <w:t xml:space="preserve"> better.</w:t>
      </w:r>
      <w:r w:rsidR="00150F0A">
        <w:rPr>
          <w:rFonts w:ascii="Arial" w:hAnsi="Arial" w:cs="Arial"/>
          <w:sz w:val="24"/>
          <w:szCs w:val="24"/>
        </w:rPr>
        <w:t xml:space="preserve"> As Allison &amp; </w:t>
      </w:r>
      <w:proofErr w:type="spellStart"/>
      <w:r w:rsidR="00150F0A">
        <w:rPr>
          <w:rFonts w:ascii="Arial" w:hAnsi="Arial" w:cs="Arial"/>
          <w:sz w:val="24"/>
          <w:szCs w:val="24"/>
        </w:rPr>
        <w:t>Tharby</w:t>
      </w:r>
      <w:proofErr w:type="spellEnd"/>
      <w:r w:rsidR="00150F0A">
        <w:rPr>
          <w:rFonts w:ascii="Arial" w:hAnsi="Arial" w:cs="Arial"/>
          <w:sz w:val="24"/>
          <w:szCs w:val="24"/>
        </w:rPr>
        <w:t xml:space="preserve"> </w:t>
      </w:r>
      <w:proofErr w:type="gramStart"/>
      <w:r w:rsidR="00150F0A">
        <w:rPr>
          <w:rFonts w:ascii="Arial" w:hAnsi="Arial" w:cs="Arial"/>
          <w:sz w:val="24"/>
          <w:szCs w:val="24"/>
        </w:rPr>
        <w:t>( 2015</w:t>
      </w:r>
      <w:proofErr w:type="gramEnd"/>
      <w:r w:rsidR="00150F0A">
        <w:rPr>
          <w:rFonts w:ascii="Arial" w:hAnsi="Arial" w:cs="Arial"/>
          <w:sz w:val="24"/>
          <w:szCs w:val="24"/>
        </w:rPr>
        <w:t xml:space="preserve"> ) </w:t>
      </w:r>
      <w:r w:rsidR="00DF7F3B">
        <w:rPr>
          <w:rFonts w:ascii="Arial" w:hAnsi="Arial" w:cs="Arial"/>
          <w:sz w:val="24"/>
          <w:szCs w:val="24"/>
        </w:rPr>
        <w:t>suggest:</w:t>
      </w:r>
      <w:r w:rsidR="00150F0A">
        <w:rPr>
          <w:rFonts w:ascii="Arial" w:hAnsi="Arial" w:cs="Arial"/>
          <w:sz w:val="24"/>
          <w:szCs w:val="24"/>
        </w:rPr>
        <w:t xml:space="preserve"> a teacher </w:t>
      </w:r>
      <w:r w:rsidR="00150F0A">
        <w:rPr>
          <w:rFonts w:ascii="Arial" w:hAnsi="Arial" w:cs="Arial"/>
          <w:sz w:val="24"/>
          <w:szCs w:val="24"/>
        </w:rPr>
        <w:lastRenderedPageBreak/>
        <w:t xml:space="preserve">can only set the appropriate level of challenge by having a sound subject knowledge, having high expectations and knowing their learners. </w:t>
      </w:r>
      <w:r w:rsidR="00DF7F3B">
        <w:rPr>
          <w:rFonts w:ascii="Arial" w:hAnsi="Arial" w:cs="Arial"/>
          <w:sz w:val="24"/>
          <w:szCs w:val="24"/>
        </w:rPr>
        <w:t>To this end, a</w:t>
      </w:r>
      <w:r w:rsidR="00150F0A">
        <w:rPr>
          <w:rFonts w:ascii="Arial" w:hAnsi="Arial" w:cs="Arial"/>
          <w:sz w:val="24"/>
          <w:szCs w:val="24"/>
        </w:rPr>
        <w:t>nother challenge that I am currently facing within my PTE1</w:t>
      </w:r>
      <w:r w:rsidR="00DF7F3B">
        <w:rPr>
          <w:rFonts w:ascii="Arial" w:hAnsi="Arial" w:cs="Arial"/>
          <w:sz w:val="24"/>
          <w:szCs w:val="24"/>
        </w:rPr>
        <w:t>,</w:t>
      </w:r>
      <w:r w:rsidR="00150F0A">
        <w:rPr>
          <w:rFonts w:ascii="Arial" w:hAnsi="Arial" w:cs="Arial"/>
          <w:sz w:val="24"/>
          <w:szCs w:val="24"/>
        </w:rPr>
        <w:t xml:space="preserve"> is getting to know all my learners as well</w:t>
      </w:r>
      <w:r w:rsidR="00DF7F3B">
        <w:rPr>
          <w:rFonts w:ascii="Arial" w:hAnsi="Arial" w:cs="Arial"/>
          <w:sz w:val="24"/>
          <w:szCs w:val="24"/>
        </w:rPr>
        <w:t xml:space="preserve"> as, or </w:t>
      </w:r>
      <w:r w:rsidR="001921E2">
        <w:rPr>
          <w:rFonts w:ascii="Arial" w:hAnsi="Arial" w:cs="Arial"/>
          <w:sz w:val="24"/>
          <w:szCs w:val="24"/>
        </w:rPr>
        <w:t xml:space="preserve">even </w:t>
      </w:r>
      <w:r w:rsidR="00DF7F3B">
        <w:rPr>
          <w:rFonts w:ascii="Arial" w:hAnsi="Arial" w:cs="Arial"/>
          <w:sz w:val="24"/>
          <w:szCs w:val="24"/>
        </w:rPr>
        <w:t>better than, I know my year 10 class.</w:t>
      </w:r>
    </w:p>
    <w:p w14:paraId="71DCF577" w14:textId="44C1DBFA" w:rsidR="00866DEE" w:rsidRDefault="00866DEE" w:rsidP="00D85895">
      <w:pPr>
        <w:spacing w:line="360" w:lineRule="auto"/>
        <w:jc w:val="both"/>
        <w:rPr>
          <w:rFonts w:ascii="Arial" w:hAnsi="Arial" w:cs="Arial"/>
          <w:sz w:val="24"/>
          <w:szCs w:val="24"/>
        </w:rPr>
      </w:pPr>
    </w:p>
    <w:p w14:paraId="5C20E880" w14:textId="25909BB0" w:rsidR="00866DEE" w:rsidRDefault="00866DEE" w:rsidP="00D85895">
      <w:pPr>
        <w:spacing w:line="360" w:lineRule="auto"/>
        <w:jc w:val="both"/>
        <w:rPr>
          <w:rFonts w:ascii="Arial" w:hAnsi="Arial" w:cs="Arial"/>
          <w:sz w:val="24"/>
          <w:szCs w:val="24"/>
        </w:rPr>
      </w:pPr>
      <w:r>
        <w:rPr>
          <w:rFonts w:ascii="Arial" w:hAnsi="Arial" w:cs="Arial"/>
          <w:sz w:val="24"/>
          <w:szCs w:val="24"/>
        </w:rPr>
        <w:t>I would now like to move onto assessment.</w:t>
      </w:r>
      <w:r w:rsidR="002A2E66">
        <w:rPr>
          <w:rFonts w:ascii="Arial" w:hAnsi="Arial" w:cs="Arial"/>
          <w:sz w:val="24"/>
          <w:szCs w:val="24"/>
        </w:rPr>
        <w:t xml:space="preserve"> Assessment </w:t>
      </w:r>
      <w:r w:rsidR="00102220">
        <w:rPr>
          <w:rFonts w:ascii="Arial" w:hAnsi="Arial" w:cs="Arial"/>
          <w:sz w:val="24"/>
          <w:szCs w:val="24"/>
        </w:rPr>
        <w:t>ha</w:t>
      </w:r>
      <w:r w:rsidR="002A2E66">
        <w:rPr>
          <w:rFonts w:ascii="Arial" w:hAnsi="Arial" w:cs="Arial"/>
          <w:sz w:val="24"/>
          <w:szCs w:val="24"/>
        </w:rPr>
        <w:t xml:space="preserve">s generally </w:t>
      </w:r>
      <w:r w:rsidR="00102220">
        <w:rPr>
          <w:rFonts w:ascii="Arial" w:hAnsi="Arial" w:cs="Arial"/>
          <w:sz w:val="24"/>
          <w:szCs w:val="24"/>
        </w:rPr>
        <w:t xml:space="preserve">been </w:t>
      </w:r>
      <w:r w:rsidR="002A2E66">
        <w:rPr>
          <w:rFonts w:ascii="Arial" w:hAnsi="Arial" w:cs="Arial"/>
          <w:sz w:val="24"/>
          <w:szCs w:val="24"/>
        </w:rPr>
        <w:t xml:space="preserve">split into two categories: formative </w:t>
      </w:r>
      <w:r w:rsidR="008C6C4D">
        <w:rPr>
          <w:rFonts w:ascii="Arial" w:hAnsi="Arial" w:cs="Arial"/>
          <w:sz w:val="24"/>
          <w:szCs w:val="24"/>
        </w:rPr>
        <w:t xml:space="preserve">and summative </w:t>
      </w:r>
      <w:proofErr w:type="gramStart"/>
      <w:r w:rsidR="008C6C4D">
        <w:rPr>
          <w:rFonts w:ascii="Arial" w:hAnsi="Arial" w:cs="Arial"/>
          <w:sz w:val="24"/>
          <w:szCs w:val="24"/>
        </w:rPr>
        <w:t xml:space="preserve">( </w:t>
      </w:r>
      <w:proofErr w:type="spellStart"/>
      <w:r w:rsidR="008C6C4D">
        <w:rPr>
          <w:rFonts w:ascii="Arial" w:hAnsi="Arial" w:cs="Arial"/>
          <w:sz w:val="24"/>
          <w:szCs w:val="24"/>
        </w:rPr>
        <w:t>Wiliam</w:t>
      </w:r>
      <w:proofErr w:type="spellEnd"/>
      <w:proofErr w:type="gramEnd"/>
      <w:r w:rsidR="008C6C4D">
        <w:rPr>
          <w:rFonts w:ascii="Arial" w:hAnsi="Arial" w:cs="Arial"/>
          <w:sz w:val="24"/>
          <w:szCs w:val="24"/>
        </w:rPr>
        <w:t xml:space="preserve">, 2011). Whilst some consider formative assessment to be a tool, others consider it to be more of a process. The key is how the data from the assessment is used. If it is used to establish what needs to be improved and helps the teacher to modify their teaching to aid the learner, it is formative assessment. On the other hand, if the data from the assessment is used to </w:t>
      </w:r>
      <w:r w:rsidR="00083450">
        <w:rPr>
          <w:rFonts w:ascii="Arial" w:hAnsi="Arial" w:cs="Arial"/>
          <w:sz w:val="24"/>
          <w:szCs w:val="24"/>
        </w:rPr>
        <w:t xml:space="preserve">grade a learner, for example in an end of year test or external examination, it is regarded as summative assessment. The two should compliment each other, but as Dixson </w:t>
      </w:r>
      <w:r w:rsidR="00206F36">
        <w:rPr>
          <w:rFonts w:ascii="Arial" w:hAnsi="Arial" w:cs="Arial"/>
          <w:sz w:val="24"/>
          <w:szCs w:val="24"/>
        </w:rPr>
        <w:t>&amp;</w:t>
      </w:r>
      <w:r w:rsidR="00083450">
        <w:rPr>
          <w:rFonts w:ascii="Arial" w:hAnsi="Arial" w:cs="Arial"/>
          <w:sz w:val="24"/>
          <w:szCs w:val="24"/>
        </w:rPr>
        <w:t xml:space="preserve"> Worrell </w:t>
      </w:r>
      <w:proofErr w:type="gramStart"/>
      <w:r w:rsidR="00083450">
        <w:rPr>
          <w:rFonts w:ascii="Arial" w:hAnsi="Arial" w:cs="Arial"/>
          <w:sz w:val="24"/>
          <w:szCs w:val="24"/>
        </w:rPr>
        <w:t>( 2016</w:t>
      </w:r>
      <w:proofErr w:type="gramEnd"/>
      <w:r w:rsidR="00083450">
        <w:rPr>
          <w:rFonts w:ascii="Arial" w:hAnsi="Arial" w:cs="Arial"/>
          <w:sz w:val="24"/>
          <w:szCs w:val="24"/>
        </w:rPr>
        <w:t xml:space="preserve"> ) point out, unfortunately this is not always the case. </w:t>
      </w:r>
      <w:proofErr w:type="spellStart"/>
      <w:r w:rsidR="00083450">
        <w:rPr>
          <w:rFonts w:ascii="Arial" w:hAnsi="Arial" w:cs="Arial"/>
          <w:sz w:val="24"/>
          <w:szCs w:val="24"/>
        </w:rPr>
        <w:t>Wiliam</w:t>
      </w:r>
      <w:proofErr w:type="spellEnd"/>
      <w:r w:rsidR="00083450">
        <w:rPr>
          <w:rFonts w:ascii="Arial" w:hAnsi="Arial" w:cs="Arial"/>
          <w:sz w:val="24"/>
          <w:szCs w:val="24"/>
        </w:rPr>
        <w:t xml:space="preserve"> </w:t>
      </w:r>
      <w:proofErr w:type="gramStart"/>
      <w:r w:rsidR="00083450">
        <w:rPr>
          <w:rFonts w:ascii="Arial" w:hAnsi="Arial" w:cs="Arial"/>
          <w:sz w:val="24"/>
          <w:szCs w:val="24"/>
        </w:rPr>
        <w:t>( 2011</w:t>
      </w:r>
      <w:proofErr w:type="gramEnd"/>
      <w:r w:rsidR="00083450">
        <w:rPr>
          <w:rFonts w:ascii="Arial" w:hAnsi="Arial" w:cs="Arial"/>
          <w:sz w:val="24"/>
          <w:szCs w:val="24"/>
        </w:rPr>
        <w:t xml:space="preserve"> ) review</w:t>
      </w:r>
      <w:r w:rsidR="003C75E2">
        <w:rPr>
          <w:rFonts w:ascii="Arial" w:hAnsi="Arial" w:cs="Arial"/>
          <w:sz w:val="24"/>
          <w:szCs w:val="24"/>
        </w:rPr>
        <w:t>ed</w:t>
      </w:r>
      <w:r w:rsidR="00083450">
        <w:rPr>
          <w:rFonts w:ascii="Arial" w:hAnsi="Arial" w:cs="Arial"/>
          <w:sz w:val="24"/>
          <w:szCs w:val="24"/>
        </w:rPr>
        <w:t xml:space="preserve"> much of the research that ha</w:t>
      </w:r>
      <w:r w:rsidR="003C75E2">
        <w:rPr>
          <w:rFonts w:ascii="Arial" w:hAnsi="Arial" w:cs="Arial"/>
          <w:sz w:val="24"/>
          <w:szCs w:val="24"/>
        </w:rPr>
        <w:t>d</w:t>
      </w:r>
      <w:r w:rsidR="00083450">
        <w:rPr>
          <w:rFonts w:ascii="Arial" w:hAnsi="Arial" w:cs="Arial"/>
          <w:sz w:val="24"/>
          <w:szCs w:val="24"/>
        </w:rPr>
        <w:t xml:space="preserve"> been carried out with regard to formative assessment and highlight</w:t>
      </w:r>
      <w:r w:rsidR="003C75E2">
        <w:rPr>
          <w:rFonts w:ascii="Arial" w:hAnsi="Arial" w:cs="Arial"/>
          <w:sz w:val="24"/>
          <w:szCs w:val="24"/>
        </w:rPr>
        <w:t>ed</w:t>
      </w:r>
      <w:r w:rsidR="00083450">
        <w:rPr>
          <w:rFonts w:ascii="Arial" w:hAnsi="Arial" w:cs="Arial"/>
          <w:sz w:val="24"/>
          <w:szCs w:val="24"/>
        </w:rPr>
        <w:t xml:space="preserve"> the massive positive effect it can have on learners, in some cases doubling the extent of their learning. This is massive and in my opinion is far too important to simply be regarded as a tool.</w:t>
      </w:r>
      <w:r w:rsidR="00102220">
        <w:rPr>
          <w:rFonts w:ascii="Arial" w:hAnsi="Arial" w:cs="Arial"/>
          <w:sz w:val="24"/>
          <w:szCs w:val="24"/>
        </w:rPr>
        <w:t xml:space="preserve"> The frequent assessment </w:t>
      </w:r>
      <w:r w:rsidR="005663CE">
        <w:rPr>
          <w:rFonts w:ascii="Arial" w:hAnsi="Arial" w:cs="Arial"/>
          <w:sz w:val="24"/>
          <w:szCs w:val="24"/>
        </w:rPr>
        <w:t xml:space="preserve">approach </w:t>
      </w:r>
      <w:r w:rsidR="00102220">
        <w:rPr>
          <w:rFonts w:ascii="Arial" w:hAnsi="Arial" w:cs="Arial"/>
          <w:sz w:val="24"/>
          <w:szCs w:val="24"/>
        </w:rPr>
        <w:t xml:space="preserve">of formative assessment </w:t>
      </w:r>
      <w:r w:rsidR="005663CE">
        <w:rPr>
          <w:rFonts w:ascii="Arial" w:hAnsi="Arial" w:cs="Arial"/>
          <w:sz w:val="24"/>
          <w:szCs w:val="24"/>
        </w:rPr>
        <w:t>ha</w:t>
      </w:r>
      <w:r w:rsidR="00102220">
        <w:rPr>
          <w:rFonts w:ascii="Arial" w:hAnsi="Arial" w:cs="Arial"/>
          <w:sz w:val="24"/>
          <w:szCs w:val="24"/>
        </w:rPr>
        <w:t>s now</w:t>
      </w:r>
      <w:r w:rsidR="005663CE">
        <w:rPr>
          <w:rFonts w:ascii="Arial" w:hAnsi="Arial" w:cs="Arial"/>
          <w:sz w:val="24"/>
          <w:szCs w:val="24"/>
        </w:rPr>
        <w:t xml:space="preserve"> developed into the more continuous process of assessment for learning</w:t>
      </w:r>
      <w:r w:rsidR="00D50220">
        <w:rPr>
          <w:rFonts w:ascii="Arial" w:hAnsi="Arial" w:cs="Arial"/>
          <w:sz w:val="24"/>
          <w:szCs w:val="24"/>
        </w:rPr>
        <w:t xml:space="preserve"> </w:t>
      </w:r>
      <w:proofErr w:type="gramStart"/>
      <w:r w:rsidR="00D50220">
        <w:rPr>
          <w:rFonts w:ascii="Arial" w:hAnsi="Arial" w:cs="Arial"/>
          <w:sz w:val="24"/>
          <w:szCs w:val="24"/>
        </w:rPr>
        <w:t xml:space="preserve">( </w:t>
      </w:r>
      <w:proofErr w:type="spellStart"/>
      <w:r w:rsidR="00D50220">
        <w:rPr>
          <w:rFonts w:ascii="Arial" w:hAnsi="Arial" w:cs="Arial"/>
          <w:sz w:val="24"/>
          <w:szCs w:val="24"/>
        </w:rPr>
        <w:t>Stiggins</w:t>
      </w:r>
      <w:proofErr w:type="spellEnd"/>
      <w:proofErr w:type="gramEnd"/>
      <w:r w:rsidR="00D50220">
        <w:rPr>
          <w:rFonts w:ascii="Arial" w:hAnsi="Arial" w:cs="Arial"/>
          <w:sz w:val="24"/>
          <w:szCs w:val="24"/>
        </w:rPr>
        <w:t xml:space="preserve">, 2005 cited by </w:t>
      </w:r>
      <w:proofErr w:type="spellStart"/>
      <w:r w:rsidR="00D50220">
        <w:rPr>
          <w:rFonts w:ascii="Arial" w:hAnsi="Arial" w:cs="Arial"/>
          <w:sz w:val="24"/>
          <w:szCs w:val="24"/>
        </w:rPr>
        <w:t>Wiliam</w:t>
      </w:r>
      <w:proofErr w:type="spellEnd"/>
      <w:r w:rsidR="00D50220">
        <w:rPr>
          <w:rFonts w:ascii="Arial" w:hAnsi="Arial" w:cs="Arial"/>
          <w:sz w:val="24"/>
          <w:szCs w:val="24"/>
        </w:rPr>
        <w:t>, 2011 )</w:t>
      </w:r>
      <w:r w:rsidR="005663CE">
        <w:rPr>
          <w:rFonts w:ascii="Arial" w:hAnsi="Arial" w:cs="Arial"/>
          <w:sz w:val="24"/>
          <w:szCs w:val="24"/>
        </w:rPr>
        <w:t xml:space="preserve">. </w:t>
      </w:r>
      <w:r w:rsidR="00AD648F">
        <w:rPr>
          <w:rFonts w:ascii="Arial" w:hAnsi="Arial" w:cs="Arial"/>
          <w:sz w:val="24"/>
          <w:szCs w:val="24"/>
        </w:rPr>
        <w:t xml:space="preserve">The Assessment Reform Group </w:t>
      </w:r>
      <w:proofErr w:type="gramStart"/>
      <w:r w:rsidR="00AD648F">
        <w:rPr>
          <w:rFonts w:ascii="Arial" w:hAnsi="Arial" w:cs="Arial"/>
          <w:sz w:val="24"/>
          <w:szCs w:val="24"/>
        </w:rPr>
        <w:t>( 2002</w:t>
      </w:r>
      <w:proofErr w:type="gramEnd"/>
      <w:r w:rsidR="00AD648F">
        <w:rPr>
          <w:rFonts w:ascii="Arial" w:hAnsi="Arial" w:cs="Arial"/>
          <w:sz w:val="24"/>
          <w:szCs w:val="24"/>
        </w:rPr>
        <w:t xml:space="preserve"> ) emphasize that it is very different to the assessment </w:t>
      </w:r>
      <w:r w:rsidR="00AD648F" w:rsidRPr="00AD648F">
        <w:rPr>
          <w:rFonts w:ascii="Arial" w:hAnsi="Arial" w:cs="Arial"/>
          <w:i/>
          <w:sz w:val="24"/>
          <w:szCs w:val="24"/>
        </w:rPr>
        <w:t xml:space="preserve">of </w:t>
      </w:r>
      <w:r w:rsidR="00AD648F">
        <w:rPr>
          <w:rFonts w:ascii="Arial" w:hAnsi="Arial" w:cs="Arial"/>
          <w:sz w:val="24"/>
          <w:szCs w:val="24"/>
        </w:rPr>
        <w:t xml:space="preserve">learning, which is more concerned with summative assessment. </w:t>
      </w:r>
      <w:r w:rsidR="005663CE">
        <w:rPr>
          <w:rFonts w:ascii="Arial" w:hAnsi="Arial" w:cs="Arial"/>
          <w:sz w:val="24"/>
          <w:szCs w:val="24"/>
        </w:rPr>
        <w:t>I am trying to build assessment for learning into all my lessons, so that I can quickly identify and address misconceptions, and help learners identify areas of further study</w:t>
      </w:r>
      <w:r w:rsidR="00AD5E71">
        <w:rPr>
          <w:rFonts w:ascii="Arial" w:hAnsi="Arial" w:cs="Arial"/>
          <w:sz w:val="24"/>
          <w:szCs w:val="24"/>
        </w:rPr>
        <w:t xml:space="preserve"> themselves. Regular </w:t>
      </w:r>
      <w:r w:rsidR="00525821">
        <w:rPr>
          <w:rFonts w:ascii="Arial" w:hAnsi="Arial" w:cs="Arial"/>
          <w:sz w:val="24"/>
          <w:szCs w:val="24"/>
        </w:rPr>
        <w:t xml:space="preserve">targeted </w:t>
      </w:r>
      <w:r w:rsidR="00AD5E71">
        <w:rPr>
          <w:rFonts w:ascii="Arial" w:hAnsi="Arial" w:cs="Arial"/>
          <w:sz w:val="24"/>
          <w:szCs w:val="24"/>
        </w:rPr>
        <w:t xml:space="preserve">questioning </w:t>
      </w:r>
      <w:r w:rsidR="00525821">
        <w:rPr>
          <w:rFonts w:ascii="Arial" w:hAnsi="Arial" w:cs="Arial"/>
          <w:sz w:val="24"/>
          <w:szCs w:val="24"/>
        </w:rPr>
        <w:t>and effective circulation around the class are both</w:t>
      </w:r>
      <w:r w:rsidR="00AD5E71">
        <w:rPr>
          <w:rFonts w:ascii="Arial" w:hAnsi="Arial" w:cs="Arial"/>
          <w:sz w:val="24"/>
          <w:szCs w:val="24"/>
        </w:rPr>
        <w:t xml:space="preserve"> key</w:t>
      </w:r>
      <w:r w:rsidR="00525821">
        <w:rPr>
          <w:rFonts w:ascii="Arial" w:hAnsi="Arial" w:cs="Arial"/>
          <w:sz w:val="24"/>
          <w:szCs w:val="24"/>
        </w:rPr>
        <w:t xml:space="preserve">. </w:t>
      </w:r>
      <w:r w:rsidR="00AD5E71">
        <w:rPr>
          <w:rFonts w:ascii="Arial" w:hAnsi="Arial" w:cs="Arial"/>
          <w:sz w:val="24"/>
          <w:szCs w:val="24"/>
        </w:rPr>
        <w:t xml:space="preserve">I have </w:t>
      </w:r>
      <w:r w:rsidR="00525821">
        <w:rPr>
          <w:rFonts w:ascii="Arial" w:hAnsi="Arial" w:cs="Arial"/>
          <w:sz w:val="24"/>
          <w:szCs w:val="24"/>
        </w:rPr>
        <w:t xml:space="preserve">also </w:t>
      </w:r>
      <w:r w:rsidR="00AD5E71">
        <w:rPr>
          <w:rFonts w:ascii="Arial" w:hAnsi="Arial" w:cs="Arial"/>
          <w:sz w:val="24"/>
          <w:szCs w:val="24"/>
        </w:rPr>
        <w:t xml:space="preserve">found </w:t>
      </w:r>
      <w:r w:rsidR="00525821">
        <w:rPr>
          <w:rFonts w:ascii="Arial" w:hAnsi="Arial" w:cs="Arial"/>
          <w:sz w:val="24"/>
          <w:szCs w:val="24"/>
        </w:rPr>
        <w:t xml:space="preserve">the learners’ use of mini-whiteboards, and the </w:t>
      </w:r>
      <w:r w:rsidR="00AD5E71">
        <w:rPr>
          <w:rFonts w:ascii="Arial" w:hAnsi="Arial" w:cs="Arial"/>
          <w:sz w:val="24"/>
          <w:szCs w:val="24"/>
        </w:rPr>
        <w:t>plenary techniques of “What Went Well?” and “Even Better If”</w:t>
      </w:r>
      <w:r w:rsidR="00525821">
        <w:rPr>
          <w:rFonts w:ascii="Arial" w:hAnsi="Arial" w:cs="Arial"/>
          <w:sz w:val="24"/>
          <w:szCs w:val="24"/>
        </w:rPr>
        <w:t>,</w:t>
      </w:r>
      <w:r w:rsidR="00AD5E71">
        <w:rPr>
          <w:rFonts w:ascii="Arial" w:hAnsi="Arial" w:cs="Arial"/>
          <w:sz w:val="24"/>
          <w:szCs w:val="24"/>
        </w:rPr>
        <w:t xml:space="preserve"> to</w:t>
      </w:r>
      <w:r w:rsidR="00CB03D4">
        <w:rPr>
          <w:rFonts w:ascii="Arial" w:hAnsi="Arial" w:cs="Arial"/>
          <w:sz w:val="24"/>
          <w:szCs w:val="24"/>
        </w:rPr>
        <w:t xml:space="preserve"> also</w:t>
      </w:r>
      <w:r w:rsidR="00AD5E71">
        <w:rPr>
          <w:rFonts w:ascii="Arial" w:hAnsi="Arial" w:cs="Arial"/>
          <w:sz w:val="24"/>
          <w:szCs w:val="24"/>
        </w:rPr>
        <w:t xml:space="preserve"> be very useful.</w:t>
      </w:r>
      <w:r w:rsidR="005663CE">
        <w:rPr>
          <w:rFonts w:ascii="Arial" w:hAnsi="Arial" w:cs="Arial"/>
          <w:sz w:val="24"/>
          <w:szCs w:val="24"/>
        </w:rPr>
        <w:t xml:space="preserve"> </w:t>
      </w:r>
      <w:r w:rsidR="00102220">
        <w:rPr>
          <w:rFonts w:ascii="Arial" w:hAnsi="Arial" w:cs="Arial"/>
          <w:sz w:val="24"/>
          <w:szCs w:val="24"/>
        </w:rPr>
        <w:t xml:space="preserve"> </w:t>
      </w:r>
    </w:p>
    <w:p w14:paraId="2EEECE8F" w14:textId="1A7711CD" w:rsidR="00C60CCA" w:rsidRDefault="00C60CCA" w:rsidP="00D85895">
      <w:pPr>
        <w:spacing w:line="360" w:lineRule="auto"/>
        <w:jc w:val="both"/>
        <w:rPr>
          <w:rFonts w:ascii="Arial" w:hAnsi="Arial" w:cs="Arial"/>
          <w:sz w:val="24"/>
          <w:szCs w:val="24"/>
        </w:rPr>
      </w:pPr>
    </w:p>
    <w:p w14:paraId="64F2B4BF" w14:textId="340724EC" w:rsidR="00C60CCA" w:rsidRDefault="00C60CCA" w:rsidP="00D85895">
      <w:pPr>
        <w:spacing w:line="360" w:lineRule="auto"/>
        <w:jc w:val="both"/>
        <w:rPr>
          <w:rFonts w:ascii="Arial" w:hAnsi="Arial" w:cs="Arial"/>
          <w:sz w:val="24"/>
          <w:szCs w:val="24"/>
        </w:rPr>
      </w:pPr>
      <w:r>
        <w:rPr>
          <w:rFonts w:ascii="Arial" w:hAnsi="Arial" w:cs="Arial"/>
          <w:sz w:val="24"/>
          <w:szCs w:val="24"/>
        </w:rPr>
        <w:t>I will now consider classroom management</w:t>
      </w:r>
      <w:r w:rsidR="00D60D51">
        <w:rPr>
          <w:rFonts w:ascii="Arial" w:hAnsi="Arial" w:cs="Arial"/>
          <w:sz w:val="24"/>
          <w:szCs w:val="24"/>
        </w:rPr>
        <w:t>. During my microteach, I was able to incorporate some classroom management</w:t>
      </w:r>
      <w:r w:rsidR="00801788">
        <w:rPr>
          <w:rFonts w:ascii="Arial" w:hAnsi="Arial" w:cs="Arial"/>
          <w:sz w:val="24"/>
          <w:szCs w:val="24"/>
        </w:rPr>
        <w:t xml:space="preserve"> techniques</w:t>
      </w:r>
      <w:r w:rsidR="00D60D51">
        <w:rPr>
          <w:rFonts w:ascii="Arial" w:hAnsi="Arial" w:cs="Arial"/>
          <w:sz w:val="24"/>
          <w:szCs w:val="24"/>
        </w:rPr>
        <w:t>. For example, I made sure that a starter was already displayed on the board at the beginning</w:t>
      </w:r>
      <w:r w:rsidR="006D671A">
        <w:rPr>
          <w:rFonts w:ascii="Arial" w:hAnsi="Arial" w:cs="Arial"/>
          <w:sz w:val="24"/>
          <w:szCs w:val="24"/>
        </w:rPr>
        <w:t xml:space="preserve">, to help to get learners settled </w:t>
      </w:r>
      <w:r w:rsidR="006D671A">
        <w:rPr>
          <w:rFonts w:ascii="Arial" w:hAnsi="Arial" w:cs="Arial"/>
          <w:sz w:val="24"/>
          <w:szCs w:val="24"/>
        </w:rPr>
        <w:lastRenderedPageBreak/>
        <w:t xml:space="preserve">and engaged as quickly as possible. I also used the technique of saying “tri, </w:t>
      </w:r>
      <w:proofErr w:type="spellStart"/>
      <w:r w:rsidR="006D671A">
        <w:rPr>
          <w:rFonts w:ascii="Arial" w:hAnsi="Arial" w:cs="Arial"/>
          <w:sz w:val="24"/>
          <w:szCs w:val="24"/>
        </w:rPr>
        <w:t>dau</w:t>
      </w:r>
      <w:proofErr w:type="spellEnd"/>
      <w:r w:rsidR="006D671A">
        <w:rPr>
          <w:rFonts w:ascii="Arial" w:hAnsi="Arial" w:cs="Arial"/>
          <w:sz w:val="24"/>
          <w:szCs w:val="24"/>
        </w:rPr>
        <w:t xml:space="preserve">, un” when carrying out transitions from one activity to the next, to help make the transitions as crisp as possible. I have continued to </w:t>
      </w:r>
      <w:r w:rsidR="00F519CB">
        <w:rPr>
          <w:rFonts w:ascii="Arial" w:hAnsi="Arial" w:cs="Arial"/>
          <w:sz w:val="24"/>
          <w:szCs w:val="24"/>
        </w:rPr>
        <w:t xml:space="preserve">apply these techniques during my PTE1 and I have found them </w:t>
      </w:r>
      <w:r w:rsidR="00CB03D4">
        <w:rPr>
          <w:rFonts w:ascii="Arial" w:hAnsi="Arial" w:cs="Arial"/>
          <w:sz w:val="24"/>
          <w:szCs w:val="24"/>
        </w:rPr>
        <w:t xml:space="preserve">to be </w:t>
      </w:r>
      <w:r w:rsidR="00F519CB">
        <w:rPr>
          <w:rFonts w:ascii="Arial" w:hAnsi="Arial" w:cs="Arial"/>
          <w:sz w:val="24"/>
          <w:szCs w:val="24"/>
        </w:rPr>
        <w:t>very effective. I have also learnt the importance of clear instructions, particularly when starting a new activity and I have found timers to be very effective at generating a sense of urgency and focus</w:t>
      </w:r>
      <w:r w:rsidR="00285710">
        <w:rPr>
          <w:rFonts w:ascii="Arial" w:hAnsi="Arial" w:cs="Arial"/>
          <w:sz w:val="24"/>
          <w:szCs w:val="24"/>
        </w:rPr>
        <w:t xml:space="preserve"> whilst learners have completed worksheets.</w:t>
      </w:r>
    </w:p>
    <w:p w14:paraId="49CB5D34" w14:textId="19C36856" w:rsidR="00303484" w:rsidRDefault="00303484" w:rsidP="00D85895">
      <w:pPr>
        <w:spacing w:line="360" w:lineRule="auto"/>
        <w:jc w:val="both"/>
        <w:rPr>
          <w:rFonts w:ascii="Arial" w:hAnsi="Arial" w:cs="Arial"/>
          <w:sz w:val="24"/>
          <w:szCs w:val="24"/>
        </w:rPr>
      </w:pPr>
    </w:p>
    <w:p w14:paraId="788679EA" w14:textId="3F8357C7" w:rsidR="00303484" w:rsidRDefault="00DB1DFD" w:rsidP="00D85895">
      <w:pPr>
        <w:spacing w:line="360" w:lineRule="auto"/>
        <w:jc w:val="both"/>
        <w:rPr>
          <w:rFonts w:ascii="Arial" w:hAnsi="Arial" w:cs="Arial"/>
          <w:sz w:val="24"/>
          <w:szCs w:val="24"/>
        </w:rPr>
      </w:pPr>
      <w:r w:rsidRPr="00DB1DFD">
        <w:rPr>
          <w:rFonts w:ascii="Arial" w:hAnsi="Arial" w:cs="Arial"/>
          <w:sz w:val="24"/>
          <w:szCs w:val="24"/>
        </w:rPr>
        <w:t xml:space="preserve">I will now move onto </w:t>
      </w:r>
      <w:proofErr w:type="spellStart"/>
      <w:r w:rsidRPr="00DB1DFD">
        <w:rPr>
          <w:rFonts w:ascii="Arial" w:hAnsi="Arial" w:cs="Arial"/>
          <w:sz w:val="24"/>
          <w:szCs w:val="24"/>
        </w:rPr>
        <w:t>behavioural</w:t>
      </w:r>
      <w:proofErr w:type="spellEnd"/>
      <w:r w:rsidRPr="00DB1DFD">
        <w:rPr>
          <w:rFonts w:ascii="Arial" w:hAnsi="Arial" w:cs="Arial"/>
          <w:sz w:val="24"/>
          <w:szCs w:val="24"/>
        </w:rPr>
        <w:t xml:space="preserve"> management. </w:t>
      </w:r>
      <w:r w:rsidR="00303484" w:rsidRPr="00DB1DFD">
        <w:rPr>
          <w:rFonts w:ascii="Arial" w:hAnsi="Arial" w:cs="Arial"/>
          <w:sz w:val="24"/>
          <w:szCs w:val="24"/>
        </w:rPr>
        <w:t>Despite</w:t>
      </w:r>
      <w:r w:rsidR="00303484">
        <w:rPr>
          <w:rFonts w:ascii="Arial" w:hAnsi="Arial" w:cs="Arial"/>
          <w:sz w:val="24"/>
          <w:szCs w:val="24"/>
        </w:rPr>
        <w:t xml:space="preserve"> having several children of my own, including two in their twenties, I have been quite shocked by some of the poor </w:t>
      </w:r>
      <w:proofErr w:type="spellStart"/>
      <w:r w:rsidR="00303484">
        <w:rPr>
          <w:rFonts w:ascii="Arial" w:hAnsi="Arial" w:cs="Arial"/>
          <w:sz w:val="24"/>
          <w:szCs w:val="24"/>
        </w:rPr>
        <w:t>behaviour</w:t>
      </w:r>
      <w:proofErr w:type="spellEnd"/>
      <w:r w:rsidR="00303484">
        <w:rPr>
          <w:rFonts w:ascii="Arial" w:hAnsi="Arial" w:cs="Arial"/>
          <w:sz w:val="24"/>
          <w:szCs w:val="24"/>
        </w:rPr>
        <w:t xml:space="preserve"> that I have observed and heard about during my PTE1.</w:t>
      </w:r>
      <w:r w:rsidR="004B4862">
        <w:rPr>
          <w:rFonts w:ascii="Arial" w:hAnsi="Arial" w:cs="Arial"/>
          <w:sz w:val="24"/>
          <w:szCs w:val="24"/>
        </w:rPr>
        <w:t xml:space="preserve"> I am currently finding the </w:t>
      </w:r>
      <w:proofErr w:type="spellStart"/>
      <w:r w:rsidR="004B4862">
        <w:rPr>
          <w:rFonts w:ascii="Arial" w:hAnsi="Arial" w:cs="Arial"/>
          <w:sz w:val="24"/>
          <w:szCs w:val="24"/>
        </w:rPr>
        <w:t>behaviour</w:t>
      </w:r>
      <w:proofErr w:type="spellEnd"/>
      <w:r w:rsidR="004B4862">
        <w:rPr>
          <w:rFonts w:ascii="Arial" w:hAnsi="Arial" w:cs="Arial"/>
          <w:sz w:val="24"/>
          <w:szCs w:val="24"/>
        </w:rPr>
        <w:t xml:space="preserve"> of some of the learners in my year 8 class quite challenging. I have discussed this with my subject tutor and I have been able to implement several strategies that have helped. </w:t>
      </w:r>
      <w:r w:rsidR="009077CA">
        <w:rPr>
          <w:rFonts w:ascii="Arial" w:hAnsi="Arial" w:cs="Arial"/>
          <w:sz w:val="24"/>
          <w:szCs w:val="24"/>
        </w:rPr>
        <w:t xml:space="preserve">There are three main theories to meta-cognition or how we learn. I have already mentioned Piaget’s constructivism and Vygotsky’s social constructivism. I will now refer to Pavlov’s </w:t>
      </w:r>
      <w:proofErr w:type="spellStart"/>
      <w:r w:rsidR="009077CA">
        <w:rPr>
          <w:rFonts w:ascii="Arial" w:hAnsi="Arial" w:cs="Arial"/>
          <w:sz w:val="24"/>
          <w:szCs w:val="24"/>
        </w:rPr>
        <w:t>behaviourist</w:t>
      </w:r>
      <w:proofErr w:type="spellEnd"/>
      <w:r w:rsidR="009077CA">
        <w:rPr>
          <w:rFonts w:ascii="Arial" w:hAnsi="Arial" w:cs="Arial"/>
          <w:sz w:val="24"/>
          <w:szCs w:val="24"/>
        </w:rPr>
        <w:t xml:space="preserve"> approach </w:t>
      </w:r>
      <w:r w:rsidR="00702237">
        <w:rPr>
          <w:rFonts w:ascii="Arial" w:hAnsi="Arial" w:cs="Arial"/>
          <w:sz w:val="24"/>
          <w:szCs w:val="24"/>
        </w:rPr>
        <w:t>of</w:t>
      </w:r>
      <w:r w:rsidR="009077CA">
        <w:rPr>
          <w:rFonts w:ascii="Arial" w:hAnsi="Arial" w:cs="Arial"/>
          <w:sz w:val="24"/>
          <w:szCs w:val="24"/>
        </w:rPr>
        <w:t xml:space="preserve"> positive and negative reinforcement</w:t>
      </w:r>
      <w:r w:rsidR="003C2783">
        <w:rPr>
          <w:rFonts w:ascii="Arial" w:hAnsi="Arial" w:cs="Arial"/>
          <w:sz w:val="24"/>
          <w:szCs w:val="24"/>
        </w:rPr>
        <w:t xml:space="preserve"> leading to a </w:t>
      </w:r>
      <w:r w:rsidR="00206F36">
        <w:rPr>
          <w:rFonts w:ascii="Arial" w:hAnsi="Arial" w:cs="Arial"/>
          <w:sz w:val="24"/>
          <w:szCs w:val="24"/>
        </w:rPr>
        <w:t>“</w:t>
      </w:r>
      <w:r w:rsidR="003C2783">
        <w:rPr>
          <w:rFonts w:ascii="Arial" w:hAnsi="Arial" w:cs="Arial"/>
          <w:sz w:val="24"/>
          <w:szCs w:val="24"/>
        </w:rPr>
        <w:t>conditioned re</w:t>
      </w:r>
      <w:r w:rsidR="00206F36">
        <w:rPr>
          <w:rFonts w:ascii="Arial" w:hAnsi="Arial" w:cs="Arial"/>
          <w:sz w:val="24"/>
          <w:szCs w:val="24"/>
        </w:rPr>
        <w:t xml:space="preserve">flex” </w:t>
      </w:r>
      <w:proofErr w:type="gramStart"/>
      <w:r w:rsidR="00206F36">
        <w:rPr>
          <w:rFonts w:ascii="Arial" w:hAnsi="Arial" w:cs="Arial"/>
          <w:sz w:val="24"/>
          <w:szCs w:val="24"/>
        </w:rPr>
        <w:t>( Bruner</w:t>
      </w:r>
      <w:proofErr w:type="gramEnd"/>
      <w:r w:rsidR="00206F36">
        <w:rPr>
          <w:rFonts w:ascii="Arial" w:hAnsi="Arial" w:cs="Arial"/>
          <w:sz w:val="24"/>
          <w:szCs w:val="24"/>
        </w:rPr>
        <w:t>, 2006 )</w:t>
      </w:r>
      <w:r w:rsidR="009077CA">
        <w:rPr>
          <w:rFonts w:ascii="Arial" w:hAnsi="Arial" w:cs="Arial"/>
          <w:sz w:val="24"/>
          <w:szCs w:val="24"/>
        </w:rPr>
        <w:t>.</w:t>
      </w:r>
      <w:r w:rsidR="00702237">
        <w:rPr>
          <w:rFonts w:ascii="Arial" w:hAnsi="Arial" w:cs="Arial"/>
          <w:sz w:val="24"/>
          <w:szCs w:val="24"/>
        </w:rPr>
        <w:t xml:space="preserve"> </w:t>
      </w:r>
      <w:proofErr w:type="spellStart"/>
      <w:r w:rsidR="00702237">
        <w:rPr>
          <w:rFonts w:ascii="Arial" w:hAnsi="Arial" w:cs="Arial"/>
          <w:sz w:val="24"/>
          <w:szCs w:val="24"/>
        </w:rPr>
        <w:t>Behaviourism</w:t>
      </w:r>
      <w:proofErr w:type="spellEnd"/>
      <w:r w:rsidR="00702237">
        <w:rPr>
          <w:rFonts w:ascii="Arial" w:hAnsi="Arial" w:cs="Arial"/>
          <w:sz w:val="24"/>
          <w:szCs w:val="24"/>
        </w:rPr>
        <w:t xml:space="preserve"> </w:t>
      </w:r>
      <w:r w:rsidR="00167F90">
        <w:rPr>
          <w:rFonts w:ascii="Arial" w:hAnsi="Arial" w:cs="Arial"/>
          <w:sz w:val="24"/>
          <w:szCs w:val="24"/>
        </w:rPr>
        <w:t xml:space="preserve">is particularly </w:t>
      </w:r>
      <w:r w:rsidR="00702237">
        <w:rPr>
          <w:rFonts w:ascii="Arial" w:hAnsi="Arial" w:cs="Arial"/>
          <w:sz w:val="24"/>
          <w:szCs w:val="24"/>
        </w:rPr>
        <w:t xml:space="preserve">useful for classroom and </w:t>
      </w:r>
      <w:proofErr w:type="spellStart"/>
      <w:r w:rsidR="00702237">
        <w:rPr>
          <w:rFonts w:ascii="Arial" w:hAnsi="Arial" w:cs="Arial"/>
          <w:sz w:val="24"/>
          <w:szCs w:val="24"/>
        </w:rPr>
        <w:t>behaviour</w:t>
      </w:r>
      <w:proofErr w:type="spellEnd"/>
      <w:r w:rsidR="00702237">
        <w:rPr>
          <w:rFonts w:ascii="Arial" w:hAnsi="Arial" w:cs="Arial"/>
          <w:sz w:val="24"/>
          <w:szCs w:val="24"/>
        </w:rPr>
        <w:t xml:space="preserve"> management. When I have observed low volume off-task chatter, I have sometimes positively reinforced the good </w:t>
      </w:r>
      <w:proofErr w:type="spellStart"/>
      <w:r w:rsidR="00702237">
        <w:rPr>
          <w:rFonts w:ascii="Arial" w:hAnsi="Arial" w:cs="Arial"/>
          <w:sz w:val="24"/>
          <w:szCs w:val="24"/>
        </w:rPr>
        <w:t>behaviour</w:t>
      </w:r>
      <w:proofErr w:type="spellEnd"/>
      <w:r w:rsidR="00702237">
        <w:rPr>
          <w:rFonts w:ascii="Arial" w:hAnsi="Arial" w:cs="Arial"/>
          <w:sz w:val="24"/>
          <w:szCs w:val="24"/>
        </w:rPr>
        <w:t xml:space="preserve"> of the rest of the class by commending them for their good </w:t>
      </w:r>
      <w:proofErr w:type="spellStart"/>
      <w:r w:rsidR="00702237">
        <w:rPr>
          <w:rFonts w:ascii="Arial" w:hAnsi="Arial" w:cs="Arial"/>
          <w:sz w:val="24"/>
          <w:szCs w:val="24"/>
        </w:rPr>
        <w:t>behaviour</w:t>
      </w:r>
      <w:proofErr w:type="spellEnd"/>
      <w:r>
        <w:rPr>
          <w:rFonts w:ascii="Arial" w:hAnsi="Arial" w:cs="Arial"/>
          <w:sz w:val="24"/>
          <w:szCs w:val="24"/>
        </w:rPr>
        <w:t xml:space="preserve"> and hard work</w:t>
      </w:r>
      <w:r w:rsidR="00702237">
        <w:rPr>
          <w:rFonts w:ascii="Arial" w:hAnsi="Arial" w:cs="Arial"/>
          <w:sz w:val="24"/>
          <w:szCs w:val="24"/>
        </w:rPr>
        <w:t xml:space="preserve">. However, on other occasions a more direct approach of warning about the consequences of bad </w:t>
      </w:r>
      <w:proofErr w:type="spellStart"/>
      <w:r w:rsidR="00702237">
        <w:rPr>
          <w:rFonts w:ascii="Arial" w:hAnsi="Arial" w:cs="Arial"/>
          <w:sz w:val="24"/>
          <w:szCs w:val="24"/>
        </w:rPr>
        <w:t>behaviour</w:t>
      </w:r>
      <w:proofErr w:type="spellEnd"/>
      <w:r w:rsidR="00702237">
        <w:rPr>
          <w:rFonts w:ascii="Arial" w:hAnsi="Arial" w:cs="Arial"/>
          <w:sz w:val="24"/>
          <w:szCs w:val="24"/>
        </w:rPr>
        <w:t xml:space="preserve"> has been necessary and effective. </w:t>
      </w:r>
      <w:r w:rsidR="00167F90">
        <w:rPr>
          <w:rFonts w:ascii="Arial" w:hAnsi="Arial" w:cs="Arial"/>
          <w:sz w:val="24"/>
          <w:szCs w:val="24"/>
        </w:rPr>
        <w:t xml:space="preserve">Good classroom and </w:t>
      </w:r>
      <w:proofErr w:type="spellStart"/>
      <w:r w:rsidR="00167F90">
        <w:rPr>
          <w:rFonts w:ascii="Arial" w:hAnsi="Arial" w:cs="Arial"/>
          <w:sz w:val="24"/>
          <w:szCs w:val="24"/>
        </w:rPr>
        <w:t>behaviour</w:t>
      </w:r>
      <w:proofErr w:type="spellEnd"/>
      <w:r w:rsidR="00167F90">
        <w:rPr>
          <w:rFonts w:ascii="Arial" w:hAnsi="Arial" w:cs="Arial"/>
          <w:sz w:val="24"/>
          <w:szCs w:val="24"/>
        </w:rPr>
        <w:t xml:space="preserve"> management </w:t>
      </w:r>
      <w:r>
        <w:rPr>
          <w:rFonts w:ascii="Arial" w:hAnsi="Arial" w:cs="Arial"/>
          <w:sz w:val="24"/>
          <w:szCs w:val="24"/>
        </w:rPr>
        <w:t>are</w:t>
      </w:r>
      <w:r w:rsidR="00167F90">
        <w:rPr>
          <w:rFonts w:ascii="Arial" w:hAnsi="Arial" w:cs="Arial"/>
          <w:sz w:val="24"/>
          <w:szCs w:val="24"/>
        </w:rPr>
        <w:t xml:space="preserve"> essential, because without </w:t>
      </w:r>
      <w:r w:rsidRPr="00DB1DFD">
        <w:rPr>
          <w:rFonts w:ascii="Arial" w:hAnsi="Arial" w:cs="Arial"/>
          <w:sz w:val="24"/>
          <w:szCs w:val="24"/>
        </w:rPr>
        <w:t>them</w:t>
      </w:r>
      <w:r w:rsidR="00D201F0" w:rsidRPr="00DB1DFD">
        <w:rPr>
          <w:rFonts w:ascii="Arial" w:hAnsi="Arial" w:cs="Arial"/>
          <w:sz w:val="24"/>
          <w:szCs w:val="24"/>
        </w:rPr>
        <w:t>,</w:t>
      </w:r>
      <w:r w:rsidR="00167F90" w:rsidRPr="00DB1DFD">
        <w:rPr>
          <w:rFonts w:ascii="Arial" w:hAnsi="Arial" w:cs="Arial"/>
          <w:sz w:val="24"/>
          <w:szCs w:val="24"/>
        </w:rPr>
        <w:t xml:space="preserve"> </w:t>
      </w:r>
      <w:r w:rsidR="00D201F0" w:rsidRPr="00DB1DFD">
        <w:rPr>
          <w:rFonts w:ascii="Arial" w:hAnsi="Arial" w:cs="Arial"/>
          <w:sz w:val="24"/>
          <w:szCs w:val="24"/>
        </w:rPr>
        <w:t>chaos</w:t>
      </w:r>
      <w:r w:rsidR="00D201F0">
        <w:rPr>
          <w:rFonts w:ascii="Arial" w:hAnsi="Arial" w:cs="Arial"/>
          <w:sz w:val="24"/>
          <w:szCs w:val="24"/>
        </w:rPr>
        <w:t xml:space="preserve"> is likely to </w:t>
      </w:r>
      <w:proofErr w:type="gramStart"/>
      <w:r w:rsidR="00D201F0">
        <w:rPr>
          <w:rFonts w:ascii="Arial" w:hAnsi="Arial" w:cs="Arial"/>
          <w:sz w:val="24"/>
          <w:szCs w:val="24"/>
        </w:rPr>
        <w:t>ensue</w:t>
      </w:r>
      <w:proofErr w:type="gramEnd"/>
      <w:r w:rsidR="00D201F0">
        <w:rPr>
          <w:rFonts w:ascii="Arial" w:hAnsi="Arial" w:cs="Arial"/>
          <w:sz w:val="24"/>
          <w:szCs w:val="24"/>
        </w:rPr>
        <w:t xml:space="preserve"> and learners will not have the opportunity to learn.</w:t>
      </w:r>
    </w:p>
    <w:p w14:paraId="7325126D" w14:textId="7040CFB0" w:rsidR="00A134F6" w:rsidRDefault="00A134F6" w:rsidP="00D85895">
      <w:pPr>
        <w:spacing w:line="360" w:lineRule="auto"/>
        <w:jc w:val="both"/>
        <w:rPr>
          <w:rFonts w:ascii="Arial" w:hAnsi="Arial" w:cs="Arial"/>
          <w:sz w:val="24"/>
          <w:szCs w:val="24"/>
        </w:rPr>
      </w:pPr>
    </w:p>
    <w:p w14:paraId="6DA83F27" w14:textId="201133EB" w:rsidR="00481E68" w:rsidRDefault="00A134F6" w:rsidP="00D85895">
      <w:pPr>
        <w:spacing w:line="360" w:lineRule="auto"/>
        <w:jc w:val="both"/>
        <w:rPr>
          <w:rFonts w:ascii="Arial" w:hAnsi="Arial" w:cs="Arial"/>
          <w:sz w:val="24"/>
          <w:szCs w:val="24"/>
        </w:rPr>
      </w:pPr>
      <w:r>
        <w:rPr>
          <w:rFonts w:ascii="Arial" w:hAnsi="Arial" w:cs="Arial"/>
          <w:sz w:val="24"/>
          <w:szCs w:val="24"/>
        </w:rPr>
        <w:t>Finally, I would like to evaluate the development of my thinking as a teacher using QTS standards. The Qualified Teacher Status Standards Wales 2009 rightly set very high standards on teachers</w:t>
      </w:r>
      <w:r w:rsidR="00ED3814">
        <w:rPr>
          <w:rFonts w:ascii="Arial" w:hAnsi="Arial" w:cs="Arial"/>
          <w:sz w:val="24"/>
          <w:szCs w:val="24"/>
        </w:rPr>
        <w:t xml:space="preserve"> because of the importance of their learners</w:t>
      </w:r>
      <w:r w:rsidR="00A011E7">
        <w:rPr>
          <w:rFonts w:ascii="Arial" w:hAnsi="Arial" w:cs="Arial"/>
          <w:sz w:val="24"/>
          <w:szCs w:val="24"/>
        </w:rPr>
        <w:t>,</w:t>
      </w:r>
      <w:r w:rsidR="00ED3814">
        <w:rPr>
          <w:rFonts w:ascii="Arial" w:hAnsi="Arial" w:cs="Arial"/>
          <w:sz w:val="24"/>
          <w:szCs w:val="24"/>
        </w:rPr>
        <w:t xml:space="preserve"> as underpinned by the United Nations Convention on the Rights of the Child. I have reviewed the forty plus standards and have identified </w:t>
      </w:r>
      <w:r w:rsidR="00C52A69">
        <w:rPr>
          <w:rFonts w:ascii="Arial" w:hAnsi="Arial" w:cs="Arial"/>
          <w:sz w:val="24"/>
          <w:szCs w:val="24"/>
        </w:rPr>
        <w:t>five</w:t>
      </w:r>
      <w:r w:rsidR="00ED3814">
        <w:rPr>
          <w:rFonts w:ascii="Arial" w:hAnsi="Arial" w:cs="Arial"/>
          <w:sz w:val="24"/>
          <w:szCs w:val="24"/>
        </w:rPr>
        <w:t xml:space="preserve"> that I am currently focusing on during my PTE1. The </w:t>
      </w:r>
      <w:r w:rsidR="00C52A69">
        <w:rPr>
          <w:rFonts w:ascii="Arial" w:hAnsi="Arial" w:cs="Arial"/>
          <w:sz w:val="24"/>
          <w:szCs w:val="24"/>
        </w:rPr>
        <w:t>five</w:t>
      </w:r>
      <w:r w:rsidR="00ED3814">
        <w:rPr>
          <w:rFonts w:ascii="Arial" w:hAnsi="Arial" w:cs="Arial"/>
          <w:sz w:val="24"/>
          <w:szCs w:val="24"/>
        </w:rPr>
        <w:t xml:space="preserve"> are listed on the appended QTS-referenced Action Plan</w:t>
      </w:r>
      <w:r w:rsidR="00A011E7">
        <w:rPr>
          <w:rFonts w:ascii="Arial" w:hAnsi="Arial" w:cs="Arial"/>
          <w:sz w:val="24"/>
          <w:szCs w:val="24"/>
        </w:rPr>
        <w:t xml:space="preserve">. I have always tried to set </w:t>
      </w:r>
      <w:r w:rsidR="00A011E7">
        <w:rPr>
          <w:rFonts w:ascii="Arial" w:hAnsi="Arial" w:cs="Arial"/>
          <w:sz w:val="24"/>
          <w:szCs w:val="24"/>
        </w:rPr>
        <w:lastRenderedPageBreak/>
        <w:t xml:space="preserve">high standards for myself and I intend to continue to do so as a teacher. The QTS standards give me an excellent frame of reference and whilst challenging, I believe are achievable. Indeed, I must achieve them in order to qualify and </w:t>
      </w:r>
      <w:proofErr w:type="spellStart"/>
      <w:r w:rsidR="00A011E7">
        <w:rPr>
          <w:rFonts w:ascii="Arial" w:hAnsi="Arial" w:cs="Arial"/>
          <w:sz w:val="24"/>
          <w:szCs w:val="24"/>
        </w:rPr>
        <w:t>practise</w:t>
      </w:r>
      <w:proofErr w:type="spellEnd"/>
      <w:r w:rsidR="00A011E7">
        <w:rPr>
          <w:rFonts w:ascii="Arial" w:hAnsi="Arial" w:cs="Arial"/>
          <w:sz w:val="24"/>
          <w:szCs w:val="24"/>
        </w:rPr>
        <w:t xml:space="preserve"> as a teacher. Before I started the course, I had </w:t>
      </w:r>
      <w:r w:rsidR="004F0255">
        <w:rPr>
          <w:rFonts w:ascii="Arial" w:hAnsi="Arial" w:cs="Arial"/>
          <w:sz w:val="24"/>
          <w:szCs w:val="24"/>
        </w:rPr>
        <w:t>a very high regard for the teaching profession. However, having experienced teaching first hand, my respect has grown even more. My hope is that I will achieve the necessary standards required to qualify as a teacher, and work hard to educate the children of the future. What a privilege!</w:t>
      </w:r>
    </w:p>
    <w:p w14:paraId="78B25FE9" w14:textId="6E166BBF" w:rsidR="00481E68" w:rsidRDefault="00481E68" w:rsidP="00D85895">
      <w:pPr>
        <w:spacing w:line="360" w:lineRule="auto"/>
        <w:jc w:val="both"/>
        <w:rPr>
          <w:rFonts w:ascii="Arial" w:hAnsi="Arial" w:cs="Arial"/>
          <w:sz w:val="24"/>
          <w:szCs w:val="24"/>
        </w:rPr>
      </w:pPr>
    </w:p>
    <w:p w14:paraId="6D307333" w14:textId="76C04C42" w:rsidR="00481E68" w:rsidRDefault="00481E68" w:rsidP="00D85895">
      <w:pPr>
        <w:spacing w:line="360" w:lineRule="auto"/>
        <w:jc w:val="both"/>
        <w:rPr>
          <w:rFonts w:ascii="Arial" w:hAnsi="Arial" w:cs="Arial"/>
          <w:sz w:val="24"/>
          <w:szCs w:val="24"/>
        </w:rPr>
      </w:pPr>
    </w:p>
    <w:p w14:paraId="4A3A6CFF" w14:textId="3E745791" w:rsidR="00481E68" w:rsidRDefault="00481E68" w:rsidP="00D85895">
      <w:pPr>
        <w:spacing w:line="360" w:lineRule="auto"/>
        <w:jc w:val="both"/>
        <w:rPr>
          <w:rFonts w:ascii="Arial" w:hAnsi="Arial" w:cs="Arial"/>
          <w:sz w:val="24"/>
          <w:szCs w:val="24"/>
        </w:rPr>
      </w:pPr>
    </w:p>
    <w:p w14:paraId="105022DB" w14:textId="6D55E27B" w:rsidR="00481E68" w:rsidRDefault="00481E68" w:rsidP="00D85895">
      <w:pPr>
        <w:spacing w:line="360" w:lineRule="auto"/>
        <w:jc w:val="both"/>
        <w:rPr>
          <w:rFonts w:ascii="Arial" w:hAnsi="Arial" w:cs="Arial"/>
          <w:sz w:val="24"/>
          <w:szCs w:val="24"/>
        </w:rPr>
      </w:pPr>
    </w:p>
    <w:p w14:paraId="12DE67FF" w14:textId="794856E8" w:rsidR="00481E68" w:rsidRDefault="00481E68" w:rsidP="00D85895">
      <w:pPr>
        <w:spacing w:line="360" w:lineRule="auto"/>
        <w:jc w:val="both"/>
        <w:rPr>
          <w:rFonts w:ascii="Arial" w:hAnsi="Arial" w:cs="Arial"/>
          <w:sz w:val="24"/>
          <w:szCs w:val="24"/>
        </w:rPr>
      </w:pPr>
    </w:p>
    <w:p w14:paraId="673B081A" w14:textId="5EB2B72B" w:rsidR="00481E68" w:rsidRDefault="00481E68" w:rsidP="00D85895">
      <w:pPr>
        <w:spacing w:line="360" w:lineRule="auto"/>
        <w:jc w:val="both"/>
        <w:rPr>
          <w:rFonts w:ascii="Arial" w:hAnsi="Arial" w:cs="Arial"/>
          <w:sz w:val="24"/>
          <w:szCs w:val="24"/>
        </w:rPr>
      </w:pPr>
    </w:p>
    <w:p w14:paraId="0929D1C7" w14:textId="24617B03" w:rsidR="00481E68" w:rsidRDefault="00481E68" w:rsidP="00D85895">
      <w:pPr>
        <w:spacing w:line="360" w:lineRule="auto"/>
        <w:jc w:val="both"/>
        <w:rPr>
          <w:rFonts w:ascii="Arial" w:hAnsi="Arial" w:cs="Arial"/>
          <w:sz w:val="24"/>
          <w:szCs w:val="24"/>
        </w:rPr>
      </w:pPr>
    </w:p>
    <w:p w14:paraId="4AB8F303" w14:textId="344F9A86" w:rsidR="00481E68" w:rsidRDefault="00481E68" w:rsidP="00D85895">
      <w:pPr>
        <w:spacing w:line="360" w:lineRule="auto"/>
        <w:jc w:val="both"/>
        <w:rPr>
          <w:rFonts w:ascii="Arial" w:hAnsi="Arial" w:cs="Arial"/>
          <w:sz w:val="24"/>
          <w:szCs w:val="24"/>
        </w:rPr>
      </w:pPr>
    </w:p>
    <w:p w14:paraId="6CE7D7C0" w14:textId="154CCF1F" w:rsidR="00481E68" w:rsidRDefault="00481E68" w:rsidP="00D85895">
      <w:pPr>
        <w:spacing w:line="360" w:lineRule="auto"/>
        <w:jc w:val="both"/>
        <w:rPr>
          <w:rFonts w:ascii="Arial" w:hAnsi="Arial" w:cs="Arial"/>
          <w:sz w:val="24"/>
          <w:szCs w:val="24"/>
        </w:rPr>
      </w:pPr>
    </w:p>
    <w:p w14:paraId="3EB2A12B" w14:textId="65DDBE58" w:rsidR="00481E68" w:rsidRDefault="00481E68" w:rsidP="00D85895">
      <w:pPr>
        <w:spacing w:line="360" w:lineRule="auto"/>
        <w:jc w:val="both"/>
        <w:rPr>
          <w:rFonts w:ascii="Arial" w:hAnsi="Arial" w:cs="Arial"/>
          <w:sz w:val="24"/>
          <w:szCs w:val="24"/>
        </w:rPr>
      </w:pPr>
    </w:p>
    <w:p w14:paraId="06DC1A00" w14:textId="44DE3848" w:rsidR="00481E68" w:rsidRDefault="00481E68" w:rsidP="00D85895">
      <w:pPr>
        <w:spacing w:line="360" w:lineRule="auto"/>
        <w:jc w:val="both"/>
        <w:rPr>
          <w:rFonts w:ascii="Arial" w:hAnsi="Arial" w:cs="Arial"/>
          <w:sz w:val="24"/>
          <w:szCs w:val="24"/>
        </w:rPr>
      </w:pPr>
    </w:p>
    <w:p w14:paraId="1C220A89" w14:textId="60FADE38" w:rsidR="00481E68" w:rsidRDefault="00481E68" w:rsidP="00D85895">
      <w:pPr>
        <w:spacing w:line="360" w:lineRule="auto"/>
        <w:jc w:val="both"/>
        <w:rPr>
          <w:rFonts w:ascii="Arial" w:hAnsi="Arial" w:cs="Arial"/>
          <w:sz w:val="24"/>
          <w:szCs w:val="24"/>
        </w:rPr>
      </w:pPr>
    </w:p>
    <w:p w14:paraId="132BE9E1" w14:textId="16B826EC" w:rsidR="00481E68" w:rsidRDefault="00481E68" w:rsidP="00D85895">
      <w:pPr>
        <w:spacing w:line="360" w:lineRule="auto"/>
        <w:jc w:val="both"/>
        <w:rPr>
          <w:rFonts w:ascii="Arial" w:hAnsi="Arial" w:cs="Arial"/>
          <w:sz w:val="24"/>
          <w:szCs w:val="24"/>
        </w:rPr>
      </w:pPr>
    </w:p>
    <w:p w14:paraId="31B9D878" w14:textId="41B237EE" w:rsidR="00481E68" w:rsidRDefault="00481E68" w:rsidP="00D85895">
      <w:pPr>
        <w:spacing w:line="360" w:lineRule="auto"/>
        <w:jc w:val="both"/>
        <w:rPr>
          <w:rFonts w:ascii="Arial" w:hAnsi="Arial" w:cs="Arial"/>
          <w:sz w:val="24"/>
          <w:szCs w:val="24"/>
        </w:rPr>
      </w:pPr>
    </w:p>
    <w:p w14:paraId="6D18721C" w14:textId="5DDE9568" w:rsidR="00481E68" w:rsidRDefault="00481E68" w:rsidP="00D85895">
      <w:pPr>
        <w:spacing w:line="360" w:lineRule="auto"/>
        <w:jc w:val="both"/>
        <w:rPr>
          <w:rFonts w:ascii="Arial" w:hAnsi="Arial" w:cs="Arial"/>
          <w:sz w:val="24"/>
          <w:szCs w:val="24"/>
        </w:rPr>
      </w:pPr>
    </w:p>
    <w:p w14:paraId="3F168CB9" w14:textId="5F217C28" w:rsidR="00481E68" w:rsidRDefault="00481E68" w:rsidP="00D85895">
      <w:pPr>
        <w:spacing w:line="360" w:lineRule="auto"/>
        <w:jc w:val="both"/>
        <w:rPr>
          <w:rFonts w:ascii="Arial" w:hAnsi="Arial" w:cs="Arial"/>
          <w:sz w:val="24"/>
          <w:szCs w:val="24"/>
        </w:rPr>
      </w:pPr>
    </w:p>
    <w:p w14:paraId="22A4FA67" w14:textId="2E26FC2A" w:rsidR="00481E68" w:rsidRDefault="00481E68" w:rsidP="00D85895">
      <w:pPr>
        <w:spacing w:line="360" w:lineRule="auto"/>
        <w:jc w:val="both"/>
        <w:rPr>
          <w:rFonts w:ascii="Arial" w:hAnsi="Arial" w:cs="Arial"/>
          <w:sz w:val="24"/>
          <w:szCs w:val="24"/>
        </w:rPr>
      </w:pPr>
    </w:p>
    <w:p w14:paraId="28A49A52" w14:textId="0E43A5AD" w:rsidR="00481E68" w:rsidRDefault="00481E68" w:rsidP="00D85895">
      <w:pPr>
        <w:spacing w:line="360" w:lineRule="auto"/>
        <w:jc w:val="both"/>
        <w:rPr>
          <w:rFonts w:ascii="Arial" w:hAnsi="Arial" w:cs="Arial"/>
          <w:sz w:val="24"/>
          <w:szCs w:val="24"/>
        </w:rPr>
      </w:pPr>
      <w:r>
        <w:rPr>
          <w:rFonts w:ascii="Arial" w:hAnsi="Arial" w:cs="Arial"/>
          <w:b/>
          <w:sz w:val="24"/>
          <w:szCs w:val="24"/>
          <w:u w:val="single"/>
        </w:rPr>
        <w:lastRenderedPageBreak/>
        <w:t>References</w:t>
      </w:r>
      <w:r w:rsidR="002C2281">
        <w:rPr>
          <w:rFonts w:ascii="Arial" w:hAnsi="Arial" w:cs="Arial"/>
          <w:b/>
          <w:sz w:val="24"/>
          <w:szCs w:val="24"/>
          <w:u w:val="single"/>
        </w:rPr>
        <w:t xml:space="preserve"> </w:t>
      </w:r>
      <w:proofErr w:type="gramStart"/>
      <w:r w:rsidR="002C2281">
        <w:rPr>
          <w:rFonts w:ascii="Arial" w:hAnsi="Arial" w:cs="Arial"/>
          <w:b/>
          <w:sz w:val="24"/>
          <w:szCs w:val="24"/>
          <w:u w:val="single"/>
        </w:rPr>
        <w:t>( using</w:t>
      </w:r>
      <w:proofErr w:type="gramEnd"/>
      <w:r w:rsidR="002C2281">
        <w:rPr>
          <w:rFonts w:ascii="Arial" w:hAnsi="Arial" w:cs="Arial"/>
          <w:b/>
          <w:sz w:val="24"/>
          <w:szCs w:val="24"/>
          <w:u w:val="single"/>
        </w:rPr>
        <w:t xml:space="preserve"> Harvard system )</w:t>
      </w:r>
    </w:p>
    <w:p w14:paraId="75C2A211" w14:textId="499F2F67"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Allison, S. &amp; </w:t>
      </w:r>
      <w:proofErr w:type="spellStart"/>
      <w:r w:rsidRPr="00481E68">
        <w:rPr>
          <w:rFonts w:ascii="Arial" w:hAnsi="Arial" w:cs="Arial"/>
          <w:sz w:val="24"/>
          <w:szCs w:val="24"/>
        </w:rPr>
        <w:t>Tharby</w:t>
      </w:r>
      <w:proofErr w:type="spellEnd"/>
      <w:r w:rsidRPr="00481E68">
        <w:rPr>
          <w:rFonts w:ascii="Arial" w:hAnsi="Arial" w:cs="Arial"/>
          <w:sz w:val="24"/>
          <w:szCs w:val="24"/>
        </w:rPr>
        <w:t xml:space="preserve">, A. (2015) </w:t>
      </w:r>
      <w:r w:rsidRPr="007C659F">
        <w:rPr>
          <w:rFonts w:ascii="Arial" w:hAnsi="Arial" w:cs="Arial"/>
          <w:i/>
          <w:sz w:val="24"/>
          <w:szCs w:val="24"/>
        </w:rPr>
        <w:t>Making every lesson count. Six principles to support great teaching and learning.</w:t>
      </w:r>
      <w:r w:rsidRPr="00481E68">
        <w:rPr>
          <w:rFonts w:ascii="Arial" w:hAnsi="Arial" w:cs="Arial"/>
          <w:sz w:val="24"/>
          <w:szCs w:val="24"/>
        </w:rPr>
        <w:t xml:space="preserve"> Carmarthen: Crown House Publishing</w:t>
      </w:r>
    </w:p>
    <w:p w14:paraId="2840732C" w14:textId="27573017" w:rsidR="00481E68" w:rsidRDefault="00481E68" w:rsidP="007C659F">
      <w:pPr>
        <w:spacing w:line="360" w:lineRule="auto"/>
        <w:rPr>
          <w:rFonts w:ascii="Arial" w:hAnsi="Arial" w:cs="Arial"/>
          <w:sz w:val="24"/>
          <w:szCs w:val="24"/>
        </w:rPr>
      </w:pPr>
      <w:r w:rsidRPr="00481E68">
        <w:rPr>
          <w:rFonts w:ascii="Arial" w:hAnsi="Arial" w:cs="Arial"/>
          <w:sz w:val="24"/>
          <w:szCs w:val="24"/>
        </w:rPr>
        <w:t xml:space="preserve">Assessment reform group (2002). </w:t>
      </w:r>
      <w:r w:rsidRPr="007C659F">
        <w:rPr>
          <w:rFonts w:ascii="Arial" w:hAnsi="Arial" w:cs="Arial"/>
          <w:i/>
          <w:sz w:val="24"/>
          <w:szCs w:val="24"/>
        </w:rPr>
        <w:t xml:space="preserve">Assessment for Learning: 10 </w:t>
      </w:r>
      <w:proofErr w:type="gramStart"/>
      <w:r w:rsidRPr="007C659F">
        <w:rPr>
          <w:rFonts w:ascii="Arial" w:hAnsi="Arial" w:cs="Arial"/>
          <w:i/>
          <w:sz w:val="24"/>
          <w:szCs w:val="24"/>
        </w:rPr>
        <w:t>research based</w:t>
      </w:r>
      <w:proofErr w:type="gramEnd"/>
      <w:r w:rsidRPr="007C659F">
        <w:rPr>
          <w:rFonts w:ascii="Arial" w:hAnsi="Arial" w:cs="Arial"/>
          <w:i/>
          <w:sz w:val="24"/>
          <w:szCs w:val="24"/>
        </w:rPr>
        <w:t xml:space="preserve"> principles to guide classroom practice.</w:t>
      </w:r>
      <w:r w:rsidR="007C659F">
        <w:rPr>
          <w:rFonts w:ascii="Arial" w:hAnsi="Arial" w:cs="Arial"/>
          <w:sz w:val="24"/>
          <w:szCs w:val="24"/>
        </w:rPr>
        <w:t xml:space="preserve"> h</w:t>
      </w:r>
      <w:r w:rsidRPr="00481E68">
        <w:rPr>
          <w:rFonts w:ascii="Arial" w:hAnsi="Arial" w:cs="Arial"/>
          <w:sz w:val="24"/>
          <w:szCs w:val="24"/>
        </w:rPr>
        <w:t xml:space="preserve">ttp://www.hkeaa.edu.hk/DocLibrary/SBA/HKDSE/Eng_DVD/doc/Afl_principles.pdf (date </w:t>
      </w:r>
      <w:proofErr w:type="gramStart"/>
      <w:r w:rsidRPr="00481E68">
        <w:rPr>
          <w:rFonts w:ascii="Arial" w:hAnsi="Arial" w:cs="Arial"/>
          <w:sz w:val="24"/>
          <w:szCs w:val="24"/>
        </w:rPr>
        <w:t>accessed :</w:t>
      </w:r>
      <w:proofErr w:type="gramEnd"/>
      <w:r w:rsidRPr="00481E68">
        <w:rPr>
          <w:rFonts w:ascii="Arial" w:hAnsi="Arial" w:cs="Arial"/>
          <w:sz w:val="24"/>
          <w:szCs w:val="24"/>
        </w:rPr>
        <w:t xml:space="preserve"> 24 November 2018)</w:t>
      </w:r>
    </w:p>
    <w:p w14:paraId="175407E7" w14:textId="773989F0"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Bruner, J.S. (2006) </w:t>
      </w:r>
      <w:r w:rsidRPr="007C659F">
        <w:rPr>
          <w:rFonts w:ascii="Arial" w:hAnsi="Arial" w:cs="Arial"/>
          <w:i/>
          <w:sz w:val="24"/>
          <w:szCs w:val="24"/>
        </w:rPr>
        <w:t>In Search of Pedagogy Volume II. The selected works of Jerome S. Bruner.</w:t>
      </w:r>
      <w:r w:rsidRPr="00481E68">
        <w:rPr>
          <w:rFonts w:ascii="Arial" w:hAnsi="Arial" w:cs="Arial"/>
          <w:sz w:val="24"/>
          <w:szCs w:val="24"/>
        </w:rPr>
        <w:t xml:space="preserve"> Oxon: </w:t>
      </w:r>
      <w:proofErr w:type="spellStart"/>
      <w:r w:rsidRPr="00481E68">
        <w:rPr>
          <w:rFonts w:ascii="Arial" w:hAnsi="Arial" w:cs="Arial"/>
          <w:sz w:val="24"/>
          <w:szCs w:val="24"/>
        </w:rPr>
        <w:t>RoutledgeFalmer</w:t>
      </w:r>
      <w:proofErr w:type="spellEnd"/>
    </w:p>
    <w:p w14:paraId="756DC0E2" w14:textId="437C8C92"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Chambers, P. &amp; </w:t>
      </w:r>
      <w:proofErr w:type="spellStart"/>
      <w:r w:rsidRPr="00481E68">
        <w:rPr>
          <w:rFonts w:ascii="Arial" w:hAnsi="Arial" w:cs="Arial"/>
          <w:sz w:val="24"/>
          <w:szCs w:val="24"/>
        </w:rPr>
        <w:t>Timlin</w:t>
      </w:r>
      <w:proofErr w:type="spellEnd"/>
      <w:r w:rsidRPr="00481E68">
        <w:rPr>
          <w:rFonts w:ascii="Arial" w:hAnsi="Arial" w:cs="Arial"/>
          <w:sz w:val="24"/>
          <w:szCs w:val="24"/>
        </w:rPr>
        <w:t xml:space="preserve">, R. (2013) </w:t>
      </w:r>
      <w:r w:rsidRPr="007C659F">
        <w:rPr>
          <w:rFonts w:ascii="Arial" w:hAnsi="Arial" w:cs="Arial"/>
          <w:i/>
          <w:sz w:val="24"/>
          <w:szCs w:val="24"/>
        </w:rPr>
        <w:t>Teaching mathematics in the secondary school</w:t>
      </w:r>
      <w:r w:rsidRPr="00481E68">
        <w:rPr>
          <w:rFonts w:ascii="Arial" w:hAnsi="Arial" w:cs="Arial"/>
          <w:sz w:val="24"/>
          <w:szCs w:val="24"/>
        </w:rPr>
        <w:t xml:space="preserve"> (Second edition). London: SAGE Publications</w:t>
      </w:r>
    </w:p>
    <w:p w14:paraId="1C29A38B" w14:textId="1ECB30C0"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Cockcroft, W.H. (1982) </w:t>
      </w:r>
      <w:r w:rsidRPr="007C659F">
        <w:rPr>
          <w:rFonts w:ascii="Arial" w:hAnsi="Arial" w:cs="Arial"/>
          <w:i/>
          <w:sz w:val="24"/>
          <w:szCs w:val="24"/>
        </w:rPr>
        <w:t>Mathematics counts.</w:t>
      </w:r>
      <w:r w:rsidRPr="00481E68">
        <w:rPr>
          <w:rFonts w:ascii="Arial" w:hAnsi="Arial" w:cs="Arial"/>
          <w:sz w:val="24"/>
          <w:szCs w:val="24"/>
        </w:rPr>
        <w:t xml:space="preserve"> London: HMSO</w:t>
      </w:r>
    </w:p>
    <w:p w14:paraId="741A0A7E" w14:textId="661468AA"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Dixson, D.D. &amp; Worrell, F.C. (2016) </w:t>
      </w:r>
      <w:r w:rsidRPr="007C659F">
        <w:rPr>
          <w:rFonts w:ascii="Arial" w:hAnsi="Arial" w:cs="Arial"/>
          <w:i/>
          <w:sz w:val="24"/>
          <w:szCs w:val="24"/>
        </w:rPr>
        <w:t>Formative and Summative Assessment in the Classroom.</w:t>
      </w:r>
      <w:r w:rsidRPr="00481E68">
        <w:rPr>
          <w:rFonts w:ascii="Arial" w:hAnsi="Arial" w:cs="Arial"/>
          <w:sz w:val="24"/>
          <w:szCs w:val="24"/>
        </w:rPr>
        <w:t xml:space="preserve"> Theory </w:t>
      </w:r>
      <w:proofErr w:type="gramStart"/>
      <w:r w:rsidRPr="00481E68">
        <w:rPr>
          <w:rFonts w:ascii="Arial" w:hAnsi="Arial" w:cs="Arial"/>
          <w:sz w:val="24"/>
          <w:szCs w:val="24"/>
        </w:rPr>
        <w:t>Into</w:t>
      </w:r>
      <w:proofErr w:type="gramEnd"/>
      <w:r w:rsidRPr="00481E68">
        <w:rPr>
          <w:rFonts w:ascii="Arial" w:hAnsi="Arial" w:cs="Arial"/>
          <w:sz w:val="24"/>
          <w:szCs w:val="24"/>
        </w:rPr>
        <w:t xml:space="preserve"> Practice, 55:153-159.</w:t>
      </w:r>
    </w:p>
    <w:p w14:paraId="38002291" w14:textId="36F8C576"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Hattie, J. (2012) </w:t>
      </w:r>
      <w:r w:rsidRPr="007C659F">
        <w:rPr>
          <w:rFonts w:ascii="Arial" w:hAnsi="Arial" w:cs="Arial"/>
          <w:i/>
          <w:sz w:val="24"/>
          <w:szCs w:val="24"/>
        </w:rPr>
        <w:t>Visible Learning for Teachers. Maximizing impact on learning.</w:t>
      </w:r>
      <w:r w:rsidRPr="00481E68">
        <w:rPr>
          <w:rFonts w:ascii="Arial" w:hAnsi="Arial" w:cs="Arial"/>
          <w:sz w:val="24"/>
          <w:szCs w:val="24"/>
        </w:rPr>
        <w:t xml:space="preserve"> Oxon: Routledge</w:t>
      </w:r>
    </w:p>
    <w:p w14:paraId="0E6AFFBC" w14:textId="06E46EE9" w:rsidR="00481E68" w:rsidRDefault="00481E68" w:rsidP="00D85895">
      <w:pPr>
        <w:spacing w:line="360" w:lineRule="auto"/>
        <w:jc w:val="both"/>
        <w:rPr>
          <w:rFonts w:ascii="Arial" w:hAnsi="Arial" w:cs="Arial"/>
          <w:sz w:val="24"/>
          <w:szCs w:val="24"/>
        </w:rPr>
      </w:pPr>
      <w:proofErr w:type="spellStart"/>
      <w:r w:rsidRPr="00481E68">
        <w:rPr>
          <w:rFonts w:ascii="Arial" w:hAnsi="Arial" w:cs="Arial"/>
          <w:sz w:val="24"/>
          <w:szCs w:val="24"/>
        </w:rPr>
        <w:t>Lemov</w:t>
      </w:r>
      <w:proofErr w:type="spellEnd"/>
      <w:r w:rsidRPr="00481E68">
        <w:rPr>
          <w:rFonts w:ascii="Arial" w:hAnsi="Arial" w:cs="Arial"/>
          <w:sz w:val="24"/>
          <w:szCs w:val="24"/>
        </w:rPr>
        <w:t xml:space="preserve">, D. (2015) </w:t>
      </w:r>
      <w:r w:rsidRPr="007C659F">
        <w:rPr>
          <w:rFonts w:ascii="Arial" w:hAnsi="Arial" w:cs="Arial"/>
          <w:i/>
          <w:sz w:val="24"/>
          <w:szCs w:val="24"/>
        </w:rPr>
        <w:t>Teach like a champion 2.0: 62 techniques that put students on the path to college</w:t>
      </w:r>
      <w:r w:rsidRPr="00481E68">
        <w:rPr>
          <w:rFonts w:ascii="Arial" w:hAnsi="Arial" w:cs="Arial"/>
          <w:sz w:val="24"/>
          <w:szCs w:val="24"/>
        </w:rPr>
        <w:t xml:space="preserve"> (Second edition). San Francisco, California: Jossey-Bass</w:t>
      </w:r>
    </w:p>
    <w:p w14:paraId="047F8703" w14:textId="14817B6F" w:rsidR="00481E68" w:rsidRDefault="00481E68" w:rsidP="00D85895">
      <w:pPr>
        <w:spacing w:line="360" w:lineRule="auto"/>
        <w:jc w:val="both"/>
        <w:rPr>
          <w:rFonts w:ascii="Arial" w:hAnsi="Arial" w:cs="Arial"/>
          <w:sz w:val="24"/>
          <w:szCs w:val="24"/>
        </w:rPr>
      </w:pPr>
      <w:proofErr w:type="spellStart"/>
      <w:r w:rsidRPr="00481E68">
        <w:rPr>
          <w:rFonts w:ascii="Arial" w:hAnsi="Arial" w:cs="Arial"/>
          <w:sz w:val="24"/>
          <w:szCs w:val="24"/>
        </w:rPr>
        <w:t>Muijs</w:t>
      </w:r>
      <w:proofErr w:type="spellEnd"/>
      <w:r w:rsidRPr="00481E68">
        <w:rPr>
          <w:rFonts w:ascii="Arial" w:hAnsi="Arial" w:cs="Arial"/>
          <w:sz w:val="24"/>
          <w:szCs w:val="24"/>
        </w:rPr>
        <w:t xml:space="preserve">, D. &amp; Reynolds, D. (2011) Eds </w:t>
      </w:r>
      <w:r w:rsidRPr="007C659F">
        <w:rPr>
          <w:rFonts w:ascii="Arial" w:hAnsi="Arial" w:cs="Arial"/>
          <w:i/>
          <w:sz w:val="24"/>
          <w:szCs w:val="24"/>
        </w:rPr>
        <w:t>Effective teaching: learning and practice</w:t>
      </w:r>
      <w:r w:rsidRPr="00481E68">
        <w:rPr>
          <w:rFonts w:ascii="Arial" w:hAnsi="Arial" w:cs="Arial"/>
          <w:sz w:val="24"/>
          <w:szCs w:val="24"/>
        </w:rPr>
        <w:t xml:space="preserve"> (Third edition). London: SAGE Publications</w:t>
      </w:r>
    </w:p>
    <w:p w14:paraId="46691D14" w14:textId="78B0489D"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Piaget, J. (1937) </w:t>
      </w:r>
      <w:r w:rsidRPr="007C659F">
        <w:rPr>
          <w:rFonts w:ascii="Arial" w:hAnsi="Arial" w:cs="Arial"/>
          <w:i/>
          <w:sz w:val="24"/>
          <w:szCs w:val="24"/>
        </w:rPr>
        <w:t xml:space="preserve">La construction du reel chez </w:t>
      </w:r>
      <w:proofErr w:type="spellStart"/>
      <w:r w:rsidRPr="007C659F">
        <w:rPr>
          <w:rFonts w:ascii="Arial" w:hAnsi="Arial" w:cs="Arial"/>
          <w:i/>
          <w:sz w:val="24"/>
          <w:szCs w:val="24"/>
        </w:rPr>
        <w:t>l'enfant</w:t>
      </w:r>
      <w:proofErr w:type="spellEnd"/>
      <w:r w:rsidRPr="007C659F">
        <w:rPr>
          <w:rFonts w:ascii="Arial" w:hAnsi="Arial" w:cs="Arial"/>
          <w:i/>
          <w:sz w:val="24"/>
          <w:szCs w:val="24"/>
        </w:rPr>
        <w:t>,</w:t>
      </w:r>
      <w:r w:rsidRPr="00481E68">
        <w:rPr>
          <w:rFonts w:ascii="Arial" w:hAnsi="Arial" w:cs="Arial"/>
          <w:sz w:val="24"/>
          <w:szCs w:val="24"/>
        </w:rPr>
        <w:t xml:space="preserve"> trans. Cook, M. (1971) </w:t>
      </w:r>
      <w:r w:rsidRPr="007C659F">
        <w:rPr>
          <w:rFonts w:ascii="Arial" w:hAnsi="Arial" w:cs="Arial"/>
          <w:i/>
          <w:sz w:val="24"/>
          <w:szCs w:val="24"/>
        </w:rPr>
        <w:t>The construction of reality in the child.</w:t>
      </w:r>
      <w:r w:rsidRPr="00481E68">
        <w:rPr>
          <w:rFonts w:ascii="Arial" w:hAnsi="Arial" w:cs="Arial"/>
          <w:sz w:val="24"/>
          <w:szCs w:val="24"/>
        </w:rPr>
        <w:t xml:space="preserve"> New York: Basic Books; Neuchatel, Switzerland: </w:t>
      </w:r>
      <w:proofErr w:type="spellStart"/>
      <w:r w:rsidRPr="00481E68">
        <w:rPr>
          <w:rFonts w:ascii="Arial" w:hAnsi="Arial" w:cs="Arial"/>
          <w:sz w:val="24"/>
          <w:szCs w:val="24"/>
        </w:rPr>
        <w:t>Delachaux</w:t>
      </w:r>
      <w:proofErr w:type="spellEnd"/>
      <w:r w:rsidRPr="00481E68">
        <w:rPr>
          <w:rFonts w:ascii="Arial" w:hAnsi="Arial" w:cs="Arial"/>
          <w:sz w:val="24"/>
          <w:szCs w:val="24"/>
        </w:rPr>
        <w:t xml:space="preserve"> et </w:t>
      </w:r>
      <w:proofErr w:type="spellStart"/>
      <w:r w:rsidRPr="00481E68">
        <w:rPr>
          <w:rFonts w:ascii="Arial" w:hAnsi="Arial" w:cs="Arial"/>
          <w:sz w:val="24"/>
          <w:szCs w:val="24"/>
        </w:rPr>
        <w:t>Niestle</w:t>
      </w:r>
      <w:proofErr w:type="spellEnd"/>
    </w:p>
    <w:p w14:paraId="1DDEA08E" w14:textId="49EA61E1"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Piaget, J. (1970) </w:t>
      </w:r>
      <w:r w:rsidRPr="007C659F">
        <w:rPr>
          <w:rFonts w:ascii="Arial" w:hAnsi="Arial" w:cs="Arial"/>
          <w:i/>
          <w:sz w:val="24"/>
          <w:szCs w:val="24"/>
        </w:rPr>
        <w:t>Genetic epistemology.</w:t>
      </w:r>
      <w:r w:rsidRPr="00481E68">
        <w:rPr>
          <w:rFonts w:ascii="Arial" w:hAnsi="Arial" w:cs="Arial"/>
          <w:sz w:val="24"/>
          <w:szCs w:val="24"/>
        </w:rPr>
        <w:t xml:space="preserve"> New York: Columbia University Press</w:t>
      </w:r>
    </w:p>
    <w:p w14:paraId="3FB9D655" w14:textId="5550BC51" w:rsidR="00481E68" w:rsidRDefault="00481E68" w:rsidP="007C659F">
      <w:pPr>
        <w:spacing w:line="360" w:lineRule="auto"/>
        <w:rPr>
          <w:rFonts w:ascii="Arial" w:hAnsi="Arial" w:cs="Arial"/>
          <w:sz w:val="24"/>
          <w:szCs w:val="24"/>
        </w:rPr>
      </w:pPr>
      <w:r w:rsidRPr="00481E68">
        <w:rPr>
          <w:rFonts w:ascii="Arial" w:hAnsi="Arial" w:cs="Arial"/>
          <w:sz w:val="24"/>
          <w:szCs w:val="24"/>
        </w:rPr>
        <w:t xml:space="preserve">Sherrington, T. (2014) </w:t>
      </w:r>
      <w:r w:rsidRPr="007C659F">
        <w:rPr>
          <w:rFonts w:ascii="Arial" w:hAnsi="Arial" w:cs="Arial"/>
          <w:i/>
          <w:sz w:val="24"/>
          <w:szCs w:val="24"/>
        </w:rPr>
        <w:t>Dealing with Day-to-day Differentiation.</w:t>
      </w:r>
      <w:r w:rsidRPr="00481E68">
        <w:rPr>
          <w:rFonts w:ascii="Arial" w:hAnsi="Arial" w:cs="Arial"/>
          <w:sz w:val="24"/>
          <w:szCs w:val="24"/>
        </w:rPr>
        <w:t xml:space="preserve"> file:///C:/1%20Documents/Rob/PGCE/Module%201/References/Differentiation/Dealing</w:t>
      </w:r>
      <w:r w:rsidRPr="00481E68">
        <w:rPr>
          <w:rFonts w:ascii="Arial" w:hAnsi="Arial" w:cs="Arial"/>
          <w:sz w:val="24"/>
          <w:szCs w:val="24"/>
        </w:rPr>
        <w:lastRenderedPageBreak/>
        <w:t>%20with%20Day-to-day%20Differentiation%20_%20teacherhead.html (date accessed 17 November 2018)</w:t>
      </w:r>
    </w:p>
    <w:p w14:paraId="15555C86" w14:textId="2D67B10C" w:rsidR="00481E68" w:rsidRDefault="00481E68" w:rsidP="00D85895">
      <w:pPr>
        <w:spacing w:line="360" w:lineRule="auto"/>
        <w:jc w:val="both"/>
        <w:rPr>
          <w:rFonts w:ascii="Arial" w:hAnsi="Arial" w:cs="Arial"/>
          <w:sz w:val="24"/>
          <w:szCs w:val="24"/>
        </w:rPr>
      </w:pPr>
      <w:proofErr w:type="spellStart"/>
      <w:r w:rsidRPr="00481E68">
        <w:rPr>
          <w:rFonts w:ascii="Arial" w:hAnsi="Arial" w:cs="Arial"/>
          <w:sz w:val="24"/>
          <w:szCs w:val="24"/>
        </w:rPr>
        <w:t>Skemp</w:t>
      </w:r>
      <w:proofErr w:type="spellEnd"/>
      <w:r w:rsidRPr="00481E68">
        <w:rPr>
          <w:rFonts w:ascii="Arial" w:hAnsi="Arial" w:cs="Arial"/>
          <w:sz w:val="24"/>
          <w:szCs w:val="24"/>
        </w:rPr>
        <w:t xml:space="preserve">, P.R. (1976) </w:t>
      </w:r>
      <w:r w:rsidRPr="007C659F">
        <w:rPr>
          <w:rFonts w:ascii="Arial" w:hAnsi="Arial" w:cs="Arial"/>
          <w:i/>
          <w:sz w:val="24"/>
          <w:szCs w:val="24"/>
        </w:rPr>
        <w:t>Relational understanding and instrumental understanding.</w:t>
      </w:r>
      <w:r w:rsidRPr="00481E68">
        <w:rPr>
          <w:rFonts w:ascii="Arial" w:hAnsi="Arial" w:cs="Arial"/>
          <w:sz w:val="24"/>
          <w:szCs w:val="24"/>
        </w:rPr>
        <w:t xml:space="preserve"> Mathematics Teaching 177: 20-6</w:t>
      </w:r>
    </w:p>
    <w:p w14:paraId="7DFFE3E9" w14:textId="556494D7"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Tanner, H. &amp; Jones, S. (2000) </w:t>
      </w:r>
      <w:r w:rsidRPr="007C659F">
        <w:rPr>
          <w:rFonts w:ascii="Arial" w:hAnsi="Arial" w:cs="Arial"/>
          <w:i/>
          <w:sz w:val="24"/>
          <w:szCs w:val="24"/>
        </w:rPr>
        <w:t>Becoming a successful teacher of mathematics.</w:t>
      </w:r>
      <w:r w:rsidRPr="00481E68">
        <w:rPr>
          <w:rFonts w:ascii="Arial" w:hAnsi="Arial" w:cs="Arial"/>
          <w:sz w:val="24"/>
          <w:szCs w:val="24"/>
        </w:rPr>
        <w:t xml:space="preserve"> Oxon: </w:t>
      </w:r>
      <w:proofErr w:type="spellStart"/>
      <w:r w:rsidRPr="00481E68">
        <w:rPr>
          <w:rFonts w:ascii="Arial" w:hAnsi="Arial" w:cs="Arial"/>
          <w:sz w:val="24"/>
          <w:szCs w:val="24"/>
        </w:rPr>
        <w:t>RoutledgeFalmer</w:t>
      </w:r>
      <w:proofErr w:type="spellEnd"/>
    </w:p>
    <w:p w14:paraId="0EAEDECA" w14:textId="6A889CCF"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Vygotsky, L.S. (1962) </w:t>
      </w:r>
      <w:r w:rsidRPr="007C659F">
        <w:rPr>
          <w:rFonts w:ascii="Arial" w:hAnsi="Arial" w:cs="Arial"/>
          <w:i/>
          <w:sz w:val="24"/>
          <w:szCs w:val="24"/>
        </w:rPr>
        <w:t>Thought and language.</w:t>
      </w:r>
      <w:r w:rsidRPr="00481E68">
        <w:rPr>
          <w:rFonts w:ascii="Arial" w:hAnsi="Arial" w:cs="Arial"/>
          <w:sz w:val="24"/>
          <w:szCs w:val="24"/>
        </w:rPr>
        <w:t xml:space="preserve"> Cambridge, Massachusetts: The MIT Press</w:t>
      </w:r>
    </w:p>
    <w:p w14:paraId="15F49502" w14:textId="38BABBF0"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(2003) </w:t>
      </w:r>
      <w:r w:rsidRPr="007C659F">
        <w:rPr>
          <w:rFonts w:ascii="Arial" w:hAnsi="Arial" w:cs="Arial"/>
          <w:i/>
          <w:sz w:val="24"/>
          <w:szCs w:val="24"/>
        </w:rPr>
        <w:t xml:space="preserve">Developing the Curriculum </w:t>
      </w:r>
      <w:proofErr w:type="spellStart"/>
      <w:r w:rsidRPr="007C659F">
        <w:rPr>
          <w:rFonts w:ascii="Arial" w:hAnsi="Arial" w:cs="Arial"/>
          <w:i/>
          <w:sz w:val="24"/>
          <w:szCs w:val="24"/>
        </w:rPr>
        <w:t>Cymreig</w:t>
      </w:r>
      <w:proofErr w:type="spellEnd"/>
      <w:r w:rsidRPr="007C659F">
        <w:rPr>
          <w:rFonts w:ascii="Arial" w:hAnsi="Arial" w:cs="Arial"/>
          <w:i/>
          <w:sz w:val="24"/>
          <w:szCs w:val="24"/>
        </w:rPr>
        <w:t>.</w:t>
      </w:r>
      <w:r w:rsidRPr="00481E68">
        <w:rPr>
          <w:rFonts w:ascii="Arial" w:hAnsi="Arial" w:cs="Arial"/>
          <w:sz w:val="24"/>
          <w:szCs w:val="24"/>
        </w:rPr>
        <w:t xml:space="preserve"> Cardiff: Welsh Assembly Government</w:t>
      </w:r>
    </w:p>
    <w:p w14:paraId="6EC8C7D1" w14:textId="11C03793"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(2008) </w:t>
      </w:r>
      <w:r w:rsidRPr="007C659F">
        <w:rPr>
          <w:rFonts w:ascii="Arial" w:hAnsi="Arial" w:cs="Arial"/>
          <w:i/>
          <w:sz w:val="24"/>
          <w:szCs w:val="24"/>
        </w:rPr>
        <w:t>Education for Sustainable Development and Global Citizenship. Information for teacher trainees and new teachers in Wales.</w:t>
      </w:r>
      <w:r w:rsidRPr="00481E68">
        <w:rPr>
          <w:rFonts w:ascii="Arial" w:hAnsi="Arial" w:cs="Arial"/>
          <w:sz w:val="24"/>
          <w:szCs w:val="24"/>
        </w:rPr>
        <w:t xml:space="preserve"> Cardiff: Welsh Assembly Government</w:t>
      </w:r>
    </w:p>
    <w:p w14:paraId="1620AE2A" w14:textId="6EA5370B"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(2012) </w:t>
      </w:r>
      <w:r w:rsidRPr="007C659F">
        <w:rPr>
          <w:rFonts w:ascii="Arial" w:hAnsi="Arial" w:cs="Arial"/>
          <w:i/>
          <w:sz w:val="24"/>
          <w:szCs w:val="24"/>
        </w:rPr>
        <w:t xml:space="preserve">National Literacy </w:t>
      </w:r>
      <w:proofErr w:type="spellStart"/>
      <w:r w:rsidRPr="007C659F">
        <w:rPr>
          <w:rFonts w:ascii="Arial" w:hAnsi="Arial" w:cs="Arial"/>
          <w:i/>
          <w:sz w:val="24"/>
          <w:szCs w:val="24"/>
        </w:rPr>
        <w:t>Programme</w:t>
      </w:r>
      <w:proofErr w:type="spellEnd"/>
      <w:r w:rsidRPr="007C659F">
        <w:rPr>
          <w:rFonts w:ascii="Arial" w:hAnsi="Arial" w:cs="Arial"/>
          <w:i/>
          <w:sz w:val="24"/>
          <w:szCs w:val="24"/>
        </w:rPr>
        <w:t>.</w:t>
      </w:r>
      <w:r w:rsidRPr="00481E68">
        <w:rPr>
          <w:rFonts w:ascii="Arial" w:hAnsi="Arial" w:cs="Arial"/>
          <w:sz w:val="24"/>
          <w:szCs w:val="24"/>
        </w:rPr>
        <w:t xml:space="preserve"> Cardiff: Welsh Assembly Governm</w:t>
      </w:r>
      <w:r>
        <w:rPr>
          <w:rFonts w:ascii="Arial" w:hAnsi="Arial" w:cs="Arial"/>
          <w:sz w:val="24"/>
          <w:szCs w:val="24"/>
        </w:rPr>
        <w:t>e</w:t>
      </w:r>
      <w:r w:rsidRPr="00481E68">
        <w:rPr>
          <w:rFonts w:ascii="Arial" w:hAnsi="Arial" w:cs="Arial"/>
          <w:sz w:val="24"/>
          <w:szCs w:val="24"/>
        </w:rPr>
        <w:t>nt</w:t>
      </w:r>
    </w:p>
    <w:p w14:paraId="5A8B7ADF" w14:textId="533D8553"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(2012) </w:t>
      </w:r>
      <w:r w:rsidRPr="007C659F">
        <w:rPr>
          <w:rFonts w:ascii="Arial" w:hAnsi="Arial" w:cs="Arial"/>
          <w:i/>
          <w:sz w:val="24"/>
          <w:szCs w:val="24"/>
        </w:rPr>
        <w:t xml:space="preserve">National Numeracy </w:t>
      </w:r>
      <w:proofErr w:type="spellStart"/>
      <w:r w:rsidRPr="007C659F">
        <w:rPr>
          <w:rFonts w:ascii="Arial" w:hAnsi="Arial" w:cs="Arial"/>
          <w:i/>
          <w:sz w:val="24"/>
          <w:szCs w:val="24"/>
        </w:rPr>
        <w:t>Programme</w:t>
      </w:r>
      <w:proofErr w:type="spellEnd"/>
      <w:r w:rsidRPr="007C659F">
        <w:rPr>
          <w:rFonts w:ascii="Arial" w:hAnsi="Arial" w:cs="Arial"/>
          <w:i/>
          <w:sz w:val="24"/>
          <w:szCs w:val="24"/>
        </w:rPr>
        <w:t>.</w:t>
      </w:r>
      <w:r w:rsidRPr="00481E68">
        <w:rPr>
          <w:rFonts w:ascii="Arial" w:hAnsi="Arial" w:cs="Arial"/>
          <w:sz w:val="24"/>
          <w:szCs w:val="24"/>
        </w:rPr>
        <w:t xml:space="preserve"> Cardiff: Welsh Assembly Governm</w:t>
      </w:r>
      <w:r>
        <w:rPr>
          <w:rFonts w:ascii="Arial" w:hAnsi="Arial" w:cs="Arial"/>
          <w:sz w:val="24"/>
          <w:szCs w:val="24"/>
        </w:rPr>
        <w:t>e</w:t>
      </w:r>
      <w:r w:rsidRPr="00481E68">
        <w:rPr>
          <w:rFonts w:ascii="Arial" w:hAnsi="Arial" w:cs="Arial"/>
          <w:sz w:val="24"/>
          <w:szCs w:val="24"/>
        </w:rPr>
        <w:t>nt</w:t>
      </w:r>
    </w:p>
    <w:p w14:paraId="39313E63" w14:textId="371E96A2"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(2016) </w:t>
      </w:r>
      <w:r w:rsidRPr="007C659F">
        <w:rPr>
          <w:rFonts w:ascii="Arial" w:hAnsi="Arial" w:cs="Arial"/>
          <w:i/>
          <w:sz w:val="24"/>
          <w:szCs w:val="24"/>
        </w:rPr>
        <w:t xml:space="preserve">Curriculum for Wales: </w:t>
      </w:r>
      <w:proofErr w:type="spellStart"/>
      <w:r w:rsidRPr="007C659F">
        <w:rPr>
          <w:rFonts w:ascii="Arial" w:hAnsi="Arial" w:cs="Arial"/>
          <w:i/>
          <w:sz w:val="24"/>
          <w:szCs w:val="24"/>
        </w:rPr>
        <w:t>Programme</w:t>
      </w:r>
      <w:proofErr w:type="spellEnd"/>
      <w:r w:rsidRPr="007C659F">
        <w:rPr>
          <w:rFonts w:ascii="Arial" w:hAnsi="Arial" w:cs="Arial"/>
          <w:i/>
          <w:sz w:val="24"/>
          <w:szCs w:val="24"/>
        </w:rPr>
        <w:t xml:space="preserve"> of Study for Mathematics, Key Stages 2-4. </w:t>
      </w:r>
      <w:r w:rsidRPr="007C659F">
        <w:rPr>
          <w:rFonts w:ascii="Arial" w:hAnsi="Arial" w:cs="Arial"/>
          <w:sz w:val="24"/>
          <w:szCs w:val="24"/>
        </w:rPr>
        <w:t>Cardiff:</w:t>
      </w:r>
      <w:r w:rsidRPr="00481E68">
        <w:rPr>
          <w:rFonts w:ascii="Arial" w:hAnsi="Arial" w:cs="Arial"/>
          <w:sz w:val="24"/>
          <w:szCs w:val="24"/>
        </w:rPr>
        <w:t xml:space="preserve"> Welsh Assembly Government</w:t>
      </w:r>
    </w:p>
    <w:p w14:paraId="2B85A07E" w14:textId="50F8450F" w:rsidR="00481E68" w:rsidRDefault="00481E68" w:rsidP="00D85895">
      <w:pPr>
        <w:spacing w:line="360" w:lineRule="auto"/>
        <w:jc w:val="both"/>
        <w:rPr>
          <w:rFonts w:ascii="Arial" w:hAnsi="Arial" w:cs="Arial"/>
          <w:sz w:val="24"/>
          <w:szCs w:val="24"/>
        </w:rPr>
      </w:pPr>
      <w:r w:rsidRPr="00481E68">
        <w:rPr>
          <w:rFonts w:ascii="Arial" w:hAnsi="Arial" w:cs="Arial"/>
          <w:sz w:val="24"/>
          <w:szCs w:val="24"/>
        </w:rPr>
        <w:t xml:space="preserve">Welsh Government (2016) </w:t>
      </w:r>
      <w:r w:rsidRPr="007C659F">
        <w:rPr>
          <w:rFonts w:ascii="Arial" w:hAnsi="Arial" w:cs="Arial"/>
          <w:i/>
          <w:sz w:val="24"/>
          <w:szCs w:val="24"/>
        </w:rPr>
        <w:t>Digital Competence Framework (updates and guidance)</w:t>
      </w:r>
      <w:r w:rsidRPr="00481E68">
        <w:rPr>
          <w:rFonts w:ascii="Arial" w:hAnsi="Arial" w:cs="Arial"/>
          <w:sz w:val="24"/>
          <w:szCs w:val="24"/>
        </w:rPr>
        <w:t xml:space="preserve"> http://learning.gov.wales/resources/browse-all/digital-competence-framework/framework?lang=en (date accessed: 24 November 2018)</w:t>
      </w:r>
    </w:p>
    <w:p w14:paraId="5F7E20B2" w14:textId="7183C517" w:rsidR="00481E68" w:rsidRPr="00481E68" w:rsidRDefault="00481E68" w:rsidP="00D85895">
      <w:pPr>
        <w:spacing w:line="360" w:lineRule="auto"/>
        <w:jc w:val="both"/>
        <w:rPr>
          <w:rFonts w:ascii="Arial" w:hAnsi="Arial" w:cs="Arial"/>
          <w:sz w:val="24"/>
          <w:szCs w:val="24"/>
        </w:rPr>
      </w:pPr>
      <w:proofErr w:type="spellStart"/>
      <w:r w:rsidRPr="00481E68">
        <w:rPr>
          <w:rFonts w:ascii="Arial" w:hAnsi="Arial" w:cs="Arial"/>
          <w:sz w:val="24"/>
          <w:szCs w:val="24"/>
        </w:rPr>
        <w:t>Wiliam</w:t>
      </w:r>
      <w:proofErr w:type="spellEnd"/>
      <w:r w:rsidRPr="00481E68">
        <w:rPr>
          <w:rFonts w:ascii="Arial" w:hAnsi="Arial" w:cs="Arial"/>
          <w:sz w:val="24"/>
          <w:szCs w:val="24"/>
        </w:rPr>
        <w:t xml:space="preserve">, D. (2011) </w:t>
      </w:r>
      <w:r w:rsidRPr="007C659F">
        <w:rPr>
          <w:rFonts w:ascii="Arial" w:hAnsi="Arial" w:cs="Arial"/>
          <w:i/>
          <w:sz w:val="24"/>
          <w:szCs w:val="24"/>
        </w:rPr>
        <w:t>Embedded formative assessment.</w:t>
      </w:r>
      <w:r w:rsidRPr="00481E68">
        <w:rPr>
          <w:rFonts w:ascii="Arial" w:hAnsi="Arial" w:cs="Arial"/>
          <w:sz w:val="24"/>
          <w:szCs w:val="24"/>
        </w:rPr>
        <w:t xml:space="preserve"> Bloomington, Indiana: Solution Tree Press</w:t>
      </w:r>
    </w:p>
    <w:p w14:paraId="00EC4FBF" w14:textId="2A78ACC6" w:rsidR="00481E68" w:rsidRDefault="00481E68" w:rsidP="00D85895">
      <w:pPr>
        <w:spacing w:line="360" w:lineRule="auto"/>
        <w:jc w:val="both"/>
        <w:rPr>
          <w:rFonts w:ascii="Arial" w:hAnsi="Arial" w:cs="Arial"/>
          <w:sz w:val="24"/>
          <w:szCs w:val="24"/>
        </w:rPr>
      </w:pPr>
    </w:p>
    <w:p w14:paraId="7288DF39" w14:textId="07E88FDC" w:rsidR="00315EAC" w:rsidRDefault="00315EAC" w:rsidP="00D85895">
      <w:pPr>
        <w:spacing w:line="360" w:lineRule="auto"/>
        <w:jc w:val="both"/>
        <w:rPr>
          <w:rFonts w:ascii="Arial" w:hAnsi="Arial" w:cs="Arial"/>
          <w:sz w:val="24"/>
          <w:szCs w:val="24"/>
        </w:rPr>
      </w:pPr>
    </w:p>
    <w:p w14:paraId="53A79850" w14:textId="0140BFDA" w:rsidR="00315EAC" w:rsidRDefault="00315EAC" w:rsidP="00D85895">
      <w:pPr>
        <w:spacing w:line="360" w:lineRule="auto"/>
        <w:jc w:val="both"/>
        <w:rPr>
          <w:rFonts w:ascii="Arial" w:hAnsi="Arial" w:cs="Arial"/>
          <w:sz w:val="24"/>
          <w:szCs w:val="24"/>
        </w:rPr>
      </w:pPr>
    </w:p>
    <w:p w14:paraId="6C51FB46" w14:textId="77777777" w:rsidR="005B4CFC" w:rsidRPr="00B20307" w:rsidRDefault="005B4CFC" w:rsidP="005B4CFC">
      <w:pPr>
        <w:spacing w:after="0" w:line="240" w:lineRule="auto"/>
        <w:jc w:val="center"/>
        <w:rPr>
          <w:rFonts w:ascii="Calibri" w:eastAsia="Times New Roman" w:hAnsi="Calibri" w:cs="Calibri"/>
          <w:b/>
          <w:sz w:val="24"/>
          <w:szCs w:val="24"/>
        </w:rPr>
      </w:pPr>
    </w:p>
    <w:tbl>
      <w:tblPr>
        <w:tblW w:w="11113" w:type="dxa"/>
        <w:tblInd w:w="18" w:type="dxa"/>
        <w:tblLayout w:type="fixed"/>
        <w:tblCellMar>
          <w:left w:w="126" w:type="dxa"/>
          <w:right w:w="126" w:type="dxa"/>
        </w:tblCellMar>
        <w:tblLook w:val="0000" w:firstRow="0" w:lastRow="0" w:firstColumn="0" w:lastColumn="0" w:noHBand="0" w:noVBand="0"/>
      </w:tblPr>
      <w:tblGrid>
        <w:gridCol w:w="79"/>
        <w:gridCol w:w="382"/>
        <w:gridCol w:w="3611"/>
        <w:gridCol w:w="6525"/>
        <w:gridCol w:w="6"/>
        <w:gridCol w:w="510"/>
      </w:tblGrid>
      <w:tr w:rsidR="005B4CFC" w:rsidRPr="00B20307" w14:paraId="349FE8AA" w14:textId="77777777" w:rsidTr="003C1D81">
        <w:trPr>
          <w:gridBefore w:val="1"/>
          <w:wBefore w:w="108" w:type="dxa"/>
          <w:trHeight w:val="536"/>
        </w:trPr>
        <w:tc>
          <w:tcPr>
            <w:tcW w:w="426" w:type="dxa"/>
            <w:tcBorders>
              <w:right w:val="single" w:sz="4" w:space="0" w:color="auto"/>
            </w:tcBorders>
          </w:tcPr>
          <w:p w14:paraId="2021945C" w14:textId="77777777" w:rsidR="005B4CFC" w:rsidRPr="00B20307" w:rsidRDefault="005B4CFC" w:rsidP="003C1D81">
            <w:pPr>
              <w:spacing w:after="0" w:line="163" w:lineRule="exact"/>
              <w:rPr>
                <w:rFonts w:ascii="Arial" w:eastAsia="Times New Roman" w:hAnsi="Arial" w:cs="Times New Roman"/>
                <w:sz w:val="24"/>
                <w:szCs w:val="20"/>
                <w:lang w:eastAsia="en-US"/>
              </w:rPr>
            </w:pPr>
          </w:p>
          <w:p w14:paraId="43453E80" w14:textId="77777777" w:rsidR="005B4CFC" w:rsidRPr="00B20307" w:rsidRDefault="005B4CFC" w:rsidP="003C1D81">
            <w:pPr>
              <w:spacing w:after="19" w:line="240" w:lineRule="auto"/>
              <w:rPr>
                <w:rFonts w:ascii="Arial" w:eastAsia="Times New Roman" w:hAnsi="Arial" w:cs="Times New Roman"/>
                <w:szCs w:val="24"/>
              </w:rPr>
            </w:pPr>
          </w:p>
        </w:tc>
        <w:tc>
          <w:tcPr>
            <w:tcW w:w="14033" w:type="dxa"/>
            <w:gridSpan w:val="3"/>
            <w:tcBorders>
              <w:top w:val="single" w:sz="4" w:space="0" w:color="auto"/>
              <w:left w:val="single" w:sz="4" w:space="0" w:color="auto"/>
              <w:bottom w:val="single" w:sz="4" w:space="0" w:color="auto"/>
              <w:right w:val="single" w:sz="4" w:space="0" w:color="auto"/>
            </w:tcBorders>
          </w:tcPr>
          <w:p w14:paraId="527B8D5D" w14:textId="77777777" w:rsidR="005B4CFC" w:rsidRPr="00B20307" w:rsidRDefault="005B4CFC" w:rsidP="003C1D81">
            <w:pPr>
              <w:spacing w:after="0" w:line="163" w:lineRule="exact"/>
              <w:jc w:val="center"/>
              <w:rPr>
                <w:rFonts w:ascii="Arial" w:eastAsia="Times New Roman" w:hAnsi="Arial" w:cs="Times New Roman"/>
                <w:b/>
                <w:szCs w:val="24"/>
              </w:rPr>
            </w:pPr>
          </w:p>
          <w:p w14:paraId="68EB12F5" w14:textId="77777777" w:rsidR="005B4CFC" w:rsidRPr="00695D6E" w:rsidRDefault="005B4CFC" w:rsidP="003C1D81">
            <w:pPr>
              <w:jc w:val="cente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w:t>
            </w:r>
            <w:proofErr w:type="spellStart"/>
            <w:r w:rsidRPr="00695D6E">
              <w:rPr>
                <w:rFonts w:eastAsia="Times New Roman"/>
                <w:b/>
                <w:sz w:val="28"/>
                <w:szCs w:val="28"/>
              </w:rPr>
              <w:t>programme</w:t>
            </w:r>
            <w:proofErr w:type="spellEnd"/>
            <w:r w:rsidRPr="00695D6E">
              <w:rPr>
                <w:rFonts w:eastAsia="Times New Roman"/>
                <w:b/>
                <w:sz w:val="28"/>
                <w:szCs w:val="28"/>
              </w:rPr>
              <w:t xml:space="preserve"> for Term</w:t>
            </w:r>
            <w:bookmarkEnd w:id="1"/>
            <w:r>
              <w:rPr>
                <w:rFonts w:eastAsia="Times New Roman"/>
                <w:b/>
                <w:sz w:val="28"/>
                <w:szCs w:val="28"/>
              </w:rPr>
              <w:t xml:space="preserve"> 1</w:t>
            </w:r>
          </w:p>
        </w:tc>
        <w:tc>
          <w:tcPr>
            <w:tcW w:w="604" w:type="dxa"/>
            <w:tcBorders>
              <w:left w:val="single" w:sz="4" w:space="0" w:color="auto"/>
            </w:tcBorders>
          </w:tcPr>
          <w:p w14:paraId="1D43299B" w14:textId="77777777" w:rsidR="005B4CFC" w:rsidRPr="00B20307" w:rsidRDefault="005B4CFC" w:rsidP="003C1D81">
            <w:pPr>
              <w:tabs>
                <w:tab w:val="right" w:leader="dot" w:pos="3898"/>
              </w:tabs>
              <w:spacing w:after="19" w:line="240" w:lineRule="auto"/>
              <w:ind w:left="720"/>
              <w:rPr>
                <w:rFonts w:ascii="Arial" w:eastAsia="Times New Roman" w:hAnsi="Arial" w:cs="Times New Roman"/>
                <w:sz w:val="20"/>
                <w:szCs w:val="24"/>
              </w:rPr>
            </w:pPr>
          </w:p>
        </w:tc>
      </w:tr>
      <w:tr w:rsidR="005B4CFC" w:rsidRPr="00B20307" w14:paraId="40166B2E" w14:textId="77777777" w:rsidTr="003C1D81">
        <w:tblPrEx>
          <w:tblCellMar>
            <w:left w:w="108" w:type="dxa"/>
            <w:right w:w="108" w:type="dxa"/>
          </w:tblCellMar>
        </w:tblPrEx>
        <w:trPr>
          <w:gridAfter w:val="2"/>
          <w:wAfter w:w="610" w:type="dxa"/>
          <w:trHeight w:val="414"/>
        </w:trPr>
        <w:tc>
          <w:tcPr>
            <w:tcW w:w="5562" w:type="dxa"/>
            <w:gridSpan w:val="3"/>
          </w:tcPr>
          <w:p w14:paraId="75AD94E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1F3739C4" w14:textId="77777777" w:rsidR="005B4CFC" w:rsidRPr="00B20307" w:rsidRDefault="005B4CFC" w:rsidP="003C1D81">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31C5665F" wp14:editId="7CF52612">
                      <wp:simplePos x="0" y="0"/>
                      <wp:positionH relativeFrom="column">
                        <wp:posOffset>193040</wp:posOffset>
                      </wp:positionH>
                      <wp:positionV relativeFrom="paragraph">
                        <wp:posOffset>10794</wp:posOffset>
                      </wp:positionV>
                      <wp:extent cx="2371725" cy="352425"/>
                      <wp:effectExtent l="0" t="0" r="28575" b="2857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352425"/>
                              </a:xfrm>
                              <a:prstGeom prst="rect">
                                <a:avLst/>
                              </a:prstGeom>
                              <a:solidFill>
                                <a:srgbClr val="FFFFFF"/>
                              </a:solidFill>
                              <a:ln w="9525">
                                <a:solidFill>
                                  <a:srgbClr val="000000"/>
                                </a:solidFill>
                                <a:miter lim="800000"/>
                                <a:headEnd/>
                                <a:tailEnd/>
                              </a:ln>
                            </wps:spPr>
                            <wps:txbx>
                              <w:txbxContent>
                                <w:p w14:paraId="50AB5860" w14:textId="77777777" w:rsidR="005B4CFC" w:rsidRPr="00944E9E" w:rsidRDefault="005B4CFC" w:rsidP="005B4CFC">
                                  <w:pPr>
                                    <w:rPr>
                                      <w:b/>
                                      <w:sz w:val="24"/>
                                      <w:szCs w:val="24"/>
                                    </w:rPr>
                                  </w:pPr>
                                  <w:r w:rsidRPr="00944E9E">
                                    <w:rPr>
                                      <w:b/>
                                      <w:sz w:val="24"/>
                                      <w:szCs w:val="24"/>
                                    </w:rPr>
                                    <w:t>Name</w:t>
                                  </w:r>
                                  <w:bookmarkStart w:id="2" w:name="_Hlk530908986"/>
                                  <w:r w:rsidRPr="00944E9E">
                                    <w:rPr>
                                      <w:b/>
                                      <w:sz w:val="24"/>
                                      <w:szCs w:val="24"/>
                                    </w:rPr>
                                    <w:t xml:space="preserve">:  Robert </w:t>
                                  </w:r>
                                  <w:proofErr w:type="gramStart"/>
                                  <w:r w:rsidRPr="00944E9E">
                                    <w:rPr>
                                      <w:b/>
                                      <w:sz w:val="24"/>
                                      <w:szCs w:val="24"/>
                                    </w:rPr>
                                    <w:t>Millns  (</w:t>
                                  </w:r>
                                  <w:proofErr w:type="gramEnd"/>
                                  <w:r w:rsidRPr="00944E9E">
                                    <w:rPr>
                                      <w:b/>
                                      <w:sz w:val="24"/>
                                      <w:szCs w:val="24"/>
                                    </w:rPr>
                                    <w:t xml:space="preserve"> 1803597 )</w:t>
                                  </w:r>
                                  <w:bookmarkEnd w:id="2"/>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C5665F" id="_x0000_t202" coordsize="21600,21600" o:spt="202" path="m,l,21600r21600,l21600,xe">
                      <v:stroke joinstyle="miter"/>
                      <v:path gradientshapeok="t" o:connecttype="rect"/>
                    </v:shapetype>
                    <v:shape id="Text Box 50" o:spid="_x0000_s1026" type="#_x0000_t202" style="position:absolute;left:0;text-align:left;margin-left:15.2pt;margin-top:.85pt;width:186.75pt;height:2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">
                      <v:textbox>
                        <w:txbxContent>
                          <w:p w14:paraId="50AB5860" w14:textId="77777777" w:rsidR="005B4CFC" w:rsidRPr="00944E9E" w:rsidRDefault="005B4CFC" w:rsidP="005B4CFC">
                            <w:pPr>
                              <w:rPr>
                                <w:b/>
                                <w:sz w:val="24"/>
                                <w:szCs w:val="24"/>
                              </w:rPr>
                            </w:pPr>
                            <w:r w:rsidRPr="00944E9E">
                              <w:rPr>
                                <w:b/>
                                <w:sz w:val="24"/>
                                <w:szCs w:val="24"/>
                              </w:rPr>
                              <w:t>Name</w:t>
                            </w:r>
                            <w:bookmarkStart w:id="3" w:name="_Hlk530908986"/>
                            <w:r w:rsidRPr="00944E9E">
                              <w:rPr>
                                <w:b/>
                                <w:sz w:val="24"/>
                                <w:szCs w:val="24"/>
                              </w:rPr>
                              <w:t xml:space="preserve">:  Robert </w:t>
                            </w:r>
                            <w:proofErr w:type="gramStart"/>
                            <w:r w:rsidRPr="00944E9E">
                              <w:rPr>
                                <w:b/>
                                <w:sz w:val="24"/>
                                <w:szCs w:val="24"/>
                              </w:rPr>
                              <w:t>Millns  (</w:t>
                            </w:r>
                            <w:proofErr w:type="gramEnd"/>
                            <w:r w:rsidRPr="00944E9E">
                              <w:rPr>
                                <w:b/>
                                <w:sz w:val="24"/>
                                <w:szCs w:val="24"/>
                              </w:rPr>
                              <w:t xml:space="preserve"> 1803597 )</w:t>
                            </w:r>
                            <w:bookmarkEnd w:id="3"/>
                          </w:p>
                        </w:txbxContent>
                      </v:textbox>
                    </v:shape>
                  </w:pict>
                </mc:Fallback>
              </mc:AlternateContent>
            </w:r>
          </w:p>
        </w:tc>
        <w:tc>
          <w:tcPr>
            <w:tcW w:w="8999" w:type="dxa"/>
          </w:tcPr>
          <w:p w14:paraId="24AFDCD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09B6CB6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63C27F64" wp14:editId="379E0D19">
                      <wp:simplePos x="0" y="0"/>
                      <wp:positionH relativeFrom="column">
                        <wp:posOffset>245745</wp:posOffset>
                      </wp:positionH>
                      <wp:positionV relativeFrom="paragraph">
                        <wp:posOffset>20320</wp:posOffset>
                      </wp:positionV>
                      <wp:extent cx="2333625" cy="333375"/>
                      <wp:effectExtent l="0" t="0" r="28575" b="2857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333375"/>
                              </a:xfrm>
                              <a:prstGeom prst="rect">
                                <a:avLst/>
                              </a:prstGeom>
                              <a:solidFill>
                                <a:srgbClr val="FFFFFF"/>
                              </a:solidFill>
                              <a:ln w="9525">
                                <a:solidFill>
                                  <a:srgbClr val="000000"/>
                                </a:solidFill>
                                <a:miter lim="800000"/>
                                <a:headEnd/>
                                <a:tailEnd/>
                              </a:ln>
                            </wps:spPr>
                            <wps:txbx>
                              <w:txbxContent>
                                <w:p w14:paraId="586A322A" w14:textId="77777777" w:rsidR="005B4CFC" w:rsidRPr="00944E9E" w:rsidRDefault="005B4CFC" w:rsidP="005B4CFC">
                                  <w:pPr>
                                    <w:rPr>
                                      <w:b/>
                                      <w:sz w:val="24"/>
                                      <w:szCs w:val="24"/>
                                    </w:rPr>
                                  </w:pPr>
                                  <w:r w:rsidRPr="00944E9E">
                                    <w:rPr>
                                      <w:b/>
                                      <w:sz w:val="24"/>
                                      <w:szCs w:val="24"/>
                                    </w:rPr>
                                    <w:t>Subject</w:t>
                                  </w:r>
                                  <w:bookmarkStart w:id="4" w:name="_Hlk530909000"/>
                                  <w:r w:rsidRPr="00944E9E">
                                    <w:rPr>
                                      <w:b/>
                                      <w:sz w:val="24"/>
                                      <w:szCs w:val="24"/>
                                    </w:rPr>
                                    <w:t>:  Secondary Mathematics</w:t>
                                  </w:r>
                                  <w:bookmarkEnd w:id="4"/>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C27F64" id="Text Box 49" o:spid="_x0000_s1027" type="#_x0000_t202" style="position:absolute;left:0;text-align:left;margin-left:19.35pt;margin-top:1.6pt;width:183.75pt;height:2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">
                      <v:textbox>
                        <w:txbxContent>
                          <w:p w14:paraId="586A322A" w14:textId="77777777" w:rsidR="005B4CFC" w:rsidRPr="00944E9E" w:rsidRDefault="005B4CFC" w:rsidP="005B4CFC">
                            <w:pPr>
                              <w:rPr>
                                <w:b/>
                                <w:sz w:val="24"/>
                                <w:szCs w:val="24"/>
                              </w:rPr>
                            </w:pPr>
                            <w:r w:rsidRPr="00944E9E">
                              <w:rPr>
                                <w:b/>
                                <w:sz w:val="24"/>
                                <w:szCs w:val="24"/>
                              </w:rPr>
                              <w:t>Subject</w:t>
                            </w:r>
                            <w:bookmarkStart w:id="5" w:name="_Hlk530909000"/>
                            <w:r w:rsidRPr="00944E9E">
                              <w:rPr>
                                <w:b/>
                                <w:sz w:val="24"/>
                                <w:szCs w:val="24"/>
                              </w:rPr>
                              <w:t>:  Secondary Mathematics</w:t>
                            </w:r>
                            <w:bookmarkEnd w:id="5"/>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456955E4" wp14:editId="7510F58D">
                      <wp:simplePos x="0" y="0"/>
                      <wp:positionH relativeFrom="column">
                        <wp:posOffset>2836545</wp:posOffset>
                      </wp:positionH>
                      <wp:positionV relativeFrom="paragraph">
                        <wp:posOffset>10795</wp:posOffset>
                      </wp:positionV>
                      <wp:extent cx="1238250" cy="333375"/>
                      <wp:effectExtent l="0" t="0" r="19050" b="2857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333375"/>
                              </a:xfrm>
                              <a:prstGeom prst="rect">
                                <a:avLst/>
                              </a:prstGeom>
                              <a:solidFill>
                                <a:srgbClr val="FFFFFF"/>
                              </a:solidFill>
                              <a:ln w="9525">
                                <a:solidFill>
                                  <a:srgbClr val="000000"/>
                                </a:solidFill>
                                <a:miter lim="800000"/>
                                <a:headEnd/>
                                <a:tailEnd/>
                              </a:ln>
                            </wps:spPr>
                            <wps:txbx>
                              <w:txbxContent>
                                <w:p w14:paraId="7D13668C" w14:textId="77777777" w:rsidR="005B4CFC" w:rsidRPr="00944E9E" w:rsidRDefault="005B4CFC" w:rsidP="005B4CFC">
                                  <w:pPr>
                                    <w:rPr>
                                      <w:b/>
                                      <w:sz w:val="24"/>
                                      <w:szCs w:val="24"/>
                                    </w:rPr>
                                  </w:pPr>
                                  <w:r w:rsidRPr="00944E9E">
                                    <w:rPr>
                                      <w:b/>
                                      <w:sz w:val="24"/>
                                      <w:szCs w:val="24"/>
                                    </w:rPr>
                                    <w:t>Date</w:t>
                                  </w:r>
                                  <w:bookmarkStart w:id="6" w:name="_Hlk530909012"/>
                                  <w:r w:rsidRPr="00944E9E">
                                    <w:rPr>
                                      <w:b/>
                                      <w:sz w:val="24"/>
                                      <w:szCs w:val="24"/>
                                    </w:rPr>
                                    <w:t xml:space="preserve">:  25/11/18 </w:t>
                                  </w:r>
                                  <w:bookmarkEnd w:id="6"/>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6955E4" id="Text Box 48" o:spid="_x0000_s1028" type="#_x0000_t202" style="position:absolute;left:0;text-align:left;margin-left:223.35pt;margin-top:.85pt;width:97.5pt;height:2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">
                      <v:textbox>
                        <w:txbxContent>
                          <w:p w14:paraId="7D13668C" w14:textId="77777777" w:rsidR="005B4CFC" w:rsidRPr="00944E9E" w:rsidRDefault="005B4CFC" w:rsidP="005B4CFC">
                            <w:pPr>
                              <w:rPr>
                                <w:b/>
                                <w:sz w:val="24"/>
                                <w:szCs w:val="24"/>
                              </w:rPr>
                            </w:pPr>
                            <w:r w:rsidRPr="00944E9E">
                              <w:rPr>
                                <w:b/>
                                <w:sz w:val="24"/>
                                <w:szCs w:val="24"/>
                              </w:rPr>
                              <w:t>Date</w:t>
                            </w:r>
                            <w:bookmarkStart w:id="7" w:name="_Hlk530909012"/>
                            <w:r w:rsidRPr="00944E9E">
                              <w:rPr>
                                <w:b/>
                                <w:sz w:val="24"/>
                                <w:szCs w:val="24"/>
                              </w:rPr>
                              <w:t xml:space="preserve">:  25/11/18 </w:t>
                            </w:r>
                            <w:bookmarkEnd w:id="7"/>
                          </w:p>
                        </w:txbxContent>
                      </v:textbox>
                    </v:shape>
                  </w:pict>
                </mc:Fallback>
              </mc:AlternateContent>
            </w:r>
          </w:p>
          <w:p w14:paraId="44A66FA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371A93CF" w14:textId="77777777" w:rsidR="005B4CFC" w:rsidRPr="00B20307" w:rsidRDefault="005B4CFC" w:rsidP="005B4CFC">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719" w:type="pct"/>
        <w:tblInd w:w="492" w:type="dxa"/>
        <w:tblCellMar>
          <w:left w:w="132" w:type="dxa"/>
          <w:right w:w="132" w:type="dxa"/>
        </w:tblCellMar>
        <w:tblLook w:val="0000" w:firstRow="0" w:lastRow="0" w:firstColumn="0" w:lastColumn="0" w:noHBand="0" w:noVBand="0"/>
      </w:tblPr>
      <w:tblGrid>
        <w:gridCol w:w="1531"/>
        <w:gridCol w:w="3558"/>
        <w:gridCol w:w="2641"/>
        <w:gridCol w:w="1087"/>
      </w:tblGrid>
      <w:tr w:rsidR="005B4CFC" w:rsidRPr="00B20307" w14:paraId="5F87605F" w14:textId="77777777" w:rsidTr="003C1D81">
        <w:trPr>
          <w:trHeight w:val="225"/>
        </w:trPr>
        <w:tc>
          <w:tcPr>
            <w:tcW w:w="843" w:type="pct"/>
            <w:tcBorders>
              <w:top w:val="single" w:sz="7" w:space="0" w:color="000000"/>
              <w:left w:val="single" w:sz="7" w:space="0" w:color="000000"/>
              <w:bottom w:val="single" w:sz="6" w:space="0" w:color="FFFFFF"/>
              <w:right w:val="single" w:sz="6" w:space="0" w:color="FFFFFF"/>
            </w:tcBorders>
          </w:tcPr>
          <w:p w14:paraId="11A54CB6" w14:textId="77777777" w:rsidR="005B4CFC" w:rsidRPr="00B20307" w:rsidRDefault="005B4CFC" w:rsidP="003C1D81">
            <w:pPr>
              <w:spacing w:after="0" w:line="163" w:lineRule="exact"/>
              <w:rPr>
                <w:rFonts w:ascii="Arial" w:eastAsia="Times New Roman" w:hAnsi="Arial" w:cs="Times New Roman"/>
                <w:sz w:val="20"/>
                <w:szCs w:val="24"/>
              </w:rPr>
            </w:pPr>
          </w:p>
          <w:p w14:paraId="0D7C93CC"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7F3EBCFE"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24E54BD8"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2070" w:type="pct"/>
            <w:tcBorders>
              <w:top w:val="single" w:sz="7" w:space="0" w:color="000000"/>
              <w:left w:val="single" w:sz="7" w:space="0" w:color="000000"/>
              <w:bottom w:val="single" w:sz="6" w:space="0" w:color="FFFFFF"/>
              <w:right w:val="single" w:sz="6" w:space="0" w:color="FFFFFF"/>
            </w:tcBorders>
          </w:tcPr>
          <w:p w14:paraId="0B9B62C8" w14:textId="77777777" w:rsidR="005B4CFC" w:rsidRPr="00B20307" w:rsidRDefault="005B4CFC" w:rsidP="003C1D81">
            <w:pPr>
              <w:spacing w:after="0" w:line="163" w:lineRule="exact"/>
              <w:jc w:val="center"/>
              <w:rPr>
                <w:rFonts w:ascii="Arial" w:eastAsia="Times New Roman" w:hAnsi="Arial" w:cs="Times New Roman"/>
                <w:sz w:val="20"/>
                <w:szCs w:val="24"/>
              </w:rPr>
            </w:pPr>
          </w:p>
          <w:p w14:paraId="632946CE" w14:textId="77777777" w:rsidR="005B4CFC" w:rsidRPr="00B20307" w:rsidRDefault="005B4CFC" w:rsidP="003C1D81">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418E36DC" w14:textId="77777777" w:rsidR="005B4CFC" w:rsidRPr="00B20307" w:rsidRDefault="005B4CFC" w:rsidP="003C1D81">
            <w:pPr>
              <w:spacing w:after="0" w:line="163" w:lineRule="exact"/>
              <w:jc w:val="center"/>
              <w:rPr>
                <w:rFonts w:ascii="Arial" w:eastAsia="Times New Roman" w:hAnsi="Arial" w:cs="Times New Roman"/>
                <w:sz w:val="20"/>
                <w:szCs w:val="24"/>
              </w:rPr>
            </w:pPr>
          </w:p>
          <w:p w14:paraId="07DB7097"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087AFC18"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14:paraId="7125D0C6" w14:textId="77777777" w:rsidR="005B4CFC" w:rsidRPr="00B20307" w:rsidRDefault="005B4CFC" w:rsidP="003C1D81">
            <w:pPr>
              <w:spacing w:after="0" w:line="163" w:lineRule="exact"/>
              <w:jc w:val="center"/>
              <w:rPr>
                <w:rFonts w:ascii="Arial" w:eastAsia="Times New Roman" w:hAnsi="Arial" w:cs="Times New Roman"/>
                <w:sz w:val="20"/>
                <w:szCs w:val="24"/>
              </w:rPr>
            </w:pPr>
          </w:p>
          <w:p w14:paraId="52C734A3"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3F3B4308"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5B4CFC" w:rsidRPr="00B20307" w14:paraId="732CB4C5" w14:textId="77777777" w:rsidTr="003C1D81">
        <w:trPr>
          <w:trHeight w:val="1437"/>
        </w:trPr>
        <w:tc>
          <w:tcPr>
            <w:tcW w:w="843" w:type="pct"/>
            <w:tcBorders>
              <w:top w:val="single" w:sz="7" w:space="0" w:color="000000"/>
              <w:left w:val="single" w:sz="7" w:space="0" w:color="000000"/>
              <w:right w:val="single" w:sz="6" w:space="0" w:color="FFFFFF"/>
            </w:tcBorders>
          </w:tcPr>
          <w:p w14:paraId="67890DE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0FE643C3" w14:textId="77777777" w:rsidR="005B4CFC" w:rsidRPr="00B20307" w:rsidRDefault="005B4CFC" w:rsidP="003C1D81">
            <w:pPr>
              <w:spacing w:after="0" w:line="163" w:lineRule="exact"/>
              <w:rPr>
                <w:rFonts w:ascii="Arial" w:eastAsia="Times New Roman" w:hAnsi="Arial" w:cs="Times New Roman"/>
                <w:sz w:val="20"/>
                <w:szCs w:val="24"/>
              </w:rPr>
            </w:pPr>
          </w:p>
          <w:p w14:paraId="0FC24D3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C18BB07" w14:textId="77777777" w:rsidR="005B4CFC" w:rsidRDefault="005B4CFC" w:rsidP="005B4CFC">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Complete Key Stage 3 subject audit.</w:t>
            </w:r>
          </w:p>
          <w:p w14:paraId="4BCBCE0A" w14:textId="77777777" w:rsidR="005B4CFC" w:rsidRDefault="005B4CFC" w:rsidP="005B4CFC">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Obtain reliable mathematics dictionary.</w:t>
            </w:r>
          </w:p>
          <w:p w14:paraId="64AC2EF2" w14:textId="77777777" w:rsidR="005B4CFC" w:rsidRDefault="005B4CFC" w:rsidP="005B4CFC">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 xml:space="preserve">Review the Skills Framework for 3 to 19-year-olds in </w:t>
            </w:r>
          </w:p>
          <w:p w14:paraId="3C91E789" w14:textId="77777777" w:rsidR="005B4CFC" w:rsidRPr="00FC3614" w:rsidRDefault="005B4CFC" w:rsidP="003C1D81">
            <w:pPr>
              <w:pStyle w:val="ListParagraph"/>
              <w:tabs>
                <w:tab w:val="left" w:pos="-720"/>
                <w:tab w:val="left" w:pos="0"/>
                <w:tab w:val="left" w:pos="720"/>
                <w:tab w:val="left" w:pos="1440"/>
                <w:tab w:val="left" w:pos="2160"/>
                <w:tab w:val="left" w:pos="2880"/>
                <w:tab w:val="left" w:pos="3330"/>
                <w:tab w:val="left" w:pos="4320"/>
              </w:tabs>
              <w:spacing w:after="19"/>
              <w:ind w:left="1080"/>
              <w:rPr>
                <w:rFonts w:ascii="Arial" w:hAnsi="Arial"/>
                <w:szCs w:val="24"/>
              </w:rPr>
            </w:pPr>
            <w:r>
              <w:rPr>
                <w:rFonts w:ascii="Arial" w:hAnsi="Arial"/>
                <w:szCs w:val="24"/>
              </w:rPr>
              <w:t>Wales.</w:t>
            </w:r>
          </w:p>
        </w:tc>
        <w:tc>
          <w:tcPr>
            <w:tcW w:w="1550" w:type="pct"/>
            <w:tcBorders>
              <w:top w:val="single" w:sz="7" w:space="0" w:color="000000"/>
              <w:left w:val="single" w:sz="7" w:space="0" w:color="000000"/>
              <w:right w:val="single" w:sz="6" w:space="0" w:color="FFFFFF"/>
            </w:tcBorders>
          </w:tcPr>
          <w:p w14:paraId="446C42A5" w14:textId="77777777" w:rsidR="005B4CFC" w:rsidRPr="00B20307" w:rsidRDefault="005B4CFC" w:rsidP="003C1D81">
            <w:pPr>
              <w:spacing w:after="0" w:line="163" w:lineRule="exact"/>
              <w:rPr>
                <w:rFonts w:ascii="Arial" w:eastAsia="Times New Roman" w:hAnsi="Arial" w:cs="Times New Roman"/>
                <w:sz w:val="20"/>
                <w:szCs w:val="24"/>
              </w:rPr>
            </w:pPr>
          </w:p>
          <w:p w14:paraId="08457F8C"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3ADBE6" w14:textId="77777777" w:rsidR="005B4CFC" w:rsidRPr="00590212"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90212">
              <w:rPr>
                <w:rFonts w:ascii="Arial" w:eastAsia="Times New Roman" w:hAnsi="Arial" w:cs="Times New Roman"/>
                <w:sz w:val="20"/>
                <w:szCs w:val="24"/>
              </w:rPr>
              <w:t>They have a secure knowledge and understanding of the subject(s) they are trained to teach.  For those qualifying to teach at Key Stage 3, Key Stage 4 and post-16 levels this knowledge and understanding should be at a standard equivalent to degree level.  In relation to specific phases, this includes:</w:t>
            </w:r>
          </w:p>
          <w:p w14:paraId="0612EFAF" w14:textId="77777777" w:rsidR="005B4CFC" w:rsidRPr="00590212"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90212">
              <w:rPr>
                <w:rFonts w:ascii="Arial" w:eastAsia="Times New Roman" w:hAnsi="Arial" w:cs="Times New Roman"/>
                <w:sz w:val="20"/>
                <w:szCs w:val="24"/>
              </w:rPr>
              <w:t>(c) for Key Stage 3, that:</w:t>
            </w:r>
          </w:p>
          <w:p w14:paraId="1F81BA0F"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90212">
              <w:rPr>
                <w:rFonts w:ascii="Arial" w:eastAsia="Times New Roman" w:hAnsi="Arial" w:cs="Times New Roman"/>
                <w:sz w:val="20"/>
                <w:szCs w:val="24"/>
              </w:rPr>
              <w:t>(</w:t>
            </w:r>
            <w:proofErr w:type="spellStart"/>
            <w:r w:rsidRPr="00590212">
              <w:rPr>
                <w:rFonts w:ascii="Arial" w:eastAsia="Times New Roman" w:hAnsi="Arial" w:cs="Times New Roman"/>
                <w:sz w:val="20"/>
                <w:szCs w:val="24"/>
              </w:rPr>
              <w:t>i</w:t>
            </w:r>
            <w:proofErr w:type="spellEnd"/>
            <w:r w:rsidRPr="00590212">
              <w:rPr>
                <w:rFonts w:ascii="Arial" w:eastAsia="Times New Roman" w:hAnsi="Arial" w:cs="Times New Roman"/>
                <w:sz w:val="20"/>
                <w:szCs w:val="24"/>
              </w:rPr>
              <w:t xml:space="preserve">) they know and understand the relevant National Curriculum </w:t>
            </w:r>
            <w:proofErr w:type="spellStart"/>
            <w:r w:rsidRPr="00590212">
              <w:rPr>
                <w:rFonts w:ascii="Arial" w:eastAsia="Times New Roman" w:hAnsi="Arial" w:cs="Times New Roman"/>
                <w:sz w:val="20"/>
                <w:szCs w:val="24"/>
              </w:rPr>
              <w:t>Programme</w:t>
            </w:r>
            <w:proofErr w:type="spellEnd"/>
            <w:r w:rsidRPr="00590212">
              <w:rPr>
                <w:rFonts w:ascii="Arial" w:eastAsia="Times New Roman" w:hAnsi="Arial" w:cs="Times New Roman"/>
                <w:sz w:val="20"/>
                <w:szCs w:val="24"/>
              </w:rPr>
              <w:t>(s) of Study and the most recent national guidance on developing thinking, communication, ICT and number skills, for example that set out in the Skills Framework for 3 to 19-year-olds in Wales;</w:t>
            </w:r>
          </w:p>
          <w:p w14:paraId="4ECB8EB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2FD8D3"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9E13A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6406C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07656487" w14:textId="77777777" w:rsidR="005B4CFC" w:rsidRPr="00B20307" w:rsidRDefault="005B4CFC" w:rsidP="003C1D81">
            <w:pPr>
              <w:spacing w:after="0" w:line="163" w:lineRule="exact"/>
              <w:rPr>
                <w:rFonts w:ascii="Arial" w:eastAsia="Times New Roman" w:hAnsi="Arial" w:cs="Times New Roman"/>
                <w:sz w:val="20"/>
                <w:szCs w:val="24"/>
              </w:rPr>
            </w:pPr>
          </w:p>
          <w:p w14:paraId="57CE4D2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072E7A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13/12/18</w:t>
            </w:r>
          </w:p>
        </w:tc>
      </w:tr>
      <w:tr w:rsidR="005B4CFC" w:rsidRPr="00B20307" w14:paraId="5682CFF1" w14:textId="77777777" w:rsidTr="003C1D81">
        <w:trPr>
          <w:trHeight w:val="122"/>
        </w:trPr>
        <w:tc>
          <w:tcPr>
            <w:tcW w:w="843" w:type="pct"/>
            <w:tcBorders>
              <w:left w:val="single" w:sz="7" w:space="0" w:color="000000"/>
              <w:right w:val="single" w:sz="6" w:space="0" w:color="FFFFFF"/>
            </w:tcBorders>
          </w:tcPr>
          <w:p w14:paraId="151FECFE"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04D396D5" w14:textId="77777777" w:rsidR="005B4CFC" w:rsidRPr="00B20307" w:rsidRDefault="005B4CFC" w:rsidP="003C1D81">
            <w:pPr>
              <w:spacing w:after="0" w:line="163" w:lineRule="exact"/>
              <w:rPr>
                <w:rFonts w:ascii="Arial" w:eastAsia="Times New Roman" w:hAnsi="Arial" w:cs="Times New Roman"/>
                <w:sz w:val="20"/>
                <w:szCs w:val="24"/>
              </w:rPr>
            </w:pPr>
          </w:p>
          <w:p w14:paraId="444E129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022C00F4" w14:textId="77777777" w:rsidR="005B4CFC" w:rsidRPr="00B20307" w:rsidRDefault="005B4CFC" w:rsidP="003C1D81">
            <w:pPr>
              <w:spacing w:after="0" w:line="163" w:lineRule="exact"/>
              <w:rPr>
                <w:rFonts w:ascii="Arial" w:eastAsia="Times New Roman" w:hAnsi="Arial" w:cs="Times New Roman"/>
                <w:sz w:val="20"/>
                <w:szCs w:val="24"/>
              </w:rPr>
            </w:pPr>
          </w:p>
          <w:p w14:paraId="6D2D38C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7AE8F819"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36B01A20" w14:textId="77777777" w:rsidTr="003C1D81">
        <w:trPr>
          <w:trHeight w:val="105"/>
        </w:trPr>
        <w:tc>
          <w:tcPr>
            <w:tcW w:w="843" w:type="pct"/>
            <w:tcBorders>
              <w:left w:val="single" w:sz="7" w:space="0" w:color="000000"/>
              <w:right w:val="single" w:sz="6" w:space="0" w:color="FFFFFF"/>
            </w:tcBorders>
          </w:tcPr>
          <w:p w14:paraId="737029F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3105D0C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47272E0C"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451E4E5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2F339CA7" w14:textId="77777777" w:rsidTr="003C1D81">
        <w:trPr>
          <w:trHeight w:val="1501"/>
        </w:trPr>
        <w:tc>
          <w:tcPr>
            <w:tcW w:w="843" w:type="pct"/>
            <w:tcBorders>
              <w:left w:val="single" w:sz="7" w:space="0" w:color="000000"/>
              <w:bottom w:val="single" w:sz="7" w:space="0" w:color="000000"/>
              <w:right w:val="single" w:sz="6" w:space="0" w:color="FFFFFF"/>
            </w:tcBorders>
          </w:tcPr>
          <w:p w14:paraId="1CE7122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67AFEB15"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62DA7612"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71F06A8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6A0D83D0" w14:textId="77777777" w:rsidR="005B4CFC" w:rsidRDefault="005B4CFC" w:rsidP="005B4CFC">
      <w:pPr>
        <w:spacing w:after="0" w:line="240" w:lineRule="auto"/>
      </w:pPr>
    </w:p>
    <w:tbl>
      <w:tblPr>
        <w:tblW w:w="4714" w:type="pct"/>
        <w:tblInd w:w="492" w:type="dxa"/>
        <w:tblCellMar>
          <w:left w:w="132" w:type="dxa"/>
          <w:right w:w="132" w:type="dxa"/>
        </w:tblCellMar>
        <w:tblLook w:val="0000" w:firstRow="0" w:lastRow="0" w:firstColumn="0" w:lastColumn="0" w:noHBand="0" w:noVBand="0"/>
      </w:tblPr>
      <w:tblGrid>
        <w:gridCol w:w="1531"/>
        <w:gridCol w:w="3554"/>
        <w:gridCol w:w="2636"/>
        <w:gridCol w:w="1087"/>
      </w:tblGrid>
      <w:tr w:rsidR="005B4CFC" w:rsidRPr="00B20307" w14:paraId="343CB001" w14:textId="77777777" w:rsidTr="003C1D81">
        <w:trPr>
          <w:trHeight w:val="131"/>
        </w:trPr>
        <w:tc>
          <w:tcPr>
            <w:tcW w:w="842" w:type="pct"/>
            <w:tcBorders>
              <w:top w:val="single" w:sz="7" w:space="0" w:color="000000"/>
              <w:left w:val="single" w:sz="7" w:space="0" w:color="000000"/>
              <w:bottom w:val="single" w:sz="6" w:space="0" w:color="FFFFFF"/>
              <w:right w:val="single" w:sz="6" w:space="0" w:color="FFFFFF"/>
            </w:tcBorders>
          </w:tcPr>
          <w:p w14:paraId="2386B7E7" w14:textId="77777777" w:rsidR="005B4CFC" w:rsidRPr="00B20307" w:rsidRDefault="005B4CFC" w:rsidP="003C1D81">
            <w:pPr>
              <w:spacing w:after="0" w:line="163" w:lineRule="exact"/>
              <w:jc w:val="center"/>
              <w:rPr>
                <w:rFonts w:ascii="Arial" w:eastAsia="Times New Roman" w:hAnsi="Arial" w:cs="Times New Roman"/>
                <w:sz w:val="20"/>
                <w:szCs w:val="24"/>
              </w:rPr>
            </w:pPr>
          </w:p>
          <w:p w14:paraId="0249DDA2"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66C8329E"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294ABC08"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2071" w:type="pct"/>
            <w:tcBorders>
              <w:top w:val="single" w:sz="7" w:space="0" w:color="000000"/>
              <w:left w:val="single" w:sz="7" w:space="0" w:color="000000"/>
              <w:bottom w:val="single" w:sz="6" w:space="0" w:color="FFFFFF"/>
              <w:right w:val="single" w:sz="6" w:space="0" w:color="FFFFFF"/>
            </w:tcBorders>
          </w:tcPr>
          <w:p w14:paraId="331C4737" w14:textId="77777777" w:rsidR="005B4CFC" w:rsidRPr="00B20307" w:rsidRDefault="005B4CFC" w:rsidP="003C1D81">
            <w:pPr>
              <w:spacing w:after="0" w:line="163" w:lineRule="exact"/>
              <w:jc w:val="center"/>
              <w:rPr>
                <w:rFonts w:ascii="Arial" w:eastAsia="Times New Roman" w:hAnsi="Arial" w:cs="Times New Roman"/>
                <w:sz w:val="20"/>
                <w:szCs w:val="24"/>
              </w:rPr>
            </w:pPr>
          </w:p>
          <w:p w14:paraId="5EE4C752" w14:textId="77777777" w:rsidR="005B4CFC" w:rsidRPr="00B20307" w:rsidRDefault="005B4CFC" w:rsidP="003C1D81">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09BF736D" w14:textId="77777777" w:rsidR="005B4CFC" w:rsidRPr="00B20307" w:rsidRDefault="005B4CFC" w:rsidP="003C1D81">
            <w:pPr>
              <w:spacing w:after="0" w:line="163" w:lineRule="exact"/>
              <w:jc w:val="center"/>
              <w:rPr>
                <w:rFonts w:ascii="Arial" w:eastAsia="Times New Roman" w:hAnsi="Arial" w:cs="Times New Roman"/>
                <w:sz w:val="20"/>
                <w:szCs w:val="24"/>
              </w:rPr>
            </w:pPr>
          </w:p>
          <w:p w14:paraId="10BBDFE3"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1288BF4A"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14:paraId="231F39B9" w14:textId="77777777" w:rsidR="005B4CFC" w:rsidRPr="00B20307" w:rsidRDefault="005B4CFC" w:rsidP="003C1D81">
            <w:pPr>
              <w:spacing w:after="0" w:line="163" w:lineRule="exact"/>
              <w:jc w:val="center"/>
              <w:rPr>
                <w:rFonts w:ascii="Arial" w:eastAsia="Times New Roman" w:hAnsi="Arial" w:cs="Times New Roman"/>
                <w:sz w:val="20"/>
                <w:szCs w:val="24"/>
              </w:rPr>
            </w:pPr>
          </w:p>
          <w:p w14:paraId="7FF63EC0"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24D25612"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5B4CFC" w:rsidRPr="00B20307" w14:paraId="0B3A87FF" w14:textId="77777777" w:rsidTr="003C1D81">
        <w:trPr>
          <w:trHeight w:val="508"/>
        </w:trPr>
        <w:tc>
          <w:tcPr>
            <w:tcW w:w="842" w:type="pct"/>
            <w:tcBorders>
              <w:top w:val="single" w:sz="7" w:space="0" w:color="000000"/>
              <w:left w:val="single" w:sz="7" w:space="0" w:color="000000"/>
              <w:right w:val="single" w:sz="6" w:space="0" w:color="FFFFFF"/>
            </w:tcBorders>
          </w:tcPr>
          <w:p w14:paraId="1738EA70"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86768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Get to know my learners better and ensure that work is challenging enough.</w:t>
            </w:r>
          </w:p>
          <w:p w14:paraId="2A7DB01F"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2DA6D0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roofErr w:type="gramStart"/>
            <w:r>
              <w:rPr>
                <w:rFonts w:ascii="Arial" w:eastAsia="Times New Roman" w:hAnsi="Arial" w:cs="Times New Roman"/>
                <w:sz w:val="20"/>
                <w:szCs w:val="24"/>
              </w:rPr>
              <w:t>( QTS</w:t>
            </w:r>
            <w:proofErr w:type="gramEnd"/>
            <w:r>
              <w:rPr>
                <w:rFonts w:ascii="Arial" w:eastAsia="Times New Roman" w:hAnsi="Arial" w:cs="Times New Roman"/>
                <w:sz w:val="20"/>
                <w:szCs w:val="24"/>
              </w:rPr>
              <w:t xml:space="preserve"> S3.1.1 )</w:t>
            </w:r>
          </w:p>
          <w:p w14:paraId="00948DB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0E655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952F16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E04F60F"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6062E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 </w:t>
            </w:r>
          </w:p>
          <w:p w14:paraId="7FBF46BA"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top w:val="single" w:sz="7" w:space="0" w:color="000000"/>
              <w:left w:val="single" w:sz="7" w:space="0" w:color="000000"/>
              <w:right w:val="single" w:sz="6" w:space="0" w:color="FFFFFF"/>
            </w:tcBorders>
          </w:tcPr>
          <w:p w14:paraId="680955B7" w14:textId="77777777" w:rsidR="005B4CFC" w:rsidRPr="00B20307" w:rsidRDefault="005B4CFC" w:rsidP="003C1D81">
            <w:pPr>
              <w:spacing w:after="0" w:line="163" w:lineRule="exact"/>
              <w:rPr>
                <w:rFonts w:ascii="Arial" w:eastAsia="Times New Roman" w:hAnsi="Arial" w:cs="Times New Roman"/>
                <w:sz w:val="20"/>
                <w:szCs w:val="24"/>
              </w:rPr>
            </w:pPr>
          </w:p>
          <w:p w14:paraId="492A28F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72839D" w14:textId="77777777" w:rsidR="005B4CFC" w:rsidRDefault="005B4CFC" w:rsidP="005B4CFC">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Produce accurate seating plans for all the classes that I teach.</w:t>
            </w:r>
          </w:p>
          <w:p w14:paraId="51300FDA" w14:textId="77777777" w:rsidR="005B4CFC" w:rsidRDefault="005B4CFC" w:rsidP="005B4CFC">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Obtain reports for each class that I teach, listing learners with any additional learning needs, including MAT pupils.</w:t>
            </w:r>
          </w:p>
          <w:p w14:paraId="3BDCF4BD" w14:textId="77777777" w:rsidR="005B4CFC" w:rsidRDefault="005B4CFC" w:rsidP="005B4CFC">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Review evidence of past and current achievement for learners in each class.</w:t>
            </w:r>
          </w:p>
          <w:p w14:paraId="26A5C8A2" w14:textId="77777777" w:rsidR="005B4CFC" w:rsidRDefault="005B4CFC" w:rsidP="005B4CFC">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Review expected standards for learners in each class.</w:t>
            </w:r>
          </w:p>
          <w:p w14:paraId="410EBDC0" w14:textId="77777777" w:rsidR="005B4CFC" w:rsidRPr="00FC3614" w:rsidRDefault="005B4CFC" w:rsidP="005B4CFC">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 xml:space="preserve">Review the school Schemes </w:t>
            </w:r>
            <w:proofErr w:type="gramStart"/>
            <w:r>
              <w:rPr>
                <w:rFonts w:ascii="Arial" w:hAnsi="Arial"/>
                <w:szCs w:val="24"/>
              </w:rPr>
              <w:t>Of</w:t>
            </w:r>
            <w:proofErr w:type="gramEnd"/>
            <w:r>
              <w:rPr>
                <w:rFonts w:ascii="Arial" w:hAnsi="Arial"/>
                <w:szCs w:val="24"/>
              </w:rPr>
              <w:t xml:space="preserve"> Work for each class. </w:t>
            </w:r>
          </w:p>
        </w:tc>
        <w:tc>
          <w:tcPr>
            <w:tcW w:w="1550" w:type="pct"/>
            <w:tcBorders>
              <w:top w:val="single" w:sz="7" w:space="0" w:color="000000"/>
              <w:left w:val="single" w:sz="7" w:space="0" w:color="000000"/>
              <w:right w:val="single" w:sz="6" w:space="0" w:color="FFFFFF"/>
            </w:tcBorders>
          </w:tcPr>
          <w:p w14:paraId="6D9252DA" w14:textId="77777777" w:rsidR="005B4CFC" w:rsidRPr="00B20307" w:rsidRDefault="005B4CFC" w:rsidP="003C1D81">
            <w:pPr>
              <w:spacing w:after="0" w:line="163" w:lineRule="exact"/>
              <w:rPr>
                <w:rFonts w:ascii="Arial" w:eastAsia="Times New Roman" w:hAnsi="Arial" w:cs="Times New Roman"/>
                <w:sz w:val="20"/>
                <w:szCs w:val="24"/>
              </w:rPr>
            </w:pPr>
          </w:p>
          <w:p w14:paraId="218168D0"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They set challenging teaching and learning objectives which are relevant to all learners in their classes.  They base these on their knowledge of: </w:t>
            </w:r>
          </w:p>
          <w:p w14:paraId="7C9EB186"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(a)  the learners; </w:t>
            </w:r>
          </w:p>
          <w:p w14:paraId="6F0D6A32"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(b)  evidence of their past and current achievement; </w:t>
            </w:r>
          </w:p>
          <w:p w14:paraId="70AFFE91"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(c)  the expected standards for learners of the relevant age range; and </w:t>
            </w:r>
          </w:p>
          <w:p w14:paraId="2AC5EB00" w14:textId="77777777" w:rsidR="005B4CFC" w:rsidRPr="00590212" w:rsidRDefault="005B4CFC" w:rsidP="003C1D81">
            <w:pPr>
              <w:rPr>
                <w:rFonts w:ascii="Arial" w:eastAsia="Times New Roman" w:hAnsi="Arial" w:cs="Arial"/>
                <w:color w:val="000000"/>
                <w:sz w:val="20"/>
                <w:szCs w:val="20"/>
              </w:rPr>
            </w:pPr>
            <w:r w:rsidRPr="00590212">
              <w:rPr>
                <w:rFonts w:ascii="Arial" w:hAnsi="Arial" w:cs="Arial"/>
                <w:color w:val="000000"/>
                <w:sz w:val="20"/>
                <w:szCs w:val="20"/>
              </w:rPr>
              <w:t>(d)  the range and content of work relevant to learners in that age range.</w:t>
            </w:r>
          </w:p>
          <w:p w14:paraId="05D52F4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5E827254" w14:textId="77777777" w:rsidR="005B4CFC" w:rsidRPr="00B20307" w:rsidRDefault="005B4CFC" w:rsidP="003C1D81">
            <w:pPr>
              <w:spacing w:after="0" w:line="163" w:lineRule="exact"/>
              <w:rPr>
                <w:rFonts w:ascii="Arial" w:eastAsia="Times New Roman" w:hAnsi="Arial" w:cs="Times New Roman"/>
                <w:sz w:val="20"/>
                <w:szCs w:val="24"/>
              </w:rPr>
            </w:pPr>
          </w:p>
          <w:p w14:paraId="4D68F6A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CC35D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13/12/18</w:t>
            </w:r>
          </w:p>
        </w:tc>
      </w:tr>
      <w:tr w:rsidR="005B4CFC" w:rsidRPr="00B20307" w14:paraId="3C0EF7C3" w14:textId="77777777" w:rsidTr="003C1D81">
        <w:trPr>
          <w:trHeight w:val="69"/>
        </w:trPr>
        <w:tc>
          <w:tcPr>
            <w:tcW w:w="842" w:type="pct"/>
            <w:tcBorders>
              <w:left w:val="single" w:sz="7" w:space="0" w:color="000000"/>
              <w:right w:val="single" w:sz="6" w:space="0" w:color="FFFFFF"/>
            </w:tcBorders>
          </w:tcPr>
          <w:p w14:paraId="5F80040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4D273178" w14:textId="77777777" w:rsidR="005B4CFC" w:rsidRPr="00B20307" w:rsidRDefault="005B4CFC" w:rsidP="003C1D81">
            <w:pPr>
              <w:spacing w:after="0" w:line="163" w:lineRule="exact"/>
              <w:rPr>
                <w:rFonts w:ascii="Arial" w:eastAsia="Times New Roman" w:hAnsi="Arial" w:cs="Times New Roman"/>
                <w:sz w:val="20"/>
                <w:szCs w:val="24"/>
              </w:rPr>
            </w:pPr>
          </w:p>
          <w:p w14:paraId="73A1B9E2"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E650585" w14:textId="77777777" w:rsidR="005B4CFC" w:rsidRPr="00B20307" w:rsidRDefault="005B4CFC" w:rsidP="003C1D81">
            <w:pPr>
              <w:spacing w:after="0" w:line="163" w:lineRule="exact"/>
              <w:rPr>
                <w:rFonts w:ascii="Arial" w:eastAsia="Times New Roman" w:hAnsi="Arial" w:cs="Times New Roman"/>
                <w:sz w:val="20"/>
                <w:szCs w:val="24"/>
              </w:rPr>
            </w:pPr>
          </w:p>
          <w:p w14:paraId="249180E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7D0A0F1A" w14:textId="77777777" w:rsidR="005B4CFC" w:rsidRPr="00B20307" w:rsidRDefault="005B4CFC" w:rsidP="003C1D81">
            <w:pPr>
              <w:spacing w:after="0" w:line="163" w:lineRule="exact"/>
              <w:rPr>
                <w:rFonts w:ascii="Arial" w:eastAsia="Times New Roman" w:hAnsi="Arial" w:cs="Times New Roman"/>
                <w:sz w:val="20"/>
                <w:szCs w:val="24"/>
              </w:rPr>
            </w:pPr>
          </w:p>
          <w:p w14:paraId="05F250B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7B126948" w14:textId="77777777" w:rsidTr="003C1D81">
        <w:trPr>
          <w:trHeight w:val="60"/>
        </w:trPr>
        <w:tc>
          <w:tcPr>
            <w:tcW w:w="842" w:type="pct"/>
            <w:tcBorders>
              <w:left w:val="single" w:sz="7" w:space="0" w:color="000000"/>
              <w:right w:val="single" w:sz="6" w:space="0" w:color="FFFFFF"/>
            </w:tcBorders>
          </w:tcPr>
          <w:p w14:paraId="2543BCAC"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32A9DB3E" w14:textId="77777777" w:rsidR="005B4CFC" w:rsidRPr="00B20307" w:rsidRDefault="005B4CFC" w:rsidP="003C1D81">
            <w:pPr>
              <w:spacing w:after="0" w:line="163" w:lineRule="exact"/>
              <w:rPr>
                <w:rFonts w:ascii="Arial" w:eastAsia="Times New Roman" w:hAnsi="Arial" w:cs="Times New Roman"/>
                <w:sz w:val="20"/>
                <w:szCs w:val="24"/>
              </w:rPr>
            </w:pPr>
          </w:p>
          <w:p w14:paraId="394C9B5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4AEF11F8" w14:textId="77777777" w:rsidR="005B4CFC" w:rsidRPr="00B20307" w:rsidRDefault="005B4CFC" w:rsidP="003C1D81">
            <w:pPr>
              <w:spacing w:after="0" w:line="163" w:lineRule="exact"/>
              <w:rPr>
                <w:rFonts w:ascii="Arial" w:eastAsia="Times New Roman" w:hAnsi="Arial" w:cs="Times New Roman"/>
                <w:sz w:val="20"/>
                <w:szCs w:val="24"/>
              </w:rPr>
            </w:pPr>
          </w:p>
          <w:p w14:paraId="509142F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6FC3D353" w14:textId="77777777" w:rsidR="005B4CFC" w:rsidRPr="00B20307" w:rsidRDefault="005B4CFC" w:rsidP="003C1D81">
            <w:pPr>
              <w:spacing w:after="0" w:line="163" w:lineRule="exact"/>
              <w:rPr>
                <w:rFonts w:ascii="Arial" w:eastAsia="Times New Roman" w:hAnsi="Arial" w:cs="Times New Roman"/>
                <w:sz w:val="20"/>
                <w:szCs w:val="24"/>
              </w:rPr>
            </w:pPr>
          </w:p>
          <w:p w14:paraId="468F1B2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1594AE3B" w14:textId="77777777" w:rsidTr="003C1D81">
        <w:trPr>
          <w:trHeight w:val="896"/>
        </w:trPr>
        <w:tc>
          <w:tcPr>
            <w:tcW w:w="842" w:type="pct"/>
            <w:tcBorders>
              <w:left w:val="single" w:sz="7" w:space="0" w:color="000000"/>
              <w:right w:val="single" w:sz="6" w:space="0" w:color="FFFFFF"/>
            </w:tcBorders>
          </w:tcPr>
          <w:p w14:paraId="7FFE4A6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C5A4FDF"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912DA9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1CDCE9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78EE4A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C77A8E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DBA5157"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FB8524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C10755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5A0D21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408F2E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946D9E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DACCA9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C1BDBA3"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3C675E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C5DEA7E" w14:textId="73C5BBE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09F996A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8" w:space="0" w:color="000000"/>
            </w:tcBorders>
          </w:tcPr>
          <w:p w14:paraId="471544F5"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right w:val="single" w:sz="8" w:space="0" w:color="000000"/>
            </w:tcBorders>
          </w:tcPr>
          <w:p w14:paraId="16033F0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5DF9B54A" w14:textId="77777777" w:rsidTr="003C1D81">
        <w:trPr>
          <w:trHeight w:val="896"/>
        </w:trPr>
        <w:tc>
          <w:tcPr>
            <w:tcW w:w="842" w:type="pct"/>
            <w:tcBorders>
              <w:left w:val="single" w:sz="7" w:space="0" w:color="000000"/>
              <w:bottom w:val="single" w:sz="7" w:space="0" w:color="000000"/>
              <w:right w:val="single" w:sz="6" w:space="0" w:color="FFFFFF"/>
            </w:tcBorders>
          </w:tcPr>
          <w:p w14:paraId="03ECCF0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bottom w:val="single" w:sz="7" w:space="0" w:color="000000"/>
              <w:right w:val="single" w:sz="6" w:space="0" w:color="FFFFFF"/>
            </w:tcBorders>
          </w:tcPr>
          <w:p w14:paraId="2ECDE40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2BB0CC43"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3898EE4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4FACCB1F" w14:textId="77777777" w:rsidR="005B4CFC" w:rsidRDefault="005B4CFC" w:rsidP="005B4CFC">
      <w:pPr>
        <w:spacing w:after="0" w:line="240" w:lineRule="auto"/>
      </w:pPr>
    </w:p>
    <w:p w14:paraId="32F94C0A" w14:textId="77777777" w:rsidR="005B4CFC" w:rsidRDefault="005B4CFC" w:rsidP="005B4CFC">
      <w:pPr>
        <w:spacing w:after="0" w:line="240" w:lineRule="auto"/>
      </w:pPr>
    </w:p>
    <w:tbl>
      <w:tblPr>
        <w:tblW w:w="4709" w:type="pct"/>
        <w:tblInd w:w="492" w:type="dxa"/>
        <w:tblCellMar>
          <w:left w:w="132" w:type="dxa"/>
          <w:right w:w="132" w:type="dxa"/>
        </w:tblCellMar>
        <w:tblLook w:val="0000" w:firstRow="0" w:lastRow="0" w:firstColumn="0" w:lastColumn="0" w:noHBand="0" w:noVBand="0"/>
      </w:tblPr>
      <w:tblGrid>
        <w:gridCol w:w="1531"/>
        <w:gridCol w:w="3548"/>
        <w:gridCol w:w="2632"/>
        <w:gridCol w:w="1087"/>
      </w:tblGrid>
      <w:tr w:rsidR="005B4CFC" w:rsidRPr="00B20307" w14:paraId="35799209" w14:textId="77777777" w:rsidTr="003C1D81">
        <w:trPr>
          <w:trHeight w:val="171"/>
        </w:trPr>
        <w:tc>
          <w:tcPr>
            <w:tcW w:w="842" w:type="pct"/>
            <w:tcBorders>
              <w:top w:val="single" w:sz="7" w:space="0" w:color="000000"/>
              <w:left w:val="single" w:sz="7" w:space="0" w:color="000000"/>
              <w:bottom w:val="single" w:sz="6" w:space="0" w:color="FFFFFF"/>
              <w:right w:val="single" w:sz="6" w:space="0" w:color="FFFFFF"/>
            </w:tcBorders>
          </w:tcPr>
          <w:p w14:paraId="20E6E511" w14:textId="77777777" w:rsidR="005B4CFC" w:rsidRPr="00B20307" w:rsidRDefault="005B4CFC" w:rsidP="003C1D81">
            <w:pPr>
              <w:spacing w:after="0" w:line="163" w:lineRule="exact"/>
              <w:jc w:val="center"/>
              <w:rPr>
                <w:rFonts w:ascii="Arial" w:eastAsia="Times New Roman" w:hAnsi="Arial" w:cs="Times New Roman"/>
                <w:sz w:val="20"/>
                <w:szCs w:val="24"/>
              </w:rPr>
            </w:pPr>
          </w:p>
          <w:p w14:paraId="54EE70F3"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5A7007D2"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16E8F28F"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2071" w:type="pct"/>
            <w:tcBorders>
              <w:top w:val="single" w:sz="7" w:space="0" w:color="000000"/>
              <w:left w:val="single" w:sz="7" w:space="0" w:color="000000"/>
              <w:bottom w:val="single" w:sz="6" w:space="0" w:color="FFFFFF"/>
              <w:right w:val="single" w:sz="6" w:space="0" w:color="FFFFFF"/>
            </w:tcBorders>
          </w:tcPr>
          <w:p w14:paraId="01AE27AD" w14:textId="77777777" w:rsidR="005B4CFC" w:rsidRPr="00B20307" w:rsidRDefault="005B4CFC" w:rsidP="003C1D81">
            <w:pPr>
              <w:spacing w:after="0" w:line="163" w:lineRule="exact"/>
              <w:jc w:val="center"/>
              <w:rPr>
                <w:rFonts w:ascii="Arial" w:eastAsia="Times New Roman" w:hAnsi="Arial" w:cs="Times New Roman"/>
                <w:sz w:val="20"/>
                <w:szCs w:val="24"/>
              </w:rPr>
            </w:pPr>
          </w:p>
          <w:p w14:paraId="1134D584" w14:textId="77777777" w:rsidR="005B4CFC" w:rsidRPr="00B20307" w:rsidRDefault="005B4CFC" w:rsidP="003C1D81">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32EFEF3D" w14:textId="77777777" w:rsidR="005B4CFC" w:rsidRPr="00B20307" w:rsidRDefault="005B4CFC" w:rsidP="003C1D81">
            <w:pPr>
              <w:spacing w:after="0" w:line="163" w:lineRule="exact"/>
              <w:jc w:val="center"/>
              <w:rPr>
                <w:rFonts w:ascii="Arial" w:eastAsia="Times New Roman" w:hAnsi="Arial" w:cs="Times New Roman"/>
                <w:sz w:val="20"/>
                <w:szCs w:val="24"/>
              </w:rPr>
            </w:pPr>
          </w:p>
          <w:p w14:paraId="39B9D02D"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28742019"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14:paraId="0A001915" w14:textId="77777777" w:rsidR="005B4CFC" w:rsidRPr="00B20307" w:rsidRDefault="005B4CFC" w:rsidP="003C1D81">
            <w:pPr>
              <w:spacing w:after="0" w:line="163" w:lineRule="exact"/>
              <w:jc w:val="center"/>
              <w:rPr>
                <w:rFonts w:ascii="Arial" w:eastAsia="Times New Roman" w:hAnsi="Arial" w:cs="Times New Roman"/>
                <w:sz w:val="20"/>
                <w:szCs w:val="24"/>
              </w:rPr>
            </w:pPr>
          </w:p>
          <w:p w14:paraId="40CEDE5F"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5B35AEA3"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5B4CFC" w:rsidRPr="00B20307" w14:paraId="6DF80319" w14:textId="77777777" w:rsidTr="003C1D81">
        <w:trPr>
          <w:trHeight w:val="662"/>
        </w:trPr>
        <w:tc>
          <w:tcPr>
            <w:tcW w:w="842" w:type="pct"/>
            <w:tcBorders>
              <w:top w:val="single" w:sz="7" w:space="0" w:color="000000"/>
              <w:left w:val="single" w:sz="7" w:space="0" w:color="000000"/>
              <w:right w:val="single" w:sz="6" w:space="0" w:color="FFFFFF"/>
            </w:tcBorders>
          </w:tcPr>
          <w:p w14:paraId="13E42F8D" w14:textId="77777777" w:rsidR="005B4CFC" w:rsidRPr="00B20307" w:rsidRDefault="005B4CFC" w:rsidP="003C1D81">
            <w:pPr>
              <w:spacing w:after="0" w:line="163" w:lineRule="exact"/>
              <w:rPr>
                <w:rFonts w:ascii="Arial" w:eastAsia="Times New Roman" w:hAnsi="Arial" w:cs="Times New Roman"/>
                <w:sz w:val="20"/>
                <w:szCs w:val="24"/>
              </w:rPr>
            </w:pPr>
          </w:p>
          <w:p w14:paraId="3400E441"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4155A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Structure questions correctly and ensure that concrete examples are given, before moving on to the more abstract.</w:t>
            </w:r>
          </w:p>
          <w:p w14:paraId="627F987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0830C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roofErr w:type="gramStart"/>
            <w:r>
              <w:rPr>
                <w:rFonts w:ascii="Arial" w:eastAsia="Times New Roman" w:hAnsi="Arial" w:cs="Times New Roman"/>
                <w:sz w:val="20"/>
                <w:szCs w:val="24"/>
              </w:rPr>
              <w:t>( QTS</w:t>
            </w:r>
            <w:proofErr w:type="gramEnd"/>
            <w:r>
              <w:rPr>
                <w:rFonts w:ascii="Arial" w:eastAsia="Times New Roman" w:hAnsi="Arial" w:cs="Times New Roman"/>
                <w:sz w:val="20"/>
                <w:szCs w:val="24"/>
              </w:rPr>
              <w:t xml:space="preserve"> S3.3.3 )</w:t>
            </w:r>
          </w:p>
          <w:p w14:paraId="5943C9DC"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8A3E40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top w:val="single" w:sz="7" w:space="0" w:color="000000"/>
              <w:left w:val="single" w:sz="7" w:space="0" w:color="000000"/>
              <w:right w:val="single" w:sz="6" w:space="0" w:color="FFFFFF"/>
            </w:tcBorders>
          </w:tcPr>
          <w:p w14:paraId="626F919F" w14:textId="77777777" w:rsidR="005B4CFC" w:rsidRPr="00B20307" w:rsidRDefault="005B4CFC" w:rsidP="003C1D81">
            <w:pPr>
              <w:spacing w:after="0" w:line="163" w:lineRule="exact"/>
              <w:rPr>
                <w:rFonts w:ascii="Arial" w:eastAsia="Times New Roman" w:hAnsi="Arial" w:cs="Times New Roman"/>
                <w:sz w:val="20"/>
                <w:szCs w:val="24"/>
              </w:rPr>
            </w:pPr>
          </w:p>
          <w:p w14:paraId="6D3259A0"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A5394C" w14:textId="77777777" w:rsidR="005B4CFC" w:rsidRDefault="005B4CFC" w:rsidP="005B4CFC">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Consider all the success criteria when lesson planning.</w:t>
            </w:r>
          </w:p>
          <w:p w14:paraId="40940149" w14:textId="77777777" w:rsidR="005B4CFC" w:rsidRPr="00FC4DBB" w:rsidRDefault="005B4CFC" w:rsidP="005B4CFC">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Ensure that instructions are clear.</w:t>
            </w:r>
          </w:p>
        </w:tc>
        <w:tc>
          <w:tcPr>
            <w:tcW w:w="1550" w:type="pct"/>
            <w:tcBorders>
              <w:top w:val="single" w:sz="7" w:space="0" w:color="000000"/>
              <w:left w:val="single" w:sz="7" w:space="0" w:color="000000"/>
              <w:right w:val="single" w:sz="6" w:space="0" w:color="FFFFFF"/>
            </w:tcBorders>
          </w:tcPr>
          <w:p w14:paraId="09021DD9" w14:textId="77777777" w:rsidR="005B4CFC" w:rsidRPr="00B20307" w:rsidRDefault="005B4CFC" w:rsidP="003C1D81">
            <w:pPr>
              <w:spacing w:after="0" w:line="163" w:lineRule="exact"/>
              <w:rPr>
                <w:rFonts w:ascii="Arial" w:eastAsia="Times New Roman" w:hAnsi="Arial" w:cs="Times New Roman"/>
                <w:sz w:val="20"/>
                <w:szCs w:val="24"/>
              </w:rPr>
            </w:pPr>
          </w:p>
          <w:p w14:paraId="313FB68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49D7FE"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They teach clearly structured lessons or sequences of work which interest and motivate learners and which: </w:t>
            </w:r>
          </w:p>
          <w:p w14:paraId="4FF016A5"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(a)  make learning objectives clear to learners; </w:t>
            </w:r>
          </w:p>
          <w:p w14:paraId="48A19D05" w14:textId="77777777" w:rsidR="005B4CFC" w:rsidRPr="00590212" w:rsidRDefault="005B4CFC" w:rsidP="003C1D81">
            <w:pPr>
              <w:rPr>
                <w:rFonts w:ascii="Arial" w:hAnsi="Arial" w:cs="Arial"/>
                <w:color w:val="000000"/>
                <w:sz w:val="20"/>
                <w:szCs w:val="20"/>
              </w:rPr>
            </w:pPr>
            <w:r w:rsidRPr="00590212">
              <w:rPr>
                <w:rFonts w:ascii="Arial" w:hAnsi="Arial" w:cs="Arial"/>
                <w:color w:val="000000"/>
                <w:sz w:val="20"/>
                <w:szCs w:val="20"/>
              </w:rPr>
              <w:t xml:space="preserve">(b)  employ interactive teaching methods and collaborative group work; and </w:t>
            </w:r>
          </w:p>
          <w:p w14:paraId="7B11A3ED" w14:textId="77777777" w:rsidR="005B4CFC" w:rsidRPr="00590212" w:rsidRDefault="005B4CFC" w:rsidP="003C1D81">
            <w:pPr>
              <w:rPr>
                <w:rFonts w:ascii="Arial" w:eastAsia="Times New Roman" w:hAnsi="Arial" w:cs="Arial"/>
                <w:color w:val="000000"/>
                <w:sz w:val="20"/>
                <w:szCs w:val="20"/>
              </w:rPr>
            </w:pPr>
            <w:r w:rsidRPr="00590212">
              <w:rPr>
                <w:rFonts w:ascii="Arial" w:hAnsi="Arial" w:cs="Arial"/>
                <w:color w:val="000000"/>
                <w:sz w:val="20"/>
                <w:szCs w:val="20"/>
              </w:rPr>
              <w:t>(</w:t>
            </w:r>
            <w:proofErr w:type="gramStart"/>
            <w:r w:rsidRPr="00590212">
              <w:rPr>
                <w:rFonts w:ascii="Arial" w:hAnsi="Arial" w:cs="Arial"/>
                <w:color w:val="000000"/>
                <w:sz w:val="20"/>
                <w:szCs w:val="20"/>
              </w:rPr>
              <w:t>c )</w:t>
            </w:r>
            <w:proofErr w:type="gramEnd"/>
            <w:r w:rsidRPr="00590212">
              <w:rPr>
                <w:rFonts w:ascii="Arial" w:hAnsi="Arial" w:cs="Arial"/>
                <w:color w:val="000000"/>
                <w:sz w:val="20"/>
                <w:szCs w:val="20"/>
              </w:rPr>
              <w:t xml:space="preserve"> promote active and independent learning that enables learners to think for themselves, and to plan and manage their own learning.</w:t>
            </w:r>
          </w:p>
          <w:p w14:paraId="6ECAB681"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C852F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24DC4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top w:val="single" w:sz="7" w:space="0" w:color="000000"/>
              <w:left w:val="single" w:sz="7" w:space="0" w:color="000000"/>
              <w:right w:val="single" w:sz="7" w:space="0" w:color="000000"/>
            </w:tcBorders>
          </w:tcPr>
          <w:p w14:paraId="7A2348F6" w14:textId="77777777" w:rsidR="005B4CFC" w:rsidRPr="00B20307" w:rsidRDefault="005B4CFC" w:rsidP="003C1D81">
            <w:pPr>
              <w:spacing w:after="0" w:line="163" w:lineRule="exact"/>
              <w:rPr>
                <w:rFonts w:ascii="Arial" w:eastAsia="Times New Roman" w:hAnsi="Arial" w:cs="Times New Roman"/>
                <w:sz w:val="20"/>
                <w:szCs w:val="24"/>
              </w:rPr>
            </w:pPr>
          </w:p>
          <w:p w14:paraId="36B2F5E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90BEE5"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13/12/18</w:t>
            </w:r>
          </w:p>
        </w:tc>
      </w:tr>
      <w:tr w:rsidR="005B4CFC" w:rsidRPr="00B20307" w14:paraId="28EDB86A" w14:textId="77777777" w:rsidTr="003C1D81">
        <w:trPr>
          <w:trHeight w:val="90"/>
        </w:trPr>
        <w:tc>
          <w:tcPr>
            <w:tcW w:w="842" w:type="pct"/>
            <w:tcBorders>
              <w:left w:val="single" w:sz="7" w:space="0" w:color="000000"/>
              <w:right w:val="single" w:sz="6" w:space="0" w:color="FFFFFF"/>
            </w:tcBorders>
          </w:tcPr>
          <w:p w14:paraId="3EC8E2F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1C81D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40934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54148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01D9E3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0E3401"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F016A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0FBDB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43AF6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7E1D1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05245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B6DA9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D107F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9BC0DA" w14:textId="7EECDC6C"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18426542" w14:textId="77777777" w:rsidR="005B4CFC" w:rsidRPr="00B20307" w:rsidRDefault="005B4CFC" w:rsidP="003C1D81">
            <w:pPr>
              <w:spacing w:after="0" w:line="163" w:lineRule="exact"/>
              <w:rPr>
                <w:rFonts w:ascii="Arial" w:eastAsia="Times New Roman" w:hAnsi="Arial" w:cs="Times New Roman"/>
                <w:sz w:val="20"/>
                <w:szCs w:val="24"/>
              </w:rPr>
            </w:pPr>
          </w:p>
          <w:p w14:paraId="46334455"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37D142ED" w14:textId="77777777" w:rsidR="005B4CFC" w:rsidRPr="00B20307" w:rsidRDefault="005B4CFC" w:rsidP="003C1D81">
            <w:pPr>
              <w:spacing w:after="0" w:line="163" w:lineRule="exact"/>
              <w:rPr>
                <w:rFonts w:ascii="Arial" w:eastAsia="Times New Roman" w:hAnsi="Arial" w:cs="Times New Roman"/>
                <w:sz w:val="20"/>
                <w:szCs w:val="24"/>
              </w:rPr>
            </w:pPr>
          </w:p>
          <w:p w14:paraId="720153F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37FF0AB7" w14:textId="77777777" w:rsidR="005B4CFC" w:rsidRPr="00B20307" w:rsidRDefault="005B4CFC" w:rsidP="003C1D81">
            <w:pPr>
              <w:spacing w:after="0" w:line="163" w:lineRule="exact"/>
              <w:rPr>
                <w:rFonts w:ascii="Arial" w:eastAsia="Times New Roman" w:hAnsi="Arial" w:cs="Times New Roman"/>
                <w:sz w:val="20"/>
                <w:szCs w:val="24"/>
              </w:rPr>
            </w:pPr>
          </w:p>
          <w:p w14:paraId="4E4ADC2E"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2C910FB3" w14:textId="77777777" w:rsidTr="003C1D81">
        <w:trPr>
          <w:trHeight w:val="78"/>
        </w:trPr>
        <w:tc>
          <w:tcPr>
            <w:tcW w:w="842" w:type="pct"/>
            <w:tcBorders>
              <w:left w:val="single" w:sz="7" w:space="0" w:color="000000"/>
              <w:right w:val="single" w:sz="6" w:space="0" w:color="FFFFFF"/>
            </w:tcBorders>
          </w:tcPr>
          <w:p w14:paraId="42C87CF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206F145B" w14:textId="77777777" w:rsidR="005B4CFC" w:rsidRPr="00B20307" w:rsidRDefault="005B4CFC" w:rsidP="003C1D81">
            <w:pPr>
              <w:spacing w:after="0" w:line="163" w:lineRule="exact"/>
              <w:rPr>
                <w:rFonts w:ascii="Arial" w:eastAsia="Times New Roman" w:hAnsi="Arial" w:cs="Times New Roman"/>
                <w:sz w:val="20"/>
                <w:szCs w:val="24"/>
              </w:rPr>
            </w:pPr>
          </w:p>
          <w:p w14:paraId="606CADD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4456EA13" w14:textId="77777777" w:rsidR="005B4CFC" w:rsidRPr="00B20307" w:rsidRDefault="005B4CFC" w:rsidP="003C1D81">
            <w:pPr>
              <w:spacing w:after="0" w:line="163" w:lineRule="exact"/>
              <w:rPr>
                <w:rFonts w:ascii="Arial" w:eastAsia="Times New Roman" w:hAnsi="Arial" w:cs="Times New Roman"/>
                <w:sz w:val="20"/>
                <w:szCs w:val="24"/>
              </w:rPr>
            </w:pPr>
          </w:p>
          <w:p w14:paraId="555EBF3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2EDB1C97" w14:textId="77777777" w:rsidR="005B4CFC" w:rsidRPr="00B20307" w:rsidRDefault="005B4CFC" w:rsidP="003C1D81">
            <w:pPr>
              <w:spacing w:after="0" w:line="163" w:lineRule="exact"/>
              <w:rPr>
                <w:rFonts w:ascii="Arial" w:eastAsia="Times New Roman" w:hAnsi="Arial" w:cs="Times New Roman"/>
                <w:sz w:val="20"/>
                <w:szCs w:val="24"/>
              </w:rPr>
            </w:pPr>
          </w:p>
          <w:p w14:paraId="26E4A4C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31F66B9D" w14:textId="77777777" w:rsidTr="003C1D81">
        <w:trPr>
          <w:trHeight w:val="1167"/>
        </w:trPr>
        <w:tc>
          <w:tcPr>
            <w:tcW w:w="842" w:type="pct"/>
            <w:tcBorders>
              <w:left w:val="single" w:sz="7" w:space="0" w:color="000000"/>
              <w:bottom w:val="single" w:sz="7" w:space="0" w:color="000000"/>
              <w:right w:val="single" w:sz="6" w:space="0" w:color="FFFFFF"/>
            </w:tcBorders>
          </w:tcPr>
          <w:p w14:paraId="54141779"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bottom w:val="single" w:sz="7" w:space="0" w:color="000000"/>
              <w:right w:val="single" w:sz="6" w:space="0" w:color="FFFFFF"/>
            </w:tcBorders>
          </w:tcPr>
          <w:p w14:paraId="21D567CF"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12FC246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6E0E3439"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558B3815" w14:textId="77777777" w:rsidR="005B4CFC" w:rsidRDefault="005B4CFC" w:rsidP="005B4CFC">
      <w:pPr>
        <w:spacing w:after="0" w:line="240" w:lineRule="auto"/>
      </w:pPr>
    </w:p>
    <w:tbl>
      <w:tblPr>
        <w:tblW w:w="4704" w:type="pct"/>
        <w:tblInd w:w="492" w:type="dxa"/>
        <w:tblCellMar>
          <w:left w:w="132" w:type="dxa"/>
          <w:right w:w="132" w:type="dxa"/>
        </w:tblCellMar>
        <w:tblLook w:val="0000" w:firstRow="0" w:lastRow="0" w:firstColumn="0" w:lastColumn="0" w:noHBand="0" w:noVBand="0"/>
      </w:tblPr>
      <w:tblGrid>
        <w:gridCol w:w="1531"/>
        <w:gridCol w:w="3543"/>
        <w:gridCol w:w="2628"/>
        <w:gridCol w:w="1087"/>
      </w:tblGrid>
      <w:tr w:rsidR="005B4CFC" w:rsidRPr="00B20307" w14:paraId="09769994" w14:textId="77777777" w:rsidTr="003C1D81">
        <w:trPr>
          <w:trHeight w:val="169"/>
        </w:trPr>
        <w:tc>
          <w:tcPr>
            <w:tcW w:w="842" w:type="pct"/>
            <w:tcBorders>
              <w:top w:val="single" w:sz="7" w:space="0" w:color="000000"/>
              <w:left w:val="single" w:sz="7" w:space="0" w:color="000000"/>
              <w:bottom w:val="single" w:sz="6" w:space="0" w:color="FFFFFF"/>
              <w:right w:val="single" w:sz="6" w:space="0" w:color="FFFFFF"/>
            </w:tcBorders>
          </w:tcPr>
          <w:p w14:paraId="58F3537F" w14:textId="77777777" w:rsidR="005B4CFC" w:rsidRPr="00B20307" w:rsidRDefault="005B4CFC" w:rsidP="003C1D81">
            <w:pPr>
              <w:spacing w:after="0" w:line="163" w:lineRule="exact"/>
              <w:jc w:val="center"/>
              <w:rPr>
                <w:rFonts w:ascii="Arial" w:eastAsia="Times New Roman" w:hAnsi="Arial" w:cs="Times New Roman"/>
                <w:sz w:val="20"/>
                <w:szCs w:val="24"/>
              </w:rPr>
            </w:pPr>
          </w:p>
          <w:p w14:paraId="09D70F20"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1A6BE5E4"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385F1633"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2071" w:type="pct"/>
            <w:tcBorders>
              <w:top w:val="single" w:sz="7" w:space="0" w:color="000000"/>
              <w:left w:val="single" w:sz="7" w:space="0" w:color="000000"/>
              <w:bottom w:val="single" w:sz="6" w:space="0" w:color="FFFFFF"/>
              <w:right w:val="single" w:sz="6" w:space="0" w:color="FFFFFF"/>
            </w:tcBorders>
          </w:tcPr>
          <w:p w14:paraId="32E3691C" w14:textId="77777777" w:rsidR="005B4CFC" w:rsidRPr="00B20307" w:rsidRDefault="005B4CFC" w:rsidP="003C1D81">
            <w:pPr>
              <w:spacing w:after="0" w:line="163" w:lineRule="exact"/>
              <w:jc w:val="center"/>
              <w:rPr>
                <w:rFonts w:ascii="Arial" w:eastAsia="Times New Roman" w:hAnsi="Arial" w:cs="Times New Roman"/>
                <w:sz w:val="20"/>
                <w:szCs w:val="24"/>
              </w:rPr>
            </w:pPr>
          </w:p>
          <w:p w14:paraId="5944350E" w14:textId="77777777" w:rsidR="005B4CFC" w:rsidRPr="00B20307" w:rsidRDefault="005B4CFC" w:rsidP="003C1D81">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28B44AC8" w14:textId="77777777" w:rsidR="005B4CFC" w:rsidRPr="00B20307" w:rsidRDefault="005B4CFC" w:rsidP="003C1D81">
            <w:pPr>
              <w:spacing w:after="0" w:line="163" w:lineRule="exact"/>
              <w:jc w:val="center"/>
              <w:rPr>
                <w:rFonts w:ascii="Arial" w:eastAsia="Times New Roman" w:hAnsi="Arial" w:cs="Times New Roman"/>
                <w:sz w:val="20"/>
                <w:szCs w:val="24"/>
              </w:rPr>
            </w:pPr>
          </w:p>
          <w:p w14:paraId="27A59554"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165E739C"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14:paraId="4085F513" w14:textId="77777777" w:rsidR="005B4CFC" w:rsidRPr="00B20307" w:rsidRDefault="005B4CFC" w:rsidP="003C1D81">
            <w:pPr>
              <w:spacing w:after="0" w:line="163" w:lineRule="exact"/>
              <w:jc w:val="center"/>
              <w:rPr>
                <w:rFonts w:ascii="Arial" w:eastAsia="Times New Roman" w:hAnsi="Arial" w:cs="Times New Roman"/>
                <w:sz w:val="20"/>
                <w:szCs w:val="24"/>
              </w:rPr>
            </w:pPr>
          </w:p>
          <w:p w14:paraId="6E17A5BA"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1C3DC9E2"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5B4CFC" w:rsidRPr="00B20307" w14:paraId="5AFC2BDA" w14:textId="77777777" w:rsidTr="003C1D81">
        <w:trPr>
          <w:trHeight w:val="655"/>
        </w:trPr>
        <w:tc>
          <w:tcPr>
            <w:tcW w:w="842" w:type="pct"/>
            <w:tcBorders>
              <w:top w:val="single" w:sz="7" w:space="0" w:color="000000"/>
              <w:left w:val="single" w:sz="7" w:space="0" w:color="000000"/>
              <w:right w:val="single" w:sz="6" w:space="0" w:color="FFFFFF"/>
            </w:tcBorders>
          </w:tcPr>
          <w:p w14:paraId="25EE784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8896B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Provide enough scaffolding.</w:t>
            </w:r>
          </w:p>
          <w:p w14:paraId="3B0A549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65C704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roofErr w:type="gramStart"/>
            <w:r>
              <w:rPr>
                <w:rFonts w:ascii="Arial" w:eastAsia="Times New Roman" w:hAnsi="Arial" w:cs="Times New Roman"/>
                <w:sz w:val="20"/>
                <w:szCs w:val="24"/>
              </w:rPr>
              <w:t>( QTS</w:t>
            </w:r>
            <w:proofErr w:type="gramEnd"/>
            <w:r>
              <w:rPr>
                <w:rFonts w:ascii="Arial" w:eastAsia="Times New Roman" w:hAnsi="Arial" w:cs="Times New Roman"/>
                <w:sz w:val="20"/>
                <w:szCs w:val="24"/>
              </w:rPr>
              <w:t xml:space="preserve"> S3.3.4 )</w:t>
            </w:r>
          </w:p>
          <w:p w14:paraId="734C804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top w:val="single" w:sz="7" w:space="0" w:color="000000"/>
              <w:left w:val="single" w:sz="7" w:space="0" w:color="000000"/>
              <w:right w:val="single" w:sz="6" w:space="0" w:color="FFFFFF"/>
            </w:tcBorders>
          </w:tcPr>
          <w:p w14:paraId="58E202E0" w14:textId="77777777" w:rsidR="005B4CFC" w:rsidRPr="00B20307" w:rsidRDefault="005B4CFC" w:rsidP="003C1D81">
            <w:pPr>
              <w:spacing w:after="0" w:line="163" w:lineRule="exact"/>
              <w:rPr>
                <w:rFonts w:ascii="Arial" w:eastAsia="Times New Roman" w:hAnsi="Arial" w:cs="Times New Roman"/>
                <w:sz w:val="20"/>
                <w:szCs w:val="24"/>
              </w:rPr>
            </w:pPr>
          </w:p>
          <w:p w14:paraId="7195388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A71F4A" w14:textId="77777777" w:rsidR="005B4CFC" w:rsidRPr="00FC4DBB" w:rsidRDefault="005B4CFC" w:rsidP="005B4CFC">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Ensure that lessons are differentiated appropriately and that enough scaffolding is provided when required.</w:t>
            </w:r>
          </w:p>
        </w:tc>
        <w:tc>
          <w:tcPr>
            <w:tcW w:w="1550" w:type="pct"/>
            <w:tcBorders>
              <w:top w:val="single" w:sz="7" w:space="0" w:color="000000"/>
              <w:left w:val="single" w:sz="7" w:space="0" w:color="000000"/>
              <w:right w:val="single" w:sz="6" w:space="0" w:color="FFFFFF"/>
            </w:tcBorders>
          </w:tcPr>
          <w:p w14:paraId="1A6817DA" w14:textId="77777777" w:rsidR="005B4CFC" w:rsidRPr="00B20307" w:rsidRDefault="005B4CFC" w:rsidP="003C1D81">
            <w:pPr>
              <w:spacing w:after="0" w:line="163" w:lineRule="exact"/>
              <w:rPr>
                <w:rFonts w:ascii="Arial" w:eastAsia="Times New Roman" w:hAnsi="Arial" w:cs="Times New Roman"/>
                <w:sz w:val="20"/>
                <w:szCs w:val="24"/>
              </w:rPr>
            </w:pPr>
          </w:p>
          <w:p w14:paraId="2667C1F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89DECC"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90212">
              <w:rPr>
                <w:rFonts w:ascii="Arial" w:eastAsia="Times New Roman" w:hAnsi="Arial" w:cs="Times New Roman"/>
                <w:sz w:val="20"/>
                <w:szCs w:val="24"/>
              </w:rPr>
              <w:t>They differentiate their teaching to meet the needs of learners, including the more able and talented, and those with special educational needs.  They may have guidance from an experienced teacher where appropriate.</w:t>
            </w:r>
          </w:p>
        </w:tc>
        <w:tc>
          <w:tcPr>
            <w:tcW w:w="537" w:type="pct"/>
            <w:tcBorders>
              <w:top w:val="single" w:sz="7" w:space="0" w:color="000000"/>
              <w:left w:val="single" w:sz="7" w:space="0" w:color="000000"/>
              <w:right w:val="single" w:sz="7" w:space="0" w:color="000000"/>
            </w:tcBorders>
          </w:tcPr>
          <w:p w14:paraId="45353AC9" w14:textId="77777777" w:rsidR="005B4CFC" w:rsidRPr="00B20307" w:rsidRDefault="005B4CFC" w:rsidP="003C1D81">
            <w:pPr>
              <w:spacing w:after="0" w:line="163" w:lineRule="exact"/>
              <w:rPr>
                <w:rFonts w:ascii="Arial" w:eastAsia="Times New Roman" w:hAnsi="Arial" w:cs="Times New Roman"/>
                <w:sz w:val="20"/>
                <w:szCs w:val="24"/>
              </w:rPr>
            </w:pPr>
          </w:p>
          <w:p w14:paraId="261D027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F47A14"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13/12/18</w:t>
            </w:r>
          </w:p>
        </w:tc>
      </w:tr>
      <w:tr w:rsidR="005B4CFC" w:rsidRPr="00B20307" w14:paraId="2D46511F" w14:textId="77777777" w:rsidTr="003C1D81">
        <w:trPr>
          <w:trHeight w:val="89"/>
        </w:trPr>
        <w:tc>
          <w:tcPr>
            <w:tcW w:w="842" w:type="pct"/>
            <w:tcBorders>
              <w:left w:val="single" w:sz="7" w:space="0" w:color="000000"/>
              <w:right w:val="single" w:sz="6" w:space="0" w:color="FFFFFF"/>
            </w:tcBorders>
          </w:tcPr>
          <w:p w14:paraId="172B3B3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708A76FA" w14:textId="77777777" w:rsidR="005B4CFC" w:rsidRPr="00B20307" w:rsidRDefault="005B4CFC" w:rsidP="003C1D81">
            <w:pPr>
              <w:spacing w:after="0" w:line="163" w:lineRule="exact"/>
              <w:rPr>
                <w:rFonts w:ascii="Arial" w:eastAsia="Times New Roman" w:hAnsi="Arial" w:cs="Times New Roman"/>
                <w:sz w:val="20"/>
                <w:szCs w:val="24"/>
              </w:rPr>
            </w:pPr>
          </w:p>
          <w:p w14:paraId="0B034D29"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8B3C695" w14:textId="77777777" w:rsidR="005B4CFC" w:rsidRPr="00B20307" w:rsidRDefault="005B4CFC" w:rsidP="003C1D81">
            <w:pPr>
              <w:spacing w:after="0" w:line="163" w:lineRule="exact"/>
              <w:rPr>
                <w:rFonts w:ascii="Arial" w:eastAsia="Times New Roman" w:hAnsi="Arial" w:cs="Times New Roman"/>
                <w:sz w:val="20"/>
                <w:szCs w:val="24"/>
              </w:rPr>
            </w:pPr>
          </w:p>
          <w:p w14:paraId="43D60DCE"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05DC8336" w14:textId="77777777" w:rsidR="005B4CFC" w:rsidRPr="00B20307" w:rsidRDefault="005B4CFC" w:rsidP="003C1D81">
            <w:pPr>
              <w:spacing w:after="0" w:line="163" w:lineRule="exact"/>
              <w:rPr>
                <w:rFonts w:ascii="Arial" w:eastAsia="Times New Roman" w:hAnsi="Arial" w:cs="Times New Roman"/>
                <w:sz w:val="20"/>
                <w:szCs w:val="24"/>
              </w:rPr>
            </w:pPr>
          </w:p>
          <w:p w14:paraId="77A26D4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6865D789" w14:textId="77777777" w:rsidTr="003C1D81">
        <w:trPr>
          <w:trHeight w:val="77"/>
        </w:trPr>
        <w:tc>
          <w:tcPr>
            <w:tcW w:w="842" w:type="pct"/>
            <w:tcBorders>
              <w:left w:val="single" w:sz="7" w:space="0" w:color="000000"/>
              <w:right w:val="single" w:sz="6" w:space="0" w:color="FFFFFF"/>
            </w:tcBorders>
          </w:tcPr>
          <w:p w14:paraId="7DA2EB7F"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6E317426" w14:textId="77777777" w:rsidR="005B4CFC" w:rsidRPr="00B20307" w:rsidRDefault="005B4CFC" w:rsidP="003C1D81">
            <w:pPr>
              <w:spacing w:after="0" w:line="163" w:lineRule="exact"/>
              <w:rPr>
                <w:rFonts w:ascii="Arial" w:eastAsia="Times New Roman" w:hAnsi="Arial" w:cs="Times New Roman"/>
                <w:sz w:val="20"/>
                <w:szCs w:val="24"/>
              </w:rPr>
            </w:pPr>
          </w:p>
          <w:p w14:paraId="7A41D04F"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49E1664D" w14:textId="77777777" w:rsidR="005B4CFC" w:rsidRPr="00B20307" w:rsidRDefault="005B4CFC" w:rsidP="003C1D81">
            <w:pPr>
              <w:spacing w:after="0" w:line="163" w:lineRule="exact"/>
              <w:rPr>
                <w:rFonts w:ascii="Arial" w:eastAsia="Times New Roman" w:hAnsi="Arial" w:cs="Times New Roman"/>
                <w:sz w:val="20"/>
                <w:szCs w:val="24"/>
              </w:rPr>
            </w:pPr>
          </w:p>
          <w:p w14:paraId="671E7EB3"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17EF73FE" w14:textId="77777777" w:rsidR="005B4CFC" w:rsidRPr="00B20307" w:rsidRDefault="005B4CFC" w:rsidP="003C1D81">
            <w:pPr>
              <w:spacing w:after="0" w:line="163" w:lineRule="exact"/>
              <w:rPr>
                <w:rFonts w:ascii="Arial" w:eastAsia="Times New Roman" w:hAnsi="Arial" w:cs="Times New Roman"/>
                <w:sz w:val="20"/>
                <w:szCs w:val="24"/>
              </w:rPr>
            </w:pPr>
          </w:p>
          <w:p w14:paraId="58419E6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292C8E2F" w14:textId="77777777" w:rsidTr="003C1D81">
        <w:trPr>
          <w:trHeight w:val="1153"/>
        </w:trPr>
        <w:tc>
          <w:tcPr>
            <w:tcW w:w="842" w:type="pct"/>
            <w:tcBorders>
              <w:left w:val="single" w:sz="7" w:space="0" w:color="000000"/>
              <w:right w:val="single" w:sz="6" w:space="0" w:color="FFFFFF"/>
            </w:tcBorders>
          </w:tcPr>
          <w:p w14:paraId="260A9CF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035067B" w14:textId="712B0B0E"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B541C1D" w14:textId="04C73A1D"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A0D1923" w14:textId="138A532C"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CA57156" w14:textId="31F9CC7B"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7265529" w14:textId="749DF4DC"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AC79C7F" w14:textId="06CBA8A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E11D387" w14:textId="1CECB91D"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086438F" w14:textId="79DA9D5D"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2D3DF83" w14:textId="25327FA1"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D571191" w14:textId="3049A57E"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45EA6FF" w14:textId="0E393E69"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51BF758" w14:textId="5CECC375"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2134D34" w14:textId="3985745F"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FCE27FF" w14:textId="32E1370E"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509F0A0" w14:textId="6960EA1D"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6023905" w14:textId="5E52508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E83179" w14:textId="64BEAE0B"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227D9F4" w14:textId="4DE12614"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17EAF33" w14:textId="04141185"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0F0D491" w14:textId="021769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735A2D7" w14:textId="3FB4FD2E"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D61ADD9" w14:textId="47571308"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281F265" w14:textId="7E3CFA62"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45E7ED0" w14:textId="383392C2"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D91E1DD" w14:textId="5092966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2A0D353"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D464021"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B16E23E"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17F24BD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8" w:space="0" w:color="000000"/>
            </w:tcBorders>
          </w:tcPr>
          <w:p w14:paraId="4554542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right w:val="single" w:sz="8" w:space="0" w:color="000000"/>
            </w:tcBorders>
          </w:tcPr>
          <w:p w14:paraId="4F2DC00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65778AF3" w14:textId="77777777" w:rsidTr="003C1D81">
        <w:trPr>
          <w:trHeight w:val="1153"/>
        </w:trPr>
        <w:tc>
          <w:tcPr>
            <w:tcW w:w="842" w:type="pct"/>
            <w:tcBorders>
              <w:left w:val="single" w:sz="7" w:space="0" w:color="000000"/>
              <w:bottom w:val="single" w:sz="7" w:space="0" w:color="000000"/>
              <w:right w:val="single" w:sz="6" w:space="0" w:color="FFFFFF"/>
            </w:tcBorders>
          </w:tcPr>
          <w:p w14:paraId="2D57590C"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bottom w:val="single" w:sz="7" w:space="0" w:color="000000"/>
              <w:right w:val="single" w:sz="6" w:space="0" w:color="FFFFFF"/>
            </w:tcBorders>
          </w:tcPr>
          <w:p w14:paraId="0AFFEF23"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1785DA0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0509D68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361A75ED" w14:textId="77777777" w:rsidR="005B4CFC" w:rsidRDefault="005B4CFC" w:rsidP="005B4CFC">
      <w:pPr>
        <w:spacing w:after="0" w:line="240" w:lineRule="auto"/>
      </w:pPr>
    </w:p>
    <w:tbl>
      <w:tblPr>
        <w:tblW w:w="4699" w:type="pct"/>
        <w:tblInd w:w="492" w:type="dxa"/>
        <w:tblCellMar>
          <w:left w:w="132" w:type="dxa"/>
          <w:right w:w="132" w:type="dxa"/>
        </w:tblCellMar>
        <w:tblLook w:val="0000" w:firstRow="0" w:lastRow="0" w:firstColumn="0" w:lastColumn="0" w:noHBand="0" w:noVBand="0"/>
      </w:tblPr>
      <w:tblGrid>
        <w:gridCol w:w="1531"/>
        <w:gridCol w:w="3538"/>
        <w:gridCol w:w="2624"/>
        <w:gridCol w:w="1087"/>
      </w:tblGrid>
      <w:tr w:rsidR="005B4CFC" w:rsidRPr="00B20307" w14:paraId="63FC8D40" w14:textId="77777777" w:rsidTr="003C1D81">
        <w:trPr>
          <w:trHeight w:val="166"/>
        </w:trPr>
        <w:tc>
          <w:tcPr>
            <w:tcW w:w="842" w:type="pct"/>
            <w:tcBorders>
              <w:top w:val="single" w:sz="7" w:space="0" w:color="000000"/>
              <w:left w:val="single" w:sz="7" w:space="0" w:color="000000"/>
              <w:bottom w:val="single" w:sz="6" w:space="0" w:color="FFFFFF"/>
              <w:right w:val="single" w:sz="6" w:space="0" w:color="FFFFFF"/>
            </w:tcBorders>
          </w:tcPr>
          <w:p w14:paraId="302AE349" w14:textId="77777777" w:rsidR="005B4CFC" w:rsidRPr="00B20307" w:rsidRDefault="005B4CFC" w:rsidP="003C1D81">
            <w:pPr>
              <w:spacing w:after="0" w:line="163" w:lineRule="exact"/>
              <w:jc w:val="center"/>
              <w:rPr>
                <w:rFonts w:ascii="Arial" w:eastAsia="Times New Roman" w:hAnsi="Arial" w:cs="Times New Roman"/>
                <w:sz w:val="20"/>
                <w:szCs w:val="24"/>
              </w:rPr>
            </w:pPr>
          </w:p>
          <w:p w14:paraId="785E275B"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14:paraId="4F18C4F8"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04494221" w14:textId="77777777" w:rsidR="005B4CFC" w:rsidRPr="00B20307" w:rsidRDefault="005B4CFC" w:rsidP="003C1D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where appropriate).</w:t>
            </w:r>
          </w:p>
        </w:tc>
        <w:tc>
          <w:tcPr>
            <w:tcW w:w="2071" w:type="pct"/>
            <w:tcBorders>
              <w:top w:val="single" w:sz="7" w:space="0" w:color="000000"/>
              <w:left w:val="single" w:sz="7" w:space="0" w:color="000000"/>
              <w:bottom w:val="single" w:sz="6" w:space="0" w:color="FFFFFF"/>
              <w:right w:val="single" w:sz="6" w:space="0" w:color="FFFFFF"/>
            </w:tcBorders>
          </w:tcPr>
          <w:p w14:paraId="097A8BE9" w14:textId="77777777" w:rsidR="005B4CFC" w:rsidRPr="00B20307" w:rsidRDefault="005B4CFC" w:rsidP="003C1D81">
            <w:pPr>
              <w:spacing w:after="0" w:line="163" w:lineRule="exact"/>
              <w:jc w:val="center"/>
              <w:rPr>
                <w:rFonts w:ascii="Arial" w:eastAsia="Times New Roman" w:hAnsi="Arial" w:cs="Times New Roman"/>
                <w:sz w:val="20"/>
                <w:szCs w:val="24"/>
              </w:rPr>
            </w:pPr>
          </w:p>
          <w:p w14:paraId="3D562BA8" w14:textId="77777777" w:rsidR="005B4CFC" w:rsidRPr="00B20307" w:rsidRDefault="005B4CFC" w:rsidP="003C1D81">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2DD5A6D9" w14:textId="77777777" w:rsidR="005B4CFC" w:rsidRPr="00B20307" w:rsidRDefault="005B4CFC" w:rsidP="003C1D81">
            <w:pPr>
              <w:spacing w:after="0" w:line="163" w:lineRule="exact"/>
              <w:jc w:val="center"/>
              <w:rPr>
                <w:rFonts w:ascii="Arial" w:eastAsia="Times New Roman" w:hAnsi="Arial" w:cs="Times New Roman"/>
                <w:sz w:val="20"/>
                <w:szCs w:val="24"/>
              </w:rPr>
            </w:pPr>
          </w:p>
          <w:p w14:paraId="786E8C00"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43FDCC8B" w14:textId="77777777" w:rsidR="005B4CFC" w:rsidRPr="00B20307" w:rsidRDefault="005B4CFC" w:rsidP="003C1D81">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14:paraId="7A9CC3BD" w14:textId="77777777" w:rsidR="005B4CFC" w:rsidRPr="00B20307" w:rsidRDefault="005B4CFC" w:rsidP="003C1D81">
            <w:pPr>
              <w:spacing w:after="0" w:line="163" w:lineRule="exact"/>
              <w:jc w:val="center"/>
              <w:rPr>
                <w:rFonts w:ascii="Arial" w:eastAsia="Times New Roman" w:hAnsi="Arial" w:cs="Times New Roman"/>
                <w:sz w:val="20"/>
                <w:szCs w:val="24"/>
              </w:rPr>
            </w:pPr>
          </w:p>
          <w:p w14:paraId="6B0E224B"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14:paraId="1846822C" w14:textId="77777777" w:rsidR="005B4CFC" w:rsidRPr="00B20307" w:rsidRDefault="005B4CFC" w:rsidP="003C1D81">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5B4CFC" w:rsidRPr="00B20307" w14:paraId="798E1052" w14:textId="77777777" w:rsidTr="003C1D81">
        <w:trPr>
          <w:trHeight w:val="644"/>
        </w:trPr>
        <w:tc>
          <w:tcPr>
            <w:tcW w:w="842" w:type="pct"/>
            <w:tcBorders>
              <w:top w:val="single" w:sz="7" w:space="0" w:color="000000"/>
              <w:left w:val="single" w:sz="7" w:space="0" w:color="000000"/>
              <w:right w:val="single" w:sz="6" w:space="0" w:color="FFFFFF"/>
            </w:tcBorders>
          </w:tcPr>
          <w:p w14:paraId="6AC3C41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46792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Ensure good time management during lessons and reduce the amount of my talking at the front.</w:t>
            </w:r>
          </w:p>
          <w:p w14:paraId="71A29BFD"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6473C6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roofErr w:type="gramStart"/>
            <w:r>
              <w:rPr>
                <w:rFonts w:ascii="Arial" w:eastAsia="Times New Roman" w:hAnsi="Arial" w:cs="Times New Roman"/>
                <w:sz w:val="20"/>
                <w:szCs w:val="24"/>
              </w:rPr>
              <w:t>( QTS</w:t>
            </w:r>
            <w:proofErr w:type="gramEnd"/>
            <w:r>
              <w:rPr>
                <w:rFonts w:ascii="Arial" w:eastAsia="Times New Roman" w:hAnsi="Arial" w:cs="Times New Roman"/>
                <w:sz w:val="20"/>
                <w:szCs w:val="24"/>
              </w:rPr>
              <w:t xml:space="preserve"> S3.3.7 )</w:t>
            </w:r>
          </w:p>
          <w:p w14:paraId="75E5599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top w:val="single" w:sz="7" w:space="0" w:color="000000"/>
              <w:left w:val="single" w:sz="7" w:space="0" w:color="000000"/>
              <w:right w:val="single" w:sz="6" w:space="0" w:color="FFFFFF"/>
            </w:tcBorders>
          </w:tcPr>
          <w:p w14:paraId="7AAAE0B3" w14:textId="77777777" w:rsidR="005B4CFC" w:rsidRPr="00B20307" w:rsidRDefault="005B4CFC" w:rsidP="003C1D81">
            <w:pPr>
              <w:spacing w:after="0" w:line="163" w:lineRule="exact"/>
              <w:rPr>
                <w:rFonts w:ascii="Arial" w:eastAsia="Times New Roman" w:hAnsi="Arial" w:cs="Times New Roman"/>
                <w:sz w:val="20"/>
                <w:szCs w:val="24"/>
              </w:rPr>
            </w:pPr>
          </w:p>
          <w:p w14:paraId="087B342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8BAEA0" w14:textId="77777777" w:rsidR="005B4CFC" w:rsidRDefault="005B4CFC" w:rsidP="005B4CFC">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Plan for efficiency in each lesson.</w:t>
            </w:r>
          </w:p>
          <w:p w14:paraId="7EB72BC1" w14:textId="77777777" w:rsidR="005B4CFC" w:rsidRDefault="005B4CFC" w:rsidP="005B4CFC">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Ensure that instructions are clear and that transitions are crisp.</w:t>
            </w:r>
          </w:p>
          <w:p w14:paraId="5416803A" w14:textId="77777777" w:rsidR="005B4CFC" w:rsidRPr="0013336F" w:rsidRDefault="005B4CFC" w:rsidP="005B4CFC">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rPr>
                <w:rFonts w:ascii="Arial" w:hAnsi="Arial"/>
                <w:szCs w:val="24"/>
              </w:rPr>
            </w:pPr>
            <w:r>
              <w:rPr>
                <w:rFonts w:ascii="Arial" w:hAnsi="Arial"/>
                <w:szCs w:val="24"/>
              </w:rPr>
              <w:t>Improve efficiency of going through solutions on the board.</w:t>
            </w:r>
          </w:p>
        </w:tc>
        <w:tc>
          <w:tcPr>
            <w:tcW w:w="1550" w:type="pct"/>
            <w:tcBorders>
              <w:top w:val="single" w:sz="7" w:space="0" w:color="000000"/>
              <w:left w:val="single" w:sz="7" w:space="0" w:color="000000"/>
              <w:right w:val="single" w:sz="6" w:space="0" w:color="FFFFFF"/>
            </w:tcBorders>
          </w:tcPr>
          <w:p w14:paraId="7E42074F" w14:textId="77777777" w:rsidR="005B4CFC" w:rsidRPr="00B20307" w:rsidRDefault="005B4CFC" w:rsidP="003C1D81">
            <w:pPr>
              <w:spacing w:after="0" w:line="163" w:lineRule="exact"/>
              <w:rPr>
                <w:rFonts w:ascii="Arial" w:eastAsia="Times New Roman" w:hAnsi="Arial" w:cs="Times New Roman"/>
                <w:sz w:val="20"/>
                <w:szCs w:val="24"/>
              </w:rPr>
            </w:pPr>
          </w:p>
          <w:p w14:paraId="461F648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604837"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DD237C">
              <w:rPr>
                <w:rFonts w:ascii="Arial" w:eastAsia="Times New Roman" w:hAnsi="Arial" w:cs="Times New Roman"/>
                <w:sz w:val="20"/>
                <w:szCs w:val="24"/>
              </w:rPr>
              <w:t xml:space="preserve">They </w:t>
            </w:r>
            <w:proofErr w:type="spellStart"/>
            <w:r w:rsidRPr="00DD237C">
              <w:rPr>
                <w:rFonts w:ascii="Arial" w:eastAsia="Times New Roman" w:hAnsi="Arial" w:cs="Times New Roman"/>
                <w:sz w:val="20"/>
                <w:szCs w:val="24"/>
              </w:rPr>
              <w:t>organise</w:t>
            </w:r>
            <w:proofErr w:type="spellEnd"/>
            <w:r w:rsidRPr="00DD237C">
              <w:rPr>
                <w:rFonts w:ascii="Arial" w:eastAsia="Times New Roman" w:hAnsi="Arial" w:cs="Times New Roman"/>
                <w:sz w:val="20"/>
                <w:szCs w:val="24"/>
              </w:rPr>
              <w:t xml:space="preserve"> and manage teaching and learning time effectively.</w:t>
            </w:r>
          </w:p>
        </w:tc>
        <w:tc>
          <w:tcPr>
            <w:tcW w:w="537" w:type="pct"/>
            <w:tcBorders>
              <w:top w:val="single" w:sz="7" w:space="0" w:color="000000"/>
              <w:left w:val="single" w:sz="7" w:space="0" w:color="000000"/>
              <w:right w:val="single" w:sz="7" w:space="0" w:color="000000"/>
            </w:tcBorders>
          </w:tcPr>
          <w:p w14:paraId="31BF3029" w14:textId="77777777" w:rsidR="005B4CFC" w:rsidRPr="00B20307" w:rsidRDefault="005B4CFC" w:rsidP="003C1D81">
            <w:pPr>
              <w:spacing w:after="0" w:line="163" w:lineRule="exact"/>
              <w:rPr>
                <w:rFonts w:ascii="Arial" w:eastAsia="Times New Roman" w:hAnsi="Arial" w:cs="Times New Roman"/>
                <w:sz w:val="20"/>
                <w:szCs w:val="24"/>
              </w:rPr>
            </w:pPr>
          </w:p>
          <w:p w14:paraId="0EA767F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4D3F9C"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13/12/18</w:t>
            </w:r>
          </w:p>
        </w:tc>
      </w:tr>
      <w:tr w:rsidR="005B4CFC" w:rsidRPr="00B20307" w14:paraId="2FB65EA5" w14:textId="77777777" w:rsidTr="003C1D81">
        <w:trPr>
          <w:trHeight w:val="87"/>
        </w:trPr>
        <w:tc>
          <w:tcPr>
            <w:tcW w:w="842" w:type="pct"/>
            <w:tcBorders>
              <w:left w:val="single" w:sz="7" w:space="0" w:color="000000"/>
              <w:right w:val="single" w:sz="6" w:space="0" w:color="FFFFFF"/>
            </w:tcBorders>
          </w:tcPr>
          <w:p w14:paraId="5A15130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7587A31F" w14:textId="77777777" w:rsidR="005B4CFC" w:rsidRPr="00B20307" w:rsidRDefault="005B4CFC" w:rsidP="003C1D81">
            <w:pPr>
              <w:spacing w:after="0" w:line="163" w:lineRule="exact"/>
              <w:rPr>
                <w:rFonts w:ascii="Arial" w:eastAsia="Times New Roman" w:hAnsi="Arial" w:cs="Times New Roman"/>
                <w:sz w:val="20"/>
                <w:szCs w:val="24"/>
              </w:rPr>
            </w:pPr>
          </w:p>
          <w:p w14:paraId="6F89C33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312DEA3" w14:textId="77777777" w:rsidR="005B4CFC" w:rsidRPr="00B20307" w:rsidRDefault="005B4CFC" w:rsidP="003C1D81">
            <w:pPr>
              <w:spacing w:after="0" w:line="163" w:lineRule="exact"/>
              <w:rPr>
                <w:rFonts w:ascii="Arial" w:eastAsia="Times New Roman" w:hAnsi="Arial" w:cs="Times New Roman"/>
                <w:sz w:val="20"/>
                <w:szCs w:val="24"/>
              </w:rPr>
            </w:pPr>
          </w:p>
          <w:p w14:paraId="55F3DBF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074AA13F" w14:textId="77777777" w:rsidR="005B4CFC" w:rsidRPr="00B20307" w:rsidRDefault="005B4CFC" w:rsidP="003C1D81">
            <w:pPr>
              <w:spacing w:after="0" w:line="163" w:lineRule="exact"/>
              <w:rPr>
                <w:rFonts w:ascii="Arial" w:eastAsia="Times New Roman" w:hAnsi="Arial" w:cs="Times New Roman"/>
                <w:sz w:val="20"/>
                <w:szCs w:val="24"/>
              </w:rPr>
            </w:pPr>
          </w:p>
          <w:p w14:paraId="5518B3C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70186A85" w14:textId="77777777" w:rsidTr="003C1D81">
        <w:trPr>
          <w:trHeight w:val="76"/>
        </w:trPr>
        <w:tc>
          <w:tcPr>
            <w:tcW w:w="842" w:type="pct"/>
            <w:tcBorders>
              <w:left w:val="single" w:sz="7" w:space="0" w:color="000000"/>
              <w:right w:val="single" w:sz="6" w:space="0" w:color="FFFFFF"/>
            </w:tcBorders>
          </w:tcPr>
          <w:p w14:paraId="0259A900"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44B51C4C" w14:textId="77777777" w:rsidR="005B4CFC" w:rsidRPr="00B20307" w:rsidRDefault="005B4CFC" w:rsidP="003C1D81">
            <w:pPr>
              <w:spacing w:after="0" w:line="163" w:lineRule="exact"/>
              <w:rPr>
                <w:rFonts w:ascii="Arial" w:eastAsia="Times New Roman" w:hAnsi="Arial" w:cs="Times New Roman"/>
                <w:sz w:val="20"/>
                <w:szCs w:val="24"/>
              </w:rPr>
            </w:pPr>
          </w:p>
          <w:p w14:paraId="730B6B65"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8240618" w14:textId="77777777" w:rsidR="005B4CFC" w:rsidRPr="00B20307" w:rsidRDefault="005B4CFC" w:rsidP="003C1D81">
            <w:pPr>
              <w:spacing w:after="0" w:line="163" w:lineRule="exact"/>
              <w:rPr>
                <w:rFonts w:ascii="Arial" w:eastAsia="Times New Roman" w:hAnsi="Arial" w:cs="Times New Roman"/>
                <w:sz w:val="20"/>
                <w:szCs w:val="24"/>
              </w:rPr>
            </w:pPr>
          </w:p>
          <w:p w14:paraId="390A78B2"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14:paraId="61C5246C" w14:textId="77777777" w:rsidR="005B4CFC" w:rsidRPr="00B20307" w:rsidRDefault="005B4CFC" w:rsidP="003C1D81">
            <w:pPr>
              <w:spacing w:after="0" w:line="163" w:lineRule="exact"/>
              <w:rPr>
                <w:rFonts w:ascii="Arial" w:eastAsia="Times New Roman" w:hAnsi="Arial" w:cs="Times New Roman"/>
                <w:sz w:val="20"/>
                <w:szCs w:val="24"/>
              </w:rPr>
            </w:pPr>
          </w:p>
          <w:p w14:paraId="6313225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387173F4" w14:textId="77777777" w:rsidTr="003C1D81">
        <w:trPr>
          <w:trHeight w:val="1135"/>
        </w:trPr>
        <w:tc>
          <w:tcPr>
            <w:tcW w:w="842" w:type="pct"/>
            <w:tcBorders>
              <w:left w:val="single" w:sz="7" w:space="0" w:color="000000"/>
              <w:right w:val="single" w:sz="6" w:space="0" w:color="FFFFFF"/>
            </w:tcBorders>
          </w:tcPr>
          <w:p w14:paraId="07B3521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A29FBFC"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4C2F6A2"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1ECB44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8D47C43"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EEAD4D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C56DA28"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4E130E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37D9C83"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23483F6"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1BC6321" w14:textId="3D83E6FD"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6A6B17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F3AE047"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F9B3625"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DEFCDC9"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812C3E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511004"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7440250"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BBBD560"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9D34821" w14:textId="1591BB78"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2D1AF15" w14:textId="11366CDB"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FEE923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201649E"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BA38A37"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472D98B"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094880DA" w14:textId="77777777" w:rsidR="005B4CFC"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3BB5C23" w14:textId="25109C4A"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right w:val="single" w:sz="6" w:space="0" w:color="FFFFFF"/>
            </w:tcBorders>
          </w:tcPr>
          <w:p w14:paraId="75CA933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8" w:space="0" w:color="000000"/>
            </w:tcBorders>
          </w:tcPr>
          <w:p w14:paraId="777F73F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right w:val="single" w:sz="8" w:space="0" w:color="000000"/>
            </w:tcBorders>
          </w:tcPr>
          <w:p w14:paraId="6F9168E1"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5B4CFC" w:rsidRPr="00B20307" w14:paraId="42763D3D" w14:textId="77777777" w:rsidTr="003C1D81">
        <w:trPr>
          <w:trHeight w:val="1135"/>
        </w:trPr>
        <w:tc>
          <w:tcPr>
            <w:tcW w:w="842" w:type="pct"/>
            <w:tcBorders>
              <w:left w:val="single" w:sz="7" w:space="0" w:color="000000"/>
              <w:bottom w:val="single" w:sz="7" w:space="0" w:color="000000"/>
              <w:right w:val="single" w:sz="6" w:space="0" w:color="FFFFFF"/>
            </w:tcBorders>
          </w:tcPr>
          <w:p w14:paraId="737A26FD"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c>
        <w:tc>
          <w:tcPr>
            <w:tcW w:w="2071" w:type="pct"/>
            <w:tcBorders>
              <w:left w:val="single" w:sz="7" w:space="0" w:color="000000"/>
              <w:bottom w:val="single" w:sz="7" w:space="0" w:color="000000"/>
              <w:right w:val="single" w:sz="6" w:space="0" w:color="FFFFFF"/>
            </w:tcBorders>
          </w:tcPr>
          <w:p w14:paraId="30369F76"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3A904CE8"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8" w:space="0" w:color="000000"/>
              <w:bottom w:val="single" w:sz="8" w:space="0" w:color="000000"/>
              <w:right w:val="single" w:sz="8" w:space="0" w:color="000000"/>
            </w:tcBorders>
          </w:tcPr>
          <w:p w14:paraId="4CE32E5B" w14:textId="77777777" w:rsidR="005B4CFC" w:rsidRPr="00B20307" w:rsidRDefault="005B4CFC" w:rsidP="003C1D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4D182161" w14:textId="77777777" w:rsidR="005B4CFC" w:rsidRDefault="005B4CFC" w:rsidP="005B4CFC">
      <w:pPr>
        <w:spacing w:after="0" w:line="240" w:lineRule="auto"/>
      </w:pPr>
    </w:p>
    <w:sectPr w:rsidR="005B4CFC" w:rsidSect="00855982">
      <w:footerReference w:type="default" r:id="rId11"/>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4B0506" w14:textId="77777777" w:rsidR="002B0741" w:rsidRDefault="002B0741">
      <w:pPr>
        <w:spacing w:after="0" w:line="240" w:lineRule="auto"/>
      </w:pPr>
      <w:r>
        <w:separator/>
      </w:r>
    </w:p>
  </w:endnote>
  <w:endnote w:type="continuationSeparator" w:id="0">
    <w:p w14:paraId="37C35C70" w14:textId="77777777" w:rsidR="002B0741" w:rsidRDefault="002B0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1F0CAAC8" w14:textId="77777777" w:rsidR="00855982" w:rsidRDefault="0037397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4D4143" w14:textId="77777777" w:rsidR="002B0741" w:rsidRDefault="002B0741">
      <w:pPr>
        <w:spacing w:after="0" w:line="240" w:lineRule="auto"/>
      </w:pPr>
      <w:r>
        <w:separator/>
      </w:r>
    </w:p>
  </w:footnote>
  <w:footnote w:type="continuationSeparator" w:id="0">
    <w:p w14:paraId="239EC852" w14:textId="77777777" w:rsidR="002B0741" w:rsidRDefault="002B0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115B"/>
    <w:multiLevelType w:val="hybridMultilevel"/>
    <w:tmpl w:val="10E21B9E"/>
    <w:lvl w:ilvl="0" w:tplc="4E2EC6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90399"/>
    <w:multiLevelType w:val="hybridMultilevel"/>
    <w:tmpl w:val="A120F574"/>
    <w:lvl w:ilvl="0" w:tplc="F9C833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244A92"/>
    <w:multiLevelType w:val="hybridMultilevel"/>
    <w:tmpl w:val="64C66CA8"/>
    <w:lvl w:ilvl="0" w:tplc="D9205E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AC0CF8"/>
    <w:multiLevelType w:val="hybridMultilevel"/>
    <w:tmpl w:val="48EE5000"/>
    <w:lvl w:ilvl="0" w:tplc="4C84C7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7D5D10"/>
    <w:multiLevelType w:val="hybridMultilevel"/>
    <w:tmpl w:val="7B4A5B98"/>
    <w:lvl w:ilvl="0" w:tplc="0BBC76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5DD"/>
    <w:rsid w:val="00003080"/>
    <w:rsid w:val="00021958"/>
    <w:rsid w:val="000323C9"/>
    <w:rsid w:val="00072545"/>
    <w:rsid w:val="00083450"/>
    <w:rsid w:val="000C52C2"/>
    <w:rsid w:val="000D095E"/>
    <w:rsid w:val="00102220"/>
    <w:rsid w:val="00150F0A"/>
    <w:rsid w:val="00167F90"/>
    <w:rsid w:val="001921E2"/>
    <w:rsid w:val="00206F36"/>
    <w:rsid w:val="002519B7"/>
    <w:rsid w:val="00260599"/>
    <w:rsid w:val="00266416"/>
    <w:rsid w:val="00285710"/>
    <w:rsid w:val="002A2E66"/>
    <w:rsid w:val="002B0741"/>
    <w:rsid w:val="002C2281"/>
    <w:rsid w:val="002D176F"/>
    <w:rsid w:val="002F60FE"/>
    <w:rsid w:val="00303484"/>
    <w:rsid w:val="00315EAC"/>
    <w:rsid w:val="00333E19"/>
    <w:rsid w:val="00373972"/>
    <w:rsid w:val="00375C16"/>
    <w:rsid w:val="00381394"/>
    <w:rsid w:val="003978A9"/>
    <w:rsid w:val="003C2783"/>
    <w:rsid w:val="003C75E2"/>
    <w:rsid w:val="004631E4"/>
    <w:rsid w:val="00465DC3"/>
    <w:rsid w:val="00481E68"/>
    <w:rsid w:val="004B4862"/>
    <w:rsid w:val="004F0255"/>
    <w:rsid w:val="004F296F"/>
    <w:rsid w:val="00522682"/>
    <w:rsid w:val="00525821"/>
    <w:rsid w:val="00536090"/>
    <w:rsid w:val="00555365"/>
    <w:rsid w:val="005663CE"/>
    <w:rsid w:val="005A2425"/>
    <w:rsid w:val="005A44FE"/>
    <w:rsid w:val="005B4CFC"/>
    <w:rsid w:val="005F213B"/>
    <w:rsid w:val="005F61EB"/>
    <w:rsid w:val="0067249F"/>
    <w:rsid w:val="006D671A"/>
    <w:rsid w:val="006F2270"/>
    <w:rsid w:val="00702237"/>
    <w:rsid w:val="007473DE"/>
    <w:rsid w:val="00785B37"/>
    <w:rsid w:val="007C4F4E"/>
    <w:rsid w:val="007C659F"/>
    <w:rsid w:val="00801788"/>
    <w:rsid w:val="0081285B"/>
    <w:rsid w:val="00857589"/>
    <w:rsid w:val="00866DEE"/>
    <w:rsid w:val="008C6092"/>
    <w:rsid w:val="008C6C4D"/>
    <w:rsid w:val="009077CA"/>
    <w:rsid w:val="00947123"/>
    <w:rsid w:val="009735DD"/>
    <w:rsid w:val="00983C3A"/>
    <w:rsid w:val="009C59A6"/>
    <w:rsid w:val="00A011E7"/>
    <w:rsid w:val="00A02080"/>
    <w:rsid w:val="00A134F6"/>
    <w:rsid w:val="00A358C2"/>
    <w:rsid w:val="00A71CE8"/>
    <w:rsid w:val="00A805FB"/>
    <w:rsid w:val="00A9591B"/>
    <w:rsid w:val="00A96782"/>
    <w:rsid w:val="00AD5E71"/>
    <w:rsid w:val="00AD648F"/>
    <w:rsid w:val="00B411B3"/>
    <w:rsid w:val="00B965C4"/>
    <w:rsid w:val="00BB7C66"/>
    <w:rsid w:val="00C22657"/>
    <w:rsid w:val="00C2685A"/>
    <w:rsid w:val="00C45083"/>
    <w:rsid w:val="00C52A69"/>
    <w:rsid w:val="00C60CCA"/>
    <w:rsid w:val="00CB03D4"/>
    <w:rsid w:val="00CB5073"/>
    <w:rsid w:val="00CC4349"/>
    <w:rsid w:val="00CC7888"/>
    <w:rsid w:val="00CD5E17"/>
    <w:rsid w:val="00CE1E98"/>
    <w:rsid w:val="00D201F0"/>
    <w:rsid w:val="00D50220"/>
    <w:rsid w:val="00D60D51"/>
    <w:rsid w:val="00D85895"/>
    <w:rsid w:val="00D879AE"/>
    <w:rsid w:val="00DB1DFD"/>
    <w:rsid w:val="00DF7F3B"/>
    <w:rsid w:val="00E31735"/>
    <w:rsid w:val="00E658F4"/>
    <w:rsid w:val="00E77AEE"/>
    <w:rsid w:val="00EB089B"/>
    <w:rsid w:val="00ED3814"/>
    <w:rsid w:val="00F519CB"/>
    <w:rsid w:val="00F57A08"/>
    <w:rsid w:val="00F8202E"/>
    <w:rsid w:val="00F825FC"/>
    <w:rsid w:val="00FA750A"/>
    <w:rsid w:val="00FA769E"/>
    <w:rsid w:val="00FF2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2674"/>
  <w15:chartTrackingRefBased/>
  <w15:docId w15:val="{7B93113A-AD80-4BAE-A10B-B37147CDE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5DD"/>
    <w:rPr>
      <w:rFonts w:eastAsiaTheme="minorEastAsia"/>
      <w:lang w:val="en-US" w:eastAsia="ja-JP"/>
    </w:rPr>
  </w:style>
  <w:style w:type="paragraph" w:styleId="Heading2">
    <w:name w:val="heading 2"/>
    <w:basedOn w:val="Normal"/>
    <w:next w:val="Normal"/>
    <w:link w:val="Heading2Char"/>
    <w:qFormat/>
    <w:rsid w:val="0081285B"/>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81285B"/>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735DD"/>
    <w:pPr>
      <w:spacing w:after="0" w:line="240" w:lineRule="auto"/>
    </w:pPr>
  </w:style>
  <w:style w:type="character" w:customStyle="1" w:styleId="FooterChar">
    <w:name w:val="Footer Char"/>
    <w:basedOn w:val="DefaultParagraphFont"/>
    <w:link w:val="Footer"/>
    <w:uiPriority w:val="99"/>
    <w:rsid w:val="009735DD"/>
    <w:rPr>
      <w:rFonts w:eastAsiaTheme="minorEastAsia"/>
      <w:lang w:val="en-US" w:eastAsia="ja-JP"/>
    </w:rPr>
  </w:style>
  <w:style w:type="character" w:styleId="Hyperlink">
    <w:name w:val="Hyperlink"/>
    <w:basedOn w:val="DefaultParagraphFont"/>
    <w:uiPriority w:val="99"/>
    <w:unhideWhenUsed/>
    <w:rsid w:val="009735DD"/>
    <w:rPr>
      <w:color w:val="BF8F00" w:themeColor="accent4" w:themeShade="BF"/>
      <w:u w:val="single"/>
    </w:rPr>
  </w:style>
  <w:style w:type="character" w:customStyle="1" w:styleId="Heading2Char">
    <w:name w:val="Heading 2 Char"/>
    <w:basedOn w:val="DefaultParagraphFont"/>
    <w:link w:val="Heading2"/>
    <w:rsid w:val="0081285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1285B"/>
    <w:rPr>
      <w:rFonts w:ascii="Times New Roman" w:eastAsia="Times New Roman" w:hAnsi="Times New Roman" w:cs="Times New Roman"/>
      <w:sz w:val="40"/>
      <w:szCs w:val="20"/>
      <w:lang w:eastAsia="en-GB"/>
    </w:rPr>
  </w:style>
  <w:style w:type="paragraph" w:styleId="Header">
    <w:name w:val="header"/>
    <w:basedOn w:val="Normal"/>
    <w:link w:val="HeaderChar"/>
    <w:rsid w:val="0081285B"/>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81285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81285B"/>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mathsisfu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D045C-331D-4F54-A354-541E20935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4360</Words>
  <Characters>24853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Millns</dc:creator>
  <cp:keywords/>
  <dc:description/>
  <cp:lastModifiedBy>Rob Millns</cp:lastModifiedBy>
  <cp:revision>2</cp:revision>
  <dcterms:created xsi:type="dcterms:W3CDTF">2018-11-25T13:40:00Z</dcterms:created>
  <dcterms:modified xsi:type="dcterms:W3CDTF">2018-11-25T13:40:00Z</dcterms:modified>
</cp:coreProperties>
</file>