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7324F9" w14:textId="77777777" w:rsidR="00121920" w:rsidRDefault="00121920" w:rsidP="00121920">
      <w:pPr>
        <w:rPr>
          <w:rFonts w:ascii="Times" w:eastAsia="Times New Roman" w:hAnsi="Times" w:cs="Times New Roman"/>
          <w:b/>
          <w:sz w:val="28"/>
          <w:szCs w:val="28"/>
          <w:lang w:val="en-GB"/>
        </w:rPr>
      </w:pPr>
      <w:r>
        <w:rPr>
          <w:rFonts w:ascii="Times" w:eastAsia="Times New Roman" w:hAnsi="Times" w:cs="Times New Roman"/>
          <w:b/>
          <w:sz w:val="28"/>
          <w:szCs w:val="28"/>
          <w:lang w:val="en-GB"/>
        </w:rPr>
        <w:t xml:space="preserve">Reading: </w:t>
      </w:r>
    </w:p>
    <w:p w14:paraId="565E4C15" w14:textId="77777777" w:rsidR="00121920" w:rsidRPr="00F074F5" w:rsidRDefault="00121920" w:rsidP="00121920">
      <w:pPr>
        <w:rPr>
          <w:rFonts w:ascii="Times" w:eastAsia="Times New Roman" w:hAnsi="Times" w:cs="Times New Roman"/>
          <w:b/>
          <w:sz w:val="32"/>
          <w:szCs w:val="32"/>
          <w:u w:val="single"/>
          <w:lang w:val="en-GB"/>
        </w:rPr>
      </w:pPr>
      <w:r w:rsidRPr="00F074F5">
        <w:rPr>
          <w:rFonts w:ascii="Times" w:eastAsia="Times New Roman" w:hAnsi="Times" w:cs="Times New Roman"/>
          <w:b/>
          <w:sz w:val="32"/>
          <w:szCs w:val="32"/>
          <w:u w:val="single"/>
          <w:lang w:val="en-GB"/>
        </w:rPr>
        <w:t xml:space="preserve">Management of competitive stress in elite sport </w:t>
      </w:r>
    </w:p>
    <w:p w14:paraId="7A99A37B" w14:textId="77777777" w:rsidR="00121920" w:rsidRPr="00F074F5" w:rsidRDefault="00121920" w:rsidP="00121920">
      <w:pPr>
        <w:rPr>
          <w:rFonts w:ascii="Times" w:eastAsia="Times New Roman" w:hAnsi="Times" w:cs="Times New Roman"/>
          <w:sz w:val="32"/>
          <w:szCs w:val="32"/>
          <w:lang w:val="en-GB"/>
        </w:rPr>
      </w:pPr>
      <w:r w:rsidRPr="00F074F5">
        <w:rPr>
          <w:rFonts w:ascii="Times" w:eastAsia="Times New Roman" w:hAnsi="Times" w:cs="Times New Roman"/>
          <w:sz w:val="32"/>
          <w:szCs w:val="32"/>
          <w:lang w:val="en-GB"/>
        </w:rPr>
        <w:t xml:space="preserve">Sheldon </w:t>
      </w:r>
      <w:proofErr w:type="spellStart"/>
      <w:r w:rsidRPr="00F074F5">
        <w:rPr>
          <w:rFonts w:ascii="Times" w:eastAsia="Times New Roman" w:hAnsi="Times" w:cs="Times New Roman"/>
          <w:sz w:val="32"/>
          <w:szCs w:val="32"/>
          <w:lang w:val="en-GB"/>
        </w:rPr>
        <w:t>Hanton</w:t>
      </w:r>
      <w:proofErr w:type="spellEnd"/>
      <w:r w:rsidRPr="00F074F5">
        <w:rPr>
          <w:rFonts w:ascii="Times" w:eastAsia="Times New Roman" w:hAnsi="Times" w:cs="Times New Roman"/>
          <w:sz w:val="32"/>
          <w:szCs w:val="32"/>
          <w:lang w:val="en-GB"/>
        </w:rPr>
        <w:t xml:space="preserve">, Owen Thomas, Stephen </w:t>
      </w:r>
      <w:proofErr w:type="spellStart"/>
      <w:r w:rsidRPr="00F074F5">
        <w:rPr>
          <w:rFonts w:ascii="Times" w:eastAsia="Times New Roman" w:hAnsi="Times" w:cs="Times New Roman"/>
          <w:sz w:val="32"/>
          <w:szCs w:val="32"/>
          <w:lang w:val="en-GB"/>
        </w:rPr>
        <w:t>Mellalieu</w:t>
      </w:r>
      <w:proofErr w:type="spellEnd"/>
      <w:r w:rsidRPr="00F074F5">
        <w:rPr>
          <w:rFonts w:ascii="Times" w:eastAsia="Times New Roman" w:hAnsi="Times" w:cs="Times New Roman"/>
          <w:sz w:val="32"/>
          <w:szCs w:val="32"/>
          <w:lang w:val="en-GB"/>
        </w:rPr>
        <w:t xml:space="preserve"> (2009)</w:t>
      </w:r>
    </w:p>
    <w:p w14:paraId="7321AE6D" w14:textId="77777777" w:rsidR="00121920" w:rsidRPr="00F074F5" w:rsidRDefault="00121920" w:rsidP="00121920">
      <w:pPr>
        <w:rPr>
          <w:rFonts w:ascii="Times" w:eastAsia="Times New Roman" w:hAnsi="Times" w:cs="Times New Roman"/>
          <w:b/>
          <w:sz w:val="32"/>
          <w:szCs w:val="32"/>
          <w:lang w:val="en-GB"/>
        </w:rPr>
      </w:pPr>
    </w:p>
    <w:p w14:paraId="6E2D7877" w14:textId="77777777" w:rsidR="00121920" w:rsidRDefault="00121920" w:rsidP="00121920">
      <w:pPr>
        <w:rPr>
          <w:rFonts w:ascii="Times" w:eastAsia="Times New Roman" w:hAnsi="Times" w:cs="Times New Roman"/>
          <w:b/>
          <w:sz w:val="28"/>
          <w:szCs w:val="28"/>
          <w:lang w:val="en-GB"/>
        </w:rPr>
      </w:pPr>
      <w:r>
        <w:rPr>
          <w:rFonts w:ascii="Times" w:eastAsia="Times New Roman" w:hAnsi="Times" w:cs="Times New Roman"/>
          <w:b/>
          <w:sz w:val="28"/>
          <w:szCs w:val="28"/>
          <w:lang w:val="en-GB"/>
        </w:rPr>
        <w:t xml:space="preserve">Task: </w:t>
      </w:r>
    </w:p>
    <w:p w14:paraId="61736A95" w14:textId="77777777" w:rsidR="00121920" w:rsidRDefault="00121920" w:rsidP="00121920">
      <w:pPr>
        <w:rPr>
          <w:rFonts w:ascii="Times" w:eastAsia="Times New Roman" w:hAnsi="Times" w:cs="Times New Roman"/>
          <w:b/>
          <w:sz w:val="28"/>
          <w:szCs w:val="28"/>
          <w:lang w:val="en-GB"/>
        </w:rPr>
      </w:pPr>
    </w:p>
    <w:p w14:paraId="23CCD1FD" w14:textId="77777777" w:rsidR="00F074F5" w:rsidRDefault="00F074F5" w:rsidP="00121920">
      <w:pPr>
        <w:rPr>
          <w:rFonts w:ascii="Times" w:eastAsia="Times New Roman" w:hAnsi="Times" w:cs="Times New Roman"/>
          <w:b/>
          <w:sz w:val="28"/>
          <w:szCs w:val="28"/>
          <w:lang w:val="en-GB"/>
        </w:rPr>
      </w:pPr>
      <w:r>
        <w:rPr>
          <w:rFonts w:ascii="Times" w:eastAsia="Times New Roman" w:hAnsi="Times" w:cs="Times New Roman"/>
          <w:b/>
          <w:sz w:val="28"/>
          <w:szCs w:val="28"/>
          <w:lang w:val="en-GB"/>
        </w:rPr>
        <w:t xml:space="preserve">Group </w:t>
      </w:r>
      <w:r w:rsidR="00121920">
        <w:rPr>
          <w:rFonts w:ascii="Times" w:eastAsia="Times New Roman" w:hAnsi="Times" w:cs="Times New Roman"/>
          <w:b/>
          <w:sz w:val="28"/>
          <w:szCs w:val="28"/>
          <w:lang w:val="en-GB"/>
        </w:rPr>
        <w:t xml:space="preserve">1. </w:t>
      </w:r>
    </w:p>
    <w:p w14:paraId="03A0940E" w14:textId="77777777" w:rsidR="00121920" w:rsidRPr="00121920" w:rsidRDefault="00121920" w:rsidP="00121920">
      <w:pPr>
        <w:rPr>
          <w:rFonts w:ascii="Times" w:eastAsia="Times New Roman" w:hAnsi="Times" w:cs="Times New Roman"/>
          <w:b/>
          <w:sz w:val="28"/>
          <w:szCs w:val="28"/>
          <w:lang w:val="en-GB"/>
        </w:rPr>
      </w:pPr>
      <w:r w:rsidRPr="00121920">
        <w:rPr>
          <w:rFonts w:ascii="Times" w:eastAsia="Times New Roman" w:hAnsi="Times" w:cs="Times New Roman"/>
          <w:b/>
          <w:sz w:val="28"/>
          <w:szCs w:val="28"/>
          <w:lang w:val="en-GB"/>
        </w:rPr>
        <w:t>A reduction approach to stress management intervention</w:t>
      </w:r>
    </w:p>
    <w:p w14:paraId="425C98F4" w14:textId="77777777" w:rsidR="00121920" w:rsidRDefault="00121920"/>
    <w:p w14:paraId="7564A77F" w14:textId="77777777" w:rsidR="00ED008D" w:rsidRDefault="00121920">
      <w:r>
        <w:t>Reduction of competitive anxiety symptoms:</w:t>
      </w:r>
    </w:p>
    <w:p w14:paraId="317AB1B1" w14:textId="77777777" w:rsidR="00121920" w:rsidRDefault="00121920" w:rsidP="00121920">
      <w:r>
        <w:t>One approach to stress management adopts techniques that are designed to</w:t>
      </w:r>
    </w:p>
    <w:p w14:paraId="4AFFA532" w14:textId="77777777" w:rsidR="00121920" w:rsidRDefault="00121920" w:rsidP="00121920">
      <w:proofErr w:type="gramStart"/>
      <w:r>
        <w:t>reduce</w:t>
      </w:r>
      <w:proofErr w:type="gramEnd"/>
      <w:r>
        <w:t xml:space="preserve"> competitive anxiety symptoms. In line with the distinction between the different cognitive and somatic anxiety symptoms, the treatment programs that are prescribed under the reduction approach can be broadly categorized into mental skills and physical skills.</w:t>
      </w:r>
    </w:p>
    <w:p w14:paraId="4C715D75" w14:textId="77777777" w:rsidR="00121920" w:rsidRDefault="00121920" w:rsidP="00121920"/>
    <w:p w14:paraId="341B39BB" w14:textId="77777777" w:rsidR="00571A32" w:rsidRDefault="00571A32" w:rsidP="00571A32">
      <w:pPr>
        <w:pStyle w:val="ListParagraph"/>
        <w:numPr>
          <w:ilvl w:val="0"/>
          <w:numId w:val="1"/>
        </w:numPr>
      </w:pPr>
      <w:r>
        <w:t>What is the idea behind this approach?</w:t>
      </w:r>
    </w:p>
    <w:p w14:paraId="138287D0" w14:textId="77777777" w:rsidR="00571A32" w:rsidRDefault="00571A32" w:rsidP="00571A32">
      <w:pPr>
        <w:pStyle w:val="ListParagraph"/>
        <w:numPr>
          <w:ilvl w:val="0"/>
          <w:numId w:val="1"/>
        </w:numPr>
      </w:pPr>
      <w:r>
        <w:t>What are the five stages to the progressive muscular relaxation process?</w:t>
      </w:r>
    </w:p>
    <w:p w14:paraId="11A0F7FA" w14:textId="77777777" w:rsidR="007910D8" w:rsidRDefault="007910D8" w:rsidP="00571A32">
      <w:pPr>
        <w:pStyle w:val="ListParagraph"/>
        <w:numPr>
          <w:ilvl w:val="0"/>
          <w:numId w:val="1"/>
        </w:numPr>
      </w:pPr>
      <w:r>
        <w:t>What is suggested for mental relaxation?</w:t>
      </w:r>
    </w:p>
    <w:p w14:paraId="6755FB3F" w14:textId="77777777" w:rsidR="00F074F5" w:rsidRDefault="00F074F5" w:rsidP="00F074F5">
      <w:pPr>
        <w:pStyle w:val="ListParagraph"/>
        <w:numPr>
          <w:ilvl w:val="0"/>
          <w:numId w:val="1"/>
        </w:numPr>
      </w:pPr>
      <w:r>
        <w:t>How are anxiety symptoms assessed?</w:t>
      </w:r>
    </w:p>
    <w:p w14:paraId="6894A063" w14:textId="77777777" w:rsidR="00F074F5" w:rsidRPr="00121920" w:rsidRDefault="00F074F5" w:rsidP="00F074F5">
      <w:pPr>
        <w:pStyle w:val="ListParagraph"/>
        <w:numPr>
          <w:ilvl w:val="0"/>
          <w:numId w:val="1"/>
        </w:numPr>
      </w:pPr>
      <w:r>
        <w:t>Explain the reduction case study outlined in the chapter.</w:t>
      </w:r>
    </w:p>
    <w:p w14:paraId="28D9E383" w14:textId="77777777" w:rsidR="00121920" w:rsidRDefault="00121920" w:rsidP="00121920"/>
    <w:p w14:paraId="49F9E17F" w14:textId="77777777" w:rsidR="00CE2B80" w:rsidRDefault="00CE2B80" w:rsidP="00121920">
      <w:pPr>
        <w:rPr>
          <w:rFonts w:ascii="Times" w:eastAsia="Times New Roman" w:hAnsi="Times" w:cs="Times New Roman"/>
          <w:b/>
          <w:sz w:val="28"/>
          <w:szCs w:val="28"/>
          <w:lang w:val="en-GB"/>
        </w:rPr>
      </w:pPr>
    </w:p>
    <w:p w14:paraId="124C94DD" w14:textId="77777777" w:rsidR="00CE2B80" w:rsidRDefault="00CE2B80" w:rsidP="00121920">
      <w:pPr>
        <w:rPr>
          <w:rFonts w:ascii="Times" w:eastAsia="Times New Roman" w:hAnsi="Times" w:cs="Times New Roman"/>
          <w:b/>
          <w:sz w:val="28"/>
          <w:szCs w:val="28"/>
          <w:lang w:val="en-GB"/>
        </w:rPr>
      </w:pPr>
    </w:p>
    <w:p w14:paraId="1EF79FF4" w14:textId="77777777" w:rsidR="00CE2B80" w:rsidRDefault="00CE2B80" w:rsidP="00121920">
      <w:pPr>
        <w:rPr>
          <w:rFonts w:ascii="Times" w:eastAsia="Times New Roman" w:hAnsi="Times" w:cs="Times New Roman"/>
          <w:b/>
          <w:sz w:val="28"/>
          <w:szCs w:val="28"/>
          <w:lang w:val="en-GB"/>
        </w:rPr>
      </w:pPr>
    </w:p>
    <w:p w14:paraId="1CC019ED" w14:textId="77777777" w:rsidR="00CE2B80" w:rsidRDefault="00CE2B80" w:rsidP="00121920">
      <w:pPr>
        <w:rPr>
          <w:rFonts w:ascii="Times" w:eastAsia="Times New Roman" w:hAnsi="Times" w:cs="Times New Roman"/>
          <w:b/>
          <w:sz w:val="28"/>
          <w:szCs w:val="28"/>
          <w:lang w:val="en-GB"/>
        </w:rPr>
      </w:pPr>
    </w:p>
    <w:p w14:paraId="10AF5B1D" w14:textId="77777777" w:rsidR="00CE2B80" w:rsidRDefault="00CE2B80" w:rsidP="00121920">
      <w:pPr>
        <w:rPr>
          <w:rFonts w:ascii="Times" w:eastAsia="Times New Roman" w:hAnsi="Times" w:cs="Times New Roman"/>
          <w:b/>
          <w:sz w:val="28"/>
          <w:szCs w:val="28"/>
          <w:lang w:val="en-GB"/>
        </w:rPr>
      </w:pPr>
    </w:p>
    <w:p w14:paraId="32471BFC" w14:textId="77777777" w:rsidR="00F074F5" w:rsidRDefault="00F074F5" w:rsidP="00121920">
      <w:pPr>
        <w:rPr>
          <w:rFonts w:ascii="Times" w:eastAsia="Times New Roman" w:hAnsi="Times" w:cs="Times New Roman"/>
          <w:b/>
          <w:sz w:val="28"/>
          <w:szCs w:val="28"/>
          <w:lang w:val="en-GB"/>
        </w:rPr>
      </w:pPr>
      <w:r>
        <w:rPr>
          <w:rFonts w:ascii="Times" w:eastAsia="Times New Roman" w:hAnsi="Times" w:cs="Times New Roman"/>
          <w:b/>
          <w:sz w:val="28"/>
          <w:szCs w:val="28"/>
          <w:lang w:val="en-GB"/>
        </w:rPr>
        <w:t xml:space="preserve">Group </w:t>
      </w:r>
      <w:r w:rsidR="00121920">
        <w:rPr>
          <w:rFonts w:ascii="Times" w:eastAsia="Times New Roman" w:hAnsi="Times" w:cs="Times New Roman"/>
          <w:b/>
          <w:sz w:val="28"/>
          <w:szCs w:val="28"/>
          <w:lang w:val="en-GB"/>
        </w:rPr>
        <w:t xml:space="preserve">2. </w:t>
      </w:r>
    </w:p>
    <w:p w14:paraId="6D097214" w14:textId="77777777" w:rsidR="00121920" w:rsidRPr="00121920" w:rsidRDefault="00121920" w:rsidP="00121920">
      <w:pPr>
        <w:rPr>
          <w:rFonts w:ascii="Times" w:eastAsia="Times New Roman" w:hAnsi="Times" w:cs="Times New Roman"/>
          <w:b/>
          <w:sz w:val="28"/>
          <w:szCs w:val="28"/>
          <w:lang w:val="en-GB"/>
        </w:rPr>
      </w:pPr>
      <w:r w:rsidRPr="00121920">
        <w:rPr>
          <w:rFonts w:ascii="Times" w:eastAsia="Times New Roman" w:hAnsi="Times" w:cs="Times New Roman"/>
          <w:b/>
          <w:sz w:val="28"/>
          <w:szCs w:val="28"/>
          <w:lang w:val="en-GB"/>
        </w:rPr>
        <w:t>A re</w:t>
      </w:r>
      <w:r w:rsidR="00F074F5">
        <w:rPr>
          <w:rFonts w:ascii="Times" w:eastAsia="Times New Roman" w:hAnsi="Times" w:cs="Times New Roman"/>
          <w:b/>
          <w:sz w:val="28"/>
          <w:szCs w:val="28"/>
          <w:lang w:val="en-GB"/>
        </w:rPr>
        <w:t>-</w:t>
      </w:r>
      <w:r w:rsidRPr="00121920">
        <w:rPr>
          <w:rFonts w:ascii="Times" w:eastAsia="Times New Roman" w:hAnsi="Times" w:cs="Times New Roman"/>
          <w:b/>
          <w:sz w:val="28"/>
          <w:szCs w:val="28"/>
          <w:lang w:val="en-GB"/>
        </w:rPr>
        <w:t>structuring approach to stress management intervention</w:t>
      </w:r>
    </w:p>
    <w:p w14:paraId="1E6A59CF" w14:textId="77777777" w:rsidR="00121920" w:rsidRDefault="00121920" w:rsidP="00121920">
      <w:pPr>
        <w:rPr>
          <w:rFonts w:ascii="Times" w:eastAsia="Times New Roman" w:hAnsi="Times" w:cs="Times New Roman"/>
          <w:sz w:val="20"/>
          <w:szCs w:val="20"/>
          <w:lang w:val="en-GB"/>
        </w:rPr>
      </w:pPr>
    </w:p>
    <w:p w14:paraId="71042D71" w14:textId="77777777" w:rsidR="00121920" w:rsidRPr="00121920" w:rsidRDefault="00121920" w:rsidP="00121920">
      <w:pPr>
        <w:rPr>
          <w:rFonts w:ascii="Times" w:eastAsia="Times New Roman" w:hAnsi="Times" w:cs="Times New Roman"/>
          <w:lang w:val="en-GB"/>
        </w:rPr>
      </w:pPr>
      <w:r w:rsidRPr="00121920">
        <w:rPr>
          <w:rFonts w:ascii="Times" w:eastAsia="Times New Roman" w:hAnsi="Times" w:cs="Times New Roman"/>
          <w:lang w:val="en-GB"/>
        </w:rPr>
        <w:t xml:space="preserve">Re-structuring of the interpretation of competitive anxiety </w:t>
      </w:r>
    </w:p>
    <w:p w14:paraId="485040AF" w14:textId="77777777" w:rsidR="00121920" w:rsidRPr="00121920" w:rsidRDefault="00121920" w:rsidP="00121920">
      <w:pPr>
        <w:rPr>
          <w:rFonts w:ascii="Times" w:eastAsia="Times New Roman" w:hAnsi="Times" w:cs="Times New Roman"/>
          <w:lang w:val="en-GB"/>
        </w:rPr>
      </w:pPr>
      <w:r w:rsidRPr="00121920">
        <w:rPr>
          <w:rFonts w:ascii="Times" w:eastAsia="Times New Roman" w:hAnsi="Times" w:cs="Times New Roman"/>
          <w:lang w:val="en-GB"/>
        </w:rPr>
        <w:t>The restructuring approach has emerged as a direct consequence of developments in the research literature on competition stress, anxiety, and sport performance. Specifically, over the past 15 years, this research has consistently identified that certain athletes have the ability, or have learned over time, certain skills that enable them to interpret their anxiety symptoms as positive toward performance, whereas other athletes interpret their anxiety symptoms as negative.</w:t>
      </w:r>
    </w:p>
    <w:p w14:paraId="49CE647F" w14:textId="77777777" w:rsidR="00121920" w:rsidRDefault="00121920" w:rsidP="00121920"/>
    <w:p w14:paraId="0DF23DB2" w14:textId="77777777" w:rsidR="00571A32" w:rsidRDefault="00571A32" w:rsidP="00F074F5">
      <w:pPr>
        <w:pStyle w:val="ListParagraph"/>
        <w:numPr>
          <w:ilvl w:val="0"/>
          <w:numId w:val="2"/>
        </w:numPr>
      </w:pPr>
      <w:r>
        <w:t>What is the idea behind this approach?</w:t>
      </w:r>
    </w:p>
    <w:p w14:paraId="21359C2C" w14:textId="77777777" w:rsidR="00F074F5" w:rsidRDefault="00F074F5" w:rsidP="00F074F5">
      <w:pPr>
        <w:pStyle w:val="ListParagraph"/>
        <w:numPr>
          <w:ilvl w:val="0"/>
          <w:numId w:val="2"/>
        </w:numPr>
      </w:pPr>
      <w:r>
        <w:t>Who is the re-structuring approach best for?</w:t>
      </w:r>
    </w:p>
    <w:p w14:paraId="20B51AE7" w14:textId="77777777" w:rsidR="00F074F5" w:rsidRDefault="00F074F5" w:rsidP="00F074F5">
      <w:pPr>
        <w:pStyle w:val="ListParagraph"/>
        <w:numPr>
          <w:ilvl w:val="0"/>
          <w:numId w:val="2"/>
        </w:numPr>
      </w:pPr>
      <w:r>
        <w:t>Explain how the different psychological skills are used to re-structure competitive anxiety?</w:t>
      </w:r>
    </w:p>
    <w:p w14:paraId="5ED5DE5E" w14:textId="77777777" w:rsidR="00571A32" w:rsidRDefault="00571A32" w:rsidP="00F074F5">
      <w:pPr>
        <w:pStyle w:val="ListParagraph"/>
        <w:numPr>
          <w:ilvl w:val="0"/>
          <w:numId w:val="2"/>
        </w:numPr>
      </w:pPr>
      <w:r>
        <w:t xml:space="preserve">Explain the </w:t>
      </w:r>
      <w:r w:rsidR="00F074F5">
        <w:t xml:space="preserve">re-structuring </w:t>
      </w:r>
      <w:r>
        <w:t>case study outlined in the chapter.</w:t>
      </w:r>
    </w:p>
    <w:p w14:paraId="4DC09CCE" w14:textId="77777777" w:rsidR="002A1298" w:rsidRDefault="002A1298" w:rsidP="002A1298">
      <w:pPr>
        <w:pStyle w:val="ListParagraph"/>
      </w:pPr>
    </w:p>
    <w:p w14:paraId="714C70D0" w14:textId="77777777" w:rsidR="002A1298" w:rsidRDefault="002A1298" w:rsidP="002A1298">
      <w:pPr>
        <w:pStyle w:val="ListParagraph"/>
      </w:pPr>
    </w:p>
    <w:p w14:paraId="1C90BD92" w14:textId="77777777" w:rsidR="002A1298" w:rsidRDefault="002A1298" w:rsidP="002A1298">
      <w:pPr>
        <w:pStyle w:val="ListParagraph"/>
      </w:pPr>
    </w:p>
    <w:p w14:paraId="77C553FD" w14:textId="77777777" w:rsidR="002A1298" w:rsidRDefault="002A1298" w:rsidP="002A1298">
      <w:pPr>
        <w:pStyle w:val="ListParagraph"/>
      </w:pPr>
    </w:p>
    <w:p w14:paraId="68341BD3" w14:textId="77777777" w:rsidR="002A1298" w:rsidRPr="00173DBD" w:rsidRDefault="002A1298" w:rsidP="002A1298">
      <w:pPr>
        <w:rPr>
          <w:rFonts w:ascii="Times" w:eastAsia="Times New Roman" w:hAnsi="Times" w:cs="Times New Roman"/>
          <w:b/>
          <w:sz w:val="32"/>
          <w:szCs w:val="32"/>
          <w:u w:val="single"/>
          <w:lang w:val="en-GB"/>
        </w:rPr>
      </w:pPr>
      <w:r w:rsidRPr="00173DBD">
        <w:rPr>
          <w:rFonts w:ascii="Times" w:eastAsia="Times New Roman" w:hAnsi="Times" w:cs="Times New Roman"/>
          <w:b/>
          <w:sz w:val="32"/>
          <w:szCs w:val="32"/>
          <w:u w:val="single"/>
          <w:lang w:val="en-GB"/>
        </w:rPr>
        <w:lastRenderedPageBreak/>
        <w:t xml:space="preserve">Sources of Organizational Stress in Elite Sports Performers </w:t>
      </w:r>
    </w:p>
    <w:p w14:paraId="321C64DD" w14:textId="77777777" w:rsidR="002A1298" w:rsidRPr="00173DBD" w:rsidRDefault="002A1298" w:rsidP="002A1298">
      <w:pPr>
        <w:rPr>
          <w:rFonts w:ascii="Times" w:eastAsia="Times New Roman" w:hAnsi="Times" w:cs="Times New Roman"/>
          <w:b/>
          <w:sz w:val="28"/>
          <w:szCs w:val="28"/>
          <w:lang w:val="en-GB"/>
        </w:rPr>
      </w:pPr>
      <w:r w:rsidRPr="00173DBD">
        <w:rPr>
          <w:rFonts w:ascii="Times" w:eastAsia="Times New Roman" w:hAnsi="Times" w:cs="Times New Roman"/>
          <w:b/>
          <w:sz w:val="28"/>
          <w:szCs w:val="28"/>
          <w:lang w:val="en-GB"/>
        </w:rPr>
        <w:t xml:space="preserve">David Fletcher  &amp; Sheldon </w:t>
      </w:r>
      <w:proofErr w:type="spellStart"/>
      <w:r w:rsidRPr="00173DBD">
        <w:rPr>
          <w:rFonts w:ascii="Times" w:eastAsia="Times New Roman" w:hAnsi="Times" w:cs="Times New Roman"/>
          <w:b/>
          <w:sz w:val="28"/>
          <w:szCs w:val="28"/>
          <w:lang w:val="en-GB"/>
        </w:rPr>
        <w:t>Hanton</w:t>
      </w:r>
      <w:proofErr w:type="spellEnd"/>
      <w:r w:rsidRPr="00173DBD">
        <w:rPr>
          <w:rFonts w:ascii="Times" w:eastAsia="Times New Roman" w:hAnsi="Times" w:cs="Times New Roman"/>
          <w:b/>
          <w:sz w:val="28"/>
          <w:szCs w:val="28"/>
          <w:lang w:val="en-GB"/>
        </w:rPr>
        <w:t xml:space="preserve">  (2003)</w:t>
      </w:r>
    </w:p>
    <w:p w14:paraId="06564BC1" w14:textId="77777777" w:rsidR="002A1298" w:rsidRDefault="002A1298" w:rsidP="002A1298"/>
    <w:p w14:paraId="37A4D9F2" w14:textId="77777777" w:rsidR="002A1298" w:rsidRDefault="002A1298" w:rsidP="002A1298"/>
    <w:p w14:paraId="4A49E08C" w14:textId="77777777" w:rsidR="002A1298" w:rsidRDefault="002A1298" w:rsidP="002A1298">
      <w:proofErr w:type="gramStart"/>
      <w:r>
        <w:t>Woodman and Hardy (2001a) - theoretical framework of organizational stress in sport that emphasizes the interaction between an individual and the sport organization.</w:t>
      </w:r>
      <w:proofErr w:type="gramEnd"/>
      <w:r>
        <w:t xml:space="preserve"> </w:t>
      </w:r>
    </w:p>
    <w:p w14:paraId="0F382737" w14:textId="77777777" w:rsidR="00173DBD" w:rsidRDefault="00173DBD" w:rsidP="002A1298">
      <w:bookmarkStart w:id="0" w:name="_GoBack"/>
      <w:bookmarkEnd w:id="0"/>
    </w:p>
    <w:p w14:paraId="78451FFA" w14:textId="77777777" w:rsidR="002A1298" w:rsidRDefault="002A1298" w:rsidP="002A1298">
      <w:r w:rsidRPr="00CE2B80">
        <w:rPr>
          <w:b/>
        </w:rPr>
        <w:t>Definition:</w:t>
      </w:r>
      <w:r>
        <w:t xml:space="preserve">  “the stress that is associated primarily and directly with an individual’s appraisal of the structure and functioning of the organization within which he/she is operating”</w:t>
      </w:r>
    </w:p>
    <w:p w14:paraId="0EE8A01A" w14:textId="77777777" w:rsidR="002A1298" w:rsidRDefault="002A1298" w:rsidP="002A1298"/>
    <w:p w14:paraId="0D52B6AD" w14:textId="77777777" w:rsidR="002A1298" w:rsidRPr="00CE2B80" w:rsidRDefault="002A1298" w:rsidP="002A1298">
      <w:pPr>
        <w:rPr>
          <w:b/>
        </w:rPr>
      </w:pPr>
      <w:r w:rsidRPr="00CE2B80">
        <w:rPr>
          <w:b/>
        </w:rPr>
        <w:t>Task:</w:t>
      </w:r>
    </w:p>
    <w:p w14:paraId="3936CB49" w14:textId="77777777" w:rsidR="002A1298" w:rsidRDefault="00173DBD" w:rsidP="00173DBD">
      <w:r>
        <w:t>For the following categories or organizational stressors</w:t>
      </w:r>
      <w:r w:rsidR="00CE2B80">
        <w:t xml:space="preserve">, identify 2 examples of the following from the paper. </w:t>
      </w:r>
    </w:p>
    <w:p w14:paraId="06219174" w14:textId="77777777" w:rsidR="00173DBD" w:rsidRDefault="00173DBD" w:rsidP="002A1298">
      <w:pPr>
        <w:pStyle w:val="ListParagraph"/>
      </w:pPr>
    </w:p>
    <w:p w14:paraId="50D5D220" w14:textId="77777777" w:rsidR="002A1298" w:rsidRDefault="002A1298" w:rsidP="00CE2B80">
      <w:pPr>
        <w:pStyle w:val="ListParagraph"/>
        <w:numPr>
          <w:ilvl w:val="0"/>
          <w:numId w:val="3"/>
        </w:numPr>
      </w:pPr>
      <w:r>
        <w:t>Environmental issues</w:t>
      </w:r>
    </w:p>
    <w:p w14:paraId="35EAFE4D" w14:textId="77777777" w:rsidR="002A1298" w:rsidRDefault="002A1298" w:rsidP="00CE2B80">
      <w:pPr>
        <w:pStyle w:val="ListParagraph"/>
        <w:numPr>
          <w:ilvl w:val="0"/>
          <w:numId w:val="3"/>
        </w:numPr>
      </w:pPr>
      <w:r>
        <w:t>Personal issues</w:t>
      </w:r>
    </w:p>
    <w:p w14:paraId="132AA04D" w14:textId="77777777" w:rsidR="002A1298" w:rsidRDefault="002A1298" w:rsidP="00CE2B80">
      <w:pPr>
        <w:pStyle w:val="ListParagraph"/>
        <w:numPr>
          <w:ilvl w:val="0"/>
          <w:numId w:val="3"/>
        </w:numPr>
      </w:pPr>
      <w:r>
        <w:t>Leadership issues</w:t>
      </w:r>
    </w:p>
    <w:p w14:paraId="655452A8" w14:textId="77777777" w:rsidR="002A1298" w:rsidRDefault="002A1298" w:rsidP="00CE2B80">
      <w:pPr>
        <w:pStyle w:val="ListParagraph"/>
        <w:numPr>
          <w:ilvl w:val="0"/>
          <w:numId w:val="3"/>
        </w:numPr>
      </w:pPr>
      <w:r>
        <w:t>Team issues</w:t>
      </w:r>
    </w:p>
    <w:p w14:paraId="6EF3E912" w14:textId="77777777" w:rsidR="00CE2B80" w:rsidRDefault="00CE2B80" w:rsidP="00CE2B80"/>
    <w:p w14:paraId="1E4142EA" w14:textId="77777777" w:rsidR="00CE2B80" w:rsidRPr="00121920" w:rsidRDefault="00CE2B80" w:rsidP="00CE2B80">
      <w:r>
        <w:t>Suggest potential solutions / problem solving for the issues identified if possible.</w:t>
      </w:r>
    </w:p>
    <w:sectPr w:rsidR="00CE2B80" w:rsidRPr="00121920" w:rsidSect="00A04A4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47246"/>
    <w:multiLevelType w:val="hybridMultilevel"/>
    <w:tmpl w:val="5F5CA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95867E9"/>
    <w:multiLevelType w:val="hybridMultilevel"/>
    <w:tmpl w:val="3708BE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023105C"/>
    <w:multiLevelType w:val="hybridMultilevel"/>
    <w:tmpl w:val="7E0E4D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1920"/>
    <w:rsid w:val="00121920"/>
    <w:rsid w:val="00173DBD"/>
    <w:rsid w:val="002A1298"/>
    <w:rsid w:val="00571A32"/>
    <w:rsid w:val="007910D8"/>
    <w:rsid w:val="00A04A45"/>
    <w:rsid w:val="00CE2B80"/>
    <w:rsid w:val="00ED008D"/>
    <w:rsid w:val="00F074F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37995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A32"/>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A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2463148">
      <w:bodyDiv w:val="1"/>
      <w:marLeft w:val="0"/>
      <w:marRight w:val="0"/>
      <w:marTop w:val="0"/>
      <w:marBottom w:val="0"/>
      <w:divBdr>
        <w:top w:val="none" w:sz="0" w:space="0" w:color="auto"/>
        <w:left w:val="none" w:sz="0" w:space="0" w:color="auto"/>
        <w:bottom w:val="none" w:sz="0" w:space="0" w:color="auto"/>
        <w:right w:val="none" w:sz="0" w:space="0" w:color="auto"/>
      </w:divBdr>
    </w:div>
    <w:div w:id="863514257">
      <w:bodyDiv w:val="1"/>
      <w:marLeft w:val="0"/>
      <w:marRight w:val="0"/>
      <w:marTop w:val="0"/>
      <w:marBottom w:val="0"/>
      <w:divBdr>
        <w:top w:val="none" w:sz="0" w:space="0" w:color="auto"/>
        <w:left w:val="none" w:sz="0" w:space="0" w:color="auto"/>
        <w:bottom w:val="none" w:sz="0" w:space="0" w:color="auto"/>
        <w:right w:val="none" w:sz="0" w:space="0" w:color="auto"/>
      </w:divBdr>
    </w:div>
    <w:div w:id="1236479840">
      <w:bodyDiv w:val="1"/>
      <w:marLeft w:val="0"/>
      <w:marRight w:val="0"/>
      <w:marTop w:val="0"/>
      <w:marBottom w:val="0"/>
      <w:divBdr>
        <w:top w:val="none" w:sz="0" w:space="0" w:color="auto"/>
        <w:left w:val="none" w:sz="0" w:space="0" w:color="auto"/>
        <w:bottom w:val="none" w:sz="0" w:space="0" w:color="auto"/>
        <w:right w:val="none" w:sz="0" w:space="0" w:color="auto"/>
      </w:divBdr>
    </w:div>
    <w:div w:id="1900431772">
      <w:bodyDiv w:val="1"/>
      <w:marLeft w:val="0"/>
      <w:marRight w:val="0"/>
      <w:marTop w:val="0"/>
      <w:marBottom w:val="0"/>
      <w:divBdr>
        <w:top w:val="none" w:sz="0" w:space="0" w:color="auto"/>
        <w:left w:val="none" w:sz="0" w:space="0" w:color="auto"/>
        <w:bottom w:val="none" w:sz="0" w:space="0" w:color="auto"/>
        <w:right w:val="none" w:sz="0" w:space="0" w:color="auto"/>
      </w:divBdr>
    </w:div>
    <w:div w:id="210168014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359</Words>
  <Characters>2049</Characters>
  <Application>Microsoft Macintosh Word</Application>
  <DocSecurity>0</DocSecurity>
  <Lines>17</Lines>
  <Paragraphs>4</Paragraphs>
  <ScaleCrop>false</ScaleCrop>
  <Company>Trinity Saint David</Company>
  <LinksUpToDate>false</LinksUpToDate>
  <CharactersWithSpaces>2404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SHOE4</dc:creator>
  <cp:keywords/>
  <dc:description/>
  <cp:lastModifiedBy>SHOE4</cp:lastModifiedBy>
  <cp:revision>2</cp:revision>
  <dcterms:created xsi:type="dcterms:W3CDTF">2018-10-10T21:43:00Z</dcterms:created>
  <dcterms:modified xsi:type="dcterms:W3CDTF">2018-10-10T21:43:00Z</dcterms:modified>
</cp:coreProperties>
</file>