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4A429B">
      <w:pPr>
        <w:pStyle w:val="10"/>
        <w:spacing w:after="240" w:line="360" w:lineRule="auto"/>
        <w:jc w:val="center"/>
        <w:rPr>
          <w:rFonts w:ascii="Times New Roman" w:eastAsia="Times New Roman" w:hAnsi="Times New Roman" w:cs="Times New Roman"/>
          <w:b/>
          <w:color w:val="000000" w:themeColor="text1"/>
          <w:sz w:val="40"/>
          <w:szCs w:val="40"/>
        </w:rPr>
      </w:pPr>
      <w:r w:rsidRPr="004A429B">
        <w:rPr>
          <w:rFonts w:ascii="Times New Roman" w:eastAsia="Times New Roman" w:hAnsi="Times New Roman" w:cs="Times New Roman"/>
          <w:b/>
          <w:color w:val="000000" w:themeColor="text1"/>
          <w:sz w:val="40"/>
          <w:szCs w:val="40"/>
        </w:rPr>
        <w:t>Developing Workplace Critical Thinking</w:t>
      </w:r>
    </w:p>
    <w:p w:rsidR="00B84025" w:rsidRPr="004A429B" w:rsidRDefault="00B84025" w:rsidP="00B84025">
      <w:pPr>
        <w:pStyle w:val="10"/>
        <w:spacing w:after="240" w:line="360" w:lineRule="auto"/>
        <w:rPr>
          <w:rFonts w:ascii="Times New Roman" w:eastAsia="Times New Roman" w:hAnsi="Times New Roman" w:cs="Times New Roman"/>
          <w:b/>
          <w:color w:val="000000" w:themeColor="text1"/>
          <w:sz w:val="40"/>
          <w:szCs w:val="40"/>
        </w:rPr>
      </w:pPr>
      <w:bookmarkStart w:id="0" w:name="_GoBack"/>
      <w:bookmarkEnd w:id="0"/>
    </w:p>
    <w:p w:rsidR="004A429B" w:rsidRPr="00B84025" w:rsidRDefault="00B84025" w:rsidP="00CF5AAB">
      <w:pPr>
        <w:pStyle w:val="10"/>
        <w:spacing w:after="240" w:line="360" w:lineRule="auto"/>
        <w:jc w:val="both"/>
        <w:rPr>
          <w:rFonts w:ascii="Times New Roman" w:eastAsia="Times New Roman" w:hAnsi="Times New Roman" w:cs="Times New Roman"/>
          <w:color w:val="000000" w:themeColor="text1"/>
          <w:sz w:val="28"/>
          <w:szCs w:val="28"/>
        </w:rPr>
      </w:pPr>
      <w:r w:rsidRPr="00B84025">
        <w:rPr>
          <w:rFonts w:ascii="Times New Roman" w:eastAsia="Times New Roman" w:hAnsi="Times New Roman" w:cs="Times New Roman"/>
          <w:color w:val="000000" w:themeColor="text1"/>
          <w:sz w:val="28"/>
          <w:szCs w:val="28"/>
        </w:rPr>
        <w:t>Developing workplace critical thinking</w:t>
      </w:r>
    </w:p>
    <w:p w:rsidR="00B84025" w:rsidRPr="00B84025" w:rsidRDefault="00B84025" w:rsidP="00CF5AAB">
      <w:pPr>
        <w:pStyle w:val="10"/>
        <w:spacing w:after="240" w:line="360" w:lineRule="auto"/>
        <w:jc w:val="both"/>
        <w:rPr>
          <w:rFonts w:ascii="Times New Roman" w:eastAsia="Times New Roman" w:hAnsi="Times New Roman" w:cs="Times New Roman"/>
          <w:color w:val="000000" w:themeColor="text1"/>
          <w:sz w:val="28"/>
          <w:szCs w:val="28"/>
        </w:rPr>
      </w:pPr>
      <w:r w:rsidRPr="00B84025">
        <w:rPr>
          <w:rFonts w:ascii="Times New Roman" w:eastAsia="Times New Roman" w:hAnsi="Times New Roman" w:cs="Times New Roman"/>
          <w:color w:val="000000" w:themeColor="text1"/>
          <w:sz w:val="28"/>
          <w:szCs w:val="28"/>
        </w:rPr>
        <w:t>Module code: BMSW5101</w:t>
      </w:r>
    </w:p>
    <w:p w:rsidR="00B84025" w:rsidRPr="00B84025" w:rsidRDefault="00B84025" w:rsidP="00CF5AAB">
      <w:pPr>
        <w:pStyle w:val="10"/>
        <w:spacing w:after="240" w:line="360" w:lineRule="auto"/>
        <w:jc w:val="both"/>
        <w:rPr>
          <w:rFonts w:ascii="Times New Roman" w:eastAsia="Times New Roman" w:hAnsi="Times New Roman" w:cs="Times New Roman"/>
          <w:color w:val="000000" w:themeColor="text1"/>
          <w:sz w:val="28"/>
          <w:szCs w:val="28"/>
        </w:rPr>
      </w:pPr>
      <w:r w:rsidRPr="00B84025">
        <w:rPr>
          <w:rFonts w:ascii="Times New Roman" w:eastAsia="Times New Roman" w:hAnsi="Times New Roman" w:cs="Times New Roman"/>
          <w:color w:val="000000" w:themeColor="text1"/>
          <w:sz w:val="28"/>
          <w:szCs w:val="28"/>
        </w:rPr>
        <w:t>Student number: 1916668</w:t>
      </w:r>
    </w:p>
    <w:p w:rsidR="00B84025" w:rsidRPr="00B84025" w:rsidRDefault="00B84025" w:rsidP="00CF5AAB">
      <w:pPr>
        <w:pStyle w:val="10"/>
        <w:spacing w:after="240" w:line="360" w:lineRule="auto"/>
        <w:jc w:val="both"/>
        <w:rPr>
          <w:rFonts w:ascii="Times New Roman" w:eastAsia="Times New Roman" w:hAnsi="Times New Roman" w:cs="Times New Roman"/>
          <w:color w:val="000000" w:themeColor="text1"/>
          <w:sz w:val="28"/>
          <w:szCs w:val="28"/>
        </w:rPr>
      </w:pPr>
      <w:r w:rsidRPr="00B84025">
        <w:rPr>
          <w:rFonts w:ascii="Times New Roman" w:eastAsia="Times New Roman" w:hAnsi="Times New Roman" w:cs="Times New Roman"/>
          <w:color w:val="000000" w:themeColor="text1"/>
          <w:sz w:val="28"/>
          <w:szCs w:val="28"/>
        </w:rPr>
        <w:t>Zhuliyana Georgieva</w:t>
      </w:r>
    </w:p>
    <w:p w:rsidR="00B84025" w:rsidRPr="00B84025" w:rsidRDefault="00B84025" w:rsidP="00CF5AAB">
      <w:pPr>
        <w:pStyle w:val="10"/>
        <w:spacing w:after="240" w:line="360" w:lineRule="auto"/>
        <w:jc w:val="both"/>
        <w:rPr>
          <w:rFonts w:ascii="Times New Roman" w:eastAsia="Times New Roman" w:hAnsi="Times New Roman" w:cs="Times New Roman"/>
          <w:color w:val="000000" w:themeColor="text1"/>
          <w:sz w:val="28"/>
          <w:szCs w:val="28"/>
        </w:rPr>
      </w:pPr>
      <w:r w:rsidRPr="00B84025">
        <w:rPr>
          <w:rFonts w:ascii="Times New Roman" w:eastAsia="Times New Roman" w:hAnsi="Times New Roman" w:cs="Times New Roman"/>
          <w:color w:val="000000" w:themeColor="text1"/>
          <w:sz w:val="28"/>
          <w:szCs w:val="28"/>
        </w:rPr>
        <w:t>Resit: 04/22</w:t>
      </w: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10"/>
        <w:spacing w:after="240" w:line="360" w:lineRule="auto"/>
        <w:jc w:val="both"/>
        <w:rPr>
          <w:rFonts w:ascii="Times New Roman" w:eastAsia="Times New Roman" w:hAnsi="Times New Roman" w:cs="Times New Roman"/>
          <w:b/>
          <w:color w:val="000000" w:themeColor="text1"/>
          <w:sz w:val="24"/>
          <w:szCs w:val="24"/>
        </w:rPr>
      </w:pPr>
    </w:p>
    <w:p w:rsidR="00CA5967" w:rsidRPr="00241CF7" w:rsidRDefault="00EF7617" w:rsidP="00CF5AAB">
      <w:pPr>
        <w:pStyle w:val="1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Executive Summary</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All over the world, people </w:t>
      </w:r>
      <w:r w:rsidR="007D599A">
        <w:rPr>
          <w:rFonts w:ascii="Times New Roman" w:eastAsia="Times New Roman" w:hAnsi="Times New Roman" w:cs="Times New Roman"/>
          <w:color w:val="000000" w:themeColor="text1"/>
          <w:sz w:val="24"/>
          <w:szCs w:val="24"/>
        </w:rPr>
        <w:t xml:space="preserve">and </w:t>
      </w:r>
      <w:r w:rsidR="007D599A" w:rsidRPr="008B6276">
        <w:rPr>
          <w:rFonts w:ascii="Times New Roman" w:eastAsia="Times New Roman" w:hAnsi="Times New Roman" w:cs="Times New Roman"/>
          <w:color w:val="FF0000"/>
          <w:sz w:val="24"/>
          <w:szCs w:val="24"/>
        </w:rPr>
        <w:t xml:space="preserve">various businesses have suffered very badly </w:t>
      </w:r>
      <w:r w:rsidR="007D599A">
        <w:rPr>
          <w:rFonts w:ascii="Times New Roman" w:eastAsia="Times New Roman" w:hAnsi="Times New Roman" w:cs="Times New Roman"/>
          <w:color w:val="000000" w:themeColor="text1"/>
          <w:sz w:val="24"/>
          <w:szCs w:val="24"/>
        </w:rPr>
        <w:t xml:space="preserve">due to the </w:t>
      </w:r>
      <w:r w:rsidRPr="00241CF7">
        <w:rPr>
          <w:rFonts w:ascii="Times New Roman" w:eastAsia="Times New Roman" w:hAnsi="Times New Roman" w:cs="Times New Roman"/>
          <w:color w:val="000000" w:themeColor="text1"/>
          <w:sz w:val="24"/>
          <w:szCs w:val="24"/>
        </w:rPr>
        <w:t>Covid-19</w:t>
      </w:r>
      <w:r w:rsidR="007D599A">
        <w:rPr>
          <w:rFonts w:ascii="Times New Roman" w:eastAsia="Times New Roman" w:hAnsi="Times New Roman" w:cs="Times New Roman"/>
          <w:color w:val="000000" w:themeColor="text1"/>
          <w:sz w:val="24"/>
          <w:szCs w:val="24"/>
        </w:rPr>
        <w:t xml:space="preserve"> </w:t>
      </w:r>
      <w:r w:rsidR="007D599A" w:rsidRPr="007D599A">
        <w:rPr>
          <w:rFonts w:ascii="Times New Roman" w:eastAsia="Times New Roman" w:hAnsi="Times New Roman" w:cs="Times New Roman"/>
          <w:color w:val="FF0000"/>
          <w:sz w:val="24"/>
          <w:szCs w:val="24"/>
        </w:rPr>
        <w:t>pandemic situation</w:t>
      </w:r>
      <w:r w:rsidR="008B6276">
        <w:rPr>
          <w:rFonts w:ascii="Times New Roman" w:eastAsia="Times New Roman" w:hAnsi="Times New Roman" w:cs="Times New Roman"/>
          <w:color w:val="FF0000"/>
          <w:sz w:val="24"/>
          <w:szCs w:val="24"/>
        </w:rPr>
        <w:t xml:space="preserve"> (Meyer </w:t>
      </w:r>
      <w:r w:rsidR="008B6276" w:rsidRPr="008B6276">
        <w:rPr>
          <w:rFonts w:ascii="Times New Roman" w:eastAsia="Times New Roman" w:hAnsi="Times New Roman" w:cs="Times New Roman"/>
          <w:i/>
          <w:color w:val="FF0000"/>
          <w:sz w:val="24"/>
          <w:szCs w:val="24"/>
        </w:rPr>
        <w:t>et al.,</w:t>
      </w:r>
      <w:r w:rsidR="008B6276">
        <w:rPr>
          <w:rFonts w:ascii="Times New Roman" w:eastAsia="Times New Roman" w:hAnsi="Times New Roman" w:cs="Times New Roman"/>
          <w:color w:val="FF0000"/>
          <w:sz w:val="24"/>
          <w:szCs w:val="24"/>
        </w:rPr>
        <w:t xml:space="preserve"> 2022)</w:t>
      </w:r>
      <w:r w:rsidRPr="00241CF7">
        <w:rPr>
          <w:rFonts w:ascii="Times New Roman" w:eastAsia="Times New Roman" w:hAnsi="Times New Roman" w:cs="Times New Roman"/>
          <w:color w:val="000000" w:themeColor="text1"/>
          <w:sz w:val="24"/>
          <w:szCs w:val="24"/>
        </w:rPr>
        <w:t xml:space="preserve">. Business organisations worldwide have been affected largely by this particular pandemic situation. This report is about </w:t>
      </w:r>
      <w:r w:rsidR="004A429B">
        <w:rPr>
          <w:rFonts w:ascii="Times New Roman" w:eastAsia="Times New Roman" w:hAnsi="Times New Roman" w:cs="Times New Roman"/>
          <w:color w:val="000000" w:themeColor="text1"/>
          <w:sz w:val="24"/>
          <w:szCs w:val="24"/>
        </w:rPr>
        <w:t xml:space="preserve">the </w:t>
      </w:r>
      <w:r w:rsidR="004A429B" w:rsidRPr="007917E3">
        <w:rPr>
          <w:rFonts w:ascii="Times New Roman" w:eastAsia="Times New Roman" w:hAnsi="Times New Roman" w:cs="Times New Roman"/>
          <w:color w:val="FF0000"/>
          <w:sz w:val="24"/>
          <w:szCs w:val="24"/>
        </w:rPr>
        <w:t>changing workplace</w:t>
      </w:r>
      <w:r w:rsidR="00644394" w:rsidRPr="007917E3">
        <w:rPr>
          <w:rFonts w:ascii="Times New Roman" w:eastAsia="Times New Roman" w:hAnsi="Times New Roman" w:cs="Times New Roman"/>
          <w:color w:val="FF0000"/>
          <w:sz w:val="24"/>
          <w:szCs w:val="24"/>
        </w:rPr>
        <w:t xml:space="preserve"> situation that has been seen in</w:t>
      </w:r>
      <w:r w:rsidR="00644394">
        <w:rPr>
          <w:rFonts w:ascii="Times New Roman" w:eastAsia="Times New Roman" w:hAnsi="Times New Roman" w:cs="Times New Roman"/>
          <w:color w:val="000000" w:themeColor="text1"/>
          <w:sz w:val="24"/>
          <w:szCs w:val="24"/>
        </w:rPr>
        <w:t xml:space="preserve"> </w:t>
      </w:r>
      <w:r w:rsidR="004A429B">
        <w:rPr>
          <w:rFonts w:ascii="Times New Roman" w:eastAsia="Times New Roman" w:hAnsi="Times New Roman" w:cs="Times New Roman"/>
          <w:color w:val="000000" w:themeColor="text1"/>
          <w:sz w:val="24"/>
          <w:szCs w:val="24"/>
        </w:rPr>
        <w:t>UK</w:t>
      </w:r>
      <w:r w:rsidRPr="00241CF7">
        <w:rPr>
          <w:rFonts w:ascii="Times New Roman" w:eastAsia="Times New Roman" w:hAnsi="Times New Roman" w:cs="Times New Roman"/>
          <w:color w:val="000000" w:themeColor="text1"/>
          <w:sz w:val="24"/>
          <w:szCs w:val="24"/>
        </w:rPr>
        <w:t>’s organisation Sainsbury</w:t>
      </w:r>
      <w:r w:rsidR="007917E3">
        <w:rPr>
          <w:rFonts w:ascii="Times New Roman" w:eastAsia="Times New Roman" w:hAnsi="Times New Roman" w:cs="Times New Roman"/>
          <w:color w:val="000000" w:themeColor="text1"/>
          <w:sz w:val="24"/>
          <w:szCs w:val="24"/>
        </w:rPr>
        <w:t xml:space="preserve"> </w:t>
      </w:r>
      <w:r w:rsidR="007917E3" w:rsidRPr="007917E3">
        <w:rPr>
          <w:rFonts w:ascii="Times New Roman" w:eastAsia="Times New Roman" w:hAnsi="Times New Roman" w:cs="Times New Roman"/>
          <w:color w:val="FF0000"/>
          <w:sz w:val="24"/>
          <w:szCs w:val="24"/>
        </w:rPr>
        <w:t>(Farrell, 2022)</w:t>
      </w:r>
      <w:r w:rsidRPr="00241CF7">
        <w:rPr>
          <w:rFonts w:ascii="Times New Roman" w:eastAsia="Times New Roman" w:hAnsi="Times New Roman" w:cs="Times New Roman"/>
          <w:color w:val="000000" w:themeColor="text1"/>
          <w:sz w:val="24"/>
          <w:szCs w:val="24"/>
        </w:rPr>
        <w:t xml:space="preserve">. At first this report will focus on the discussion on the importance of critical thinking during this pandemic situation. Then this report will also discuss and critically assess the beliefs, attitudes and value system </w:t>
      </w:r>
      <w:r w:rsidR="00F95EB3" w:rsidRPr="00F95EB3">
        <w:rPr>
          <w:rFonts w:ascii="Times New Roman" w:eastAsia="Times New Roman" w:hAnsi="Times New Roman" w:cs="Times New Roman"/>
          <w:color w:val="FF0000"/>
          <w:sz w:val="24"/>
          <w:szCs w:val="24"/>
        </w:rPr>
        <w:t>and</w:t>
      </w:r>
      <w:r w:rsidRPr="00241CF7">
        <w:rPr>
          <w:rFonts w:ascii="Times New Roman" w:eastAsia="Times New Roman" w:hAnsi="Times New Roman" w:cs="Times New Roman"/>
          <w:color w:val="000000" w:themeColor="text1"/>
          <w:sz w:val="24"/>
          <w:szCs w:val="24"/>
        </w:rPr>
        <w:t xml:space="preserve"> their impact on Sainsbury’s workplace behaviour. This report will </w:t>
      </w:r>
      <w:r w:rsidR="00F95EB3" w:rsidRPr="00241CF7">
        <w:rPr>
          <w:rFonts w:ascii="Times New Roman" w:eastAsia="Times New Roman" w:hAnsi="Times New Roman" w:cs="Times New Roman"/>
          <w:color w:val="000000" w:themeColor="text1"/>
          <w:sz w:val="24"/>
          <w:szCs w:val="24"/>
        </w:rPr>
        <w:t xml:space="preserve">also </w:t>
      </w:r>
      <w:r w:rsidRPr="00241CF7">
        <w:rPr>
          <w:rFonts w:ascii="Times New Roman" w:eastAsia="Times New Roman" w:hAnsi="Times New Roman" w:cs="Times New Roman"/>
          <w:color w:val="000000" w:themeColor="text1"/>
          <w:sz w:val="24"/>
          <w:szCs w:val="24"/>
        </w:rPr>
        <w:t xml:space="preserve">discuss different management theories and critical thinking models. </w:t>
      </w:r>
      <w:r w:rsidR="00F95EB3">
        <w:rPr>
          <w:rFonts w:ascii="Times New Roman" w:eastAsia="Times New Roman" w:hAnsi="Times New Roman" w:cs="Times New Roman"/>
          <w:color w:val="000000" w:themeColor="text1"/>
          <w:sz w:val="24"/>
          <w:szCs w:val="24"/>
        </w:rPr>
        <w:t>Lastly,</w:t>
      </w:r>
      <w:r w:rsidRPr="00241CF7">
        <w:rPr>
          <w:rFonts w:ascii="Times New Roman" w:eastAsia="Times New Roman" w:hAnsi="Times New Roman" w:cs="Times New Roman"/>
          <w:color w:val="000000" w:themeColor="text1"/>
          <w:sz w:val="24"/>
          <w:szCs w:val="24"/>
        </w:rPr>
        <w:t xml:space="preserve"> this report will provide a suitable recommendation based on the discussion. </w:t>
      </w:r>
    </w:p>
    <w:p w:rsidR="0080409F" w:rsidRPr="00241CF7" w:rsidRDefault="0080409F" w:rsidP="00CF5AAB">
      <w:pPr>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b w:val="0"/>
          <w:bCs w:val="0"/>
          <w:color w:val="000000" w:themeColor="text1"/>
          <w:sz w:val="24"/>
          <w:szCs w:val="24"/>
          <w:lang w:val="en-IN" w:eastAsia="en-IN"/>
        </w:rPr>
        <w:id w:val="699877004"/>
        <w:docPartObj>
          <w:docPartGallery w:val="Table of Contents"/>
          <w:docPartUnique/>
        </w:docPartObj>
      </w:sdtPr>
      <w:sdtEndPr/>
      <w:sdtContent>
        <w:p w:rsidR="000C1D60" w:rsidRPr="004A429B" w:rsidRDefault="000C1D60" w:rsidP="00CF5AAB">
          <w:pPr>
            <w:pStyle w:val="a9"/>
            <w:spacing w:after="240" w:line="360" w:lineRule="auto"/>
            <w:jc w:val="both"/>
            <w:rPr>
              <w:rFonts w:ascii="Times New Roman" w:hAnsi="Times New Roman" w:cs="Times New Roman"/>
              <w:color w:val="000000" w:themeColor="text1"/>
              <w:sz w:val="24"/>
              <w:szCs w:val="24"/>
            </w:rPr>
          </w:pPr>
          <w:r w:rsidRPr="00241CF7">
            <w:rPr>
              <w:rFonts w:ascii="Times New Roman" w:hAnsi="Times New Roman" w:cs="Times New Roman"/>
              <w:color w:val="000000" w:themeColor="text1"/>
              <w:sz w:val="24"/>
              <w:szCs w:val="24"/>
            </w:rPr>
            <w:t xml:space="preserve">                                                    </w:t>
          </w:r>
          <w:r w:rsidRPr="004A429B">
            <w:rPr>
              <w:rFonts w:ascii="Times New Roman" w:hAnsi="Times New Roman" w:cs="Times New Roman"/>
              <w:color w:val="000000" w:themeColor="text1"/>
              <w:sz w:val="24"/>
              <w:szCs w:val="24"/>
            </w:rPr>
            <w:t xml:space="preserve"> Table of Contents</w:t>
          </w:r>
        </w:p>
        <w:p w:rsidR="004A429B" w:rsidRPr="004A429B" w:rsidRDefault="0003138B">
          <w:pPr>
            <w:pStyle w:val="11"/>
            <w:tabs>
              <w:tab w:val="right" w:leader="dot" w:pos="9350"/>
            </w:tabs>
            <w:rPr>
              <w:rFonts w:ascii="Times New Roman" w:eastAsiaTheme="minorEastAsia" w:hAnsi="Times New Roman" w:cs="Times New Roman"/>
              <w:noProof/>
              <w:sz w:val="24"/>
              <w:szCs w:val="24"/>
            </w:rPr>
          </w:pPr>
          <w:r w:rsidRPr="004A429B">
            <w:rPr>
              <w:rFonts w:ascii="Times New Roman" w:hAnsi="Times New Roman" w:cs="Times New Roman"/>
              <w:color w:val="000000" w:themeColor="text1"/>
              <w:sz w:val="24"/>
              <w:szCs w:val="24"/>
            </w:rPr>
            <w:fldChar w:fldCharType="begin"/>
          </w:r>
          <w:r w:rsidR="000C1D60" w:rsidRPr="004A429B">
            <w:rPr>
              <w:rFonts w:ascii="Times New Roman" w:hAnsi="Times New Roman" w:cs="Times New Roman"/>
              <w:color w:val="000000" w:themeColor="text1"/>
              <w:sz w:val="24"/>
              <w:szCs w:val="24"/>
            </w:rPr>
            <w:instrText xml:space="preserve"> TOC \o "1-3" \h \z \u </w:instrText>
          </w:r>
          <w:r w:rsidRPr="004A429B">
            <w:rPr>
              <w:rFonts w:ascii="Times New Roman" w:hAnsi="Times New Roman" w:cs="Times New Roman"/>
              <w:color w:val="000000" w:themeColor="text1"/>
              <w:sz w:val="24"/>
              <w:szCs w:val="24"/>
            </w:rPr>
            <w:fldChar w:fldCharType="separate"/>
          </w:r>
          <w:hyperlink w:anchor="_Toc80123456" w:history="1">
            <w:r w:rsidR="004A429B" w:rsidRPr="004A429B">
              <w:rPr>
                <w:rStyle w:val="aa"/>
                <w:rFonts w:ascii="Times New Roman" w:hAnsi="Times New Roman" w:cs="Times New Roman"/>
                <w:noProof/>
                <w:sz w:val="24"/>
                <w:szCs w:val="24"/>
              </w:rPr>
              <w:t>Introduction</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_Toc80123456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4</w:t>
            </w:r>
            <w:r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57" w:history="1">
            <w:r w:rsidR="004A429B" w:rsidRPr="004A429B">
              <w:rPr>
                <w:rStyle w:val="aa"/>
                <w:rFonts w:ascii="Times New Roman" w:hAnsi="Times New Roman" w:cs="Times New Roman"/>
                <w:noProof/>
                <w:sz w:val="24"/>
                <w:szCs w:val="24"/>
              </w:rPr>
              <w:t>Importance of Critical Thinking During Covid-19 Pandemic</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_Toc80123457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4</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58" w:history="1">
            <w:r w:rsidR="004A429B" w:rsidRPr="004A429B">
              <w:rPr>
                <w:rStyle w:val="aa"/>
                <w:rFonts w:ascii="Times New Roman" w:hAnsi="Times New Roman" w:cs="Times New Roman"/>
                <w:noProof/>
                <w:sz w:val="24"/>
                <w:szCs w:val="24"/>
              </w:rPr>
              <w:t>Analysis of the difference between Beliefs, Attitudes and Values within Workplace Context</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_Toc80123458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5</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59" w:history="1">
            <w:r w:rsidR="004A429B" w:rsidRPr="004A429B">
              <w:rPr>
                <w:rStyle w:val="aa"/>
                <w:rFonts w:ascii="Times New Roman" w:hAnsi="Times New Roman" w:cs="Times New Roman"/>
                <w:noProof/>
                <w:sz w:val="24"/>
                <w:szCs w:val="24"/>
              </w:rPr>
              <w:t>Critical Assessment of Beliefs, Values and Attitude System and Their Impact on Workplace Behaviour</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_Toc80123459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7</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60" w:history="1">
            <w:r w:rsidR="004A429B" w:rsidRPr="004A429B">
              <w:rPr>
                <w:rStyle w:val="aa"/>
                <w:rFonts w:ascii="Times New Roman" w:hAnsi="Times New Roman" w:cs="Times New Roman"/>
                <w:noProof/>
                <w:sz w:val="24"/>
                <w:szCs w:val="24"/>
              </w:rPr>
              <w:t>Management Theory</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_Toc80123460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7</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1" w:history="1">
            <w:r w:rsidR="004A429B" w:rsidRPr="004A429B">
              <w:rPr>
                <w:rStyle w:val="aa"/>
                <w:rFonts w:ascii="Times New Roman" w:hAnsi="Times New Roman" w:cs="Times New Roman"/>
                <w:noProof/>
                <w:sz w:val="24"/>
                <w:szCs w:val="24"/>
              </w:rPr>
              <w:t>Taylor’s Scientific Theory</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_Toc80123461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8</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2" w:history="1">
            <w:r w:rsidR="004A429B" w:rsidRPr="004A429B">
              <w:rPr>
                <w:rStyle w:val="aa"/>
                <w:rFonts w:ascii="Times New Roman" w:hAnsi="Times New Roman" w:cs="Times New Roman"/>
                <w:noProof/>
                <w:sz w:val="24"/>
                <w:szCs w:val="24"/>
              </w:rPr>
              <w:t>Science is not Rule of Thumb for Sainsbury’s</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_Toc80123462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8</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3" w:history="1">
            <w:r w:rsidR="004A429B" w:rsidRPr="004A429B">
              <w:rPr>
                <w:rStyle w:val="aa"/>
                <w:rFonts w:ascii="Times New Roman" w:hAnsi="Times New Roman" w:cs="Times New Roman"/>
                <w:noProof/>
                <w:sz w:val="24"/>
                <w:szCs w:val="24"/>
              </w:rPr>
              <w:t>Human Relation Theory</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_Toc80123463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9</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4" w:history="1">
            <w:r w:rsidR="004A429B" w:rsidRPr="004A429B">
              <w:rPr>
                <w:rStyle w:val="aa"/>
                <w:rFonts w:ascii="Times New Roman" w:hAnsi="Times New Roman" w:cs="Times New Roman"/>
                <w:noProof/>
                <w:sz w:val="24"/>
                <w:szCs w:val="24"/>
              </w:rPr>
              <w:t>System theory</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_Toc80123464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9</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65" w:history="1">
            <w:r w:rsidR="004A429B" w:rsidRPr="004A429B">
              <w:rPr>
                <w:rStyle w:val="aa"/>
                <w:rFonts w:ascii="Times New Roman" w:hAnsi="Times New Roman" w:cs="Times New Roman"/>
                <w:noProof/>
                <w:sz w:val="24"/>
                <w:szCs w:val="24"/>
              </w:rPr>
              <w:t>Workplace Environment</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_Toc80123465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10</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6" w:history="1">
            <w:r w:rsidR="004A429B" w:rsidRPr="004A429B">
              <w:rPr>
                <w:rStyle w:val="aa"/>
                <w:rFonts w:ascii="Times New Roman" w:hAnsi="Times New Roman" w:cs="Times New Roman"/>
                <w:noProof/>
                <w:sz w:val="24"/>
                <w:szCs w:val="24"/>
              </w:rPr>
              <w:t>Physical Environment</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_Toc80123466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10</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7" w:history="1">
            <w:r w:rsidR="004A429B" w:rsidRPr="004A429B">
              <w:rPr>
                <w:rStyle w:val="aa"/>
                <w:rFonts w:ascii="Times New Roman" w:hAnsi="Times New Roman" w:cs="Times New Roman"/>
                <w:noProof/>
                <w:sz w:val="24"/>
                <w:szCs w:val="24"/>
              </w:rPr>
              <w:t>Covid-19 in the Workplace</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_Toc80123467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11</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68" w:history="1">
            <w:r w:rsidR="004A429B" w:rsidRPr="004A429B">
              <w:rPr>
                <w:rStyle w:val="aa"/>
                <w:rFonts w:ascii="Times New Roman" w:hAnsi="Times New Roman" w:cs="Times New Roman"/>
                <w:noProof/>
                <w:sz w:val="24"/>
                <w:szCs w:val="24"/>
              </w:rPr>
              <w:t>Critical Thinking Method</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_Toc80123468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12</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69" w:history="1">
            <w:r w:rsidR="004A429B" w:rsidRPr="004A429B">
              <w:rPr>
                <w:rStyle w:val="aa"/>
                <w:rFonts w:ascii="Times New Roman" w:hAnsi="Times New Roman" w:cs="Times New Roman"/>
                <w:noProof/>
                <w:sz w:val="24"/>
                <w:szCs w:val="24"/>
              </w:rPr>
              <w:t>Red Model</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_Toc80123469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12</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20"/>
            <w:tabs>
              <w:tab w:val="right" w:leader="dot" w:pos="9350"/>
            </w:tabs>
            <w:rPr>
              <w:rFonts w:ascii="Times New Roman" w:eastAsiaTheme="minorEastAsia" w:hAnsi="Times New Roman" w:cs="Times New Roman"/>
              <w:noProof/>
              <w:sz w:val="24"/>
              <w:szCs w:val="24"/>
            </w:rPr>
          </w:pPr>
          <w:hyperlink w:anchor="_Toc80123470" w:history="1">
            <w:r w:rsidR="004A429B" w:rsidRPr="004A429B">
              <w:rPr>
                <w:rStyle w:val="aa"/>
                <w:rFonts w:ascii="Times New Roman" w:hAnsi="Times New Roman" w:cs="Times New Roman"/>
                <w:noProof/>
                <w:sz w:val="24"/>
                <w:szCs w:val="24"/>
              </w:rPr>
              <w:t>Max Weber bureaucracy</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_Toc80123470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13</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71" w:history="1">
            <w:r w:rsidR="004A429B" w:rsidRPr="004A429B">
              <w:rPr>
                <w:rStyle w:val="aa"/>
                <w:rFonts w:ascii="Times New Roman" w:hAnsi="Times New Roman" w:cs="Times New Roman"/>
                <w:noProof/>
                <w:sz w:val="24"/>
                <w:szCs w:val="24"/>
              </w:rPr>
              <w:t>Benner’s Novice to expert Theory</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_Toc80123471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14</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72" w:history="1">
            <w:r w:rsidR="004A429B" w:rsidRPr="004A429B">
              <w:rPr>
                <w:rStyle w:val="aa"/>
                <w:rFonts w:ascii="Times New Roman" w:hAnsi="Times New Roman" w:cs="Times New Roman"/>
                <w:noProof/>
                <w:sz w:val="24"/>
                <w:szCs w:val="24"/>
              </w:rPr>
              <w:t>Recommendation</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_Toc80123472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14</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73" w:history="1">
            <w:r w:rsidR="004A429B" w:rsidRPr="004A429B">
              <w:rPr>
                <w:rStyle w:val="aa"/>
                <w:rFonts w:ascii="Times New Roman" w:hAnsi="Times New Roman" w:cs="Times New Roman"/>
                <w:noProof/>
                <w:sz w:val="24"/>
                <w:szCs w:val="24"/>
              </w:rPr>
              <w:t>Conclusion</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_Toc80123473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15</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74" w:history="1">
            <w:r w:rsidR="004A429B" w:rsidRPr="004A429B">
              <w:rPr>
                <w:rStyle w:val="aa"/>
                <w:rFonts w:ascii="Times New Roman" w:hAnsi="Times New Roman" w:cs="Times New Roman"/>
                <w:noProof/>
                <w:sz w:val="24"/>
                <w:szCs w:val="24"/>
              </w:rPr>
              <w:t>References</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_Toc80123474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16</w:t>
            </w:r>
            <w:r w:rsidR="0003138B" w:rsidRPr="004A429B">
              <w:rPr>
                <w:rFonts w:ascii="Times New Roman" w:hAnsi="Times New Roman" w:cs="Times New Roman"/>
                <w:noProof/>
                <w:webHidden/>
                <w:sz w:val="24"/>
                <w:szCs w:val="24"/>
              </w:rPr>
              <w:fldChar w:fldCharType="end"/>
            </w:r>
          </w:hyperlink>
        </w:p>
        <w:p w:rsidR="004A429B" w:rsidRPr="004A429B" w:rsidRDefault="00CB3CEE">
          <w:pPr>
            <w:pStyle w:val="11"/>
            <w:tabs>
              <w:tab w:val="right" w:leader="dot" w:pos="9350"/>
            </w:tabs>
            <w:rPr>
              <w:rFonts w:ascii="Times New Roman" w:eastAsiaTheme="minorEastAsia" w:hAnsi="Times New Roman" w:cs="Times New Roman"/>
              <w:noProof/>
              <w:sz w:val="24"/>
              <w:szCs w:val="24"/>
            </w:rPr>
          </w:pPr>
          <w:hyperlink w:anchor="_Toc80123475" w:history="1">
            <w:r w:rsidR="004A429B" w:rsidRPr="004A429B">
              <w:rPr>
                <w:rStyle w:val="aa"/>
                <w:rFonts w:ascii="Times New Roman" w:hAnsi="Times New Roman" w:cs="Times New Roman"/>
                <w:noProof/>
                <w:sz w:val="24"/>
                <w:szCs w:val="24"/>
              </w:rPr>
              <w:t>Reference</w:t>
            </w:r>
            <w:r w:rsidR="004A429B" w:rsidRPr="004A429B">
              <w:rPr>
                <w:rFonts w:ascii="Times New Roman" w:hAnsi="Times New Roman" w:cs="Times New Roman"/>
                <w:noProof/>
                <w:webHidden/>
                <w:sz w:val="24"/>
                <w:szCs w:val="24"/>
              </w:rPr>
              <w:tab/>
            </w:r>
            <w:r w:rsidR="0003138B"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_Toc80123475 \h </w:instrText>
            </w:r>
            <w:r w:rsidR="0003138B" w:rsidRPr="004A429B">
              <w:rPr>
                <w:rFonts w:ascii="Times New Roman" w:hAnsi="Times New Roman" w:cs="Times New Roman"/>
                <w:noProof/>
                <w:webHidden/>
                <w:sz w:val="24"/>
                <w:szCs w:val="24"/>
              </w:rPr>
            </w:r>
            <w:r w:rsidR="0003138B"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18</w:t>
            </w:r>
            <w:r w:rsidR="0003138B" w:rsidRPr="004A429B">
              <w:rPr>
                <w:rFonts w:ascii="Times New Roman" w:hAnsi="Times New Roman" w:cs="Times New Roman"/>
                <w:noProof/>
                <w:webHidden/>
                <w:sz w:val="24"/>
                <w:szCs w:val="24"/>
              </w:rPr>
              <w:fldChar w:fldCharType="end"/>
            </w:r>
          </w:hyperlink>
        </w:p>
        <w:p w:rsidR="000C1D60" w:rsidRPr="00241CF7" w:rsidRDefault="0003138B" w:rsidP="00CF5AAB">
          <w:pPr>
            <w:spacing w:after="240" w:line="360" w:lineRule="auto"/>
            <w:jc w:val="both"/>
            <w:rPr>
              <w:rFonts w:ascii="Times New Roman" w:hAnsi="Times New Roman" w:cs="Times New Roman"/>
              <w:color w:val="000000" w:themeColor="text1"/>
              <w:sz w:val="24"/>
              <w:szCs w:val="24"/>
            </w:rPr>
          </w:pPr>
          <w:r w:rsidRPr="004A429B">
            <w:rPr>
              <w:rFonts w:ascii="Times New Roman" w:hAnsi="Times New Roman" w:cs="Times New Roman"/>
              <w:color w:val="000000" w:themeColor="text1"/>
              <w:sz w:val="24"/>
              <w:szCs w:val="24"/>
            </w:rPr>
            <w:fldChar w:fldCharType="end"/>
          </w:r>
        </w:p>
      </w:sdtContent>
    </w:sdt>
    <w:p w:rsidR="0080409F" w:rsidRPr="00241CF7" w:rsidRDefault="0080409F" w:rsidP="00CF5AAB">
      <w:pPr>
        <w:pStyle w:val="1"/>
        <w:spacing w:after="240" w:line="360" w:lineRule="auto"/>
        <w:jc w:val="both"/>
        <w:rPr>
          <w:rFonts w:cs="Times New Roman"/>
          <w:color w:val="000000" w:themeColor="text1"/>
          <w:szCs w:val="24"/>
        </w:rPr>
      </w:pPr>
    </w:p>
    <w:p w:rsidR="0080409F" w:rsidRPr="00241CF7" w:rsidRDefault="0080409F" w:rsidP="00CF5AAB">
      <w:pPr>
        <w:pStyle w:val="10"/>
        <w:spacing w:after="240" w:line="360" w:lineRule="auto"/>
        <w:jc w:val="both"/>
        <w:rPr>
          <w:rFonts w:ascii="Times New Roman" w:hAnsi="Times New Roman" w:cs="Times New Roman"/>
          <w:color w:val="000000" w:themeColor="text1"/>
          <w:sz w:val="24"/>
          <w:szCs w:val="24"/>
        </w:rPr>
      </w:pPr>
      <w:r w:rsidRPr="00241CF7">
        <w:rPr>
          <w:rFonts w:ascii="Times New Roman" w:hAnsi="Times New Roman" w:cs="Times New Roman"/>
          <w:color w:val="000000" w:themeColor="text1"/>
          <w:sz w:val="24"/>
          <w:szCs w:val="24"/>
        </w:rPr>
        <w:br w:type="page"/>
      </w:r>
    </w:p>
    <w:p w:rsidR="00CA5967" w:rsidRPr="00241CF7" w:rsidRDefault="00EF7617" w:rsidP="00CF5AAB">
      <w:pPr>
        <w:pStyle w:val="1"/>
        <w:spacing w:after="240" w:line="360" w:lineRule="auto"/>
        <w:jc w:val="both"/>
        <w:rPr>
          <w:rFonts w:cs="Times New Roman"/>
          <w:color w:val="000000" w:themeColor="text1"/>
          <w:szCs w:val="24"/>
        </w:rPr>
      </w:pPr>
      <w:bookmarkStart w:id="1" w:name="_Toc80123456"/>
      <w:r w:rsidRPr="00241CF7">
        <w:rPr>
          <w:rFonts w:cs="Times New Roman"/>
          <w:color w:val="000000" w:themeColor="text1"/>
          <w:szCs w:val="24"/>
        </w:rPr>
        <w:lastRenderedPageBreak/>
        <w:t>Introduction</w:t>
      </w:r>
      <w:bookmarkEnd w:id="1"/>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People all over the world are suffering from Covid-19</w:t>
      </w:r>
      <w:r w:rsidR="00FF424A">
        <w:rPr>
          <w:rFonts w:ascii="Times New Roman" w:eastAsia="Times New Roman" w:hAnsi="Times New Roman" w:cs="Times New Roman"/>
          <w:color w:val="000000" w:themeColor="text1"/>
          <w:sz w:val="24"/>
          <w:szCs w:val="24"/>
        </w:rPr>
        <w:t xml:space="preserve"> pandemic</w:t>
      </w:r>
      <w:r w:rsidRPr="00241CF7">
        <w:rPr>
          <w:rFonts w:ascii="Times New Roman" w:eastAsia="Times New Roman" w:hAnsi="Times New Roman" w:cs="Times New Roman"/>
          <w:color w:val="000000" w:themeColor="text1"/>
          <w:sz w:val="24"/>
          <w:szCs w:val="24"/>
        </w:rPr>
        <w:t xml:space="preserve">. People’s quality of life, health and well-being are affected very badly after the </w:t>
      </w:r>
      <w:r w:rsidR="00E56628" w:rsidRPr="00E56628">
        <w:rPr>
          <w:rFonts w:ascii="Times New Roman" w:eastAsia="Times New Roman" w:hAnsi="Times New Roman" w:cs="Times New Roman"/>
          <w:color w:val="FF0000"/>
          <w:sz w:val="24"/>
          <w:szCs w:val="24"/>
        </w:rPr>
        <w:t>emergence</w:t>
      </w:r>
      <w:r w:rsidRPr="00241CF7">
        <w:rPr>
          <w:rFonts w:ascii="Times New Roman" w:eastAsia="Times New Roman" w:hAnsi="Times New Roman" w:cs="Times New Roman"/>
          <w:color w:val="000000" w:themeColor="text1"/>
          <w:sz w:val="24"/>
          <w:szCs w:val="24"/>
        </w:rPr>
        <w:t xml:space="preserve"> of Covid-19</w:t>
      </w:r>
      <w:r w:rsidR="00E56628">
        <w:rPr>
          <w:rFonts w:ascii="Times New Roman" w:eastAsia="Times New Roman" w:hAnsi="Times New Roman" w:cs="Times New Roman"/>
          <w:color w:val="000000" w:themeColor="text1"/>
          <w:sz w:val="24"/>
          <w:szCs w:val="24"/>
        </w:rPr>
        <w:t xml:space="preserve"> </w:t>
      </w:r>
      <w:r w:rsidR="00E56628" w:rsidRPr="002008DA">
        <w:rPr>
          <w:rFonts w:ascii="Times New Roman" w:eastAsia="Times New Roman" w:hAnsi="Times New Roman" w:cs="Times New Roman"/>
          <w:color w:val="FF0000"/>
          <w:sz w:val="24"/>
          <w:szCs w:val="24"/>
        </w:rPr>
        <w:t>pandemic</w:t>
      </w:r>
      <w:r w:rsidRPr="00241CF7">
        <w:rPr>
          <w:rFonts w:ascii="Times New Roman" w:eastAsia="Times New Roman" w:hAnsi="Times New Roman" w:cs="Times New Roman"/>
          <w:color w:val="000000" w:themeColor="text1"/>
          <w:sz w:val="24"/>
          <w:szCs w:val="24"/>
        </w:rPr>
        <w:t>. This is an issue all over the world. The business organisations have also been affected by this worldwide pandemic (</w:t>
      </w:r>
      <w:r w:rsidRPr="00241CF7">
        <w:rPr>
          <w:rFonts w:ascii="Times New Roman" w:hAnsi="Times New Roman" w:cs="Times New Roman"/>
          <w:color w:val="000000" w:themeColor="text1"/>
          <w:sz w:val="24"/>
          <w:szCs w:val="24"/>
          <w:highlight w:val="white"/>
        </w:rPr>
        <w:t xml:space="preserve">Flynn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2020)</w:t>
      </w:r>
      <w:r w:rsidRPr="00241CF7">
        <w:rPr>
          <w:rFonts w:ascii="Times New Roman" w:eastAsia="Times New Roman" w:hAnsi="Times New Roman" w:cs="Times New Roman"/>
          <w:color w:val="000000" w:themeColor="text1"/>
          <w:sz w:val="24"/>
          <w:szCs w:val="24"/>
        </w:rPr>
        <w:t>. This report is about the discussion about the changing workplace environmen</w:t>
      </w:r>
      <w:r w:rsidR="002008DA">
        <w:rPr>
          <w:rFonts w:ascii="Times New Roman" w:eastAsia="Times New Roman" w:hAnsi="Times New Roman" w:cs="Times New Roman"/>
          <w:color w:val="000000" w:themeColor="text1"/>
          <w:sz w:val="24"/>
          <w:szCs w:val="24"/>
        </w:rPr>
        <w:t xml:space="preserve">t of the organisation Sainsbury </w:t>
      </w:r>
      <w:r w:rsidR="002008DA" w:rsidRPr="002008DA">
        <w:rPr>
          <w:rFonts w:ascii="Times New Roman" w:eastAsia="Times New Roman" w:hAnsi="Times New Roman" w:cs="Times New Roman"/>
          <w:color w:val="FF0000"/>
          <w:sz w:val="24"/>
          <w:szCs w:val="24"/>
        </w:rPr>
        <w:t>which has been impacted due to</w:t>
      </w:r>
      <w:r w:rsidR="002008DA">
        <w:rPr>
          <w:rFonts w:ascii="Times New Roman" w:eastAsia="Times New Roman" w:hAnsi="Times New Roman" w:cs="Times New Roman"/>
          <w:color w:val="000000" w:themeColor="text1"/>
          <w:sz w:val="24"/>
          <w:szCs w:val="24"/>
        </w:rPr>
        <w:t xml:space="preserve"> </w:t>
      </w:r>
      <w:r w:rsidR="002008DA" w:rsidRPr="00241CF7">
        <w:rPr>
          <w:rFonts w:ascii="Times New Roman" w:eastAsia="Times New Roman" w:hAnsi="Times New Roman" w:cs="Times New Roman"/>
          <w:color w:val="000000" w:themeColor="text1"/>
          <w:sz w:val="24"/>
          <w:szCs w:val="24"/>
        </w:rPr>
        <w:t>Covid-19</w:t>
      </w:r>
      <w:r w:rsidR="002008DA">
        <w:rPr>
          <w:rFonts w:ascii="Times New Roman" w:eastAsia="Times New Roman" w:hAnsi="Times New Roman" w:cs="Times New Roman"/>
          <w:color w:val="000000" w:themeColor="text1"/>
          <w:sz w:val="24"/>
          <w:szCs w:val="24"/>
        </w:rPr>
        <w:t xml:space="preserve"> pandemic</w:t>
      </w:r>
      <w:r w:rsidR="006D4FC2">
        <w:rPr>
          <w:rFonts w:ascii="Times New Roman" w:eastAsia="Times New Roman" w:hAnsi="Times New Roman" w:cs="Times New Roman"/>
          <w:color w:val="000000" w:themeColor="text1"/>
          <w:sz w:val="24"/>
          <w:szCs w:val="24"/>
        </w:rPr>
        <w:t xml:space="preserve"> </w:t>
      </w:r>
      <w:r w:rsidR="006D4FC2" w:rsidRPr="006D4FC2">
        <w:rPr>
          <w:rFonts w:ascii="Times New Roman" w:eastAsia="Times New Roman" w:hAnsi="Times New Roman" w:cs="Times New Roman"/>
          <w:color w:val="FF0000"/>
          <w:sz w:val="24"/>
          <w:szCs w:val="24"/>
        </w:rPr>
        <w:t>(Farrell, 2022)</w:t>
      </w:r>
      <w:r w:rsidR="002008DA">
        <w:rPr>
          <w:rFonts w:ascii="Times New Roman" w:eastAsia="Times New Roman" w:hAnsi="Times New Roman" w:cs="Times New Roman"/>
          <w:color w:val="000000" w:themeColor="text1"/>
          <w:sz w:val="24"/>
          <w:szCs w:val="24"/>
        </w:rPr>
        <w:t>.</w:t>
      </w:r>
      <w:r w:rsidRPr="00241CF7">
        <w:rPr>
          <w:rFonts w:ascii="Times New Roman" w:eastAsia="Times New Roman" w:hAnsi="Times New Roman" w:cs="Times New Roman"/>
          <w:color w:val="000000" w:themeColor="text1"/>
          <w:sz w:val="24"/>
          <w:szCs w:val="24"/>
        </w:rPr>
        <w:t xml:space="preserve"> </w:t>
      </w:r>
      <w:r w:rsidR="002008DA" w:rsidRPr="002008DA">
        <w:rPr>
          <w:rFonts w:ascii="Times New Roman" w:eastAsia="Times New Roman" w:hAnsi="Times New Roman" w:cs="Times New Roman"/>
          <w:color w:val="FF0000"/>
          <w:sz w:val="24"/>
          <w:szCs w:val="24"/>
        </w:rPr>
        <w:t>Sainsbury’s</w:t>
      </w:r>
      <w:r w:rsidR="002008DA">
        <w:rPr>
          <w:rFonts w:ascii="Times New Roman" w:eastAsia="Times New Roman" w:hAnsi="Times New Roman" w:cs="Times New Roman"/>
          <w:color w:val="000000" w:themeColor="text1"/>
          <w:sz w:val="24"/>
          <w:szCs w:val="24"/>
        </w:rPr>
        <w:t xml:space="preserve"> </w:t>
      </w:r>
      <w:r w:rsidR="002008DA" w:rsidRPr="00241CF7">
        <w:rPr>
          <w:rFonts w:ascii="Times New Roman" w:eastAsia="Times New Roman" w:hAnsi="Times New Roman" w:cs="Times New Roman"/>
          <w:color w:val="000000" w:themeColor="text1"/>
          <w:sz w:val="24"/>
          <w:szCs w:val="24"/>
        </w:rPr>
        <w:t>is</w:t>
      </w:r>
      <w:r w:rsidRPr="00241CF7">
        <w:rPr>
          <w:rFonts w:ascii="Times New Roman" w:eastAsia="Times New Roman" w:hAnsi="Times New Roman" w:cs="Times New Roman"/>
          <w:color w:val="000000" w:themeColor="text1"/>
          <w:sz w:val="24"/>
          <w:szCs w:val="24"/>
        </w:rPr>
        <w:t xml:space="preserve"> one of the top most organisations in the UK,</w:t>
      </w:r>
      <w:r w:rsidR="006D4FC2">
        <w:rPr>
          <w:rFonts w:ascii="Times New Roman" w:eastAsia="Times New Roman" w:hAnsi="Times New Roman" w:cs="Times New Roman"/>
          <w:color w:val="000000" w:themeColor="text1"/>
          <w:sz w:val="24"/>
          <w:szCs w:val="24"/>
        </w:rPr>
        <w:t xml:space="preserve"> In the United Kingdom</w:t>
      </w:r>
      <w:r w:rsidRPr="00241CF7">
        <w:rPr>
          <w:rFonts w:ascii="Times New Roman" w:eastAsia="Times New Roman" w:hAnsi="Times New Roman" w:cs="Times New Roman"/>
          <w:color w:val="000000" w:themeColor="text1"/>
          <w:sz w:val="24"/>
          <w:szCs w:val="24"/>
        </w:rPr>
        <w:t xml:space="preserve"> Sainsbury is the second largest supermarket chain in the retailing industry. They have more or less 440 stores in the whole UK with almost 23000 different products</w:t>
      </w:r>
      <w:r w:rsidR="00A97D82" w:rsidRPr="00A97D82">
        <w:rPr>
          <w:rFonts w:ascii="Times New Roman" w:hAnsi="Times New Roman" w:cs="Times New Roman"/>
          <w:color w:val="FF0000"/>
          <w:sz w:val="24"/>
          <w:shd w:val="clear" w:color="auto" w:fill="FFFFFF"/>
        </w:rPr>
        <w:t xml:space="preserve"> </w:t>
      </w:r>
      <w:r w:rsidR="00A97D82">
        <w:rPr>
          <w:rFonts w:ascii="Times New Roman" w:hAnsi="Times New Roman" w:cs="Times New Roman"/>
          <w:color w:val="FF0000"/>
          <w:sz w:val="24"/>
          <w:shd w:val="clear" w:color="auto" w:fill="FFFFFF"/>
        </w:rPr>
        <w:t xml:space="preserve">(Aluko and Knight, </w:t>
      </w:r>
      <w:r w:rsidR="00A97D82" w:rsidRPr="00A97D82">
        <w:rPr>
          <w:rFonts w:ascii="Times New Roman" w:hAnsi="Times New Roman" w:cs="Times New Roman"/>
          <w:color w:val="FF0000"/>
          <w:sz w:val="24"/>
          <w:shd w:val="clear" w:color="auto" w:fill="FFFFFF"/>
        </w:rPr>
        <w:t>2017</w:t>
      </w:r>
      <w:r w:rsidR="00A97D82">
        <w:rPr>
          <w:rFonts w:ascii="Times New Roman" w:hAnsi="Times New Roman" w:cs="Times New Roman"/>
          <w:color w:val="FF0000"/>
          <w:sz w:val="24"/>
          <w:shd w:val="clear" w:color="auto" w:fill="FFFFFF"/>
        </w:rPr>
        <w:t>)</w:t>
      </w:r>
      <w:r w:rsidRPr="00241CF7">
        <w:rPr>
          <w:rFonts w:ascii="Times New Roman" w:eastAsia="Times New Roman" w:hAnsi="Times New Roman" w:cs="Times New Roman"/>
          <w:color w:val="000000" w:themeColor="text1"/>
          <w:sz w:val="24"/>
          <w:szCs w:val="24"/>
        </w:rPr>
        <w:t xml:space="preserve">. This report will start with the discussion about the critical thinking of the organisation after the situation of covid-19. Then this report will focus on the discussion and analysis of the difference between beliefs, values and attitudes within the workplace context. After that this report will focus on Sainsbury's own beliefs, values and attitude system and during the pandemic their effect on workplace behaviour. Therefore this report will describe the critical assessment of proper management theories to evaluate someone’s different beliefs, attitudes and values. Then this report will focus on the application of some specific critical thinking model. At the end this report will provide a suitable recommendation on the basis of the overall discussion. </w:t>
      </w:r>
    </w:p>
    <w:p w:rsidR="00CA5967" w:rsidRPr="00241CF7" w:rsidRDefault="00EF7617" w:rsidP="00CF5AAB">
      <w:pPr>
        <w:pStyle w:val="1"/>
        <w:spacing w:after="240" w:line="360" w:lineRule="auto"/>
        <w:jc w:val="both"/>
        <w:rPr>
          <w:rFonts w:cs="Times New Roman"/>
          <w:color w:val="000000" w:themeColor="text1"/>
          <w:szCs w:val="24"/>
        </w:rPr>
      </w:pPr>
      <w:bookmarkStart w:id="2" w:name="_Toc80123457"/>
      <w:r w:rsidRPr="00241CF7">
        <w:rPr>
          <w:rFonts w:cs="Times New Roman"/>
          <w:color w:val="000000" w:themeColor="text1"/>
          <w:szCs w:val="24"/>
        </w:rPr>
        <w:t xml:space="preserve">Importance of Critical Thinking </w:t>
      </w:r>
      <w:r w:rsidR="001D6228" w:rsidRPr="00241CF7">
        <w:rPr>
          <w:rFonts w:cs="Times New Roman"/>
          <w:color w:val="000000" w:themeColor="text1"/>
          <w:szCs w:val="24"/>
        </w:rPr>
        <w:t>during</w:t>
      </w:r>
      <w:r w:rsidRPr="00241CF7">
        <w:rPr>
          <w:rFonts w:cs="Times New Roman"/>
          <w:color w:val="000000" w:themeColor="text1"/>
          <w:szCs w:val="24"/>
        </w:rPr>
        <w:t xml:space="preserve"> Covid-19 Pandemic</w:t>
      </w:r>
      <w:bookmarkEnd w:id="2"/>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Critical thinking is basically an ability to dissect and analyse information from a standpoint which is unbiased along with offering some relevant solutions. I</w:t>
      </w:r>
      <w:r w:rsidR="001D6228">
        <w:rPr>
          <w:rFonts w:ascii="Times New Roman" w:eastAsia="Times New Roman" w:hAnsi="Times New Roman" w:cs="Times New Roman"/>
          <w:color w:val="000000" w:themeColor="text1"/>
          <w:sz w:val="24"/>
          <w:szCs w:val="24"/>
        </w:rPr>
        <w:t xml:space="preserve">n this epidemic of Covid-19, </w:t>
      </w:r>
      <w:r w:rsidRPr="00241CF7">
        <w:rPr>
          <w:rFonts w:ascii="Times New Roman" w:eastAsia="Times New Roman" w:hAnsi="Times New Roman" w:cs="Times New Roman"/>
          <w:color w:val="000000" w:themeColor="text1"/>
          <w:sz w:val="24"/>
          <w:szCs w:val="24"/>
        </w:rPr>
        <w:t xml:space="preserve">all organisations </w:t>
      </w:r>
      <w:r w:rsidR="00D34DE6" w:rsidRPr="004C7A50">
        <w:rPr>
          <w:rFonts w:ascii="Times New Roman" w:eastAsia="Times New Roman" w:hAnsi="Times New Roman" w:cs="Times New Roman"/>
          <w:color w:val="FF0000"/>
          <w:sz w:val="24"/>
          <w:szCs w:val="24"/>
        </w:rPr>
        <w:t>need</w:t>
      </w:r>
      <w:r w:rsidRPr="00241CF7">
        <w:rPr>
          <w:rFonts w:ascii="Times New Roman" w:eastAsia="Times New Roman" w:hAnsi="Times New Roman" w:cs="Times New Roman"/>
          <w:color w:val="000000" w:themeColor="text1"/>
          <w:sz w:val="24"/>
          <w:szCs w:val="24"/>
        </w:rPr>
        <w:t xml:space="preserve"> to think critically. Sainsbury is also </w:t>
      </w:r>
      <w:r w:rsidRPr="004C7A50">
        <w:rPr>
          <w:rFonts w:ascii="Times New Roman" w:eastAsia="Times New Roman" w:hAnsi="Times New Roman" w:cs="Times New Roman"/>
          <w:color w:val="FF0000"/>
          <w:sz w:val="24"/>
          <w:szCs w:val="24"/>
        </w:rPr>
        <w:t xml:space="preserve">not </w:t>
      </w:r>
      <w:r w:rsidR="004C7A50" w:rsidRPr="004C7A50">
        <w:rPr>
          <w:rFonts w:ascii="Times New Roman" w:eastAsia="Times New Roman" w:hAnsi="Times New Roman" w:cs="Times New Roman"/>
          <w:color w:val="FF0000"/>
          <w:sz w:val="24"/>
          <w:szCs w:val="24"/>
        </w:rPr>
        <w:t>an exception</w:t>
      </w:r>
      <w:r w:rsidR="004C7A50">
        <w:rPr>
          <w:rFonts w:ascii="Times New Roman" w:eastAsia="Times New Roman" w:hAnsi="Times New Roman" w:cs="Times New Roman"/>
          <w:color w:val="000000" w:themeColor="text1"/>
          <w:sz w:val="24"/>
          <w:szCs w:val="24"/>
        </w:rPr>
        <w:t xml:space="preserve">. </w:t>
      </w:r>
      <w:r w:rsidRPr="00241CF7">
        <w:rPr>
          <w:rFonts w:ascii="Times New Roman" w:eastAsia="Times New Roman" w:hAnsi="Times New Roman" w:cs="Times New Roman"/>
          <w:color w:val="000000" w:themeColor="text1"/>
          <w:sz w:val="24"/>
          <w:szCs w:val="24"/>
        </w:rPr>
        <w:t xml:space="preserve">In this critical situation, most of the workers of Sainsbury are presently working remotely. Some specific common tasks have been provided to all the teams of the organisation while maintaining social distance to each other to stimulate and test their critical thinking. In the workplace </w:t>
      </w:r>
      <w:r w:rsidR="00303718" w:rsidRPr="00241CF7">
        <w:rPr>
          <w:rFonts w:ascii="Times New Roman" w:eastAsia="Times New Roman" w:hAnsi="Times New Roman" w:cs="Times New Roman"/>
          <w:color w:val="000000" w:themeColor="text1"/>
          <w:sz w:val="24"/>
          <w:szCs w:val="24"/>
        </w:rPr>
        <w:t>of Sainsbury</w:t>
      </w:r>
      <w:r w:rsidRPr="00241CF7">
        <w:rPr>
          <w:rFonts w:ascii="Times New Roman" w:eastAsia="Times New Roman" w:hAnsi="Times New Roman" w:cs="Times New Roman"/>
          <w:color w:val="000000" w:themeColor="text1"/>
          <w:sz w:val="24"/>
          <w:szCs w:val="24"/>
        </w:rPr>
        <w:t>, to develop critical thinking, the best way is to publish the necessary and authentic information. As the pandemic crisis is running, the leaders can update their team workers about different relevant information whether in person or via an interaction to make sure that news are effectively shared (</w:t>
      </w:r>
      <w:r w:rsidRPr="00241CF7">
        <w:rPr>
          <w:rFonts w:ascii="Times New Roman" w:hAnsi="Times New Roman" w:cs="Times New Roman"/>
          <w:color w:val="000000" w:themeColor="text1"/>
          <w:sz w:val="24"/>
          <w:szCs w:val="24"/>
          <w:highlight w:val="white"/>
        </w:rPr>
        <w:t xml:space="preserve">Riegel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2021)</w:t>
      </w:r>
      <w:r w:rsidRPr="00241CF7">
        <w:rPr>
          <w:rFonts w:ascii="Times New Roman" w:eastAsia="Times New Roman" w:hAnsi="Times New Roman" w:cs="Times New Roman"/>
          <w:color w:val="000000" w:themeColor="text1"/>
          <w:sz w:val="24"/>
          <w:szCs w:val="24"/>
        </w:rPr>
        <w:t xml:space="preserve">. In the </w:t>
      </w:r>
      <w:r w:rsidR="00844AFC">
        <w:rPr>
          <w:rFonts w:ascii="Times New Roman" w:eastAsia="Times New Roman" w:hAnsi="Times New Roman" w:cs="Times New Roman"/>
          <w:color w:val="000000" w:themeColor="text1"/>
          <w:sz w:val="24"/>
          <w:szCs w:val="24"/>
        </w:rPr>
        <w:t xml:space="preserve">context of this present crisis </w:t>
      </w:r>
      <w:r w:rsidRPr="00241CF7">
        <w:rPr>
          <w:rFonts w:ascii="Times New Roman" w:eastAsia="Times New Roman" w:hAnsi="Times New Roman" w:cs="Times New Roman"/>
          <w:color w:val="000000" w:themeColor="text1"/>
          <w:sz w:val="24"/>
          <w:szCs w:val="24"/>
        </w:rPr>
        <w:t xml:space="preserve">the information should be shared </w:t>
      </w:r>
      <w:r w:rsidR="00844AFC" w:rsidRPr="00241CF7">
        <w:rPr>
          <w:rFonts w:ascii="Times New Roman" w:eastAsia="Times New Roman" w:hAnsi="Times New Roman" w:cs="Times New Roman"/>
          <w:color w:val="000000" w:themeColor="text1"/>
          <w:sz w:val="24"/>
          <w:szCs w:val="24"/>
        </w:rPr>
        <w:t xml:space="preserve">among </w:t>
      </w:r>
      <w:r w:rsidR="00844AFC" w:rsidRPr="00241CF7">
        <w:rPr>
          <w:rFonts w:ascii="Times New Roman" w:eastAsia="Times New Roman" w:hAnsi="Times New Roman" w:cs="Times New Roman"/>
          <w:color w:val="000000" w:themeColor="text1"/>
          <w:sz w:val="24"/>
          <w:szCs w:val="24"/>
        </w:rPr>
        <w:lastRenderedPageBreak/>
        <w:t xml:space="preserve">the workers </w:t>
      </w:r>
      <w:r w:rsidRPr="00241CF7">
        <w:rPr>
          <w:rFonts w:ascii="Times New Roman" w:eastAsia="Times New Roman" w:hAnsi="Times New Roman" w:cs="Times New Roman"/>
          <w:color w:val="000000" w:themeColor="text1"/>
          <w:sz w:val="24"/>
          <w:szCs w:val="24"/>
        </w:rPr>
        <w:t xml:space="preserve">in a way which can lead a healthy and good debate to develop the subject’s overall understanding. </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The organisation can build a team to brainstorm </w:t>
      </w:r>
      <w:r w:rsidR="000C0D6D" w:rsidRPr="000C0D6D">
        <w:rPr>
          <w:rFonts w:ascii="Times New Roman" w:eastAsia="Times New Roman" w:hAnsi="Times New Roman" w:cs="Times New Roman"/>
          <w:color w:val="FF0000"/>
          <w:sz w:val="24"/>
          <w:szCs w:val="24"/>
        </w:rPr>
        <w:t>ideas</w:t>
      </w:r>
      <w:r w:rsidR="000C0D6D">
        <w:rPr>
          <w:rFonts w:ascii="Times New Roman" w:eastAsia="Times New Roman" w:hAnsi="Times New Roman" w:cs="Times New Roman"/>
          <w:color w:val="000000" w:themeColor="text1"/>
          <w:sz w:val="24"/>
          <w:szCs w:val="24"/>
        </w:rPr>
        <w:t xml:space="preserve"> </w:t>
      </w:r>
      <w:r w:rsidRPr="00241CF7">
        <w:rPr>
          <w:rFonts w:ascii="Times New Roman" w:eastAsia="Times New Roman" w:hAnsi="Times New Roman" w:cs="Times New Roman"/>
          <w:color w:val="000000" w:themeColor="text1"/>
          <w:sz w:val="24"/>
          <w:szCs w:val="24"/>
        </w:rPr>
        <w:t xml:space="preserve">about a critical situation. Sainsbury can provide the teams with a task of mock assignment to bring out a solution for it before appointing them their real responsibility in this crisis through which they can learn about their working steps in the crisis situation. The workers’ abilities of critical thinking have also developed through the evaluation of cross department. Through this process the employees of Sainsbury have broadened their knowledge </w:t>
      </w:r>
      <w:r w:rsidR="000C0D6D">
        <w:rPr>
          <w:rFonts w:ascii="Times New Roman" w:eastAsia="Times New Roman" w:hAnsi="Times New Roman" w:cs="Times New Roman"/>
          <w:color w:val="000000" w:themeColor="text1"/>
          <w:sz w:val="24"/>
          <w:szCs w:val="24"/>
        </w:rPr>
        <w:t xml:space="preserve">with </w:t>
      </w:r>
      <w:r w:rsidRPr="00241CF7">
        <w:rPr>
          <w:rFonts w:ascii="Times New Roman" w:eastAsia="Times New Roman" w:hAnsi="Times New Roman" w:cs="Times New Roman"/>
          <w:color w:val="000000" w:themeColor="text1"/>
          <w:sz w:val="24"/>
          <w:szCs w:val="24"/>
        </w:rPr>
        <w:t xml:space="preserve">interdisciplinary research which is helping them to think critically in this pandemic situation. As the work environment of Sainsbury was already developed effectively before the starting of the pandemic, in this present situation they have managed to think critically to handle their organisational crisis. So through critical </w:t>
      </w:r>
      <w:r w:rsidR="00303718" w:rsidRPr="00241CF7">
        <w:rPr>
          <w:rFonts w:ascii="Times New Roman" w:eastAsia="Times New Roman" w:hAnsi="Times New Roman" w:cs="Times New Roman"/>
          <w:color w:val="000000" w:themeColor="text1"/>
          <w:sz w:val="24"/>
          <w:szCs w:val="24"/>
        </w:rPr>
        <w:t>thinking,</w:t>
      </w:r>
      <w:r w:rsidRPr="00241CF7">
        <w:rPr>
          <w:rFonts w:ascii="Times New Roman" w:eastAsia="Times New Roman" w:hAnsi="Times New Roman" w:cs="Times New Roman"/>
          <w:color w:val="000000" w:themeColor="text1"/>
          <w:sz w:val="24"/>
          <w:szCs w:val="24"/>
        </w:rPr>
        <w:t xml:space="preserve"> Sainsbury has managed to establish their remote work during Covid-19 situation to recover themselves along with becoming ready for the post Covid-19 business activities (</w:t>
      </w:r>
      <w:r w:rsidRPr="00241CF7">
        <w:rPr>
          <w:rFonts w:ascii="Times New Roman" w:hAnsi="Times New Roman" w:cs="Times New Roman"/>
          <w:color w:val="000000" w:themeColor="text1"/>
          <w:sz w:val="24"/>
          <w:szCs w:val="24"/>
          <w:highlight w:val="white"/>
        </w:rPr>
        <w:t xml:space="preserve">Dirani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2020)</w:t>
      </w:r>
      <w:r w:rsidRPr="00241CF7">
        <w:rPr>
          <w:rFonts w:ascii="Times New Roman" w:eastAsia="Times New Roman" w:hAnsi="Times New Roman" w:cs="Times New Roman"/>
          <w:color w:val="000000" w:themeColor="text1"/>
          <w:sz w:val="24"/>
          <w:szCs w:val="24"/>
        </w:rPr>
        <w:t xml:space="preserve">. </w:t>
      </w:r>
    </w:p>
    <w:p w:rsidR="00CA5967" w:rsidRPr="00241CF7" w:rsidRDefault="00EF7617" w:rsidP="00CF5AAB">
      <w:pPr>
        <w:pStyle w:val="1"/>
        <w:spacing w:after="240" w:line="360" w:lineRule="auto"/>
        <w:jc w:val="both"/>
        <w:rPr>
          <w:rFonts w:cs="Times New Roman"/>
          <w:color w:val="000000" w:themeColor="text1"/>
          <w:szCs w:val="24"/>
        </w:rPr>
      </w:pPr>
      <w:bookmarkStart w:id="3" w:name="_Toc80123458"/>
      <w:r w:rsidRPr="00241CF7">
        <w:rPr>
          <w:rFonts w:cs="Times New Roman"/>
          <w:color w:val="000000" w:themeColor="text1"/>
          <w:szCs w:val="24"/>
        </w:rPr>
        <w:t>Analysis of the difference between Beliefs, Attitudes and Values within Workplace Context</w:t>
      </w:r>
      <w:bookmarkEnd w:id="3"/>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Every human being has their own perspectives of beliefs, values and attitudes which is made by their personality and how they view the world. In an organisation, the </w:t>
      </w:r>
      <w:r w:rsidR="00303718" w:rsidRPr="00241CF7">
        <w:rPr>
          <w:rFonts w:ascii="Times New Roman" w:eastAsia="Times New Roman" w:hAnsi="Times New Roman" w:cs="Times New Roman"/>
          <w:color w:val="000000" w:themeColor="text1"/>
          <w:sz w:val="24"/>
          <w:szCs w:val="24"/>
        </w:rPr>
        <w:t>managers need</w:t>
      </w:r>
      <w:r w:rsidRPr="00241CF7">
        <w:rPr>
          <w:rFonts w:ascii="Times New Roman" w:eastAsia="Times New Roman" w:hAnsi="Times New Roman" w:cs="Times New Roman"/>
          <w:color w:val="000000" w:themeColor="text1"/>
          <w:sz w:val="24"/>
          <w:szCs w:val="24"/>
        </w:rPr>
        <w:t xml:space="preserve"> to work with the clients and employees with different attitudes, values and beliefs to become prepared and aware to adopt several values of professionals along with not imposing their self views on the clients and employees.  </w:t>
      </w:r>
    </w:p>
    <w:p w:rsidR="00CA5967" w:rsidRPr="00241CF7" w:rsidRDefault="00EF7617" w:rsidP="00CF5AAB">
      <w:pPr>
        <w:pStyle w:val="1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Beliefs</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Beliefs are the impersonation which people build by themselves based on viewing other people of the </w:t>
      </w:r>
      <w:r w:rsidR="00303718" w:rsidRPr="00241CF7">
        <w:rPr>
          <w:rFonts w:ascii="Times New Roman" w:eastAsia="Times New Roman" w:hAnsi="Times New Roman" w:cs="Times New Roman"/>
          <w:color w:val="000000" w:themeColor="text1"/>
          <w:sz w:val="24"/>
          <w:szCs w:val="24"/>
        </w:rPr>
        <w:t>world and</w:t>
      </w:r>
      <w:r w:rsidRPr="00241CF7">
        <w:rPr>
          <w:rFonts w:ascii="Times New Roman" w:eastAsia="Times New Roman" w:hAnsi="Times New Roman" w:cs="Times New Roman"/>
          <w:color w:val="000000" w:themeColor="text1"/>
          <w:sz w:val="24"/>
          <w:szCs w:val="24"/>
        </w:rPr>
        <w:t xml:space="preserve"> on how people expect different things to be. In the context of an organisation like Sainsbury, every client and individual have different personal beliefs which impact on their different aspects</w:t>
      </w:r>
      <w:r w:rsidR="00BD5A89">
        <w:rPr>
          <w:rFonts w:ascii="Times New Roman" w:eastAsia="Times New Roman" w:hAnsi="Times New Roman" w:cs="Times New Roman"/>
          <w:color w:val="000000" w:themeColor="text1"/>
          <w:sz w:val="24"/>
          <w:szCs w:val="24"/>
        </w:rPr>
        <w:t xml:space="preserve"> </w:t>
      </w:r>
      <w:r w:rsidR="00BD5A89" w:rsidRPr="00BD5A89">
        <w:rPr>
          <w:rFonts w:ascii="Times New Roman" w:eastAsia="Times New Roman" w:hAnsi="Times New Roman" w:cs="Times New Roman"/>
          <w:color w:val="FF0000"/>
          <w:sz w:val="24"/>
          <w:szCs w:val="24"/>
        </w:rPr>
        <w:t>of</w:t>
      </w:r>
      <w:r w:rsidR="00BD5A89" w:rsidRPr="00BD5A89">
        <w:rPr>
          <w:rFonts w:ascii="Times New Roman" w:eastAsia="Times New Roman" w:hAnsi="Times New Roman" w:cs="Times New Roman"/>
          <w:color w:val="000000" w:themeColor="text1"/>
          <w:sz w:val="24"/>
          <w:szCs w:val="24"/>
        </w:rPr>
        <w:t xml:space="preserve"> </w:t>
      </w:r>
      <w:r w:rsidR="00BD5A89">
        <w:rPr>
          <w:rFonts w:ascii="Times New Roman" w:eastAsia="Times New Roman" w:hAnsi="Times New Roman" w:cs="Times New Roman"/>
          <w:color w:val="000000" w:themeColor="text1"/>
          <w:sz w:val="24"/>
          <w:szCs w:val="24"/>
        </w:rPr>
        <w:t>daily lives</w:t>
      </w:r>
      <w:r w:rsidRPr="00241CF7">
        <w:rPr>
          <w:rFonts w:ascii="Times New Roman" w:eastAsia="Times New Roman" w:hAnsi="Times New Roman" w:cs="Times New Roman"/>
          <w:color w:val="000000" w:themeColor="text1"/>
          <w:sz w:val="24"/>
          <w:szCs w:val="24"/>
        </w:rPr>
        <w:t xml:space="preserve">. For example, people’s way of dressing up differently depends on their personal social, cultural and religious beliefs and customs. </w:t>
      </w:r>
      <w:r w:rsidR="00303718" w:rsidRPr="00241CF7">
        <w:rPr>
          <w:rFonts w:ascii="Times New Roman" w:eastAsia="Times New Roman" w:hAnsi="Times New Roman" w:cs="Times New Roman"/>
          <w:color w:val="000000" w:themeColor="text1"/>
          <w:sz w:val="24"/>
          <w:szCs w:val="24"/>
        </w:rPr>
        <w:t>Everyone’s</w:t>
      </w:r>
      <w:r w:rsidRPr="00241CF7">
        <w:rPr>
          <w:rFonts w:ascii="Times New Roman" w:eastAsia="Times New Roman" w:hAnsi="Times New Roman" w:cs="Times New Roman"/>
          <w:color w:val="000000" w:themeColor="text1"/>
          <w:sz w:val="24"/>
          <w:szCs w:val="24"/>
        </w:rPr>
        <w:t>’ way of thinking about the same matter can differ from each other on the basis of their different cultures, society</w:t>
      </w:r>
      <w:r w:rsidR="00303718" w:rsidRPr="00241CF7">
        <w:rPr>
          <w:rFonts w:ascii="Times New Roman" w:eastAsia="Times New Roman" w:hAnsi="Times New Roman" w:cs="Times New Roman"/>
          <w:color w:val="000000" w:themeColor="text1"/>
          <w:sz w:val="24"/>
          <w:szCs w:val="24"/>
        </w:rPr>
        <w:t>, family background and religion.</w:t>
      </w:r>
      <w:r w:rsidRPr="00241CF7">
        <w:rPr>
          <w:rFonts w:ascii="Times New Roman" w:eastAsia="Times New Roman" w:hAnsi="Times New Roman" w:cs="Times New Roman"/>
          <w:color w:val="000000" w:themeColor="text1"/>
          <w:sz w:val="24"/>
          <w:szCs w:val="24"/>
        </w:rPr>
        <w:t xml:space="preserve"> (</w:t>
      </w:r>
      <w:r w:rsidR="0037435F">
        <w:rPr>
          <w:rFonts w:ascii="Times New Roman" w:hAnsi="Times New Roman" w:cs="Times New Roman"/>
          <w:color w:val="000000" w:themeColor="text1"/>
          <w:sz w:val="24"/>
          <w:szCs w:val="24"/>
          <w:highlight w:val="white"/>
        </w:rPr>
        <w:t xml:space="preserve">Fielding </w:t>
      </w:r>
      <w:r w:rsidRPr="00241CF7">
        <w:rPr>
          <w:rFonts w:ascii="Times New Roman" w:hAnsi="Times New Roman" w:cs="Times New Roman"/>
          <w:color w:val="000000" w:themeColor="text1"/>
          <w:sz w:val="24"/>
          <w:szCs w:val="24"/>
          <w:highlight w:val="white"/>
        </w:rPr>
        <w:t>and Hornsey, 2016)</w:t>
      </w:r>
      <w:r w:rsidRPr="00241CF7">
        <w:rPr>
          <w:rFonts w:ascii="Times New Roman" w:eastAsia="Times New Roman" w:hAnsi="Times New Roman" w:cs="Times New Roman"/>
          <w:color w:val="000000" w:themeColor="text1"/>
          <w:sz w:val="24"/>
          <w:szCs w:val="24"/>
        </w:rPr>
        <w:t xml:space="preserve">. So within the chosen </w:t>
      </w:r>
      <w:r w:rsidR="00DA7311">
        <w:rPr>
          <w:rFonts w:ascii="Times New Roman" w:eastAsia="Times New Roman" w:hAnsi="Times New Roman" w:cs="Times New Roman"/>
          <w:color w:val="000000" w:themeColor="text1"/>
          <w:sz w:val="24"/>
          <w:szCs w:val="24"/>
        </w:rPr>
        <w:lastRenderedPageBreak/>
        <w:t xml:space="preserve">organisation </w:t>
      </w:r>
      <w:r w:rsidR="00DA7311" w:rsidRPr="00E44D0E">
        <w:rPr>
          <w:rFonts w:ascii="Times New Roman" w:eastAsia="Times New Roman" w:hAnsi="Times New Roman" w:cs="Times New Roman"/>
          <w:color w:val="FF0000"/>
          <w:sz w:val="24"/>
          <w:szCs w:val="24"/>
        </w:rPr>
        <w:t>and</w:t>
      </w:r>
      <w:r w:rsidR="00DA7311">
        <w:rPr>
          <w:rFonts w:ascii="Times New Roman" w:eastAsia="Times New Roman" w:hAnsi="Times New Roman" w:cs="Times New Roman"/>
          <w:color w:val="000000" w:themeColor="text1"/>
          <w:sz w:val="24"/>
          <w:szCs w:val="24"/>
        </w:rPr>
        <w:t xml:space="preserve"> </w:t>
      </w:r>
      <w:r w:rsidRPr="00241CF7">
        <w:rPr>
          <w:rFonts w:ascii="Times New Roman" w:eastAsia="Times New Roman" w:hAnsi="Times New Roman" w:cs="Times New Roman"/>
          <w:color w:val="000000" w:themeColor="text1"/>
          <w:sz w:val="24"/>
          <w:szCs w:val="24"/>
        </w:rPr>
        <w:t>among a huge n</w:t>
      </w:r>
      <w:r w:rsidR="00DA7311">
        <w:rPr>
          <w:rFonts w:ascii="Times New Roman" w:eastAsia="Times New Roman" w:hAnsi="Times New Roman" w:cs="Times New Roman"/>
          <w:color w:val="000000" w:themeColor="text1"/>
          <w:sz w:val="24"/>
          <w:szCs w:val="24"/>
        </w:rPr>
        <w:t xml:space="preserve">umber of employees and clients </w:t>
      </w:r>
      <w:r w:rsidRPr="00241CF7">
        <w:rPr>
          <w:rFonts w:ascii="Times New Roman" w:eastAsia="Times New Roman" w:hAnsi="Times New Roman" w:cs="Times New Roman"/>
          <w:color w:val="000000" w:themeColor="text1"/>
          <w:sz w:val="24"/>
          <w:szCs w:val="24"/>
        </w:rPr>
        <w:t>this issue is very common. The managers and leaders of the organisation should handle all of them with their different strategies by understanding that everyone has not been brought up in the same way, so everyone deserves respect over their self beliefs.</w:t>
      </w:r>
    </w:p>
    <w:p w:rsidR="00CA5967" w:rsidRPr="00241CF7" w:rsidRDefault="00EF7617" w:rsidP="00CF5AAB">
      <w:pPr>
        <w:pStyle w:val="1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Attitude</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Attitude is a kind of </w:t>
      </w:r>
      <w:r w:rsidR="00E04C5A" w:rsidRPr="00E04C5A">
        <w:rPr>
          <w:rFonts w:ascii="Times New Roman" w:eastAsia="Times New Roman" w:hAnsi="Times New Roman" w:cs="Times New Roman"/>
          <w:color w:val="FF0000"/>
          <w:sz w:val="24"/>
          <w:szCs w:val="24"/>
        </w:rPr>
        <w:t xml:space="preserve">an </w:t>
      </w:r>
      <w:r w:rsidRPr="00241CF7">
        <w:rPr>
          <w:rFonts w:ascii="Times New Roman" w:eastAsia="Times New Roman" w:hAnsi="Times New Roman" w:cs="Times New Roman"/>
          <w:color w:val="000000" w:themeColor="text1"/>
          <w:sz w:val="24"/>
          <w:szCs w:val="24"/>
        </w:rPr>
        <w:t>established way to respond to different</w:t>
      </w:r>
      <w:r w:rsidR="00E04C5A">
        <w:rPr>
          <w:rFonts w:ascii="Times New Roman" w:eastAsia="Times New Roman" w:hAnsi="Times New Roman" w:cs="Times New Roman"/>
          <w:color w:val="000000" w:themeColor="text1"/>
          <w:sz w:val="24"/>
          <w:szCs w:val="24"/>
        </w:rPr>
        <w:t xml:space="preserve"> situations, people and context. E</w:t>
      </w:r>
      <w:r w:rsidRPr="00241CF7">
        <w:rPr>
          <w:rFonts w:ascii="Times New Roman" w:eastAsia="Times New Roman" w:hAnsi="Times New Roman" w:cs="Times New Roman"/>
          <w:color w:val="000000" w:themeColor="text1"/>
          <w:sz w:val="24"/>
          <w:szCs w:val="24"/>
        </w:rPr>
        <w:t xml:space="preserve">veryone </w:t>
      </w:r>
      <w:r w:rsidR="00E04C5A" w:rsidRPr="00E04C5A">
        <w:rPr>
          <w:rFonts w:ascii="Times New Roman" w:eastAsia="Times New Roman" w:hAnsi="Times New Roman" w:cs="Times New Roman"/>
          <w:color w:val="FF0000"/>
          <w:sz w:val="24"/>
          <w:szCs w:val="24"/>
        </w:rPr>
        <w:t>also learns</w:t>
      </w:r>
      <w:r w:rsidRPr="00241CF7">
        <w:rPr>
          <w:rFonts w:ascii="Times New Roman" w:eastAsia="Times New Roman" w:hAnsi="Times New Roman" w:cs="Times New Roman"/>
          <w:color w:val="000000" w:themeColor="text1"/>
          <w:sz w:val="24"/>
          <w:szCs w:val="24"/>
        </w:rPr>
        <w:t xml:space="preserve"> on the basis of values, assumption and beliefs held by </w:t>
      </w:r>
      <w:r w:rsidR="00E04C5A" w:rsidRPr="00320BF8">
        <w:rPr>
          <w:rFonts w:ascii="Times New Roman" w:eastAsia="Times New Roman" w:hAnsi="Times New Roman" w:cs="Times New Roman"/>
          <w:color w:val="FF0000"/>
          <w:sz w:val="24"/>
          <w:szCs w:val="24"/>
        </w:rPr>
        <w:t>other</w:t>
      </w:r>
      <w:r w:rsidR="00E04C5A">
        <w:rPr>
          <w:rFonts w:ascii="Times New Roman" w:eastAsia="Times New Roman" w:hAnsi="Times New Roman" w:cs="Times New Roman"/>
          <w:color w:val="000000" w:themeColor="text1"/>
          <w:sz w:val="24"/>
          <w:szCs w:val="24"/>
        </w:rPr>
        <w:t xml:space="preserve"> </w:t>
      </w:r>
      <w:r w:rsidRPr="00241CF7">
        <w:rPr>
          <w:rFonts w:ascii="Times New Roman" w:eastAsia="Times New Roman" w:hAnsi="Times New Roman" w:cs="Times New Roman"/>
          <w:color w:val="000000" w:themeColor="text1"/>
          <w:sz w:val="24"/>
          <w:szCs w:val="24"/>
        </w:rPr>
        <w:t>people. Attitude of people can become obvious through their behaviour. If</w:t>
      </w:r>
      <w:r w:rsidR="002A25A5">
        <w:rPr>
          <w:rFonts w:ascii="Times New Roman" w:eastAsia="Times New Roman" w:hAnsi="Times New Roman" w:cs="Times New Roman"/>
          <w:color w:val="000000" w:themeColor="text1"/>
          <w:sz w:val="24"/>
          <w:szCs w:val="24"/>
        </w:rPr>
        <w:t xml:space="preserve"> </w:t>
      </w:r>
      <w:r w:rsidRPr="00241CF7">
        <w:rPr>
          <w:rFonts w:ascii="Times New Roman" w:eastAsia="Times New Roman" w:hAnsi="Times New Roman" w:cs="Times New Roman"/>
          <w:color w:val="000000" w:themeColor="text1"/>
          <w:sz w:val="24"/>
          <w:szCs w:val="24"/>
        </w:rPr>
        <w:t xml:space="preserve">people have </w:t>
      </w:r>
      <w:r w:rsidR="002A25A5">
        <w:rPr>
          <w:rFonts w:ascii="Times New Roman" w:eastAsia="Times New Roman" w:hAnsi="Times New Roman" w:cs="Times New Roman"/>
          <w:color w:val="000000" w:themeColor="text1"/>
          <w:sz w:val="24"/>
          <w:szCs w:val="24"/>
        </w:rPr>
        <w:t>an effective attitude,</w:t>
      </w:r>
      <w:r w:rsidRPr="00241CF7">
        <w:rPr>
          <w:rFonts w:ascii="Times New Roman" w:eastAsia="Times New Roman" w:hAnsi="Times New Roman" w:cs="Times New Roman"/>
          <w:color w:val="000000" w:themeColor="text1"/>
          <w:sz w:val="24"/>
          <w:szCs w:val="24"/>
        </w:rPr>
        <w:t xml:space="preserve"> they can have good results. As an example, at the workplace of the organisation, while dealing with different employees and clients, the leaders need to treat them like their own family to boost their energy and motivation into their work (</w:t>
      </w:r>
      <w:r w:rsidRPr="00241CF7">
        <w:rPr>
          <w:rFonts w:ascii="Times New Roman" w:hAnsi="Times New Roman" w:cs="Times New Roman"/>
          <w:color w:val="000000" w:themeColor="text1"/>
          <w:sz w:val="24"/>
          <w:szCs w:val="24"/>
          <w:highlight w:val="white"/>
        </w:rPr>
        <w:t xml:space="preserve">Triana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2019)</w:t>
      </w:r>
      <w:r w:rsidRPr="00241CF7">
        <w:rPr>
          <w:rFonts w:ascii="Times New Roman" w:eastAsia="Times New Roman" w:hAnsi="Times New Roman" w:cs="Times New Roman"/>
          <w:color w:val="000000" w:themeColor="text1"/>
          <w:sz w:val="24"/>
          <w:szCs w:val="24"/>
        </w:rPr>
        <w:t xml:space="preserve">. Apart from that, if anyone has a negative attitude and people around them complain about that, then that will not lead him to feel good about himself. So within the organisation of Sainsbury, the leaders and the managers should always stay aware of their attitude towards the employees and clients so that their attitude may never badly impact on the mind of individual workers and clients. </w:t>
      </w:r>
    </w:p>
    <w:p w:rsidR="00CA5967" w:rsidRPr="00241CF7" w:rsidRDefault="00EF7617" w:rsidP="00CF5AAB">
      <w:pPr>
        <w:pStyle w:val="1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Values</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Values are basically about how people have learnt to think on the possible things or the possible </w:t>
      </w:r>
      <w:r w:rsidR="00303718" w:rsidRPr="00241CF7">
        <w:rPr>
          <w:rFonts w:ascii="Times New Roman" w:eastAsia="Times New Roman" w:hAnsi="Times New Roman" w:cs="Times New Roman"/>
          <w:color w:val="000000" w:themeColor="text1"/>
          <w:sz w:val="24"/>
          <w:szCs w:val="24"/>
        </w:rPr>
        <w:t>behaviour</w:t>
      </w:r>
      <w:r w:rsidRPr="00241CF7">
        <w:rPr>
          <w:rFonts w:ascii="Times New Roman" w:eastAsia="Times New Roman" w:hAnsi="Times New Roman" w:cs="Times New Roman"/>
          <w:color w:val="000000" w:themeColor="text1"/>
          <w:sz w:val="24"/>
          <w:szCs w:val="24"/>
        </w:rPr>
        <w:t xml:space="preserve"> of other people, especially on the basis of different qualities like integrity, openness and honesty. To improve critical thinking, people need to possess some ethical behaviour, positive mental attitude and moral values towards their co- staff and on their own work which will help to reach the proper decision along with logical reasoning. So the managers and leaders of the organisation, Sainsbury should understand the real meaning of values and need to make the employees also understand the values to maintain an effective environment within the workplace of the organisation. </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The managers or </w:t>
      </w:r>
      <w:r w:rsidR="00303718" w:rsidRPr="00241CF7">
        <w:rPr>
          <w:rFonts w:ascii="Times New Roman" w:eastAsia="Times New Roman" w:hAnsi="Times New Roman" w:cs="Times New Roman"/>
          <w:color w:val="000000" w:themeColor="text1"/>
          <w:sz w:val="24"/>
          <w:szCs w:val="24"/>
        </w:rPr>
        <w:t>leaders,</w:t>
      </w:r>
      <w:r w:rsidRPr="00241CF7">
        <w:rPr>
          <w:rFonts w:ascii="Times New Roman" w:eastAsia="Times New Roman" w:hAnsi="Times New Roman" w:cs="Times New Roman"/>
          <w:color w:val="000000" w:themeColor="text1"/>
          <w:sz w:val="24"/>
          <w:szCs w:val="24"/>
        </w:rPr>
        <w:t xml:space="preserve"> who are aspiring, need to stay in practice to think about their self beliefs, values and attitudes along with considering them into decision making. To analyse and handle different issues and problems of the working place, one needs to have a good understanding and knowledge of the basic points along with the strategies of critical thinking as </w:t>
      </w:r>
      <w:r w:rsidRPr="00241CF7">
        <w:rPr>
          <w:rFonts w:ascii="Times New Roman" w:eastAsia="Times New Roman" w:hAnsi="Times New Roman" w:cs="Times New Roman"/>
          <w:color w:val="000000" w:themeColor="text1"/>
          <w:sz w:val="24"/>
          <w:szCs w:val="24"/>
        </w:rPr>
        <w:lastRenderedPageBreak/>
        <w:t>they are mandatory to know while building good relationships and taking effective decisions (</w:t>
      </w:r>
      <w:r w:rsidRPr="00241CF7">
        <w:rPr>
          <w:rFonts w:ascii="Times New Roman" w:hAnsi="Times New Roman" w:cs="Times New Roman"/>
          <w:color w:val="000000" w:themeColor="text1"/>
          <w:sz w:val="24"/>
          <w:szCs w:val="24"/>
          <w:highlight w:val="white"/>
        </w:rPr>
        <w:t xml:space="preserve">Gkargkavouzi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2019)</w:t>
      </w:r>
      <w:r w:rsidRPr="00241CF7">
        <w:rPr>
          <w:rFonts w:ascii="Times New Roman" w:eastAsia="Times New Roman" w:hAnsi="Times New Roman" w:cs="Times New Roman"/>
          <w:color w:val="000000" w:themeColor="text1"/>
          <w:sz w:val="24"/>
          <w:szCs w:val="24"/>
        </w:rPr>
        <w:t xml:space="preserve">. As an example, while dealing or solving the inter conflict between the employees of the organisation, the leader should understand the problem or issue by evaluating and assessing the advantages and disadvantages regarding the conflict and while taking decision he or she </w:t>
      </w:r>
      <w:r w:rsidRPr="008D1BC4">
        <w:rPr>
          <w:rFonts w:ascii="Times New Roman" w:eastAsia="Times New Roman" w:hAnsi="Times New Roman" w:cs="Times New Roman"/>
          <w:color w:val="FF0000"/>
          <w:sz w:val="24"/>
          <w:szCs w:val="24"/>
        </w:rPr>
        <w:t>need</w:t>
      </w:r>
      <w:r w:rsidR="000C1C9D" w:rsidRPr="008D1BC4">
        <w:rPr>
          <w:rFonts w:ascii="Times New Roman" w:eastAsia="Times New Roman" w:hAnsi="Times New Roman" w:cs="Times New Roman"/>
          <w:color w:val="FF0000"/>
          <w:sz w:val="24"/>
          <w:szCs w:val="24"/>
        </w:rPr>
        <w:t>s</w:t>
      </w:r>
      <w:r w:rsidRPr="00241CF7">
        <w:rPr>
          <w:rFonts w:ascii="Times New Roman" w:eastAsia="Times New Roman" w:hAnsi="Times New Roman" w:cs="Times New Roman"/>
          <w:color w:val="000000" w:themeColor="text1"/>
          <w:sz w:val="24"/>
          <w:szCs w:val="24"/>
        </w:rPr>
        <w:t xml:space="preserve"> to think critically and reach to an effective decision which must not be seem biased to the both sides. During the argument and conflict between the employees, the leaders or managers need to stay calm to solve that in a way which is professional and also effective. </w:t>
      </w:r>
    </w:p>
    <w:p w:rsidR="00CA5967" w:rsidRPr="00241CF7" w:rsidRDefault="00EF7617" w:rsidP="00CF5AAB">
      <w:pPr>
        <w:pStyle w:val="1"/>
        <w:spacing w:after="240" w:line="360" w:lineRule="auto"/>
        <w:jc w:val="both"/>
        <w:rPr>
          <w:rFonts w:cs="Times New Roman"/>
          <w:color w:val="000000" w:themeColor="text1"/>
          <w:szCs w:val="24"/>
        </w:rPr>
      </w:pPr>
      <w:bookmarkStart w:id="4" w:name="_Toc80123459"/>
      <w:r w:rsidRPr="00241CF7">
        <w:rPr>
          <w:rFonts w:cs="Times New Roman"/>
          <w:color w:val="000000" w:themeColor="text1"/>
          <w:szCs w:val="24"/>
        </w:rPr>
        <w:t>Critical Assessment of Beliefs, Values and Attitude System and Their Impact on Workplace Behaviour</w:t>
      </w:r>
      <w:bookmarkEnd w:id="4"/>
    </w:p>
    <w:p w:rsidR="00CA5967" w:rsidRPr="00241CF7" w:rsidRDefault="00A77D89" w:rsidP="00CF5AAB">
      <w:pPr>
        <w:pStyle w:val="10"/>
        <w:spacing w:after="240" w:line="360" w:lineRule="auto"/>
        <w:jc w:val="both"/>
        <w:rPr>
          <w:rFonts w:ascii="Times New Roman" w:eastAsia="Times New Roman" w:hAnsi="Times New Roman" w:cs="Times New Roman"/>
          <w:color w:val="000000" w:themeColor="text1"/>
          <w:sz w:val="24"/>
          <w:szCs w:val="24"/>
        </w:rPr>
      </w:pPr>
      <w:r w:rsidRPr="00A77D89">
        <w:rPr>
          <w:rFonts w:ascii="Times New Roman" w:eastAsia="Times New Roman" w:hAnsi="Times New Roman" w:cs="Times New Roman"/>
          <w:color w:val="FF0000"/>
          <w:sz w:val="24"/>
          <w:szCs w:val="24"/>
        </w:rPr>
        <w:t>In the organisational context</w:t>
      </w:r>
      <w:r w:rsidR="00EF7617" w:rsidRPr="00241CF7">
        <w:rPr>
          <w:rFonts w:ascii="Times New Roman" w:eastAsia="Times New Roman" w:hAnsi="Times New Roman" w:cs="Times New Roman"/>
          <w:color w:val="000000" w:themeColor="text1"/>
          <w:sz w:val="24"/>
          <w:szCs w:val="24"/>
        </w:rPr>
        <w:t xml:space="preserve"> of Sainsbury, this is not enough to have a good experience in learning. Here reflection on the experience, finding out new approaches and ideas and marking on the base of the knowledge are very essential because these things are needed t</w:t>
      </w:r>
      <w:r w:rsidR="007079DE" w:rsidRPr="00241CF7">
        <w:rPr>
          <w:rFonts w:ascii="Times New Roman" w:eastAsia="Times New Roman" w:hAnsi="Times New Roman" w:cs="Times New Roman"/>
          <w:color w:val="000000" w:themeColor="text1"/>
          <w:sz w:val="24"/>
          <w:szCs w:val="24"/>
        </w:rPr>
        <w:t>o apply on the fresh situations since</w:t>
      </w:r>
      <w:r w:rsidR="00EF7617" w:rsidRPr="00241CF7">
        <w:rPr>
          <w:rFonts w:ascii="Times New Roman" w:eastAsia="Times New Roman" w:hAnsi="Times New Roman" w:cs="Times New Roman"/>
          <w:color w:val="000000" w:themeColor="text1"/>
          <w:sz w:val="24"/>
          <w:szCs w:val="24"/>
        </w:rPr>
        <w:t xml:space="preserve"> without the reflection, the mistakes of the employees will be continuing to repeat </w:t>
      </w:r>
      <w:r w:rsidR="003445E0" w:rsidRPr="00D84854">
        <w:rPr>
          <w:rFonts w:ascii="Times New Roman" w:eastAsia="Times New Roman" w:hAnsi="Times New Roman" w:cs="Times New Roman"/>
          <w:color w:val="FF0000"/>
          <w:sz w:val="24"/>
          <w:szCs w:val="24"/>
        </w:rPr>
        <w:t>which</w:t>
      </w:r>
      <w:r w:rsidR="007079DE" w:rsidRPr="00D84854">
        <w:rPr>
          <w:rFonts w:ascii="Times New Roman" w:eastAsia="Times New Roman" w:hAnsi="Times New Roman" w:cs="Times New Roman"/>
          <w:color w:val="FF0000"/>
          <w:sz w:val="24"/>
          <w:szCs w:val="24"/>
        </w:rPr>
        <w:t xml:space="preserve"> </w:t>
      </w:r>
      <w:r w:rsidR="007079DE" w:rsidRPr="00241CF7">
        <w:rPr>
          <w:rFonts w:ascii="Times New Roman" w:eastAsia="Times New Roman" w:hAnsi="Times New Roman" w:cs="Times New Roman"/>
          <w:color w:val="000000" w:themeColor="text1"/>
          <w:sz w:val="24"/>
          <w:szCs w:val="24"/>
        </w:rPr>
        <w:t>will affect the quality of the work badly.</w:t>
      </w:r>
      <w:r w:rsidR="00EF7617" w:rsidRPr="00241CF7">
        <w:rPr>
          <w:rFonts w:ascii="Times New Roman" w:eastAsia="Times New Roman" w:hAnsi="Times New Roman" w:cs="Times New Roman"/>
          <w:color w:val="000000" w:themeColor="text1"/>
          <w:sz w:val="24"/>
          <w:szCs w:val="24"/>
        </w:rPr>
        <w:t xml:space="preserve"> </w:t>
      </w:r>
    </w:p>
    <w:p w:rsidR="00CA5967" w:rsidRPr="00241CF7" w:rsidRDefault="00EF7617" w:rsidP="00CF5AAB">
      <w:pPr>
        <w:pStyle w:val="1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Beliefs of human beings can develop on the basis of their views, experience, listening, reading, thinking etc. people can grow their own </w:t>
      </w:r>
      <w:r w:rsidR="007079DE" w:rsidRPr="00241CF7">
        <w:rPr>
          <w:rFonts w:ascii="Times New Roman" w:eastAsia="Times New Roman" w:hAnsi="Times New Roman" w:cs="Times New Roman"/>
          <w:color w:val="000000" w:themeColor="text1"/>
          <w:sz w:val="24"/>
          <w:szCs w:val="24"/>
        </w:rPr>
        <w:t>opinion which is</w:t>
      </w:r>
      <w:r w:rsidRPr="00241CF7">
        <w:rPr>
          <w:rFonts w:ascii="Times New Roman" w:eastAsia="Times New Roman" w:hAnsi="Times New Roman" w:cs="Times New Roman"/>
          <w:color w:val="000000" w:themeColor="text1"/>
          <w:sz w:val="24"/>
          <w:szCs w:val="24"/>
        </w:rPr>
        <w:t xml:space="preserve"> held by themselves from all of these things. People derive their values from their beli</w:t>
      </w:r>
      <w:r w:rsidR="00D84854">
        <w:rPr>
          <w:rFonts w:ascii="Times New Roman" w:eastAsia="Times New Roman" w:hAnsi="Times New Roman" w:cs="Times New Roman"/>
          <w:color w:val="000000" w:themeColor="text1"/>
          <w:sz w:val="24"/>
          <w:szCs w:val="24"/>
        </w:rPr>
        <w:t xml:space="preserve">efs which may be right or wrong. </w:t>
      </w:r>
      <w:r w:rsidRPr="00241CF7">
        <w:rPr>
          <w:rFonts w:ascii="Times New Roman" w:eastAsia="Times New Roman" w:hAnsi="Times New Roman" w:cs="Times New Roman"/>
          <w:color w:val="000000" w:themeColor="text1"/>
          <w:sz w:val="24"/>
          <w:szCs w:val="24"/>
        </w:rPr>
        <w:t xml:space="preserve">Values and beliefs of human beings also can be powerful and strengthened by the evidence along with experience. </w:t>
      </w:r>
    </w:p>
    <w:p w:rsidR="00303718" w:rsidRPr="00303718" w:rsidRDefault="00303718" w:rsidP="00241CF7">
      <w:pPr>
        <w:pStyle w:val="1"/>
      </w:pPr>
      <w:bookmarkStart w:id="5" w:name="_Toc80123460"/>
      <w:r w:rsidRPr="00303718">
        <w:t>Management Theory</w:t>
      </w:r>
      <w:bookmarkEnd w:id="5"/>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Management theory is an important part of an organisation. It is a foundation of the structure of the organisation and the foundation of critical management as well. As far as the organisational goals and objectives are concerned, management theories are the key forces to stim</w:t>
      </w:r>
      <w:r w:rsidRPr="00241CF7">
        <w:rPr>
          <w:rFonts w:ascii="Times New Roman" w:eastAsia="Times New Roman" w:hAnsi="Times New Roman" w:cs="Times New Roman"/>
          <w:color w:val="000000" w:themeColor="text1"/>
          <w:sz w:val="24"/>
          <w:szCs w:val="24"/>
        </w:rPr>
        <w:t xml:space="preserve">ulate the employee role and </w:t>
      </w:r>
      <w:r w:rsidRPr="00303718">
        <w:rPr>
          <w:rFonts w:ascii="Times New Roman" w:eastAsia="Times New Roman" w:hAnsi="Times New Roman" w:cs="Times New Roman"/>
          <w:color w:val="000000" w:themeColor="text1"/>
          <w:sz w:val="24"/>
          <w:szCs w:val="24"/>
        </w:rPr>
        <w:t>responsibilities. There are few important management theories that can be discussed in order to understand the teams in the workplace. The following discussion consists of a few management theories in detail in the context of Sainsbury’s. It will also discuss how Sainsbury’s incorporates management theory in the organisation</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Bratton, and Gold 2017).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p>
    <w:p w:rsidR="00303718" w:rsidRPr="00303718" w:rsidRDefault="00303718" w:rsidP="00241CF7">
      <w:pPr>
        <w:pStyle w:val="2"/>
      </w:pPr>
      <w:bookmarkStart w:id="6" w:name="_Toc80123461"/>
      <w:r w:rsidRPr="00303718">
        <w:t>Taylor’s Scientific</w:t>
      </w:r>
      <w:r w:rsidR="004A429B" w:rsidRPr="00303718">
        <w:t> Theory</w:t>
      </w:r>
      <w:bookmarkEnd w:id="6"/>
      <w:r w:rsidRPr="00303718">
        <w:t> </w:t>
      </w:r>
    </w:p>
    <w:p w:rsidR="00303718"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 xml:space="preserve">Scientific theories are made to increase productivity of an organisation and simplify the decision making process of the management of the </w:t>
      </w:r>
      <w:r w:rsidR="00BB62D8" w:rsidRPr="00BB62D8">
        <w:rPr>
          <w:rFonts w:ascii="Times New Roman" w:eastAsia="Times New Roman" w:hAnsi="Times New Roman" w:cs="Times New Roman"/>
          <w:color w:val="FF0000"/>
          <w:sz w:val="24"/>
          <w:szCs w:val="24"/>
        </w:rPr>
        <w:t>company</w:t>
      </w:r>
      <w:r w:rsidRPr="00BB62D8">
        <w:rPr>
          <w:rFonts w:ascii="Times New Roman" w:eastAsia="Times New Roman" w:hAnsi="Times New Roman" w:cs="Times New Roman"/>
          <w:color w:val="FF0000"/>
          <w:sz w:val="24"/>
          <w:szCs w:val="24"/>
        </w:rPr>
        <w:t>.</w:t>
      </w:r>
      <w:r w:rsidRPr="00303718">
        <w:rPr>
          <w:rFonts w:ascii="Times New Roman" w:eastAsia="Times New Roman" w:hAnsi="Times New Roman" w:cs="Times New Roman"/>
          <w:color w:val="000000" w:themeColor="text1"/>
          <w:sz w:val="24"/>
          <w:szCs w:val="24"/>
        </w:rPr>
        <w:t xml:space="preserve"> Taylor’s scientific theory is one of the most commonly used theories through which the organisation drives the employees into the right directions in order to achieve organisational goals at the right time. Frederick Taylor outlined 5 extremely important components of the theory that are discussed in detail</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Taylor, 2016)</w:t>
      </w:r>
    </w:p>
    <w:p w:rsidR="00303718" w:rsidRPr="00303718" w:rsidRDefault="00303718" w:rsidP="00241CF7">
      <w:pPr>
        <w:pStyle w:val="2"/>
      </w:pPr>
      <w:bookmarkStart w:id="7" w:name="_Toc80123462"/>
      <w:r w:rsidRPr="00303718">
        <w:t>Science is not Rule of Thumb for Sainsbury’s</w:t>
      </w:r>
      <w:bookmarkEnd w:id="7"/>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Taylor said that every function in the organisation can be planned, programmed and performed through scientific method and every organisation should be able to implement scientific method in each and every function of the organisation. For example, if Sainsbury’s wants to analyse the potential customer base after the pandemic, the company needs to conduct Surveys and interviews in order to analyse the customer base of the organisation. In order to analyse the customers that will potentially purchase items from Sainsbury’s, scientific methods should be implemented by the market researchers. Taylor also said that management or the manager should be able to judge things personally in terms of organisational support and time management. For Sainsbury’s, the organisational managers should be able to make decisions based on the scientific results</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 xml:space="preserve">Hordyk, </w:t>
      </w:r>
      <w:r w:rsidRPr="00241CF7">
        <w:rPr>
          <w:rFonts w:ascii="Times New Roman" w:hAnsi="Times New Roman" w:cs="Times New Roman"/>
          <w:i/>
          <w:color w:val="000000" w:themeColor="text1"/>
          <w:sz w:val="24"/>
          <w:szCs w:val="24"/>
          <w:shd w:val="clear" w:color="auto" w:fill="FFFFFF"/>
        </w:rPr>
        <w:t xml:space="preserve">et al </w:t>
      </w:r>
      <w:r w:rsidRPr="00241CF7">
        <w:rPr>
          <w:rFonts w:ascii="Times New Roman" w:hAnsi="Times New Roman" w:cs="Times New Roman"/>
          <w:color w:val="000000" w:themeColor="text1"/>
          <w:sz w:val="24"/>
          <w:szCs w:val="24"/>
          <w:shd w:val="clear" w:color="auto" w:fill="FFFFFF"/>
        </w:rPr>
        <w:t xml:space="preserve">2015).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Secondly Taylors said that the relationship between superiors and subordinates of an organisation should be in complete harmony. For example, if Sainsbury’s workers are working on a project or working in the same environment with a common </w:t>
      </w:r>
      <w:r w:rsidRPr="00241CF7">
        <w:rPr>
          <w:rFonts w:ascii="Times New Roman" w:eastAsia="Times New Roman" w:hAnsi="Times New Roman" w:cs="Times New Roman"/>
          <w:color w:val="000000" w:themeColor="text1"/>
          <w:sz w:val="24"/>
          <w:szCs w:val="24"/>
        </w:rPr>
        <w:t>target,</w:t>
      </w:r>
      <w:r w:rsidRPr="00303718">
        <w:rPr>
          <w:rFonts w:ascii="Times New Roman" w:eastAsia="Times New Roman" w:hAnsi="Times New Roman" w:cs="Times New Roman"/>
          <w:color w:val="000000" w:themeColor="text1"/>
          <w:sz w:val="24"/>
          <w:szCs w:val="24"/>
        </w:rPr>
        <w:t xml:space="preserve"> each and every employee should be able to acknowledge and empathise with other employees' importance in the organisation and how they achieve</w:t>
      </w:r>
      <w:r w:rsidRPr="00241CF7">
        <w:rPr>
          <w:rFonts w:ascii="Times New Roman" w:eastAsia="Times New Roman" w:hAnsi="Times New Roman" w:cs="Times New Roman"/>
          <w:color w:val="000000" w:themeColor="text1"/>
          <w:sz w:val="24"/>
          <w:szCs w:val="24"/>
        </w:rPr>
        <w:t> their</w:t>
      </w:r>
      <w:r w:rsidRPr="00303718">
        <w:rPr>
          <w:rFonts w:ascii="Times New Roman" w:eastAsia="Times New Roman" w:hAnsi="Times New Roman" w:cs="Times New Roman"/>
          <w:color w:val="000000" w:themeColor="text1"/>
          <w:sz w:val="24"/>
          <w:szCs w:val="24"/>
        </w:rPr>
        <w:t xml:space="preserve"> target with utmost cooperation. In the same context, the organisation should be able to make decisions collectively as Taylor </w:t>
      </w:r>
      <w:r w:rsidRPr="00241CF7">
        <w:rPr>
          <w:rFonts w:ascii="Times New Roman" w:eastAsia="Times New Roman" w:hAnsi="Times New Roman" w:cs="Times New Roman"/>
          <w:color w:val="000000" w:themeColor="text1"/>
          <w:sz w:val="24"/>
          <w:szCs w:val="24"/>
        </w:rPr>
        <w:t>said;</w:t>
      </w:r>
      <w:r w:rsidRPr="00303718">
        <w:rPr>
          <w:rFonts w:ascii="Times New Roman" w:eastAsia="Times New Roman" w:hAnsi="Times New Roman" w:cs="Times New Roman"/>
          <w:color w:val="000000" w:themeColor="text1"/>
          <w:sz w:val="24"/>
          <w:szCs w:val="24"/>
        </w:rPr>
        <w:t xml:space="preserve"> the managers and the workers should have mutual </w:t>
      </w:r>
      <w:r w:rsidRPr="00241CF7">
        <w:rPr>
          <w:rFonts w:ascii="Times New Roman" w:eastAsia="Times New Roman" w:hAnsi="Times New Roman" w:cs="Times New Roman"/>
          <w:color w:val="000000" w:themeColor="text1"/>
          <w:sz w:val="24"/>
          <w:szCs w:val="24"/>
        </w:rPr>
        <w:t>cooperation,</w:t>
      </w:r>
      <w:r w:rsidRPr="00303718">
        <w:rPr>
          <w:rFonts w:ascii="Times New Roman" w:eastAsia="Times New Roman" w:hAnsi="Times New Roman" w:cs="Times New Roman"/>
          <w:color w:val="000000" w:themeColor="text1"/>
          <w:sz w:val="24"/>
          <w:szCs w:val="24"/>
        </w:rPr>
        <w:t xml:space="preserve"> confidence and a sense of helping each other. Sainsbury’s development depends on the effectiveness of the employees in the organisation based on the training, development process and the practices. Sainsbury’s is responsible for improving their employees’ skills. According to Taylor, every employee in the </w:t>
      </w:r>
      <w:r w:rsidRPr="00241CF7">
        <w:rPr>
          <w:rFonts w:ascii="Times New Roman" w:eastAsia="Times New Roman" w:hAnsi="Times New Roman" w:cs="Times New Roman"/>
          <w:color w:val="000000" w:themeColor="text1"/>
          <w:sz w:val="24"/>
          <w:szCs w:val="24"/>
        </w:rPr>
        <w:t>organisation</w:t>
      </w:r>
      <w:r w:rsidRPr="00303718">
        <w:rPr>
          <w:rFonts w:ascii="Times New Roman" w:eastAsia="Times New Roman" w:hAnsi="Times New Roman" w:cs="Times New Roman"/>
          <w:color w:val="000000" w:themeColor="text1"/>
          <w:sz w:val="24"/>
          <w:szCs w:val="24"/>
        </w:rPr>
        <w:t xml:space="preserve"> </w:t>
      </w:r>
      <w:r w:rsidRPr="00303718">
        <w:rPr>
          <w:rFonts w:ascii="Times New Roman" w:eastAsia="Times New Roman" w:hAnsi="Times New Roman" w:cs="Times New Roman"/>
          <w:color w:val="000000" w:themeColor="text1"/>
          <w:sz w:val="24"/>
          <w:szCs w:val="24"/>
        </w:rPr>
        <w:lastRenderedPageBreak/>
        <w:t>should be able to help each other in terms of training, development and increase productivity in the workplace</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 xml:space="preserve">Hurtado </w:t>
      </w:r>
      <w:r w:rsidRPr="00241CF7">
        <w:rPr>
          <w:rFonts w:ascii="Times New Roman" w:hAnsi="Times New Roman" w:cs="Times New Roman"/>
          <w:i/>
          <w:color w:val="000000" w:themeColor="text1"/>
          <w:sz w:val="24"/>
          <w:szCs w:val="24"/>
          <w:shd w:val="clear" w:color="auto" w:fill="FFFFFF"/>
        </w:rPr>
        <w:t>et al</w:t>
      </w:r>
      <w:r w:rsidR="00651C3C">
        <w:rPr>
          <w:rFonts w:ascii="Times New Roman" w:hAnsi="Times New Roman" w:cs="Times New Roman"/>
          <w:i/>
          <w:color w:val="000000" w:themeColor="text1"/>
          <w:sz w:val="24"/>
          <w:szCs w:val="24"/>
          <w:shd w:val="clear" w:color="auto" w:fill="FFFFFF"/>
        </w:rPr>
        <w:t>.,</w:t>
      </w:r>
      <w:r w:rsidRPr="00241CF7">
        <w:rPr>
          <w:rFonts w:ascii="Times New Roman" w:hAnsi="Times New Roman" w:cs="Times New Roman"/>
          <w:i/>
          <w:color w:val="000000" w:themeColor="text1"/>
          <w:sz w:val="24"/>
          <w:szCs w:val="24"/>
          <w:shd w:val="clear" w:color="auto" w:fill="FFFFFF"/>
        </w:rPr>
        <w:t xml:space="preserve"> </w:t>
      </w:r>
      <w:r w:rsidRPr="00241CF7">
        <w:rPr>
          <w:rFonts w:ascii="Times New Roman" w:hAnsi="Times New Roman" w:cs="Times New Roman"/>
          <w:color w:val="000000" w:themeColor="text1"/>
          <w:sz w:val="24"/>
          <w:szCs w:val="24"/>
          <w:shd w:val="clear" w:color="auto" w:fill="FFFFFF"/>
        </w:rPr>
        <w:t xml:space="preserve"> 2015). </w:t>
      </w:r>
    </w:p>
    <w:p w:rsidR="00303718" w:rsidRPr="00303718" w:rsidRDefault="00303718" w:rsidP="00241CF7">
      <w:pPr>
        <w:pStyle w:val="2"/>
      </w:pPr>
      <w:bookmarkStart w:id="8" w:name="_Toc80123463"/>
      <w:r w:rsidRPr="00303718">
        <w:t>Human Relation Theory</w:t>
      </w:r>
      <w:bookmarkEnd w:id="8"/>
      <w:r w:rsidRPr="00303718">
        <w:t> </w:t>
      </w:r>
    </w:p>
    <w:p w:rsidR="00303718"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The Human relation theory says the organisation should be able to emphasise the importance of the individuals in the organisation according to the fact that their worker is not a machine and every individual should be respected and maximise productivity collectively. The managers of Sainsbury’s should be able to maximise profitability by increasing the employee engagement. The communication of the organisation should be transparent and effective. The workers should be able to ask questions to the superiors and every worker should be given equal importance in  terms of training and development. The human relations theory has two major contributors called Elton mayo and Mary Parker Follet</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 xml:space="preserve">Solari, </w:t>
      </w:r>
      <w:r w:rsidRPr="00241CF7">
        <w:rPr>
          <w:rFonts w:ascii="Times New Roman" w:hAnsi="Times New Roman" w:cs="Times New Roman"/>
          <w:i/>
          <w:color w:val="000000" w:themeColor="text1"/>
          <w:sz w:val="24"/>
          <w:szCs w:val="24"/>
          <w:shd w:val="clear" w:color="auto" w:fill="FFFFFF"/>
        </w:rPr>
        <w:t xml:space="preserve">et al </w:t>
      </w:r>
      <w:r w:rsidRPr="00241CF7">
        <w:rPr>
          <w:rFonts w:ascii="Times New Roman" w:hAnsi="Times New Roman" w:cs="Times New Roman"/>
          <w:color w:val="000000" w:themeColor="text1"/>
          <w:sz w:val="24"/>
          <w:szCs w:val="24"/>
          <w:shd w:val="clear" w:color="auto" w:fill="FFFFFF"/>
        </w:rPr>
        <w:t xml:space="preserve">2020).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Elton Mayo highlighted the group dynamics within the organisation in which Mayo evaluated the attitudes and mental responses of the employees in in-job situations. The group dynamics highlighted the art of working together that should be implemented in Sainsbury’s. Each group of Sainsbury's should be able to ha</w:t>
      </w:r>
      <w:r w:rsidR="006451A1">
        <w:rPr>
          <w:rFonts w:ascii="Times New Roman" w:eastAsia="Times New Roman" w:hAnsi="Times New Roman" w:cs="Times New Roman"/>
          <w:color w:val="000000" w:themeColor="text1"/>
          <w:sz w:val="24"/>
          <w:szCs w:val="24"/>
        </w:rPr>
        <w:t>ve different norms and beliefs </w:t>
      </w:r>
      <w:r w:rsidRPr="00303718">
        <w:rPr>
          <w:rFonts w:ascii="Times New Roman" w:eastAsia="Times New Roman" w:hAnsi="Times New Roman" w:cs="Times New Roman"/>
          <w:color w:val="000000" w:themeColor="text1"/>
          <w:sz w:val="24"/>
          <w:szCs w:val="24"/>
        </w:rPr>
        <w:t>and independence. The employees should be able to corporate the attitude from superior communication through various channels. There are many things that are mentioned by workplace environm</w:t>
      </w:r>
      <w:r w:rsidRPr="00241CF7">
        <w:rPr>
          <w:rFonts w:ascii="Times New Roman" w:eastAsia="Times New Roman" w:hAnsi="Times New Roman" w:cs="Times New Roman"/>
          <w:color w:val="000000" w:themeColor="text1"/>
          <w:sz w:val="24"/>
          <w:szCs w:val="24"/>
        </w:rPr>
        <w:t>ents and production standards, by</w:t>
      </w:r>
      <w:r w:rsidRPr="00303718">
        <w:rPr>
          <w:rFonts w:ascii="Times New Roman" w:eastAsia="Times New Roman" w:hAnsi="Times New Roman" w:cs="Times New Roman"/>
          <w:color w:val="000000" w:themeColor="text1"/>
          <w:sz w:val="24"/>
          <w:szCs w:val="24"/>
        </w:rPr>
        <w:t xml:space="preserve"> the company. The workplace of Sainsbury’s should be able to attain certain production standards. Workers should be able to work with integrity and transparency. The Human relations theory should be able to match coordinates in the workplace</w:t>
      </w:r>
      <w:r w:rsidR="00EC6A9C">
        <w:rPr>
          <w:rFonts w:ascii="Times New Roman" w:eastAsia="Times New Roman" w:hAnsi="Times New Roman" w:cs="Times New Roman"/>
          <w:color w:val="000000" w:themeColor="text1"/>
          <w:sz w:val="24"/>
          <w:szCs w:val="24"/>
        </w:rPr>
        <w:t xml:space="preserve"> (Dublin, 2017)</w:t>
      </w:r>
      <w:r w:rsidR="004A429B">
        <w:rPr>
          <w:rFonts w:ascii="Times New Roman" w:hAnsi="Times New Roman" w:cs="Times New Roman"/>
          <w:color w:val="000000" w:themeColor="text1"/>
          <w:sz w:val="24"/>
          <w:szCs w:val="24"/>
          <w:shd w:val="clear" w:color="auto" w:fill="FFFFFF"/>
        </w:rPr>
        <w:t xml:space="preserve">. </w:t>
      </w:r>
    </w:p>
    <w:p w:rsidR="00303718" w:rsidRPr="00303718" w:rsidRDefault="00303718" w:rsidP="00241CF7">
      <w:pPr>
        <w:pStyle w:val="2"/>
      </w:pPr>
      <w:bookmarkStart w:id="9" w:name="_Toc80123464"/>
      <w:r w:rsidRPr="00303718">
        <w:t>System theory</w:t>
      </w:r>
      <w:bookmarkEnd w:id="9"/>
      <w:r w:rsidRPr="00303718">
        <w:t> </w:t>
      </w:r>
    </w:p>
    <w:p w:rsidR="00CF5AAB"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 xml:space="preserve">The important aspect of social system theory is the adaptation in the workplace environment. There are many aspects in system theory. The most important part of system theory is the way in which social stability is the main concern.  System theory is involved in how society adapts to other cultures. It is important for the organisation to know about the workplace environment and how the employees should be engaged with each other. There are a variety of people that can be engaged in the group because of globalisation and diversity and inclusion. Therefore the management should be able to train the employees how to adapt to other cultures, opinions, </w:t>
      </w:r>
      <w:r w:rsidRPr="00303718">
        <w:rPr>
          <w:rFonts w:ascii="Times New Roman" w:eastAsia="Times New Roman" w:hAnsi="Times New Roman" w:cs="Times New Roman"/>
          <w:color w:val="000000" w:themeColor="text1"/>
          <w:sz w:val="24"/>
          <w:szCs w:val="24"/>
        </w:rPr>
        <w:lastRenderedPageBreak/>
        <w:t>perspectives and similarly adapt to the situations accordingly. In the system theory it was mentioned that the Organisation should be able to manage its people from different workplace environments and society. It is possible</w:t>
      </w:r>
      <w:r w:rsidR="00CF5AAB" w:rsidRPr="00241CF7">
        <w:rPr>
          <w:rFonts w:ascii="Times New Roman" w:eastAsia="Times New Roman" w:hAnsi="Times New Roman" w:cs="Times New Roman"/>
          <w:color w:val="000000" w:themeColor="text1"/>
          <w:sz w:val="24"/>
          <w:szCs w:val="24"/>
        </w:rPr>
        <w:t> for</w:t>
      </w:r>
      <w:r w:rsidRPr="00303718">
        <w:rPr>
          <w:rFonts w:ascii="Times New Roman" w:eastAsia="Times New Roman" w:hAnsi="Times New Roman" w:cs="Times New Roman"/>
          <w:color w:val="000000" w:themeColor="text1"/>
          <w:sz w:val="24"/>
          <w:szCs w:val="24"/>
        </w:rPr>
        <w:t xml:space="preserve"> Sainsbury’s to have people from different religious beliefs and experience in different workplaces. There are many things that are required to be considered in order to accept and adapt to avoid conflict. Firstly, the theory says to accept the internal complexity of the workplace and to understand the importance of acceptance of other beliefs and perspectives. It showcases the importance of diversity and inclusion in the organisation and the importance of collecting other ideas and beliefs in the decision making process of achieving goals</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Svitek, 2015). </w:t>
      </w:r>
    </w:p>
    <w:p w:rsidR="00303718" w:rsidRPr="00303718" w:rsidRDefault="00303718" w:rsidP="004A429B">
      <w:pPr>
        <w:pStyle w:val="1"/>
      </w:pPr>
      <w:bookmarkStart w:id="10" w:name="_Toc80123465"/>
      <w:r w:rsidRPr="00303718">
        <w:t>Workplace Environment</w:t>
      </w:r>
      <w:bookmarkEnd w:id="10"/>
      <w:r w:rsidRPr="00303718">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Creating an appropriate workplace environment is as important as creating a good employee culture. Corporate culture actually can keep employees productive all the time. For example, a Sainsbury’s workplace culture depends upon the employee productivity and engagement. There are various types of environments that can be discussed in the context of Sainsbury’s</w:t>
      </w:r>
      <w:r w:rsidR="00CF5AAB" w:rsidRPr="00241CF7">
        <w:rPr>
          <w:rFonts w:ascii="Times New Roman" w:eastAsia="Times New Roman" w:hAnsi="Times New Roman" w:cs="Times New Roman"/>
          <w:color w:val="000000" w:themeColor="text1"/>
          <w:sz w:val="24"/>
          <w:szCs w:val="24"/>
        </w:rPr>
        <w:t xml:space="preserve"> (</w:t>
      </w:r>
      <w:r w:rsidR="002B14C6">
        <w:rPr>
          <w:rFonts w:ascii="Times New Roman" w:hAnsi="Times New Roman" w:cs="Times New Roman"/>
          <w:color w:val="000000" w:themeColor="text1"/>
          <w:sz w:val="24"/>
          <w:szCs w:val="24"/>
          <w:shd w:val="clear" w:color="auto" w:fill="FFFFFF"/>
        </w:rPr>
        <w:t>Shaw</w:t>
      </w:r>
      <w:r w:rsidR="00CF5AAB" w:rsidRPr="00241CF7">
        <w:rPr>
          <w:rFonts w:ascii="Times New Roman" w:hAnsi="Times New Roman" w:cs="Times New Roman"/>
          <w:color w:val="000000" w:themeColor="text1"/>
          <w:sz w:val="24"/>
          <w:szCs w:val="24"/>
          <w:shd w:val="clear" w:color="auto" w:fill="FFFFFF"/>
        </w:rPr>
        <w:t xml:space="preserve"> </w:t>
      </w:r>
      <w:r w:rsidR="00CF5AAB" w:rsidRPr="00241CF7">
        <w:rPr>
          <w:rFonts w:ascii="Times New Roman" w:hAnsi="Times New Roman" w:cs="Times New Roman"/>
          <w:i/>
          <w:color w:val="000000" w:themeColor="text1"/>
          <w:sz w:val="24"/>
          <w:szCs w:val="24"/>
          <w:shd w:val="clear" w:color="auto" w:fill="FFFFFF"/>
        </w:rPr>
        <w:t>et a</w:t>
      </w:r>
      <w:r w:rsidR="002B14C6">
        <w:rPr>
          <w:rFonts w:ascii="Times New Roman" w:hAnsi="Times New Roman" w:cs="Times New Roman"/>
          <w:i/>
          <w:color w:val="000000" w:themeColor="text1"/>
          <w:sz w:val="24"/>
          <w:szCs w:val="24"/>
          <w:shd w:val="clear" w:color="auto" w:fill="FFFFFF"/>
        </w:rPr>
        <w:t>.,</w:t>
      </w:r>
      <w:r w:rsidR="00CF5AAB" w:rsidRPr="00241CF7">
        <w:rPr>
          <w:rFonts w:ascii="Times New Roman" w:hAnsi="Times New Roman" w:cs="Times New Roman"/>
          <w:i/>
          <w:color w:val="000000" w:themeColor="text1"/>
          <w:sz w:val="24"/>
          <w:szCs w:val="24"/>
          <w:shd w:val="clear" w:color="auto" w:fill="FFFFFF"/>
        </w:rPr>
        <w:t xml:space="preserve">l </w:t>
      </w:r>
      <w:r w:rsidR="00CF5AAB" w:rsidRPr="00241CF7">
        <w:rPr>
          <w:rFonts w:ascii="Times New Roman" w:hAnsi="Times New Roman" w:cs="Times New Roman"/>
          <w:color w:val="000000" w:themeColor="text1"/>
          <w:sz w:val="24"/>
          <w:szCs w:val="24"/>
          <w:shd w:val="clear" w:color="auto" w:fill="FFFFFF"/>
        </w:rPr>
        <w:t xml:space="preserve">2020). </w:t>
      </w:r>
    </w:p>
    <w:p w:rsidR="00303718" w:rsidRPr="00303718" w:rsidRDefault="004A429B" w:rsidP="004A429B">
      <w:pPr>
        <w:pStyle w:val="2"/>
      </w:pPr>
      <w:bookmarkStart w:id="11" w:name="_Toc80123466"/>
      <w:r>
        <w:t>Physical E</w:t>
      </w:r>
      <w:r w:rsidR="00303718" w:rsidRPr="00303718">
        <w:t>nvironment</w:t>
      </w:r>
      <w:bookmarkEnd w:id="11"/>
    </w:p>
    <w:p w:rsidR="00303718" w:rsidRPr="00303718" w:rsidRDefault="00303718" w:rsidP="00241CF7">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Physical environment is related to the physical materials that are directly and indirectly significant for the working environment. The first thing that is important for the workplace is the computers. The computers are required to be working properly as far as the workplace environment is concerned. The most important part of an adequate workplace environment is to have a safe and secure data management system in the computers. The internet security needs to be properly managed and monitored in order to safeguard the customer information and data relating to the products and services. Most of the internet security programs should be timely updated and secured</w:t>
      </w:r>
      <w:r w:rsidR="00CF5AAB" w:rsidRPr="00241CF7">
        <w:rPr>
          <w:rFonts w:ascii="Times New Roman" w:eastAsia="Times New Roman" w:hAnsi="Times New Roman" w:cs="Times New Roman"/>
          <w:color w:val="000000" w:themeColor="text1"/>
          <w:sz w:val="24"/>
          <w:szCs w:val="24"/>
        </w:rPr>
        <w:t xml:space="preserve"> (</w:t>
      </w:r>
      <w:r w:rsidR="005F1CC4">
        <w:rPr>
          <w:rFonts w:ascii="Times New Roman" w:hAnsi="Times New Roman" w:cs="Times New Roman"/>
          <w:color w:val="000000" w:themeColor="text1"/>
          <w:sz w:val="24"/>
          <w:szCs w:val="24"/>
          <w:shd w:val="clear" w:color="auto" w:fill="FFFFFF"/>
        </w:rPr>
        <w:t>Rizou</w:t>
      </w:r>
      <w:r w:rsidR="00CF5AAB" w:rsidRPr="00241CF7">
        <w:rPr>
          <w:rFonts w:ascii="Times New Roman" w:hAnsi="Times New Roman" w:cs="Times New Roman"/>
          <w:color w:val="000000" w:themeColor="text1"/>
          <w:sz w:val="24"/>
          <w:szCs w:val="24"/>
          <w:shd w:val="clear" w:color="auto" w:fill="FFFFFF"/>
        </w:rPr>
        <w:t xml:space="preserve"> </w:t>
      </w:r>
      <w:r w:rsidR="00CF5AAB" w:rsidRPr="00241CF7">
        <w:rPr>
          <w:rFonts w:ascii="Times New Roman" w:hAnsi="Times New Roman" w:cs="Times New Roman"/>
          <w:i/>
          <w:color w:val="000000" w:themeColor="text1"/>
          <w:sz w:val="24"/>
          <w:szCs w:val="24"/>
          <w:shd w:val="clear" w:color="auto" w:fill="FFFFFF"/>
        </w:rPr>
        <w:t>et al</w:t>
      </w:r>
      <w:r w:rsidR="005F1CC4">
        <w:rPr>
          <w:rFonts w:ascii="Times New Roman" w:hAnsi="Times New Roman" w:cs="Times New Roman"/>
          <w:i/>
          <w:color w:val="000000" w:themeColor="text1"/>
          <w:sz w:val="24"/>
          <w:szCs w:val="24"/>
          <w:shd w:val="clear" w:color="auto" w:fill="FFFFFF"/>
        </w:rPr>
        <w:t>.,</w:t>
      </w:r>
      <w:r w:rsidR="00CF5AAB" w:rsidRPr="00241CF7">
        <w:rPr>
          <w:rFonts w:ascii="Times New Roman" w:hAnsi="Times New Roman" w:cs="Times New Roman"/>
          <w:i/>
          <w:color w:val="000000" w:themeColor="text1"/>
          <w:sz w:val="24"/>
          <w:szCs w:val="24"/>
          <w:shd w:val="clear" w:color="auto" w:fill="FFFFFF"/>
        </w:rPr>
        <w:t xml:space="preserve"> </w:t>
      </w:r>
      <w:r w:rsidR="00CF5AAB" w:rsidRPr="00241CF7">
        <w:rPr>
          <w:rFonts w:ascii="Times New Roman" w:hAnsi="Times New Roman" w:cs="Times New Roman"/>
          <w:color w:val="000000" w:themeColor="text1"/>
          <w:sz w:val="24"/>
          <w:szCs w:val="24"/>
          <w:shd w:val="clear" w:color="auto" w:fill="FFFFFF"/>
        </w:rPr>
        <w:t xml:space="preserve">2020).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In the physical environment, the cables and the wires that are attached to the workplace are also an essential part of the office. Most of the time, the office premises have unorganised and thick wires that are connected to the computer and not monitored well. There is always a chance of fire outbreak at that moment and electric accidents that may turn out to be fatal at the time of </w:t>
      </w:r>
      <w:r w:rsidRPr="00303718">
        <w:rPr>
          <w:rFonts w:ascii="Times New Roman" w:eastAsia="Times New Roman" w:hAnsi="Times New Roman" w:cs="Times New Roman"/>
          <w:color w:val="000000" w:themeColor="text1"/>
          <w:sz w:val="24"/>
          <w:szCs w:val="24"/>
        </w:rPr>
        <w:lastRenderedPageBreak/>
        <w:t>working. Therefore, the physical environment should be monitored well. On the other hand, the health and lifestyle practices are also a major part of the workplace environment that can be included in the workplace environment essentials. Recently, covid-19 has taught all of the companies in the both private and public sector on how to make the workplace hygienic and safe in terms of health and safety of the employees. Employees will be careful for the company only if the company is also careful for the company. There are possibilities that workers are more productive and engaged when employees are given a good workplace environment in terms of a healthy and green environment. It is possible for the employees to have a good work-life balance if they have a good working environment. The employees will be encouraged to come to office everyday having the mindset of visiting a hygienic workplace environment</w:t>
      </w:r>
      <w:r w:rsidR="00CF5AAB" w:rsidRPr="00241CF7">
        <w:rPr>
          <w:rFonts w:ascii="Times New Roman" w:eastAsia="Times New Roman" w:hAnsi="Times New Roman" w:cs="Times New Roman"/>
          <w:color w:val="000000" w:themeColor="text1"/>
          <w:sz w:val="24"/>
          <w:szCs w:val="24"/>
        </w:rPr>
        <w:t xml:space="preserve"> (</w:t>
      </w:r>
      <w:r w:rsidR="00251672">
        <w:rPr>
          <w:rFonts w:ascii="Times New Roman" w:hAnsi="Times New Roman" w:cs="Times New Roman"/>
          <w:color w:val="000000" w:themeColor="text1"/>
          <w:sz w:val="24"/>
          <w:szCs w:val="24"/>
          <w:shd w:val="clear" w:color="auto" w:fill="FFFFFF"/>
        </w:rPr>
        <w:t>Lan</w:t>
      </w:r>
      <w:r w:rsidR="00CF5AAB" w:rsidRPr="00241CF7">
        <w:rPr>
          <w:rFonts w:ascii="Times New Roman" w:hAnsi="Times New Roman" w:cs="Times New Roman"/>
          <w:color w:val="000000" w:themeColor="text1"/>
          <w:sz w:val="24"/>
          <w:szCs w:val="24"/>
          <w:shd w:val="clear" w:color="auto" w:fill="FFFFFF"/>
        </w:rPr>
        <w:t xml:space="preserve"> </w:t>
      </w:r>
      <w:r w:rsidR="00251672">
        <w:rPr>
          <w:rFonts w:ascii="Times New Roman" w:hAnsi="Times New Roman" w:cs="Times New Roman"/>
          <w:i/>
          <w:color w:val="000000" w:themeColor="text1"/>
          <w:sz w:val="24"/>
          <w:szCs w:val="24"/>
          <w:shd w:val="clear" w:color="auto" w:fill="FFFFFF"/>
        </w:rPr>
        <w:t>et a</w:t>
      </w:r>
      <w:r w:rsidR="005F1CC4">
        <w:rPr>
          <w:rFonts w:ascii="Times New Roman" w:hAnsi="Times New Roman" w:cs="Times New Roman"/>
          <w:i/>
          <w:color w:val="000000" w:themeColor="text1"/>
          <w:sz w:val="24"/>
          <w:szCs w:val="24"/>
          <w:shd w:val="clear" w:color="auto" w:fill="FFFFFF"/>
        </w:rPr>
        <w:t>l</w:t>
      </w:r>
      <w:r w:rsidR="00251672">
        <w:rPr>
          <w:rFonts w:ascii="Times New Roman" w:hAnsi="Times New Roman" w:cs="Times New Roman"/>
          <w:i/>
          <w:color w:val="000000" w:themeColor="text1"/>
          <w:sz w:val="24"/>
          <w:szCs w:val="24"/>
          <w:shd w:val="clear" w:color="auto" w:fill="FFFFFF"/>
        </w:rPr>
        <w:t>.,</w:t>
      </w:r>
      <w:r w:rsidR="00CF5AAB" w:rsidRPr="00241CF7">
        <w:rPr>
          <w:rFonts w:ascii="Times New Roman" w:hAnsi="Times New Roman" w:cs="Times New Roman"/>
          <w:i/>
          <w:color w:val="000000" w:themeColor="text1"/>
          <w:sz w:val="24"/>
          <w:szCs w:val="24"/>
          <w:shd w:val="clear" w:color="auto" w:fill="FFFFFF"/>
        </w:rPr>
        <w:t xml:space="preserve"> </w:t>
      </w:r>
      <w:r w:rsidR="00CF5AAB" w:rsidRPr="00241CF7">
        <w:rPr>
          <w:rFonts w:ascii="Times New Roman" w:hAnsi="Times New Roman" w:cs="Times New Roman"/>
          <w:color w:val="000000" w:themeColor="text1"/>
          <w:sz w:val="24"/>
          <w:szCs w:val="24"/>
          <w:shd w:val="clear" w:color="auto" w:fill="FFFFFF"/>
        </w:rPr>
        <w:t>2020)</w:t>
      </w:r>
    </w:p>
    <w:p w:rsidR="00CF5AAB"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 xml:space="preserve">As far as the workplace environment is concerned, the first thing that Sainsbury’s should keep in mind is that the people in the workplace are the most important factor when it comes to a good environment. Each and every workplace is an area where many people meet, greet and talk. The management of Sainsbury’s should be able to implement adequate soft skill training for the workers in order to make the most of the communication in the workplace.  The soft skills that are required to communicate effectively are the skills to greet, </w:t>
      </w:r>
      <w:r w:rsidR="00CF5AAB" w:rsidRPr="00241CF7">
        <w:rPr>
          <w:rFonts w:ascii="Times New Roman" w:eastAsia="Times New Roman" w:hAnsi="Times New Roman" w:cs="Times New Roman"/>
          <w:color w:val="000000" w:themeColor="text1"/>
          <w:sz w:val="24"/>
          <w:szCs w:val="24"/>
        </w:rPr>
        <w:t>talk</w:t>
      </w:r>
      <w:r w:rsidRPr="00303718">
        <w:rPr>
          <w:rFonts w:ascii="Times New Roman" w:eastAsia="Times New Roman" w:hAnsi="Times New Roman" w:cs="Times New Roman"/>
          <w:color w:val="000000" w:themeColor="text1"/>
          <w:sz w:val="24"/>
          <w:szCs w:val="24"/>
        </w:rPr>
        <w:t xml:space="preserve"> and the ability to clarify the workplace doubts with a sheer transparency. A supportive and collaborative workplace environment always engages the employees more. It also gives the employees a boost to work smarter and harder. There are few policies like Fair employee policy, Eat healthy policy, Break time policy, cleanliness and punctuality policies that are the contributing factors in an adequate workplace environment</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Donthu, and Gustafsson, 2020). </w:t>
      </w:r>
    </w:p>
    <w:p w:rsidR="00303718" w:rsidRPr="00303718" w:rsidRDefault="00303718" w:rsidP="004A429B">
      <w:pPr>
        <w:pStyle w:val="2"/>
      </w:pPr>
      <w:bookmarkStart w:id="12" w:name="_Toc80123467"/>
      <w:r w:rsidRPr="00303718">
        <w:t>Covid-19 in the Workplace</w:t>
      </w:r>
      <w:bookmarkEnd w:id="12"/>
      <w:r w:rsidRPr="00303718">
        <w:t>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As per WHO, there are specific guidelines in order to minimise the covid-19 spread in the workplace and Sainsbury’s should be able to abide by the regulations and guidelines maintained by the WHO. The workplace is one of the most vulnerable places where covid-19 may spread drastically and it can contribute to the community transmission since workplaces let people gather in particular areas. Therefore, as far as covid-19 is concerned, the variants of further Covid-19 virus is mutating at a very fast pace. For example, the Delta variant of Covid-19 is more transmissible and  more vulnerable in terms of its ability to infect the human lungs. </w:t>
      </w:r>
      <w:r w:rsidRPr="00303718">
        <w:rPr>
          <w:rFonts w:ascii="Times New Roman" w:eastAsia="Times New Roman" w:hAnsi="Times New Roman" w:cs="Times New Roman"/>
          <w:color w:val="000000" w:themeColor="text1"/>
          <w:sz w:val="24"/>
          <w:szCs w:val="24"/>
        </w:rPr>
        <w:lastRenderedPageBreak/>
        <w:t>According to WHO, the workplace should be able to accommodate half of its total human capital in a way so that Virus does not spread in the office premise from one employee to the other. In addition to that, the workplace should be having the technical support to let the other half of the human capital to work from home.  It is sometimes challenging for supermarkets like Sainsbury’s and it is a very risky decision to lay off the ground level workers from the company. There are many instances in which the organisations fail to accommodate the people from different societal backgrounds or ethnicity. There are stereotypes such as all Chinese people are responsible for the spread of this virus, or the Indians who spread it further because of low immunity. This social stigma associated with covid-19 should be eliminated by the Sainsbury’s managers in order to avoid any community transmission in the organisation</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Lan</w:t>
      </w:r>
      <w:r w:rsidR="003E709B">
        <w:rPr>
          <w:rFonts w:ascii="Times New Roman" w:hAnsi="Times New Roman" w:cs="Times New Roman"/>
          <w:color w:val="000000" w:themeColor="text1"/>
          <w:sz w:val="24"/>
          <w:szCs w:val="24"/>
          <w:shd w:val="clear" w:color="auto" w:fill="FFFFFF"/>
        </w:rPr>
        <w:t xml:space="preserve"> </w:t>
      </w:r>
      <w:r w:rsidR="00CF5AAB" w:rsidRPr="00241CF7">
        <w:rPr>
          <w:rFonts w:ascii="Times New Roman" w:hAnsi="Times New Roman" w:cs="Times New Roman"/>
          <w:i/>
          <w:color w:val="000000" w:themeColor="text1"/>
          <w:sz w:val="24"/>
          <w:szCs w:val="24"/>
          <w:shd w:val="clear" w:color="auto" w:fill="FFFFFF"/>
        </w:rPr>
        <w:t>et al</w:t>
      </w:r>
      <w:r w:rsidR="003E709B">
        <w:rPr>
          <w:rFonts w:ascii="Times New Roman" w:hAnsi="Times New Roman" w:cs="Times New Roman"/>
          <w:color w:val="000000" w:themeColor="text1"/>
          <w:sz w:val="24"/>
          <w:szCs w:val="24"/>
          <w:shd w:val="clear" w:color="auto" w:fill="FFFFFF"/>
        </w:rPr>
        <w:t>.,</w:t>
      </w:r>
      <w:r w:rsidR="00CF5AAB" w:rsidRPr="00241CF7">
        <w:rPr>
          <w:rFonts w:ascii="Times New Roman" w:hAnsi="Times New Roman" w:cs="Times New Roman"/>
          <w:color w:val="000000" w:themeColor="text1"/>
          <w:sz w:val="24"/>
          <w:szCs w:val="24"/>
          <w:shd w:val="clear" w:color="auto" w:fill="FFFFFF"/>
        </w:rPr>
        <w:t xml:space="preserve">2020). </w:t>
      </w:r>
    </w:p>
    <w:p w:rsidR="00303718" w:rsidRPr="00303718" w:rsidRDefault="00303718" w:rsidP="004A429B">
      <w:pPr>
        <w:pStyle w:val="1"/>
      </w:pPr>
      <w:bookmarkStart w:id="13" w:name="_Toc80123468"/>
      <w:r w:rsidRPr="00303718">
        <w:t>Critical Thinking Method</w:t>
      </w:r>
      <w:bookmarkEnd w:id="13"/>
      <w:r w:rsidRPr="00303718">
        <w:t>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Critical thinking is a concept where people have the scope to contradict and question themselves about any particular topic. There is always a scope for conceptualisation in terms of studying any topic on any particular method. There are various methods to study any particular material. However, there are many concepts that come out from the topic. Critical thinking is a disciplined process of attentively and </w:t>
      </w:r>
      <w:r w:rsidR="00CF5AAB" w:rsidRPr="00241CF7">
        <w:rPr>
          <w:rFonts w:ascii="Times New Roman" w:eastAsia="Times New Roman" w:hAnsi="Times New Roman" w:cs="Times New Roman"/>
          <w:color w:val="000000" w:themeColor="text1"/>
          <w:sz w:val="24"/>
          <w:szCs w:val="24"/>
        </w:rPr>
        <w:t>skilfully</w:t>
      </w:r>
      <w:r w:rsidRPr="00303718">
        <w:rPr>
          <w:rFonts w:ascii="Times New Roman" w:eastAsia="Times New Roman" w:hAnsi="Times New Roman" w:cs="Times New Roman"/>
          <w:color w:val="000000" w:themeColor="text1"/>
          <w:sz w:val="24"/>
          <w:szCs w:val="24"/>
        </w:rPr>
        <w:t xml:space="preserve"> applying, understanding conceptualising and synchronizing information with intricate observation, reflection or any sort of experience. In order to think critically, there are methods involved like observation of occurrences, interviews, surveys and forecasting or predicting possibilities. It is said that critical thinking is always self guided and it is made out of self-contradiction. For example, if WORK FROM HOME is the new protocol for the companies to safeguard the employees, on the contrary it is also making the employees idle and unsocial at the same time. There are possibilities that people may not intend to come to office any more</w:t>
      </w:r>
      <w:r w:rsidR="00CF5AAB" w:rsidRPr="00241CF7">
        <w:rPr>
          <w:rFonts w:ascii="Times New Roman" w:eastAsia="Times New Roman" w:hAnsi="Times New Roman" w:cs="Times New Roman"/>
          <w:color w:val="000000" w:themeColor="text1"/>
          <w:sz w:val="24"/>
          <w:szCs w:val="24"/>
        </w:rPr>
        <w:t xml:space="preserve"> (</w:t>
      </w:r>
      <w:r w:rsidR="00251672">
        <w:rPr>
          <w:rFonts w:ascii="Times New Roman" w:hAnsi="Times New Roman" w:cs="Times New Roman"/>
          <w:color w:val="000000" w:themeColor="text1"/>
          <w:sz w:val="24"/>
          <w:szCs w:val="24"/>
          <w:shd w:val="clear" w:color="auto" w:fill="FFFFFF"/>
        </w:rPr>
        <w:t>Xiao</w:t>
      </w:r>
      <w:r w:rsidR="00CF5AAB" w:rsidRPr="00241CF7">
        <w:rPr>
          <w:rFonts w:ascii="Times New Roman" w:hAnsi="Times New Roman" w:cs="Times New Roman"/>
          <w:color w:val="000000" w:themeColor="text1"/>
          <w:sz w:val="24"/>
          <w:szCs w:val="24"/>
          <w:shd w:val="clear" w:color="auto" w:fill="FFFFFF"/>
        </w:rPr>
        <w:t xml:space="preserve"> </w:t>
      </w:r>
      <w:r w:rsidR="00CF5AAB" w:rsidRPr="00241CF7">
        <w:rPr>
          <w:rFonts w:ascii="Times New Roman" w:hAnsi="Times New Roman" w:cs="Times New Roman"/>
          <w:i/>
          <w:color w:val="000000" w:themeColor="text1"/>
          <w:sz w:val="24"/>
          <w:szCs w:val="24"/>
          <w:shd w:val="clear" w:color="auto" w:fill="FFFFFF"/>
        </w:rPr>
        <w:t>et</w:t>
      </w:r>
      <w:r w:rsidR="00251672">
        <w:rPr>
          <w:rFonts w:ascii="Times New Roman" w:hAnsi="Times New Roman" w:cs="Times New Roman"/>
          <w:i/>
          <w:color w:val="000000" w:themeColor="text1"/>
          <w:sz w:val="24"/>
          <w:szCs w:val="24"/>
          <w:shd w:val="clear" w:color="auto" w:fill="FFFFFF"/>
        </w:rPr>
        <w:t xml:space="preserve"> a.,</w:t>
      </w:r>
      <w:r w:rsidR="00CF5AAB" w:rsidRPr="00241CF7">
        <w:rPr>
          <w:rFonts w:ascii="Times New Roman" w:hAnsi="Times New Roman" w:cs="Times New Roman"/>
          <w:i/>
          <w:color w:val="000000" w:themeColor="text1"/>
          <w:sz w:val="24"/>
          <w:szCs w:val="24"/>
          <w:shd w:val="clear" w:color="auto" w:fill="FFFFFF"/>
        </w:rPr>
        <w:t xml:space="preserve"> </w:t>
      </w:r>
      <w:r w:rsidR="00CF5AAB" w:rsidRPr="00241CF7">
        <w:rPr>
          <w:rFonts w:ascii="Times New Roman" w:hAnsi="Times New Roman" w:cs="Times New Roman"/>
          <w:color w:val="000000" w:themeColor="text1"/>
          <w:sz w:val="24"/>
          <w:szCs w:val="24"/>
          <w:shd w:val="clear" w:color="auto" w:fill="FFFFFF"/>
        </w:rPr>
        <w:t>2021).</w:t>
      </w:r>
      <w:r w:rsidR="004A429B">
        <w:rPr>
          <w:rFonts w:ascii="Times New Roman" w:eastAsia="Times New Roman" w:hAnsi="Times New Roman" w:cs="Times New Roman"/>
          <w:color w:val="000000" w:themeColor="text1"/>
          <w:sz w:val="24"/>
          <w:szCs w:val="24"/>
        </w:rPr>
        <w:t xml:space="preserve"> </w:t>
      </w:r>
      <w:r w:rsidRPr="00303718">
        <w:rPr>
          <w:rFonts w:ascii="Times New Roman" w:eastAsia="Times New Roman" w:hAnsi="Times New Roman" w:cs="Times New Roman"/>
          <w:color w:val="000000" w:themeColor="text1"/>
          <w:sz w:val="24"/>
          <w:szCs w:val="24"/>
        </w:rPr>
        <w:t>Critical Thinking skills are elaborated through many models and theories. The discussion below  </w:t>
      </w:r>
    </w:p>
    <w:p w:rsidR="00303718" w:rsidRPr="00303718" w:rsidRDefault="00303718" w:rsidP="004A429B">
      <w:pPr>
        <w:pStyle w:val="2"/>
      </w:pPr>
      <w:bookmarkStart w:id="14" w:name="_Toc80123469"/>
      <w:r w:rsidRPr="00303718">
        <w:t>Red Model</w:t>
      </w:r>
      <w:bookmarkEnd w:id="14"/>
      <w:r w:rsidRPr="00303718">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Many traits and attributes are associated with reflective practice, including the capacity to analyse information logically and rationally. A person with good critical thinking will question and attempt to comprehend the facts offered rather than accepting the counter arguments stated. They will explore alternate interpretations of material and search for syntax and semantics </w:t>
      </w:r>
      <w:r w:rsidRPr="00303718">
        <w:rPr>
          <w:rFonts w:ascii="Times New Roman" w:eastAsia="Times New Roman" w:hAnsi="Times New Roman" w:cs="Times New Roman"/>
          <w:color w:val="000000" w:themeColor="text1"/>
          <w:sz w:val="24"/>
          <w:szCs w:val="24"/>
        </w:rPr>
        <w:lastRenderedPageBreak/>
        <w:t xml:space="preserve">between concepts. The red model also signifies the importance of assumptions in the comprehension. Critical thinking is actually the understanding state of considering whether the data is typically presented or not. There are assumptions that are made out of the identification of essential components of the topic. For example, ideally the number of customers that will potentially purchase from </w:t>
      </w:r>
      <w:r w:rsidR="00CF5AAB" w:rsidRPr="00241CF7">
        <w:rPr>
          <w:rFonts w:ascii="Times New Roman" w:eastAsia="Times New Roman" w:hAnsi="Times New Roman" w:cs="Times New Roman"/>
          <w:color w:val="000000" w:themeColor="text1"/>
          <w:sz w:val="24"/>
          <w:szCs w:val="24"/>
        </w:rPr>
        <w:t>Sainsbury’s</w:t>
      </w:r>
      <w:r w:rsidRPr="00303718">
        <w:rPr>
          <w:rFonts w:ascii="Times New Roman" w:eastAsia="Times New Roman" w:hAnsi="Times New Roman" w:cs="Times New Roman"/>
          <w:color w:val="000000" w:themeColor="text1"/>
          <w:sz w:val="24"/>
          <w:szCs w:val="24"/>
        </w:rPr>
        <w:t xml:space="preserve"> can be critically contradicted by the number of people who can also change the companies and not purchase from the companies. In the red model it was mentioned that arguments should be evaluated through seeking information from the other hand. The essential trait of a successful critical thinker is the ability to evaluate arguments from both emotional and rational perspectives. In order to draw conclusion, the red model says the thinker should be engaged towards the quality of thinking rather than the quantity of thinking. It means that Sainsbury’s managers should be able to make decisions with limited supervision and enabling the employees to independently make judgements. The importance of the</w:t>
      </w:r>
      <w:r w:rsidR="00CF5AAB" w:rsidRPr="00241CF7">
        <w:rPr>
          <w:rFonts w:ascii="Times New Roman" w:eastAsia="Times New Roman" w:hAnsi="Times New Roman" w:cs="Times New Roman"/>
          <w:color w:val="000000" w:themeColor="text1"/>
          <w:sz w:val="24"/>
          <w:szCs w:val="24"/>
        </w:rPr>
        <w:t> supervision</w:t>
      </w:r>
      <w:r w:rsidRPr="00303718">
        <w:rPr>
          <w:rFonts w:ascii="Times New Roman" w:eastAsia="Times New Roman" w:hAnsi="Times New Roman" w:cs="Times New Roman"/>
          <w:color w:val="000000" w:themeColor="text1"/>
          <w:sz w:val="24"/>
          <w:szCs w:val="24"/>
        </w:rPr>
        <w:t xml:space="preserve"> is that if the workers are not able to make decisions on their own, it is possible to monitor and supervise them actively. The Sainsbury’s managers should be able to make decisions though critical assumptions, evaluation of argument, interferences, interpretation of the arguments and deductions of the unnecessary items</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Syriopoulos, 2020). </w:t>
      </w:r>
    </w:p>
    <w:p w:rsidR="00303718" w:rsidRPr="00303718" w:rsidRDefault="00303718" w:rsidP="004A429B">
      <w:pPr>
        <w:pStyle w:val="2"/>
      </w:pPr>
      <w:bookmarkStart w:id="15" w:name="_Toc80123470"/>
      <w:r w:rsidRPr="00303718">
        <w:t>Max Weber bureaucracy</w:t>
      </w:r>
      <w:bookmarkEnd w:id="15"/>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Max Weber bureaucracy includes many forms of organisational bureaucratic system. The following discussion   consists of the bureaucracy that is mentioned by</w:t>
      </w:r>
      <w:r w:rsidR="00CF5AAB" w:rsidRPr="00241CF7">
        <w:rPr>
          <w:rFonts w:ascii="Times New Roman" w:eastAsia="Times New Roman" w:hAnsi="Times New Roman" w:cs="Times New Roman"/>
          <w:color w:val="000000" w:themeColor="text1"/>
          <w:sz w:val="24"/>
          <w:szCs w:val="24"/>
        </w:rPr>
        <w:t> Max W</w:t>
      </w:r>
      <w:r w:rsidRPr="00303718">
        <w:rPr>
          <w:rFonts w:ascii="Times New Roman" w:eastAsia="Times New Roman" w:hAnsi="Times New Roman" w:cs="Times New Roman"/>
          <w:color w:val="000000" w:themeColor="text1"/>
          <w:sz w:val="24"/>
          <w:szCs w:val="24"/>
        </w:rPr>
        <w:t>eber.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A formal Bureaucracy: A formal bureaucracy is the representation of a conventional bureaucratic organisation that controls the lower levels. A conventional bureaucratic organisation is the formal hierarchical structure in which the company makes one sided decision with only one sided communication channel. In formal bureaucracy, a company does not depend upon the decisions or the experiences of the subordinates and the lower level workers</w:t>
      </w:r>
      <w:r w:rsidR="00CF5AAB" w:rsidRPr="00241CF7">
        <w:rPr>
          <w:rFonts w:ascii="Times New Roman" w:eastAsia="Times New Roman" w:hAnsi="Times New Roman" w:cs="Times New Roman"/>
          <w:color w:val="000000" w:themeColor="text1"/>
          <w:sz w:val="24"/>
          <w:szCs w:val="24"/>
        </w:rPr>
        <w:t xml:space="preserve"> </w:t>
      </w:r>
      <w:r w:rsidR="007773EF" w:rsidRPr="00241CF7">
        <w:rPr>
          <w:rFonts w:ascii="Times New Roman" w:eastAsia="Times New Roman" w:hAnsi="Times New Roman" w:cs="Times New Roman"/>
          <w:color w:val="000000" w:themeColor="text1"/>
          <w:sz w:val="24"/>
          <w:szCs w:val="24"/>
        </w:rPr>
        <w:t>(</w:t>
      </w:r>
      <w:r w:rsidR="007773EF" w:rsidRPr="00241CF7">
        <w:rPr>
          <w:rFonts w:ascii="Times New Roman" w:hAnsi="Times New Roman" w:cs="Times New Roman"/>
          <w:color w:val="000000" w:themeColor="text1"/>
          <w:sz w:val="24"/>
          <w:szCs w:val="24"/>
          <w:shd w:val="clear" w:color="auto" w:fill="FFFFFF"/>
        </w:rPr>
        <w:t xml:space="preserve">Pan </w:t>
      </w:r>
      <w:r w:rsidR="00CF5AAB" w:rsidRPr="00241CF7">
        <w:rPr>
          <w:rFonts w:ascii="Times New Roman" w:hAnsi="Times New Roman" w:cs="Times New Roman"/>
          <w:color w:val="000000" w:themeColor="text1"/>
          <w:sz w:val="24"/>
          <w:szCs w:val="24"/>
          <w:shd w:val="clear" w:color="auto" w:fill="FFFFFF"/>
        </w:rPr>
        <w:t>and Zhang</w:t>
      </w:r>
      <w:r w:rsidR="007773EF" w:rsidRPr="00241CF7">
        <w:rPr>
          <w:rFonts w:ascii="Times New Roman" w:hAnsi="Times New Roman" w:cs="Times New Roman"/>
          <w:color w:val="000000" w:themeColor="text1"/>
          <w:sz w:val="24"/>
          <w:szCs w:val="24"/>
          <w:shd w:val="clear" w:color="auto" w:fill="FFFFFF"/>
        </w:rPr>
        <w:t xml:space="preserve"> </w:t>
      </w:r>
      <w:r w:rsidR="00CF5AAB" w:rsidRPr="00241CF7">
        <w:rPr>
          <w:rFonts w:ascii="Times New Roman" w:hAnsi="Times New Roman" w:cs="Times New Roman"/>
          <w:color w:val="000000" w:themeColor="text1"/>
          <w:sz w:val="24"/>
          <w:szCs w:val="24"/>
          <w:shd w:val="clear" w:color="auto" w:fill="FFFFFF"/>
        </w:rPr>
        <w:t>2020</w:t>
      </w:r>
      <w:r w:rsidR="007773EF" w:rsidRPr="00241CF7">
        <w:rPr>
          <w:rFonts w:ascii="Times New Roman" w:hAnsi="Times New Roman" w:cs="Times New Roman"/>
          <w:color w:val="000000" w:themeColor="text1"/>
          <w:sz w:val="24"/>
          <w:szCs w:val="24"/>
          <w:shd w:val="clear" w:color="auto" w:fill="FFFFFF"/>
        </w:rPr>
        <w:t>)</w:t>
      </w:r>
      <w:r w:rsidR="00CF5AAB" w:rsidRPr="00241CF7">
        <w:rPr>
          <w:rFonts w:ascii="Times New Roman" w:hAnsi="Times New Roman" w:cs="Times New Roman"/>
          <w:color w:val="000000" w:themeColor="text1"/>
          <w:sz w:val="24"/>
          <w:szCs w:val="24"/>
          <w:shd w:val="clear" w:color="auto" w:fill="FFFFFF"/>
        </w:rPr>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Rules Based Management: A rule based management is the organisation which controls their employees beyond the limit. There are rules that are imposed in the organisation and with least importance of what employees feel or think about the protocols of the rules.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lastRenderedPageBreak/>
        <w:t>Max Weber outlined the rules may turn out to be exhaustive for the employees sometimes since there are many employees that are expected to go beyond limits. It is important for every management to know that every employee is not the same, in fact they all have their different levels of capacities in terms of working abilities and the ability to undertake pressure. The officials are not transparent enough while making the decision in this kind of situation. A company like Sainsbury’s cannot ever afford to be a completely bureaucratic company since there are many reforms and regulations</w:t>
      </w:r>
      <w:r w:rsidR="007773EF" w:rsidRPr="00241CF7">
        <w:rPr>
          <w:rFonts w:ascii="Times New Roman" w:eastAsia="Times New Roman" w:hAnsi="Times New Roman" w:cs="Times New Roman"/>
          <w:color w:val="000000" w:themeColor="text1"/>
          <w:sz w:val="24"/>
          <w:szCs w:val="24"/>
        </w:rPr>
        <w:t xml:space="preserve"> (</w:t>
      </w:r>
      <w:r w:rsidR="007773EF" w:rsidRPr="00241CF7">
        <w:rPr>
          <w:rFonts w:ascii="Times New Roman" w:hAnsi="Times New Roman" w:cs="Times New Roman"/>
          <w:color w:val="000000" w:themeColor="text1"/>
          <w:sz w:val="24"/>
          <w:szCs w:val="24"/>
          <w:shd w:val="clear" w:color="auto" w:fill="FFFFFF"/>
        </w:rPr>
        <w:t>Swedberg, and Agevall, 2020). </w:t>
      </w:r>
      <w:r w:rsidR="007773EF" w:rsidRPr="00241CF7">
        <w:rPr>
          <w:rFonts w:ascii="Times New Roman" w:eastAsia="Times New Roman" w:hAnsi="Times New Roman" w:cs="Times New Roman"/>
          <w:color w:val="000000" w:themeColor="text1"/>
          <w:sz w:val="24"/>
          <w:szCs w:val="24"/>
        </w:rPr>
        <w:t xml:space="preserve"> </w:t>
      </w:r>
    </w:p>
    <w:p w:rsidR="00CF5AAB" w:rsidRPr="00241CF7" w:rsidRDefault="00CF5AAB" w:rsidP="004A429B">
      <w:pPr>
        <w:pStyle w:val="1"/>
      </w:pPr>
      <w:bookmarkStart w:id="16" w:name="_Toc80123471"/>
      <w:r w:rsidRPr="00241CF7">
        <w:t>Benner’s Novice to expert Theory</w:t>
      </w:r>
      <w:bookmarkEnd w:id="16"/>
      <w:r w:rsidRPr="00241CF7">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The Novice to Expert model was first established by Patricial Benner in 1982 in the context of how nurses develop their skills and understand patient care theory slowly bridges the gap between an expert and an </w:t>
      </w:r>
      <w:r w:rsidR="007773EF" w:rsidRPr="00241CF7">
        <w:rPr>
          <w:rFonts w:ascii="Times New Roman" w:eastAsia="Times New Roman" w:hAnsi="Times New Roman" w:cs="Times New Roman"/>
          <w:color w:val="000000" w:themeColor="text1"/>
          <w:sz w:val="24"/>
          <w:szCs w:val="24"/>
        </w:rPr>
        <w:t>armature</w:t>
      </w:r>
      <w:r w:rsidRPr="00303718">
        <w:rPr>
          <w:rFonts w:ascii="Times New Roman" w:eastAsia="Times New Roman" w:hAnsi="Times New Roman" w:cs="Times New Roman"/>
          <w:color w:val="000000" w:themeColor="text1"/>
          <w:sz w:val="24"/>
          <w:szCs w:val="24"/>
        </w:rPr>
        <w:t xml:space="preserve"> in an organisation. The theory gradually goes up to the level wherein a person becomes an expert in an organisation. There are levels of advance from beginner. When a person comes to an organisation, he or she is always a beginner despite the fact that he or she had a previous experience in the same field. There is always a scope for learning new things and therefore, the </w:t>
      </w:r>
      <w:r w:rsidR="007773EF" w:rsidRPr="00241CF7">
        <w:rPr>
          <w:rFonts w:ascii="Times New Roman" w:eastAsia="Times New Roman" w:hAnsi="Times New Roman" w:cs="Times New Roman"/>
          <w:color w:val="000000" w:themeColor="text1"/>
          <w:sz w:val="24"/>
          <w:szCs w:val="24"/>
        </w:rPr>
        <w:t>when</w:t>
      </w:r>
      <w:r w:rsidRPr="00303718">
        <w:rPr>
          <w:rFonts w:ascii="Times New Roman" w:eastAsia="Times New Roman" w:hAnsi="Times New Roman" w:cs="Times New Roman"/>
          <w:color w:val="000000" w:themeColor="text1"/>
          <w:sz w:val="24"/>
          <w:szCs w:val="24"/>
        </w:rPr>
        <w:t xml:space="preserve"> the organisation recruits the new employees most of the time they are recruiting amateurs. After the recruitment, the company gives training and provides development programmes. The company gradually makes the employee do more challenging tasks by giving more targets and level of concerns. It is actually for all the companies to make each and every employee go beyond their limits so that collectively the company improves their productivity day by day. It actually improves their potential to reach the target set for the day, week, month or year. Gradually, the employee becomes a moderate level. In healthcare settings, the novice to expert paradigm has been utilized to establish digital infrastructure, leadership programs, enhance nurse retention, and offer teaching assistance for staff nurses. Using mentoring combined with self-assessment tools while designing leadership programs may allow for ongoing improvement for present and future healthcare executives</w:t>
      </w:r>
      <w:r w:rsidR="007773EF" w:rsidRPr="00241CF7">
        <w:rPr>
          <w:rFonts w:ascii="Times New Roman" w:eastAsia="Times New Roman" w:hAnsi="Times New Roman" w:cs="Times New Roman"/>
          <w:color w:val="000000" w:themeColor="text1"/>
          <w:sz w:val="24"/>
          <w:szCs w:val="24"/>
        </w:rPr>
        <w:t xml:space="preserve"> (</w:t>
      </w:r>
      <w:r w:rsidR="007773EF" w:rsidRPr="00241CF7">
        <w:rPr>
          <w:rFonts w:ascii="Times New Roman" w:hAnsi="Times New Roman" w:cs="Times New Roman"/>
          <w:color w:val="000000" w:themeColor="text1"/>
          <w:sz w:val="24"/>
          <w:szCs w:val="24"/>
          <w:shd w:val="clear" w:color="auto" w:fill="FFFFFF"/>
        </w:rPr>
        <w:t xml:space="preserve">Thomas, and Kellgren, 2017). </w:t>
      </w:r>
    </w:p>
    <w:p w:rsidR="00303718" w:rsidRPr="00303718" w:rsidRDefault="00303718" w:rsidP="004A429B">
      <w:pPr>
        <w:pStyle w:val="1"/>
      </w:pPr>
      <w:bookmarkStart w:id="17" w:name="_Toc80123472"/>
      <w:r w:rsidRPr="00303718">
        <w:t>Recommendation</w:t>
      </w:r>
      <w:bookmarkEnd w:id="17"/>
      <w:r w:rsidRPr="00303718">
        <w:t>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From the above analysis it can be recommended that Sainsbury should be considering the following advice.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b/>
          <w:bCs/>
          <w:color w:val="000000" w:themeColor="text1"/>
          <w:sz w:val="24"/>
          <w:szCs w:val="24"/>
        </w:rPr>
        <w:lastRenderedPageBreak/>
        <w:t xml:space="preserve">Maintaining Covid-19 Protocols: </w:t>
      </w:r>
      <w:r w:rsidRPr="00303718">
        <w:rPr>
          <w:rFonts w:ascii="Times New Roman" w:eastAsia="Times New Roman" w:hAnsi="Times New Roman" w:cs="Times New Roman"/>
          <w:color w:val="000000" w:themeColor="text1"/>
          <w:sz w:val="24"/>
          <w:szCs w:val="24"/>
        </w:rPr>
        <w:t xml:space="preserve">The </w:t>
      </w:r>
      <w:r w:rsidR="007773EF" w:rsidRPr="00241CF7">
        <w:rPr>
          <w:rFonts w:ascii="Times New Roman" w:eastAsia="Times New Roman" w:hAnsi="Times New Roman" w:cs="Times New Roman"/>
          <w:color w:val="000000" w:themeColor="text1"/>
          <w:sz w:val="24"/>
          <w:szCs w:val="24"/>
        </w:rPr>
        <w:t>Company</w:t>
      </w:r>
      <w:r w:rsidRPr="00303718">
        <w:rPr>
          <w:rFonts w:ascii="Times New Roman" w:eastAsia="Times New Roman" w:hAnsi="Times New Roman" w:cs="Times New Roman"/>
          <w:color w:val="000000" w:themeColor="text1"/>
          <w:sz w:val="24"/>
          <w:szCs w:val="24"/>
        </w:rPr>
        <w:t xml:space="preserve"> should be able to make the employees sit in a maximum 5-10 feet distance so that the virus does not transmit. Regarding to Covid-19 protocols maintained by </w:t>
      </w:r>
      <w:r w:rsidR="007773EF" w:rsidRPr="00241CF7">
        <w:rPr>
          <w:rFonts w:ascii="Times New Roman" w:eastAsia="Times New Roman" w:hAnsi="Times New Roman" w:cs="Times New Roman"/>
          <w:color w:val="000000" w:themeColor="text1"/>
          <w:sz w:val="24"/>
          <w:szCs w:val="24"/>
        </w:rPr>
        <w:t>WHO</w:t>
      </w:r>
      <w:r w:rsidRPr="00303718">
        <w:rPr>
          <w:rFonts w:ascii="Times New Roman" w:eastAsia="Times New Roman" w:hAnsi="Times New Roman" w:cs="Times New Roman"/>
          <w:color w:val="000000" w:themeColor="text1"/>
          <w:sz w:val="24"/>
          <w:szCs w:val="24"/>
        </w:rPr>
        <w:t>, the company should be able to empathise with the companies and should be able to make clear cut restrictions and make employees wear masks in the workplace environment.</w:t>
      </w:r>
    </w:p>
    <w:p w:rsidR="00303718" w:rsidRPr="00303718" w:rsidRDefault="00303718" w:rsidP="00CF5AAB">
      <w:pPr>
        <w:spacing w:after="240" w:line="360" w:lineRule="auto"/>
        <w:jc w:val="both"/>
        <w:rPr>
          <w:rFonts w:ascii="Times New Roman" w:eastAsia="Times New Roman" w:hAnsi="Times New Roman" w:cs="Times New Roman"/>
          <w:b/>
          <w:bCs/>
          <w:color w:val="000000" w:themeColor="text1"/>
          <w:sz w:val="24"/>
          <w:szCs w:val="24"/>
        </w:rPr>
      </w:pPr>
      <w:r w:rsidRPr="00303718">
        <w:rPr>
          <w:rFonts w:ascii="Times New Roman" w:eastAsia="Times New Roman" w:hAnsi="Times New Roman" w:cs="Times New Roman"/>
          <w:b/>
          <w:bCs/>
          <w:color w:val="000000" w:themeColor="text1"/>
          <w:sz w:val="24"/>
          <w:szCs w:val="24"/>
        </w:rPr>
        <w:t>Providing Enough Training:</w:t>
      </w:r>
      <w:r w:rsidR="004A429B">
        <w:rPr>
          <w:rFonts w:ascii="Times New Roman" w:eastAsia="Times New Roman" w:hAnsi="Times New Roman" w:cs="Times New Roman"/>
          <w:b/>
          <w:bCs/>
          <w:color w:val="000000" w:themeColor="text1"/>
          <w:sz w:val="24"/>
          <w:szCs w:val="24"/>
        </w:rPr>
        <w:t xml:space="preserve"> </w:t>
      </w:r>
      <w:r w:rsidR="003E709B">
        <w:rPr>
          <w:rFonts w:ascii="Times New Roman" w:eastAsia="Times New Roman" w:hAnsi="Times New Roman" w:cs="Times New Roman"/>
          <w:b/>
          <w:bCs/>
          <w:color w:val="000000" w:themeColor="text1"/>
          <w:sz w:val="24"/>
          <w:szCs w:val="24"/>
        </w:rPr>
        <w:t xml:space="preserve"> </w:t>
      </w:r>
      <w:r w:rsidRPr="00303718">
        <w:rPr>
          <w:rFonts w:ascii="Times New Roman" w:eastAsia="Times New Roman" w:hAnsi="Times New Roman" w:cs="Times New Roman"/>
          <w:color w:val="000000" w:themeColor="text1"/>
          <w:sz w:val="24"/>
          <w:szCs w:val="24"/>
        </w:rPr>
        <w:t xml:space="preserve">The </w:t>
      </w:r>
      <w:r w:rsidR="00701F6F">
        <w:rPr>
          <w:rFonts w:ascii="Times New Roman" w:eastAsia="Times New Roman" w:hAnsi="Times New Roman" w:cs="Times New Roman"/>
          <w:color w:val="000000" w:themeColor="text1"/>
          <w:sz w:val="24"/>
          <w:szCs w:val="24"/>
        </w:rPr>
        <w:t>economy of the country</w:t>
      </w:r>
      <w:r w:rsidR="004A429B">
        <w:rPr>
          <w:rFonts w:ascii="Times New Roman" w:eastAsia="Times New Roman" w:hAnsi="Times New Roman" w:cs="Times New Roman"/>
          <w:color w:val="000000" w:themeColor="text1"/>
          <w:sz w:val="24"/>
          <w:szCs w:val="24"/>
        </w:rPr>
        <w:t xml:space="preserve"> is</w:t>
      </w:r>
      <w:r w:rsidRPr="00303718">
        <w:rPr>
          <w:rFonts w:ascii="Times New Roman" w:eastAsia="Times New Roman" w:hAnsi="Times New Roman" w:cs="Times New Roman"/>
          <w:color w:val="000000" w:themeColor="text1"/>
          <w:sz w:val="24"/>
          <w:szCs w:val="24"/>
        </w:rPr>
        <w:t xml:space="preserve"> still unstable in many regions. There are many unemployed but skilled candidates that are looking for a job. It is important for the company to provide adequate training and development programs in order to make their skills better </w:t>
      </w:r>
      <w:r w:rsidR="007773EF" w:rsidRPr="00241CF7">
        <w:rPr>
          <w:rFonts w:ascii="Times New Roman" w:eastAsia="Times New Roman" w:hAnsi="Times New Roman" w:cs="Times New Roman"/>
          <w:color w:val="000000" w:themeColor="text1"/>
          <w:sz w:val="24"/>
          <w:szCs w:val="24"/>
        </w:rPr>
        <w:t>in the workplace in this crisis</w:t>
      </w:r>
      <w:r w:rsidRPr="00303718">
        <w:rPr>
          <w:rFonts w:ascii="Times New Roman" w:eastAsia="Times New Roman" w:hAnsi="Times New Roman" w:cs="Times New Roman"/>
          <w:color w:val="000000" w:themeColor="text1"/>
          <w:sz w:val="24"/>
          <w:szCs w:val="24"/>
        </w:rPr>
        <w:t> </w:t>
      </w:r>
      <w:r w:rsidR="007773EF" w:rsidRPr="00241CF7">
        <w:rPr>
          <w:rFonts w:ascii="Times New Roman" w:eastAsia="Times New Roman" w:hAnsi="Times New Roman" w:cs="Times New Roman"/>
          <w:color w:val="000000" w:themeColor="text1"/>
          <w:sz w:val="24"/>
          <w:szCs w:val="24"/>
        </w:rPr>
        <w:t>(</w:t>
      </w:r>
      <w:r w:rsidR="007773EF" w:rsidRPr="00241CF7">
        <w:rPr>
          <w:rFonts w:ascii="Times New Roman" w:hAnsi="Times New Roman" w:cs="Times New Roman"/>
          <w:color w:val="000000" w:themeColor="text1"/>
          <w:sz w:val="24"/>
          <w:szCs w:val="24"/>
          <w:shd w:val="clear" w:color="auto" w:fill="FFFFFF"/>
        </w:rPr>
        <w:t>Munro, 2020). </w:t>
      </w:r>
    </w:p>
    <w:p w:rsidR="00303718" w:rsidRPr="00303718" w:rsidRDefault="00303718" w:rsidP="004A429B">
      <w:pPr>
        <w:pStyle w:val="1"/>
      </w:pPr>
      <w:bookmarkStart w:id="18" w:name="_Toc80123473"/>
      <w:r w:rsidRPr="00303718">
        <w:t>Conclusion</w:t>
      </w:r>
      <w:bookmarkEnd w:id="18"/>
      <w:r w:rsidRPr="00303718">
        <w:t> </w:t>
      </w:r>
    </w:p>
    <w:p w:rsidR="00303718" w:rsidRPr="00241CF7"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The report here has successfully outlined all the information regarding the covid-19 and the workplace environment in this crisis. It is clear that the company needs to understand the importance of the vulnerability of the employees at this moment and act accordingly. The report will help the company like </w:t>
      </w:r>
      <w:r w:rsidR="007773EF" w:rsidRPr="00241CF7">
        <w:rPr>
          <w:rFonts w:ascii="Times New Roman" w:eastAsia="Times New Roman" w:hAnsi="Times New Roman" w:cs="Times New Roman"/>
          <w:color w:val="000000" w:themeColor="text1"/>
          <w:sz w:val="24"/>
          <w:szCs w:val="24"/>
        </w:rPr>
        <w:t>Sainsbury’s</w:t>
      </w:r>
      <w:r w:rsidRPr="00303718">
        <w:rPr>
          <w:rFonts w:ascii="Times New Roman" w:eastAsia="Times New Roman" w:hAnsi="Times New Roman" w:cs="Times New Roman"/>
          <w:color w:val="000000" w:themeColor="text1"/>
          <w:sz w:val="24"/>
          <w:szCs w:val="24"/>
        </w:rPr>
        <w:t>; to implement the recommended part above and implement adequate training and maintain covid0-19 protocols accordingly. </w:t>
      </w:r>
    </w:p>
    <w:p w:rsidR="004A429B" w:rsidRDefault="004A429B">
      <w:pPr>
        <w:rPr>
          <w:rFonts w:ascii="Times New Roman" w:hAnsi="Times New Roman"/>
          <w:b/>
          <w:sz w:val="24"/>
          <w:szCs w:val="40"/>
        </w:rPr>
      </w:pPr>
      <w:r>
        <w:br w:type="page"/>
      </w:r>
    </w:p>
    <w:p w:rsidR="007773EF" w:rsidRPr="00241CF7" w:rsidRDefault="007773EF" w:rsidP="004A429B">
      <w:pPr>
        <w:pStyle w:val="1"/>
      </w:pPr>
      <w:bookmarkStart w:id="19" w:name="_Toc80123474"/>
      <w:r w:rsidRPr="00241CF7">
        <w:lastRenderedPageBreak/>
        <w:t>References</w:t>
      </w:r>
      <w:bookmarkEnd w:id="19"/>
    </w:p>
    <w:p w:rsidR="00E6398B" w:rsidRDefault="00E6398B" w:rsidP="007917E3">
      <w:pPr>
        <w:pStyle w:val="10"/>
        <w:spacing w:after="240" w:line="360" w:lineRule="auto"/>
        <w:jc w:val="both"/>
        <w:rPr>
          <w:rFonts w:ascii="Times New Roman" w:hAnsi="Times New Roman" w:cs="Times New Roman"/>
          <w:color w:val="FF0000"/>
          <w:sz w:val="24"/>
          <w:shd w:val="clear" w:color="auto" w:fill="FFFFFF"/>
        </w:rPr>
      </w:pPr>
      <w:r w:rsidRPr="00A97D82">
        <w:rPr>
          <w:rFonts w:ascii="Times New Roman" w:hAnsi="Times New Roman" w:cs="Times New Roman"/>
          <w:color w:val="FF0000"/>
          <w:sz w:val="24"/>
          <w:shd w:val="clear" w:color="auto" w:fill="FFFFFF"/>
        </w:rPr>
        <w:t xml:space="preserve">Aluko, O. and Knight, H., </w:t>
      </w:r>
      <w:r>
        <w:rPr>
          <w:rFonts w:ascii="Times New Roman" w:hAnsi="Times New Roman" w:cs="Times New Roman"/>
          <w:color w:val="FF0000"/>
          <w:sz w:val="24"/>
          <w:shd w:val="clear" w:color="auto" w:fill="FFFFFF"/>
        </w:rPr>
        <w:t>(</w:t>
      </w:r>
      <w:r w:rsidRPr="00A97D82">
        <w:rPr>
          <w:rFonts w:ascii="Times New Roman" w:hAnsi="Times New Roman" w:cs="Times New Roman"/>
          <w:color w:val="FF0000"/>
          <w:sz w:val="24"/>
          <w:shd w:val="clear" w:color="auto" w:fill="FFFFFF"/>
        </w:rPr>
        <w:t>2017</w:t>
      </w:r>
      <w:r>
        <w:rPr>
          <w:rFonts w:ascii="Times New Roman" w:hAnsi="Times New Roman" w:cs="Times New Roman"/>
          <w:color w:val="FF0000"/>
          <w:sz w:val="24"/>
          <w:shd w:val="clear" w:color="auto" w:fill="FFFFFF"/>
        </w:rPr>
        <w:t>)</w:t>
      </w:r>
      <w:r w:rsidRPr="00A97D82">
        <w:rPr>
          <w:rFonts w:ascii="Times New Roman" w:hAnsi="Times New Roman" w:cs="Times New Roman"/>
          <w:color w:val="FF0000"/>
          <w:sz w:val="24"/>
          <w:shd w:val="clear" w:color="auto" w:fill="FFFFFF"/>
        </w:rPr>
        <w:t>. From corner store to superstore: a historical analysis of Sainsbury’s co-evolution. </w:t>
      </w:r>
      <w:r w:rsidRPr="00A97D82">
        <w:rPr>
          <w:rFonts w:ascii="Times New Roman" w:hAnsi="Times New Roman" w:cs="Times New Roman"/>
          <w:i/>
          <w:iCs/>
          <w:color w:val="FF0000"/>
          <w:sz w:val="24"/>
          <w:shd w:val="clear" w:color="auto" w:fill="FFFFFF"/>
        </w:rPr>
        <w:t>Journal of Management History</w:t>
      </w:r>
      <w:r w:rsidRPr="00A97D82">
        <w:rPr>
          <w:rFonts w:ascii="Times New Roman" w:hAnsi="Times New Roman" w:cs="Times New Roman"/>
          <w:color w:val="FF0000"/>
          <w:sz w:val="24"/>
          <w:shd w:val="clear" w:color="auto" w:fill="FFFFFF"/>
        </w:rPr>
        <w:t>.</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Bratton, J. and Gold, J., (2017). </w:t>
      </w:r>
      <w:r w:rsidRPr="007773EF">
        <w:rPr>
          <w:rFonts w:ascii="Times New Roman" w:eastAsia="Times New Roman" w:hAnsi="Times New Roman" w:cs="Times New Roman"/>
          <w:i/>
          <w:iCs/>
          <w:color w:val="000000" w:themeColor="text1"/>
          <w:sz w:val="24"/>
          <w:szCs w:val="24"/>
          <w:shd w:val="clear" w:color="auto" w:fill="FFFFFF"/>
        </w:rPr>
        <w:t>Human resource management: theory and practice</w:t>
      </w:r>
      <w:r w:rsidRPr="007773EF">
        <w:rPr>
          <w:rFonts w:ascii="Times New Roman" w:eastAsia="Times New Roman" w:hAnsi="Times New Roman" w:cs="Times New Roman"/>
          <w:color w:val="000000" w:themeColor="text1"/>
          <w:sz w:val="24"/>
          <w:szCs w:val="24"/>
          <w:shd w:val="clear" w:color="auto" w:fill="FFFFFF"/>
        </w:rPr>
        <w:t>. Palgrave.</w:t>
      </w:r>
    </w:p>
    <w:p w:rsidR="00E6398B" w:rsidRPr="00241CF7" w:rsidRDefault="00E6398B" w:rsidP="00CF5AAB">
      <w:pPr>
        <w:pStyle w:val="1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Dirani, K.M., Abadi, M., Alizadeh, A., Barhate, B., Garza, R.C., Gunasekara, N., Ibrahim, G. and Majzun, Z., (2020). Leadership competencies and the essential role of human resource development in times of crisis: a response to Covid-19 pandemic. </w:t>
      </w:r>
      <w:r w:rsidRPr="00241CF7">
        <w:rPr>
          <w:rFonts w:ascii="Times New Roman" w:hAnsi="Times New Roman" w:cs="Times New Roman"/>
          <w:i/>
          <w:color w:val="000000" w:themeColor="text1"/>
          <w:sz w:val="24"/>
          <w:szCs w:val="24"/>
          <w:highlight w:val="white"/>
        </w:rPr>
        <w:t>Human Resource Development International</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23</w:t>
      </w:r>
      <w:r w:rsidRPr="00241CF7">
        <w:rPr>
          <w:rFonts w:ascii="Times New Roman" w:hAnsi="Times New Roman" w:cs="Times New Roman"/>
          <w:color w:val="000000" w:themeColor="text1"/>
          <w:sz w:val="24"/>
          <w:szCs w:val="24"/>
          <w:highlight w:val="white"/>
        </w:rPr>
        <w:t>(4), pp.380-394.</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shd w:val="clear" w:color="auto" w:fill="FFFFFF"/>
        </w:rPr>
      </w:pPr>
      <w:r w:rsidRPr="007773EF">
        <w:rPr>
          <w:rFonts w:ascii="Times New Roman" w:eastAsia="Times New Roman" w:hAnsi="Times New Roman" w:cs="Times New Roman"/>
          <w:color w:val="000000" w:themeColor="text1"/>
          <w:sz w:val="24"/>
          <w:szCs w:val="24"/>
          <w:shd w:val="clear" w:color="auto" w:fill="FFFFFF"/>
        </w:rPr>
        <w:t>Donthu, N. and Gustafsson, A., 2020. Effects of COVID-19 on business and research.</w:t>
      </w:r>
    </w:p>
    <w:p w:rsidR="00E6398B" w:rsidRPr="00EC6A9C" w:rsidRDefault="00E6398B" w:rsidP="00EC6A9C">
      <w:pPr>
        <w:pStyle w:val="10"/>
        <w:spacing w:after="240" w:line="360" w:lineRule="auto"/>
        <w:jc w:val="both"/>
        <w:rPr>
          <w:rFonts w:ascii="Times New Roman" w:hAnsi="Times New Roman" w:cs="Times New Roman"/>
          <w:color w:val="FF0000"/>
          <w:sz w:val="28"/>
          <w:shd w:val="clear" w:color="auto" w:fill="FFFFFF"/>
        </w:rPr>
      </w:pPr>
      <w:r w:rsidRPr="00EC6A9C">
        <w:rPr>
          <w:rFonts w:ascii="Times New Roman" w:hAnsi="Times New Roman" w:cs="Times New Roman"/>
          <w:color w:val="222222"/>
          <w:sz w:val="24"/>
          <w:shd w:val="clear" w:color="auto" w:fill="FFFFFF"/>
        </w:rPr>
        <w:t xml:space="preserve">Dubin, R., </w:t>
      </w:r>
      <w:r>
        <w:rPr>
          <w:rFonts w:ascii="Times New Roman" w:hAnsi="Times New Roman" w:cs="Times New Roman"/>
          <w:color w:val="222222"/>
          <w:sz w:val="24"/>
          <w:shd w:val="clear" w:color="auto" w:fill="FFFFFF"/>
        </w:rPr>
        <w:t>(</w:t>
      </w:r>
      <w:r w:rsidRPr="00EC6A9C">
        <w:rPr>
          <w:rFonts w:ascii="Times New Roman" w:hAnsi="Times New Roman" w:cs="Times New Roman"/>
          <w:color w:val="222222"/>
          <w:sz w:val="24"/>
          <w:shd w:val="clear" w:color="auto" w:fill="FFFFFF"/>
        </w:rPr>
        <w:t>2017</w:t>
      </w:r>
      <w:r>
        <w:rPr>
          <w:rFonts w:ascii="Times New Roman" w:hAnsi="Times New Roman" w:cs="Times New Roman"/>
          <w:color w:val="222222"/>
          <w:sz w:val="24"/>
          <w:shd w:val="clear" w:color="auto" w:fill="FFFFFF"/>
        </w:rPr>
        <w:t>)</w:t>
      </w:r>
      <w:r w:rsidRPr="00EC6A9C">
        <w:rPr>
          <w:rFonts w:ascii="Times New Roman" w:hAnsi="Times New Roman" w:cs="Times New Roman"/>
          <w:color w:val="222222"/>
          <w:sz w:val="24"/>
          <w:shd w:val="clear" w:color="auto" w:fill="FFFFFF"/>
        </w:rPr>
        <w:t>. </w:t>
      </w:r>
      <w:r w:rsidRPr="00EC6A9C">
        <w:rPr>
          <w:rFonts w:ascii="Times New Roman" w:hAnsi="Times New Roman" w:cs="Times New Roman"/>
          <w:i/>
          <w:iCs/>
          <w:color w:val="222222"/>
          <w:sz w:val="24"/>
          <w:shd w:val="clear" w:color="auto" w:fill="FFFFFF"/>
        </w:rPr>
        <w:t>The world of work: Industrial society and human relations</w:t>
      </w:r>
      <w:r w:rsidRPr="00EC6A9C">
        <w:rPr>
          <w:rFonts w:ascii="Times New Roman" w:hAnsi="Times New Roman" w:cs="Times New Roman"/>
          <w:color w:val="222222"/>
          <w:sz w:val="24"/>
          <w:shd w:val="clear" w:color="auto" w:fill="FFFFFF"/>
        </w:rPr>
        <w:t>. Routledge.</w:t>
      </w:r>
    </w:p>
    <w:p w:rsidR="00E6398B" w:rsidRDefault="00E6398B" w:rsidP="007917E3">
      <w:pPr>
        <w:pStyle w:val="10"/>
        <w:spacing w:after="240" w:line="360" w:lineRule="auto"/>
        <w:jc w:val="both"/>
        <w:rPr>
          <w:rFonts w:ascii="Times New Roman" w:hAnsi="Times New Roman" w:cs="Times New Roman"/>
          <w:color w:val="FF0000"/>
          <w:sz w:val="24"/>
          <w:shd w:val="clear" w:color="auto" w:fill="FFFFFF"/>
        </w:rPr>
      </w:pPr>
      <w:r w:rsidRPr="007917E3">
        <w:rPr>
          <w:rFonts w:ascii="Times New Roman" w:hAnsi="Times New Roman" w:cs="Times New Roman"/>
          <w:color w:val="FF0000"/>
          <w:sz w:val="24"/>
          <w:shd w:val="clear" w:color="auto" w:fill="FFFFFF"/>
        </w:rPr>
        <w:t>Farrell, S., 2022. </w:t>
      </w:r>
      <w:r w:rsidRPr="007917E3">
        <w:rPr>
          <w:rFonts w:ascii="Times New Roman" w:hAnsi="Times New Roman" w:cs="Times New Roman"/>
          <w:i/>
          <w:iCs/>
          <w:color w:val="FF0000"/>
          <w:sz w:val="24"/>
          <w:shd w:val="clear" w:color="auto" w:fill="FFFFFF"/>
        </w:rPr>
        <w:t>How Covid has changed the supermarkets’ property plans</w:t>
      </w:r>
      <w:r w:rsidRPr="007917E3">
        <w:rPr>
          <w:rFonts w:ascii="Times New Roman" w:hAnsi="Times New Roman" w:cs="Times New Roman"/>
          <w:color w:val="FF0000"/>
          <w:sz w:val="24"/>
          <w:shd w:val="clear" w:color="auto" w:fill="FFFFFF"/>
        </w:rPr>
        <w:t>. [online] The Grocer. Available at: &lt;https://www.thegrocer.co.uk/consumer-trends/how-covid-has-changed-the-supermarkets-property-plans/665258.article&gt; [Accessed 30 March 2022].</w:t>
      </w:r>
    </w:p>
    <w:p w:rsidR="00E6398B" w:rsidRPr="00241CF7" w:rsidRDefault="00E6398B" w:rsidP="00CF5AAB">
      <w:pPr>
        <w:pStyle w:val="1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Fielding, K.S. and Hornsey, M.J., (2016). A social identity analysis of climate change and environmental attitudes and behaviors: Insights and opportunities. </w:t>
      </w:r>
      <w:r w:rsidRPr="00241CF7">
        <w:rPr>
          <w:rFonts w:ascii="Times New Roman" w:hAnsi="Times New Roman" w:cs="Times New Roman"/>
          <w:i/>
          <w:color w:val="000000" w:themeColor="text1"/>
          <w:sz w:val="24"/>
          <w:szCs w:val="24"/>
          <w:highlight w:val="white"/>
        </w:rPr>
        <w:t>Frontiers in psychology</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7</w:t>
      </w:r>
      <w:r w:rsidRPr="00241CF7">
        <w:rPr>
          <w:rFonts w:ascii="Times New Roman" w:hAnsi="Times New Roman" w:cs="Times New Roman"/>
          <w:color w:val="000000" w:themeColor="text1"/>
          <w:sz w:val="24"/>
          <w:szCs w:val="24"/>
          <w:highlight w:val="white"/>
        </w:rPr>
        <w:t>, p.121.</w:t>
      </w:r>
    </w:p>
    <w:p w:rsidR="00E6398B" w:rsidRPr="00701F6F" w:rsidRDefault="00E6398B" w:rsidP="00701F6F">
      <w:pPr>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hAnsi="Times New Roman" w:cs="Times New Roman"/>
          <w:color w:val="000000" w:themeColor="text1"/>
          <w:sz w:val="24"/>
          <w:szCs w:val="24"/>
          <w:highlight w:val="white"/>
        </w:rPr>
        <w:t xml:space="preserve">Flynn, D., Moloney, E., Bhattarai, N., Scott, J., Breckons, M., Avery, L. and Moy, N., (2020). COVID-19 pandemic in the United Kingdom. </w:t>
      </w:r>
      <w:r w:rsidRPr="00241CF7">
        <w:rPr>
          <w:rFonts w:ascii="Times New Roman" w:hAnsi="Times New Roman" w:cs="Times New Roman"/>
          <w:i/>
          <w:color w:val="000000" w:themeColor="text1"/>
          <w:sz w:val="24"/>
          <w:szCs w:val="24"/>
          <w:highlight w:val="white"/>
        </w:rPr>
        <w:t>Health Policy and Technology</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9</w:t>
      </w:r>
      <w:r w:rsidRPr="00241CF7">
        <w:rPr>
          <w:rFonts w:ascii="Times New Roman" w:hAnsi="Times New Roman" w:cs="Times New Roman"/>
          <w:color w:val="000000" w:themeColor="text1"/>
          <w:sz w:val="24"/>
          <w:szCs w:val="24"/>
          <w:highlight w:val="white"/>
        </w:rPr>
        <w:t>(4), pp.673-691.</w:t>
      </w:r>
    </w:p>
    <w:p w:rsidR="00E6398B" w:rsidRPr="00241CF7" w:rsidRDefault="00E6398B" w:rsidP="00CF5AAB">
      <w:pPr>
        <w:pStyle w:val="1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Gkargkavouzi, A., Halkos, G. and Matsiori, S., (2019). Environmental behavior in a private-sphere context: Integrating theories of planned behavior and value</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shd w:val="clear" w:color="auto" w:fill="FFFFFF"/>
        </w:rPr>
      </w:pPr>
      <w:r w:rsidRPr="007773EF">
        <w:rPr>
          <w:rFonts w:ascii="Times New Roman" w:eastAsia="Times New Roman" w:hAnsi="Times New Roman" w:cs="Times New Roman"/>
          <w:color w:val="000000" w:themeColor="text1"/>
          <w:sz w:val="24"/>
          <w:szCs w:val="24"/>
          <w:shd w:val="clear" w:color="auto" w:fill="FFFFFF"/>
        </w:rPr>
        <w:t xml:space="preserve">Hordyk, A., Ono, K., Sainsbury, K., Loneragan, N. and Prince, J.,(2015). Some explorations of the life history ratios to describe length composition, spawning-per-recruit, and the spawning potential ratio. </w:t>
      </w:r>
      <w:r w:rsidRPr="007773EF">
        <w:rPr>
          <w:rFonts w:ascii="Times New Roman" w:eastAsia="Times New Roman" w:hAnsi="Times New Roman" w:cs="Times New Roman"/>
          <w:i/>
          <w:iCs/>
          <w:color w:val="000000" w:themeColor="text1"/>
          <w:sz w:val="24"/>
          <w:szCs w:val="24"/>
          <w:shd w:val="clear" w:color="auto" w:fill="FFFFFF"/>
        </w:rPr>
        <w:t>ICES Journal of Marine Science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72</w:t>
      </w:r>
      <w:r w:rsidRPr="007773EF">
        <w:rPr>
          <w:rFonts w:ascii="Times New Roman" w:eastAsia="Times New Roman" w:hAnsi="Times New Roman" w:cs="Times New Roman"/>
          <w:color w:val="000000" w:themeColor="text1"/>
          <w:sz w:val="24"/>
          <w:szCs w:val="24"/>
          <w:shd w:val="clear" w:color="auto" w:fill="FFFFFF"/>
        </w:rPr>
        <w:t>(1), pp.204-216.</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Hurtado-Ferro, F., Szuwalski, C.S., Valero, J.L., Anderson, S.C., Cunningham, C.J., Johnson, K.F., Licandeo, R., McGilliard, C.R., Monnahan, C.C., Muradian, M.L. and Ono, K., (2015). </w:t>
      </w:r>
      <w:r w:rsidRPr="007773EF">
        <w:rPr>
          <w:rFonts w:ascii="Times New Roman" w:eastAsia="Times New Roman" w:hAnsi="Times New Roman" w:cs="Times New Roman"/>
          <w:color w:val="000000" w:themeColor="text1"/>
          <w:sz w:val="24"/>
          <w:szCs w:val="24"/>
          <w:shd w:val="clear" w:color="auto" w:fill="FFFFFF"/>
        </w:rPr>
        <w:lastRenderedPageBreak/>
        <w:t xml:space="preserve">Looking in the rear-view mirror: bias and retrospective patterns in integrated, age-structured stock assessment models. </w:t>
      </w:r>
      <w:r w:rsidRPr="007773EF">
        <w:rPr>
          <w:rFonts w:ascii="Times New Roman" w:eastAsia="Times New Roman" w:hAnsi="Times New Roman" w:cs="Times New Roman"/>
          <w:i/>
          <w:iCs/>
          <w:color w:val="000000" w:themeColor="text1"/>
          <w:sz w:val="24"/>
          <w:szCs w:val="24"/>
          <w:shd w:val="clear" w:color="auto" w:fill="FFFFFF"/>
        </w:rPr>
        <w:t>ICES Journal of Marine Science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72</w:t>
      </w:r>
      <w:r w:rsidRPr="007773EF">
        <w:rPr>
          <w:rFonts w:ascii="Times New Roman" w:eastAsia="Times New Roman" w:hAnsi="Times New Roman" w:cs="Times New Roman"/>
          <w:color w:val="000000" w:themeColor="text1"/>
          <w:sz w:val="24"/>
          <w:szCs w:val="24"/>
          <w:shd w:val="clear" w:color="auto" w:fill="FFFFFF"/>
        </w:rPr>
        <w:t>(1), pp.99-110.</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Lan, F.Y., Wei, C.F., Hsu, Y.T., Christiani, D.C. and Kales, S.N., (2020). Work-related COVID-19 transmission in six Asian countries/areas: a follow-up study. </w:t>
      </w:r>
      <w:r w:rsidRPr="007773EF">
        <w:rPr>
          <w:rFonts w:ascii="Times New Roman" w:eastAsia="Times New Roman" w:hAnsi="Times New Roman" w:cs="Times New Roman"/>
          <w:i/>
          <w:iCs/>
          <w:color w:val="000000" w:themeColor="text1"/>
          <w:sz w:val="24"/>
          <w:szCs w:val="24"/>
          <w:shd w:val="clear" w:color="auto" w:fill="FFFFFF"/>
        </w:rPr>
        <w:t>PloS one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15</w:t>
      </w:r>
      <w:r w:rsidRPr="007773EF">
        <w:rPr>
          <w:rFonts w:ascii="Times New Roman" w:eastAsia="Times New Roman" w:hAnsi="Times New Roman" w:cs="Times New Roman"/>
          <w:color w:val="000000" w:themeColor="text1"/>
          <w:sz w:val="24"/>
          <w:szCs w:val="24"/>
          <w:shd w:val="clear" w:color="auto" w:fill="FFFFFF"/>
        </w:rPr>
        <w:t>(5), p.e0233588..</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Lan, F.Y., Wei, C.F., Hsu, Y.T., Christiani, D.C. and Kales, S.N., (2020). Work-related Covid-19 transmission. </w:t>
      </w:r>
      <w:r w:rsidRPr="007773EF">
        <w:rPr>
          <w:rFonts w:ascii="Times New Roman" w:eastAsia="Times New Roman" w:hAnsi="Times New Roman" w:cs="Times New Roman"/>
          <w:i/>
          <w:iCs/>
          <w:color w:val="000000" w:themeColor="text1"/>
          <w:sz w:val="24"/>
          <w:szCs w:val="24"/>
          <w:shd w:val="clear" w:color="auto" w:fill="FFFFFF"/>
        </w:rPr>
        <w:t>medRxiv</w:t>
      </w:r>
      <w:r w:rsidRPr="007773EF">
        <w:rPr>
          <w:rFonts w:ascii="Times New Roman" w:eastAsia="Times New Roman" w:hAnsi="Times New Roman" w:cs="Times New Roman"/>
          <w:color w:val="000000" w:themeColor="text1"/>
          <w:sz w:val="24"/>
          <w:szCs w:val="24"/>
          <w:shd w:val="clear" w:color="auto" w:fill="FFFFFF"/>
        </w:rPr>
        <w:t>.</w:t>
      </w:r>
    </w:p>
    <w:p w:rsidR="00E6398B" w:rsidRDefault="00E6398B" w:rsidP="008B6276">
      <w:pPr>
        <w:pStyle w:val="10"/>
        <w:spacing w:after="240" w:line="360" w:lineRule="auto"/>
        <w:jc w:val="both"/>
        <w:rPr>
          <w:rFonts w:ascii="Times New Roman" w:hAnsi="Times New Roman" w:cs="Times New Roman"/>
          <w:color w:val="FF0000"/>
          <w:sz w:val="24"/>
          <w:shd w:val="clear" w:color="auto" w:fill="FFFFFF"/>
        </w:rPr>
      </w:pPr>
      <w:r w:rsidRPr="008B6276">
        <w:rPr>
          <w:rFonts w:ascii="Times New Roman" w:hAnsi="Times New Roman" w:cs="Times New Roman"/>
          <w:color w:val="FF0000"/>
          <w:sz w:val="24"/>
          <w:shd w:val="clear" w:color="auto" w:fill="FFFFFF"/>
        </w:rPr>
        <w:t>Meyer, B.H., Prescott, B. and Sheng, X.S., 2022. The impact of the COVID-19 pandemic on business expectations. </w:t>
      </w:r>
      <w:r w:rsidRPr="008B6276">
        <w:rPr>
          <w:rFonts w:ascii="Times New Roman" w:hAnsi="Times New Roman" w:cs="Times New Roman"/>
          <w:i/>
          <w:iCs/>
          <w:color w:val="FF0000"/>
          <w:sz w:val="24"/>
          <w:shd w:val="clear" w:color="auto" w:fill="FFFFFF"/>
        </w:rPr>
        <w:t>International Journal of Forecasting</w:t>
      </w:r>
      <w:r w:rsidRPr="008B6276">
        <w:rPr>
          <w:rFonts w:ascii="Times New Roman" w:hAnsi="Times New Roman" w:cs="Times New Roman"/>
          <w:color w:val="FF0000"/>
          <w:sz w:val="24"/>
          <w:shd w:val="clear" w:color="auto" w:fill="FFFFFF"/>
        </w:rPr>
        <w:t>, </w:t>
      </w:r>
      <w:r w:rsidRPr="008B6276">
        <w:rPr>
          <w:rFonts w:ascii="Times New Roman" w:hAnsi="Times New Roman" w:cs="Times New Roman"/>
          <w:i/>
          <w:iCs/>
          <w:color w:val="FF0000"/>
          <w:sz w:val="24"/>
          <w:shd w:val="clear" w:color="auto" w:fill="FFFFFF"/>
        </w:rPr>
        <w:t>38</w:t>
      </w:r>
      <w:r w:rsidRPr="008B6276">
        <w:rPr>
          <w:rFonts w:ascii="Times New Roman" w:hAnsi="Times New Roman" w:cs="Times New Roman"/>
          <w:color w:val="FF0000"/>
          <w:sz w:val="24"/>
          <w:shd w:val="clear" w:color="auto" w:fill="FFFFFF"/>
        </w:rPr>
        <w:t>(2), pp.529-544.</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Munro, J.,( 2020). </w:t>
      </w:r>
      <w:r w:rsidRPr="007773EF">
        <w:rPr>
          <w:rFonts w:ascii="Times New Roman" w:eastAsia="Times New Roman" w:hAnsi="Times New Roman" w:cs="Times New Roman"/>
          <w:i/>
          <w:iCs/>
          <w:color w:val="000000" w:themeColor="text1"/>
          <w:sz w:val="24"/>
          <w:szCs w:val="24"/>
          <w:shd w:val="clear" w:color="auto" w:fill="FFFFFF"/>
        </w:rPr>
        <w:t>A qualitative multi-method study to explore the relevance of Benner's' novice to expert'nursing theory in contemporary post-registration wound care higher education</w:t>
      </w:r>
      <w:r w:rsidRPr="007773EF">
        <w:rPr>
          <w:rFonts w:ascii="Times New Roman" w:eastAsia="Times New Roman" w:hAnsi="Times New Roman" w:cs="Times New Roman"/>
          <w:color w:val="000000" w:themeColor="text1"/>
          <w:sz w:val="24"/>
          <w:szCs w:val="24"/>
          <w:shd w:val="clear" w:color="auto" w:fill="FFFFFF"/>
        </w:rPr>
        <w:t xml:space="preserve"> (Doctoral dissertation, University of Strathclyde)..</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Pan, S.L. and Zhang, S., (2020). From fighting COVID-19 pandemic to tackling sustainable development goals: An opportunity for responsible information systems research. </w:t>
      </w:r>
      <w:r w:rsidRPr="007773EF">
        <w:rPr>
          <w:rFonts w:ascii="Times New Roman" w:eastAsia="Times New Roman" w:hAnsi="Times New Roman" w:cs="Times New Roman"/>
          <w:i/>
          <w:iCs/>
          <w:color w:val="000000" w:themeColor="text1"/>
          <w:sz w:val="24"/>
          <w:szCs w:val="24"/>
          <w:shd w:val="clear" w:color="auto" w:fill="FFFFFF"/>
        </w:rPr>
        <w:t>International Journal of Information Management</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55</w:t>
      </w:r>
      <w:r w:rsidRPr="007773EF">
        <w:rPr>
          <w:rFonts w:ascii="Times New Roman" w:eastAsia="Times New Roman" w:hAnsi="Times New Roman" w:cs="Times New Roman"/>
          <w:color w:val="000000" w:themeColor="text1"/>
          <w:sz w:val="24"/>
          <w:szCs w:val="24"/>
          <w:shd w:val="clear" w:color="auto" w:fill="FFFFFF"/>
        </w:rPr>
        <w:t>, p.102196.</w:t>
      </w:r>
    </w:p>
    <w:p w:rsidR="00E6398B" w:rsidRPr="00241CF7" w:rsidRDefault="00E6398B" w:rsidP="00CF5AAB">
      <w:pPr>
        <w:pStyle w:val="1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Riegel, F., Martini, J.G., Bresolin, P., Mohallem, A.G.C. and Nes, A.A.G., (2021). Developing critical thinking in the teaching of Nursing: a challenge in times of Covid-19 pandemic. </w:t>
      </w:r>
      <w:r w:rsidRPr="00241CF7">
        <w:rPr>
          <w:rFonts w:ascii="Times New Roman" w:hAnsi="Times New Roman" w:cs="Times New Roman"/>
          <w:i/>
          <w:color w:val="000000" w:themeColor="text1"/>
          <w:sz w:val="24"/>
          <w:szCs w:val="24"/>
          <w:highlight w:val="white"/>
        </w:rPr>
        <w:t>Escola Anna Nery</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25</w:t>
      </w:r>
      <w:r w:rsidRPr="00241CF7">
        <w:rPr>
          <w:rFonts w:ascii="Times New Roman" w:hAnsi="Times New Roman" w:cs="Times New Roman"/>
          <w:color w:val="000000" w:themeColor="text1"/>
          <w:sz w:val="24"/>
          <w:szCs w:val="24"/>
          <w:highlight w:val="white"/>
        </w:rPr>
        <w:t>.</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Rizou, M., Galanakis, I.M., Aldawoud, T.M. and Galanakis, C.M., (2020). Safety of foods, food supply chain and environment within the COVID-19 pandemic. </w:t>
      </w:r>
      <w:r w:rsidRPr="007773EF">
        <w:rPr>
          <w:rFonts w:ascii="Times New Roman" w:eastAsia="Times New Roman" w:hAnsi="Times New Roman" w:cs="Times New Roman"/>
          <w:i/>
          <w:iCs/>
          <w:color w:val="000000" w:themeColor="text1"/>
          <w:sz w:val="24"/>
          <w:szCs w:val="24"/>
          <w:shd w:val="clear" w:color="auto" w:fill="FFFFFF"/>
        </w:rPr>
        <w:t>Trends in food science &amp; technology</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102</w:t>
      </w:r>
      <w:r w:rsidRPr="007773EF">
        <w:rPr>
          <w:rFonts w:ascii="Times New Roman" w:eastAsia="Times New Roman" w:hAnsi="Times New Roman" w:cs="Times New Roman"/>
          <w:color w:val="000000" w:themeColor="text1"/>
          <w:sz w:val="24"/>
          <w:szCs w:val="24"/>
          <w:shd w:val="clear" w:color="auto" w:fill="FFFFFF"/>
        </w:rPr>
        <w:t>, pp.293-299</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Shaw, W.S., Main, C.J., Findley, P.A., Collie, A., Kristman, V.L. and Gross, D.P., (2020.) Opening the workplace after COVID-19: what lessons can be learned from return-to-work research?.</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Solari, E. and Suárez Maestre, A.V., (2020). Mary Parker Follet. </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Svitek, M., (2015). Towards complex system theory. </w:t>
      </w:r>
      <w:r w:rsidRPr="007773EF">
        <w:rPr>
          <w:rFonts w:ascii="Times New Roman" w:eastAsia="Times New Roman" w:hAnsi="Times New Roman" w:cs="Times New Roman"/>
          <w:i/>
          <w:iCs/>
          <w:color w:val="000000" w:themeColor="text1"/>
          <w:sz w:val="24"/>
          <w:szCs w:val="24"/>
          <w:shd w:val="clear" w:color="auto" w:fill="FFFFFF"/>
        </w:rPr>
        <w:t>Neural Network World</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25</w:t>
      </w:r>
      <w:r w:rsidRPr="007773EF">
        <w:rPr>
          <w:rFonts w:ascii="Times New Roman" w:eastAsia="Times New Roman" w:hAnsi="Times New Roman" w:cs="Times New Roman"/>
          <w:color w:val="000000" w:themeColor="text1"/>
          <w:sz w:val="24"/>
          <w:szCs w:val="24"/>
          <w:shd w:val="clear" w:color="auto" w:fill="FFFFFF"/>
        </w:rPr>
        <w:t>(1), p.5.</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lastRenderedPageBreak/>
        <w:t xml:space="preserve">Swedberg, R. and Agevall, O., (2020). </w:t>
      </w:r>
      <w:r w:rsidRPr="007773EF">
        <w:rPr>
          <w:rFonts w:ascii="Times New Roman" w:eastAsia="Times New Roman" w:hAnsi="Times New Roman" w:cs="Times New Roman"/>
          <w:i/>
          <w:iCs/>
          <w:color w:val="000000" w:themeColor="text1"/>
          <w:sz w:val="24"/>
          <w:szCs w:val="24"/>
          <w:shd w:val="clear" w:color="auto" w:fill="FFFFFF"/>
        </w:rPr>
        <w:t>The Max Weber Dictionary</w:t>
      </w:r>
      <w:r w:rsidRPr="007773EF">
        <w:rPr>
          <w:rFonts w:ascii="Times New Roman" w:eastAsia="Times New Roman" w:hAnsi="Times New Roman" w:cs="Times New Roman"/>
          <w:color w:val="000000" w:themeColor="text1"/>
          <w:sz w:val="24"/>
          <w:szCs w:val="24"/>
          <w:shd w:val="clear" w:color="auto" w:fill="FFFFFF"/>
        </w:rPr>
        <w:t>. Stanford University Press.</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Syriopoulos, K., (2020). The impact of COVID-19 on entrepreneurship and SMEs. </w:t>
      </w:r>
      <w:r w:rsidRPr="007773EF">
        <w:rPr>
          <w:rFonts w:ascii="Times New Roman" w:eastAsia="Times New Roman" w:hAnsi="Times New Roman" w:cs="Times New Roman"/>
          <w:i/>
          <w:iCs/>
          <w:color w:val="000000" w:themeColor="text1"/>
          <w:sz w:val="24"/>
          <w:szCs w:val="24"/>
          <w:shd w:val="clear" w:color="auto" w:fill="FFFFFF"/>
        </w:rPr>
        <w:t>Journal of the International Academy for Case Studies</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26</w:t>
      </w:r>
      <w:r w:rsidRPr="007773EF">
        <w:rPr>
          <w:rFonts w:ascii="Times New Roman" w:eastAsia="Times New Roman" w:hAnsi="Times New Roman" w:cs="Times New Roman"/>
          <w:color w:val="000000" w:themeColor="text1"/>
          <w:sz w:val="24"/>
          <w:szCs w:val="24"/>
          <w:shd w:val="clear" w:color="auto" w:fill="FFFFFF"/>
        </w:rPr>
        <w:t>(2), pp.1-2.</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Taylor, S.R., (2016). </w:t>
      </w:r>
      <w:r w:rsidRPr="007773EF">
        <w:rPr>
          <w:rFonts w:ascii="Times New Roman" w:eastAsia="Times New Roman" w:hAnsi="Times New Roman" w:cs="Times New Roman"/>
          <w:i/>
          <w:iCs/>
          <w:color w:val="000000" w:themeColor="text1"/>
          <w:sz w:val="24"/>
          <w:szCs w:val="24"/>
          <w:shd w:val="clear" w:color="auto" w:fill="FFFFFF"/>
        </w:rPr>
        <w:t>Lunar science: A post-Apollo view: Scientific results and insights from the lunar samples</w:t>
      </w:r>
      <w:r w:rsidRPr="007773EF">
        <w:rPr>
          <w:rFonts w:ascii="Times New Roman" w:eastAsia="Times New Roman" w:hAnsi="Times New Roman" w:cs="Times New Roman"/>
          <w:color w:val="000000" w:themeColor="text1"/>
          <w:sz w:val="24"/>
          <w:szCs w:val="24"/>
          <w:shd w:val="clear" w:color="auto" w:fill="FFFFFF"/>
        </w:rPr>
        <w:t>. Elsevier.</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Thomas, C.M. and Kellgren, M., (2017). Benner’s novice to expert model: An application for simulation facilitators. </w:t>
      </w:r>
      <w:r w:rsidRPr="007773EF">
        <w:rPr>
          <w:rFonts w:ascii="Times New Roman" w:eastAsia="Times New Roman" w:hAnsi="Times New Roman" w:cs="Times New Roman"/>
          <w:i/>
          <w:iCs/>
          <w:color w:val="000000" w:themeColor="text1"/>
          <w:sz w:val="24"/>
          <w:szCs w:val="24"/>
          <w:shd w:val="clear" w:color="auto" w:fill="FFFFFF"/>
        </w:rPr>
        <w:t>Nursing science quarterly</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30</w:t>
      </w:r>
      <w:r w:rsidRPr="007773EF">
        <w:rPr>
          <w:rFonts w:ascii="Times New Roman" w:eastAsia="Times New Roman" w:hAnsi="Times New Roman" w:cs="Times New Roman"/>
          <w:color w:val="000000" w:themeColor="text1"/>
          <w:sz w:val="24"/>
          <w:szCs w:val="24"/>
          <w:shd w:val="clear" w:color="auto" w:fill="FFFFFF"/>
        </w:rPr>
        <w:t>(3), pp.227-234 </w:t>
      </w:r>
    </w:p>
    <w:p w:rsidR="00E6398B" w:rsidRDefault="00E6398B" w:rsidP="00CF5AAB">
      <w:pPr>
        <w:pStyle w:val="1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Triana, M.D.C., Jayasinghe, M., Pieper, J.R., Delgado, D.M. and Li, M., (2019). Perceived workplace gender discrimination and employee consequences: A meta-analysis and complementary studies considering country context. </w:t>
      </w:r>
      <w:r w:rsidRPr="00241CF7">
        <w:rPr>
          <w:rFonts w:ascii="Times New Roman" w:hAnsi="Times New Roman" w:cs="Times New Roman"/>
          <w:i/>
          <w:color w:val="000000" w:themeColor="text1"/>
          <w:sz w:val="24"/>
          <w:szCs w:val="24"/>
          <w:highlight w:val="white"/>
        </w:rPr>
        <w:t>Journal of management</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45</w:t>
      </w:r>
      <w:r w:rsidRPr="00241CF7">
        <w:rPr>
          <w:rFonts w:ascii="Times New Roman" w:hAnsi="Times New Roman" w:cs="Times New Roman"/>
          <w:color w:val="000000" w:themeColor="text1"/>
          <w:sz w:val="24"/>
          <w:szCs w:val="24"/>
          <w:highlight w:val="white"/>
        </w:rPr>
        <w:t>(6), pp.2419-2447.</w:t>
      </w:r>
    </w:p>
    <w:p w:rsidR="00E6398B" w:rsidRPr="007773EF" w:rsidRDefault="00E6398B"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Xiao, Y., Becerik-Gerber, B., Lucas, G. and Roll, S.C., (2021). Impacts of working from home during COVID-19 pandemic on physical and mental well-being of office workstation users. </w:t>
      </w:r>
      <w:r w:rsidRPr="007773EF">
        <w:rPr>
          <w:rFonts w:ascii="Times New Roman" w:eastAsia="Times New Roman" w:hAnsi="Times New Roman" w:cs="Times New Roman"/>
          <w:i/>
          <w:iCs/>
          <w:color w:val="000000" w:themeColor="text1"/>
          <w:sz w:val="24"/>
          <w:szCs w:val="24"/>
          <w:shd w:val="clear" w:color="auto" w:fill="FFFFFF"/>
        </w:rPr>
        <w:t>Journal of Occupational and Environmental Medicine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63</w:t>
      </w:r>
      <w:r w:rsidRPr="007773EF">
        <w:rPr>
          <w:rFonts w:ascii="Times New Roman" w:eastAsia="Times New Roman" w:hAnsi="Times New Roman" w:cs="Times New Roman"/>
          <w:color w:val="000000" w:themeColor="text1"/>
          <w:sz w:val="24"/>
          <w:szCs w:val="24"/>
          <w:shd w:val="clear" w:color="auto" w:fill="FFFFFF"/>
        </w:rPr>
        <w:t>(3), p.181.</w:t>
      </w:r>
    </w:p>
    <w:p w:rsidR="00A97D82" w:rsidRPr="00EC6A9C" w:rsidRDefault="00A97D82" w:rsidP="00EC6A9C">
      <w:pPr>
        <w:pStyle w:val="10"/>
        <w:spacing w:after="240" w:line="360" w:lineRule="auto"/>
        <w:jc w:val="both"/>
        <w:rPr>
          <w:rFonts w:ascii="Times New Roman" w:hAnsi="Times New Roman" w:cs="Times New Roman"/>
          <w:color w:val="FF0000"/>
          <w:sz w:val="36"/>
          <w:szCs w:val="24"/>
          <w:highlight w:val="white"/>
        </w:rPr>
      </w:pPr>
    </w:p>
    <w:p w:rsidR="00CF5AAB" w:rsidRPr="00241CF7" w:rsidRDefault="00CF5AAB">
      <w:pPr>
        <w:pStyle w:val="10"/>
        <w:spacing w:after="240" w:line="360" w:lineRule="auto"/>
        <w:jc w:val="both"/>
        <w:rPr>
          <w:rFonts w:ascii="Times New Roman" w:hAnsi="Times New Roman" w:cs="Times New Roman"/>
          <w:color w:val="000000" w:themeColor="text1"/>
          <w:sz w:val="24"/>
          <w:szCs w:val="24"/>
        </w:rPr>
      </w:pPr>
    </w:p>
    <w:sectPr w:rsidR="00CF5AAB" w:rsidRPr="00241CF7" w:rsidSect="000C1D60">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3CEE" w:rsidRDefault="00CB3CEE" w:rsidP="0080409F">
      <w:pPr>
        <w:spacing w:line="240" w:lineRule="auto"/>
      </w:pPr>
      <w:r>
        <w:separator/>
      </w:r>
    </w:p>
  </w:endnote>
  <w:endnote w:type="continuationSeparator" w:id="0">
    <w:p w:rsidR="00CB3CEE" w:rsidRDefault="00CB3CEE" w:rsidP="008040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699877001"/>
      <w:docPartObj>
        <w:docPartGallery w:val="Page Numbers (Bottom of Page)"/>
        <w:docPartUnique/>
      </w:docPartObj>
    </w:sdtPr>
    <w:sdtEndPr/>
    <w:sdtContent>
      <w:p w:rsidR="0080409F" w:rsidRPr="000C1D60" w:rsidRDefault="0080409F">
        <w:pPr>
          <w:pStyle w:val="a7"/>
          <w:jc w:val="right"/>
          <w:rPr>
            <w:rFonts w:ascii="Times New Roman" w:hAnsi="Times New Roman" w:cs="Times New Roman"/>
            <w:sz w:val="24"/>
            <w:szCs w:val="24"/>
          </w:rPr>
        </w:pPr>
        <w:r w:rsidRPr="000C1D60">
          <w:rPr>
            <w:rFonts w:ascii="Times New Roman" w:hAnsi="Times New Roman" w:cs="Times New Roman"/>
            <w:sz w:val="24"/>
            <w:szCs w:val="24"/>
          </w:rPr>
          <w:t xml:space="preserve">Page | </w:t>
        </w:r>
        <w:r w:rsidR="0003138B" w:rsidRPr="000C1D60">
          <w:rPr>
            <w:rFonts w:ascii="Times New Roman" w:hAnsi="Times New Roman" w:cs="Times New Roman"/>
            <w:sz w:val="24"/>
            <w:szCs w:val="24"/>
          </w:rPr>
          <w:fldChar w:fldCharType="begin"/>
        </w:r>
        <w:r w:rsidRPr="000C1D60">
          <w:rPr>
            <w:rFonts w:ascii="Times New Roman" w:hAnsi="Times New Roman" w:cs="Times New Roman"/>
            <w:sz w:val="24"/>
            <w:szCs w:val="24"/>
          </w:rPr>
          <w:instrText xml:space="preserve"> PAGE   \* MERGEFORMAT </w:instrText>
        </w:r>
        <w:r w:rsidR="0003138B" w:rsidRPr="000C1D60">
          <w:rPr>
            <w:rFonts w:ascii="Times New Roman" w:hAnsi="Times New Roman" w:cs="Times New Roman"/>
            <w:sz w:val="24"/>
            <w:szCs w:val="24"/>
          </w:rPr>
          <w:fldChar w:fldCharType="separate"/>
        </w:r>
        <w:r w:rsidR="00B84025">
          <w:rPr>
            <w:rFonts w:ascii="Times New Roman" w:hAnsi="Times New Roman" w:cs="Times New Roman"/>
            <w:noProof/>
            <w:sz w:val="24"/>
            <w:szCs w:val="24"/>
          </w:rPr>
          <w:t>2</w:t>
        </w:r>
        <w:r w:rsidR="0003138B" w:rsidRPr="000C1D60">
          <w:rPr>
            <w:rFonts w:ascii="Times New Roman" w:hAnsi="Times New Roman" w:cs="Times New Roman"/>
            <w:sz w:val="24"/>
            <w:szCs w:val="24"/>
          </w:rPr>
          <w:fldChar w:fldCharType="end"/>
        </w:r>
        <w:r w:rsidRPr="000C1D60">
          <w:rPr>
            <w:rFonts w:ascii="Times New Roman" w:hAnsi="Times New Roman" w:cs="Times New Roman"/>
            <w:sz w:val="24"/>
            <w:szCs w:val="24"/>
          </w:rPr>
          <w:t xml:space="preserve"> </w:t>
        </w:r>
      </w:p>
    </w:sdtContent>
  </w:sdt>
  <w:p w:rsidR="0080409F" w:rsidRDefault="0080409F">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3CEE" w:rsidRDefault="00CB3CEE" w:rsidP="0080409F">
      <w:pPr>
        <w:spacing w:line="240" w:lineRule="auto"/>
      </w:pPr>
      <w:r>
        <w:separator/>
      </w:r>
    </w:p>
  </w:footnote>
  <w:footnote w:type="continuationSeparator" w:id="0">
    <w:p w:rsidR="00CB3CEE" w:rsidRDefault="00CB3CEE" w:rsidP="008040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CA5967"/>
    <w:rsid w:val="0003138B"/>
    <w:rsid w:val="00071711"/>
    <w:rsid w:val="00097CC8"/>
    <w:rsid w:val="000A70C9"/>
    <w:rsid w:val="000C0D6D"/>
    <w:rsid w:val="000C1C9D"/>
    <w:rsid w:val="000C1D60"/>
    <w:rsid w:val="0010793B"/>
    <w:rsid w:val="001D6228"/>
    <w:rsid w:val="002008DA"/>
    <w:rsid w:val="00241CF7"/>
    <w:rsid w:val="00251672"/>
    <w:rsid w:val="002A25A5"/>
    <w:rsid w:val="002B14C6"/>
    <w:rsid w:val="002F5B3A"/>
    <w:rsid w:val="00303718"/>
    <w:rsid w:val="00320BF8"/>
    <w:rsid w:val="003445E0"/>
    <w:rsid w:val="0037435F"/>
    <w:rsid w:val="003E709B"/>
    <w:rsid w:val="004A429B"/>
    <w:rsid w:val="004C7A50"/>
    <w:rsid w:val="005F1CC4"/>
    <w:rsid w:val="00644394"/>
    <w:rsid w:val="006451A1"/>
    <w:rsid w:val="00651C3C"/>
    <w:rsid w:val="006D4FC2"/>
    <w:rsid w:val="00701F6F"/>
    <w:rsid w:val="007079DE"/>
    <w:rsid w:val="007773EF"/>
    <w:rsid w:val="007917E3"/>
    <w:rsid w:val="007D599A"/>
    <w:rsid w:val="0080409F"/>
    <w:rsid w:val="00844AFC"/>
    <w:rsid w:val="00845379"/>
    <w:rsid w:val="008B6276"/>
    <w:rsid w:val="008D020D"/>
    <w:rsid w:val="008D1BC4"/>
    <w:rsid w:val="00946D50"/>
    <w:rsid w:val="00A43546"/>
    <w:rsid w:val="00A77D89"/>
    <w:rsid w:val="00A97D82"/>
    <w:rsid w:val="00B61C48"/>
    <w:rsid w:val="00B84025"/>
    <w:rsid w:val="00BB62D8"/>
    <w:rsid w:val="00BC766B"/>
    <w:rsid w:val="00BD5A89"/>
    <w:rsid w:val="00CA5967"/>
    <w:rsid w:val="00CB3CEE"/>
    <w:rsid w:val="00CF5AAB"/>
    <w:rsid w:val="00D34DE6"/>
    <w:rsid w:val="00D84854"/>
    <w:rsid w:val="00DA7311"/>
    <w:rsid w:val="00DC5824"/>
    <w:rsid w:val="00E04C5A"/>
    <w:rsid w:val="00E44D0E"/>
    <w:rsid w:val="00E56628"/>
    <w:rsid w:val="00E6398B"/>
    <w:rsid w:val="00EC6A9C"/>
    <w:rsid w:val="00EF7617"/>
    <w:rsid w:val="00F95EB3"/>
    <w:rsid w:val="00FF42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1C3D"/>
  <w15:docId w15:val="{00444831-9836-4AA8-AD24-087BEDAEC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97CC8"/>
  </w:style>
  <w:style w:type="paragraph" w:styleId="1">
    <w:name w:val="heading 1"/>
    <w:basedOn w:val="10"/>
    <w:next w:val="10"/>
    <w:rsid w:val="0080409F"/>
    <w:pPr>
      <w:keepNext/>
      <w:keepLines/>
      <w:spacing w:before="400" w:after="120"/>
      <w:outlineLvl w:val="0"/>
    </w:pPr>
    <w:rPr>
      <w:rFonts w:ascii="Times New Roman" w:hAnsi="Times New Roman"/>
      <w:b/>
      <w:sz w:val="24"/>
      <w:szCs w:val="40"/>
    </w:rPr>
  </w:style>
  <w:style w:type="paragraph" w:styleId="2">
    <w:name w:val="heading 2"/>
    <w:basedOn w:val="10"/>
    <w:next w:val="10"/>
    <w:rsid w:val="00241CF7"/>
    <w:pPr>
      <w:keepNext/>
      <w:keepLines/>
      <w:spacing w:before="360" w:after="120" w:line="360" w:lineRule="auto"/>
      <w:jc w:val="both"/>
      <w:outlineLvl w:val="1"/>
    </w:pPr>
    <w:rPr>
      <w:rFonts w:ascii="Times New Roman" w:hAnsi="Times New Roman"/>
      <w:b/>
      <w:sz w:val="24"/>
      <w:szCs w:val="32"/>
    </w:rPr>
  </w:style>
  <w:style w:type="paragraph" w:styleId="3">
    <w:name w:val="heading 3"/>
    <w:basedOn w:val="10"/>
    <w:next w:val="10"/>
    <w:rsid w:val="00CA5967"/>
    <w:pPr>
      <w:keepNext/>
      <w:keepLines/>
      <w:spacing w:before="320" w:after="80"/>
      <w:outlineLvl w:val="2"/>
    </w:pPr>
    <w:rPr>
      <w:color w:val="434343"/>
      <w:sz w:val="28"/>
      <w:szCs w:val="28"/>
    </w:rPr>
  </w:style>
  <w:style w:type="paragraph" w:styleId="4">
    <w:name w:val="heading 4"/>
    <w:basedOn w:val="10"/>
    <w:next w:val="10"/>
    <w:rsid w:val="00CA5967"/>
    <w:pPr>
      <w:keepNext/>
      <w:keepLines/>
      <w:spacing w:before="280" w:after="80"/>
      <w:outlineLvl w:val="3"/>
    </w:pPr>
    <w:rPr>
      <w:color w:val="666666"/>
      <w:sz w:val="24"/>
      <w:szCs w:val="24"/>
    </w:rPr>
  </w:style>
  <w:style w:type="paragraph" w:styleId="5">
    <w:name w:val="heading 5"/>
    <w:basedOn w:val="10"/>
    <w:next w:val="10"/>
    <w:rsid w:val="00CA5967"/>
    <w:pPr>
      <w:keepNext/>
      <w:keepLines/>
      <w:spacing w:before="240" w:after="80"/>
      <w:outlineLvl w:val="4"/>
    </w:pPr>
    <w:rPr>
      <w:color w:val="666666"/>
    </w:rPr>
  </w:style>
  <w:style w:type="paragraph" w:styleId="6">
    <w:name w:val="heading 6"/>
    <w:basedOn w:val="10"/>
    <w:next w:val="10"/>
    <w:rsid w:val="00CA5967"/>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CA5967"/>
  </w:style>
  <w:style w:type="paragraph" w:styleId="a3">
    <w:name w:val="Title"/>
    <w:basedOn w:val="10"/>
    <w:next w:val="10"/>
    <w:rsid w:val="00CA5967"/>
    <w:pPr>
      <w:keepNext/>
      <w:keepLines/>
      <w:spacing w:after="60"/>
    </w:pPr>
    <w:rPr>
      <w:sz w:val="52"/>
      <w:szCs w:val="52"/>
    </w:rPr>
  </w:style>
  <w:style w:type="paragraph" w:styleId="a4">
    <w:name w:val="Subtitle"/>
    <w:basedOn w:val="10"/>
    <w:next w:val="10"/>
    <w:rsid w:val="00CA5967"/>
    <w:pPr>
      <w:keepNext/>
      <w:keepLines/>
      <w:spacing w:after="320"/>
    </w:pPr>
    <w:rPr>
      <w:color w:val="666666"/>
      <w:sz w:val="30"/>
      <w:szCs w:val="30"/>
    </w:rPr>
  </w:style>
  <w:style w:type="paragraph" w:styleId="a5">
    <w:name w:val="header"/>
    <w:basedOn w:val="a"/>
    <w:link w:val="a6"/>
    <w:uiPriority w:val="99"/>
    <w:semiHidden/>
    <w:unhideWhenUsed/>
    <w:rsid w:val="0080409F"/>
    <w:pPr>
      <w:tabs>
        <w:tab w:val="center" w:pos="4513"/>
        <w:tab w:val="right" w:pos="9026"/>
      </w:tabs>
      <w:spacing w:line="240" w:lineRule="auto"/>
    </w:pPr>
  </w:style>
  <w:style w:type="character" w:customStyle="1" w:styleId="a6">
    <w:name w:val="Горен колонтитул Знак"/>
    <w:basedOn w:val="a0"/>
    <w:link w:val="a5"/>
    <w:uiPriority w:val="99"/>
    <w:semiHidden/>
    <w:rsid w:val="0080409F"/>
  </w:style>
  <w:style w:type="paragraph" w:styleId="a7">
    <w:name w:val="footer"/>
    <w:basedOn w:val="a"/>
    <w:link w:val="a8"/>
    <w:uiPriority w:val="99"/>
    <w:unhideWhenUsed/>
    <w:rsid w:val="0080409F"/>
    <w:pPr>
      <w:tabs>
        <w:tab w:val="center" w:pos="4513"/>
        <w:tab w:val="right" w:pos="9026"/>
      </w:tabs>
      <w:spacing w:line="240" w:lineRule="auto"/>
    </w:pPr>
  </w:style>
  <w:style w:type="character" w:customStyle="1" w:styleId="a8">
    <w:name w:val="Долен колонтитул Знак"/>
    <w:basedOn w:val="a0"/>
    <w:link w:val="a7"/>
    <w:uiPriority w:val="99"/>
    <w:rsid w:val="0080409F"/>
  </w:style>
  <w:style w:type="paragraph" w:styleId="a9">
    <w:name w:val="TOC Heading"/>
    <w:basedOn w:val="1"/>
    <w:next w:val="a"/>
    <w:uiPriority w:val="39"/>
    <w:semiHidden/>
    <w:unhideWhenUsed/>
    <w:qFormat/>
    <w:rsid w:val="000C1D60"/>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11">
    <w:name w:val="toc 1"/>
    <w:basedOn w:val="a"/>
    <w:next w:val="a"/>
    <w:autoRedefine/>
    <w:uiPriority w:val="39"/>
    <w:unhideWhenUsed/>
    <w:rsid w:val="000C1D60"/>
    <w:pPr>
      <w:spacing w:after="100"/>
    </w:pPr>
  </w:style>
  <w:style w:type="character" w:styleId="aa">
    <w:name w:val="Hyperlink"/>
    <w:basedOn w:val="a0"/>
    <w:uiPriority w:val="99"/>
    <w:unhideWhenUsed/>
    <w:rsid w:val="000C1D60"/>
    <w:rPr>
      <w:color w:val="0000FF" w:themeColor="hyperlink"/>
      <w:u w:val="single"/>
    </w:rPr>
  </w:style>
  <w:style w:type="paragraph" w:styleId="ab">
    <w:name w:val="Balloon Text"/>
    <w:basedOn w:val="a"/>
    <w:link w:val="ac"/>
    <w:uiPriority w:val="99"/>
    <w:semiHidden/>
    <w:unhideWhenUsed/>
    <w:rsid w:val="000C1D60"/>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0C1D60"/>
    <w:rPr>
      <w:rFonts w:ascii="Tahoma" w:hAnsi="Tahoma" w:cs="Tahoma"/>
      <w:sz w:val="16"/>
      <w:szCs w:val="16"/>
    </w:rPr>
  </w:style>
  <w:style w:type="paragraph" w:styleId="ad">
    <w:name w:val="Normal (Web)"/>
    <w:basedOn w:val="a"/>
    <w:uiPriority w:val="99"/>
    <w:semiHidden/>
    <w:unhideWhenUsed/>
    <w:rsid w:val="00303718"/>
    <w:pPr>
      <w:spacing w:before="100" w:beforeAutospacing="1" w:after="100" w:afterAutospacing="1" w:line="240" w:lineRule="auto"/>
    </w:pPr>
    <w:rPr>
      <w:rFonts w:ascii="Times New Roman" w:eastAsia="Times New Roman" w:hAnsi="Times New Roman" w:cs="Times New Roman"/>
      <w:sz w:val="24"/>
      <w:szCs w:val="24"/>
    </w:rPr>
  </w:style>
  <w:style w:type="paragraph" w:styleId="20">
    <w:name w:val="toc 2"/>
    <w:basedOn w:val="a"/>
    <w:next w:val="a"/>
    <w:autoRedefine/>
    <w:uiPriority w:val="39"/>
    <w:unhideWhenUsed/>
    <w:rsid w:val="004A42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1491643">
      <w:bodyDiv w:val="1"/>
      <w:marLeft w:val="0"/>
      <w:marRight w:val="0"/>
      <w:marTop w:val="0"/>
      <w:marBottom w:val="0"/>
      <w:divBdr>
        <w:top w:val="none" w:sz="0" w:space="0" w:color="auto"/>
        <w:left w:val="none" w:sz="0" w:space="0" w:color="auto"/>
        <w:bottom w:val="none" w:sz="0" w:space="0" w:color="auto"/>
        <w:right w:val="none" w:sz="0" w:space="0" w:color="auto"/>
      </w:divBdr>
    </w:div>
    <w:div w:id="1564297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843A4E-CFE9-48C8-879F-B165989DA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18</Pages>
  <Words>5284</Words>
  <Characters>30122</Characters>
  <Application>Microsoft Office Word</Application>
  <DocSecurity>0</DocSecurity>
  <Lines>251</Lines>
  <Paragraphs>70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2021-08-17T14:53:00Z</dcterms:created>
  <dcterms:modified xsi:type="dcterms:W3CDTF">2022-04-20T20:42:00Z</dcterms:modified>
</cp:coreProperties>
</file>