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4D1387">
            <w:pPr>
              <w:rPr>
                <w:rFonts w:asciiTheme="minorHAnsi" w:hAnsiTheme="minorHAnsi" w:cstheme="minorHAnsi"/>
                <w:b/>
                <w:color w:val="000000" w:themeColor="text1"/>
              </w:rPr>
            </w:pPr>
            <w:r w:rsidRPr="004D1387">
              <w:rPr>
                <w:rFonts w:asciiTheme="minorHAnsi" w:hAnsiTheme="minorHAnsi" w:cstheme="minorHAnsi"/>
                <w:b/>
                <w:color w:val="000000" w:themeColor="text1"/>
              </w:rPr>
              <w:t>Jasitharan Kugathasan</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4D1387">
            <w:pPr>
              <w:rPr>
                <w:rFonts w:asciiTheme="minorHAnsi" w:hAnsiTheme="minorHAnsi" w:cstheme="minorHAnsi"/>
                <w:b/>
                <w:color w:val="000000" w:themeColor="text1"/>
              </w:rPr>
            </w:pPr>
            <w:r w:rsidRPr="004D1387">
              <w:rPr>
                <w:rFonts w:asciiTheme="minorHAnsi" w:hAnsiTheme="minorHAnsi" w:cstheme="minorHAnsi"/>
                <w:b/>
                <w:color w:val="000000" w:themeColor="text1"/>
              </w:rPr>
              <w:t>M-ARY Multilevel Analogue Communication Systems</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4D1387">
            <w:pPr>
              <w:rPr>
                <w:rFonts w:asciiTheme="minorHAnsi" w:hAnsiTheme="minorHAnsi" w:cstheme="minorHAnsi"/>
                <w:b/>
                <w:color w:val="000000" w:themeColor="text1"/>
              </w:rPr>
            </w:pPr>
            <w:r>
              <w:rPr>
                <w:rFonts w:asciiTheme="minorHAnsi" w:hAnsiTheme="minorHAnsi" w:cstheme="minorHAnsi"/>
                <w:b/>
                <w:color w:val="000000" w:themeColor="text1"/>
              </w:rPr>
              <w:t>John Rees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6E70E6">
            <w:pPr>
              <w:rPr>
                <w:rFonts w:asciiTheme="minorHAnsi" w:hAnsiTheme="minorHAnsi" w:cstheme="minorHAnsi"/>
                <w:b/>
                <w:color w:val="000000" w:themeColor="text1"/>
              </w:rPr>
            </w:pPr>
            <w:r w:rsidRPr="006E70E6">
              <w:rPr>
                <w:rFonts w:asciiTheme="minorHAnsi" w:hAnsiTheme="minorHAnsi" w:cstheme="minorHAnsi"/>
                <w:b/>
                <w:color w:val="000000" w:themeColor="text1"/>
              </w:rPr>
              <w:t>Nitheesh Kaliyamurthy</w:t>
            </w:r>
            <w:bookmarkStart w:id="0" w:name="_GoBack"/>
            <w:bookmarkEnd w:id="0"/>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4D1387">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28177D">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Default="00A43284" w:rsidP="00711A55">
            <w:pPr>
              <w:rPr>
                <w:rFonts w:asciiTheme="minorHAnsi" w:hAnsiTheme="minorHAnsi"/>
                <w:color w:val="000000" w:themeColor="text1"/>
              </w:rPr>
            </w:pPr>
            <w:r>
              <w:rPr>
                <w:rFonts w:asciiTheme="minorHAnsi" w:hAnsiTheme="minorHAnsi"/>
                <w:color w:val="000000" w:themeColor="text1"/>
              </w:rPr>
              <w:t>The project is an intensely practical solution to key aspects of a difficult and extensive problem.  As a demonstration of principles, it has much to commend it.  The final mark is diminished by aspects of the report writing and proof reading, and by the inability to take the testing to its full fruition because of the lack of laboratory and equipment access.</w:t>
            </w:r>
          </w:p>
          <w:p w:rsidR="004779D1" w:rsidRPr="00C2152E" w:rsidRDefault="00A43284" w:rsidP="00711A55">
            <w:pPr>
              <w:rPr>
                <w:rFonts w:asciiTheme="minorHAnsi" w:hAnsiTheme="minorHAnsi"/>
                <w:color w:val="000000" w:themeColor="text1"/>
              </w:rPr>
            </w:pPr>
            <w:r>
              <w:rPr>
                <w:rFonts w:asciiTheme="minorHAnsi" w:hAnsiTheme="minorHAnsi"/>
                <w:color w:val="000000" w:themeColor="text1"/>
              </w:rPr>
              <w:t>Overall, a first class project.</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A43284" w:rsidRPr="00C2152E" w:rsidRDefault="00A43284" w:rsidP="00711A55">
            <w:pPr>
              <w:snapToGrid w:val="0"/>
              <w:rPr>
                <w:rFonts w:asciiTheme="minorHAnsi" w:hAnsiTheme="minorHAnsi"/>
                <w:color w:val="000000" w:themeColor="text1"/>
              </w:rPr>
            </w:pPr>
            <w:r>
              <w:rPr>
                <w:rFonts w:asciiTheme="minorHAnsi" w:hAnsiTheme="minorHAnsi"/>
                <w:color w:val="000000" w:themeColor="text1"/>
              </w:rPr>
              <w:t>71</w:t>
            </w:r>
          </w:p>
        </w:tc>
      </w:tr>
      <w:tr w:rsidR="004779D1" w:rsidRPr="00C2152E" w:rsidTr="00A43284">
        <w:trPr>
          <w:trHeight w:val="928"/>
        </w:trPr>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0F3A7E" w:rsidRPr="00AD7F66" w:rsidRDefault="000F3A7E" w:rsidP="000F3A7E">
            <w:pPr>
              <w:jc w:val="both"/>
              <w:rPr>
                <w:rFonts w:asciiTheme="minorHAnsi" w:hAnsiTheme="minorHAnsi" w:cstheme="minorHAnsi"/>
                <w:color w:val="000000" w:themeColor="text1"/>
                <w:u w:val="single"/>
              </w:rPr>
            </w:pPr>
            <w:r w:rsidRPr="00AD7F66">
              <w:rPr>
                <w:rFonts w:asciiTheme="minorHAnsi" w:hAnsiTheme="minorHAnsi" w:cstheme="minorHAnsi"/>
              </w:rPr>
              <w:t xml:space="preserve">Very good structuring of the project. Overall, excellent work. Well Done. The Aim and Objectives of this project were met by the Student. Good understanding of the work, </w:t>
            </w:r>
            <w:r>
              <w:rPr>
                <w:rFonts w:asciiTheme="minorHAnsi" w:hAnsiTheme="minorHAnsi" w:cstheme="minorHAnsi"/>
              </w:rPr>
              <w:t xml:space="preserve">correct </w:t>
            </w:r>
            <w:r w:rsidRPr="00AD7F66">
              <w:rPr>
                <w:rFonts w:asciiTheme="minorHAnsi" w:hAnsiTheme="minorHAnsi" w:cstheme="minorHAnsi"/>
              </w:rPr>
              <w:t>approach, and good documentation.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0F3A7E" w:rsidRDefault="000F3A7E" w:rsidP="00711A55">
            <w:pPr>
              <w:snapToGrid w:val="0"/>
              <w:rPr>
                <w:rFonts w:asciiTheme="minorHAnsi" w:hAnsiTheme="minorHAnsi"/>
                <w:color w:val="000000" w:themeColor="text1"/>
              </w:rPr>
            </w:pPr>
          </w:p>
          <w:p w:rsidR="000F3A7E" w:rsidRPr="00C2152E" w:rsidRDefault="000F3A7E" w:rsidP="00711A55">
            <w:pPr>
              <w:snapToGrid w:val="0"/>
              <w:rPr>
                <w:rFonts w:asciiTheme="minorHAnsi" w:hAnsiTheme="minorHAnsi"/>
                <w:color w:val="000000" w:themeColor="text1"/>
              </w:rPr>
            </w:pPr>
            <w:r>
              <w:rPr>
                <w:rFonts w:asciiTheme="minorHAnsi" w:hAnsiTheme="minorHAnsi"/>
                <w:color w:val="000000" w:themeColor="text1"/>
              </w:rPr>
              <w:t>75%</w:t>
            </w:r>
          </w:p>
        </w:tc>
      </w:tr>
      <w:tr w:rsidR="00C2152E" w:rsidRPr="00C2152E" w:rsidTr="00A43284">
        <w:trPr>
          <w:trHeight w:val="1293"/>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0F3A7E" w:rsidRPr="000F3A7E" w:rsidRDefault="000F3A7E" w:rsidP="00711A55">
            <w:pPr>
              <w:snapToGrid w:val="0"/>
              <w:rPr>
                <w:rFonts w:asciiTheme="minorHAnsi" w:hAnsiTheme="minorHAnsi"/>
                <w:color w:val="000000" w:themeColor="text1"/>
              </w:rPr>
            </w:pPr>
            <w:r>
              <w:rPr>
                <w:rFonts w:asciiTheme="minorHAnsi" w:hAnsiTheme="minorHAnsi"/>
                <w:color w:val="000000" w:themeColor="text1"/>
              </w:rPr>
              <w:t>Mark agreed following discussion.</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C2152E" w:rsidP="00711A55">
            <w:pPr>
              <w:snapToGrid w:val="0"/>
              <w:rPr>
                <w:rFonts w:asciiTheme="minorHAnsi" w:hAnsiTheme="minorHAnsi"/>
                <w:color w:val="000000" w:themeColor="text1"/>
              </w:rPr>
            </w:pPr>
          </w:p>
          <w:p w:rsidR="000F3A7E" w:rsidRDefault="000F3A7E" w:rsidP="00711A55">
            <w:pPr>
              <w:snapToGrid w:val="0"/>
              <w:rPr>
                <w:rFonts w:asciiTheme="minorHAnsi" w:hAnsiTheme="minorHAnsi"/>
                <w:color w:val="000000" w:themeColor="text1"/>
              </w:rPr>
            </w:pPr>
          </w:p>
          <w:p w:rsidR="000F3A7E" w:rsidRPr="00C2152E" w:rsidRDefault="000F3A7E" w:rsidP="00711A55">
            <w:pPr>
              <w:snapToGrid w:val="0"/>
              <w:rPr>
                <w:rFonts w:asciiTheme="minorHAnsi" w:hAnsiTheme="minorHAnsi"/>
                <w:color w:val="000000" w:themeColor="text1"/>
              </w:rPr>
            </w:pPr>
            <w:r>
              <w:rPr>
                <w:rFonts w:asciiTheme="minorHAnsi" w:hAnsiTheme="minorHAnsi"/>
                <w:color w:val="000000" w:themeColor="text1"/>
              </w:rPr>
              <w:t>75%</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0F3A7E">
        <w:rPr>
          <w:rFonts w:asciiTheme="minorHAnsi" w:hAnsiTheme="minorHAnsi"/>
          <w:color w:val="000000" w:themeColor="text1"/>
        </w:rPr>
        <w:t>John Rees</w:t>
      </w:r>
      <w:r w:rsidR="000F3A7E">
        <w:rPr>
          <w:rFonts w:asciiTheme="minorHAnsi" w:hAnsiTheme="minorHAnsi"/>
          <w:color w:val="000000" w:themeColor="text1"/>
        </w:rPr>
        <w:tab/>
      </w:r>
      <w:r w:rsidR="000F3A7E">
        <w:rPr>
          <w:rFonts w:asciiTheme="minorHAnsi" w:hAnsiTheme="minorHAnsi"/>
          <w:color w:val="000000" w:themeColor="text1"/>
        </w:rPr>
        <w:tab/>
      </w:r>
      <w:r w:rsidR="000F3A7E">
        <w:rPr>
          <w:rFonts w:asciiTheme="minorHAnsi" w:hAnsiTheme="minorHAnsi"/>
          <w:color w:val="000000" w:themeColor="text1"/>
        </w:rPr>
        <w:tab/>
      </w:r>
      <w:r w:rsidR="000F3A7E">
        <w:rPr>
          <w:rFonts w:asciiTheme="minorHAnsi" w:hAnsiTheme="minorHAnsi"/>
          <w:color w:val="000000" w:themeColor="text1"/>
        </w:rPr>
        <w:tab/>
      </w:r>
      <w:r w:rsidRPr="00811371">
        <w:rPr>
          <w:rFonts w:asciiTheme="minorHAnsi" w:hAnsiTheme="minorHAnsi"/>
          <w:color w:val="000000" w:themeColor="text1"/>
        </w:rPr>
        <w:t xml:space="preserve">   Date: </w:t>
      </w:r>
      <w:r w:rsidR="000F3A7E">
        <w:rPr>
          <w:rFonts w:asciiTheme="minorHAnsi" w:hAnsiTheme="minorHAnsi"/>
          <w:color w:val="000000" w:themeColor="text1"/>
        </w:rPr>
        <w:t>18</w:t>
      </w:r>
      <w:r w:rsidR="000F3A7E" w:rsidRPr="000F3A7E">
        <w:rPr>
          <w:rFonts w:asciiTheme="minorHAnsi" w:hAnsiTheme="minorHAnsi"/>
          <w:color w:val="000000" w:themeColor="text1"/>
          <w:vertAlign w:val="superscript"/>
        </w:rPr>
        <w:t>th</w:t>
      </w:r>
      <w:r w:rsidR="000F3A7E">
        <w:rPr>
          <w:rFonts w:asciiTheme="minorHAnsi" w:hAnsiTheme="minorHAnsi"/>
          <w:color w:val="000000" w:themeColor="text1"/>
        </w:rPr>
        <w:t xml:space="preserve"> May, 2020</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932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932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2C0321">
            <w:pPr>
              <w:rPr>
                <w:rFonts w:asciiTheme="minorHAnsi" w:hAnsiTheme="minorHAnsi"/>
                <w:color w:val="000000" w:themeColor="text1"/>
                <w:lang w:eastAsia="en-GB"/>
              </w:rPr>
            </w:pPr>
            <w:r>
              <w:rPr>
                <w:rFonts w:asciiTheme="minorHAnsi" w:hAnsiTheme="minorHAnsi"/>
                <w:color w:val="000000" w:themeColor="text1"/>
                <w:lang w:eastAsia="en-GB"/>
              </w:rPr>
              <w:t>The introduction is OK.  It could do with a little more to set the scene for the following work.</w:t>
            </w:r>
          </w:p>
          <w:p w:rsidR="00BC1C7D" w:rsidRDefault="00BC1C7D">
            <w:pPr>
              <w:rPr>
                <w:rFonts w:asciiTheme="minorHAnsi" w:hAnsiTheme="minorHAnsi"/>
                <w:color w:val="000000" w:themeColor="text1"/>
                <w:lang w:eastAsia="en-GB"/>
              </w:rPr>
            </w:pPr>
          </w:p>
          <w:p w:rsidR="00BC1C7D" w:rsidRDefault="00BC1C7D">
            <w:pPr>
              <w:rPr>
                <w:rFonts w:asciiTheme="minorHAnsi" w:hAnsiTheme="minorHAnsi"/>
                <w:color w:val="000000" w:themeColor="text1"/>
                <w:lang w:eastAsia="en-GB"/>
              </w:rPr>
            </w:pPr>
            <w:r>
              <w:rPr>
                <w:rFonts w:asciiTheme="minorHAnsi" w:hAnsiTheme="minorHAnsi"/>
                <w:color w:val="000000" w:themeColor="text1"/>
                <w:lang w:eastAsia="en-GB"/>
              </w:rPr>
              <w:t>The literature review is distributed across topics, and what’s there is fine.  There are aspects in the implementation that are not discussed.</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932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893240">
        <w:trPr>
          <w:trHeight w:val="417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B4A22" w:rsidRDefault="00BC1C7D">
            <w:pPr>
              <w:rPr>
                <w:rFonts w:asciiTheme="minorHAnsi" w:hAnsiTheme="minorHAnsi"/>
                <w:color w:val="000000" w:themeColor="text1"/>
                <w:lang w:eastAsia="en-GB"/>
              </w:rPr>
            </w:pPr>
            <w:r>
              <w:rPr>
                <w:rFonts w:asciiTheme="minorHAnsi" w:hAnsiTheme="minorHAnsi"/>
                <w:color w:val="000000" w:themeColor="text1"/>
                <w:lang w:eastAsia="en-GB"/>
              </w:rPr>
              <w:t>The implementation, and the discussion of how it is put together, displays a real depth of knowledge of the topic and how to build a protocol stack that is fit for a limited, defined purpose.  Whilst this isn’t methodology in the traditional sense, the conceptualisation of the problem and the flow diagrams of the solution show a thoroughness of approach.  The design is modular, isolated, and testable as overlaid elements, all good facets of network software design.</w:t>
            </w:r>
          </w:p>
          <w:p w:rsidR="009B4A22" w:rsidRDefault="009B4A22">
            <w:pPr>
              <w:rPr>
                <w:rFonts w:asciiTheme="minorHAnsi" w:hAnsiTheme="minorHAnsi"/>
                <w:color w:val="000000" w:themeColor="text1"/>
                <w:lang w:eastAsia="en-GB"/>
              </w:rPr>
            </w:pPr>
          </w:p>
          <w:p w:rsidR="009B4A22" w:rsidRDefault="009B4A22">
            <w:pPr>
              <w:rPr>
                <w:rFonts w:asciiTheme="minorHAnsi" w:hAnsiTheme="minorHAnsi"/>
                <w:color w:val="000000" w:themeColor="text1"/>
                <w:lang w:eastAsia="en-GB"/>
              </w:rPr>
            </w:pPr>
            <w:r>
              <w:rPr>
                <w:rFonts w:asciiTheme="minorHAnsi" w:hAnsiTheme="minorHAnsi"/>
                <w:color w:val="000000" w:themeColor="text1"/>
                <w:lang w:eastAsia="en-GB"/>
              </w:rPr>
              <w:t>The design is ambitious in its scope and implements a good selection of the facilities of a data link layer network protocol (EDC, MAC addressing, framing) along with aspects of a physical layer device (data encoding, modulation schema and signal specifications) and higher level functionality suitable for a standalone solution (encryption, traditionally level 6 (OSI) or application-delivered.</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932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932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35D3C" w:rsidRDefault="00235D3C">
            <w:pPr>
              <w:rPr>
                <w:rFonts w:asciiTheme="minorHAnsi" w:hAnsiTheme="minorHAnsi"/>
                <w:color w:val="000000" w:themeColor="text1"/>
                <w:lang w:eastAsia="en-GB"/>
              </w:rPr>
            </w:pPr>
          </w:p>
          <w:p w:rsidR="00235D3C" w:rsidRDefault="00235D3C" w:rsidP="00235D3C">
            <w:pPr>
              <w:rPr>
                <w:rFonts w:asciiTheme="minorHAnsi" w:hAnsiTheme="minorHAnsi"/>
                <w:color w:val="000000" w:themeColor="text1"/>
                <w:lang w:eastAsia="en-GB"/>
              </w:rPr>
            </w:pPr>
            <w:r>
              <w:rPr>
                <w:rFonts w:asciiTheme="minorHAnsi" w:hAnsiTheme="minorHAnsi"/>
                <w:color w:val="000000" w:themeColor="text1"/>
                <w:lang w:eastAsia="en-GB"/>
              </w:rPr>
              <w:t>It’s a real pity the testing wasn’t able to be done in the laboratories with appropriate test equipment.  The tests that have been applied are a reasonable facsimile of the basics that would have been needed, and the results reflect expectations to a fair degree.  The inability to demonstrate a constellation field in practice and to apply constrained, quantified noise for error testing are obvious.</w:t>
            </w:r>
          </w:p>
          <w:p w:rsidR="00235D3C" w:rsidRDefault="00235D3C" w:rsidP="00235D3C">
            <w:pPr>
              <w:rPr>
                <w:rFonts w:asciiTheme="minorHAnsi" w:hAnsiTheme="minorHAnsi"/>
                <w:color w:val="000000" w:themeColor="text1"/>
                <w:lang w:eastAsia="en-GB"/>
              </w:rPr>
            </w:pPr>
          </w:p>
          <w:p w:rsidR="00235D3C" w:rsidRDefault="00235D3C" w:rsidP="00235D3C">
            <w:pPr>
              <w:rPr>
                <w:rFonts w:asciiTheme="minorHAnsi" w:hAnsiTheme="minorHAnsi"/>
                <w:color w:val="000000" w:themeColor="text1"/>
                <w:lang w:eastAsia="en-GB"/>
              </w:rPr>
            </w:pPr>
            <w:r>
              <w:rPr>
                <w:rFonts w:asciiTheme="minorHAnsi" w:hAnsiTheme="minorHAnsi"/>
                <w:color w:val="000000" w:themeColor="text1"/>
                <w:lang w:eastAsia="en-GB"/>
              </w:rPr>
              <w:t>The discussion of results comes across two chapters, the implementation chapter for the protocol stack and the “results” chapter itself.  These are reasonable, and based on the data obtained.</w:t>
            </w:r>
          </w:p>
          <w:p w:rsidR="00235D3C" w:rsidRDefault="00235D3C" w:rsidP="00235D3C">
            <w:pPr>
              <w:rPr>
                <w:rFonts w:asciiTheme="minorHAnsi" w:hAnsiTheme="minorHAnsi"/>
                <w:color w:val="000000" w:themeColor="text1"/>
                <w:lang w:eastAsia="en-GB"/>
              </w:rPr>
            </w:pPr>
          </w:p>
          <w:p w:rsidR="00235D3C" w:rsidRDefault="00235D3C" w:rsidP="00235D3C">
            <w:pPr>
              <w:rPr>
                <w:rFonts w:asciiTheme="minorHAnsi" w:hAnsiTheme="minorHAnsi"/>
                <w:color w:val="000000" w:themeColor="text1"/>
                <w:lang w:eastAsia="en-GB"/>
              </w:rPr>
            </w:pPr>
            <w:r>
              <w:rPr>
                <w:rFonts w:asciiTheme="minorHAnsi" w:hAnsiTheme="minorHAnsi"/>
                <w:color w:val="000000" w:themeColor="text1"/>
                <w:lang w:eastAsia="en-GB"/>
              </w:rPr>
              <w:t>The conclusions drawn are logical and extend from the work undertaken.</w:t>
            </w:r>
            <w:r w:rsidR="00A43284">
              <w:rPr>
                <w:rFonts w:asciiTheme="minorHAnsi" w:hAnsiTheme="minorHAnsi"/>
                <w:color w:val="000000" w:themeColor="text1"/>
                <w:lang w:eastAsia="en-GB"/>
              </w:rPr>
              <w:t xml:space="preserve">  The recommendations are somewhat limited, but are generated from the limitations of the design as the student sees them.</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932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893240">
        <w:trPr>
          <w:trHeight w:val="42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C2714" w:rsidRDefault="006C2714" w:rsidP="00711A55">
            <w:pPr>
              <w:rPr>
                <w:rFonts w:asciiTheme="minorHAnsi" w:hAnsiTheme="minorHAnsi"/>
                <w:color w:val="000000" w:themeColor="text1"/>
                <w:lang w:eastAsia="en-GB"/>
              </w:rPr>
            </w:pPr>
          </w:p>
          <w:p w:rsidR="006C2714" w:rsidRDefault="006C2714"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There’s a lot of practical engineering in this implementation, put together to overcome real issues in the transmission of 16-QAM.  The use of period delay (which he calls period) to implement phase angles, and the maximisation of separations of voltage levels in the amplitude side to maximise noise immunity, </w:t>
            </w:r>
            <w:proofErr w:type="spellStart"/>
            <w:r>
              <w:rPr>
                <w:rFonts w:asciiTheme="minorHAnsi" w:hAnsiTheme="minorHAnsi"/>
                <w:color w:val="000000" w:themeColor="text1"/>
                <w:lang w:eastAsia="en-GB"/>
              </w:rPr>
              <w:t>thresholded</w:t>
            </w:r>
            <w:proofErr w:type="spellEnd"/>
            <w:r>
              <w:rPr>
                <w:rFonts w:asciiTheme="minorHAnsi" w:hAnsiTheme="minorHAnsi"/>
                <w:color w:val="000000" w:themeColor="text1"/>
                <w:lang w:eastAsia="en-GB"/>
              </w:rPr>
              <w:t xml:space="preserve"> for range, are essentially responses to need.  The implementation of ARP, and the decoding of address checksums prior to buffering the data signal for decryption is again a fundamentally necessary action in the protocol as built.</w:t>
            </w:r>
          </w:p>
          <w:p w:rsidR="006C2714" w:rsidRDefault="006C2714" w:rsidP="00711A55">
            <w:pPr>
              <w:rPr>
                <w:rFonts w:asciiTheme="minorHAnsi" w:hAnsiTheme="minorHAnsi"/>
                <w:color w:val="000000" w:themeColor="text1"/>
                <w:lang w:eastAsia="en-GB"/>
              </w:rPr>
            </w:pPr>
          </w:p>
          <w:p w:rsidR="00C2152E" w:rsidRDefault="006C2714" w:rsidP="006C2714">
            <w:pPr>
              <w:rPr>
                <w:rFonts w:asciiTheme="minorHAnsi" w:hAnsiTheme="minorHAnsi"/>
                <w:color w:val="000000" w:themeColor="text1"/>
                <w:lang w:eastAsia="en-GB"/>
              </w:rPr>
            </w:pPr>
            <w:r>
              <w:rPr>
                <w:rFonts w:asciiTheme="minorHAnsi" w:hAnsiTheme="minorHAnsi"/>
                <w:color w:val="000000" w:themeColor="text1"/>
                <w:lang w:eastAsia="en-GB"/>
              </w:rPr>
              <w:t>Overall, a really good piece of work.</w:t>
            </w:r>
          </w:p>
          <w:p w:rsidR="00893240" w:rsidRDefault="00893240" w:rsidP="006C2714">
            <w:pPr>
              <w:rPr>
                <w:rFonts w:asciiTheme="minorHAnsi" w:hAnsiTheme="minorHAnsi"/>
                <w:color w:val="000000" w:themeColor="text1"/>
                <w:lang w:eastAsia="en-GB"/>
              </w:rPr>
            </w:pPr>
          </w:p>
          <w:p w:rsidR="00893240" w:rsidRDefault="00893240" w:rsidP="006C2714">
            <w:pPr>
              <w:rPr>
                <w:rFonts w:asciiTheme="minorHAnsi" w:hAnsiTheme="minorHAnsi"/>
                <w:color w:val="000000" w:themeColor="text1"/>
                <w:lang w:eastAsia="en-GB"/>
              </w:rPr>
            </w:pPr>
          </w:p>
          <w:p w:rsidR="00893240" w:rsidRPr="00C2152E" w:rsidRDefault="00893240" w:rsidP="006C2714">
            <w:pPr>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932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932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A43284">
        <w:trPr>
          <w:trHeight w:val="3416"/>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6C2714" w:rsidRPr="006C2714" w:rsidRDefault="006C2714" w:rsidP="00711A55">
            <w:pPr>
              <w:rPr>
                <w:rFonts w:asciiTheme="minorHAnsi" w:hAnsiTheme="minorHAnsi"/>
                <w:color w:val="000000" w:themeColor="text1"/>
                <w:lang w:eastAsia="en-GB"/>
              </w:rPr>
            </w:pPr>
          </w:p>
          <w:p w:rsidR="006C2714" w:rsidRPr="006C2714" w:rsidRDefault="00235D3C" w:rsidP="00711A55">
            <w:pPr>
              <w:rPr>
                <w:rFonts w:asciiTheme="minorHAnsi" w:hAnsiTheme="minorHAnsi"/>
                <w:color w:val="000000" w:themeColor="text1"/>
                <w:lang w:eastAsia="en-GB"/>
              </w:rPr>
            </w:pPr>
            <w:r>
              <w:rPr>
                <w:rFonts w:asciiTheme="minorHAnsi" w:hAnsiTheme="minorHAnsi"/>
                <w:color w:val="000000" w:themeColor="text1"/>
                <w:lang w:eastAsia="en-GB"/>
              </w:rPr>
              <w:t>The reflection on the work is appropriate insofar as it addresses the basic design.  It does wander into technical discussion that properly belongs in the discussion section.</w:t>
            </w:r>
          </w:p>
          <w:p w:rsidR="006C2714" w:rsidRPr="006C2714" w:rsidRDefault="006C2714" w:rsidP="00711A55">
            <w:pPr>
              <w:rPr>
                <w:rFonts w:asciiTheme="minorHAnsi" w:hAnsiTheme="minorHAnsi"/>
                <w:color w:val="000000" w:themeColor="text1"/>
                <w:lang w:eastAsia="en-GB"/>
              </w:rPr>
            </w:pPr>
          </w:p>
          <w:p w:rsidR="006C2714" w:rsidRPr="006C2714" w:rsidRDefault="006C2714" w:rsidP="00711A55">
            <w:pPr>
              <w:rPr>
                <w:rFonts w:asciiTheme="minorHAnsi" w:hAnsiTheme="minorHAnsi"/>
                <w:bCs/>
                <w:color w:val="000000" w:themeColor="text1"/>
                <w:lang w:eastAsia="en-GB"/>
              </w:rPr>
            </w:pPr>
            <w:r w:rsidRPr="006C2714">
              <w:rPr>
                <w:rFonts w:asciiTheme="minorHAnsi" w:hAnsiTheme="minorHAnsi"/>
                <w:color w:val="000000" w:themeColor="text1"/>
                <w:lang w:eastAsia="en-GB"/>
              </w:rPr>
              <w:t>There</w:t>
            </w:r>
            <w:r>
              <w:rPr>
                <w:rFonts w:asciiTheme="minorHAnsi" w:hAnsiTheme="minorHAnsi"/>
                <w:color w:val="000000" w:themeColor="text1"/>
                <w:lang w:eastAsia="en-GB"/>
              </w:rPr>
              <w:t xml:space="preserve"> are a lot of grammatical errors in the writing, which detract from the obvious quality of the understanding and design.</w:t>
            </w:r>
            <w:r w:rsidR="00540FEB">
              <w:rPr>
                <w:rFonts w:asciiTheme="minorHAnsi" w:hAnsiTheme="minorHAnsi"/>
                <w:color w:val="000000" w:themeColor="text1"/>
                <w:lang w:eastAsia="en-GB"/>
              </w:rPr>
              <w:t xml:space="preserve">  The numbering of figures in the series 50s and 60s is incorrect.</w:t>
            </w:r>
            <w:r w:rsidR="006258FF">
              <w:rPr>
                <w:rFonts w:asciiTheme="minorHAnsi" w:hAnsiTheme="minorHAnsi"/>
                <w:color w:val="000000" w:themeColor="text1"/>
                <w:lang w:eastAsia="en-GB"/>
              </w:rPr>
              <w:t xml:space="preserve">  Both these are unfortunate.</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93240"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71</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proofState w:spelling="clean" w:grammar="clean"/>
  <w:defaultTabStop w:val="720"/>
  <w:characterSpacingControl w:val="doNotCompress"/>
  <w:compat>
    <w:compatSetting w:name="compatibilityMode" w:uri="http://schemas.microsoft.com/office/word" w:val="12"/>
  </w:compat>
  <w:rsids>
    <w:rsidRoot w:val="006363DD"/>
    <w:rsid w:val="0006611F"/>
    <w:rsid w:val="000F3A7E"/>
    <w:rsid w:val="000F7A4A"/>
    <w:rsid w:val="00125730"/>
    <w:rsid w:val="001D0DDD"/>
    <w:rsid w:val="0020471E"/>
    <w:rsid w:val="00235D3C"/>
    <w:rsid w:val="00242112"/>
    <w:rsid w:val="00253402"/>
    <w:rsid w:val="0028177D"/>
    <w:rsid w:val="002C0321"/>
    <w:rsid w:val="003E5437"/>
    <w:rsid w:val="003F049D"/>
    <w:rsid w:val="004779D1"/>
    <w:rsid w:val="004D1387"/>
    <w:rsid w:val="00540FEB"/>
    <w:rsid w:val="00576B2C"/>
    <w:rsid w:val="005C79DB"/>
    <w:rsid w:val="006258FF"/>
    <w:rsid w:val="006363DD"/>
    <w:rsid w:val="006530D2"/>
    <w:rsid w:val="006645F5"/>
    <w:rsid w:val="006C2714"/>
    <w:rsid w:val="006E70E6"/>
    <w:rsid w:val="00782CF2"/>
    <w:rsid w:val="007C2CCC"/>
    <w:rsid w:val="00811371"/>
    <w:rsid w:val="00866E85"/>
    <w:rsid w:val="00893240"/>
    <w:rsid w:val="008B05C1"/>
    <w:rsid w:val="008B67FF"/>
    <w:rsid w:val="008D4A65"/>
    <w:rsid w:val="009B4A22"/>
    <w:rsid w:val="009F37CB"/>
    <w:rsid w:val="00A151E5"/>
    <w:rsid w:val="00A16A6A"/>
    <w:rsid w:val="00A43284"/>
    <w:rsid w:val="00A736BA"/>
    <w:rsid w:val="00AB34FE"/>
    <w:rsid w:val="00B27A16"/>
    <w:rsid w:val="00BC1C7D"/>
    <w:rsid w:val="00C2152E"/>
    <w:rsid w:val="00C60A27"/>
    <w:rsid w:val="00CC4C41"/>
    <w:rsid w:val="00CD2262"/>
    <w:rsid w:val="00CF3983"/>
    <w:rsid w:val="00D87BAB"/>
    <w:rsid w:val="00E1157B"/>
    <w:rsid w:val="00EE0FE1"/>
    <w:rsid w:val="00EE4571"/>
    <w:rsid w:val="00F14758"/>
    <w:rsid w:val="00FF4E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TotalTime>
  <Pages>4</Pages>
  <Words>762</Words>
  <Characters>4347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John Rees</cp:lastModifiedBy>
  <cp:revision>9</cp:revision>
  <cp:lastPrinted>2013-09-25T13:22:00Z</cp:lastPrinted>
  <dcterms:created xsi:type="dcterms:W3CDTF">2020-05-04T09:26:00Z</dcterms:created>
  <dcterms:modified xsi:type="dcterms:W3CDTF">2020-05-21T09:20:00Z</dcterms:modified>
</cp:coreProperties>
</file>