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EC8EF" w14:textId="77777777" w:rsidR="00451BAF" w:rsidRDefault="00451BAF" w:rsidP="00451BAF">
      <w:pPr>
        <w:spacing w:line="480" w:lineRule="auto"/>
        <w:jc w:val="center"/>
        <w:rPr>
          <w:rFonts w:ascii="Arial" w:hAnsi="Arial" w:cs="Arial"/>
          <w:b/>
          <w:bCs/>
          <w:sz w:val="24"/>
          <w:szCs w:val="24"/>
        </w:rPr>
      </w:pPr>
    </w:p>
    <w:p w14:paraId="417DF953" w14:textId="4029BCF1" w:rsidR="00451BAF" w:rsidRDefault="003B1A94" w:rsidP="00451BAF">
      <w:pPr>
        <w:spacing w:line="480" w:lineRule="auto"/>
        <w:jc w:val="center"/>
        <w:rPr>
          <w:rFonts w:ascii="Arial" w:hAnsi="Arial" w:cs="Arial"/>
          <w:b/>
          <w:bCs/>
          <w:sz w:val="24"/>
          <w:szCs w:val="24"/>
        </w:rPr>
      </w:pPr>
      <w:r w:rsidRPr="00A406E5">
        <w:rPr>
          <w:rFonts w:ascii="Arial" w:hAnsi="Arial" w:cs="Arial"/>
          <w:noProof/>
        </w:rPr>
        <w:drawing>
          <wp:anchor distT="0" distB="0" distL="114300" distR="114300" simplePos="0" relativeHeight="251659264" behindDoc="0" locked="0" layoutInCell="1" allowOverlap="1" wp14:anchorId="0F659658" wp14:editId="69888166">
            <wp:simplePos x="0" y="0"/>
            <wp:positionH relativeFrom="column">
              <wp:posOffset>38100</wp:posOffset>
            </wp:positionH>
            <wp:positionV relativeFrom="paragraph">
              <wp:posOffset>436880</wp:posOffset>
            </wp:positionV>
            <wp:extent cx="1333500" cy="134620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bwMode="auto">
                    <a:xfrm>
                      <a:off x="0" y="0"/>
                      <a:ext cx="1333500" cy="1346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2C2E77" w14:textId="65DBE695" w:rsidR="00451BAF" w:rsidRDefault="00451BAF" w:rsidP="00451BAF">
      <w:pPr>
        <w:spacing w:line="480" w:lineRule="auto"/>
        <w:jc w:val="center"/>
        <w:rPr>
          <w:rFonts w:ascii="Arial" w:hAnsi="Arial" w:cs="Arial"/>
          <w:b/>
          <w:bCs/>
          <w:sz w:val="24"/>
          <w:szCs w:val="24"/>
        </w:rPr>
      </w:pPr>
    </w:p>
    <w:p w14:paraId="54951E81" w14:textId="1221FFB0" w:rsidR="00451BAF" w:rsidRDefault="00451BAF" w:rsidP="00451BAF">
      <w:pPr>
        <w:spacing w:line="480" w:lineRule="auto"/>
        <w:jc w:val="center"/>
        <w:rPr>
          <w:rFonts w:ascii="Arial" w:hAnsi="Arial" w:cs="Arial"/>
          <w:b/>
          <w:bCs/>
          <w:sz w:val="24"/>
          <w:szCs w:val="24"/>
        </w:rPr>
      </w:pPr>
    </w:p>
    <w:p w14:paraId="220ECAB9" w14:textId="77777777" w:rsidR="00451BAF" w:rsidRDefault="00451BAF" w:rsidP="00451BAF">
      <w:pPr>
        <w:spacing w:line="480" w:lineRule="auto"/>
        <w:jc w:val="center"/>
        <w:rPr>
          <w:rFonts w:ascii="Arial" w:hAnsi="Arial" w:cs="Arial"/>
          <w:b/>
          <w:bCs/>
          <w:sz w:val="24"/>
          <w:szCs w:val="24"/>
        </w:rPr>
      </w:pPr>
    </w:p>
    <w:p w14:paraId="51D0C8CA" w14:textId="77777777" w:rsidR="003B1A94" w:rsidRDefault="003B1A94" w:rsidP="00451BAF">
      <w:pPr>
        <w:spacing w:line="480" w:lineRule="auto"/>
        <w:jc w:val="center"/>
        <w:rPr>
          <w:rFonts w:ascii="Arial" w:hAnsi="Arial" w:cs="Arial"/>
          <w:b/>
          <w:bCs/>
          <w:sz w:val="32"/>
          <w:szCs w:val="32"/>
        </w:rPr>
      </w:pPr>
    </w:p>
    <w:p w14:paraId="4178257F" w14:textId="2959AAA6" w:rsidR="00AE4063" w:rsidRPr="003B1A94" w:rsidRDefault="00613139" w:rsidP="00CB263E">
      <w:pPr>
        <w:spacing w:line="480" w:lineRule="auto"/>
        <w:rPr>
          <w:rFonts w:ascii="Arial" w:hAnsi="Arial" w:cs="Arial"/>
          <w:b/>
          <w:bCs/>
          <w:sz w:val="28"/>
          <w:szCs w:val="28"/>
        </w:rPr>
      </w:pPr>
      <w:r w:rsidRPr="003B1A94">
        <w:rPr>
          <w:rFonts w:ascii="Arial" w:hAnsi="Arial" w:cs="Arial"/>
          <w:b/>
          <w:bCs/>
          <w:sz w:val="28"/>
          <w:szCs w:val="28"/>
        </w:rPr>
        <w:t>STUDENT NAME</w:t>
      </w:r>
      <w:r w:rsidR="00451BAF" w:rsidRPr="003B1A94">
        <w:rPr>
          <w:rFonts w:ascii="Arial" w:hAnsi="Arial" w:cs="Arial"/>
          <w:b/>
          <w:bCs/>
          <w:sz w:val="28"/>
          <w:szCs w:val="28"/>
        </w:rPr>
        <w:t xml:space="preserve">: </w:t>
      </w:r>
      <w:r w:rsidR="00CB263E">
        <w:rPr>
          <w:rFonts w:ascii="Arial" w:hAnsi="Arial" w:cs="Arial"/>
          <w:b/>
          <w:bCs/>
          <w:sz w:val="28"/>
          <w:szCs w:val="28"/>
        </w:rPr>
        <w:t>MANFRED ZEKA</w:t>
      </w:r>
    </w:p>
    <w:p w14:paraId="5EF83638" w14:textId="107029D1" w:rsidR="00613139" w:rsidRPr="003B1A94" w:rsidRDefault="00613139" w:rsidP="00CB263E">
      <w:pPr>
        <w:spacing w:line="480" w:lineRule="auto"/>
        <w:rPr>
          <w:rFonts w:ascii="Arial" w:hAnsi="Arial" w:cs="Arial"/>
          <w:b/>
          <w:bCs/>
          <w:sz w:val="28"/>
          <w:szCs w:val="28"/>
        </w:rPr>
      </w:pPr>
      <w:r w:rsidRPr="003B1A94">
        <w:rPr>
          <w:rFonts w:ascii="Arial" w:hAnsi="Arial" w:cs="Arial"/>
          <w:b/>
          <w:bCs/>
          <w:sz w:val="28"/>
          <w:szCs w:val="28"/>
        </w:rPr>
        <w:t>STUDENT I</w:t>
      </w:r>
      <w:r w:rsidR="00CB263E">
        <w:rPr>
          <w:rFonts w:ascii="Arial" w:hAnsi="Arial" w:cs="Arial"/>
          <w:b/>
          <w:bCs/>
          <w:sz w:val="28"/>
          <w:szCs w:val="28"/>
        </w:rPr>
        <w:t>D</w:t>
      </w:r>
      <w:r w:rsidR="00451BAF" w:rsidRPr="003B1A94">
        <w:rPr>
          <w:rFonts w:ascii="Arial" w:hAnsi="Arial" w:cs="Arial"/>
          <w:b/>
          <w:bCs/>
          <w:sz w:val="28"/>
          <w:szCs w:val="28"/>
        </w:rPr>
        <w:t>:</w:t>
      </w:r>
      <w:r w:rsidR="00CB263E">
        <w:rPr>
          <w:rFonts w:ascii="Arial" w:hAnsi="Arial" w:cs="Arial"/>
          <w:b/>
          <w:bCs/>
          <w:sz w:val="28"/>
          <w:szCs w:val="28"/>
        </w:rPr>
        <w:t>2213558</w:t>
      </w:r>
    </w:p>
    <w:p w14:paraId="4696C206" w14:textId="061C3C7E" w:rsidR="00613139" w:rsidRPr="003B1A94" w:rsidRDefault="00613139" w:rsidP="00CB263E">
      <w:pPr>
        <w:spacing w:line="480" w:lineRule="auto"/>
        <w:rPr>
          <w:rFonts w:ascii="Arial" w:hAnsi="Arial" w:cs="Arial"/>
          <w:b/>
          <w:bCs/>
          <w:sz w:val="28"/>
          <w:szCs w:val="28"/>
        </w:rPr>
      </w:pPr>
      <w:r w:rsidRPr="003B1A94">
        <w:rPr>
          <w:rFonts w:ascii="Arial" w:hAnsi="Arial" w:cs="Arial"/>
          <w:b/>
          <w:bCs/>
          <w:sz w:val="28"/>
          <w:szCs w:val="28"/>
        </w:rPr>
        <w:t>MODULE</w:t>
      </w:r>
      <w:r w:rsidR="00451BAF" w:rsidRPr="003B1A94">
        <w:rPr>
          <w:rFonts w:ascii="Arial" w:hAnsi="Arial" w:cs="Arial"/>
          <w:b/>
          <w:bCs/>
          <w:sz w:val="28"/>
          <w:szCs w:val="28"/>
        </w:rPr>
        <w:t>:</w:t>
      </w:r>
      <w:r w:rsidR="009C364C" w:rsidRPr="003B1A94">
        <w:rPr>
          <w:rFonts w:ascii="Arial" w:hAnsi="Arial" w:cs="Arial"/>
          <w:b/>
          <w:bCs/>
          <w:sz w:val="28"/>
          <w:szCs w:val="28"/>
        </w:rPr>
        <w:t xml:space="preserve"> </w:t>
      </w:r>
      <w:r w:rsidR="009C364C" w:rsidRPr="003B1A94">
        <w:rPr>
          <w:rFonts w:ascii="Arial" w:hAnsi="Arial" w:cs="Arial"/>
          <w:sz w:val="28"/>
          <w:szCs w:val="28"/>
        </w:rPr>
        <w:t>PEOPLE AND ORGANISATIONS</w:t>
      </w:r>
    </w:p>
    <w:p w14:paraId="6D9E1F21" w14:textId="10B5A9B8" w:rsidR="00451BAF" w:rsidRPr="003B1A94" w:rsidRDefault="00451BAF" w:rsidP="00CB263E">
      <w:pPr>
        <w:spacing w:line="480" w:lineRule="auto"/>
        <w:rPr>
          <w:rFonts w:ascii="Arial" w:hAnsi="Arial" w:cs="Arial"/>
          <w:b/>
          <w:bCs/>
          <w:sz w:val="28"/>
          <w:szCs w:val="28"/>
        </w:rPr>
      </w:pPr>
      <w:r w:rsidRPr="003B1A94">
        <w:rPr>
          <w:rFonts w:ascii="Arial" w:hAnsi="Arial" w:cs="Arial"/>
          <w:b/>
          <w:bCs/>
          <w:sz w:val="28"/>
          <w:szCs w:val="28"/>
        </w:rPr>
        <w:t>MODULE CODE:</w:t>
      </w:r>
      <w:r w:rsidR="009C364C" w:rsidRPr="003B1A94">
        <w:rPr>
          <w:rFonts w:ascii="Arial" w:hAnsi="Arial" w:cs="Arial"/>
          <w:b/>
          <w:bCs/>
          <w:sz w:val="28"/>
          <w:szCs w:val="28"/>
        </w:rPr>
        <w:t xml:space="preserve"> </w:t>
      </w:r>
      <w:r w:rsidR="009C364C" w:rsidRPr="003B1A94">
        <w:rPr>
          <w:rFonts w:ascii="Arial" w:hAnsi="Arial" w:cs="Arial"/>
          <w:sz w:val="28"/>
          <w:szCs w:val="28"/>
        </w:rPr>
        <w:t>BMBM4006</w:t>
      </w:r>
    </w:p>
    <w:p w14:paraId="2AF9D51E" w14:textId="236E6C25" w:rsidR="00613139" w:rsidRPr="003B1A94" w:rsidRDefault="00613139" w:rsidP="00CB263E">
      <w:pPr>
        <w:spacing w:line="480" w:lineRule="auto"/>
        <w:rPr>
          <w:rFonts w:ascii="Arial" w:hAnsi="Arial" w:cs="Arial"/>
          <w:b/>
          <w:bCs/>
          <w:sz w:val="28"/>
          <w:szCs w:val="28"/>
        </w:rPr>
      </w:pPr>
      <w:r w:rsidRPr="003B1A94">
        <w:rPr>
          <w:rFonts w:ascii="Arial" w:hAnsi="Arial" w:cs="Arial"/>
          <w:b/>
          <w:bCs/>
          <w:sz w:val="28"/>
          <w:szCs w:val="28"/>
        </w:rPr>
        <w:t>WORDCOUNT</w:t>
      </w:r>
      <w:r w:rsidR="00451BAF" w:rsidRPr="003B1A94">
        <w:rPr>
          <w:rFonts w:ascii="Arial" w:hAnsi="Arial" w:cs="Arial"/>
          <w:b/>
          <w:bCs/>
          <w:sz w:val="28"/>
          <w:szCs w:val="28"/>
        </w:rPr>
        <w:t xml:space="preserve">: </w:t>
      </w:r>
      <w:r w:rsidR="00451BAF" w:rsidRPr="003B1A94">
        <w:rPr>
          <w:rFonts w:ascii="Arial" w:hAnsi="Arial" w:cs="Arial"/>
          <w:sz w:val="28"/>
          <w:szCs w:val="28"/>
        </w:rPr>
        <w:t>2000</w:t>
      </w:r>
    </w:p>
    <w:p w14:paraId="687F5F38" w14:textId="77777777" w:rsidR="00AE4063" w:rsidRDefault="00AE4063" w:rsidP="00C3514B">
      <w:pPr>
        <w:spacing w:line="480" w:lineRule="auto"/>
        <w:jc w:val="both"/>
        <w:rPr>
          <w:rFonts w:ascii="Arial" w:hAnsi="Arial" w:cs="Arial"/>
          <w:b/>
          <w:bCs/>
          <w:sz w:val="24"/>
          <w:szCs w:val="24"/>
        </w:rPr>
      </w:pPr>
    </w:p>
    <w:p w14:paraId="14C9D8B3" w14:textId="77777777" w:rsidR="00AE4063" w:rsidRDefault="00AE4063" w:rsidP="00C3514B">
      <w:pPr>
        <w:spacing w:line="480" w:lineRule="auto"/>
        <w:jc w:val="both"/>
        <w:rPr>
          <w:rFonts w:ascii="Arial" w:hAnsi="Arial" w:cs="Arial"/>
          <w:b/>
          <w:bCs/>
          <w:sz w:val="24"/>
          <w:szCs w:val="24"/>
        </w:rPr>
      </w:pPr>
    </w:p>
    <w:p w14:paraId="55132F61" w14:textId="77777777" w:rsidR="00AE4063" w:rsidRDefault="00AE4063" w:rsidP="00C3514B">
      <w:pPr>
        <w:spacing w:line="480" w:lineRule="auto"/>
        <w:jc w:val="both"/>
        <w:rPr>
          <w:rFonts w:ascii="Arial" w:hAnsi="Arial" w:cs="Arial"/>
          <w:b/>
          <w:bCs/>
          <w:sz w:val="24"/>
          <w:szCs w:val="24"/>
        </w:rPr>
      </w:pPr>
    </w:p>
    <w:p w14:paraId="0D7D17AA" w14:textId="77777777" w:rsidR="00AE4063" w:rsidRDefault="00AE4063" w:rsidP="00C3514B">
      <w:pPr>
        <w:spacing w:line="480" w:lineRule="auto"/>
        <w:jc w:val="both"/>
        <w:rPr>
          <w:rFonts w:ascii="Arial" w:hAnsi="Arial" w:cs="Arial"/>
          <w:b/>
          <w:bCs/>
          <w:sz w:val="24"/>
          <w:szCs w:val="24"/>
        </w:rPr>
      </w:pPr>
    </w:p>
    <w:p w14:paraId="3AD48E7D" w14:textId="77777777" w:rsidR="00AE4063" w:rsidRDefault="00AE4063" w:rsidP="00C3514B">
      <w:pPr>
        <w:spacing w:line="480" w:lineRule="auto"/>
        <w:jc w:val="both"/>
        <w:rPr>
          <w:rFonts w:ascii="Arial" w:hAnsi="Arial" w:cs="Arial"/>
          <w:b/>
          <w:bCs/>
          <w:sz w:val="24"/>
          <w:szCs w:val="24"/>
        </w:rPr>
      </w:pPr>
    </w:p>
    <w:p w14:paraId="360800AE" w14:textId="77777777" w:rsidR="00AE4063" w:rsidRDefault="00AE4063" w:rsidP="00C3514B">
      <w:pPr>
        <w:spacing w:line="480" w:lineRule="auto"/>
        <w:jc w:val="both"/>
        <w:rPr>
          <w:rFonts w:ascii="Arial" w:hAnsi="Arial" w:cs="Arial"/>
          <w:b/>
          <w:bCs/>
          <w:sz w:val="24"/>
          <w:szCs w:val="24"/>
        </w:rPr>
      </w:pPr>
    </w:p>
    <w:p w14:paraId="13809F35" w14:textId="77777777" w:rsidR="00AE4063" w:rsidRDefault="00AE4063" w:rsidP="00C3514B">
      <w:pPr>
        <w:spacing w:line="480" w:lineRule="auto"/>
        <w:jc w:val="both"/>
        <w:rPr>
          <w:rFonts w:ascii="Arial" w:hAnsi="Arial" w:cs="Arial"/>
          <w:b/>
          <w:bCs/>
          <w:sz w:val="24"/>
          <w:szCs w:val="24"/>
        </w:rPr>
      </w:pPr>
    </w:p>
    <w:p w14:paraId="3A2A4F19" w14:textId="77777777" w:rsidR="00AE4063" w:rsidRDefault="00AE4063" w:rsidP="00C3514B">
      <w:pPr>
        <w:spacing w:line="480" w:lineRule="auto"/>
        <w:jc w:val="both"/>
        <w:rPr>
          <w:rFonts w:ascii="Arial" w:hAnsi="Arial" w:cs="Arial"/>
          <w:b/>
          <w:bCs/>
          <w:sz w:val="24"/>
          <w:szCs w:val="24"/>
        </w:rPr>
      </w:pPr>
    </w:p>
    <w:p w14:paraId="0572F4A0" w14:textId="2437F8E2" w:rsidR="00955A00" w:rsidRPr="005D1B14" w:rsidRDefault="00955A00" w:rsidP="005D1B14">
      <w:pPr>
        <w:pStyle w:val="ListParagraph"/>
        <w:numPr>
          <w:ilvl w:val="0"/>
          <w:numId w:val="1"/>
        </w:numPr>
        <w:spacing w:line="480" w:lineRule="auto"/>
        <w:jc w:val="both"/>
        <w:rPr>
          <w:rFonts w:ascii="Arial" w:hAnsi="Arial" w:cs="Arial"/>
          <w:b/>
          <w:bCs/>
          <w:sz w:val="24"/>
          <w:szCs w:val="24"/>
        </w:rPr>
      </w:pPr>
      <w:r w:rsidRPr="005D1B14">
        <w:rPr>
          <w:rFonts w:ascii="Arial" w:hAnsi="Arial" w:cs="Arial"/>
          <w:b/>
          <w:bCs/>
          <w:sz w:val="24"/>
          <w:szCs w:val="24"/>
        </w:rPr>
        <w:lastRenderedPageBreak/>
        <w:t xml:space="preserve">Introduction </w:t>
      </w:r>
    </w:p>
    <w:p w14:paraId="1ACDD433" w14:textId="3C907A36" w:rsidR="00115846" w:rsidRPr="00115846" w:rsidRDefault="00115846" w:rsidP="00115846">
      <w:pPr>
        <w:spacing w:line="480" w:lineRule="auto"/>
        <w:jc w:val="both"/>
        <w:rPr>
          <w:rFonts w:ascii="Arial" w:hAnsi="Arial" w:cs="Arial"/>
          <w:sz w:val="24"/>
          <w:szCs w:val="24"/>
        </w:rPr>
      </w:pPr>
      <w:r w:rsidRPr="00115846">
        <w:rPr>
          <w:rFonts w:ascii="Arial" w:hAnsi="Arial" w:cs="Arial"/>
          <w:sz w:val="24"/>
          <w:szCs w:val="24"/>
        </w:rPr>
        <w:t xml:space="preserve">In today's dynamic corporate world, achieving and maintaining organizational success is </w:t>
      </w:r>
      <w:proofErr w:type="gramStart"/>
      <w:r w:rsidRPr="00115846">
        <w:rPr>
          <w:rFonts w:ascii="Arial" w:hAnsi="Arial" w:cs="Arial"/>
          <w:sz w:val="24"/>
          <w:szCs w:val="24"/>
        </w:rPr>
        <w:t>an</w:t>
      </w:r>
      <w:proofErr w:type="gramEnd"/>
      <w:r w:rsidRPr="00115846">
        <w:rPr>
          <w:rFonts w:ascii="Arial" w:hAnsi="Arial" w:cs="Arial"/>
          <w:sz w:val="24"/>
          <w:szCs w:val="24"/>
        </w:rPr>
        <w:t xml:space="preserve"> difficult task that necessitates in-depth familiarity with a wide range of topics. Organizational performance is strongly influenced by three key factors: organizational structure, culture, and stakeholder cooperation</w:t>
      </w:r>
      <w:r w:rsidR="00F678A1">
        <w:rPr>
          <w:rFonts w:ascii="Arial" w:hAnsi="Arial" w:cs="Arial"/>
          <w:sz w:val="24"/>
          <w:szCs w:val="24"/>
        </w:rPr>
        <w:t xml:space="preserve"> (</w:t>
      </w:r>
      <w:r w:rsidR="00F678A1" w:rsidRPr="00F678A1">
        <w:rPr>
          <w:rFonts w:ascii="Arial" w:eastAsia="Times New Roman" w:hAnsi="Arial" w:cs="Arial"/>
          <w:color w:val="222222"/>
          <w:sz w:val="24"/>
          <w:szCs w:val="24"/>
          <w:shd w:val="clear" w:color="auto" w:fill="FFFFFF"/>
        </w:rPr>
        <w:t xml:space="preserve">Shahzad, </w:t>
      </w:r>
      <w:r w:rsidR="00832818">
        <w:rPr>
          <w:rFonts w:ascii="Arial" w:eastAsia="Times New Roman" w:hAnsi="Arial" w:cs="Arial"/>
          <w:color w:val="222222"/>
          <w:sz w:val="24"/>
          <w:szCs w:val="24"/>
          <w:shd w:val="clear" w:color="auto" w:fill="FFFFFF"/>
        </w:rPr>
        <w:t xml:space="preserve">et al., </w:t>
      </w:r>
      <w:r w:rsidR="00F678A1" w:rsidRPr="00F678A1">
        <w:rPr>
          <w:rFonts w:ascii="Arial" w:eastAsia="Times New Roman" w:hAnsi="Arial" w:cs="Arial"/>
          <w:color w:val="222222"/>
          <w:sz w:val="24"/>
          <w:szCs w:val="24"/>
          <w:shd w:val="clear" w:color="auto" w:fill="FFFFFF"/>
        </w:rPr>
        <w:t>2012</w:t>
      </w:r>
      <w:r w:rsidR="00832818">
        <w:rPr>
          <w:rFonts w:ascii="Arial" w:eastAsia="Times New Roman" w:hAnsi="Arial" w:cs="Arial"/>
          <w:color w:val="222222"/>
          <w:sz w:val="24"/>
          <w:szCs w:val="24"/>
          <w:shd w:val="clear" w:color="auto" w:fill="FFFFFF"/>
        </w:rPr>
        <w:t>).</w:t>
      </w:r>
      <w:r w:rsidRPr="00115846">
        <w:rPr>
          <w:rFonts w:ascii="Arial" w:hAnsi="Arial" w:cs="Arial"/>
          <w:sz w:val="24"/>
          <w:szCs w:val="24"/>
        </w:rPr>
        <w:t xml:space="preserve"> This </w:t>
      </w:r>
      <w:r w:rsidR="00C46945">
        <w:rPr>
          <w:rFonts w:ascii="Arial" w:hAnsi="Arial" w:cs="Arial"/>
          <w:sz w:val="24"/>
          <w:szCs w:val="24"/>
        </w:rPr>
        <w:t>report</w:t>
      </w:r>
      <w:r w:rsidRPr="00115846">
        <w:rPr>
          <w:rFonts w:ascii="Arial" w:hAnsi="Arial" w:cs="Arial"/>
          <w:sz w:val="24"/>
          <w:szCs w:val="24"/>
        </w:rPr>
        <w:t xml:space="preserve"> will explore these concepts and examine how they relate to enhancing organizational performance using Apple Inc. as an example.</w:t>
      </w:r>
    </w:p>
    <w:p w14:paraId="7CB85CF4" w14:textId="6AAAF0EB" w:rsidR="00C46B96" w:rsidRPr="00115846" w:rsidRDefault="00115846" w:rsidP="00115846">
      <w:pPr>
        <w:spacing w:line="480" w:lineRule="auto"/>
        <w:jc w:val="both"/>
        <w:rPr>
          <w:rFonts w:ascii="Arial" w:hAnsi="Arial" w:cs="Arial"/>
          <w:sz w:val="24"/>
          <w:szCs w:val="24"/>
        </w:rPr>
      </w:pPr>
      <w:r w:rsidRPr="00115846">
        <w:rPr>
          <w:rFonts w:ascii="Arial" w:hAnsi="Arial" w:cs="Arial"/>
          <w:sz w:val="24"/>
          <w:szCs w:val="24"/>
        </w:rPr>
        <w:t>The organizational structure of a corporation serves as a guide for defining and managing the numerous tasks carried out by its employees. It serves as the foundation for administration, judgment, and interaction.</w:t>
      </w:r>
      <w:r w:rsidR="00C46B96" w:rsidRPr="00115846">
        <w:rPr>
          <w:rFonts w:ascii="Arial" w:hAnsi="Arial" w:cs="Arial"/>
          <w:sz w:val="24"/>
          <w:szCs w:val="24"/>
        </w:rPr>
        <w:t xml:space="preserve"> Both flat and hierarchical organizational models have their benefits and drawbacks. For instance, Apple has a functional organizational structure, in which departments such as design, engineering, marketing, and retail each have their own dedicated team of specialists. This allows for specialized knowledge and faster processes, which ultimately benefits the organization by facilitating its ability to creatively meet customer needs</w:t>
      </w:r>
      <w:r w:rsidR="00832818">
        <w:rPr>
          <w:rFonts w:ascii="Arial" w:hAnsi="Arial" w:cs="Arial"/>
          <w:sz w:val="24"/>
          <w:szCs w:val="24"/>
        </w:rPr>
        <w:t xml:space="preserve"> </w:t>
      </w:r>
      <w:r w:rsidR="005A2863">
        <w:rPr>
          <w:rFonts w:ascii="Arial" w:hAnsi="Arial" w:cs="Arial"/>
          <w:sz w:val="24"/>
          <w:szCs w:val="24"/>
        </w:rPr>
        <w:t>(</w:t>
      </w:r>
      <w:proofErr w:type="spellStart"/>
      <w:r w:rsidR="00832818" w:rsidRPr="00F678A1">
        <w:rPr>
          <w:rFonts w:ascii="Arial" w:eastAsia="Times New Roman" w:hAnsi="Arial" w:cs="Arial"/>
          <w:color w:val="222222"/>
          <w:sz w:val="24"/>
          <w:szCs w:val="24"/>
          <w:shd w:val="clear" w:color="auto" w:fill="FFFFFF"/>
        </w:rPr>
        <w:t>Tasnim</w:t>
      </w:r>
      <w:proofErr w:type="spellEnd"/>
      <w:r w:rsidR="00832818" w:rsidRPr="00F678A1">
        <w:rPr>
          <w:rFonts w:ascii="Arial" w:eastAsia="Times New Roman" w:hAnsi="Arial" w:cs="Arial"/>
          <w:color w:val="222222"/>
          <w:sz w:val="24"/>
          <w:szCs w:val="24"/>
          <w:shd w:val="clear" w:color="auto" w:fill="FFFFFF"/>
        </w:rPr>
        <w:t>, 2018</w:t>
      </w:r>
      <w:r w:rsidR="005A2863">
        <w:rPr>
          <w:rFonts w:ascii="Arial" w:eastAsia="Times New Roman" w:hAnsi="Arial" w:cs="Arial"/>
          <w:color w:val="222222"/>
          <w:sz w:val="24"/>
          <w:szCs w:val="24"/>
          <w:shd w:val="clear" w:color="auto" w:fill="FFFFFF"/>
        </w:rPr>
        <w:t>).</w:t>
      </w:r>
    </w:p>
    <w:p w14:paraId="32F620EF" w14:textId="4D60DE38" w:rsidR="00C46B96" w:rsidRDefault="00C46B96" w:rsidP="00C46B96">
      <w:pPr>
        <w:spacing w:line="480" w:lineRule="auto"/>
        <w:jc w:val="both"/>
        <w:rPr>
          <w:rFonts w:ascii="Arial" w:hAnsi="Arial" w:cs="Arial"/>
          <w:sz w:val="24"/>
          <w:szCs w:val="24"/>
        </w:rPr>
      </w:pPr>
      <w:r w:rsidRPr="00C46B96">
        <w:rPr>
          <w:rFonts w:ascii="Arial" w:hAnsi="Arial" w:cs="Arial"/>
          <w:sz w:val="24"/>
          <w:szCs w:val="24"/>
        </w:rPr>
        <w:t xml:space="preserve">Employees' interactions and productivity are shaped by the organization's culture, which includes its common values, beliefs, norms, and behaviors. Employees are more likely to be invested in the company's success, creative, and committed to its mission when the culture is pleasant and supportive. Apple has always fostered a spirit of creativity and high quality in </w:t>
      </w:r>
      <w:proofErr w:type="gramStart"/>
      <w:r w:rsidRPr="00C46B96">
        <w:rPr>
          <w:rFonts w:ascii="Arial" w:hAnsi="Arial" w:cs="Arial"/>
          <w:sz w:val="24"/>
          <w:szCs w:val="24"/>
        </w:rPr>
        <w:t>all of</w:t>
      </w:r>
      <w:proofErr w:type="gramEnd"/>
      <w:r w:rsidRPr="00C46B96">
        <w:rPr>
          <w:rFonts w:ascii="Arial" w:hAnsi="Arial" w:cs="Arial"/>
          <w:sz w:val="24"/>
          <w:szCs w:val="24"/>
        </w:rPr>
        <w:t xml:space="preserve"> its employees. The organization fosters a culture where employees are encouraged to question established norms and adopt a design-centric perspective. This culture has helped the company create famous items and fostered a strong sense of pride in its workforce</w:t>
      </w:r>
      <w:r w:rsidR="0052766D">
        <w:rPr>
          <w:rFonts w:ascii="Arial" w:hAnsi="Arial" w:cs="Arial"/>
          <w:sz w:val="24"/>
          <w:szCs w:val="24"/>
        </w:rPr>
        <w:t xml:space="preserve"> (</w:t>
      </w:r>
      <w:r w:rsidR="0052766D" w:rsidRPr="00F678A1">
        <w:rPr>
          <w:rFonts w:ascii="Arial" w:eastAsia="Times New Roman" w:hAnsi="Arial" w:cs="Arial"/>
          <w:color w:val="222222"/>
          <w:sz w:val="24"/>
          <w:szCs w:val="24"/>
          <w:shd w:val="clear" w:color="auto" w:fill="FFFFFF"/>
        </w:rPr>
        <w:t>Paramita,</w:t>
      </w:r>
      <w:r w:rsidR="0052766D">
        <w:rPr>
          <w:rFonts w:ascii="Arial" w:eastAsia="Times New Roman" w:hAnsi="Arial" w:cs="Arial"/>
          <w:color w:val="222222"/>
          <w:sz w:val="24"/>
          <w:szCs w:val="24"/>
          <w:shd w:val="clear" w:color="auto" w:fill="FFFFFF"/>
        </w:rPr>
        <w:t xml:space="preserve"> et al., 2020).</w:t>
      </w:r>
    </w:p>
    <w:p w14:paraId="1E3F238E" w14:textId="77777777" w:rsidR="00C46B96" w:rsidRDefault="00C46B96" w:rsidP="00C46B96">
      <w:pPr>
        <w:spacing w:line="480" w:lineRule="auto"/>
        <w:jc w:val="both"/>
        <w:rPr>
          <w:rFonts w:ascii="Arial" w:hAnsi="Arial" w:cs="Arial"/>
          <w:sz w:val="24"/>
          <w:szCs w:val="24"/>
        </w:rPr>
      </w:pPr>
      <w:r w:rsidRPr="00C46B96">
        <w:rPr>
          <w:rFonts w:ascii="Arial" w:hAnsi="Arial" w:cs="Arial"/>
          <w:sz w:val="24"/>
          <w:szCs w:val="24"/>
        </w:rPr>
        <w:lastRenderedPageBreak/>
        <w:t>Establishing and keeping good rapport with those who have a vested interest in the organization's success is an essential aspect of stakeholder cooperation. Customers, vendors, investors, communities, and authorities are all examples of stakeholders. Strategic alliances and joint ventures have contributed to Apple's success. Apple has built a foundation for continued success by partnering with manufacturers like Foxconn and encouraging brand loyalty through its suite of products and services.</w:t>
      </w:r>
    </w:p>
    <w:p w14:paraId="0F030C7D" w14:textId="5ED56A52" w:rsidR="00C46B96" w:rsidRPr="00C46B96" w:rsidRDefault="00C46B96" w:rsidP="00C46B96">
      <w:pPr>
        <w:spacing w:line="480" w:lineRule="auto"/>
        <w:jc w:val="both"/>
        <w:rPr>
          <w:rFonts w:ascii="Arial" w:hAnsi="Arial" w:cs="Arial"/>
          <w:sz w:val="24"/>
          <w:szCs w:val="24"/>
        </w:rPr>
      </w:pPr>
      <w:r w:rsidRPr="00C46B96">
        <w:rPr>
          <w:rFonts w:ascii="Arial" w:hAnsi="Arial" w:cs="Arial"/>
          <w:sz w:val="24"/>
          <w:szCs w:val="24"/>
        </w:rPr>
        <w:t>Organizational performance can be greatly improved by the interplay of organizational structure, culture, and cooperation with stakeholders. When an organization's structure and culture are in sync, its members are better equipped to work together toward common goals in a way that encourages creativity and flexibility</w:t>
      </w:r>
      <w:r w:rsidR="00F156BA">
        <w:rPr>
          <w:rFonts w:ascii="Arial" w:hAnsi="Arial" w:cs="Arial"/>
          <w:sz w:val="24"/>
          <w:szCs w:val="24"/>
        </w:rPr>
        <w:t xml:space="preserve"> (</w:t>
      </w:r>
      <w:r w:rsidR="00F156BA" w:rsidRPr="00F678A1">
        <w:rPr>
          <w:rFonts w:ascii="Arial" w:eastAsia="Times New Roman" w:hAnsi="Arial" w:cs="Arial"/>
          <w:color w:val="222222"/>
          <w:sz w:val="24"/>
          <w:szCs w:val="24"/>
          <w:shd w:val="clear" w:color="auto" w:fill="FFFFFF"/>
        </w:rPr>
        <w:t>Abu-</w:t>
      </w:r>
      <w:proofErr w:type="spellStart"/>
      <w:r w:rsidR="00F156BA" w:rsidRPr="00F678A1">
        <w:rPr>
          <w:rFonts w:ascii="Arial" w:eastAsia="Times New Roman" w:hAnsi="Arial" w:cs="Arial"/>
          <w:color w:val="222222"/>
          <w:sz w:val="24"/>
          <w:szCs w:val="24"/>
          <w:shd w:val="clear" w:color="auto" w:fill="FFFFFF"/>
        </w:rPr>
        <w:t>Jarad</w:t>
      </w:r>
      <w:proofErr w:type="spellEnd"/>
      <w:r w:rsidR="00F156BA" w:rsidRPr="00F678A1">
        <w:rPr>
          <w:rFonts w:ascii="Arial" w:eastAsia="Times New Roman" w:hAnsi="Arial" w:cs="Arial"/>
          <w:color w:val="222222"/>
          <w:sz w:val="24"/>
          <w:szCs w:val="24"/>
          <w:shd w:val="clear" w:color="auto" w:fill="FFFFFF"/>
        </w:rPr>
        <w:t xml:space="preserve">, </w:t>
      </w:r>
      <w:r w:rsidR="00F156BA">
        <w:rPr>
          <w:rFonts w:ascii="Arial" w:eastAsia="Times New Roman" w:hAnsi="Arial" w:cs="Arial"/>
          <w:color w:val="222222"/>
          <w:sz w:val="24"/>
          <w:szCs w:val="24"/>
          <w:shd w:val="clear" w:color="auto" w:fill="FFFFFF"/>
        </w:rPr>
        <w:t xml:space="preserve">et al., </w:t>
      </w:r>
      <w:r w:rsidR="00F156BA" w:rsidRPr="00F678A1">
        <w:rPr>
          <w:rFonts w:ascii="Arial" w:eastAsia="Times New Roman" w:hAnsi="Arial" w:cs="Arial"/>
          <w:color w:val="222222"/>
          <w:sz w:val="24"/>
          <w:szCs w:val="24"/>
          <w:shd w:val="clear" w:color="auto" w:fill="FFFFFF"/>
        </w:rPr>
        <w:t>2010</w:t>
      </w:r>
      <w:r w:rsidR="00F156BA">
        <w:rPr>
          <w:rFonts w:ascii="Arial" w:eastAsia="Times New Roman" w:hAnsi="Arial" w:cs="Arial"/>
          <w:color w:val="222222"/>
          <w:sz w:val="24"/>
          <w:szCs w:val="24"/>
          <w:shd w:val="clear" w:color="auto" w:fill="FFFFFF"/>
        </w:rPr>
        <w:t xml:space="preserve">). </w:t>
      </w:r>
      <w:r w:rsidRPr="00C46B96">
        <w:rPr>
          <w:rFonts w:ascii="Arial" w:hAnsi="Arial" w:cs="Arial"/>
          <w:sz w:val="24"/>
          <w:szCs w:val="24"/>
        </w:rPr>
        <w:t xml:space="preserve"> By encouraging moral decision-making and open communication, a robust culture also improves relationships with key stakeholders. Consequently, a feedback loop that drives continuous development can be established when stakeholders are effectively collaborated with.</w:t>
      </w:r>
    </w:p>
    <w:p w14:paraId="6711E5A3" w14:textId="1DC97128" w:rsidR="00DE174A" w:rsidRPr="00C46B96" w:rsidRDefault="00C46B96" w:rsidP="00C46B96">
      <w:pPr>
        <w:spacing w:line="480" w:lineRule="auto"/>
        <w:jc w:val="both"/>
        <w:rPr>
          <w:rFonts w:ascii="Arial" w:hAnsi="Arial" w:cs="Arial"/>
          <w:sz w:val="24"/>
          <w:szCs w:val="24"/>
        </w:rPr>
      </w:pPr>
      <w:r w:rsidRPr="00C46B96">
        <w:rPr>
          <w:rFonts w:ascii="Arial" w:hAnsi="Arial" w:cs="Arial"/>
          <w:sz w:val="24"/>
          <w:szCs w:val="24"/>
        </w:rPr>
        <w:t>Studying the relationship between organizational design, culture, and stakeholder engagement as a key to understanding what makes an organization successful. We will delve deeper into how these ideas are used and linked via the lens of Apple Inc. In-depth examination will reveal the measures and procedures that best represent the complementary nature of these factors.</w:t>
      </w:r>
    </w:p>
    <w:p w14:paraId="0291A865" w14:textId="3A323153" w:rsidR="009A3BA8" w:rsidRPr="005D1B14" w:rsidRDefault="009A3BA8" w:rsidP="005D1B14">
      <w:pPr>
        <w:pStyle w:val="ListParagraph"/>
        <w:numPr>
          <w:ilvl w:val="0"/>
          <w:numId w:val="1"/>
        </w:numPr>
        <w:spacing w:line="480" w:lineRule="auto"/>
        <w:jc w:val="both"/>
        <w:rPr>
          <w:rFonts w:ascii="Arial" w:hAnsi="Arial" w:cs="Arial"/>
          <w:b/>
          <w:bCs/>
          <w:sz w:val="24"/>
          <w:szCs w:val="24"/>
        </w:rPr>
      </w:pPr>
      <w:r w:rsidRPr="005D1B14">
        <w:rPr>
          <w:rFonts w:ascii="Arial" w:hAnsi="Arial" w:cs="Arial"/>
          <w:b/>
          <w:bCs/>
          <w:sz w:val="24"/>
          <w:szCs w:val="24"/>
        </w:rPr>
        <w:t>Discussion</w:t>
      </w:r>
    </w:p>
    <w:p w14:paraId="4B1DE79B" w14:textId="4E51CA0A" w:rsidR="00B276BA" w:rsidRPr="0093235F" w:rsidRDefault="00CB263E" w:rsidP="00C3514B">
      <w:pPr>
        <w:pStyle w:val="ListParagraph"/>
        <w:numPr>
          <w:ilvl w:val="1"/>
          <w:numId w:val="1"/>
        </w:numPr>
        <w:spacing w:line="480" w:lineRule="auto"/>
        <w:jc w:val="both"/>
        <w:rPr>
          <w:rFonts w:ascii="Arial" w:hAnsi="Arial" w:cs="Arial"/>
          <w:b/>
          <w:bCs/>
          <w:sz w:val="24"/>
          <w:szCs w:val="24"/>
        </w:rPr>
      </w:pPr>
      <w:r w:rsidRPr="005D1B14">
        <w:rPr>
          <w:rFonts w:ascii="Arial" w:hAnsi="Arial" w:cs="Arial"/>
          <w:b/>
          <w:bCs/>
          <w:sz w:val="24"/>
          <w:szCs w:val="24"/>
        </w:rPr>
        <w:t>Organization</w:t>
      </w:r>
      <w:r w:rsidR="005D1B14" w:rsidRPr="005D1B14">
        <w:rPr>
          <w:rFonts w:ascii="Arial" w:hAnsi="Arial" w:cs="Arial"/>
          <w:b/>
          <w:bCs/>
          <w:sz w:val="24"/>
          <w:szCs w:val="24"/>
        </w:rPr>
        <w:t xml:space="preserve"> is Structured Informs its </w:t>
      </w:r>
      <w:proofErr w:type="gramStart"/>
      <w:r w:rsidR="005D1B14" w:rsidRPr="005D1B14">
        <w:rPr>
          <w:rFonts w:ascii="Arial" w:hAnsi="Arial" w:cs="Arial"/>
          <w:b/>
          <w:bCs/>
          <w:sz w:val="24"/>
          <w:szCs w:val="24"/>
        </w:rPr>
        <w:t>Culture</w:t>
      </w:r>
      <w:proofErr w:type="gramEnd"/>
    </w:p>
    <w:p w14:paraId="1E2B5EA9" w14:textId="420F54E6" w:rsidR="000174BF" w:rsidRPr="00CA7888" w:rsidRDefault="000174BF" w:rsidP="00CA7888">
      <w:pPr>
        <w:spacing w:line="480" w:lineRule="auto"/>
        <w:jc w:val="both"/>
        <w:rPr>
          <w:rFonts w:ascii="Arial" w:hAnsi="Arial" w:cs="Arial"/>
          <w:sz w:val="24"/>
          <w:szCs w:val="24"/>
        </w:rPr>
      </w:pPr>
      <w:r w:rsidRPr="00CA7888">
        <w:rPr>
          <w:rFonts w:ascii="Arial" w:hAnsi="Arial" w:cs="Arial"/>
          <w:sz w:val="24"/>
          <w:szCs w:val="24"/>
        </w:rPr>
        <w:t xml:space="preserve">Apple Inc.'s organizational structure is highly influential in developing the company's distinctive culture, which in turn has far-reaching effects on Apple's productivity. In Apple's functional organizational structure, departments such as design, engineering, </w:t>
      </w:r>
      <w:r w:rsidRPr="00CA7888">
        <w:rPr>
          <w:rFonts w:ascii="Arial" w:hAnsi="Arial" w:cs="Arial"/>
          <w:sz w:val="24"/>
          <w:szCs w:val="24"/>
        </w:rPr>
        <w:lastRenderedPageBreak/>
        <w:t xml:space="preserve">marketing, and retail are each responsible for a certain function, such as making or selling products. The company's culture is shaped in part by its organizational structure, which in turn affects how employees behave, interact, and make decisions. </w:t>
      </w:r>
    </w:p>
    <w:p w14:paraId="00DB4AC5" w14:textId="11F7DA6D" w:rsidR="000174BF" w:rsidRPr="00CA7888" w:rsidRDefault="000174BF" w:rsidP="00CA7888">
      <w:pPr>
        <w:spacing w:line="480" w:lineRule="auto"/>
        <w:jc w:val="both"/>
        <w:rPr>
          <w:rFonts w:ascii="Arial" w:hAnsi="Arial" w:cs="Arial"/>
          <w:sz w:val="24"/>
          <w:szCs w:val="24"/>
        </w:rPr>
      </w:pPr>
      <w:r w:rsidRPr="00CA7888">
        <w:rPr>
          <w:rFonts w:ascii="Arial" w:hAnsi="Arial" w:cs="Arial"/>
          <w:sz w:val="24"/>
          <w:szCs w:val="24"/>
        </w:rPr>
        <w:t>In addition, Apple has a well-defined chain of command that promotes open lines of communication and responsibility. Having separate functional teams streamlines decision-making, allowing you to respond more quickly to shifting market conditions and customer needs. Apple's philosophy of speed and flexibility is reflected in this method of communication, which is vital in the ever-changing tech sector. Employees develop a sense of agency and responsibility as a result of being given decision-making authority over matters within their purview</w:t>
      </w:r>
      <w:r w:rsidR="00444AB5">
        <w:rPr>
          <w:rFonts w:ascii="Arial" w:hAnsi="Arial" w:cs="Arial"/>
          <w:sz w:val="24"/>
          <w:szCs w:val="24"/>
        </w:rPr>
        <w:t xml:space="preserve"> (</w:t>
      </w:r>
      <w:r w:rsidR="00444AB5" w:rsidRPr="002427FA">
        <w:rPr>
          <w:rFonts w:ascii="Arial" w:eastAsia="Times New Roman" w:hAnsi="Arial" w:cs="Arial"/>
          <w:color w:val="222222"/>
          <w:sz w:val="24"/>
          <w:szCs w:val="24"/>
          <w:shd w:val="clear" w:color="auto" w:fill="FFFFFF"/>
        </w:rPr>
        <w:t>TOMONGKHON, 2022</w:t>
      </w:r>
      <w:r w:rsidR="00444AB5">
        <w:rPr>
          <w:rFonts w:ascii="Arial" w:eastAsia="Times New Roman" w:hAnsi="Arial" w:cs="Arial"/>
          <w:color w:val="222222"/>
          <w:sz w:val="24"/>
          <w:szCs w:val="24"/>
          <w:shd w:val="clear" w:color="auto" w:fill="FFFFFF"/>
        </w:rPr>
        <w:t>).</w:t>
      </w:r>
    </w:p>
    <w:p w14:paraId="072B7558" w14:textId="4297C574" w:rsidR="000174BF" w:rsidRPr="00CA7888" w:rsidRDefault="000174BF" w:rsidP="00CA7888">
      <w:pPr>
        <w:spacing w:line="480" w:lineRule="auto"/>
        <w:jc w:val="both"/>
        <w:rPr>
          <w:rFonts w:ascii="Arial" w:hAnsi="Arial" w:cs="Arial"/>
          <w:sz w:val="24"/>
          <w:szCs w:val="24"/>
        </w:rPr>
      </w:pPr>
      <w:r w:rsidRPr="00CA7888">
        <w:rPr>
          <w:rFonts w:ascii="Arial" w:hAnsi="Arial" w:cs="Arial"/>
          <w:sz w:val="24"/>
          <w:szCs w:val="24"/>
        </w:rPr>
        <w:t>Because of how it's structured, Apple has a culture that values creativity, originality, and the satisfaction of its customers above all else. In turn, this culture influences the efficiency with which a company operates</w:t>
      </w:r>
      <w:r w:rsidR="00364B6F" w:rsidRPr="00364B6F">
        <w:rPr>
          <w:rFonts w:ascii="Arial" w:eastAsia="Times New Roman" w:hAnsi="Arial" w:cs="Arial"/>
          <w:color w:val="222222"/>
          <w:sz w:val="24"/>
          <w:szCs w:val="24"/>
          <w:shd w:val="clear" w:color="auto" w:fill="FFFFFF"/>
        </w:rPr>
        <w:t xml:space="preserve"> </w:t>
      </w:r>
      <w:r w:rsidR="00364B6F">
        <w:rPr>
          <w:rFonts w:ascii="Arial" w:eastAsia="Times New Roman" w:hAnsi="Arial" w:cs="Arial"/>
          <w:color w:val="222222"/>
          <w:sz w:val="24"/>
          <w:szCs w:val="24"/>
          <w:shd w:val="clear" w:color="auto" w:fill="FFFFFF"/>
        </w:rPr>
        <w:t>(</w:t>
      </w:r>
      <w:r w:rsidR="00364B6F" w:rsidRPr="002427FA">
        <w:rPr>
          <w:rFonts w:ascii="Arial" w:eastAsia="Times New Roman" w:hAnsi="Arial" w:cs="Arial"/>
          <w:color w:val="222222"/>
          <w:sz w:val="24"/>
          <w:szCs w:val="24"/>
          <w:shd w:val="clear" w:color="auto" w:fill="FFFFFF"/>
        </w:rPr>
        <w:t>Bruno, 2010</w:t>
      </w:r>
      <w:r w:rsidR="00364B6F">
        <w:rPr>
          <w:rFonts w:ascii="Arial" w:eastAsia="Times New Roman" w:hAnsi="Arial" w:cs="Arial"/>
          <w:color w:val="222222"/>
          <w:sz w:val="24"/>
          <w:szCs w:val="24"/>
          <w:shd w:val="clear" w:color="auto" w:fill="FFFFFF"/>
        </w:rPr>
        <w:t xml:space="preserve">). </w:t>
      </w:r>
      <w:r w:rsidRPr="00CA7888">
        <w:rPr>
          <w:rFonts w:ascii="Arial" w:hAnsi="Arial" w:cs="Arial"/>
          <w:sz w:val="24"/>
          <w:szCs w:val="24"/>
        </w:rPr>
        <w:t>Apple's commitment to design excellence and innovation drives the development of groundbreaking products and helps the company stand out in the market. Customers are loyal to the brand and stick around because of the company's unwavering dedication to their satisfaction.</w:t>
      </w:r>
    </w:p>
    <w:p w14:paraId="6F4CFDD1" w14:textId="1DD6408D" w:rsidR="00CA7888" w:rsidRDefault="000174BF" w:rsidP="00CA7888">
      <w:pPr>
        <w:spacing w:line="480" w:lineRule="auto"/>
        <w:jc w:val="both"/>
        <w:rPr>
          <w:rFonts w:ascii="Arial" w:hAnsi="Arial" w:cs="Arial"/>
          <w:sz w:val="24"/>
          <w:szCs w:val="24"/>
        </w:rPr>
      </w:pPr>
      <w:r w:rsidRPr="00CA7888">
        <w:rPr>
          <w:rFonts w:ascii="Arial" w:hAnsi="Arial" w:cs="Arial"/>
          <w:sz w:val="24"/>
          <w:szCs w:val="24"/>
        </w:rPr>
        <w:t xml:space="preserve">In addition, the culture encourages cooperation between departments. While the company's structure promotes specialization, its culture places a premium on cross-departmental cooperation to guarantee that </w:t>
      </w:r>
      <w:proofErr w:type="gramStart"/>
      <w:r w:rsidRPr="00CA7888">
        <w:rPr>
          <w:rFonts w:ascii="Arial" w:hAnsi="Arial" w:cs="Arial"/>
          <w:sz w:val="24"/>
          <w:szCs w:val="24"/>
        </w:rPr>
        <w:t>all of</w:t>
      </w:r>
      <w:proofErr w:type="gramEnd"/>
      <w:r w:rsidRPr="00CA7888">
        <w:rPr>
          <w:rFonts w:ascii="Arial" w:hAnsi="Arial" w:cs="Arial"/>
          <w:sz w:val="24"/>
          <w:szCs w:val="24"/>
        </w:rPr>
        <w:t xml:space="preserve"> a product's parts work together harmoniously. By working together across disciplines, Apple is able to improve the quality and usefulness of its products, which in turn provides better user experiences</w:t>
      </w:r>
      <w:r w:rsidR="00364B6F" w:rsidRPr="00364B6F">
        <w:rPr>
          <w:rFonts w:ascii="Arial" w:eastAsia="Times New Roman" w:hAnsi="Arial" w:cs="Arial"/>
          <w:color w:val="222222"/>
          <w:sz w:val="24"/>
          <w:szCs w:val="24"/>
          <w:shd w:val="clear" w:color="auto" w:fill="FFFFFF"/>
        </w:rPr>
        <w:t xml:space="preserve"> </w:t>
      </w:r>
      <w:r w:rsidR="00364B6F">
        <w:rPr>
          <w:rFonts w:ascii="Arial" w:eastAsia="Times New Roman" w:hAnsi="Arial" w:cs="Arial"/>
          <w:color w:val="222222"/>
          <w:sz w:val="24"/>
          <w:szCs w:val="24"/>
          <w:shd w:val="clear" w:color="auto" w:fill="FFFFFF"/>
        </w:rPr>
        <w:t>(</w:t>
      </w:r>
      <w:proofErr w:type="spellStart"/>
      <w:r w:rsidR="00364B6F" w:rsidRPr="002427FA">
        <w:rPr>
          <w:rFonts w:ascii="Arial" w:eastAsia="Times New Roman" w:hAnsi="Arial" w:cs="Arial"/>
          <w:color w:val="222222"/>
          <w:sz w:val="24"/>
          <w:szCs w:val="24"/>
          <w:shd w:val="clear" w:color="auto" w:fill="FFFFFF"/>
        </w:rPr>
        <w:t>Büschgens</w:t>
      </w:r>
      <w:proofErr w:type="spellEnd"/>
      <w:r w:rsidR="00364B6F" w:rsidRPr="002427FA">
        <w:rPr>
          <w:rFonts w:ascii="Arial" w:eastAsia="Times New Roman" w:hAnsi="Arial" w:cs="Arial"/>
          <w:color w:val="222222"/>
          <w:sz w:val="24"/>
          <w:szCs w:val="24"/>
          <w:shd w:val="clear" w:color="auto" w:fill="FFFFFF"/>
        </w:rPr>
        <w:t xml:space="preserve">, </w:t>
      </w:r>
      <w:r w:rsidR="00364B6F">
        <w:rPr>
          <w:rFonts w:ascii="Arial" w:eastAsia="Times New Roman" w:hAnsi="Arial" w:cs="Arial"/>
          <w:color w:val="222222"/>
          <w:sz w:val="24"/>
          <w:szCs w:val="24"/>
          <w:shd w:val="clear" w:color="auto" w:fill="FFFFFF"/>
        </w:rPr>
        <w:t>et al.</w:t>
      </w:r>
      <w:proofErr w:type="gramStart"/>
      <w:r w:rsidR="00364B6F">
        <w:rPr>
          <w:rFonts w:ascii="Arial" w:eastAsia="Times New Roman" w:hAnsi="Arial" w:cs="Arial"/>
          <w:color w:val="222222"/>
          <w:sz w:val="24"/>
          <w:szCs w:val="24"/>
          <w:shd w:val="clear" w:color="auto" w:fill="FFFFFF"/>
        </w:rPr>
        <w:t xml:space="preserve">, </w:t>
      </w:r>
      <w:r w:rsidR="00364B6F" w:rsidRPr="002427FA">
        <w:rPr>
          <w:rFonts w:ascii="Arial" w:eastAsia="Times New Roman" w:hAnsi="Arial" w:cs="Arial"/>
          <w:color w:val="222222"/>
          <w:sz w:val="24"/>
          <w:szCs w:val="24"/>
          <w:shd w:val="clear" w:color="auto" w:fill="FFFFFF"/>
        </w:rPr>
        <w:t xml:space="preserve"> 2013</w:t>
      </w:r>
      <w:proofErr w:type="gramEnd"/>
      <w:r w:rsidR="00364B6F">
        <w:rPr>
          <w:rFonts w:ascii="Arial" w:eastAsia="Times New Roman" w:hAnsi="Arial" w:cs="Arial"/>
          <w:color w:val="222222"/>
          <w:sz w:val="24"/>
          <w:szCs w:val="24"/>
          <w:shd w:val="clear" w:color="auto" w:fill="FFFFFF"/>
        </w:rPr>
        <w:t xml:space="preserve">). </w:t>
      </w:r>
    </w:p>
    <w:p w14:paraId="2ACA56E1" w14:textId="47429E0A" w:rsidR="000174BF" w:rsidRPr="00CA7888" w:rsidRDefault="00B3340C" w:rsidP="00CA7888">
      <w:pPr>
        <w:spacing w:line="480" w:lineRule="auto"/>
        <w:jc w:val="both"/>
        <w:rPr>
          <w:rFonts w:ascii="Arial" w:hAnsi="Arial" w:cs="Arial"/>
          <w:sz w:val="24"/>
          <w:szCs w:val="24"/>
        </w:rPr>
      </w:pPr>
      <w:r>
        <w:rPr>
          <w:rFonts w:ascii="Arial" w:hAnsi="Arial" w:cs="Arial"/>
          <w:sz w:val="24"/>
          <w:szCs w:val="24"/>
        </w:rPr>
        <w:t>According to (</w:t>
      </w:r>
      <w:r w:rsidRPr="00443B27">
        <w:rPr>
          <w:rFonts w:ascii="Arial" w:eastAsia="Times New Roman" w:hAnsi="Arial" w:cs="Arial"/>
          <w:color w:val="222222"/>
          <w:sz w:val="24"/>
          <w:szCs w:val="24"/>
          <w:shd w:val="clear" w:color="auto" w:fill="FFFFFF"/>
        </w:rPr>
        <w:t>Williams,</w:t>
      </w:r>
      <w:r>
        <w:rPr>
          <w:rFonts w:ascii="Arial" w:eastAsia="Times New Roman" w:hAnsi="Arial" w:cs="Arial"/>
          <w:color w:val="222222"/>
          <w:sz w:val="24"/>
          <w:szCs w:val="24"/>
          <w:shd w:val="clear" w:color="auto" w:fill="FFFFFF"/>
        </w:rPr>
        <w:t xml:space="preserve"> et al.</w:t>
      </w:r>
      <w:proofErr w:type="gramStart"/>
      <w:r>
        <w:rPr>
          <w:rFonts w:ascii="Arial" w:eastAsia="Times New Roman" w:hAnsi="Arial" w:cs="Arial"/>
          <w:color w:val="222222"/>
          <w:sz w:val="24"/>
          <w:szCs w:val="24"/>
          <w:shd w:val="clear" w:color="auto" w:fill="FFFFFF"/>
        </w:rPr>
        <w:t xml:space="preserve">, </w:t>
      </w:r>
      <w:r w:rsidRPr="00443B27">
        <w:rPr>
          <w:rFonts w:ascii="Arial" w:eastAsia="Times New Roman" w:hAnsi="Arial" w:cs="Arial"/>
          <w:color w:val="222222"/>
          <w:sz w:val="24"/>
          <w:szCs w:val="24"/>
          <w:shd w:val="clear" w:color="auto" w:fill="FFFFFF"/>
        </w:rPr>
        <w:t xml:space="preserve"> 2017</w:t>
      </w:r>
      <w:proofErr w:type="gramEnd"/>
      <w:r>
        <w:rPr>
          <w:rFonts w:ascii="Arial" w:eastAsia="Times New Roman" w:hAnsi="Arial" w:cs="Arial"/>
          <w:color w:val="222222"/>
          <w:sz w:val="24"/>
          <w:szCs w:val="24"/>
          <w:shd w:val="clear" w:color="auto" w:fill="FFFFFF"/>
        </w:rPr>
        <w:t xml:space="preserve">), </w:t>
      </w:r>
      <w:r w:rsidR="000174BF" w:rsidRPr="00CA7888">
        <w:rPr>
          <w:rFonts w:ascii="Arial" w:hAnsi="Arial" w:cs="Arial"/>
          <w:sz w:val="24"/>
          <w:szCs w:val="24"/>
        </w:rPr>
        <w:t xml:space="preserve">"Fit" is a notion from "Contingency Theory" that suggests Apple's organizational structure and culture should be consistent with the </w:t>
      </w:r>
      <w:r w:rsidR="000174BF" w:rsidRPr="00CA7888">
        <w:rPr>
          <w:rFonts w:ascii="Arial" w:hAnsi="Arial" w:cs="Arial"/>
          <w:sz w:val="24"/>
          <w:szCs w:val="24"/>
        </w:rPr>
        <w:lastRenderedPageBreak/>
        <w:t>company's external environment and internal procedures</w:t>
      </w:r>
      <w:r>
        <w:rPr>
          <w:rFonts w:ascii="Arial" w:hAnsi="Arial" w:cs="Arial"/>
          <w:sz w:val="24"/>
          <w:szCs w:val="24"/>
        </w:rPr>
        <w:t xml:space="preserve">. </w:t>
      </w:r>
      <w:r w:rsidR="000174BF" w:rsidRPr="00CA7888">
        <w:rPr>
          <w:rFonts w:ascii="Arial" w:hAnsi="Arial" w:cs="Arial"/>
          <w:sz w:val="24"/>
          <w:szCs w:val="24"/>
        </w:rPr>
        <w:t xml:space="preserve">Apple's organizational structure reflects the company's commitment to innovation and distinction. </w:t>
      </w:r>
      <w:r w:rsidR="00AF1E81">
        <w:rPr>
          <w:rFonts w:ascii="Arial" w:hAnsi="Arial" w:cs="Arial"/>
          <w:sz w:val="24"/>
          <w:szCs w:val="24"/>
        </w:rPr>
        <w:t>According to (</w:t>
      </w:r>
      <w:r w:rsidR="00AF1E81" w:rsidRPr="00443B27">
        <w:rPr>
          <w:rFonts w:ascii="Arial" w:eastAsia="Times New Roman" w:hAnsi="Arial" w:cs="Arial"/>
          <w:color w:val="222222"/>
          <w:sz w:val="24"/>
          <w:szCs w:val="24"/>
          <w:shd w:val="clear" w:color="auto" w:fill="FFFFFF"/>
        </w:rPr>
        <w:t xml:space="preserve">Howard, </w:t>
      </w:r>
      <w:r w:rsidR="00AF1E81">
        <w:rPr>
          <w:rFonts w:ascii="Arial" w:eastAsia="Times New Roman" w:hAnsi="Arial" w:cs="Arial"/>
          <w:color w:val="222222"/>
          <w:sz w:val="24"/>
          <w:szCs w:val="24"/>
          <w:shd w:val="clear" w:color="auto" w:fill="FFFFFF"/>
        </w:rPr>
        <w:t>1</w:t>
      </w:r>
      <w:r w:rsidR="00AF1E81" w:rsidRPr="00443B27">
        <w:rPr>
          <w:rFonts w:ascii="Arial" w:eastAsia="Times New Roman" w:hAnsi="Arial" w:cs="Arial"/>
          <w:color w:val="222222"/>
          <w:sz w:val="24"/>
          <w:szCs w:val="24"/>
          <w:shd w:val="clear" w:color="auto" w:fill="FFFFFF"/>
        </w:rPr>
        <w:t>998</w:t>
      </w:r>
      <w:r w:rsidR="00AF1E81">
        <w:rPr>
          <w:rFonts w:ascii="Arial" w:eastAsia="Times New Roman" w:hAnsi="Arial" w:cs="Arial"/>
          <w:color w:val="222222"/>
          <w:sz w:val="24"/>
          <w:szCs w:val="24"/>
          <w:shd w:val="clear" w:color="auto" w:fill="FFFFFF"/>
        </w:rPr>
        <w:t xml:space="preserve">), </w:t>
      </w:r>
      <w:r w:rsidR="00AF1E81">
        <w:rPr>
          <w:rFonts w:ascii="Arial" w:hAnsi="Arial" w:cs="Arial"/>
          <w:sz w:val="24"/>
          <w:szCs w:val="24"/>
        </w:rPr>
        <w:t>t</w:t>
      </w:r>
      <w:r w:rsidR="000174BF" w:rsidRPr="00CA7888">
        <w:rPr>
          <w:rFonts w:ascii="Arial" w:hAnsi="Arial" w:cs="Arial"/>
          <w:sz w:val="24"/>
          <w:szCs w:val="24"/>
        </w:rPr>
        <w:t>he "Competing Values Framework" can be used to describe how the organizational design strikes a good middle ground between inward-looking concerns (such as the depth of knowledge within each department) and outward-looking ones (such as adapting to shifting market conditions).</w:t>
      </w:r>
    </w:p>
    <w:p w14:paraId="46DB97E8" w14:textId="673A6B7B" w:rsidR="00025C06" w:rsidRPr="00CA7888" w:rsidRDefault="000174BF" w:rsidP="00CA7888">
      <w:pPr>
        <w:spacing w:line="480" w:lineRule="auto"/>
        <w:jc w:val="both"/>
        <w:rPr>
          <w:rFonts w:ascii="Arial" w:hAnsi="Arial" w:cs="Arial"/>
          <w:sz w:val="24"/>
          <w:szCs w:val="24"/>
        </w:rPr>
      </w:pPr>
      <w:r w:rsidRPr="00CA7888">
        <w:rPr>
          <w:rFonts w:ascii="Arial" w:hAnsi="Arial" w:cs="Arial"/>
          <w:sz w:val="24"/>
          <w:szCs w:val="24"/>
        </w:rPr>
        <w:t>Apple's structure and culture complement one another, which has a positive effect on the company's performance. When workers appreciate how their individual efforts fit into the bigger picture of the company's mission, everyone benefits. Products that not only meet but frequently exceed consumer expectations are a direct outcome of the culture's emphasis on excellence and innovation, which in turn drives the company's excellent financial success and market domination</w:t>
      </w:r>
      <w:r w:rsidR="009E6075">
        <w:rPr>
          <w:rFonts w:ascii="Arial" w:hAnsi="Arial" w:cs="Arial"/>
          <w:sz w:val="24"/>
          <w:szCs w:val="24"/>
        </w:rPr>
        <w:t xml:space="preserve"> (</w:t>
      </w:r>
      <w:proofErr w:type="spellStart"/>
      <w:r w:rsidR="009E6075" w:rsidRPr="002427FA">
        <w:rPr>
          <w:rFonts w:ascii="Arial" w:eastAsia="Times New Roman" w:hAnsi="Arial" w:cs="Arial"/>
          <w:color w:val="222222"/>
          <w:sz w:val="24"/>
          <w:szCs w:val="24"/>
          <w:shd w:val="clear" w:color="auto" w:fill="FFFFFF"/>
        </w:rPr>
        <w:t>Nonala</w:t>
      </w:r>
      <w:proofErr w:type="spellEnd"/>
      <w:r w:rsidR="009E6075">
        <w:rPr>
          <w:rFonts w:ascii="Arial" w:eastAsia="Times New Roman" w:hAnsi="Arial" w:cs="Arial"/>
          <w:color w:val="222222"/>
          <w:sz w:val="24"/>
          <w:szCs w:val="24"/>
          <w:shd w:val="clear" w:color="auto" w:fill="FFFFFF"/>
        </w:rPr>
        <w:t xml:space="preserve"> an</w:t>
      </w:r>
      <w:r w:rsidR="009E6075" w:rsidRPr="002427FA">
        <w:rPr>
          <w:rFonts w:ascii="Arial" w:eastAsia="Times New Roman" w:hAnsi="Arial" w:cs="Arial"/>
          <w:color w:val="222222"/>
          <w:sz w:val="24"/>
          <w:szCs w:val="24"/>
          <w:shd w:val="clear" w:color="auto" w:fill="FFFFFF"/>
        </w:rPr>
        <w:t xml:space="preserve">d Kenney, </w:t>
      </w:r>
      <w:r w:rsidR="009E6075">
        <w:rPr>
          <w:rFonts w:ascii="Arial" w:eastAsia="Times New Roman" w:hAnsi="Arial" w:cs="Arial"/>
          <w:color w:val="222222"/>
          <w:sz w:val="24"/>
          <w:szCs w:val="24"/>
          <w:shd w:val="clear" w:color="auto" w:fill="FFFFFF"/>
        </w:rPr>
        <w:t>1</w:t>
      </w:r>
      <w:r w:rsidR="009E6075" w:rsidRPr="002427FA">
        <w:rPr>
          <w:rFonts w:ascii="Arial" w:eastAsia="Times New Roman" w:hAnsi="Arial" w:cs="Arial"/>
          <w:color w:val="222222"/>
          <w:sz w:val="24"/>
          <w:szCs w:val="24"/>
          <w:shd w:val="clear" w:color="auto" w:fill="FFFFFF"/>
        </w:rPr>
        <w:t>991</w:t>
      </w:r>
      <w:r w:rsidR="009E6075">
        <w:rPr>
          <w:rFonts w:ascii="Arial" w:eastAsia="Times New Roman" w:hAnsi="Arial" w:cs="Arial"/>
          <w:color w:val="222222"/>
          <w:sz w:val="24"/>
          <w:szCs w:val="24"/>
          <w:shd w:val="clear" w:color="auto" w:fill="FFFFFF"/>
        </w:rPr>
        <w:t>).</w:t>
      </w:r>
    </w:p>
    <w:p w14:paraId="176BADD9" w14:textId="77777777" w:rsidR="00067AD5" w:rsidRDefault="00D86290" w:rsidP="00067AD5">
      <w:pPr>
        <w:pStyle w:val="ListParagraph"/>
        <w:numPr>
          <w:ilvl w:val="1"/>
          <w:numId w:val="1"/>
        </w:numPr>
        <w:spacing w:line="480" w:lineRule="auto"/>
        <w:jc w:val="both"/>
        <w:rPr>
          <w:rFonts w:ascii="Arial" w:hAnsi="Arial" w:cs="Arial"/>
          <w:b/>
          <w:bCs/>
          <w:sz w:val="24"/>
          <w:szCs w:val="24"/>
        </w:rPr>
      </w:pPr>
      <w:r w:rsidRPr="005D1B14">
        <w:rPr>
          <w:rFonts w:ascii="Arial" w:hAnsi="Arial" w:cs="Arial"/>
          <w:b/>
          <w:bCs/>
          <w:sz w:val="24"/>
          <w:szCs w:val="24"/>
        </w:rPr>
        <w:t xml:space="preserve">Culture </w:t>
      </w:r>
      <w:r w:rsidR="001813FC" w:rsidRPr="005D1B14">
        <w:rPr>
          <w:rFonts w:ascii="Arial" w:hAnsi="Arial" w:cs="Arial"/>
          <w:b/>
          <w:bCs/>
          <w:sz w:val="24"/>
          <w:szCs w:val="24"/>
        </w:rPr>
        <w:t>F</w:t>
      </w:r>
      <w:r w:rsidRPr="005D1B14">
        <w:rPr>
          <w:rFonts w:ascii="Arial" w:hAnsi="Arial" w:cs="Arial"/>
          <w:b/>
          <w:bCs/>
          <w:sz w:val="24"/>
          <w:szCs w:val="24"/>
        </w:rPr>
        <w:t xml:space="preserve">acilitates or </w:t>
      </w:r>
      <w:r w:rsidR="001813FC" w:rsidRPr="005D1B14">
        <w:rPr>
          <w:rFonts w:ascii="Arial" w:hAnsi="Arial" w:cs="Arial"/>
          <w:b/>
          <w:bCs/>
          <w:sz w:val="24"/>
          <w:szCs w:val="24"/>
        </w:rPr>
        <w:t>Im</w:t>
      </w:r>
      <w:r w:rsidRPr="005D1B14">
        <w:rPr>
          <w:rFonts w:ascii="Arial" w:hAnsi="Arial" w:cs="Arial"/>
          <w:b/>
          <w:bCs/>
          <w:sz w:val="24"/>
          <w:szCs w:val="24"/>
        </w:rPr>
        <w:t xml:space="preserve">pairs </w:t>
      </w:r>
      <w:r w:rsidR="001813FC" w:rsidRPr="005D1B14">
        <w:rPr>
          <w:rFonts w:ascii="Arial" w:hAnsi="Arial" w:cs="Arial"/>
          <w:b/>
          <w:bCs/>
          <w:sz w:val="24"/>
          <w:szCs w:val="24"/>
        </w:rPr>
        <w:t>E</w:t>
      </w:r>
      <w:r w:rsidRPr="005D1B14">
        <w:rPr>
          <w:rFonts w:ascii="Arial" w:hAnsi="Arial" w:cs="Arial"/>
          <w:b/>
          <w:bCs/>
          <w:sz w:val="24"/>
          <w:szCs w:val="24"/>
        </w:rPr>
        <w:t>mployees</w:t>
      </w:r>
    </w:p>
    <w:p w14:paraId="6ABFD7BC" w14:textId="748FD1C0" w:rsidR="00067AD5" w:rsidRPr="00067AD5" w:rsidRDefault="00067AD5" w:rsidP="00067AD5">
      <w:pPr>
        <w:spacing w:line="480" w:lineRule="auto"/>
        <w:jc w:val="both"/>
        <w:rPr>
          <w:rFonts w:ascii="Arial" w:hAnsi="Arial" w:cs="Arial"/>
          <w:b/>
          <w:bCs/>
          <w:sz w:val="24"/>
          <w:szCs w:val="24"/>
        </w:rPr>
      </w:pPr>
      <w:r w:rsidRPr="00067AD5">
        <w:rPr>
          <w:rFonts w:ascii="Arial" w:hAnsi="Arial" w:cs="Arial"/>
          <w:sz w:val="24"/>
          <w:szCs w:val="24"/>
        </w:rPr>
        <w:t>Employee output is profoundly affected by an organization's culture. This effect can be positive in the sense of fostering an environment that helps employees develop their skills, or negative in the sense of posing obstacles that prevent them from reaching their full potential. In the context of Apple Inc., the company's singular culture plays a significant role in boosting the efficiency of its workforce</w:t>
      </w:r>
      <w:r w:rsidR="00CF36AE">
        <w:rPr>
          <w:rFonts w:ascii="Arial" w:hAnsi="Arial" w:cs="Arial"/>
          <w:sz w:val="24"/>
          <w:szCs w:val="24"/>
        </w:rPr>
        <w:t xml:space="preserve"> (</w:t>
      </w:r>
      <w:proofErr w:type="gramStart"/>
      <w:r w:rsidR="00CF36AE" w:rsidRPr="000F7D81">
        <w:rPr>
          <w:rFonts w:ascii="Arial" w:eastAsia="Times New Roman" w:hAnsi="Arial" w:cs="Arial"/>
          <w:color w:val="222222"/>
          <w:sz w:val="24"/>
          <w:szCs w:val="24"/>
          <w:shd w:val="clear" w:color="auto" w:fill="FFFFFF"/>
        </w:rPr>
        <w:t>Pfeffer,  2010</w:t>
      </w:r>
      <w:proofErr w:type="gramEnd"/>
      <w:r w:rsidR="00CF36AE">
        <w:rPr>
          <w:rFonts w:ascii="Arial" w:eastAsia="Times New Roman" w:hAnsi="Arial" w:cs="Arial"/>
          <w:color w:val="222222"/>
          <w:sz w:val="24"/>
          <w:szCs w:val="24"/>
          <w:shd w:val="clear" w:color="auto" w:fill="FFFFFF"/>
        </w:rPr>
        <w:t>).</w:t>
      </w:r>
    </w:p>
    <w:p w14:paraId="424A9102" w14:textId="4806464D" w:rsidR="00067AD5" w:rsidRPr="00067AD5" w:rsidRDefault="00067AD5" w:rsidP="00067AD5">
      <w:pPr>
        <w:spacing w:line="480" w:lineRule="auto"/>
        <w:jc w:val="both"/>
        <w:rPr>
          <w:rFonts w:ascii="Arial" w:hAnsi="Arial" w:cs="Arial"/>
          <w:sz w:val="24"/>
          <w:szCs w:val="24"/>
        </w:rPr>
      </w:pPr>
      <w:r w:rsidRPr="00067AD5">
        <w:rPr>
          <w:rFonts w:ascii="Arial" w:hAnsi="Arial" w:cs="Arial"/>
          <w:sz w:val="24"/>
          <w:szCs w:val="24"/>
        </w:rPr>
        <w:t>Apple's culture of innovation, excellence, and a strategy centered on design serves as an impetus for its employees' productivity</w:t>
      </w:r>
      <w:r w:rsidR="000F472B">
        <w:rPr>
          <w:rFonts w:ascii="Arial" w:hAnsi="Arial" w:cs="Arial"/>
          <w:sz w:val="24"/>
          <w:szCs w:val="24"/>
        </w:rPr>
        <w:t xml:space="preserve">. </w:t>
      </w:r>
      <w:r w:rsidR="000F472B" w:rsidRPr="000F472B">
        <w:rPr>
          <w:rFonts w:ascii="Arial" w:hAnsi="Arial" w:cs="Arial"/>
          <w:sz w:val="24"/>
          <w:szCs w:val="24"/>
        </w:rPr>
        <w:t>The organization places a strong emphasis on innovation, which inspires employees to use their imaginations, consider new ideas, and take prudent risks</w:t>
      </w:r>
      <w:r w:rsidR="00CF36AE">
        <w:rPr>
          <w:rFonts w:ascii="Arial" w:hAnsi="Arial" w:cs="Arial"/>
          <w:sz w:val="24"/>
          <w:szCs w:val="24"/>
        </w:rPr>
        <w:t xml:space="preserve"> </w:t>
      </w:r>
      <w:r w:rsidR="00B64CD2">
        <w:rPr>
          <w:rFonts w:ascii="Arial" w:hAnsi="Arial" w:cs="Arial"/>
          <w:sz w:val="24"/>
          <w:szCs w:val="24"/>
        </w:rPr>
        <w:t>(</w:t>
      </w:r>
      <w:r w:rsidR="00CF36AE" w:rsidRPr="000F7D81">
        <w:rPr>
          <w:rFonts w:ascii="Arial" w:eastAsia="Times New Roman" w:hAnsi="Arial" w:cs="Arial"/>
          <w:color w:val="222222"/>
          <w:sz w:val="24"/>
          <w:szCs w:val="24"/>
          <w:shd w:val="clear" w:color="auto" w:fill="FFFFFF"/>
        </w:rPr>
        <w:t>Al</w:t>
      </w:r>
      <w:r w:rsidR="00CF36AE" w:rsidRPr="000F7D81">
        <w:rPr>
          <w:rFonts w:ascii="Cambria Math" w:eastAsia="Times New Roman" w:hAnsi="Cambria Math" w:cs="Cambria Math"/>
          <w:color w:val="222222"/>
          <w:sz w:val="24"/>
          <w:szCs w:val="24"/>
          <w:shd w:val="clear" w:color="auto" w:fill="FFFFFF"/>
        </w:rPr>
        <w:t>‐</w:t>
      </w:r>
      <w:r w:rsidR="00CF36AE" w:rsidRPr="000F7D81">
        <w:rPr>
          <w:rFonts w:ascii="Arial" w:eastAsia="Times New Roman" w:hAnsi="Arial" w:cs="Arial"/>
          <w:color w:val="222222"/>
          <w:sz w:val="24"/>
          <w:szCs w:val="24"/>
          <w:shd w:val="clear" w:color="auto" w:fill="FFFFFF"/>
        </w:rPr>
        <w:t>Alawi,</w:t>
      </w:r>
      <w:r w:rsidR="00B64CD2">
        <w:rPr>
          <w:rFonts w:ascii="Arial" w:eastAsia="Times New Roman" w:hAnsi="Arial" w:cs="Arial"/>
          <w:color w:val="222222"/>
          <w:sz w:val="24"/>
          <w:szCs w:val="24"/>
          <w:shd w:val="clear" w:color="auto" w:fill="FFFFFF"/>
        </w:rPr>
        <w:t xml:space="preserve"> et al.</w:t>
      </w:r>
      <w:proofErr w:type="gramStart"/>
      <w:r w:rsidR="00B64CD2">
        <w:rPr>
          <w:rFonts w:ascii="Arial" w:eastAsia="Times New Roman" w:hAnsi="Arial" w:cs="Arial"/>
          <w:color w:val="222222"/>
          <w:sz w:val="24"/>
          <w:szCs w:val="24"/>
          <w:shd w:val="clear" w:color="auto" w:fill="FFFFFF"/>
        </w:rPr>
        <w:t xml:space="preserve">, </w:t>
      </w:r>
      <w:r w:rsidR="00CF36AE" w:rsidRPr="000F7D81">
        <w:rPr>
          <w:rFonts w:ascii="Arial" w:eastAsia="Times New Roman" w:hAnsi="Arial" w:cs="Arial"/>
          <w:color w:val="222222"/>
          <w:sz w:val="24"/>
          <w:szCs w:val="24"/>
          <w:shd w:val="clear" w:color="auto" w:fill="FFFFFF"/>
        </w:rPr>
        <w:t xml:space="preserve"> 2007</w:t>
      </w:r>
      <w:proofErr w:type="gramEnd"/>
      <w:r w:rsidR="00B64CD2">
        <w:rPr>
          <w:rFonts w:ascii="Arial" w:eastAsia="Times New Roman" w:hAnsi="Arial" w:cs="Arial"/>
          <w:color w:val="222222"/>
          <w:sz w:val="24"/>
          <w:szCs w:val="24"/>
          <w:shd w:val="clear" w:color="auto" w:fill="FFFFFF"/>
        </w:rPr>
        <w:t xml:space="preserve">). </w:t>
      </w:r>
      <w:r w:rsidR="000F472B" w:rsidRPr="000F472B">
        <w:rPr>
          <w:rFonts w:ascii="Arial" w:hAnsi="Arial" w:cs="Arial"/>
          <w:sz w:val="24"/>
          <w:szCs w:val="24"/>
        </w:rPr>
        <w:t xml:space="preserve">Employees are enabled to contribute original suggestions for enhancing the business's procedures and goods in this type of setting. As a result, employees are motivated and willing to attempt new </w:t>
      </w:r>
      <w:r w:rsidR="000F472B" w:rsidRPr="000F472B">
        <w:rPr>
          <w:rFonts w:ascii="Arial" w:hAnsi="Arial" w:cs="Arial"/>
          <w:sz w:val="24"/>
          <w:szCs w:val="24"/>
        </w:rPr>
        <w:lastRenderedPageBreak/>
        <w:t>things, which ultimately leads to the creation of ground-breaking goods and procedures.</w:t>
      </w:r>
      <w:r w:rsidR="00587B7C">
        <w:rPr>
          <w:rFonts w:ascii="Arial" w:hAnsi="Arial" w:cs="Arial"/>
          <w:sz w:val="24"/>
          <w:szCs w:val="24"/>
        </w:rPr>
        <w:t xml:space="preserve"> </w:t>
      </w:r>
      <w:r w:rsidR="00874CE3" w:rsidRPr="00874CE3">
        <w:rPr>
          <w:rFonts w:ascii="Arial" w:hAnsi="Arial" w:cs="Arial"/>
          <w:sz w:val="24"/>
          <w:szCs w:val="24"/>
        </w:rPr>
        <w:t>However, productivity may suffer if a company's culture doesn't align with the values, competencies, and preferences of its staff. If the corporate culture discourages open communication, stifles innovation, and fails to acknowledge employees' triumphs, employee happiness and motivation may suffer. For instance, if a business prioritizes rule-following over adaptability, its capacity to respond to changing conditions and promote innovation may be hindered</w:t>
      </w:r>
      <w:r w:rsidR="00587B7C">
        <w:rPr>
          <w:rFonts w:ascii="Arial" w:hAnsi="Arial" w:cs="Arial"/>
          <w:sz w:val="24"/>
          <w:szCs w:val="24"/>
        </w:rPr>
        <w:t xml:space="preserve"> (</w:t>
      </w:r>
      <w:r w:rsidR="00587B7C" w:rsidRPr="000F7D81">
        <w:rPr>
          <w:rFonts w:ascii="Arial" w:eastAsia="Times New Roman" w:hAnsi="Arial" w:cs="Arial"/>
          <w:color w:val="222222"/>
          <w:sz w:val="24"/>
          <w:szCs w:val="24"/>
          <w:shd w:val="clear" w:color="auto" w:fill="FFFFFF"/>
        </w:rPr>
        <w:t xml:space="preserve">Adel, </w:t>
      </w:r>
      <w:r w:rsidR="00587B7C">
        <w:rPr>
          <w:rFonts w:ascii="Arial" w:eastAsia="Times New Roman" w:hAnsi="Arial" w:cs="Arial"/>
          <w:color w:val="222222"/>
          <w:sz w:val="24"/>
          <w:szCs w:val="24"/>
          <w:shd w:val="clear" w:color="auto" w:fill="FFFFFF"/>
        </w:rPr>
        <w:t>et al.</w:t>
      </w:r>
      <w:proofErr w:type="gramStart"/>
      <w:r w:rsidR="00587B7C">
        <w:rPr>
          <w:rFonts w:ascii="Arial" w:eastAsia="Times New Roman" w:hAnsi="Arial" w:cs="Arial"/>
          <w:color w:val="222222"/>
          <w:sz w:val="24"/>
          <w:szCs w:val="24"/>
          <w:shd w:val="clear" w:color="auto" w:fill="FFFFFF"/>
        </w:rPr>
        <w:t xml:space="preserve">, </w:t>
      </w:r>
      <w:r w:rsidR="00587B7C" w:rsidRPr="000F7D81">
        <w:rPr>
          <w:rFonts w:ascii="Arial" w:eastAsia="Times New Roman" w:hAnsi="Arial" w:cs="Arial"/>
          <w:color w:val="222222"/>
          <w:sz w:val="24"/>
          <w:szCs w:val="24"/>
          <w:shd w:val="clear" w:color="auto" w:fill="FFFFFF"/>
        </w:rPr>
        <w:t xml:space="preserve"> 2021</w:t>
      </w:r>
      <w:proofErr w:type="gramEnd"/>
      <w:r w:rsidR="00587B7C">
        <w:rPr>
          <w:rFonts w:ascii="Arial" w:eastAsia="Times New Roman" w:hAnsi="Arial" w:cs="Arial"/>
          <w:color w:val="222222"/>
          <w:sz w:val="24"/>
          <w:szCs w:val="24"/>
          <w:shd w:val="clear" w:color="auto" w:fill="FFFFFF"/>
        </w:rPr>
        <w:t>).</w:t>
      </w:r>
    </w:p>
    <w:p w14:paraId="0CCD1DD4" w14:textId="787714AE" w:rsidR="00067AD5" w:rsidRDefault="00507112" w:rsidP="00067AD5">
      <w:pPr>
        <w:spacing w:line="480" w:lineRule="auto"/>
        <w:jc w:val="both"/>
        <w:rPr>
          <w:rFonts w:ascii="Arial" w:hAnsi="Arial" w:cs="Arial"/>
          <w:sz w:val="24"/>
          <w:szCs w:val="24"/>
        </w:rPr>
      </w:pPr>
      <w:r w:rsidRPr="00507112">
        <w:rPr>
          <w:rFonts w:ascii="Arial" w:hAnsi="Arial" w:cs="Arial"/>
          <w:sz w:val="24"/>
          <w:szCs w:val="24"/>
        </w:rPr>
        <w:t xml:space="preserve">Employees at Apple </w:t>
      </w:r>
      <w:proofErr w:type="gramStart"/>
      <w:r w:rsidRPr="00507112">
        <w:rPr>
          <w:rFonts w:ascii="Arial" w:hAnsi="Arial" w:cs="Arial"/>
          <w:sz w:val="24"/>
          <w:szCs w:val="24"/>
        </w:rPr>
        <w:t>are able to</w:t>
      </w:r>
      <w:proofErr w:type="gramEnd"/>
      <w:r w:rsidRPr="00507112">
        <w:rPr>
          <w:rFonts w:ascii="Arial" w:hAnsi="Arial" w:cs="Arial"/>
          <w:sz w:val="24"/>
          <w:szCs w:val="24"/>
        </w:rPr>
        <w:t xml:space="preserve"> take ownership of their work and push boundaries since the company values individualism and taking risks. This may be explained using the "Hofstede's Cultural Dimensions" model</w:t>
      </w:r>
      <w:r w:rsidR="00D162DE">
        <w:rPr>
          <w:rFonts w:ascii="Arial" w:hAnsi="Arial" w:cs="Arial"/>
          <w:sz w:val="24"/>
          <w:szCs w:val="24"/>
        </w:rPr>
        <w:t xml:space="preserve"> (</w:t>
      </w:r>
      <w:r w:rsidR="00D162DE" w:rsidRPr="00D162DE">
        <w:rPr>
          <w:rFonts w:ascii="Arial" w:eastAsia="Times New Roman" w:hAnsi="Arial" w:cs="Arial"/>
          <w:color w:val="222222"/>
          <w:sz w:val="24"/>
          <w:szCs w:val="24"/>
          <w:shd w:val="clear" w:color="auto" w:fill="FFFFFF"/>
        </w:rPr>
        <w:t xml:space="preserve">Baskerville, </w:t>
      </w:r>
      <w:r w:rsidR="00D162DE">
        <w:rPr>
          <w:rFonts w:ascii="Arial" w:eastAsia="Times New Roman" w:hAnsi="Arial" w:cs="Arial"/>
          <w:color w:val="222222"/>
          <w:sz w:val="24"/>
          <w:szCs w:val="24"/>
          <w:shd w:val="clear" w:color="auto" w:fill="FFFFFF"/>
        </w:rPr>
        <w:t>2</w:t>
      </w:r>
      <w:r w:rsidR="00D162DE" w:rsidRPr="00D162DE">
        <w:rPr>
          <w:rFonts w:ascii="Arial" w:eastAsia="Times New Roman" w:hAnsi="Arial" w:cs="Arial"/>
          <w:color w:val="222222"/>
          <w:sz w:val="24"/>
          <w:szCs w:val="24"/>
          <w:shd w:val="clear" w:color="auto" w:fill="FFFFFF"/>
        </w:rPr>
        <w:t>003</w:t>
      </w:r>
      <w:proofErr w:type="gramStart"/>
      <w:r w:rsidR="00D162DE">
        <w:rPr>
          <w:rFonts w:ascii="Arial" w:eastAsia="Times New Roman" w:hAnsi="Arial" w:cs="Arial"/>
          <w:color w:val="222222"/>
          <w:sz w:val="24"/>
          <w:szCs w:val="24"/>
          <w:shd w:val="clear" w:color="auto" w:fill="FFFFFF"/>
        </w:rPr>
        <w:t>).</w:t>
      </w:r>
      <w:r w:rsidR="00343ADA">
        <w:rPr>
          <w:rFonts w:ascii="Arial" w:eastAsia="Times New Roman" w:hAnsi="Arial" w:cs="Arial"/>
          <w:color w:val="222222"/>
          <w:sz w:val="24"/>
          <w:szCs w:val="24"/>
          <w:shd w:val="clear" w:color="auto" w:fill="FFFFFF"/>
        </w:rPr>
        <w:t>T</w:t>
      </w:r>
      <w:r w:rsidRPr="00507112">
        <w:rPr>
          <w:rFonts w:ascii="Arial" w:hAnsi="Arial" w:cs="Arial"/>
          <w:sz w:val="24"/>
          <w:szCs w:val="24"/>
        </w:rPr>
        <w:t>his</w:t>
      </w:r>
      <w:proofErr w:type="gramEnd"/>
      <w:r w:rsidRPr="00507112">
        <w:rPr>
          <w:rFonts w:ascii="Arial" w:hAnsi="Arial" w:cs="Arial"/>
          <w:sz w:val="24"/>
          <w:szCs w:val="24"/>
        </w:rPr>
        <w:t xml:space="preserve"> is because the model accounts for the effect that culture has on employees' productivity.</w:t>
      </w:r>
      <w:r w:rsidRPr="00067AD5">
        <w:rPr>
          <w:rFonts w:ascii="Arial" w:hAnsi="Arial" w:cs="Arial"/>
          <w:sz w:val="24"/>
          <w:szCs w:val="24"/>
        </w:rPr>
        <w:t xml:space="preserve"> On</w:t>
      </w:r>
      <w:r w:rsidR="00067AD5" w:rsidRPr="00067AD5">
        <w:rPr>
          <w:rFonts w:ascii="Arial" w:hAnsi="Arial" w:cs="Arial"/>
          <w:sz w:val="24"/>
          <w:szCs w:val="24"/>
        </w:rPr>
        <w:t xml:space="preserve"> the other hand, a culture can be damaging to performance if it stifles the originality of its employees, as is shown in high-uncertainty avoidance </w:t>
      </w:r>
      <w:proofErr w:type="gramStart"/>
      <w:r w:rsidR="00067AD5" w:rsidRPr="00067AD5">
        <w:rPr>
          <w:rFonts w:ascii="Arial" w:hAnsi="Arial" w:cs="Arial"/>
          <w:sz w:val="24"/>
          <w:szCs w:val="24"/>
        </w:rPr>
        <w:t>organizations</w:t>
      </w:r>
      <w:proofErr w:type="gramEnd"/>
      <w:r w:rsidR="00587B7C">
        <w:rPr>
          <w:rFonts w:ascii="Arial" w:hAnsi="Arial" w:cs="Arial"/>
          <w:sz w:val="24"/>
          <w:szCs w:val="24"/>
        </w:rPr>
        <w:t xml:space="preserve"> </w:t>
      </w:r>
    </w:p>
    <w:p w14:paraId="58226AF4" w14:textId="79CDD18D" w:rsidR="00421A6F" w:rsidRPr="00067AD5" w:rsidRDefault="00067AD5" w:rsidP="00421A6F">
      <w:pPr>
        <w:spacing w:line="480" w:lineRule="auto"/>
        <w:jc w:val="both"/>
        <w:rPr>
          <w:rFonts w:ascii="Arial" w:hAnsi="Arial" w:cs="Arial"/>
          <w:sz w:val="24"/>
          <w:szCs w:val="24"/>
        </w:rPr>
      </w:pPr>
      <w:r w:rsidRPr="00067AD5">
        <w:rPr>
          <w:rFonts w:ascii="Arial" w:hAnsi="Arial" w:cs="Arial"/>
          <w:sz w:val="24"/>
          <w:szCs w:val="24"/>
        </w:rPr>
        <w:t>Furthermore, a culture that fosters unhealthy levels of competitiveness between employees or that places an undue amount of pressure on staff to meet unrealistic standards can result in burnout and a decrease in performance</w:t>
      </w:r>
      <w:r w:rsidR="00546D38">
        <w:rPr>
          <w:rFonts w:ascii="Arial" w:hAnsi="Arial" w:cs="Arial"/>
          <w:sz w:val="24"/>
          <w:szCs w:val="24"/>
        </w:rPr>
        <w:t xml:space="preserve"> (</w:t>
      </w:r>
      <w:r w:rsidR="00546D38" w:rsidRPr="000F7D81">
        <w:rPr>
          <w:rFonts w:ascii="Arial" w:eastAsia="Times New Roman" w:hAnsi="Arial" w:cs="Arial"/>
          <w:color w:val="222222"/>
          <w:sz w:val="24"/>
          <w:szCs w:val="24"/>
          <w:shd w:val="clear" w:color="auto" w:fill="FFFFFF"/>
        </w:rPr>
        <w:t>Finkle</w:t>
      </w:r>
      <w:r w:rsidR="00546D38">
        <w:rPr>
          <w:rFonts w:ascii="Arial" w:eastAsia="Times New Roman" w:hAnsi="Arial" w:cs="Arial"/>
          <w:color w:val="222222"/>
          <w:sz w:val="24"/>
          <w:szCs w:val="24"/>
          <w:shd w:val="clear" w:color="auto" w:fill="FFFFFF"/>
        </w:rPr>
        <w:t xml:space="preserve"> </w:t>
      </w:r>
      <w:r w:rsidR="00546D38" w:rsidRPr="000F7D81">
        <w:rPr>
          <w:rFonts w:ascii="Arial" w:eastAsia="Times New Roman" w:hAnsi="Arial" w:cs="Arial"/>
          <w:color w:val="222222"/>
          <w:sz w:val="24"/>
          <w:szCs w:val="24"/>
          <w:shd w:val="clear" w:color="auto" w:fill="FFFFFF"/>
        </w:rPr>
        <w:t xml:space="preserve">and </w:t>
      </w:r>
      <w:proofErr w:type="spellStart"/>
      <w:r w:rsidR="00546D38" w:rsidRPr="000F7D81">
        <w:rPr>
          <w:rFonts w:ascii="Arial" w:eastAsia="Times New Roman" w:hAnsi="Arial" w:cs="Arial"/>
          <w:color w:val="222222"/>
          <w:sz w:val="24"/>
          <w:szCs w:val="24"/>
          <w:shd w:val="clear" w:color="auto" w:fill="FFFFFF"/>
        </w:rPr>
        <w:t>Mallin</w:t>
      </w:r>
      <w:proofErr w:type="spellEnd"/>
      <w:r w:rsidR="00546D38" w:rsidRPr="000F7D81">
        <w:rPr>
          <w:rFonts w:ascii="Arial" w:eastAsia="Times New Roman" w:hAnsi="Arial" w:cs="Arial"/>
          <w:color w:val="222222"/>
          <w:sz w:val="24"/>
          <w:szCs w:val="24"/>
          <w:shd w:val="clear" w:color="auto" w:fill="FFFFFF"/>
        </w:rPr>
        <w:t>, 2010</w:t>
      </w:r>
      <w:r w:rsidR="00546D38">
        <w:rPr>
          <w:rFonts w:ascii="Arial" w:eastAsia="Times New Roman" w:hAnsi="Arial" w:cs="Arial"/>
          <w:color w:val="222222"/>
          <w:sz w:val="24"/>
          <w:szCs w:val="24"/>
          <w:shd w:val="clear" w:color="auto" w:fill="FFFFFF"/>
        </w:rPr>
        <w:t xml:space="preserve">). </w:t>
      </w:r>
      <w:r w:rsidRPr="00067AD5">
        <w:rPr>
          <w:rFonts w:ascii="Arial" w:hAnsi="Arial" w:cs="Arial"/>
          <w:sz w:val="24"/>
          <w:szCs w:val="24"/>
        </w:rPr>
        <w:t xml:space="preserve">A reduction in performance is to be expected when employees feel overworked or </w:t>
      </w:r>
      <w:proofErr w:type="gramStart"/>
      <w:r w:rsidRPr="00067AD5">
        <w:rPr>
          <w:rFonts w:ascii="Arial" w:hAnsi="Arial" w:cs="Arial"/>
          <w:sz w:val="24"/>
          <w:szCs w:val="24"/>
        </w:rPr>
        <w:t>unsupported;</w:t>
      </w:r>
      <w:proofErr w:type="gramEnd"/>
      <w:r w:rsidRPr="00067AD5">
        <w:rPr>
          <w:rFonts w:ascii="Arial" w:hAnsi="Arial" w:cs="Arial"/>
          <w:sz w:val="24"/>
          <w:szCs w:val="24"/>
        </w:rPr>
        <w:t xml:space="preserve"> this impacts not only their individual contributions but the organization as a whole.</w:t>
      </w:r>
    </w:p>
    <w:p w14:paraId="0EA003E5" w14:textId="280360E6" w:rsidR="008C54BB" w:rsidRDefault="008C54BB" w:rsidP="005D1B14">
      <w:pPr>
        <w:pStyle w:val="ListParagraph"/>
        <w:numPr>
          <w:ilvl w:val="1"/>
          <w:numId w:val="1"/>
        </w:numPr>
        <w:spacing w:line="480" w:lineRule="auto"/>
        <w:jc w:val="both"/>
        <w:rPr>
          <w:rFonts w:ascii="Arial" w:hAnsi="Arial" w:cs="Arial"/>
          <w:b/>
          <w:bCs/>
          <w:sz w:val="24"/>
          <w:szCs w:val="24"/>
        </w:rPr>
      </w:pPr>
      <w:r w:rsidRPr="005D1B14">
        <w:rPr>
          <w:rFonts w:ascii="Arial" w:hAnsi="Arial" w:cs="Arial"/>
          <w:b/>
          <w:bCs/>
          <w:sz w:val="24"/>
          <w:szCs w:val="24"/>
        </w:rPr>
        <w:t xml:space="preserve">Cooperation with Stakeholders </w:t>
      </w:r>
    </w:p>
    <w:p w14:paraId="3F9AC795" w14:textId="57AAA0E8" w:rsidR="0027772A" w:rsidRPr="0027772A" w:rsidRDefault="0027772A" w:rsidP="0027772A">
      <w:pPr>
        <w:spacing w:line="480" w:lineRule="auto"/>
        <w:jc w:val="both"/>
        <w:rPr>
          <w:rFonts w:ascii="Arial" w:hAnsi="Arial" w:cs="Arial"/>
          <w:sz w:val="24"/>
          <w:szCs w:val="24"/>
        </w:rPr>
      </w:pPr>
      <w:r w:rsidRPr="0027772A">
        <w:rPr>
          <w:rFonts w:ascii="Arial" w:hAnsi="Arial" w:cs="Arial"/>
          <w:sz w:val="24"/>
          <w:szCs w:val="24"/>
        </w:rPr>
        <w:t xml:space="preserve">The development of a network of support, the promotion of transparency, and the acceleration of strategic alignment are all outcomes that are directly influenced by the level of cooperation with various stakeholders. Companies like Apple Inc. </w:t>
      </w:r>
      <w:proofErr w:type="gramStart"/>
      <w:r w:rsidRPr="0027772A">
        <w:rPr>
          <w:rFonts w:ascii="Arial" w:hAnsi="Arial" w:cs="Arial"/>
          <w:sz w:val="24"/>
          <w:szCs w:val="24"/>
        </w:rPr>
        <w:t>are able to</w:t>
      </w:r>
      <w:proofErr w:type="gramEnd"/>
      <w:r w:rsidRPr="0027772A">
        <w:rPr>
          <w:rFonts w:ascii="Arial" w:hAnsi="Arial" w:cs="Arial"/>
          <w:sz w:val="24"/>
          <w:szCs w:val="24"/>
        </w:rPr>
        <w:t xml:space="preserve"> accomplish amazing development and success by cultivating collaborative </w:t>
      </w:r>
      <w:r w:rsidRPr="0027772A">
        <w:rPr>
          <w:rFonts w:ascii="Arial" w:hAnsi="Arial" w:cs="Arial"/>
          <w:sz w:val="24"/>
          <w:szCs w:val="24"/>
        </w:rPr>
        <w:lastRenderedPageBreak/>
        <w:t>partnerships with a variety of external parties. These relationships allow the company to harness the experience, resources, and insights of its stakeholders</w:t>
      </w:r>
      <w:r w:rsidR="003F4F57">
        <w:rPr>
          <w:rFonts w:ascii="Arial" w:hAnsi="Arial" w:cs="Arial"/>
          <w:sz w:val="24"/>
          <w:szCs w:val="24"/>
        </w:rPr>
        <w:t xml:space="preserve"> (</w:t>
      </w:r>
      <w:r w:rsidR="003F4F57" w:rsidRPr="00F47D50">
        <w:rPr>
          <w:rFonts w:ascii="Arial" w:eastAsia="Times New Roman" w:hAnsi="Arial" w:cs="Arial"/>
          <w:color w:val="222222"/>
          <w:sz w:val="24"/>
          <w:szCs w:val="24"/>
          <w:shd w:val="clear" w:color="auto" w:fill="FFFFFF"/>
        </w:rPr>
        <w:t>Lu,</w:t>
      </w:r>
      <w:r w:rsidR="003F4F57">
        <w:rPr>
          <w:rFonts w:ascii="Arial" w:eastAsia="Times New Roman" w:hAnsi="Arial" w:cs="Arial"/>
          <w:color w:val="222222"/>
          <w:sz w:val="24"/>
          <w:szCs w:val="24"/>
          <w:shd w:val="clear" w:color="auto" w:fill="FFFFFF"/>
        </w:rPr>
        <w:t xml:space="preserve"> et</w:t>
      </w:r>
      <w:r w:rsidR="00FC0BBD">
        <w:rPr>
          <w:rFonts w:ascii="Arial" w:eastAsia="Times New Roman" w:hAnsi="Arial" w:cs="Arial"/>
          <w:color w:val="222222"/>
          <w:sz w:val="24"/>
          <w:szCs w:val="24"/>
          <w:shd w:val="clear" w:color="auto" w:fill="FFFFFF"/>
        </w:rPr>
        <w:t xml:space="preserve"> al., </w:t>
      </w:r>
      <w:r w:rsidR="003F4F57" w:rsidRPr="00F47D50">
        <w:rPr>
          <w:rFonts w:ascii="Arial" w:eastAsia="Times New Roman" w:hAnsi="Arial" w:cs="Arial"/>
          <w:color w:val="222222"/>
          <w:sz w:val="24"/>
          <w:szCs w:val="24"/>
          <w:shd w:val="clear" w:color="auto" w:fill="FFFFFF"/>
        </w:rPr>
        <w:t>2023</w:t>
      </w:r>
      <w:r w:rsidR="00FC0BBD">
        <w:rPr>
          <w:rFonts w:ascii="Arial" w:eastAsia="Times New Roman" w:hAnsi="Arial" w:cs="Arial"/>
          <w:color w:val="222222"/>
          <w:sz w:val="24"/>
          <w:szCs w:val="24"/>
          <w:shd w:val="clear" w:color="auto" w:fill="FFFFFF"/>
        </w:rPr>
        <w:t>).</w:t>
      </w:r>
    </w:p>
    <w:p w14:paraId="2FE77B24" w14:textId="58EF0A9A" w:rsidR="0027772A" w:rsidRPr="0027772A" w:rsidRDefault="0027772A" w:rsidP="0027772A">
      <w:pPr>
        <w:spacing w:line="480" w:lineRule="auto"/>
        <w:jc w:val="both"/>
        <w:rPr>
          <w:rFonts w:ascii="Arial" w:hAnsi="Arial" w:cs="Arial"/>
          <w:sz w:val="24"/>
          <w:szCs w:val="24"/>
        </w:rPr>
      </w:pPr>
      <w:r w:rsidRPr="0027772A">
        <w:rPr>
          <w:rFonts w:ascii="Arial" w:hAnsi="Arial" w:cs="Arial"/>
          <w:sz w:val="24"/>
          <w:szCs w:val="24"/>
        </w:rPr>
        <w:t xml:space="preserve">Firstly, effective cooperation with stakeholders, including as consumers, suppliers, investors, and communities, creates a foundation of support that supports organizational performance. Stakeholders include customers, suppliers, investors, and communities. For example, Apple's partnership with manufacturers like Foxconn </w:t>
      </w:r>
      <w:r w:rsidR="00FC0BBD">
        <w:rPr>
          <w:rFonts w:ascii="Arial" w:hAnsi="Arial" w:cs="Arial"/>
          <w:sz w:val="24"/>
          <w:szCs w:val="24"/>
        </w:rPr>
        <w:t>(</w:t>
      </w:r>
      <w:r w:rsidR="00FC0BBD" w:rsidRPr="00F47D50">
        <w:rPr>
          <w:rFonts w:ascii="Arial" w:eastAsia="Times New Roman" w:hAnsi="Arial" w:cs="Arial"/>
          <w:color w:val="222222"/>
          <w:sz w:val="24"/>
          <w:szCs w:val="24"/>
          <w:shd w:val="clear" w:color="auto" w:fill="FFFFFF"/>
        </w:rPr>
        <w:t xml:space="preserve">Selden, </w:t>
      </w:r>
      <w:r w:rsidR="00FC0BBD">
        <w:rPr>
          <w:rFonts w:ascii="Arial" w:eastAsia="Times New Roman" w:hAnsi="Arial" w:cs="Arial"/>
          <w:color w:val="222222"/>
          <w:sz w:val="24"/>
          <w:szCs w:val="24"/>
          <w:shd w:val="clear" w:color="auto" w:fill="FFFFFF"/>
        </w:rPr>
        <w:t xml:space="preserve">et al., </w:t>
      </w:r>
      <w:r w:rsidR="00FC0BBD" w:rsidRPr="00F47D50">
        <w:rPr>
          <w:rFonts w:ascii="Arial" w:eastAsia="Times New Roman" w:hAnsi="Arial" w:cs="Arial"/>
          <w:color w:val="222222"/>
          <w:sz w:val="24"/>
          <w:szCs w:val="24"/>
          <w:shd w:val="clear" w:color="auto" w:fill="FFFFFF"/>
        </w:rPr>
        <w:t>2013</w:t>
      </w:r>
      <w:r w:rsidR="00FC0BBD">
        <w:rPr>
          <w:rFonts w:ascii="Arial" w:eastAsia="Times New Roman" w:hAnsi="Arial" w:cs="Arial"/>
          <w:color w:val="222222"/>
          <w:sz w:val="24"/>
          <w:szCs w:val="24"/>
          <w:shd w:val="clear" w:color="auto" w:fill="FFFFFF"/>
        </w:rPr>
        <w:t>)</w:t>
      </w:r>
      <w:r w:rsidR="00FC0BBD" w:rsidRPr="00F47D50">
        <w:rPr>
          <w:rFonts w:ascii="Arial" w:eastAsia="Times New Roman" w:hAnsi="Arial" w:cs="Arial"/>
          <w:color w:val="222222"/>
          <w:sz w:val="24"/>
          <w:szCs w:val="24"/>
          <w:shd w:val="clear" w:color="auto" w:fill="FFFFFF"/>
        </w:rPr>
        <w:t xml:space="preserve"> </w:t>
      </w:r>
      <w:r w:rsidRPr="0027772A">
        <w:rPr>
          <w:rFonts w:ascii="Arial" w:hAnsi="Arial" w:cs="Arial"/>
          <w:sz w:val="24"/>
          <w:szCs w:val="24"/>
        </w:rPr>
        <w:t>enables the company to maintain a reliable supply of components and improve the effectiveness of its production procedures. This collaborative approach reduces the likelihood of disruptions in the supply chain, which enables Apple to keep up with the needs of the market and keep products available. These types of cooperation increase operational efficiency, which has a beneficial effect on the bottom line of the firm</w:t>
      </w:r>
      <w:r w:rsidR="006249B4">
        <w:rPr>
          <w:rFonts w:ascii="Arial" w:hAnsi="Arial" w:cs="Arial"/>
          <w:sz w:val="24"/>
          <w:szCs w:val="24"/>
        </w:rPr>
        <w:t xml:space="preserve"> (</w:t>
      </w:r>
      <w:r w:rsidR="006249B4" w:rsidRPr="00F47D50">
        <w:rPr>
          <w:rFonts w:ascii="Arial" w:eastAsia="Times New Roman" w:hAnsi="Arial" w:cs="Arial"/>
          <w:color w:val="222222"/>
          <w:sz w:val="24"/>
          <w:szCs w:val="24"/>
          <w:shd w:val="clear" w:color="auto" w:fill="FFFFFF"/>
        </w:rPr>
        <w:t>Brown, 2005</w:t>
      </w:r>
      <w:r w:rsidR="006249B4">
        <w:rPr>
          <w:rFonts w:ascii="Arial" w:eastAsia="Times New Roman" w:hAnsi="Arial" w:cs="Arial"/>
          <w:color w:val="222222"/>
          <w:sz w:val="24"/>
          <w:szCs w:val="24"/>
          <w:shd w:val="clear" w:color="auto" w:fill="FFFFFF"/>
        </w:rPr>
        <w:t>).</w:t>
      </w:r>
    </w:p>
    <w:p w14:paraId="5E6BF003" w14:textId="32C6928C" w:rsidR="0027772A" w:rsidRPr="0027772A" w:rsidRDefault="0027772A" w:rsidP="0027772A">
      <w:pPr>
        <w:spacing w:line="480" w:lineRule="auto"/>
        <w:jc w:val="both"/>
        <w:rPr>
          <w:rFonts w:ascii="Arial" w:hAnsi="Arial" w:cs="Arial"/>
          <w:sz w:val="24"/>
          <w:szCs w:val="24"/>
        </w:rPr>
      </w:pPr>
      <w:r w:rsidRPr="0027772A">
        <w:rPr>
          <w:rFonts w:ascii="Arial" w:hAnsi="Arial" w:cs="Arial"/>
          <w:sz w:val="24"/>
          <w:szCs w:val="24"/>
        </w:rPr>
        <w:t xml:space="preserve">Second, working together with many stakeholders makes it easier to be transparent, behave ethically, and engage in responsible business practices </w:t>
      </w:r>
      <w:r w:rsidR="00B226BE">
        <w:rPr>
          <w:rFonts w:ascii="Arial" w:hAnsi="Arial" w:cs="Arial"/>
          <w:sz w:val="24"/>
          <w:szCs w:val="24"/>
        </w:rPr>
        <w:t>(</w:t>
      </w:r>
      <w:r w:rsidR="00B226BE" w:rsidRPr="00F47D50">
        <w:rPr>
          <w:rFonts w:ascii="Arial" w:eastAsia="Times New Roman" w:hAnsi="Arial" w:cs="Arial"/>
          <w:color w:val="222222"/>
          <w:sz w:val="24"/>
          <w:szCs w:val="24"/>
          <w:shd w:val="clear" w:color="auto" w:fill="FFFFFF"/>
        </w:rPr>
        <w:t>Castiglione and Fiore, 2022</w:t>
      </w:r>
      <w:r w:rsidR="00B226BE">
        <w:rPr>
          <w:rFonts w:ascii="Arial" w:eastAsia="Times New Roman" w:hAnsi="Arial" w:cs="Arial"/>
          <w:color w:val="222222"/>
          <w:sz w:val="24"/>
          <w:szCs w:val="24"/>
          <w:shd w:val="clear" w:color="auto" w:fill="FFFFFF"/>
        </w:rPr>
        <w:t xml:space="preserve">). </w:t>
      </w:r>
      <w:r w:rsidRPr="0027772A">
        <w:rPr>
          <w:rFonts w:ascii="Arial" w:hAnsi="Arial" w:cs="Arial"/>
          <w:sz w:val="24"/>
          <w:szCs w:val="24"/>
        </w:rPr>
        <w:t xml:space="preserve">A commitment to ethical decision-making is fostered and accountability is demanded when stakeholders are included in the process. Organizations </w:t>
      </w:r>
      <w:proofErr w:type="gramStart"/>
      <w:r w:rsidRPr="0027772A">
        <w:rPr>
          <w:rFonts w:ascii="Arial" w:hAnsi="Arial" w:cs="Arial"/>
          <w:sz w:val="24"/>
          <w:szCs w:val="24"/>
        </w:rPr>
        <w:t>are able to</w:t>
      </w:r>
      <w:proofErr w:type="gramEnd"/>
      <w:r w:rsidRPr="0027772A">
        <w:rPr>
          <w:rFonts w:ascii="Arial" w:hAnsi="Arial" w:cs="Arial"/>
          <w:sz w:val="24"/>
          <w:szCs w:val="24"/>
        </w:rPr>
        <w:t xml:space="preserve"> ensure that their actions are in line with the expectations that society has for them by actively incorporating stakeholders in conversations about the environmental sustainability, labor practices, and social responsibility. The fact that Apple places such a strong focus on ethical labor standards and manufacturing techniques that are gentler on the environment is evidence of the beneficial effect that stakeholder cooperation has on the performance of an organization.</w:t>
      </w:r>
    </w:p>
    <w:p w14:paraId="6DE39E6B" w14:textId="77777777" w:rsidR="0027772A" w:rsidRPr="0027772A" w:rsidRDefault="0027772A" w:rsidP="0027772A">
      <w:pPr>
        <w:spacing w:line="480" w:lineRule="auto"/>
        <w:jc w:val="both"/>
        <w:rPr>
          <w:rFonts w:ascii="Arial" w:hAnsi="Arial" w:cs="Arial"/>
          <w:sz w:val="24"/>
          <w:szCs w:val="24"/>
        </w:rPr>
      </w:pPr>
      <w:r w:rsidRPr="0027772A">
        <w:rPr>
          <w:rFonts w:ascii="Arial" w:hAnsi="Arial" w:cs="Arial"/>
          <w:sz w:val="24"/>
          <w:szCs w:val="24"/>
        </w:rPr>
        <w:lastRenderedPageBreak/>
        <w:t xml:space="preserve">Cooperation among stakeholders also </w:t>
      </w:r>
      <w:proofErr w:type="gramStart"/>
      <w:r w:rsidRPr="0027772A">
        <w:rPr>
          <w:rFonts w:ascii="Arial" w:hAnsi="Arial" w:cs="Arial"/>
          <w:sz w:val="24"/>
          <w:szCs w:val="24"/>
        </w:rPr>
        <w:t>makes a contribution</w:t>
      </w:r>
      <w:proofErr w:type="gramEnd"/>
      <w:r w:rsidRPr="0027772A">
        <w:rPr>
          <w:rFonts w:ascii="Arial" w:hAnsi="Arial" w:cs="Arial"/>
          <w:sz w:val="24"/>
          <w:szCs w:val="24"/>
        </w:rPr>
        <w:t xml:space="preserve"> to the alignment of strategic goals and to innovation. By collaborating with customers, for instance, businesses </w:t>
      </w:r>
      <w:proofErr w:type="gramStart"/>
      <w:r w:rsidRPr="0027772A">
        <w:rPr>
          <w:rFonts w:ascii="Arial" w:hAnsi="Arial" w:cs="Arial"/>
          <w:sz w:val="24"/>
          <w:szCs w:val="24"/>
        </w:rPr>
        <w:t>are able to</w:t>
      </w:r>
      <w:proofErr w:type="gramEnd"/>
      <w:r w:rsidRPr="0027772A">
        <w:rPr>
          <w:rFonts w:ascii="Arial" w:hAnsi="Arial" w:cs="Arial"/>
          <w:sz w:val="24"/>
          <w:szCs w:val="24"/>
        </w:rPr>
        <w:t xml:space="preserve"> get insights into the changing tastes and requirements of target markets. Apple has been able to build products that are well received by customers as a result of the company's commitment to actively engaging with its customer base </w:t>
      </w:r>
      <w:proofErr w:type="gramStart"/>
      <w:r w:rsidRPr="0027772A">
        <w:rPr>
          <w:rFonts w:ascii="Arial" w:hAnsi="Arial" w:cs="Arial"/>
          <w:sz w:val="24"/>
          <w:szCs w:val="24"/>
        </w:rPr>
        <w:t>through the use of</w:t>
      </w:r>
      <w:proofErr w:type="gramEnd"/>
      <w:r w:rsidRPr="0027772A">
        <w:rPr>
          <w:rFonts w:ascii="Arial" w:hAnsi="Arial" w:cs="Arial"/>
          <w:sz w:val="24"/>
          <w:szCs w:val="24"/>
        </w:rPr>
        <w:t xml:space="preserve"> feedback and market research. Because of this congruence between products and consumer expectations, great levels of customer happiness, strong brand loyalty, and eventually improved financial success are all contributed by the business.</w:t>
      </w:r>
    </w:p>
    <w:p w14:paraId="28F76DAA" w14:textId="73BF6E1D" w:rsidR="00067AD5" w:rsidRPr="0027772A" w:rsidRDefault="00DF3558" w:rsidP="00067AD5">
      <w:pPr>
        <w:spacing w:line="480" w:lineRule="auto"/>
        <w:jc w:val="both"/>
        <w:rPr>
          <w:rFonts w:ascii="Arial" w:hAnsi="Arial" w:cs="Arial"/>
          <w:sz w:val="24"/>
          <w:szCs w:val="24"/>
        </w:rPr>
      </w:pPr>
      <w:r>
        <w:rPr>
          <w:rFonts w:ascii="Arial" w:hAnsi="Arial" w:cs="Arial"/>
          <w:sz w:val="24"/>
          <w:szCs w:val="24"/>
        </w:rPr>
        <w:t>According to (</w:t>
      </w:r>
      <w:r w:rsidRPr="00F47D50">
        <w:rPr>
          <w:rFonts w:ascii="Arial" w:eastAsia="Times New Roman" w:hAnsi="Arial" w:cs="Arial"/>
          <w:color w:val="222222"/>
          <w:sz w:val="24"/>
          <w:szCs w:val="24"/>
          <w:shd w:val="clear" w:color="auto" w:fill="FFFFFF"/>
        </w:rPr>
        <w:t>Biermann</w:t>
      </w:r>
      <w:r>
        <w:rPr>
          <w:rFonts w:ascii="Arial" w:eastAsia="Times New Roman" w:hAnsi="Arial" w:cs="Arial"/>
          <w:color w:val="222222"/>
          <w:sz w:val="24"/>
          <w:szCs w:val="24"/>
          <w:shd w:val="clear" w:color="auto" w:fill="FFFFFF"/>
        </w:rPr>
        <w:t xml:space="preserve"> a</w:t>
      </w:r>
      <w:r w:rsidRPr="00F47D50">
        <w:rPr>
          <w:rFonts w:ascii="Arial" w:eastAsia="Times New Roman" w:hAnsi="Arial" w:cs="Arial"/>
          <w:color w:val="222222"/>
          <w:sz w:val="24"/>
          <w:szCs w:val="24"/>
          <w:shd w:val="clear" w:color="auto" w:fill="FFFFFF"/>
        </w:rPr>
        <w:t xml:space="preserve">nd </w:t>
      </w:r>
      <w:proofErr w:type="spellStart"/>
      <w:r w:rsidRPr="00F47D50">
        <w:rPr>
          <w:rFonts w:ascii="Arial" w:eastAsia="Times New Roman" w:hAnsi="Arial" w:cs="Arial"/>
          <w:color w:val="222222"/>
          <w:sz w:val="24"/>
          <w:szCs w:val="24"/>
          <w:shd w:val="clear" w:color="auto" w:fill="FFFFFF"/>
        </w:rPr>
        <w:t>Harsch</w:t>
      </w:r>
      <w:proofErr w:type="spellEnd"/>
      <w:r w:rsidRPr="00F47D50">
        <w:rPr>
          <w:rFonts w:ascii="Arial" w:eastAsia="Times New Roman" w:hAnsi="Arial" w:cs="Arial"/>
          <w:color w:val="222222"/>
          <w:sz w:val="24"/>
          <w:szCs w:val="24"/>
          <w:shd w:val="clear" w:color="auto" w:fill="FFFFFF"/>
        </w:rPr>
        <w:t>, 2017</w:t>
      </w:r>
      <w:r>
        <w:rPr>
          <w:rFonts w:ascii="Arial" w:eastAsia="Times New Roman" w:hAnsi="Arial" w:cs="Arial"/>
          <w:color w:val="222222"/>
          <w:sz w:val="24"/>
          <w:szCs w:val="24"/>
          <w:shd w:val="clear" w:color="auto" w:fill="FFFFFF"/>
        </w:rPr>
        <w:t xml:space="preserve">), </w:t>
      </w:r>
      <w:r>
        <w:rPr>
          <w:rFonts w:ascii="Arial" w:hAnsi="Arial" w:cs="Arial"/>
          <w:sz w:val="24"/>
          <w:szCs w:val="24"/>
        </w:rPr>
        <w:t>th</w:t>
      </w:r>
      <w:r w:rsidR="0027772A" w:rsidRPr="0027772A">
        <w:rPr>
          <w:rFonts w:ascii="Arial" w:hAnsi="Arial" w:cs="Arial"/>
          <w:sz w:val="24"/>
          <w:szCs w:val="24"/>
        </w:rPr>
        <w:t xml:space="preserve">e "Resource Dependence Theory," which claims that businesses are dependent on external resources, provides a suitable explanation for why organizations should cooperate with various stakeholders. This idea is supported by the partnerships that Apple has formed with its component suppliers, which together guarantee a steady supply of parts. In addition, the "Social Exchange Theory" </w:t>
      </w:r>
      <w:r w:rsidR="00FB30E0">
        <w:rPr>
          <w:rFonts w:ascii="Arial" w:hAnsi="Arial" w:cs="Arial"/>
          <w:sz w:val="24"/>
          <w:szCs w:val="24"/>
        </w:rPr>
        <w:t>(</w:t>
      </w:r>
      <w:proofErr w:type="spellStart"/>
      <w:r w:rsidR="00FB30E0" w:rsidRPr="00F47D50">
        <w:rPr>
          <w:rFonts w:ascii="Arial" w:eastAsia="Times New Roman" w:hAnsi="Arial" w:cs="Arial"/>
          <w:color w:val="222222"/>
          <w:sz w:val="24"/>
          <w:szCs w:val="24"/>
          <w:shd w:val="clear" w:color="auto" w:fill="FFFFFF"/>
        </w:rPr>
        <w:t>Oparaocha</w:t>
      </w:r>
      <w:proofErr w:type="spellEnd"/>
      <w:r w:rsidR="00FB30E0" w:rsidRPr="00F47D50">
        <w:rPr>
          <w:rFonts w:ascii="Arial" w:eastAsia="Times New Roman" w:hAnsi="Arial" w:cs="Arial"/>
          <w:color w:val="222222"/>
          <w:sz w:val="24"/>
          <w:szCs w:val="24"/>
          <w:shd w:val="clear" w:color="auto" w:fill="FFFFFF"/>
        </w:rPr>
        <w:t>, 2016</w:t>
      </w:r>
      <w:r w:rsidR="00FB30E0">
        <w:rPr>
          <w:rFonts w:ascii="Arial" w:eastAsia="Times New Roman" w:hAnsi="Arial" w:cs="Arial"/>
          <w:color w:val="222222"/>
          <w:sz w:val="24"/>
          <w:szCs w:val="24"/>
          <w:shd w:val="clear" w:color="auto" w:fill="FFFFFF"/>
        </w:rPr>
        <w:t>)</w:t>
      </w:r>
      <w:r w:rsidR="00FB30E0" w:rsidRPr="00F47D50">
        <w:rPr>
          <w:rFonts w:ascii="Arial" w:eastAsia="Times New Roman" w:hAnsi="Arial" w:cs="Arial"/>
          <w:color w:val="222222"/>
          <w:sz w:val="24"/>
          <w:szCs w:val="24"/>
          <w:shd w:val="clear" w:color="auto" w:fill="FFFFFF"/>
        </w:rPr>
        <w:t xml:space="preserve"> </w:t>
      </w:r>
      <w:r w:rsidR="0027772A" w:rsidRPr="0027772A">
        <w:rPr>
          <w:rFonts w:ascii="Arial" w:hAnsi="Arial" w:cs="Arial"/>
          <w:sz w:val="24"/>
          <w:szCs w:val="24"/>
        </w:rPr>
        <w:t>elucidates how cooperative interactions can result in the accumulation of benefits for both parties. Because of this notion, Apple's interaction with its customers enables the collection of feedback that may be used to guide future product development.</w:t>
      </w:r>
    </w:p>
    <w:p w14:paraId="54CB0151" w14:textId="372700DD" w:rsidR="00855379" w:rsidRPr="00BA5F97" w:rsidRDefault="00855379" w:rsidP="00BA5F97">
      <w:pPr>
        <w:pStyle w:val="ListParagraph"/>
        <w:numPr>
          <w:ilvl w:val="0"/>
          <w:numId w:val="1"/>
        </w:numPr>
        <w:spacing w:line="480" w:lineRule="auto"/>
        <w:jc w:val="both"/>
        <w:rPr>
          <w:rFonts w:ascii="Arial" w:hAnsi="Arial" w:cs="Arial"/>
          <w:b/>
          <w:bCs/>
          <w:sz w:val="24"/>
          <w:szCs w:val="24"/>
        </w:rPr>
      </w:pPr>
      <w:r w:rsidRPr="00BA5F97">
        <w:rPr>
          <w:rFonts w:ascii="Arial" w:hAnsi="Arial" w:cs="Arial"/>
          <w:b/>
          <w:bCs/>
          <w:sz w:val="24"/>
          <w:szCs w:val="24"/>
        </w:rPr>
        <w:t xml:space="preserve">Conclusion </w:t>
      </w:r>
    </w:p>
    <w:p w14:paraId="48749C0A" w14:textId="77777777" w:rsidR="00B021AA" w:rsidRDefault="00AF5F17" w:rsidP="00FD56F0">
      <w:pPr>
        <w:spacing w:line="480" w:lineRule="auto"/>
        <w:jc w:val="both"/>
        <w:rPr>
          <w:rFonts w:ascii="Arial" w:hAnsi="Arial" w:cs="Arial"/>
          <w:sz w:val="24"/>
          <w:szCs w:val="24"/>
        </w:rPr>
      </w:pPr>
      <w:r>
        <w:rPr>
          <w:rFonts w:ascii="Arial" w:hAnsi="Arial" w:cs="Arial"/>
          <w:sz w:val="24"/>
          <w:szCs w:val="24"/>
        </w:rPr>
        <w:t xml:space="preserve">In conclusion, </w:t>
      </w:r>
      <w:r w:rsidR="00B021AA" w:rsidRPr="00FD56F0">
        <w:rPr>
          <w:rFonts w:ascii="Arial" w:hAnsi="Arial" w:cs="Arial"/>
          <w:sz w:val="24"/>
          <w:szCs w:val="24"/>
        </w:rPr>
        <w:t xml:space="preserve">Apple's organizational effectiveness is greatly improved </w:t>
      </w:r>
      <w:r w:rsidR="00B021AA">
        <w:rPr>
          <w:rFonts w:ascii="Arial" w:hAnsi="Arial" w:cs="Arial"/>
          <w:sz w:val="24"/>
          <w:szCs w:val="24"/>
        </w:rPr>
        <w:t xml:space="preserve">due </w:t>
      </w:r>
      <w:r w:rsidR="00B021AA" w:rsidRPr="00FD56F0">
        <w:rPr>
          <w:rFonts w:ascii="Arial" w:hAnsi="Arial" w:cs="Arial"/>
          <w:sz w:val="24"/>
          <w:szCs w:val="24"/>
        </w:rPr>
        <w:t xml:space="preserve">to the symbiotic relationship between the company's organizational structure, culture, and collaboration with stakeholders. A culture that prioritizes innovation and excellence will benefit from having a functional structure since it encourages efficiency and </w:t>
      </w:r>
      <w:r w:rsidR="00B021AA" w:rsidRPr="00FD56F0">
        <w:rPr>
          <w:rFonts w:ascii="Arial" w:hAnsi="Arial" w:cs="Arial"/>
          <w:sz w:val="24"/>
          <w:szCs w:val="24"/>
        </w:rPr>
        <w:lastRenderedPageBreak/>
        <w:t xml:space="preserve">specialization and aligns itself with that culture. This, in turn, turns into items that excite customers, which in turn fosters loyalty to the brand. </w:t>
      </w:r>
    </w:p>
    <w:p w14:paraId="34EF3AA2" w14:textId="3CB6CA94" w:rsidR="0027772A" w:rsidRDefault="00B021AA" w:rsidP="0027772A">
      <w:pPr>
        <w:spacing w:line="480" w:lineRule="auto"/>
        <w:jc w:val="both"/>
        <w:rPr>
          <w:rFonts w:ascii="Arial" w:hAnsi="Arial" w:cs="Arial"/>
          <w:sz w:val="24"/>
          <w:szCs w:val="24"/>
        </w:rPr>
      </w:pPr>
      <w:r>
        <w:rPr>
          <w:rFonts w:ascii="Arial" w:hAnsi="Arial" w:cs="Arial"/>
          <w:sz w:val="24"/>
          <w:szCs w:val="24"/>
        </w:rPr>
        <w:t>T</w:t>
      </w:r>
      <w:r w:rsidR="00AF5F17">
        <w:rPr>
          <w:rFonts w:ascii="Arial" w:hAnsi="Arial" w:cs="Arial"/>
          <w:sz w:val="24"/>
          <w:szCs w:val="24"/>
        </w:rPr>
        <w:t>h</w:t>
      </w:r>
      <w:r w:rsidR="00FD56F0" w:rsidRPr="00FD56F0">
        <w:rPr>
          <w:rFonts w:ascii="Arial" w:hAnsi="Arial" w:cs="Arial"/>
          <w:sz w:val="24"/>
          <w:szCs w:val="24"/>
        </w:rPr>
        <w:t xml:space="preserve">e functional organizational structure of Apple, which is distinguished by specialized divisions, fosters a culture of expertise and innovation throughout the company. Within the functional teams, this structure facilitates quicker communication and decision-making, which promotes agility and adaptation in an industry that is undergoing rapid change. </w:t>
      </w:r>
      <w:r w:rsidR="00220CFA" w:rsidRPr="00FD56F0">
        <w:rPr>
          <w:rFonts w:ascii="Arial" w:hAnsi="Arial" w:cs="Arial"/>
          <w:sz w:val="24"/>
          <w:szCs w:val="24"/>
        </w:rPr>
        <w:t xml:space="preserve">Employees feel that they have a feeling of purpose and direction because Apple's culture is congruent with the company's organizational structure. </w:t>
      </w:r>
      <w:r w:rsidR="00220CFA">
        <w:rPr>
          <w:rFonts w:ascii="Arial" w:hAnsi="Arial" w:cs="Arial"/>
          <w:sz w:val="24"/>
          <w:szCs w:val="24"/>
        </w:rPr>
        <w:t xml:space="preserve"> </w:t>
      </w:r>
      <w:r w:rsidR="0040666B">
        <w:rPr>
          <w:rFonts w:ascii="Arial" w:hAnsi="Arial" w:cs="Arial"/>
          <w:sz w:val="24"/>
          <w:szCs w:val="24"/>
        </w:rPr>
        <w:t xml:space="preserve">On the other hand, </w:t>
      </w:r>
      <w:r w:rsidR="00FD56F0" w:rsidRPr="00FD56F0">
        <w:rPr>
          <w:rFonts w:ascii="Arial" w:hAnsi="Arial" w:cs="Arial"/>
          <w:sz w:val="24"/>
          <w:szCs w:val="24"/>
        </w:rPr>
        <w:t>Apple's achievements can</w:t>
      </w:r>
      <w:r w:rsidR="0040666B">
        <w:rPr>
          <w:rFonts w:ascii="Arial" w:hAnsi="Arial" w:cs="Arial"/>
          <w:sz w:val="24"/>
          <w:szCs w:val="24"/>
        </w:rPr>
        <w:t xml:space="preserve"> </w:t>
      </w:r>
      <w:r w:rsidR="00FD56F0" w:rsidRPr="00FD56F0">
        <w:rPr>
          <w:rFonts w:ascii="Arial" w:hAnsi="Arial" w:cs="Arial"/>
          <w:sz w:val="24"/>
          <w:szCs w:val="24"/>
        </w:rPr>
        <w:t xml:space="preserve">be credited to the company's collaborative ties with many stakeholders. Apple </w:t>
      </w:r>
      <w:proofErr w:type="gramStart"/>
      <w:r w:rsidR="00FD56F0" w:rsidRPr="00FD56F0">
        <w:rPr>
          <w:rFonts w:ascii="Arial" w:hAnsi="Arial" w:cs="Arial"/>
          <w:sz w:val="24"/>
          <w:szCs w:val="24"/>
        </w:rPr>
        <w:t>is able to</w:t>
      </w:r>
      <w:proofErr w:type="gramEnd"/>
      <w:r w:rsidR="00FD56F0" w:rsidRPr="00FD56F0">
        <w:rPr>
          <w:rFonts w:ascii="Arial" w:hAnsi="Arial" w:cs="Arial"/>
          <w:sz w:val="24"/>
          <w:szCs w:val="24"/>
        </w:rPr>
        <w:t xml:space="preserve"> more effectively meet the demands of the market as a result of its partnerships with various suppliers, such as Foxconn, which maintain a reliable supply chain. Engaging with customers yields useful insights that may be incorporated into product development, which in turn helps to bring product offerings and consumer preferences into closer harmony. Cooperation from investors is what drives growth and innovation at the organization, providing funding for research and development as well as strategic activities. The organization's culture and structure serve as a source of inspiration for effective stakeholder cooperation, which in turn generates a virtuous cycle of continual progress. </w:t>
      </w:r>
    </w:p>
    <w:p w14:paraId="7BCDF0A9" w14:textId="77777777" w:rsidR="00220CFA" w:rsidRDefault="00220CFA" w:rsidP="0027772A">
      <w:pPr>
        <w:spacing w:line="480" w:lineRule="auto"/>
        <w:jc w:val="both"/>
        <w:rPr>
          <w:rFonts w:ascii="Arial" w:hAnsi="Arial" w:cs="Arial"/>
          <w:sz w:val="24"/>
          <w:szCs w:val="24"/>
        </w:rPr>
      </w:pPr>
    </w:p>
    <w:p w14:paraId="7906A1F2" w14:textId="77777777" w:rsidR="00220CFA" w:rsidRDefault="00220CFA" w:rsidP="0027772A">
      <w:pPr>
        <w:spacing w:line="480" w:lineRule="auto"/>
        <w:jc w:val="both"/>
        <w:rPr>
          <w:rFonts w:ascii="Arial" w:hAnsi="Arial" w:cs="Arial"/>
          <w:sz w:val="24"/>
          <w:szCs w:val="24"/>
        </w:rPr>
      </w:pPr>
    </w:p>
    <w:p w14:paraId="56D5856C" w14:textId="77777777" w:rsidR="00220CFA" w:rsidRDefault="00220CFA" w:rsidP="0027772A">
      <w:pPr>
        <w:spacing w:line="480" w:lineRule="auto"/>
        <w:jc w:val="both"/>
        <w:rPr>
          <w:rFonts w:ascii="Arial" w:hAnsi="Arial" w:cs="Arial"/>
          <w:sz w:val="24"/>
          <w:szCs w:val="24"/>
        </w:rPr>
      </w:pPr>
    </w:p>
    <w:p w14:paraId="22B89122" w14:textId="77777777" w:rsidR="00220CFA" w:rsidRDefault="00220CFA" w:rsidP="0027772A">
      <w:pPr>
        <w:spacing w:line="480" w:lineRule="auto"/>
        <w:jc w:val="both"/>
        <w:rPr>
          <w:rFonts w:ascii="Arial" w:hAnsi="Arial" w:cs="Arial"/>
          <w:sz w:val="24"/>
          <w:szCs w:val="24"/>
        </w:rPr>
      </w:pPr>
    </w:p>
    <w:p w14:paraId="25FF3E80" w14:textId="77777777" w:rsidR="00220CFA" w:rsidRDefault="00220CFA" w:rsidP="0027772A">
      <w:pPr>
        <w:spacing w:line="480" w:lineRule="auto"/>
        <w:jc w:val="both"/>
        <w:rPr>
          <w:rFonts w:ascii="Arial" w:hAnsi="Arial" w:cs="Arial"/>
          <w:sz w:val="24"/>
          <w:szCs w:val="24"/>
        </w:rPr>
      </w:pPr>
    </w:p>
    <w:p w14:paraId="3F1D5126" w14:textId="504696F0" w:rsidR="00220CFA" w:rsidRDefault="00220CFA" w:rsidP="0027772A">
      <w:pPr>
        <w:spacing w:line="480" w:lineRule="auto"/>
        <w:jc w:val="both"/>
        <w:rPr>
          <w:rFonts w:ascii="Arial" w:hAnsi="Arial" w:cs="Arial"/>
          <w:b/>
          <w:bCs/>
          <w:sz w:val="24"/>
          <w:szCs w:val="24"/>
        </w:rPr>
      </w:pPr>
      <w:r w:rsidRPr="00220CFA">
        <w:rPr>
          <w:rFonts w:ascii="Arial" w:hAnsi="Arial" w:cs="Arial"/>
          <w:b/>
          <w:bCs/>
          <w:sz w:val="24"/>
          <w:szCs w:val="24"/>
        </w:rPr>
        <w:lastRenderedPageBreak/>
        <w:t xml:space="preserve">References </w:t>
      </w:r>
    </w:p>
    <w:p w14:paraId="482A9A87" w14:textId="7FEB1D2C" w:rsidR="00220CFA" w:rsidRPr="00F678A1" w:rsidRDefault="00330D17" w:rsidP="00F678A1">
      <w:pPr>
        <w:pStyle w:val="ListParagraph"/>
        <w:numPr>
          <w:ilvl w:val="0"/>
          <w:numId w:val="2"/>
        </w:numPr>
        <w:spacing w:line="480" w:lineRule="auto"/>
        <w:jc w:val="both"/>
        <w:rPr>
          <w:rFonts w:ascii="Arial" w:eastAsia="Times New Roman" w:hAnsi="Arial" w:cs="Arial"/>
          <w:color w:val="222222"/>
          <w:sz w:val="24"/>
          <w:szCs w:val="24"/>
          <w:shd w:val="clear" w:color="auto" w:fill="FFFFFF"/>
        </w:rPr>
      </w:pPr>
      <w:r w:rsidRPr="00F678A1">
        <w:rPr>
          <w:rFonts w:ascii="Arial" w:eastAsia="Times New Roman" w:hAnsi="Arial" w:cs="Arial"/>
          <w:color w:val="222222"/>
          <w:sz w:val="24"/>
          <w:szCs w:val="24"/>
          <w:shd w:val="clear" w:color="auto" w:fill="FFFFFF"/>
        </w:rPr>
        <w:t xml:space="preserve">Shahzad, F., </w:t>
      </w:r>
      <w:proofErr w:type="spellStart"/>
      <w:r w:rsidRPr="00F678A1">
        <w:rPr>
          <w:rFonts w:ascii="Arial" w:eastAsia="Times New Roman" w:hAnsi="Arial" w:cs="Arial"/>
          <w:color w:val="222222"/>
          <w:sz w:val="24"/>
          <w:szCs w:val="24"/>
          <w:shd w:val="clear" w:color="auto" w:fill="FFFFFF"/>
        </w:rPr>
        <w:t>Luqman</w:t>
      </w:r>
      <w:proofErr w:type="spellEnd"/>
      <w:r w:rsidRPr="00F678A1">
        <w:rPr>
          <w:rFonts w:ascii="Arial" w:eastAsia="Times New Roman" w:hAnsi="Arial" w:cs="Arial"/>
          <w:color w:val="222222"/>
          <w:sz w:val="24"/>
          <w:szCs w:val="24"/>
          <w:shd w:val="clear" w:color="auto" w:fill="FFFFFF"/>
        </w:rPr>
        <w:t>, R.A., Khan, A.R. and Shabbir, L., 2012. Impact of organizational culture on organizational performance: An overview. </w:t>
      </w:r>
      <w:r w:rsidRPr="00F678A1">
        <w:rPr>
          <w:rFonts w:ascii="Arial" w:eastAsia="Times New Roman" w:hAnsi="Arial" w:cs="Arial"/>
          <w:i/>
          <w:iCs/>
          <w:color w:val="222222"/>
          <w:sz w:val="24"/>
          <w:szCs w:val="24"/>
          <w:shd w:val="clear" w:color="auto" w:fill="FFFFFF"/>
        </w:rPr>
        <w:t>Interdisciplinary journal of contemporary research in business</w:t>
      </w:r>
      <w:r w:rsidRPr="00F678A1">
        <w:rPr>
          <w:rFonts w:ascii="Arial" w:eastAsia="Times New Roman" w:hAnsi="Arial" w:cs="Arial"/>
          <w:color w:val="222222"/>
          <w:sz w:val="24"/>
          <w:szCs w:val="24"/>
          <w:shd w:val="clear" w:color="auto" w:fill="FFFFFF"/>
        </w:rPr>
        <w:t>.</w:t>
      </w:r>
    </w:p>
    <w:p w14:paraId="0BC1D9C3" w14:textId="141FB684" w:rsidR="00330D17" w:rsidRPr="00F678A1" w:rsidRDefault="00B46B90" w:rsidP="00F678A1">
      <w:pPr>
        <w:pStyle w:val="ListParagraph"/>
        <w:numPr>
          <w:ilvl w:val="0"/>
          <w:numId w:val="2"/>
        </w:numPr>
        <w:spacing w:line="480" w:lineRule="auto"/>
        <w:jc w:val="both"/>
        <w:rPr>
          <w:rFonts w:ascii="Arial" w:eastAsia="Times New Roman" w:hAnsi="Arial" w:cs="Arial"/>
          <w:color w:val="222222"/>
          <w:sz w:val="24"/>
          <w:szCs w:val="24"/>
          <w:shd w:val="clear" w:color="auto" w:fill="FFFFFF"/>
        </w:rPr>
      </w:pPr>
      <w:proofErr w:type="spellStart"/>
      <w:r w:rsidRPr="00F678A1">
        <w:rPr>
          <w:rFonts w:ascii="Arial" w:eastAsia="Times New Roman" w:hAnsi="Arial" w:cs="Arial"/>
          <w:color w:val="222222"/>
          <w:sz w:val="24"/>
          <w:szCs w:val="24"/>
          <w:shd w:val="clear" w:color="auto" w:fill="FFFFFF"/>
        </w:rPr>
        <w:t>Tasnim</w:t>
      </w:r>
      <w:proofErr w:type="spellEnd"/>
      <w:r w:rsidRPr="00F678A1">
        <w:rPr>
          <w:rFonts w:ascii="Arial" w:eastAsia="Times New Roman" w:hAnsi="Arial" w:cs="Arial"/>
          <w:color w:val="222222"/>
          <w:sz w:val="24"/>
          <w:szCs w:val="24"/>
          <w:shd w:val="clear" w:color="auto" w:fill="FFFFFF"/>
        </w:rPr>
        <w:t>, M., 2018. An Organizational Analysis on Apple. </w:t>
      </w:r>
      <w:r w:rsidRPr="00F678A1">
        <w:rPr>
          <w:rFonts w:ascii="Arial" w:eastAsia="Times New Roman" w:hAnsi="Arial" w:cs="Arial"/>
          <w:i/>
          <w:iCs/>
          <w:color w:val="222222"/>
          <w:sz w:val="24"/>
          <w:szCs w:val="24"/>
          <w:shd w:val="clear" w:color="auto" w:fill="FFFFFF"/>
        </w:rPr>
        <w:t>European Journal of Business and Management</w:t>
      </w:r>
      <w:r w:rsidRPr="00F678A1">
        <w:rPr>
          <w:rFonts w:ascii="Arial" w:eastAsia="Times New Roman" w:hAnsi="Arial" w:cs="Arial"/>
          <w:color w:val="222222"/>
          <w:sz w:val="24"/>
          <w:szCs w:val="24"/>
          <w:shd w:val="clear" w:color="auto" w:fill="FFFFFF"/>
        </w:rPr>
        <w:t>, </w:t>
      </w:r>
      <w:r w:rsidRPr="00F678A1">
        <w:rPr>
          <w:rFonts w:ascii="Arial" w:eastAsia="Times New Roman" w:hAnsi="Arial" w:cs="Arial"/>
          <w:i/>
          <w:iCs/>
          <w:color w:val="222222"/>
          <w:sz w:val="24"/>
          <w:szCs w:val="24"/>
          <w:shd w:val="clear" w:color="auto" w:fill="FFFFFF"/>
        </w:rPr>
        <w:t>10</w:t>
      </w:r>
      <w:r w:rsidRPr="00F678A1">
        <w:rPr>
          <w:rFonts w:ascii="Arial" w:eastAsia="Times New Roman" w:hAnsi="Arial" w:cs="Arial"/>
          <w:color w:val="222222"/>
          <w:sz w:val="24"/>
          <w:szCs w:val="24"/>
          <w:shd w:val="clear" w:color="auto" w:fill="FFFFFF"/>
        </w:rPr>
        <w:t>(11), pp.35-40.</w:t>
      </w:r>
    </w:p>
    <w:p w14:paraId="276B5BCF" w14:textId="3363CA33" w:rsidR="00B46B90" w:rsidRPr="00F678A1" w:rsidRDefault="00214425" w:rsidP="00F678A1">
      <w:pPr>
        <w:pStyle w:val="ListParagraph"/>
        <w:numPr>
          <w:ilvl w:val="0"/>
          <w:numId w:val="2"/>
        </w:numPr>
        <w:spacing w:line="480" w:lineRule="auto"/>
        <w:jc w:val="both"/>
        <w:rPr>
          <w:rFonts w:ascii="Arial" w:eastAsia="Times New Roman" w:hAnsi="Arial" w:cs="Arial"/>
          <w:color w:val="222222"/>
          <w:sz w:val="24"/>
          <w:szCs w:val="24"/>
          <w:shd w:val="clear" w:color="auto" w:fill="FFFFFF"/>
        </w:rPr>
      </w:pPr>
      <w:r w:rsidRPr="00F678A1">
        <w:rPr>
          <w:rFonts w:ascii="Arial" w:eastAsia="Times New Roman" w:hAnsi="Arial" w:cs="Arial"/>
          <w:color w:val="222222"/>
          <w:sz w:val="24"/>
          <w:szCs w:val="24"/>
          <w:shd w:val="clear" w:color="auto" w:fill="FFFFFF"/>
        </w:rPr>
        <w:t xml:space="preserve">Paramita, E., </w:t>
      </w:r>
      <w:proofErr w:type="spellStart"/>
      <w:r w:rsidRPr="00F678A1">
        <w:rPr>
          <w:rFonts w:ascii="Arial" w:eastAsia="Times New Roman" w:hAnsi="Arial" w:cs="Arial"/>
          <w:color w:val="222222"/>
          <w:sz w:val="24"/>
          <w:szCs w:val="24"/>
          <w:shd w:val="clear" w:color="auto" w:fill="FFFFFF"/>
        </w:rPr>
        <w:t>Lumbanraja</w:t>
      </w:r>
      <w:proofErr w:type="spellEnd"/>
      <w:r w:rsidRPr="00F678A1">
        <w:rPr>
          <w:rFonts w:ascii="Arial" w:eastAsia="Times New Roman" w:hAnsi="Arial" w:cs="Arial"/>
          <w:color w:val="222222"/>
          <w:sz w:val="24"/>
          <w:szCs w:val="24"/>
          <w:shd w:val="clear" w:color="auto" w:fill="FFFFFF"/>
        </w:rPr>
        <w:t xml:space="preserve">, P. and </w:t>
      </w:r>
      <w:proofErr w:type="spellStart"/>
      <w:r w:rsidRPr="00F678A1">
        <w:rPr>
          <w:rFonts w:ascii="Arial" w:eastAsia="Times New Roman" w:hAnsi="Arial" w:cs="Arial"/>
          <w:color w:val="222222"/>
          <w:sz w:val="24"/>
          <w:szCs w:val="24"/>
          <w:shd w:val="clear" w:color="auto" w:fill="FFFFFF"/>
        </w:rPr>
        <w:t>Absah</w:t>
      </w:r>
      <w:proofErr w:type="spellEnd"/>
      <w:r w:rsidRPr="00F678A1">
        <w:rPr>
          <w:rFonts w:ascii="Arial" w:eastAsia="Times New Roman" w:hAnsi="Arial" w:cs="Arial"/>
          <w:color w:val="222222"/>
          <w:sz w:val="24"/>
          <w:szCs w:val="24"/>
          <w:shd w:val="clear" w:color="auto" w:fill="FFFFFF"/>
        </w:rPr>
        <w:t xml:space="preserve">, Y., 2020. The influence of organizational culture and organizational commitment on employee performance and job satisfaction as a moderating variable at PT. Bank </w:t>
      </w:r>
      <w:proofErr w:type="spellStart"/>
      <w:r w:rsidRPr="00F678A1">
        <w:rPr>
          <w:rFonts w:ascii="Arial" w:eastAsia="Times New Roman" w:hAnsi="Arial" w:cs="Arial"/>
          <w:color w:val="222222"/>
          <w:sz w:val="24"/>
          <w:szCs w:val="24"/>
          <w:shd w:val="clear" w:color="auto" w:fill="FFFFFF"/>
        </w:rPr>
        <w:t>Mandiri</w:t>
      </w:r>
      <w:proofErr w:type="spellEnd"/>
      <w:r w:rsidRPr="00F678A1">
        <w:rPr>
          <w:rFonts w:ascii="Arial" w:eastAsia="Times New Roman" w:hAnsi="Arial" w:cs="Arial"/>
          <w:color w:val="222222"/>
          <w:sz w:val="24"/>
          <w:szCs w:val="24"/>
          <w:shd w:val="clear" w:color="auto" w:fill="FFFFFF"/>
        </w:rPr>
        <w:t xml:space="preserve"> (Persero), </w:t>
      </w:r>
      <w:proofErr w:type="spellStart"/>
      <w:r w:rsidRPr="00F678A1">
        <w:rPr>
          <w:rFonts w:ascii="Arial" w:eastAsia="Times New Roman" w:hAnsi="Arial" w:cs="Arial"/>
          <w:color w:val="222222"/>
          <w:sz w:val="24"/>
          <w:szCs w:val="24"/>
          <w:shd w:val="clear" w:color="auto" w:fill="FFFFFF"/>
        </w:rPr>
        <w:t>Tbk</w:t>
      </w:r>
      <w:proofErr w:type="spellEnd"/>
      <w:r w:rsidRPr="00F678A1">
        <w:rPr>
          <w:rFonts w:ascii="Arial" w:eastAsia="Times New Roman" w:hAnsi="Arial" w:cs="Arial"/>
          <w:color w:val="222222"/>
          <w:sz w:val="24"/>
          <w:szCs w:val="24"/>
          <w:shd w:val="clear" w:color="auto" w:fill="FFFFFF"/>
        </w:rPr>
        <w:t>. </w:t>
      </w:r>
      <w:r w:rsidRPr="00F678A1">
        <w:rPr>
          <w:rFonts w:ascii="Arial" w:eastAsia="Times New Roman" w:hAnsi="Arial" w:cs="Arial"/>
          <w:i/>
          <w:iCs/>
          <w:color w:val="222222"/>
          <w:sz w:val="24"/>
          <w:szCs w:val="24"/>
          <w:shd w:val="clear" w:color="auto" w:fill="FFFFFF"/>
        </w:rPr>
        <w:t>International Journal of Research and Review</w:t>
      </w:r>
      <w:r w:rsidRPr="00F678A1">
        <w:rPr>
          <w:rFonts w:ascii="Arial" w:eastAsia="Times New Roman" w:hAnsi="Arial" w:cs="Arial"/>
          <w:color w:val="222222"/>
          <w:sz w:val="24"/>
          <w:szCs w:val="24"/>
          <w:shd w:val="clear" w:color="auto" w:fill="FFFFFF"/>
        </w:rPr>
        <w:t>, </w:t>
      </w:r>
      <w:r w:rsidRPr="00F678A1">
        <w:rPr>
          <w:rFonts w:ascii="Arial" w:eastAsia="Times New Roman" w:hAnsi="Arial" w:cs="Arial"/>
          <w:i/>
          <w:iCs/>
          <w:color w:val="222222"/>
          <w:sz w:val="24"/>
          <w:szCs w:val="24"/>
          <w:shd w:val="clear" w:color="auto" w:fill="FFFFFF"/>
        </w:rPr>
        <w:t>7</w:t>
      </w:r>
      <w:r w:rsidRPr="00F678A1">
        <w:rPr>
          <w:rFonts w:ascii="Arial" w:eastAsia="Times New Roman" w:hAnsi="Arial" w:cs="Arial"/>
          <w:color w:val="222222"/>
          <w:sz w:val="24"/>
          <w:szCs w:val="24"/>
          <w:shd w:val="clear" w:color="auto" w:fill="FFFFFF"/>
        </w:rPr>
        <w:t>(3), pp.273-286.</w:t>
      </w:r>
    </w:p>
    <w:p w14:paraId="314E138B" w14:textId="2BF0C223" w:rsidR="00214425" w:rsidRPr="0072606C" w:rsidRDefault="008E13DE" w:rsidP="00F678A1">
      <w:pPr>
        <w:pStyle w:val="ListParagraph"/>
        <w:numPr>
          <w:ilvl w:val="0"/>
          <w:numId w:val="2"/>
        </w:numPr>
        <w:spacing w:line="480" w:lineRule="auto"/>
        <w:jc w:val="both"/>
        <w:rPr>
          <w:rFonts w:ascii="Arial" w:hAnsi="Arial" w:cs="Arial"/>
          <w:b/>
          <w:bCs/>
          <w:sz w:val="24"/>
          <w:szCs w:val="24"/>
        </w:rPr>
      </w:pPr>
      <w:r w:rsidRPr="00F678A1">
        <w:rPr>
          <w:rFonts w:ascii="Arial" w:eastAsia="Times New Roman" w:hAnsi="Arial" w:cs="Arial"/>
          <w:color w:val="222222"/>
          <w:sz w:val="24"/>
          <w:szCs w:val="24"/>
          <w:shd w:val="clear" w:color="auto" w:fill="FFFFFF"/>
        </w:rPr>
        <w:t>Abu-</w:t>
      </w:r>
      <w:proofErr w:type="spellStart"/>
      <w:r w:rsidRPr="00F678A1">
        <w:rPr>
          <w:rFonts w:ascii="Arial" w:eastAsia="Times New Roman" w:hAnsi="Arial" w:cs="Arial"/>
          <w:color w:val="222222"/>
          <w:sz w:val="24"/>
          <w:szCs w:val="24"/>
          <w:shd w:val="clear" w:color="auto" w:fill="FFFFFF"/>
        </w:rPr>
        <w:t>Jarad</w:t>
      </w:r>
      <w:proofErr w:type="spellEnd"/>
      <w:r w:rsidRPr="00F678A1">
        <w:rPr>
          <w:rFonts w:ascii="Arial" w:eastAsia="Times New Roman" w:hAnsi="Arial" w:cs="Arial"/>
          <w:color w:val="222222"/>
          <w:sz w:val="24"/>
          <w:szCs w:val="24"/>
          <w:shd w:val="clear" w:color="auto" w:fill="FFFFFF"/>
        </w:rPr>
        <w:t xml:space="preserve">, I.Y., Yusof, N.A. and </w:t>
      </w:r>
      <w:proofErr w:type="spellStart"/>
      <w:r w:rsidRPr="00F678A1">
        <w:rPr>
          <w:rFonts w:ascii="Arial" w:eastAsia="Times New Roman" w:hAnsi="Arial" w:cs="Arial"/>
          <w:color w:val="222222"/>
          <w:sz w:val="24"/>
          <w:szCs w:val="24"/>
          <w:shd w:val="clear" w:color="auto" w:fill="FFFFFF"/>
        </w:rPr>
        <w:t>Nikbin</w:t>
      </w:r>
      <w:proofErr w:type="spellEnd"/>
      <w:r w:rsidRPr="00F678A1">
        <w:rPr>
          <w:rFonts w:ascii="Arial" w:eastAsia="Times New Roman" w:hAnsi="Arial" w:cs="Arial"/>
          <w:color w:val="222222"/>
          <w:sz w:val="24"/>
          <w:szCs w:val="24"/>
          <w:shd w:val="clear" w:color="auto" w:fill="FFFFFF"/>
        </w:rPr>
        <w:t>, D., 2010. A review paper on organizational culture and organizational performance. </w:t>
      </w:r>
      <w:r w:rsidRPr="00F678A1">
        <w:rPr>
          <w:rFonts w:ascii="Arial" w:eastAsia="Times New Roman" w:hAnsi="Arial" w:cs="Arial"/>
          <w:i/>
          <w:iCs/>
          <w:color w:val="222222"/>
          <w:sz w:val="24"/>
          <w:szCs w:val="24"/>
          <w:shd w:val="clear" w:color="auto" w:fill="FFFFFF"/>
        </w:rPr>
        <w:t>International journal of business and social science</w:t>
      </w:r>
      <w:r w:rsidRPr="00F678A1">
        <w:rPr>
          <w:rFonts w:ascii="Arial" w:eastAsia="Times New Roman" w:hAnsi="Arial" w:cs="Arial"/>
          <w:color w:val="222222"/>
          <w:sz w:val="24"/>
          <w:szCs w:val="24"/>
          <w:shd w:val="clear" w:color="auto" w:fill="FFFFFF"/>
        </w:rPr>
        <w:t>, </w:t>
      </w:r>
      <w:r w:rsidRPr="00F678A1">
        <w:rPr>
          <w:rFonts w:ascii="Arial" w:eastAsia="Times New Roman" w:hAnsi="Arial" w:cs="Arial"/>
          <w:i/>
          <w:iCs/>
          <w:color w:val="222222"/>
          <w:sz w:val="24"/>
          <w:szCs w:val="24"/>
          <w:shd w:val="clear" w:color="auto" w:fill="FFFFFF"/>
        </w:rPr>
        <w:t>1</w:t>
      </w:r>
      <w:r w:rsidRPr="00F678A1">
        <w:rPr>
          <w:rFonts w:ascii="Arial" w:eastAsia="Times New Roman" w:hAnsi="Arial" w:cs="Arial"/>
          <w:color w:val="222222"/>
          <w:sz w:val="24"/>
          <w:szCs w:val="24"/>
          <w:shd w:val="clear" w:color="auto" w:fill="FFFFFF"/>
        </w:rPr>
        <w:t>(3).</w:t>
      </w:r>
    </w:p>
    <w:p w14:paraId="56E70BAF" w14:textId="5D128634" w:rsidR="0072606C" w:rsidRPr="002427FA" w:rsidRDefault="0072606C" w:rsidP="00F678A1">
      <w:pPr>
        <w:pStyle w:val="ListParagraph"/>
        <w:numPr>
          <w:ilvl w:val="0"/>
          <w:numId w:val="2"/>
        </w:numPr>
        <w:spacing w:line="480" w:lineRule="auto"/>
        <w:jc w:val="both"/>
        <w:rPr>
          <w:rFonts w:ascii="Arial" w:hAnsi="Arial" w:cs="Arial"/>
          <w:b/>
          <w:bCs/>
          <w:sz w:val="24"/>
          <w:szCs w:val="24"/>
        </w:rPr>
      </w:pPr>
      <w:r w:rsidRPr="002427FA">
        <w:rPr>
          <w:rFonts w:ascii="Arial" w:eastAsia="Times New Roman" w:hAnsi="Arial" w:cs="Arial"/>
          <w:color w:val="222222"/>
          <w:sz w:val="24"/>
          <w:szCs w:val="24"/>
          <w:shd w:val="clear" w:color="auto" w:fill="FFFFFF"/>
        </w:rPr>
        <w:t>TOMONGKHON, J., 2022. </w:t>
      </w:r>
      <w:r w:rsidRPr="002427FA">
        <w:rPr>
          <w:rFonts w:ascii="Arial" w:eastAsia="Times New Roman" w:hAnsi="Arial" w:cs="Arial"/>
          <w:i/>
          <w:iCs/>
          <w:color w:val="222222"/>
          <w:sz w:val="24"/>
          <w:szCs w:val="24"/>
          <w:shd w:val="clear" w:color="auto" w:fill="FFFFFF"/>
        </w:rPr>
        <w:t>A STUDY ON THE INFLUENCE OF ORGANIZATIONAL CULTURE ON INNOVATION MANAGEMENT: A CASE OF APPLE INC</w:t>
      </w:r>
      <w:r w:rsidRPr="002427FA">
        <w:rPr>
          <w:rFonts w:ascii="Arial" w:eastAsia="Times New Roman" w:hAnsi="Arial" w:cs="Arial"/>
          <w:color w:val="222222"/>
          <w:sz w:val="24"/>
          <w:szCs w:val="24"/>
          <w:shd w:val="clear" w:color="auto" w:fill="FFFFFF"/>
        </w:rPr>
        <w:t> (Doctoral dissertation, SIAM UNIVERSITY).</w:t>
      </w:r>
    </w:p>
    <w:p w14:paraId="134055DA" w14:textId="458E44D5" w:rsidR="001915D6" w:rsidRPr="002427FA" w:rsidRDefault="001915D6" w:rsidP="00F678A1">
      <w:pPr>
        <w:pStyle w:val="ListParagraph"/>
        <w:numPr>
          <w:ilvl w:val="0"/>
          <w:numId w:val="2"/>
        </w:numPr>
        <w:spacing w:line="480" w:lineRule="auto"/>
        <w:jc w:val="both"/>
        <w:rPr>
          <w:rFonts w:ascii="Arial" w:hAnsi="Arial" w:cs="Arial"/>
          <w:b/>
          <w:bCs/>
          <w:sz w:val="24"/>
          <w:szCs w:val="24"/>
        </w:rPr>
      </w:pPr>
      <w:r w:rsidRPr="002427FA">
        <w:rPr>
          <w:rFonts w:ascii="Arial" w:eastAsia="Times New Roman" w:hAnsi="Arial" w:cs="Arial"/>
          <w:color w:val="222222"/>
          <w:sz w:val="24"/>
          <w:szCs w:val="24"/>
          <w:shd w:val="clear" w:color="auto" w:fill="FFFFFF"/>
        </w:rPr>
        <w:t>Bruno, L.F., 2010. The Impact of Organizational Culture on Innovation Management. </w:t>
      </w:r>
      <w:r w:rsidRPr="002427FA">
        <w:rPr>
          <w:rFonts w:ascii="Arial" w:eastAsia="Times New Roman" w:hAnsi="Arial" w:cs="Arial"/>
          <w:i/>
          <w:iCs/>
          <w:color w:val="222222"/>
          <w:sz w:val="24"/>
          <w:szCs w:val="24"/>
          <w:shd w:val="clear" w:color="auto" w:fill="FFFFFF"/>
        </w:rPr>
        <w:t>E-Leader Budapest</w:t>
      </w:r>
      <w:r w:rsidRPr="002427FA">
        <w:rPr>
          <w:rFonts w:ascii="Arial" w:eastAsia="Times New Roman" w:hAnsi="Arial" w:cs="Arial"/>
          <w:color w:val="222222"/>
          <w:sz w:val="24"/>
          <w:szCs w:val="24"/>
          <w:shd w:val="clear" w:color="auto" w:fill="FFFFFF"/>
        </w:rPr>
        <w:t>, </w:t>
      </w:r>
      <w:r w:rsidRPr="002427FA">
        <w:rPr>
          <w:rFonts w:ascii="Arial" w:eastAsia="Times New Roman" w:hAnsi="Arial" w:cs="Arial"/>
          <w:i/>
          <w:iCs/>
          <w:color w:val="222222"/>
          <w:sz w:val="24"/>
          <w:szCs w:val="24"/>
          <w:shd w:val="clear" w:color="auto" w:fill="FFFFFF"/>
        </w:rPr>
        <w:t>1</w:t>
      </w:r>
      <w:r w:rsidRPr="002427FA">
        <w:rPr>
          <w:rFonts w:ascii="Arial" w:eastAsia="Times New Roman" w:hAnsi="Arial" w:cs="Arial"/>
          <w:color w:val="222222"/>
          <w:sz w:val="24"/>
          <w:szCs w:val="24"/>
          <w:shd w:val="clear" w:color="auto" w:fill="FFFFFF"/>
        </w:rPr>
        <w:t>(1), pp.1-43.</w:t>
      </w:r>
    </w:p>
    <w:p w14:paraId="73E6F1DA" w14:textId="4B5DB868" w:rsidR="001915D6" w:rsidRPr="002427FA" w:rsidRDefault="000D3393" w:rsidP="00F678A1">
      <w:pPr>
        <w:pStyle w:val="ListParagraph"/>
        <w:numPr>
          <w:ilvl w:val="0"/>
          <w:numId w:val="2"/>
        </w:numPr>
        <w:spacing w:line="480" w:lineRule="auto"/>
        <w:jc w:val="both"/>
        <w:rPr>
          <w:rFonts w:ascii="Arial" w:hAnsi="Arial" w:cs="Arial"/>
          <w:b/>
          <w:bCs/>
          <w:sz w:val="24"/>
          <w:szCs w:val="24"/>
        </w:rPr>
      </w:pPr>
      <w:proofErr w:type="spellStart"/>
      <w:r w:rsidRPr="002427FA">
        <w:rPr>
          <w:rFonts w:ascii="Arial" w:eastAsia="Times New Roman" w:hAnsi="Arial" w:cs="Arial"/>
          <w:color w:val="222222"/>
          <w:sz w:val="24"/>
          <w:szCs w:val="24"/>
          <w:shd w:val="clear" w:color="auto" w:fill="FFFFFF"/>
        </w:rPr>
        <w:t>Büschgens</w:t>
      </w:r>
      <w:proofErr w:type="spellEnd"/>
      <w:r w:rsidRPr="002427FA">
        <w:rPr>
          <w:rFonts w:ascii="Arial" w:eastAsia="Times New Roman" w:hAnsi="Arial" w:cs="Arial"/>
          <w:color w:val="222222"/>
          <w:sz w:val="24"/>
          <w:szCs w:val="24"/>
          <w:shd w:val="clear" w:color="auto" w:fill="FFFFFF"/>
        </w:rPr>
        <w:t xml:space="preserve">, T., Bausch, A. and </w:t>
      </w:r>
      <w:proofErr w:type="spellStart"/>
      <w:r w:rsidRPr="002427FA">
        <w:rPr>
          <w:rFonts w:ascii="Arial" w:eastAsia="Times New Roman" w:hAnsi="Arial" w:cs="Arial"/>
          <w:color w:val="222222"/>
          <w:sz w:val="24"/>
          <w:szCs w:val="24"/>
          <w:shd w:val="clear" w:color="auto" w:fill="FFFFFF"/>
        </w:rPr>
        <w:t>Balkin</w:t>
      </w:r>
      <w:proofErr w:type="spellEnd"/>
      <w:r w:rsidRPr="002427FA">
        <w:rPr>
          <w:rFonts w:ascii="Arial" w:eastAsia="Times New Roman" w:hAnsi="Arial" w:cs="Arial"/>
          <w:color w:val="222222"/>
          <w:sz w:val="24"/>
          <w:szCs w:val="24"/>
          <w:shd w:val="clear" w:color="auto" w:fill="FFFFFF"/>
        </w:rPr>
        <w:t>, D.B., 2013. Organizational culture and innovation: A meta</w:t>
      </w:r>
      <w:r w:rsidRPr="002427FA">
        <w:rPr>
          <w:rFonts w:ascii="Cambria Math" w:eastAsia="Times New Roman" w:hAnsi="Cambria Math" w:cs="Cambria Math"/>
          <w:color w:val="222222"/>
          <w:sz w:val="24"/>
          <w:szCs w:val="24"/>
          <w:shd w:val="clear" w:color="auto" w:fill="FFFFFF"/>
        </w:rPr>
        <w:t>‐</w:t>
      </w:r>
      <w:r w:rsidRPr="002427FA">
        <w:rPr>
          <w:rFonts w:ascii="Arial" w:eastAsia="Times New Roman" w:hAnsi="Arial" w:cs="Arial"/>
          <w:color w:val="222222"/>
          <w:sz w:val="24"/>
          <w:szCs w:val="24"/>
          <w:shd w:val="clear" w:color="auto" w:fill="FFFFFF"/>
        </w:rPr>
        <w:t>analytic review. </w:t>
      </w:r>
      <w:r w:rsidRPr="002427FA">
        <w:rPr>
          <w:rFonts w:ascii="Arial" w:eastAsia="Times New Roman" w:hAnsi="Arial" w:cs="Arial"/>
          <w:i/>
          <w:iCs/>
          <w:color w:val="222222"/>
          <w:sz w:val="24"/>
          <w:szCs w:val="24"/>
          <w:shd w:val="clear" w:color="auto" w:fill="FFFFFF"/>
        </w:rPr>
        <w:t>Journal of product innovation management</w:t>
      </w:r>
      <w:r w:rsidRPr="002427FA">
        <w:rPr>
          <w:rFonts w:ascii="Arial" w:eastAsia="Times New Roman" w:hAnsi="Arial" w:cs="Arial"/>
          <w:color w:val="222222"/>
          <w:sz w:val="24"/>
          <w:szCs w:val="24"/>
          <w:shd w:val="clear" w:color="auto" w:fill="FFFFFF"/>
        </w:rPr>
        <w:t>, </w:t>
      </w:r>
      <w:r w:rsidRPr="002427FA">
        <w:rPr>
          <w:rFonts w:ascii="Arial" w:eastAsia="Times New Roman" w:hAnsi="Arial" w:cs="Arial"/>
          <w:i/>
          <w:iCs/>
          <w:color w:val="222222"/>
          <w:sz w:val="24"/>
          <w:szCs w:val="24"/>
          <w:shd w:val="clear" w:color="auto" w:fill="FFFFFF"/>
        </w:rPr>
        <w:t>30</w:t>
      </w:r>
      <w:r w:rsidRPr="002427FA">
        <w:rPr>
          <w:rFonts w:ascii="Arial" w:eastAsia="Times New Roman" w:hAnsi="Arial" w:cs="Arial"/>
          <w:color w:val="222222"/>
          <w:sz w:val="24"/>
          <w:szCs w:val="24"/>
          <w:shd w:val="clear" w:color="auto" w:fill="FFFFFF"/>
        </w:rPr>
        <w:t>(4), pp.763-781.</w:t>
      </w:r>
    </w:p>
    <w:p w14:paraId="2A740510" w14:textId="4F8A22D1" w:rsidR="000D3393" w:rsidRPr="002427FA" w:rsidRDefault="002427FA" w:rsidP="00F678A1">
      <w:pPr>
        <w:pStyle w:val="ListParagraph"/>
        <w:numPr>
          <w:ilvl w:val="0"/>
          <w:numId w:val="2"/>
        </w:numPr>
        <w:spacing w:line="480" w:lineRule="auto"/>
        <w:jc w:val="both"/>
        <w:rPr>
          <w:rFonts w:ascii="Arial" w:hAnsi="Arial" w:cs="Arial"/>
          <w:b/>
          <w:bCs/>
          <w:sz w:val="24"/>
          <w:szCs w:val="24"/>
        </w:rPr>
      </w:pPr>
      <w:proofErr w:type="spellStart"/>
      <w:r w:rsidRPr="002427FA">
        <w:rPr>
          <w:rFonts w:ascii="Arial" w:eastAsia="Times New Roman" w:hAnsi="Arial" w:cs="Arial"/>
          <w:color w:val="222222"/>
          <w:sz w:val="24"/>
          <w:szCs w:val="24"/>
          <w:shd w:val="clear" w:color="auto" w:fill="FFFFFF"/>
        </w:rPr>
        <w:t>Nonala</w:t>
      </w:r>
      <w:proofErr w:type="spellEnd"/>
      <w:r w:rsidRPr="002427FA">
        <w:rPr>
          <w:rFonts w:ascii="Arial" w:eastAsia="Times New Roman" w:hAnsi="Arial" w:cs="Arial"/>
          <w:color w:val="222222"/>
          <w:sz w:val="24"/>
          <w:szCs w:val="24"/>
          <w:shd w:val="clear" w:color="auto" w:fill="FFFFFF"/>
        </w:rPr>
        <w:t>, I. and Kenney, M., 1991. Towards a new theory of innovation management: A case study comparing Canon, Inc. and Apple Computer, Inc. </w:t>
      </w:r>
      <w:r w:rsidRPr="002427FA">
        <w:rPr>
          <w:rFonts w:ascii="Arial" w:eastAsia="Times New Roman" w:hAnsi="Arial" w:cs="Arial"/>
          <w:i/>
          <w:iCs/>
          <w:color w:val="222222"/>
          <w:sz w:val="24"/>
          <w:szCs w:val="24"/>
          <w:shd w:val="clear" w:color="auto" w:fill="FFFFFF"/>
        </w:rPr>
        <w:t>Journal of Engineering and Technology Management</w:t>
      </w:r>
      <w:r w:rsidRPr="002427FA">
        <w:rPr>
          <w:rFonts w:ascii="Arial" w:eastAsia="Times New Roman" w:hAnsi="Arial" w:cs="Arial"/>
          <w:color w:val="222222"/>
          <w:sz w:val="24"/>
          <w:szCs w:val="24"/>
          <w:shd w:val="clear" w:color="auto" w:fill="FFFFFF"/>
        </w:rPr>
        <w:t>, </w:t>
      </w:r>
      <w:r w:rsidRPr="002427FA">
        <w:rPr>
          <w:rFonts w:ascii="Arial" w:eastAsia="Times New Roman" w:hAnsi="Arial" w:cs="Arial"/>
          <w:i/>
          <w:iCs/>
          <w:color w:val="222222"/>
          <w:sz w:val="24"/>
          <w:szCs w:val="24"/>
          <w:shd w:val="clear" w:color="auto" w:fill="FFFFFF"/>
        </w:rPr>
        <w:t>8</w:t>
      </w:r>
      <w:r w:rsidRPr="002427FA">
        <w:rPr>
          <w:rFonts w:ascii="Arial" w:eastAsia="Times New Roman" w:hAnsi="Arial" w:cs="Arial"/>
          <w:color w:val="222222"/>
          <w:sz w:val="24"/>
          <w:szCs w:val="24"/>
          <w:shd w:val="clear" w:color="auto" w:fill="FFFFFF"/>
        </w:rPr>
        <w:t>(1), pp.67-83.</w:t>
      </w:r>
    </w:p>
    <w:p w14:paraId="5ADF592A" w14:textId="4BA4525F" w:rsidR="002427FA" w:rsidRPr="00443B27" w:rsidRDefault="00170828" w:rsidP="00F678A1">
      <w:pPr>
        <w:pStyle w:val="ListParagraph"/>
        <w:numPr>
          <w:ilvl w:val="0"/>
          <w:numId w:val="2"/>
        </w:numPr>
        <w:spacing w:line="480" w:lineRule="auto"/>
        <w:jc w:val="both"/>
        <w:rPr>
          <w:rFonts w:ascii="Arial" w:hAnsi="Arial" w:cs="Arial"/>
          <w:b/>
          <w:bCs/>
          <w:sz w:val="24"/>
          <w:szCs w:val="24"/>
        </w:rPr>
      </w:pPr>
      <w:r w:rsidRPr="00443B27">
        <w:rPr>
          <w:rFonts w:ascii="Arial" w:eastAsia="Times New Roman" w:hAnsi="Arial" w:cs="Arial"/>
          <w:color w:val="222222"/>
          <w:sz w:val="24"/>
          <w:szCs w:val="24"/>
          <w:shd w:val="clear" w:color="auto" w:fill="FFFFFF"/>
        </w:rPr>
        <w:lastRenderedPageBreak/>
        <w:t xml:space="preserve">Williams, P., </w:t>
      </w:r>
      <w:proofErr w:type="spellStart"/>
      <w:r w:rsidRPr="00443B27">
        <w:rPr>
          <w:rFonts w:ascii="Arial" w:eastAsia="Times New Roman" w:hAnsi="Arial" w:cs="Arial"/>
          <w:color w:val="222222"/>
          <w:sz w:val="24"/>
          <w:szCs w:val="24"/>
          <w:shd w:val="clear" w:color="auto" w:fill="FFFFFF"/>
        </w:rPr>
        <w:t>Ashill</w:t>
      </w:r>
      <w:proofErr w:type="spellEnd"/>
      <w:r w:rsidRPr="00443B27">
        <w:rPr>
          <w:rFonts w:ascii="Arial" w:eastAsia="Times New Roman" w:hAnsi="Arial" w:cs="Arial"/>
          <w:color w:val="222222"/>
          <w:sz w:val="24"/>
          <w:szCs w:val="24"/>
          <w:shd w:val="clear" w:color="auto" w:fill="FFFFFF"/>
        </w:rPr>
        <w:t>, N. and Naumann, E., 2017. Toward a contingency theory of CRM adoption. </w:t>
      </w:r>
      <w:r w:rsidRPr="00443B27">
        <w:rPr>
          <w:rFonts w:ascii="Arial" w:eastAsia="Times New Roman" w:hAnsi="Arial" w:cs="Arial"/>
          <w:i/>
          <w:iCs/>
          <w:color w:val="222222"/>
          <w:sz w:val="24"/>
          <w:szCs w:val="24"/>
          <w:shd w:val="clear" w:color="auto" w:fill="FFFFFF"/>
        </w:rPr>
        <w:t>Journal of Strategic Marketing</w:t>
      </w:r>
      <w:r w:rsidRPr="00443B27">
        <w:rPr>
          <w:rFonts w:ascii="Arial" w:eastAsia="Times New Roman" w:hAnsi="Arial" w:cs="Arial"/>
          <w:color w:val="222222"/>
          <w:sz w:val="24"/>
          <w:szCs w:val="24"/>
          <w:shd w:val="clear" w:color="auto" w:fill="FFFFFF"/>
        </w:rPr>
        <w:t>, </w:t>
      </w:r>
      <w:r w:rsidRPr="00443B27">
        <w:rPr>
          <w:rFonts w:ascii="Arial" w:eastAsia="Times New Roman" w:hAnsi="Arial" w:cs="Arial"/>
          <w:i/>
          <w:iCs/>
          <w:color w:val="222222"/>
          <w:sz w:val="24"/>
          <w:szCs w:val="24"/>
          <w:shd w:val="clear" w:color="auto" w:fill="FFFFFF"/>
        </w:rPr>
        <w:t>25</w:t>
      </w:r>
      <w:r w:rsidRPr="00443B27">
        <w:rPr>
          <w:rFonts w:ascii="Arial" w:eastAsia="Times New Roman" w:hAnsi="Arial" w:cs="Arial"/>
          <w:color w:val="222222"/>
          <w:sz w:val="24"/>
          <w:szCs w:val="24"/>
          <w:shd w:val="clear" w:color="auto" w:fill="FFFFFF"/>
        </w:rPr>
        <w:t>(5-6), pp.454-474.</w:t>
      </w:r>
    </w:p>
    <w:p w14:paraId="44FD7078" w14:textId="6F809D98" w:rsidR="00443B27" w:rsidRPr="00D80321" w:rsidRDefault="00443B27" w:rsidP="00F678A1">
      <w:pPr>
        <w:pStyle w:val="ListParagraph"/>
        <w:numPr>
          <w:ilvl w:val="0"/>
          <w:numId w:val="2"/>
        </w:numPr>
        <w:spacing w:line="480" w:lineRule="auto"/>
        <w:jc w:val="both"/>
        <w:rPr>
          <w:rFonts w:ascii="Arial" w:hAnsi="Arial" w:cs="Arial"/>
          <w:b/>
          <w:bCs/>
          <w:sz w:val="24"/>
          <w:szCs w:val="24"/>
        </w:rPr>
      </w:pPr>
      <w:r w:rsidRPr="00443B27">
        <w:rPr>
          <w:rFonts w:ascii="Arial" w:eastAsia="Times New Roman" w:hAnsi="Arial" w:cs="Arial"/>
          <w:color w:val="222222"/>
          <w:sz w:val="24"/>
          <w:szCs w:val="24"/>
          <w:shd w:val="clear" w:color="auto" w:fill="FFFFFF"/>
        </w:rPr>
        <w:t>Howard, L.W., 1998. Validating the competing values model as a representation of organizational cultures. </w:t>
      </w:r>
      <w:r w:rsidRPr="00443B27">
        <w:rPr>
          <w:rFonts w:ascii="Arial" w:eastAsia="Times New Roman" w:hAnsi="Arial" w:cs="Arial"/>
          <w:i/>
          <w:iCs/>
          <w:color w:val="222222"/>
          <w:sz w:val="24"/>
          <w:szCs w:val="24"/>
          <w:shd w:val="clear" w:color="auto" w:fill="FFFFFF"/>
        </w:rPr>
        <w:t>The international journal of organizational analysis</w:t>
      </w:r>
      <w:r w:rsidRPr="00443B27">
        <w:rPr>
          <w:rFonts w:ascii="Arial" w:eastAsia="Times New Roman" w:hAnsi="Arial" w:cs="Arial"/>
          <w:color w:val="222222"/>
          <w:sz w:val="24"/>
          <w:szCs w:val="24"/>
          <w:shd w:val="clear" w:color="auto" w:fill="FFFFFF"/>
        </w:rPr>
        <w:t>, </w:t>
      </w:r>
      <w:r w:rsidRPr="00443B27">
        <w:rPr>
          <w:rFonts w:ascii="Arial" w:eastAsia="Times New Roman" w:hAnsi="Arial" w:cs="Arial"/>
          <w:i/>
          <w:iCs/>
          <w:color w:val="222222"/>
          <w:sz w:val="24"/>
          <w:szCs w:val="24"/>
          <w:shd w:val="clear" w:color="auto" w:fill="FFFFFF"/>
        </w:rPr>
        <w:t>6</w:t>
      </w:r>
      <w:r w:rsidRPr="00443B27">
        <w:rPr>
          <w:rFonts w:ascii="Arial" w:eastAsia="Times New Roman" w:hAnsi="Arial" w:cs="Arial"/>
          <w:color w:val="222222"/>
          <w:sz w:val="24"/>
          <w:szCs w:val="24"/>
          <w:shd w:val="clear" w:color="auto" w:fill="FFFFFF"/>
        </w:rPr>
        <w:t>(3), pp.231-250.</w:t>
      </w:r>
    </w:p>
    <w:p w14:paraId="379C4734" w14:textId="7E1C78BF" w:rsidR="00D80321" w:rsidRPr="000F7D81" w:rsidRDefault="00D80321" w:rsidP="00F678A1">
      <w:pPr>
        <w:pStyle w:val="ListParagraph"/>
        <w:numPr>
          <w:ilvl w:val="0"/>
          <w:numId w:val="2"/>
        </w:numPr>
        <w:spacing w:line="480" w:lineRule="auto"/>
        <w:jc w:val="both"/>
        <w:rPr>
          <w:rFonts w:ascii="Arial" w:hAnsi="Arial" w:cs="Arial"/>
          <w:b/>
          <w:bCs/>
          <w:sz w:val="24"/>
          <w:szCs w:val="24"/>
        </w:rPr>
      </w:pPr>
      <w:r w:rsidRPr="000F7D81">
        <w:rPr>
          <w:rFonts w:ascii="Arial" w:eastAsia="Times New Roman" w:hAnsi="Arial" w:cs="Arial"/>
          <w:color w:val="222222"/>
          <w:sz w:val="24"/>
          <w:szCs w:val="24"/>
          <w:shd w:val="clear" w:color="auto" w:fill="FFFFFF"/>
        </w:rPr>
        <w:t>Pfeffer, J., 2010. Building sustainable organizations: The human factor. </w:t>
      </w:r>
      <w:r w:rsidRPr="000F7D81">
        <w:rPr>
          <w:rFonts w:ascii="Arial" w:eastAsia="Times New Roman" w:hAnsi="Arial" w:cs="Arial"/>
          <w:i/>
          <w:iCs/>
          <w:color w:val="222222"/>
          <w:sz w:val="24"/>
          <w:szCs w:val="24"/>
          <w:shd w:val="clear" w:color="auto" w:fill="FFFFFF"/>
        </w:rPr>
        <w:t>Academy of management perspectives</w:t>
      </w:r>
      <w:r w:rsidRPr="000F7D81">
        <w:rPr>
          <w:rFonts w:ascii="Arial" w:eastAsia="Times New Roman" w:hAnsi="Arial" w:cs="Arial"/>
          <w:color w:val="222222"/>
          <w:sz w:val="24"/>
          <w:szCs w:val="24"/>
          <w:shd w:val="clear" w:color="auto" w:fill="FFFFFF"/>
        </w:rPr>
        <w:t>, </w:t>
      </w:r>
      <w:r w:rsidRPr="000F7D81">
        <w:rPr>
          <w:rFonts w:ascii="Arial" w:eastAsia="Times New Roman" w:hAnsi="Arial" w:cs="Arial"/>
          <w:i/>
          <w:iCs/>
          <w:color w:val="222222"/>
          <w:sz w:val="24"/>
          <w:szCs w:val="24"/>
          <w:shd w:val="clear" w:color="auto" w:fill="FFFFFF"/>
        </w:rPr>
        <w:t>24</w:t>
      </w:r>
      <w:r w:rsidRPr="000F7D81">
        <w:rPr>
          <w:rFonts w:ascii="Arial" w:eastAsia="Times New Roman" w:hAnsi="Arial" w:cs="Arial"/>
          <w:color w:val="222222"/>
          <w:sz w:val="24"/>
          <w:szCs w:val="24"/>
          <w:shd w:val="clear" w:color="auto" w:fill="FFFFFF"/>
        </w:rPr>
        <w:t>(1), pp.34-45.</w:t>
      </w:r>
    </w:p>
    <w:p w14:paraId="619DBCB2" w14:textId="0892FDA7" w:rsidR="00D80321" w:rsidRPr="000F7D81" w:rsidRDefault="00940A01" w:rsidP="00F678A1">
      <w:pPr>
        <w:pStyle w:val="ListParagraph"/>
        <w:numPr>
          <w:ilvl w:val="0"/>
          <w:numId w:val="2"/>
        </w:numPr>
        <w:spacing w:line="480" w:lineRule="auto"/>
        <w:jc w:val="both"/>
        <w:rPr>
          <w:rFonts w:ascii="Arial" w:hAnsi="Arial" w:cs="Arial"/>
          <w:b/>
          <w:bCs/>
          <w:sz w:val="24"/>
          <w:szCs w:val="24"/>
        </w:rPr>
      </w:pPr>
      <w:r w:rsidRPr="000F7D81">
        <w:rPr>
          <w:rFonts w:ascii="Arial" w:eastAsia="Times New Roman" w:hAnsi="Arial" w:cs="Arial"/>
          <w:color w:val="222222"/>
          <w:sz w:val="24"/>
          <w:szCs w:val="24"/>
          <w:shd w:val="clear" w:color="auto" w:fill="FFFFFF"/>
        </w:rPr>
        <w:t>Al</w:t>
      </w:r>
      <w:r w:rsidRPr="000F7D81">
        <w:rPr>
          <w:rFonts w:ascii="Cambria Math" w:eastAsia="Times New Roman" w:hAnsi="Cambria Math" w:cs="Cambria Math"/>
          <w:color w:val="222222"/>
          <w:sz w:val="24"/>
          <w:szCs w:val="24"/>
          <w:shd w:val="clear" w:color="auto" w:fill="FFFFFF"/>
        </w:rPr>
        <w:t>‐</w:t>
      </w:r>
      <w:r w:rsidRPr="000F7D81">
        <w:rPr>
          <w:rFonts w:ascii="Arial" w:eastAsia="Times New Roman" w:hAnsi="Arial" w:cs="Arial"/>
          <w:color w:val="222222"/>
          <w:sz w:val="24"/>
          <w:szCs w:val="24"/>
          <w:shd w:val="clear" w:color="auto" w:fill="FFFFFF"/>
        </w:rPr>
        <w:t>Alawi, A.I., Al</w:t>
      </w:r>
      <w:r w:rsidRPr="000F7D81">
        <w:rPr>
          <w:rFonts w:ascii="Cambria Math" w:eastAsia="Times New Roman" w:hAnsi="Cambria Math" w:cs="Cambria Math"/>
          <w:color w:val="222222"/>
          <w:sz w:val="24"/>
          <w:szCs w:val="24"/>
          <w:shd w:val="clear" w:color="auto" w:fill="FFFFFF"/>
        </w:rPr>
        <w:t>‐</w:t>
      </w:r>
      <w:proofErr w:type="spellStart"/>
      <w:r w:rsidRPr="000F7D81">
        <w:rPr>
          <w:rFonts w:ascii="Arial" w:eastAsia="Times New Roman" w:hAnsi="Arial" w:cs="Arial"/>
          <w:color w:val="222222"/>
          <w:sz w:val="24"/>
          <w:szCs w:val="24"/>
          <w:shd w:val="clear" w:color="auto" w:fill="FFFFFF"/>
        </w:rPr>
        <w:t>Marzooqi</w:t>
      </w:r>
      <w:proofErr w:type="spellEnd"/>
      <w:r w:rsidRPr="000F7D81">
        <w:rPr>
          <w:rFonts w:ascii="Arial" w:eastAsia="Times New Roman" w:hAnsi="Arial" w:cs="Arial"/>
          <w:color w:val="222222"/>
          <w:sz w:val="24"/>
          <w:szCs w:val="24"/>
          <w:shd w:val="clear" w:color="auto" w:fill="FFFFFF"/>
        </w:rPr>
        <w:t>, N.Y. and Mohammed, Y.F., 2007. Organizational culture and knowledge sharing: critical success factors. </w:t>
      </w:r>
      <w:r w:rsidRPr="000F7D81">
        <w:rPr>
          <w:rFonts w:ascii="Arial" w:eastAsia="Times New Roman" w:hAnsi="Arial" w:cs="Arial"/>
          <w:i/>
          <w:iCs/>
          <w:color w:val="222222"/>
          <w:sz w:val="24"/>
          <w:szCs w:val="24"/>
          <w:shd w:val="clear" w:color="auto" w:fill="FFFFFF"/>
        </w:rPr>
        <w:t>Journal of knowledge management</w:t>
      </w:r>
      <w:r w:rsidRPr="000F7D81">
        <w:rPr>
          <w:rFonts w:ascii="Arial" w:eastAsia="Times New Roman" w:hAnsi="Arial" w:cs="Arial"/>
          <w:color w:val="222222"/>
          <w:sz w:val="24"/>
          <w:szCs w:val="24"/>
          <w:shd w:val="clear" w:color="auto" w:fill="FFFFFF"/>
        </w:rPr>
        <w:t>, </w:t>
      </w:r>
      <w:r w:rsidRPr="000F7D81">
        <w:rPr>
          <w:rFonts w:ascii="Arial" w:eastAsia="Times New Roman" w:hAnsi="Arial" w:cs="Arial"/>
          <w:i/>
          <w:iCs/>
          <w:color w:val="222222"/>
          <w:sz w:val="24"/>
          <w:szCs w:val="24"/>
          <w:shd w:val="clear" w:color="auto" w:fill="FFFFFF"/>
        </w:rPr>
        <w:t>11</w:t>
      </w:r>
      <w:r w:rsidRPr="000F7D81">
        <w:rPr>
          <w:rFonts w:ascii="Arial" w:eastAsia="Times New Roman" w:hAnsi="Arial" w:cs="Arial"/>
          <w:color w:val="222222"/>
          <w:sz w:val="24"/>
          <w:szCs w:val="24"/>
          <w:shd w:val="clear" w:color="auto" w:fill="FFFFFF"/>
        </w:rPr>
        <w:t>(2), pp.22-42.</w:t>
      </w:r>
    </w:p>
    <w:p w14:paraId="42F36279" w14:textId="405C2725" w:rsidR="002B2769" w:rsidRPr="000F7D81" w:rsidRDefault="002B2769" w:rsidP="00F678A1">
      <w:pPr>
        <w:pStyle w:val="ListParagraph"/>
        <w:numPr>
          <w:ilvl w:val="0"/>
          <w:numId w:val="2"/>
        </w:numPr>
        <w:spacing w:line="480" w:lineRule="auto"/>
        <w:jc w:val="both"/>
        <w:rPr>
          <w:rFonts w:ascii="Arial" w:hAnsi="Arial" w:cs="Arial"/>
          <w:b/>
          <w:bCs/>
          <w:sz w:val="24"/>
          <w:szCs w:val="24"/>
        </w:rPr>
      </w:pPr>
      <w:r w:rsidRPr="000F7D81">
        <w:rPr>
          <w:rFonts w:ascii="Arial" w:eastAsia="Times New Roman" w:hAnsi="Arial" w:cs="Arial"/>
          <w:color w:val="222222"/>
          <w:sz w:val="24"/>
          <w:szCs w:val="24"/>
          <w:shd w:val="clear" w:color="auto" w:fill="FFFFFF"/>
        </w:rPr>
        <w:t xml:space="preserve">Adel, A.F.S., Omar, A. and </w:t>
      </w:r>
      <w:proofErr w:type="spellStart"/>
      <w:r w:rsidRPr="000F7D81">
        <w:rPr>
          <w:rFonts w:ascii="Arial" w:eastAsia="Times New Roman" w:hAnsi="Arial" w:cs="Arial"/>
          <w:color w:val="222222"/>
          <w:sz w:val="24"/>
          <w:szCs w:val="24"/>
          <w:shd w:val="clear" w:color="auto" w:fill="FFFFFF"/>
        </w:rPr>
        <w:t>Abdulammeer</w:t>
      </w:r>
      <w:proofErr w:type="spellEnd"/>
      <w:r w:rsidRPr="000F7D81">
        <w:rPr>
          <w:rFonts w:ascii="Arial" w:eastAsia="Times New Roman" w:hAnsi="Arial" w:cs="Arial"/>
          <w:color w:val="222222"/>
          <w:sz w:val="24"/>
          <w:szCs w:val="24"/>
          <w:shd w:val="clear" w:color="auto" w:fill="FFFFFF"/>
        </w:rPr>
        <w:t>, H.D., 2021. EMPLOYEES’PERFORMANCE ON APPLE COMPANY. </w:t>
      </w:r>
      <w:proofErr w:type="spellStart"/>
      <w:r w:rsidRPr="000F7D81">
        <w:rPr>
          <w:rFonts w:ascii="Arial" w:eastAsia="Times New Roman" w:hAnsi="Arial" w:cs="Arial"/>
          <w:i/>
          <w:iCs/>
          <w:color w:val="222222"/>
          <w:sz w:val="24"/>
          <w:szCs w:val="24"/>
          <w:shd w:val="clear" w:color="auto" w:fill="FFFFFF"/>
        </w:rPr>
        <w:t>PalArch's</w:t>
      </w:r>
      <w:proofErr w:type="spellEnd"/>
      <w:r w:rsidRPr="000F7D81">
        <w:rPr>
          <w:rFonts w:ascii="Arial" w:eastAsia="Times New Roman" w:hAnsi="Arial" w:cs="Arial"/>
          <w:i/>
          <w:iCs/>
          <w:color w:val="222222"/>
          <w:sz w:val="24"/>
          <w:szCs w:val="24"/>
          <w:shd w:val="clear" w:color="auto" w:fill="FFFFFF"/>
        </w:rPr>
        <w:t xml:space="preserve"> Journal of Archaeology of Egypt/Egyptology</w:t>
      </w:r>
      <w:r w:rsidRPr="000F7D81">
        <w:rPr>
          <w:rFonts w:ascii="Arial" w:eastAsia="Times New Roman" w:hAnsi="Arial" w:cs="Arial"/>
          <w:color w:val="222222"/>
          <w:sz w:val="24"/>
          <w:szCs w:val="24"/>
          <w:shd w:val="clear" w:color="auto" w:fill="FFFFFF"/>
        </w:rPr>
        <w:t>, </w:t>
      </w:r>
      <w:r w:rsidRPr="000F7D81">
        <w:rPr>
          <w:rFonts w:ascii="Arial" w:eastAsia="Times New Roman" w:hAnsi="Arial" w:cs="Arial"/>
          <w:i/>
          <w:iCs/>
          <w:color w:val="222222"/>
          <w:sz w:val="24"/>
          <w:szCs w:val="24"/>
          <w:shd w:val="clear" w:color="auto" w:fill="FFFFFF"/>
        </w:rPr>
        <w:t>18</w:t>
      </w:r>
      <w:r w:rsidRPr="000F7D81">
        <w:rPr>
          <w:rFonts w:ascii="Arial" w:eastAsia="Times New Roman" w:hAnsi="Arial" w:cs="Arial"/>
          <w:color w:val="222222"/>
          <w:sz w:val="24"/>
          <w:szCs w:val="24"/>
          <w:shd w:val="clear" w:color="auto" w:fill="FFFFFF"/>
        </w:rPr>
        <w:t>(4), pp.1405-1413.</w:t>
      </w:r>
    </w:p>
    <w:p w14:paraId="71D0A9FB" w14:textId="16DEA709" w:rsidR="002B2769" w:rsidRPr="00CB3621" w:rsidRDefault="000F7D81" w:rsidP="00F678A1">
      <w:pPr>
        <w:pStyle w:val="ListParagraph"/>
        <w:numPr>
          <w:ilvl w:val="0"/>
          <w:numId w:val="2"/>
        </w:numPr>
        <w:spacing w:line="480" w:lineRule="auto"/>
        <w:jc w:val="both"/>
        <w:rPr>
          <w:rFonts w:ascii="Arial" w:hAnsi="Arial" w:cs="Arial"/>
          <w:b/>
          <w:bCs/>
          <w:sz w:val="24"/>
          <w:szCs w:val="24"/>
        </w:rPr>
      </w:pPr>
      <w:r w:rsidRPr="000F7D81">
        <w:rPr>
          <w:rFonts w:ascii="Arial" w:eastAsia="Times New Roman" w:hAnsi="Arial" w:cs="Arial"/>
          <w:color w:val="222222"/>
          <w:sz w:val="24"/>
          <w:szCs w:val="24"/>
          <w:shd w:val="clear" w:color="auto" w:fill="FFFFFF"/>
        </w:rPr>
        <w:t xml:space="preserve">Finkle, T.A. and </w:t>
      </w:r>
      <w:proofErr w:type="spellStart"/>
      <w:r w:rsidRPr="000F7D81">
        <w:rPr>
          <w:rFonts w:ascii="Arial" w:eastAsia="Times New Roman" w:hAnsi="Arial" w:cs="Arial"/>
          <w:color w:val="222222"/>
          <w:sz w:val="24"/>
          <w:szCs w:val="24"/>
          <w:shd w:val="clear" w:color="auto" w:fill="FFFFFF"/>
        </w:rPr>
        <w:t>Mallin</w:t>
      </w:r>
      <w:proofErr w:type="spellEnd"/>
      <w:r w:rsidRPr="000F7D81">
        <w:rPr>
          <w:rFonts w:ascii="Arial" w:eastAsia="Times New Roman" w:hAnsi="Arial" w:cs="Arial"/>
          <w:color w:val="222222"/>
          <w:sz w:val="24"/>
          <w:szCs w:val="24"/>
          <w:shd w:val="clear" w:color="auto" w:fill="FFFFFF"/>
        </w:rPr>
        <w:t>, M.L., 2010. STEVE JOBS AND APPLE, INC. </w:t>
      </w:r>
      <w:r w:rsidRPr="000F7D81">
        <w:rPr>
          <w:rFonts w:ascii="Arial" w:eastAsia="Times New Roman" w:hAnsi="Arial" w:cs="Arial"/>
          <w:i/>
          <w:iCs/>
          <w:color w:val="222222"/>
          <w:sz w:val="24"/>
          <w:szCs w:val="24"/>
          <w:shd w:val="clear" w:color="auto" w:fill="FFFFFF"/>
        </w:rPr>
        <w:t>Journal of the International Academy for Case Studies</w:t>
      </w:r>
      <w:r w:rsidRPr="000F7D81">
        <w:rPr>
          <w:rFonts w:ascii="Arial" w:eastAsia="Times New Roman" w:hAnsi="Arial" w:cs="Arial"/>
          <w:color w:val="222222"/>
          <w:sz w:val="24"/>
          <w:szCs w:val="24"/>
          <w:shd w:val="clear" w:color="auto" w:fill="FFFFFF"/>
        </w:rPr>
        <w:t>, </w:t>
      </w:r>
      <w:r w:rsidRPr="000F7D81">
        <w:rPr>
          <w:rFonts w:ascii="Arial" w:eastAsia="Times New Roman" w:hAnsi="Arial" w:cs="Arial"/>
          <w:i/>
          <w:iCs/>
          <w:color w:val="222222"/>
          <w:sz w:val="24"/>
          <w:szCs w:val="24"/>
          <w:shd w:val="clear" w:color="auto" w:fill="FFFFFF"/>
        </w:rPr>
        <w:t>16</w:t>
      </w:r>
      <w:r w:rsidRPr="000F7D81">
        <w:rPr>
          <w:rFonts w:ascii="Arial" w:eastAsia="Times New Roman" w:hAnsi="Arial" w:cs="Arial"/>
          <w:color w:val="222222"/>
          <w:sz w:val="24"/>
          <w:szCs w:val="24"/>
          <w:shd w:val="clear" w:color="auto" w:fill="FFFFFF"/>
        </w:rPr>
        <w:t>(7), p.31.</w:t>
      </w:r>
    </w:p>
    <w:p w14:paraId="781AC9F2" w14:textId="0CA93EE0" w:rsidR="00CB3621" w:rsidRPr="00343ADA" w:rsidRDefault="00D162DE" w:rsidP="00F678A1">
      <w:pPr>
        <w:pStyle w:val="ListParagraph"/>
        <w:numPr>
          <w:ilvl w:val="0"/>
          <w:numId w:val="2"/>
        </w:numPr>
        <w:spacing w:line="480" w:lineRule="auto"/>
        <w:jc w:val="both"/>
        <w:rPr>
          <w:rFonts w:ascii="Arial" w:hAnsi="Arial" w:cs="Arial"/>
          <w:b/>
          <w:bCs/>
          <w:sz w:val="24"/>
          <w:szCs w:val="24"/>
        </w:rPr>
      </w:pPr>
      <w:r w:rsidRPr="00D162DE">
        <w:rPr>
          <w:rFonts w:ascii="Arial" w:eastAsia="Times New Roman" w:hAnsi="Arial" w:cs="Arial"/>
          <w:color w:val="222222"/>
          <w:sz w:val="24"/>
          <w:szCs w:val="24"/>
          <w:shd w:val="clear" w:color="auto" w:fill="FFFFFF"/>
        </w:rPr>
        <w:t>Baskerville, R.F., 2003. Hofstede never studied culture. </w:t>
      </w:r>
      <w:r w:rsidRPr="00D162DE">
        <w:rPr>
          <w:rFonts w:ascii="Arial" w:eastAsia="Times New Roman" w:hAnsi="Arial" w:cs="Arial"/>
          <w:i/>
          <w:iCs/>
          <w:color w:val="222222"/>
          <w:sz w:val="24"/>
          <w:szCs w:val="24"/>
          <w:shd w:val="clear" w:color="auto" w:fill="FFFFFF"/>
        </w:rPr>
        <w:t>Accounting, organizations and society</w:t>
      </w:r>
      <w:r w:rsidRPr="00D162DE">
        <w:rPr>
          <w:rFonts w:ascii="Arial" w:eastAsia="Times New Roman" w:hAnsi="Arial" w:cs="Arial"/>
          <w:color w:val="222222"/>
          <w:sz w:val="24"/>
          <w:szCs w:val="24"/>
          <w:shd w:val="clear" w:color="auto" w:fill="FFFFFF"/>
        </w:rPr>
        <w:t>, </w:t>
      </w:r>
      <w:r w:rsidRPr="00D162DE">
        <w:rPr>
          <w:rFonts w:ascii="Arial" w:eastAsia="Times New Roman" w:hAnsi="Arial" w:cs="Arial"/>
          <w:i/>
          <w:iCs/>
          <w:color w:val="222222"/>
          <w:sz w:val="24"/>
          <w:szCs w:val="24"/>
          <w:shd w:val="clear" w:color="auto" w:fill="FFFFFF"/>
        </w:rPr>
        <w:t>28</w:t>
      </w:r>
      <w:r w:rsidRPr="00D162DE">
        <w:rPr>
          <w:rFonts w:ascii="Arial" w:eastAsia="Times New Roman" w:hAnsi="Arial" w:cs="Arial"/>
          <w:color w:val="222222"/>
          <w:sz w:val="24"/>
          <w:szCs w:val="24"/>
          <w:shd w:val="clear" w:color="auto" w:fill="FFFFFF"/>
        </w:rPr>
        <w:t>(1), pp.1-14.</w:t>
      </w:r>
    </w:p>
    <w:p w14:paraId="304C504A" w14:textId="16F46A3E" w:rsidR="00343ADA" w:rsidRPr="00F47D50" w:rsidRDefault="00674505" w:rsidP="00F678A1">
      <w:pPr>
        <w:pStyle w:val="ListParagraph"/>
        <w:numPr>
          <w:ilvl w:val="0"/>
          <w:numId w:val="2"/>
        </w:numPr>
        <w:spacing w:line="480" w:lineRule="auto"/>
        <w:jc w:val="both"/>
        <w:rPr>
          <w:rFonts w:ascii="Arial" w:hAnsi="Arial" w:cs="Arial"/>
          <w:b/>
          <w:bCs/>
          <w:sz w:val="24"/>
          <w:szCs w:val="24"/>
        </w:rPr>
      </w:pPr>
      <w:r w:rsidRPr="00F47D50">
        <w:rPr>
          <w:rFonts w:ascii="Arial" w:eastAsia="Times New Roman" w:hAnsi="Arial" w:cs="Arial"/>
          <w:color w:val="222222"/>
          <w:sz w:val="24"/>
          <w:szCs w:val="24"/>
          <w:shd w:val="clear" w:color="auto" w:fill="FFFFFF"/>
        </w:rPr>
        <w:t xml:space="preserve">Lu, W.M., </w:t>
      </w:r>
      <w:proofErr w:type="spellStart"/>
      <w:r w:rsidRPr="00F47D50">
        <w:rPr>
          <w:rFonts w:ascii="Arial" w:eastAsia="Times New Roman" w:hAnsi="Arial" w:cs="Arial"/>
          <w:color w:val="222222"/>
          <w:sz w:val="24"/>
          <w:szCs w:val="24"/>
          <w:shd w:val="clear" w:color="auto" w:fill="FFFFFF"/>
        </w:rPr>
        <w:t>Kweh</w:t>
      </w:r>
      <w:proofErr w:type="spellEnd"/>
      <w:r w:rsidRPr="00F47D50">
        <w:rPr>
          <w:rFonts w:ascii="Arial" w:eastAsia="Times New Roman" w:hAnsi="Arial" w:cs="Arial"/>
          <w:color w:val="222222"/>
          <w:sz w:val="24"/>
          <w:szCs w:val="24"/>
          <w:shd w:val="clear" w:color="auto" w:fill="FFFFFF"/>
        </w:rPr>
        <w:t>, Q.L., Ting, I.W.K. and Ren, C., 2023. How does stakeholder engagement through environmental, social, and governance affect eco</w:t>
      </w:r>
      <w:r w:rsidRPr="00F47D50">
        <w:rPr>
          <w:rFonts w:ascii="Cambria Math" w:eastAsia="Times New Roman" w:hAnsi="Cambria Math" w:cs="Cambria Math"/>
          <w:color w:val="222222"/>
          <w:sz w:val="24"/>
          <w:szCs w:val="24"/>
          <w:shd w:val="clear" w:color="auto" w:fill="FFFFFF"/>
        </w:rPr>
        <w:t>‐</w:t>
      </w:r>
      <w:r w:rsidRPr="00F47D50">
        <w:rPr>
          <w:rFonts w:ascii="Arial" w:eastAsia="Times New Roman" w:hAnsi="Arial" w:cs="Arial"/>
          <w:color w:val="222222"/>
          <w:sz w:val="24"/>
          <w:szCs w:val="24"/>
          <w:shd w:val="clear" w:color="auto" w:fill="FFFFFF"/>
        </w:rPr>
        <w:t>efficiency and profitability efficiency? Zooming into Apple Inc.'s counterparts. </w:t>
      </w:r>
      <w:r w:rsidRPr="00F47D50">
        <w:rPr>
          <w:rFonts w:ascii="Arial" w:eastAsia="Times New Roman" w:hAnsi="Arial" w:cs="Arial"/>
          <w:i/>
          <w:iCs/>
          <w:color w:val="222222"/>
          <w:sz w:val="24"/>
          <w:szCs w:val="24"/>
          <w:shd w:val="clear" w:color="auto" w:fill="FFFFFF"/>
        </w:rPr>
        <w:t>Business Strategy and the Environment</w:t>
      </w:r>
      <w:r w:rsidRPr="00F47D50">
        <w:rPr>
          <w:rFonts w:ascii="Arial" w:eastAsia="Times New Roman" w:hAnsi="Arial" w:cs="Arial"/>
          <w:color w:val="222222"/>
          <w:sz w:val="24"/>
          <w:szCs w:val="24"/>
          <w:shd w:val="clear" w:color="auto" w:fill="FFFFFF"/>
        </w:rPr>
        <w:t>, </w:t>
      </w:r>
      <w:r w:rsidRPr="00F47D50">
        <w:rPr>
          <w:rFonts w:ascii="Arial" w:eastAsia="Times New Roman" w:hAnsi="Arial" w:cs="Arial"/>
          <w:i/>
          <w:iCs/>
          <w:color w:val="222222"/>
          <w:sz w:val="24"/>
          <w:szCs w:val="24"/>
          <w:shd w:val="clear" w:color="auto" w:fill="FFFFFF"/>
        </w:rPr>
        <w:t>32</w:t>
      </w:r>
      <w:r w:rsidRPr="00F47D50">
        <w:rPr>
          <w:rFonts w:ascii="Arial" w:eastAsia="Times New Roman" w:hAnsi="Arial" w:cs="Arial"/>
          <w:color w:val="222222"/>
          <w:sz w:val="24"/>
          <w:szCs w:val="24"/>
          <w:shd w:val="clear" w:color="auto" w:fill="FFFFFF"/>
        </w:rPr>
        <w:t>(1), pp.587-601.</w:t>
      </w:r>
    </w:p>
    <w:p w14:paraId="06393F92" w14:textId="0A56D920" w:rsidR="00674505" w:rsidRPr="00F47D50" w:rsidRDefault="00F33199" w:rsidP="00F678A1">
      <w:pPr>
        <w:pStyle w:val="ListParagraph"/>
        <w:numPr>
          <w:ilvl w:val="0"/>
          <w:numId w:val="2"/>
        </w:numPr>
        <w:spacing w:line="480" w:lineRule="auto"/>
        <w:jc w:val="both"/>
        <w:rPr>
          <w:rFonts w:ascii="Arial" w:hAnsi="Arial" w:cs="Arial"/>
          <w:b/>
          <w:bCs/>
          <w:sz w:val="24"/>
          <w:szCs w:val="24"/>
        </w:rPr>
      </w:pPr>
      <w:r w:rsidRPr="00F47D50">
        <w:rPr>
          <w:rFonts w:ascii="Arial" w:eastAsia="Times New Roman" w:hAnsi="Arial" w:cs="Arial"/>
          <w:color w:val="222222"/>
          <w:sz w:val="24"/>
          <w:szCs w:val="24"/>
          <w:shd w:val="clear" w:color="auto" w:fill="FFFFFF"/>
        </w:rPr>
        <w:t xml:space="preserve">Selden, M., Ngai, P. and Chan, J., 2013. The politics of global production: Apple, Foxconn and China's ne </w:t>
      </w:r>
      <w:proofErr w:type="spellStart"/>
      <w:r w:rsidRPr="00F47D50">
        <w:rPr>
          <w:rFonts w:ascii="Arial" w:eastAsia="Times New Roman" w:hAnsi="Arial" w:cs="Arial"/>
          <w:color w:val="222222"/>
          <w:sz w:val="24"/>
          <w:szCs w:val="24"/>
          <w:shd w:val="clear" w:color="auto" w:fill="FFFFFF"/>
        </w:rPr>
        <w:t>orking</w:t>
      </w:r>
      <w:proofErr w:type="spellEnd"/>
      <w:r w:rsidRPr="00F47D50">
        <w:rPr>
          <w:rFonts w:ascii="Arial" w:eastAsia="Times New Roman" w:hAnsi="Arial" w:cs="Arial"/>
          <w:color w:val="222222"/>
          <w:sz w:val="24"/>
          <w:szCs w:val="24"/>
          <w:shd w:val="clear" w:color="auto" w:fill="FFFFFF"/>
        </w:rPr>
        <w:t xml:space="preserve"> class. </w:t>
      </w:r>
      <w:r w:rsidRPr="00F47D50">
        <w:rPr>
          <w:rFonts w:ascii="Arial" w:eastAsia="Times New Roman" w:hAnsi="Arial" w:cs="Arial"/>
          <w:i/>
          <w:iCs/>
          <w:color w:val="222222"/>
          <w:sz w:val="24"/>
          <w:szCs w:val="24"/>
          <w:shd w:val="clear" w:color="auto" w:fill="FFFFFF"/>
        </w:rPr>
        <w:t>networks</w:t>
      </w:r>
      <w:r w:rsidRPr="00F47D50">
        <w:rPr>
          <w:rFonts w:ascii="Arial" w:eastAsia="Times New Roman" w:hAnsi="Arial" w:cs="Arial"/>
          <w:color w:val="222222"/>
          <w:sz w:val="24"/>
          <w:szCs w:val="24"/>
          <w:shd w:val="clear" w:color="auto" w:fill="FFFFFF"/>
        </w:rPr>
        <w:t>, </w:t>
      </w:r>
      <w:r w:rsidRPr="00F47D50">
        <w:rPr>
          <w:rFonts w:ascii="Arial" w:eastAsia="Times New Roman" w:hAnsi="Arial" w:cs="Arial"/>
          <w:i/>
          <w:iCs/>
          <w:color w:val="222222"/>
          <w:sz w:val="24"/>
          <w:szCs w:val="24"/>
          <w:shd w:val="clear" w:color="auto" w:fill="FFFFFF"/>
        </w:rPr>
        <w:t>11</w:t>
      </w:r>
      <w:r w:rsidRPr="00F47D50">
        <w:rPr>
          <w:rFonts w:ascii="Arial" w:eastAsia="Times New Roman" w:hAnsi="Arial" w:cs="Arial"/>
          <w:color w:val="222222"/>
          <w:sz w:val="24"/>
          <w:szCs w:val="24"/>
          <w:shd w:val="clear" w:color="auto" w:fill="FFFFFF"/>
        </w:rPr>
        <w:t>(32), p.2.</w:t>
      </w:r>
    </w:p>
    <w:p w14:paraId="25E211B7" w14:textId="0579519B" w:rsidR="00F33199" w:rsidRPr="00F47D50" w:rsidRDefault="002A6F62" w:rsidP="00F678A1">
      <w:pPr>
        <w:pStyle w:val="ListParagraph"/>
        <w:numPr>
          <w:ilvl w:val="0"/>
          <w:numId w:val="2"/>
        </w:numPr>
        <w:spacing w:line="480" w:lineRule="auto"/>
        <w:jc w:val="both"/>
        <w:rPr>
          <w:rFonts w:ascii="Arial" w:hAnsi="Arial" w:cs="Arial"/>
          <w:b/>
          <w:bCs/>
          <w:sz w:val="24"/>
          <w:szCs w:val="24"/>
        </w:rPr>
      </w:pPr>
      <w:r w:rsidRPr="00F47D50">
        <w:rPr>
          <w:rFonts w:ascii="Arial" w:eastAsia="Times New Roman" w:hAnsi="Arial" w:cs="Arial"/>
          <w:color w:val="222222"/>
          <w:sz w:val="24"/>
          <w:szCs w:val="24"/>
          <w:shd w:val="clear" w:color="auto" w:fill="FFFFFF"/>
        </w:rPr>
        <w:t>Brown, C.S., 2005. </w:t>
      </w:r>
      <w:r w:rsidRPr="00F47D50">
        <w:rPr>
          <w:rFonts w:ascii="Arial" w:eastAsia="Times New Roman" w:hAnsi="Arial" w:cs="Arial"/>
          <w:i/>
          <w:iCs/>
          <w:color w:val="222222"/>
          <w:sz w:val="24"/>
          <w:szCs w:val="24"/>
          <w:shd w:val="clear" w:color="auto" w:fill="FFFFFF"/>
        </w:rPr>
        <w:t>The sustainable enterprise: Profiting from best practice</w:t>
      </w:r>
      <w:r w:rsidRPr="00F47D50">
        <w:rPr>
          <w:rFonts w:ascii="Arial" w:eastAsia="Times New Roman" w:hAnsi="Arial" w:cs="Arial"/>
          <w:color w:val="222222"/>
          <w:sz w:val="24"/>
          <w:szCs w:val="24"/>
          <w:shd w:val="clear" w:color="auto" w:fill="FFFFFF"/>
        </w:rPr>
        <w:t>. Kogan Page Publishers.</w:t>
      </w:r>
    </w:p>
    <w:p w14:paraId="636B63EF" w14:textId="64DBCF0B" w:rsidR="002A6F62" w:rsidRPr="00F47D50" w:rsidRDefault="000728F2" w:rsidP="00F678A1">
      <w:pPr>
        <w:pStyle w:val="ListParagraph"/>
        <w:numPr>
          <w:ilvl w:val="0"/>
          <w:numId w:val="2"/>
        </w:numPr>
        <w:spacing w:line="480" w:lineRule="auto"/>
        <w:jc w:val="both"/>
        <w:rPr>
          <w:rFonts w:ascii="Arial" w:hAnsi="Arial" w:cs="Arial"/>
          <w:b/>
          <w:bCs/>
          <w:sz w:val="24"/>
          <w:szCs w:val="24"/>
        </w:rPr>
      </w:pPr>
      <w:r w:rsidRPr="00F47D50">
        <w:rPr>
          <w:rFonts w:ascii="Arial" w:eastAsia="Times New Roman" w:hAnsi="Arial" w:cs="Arial"/>
          <w:color w:val="222222"/>
          <w:sz w:val="24"/>
          <w:szCs w:val="24"/>
          <w:shd w:val="clear" w:color="auto" w:fill="FFFFFF"/>
        </w:rPr>
        <w:lastRenderedPageBreak/>
        <w:t>Castiglione, C. and Fiore, E., 2022. Sustainable production networks: A design methodology based on the cooperation among stakeholders. </w:t>
      </w:r>
      <w:r w:rsidRPr="00F47D50">
        <w:rPr>
          <w:rFonts w:ascii="Arial" w:eastAsia="Times New Roman" w:hAnsi="Arial" w:cs="Arial"/>
          <w:i/>
          <w:iCs/>
          <w:color w:val="222222"/>
          <w:sz w:val="24"/>
          <w:szCs w:val="24"/>
          <w:shd w:val="clear" w:color="auto" w:fill="FFFFFF"/>
        </w:rPr>
        <w:t>Journal of cleaner production</w:t>
      </w:r>
      <w:r w:rsidRPr="00F47D50">
        <w:rPr>
          <w:rFonts w:ascii="Arial" w:eastAsia="Times New Roman" w:hAnsi="Arial" w:cs="Arial"/>
          <w:color w:val="222222"/>
          <w:sz w:val="24"/>
          <w:szCs w:val="24"/>
          <w:shd w:val="clear" w:color="auto" w:fill="FFFFFF"/>
        </w:rPr>
        <w:t>, </w:t>
      </w:r>
      <w:r w:rsidRPr="00F47D50">
        <w:rPr>
          <w:rFonts w:ascii="Arial" w:eastAsia="Times New Roman" w:hAnsi="Arial" w:cs="Arial"/>
          <w:i/>
          <w:iCs/>
          <w:color w:val="222222"/>
          <w:sz w:val="24"/>
          <w:szCs w:val="24"/>
          <w:shd w:val="clear" w:color="auto" w:fill="FFFFFF"/>
        </w:rPr>
        <w:t>362</w:t>
      </w:r>
      <w:r w:rsidRPr="00F47D50">
        <w:rPr>
          <w:rFonts w:ascii="Arial" w:eastAsia="Times New Roman" w:hAnsi="Arial" w:cs="Arial"/>
          <w:color w:val="222222"/>
          <w:sz w:val="24"/>
          <w:szCs w:val="24"/>
          <w:shd w:val="clear" w:color="auto" w:fill="FFFFFF"/>
        </w:rPr>
        <w:t>, p.132308.</w:t>
      </w:r>
    </w:p>
    <w:p w14:paraId="6A8E7BAA" w14:textId="1838C12B" w:rsidR="000728F2" w:rsidRPr="00F47D50" w:rsidRDefault="004025EF" w:rsidP="00F678A1">
      <w:pPr>
        <w:pStyle w:val="ListParagraph"/>
        <w:numPr>
          <w:ilvl w:val="0"/>
          <w:numId w:val="2"/>
        </w:numPr>
        <w:spacing w:line="480" w:lineRule="auto"/>
        <w:jc w:val="both"/>
        <w:rPr>
          <w:rFonts w:ascii="Arial" w:hAnsi="Arial" w:cs="Arial"/>
          <w:b/>
          <w:bCs/>
          <w:sz w:val="24"/>
          <w:szCs w:val="24"/>
        </w:rPr>
      </w:pPr>
      <w:r w:rsidRPr="00F47D50">
        <w:rPr>
          <w:rFonts w:ascii="Arial" w:eastAsia="Times New Roman" w:hAnsi="Arial" w:cs="Arial"/>
          <w:color w:val="222222"/>
          <w:sz w:val="24"/>
          <w:szCs w:val="24"/>
          <w:shd w:val="clear" w:color="auto" w:fill="FFFFFF"/>
        </w:rPr>
        <w:t xml:space="preserve">Biermann, R. and </w:t>
      </w:r>
      <w:proofErr w:type="spellStart"/>
      <w:r w:rsidRPr="00F47D50">
        <w:rPr>
          <w:rFonts w:ascii="Arial" w:eastAsia="Times New Roman" w:hAnsi="Arial" w:cs="Arial"/>
          <w:color w:val="222222"/>
          <w:sz w:val="24"/>
          <w:szCs w:val="24"/>
          <w:shd w:val="clear" w:color="auto" w:fill="FFFFFF"/>
        </w:rPr>
        <w:t>Harsch</w:t>
      </w:r>
      <w:proofErr w:type="spellEnd"/>
      <w:r w:rsidRPr="00F47D50">
        <w:rPr>
          <w:rFonts w:ascii="Arial" w:eastAsia="Times New Roman" w:hAnsi="Arial" w:cs="Arial"/>
          <w:color w:val="222222"/>
          <w:sz w:val="24"/>
          <w:szCs w:val="24"/>
          <w:shd w:val="clear" w:color="auto" w:fill="FFFFFF"/>
        </w:rPr>
        <w:t>, M., 2017. Resource dependence theory. </w:t>
      </w:r>
      <w:r w:rsidRPr="00F47D50">
        <w:rPr>
          <w:rFonts w:ascii="Arial" w:eastAsia="Times New Roman" w:hAnsi="Arial" w:cs="Arial"/>
          <w:i/>
          <w:iCs/>
          <w:color w:val="222222"/>
          <w:sz w:val="24"/>
          <w:szCs w:val="24"/>
          <w:shd w:val="clear" w:color="auto" w:fill="FFFFFF"/>
        </w:rPr>
        <w:t>Palgrave handbook of inter-organizational relations in world politics</w:t>
      </w:r>
      <w:r w:rsidRPr="00F47D50">
        <w:rPr>
          <w:rFonts w:ascii="Arial" w:eastAsia="Times New Roman" w:hAnsi="Arial" w:cs="Arial"/>
          <w:color w:val="222222"/>
          <w:sz w:val="24"/>
          <w:szCs w:val="24"/>
          <w:shd w:val="clear" w:color="auto" w:fill="FFFFFF"/>
        </w:rPr>
        <w:t>, pp.135-155.</w:t>
      </w:r>
    </w:p>
    <w:p w14:paraId="241E0443" w14:textId="70F1F900" w:rsidR="004025EF" w:rsidRPr="00F47D50" w:rsidRDefault="00F47D50" w:rsidP="00F678A1">
      <w:pPr>
        <w:pStyle w:val="ListParagraph"/>
        <w:numPr>
          <w:ilvl w:val="0"/>
          <w:numId w:val="2"/>
        </w:numPr>
        <w:spacing w:line="480" w:lineRule="auto"/>
        <w:jc w:val="both"/>
        <w:rPr>
          <w:rFonts w:ascii="Arial" w:hAnsi="Arial" w:cs="Arial"/>
          <w:b/>
          <w:bCs/>
          <w:sz w:val="24"/>
          <w:szCs w:val="24"/>
        </w:rPr>
      </w:pPr>
      <w:proofErr w:type="spellStart"/>
      <w:r w:rsidRPr="00F47D50">
        <w:rPr>
          <w:rFonts w:ascii="Arial" w:eastAsia="Times New Roman" w:hAnsi="Arial" w:cs="Arial"/>
          <w:color w:val="222222"/>
          <w:sz w:val="24"/>
          <w:szCs w:val="24"/>
          <w:shd w:val="clear" w:color="auto" w:fill="FFFFFF"/>
        </w:rPr>
        <w:t>Oparaocha</w:t>
      </w:r>
      <w:proofErr w:type="spellEnd"/>
      <w:r w:rsidRPr="00F47D50">
        <w:rPr>
          <w:rFonts w:ascii="Arial" w:eastAsia="Times New Roman" w:hAnsi="Arial" w:cs="Arial"/>
          <w:color w:val="222222"/>
          <w:sz w:val="24"/>
          <w:szCs w:val="24"/>
          <w:shd w:val="clear" w:color="auto" w:fill="FFFFFF"/>
        </w:rPr>
        <w:t>, G.O., 2016. Towards building internal social network architecture that drives innovation: A social exchange theory perspective. </w:t>
      </w:r>
      <w:r w:rsidRPr="00F47D50">
        <w:rPr>
          <w:rFonts w:ascii="Arial" w:eastAsia="Times New Roman" w:hAnsi="Arial" w:cs="Arial"/>
          <w:i/>
          <w:iCs/>
          <w:color w:val="222222"/>
          <w:sz w:val="24"/>
          <w:szCs w:val="24"/>
          <w:shd w:val="clear" w:color="auto" w:fill="FFFFFF"/>
        </w:rPr>
        <w:t>Journal of Knowledge Management</w:t>
      </w:r>
      <w:r w:rsidRPr="00F47D50">
        <w:rPr>
          <w:rFonts w:ascii="Arial" w:eastAsia="Times New Roman" w:hAnsi="Arial" w:cs="Arial"/>
          <w:color w:val="222222"/>
          <w:sz w:val="24"/>
          <w:szCs w:val="24"/>
          <w:shd w:val="clear" w:color="auto" w:fill="FFFFFF"/>
        </w:rPr>
        <w:t>, </w:t>
      </w:r>
      <w:r w:rsidRPr="00F47D50">
        <w:rPr>
          <w:rFonts w:ascii="Arial" w:eastAsia="Times New Roman" w:hAnsi="Arial" w:cs="Arial"/>
          <w:i/>
          <w:iCs/>
          <w:color w:val="222222"/>
          <w:sz w:val="24"/>
          <w:szCs w:val="24"/>
          <w:shd w:val="clear" w:color="auto" w:fill="FFFFFF"/>
        </w:rPr>
        <w:t>20</w:t>
      </w:r>
      <w:r w:rsidRPr="00F47D50">
        <w:rPr>
          <w:rFonts w:ascii="Arial" w:eastAsia="Times New Roman" w:hAnsi="Arial" w:cs="Arial"/>
          <w:color w:val="222222"/>
          <w:sz w:val="24"/>
          <w:szCs w:val="24"/>
          <w:shd w:val="clear" w:color="auto" w:fill="FFFFFF"/>
        </w:rPr>
        <w:t>(3), pp.534-556.</w:t>
      </w:r>
    </w:p>
    <w:sectPr w:rsidR="004025EF" w:rsidRPr="00F47D50" w:rsidSect="00D55C7F">
      <w:footerReference w:type="even"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426B3" w14:textId="77777777" w:rsidR="00F90CA8" w:rsidRDefault="00F90CA8" w:rsidP="00FB438B">
      <w:pPr>
        <w:spacing w:after="0" w:line="240" w:lineRule="auto"/>
      </w:pPr>
      <w:r>
        <w:separator/>
      </w:r>
    </w:p>
  </w:endnote>
  <w:endnote w:type="continuationSeparator" w:id="0">
    <w:p w14:paraId="7981CBCF" w14:textId="77777777" w:rsidR="00F90CA8" w:rsidRDefault="00F90CA8" w:rsidP="00FB4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370483"/>
      <w:docPartObj>
        <w:docPartGallery w:val="Page Numbers (Bottom of Page)"/>
        <w:docPartUnique/>
      </w:docPartObj>
    </w:sdtPr>
    <w:sdtContent>
      <w:p w14:paraId="34D1C918" w14:textId="311546C7" w:rsidR="00FB438B" w:rsidRDefault="00FB438B" w:rsidP="00FE2E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9F2B35" w14:textId="77777777" w:rsidR="00FB438B" w:rsidRDefault="00FB43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1090097"/>
      <w:docPartObj>
        <w:docPartGallery w:val="Page Numbers (Bottom of Page)"/>
        <w:docPartUnique/>
      </w:docPartObj>
    </w:sdtPr>
    <w:sdtContent>
      <w:p w14:paraId="3555DE64" w14:textId="526D5508" w:rsidR="00FB438B" w:rsidRDefault="00FB438B" w:rsidP="00FE2E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DC0557" w14:textId="77777777" w:rsidR="00FB438B" w:rsidRDefault="00FB4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A2724" w14:textId="77777777" w:rsidR="00F90CA8" w:rsidRDefault="00F90CA8" w:rsidP="00FB438B">
      <w:pPr>
        <w:spacing w:after="0" w:line="240" w:lineRule="auto"/>
      </w:pPr>
      <w:r>
        <w:separator/>
      </w:r>
    </w:p>
  </w:footnote>
  <w:footnote w:type="continuationSeparator" w:id="0">
    <w:p w14:paraId="0038DB2D" w14:textId="77777777" w:rsidR="00F90CA8" w:rsidRDefault="00F90CA8" w:rsidP="00FB43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93066"/>
    <w:multiLevelType w:val="multilevel"/>
    <w:tmpl w:val="1902C7D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40B18AE"/>
    <w:multiLevelType w:val="hybridMultilevel"/>
    <w:tmpl w:val="7FFA0800"/>
    <w:lvl w:ilvl="0" w:tplc="20A4ABC0">
      <w:start w:val="1"/>
      <w:numFmt w:val="decimal"/>
      <w:lvlText w:val="%1."/>
      <w:lvlJc w:val="left"/>
      <w:pPr>
        <w:ind w:left="72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125232">
    <w:abstractNumId w:val="0"/>
  </w:num>
  <w:num w:numId="2" w16cid:durableId="2683969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2FC"/>
    <w:rsid w:val="000174BF"/>
    <w:rsid w:val="000251BD"/>
    <w:rsid w:val="00025C06"/>
    <w:rsid w:val="000433D5"/>
    <w:rsid w:val="0004355E"/>
    <w:rsid w:val="000472FD"/>
    <w:rsid w:val="00067AD5"/>
    <w:rsid w:val="000728F2"/>
    <w:rsid w:val="00081A83"/>
    <w:rsid w:val="000D3393"/>
    <w:rsid w:val="000F472B"/>
    <w:rsid w:val="000F7D81"/>
    <w:rsid w:val="00115846"/>
    <w:rsid w:val="00157B1D"/>
    <w:rsid w:val="00157B94"/>
    <w:rsid w:val="00170828"/>
    <w:rsid w:val="001813FC"/>
    <w:rsid w:val="001915D6"/>
    <w:rsid w:val="001F4063"/>
    <w:rsid w:val="00214425"/>
    <w:rsid w:val="00220CFA"/>
    <w:rsid w:val="002427FA"/>
    <w:rsid w:val="002720D4"/>
    <w:rsid w:val="0027772A"/>
    <w:rsid w:val="002A6F62"/>
    <w:rsid w:val="002B2769"/>
    <w:rsid w:val="0031564B"/>
    <w:rsid w:val="00330D17"/>
    <w:rsid w:val="00343ADA"/>
    <w:rsid w:val="00364B6F"/>
    <w:rsid w:val="003B1A94"/>
    <w:rsid w:val="003F4F57"/>
    <w:rsid w:val="004025EF"/>
    <w:rsid w:val="0040666B"/>
    <w:rsid w:val="00421A6F"/>
    <w:rsid w:val="00437DA7"/>
    <w:rsid w:val="00443B27"/>
    <w:rsid w:val="00444AB5"/>
    <w:rsid w:val="00451BAF"/>
    <w:rsid w:val="004A290F"/>
    <w:rsid w:val="00507112"/>
    <w:rsid w:val="0052766D"/>
    <w:rsid w:val="00546D38"/>
    <w:rsid w:val="00587B7C"/>
    <w:rsid w:val="005A2863"/>
    <w:rsid w:val="005A5A3C"/>
    <w:rsid w:val="005D1B14"/>
    <w:rsid w:val="005E2361"/>
    <w:rsid w:val="00613139"/>
    <w:rsid w:val="006249B4"/>
    <w:rsid w:val="00626174"/>
    <w:rsid w:val="00636691"/>
    <w:rsid w:val="00663E2C"/>
    <w:rsid w:val="00674505"/>
    <w:rsid w:val="006A51C7"/>
    <w:rsid w:val="0072606C"/>
    <w:rsid w:val="0079501A"/>
    <w:rsid w:val="007C3C44"/>
    <w:rsid w:val="008003D3"/>
    <w:rsid w:val="008209D7"/>
    <w:rsid w:val="00832818"/>
    <w:rsid w:val="00855379"/>
    <w:rsid w:val="00874CE3"/>
    <w:rsid w:val="008A1EA0"/>
    <w:rsid w:val="008C54BB"/>
    <w:rsid w:val="008E13DE"/>
    <w:rsid w:val="008F53A5"/>
    <w:rsid w:val="00923A96"/>
    <w:rsid w:val="0093235F"/>
    <w:rsid w:val="00940A01"/>
    <w:rsid w:val="00955A00"/>
    <w:rsid w:val="009A3BA8"/>
    <w:rsid w:val="009A597A"/>
    <w:rsid w:val="009C364C"/>
    <w:rsid w:val="009E6075"/>
    <w:rsid w:val="00A836F0"/>
    <w:rsid w:val="00AD530F"/>
    <w:rsid w:val="00AE4063"/>
    <w:rsid w:val="00AF1E81"/>
    <w:rsid w:val="00AF5F17"/>
    <w:rsid w:val="00B021AA"/>
    <w:rsid w:val="00B064C6"/>
    <w:rsid w:val="00B226BE"/>
    <w:rsid w:val="00B276BA"/>
    <w:rsid w:val="00B3340C"/>
    <w:rsid w:val="00B46B90"/>
    <w:rsid w:val="00B54729"/>
    <w:rsid w:val="00B64CD2"/>
    <w:rsid w:val="00BA5F97"/>
    <w:rsid w:val="00BB2A96"/>
    <w:rsid w:val="00BE3B42"/>
    <w:rsid w:val="00C3514B"/>
    <w:rsid w:val="00C46945"/>
    <w:rsid w:val="00C46B96"/>
    <w:rsid w:val="00C65D08"/>
    <w:rsid w:val="00C67FB4"/>
    <w:rsid w:val="00C969CE"/>
    <w:rsid w:val="00CA7888"/>
    <w:rsid w:val="00CB263E"/>
    <w:rsid w:val="00CB3621"/>
    <w:rsid w:val="00CC6E66"/>
    <w:rsid w:val="00CF36AE"/>
    <w:rsid w:val="00D162DE"/>
    <w:rsid w:val="00D55C7F"/>
    <w:rsid w:val="00D80321"/>
    <w:rsid w:val="00D86290"/>
    <w:rsid w:val="00DA49E6"/>
    <w:rsid w:val="00DE174A"/>
    <w:rsid w:val="00DF3558"/>
    <w:rsid w:val="00E04589"/>
    <w:rsid w:val="00E2212D"/>
    <w:rsid w:val="00E56306"/>
    <w:rsid w:val="00E827C3"/>
    <w:rsid w:val="00F156BA"/>
    <w:rsid w:val="00F33199"/>
    <w:rsid w:val="00F43CB7"/>
    <w:rsid w:val="00F47D50"/>
    <w:rsid w:val="00F500E6"/>
    <w:rsid w:val="00F55C8A"/>
    <w:rsid w:val="00F678A1"/>
    <w:rsid w:val="00F90CA8"/>
    <w:rsid w:val="00FB30E0"/>
    <w:rsid w:val="00FB438B"/>
    <w:rsid w:val="00FC0BBD"/>
    <w:rsid w:val="00FD32FC"/>
    <w:rsid w:val="00FD56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C25BFE"/>
  <w15:chartTrackingRefBased/>
  <w15:docId w15:val="{A1BDDCFD-80A7-EC4D-806C-E071E1CD7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B14"/>
    <w:pPr>
      <w:ind w:left="720"/>
      <w:contextualSpacing/>
    </w:pPr>
  </w:style>
  <w:style w:type="paragraph" w:styleId="Header">
    <w:name w:val="header"/>
    <w:basedOn w:val="Normal"/>
    <w:link w:val="HeaderChar"/>
    <w:uiPriority w:val="99"/>
    <w:unhideWhenUsed/>
    <w:rsid w:val="00FB43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438B"/>
  </w:style>
  <w:style w:type="paragraph" w:styleId="Footer">
    <w:name w:val="footer"/>
    <w:basedOn w:val="Normal"/>
    <w:link w:val="FooterChar"/>
    <w:uiPriority w:val="99"/>
    <w:unhideWhenUsed/>
    <w:rsid w:val="00FB43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438B"/>
  </w:style>
  <w:style w:type="character" w:styleId="PageNumber">
    <w:name w:val="page number"/>
    <w:basedOn w:val="DefaultParagraphFont"/>
    <w:uiPriority w:val="99"/>
    <w:semiHidden/>
    <w:unhideWhenUsed/>
    <w:rsid w:val="00FB4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2685</Words>
  <Characters>15311</Characters>
  <Application>Microsoft Office Word</Application>
  <DocSecurity>0</DocSecurity>
  <Lines>127</Lines>
  <Paragraphs>35</Paragraphs>
  <ScaleCrop>false</ScaleCrop>
  <Company/>
  <LinksUpToDate>false</LinksUpToDate>
  <CharactersWithSpaces>17961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Sania khan</dc:creator>
  <cp:keywords/>
  <dc:description/>
  <cp:lastModifiedBy>Manfred Zeka (2213558)</cp:lastModifiedBy>
  <cp:revision>3</cp:revision>
  <dcterms:created xsi:type="dcterms:W3CDTF">2023-08-25T09:14:00Z</dcterms:created>
  <dcterms:modified xsi:type="dcterms:W3CDTF">2023-08-25T19:52:00Z</dcterms:modified>
</cp:coreProperties>
</file>