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74523495" w:rsidR="00301299" w:rsidRPr="008C11CC" w:rsidRDefault="008C11CC" w:rsidP="00301299">
      <w:pPr>
        <w:jc w:val="center"/>
        <w:rPr>
          <w:sz w:val="72"/>
          <w:szCs w:val="72"/>
        </w:rPr>
      </w:pPr>
      <w:r w:rsidRPr="008C11CC">
        <w:rPr>
          <w:sz w:val="72"/>
          <w:szCs w:val="72"/>
        </w:rPr>
        <w:t>Electronic Circuit Testing and applications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34E74634" w14:textId="12C08608" w:rsidR="00301299" w:rsidRPr="00301299" w:rsidRDefault="008C11CC" w:rsidP="00301299">
      <w:pPr>
        <w:jc w:val="center"/>
        <w:rPr>
          <w:sz w:val="36"/>
          <w:szCs w:val="36"/>
        </w:rPr>
      </w:pPr>
      <w:r w:rsidRPr="003F1454">
        <w:rPr>
          <w:sz w:val="36"/>
          <w:szCs w:val="36"/>
        </w:rPr>
        <w:t>Electrical Control Systems</w:t>
      </w:r>
      <w:r w:rsidR="008B05DA" w:rsidRPr="003F1454">
        <w:rPr>
          <w:sz w:val="36"/>
          <w:szCs w:val="36"/>
        </w:rPr>
        <w:t xml:space="preserve"> </w:t>
      </w:r>
      <w:r w:rsidR="003F1454">
        <w:rPr>
          <w:sz w:val="36"/>
          <w:szCs w:val="36"/>
        </w:rPr>
        <w:t>– ACHA4010</w:t>
      </w:r>
    </w:p>
    <w:p w14:paraId="75602CC8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F1454">
      <w:pPr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06D93D53" w:rsidR="00301299" w:rsidRPr="008C11CC" w:rsidRDefault="008C11CC" w:rsidP="00301299">
      <w:pPr>
        <w:jc w:val="center"/>
        <w:rPr>
          <w:sz w:val="40"/>
          <w:szCs w:val="40"/>
        </w:rPr>
      </w:pPr>
      <w:r w:rsidRPr="008C11CC">
        <w:rPr>
          <w:sz w:val="32"/>
          <w:szCs w:val="32"/>
        </w:rPr>
        <w:t>Ellis Phillips - 2404558</w:t>
      </w:r>
    </w:p>
    <w:p w14:paraId="7B13F338" w14:textId="77777777" w:rsidR="00301299" w:rsidRDefault="00301299" w:rsidP="00301299">
      <w:pPr>
        <w:jc w:val="center"/>
      </w:pPr>
    </w:p>
    <w:p w14:paraId="5E3CE57E" w14:textId="48D150B0" w:rsidR="003F1454" w:rsidRDefault="003F1454" w:rsidP="00301299">
      <w:pPr>
        <w:jc w:val="center"/>
        <w:sectPr w:rsidR="003F1454" w:rsidSect="00D26C24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0</w:t>
      </w:r>
      <w:r w:rsidR="00B5600B">
        <w:t>6/04/25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2B3378C3" w14:textId="1ECC63A8" w:rsidR="00660A53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2754482" w:history="1">
            <w:r w:rsidR="00660A53" w:rsidRPr="003D4299">
              <w:rPr>
                <w:rStyle w:val="Hyperlink"/>
                <w:noProof/>
              </w:rPr>
              <w:t>1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Task 3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_Toc192754482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660A53">
              <w:rPr>
                <w:noProof/>
                <w:webHidden/>
              </w:rPr>
              <w:t>1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70AC9B04" w14:textId="355D2245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3" w:history="1">
            <w:r w:rsidRPr="003D4299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Scope Time Division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3E1EA" w14:textId="07166F8B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4" w:history="1">
            <w:r w:rsidRPr="003D4299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E926A" w14:textId="76D576EA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5" w:history="1">
            <w:r w:rsidRPr="003D4299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3E67E" w14:textId="51DE313D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6" w:history="1">
            <w:r w:rsidRPr="003D4299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E3E87" w14:textId="38364BD3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7" w:history="1">
            <w:r w:rsidRPr="003D4299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discharge table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170DA" w14:textId="7A691B84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8" w:history="1">
            <w:r w:rsidRPr="003D4299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Plot log(V) Gradient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730A53" w14:textId="6BC57F90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9" w:history="1">
            <w:r w:rsidRPr="003D4299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Gradient Calculations and Compare(4)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FF5A9" w14:textId="123A1117" w:rsidR="00660A53" w:rsidRDefault="00660A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0" w:history="1">
            <w:r w:rsidRPr="003D4299">
              <w:rPr>
                <w:rStyle w:val="Hyperlink"/>
                <w:noProof/>
              </w:rPr>
              <w:t>1.7.1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Gradient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01042" w14:textId="1F4962B0" w:rsidR="00660A53" w:rsidRDefault="00660A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1" w:history="1">
            <w:r w:rsidRPr="003D4299">
              <w:rPr>
                <w:rStyle w:val="Hyperlink"/>
                <w:noProof/>
              </w:rPr>
              <w:t>1.7.2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CB933" w14:textId="653503DE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2" w:history="1">
            <w:r w:rsidRPr="003D4299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9B1DE" w14:textId="1EF6F7D2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3" w:history="1">
            <w:r w:rsidRPr="003D4299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97169" w14:textId="22C6E1A1" w:rsidR="00660A53" w:rsidRDefault="00660A5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4" w:history="1">
            <w:r w:rsidRPr="003D4299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423081D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D26C24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0" w:name="_Toc192754482"/>
      <w:r>
        <w:lastRenderedPageBreak/>
        <w:t xml:space="preserve">Task </w:t>
      </w:r>
      <w:r w:rsidR="001728B1">
        <w:t>3</w:t>
      </w:r>
      <w:bookmarkEnd w:id="0"/>
    </w:p>
    <w:p w14:paraId="30BD5770" w14:textId="06DA321F" w:rsidR="001728B1" w:rsidRDefault="001728B1" w:rsidP="001728B1">
      <w:pPr>
        <w:pStyle w:val="Heading2"/>
      </w:pPr>
      <w:bookmarkStart w:id="1" w:name="_Toc192754483"/>
      <w:r>
        <w:t>Scope Time Division Calculations</w:t>
      </w:r>
      <w:r w:rsidR="006A4811">
        <w:t xml:space="preserve"> (</w:t>
      </w:r>
      <w:r w:rsidR="00684820">
        <w:t>3</w:t>
      </w:r>
      <w:r w:rsidR="006A4811">
        <w:t>)</w:t>
      </w:r>
      <w:bookmarkEnd w:id="1"/>
    </w:p>
    <w:p w14:paraId="4F6297EC" w14:textId="146B2276" w:rsidR="004E5041" w:rsidRDefault="00BA0E06" w:rsidP="001728B1">
      <w:pPr>
        <w:rPr>
          <w:lang w:val="de-DE"/>
        </w:rPr>
      </w:pPr>
      <w:proofErr w:type="spellStart"/>
      <w:r w:rsidRPr="007E6940">
        <w:rPr>
          <w:lang w:val="de-DE"/>
        </w:rPr>
        <w:t>Period</w:t>
      </w:r>
      <w:proofErr w:type="spellEnd"/>
      <w:r w:rsidRPr="007E6940">
        <w:rPr>
          <w:lang w:val="de-DE"/>
        </w:rPr>
        <w:t xml:space="preserve"> = </w:t>
      </w:r>
      <w:r w:rsidR="005931AD" w:rsidRPr="007E6940">
        <w:rPr>
          <w:lang w:val="de-DE"/>
        </w:rPr>
        <w:t>1/</w:t>
      </w:r>
      <w:proofErr w:type="spellStart"/>
      <w:r w:rsidR="005931AD" w:rsidRPr="007E6940">
        <w:rPr>
          <w:lang w:val="de-DE"/>
        </w:rPr>
        <w:t>Frequency</w:t>
      </w:r>
      <w:proofErr w:type="spellEnd"/>
      <w:r w:rsidR="005931AD" w:rsidRPr="007E6940">
        <w:rPr>
          <w:lang w:val="de-DE"/>
        </w:rPr>
        <w:t xml:space="preserve">, T=1/F, </w:t>
      </w:r>
      <w:r w:rsidR="008C5919" w:rsidRPr="007E6940">
        <w:rPr>
          <w:lang w:val="de-DE"/>
        </w:rPr>
        <w:t>F=1MHZ</w:t>
      </w:r>
    </w:p>
    <w:p w14:paraId="1E37E7CD" w14:textId="0A07AD42" w:rsidR="005931AD" w:rsidRPr="007E6940" w:rsidRDefault="00120A1A" w:rsidP="001728B1">
      <w:pPr>
        <w:rPr>
          <w:lang w:val="de-DE"/>
        </w:rPr>
      </w:pPr>
      <w:r w:rsidRPr="007E6940">
        <w:rPr>
          <w:lang w:val="de-DE"/>
        </w:rPr>
        <w:t>T=1/1e6</w:t>
      </w:r>
      <w:r w:rsidR="007E6940" w:rsidRPr="007E6940">
        <w:rPr>
          <w:lang w:val="de-DE"/>
        </w:rPr>
        <w:t>=1e</w:t>
      </w:r>
      <w:r w:rsidR="007E6940">
        <w:rPr>
          <w:lang w:val="de-DE"/>
        </w:rPr>
        <w:t>-6s</w:t>
      </w:r>
    </w:p>
    <w:p w14:paraId="50CFA17C" w14:textId="3A42F7DD" w:rsidR="001728B1" w:rsidRDefault="001728B1" w:rsidP="001728B1">
      <w:pPr>
        <w:pStyle w:val="Heading2"/>
      </w:pPr>
      <w:bookmarkStart w:id="2" w:name="_Toc192754484"/>
      <w:r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2"/>
    </w:p>
    <w:p w14:paraId="4872E2E5" w14:textId="31F4A2B7" w:rsidR="001728B1" w:rsidRDefault="00EE7965" w:rsidP="001F08A7">
      <w:pPr>
        <w:jc w:val="center"/>
      </w:pPr>
      <w:r>
        <w:rPr>
          <w:noProof/>
        </w:rPr>
        <w:drawing>
          <wp:inline distT="0" distB="0" distL="0" distR="0" wp14:anchorId="11130400" wp14:editId="2E44F69F">
            <wp:extent cx="4876800" cy="2584450"/>
            <wp:effectExtent l="0" t="0" r="0" b="6350"/>
            <wp:docPr id="1081125530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125530" name="Picture 1" descr="A screen shot of a computer&#10;&#10;AI-generated content may be incorrect."/>
                    <pic:cNvPicPr/>
                  </pic:nvPicPr>
                  <pic:blipFill rotWithShape="1">
                    <a:blip r:embed="rId14"/>
                    <a:srcRect l="7866" t="9396" r="7046" b="18454"/>
                    <a:stretch/>
                  </pic:blipFill>
                  <pic:spPr bwMode="auto">
                    <a:xfrm>
                      <a:off x="0" y="0"/>
                      <a:ext cx="4876800" cy="2584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C0AC1A" w14:textId="77777777" w:rsidR="00C03AE9" w:rsidRPr="00DB24FE" w:rsidRDefault="00C03AE9" w:rsidP="001728B1"/>
    <w:p w14:paraId="7A7744A7" w14:textId="0CC941AE" w:rsidR="001728B1" w:rsidRDefault="005919FC" w:rsidP="001728B1">
      <w:pPr>
        <w:pStyle w:val="Heading2"/>
      </w:pPr>
      <w:bookmarkStart w:id="3" w:name="_Toc192754485"/>
      <w:r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3"/>
    </w:p>
    <w:p w14:paraId="4C91B639" w14:textId="0C098029" w:rsidR="001728B1" w:rsidRPr="00DB24FE" w:rsidRDefault="00132400" w:rsidP="001F08A7">
      <w:pPr>
        <w:jc w:val="center"/>
      </w:pPr>
      <w:r>
        <w:rPr>
          <w:noProof/>
        </w:rPr>
        <w:drawing>
          <wp:inline distT="0" distB="0" distL="0" distR="0" wp14:anchorId="638658F8" wp14:editId="085A5A0E">
            <wp:extent cx="4884516" cy="2283230"/>
            <wp:effectExtent l="0" t="0" r="0" b="3175"/>
            <wp:docPr id="672165991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165991" name="Picture 1" descr="A screen shot of a computer&#10;&#10;AI-generated content may be incorrect.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14" t="10412" r="11116" b="25158"/>
                    <a:stretch/>
                  </pic:blipFill>
                  <pic:spPr bwMode="auto">
                    <a:xfrm>
                      <a:off x="0" y="0"/>
                      <a:ext cx="4900641" cy="22907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0896C8" w14:textId="52D8192E" w:rsidR="001728B1" w:rsidRDefault="00651E6C" w:rsidP="001728B1">
      <w:pPr>
        <w:pStyle w:val="Heading2"/>
      </w:pPr>
      <w:bookmarkStart w:id="4" w:name="_Toc192754486"/>
      <w:r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4"/>
    </w:p>
    <w:p w14:paraId="1D8D239E" w14:textId="6692DDC2" w:rsidR="001728B1" w:rsidRDefault="00DB146E" w:rsidP="001728B1">
      <w:pPr>
        <w:rPr>
          <w:lang w:val="fr-FR"/>
        </w:rPr>
      </w:pPr>
      <w:r w:rsidRPr="00513128">
        <w:rPr>
          <w:lang w:val="fr-FR"/>
        </w:rPr>
        <w:t xml:space="preserve">Tau = RC      </w:t>
      </w:r>
      <w:r w:rsidR="00513128" w:rsidRPr="00513128">
        <w:rPr>
          <w:lang w:val="fr-FR"/>
        </w:rPr>
        <w:t>C=tau/R</w:t>
      </w:r>
      <w:r w:rsidR="00513128">
        <w:rPr>
          <w:lang w:val="fr-FR"/>
        </w:rPr>
        <w:t xml:space="preserve">      </w:t>
      </w:r>
      <w:r w:rsidR="0057594F">
        <w:rPr>
          <w:lang w:val="fr-FR"/>
        </w:rPr>
        <w:t>R=100   tau = 234</w:t>
      </w:r>
      <w:r w:rsidR="004171C0">
        <w:rPr>
          <w:rFonts w:cstheme="minorHAnsi"/>
          <w:lang w:val="fr-FR"/>
        </w:rPr>
        <w:t>µ</w:t>
      </w:r>
      <w:r w:rsidR="004171C0">
        <w:rPr>
          <w:lang w:val="fr-FR"/>
        </w:rPr>
        <w:t xml:space="preserve">s </w:t>
      </w:r>
    </w:p>
    <w:p w14:paraId="07BD7AC1" w14:textId="05F2DBF6" w:rsidR="00C03AE9" w:rsidRDefault="00DF5E77" w:rsidP="001728B1">
      <w:pPr>
        <w:rPr>
          <w:lang w:val="fr-FR"/>
        </w:rPr>
      </w:pPr>
      <w:r>
        <w:rPr>
          <w:lang w:val="fr-FR"/>
        </w:rPr>
        <w:t>C=</w:t>
      </w:r>
      <w:r w:rsidR="006B0563">
        <w:rPr>
          <w:lang w:val="fr-FR"/>
        </w:rPr>
        <w:t>(</w:t>
      </w:r>
      <w:r w:rsidR="00AF7FBD">
        <w:rPr>
          <w:lang w:val="fr-FR"/>
        </w:rPr>
        <w:t>23</w:t>
      </w:r>
      <w:r w:rsidR="006B0563">
        <w:rPr>
          <w:lang w:val="fr-FR"/>
        </w:rPr>
        <w:t>4</w:t>
      </w:r>
      <w:r w:rsidR="006B0563" w:rsidRPr="006B0563">
        <w:rPr>
          <w:vertAlign w:val="superscript"/>
          <w:lang w:val="fr-FR"/>
        </w:rPr>
        <w:t>e</w:t>
      </w:r>
      <w:r w:rsidR="006B0563">
        <w:rPr>
          <w:lang w:val="fr-FR"/>
        </w:rPr>
        <w:t>6)/</w:t>
      </w:r>
      <w:r w:rsidR="00DC16CA">
        <w:rPr>
          <w:lang w:val="fr-FR"/>
        </w:rPr>
        <w:t>100=2.34</w:t>
      </w:r>
      <w:r w:rsidR="00DC16CA">
        <w:rPr>
          <w:rFonts w:cstheme="minorHAnsi"/>
          <w:lang w:val="fr-FR"/>
        </w:rPr>
        <w:t>µ</w:t>
      </w:r>
      <w:r w:rsidR="00DC16CA">
        <w:rPr>
          <w:lang w:val="fr-FR"/>
        </w:rPr>
        <w:t>F</w:t>
      </w:r>
    </w:p>
    <w:p w14:paraId="10BD9F84" w14:textId="77777777" w:rsidR="002B32C8" w:rsidRDefault="002B32C8" w:rsidP="001728B1">
      <w:pPr>
        <w:rPr>
          <w:lang w:val="fr-FR"/>
        </w:rPr>
      </w:pPr>
    </w:p>
    <w:p w14:paraId="0B7228E2" w14:textId="77777777" w:rsidR="00EF6F66" w:rsidRDefault="00EF6F66" w:rsidP="001728B1">
      <w:pPr>
        <w:rPr>
          <w:lang w:val="fr-FR"/>
        </w:rPr>
      </w:pPr>
    </w:p>
    <w:p w14:paraId="786B7F04" w14:textId="77777777" w:rsidR="00EF6F66" w:rsidRDefault="00EF6F66" w:rsidP="001728B1">
      <w:pPr>
        <w:rPr>
          <w:lang w:val="fr-FR"/>
        </w:rPr>
      </w:pPr>
    </w:p>
    <w:p w14:paraId="0CADFA43" w14:textId="77777777" w:rsidR="00EF6F66" w:rsidRDefault="00EF6F66" w:rsidP="001728B1">
      <w:pPr>
        <w:rPr>
          <w:lang w:val="fr-FR"/>
        </w:rPr>
      </w:pPr>
    </w:p>
    <w:p w14:paraId="217F596D" w14:textId="77777777" w:rsidR="00EF6F66" w:rsidRPr="00513128" w:rsidRDefault="00EF6F66" w:rsidP="001728B1">
      <w:pPr>
        <w:rPr>
          <w:lang w:val="fr-FR"/>
        </w:rPr>
      </w:pPr>
    </w:p>
    <w:p w14:paraId="4A9C1746" w14:textId="482EF070" w:rsidR="001728B1" w:rsidRDefault="000C44D0" w:rsidP="001728B1">
      <w:pPr>
        <w:pStyle w:val="Heading2"/>
      </w:pPr>
      <w:bookmarkStart w:id="5" w:name="_Toc192754487"/>
      <w:r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417"/>
        <w:gridCol w:w="1276"/>
        <w:gridCol w:w="2126"/>
        <w:gridCol w:w="1985"/>
        <w:gridCol w:w="1224"/>
      </w:tblGrid>
      <w:tr w:rsidR="0045095D" w14:paraId="6AFD5C27" w14:textId="77777777" w:rsidTr="00000ACC">
        <w:tc>
          <w:tcPr>
            <w:tcW w:w="988" w:type="dxa"/>
          </w:tcPr>
          <w:p w14:paraId="4EC22151" w14:textId="5804B0FD" w:rsidR="0045095D" w:rsidRDefault="009D1102" w:rsidP="00156CE0">
            <w:r>
              <w:t>Time (s)</w:t>
            </w:r>
          </w:p>
        </w:tc>
        <w:tc>
          <w:tcPr>
            <w:tcW w:w="1417" w:type="dxa"/>
          </w:tcPr>
          <w:p w14:paraId="08851073" w14:textId="1D11D237" w:rsidR="0045095D" w:rsidRDefault="009D1102" w:rsidP="00156CE0">
            <w:r>
              <w:t>Voltage (V)</w:t>
            </w:r>
          </w:p>
        </w:tc>
        <w:tc>
          <w:tcPr>
            <w:tcW w:w="1276" w:type="dxa"/>
          </w:tcPr>
          <w:p w14:paraId="73D4AE17" w14:textId="070B5595" w:rsidR="0045095D" w:rsidRDefault="00E279FB" w:rsidP="00156CE0">
            <w:r>
              <w:t>ln (V)</w:t>
            </w:r>
          </w:p>
        </w:tc>
        <w:tc>
          <w:tcPr>
            <w:tcW w:w="2126" w:type="dxa"/>
          </w:tcPr>
          <w:p w14:paraId="096BC275" w14:textId="77777777" w:rsidR="00750A67" w:rsidRDefault="00E279FB" w:rsidP="00156CE0">
            <w:proofErr w:type="spellStart"/>
            <w:r>
              <w:t>dy</w:t>
            </w:r>
            <w:proofErr w:type="spellEnd"/>
            <w:r>
              <w:t xml:space="preserve"> = y</w:t>
            </w:r>
            <w:r w:rsidR="00750A67">
              <w:t>2 – y1</w:t>
            </w:r>
          </w:p>
          <w:p w14:paraId="4127AFE7" w14:textId="24A845A4" w:rsidR="0045095D" w:rsidRDefault="00750A67" w:rsidP="00156CE0">
            <w:proofErr w:type="spellStart"/>
            <w:r>
              <w:t>dy</w:t>
            </w:r>
            <w:proofErr w:type="spellEnd"/>
            <w:r>
              <w:t xml:space="preserve"> = ln(V)2-ln(V)1 </w:t>
            </w:r>
          </w:p>
        </w:tc>
        <w:tc>
          <w:tcPr>
            <w:tcW w:w="1985" w:type="dxa"/>
          </w:tcPr>
          <w:p w14:paraId="5A2A82E3" w14:textId="77777777" w:rsidR="0045095D" w:rsidRDefault="00EE755C" w:rsidP="00156CE0">
            <w:r>
              <w:t xml:space="preserve">dx = x2- x1 </w:t>
            </w:r>
          </w:p>
          <w:p w14:paraId="2A93FB06" w14:textId="416700F2" w:rsidR="00EE755C" w:rsidRDefault="00EE755C" w:rsidP="00156CE0">
            <w:r>
              <w:t xml:space="preserve">dx = </w:t>
            </w:r>
            <w:r w:rsidR="00000ACC">
              <w:t>Time2 – Time1</w:t>
            </w:r>
          </w:p>
        </w:tc>
        <w:tc>
          <w:tcPr>
            <w:tcW w:w="1224" w:type="dxa"/>
          </w:tcPr>
          <w:p w14:paraId="0A11E14F" w14:textId="2A9F3F0E" w:rsidR="0045095D" w:rsidRDefault="00000ACC" w:rsidP="00156CE0">
            <w:proofErr w:type="spellStart"/>
            <w:r>
              <w:t>dy</w:t>
            </w:r>
            <w:proofErr w:type="spellEnd"/>
            <w:r>
              <w:t>/dx</w:t>
            </w:r>
          </w:p>
        </w:tc>
      </w:tr>
      <w:tr w:rsidR="0045095D" w14:paraId="3197C239" w14:textId="77777777" w:rsidTr="00000ACC">
        <w:tc>
          <w:tcPr>
            <w:tcW w:w="988" w:type="dxa"/>
          </w:tcPr>
          <w:p w14:paraId="0B385707" w14:textId="223F35BF" w:rsidR="0045095D" w:rsidRDefault="002F627C" w:rsidP="00AE4FA3">
            <w:pPr>
              <w:jc w:val="center"/>
            </w:pPr>
            <w:r>
              <w:t>64.857</w:t>
            </w:r>
          </w:p>
        </w:tc>
        <w:tc>
          <w:tcPr>
            <w:tcW w:w="1417" w:type="dxa"/>
          </w:tcPr>
          <w:tbl>
            <w:tblPr>
              <w:tblW w:w="960" w:type="dxa"/>
              <w:tblLook w:val="04A0" w:firstRow="1" w:lastRow="0" w:firstColumn="1" w:lastColumn="0" w:noHBand="0" w:noVBand="1"/>
            </w:tblPr>
            <w:tblGrid>
              <w:gridCol w:w="960"/>
            </w:tblGrid>
            <w:tr w:rsidR="005A44F2" w:rsidRPr="005A44F2" w14:paraId="01DA5E27" w14:textId="77777777" w:rsidTr="005A44F2">
              <w:trPr>
                <w:trHeight w:val="290"/>
              </w:trPr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7242CE0" w14:textId="77777777" w:rsidR="005A44F2" w:rsidRPr="005A44F2" w:rsidRDefault="005A44F2" w:rsidP="00AE4FA3">
                  <w:pPr>
                    <w:spacing w:after="0" w:line="240" w:lineRule="auto"/>
                    <w:jc w:val="center"/>
                    <w:rPr>
                      <w:rFonts w:ascii="Aptos Narrow" w:eastAsia="Times New Roman" w:hAnsi="Aptos Narrow" w:cs="Times New Roman"/>
                      <w:color w:val="000000"/>
                      <w:lang w:eastAsia="en-GB"/>
                    </w:rPr>
                  </w:pPr>
                  <w:r w:rsidRPr="005A44F2">
                    <w:rPr>
                      <w:rFonts w:ascii="Aptos Narrow" w:eastAsia="Times New Roman" w:hAnsi="Aptos Narrow" w:cs="Times New Roman"/>
                      <w:color w:val="000000"/>
                      <w:lang w:eastAsia="en-GB"/>
                    </w:rPr>
                    <w:t>2.8863</w:t>
                  </w:r>
                </w:p>
              </w:tc>
            </w:tr>
          </w:tbl>
          <w:p w14:paraId="0B6F4CF0" w14:textId="77777777" w:rsidR="0045095D" w:rsidRDefault="0045095D" w:rsidP="00AE4FA3">
            <w:pPr>
              <w:jc w:val="center"/>
            </w:pPr>
          </w:p>
        </w:tc>
        <w:tc>
          <w:tcPr>
            <w:tcW w:w="1276" w:type="dxa"/>
          </w:tcPr>
          <w:p w14:paraId="47E738CD" w14:textId="5294B894" w:rsidR="0045095D" w:rsidRDefault="008B7D3F" w:rsidP="00AE4FA3">
            <w:pPr>
              <w:jc w:val="center"/>
            </w:pPr>
            <w:r>
              <w:t>1.05</w:t>
            </w:r>
            <w:r w:rsidR="005C107B">
              <w:t>9975</w:t>
            </w:r>
          </w:p>
        </w:tc>
        <w:tc>
          <w:tcPr>
            <w:tcW w:w="2126" w:type="dxa"/>
          </w:tcPr>
          <w:p w14:paraId="0C7AF15C" w14:textId="3A42D1A8" w:rsidR="0045095D" w:rsidRDefault="00000ACC" w:rsidP="00AE4FA3">
            <w:pPr>
              <w:jc w:val="center"/>
            </w:pPr>
            <w:r>
              <w:t>x</w:t>
            </w:r>
          </w:p>
        </w:tc>
        <w:tc>
          <w:tcPr>
            <w:tcW w:w="1985" w:type="dxa"/>
          </w:tcPr>
          <w:p w14:paraId="638A0493" w14:textId="3071DE24" w:rsidR="0045095D" w:rsidRDefault="00000ACC" w:rsidP="00AE4FA3">
            <w:pPr>
              <w:jc w:val="center"/>
            </w:pPr>
            <w:r>
              <w:t>x</w:t>
            </w:r>
          </w:p>
        </w:tc>
        <w:tc>
          <w:tcPr>
            <w:tcW w:w="1224" w:type="dxa"/>
          </w:tcPr>
          <w:p w14:paraId="40DE7769" w14:textId="1B63E931" w:rsidR="0045095D" w:rsidRDefault="00000ACC" w:rsidP="00AE4FA3">
            <w:pPr>
              <w:jc w:val="center"/>
            </w:pPr>
            <w:r>
              <w:t>x</w:t>
            </w:r>
          </w:p>
        </w:tc>
      </w:tr>
      <w:tr w:rsidR="0045095D" w14:paraId="019825E5" w14:textId="77777777" w:rsidTr="00000ACC">
        <w:tc>
          <w:tcPr>
            <w:tcW w:w="988" w:type="dxa"/>
          </w:tcPr>
          <w:p w14:paraId="385ED802" w14:textId="4DD2BF18" w:rsidR="0045095D" w:rsidRDefault="0078792D" w:rsidP="00AE4FA3">
            <w:pPr>
              <w:jc w:val="center"/>
            </w:pPr>
            <w:r>
              <w:t>64.8735</w:t>
            </w:r>
          </w:p>
        </w:tc>
        <w:tc>
          <w:tcPr>
            <w:tcW w:w="1417" w:type="dxa"/>
          </w:tcPr>
          <w:p w14:paraId="29919D25" w14:textId="25360126" w:rsidR="0045095D" w:rsidRDefault="00AF10FC" w:rsidP="00AE4FA3">
            <w:pPr>
              <w:jc w:val="center"/>
            </w:pPr>
            <w:r>
              <w:t>2.0</w:t>
            </w:r>
            <w:r w:rsidR="00881ECD">
              <w:t>912</w:t>
            </w:r>
          </w:p>
        </w:tc>
        <w:tc>
          <w:tcPr>
            <w:tcW w:w="1276" w:type="dxa"/>
          </w:tcPr>
          <w:p w14:paraId="524654CE" w14:textId="2E79EED1" w:rsidR="0045095D" w:rsidRDefault="005C107B" w:rsidP="00AE4FA3">
            <w:pPr>
              <w:jc w:val="center"/>
            </w:pPr>
            <w:r>
              <w:t>0.</w:t>
            </w:r>
            <w:r w:rsidR="00107A7A">
              <w:t>737738</w:t>
            </w:r>
          </w:p>
        </w:tc>
        <w:tc>
          <w:tcPr>
            <w:tcW w:w="2126" w:type="dxa"/>
          </w:tcPr>
          <w:p w14:paraId="6F303DCC" w14:textId="57883EDE" w:rsidR="0045095D" w:rsidRDefault="00853C04" w:rsidP="00AE4FA3">
            <w:pPr>
              <w:jc w:val="center"/>
            </w:pPr>
            <w:r>
              <w:t>-</w:t>
            </w:r>
            <w:r w:rsidR="007622BE">
              <w:t>0.32224</w:t>
            </w:r>
          </w:p>
        </w:tc>
        <w:tc>
          <w:tcPr>
            <w:tcW w:w="1985" w:type="dxa"/>
          </w:tcPr>
          <w:p w14:paraId="28BFA895" w14:textId="101B7D38" w:rsidR="0045095D" w:rsidRDefault="00FC3218" w:rsidP="00AE4FA3">
            <w:pPr>
              <w:jc w:val="center"/>
            </w:pPr>
            <w:r>
              <w:t>0</w:t>
            </w:r>
            <w:r w:rsidR="009D0E91">
              <w:t>.0165</w:t>
            </w:r>
          </w:p>
        </w:tc>
        <w:tc>
          <w:tcPr>
            <w:tcW w:w="1224" w:type="dxa"/>
          </w:tcPr>
          <w:p w14:paraId="5BB31E24" w14:textId="43553DDE" w:rsidR="0045095D" w:rsidRDefault="005502BD" w:rsidP="00AE4FA3">
            <w:pPr>
              <w:jc w:val="center"/>
            </w:pPr>
            <w:r>
              <w:t>-19.5295</w:t>
            </w:r>
          </w:p>
        </w:tc>
      </w:tr>
      <w:tr w:rsidR="0045095D" w14:paraId="45B82FDC" w14:textId="77777777" w:rsidTr="00000ACC">
        <w:tc>
          <w:tcPr>
            <w:tcW w:w="988" w:type="dxa"/>
          </w:tcPr>
          <w:p w14:paraId="14C536D0" w14:textId="51723414" w:rsidR="0045095D" w:rsidRDefault="00BC3419" w:rsidP="00AE4FA3">
            <w:pPr>
              <w:jc w:val="center"/>
            </w:pPr>
            <w:r>
              <w:t>64.89</w:t>
            </w:r>
          </w:p>
        </w:tc>
        <w:tc>
          <w:tcPr>
            <w:tcW w:w="1417" w:type="dxa"/>
          </w:tcPr>
          <w:p w14:paraId="6CD479BD" w14:textId="23D6D983" w:rsidR="0045095D" w:rsidRDefault="00881ECD" w:rsidP="00AE4FA3">
            <w:pPr>
              <w:jc w:val="center"/>
            </w:pPr>
            <w:r>
              <w:t>1.8196</w:t>
            </w:r>
          </w:p>
        </w:tc>
        <w:tc>
          <w:tcPr>
            <w:tcW w:w="1276" w:type="dxa"/>
          </w:tcPr>
          <w:p w14:paraId="2E4F3FFF" w14:textId="16CB94BB" w:rsidR="0045095D" w:rsidRDefault="00107A7A" w:rsidP="00AE4FA3">
            <w:pPr>
              <w:jc w:val="center"/>
            </w:pPr>
            <w:r>
              <w:t>0.598617</w:t>
            </w:r>
          </w:p>
        </w:tc>
        <w:tc>
          <w:tcPr>
            <w:tcW w:w="2126" w:type="dxa"/>
          </w:tcPr>
          <w:p w14:paraId="3156E8B0" w14:textId="2D0F326E" w:rsidR="0045095D" w:rsidRDefault="001E2F74" w:rsidP="00AE4FA3">
            <w:pPr>
              <w:jc w:val="center"/>
            </w:pPr>
            <w:r>
              <w:t>-0.13912</w:t>
            </w:r>
          </w:p>
        </w:tc>
        <w:tc>
          <w:tcPr>
            <w:tcW w:w="1985" w:type="dxa"/>
          </w:tcPr>
          <w:p w14:paraId="6E29739D" w14:textId="189B0118" w:rsidR="0045095D" w:rsidRDefault="009D0E91" w:rsidP="00AE4FA3">
            <w:pPr>
              <w:jc w:val="center"/>
            </w:pPr>
            <w:r>
              <w:t>0.0165</w:t>
            </w:r>
          </w:p>
        </w:tc>
        <w:tc>
          <w:tcPr>
            <w:tcW w:w="1224" w:type="dxa"/>
          </w:tcPr>
          <w:p w14:paraId="47453968" w14:textId="333EB3CF" w:rsidR="0045095D" w:rsidRDefault="005502BD" w:rsidP="00AE4FA3">
            <w:pPr>
              <w:jc w:val="center"/>
            </w:pPr>
            <w:r>
              <w:t>-8.</w:t>
            </w:r>
            <w:r w:rsidR="00BC54D6">
              <w:t>4316</w:t>
            </w:r>
          </w:p>
        </w:tc>
      </w:tr>
      <w:tr w:rsidR="0045095D" w14:paraId="270791EB" w14:textId="77777777" w:rsidTr="00000ACC">
        <w:tc>
          <w:tcPr>
            <w:tcW w:w="988" w:type="dxa"/>
          </w:tcPr>
          <w:p w14:paraId="4610E609" w14:textId="05E1D746" w:rsidR="0045095D" w:rsidRDefault="00BC3419" w:rsidP="00AE4FA3">
            <w:pPr>
              <w:jc w:val="center"/>
            </w:pPr>
            <w:r>
              <w:t>64.9065</w:t>
            </w:r>
          </w:p>
        </w:tc>
        <w:tc>
          <w:tcPr>
            <w:tcW w:w="1417" w:type="dxa"/>
          </w:tcPr>
          <w:p w14:paraId="1155BC51" w14:textId="04632DBE" w:rsidR="0045095D" w:rsidRDefault="00881ECD" w:rsidP="00AE4FA3">
            <w:pPr>
              <w:jc w:val="center"/>
            </w:pPr>
            <w:r>
              <w:t>1.4431</w:t>
            </w:r>
          </w:p>
        </w:tc>
        <w:tc>
          <w:tcPr>
            <w:tcW w:w="1276" w:type="dxa"/>
          </w:tcPr>
          <w:p w14:paraId="2126291F" w14:textId="1B158461" w:rsidR="0045095D" w:rsidRDefault="00107A7A" w:rsidP="00AE4FA3">
            <w:pPr>
              <w:jc w:val="center"/>
            </w:pPr>
            <w:r>
              <w:t>0.366794</w:t>
            </w:r>
          </w:p>
        </w:tc>
        <w:tc>
          <w:tcPr>
            <w:tcW w:w="2126" w:type="dxa"/>
          </w:tcPr>
          <w:p w14:paraId="50045EDB" w14:textId="21819E62" w:rsidR="0045095D" w:rsidRDefault="001E2F74" w:rsidP="00AE4FA3">
            <w:pPr>
              <w:jc w:val="center"/>
            </w:pPr>
            <w:r>
              <w:t>-0.23182</w:t>
            </w:r>
          </w:p>
        </w:tc>
        <w:tc>
          <w:tcPr>
            <w:tcW w:w="1985" w:type="dxa"/>
          </w:tcPr>
          <w:p w14:paraId="52B7D42B" w14:textId="41165BB0" w:rsidR="0045095D" w:rsidRDefault="009D0E91" w:rsidP="00AE4FA3">
            <w:pPr>
              <w:jc w:val="center"/>
            </w:pPr>
            <w:r>
              <w:t>0.0165</w:t>
            </w:r>
          </w:p>
        </w:tc>
        <w:tc>
          <w:tcPr>
            <w:tcW w:w="1224" w:type="dxa"/>
          </w:tcPr>
          <w:p w14:paraId="715362F0" w14:textId="56D8A2D5" w:rsidR="0045095D" w:rsidRDefault="00BC54D6" w:rsidP="00AE4FA3">
            <w:pPr>
              <w:jc w:val="center"/>
            </w:pPr>
            <w:r>
              <w:t>-14.0499</w:t>
            </w:r>
          </w:p>
        </w:tc>
      </w:tr>
      <w:tr w:rsidR="0045095D" w14:paraId="49BE7793" w14:textId="77777777" w:rsidTr="00000ACC">
        <w:tc>
          <w:tcPr>
            <w:tcW w:w="988" w:type="dxa"/>
          </w:tcPr>
          <w:p w14:paraId="68759A3E" w14:textId="5F6C8F64" w:rsidR="0045095D" w:rsidRDefault="00BC3419" w:rsidP="00AE4FA3">
            <w:pPr>
              <w:jc w:val="center"/>
            </w:pPr>
            <w:r>
              <w:t>64.923</w:t>
            </w:r>
          </w:p>
        </w:tc>
        <w:tc>
          <w:tcPr>
            <w:tcW w:w="1417" w:type="dxa"/>
          </w:tcPr>
          <w:p w14:paraId="02AB2D5F" w14:textId="6BDE7982" w:rsidR="0045095D" w:rsidRDefault="009F7E92" w:rsidP="00AE4FA3">
            <w:pPr>
              <w:jc w:val="center"/>
            </w:pPr>
            <w:r>
              <w:t>1.1922</w:t>
            </w:r>
          </w:p>
        </w:tc>
        <w:tc>
          <w:tcPr>
            <w:tcW w:w="1276" w:type="dxa"/>
          </w:tcPr>
          <w:p w14:paraId="7BF837C0" w14:textId="23844ACB" w:rsidR="0045095D" w:rsidRDefault="00107A7A" w:rsidP="00AE4FA3">
            <w:pPr>
              <w:jc w:val="center"/>
            </w:pPr>
            <w:r>
              <w:t>0.</w:t>
            </w:r>
            <w:r w:rsidR="00957EF1">
              <w:t>1</w:t>
            </w:r>
            <w:r w:rsidR="00321483">
              <w:t>758</w:t>
            </w:r>
          </w:p>
        </w:tc>
        <w:tc>
          <w:tcPr>
            <w:tcW w:w="2126" w:type="dxa"/>
          </w:tcPr>
          <w:p w14:paraId="7C7FC153" w14:textId="2E4FE56A" w:rsidR="0045095D" w:rsidRDefault="0099527B" w:rsidP="00AE4FA3">
            <w:pPr>
              <w:jc w:val="center"/>
            </w:pPr>
            <w:r>
              <w:t>-0.19099</w:t>
            </w:r>
          </w:p>
        </w:tc>
        <w:tc>
          <w:tcPr>
            <w:tcW w:w="1985" w:type="dxa"/>
          </w:tcPr>
          <w:p w14:paraId="4C2898BE" w14:textId="3A4A1374" w:rsidR="0045095D" w:rsidRDefault="009D0E91" w:rsidP="00AE4FA3">
            <w:pPr>
              <w:jc w:val="center"/>
            </w:pPr>
            <w:r>
              <w:t>0.0165</w:t>
            </w:r>
          </w:p>
        </w:tc>
        <w:tc>
          <w:tcPr>
            <w:tcW w:w="1224" w:type="dxa"/>
          </w:tcPr>
          <w:p w14:paraId="4C789A26" w14:textId="62A53943" w:rsidR="0045095D" w:rsidRDefault="00BC54D6" w:rsidP="00AE4FA3">
            <w:pPr>
              <w:jc w:val="center"/>
            </w:pPr>
            <w:r>
              <w:t>-11.57</w:t>
            </w:r>
            <w:r w:rsidR="00E00D43">
              <w:t>53</w:t>
            </w:r>
          </w:p>
        </w:tc>
      </w:tr>
      <w:tr w:rsidR="0045095D" w14:paraId="322D0060" w14:textId="77777777" w:rsidTr="00000ACC">
        <w:tc>
          <w:tcPr>
            <w:tcW w:w="988" w:type="dxa"/>
          </w:tcPr>
          <w:p w14:paraId="2AFE1F17" w14:textId="4037DF33" w:rsidR="0045095D" w:rsidRDefault="00BC3419" w:rsidP="00AE4FA3">
            <w:pPr>
              <w:jc w:val="center"/>
            </w:pPr>
            <w:r>
              <w:t>64</w:t>
            </w:r>
            <w:r w:rsidR="00122E5C">
              <w:t>.9395</w:t>
            </w:r>
          </w:p>
        </w:tc>
        <w:tc>
          <w:tcPr>
            <w:tcW w:w="1417" w:type="dxa"/>
          </w:tcPr>
          <w:p w14:paraId="71FB8347" w14:textId="50E865DD" w:rsidR="0045095D" w:rsidRDefault="009F7E92" w:rsidP="00AE4FA3">
            <w:pPr>
              <w:jc w:val="center"/>
            </w:pPr>
            <w:r>
              <w:t>0.9412</w:t>
            </w:r>
          </w:p>
        </w:tc>
        <w:tc>
          <w:tcPr>
            <w:tcW w:w="1276" w:type="dxa"/>
          </w:tcPr>
          <w:p w14:paraId="58E83766" w14:textId="70376DAD" w:rsidR="0045095D" w:rsidRDefault="000B0044" w:rsidP="00AE4FA3">
            <w:pPr>
              <w:jc w:val="center"/>
            </w:pPr>
            <w:r>
              <w:t>-0.0606</w:t>
            </w:r>
          </w:p>
        </w:tc>
        <w:tc>
          <w:tcPr>
            <w:tcW w:w="2126" w:type="dxa"/>
          </w:tcPr>
          <w:p w14:paraId="5FA22097" w14:textId="1576C437" w:rsidR="0045095D" w:rsidRDefault="0099527B" w:rsidP="00AE4FA3">
            <w:pPr>
              <w:jc w:val="center"/>
            </w:pPr>
            <w:r>
              <w:t>-0.2364</w:t>
            </w:r>
          </w:p>
        </w:tc>
        <w:tc>
          <w:tcPr>
            <w:tcW w:w="1985" w:type="dxa"/>
          </w:tcPr>
          <w:p w14:paraId="69C92735" w14:textId="17654BFE" w:rsidR="0045095D" w:rsidRDefault="009D0E91" w:rsidP="00AE4FA3">
            <w:pPr>
              <w:jc w:val="center"/>
            </w:pPr>
            <w:r>
              <w:t>0.0165</w:t>
            </w:r>
          </w:p>
        </w:tc>
        <w:tc>
          <w:tcPr>
            <w:tcW w:w="1224" w:type="dxa"/>
          </w:tcPr>
          <w:p w14:paraId="64F1FABD" w14:textId="3A9393E0" w:rsidR="0045095D" w:rsidRDefault="00E00D43" w:rsidP="00AE4FA3">
            <w:pPr>
              <w:jc w:val="center"/>
            </w:pPr>
            <w:r>
              <w:t>-14.3273</w:t>
            </w:r>
          </w:p>
        </w:tc>
      </w:tr>
      <w:tr w:rsidR="0045095D" w14:paraId="6EB270FB" w14:textId="77777777" w:rsidTr="00000ACC">
        <w:tc>
          <w:tcPr>
            <w:tcW w:w="988" w:type="dxa"/>
          </w:tcPr>
          <w:p w14:paraId="037422F1" w14:textId="1C21A72A" w:rsidR="0045095D" w:rsidRDefault="00122E5C" w:rsidP="00AE4FA3">
            <w:pPr>
              <w:jc w:val="center"/>
            </w:pPr>
            <w:r>
              <w:t>64.956</w:t>
            </w:r>
          </w:p>
        </w:tc>
        <w:tc>
          <w:tcPr>
            <w:tcW w:w="1417" w:type="dxa"/>
          </w:tcPr>
          <w:p w14:paraId="196D36A5" w14:textId="7E98B004" w:rsidR="0045095D" w:rsidRDefault="009F7E92" w:rsidP="00AE4FA3">
            <w:pPr>
              <w:jc w:val="center"/>
            </w:pPr>
            <w:r>
              <w:t>0.8</w:t>
            </w:r>
            <w:r w:rsidR="008F667B">
              <w:t>157</w:t>
            </w:r>
          </w:p>
        </w:tc>
        <w:tc>
          <w:tcPr>
            <w:tcW w:w="1276" w:type="dxa"/>
          </w:tcPr>
          <w:p w14:paraId="0DD6092C" w14:textId="70555B5C" w:rsidR="0045095D" w:rsidRDefault="004D0A42" w:rsidP="00AE4FA3">
            <w:pPr>
              <w:jc w:val="center"/>
            </w:pPr>
            <w:r>
              <w:t>-2.0371</w:t>
            </w:r>
          </w:p>
        </w:tc>
        <w:tc>
          <w:tcPr>
            <w:tcW w:w="2126" w:type="dxa"/>
          </w:tcPr>
          <w:p w14:paraId="672A9D6C" w14:textId="470F799B" w:rsidR="0045095D" w:rsidRDefault="0099527B" w:rsidP="00AE4FA3">
            <w:pPr>
              <w:jc w:val="center"/>
            </w:pPr>
            <w:r>
              <w:t>-0.14311</w:t>
            </w:r>
          </w:p>
        </w:tc>
        <w:tc>
          <w:tcPr>
            <w:tcW w:w="1985" w:type="dxa"/>
          </w:tcPr>
          <w:p w14:paraId="68E61A2A" w14:textId="50DDB27D" w:rsidR="0045095D" w:rsidRDefault="009D0E91" w:rsidP="00AE4FA3">
            <w:pPr>
              <w:jc w:val="center"/>
            </w:pPr>
            <w:r>
              <w:t>0.0165</w:t>
            </w:r>
          </w:p>
        </w:tc>
        <w:tc>
          <w:tcPr>
            <w:tcW w:w="1224" w:type="dxa"/>
          </w:tcPr>
          <w:p w14:paraId="5E86A69B" w14:textId="75791941" w:rsidR="0045095D" w:rsidRDefault="00E00D43" w:rsidP="00AE4FA3">
            <w:pPr>
              <w:jc w:val="center"/>
            </w:pPr>
            <w:r>
              <w:t>-</w:t>
            </w:r>
            <w:r w:rsidR="00062315">
              <w:t>8.67327</w:t>
            </w:r>
          </w:p>
        </w:tc>
      </w:tr>
      <w:tr w:rsidR="0045095D" w14:paraId="31FBB34C" w14:textId="77777777" w:rsidTr="00000ACC">
        <w:tc>
          <w:tcPr>
            <w:tcW w:w="988" w:type="dxa"/>
          </w:tcPr>
          <w:p w14:paraId="4EA543DF" w14:textId="4054B4F6" w:rsidR="0045095D" w:rsidRDefault="00122E5C" w:rsidP="00AE4FA3">
            <w:pPr>
              <w:jc w:val="center"/>
            </w:pPr>
            <w:r>
              <w:t>64</w:t>
            </w:r>
            <w:r w:rsidR="00452CD9">
              <w:t>.9725</w:t>
            </w:r>
          </w:p>
        </w:tc>
        <w:tc>
          <w:tcPr>
            <w:tcW w:w="1417" w:type="dxa"/>
          </w:tcPr>
          <w:p w14:paraId="35299110" w14:textId="42A57666" w:rsidR="0045095D" w:rsidRDefault="00410C8D" w:rsidP="00AE4FA3">
            <w:pPr>
              <w:jc w:val="center"/>
            </w:pPr>
            <w:r>
              <w:t>0.6588</w:t>
            </w:r>
          </w:p>
        </w:tc>
        <w:tc>
          <w:tcPr>
            <w:tcW w:w="1276" w:type="dxa"/>
          </w:tcPr>
          <w:p w14:paraId="16AEDE7E" w14:textId="3E49776F" w:rsidR="0045095D" w:rsidRDefault="004D0A42" w:rsidP="00AE4FA3">
            <w:pPr>
              <w:jc w:val="center"/>
            </w:pPr>
            <w:r>
              <w:t>-</w:t>
            </w:r>
            <w:r w:rsidR="00E821AF">
              <w:t>0.41734</w:t>
            </w:r>
          </w:p>
        </w:tc>
        <w:tc>
          <w:tcPr>
            <w:tcW w:w="2126" w:type="dxa"/>
          </w:tcPr>
          <w:p w14:paraId="4D9A4CC8" w14:textId="08302D36" w:rsidR="0045095D" w:rsidRDefault="0099527B" w:rsidP="00AE4FA3">
            <w:pPr>
              <w:jc w:val="center"/>
            </w:pPr>
            <w:r>
              <w:t>-</w:t>
            </w:r>
            <w:r w:rsidR="00AE4FA3">
              <w:t>0.21363</w:t>
            </w:r>
          </w:p>
        </w:tc>
        <w:tc>
          <w:tcPr>
            <w:tcW w:w="1985" w:type="dxa"/>
          </w:tcPr>
          <w:p w14:paraId="338079A9" w14:textId="348928DD" w:rsidR="0045095D" w:rsidRDefault="009D0E91" w:rsidP="00AE4FA3">
            <w:pPr>
              <w:jc w:val="center"/>
            </w:pPr>
            <w:r>
              <w:t>0.0165</w:t>
            </w:r>
          </w:p>
        </w:tc>
        <w:tc>
          <w:tcPr>
            <w:tcW w:w="1224" w:type="dxa"/>
          </w:tcPr>
          <w:p w14:paraId="62C81C8A" w14:textId="191BD9B3" w:rsidR="0045095D" w:rsidRDefault="00062315" w:rsidP="00AE4FA3">
            <w:pPr>
              <w:jc w:val="center"/>
            </w:pPr>
            <w:r>
              <w:t>-12.9471</w:t>
            </w:r>
          </w:p>
        </w:tc>
      </w:tr>
      <w:tr w:rsidR="0045095D" w14:paraId="5A12B386" w14:textId="77777777" w:rsidTr="00000ACC">
        <w:tc>
          <w:tcPr>
            <w:tcW w:w="988" w:type="dxa"/>
          </w:tcPr>
          <w:p w14:paraId="201A4A4C" w14:textId="5506D7A4" w:rsidR="0045095D" w:rsidRDefault="00452CD9" w:rsidP="00AE4FA3">
            <w:pPr>
              <w:jc w:val="center"/>
            </w:pPr>
            <w:r>
              <w:t>64.989</w:t>
            </w:r>
          </w:p>
        </w:tc>
        <w:tc>
          <w:tcPr>
            <w:tcW w:w="1417" w:type="dxa"/>
          </w:tcPr>
          <w:p w14:paraId="2BA0F75D" w14:textId="60BC0517" w:rsidR="0045095D" w:rsidRDefault="00410C8D" w:rsidP="00AE4FA3">
            <w:pPr>
              <w:jc w:val="center"/>
            </w:pPr>
            <w:r>
              <w:t>0.5647</w:t>
            </w:r>
          </w:p>
        </w:tc>
        <w:tc>
          <w:tcPr>
            <w:tcW w:w="1276" w:type="dxa"/>
          </w:tcPr>
          <w:p w14:paraId="593E75A3" w14:textId="0B245FD4" w:rsidR="0045095D" w:rsidRDefault="00E821AF" w:rsidP="00AE4FA3">
            <w:pPr>
              <w:jc w:val="center"/>
            </w:pPr>
            <w:r>
              <w:t>-0.57146</w:t>
            </w:r>
          </w:p>
        </w:tc>
        <w:tc>
          <w:tcPr>
            <w:tcW w:w="2126" w:type="dxa"/>
          </w:tcPr>
          <w:p w14:paraId="4C33D9A9" w14:textId="70CE6861" w:rsidR="0045095D" w:rsidRDefault="00AE4FA3" w:rsidP="00AE4FA3">
            <w:pPr>
              <w:jc w:val="center"/>
            </w:pPr>
            <w:r>
              <w:t>-0.15413</w:t>
            </w:r>
          </w:p>
        </w:tc>
        <w:tc>
          <w:tcPr>
            <w:tcW w:w="1985" w:type="dxa"/>
          </w:tcPr>
          <w:p w14:paraId="7C32145D" w14:textId="5C21F556" w:rsidR="0045095D" w:rsidRDefault="009D0E91" w:rsidP="00AE4FA3">
            <w:pPr>
              <w:jc w:val="center"/>
            </w:pPr>
            <w:r>
              <w:t>0.0</w:t>
            </w:r>
            <w:r w:rsidR="00630E03">
              <w:t>165</w:t>
            </w:r>
          </w:p>
        </w:tc>
        <w:tc>
          <w:tcPr>
            <w:tcW w:w="1224" w:type="dxa"/>
          </w:tcPr>
          <w:p w14:paraId="28442A2C" w14:textId="2D44B057" w:rsidR="0045095D" w:rsidRDefault="00062315" w:rsidP="00AE4FA3">
            <w:pPr>
              <w:jc w:val="center"/>
            </w:pPr>
            <w:r>
              <w:t>-9.3409</w:t>
            </w:r>
            <w:r w:rsidR="00565720">
              <w:t>3</w:t>
            </w:r>
          </w:p>
        </w:tc>
      </w:tr>
      <w:tr w:rsidR="00000ACC" w14:paraId="0F1732C4" w14:textId="77777777" w:rsidTr="00000ACC">
        <w:tc>
          <w:tcPr>
            <w:tcW w:w="988" w:type="dxa"/>
          </w:tcPr>
          <w:p w14:paraId="3BC3FA73" w14:textId="4741BE0D" w:rsidR="00000ACC" w:rsidRDefault="00452CD9" w:rsidP="00AE4FA3">
            <w:pPr>
              <w:jc w:val="center"/>
            </w:pPr>
            <w:r>
              <w:t>65.0055</w:t>
            </w:r>
          </w:p>
        </w:tc>
        <w:tc>
          <w:tcPr>
            <w:tcW w:w="1417" w:type="dxa"/>
          </w:tcPr>
          <w:p w14:paraId="686BEE6F" w14:textId="281C1B9F" w:rsidR="00000ACC" w:rsidRDefault="004A3C00" w:rsidP="00AE4FA3">
            <w:pPr>
              <w:jc w:val="center"/>
            </w:pPr>
            <w:r>
              <w:t>0.4709</w:t>
            </w:r>
          </w:p>
        </w:tc>
        <w:tc>
          <w:tcPr>
            <w:tcW w:w="1276" w:type="dxa"/>
          </w:tcPr>
          <w:p w14:paraId="0FA6FE4E" w14:textId="71012240" w:rsidR="00000ACC" w:rsidRDefault="00E821AF" w:rsidP="00AE4FA3">
            <w:pPr>
              <w:jc w:val="center"/>
            </w:pPr>
            <w:r>
              <w:t>-0.75311</w:t>
            </w:r>
          </w:p>
        </w:tc>
        <w:tc>
          <w:tcPr>
            <w:tcW w:w="2126" w:type="dxa"/>
          </w:tcPr>
          <w:p w14:paraId="1476B1FB" w14:textId="568BF722" w:rsidR="00000ACC" w:rsidRDefault="00AE4FA3" w:rsidP="00AE4FA3">
            <w:pPr>
              <w:jc w:val="center"/>
            </w:pPr>
            <w:r>
              <w:t>-0.18165</w:t>
            </w:r>
          </w:p>
        </w:tc>
        <w:tc>
          <w:tcPr>
            <w:tcW w:w="1985" w:type="dxa"/>
          </w:tcPr>
          <w:p w14:paraId="2896B424" w14:textId="5EFE8827" w:rsidR="00000ACC" w:rsidRDefault="00630E03" w:rsidP="00AE4FA3">
            <w:pPr>
              <w:jc w:val="center"/>
            </w:pPr>
            <w:r>
              <w:t>0.0165</w:t>
            </w:r>
          </w:p>
        </w:tc>
        <w:tc>
          <w:tcPr>
            <w:tcW w:w="1224" w:type="dxa"/>
          </w:tcPr>
          <w:p w14:paraId="38898745" w14:textId="0F9E33E7" w:rsidR="00000ACC" w:rsidRDefault="00992CDF" w:rsidP="00AE4FA3">
            <w:pPr>
              <w:jc w:val="center"/>
            </w:pPr>
            <w:r>
              <w:t>-11.009</w:t>
            </w:r>
          </w:p>
        </w:tc>
      </w:tr>
    </w:tbl>
    <w:p w14:paraId="0738F9E8" w14:textId="77777777" w:rsidR="00156CE0" w:rsidRPr="00156CE0" w:rsidRDefault="00156CE0" w:rsidP="00AE4FA3">
      <w:pPr>
        <w:jc w:val="center"/>
      </w:pPr>
    </w:p>
    <w:p w14:paraId="24153F6F" w14:textId="171A79CC" w:rsidR="00B030CA" w:rsidRDefault="00E5667C" w:rsidP="001728B1">
      <w:pPr>
        <w:pStyle w:val="Heading2"/>
      </w:pPr>
      <w:bookmarkStart w:id="6" w:name="_Toc192754488"/>
      <w:r>
        <w:t xml:space="preserve">Plot log(V) </w:t>
      </w:r>
      <w:r w:rsidR="008F2254">
        <w:t>Gradient</w:t>
      </w:r>
      <w:r w:rsidR="00915067">
        <w:t xml:space="preserve"> (2)</w:t>
      </w:r>
      <w:bookmarkEnd w:id="6"/>
    </w:p>
    <w:p w14:paraId="038B4D22" w14:textId="6A03825E" w:rsidR="00E5667C" w:rsidRPr="00E5667C" w:rsidRDefault="00F87F96" w:rsidP="001F08A7">
      <w:pPr>
        <w:jc w:val="center"/>
      </w:pPr>
      <w:r>
        <w:rPr>
          <w:noProof/>
        </w:rPr>
        <w:drawing>
          <wp:inline distT="0" distB="0" distL="0" distR="0" wp14:anchorId="23AD3AC6" wp14:editId="3C8B53BB">
            <wp:extent cx="3524250" cy="3148715"/>
            <wp:effectExtent l="0" t="0" r="0" b="0"/>
            <wp:docPr id="15735177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517769" name="Picture 1" descr="A screenshot of a computer&#10;&#10;AI-generated content may be incorrect."/>
                    <pic:cNvPicPr/>
                  </pic:nvPicPr>
                  <pic:blipFill rotWithShape="1">
                    <a:blip r:embed="rId16"/>
                    <a:srcRect l="35896" t="23932" r="23554" b="18099"/>
                    <a:stretch/>
                  </pic:blipFill>
                  <pic:spPr bwMode="auto">
                    <a:xfrm>
                      <a:off x="0" y="0"/>
                      <a:ext cx="3546517" cy="3168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F05C9F" w14:textId="3B6E75CA" w:rsidR="001728B1" w:rsidRDefault="00915067" w:rsidP="001728B1">
      <w:pPr>
        <w:pStyle w:val="Heading2"/>
      </w:pPr>
      <w:bookmarkStart w:id="7" w:name="_Toc192754489"/>
      <w:r>
        <w:t xml:space="preserve">Gradient </w:t>
      </w:r>
      <w:r w:rsidR="001D60EB">
        <w:t>Calculations</w:t>
      </w:r>
      <w:r w:rsidR="00E829CD">
        <w:t xml:space="preserve"> </w:t>
      </w:r>
      <w:r w:rsidR="002F0B84">
        <w:t>and Compare</w:t>
      </w:r>
      <w:r w:rsidR="007C7D1F">
        <w:t>(4)</w:t>
      </w:r>
      <w:bookmarkEnd w:id="7"/>
    </w:p>
    <w:p w14:paraId="22AD50A2" w14:textId="142256FB" w:rsidR="003D3658" w:rsidRDefault="003D3658" w:rsidP="003D3658">
      <w:pPr>
        <w:pStyle w:val="Heading3"/>
      </w:pPr>
      <w:bookmarkStart w:id="8" w:name="_Toc192754490"/>
      <w:r>
        <w:t>Gradient Calculations</w:t>
      </w:r>
      <w:bookmarkEnd w:id="8"/>
    </w:p>
    <w:p w14:paraId="11094A3B" w14:textId="76800A1C" w:rsidR="005129C9" w:rsidRDefault="00AB38FA" w:rsidP="003D3658">
      <w:pPr>
        <w:rPr>
          <w:lang w:val="fr-FR"/>
        </w:rPr>
      </w:pPr>
      <w:r w:rsidRPr="00513128">
        <w:rPr>
          <w:lang w:val="fr-FR"/>
        </w:rPr>
        <w:t>Tau = RC</w:t>
      </w:r>
      <w:r w:rsidR="009F0326">
        <w:rPr>
          <w:lang w:val="fr-FR"/>
        </w:rPr>
        <w:t xml:space="preserve"> </w:t>
      </w:r>
      <w:r w:rsidR="005E7760">
        <w:rPr>
          <w:lang w:val="fr-FR"/>
        </w:rPr>
        <w:t>= -</w:t>
      </w:r>
      <w:r w:rsidR="00B52C68">
        <w:rPr>
          <w:lang w:val="fr-FR"/>
        </w:rPr>
        <w:t>1/ gradient</w:t>
      </w:r>
      <w:r w:rsidR="005129C9">
        <w:rPr>
          <w:lang w:val="fr-FR"/>
        </w:rPr>
        <w:t xml:space="preserve">      R=100      </w:t>
      </w:r>
    </w:p>
    <w:p w14:paraId="03A7F01C" w14:textId="44B03F13" w:rsidR="00735326" w:rsidRDefault="006656D8" w:rsidP="003D3658">
      <w:r w:rsidRPr="005170D8">
        <w:t xml:space="preserve">Y = </w:t>
      </w:r>
      <w:r w:rsidR="005170D8" w:rsidRPr="005170D8">
        <w:t>log of data b</w:t>
      </w:r>
      <w:r w:rsidR="005170D8">
        <w:t xml:space="preserve">etween start and end of </w:t>
      </w:r>
      <w:r w:rsidR="000A03A7">
        <w:t>discharge</w:t>
      </w:r>
    </w:p>
    <w:p w14:paraId="2423C2FD" w14:textId="2A0483E4" w:rsidR="000A03A7" w:rsidRDefault="000A03A7" w:rsidP="003D3658">
      <w:r>
        <w:t xml:space="preserve">X = time between start and end of discharge </w:t>
      </w:r>
    </w:p>
    <w:p w14:paraId="040F2C91" w14:textId="2EB21892" w:rsidR="00F06644" w:rsidRDefault="00F06644" w:rsidP="003D3658">
      <w:proofErr w:type="spellStart"/>
      <w:r>
        <w:t>GradientData</w:t>
      </w:r>
      <w:proofErr w:type="spellEnd"/>
      <w:r>
        <w:t xml:space="preserve">= </w:t>
      </w:r>
      <w:proofErr w:type="spellStart"/>
      <w:r w:rsidR="00B40200">
        <w:t>dy</w:t>
      </w:r>
      <w:proofErr w:type="spellEnd"/>
      <w:r w:rsidR="00B40200">
        <w:t>/</w:t>
      </w:r>
      <w:proofErr w:type="spellStart"/>
      <w:r w:rsidR="00B40200">
        <w:t>dX</w:t>
      </w:r>
      <w:proofErr w:type="spellEnd"/>
      <w:r w:rsidR="00A004F1">
        <w:t xml:space="preserve"> </w:t>
      </w:r>
    </w:p>
    <w:p w14:paraId="2B9337CF" w14:textId="2DCF8116" w:rsidR="00A004F1" w:rsidRDefault="00D21C25" w:rsidP="003D3658">
      <w:r w:rsidRPr="00D21C25">
        <w:rPr>
          <w:rFonts w:ascii="Cambria Math" w:hAnsi="Cambria Math" w:cs="Cambria Math"/>
        </w:rPr>
        <w:t>𝜏</w:t>
      </w:r>
      <w:r>
        <w:t xml:space="preserve"> = -1/</w:t>
      </w:r>
      <w:proofErr w:type="spellStart"/>
      <w:r>
        <w:t>GradientData</w:t>
      </w:r>
      <w:proofErr w:type="spellEnd"/>
      <w:r>
        <w:t xml:space="preserve"> </w:t>
      </w:r>
    </w:p>
    <w:p w14:paraId="3CD52457" w14:textId="7CE6A3C0" w:rsidR="008A480D" w:rsidRPr="00D62D59" w:rsidRDefault="008A480D" w:rsidP="003D3658">
      <w:pPr>
        <w:rPr>
          <w:rFonts w:cstheme="minorHAnsi"/>
        </w:rPr>
      </w:pPr>
      <w:r>
        <w:t>C</w:t>
      </w:r>
      <w:r w:rsidR="00DB32A5">
        <w:t xml:space="preserve"> </w:t>
      </w:r>
      <w:r>
        <w:t>=</w:t>
      </w:r>
      <w:r w:rsidRPr="008A480D">
        <w:rPr>
          <w:rFonts w:ascii="Cambria Math" w:hAnsi="Cambria Math" w:cs="Cambria Math"/>
        </w:rPr>
        <w:t xml:space="preserve"> </w:t>
      </w:r>
      <w:r w:rsidRPr="00D21C25">
        <w:rPr>
          <w:rFonts w:ascii="Cambria Math" w:hAnsi="Cambria Math" w:cs="Cambria Math"/>
        </w:rPr>
        <w:t>𝜏</w:t>
      </w:r>
      <w:r w:rsidR="00DB32A5">
        <w:rPr>
          <w:rFonts w:cstheme="minorHAnsi"/>
        </w:rPr>
        <w:t>/R =</w:t>
      </w:r>
      <w:r w:rsidR="00DB32A5" w:rsidRPr="00DB32A5">
        <w:rPr>
          <w:rFonts w:ascii="Cambria Math" w:hAnsi="Cambria Math" w:cs="Cambria Math"/>
        </w:rPr>
        <w:t xml:space="preserve"> </w:t>
      </w:r>
      <w:r w:rsidR="00DB32A5" w:rsidRPr="00D21C25">
        <w:rPr>
          <w:rFonts w:ascii="Cambria Math" w:hAnsi="Cambria Math" w:cs="Cambria Math"/>
        </w:rPr>
        <w:t>𝜏</w:t>
      </w:r>
      <w:r w:rsidR="00D62D59">
        <w:rPr>
          <w:rFonts w:cstheme="minorHAnsi"/>
        </w:rPr>
        <w:t>/100 = 1e</w:t>
      </w:r>
      <w:r w:rsidR="002166BF">
        <w:rPr>
          <w:rFonts w:cstheme="minorHAnsi"/>
        </w:rPr>
        <w:t>6F = 1µF</w:t>
      </w:r>
    </w:p>
    <w:p w14:paraId="4DF6D0EB" w14:textId="3B83A601" w:rsidR="003D3658" w:rsidRDefault="00AB4271" w:rsidP="003D3658">
      <w:pPr>
        <w:pStyle w:val="Heading3"/>
      </w:pPr>
      <w:bookmarkStart w:id="9" w:name="_Toc192754491"/>
      <w:r>
        <w:lastRenderedPageBreak/>
        <w:t>Comparison table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2439"/>
        <w:gridCol w:w="2068"/>
        <w:gridCol w:w="2104"/>
      </w:tblGrid>
      <w:tr w:rsidR="006F12E5" w14:paraId="050FAEAE" w14:textId="77777777" w:rsidTr="00460A92">
        <w:tc>
          <w:tcPr>
            <w:tcW w:w="2492" w:type="dxa"/>
          </w:tcPr>
          <w:p w14:paraId="57097462" w14:textId="77777777" w:rsidR="006F12E5" w:rsidRDefault="006F12E5" w:rsidP="00460A92"/>
        </w:tc>
        <w:tc>
          <w:tcPr>
            <w:tcW w:w="2522" w:type="dxa"/>
          </w:tcPr>
          <w:p w14:paraId="20C2C8A2" w14:textId="77777777" w:rsidR="006F12E5" w:rsidRDefault="006F12E5" w:rsidP="00460A92">
            <w:r>
              <w:t>Capacitance</w:t>
            </w:r>
          </w:p>
        </w:tc>
        <w:tc>
          <w:tcPr>
            <w:tcW w:w="2168" w:type="dxa"/>
          </w:tcPr>
          <w:p w14:paraId="6B97AEC3" w14:textId="77777777" w:rsidR="006F12E5" w:rsidRDefault="006F12E5" w:rsidP="00460A92">
            <w:r>
              <w:t>Delta</w:t>
            </w:r>
          </w:p>
        </w:tc>
        <w:tc>
          <w:tcPr>
            <w:tcW w:w="2168" w:type="dxa"/>
          </w:tcPr>
          <w:p w14:paraId="35186CB8" w14:textId="77777777" w:rsidR="006F12E5" w:rsidRDefault="006F12E5" w:rsidP="00460A92">
            <w:r>
              <w:t>Percentage difference</w:t>
            </w:r>
          </w:p>
        </w:tc>
      </w:tr>
      <w:tr w:rsidR="006F12E5" w14:paraId="42A28B9B" w14:textId="77777777" w:rsidTr="00460A92">
        <w:tc>
          <w:tcPr>
            <w:tcW w:w="2492" w:type="dxa"/>
          </w:tcPr>
          <w:p w14:paraId="45AD08E6" w14:textId="77777777" w:rsidR="006F12E5" w:rsidRDefault="006F12E5" w:rsidP="00460A92">
            <w:r>
              <w:t>Actual</w:t>
            </w:r>
          </w:p>
        </w:tc>
        <w:tc>
          <w:tcPr>
            <w:tcW w:w="2522" w:type="dxa"/>
          </w:tcPr>
          <w:p w14:paraId="1A3B4888" w14:textId="77777777" w:rsidR="006F12E5" w:rsidRDefault="006F12E5" w:rsidP="00460A92">
            <w:r w:rsidRPr="00466CD6">
              <w:t>1</w:t>
            </w:r>
            <w:r w:rsidRPr="00466CD6">
              <w:rPr>
                <w:rFonts w:cstheme="minorHAnsi"/>
              </w:rPr>
              <w:t xml:space="preserve"> 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6F5A4F3D" w14:textId="77777777" w:rsidR="006F12E5" w:rsidRDefault="006F12E5" w:rsidP="00460A92">
            <w:r>
              <w:t>x</w:t>
            </w:r>
          </w:p>
        </w:tc>
        <w:tc>
          <w:tcPr>
            <w:tcW w:w="2168" w:type="dxa"/>
          </w:tcPr>
          <w:p w14:paraId="769EBC16" w14:textId="77777777" w:rsidR="006F12E5" w:rsidRDefault="006F12E5" w:rsidP="00460A92">
            <w:r>
              <w:t>X</w:t>
            </w:r>
          </w:p>
        </w:tc>
      </w:tr>
      <w:tr w:rsidR="006F12E5" w14:paraId="79B55629" w14:textId="77777777" w:rsidTr="00460A92">
        <w:tc>
          <w:tcPr>
            <w:tcW w:w="2492" w:type="dxa"/>
          </w:tcPr>
          <w:p w14:paraId="70D29DA3" w14:textId="77777777" w:rsidR="006F12E5" w:rsidRDefault="006F12E5" w:rsidP="00460A92">
            <w:r>
              <w:t>Marker Calculation</w:t>
            </w:r>
          </w:p>
        </w:tc>
        <w:tc>
          <w:tcPr>
            <w:tcW w:w="2522" w:type="dxa"/>
          </w:tcPr>
          <w:p w14:paraId="5AF6585F" w14:textId="6A5EB381" w:rsidR="006F12E5" w:rsidRDefault="00DC16CA" w:rsidP="00460A92">
            <w:r>
              <w:t>2.34</w:t>
            </w:r>
            <w:r w:rsidR="00233CBB">
              <w:t xml:space="preserve"> </w:t>
            </w:r>
            <w:r w:rsidR="001164CE">
              <w:rPr>
                <w:rFonts w:cstheme="minorHAnsi"/>
              </w:rPr>
              <w:t>µ</w:t>
            </w:r>
            <w:r w:rsidR="001164CE">
              <w:t>F</w:t>
            </w:r>
          </w:p>
        </w:tc>
        <w:tc>
          <w:tcPr>
            <w:tcW w:w="2168" w:type="dxa"/>
          </w:tcPr>
          <w:p w14:paraId="37A90C8E" w14:textId="1C1D94BF" w:rsidR="006F12E5" w:rsidRDefault="001164CE" w:rsidP="00460A92">
            <w:r>
              <w:t>1.34</w:t>
            </w:r>
          </w:p>
        </w:tc>
        <w:tc>
          <w:tcPr>
            <w:tcW w:w="2168" w:type="dxa"/>
          </w:tcPr>
          <w:p w14:paraId="6B536778" w14:textId="0BF78BE0" w:rsidR="006F12E5" w:rsidRDefault="00D4288F" w:rsidP="00460A92">
            <w:r>
              <w:t>134%</w:t>
            </w:r>
          </w:p>
        </w:tc>
      </w:tr>
      <w:tr w:rsidR="006F12E5" w14:paraId="2DB11235" w14:textId="77777777" w:rsidTr="00460A92">
        <w:tc>
          <w:tcPr>
            <w:tcW w:w="2492" w:type="dxa"/>
          </w:tcPr>
          <w:p w14:paraId="3CB74E91" w14:textId="77777777" w:rsidR="006F12E5" w:rsidRDefault="006F12E5" w:rsidP="00460A92">
            <w:r>
              <w:t>Gradient Calculation</w:t>
            </w:r>
          </w:p>
        </w:tc>
        <w:tc>
          <w:tcPr>
            <w:tcW w:w="2522" w:type="dxa"/>
          </w:tcPr>
          <w:p w14:paraId="5F4DEB43" w14:textId="2CF3A130" w:rsidR="006F12E5" w:rsidRDefault="00110FF9" w:rsidP="00460A92">
            <w:r>
              <w:t>1e06</w:t>
            </w:r>
            <w:r w:rsidR="00233CBB">
              <w:t xml:space="preserve"> </w:t>
            </w:r>
            <w:r>
              <w:t>F=1</w:t>
            </w:r>
            <w:r w:rsidR="00233CBB">
              <w:t xml:space="preserve"> </w:t>
            </w:r>
            <w:r>
              <w:rPr>
                <w:rFonts w:cstheme="minorHAnsi"/>
              </w:rPr>
              <w:t>µ</w:t>
            </w:r>
            <w:r>
              <w:t>F</w:t>
            </w:r>
          </w:p>
        </w:tc>
        <w:tc>
          <w:tcPr>
            <w:tcW w:w="2168" w:type="dxa"/>
          </w:tcPr>
          <w:p w14:paraId="4B475A55" w14:textId="7C4956F3" w:rsidR="006F12E5" w:rsidRDefault="00707ADE" w:rsidP="00460A92">
            <w:r>
              <w:t>1.34</w:t>
            </w:r>
          </w:p>
        </w:tc>
        <w:tc>
          <w:tcPr>
            <w:tcW w:w="2168" w:type="dxa"/>
          </w:tcPr>
          <w:p w14:paraId="0B61456D" w14:textId="6D6D8791" w:rsidR="006F12E5" w:rsidRDefault="00044836" w:rsidP="00460A92">
            <w:r>
              <w:t>134</w:t>
            </w:r>
            <w:r w:rsidR="003717CE">
              <w:t>%</w:t>
            </w:r>
          </w:p>
        </w:tc>
      </w:tr>
    </w:tbl>
    <w:p w14:paraId="40462598" w14:textId="77777777" w:rsidR="00AB4271" w:rsidRDefault="00AB4271" w:rsidP="00AB4271"/>
    <w:p w14:paraId="6BDFA54D" w14:textId="77777777" w:rsidR="00B3308B" w:rsidRPr="00AB4271" w:rsidRDefault="00B3308B" w:rsidP="00AB4271"/>
    <w:p w14:paraId="69439BDB" w14:textId="7D87D015" w:rsidR="007C7D1F" w:rsidRPr="007C7D1F" w:rsidRDefault="007C7D1F" w:rsidP="007C7D1F">
      <w:pPr>
        <w:pStyle w:val="Heading2"/>
      </w:pPr>
      <w:bookmarkStart w:id="10" w:name="_Toc192754492"/>
      <w:r>
        <w:t>Capacitor Uses (5)</w:t>
      </w:r>
      <w:bookmarkEnd w:id="10"/>
    </w:p>
    <w:p w14:paraId="511E315A" w14:textId="333A99F2" w:rsidR="001728B1" w:rsidRPr="00514DC8" w:rsidRDefault="009E4157" w:rsidP="001F08A7">
      <w:pPr>
        <w:jc w:val="both"/>
      </w:pPr>
      <w:r>
        <w:t xml:space="preserve">There are many different </w:t>
      </w:r>
      <w:r w:rsidR="00621C58">
        <w:t xml:space="preserve">types of capacitors </w:t>
      </w:r>
      <w:r w:rsidR="008A3A68">
        <w:t>which have a variety of applications</w:t>
      </w:r>
      <w:r w:rsidR="00F6137E">
        <w:t xml:space="preserve">. They are utilized often in the automotive industry </w:t>
      </w:r>
      <w:r w:rsidR="003F3E1E">
        <w:t xml:space="preserve">such as in regenerative braking systems </w:t>
      </w:r>
      <w:r w:rsidR="005A3228">
        <w:t xml:space="preserve">in hybrid vehicles </w:t>
      </w:r>
      <w:r w:rsidR="003F3E1E">
        <w:t xml:space="preserve">where the energy released when </w:t>
      </w:r>
      <w:r w:rsidR="00FC2BC0">
        <w:t>braking is captured and stored</w:t>
      </w:r>
      <w:r w:rsidR="00897ADB">
        <w:t xml:space="preserve"> as electricity in a capacitor before being used to </w:t>
      </w:r>
      <w:r w:rsidR="00577855">
        <w:t xml:space="preserve">aid in the vehicles acceleration (Arrow, </w:t>
      </w:r>
      <w:r w:rsidR="00EB20A0">
        <w:t xml:space="preserve">2015). </w:t>
      </w:r>
      <w:r w:rsidR="00BB4252">
        <w:t xml:space="preserve">Ultracapacitors are used in </w:t>
      </w:r>
      <w:r w:rsidR="008D6272">
        <w:t xml:space="preserve">quick charging systems as they can be charged with high </w:t>
      </w:r>
      <w:r w:rsidR="00C40A29">
        <w:t>currents without impacting the lifetime of the capacitor unlike batteries</w:t>
      </w:r>
      <w:r w:rsidR="004B7E09">
        <w:t>, these ultracapacitors are predominantly used for short trips (e-</w:t>
      </w:r>
      <w:proofErr w:type="spellStart"/>
      <w:r w:rsidR="004B7E09">
        <w:t>motec</w:t>
      </w:r>
      <w:proofErr w:type="spellEnd"/>
      <w:r w:rsidR="004B7E09">
        <w:t>,</w:t>
      </w:r>
      <w:r w:rsidR="005F2629">
        <w:t xml:space="preserve"> 2020). </w:t>
      </w:r>
      <w:r w:rsidR="006319CD">
        <w:t>To improve acceleration</w:t>
      </w:r>
      <w:r w:rsidR="00C14B45">
        <w:t xml:space="preserve"> in EV’s</w:t>
      </w:r>
      <w:r w:rsidR="006319CD">
        <w:t xml:space="preserve">, super capacitors can be </w:t>
      </w:r>
      <w:r w:rsidR="00A12688">
        <w:t>integrated into lithium ion batteries</w:t>
      </w:r>
      <w:r w:rsidR="00E4378F">
        <w:t xml:space="preserve"> as they can </w:t>
      </w:r>
      <w:r w:rsidR="00C14B45">
        <w:t>charge and discharge far quicker than the battery</w:t>
      </w:r>
      <w:r w:rsidR="0098358C">
        <w:t xml:space="preserve"> (Fong .et.al</w:t>
      </w:r>
      <w:r w:rsidR="00EA6D22">
        <w:t>, 2021)</w:t>
      </w:r>
      <w:r w:rsidR="003C257E">
        <w:t xml:space="preserve">. </w:t>
      </w:r>
      <w:r w:rsidR="009A56A3">
        <w:t xml:space="preserve">Capacitors are </w:t>
      </w:r>
      <w:r w:rsidR="00A35569">
        <w:t xml:space="preserve">a vital component in Vehicle </w:t>
      </w:r>
      <w:r w:rsidR="00815EEC">
        <w:t xml:space="preserve">LED </w:t>
      </w:r>
      <w:r w:rsidR="00A35569">
        <w:t xml:space="preserve">headlight systems as </w:t>
      </w:r>
      <w:r w:rsidR="00815EEC">
        <w:t xml:space="preserve">they provide a smooth </w:t>
      </w:r>
      <w:r w:rsidR="009611F5">
        <w:t xml:space="preserve">voltage flow to the light reducing fluctuation in </w:t>
      </w:r>
      <w:r w:rsidR="006A0024">
        <w:t>light output</w:t>
      </w:r>
      <w:r w:rsidR="00376DC6">
        <w:t xml:space="preserve"> (</w:t>
      </w:r>
      <w:proofErr w:type="spellStart"/>
      <w:r w:rsidR="00376DC6" w:rsidRPr="00376DC6">
        <w:t>Mingqing</w:t>
      </w:r>
      <w:proofErr w:type="spellEnd"/>
      <w:r w:rsidR="00376DC6">
        <w:t xml:space="preserve"> .et.al, </w:t>
      </w:r>
      <w:r w:rsidR="0052186A">
        <w:t>2020)</w:t>
      </w:r>
      <w:r w:rsidR="00463A47">
        <w:t xml:space="preserve">. </w:t>
      </w:r>
      <w:r w:rsidR="006D7741">
        <w:t>Various types of capacitors are also deployed outside of the automotive industry such as in power cut off systems</w:t>
      </w:r>
      <w:r w:rsidR="007938CB">
        <w:t xml:space="preserve">, where a capacitor and variable resistor are used together to allow the user to cut off power to a device after </w:t>
      </w:r>
      <w:r w:rsidR="003A5D20">
        <w:t>a set time</w:t>
      </w:r>
      <w:r w:rsidR="00330B02">
        <w:t xml:space="preserve"> to </w:t>
      </w:r>
      <w:r w:rsidR="00BD388F">
        <w:t>reduce energy expenditure</w:t>
      </w:r>
      <w:r w:rsidR="00A46984">
        <w:t xml:space="preserve"> (</w:t>
      </w:r>
      <w:r w:rsidR="00330B02">
        <w:t>A</w:t>
      </w:r>
      <w:r w:rsidR="00A46984">
        <w:t>kil</w:t>
      </w:r>
      <w:r w:rsidR="00330B02">
        <w:t>a</w:t>
      </w:r>
      <w:r w:rsidR="00A46984">
        <w:t xml:space="preserve"> .et.al, 2024)</w:t>
      </w:r>
      <w:r w:rsidR="00330B02">
        <w:t xml:space="preserve">.  </w:t>
      </w:r>
      <w:r w:rsidR="00C1103C">
        <w:t xml:space="preserve">The quick charging characteristics of capacitors also applies to </w:t>
      </w:r>
      <w:r w:rsidR="008D5784">
        <w:t xml:space="preserve">device chargers </w:t>
      </w:r>
      <w:r w:rsidR="00A9453B">
        <w:t xml:space="preserve">due to their efficient energy storage capabilities </w:t>
      </w:r>
      <w:r w:rsidR="00BD19DD">
        <w:t>(Misra .et.al</w:t>
      </w:r>
      <w:r w:rsidR="00211A85">
        <w:t>, 202</w:t>
      </w:r>
      <w:r w:rsidR="00A96B69">
        <w:t xml:space="preserve">3). </w:t>
      </w:r>
      <w:r w:rsidR="00FD2A15">
        <w:t xml:space="preserve">The pulsing current required in particle accelerators is provided by banks of capacitors </w:t>
      </w:r>
      <w:r w:rsidR="004236C2">
        <w:t>t</w:t>
      </w:r>
      <w:r w:rsidR="003A2F4C">
        <w:t>hat can be charged accurately and reach voltages up to 1200V (</w:t>
      </w:r>
      <w:r w:rsidR="00776AE3">
        <w:t>Belikov</w:t>
      </w:r>
      <w:r w:rsidR="00303804">
        <w:t xml:space="preserve"> .et.al, 2023)</w:t>
      </w:r>
      <w:r w:rsidR="006848AF">
        <w:t>.</w:t>
      </w:r>
      <w:r w:rsidR="00A43A30">
        <w:t xml:space="preserve"> The capacitors used in loud speakers work by preventing the DC current from damaging </w:t>
      </w:r>
      <w:r w:rsidR="00EF2CB6">
        <w:t>the speaker as the AC is converted to vibrations and sound (</w:t>
      </w:r>
      <w:proofErr w:type="spellStart"/>
      <w:r w:rsidR="00CB7A82">
        <w:t>A</w:t>
      </w:r>
      <w:r w:rsidR="00EF2CB6">
        <w:t>ll</w:t>
      </w:r>
      <w:r w:rsidR="00CB7A82">
        <w:t>U</w:t>
      </w:r>
      <w:r w:rsidR="00EF2CB6">
        <w:t>sesof</w:t>
      </w:r>
      <w:proofErr w:type="spellEnd"/>
      <w:r w:rsidR="00EF2CB6">
        <w:t>,</w:t>
      </w:r>
      <w:r w:rsidR="00CB7A82">
        <w:t xml:space="preserve"> 2019)</w:t>
      </w:r>
      <w:r w:rsidR="0061296B">
        <w:t xml:space="preserve">. The </w:t>
      </w:r>
      <w:r w:rsidR="00E12B57">
        <w:t xml:space="preserve">flash of a camera is produced when a capacitor rapidly discharges </w:t>
      </w:r>
      <w:r w:rsidR="00B23455">
        <w:t xml:space="preserve">through a flash tube producing a pulse of light </w:t>
      </w:r>
      <w:r w:rsidR="004E36C0">
        <w:t>(Shepard .et.al, 2016)</w:t>
      </w:r>
      <w:r w:rsidR="00156E09">
        <w:t>.</w:t>
      </w:r>
      <w:r w:rsidR="00B23455">
        <w:t xml:space="preserve"> </w:t>
      </w:r>
      <w:r w:rsidR="006B6CD8">
        <w:t xml:space="preserve">In </w:t>
      </w:r>
      <w:r w:rsidR="0002319F">
        <w:t>a h</w:t>
      </w:r>
      <w:r w:rsidR="006B6CD8">
        <w:t xml:space="preserve">ousehold fan, </w:t>
      </w:r>
      <w:r w:rsidR="00E10ADB">
        <w:t xml:space="preserve">capacitors produce the magnetic flux </w:t>
      </w:r>
      <w:r w:rsidR="00DB3F9E">
        <w:t xml:space="preserve"> required </w:t>
      </w:r>
      <w:r w:rsidR="003673A6">
        <w:t xml:space="preserve">for an adequate </w:t>
      </w:r>
      <w:r w:rsidR="0002319F">
        <w:t>torque to maintain the fans</w:t>
      </w:r>
      <w:r w:rsidR="00E22991">
        <w:t xml:space="preserve"> rotating motion </w:t>
      </w:r>
      <w:r w:rsidR="008E5EC8">
        <w:t>(</w:t>
      </w:r>
      <w:proofErr w:type="spellStart"/>
      <w:r w:rsidR="00A908C2">
        <w:t>S</w:t>
      </w:r>
      <w:r w:rsidR="008E5EC8">
        <w:t>tudious</w:t>
      </w:r>
      <w:r w:rsidR="00A908C2">
        <w:t>G</w:t>
      </w:r>
      <w:r w:rsidR="008E5EC8">
        <w:t>uy</w:t>
      </w:r>
      <w:proofErr w:type="spellEnd"/>
      <w:r w:rsidR="008E5EC8">
        <w:t>, no date)</w:t>
      </w:r>
      <w:r w:rsidR="00A908C2">
        <w:t>.</w:t>
      </w:r>
    </w:p>
    <w:p w14:paraId="0E5831A0" w14:textId="0E77EEB9" w:rsidR="001728B1" w:rsidRDefault="004D5065" w:rsidP="001728B1">
      <w:pPr>
        <w:pStyle w:val="Heading2"/>
      </w:pPr>
      <w:bookmarkStart w:id="11" w:name="_Toc192754493"/>
      <w:r>
        <w:t>Inaccur</w:t>
      </w:r>
      <w:r w:rsidR="009F732A">
        <w:t>acies Question</w:t>
      </w:r>
      <w:r w:rsidR="007C7D1F">
        <w:t xml:space="preserve"> (4)</w:t>
      </w:r>
      <w:bookmarkEnd w:id="11"/>
    </w:p>
    <w:p w14:paraId="3BF7255F" w14:textId="01E84C39" w:rsidR="003452FC" w:rsidRDefault="004D5DF9" w:rsidP="001F08A7">
      <w:pPr>
        <w:jc w:val="both"/>
      </w:pPr>
      <w:r>
        <w:t xml:space="preserve">The </w:t>
      </w:r>
      <w:r w:rsidR="003858A8">
        <w:t>measured capacitance in a circuit can often differ from the capacitance stated</w:t>
      </w:r>
      <w:r w:rsidR="006C4CF4">
        <w:t>, this may often be due to stray capacitance</w:t>
      </w:r>
      <w:r w:rsidR="005C7931">
        <w:t xml:space="preserve"> which is capacitance found in other components </w:t>
      </w:r>
      <w:r w:rsidR="00AE06CC">
        <w:t>such as wires, the dimensions of the wires can affect the wires capacitance and hence change the measured capacitance</w:t>
      </w:r>
      <w:r w:rsidR="00126691">
        <w:t xml:space="preserve"> (</w:t>
      </w:r>
      <w:proofErr w:type="spellStart"/>
      <w:r w:rsidR="00126691">
        <w:t>SiliconVLSI</w:t>
      </w:r>
      <w:proofErr w:type="spellEnd"/>
      <w:r w:rsidR="00126691">
        <w:t>, 2023).</w:t>
      </w:r>
      <w:r w:rsidR="00044C97">
        <w:t xml:space="preserve"> </w:t>
      </w:r>
      <w:r w:rsidR="00B806EF">
        <w:t>I</w:t>
      </w:r>
      <w:r w:rsidR="00044C97">
        <w:t xml:space="preserve">naccuracies in the </w:t>
      </w:r>
      <w:r w:rsidR="00545E80">
        <w:t xml:space="preserve">measurements may </w:t>
      </w:r>
      <w:r w:rsidR="00B806EF">
        <w:t xml:space="preserve">also </w:t>
      </w:r>
      <w:r w:rsidR="00D03317">
        <w:t xml:space="preserve">originate from </w:t>
      </w:r>
      <w:r w:rsidR="00B806EF">
        <w:t xml:space="preserve">human error </w:t>
      </w:r>
      <w:r w:rsidR="0094095E">
        <w:t>or faults in the calibration of the function generator</w:t>
      </w:r>
      <w:r w:rsidR="0003576B">
        <w:t xml:space="preserve">, this slight </w:t>
      </w:r>
      <w:r w:rsidR="00FA2F84">
        <w:t>error can produce vastly different final results after</w:t>
      </w:r>
      <w:r w:rsidR="004210F9">
        <w:t xml:space="preserve"> many levels of calculations</w:t>
      </w:r>
      <w:r w:rsidR="00A31CFC">
        <w:t xml:space="preserve">, depending on the application this can have disastrous effects </w:t>
      </w:r>
      <w:r w:rsidR="00094041">
        <w:t xml:space="preserve">safety and equipment meeting </w:t>
      </w:r>
      <w:r w:rsidR="00E52D45">
        <w:t xml:space="preserve">regulatory compliance </w:t>
      </w:r>
      <w:r w:rsidR="006A634C">
        <w:t>(</w:t>
      </w:r>
      <w:proofErr w:type="spellStart"/>
      <w:r w:rsidR="006A634C">
        <w:t>QuatreLab</w:t>
      </w:r>
      <w:proofErr w:type="spellEnd"/>
      <w:r w:rsidR="006A634C">
        <w:t>, 2024)</w:t>
      </w:r>
      <w:r w:rsidR="0033514C">
        <w:t xml:space="preserve">. </w:t>
      </w:r>
      <w:r w:rsidR="000D7787">
        <w:t>Wear of contact points between wires, the capacitor and the breadboard</w:t>
      </w:r>
      <w:r w:rsidR="00FC58C9">
        <w:t xml:space="preserve"> </w:t>
      </w:r>
      <w:r w:rsidR="000D7787">
        <w:t xml:space="preserve">may also lead to </w:t>
      </w:r>
      <w:r w:rsidR="00F775D7">
        <w:t>inconsistencies in the circuits capacitance</w:t>
      </w:r>
      <w:r w:rsidR="00A03051">
        <w:t xml:space="preserve"> </w:t>
      </w:r>
      <w:r w:rsidR="00A03051">
        <w:t>(</w:t>
      </w:r>
      <w:proofErr w:type="spellStart"/>
      <w:r w:rsidR="00A03051">
        <w:t>Lucovsky</w:t>
      </w:r>
      <w:proofErr w:type="spellEnd"/>
      <w:r w:rsidR="00A03051">
        <w:t>, 2001)</w:t>
      </w:r>
      <w:r w:rsidR="00DF65DF">
        <w:t xml:space="preserve">, this occurs with age and the </w:t>
      </w:r>
      <w:r w:rsidR="004060E5">
        <w:t>components should be inspected regularly and replaced if needed</w:t>
      </w:r>
      <w:r w:rsidR="00A03051">
        <w:t xml:space="preserve">. </w:t>
      </w:r>
    </w:p>
    <w:p w14:paraId="1E0E4AD4" w14:textId="77777777" w:rsidR="003452FC" w:rsidRDefault="003452FC" w:rsidP="00952BC4"/>
    <w:p w14:paraId="70230B2E" w14:textId="77777777" w:rsidR="003452FC" w:rsidRDefault="003452FC" w:rsidP="00952BC4"/>
    <w:p w14:paraId="74321FBB" w14:textId="77777777" w:rsidR="003452FC" w:rsidRDefault="003452FC" w:rsidP="00952BC4"/>
    <w:p w14:paraId="1017D73B" w14:textId="77777777" w:rsidR="003452FC" w:rsidRDefault="003452FC" w:rsidP="00952BC4"/>
    <w:p w14:paraId="1F4595AB" w14:textId="77777777" w:rsidR="003452FC" w:rsidRDefault="003452FC" w:rsidP="00952BC4"/>
    <w:p w14:paraId="7B030661" w14:textId="77777777" w:rsidR="003452FC" w:rsidRPr="00952BC4" w:rsidRDefault="003452FC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p w14:paraId="3B12337A" w14:textId="681E0170" w:rsidR="00301299" w:rsidRDefault="00B25D24" w:rsidP="00301299">
      <w:pPr>
        <w:pStyle w:val="Heading1"/>
      </w:pPr>
      <w:bookmarkStart w:id="12" w:name="_Toc192754494"/>
      <w:r>
        <w:t>References</w:t>
      </w:r>
      <w:bookmarkEnd w:id="12"/>
    </w:p>
    <w:p w14:paraId="622A0EBC" w14:textId="0DD54418" w:rsidR="0004542F" w:rsidRDefault="00952BC4" w:rsidP="0004542F">
      <w:r>
        <w:t xml:space="preserve">(Format to </w:t>
      </w:r>
      <w:r w:rsidR="008B05DA">
        <w:t>Harvard</w:t>
      </w:r>
      <w:r>
        <w:t xml:space="preserve"> </w:t>
      </w:r>
      <w:r w:rsidR="008B05DA">
        <w:t>style as per handbook</w:t>
      </w:r>
      <w:r>
        <w:t>)</w:t>
      </w:r>
    </w:p>
    <w:p w14:paraId="5112E6A7" w14:textId="77777777" w:rsidR="00561136" w:rsidRPr="0004542F" w:rsidRDefault="00561136" w:rsidP="00EA3EEB">
      <w:pPr>
        <w:pStyle w:val="ListParagraph"/>
      </w:pPr>
    </w:p>
    <w:p w14:paraId="5D2764EA" w14:textId="77777777" w:rsidR="00561136" w:rsidRDefault="00561136" w:rsidP="00561136">
      <w:pPr>
        <w:pStyle w:val="ListParagraph"/>
        <w:numPr>
          <w:ilvl w:val="0"/>
          <w:numId w:val="4"/>
        </w:numPr>
      </w:pPr>
      <w:r>
        <w:t xml:space="preserve">Akila .et.al, 2024, </w:t>
      </w:r>
      <w:r w:rsidRPr="00561136">
        <w:rPr>
          <w:i/>
          <w:iCs/>
        </w:rPr>
        <w:t>Design and Implementation of an Automatic Power Cutoff System Using Capacitors</w:t>
      </w:r>
      <w:r>
        <w:t xml:space="preserve">, </w:t>
      </w:r>
      <w:hyperlink r:id="rId17" w:history="1">
        <w:r w:rsidRPr="00BA2921">
          <w:rPr>
            <w:rStyle w:val="Hyperlink"/>
          </w:rPr>
          <w:t>https://librarysearch.uwtsd.ac.uk/discovery/fulldisplay?docid=cdi_ieee_primary_10823209&amp;context=PC&amp;vid=44WHELF_UWTSD:44WHELF_UWTSD_VU1&amp;lang=en</w:t>
        </w:r>
      </w:hyperlink>
      <w:r>
        <w:t xml:space="preserve"> </w:t>
      </w:r>
    </w:p>
    <w:p w14:paraId="4B575374" w14:textId="77777777" w:rsidR="00561136" w:rsidRDefault="00561136" w:rsidP="00561136">
      <w:pPr>
        <w:pStyle w:val="ListParagraph"/>
        <w:numPr>
          <w:ilvl w:val="0"/>
          <w:numId w:val="4"/>
        </w:numPr>
      </w:pPr>
      <w:proofErr w:type="spellStart"/>
      <w:r>
        <w:t>AllUsesof</w:t>
      </w:r>
      <w:proofErr w:type="spellEnd"/>
      <w:r>
        <w:t xml:space="preserve">, 2019, </w:t>
      </w:r>
      <w:r w:rsidRPr="00561136">
        <w:rPr>
          <w:i/>
          <w:iCs/>
        </w:rPr>
        <w:t>Uses of Capacitors in Daily Life</w:t>
      </w:r>
      <w:r>
        <w:t xml:space="preserve">, </w:t>
      </w:r>
      <w:hyperlink r:id="rId18" w:history="1">
        <w:r w:rsidRPr="00BA2921">
          <w:rPr>
            <w:rStyle w:val="Hyperlink"/>
          </w:rPr>
          <w:t>https://allusesof.com/electricity/uses-of-capacitors-in-daily-life/</w:t>
        </w:r>
      </w:hyperlink>
      <w:r>
        <w:t xml:space="preserve"> </w:t>
      </w:r>
    </w:p>
    <w:p w14:paraId="702958F0" w14:textId="77777777" w:rsidR="00561136" w:rsidRDefault="00561136" w:rsidP="00561136">
      <w:pPr>
        <w:pStyle w:val="ListParagraph"/>
        <w:numPr>
          <w:ilvl w:val="0"/>
          <w:numId w:val="4"/>
        </w:numPr>
      </w:pPr>
      <w:r>
        <w:t xml:space="preserve">Arrow, 2015, </w:t>
      </w:r>
      <w:r w:rsidRPr="00561136">
        <w:rPr>
          <w:i/>
          <w:iCs/>
        </w:rPr>
        <w:t>Capacitor-Powered Cars: Capacitors in Automotive Applications</w:t>
      </w:r>
      <w:r>
        <w:t xml:space="preserve">, </w:t>
      </w:r>
      <w:hyperlink r:id="rId19" w:history="1">
        <w:r w:rsidRPr="00BA2921">
          <w:rPr>
            <w:rStyle w:val="Hyperlink"/>
          </w:rPr>
          <w:t>https://www.arrow.com/en/research-and-events/articles/capacitors-in-automotive-applications</w:t>
        </w:r>
      </w:hyperlink>
      <w:r>
        <w:t xml:space="preserve"> </w:t>
      </w:r>
    </w:p>
    <w:p w14:paraId="7D45DA2F" w14:textId="77777777" w:rsidR="00561136" w:rsidRDefault="00561136" w:rsidP="00561136">
      <w:pPr>
        <w:pStyle w:val="ListParagraph"/>
        <w:numPr>
          <w:ilvl w:val="0"/>
          <w:numId w:val="4"/>
        </w:numPr>
      </w:pPr>
      <w:r>
        <w:t>Belikov .et.al, 2023</w:t>
      </w:r>
      <w:r w:rsidRPr="00561136">
        <w:rPr>
          <w:i/>
          <w:iCs/>
        </w:rPr>
        <w:t xml:space="preserve">, </w:t>
      </w:r>
      <w:r w:rsidRPr="00561136">
        <w:rPr>
          <w:i/>
          <w:iCs/>
        </w:rPr>
        <w:t>Pulse Power Supply System for Solenoidal Lenses of Linear Induction Accelerator LIU-20</w:t>
      </w:r>
      <w:r>
        <w:t xml:space="preserve">, </w:t>
      </w:r>
      <w:hyperlink r:id="rId20" w:history="1">
        <w:r w:rsidRPr="00BA2921">
          <w:rPr>
            <w:rStyle w:val="Hyperlink"/>
          </w:rPr>
          <w:t>https://link.springer.com/article/10.1134/S1547477123040428</w:t>
        </w:r>
      </w:hyperlink>
      <w:r>
        <w:t xml:space="preserve"> </w:t>
      </w:r>
    </w:p>
    <w:p w14:paraId="7BD02599" w14:textId="77777777" w:rsidR="00561136" w:rsidRDefault="00561136" w:rsidP="00561136">
      <w:pPr>
        <w:pStyle w:val="ListParagraph"/>
        <w:numPr>
          <w:ilvl w:val="0"/>
          <w:numId w:val="4"/>
        </w:numPr>
      </w:pPr>
      <w:r>
        <w:t>E-</w:t>
      </w:r>
      <w:proofErr w:type="spellStart"/>
      <w:r>
        <w:t>motec</w:t>
      </w:r>
      <w:proofErr w:type="spellEnd"/>
      <w:r>
        <w:t xml:space="preserve">, 2020, </w:t>
      </w:r>
      <w:r w:rsidRPr="00561136">
        <w:rPr>
          <w:i/>
          <w:iCs/>
        </w:rPr>
        <w:t>Ultracapacitors in Electric Vehicles in 2021: From Premium Cars to Mass-Market Applications</w:t>
      </w:r>
      <w:r>
        <w:t xml:space="preserve">, </w:t>
      </w:r>
      <w:hyperlink r:id="rId21" w:history="1">
        <w:r w:rsidRPr="00BA2921">
          <w:rPr>
            <w:rStyle w:val="Hyperlink"/>
          </w:rPr>
          <w:t>https://www.e-motec.net/ultracapacitors-in-electric-vehicles-in-2021/</w:t>
        </w:r>
      </w:hyperlink>
      <w:r>
        <w:t xml:space="preserve"> </w:t>
      </w:r>
    </w:p>
    <w:p w14:paraId="7B3F4767" w14:textId="77777777" w:rsidR="00561136" w:rsidRDefault="00561136" w:rsidP="00561136">
      <w:pPr>
        <w:pStyle w:val="ListParagraph"/>
        <w:numPr>
          <w:ilvl w:val="0"/>
          <w:numId w:val="4"/>
        </w:numPr>
      </w:pPr>
      <w:r>
        <w:t xml:space="preserve">Fong .et.al, 2021, </w:t>
      </w:r>
      <w:r w:rsidRPr="00561136">
        <w:rPr>
          <w:i/>
          <w:iCs/>
        </w:rPr>
        <w:t>Hybrid Energy Storage System with Vehicle Body Integrated Super-Capacitor and Li-Ion Battery: Model, Design and Implementation, for Distributed Energy Storage</w:t>
      </w:r>
      <w:r>
        <w:t xml:space="preserve">, </w:t>
      </w:r>
      <w:hyperlink r:id="rId22" w:history="1">
        <w:r w:rsidRPr="00BA2921">
          <w:rPr>
            <w:rStyle w:val="Hyperlink"/>
          </w:rPr>
          <w:t>https://www.proquest.com/docview/2584396877?accountid=130472&amp;pq-origsite=primo_ra&amp;sourcetype=Scholarly%20Journals</w:t>
        </w:r>
      </w:hyperlink>
      <w:r>
        <w:t xml:space="preserve"> </w:t>
      </w:r>
    </w:p>
    <w:p w14:paraId="45A33F1E" w14:textId="77777777" w:rsidR="00561136" w:rsidRPr="001F08A7" w:rsidRDefault="00561136" w:rsidP="00561136">
      <w:pPr>
        <w:pStyle w:val="ListParagraph"/>
        <w:numPr>
          <w:ilvl w:val="0"/>
          <w:numId w:val="4"/>
        </w:numPr>
      </w:pPr>
      <w:proofErr w:type="spellStart"/>
      <w:r>
        <w:t>Lucovsky</w:t>
      </w:r>
      <w:proofErr w:type="spellEnd"/>
      <w:r>
        <w:t xml:space="preserve">, 2001, </w:t>
      </w:r>
      <w:r w:rsidRPr="00561136">
        <w:rPr>
          <w:i/>
          <w:iCs/>
        </w:rPr>
        <w:t>Capacitance Measurement</w:t>
      </w:r>
      <w:r>
        <w:t xml:space="preserve">, </w:t>
      </w:r>
      <w:hyperlink r:id="rId23" w:history="1">
        <w:r w:rsidRPr="00BA2921">
          <w:rPr>
            <w:rStyle w:val="Hyperlink"/>
          </w:rPr>
          <w:t>https://www.sciencedirect.com/topics/materials-science/capacitance-measurement</w:t>
        </w:r>
      </w:hyperlink>
      <w:r>
        <w:t xml:space="preserve"> </w:t>
      </w:r>
    </w:p>
    <w:p w14:paraId="22B92FC0" w14:textId="77777777" w:rsidR="00561136" w:rsidRDefault="00561136" w:rsidP="00561136">
      <w:pPr>
        <w:pStyle w:val="ListParagraph"/>
        <w:numPr>
          <w:ilvl w:val="0"/>
          <w:numId w:val="4"/>
        </w:numPr>
      </w:pPr>
      <w:proofErr w:type="spellStart"/>
      <w:r w:rsidRPr="00F07B52">
        <w:t>Mingqing</w:t>
      </w:r>
      <w:proofErr w:type="spellEnd"/>
      <w:r>
        <w:t xml:space="preserve">, 2020, </w:t>
      </w:r>
      <w:r w:rsidRPr="00561136">
        <w:rPr>
          <w:i/>
          <w:iCs/>
        </w:rPr>
        <w:t>Research and development of intelligent headlight test system based on machine vision</w:t>
      </w:r>
      <w:r>
        <w:t xml:space="preserve">, </w:t>
      </w:r>
      <w:hyperlink r:id="rId24" w:history="1">
        <w:r w:rsidRPr="00BA2921">
          <w:rPr>
            <w:rStyle w:val="Hyperlink"/>
          </w:rPr>
          <w:t>https://librarysearch.uwtsd.ac.uk/discovery/fulldisplay?docid=cdi_ieee_primary_9308790&amp;context=PC&amp;vid=44WHELF_UWTSD:44WHELF_UWTSD_VU1&amp;lang=en</w:t>
        </w:r>
      </w:hyperlink>
      <w:r>
        <w:t xml:space="preserve"> </w:t>
      </w:r>
    </w:p>
    <w:p w14:paraId="3569A806" w14:textId="77777777" w:rsidR="00561136" w:rsidRDefault="00561136" w:rsidP="00561136">
      <w:pPr>
        <w:pStyle w:val="ListParagraph"/>
        <w:numPr>
          <w:ilvl w:val="0"/>
          <w:numId w:val="4"/>
        </w:numPr>
      </w:pPr>
      <w:r>
        <w:t>Misra .et.al, 2023</w:t>
      </w:r>
      <w:r>
        <w:t xml:space="preserve">, </w:t>
      </w:r>
      <w:r w:rsidRPr="00561136">
        <w:rPr>
          <w:i/>
          <w:iCs/>
        </w:rPr>
        <w:t>An in-depth study of the electrical characterization of supercapacitors for recent trends in energy storage system</w:t>
      </w:r>
      <w:r>
        <w:t xml:space="preserve">, </w:t>
      </w:r>
      <w:hyperlink r:id="rId25" w:history="1">
        <w:r w:rsidRPr="00BA2921">
          <w:rPr>
            <w:rStyle w:val="Hyperlink"/>
          </w:rPr>
          <w:t>https://www.proquest.com/docview/3126074805?accountid=130472&amp;pq-origsite=primo_ra&amp;sourcetype=Scholarly%20Journals</w:t>
        </w:r>
      </w:hyperlink>
      <w:r>
        <w:t xml:space="preserve"> </w:t>
      </w:r>
    </w:p>
    <w:p w14:paraId="315FCEC3" w14:textId="77777777" w:rsidR="00561136" w:rsidRDefault="00561136" w:rsidP="00561136">
      <w:pPr>
        <w:pStyle w:val="ListParagraph"/>
        <w:numPr>
          <w:ilvl w:val="0"/>
          <w:numId w:val="4"/>
        </w:numPr>
      </w:pPr>
      <w:r>
        <w:t>Shepard .et.al, 2016</w:t>
      </w:r>
      <w:r>
        <w:t xml:space="preserve">, </w:t>
      </w:r>
      <w:r w:rsidRPr="00561136">
        <w:rPr>
          <w:i/>
          <w:iCs/>
        </w:rPr>
        <w:t>Excitation Duration and Onset Time Effects in Active Thermography</w:t>
      </w:r>
      <w:r w:rsidRPr="00561136">
        <w:rPr>
          <w:i/>
          <w:iCs/>
        </w:rPr>
        <w:t>,</w:t>
      </w:r>
      <w:r>
        <w:t xml:space="preserve"> </w:t>
      </w:r>
      <w:hyperlink r:id="rId26" w:history="1">
        <w:r w:rsidRPr="00BA2921">
          <w:rPr>
            <w:rStyle w:val="Hyperlink"/>
          </w:rPr>
          <w:t>https://dr.lib.iastate.edu/entities/publication/36ef3fbf-035c-472d-a3d5-6504229b0b82</w:t>
        </w:r>
      </w:hyperlink>
      <w:r>
        <w:t xml:space="preserve"> </w:t>
      </w:r>
    </w:p>
    <w:p w14:paraId="438BEDD9" w14:textId="77777777" w:rsidR="00561136" w:rsidRPr="002D1AB7" w:rsidRDefault="00561136" w:rsidP="00561136">
      <w:pPr>
        <w:pStyle w:val="ListParagraph"/>
        <w:numPr>
          <w:ilvl w:val="0"/>
          <w:numId w:val="4"/>
        </w:numPr>
      </w:pPr>
      <w:proofErr w:type="spellStart"/>
      <w:r>
        <w:t>SiliconVLSI</w:t>
      </w:r>
      <w:proofErr w:type="spellEnd"/>
      <w:r>
        <w:t>, 2023</w:t>
      </w:r>
      <w:r>
        <w:t xml:space="preserve">, </w:t>
      </w:r>
      <w:r w:rsidRPr="00561136">
        <w:rPr>
          <w:i/>
          <w:iCs/>
        </w:rPr>
        <w:t>How does Wire Capacitance in Integrated Circuits impact Semiconductor Device Performance?</w:t>
      </w:r>
      <w:r w:rsidRPr="00561136">
        <w:rPr>
          <w:i/>
          <w:iCs/>
        </w:rPr>
        <w:t>,</w:t>
      </w:r>
      <w:r>
        <w:t xml:space="preserve"> </w:t>
      </w:r>
      <w:hyperlink r:id="rId27" w:history="1">
        <w:r w:rsidRPr="00BA2921">
          <w:rPr>
            <w:rStyle w:val="Hyperlink"/>
          </w:rPr>
          <w:t>https://siliconvlsi.com/how-does-wire-capacitance-in-integrated-circuits-impact-semiconductor-device-performance/</w:t>
        </w:r>
      </w:hyperlink>
      <w:r>
        <w:t xml:space="preserve"> </w:t>
      </w:r>
    </w:p>
    <w:p w14:paraId="6A3083F5" w14:textId="77777777" w:rsidR="00561136" w:rsidRPr="00C91064" w:rsidRDefault="00561136" w:rsidP="00561136">
      <w:pPr>
        <w:pStyle w:val="ListParagraph"/>
        <w:numPr>
          <w:ilvl w:val="0"/>
          <w:numId w:val="4"/>
        </w:numPr>
      </w:pPr>
      <w:proofErr w:type="spellStart"/>
      <w:r>
        <w:t>StudiousGuy</w:t>
      </w:r>
      <w:proofErr w:type="spellEnd"/>
      <w:r>
        <w:t>, no date</w:t>
      </w:r>
      <w:r>
        <w:t xml:space="preserve">, </w:t>
      </w:r>
      <w:r w:rsidRPr="00C91064">
        <w:t>16 Capacitor Examples in Real Life</w:t>
      </w:r>
      <w:r>
        <w:t xml:space="preserve">, </w:t>
      </w:r>
      <w:hyperlink r:id="rId28" w:history="1">
        <w:r w:rsidRPr="00BA2921">
          <w:rPr>
            <w:rStyle w:val="Hyperlink"/>
          </w:rPr>
          <w:t>https://studiousguy.com/capacitor-examples-real-life/</w:t>
        </w:r>
      </w:hyperlink>
      <w:r>
        <w:t xml:space="preserve"> </w:t>
      </w:r>
    </w:p>
    <w:sectPr w:rsidR="00561136" w:rsidRPr="00C91064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24B604" w14:textId="77777777" w:rsidR="00555C36" w:rsidRDefault="00555C36" w:rsidP="00962E5F">
      <w:pPr>
        <w:spacing w:after="0" w:line="240" w:lineRule="auto"/>
      </w:pPr>
      <w:r>
        <w:separator/>
      </w:r>
    </w:p>
  </w:endnote>
  <w:endnote w:type="continuationSeparator" w:id="0">
    <w:p w14:paraId="30993540" w14:textId="77777777" w:rsidR="00555C36" w:rsidRDefault="00555C36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7C8A41" w14:textId="77777777" w:rsidR="00555C36" w:rsidRDefault="00555C36" w:rsidP="00962E5F">
      <w:pPr>
        <w:spacing w:after="0" w:line="240" w:lineRule="auto"/>
      </w:pPr>
      <w:r>
        <w:separator/>
      </w:r>
    </w:p>
  </w:footnote>
  <w:footnote w:type="continuationSeparator" w:id="0">
    <w:p w14:paraId="2E0581B3" w14:textId="77777777" w:rsidR="00555C36" w:rsidRDefault="00555C36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4D3F2549" w:rsidR="000D61BC" w:rsidRDefault="00CC4C3A">
    <w:pPr>
      <w:pStyle w:val="Header"/>
    </w:pPr>
    <w:r>
      <w:t>Ellis P</w:t>
    </w:r>
    <w:r w:rsidR="00AF45F7">
      <w:t>hillips</w:t>
    </w:r>
    <w:r w:rsidR="000D61BC">
      <w:ptab w:relativeTo="margin" w:alignment="center" w:leader="none"/>
    </w:r>
    <w:r w:rsidR="00AF45F7">
      <w:t>Electrical Control Systems</w:t>
    </w:r>
    <w:r w:rsidR="000D61BC">
      <w:ptab w:relativeTo="margin" w:alignment="right" w:leader="none"/>
    </w:r>
    <w:r w:rsidR="00213C04">
      <w:t>2404558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7C23E2D"/>
    <w:multiLevelType w:val="hybridMultilevel"/>
    <w:tmpl w:val="F9DC15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4C49EA"/>
    <w:multiLevelType w:val="hybridMultilevel"/>
    <w:tmpl w:val="D0B442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A11A20"/>
    <w:multiLevelType w:val="hybridMultilevel"/>
    <w:tmpl w:val="F5B279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5061103">
    <w:abstractNumId w:val="0"/>
  </w:num>
  <w:num w:numId="2" w16cid:durableId="1814761038">
    <w:abstractNumId w:val="2"/>
  </w:num>
  <w:num w:numId="3" w16cid:durableId="2088335287">
    <w:abstractNumId w:val="1"/>
  </w:num>
  <w:num w:numId="4" w16cid:durableId="209551420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2319F"/>
    <w:rsid w:val="0003576B"/>
    <w:rsid w:val="00044836"/>
    <w:rsid w:val="00044C97"/>
    <w:rsid w:val="0004542F"/>
    <w:rsid w:val="00060EC0"/>
    <w:rsid w:val="00062315"/>
    <w:rsid w:val="00067C94"/>
    <w:rsid w:val="00094041"/>
    <w:rsid w:val="000A03A7"/>
    <w:rsid w:val="000B0044"/>
    <w:rsid w:val="000C44D0"/>
    <w:rsid w:val="000D61BC"/>
    <w:rsid w:val="000D7787"/>
    <w:rsid w:val="000F0D22"/>
    <w:rsid w:val="00107A7A"/>
    <w:rsid w:val="00110FF9"/>
    <w:rsid w:val="001164CE"/>
    <w:rsid w:val="00120A1A"/>
    <w:rsid w:val="00122E5C"/>
    <w:rsid w:val="00126691"/>
    <w:rsid w:val="00132400"/>
    <w:rsid w:val="001454FC"/>
    <w:rsid w:val="00153226"/>
    <w:rsid w:val="00156CE0"/>
    <w:rsid w:val="00156E09"/>
    <w:rsid w:val="001728B1"/>
    <w:rsid w:val="0019332E"/>
    <w:rsid w:val="001A4EB7"/>
    <w:rsid w:val="001A694F"/>
    <w:rsid w:val="001B6D26"/>
    <w:rsid w:val="001D16D3"/>
    <w:rsid w:val="001D34E0"/>
    <w:rsid w:val="001D60EB"/>
    <w:rsid w:val="001E2F74"/>
    <w:rsid w:val="001E3C05"/>
    <w:rsid w:val="001F08A7"/>
    <w:rsid w:val="00201A61"/>
    <w:rsid w:val="00203670"/>
    <w:rsid w:val="002044B2"/>
    <w:rsid w:val="00211A85"/>
    <w:rsid w:val="00213C04"/>
    <w:rsid w:val="002166BF"/>
    <w:rsid w:val="00233CBB"/>
    <w:rsid w:val="00257966"/>
    <w:rsid w:val="00270878"/>
    <w:rsid w:val="002A2C0D"/>
    <w:rsid w:val="002A400B"/>
    <w:rsid w:val="002B32C8"/>
    <w:rsid w:val="002C2808"/>
    <w:rsid w:val="002D1AB7"/>
    <w:rsid w:val="002E4F8F"/>
    <w:rsid w:val="002F0B84"/>
    <w:rsid w:val="002F175F"/>
    <w:rsid w:val="002F627C"/>
    <w:rsid w:val="00301299"/>
    <w:rsid w:val="00303804"/>
    <w:rsid w:val="003211F6"/>
    <w:rsid w:val="00321483"/>
    <w:rsid w:val="00324D41"/>
    <w:rsid w:val="00324EDD"/>
    <w:rsid w:val="003273F1"/>
    <w:rsid w:val="00330B02"/>
    <w:rsid w:val="0033514C"/>
    <w:rsid w:val="00337E35"/>
    <w:rsid w:val="003452FC"/>
    <w:rsid w:val="00367038"/>
    <w:rsid w:val="003673A6"/>
    <w:rsid w:val="003717CE"/>
    <w:rsid w:val="0037417D"/>
    <w:rsid w:val="00376DC6"/>
    <w:rsid w:val="003858A8"/>
    <w:rsid w:val="00395053"/>
    <w:rsid w:val="003A02C3"/>
    <w:rsid w:val="003A2F4C"/>
    <w:rsid w:val="003A5D20"/>
    <w:rsid w:val="003B1A68"/>
    <w:rsid w:val="003C257E"/>
    <w:rsid w:val="003D2A1B"/>
    <w:rsid w:val="003D3658"/>
    <w:rsid w:val="003F1454"/>
    <w:rsid w:val="003F3E1E"/>
    <w:rsid w:val="003F7797"/>
    <w:rsid w:val="00400DC7"/>
    <w:rsid w:val="004060E5"/>
    <w:rsid w:val="00410C8D"/>
    <w:rsid w:val="004171C0"/>
    <w:rsid w:val="004210F9"/>
    <w:rsid w:val="004236C2"/>
    <w:rsid w:val="0043539F"/>
    <w:rsid w:val="004506B2"/>
    <w:rsid w:val="0045095D"/>
    <w:rsid w:val="00452CD9"/>
    <w:rsid w:val="0045738C"/>
    <w:rsid w:val="00463A47"/>
    <w:rsid w:val="00470361"/>
    <w:rsid w:val="00481F1D"/>
    <w:rsid w:val="004A3C00"/>
    <w:rsid w:val="004B7E09"/>
    <w:rsid w:val="004D0A42"/>
    <w:rsid w:val="004D5065"/>
    <w:rsid w:val="004D5DF9"/>
    <w:rsid w:val="004E2E7C"/>
    <w:rsid w:val="004E36C0"/>
    <w:rsid w:val="004E5041"/>
    <w:rsid w:val="004F2C29"/>
    <w:rsid w:val="0050456F"/>
    <w:rsid w:val="0051050B"/>
    <w:rsid w:val="00510730"/>
    <w:rsid w:val="005129C9"/>
    <w:rsid w:val="00513128"/>
    <w:rsid w:val="00514DC8"/>
    <w:rsid w:val="005170D8"/>
    <w:rsid w:val="0052186A"/>
    <w:rsid w:val="005356C3"/>
    <w:rsid w:val="00545E80"/>
    <w:rsid w:val="005502BD"/>
    <w:rsid w:val="00555C36"/>
    <w:rsid w:val="00561136"/>
    <w:rsid w:val="00565720"/>
    <w:rsid w:val="00566A4E"/>
    <w:rsid w:val="0057594F"/>
    <w:rsid w:val="00577855"/>
    <w:rsid w:val="005919FC"/>
    <w:rsid w:val="005931AD"/>
    <w:rsid w:val="005A3228"/>
    <w:rsid w:val="005A44F2"/>
    <w:rsid w:val="005C107B"/>
    <w:rsid w:val="005C7931"/>
    <w:rsid w:val="005D62C6"/>
    <w:rsid w:val="005E4F7B"/>
    <w:rsid w:val="005E7760"/>
    <w:rsid w:val="005F2629"/>
    <w:rsid w:val="005F4B3F"/>
    <w:rsid w:val="0061296B"/>
    <w:rsid w:val="006161A0"/>
    <w:rsid w:val="00621C58"/>
    <w:rsid w:val="00630997"/>
    <w:rsid w:val="00630E03"/>
    <w:rsid w:val="006319CD"/>
    <w:rsid w:val="00647B3D"/>
    <w:rsid w:val="00651E6C"/>
    <w:rsid w:val="00660A53"/>
    <w:rsid w:val="00664834"/>
    <w:rsid w:val="0066554A"/>
    <w:rsid w:val="006656D8"/>
    <w:rsid w:val="00684820"/>
    <w:rsid w:val="006848AF"/>
    <w:rsid w:val="0069150D"/>
    <w:rsid w:val="006A0024"/>
    <w:rsid w:val="006A4811"/>
    <w:rsid w:val="006A634C"/>
    <w:rsid w:val="006B0563"/>
    <w:rsid w:val="006B6CD8"/>
    <w:rsid w:val="006C4CF4"/>
    <w:rsid w:val="006D7741"/>
    <w:rsid w:val="006F12E5"/>
    <w:rsid w:val="00707ADE"/>
    <w:rsid w:val="00735326"/>
    <w:rsid w:val="00746710"/>
    <w:rsid w:val="0075047F"/>
    <w:rsid w:val="00750A67"/>
    <w:rsid w:val="007622BE"/>
    <w:rsid w:val="00776AE3"/>
    <w:rsid w:val="007861CC"/>
    <w:rsid w:val="0078792D"/>
    <w:rsid w:val="007938CB"/>
    <w:rsid w:val="007A0C00"/>
    <w:rsid w:val="007C7D1F"/>
    <w:rsid w:val="007D5B33"/>
    <w:rsid w:val="007E6940"/>
    <w:rsid w:val="007F0E89"/>
    <w:rsid w:val="00803766"/>
    <w:rsid w:val="008104B7"/>
    <w:rsid w:val="00814DB7"/>
    <w:rsid w:val="00815EEC"/>
    <w:rsid w:val="00844F46"/>
    <w:rsid w:val="00853C04"/>
    <w:rsid w:val="00881ECD"/>
    <w:rsid w:val="00897ADB"/>
    <w:rsid w:val="008A3A68"/>
    <w:rsid w:val="008A480D"/>
    <w:rsid w:val="008B05DA"/>
    <w:rsid w:val="008B7D3F"/>
    <w:rsid w:val="008C11CC"/>
    <w:rsid w:val="008C5919"/>
    <w:rsid w:val="008D5784"/>
    <w:rsid w:val="008D6272"/>
    <w:rsid w:val="008E5EC8"/>
    <w:rsid w:val="008F2254"/>
    <w:rsid w:val="008F667B"/>
    <w:rsid w:val="00901BF3"/>
    <w:rsid w:val="0090430E"/>
    <w:rsid w:val="00915067"/>
    <w:rsid w:val="00922602"/>
    <w:rsid w:val="0094095E"/>
    <w:rsid w:val="00952BC4"/>
    <w:rsid w:val="00957EF1"/>
    <w:rsid w:val="009611F5"/>
    <w:rsid w:val="00962E5F"/>
    <w:rsid w:val="00964DBD"/>
    <w:rsid w:val="00965787"/>
    <w:rsid w:val="0098358C"/>
    <w:rsid w:val="00990828"/>
    <w:rsid w:val="00992CDF"/>
    <w:rsid w:val="0099527B"/>
    <w:rsid w:val="009A56A3"/>
    <w:rsid w:val="009D0E91"/>
    <w:rsid w:val="009D1102"/>
    <w:rsid w:val="009E4157"/>
    <w:rsid w:val="009F0326"/>
    <w:rsid w:val="009F732A"/>
    <w:rsid w:val="009F7E92"/>
    <w:rsid w:val="00A004F1"/>
    <w:rsid w:val="00A03051"/>
    <w:rsid w:val="00A12688"/>
    <w:rsid w:val="00A31CFC"/>
    <w:rsid w:val="00A35569"/>
    <w:rsid w:val="00A358CC"/>
    <w:rsid w:val="00A43A30"/>
    <w:rsid w:val="00A46984"/>
    <w:rsid w:val="00A62C95"/>
    <w:rsid w:val="00A908C2"/>
    <w:rsid w:val="00A9453B"/>
    <w:rsid w:val="00A96B69"/>
    <w:rsid w:val="00AB38FA"/>
    <w:rsid w:val="00AB4271"/>
    <w:rsid w:val="00AE06CC"/>
    <w:rsid w:val="00AE0F5E"/>
    <w:rsid w:val="00AE4FA3"/>
    <w:rsid w:val="00AF10FC"/>
    <w:rsid w:val="00AF45F7"/>
    <w:rsid w:val="00AF7FBD"/>
    <w:rsid w:val="00B0072D"/>
    <w:rsid w:val="00B030CA"/>
    <w:rsid w:val="00B14C99"/>
    <w:rsid w:val="00B23455"/>
    <w:rsid w:val="00B25D24"/>
    <w:rsid w:val="00B3308B"/>
    <w:rsid w:val="00B40200"/>
    <w:rsid w:val="00B44170"/>
    <w:rsid w:val="00B52C68"/>
    <w:rsid w:val="00B5600B"/>
    <w:rsid w:val="00B806EF"/>
    <w:rsid w:val="00B91309"/>
    <w:rsid w:val="00B9326B"/>
    <w:rsid w:val="00BA0E06"/>
    <w:rsid w:val="00BA4DAA"/>
    <w:rsid w:val="00BB4252"/>
    <w:rsid w:val="00BC3419"/>
    <w:rsid w:val="00BC54D6"/>
    <w:rsid w:val="00BC6ACB"/>
    <w:rsid w:val="00BD19DD"/>
    <w:rsid w:val="00BD388F"/>
    <w:rsid w:val="00C029B9"/>
    <w:rsid w:val="00C03AE9"/>
    <w:rsid w:val="00C1103C"/>
    <w:rsid w:val="00C14B45"/>
    <w:rsid w:val="00C34C38"/>
    <w:rsid w:val="00C40A29"/>
    <w:rsid w:val="00C56B56"/>
    <w:rsid w:val="00C661EB"/>
    <w:rsid w:val="00C675BB"/>
    <w:rsid w:val="00C76409"/>
    <w:rsid w:val="00C91064"/>
    <w:rsid w:val="00CA5F1C"/>
    <w:rsid w:val="00CB51EC"/>
    <w:rsid w:val="00CB7A82"/>
    <w:rsid w:val="00CC4C3A"/>
    <w:rsid w:val="00CD63BF"/>
    <w:rsid w:val="00CE2A14"/>
    <w:rsid w:val="00CE51D4"/>
    <w:rsid w:val="00D03317"/>
    <w:rsid w:val="00D21C25"/>
    <w:rsid w:val="00D26C24"/>
    <w:rsid w:val="00D4288F"/>
    <w:rsid w:val="00D62D59"/>
    <w:rsid w:val="00D80299"/>
    <w:rsid w:val="00D95D78"/>
    <w:rsid w:val="00DB146E"/>
    <w:rsid w:val="00DB24FE"/>
    <w:rsid w:val="00DB32A5"/>
    <w:rsid w:val="00DB3F9E"/>
    <w:rsid w:val="00DC16CA"/>
    <w:rsid w:val="00DC25E0"/>
    <w:rsid w:val="00DF5E77"/>
    <w:rsid w:val="00DF65DF"/>
    <w:rsid w:val="00E00D43"/>
    <w:rsid w:val="00E10ADB"/>
    <w:rsid w:val="00E12B57"/>
    <w:rsid w:val="00E22991"/>
    <w:rsid w:val="00E279FB"/>
    <w:rsid w:val="00E4378F"/>
    <w:rsid w:val="00E44D60"/>
    <w:rsid w:val="00E46E2D"/>
    <w:rsid w:val="00E52D45"/>
    <w:rsid w:val="00E5667C"/>
    <w:rsid w:val="00E6504B"/>
    <w:rsid w:val="00E72964"/>
    <w:rsid w:val="00E7523D"/>
    <w:rsid w:val="00E821AF"/>
    <w:rsid w:val="00E829CD"/>
    <w:rsid w:val="00E930BA"/>
    <w:rsid w:val="00EA3EEB"/>
    <w:rsid w:val="00EA6D22"/>
    <w:rsid w:val="00EB20A0"/>
    <w:rsid w:val="00EC0984"/>
    <w:rsid w:val="00ED78AB"/>
    <w:rsid w:val="00EE755C"/>
    <w:rsid w:val="00EE7965"/>
    <w:rsid w:val="00EF2CB6"/>
    <w:rsid w:val="00EF6F66"/>
    <w:rsid w:val="00F06644"/>
    <w:rsid w:val="00F07B52"/>
    <w:rsid w:val="00F32884"/>
    <w:rsid w:val="00F32D0B"/>
    <w:rsid w:val="00F5165A"/>
    <w:rsid w:val="00F57B02"/>
    <w:rsid w:val="00F6137E"/>
    <w:rsid w:val="00F63948"/>
    <w:rsid w:val="00F775D7"/>
    <w:rsid w:val="00F87F96"/>
    <w:rsid w:val="00FA11A3"/>
    <w:rsid w:val="00FA1C59"/>
    <w:rsid w:val="00FA2F84"/>
    <w:rsid w:val="00FC2BC0"/>
    <w:rsid w:val="00FC3082"/>
    <w:rsid w:val="00FC3218"/>
    <w:rsid w:val="00FC58C9"/>
    <w:rsid w:val="00FC735D"/>
    <w:rsid w:val="00FD2A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2E4F8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D78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91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1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791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002644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2023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837215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72767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79053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2144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58465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816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02212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33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3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029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083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0668499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3083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082779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0990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029856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56469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66347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0127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4845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152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1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41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4015052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2798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36695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3644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07067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00195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229129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209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539351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2637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21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94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1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6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8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1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3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072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572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79033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71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658453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70948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124226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80440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289781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89066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2754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1102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7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0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42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2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4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6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4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3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4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0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89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6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hyperlink" Target="https://allusesof.com/electricity/uses-of-capacitors-in-daily-life/" TargetMode="External"/><Relationship Id="rId26" Type="http://schemas.openxmlformats.org/officeDocument/2006/relationships/hyperlink" Target="https://dr.lib.iastate.edu/entities/publication/36ef3fbf-035c-472d-a3d5-6504229b0b82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e-motec.net/ultracapacitors-in-electric-vehicles-in-2021/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librarysearch.uwtsd.ac.uk/discovery/fulldisplay?docid=cdi_ieee_primary_10823209&amp;context=PC&amp;vid=44WHELF_UWTSD:44WHELF_UWTSD_VU1&amp;lang=en" TargetMode="External"/><Relationship Id="rId25" Type="http://schemas.openxmlformats.org/officeDocument/2006/relationships/hyperlink" Target="https://www.proquest.com/docview/3126074805?accountid=130472&amp;pq-origsite=primo_ra&amp;sourcetype=Scholarly%20Journals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hyperlink" Target="https://link.springer.com/article/10.1134/S1547477123040428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librarysearch.uwtsd.ac.uk/discovery/fulldisplay?docid=cdi_ieee_primary_9308790&amp;context=PC&amp;vid=44WHELF_UWTSD:44WHELF_UWTSD_VU1&amp;lang=en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yperlink" Target="https://www.sciencedirect.com/topics/materials-science/capacitance-measurement" TargetMode="External"/><Relationship Id="rId28" Type="http://schemas.openxmlformats.org/officeDocument/2006/relationships/hyperlink" Target="https://studiousguy.com/capacitor-examples-real-life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arrow.com/en/research-and-events/articles/capacitors-in-automotive-applications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hyperlink" Target="https://www.proquest.com/docview/2584396877?accountid=130472&amp;pq-origsite=primo_ra&amp;sourcetype=Scholarly%20Journals" TargetMode="External"/><Relationship Id="rId27" Type="http://schemas.openxmlformats.org/officeDocument/2006/relationships/hyperlink" Target="https://siliconvlsi.com/how-does-wire-capacitance-in-integrated-circuits-impact-semiconductor-device-performance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2" ma:contentTypeDescription="Create a new document." ma:contentTypeScope="" ma:versionID="b7d1978ac565ef8fb6ee3504384e5e92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c3ae571f59365be894f71cd5addc9963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cf7b2fff-ef93-44f0-908d-df40e4ccb660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1684eeaa-63d5-4a8a-805f-2a73dd5a7c6a"/>
    <ds:schemaRef ds:uri="224cecc8-5b1a-4f4b-aa1d-4508502f11c0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2D409F9-C2BE-4553-9CAC-03DBABC15E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224cecc8-5b1a-4f4b-aa1d-4508502f11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1420</Words>
  <Characters>8097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Ellis Phillips</cp:lastModifiedBy>
  <cp:revision>223</cp:revision>
  <cp:lastPrinted>2021-09-30T11:07:00Z</cp:lastPrinted>
  <dcterms:created xsi:type="dcterms:W3CDTF">2025-04-05T18:11:00Z</dcterms:created>
  <dcterms:modified xsi:type="dcterms:W3CDTF">2025-04-06T16:25:00Z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</Properties>
</file>