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681E72F2"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FE264B">
              <w:rPr>
                <w:b/>
                <w:color w:val="auto"/>
                <w:sz w:val="32"/>
              </w:rPr>
              <w:t xml:space="preserve"> Travis Challener-Morgan</w:t>
            </w:r>
          </w:p>
          <w:p w14:paraId="44290483" w14:textId="77777777" w:rsidR="00FF6BE0" w:rsidRDefault="00FF6BE0" w:rsidP="00340E9A">
            <w:pPr>
              <w:overflowPunct/>
              <w:autoSpaceDE/>
              <w:autoSpaceDN/>
              <w:adjustRightInd/>
              <w:ind w:right="237"/>
              <w:textAlignment w:val="auto"/>
              <w:rPr>
                <w:b/>
                <w:color w:val="auto"/>
                <w:sz w:val="32"/>
              </w:rPr>
            </w:pPr>
          </w:p>
          <w:p w14:paraId="4A4B1989" w14:textId="0A0DDEEA"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FE264B" w:rsidRPr="00873764">
              <w:rPr>
                <w:b/>
                <w:color w:val="auto"/>
                <w:sz w:val="32"/>
              </w:rPr>
              <w:t xml:space="preserve"> 2029567</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119C10E4"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w:t>
      </w:r>
      <w:r w:rsidR="00416ECD" w:rsidRPr="00D93CA6">
        <w:rPr>
          <w:rFonts w:eastAsia="Arial"/>
          <w:b/>
          <w:color w:val="000000" w:themeColor="text1"/>
          <w:sz w:val="24"/>
          <w:szCs w:val="24"/>
        </w:rPr>
        <w:t>your</w:t>
      </w:r>
      <w:r w:rsidRPr="00D93CA6">
        <w:rPr>
          <w:rFonts w:eastAsia="Arial"/>
          <w:b/>
          <w:color w:val="000000" w:themeColor="text1"/>
          <w:sz w:val="24"/>
          <w:szCs w:val="24"/>
        </w:rPr>
        <w:t xml:space="preserve"> police work will no doubt have exposed you </w:t>
      </w:r>
      <w:r w:rsidR="00911D12" w:rsidRPr="00D93CA6">
        <w:rPr>
          <w:rFonts w:eastAsia="Arial"/>
          <w:b/>
          <w:color w:val="000000" w:themeColor="text1"/>
          <w:sz w:val="24"/>
          <w:szCs w:val="24"/>
        </w:rPr>
        <w:t xml:space="preserve">to </w:t>
      </w:r>
      <w:r w:rsidR="00911D12">
        <w:rPr>
          <w:rFonts w:eastAsia="Arial"/>
          <w:b/>
          <w:color w:val="000000" w:themeColor="text1"/>
          <w:sz w:val="24"/>
          <w:szCs w:val="24"/>
        </w:rPr>
        <w:t>elements</w:t>
      </w:r>
      <w:r w:rsidRPr="00D93CA6">
        <w:rPr>
          <w:rFonts w:eastAsia="Arial"/>
          <w:b/>
          <w:color w:val="000000" w:themeColor="text1"/>
          <w:sz w:val="24"/>
          <w:szCs w:val="24"/>
        </w:rPr>
        <w:t xml:space="preserve">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6B3AF135"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r w:rsidR="00416ECD">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A9213A"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693536F9" w14:textId="261EA465"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46591958" w14:textId="5ECBB324" w:rsidR="50EE11C4" w:rsidRDefault="50EE11C4" w:rsidP="50EE11C4">
      <w:pPr>
        <w:jc w:val="both"/>
        <w:rPr>
          <w:rFonts w:ascii="Calibri" w:eastAsia="Calibri" w:hAnsi="Calibri" w:cs="Calibri"/>
          <w:color w:val="000000" w:themeColor="text1"/>
          <w:sz w:val="24"/>
          <w:szCs w:val="24"/>
        </w:rPr>
      </w:pPr>
    </w:p>
    <w:p w14:paraId="1D976B45" w14:textId="6FC9964D"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3A0C766" w14:textId="29B9E613" w:rsidR="50EE11C4" w:rsidRDefault="50EE11C4" w:rsidP="50EE11C4">
      <w:pPr>
        <w:jc w:val="both"/>
        <w:rPr>
          <w:rFonts w:eastAsia="Arial"/>
          <w:color w:val="000000" w:themeColor="text1"/>
          <w:sz w:val="24"/>
          <w:szCs w:val="24"/>
        </w:rPr>
      </w:pPr>
    </w:p>
    <w:p w14:paraId="436BB128" w14:textId="087BFA76" w:rsidR="50EE11C4" w:rsidRDefault="50EE11C4" w:rsidP="50EE11C4">
      <w:pPr>
        <w:jc w:val="both"/>
        <w:rPr>
          <w:rFonts w:eastAsia="Arial"/>
          <w:color w:val="000000" w:themeColor="text1"/>
          <w:sz w:val="24"/>
          <w:szCs w:val="24"/>
        </w:rPr>
      </w:pPr>
    </w:p>
    <w:p w14:paraId="38C97D42" w14:textId="6C79A96A" w:rsidR="50EE11C4" w:rsidRDefault="50EE11C4" w:rsidP="50EE11C4">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6E9C447D" w14:textId="37C671D2" w:rsidR="00FF5D36" w:rsidRDefault="00FF5D36" w:rsidP="00FF5D36">
      <w:pPr>
        <w:ind w:right="237"/>
        <w:jc w:val="both"/>
        <w:rPr>
          <w:sz w:val="24"/>
          <w:szCs w:val="24"/>
        </w:rPr>
      </w:pPr>
      <w:r w:rsidRPr="00FF5D36">
        <w:rPr>
          <w:sz w:val="24"/>
          <w:szCs w:val="24"/>
        </w:rPr>
        <w:t>I will be discussing and reflecting on stress factors that arose during my initial tutorship period and how I learned to cope with these to develop resilience to help me adjust into my new role as a constable. I will reflect using Borton’s reflective tool which tells us to look at what happened, consider the impacts of what happened, and to look at what can be improved (Physiopedia, 2022)</w:t>
      </w:r>
      <w:r w:rsidR="005412E9">
        <w:rPr>
          <w:sz w:val="24"/>
          <w:szCs w:val="24"/>
        </w:rPr>
        <w:t>.</w:t>
      </w:r>
    </w:p>
    <w:p w14:paraId="1E49F224" w14:textId="77777777" w:rsidR="00615E31" w:rsidRPr="00FF5D36" w:rsidRDefault="00615E31" w:rsidP="00FF5D36">
      <w:pPr>
        <w:ind w:right="237"/>
        <w:jc w:val="both"/>
        <w:rPr>
          <w:sz w:val="24"/>
          <w:szCs w:val="24"/>
        </w:rPr>
      </w:pPr>
    </w:p>
    <w:p w14:paraId="7BFC70BC" w14:textId="619EC61A" w:rsidR="00FF5D36" w:rsidRDefault="00FF5D36" w:rsidP="00FF5D36">
      <w:pPr>
        <w:ind w:right="237"/>
        <w:jc w:val="both"/>
        <w:rPr>
          <w:sz w:val="24"/>
          <w:szCs w:val="24"/>
        </w:rPr>
      </w:pPr>
      <w:r w:rsidRPr="00FF5D36">
        <w:rPr>
          <w:sz w:val="24"/>
          <w:szCs w:val="24"/>
        </w:rPr>
        <w:t>The irregular shift patterns posed a challenge to my ability to handle stressful situations at work, so I established an alternative sleeping pattern as a coping strategy. I sleep earlier before morning shifts and slowly sleep later, in line with the shift progression. This has helped me develop resilience to the shift patterns as well as other aspects of my role as a constable. Such as the workplace culture, where there is a tendency to playfully ridicule colleagues, since sleeping has been shown to improve mood (Ruben, 2011). I believe maintaining a healthy sleep pattern has improved my interpersonal skills to a point where I am better at handling this interaction. Furthermore, consistently getting sufficient rest has great implications on heart health, weight loss, and other health factor</w:t>
      </w:r>
      <w:r w:rsidR="009E1BD3">
        <w:rPr>
          <w:sz w:val="24"/>
          <w:szCs w:val="24"/>
        </w:rPr>
        <w:t>s</w:t>
      </w:r>
      <w:r w:rsidRPr="00FF5D36">
        <w:rPr>
          <w:sz w:val="24"/>
          <w:szCs w:val="24"/>
        </w:rPr>
        <w:t xml:space="preserve"> </w:t>
      </w:r>
      <w:r w:rsidR="00292949">
        <w:rPr>
          <w:sz w:val="24"/>
          <w:szCs w:val="24"/>
        </w:rPr>
        <w:t>(</w:t>
      </w:r>
      <w:r w:rsidRPr="00FF5D36">
        <w:rPr>
          <w:sz w:val="24"/>
          <w:szCs w:val="24"/>
        </w:rPr>
        <w:t>Gallagher</w:t>
      </w:r>
      <w:r w:rsidR="00292949">
        <w:rPr>
          <w:sz w:val="24"/>
          <w:szCs w:val="24"/>
        </w:rPr>
        <w:t xml:space="preserve">, </w:t>
      </w:r>
      <w:r w:rsidRPr="00FF5D36">
        <w:rPr>
          <w:sz w:val="24"/>
          <w:szCs w:val="24"/>
        </w:rPr>
        <w:t>2021). This is significant as the nature of the job demands physical fitness</w:t>
      </w:r>
      <w:r w:rsidR="009E1BD3">
        <w:rPr>
          <w:sz w:val="24"/>
          <w:szCs w:val="24"/>
        </w:rPr>
        <w:t>:</w:t>
      </w:r>
      <w:r w:rsidRPr="00FF5D36">
        <w:rPr>
          <w:sz w:val="24"/>
          <w:szCs w:val="24"/>
        </w:rPr>
        <w:t xml:space="preserve"> for restraining a suspect, running in pursuit of one, and engaging in a vast array of other physical activit</w:t>
      </w:r>
      <w:r w:rsidR="008A43F3">
        <w:rPr>
          <w:sz w:val="24"/>
          <w:szCs w:val="24"/>
        </w:rPr>
        <w:t>ies</w:t>
      </w:r>
      <w:r w:rsidRPr="00FF5D36">
        <w:rPr>
          <w:sz w:val="24"/>
          <w:szCs w:val="24"/>
        </w:rPr>
        <w:t xml:space="preserve"> on a daily basis. Not only does sleep have a direct effect on my resilience to physical stress, but also mental stress. The improved physical health contributes to this as I am far less likely to worry that I am not going to a suspect when I am feeling physically fit, but in addition to this, an improved sleep schedule also has been shown to improve an individual’s ability to deal with stressful and emotional situations. One study into the effects of sleep deprivation on obstetricians suggests that sleep deprivation can lead to poorer work performance as well as posing a risk to patient safety (Abrams, 2015). Within my role as a constable this relates to my responsibility of ensuring the safety of not only victims of crime, but also suspects, witnesses, and other members of public I interact with, as they are all under my care. This shows that getting enough sleep to avoid sleep deprivation is vital to ensuring that I can perform my job at a high standard and improves my physical and mental health which in turn can make me more approachable to members of the public</w:t>
      </w:r>
      <w:r w:rsidR="00C20081">
        <w:rPr>
          <w:sz w:val="24"/>
          <w:szCs w:val="24"/>
        </w:rPr>
        <w:t>.</w:t>
      </w:r>
      <w:r w:rsidR="00363729">
        <w:rPr>
          <w:sz w:val="24"/>
          <w:szCs w:val="24"/>
        </w:rPr>
        <w:t xml:space="preserve"> T</w:t>
      </w:r>
      <w:r w:rsidRPr="00FF5D36">
        <w:rPr>
          <w:sz w:val="24"/>
          <w:szCs w:val="24"/>
        </w:rPr>
        <w:t>his could cause them to feel safer</w:t>
      </w:r>
      <w:r w:rsidR="00C20081">
        <w:rPr>
          <w:sz w:val="24"/>
          <w:szCs w:val="24"/>
        </w:rPr>
        <w:t xml:space="preserve"> </w:t>
      </w:r>
      <w:r w:rsidRPr="00FF5D36">
        <w:rPr>
          <w:sz w:val="24"/>
          <w:szCs w:val="24"/>
        </w:rPr>
        <w:t xml:space="preserve">when in my presence.  </w:t>
      </w:r>
    </w:p>
    <w:p w14:paraId="0E512F83" w14:textId="77777777" w:rsidR="00615E31" w:rsidRPr="00FF5D36" w:rsidRDefault="00615E31" w:rsidP="00FF5D36">
      <w:pPr>
        <w:ind w:right="237"/>
        <w:jc w:val="both"/>
        <w:rPr>
          <w:sz w:val="24"/>
          <w:szCs w:val="24"/>
        </w:rPr>
      </w:pPr>
    </w:p>
    <w:p w14:paraId="1E7DC9EB" w14:textId="605BD7D3" w:rsidR="00FF5D36" w:rsidRDefault="00FF5D36" w:rsidP="00FF5D36">
      <w:pPr>
        <w:ind w:right="237"/>
        <w:jc w:val="both"/>
        <w:rPr>
          <w:sz w:val="24"/>
          <w:szCs w:val="24"/>
        </w:rPr>
      </w:pPr>
      <w:r w:rsidRPr="00FF5D36">
        <w:rPr>
          <w:sz w:val="24"/>
          <w:szCs w:val="24"/>
        </w:rPr>
        <w:t>Another cause of stress in my role as a police constable is the nature of the work, in that it is necessary to be physically fit in order to chase down and apprehend suspects. This in particular was a concern of mine and something I felt I would struggle with. To build resilience and confidence in this area, I started a new exercise regime as a coping strategy for the physical demand my new role has. I found that not only did this new exercise regime keep me physically healthy, but it has also helped with other aspects of my role by improving my mental functions.</w:t>
      </w:r>
      <w:r w:rsidR="008F1229">
        <w:rPr>
          <w:sz w:val="24"/>
          <w:szCs w:val="24"/>
        </w:rPr>
        <w:t xml:space="preserve"> Harvard Health Publishing (2020)</w:t>
      </w:r>
      <w:r w:rsidRPr="00FF5D36">
        <w:rPr>
          <w:sz w:val="24"/>
          <w:szCs w:val="24"/>
        </w:rPr>
        <w:t xml:space="preserve"> tells how exercising can “increase the availability” of the chemicals in the brain associated with the formation of neurological connections, thus improving concentration and memory</w:t>
      </w:r>
      <w:r w:rsidR="00163C5A">
        <w:rPr>
          <w:sz w:val="24"/>
          <w:szCs w:val="24"/>
        </w:rPr>
        <w:t xml:space="preserve">. </w:t>
      </w:r>
      <w:r w:rsidRPr="00FF5D36">
        <w:rPr>
          <w:sz w:val="24"/>
          <w:szCs w:val="24"/>
        </w:rPr>
        <w:t xml:space="preserve">As well as this I found exercise improves my mood, a website I read suggests that this is because exercise is linked to the change in concentration of certain chemicals in our brains as well as acting as a distraction from negative thoughts and emotions (Better Health Channel, 2021). This is beneficial because I began exercising to help me with one aspect of my role as a police constable and through doing so I have seen benefits in other aspects of this role as well. </w:t>
      </w:r>
    </w:p>
    <w:p w14:paraId="00224E42" w14:textId="77777777" w:rsidR="00615E31" w:rsidRPr="00FF5D36" w:rsidRDefault="00615E31" w:rsidP="00FF5D36">
      <w:pPr>
        <w:ind w:right="237"/>
        <w:jc w:val="both"/>
        <w:rPr>
          <w:sz w:val="24"/>
          <w:szCs w:val="24"/>
        </w:rPr>
      </w:pPr>
    </w:p>
    <w:p w14:paraId="58AF0FAD" w14:textId="5AB80C51" w:rsidR="004E4985" w:rsidRDefault="00FF5D36" w:rsidP="00FF5D36">
      <w:pPr>
        <w:ind w:right="237"/>
        <w:jc w:val="both"/>
        <w:rPr>
          <w:color w:val="auto"/>
          <w:sz w:val="22"/>
          <w:szCs w:val="22"/>
        </w:rPr>
      </w:pPr>
      <w:r w:rsidRPr="00FF5D36">
        <w:rPr>
          <w:sz w:val="24"/>
          <w:szCs w:val="24"/>
        </w:rPr>
        <w:t>To conclude by referring back to Borton’s reflective tool, what has happened is I have come into my new role as a constable and I have been presented with challenges such as a new shift pattern, physical demands of the job and interacting regularly with the public. These can cause increased levels of stress. The overall impact was that I became increasingly tired during work which affected my work performance. I needed to find strategies to cope with these challenges, such as an alternative sleeping pattern and exercise. Both strategies have not only had their individual benefits but have helped with the other strategy. Getting sufficient sleep regularly means I am more refreshed, which means I exercise better and by exercising better I become more tired at the end of the day which allows for better sleep. Going forward, I am aiming to improve my exercise regime to experience greater benefits, further assisting my other coping mechanism of an altered sleep cycle.</w:t>
      </w:r>
    </w:p>
    <w:p w14:paraId="76E2F267" w14:textId="77777777" w:rsidR="00F74FF9" w:rsidRPr="00F74FF9" w:rsidRDefault="00F74FF9" w:rsidP="00340E9A">
      <w:pPr>
        <w:ind w:right="237"/>
        <w:jc w:val="both"/>
        <w:rPr>
          <w:sz w:val="22"/>
          <w:szCs w:val="22"/>
        </w:rPr>
      </w:pPr>
    </w:p>
    <w:p w14:paraId="7CA08B94" w14:textId="144CC0D0" w:rsidR="00B32680" w:rsidRPr="00E41EAA" w:rsidRDefault="00615E31" w:rsidP="00340E9A">
      <w:pPr>
        <w:ind w:right="237"/>
        <w:jc w:val="both"/>
        <w:rPr>
          <w:color w:val="FF0000"/>
          <w:sz w:val="24"/>
          <w:szCs w:val="24"/>
        </w:rPr>
      </w:pPr>
      <w:r>
        <w:rPr>
          <w:color w:val="FF0000"/>
          <w:sz w:val="24"/>
          <w:szCs w:val="24"/>
        </w:rPr>
        <w:t>8</w:t>
      </w:r>
      <w:r w:rsidR="00363729">
        <w:rPr>
          <w:color w:val="FF0000"/>
          <w:sz w:val="24"/>
          <w:szCs w:val="24"/>
        </w:rPr>
        <w:t>14</w:t>
      </w:r>
      <w:r w:rsidR="00551729">
        <w:rPr>
          <w:color w:val="FF0000"/>
          <w:sz w:val="24"/>
          <w:szCs w:val="24"/>
        </w:rPr>
        <w:t xml:space="preserve"> words</w:t>
      </w: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03F912AE" w14:textId="4BA3C638" w:rsidR="00025650" w:rsidRPr="00270EEB" w:rsidRDefault="00025650" w:rsidP="005940C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0920E74B" w:rsidR="00450C83" w:rsidRDefault="00450C83" w:rsidP="00340E9A">
      <w:pPr>
        <w:ind w:right="237"/>
        <w:jc w:val="both"/>
        <w:rPr>
          <w:b/>
          <w:sz w:val="24"/>
          <w:szCs w:val="24"/>
        </w:rPr>
      </w:pPr>
      <w:r w:rsidRPr="00450C83">
        <w:rPr>
          <w:b/>
          <w:sz w:val="24"/>
          <w:szCs w:val="24"/>
        </w:rPr>
        <w:t>ANSWER:</w:t>
      </w:r>
    </w:p>
    <w:p w14:paraId="4E55DFD8" w14:textId="4F7932C4" w:rsidR="00946D8D" w:rsidRDefault="00946D8D" w:rsidP="00340E9A">
      <w:pPr>
        <w:ind w:right="237"/>
        <w:jc w:val="both"/>
        <w:rPr>
          <w:b/>
          <w:sz w:val="24"/>
          <w:szCs w:val="24"/>
        </w:rPr>
      </w:pPr>
    </w:p>
    <w:p w14:paraId="38A9B38B" w14:textId="289C2C77" w:rsidR="008A723E" w:rsidRDefault="008A723E" w:rsidP="008A723E">
      <w:pPr>
        <w:ind w:right="237"/>
        <w:jc w:val="both"/>
        <w:rPr>
          <w:bCs/>
          <w:sz w:val="24"/>
          <w:szCs w:val="24"/>
        </w:rPr>
      </w:pPr>
      <w:r w:rsidRPr="008A723E">
        <w:rPr>
          <w:bCs/>
          <w:sz w:val="24"/>
          <w:szCs w:val="24"/>
        </w:rPr>
        <w:t>I will be talking about an incident in which I was responsible for the care and safeguarding of a vulnerable victim. I will discuss how through communicating effectively with the victim I was able to understand her situation, ensuring sufficient protective measures were put in place to prevent the victim’s exposure to risks of violence and abuse. To reflect on this incident, I will be using the CARL model to look at the context by providing a description of the incident, before talking about what actions I have taken relating to this incident and what results I saw following the actions I took. Finally, the CARL model will get me to look at what I have learnt as a result of the actions I have taken and how I can use the learnings to improve going forward (The university of Edinburgh, 2018).</w:t>
      </w:r>
    </w:p>
    <w:p w14:paraId="0A628DA0" w14:textId="77777777" w:rsidR="00E01749" w:rsidRPr="008A723E" w:rsidRDefault="00E01749" w:rsidP="008A723E">
      <w:pPr>
        <w:ind w:right="237"/>
        <w:jc w:val="both"/>
        <w:rPr>
          <w:bCs/>
          <w:sz w:val="24"/>
          <w:szCs w:val="24"/>
        </w:rPr>
      </w:pPr>
    </w:p>
    <w:p w14:paraId="6159AEF7" w14:textId="3566D7F2" w:rsidR="008A723E" w:rsidRDefault="008A723E" w:rsidP="008A723E">
      <w:pPr>
        <w:ind w:right="237"/>
        <w:jc w:val="both"/>
        <w:rPr>
          <w:bCs/>
          <w:sz w:val="24"/>
          <w:szCs w:val="24"/>
        </w:rPr>
      </w:pPr>
      <w:r w:rsidRPr="008A723E">
        <w:rPr>
          <w:bCs/>
          <w:sz w:val="24"/>
          <w:szCs w:val="24"/>
        </w:rPr>
        <w:t>Initially we received a call for an ongoing domestic incident. Due to my position</w:t>
      </w:r>
      <w:r w:rsidR="00163C5A">
        <w:rPr>
          <w:bCs/>
          <w:sz w:val="24"/>
          <w:szCs w:val="24"/>
        </w:rPr>
        <w:t>,</w:t>
      </w:r>
      <w:r w:rsidRPr="008A723E">
        <w:rPr>
          <w:bCs/>
          <w:sz w:val="24"/>
          <w:szCs w:val="24"/>
        </w:rPr>
        <w:t xml:space="preserve"> I need to remain impartial</w:t>
      </w:r>
      <w:r w:rsidR="00C20081">
        <w:rPr>
          <w:bCs/>
          <w:sz w:val="24"/>
          <w:szCs w:val="24"/>
        </w:rPr>
        <w:t>;</w:t>
      </w:r>
      <w:r w:rsidRPr="008A723E">
        <w:rPr>
          <w:bCs/>
          <w:sz w:val="24"/>
          <w:szCs w:val="24"/>
        </w:rPr>
        <w:t xml:space="preserve"> this meant when I arrived at the address I did not have a decision in mind. On arrival the male involved answered the door and told us that he and his partner were just having a disagreement, but that everything was okay. I </w:t>
      </w:r>
      <w:r w:rsidRPr="008A723E">
        <w:rPr>
          <w:bCs/>
          <w:sz w:val="24"/>
          <w:szCs w:val="24"/>
        </w:rPr>
        <w:lastRenderedPageBreak/>
        <w:t>explained to the male that we needed to see and speak with everyone in the household to ensure they are all safe. Policing guidance says on arrival officers should assess the safety and wellbeing of victims as well as any children present (College of Policing, 2022). After speaking to both parties, it was still not clear what had happened other than there was some form of dispute, and the female had visible injuries. The fact that neither party would provide an explanation for the injuries raised suspicion, due to the most likely scenario being that the male had assaulted the female</w:t>
      </w:r>
      <w:r w:rsidR="00DA2839">
        <w:rPr>
          <w:bCs/>
          <w:sz w:val="24"/>
          <w:szCs w:val="24"/>
        </w:rPr>
        <w:t>; t</w:t>
      </w:r>
      <w:r w:rsidRPr="008A723E">
        <w:rPr>
          <w:bCs/>
          <w:sz w:val="24"/>
          <w:szCs w:val="24"/>
        </w:rPr>
        <w:t>he decision I made was to arrest the male on suspicion of assault. This decision meant they were kept separate, ensuring a fair investigation could be undertaken to establish the truth of what had happened. When I arrested the suspect, I removed their liberty by imposing restrictions on their behaviour using my position of authority. This was done in line with the human rights act which, although stating “everyone has the right to liberty”, does specify that this is a qualified right meaning this freedom can be revoked in response to acts outside of the law (The National Archives, 2004).</w:t>
      </w:r>
    </w:p>
    <w:p w14:paraId="3096EA02" w14:textId="77777777" w:rsidR="00E01749" w:rsidRPr="008A723E" w:rsidRDefault="00E01749" w:rsidP="008A723E">
      <w:pPr>
        <w:ind w:right="237"/>
        <w:jc w:val="both"/>
        <w:rPr>
          <w:bCs/>
          <w:sz w:val="24"/>
          <w:szCs w:val="24"/>
        </w:rPr>
      </w:pPr>
    </w:p>
    <w:p w14:paraId="489A20E8" w14:textId="003CC251" w:rsidR="008A723E" w:rsidRDefault="008A723E" w:rsidP="008A723E">
      <w:pPr>
        <w:ind w:right="237"/>
        <w:jc w:val="both"/>
        <w:rPr>
          <w:bCs/>
          <w:sz w:val="24"/>
          <w:szCs w:val="24"/>
        </w:rPr>
      </w:pPr>
      <w:r w:rsidRPr="008A723E">
        <w:rPr>
          <w:bCs/>
          <w:sz w:val="24"/>
          <w:szCs w:val="24"/>
        </w:rPr>
        <w:t>Following the male’s arrest, I went back and spoke with the victim. I had to work hard to engage with her as she was very vulnerable</w:t>
      </w:r>
      <w:r w:rsidR="00AE339C">
        <w:rPr>
          <w:bCs/>
          <w:sz w:val="24"/>
          <w:szCs w:val="24"/>
        </w:rPr>
        <w:t>;</w:t>
      </w:r>
      <w:r w:rsidRPr="008A723E">
        <w:rPr>
          <w:bCs/>
          <w:sz w:val="24"/>
          <w:szCs w:val="24"/>
        </w:rPr>
        <w:t xml:space="preserve"> it was clear she was a regular victim of abuse but had never called the police before. My aim was to try and build rapport with the victim by finding common ground, with the hope that even in the short time I spoke with her I could build an understanding of what </w:t>
      </w:r>
      <w:r w:rsidR="00E86543">
        <w:rPr>
          <w:bCs/>
          <w:sz w:val="24"/>
          <w:szCs w:val="24"/>
        </w:rPr>
        <w:t>happened</w:t>
      </w:r>
      <w:r w:rsidRPr="008A723E">
        <w:rPr>
          <w:bCs/>
          <w:sz w:val="24"/>
          <w:szCs w:val="24"/>
        </w:rPr>
        <w:t>. In order to make the victim know and feel as though I was truly taking her issues seriously, I had to use active listening skills whenever she was speaking. Active listening is how a listener indicates their understanding and investment in the speaker by engaging with them. The use of verbal and non-verbal communication, by way of gesturing and summarising the speaker’s points, are used in the process of active listening (Lexico, 2022). It is critical to use both verbal and non-verbal communication skills, as an over-reliance on the former can lead you to appear uninterested. While an over-reliance on the latter can cause you to appear confused. One article I have read suggests it is important to show active listening skills, as by doing so the person you are listening to feels heard and is more trusting of you. As well as this it can prevent miscommunication by facilitating the listener in the clarification of the key points (Masterclass, 2021). The use of my communication skills was key in the course of safeguarding the victim, I was able to gather enough information from her to put preventative measures in place. Our role as police officers is crucial to the care of vulnerable victims, through the use of public protection notifications (PPN) we can submit referrals to partnering agencies. Grant (2019) notes that prior to the use of PPNs other agencies were not aware of information collected by or disclosed to the police. Through the work that the police have done to improve this, more action is taken at a faster rate to protect victims of domestic abuse as well as vulnerable adults at risk of abuse.</w:t>
      </w:r>
    </w:p>
    <w:p w14:paraId="26191B04" w14:textId="77777777" w:rsidR="008A723E" w:rsidRPr="008A723E" w:rsidRDefault="008A723E" w:rsidP="008A723E">
      <w:pPr>
        <w:ind w:right="237"/>
        <w:jc w:val="both"/>
        <w:rPr>
          <w:bCs/>
          <w:sz w:val="24"/>
          <w:szCs w:val="24"/>
        </w:rPr>
      </w:pPr>
    </w:p>
    <w:p w14:paraId="5BED42B1" w14:textId="35F751F4" w:rsidR="008A723E" w:rsidRDefault="008A723E" w:rsidP="008A723E">
      <w:pPr>
        <w:ind w:right="237"/>
        <w:jc w:val="both"/>
        <w:rPr>
          <w:bCs/>
          <w:sz w:val="24"/>
          <w:szCs w:val="24"/>
        </w:rPr>
      </w:pPr>
      <w:r w:rsidRPr="008A723E">
        <w:rPr>
          <w:bCs/>
          <w:sz w:val="24"/>
          <w:szCs w:val="24"/>
        </w:rPr>
        <w:t>The decision I made was to issue a Domestic Violence Protection Notice (DVPN). This victim was highly vulnerable but without engagement from the victim we could not proceed with a criminal charge as we could not gather sufficient evidence. My responsibility as officer in charge of the case was to appropriately safeguard the victim, without submitting a DVPN this would not have been achieved. A DVPN is an emergency notice issued to a perpetrator to remove them from an address and prevent them from returning. After 48 hours from the issue of this notice</w:t>
      </w:r>
      <w:r w:rsidR="00AE339C">
        <w:rPr>
          <w:bCs/>
          <w:sz w:val="24"/>
          <w:szCs w:val="24"/>
        </w:rPr>
        <w:t>,</w:t>
      </w:r>
      <w:r w:rsidRPr="008A723E">
        <w:rPr>
          <w:bCs/>
          <w:sz w:val="24"/>
          <w:szCs w:val="24"/>
        </w:rPr>
        <w:t xml:space="preserve"> it gets put before a Magistrates court, where it become a Domestic Violence Protection Order </w:t>
      </w:r>
      <w:r w:rsidRPr="008A723E">
        <w:rPr>
          <w:bCs/>
          <w:sz w:val="24"/>
          <w:szCs w:val="24"/>
        </w:rPr>
        <w:lastRenderedPageBreak/>
        <w:t>(DVPO) active for up to 28 days (Home office, 2020). The benefits seen by utilising the DVPO are that it offers the victim time and space away from the perpetrator, allowing them to consider their options, with the hope that they will fully cooperate with and support police action. The main focus following the submission of a DVPN/granting of a DVPO is using the time the victim has apart from their abuser effectively, this is done by visiting the victim to gain a statement from them should they wish to pursue a complaint. The idea behind it is that no matter how controlled the victim may seem, during the 28 days respite this feeling can ware off, giving the victim the courage to come forward.</w:t>
      </w:r>
    </w:p>
    <w:p w14:paraId="03D0EB22" w14:textId="77777777" w:rsidR="008A723E" w:rsidRPr="008A723E" w:rsidRDefault="008A723E" w:rsidP="008A723E">
      <w:pPr>
        <w:ind w:right="237"/>
        <w:jc w:val="both"/>
        <w:rPr>
          <w:bCs/>
          <w:sz w:val="24"/>
          <w:szCs w:val="24"/>
        </w:rPr>
      </w:pPr>
    </w:p>
    <w:p w14:paraId="0D77DB01" w14:textId="42239657" w:rsidR="00DD2DFA" w:rsidRDefault="008A723E" w:rsidP="008A723E">
      <w:pPr>
        <w:ind w:right="237"/>
        <w:jc w:val="both"/>
        <w:rPr>
          <w:bCs/>
          <w:sz w:val="24"/>
          <w:szCs w:val="24"/>
        </w:rPr>
      </w:pPr>
      <w:r w:rsidRPr="008A723E">
        <w:rPr>
          <w:bCs/>
          <w:sz w:val="24"/>
          <w:szCs w:val="24"/>
        </w:rPr>
        <w:t>By utilising the CARL reflection model discussed above, I can conclude the context of what happened was that, I approached this incident through the use of police principles of policing style, communication, and proportionate response (College of Policing, 2018). I viewed this call through the lens of impartiality and fairness and understood that there was more than one possible cause to the injuries sustained by the female. The actions I took following this call were to arrest the suspect as stated in line with human rights and submit two safeguarding measures as discussed these were, a public protection notification (PPN) and a Domestic Violence Protection Notice (DVPN). Even though I could not prove what had happened during this incident</w:t>
      </w:r>
      <w:r w:rsidR="00AB607E">
        <w:rPr>
          <w:bCs/>
          <w:sz w:val="24"/>
          <w:szCs w:val="24"/>
        </w:rPr>
        <w:t>,</w:t>
      </w:r>
      <w:r w:rsidRPr="008A723E">
        <w:rPr>
          <w:bCs/>
          <w:sz w:val="24"/>
          <w:szCs w:val="24"/>
        </w:rPr>
        <w:t xml:space="preserve"> I felt that my responsibility to protect the vulnerable victim involved took precedence. The results following my actions were that the victim was allowed time to come to terms with what happened</w:t>
      </w:r>
      <w:r w:rsidR="00157F8E">
        <w:rPr>
          <w:bCs/>
          <w:sz w:val="24"/>
          <w:szCs w:val="24"/>
        </w:rPr>
        <w:t xml:space="preserve">. </w:t>
      </w:r>
      <w:r w:rsidR="000D2A10">
        <w:rPr>
          <w:bCs/>
          <w:sz w:val="24"/>
          <w:szCs w:val="24"/>
        </w:rPr>
        <w:t xml:space="preserve">Another result was </w:t>
      </w:r>
      <w:r w:rsidRPr="008A723E">
        <w:rPr>
          <w:bCs/>
          <w:sz w:val="24"/>
          <w:szCs w:val="24"/>
        </w:rPr>
        <w:t>the victim receiving improved support and communication from services like Women’s Aid who are a charity based in the Gwent area with the sole aim of empowering women and children to free themselves from the hands of abusers (Cyfannol, n.d.). A few things I have learnt from the results of this incident are that it is important to recognise vulnerabilities at the earliest stage, so positive action can be taken as it was in this incident. I have also learnt that communication can be crucial in gaining trust and building a rapport with victims further supporting them in vulnerable times. Lastly, I learnt that victims can be safeguarded even when they are not engaging, the responsibility we have as police to protect victims can be carried out even when they may not ask for help.</w:t>
      </w:r>
    </w:p>
    <w:p w14:paraId="7DCD85AB" w14:textId="77777777" w:rsidR="004F6D4F" w:rsidRPr="00270EEB" w:rsidRDefault="004F6D4F" w:rsidP="008A723E">
      <w:pPr>
        <w:ind w:right="237"/>
        <w:jc w:val="both"/>
        <w:rPr>
          <w:sz w:val="24"/>
          <w:szCs w:val="24"/>
        </w:rPr>
      </w:pPr>
    </w:p>
    <w:p w14:paraId="545B147F" w14:textId="3DA49C7A" w:rsidR="008B28E7" w:rsidRPr="00E809E9" w:rsidRDefault="00B81619" w:rsidP="00340E9A">
      <w:pPr>
        <w:ind w:right="237"/>
        <w:jc w:val="both"/>
        <w:rPr>
          <w:color w:val="FF0000"/>
          <w:sz w:val="24"/>
          <w:szCs w:val="24"/>
        </w:rPr>
      </w:pPr>
      <w:r w:rsidRPr="00E809E9">
        <w:rPr>
          <w:color w:val="FF0000"/>
          <w:sz w:val="24"/>
          <w:szCs w:val="24"/>
        </w:rPr>
        <w:t>1</w:t>
      </w:r>
      <w:r w:rsidR="004F6D4F">
        <w:rPr>
          <w:color w:val="FF0000"/>
          <w:sz w:val="24"/>
          <w:szCs w:val="24"/>
        </w:rPr>
        <w:t>28</w:t>
      </w:r>
      <w:r w:rsidR="00041420">
        <w:rPr>
          <w:color w:val="FF0000"/>
          <w:sz w:val="24"/>
          <w:szCs w:val="24"/>
        </w:rPr>
        <w:t>4</w:t>
      </w:r>
      <w:r w:rsidR="00E809E9" w:rsidRPr="00E809E9">
        <w:rPr>
          <w:color w:val="FF0000"/>
          <w:sz w:val="24"/>
          <w:szCs w:val="24"/>
        </w:rPr>
        <w:t xml:space="preserve"> words</w:t>
      </w: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00F042BA">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5B219B4B" w14:textId="70F161F9" w:rsidR="00ED6897" w:rsidRPr="00ED6897" w:rsidRDefault="00ED6897" w:rsidP="00ED6897">
      <w:pPr>
        <w:ind w:right="237"/>
        <w:jc w:val="both"/>
        <w:rPr>
          <w:sz w:val="24"/>
          <w:szCs w:val="24"/>
        </w:rPr>
      </w:pPr>
      <w:r w:rsidRPr="00ED6897">
        <w:rPr>
          <w:sz w:val="24"/>
          <w:szCs w:val="24"/>
        </w:rPr>
        <w:t xml:space="preserve">I am going to </w:t>
      </w:r>
      <w:r w:rsidR="00D554C6">
        <w:rPr>
          <w:sz w:val="24"/>
          <w:szCs w:val="24"/>
        </w:rPr>
        <w:t>discuss an</w:t>
      </w:r>
      <w:r w:rsidRPr="00ED6897">
        <w:rPr>
          <w:sz w:val="24"/>
          <w:szCs w:val="24"/>
        </w:rPr>
        <w:t xml:space="preserve"> incident in which I was responsible for the interview of a suspect. I will look to describe and explain what I did to prepare for the interview and what the outcome of this was. My aim is to reflect within my writing using Kolb’s model of reflection which follows a cycle of a</w:t>
      </w:r>
      <w:r w:rsidR="004706BD">
        <w:rPr>
          <w:sz w:val="24"/>
          <w:szCs w:val="24"/>
        </w:rPr>
        <w:t xml:space="preserve"> </w:t>
      </w:r>
      <w:r w:rsidRPr="00146D42">
        <w:rPr>
          <w:sz w:val="24"/>
          <w:szCs w:val="24"/>
        </w:rPr>
        <w:t>concrete experience</w:t>
      </w:r>
      <w:r w:rsidR="004706BD" w:rsidRPr="00146D42">
        <w:rPr>
          <w:sz w:val="24"/>
          <w:szCs w:val="24"/>
        </w:rPr>
        <w:t xml:space="preserve"> (what I did or what happened to me)</w:t>
      </w:r>
      <w:r w:rsidRPr="00146D42">
        <w:rPr>
          <w:sz w:val="24"/>
          <w:szCs w:val="24"/>
        </w:rPr>
        <w:t>, reflective observation</w:t>
      </w:r>
      <w:r w:rsidR="004706BD" w:rsidRPr="00146D42">
        <w:rPr>
          <w:sz w:val="24"/>
          <w:szCs w:val="24"/>
        </w:rPr>
        <w:t xml:space="preserve"> (</w:t>
      </w:r>
      <w:r w:rsidR="00542D9B" w:rsidRPr="00146D42">
        <w:rPr>
          <w:sz w:val="24"/>
          <w:szCs w:val="24"/>
        </w:rPr>
        <w:t xml:space="preserve">what </w:t>
      </w:r>
      <w:r w:rsidR="007F3C18" w:rsidRPr="00146D42">
        <w:rPr>
          <w:sz w:val="24"/>
          <w:szCs w:val="24"/>
        </w:rPr>
        <w:t>the experience made me think and feel)</w:t>
      </w:r>
      <w:r w:rsidRPr="00146D42">
        <w:rPr>
          <w:sz w:val="24"/>
          <w:szCs w:val="24"/>
        </w:rPr>
        <w:t>, abstract conceptualisation</w:t>
      </w:r>
      <w:r w:rsidR="007F3C18" w:rsidRPr="00146D42">
        <w:rPr>
          <w:sz w:val="24"/>
          <w:szCs w:val="24"/>
        </w:rPr>
        <w:t xml:space="preserve"> (</w:t>
      </w:r>
      <w:r w:rsidR="0027151B" w:rsidRPr="00146D42">
        <w:rPr>
          <w:sz w:val="24"/>
          <w:szCs w:val="24"/>
        </w:rPr>
        <w:t>what I have learnt from this experience)</w:t>
      </w:r>
      <w:r w:rsidRPr="00146D42">
        <w:rPr>
          <w:sz w:val="24"/>
          <w:szCs w:val="24"/>
        </w:rPr>
        <w:t>, and active experimentation</w:t>
      </w:r>
      <w:r w:rsidR="004706BD" w:rsidRPr="00146D42">
        <w:rPr>
          <w:sz w:val="24"/>
          <w:szCs w:val="24"/>
        </w:rPr>
        <w:t xml:space="preserve"> (</w:t>
      </w:r>
      <w:r w:rsidR="0027151B">
        <w:rPr>
          <w:sz w:val="24"/>
          <w:szCs w:val="24"/>
        </w:rPr>
        <w:t xml:space="preserve">implementing </w:t>
      </w:r>
      <w:r w:rsidR="0049506C">
        <w:rPr>
          <w:sz w:val="24"/>
          <w:szCs w:val="24"/>
        </w:rPr>
        <w:t>new learning points in</w:t>
      </w:r>
      <w:r w:rsidR="00146D42">
        <w:rPr>
          <w:sz w:val="24"/>
          <w:szCs w:val="24"/>
        </w:rPr>
        <w:t>to</w:t>
      </w:r>
      <w:r w:rsidR="0049506C">
        <w:rPr>
          <w:sz w:val="24"/>
          <w:szCs w:val="24"/>
        </w:rPr>
        <w:t xml:space="preserve"> future scenarios</w:t>
      </w:r>
      <w:r w:rsidR="0027151B">
        <w:rPr>
          <w:sz w:val="24"/>
          <w:szCs w:val="24"/>
        </w:rPr>
        <w:t>)</w:t>
      </w:r>
      <w:r w:rsidRPr="00ED6897">
        <w:rPr>
          <w:sz w:val="24"/>
          <w:szCs w:val="24"/>
        </w:rPr>
        <w:t xml:space="preserve"> (University of Westminster, n.d.).</w:t>
      </w:r>
    </w:p>
    <w:p w14:paraId="334F83AF" w14:textId="77777777" w:rsidR="00ED6897" w:rsidRPr="00ED6897" w:rsidRDefault="00ED6897" w:rsidP="00ED6897">
      <w:pPr>
        <w:ind w:right="237"/>
        <w:jc w:val="both"/>
        <w:rPr>
          <w:sz w:val="24"/>
          <w:szCs w:val="24"/>
        </w:rPr>
      </w:pPr>
    </w:p>
    <w:p w14:paraId="0C7B9895" w14:textId="3FE1FF71" w:rsidR="00ED6897" w:rsidRPr="00ED6897" w:rsidRDefault="00ED6897" w:rsidP="00ED6897">
      <w:pPr>
        <w:ind w:right="237"/>
        <w:jc w:val="both"/>
        <w:rPr>
          <w:sz w:val="24"/>
          <w:szCs w:val="24"/>
        </w:rPr>
      </w:pPr>
      <w:r w:rsidRPr="001E64FB">
        <w:rPr>
          <w:sz w:val="24"/>
          <w:szCs w:val="24"/>
        </w:rPr>
        <w:t>During my answer</w:t>
      </w:r>
      <w:r w:rsidR="00D554C6" w:rsidRPr="001E64FB">
        <w:rPr>
          <w:sz w:val="24"/>
          <w:szCs w:val="24"/>
        </w:rPr>
        <w:t>,</w:t>
      </w:r>
      <w:r w:rsidRPr="001E64FB">
        <w:rPr>
          <w:sz w:val="24"/>
          <w:szCs w:val="24"/>
        </w:rPr>
        <w:t xml:space="preserve"> I will talk about how the police utilise the PEACE</w:t>
      </w:r>
      <w:r w:rsidRPr="00ED6897">
        <w:rPr>
          <w:sz w:val="24"/>
          <w:szCs w:val="24"/>
        </w:rPr>
        <w:t xml:space="preserve"> interview model</w:t>
      </w:r>
      <w:r w:rsidR="00E956CF">
        <w:rPr>
          <w:sz w:val="24"/>
          <w:szCs w:val="24"/>
        </w:rPr>
        <w:t xml:space="preserve"> which is an acronym for</w:t>
      </w:r>
      <w:r w:rsidR="005C594A">
        <w:rPr>
          <w:sz w:val="24"/>
          <w:szCs w:val="24"/>
        </w:rPr>
        <w:t>:</w:t>
      </w:r>
      <w:r w:rsidR="00E956CF">
        <w:rPr>
          <w:sz w:val="24"/>
          <w:szCs w:val="24"/>
        </w:rPr>
        <w:t xml:space="preserve"> Planning and preparation</w:t>
      </w:r>
      <w:r w:rsidR="005C594A">
        <w:rPr>
          <w:sz w:val="24"/>
          <w:szCs w:val="24"/>
        </w:rPr>
        <w:t>, explain and engage, account</w:t>
      </w:r>
      <w:r w:rsidR="001E64FB">
        <w:rPr>
          <w:sz w:val="24"/>
          <w:szCs w:val="24"/>
        </w:rPr>
        <w:t xml:space="preserve"> and clarification, closure, evaluate</w:t>
      </w:r>
      <w:r w:rsidRPr="00ED6897">
        <w:rPr>
          <w:sz w:val="24"/>
          <w:szCs w:val="24"/>
        </w:rPr>
        <w:t xml:space="preserve">. This model is used throughout police forces in the United Kingdom, it starts by looking at the planning and preparation to ensure enough evidence and information is collected prior to interview. It goes onto show how we can engage with the suspect and explain the way the interview will work; we use an aide memoire for this section to ensure </w:t>
      </w:r>
      <w:r w:rsidRPr="00004C95">
        <w:rPr>
          <w:sz w:val="24"/>
          <w:szCs w:val="24"/>
        </w:rPr>
        <w:t>certain rights</w:t>
      </w:r>
      <w:r w:rsidR="000A7316">
        <w:rPr>
          <w:sz w:val="24"/>
          <w:szCs w:val="24"/>
        </w:rPr>
        <w:t>,</w:t>
      </w:r>
      <w:r w:rsidR="008D6B6C">
        <w:rPr>
          <w:sz w:val="24"/>
          <w:szCs w:val="24"/>
        </w:rPr>
        <w:t xml:space="preserve"> such as </w:t>
      </w:r>
      <w:r w:rsidR="000A7316">
        <w:rPr>
          <w:sz w:val="24"/>
          <w:szCs w:val="24"/>
        </w:rPr>
        <w:t>the right to a solicitor,</w:t>
      </w:r>
      <w:r w:rsidRPr="00ED6897">
        <w:rPr>
          <w:sz w:val="24"/>
          <w:szCs w:val="24"/>
        </w:rPr>
        <w:t xml:space="preserve"> are covered. We then take an account from the suspect</w:t>
      </w:r>
      <w:r w:rsidR="002A6256">
        <w:rPr>
          <w:sz w:val="24"/>
          <w:szCs w:val="24"/>
        </w:rPr>
        <w:t>.</w:t>
      </w:r>
      <w:r w:rsidRPr="00ED6897">
        <w:rPr>
          <w:sz w:val="24"/>
          <w:szCs w:val="24"/>
        </w:rPr>
        <w:t xml:space="preserve"> </w:t>
      </w:r>
      <w:r w:rsidR="002A6256">
        <w:rPr>
          <w:sz w:val="24"/>
          <w:szCs w:val="24"/>
        </w:rPr>
        <w:t>T</w:t>
      </w:r>
      <w:r w:rsidRPr="00ED6897">
        <w:rPr>
          <w:sz w:val="24"/>
          <w:szCs w:val="24"/>
        </w:rPr>
        <w:t xml:space="preserve">his is crucial to the rest of the interview as once we have this account, we can challenge the suspect based off the evidence we have. Once the interviewer has asked all they </w:t>
      </w:r>
      <w:r w:rsidRPr="00ED6897">
        <w:rPr>
          <w:sz w:val="24"/>
          <w:szCs w:val="24"/>
        </w:rPr>
        <w:lastRenderedPageBreak/>
        <w:t>wish regarding the incident and the suspect has given as many details as they are willing to, we move to the closure of the interview and clarify the account provided. Finally, post-interview we evaluate what we have been told and how we feel the interview has gone. This is important as not only does it give us a chance to process the current interview, we can learn from it and improve going forward if necessary. (Blackburn et al. 2020 p. 563-568).</w:t>
      </w:r>
    </w:p>
    <w:p w14:paraId="7C9954F5" w14:textId="77777777" w:rsidR="00ED6897" w:rsidRPr="00ED6897" w:rsidRDefault="00ED6897" w:rsidP="00ED6897">
      <w:pPr>
        <w:ind w:right="237"/>
        <w:jc w:val="both"/>
        <w:rPr>
          <w:sz w:val="24"/>
          <w:szCs w:val="24"/>
        </w:rPr>
      </w:pPr>
    </w:p>
    <w:p w14:paraId="215D2A20" w14:textId="73F766D2" w:rsidR="00ED6897" w:rsidRPr="00ED6897" w:rsidRDefault="00ED6897" w:rsidP="00ED6897">
      <w:pPr>
        <w:ind w:right="237"/>
        <w:jc w:val="both"/>
        <w:rPr>
          <w:sz w:val="24"/>
          <w:szCs w:val="24"/>
        </w:rPr>
      </w:pPr>
      <w:r w:rsidRPr="00ED6897">
        <w:rPr>
          <w:sz w:val="24"/>
          <w:szCs w:val="24"/>
        </w:rPr>
        <w:t xml:space="preserve">The suspect interview I will be looking at took place following an arrest I made. </w:t>
      </w:r>
      <w:r w:rsidRPr="009B4478">
        <w:rPr>
          <w:sz w:val="24"/>
          <w:szCs w:val="24"/>
        </w:rPr>
        <w:t>Leading up to this interview I had to ensure all evidence had been collected and that a statement had been taken from the victim once this was completed, I could begin planning for the interview.</w:t>
      </w:r>
      <w:r w:rsidRPr="00ED6897">
        <w:rPr>
          <w:sz w:val="24"/>
          <w:szCs w:val="24"/>
        </w:rPr>
        <w:t xml:space="preserve"> During the planning stage not only is this where I put together questions to put to the suspect in interview, but</w:t>
      </w:r>
      <w:r w:rsidR="00B26B66">
        <w:rPr>
          <w:sz w:val="24"/>
          <w:szCs w:val="24"/>
        </w:rPr>
        <w:t xml:space="preserve"> I need to think how to </w:t>
      </w:r>
      <w:r w:rsidR="00BC2C34">
        <w:rPr>
          <w:sz w:val="24"/>
          <w:szCs w:val="24"/>
        </w:rPr>
        <w:t>make it go as smoothly as possible. This</w:t>
      </w:r>
      <w:r w:rsidRPr="00ED6897">
        <w:rPr>
          <w:sz w:val="24"/>
          <w:szCs w:val="24"/>
        </w:rPr>
        <w:t xml:space="preserve"> involves getting in contact with the suspect’s solicitor should they want one. </w:t>
      </w:r>
      <w:r w:rsidR="00D53D25">
        <w:rPr>
          <w:sz w:val="24"/>
          <w:szCs w:val="24"/>
        </w:rPr>
        <w:t>I</w:t>
      </w:r>
      <w:r w:rsidRPr="00ED6897">
        <w:rPr>
          <w:sz w:val="24"/>
          <w:szCs w:val="24"/>
        </w:rPr>
        <w:t xml:space="preserve"> also </w:t>
      </w:r>
      <w:r w:rsidR="00D53D25">
        <w:rPr>
          <w:sz w:val="24"/>
          <w:szCs w:val="24"/>
        </w:rPr>
        <w:t>need to</w:t>
      </w:r>
      <w:r w:rsidR="008A3527">
        <w:rPr>
          <w:sz w:val="24"/>
          <w:szCs w:val="24"/>
        </w:rPr>
        <w:t xml:space="preserve"> consider whether </w:t>
      </w:r>
      <w:r w:rsidR="00502047">
        <w:rPr>
          <w:sz w:val="24"/>
          <w:szCs w:val="24"/>
        </w:rPr>
        <w:t xml:space="preserve">the suspect requires </w:t>
      </w:r>
      <w:r w:rsidRPr="00ED6897">
        <w:rPr>
          <w:sz w:val="24"/>
          <w:szCs w:val="24"/>
        </w:rPr>
        <w:t>appropriate adults or interpreters</w:t>
      </w:r>
      <w:r w:rsidR="00756C0E">
        <w:rPr>
          <w:sz w:val="24"/>
          <w:szCs w:val="24"/>
        </w:rPr>
        <w:t xml:space="preserve">, </w:t>
      </w:r>
      <w:r w:rsidRPr="00ED6897">
        <w:rPr>
          <w:sz w:val="24"/>
          <w:szCs w:val="24"/>
        </w:rPr>
        <w:t xml:space="preserve">which </w:t>
      </w:r>
      <w:r w:rsidR="0066165F" w:rsidRPr="00ED6897">
        <w:rPr>
          <w:sz w:val="24"/>
          <w:szCs w:val="24"/>
        </w:rPr>
        <w:t>in this case</w:t>
      </w:r>
      <w:r w:rsidR="0066165F">
        <w:rPr>
          <w:sz w:val="24"/>
          <w:szCs w:val="24"/>
        </w:rPr>
        <w:t xml:space="preserve"> </w:t>
      </w:r>
      <w:r w:rsidR="00756C0E">
        <w:rPr>
          <w:sz w:val="24"/>
          <w:szCs w:val="24"/>
        </w:rPr>
        <w:t xml:space="preserve">was </w:t>
      </w:r>
      <w:r w:rsidRPr="00ED6897">
        <w:rPr>
          <w:sz w:val="24"/>
          <w:szCs w:val="24"/>
        </w:rPr>
        <w:t>the latte</w:t>
      </w:r>
      <w:r w:rsidR="0066165F">
        <w:rPr>
          <w:sz w:val="24"/>
          <w:szCs w:val="24"/>
        </w:rPr>
        <w:t>r</w:t>
      </w:r>
      <w:r w:rsidRPr="00ED6897">
        <w:rPr>
          <w:sz w:val="24"/>
          <w:szCs w:val="24"/>
        </w:rPr>
        <w:t xml:space="preserve">. The suspect in this incident spoke very little English my responsibility under the Police Criminal and Evidence Act is to ensure that before the interview commences an independent interpreter is organised for this suspect </w:t>
      </w:r>
      <w:r w:rsidRPr="00FD7321">
        <w:rPr>
          <w:sz w:val="24"/>
          <w:szCs w:val="24"/>
        </w:rPr>
        <w:t xml:space="preserve">to allow for them to be appropriately questioned </w:t>
      </w:r>
      <w:r w:rsidR="00FD7321" w:rsidRPr="00FD7321">
        <w:rPr>
          <w:sz w:val="24"/>
          <w:szCs w:val="24"/>
        </w:rPr>
        <w:t>so I can</w:t>
      </w:r>
      <w:r w:rsidRPr="00FD7321">
        <w:rPr>
          <w:sz w:val="24"/>
          <w:szCs w:val="24"/>
        </w:rPr>
        <w:t xml:space="preserve"> gather a credible account</w:t>
      </w:r>
      <w:r w:rsidRPr="00ED6897">
        <w:rPr>
          <w:sz w:val="24"/>
          <w:szCs w:val="24"/>
        </w:rPr>
        <w:t xml:space="preserve"> (Home Office. 2019 p. 52).</w:t>
      </w:r>
    </w:p>
    <w:p w14:paraId="0E25CF7E" w14:textId="77777777" w:rsidR="00ED6897" w:rsidRPr="00ED6897" w:rsidRDefault="00ED6897" w:rsidP="00ED6897">
      <w:pPr>
        <w:ind w:right="237"/>
        <w:jc w:val="both"/>
        <w:rPr>
          <w:sz w:val="24"/>
          <w:szCs w:val="24"/>
        </w:rPr>
      </w:pPr>
    </w:p>
    <w:p w14:paraId="5B95BB49" w14:textId="6568EC66" w:rsidR="00ED6897" w:rsidRPr="00ED6897" w:rsidRDefault="00ED6897" w:rsidP="00ED6897">
      <w:pPr>
        <w:ind w:right="237"/>
        <w:jc w:val="both"/>
        <w:rPr>
          <w:sz w:val="24"/>
          <w:szCs w:val="24"/>
        </w:rPr>
      </w:pPr>
      <w:r w:rsidRPr="00ED6897">
        <w:rPr>
          <w:sz w:val="24"/>
          <w:szCs w:val="24"/>
        </w:rPr>
        <w:t>Following the planning of this interview I met with the suspect</w:t>
      </w:r>
      <w:r w:rsidR="00F06A95">
        <w:rPr>
          <w:sz w:val="24"/>
          <w:szCs w:val="24"/>
        </w:rPr>
        <w:t>’</w:t>
      </w:r>
      <w:r w:rsidRPr="00ED6897">
        <w:rPr>
          <w:sz w:val="24"/>
          <w:szCs w:val="24"/>
        </w:rPr>
        <w:t xml:space="preserve">s solicitor to </w:t>
      </w:r>
      <w:r w:rsidRPr="00170EA8">
        <w:rPr>
          <w:sz w:val="24"/>
          <w:szCs w:val="24"/>
        </w:rPr>
        <w:t>disclos</w:t>
      </w:r>
      <w:r w:rsidR="002877CA" w:rsidRPr="00170EA8">
        <w:rPr>
          <w:sz w:val="24"/>
          <w:szCs w:val="24"/>
        </w:rPr>
        <w:t>e</w:t>
      </w:r>
      <w:r w:rsidRPr="00170EA8">
        <w:rPr>
          <w:sz w:val="24"/>
          <w:szCs w:val="24"/>
        </w:rPr>
        <w:t xml:space="preserve"> evidence that</w:t>
      </w:r>
      <w:r w:rsidRPr="00ED6897">
        <w:rPr>
          <w:sz w:val="24"/>
          <w:szCs w:val="24"/>
        </w:rPr>
        <w:t xml:space="preserve"> we have available </w:t>
      </w:r>
      <w:r w:rsidR="00971727">
        <w:rPr>
          <w:sz w:val="24"/>
          <w:szCs w:val="24"/>
        </w:rPr>
        <w:t xml:space="preserve">for </w:t>
      </w:r>
      <w:r w:rsidRPr="00971727">
        <w:rPr>
          <w:sz w:val="24"/>
          <w:szCs w:val="24"/>
        </w:rPr>
        <w:t>question</w:t>
      </w:r>
      <w:r w:rsidR="00971727" w:rsidRPr="00971727">
        <w:rPr>
          <w:sz w:val="24"/>
          <w:szCs w:val="24"/>
        </w:rPr>
        <w:t xml:space="preserve">ing </w:t>
      </w:r>
      <w:r w:rsidRPr="00971727">
        <w:rPr>
          <w:sz w:val="24"/>
          <w:szCs w:val="24"/>
        </w:rPr>
        <w:t>the suspect during</w:t>
      </w:r>
      <w:r w:rsidRPr="00ED6897">
        <w:rPr>
          <w:sz w:val="24"/>
          <w:szCs w:val="24"/>
        </w:rPr>
        <w:t xml:space="preserve"> interview. Once this has been completed</w:t>
      </w:r>
      <w:r w:rsidR="004C13FA">
        <w:rPr>
          <w:sz w:val="24"/>
          <w:szCs w:val="24"/>
        </w:rPr>
        <w:t>,</w:t>
      </w:r>
      <w:r w:rsidRPr="00ED6897">
        <w:rPr>
          <w:sz w:val="24"/>
          <w:szCs w:val="24"/>
        </w:rPr>
        <w:t xml:space="preserve"> the suspect has time to discuss with their solicitor all that they wish in private before the interview begins</w:t>
      </w:r>
      <w:r w:rsidR="00910A57">
        <w:rPr>
          <w:sz w:val="24"/>
          <w:szCs w:val="24"/>
        </w:rPr>
        <w:t xml:space="preserve"> to allow the solicitor to act as a legal </w:t>
      </w:r>
      <w:r w:rsidR="00436CBC">
        <w:rPr>
          <w:sz w:val="24"/>
          <w:szCs w:val="24"/>
        </w:rPr>
        <w:t>interpreter,</w:t>
      </w:r>
      <w:r w:rsidR="0084041F">
        <w:rPr>
          <w:sz w:val="24"/>
          <w:szCs w:val="24"/>
        </w:rPr>
        <w:t xml:space="preserve"> so the suspect understands their rights</w:t>
      </w:r>
      <w:r w:rsidRPr="00ED6897">
        <w:rPr>
          <w:sz w:val="24"/>
          <w:szCs w:val="24"/>
        </w:rPr>
        <w:t>. At the beginning of the interview, I started by reading out the Aide memoire</w:t>
      </w:r>
      <w:r w:rsidR="0087152E">
        <w:rPr>
          <w:sz w:val="24"/>
          <w:szCs w:val="24"/>
        </w:rPr>
        <w:t>. T</w:t>
      </w:r>
      <w:r w:rsidRPr="00ED6897">
        <w:rPr>
          <w:sz w:val="24"/>
          <w:szCs w:val="24"/>
        </w:rPr>
        <w:t xml:space="preserve">his is a factor of the PEACE interview model that comes under the explain and engage section. The Aide memoire used within Gwent police is a document that provides a summary of key interview points to ensure we are compliant by discussing aspects such as the role of the solicitor and interpreter. The document also </w:t>
      </w:r>
      <w:r w:rsidR="004C13FA">
        <w:rPr>
          <w:sz w:val="24"/>
          <w:szCs w:val="24"/>
        </w:rPr>
        <w:t>prompts</w:t>
      </w:r>
      <w:r w:rsidRPr="00ED6897">
        <w:rPr>
          <w:sz w:val="24"/>
          <w:szCs w:val="24"/>
        </w:rPr>
        <w:t xml:space="preserve"> the interviewing officer to caution the suspect reminding them that they have the right to remain silent meaning they do not have to answer the questions put before them</w:t>
      </w:r>
      <w:r w:rsidR="00DB1267">
        <w:rPr>
          <w:sz w:val="24"/>
          <w:szCs w:val="24"/>
        </w:rPr>
        <w:t>,</w:t>
      </w:r>
      <w:r w:rsidRPr="00ED6897">
        <w:rPr>
          <w:sz w:val="24"/>
          <w:szCs w:val="24"/>
        </w:rPr>
        <w:t xml:space="preserve"> however, should they not answer a question or change their answer at any subsequent court trial then they may not be believed</w:t>
      </w:r>
      <w:r w:rsidR="001524EC">
        <w:rPr>
          <w:sz w:val="24"/>
          <w:szCs w:val="24"/>
        </w:rPr>
        <w:t xml:space="preserve"> </w:t>
      </w:r>
      <w:r w:rsidRPr="00ED6897">
        <w:rPr>
          <w:sz w:val="24"/>
          <w:szCs w:val="24"/>
        </w:rPr>
        <w:t xml:space="preserve">(Gwent Police, 2020). The use of this document allows the explaining and engaging section of the interview to flow significantly more smoothly, meaning before the interviewing officer begins asking questions, they have </w:t>
      </w:r>
      <w:r w:rsidRPr="004C2DD0">
        <w:rPr>
          <w:sz w:val="24"/>
          <w:szCs w:val="24"/>
        </w:rPr>
        <w:t xml:space="preserve">covered every </w:t>
      </w:r>
      <w:r w:rsidR="009C0EDF" w:rsidRPr="004C2DD0">
        <w:rPr>
          <w:sz w:val="24"/>
          <w:szCs w:val="24"/>
        </w:rPr>
        <w:t>contingency</w:t>
      </w:r>
      <w:r w:rsidRPr="004C2DD0">
        <w:rPr>
          <w:sz w:val="24"/>
          <w:szCs w:val="24"/>
        </w:rPr>
        <w:t xml:space="preserve"> with the suspect and have their full attention.</w:t>
      </w:r>
      <w:r w:rsidRPr="00ED6897">
        <w:rPr>
          <w:sz w:val="24"/>
          <w:szCs w:val="24"/>
        </w:rPr>
        <w:t xml:space="preserve"> This allows the next stage of the interview to be as efficient as possible.</w:t>
      </w:r>
    </w:p>
    <w:p w14:paraId="1A3EC74C" w14:textId="77777777" w:rsidR="00ED6897" w:rsidRPr="00ED6897" w:rsidRDefault="00ED6897" w:rsidP="00ED6897">
      <w:pPr>
        <w:ind w:right="237"/>
        <w:jc w:val="both"/>
        <w:rPr>
          <w:sz w:val="24"/>
          <w:szCs w:val="24"/>
        </w:rPr>
      </w:pPr>
    </w:p>
    <w:p w14:paraId="75707809" w14:textId="712F0930" w:rsidR="00ED6897" w:rsidRPr="00ED6897" w:rsidRDefault="00ED6897" w:rsidP="00ED6897">
      <w:pPr>
        <w:ind w:right="237"/>
        <w:jc w:val="both"/>
        <w:rPr>
          <w:sz w:val="24"/>
          <w:szCs w:val="24"/>
        </w:rPr>
      </w:pPr>
      <w:r w:rsidRPr="00ED6897">
        <w:rPr>
          <w:sz w:val="24"/>
          <w:szCs w:val="24"/>
        </w:rPr>
        <w:t>As a result of following the PEACE interview model through every aspect of the interview I was able to deliver a suitable interview for this incident. I had thoroughly planned and prepared for my interview ensuring all available evidence had been reviewed. I had also organised the suspect’s solicitor and an interpreter for them meaning every contingency was planned for. Through the use of an internal police document, I had sufficiently outlined the important details of the interview to the suspect. As well as this</w:t>
      </w:r>
      <w:r w:rsidR="005D362F">
        <w:rPr>
          <w:sz w:val="24"/>
          <w:szCs w:val="24"/>
        </w:rPr>
        <w:t>,</w:t>
      </w:r>
      <w:r w:rsidRPr="00ED6897">
        <w:rPr>
          <w:sz w:val="24"/>
          <w:szCs w:val="24"/>
        </w:rPr>
        <w:t xml:space="preserve"> I had engaged with them meaning that when the time came to ask the questions a good rapport was in place therefore I though</w:t>
      </w:r>
      <w:r w:rsidR="00352CCA">
        <w:rPr>
          <w:sz w:val="24"/>
          <w:szCs w:val="24"/>
        </w:rPr>
        <w:t>t</w:t>
      </w:r>
      <w:r w:rsidRPr="00ED6897">
        <w:rPr>
          <w:sz w:val="24"/>
          <w:szCs w:val="24"/>
        </w:rPr>
        <w:t xml:space="preserve"> the questioning would run without complication. When </w:t>
      </w:r>
      <w:r w:rsidR="005D362F">
        <w:rPr>
          <w:sz w:val="24"/>
          <w:szCs w:val="24"/>
        </w:rPr>
        <w:t>it was time</w:t>
      </w:r>
      <w:r w:rsidRPr="00ED6897">
        <w:rPr>
          <w:sz w:val="24"/>
          <w:szCs w:val="24"/>
        </w:rPr>
        <w:t xml:space="preserve"> to gather an account and question the suspect</w:t>
      </w:r>
      <w:r w:rsidR="0073438A">
        <w:rPr>
          <w:sz w:val="24"/>
          <w:szCs w:val="24"/>
        </w:rPr>
        <w:t>,</w:t>
      </w:r>
      <w:r w:rsidRPr="00ED6897">
        <w:rPr>
          <w:sz w:val="24"/>
          <w:szCs w:val="24"/>
        </w:rPr>
        <w:t xml:space="preserve"> he provided no comment throughout. As mentioned previously the suspect was cautioned, this is where the officer states that the defendant does have </w:t>
      </w:r>
      <w:r w:rsidRPr="00ED6897">
        <w:rPr>
          <w:sz w:val="24"/>
          <w:szCs w:val="24"/>
        </w:rPr>
        <w:lastRenderedPageBreak/>
        <w:t>the right to remain silent and not answer any questions however, if they fail to mention something or change answers at a later stage then they are less likely to be believed (Saunder’s Law, 2016). For the entire line of question for this incident</w:t>
      </w:r>
      <w:r w:rsidR="0073438A">
        <w:rPr>
          <w:sz w:val="24"/>
          <w:szCs w:val="24"/>
        </w:rPr>
        <w:t>,</w:t>
      </w:r>
      <w:r w:rsidRPr="00ED6897">
        <w:rPr>
          <w:sz w:val="24"/>
          <w:szCs w:val="24"/>
        </w:rPr>
        <w:t xml:space="preserve"> the suspect chose to exercise their right to silence, meaning I gained no account and had nothing to challenge the suspect on. This meant that the work I had put into this investigation was not as useful as I first though unfortunately, I had an over reliance on this occasion on the evidence I had in place which meant that I was not able to secure a charge against this suspect due to non-relevant questioning. The way questions are asked is crucial during police interviews as some questioning tactics can be used to catch out suspects especially when a suspect is providing repeated ‘no comment’ answers. Continued high quality questioning can sometimes cause a suspect to lose track of their repeated answer causing them to slip up and provide some information (Blackburn et al. 2020 p. 574).</w:t>
      </w:r>
    </w:p>
    <w:p w14:paraId="76B9F1C5" w14:textId="77777777" w:rsidR="00ED6897" w:rsidRPr="00ED6897" w:rsidRDefault="00ED6897" w:rsidP="00ED6897">
      <w:pPr>
        <w:ind w:right="237"/>
        <w:jc w:val="both"/>
        <w:rPr>
          <w:sz w:val="24"/>
          <w:szCs w:val="24"/>
        </w:rPr>
      </w:pPr>
    </w:p>
    <w:p w14:paraId="702C2F05" w14:textId="3B60EA46" w:rsidR="00E104CD" w:rsidRDefault="00ED6897" w:rsidP="00ED6897">
      <w:pPr>
        <w:ind w:right="237"/>
        <w:jc w:val="both"/>
        <w:rPr>
          <w:sz w:val="24"/>
          <w:szCs w:val="24"/>
        </w:rPr>
      </w:pPr>
      <w:r w:rsidRPr="00ED6897">
        <w:rPr>
          <w:sz w:val="24"/>
          <w:szCs w:val="24"/>
        </w:rPr>
        <w:t>In conclusion of this interview</w:t>
      </w:r>
      <w:r w:rsidR="0073438A">
        <w:rPr>
          <w:sz w:val="24"/>
          <w:szCs w:val="24"/>
        </w:rPr>
        <w:t>,</w:t>
      </w:r>
      <w:r w:rsidRPr="00ED6897">
        <w:rPr>
          <w:sz w:val="24"/>
          <w:szCs w:val="24"/>
        </w:rPr>
        <w:t xml:space="preserve"> I can reflect by referring back to Kolb’s model of reflection. I faced a negative outcome as a result of my experience with interviewing</w:t>
      </w:r>
      <w:r w:rsidR="0073438A">
        <w:rPr>
          <w:sz w:val="24"/>
          <w:szCs w:val="24"/>
        </w:rPr>
        <w:t>.</w:t>
      </w:r>
      <w:r w:rsidRPr="00ED6897">
        <w:rPr>
          <w:sz w:val="24"/>
          <w:szCs w:val="24"/>
        </w:rPr>
        <w:t xml:space="preserve"> </w:t>
      </w:r>
      <w:r w:rsidR="0073438A">
        <w:rPr>
          <w:sz w:val="24"/>
          <w:szCs w:val="24"/>
        </w:rPr>
        <w:t>A</w:t>
      </w:r>
      <w:r w:rsidRPr="00ED6897">
        <w:rPr>
          <w:sz w:val="24"/>
          <w:szCs w:val="24"/>
        </w:rPr>
        <w:t>lthough I had suitable knowledge and planned as much as I felt possible</w:t>
      </w:r>
      <w:r w:rsidR="0073438A">
        <w:rPr>
          <w:sz w:val="24"/>
          <w:szCs w:val="24"/>
        </w:rPr>
        <w:t>,</w:t>
      </w:r>
      <w:r w:rsidRPr="00ED6897">
        <w:rPr>
          <w:sz w:val="24"/>
          <w:szCs w:val="24"/>
        </w:rPr>
        <w:t xml:space="preserve"> this was not sufficient to securing the result I wanted. This experience was frustrating, as I had not done a suitable job with this task. Due to this experience I felt I needed to learn more and went away and revised information I had available surrounding the interview process and interview techniques</w:t>
      </w:r>
      <w:r w:rsidRPr="00B77C6D">
        <w:rPr>
          <w:sz w:val="24"/>
          <w:szCs w:val="24"/>
        </w:rPr>
        <w:t xml:space="preserve">. </w:t>
      </w:r>
      <w:r w:rsidR="00185F34" w:rsidRPr="00B77C6D">
        <w:rPr>
          <w:sz w:val="24"/>
          <w:szCs w:val="24"/>
        </w:rPr>
        <w:t xml:space="preserve">Upon reviewing </w:t>
      </w:r>
      <w:r w:rsidRPr="00B77C6D">
        <w:rPr>
          <w:sz w:val="24"/>
          <w:szCs w:val="24"/>
        </w:rPr>
        <w:t>the interview</w:t>
      </w:r>
      <w:r w:rsidRPr="00ED6897">
        <w:rPr>
          <w:sz w:val="24"/>
          <w:szCs w:val="24"/>
        </w:rPr>
        <w:t xml:space="preserve">, I </w:t>
      </w:r>
      <w:r w:rsidR="00B77C6D">
        <w:rPr>
          <w:sz w:val="24"/>
          <w:szCs w:val="24"/>
        </w:rPr>
        <w:t xml:space="preserve">can see I </w:t>
      </w:r>
      <w:r w:rsidRPr="00ED6897">
        <w:rPr>
          <w:sz w:val="24"/>
          <w:szCs w:val="24"/>
        </w:rPr>
        <w:t xml:space="preserve">appropriately arranged for a solicitor, which would ensure the suspect’s rights were upheld throughout, and an interpreter, this accounted for the language issues we would face. </w:t>
      </w:r>
      <w:r w:rsidR="00B53AE8" w:rsidRPr="00501101">
        <w:rPr>
          <w:sz w:val="24"/>
          <w:szCs w:val="24"/>
        </w:rPr>
        <w:t>When</w:t>
      </w:r>
      <w:r w:rsidRPr="00501101">
        <w:rPr>
          <w:sz w:val="24"/>
          <w:szCs w:val="24"/>
        </w:rPr>
        <w:t xml:space="preserve"> considering the policing code of ethics which are viewed as standards that a police constable should hold themselves to,</w:t>
      </w:r>
      <w:r w:rsidR="00B53AE8" w:rsidRPr="00501101">
        <w:rPr>
          <w:sz w:val="24"/>
          <w:szCs w:val="24"/>
        </w:rPr>
        <w:t xml:space="preserve"> I </w:t>
      </w:r>
      <w:r w:rsidR="003F453A" w:rsidRPr="00501101">
        <w:rPr>
          <w:sz w:val="24"/>
          <w:szCs w:val="24"/>
        </w:rPr>
        <w:t>can see how the arrangements I made were positive</w:t>
      </w:r>
      <w:r w:rsidRPr="00501101">
        <w:rPr>
          <w:sz w:val="24"/>
          <w:szCs w:val="24"/>
        </w:rPr>
        <w:t xml:space="preserve"> as th</w:t>
      </w:r>
      <w:r w:rsidR="00F032F4" w:rsidRPr="00501101">
        <w:rPr>
          <w:sz w:val="24"/>
          <w:szCs w:val="24"/>
        </w:rPr>
        <w:t>ey aligned with</w:t>
      </w:r>
      <w:r w:rsidRPr="00501101">
        <w:rPr>
          <w:sz w:val="24"/>
          <w:szCs w:val="24"/>
        </w:rPr>
        <w:t xml:space="preserve"> values </w:t>
      </w:r>
      <w:r w:rsidR="00F032F4" w:rsidRPr="00501101">
        <w:rPr>
          <w:sz w:val="24"/>
          <w:szCs w:val="24"/>
        </w:rPr>
        <w:t xml:space="preserve">set </w:t>
      </w:r>
      <w:r w:rsidRPr="00501101">
        <w:rPr>
          <w:sz w:val="24"/>
          <w:szCs w:val="24"/>
        </w:rPr>
        <w:t>by</w:t>
      </w:r>
      <w:r w:rsidR="00F032F4" w:rsidRPr="00501101">
        <w:rPr>
          <w:sz w:val="24"/>
          <w:szCs w:val="24"/>
        </w:rPr>
        <w:t xml:space="preserve"> the code</w:t>
      </w:r>
      <w:r w:rsidR="00501101" w:rsidRPr="00501101">
        <w:rPr>
          <w:sz w:val="24"/>
          <w:szCs w:val="24"/>
        </w:rPr>
        <w:t xml:space="preserve"> in</w:t>
      </w:r>
      <w:r w:rsidRPr="00501101">
        <w:rPr>
          <w:sz w:val="24"/>
          <w:szCs w:val="24"/>
        </w:rPr>
        <w:t xml:space="preserve"> which decisions and actions throughout the police should be made</w:t>
      </w:r>
      <w:r w:rsidRPr="00ED6897">
        <w:rPr>
          <w:sz w:val="24"/>
          <w:szCs w:val="24"/>
        </w:rPr>
        <w:t xml:space="preserve"> (Gwent Police, 2022)</w:t>
      </w:r>
      <w:r w:rsidR="00F032F4">
        <w:rPr>
          <w:sz w:val="24"/>
          <w:szCs w:val="24"/>
        </w:rPr>
        <w:t>.</w:t>
      </w:r>
      <w:r w:rsidRPr="00ED6897">
        <w:rPr>
          <w:sz w:val="24"/>
          <w:szCs w:val="24"/>
        </w:rPr>
        <w:t xml:space="preserve"> I had to be honest and hold myself accountable for the errors made when it came to the line of questioning and that I was not fully prepared for the eventuality of the suspect answering ‘no comment’. Going forward based off my reflection I </w:t>
      </w:r>
      <w:r w:rsidR="00B06505">
        <w:rPr>
          <w:sz w:val="24"/>
          <w:szCs w:val="24"/>
        </w:rPr>
        <w:t>c</w:t>
      </w:r>
      <w:r w:rsidRPr="00ED6897">
        <w:rPr>
          <w:sz w:val="24"/>
          <w:szCs w:val="24"/>
        </w:rPr>
        <w:t xml:space="preserve">an ensure that I prepare a line of questioning that will </w:t>
      </w:r>
      <w:r w:rsidR="008F2E4A">
        <w:rPr>
          <w:sz w:val="24"/>
          <w:szCs w:val="24"/>
        </w:rPr>
        <w:t>contain a greater volume and include more targeted question</w:t>
      </w:r>
      <w:r w:rsidR="00832E40">
        <w:rPr>
          <w:sz w:val="24"/>
          <w:szCs w:val="24"/>
        </w:rPr>
        <w:t xml:space="preserve">s. </w:t>
      </w:r>
      <w:r w:rsidR="00CC1390">
        <w:rPr>
          <w:sz w:val="24"/>
          <w:szCs w:val="24"/>
        </w:rPr>
        <w:t>This way</w:t>
      </w:r>
      <w:r w:rsidR="00B1127D">
        <w:rPr>
          <w:sz w:val="24"/>
          <w:szCs w:val="24"/>
        </w:rPr>
        <w:t xml:space="preserve"> no matter if </w:t>
      </w:r>
      <w:r w:rsidRPr="00ED6897">
        <w:rPr>
          <w:sz w:val="24"/>
          <w:szCs w:val="24"/>
        </w:rPr>
        <w:t xml:space="preserve">the suspect chooses to </w:t>
      </w:r>
      <w:r w:rsidR="0038206C">
        <w:rPr>
          <w:sz w:val="24"/>
          <w:szCs w:val="24"/>
        </w:rPr>
        <w:t xml:space="preserve">provide </w:t>
      </w:r>
      <w:r w:rsidRPr="00ED6897">
        <w:rPr>
          <w:sz w:val="24"/>
          <w:szCs w:val="24"/>
        </w:rPr>
        <w:t>a confession, denial or</w:t>
      </w:r>
      <w:r w:rsidR="0038206C">
        <w:rPr>
          <w:sz w:val="24"/>
          <w:szCs w:val="24"/>
        </w:rPr>
        <w:t xml:space="preserve"> say</w:t>
      </w:r>
      <w:r w:rsidRPr="00ED6897">
        <w:rPr>
          <w:sz w:val="24"/>
          <w:szCs w:val="24"/>
        </w:rPr>
        <w:t xml:space="preserve"> no comment I </w:t>
      </w:r>
      <w:r w:rsidR="00CC1390">
        <w:rPr>
          <w:sz w:val="24"/>
          <w:szCs w:val="24"/>
        </w:rPr>
        <w:t xml:space="preserve">will have prepared </w:t>
      </w:r>
      <w:r w:rsidR="00CA14D2">
        <w:rPr>
          <w:sz w:val="24"/>
          <w:szCs w:val="24"/>
        </w:rPr>
        <w:t xml:space="preserve">to </w:t>
      </w:r>
      <w:r w:rsidRPr="00ED6897">
        <w:rPr>
          <w:sz w:val="24"/>
          <w:szCs w:val="24"/>
        </w:rPr>
        <w:t>a higher standard to make sure that I am confident I have done my best interview regardless of the outcome.</w:t>
      </w:r>
    </w:p>
    <w:p w14:paraId="5ADE2989" w14:textId="77777777" w:rsidR="00514149" w:rsidRDefault="00514149" w:rsidP="0052129C">
      <w:pPr>
        <w:ind w:right="237"/>
        <w:jc w:val="both"/>
        <w:rPr>
          <w:sz w:val="24"/>
          <w:szCs w:val="24"/>
        </w:rPr>
      </w:pPr>
    </w:p>
    <w:p w14:paraId="5D52FD6A" w14:textId="6025B7D8" w:rsidR="0052129C" w:rsidRDefault="000021A3" w:rsidP="0052129C">
      <w:pPr>
        <w:ind w:right="237"/>
        <w:jc w:val="both"/>
        <w:rPr>
          <w:color w:val="FF0000"/>
          <w:sz w:val="24"/>
          <w:szCs w:val="24"/>
        </w:rPr>
      </w:pPr>
      <w:r w:rsidRPr="000021A3">
        <w:rPr>
          <w:color w:val="FF0000"/>
          <w:sz w:val="24"/>
          <w:szCs w:val="24"/>
        </w:rPr>
        <w:t>1</w:t>
      </w:r>
      <w:r w:rsidR="009302C7">
        <w:rPr>
          <w:color w:val="FF0000"/>
          <w:sz w:val="24"/>
          <w:szCs w:val="24"/>
        </w:rPr>
        <w:t>3</w:t>
      </w:r>
      <w:r w:rsidR="00CA14D2">
        <w:rPr>
          <w:color w:val="FF0000"/>
          <w:sz w:val="24"/>
          <w:szCs w:val="24"/>
        </w:rPr>
        <w:t>58</w:t>
      </w:r>
      <w:r w:rsidR="0095227D">
        <w:rPr>
          <w:color w:val="FF0000"/>
          <w:sz w:val="24"/>
          <w:szCs w:val="24"/>
        </w:rPr>
        <w:t xml:space="preserve"> words</w:t>
      </w:r>
    </w:p>
    <w:p w14:paraId="3A3664AB" w14:textId="53C0D647" w:rsidR="00641C54" w:rsidRDefault="00641C54" w:rsidP="0052129C">
      <w:pPr>
        <w:ind w:right="237"/>
        <w:jc w:val="both"/>
        <w:rPr>
          <w:color w:val="FF0000"/>
          <w:sz w:val="24"/>
          <w:szCs w:val="24"/>
        </w:rPr>
      </w:pPr>
    </w:p>
    <w:p w14:paraId="27E939B0" w14:textId="3956CAE3" w:rsidR="00641C54" w:rsidRDefault="00641C54" w:rsidP="0052129C">
      <w:pPr>
        <w:ind w:right="237"/>
        <w:jc w:val="both"/>
        <w:rPr>
          <w:color w:val="FF0000"/>
          <w:sz w:val="24"/>
          <w:szCs w:val="24"/>
        </w:rPr>
      </w:pPr>
    </w:p>
    <w:p w14:paraId="51B237E9" w14:textId="3D17D07E" w:rsidR="00641C54" w:rsidRDefault="00641C54" w:rsidP="0052129C">
      <w:pPr>
        <w:ind w:right="237"/>
        <w:jc w:val="both"/>
        <w:rPr>
          <w:color w:val="FF0000"/>
          <w:sz w:val="24"/>
          <w:szCs w:val="24"/>
        </w:rPr>
      </w:pPr>
    </w:p>
    <w:p w14:paraId="55A64C5C" w14:textId="67CC5669" w:rsidR="00641C54" w:rsidRDefault="00641C54" w:rsidP="0052129C">
      <w:pPr>
        <w:ind w:right="237"/>
        <w:jc w:val="both"/>
        <w:rPr>
          <w:color w:val="FF0000"/>
          <w:sz w:val="24"/>
          <w:szCs w:val="24"/>
        </w:rPr>
      </w:pPr>
    </w:p>
    <w:p w14:paraId="251BF70D" w14:textId="3CE17FB2" w:rsidR="00641C54" w:rsidRDefault="00641C54" w:rsidP="0052129C">
      <w:pPr>
        <w:ind w:right="237"/>
        <w:jc w:val="both"/>
        <w:rPr>
          <w:color w:val="FF0000"/>
          <w:sz w:val="24"/>
          <w:szCs w:val="24"/>
        </w:rPr>
      </w:pPr>
    </w:p>
    <w:p w14:paraId="31EC9E91" w14:textId="5D8BDE6A" w:rsidR="00641C54" w:rsidRDefault="00641C54" w:rsidP="0052129C">
      <w:pPr>
        <w:ind w:right="237"/>
        <w:jc w:val="both"/>
        <w:rPr>
          <w:color w:val="FF0000"/>
          <w:sz w:val="24"/>
          <w:szCs w:val="24"/>
        </w:rPr>
      </w:pPr>
    </w:p>
    <w:p w14:paraId="59E07C1F" w14:textId="14069585" w:rsidR="00641C54" w:rsidRDefault="00641C54" w:rsidP="0052129C">
      <w:pPr>
        <w:ind w:right="237"/>
        <w:jc w:val="both"/>
        <w:rPr>
          <w:color w:val="FF0000"/>
          <w:sz w:val="24"/>
          <w:szCs w:val="24"/>
        </w:rPr>
      </w:pPr>
    </w:p>
    <w:p w14:paraId="5BA2C424" w14:textId="0E4B7518" w:rsidR="00641C54" w:rsidRDefault="00641C54" w:rsidP="0052129C">
      <w:pPr>
        <w:ind w:right="237"/>
        <w:jc w:val="both"/>
        <w:rPr>
          <w:color w:val="FF0000"/>
          <w:sz w:val="24"/>
          <w:szCs w:val="24"/>
        </w:rPr>
      </w:pPr>
    </w:p>
    <w:p w14:paraId="7FD7CF4A" w14:textId="15384538" w:rsidR="00641C54" w:rsidRDefault="00641C54" w:rsidP="0052129C">
      <w:pPr>
        <w:ind w:right="237"/>
        <w:jc w:val="both"/>
        <w:rPr>
          <w:color w:val="FF0000"/>
          <w:sz w:val="24"/>
          <w:szCs w:val="24"/>
        </w:rPr>
      </w:pPr>
    </w:p>
    <w:p w14:paraId="2AC42839" w14:textId="4247D2FF" w:rsidR="00641C54" w:rsidRDefault="00641C54" w:rsidP="0052129C">
      <w:pPr>
        <w:ind w:right="237"/>
        <w:jc w:val="both"/>
        <w:rPr>
          <w:color w:val="FF0000"/>
          <w:sz w:val="24"/>
          <w:szCs w:val="24"/>
        </w:rPr>
      </w:pPr>
    </w:p>
    <w:p w14:paraId="587654A1" w14:textId="4E999614" w:rsidR="00641C54" w:rsidRDefault="00641C54" w:rsidP="0052129C">
      <w:pPr>
        <w:ind w:right="237"/>
        <w:jc w:val="both"/>
        <w:rPr>
          <w:color w:val="FF0000"/>
          <w:sz w:val="24"/>
          <w:szCs w:val="24"/>
        </w:rPr>
      </w:pPr>
    </w:p>
    <w:p w14:paraId="751F6530" w14:textId="77777777" w:rsidR="00641C54" w:rsidRPr="000021A3" w:rsidRDefault="00641C54" w:rsidP="0052129C">
      <w:pPr>
        <w:ind w:right="237"/>
        <w:jc w:val="both"/>
        <w:rPr>
          <w:color w:val="FF0000"/>
          <w:sz w:val="24"/>
          <w:szCs w:val="24"/>
        </w:rPr>
      </w:pPr>
    </w:p>
    <w:p w14:paraId="1335DF26" w14:textId="0957A35A" w:rsidR="0052129C" w:rsidRDefault="0052129C" w:rsidP="0052129C">
      <w:pPr>
        <w:ind w:right="237"/>
        <w:jc w:val="both"/>
        <w:rPr>
          <w:sz w:val="24"/>
          <w:szCs w:val="24"/>
        </w:rPr>
      </w:pPr>
    </w:p>
    <w:p w14:paraId="022257AA" w14:textId="77777777" w:rsidR="0052129C" w:rsidRPr="0052129C" w:rsidRDefault="0052129C" w:rsidP="0052129C">
      <w:pPr>
        <w:ind w:right="237"/>
        <w:jc w:val="both"/>
        <w:rPr>
          <w:sz w:val="24"/>
          <w:szCs w:val="24"/>
        </w:rPr>
      </w:pP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6A485B3B" w:rsidR="00BD1F45" w:rsidRDefault="00BD1F45" w:rsidP="5848403C">
            <w:pPr>
              <w:ind w:right="237"/>
              <w:jc w:val="both"/>
              <w:rPr>
                <w:sz w:val="24"/>
                <w:szCs w:val="24"/>
              </w:rPr>
            </w:pPr>
            <w:r>
              <w:rPr>
                <w:sz w:val="24"/>
                <w:szCs w:val="24"/>
              </w:rPr>
              <w:t xml:space="preserve">Considering your experience to date, reflect on any aspect of problem solving, </w:t>
            </w:r>
            <w:r w:rsidR="00A36A0A">
              <w:rPr>
                <w:sz w:val="24"/>
                <w:szCs w:val="24"/>
              </w:rPr>
              <w:t>evidence-based</w:t>
            </w:r>
            <w:r>
              <w:rPr>
                <w:sz w:val="24"/>
                <w:szCs w:val="24"/>
              </w:rPr>
              <w:t xml:space="preserve">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33CD6E2D" w:rsidR="00BD1F45" w:rsidRPr="00BD1F45" w:rsidRDefault="00BD1F45" w:rsidP="00BD1F45">
            <w:pPr>
              <w:ind w:right="237"/>
              <w:jc w:val="both"/>
              <w:rPr>
                <w:i/>
                <w:sz w:val="24"/>
                <w:szCs w:val="24"/>
              </w:rPr>
            </w:pPr>
            <w:r w:rsidRPr="00BD1F45">
              <w:rPr>
                <w:i/>
                <w:sz w:val="24"/>
                <w:szCs w:val="24"/>
              </w:rPr>
              <w:t>How has your experience of policing the night</w:t>
            </w:r>
            <w:r w:rsidR="00193E4C">
              <w:rPr>
                <w:i/>
                <w:sz w:val="24"/>
                <w:szCs w:val="24"/>
              </w:rPr>
              <w:t>-</w:t>
            </w:r>
            <w:r w:rsidRPr="00BD1F45">
              <w:rPr>
                <w:i/>
                <w:sz w:val="24"/>
                <w:szCs w:val="24"/>
              </w:rPr>
              <w:t xml:space="preserve">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788AEA04" w14:textId="77777777" w:rsidR="00CF4805" w:rsidRPr="00CF4805" w:rsidRDefault="00CF4805" w:rsidP="00CF4805">
      <w:pPr>
        <w:ind w:right="237"/>
        <w:jc w:val="both"/>
        <w:rPr>
          <w:sz w:val="24"/>
          <w:szCs w:val="24"/>
        </w:rPr>
      </w:pPr>
      <w:r w:rsidRPr="00CF4805">
        <w:rPr>
          <w:sz w:val="24"/>
          <w:szCs w:val="24"/>
        </w:rPr>
        <w:t xml:space="preserve">I will be talking about an incident in which I was involved in the detention of a youth offender. I will also discuss how we work to help bridge the gap between youths and the community as well as what my role is as a police constable in managing anti-social behaviour (ASB). I will reflect on this incident throughout my work using Gibbs’ reflective cycle. Gibb’s reflective cycle will get me to provide a description to cover what happened and help set the scene, I will then discuss how this made me feel </w:t>
      </w:r>
      <w:r w:rsidRPr="00CF4805">
        <w:rPr>
          <w:sz w:val="24"/>
          <w:szCs w:val="24"/>
        </w:rPr>
        <w:lastRenderedPageBreak/>
        <w:t>and how I evaluated this before analysing and moving into my conclusion. During my conclusion I will aim to look at what I have learnt and discuss how I can use these learnings in future scenarios (University of Cumbria, 2020).</w:t>
      </w:r>
    </w:p>
    <w:p w14:paraId="04409D75" w14:textId="77777777" w:rsidR="00CF4805" w:rsidRPr="00CF4805" w:rsidRDefault="00CF4805" w:rsidP="00CF4805">
      <w:pPr>
        <w:ind w:right="237"/>
        <w:jc w:val="both"/>
        <w:rPr>
          <w:sz w:val="24"/>
          <w:szCs w:val="24"/>
        </w:rPr>
      </w:pPr>
      <w:r w:rsidRPr="00CF4805">
        <w:rPr>
          <w:sz w:val="24"/>
          <w:szCs w:val="24"/>
        </w:rPr>
        <w:t>Often in the role of a police constable we interact with young people, whether this is attending an address where children are present or if there is a concern for safety regarding a child. What is less common is interacting with youths from a criminal perspective, however, this issue is on the rise. On article I have found shows that there was an increase of 14,500 first time youth offenders across the UK (Bhuller, 2018). This statistic tells us that a lot of work needs to be done to support young people from a policing perspective. Further to an increase in youth offending an article I have read shows how between June 2020 and 2021 police throughout the UK recorded approximately 2.2 million cases of anti-social Behaviour (BBC News, 2022).</w:t>
      </w:r>
    </w:p>
    <w:p w14:paraId="3DE54AAD" w14:textId="77777777" w:rsidR="00CF4805" w:rsidRPr="00CF4805" w:rsidRDefault="00CF4805" w:rsidP="00CF4805">
      <w:pPr>
        <w:ind w:right="237"/>
        <w:jc w:val="both"/>
        <w:rPr>
          <w:sz w:val="24"/>
          <w:szCs w:val="24"/>
        </w:rPr>
      </w:pPr>
      <w:r w:rsidRPr="00CF4805">
        <w:rPr>
          <w:sz w:val="24"/>
          <w:szCs w:val="24"/>
        </w:rPr>
        <w:t>The incident I was involved in was where a young male had gone into a local shop and tried to leave without payment the shop owners had caught the boy and held him in the shop by locking the door to the shop and calling and waiting for the police. Unfortunately, this male had a group of his friends waiting out the front of this shop and when this group of children realised what had happened that began kicking the doors and windows causing damage to them in an attempt to ‘rescue’ their friend. When my colleagues and I arrived at the shop the group of youths out the front had dispersed but the male who was in the shop was still there, this male was conveyed home where his parents were made aware of the issues for him to be dealt with at a later date.</w:t>
      </w:r>
    </w:p>
    <w:p w14:paraId="206E9907" w14:textId="61E797A5" w:rsidR="00CF4805" w:rsidRDefault="00CF4805" w:rsidP="00CF4805">
      <w:pPr>
        <w:ind w:right="237"/>
        <w:jc w:val="both"/>
        <w:rPr>
          <w:sz w:val="24"/>
          <w:szCs w:val="24"/>
        </w:rPr>
      </w:pPr>
    </w:p>
    <w:p w14:paraId="77523D08" w14:textId="77777777" w:rsidR="003402C8" w:rsidRPr="00CF4805" w:rsidRDefault="003402C8" w:rsidP="00CF4805">
      <w:pPr>
        <w:ind w:right="237"/>
        <w:jc w:val="both"/>
        <w:rPr>
          <w:sz w:val="24"/>
          <w:szCs w:val="24"/>
        </w:rPr>
      </w:pPr>
    </w:p>
    <w:p w14:paraId="4DF174A3" w14:textId="4D75BC66" w:rsidR="00CF4805" w:rsidRPr="00CF4805" w:rsidRDefault="00CF4805" w:rsidP="00CF4805">
      <w:pPr>
        <w:ind w:right="237"/>
        <w:jc w:val="both"/>
        <w:rPr>
          <w:sz w:val="24"/>
          <w:szCs w:val="24"/>
        </w:rPr>
      </w:pPr>
      <w:r w:rsidRPr="00F71BDC">
        <w:rPr>
          <w:sz w:val="24"/>
          <w:szCs w:val="24"/>
        </w:rPr>
        <w:t>Following incidences such as this</w:t>
      </w:r>
      <w:r w:rsidR="00F71BDC" w:rsidRPr="00F71BDC">
        <w:rPr>
          <w:sz w:val="24"/>
          <w:szCs w:val="24"/>
        </w:rPr>
        <w:t>,</w:t>
      </w:r>
      <w:r w:rsidRPr="00F71BDC">
        <w:rPr>
          <w:sz w:val="24"/>
          <w:szCs w:val="24"/>
        </w:rPr>
        <w:t xml:space="preserve"> the impact seen within the community is often negative</w:t>
      </w:r>
      <w:r w:rsidRPr="00CF4805">
        <w:rPr>
          <w:sz w:val="24"/>
          <w:szCs w:val="24"/>
        </w:rPr>
        <w:t xml:space="preserve">. The police can sometimes </w:t>
      </w:r>
      <w:r w:rsidR="007D4C7C">
        <w:rPr>
          <w:sz w:val="24"/>
          <w:szCs w:val="24"/>
        </w:rPr>
        <w:t>receive criticism</w:t>
      </w:r>
      <w:r w:rsidRPr="00CF4805">
        <w:rPr>
          <w:sz w:val="24"/>
          <w:szCs w:val="24"/>
        </w:rPr>
        <w:t xml:space="preserve"> that not enough is being do</w:t>
      </w:r>
      <w:r w:rsidR="001D5B40">
        <w:rPr>
          <w:sz w:val="24"/>
          <w:szCs w:val="24"/>
        </w:rPr>
        <w:t xml:space="preserve">ne </w:t>
      </w:r>
      <w:r w:rsidR="007D4C7C">
        <w:rPr>
          <w:sz w:val="24"/>
          <w:szCs w:val="24"/>
        </w:rPr>
        <w:t xml:space="preserve">to </w:t>
      </w:r>
      <w:r w:rsidR="007D4C7C" w:rsidRPr="00CF4805">
        <w:rPr>
          <w:sz w:val="24"/>
          <w:szCs w:val="24"/>
        </w:rPr>
        <w:t>prevent</w:t>
      </w:r>
      <w:r w:rsidRPr="00CF4805">
        <w:rPr>
          <w:sz w:val="24"/>
          <w:szCs w:val="24"/>
        </w:rPr>
        <w:t xml:space="preserve"> anti-social behaviour or to tackle it once it is under way. This is not always the case as shortly after this incident had occurred a dispersal order was put in place; a dispersal order is a policing power used to break up groups of people with the aim of preventing them from returning to areas such as town centres for a maximum of 24 hours. It is used when there are large groups within these areas that have been or have the potential to cause alarm to the community (Croydon council, 2022). This is just one of the responses we can utilise when faced with persistent ASB. Sherwood (2020), highlights that using a dispersal order in response to anti-social behaviour does not deal with the issue, and in fact just moves the issue to another location. He goes on to say how “simply sticking a plaster over anti-social behaviour and not tackling the root cause” </w:t>
      </w:r>
      <w:r w:rsidR="0042368F">
        <w:rPr>
          <w:sz w:val="24"/>
          <w:szCs w:val="24"/>
        </w:rPr>
        <w:t>i</w:t>
      </w:r>
      <w:r w:rsidRPr="00CF4805">
        <w:rPr>
          <w:sz w:val="24"/>
          <w:szCs w:val="24"/>
        </w:rPr>
        <w:t xml:space="preserve">s not an effective use of police powers. In order to sufficiently address the issue of anti-social behaviour the goal of the police is to engage with youths and the community. This is where the introduction and expansion of ‘neighbourhood policing’ comes in use, our neighbourhood officers are tasked with the role of utilising ‘problem-solving’ techniques to assist with the detection and prevention of crime and anti-social behaviour within a community. By doing so, improving the relationship between community members and the police (College of Policing, 2022). Problem solving is a key element of the role of a constable, we need to be inclined to think in a way in which we can put a stop to something before it happens. Glenn (2020) explains how the SARA model is used by police for problem-solving, to try and steer away from ‘reactive’ policing towards ‘proactive’ policing meaning we see a problem and put a plan in place to prevent this issue before it becomes a major incident. She goes on to explain that the SARA </w:t>
      </w:r>
      <w:r w:rsidRPr="00CF4805">
        <w:rPr>
          <w:sz w:val="24"/>
          <w:szCs w:val="24"/>
        </w:rPr>
        <w:lastRenderedPageBreak/>
        <w:t xml:space="preserve">model – which stands for scanning, analysing, response and assessment – works by looking at the community and identifying an issue then figuring out the root cause of the problem. It then moves on to deciding on a plan of action to tackle this issue before evaluating the effectiveness of this response. Part of my role as a police constable is providing an initial response to reports of anti-social behaviour, so when I arrive I need to be confident I know how I can handle this particular issue. One online publication explains that for minor issues like underage drinking or smoking I can simply remove the products from the youths and provide them with words of advice and record my actions (Safe 4 me, 2018). For more serious issues such as cannabis factories we work on a more long-term approach, we will look to gather intelligence before collecting a search warrant (Misuse of drugs act, 2011) and entering the premises. </w:t>
      </w:r>
    </w:p>
    <w:p w14:paraId="43147BEA" w14:textId="77777777" w:rsidR="00CF4805" w:rsidRPr="00CF4805" w:rsidRDefault="00CF4805" w:rsidP="00CF4805">
      <w:pPr>
        <w:ind w:right="237"/>
        <w:jc w:val="both"/>
        <w:rPr>
          <w:sz w:val="24"/>
          <w:szCs w:val="24"/>
        </w:rPr>
      </w:pPr>
    </w:p>
    <w:p w14:paraId="03E28CAA" w14:textId="6264D592" w:rsidR="00CF4805" w:rsidRPr="00CF4805" w:rsidRDefault="00CF4805" w:rsidP="00CF4805">
      <w:pPr>
        <w:ind w:right="237"/>
        <w:jc w:val="both"/>
        <w:rPr>
          <w:sz w:val="24"/>
          <w:szCs w:val="24"/>
        </w:rPr>
      </w:pPr>
      <w:r w:rsidRPr="00CF4805">
        <w:rPr>
          <w:sz w:val="24"/>
          <w:szCs w:val="24"/>
        </w:rPr>
        <w:t>Considering Gibbs’ model of reflection based off this incident I can say that, when I arrived on scene at this call I was frustrated not only for the shop owner in question but the wider community. I understood that this sort of behaviour could cause rifts within the community as people divide over how these youths should be dealt with. With this in mind action needed to be taken</w:t>
      </w:r>
      <w:r w:rsidR="00F649F4">
        <w:rPr>
          <w:sz w:val="24"/>
          <w:szCs w:val="24"/>
        </w:rPr>
        <w:t>,</w:t>
      </w:r>
      <w:r w:rsidRPr="00CF4805">
        <w:rPr>
          <w:sz w:val="24"/>
          <w:szCs w:val="24"/>
        </w:rPr>
        <w:t xml:space="preserve"> however, as discussed prior not all of these methods deal with the root cause of the issue and despite the views of the public I needed to be confident in my decision. The policing values tell us that as constables we need to maintain integrity, while being fair and open about our actions (College of policing, 2022). In order remain integral I had to assess the situation and decide on an action that would cause the least amount of hostility at that time</w:t>
      </w:r>
      <w:r w:rsidR="00596B54">
        <w:rPr>
          <w:sz w:val="24"/>
          <w:szCs w:val="24"/>
        </w:rPr>
        <w:t>. B</w:t>
      </w:r>
      <w:r w:rsidRPr="00CF4805">
        <w:rPr>
          <w:sz w:val="24"/>
          <w:szCs w:val="24"/>
        </w:rPr>
        <w:t>y putting the young male in the back of the police car and conveying them home the public see action being taken and are supportive of this</w:t>
      </w:r>
      <w:r w:rsidR="00596B54">
        <w:rPr>
          <w:sz w:val="24"/>
          <w:szCs w:val="24"/>
        </w:rPr>
        <w:t>,</w:t>
      </w:r>
      <w:r w:rsidRPr="00CF4805">
        <w:rPr>
          <w:sz w:val="24"/>
          <w:szCs w:val="24"/>
        </w:rPr>
        <w:t xml:space="preserve"> by taking this youth to his home address his parents can become involved and support police action</w:t>
      </w:r>
      <w:r w:rsidR="00115566">
        <w:rPr>
          <w:sz w:val="24"/>
          <w:szCs w:val="24"/>
        </w:rPr>
        <w:t>,</w:t>
      </w:r>
      <w:r w:rsidRPr="00CF4805">
        <w:rPr>
          <w:sz w:val="24"/>
          <w:szCs w:val="24"/>
        </w:rPr>
        <w:t xml:space="preserve"> and finally by not arresting him </w:t>
      </w:r>
      <w:r w:rsidR="00596B54">
        <w:rPr>
          <w:sz w:val="24"/>
          <w:szCs w:val="24"/>
        </w:rPr>
        <w:t>and</w:t>
      </w:r>
      <w:r w:rsidRPr="00CF4805">
        <w:rPr>
          <w:sz w:val="24"/>
          <w:szCs w:val="24"/>
        </w:rPr>
        <w:t xml:space="preserve"> taking him to a cell over night the young people within the community do not become fearful of the police. It can be easy to occasionally believe that most people have a negative bias of the police however, a report I found states that sixty one percent of people are happy with the police in their area (Her Majesty’s Inspectorate of Constabulary and Fire &amp; Rescue Services, 2019). This </w:t>
      </w:r>
      <w:r w:rsidR="003548BC">
        <w:rPr>
          <w:sz w:val="24"/>
          <w:szCs w:val="24"/>
        </w:rPr>
        <w:t xml:space="preserve">could be due to a survey bias </w:t>
      </w:r>
      <w:r w:rsidR="009129F5">
        <w:rPr>
          <w:sz w:val="24"/>
          <w:szCs w:val="24"/>
        </w:rPr>
        <w:t>and lack of people reporting back on their support</w:t>
      </w:r>
      <w:r w:rsidR="001E4B6A">
        <w:rPr>
          <w:sz w:val="24"/>
          <w:szCs w:val="24"/>
        </w:rPr>
        <w:t>,</w:t>
      </w:r>
      <w:r w:rsidR="009129F5">
        <w:rPr>
          <w:sz w:val="24"/>
          <w:szCs w:val="24"/>
        </w:rPr>
        <w:t xml:space="preserve"> but overall </w:t>
      </w:r>
      <w:r w:rsidRPr="00CF4805">
        <w:rPr>
          <w:sz w:val="24"/>
          <w:szCs w:val="24"/>
        </w:rPr>
        <w:t>suggests that the public have confidence in policing decisions</w:t>
      </w:r>
      <w:r w:rsidR="009129F5">
        <w:rPr>
          <w:sz w:val="24"/>
          <w:szCs w:val="24"/>
        </w:rPr>
        <w:t>. S</w:t>
      </w:r>
      <w:r w:rsidRPr="00CF4805">
        <w:rPr>
          <w:sz w:val="24"/>
          <w:szCs w:val="24"/>
        </w:rPr>
        <w:t>o by maintaining core police values when deciding how to proceed in these scenarios means an overall more positive outcome. With referring back to Gibbs’ reflective model again, I have learnt from this incident that by staying true to the policing values and utilising problem-solving techniques it improves community relations. This happens as the local community require action when faced with anti-social behaviour, which cannot always be done immediately. So by taking a lesser action of stopping this action temporarily, we can go away and review the incident before tackling the root cause of the issue. Moving forward from this incident, I will consider this approach in other aspects of policing. I will try and identify ways in which I can implement a problem-solving method to issues beyond the local community into the wider community. As well as this I can look to develop my knowledge and understanding of how core police values can assist with my role as a police constable.</w:t>
      </w:r>
    </w:p>
    <w:p w14:paraId="253B0244" w14:textId="77777777" w:rsidR="00CF4805" w:rsidRPr="00CF4805" w:rsidRDefault="00CF4805" w:rsidP="00CF4805">
      <w:pPr>
        <w:ind w:right="237"/>
        <w:jc w:val="both"/>
        <w:rPr>
          <w:sz w:val="24"/>
          <w:szCs w:val="24"/>
        </w:rPr>
      </w:pPr>
    </w:p>
    <w:p w14:paraId="71AB55F9" w14:textId="635FE114" w:rsidR="00025650" w:rsidRDefault="00CF4805" w:rsidP="00CF4805">
      <w:pPr>
        <w:ind w:right="237"/>
        <w:jc w:val="both"/>
        <w:rPr>
          <w:sz w:val="24"/>
          <w:szCs w:val="24"/>
        </w:rPr>
      </w:pPr>
      <w:r w:rsidRPr="00CF4805">
        <w:rPr>
          <w:sz w:val="24"/>
          <w:szCs w:val="24"/>
        </w:rPr>
        <w:t xml:space="preserve">During my time so far as a police constable, I have found that the role is not as it appears from an outside perspective. To provide an example my experience with policing domestic incidences vastly impacts my own personal relationships. This is </w:t>
      </w:r>
      <w:r w:rsidRPr="00CF4805">
        <w:rPr>
          <w:sz w:val="24"/>
          <w:szCs w:val="24"/>
        </w:rPr>
        <w:lastRenderedPageBreak/>
        <w:t xml:space="preserve">due to seeing first-hand how these issues can break down and affect not only those directly involved but can hurt those indirectly affected. I begin to find more with these issues that I incorporate my decision-making skills and lean on my police discretion in an attempt to resolve domestic based incidences without the need to make an arrest. This is because I understand based off of my experience that some people call the police without considering the repercussions then, once we arrive and everything has </w:t>
      </w:r>
      <w:r w:rsidR="00CC6EBE">
        <w:rPr>
          <w:sz w:val="24"/>
          <w:szCs w:val="24"/>
        </w:rPr>
        <w:t>calmed down</w:t>
      </w:r>
      <w:r w:rsidRPr="00CF4805">
        <w:rPr>
          <w:sz w:val="24"/>
          <w:szCs w:val="24"/>
        </w:rPr>
        <w:t xml:space="preserve"> they do not want police involvement. This is where discretion is a useful tool as it allows us the power to be flexible and make decisions that allow for room (</w:t>
      </w:r>
      <w:proofErr w:type="spellStart"/>
      <w:r w:rsidRPr="00CF4805">
        <w:rPr>
          <w:sz w:val="24"/>
          <w:szCs w:val="24"/>
        </w:rPr>
        <w:t>Treebold</w:t>
      </w:r>
      <w:proofErr w:type="spellEnd"/>
      <w:r w:rsidRPr="00CF4805">
        <w:rPr>
          <w:sz w:val="24"/>
          <w:szCs w:val="24"/>
        </w:rPr>
        <w:t xml:space="preserve">, 2018). It can be used in scenarios such as the example above when there would be no benefit from making an arrest but perhaps separating the parties involved for the night may suffice while still being seen as positive action. Incidences such as this have impacted my personal relationships by causing me to be more open when facing issues in these relationships. I feel that this is due to experiencing the before, during and after of these issues from a third-party perspective and seeing how easily they can </w:t>
      </w:r>
      <w:r w:rsidR="006A55D6">
        <w:rPr>
          <w:sz w:val="24"/>
          <w:szCs w:val="24"/>
        </w:rPr>
        <w:t>escalate</w:t>
      </w:r>
      <w:r w:rsidR="0069037F">
        <w:rPr>
          <w:sz w:val="24"/>
          <w:szCs w:val="24"/>
        </w:rPr>
        <w:t xml:space="preserve"> but also be </w:t>
      </w:r>
      <w:r w:rsidRPr="00CF4805">
        <w:rPr>
          <w:sz w:val="24"/>
          <w:szCs w:val="24"/>
        </w:rPr>
        <w:t>resolved. Not only does this impact my personal relationships but now when I arrive on scene at an incident like this</w:t>
      </w:r>
      <w:r w:rsidR="000F7913">
        <w:rPr>
          <w:sz w:val="24"/>
          <w:szCs w:val="24"/>
        </w:rPr>
        <w:t>,</w:t>
      </w:r>
      <w:r w:rsidRPr="00CF4805">
        <w:rPr>
          <w:sz w:val="24"/>
          <w:szCs w:val="24"/>
        </w:rPr>
        <w:t xml:space="preserve"> I have higher levels of empathy and discretion causing me to do a better job of peacemaker. This means that as a police constable I can show to the wider community </w:t>
      </w:r>
      <w:r w:rsidR="00A44E57">
        <w:rPr>
          <w:sz w:val="24"/>
          <w:szCs w:val="24"/>
        </w:rPr>
        <w:t>with whom</w:t>
      </w:r>
      <w:r w:rsidRPr="00CF4805">
        <w:rPr>
          <w:sz w:val="24"/>
          <w:szCs w:val="24"/>
        </w:rPr>
        <w:t xml:space="preserve"> I interact that I understand their experiences</w:t>
      </w:r>
      <w:r w:rsidR="0012567D">
        <w:rPr>
          <w:sz w:val="24"/>
          <w:szCs w:val="24"/>
        </w:rPr>
        <w:t>,</w:t>
      </w:r>
      <w:r w:rsidRPr="00CF4805">
        <w:rPr>
          <w:sz w:val="24"/>
          <w:szCs w:val="24"/>
        </w:rPr>
        <w:t xml:space="preserve"> improving this relationship.</w:t>
      </w:r>
    </w:p>
    <w:p w14:paraId="694626EA" w14:textId="77777777" w:rsidR="00CF4805" w:rsidRPr="00270EEB" w:rsidRDefault="00CF4805" w:rsidP="00CF4805">
      <w:pPr>
        <w:ind w:right="237"/>
        <w:jc w:val="both"/>
        <w:rPr>
          <w:sz w:val="24"/>
          <w:szCs w:val="24"/>
        </w:rPr>
      </w:pPr>
    </w:p>
    <w:p w14:paraId="550E30AF" w14:textId="08BF146B" w:rsidR="00025650" w:rsidRDefault="00F727C3" w:rsidP="00340E9A">
      <w:pPr>
        <w:ind w:right="237"/>
        <w:jc w:val="both"/>
        <w:rPr>
          <w:b/>
          <w:color w:val="FF0000"/>
          <w:sz w:val="24"/>
          <w:szCs w:val="24"/>
        </w:rPr>
      </w:pPr>
      <w:r w:rsidRPr="00F727C3">
        <w:rPr>
          <w:b/>
          <w:color w:val="FF0000"/>
          <w:sz w:val="24"/>
          <w:szCs w:val="24"/>
        </w:rPr>
        <w:t>1</w:t>
      </w:r>
      <w:r w:rsidR="009129F5">
        <w:rPr>
          <w:b/>
          <w:color w:val="FF0000"/>
          <w:sz w:val="24"/>
          <w:szCs w:val="24"/>
        </w:rPr>
        <w:t>70</w:t>
      </w:r>
      <w:r w:rsidR="00A44E57">
        <w:rPr>
          <w:b/>
          <w:color w:val="FF0000"/>
          <w:sz w:val="24"/>
          <w:szCs w:val="24"/>
        </w:rPr>
        <w:t xml:space="preserve">2 </w:t>
      </w:r>
      <w:r w:rsidRPr="00F727C3">
        <w:rPr>
          <w:b/>
          <w:color w:val="FF0000"/>
          <w:sz w:val="24"/>
          <w:szCs w:val="24"/>
        </w:rPr>
        <w:t>words</w:t>
      </w:r>
    </w:p>
    <w:p w14:paraId="601F75A7" w14:textId="31F16781" w:rsidR="00641C54" w:rsidRDefault="00641C54" w:rsidP="00340E9A">
      <w:pPr>
        <w:ind w:right="237"/>
        <w:jc w:val="both"/>
        <w:rPr>
          <w:b/>
          <w:color w:val="FF0000"/>
          <w:sz w:val="24"/>
          <w:szCs w:val="24"/>
        </w:rPr>
      </w:pPr>
      <w:bookmarkStart w:id="0" w:name="_GoBack"/>
      <w:bookmarkEnd w:id="0"/>
    </w:p>
    <w:p w14:paraId="151C968F" w14:textId="04C8A580" w:rsidR="00641C54" w:rsidRDefault="00641C54" w:rsidP="00340E9A">
      <w:pPr>
        <w:ind w:right="237"/>
        <w:jc w:val="both"/>
        <w:rPr>
          <w:b/>
          <w:color w:val="FF0000"/>
          <w:sz w:val="24"/>
          <w:szCs w:val="24"/>
        </w:rPr>
      </w:pPr>
    </w:p>
    <w:p w14:paraId="2081BFCC" w14:textId="2CA7B39A" w:rsidR="00641C54" w:rsidRDefault="00641C54" w:rsidP="00340E9A">
      <w:pPr>
        <w:ind w:right="237"/>
        <w:jc w:val="both"/>
        <w:rPr>
          <w:b/>
          <w:color w:val="FF0000"/>
          <w:sz w:val="24"/>
          <w:szCs w:val="24"/>
        </w:rPr>
      </w:pPr>
    </w:p>
    <w:p w14:paraId="38A1E127" w14:textId="35477693" w:rsidR="00641C54" w:rsidRDefault="00641C54" w:rsidP="00340E9A">
      <w:pPr>
        <w:ind w:right="237"/>
        <w:jc w:val="both"/>
        <w:rPr>
          <w:b/>
          <w:color w:val="FF0000"/>
          <w:sz w:val="24"/>
          <w:szCs w:val="24"/>
        </w:rPr>
      </w:pPr>
    </w:p>
    <w:p w14:paraId="119CC457" w14:textId="4624F667" w:rsidR="00641C54" w:rsidRDefault="00641C54" w:rsidP="00340E9A">
      <w:pPr>
        <w:ind w:right="237"/>
        <w:jc w:val="both"/>
        <w:rPr>
          <w:b/>
          <w:color w:val="FF0000"/>
          <w:sz w:val="24"/>
          <w:szCs w:val="24"/>
        </w:rPr>
      </w:pPr>
    </w:p>
    <w:p w14:paraId="130D9B1F" w14:textId="0C04B59A" w:rsidR="00641C54" w:rsidRDefault="00641C54" w:rsidP="00340E9A">
      <w:pPr>
        <w:ind w:right="237"/>
        <w:jc w:val="both"/>
        <w:rPr>
          <w:b/>
          <w:color w:val="FF0000"/>
          <w:sz w:val="24"/>
          <w:szCs w:val="24"/>
        </w:rPr>
      </w:pPr>
    </w:p>
    <w:p w14:paraId="2BB79769" w14:textId="3D384F0B" w:rsidR="00641C54" w:rsidRDefault="00641C54" w:rsidP="00340E9A">
      <w:pPr>
        <w:ind w:right="237"/>
        <w:jc w:val="both"/>
        <w:rPr>
          <w:b/>
          <w:color w:val="FF0000"/>
          <w:sz w:val="24"/>
          <w:szCs w:val="24"/>
        </w:rPr>
      </w:pPr>
    </w:p>
    <w:p w14:paraId="343D1FCE" w14:textId="5079E02B" w:rsidR="00641C54" w:rsidRDefault="00641C54" w:rsidP="00340E9A">
      <w:pPr>
        <w:ind w:right="237"/>
        <w:jc w:val="both"/>
        <w:rPr>
          <w:b/>
          <w:color w:val="FF0000"/>
          <w:sz w:val="24"/>
          <w:szCs w:val="24"/>
        </w:rPr>
      </w:pPr>
    </w:p>
    <w:p w14:paraId="6E99A3AA" w14:textId="1728ACFE" w:rsidR="00641C54" w:rsidRDefault="00641C54" w:rsidP="00340E9A">
      <w:pPr>
        <w:ind w:right="237"/>
        <w:jc w:val="both"/>
        <w:rPr>
          <w:b/>
          <w:color w:val="FF0000"/>
          <w:sz w:val="24"/>
          <w:szCs w:val="24"/>
        </w:rPr>
      </w:pPr>
    </w:p>
    <w:p w14:paraId="0E81460C" w14:textId="1068EF90" w:rsidR="00641C54" w:rsidRDefault="00641C54" w:rsidP="00340E9A">
      <w:pPr>
        <w:ind w:right="237"/>
        <w:jc w:val="both"/>
        <w:rPr>
          <w:b/>
          <w:color w:val="FF0000"/>
          <w:sz w:val="24"/>
          <w:szCs w:val="24"/>
        </w:rPr>
      </w:pPr>
    </w:p>
    <w:p w14:paraId="24BB1971" w14:textId="38CBCB62" w:rsidR="00641C54" w:rsidRDefault="00641C54" w:rsidP="00340E9A">
      <w:pPr>
        <w:ind w:right="237"/>
        <w:jc w:val="both"/>
        <w:rPr>
          <w:b/>
          <w:color w:val="FF0000"/>
          <w:sz w:val="24"/>
          <w:szCs w:val="24"/>
        </w:rPr>
      </w:pPr>
    </w:p>
    <w:p w14:paraId="7D464571" w14:textId="0BE2EDE6" w:rsidR="00641C54" w:rsidRDefault="00641C54" w:rsidP="00340E9A">
      <w:pPr>
        <w:ind w:right="237"/>
        <w:jc w:val="both"/>
        <w:rPr>
          <w:b/>
          <w:color w:val="FF0000"/>
          <w:sz w:val="24"/>
          <w:szCs w:val="24"/>
        </w:rPr>
      </w:pPr>
    </w:p>
    <w:p w14:paraId="1BCD4F1F" w14:textId="2E612570" w:rsidR="00641C54" w:rsidRDefault="00641C54" w:rsidP="00340E9A">
      <w:pPr>
        <w:ind w:right="237"/>
        <w:jc w:val="both"/>
        <w:rPr>
          <w:b/>
          <w:color w:val="FF0000"/>
          <w:sz w:val="24"/>
          <w:szCs w:val="24"/>
        </w:rPr>
      </w:pPr>
    </w:p>
    <w:p w14:paraId="5FE616F9" w14:textId="190C2DC5" w:rsidR="00641C54" w:rsidRDefault="00641C54" w:rsidP="00340E9A">
      <w:pPr>
        <w:ind w:right="237"/>
        <w:jc w:val="both"/>
        <w:rPr>
          <w:b/>
          <w:color w:val="FF0000"/>
          <w:sz w:val="24"/>
          <w:szCs w:val="24"/>
        </w:rPr>
      </w:pPr>
    </w:p>
    <w:p w14:paraId="034493D8" w14:textId="78E87E90" w:rsidR="00641C54" w:rsidRDefault="00641C54" w:rsidP="00340E9A">
      <w:pPr>
        <w:ind w:right="237"/>
        <w:jc w:val="both"/>
        <w:rPr>
          <w:b/>
          <w:color w:val="FF0000"/>
          <w:sz w:val="24"/>
          <w:szCs w:val="24"/>
        </w:rPr>
      </w:pPr>
    </w:p>
    <w:p w14:paraId="0A4C43E4" w14:textId="2AD549B0" w:rsidR="00641C54" w:rsidRDefault="00641C54" w:rsidP="00340E9A">
      <w:pPr>
        <w:ind w:right="237"/>
        <w:jc w:val="both"/>
        <w:rPr>
          <w:b/>
          <w:color w:val="FF0000"/>
          <w:sz w:val="24"/>
          <w:szCs w:val="24"/>
        </w:rPr>
      </w:pPr>
    </w:p>
    <w:p w14:paraId="53789FD5" w14:textId="55987F60" w:rsidR="00641C54" w:rsidRDefault="00641C54" w:rsidP="00340E9A">
      <w:pPr>
        <w:ind w:right="237"/>
        <w:jc w:val="both"/>
        <w:rPr>
          <w:b/>
          <w:color w:val="FF0000"/>
          <w:sz w:val="24"/>
          <w:szCs w:val="24"/>
        </w:rPr>
      </w:pPr>
    </w:p>
    <w:p w14:paraId="565B6D46" w14:textId="0C7C09BF" w:rsidR="00641C54" w:rsidRDefault="00641C54" w:rsidP="00340E9A">
      <w:pPr>
        <w:ind w:right="237"/>
        <w:jc w:val="both"/>
        <w:rPr>
          <w:b/>
          <w:color w:val="FF0000"/>
          <w:sz w:val="24"/>
          <w:szCs w:val="24"/>
        </w:rPr>
      </w:pPr>
    </w:p>
    <w:p w14:paraId="0D8EACC5" w14:textId="3586C6E0" w:rsidR="00641C54" w:rsidRDefault="00641C54" w:rsidP="00340E9A">
      <w:pPr>
        <w:ind w:right="237"/>
        <w:jc w:val="both"/>
        <w:rPr>
          <w:b/>
          <w:color w:val="FF0000"/>
          <w:sz w:val="24"/>
          <w:szCs w:val="24"/>
        </w:rPr>
      </w:pPr>
    </w:p>
    <w:p w14:paraId="0E8859E4" w14:textId="1FED437E" w:rsidR="00641C54" w:rsidRDefault="00641C54" w:rsidP="00340E9A">
      <w:pPr>
        <w:ind w:right="237"/>
        <w:jc w:val="both"/>
        <w:rPr>
          <w:b/>
          <w:color w:val="FF0000"/>
          <w:sz w:val="24"/>
          <w:szCs w:val="24"/>
        </w:rPr>
      </w:pPr>
    </w:p>
    <w:p w14:paraId="6C42ED12" w14:textId="5E8DC37F" w:rsidR="00641C54" w:rsidRDefault="00641C54" w:rsidP="00340E9A">
      <w:pPr>
        <w:ind w:right="237"/>
        <w:jc w:val="both"/>
        <w:rPr>
          <w:b/>
          <w:color w:val="FF0000"/>
          <w:sz w:val="24"/>
          <w:szCs w:val="24"/>
        </w:rPr>
      </w:pPr>
    </w:p>
    <w:p w14:paraId="7F91D7FE" w14:textId="19182AF4" w:rsidR="00641C54" w:rsidRDefault="00641C54" w:rsidP="00340E9A">
      <w:pPr>
        <w:ind w:right="237"/>
        <w:jc w:val="both"/>
        <w:rPr>
          <w:b/>
          <w:color w:val="FF0000"/>
          <w:sz w:val="24"/>
          <w:szCs w:val="24"/>
        </w:rPr>
      </w:pPr>
    </w:p>
    <w:p w14:paraId="4F3499E6" w14:textId="3000DC6E" w:rsidR="00641C54" w:rsidRDefault="00641C54" w:rsidP="00340E9A">
      <w:pPr>
        <w:ind w:right="237"/>
        <w:jc w:val="both"/>
        <w:rPr>
          <w:b/>
          <w:color w:val="FF0000"/>
          <w:sz w:val="24"/>
          <w:szCs w:val="24"/>
        </w:rPr>
      </w:pPr>
    </w:p>
    <w:p w14:paraId="2C153391" w14:textId="4467FFB7" w:rsidR="00641C54" w:rsidRDefault="00641C54" w:rsidP="00340E9A">
      <w:pPr>
        <w:ind w:right="237"/>
        <w:jc w:val="both"/>
        <w:rPr>
          <w:b/>
          <w:color w:val="FF0000"/>
          <w:sz w:val="24"/>
          <w:szCs w:val="24"/>
        </w:rPr>
      </w:pPr>
    </w:p>
    <w:p w14:paraId="64C9F89A" w14:textId="33532614" w:rsidR="00641C54" w:rsidRDefault="00641C54" w:rsidP="00340E9A">
      <w:pPr>
        <w:ind w:right="237"/>
        <w:jc w:val="both"/>
        <w:rPr>
          <w:b/>
          <w:color w:val="FF0000"/>
          <w:sz w:val="24"/>
          <w:szCs w:val="24"/>
        </w:rPr>
      </w:pPr>
    </w:p>
    <w:p w14:paraId="17E8A9F4" w14:textId="77777777" w:rsidR="00641C54" w:rsidRPr="00F727C3" w:rsidRDefault="00641C54" w:rsidP="00340E9A">
      <w:pPr>
        <w:ind w:right="237"/>
        <w:jc w:val="both"/>
        <w:rPr>
          <w:b/>
          <w:color w:val="FF0000"/>
          <w:sz w:val="24"/>
          <w:szCs w:val="24"/>
        </w:rPr>
      </w:pPr>
    </w:p>
    <w:p w14:paraId="1C6E93E6" w14:textId="7E42AD24" w:rsidR="00025650" w:rsidRDefault="00025650" w:rsidP="00340E9A">
      <w:pPr>
        <w:ind w:right="237"/>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20588598" w:rsidR="00390074" w:rsidRDefault="5848403C" w:rsidP="5848403C">
      <w:pPr>
        <w:keepNext/>
        <w:spacing w:before="240" w:after="60"/>
        <w:ind w:right="237"/>
        <w:jc w:val="both"/>
        <w:rPr>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E731A16" w14:textId="77777777" w:rsidR="007B1E7C" w:rsidRPr="00003E1A" w:rsidRDefault="007B1E7C" w:rsidP="007B1E7C">
      <w:pPr>
        <w:keepNext/>
        <w:ind w:right="237"/>
        <w:jc w:val="both"/>
        <w:rPr>
          <w:rFonts w:asciiTheme="minorHAnsi" w:hAnsiTheme="minorHAnsi" w:cstheme="minorHAnsi"/>
          <w:sz w:val="18"/>
          <w:szCs w:val="18"/>
        </w:rPr>
      </w:pPr>
      <w:r w:rsidRPr="00003E1A">
        <w:rPr>
          <w:rFonts w:asciiTheme="minorHAnsi" w:hAnsiTheme="minorHAnsi" w:cstheme="minorHAnsi"/>
          <w:sz w:val="18"/>
          <w:szCs w:val="18"/>
        </w:rPr>
        <w:t xml:space="preserve">Abrams, R.M. (2015) </w:t>
      </w:r>
      <w:r w:rsidRPr="00003E1A">
        <w:rPr>
          <w:rFonts w:asciiTheme="minorHAnsi" w:hAnsiTheme="minorHAnsi" w:cstheme="minorHAnsi"/>
          <w:i/>
          <w:iCs/>
          <w:sz w:val="18"/>
          <w:szCs w:val="18"/>
        </w:rPr>
        <w:t>Sleep Deprivation.</w:t>
      </w:r>
    </w:p>
    <w:p w14:paraId="50BC9E0D" w14:textId="77777777" w:rsidR="007B1E7C" w:rsidRPr="00003E1A" w:rsidRDefault="007B1E7C" w:rsidP="007B1E7C">
      <w:pPr>
        <w:keepNext/>
        <w:ind w:right="237"/>
        <w:jc w:val="both"/>
        <w:rPr>
          <w:rFonts w:asciiTheme="minorHAnsi" w:hAnsiTheme="minorHAnsi" w:cstheme="minorHAnsi"/>
          <w:sz w:val="18"/>
          <w:szCs w:val="18"/>
        </w:rPr>
      </w:pPr>
      <w:r w:rsidRPr="00003E1A">
        <w:rPr>
          <w:rFonts w:asciiTheme="minorHAnsi" w:hAnsiTheme="minorHAnsi" w:cstheme="minorHAnsi"/>
          <w:sz w:val="18"/>
          <w:szCs w:val="18"/>
        </w:rPr>
        <w:t xml:space="preserve">Available at: </w:t>
      </w:r>
      <w:hyperlink r:id="rId20" w:history="1">
        <w:r w:rsidRPr="00003E1A">
          <w:rPr>
            <w:rStyle w:val="Hyperlink"/>
            <w:rFonts w:asciiTheme="minorHAnsi" w:hAnsiTheme="minorHAnsi" w:cstheme="minorHAnsi"/>
            <w:sz w:val="18"/>
            <w:szCs w:val="18"/>
          </w:rPr>
          <w:t>https://pubmed.ncbi.nlm.nih.gov/26333639/</w:t>
        </w:r>
      </w:hyperlink>
    </w:p>
    <w:p w14:paraId="6F082D77" w14:textId="11B0A264" w:rsidR="007B1E7C" w:rsidRDefault="007B1E7C" w:rsidP="007B1E7C">
      <w:pPr>
        <w:keepNext/>
        <w:ind w:right="237"/>
        <w:jc w:val="both"/>
        <w:rPr>
          <w:rFonts w:asciiTheme="minorHAnsi" w:hAnsiTheme="minorHAnsi" w:cstheme="minorHAnsi"/>
          <w:sz w:val="18"/>
          <w:szCs w:val="18"/>
        </w:rPr>
      </w:pPr>
      <w:r w:rsidRPr="00003E1A">
        <w:rPr>
          <w:rFonts w:asciiTheme="minorHAnsi" w:hAnsiTheme="minorHAnsi" w:cstheme="minorHAnsi"/>
          <w:sz w:val="18"/>
          <w:szCs w:val="18"/>
        </w:rPr>
        <w:t>(Accessed: 22 February 2022).</w:t>
      </w:r>
    </w:p>
    <w:p w14:paraId="40529378" w14:textId="36FE712C" w:rsidR="007B1E7C" w:rsidRDefault="007B1E7C" w:rsidP="007B1E7C">
      <w:pPr>
        <w:keepNext/>
        <w:ind w:right="237"/>
        <w:jc w:val="both"/>
        <w:rPr>
          <w:rFonts w:asciiTheme="minorHAnsi" w:hAnsiTheme="minorHAnsi" w:cstheme="minorHAnsi"/>
          <w:sz w:val="18"/>
          <w:szCs w:val="18"/>
        </w:rPr>
      </w:pPr>
    </w:p>
    <w:p w14:paraId="6CBEBB4B" w14:textId="77777777" w:rsidR="00F553E9" w:rsidRPr="00F553E9" w:rsidRDefault="00F553E9" w:rsidP="00F553E9">
      <w:pPr>
        <w:keepNext/>
        <w:ind w:right="237"/>
        <w:jc w:val="both"/>
        <w:rPr>
          <w:rFonts w:asciiTheme="minorHAnsi" w:hAnsiTheme="minorHAnsi" w:cstheme="minorHAnsi"/>
          <w:sz w:val="18"/>
          <w:szCs w:val="18"/>
        </w:rPr>
      </w:pPr>
      <w:r w:rsidRPr="00F553E9">
        <w:rPr>
          <w:rFonts w:asciiTheme="minorHAnsi" w:hAnsiTheme="minorHAnsi" w:cstheme="minorHAnsi"/>
          <w:sz w:val="18"/>
          <w:szCs w:val="18"/>
        </w:rPr>
        <w:t xml:space="preserve">BBC News (2022) </w:t>
      </w:r>
      <w:r w:rsidRPr="00725706">
        <w:rPr>
          <w:rFonts w:asciiTheme="minorHAnsi" w:hAnsiTheme="minorHAnsi" w:cstheme="minorHAnsi"/>
          <w:i/>
          <w:iCs/>
          <w:sz w:val="18"/>
          <w:szCs w:val="18"/>
        </w:rPr>
        <w:t>Is anti-social behaviour still seen ‘as a bit of a bother’?</w:t>
      </w:r>
    </w:p>
    <w:p w14:paraId="6C241345" w14:textId="2F26EB69" w:rsidR="00F553E9" w:rsidRDefault="00F553E9" w:rsidP="00F553E9">
      <w:pPr>
        <w:keepNext/>
        <w:ind w:right="237"/>
        <w:jc w:val="both"/>
        <w:rPr>
          <w:rFonts w:asciiTheme="minorHAnsi" w:hAnsiTheme="minorHAnsi" w:cstheme="minorHAnsi"/>
          <w:sz w:val="18"/>
          <w:szCs w:val="18"/>
        </w:rPr>
      </w:pPr>
      <w:r w:rsidRPr="00F553E9">
        <w:rPr>
          <w:rFonts w:asciiTheme="minorHAnsi" w:hAnsiTheme="minorHAnsi" w:cstheme="minorHAnsi"/>
          <w:sz w:val="18"/>
          <w:szCs w:val="18"/>
        </w:rPr>
        <w:t xml:space="preserve">Available at: </w:t>
      </w:r>
      <w:hyperlink r:id="rId21" w:history="1">
        <w:r w:rsidR="00725706" w:rsidRPr="000C2FB0">
          <w:rPr>
            <w:rStyle w:val="Hyperlink"/>
            <w:rFonts w:asciiTheme="minorHAnsi" w:hAnsiTheme="minorHAnsi" w:cstheme="minorHAnsi"/>
            <w:sz w:val="18"/>
            <w:szCs w:val="18"/>
          </w:rPr>
          <w:t>https://www.bbc.co.uk/news/uk-60102528</w:t>
        </w:r>
      </w:hyperlink>
    </w:p>
    <w:p w14:paraId="5A4886D7" w14:textId="3F0434FA" w:rsidR="00F553E9" w:rsidRDefault="00F553E9" w:rsidP="00F553E9">
      <w:pPr>
        <w:keepNext/>
        <w:ind w:right="237"/>
        <w:jc w:val="both"/>
        <w:rPr>
          <w:rFonts w:asciiTheme="minorHAnsi" w:hAnsiTheme="minorHAnsi" w:cstheme="minorHAnsi"/>
          <w:sz w:val="18"/>
          <w:szCs w:val="18"/>
        </w:rPr>
      </w:pPr>
      <w:r w:rsidRPr="00F553E9">
        <w:rPr>
          <w:rFonts w:asciiTheme="minorHAnsi" w:hAnsiTheme="minorHAnsi" w:cstheme="minorHAnsi"/>
          <w:sz w:val="18"/>
          <w:szCs w:val="18"/>
        </w:rPr>
        <w:t>(Accessed: 28 February 2022).</w:t>
      </w:r>
    </w:p>
    <w:p w14:paraId="143D29D9" w14:textId="77777777" w:rsidR="00F553E9" w:rsidRPr="00003E1A" w:rsidRDefault="00F553E9" w:rsidP="007B1E7C">
      <w:pPr>
        <w:keepNext/>
        <w:ind w:right="237"/>
        <w:jc w:val="both"/>
        <w:rPr>
          <w:rFonts w:asciiTheme="minorHAnsi" w:hAnsiTheme="minorHAnsi" w:cstheme="minorHAnsi"/>
          <w:sz w:val="18"/>
          <w:szCs w:val="18"/>
        </w:rPr>
      </w:pPr>
    </w:p>
    <w:p w14:paraId="59D9E192" w14:textId="77777777" w:rsidR="007B1E7C" w:rsidRPr="00003E1A" w:rsidRDefault="007B1E7C" w:rsidP="007B1E7C">
      <w:pPr>
        <w:keepNext/>
        <w:ind w:right="237"/>
        <w:jc w:val="both"/>
        <w:rPr>
          <w:rFonts w:asciiTheme="minorHAnsi" w:hAnsiTheme="minorHAnsi" w:cstheme="minorHAnsi"/>
          <w:i/>
          <w:iCs/>
          <w:sz w:val="18"/>
          <w:szCs w:val="18"/>
        </w:rPr>
      </w:pPr>
      <w:r w:rsidRPr="00003E1A">
        <w:rPr>
          <w:rFonts w:asciiTheme="minorHAnsi" w:hAnsiTheme="minorHAnsi" w:cstheme="minorHAnsi"/>
          <w:sz w:val="18"/>
          <w:szCs w:val="18"/>
        </w:rPr>
        <w:t xml:space="preserve">Better Health Channel (2021) </w:t>
      </w:r>
      <w:r w:rsidRPr="00003E1A">
        <w:rPr>
          <w:rFonts w:asciiTheme="minorHAnsi" w:hAnsiTheme="minorHAnsi" w:cstheme="minorHAnsi"/>
          <w:i/>
          <w:iCs/>
          <w:sz w:val="18"/>
          <w:szCs w:val="18"/>
        </w:rPr>
        <w:t>Exercise and mental health.</w:t>
      </w:r>
    </w:p>
    <w:p w14:paraId="16AF80F2" w14:textId="77777777" w:rsidR="007B1E7C" w:rsidRPr="00003E1A" w:rsidRDefault="007B1E7C" w:rsidP="007B1E7C">
      <w:pPr>
        <w:keepNext/>
        <w:ind w:right="237"/>
        <w:jc w:val="both"/>
        <w:rPr>
          <w:rFonts w:asciiTheme="minorHAnsi" w:hAnsiTheme="minorHAnsi" w:cstheme="minorHAnsi"/>
          <w:sz w:val="18"/>
          <w:szCs w:val="18"/>
        </w:rPr>
      </w:pPr>
      <w:r w:rsidRPr="00003E1A">
        <w:rPr>
          <w:rFonts w:asciiTheme="minorHAnsi" w:hAnsiTheme="minorHAnsi" w:cstheme="minorHAnsi"/>
          <w:sz w:val="18"/>
          <w:szCs w:val="18"/>
        </w:rPr>
        <w:t xml:space="preserve">Available at: </w:t>
      </w:r>
      <w:hyperlink r:id="rId22" w:history="1">
        <w:r w:rsidRPr="00003E1A">
          <w:rPr>
            <w:rStyle w:val="Hyperlink"/>
            <w:rFonts w:asciiTheme="minorHAnsi" w:hAnsiTheme="minorHAnsi" w:cstheme="minorHAnsi"/>
            <w:sz w:val="18"/>
            <w:szCs w:val="18"/>
          </w:rPr>
          <w:t>https://www.betterhealth.vic.gov.au/health/healthyliving/exercise-and-mental-health</w:t>
        </w:r>
      </w:hyperlink>
    </w:p>
    <w:p w14:paraId="65F294C2" w14:textId="7FDC9641" w:rsidR="007B1E7C" w:rsidRDefault="007B1E7C" w:rsidP="007B1E7C">
      <w:pPr>
        <w:keepNext/>
        <w:ind w:right="237"/>
        <w:jc w:val="both"/>
        <w:rPr>
          <w:rFonts w:asciiTheme="minorHAnsi" w:hAnsiTheme="minorHAnsi" w:cstheme="minorHAnsi"/>
          <w:sz w:val="18"/>
          <w:szCs w:val="18"/>
        </w:rPr>
      </w:pPr>
      <w:r w:rsidRPr="00003E1A">
        <w:rPr>
          <w:rFonts w:asciiTheme="minorHAnsi" w:hAnsiTheme="minorHAnsi" w:cstheme="minorHAnsi"/>
          <w:sz w:val="18"/>
          <w:szCs w:val="18"/>
        </w:rPr>
        <w:t>(Accessed: 22 February 2022).</w:t>
      </w:r>
    </w:p>
    <w:p w14:paraId="4C7D4721" w14:textId="3468F2CA" w:rsidR="003B521A" w:rsidRDefault="003B521A" w:rsidP="007B1E7C">
      <w:pPr>
        <w:keepNext/>
        <w:ind w:right="237"/>
        <w:jc w:val="both"/>
        <w:rPr>
          <w:rFonts w:asciiTheme="minorHAnsi" w:hAnsiTheme="minorHAnsi" w:cstheme="minorHAnsi"/>
          <w:sz w:val="18"/>
          <w:szCs w:val="18"/>
        </w:rPr>
      </w:pPr>
    </w:p>
    <w:p w14:paraId="4BBA6241" w14:textId="77777777" w:rsidR="00BB04DC" w:rsidRPr="00BB04DC" w:rsidRDefault="00BB04DC" w:rsidP="00BB04DC">
      <w:pPr>
        <w:keepNext/>
        <w:ind w:right="237"/>
        <w:jc w:val="both"/>
        <w:rPr>
          <w:rFonts w:asciiTheme="minorHAnsi" w:hAnsiTheme="minorHAnsi" w:cstheme="minorHAnsi"/>
          <w:sz w:val="18"/>
          <w:szCs w:val="18"/>
        </w:rPr>
      </w:pPr>
      <w:r w:rsidRPr="00BB04DC">
        <w:rPr>
          <w:rFonts w:asciiTheme="minorHAnsi" w:hAnsiTheme="minorHAnsi" w:cstheme="minorHAnsi"/>
          <w:sz w:val="18"/>
          <w:szCs w:val="18"/>
        </w:rPr>
        <w:t>Bhuller, A (2018) Youth crime on the rise in the UK.</w:t>
      </w:r>
    </w:p>
    <w:p w14:paraId="1B1D4C5C" w14:textId="34D60CAE" w:rsidR="00BB04DC" w:rsidRDefault="00BB04DC" w:rsidP="00BB04DC">
      <w:pPr>
        <w:keepNext/>
        <w:ind w:right="237"/>
        <w:jc w:val="both"/>
        <w:rPr>
          <w:rFonts w:asciiTheme="minorHAnsi" w:hAnsiTheme="minorHAnsi" w:cstheme="minorHAnsi"/>
          <w:sz w:val="18"/>
          <w:szCs w:val="18"/>
        </w:rPr>
      </w:pPr>
      <w:r w:rsidRPr="00BB04DC">
        <w:rPr>
          <w:rFonts w:asciiTheme="minorHAnsi" w:hAnsiTheme="minorHAnsi" w:cstheme="minorHAnsi"/>
          <w:sz w:val="18"/>
          <w:szCs w:val="18"/>
        </w:rPr>
        <w:t xml:space="preserve">Available at: </w:t>
      </w:r>
      <w:hyperlink r:id="rId23" w:history="1">
        <w:r w:rsidR="00516984" w:rsidRPr="000C2FB0">
          <w:rPr>
            <w:rStyle w:val="Hyperlink"/>
            <w:rFonts w:asciiTheme="minorHAnsi" w:hAnsiTheme="minorHAnsi" w:cstheme="minorHAnsi"/>
            <w:sz w:val="18"/>
            <w:szCs w:val="18"/>
          </w:rPr>
          <w:t>https://www.shoutoutuk.org/2018/10/30/youth-crime-on-the-rise-in-the-uk/</w:t>
        </w:r>
      </w:hyperlink>
    </w:p>
    <w:p w14:paraId="3937107E" w14:textId="7B1EC8E5" w:rsidR="00BB04DC" w:rsidRDefault="00BB04DC" w:rsidP="00BB04DC">
      <w:pPr>
        <w:keepNext/>
        <w:ind w:right="237"/>
        <w:jc w:val="both"/>
        <w:rPr>
          <w:rFonts w:asciiTheme="minorHAnsi" w:hAnsiTheme="minorHAnsi" w:cstheme="minorHAnsi"/>
          <w:sz w:val="18"/>
          <w:szCs w:val="18"/>
        </w:rPr>
      </w:pPr>
      <w:r w:rsidRPr="00BB04DC">
        <w:rPr>
          <w:rFonts w:asciiTheme="minorHAnsi" w:hAnsiTheme="minorHAnsi" w:cstheme="minorHAnsi"/>
          <w:sz w:val="18"/>
          <w:szCs w:val="18"/>
        </w:rPr>
        <w:t>(Accessed: 28 February 2022).</w:t>
      </w:r>
    </w:p>
    <w:p w14:paraId="2B0EFF06" w14:textId="77777777" w:rsidR="00BB04DC" w:rsidRDefault="00BB04DC" w:rsidP="007B1E7C">
      <w:pPr>
        <w:keepNext/>
        <w:ind w:right="237"/>
        <w:jc w:val="both"/>
        <w:rPr>
          <w:rFonts w:asciiTheme="minorHAnsi" w:hAnsiTheme="minorHAnsi" w:cstheme="minorHAnsi"/>
          <w:sz w:val="18"/>
          <w:szCs w:val="18"/>
        </w:rPr>
      </w:pPr>
    </w:p>
    <w:p w14:paraId="37870E27" w14:textId="77777777" w:rsidR="00A563E9" w:rsidRDefault="00A563E9" w:rsidP="00A563E9">
      <w:pPr>
        <w:keepNext/>
        <w:ind w:right="237"/>
        <w:jc w:val="both"/>
        <w:rPr>
          <w:rFonts w:asciiTheme="minorHAnsi" w:hAnsiTheme="minorHAnsi" w:cstheme="minorHAnsi"/>
          <w:i/>
          <w:iCs/>
          <w:sz w:val="18"/>
          <w:szCs w:val="18"/>
        </w:rPr>
      </w:pPr>
      <w:r>
        <w:rPr>
          <w:rFonts w:asciiTheme="minorHAnsi" w:hAnsiTheme="minorHAnsi" w:cstheme="minorHAnsi"/>
          <w:sz w:val="18"/>
          <w:szCs w:val="18"/>
        </w:rPr>
        <w:t xml:space="preserve">Blackburn, B. et al. (2020) </w:t>
      </w:r>
      <w:r>
        <w:rPr>
          <w:rFonts w:asciiTheme="minorHAnsi" w:hAnsiTheme="minorHAnsi" w:cstheme="minorHAnsi"/>
          <w:i/>
          <w:iCs/>
          <w:sz w:val="18"/>
          <w:szCs w:val="18"/>
        </w:rPr>
        <w:t>Blackstone’s handbook for policing students.</w:t>
      </w:r>
    </w:p>
    <w:p w14:paraId="5336CD53" w14:textId="77777777" w:rsidR="00A563E9" w:rsidRDefault="00A563E9" w:rsidP="00A563E9">
      <w:pPr>
        <w:keepNext/>
        <w:ind w:right="237"/>
        <w:jc w:val="both"/>
        <w:rPr>
          <w:rFonts w:asciiTheme="minorHAnsi" w:hAnsiTheme="minorHAnsi" w:cstheme="minorHAnsi"/>
          <w:sz w:val="18"/>
          <w:szCs w:val="18"/>
        </w:rPr>
      </w:pPr>
      <w:r>
        <w:rPr>
          <w:rFonts w:asciiTheme="minorHAnsi" w:hAnsiTheme="minorHAnsi" w:cstheme="minorHAnsi"/>
          <w:sz w:val="18"/>
          <w:szCs w:val="18"/>
        </w:rPr>
        <w:t>Fourteenth Edition</w:t>
      </w:r>
    </w:p>
    <w:p w14:paraId="786FDD37" w14:textId="29B00516" w:rsidR="00A563E9" w:rsidRDefault="00A563E9" w:rsidP="00A563E9">
      <w:pPr>
        <w:keepNext/>
        <w:ind w:right="237"/>
        <w:jc w:val="both"/>
        <w:rPr>
          <w:rFonts w:asciiTheme="minorHAnsi" w:hAnsiTheme="minorHAnsi" w:cstheme="minorHAnsi"/>
          <w:sz w:val="18"/>
          <w:szCs w:val="18"/>
        </w:rPr>
      </w:pPr>
      <w:r>
        <w:rPr>
          <w:rFonts w:asciiTheme="minorHAnsi" w:hAnsiTheme="minorHAnsi" w:cstheme="minorHAnsi"/>
          <w:sz w:val="18"/>
          <w:szCs w:val="18"/>
        </w:rPr>
        <w:t>Oxford: University Press.</w:t>
      </w:r>
    </w:p>
    <w:p w14:paraId="060922DE" w14:textId="278B4AEF" w:rsidR="00BD48C3" w:rsidRDefault="00BD48C3" w:rsidP="007B1E7C">
      <w:pPr>
        <w:keepNext/>
        <w:ind w:right="237"/>
        <w:jc w:val="both"/>
        <w:rPr>
          <w:rFonts w:asciiTheme="minorHAnsi" w:hAnsiTheme="minorHAnsi" w:cstheme="minorHAnsi"/>
          <w:sz w:val="18"/>
          <w:szCs w:val="18"/>
        </w:rPr>
      </w:pPr>
    </w:p>
    <w:p w14:paraId="25C673B7" w14:textId="0850C9BE" w:rsidR="00BD48C3" w:rsidRPr="001E03AD" w:rsidRDefault="00BD48C3" w:rsidP="007B1E7C">
      <w:pPr>
        <w:keepNext/>
        <w:ind w:right="237"/>
        <w:jc w:val="both"/>
        <w:rPr>
          <w:rFonts w:asciiTheme="minorHAnsi" w:hAnsiTheme="minorHAnsi" w:cstheme="minorHAnsi"/>
          <w:i/>
          <w:iCs/>
          <w:sz w:val="18"/>
          <w:szCs w:val="18"/>
        </w:rPr>
      </w:pPr>
      <w:r>
        <w:rPr>
          <w:rFonts w:asciiTheme="minorHAnsi" w:hAnsiTheme="minorHAnsi" w:cstheme="minorHAnsi"/>
          <w:sz w:val="18"/>
          <w:szCs w:val="18"/>
        </w:rPr>
        <w:t xml:space="preserve">College of Policing (2018) </w:t>
      </w:r>
      <w:r w:rsidR="001E03AD" w:rsidRPr="001E03AD">
        <w:rPr>
          <w:rFonts w:asciiTheme="minorHAnsi" w:hAnsiTheme="minorHAnsi" w:cstheme="minorHAnsi"/>
          <w:i/>
          <w:iCs/>
          <w:sz w:val="18"/>
          <w:szCs w:val="18"/>
        </w:rPr>
        <w:t>Core principles and legislation.</w:t>
      </w:r>
    </w:p>
    <w:p w14:paraId="2E8D3183" w14:textId="380D08D5" w:rsidR="007B1E7C" w:rsidRDefault="001E03AD" w:rsidP="007B1E7C">
      <w:pPr>
        <w:keepNext/>
        <w:ind w:right="237"/>
        <w:jc w:val="both"/>
        <w:rPr>
          <w:rFonts w:asciiTheme="minorHAnsi" w:hAnsiTheme="minorHAnsi" w:cstheme="minorHAnsi"/>
          <w:sz w:val="18"/>
          <w:szCs w:val="18"/>
        </w:rPr>
      </w:pPr>
      <w:r>
        <w:rPr>
          <w:rFonts w:asciiTheme="minorHAnsi" w:hAnsiTheme="minorHAnsi" w:cstheme="minorHAnsi"/>
          <w:sz w:val="18"/>
          <w:szCs w:val="18"/>
        </w:rPr>
        <w:t xml:space="preserve">Available at: </w:t>
      </w:r>
      <w:hyperlink r:id="rId24" w:anchor="core-principles" w:history="1">
        <w:r w:rsidRPr="003401F4">
          <w:rPr>
            <w:rStyle w:val="Hyperlink"/>
            <w:rFonts w:asciiTheme="minorHAnsi" w:hAnsiTheme="minorHAnsi" w:cstheme="minorHAnsi"/>
            <w:sz w:val="18"/>
            <w:szCs w:val="18"/>
          </w:rPr>
          <w:t>https://www.app.college.police.uk/app-content/public-order/core-principles-and-legislation/#core-principles</w:t>
        </w:r>
      </w:hyperlink>
    </w:p>
    <w:p w14:paraId="543CD7BB" w14:textId="173640AC" w:rsidR="001E03AD" w:rsidRDefault="001E03AD" w:rsidP="007B1E7C">
      <w:pPr>
        <w:keepNext/>
        <w:ind w:right="237"/>
        <w:jc w:val="both"/>
        <w:rPr>
          <w:rFonts w:asciiTheme="minorHAnsi" w:hAnsiTheme="minorHAnsi" w:cstheme="minorHAnsi"/>
          <w:sz w:val="18"/>
          <w:szCs w:val="18"/>
        </w:rPr>
      </w:pPr>
      <w:r>
        <w:rPr>
          <w:rFonts w:asciiTheme="minorHAnsi" w:hAnsiTheme="minorHAnsi" w:cstheme="minorHAnsi"/>
          <w:sz w:val="18"/>
          <w:szCs w:val="18"/>
        </w:rPr>
        <w:t>(Accessed: 26 February 2022)</w:t>
      </w:r>
    </w:p>
    <w:p w14:paraId="175BBA0A" w14:textId="34FCC3E9" w:rsidR="00D53E89" w:rsidRDefault="00D53E89" w:rsidP="007B1E7C">
      <w:pPr>
        <w:keepNext/>
        <w:ind w:right="237"/>
        <w:jc w:val="both"/>
        <w:rPr>
          <w:rFonts w:asciiTheme="minorHAnsi" w:hAnsiTheme="minorHAnsi" w:cstheme="minorHAnsi"/>
          <w:sz w:val="18"/>
          <w:szCs w:val="18"/>
        </w:rPr>
      </w:pPr>
    </w:p>
    <w:p w14:paraId="44079F54" w14:textId="77777777" w:rsidR="00D53E89" w:rsidRPr="00D53E89" w:rsidRDefault="00D53E89" w:rsidP="00D53E89">
      <w:pPr>
        <w:keepNext/>
        <w:ind w:right="237"/>
        <w:jc w:val="both"/>
        <w:rPr>
          <w:rFonts w:asciiTheme="minorHAnsi" w:hAnsiTheme="minorHAnsi" w:cstheme="minorHAnsi"/>
          <w:sz w:val="18"/>
          <w:szCs w:val="18"/>
        </w:rPr>
      </w:pPr>
      <w:r w:rsidRPr="00D53E89">
        <w:rPr>
          <w:rFonts w:asciiTheme="minorHAnsi" w:hAnsiTheme="minorHAnsi" w:cstheme="minorHAnsi"/>
          <w:sz w:val="18"/>
          <w:szCs w:val="18"/>
        </w:rPr>
        <w:t xml:space="preserve">College of Policing (2022) </w:t>
      </w:r>
      <w:r w:rsidRPr="00C216E8">
        <w:rPr>
          <w:rFonts w:asciiTheme="minorHAnsi" w:hAnsiTheme="minorHAnsi" w:cstheme="minorHAnsi"/>
          <w:i/>
          <w:iCs/>
          <w:sz w:val="18"/>
          <w:szCs w:val="18"/>
        </w:rPr>
        <w:t>Competency and Values.</w:t>
      </w:r>
    </w:p>
    <w:p w14:paraId="4E4EDF37" w14:textId="39B581D4" w:rsidR="00D53E89" w:rsidRDefault="00D53E89" w:rsidP="00D53E89">
      <w:pPr>
        <w:keepNext/>
        <w:ind w:right="237"/>
        <w:jc w:val="both"/>
        <w:rPr>
          <w:rFonts w:asciiTheme="minorHAnsi" w:hAnsiTheme="minorHAnsi" w:cstheme="minorHAnsi"/>
          <w:sz w:val="18"/>
          <w:szCs w:val="18"/>
        </w:rPr>
      </w:pPr>
      <w:r w:rsidRPr="00D53E89">
        <w:rPr>
          <w:rFonts w:asciiTheme="minorHAnsi" w:hAnsiTheme="minorHAnsi" w:cstheme="minorHAnsi"/>
          <w:sz w:val="18"/>
          <w:szCs w:val="18"/>
        </w:rPr>
        <w:t xml:space="preserve">Available at: </w:t>
      </w:r>
      <w:hyperlink r:id="rId25" w:history="1">
        <w:r w:rsidRPr="000C2FB0">
          <w:rPr>
            <w:rStyle w:val="Hyperlink"/>
            <w:rFonts w:asciiTheme="minorHAnsi" w:hAnsiTheme="minorHAnsi" w:cstheme="minorHAnsi"/>
            <w:sz w:val="18"/>
            <w:szCs w:val="18"/>
          </w:rPr>
          <w:t>https://profdev.college.police.uk/competency-values/</w:t>
        </w:r>
      </w:hyperlink>
    </w:p>
    <w:p w14:paraId="5FF496E9" w14:textId="35850D6C" w:rsidR="00D53E89" w:rsidRDefault="00D53E89" w:rsidP="00D53E89">
      <w:pPr>
        <w:keepNext/>
        <w:ind w:right="237"/>
        <w:jc w:val="both"/>
        <w:rPr>
          <w:rFonts w:asciiTheme="minorHAnsi" w:hAnsiTheme="minorHAnsi" w:cstheme="minorHAnsi"/>
          <w:sz w:val="18"/>
          <w:szCs w:val="18"/>
        </w:rPr>
      </w:pPr>
      <w:r w:rsidRPr="00D53E89">
        <w:rPr>
          <w:rFonts w:asciiTheme="minorHAnsi" w:hAnsiTheme="minorHAnsi" w:cstheme="minorHAnsi"/>
          <w:sz w:val="18"/>
          <w:szCs w:val="18"/>
        </w:rPr>
        <w:t>(Accessed: 28 February 2022)</w:t>
      </w:r>
      <w:r>
        <w:rPr>
          <w:rFonts w:asciiTheme="minorHAnsi" w:hAnsiTheme="minorHAnsi" w:cstheme="minorHAnsi"/>
          <w:sz w:val="18"/>
          <w:szCs w:val="18"/>
        </w:rPr>
        <w:t>.</w:t>
      </w:r>
    </w:p>
    <w:p w14:paraId="42DC1AAE" w14:textId="77777777" w:rsidR="001E03AD" w:rsidRPr="00003E1A" w:rsidRDefault="001E03AD" w:rsidP="007B1E7C">
      <w:pPr>
        <w:keepNext/>
        <w:ind w:right="237"/>
        <w:jc w:val="both"/>
        <w:rPr>
          <w:rFonts w:asciiTheme="minorHAnsi" w:hAnsiTheme="minorHAnsi" w:cstheme="minorHAnsi"/>
          <w:sz w:val="18"/>
          <w:szCs w:val="18"/>
        </w:rPr>
      </w:pPr>
    </w:p>
    <w:p w14:paraId="22592B06" w14:textId="77777777" w:rsidR="007B1E7C" w:rsidRPr="00003E1A" w:rsidRDefault="007B1E7C" w:rsidP="007B1E7C">
      <w:pPr>
        <w:keepNext/>
        <w:ind w:right="237"/>
        <w:jc w:val="both"/>
        <w:rPr>
          <w:rFonts w:asciiTheme="minorHAnsi" w:hAnsiTheme="minorHAnsi" w:cstheme="minorHAnsi"/>
          <w:sz w:val="18"/>
          <w:szCs w:val="18"/>
        </w:rPr>
      </w:pPr>
      <w:r w:rsidRPr="00003E1A">
        <w:rPr>
          <w:rFonts w:asciiTheme="minorHAnsi" w:hAnsiTheme="minorHAnsi" w:cstheme="minorHAnsi"/>
          <w:sz w:val="18"/>
          <w:szCs w:val="18"/>
        </w:rPr>
        <w:t xml:space="preserve">College of Policing (2022) </w:t>
      </w:r>
      <w:r w:rsidRPr="00003E1A">
        <w:rPr>
          <w:rFonts w:asciiTheme="minorHAnsi" w:hAnsiTheme="minorHAnsi" w:cstheme="minorHAnsi"/>
          <w:i/>
          <w:iCs/>
          <w:sz w:val="18"/>
          <w:szCs w:val="18"/>
        </w:rPr>
        <w:t>Major investigation and Public protection first response.</w:t>
      </w:r>
    </w:p>
    <w:p w14:paraId="51D4435F" w14:textId="77777777" w:rsidR="007B1E7C" w:rsidRPr="00003E1A" w:rsidRDefault="007B1E7C" w:rsidP="007B1E7C">
      <w:pPr>
        <w:keepNext/>
        <w:ind w:right="237"/>
        <w:jc w:val="both"/>
        <w:rPr>
          <w:rFonts w:asciiTheme="minorHAnsi" w:hAnsiTheme="minorHAnsi" w:cstheme="minorHAnsi"/>
          <w:sz w:val="18"/>
          <w:szCs w:val="18"/>
        </w:rPr>
      </w:pPr>
      <w:r w:rsidRPr="00003E1A">
        <w:rPr>
          <w:rFonts w:asciiTheme="minorHAnsi" w:hAnsiTheme="minorHAnsi" w:cstheme="minorHAnsi"/>
          <w:sz w:val="18"/>
          <w:szCs w:val="18"/>
        </w:rPr>
        <w:t xml:space="preserve">Available at: </w:t>
      </w:r>
      <w:hyperlink r:id="rId26" w:anchor="actions-on-arrival-at-the-scene" w:history="1">
        <w:r w:rsidRPr="00003E1A">
          <w:rPr>
            <w:rStyle w:val="Hyperlink"/>
            <w:rFonts w:asciiTheme="minorHAnsi" w:hAnsiTheme="minorHAnsi" w:cstheme="minorHAnsi"/>
            <w:sz w:val="18"/>
            <w:szCs w:val="18"/>
          </w:rPr>
          <w:t>https://www.app.college.police.uk/app-content/major-investigation-and-public-protection/domestic-abuse/first-response/#actions-on-arrival-at-the-scene</w:t>
        </w:r>
      </w:hyperlink>
    </w:p>
    <w:p w14:paraId="57296435" w14:textId="0FC370CC" w:rsidR="007B1E7C" w:rsidRDefault="007B1E7C" w:rsidP="007B1E7C">
      <w:pPr>
        <w:keepNext/>
        <w:ind w:right="237"/>
        <w:jc w:val="both"/>
        <w:rPr>
          <w:rFonts w:asciiTheme="minorHAnsi" w:hAnsiTheme="minorHAnsi" w:cstheme="minorHAnsi"/>
          <w:sz w:val="18"/>
          <w:szCs w:val="18"/>
        </w:rPr>
      </w:pPr>
      <w:r w:rsidRPr="00003E1A">
        <w:rPr>
          <w:rFonts w:asciiTheme="minorHAnsi" w:hAnsiTheme="minorHAnsi" w:cstheme="minorHAnsi"/>
          <w:sz w:val="18"/>
          <w:szCs w:val="18"/>
        </w:rPr>
        <w:t>(Accessed: 25 February 2022).</w:t>
      </w:r>
    </w:p>
    <w:p w14:paraId="57CB0731" w14:textId="22DFCEC6" w:rsidR="00FC32C0" w:rsidRDefault="00FC32C0" w:rsidP="007B1E7C">
      <w:pPr>
        <w:keepNext/>
        <w:ind w:right="237"/>
        <w:jc w:val="both"/>
        <w:rPr>
          <w:rFonts w:asciiTheme="minorHAnsi" w:hAnsiTheme="minorHAnsi" w:cstheme="minorHAnsi"/>
          <w:sz w:val="18"/>
          <w:szCs w:val="18"/>
        </w:rPr>
      </w:pPr>
    </w:p>
    <w:p w14:paraId="00BFC276" w14:textId="77777777" w:rsidR="00FC32C0" w:rsidRPr="00FC32C0" w:rsidRDefault="00FC32C0" w:rsidP="00FC32C0">
      <w:pPr>
        <w:keepNext/>
        <w:ind w:right="237"/>
        <w:jc w:val="both"/>
        <w:rPr>
          <w:rFonts w:asciiTheme="minorHAnsi" w:hAnsiTheme="minorHAnsi" w:cstheme="minorHAnsi"/>
          <w:sz w:val="18"/>
          <w:szCs w:val="18"/>
        </w:rPr>
      </w:pPr>
      <w:r w:rsidRPr="00FC32C0">
        <w:rPr>
          <w:rFonts w:asciiTheme="minorHAnsi" w:hAnsiTheme="minorHAnsi" w:cstheme="minorHAnsi"/>
          <w:sz w:val="18"/>
          <w:szCs w:val="18"/>
        </w:rPr>
        <w:t xml:space="preserve">College of policing (2022) </w:t>
      </w:r>
      <w:r w:rsidRPr="00FC32C0">
        <w:rPr>
          <w:rFonts w:asciiTheme="minorHAnsi" w:hAnsiTheme="minorHAnsi" w:cstheme="minorHAnsi"/>
          <w:i/>
          <w:iCs/>
          <w:sz w:val="18"/>
          <w:szCs w:val="18"/>
        </w:rPr>
        <w:t>Neighbourhood policing constable.</w:t>
      </w:r>
    </w:p>
    <w:p w14:paraId="5793DEF7" w14:textId="63F5C7D8" w:rsidR="00FC32C0" w:rsidRDefault="00FC32C0" w:rsidP="00FC32C0">
      <w:pPr>
        <w:keepNext/>
        <w:ind w:right="237"/>
        <w:jc w:val="both"/>
        <w:rPr>
          <w:rFonts w:asciiTheme="minorHAnsi" w:hAnsiTheme="minorHAnsi" w:cstheme="minorHAnsi"/>
          <w:sz w:val="18"/>
          <w:szCs w:val="18"/>
        </w:rPr>
      </w:pPr>
      <w:r w:rsidRPr="00FC32C0">
        <w:rPr>
          <w:rFonts w:asciiTheme="minorHAnsi" w:hAnsiTheme="minorHAnsi" w:cstheme="minorHAnsi"/>
          <w:sz w:val="18"/>
          <w:szCs w:val="18"/>
        </w:rPr>
        <w:t xml:space="preserve">Available at: </w:t>
      </w:r>
      <w:hyperlink r:id="rId27" w:history="1">
        <w:r w:rsidRPr="000C2FB0">
          <w:rPr>
            <w:rStyle w:val="Hyperlink"/>
            <w:rFonts w:asciiTheme="minorHAnsi" w:hAnsiTheme="minorHAnsi" w:cstheme="minorHAnsi"/>
            <w:sz w:val="18"/>
            <w:szCs w:val="18"/>
          </w:rPr>
          <w:t>https://profdev.college.police.uk/professional-profile/neighbourhood-policing-constable/#:~:text=Neighbourhood%20officer%2C%20working%20as%20part%20of%20a%20neighbourhood,to%2C%20responsible%20for%2C%20and%20accountable%20to%20that%20community</w:t>
        </w:r>
      </w:hyperlink>
    </w:p>
    <w:p w14:paraId="7F0C51F3" w14:textId="1AEB3687" w:rsidR="00FC32C0" w:rsidRDefault="00FC32C0" w:rsidP="00FC32C0">
      <w:pPr>
        <w:keepNext/>
        <w:ind w:right="237"/>
        <w:jc w:val="both"/>
        <w:rPr>
          <w:rFonts w:asciiTheme="minorHAnsi" w:hAnsiTheme="minorHAnsi" w:cstheme="minorHAnsi"/>
          <w:sz w:val="18"/>
          <w:szCs w:val="18"/>
        </w:rPr>
      </w:pPr>
      <w:r w:rsidRPr="00FC32C0">
        <w:rPr>
          <w:rFonts w:asciiTheme="minorHAnsi" w:hAnsiTheme="minorHAnsi" w:cstheme="minorHAnsi"/>
          <w:sz w:val="18"/>
          <w:szCs w:val="18"/>
        </w:rPr>
        <w:t>(Accessed: 28 February 2022).</w:t>
      </w:r>
    </w:p>
    <w:p w14:paraId="4C978720" w14:textId="6C27A54C" w:rsidR="00CC2F44" w:rsidRDefault="00CC2F44" w:rsidP="00FC32C0">
      <w:pPr>
        <w:keepNext/>
        <w:ind w:right="237"/>
        <w:jc w:val="both"/>
        <w:rPr>
          <w:rFonts w:asciiTheme="minorHAnsi" w:hAnsiTheme="minorHAnsi" w:cstheme="minorHAnsi"/>
          <w:sz w:val="18"/>
          <w:szCs w:val="18"/>
        </w:rPr>
      </w:pPr>
    </w:p>
    <w:p w14:paraId="4E408CEF" w14:textId="2DBB7A22" w:rsidR="00CC2F44" w:rsidRPr="00B5303D" w:rsidRDefault="00CC2F44" w:rsidP="00CC2F44">
      <w:pPr>
        <w:keepNext/>
        <w:ind w:right="237"/>
        <w:jc w:val="both"/>
        <w:rPr>
          <w:rFonts w:asciiTheme="minorHAnsi" w:hAnsiTheme="minorHAnsi" w:cstheme="minorHAnsi"/>
          <w:i/>
          <w:iCs/>
          <w:sz w:val="18"/>
          <w:szCs w:val="18"/>
        </w:rPr>
      </w:pPr>
      <w:r w:rsidRPr="00CC2F44">
        <w:rPr>
          <w:rFonts w:asciiTheme="minorHAnsi" w:hAnsiTheme="minorHAnsi" w:cstheme="minorHAnsi"/>
          <w:sz w:val="18"/>
          <w:szCs w:val="18"/>
        </w:rPr>
        <w:t xml:space="preserve">Croydon council (2022) </w:t>
      </w:r>
      <w:r w:rsidR="00B5303D">
        <w:rPr>
          <w:rFonts w:asciiTheme="minorHAnsi" w:hAnsiTheme="minorHAnsi" w:cstheme="minorHAnsi"/>
          <w:i/>
          <w:iCs/>
          <w:sz w:val="18"/>
          <w:szCs w:val="18"/>
        </w:rPr>
        <w:t>D</w:t>
      </w:r>
      <w:r w:rsidRPr="00B5303D">
        <w:rPr>
          <w:rFonts w:asciiTheme="minorHAnsi" w:hAnsiTheme="minorHAnsi" w:cstheme="minorHAnsi"/>
          <w:i/>
          <w:iCs/>
          <w:sz w:val="18"/>
          <w:szCs w:val="18"/>
        </w:rPr>
        <w:t>ispersal orders.</w:t>
      </w:r>
    </w:p>
    <w:p w14:paraId="487F1383" w14:textId="635D2D48" w:rsidR="00CC2F44" w:rsidRDefault="00CC2F44" w:rsidP="00CC2F44">
      <w:pPr>
        <w:keepNext/>
        <w:ind w:right="237"/>
        <w:jc w:val="both"/>
        <w:rPr>
          <w:rFonts w:asciiTheme="minorHAnsi" w:hAnsiTheme="minorHAnsi" w:cstheme="minorHAnsi"/>
          <w:sz w:val="18"/>
          <w:szCs w:val="18"/>
        </w:rPr>
      </w:pPr>
      <w:r w:rsidRPr="00CC2F44">
        <w:rPr>
          <w:rFonts w:asciiTheme="minorHAnsi" w:hAnsiTheme="minorHAnsi" w:cstheme="minorHAnsi"/>
          <w:sz w:val="18"/>
          <w:szCs w:val="18"/>
        </w:rPr>
        <w:t xml:space="preserve">Available at: </w:t>
      </w:r>
      <w:hyperlink r:id="rId28" w:history="1">
        <w:r w:rsidRPr="000C2FB0">
          <w:rPr>
            <w:rStyle w:val="Hyperlink"/>
            <w:rFonts w:asciiTheme="minorHAnsi" w:hAnsiTheme="minorHAnsi" w:cstheme="minorHAnsi"/>
            <w:sz w:val="18"/>
            <w:szCs w:val="18"/>
          </w:rPr>
          <w:t>https://www.croydon.gov.uk/community-and-safety/safety/crime-and-antisocial-behaviour/orders-and-injunctions/dispersal-orders</w:t>
        </w:r>
      </w:hyperlink>
    </w:p>
    <w:p w14:paraId="47FD4A2C" w14:textId="428CDFC0" w:rsidR="00CC2F44" w:rsidRDefault="00CC2F44" w:rsidP="00CC2F44">
      <w:pPr>
        <w:keepNext/>
        <w:ind w:right="237"/>
        <w:jc w:val="both"/>
        <w:rPr>
          <w:rFonts w:asciiTheme="minorHAnsi" w:hAnsiTheme="minorHAnsi" w:cstheme="minorHAnsi"/>
          <w:sz w:val="18"/>
          <w:szCs w:val="18"/>
        </w:rPr>
      </w:pPr>
      <w:r w:rsidRPr="00CC2F44">
        <w:rPr>
          <w:rFonts w:asciiTheme="minorHAnsi" w:hAnsiTheme="minorHAnsi" w:cstheme="minorHAnsi"/>
          <w:sz w:val="18"/>
          <w:szCs w:val="18"/>
        </w:rPr>
        <w:t>(Accessed: 28 February 2022).</w:t>
      </w:r>
    </w:p>
    <w:p w14:paraId="25AE63E1" w14:textId="77777777" w:rsidR="007B1E7C" w:rsidRPr="00003E1A" w:rsidRDefault="007B1E7C" w:rsidP="007B1E7C">
      <w:pPr>
        <w:keepNext/>
        <w:ind w:right="237"/>
        <w:jc w:val="both"/>
        <w:rPr>
          <w:rFonts w:asciiTheme="minorHAnsi" w:hAnsiTheme="minorHAnsi" w:cstheme="minorHAnsi"/>
          <w:sz w:val="18"/>
          <w:szCs w:val="18"/>
        </w:rPr>
      </w:pPr>
    </w:p>
    <w:p w14:paraId="07D2EB4F" w14:textId="77777777" w:rsidR="007B1E7C" w:rsidRPr="00003E1A" w:rsidRDefault="007B1E7C" w:rsidP="007B1E7C">
      <w:pPr>
        <w:keepNext/>
        <w:ind w:right="237"/>
        <w:jc w:val="both"/>
        <w:rPr>
          <w:rFonts w:asciiTheme="minorHAnsi" w:hAnsiTheme="minorHAnsi" w:cstheme="minorHAnsi"/>
          <w:i/>
          <w:iCs/>
          <w:sz w:val="18"/>
          <w:szCs w:val="18"/>
        </w:rPr>
      </w:pPr>
      <w:r w:rsidRPr="00003E1A">
        <w:rPr>
          <w:rFonts w:asciiTheme="minorHAnsi" w:hAnsiTheme="minorHAnsi" w:cstheme="minorHAnsi"/>
          <w:sz w:val="18"/>
          <w:szCs w:val="18"/>
        </w:rPr>
        <w:t xml:space="preserve">Cyfannol (N.D.) </w:t>
      </w:r>
      <w:r w:rsidRPr="00003E1A">
        <w:rPr>
          <w:rFonts w:asciiTheme="minorHAnsi" w:hAnsiTheme="minorHAnsi" w:cstheme="minorHAnsi"/>
          <w:i/>
          <w:iCs/>
          <w:sz w:val="18"/>
          <w:szCs w:val="18"/>
        </w:rPr>
        <w:t>All about Cyfannol.</w:t>
      </w:r>
    </w:p>
    <w:p w14:paraId="4199DE16" w14:textId="77777777" w:rsidR="007B1E7C" w:rsidRPr="00003E1A" w:rsidRDefault="007B1E7C" w:rsidP="007B1E7C">
      <w:pPr>
        <w:keepNext/>
        <w:ind w:right="237"/>
        <w:jc w:val="both"/>
        <w:rPr>
          <w:rFonts w:asciiTheme="minorHAnsi" w:hAnsiTheme="minorHAnsi" w:cstheme="minorHAnsi"/>
          <w:sz w:val="18"/>
          <w:szCs w:val="18"/>
        </w:rPr>
      </w:pPr>
      <w:r w:rsidRPr="00003E1A">
        <w:rPr>
          <w:rFonts w:asciiTheme="minorHAnsi" w:hAnsiTheme="minorHAnsi" w:cstheme="minorHAnsi"/>
          <w:sz w:val="18"/>
          <w:szCs w:val="18"/>
        </w:rPr>
        <w:t xml:space="preserve">Available at: </w:t>
      </w:r>
      <w:hyperlink r:id="rId29" w:history="1">
        <w:r w:rsidRPr="00003E1A">
          <w:rPr>
            <w:rStyle w:val="Hyperlink"/>
            <w:rFonts w:asciiTheme="minorHAnsi" w:hAnsiTheme="minorHAnsi" w:cstheme="minorHAnsi"/>
            <w:sz w:val="18"/>
            <w:szCs w:val="18"/>
          </w:rPr>
          <w:t>https://cyfannol.org.uk/about-cyfannol</w:t>
        </w:r>
      </w:hyperlink>
    </w:p>
    <w:p w14:paraId="46E9C829" w14:textId="77777777" w:rsidR="007B1E7C" w:rsidRPr="00003E1A" w:rsidRDefault="007B1E7C" w:rsidP="007B1E7C">
      <w:pPr>
        <w:keepNext/>
        <w:ind w:right="237"/>
        <w:jc w:val="both"/>
        <w:rPr>
          <w:rFonts w:asciiTheme="minorHAnsi" w:hAnsiTheme="minorHAnsi" w:cstheme="minorHAnsi"/>
          <w:sz w:val="18"/>
          <w:szCs w:val="18"/>
        </w:rPr>
      </w:pPr>
      <w:r w:rsidRPr="00003E1A">
        <w:rPr>
          <w:rFonts w:asciiTheme="minorHAnsi" w:hAnsiTheme="minorHAnsi" w:cstheme="minorHAnsi"/>
          <w:sz w:val="18"/>
          <w:szCs w:val="18"/>
        </w:rPr>
        <w:t>(Accessed: 23 February 2022).</w:t>
      </w:r>
    </w:p>
    <w:p w14:paraId="2DF49338" w14:textId="77777777" w:rsidR="00F711D6" w:rsidRDefault="00F711D6" w:rsidP="00F711D6">
      <w:pPr>
        <w:rPr>
          <w:rFonts w:asciiTheme="minorHAnsi" w:hAnsiTheme="minorHAnsi" w:cstheme="minorHAnsi"/>
          <w:sz w:val="18"/>
          <w:szCs w:val="18"/>
        </w:rPr>
      </w:pPr>
    </w:p>
    <w:p w14:paraId="2381ECDD" w14:textId="77777777" w:rsidR="00F711D6" w:rsidRPr="00003E1A" w:rsidRDefault="00F711D6" w:rsidP="00F711D6">
      <w:pPr>
        <w:keepNext/>
        <w:ind w:right="237"/>
        <w:jc w:val="both"/>
        <w:rPr>
          <w:rFonts w:asciiTheme="minorHAnsi" w:hAnsiTheme="minorHAnsi" w:cstheme="minorHAnsi"/>
          <w:sz w:val="18"/>
          <w:szCs w:val="18"/>
        </w:rPr>
      </w:pPr>
      <w:r w:rsidRPr="00003E1A">
        <w:rPr>
          <w:rFonts w:asciiTheme="minorHAnsi" w:hAnsiTheme="minorHAnsi" w:cstheme="minorHAnsi"/>
          <w:sz w:val="18"/>
          <w:szCs w:val="18"/>
        </w:rPr>
        <w:lastRenderedPageBreak/>
        <w:t xml:space="preserve">Gallagher, A. (2021) </w:t>
      </w:r>
      <w:r w:rsidRPr="00003E1A">
        <w:rPr>
          <w:rFonts w:asciiTheme="minorHAnsi" w:hAnsiTheme="minorHAnsi" w:cstheme="minorHAnsi"/>
          <w:i/>
          <w:iCs/>
          <w:sz w:val="18"/>
          <w:szCs w:val="18"/>
        </w:rPr>
        <w:t>Eight benefits of a good night’s sleep</w:t>
      </w:r>
      <w:r w:rsidRPr="00003E1A">
        <w:rPr>
          <w:rFonts w:asciiTheme="minorHAnsi" w:hAnsiTheme="minorHAnsi" w:cstheme="minorHAnsi"/>
          <w:sz w:val="18"/>
          <w:szCs w:val="18"/>
        </w:rPr>
        <w:t>.</w:t>
      </w:r>
    </w:p>
    <w:p w14:paraId="4A68A42A" w14:textId="77777777" w:rsidR="00F711D6" w:rsidRPr="00003E1A" w:rsidRDefault="00F711D6" w:rsidP="00F711D6">
      <w:pPr>
        <w:keepNext/>
        <w:ind w:right="237"/>
        <w:jc w:val="both"/>
        <w:rPr>
          <w:rFonts w:asciiTheme="minorHAnsi" w:hAnsiTheme="minorHAnsi" w:cstheme="minorHAnsi"/>
          <w:sz w:val="18"/>
          <w:szCs w:val="18"/>
        </w:rPr>
      </w:pPr>
      <w:r w:rsidRPr="00003E1A">
        <w:rPr>
          <w:rFonts w:asciiTheme="minorHAnsi" w:hAnsiTheme="minorHAnsi" w:cstheme="minorHAnsi"/>
          <w:sz w:val="18"/>
          <w:szCs w:val="18"/>
        </w:rPr>
        <w:t xml:space="preserve">Available at: </w:t>
      </w:r>
      <w:hyperlink r:id="rId30" w:history="1">
        <w:r w:rsidRPr="00003E1A">
          <w:rPr>
            <w:rStyle w:val="Hyperlink"/>
            <w:rFonts w:asciiTheme="minorHAnsi" w:hAnsiTheme="minorHAnsi" w:cstheme="minorHAnsi"/>
            <w:sz w:val="18"/>
            <w:szCs w:val="18"/>
          </w:rPr>
          <w:t>https://www.bupa.co.uk/newsroom/ourviews/2018/09/benefits-good-night-sleep</w:t>
        </w:r>
      </w:hyperlink>
    </w:p>
    <w:p w14:paraId="2B6EBCD8" w14:textId="6E3313CC" w:rsidR="00F711D6" w:rsidRDefault="00F711D6" w:rsidP="00F711D6">
      <w:pPr>
        <w:keepNext/>
        <w:ind w:right="237"/>
        <w:jc w:val="both"/>
        <w:rPr>
          <w:rFonts w:asciiTheme="minorHAnsi" w:hAnsiTheme="minorHAnsi" w:cstheme="minorHAnsi"/>
          <w:sz w:val="18"/>
          <w:szCs w:val="18"/>
        </w:rPr>
      </w:pPr>
      <w:r w:rsidRPr="00003E1A">
        <w:rPr>
          <w:rFonts w:asciiTheme="minorHAnsi" w:hAnsiTheme="minorHAnsi" w:cstheme="minorHAnsi"/>
          <w:sz w:val="18"/>
          <w:szCs w:val="18"/>
        </w:rPr>
        <w:t>(Accessed: 22 February 2022).</w:t>
      </w:r>
    </w:p>
    <w:p w14:paraId="388B67EE" w14:textId="571EE1D0" w:rsidR="00431B44" w:rsidRDefault="00431B44" w:rsidP="00F711D6">
      <w:pPr>
        <w:keepNext/>
        <w:ind w:right="237"/>
        <w:jc w:val="both"/>
        <w:rPr>
          <w:rFonts w:asciiTheme="minorHAnsi" w:hAnsiTheme="minorHAnsi" w:cstheme="minorHAnsi"/>
          <w:sz w:val="18"/>
          <w:szCs w:val="18"/>
        </w:rPr>
      </w:pPr>
    </w:p>
    <w:p w14:paraId="11C73509" w14:textId="77777777" w:rsidR="00431B44" w:rsidRPr="00431B44" w:rsidRDefault="00431B44" w:rsidP="00431B44">
      <w:pPr>
        <w:keepNext/>
        <w:ind w:right="237"/>
        <w:jc w:val="both"/>
        <w:rPr>
          <w:rFonts w:asciiTheme="minorHAnsi" w:hAnsiTheme="minorHAnsi" w:cstheme="minorHAnsi"/>
          <w:sz w:val="18"/>
          <w:szCs w:val="18"/>
        </w:rPr>
      </w:pPr>
      <w:r w:rsidRPr="00431B44">
        <w:rPr>
          <w:rFonts w:asciiTheme="minorHAnsi" w:hAnsiTheme="minorHAnsi" w:cstheme="minorHAnsi"/>
          <w:sz w:val="18"/>
          <w:szCs w:val="18"/>
        </w:rPr>
        <w:t xml:space="preserve">Glenn, K.M. (2016) </w:t>
      </w:r>
      <w:r w:rsidRPr="00C216E8">
        <w:rPr>
          <w:rFonts w:asciiTheme="minorHAnsi" w:hAnsiTheme="minorHAnsi" w:cstheme="minorHAnsi"/>
          <w:i/>
          <w:iCs/>
          <w:sz w:val="18"/>
          <w:szCs w:val="18"/>
        </w:rPr>
        <w:t>THE S.A.R.A MODEL.</w:t>
      </w:r>
    </w:p>
    <w:p w14:paraId="224A4AE6" w14:textId="3A12A1FB" w:rsidR="00431B44" w:rsidRDefault="00431B44" w:rsidP="00431B44">
      <w:pPr>
        <w:keepNext/>
        <w:ind w:right="237"/>
        <w:jc w:val="both"/>
        <w:rPr>
          <w:rFonts w:asciiTheme="minorHAnsi" w:hAnsiTheme="minorHAnsi" w:cstheme="minorHAnsi"/>
          <w:sz w:val="18"/>
          <w:szCs w:val="18"/>
        </w:rPr>
      </w:pPr>
      <w:r w:rsidRPr="00431B44">
        <w:rPr>
          <w:rFonts w:asciiTheme="minorHAnsi" w:hAnsiTheme="minorHAnsi" w:cstheme="minorHAnsi"/>
          <w:sz w:val="18"/>
          <w:szCs w:val="18"/>
        </w:rPr>
        <w:t xml:space="preserve">Available at: </w:t>
      </w:r>
      <w:hyperlink r:id="rId31" w:history="1">
        <w:r w:rsidR="006F39AA" w:rsidRPr="000C2FB0">
          <w:rPr>
            <w:rStyle w:val="Hyperlink"/>
            <w:rFonts w:asciiTheme="minorHAnsi" w:hAnsiTheme="minorHAnsi" w:cstheme="minorHAnsi"/>
            <w:sz w:val="18"/>
            <w:szCs w:val="18"/>
          </w:rPr>
          <w:t>https://criminaljusticeknowhow.com/the-sara-model/</w:t>
        </w:r>
      </w:hyperlink>
    </w:p>
    <w:p w14:paraId="56C9C5EC" w14:textId="17282EFA" w:rsidR="00431B44" w:rsidRDefault="00431B44" w:rsidP="00431B44">
      <w:pPr>
        <w:keepNext/>
        <w:ind w:right="237"/>
        <w:jc w:val="both"/>
        <w:rPr>
          <w:rFonts w:asciiTheme="minorHAnsi" w:hAnsiTheme="minorHAnsi" w:cstheme="minorHAnsi"/>
          <w:sz w:val="18"/>
          <w:szCs w:val="18"/>
        </w:rPr>
      </w:pPr>
      <w:r w:rsidRPr="00431B44">
        <w:rPr>
          <w:rFonts w:asciiTheme="minorHAnsi" w:hAnsiTheme="minorHAnsi" w:cstheme="minorHAnsi"/>
          <w:sz w:val="18"/>
          <w:szCs w:val="18"/>
        </w:rPr>
        <w:t>(Accessed: 28 February 2022).</w:t>
      </w:r>
    </w:p>
    <w:p w14:paraId="4ED30509" w14:textId="77777777" w:rsidR="00F711D6" w:rsidRPr="00003E1A" w:rsidRDefault="00F711D6" w:rsidP="00F711D6">
      <w:pPr>
        <w:keepNext/>
        <w:ind w:right="237"/>
        <w:jc w:val="both"/>
        <w:rPr>
          <w:rFonts w:asciiTheme="minorHAnsi" w:hAnsiTheme="minorHAnsi" w:cstheme="minorHAnsi"/>
          <w:sz w:val="18"/>
          <w:szCs w:val="18"/>
        </w:rPr>
      </w:pPr>
    </w:p>
    <w:p w14:paraId="578A1AF2" w14:textId="3AECEAB2" w:rsidR="00F711D6" w:rsidRPr="00003E1A" w:rsidRDefault="00F711D6" w:rsidP="00F711D6">
      <w:pPr>
        <w:rPr>
          <w:rFonts w:asciiTheme="minorHAnsi" w:hAnsiTheme="minorHAnsi" w:cstheme="minorHAnsi"/>
          <w:i/>
          <w:iCs/>
          <w:sz w:val="18"/>
          <w:szCs w:val="18"/>
        </w:rPr>
      </w:pPr>
      <w:r w:rsidRPr="00003E1A">
        <w:rPr>
          <w:rFonts w:asciiTheme="minorHAnsi" w:hAnsiTheme="minorHAnsi" w:cstheme="minorHAnsi"/>
          <w:sz w:val="18"/>
          <w:szCs w:val="18"/>
        </w:rPr>
        <w:t xml:space="preserve">Grant, F. (2019) </w:t>
      </w:r>
      <w:r w:rsidRPr="00003E1A">
        <w:rPr>
          <w:rFonts w:asciiTheme="minorHAnsi" w:hAnsiTheme="minorHAnsi" w:cstheme="minorHAnsi"/>
          <w:i/>
          <w:iCs/>
          <w:sz w:val="18"/>
          <w:szCs w:val="18"/>
        </w:rPr>
        <w:t>The following changes have been made to Dorset Police since 2015 which address the learning from the DHR/SAR ‘Harry’ case.</w:t>
      </w:r>
    </w:p>
    <w:p w14:paraId="68389BE4" w14:textId="77777777" w:rsidR="00F711D6" w:rsidRPr="00003E1A" w:rsidRDefault="00F711D6" w:rsidP="00F711D6">
      <w:pPr>
        <w:rPr>
          <w:rFonts w:asciiTheme="minorHAnsi" w:hAnsiTheme="minorHAnsi" w:cstheme="minorHAnsi"/>
          <w:sz w:val="18"/>
          <w:szCs w:val="18"/>
        </w:rPr>
      </w:pPr>
      <w:r w:rsidRPr="00003E1A">
        <w:rPr>
          <w:rFonts w:asciiTheme="minorHAnsi" w:hAnsiTheme="minorHAnsi" w:cstheme="minorHAnsi"/>
          <w:sz w:val="18"/>
          <w:szCs w:val="18"/>
        </w:rPr>
        <w:t xml:space="preserve">Available at: </w:t>
      </w:r>
      <w:hyperlink r:id="rId32" w:history="1">
        <w:r w:rsidRPr="00003E1A">
          <w:rPr>
            <w:rStyle w:val="Hyperlink"/>
            <w:rFonts w:asciiTheme="minorHAnsi" w:hAnsiTheme="minorHAnsi" w:cstheme="minorHAnsi"/>
            <w:sz w:val="18"/>
            <w:szCs w:val="18"/>
          </w:rPr>
          <w:t>https://www.bcpsafeguardingadultsboard.com/uploads/7/4/8/9/74891967/appendix_2_-_changes_in_dorset_police_since_completion_of_the_sar_dhr.pdf</w:t>
        </w:r>
      </w:hyperlink>
    </w:p>
    <w:p w14:paraId="5EC15BD5" w14:textId="77777777" w:rsidR="00F711D6" w:rsidRPr="00003E1A" w:rsidRDefault="00F711D6" w:rsidP="00F711D6">
      <w:pPr>
        <w:rPr>
          <w:rFonts w:asciiTheme="minorHAnsi" w:hAnsiTheme="minorHAnsi" w:cstheme="minorHAnsi"/>
          <w:i/>
          <w:iCs/>
          <w:sz w:val="18"/>
          <w:szCs w:val="18"/>
        </w:rPr>
      </w:pPr>
      <w:r w:rsidRPr="00003E1A">
        <w:rPr>
          <w:rFonts w:asciiTheme="minorHAnsi" w:hAnsiTheme="minorHAnsi" w:cstheme="minorHAnsi"/>
          <w:sz w:val="18"/>
          <w:szCs w:val="18"/>
        </w:rPr>
        <w:t>(Accessed: 25 February 2022).</w:t>
      </w:r>
    </w:p>
    <w:p w14:paraId="76D3E97C" w14:textId="77777777" w:rsidR="00F711D6" w:rsidRDefault="00F711D6" w:rsidP="00F711D6">
      <w:pPr>
        <w:rPr>
          <w:rFonts w:asciiTheme="minorHAnsi" w:hAnsiTheme="minorHAnsi" w:cstheme="minorHAnsi"/>
          <w:sz w:val="18"/>
          <w:szCs w:val="18"/>
        </w:rPr>
      </w:pPr>
    </w:p>
    <w:p w14:paraId="5B0A5551" w14:textId="3048E05C" w:rsidR="00F711D6" w:rsidRPr="00003E1A" w:rsidRDefault="00F711D6" w:rsidP="00F711D6">
      <w:pPr>
        <w:rPr>
          <w:rFonts w:asciiTheme="minorHAnsi" w:hAnsiTheme="minorHAnsi" w:cstheme="minorHAnsi"/>
          <w:i/>
          <w:iCs/>
          <w:sz w:val="18"/>
          <w:szCs w:val="18"/>
        </w:rPr>
      </w:pPr>
      <w:r w:rsidRPr="00003E1A">
        <w:rPr>
          <w:rFonts w:asciiTheme="minorHAnsi" w:hAnsiTheme="minorHAnsi" w:cstheme="minorHAnsi"/>
          <w:sz w:val="18"/>
          <w:szCs w:val="18"/>
        </w:rPr>
        <w:t xml:space="preserve">Gwent Police. (2020) </w:t>
      </w:r>
      <w:r w:rsidRPr="00003E1A">
        <w:rPr>
          <w:rFonts w:asciiTheme="minorHAnsi" w:hAnsiTheme="minorHAnsi" w:cstheme="minorHAnsi"/>
          <w:i/>
          <w:iCs/>
          <w:sz w:val="18"/>
          <w:szCs w:val="18"/>
        </w:rPr>
        <w:t>Interview plan – Aide Memoire.</w:t>
      </w:r>
    </w:p>
    <w:p w14:paraId="3677E2E9" w14:textId="77777777" w:rsidR="00F711D6" w:rsidRPr="00003E1A" w:rsidRDefault="00F711D6" w:rsidP="00F711D6">
      <w:pPr>
        <w:rPr>
          <w:rFonts w:asciiTheme="minorHAnsi" w:hAnsiTheme="minorHAnsi" w:cstheme="minorHAnsi"/>
          <w:sz w:val="18"/>
          <w:szCs w:val="18"/>
        </w:rPr>
      </w:pPr>
      <w:r w:rsidRPr="00003E1A">
        <w:rPr>
          <w:rFonts w:asciiTheme="minorHAnsi" w:hAnsiTheme="minorHAnsi" w:cstheme="minorHAnsi"/>
          <w:i/>
          <w:iCs/>
          <w:sz w:val="18"/>
          <w:szCs w:val="18"/>
        </w:rPr>
        <w:t xml:space="preserve"> </w:t>
      </w:r>
      <w:r w:rsidRPr="00003E1A">
        <w:rPr>
          <w:rFonts w:asciiTheme="minorHAnsi" w:hAnsiTheme="minorHAnsi" w:cstheme="minorHAnsi"/>
          <w:sz w:val="18"/>
          <w:szCs w:val="18"/>
        </w:rPr>
        <w:t>Internal Aide Memoire Report. Unpublished.</w:t>
      </w:r>
    </w:p>
    <w:p w14:paraId="2AAA8AC1" w14:textId="77777777" w:rsidR="00F711D6" w:rsidRDefault="00F711D6" w:rsidP="00F711D6">
      <w:pPr>
        <w:rPr>
          <w:rFonts w:asciiTheme="minorHAnsi" w:hAnsiTheme="minorHAnsi" w:cstheme="minorHAnsi"/>
          <w:sz w:val="18"/>
          <w:szCs w:val="18"/>
        </w:rPr>
      </w:pPr>
    </w:p>
    <w:p w14:paraId="2A57D95B" w14:textId="31A8900A" w:rsidR="00F711D6" w:rsidRDefault="00F711D6" w:rsidP="00F711D6">
      <w:pPr>
        <w:rPr>
          <w:rFonts w:asciiTheme="minorHAnsi" w:hAnsiTheme="minorHAnsi" w:cstheme="minorHAnsi"/>
          <w:i/>
          <w:iCs/>
          <w:sz w:val="18"/>
          <w:szCs w:val="18"/>
        </w:rPr>
      </w:pPr>
      <w:r>
        <w:rPr>
          <w:rFonts w:asciiTheme="minorHAnsi" w:hAnsiTheme="minorHAnsi" w:cstheme="minorHAnsi"/>
          <w:sz w:val="18"/>
          <w:szCs w:val="18"/>
        </w:rPr>
        <w:t xml:space="preserve">Gwent Police (2022) </w:t>
      </w:r>
      <w:r>
        <w:rPr>
          <w:rFonts w:asciiTheme="minorHAnsi" w:hAnsiTheme="minorHAnsi" w:cstheme="minorHAnsi"/>
          <w:i/>
          <w:iCs/>
          <w:sz w:val="18"/>
          <w:szCs w:val="18"/>
        </w:rPr>
        <w:t>Code of Ethics.</w:t>
      </w:r>
    </w:p>
    <w:p w14:paraId="073A4E14" w14:textId="77777777" w:rsidR="00F711D6" w:rsidRDefault="00F711D6" w:rsidP="00F711D6">
      <w:pPr>
        <w:rPr>
          <w:rFonts w:asciiTheme="minorHAnsi" w:hAnsiTheme="minorHAnsi" w:cstheme="minorHAnsi"/>
          <w:sz w:val="18"/>
          <w:szCs w:val="18"/>
        </w:rPr>
      </w:pPr>
      <w:r>
        <w:rPr>
          <w:rFonts w:asciiTheme="minorHAnsi" w:hAnsiTheme="minorHAnsi" w:cstheme="minorHAnsi"/>
          <w:sz w:val="18"/>
          <w:szCs w:val="18"/>
        </w:rPr>
        <w:t xml:space="preserve">Available at: </w:t>
      </w:r>
      <w:hyperlink r:id="rId33" w:history="1">
        <w:r w:rsidRPr="003401F4">
          <w:rPr>
            <w:rStyle w:val="Hyperlink"/>
            <w:rFonts w:asciiTheme="minorHAnsi" w:hAnsiTheme="minorHAnsi" w:cstheme="minorHAnsi"/>
            <w:sz w:val="18"/>
            <w:szCs w:val="18"/>
          </w:rPr>
          <w:t>https://www.gwent.police.uk/police-forces/gwent-police/areas/about-us/about-us/code-of-ethics/</w:t>
        </w:r>
      </w:hyperlink>
    </w:p>
    <w:p w14:paraId="62D21CD2" w14:textId="77777777" w:rsidR="00F711D6" w:rsidRDefault="00F711D6" w:rsidP="00F711D6">
      <w:pPr>
        <w:rPr>
          <w:rFonts w:asciiTheme="minorHAnsi" w:hAnsiTheme="minorHAnsi" w:cstheme="minorHAnsi"/>
          <w:sz w:val="18"/>
          <w:szCs w:val="18"/>
        </w:rPr>
      </w:pPr>
      <w:r>
        <w:rPr>
          <w:rFonts w:asciiTheme="minorHAnsi" w:hAnsiTheme="minorHAnsi" w:cstheme="minorHAnsi"/>
          <w:sz w:val="18"/>
          <w:szCs w:val="18"/>
        </w:rPr>
        <w:t>(Accessed: 27 February 2022).</w:t>
      </w:r>
    </w:p>
    <w:p w14:paraId="5DCD8B3B" w14:textId="77777777" w:rsidR="00BB08FB" w:rsidRDefault="00BB08FB" w:rsidP="00BB08FB">
      <w:pPr>
        <w:keepNext/>
        <w:ind w:right="237"/>
        <w:jc w:val="both"/>
        <w:rPr>
          <w:rFonts w:asciiTheme="minorHAnsi" w:hAnsiTheme="minorHAnsi" w:cstheme="minorHAnsi"/>
          <w:sz w:val="18"/>
          <w:szCs w:val="18"/>
        </w:rPr>
      </w:pPr>
    </w:p>
    <w:p w14:paraId="774F59F1" w14:textId="3CE950CD" w:rsidR="00BB08FB" w:rsidRPr="00003E1A" w:rsidRDefault="00BB08FB" w:rsidP="00BB08FB">
      <w:pPr>
        <w:keepNext/>
        <w:ind w:right="237"/>
        <w:jc w:val="both"/>
        <w:rPr>
          <w:rFonts w:asciiTheme="minorHAnsi" w:hAnsiTheme="minorHAnsi" w:cstheme="minorHAnsi"/>
          <w:sz w:val="18"/>
          <w:szCs w:val="18"/>
        </w:rPr>
      </w:pPr>
      <w:r w:rsidRPr="00003E1A">
        <w:rPr>
          <w:rFonts w:asciiTheme="minorHAnsi" w:hAnsiTheme="minorHAnsi" w:cstheme="minorHAnsi"/>
          <w:sz w:val="18"/>
          <w:szCs w:val="18"/>
        </w:rPr>
        <w:t xml:space="preserve">Harvard health publishing (2020) </w:t>
      </w:r>
      <w:r w:rsidRPr="00003E1A">
        <w:rPr>
          <w:rFonts w:asciiTheme="minorHAnsi" w:hAnsiTheme="minorHAnsi" w:cstheme="minorHAnsi"/>
          <w:i/>
          <w:iCs/>
          <w:sz w:val="18"/>
          <w:szCs w:val="18"/>
        </w:rPr>
        <w:t>Tips to improve concentration.</w:t>
      </w:r>
    </w:p>
    <w:p w14:paraId="3A3A706E" w14:textId="77777777" w:rsidR="00BB08FB" w:rsidRPr="00003E1A" w:rsidRDefault="00BB08FB" w:rsidP="00BB08FB">
      <w:pPr>
        <w:keepNext/>
        <w:ind w:right="237"/>
        <w:jc w:val="both"/>
        <w:rPr>
          <w:rFonts w:asciiTheme="minorHAnsi" w:hAnsiTheme="minorHAnsi" w:cstheme="minorHAnsi"/>
          <w:sz w:val="18"/>
          <w:szCs w:val="18"/>
        </w:rPr>
      </w:pPr>
      <w:r w:rsidRPr="00003E1A">
        <w:rPr>
          <w:rFonts w:asciiTheme="minorHAnsi" w:hAnsiTheme="minorHAnsi" w:cstheme="minorHAnsi"/>
          <w:sz w:val="18"/>
          <w:szCs w:val="18"/>
        </w:rPr>
        <w:t xml:space="preserve">Available at: </w:t>
      </w:r>
      <w:hyperlink r:id="rId34" w:history="1">
        <w:r w:rsidRPr="00003E1A">
          <w:rPr>
            <w:rStyle w:val="Hyperlink"/>
            <w:rFonts w:asciiTheme="minorHAnsi" w:hAnsiTheme="minorHAnsi" w:cstheme="minorHAnsi"/>
            <w:sz w:val="18"/>
            <w:szCs w:val="18"/>
          </w:rPr>
          <w:t>https://www.health.harvard.edu/mind-and-mood/tips-to-improve-concentration</w:t>
        </w:r>
      </w:hyperlink>
    </w:p>
    <w:p w14:paraId="6EF80BCB" w14:textId="77777777" w:rsidR="00BB08FB" w:rsidRPr="00003E1A" w:rsidRDefault="00BB08FB" w:rsidP="00BB08FB">
      <w:pPr>
        <w:keepNext/>
        <w:ind w:right="237"/>
        <w:jc w:val="both"/>
        <w:rPr>
          <w:rFonts w:asciiTheme="minorHAnsi" w:hAnsiTheme="minorHAnsi" w:cstheme="minorHAnsi"/>
          <w:sz w:val="18"/>
          <w:szCs w:val="18"/>
        </w:rPr>
      </w:pPr>
      <w:r w:rsidRPr="00003E1A">
        <w:rPr>
          <w:rFonts w:asciiTheme="minorHAnsi" w:hAnsiTheme="minorHAnsi" w:cstheme="minorHAnsi"/>
          <w:sz w:val="18"/>
          <w:szCs w:val="18"/>
        </w:rPr>
        <w:t>(Accessed: 22 February 2022).</w:t>
      </w:r>
    </w:p>
    <w:p w14:paraId="7047F62F" w14:textId="2F9ED2C9" w:rsidR="00BB08FB" w:rsidRDefault="00BB08FB" w:rsidP="00BB08FB">
      <w:pPr>
        <w:rPr>
          <w:rFonts w:asciiTheme="minorHAnsi" w:hAnsiTheme="minorHAnsi" w:cstheme="minorHAnsi"/>
          <w:sz w:val="18"/>
          <w:szCs w:val="18"/>
        </w:rPr>
      </w:pPr>
    </w:p>
    <w:p w14:paraId="143A813C" w14:textId="77777777" w:rsidR="009B3422" w:rsidRPr="009B3422" w:rsidRDefault="009B3422" w:rsidP="009B3422">
      <w:pPr>
        <w:rPr>
          <w:rFonts w:asciiTheme="minorHAnsi" w:hAnsiTheme="minorHAnsi" w:cstheme="minorHAnsi"/>
          <w:sz w:val="18"/>
          <w:szCs w:val="18"/>
        </w:rPr>
      </w:pPr>
      <w:r w:rsidRPr="009B3422">
        <w:rPr>
          <w:rFonts w:asciiTheme="minorHAnsi" w:hAnsiTheme="minorHAnsi" w:cstheme="minorHAnsi"/>
          <w:sz w:val="18"/>
          <w:szCs w:val="18"/>
        </w:rPr>
        <w:t xml:space="preserve">Her Majesty’s Inspectorate of Constabulary and Fire &amp; Rescue Services (2019) </w:t>
      </w:r>
      <w:r w:rsidRPr="00C216E8">
        <w:rPr>
          <w:rFonts w:asciiTheme="minorHAnsi" w:hAnsiTheme="minorHAnsi" w:cstheme="minorHAnsi"/>
          <w:i/>
          <w:iCs/>
          <w:sz w:val="18"/>
          <w:szCs w:val="18"/>
        </w:rPr>
        <w:t>Public perceptions of policing in England and Wales 2018.</w:t>
      </w:r>
    </w:p>
    <w:p w14:paraId="237CA13B" w14:textId="6B862870" w:rsidR="009B3422" w:rsidRDefault="009B3422" w:rsidP="009B3422">
      <w:pPr>
        <w:rPr>
          <w:rFonts w:asciiTheme="minorHAnsi" w:hAnsiTheme="minorHAnsi" w:cstheme="minorHAnsi"/>
          <w:sz w:val="18"/>
          <w:szCs w:val="18"/>
        </w:rPr>
      </w:pPr>
      <w:r w:rsidRPr="009B3422">
        <w:rPr>
          <w:rFonts w:asciiTheme="minorHAnsi" w:hAnsiTheme="minorHAnsi" w:cstheme="minorHAnsi"/>
          <w:sz w:val="18"/>
          <w:szCs w:val="18"/>
        </w:rPr>
        <w:t xml:space="preserve">Available at: </w:t>
      </w:r>
      <w:hyperlink r:id="rId35" w:history="1">
        <w:r w:rsidRPr="000C2FB0">
          <w:rPr>
            <w:rStyle w:val="Hyperlink"/>
            <w:rFonts w:asciiTheme="minorHAnsi" w:hAnsiTheme="minorHAnsi" w:cstheme="minorHAnsi"/>
            <w:sz w:val="18"/>
            <w:szCs w:val="18"/>
          </w:rPr>
          <w:t>https://www.justiceinspectorates.gov.uk/hmicfrs/</w:t>
        </w:r>
      </w:hyperlink>
    </w:p>
    <w:p w14:paraId="7B093F2F" w14:textId="7F422461" w:rsidR="009B3422" w:rsidRDefault="009B3422" w:rsidP="009B3422">
      <w:pPr>
        <w:rPr>
          <w:rFonts w:asciiTheme="minorHAnsi" w:hAnsiTheme="minorHAnsi" w:cstheme="minorHAnsi"/>
          <w:sz w:val="18"/>
          <w:szCs w:val="18"/>
        </w:rPr>
      </w:pPr>
      <w:r w:rsidRPr="009B3422">
        <w:rPr>
          <w:rFonts w:asciiTheme="minorHAnsi" w:hAnsiTheme="minorHAnsi" w:cstheme="minorHAnsi"/>
          <w:sz w:val="18"/>
          <w:szCs w:val="18"/>
        </w:rPr>
        <w:t>(Accessed: 28 February 2022).</w:t>
      </w:r>
    </w:p>
    <w:p w14:paraId="5FC7991E" w14:textId="77777777" w:rsidR="009B3422" w:rsidRDefault="009B3422" w:rsidP="00BB08FB">
      <w:pPr>
        <w:rPr>
          <w:rFonts w:asciiTheme="minorHAnsi" w:hAnsiTheme="minorHAnsi" w:cstheme="minorHAnsi"/>
          <w:sz w:val="18"/>
          <w:szCs w:val="18"/>
        </w:rPr>
      </w:pPr>
    </w:p>
    <w:p w14:paraId="425D59DF" w14:textId="5BA55202" w:rsidR="00BB08FB" w:rsidRDefault="00BB08FB" w:rsidP="00BB08FB">
      <w:pPr>
        <w:rPr>
          <w:rFonts w:asciiTheme="minorHAnsi" w:hAnsiTheme="minorHAnsi" w:cstheme="minorHAnsi"/>
          <w:i/>
          <w:iCs/>
          <w:sz w:val="18"/>
          <w:szCs w:val="18"/>
        </w:rPr>
      </w:pPr>
      <w:r>
        <w:rPr>
          <w:rFonts w:asciiTheme="minorHAnsi" w:hAnsiTheme="minorHAnsi" w:cstheme="minorHAnsi"/>
          <w:sz w:val="18"/>
          <w:szCs w:val="18"/>
        </w:rPr>
        <w:t xml:space="preserve">Home Office (2019) </w:t>
      </w:r>
      <w:r>
        <w:rPr>
          <w:rFonts w:asciiTheme="minorHAnsi" w:hAnsiTheme="minorHAnsi" w:cstheme="minorHAnsi"/>
          <w:i/>
          <w:iCs/>
          <w:sz w:val="18"/>
          <w:szCs w:val="18"/>
        </w:rPr>
        <w:t>Police and Criminal Evidence Act (PACE) Code C Revised.</w:t>
      </w:r>
    </w:p>
    <w:p w14:paraId="124D9D4D" w14:textId="77777777" w:rsidR="00BB08FB" w:rsidRDefault="00BB08FB" w:rsidP="00BB08FB">
      <w:pPr>
        <w:rPr>
          <w:rFonts w:asciiTheme="minorHAnsi" w:hAnsiTheme="minorHAnsi" w:cstheme="minorHAnsi"/>
          <w:sz w:val="18"/>
          <w:szCs w:val="18"/>
        </w:rPr>
      </w:pPr>
      <w:r>
        <w:rPr>
          <w:rFonts w:asciiTheme="minorHAnsi" w:hAnsiTheme="minorHAnsi" w:cstheme="minorHAnsi"/>
          <w:sz w:val="18"/>
          <w:szCs w:val="18"/>
        </w:rPr>
        <w:t xml:space="preserve">Available at: </w:t>
      </w:r>
      <w:hyperlink r:id="rId36" w:history="1">
        <w:r w:rsidRPr="003401F4">
          <w:rPr>
            <w:rStyle w:val="Hyperlink"/>
            <w:rFonts w:asciiTheme="minorHAnsi" w:hAnsiTheme="minorHAnsi" w:cstheme="minorHAnsi"/>
            <w:sz w:val="18"/>
            <w:szCs w:val="18"/>
          </w:rPr>
          <w:t>https://assets.publishing.service.gov.uk/government/uploads/system/uploads/attachment_data/file/903473/pace-code-c-2019.pdf</w:t>
        </w:r>
      </w:hyperlink>
    </w:p>
    <w:p w14:paraId="46984BEB" w14:textId="77777777" w:rsidR="00BB08FB" w:rsidRPr="00641C54" w:rsidRDefault="00BB08FB" w:rsidP="00BB08FB">
      <w:pPr>
        <w:rPr>
          <w:rFonts w:asciiTheme="minorHAnsi" w:hAnsiTheme="minorHAnsi" w:cstheme="minorHAnsi"/>
          <w:sz w:val="18"/>
          <w:szCs w:val="18"/>
        </w:rPr>
      </w:pPr>
      <w:r>
        <w:rPr>
          <w:rFonts w:asciiTheme="minorHAnsi" w:hAnsiTheme="minorHAnsi" w:cstheme="minorHAnsi"/>
          <w:sz w:val="18"/>
          <w:szCs w:val="18"/>
        </w:rPr>
        <w:t>(Accessed: 26 February 2022.</w:t>
      </w:r>
    </w:p>
    <w:p w14:paraId="1B3EBC1D" w14:textId="77777777" w:rsidR="00BB08FB" w:rsidRDefault="00BB08FB" w:rsidP="00BB08FB">
      <w:pPr>
        <w:rPr>
          <w:rFonts w:asciiTheme="minorHAnsi" w:hAnsiTheme="minorHAnsi" w:cstheme="minorHAnsi"/>
          <w:sz w:val="18"/>
          <w:szCs w:val="18"/>
        </w:rPr>
      </w:pPr>
    </w:p>
    <w:p w14:paraId="097DFB14" w14:textId="01B1C0D1" w:rsidR="00BB08FB" w:rsidRPr="00003E1A" w:rsidRDefault="00BB08FB" w:rsidP="00BB08FB">
      <w:pPr>
        <w:rPr>
          <w:rFonts w:asciiTheme="minorHAnsi" w:hAnsiTheme="minorHAnsi" w:cstheme="minorHAnsi"/>
          <w:sz w:val="18"/>
          <w:szCs w:val="18"/>
        </w:rPr>
      </w:pPr>
      <w:r w:rsidRPr="00003E1A">
        <w:rPr>
          <w:rFonts w:asciiTheme="minorHAnsi" w:hAnsiTheme="minorHAnsi" w:cstheme="minorHAnsi"/>
          <w:sz w:val="18"/>
          <w:szCs w:val="18"/>
        </w:rPr>
        <w:t xml:space="preserve">Home Office (2020) </w:t>
      </w:r>
      <w:r w:rsidRPr="00003E1A">
        <w:rPr>
          <w:rFonts w:asciiTheme="minorHAnsi" w:hAnsiTheme="minorHAnsi" w:cstheme="minorHAnsi"/>
          <w:i/>
          <w:iCs/>
          <w:sz w:val="18"/>
          <w:szCs w:val="18"/>
        </w:rPr>
        <w:t>Domestic Violence Protection Notices (DVPNs) and Domestic Violence Protection Orders (DVPOs) guidance.</w:t>
      </w:r>
    </w:p>
    <w:p w14:paraId="4115D2D5" w14:textId="77777777" w:rsidR="00BB08FB" w:rsidRPr="00003E1A" w:rsidRDefault="00BB08FB" w:rsidP="00BB08FB">
      <w:pPr>
        <w:rPr>
          <w:rFonts w:asciiTheme="minorHAnsi" w:hAnsiTheme="minorHAnsi" w:cstheme="minorHAnsi"/>
          <w:sz w:val="18"/>
          <w:szCs w:val="18"/>
        </w:rPr>
      </w:pPr>
      <w:r w:rsidRPr="00003E1A">
        <w:rPr>
          <w:rFonts w:asciiTheme="minorHAnsi" w:hAnsiTheme="minorHAnsi" w:cstheme="minorHAnsi"/>
          <w:sz w:val="18"/>
          <w:szCs w:val="18"/>
        </w:rPr>
        <w:t xml:space="preserve">Available at: </w:t>
      </w:r>
      <w:hyperlink r:id="rId37" w:history="1">
        <w:r w:rsidRPr="00003E1A">
          <w:rPr>
            <w:rStyle w:val="Hyperlink"/>
            <w:rFonts w:asciiTheme="minorHAnsi" w:hAnsiTheme="minorHAnsi" w:cstheme="minorHAnsi"/>
            <w:sz w:val="18"/>
            <w:szCs w:val="18"/>
          </w:rPr>
          <w:t>https://www.gov.uk/government/publications/domestic-violence-protection-orders/domestic-violence-protection-notices-dvpns-and-domestic-violence-protection-orders-dvpos-guidance-sections-24-33-crime-and-security-act-2010</w:t>
        </w:r>
      </w:hyperlink>
    </w:p>
    <w:p w14:paraId="7D46016D" w14:textId="77777777" w:rsidR="00BB08FB" w:rsidRDefault="00BB08FB" w:rsidP="00BB08FB">
      <w:pPr>
        <w:rPr>
          <w:rFonts w:asciiTheme="minorHAnsi" w:hAnsiTheme="minorHAnsi" w:cstheme="minorHAnsi"/>
          <w:sz w:val="18"/>
          <w:szCs w:val="18"/>
        </w:rPr>
      </w:pPr>
      <w:r w:rsidRPr="00003E1A">
        <w:rPr>
          <w:rFonts w:asciiTheme="minorHAnsi" w:hAnsiTheme="minorHAnsi" w:cstheme="minorHAnsi"/>
          <w:sz w:val="18"/>
          <w:szCs w:val="18"/>
        </w:rPr>
        <w:t>(Accessed: 25 February 2022).</w:t>
      </w:r>
    </w:p>
    <w:p w14:paraId="2ADB6458" w14:textId="77777777" w:rsidR="00730A8F" w:rsidRDefault="00730A8F" w:rsidP="00730A8F">
      <w:pPr>
        <w:rPr>
          <w:rFonts w:asciiTheme="minorHAnsi" w:hAnsiTheme="minorHAnsi" w:cstheme="minorHAnsi"/>
          <w:sz w:val="18"/>
          <w:szCs w:val="18"/>
        </w:rPr>
      </w:pPr>
    </w:p>
    <w:p w14:paraId="799F7AB2" w14:textId="28464540" w:rsidR="00730A8F" w:rsidRPr="00003E1A" w:rsidRDefault="00730A8F" w:rsidP="00730A8F">
      <w:pPr>
        <w:rPr>
          <w:rFonts w:asciiTheme="minorHAnsi" w:hAnsiTheme="minorHAnsi" w:cstheme="minorHAnsi"/>
          <w:i/>
          <w:iCs/>
          <w:sz w:val="18"/>
          <w:szCs w:val="18"/>
        </w:rPr>
      </w:pPr>
      <w:r w:rsidRPr="00003E1A">
        <w:rPr>
          <w:rFonts w:asciiTheme="minorHAnsi" w:hAnsiTheme="minorHAnsi" w:cstheme="minorHAnsi"/>
          <w:sz w:val="18"/>
          <w:szCs w:val="18"/>
        </w:rPr>
        <w:t xml:space="preserve">Lexico (2022) </w:t>
      </w:r>
      <w:r w:rsidRPr="00003E1A">
        <w:rPr>
          <w:rFonts w:asciiTheme="minorHAnsi" w:hAnsiTheme="minorHAnsi" w:cstheme="minorHAnsi"/>
          <w:i/>
          <w:iCs/>
          <w:sz w:val="18"/>
          <w:szCs w:val="18"/>
        </w:rPr>
        <w:t>Active Listening.</w:t>
      </w:r>
    </w:p>
    <w:p w14:paraId="7632FAAB" w14:textId="77777777" w:rsidR="00730A8F" w:rsidRPr="00003E1A" w:rsidRDefault="00730A8F" w:rsidP="00730A8F">
      <w:pPr>
        <w:rPr>
          <w:rFonts w:asciiTheme="minorHAnsi" w:hAnsiTheme="minorHAnsi" w:cstheme="minorHAnsi"/>
          <w:sz w:val="18"/>
          <w:szCs w:val="18"/>
        </w:rPr>
      </w:pPr>
      <w:r w:rsidRPr="00003E1A">
        <w:rPr>
          <w:rFonts w:asciiTheme="minorHAnsi" w:hAnsiTheme="minorHAnsi" w:cstheme="minorHAnsi"/>
          <w:sz w:val="18"/>
          <w:szCs w:val="18"/>
        </w:rPr>
        <w:t xml:space="preserve">Available at: </w:t>
      </w:r>
      <w:hyperlink r:id="rId38" w:history="1">
        <w:r w:rsidRPr="00003E1A">
          <w:rPr>
            <w:rStyle w:val="Hyperlink"/>
            <w:rFonts w:asciiTheme="minorHAnsi" w:hAnsiTheme="minorHAnsi" w:cstheme="minorHAnsi"/>
            <w:sz w:val="18"/>
            <w:szCs w:val="18"/>
          </w:rPr>
          <w:t>https://www.lexico.com/definition/active_listening</w:t>
        </w:r>
      </w:hyperlink>
    </w:p>
    <w:p w14:paraId="1CC763A4" w14:textId="24EE98D6" w:rsidR="00730A8F" w:rsidRDefault="00730A8F" w:rsidP="00730A8F">
      <w:pPr>
        <w:rPr>
          <w:rFonts w:asciiTheme="minorHAnsi" w:hAnsiTheme="minorHAnsi" w:cstheme="minorHAnsi"/>
          <w:sz w:val="18"/>
          <w:szCs w:val="18"/>
        </w:rPr>
      </w:pPr>
      <w:r w:rsidRPr="00003E1A">
        <w:rPr>
          <w:rFonts w:asciiTheme="minorHAnsi" w:hAnsiTheme="minorHAnsi" w:cstheme="minorHAnsi"/>
          <w:sz w:val="18"/>
          <w:szCs w:val="18"/>
        </w:rPr>
        <w:t>(Accessed: 26 February 2022)</w:t>
      </w:r>
      <w:r w:rsidR="005C42B3">
        <w:rPr>
          <w:rFonts w:asciiTheme="minorHAnsi" w:hAnsiTheme="minorHAnsi" w:cstheme="minorHAnsi"/>
          <w:sz w:val="18"/>
          <w:szCs w:val="18"/>
        </w:rPr>
        <w:t>.</w:t>
      </w:r>
    </w:p>
    <w:p w14:paraId="706A17F7" w14:textId="77777777" w:rsidR="005C42B3" w:rsidRPr="00003E1A" w:rsidRDefault="005C42B3" w:rsidP="00730A8F">
      <w:pPr>
        <w:rPr>
          <w:rFonts w:asciiTheme="minorHAnsi" w:hAnsiTheme="minorHAnsi" w:cstheme="minorHAnsi"/>
          <w:sz w:val="18"/>
          <w:szCs w:val="18"/>
        </w:rPr>
      </w:pPr>
    </w:p>
    <w:p w14:paraId="65CA33C6" w14:textId="77777777" w:rsidR="00730A8F" w:rsidRPr="00003E1A" w:rsidRDefault="00730A8F" w:rsidP="00730A8F">
      <w:pPr>
        <w:keepNext/>
        <w:ind w:right="237"/>
        <w:jc w:val="both"/>
        <w:rPr>
          <w:rFonts w:asciiTheme="minorHAnsi" w:hAnsiTheme="minorHAnsi" w:cstheme="minorHAnsi"/>
          <w:i/>
          <w:iCs/>
          <w:sz w:val="18"/>
          <w:szCs w:val="18"/>
        </w:rPr>
      </w:pPr>
      <w:r w:rsidRPr="00003E1A">
        <w:rPr>
          <w:rFonts w:asciiTheme="minorHAnsi" w:hAnsiTheme="minorHAnsi" w:cstheme="minorHAnsi"/>
          <w:sz w:val="18"/>
          <w:szCs w:val="18"/>
        </w:rPr>
        <w:lastRenderedPageBreak/>
        <w:t xml:space="preserve">Masterclass (2021) </w:t>
      </w:r>
      <w:r w:rsidRPr="00003E1A">
        <w:rPr>
          <w:rFonts w:asciiTheme="minorHAnsi" w:hAnsiTheme="minorHAnsi" w:cstheme="minorHAnsi"/>
          <w:i/>
          <w:iCs/>
          <w:sz w:val="18"/>
          <w:szCs w:val="18"/>
        </w:rPr>
        <w:t>How to use active listening to improve your communication skills.</w:t>
      </w:r>
    </w:p>
    <w:p w14:paraId="19312CFE" w14:textId="77777777" w:rsidR="00730A8F" w:rsidRPr="00003E1A" w:rsidRDefault="00730A8F" w:rsidP="00730A8F">
      <w:pPr>
        <w:keepNext/>
        <w:ind w:right="237"/>
        <w:jc w:val="both"/>
        <w:rPr>
          <w:rFonts w:asciiTheme="minorHAnsi" w:hAnsiTheme="minorHAnsi" w:cstheme="minorHAnsi"/>
          <w:sz w:val="18"/>
          <w:szCs w:val="18"/>
        </w:rPr>
      </w:pPr>
      <w:r w:rsidRPr="00003E1A">
        <w:rPr>
          <w:rFonts w:asciiTheme="minorHAnsi" w:hAnsiTheme="minorHAnsi" w:cstheme="minorHAnsi"/>
          <w:sz w:val="18"/>
          <w:szCs w:val="18"/>
        </w:rPr>
        <w:t xml:space="preserve">Available at: </w:t>
      </w:r>
      <w:hyperlink r:id="rId39" w:anchor="why-are-active-listening-skills-important" w:history="1">
        <w:r w:rsidRPr="00003E1A">
          <w:rPr>
            <w:rStyle w:val="Hyperlink"/>
            <w:rFonts w:asciiTheme="minorHAnsi" w:hAnsiTheme="minorHAnsi" w:cstheme="minorHAnsi"/>
            <w:sz w:val="18"/>
            <w:szCs w:val="18"/>
          </w:rPr>
          <w:t>https://www.masterclass.com/articles/how-to-use-active-listening-to-improve-your-communication-skills#why-are-active-listening-skills-important</w:t>
        </w:r>
      </w:hyperlink>
    </w:p>
    <w:p w14:paraId="0E97BBA2" w14:textId="312650D9" w:rsidR="00730A8F" w:rsidRDefault="00730A8F" w:rsidP="00730A8F">
      <w:pPr>
        <w:keepNext/>
        <w:ind w:right="237"/>
        <w:jc w:val="both"/>
        <w:rPr>
          <w:rFonts w:asciiTheme="minorHAnsi" w:hAnsiTheme="minorHAnsi" w:cstheme="minorHAnsi"/>
          <w:sz w:val="18"/>
          <w:szCs w:val="18"/>
        </w:rPr>
      </w:pPr>
      <w:r w:rsidRPr="00003E1A">
        <w:rPr>
          <w:rFonts w:asciiTheme="minorHAnsi" w:hAnsiTheme="minorHAnsi" w:cstheme="minorHAnsi"/>
          <w:sz w:val="18"/>
          <w:szCs w:val="18"/>
        </w:rPr>
        <w:t>(Accessed: 24 February 2022).</w:t>
      </w:r>
    </w:p>
    <w:p w14:paraId="25F860E3" w14:textId="44A9A5F4" w:rsidR="005C42B3" w:rsidRDefault="005C42B3" w:rsidP="00730A8F">
      <w:pPr>
        <w:keepNext/>
        <w:ind w:right="237"/>
        <w:jc w:val="both"/>
        <w:rPr>
          <w:rFonts w:asciiTheme="minorHAnsi" w:hAnsiTheme="minorHAnsi" w:cstheme="minorHAnsi"/>
          <w:sz w:val="18"/>
          <w:szCs w:val="18"/>
        </w:rPr>
      </w:pPr>
    </w:p>
    <w:p w14:paraId="5C976E93" w14:textId="77777777" w:rsidR="005C42B3" w:rsidRPr="005C42B3" w:rsidRDefault="005C42B3" w:rsidP="005C42B3">
      <w:pPr>
        <w:keepNext/>
        <w:ind w:right="237"/>
        <w:jc w:val="both"/>
        <w:rPr>
          <w:rFonts w:asciiTheme="minorHAnsi" w:hAnsiTheme="minorHAnsi" w:cstheme="minorHAnsi"/>
          <w:i/>
          <w:iCs/>
          <w:sz w:val="18"/>
          <w:szCs w:val="18"/>
        </w:rPr>
      </w:pPr>
      <w:r w:rsidRPr="005C42B3">
        <w:rPr>
          <w:rFonts w:asciiTheme="minorHAnsi" w:hAnsiTheme="minorHAnsi" w:cstheme="minorHAnsi"/>
          <w:i/>
          <w:iCs/>
          <w:sz w:val="18"/>
          <w:szCs w:val="18"/>
        </w:rPr>
        <w:t>Misuse of Drugs act 2011, Section 23(3).</w:t>
      </w:r>
    </w:p>
    <w:p w14:paraId="3879E57B" w14:textId="77777777" w:rsidR="005C42B3" w:rsidRPr="005C42B3" w:rsidRDefault="005C42B3" w:rsidP="005C42B3">
      <w:pPr>
        <w:keepNext/>
        <w:ind w:right="237"/>
        <w:jc w:val="both"/>
        <w:rPr>
          <w:rFonts w:asciiTheme="minorHAnsi" w:hAnsiTheme="minorHAnsi" w:cstheme="minorHAnsi"/>
          <w:sz w:val="18"/>
          <w:szCs w:val="18"/>
        </w:rPr>
      </w:pPr>
      <w:r w:rsidRPr="005C42B3">
        <w:rPr>
          <w:rFonts w:asciiTheme="minorHAnsi" w:hAnsiTheme="minorHAnsi" w:cstheme="minorHAnsi"/>
          <w:sz w:val="18"/>
          <w:szCs w:val="18"/>
        </w:rPr>
        <w:t>Available at: https://www.legislation.gov.uk/ukpga/1971/38/section/23</w:t>
      </w:r>
    </w:p>
    <w:p w14:paraId="3B50520A" w14:textId="37655EA0" w:rsidR="005C42B3" w:rsidRPr="00003E1A" w:rsidRDefault="005C42B3" w:rsidP="005C42B3">
      <w:pPr>
        <w:keepNext/>
        <w:ind w:right="237"/>
        <w:jc w:val="both"/>
        <w:rPr>
          <w:rFonts w:asciiTheme="minorHAnsi" w:hAnsiTheme="minorHAnsi" w:cstheme="minorHAnsi"/>
          <w:sz w:val="18"/>
          <w:szCs w:val="18"/>
        </w:rPr>
      </w:pPr>
      <w:r w:rsidRPr="005C42B3">
        <w:rPr>
          <w:rFonts w:asciiTheme="minorHAnsi" w:hAnsiTheme="minorHAnsi" w:cstheme="minorHAnsi"/>
          <w:sz w:val="18"/>
          <w:szCs w:val="18"/>
        </w:rPr>
        <w:t>(Accessed: 28 February 2022).</w:t>
      </w:r>
    </w:p>
    <w:p w14:paraId="01A4F90C" w14:textId="77777777" w:rsidR="00730A8F" w:rsidRDefault="00730A8F" w:rsidP="00730A8F">
      <w:pPr>
        <w:keepNext/>
        <w:ind w:right="237"/>
        <w:jc w:val="both"/>
        <w:rPr>
          <w:rFonts w:asciiTheme="minorHAnsi" w:hAnsiTheme="minorHAnsi" w:cstheme="minorHAnsi"/>
          <w:sz w:val="18"/>
          <w:szCs w:val="18"/>
        </w:rPr>
      </w:pPr>
    </w:p>
    <w:p w14:paraId="1107AEB5" w14:textId="334538E8" w:rsidR="00730A8F" w:rsidRPr="00003E1A" w:rsidRDefault="00730A8F" w:rsidP="00730A8F">
      <w:pPr>
        <w:keepNext/>
        <w:ind w:right="237"/>
        <w:jc w:val="both"/>
        <w:rPr>
          <w:rFonts w:asciiTheme="minorHAnsi" w:hAnsiTheme="minorHAnsi" w:cstheme="minorHAnsi"/>
          <w:i/>
          <w:iCs/>
          <w:sz w:val="18"/>
          <w:szCs w:val="18"/>
        </w:rPr>
      </w:pPr>
      <w:r w:rsidRPr="00003E1A">
        <w:rPr>
          <w:rFonts w:asciiTheme="minorHAnsi" w:hAnsiTheme="minorHAnsi" w:cstheme="minorHAnsi"/>
          <w:sz w:val="18"/>
          <w:szCs w:val="18"/>
        </w:rPr>
        <w:t xml:space="preserve">Physiopedia (2022) </w:t>
      </w:r>
      <w:r w:rsidRPr="00003E1A">
        <w:rPr>
          <w:rFonts w:asciiTheme="minorHAnsi" w:hAnsiTheme="minorHAnsi" w:cstheme="minorHAnsi"/>
          <w:i/>
          <w:iCs/>
          <w:sz w:val="18"/>
          <w:szCs w:val="18"/>
        </w:rPr>
        <w:t>Borton’s Development Framework.</w:t>
      </w:r>
    </w:p>
    <w:p w14:paraId="6EC60183" w14:textId="77777777" w:rsidR="00730A8F" w:rsidRPr="00003E1A" w:rsidRDefault="00730A8F" w:rsidP="00730A8F">
      <w:pPr>
        <w:keepNext/>
        <w:ind w:right="237"/>
        <w:jc w:val="both"/>
        <w:rPr>
          <w:rFonts w:asciiTheme="minorHAnsi" w:hAnsiTheme="minorHAnsi" w:cstheme="minorHAnsi"/>
          <w:sz w:val="18"/>
          <w:szCs w:val="18"/>
        </w:rPr>
      </w:pPr>
      <w:r w:rsidRPr="00003E1A">
        <w:rPr>
          <w:rFonts w:asciiTheme="minorHAnsi" w:hAnsiTheme="minorHAnsi" w:cstheme="minorHAnsi"/>
          <w:sz w:val="18"/>
          <w:szCs w:val="18"/>
        </w:rPr>
        <w:t xml:space="preserve">Available at: </w:t>
      </w:r>
      <w:hyperlink r:id="rId40" w:history="1">
        <w:r w:rsidRPr="00003E1A">
          <w:rPr>
            <w:rStyle w:val="Hyperlink"/>
            <w:rFonts w:asciiTheme="minorHAnsi" w:hAnsiTheme="minorHAnsi" w:cstheme="minorHAnsi"/>
            <w:sz w:val="18"/>
            <w:szCs w:val="18"/>
          </w:rPr>
          <w:t>https://www.physio-pedia.com/Borton%27s_Development_Framework</w:t>
        </w:r>
      </w:hyperlink>
      <w:r w:rsidRPr="00003E1A">
        <w:rPr>
          <w:rFonts w:asciiTheme="minorHAnsi" w:hAnsiTheme="minorHAnsi" w:cstheme="minorHAnsi"/>
          <w:sz w:val="18"/>
          <w:szCs w:val="18"/>
        </w:rPr>
        <w:t xml:space="preserve"> </w:t>
      </w:r>
    </w:p>
    <w:p w14:paraId="3D34F26E" w14:textId="77777777" w:rsidR="00730A8F" w:rsidRPr="00003E1A" w:rsidRDefault="00730A8F" w:rsidP="00730A8F">
      <w:pPr>
        <w:keepNext/>
        <w:ind w:right="237"/>
        <w:jc w:val="both"/>
        <w:rPr>
          <w:rFonts w:asciiTheme="minorHAnsi" w:hAnsiTheme="minorHAnsi" w:cstheme="minorHAnsi"/>
          <w:sz w:val="18"/>
          <w:szCs w:val="18"/>
        </w:rPr>
      </w:pPr>
      <w:r w:rsidRPr="00003E1A">
        <w:rPr>
          <w:rFonts w:asciiTheme="minorHAnsi" w:hAnsiTheme="minorHAnsi" w:cstheme="minorHAnsi"/>
          <w:sz w:val="18"/>
          <w:szCs w:val="18"/>
        </w:rPr>
        <w:t>(Accessed: 22 February 2022).</w:t>
      </w:r>
    </w:p>
    <w:p w14:paraId="10980944" w14:textId="77777777" w:rsidR="00730A8F" w:rsidRDefault="00730A8F" w:rsidP="00730A8F">
      <w:pPr>
        <w:keepNext/>
        <w:ind w:right="237"/>
        <w:jc w:val="both"/>
        <w:rPr>
          <w:rFonts w:asciiTheme="minorHAnsi" w:hAnsiTheme="minorHAnsi" w:cstheme="minorHAnsi"/>
          <w:sz w:val="18"/>
          <w:szCs w:val="18"/>
        </w:rPr>
      </w:pPr>
    </w:p>
    <w:p w14:paraId="22B379C5" w14:textId="07B39CEE" w:rsidR="00730A8F" w:rsidRPr="00003E1A" w:rsidRDefault="00730A8F" w:rsidP="00730A8F">
      <w:pPr>
        <w:keepNext/>
        <w:ind w:right="237"/>
        <w:jc w:val="both"/>
        <w:rPr>
          <w:rFonts w:asciiTheme="minorHAnsi" w:hAnsiTheme="minorHAnsi" w:cstheme="minorHAnsi"/>
          <w:sz w:val="18"/>
          <w:szCs w:val="18"/>
        </w:rPr>
      </w:pPr>
      <w:r w:rsidRPr="00003E1A">
        <w:rPr>
          <w:rFonts w:asciiTheme="minorHAnsi" w:hAnsiTheme="minorHAnsi" w:cstheme="minorHAnsi"/>
          <w:sz w:val="18"/>
          <w:szCs w:val="18"/>
        </w:rPr>
        <w:t xml:space="preserve">Ruben, G. (2011) </w:t>
      </w:r>
      <w:r w:rsidRPr="00003E1A">
        <w:rPr>
          <w:rFonts w:asciiTheme="minorHAnsi" w:hAnsiTheme="minorHAnsi" w:cstheme="minorHAnsi"/>
          <w:i/>
          <w:iCs/>
          <w:sz w:val="18"/>
          <w:szCs w:val="18"/>
        </w:rPr>
        <w:t>Get more sleep to improve your mood.</w:t>
      </w:r>
    </w:p>
    <w:p w14:paraId="5A533F93" w14:textId="77777777" w:rsidR="00730A8F" w:rsidRPr="00003E1A" w:rsidRDefault="00730A8F" w:rsidP="00730A8F">
      <w:pPr>
        <w:keepNext/>
        <w:ind w:right="237"/>
        <w:jc w:val="both"/>
        <w:rPr>
          <w:rFonts w:asciiTheme="minorHAnsi" w:hAnsiTheme="minorHAnsi" w:cstheme="minorHAnsi"/>
          <w:sz w:val="18"/>
          <w:szCs w:val="18"/>
        </w:rPr>
      </w:pPr>
      <w:r w:rsidRPr="00003E1A">
        <w:rPr>
          <w:rFonts w:asciiTheme="minorHAnsi" w:hAnsiTheme="minorHAnsi" w:cstheme="minorHAnsi"/>
          <w:sz w:val="18"/>
          <w:szCs w:val="18"/>
        </w:rPr>
        <w:t xml:space="preserve">Available at: </w:t>
      </w:r>
      <w:hyperlink r:id="rId41" w:history="1">
        <w:r w:rsidRPr="00003E1A">
          <w:rPr>
            <w:rStyle w:val="Hyperlink"/>
            <w:rFonts w:asciiTheme="minorHAnsi" w:hAnsiTheme="minorHAnsi" w:cstheme="minorHAnsi"/>
            <w:sz w:val="18"/>
            <w:szCs w:val="18"/>
          </w:rPr>
          <w:t>https://www.goodhousekeeping.com/health/wellness/advice/a18465/happiness-project-sleep-well/</w:t>
        </w:r>
      </w:hyperlink>
    </w:p>
    <w:p w14:paraId="46BACF68" w14:textId="77777777" w:rsidR="00730A8F" w:rsidRPr="00003E1A" w:rsidRDefault="00730A8F" w:rsidP="00730A8F">
      <w:pPr>
        <w:keepNext/>
        <w:ind w:right="237"/>
        <w:jc w:val="both"/>
        <w:rPr>
          <w:rFonts w:asciiTheme="minorHAnsi" w:hAnsiTheme="minorHAnsi" w:cstheme="minorHAnsi"/>
          <w:sz w:val="18"/>
          <w:szCs w:val="18"/>
        </w:rPr>
      </w:pPr>
      <w:r w:rsidRPr="00003E1A">
        <w:rPr>
          <w:rFonts w:asciiTheme="minorHAnsi" w:hAnsiTheme="minorHAnsi" w:cstheme="minorHAnsi"/>
          <w:sz w:val="18"/>
          <w:szCs w:val="18"/>
        </w:rPr>
        <w:t>(Accessed: 23 February 2022).</w:t>
      </w:r>
    </w:p>
    <w:p w14:paraId="0641C315" w14:textId="2F007ED2" w:rsidR="00730A8F" w:rsidRDefault="00730A8F" w:rsidP="00730A8F">
      <w:pPr>
        <w:rPr>
          <w:rFonts w:asciiTheme="minorHAnsi" w:hAnsiTheme="minorHAnsi" w:cstheme="minorHAnsi"/>
          <w:sz w:val="18"/>
          <w:szCs w:val="18"/>
        </w:rPr>
      </w:pPr>
    </w:p>
    <w:p w14:paraId="6FFAD922" w14:textId="77777777" w:rsidR="006E757C" w:rsidRPr="00C216E8" w:rsidRDefault="006E757C" w:rsidP="006E757C">
      <w:pPr>
        <w:rPr>
          <w:rFonts w:asciiTheme="minorHAnsi" w:hAnsiTheme="minorHAnsi" w:cstheme="minorHAnsi"/>
          <w:i/>
          <w:iCs/>
          <w:sz w:val="18"/>
          <w:szCs w:val="18"/>
        </w:rPr>
      </w:pPr>
      <w:r w:rsidRPr="006E757C">
        <w:rPr>
          <w:rFonts w:asciiTheme="minorHAnsi" w:hAnsiTheme="minorHAnsi" w:cstheme="minorHAnsi"/>
          <w:sz w:val="18"/>
          <w:szCs w:val="18"/>
        </w:rPr>
        <w:t xml:space="preserve">Safe4Me (2018) </w:t>
      </w:r>
      <w:r w:rsidRPr="00C216E8">
        <w:rPr>
          <w:rFonts w:asciiTheme="minorHAnsi" w:hAnsiTheme="minorHAnsi" w:cstheme="minorHAnsi"/>
          <w:i/>
          <w:iCs/>
          <w:sz w:val="18"/>
          <w:szCs w:val="18"/>
        </w:rPr>
        <w:t>Dealing with ASB.</w:t>
      </w:r>
    </w:p>
    <w:p w14:paraId="0568E8FD" w14:textId="09D48B8E" w:rsidR="006E757C" w:rsidRDefault="006E757C" w:rsidP="006E757C">
      <w:pPr>
        <w:rPr>
          <w:rFonts w:asciiTheme="minorHAnsi" w:hAnsiTheme="minorHAnsi" w:cstheme="minorHAnsi"/>
          <w:sz w:val="18"/>
          <w:szCs w:val="18"/>
        </w:rPr>
      </w:pPr>
      <w:r w:rsidRPr="006E757C">
        <w:rPr>
          <w:rFonts w:asciiTheme="minorHAnsi" w:hAnsiTheme="minorHAnsi" w:cstheme="minorHAnsi"/>
          <w:sz w:val="18"/>
          <w:szCs w:val="18"/>
        </w:rPr>
        <w:t xml:space="preserve">Available at: </w:t>
      </w:r>
      <w:hyperlink r:id="rId42" w:history="1">
        <w:r w:rsidRPr="000C2FB0">
          <w:rPr>
            <w:rStyle w:val="Hyperlink"/>
            <w:rFonts w:asciiTheme="minorHAnsi" w:hAnsiTheme="minorHAnsi" w:cstheme="minorHAnsi"/>
            <w:sz w:val="18"/>
            <w:szCs w:val="18"/>
          </w:rPr>
          <w:t>https://www.safe4me.co.uk/wp-content/uploads/2018/01/P-ASB-3-1.pdf</w:t>
        </w:r>
      </w:hyperlink>
    </w:p>
    <w:p w14:paraId="410E09AB" w14:textId="24BEDA4C" w:rsidR="006E757C" w:rsidRDefault="006E757C" w:rsidP="006E757C">
      <w:pPr>
        <w:rPr>
          <w:rFonts w:asciiTheme="minorHAnsi" w:hAnsiTheme="minorHAnsi" w:cstheme="minorHAnsi"/>
          <w:sz w:val="18"/>
          <w:szCs w:val="18"/>
        </w:rPr>
      </w:pPr>
      <w:r w:rsidRPr="006E757C">
        <w:rPr>
          <w:rFonts w:asciiTheme="minorHAnsi" w:hAnsiTheme="minorHAnsi" w:cstheme="minorHAnsi"/>
          <w:sz w:val="18"/>
          <w:szCs w:val="18"/>
        </w:rPr>
        <w:t>(Accessed: 28 February 2022).</w:t>
      </w:r>
    </w:p>
    <w:p w14:paraId="543F06E3" w14:textId="77777777" w:rsidR="006E757C" w:rsidRDefault="006E757C" w:rsidP="00730A8F">
      <w:pPr>
        <w:rPr>
          <w:rFonts w:asciiTheme="minorHAnsi" w:hAnsiTheme="minorHAnsi" w:cstheme="minorHAnsi"/>
          <w:sz w:val="18"/>
          <w:szCs w:val="18"/>
        </w:rPr>
      </w:pPr>
    </w:p>
    <w:p w14:paraId="60CB15B5" w14:textId="017BD25C" w:rsidR="00730A8F" w:rsidRDefault="00730A8F" w:rsidP="00730A8F">
      <w:pPr>
        <w:rPr>
          <w:rFonts w:asciiTheme="minorHAnsi" w:hAnsiTheme="minorHAnsi" w:cstheme="minorHAnsi"/>
          <w:sz w:val="18"/>
          <w:szCs w:val="18"/>
        </w:rPr>
      </w:pPr>
      <w:r>
        <w:rPr>
          <w:rFonts w:asciiTheme="minorHAnsi" w:hAnsiTheme="minorHAnsi" w:cstheme="minorHAnsi"/>
          <w:sz w:val="18"/>
          <w:szCs w:val="18"/>
        </w:rPr>
        <w:t xml:space="preserve">Saunder’s Law (2016) </w:t>
      </w:r>
      <w:r>
        <w:rPr>
          <w:rFonts w:asciiTheme="minorHAnsi" w:hAnsiTheme="minorHAnsi" w:cstheme="minorHAnsi"/>
          <w:i/>
          <w:iCs/>
          <w:sz w:val="18"/>
          <w:szCs w:val="18"/>
        </w:rPr>
        <w:t>Police Cautions.</w:t>
      </w:r>
    </w:p>
    <w:p w14:paraId="6A0CB32B" w14:textId="77777777" w:rsidR="00730A8F" w:rsidRDefault="00730A8F" w:rsidP="00730A8F">
      <w:pPr>
        <w:rPr>
          <w:rFonts w:asciiTheme="minorHAnsi" w:hAnsiTheme="minorHAnsi" w:cstheme="minorHAnsi"/>
          <w:sz w:val="18"/>
          <w:szCs w:val="18"/>
        </w:rPr>
      </w:pPr>
      <w:r>
        <w:rPr>
          <w:rFonts w:asciiTheme="minorHAnsi" w:hAnsiTheme="minorHAnsi" w:cstheme="minorHAnsi"/>
          <w:sz w:val="18"/>
          <w:szCs w:val="18"/>
        </w:rPr>
        <w:t xml:space="preserve">Available at: </w:t>
      </w:r>
      <w:hyperlink r:id="rId43" w:history="1">
        <w:r w:rsidRPr="003401F4">
          <w:rPr>
            <w:rStyle w:val="Hyperlink"/>
            <w:rFonts w:asciiTheme="minorHAnsi" w:hAnsiTheme="minorHAnsi" w:cstheme="minorHAnsi"/>
            <w:sz w:val="18"/>
            <w:szCs w:val="18"/>
          </w:rPr>
          <w:t>https://www.saunders.co.uk/news/police-cautions/</w:t>
        </w:r>
      </w:hyperlink>
    </w:p>
    <w:p w14:paraId="0442607A" w14:textId="276F46CE" w:rsidR="00730A8F" w:rsidRDefault="00730A8F" w:rsidP="00730A8F">
      <w:pPr>
        <w:rPr>
          <w:rFonts w:asciiTheme="minorHAnsi" w:hAnsiTheme="minorHAnsi" w:cstheme="minorHAnsi"/>
          <w:sz w:val="18"/>
          <w:szCs w:val="18"/>
        </w:rPr>
      </w:pPr>
      <w:r>
        <w:rPr>
          <w:rFonts w:asciiTheme="minorHAnsi" w:hAnsiTheme="minorHAnsi" w:cstheme="minorHAnsi"/>
          <w:sz w:val="18"/>
          <w:szCs w:val="18"/>
        </w:rPr>
        <w:t>(Accessed: 27 February 2022).</w:t>
      </w:r>
    </w:p>
    <w:p w14:paraId="72FC1F08" w14:textId="4D3F59B6" w:rsidR="000B296F" w:rsidRDefault="000B296F" w:rsidP="00730A8F">
      <w:pPr>
        <w:rPr>
          <w:rFonts w:asciiTheme="minorHAnsi" w:hAnsiTheme="minorHAnsi" w:cstheme="minorHAnsi"/>
          <w:sz w:val="18"/>
          <w:szCs w:val="18"/>
        </w:rPr>
      </w:pPr>
    </w:p>
    <w:p w14:paraId="2E73614B" w14:textId="77777777" w:rsidR="000B296F" w:rsidRPr="000B296F" w:rsidRDefault="000B296F" w:rsidP="000B296F">
      <w:pPr>
        <w:rPr>
          <w:rFonts w:asciiTheme="minorHAnsi" w:hAnsiTheme="minorHAnsi" w:cstheme="minorHAnsi"/>
          <w:sz w:val="18"/>
          <w:szCs w:val="18"/>
        </w:rPr>
      </w:pPr>
      <w:r w:rsidRPr="000B296F">
        <w:rPr>
          <w:rFonts w:asciiTheme="minorHAnsi" w:hAnsiTheme="minorHAnsi" w:cstheme="minorHAnsi"/>
          <w:sz w:val="18"/>
          <w:szCs w:val="18"/>
        </w:rPr>
        <w:t xml:space="preserve">Sherwood, T. (2020) </w:t>
      </w:r>
      <w:r w:rsidRPr="000B296F">
        <w:rPr>
          <w:rFonts w:asciiTheme="minorHAnsi" w:hAnsiTheme="minorHAnsi" w:cstheme="minorHAnsi"/>
          <w:i/>
          <w:iCs/>
          <w:sz w:val="18"/>
          <w:szCs w:val="18"/>
        </w:rPr>
        <w:t>Are dispersal orders working?</w:t>
      </w:r>
    </w:p>
    <w:p w14:paraId="1B683358" w14:textId="368B6A03" w:rsidR="000B296F" w:rsidRDefault="000B296F" w:rsidP="000B296F">
      <w:pPr>
        <w:rPr>
          <w:rFonts w:asciiTheme="minorHAnsi" w:hAnsiTheme="minorHAnsi" w:cstheme="minorHAnsi"/>
          <w:sz w:val="18"/>
          <w:szCs w:val="18"/>
        </w:rPr>
      </w:pPr>
      <w:r w:rsidRPr="000B296F">
        <w:rPr>
          <w:rFonts w:asciiTheme="minorHAnsi" w:hAnsiTheme="minorHAnsi" w:cstheme="minorHAnsi"/>
          <w:sz w:val="18"/>
          <w:szCs w:val="18"/>
        </w:rPr>
        <w:t xml:space="preserve">Available at: </w:t>
      </w:r>
      <w:hyperlink r:id="rId44" w:history="1">
        <w:r w:rsidRPr="000C2FB0">
          <w:rPr>
            <w:rStyle w:val="Hyperlink"/>
            <w:rFonts w:asciiTheme="minorHAnsi" w:hAnsiTheme="minorHAnsi" w:cstheme="minorHAnsi"/>
            <w:sz w:val="18"/>
            <w:szCs w:val="18"/>
          </w:rPr>
          <w:t>https://policehour.co.uk/2020/02/2020-policing-are-dispersal-orders-working/</w:t>
        </w:r>
      </w:hyperlink>
    </w:p>
    <w:p w14:paraId="126172DC" w14:textId="07867A2F" w:rsidR="000B296F" w:rsidRDefault="000B296F" w:rsidP="000B296F">
      <w:pPr>
        <w:rPr>
          <w:rFonts w:asciiTheme="minorHAnsi" w:hAnsiTheme="minorHAnsi" w:cstheme="minorHAnsi"/>
          <w:sz w:val="18"/>
          <w:szCs w:val="18"/>
        </w:rPr>
      </w:pPr>
      <w:r w:rsidRPr="000B296F">
        <w:rPr>
          <w:rFonts w:asciiTheme="minorHAnsi" w:hAnsiTheme="minorHAnsi" w:cstheme="minorHAnsi"/>
          <w:sz w:val="18"/>
          <w:szCs w:val="18"/>
        </w:rPr>
        <w:t>(Accessed: 28 February 2022).</w:t>
      </w:r>
    </w:p>
    <w:p w14:paraId="337B8FE7" w14:textId="77777777" w:rsidR="00730A8F" w:rsidRDefault="00730A8F" w:rsidP="00730A8F">
      <w:pPr>
        <w:rPr>
          <w:rFonts w:asciiTheme="minorHAnsi" w:hAnsiTheme="minorHAnsi" w:cstheme="minorHAnsi"/>
          <w:sz w:val="18"/>
          <w:szCs w:val="18"/>
        </w:rPr>
      </w:pPr>
    </w:p>
    <w:p w14:paraId="2702C692" w14:textId="1408DFBA" w:rsidR="00730A8F" w:rsidRPr="00003E1A" w:rsidRDefault="00730A8F" w:rsidP="00730A8F">
      <w:pPr>
        <w:rPr>
          <w:rFonts w:asciiTheme="minorHAnsi" w:hAnsiTheme="minorHAnsi" w:cstheme="minorHAnsi"/>
          <w:sz w:val="18"/>
          <w:szCs w:val="18"/>
        </w:rPr>
      </w:pPr>
      <w:r w:rsidRPr="00003E1A">
        <w:rPr>
          <w:rFonts w:asciiTheme="minorHAnsi" w:hAnsiTheme="minorHAnsi" w:cstheme="minorHAnsi"/>
          <w:sz w:val="18"/>
          <w:szCs w:val="18"/>
        </w:rPr>
        <w:t xml:space="preserve">The National Archives (2004) </w:t>
      </w:r>
      <w:r w:rsidRPr="00003E1A">
        <w:rPr>
          <w:rFonts w:asciiTheme="minorHAnsi" w:hAnsiTheme="minorHAnsi" w:cstheme="minorHAnsi"/>
          <w:i/>
          <w:iCs/>
          <w:sz w:val="18"/>
          <w:szCs w:val="18"/>
        </w:rPr>
        <w:t>Human rights act</w:t>
      </w:r>
      <w:r w:rsidRPr="00003E1A">
        <w:rPr>
          <w:rFonts w:asciiTheme="minorHAnsi" w:hAnsiTheme="minorHAnsi" w:cstheme="minorHAnsi"/>
          <w:sz w:val="18"/>
          <w:szCs w:val="18"/>
        </w:rPr>
        <w:t xml:space="preserve">. </w:t>
      </w:r>
    </w:p>
    <w:p w14:paraId="30888B48" w14:textId="77777777" w:rsidR="00730A8F" w:rsidRPr="00003E1A" w:rsidRDefault="00730A8F" w:rsidP="00730A8F">
      <w:pPr>
        <w:rPr>
          <w:rFonts w:asciiTheme="minorHAnsi" w:hAnsiTheme="minorHAnsi" w:cstheme="minorHAnsi"/>
          <w:sz w:val="18"/>
          <w:szCs w:val="18"/>
        </w:rPr>
      </w:pPr>
      <w:r w:rsidRPr="00003E1A">
        <w:rPr>
          <w:rFonts w:asciiTheme="minorHAnsi" w:hAnsiTheme="minorHAnsi" w:cstheme="minorHAnsi"/>
          <w:sz w:val="18"/>
          <w:szCs w:val="18"/>
        </w:rPr>
        <w:t xml:space="preserve">Available at </w:t>
      </w:r>
      <w:hyperlink r:id="rId45" w:history="1">
        <w:r w:rsidRPr="00003E1A">
          <w:rPr>
            <w:rStyle w:val="Hyperlink"/>
            <w:rFonts w:asciiTheme="minorHAnsi" w:hAnsiTheme="minorHAnsi" w:cstheme="minorHAnsi"/>
            <w:sz w:val="18"/>
            <w:szCs w:val="18"/>
          </w:rPr>
          <w:t>https://www.legislation.gov.uk/ukpga/1998/42/schedule/1</w:t>
        </w:r>
      </w:hyperlink>
      <w:r w:rsidRPr="00003E1A">
        <w:rPr>
          <w:rFonts w:asciiTheme="minorHAnsi" w:hAnsiTheme="minorHAnsi" w:cstheme="minorHAnsi"/>
          <w:sz w:val="18"/>
          <w:szCs w:val="18"/>
        </w:rPr>
        <w:t xml:space="preserve"> </w:t>
      </w:r>
    </w:p>
    <w:p w14:paraId="0154247F" w14:textId="77777777" w:rsidR="00730A8F" w:rsidRPr="00003E1A" w:rsidRDefault="00730A8F" w:rsidP="00730A8F">
      <w:pPr>
        <w:rPr>
          <w:rFonts w:asciiTheme="minorHAnsi" w:hAnsiTheme="minorHAnsi" w:cstheme="minorHAnsi"/>
          <w:sz w:val="18"/>
          <w:szCs w:val="18"/>
        </w:rPr>
      </w:pPr>
      <w:r w:rsidRPr="00003E1A">
        <w:rPr>
          <w:rFonts w:asciiTheme="minorHAnsi" w:hAnsiTheme="minorHAnsi" w:cstheme="minorHAnsi"/>
          <w:sz w:val="18"/>
          <w:szCs w:val="18"/>
        </w:rPr>
        <w:t>(Accessed: 22 February 2022).</w:t>
      </w:r>
    </w:p>
    <w:p w14:paraId="0B36CFE8" w14:textId="77777777" w:rsidR="00730A8F" w:rsidRDefault="00730A8F" w:rsidP="00730A8F">
      <w:pPr>
        <w:keepNext/>
        <w:ind w:right="237"/>
        <w:jc w:val="both"/>
        <w:rPr>
          <w:rFonts w:asciiTheme="minorHAnsi" w:hAnsiTheme="minorHAnsi" w:cstheme="minorHAnsi"/>
          <w:sz w:val="18"/>
          <w:szCs w:val="18"/>
        </w:rPr>
      </w:pPr>
    </w:p>
    <w:p w14:paraId="40825C3C" w14:textId="3C3D0007" w:rsidR="00730A8F" w:rsidRPr="00003E1A" w:rsidRDefault="00730A8F" w:rsidP="00730A8F">
      <w:pPr>
        <w:keepNext/>
        <w:ind w:right="237"/>
        <w:jc w:val="both"/>
        <w:rPr>
          <w:rFonts w:asciiTheme="minorHAnsi" w:hAnsiTheme="minorHAnsi" w:cstheme="minorHAnsi"/>
          <w:i/>
          <w:iCs/>
          <w:sz w:val="18"/>
          <w:szCs w:val="18"/>
        </w:rPr>
      </w:pPr>
      <w:r w:rsidRPr="00003E1A">
        <w:rPr>
          <w:rFonts w:asciiTheme="minorHAnsi" w:hAnsiTheme="minorHAnsi" w:cstheme="minorHAnsi"/>
          <w:sz w:val="18"/>
          <w:szCs w:val="18"/>
        </w:rPr>
        <w:t>The university of Edinburg</w:t>
      </w:r>
      <w:r>
        <w:rPr>
          <w:rFonts w:asciiTheme="minorHAnsi" w:hAnsiTheme="minorHAnsi" w:cstheme="minorHAnsi"/>
          <w:sz w:val="18"/>
          <w:szCs w:val="18"/>
        </w:rPr>
        <w:t>h</w:t>
      </w:r>
      <w:r w:rsidRPr="00003E1A">
        <w:rPr>
          <w:rFonts w:asciiTheme="minorHAnsi" w:hAnsiTheme="minorHAnsi" w:cstheme="minorHAnsi"/>
          <w:sz w:val="18"/>
          <w:szCs w:val="18"/>
        </w:rPr>
        <w:t xml:space="preserve"> (2018) </w:t>
      </w:r>
      <w:r w:rsidRPr="00003E1A">
        <w:rPr>
          <w:rFonts w:asciiTheme="minorHAnsi" w:hAnsiTheme="minorHAnsi" w:cstheme="minorHAnsi"/>
          <w:i/>
          <w:iCs/>
          <w:sz w:val="18"/>
          <w:szCs w:val="18"/>
        </w:rPr>
        <w:t>The CARL framework of reflection.</w:t>
      </w:r>
    </w:p>
    <w:p w14:paraId="64194176" w14:textId="77777777" w:rsidR="00730A8F" w:rsidRPr="00003E1A" w:rsidRDefault="00730A8F" w:rsidP="00730A8F">
      <w:pPr>
        <w:keepNext/>
        <w:ind w:right="237"/>
        <w:jc w:val="both"/>
        <w:rPr>
          <w:rFonts w:asciiTheme="minorHAnsi" w:hAnsiTheme="minorHAnsi" w:cstheme="minorHAnsi"/>
          <w:sz w:val="18"/>
          <w:szCs w:val="18"/>
        </w:rPr>
      </w:pPr>
      <w:r w:rsidRPr="00003E1A">
        <w:rPr>
          <w:rFonts w:asciiTheme="minorHAnsi" w:hAnsiTheme="minorHAnsi" w:cstheme="minorHAnsi"/>
          <w:sz w:val="18"/>
          <w:szCs w:val="18"/>
        </w:rPr>
        <w:t xml:space="preserve">Available at: </w:t>
      </w:r>
      <w:hyperlink r:id="rId46" w:history="1">
        <w:r w:rsidRPr="00003E1A">
          <w:rPr>
            <w:rStyle w:val="Hyperlink"/>
            <w:rFonts w:asciiTheme="minorHAnsi" w:hAnsiTheme="minorHAnsi" w:cstheme="minorHAnsi"/>
            <w:sz w:val="18"/>
            <w:szCs w:val="18"/>
          </w:rPr>
          <w:t>https://www.ed.ac.uk/reflection/reflectors-toolkit/reflecting-on-experience/carl</w:t>
        </w:r>
      </w:hyperlink>
    </w:p>
    <w:p w14:paraId="37F139A3" w14:textId="08363BC3" w:rsidR="00730A8F" w:rsidRDefault="00730A8F" w:rsidP="00730A8F">
      <w:pPr>
        <w:keepNext/>
        <w:ind w:right="237"/>
        <w:jc w:val="both"/>
        <w:rPr>
          <w:rFonts w:asciiTheme="minorHAnsi" w:hAnsiTheme="minorHAnsi" w:cstheme="minorHAnsi"/>
          <w:sz w:val="18"/>
          <w:szCs w:val="18"/>
        </w:rPr>
      </w:pPr>
      <w:r w:rsidRPr="00003E1A">
        <w:rPr>
          <w:rFonts w:asciiTheme="minorHAnsi" w:hAnsiTheme="minorHAnsi" w:cstheme="minorHAnsi"/>
          <w:sz w:val="18"/>
          <w:szCs w:val="18"/>
        </w:rPr>
        <w:t>(Accessed: 23 February 2022).</w:t>
      </w:r>
    </w:p>
    <w:p w14:paraId="239F4DE8" w14:textId="317C7B40" w:rsidR="006A1816" w:rsidRDefault="006A1816" w:rsidP="00730A8F">
      <w:pPr>
        <w:keepNext/>
        <w:ind w:right="237"/>
        <w:jc w:val="both"/>
        <w:rPr>
          <w:rFonts w:asciiTheme="minorHAnsi" w:hAnsiTheme="minorHAnsi" w:cstheme="minorHAnsi"/>
          <w:sz w:val="18"/>
          <w:szCs w:val="18"/>
        </w:rPr>
      </w:pPr>
    </w:p>
    <w:p w14:paraId="59A4A79E" w14:textId="007CAAEE" w:rsidR="006A1816" w:rsidRPr="006A1816" w:rsidRDefault="006A1816" w:rsidP="006A1816">
      <w:pPr>
        <w:keepNext/>
        <w:ind w:right="237"/>
        <w:jc w:val="both"/>
        <w:rPr>
          <w:rFonts w:asciiTheme="minorHAnsi" w:hAnsiTheme="minorHAnsi" w:cstheme="minorHAnsi"/>
          <w:sz w:val="18"/>
          <w:szCs w:val="18"/>
        </w:rPr>
      </w:pPr>
      <w:proofErr w:type="spellStart"/>
      <w:r w:rsidRPr="006A1816">
        <w:rPr>
          <w:rFonts w:asciiTheme="minorHAnsi" w:hAnsiTheme="minorHAnsi" w:cstheme="minorHAnsi"/>
          <w:sz w:val="18"/>
          <w:szCs w:val="18"/>
        </w:rPr>
        <w:t>Treebold</w:t>
      </w:r>
      <w:proofErr w:type="spellEnd"/>
      <w:r w:rsidRPr="006A1816">
        <w:rPr>
          <w:rFonts w:asciiTheme="minorHAnsi" w:hAnsiTheme="minorHAnsi" w:cstheme="minorHAnsi"/>
          <w:sz w:val="18"/>
          <w:szCs w:val="18"/>
        </w:rPr>
        <w:t xml:space="preserve">, J. (2018) </w:t>
      </w:r>
      <w:r w:rsidRPr="00C216E8">
        <w:rPr>
          <w:rFonts w:asciiTheme="minorHAnsi" w:hAnsiTheme="minorHAnsi" w:cstheme="minorHAnsi"/>
          <w:i/>
          <w:iCs/>
          <w:sz w:val="18"/>
          <w:szCs w:val="18"/>
        </w:rPr>
        <w:t>Police discretion Definition</w:t>
      </w:r>
      <w:r w:rsidR="00C216E8">
        <w:rPr>
          <w:rFonts w:asciiTheme="minorHAnsi" w:hAnsiTheme="minorHAnsi" w:cstheme="minorHAnsi"/>
          <w:i/>
          <w:iCs/>
          <w:sz w:val="18"/>
          <w:szCs w:val="18"/>
        </w:rPr>
        <w:t>.</w:t>
      </w:r>
    </w:p>
    <w:p w14:paraId="56A1B7D2" w14:textId="296DAD53" w:rsidR="0037472B" w:rsidRDefault="006A1816" w:rsidP="006A1816">
      <w:pPr>
        <w:keepNext/>
        <w:ind w:right="237"/>
        <w:jc w:val="both"/>
        <w:rPr>
          <w:rFonts w:asciiTheme="minorHAnsi" w:hAnsiTheme="minorHAnsi" w:cstheme="minorHAnsi"/>
          <w:sz w:val="18"/>
          <w:szCs w:val="18"/>
        </w:rPr>
      </w:pPr>
      <w:r w:rsidRPr="006A1816">
        <w:rPr>
          <w:rFonts w:asciiTheme="minorHAnsi" w:hAnsiTheme="minorHAnsi" w:cstheme="minorHAnsi"/>
          <w:sz w:val="18"/>
          <w:szCs w:val="18"/>
        </w:rPr>
        <w:t>Available</w:t>
      </w:r>
      <w:r w:rsidR="00FC3733">
        <w:rPr>
          <w:rFonts w:asciiTheme="minorHAnsi" w:hAnsiTheme="minorHAnsi" w:cstheme="minorHAnsi"/>
          <w:sz w:val="18"/>
          <w:szCs w:val="18"/>
        </w:rPr>
        <w:t xml:space="preserve"> </w:t>
      </w:r>
      <w:r w:rsidRPr="006A1816">
        <w:rPr>
          <w:rFonts w:asciiTheme="minorHAnsi" w:hAnsiTheme="minorHAnsi" w:cstheme="minorHAnsi"/>
          <w:sz w:val="18"/>
          <w:szCs w:val="18"/>
        </w:rPr>
        <w:t>at:</w:t>
      </w:r>
      <w:r w:rsidR="00FC3733">
        <w:rPr>
          <w:rFonts w:asciiTheme="minorHAnsi" w:hAnsiTheme="minorHAnsi" w:cstheme="minorHAnsi"/>
          <w:sz w:val="18"/>
          <w:szCs w:val="18"/>
        </w:rPr>
        <w:t xml:space="preserve"> </w:t>
      </w:r>
      <w:hyperlink r:id="rId47" w:history="1">
        <w:r w:rsidR="005C2C60" w:rsidRPr="000C2FB0">
          <w:rPr>
            <w:rStyle w:val="Hyperlink"/>
            <w:rFonts w:asciiTheme="minorHAnsi" w:hAnsiTheme="minorHAnsi" w:cstheme="minorHAnsi"/>
            <w:sz w:val="18"/>
            <w:szCs w:val="18"/>
          </w:rPr>
          <w:t>https://www.encyclopedia.com/articles/police-discretion-definition/#:~:text=This%20is%20somewhat%20vague%2C%20but%20so%20is%20the,some%20departments%20that%20give%20their%20officers%20more%20discretion</w:t>
        </w:r>
      </w:hyperlink>
    </w:p>
    <w:p w14:paraId="68ECE98F" w14:textId="27940B74" w:rsidR="0037472B" w:rsidRPr="00003E1A" w:rsidRDefault="006A1816" w:rsidP="006A1816">
      <w:pPr>
        <w:keepNext/>
        <w:ind w:right="237"/>
        <w:jc w:val="both"/>
        <w:rPr>
          <w:rFonts w:asciiTheme="minorHAnsi" w:hAnsiTheme="minorHAnsi" w:cstheme="minorHAnsi"/>
          <w:sz w:val="18"/>
          <w:szCs w:val="18"/>
        </w:rPr>
      </w:pPr>
      <w:r w:rsidRPr="006A1816">
        <w:rPr>
          <w:rFonts w:asciiTheme="minorHAnsi" w:hAnsiTheme="minorHAnsi" w:cstheme="minorHAnsi"/>
          <w:sz w:val="18"/>
          <w:szCs w:val="18"/>
        </w:rPr>
        <w:t>(Accessed: 28 February 2022).</w:t>
      </w:r>
    </w:p>
    <w:p w14:paraId="1225C625" w14:textId="0D807B42" w:rsidR="00730A8F" w:rsidRDefault="00730A8F" w:rsidP="00730A8F">
      <w:pPr>
        <w:rPr>
          <w:rFonts w:asciiTheme="minorHAnsi" w:hAnsiTheme="minorHAnsi" w:cstheme="minorHAnsi"/>
          <w:sz w:val="18"/>
          <w:szCs w:val="18"/>
        </w:rPr>
      </w:pPr>
    </w:p>
    <w:p w14:paraId="2D4C5B5B" w14:textId="77777777" w:rsidR="00A146B8" w:rsidRPr="00A146B8" w:rsidRDefault="00A146B8" w:rsidP="00A146B8">
      <w:pPr>
        <w:rPr>
          <w:rFonts w:asciiTheme="minorHAnsi" w:hAnsiTheme="minorHAnsi" w:cstheme="minorHAnsi"/>
          <w:sz w:val="18"/>
          <w:szCs w:val="18"/>
        </w:rPr>
      </w:pPr>
      <w:r w:rsidRPr="00A146B8">
        <w:rPr>
          <w:rFonts w:asciiTheme="minorHAnsi" w:hAnsiTheme="minorHAnsi" w:cstheme="minorHAnsi"/>
          <w:sz w:val="18"/>
          <w:szCs w:val="18"/>
        </w:rPr>
        <w:t xml:space="preserve">University of Cumbria (2020) </w:t>
      </w:r>
      <w:r w:rsidRPr="00A146B8">
        <w:rPr>
          <w:rFonts w:asciiTheme="minorHAnsi" w:hAnsiTheme="minorHAnsi" w:cstheme="minorHAnsi"/>
          <w:i/>
          <w:iCs/>
          <w:sz w:val="18"/>
          <w:szCs w:val="18"/>
        </w:rPr>
        <w:t>Gibbs’ reflective cycle.</w:t>
      </w:r>
    </w:p>
    <w:p w14:paraId="65597F75" w14:textId="2F1A9E18" w:rsidR="00A146B8" w:rsidRDefault="00A146B8" w:rsidP="00A146B8">
      <w:pPr>
        <w:rPr>
          <w:rFonts w:asciiTheme="minorHAnsi" w:hAnsiTheme="minorHAnsi" w:cstheme="minorHAnsi"/>
          <w:sz w:val="18"/>
          <w:szCs w:val="18"/>
        </w:rPr>
      </w:pPr>
      <w:r w:rsidRPr="00A146B8">
        <w:rPr>
          <w:rFonts w:asciiTheme="minorHAnsi" w:hAnsiTheme="minorHAnsi" w:cstheme="minorHAnsi"/>
          <w:sz w:val="18"/>
          <w:szCs w:val="18"/>
        </w:rPr>
        <w:t xml:space="preserve">Available at: </w:t>
      </w:r>
      <w:hyperlink r:id="rId48" w:history="1">
        <w:r w:rsidRPr="000C2FB0">
          <w:rPr>
            <w:rStyle w:val="Hyperlink"/>
            <w:rFonts w:asciiTheme="minorHAnsi" w:hAnsiTheme="minorHAnsi" w:cstheme="minorHAnsi"/>
            <w:sz w:val="18"/>
            <w:szCs w:val="18"/>
          </w:rPr>
          <w:t>https://my.cumbria.ac.uk/media/MyCumbria/Documents/ReflectiveCycleGibbs.pdf</w:t>
        </w:r>
      </w:hyperlink>
    </w:p>
    <w:p w14:paraId="150549C1" w14:textId="357B9DB2" w:rsidR="00A146B8" w:rsidRDefault="00A146B8" w:rsidP="00A146B8">
      <w:pPr>
        <w:rPr>
          <w:rFonts w:asciiTheme="minorHAnsi" w:hAnsiTheme="minorHAnsi" w:cstheme="minorHAnsi"/>
          <w:sz w:val="18"/>
          <w:szCs w:val="18"/>
        </w:rPr>
      </w:pPr>
      <w:r w:rsidRPr="00A146B8">
        <w:rPr>
          <w:rFonts w:asciiTheme="minorHAnsi" w:hAnsiTheme="minorHAnsi" w:cstheme="minorHAnsi"/>
          <w:sz w:val="18"/>
          <w:szCs w:val="18"/>
        </w:rPr>
        <w:t>(Accessed: 28 February 2022).</w:t>
      </w:r>
    </w:p>
    <w:p w14:paraId="04A2B525" w14:textId="77777777" w:rsidR="00A146B8" w:rsidRDefault="00A146B8" w:rsidP="00730A8F">
      <w:pPr>
        <w:rPr>
          <w:rFonts w:asciiTheme="minorHAnsi" w:hAnsiTheme="minorHAnsi" w:cstheme="minorHAnsi"/>
          <w:sz w:val="18"/>
          <w:szCs w:val="18"/>
        </w:rPr>
      </w:pPr>
    </w:p>
    <w:p w14:paraId="6D5DB962" w14:textId="759C8EF8" w:rsidR="00730A8F" w:rsidRDefault="00730A8F" w:rsidP="00730A8F">
      <w:pPr>
        <w:rPr>
          <w:rFonts w:asciiTheme="minorHAnsi" w:hAnsiTheme="minorHAnsi" w:cstheme="minorHAnsi"/>
          <w:sz w:val="18"/>
          <w:szCs w:val="18"/>
        </w:rPr>
      </w:pPr>
      <w:r>
        <w:rPr>
          <w:rFonts w:asciiTheme="minorHAnsi" w:hAnsiTheme="minorHAnsi" w:cstheme="minorHAnsi"/>
          <w:sz w:val="18"/>
          <w:szCs w:val="18"/>
        </w:rPr>
        <w:t xml:space="preserve">University of Westminster (N.D.) </w:t>
      </w:r>
      <w:r>
        <w:rPr>
          <w:rFonts w:asciiTheme="minorHAnsi" w:hAnsiTheme="minorHAnsi" w:cstheme="minorHAnsi"/>
          <w:i/>
          <w:iCs/>
          <w:sz w:val="18"/>
          <w:szCs w:val="18"/>
        </w:rPr>
        <w:t>Reflective writing: Reflection models.</w:t>
      </w:r>
    </w:p>
    <w:p w14:paraId="3F9DCA6E" w14:textId="77777777" w:rsidR="00730A8F" w:rsidRDefault="00730A8F" w:rsidP="00730A8F">
      <w:pPr>
        <w:rPr>
          <w:rFonts w:asciiTheme="minorHAnsi" w:hAnsiTheme="minorHAnsi" w:cstheme="minorHAnsi"/>
          <w:sz w:val="18"/>
          <w:szCs w:val="18"/>
        </w:rPr>
      </w:pPr>
      <w:r>
        <w:rPr>
          <w:rFonts w:asciiTheme="minorHAnsi" w:hAnsiTheme="minorHAnsi" w:cstheme="minorHAnsi"/>
          <w:sz w:val="18"/>
          <w:szCs w:val="18"/>
        </w:rPr>
        <w:t xml:space="preserve">Available at: </w:t>
      </w:r>
      <w:hyperlink r:id="rId49" w:history="1">
        <w:r w:rsidRPr="003401F4">
          <w:rPr>
            <w:rStyle w:val="Hyperlink"/>
            <w:rFonts w:asciiTheme="minorHAnsi" w:hAnsiTheme="minorHAnsi" w:cstheme="minorHAnsi"/>
            <w:sz w:val="18"/>
            <w:szCs w:val="18"/>
          </w:rPr>
          <w:t>https://libguides.westminster.ac.uk/reflectivewriting/reflectionmodels</w:t>
        </w:r>
      </w:hyperlink>
    </w:p>
    <w:p w14:paraId="236BB21C" w14:textId="655696B9" w:rsidR="00730A8F" w:rsidRDefault="00730A8F" w:rsidP="00730A8F">
      <w:pPr>
        <w:rPr>
          <w:rFonts w:asciiTheme="minorHAnsi" w:hAnsiTheme="minorHAnsi" w:cstheme="minorHAnsi"/>
          <w:sz w:val="18"/>
          <w:szCs w:val="18"/>
        </w:rPr>
      </w:pPr>
      <w:r>
        <w:rPr>
          <w:rFonts w:asciiTheme="minorHAnsi" w:hAnsiTheme="minorHAnsi" w:cstheme="minorHAnsi"/>
          <w:sz w:val="18"/>
          <w:szCs w:val="18"/>
        </w:rPr>
        <w:t>(Accessed: 26 February 2022).</w:t>
      </w:r>
    </w:p>
    <w:p w14:paraId="45E12713" w14:textId="77777777" w:rsidR="00A146B8" w:rsidRDefault="00A146B8" w:rsidP="00730A8F">
      <w:pPr>
        <w:rPr>
          <w:rFonts w:asciiTheme="minorHAnsi" w:hAnsiTheme="minorHAnsi" w:cstheme="minorHAnsi"/>
          <w:sz w:val="18"/>
          <w:szCs w:val="18"/>
        </w:rPr>
      </w:pP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157381BB"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3046E9">
        <w:rPr>
          <w:rFonts w:eastAsia="Arial"/>
          <w:color w:val="000000" w:themeColor="text1"/>
          <w:sz w:val="24"/>
          <w:szCs w:val="24"/>
        </w:rPr>
        <w:t xml:space="preserve">Travis Challener-Morgan </w:t>
      </w:r>
      <w:r w:rsidRPr="5848403C">
        <w:rPr>
          <w:rFonts w:eastAsia="Arial"/>
          <w:color w:val="000000" w:themeColor="text1"/>
          <w:sz w:val="24"/>
          <w:szCs w:val="24"/>
        </w:rPr>
        <w:t>(Learner</w:t>
      </w:r>
      <w:r w:rsidR="003046E9">
        <w:rPr>
          <w:rFonts w:eastAsia="Arial"/>
          <w:color w:val="000000" w:themeColor="text1"/>
          <w:sz w:val="24"/>
          <w:szCs w:val="24"/>
        </w:rPr>
        <w:t>)</w:t>
      </w:r>
    </w:p>
    <w:p w14:paraId="5473B39D" w14:textId="25489F28" w:rsidR="5848403C" w:rsidRDefault="5848403C" w:rsidP="5848403C">
      <w:pPr>
        <w:jc w:val="both"/>
        <w:rPr>
          <w:rFonts w:eastAsia="Arial"/>
          <w:color w:val="000000" w:themeColor="text1"/>
          <w:sz w:val="24"/>
          <w:szCs w:val="24"/>
        </w:rPr>
      </w:pPr>
    </w:p>
    <w:p w14:paraId="4EC5D203" w14:textId="44B4158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lastRenderedPageBreak/>
        <w:t xml:space="preserve">Date: </w:t>
      </w:r>
      <w:r w:rsidR="000B581E">
        <w:rPr>
          <w:rFonts w:eastAsia="Arial"/>
          <w:color w:val="000000" w:themeColor="text1"/>
          <w:sz w:val="24"/>
          <w:szCs w:val="24"/>
        </w:rPr>
        <w:t>08/02/2022</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08F85D10"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3B16D746" w14:textId="74956963" w:rsidR="00BA46A9" w:rsidRDefault="00BA46A9" w:rsidP="5848403C">
      <w:pPr>
        <w:rPr>
          <w:rFonts w:eastAsia="Arial"/>
          <w:color w:val="000000" w:themeColor="text1"/>
          <w:sz w:val="24"/>
          <w:szCs w:val="24"/>
        </w:rPr>
      </w:pPr>
    </w:p>
    <w:p w14:paraId="22F8E79D" w14:textId="77777777" w:rsidR="00BA46A9" w:rsidRDefault="00BA46A9" w:rsidP="5848403C">
      <w:pPr>
        <w:rPr>
          <w:rFonts w:eastAsia="Arial"/>
          <w:color w:val="000000" w:themeColor="text1"/>
          <w:sz w:val="24"/>
          <w:szCs w:val="24"/>
        </w:rPr>
      </w:pPr>
    </w:p>
    <w:p w14:paraId="1CC68254" w14:textId="24CF0558" w:rsidR="5848403C" w:rsidRDefault="5848403C" w:rsidP="5848403C">
      <w:pPr>
        <w:rPr>
          <w:rFonts w:eastAsia="Arial"/>
          <w:color w:val="000000" w:themeColor="text1"/>
          <w:sz w:val="24"/>
          <w:szCs w:val="24"/>
        </w:rPr>
      </w:pPr>
    </w:p>
    <w:p w14:paraId="763F8F59" w14:textId="2705C76F" w:rsidR="5848403C" w:rsidRDefault="00BA46A9" w:rsidP="5848403C">
      <w:pPr>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61312" behindDoc="0" locked="0" layoutInCell="1" allowOverlap="1" wp14:anchorId="499C8B21" wp14:editId="2535AFFF">
                <wp:simplePos x="0" y="0"/>
                <wp:positionH relativeFrom="column">
                  <wp:posOffset>794385</wp:posOffset>
                </wp:positionH>
                <wp:positionV relativeFrom="paragraph">
                  <wp:posOffset>-167640</wp:posOffset>
                </wp:positionV>
                <wp:extent cx="1553845" cy="588645"/>
                <wp:effectExtent l="38100" t="19050" r="8255" b="40005"/>
                <wp:wrapNone/>
                <wp:docPr id="3" name="Ink 3"/>
                <wp:cNvGraphicFramePr/>
                <a:graphic xmlns:a="http://schemas.openxmlformats.org/drawingml/2006/main">
                  <a:graphicData uri="http://schemas.microsoft.com/office/word/2010/wordprocessingInk">
                    <w14:contentPart bwMode="auto" r:id="rId50">
                      <w14:nvContentPartPr>
                        <w14:cNvContentPartPr/>
                      </w14:nvContentPartPr>
                      <w14:xfrm>
                        <a:off x="0" y="0"/>
                        <a:ext cx="1553845" cy="588645"/>
                      </w14:xfrm>
                    </w14:contentPart>
                  </a:graphicData>
                </a:graphic>
              </wp:anchor>
            </w:drawing>
          </mc:Choice>
          <mc:Fallback>
            <w:pict>
              <v:shapetype w14:anchorId="00C3390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61.85pt;margin-top:-13.9pt;width:123.75pt;height:47.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14tsmNAQAALQMAAA4AAABkcnMvZTJvRG9jLnhtbJxSy07DMBC8I/EP&#10;1t5pEtqgNmrKgQqJA9ADfIBx7MYi9kZrtyl/z6YP2oIQEpco3lmPZ3Z2ertxjVhrChZ9CdkgBaG9&#10;wsr6ZQmvL/dXYxAhSl/JBr0u4UMHuJ1dXky7ttDXWGNTaRJM4kPRtSXUMbZFkgRVayfDAFvtGTRI&#10;TkY+0jKpSHbM7prkOk1vkg6pagmVDoGr8x0Isy2/MVrFZ2OCjqIpYTyZsJpYwiRNMxDElZvhBMRb&#10;/zNKIZlNZbEk2dZW7SXJfyhy0noW8EU1l1GKFdkfVM4qwoAmDhS6BI2xSm/9sLMs/ebswb/3rrKR&#10;WlGh0Eft40JSPMxuC/znCdfwBLpHrDgduYoIe0Yez99h7ETPUa0c69klQrqRkdch1LYNPObCViXQ&#10;Q5Ud9fv13dHBgo6+ntYLEn3/EISXjiWxbzHsozlYfzq/y0iyh35j3RhyfR4sVmxK4BX96L/buPUm&#10;CsXFLM+H41EOQjGWj3kf8r7hQL2jOJxOxs8tZ0GfnvvrJ1s++wQAAP//AwBQSwMEFAAGAAgAAAAh&#10;AELkU43oBAAAngwAABAAAABkcnMvaW5rL2luazEueG1spFbLbuM2FN0X6D8Q6iIb0SapdzDOrDpA&#10;gRYddKZAu/Q4SiyMLQeSPMn8fc+5JGUlTdEXEIXkfd9zj2i9eft0PKgv7TB2p36T2JVJVNvvTrdd&#10;f79Jfv34TteJGqdtf7s9nPp2k3xtx+TtzbffvOn6z8fDNf4rROhH7o6HTbKfpofr9frx8XH1mK1O&#10;w/3aGZOtf+g///RjchO8btu7ru8mpByjaHfqp/ZpYrDr7naT7KYnM9sj9ofTedi1s5qSYXexmIbt&#10;rn13Go7baY643/Z9e1D99oi6f0vU9PUBmw557tshUccODWu3snmV1983EGyfNsnifEaJIyo5JuvX&#10;Y/7+P2OuBbPrv679/XB6aIepay8w+aaC4qva+bP05xsd2vF0OBPbRH3ZHs5o2RqDsYZ27PqVhv4c&#10;D739u3ihmVDQsvKgmYcYwZy6YwtqHR/mqU4j6qT4wzQIAZ1xThurrfloy2v85W5VlQUHEvN53sSY&#10;n4bzuJ/jfRouDBHN3Kfv7bG7nfYzTGZlihmmJUivue7b7n4//Tff7r4/De17TGo8D+0cwy7akpRz&#10;k6+8L0IaFd6aX9q7TfKdvDJKPL1A2q9Mo2zh0iudX7k00TYxqVUmNcri4erPmkI+2NgUkAcLm+pC&#10;5fhXqsqmuXJ4sjTDWuChsUldpZHB4pxJEIvVpg57ZKlSa3ReSziGlfCigmNI41eff7bRTnxEB7tc&#10;lal2moEuhkYCIg9XBuOKSlGY0ciMo+Y/BpHNLLEZRBVzYDU6w+P3MOMm8/ZZqS3zFhLTS4MKxbzY&#10;AY+QKEtdoTOc80zlPrYmHlJDNEJJlJXaMQ4gbbCI0cVyPjrOi134MJRnuiSaCM9TkLNPHIPIT1F0&#10;IiH4MmA5VTrHlHKBWaQxvUf+YsjRkjDBqJbGQQMjj8hp4DkAI7+hgI/O4Iu5NAA26iw8uXdiyz2i&#10;ZADZOszNS0khepBOpBrIh3qRvIFCuIWVHRrhHQvkmSOmE22wwgUFiJUfDlWceTCle+S+0EdCQzbb&#10;+Bo8TxjaBxO92Hh/4Y/EZNeQEZwCLQuonlQcIbT0Co8tOYMCPYMaeM28XZ4WoCaRo8JB0VhdYshl&#10;rRwktMetrhsyKqtU0yAg2FMWqqgZBGA6pg505K5SwM2iINDZViQbERAeSPv0IWw8SAQBaHmQmunD&#10;2mdfGSoJzJ6jOQMtJLMKm4j336v9KJd2zyS+kKBmOpTl85YKnQp1YjqoC94fRaOqKi3BMaAI4Aoj&#10;VxrZ6Bqd+0kH4kQCIVSBmwIcivCwhdgGW5YzsmfIi5GBcrT0MAXLBWRRHm3mwhfocQQELbhxnyOk&#10;P18SxsRcK7Yvk49c4/DzWltS0HMrEEyOJThU1jpHlgzkIYCwJTnAjjoQyxq8LA006AuvnwyVKAeK&#10;eLhDoag4qigRm6AiW5Zz9GpWvZT6/pYS2j0bszgs7ISjaNPnjhsi7EvD5pnJTN2okBLC4aWSQSsZ&#10;roxImsg5YiBReUZQ5u8i3kGCj85jOYgdQ8ZB+nPgBPXxWVZM6KJiAfVFyFvOX2EACJ4eMukiIjof&#10;sOGPMr6jwvAbXt68M/BDWesCP4K4UTFffGupCi+A5ZWTI0URv7HkWyN+Yf3TDw/5jvv57m5sp02S&#10;1c2qyYvkxlWOnwZX5sqkicGnCPp8kebyuXjzBwAAAP//AwBQSwMEFAAGAAgAAAAhAGtIurDcAAAA&#10;CgEAAA8AAABkcnMvZG93bnJldi54bWxMj8FqwzAQRO+F/oPYQm+JFAei4loOpZAeQ+vkAxRrY5ta&#10;K2MptvP33Z7a4zDDzJtiv/heTDjGLpCBzVqBQKqD66gxcD4dVi8gYrLkbB8IDdwxwr58fChs7sJM&#10;XzhVqRFcQjG3BtqUhlzKWLfobVyHAYm9axi9TSzHRrrRzlzue5kptZPedsQLrR3wvcX6u7p5HlGf&#10;Cg9N5cLpOn0s8707TsfKmOen5e0VRMIl/YXhF5/RoWSmS7iRi6JnnW01Rw2sMs0fOLHVmwzExcBO&#10;a5BlIf9fKH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fXi2yY0BAAAtAwAADgAAAAAAAAAAAAAAAAA8AgAAZHJzL2Uyb0RvYy54bWxQSwECLQAUAAYACAAA&#10;ACEAQuRTjegEAACeDAAAEAAAAAAAAAAAAAAAAAD1AwAAZHJzL2luay9pbmsxLnhtbFBLAQItABQA&#10;BgAIAAAAIQBrSLqw3AAAAAoBAAAPAAAAAAAAAAAAAAAAAAsJAABkcnMvZG93bnJldi54bWxQSwEC&#10;LQAUAAYACAAAACEAeRi8nb8AAAAhAQAAGQAAAAAAAAAAAAAAAAAUCgAAZHJzL19yZWxzL2Uyb0Rv&#10;Yy54bWwucmVsc1BLBQYAAAAABgAGAHgBAAAKCwAAAAA=&#10;">
                <v:imagedata r:id="rId51" o:title=""/>
              </v:shape>
            </w:pict>
          </mc:Fallback>
        </mc:AlternateContent>
      </w:r>
      <w:r w:rsidR="5848403C" w:rsidRPr="5848403C">
        <w:rPr>
          <w:rFonts w:eastAsia="Arial"/>
          <w:color w:val="000000" w:themeColor="text1"/>
          <w:sz w:val="24"/>
          <w:szCs w:val="24"/>
        </w:rPr>
        <w:t>Signed:  _ _ _ _ _ _ _ _ _ _ _ _ _ _ _ (Learner)</w:t>
      </w:r>
    </w:p>
    <w:p w14:paraId="6B114AE9" w14:textId="1173CA4D" w:rsidR="00BA46A9" w:rsidRDefault="00BA46A9" w:rsidP="5848403C">
      <w:pPr>
        <w:jc w:val="both"/>
        <w:rPr>
          <w:rFonts w:eastAsia="Arial"/>
          <w:color w:val="000000" w:themeColor="text1"/>
          <w:sz w:val="24"/>
          <w:szCs w:val="24"/>
        </w:rPr>
      </w:pPr>
    </w:p>
    <w:p w14:paraId="2224B6FA" w14:textId="77777777" w:rsidR="00BA46A9" w:rsidRDefault="00BA46A9" w:rsidP="5848403C">
      <w:pPr>
        <w:jc w:val="both"/>
        <w:rPr>
          <w:rFonts w:eastAsia="Arial"/>
          <w:color w:val="000000" w:themeColor="text1"/>
          <w:sz w:val="24"/>
          <w:szCs w:val="24"/>
        </w:rPr>
      </w:pPr>
    </w:p>
    <w:p w14:paraId="3EC01EFA" w14:textId="0F1AEED0" w:rsidR="5848403C" w:rsidRDefault="5848403C" w:rsidP="5848403C">
      <w:pPr>
        <w:jc w:val="both"/>
        <w:rPr>
          <w:rFonts w:eastAsia="Arial"/>
          <w:color w:val="000000" w:themeColor="text1"/>
          <w:sz w:val="24"/>
          <w:szCs w:val="24"/>
        </w:rPr>
      </w:pPr>
    </w:p>
    <w:p w14:paraId="6058463E" w14:textId="06D4AFD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w:t>
      </w:r>
      <w:r w:rsidR="000B581E">
        <w:rPr>
          <w:rFonts w:eastAsia="Arial"/>
          <w:color w:val="000000" w:themeColor="text1"/>
          <w:sz w:val="24"/>
          <w:szCs w:val="24"/>
        </w:rPr>
        <w:t>08/02</w:t>
      </w:r>
      <w:r w:rsidR="00BA46A9">
        <w:rPr>
          <w:rFonts w:eastAsia="Arial"/>
          <w:color w:val="000000" w:themeColor="text1"/>
          <w:sz w:val="24"/>
          <w:szCs w:val="24"/>
        </w:rPr>
        <w:t>/2022</w:t>
      </w:r>
      <w:r w:rsidRPr="5848403C">
        <w:rPr>
          <w:rFonts w:eastAsia="Arial"/>
          <w:color w:val="000000" w:themeColor="text1"/>
          <w:sz w:val="24"/>
          <w:szCs w:val="24"/>
        </w:rPr>
        <w:t>_ _ _ _ _ _ _ _</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4F14462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C24BD0">
        <w:rPr>
          <w:rFonts w:eastAsia="Arial"/>
          <w:color w:val="000000" w:themeColor="text1"/>
          <w:sz w:val="24"/>
          <w:szCs w:val="24"/>
        </w:rPr>
        <w:t>I</w:t>
      </w:r>
      <w:r w:rsidR="002E5BDF">
        <w:rPr>
          <w:rFonts w:eastAsia="Arial"/>
          <w:color w:val="000000" w:themeColor="text1"/>
          <w:sz w:val="24"/>
          <w:szCs w:val="24"/>
        </w:rPr>
        <w:t xml:space="preserve"> am currently not being tutored as I finished that stage of my probation and have not yet been assigned an assessor therefore am unable to </w:t>
      </w:r>
      <w:r w:rsidR="00BE3FBB">
        <w:rPr>
          <w:rFonts w:eastAsia="Arial"/>
          <w:color w:val="000000" w:themeColor="text1"/>
          <w:sz w:val="24"/>
          <w:szCs w:val="24"/>
        </w:rPr>
        <w:t>complete this section of the signature however, I have provided my signature</w:t>
      </w:r>
      <w:r w:rsidR="00DB760E">
        <w:rPr>
          <w:rFonts w:eastAsia="Arial"/>
          <w:color w:val="000000" w:themeColor="text1"/>
          <w:sz w:val="24"/>
          <w:szCs w:val="24"/>
        </w:rPr>
        <w:t>.</w:t>
      </w:r>
      <w:r w:rsidRPr="5848403C">
        <w:rPr>
          <w:rFonts w:eastAsia="Arial"/>
          <w:color w:val="000000" w:themeColor="text1"/>
          <w:sz w:val="24"/>
          <w:szCs w:val="24"/>
        </w:rPr>
        <w:t xml:space="preserve"> (Tutor Constable) </w:t>
      </w:r>
    </w:p>
    <w:p w14:paraId="143CEFC4" w14:textId="5E98B60C" w:rsidR="5848403C" w:rsidRDefault="5848403C" w:rsidP="5848403C">
      <w:pPr>
        <w:jc w:val="both"/>
        <w:rPr>
          <w:rFonts w:eastAsia="Arial"/>
          <w:color w:val="000000" w:themeColor="text1"/>
          <w:sz w:val="24"/>
          <w:szCs w:val="24"/>
        </w:rPr>
      </w:pPr>
    </w:p>
    <w:p w14:paraId="1F0252AC" w14:textId="4BF7D65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4BEFA8C8" w14:textId="45499110" w:rsidR="004E59FE" w:rsidRPr="006E6D11" w:rsidRDefault="5848403C" w:rsidP="006E6D11">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739F6290" w14:textId="77777777" w:rsidR="004E59FE" w:rsidRDefault="004E59FE" w:rsidP="5848403C"/>
    <w:sectPr w:rsidR="004E59FE"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62FB26" w14:textId="77777777" w:rsidR="00283077" w:rsidRDefault="00283077">
      <w:r>
        <w:separator/>
      </w:r>
    </w:p>
  </w:endnote>
  <w:endnote w:type="continuationSeparator" w:id="0">
    <w:p w14:paraId="6086BB36" w14:textId="77777777" w:rsidR="00283077" w:rsidRDefault="00283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FAAED" w14:textId="77777777" w:rsidR="004F5F91" w:rsidRDefault="004F5F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sidR="00033C47">
      <w:rPr>
        <w:noProof/>
      </w:rPr>
      <w:t>13</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7A514" w14:textId="77777777" w:rsidR="004F5F91" w:rsidRDefault="004F5F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B94392" w14:textId="77777777" w:rsidR="00283077" w:rsidRDefault="00283077">
      <w:r>
        <w:separator/>
      </w:r>
    </w:p>
  </w:footnote>
  <w:footnote w:type="continuationSeparator" w:id="0">
    <w:p w14:paraId="49CE4A87" w14:textId="77777777" w:rsidR="00283077" w:rsidRDefault="002830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A70CA1" w14:textId="77777777" w:rsidR="004F5F91" w:rsidRDefault="004F5F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12535E" w14:textId="77777777" w:rsidR="004F5F91" w:rsidRDefault="004F5F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924700" w14:textId="77777777" w:rsidR="004F5F91" w:rsidRDefault="004F5F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1A3"/>
    <w:rsid w:val="00003990"/>
    <w:rsid w:val="00003C5B"/>
    <w:rsid w:val="00003E1A"/>
    <w:rsid w:val="000045B8"/>
    <w:rsid w:val="0000497A"/>
    <w:rsid w:val="00004C95"/>
    <w:rsid w:val="000052FB"/>
    <w:rsid w:val="0000632E"/>
    <w:rsid w:val="00015AFD"/>
    <w:rsid w:val="00020EEC"/>
    <w:rsid w:val="00021965"/>
    <w:rsid w:val="00025455"/>
    <w:rsid w:val="00025650"/>
    <w:rsid w:val="00026FAB"/>
    <w:rsid w:val="00027B1F"/>
    <w:rsid w:val="0003088B"/>
    <w:rsid w:val="00032011"/>
    <w:rsid w:val="000325D9"/>
    <w:rsid w:val="00033C47"/>
    <w:rsid w:val="00035776"/>
    <w:rsid w:val="000372B2"/>
    <w:rsid w:val="0003787A"/>
    <w:rsid w:val="00037D44"/>
    <w:rsid w:val="0004079F"/>
    <w:rsid w:val="000407DC"/>
    <w:rsid w:val="00041420"/>
    <w:rsid w:val="00042DD5"/>
    <w:rsid w:val="00045B87"/>
    <w:rsid w:val="00045C07"/>
    <w:rsid w:val="00047492"/>
    <w:rsid w:val="00047B92"/>
    <w:rsid w:val="0005407B"/>
    <w:rsid w:val="0005533B"/>
    <w:rsid w:val="00055D43"/>
    <w:rsid w:val="00056FAC"/>
    <w:rsid w:val="00057218"/>
    <w:rsid w:val="00057751"/>
    <w:rsid w:val="00062E39"/>
    <w:rsid w:val="0006501D"/>
    <w:rsid w:val="00080E58"/>
    <w:rsid w:val="00082FD5"/>
    <w:rsid w:val="00083D99"/>
    <w:rsid w:val="00084EA6"/>
    <w:rsid w:val="00085699"/>
    <w:rsid w:val="00086192"/>
    <w:rsid w:val="00086897"/>
    <w:rsid w:val="00087891"/>
    <w:rsid w:val="00090D24"/>
    <w:rsid w:val="0009197A"/>
    <w:rsid w:val="00091F52"/>
    <w:rsid w:val="00092970"/>
    <w:rsid w:val="00092BC7"/>
    <w:rsid w:val="0009339D"/>
    <w:rsid w:val="00093720"/>
    <w:rsid w:val="000938E6"/>
    <w:rsid w:val="00093B3C"/>
    <w:rsid w:val="0009488C"/>
    <w:rsid w:val="00095C1B"/>
    <w:rsid w:val="000965AB"/>
    <w:rsid w:val="00096DEA"/>
    <w:rsid w:val="000A34F9"/>
    <w:rsid w:val="000A359D"/>
    <w:rsid w:val="000A4240"/>
    <w:rsid w:val="000A469A"/>
    <w:rsid w:val="000A5F62"/>
    <w:rsid w:val="000A6EF4"/>
    <w:rsid w:val="000A7316"/>
    <w:rsid w:val="000B18DC"/>
    <w:rsid w:val="000B1E96"/>
    <w:rsid w:val="000B296F"/>
    <w:rsid w:val="000B581E"/>
    <w:rsid w:val="000B631B"/>
    <w:rsid w:val="000B6557"/>
    <w:rsid w:val="000C1F3C"/>
    <w:rsid w:val="000C378F"/>
    <w:rsid w:val="000C3CA4"/>
    <w:rsid w:val="000C5EF7"/>
    <w:rsid w:val="000C6892"/>
    <w:rsid w:val="000C6FFE"/>
    <w:rsid w:val="000C7553"/>
    <w:rsid w:val="000C7985"/>
    <w:rsid w:val="000D0BB6"/>
    <w:rsid w:val="000D2A10"/>
    <w:rsid w:val="000D2E8E"/>
    <w:rsid w:val="000D4604"/>
    <w:rsid w:val="000D5142"/>
    <w:rsid w:val="000D64B9"/>
    <w:rsid w:val="000E10BB"/>
    <w:rsid w:val="000E177B"/>
    <w:rsid w:val="000E26B0"/>
    <w:rsid w:val="000E472F"/>
    <w:rsid w:val="000F1067"/>
    <w:rsid w:val="000F1599"/>
    <w:rsid w:val="000F1769"/>
    <w:rsid w:val="000F6196"/>
    <w:rsid w:val="000F69D1"/>
    <w:rsid w:val="000F7913"/>
    <w:rsid w:val="000F7ECD"/>
    <w:rsid w:val="001027D8"/>
    <w:rsid w:val="00102E64"/>
    <w:rsid w:val="0010312C"/>
    <w:rsid w:val="00104BCD"/>
    <w:rsid w:val="00106DC7"/>
    <w:rsid w:val="001107D1"/>
    <w:rsid w:val="0011237D"/>
    <w:rsid w:val="00112391"/>
    <w:rsid w:val="00113DB1"/>
    <w:rsid w:val="00114930"/>
    <w:rsid w:val="00114F52"/>
    <w:rsid w:val="00115566"/>
    <w:rsid w:val="0012135C"/>
    <w:rsid w:val="00123DA1"/>
    <w:rsid w:val="0012567D"/>
    <w:rsid w:val="00130242"/>
    <w:rsid w:val="00131A3F"/>
    <w:rsid w:val="001347F8"/>
    <w:rsid w:val="00135C5E"/>
    <w:rsid w:val="0013656A"/>
    <w:rsid w:val="00137BB5"/>
    <w:rsid w:val="00137E05"/>
    <w:rsid w:val="001447F6"/>
    <w:rsid w:val="00146285"/>
    <w:rsid w:val="00146D42"/>
    <w:rsid w:val="00146DAF"/>
    <w:rsid w:val="00147DE3"/>
    <w:rsid w:val="00150794"/>
    <w:rsid w:val="001524EC"/>
    <w:rsid w:val="00152D73"/>
    <w:rsid w:val="00153FD6"/>
    <w:rsid w:val="001553C6"/>
    <w:rsid w:val="00155EBA"/>
    <w:rsid w:val="00157405"/>
    <w:rsid w:val="00157F8E"/>
    <w:rsid w:val="001608C4"/>
    <w:rsid w:val="00161980"/>
    <w:rsid w:val="00163C5A"/>
    <w:rsid w:val="00170EA8"/>
    <w:rsid w:val="00171418"/>
    <w:rsid w:val="00171C26"/>
    <w:rsid w:val="00175CC9"/>
    <w:rsid w:val="001762ED"/>
    <w:rsid w:val="00177397"/>
    <w:rsid w:val="00177A3F"/>
    <w:rsid w:val="00185F34"/>
    <w:rsid w:val="00190913"/>
    <w:rsid w:val="00193E4C"/>
    <w:rsid w:val="001961CF"/>
    <w:rsid w:val="001A20BE"/>
    <w:rsid w:val="001A59BB"/>
    <w:rsid w:val="001A5D30"/>
    <w:rsid w:val="001A6A51"/>
    <w:rsid w:val="001A731A"/>
    <w:rsid w:val="001A79C4"/>
    <w:rsid w:val="001B288F"/>
    <w:rsid w:val="001B331A"/>
    <w:rsid w:val="001B7803"/>
    <w:rsid w:val="001C0E74"/>
    <w:rsid w:val="001C3662"/>
    <w:rsid w:val="001C5188"/>
    <w:rsid w:val="001C6CEC"/>
    <w:rsid w:val="001D1C68"/>
    <w:rsid w:val="001D229F"/>
    <w:rsid w:val="001D36AC"/>
    <w:rsid w:val="001D53BA"/>
    <w:rsid w:val="001D5B40"/>
    <w:rsid w:val="001D6162"/>
    <w:rsid w:val="001D7D66"/>
    <w:rsid w:val="001E03AD"/>
    <w:rsid w:val="001E18F0"/>
    <w:rsid w:val="001E19E3"/>
    <w:rsid w:val="001E1E55"/>
    <w:rsid w:val="001E486F"/>
    <w:rsid w:val="001E4B6A"/>
    <w:rsid w:val="001E503A"/>
    <w:rsid w:val="001E64FB"/>
    <w:rsid w:val="001E68BC"/>
    <w:rsid w:val="001E7592"/>
    <w:rsid w:val="001F0978"/>
    <w:rsid w:val="001F2BD0"/>
    <w:rsid w:val="001F3878"/>
    <w:rsid w:val="001F4552"/>
    <w:rsid w:val="001F6939"/>
    <w:rsid w:val="002019EB"/>
    <w:rsid w:val="0020306C"/>
    <w:rsid w:val="002030F2"/>
    <w:rsid w:val="00204714"/>
    <w:rsid w:val="00205051"/>
    <w:rsid w:val="00207135"/>
    <w:rsid w:val="0020784C"/>
    <w:rsid w:val="002118C9"/>
    <w:rsid w:val="00211F65"/>
    <w:rsid w:val="0021433F"/>
    <w:rsid w:val="002159E6"/>
    <w:rsid w:val="0022001B"/>
    <w:rsid w:val="00220D06"/>
    <w:rsid w:val="002219BA"/>
    <w:rsid w:val="002233C3"/>
    <w:rsid w:val="002246A0"/>
    <w:rsid w:val="00224AF9"/>
    <w:rsid w:val="00230439"/>
    <w:rsid w:val="00230625"/>
    <w:rsid w:val="002320CF"/>
    <w:rsid w:val="00235176"/>
    <w:rsid w:val="00235503"/>
    <w:rsid w:val="00236061"/>
    <w:rsid w:val="0024100E"/>
    <w:rsid w:val="00241C1B"/>
    <w:rsid w:val="0024288B"/>
    <w:rsid w:val="00247260"/>
    <w:rsid w:val="00252D6C"/>
    <w:rsid w:val="00254928"/>
    <w:rsid w:val="00255818"/>
    <w:rsid w:val="00255D8E"/>
    <w:rsid w:val="00257FE3"/>
    <w:rsid w:val="00264EF6"/>
    <w:rsid w:val="002657E9"/>
    <w:rsid w:val="0026665E"/>
    <w:rsid w:val="00266BA3"/>
    <w:rsid w:val="0027084D"/>
    <w:rsid w:val="00270EEB"/>
    <w:rsid w:val="0027147E"/>
    <w:rsid w:val="0027151B"/>
    <w:rsid w:val="00274DE8"/>
    <w:rsid w:val="002761F4"/>
    <w:rsid w:val="002764B2"/>
    <w:rsid w:val="002775E1"/>
    <w:rsid w:val="00277979"/>
    <w:rsid w:val="002808EB"/>
    <w:rsid w:val="0028095D"/>
    <w:rsid w:val="0028237C"/>
    <w:rsid w:val="00282654"/>
    <w:rsid w:val="00283077"/>
    <w:rsid w:val="002833E3"/>
    <w:rsid w:val="002877CA"/>
    <w:rsid w:val="00291ADD"/>
    <w:rsid w:val="00292520"/>
    <w:rsid w:val="00292949"/>
    <w:rsid w:val="0029295E"/>
    <w:rsid w:val="00293857"/>
    <w:rsid w:val="00294868"/>
    <w:rsid w:val="00295CA1"/>
    <w:rsid w:val="002A1117"/>
    <w:rsid w:val="002A20A4"/>
    <w:rsid w:val="002A291A"/>
    <w:rsid w:val="002A5604"/>
    <w:rsid w:val="002A6256"/>
    <w:rsid w:val="002B13FA"/>
    <w:rsid w:val="002B1701"/>
    <w:rsid w:val="002B1729"/>
    <w:rsid w:val="002B23C3"/>
    <w:rsid w:val="002B2ABD"/>
    <w:rsid w:val="002B443A"/>
    <w:rsid w:val="002B5B35"/>
    <w:rsid w:val="002B5D19"/>
    <w:rsid w:val="002B654C"/>
    <w:rsid w:val="002C0482"/>
    <w:rsid w:val="002C256A"/>
    <w:rsid w:val="002C45C1"/>
    <w:rsid w:val="002C496D"/>
    <w:rsid w:val="002C52E3"/>
    <w:rsid w:val="002D05EB"/>
    <w:rsid w:val="002D26A2"/>
    <w:rsid w:val="002D2F29"/>
    <w:rsid w:val="002D2FD2"/>
    <w:rsid w:val="002D2FD3"/>
    <w:rsid w:val="002D6D24"/>
    <w:rsid w:val="002D7315"/>
    <w:rsid w:val="002E0476"/>
    <w:rsid w:val="002E2203"/>
    <w:rsid w:val="002E24E0"/>
    <w:rsid w:val="002E2A49"/>
    <w:rsid w:val="002E4BE6"/>
    <w:rsid w:val="002E5B3F"/>
    <w:rsid w:val="002E5BDF"/>
    <w:rsid w:val="002E7017"/>
    <w:rsid w:val="002E7B96"/>
    <w:rsid w:val="002F019D"/>
    <w:rsid w:val="002F3C2C"/>
    <w:rsid w:val="002F4F6E"/>
    <w:rsid w:val="002F67CE"/>
    <w:rsid w:val="0030077C"/>
    <w:rsid w:val="003015C3"/>
    <w:rsid w:val="00302084"/>
    <w:rsid w:val="00302EB7"/>
    <w:rsid w:val="003032AC"/>
    <w:rsid w:val="003046E9"/>
    <w:rsid w:val="0030553F"/>
    <w:rsid w:val="0030698D"/>
    <w:rsid w:val="0030778C"/>
    <w:rsid w:val="00307A76"/>
    <w:rsid w:val="0031004C"/>
    <w:rsid w:val="00312459"/>
    <w:rsid w:val="0031350A"/>
    <w:rsid w:val="00316815"/>
    <w:rsid w:val="003168CA"/>
    <w:rsid w:val="00321255"/>
    <w:rsid w:val="0032230D"/>
    <w:rsid w:val="00322A0B"/>
    <w:rsid w:val="00335FC5"/>
    <w:rsid w:val="003402C8"/>
    <w:rsid w:val="00340E9A"/>
    <w:rsid w:val="00344107"/>
    <w:rsid w:val="003516C0"/>
    <w:rsid w:val="003518A6"/>
    <w:rsid w:val="00352CCA"/>
    <w:rsid w:val="00352E59"/>
    <w:rsid w:val="003548BC"/>
    <w:rsid w:val="00354DBE"/>
    <w:rsid w:val="003551C7"/>
    <w:rsid w:val="00355210"/>
    <w:rsid w:val="00362D3E"/>
    <w:rsid w:val="00363729"/>
    <w:rsid w:val="00363BBD"/>
    <w:rsid w:val="00365DF9"/>
    <w:rsid w:val="00366923"/>
    <w:rsid w:val="00370020"/>
    <w:rsid w:val="00372DB4"/>
    <w:rsid w:val="0037472B"/>
    <w:rsid w:val="0037490C"/>
    <w:rsid w:val="00375AF5"/>
    <w:rsid w:val="003761BD"/>
    <w:rsid w:val="003769F6"/>
    <w:rsid w:val="00381B01"/>
    <w:rsid w:val="0038206C"/>
    <w:rsid w:val="00383F1D"/>
    <w:rsid w:val="00385310"/>
    <w:rsid w:val="00385414"/>
    <w:rsid w:val="00390074"/>
    <w:rsid w:val="003935A0"/>
    <w:rsid w:val="00394DFF"/>
    <w:rsid w:val="0039762B"/>
    <w:rsid w:val="003A0C37"/>
    <w:rsid w:val="003A1150"/>
    <w:rsid w:val="003A1B6B"/>
    <w:rsid w:val="003A2086"/>
    <w:rsid w:val="003A2F82"/>
    <w:rsid w:val="003A46C0"/>
    <w:rsid w:val="003A600E"/>
    <w:rsid w:val="003A63CE"/>
    <w:rsid w:val="003A6513"/>
    <w:rsid w:val="003A6A64"/>
    <w:rsid w:val="003A7386"/>
    <w:rsid w:val="003B1574"/>
    <w:rsid w:val="003B16C7"/>
    <w:rsid w:val="003B1F87"/>
    <w:rsid w:val="003B37B8"/>
    <w:rsid w:val="003B521A"/>
    <w:rsid w:val="003C0D8D"/>
    <w:rsid w:val="003C19F1"/>
    <w:rsid w:val="003C26D9"/>
    <w:rsid w:val="003C2787"/>
    <w:rsid w:val="003C30B6"/>
    <w:rsid w:val="003C4186"/>
    <w:rsid w:val="003C458C"/>
    <w:rsid w:val="003C6185"/>
    <w:rsid w:val="003D0D2D"/>
    <w:rsid w:val="003D1CE6"/>
    <w:rsid w:val="003D4207"/>
    <w:rsid w:val="003D4710"/>
    <w:rsid w:val="003E0120"/>
    <w:rsid w:val="003E04C0"/>
    <w:rsid w:val="003E16D7"/>
    <w:rsid w:val="003E197E"/>
    <w:rsid w:val="003E212B"/>
    <w:rsid w:val="003E275C"/>
    <w:rsid w:val="003E27DC"/>
    <w:rsid w:val="003F453A"/>
    <w:rsid w:val="003F4F3D"/>
    <w:rsid w:val="003F5DF2"/>
    <w:rsid w:val="004008E5"/>
    <w:rsid w:val="00402E4B"/>
    <w:rsid w:val="004046F0"/>
    <w:rsid w:val="0040668F"/>
    <w:rsid w:val="004103AC"/>
    <w:rsid w:val="00412677"/>
    <w:rsid w:val="00414CF0"/>
    <w:rsid w:val="00416ECD"/>
    <w:rsid w:val="00417925"/>
    <w:rsid w:val="004179A2"/>
    <w:rsid w:val="00417E50"/>
    <w:rsid w:val="0042368F"/>
    <w:rsid w:val="00423B67"/>
    <w:rsid w:val="004248D9"/>
    <w:rsid w:val="00424DDD"/>
    <w:rsid w:val="004258CB"/>
    <w:rsid w:val="00430C45"/>
    <w:rsid w:val="00431B44"/>
    <w:rsid w:val="004348AE"/>
    <w:rsid w:val="00436CBC"/>
    <w:rsid w:val="004376C0"/>
    <w:rsid w:val="0044115F"/>
    <w:rsid w:val="004415F0"/>
    <w:rsid w:val="0044223A"/>
    <w:rsid w:val="00446792"/>
    <w:rsid w:val="00446F80"/>
    <w:rsid w:val="004471C4"/>
    <w:rsid w:val="00450C83"/>
    <w:rsid w:val="00450F91"/>
    <w:rsid w:val="00451851"/>
    <w:rsid w:val="00453343"/>
    <w:rsid w:val="00457019"/>
    <w:rsid w:val="004608B9"/>
    <w:rsid w:val="00460ADB"/>
    <w:rsid w:val="00461CA9"/>
    <w:rsid w:val="00464296"/>
    <w:rsid w:val="00465947"/>
    <w:rsid w:val="00467710"/>
    <w:rsid w:val="004706BD"/>
    <w:rsid w:val="00470BB1"/>
    <w:rsid w:val="004718F7"/>
    <w:rsid w:val="00473153"/>
    <w:rsid w:val="004743AF"/>
    <w:rsid w:val="00475C8D"/>
    <w:rsid w:val="0047771C"/>
    <w:rsid w:val="00482C17"/>
    <w:rsid w:val="00485E2F"/>
    <w:rsid w:val="00490008"/>
    <w:rsid w:val="00490BB9"/>
    <w:rsid w:val="004911B4"/>
    <w:rsid w:val="0049196A"/>
    <w:rsid w:val="004923DA"/>
    <w:rsid w:val="00492E1C"/>
    <w:rsid w:val="00493434"/>
    <w:rsid w:val="00493FA0"/>
    <w:rsid w:val="0049506C"/>
    <w:rsid w:val="0049627E"/>
    <w:rsid w:val="004962F9"/>
    <w:rsid w:val="004968E2"/>
    <w:rsid w:val="004A2A49"/>
    <w:rsid w:val="004A4367"/>
    <w:rsid w:val="004B2E7F"/>
    <w:rsid w:val="004B600B"/>
    <w:rsid w:val="004B6822"/>
    <w:rsid w:val="004B69F6"/>
    <w:rsid w:val="004C13FA"/>
    <w:rsid w:val="004C2D3A"/>
    <w:rsid w:val="004C2DD0"/>
    <w:rsid w:val="004C3E82"/>
    <w:rsid w:val="004C4968"/>
    <w:rsid w:val="004C7701"/>
    <w:rsid w:val="004D03C4"/>
    <w:rsid w:val="004D0BF1"/>
    <w:rsid w:val="004D185D"/>
    <w:rsid w:val="004D24D2"/>
    <w:rsid w:val="004D35A4"/>
    <w:rsid w:val="004D445F"/>
    <w:rsid w:val="004D6C19"/>
    <w:rsid w:val="004E087B"/>
    <w:rsid w:val="004E10F9"/>
    <w:rsid w:val="004E2996"/>
    <w:rsid w:val="004E44A4"/>
    <w:rsid w:val="004E4985"/>
    <w:rsid w:val="004E59FE"/>
    <w:rsid w:val="004E7B8B"/>
    <w:rsid w:val="004E7BDD"/>
    <w:rsid w:val="004E7C46"/>
    <w:rsid w:val="004F0240"/>
    <w:rsid w:val="004F1C46"/>
    <w:rsid w:val="004F1E21"/>
    <w:rsid w:val="004F5F91"/>
    <w:rsid w:val="004F6D4F"/>
    <w:rsid w:val="004F740D"/>
    <w:rsid w:val="004F7B8F"/>
    <w:rsid w:val="00500748"/>
    <w:rsid w:val="00501101"/>
    <w:rsid w:val="005011D6"/>
    <w:rsid w:val="0050167A"/>
    <w:rsid w:val="00502047"/>
    <w:rsid w:val="00502EA7"/>
    <w:rsid w:val="005041FD"/>
    <w:rsid w:val="005042F1"/>
    <w:rsid w:val="005070ED"/>
    <w:rsid w:val="00511F2B"/>
    <w:rsid w:val="00513C7D"/>
    <w:rsid w:val="00514149"/>
    <w:rsid w:val="005155C0"/>
    <w:rsid w:val="00516984"/>
    <w:rsid w:val="005169D1"/>
    <w:rsid w:val="00520E0E"/>
    <w:rsid w:val="00521123"/>
    <w:rsid w:val="00521221"/>
    <w:rsid w:val="0052129C"/>
    <w:rsid w:val="00523F9F"/>
    <w:rsid w:val="00525088"/>
    <w:rsid w:val="00532CDB"/>
    <w:rsid w:val="00532F2C"/>
    <w:rsid w:val="00533567"/>
    <w:rsid w:val="005339B1"/>
    <w:rsid w:val="00536FA9"/>
    <w:rsid w:val="005412E9"/>
    <w:rsid w:val="005414F4"/>
    <w:rsid w:val="00542D9B"/>
    <w:rsid w:val="005436C3"/>
    <w:rsid w:val="00543787"/>
    <w:rsid w:val="00544696"/>
    <w:rsid w:val="005447CC"/>
    <w:rsid w:val="00545EA0"/>
    <w:rsid w:val="00546187"/>
    <w:rsid w:val="005463F1"/>
    <w:rsid w:val="00546782"/>
    <w:rsid w:val="00551729"/>
    <w:rsid w:val="005526D2"/>
    <w:rsid w:val="005542F0"/>
    <w:rsid w:val="00557D77"/>
    <w:rsid w:val="00562EAA"/>
    <w:rsid w:val="00562F2C"/>
    <w:rsid w:val="00563B58"/>
    <w:rsid w:val="005640C4"/>
    <w:rsid w:val="00564C53"/>
    <w:rsid w:val="00565B75"/>
    <w:rsid w:val="005660BE"/>
    <w:rsid w:val="0056684C"/>
    <w:rsid w:val="00566853"/>
    <w:rsid w:val="00567D9B"/>
    <w:rsid w:val="00571847"/>
    <w:rsid w:val="00573B9A"/>
    <w:rsid w:val="00574A0C"/>
    <w:rsid w:val="00576E4C"/>
    <w:rsid w:val="0057780F"/>
    <w:rsid w:val="00581044"/>
    <w:rsid w:val="00581E0A"/>
    <w:rsid w:val="00581E3E"/>
    <w:rsid w:val="00586B6B"/>
    <w:rsid w:val="00586D89"/>
    <w:rsid w:val="00590A47"/>
    <w:rsid w:val="00591059"/>
    <w:rsid w:val="005916B8"/>
    <w:rsid w:val="005940CA"/>
    <w:rsid w:val="00595950"/>
    <w:rsid w:val="00595F63"/>
    <w:rsid w:val="00596B54"/>
    <w:rsid w:val="005A17A7"/>
    <w:rsid w:val="005A1B4C"/>
    <w:rsid w:val="005A1BA3"/>
    <w:rsid w:val="005A1BE8"/>
    <w:rsid w:val="005A2B6E"/>
    <w:rsid w:val="005A545C"/>
    <w:rsid w:val="005B3DBE"/>
    <w:rsid w:val="005B42D4"/>
    <w:rsid w:val="005B4607"/>
    <w:rsid w:val="005B5078"/>
    <w:rsid w:val="005B507D"/>
    <w:rsid w:val="005C00BE"/>
    <w:rsid w:val="005C1567"/>
    <w:rsid w:val="005C177D"/>
    <w:rsid w:val="005C2C60"/>
    <w:rsid w:val="005C42B3"/>
    <w:rsid w:val="005C5810"/>
    <w:rsid w:val="005C594A"/>
    <w:rsid w:val="005C6CE5"/>
    <w:rsid w:val="005C78A5"/>
    <w:rsid w:val="005D0075"/>
    <w:rsid w:val="005D13D5"/>
    <w:rsid w:val="005D184D"/>
    <w:rsid w:val="005D362F"/>
    <w:rsid w:val="005D3F07"/>
    <w:rsid w:val="005D4884"/>
    <w:rsid w:val="005D583E"/>
    <w:rsid w:val="005D5D81"/>
    <w:rsid w:val="005D6665"/>
    <w:rsid w:val="005E11F4"/>
    <w:rsid w:val="005E13EA"/>
    <w:rsid w:val="005E53BD"/>
    <w:rsid w:val="005F1A24"/>
    <w:rsid w:val="005F471C"/>
    <w:rsid w:val="005F5825"/>
    <w:rsid w:val="005F5BB1"/>
    <w:rsid w:val="00601C05"/>
    <w:rsid w:val="00605BE4"/>
    <w:rsid w:val="006066D2"/>
    <w:rsid w:val="00606E27"/>
    <w:rsid w:val="00607A37"/>
    <w:rsid w:val="006108C9"/>
    <w:rsid w:val="006127FA"/>
    <w:rsid w:val="00615C7E"/>
    <w:rsid w:val="00615E31"/>
    <w:rsid w:val="00615F8A"/>
    <w:rsid w:val="0062158D"/>
    <w:rsid w:val="00623CE3"/>
    <w:rsid w:val="00625AB1"/>
    <w:rsid w:val="00630F39"/>
    <w:rsid w:val="006326D1"/>
    <w:rsid w:val="00632E0A"/>
    <w:rsid w:val="00633165"/>
    <w:rsid w:val="00634C4E"/>
    <w:rsid w:val="00635391"/>
    <w:rsid w:val="00635F8A"/>
    <w:rsid w:val="00636B6C"/>
    <w:rsid w:val="00637EA1"/>
    <w:rsid w:val="0064008C"/>
    <w:rsid w:val="00641C54"/>
    <w:rsid w:val="006447DE"/>
    <w:rsid w:val="0065276E"/>
    <w:rsid w:val="006534CD"/>
    <w:rsid w:val="00654329"/>
    <w:rsid w:val="00654CEC"/>
    <w:rsid w:val="00655507"/>
    <w:rsid w:val="00656BE3"/>
    <w:rsid w:val="00656E18"/>
    <w:rsid w:val="00660991"/>
    <w:rsid w:val="0066165F"/>
    <w:rsid w:val="00667623"/>
    <w:rsid w:val="00670EB9"/>
    <w:rsid w:val="006712A7"/>
    <w:rsid w:val="0067326D"/>
    <w:rsid w:val="006733CC"/>
    <w:rsid w:val="0067349B"/>
    <w:rsid w:val="00674FC2"/>
    <w:rsid w:val="006762E7"/>
    <w:rsid w:val="00677E42"/>
    <w:rsid w:val="00682334"/>
    <w:rsid w:val="006835C7"/>
    <w:rsid w:val="00684453"/>
    <w:rsid w:val="00684B16"/>
    <w:rsid w:val="00685037"/>
    <w:rsid w:val="00687AE2"/>
    <w:rsid w:val="00687B8F"/>
    <w:rsid w:val="0069037F"/>
    <w:rsid w:val="0069086D"/>
    <w:rsid w:val="00692352"/>
    <w:rsid w:val="00692674"/>
    <w:rsid w:val="00692B8E"/>
    <w:rsid w:val="00692BA6"/>
    <w:rsid w:val="00692EEF"/>
    <w:rsid w:val="0069345B"/>
    <w:rsid w:val="00696F65"/>
    <w:rsid w:val="006A017B"/>
    <w:rsid w:val="006A1816"/>
    <w:rsid w:val="006A4CBE"/>
    <w:rsid w:val="006A55D6"/>
    <w:rsid w:val="006A581C"/>
    <w:rsid w:val="006A7A6D"/>
    <w:rsid w:val="006B3180"/>
    <w:rsid w:val="006B5E67"/>
    <w:rsid w:val="006C2EB5"/>
    <w:rsid w:val="006D18A3"/>
    <w:rsid w:val="006D3299"/>
    <w:rsid w:val="006D46ED"/>
    <w:rsid w:val="006D4854"/>
    <w:rsid w:val="006D5970"/>
    <w:rsid w:val="006D7494"/>
    <w:rsid w:val="006D7F88"/>
    <w:rsid w:val="006E0EAF"/>
    <w:rsid w:val="006E11B1"/>
    <w:rsid w:val="006E1272"/>
    <w:rsid w:val="006E44D5"/>
    <w:rsid w:val="006E481E"/>
    <w:rsid w:val="006E582E"/>
    <w:rsid w:val="006E6D11"/>
    <w:rsid w:val="006E70C1"/>
    <w:rsid w:val="006E757C"/>
    <w:rsid w:val="006E795F"/>
    <w:rsid w:val="006F118F"/>
    <w:rsid w:val="006F39AA"/>
    <w:rsid w:val="006F3FE3"/>
    <w:rsid w:val="006F408E"/>
    <w:rsid w:val="006F51C9"/>
    <w:rsid w:val="006F76BE"/>
    <w:rsid w:val="00700249"/>
    <w:rsid w:val="0070385A"/>
    <w:rsid w:val="0070604C"/>
    <w:rsid w:val="0070627E"/>
    <w:rsid w:val="007069CD"/>
    <w:rsid w:val="0071002D"/>
    <w:rsid w:val="00710B30"/>
    <w:rsid w:val="007110E6"/>
    <w:rsid w:val="00711A70"/>
    <w:rsid w:val="00712E6F"/>
    <w:rsid w:val="00712E90"/>
    <w:rsid w:val="00713B7E"/>
    <w:rsid w:val="007151FD"/>
    <w:rsid w:val="00717FC9"/>
    <w:rsid w:val="007204AE"/>
    <w:rsid w:val="00725706"/>
    <w:rsid w:val="0072678F"/>
    <w:rsid w:val="00727C4C"/>
    <w:rsid w:val="00730A8F"/>
    <w:rsid w:val="00731988"/>
    <w:rsid w:val="00733CF9"/>
    <w:rsid w:val="00733F9A"/>
    <w:rsid w:val="0073438A"/>
    <w:rsid w:val="00734809"/>
    <w:rsid w:val="00735C17"/>
    <w:rsid w:val="007367E8"/>
    <w:rsid w:val="007406E1"/>
    <w:rsid w:val="00742CD9"/>
    <w:rsid w:val="00743623"/>
    <w:rsid w:val="00743E40"/>
    <w:rsid w:val="00751263"/>
    <w:rsid w:val="00751292"/>
    <w:rsid w:val="00754D19"/>
    <w:rsid w:val="00756C0E"/>
    <w:rsid w:val="0075704F"/>
    <w:rsid w:val="00757690"/>
    <w:rsid w:val="007613B6"/>
    <w:rsid w:val="00761838"/>
    <w:rsid w:val="0076227C"/>
    <w:rsid w:val="00762506"/>
    <w:rsid w:val="00763B2D"/>
    <w:rsid w:val="00764F78"/>
    <w:rsid w:val="00772924"/>
    <w:rsid w:val="007730EC"/>
    <w:rsid w:val="00773BF1"/>
    <w:rsid w:val="00776D87"/>
    <w:rsid w:val="00780075"/>
    <w:rsid w:val="007805A3"/>
    <w:rsid w:val="00781D04"/>
    <w:rsid w:val="00782506"/>
    <w:rsid w:val="00783BE5"/>
    <w:rsid w:val="00784EC4"/>
    <w:rsid w:val="007872F2"/>
    <w:rsid w:val="007874BC"/>
    <w:rsid w:val="00787DE7"/>
    <w:rsid w:val="007908E0"/>
    <w:rsid w:val="00790F3C"/>
    <w:rsid w:val="00793943"/>
    <w:rsid w:val="00793EB3"/>
    <w:rsid w:val="00794205"/>
    <w:rsid w:val="00796B97"/>
    <w:rsid w:val="00797012"/>
    <w:rsid w:val="00797E6F"/>
    <w:rsid w:val="007A1283"/>
    <w:rsid w:val="007A1F6A"/>
    <w:rsid w:val="007A7E79"/>
    <w:rsid w:val="007B0DE3"/>
    <w:rsid w:val="007B1E7C"/>
    <w:rsid w:val="007B2B56"/>
    <w:rsid w:val="007B2E9D"/>
    <w:rsid w:val="007B491F"/>
    <w:rsid w:val="007B5CB2"/>
    <w:rsid w:val="007B7191"/>
    <w:rsid w:val="007C1600"/>
    <w:rsid w:val="007C1634"/>
    <w:rsid w:val="007C1B7F"/>
    <w:rsid w:val="007C1CB3"/>
    <w:rsid w:val="007C1D94"/>
    <w:rsid w:val="007C2879"/>
    <w:rsid w:val="007C2FA8"/>
    <w:rsid w:val="007C6A87"/>
    <w:rsid w:val="007C705D"/>
    <w:rsid w:val="007D0A07"/>
    <w:rsid w:val="007D0C96"/>
    <w:rsid w:val="007D133D"/>
    <w:rsid w:val="007D3EB4"/>
    <w:rsid w:val="007D3F16"/>
    <w:rsid w:val="007D4C7C"/>
    <w:rsid w:val="007D4F7B"/>
    <w:rsid w:val="007D50E6"/>
    <w:rsid w:val="007D78CC"/>
    <w:rsid w:val="007D7D78"/>
    <w:rsid w:val="007E2128"/>
    <w:rsid w:val="007E32FA"/>
    <w:rsid w:val="007E5357"/>
    <w:rsid w:val="007E663D"/>
    <w:rsid w:val="007E6F7A"/>
    <w:rsid w:val="007E784E"/>
    <w:rsid w:val="007F0AEF"/>
    <w:rsid w:val="007F289C"/>
    <w:rsid w:val="007F3C18"/>
    <w:rsid w:val="007F3F7E"/>
    <w:rsid w:val="007F5497"/>
    <w:rsid w:val="007F6372"/>
    <w:rsid w:val="007F63AC"/>
    <w:rsid w:val="0080442C"/>
    <w:rsid w:val="00805D7E"/>
    <w:rsid w:val="008072BF"/>
    <w:rsid w:val="008106A6"/>
    <w:rsid w:val="0081298A"/>
    <w:rsid w:val="008132BD"/>
    <w:rsid w:val="008134D1"/>
    <w:rsid w:val="00813CEC"/>
    <w:rsid w:val="0081534C"/>
    <w:rsid w:val="00815409"/>
    <w:rsid w:val="008162F6"/>
    <w:rsid w:val="008171E4"/>
    <w:rsid w:val="0081788E"/>
    <w:rsid w:val="008208EA"/>
    <w:rsid w:val="00821AF8"/>
    <w:rsid w:val="00824E67"/>
    <w:rsid w:val="00825A64"/>
    <w:rsid w:val="00826F48"/>
    <w:rsid w:val="008308AE"/>
    <w:rsid w:val="0083166E"/>
    <w:rsid w:val="00831DC3"/>
    <w:rsid w:val="008322C7"/>
    <w:rsid w:val="00832302"/>
    <w:rsid w:val="00832338"/>
    <w:rsid w:val="00832E40"/>
    <w:rsid w:val="008349EE"/>
    <w:rsid w:val="00834AFC"/>
    <w:rsid w:val="00834F1D"/>
    <w:rsid w:val="00836FEC"/>
    <w:rsid w:val="00837759"/>
    <w:rsid w:val="0084041F"/>
    <w:rsid w:val="00840B90"/>
    <w:rsid w:val="00841F9D"/>
    <w:rsid w:val="008420E1"/>
    <w:rsid w:val="00843D58"/>
    <w:rsid w:val="00843EBA"/>
    <w:rsid w:val="00844D98"/>
    <w:rsid w:val="00846D27"/>
    <w:rsid w:val="00846D84"/>
    <w:rsid w:val="0085230E"/>
    <w:rsid w:val="0085355E"/>
    <w:rsid w:val="008550A1"/>
    <w:rsid w:val="00860606"/>
    <w:rsid w:val="00861035"/>
    <w:rsid w:val="00861038"/>
    <w:rsid w:val="008614A5"/>
    <w:rsid w:val="00861746"/>
    <w:rsid w:val="008626B5"/>
    <w:rsid w:val="0086386B"/>
    <w:rsid w:val="00863A71"/>
    <w:rsid w:val="00865008"/>
    <w:rsid w:val="00866B50"/>
    <w:rsid w:val="008708F1"/>
    <w:rsid w:val="0087152E"/>
    <w:rsid w:val="00873F34"/>
    <w:rsid w:val="008746F4"/>
    <w:rsid w:val="00880539"/>
    <w:rsid w:val="008859E8"/>
    <w:rsid w:val="008864AE"/>
    <w:rsid w:val="0088737B"/>
    <w:rsid w:val="0089049D"/>
    <w:rsid w:val="00890C0F"/>
    <w:rsid w:val="00892716"/>
    <w:rsid w:val="00893067"/>
    <w:rsid w:val="008933DE"/>
    <w:rsid w:val="0089466A"/>
    <w:rsid w:val="00895FCE"/>
    <w:rsid w:val="0089717E"/>
    <w:rsid w:val="00897EB4"/>
    <w:rsid w:val="00897F3E"/>
    <w:rsid w:val="008A0466"/>
    <w:rsid w:val="008A1BA8"/>
    <w:rsid w:val="008A21B4"/>
    <w:rsid w:val="008A3527"/>
    <w:rsid w:val="008A3929"/>
    <w:rsid w:val="008A43F3"/>
    <w:rsid w:val="008A447B"/>
    <w:rsid w:val="008A4576"/>
    <w:rsid w:val="008A4A79"/>
    <w:rsid w:val="008A5C6E"/>
    <w:rsid w:val="008A723E"/>
    <w:rsid w:val="008B07DE"/>
    <w:rsid w:val="008B1DAC"/>
    <w:rsid w:val="008B28E7"/>
    <w:rsid w:val="008B42E7"/>
    <w:rsid w:val="008C14C7"/>
    <w:rsid w:val="008C2BE4"/>
    <w:rsid w:val="008C2D23"/>
    <w:rsid w:val="008C2FFB"/>
    <w:rsid w:val="008C50EF"/>
    <w:rsid w:val="008C6EEA"/>
    <w:rsid w:val="008C782F"/>
    <w:rsid w:val="008D0086"/>
    <w:rsid w:val="008D49E5"/>
    <w:rsid w:val="008D5813"/>
    <w:rsid w:val="008D5F37"/>
    <w:rsid w:val="008D634E"/>
    <w:rsid w:val="008D6B6C"/>
    <w:rsid w:val="008D778A"/>
    <w:rsid w:val="008E01E5"/>
    <w:rsid w:val="008E16F6"/>
    <w:rsid w:val="008E1FD2"/>
    <w:rsid w:val="008E4924"/>
    <w:rsid w:val="008E5F5C"/>
    <w:rsid w:val="008F0CA5"/>
    <w:rsid w:val="008F1229"/>
    <w:rsid w:val="008F22BD"/>
    <w:rsid w:val="008F26D6"/>
    <w:rsid w:val="008F2E4A"/>
    <w:rsid w:val="008F5671"/>
    <w:rsid w:val="00902E1A"/>
    <w:rsid w:val="00903FF4"/>
    <w:rsid w:val="00904F9F"/>
    <w:rsid w:val="009079BD"/>
    <w:rsid w:val="00910A57"/>
    <w:rsid w:val="00911ACD"/>
    <w:rsid w:val="00911D12"/>
    <w:rsid w:val="009129F5"/>
    <w:rsid w:val="00912BD9"/>
    <w:rsid w:val="00913D4D"/>
    <w:rsid w:val="00916EF6"/>
    <w:rsid w:val="0091725E"/>
    <w:rsid w:val="00920E5B"/>
    <w:rsid w:val="009260BF"/>
    <w:rsid w:val="00926436"/>
    <w:rsid w:val="00927996"/>
    <w:rsid w:val="0093018C"/>
    <w:rsid w:val="009302C7"/>
    <w:rsid w:val="00932CCA"/>
    <w:rsid w:val="00933874"/>
    <w:rsid w:val="009378C7"/>
    <w:rsid w:val="00946D8D"/>
    <w:rsid w:val="00950692"/>
    <w:rsid w:val="00951F81"/>
    <w:rsid w:val="0095227D"/>
    <w:rsid w:val="0095252C"/>
    <w:rsid w:val="009544C0"/>
    <w:rsid w:val="00954FA4"/>
    <w:rsid w:val="009561C4"/>
    <w:rsid w:val="00956AE9"/>
    <w:rsid w:val="00964CC6"/>
    <w:rsid w:val="0097129D"/>
    <w:rsid w:val="00971727"/>
    <w:rsid w:val="00971CB5"/>
    <w:rsid w:val="00973545"/>
    <w:rsid w:val="009742EA"/>
    <w:rsid w:val="009752A5"/>
    <w:rsid w:val="00976A1F"/>
    <w:rsid w:val="009916D9"/>
    <w:rsid w:val="00991FDA"/>
    <w:rsid w:val="009927A1"/>
    <w:rsid w:val="0099424A"/>
    <w:rsid w:val="0099774D"/>
    <w:rsid w:val="009A08D2"/>
    <w:rsid w:val="009A0E80"/>
    <w:rsid w:val="009A2DA0"/>
    <w:rsid w:val="009A2E92"/>
    <w:rsid w:val="009A5F3B"/>
    <w:rsid w:val="009B0B61"/>
    <w:rsid w:val="009B28C0"/>
    <w:rsid w:val="009B3422"/>
    <w:rsid w:val="009B4478"/>
    <w:rsid w:val="009B4C15"/>
    <w:rsid w:val="009B7136"/>
    <w:rsid w:val="009B7806"/>
    <w:rsid w:val="009C0918"/>
    <w:rsid w:val="009C0C3D"/>
    <w:rsid w:val="009C0EDF"/>
    <w:rsid w:val="009C1B9F"/>
    <w:rsid w:val="009C3AC2"/>
    <w:rsid w:val="009C41DA"/>
    <w:rsid w:val="009D3284"/>
    <w:rsid w:val="009D4365"/>
    <w:rsid w:val="009D4E3B"/>
    <w:rsid w:val="009D65BC"/>
    <w:rsid w:val="009D743E"/>
    <w:rsid w:val="009D7BC9"/>
    <w:rsid w:val="009E1982"/>
    <w:rsid w:val="009E1A76"/>
    <w:rsid w:val="009E1BD3"/>
    <w:rsid w:val="009E4D2C"/>
    <w:rsid w:val="009E6C49"/>
    <w:rsid w:val="009F0978"/>
    <w:rsid w:val="009F3A19"/>
    <w:rsid w:val="009F3AEC"/>
    <w:rsid w:val="009F402A"/>
    <w:rsid w:val="009F4930"/>
    <w:rsid w:val="009F550B"/>
    <w:rsid w:val="009F5561"/>
    <w:rsid w:val="009F5BF9"/>
    <w:rsid w:val="00A00081"/>
    <w:rsid w:val="00A015F7"/>
    <w:rsid w:val="00A032FA"/>
    <w:rsid w:val="00A043E9"/>
    <w:rsid w:val="00A07E24"/>
    <w:rsid w:val="00A10D56"/>
    <w:rsid w:val="00A110F2"/>
    <w:rsid w:val="00A12AAE"/>
    <w:rsid w:val="00A146B8"/>
    <w:rsid w:val="00A14BA3"/>
    <w:rsid w:val="00A16DD1"/>
    <w:rsid w:val="00A179F2"/>
    <w:rsid w:val="00A17D2D"/>
    <w:rsid w:val="00A22441"/>
    <w:rsid w:val="00A22AE8"/>
    <w:rsid w:val="00A23F3B"/>
    <w:rsid w:val="00A24406"/>
    <w:rsid w:val="00A25271"/>
    <w:rsid w:val="00A25F64"/>
    <w:rsid w:val="00A27CC2"/>
    <w:rsid w:val="00A27E5C"/>
    <w:rsid w:val="00A304A7"/>
    <w:rsid w:val="00A3273B"/>
    <w:rsid w:val="00A35241"/>
    <w:rsid w:val="00A358E0"/>
    <w:rsid w:val="00A36A0A"/>
    <w:rsid w:val="00A3701E"/>
    <w:rsid w:val="00A40007"/>
    <w:rsid w:val="00A40ED6"/>
    <w:rsid w:val="00A433A9"/>
    <w:rsid w:val="00A44E57"/>
    <w:rsid w:val="00A45175"/>
    <w:rsid w:val="00A470EE"/>
    <w:rsid w:val="00A4722D"/>
    <w:rsid w:val="00A47621"/>
    <w:rsid w:val="00A479CD"/>
    <w:rsid w:val="00A50250"/>
    <w:rsid w:val="00A50CFC"/>
    <w:rsid w:val="00A5341F"/>
    <w:rsid w:val="00A54D67"/>
    <w:rsid w:val="00A55531"/>
    <w:rsid w:val="00A55A3F"/>
    <w:rsid w:val="00A563E9"/>
    <w:rsid w:val="00A56BC4"/>
    <w:rsid w:val="00A60E44"/>
    <w:rsid w:val="00A610CC"/>
    <w:rsid w:val="00A6170C"/>
    <w:rsid w:val="00A628BB"/>
    <w:rsid w:val="00A634E3"/>
    <w:rsid w:val="00A652F6"/>
    <w:rsid w:val="00A66304"/>
    <w:rsid w:val="00A732EA"/>
    <w:rsid w:val="00A7489E"/>
    <w:rsid w:val="00A8015F"/>
    <w:rsid w:val="00A8039F"/>
    <w:rsid w:val="00A80BD2"/>
    <w:rsid w:val="00A849B9"/>
    <w:rsid w:val="00A85039"/>
    <w:rsid w:val="00A8505D"/>
    <w:rsid w:val="00A851F7"/>
    <w:rsid w:val="00A8725B"/>
    <w:rsid w:val="00A901ED"/>
    <w:rsid w:val="00A906AA"/>
    <w:rsid w:val="00A917F6"/>
    <w:rsid w:val="00A94C5E"/>
    <w:rsid w:val="00A96EA8"/>
    <w:rsid w:val="00A978E3"/>
    <w:rsid w:val="00AA241A"/>
    <w:rsid w:val="00AA252C"/>
    <w:rsid w:val="00AA2CF7"/>
    <w:rsid w:val="00AA553E"/>
    <w:rsid w:val="00AA666E"/>
    <w:rsid w:val="00AB38E7"/>
    <w:rsid w:val="00AB5518"/>
    <w:rsid w:val="00AB607E"/>
    <w:rsid w:val="00AC01D4"/>
    <w:rsid w:val="00AC08C2"/>
    <w:rsid w:val="00AC47D6"/>
    <w:rsid w:val="00AC4A04"/>
    <w:rsid w:val="00AC7EF2"/>
    <w:rsid w:val="00AD102B"/>
    <w:rsid w:val="00AD123E"/>
    <w:rsid w:val="00AD2463"/>
    <w:rsid w:val="00AD2FFB"/>
    <w:rsid w:val="00AD336F"/>
    <w:rsid w:val="00AD3550"/>
    <w:rsid w:val="00AE2564"/>
    <w:rsid w:val="00AE301F"/>
    <w:rsid w:val="00AE3302"/>
    <w:rsid w:val="00AE339C"/>
    <w:rsid w:val="00AE3AA6"/>
    <w:rsid w:val="00AE508D"/>
    <w:rsid w:val="00AE7077"/>
    <w:rsid w:val="00AF305D"/>
    <w:rsid w:val="00AF58C0"/>
    <w:rsid w:val="00AF5E62"/>
    <w:rsid w:val="00AF61C2"/>
    <w:rsid w:val="00AF6CC6"/>
    <w:rsid w:val="00B011CD"/>
    <w:rsid w:val="00B0296A"/>
    <w:rsid w:val="00B04580"/>
    <w:rsid w:val="00B05724"/>
    <w:rsid w:val="00B06505"/>
    <w:rsid w:val="00B1127D"/>
    <w:rsid w:val="00B12295"/>
    <w:rsid w:val="00B137BE"/>
    <w:rsid w:val="00B142B5"/>
    <w:rsid w:val="00B17FA0"/>
    <w:rsid w:val="00B21FEB"/>
    <w:rsid w:val="00B224FA"/>
    <w:rsid w:val="00B238E6"/>
    <w:rsid w:val="00B23E80"/>
    <w:rsid w:val="00B24344"/>
    <w:rsid w:val="00B243A9"/>
    <w:rsid w:val="00B26530"/>
    <w:rsid w:val="00B26769"/>
    <w:rsid w:val="00B26B66"/>
    <w:rsid w:val="00B3163A"/>
    <w:rsid w:val="00B31B4E"/>
    <w:rsid w:val="00B31C91"/>
    <w:rsid w:val="00B32680"/>
    <w:rsid w:val="00B373D4"/>
    <w:rsid w:val="00B3747F"/>
    <w:rsid w:val="00B41BEC"/>
    <w:rsid w:val="00B43194"/>
    <w:rsid w:val="00B442CA"/>
    <w:rsid w:val="00B46E9F"/>
    <w:rsid w:val="00B471EF"/>
    <w:rsid w:val="00B4736B"/>
    <w:rsid w:val="00B47734"/>
    <w:rsid w:val="00B50FBA"/>
    <w:rsid w:val="00B5303D"/>
    <w:rsid w:val="00B53AE8"/>
    <w:rsid w:val="00B558EB"/>
    <w:rsid w:val="00B577D3"/>
    <w:rsid w:val="00B60466"/>
    <w:rsid w:val="00B62770"/>
    <w:rsid w:val="00B6548F"/>
    <w:rsid w:val="00B6590A"/>
    <w:rsid w:val="00B66369"/>
    <w:rsid w:val="00B706A4"/>
    <w:rsid w:val="00B7502A"/>
    <w:rsid w:val="00B7578C"/>
    <w:rsid w:val="00B76A13"/>
    <w:rsid w:val="00B77305"/>
    <w:rsid w:val="00B7738C"/>
    <w:rsid w:val="00B77C6D"/>
    <w:rsid w:val="00B81619"/>
    <w:rsid w:val="00B82CC2"/>
    <w:rsid w:val="00B8440E"/>
    <w:rsid w:val="00B84A89"/>
    <w:rsid w:val="00B8554C"/>
    <w:rsid w:val="00B863A2"/>
    <w:rsid w:val="00B8703D"/>
    <w:rsid w:val="00B90609"/>
    <w:rsid w:val="00B906E1"/>
    <w:rsid w:val="00B91AA0"/>
    <w:rsid w:val="00B924EA"/>
    <w:rsid w:val="00B92BEF"/>
    <w:rsid w:val="00B92C5C"/>
    <w:rsid w:val="00B9689A"/>
    <w:rsid w:val="00BA1FFA"/>
    <w:rsid w:val="00BA46A9"/>
    <w:rsid w:val="00BA627F"/>
    <w:rsid w:val="00BA7FF1"/>
    <w:rsid w:val="00BB04DC"/>
    <w:rsid w:val="00BB06CB"/>
    <w:rsid w:val="00BB08FB"/>
    <w:rsid w:val="00BB1633"/>
    <w:rsid w:val="00BB261F"/>
    <w:rsid w:val="00BB2887"/>
    <w:rsid w:val="00BB4C8D"/>
    <w:rsid w:val="00BB5EAA"/>
    <w:rsid w:val="00BB5F11"/>
    <w:rsid w:val="00BC0401"/>
    <w:rsid w:val="00BC04FA"/>
    <w:rsid w:val="00BC07AC"/>
    <w:rsid w:val="00BC179B"/>
    <w:rsid w:val="00BC1C22"/>
    <w:rsid w:val="00BC1C68"/>
    <w:rsid w:val="00BC2C34"/>
    <w:rsid w:val="00BC460B"/>
    <w:rsid w:val="00BC5725"/>
    <w:rsid w:val="00BC6385"/>
    <w:rsid w:val="00BC6A25"/>
    <w:rsid w:val="00BD0DDF"/>
    <w:rsid w:val="00BD1D91"/>
    <w:rsid w:val="00BD1F45"/>
    <w:rsid w:val="00BD30B1"/>
    <w:rsid w:val="00BD48C3"/>
    <w:rsid w:val="00BE0F7B"/>
    <w:rsid w:val="00BE10C2"/>
    <w:rsid w:val="00BE2D9D"/>
    <w:rsid w:val="00BE3FBB"/>
    <w:rsid w:val="00BE48C1"/>
    <w:rsid w:val="00BE71C4"/>
    <w:rsid w:val="00BE78CA"/>
    <w:rsid w:val="00BF3260"/>
    <w:rsid w:val="00BF722C"/>
    <w:rsid w:val="00BF7579"/>
    <w:rsid w:val="00BF75A9"/>
    <w:rsid w:val="00C018E1"/>
    <w:rsid w:val="00C01D14"/>
    <w:rsid w:val="00C01DC9"/>
    <w:rsid w:val="00C025B4"/>
    <w:rsid w:val="00C037BF"/>
    <w:rsid w:val="00C044CB"/>
    <w:rsid w:val="00C115DA"/>
    <w:rsid w:val="00C11F61"/>
    <w:rsid w:val="00C13D3C"/>
    <w:rsid w:val="00C153AC"/>
    <w:rsid w:val="00C161FD"/>
    <w:rsid w:val="00C17AAC"/>
    <w:rsid w:val="00C20081"/>
    <w:rsid w:val="00C204FC"/>
    <w:rsid w:val="00C216E8"/>
    <w:rsid w:val="00C23F17"/>
    <w:rsid w:val="00C24BD0"/>
    <w:rsid w:val="00C26D0D"/>
    <w:rsid w:val="00C27C95"/>
    <w:rsid w:val="00C300D2"/>
    <w:rsid w:val="00C3270F"/>
    <w:rsid w:val="00C3278B"/>
    <w:rsid w:val="00C32F06"/>
    <w:rsid w:val="00C33375"/>
    <w:rsid w:val="00C3492F"/>
    <w:rsid w:val="00C34C23"/>
    <w:rsid w:val="00C40536"/>
    <w:rsid w:val="00C42005"/>
    <w:rsid w:val="00C42F47"/>
    <w:rsid w:val="00C434FF"/>
    <w:rsid w:val="00C44446"/>
    <w:rsid w:val="00C4664D"/>
    <w:rsid w:val="00C472AA"/>
    <w:rsid w:val="00C479E4"/>
    <w:rsid w:val="00C50A05"/>
    <w:rsid w:val="00C53347"/>
    <w:rsid w:val="00C54AED"/>
    <w:rsid w:val="00C5571C"/>
    <w:rsid w:val="00C55B2F"/>
    <w:rsid w:val="00C57A89"/>
    <w:rsid w:val="00C61FCB"/>
    <w:rsid w:val="00C6285F"/>
    <w:rsid w:val="00C63D00"/>
    <w:rsid w:val="00C6441B"/>
    <w:rsid w:val="00C65146"/>
    <w:rsid w:val="00C65D72"/>
    <w:rsid w:val="00C7076D"/>
    <w:rsid w:val="00C70B97"/>
    <w:rsid w:val="00C70E7A"/>
    <w:rsid w:val="00C7108B"/>
    <w:rsid w:val="00C73B67"/>
    <w:rsid w:val="00C74026"/>
    <w:rsid w:val="00C77A14"/>
    <w:rsid w:val="00C77A63"/>
    <w:rsid w:val="00C8089F"/>
    <w:rsid w:val="00C836CC"/>
    <w:rsid w:val="00C85D32"/>
    <w:rsid w:val="00C87A74"/>
    <w:rsid w:val="00C90A71"/>
    <w:rsid w:val="00C91574"/>
    <w:rsid w:val="00C91BC2"/>
    <w:rsid w:val="00C92C71"/>
    <w:rsid w:val="00C93F8F"/>
    <w:rsid w:val="00C952EE"/>
    <w:rsid w:val="00C967AE"/>
    <w:rsid w:val="00CA117B"/>
    <w:rsid w:val="00CA1373"/>
    <w:rsid w:val="00CA14D2"/>
    <w:rsid w:val="00CA2745"/>
    <w:rsid w:val="00CA3593"/>
    <w:rsid w:val="00CA39A2"/>
    <w:rsid w:val="00CA5063"/>
    <w:rsid w:val="00CA57BD"/>
    <w:rsid w:val="00CA7F4F"/>
    <w:rsid w:val="00CB258E"/>
    <w:rsid w:val="00CB3C76"/>
    <w:rsid w:val="00CB3C8F"/>
    <w:rsid w:val="00CB75CE"/>
    <w:rsid w:val="00CC02F1"/>
    <w:rsid w:val="00CC11A6"/>
    <w:rsid w:val="00CC135E"/>
    <w:rsid w:val="00CC1390"/>
    <w:rsid w:val="00CC2F44"/>
    <w:rsid w:val="00CC3259"/>
    <w:rsid w:val="00CC3AF4"/>
    <w:rsid w:val="00CC4128"/>
    <w:rsid w:val="00CC4F97"/>
    <w:rsid w:val="00CC4FA2"/>
    <w:rsid w:val="00CC569D"/>
    <w:rsid w:val="00CC6EBE"/>
    <w:rsid w:val="00CC7205"/>
    <w:rsid w:val="00CD2908"/>
    <w:rsid w:val="00CD2E67"/>
    <w:rsid w:val="00CD5D3F"/>
    <w:rsid w:val="00CD6CAB"/>
    <w:rsid w:val="00CE075E"/>
    <w:rsid w:val="00CE129C"/>
    <w:rsid w:val="00CE4521"/>
    <w:rsid w:val="00CE53B1"/>
    <w:rsid w:val="00CE5E42"/>
    <w:rsid w:val="00CF1E90"/>
    <w:rsid w:val="00CF3DB3"/>
    <w:rsid w:val="00CF4805"/>
    <w:rsid w:val="00CF6414"/>
    <w:rsid w:val="00CF6B0F"/>
    <w:rsid w:val="00CF74D4"/>
    <w:rsid w:val="00D04C9A"/>
    <w:rsid w:val="00D052BC"/>
    <w:rsid w:val="00D07026"/>
    <w:rsid w:val="00D10B97"/>
    <w:rsid w:val="00D11C62"/>
    <w:rsid w:val="00D1381A"/>
    <w:rsid w:val="00D13BB5"/>
    <w:rsid w:val="00D208E8"/>
    <w:rsid w:val="00D22C8F"/>
    <w:rsid w:val="00D24278"/>
    <w:rsid w:val="00D33147"/>
    <w:rsid w:val="00D33491"/>
    <w:rsid w:val="00D34201"/>
    <w:rsid w:val="00D42279"/>
    <w:rsid w:val="00D42C76"/>
    <w:rsid w:val="00D43C0E"/>
    <w:rsid w:val="00D44F8E"/>
    <w:rsid w:val="00D44FD0"/>
    <w:rsid w:val="00D452E7"/>
    <w:rsid w:val="00D45671"/>
    <w:rsid w:val="00D46A75"/>
    <w:rsid w:val="00D53D25"/>
    <w:rsid w:val="00D53E89"/>
    <w:rsid w:val="00D554C6"/>
    <w:rsid w:val="00D5559E"/>
    <w:rsid w:val="00D5733C"/>
    <w:rsid w:val="00D6037A"/>
    <w:rsid w:val="00D607EF"/>
    <w:rsid w:val="00D60A38"/>
    <w:rsid w:val="00D60F88"/>
    <w:rsid w:val="00D625DF"/>
    <w:rsid w:val="00D625E7"/>
    <w:rsid w:val="00D646BD"/>
    <w:rsid w:val="00D66864"/>
    <w:rsid w:val="00D66A29"/>
    <w:rsid w:val="00D70239"/>
    <w:rsid w:val="00D71201"/>
    <w:rsid w:val="00D720C7"/>
    <w:rsid w:val="00D77A04"/>
    <w:rsid w:val="00D81D06"/>
    <w:rsid w:val="00D82CFD"/>
    <w:rsid w:val="00D8652C"/>
    <w:rsid w:val="00D876E6"/>
    <w:rsid w:val="00D9056F"/>
    <w:rsid w:val="00D92F0F"/>
    <w:rsid w:val="00D93CA6"/>
    <w:rsid w:val="00D94C3D"/>
    <w:rsid w:val="00D94D79"/>
    <w:rsid w:val="00D951B9"/>
    <w:rsid w:val="00D97CC4"/>
    <w:rsid w:val="00DA1025"/>
    <w:rsid w:val="00DA22EC"/>
    <w:rsid w:val="00DA2839"/>
    <w:rsid w:val="00DA40EB"/>
    <w:rsid w:val="00DA5554"/>
    <w:rsid w:val="00DA5860"/>
    <w:rsid w:val="00DB1267"/>
    <w:rsid w:val="00DB2767"/>
    <w:rsid w:val="00DB2F84"/>
    <w:rsid w:val="00DB4636"/>
    <w:rsid w:val="00DB5837"/>
    <w:rsid w:val="00DB62B2"/>
    <w:rsid w:val="00DB760E"/>
    <w:rsid w:val="00DC1D64"/>
    <w:rsid w:val="00DC418E"/>
    <w:rsid w:val="00DC4729"/>
    <w:rsid w:val="00DD1935"/>
    <w:rsid w:val="00DD233A"/>
    <w:rsid w:val="00DD2DFA"/>
    <w:rsid w:val="00DD36BC"/>
    <w:rsid w:val="00DE0004"/>
    <w:rsid w:val="00DE2A10"/>
    <w:rsid w:val="00DE556F"/>
    <w:rsid w:val="00DF3E9D"/>
    <w:rsid w:val="00DF6DE8"/>
    <w:rsid w:val="00E01749"/>
    <w:rsid w:val="00E03B6D"/>
    <w:rsid w:val="00E03D5D"/>
    <w:rsid w:val="00E0418F"/>
    <w:rsid w:val="00E046F7"/>
    <w:rsid w:val="00E05C3D"/>
    <w:rsid w:val="00E104CD"/>
    <w:rsid w:val="00E13EE3"/>
    <w:rsid w:val="00E164C3"/>
    <w:rsid w:val="00E17160"/>
    <w:rsid w:val="00E21884"/>
    <w:rsid w:val="00E24EA5"/>
    <w:rsid w:val="00E2554C"/>
    <w:rsid w:val="00E25CD2"/>
    <w:rsid w:val="00E2639B"/>
    <w:rsid w:val="00E2655D"/>
    <w:rsid w:val="00E266E4"/>
    <w:rsid w:val="00E268B9"/>
    <w:rsid w:val="00E31776"/>
    <w:rsid w:val="00E32483"/>
    <w:rsid w:val="00E33C72"/>
    <w:rsid w:val="00E3590B"/>
    <w:rsid w:val="00E35BEC"/>
    <w:rsid w:val="00E37E70"/>
    <w:rsid w:val="00E40E88"/>
    <w:rsid w:val="00E41841"/>
    <w:rsid w:val="00E41EAA"/>
    <w:rsid w:val="00E42DC4"/>
    <w:rsid w:val="00E43E77"/>
    <w:rsid w:val="00E45BD3"/>
    <w:rsid w:val="00E460DA"/>
    <w:rsid w:val="00E50821"/>
    <w:rsid w:val="00E509B1"/>
    <w:rsid w:val="00E50EF8"/>
    <w:rsid w:val="00E51F91"/>
    <w:rsid w:val="00E54346"/>
    <w:rsid w:val="00E54C79"/>
    <w:rsid w:val="00E5718A"/>
    <w:rsid w:val="00E579BF"/>
    <w:rsid w:val="00E643F9"/>
    <w:rsid w:val="00E64D08"/>
    <w:rsid w:val="00E66D20"/>
    <w:rsid w:val="00E7086E"/>
    <w:rsid w:val="00E71E19"/>
    <w:rsid w:val="00E7374A"/>
    <w:rsid w:val="00E73C41"/>
    <w:rsid w:val="00E74BA0"/>
    <w:rsid w:val="00E75042"/>
    <w:rsid w:val="00E7531A"/>
    <w:rsid w:val="00E7598F"/>
    <w:rsid w:val="00E76F60"/>
    <w:rsid w:val="00E809E9"/>
    <w:rsid w:val="00E83D90"/>
    <w:rsid w:val="00E83F28"/>
    <w:rsid w:val="00E83F91"/>
    <w:rsid w:val="00E840CB"/>
    <w:rsid w:val="00E8473F"/>
    <w:rsid w:val="00E86543"/>
    <w:rsid w:val="00E8711C"/>
    <w:rsid w:val="00E90348"/>
    <w:rsid w:val="00E9107A"/>
    <w:rsid w:val="00E91F62"/>
    <w:rsid w:val="00E929FD"/>
    <w:rsid w:val="00E93240"/>
    <w:rsid w:val="00E9479B"/>
    <w:rsid w:val="00E956CF"/>
    <w:rsid w:val="00E96A46"/>
    <w:rsid w:val="00E97C43"/>
    <w:rsid w:val="00EA1010"/>
    <w:rsid w:val="00EA2E99"/>
    <w:rsid w:val="00EA42ED"/>
    <w:rsid w:val="00EA4D48"/>
    <w:rsid w:val="00EB2173"/>
    <w:rsid w:val="00EB3CB2"/>
    <w:rsid w:val="00EB4FC2"/>
    <w:rsid w:val="00EB62E6"/>
    <w:rsid w:val="00EB6683"/>
    <w:rsid w:val="00EC2ECA"/>
    <w:rsid w:val="00EC6256"/>
    <w:rsid w:val="00ED1B30"/>
    <w:rsid w:val="00ED250E"/>
    <w:rsid w:val="00ED528D"/>
    <w:rsid w:val="00ED6897"/>
    <w:rsid w:val="00ED756A"/>
    <w:rsid w:val="00EE1AC1"/>
    <w:rsid w:val="00EE2503"/>
    <w:rsid w:val="00EE28D0"/>
    <w:rsid w:val="00EE307F"/>
    <w:rsid w:val="00EE39D6"/>
    <w:rsid w:val="00EE413C"/>
    <w:rsid w:val="00EE52AD"/>
    <w:rsid w:val="00EF340B"/>
    <w:rsid w:val="00EF6245"/>
    <w:rsid w:val="00EF78D2"/>
    <w:rsid w:val="00EF79EA"/>
    <w:rsid w:val="00F00945"/>
    <w:rsid w:val="00F01F92"/>
    <w:rsid w:val="00F02EB0"/>
    <w:rsid w:val="00F032F4"/>
    <w:rsid w:val="00F03C7C"/>
    <w:rsid w:val="00F042BA"/>
    <w:rsid w:val="00F04843"/>
    <w:rsid w:val="00F051AC"/>
    <w:rsid w:val="00F06A95"/>
    <w:rsid w:val="00F07B60"/>
    <w:rsid w:val="00F10A08"/>
    <w:rsid w:val="00F120A7"/>
    <w:rsid w:val="00F13770"/>
    <w:rsid w:val="00F139CF"/>
    <w:rsid w:val="00F14102"/>
    <w:rsid w:val="00F2239E"/>
    <w:rsid w:val="00F22AC5"/>
    <w:rsid w:val="00F23681"/>
    <w:rsid w:val="00F254D1"/>
    <w:rsid w:val="00F265E8"/>
    <w:rsid w:val="00F31689"/>
    <w:rsid w:val="00F328F5"/>
    <w:rsid w:val="00F32B82"/>
    <w:rsid w:val="00F4043E"/>
    <w:rsid w:val="00F407B5"/>
    <w:rsid w:val="00F40CB5"/>
    <w:rsid w:val="00F41BBC"/>
    <w:rsid w:val="00F424C3"/>
    <w:rsid w:val="00F43B9D"/>
    <w:rsid w:val="00F43C35"/>
    <w:rsid w:val="00F444F0"/>
    <w:rsid w:val="00F477DB"/>
    <w:rsid w:val="00F50847"/>
    <w:rsid w:val="00F52040"/>
    <w:rsid w:val="00F5246C"/>
    <w:rsid w:val="00F52AF5"/>
    <w:rsid w:val="00F53F27"/>
    <w:rsid w:val="00F546D1"/>
    <w:rsid w:val="00F54992"/>
    <w:rsid w:val="00F553E9"/>
    <w:rsid w:val="00F569B2"/>
    <w:rsid w:val="00F60500"/>
    <w:rsid w:val="00F628F1"/>
    <w:rsid w:val="00F62E98"/>
    <w:rsid w:val="00F6378B"/>
    <w:rsid w:val="00F649F4"/>
    <w:rsid w:val="00F6513F"/>
    <w:rsid w:val="00F66272"/>
    <w:rsid w:val="00F66399"/>
    <w:rsid w:val="00F66C01"/>
    <w:rsid w:val="00F66F6D"/>
    <w:rsid w:val="00F709C0"/>
    <w:rsid w:val="00F711D6"/>
    <w:rsid w:val="00F71BDC"/>
    <w:rsid w:val="00F727C3"/>
    <w:rsid w:val="00F74FF9"/>
    <w:rsid w:val="00F77384"/>
    <w:rsid w:val="00F77A9D"/>
    <w:rsid w:val="00F822EE"/>
    <w:rsid w:val="00F8379C"/>
    <w:rsid w:val="00F844FF"/>
    <w:rsid w:val="00F8708E"/>
    <w:rsid w:val="00F91965"/>
    <w:rsid w:val="00F927A1"/>
    <w:rsid w:val="00F92E4D"/>
    <w:rsid w:val="00F93750"/>
    <w:rsid w:val="00F960DB"/>
    <w:rsid w:val="00F97FE0"/>
    <w:rsid w:val="00FA3764"/>
    <w:rsid w:val="00FA56ED"/>
    <w:rsid w:val="00FA6C06"/>
    <w:rsid w:val="00FB0ACB"/>
    <w:rsid w:val="00FB1AB9"/>
    <w:rsid w:val="00FB1CDB"/>
    <w:rsid w:val="00FB5FA6"/>
    <w:rsid w:val="00FC01CC"/>
    <w:rsid w:val="00FC0892"/>
    <w:rsid w:val="00FC0AFF"/>
    <w:rsid w:val="00FC1310"/>
    <w:rsid w:val="00FC2F89"/>
    <w:rsid w:val="00FC2FF3"/>
    <w:rsid w:val="00FC3263"/>
    <w:rsid w:val="00FC32C0"/>
    <w:rsid w:val="00FC3733"/>
    <w:rsid w:val="00FC3F58"/>
    <w:rsid w:val="00FC46D3"/>
    <w:rsid w:val="00FC51F9"/>
    <w:rsid w:val="00FC5B40"/>
    <w:rsid w:val="00FC5FF8"/>
    <w:rsid w:val="00FC61BF"/>
    <w:rsid w:val="00FC702B"/>
    <w:rsid w:val="00FD04FD"/>
    <w:rsid w:val="00FD1367"/>
    <w:rsid w:val="00FD21DC"/>
    <w:rsid w:val="00FD2FFE"/>
    <w:rsid w:val="00FD3D7C"/>
    <w:rsid w:val="00FD4F8F"/>
    <w:rsid w:val="00FD5A56"/>
    <w:rsid w:val="00FD7321"/>
    <w:rsid w:val="00FE0C16"/>
    <w:rsid w:val="00FE14AD"/>
    <w:rsid w:val="00FE14B1"/>
    <w:rsid w:val="00FE1F6A"/>
    <w:rsid w:val="00FE264B"/>
    <w:rsid w:val="00FE2B53"/>
    <w:rsid w:val="00FE3A77"/>
    <w:rsid w:val="00FE50E2"/>
    <w:rsid w:val="00FE579D"/>
    <w:rsid w:val="00FE6FBF"/>
    <w:rsid w:val="00FE7C71"/>
    <w:rsid w:val="00FF0070"/>
    <w:rsid w:val="00FF2553"/>
    <w:rsid w:val="00FF31EC"/>
    <w:rsid w:val="00FF5D36"/>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FA6C06"/>
    <w:rPr>
      <w:color w:val="954F72" w:themeColor="followedHyperlink"/>
      <w:u w:val="single"/>
    </w:rPr>
  </w:style>
  <w:style w:type="character" w:styleId="UnresolvedMention">
    <w:name w:val="Unresolved Mention"/>
    <w:basedOn w:val="DefaultParagraphFont"/>
    <w:uiPriority w:val="99"/>
    <w:semiHidden/>
    <w:unhideWhenUsed/>
    <w:rsid w:val="00EE25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358281">
      <w:bodyDiv w:val="1"/>
      <w:marLeft w:val="0"/>
      <w:marRight w:val="0"/>
      <w:marTop w:val="0"/>
      <w:marBottom w:val="0"/>
      <w:divBdr>
        <w:top w:val="none" w:sz="0" w:space="0" w:color="auto"/>
        <w:left w:val="none" w:sz="0" w:space="0" w:color="auto"/>
        <w:bottom w:val="none" w:sz="0" w:space="0" w:color="auto"/>
        <w:right w:val="none" w:sz="0" w:space="0" w:color="auto"/>
      </w:divBdr>
    </w:div>
    <w:div w:id="135492033">
      <w:bodyDiv w:val="1"/>
      <w:marLeft w:val="0"/>
      <w:marRight w:val="0"/>
      <w:marTop w:val="0"/>
      <w:marBottom w:val="0"/>
      <w:divBdr>
        <w:top w:val="none" w:sz="0" w:space="0" w:color="auto"/>
        <w:left w:val="none" w:sz="0" w:space="0" w:color="auto"/>
        <w:bottom w:val="none" w:sz="0" w:space="0" w:color="auto"/>
        <w:right w:val="none" w:sz="0" w:space="0" w:color="auto"/>
      </w:divBdr>
    </w:div>
    <w:div w:id="137915994">
      <w:bodyDiv w:val="1"/>
      <w:marLeft w:val="0"/>
      <w:marRight w:val="0"/>
      <w:marTop w:val="0"/>
      <w:marBottom w:val="0"/>
      <w:divBdr>
        <w:top w:val="none" w:sz="0" w:space="0" w:color="auto"/>
        <w:left w:val="none" w:sz="0" w:space="0" w:color="auto"/>
        <w:bottom w:val="none" w:sz="0" w:space="0" w:color="auto"/>
        <w:right w:val="none" w:sz="0" w:space="0" w:color="auto"/>
      </w:divBdr>
    </w:div>
    <w:div w:id="852494004">
      <w:bodyDiv w:val="1"/>
      <w:marLeft w:val="0"/>
      <w:marRight w:val="0"/>
      <w:marTop w:val="0"/>
      <w:marBottom w:val="0"/>
      <w:divBdr>
        <w:top w:val="none" w:sz="0" w:space="0" w:color="auto"/>
        <w:left w:val="none" w:sz="0" w:space="0" w:color="auto"/>
        <w:bottom w:val="none" w:sz="0" w:space="0" w:color="auto"/>
        <w:right w:val="none" w:sz="0" w:space="0" w:color="auto"/>
      </w:divBdr>
    </w:div>
    <w:div w:id="107677959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1383819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869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pp.college.police.uk/app-content/major-investigation-and-public-protection/domestic-abuse/first-response/" TargetMode="External"/><Relationship Id="rId39" Type="http://schemas.openxmlformats.org/officeDocument/2006/relationships/hyperlink" Target="https://www.masterclass.com/articles/how-to-use-active-listening-to-improve-your-communication-skills" TargetMode="External"/><Relationship Id="rId3" Type="http://schemas.openxmlformats.org/officeDocument/2006/relationships/customXml" Target="../customXml/item3.xml"/><Relationship Id="rId21" Type="http://schemas.openxmlformats.org/officeDocument/2006/relationships/hyperlink" Target="https://www.bbc.co.uk/news/uk-60102528" TargetMode="External"/><Relationship Id="rId34" Type="http://schemas.openxmlformats.org/officeDocument/2006/relationships/hyperlink" Target="https://www.health.harvard.edu/mind-and-mood/tips-to-improve-concentration" TargetMode="External"/><Relationship Id="rId42" Type="http://schemas.openxmlformats.org/officeDocument/2006/relationships/hyperlink" Target="https://www.safe4me.co.uk/wp-content/uploads/2018/01/P-ASB-3-1.pdf" TargetMode="External"/><Relationship Id="rId47" Type="http://schemas.openxmlformats.org/officeDocument/2006/relationships/hyperlink" Target="https://www.encyclopedia.com/articles/police-discretion-definition/#:~:text=This%20is%20somewhat%20vague%2C%20but%20so%20is%20the,some%20departments%20that%20give%20their%20officers%20more%20discretion" TargetMode="External"/><Relationship Id="rId50" Type="http://schemas.openxmlformats.org/officeDocument/2006/relationships/customXml" Target="ink/ink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profdev.college.police.uk/competency-values/" TargetMode="External"/><Relationship Id="rId33" Type="http://schemas.openxmlformats.org/officeDocument/2006/relationships/hyperlink" Target="https://www.gwent.police.uk/police-forces/gwent-police/areas/about-us/about-us/code-of-ethics/" TargetMode="External"/><Relationship Id="rId38" Type="http://schemas.openxmlformats.org/officeDocument/2006/relationships/hyperlink" Target="https://www.lexico.com/definition/active_listening" TargetMode="External"/><Relationship Id="rId46" Type="http://schemas.openxmlformats.org/officeDocument/2006/relationships/hyperlink" Target="https://www.ed.ac.uk/reflection/reflectors-toolkit/reflecting-on-experience/carl"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pubmed.ncbi.nlm.nih.gov/26333639/" TargetMode="External"/><Relationship Id="rId29" Type="http://schemas.openxmlformats.org/officeDocument/2006/relationships/hyperlink" Target="https://cyfannol.org.uk/about-cyfannol" TargetMode="External"/><Relationship Id="rId41" Type="http://schemas.openxmlformats.org/officeDocument/2006/relationships/hyperlink" Target="https://www.goodhousekeeping.com/health/wellness/advice/a18465/happiness-project-sleep-wel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app.college.police.uk/app-content/public-order/core-principles-and-legislation/" TargetMode="External"/><Relationship Id="rId32" Type="http://schemas.openxmlformats.org/officeDocument/2006/relationships/hyperlink" Target="https://www.bcpsafeguardingadultsboard.com/uploads/7/4/8/9/74891967/appendix_2_-_changes_in_dorset_police_since_completion_of_the_sar_dhr.pdf" TargetMode="External"/><Relationship Id="rId37"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40" Type="http://schemas.openxmlformats.org/officeDocument/2006/relationships/hyperlink" Target="https://www.physio-pedia.com/Borton%27s_Development_Framework" TargetMode="External"/><Relationship Id="rId45" Type="http://schemas.openxmlformats.org/officeDocument/2006/relationships/hyperlink" Target="https://www.legislation.gov.uk/ukpga/1998/42/schedule/1" TargetMode="Externa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shoutoutuk.org/2018/10/30/youth-crime-on-the-rise-in-the-uk/" TargetMode="External"/><Relationship Id="rId28" Type="http://schemas.openxmlformats.org/officeDocument/2006/relationships/hyperlink" Target="https://www.croydon.gov.uk/community-and-safety/safety/crime-and-antisocial-behaviour/orders-and-injunctions/dispersal-orders" TargetMode="External"/><Relationship Id="rId36" Type="http://schemas.openxmlformats.org/officeDocument/2006/relationships/hyperlink" Target="https://assets.publishing.service.gov.uk/government/uploads/system/uploads/attachment_data/file/903473/pace-code-c-2019.pdf" TargetMode="External"/><Relationship Id="rId49" Type="http://schemas.openxmlformats.org/officeDocument/2006/relationships/hyperlink" Target="https://libguides.westminster.ac.uk/reflectivewriting/reflectionmodel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criminaljusticeknowhow.com/the-sara-model/" TargetMode="External"/><Relationship Id="rId44" Type="http://schemas.openxmlformats.org/officeDocument/2006/relationships/hyperlink" Target="https://policehour.co.uk/2020/02/2020-policing-are-dispersal-orders-working/"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betterhealth.vic.gov.au/health/healthyliving/exercise-and-mental-health" TargetMode="External"/><Relationship Id="rId27" Type="http://schemas.openxmlformats.org/officeDocument/2006/relationships/hyperlink" Target="https://profdev.college.police.uk/professional-profile/neighbourhood-policing-constable/#:~:text=Neighbourhood%20officer%2C%20working%20as%20part%20of%20a%20neighbourhood,to%2C%20responsible%20for%2C%20and%20accountable%20to%20that%20community" TargetMode="External"/><Relationship Id="rId30" Type="http://schemas.openxmlformats.org/officeDocument/2006/relationships/hyperlink" Target="https://www.bupa.co.uk/newsroom/ourviews/2018/09/benefits-good-night-sleep" TargetMode="External"/><Relationship Id="rId35" Type="http://schemas.openxmlformats.org/officeDocument/2006/relationships/hyperlink" Target="https://www.justiceinspectorates.gov.uk/hmicfrs/" TargetMode="External"/><Relationship Id="rId43" Type="http://schemas.openxmlformats.org/officeDocument/2006/relationships/hyperlink" Target="https://www.saunders.co.uk/news/police-cautions/" TargetMode="External"/><Relationship Id="rId48" Type="http://schemas.openxmlformats.org/officeDocument/2006/relationships/hyperlink" Target="https://my.cumbria.ac.uk/media/MyCumbria/Documents/ReflectiveCycleGibbs.pdf" TargetMode="External"/><Relationship Id="rId8" Type="http://schemas.openxmlformats.org/officeDocument/2006/relationships/webSettings" Target="webSettings.xml"/><Relationship Id="rId51"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1-10T16:16:42.765"/>
    </inkml:context>
    <inkml:brush xml:id="br0">
      <inkml:brushProperty name="width" value="0.05" units="cm"/>
      <inkml:brushProperty name="height" value="0.05" units="cm"/>
      <inkml:brushProperty name="ignorePressure" value="1"/>
    </inkml:brush>
  </inkml:definitions>
  <inkml:trace contextRef="#ctx0" brushRef="#br0">709 152,'-4'2,"-1"0,1 0,0 1,0 0,0 0,1 0,-1 0,1 0,-1 1,1-1,0 1,0 1,-5 4,-56 71,4 2,4 3,3 2,5 2,-1 10,27-52,1 2,3 0,1 1,3 1,2 0,0 17,10-48,0 1,1-1,1 1,1 0,0 0,2-1,0 1,2-1,0 0,1 0,1-1,1 1,1-2,0 1,2-1,0-1,4 6,-2-8,0 0,1 0,1-1,0-1,1 0,0-1,1-1,0-1,16 7,-10-7,1-1,-1-1,2-1,-1-1,1-1,-1-1,13-1,7-2,0-1,0-3,0-2,0-1,-1-2,0-3,-1-1,36-16,-25 7,-1-3,-1-3,-1-1,-2-3,-1-1,-2-3,-1-2,-2-1,-1-3,25-32,-43 43,0-2,-2 0,-1-1,-2-1,-1-1,-2 0,6-23,-13 29,-1 0,-1 0,-1-1,-2 0,-1 0,-2 1,0-1,-2 0,-1 0,-3-6,1 13,0 0,-2 0,-1 1,-1 0,0 0,-2 1,0 1,-2 0,0 0,-1 1,-1 1,0 0,-7-4,2 4,0 1,-1 1,-1 0,-1 2,0 1,-1 1,0 0,-1 2,0 1,-1 1,-18-3,-1 3,0 3,0 1,-1 2,0 2,1 2,-1 2,1 2,0 2,0 2,-30 11,19-2,1 2,1 2,1 3,1 2,2 2,1 3,1 1,-3 7,12-7,2 2,1 1,2 2,1 1,3 2,-14 24,28-39,2 0,0 1,2 1,0 0,3 0,0 1,2 1,1-1,1 1,2 0,1 14,2-30,0 0,2-1,-1 1,2-1,0 1,1-1,0 0,1 0,1 0,0-1,1 0,0 0,1-1,0 1,1-2,1 1,0-1,0-1,1 0,0 0,1-1,0-1,0 0,1 0,0-2,0 1,1-2,0 0,10 3,5-2,-1 0,1-2,0-1,0-2,0-1,0-1,0-1,16-4,25-7,-1-4,-1-2,0-4,57-22,-3-7,-2-4,91-60,-68 27,-5-7,100-90,-137 99,0-9,-65 58,-1-1,-2-2,-2-1,-1-2,-27 39,15-26,-17 29,0 1,0 0,-1 0,1-1,-1 1,1 0,-1-1,0 1,1 0,-1-1,0 1,0-1,0 1,0-1,0 1,0 0,-1-2,1 3,-1 0,1 0,-1-1,1 1,-1 0,1 0,-1 0,1 0,-1 0,0 0,1 0,-1 0,1 0,-1 0,1 0,-1 0,0 0,1 0,-1 1,1-1,-1 0,1 0,-1 1,1-1,-1 0,1 1,0-1,-1 0,1 1,-1-1,1 1,-16 9,1 2,1 0,0 0,1 1,-5 6,-59 77,62-77,-37 50,4 2,1 3,29-42,1 1,2 0,1 1,2 0,1 1,1 5,7-30,1 1,1 0,0 0,0 0,1 0,1 0,0 0,0-1,3 9,-3-14,1 1,0-1,0 0,0 0,1-1,0 1,0 0,0-1,0 0,1 1,0-1,-1-1,1 1,1 0,-1-1,1 0,-1 0,1-1,0 1,1 0,4 1,1-1,0 0,0 0,0-1,0 0,0-1,0 0,7-1,11-1,-1-2,0-1,2-1,48-12,-1-4,-1-4,-1-2,-1-4,6-7,68-40,130-91,-18-16,-117 80,-137 101,29-18,-34 21,-1 1,1 0,-1-1,1 1,-1 0,1-1,-1 1,1 0,-1 0,1 0,-1 0,1-1,0 1,-1 0,1 0,-1 0,1 0,0 0,-1 0,1 0,-1 1,1-1,-1 0,1 0,-1 0,1 1,0-1,-1 0,1 0,-1 1,1-1,-1 0,0 1,1-1,-1 1,1-1,-1 1,0-1,1 1,-1-1,0 1,1-1,-1 1,0-1,0 1,0-1,0 1,1 0,-1-1,0 1,0-1,0 1,0-1,0 1,-1 17,0 0,-1-1,0 1,-4 9,-4 27,7-30,0 1,2 0,0 0,3 21,-1-41,-1 1,1 0,0-1,0 1,1-1,0 1,0-1,0 0,0 0,1 0,0 0,0 0,0-1,1 1,-1-1,1 0,0 0,0 0,1 0,-1-1,1 0,0 0,0 0,2 1,2-1,0 0,1-1,-1 0,1-1,0 0,-1 0,1-1,0 0,-1-1,3 0,22-4,-1-2,9-3,-37 9,168-51,78-38,-202 72,11-7,-42 15</inkml:trace>
  <inkml:trace contextRef="#ctx0" brushRef="#br0" timeOffset="389.945">2723 1,'0'0,"0"0,0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5848293C0E8049B72A0FBCB77BB884" ma:contentTypeVersion="12" ma:contentTypeDescription="Create a new document." ma:contentTypeScope="" ma:versionID="08f9f0f6078c2959d46f82fa9d5503d9">
  <xsd:schema xmlns:xsd="http://www.w3.org/2001/XMLSchema" xmlns:xs="http://www.w3.org/2001/XMLSchema" xmlns:p="http://schemas.microsoft.com/office/2006/metadata/properties" xmlns:ns3="695485dd-417c-4530-8251-460e4c8696b8" xmlns:ns4="4589b068-c982-40a1-9a3a-ea51d18ea1a7" targetNamespace="http://schemas.microsoft.com/office/2006/metadata/properties" ma:root="true" ma:fieldsID="14b8cbf70151f2910a7072c6aa0783d8" ns3:_="" ns4:_="">
    <xsd:import namespace="695485dd-417c-4530-8251-460e4c8696b8"/>
    <xsd:import namespace="4589b068-c982-40a1-9a3a-ea51d18ea1a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5485dd-417c-4530-8251-460e4c869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89b068-c982-40a1-9a3a-ea51d18ea1a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D73FF8-59AA-44D0-B522-81ACF29148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5485dd-417c-4530-8251-460e4c8696b8"/>
    <ds:schemaRef ds:uri="4589b068-c982-40a1-9a3a-ea51d18ea1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0EE4CF55-A4C9-48B9-9928-4B592A115C4E}">
  <ds:schemaRefs>
    <ds:schemaRef ds:uri="http://purl.org/dc/terms/"/>
    <ds:schemaRef ds:uri="http://schemas.openxmlformats.org/package/2006/metadata/core-properties"/>
    <ds:schemaRef ds:uri="4589b068-c982-40a1-9a3a-ea51d18ea1a7"/>
    <ds:schemaRef ds:uri="http://schemas.microsoft.com/office/2006/documentManagement/types"/>
    <ds:schemaRef ds:uri="http://schemas.microsoft.com/office/infopath/2007/PartnerControls"/>
    <ds:schemaRef ds:uri="695485dd-417c-4530-8251-460e4c8696b8"/>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9686D70C-A128-4DB2-B25E-C96C88CA6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7882</Words>
  <Characters>44933</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Challener-Morgan, Travis</cp:lastModifiedBy>
  <cp:revision>2</cp:revision>
  <cp:lastPrinted>2019-09-26T14:40:00Z</cp:lastPrinted>
  <dcterms:created xsi:type="dcterms:W3CDTF">2022-02-28T23:22:00Z</dcterms:created>
  <dcterms:modified xsi:type="dcterms:W3CDTF">2022-02-28T23:22:00Z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0x010100755848293C0E8049B72A0FBCB77BB884</vt:lpwstr>
  </property>
  <property fmtid="{D5CDD505-2E9C-101B-9397-08002B2CF9AE}" pid="3" name="MSIP_Label_f2acd28b-79a3-4a0f-b0ff-4b75658b1549_Enabled">
    <vt:lpwstr>true</vt:lpwstr>
  </property>
  <property fmtid="{D5CDD505-2E9C-101B-9397-08002B2CF9AE}" pid="4" name="MSIP_Label_f2acd28b-79a3-4a0f-b0ff-4b75658b1549_SetDate">
    <vt:lpwstr>2021-10-26T12:58:10Z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1b53e955-e731-48cb-b6c3-3ce4389c75a8</vt:lpwstr>
  </property>
  <property fmtid="{D5CDD505-2E9C-101B-9397-08002B2CF9AE}" pid="9" name="MSIP_Label_f2acd28b-79a3-4a0f-b0ff-4b75658b1549_ContentBits">
    <vt:lpwstr>0</vt:lpwstr>
  </property>
</Properties>
</file>