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4F92AC" w14:textId="6B92505E" w:rsidR="00662644" w:rsidRDefault="00CB0CD8">
      <w:r w:rsidRPr="00C13098">
        <w:rPr>
          <w:rFonts w:asciiTheme="minorHAnsi" w:hAnsiTheme="minorHAnsi"/>
          <w:noProof/>
          <w:lang w:eastAsia="en-GB"/>
        </w:rPr>
        <w:drawing>
          <wp:inline distT="0" distB="0" distL="0" distR="0" wp14:anchorId="737C1DFA" wp14:editId="7B970471">
            <wp:extent cx="2965836" cy="1291786"/>
            <wp:effectExtent l="0" t="0" r="6350" b="3810"/>
            <wp:docPr id="3"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p>
    <w:p w14:paraId="33F11437" w14:textId="77777777" w:rsidR="00CB0CD8" w:rsidRDefault="00CB0CD8" w:rsidP="00CB0CD8">
      <w:pPr>
        <w:jc w:val="center"/>
        <w:rPr>
          <w:b/>
          <w:sz w:val="32"/>
        </w:rPr>
      </w:pPr>
    </w:p>
    <w:p w14:paraId="3CC8D83B" w14:textId="3446E387" w:rsidR="00CB0CD8" w:rsidRDefault="00CB0CD8" w:rsidP="00CB0CD8">
      <w:pPr>
        <w:jc w:val="center"/>
        <w:rPr>
          <w:b/>
          <w:sz w:val="32"/>
        </w:rPr>
      </w:pPr>
    </w:p>
    <w:p w14:paraId="69E74ECE" w14:textId="548D2E18" w:rsidR="00E94D25" w:rsidRPr="00E971B5" w:rsidRDefault="00E94D25" w:rsidP="00E94D25">
      <w:pPr>
        <w:jc w:val="center"/>
        <w:rPr>
          <w:b/>
          <w:bCs/>
          <w:szCs w:val="24"/>
        </w:rPr>
      </w:pPr>
      <w:r w:rsidRPr="00E971B5">
        <w:rPr>
          <w:b/>
          <w:bCs/>
          <w:szCs w:val="24"/>
        </w:rPr>
        <w:t xml:space="preserve">Module title: </w:t>
      </w:r>
      <w:r w:rsidRPr="00E94D25">
        <w:rPr>
          <w:rFonts w:cs="Arial"/>
          <w:b/>
          <w:bCs/>
          <w:szCs w:val="24"/>
        </w:rPr>
        <w:t>Hotel Placement – Operating Hotel Facilities</w:t>
      </w:r>
    </w:p>
    <w:p w14:paraId="69C71BB6" w14:textId="5377695C" w:rsidR="00E94D25" w:rsidRPr="00E971B5" w:rsidRDefault="00E94D25" w:rsidP="00E94D25">
      <w:pPr>
        <w:jc w:val="center"/>
        <w:rPr>
          <w:b/>
          <w:bCs/>
          <w:szCs w:val="24"/>
        </w:rPr>
      </w:pPr>
      <w:r w:rsidRPr="00E971B5">
        <w:rPr>
          <w:b/>
          <w:bCs/>
          <w:szCs w:val="24"/>
        </w:rPr>
        <w:t xml:space="preserve">Module </w:t>
      </w:r>
      <w:r w:rsidRPr="00E971B5">
        <w:rPr>
          <w:rFonts w:cs="Arial"/>
          <w:b/>
          <w:bCs/>
          <w:szCs w:val="24"/>
        </w:rPr>
        <w:t>code: BMIH400</w:t>
      </w:r>
      <w:r>
        <w:rPr>
          <w:rFonts w:cs="Arial"/>
          <w:b/>
          <w:bCs/>
          <w:szCs w:val="24"/>
        </w:rPr>
        <w:t>6</w:t>
      </w:r>
    </w:p>
    <w:p w14:paraId="167EFE05" w14:textId="77777777" w:rsidR="00E94D25" w:rsidRPr="00E971B5" w:rsidRDefault="00E94D25" w:rsidP="00E94D25">
      <w:pPr>
        <w:jc w:val="center"/>
        <w:rPr>
          <w:i/>
          <w:szCs w:val="24"/>
        </w:rPr>
      </w:pPr>
      <w:r w:rsidRPr="00E971B5">
        <w:rPr>
          <w:i/>
          <w:szCs w:val="24"/>
        </w:rPr>
        <w:t>Student Name- Aneliya Raykova</w:t>
      </w:r>
    </w:p>
    <w:p w14:paraId="20E3C4AF" w14:textId="77777777" w:rsidR="00E94D25" w:rsidRPr="00E971B5" w:rsidRDefault="00E94D25" w:rsidP="00E94D25">
      <w:pPr>
        <w:jc w:val="center"/>
        <w:rPr>
          <w:i/>
          <w:szCs w:val="24"/>
        </w:rPr>
      </w:pPr>
      <w:r w:rsidRPr="00E971B5">
        <w:rPr>
          <w:i/>
          <w:szCs w:val="24"/>
        </w:rPr>
        <w:t>Student ID- 2243332</w:t>
      </w:r>
    </w:p>
    <w:p w14:paraId="545109A0" w14:textId="77777777" w:rsidR="00CB0CD8" w:rsidRDefault="00CB0CD8" w:rsidP="00CB0CD8">
      <w:pPr>
        <w:jc w:val="center"/>
        <w:rPr>
          <w:b/>
          <w:sz w:val="32"/>
        </w:rPr>
      </w:pPr>
    </w:p>
    <w:p w14:paraId="070B24FE" w14:textId="77777777" w:rsidR="00662644" w:rsidRDefault="00662644">
      <w:pPr>
        <w:spacing w:line="259" w:lineRule="auto"/>
        <w:jc w:val="left"/>
      </w:pPr>
      <w:r>
        <w:br w:type="page"/>
      </w:r>
    </w:p>
    <w:p w14:paraId="5196D606" w14:textId="77777777" w:rsidR="00662644" w:rsidRDefault="00662644" w:rsidP="00A23D4D">
      <w:pPr>
        <w:jc w:val="center"/>
        <w:rPr>
          <w:b/>
        </w:rPr>
      </w:pPr>
      <w:r>
        <w:rPr>
          <w:b/>
        </w:rPr>
        <w:lastRenderedPageBreak/>
        <w:t>Executive Summary</w:t>
      </w:r>
    </w:p>
    <w:p w14:paraId="543C22DA" w14:textId="77777777" w:rsidR="003B7263" w:rsidRDefault="00662644" w:rsidP="00662644">
      <w:r>
        <w:t xml:space="preserve">This assignment has been executed in three different components. The very first component includes various aspects related to a reflective aspect of placement at PremierInn. Along with that, the guide related to health and safety aspects has also been drafted. Moreover, a presentation related to providing training sessions has been included in this assignment. </w:t>
      </w:r>
    </w:p>
    <w:p w14:paraId="246F44D8" w14:textId="77777777" w:rsidR="003B7263" w:rsidRDefault="003B7263">
      <w:pPr>
        <w:spacing w:line="259" w:lineRule="auto"/>
        <w:jc w:val="left"/>
      </w:pPr>
      <w:r>
        <w:br w:type="page"/>
      </w:r>
    </w:p>
    <w:sdt>
      <w:sdtPr>
        <w:rPr>
          <w:rFonts w:ascii="Arial" w:eastAsiaTheme="minorHAnsi" w:hAnsi="Arial" w:cstheme="minorBidi"/>
          <w:color w:val="000000" w:themeColor="text1"/>
          <w:sz w:val="24"/>
          <w:szCs w:val="22"/>
          <w:lang w:val="en-GB"/>
        </w:rPr>
        <w:id w:val="-415635236"/>
        <w:docPartObj>
          <w:docPartGallery w:val="Table of Contents"/>
          <w:docPartUnique/>
        </w:docPartObj>
      </w:sdtPr>
      <w:sdtEndPr>
        <w:rPr>
          <w:b/>
          <w:bCs/>
          <w:noProof/>
        </w:rPr>
      </w:sdtEndPr>
      <w:sdtContent>
        <w:p w14:paraId="7E3D0047" w14:textId="0AC646F8" w:rsidR="0066698E" w:rsidRDefault="0066698E">
          <w:pPr>
            <w:pStyle w:val="TOCHeading"/>
          </w:pPr>
          <w:r>
            <w:t>Table of Contents</w:t>
          </w:r>
        </w:p>
        <w:p w14:paraId="505D0DC3" w14:textId="00676DF8" w:rsidR="0066698E" w:rsidRDefault="0066698E">
          <w:pPr>
            <w:pStyle w:val="TOC1"/>
            <w:tabs>
              <w:tab w:val="right" w:leader="dot" w:pos="10456"/>
            </w:tabs>
            <w:rPr>
              <w:rFonts w:asciiTheme="minorHAnsi" w:eastAsiaTheme="minorEastAsia" w:hAnsiTheme="minorHAnsi"/>
              <w:noProof/>
              <w:color w:val="auto"/>
              <w:sz w:val="22"/>
              <w:lang w:eastAsia="en-GB"/>
            </w:rPr>
          </w:pPr>
          <w:r>
            <w:fldChar w:fldCharType="begin"/>
          </w:r>
          <w:r>
            <w:instrText xml:space="preserve"> TOC \o "1-3" \h \z \u </w:instrText>
          </w:r>
          <w:r>
            <w:fldChar w:fldCharType="separate"/>
          </w:r>
          <w:hyperlink w:anchor="_Toc157465837" w:history="1">
            <w:r w:rsidRPr="00B907A8">
              <w:rPr>
                <w:rStyle w:val="Hyperlink"/>
                <w:noProof/>
              </w:rPr>
              <w:t>Introduction</w:t>
            </w:r>
            <w:r>
              <w:rPr>
                <w:noProof/>
                <w:webHidden/>
              </w:rPr>
              <w:tab/>
            </w:r>
            <w:r>
              <w:rPr>
                <w:noProof/>
                <w:webHidden/>
              </w:rPr>
              <w:fldChar w:fldCharType="begin"/>
            </w:r>
            <w:r>
              <w:rPr>
                <w:noProof/>
                <w:webHidden/>
              </w:rPr>
              <w:instrText xml:space="preserve"> PAGEREF _Toc157465837 \h </w:instrText>
            </w:r>
            <w:r>
              <w:rPr>
                <w:noProof/>
                <w:webHidden/>
              </w:rPr>
            </w:r>
            <w:r>
              <w:rPr>
                <w:noProof/>
                <w:webHidden/>
              </w:rPr>
              <w:fldChar w:fldCharType="separate"/>
            </w:r>
            <w:r>
              <w:rPr>
                <w:noProof/>
                <w:webHidden/>
              </w:rPr>
              <w:t>4</w:t>
            </w:r>
            <w:r>
              <w:rPr>
                <w:noProof/>
                <w:webHidden/>
              </w:rPr>
              <w:fldChar w:fldCharType="end"/>
            </w:r>
          </w:hyperlink>
        </w:p>
        <w:p w14:paraId="1CE5E1C9" w14:textId="2E581B49" w:rsidR="0066698E" w:rsidRDefault="00000000">
          <w:pPr>
            <w:pStyle w:val="TOC1"/>
            <w:tabs>
              <w:tab w:val="right" w:leader="dot" w:pos="10456"/>
            </w:tabs>
            <w:rPr>
              <w:rFonts w:asciiTheme="minorHAnsi" w:eastAsiaTheme="minorEastAsia" w:hAnsiTheme="minorHAnsi"/>
              <w:noProof/>
              <w:color w:val="auto"/>
              <w:sz w:val="22"/>
              <w:lang w:eastAsia="en-GB"/>
            </w:rPr>
          </w:pPr>
          <w:hyperlink w:anchor="_Toc157465838" w:history="1">
            <w:r w:rsidR="0066698E" w:rsidRPr="00B907A8">
              <w:rPr>
                <w:rStyle w:val="Hyperlink"/>
                <w:noProof/>
              </w:rPr>
              <w:t>Component One: Student Journal (learning log)</w:t>
            </w:r>
            <w:r w:rsidR="0066698E">
              <w:rPr>
                <w:noProof/>
                <w:webHidden/>
              </w:rPr>
              <w:tab/>
            </w:r>
            <w:r w:rsidR="0066698E">
              <w:rPr>
                <w:noProof/>
                <w:webHidden/>
              </w:rPr>
              <w:fldChar w:fldCharType="begin"/>
            </w:r>
            <w:r w:rsidR="0066698E">
              <w:rPr>
                <w:noProof/>
                <w:webHidden/>
              </w:rPr>
              <w:instrText xml:space="preserve"> PAGEREF _Toc157465838 \h </w:instrText>
            </w:r>
            <w:r w:rsidR="0066698E">
              <w:rPr>
                <w:noProof/>
                <w:webHidden/>
              </w:rPr>
            </w:r>
            <w:r w:rsidR="0066698E">
              <w:rPr>
                <w:noProof/>
                <w:webHidden/>
              </w:rPr>
              <w:fldChar w:fldCharType="separate"/>
            </w:r>
            <w:r w:rsidR="0066698E">
              <w:rPr>
                <w:noProof/>
                <w:webHidden/>
              </w:rPr>
              <w:t>5</w:t>
            </w:r>
            <w:r w:rsidR="0066698E">
              <w:rPr>
                <w:noProof/>
                <w:webHidden/>
              </w:rPr>
              <w:fldChar w:fldCharType="end"/>
            </w:r>
          </w:hyperlink>
        </w:p>
        <w:p w14:paraId="3A139DBB" w14:textId="77EF1FDF" w:rsidR="0066698E" w:rsidRDefault="00000000">
          <w:pPr>
            <w:pStyle w:val="TOC2"/>
            <w:tabs>
              <w:tab w:val="right" w:leader="dot" w:pos="10456"/>
            </w:tabs>
            <w:rPr>
              <w:rFonts w:asciiTheme="minorHAnsi" w:eastAsiaTheme="minorEastAsia" w:hAnsiTheme="minorHAnsi"/>
              <w:noProof/>
              <w:color w:val="auto"/>
              <w:sz w:val="22"/>
              <w:lang w:eastAsia="en-GB"/>
            </w:rPr>
          </w:pPr>
          <w:hyperlink w:anchor="_Toc157465839" w:history="1">
            <w:r w:rsidR="0066698E" w:rsidRPr="00B907A8">
              <w:rPr>
                <w:rStyle w:val="Hyperlink"/>
                <w:noProof/>
              </w:rPr>
              <w:t>Gibbs Reflective</w:t>
            </w:r>
            <w:r w:rsidR="0066698E">
              <w:rPr>
                <w:noProof/>
                <w:webHidden/>
              </w:rPr>
              <w:tab/>
            </w:r>
            <w:r w:rsidR="0066698E">
              <w:rPr>
                <w:noProof/>
                <w:webHidden/>
              </w:rPr>
              <w:fldChar w:fldCharType="begin"/>
            </w:r>
            <w:r w:rsidR="0066698E">
              <w:rPr>
                <w:noProof/>
                <w:webHidden/>
              </w:rPr>
              <w:instrText xml:space="preserve"> PAGEREF _Toc157465839 \h </w:instrText>
            </w:r>
            <w:r w:rsidR="0066698E">
              <w:rPr>
                <w:noProof/>
                <w:webHidden/>
              </w:rPr>
            </w:r>
            <w:r w:rsidR="0066698E">
              <w:rPr>
                <w:noProof/>
                <w:webHidden/>
              </w:rPr>
              <w:fldChar w:fldCharType="separate"/>
            </w:r>
            <w:r w:rsidR="0066698E">
              <w:rPr>
                <w:noProof/>
                <w:webHidden/>
              </w:rPr>
              <w:t>5</w:t>
            </w:r>
            <w:r w:rsidR="0066698E">
              <w:rPr>
                <w:noProof/>
                <w:webHidden/>
              </w:rPr>
              <w:fldChar w:fldCharType="end"/>
            </w:r>
          </w:hyperlink>
        </w:p>
        <w:p w14:paraId="1D96F43D" w14:textId="7ED8B375" w:rsidR="0066698E" w:rsidRDefault="00000000">
          <w:pPr>
            <w:pStyle w:val="TOC1"/>
            <w:tabs>
              <w:tab w:val="right" w:leader="dot" w:pos="10456"/>
            </w:tabs>
            <w:rPr>
              <w:rFonts w:asciiTheme="minorHAnsi" w:eastAsiaTheme="minorEastAsia" w:hAnsiTheme="minorHAnsi"/>
              <w:noProof/>
              <w:color w:val="auto"/>
              <w:sz w:val="22"/>
              <w:lang w:eastAsia="en-GB"/>
            </w:rPr>
          </w:pPr>
          <w:hyperlink w:anchor="_Toc157465840" w:history="1">
            <w:r w:rsidR="0066698E" w:rsidRPr="00B907A8">
              <w:rPr>
                <w:rStyle w:val="Hyperlink"/>
                <w:noProof/>
              </w:rPr>
              <w:t>Component Two:</w:t>
            </w:r>
            <w:r w:rsidR="0066698E" w:rsidRPr="00B907A8">
              <w:rPr>
                <w:rStyle w:val="Hyperlink"/>
                <w:noProof/>
                <w:lang w:eastAsia="en-GB"/>
              </w:rPr>
              <w:t xml:space="preserve"> </w:t>
            </w:r>
            <w:r w:rsidR="0066698E" w:rsidRPr="00B907A8">
              <w:rPr>
                <w:rStyle w:val="Hyperlink"/>
                <w:noProof/>
                <w:lang w:val="en-US"/>
              </w:rPr>
              <w:t>Health and Safety Guide</w:t>
            </w:r>
            <w:r w:rsidR="0066698E">
              <w:rPr>
                <w:noProof/>
                <w:webHidden/>
              </w:rPr>
              <w:tab/>
            </w:r>
            <w:r w:rsidR="0066698E">
              <w:rPr>
                <w:noProof/>
                <w:webHidden/>
              </w:rPr>
              <w:fldChar w:fldCharType="begin"/>
            </w:r>
            <w:r w:rsidR="0066698E">
              <w:rPr>
                <w:noProof/>
                <w:webHidden/>
              </w:rPr>
              <w:instrText xml:space="preserve"> PAGEREF _Toc157465840 \h </w:instrText>
            </w:r>
            <w:r w:rsidR="0066698E">
              <w:rPr>
                <w:noProof/>
                <w:webHidden/>
              </w:rPr>
            </w:r>
            <w:r w:rsidR="0066698E">
              <w:rPr>
                <w:noProof/>
                <w:webHidden/>
              </w:rPr>
              <w:fldChar w:fldCharType="separate"/>
            </w:r>
            <w:r w:rsidR="0066698E">
              <w:rPr>
                <w:noProof/>
                <w:webHidden/>
              </w:rPr>
              <w:t>8</w:t>
            </w:r>
            <w:r w:rsidR="0066698E">
              <w:rPr>
                <w:noProof/>
                <w:webHidden/>
              </w:rPr>
              <w:fldChar w:fldCharType="end"/>
            </w:r>
          </w:hyperlink>
        </w:p>
        <w:p w14:paraId="432491D1" w14:textId="46EE6A60" w:rsidR="0066698E" w:rsidRDefault="00000000">
          <w:pPr>
            <w:pStyle w:val="TOC2"/>
            <w:tabs>
              <w:tab w:val="right" w:leader="dot" w:pos="10456"/>
            </w:tabs>
            <w:rPr>
              <w:rFonts w:asciiTheme="minorHAnsi" w:eastAsiaTheme="minorEastAsia" w:hAnsiTheme="minorHAnsi"/>
              <w:noProof/>
              <w:color w:val="auto"/>
              <w:sz w:val="22"/>
              <w:lang w:eastAsia="en-GB"/>
            </w:rPr>
          </w:pPr>
          <w:hyperlink w:anchor="_Toc157465841" w:history="1">
            <w:r w:rsidR="0066698E" w:rsidRPr="00B907A8">
              <w:rPr>
                <w:rStyle w:val="Hyperlink"/>
                <w:noProof/>
              </w:rPr>
              <w:t>Identifying the Potential Risks</w:t>
            </w:r>
            <w:r w:rsidR="0066698E">
              <w:rPr>
                <w:noProof/>
                <w:webHidden/>
              </w:rPr>
              <w:tab/>
            </w:r>
            <w:r w:rsidR="0066698E">
              <w:rPr>
                <w:noProof/>
                <w:webHidden/>
              </w:rPr>
              <w:fldChar w:fldCharType="begin"/>
            </w:r>
            <w:r w:rsidR="0066698E">
              <w:rPr>
                <w:noProof/>
                <w:webHidden/>
              </w:rPr>
              <w:instrText xml:space="preserve"> PAGEREF _Toc157465841 \h </w:instrText>
            </w:r>
            <w:r w:rsidR="0066698E">
              <w:rPr>
                <w:noProof/>
                <w:webHidden/>
              </w:rPr>
            </w:r>
            <w:r w:rsidR="0066698E">
              <w:rPr>
                <w:noProof/>
                <w:webHidden/>
              </w:rPr>
              <w:fldChar w:fldCharType="separate"/>
            </w:r>
            <w:r w:rsidR="0066698E">
              <w:rPr>
                <w:noProof/>
                <w:webHidden/>
              </w:rPr>
              <w:t>8</w:t>
            </w:r>
            <w:r w:rsidR="0066698E">
              <w:rPr>
                <w:noProof/>
                <w:webHidden/>
              </w:rPr>
              <w:fldChar w:fldCharType="end"/>
            </w:r>
          </w:hyperlink>
        </w:p>
        <w:p w14:paraId="6CFAC79B" w14:textId="161F5E8C" w:rsidR="0066698E" w:rsidRDefault="00000000">
          <w:pPr>
            <w:pStyle w:val="TOC2"/>
            <w:tabs>
              <w:tab w:val="right" w:leader="dot" w:pos="10456"/>
            </w:tabs>
            <w:rPr>
              <w:rFonts w:asciiTheme="minorHAnsi" w:eastAsiaTheme="minorEastAsia" w:hAnsiTheme="minorHAnsi"/>
              <w:noProof/>
              <w:color w:val="auto"/>
              <w:sz w:val="22"/>
              <w:lang w:eastAsia="en-GB"/>
            </w:rPr>
          </w:pPr>
          <w:hyperlink w:anchor="_Toc157465842" w:history="1">
            <w:r w:rsidR="0066698E" w:rsidRPr="00B907A8">
              <w:rPr>
                <w:rStyle w:val="Hyperlink"/>
                <w:noProof/>
              </w:rPr>
              <w:t>Precautions</w:t>
            </w:r>
            <w:r w:rsidR="0066698E">
              <w:rPr>
                <w:noProof/>
                <w:webHidden/>
              </w:rPr>
              <w:tab/>
            </w:r>
            <w:r w:rsidR="0066698E">
              <w:rPr>
                <w:noProof/>
                <w:webHidden/>
              </w:rPr>
              <w:fldChar w:fldCharType="begin"/>
            </w:r>
            <w:r w:rsidR="0066698E">
              <w:rPr>
                <w:noProof/>
                <w:webHidden/>
              </w:rPr>
              <w:instrText xml:space="preserve"> PAGEREF _Toc157465842 \h </w:instrText>
            </w:r>
            <w:r w:rsidR="0066698E">
              <w:rPr>
                <w:noProof/>
                <w:webHidden/>
              </w:rPr>
            </w:r>
            <w:r w:rsidR="0066698E">
              <w:rPr>
                <w:noProof/>
                <w:webHidden/>
              </w:rPr>
              <w:fldChar w:fldCharType="separate"/>
            </w:r>
            <w:r w:rsidR="0066698E">
              <w:rPr>
                <w:noProof/>
                <w:webHidden/>
              </w:rPr>
              <w:t>10</w:t>
            </w:r>
            <w:r w:rsidR="0066698E">
              <w:rPr>
                <w:noProof/>
                <w:webHidden/>
              </w:rPr>
              <w:fldChar w:fldCharType="end"/>
            </w:r>
          </w:hyperlink>
        </w:p>
        <w:p w14:paraId="6BC8667D" w14:textId="160923BD" w:rsidR="0066698E" w:rsidRDefault="00000000">
          <w:pPr>
            <w:pStyle w:val="TOC2"/>
            <w:tabs>
              <w:tab w:val="right" w:leader="dot" w:pos="10456"/>
            </w:tabs>
            <w:rPr>
              <w:rFonts w:asciiTheme="minorHAnsi" w:eastAsiaTheme="minorEastAsia" w:hAnsiTheme="minorHAnsi"/>
              <w:noProof/>
              <w:color w:val="auto"/>
              <w:sz w:val="22"/>
              <w:lang w:eastAsia="en-GB"/>
            </w:rPr>
          </w:pPr>
          <w:hyperlink w:anchor="_Toc157465843" w:history="1">
            <w:r w:rsidR="0066698E" w:rsidRPr="00B907A8">
              <w:rPr>
                <w:rStyle w:val="Hyperlink"/>
                <w:noProof/>
              </w:rPr>
              <w:t>Procedures</w:t>
            </w:r>
            <w:r w:rsidR="0066698E">
              <w:rPr>
                <w:noProof/>
                <w:webHidden/>
              </w:rPr>
              <w:tab/>
            </w:r>
            <w:r w:rsidR="0066698E">
              <w:rPr>
                <w:noProof/>
                <w:webHidden/>
              </w:rPr>
              <w:fldChar w:fldCharType="begin"/>
            </w:r>
            <w:r w:rsidR="0066698E">
              <w:rPr>
                <w:noProof/>
                <w:webHidden/>
              </w:rPr>
              <w:instrText xml:space="preserve"> PAGEREF _Toc157465843 \h </w:instrText>
            </w:r>
            <w:r w:rsidR="0066698E">
              <w:rPr>
                <w:noProof/>
                <w:webHidden/>
              </w:rPr>
            </w:r>
            <w:r w:rsidR="0066698E">
              <w:rPr>
                <w:noProof/>
                <w:webHidden/>
              </w:rPr>
              <w:fldChar w:fldCharType="separate"/>
            </w:r>
            <w:r w:rsidR="0066698E">
              <w:rPr>
                <w:noProof/>
                <w:webHidden/>
              </w:rPr>
              <w:t>10</w:t>
            </w:r>
            <w:r w:rsidR="0066698E">
              <w:rPr>
                <w:noProof/>
                <w:webHidden/>
              </w:rPr>
              <w:fldChar w:fldCharType="end"/>
            </w:r>
          </w:hyperlink>
        </w:p>
        <w:p w14:paraId="0210B9E2" w14:textId="1AB144B7" w:rsidR="0066698E" w:rsidRDefault="00000000">
          <w:pPr>
            <w:pStyle w:val="TOC2"/>
            <w:tabs>
              <w:tab w:val="right" w:leader="dot" w:pos="10456"/>
            </w:tabs>
            <w:rPr>
              <w:rFonts w:asciiTheme="minorHAnsi" w:eastAsiaTheme="minorEastAsia" w:hAnsiTheme="minorHAnsi"/>
              <w:noProof/>
              <w:color w:val="auto"/>
              <w:sz w:val="22"/>
              <w:lang w:eastAsia="en-GB"/>
            </w:rPr>
          </w:pPr>
          <w:hyperlink w:anchor="_Toc157465844" w:history="1">
            <w:r w:rsidR="0066698E" w:rsidRPr="00B907A8">
              <w:rPr>
                <w:rStyle w:val="Hyperlink"/>
                <w:noProof/>
              </w:rPr>
              <w:t>Equipment</w:t>
            </w:r>
            <w:r w:rsidR="0066698E">
              <w:rPr>
                <w:noProof/>
                <w:webHidden/>
              </w:rPr>
              <w:tab/>
            </w:r>
            <w:r w:rsidR="0066698E">
              <w:rPr>
                <w:noProof/>
                <w:webHidden/>
              </w:rPr>
              <w:fldChar w:fldCharType="begin"/>
            </w:r>
            <w:r w:rsidR="0066698E">
              <w:rPr>
                <w:noProof/>
                <w:webHidden/>
              </w:rPr>
              <w:instrText xml:space="preserve"> PAGEREF _Toc157465844 \h </w:instrText>
            </w:r>
            <w:r w:rsidR="0066698E">
              <w:rPr>
                <w:noProof/>
                <w:webHidden/>
              </w:rPr>
            </w:r>
            <w:r w:rsidR="0066698E">
              <w:rPr>
                <w:noProof/>
                <w:webHidden/>
              </w:rPr>
              <w:fldChar w:fldCharType="separate"/>
            </w:r>
            <w:r w:rsidR="0066698E">
              <w:rPr>
                <w:noProof/>
                <w:webHidden/>
              </w:rPr>
              <w:t>11</w:t>
            </w:r>
            <w:r w:rsidR="0066698E">
              <w:rPr>
                <w:noProof/>
                <w:webHidden/>
              </w:rPr>
              <w:fldChar w:fldCharType="end"/>
            </w:r>
          </w:hyperlink>
        </w:p>
        <w:p w14:paraId="56B7B8F0" w14:textId="575E8354" w:rsidR="0066698E" w:rsidRDefault="00000000">
          <w:pPr>
            <w:pStyle w:val="TOC2"/>
            <w:tabs>
              <w:tab w:val="right" w:leader="dot" w:pos="10456"/>
            </w:tabs>
            <w:rPr>
              <w:rFonts w:asciiTheme="minorHAnsi" w:eastAsiaTheme="minorEastAsia" w:hAnsiTheme="minorHAnsi"/>
              <w:noProof/>
              <w:color w:val="auto"/>
              <w:sz w:val="22"/>
              <w:lang w:eastAsia="en-GB"/>
            </w:rPr>
          </w:pPr>
          <w:hyperlink w:anchor="_Toc157465845" w:history="1">
            <w:r w:rsidR="0066698E" w:rsidRPr="00B907A8">
              <w:rPr>
                <w:rStyle w:val="Hyperlink"/>
                <w:noProof/>
              </w:rPr>
              <w:t>Hazard Mitigation</w:t>
            </w:r>
            <w:r w:rsidR="0066698E">
              <w:rPr>
                <w:noProof/>
                <w:webHidden/>
              </w:rPr>
              <w:tab/>
            </w:r>
            <w:r w:rsidR="0066698E">
              <w:rPr>
                <w:noProof/>
                <w:webHidden/>
              </w:rPr>
              <w:fldChar w:fldCharType="begin"/>
            </w:r>
            <w:r w:rsidR="0066698E">
              <w:rPr>
                <w:noProof/>
                <w:webHidden/>
              </w:rPr>
              <w:instrText xml:space="preserve"> PAGEREF _Toc157465845 \h </w:instrText>
            </w:r>
            <w:r w:rsidR="0066698E">
              <w:rPr>
                <w:noProof/>
                <w:webHidden/>
              </w:rPr>
            </w:r>
            <w:r w:rsidR="0066698E">
              <w:rPr>
                <w:noProof/>
                <w:webHidden/>
              </w:rPr>
              <w:fldChar w:fldCharType="separate"/>
            </w:r>
            <w:r w:rsidR="0066698E">
              <w:rPr>
                <w:noProof/>
                <w:webHidden/>
              </w:rPr>
              <w:t>11</w:t>
            </w:r>
            <w:r w:rsidR="0066698E">
              <w:rPr>
                <w:noProof/>
                <w:webHidden/>
              </w:rPr>
              <w:fldChar w:fldCharType="end"/>
            </w:r>
          </w:hyperlink>
        </w:p>
        <w:p w14:paraId="613EC4FA" w14:textId="419932DB" w:rsidR="0066698E" w:rsidRDefault="00000000">
          <w:pPr>
            <w:pStyle w:val="TOC1"/>
            <w:tabs>
              <w:tab w:val="right" w:leader="dot" w:pos="10456"/>
            </w:tabs>
            <w:rPr>
              <w:rFonts w:asciiTheme="minorHAnsi" w:eastAsiaTheme="minorEastAsia" w:hAnsiTheme="minorHAnsi"/>
              <w:noProof/>
              <w:color w:val="auto"/>
              <w:sz w:val="22"/>
              <w:lang w:eastAsia="en-GB"/>
            </w:rPr>
          </w:pPr>
          <w:hyperlink w:anchor="_Toc157465846" w:history="1">
            <w:r w:rsidR="0066698E" w:rsidRPr="00B907A8">
              <w:rPr>
                <w:rStyle w:val="Hyperlink"/>
                <w:noProof/>
              </w:rPr>
              <w:t>Component Three: Presentation</w:t>
            </w:r>
            <w:r w:rsidR="0066698E">
              <w:rPr>
                <w:noProof/>
                <w:webHidden/>
              </w:rPr>
              <w:tab/>
            </w:r>
            <w:r w:rsidR="0066698E">
              <w:rPr>
                <w:noProof/>
                <w:webHidden/>
              </w:rPr>
              <w:fldChar w:fldCharType="begin"/>
            </w:r>
            <w:r w:rsidR="0066698E">
              <w:rPr>
                <w:noProof/>
                <w:webHidden/>
              </w:rPr>
              <w:instrText xml:space="preserve"> PAGEREF _Toc157465846 \h </w:instrText>
            </w:r>
            <w:r w:rsidR="0066698E">
              <w:rPr>
                <w:noProof/>
                <w:webHidden/>
              </w:rPr>
            </w:r>
            <w:r w:rsidR="0066698E">
              <w:rPr>
                <w:noProof/>
                <w:webHidden/>
              </w:rPr>
              <w:fldChar w:fldCharType="separate"/>
            </w:r>
            <w:r w:rsidR="0066698E">
              <w:rPr>
                <w:noProof/>
                <w:webHidden/>
              </w:rPr>
              <w:t>12</w:t>
            </w:r>
            <w:r w:rsidR="0066698E">
              <w:rPr>
                <w:noProof/>
                <w:webHidden/>
              </w:rPr>
              <w:fldChar w:fldCharType="end"/>
            </w:r>
          </w:hyperlink>
        </w:p>
        <w:p w14:paraId="401789FB" w14:textId="5653C924" w:rsidR="0066698E" w:rsidRDefault="00000000">
          <w:pPr>
            <w:pStyle w:val="TOC2"/>
            <w:tabs>
              <w:tab w:val="right" w:leader="dot" w:pos="10456"/>
            </w:tabs>
            <w:rPr>
              <w:rFonts w:asciiTheme="minorHAnsi" w:eastAsiaTheme="minorEastAsia" w:hAnsiTheme="minorHAnsi"/>
              <w:noProof/>
              <w:color w:val="auto"/>
              <w:sz w:val="22"/>
              <w:lang w:eastAsia="en-GB"/>
            </w:rPr>
          </w:pPr>
          <w:hyperlink w:anchor="_Toc157465847" w:history="1">
            <w:r w:rsidR="0066698E" w:rsidRPr="00B907A8">
              <w:rPr>
                <w:rStyle w:val="Hyperlink"/>
                <w:noProof/>
              </w:rPr>
              <w:t>Significance of the Training Sessions</w:t>
            </w:r>
            <w:r w:rsidR="0066698E">
              <w:rPr>
                <w:noProof/>
                <w:webHidden/>
              </w:rPr>
              <w:tab/>
            </w:r>
            <w:r w:rsidR="0066698E">
              <w:rPr>
                <w:noProof/>
                <w:webHidden/>
              </w:rPr>
              <w:fldChar w:fldCharType="begin"/>
            </w:r>
            <w:r w:rsidR="0066698E">
              <w:rPr>
                <w:noProof/>
                <w:webHidden/>
              </w:rPr>
              <w:instrText xml:space="preserve"> PAGEREF _Toc157465847 \h </w:instrText>
            </w:r>
            <w:r w:rsidR="0066698E">
              <w:rPr>
                <w:noProof/>
                <w:webHidden/>
              </w:rPr>
            </w:r>
            <w:r w:rsidR="0066698E">
              <w:rPr>
                <w:noProof/>
                <w:webHidden/>
              </w:rPr>
              <w:fldChar w:fldCharType="separate"/>
            </w:r>
            <w:r w:rsidR="0066698E">
              <w:rPr>
                <w:noProof/>
                <w:webHidden/>
              </w:rPr>
              <w:t>12</w:t>
            </w:r>
            <w:r w:rsidR="0066698E">
              <w:rPr>
                <w:noProof/>
                <w:webHidden/>
              </w:rPr>
              <w:fldChar w:fldCharType="end"/>
            </w:r>
          </w:hyperlink>
        </w:p>
        <w:p w14:paraId="62152FE2" w14:textId="13190D40" w:rsidR="0066698E" w:rsidRDefault="00000000">
          <w:pPr>
            <w:pStyle w:val="TOC2"/>
            <w:tabs>
              <w:tab w:val="right" w:leader="dot" w:pos="10456"/>
            </w:tabs>
            <w:rPr>
              <w:rFonts w:asciiTheme="minorHAnsi" w:eastAsiaTheme="minorEastAsia" w:hAnsiTheme="minorHAnsi"/>
              <w:noProof/>
              <w:color w:val="auto"/>
              <w:sz w:val="22"/>
              <w:lang w:eastAsia="en-GB"/>
            </w:rPr>
          </w:pPr>
          <w:hyperlink w:anchor="_Toc157465848" w:history="1">
            <w:r w:rsidR="0066698E" w:rsidRPr="00B907A8">
              <w:rPr>
                <w:rStyle w:val="Hyperlink"/>
                <w:noProof/>
              </w:rPr>
              <w:t>Focus Point for the Training Sessions</w:t>
            </w:r>
            <w:r w:rsidR="0066698E">
              <w:rPr>
                <w:noProof/>
                <w:webHidden/>
              </w:rPr>
              <w:tab/>
            </w:r>
            <w:r w:rsidR="0066698E">
              <w:rPr>
                <w:noProof/>
                <w:webHidden/>
              </w:rPr>
              <w:fldChar w:fldCharType="begin"/>
            </w:r>
            <w:r w:rsidR="0066698E">
              <w:rPr>
                <w:noProof/>
                <w:webHidden/>
              </w:rPr>
              <w:instrText xml:space="preserve"> PAGEREF _Toc157465848 \h </w:instrText>
            </w:r>
            <w:r w:rsidR="0066698E">
              <w:rPr>
                <w:noProof/>
                <w:webHidden/>
              </w:rPr>
            </w:r>
            <w:r w:rsidR="0066698E">
              <w:rPr>
                <w:noProof/>
                <w:webHidden/>
              </w:rPr>
              <w:fldChar w:fldCharType="separate"/>
            </w:r>
            <w:r w:rsidR="0066698E">
              <w:rPr>
                <w:noProof/>
                <w:webHidden/>
              </w:rPr>
              <w:t>13</w:t>
            </w:r>
            <w:r w:rsidR="0066698E">
              <w:rPr>
                <w:noProof/>
                <w:webHidden/>
              </w:rPr>
              <w:fldChar w:fldCharType="end"/>
            </w:r>
          </w:hyperlink>
        </w:p>
        <w:p w14:paraId="61DAD8CD" w14:textId="5D60AB0E" w:rsidR="0066698E" w:rsidRDefault="00000000">
          <w:pPr>
            <w:pStyle w:val="TOC2"/>
            <w:tabs>
              <w:tab w:val="right" w:leader="dot" w:pos="10456"/>
            </w:tabs>
            <w:rPr>
              <w:rFonts w:asciiTheme="minorHAnsi" w:eastAsiaTheme="minorEastAsia" w:hAnsiTheme="minorHAnsi"/>
              <w:noProof/>
              <w:color w:val="auto"/>
              <w:sz w:val="22"/>
              <w:lang w:eastAsia="en-GB"/>
            </w:rPr>
          </w:pPr>
          <w:hyperlink w:anchor="_Toc157465849" w:history="1">
            <w:r w:rsidR="0066698E" w:rsidRPr="00B907A8">
              <w:rPr>
                <w:rStyle w:val="Hyperlink"/>
                <w:noProof/>
              </w:rPr>
              <w:t>Methods for the Training Sessions</w:t>
            </w:r>
            <w:r w:rsidR="0066698E">
              <w:rPr>
                <w:noProof/>
                <w:webHidden/>
              </w:rPr>
              <w:tab/>
            </w:r>
            <w:r w:rsidR="0066698E">
              <w:rPr>
                <w:noProof/>
                <w:webHidden/>
              </w:rPr>
              <w:fldChar w:fldCharType="begin"/>
            </w:r>
            <w:r w:rsidR="0066698E">
              <w:rPr>
                <w:noProof/>
                <w:webHidden/>
              </w:rPr>
              <w:instrText xml:space="preserve"> PAGEREF _Toc157465849 \h </w:instrText>
            </w:r>
            <w:r w:rsidR="0066698E">
              <w:rPr>
                <w:noProof/>
                <w:webHidden/>
              </w:rPr>
            </w:r>
            <w:r w:rsidR="0066698E">
              <w:rPr>
                <w:noProof/>
                <w:webHidden/>
              </w:rPr>
              <w:fldChar w:fldCharType="separate"/>
            </w:r>
            <w:r w:rsidR="0066698E">
              <w:rPr>
                <w:noProof/>
                <w:webHidden/>
              </w:rPr>
              <w:t>15</w:t>
            </w:r>
            <w:r w:rsidR="0066698E">
              <w:rPr>
                <w:noProof/>
                <w:webHidden/>
              </w:rPr>
              <w:fldChar w:fldCharType="end"/>
            </w:r>
          </w:hyperlink>
        </w:p>
        <w:p w14:paraId="23BC194D" w14:textId="01D26A9C" w:rsidR="0066698E" w:rsidRDefault="00000000">
          <w:pPr>
            <w:pStyle w:val="TOC1"/>
            <w:tabs>
              <w:tab w:val="right" w:leader="dot" w:pos="10456"/>
            </w:tabs>
            <w:rPr>
              <w:rFonts w:asciiTheme="minorHAnsi" w:eastAsiaTheme="minorEastAsia" w:hAnsiTheme="minorHAnsi"/>
              <w:noProof/>
              <w:color w:val="auto"/>
              <w:sz w:val="22"/>
              <w:lang w:eastAsia="en-GB"/>
            </w:rPr>
          </w:pPr>
          <w:hyperlink w:anchor="_Toc157465850" w:history="1">
            <w:r w:rsidR="0066698E" w:rsidRPr="00B907A8">
              <w:rPr>
                <w:rStyle w:val="Hyperlink"/>
                <w:noProof/>
              </w:rPr>
              <w:t>Conclusion</w:t>
            </w:r>
            <w:r w:rsidR="0066698E">
              <w:rPr>
                <w:noProof/>
                <w:webHidden/>
              </w:rPr>
              <w:tab/>
            </w:r>
            <w:r w:rsidR="0066698E">
              <w:rPr>
                <w:noProof/>
                <w:webHidden/>
              </w:rPr>
              <w:fldChar w:fldCharType="begin"/>
            </w:r>
            <w:r w:rsidR="0066698E">
              <w:rPr>
                <w:noProof/>
                <w:webHidden/>
              </w:rPr>
              <w:instrText xml:space="preserve"> PAGEREF _Toc157465850 \h </w:instrText>
            </w:r>
            <w:r w:rsidR="0066698E">
              <w:rPr>
                <w:noProof/>
                <w:webHidden/>
              </w:rPr>
            </w:r>
            <w:r w:rsidR="0066698E">
              <w:rPr>
                <w:noProof/>
                <w:webHidden/>
              </w:rPr>
              <w:fldChar w:fldCharType="separate"/>
            </w:r>
            <w:r w:rsidR="0066698E">
              <w:rPr>
                <w:noProof/>
                <w:webHidden/>
              </w:rPr>
              <w:t>19</w:t>
            </w:r>
            <w:r w:rsidR="0066698E">
              <w:rPr>
                <w:noProof/>
                <w:webHidden/>
              </w:rPr>
              <w:fldChar w:fldCharType="end"/>
            </w:r>
          </w:hyperlink>
        </w:p>
        <w:p w14:paraId="022356E0" w14:textId="1A31EA63" w:rsidR="0066698E" w:rsidRDefault="00000000">
          <w:pPr>
            <w:pStyle w:val="TOC1"/>
            <w:tabs>
              <w:tab w:val="right" w:leader="dot" w:pos="10456"/>
            </w:tabs>
            <w:rPr>
              <w:rFonts w:asciiTheme="minorHAnsi" w:eastAsiaTheme="minorEastAsia" w:hAnsiTheme="minorHAnsi"/>
              <w:noProof/>
              <w:color w:val="auto"/>
              <w:sz w:val="22"/>
              <w:lang w:eastAsia="en-GB"/>
            </w:rPr>
          </w:pPr>
          <w:hyperlink w:anchor="_Toc157465851" w:history="1">
            <w:r w:rsidR="0066698E" w:rsidRPr="00B907A8">
              <w:rPr>
                <w:rStyle w:val="Hyperlink"/>
                <w:bCs/>
                <w:noProof/>
              </w:rPr>
              <w:t>Reference List</w:t>
            </w:r>
            <w:r w:rsidR="0066698E">
              <w:rPr>
                <w:noProof/>
                <w:webHidden/>
              </w:rPr>
              <w:tab/>
            </w:r>
            <w:r w:rsidR="0066698E">
              <w:rPr>
                <w:noProof/>
                <w:webHidden/>
              </w:rPr>
              <w:fldChar w:fldCharType="begin"/>
            </w:r>
            <w:r w:rsidR="0066698E">
              <w:rPr>
                <w:noProof/>
                <w:webHidden/>
              </w:rPr>
              <w:instrText xml:space="preserve"> PAGEREF _Toc157465851 \h </w:instrText>
            </w:r>
            <w:r w:rsidR="0066698E">
              <w:rPr>
                <w:noProof/>
                <w:webHidden/>
              </w:rPr>
            </w:r>
            <w:r w:rsidR="0066698E">
              <w:rPr>
                <w:noProof/>
                <w:webHidden/>
              </w:rPr>
              <w:fldChar w:fldCharType="separate"/>
            </w:r>
            <w:r w:rsidR="0066698E">
              <w:rPr>
                <w:noProof/>
                <w:webHidden/>
              </w:rPr>
              <w:t>20</w:t>
            </w:r>
            <w:r w:rsidR="0066698E">
              <w:rPr>
                <w:noProof/>
                <w:webHidden/>
              </w:rPr>
              <w:fldChar w:fldCharType="end"/>
            </w:r>
          </w:hyperlink>
        </w:p>
        <w:p w14:paraId="0540A772" w14:textId="07F98740" w:rsidR="0066698E" w:rsidRDefault="0066698E">
          <w:r>
            <w:rPr>
              <w:b/>
              <w:bCs/>
              <w:noProof/>
            </w:rPr>
            <w:fldChar w:fldCharType="end"/>
          </w:r>
        </w:p>
      </w:sdtContent>
    </w:sdt>
    <w:p w14:paraId="229D9566" w14:textId="2211EAF4" w:rsidR="00662644" w:rsidRDefault="00662644" w:rsidP="0066698E">
      <w:r>
        <w:br w:type="page"/>
      </w:r>
    </w:p>
    <w:p w14:paraId="12792F24" w14:textId="77777777" w:rsidR="00662644" w:rsidRDefault="00662644" w:rsidP="00662644">
      <w:pPr>
        <w:pStyle w:val="Heading1"/>
      </w:pPr>
      <w:bookmarkStart w:id="0" w:name="_e9z5rrmt24nr" w:colFirst="0" w:colLast="0"/>
      <w:bookmarkStart w:id="1" w:name="_Toc157465837"/>
      <w:bookmarkEnd w:id="0"/>
      <w:r>
        <w:lastRenderedPageBreak/>
        <w:t>Introduction</w:t>
      </w:r>
      <w:bookmarkEnd w:id="1"/>
    </w:p>
    <w:p w14:paraId="4E123DB0" w14:textId="4ED68E86" w:rsidR="00662644" w:rsidRDefault="00662644" w:rsidP="00662644">
      <w:r>
        <w:t xml:space="preserve">This assignment will aim to provide a detailed discussion on placement in a hotel, PremierInn. The very first component of this assignment will include a student learning log in the context of the placement. This section will focus on </w:t>
      </w:r>
      <w:r w:rsidR="00FA7117">
        <w:t>a reflective</w:t>
      </w:r>
      <w:r>
        <w:t xml:space="preserve"> aspect related to the place within the mentioned organisation. It is worth mentioning that Gibb's reflective model will be applied to this section. </w:t>
      </w:r>
    </w:p>
    <w:p w14:paraId="26173865" w14:textId="1559CED4" w:rsidR="00260BEF" w:rsidRDefault="00662644">
      <w:r>
        <w:rPr>
          <w:szCs w:val="24"/>
        </w:rPr>
        <w:t xml:space="preserve">This assignment will also include a guide related to the issues of health and safety aspect within the organisation. These issues will be related to health and safety aspects within the mentioned organisation PremierInn. Furthermore, a presentation will also be included in relation to providing training sessions to the housekeeping team. The methods of training will also be evaluated in this certain section of the assignment. </w:t>
      </w:r>
      <w:r w:rsidR="00260BEF">
        <w:br w:type="page"/>
      </w:r>
    </w:p>
    <w:p w14:paraId="7D23BB8C" w14:textId="77777777" w:rsidR="00260BEF" w:rsidRDefault="00260BEF"/>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279CF47D" w:rsidR="0086599B" w:rsidRPr="00330917" w:rsidRDefault="0086599B" w:rsidP="007D760C">
            <w:pPr>
              <w:keepNext/>
              <w:spacing w:after="0" w:line="240" w:lineRule="auto"/>
              <w:jc w:val="center"/>
              <w:rPr>
                <w:rFonts w:eastAsia="Times New Roman" w:cs="Times New Roman"/>
                <w:b/>
                <w:color w:val="auto"/>
                <w:sz w:val="32"/>
                <w:szCs w:val="32"/>
                <w:lang w:val="en-AU"/>
              </w:rPr>
            </w:pPr>
          </w:p>
          <w:p w14:paraId="37CDBDBC" w14:textId="77777777" w:rsidR="0086599B" w:rsidRPr="00330917" w:rsidRDefault="0086599B" w:rsidP="007D760C">
            <w:pPr>
              <w:keepNext/>
              <w:spacing w:after="0" w:line="240" w:lineRule="auto"/>
              <w:rPr>
                <w:rFonts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12608F79" w14:textId="56B00972" w:rsidR="0086599B" w:rsidRPr="00662644" w:rsidRDefault="00260BEF" w:rsidP="00260BEF">
            <w:pPr>
              <w:pStyle w:val="Heading1"/>
            </w:pPr>
            <w:bookmarkStart w:id="2" w:name="_Toc157465838"/>
            <w:r w:rsidRPr="00260BEF">
              <w:t>Component One: Student Journal (learning log)</w:t>
            </w:r>
            <w:bookmarkEnd w:id="2"/>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eastAsia="Times New Roman" w:cs="Times New Roman"/>
                <w:color w:val="auto"/>
                <w:sz w:val="20"/>
                <w:szCs w:val="20"/>
                <w:lang w:val="en-AU"/>
              </w:rPr>
            </w:pPr>
          </w:p>
          <w:p w14:paraId="10B24AA9"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eastAsia="Times New Roman"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eastAsia="Times New Roman" w:cs="Times New Roman"/>
                <w:bCs/>
                <w:color w:val="auto"/>
                <w:sz w:val="20"/>
                <w:szCs w:val="20"/>
              </w:rPr>
            </w:pPr>
          </w:p>
          <w:p w14:paraId="4CE6040C" w14:textId="77777777" w:rsidR="0086599B" w:rsidRPr="00330917" w:rsidRDefault="0086599B" w:rsidP="007D760C">
            <w:pPr>
              <w:spacing w:after="0" w:line="240" w:lineRule="auto"/>
              <w:rPr>
                <w:rFonts w:eastAsia="Times New Roman" w:cs="Times New Roman"/>
                <w:bCs/>
                <w:color w:val="auto"/>
                <w:sz w:val="20"/>
                <w:szCs w:val="20"/>
              </w:rPr>
            </w:pPr>
          </w:p>
          <w:p w14:paraId="4F6D73A0" w14:textId="77777777" w:rsidR="00662644" w:rsidRDefault="00662644" w:rsidP="00662644">
            <w:pPr>
              <w:pStyle w:val="Heading2"/>
            </w:pPr>
            <w:bookmarkStart w:id="3" w:name="_Toc157465839"/>
            <w:r>
              <w:t>Gibbs Reflective</w:t>
            </w:r>
            <w:bookmarkEnd w:id="3"/>
            <w:r>
              <w:t xml:space="preserve"> </w:t>
            </w:r>
          </w:p>
          <w:p w14:paraId="554A2A7E" w14:textId="30EB56CB" w:rsidR="00260BEF" w:rsidRDefault="00260BEF" w:rsidP="00260BEF">
            <w:pPr>
              <w:pStyle w:val="Title"/>
            </w:pPr>
            <w:r>
              <w:t xml:space="preserve">Professor Graham Gibbs in 1988 at Oxford Polytechnic, published his reflective cycle in his book “Learning by Doing”. This reflective cycle is widely accepted as the model of reflection and it is particularly used for helping people learn from the present situation that they experiencing. This reflective framework is widely known for its use in fields such as healthcare, education, and management for personal as well as professional development </w:t>
            </w:r>
            <w:sdt>
              <w:sdtPr>
                <w:id w:val="-807479073"/>
                <w:citation/>
              </w:sdtPr>
              <w:sdtContent>
                <w:r>
                  <w:fldChar w:fldCharType="begin"/>
                </w:r>
                <w:r>
                  <w:rPr>
                    <w:lang w:val="en-US"/>
                  </w:rPr>
                  <w:instrText xml:space="preserve"> CITATION Whi24 \l 1033 </w:instrText>
                </w:r>
                <w:r>
                  <w:fldChar w:fldCharType="separate"/>
                </w:r>
                <w:r w:rsidRPr="00B40F2E">
                  <w:rPr>
                    <w:noProof/>
                    <w:lang w:val="en-US"/>
                  </w:rPr>
                  <w:t>(Whitbread PLC., 2024)</w:t>
                </w:r>
                <w:r>
                  <w:fldChar w:fldCharType="end"/>
                </w:r>
              </w:sdtContent>
            </w:sdt>
            <w:r>
              <w:t>.</w:t>
            </w:r>
          </w:p>
          <w:p w14:paraId="194D0B41" w14:textId="77777777" w:rsidR="00260BEF" w:rsidRDefault="00260BEF" w:rsidP="00260BEF">
            <w:pPr>
              <w:pStyle w:val="Title"/>
            </w:pPr>
            <w:r>
              <w:t>The entire structure chooses to work through the following steps-</w:t>
            </w:r>
          </w:p>
          <w:p w14:paraId="3BB56A2C" w14:textId="77777777" w:rsidR="00260BEF" w:rsidRDefault="00260BEF" w:rsidP="00260BEF">
            <w:pPr>
              <w:pStyle w:val="Title"/>
            </w:pPr>
            <w:r>
              <w:rPr>
                <w:rStyle w:val="Strong"/>
              </w:rPr>
              <w:t>Description:</w:t>
            </w:r>
            <w:r>
              <w:t> I am sharing my experience based on my placement in PremierInn assigned in the department of housekeeping. I got offered my very first placement through my university after completing the second year of the undergraduate course. I got hired as a housekeeper and well guided me that new candidates don’t even need good cleaning experience previously. But housekeepers must require an understanding of some not quite right such as marks, stains or smudges. As a Housekeeper, I was trained to use the cleaning equipment safely in the bedroom, bathroom and floor as well supporting other teammates. Because guests seek to have excellent luxurious experiences by booking PremierInn hotels so housekeeper’s role is equally important (</w:t>
            </w:r>
            <w:r w:rsidRPr="009C5D59">
              <w:t>Casado,</w:t>
            </w:r>
            <w:r>
              <w:t xml:space="preserve"> </w:t>
            </w:r>
            <w:r w:rsidRPr="009C5D59">
              <w:t>2012).</w:t>
            </w:r>
          </w:p>
          <w:p w14:paraId="39B6DE3F" w14:textId="77777777" w:rsidR="00260BEF" w:rsidRDefault="00260BEF" w:rsidP="00260BEF">
            <w:pPr>
              <w:pStyle w:val="Title"/>
            </w:pPr>
            <w:r>
              <w:rPr>
                <w:rStyle w:val="Strong"/>
              </w:rPr>
              <w:t>Feelings:</w:t>
            </w:r>
            <w:r>
              <w:t> After joining PremierInn my junior and senior teammates were found very helpful and encouraging as well as the department head managers. My perception was totally different before joining PremierInn but everyone maintained a very friendly environment on the floor. Many times we had the necessity to complete our work to meet tight deadlines that never put us in any discomfort. It feels extremely satisfying whenever our guests walk into a well-clean hotel every time, it reflects the concern of health and safety towards them. Guests feel motivated to book their rooms at PremierInn by this honest housekeeping effort and often some of them appreciate us directly. </w:t>
            </w:r>
          </w:p>
          <w:p w14:paraId="3778DC92" w14:textId="77777777" w:rsidR="00260BEF" w:rsidRDefault="00260BEF" w:rsidP="00260BEF">
            <w:pPr>
              <w:pStyle w:val="Title"/>
            </w:pPr>
            <w:r>
              <w:rPr>
                <w:rStyle w:val="Strong"/>
              </w:rPr>
              <w:lastRenderedPageBreak/>
              <w:t>Evaluation:</w:t>
            </w:r>
            <w:r>
              <w:t> Aside from self-motivated and environment-friendly behaviours in the housekeeping department, there are some flaws in the entire management that impact PremierInn. The faults involve incomplete training that causes physical strain and serious injuries while maintaining various equipment’s complex functions along with lifting heavy objects. There are some overall management disputes such as refund issues to its guests, sometimes the quality of the product for maintaining hygiene compromises, below standard services towards the latency to fulfilling guest’s requests. Limited global presence along with often negligence in serving huge reservation processes originate less satisfaction among customers (</w:t>
            </w:r>
            <w:r w:rsidRPr="009C5D59">
              <w:t>Bridger,</w:t>
            </w:r>
            <w:r>
              <w:t xml:space="preserve"> 2018). </w:t>
            </w:r>
          </w:p>
          <w:p w14:paraId="32B2A408" w14:textId="77777777" w:rsidR="00260BEF" w:rsidRDefault="00260BEF" w:rsidP="00260BEF">
            <w:pPr>
              <w:pStyle w:val="Title"/>
            </w:pPr>
            <w:r>
              <w:rPr>
                <w:rStyle w:val="Strong"/>
              </w:rPr>
              <w:t>Conclusion:</w:t>
            </w:r>
            <w:r>
              <w:t> Through the description I have demonstrated my detailed experience based on self-realisation and a fair understanding of the organisation I got placement at PremierInn as a housekeeper. I described some specific tasks and several responsibilities to contribute towards enhancing the guest service experience along with elaborating the importance of maintaining cleanliness and orderliness. Those are completely possible through their housekeeping training because most of the new members were inexperienced. I elaborated on my heartwarming feeling towards working in a brand like PremierInn with the friendly and encouraging team members those help me with time management and workload management. Though as I mentioned above the weaknesses of one of the most popular and successful hotel brands in the UK, PremierInn should look into the matters that spawn dissatisfaction among their customers. Fixing those minor drawbacks will definitely boost the entire morale of management and build a positive image among their guests (</w:t>
            </w:r>
            <w:r w:rsidRPr="009C5D59">
              <w:t>Cottrell,</w:t>
            </w:r>
            <w:r>
              <w:t xml:space="preserve"> 2019).</w:t>
            </w:r>
          </w:p>
          <w:p w14:paraId="2F362165" w14:textId="0A4B9C54" w:rsidR="0086599B" w:rsidRPr="00330917" w:rsidRDefault="00260BEF" w:rsidP="00260BEF">
            <w:r>
              <w:rPr>
                <w:rStyle w:val="Strong"/>
              </w:rPr>
              <w:t>Action:</w:t>
            </w:r>
            <w:r>
              <w:t> </w:t>
            </w:r>
            <w:r w:rsidRPr="00D61E56">
              <w:t>As a part of the PremierInn housekeeping department, I acknowledged some key skills and understood the responsibilities towards my job role. I encountered various equipment trainings on how they function, daily activities of my housekeeping job, company management norms and following some specific terms and conditions. Furthermore, I learned to teamwork, time management and workload management on the floor. As I previously discussed our friendly and supportive team members of my department assist and encourage me to work further smoothly. I was passed through many difficulties during the initial days of my joining but I confidently concur those uncertainties that helped me to boost my self-esteem. An additional advantage is that working PremierInn provides a bit extra dignity as well as produces positivity by observing satisfaction on the faces of the guests. Moreover, all those acquirements throughout my placement in PremierInn will multiply my confidence, learnings, and understanding of my responsibilities. Additionally, I will carry forward all together to establish myself in future.</w:t>
            </w:r>
          </w:p>
          <w:p w14:paraId="4AABDBC9" w14:textId="77777777" w:rsidR="0086599B" w:rsidRPr="00330917" w:rsidRDefault="0086599B" w:rsidP="007D760C">
            <w:pPr>
              <w:spacing w:after="0" w:line="240" w:lineRule="auto"/>
              <w:jc w:val="center"/>
              <w:rPr>
                <w:rFonts w:eastAsia="Times New Roman" w:cs="Times New Roman"/>
                <w:bCs/>
                <w:color w:val="auto"/>
                <w:sz w:val="20"/>
                <w:szCs w:val="20"/>
              </w:rPr>
            </w:pPr>
          </w:p>
          <w:p w14:paraId="35B2C13D" w14:textId="77777777" w:rsidR="0086599B" w:rsidRPr="00330917" w:rsidRDefault="0086599B" w:rsidP="007D760C">
            <w:pPr>
              <w:spacing w:after="0" w:line="240" w:lineRule="auto"/>
              <w:rPr>
                <w:rFonts w:eastAsia="Times New Roman" w:cs="Times New Roman"/>
                <w:bCs/>
                <w:color w:val="auto"/>
                <w:sz w:val="20"/>
                <w:szCs w:val="20"/>
              </w:rPr>
            </w:pPr>
          </w:p>
          <w:p w14:paraId="25AC160E" w14:textId="77777777" w:rsidR="0086599B" w:rsidRPr="00330917" w:rsidRDefault="0086599B" w:rsidP="007D760C">
            <w:pPr>
              <w:spacing w:after="0" w:line="240" w:lineRule="auto"/>
              <w:rPr>
                <w:rFonts w:eastAsia="Times New Roman" w:cs="Times New Roman"/>
                <w:bCs/>
                <w:color w:val="auto"/>
                <w:sz w:val="20"/>
                <w:szCs w:val="20"/>
              </w:rPr>
            </w:pPr>
          </w:p>
          <w:p w14:paraId="1ADE9D6E" w14:textId="77777777" w:rsidR="0086599B" w:rsidRPr="00330917" w:rsidRDefault="0086599B" w:rsidP="00260BEF">
            <w:pPr>
              <w:spacing w:after="0" w:line="240" w:lineRule="auto"/>
              <w:rPr>
                <w:rFonts w:eastAsia="Times New Roman"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B3571">
          <w:headerReference w:type="default" r:id="rId9"/>
          <w:footerReference w:type="default" r:id="rId10"/>
          <w:pgSz w:w="11906" w:h="16838"/>
          <w:pgMar w:top="720" w:right="720" w:bottom="720" w:left="720" w:header="709" w:footer="709" w:gutter="0"/>
          <w:cols w:space="708"/>
          <w:titlePg/>
          <w:docGrid w:linePitch="360"/>
        </w:sectPr>
      </w:pPr>
    </w:p>
    <w:p w14:paraId="537E20B1" w14:textId="32149085" w:rsidR="00260BEF" w:rsidRDefault="00592A7E" w:rsidP="00260BEF">
      <w:pPr>
        <w:pStyle w:val="Heading1"/>
        <w:rPr>
          <w:lang w:val="en-US"/>
        </w:rPr>
      </w:pPr>
      <w:bookmarkStart w:id="4" w:name="_Toc157465840"/>
      <w:r w:rsidRPr="00A83A4D">
        <w:rPr>
          <w:szCs w:val="24"/>
        </w:rPr>
        <w:lastRenderedPageBreak/>
        <w:t>Component Two:</w:t>
      </w:r>
      <w:r w:rsidR="00FF51C8" w:rsidRPr="00FF51C8">
        <w:rPr>
          <w:rFonts w:asciiTheme="minorHAnsi" w:hAnsiTheme="minorHAnsi"/>
          <w:noProof/>
          <w:lang w:eastAsia="en-GB"/>
        </w:rPr>
        <w:t xml:space="preserve"> </w:t>
      </w:r>
      <w:r w:rsidR="00840816">
        <w:rPr>
          <w:lang w:val="en-US"/>
        </w:rPr>
        <w:t>Health and Safety Guide</w:t>
      </w:r>
      <w:bookmarkEnd w:id="4"/>
      <w:r w:rsidR="00840816">
        <w:rPr>
          <w:lang w:val="en-US"/>
        </w:rPr>
        <w:t xml:space="preserve"> </w:t>
      </w:r>
    </w:p>
    <w:p w14:paraId="4434A74C" w14:textId="77777777" w:rsidR="00260BEF" w:rsidRPr="00662644" w:rsidRDefault="00260BEF" w:rsidP="00662644">
      <w:pPr>
        <w:pStyle w:val="Heading2"/>
      </w:pPr>
      <w:bookmarkStart w:id="5" w:name="_Toc157465841"/>
      <w:r w:rsidRPr="00662644">
        <w:t>Identifying the Potential Risks</w:t>
      </w:r>
      <w:bookmarkEnd w:id="5"/>
    </w:p>
    <w:p w14:paraId="3302F184" w14:textId="77777777" w:rsidR="00260BEF" w:rsidRDefault="00260BEF" w:rsidP="00260BEF">
      <w:pPr>
        <w:numPr>
          <w:ilvl w:val="0"/>
          <w:numId w:val="4"/>
        </w:numPr>
        <w:spacing w:after="0"/>
        <w:rPr>
          <w:b/>
          <w:szCs w:val="24"/>
        </w:rPr>
      </w:pPr>
      <w:r>
        <w:rPr>
          <w:b/>
          <w:szCs w:val="24"/>
        </w:rPr>
        <w:t>Chemical Exposure</w:t>
      </w:r>
    </w:p>
    <w:p w14:paraId="12F825CE" w14:textId="60FC70F0" w:rsidR="00260BEF" w:rsidRDefault="00260BEF" w:rsidP="00260BEF">
      <w:pPr>
        <w:ind w:left="720"/>
        <w:rPr>
          <w:szCs w:val="24"/>
        </w:rPr>
      </w:pPr>
      <w:r>
        <w:rPr>
          <w:szCs w:val="24"/>
        </w:rPr>
        <w:t xml:space="preserve">The Housekeeping Department uses chemicals for cleaning purposes. Using some chemicals can be harmful to the staff and also to the guests. It can cause blurring eyes, sore throat, coughing, skin rashes and burns, itchiness and redness, dizziness, nosebleeds, asthma and </w:t>
      </w:r>
      <w:r w:rsidR="00FA7117">
        <w:rPr>
          <w:szCs w:val="24"/>
        </w:rPr>
        <w:t>breathe</w:t>
      </w:r>
      <w:r>
        <w:rPr>
          <w:szCs w:val="24"/>
        </w:rPr>
        <w:t xml:space="preserve"> shortness. These diseases may lead to serious and long-term health issues that can harm the human body.</w:t>
      </w:r>
    </w:p>
    <w:p w14:paraId="54CF02F0" w14:textId="77777777" w:rsidR="00260BEF" w:rsidRDefault="00260BEF" w:rsidP="00260BEF">
      <w:pPr>
        <w:ind w:left="720"/>
        <w:jc w:val="center"/>
        <w:rPr>
          <w:szCs w:val="24"/>
        </w:rPr>
      </w:pPr>
      <w:r>
        <w:rPr>
          <w:noProof/>
          <w:lang w:eastAsia="en-GB"/>
        </w:rPr>
        <w:drawing>
          <wp:inline distT="0" distB="0" distL="0" distR="0" wp14:anchorId="12AFF25C" wp14:editId="5B3E4036">
            <wp:extent cx="2495550" cy="1395028"/>
            <wp:effectExtent l="76200" t="76200" r="133350" b="129540"/>
            <wp:docPr id="7" name="Picture 7" descr="https://www.ehs.com/wp-content/uploads/2022/07/covid-19-cleaning-products-scaled-pnm-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ehs.com/wp-content/uploads/2022/07/covid-19-cleaning-products-scaled-pnm-1.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15100" cy="14059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B08662" w14:textId="77777777" w:rsidR="00260BEF" w:rsidRDefault="00260BEF" w:rsidP="00260BEF">
      <w:pPr>
        <w:jc w:val="center"/>
        <w:rPr>
          <w:szCs w:val="24"/>
        </w:rPr>
      </w:pPr>
      <w:r>
        <w:rPr>
          <w:szCs w:val="24"/>
        </w:rPr>
        <w:t xml:space="preserve">Source: </w:t>
      </w:r>
      <w:sdt>
        <w:sdtPr>
          <w:rPr>
            <w:szCs w:val="24"/>
          </w:rPr>
          <w:id w:val="999237871"/>
          <w:citation/>
        </w:sdtPr>
        <w:sdtContent>
          <w:r>
            <w:rPr>
              <w:szCs w:val="24"/>
            </w:rPr>
            <w:fldChar w:fldCharType="begin"/>
          </w:r>
          <w:r>
            <w:rPr>
              <w:szCs w:val="24"/>
              <w:lang w:val="en-US"/>
            </w:rPr>
            <w:instrText xml:space="preserve"> CITATION Vel20 \l 1033 </w:instrText>
          </w:r>
          <w:r>
            <w:rPr>
              <w:szCs w:val="24"/>
            </w:rPr>
            <w:fldChar w:fldCharType="separate"/>
          </w:r>
          <w:r w:rsidRPr="00F5222F">
            <w:rPr>
              <w:noProof/>
              <w:szCs w:val="24"/>
              <w:lang w:val="en-US"/>
            </w:rPr>
            <w:t>(VelocityEHS, 2020)</w:t>
          </w:r>
          <w:r>
            <w:rPr>
              <w:szCs w:val="24"/>
            </w:rPr>
            <w:fldChar w:fldCharType="end"/>
          </w:r>
        </w:sdtContent>
      </w:sdt>
    </w:p>
    <w:p w14:paraId="2320253C" w14:textId="77777777" w:rsidR="00260BEF" w:rsidRDefault="00260BEF" w:rsidP="00260BEF">
      <w:pPr>
        <w:numPr>
          <w:ilvl w:val="0"/>
          <w:numId w:val="4"/>
        </w:numPr>
        <w:spacing w:after="0"/>
        <w:rPr>
          <w:b/>
          <w:szCs w:val="24"/>
        </w:rPr>
      </w:pPr>
      <w:r>
        <w:rPr>
          <w:b/>
          <w:szCs w:val="24"/>
        </w:rPr>
        <w:t>Laceration</w:t>
      </w:r>
    </w:p>
    <w:p w14:paraId="23413B27" w14:textId="77777777" w:rsidR="00260BEF" w:rsidRDefault="00260BEF" w:rsidP="00260BEF">
      <w:pPr>
        <w:ind w:left="720"/>
        <w:rPr>
          <w:szCs w:val="24"/>
        </w:rPr>
      </w:pPr>
      <w:r>
        <w:rPr>
          <w:szCs w:val="24"/>
        </w:rPr>
        <w:t>Laceration refers to skin wounds that can occur by sharp edges of any goods, equipment, or any other surface of the hotel. The housekeeping employees or guests of The PremierInn hotel may face these issues if there are unprotected edges or sharpened objects or surfaces that can damage someone.</w:t>
      </w:r>
    </w:p>
    <w:p w14:paraId="1886FE2B" w14:textId="77777777" w:rsidR="00260BEF" w:rsidRDefault="00260BEF" w:rsidP="00260BEF">
      <w:pPr>
        <w:numPr>
          <w:ilvl w:val="0"/>
          <w:numId w:val="4"/>
        </w:numPr>
        <w:spacing w:after="0"/>
        <w:rPr>
          <w:b/>
          <w:szCs w:val="24"/>
        </w:rPr>
      </w:pPr>
      <w:r>
        <w:rPr>
          <w:b/>
          <w:szCs w:val="24"/>
        </w:rPr>
        <w:t>Slips and falls hazards</w:t>
      </w:r>
    </w:p>
    <w:p w14:paraId="0DD1778A" w14:textId="77777777" w:rsidR="00260BEF" w:rsidRDefault="00260BEF" w:rsidP="00260BEF">
      <w:pPr>
        <w:ind w:left="720"/>
        <w:rPr>
          <w:szCs w:val="24"/>
        </w:rPr>
      </w:pPr>
      <w:r>
        <w:rPr>
          <w:szCs w:val="24"/>
        </w:rPr>
        <w:lastRenderedPageBreak/>
        <w:t>The housekeeping Department of the PremierInn may be using some chemicals and occasional spills to keep the area clean and shining. In addition, hotels’ floors may have slippery surfaces that cause them to slip and fail and cause serious injuries to the staff or guests. Slippery or messy carpets and uncovered wires also may be the reason behind it.</w:t>
      </w:r>
    </w:p>
    <w:p w14:paraId="37E39A49" w14:textId="77777777" w:rsidR="00260BEF" w:rsidRDefault="00260BEF" w:rsidP="00260BEF">
      <w:pPr>
        <w:ind w:left="720"/>
        <w:jc w:val="center"/>
        <w:rPr>
          <w:szCs w:val="24"/>
        </w:rPr>
      </w:pPr>
      <w:r>
        <w:rPr>
          <w:noProof/>
          <w:lang w:eastAsia="en-GB"/>
        </w:rPr>
        <w:drawing>
          <wp:inline distT="0" distB="0" distL="0" distR="0" wp14:anchorId="04301E45" wp14:editId="2BF4CBD8">
            <wp:extent cx="3533775" cy="1590675"/>
            <wp:effectExtent l="76200" t="76200" r="142875" b="142875"/>
            <wp:docPr id="6" name="Picture 6" descr="Finding Slip, Trip and Fall Hazards in Your Fac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nding Slip, Trip and Fall Hazards in Your Facilit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33775" cy="1590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A2C25B" w14:textId="77777777" w:rsidR="00260BEF" w:rsidRDefault="00260BEF" w:rsidP="00260BEF">
      <w:pPr>
        <w:jc w:val="center"/>
        <w:rPr>
          <w:szCs w:val="24"/>
        </w:rPr>
      </w:pPr>
      <w:r>
        <w:rPr>
          <w:szCs w:val="24"/>
        </w:rPr>
        <w:t xml:space="preserve">Source: </w:t>
      </w:r>
      <w:sdt>
        <w:sdtPr>
          <w:rPr>
            <w:szCs w:val="24"/>
          </w:rPr>
          <w:id w:val="306141402"/>
          <w:citation/>
        </w:sdtPr>
        <w:sdtContent>
          <w:r>
            <w:rPr>
              <w:szCs w:val="24"/>
            </w:rPr>
            <w:fldChar w:fldCharType="begin"/>
          </w:r>
          <w:r>
            <w:rPr>
              <w:szCs w:val="24"/>
              <w:lang w:val="en-US"/>
            </w:rPr>
            <w:instrText xml:space="preserve"> CITATION New24 \l 1033 </w:instrText>
          </w:r>
          <w:r>
            <w:rPr>
              <w:szCs w:val="24"/>
            </w:rPr>
            <w:fldChar w:fldCharType="separate"/>
          </w:r>
          <w:r w:rsidRPr="00F3165C">
            <w:rPr>
              <w:noProof/>
              <w:szCs w:val="24"/>
              <w:lang w:val="en-US"/>
            </w:rPr>
            <w:t>(New Pig Corporation, 2024)</w:t>
          </w:r>
          <w:r>
            <w:rPr>
              <w:szCs w:val="24"/>
            </w:rPr>
            <w:fldChar w:fldCharType="end"/>
          </w:r>
        </w:sdtContent>
      </w:sdt>
    </w:p>
    <w:p w14:paraId="4C06DCBF" w14:textId="77777777" w:rsidR="00260BEF" w:rsidRDefault="00260BEF" w:rsidP="00260BEF">
      <w:pPr>
        <w:numPr>
          <w:ilvl w:val="0"/>
          <w:numId w:val="4"/>
        </w:numPr>
        <w:spacing w:after="0"/>
        <w:rPr>
          <w:b/>
          <w:szCs w:val="24"/>
        </w:rPr>
      </w:pPr>
      <w:r>
        <w:rPr>
          <w:b/>
          <w:szCs w:val="24"/>
        </w:rPr>
        <w:t>Electric Damages</w:t>
      </w:r>
    </w:p>
    <w:p w14:paraId="3E4F745D" w14:textId="77777777" w:rsidR="00260BEF" w:rsidRDefault="00260BEF" w:rsidP="00260BEF">
      <w:pPr>
        <w:ind w:left="720"/>
        <w:rPr>
          <w:szCs w:val="24"/>
        </w:rPr>
      </w:pPr>
      <w:r>
        <w:rPr>
          <w:szCs w:val="24"/>
        </w:rPr>
        <w:t>The PremierInn Hotel may have some mistakes in cutout wires, unplugged wires or untapped wires that can be dangerous for anybody. The electrical misbehaving of some gadgets may lead to life-risking situations for the employees or the guests. Mistaking the power plug leakage of wires and the possibility of short circuits may snatch a life.</w:t>
      </w:r>
    </w:p>
    <w:p w14:paraId="092FD99F" w14:textId="77777777" w:rsidR="00260BEF" w:rsidRDefault="00260BEF" w:rsidP="00260BEF">
      <w:pPr>
        <w:ind w:left="720"/>
        <w:jc w:val="center"/>
        <w:rPr>
          <w:szCs w:val="24"/>
        </w:rPr>
      </w:pPr>
      <w:r w:rsidRPr="00A26F46">
        <w:rPr>
          <w:noProof/>
          <w:szCs w:val="24"/>
          <w:lang w:eastAsia="en-GB"/>
        </w:rPr>
        <w:lastRenderedPageBreak/>
        <w:drawing>
          <wp:inline distT="0" distB="0" distL="0" distR="0" wp14:anchorId="11627C39" wp14:editId="4DCE489C">
            <wp:extent cx="2400300" cy="1343025"/>
            <wp:effectExtent l="76200" t="76200" r="133350" b="142875"/>
            <wp:docPr id="8" name="Picture 8" descr="C:\Users\RAD\Desktop\AdobeStock_19957458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RAD\Desktop\AdobeStock_199574585.jpe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00300" cy="1343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BC6755" w14:textId="77777777" w:rsidR="00260BEF" w:rsidRDefault="00260BEF" w:rsidP="00260BEF">
      <w:pPr>
        <w:jc w:val="center"/>
        <w:rPr>
          <w:szCs w:val="24"/>
        </w:rPr>
      </w:pPr>
      <w:r>
        <w:rPr>
          <w:szCs w:val="24"/>
        </w:rPr>
        <w:t xml:space="preserve">Source: </w:t>
      </w:r>
      <w:sdt>
        <w:sdtPr>
          <w:rPr>
            <w:szCs w:val="24"/>
          </w:rPr>
          <w:id w:val="-2113196686"/>
          <w:citation/>
        </w:sdtPr>
        <w:sdtContent>
          <w:r>
            <w:rPr>
              <w:szCs w:val="24"/>
            </w:rPr>
            <w:fldChar w:fldCharType="begin"/>
          </w:r>
          <w:r>
            <w:rPr>
              <w:szCs w:val="24"/>
              <w:lang w:val="en-US"/>
            </w:rPr>
            <w:instrText xml:space="preserve"> CITATION ENG20 \l 1033 </w:instrText>
          </w:r>
          <w:r>
            <w:rPr>
              <w:szCs w:val="24"/>
            </w:rPr>
            <w:fldChar w:fldCharType="separate"/>
          </w:r>
          <w:r w:rsidRPr="004E766F">
            <w:rPr>
              <w:noProof/>
              <w:szCs w:val="24"/>
              <w:lang w:val="en-US"/>
            </w:rPr>
            <w:t>(ENGINUITY GLOBAL LLC, 2020)</w:t>
          </w:r>
          <w:r>
            <w:rPr>
              <w:szCs w:val="24"/>
            </w:rPr>
            <w:fldChar w:fldCharType="end"/>
          </w:r>
        </w:sdtContent>
      </w:sdt>
    </w:p>
    <w:p w14:paraId="55D4CEB1" w14:textId="77777777" w:rsidR="00260BEF" w:rsidRPr="00662644" w:rsidRDefault="00260BEF" w:rsidP="00662644">
      <w:pPr>
        <w:pStyle w:val="Heading2"/>
      </w:pPr>
      <w:bookmarkStart w:id="6" w:name="_Toc157465842"/>
      <w:r w:rsidRPr="00662644">
        <w:t>Precautions</w:t>
      </w:r>
      <w:bookmarkEnd w:id="6"/>
    </w:p>
    <w:p w14:paraId="600A3996" w14:textId="77777777" w:rsidR="00260BEF" w:rsidRDefault="00260BEF" w:rsidP="00260BEF">
      <w:pPr>
        <w:rPr>
          <w:szCs w:val="24"/>
        </w:rPr>
      </w:pPr>
      <w:r>
        <w:rPr>
          <w:szCs w:val="24"/>
        </w:rPr>
        <w:t>The Housekeeping Management of ‘The PremierInn’ should focus on using eco-friendly materials or nontoxic chemicals that do not affect employees and also guests. The management should look at the safety of the staff and the guests by checking electrical damages in rooms and other areas, marking and covering the sharpened edges and providing proper types of equipment for work and guest usage. Moreover, the management should take some steps to prevent slippery floors and place the messy carpets properly. The employees and the guests must be aware of the flammable items that can be dangerous and can cause fire, so keep them away from the risk zones.</w:t>
      </w:r>
    </w:p>
    <w:p w14:paraId="03500ECE" w14:textId="77777777" w:rsidR="00260BEF" w:rsidRPr="00662644" w:rsidRDefault="00260BEF" w:rsidP="00662644">
      <w:pPr>
        <w:pStyle w:val="Heading2"/>
      </w:pPr>
      <w:bookmarkStart w:id="7" w:name="_Toc157465843"/>
      <w:r w:rsidRPr="00662644">
        <w:t>Procedures</w:t>
      </w:r>
      <w:bookmarkEnd w:id="7"/>
    </w:p>
    <w:p w14:paraId="3154AA1C" w14:textId="77777777" w:rsidR="00260BEF" w:rsidRDefault="00260BEF" w:rsidP="00260BEF">
      <w:pPr>
        <w:rPr>
          <w:szCs w:val="24"/>
        </w:rPr>
      </w:pPr>
      <w:r>
        <w:rPr>
          <w:szCs w:val="24"/>
        </w:rPr>
        <w:t>The Housekeeping Management of ‘The PremierInn’ should follow some guidelines to maintain the cleanliness with safety of the staff and the guests. The management should follow these steps to build a strong and safe setup (</w:t>
      </w:r>
      <w:r>
        <w:t xml:space="preserve">Leiter, </w:t>
      </w:r>
      <w:proofErr w:type="gramStart"/>
      <w:r>
        <w:t xml:space="preserve">2010 </w:t>
      </w:r>
      <w:r>
        <w:rPr>
          <w:szCs w:val="24"/>
        </w:rPr>
        <w:t>)</w:t>
      </w:r>
      <w:proofErr w:type="gramEnd"/>
      <w:r>
        <w:rPr>
          <w:szCs w:val="24"/>
        </w:rPr>
        <w:t>. These are given below.</w:t>
      </w:r>
    </w:p>
    <w:p w14:paraId="180ED3A3" w14:textId="77777777" w:rsidR="00260BEF" w:rsidRDefault="00260BEF" w:rsidP="00260BEF">
      <w:pPr>
        <w:numPr>
          <w:ilvl w:val="0"/>
          <w:numId w:val="5"/>
        </w:numPr>
        <w:spacing w:after="0"/>
        <w:rPr>
          <w:szCs w:val="24"/>
        </w:rPr>
      </w:pPr>
      <w:r>
        <w:rPr>
          <w:szCs w:val="24"/>
        </w:rPr>
        <w:t>Prepare cleaning materials, chemicals and equipment.</w:t>
      </w:r>
    </w:p>
    <w:p w14:paraId="0BD9C812" w14:textId="77777777" w:rsidR="00260BEF" w:rsidRDefault="00260BEF" w:rsidP="00260BEF">
      <w:pPr>
        <w:numPr>
          <w:ilvl w:val="0"/>
          <w:numId w:val="5"/>
        </w:numPr>
        <w:spacing w:after="0"/>
        <w:rPr>
          <w:szCs w:val="24"/>
        </w:rPr>
      </w:pPr>
      <w:r>
        <w:rPr>
          <w:szCs w:val="24"/>
        </w:rPr>
        <w:t>Wear gloves to start a job.</w:t>
      </w:r>
    </w:p>
    <w:p w14:paraId="3CDD0254" w14:textId="77777777" w:rsidR="00260BEF" w:rsidRDefault="00260BEF" w:rsidP="00260BEF">
      <w:pPr>
        <w:numPr>
          <w:ilvl w:val="0"/>
          <w:numId w:val="5"/>
        </w:numPr>
        <w:spacing w:after="0"/>
        <w:rPr>
          <w:szCs w:val="24"/>
        </w:rPr>
      </w:pPr>
      <w:r>
        <w:rPr>
          <w:szCs w:val="24"/>
        </w:rPr>
        <w:t>Check the areas if there are any unwired electric gadgets are there.</w:t>
      </w:r>
    </w:p>
    <w:p w14:paraId="05AF154E" w14:textId="77777777" w:rsidR="00260BEF" w:rsidRDefault="00260BEF" w:rsidP="00260BEF">
      <w:pPr>
        <w:numPr>
          <w:ilvl w:val="0"/>
          <w:numId w:val="5"/>
        </w:numPr>
        <w:spacing w:after="0"/>
        <w:rPr>
          <w:szCs w:val="24"/>
        </w:rPr>
      </w:pPr>
      <w:r>
        <w:rPr>
          <w:szCs w:val="24"/>
        </w:rPr>
        <w:t>Prepare the room for cleaning and watch out for sharp edges and slippery floors while cleaning the room.</w:t>
      </w:r>
    </w:p>
    <w:p w14:paraId="28D0FB13" w14:textId="77777777" w:rsidR="00260BEF" w:rsidRDefault="00260BEF" w:rsidP="00260BEF">
      <w:pPr>
        <w:numPr>
          <w:ilvl w:val="0"/>
          <w:numId w:val="5"/>
        </w:numPr>
        <w:spacing w:after="0"/>
        <w:rPr>
          <w:szCs w:val="24"/>
        </w:rPr>
      </w:pPr>
      <w:r>
        <w:rPr>
          <w:szCs w:val="24"/>
        </w:rPr>
        <w:lastRenderedPageBreak/>
        <w:t>Wear a mask and eye protection while using cleaning materials.</w:t>
      </w:r>
    </w:p>
    <w:p w14:paraId="743CC20B" w14:textId="77777777" w:rsidR="00260BEF" w:rsidRDefault="00260BEF" w:rsidP="00260BEF">
      <w:pPr>
        <w:numPr>
          <w:ilvl w:val="0"/>
          <w:numId w:val="5"/>
        </w:numPr>
        <w:spacing w:after="0"/>
        <w:rPr>
          <w:szCs w:val="24"/>
        </w:rPr>
      </w:pPr>
      <w:r>
        <w:rPr>
          <w:szCs w:val="24"/>
        </w:rPr>
        <w:t>Clean the floor and bathrooms and check if any slippery chemicals or liquids spread on the floor.</w:t>
      </w:r>
    </w:p>
    <w:p w14:paraId="59ED1E66" w14:textId="77777777" w:rsidR="00260BEF" w:rsidRDefault="00260BEF" w:rsidP="00260BEF">
      <w:pPr>
        <w:numPr>
          <w:ilvl w:val="0"/>
          <w:numId w:val="5"/>
        </w:numPr>
        <w:spacing w:after="0"/>
        <w:rPr>
          <w:szCs w:val="24"/>
        </w:rPr>
      </w:pPr>
      <w:r>
        <w:rPr>
          <w:szCs w:val="24"/>
        </w:rPr>
        <w:t>Replace or repair the damages to the functional areas.</w:t>
      </w:r>
    </w:p>
    <w:p w14:paraId="78B41960" w14:textId="77777777" w:rsidR="00260BEF" w:rsidRDefault="00260BEF" w:rsidP="00260BEF">
      <w:pPr>
        <w:numPr>
          <w:ilvl w:val="0"/>
          <w:numId w:val="5"/>
        </w:numPr>
        <w:spacing w:after="0"/>
        <w:rPr>
          <w:szCs w:val="24"/>
        </w:rPr>
      </w:pPr>
      <w:r>
        <w:rPr>
          <w:szCs w:val="24"/>
        </w:rPr>
        <w:t>Report and rectify the electrical hazards.</w:t>
      </w:r>
    </w:p>
    <w:p w14:paraId="303E6E6A" w14:textId="77777777" w:rsidR="00260BEF" w:rsidRDefault="00260BEF" w:rsidP="00260BEF">
      <w:pPr>
        <w:numPr>
          <w:ilvl w:val="0"/>
          <w:numId w:val="5"/>
        </w:numPr>
        <w:spacing w:after="0"/>
        <w:rPr>
          <w:szCs w:val="24"/>
        </w:rPr>
      </w:pPr>
      <w:r>
        <w:rPr>
          <w:szCs w:val="24"/>
        </w:rPr>
        <w:t>Make an awareness for others if there are any kind of serious troubles.</w:t>
      </w:r>
    </w:p>
    <w:p w14:paraId="661E99C5" w14:textId="77777777" w:rsidR="00260BEF" w:rsidRDefault="00260BEF" w:rsidP="00260BEF">
      <w:pPr>
        <w:numPr>
          <w:ilvl w:val="0"/>
          <w:numId w:val="5"/>
        </w:numPr>
        <w:spacing w:after="0"/>
        <w:rPr>
          <w:szCs w:val="24"/>
        </w:rPr>
      </w:pPr>
      <w:r>
        <w:rPr>
          <w:szCs w:val="24"/>
        </w:rPr>
        <w:t>Clean dust properly to skip the messy ambience.</w:t>
      </w:r>
    </w:p>
    <w:p w14:paraId="3EFDFC6C" w14:textId="77777777" w:rsidR="00260BEF" w:rsidRDefault="00260BEF" w:rsidP="00260BEF">
      <w:pPr>
        <w:numPr>
          <w:ilvl w:val="0"/>
          <w:numId w:val="5"/>
        </w:numPr>
        <w:spacing w:after="0"/>
        <w:rPr>
          <w:szCs w:val="24"/>
        </w:rPr>
      </w:pPr>
      <w:r>
        <w:rPr>
          <w:szCs w:val="24"/>
        </w:rPr>
        <w:t>Use drip pans and guards to prevent heavy falls by chemicals oils or cleaners.</w:t>
      </w:r>
    </w:p>
    <w:p w14:paraId="30C99D9E" w14:textId="77777777" w:rsidR="00260BEF" w:rsidRDefault="00260BEF" w:rsidP="00260BEF">
      <w:pPr>
        <w:numPr>
          <w:ilvl w:val="0"/>
          <w:numId w:val="5"/>
        </w:numPr>
        <w:spacing w:after="0"/>
        <w:rPr>
          <w:szCs w:val="24"/>
        </w:rPr>
      </w:pPr>
      <w:r>
        <w:rPr>
          <w:szCs w:val="24"/>
        </w:rPr>
        <w:t>Keep flammable materials away safely from the room.</w:t>
      </w:r>
    </w:p>
    <w:p w14:paraId="41B07CD5" w14:textId="77777777" w:rsidR="00260BEF" w:rsidRPr="00662644" w:rsidRDefault="00260BEF" w:rsidP="00662644">
      <w:pPr>
        <w:pStyle w:val="Heading2"/>
      </w:pPr>
      <w:bookmarkStart w:id="8" w:name="_Toc157465844"/>
      <w:r w:rsidRPr="00662644">
        <w:t>Equipment</w:t>
      </w:r>
      <w:bookmarkEnd w:id="8"/>
      <w:r w:rsidRPr="00662644">
        <w:t xml:space="preserve"> </w:t>
      </w:r>
    </w:p>
    <w:p w14:paraId="2AB1C754" w14:textId="77777777" w:rsidR="00260BEF" w:rsidRDefault="00260BEF" w:rsidP="00260BEF">
      <w:pPr>
        <w:rPr>
          <w:szCs w:val="24"/>
        </w:rPr>
      </w:pPr>
      <w:r>
        <w:rPr>
          <w:szCs w:val="24"/>
        </w:rPr>
        <w:t>The housekeeping department of ‘The PremierInn’ must have proper cleaning equipment that will help the staff to work safely. Housekeeping staff needs nontoxic chemicals that should not harm people. Providing non-slippery floor mats everywhere to make anti-slippery floors. Using proper hygienic and disinfectant materials for sanitation. Avoid rusty metal equipment that should not harm anybody. Housekeeping staff should wear proper costumes while cleaning, such as rubber aprons, gloves, masks, non-slippery shoes, face shields or splash-proof goggles to protect themselves from damage.</w:t>
      </w:r>
    </w:p>
    <w:p w14:paraId="0138B417" w14:textId="77777777" w:rsidR="00260BEF" w:rsidRDefault="00260BEF" w:rsidP="00260BEF">
      <w:pPr>
        <w:jc w:val="center"/>
        <w:rPr>
          <w:szCs w:val="24"/>
        </w:rPr>
      </w:pPr>
      <w:r>
        <w:rPr>
          <w:noProof/>
          <w:lang w:eastAsia="en-GB"/>
        </w:rPr>
        <w:drawing>
          <wp:inline distT="0" distB="0" distL="0" distR="0" wp14:anchorId="7A7CAC1F" wp14:editId="57B7A1E9">
            <wp:extent cx="2905125" cy="1190625"/>
            <wp:effectExtent l="76200" t="76200" r="142875" b="142875"/>
            <wp:docPr id="10" name="Picture 10" descr="Household and housekeeping equipment clea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ousehold and housekeeping equipment cleanin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7718" b="15119"/>
                    <a:stretch/>
                  </pic:blipFill>
                  <pic:spPr bwMode="auto">
                    <a:xfrm>
                      <a:off x="0" y="0"/>
                      <a:ext cx="2912502" cy="11936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7619046" w14:textId="77777777" w:rsidR="00260BEF" w:rsidRDefault="00260BEF" w:rsidP="00260BEF">
      <w:pPr>
        <w:jc w:val="center"/>
      </w:pPr>
      <w:r>
        <w:t xml:space="preserve">source: </w:t>
      </w:r>
      <w:sdt>
        <w:sdtPr>
          <w:id w:val="431474170"/>
          <w:citation/>
        </w:sdtPr>
        <w:sdtContent>
          <w:r>
            <w:fldChar w:fldCharType="begin"/>
          </w:r>
          <w:r>
            <w:rPr>
              <w:lang w:val="en-US"/>
            </w:rPr>
            <w:instrText xml:space="preserve"> CITATION vec24 \l 1033 </w:instrText>
          </w:r>
          <w:r>
            <w:fldChar w:fldCharType="separate"/>
          </w:r>
          <w:r w:rsidRPr="00A6391B">
            <w:rPr>
              <w:noProof/>
              <w:lang w:val="en-US"/>
            </w:rPr>
            <w:t>(vectorstock, 2024)</w:t>
          </w:r>
          <w:r>
            <w:fldChar w:fldCharType="end"/>
          </w:r>
        </w:sdtContent>
      </w:sdt>
    </w:p>
    <w:p w14:paraId="74E8B6ED" w14:textId="77777777" w:rsidR="00260BEF" w:rsidRPr="00662644" w:rsidRDefault="00260BEF" w:rsidP="00662644">
      <w:pPr>
        <w:pStyle w:val="Heading2"/>
      </w:pPr>
      <w:bookmarkStart w:id="9" w:name="_Toc157465845"/>
      <w:r w:rsidRPr="00662644">
        <w:lastRenderedPageBreak/>
        <w:t>Hazard Mitigation</w:t>
      </w:r>
      <w:bookmarkEnd w:id="9"/>
      <w:r w:rsidRPr="00662644">
        <w:t xml:space="preserve"> </w:t>
      </w:r>
    </w:p>
    <w:p w14:paraId="0F5C01D6" w14:textId="11FB020F" w:rsidR="00840816" w:rsidRPr="00662644" w:rsidRDefault="00260BEF">
      <w:pPr>
        <w:rPr>
          <w:szCs w:val="24"/>
        </w:rPr>
      </w:pPr>
      <w:r>
        <w:rPr>
          <w:szCs w:val="24"/>
        </w:rPr>
        <w:t>As ‘PremierInn’ has a reputation all over the UK, the management may focus on some serious issues that may hamper their brand image. The Housekeeping management may be aware of the incidents they faced or the common accidents that may happen during the cleaning procedures such as fall and slip hazards, fire hazards, and lacerations of guests or staff. Furthermore, poor housekeeping techniques may cause an issue with self-injury and prevent electrical hazards as the issue can be dangerous for electric shocks (</w:t>
      </w:r>
      <w:r>
        <w:t xml:space="preserve">Mullins and </w:t>
      </w:r>
      <w:proofErr w:type="spellStart"/>
      <w:r>
        <w:t>Dossor</w:t>
      </w:r>
      <w:proofErr w:type="spellEnd"/>
      <w:r>
        <w:t>, 2013</w:t>
      </w:r>
      <w:r>
        <w:rPr>
          <w:szCs w:val="24"/>
        </w:rPr>
        <w:t>).</w:t>
      </w:r>
    </w:p>
    <w:p w14:paraId="6686908E" w14:textId="023D18F8" w:rsidR="00840816" w:rsidRDefault="00260BEF" w:rsidP="00260BEF">
      <w:pPr>
        <w:rPr>
          <w:b/>
          <w:bCs/>
        </w:rPr>
        <w:sectPr w:rsidR="00840816" w:rsidSect="00CB3571">
          <w:pgSz w:w="16838" w:h="11906" w:orient="landscape"/>
          <w:pgMar w:top="1440" w:right="1077" w:bottom="1440" w:left="1077" w:header="709" w:footer="709" w:gutter="0"/>
          <w:cols w:space="708"/>
          <w:docGrid w:linePitch="360"/>
        </w:sectPr>
      </w:pPr>
      <w:r>
        <w:rPr>
          <w:b/>
          <w:bCs/>
        </w:rPr>
        <w:br w:type="page"/>
      </w:r>
    </w:p>
    <w:p w14:paraId="2D2BD671" w14:textId="3E87A836" w:rsidR="00840816" w:rsidRDefault="00260BEF" w:rsidP="00260BEF">
      <w:pPr>
        <w:pStyle w:val="Heading1"/>
      </w:pPr>
      <w:bookmarkStart w:id="10" w:name="_Toc157465846"/>
      <w:r>
        <w:lastRenderedPageBreak/>
        <w:t>Component Three</w:t>
      </w:r>
      <w:r w:rsidRPr="00A83A4D">
        <w:t>:</w:t>
      </w:r>
      <w:r>
        <w:t xml:space="preserve"> Presentation</w:t>
      </w:r>
      <w:bookmarkEnd w:id="10"/>
    </w:p>
    <w:p w14:paraId="21DA73E8" w14:textId="20E75E35" w:rsidR="00662644" w:rsidRDefault="00662644" w:rsidP="00662644">
      <w:pPr>
        <w:pStyle w:val="Heading2"/>
      </w:pPr>
      <w:bookmarkStart w:id="11" w:name="_Toc157465847"/>
      <w:r>
        <w:t>Significance of the Training Sessions</w:t>
      </w:r>
      <w:bookmarkEnd w:id="11"/>
    </w:p>
    <w:p w14:paraId="6715CF00" w14:textId="751BF62F" w:rsidR="00934E4C" w:rsidRDefault="00934E4C" w:rsidP="00934E4C">
      <w:pPr>
        <w:jc w:val="center"/>
      </w:pPr>
      <w:r w:rsidRPr="00934E4C">
        <w:rPr>
          <w:noProof/>
        </w:rPr>
        <w:drawing>
          <wp:inline distT="0" distB="0" distL="0" distR="0" wp14:anchorId="555AE115" wp14:editId="0567AB1C">
            <wp:extent cx="5731510" cy="3223895"/>
            <wp:effectExtent l="76200" t="76200" r="135890" b="128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280AB7" w14:textId="4B381D07" w:rsidR="00934E4C" w:rsidRPr="00934E4C" w:rsidRDefault="00934E4C" w:rsidP="00934E4C">
      <w:pPr>
        <w:jc w:val="center"/>
      </w:pPr>
      <w:r w:rsidRPr="00934E4C">
        <w:rPr>
          <w:noProof/>
        </w:rPr>
        <w:drawing>
          <wp:inline distT="0" distB="0" distL="0" distR="0" wp14:anchorId="0F941E53" wp14:editId="4614B7D0">
            <wp:extent cx="5731510" cy="3223895"/>
            <wp:effectExtent l="76200" t="76200" r="135890" b="128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9D51F0" w14:textId="77777777" w:rsidR="00662644" w:rsidRDefault="00662644" w:rsidP="00662644">
      <w:r>
        <w:t xml:space="preserve">Considering the present housekeeping condition at PremierInn it is quite understandable that providing training sessions is quite an integral aspect. Certainly, training sessions can prove to be beneficial for the PremierInn housekeeping team (Raghubalan and Raghubalan, 2016). </w:t>
      </w:r>
    </w:p>
    <w:p w14:paraId="325D490B" w14:textId="77777777" w:rsidR="00662644" w:rsidRDefault="00662644" w:rsidP="00662644">
      <w:pPr>
        <w:numPr>
          <w:ilvl w:val="0"/>
          <w:numId w:val="6"/>
        </w:numPr>
        <w:spacing w:after="0"/>
      </w:pPr>
      <w:r>
        <w:lastRenderedPageBreak/>
        <w:t>The foremost significance of the training sessions related to the housekeeping department is that they will help in understanding the background of the department.</w:t>
      </w:r>
    </w:p>
    <w:p w14:paraId="3FC7F134" w14:textId="77777777" w:rsidR="00662644" w:rsidRDefault="00662644" w:rsidP="00662644">
      <w:pPr>
        <w:numPr>
          <w:ilvl w:val="0"/>
          <w:numId w:val="6"/>
        </w:numPr>
        <w:spacing w:after="0"/>
      </w:pPr>
      <w:r>
        <w:t xml:space="preserve">The role and responsibilities of designation can be identified through providing training sessions (Tesone, 2010). </w:t>
      </w:r>
    </w:p>
    <w:p w14:paraId="747D394B" w14:textId="77777777" w:rsidR="00662644" w:rsidRDefault="00662644" w:rsidP="00662644">
      <w:pPr>
        <w:numPr>
          <w:ilvl w:val="0"/>
          <w:numId w:val="6"/>
        </w:numPr>
        <w:spacing w:after="0"/>
      </w:pPr>
      <w:r>
        <w:t>Training sessions also help in understanding the organisational mission and vision.</w:t>
      </w:r>
    </w:p>
    <w:p w14:paraId="030BF78C" w14:textId="77777777" w:rsidR="00662644" w:rsidRDefault="00662644" w:rsidP="00662644">
      <w:pPr>
        <w:numPr>
          <w:ilvl w:val="0"/>
          <w:numId w:val="6"/>
        </w:numPr>
        <w:spacing w:after="0"/>
      </w:pPr>
      <w:r>
        <w:t xml:space="preserve">The utilisation of resources can also be identified through adequate training sessions. </w:t>
      </w:r>
    </w:p>
    <w:p w14:paraId="7D246EBA" w14:textId="77777777" w:rsidR="00662644" w:rsidRDefault="00662644" w:rsidP="00662644">
      <w:pPr>
        <w:numPr>
          <w:ilvl w:val="0"/>
          <w:numId w:val="6"/>
        </w:numPr>
        <w:spacing w:after="0"/>
      </w:pPr>
      <w:r>
        <w:t xml:space="preserve">Similarly, the waste aspect related to the resources within the organisation can be addressed through training sessions (Sharma et al., 2019). </w:t>
      </w:r>
    </w:p>
    <w:p w14:paraId="79B8D09A" w14:textId="42BE718E" w:rsidR="00662644" w:rsidRDefault="00662644" w:rsidP="00662644">
      <w:pPr>
        <w:pStyle w:val="Heading2"/>
      </w:pPr>
      <w:bookmarkStart w:id="12" w:name="_hhvd9injrlon" w:colFirst="0" w:colLast="0"/>
      <w:bookmarkStart w:id="13" w:name="_Toc157465848"/>
      <w:bookmarkEnd w:id="12"/>
      <w:r>
        <w:t>Focus Point for the Training Sessions</w:t>
      </w:r>
      <w:bookmarkEnd w:id="13"/>
    </w:p>
    <w:p w14:paraId="1F173086" w14:textId="736C4AC7" w:rsidR="00934E4C" w:rsidRDefault="00934E4C" w:rsidP="00934E4C">
      <w:pPr>
        <w:jc w:val="center"/>
      </w:pPr>
      <w:r w:rsidRPr="00934E4C">
        <w:rPr>
          <w:noProof/>
        </w:rPr>
        <w:drawing>
          <wp:inline distT="0" distB="0" distL="0" distR="0" wp14:anchorId="638F6896" wp14:editId="2D92CA6C">
            <wp:extent cx="5731510" cy="3223895"/>
            <wp:effectExtent l="76200" t="76200" r="135890" b="128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E2E939" w14:textId="5460C77B" w:rsidR="00934E4C" w:rsidRPr="00934E4C" w:rsidRDefault="00934E4C" w:rsidP="00934E4C">
      <w:pPr>
        <w:jc w:val="center"/>
      </w:pPr>
      <w:r w:rsidRPr="00934E4C">
        <w:rPr>
          <w:noProof/>
        </w:rPr>
        <w:lastRenderedPageBreak/>
        <w:drawing>
          <wp:inline distT="0" distB="0" distL="0" distR="0" wp14:anchorId="0EEDE034" wp14:editId="112E0E48">
            <wp:extent cx="5731510" cy="3223895"/>
            <wp:effectExtent l="76200" t="76200" r="135890" b="128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279E9A" w14:textId="77777777" w:rsidR="00662644" w:rsidRDefault="00662644" w:rsidP="00662644">
      <w:r>
        <w:t xml:space="preserve">PremierInn is one of the leading organisations in the hotel industry of the UK. It is quite evident that the training sessions for the housekeeping team of the organisation should be adequate enough. A few focus points should be mentioned in order to understand the aim of this training session. </w:t>
      </w:r>
    </w:p>
    <w:p w14:paraId="04FC6120" w14:textId="77777777" w:rsidR="00662644" w:rsidRDefault="00662644" w:rsidP="00662644">
      <w:pPr>
        <w:rPr>
          <w:b/>
          <w:u w:val="single"/>
        </w:rPr>
      </w:pPr>
      <w:r>
        <w:rPr>
          <w:b/>
          <w:u w:val="single"/>
        </w:rPr>
        <w:t>Housekeeping Standard</w:t>
      </w:r>
    </w:p>
    <w:p w14:paraId="6126C0AB" w14:textId="77777777" w:rsidR="00662644" w:rsidRDefault="00662644" w:rsidP="00662644">
      <w:r>
        <w:t xml:space="preserve">Certainly, housekeeping is quite a significant aspect in the context of the industry in that PremierInn operates its business. Thus maintaining the quality of the housekeeping services is a relevant matter. This training session therefore aims to enhance the housekeeping standard of the organisation (Vallen &amp; Vallen, 2012). </w:t>
      </w:r>
    </w:p>
    <w:p w14:paraId="26BA5B3B" w14:textId="77777777" w:rsidR="00662644" w:rsidRDefault="00662644" w:rsidP="00662644">
      <w:pPr>
        <w:rPr>
          <w:b/>
          <w:u w:val="single"/>
        </w:rPr>
      </w:pPr>
      <w:r>
        <w:rPr>
          <w:b/>
          <w:u w:val="single"/>
        </w:rPr>
        <w:t>Skill Development</w:t>
      </w:r>
    </w:p>
    <w:p w14:paraId="564AAA9E" w14:textId="77777777" w:rsidR="00662644" w:rsidRDefault="00662644" w:rsidP="00662644">
      <w:r>
        <w:t xml:space="preserve">Another focus point of the training session is to develop the skills of the housekeeping team members. The training session of PremierInn focuses on the improving the skills of housekeeping professionals. Enhancing the interpersonal skills of the individuals certainly can prove to be beneficial for the overall betterment of the organisation (Wood, 2013). </w:t>
      </w:r>
    </w:p>
    <w:p w14:paraId="0980547B" w14:textId="77777777" w:rsidR="00662644" w:rsidRDefault="00662644" w:rsidP="00662644">
      <w:pPr>
        <w:rPr>
          <w:b/>
          <w:u w:val="single"/>
        </w:rPr>
      </w:pPr>
      <w:r>
        <w:rPr>
          <w:b/>
          <w:u w:val="single"/>
        </w:rPr>
        <w:t>Health and Safety Aspect</w:t>
      </w:r>
    </w:p>
    <w:p w14:paraId="1B35A770" w14:textId="77777777" w:rsidR="00662644" w:rsidRDefault="00662644" w:rsidP="00662644">
      <w:r>
        <w:lastRenderedPageBreak/>
        <w:t xml:space="preserve">It should be mentioned that a few lack in the health and safety aspect of the housekeeping team have been identified. This training session therefore also focuses on enhancing the health and safety aspect of the housekeeping team. </w:t>
      </w:r>
    </w:p>
    <w:p w14:paraId="7465225D" w14:textId="77777777" w:rsidR="00662644" w:rsidRDefault="00662644" w:rsidP="00662644">
      <w:pPr>
        <w:rPr>
          <w:b/>
          <w:u w:val="single"/>
        </w:rPr>
      </w:pPr>
      <w:r>
        <w:rPr>
          <w:b/>
          <w:u w:val="single"/>
        </w:rPr>
        <w:t>Customer Satisfaction</w:t>
      </w:r>
    </w:p>
    <w:p w14:paraId="66E45034" w14:textId="77777777" w:rsidR="00662644" w:rsidRDefault="00662644" w:rsidP="00662644">
      <w:r>
        <w:t xml:space="preserve">Housekeeping is directly related to the customer satisfaction aspect within the organisation. Thus the customer satisfaction aspect is also another focus point for the training session. The aspect of customer satisfaction will be significantly addressed through this certain training programme. </w:t>
      </w:r>
    </w:p>
    <w:p w14:paraId="5FE5D5FF" w14:textId="1FD19E77" w:rsidR="00662644" w:rsidRDefault="00662644" w:rsidP="00662644">
      <w:pPr>
        <w:pStyle w:val="Heading2"/>
      </w:pPr>
      <w:bookmarkStart w:id="14" w:name="_zf56rklbyqce" w:colFirst="0" w:colLast="0"/>
      <w:bookmarkStart w:id="15" w:name="_Toc157465849"/>
      <w:bookmarkEnd w:id="14"/>
      <w:r w:rsidRPr="00662644">
        <w:t>Methods for the Training Sessions</w:t>
      </w:r>
      <w:bookmarkEnd w:id="15"/>
      <w:r w:rsidRPr="00662644">
        <w:t xml:space="preserve"> </w:t>
      </w:r>
    </w:p>
    <w:p w14:paraId="47B8FA78" w14:textId="79A9F8B0" w:rsidR="00934E4C" w:rsidRDefault="00934E4C" w:rsidP="00934E4C">
      <w:pPr>
        <w:jc w:val="center"/>
      </w:pPr>
      <w:r w:rsidRPr="00934E4C">
        <w:rPr>
          <w:noProof/>
        </w:rPr>
        <w:drawing>
          <wp:inline distT="0" distB="0" distL="0" distR="0" wp14:anchorId="3E839B2D" wp14:editId="60AA2067">
            <wp:extent cx="5731510" cy="3223895"/>
            <wp:effectExtent l="76200" t="76200" r="135890" b="128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B68003" w14:textId="69304940" w:rsidR="00934E4C" w:rsidRDefault="00934E4C" w:rsidP="00934E4C">
      <w:pPr>
        <w:jc w:val="center"/>
      </w:pPr>
      <w:r w:rsidRPr="00934E4C">
        <w:rPr>
          <w:noProof/>
        </w:rPr>
        <w:lastRenderedPageBreak/>
        <w:drawing>
          <wp:inline distT="0" distB="0" distL="0" distR="0" wp14:anchorId="32C96F9C" wp14:editId="678B61B5">
            <wp:extent cx="5731510" cy="3223895"/>
            <wp:effectExtent l="76200" t="76200" r="135890" b="128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770226" w14:textId="04563C0F" w:rsidR="00934E4C" w:rsidRDefault="00934E4C" w:rsidP="00934E4C">
      <w:pPr>
        <w:jc w:val="center"/>
      </w:pPr>
      <w:r w:rsidRPr="00934E4C">
        <w:rPr>
          <w:noProof/>
        </w:rPr>
        <w:drawing>
          <wp:inline distT="0" distB="0" distL="0" distR="0" wp14:anchorId="511D2C5B" wp14:editId="1B96D42B">
            <wp:extent cx="5731510" cy="3223895"/>
            <wp:effectExtent l="76200" t="76200" r="135890" b="128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453D758" w14:textId="428397A0" w:rsidR="00934E4C" w:rsidRDefault="00934E4C" w:rsidP="00934E4C">
      <w:pPr>
        <w:jc w:val="center"/>
      </w:pPr>
      <w:r w:rsidRPr="00934E4C">
        <w:rPr>
          <w:noProof/>
        </w:rPr>
        <w:lastRenderedPageBreak/>
        <w:drawing>
          <wp:inline distT="0" distB="0" distL="0" distR="0" wp14:anchorId="1FA7328D" wp14:editId="3CF14D8D">
            <wp:extent cx="5731510" cy="3223895"/>
            <wp:effectExtent l="76200" t="76200" r="135890" b="128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D5CBF00" w14:textId="0D959962" w:rsidR="00934E4C" w:rsidRPr="00934E4C" w:rsidRDefault="00934E4C" w:rsidP="00934E4C">
      <w:pPr>
        <w:jc w:val="center"/>
      </w:pPr>
      <w:r w:rsidRPr="00934E4C">
        <w:rPr>
          <w:noProof/>
        </w:rPr>
        <w:drawing>
          <wp:inline distT="0" distB="0" distL="0" distR="0" wp14:anchorId="3F29F288" wp14:editId="61A99CC9">
            <wp:extent cx="5731510" cy="3223895"/>
            <wp:effectExtent l="76200" t="76200" r="135890" b="128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4F8230" w14:textId="77777777" w:rsidR="00662644" w:rsidRDefault="00662644" w:rsidP="00662644">
      <w:r>
        <w:t xml:space="preserve">Training can be provided to the housekeeping team through various methods. These methods aim to meet the focus points mentioned in the prior discussion. </w:t>
      </w:r>
    </w:p>
    <w:p w14:paraId="78422A26" w14:textId="77777777" w:rsidR="00662644" w:rsidRPr="00662644" w:rsidRDefault="00662644" w:rsidP="00662644">
      <w:pPr>
        <w:rPr>
          <w:b/>
          <w:color w:val="000000"/>
          <w:u w:val="single"/>
        </w:rPr>
      </w:pPr>
      <w:bookmarkStart w:id="16" w:name="_78nvkgqhbj2" w:colFirst="0" w:colLast="0"/>
      <w:bookmarkEnd w:id="16"/>
      <w:r w:rsidRPr="00662644">
        <w:rPr>
          <w:b/>
          <w:u w:val="single"/>
        </w:rPr>
        <w:t>Onboarding Sessions</w:t>
      </w:r>
    </w:p>
    <w:p w14:paraId="1D57F549" w14:textId="77777777" w:rsidR="00662644" w:rsidRDefault="00662644" w:rsidP="00662644">
      <w:r>
        <w:t xml:space="preserve">Before conducting the onboarding session for the organisation it would be pertinent to impart a brief introduction to the mentioned aspect. The onboarding session in the actual sense refers to the integrating process of an employee within the organisation. </w:t>
      </w:r>
      <w:r>
        <w:lastRenderedPageBreak/>
        <w:t xml:space="preserve">The onboarding session of PremierInn includes the conveying the vision and mission of the organisation. The organisation value of the company is also conveyed through the onboarding sessions. </w:t>
      </w:r>
    </w:p>
    <w:p w14:paraId="5269A033" w14:textId="77777777" w:rsidR="00662644" w:rsidRDefault="00662644" w:rsidP="00662644">
      <w:r>
        <w:rPr>
          <w:b/>
        </w:rPr>
        <w:t xml:space="preserve">Vision: </w:t>
      </w:r>
      <w:r>
        <w:t xml:space="preserve">The vision of the present organisation reflects that PremierInn focuses on customer satisfaction to a great extent. This particular vision therefore should be considered by the housekeeping team in order to rise up to the expectations of employees. The future goal of the organisation can also be understood through the vision aspect of PremierInn. It is also recommended for the individuals to understand the future goal of the company. </w:t>
      </w:r>
    </w:p>
    <w:p w14:paraId="3933A496" w14:textId="77777777" w:rsidR="00662644" w:rsidRDefault="00662644" w:rsidP="00662644">
      <w:r>
        <w:rPr>
          <w:b/>
        </w:rPr>
        <w:t xml:space="preserve">Mission: </w:t>
      </w:r>
      <w:r>
        <w:t xml:space="preserve">Mission on the other hand reflects the potential aspect of the organisation. PremierInn through its mission has depicted that the company aims to establish the business in a significant position in the industry. The potential competitors within the industry are also considered by the mission of the organisation. Therefore the individuals in the housekeeping team should also consider the mission of the organisation. </w:t>
      </w:r>
    </w:p>
    <w:p w14:paraId="0D3DE317" w14:textId="77777777" w:rsidR="00662644" w:rsidRDefault="00662644" w:rsidP="00662644">
      <w:r>
        <w:rPr>
          <w:b/>
        </w:rPr>
        <w:t>Organisational Value:</w:t>
      </w:r>
      <w:r>
        <w:t xml:space="preserve"> The organisational values of PremierInn are another matter that influences the onboarding procedure in a significant manner. The values of PremierInn include three aspects such as opportunity, responsibility and community. It is quite evident that the mentioned aspects of organisational values should be taken into consideration by the housekeeping team. </w:t>
      </w:r>
    </w:p>
    <w:p w14:paraId="1A3D9F9B" w14:textId="77777777" w:rsidR="00662644" w:rsidRPr="00662644" w:rsidRDefault="00662644" w:rsidP="00662644">
      <w:pPr>
        <w:rPr>
          <w:b/>
          <w:u w:val="single"/>
        </w:rPr>
      </w:pPr>
      <w:bookmarkStart w:id="17" w:name="_n42eo66k0032" w:colFirst="0" w:colLast="0"/>
      <w:bookmarkEnd w:id="17"/>
      <w:r w:rsidRPr="00662644">
        <w:rPr>
          <w:b/>
          <w:u w:val="single"/>
        </w:rPr>
        <w:t>Understanding of Protocols</w:t>
      </w:r>
    </w:p>
    <w:p w14:paraId="4920C444" w14:textId="77777777" w:rsidR="00662644" w:rsidRDefault="00662644" w:rsidP="00662644">
      <w:r>
        <w:t xml:space="preserve">The individuals in the housekeeping team should pay attention to the protocols of the organisation. Here it should be mentioned that protocols refer to the certain aspects an individual must follow in the context of housekeeping services. PremierInn certainly also includes quite a few noticeable numbers of housekeeping protocols. Individuals are recommended to understand the housekeeping protocols of the organisation. Housekeeping protocols of PremierInn include operating housekeeping services on a daily basis. Such an aspect refers to the housekeeping team being obliged to regularly operate their services. The health and safety-related protocols should be addressed in an adequate manner (Quick, 2020). </w:t>
      </w:r>
    </w:p>
    <w:p w14:paraId="09163F12" w14:textId="77777777" w:rsidR="00662644" w:rsidRPr="00662644" w:rsidRDefault="00662644" w:rsidP="00662644">
      <w:pPr>
        <w:rPr>
          <w:b/>
          <w:u w:val="single"/>
        </w:rPr>
      </w:pPr>
      <w:bookmarkStart w:id="18" w:name="_8kwz52nh29yw" w:colFirst="0" w:colLast="0"/>
      <w:bookmarkEnd w:id="18"/>
      <w:r w:rsidRPr="00662644">
        <w:rPr>
          <w:b/>
          <w:u w:val="single"/>
        </w:rPr>
        <w:t xml:space="preserve">Dress Code and Etiquette </w:t>
      </w:r>
    </w:p>
    <w:p w14:paraId="357E4B43" w14:textId="77777777" w:rsidR="00662644" w:rsidRDefault="00662644" w:rsidP="00662644">
      <w:r>
        <w:lastRenderedPageBreak/>
        <w:t xml:space="preserve">The hospitality industry is greatly influenced by the dress code and conduction of the professionals (Rogers, 2008). The dress code of PremierInn in the housekeeping department is formal dresses. The colour of the formal dress for the housekeeping department of PremierInn is a combination of purple and black. Individuals in the housekeeping team should be followed by the housekeeping team of PremierInn. Along with that the etiquette for attempting the individuals should also be housekeeping team. </w:t>
      </w:r>
    </w:p>
    <w:p w14:paraId="491A2C3F" w14:textId="77777777" w:rsidR="00662644" w:rsidRPr="00662644" w:rsidRDefault="00662644" w:rsidP="00662644">
      <w:pPr>
        <w:rPr>
          <w:b/>
          <w:u w:val="single"/>
        </w:rPr>
      </w:pPr>
      <w:bookmarkStart w:id="19" w:name="_igyn5b6y93lw" w:colFirst="0" w:colLast="0"/>
      <w:bookmarkEnd w:id="19"/>
      <w:r w:rsidRPr="00662644">
        <w:rPr>
          <w:b/>
          <w:u w:val="single"/>
        </w:rPr>
        <w:t>Skill Development Sessions</w:t>
      </w:r>
    </w:p>
    <w:p w14:paraId="754CE42C" w14:textId="0C203DBD" w:rsidR="00662644" w:rsidRPr="00662644" w:rsidRDefault="00662644" w:rsidP="00662644">
      <w:r>
        <w:t>Most significantly, the skills of the individual should also be developed through the training session. It is suggested that PremierInn should conduct skill development sessions on a regular basis. The lack in the health and safety aspect can be addressed through skill development sessions. For instance, providing adequate knowledge of cleaning equipment utilisation to the individuals should be conducted. The utilisation of various equipment housekeeping such as vacuums, mops and so on should be conveyed through the training sessions.</w:t>
      </w:r>
    </w:p>
    <w:p w14:paraId="7A2396A1" w14:textId="77777777" w:rsidR="00697D92" w:rsidRDefault="00697D92" w:rsidP="00697D92"/>
    <w:p w14:paraId="067C6218" w14:textId="77777777" w:rsidR="00662644" w:rsidRDefault="00662644" w:rsidP="00662644">
      <w:pPr>
        <w:pStyle w:val="Heading1"/>
      </w:pPr>
      <w:bookmarkStart w:id="20" w:name="_Toc157465850"/>
      <w:r>
        <w:t>Conclusion</w:t>
      </w:r>
      <w:bookmarkEnd w:id="20"/>
    </w:p>
    <w:p w14:paraId="6CCBE2D2" w14:textId="4131D7AB" w:rsidR="00662644" w:rsidRDefault="00662644" w:rsidP="00662644">
      <w:r>
        <w:t xml:space="preserve">This assignment has provided a detailed discussion related to placement in a hotel, PremierInn. The student learning log has been included in the very first component of this assignment. This section has been based on </w:t>
      </w:r>
      <w:r w:rsidR="008B1613">
        <w:t>a reflective</w:t>
      </w:r>
      <w:r>
        <w:t xml:space="preserve"> aspect related to the place within the mentioned organisation. Here it should be mentioned that Gibb's reflective model has been applied to this section. </w:t>
      </w:r>
    </w:p>
    <w:p w14:paraId="4272CC5C" w14:textId="037997F8" w:rsidR="00260BEF" w:rsidRPr="00662644" w:rsidRDefault="00662644" w:rsidP="00977466">
      <w:r>
        <w:t>Another section of this assignment has included a guide related to the issues of health and safety aspect. These issues have focused on the health and safety aspect within the mentioned organisation PremierInn. Moreover, a presentation has also been drafted in the context of providing training sessions to the housekeeping team. The methods of training have been evaluated in the course of the discussion.</w:t>
      </w:r>
    </w:p>
    <w:p w14:paraId="7E0C48BC" w14:textId="77777777" w:rsidR="00260BEF" w:rsidRDefault="00260BEF">
      <w:pPr>
        <w:rPr>
          <w:b/>
          <w:bCs/>
        </w:rPr>
      </w:pPr>
      <w:r>
        <w:rPr>
          <w:b/>
          <w:bCs/>
        </w:rPr>
        <w:br w:type="page"/>
      </w:r>
    </w:p>
    <w:p w14:paraId="384F5C5E" w14:textId="2CF70602" w:rsidR="00260BEF" w:rsidRDefault="00260BEF" w:rsidP="00260BEF">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Cs/>
          <w:color w:val="auto"/>
        </w:rPr>
      </w:pPr>
      <w:bookmarkStart w:id="21" w:name="_Toc157465851"/>
      <w:r w:rsidRPr="00697D92">
        <w:rPr>
          <w:bCs/>
          <w:color w:val="auto"/>
        </w:rPr>
        <w:lastRenderedPageBreak/>
        <w:t>Reference</w:t>
      </w:r>
      <w:r>
        <w:rPr>
          <w:bCs/>
          <w:color w:val="auto"/>
        </w:rPr>
        <w:t xml:space="preserve"> List</w:t>
      </w:r>
      <w:bookmarkEnd w:id="21"/>
      <w:r>
        <w:rPr>
          <w:bCs/>
          <w:color w:val="auto"/>
        </w:rPr>
        <w:t xml:space="preserve"> </w:t>
      </w:r>
    </w:p>
    <w:p w14:paraId="41560147" w14:textId="77777777" w:rsidR="00C8509D" w:rsidRPr="009C5D59" w:rsidRDefault="00C8509D" w:rsidP="00662644">
      <w:pPr>
        <w:pStyle w:val="Title"/>
      </w:pPr>
      <w:r w:rsidRPr="009C5D59">
        <w:t>Bridger, E. (2018) Employee engagement: a practical introduction. 2nd ed. HR Fundamentals. London: CIPD and Kogan Page.</w:t>
      </w:r>
    </w:p>
    <w:p w14:paraId="1B7BDD68" w14:textId="77777777" w:rsidR="00C8509D" w:rsidRPr="009C5D59" w:rsidRDefault="00C8509D" w:rsidP="00662644">
      <w:pPr>
        <w:pStyle w:val="Title"/>
      </w:pPr>
      <w:r w:rsidRPr="009C5D59">
        <w:t>Casado, M. (2012) Housekeeping Management. London: Wiley.</w:t>
      </w:r>
    </w:p>
    <w:p w14:paraId="79E9A5BC" w14:textId="77777777" w:rsidR="00C8509D" w:rsidRDefault="00C8509D" w:rsidP="00662644">
      <w:pPr>
        <w:pStyle w:val="Title"/>
      </w:pPr>
      <w:r w:rsidRPr="009C5D59">
        <w:t>Cottrell, S. (2019) The Study Skills Handbook. 5th ed. London: Red Globe Press.</w:t>
      </w:r>
    </w:p>
    <w:p w14:paraId="13881E07" w14:textId="77777777" w:rsidR="00C8509D" w:rsidRDefault="00C8509D" w:rsidP="00662644">
      <w:pPr>
        <w:pStyle w:val="Bibliography"/>
        <w:rPr>
          <w:noProof/>
          <w:sz w:val="24"/>
          <w:szCs w:val="24"/>
        </w:rPr>
      </w:pPr>
      <w:r>
        <w:rPr>
          <w:noProof/>
        </w:rPr>
        <w:t xml:space="preserve">ENGINUITY GLOBAL LLC, (2020). </w:t>
      </w:r>
      <w:r>
        <w:rPr>
          <w:i/>
          <w:iCs/>
          <w:noProof/>
        </w:rPr>
        <w:t xml:space="preserve">What are your electrical hazard signs really saying?. </w:t>
      </w:r>
      <w:r>
        <w:rPr>
          <w:noProof/>
        </w:rPr>
        <w:t xml:space="preserve">[Online] Available at: </w:t>
      </w:r>
      <w:hyperlink r:id="rId24" w:history="1">
        <w:r w:rsidRPr="00F3437C">
          <w:rPr>
            <w:rStyle w:val="Hyperlink"/>
            <w:noProof/>
          </w:rPr>
          <w:t>https://www.enginuityglobal.com/the-current/2020/12/16/electrical-hazard-signs</w:t>
        </w:r>
      </w:hyperlink>
      <w:r>
        <w:rPr>
          <w:noProof/>
        </w:rPr>
        <w:t xml:space="preserve"> [Accessed 29 01 2024].</w:t>
      </w:r>
    </w:p>
    <w:p w14:paraId="67F4A86A" w14:textId="77777777" w:rsidR="00C8509D" w:rsidRDefault="00C8509D" w:rsidP="00662644">
      <w:r>
        <w:t>Leiter, M. P. and Bakker, A. B. (2010) Work Engagement: A Handbook of Essential Theory and Research. Hove [England]: Psychology Press.</w:t>
      </w:r>
    </w:p>
    <w:p w14:paraId="2FEDDB5A" w14:textId="77777777" w:rsidR="00C8509D" w:rsidRDefault="00C8509D" w:rsidP="00662644">
      <w:r>
        <w:t xml:space="preserve">Mullins, L. and </w:t>
      </w:r>
      <w:proofErr w:type="spellStart"/>
      <w:r>
        <w:t>Dossor</w:t>
      </w:r>
      <w:proofErr w:type="spellEnd"/>
      <w:r>
        <w:t>, P. (2013) Hospitality Management and Organisational Behaviour. 5th ed. Harlow: Pearson.</w:t>
      </w:r>
    </w:p>
    <w:p w14:paraId="5304D44D" w14:textId="77777777" w:rsidR="00C8509D" w:rsidRDefault="00C8509D" w:rsidP="00662644">
      <w:pPr>
        <w:pStyle w:val="Bibliography"/>
        <w:rPr>
          <w:noProof/>
        </w:rPr>
      </w:pPr>
      <w:r>
        <w:rPr>
          <w:noProof/>
        </w:rPr>
        <w:t xml:space="preserve">New Pig Corporation, (2024). </w:t>
      </w:r>
      <w:r>
        <w:rPr>
          <w:i/>
          <w:iCs/>
          <w:noProof/>
        </w:rPr>
        <w:t xml:space="preserve">Finding Slip, Trip and Fall Hazards in Your Facility. </w:t>
      </w:r>
      <w:r>
        <w:rPr>
          <w:noProof/>
        </w:rPr>
        <w:t xml:space="preserve">[Online] Available at: </w:t>
      </w:r>
      <w:hyperlink r:id="rId25" w:history="1">
        <w:r w:rsidRPr="00F3437C">
          <w:rPr>
            <w:rStyle w:val="Hyperlink"/>
            <w:noProof/>
          </w:rPr>
          <w:t>https://www.newpig.com/expertadvice/finding-slip-trip-and-fall-hazards-in-your-facility/</w:t>
        </w:r>
      </w:hyperlink>
      <w:r>
        <w:rPr>
          <w:noProof/>
        </w:rPr>
        <w:t xml:space="preserve"> [Accessed 29 01 2024].</w:t>
      </w:r>
    </w:p>
    <w:p w14:paraId="7B51682F" w14:textId="77777777" w:rsidR="00C8509D" w:rsidRDefault="00C8509D" w:rsidP="00476260">
      <w:r>
        <w:t>Quick, L. (2020) Managing Events. Real Challenges, Real Outcomes. London: SAGE Publications Ltd.</w:t>
      </w:r>
    </w:p>
    <w:p w14:paraId="7D16C796" w14:textId="77777777" w:rsidR="00C8509D" w:rsidRDefault="00C8509D" w:rsidP="00476260">
      <w:r>
        <w:t>Raghubalan, G. and Raghubalan, S. (2016) Hotel Housekeeping - Operations And Management. 3rd ed. India: Oxford University Press.</w:t>
      </w:r>
    </w:p>
    <w:p w14:paraId="6DF3B0B6" w14:textId="77777777" w:rsidR="00C8509D" w:rsidRDefault="00C8509D" w:rsidP="00476260">
      <w:r>
        <w:t xml:space="preserve">Rogers, T. (2008) Conferences and conventions a global industry (2nd ed., Events management series). </w:t>
      </w:r>
      <w:proofErr w:type="gramStart"/>
      <w:r>
        <w:t>Oxford ;</w:t>
      </w:r>
      <w:proofErr w:type="gramEnd"/>
      <w:r>
        <w:t xml:space="preserve"> Boston: Butterworth-Heinemann.</w:t>
      </w:r>
    </w:p>
    <w:p w14:paraId="38CF339F" w14:textId="77777777" w:rsidR="00C8509D" w:rsidRDefault="00C8509D" w:rsidP="00476260">
      <w:r>
        <w:t xml:space="preserve">Sharma, N., Chaudhary, N. and Singh, V. (2019) Management Techniques </w:t>
      </w:r>
      <w:proofErr w:type="gramStart"/>
      <w:r>
        <w:t>For</w:t>
      </w:r>
      <w:proofErr w:type="gramEnd"/>
      <w:r>
        <w:t xml:space="preserve"> Employee Engagement In Contemporary Organizations. Hershey, Pennsylvania: IGI Global.</w:t>
      </w:r>
    </w:p>
    <w:p w14:paraId="7FFC3E30" w14:textId="77777777" w:rsidR="00C8509D" w:rsidRDefault="00C8509D" w:rsidP="00476260">
      <w:r>
        <w:t xml:space="preserve">Tesone, D. (2010) Principles </w:t>
      </w:r>
      <w:proofErr w:type="gramStart"/>
      <w:r>
        <w:t>Of</w:t>
      </w:r>
      <w:proofErr w:type="gramEnd"/>
      <w:r>
        <w:t xml:space="preserve"> Management For The Hospitality Industry. 1st ed. London: Routledge.</w:t>
      </w:r>
    </w:p>
    <w:p w14:paraId="0AEAB911" w14:textId="77777777" w:rsidR="00C8509D" w:rsidRDefault="00C8509D" w:rsidP="00476260">
      <w:r>
        <w:t>Vallen, G. &amp; Vallen, J. (2012) Managing Hotel Operations. London: Pearson.</w:t>
      </w:r>
    </w:p>
    <w:p w14:paraId="69CA7DF1" w14:textId="77777777" w:rsidR="00C8509D" w:rsidRDefault="00C8509D" w:rsidP="00662644">
      <w:pPr>
        <w:pStyle w:val="Bibliography"/>
        <w:rPr>
          <w:noProof/>
        </w:rPr>
      </w:pPr>
      <w:r>
        <w:rPr>
          <w:noProof/>
        </w:rPr>
        <w:t xml:space="preserve">vectorstock, (2024). </w:t>
      </w:r>
      <w:r>
        <w:rPr>
          <w:i/>
          <w:iCs/>
          <w:noProof/>
        </w:rPr>
        <w:t xml:space="preserve">Household and housekeeping equipment cleaning vector image. </w:t>
      </w:r>
      <w:r>
        <w:rPr>
          <w:noProof/>
        </w:rPr>
        <w:t xml:space="preserve">[Online] Available at: </w:t>
      </w:r>
      <w:hyperlink r:id="rId26" w:history="1">
        <w:r w:rsidRPr="00F3437C">
          <w:rPr>
            <w:rStyle w:val="Hyperlink"/>
            <w:noProof/>
          </w:rPr>
          <w:t>https://www.vectorstock.com/</w:t>
        </w:r>
      </w:hyperlink>
      <w:r>
        <w:rPr>
          <w:noProof/>
        </w:rPr>
        <w:t xml:space="preserve"> [Accessed 29 01 2024].</w:t>
      </w:r>
    </w:p>
    <w:p w14:paraId="184E6C4E" w14:textId="77777777" w:rsidR="00C8509D" w:rsidRDefault="00C8509D" w:rsidP="00662644">
      <w:pPr>
        <w:rPr>
          <w:noProof/>
        </w:rPr>
      </w:pPr>
      <w:r>
        <w:rPr>
          <w:noProof/>
        </w:rPr>
        <w:t xml:space="preserve">VelocityEHS, (2020). </w:t>
      </w:r>
      <w:r>
        <w:rPr>
          <w:i/>
          <w:iCs/>
          <w:noProof/>
        </w:rPr>
        <w:t xml:space="preserve">Home&gt;. </w:t>
      </w:r>
      <w:r>
        <w:rPr>
          <w:noProof/>
        </w:rPr>
        <w:t xml:space="preserve">[Online] Available at: </w:t>
      </w:r>
      <w:hyperlink r:id="rId27" w:history="1">
        <w:r w:rsidRPr="00F3437C">
          <w:rPr>
            <w:rStyle w:val="Hyperlink"/>
            <w:noProof/>
          </w:rPr>
          <w:t>https://www.ehs.com/2020/07/protect-your-workers-with-our-chemical-cleaning-product-mixing-hazards-poster/</w:t>
        </w:r>
      </w:hyperlink>
      <w:r>
        <w:rPr>
          <w:noProof/>
        </w:rPr>
        <w:t xml:space="preserve"> [Accessed 29 01 2024].</w:t>
      </w:r>
    </w:p>
    <w:p w14:paraId="139DB971" w14:textId="77777777" w:rsidR="00C8509D" w:rsidRPr="00662644" w:rsidRDefault="00C8509D" w:rsidP="00662644">
      <w:pPr>
        <w:pStyle w:val="Title"/>
        <w:rPr>
          <w:noProof/>
          <w:szCs w:val="24"/>
        </w:rPr>
      </w:pPr>
      <w:r>
        <w:rPr>
          <w:noProof/>
        </w:rPr>
        <w:lastRenderedPageBreak/>
        <w:t xml:space="preserve">Whitbread PLC., (2024). </w:t>
      </w:r>
      <w:r>
        <w:rPr>
          <w:i/>
          <w:iCs/>
          <w:noProof/>
        </w:rPr>
        <w:t xml:space="preserve">Housekeeping at Whitbread. </w:t>
      </w:r>
      <w:r>
        <w:rPr>
          <w:noProof/>
        </w:rPr>
        <w:t xml:space="preserve">[Online] Available at: </w:t>
      </w:r>
      <w:hyperlink r:id="rId28" w:history="1">
        <w:r w:rsidRPr="00B264A9">
          <w:rPr>
            <w:rStyle w:val="Hyperlink"/>
            <w:noProof/>
          </w:rPr>
          <w:t>https://www.whitbreadcareers.com/roles/housekeeping/</w:t>
        </w:r>
      </w:hyperlink>
      <w:r>
        <w:rPr>
          <w:noProof/>
        </w:rPr>
        <w:t xml:space="preserve"> [Accessed 29 01 2024].</w:t>
      </w:r>
    </w:p>
    <w:p w14:paraId="24DFD402" w14:textId="77777777" w:rsidR="00C8509D" w:rsidRDefault="00C8509D" w:rsidP="00476260">
      <w:r>
        <w:t>Wood, R. (2013) Key Concepts in Hospitality Management. London: Sage.</w:t>
      </w:r>
    </w:p>
    <w:p w14:paraId="5B8F1035" w14:textId="77777777" w:rsidR="00476260" w:rsidRPr="00662644" w:rsidRDefault="00476260" w:rsidP="00662644"/>
    <w:p w14:paraId="0815338B" w14:textId="77777777" w:rsidR="005F689A" w:rsidRPr="00330917" w:rsidRDefault="005F689A" w:rsidP="00977466">
      <w:pPr>
        <w:rPr>
          <w:b/>
          <w:bCs/>
        </w:rPr>
      </w:pPr>
    </w:p>
    <w:sectPr w:rsidR="005F689A" w:rsidRPr="00330917" w:rsidSect="00CB3571">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D67D7" w14:textId="77777777" w:rsidR="00CB3571" w:rsidRDefault="00CB3571" w:rsidP="004D0F63">
      <w:pPr>
        <w:spacing w:after="0" w:line="240" w:lineRule="auto"/>
      </w:pPr>
      <w:r>
        <w:separator/>
      </w:r>
    </w:p>
  </w:endnote>
  <w:endnote w:type="continuationSeparator" w:id="0">
    <w:p w14:paraId="3D6EEDCD" w14:textId="77777777" w:rsidR="00CB3571" w:rsidRDefault="00CB357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6525566"/>
      <w:docPartObj>
        <w:docPartGallery w:val="Page Numbers (Bottom of Page)"/>
        <w:docPartUnique/>
      </w:docPartObj>
    </w:sdtPr>
    <w:sdtContent>
      <w:sdt>
        <w:sdtPr>
          <w:id w:val="-1769616900"/>
          <w:docPartObj>
            <w:docPartGallery w:val="Page Numbers (Top of Page)"/>
            <w:docPartUnique/>
          </w:docPartObj>
        </w:sdtPr>
        <w:sdtContent>
          <w:p w14:paraId="5E8452BB" w14:textId="152DE53C" w:rsidR="0066698E" w:rsidRDefault="0066698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E11727">
              <w:rPr>
                <w:b/>
                <w:bCs/>
                <w:noProof/>
              </w:rPr>
              <w:t>21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E11727">
              <w:rPr>
                <w:b/>
                <w:bCs/>
                <w:noProof/>
              </w:rPr>
              <w:t>21</w:t>
            </w:r>
            <w:r>
              <w:rPr>
                <w:b/>
                <w:bCs/>
                <w:szCs w:val="24"/>
              </w:rPr>
              <w:fldChar w:fldCharType="end"/>
            </w:r>
          </w:p>
        </w:sdtContent>
      </w:sdt>
    </w:sdtContent>
  </w:sdt>
  <w:p w14:paraId="0A6D00F7" w14:textId="77777777" w:rsidR="0066698E" w:rsidRDefault="006669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09647D" w14:textId="77777777" w:rsidR="00CB3571" w:rsidRDefault="00CB3571" w:rsidP="004D0F63">
      <w:pPr>
        <w:spacing w:after="0" w:line="240" w:lineRule="auto"/>
      </w:pPr>
      <w:r>
        <w:separator/>
      </w:r>
    </w:p>
  </w:footnote>
  <w:footnote w:type="continuationSeparator" w:id="0">
    <w:p w14:paraId="4FA764FF" w14:textId="77777777" w:rsidR="00CB3571" w:rsidRDefault="00CB3571" w:rsidP="004D0F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5F7F9" w14:textId="4EE1EA31" w:rsidR="0066698E" w:rsidRDefault="0066698E" w:rsidP="0066698E">
    <w:pPr>
      <w:jc w:val="right"/>
    </w:pPr>
    <w:r w:rsidRPr="00CB0CD8">
      <w:t>Hotel Placeme</w:t>
    </w:r>
    <w:r>
      <w:t>nt – Operating Hotel Facilities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1F5BD3"/>
    <w:multiLevelType w:val="multilevel"/>
    <w:tmpl w:val="FEB4E32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A07BCB"/>
    <w:multiLevelType w:val="multilevel"/>
    <w:tmpl w:val="B8B6D0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C871496"/>
    <w:multiLevelType w:val="multilevel"/>
    <w:tmpl w:val="F17A57B0"/>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494346423">
    <w:abstractNumId w:val="0"/>
  </w:num>
  <w:num w:numId="2" w16cid:durableId="589969195">
    <w:abstractNumId w:val="3"/>
  </w:num>
  <w:num w:numId="3" w16cid:durableId="1802378606">
    <w:abstractNumId w:val="2"/>
  </w:num>
  <w:num w:numId="4" w16cid:durableId="1505634676">
    <w:abstractNumId w:val="1"/>
  </w:num>
  <w:num w:numId="5" w16cid:durableId="567963658">
    <w:abstractNumId w:val="5"/>
  </w:num>
  <w:num w:numId="6" w16cid:durableId="16132411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110FA9"/>
    <w:rsid w:val="00137075"/>
    <w:rsid w:val="001749FD"/>
    <w:rsid w:val="00260BEF"/>
    <w:rsid w:val="00287455"/>
    <w:rsid w:val="0029455A"/>
    <w:rsid w:val="002A4561"/>
    <w:rsid w:val="00330917"/>
    <w:rsid w:val="00343A05"/>
    <w:rsid w:val="003508D9"/>
    <w:rsid w:val="00357851"/>
    <w:rsid w:val="003B7263"/>
    <w:rsid w:val="0045538B"/>
    <w:rsid w:val="00476260"/>
    <w:rsid w:val="00491AAB"/>
    <w:rsid w:val="004C444F"/>
    <w:rsid w:val="004D0630"/>
    <w:rsid w:val="004D0F63"/>
    <w:rsid w:val="00592A7E"/>
    <w:rsid w:val="005F689A"/>
    <w:rsid w:val="00662644"/>
    <w:rsid w:val="0066698E"/>
    <w:rsid w:val="00697D92"/>
    <w:rsid w:val="006B6681"/>
    <w:rsid w:val="006E2CB3"/>
    <w:rsid w:val="007F5D35"/>
    <w:rsid w:val="008358ED"/>
    <w:rsid w:val="00840816"/>
    <w:rsid w:val="0086599B"/>
    <w:rsid w:val="008B1613"/>
    <w:rsid w:val="008B5011"/>
    <w:rsid w:val="008B67F6"/>
    <w:rsid w:val="008B7FA7"/>
    <w:rsid w:val="00934E4C"/>
    <w:rsid w:val="00977466"/>
    <w:rsid w:val="00984933"/>
    <w:rsid w:val="009A4555"/>
    <w:rsid w:val="009D31CA"/>
    <w:rsid w:val="00A2229A"/>
    <w:rsid w:val="00A23D4D"/>
    <w:rsid w:val="00A3401B"/>
    <w:rsid w:val="00A42B10"/>
    <w:rsid w:val="00A71923"/>
    <w:rsid w:val="00A83A4D"/>
    <w:rsid w:val="00A83DC6"/>
    <w:rsid w:val="00AA0DA1"/>
    <w:rsid w:val="00AB29A2"/>
    <w:rsid w:val="00AD1F84"/>
    <w:rsid w:val="00B0725C"/>
    <w:rsid w:val="00BD35C5"/>
    <w:rsid w:val="00C04832"/>
    <w:rsid w:val="00C14DBE"/>
    <w:rsid w:val="00C575EE"/>
    <w:rsid w:val="00C8509D"/>
    <w:rsid w:val="00CB0CD8"/>
    <w:rsid w:val="00CB3571"/>
    <w:rsid w:val="00CD26B9"/>
    <w:rsid w:val="00D06C3E"/>
    <w:rsid w:val="00D25D92"/>
    <w:rsid w:val="00D42476"/>
    <w:rsid w:val="00D722E0"/>
    <w:rsid w:val="00D81920"/>
    <w:rsid w:val="00D879FA"/>
    <w:rsid w:val="00DA21E5"/>
    <w:rsid w:val="00DB0EA3"/>
    <w:rsid w:val="00E11727"/>
    <w:rsid w:val="00E90A87"/>
    <w:rsid w:val="00E94D25"/>
    <w:rsid w:val="00F03E94"/>
    <w:rsid w:val="00FA176D"/>
    <w:rsid w:val="00FA7117"/>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0BEF"/>
    <w:pPr>
      <w:spacing w:line="360" w:lineRule="auto"/>
      <w:jc w:val="both"/>
    </w:pPr>
    <w:rPr>
      <w:rFonts w:ascii="Arial" w:hAnsi="Arial"/>
    </w:rPr>
  </w:style>
  <w:style w:type="paragraph" w:styleId="Heading1">
    <w:name w:val="heading 1"/>
    <w:basedOn w:val="Normal"/>
    <w:next w:val="Normal"/>
    <w:link w:val="Heading1Char"/>
    <w:uiPriority w:val="9"/>
    <w:qFormat/>
    <w:rsid w:val="00260BE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62644"/>
    <w:pPr>
      <w:keepNext/>
      <w:keepLines/>
      <w:spacing w:before="40" w:after="0"/>
      <w:outlineLvl w:val="1"/>
    </w:pPr>
    <w:rPr>
      <w:rFonts w:eastAsiaTheme="majorEastAsia" w:cstheme="majorBidi"/>
      <w:b/>
      <w:color w:val="auto"/>
      <w:sz w:val="26"/>
      <w:szCs w:val="26"/>
    </w:rPr>
  </w:style>
  <w:style w:type="paragraph" w:styleId="Heading3">
    <w:name w:val="heading 3"/>
    <w:basedOn w:val="Normal"/>
    <w:next w:val="Normal"/>
    <w:link w:val="Heading3Char"/>
    <w:uiPriority w:val="9"/>
    <w:semiHidden/>
    <w:unhideWhenUsed/>
    <w:qFormat/>
    <w:rsid w:val="00260BEF"/>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260BEF"/>
    <w:rPr>
      <w:rFonts w:ascii="Arial" w:eastAsiaTheme="majorEastAsia" w:hAnsi="Arial" w:cstheme="majorBidi"/>
      <w:b/>
      <w:sz w:val="28"/>
      <w:szCs w:val="32"/>
    </w:rPr>
  </w:style>
  <w:style w:type="paragraph" w:styleId="Title">
    <w:name w:val="Title"/>
    <w:basedOn w:val="Normal"/>
    <w:next w:val="Normal"/>
    <w:link w:val="TitleChar"/>
    <w:autoRedefine/>
    <w:uiPriority w:val="10"/>
    <w:qFormat/>
    <w:rsid w:val="00260BEF"/>
    <w:pPr>
      <w:spacing w:after="0"/>
      <w:contextualSpacing/>
    </w:pPr>
    <w:rPr>
      <w:rFonts w:eastAsiaTheme="majorEastAsia" w:cstheme="majorBidi"/>
      <w:color w:val="0E101A"/>
      <w:spacing w:val="-10"/>
      <w:kern w:val="28"/>
      <w:szCs w:val="56"/>
      <w:lang w:val="en-IN"/>
    </w:rPr>
  </w:style>
  <w:style w:type="character" w:customStyle="1" w:styleId="TitleChar">
    <w:name w:val="Title Char"/>
    <w:basedOn w:val="DefaultParagraphFont"/>
    <w:link w:val="Title"/>
    <w:uiPriority w:val="10"/>
    <w:rsid w:val="00260BEF"/>
    <w:rPr>
      <w:rFonts w:ascii="Arial" w:eastAsiaTheme="majorEastAsia" w:hAnsi="Arial" w:cstheme="majorBidi"/>
      <w:color w:val="0E101A"/>
      <w:spacing w:val="-10"/>
      <w:kern w:val="28"/>
      <w:szCs w:val="56"/>
      <w:lang w:val="en-IN"/>
    </w:rPr>
  </w:style>
  <w:style w:type="character" w:styleId="Strong">
    <w:name w:val="Strong"/>
    <w:basedOn w:val="DefaultParagraphFont"/>
    <w:uiPriority w:val="22"/>
    <w:qFormat/>
    <w:rsid w:val="00260BEF"/>
    <w:rPr>
      <w:b/>
      <w:bCs/>
    </w:rPr>
  </w:style>
  <w:style w:type="character" w:customStyle="1" w:styleId="Heading3Char">
    <w:name w:val="Heading 3 Char"/>
    <w:basedOn w:val="DefaultParagraphFont"/>
    <w:link w:val="Heading3"/>
    <w:uiPriority w:val="9"/>
    <w:semiHidden/>
    <w:rsid w:val="00260BEF"/>
    <w:rPr>
      <w:rFonts w:asciiTheme="majorHAnsi" w:eastAsiaTheme="majorEastAsia" w:hAnsiTheme="majorHAnsi" w:cstheme="majorBidi"/>
      <w:color w:val="1F3763" w:themeColor="accent1" w:themeShade="7F"/>
      <w:szCs w:val="24"/>
    </w:rPr>
  </w:style>
  <w:style w:type="character" w:customStyle="1" w:styleId="Heading2Char">
    <w:name w:val="Heading 2 Char"/>
    <w:basedOn w:val="DefaultParagraphFont"/>
    <w:link w:val="Heading2"/>
    <w:uiPriority w:val="9"/>
    <w:rsid w:val="00662644"/>
    <w:rPr>
      <w:rFonts w:ascii="Arial" w:eastAsiaTheme="majorEastAsia" w:hAnsi="Arial" w:cstheme="majorBidi"/>
      <w:b/>
      <w:color w:val="auto"/>
      <w:sz w:val="26"/>
      <w:szCs w:val="26"/>
    </w:rPr>
  </w:style>
  <w:style w:type="character" w:styleId="Hyperlink">
    <w:name w:val="Hyperlink"/>
    <w:basedOn w:val="DefaultParagraphFont"/>
    <w:uiPriority w:val="99"/>
    <w:unhideWhenUsed/>
    <w:rsid w:val="00662644"/>
    <w:rPr>
      <w:color w:val="0563C1" w:themeColor="hyperlink"/>
      <w:u w:val="single"/>
    </w:rPr>
  </w:style>
  <w:style w:type="paragraph" w:styleId="Bibliography">
    <w:name w:val="Bibliography"/>
    <w:basedOn w:val="Normal"/>
    <w:next w:val="Normal"/>
    <w:uiPriority w:val="37"/>
    <w:unhideWhenUsed/>
    <w:rsid w:val="00662644"/>
    <w:pPr>
      <w:spacing w:after="0" w:line="276" w:lineRule="auto"/>
      <w:jc w:val="left"/>
    </w:pPr>
    <w:rPr>
      <w:rFonts w:eastAsia="Arial" w:cs="Arial"/>
      <w:color w:val="auto"/>
      <w:sz w:val="22"/>
      <w:lang w:val="en"/>
    </w:rPr>
  </w:style>
  <w:style w:type="paragraph" w:styleId="TOCHeading">
    <w:name w:val="TOC Heading"/>
    <w:basedOn w:val="Heading1"/>
    <w:next w:val="Normal"/>
    <w:uiPriority w:val="39"/>
    <w:unhideWhenUsed/>
    <w:qFormat/>
    <w:rsid w:val="003B7263"/>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B7263"/>
    <w:pPr>
      <w:spacing w:after="100"/>
    </w:pPr>
  </w:style>
  <w:style w:type="paragraph" w:styleId="TOC2">
    <w:name w:val="toc 2"/>
    <w:basedOn w:val="Normal"/>
    <w:next w:val="Normal"/>
    <w:autoRedefine/>
    <w:uiPriority w:val="39"/>
    <w:unhideWhenUsed/>
    <w:rsid w:val="003B726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hyperlink" Target="https://www.vectorstock.com/" TargetMode="Externa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hyperlink" Target="https://www.newpig.com/expertadvice/finding-slip-trip-and-fall-hazards-in-your-facility/"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www.enginuityglobal.com/the-current/2020/12/16/electrical-hazard-signs"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www.whitbreadcareers.com/roles/housekeeping/" TargetMode="External"/><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hyperlink" Target="https://www.ehs.com/2020/07/protect-your-workers-with-our-chemical-cleaning-product-mixing-hazards-poster/"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Vel20</b:Tag>
    <b:SourceType>InternetSite</b:SourceType>
    <b:Guid>{5414038B-314E-4946-8FC9-8572D06794EA}</b:Guid>
    <b:Author>
      <b:Author>
        <b:Corporate>VelocityEHS</b:Corporate>
      </b:Author>
    </b:Author>
    <b:Title>Home&gt;</b:Title>
    <b:Year>2020</b:Year>
    <b:YearAccessed>2024</b:YearAccessed>
    <b:MonthAccessed>01</b:MonthAccessed>
    <b:DayAccessed>29</b:DayAccessed>
    <b:URL>https://www.ehs.com/2020/07/protect-your-workers-with-our-chemical-cleaning-product-mixing-hazards-poster/</b:URL>
    <b:RefOrder>1</b:RefOrder>
  </b:Source>
  <b:Source>
    <b:Tag>New24</b:Tag>
    <b:SourceType>InternetSite</b:SourceType>
    <b:Guid>{50C2C38D-3FAD-4C02-AE97-2E2C5538D8B8}</b:Guid>
    <b:Author>
      <b:Author>
        <b:Corporate>New Pig Corporation</b:Corporate>
      </b:Author>
    </b:Author>
    <b:Title>Finding Slip, Trip and Fall Hazards in Your Facility</b:Title>
    <b:Year>2024</b:Year>
    <b:YearAccessed>2024</b:YearAccessed>
    <b:MonthAccessed>01</b:MonthAccessed>
    <b:DayAccessed>29</b:DayAccessed>
    <b:URL>https://www.newpig.com/expertadvice/finding-slip-trip-and-fall-hazards-in-your-facility/</b:URL>
    <b:RefOrder>2</b:RefOrder>
  </b:Source>
  <b:Source>
    <b:Tag>ENG20</b:Tag>
    <b:SourceType>InternetSite</b:SourceType>
    <b:Guid>{FCEE3947-5770-44DD-B6E6-36DFB622D21C}</b:Guid>
    <b:Author>
      <b:Author>
        <b:Corporate>ENGINUITY GLOBAL LLC</b:Corporate>
      </b:Author>
    </b:Author>
    <b:Title>What are your electrical hazard signs really saying?</b:Title>
    <b:Year>2020</b:Year>
    <b:YearAccessed>2024</b:YearAccessed>
    <b:MonthAccessed>01</b:MonthAccessed>
    <b:DayAccessed>29</b:DayAccessed>
    <b:URL>https://www.enginuityglobal.com/the-current/2020/12/16/electrical-hazard-signs</b:URL>
    <b:RefOrder>3</b:RefOrder>
  </b:Source>
  <b:Source>
    <b:Tag>vec24</b:Tag>
    <b:SourceType>InternetSite</b:SourceType>
    <b:Guid>{6B666A73-7250-4925-8160-2FDBD32F8F09}</b:Guid>
    <b:Author>
      <b:Author>
        <b:Corporate>vectorstock</b:Corporate>
      </b:Author>
    </b:Author>
    <b:Title>Household and housekeeping equipment cleaning vector image</b:Title>
    <b:Year>2024</b:Year>
    <b:YearAccessed>2024</b:YearAccessed>
    <b:MonthAccessed>01</b:MonthAccessed>
    <b:DayAccessed>29</b:DayAccessed>
    <b:URL>https://www.vectorstock.com/</b:URL>
    <b:RefOrder>4</b:RefOrder>
  </b:Source>
</b:Sources>
</file>

<file path=customXml/itemProps1.xml><?xml version="1.0" encoding="utf-8"?>
<ds:datastoreItem xmlns:ds="http://schemas.openxmlformats.org/officeDocument/2006/customXml" ds:itemID="{45176006-9C35-49E6-A78E-B28F27A584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3317</Words>
  <Characters>18908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Raykova (2243332)</dc:creator>
  <cp:keywords/>
  <dc:description/>
  <cp:lastModifiedBy>Aneliya Raykova (2243332)</cp:lastModifiedBy>
  <cp:revision>2</cp:revision>
  <dcterms:created xsi:type="dcterms:W3CDTF">2024-02-20T19:28:00Z</dcterms:created>
  <dcterms:modified xsi:type="dcterms:W3CDTF">2024-02-20T19:28:00Z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acbb23324595d95038b036eae1e91e0bfd521d3d903ad47e988389398dc03564</vt:lpwstr>
  </property>
</Properties>
</file>