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CE718" w14:textId="77777777" w:rsidR="000B1D41" w:rsidRPr="00CA5052" w:rsidRDefault="000B1D41" w:rsidP="007026EE">
      <w:pPr>
        <w:spacing w:line="360" w:lineRule="auto"/>
        <w:jc w:val="both"/>
        <w:rPr>
          <w:b/>
          <w:bCs/>
          <w:sz w:val="32"/>
          <w:szCs w:val="28"/>
        </w:rPr>
      </w:pPr>
    </w:p>
    <w:p w14:paraId="586C8953" w14:textId="77777777" w:rsidR="000B1D41" w:rsidRPr="00CA5052" w:rsidRDefault="000B1D41" w:rsidP="007026EE">
      <w:pPr>
        <w:spacing w:line="360" w:lineRule="auto"/>
        <w:jc w:val="both"/>
        <w:rPr>
          <w:b/>
          <w:bCs/>
          <w:sz w:val="32"/>
          <w:szCs w:val="28"/>
        </w:rPr>
      </w:pPr>
    </w:p>
    <w:p w14:paraId="721CCD1C" w14:textId="77777777" w:rsidR="000B1D41" w:rsidRPr="00CA5052" w:rsidRDefault="000B1D41" w:rsidP="007026EE">
      <w:pPr>
        <w:spacing w:line="360" w:lineRule="auto"/>
        <w:jc w:val="both"/>
        <w:rPr>
          <w:b/>
          <w:bCs/>
          <w:sz w:val="32"/>
          <w:szCs w:val="28"/>
        </w:rPr>
      </w:pPr>
    </w:p>
    <w:p w14:paraId="49F93370" w14:textId="77777777" w:rsidR="000B1D41" w:rsidRPr="00CA5052" w:rsidRDefault="000B1D41" w:rsidP="007026EE">
      <w:pPr>
        <w:spacing w:line="360" w:lineRule="auto"/>
        <w:jc w:val="both"/>
        <w:rPr>
          <w:b/>
          <w:bCs/>
          <w:sz w:val="32"/>
          <w:szCs w:val="28"/>
        </w:rPr>
      </w:pPr>
    </w:p>
    <w:p w14:paraId="3F4287D4" w14:textId="55F598F1" w:rsidR="000B1D41" w:rsidRPr="00CA5052" w:rsidRDefault="000B1D41" w:rsidP="007026EE">
      <w:pPr>
        <w:spacing w:line="360" w:lineRule="auto"/>
        <w:jc w:val="center"/>
        <w:rPr>
          <w:b/>
          <w:bCs/>
          <w:sz w:val="32"/>
          <w:szCs w:val="28"/>
        </w:rPr>
      </w:pPr>
      <w:r w:rsidRPr="00CA5052">
        <w:rPr>
          <w:b/>
          <w:bCs/>
          <w:sz w:val="32"/>
          <w:szCs w:val="28"/>
        </w:rPr>
        <w:t>BMHP5019_BIRM – Introduction to Independent Research Skills</w:t>
      </w:r>
    </w:p>
    <w:p w14:paraId="7661B817" w14:textId="77777777" w:rsidR="000B1D41" w:rsidRPr="00CA5052" w:rsidRDefault="000B1D41" w:rsidP="007026EE">
      <w:pPr>
        <w:spacing w:line="360" w:lineRule="auto"/>
        <w:jc w:val="center"/>
        <w:rPr>
          <w:b/>
          <w:bCs/>
          <w:sz w:val="32"/>
          <w:szCs w:val="28"/>
        </w:rPr>
      </w:pPr>
      <w:r w:rsidRPr="00CA5052">
        <w:rPr>
          <w:b/>
          <w:bCs/>
          <w:sz w:val="32"/>
          <w:szCs w:val="28"/>
        </w:rPr>
        <w:t>Component 1</w:t>
      </w:r>
    </w:p>
    <w:p w14:paraId="1DE046AA" w14:textId="77777777" w:rsidR="000B1D41" w:rsidRPr="00CA5052" w:rsidRDefault="000B1D41" w:rsidP="007026EE">
      <w:pPr>
        <w:spacing w:line="360" w:lineRule="auto"/>
        <w:jc w:val="center"/>
        <w:rPr>
          <w:b/>
          <w:bCs/>
          <w:sz w:val="32"/>
          <w:szCs w:val="28"/>
        </w:rPr>
      </w:pPr>
      <w:r w:rsidRPr="00CA5052">
        <w:rPr>
          <w:b/>
          <w:bCs/>
          <w:sz w:val="32"/>
          <w:szCs w:val="28"/>
        </w:rPr>
        <w:t>Scoping Review Proposal</w:t>
      </w:r>
    </w:p>
    <w:p w14:paraId="4003A86C" w14:textId="77777777" w:rsidR="000B1D41" w:rsidRPr="00CA5052" w:rsidRDefault="000B1D41" w:rsidP="007026EE">
      <w:pPr>
        <w:spacing w:line="360" w:lineRule="auto"/>
        <w:jc w:val="center"/>
        <w:rPr>
          <w:b/>
          <w:bCs/>
          <w:sz w:val="32"/>
          <w:szCs w:val="28"/>
        </w:rPr>
      </w:pPr>
    </w:p>
    <w:p w14:paraId="071EC351" w14:textId="48DC1F60" w:rsidR="00B117E9" w:rsidRPr="00CA5052" w:rsidRDefault="00B117E9" w:rsidP="00B117E9">
      <w:pPr>
        <w:spacing w:line="360" w:lineRule="auto"/>
        <w:jc w:val="center"/>
        <w:rPr>
          <w:b/>
          <w:bCs/>
          <w:sz w:val="32"/>
          <w:szCs w:val="28"/>
        </w:rPr>
      </w:pPr>
      <w:r w:rsidRPr="00CA5052">
        <w:rPr>
          <w:b/>
          <w:bCs/>
          <w:sz w:val="32"/>
          <w:szCs w:val="28"/>
        </w:rPr>
        <w:t>Title: Exploring the Role of Mindfulness and Wellbeing Programmes in Reducing Stress Among University Students</w:t>
      </w:r>
    </w:p>
    <w:p w14:paraId="198B112E" w14:textId="77777777" w:rsidR="00B117E9" w:rsidRPr="00CA5052" w:rsidRDefault="00B117E9" w:rsidP="007026EE">
      <w:pPr>
        <w:spacing w:line="360" w:lineRule="auto"/>
        <w:jc w:val="center"/>
        <w:rPr>
          <w:b/>
          <w:bCs/>
          <w:sz w:val="32"/>
          <w:szCs w:val="28"/>
        </w:rPr>
      </w:pPr>
    </w:p>
    <w:p w14:paraId="676107B5" w14:textId="56AB2535" w:rsidR="000B1D41" w:rsidRPr="00CA5052" w:rsidRDefault="000B1D41" w:rsidP="007026EE">
      <w:pPr>
        <w:spacing w:line="360" w:lineRule="auto"/>
        <w:jc w:val="center"/>
        <w:rPr>
          <w:b/>
          <w:bCs/>
          <w:sz w:val="32"/>
          <w:szCs w:val="28"/>
        </w:rPr>
      </w:pPr>
      <w:r w:rsidRPr="00CA5052">
        <w:rPr>
          <w:b/>
          <w:bCs/>
          <w:sz w:val="32"/>
          <w:szCs w:val="28"/>
        </w:rPr>
        <w:t>Student Name:</w:t>
      </w:r>
      <w:r w:rsidR="00B117E9" w:rsidRPr="00CA5052">
        <w:rPr>
          <w:b/>
          <w:bCs/>
          <w:sz w:val="32"/>
          <w:szCs w:val="28"/>
        </w:rPr>
        <w:t xml:space="preserve"> </w:t>
      </w:r>
      <w:r w:rsidR="00B117E9" w:rsidRPr="00CA5052">
        <w:rPr>
          <w:rFonts w:asciiTheme="majorBidi" w:hAnsiTheme="majorBidi" w:cstheme="majorBidi"/>
          <w:b/>
          <w:bCs/>
          <w:sz w:val="28"/>
          <w:szCs w:val="28"/>
        </w:rPr>
        <w:t>Salima Begum</w:t>
      </w:r>
    </w:p>
    <w:p w14:paraId="4B4B0FE1" w14:textId="18C2DCBA" w:rsidR="000B1D41" w:rsidRPr="00CA5052" w:rsidRDefault="000B1D41" w:rsidP="00B117E9">
      <w:pPr>
        <w:spacing w:line="360" w:lineRule="auto"/>
        <w:jc w:val="center"/>
        <w:rPr>
          <w:b/>
          <w:bCs/>
          <w:sz w:val="32"/>
          <w:szCs w:val="28"/>
        </w:rPr>
      </w:pPr>
      <w:r w:rsidRPr="00CA5052">
        <w:rPr>
          <w:b/>
          <w:bCs/>
          <w:sz w:val="32"/>
          <w:szCs w:val="28"/>
        </w:rPr>
        <w:t>Student Number:</w:t>
      </w:r>
      <w:r w:rsidR="00B117E9" w:rsidRPr="00CA5052">
        <w:rPr>
          <w:b/>
          <w:bCs/>
          <w:sz w:val="32"/>
          <w:szCs w:val="28"/>
        </w:rPr>
        <w:t xml:space="preserve"> </w:t>
      </w:r>
      <w:r w:rsidR="00B117E9" w:rsidRPr="00CA5052">
        <w:rPr>
          <w:rFonts w:asciiTheme="majorBidi" w:hAnsiTheme="majorBidi" w:cstheme="majorBidi"/>
          <w:b/>
          <w:bCs/>
          <w:sz w:val="28"/>
          <w:szCs w:val="28"/>
        </w:rPr>
        <w:t>2128697</w:t>
      </w:r>
    </w:p>
    <w:p w14:paraId="2016769A" w14:textId="77777777" w:rsidR="000B1D41" w:rsidRPr="00CA5052" w:rsidRDefault="000B1D41" w:rsidP="007026EE">
      <w:pPr>
        <w:spacing w:line="360" w:lineRule="auto"/>
        <w:jc w:val="center"/>
        <w:rPr>
          <w:b/>
          <w:bCs/>
          <w:sz w:val="32"/>
          <w:szCs w:val="28"/>
        </w:rPr>
      </w:pPr>
    </w:p>
    <w:p w14:paraId="67D2BFF8" w14:textId="77777777" w:rsidR="000B1D41" w:rsidRPr="00CA5052" w:rsidRDefault="000B1D41" w:rsidP="007026EE">
      <w:pPr>
        <w:spacing w:line="360" w:lineRule="auto"/>
        <w:jc w:val="both"/>
      </w:pPr>
    </w:p>
    <w:p w14:paraId="06A1A0FB" w14:textId="78371A03" w:rsidR="000B1D41" w:rsidRPr="00CA5052" w:rsidRDefault="000B1D41" w:rsidP="007026EE">
      <w:pPr>
        <w:widowControl/>
        <w:autoSpaceDE/>
        <w:autoSpaceDN/>
        <w:spacing w:after="160" w:line="360" w:lineRule="auto"/>
        <w:jc w:val="both"/>
      </w:pPr>
      <w:r w:rsidRPr="00CA5052">
        <w:br w:type="page"/>
      </w:r>
    </w:p>
    <w:p w14:paraId="74EDEC7B" w14:textId="2DD318DB" w:rsidR="000B1D41" w:rsidRPr="00CA5052" w:rsidRDefault="000B1D41" w:rsidP="00464A48">
      <w:pPr>
        <w:pStyle w:val="Heading1"/>
        <w:numPr>
          <w:ilvl w:val="0"/>
          <w:numId w:val="4"/>
        </w:numPr>
        <w:spacing w:line="360" w:lineRule="auto"/>
        <w:jc w:val="both"/>
        <w:rPr>
          <w:sz w:val="24"/>
          <w:szCs w:val="24"/>
        </w:rPr>
      </w:pPr>
      <w:r w:rsidRPr="00CA5052">
        <w:rPr>
          <w:sz w:val="24"/>
          <w:szCs w:val="24"/>
        </w:rPr>
        <w:lastRenderedPageBreak/>
        <w:t>Background and Rationale</w:t>
      </w:r>
    </w:p>
    <w:p w14:paraId="247AE281" w14:textId="0D97F10C" w:rsidR="000B1D41" w:rsidRPr="00CA5052" w:rsidRDefault="000B1D41" w:rsidP="007026EE">
      <w:pPr>
        <w:spacing w:line="360" w:lineRule="auto"/>
        <w:jc w:val="both"/>
      </w:pPr>
      <w:r w:rsidRPr="00CA5052">
        <w:t xml:space="preserve">Students in universities often have a lot of academic pressure as well as financial issues and lifestyle change, which adds to high levels of stress and mental difficulties. Prolonged stress has negative effects on academic performance, focus, and wellbeing of students, which could result in burnout and dropout. Recently, mindfulness and wellbeing programmes have become a promising intervention to counter these problems with the help of awareness enhancement, emotional control and resilience practices. An et al. (2022) </w:t>
      </w:r>
      <w:r w:rsidR="00F05EFF" w:rsidRPr="00CA5052">
        <w:t>studied</w:t>
      </w:r>
      <w:r w:rsidRPr="00CA5052">
        <w:t xml:space="preserve"> that mindfulness-based stress reduction (MBSR) programs significantly decrease the level of stress and change brain activity in university students which has neurobiological evidence of changes in emotional stability. Nonetheless, </w:t>
      </w:r>
      <w:proofErr w:type="gramStart"/>
      <w:r w:rsidRPr="00CA5052">
        <w:t>in spite of</w:t>
      </w:r>
      <w:proofErr w:type="gramEnd"/>
      <w:r w:rsidRPr="00CA5052">
        <w:t xml:space="preserve"> this evidence, structured mindfulness programmes have not been implemented into the student wellbeing systems of many institutions yet. Thus, the study of the role and effectiveness of such initiatives may provide useful information on the development of supportive and sustainable learning environments (Galante, et al., 2018).</w:t>
      </w:r>
    </w:p>
    <w:p w14:paraId="356CD0CF" w14:textId="13074B3D" w:rsidR="000B1D41" w:rsidRPr="00CA5052" w:rsidRDefault="000B1D41" w:rsidP="009D162E">
      <w:pPr>
        <w:pStyle w:val="Heading1"/>
        <w:numPr>
          <w:ilvl w:val="0"/>
          <w:numId w:val="4"/>
        </w:numPr>
        <w:spacing w:line="360" w:lineRule="auto"/>
        <w:jc w:val="both"/>
        <w:rPr>
          <w:sz w:val="24"/>
          <w:szCs w:val="24"/>
        </w:rPr>
      </w:pPr>
      <w:r w:rsidRPr="00CA5052">
        <w:rPr>
          <w:sz w:val="24"/>
          <w:szCs w:val="24"/>
        </w:rPr>
        <w:t>Research Aim and Objectives</w:t>
      </w:r>
    </w:p>
    <w:p w14:paraId="7357387A" w14:textId="3E5DCA46" w:rsidR="000B1D41" w:rsidRPr="00CA5052" w:rsidRDefault="000B1D41" w:rsidP="007026EE">
      <w:pPr>
        <w:spacing w:line="360" w:lineRule="auto"/>
        <w:jc w:val="both"/>
      </w:pPr>
      <w:r w:rsidRPr="00CA5052">
        <w:t>The proposed scoping review will examine and assess the efficacy of mindfulness and wellbeing programmes in alleviating stress among university students.</w:t>
      </w:r>
    </w:p>
    <w:p w14:paraId="741E96C7" w14:textId="77777777" w:rsidR="000B1D41" w:rsidRPr="00CA5052" w:rsidRDefault="000B1D41" w:rsidP="007026EE">
      <w:pPr>
        <w:spacing w:line="360" w:lineRule="auto"/>
        <w:jc w:val="both"/>
        <w:rPr>
          <w:b/>
          <w:bCs/>
        </w:rPr>
      </w:pPr>
      <w:r w:rsidRPr="00CA5052">
        <w:rPr>
          <w:b/>
          <w:bCs/>
        </w:rPr>
        <w:t>Objectives are:</w:t>
      </w:r>
    </w:p>
    <w:p w14:paraId="548B573D" w14:textId="080686A5" w:rsidR="000B1D41" w:rsidRPr="00CA5052" w:rsidRDefault="000B1D41" w:rsidP="007026EE">
      <w:pPr>
        <w:pStyle w:val="ListParagraph"/>
        <w:numPr>
          <w:ilvl w:val="0"/>
          <w:numId w:val="3"/>
        </w:numPr>
        <w:spacing w:line="360" w:lineRule="auto"/>
        <w:jc w:val="both"/>
      </w:pPr>
      <w:r w:rsidRPr="00CA5052">
        <w:t>To determine mindfulness and wellbeing interventions that are applied in universities.</w:t>
      </w:r>
    </w:p>
    <w:p w14:paraId="60299D9E" w14:textId="2C981B5D" w:rsidR="000B1D41" w:rsidRPr="00CA5052" w:rsidRDefault="000B1D41" w:rsidP="007026EE">
      <w:pPr>
        <w:pStyle w:val="ListParagraph"/>
        <w:numPr>
          <w:ilvl w:val="0"/>
          <w:numId w:val="3"/>
        </w:numPr>
        <w:spacing w:line="360" w:lineRule="auto"/>
        <w:jc w:val="both"/>
      </w:pPr>
      <w:r w:rsidRPr="00CA5052">
        <w:t>To investigate the impact of these programmes in eliminating stress and enhancing mental health in students.</w:t>
      </w:r>
    </w:p>
    <w:p w14:paraId="42AC3242" w14:textId="60B37AFE" w:rsidR="000B1D41" w:rsidRPr="00862935" w:rsidRDefault="000B1D41" w:rsidP="007E7AF9">
      <w:pPr>
        <w:pStyle w:val="Heading1"/>
        <w:numPr>
          <w:ilvl w:val="0"/>
          <w:numId w:val="4"/>
        </w:numPr>
        <w:spacing w:line="360" w:lineRule="auto"/>
        <w:jc w:val="both"/>
        <w:rPr>
          <w:sz w:val="24"/>
          <w:szCs w:val="24"/>
        </w:rPr>
      </w:pPr>
      <w:r w:rsidRPr="00862935">
        <w:rPr>
          <w:sz w:val="24"/>
          <w:szCs w:val="24"/>
        </w:rPr>
        <w:t>Methodology</w:t>
      </w:r>
    </w:p>
    <w:p w14:paraId="6310E7BD" w14:textId="77777777" w:rsidR="000B1D41" w:rsidRPr="00CA5052" w:rsidRDefault="000B1D41" w:rsidP="007026EE">
      <w:pPr>
        <w:spacing w:line="360" w:lineRule="auto"/>
        <w:jc w:val="both"/>
        <w:rPr>
          <w:b/>
          <w:bCs/>
        </w:rPr>
      </w:pPr>
      <w:r w:rsidRPr="00CA5052">
        <w:rPr>
          <w:b/>
          <w:bCs/>
        </w:rPr>
        <w:t>Scoping Review Framework:</w:t>
      </w:r>
    </w:p>
    <w:p w14:paraId="1A972EBB" w14:textId="41EC4F6D" w:rsidR="000B1D41" w:rsidRPr="00CA5052" w:rsidRDefault="000B1D41" w:rsidP="007026EE">
      <w:pPr>
        <w:spacing w:line="360" w:lineRule="auto"/>
        <w:jc w:val="both"/>
      </w:pPr>
      <w:r w:rsidRPr="00CA5052">
        <w:t>The scoping study framework offered by Arksey and O’Malley (2005) will be adopted to review existing literature because it will help identify the available range, scope, and nature of the research</w:t>
      </w:r>
      <w:r w:rsidR="007026EE" w:rsidRPr="00CA5052">
        <w:t xml:space="preserve"> (</w:t>
      </w:r>
      <w:r w:rsidRPr="00CA5052">
        <w:t>Petrovic,</w:t>
      </w:r>
      <w:r w:rsidR="007026EE" w:rsidRPr="00CA5052">
        <w:t xml:space="preserve"> et al., 2023)</w:t>
      </w:r>
      <w:r w:rsidRPr="00CA5052">
        <w:t>.</w:t>
      </w:r>
    </w:p>
    <w:p w14:paraId="34E87315" w14:textId="77777777" w:rsidR="000B1D41" w:rsidRPr="00CA5052" w:rsidRDefault="000B1D41" w:rsidP="007026EE">
      <w:pPr>
        <w:spacing w:line="360" w:lineRule="auto"/>
        <w:jc w:val="both"/>
        <w:rPr>
          <w:b/>
          <w:bCs/>
        </w:rPr>
      </w:pPr>
      <w:r w:rsidRPr="00CA5052">
        <w:rPr>
          <w:b/>
          <w:bCs/>
        </w:rPr>
        <w:t>Research Question:</w:t>
      </w:r>
    </w:p>
    <w:p w14:paraId="4265CFF5" w14:textId="6E82698D" w:rsidR="000B1D41" w:rsidRPr="00CA5052" w:rsidRDefault="000B1D41" w:rsidP="007026EE">
      <w:pPr>
        <w:pStyle w:val="ListParagraph"/>
        <w:numPr>
          <w:ilvl w:val="0"/>
          <w:numId w:val="1"/>
        </w:numPr>
        <w:spacing w:line="360" w:lineRule="auto"/>
        <w:jc w:val="both"/>
      </w:pPr>
      <w:r w:rsidRPr="00CA5052">
        <w:t>What is the effectiveness of mindfulness and wellbeing programmes to alleviate stress in university students?</w:t>
      </w:r>
    </w:p>
    <w:p w14:paraId="56E7CA96" w14:textId="77777777" w:rsidR="000B1D41" w:rsidRPr="00CA5052" w:rsidRDefault="000B1D41" w:rsidP="007026EE">
      <w:pPr>
        <w:spacing w:line="360" w:lineRule="auto"/>
        <w:jc w:val="both"/>
        <w:rPr>
          <w:b/>
          <w:bCs/>
        </w:rPr>
      </w:pPr>
      <w:r w:rsidRPr="00CA5052">
        <w:rPr>
          <w:b/>
          <w:bCs/>
        </w:rPr>
        <w:t>Inclusion and Exclusion Criteria:</w:t>
      </w:r>
    </w:p>
    <w:p w14:paraId="1553BB81" w14:textId="0F2DA9A3" w:rsidR="000B1D41" w:rsidRPr="00CA5052" w:rsidRDefault="000B1D41" w:rsidP="007026EE">
      <w:pPr>
        <w:spacing w:line="360" w:lineRule="auto"/>
        <w:jc w:val="both"/>
      </w:pPr>
      <w:r w:rsidRPr="00CA5052">
        <w:t>Inclusion criteria will include peer-reviewed studies written in English and published after 201</w:t>
      </w:r>
      <w:r w:rsidR="0045030B" w:rsidRPr="00CA5052">
        <w:t>8</w:t>
      </w:r>
      <w:r w:rsidRPr="00CA5052">
        <w:t xml:space="preserve"> based on the university students who attended mindfulness or wellbeing interventions. The </w:t>
      </w:r>
      <w:r w:rsidRPr="00CA5052">
        <w:lastRenderedPageBreak/>
        <w:t>research that does not involve higher education students or does not evaluate outcomes of the stress will be excluded</w:t>
      </w:r>
      <w:r w:rsidR="007026EE" w:rsidRPr="00CA5052">
        <w:t xml:space="preserve"> (</w:t>
      </w:r>
      <w:r w:rsidRPr="00CA5052">
        <w:t>Zawadzki,</w:t>
      </w:r>
      <w:r w:rsidR="007026EE" w:rsidRPr="00CA5052">
        <w:t xml:space="preserve"> et al., 2025)</w:t>
      </w:r>
      <w:r w:rsidRPr="00CA5052">
        <w:t>.</w:t>
      </w:r>
    </w:p>
    <w:p w14:paraId="484D03A1" w14:textId="77777777" w:rsidR="000B1D41" w:rsidRPr="00CA5052" w:rsidRDefault="000B1D41" w:rsidP="007026EE">
      <w:pPr>
        <w:spacing w:line="360" w:lineRule="auto"/>
        <w:jc w:val="both"/>
        <w:rPr>
          <w:b/>
          <w:bCs/>
        </w:rPr>
      </w:pPr>
      <w:r w:rsidRPr="00CA5052">
        <w:rPr>
          <w:b/>
          <w:bCs/>
        </w:rPr>
        <w:t>Data Collection and Analysis:</w:t>
      </w:r>
    </w:p>
    <w:p w14:paraId="7BE40C7B" w14:textId="0AF3F54E" w:rsidR="000B1D41" w:rsidRPr="00CA5052" w:rsidRDefault="008C23F6" w:rsidP="007026EE">
      <w:pPr>
        <w:spacing w:line="360" w:lineRule="auto"/>
        <w:jc w:val="both"/>
      </w:pPr>
      <w:r w:rsidRPr="00CA5052">
        <w:t>Databases such</w:t>
      </w:r>
      <w:r w:rsidR="000B1D41" w:rsidRPr="00CA5052">
        <w:t xml:space="preserve"> as PubMed, Scopus, and Google Scholar are going to be searched by keywords like mindfulness, stress reduction, and university students. </w:t>
      </w:r>
      <w:r w:rsidR="00CD4E92" w:rsidRPr="00CA5052">
        <w:t>Thematic analysis will be used for data analysis (</w:t>
      </w:r>
      <w:proofErr w:type="spellStart"/>
      <w:r w:rsidR="000B1D41" w:rsidRPr="00CA5052">
        <w:t>Modrego</w:t>
      </w:r>
      <w:proofErr w:type="spellEnd"/>
      <w:r w:rsidR="000B1D41" w:rsidRPr="00CA5052">
        <w:t xml:space="preserve"> et al.,</w:t>
      </w:r>
      <w:r w:rsidR="00CD4E92" w:rsidRPr="00CA5052">
        <w:t xml:space="preserve"> </w:t>
      </w:r>
      <w:r w:rsidR="000B1D41" w:rsidRPr="00CA5052">
        <w:t>2021).</w:t>
      </w:r>
    </w:p>
    <w:p w14:paraId="3710B5A0" w14:textId="557F3E71" w:rsidR="000B1D41" w:rsidRPr="00DB4306" w:rsidRDefault="000B1D41" w:rsidP="00DB4306">
      <w:pPr>
        <w:pStyle w:val="ListParagraph"/>
        <w:numPr>
          <w:ilvl w:val="0"/>
          <w:numId w:val="4"/>
        </w:numPr>
        <w:spacing w:line="360" w:lineRule="auto"/>
        <w:jc w:val="both"/>
        <w:rPr>
          <w:b/>
          <w:bCs/>
        </w:rPr>
      </w:pPr>
      <w:r w:rsidRPr="00DB4306">
        <w:rPr>
          <w:b/>
          <w:bCs/>
        </w:rPr>
        <w:t>Anticipated Results and Ethics.</w:t>
      </w:r>
    </w:p>
    <w:p w14:paraId="7C45AE26" w14:textId="7A18C28B" w:rsidR="000B1D41" w:rsidRPr="00CA5052" w:rsidRDefault="008C23F6" w:rsidP="007026EE">
      <w:pPr>
        <w:spacing w:line="360" w:lineRule="auto"/>
        <w:jc w:val="both"/>
      </w:pPr>
      <w:r w:rsidRPr="00CA5052">
        <w:t>The</w:t>
      </w:r>
      <w:r w:rsidR="000B1D41" w:rsidRPr="00CA5052">
        <w:t xml:space="preserve"> review will point</w:t>
      </w:r>
      <w:r w:rsidRPr="00CA5052">
        <w:t xml:space="preserve"> out</w:t>
      </w:r>
      <w:r w:rsidR="000B1D41" w:rsidRPr="00CA5052">
        <w:t xml:space="preserve"> the evidence of the effects of mindfulness-based programmes on students in terms of stress, cognitive functioning, and emotional wellbeing (Balci </w:t>
      </w:r>
      <w:r w:rsidR="007026EE" w:rsidRPr="00CA5052">
        <w:t xml:space="preserve">et al., </w:t>
      </w:r>
      <w:r w:rsidR="000B1D41" w:rsidRPr="00CA5052">
        <w:t>202</w:t>
      </w:r>
      <w:r w:rsidR="007026EE" w:rsidRPr="00CA5052">
        <w:t>3</w:t>
      </w:r>
      <w:r w:rsidR="000B1D41" w:rsidRPr="00CA5052">
        <w:t>). It will also find issues like access, participation and cultural flexibility of such programmes. The ethical standards will be preserved in the form of correct citation, clear reporting, and consideration of only secondary sources of data</w:t>
      </w:r>
      <w:r w:rsidR="007026EE" w:rsidRPr="00CA5052">
        <w:t xml:space="preserve"> (</w:t>
      </w:r>
      <w:proofErr w:type="spellStart"/>
      <w:r w:rsidR="000B1D41" w:rsidRPr="00CA5052">
        <w:t>Lyzwinski</w:t>
      </w:r>
      <w:proofErr w:type="spellEnd"/>
      <w:r w:rsidR="000B1D41" w:rsidRPr="00CA5052">
        <w:t>,</w:t>
      </w:r>
      <w:r w:rsidR="007026EE" w:rsidRPr="00CA5052">
        <w:t xml:space="preserve"> et al., 2019)</w:t>
      </w:r>
      <w:r w:rsidR="000B1D41" w:rsidRPr="00CA5052">
        <w:t>.</w:t>
      </w:r>
    </w:p>
    <w:p w14:paraId="39EBCD5B" w14:textId="77777777" w:rsidR="000B1D41" w:rsidRPr="00CA5052" w:rsidRDefault="000B1D41" w:rsidP="007026EE">
      <w:pPr>
        <w:spacing w:line="360" w:lineRule="auto"/>
        <w:jc w:val="both"/>
      </w:pPr>
    </w:p>
    <w:p w14:paraId="662C04CB" w14:textId="41C0CBDE" w:rsidR="000B1D41" w:rsidRPr="00CA5052" w:rsidRDefault="000B1D41" w:rsidP="007026EE">
      <w:pPr>
        <w:widowControl/>
        <w:autoSpaceDE/>
        <w:autoSpaceDN/>
        <w:spacing w:after="160" w:line="360" w:lineRule="auto"/>
      </w:pPr>
      <w:r w:rsidRPr="00CA5052">
        <w:br w:type="page"/>
      </w:r>
    </w:p>
    <w:p w14:paraId="1C59E19C" w14:textId="51928483" w:rsidR="000B1D41" w:rsidRPr="008912C8" w:rsidRDefault="000B1D41" w:rsidP="007026EE">
      <w:pPr>
        <w:pStyle w:val="Heading1"/>
        <w:spacing w:line="360" w:lineRule="auto"/>
        <w:rPr>
          <w:sz w:val="24"/>
          <w:szCs w:val="24"/>
        </w:rPr>
      </w:pPr>
      <w:r w:rsidRPr="008912C8">
        <w:rPr>
          <w:sz w:val="24"/>
          <w:szCs w:val="24"/>
        </w:rPr>
        <w:lastRenderedPageBreak/>
        <w:t xml:space="preserve">References </w:t>
      </w:r>
    </w:p>
    <w:p w14:paraId="643E5781" w14:textId="77777777" w:rsidR="007026EE" w:rsidRPr="00CA5052" w:rsidRDefault="007026EE" w:rsidP="00AE2A4E">
      <w:pPr>
        <w:spacing w:line="360" w:lineRule="auto"/>
      </w:pPr>
    </w:p>
    <w:p w14:paraId="46AFEBF2" w14:textId="77777777" w:rsidR="000B1D41" w:rsidRPr="00CA5052" w:rsidRDefault="000B1D41" w:rsidP="008912C8">
      <w:pPr>
        <w:spacing w:before="240" w:line="360" w:lineRule="auto"/>
      </w:pPr>
      <w:r w:rsidRPr="00CA5052">
        <w:t>An, A., Hoang, H., Trang, L., Vo, Q., Tran, L., Le, T., ... &amp; Ha, H. (2022). Investigating the effect of mindfulness-based stress reduction on stress level and brain activity of college students. </w:t>
      </w:r>
      <w:r w:rsidRPr="00CA5052">
        <w:rPr>
          <w:i/>
          <w:iCs/>
        </w:rPr>
        <w:t>IBRO neuroscience reports</w:t>
      </w:r>
      <w:r w:rsidRPr="00CA5052">
        <w:t>, </w:t>
      </w:r>
      <w:r w:rsidRPr="00CA5052">
        <w:rPr>
          <w:i/>
          <w:iCs/>
        </w:rPr>
        <w:t>12</w:t>
      </w:r>
      <w:r w:rsidRPr="00CA5052">
        <w:t>, 399-410.</w:t>
      </w:r>
    </w:p>
    <w:p w14:paraId="65FB74F5" w14:textId="77777777" w:rsidR="000B1D41" w:rsidRPr="00CA5052" w:rsidRDefault="007026EE" w:rsidP="008912C8">
      <w:pPr>
        <w:spacing w:before="240" w:line="360" w:lineRule="auto"/>
      </w:pPr>
      <w:r w:rsidRPr="00CA5052">
        <w:t xml:space="preserve">Arksey, H., &amp; </w:t>
      </w:r>
      <w:proofErr w:type="spellStart"/>
      <w:r w:rsidRPr="00CA5052">
        <w:t>O'malley</w:t>
      </w:r>
      <w:proofErr w:type="spellEnd"/>
      <w:r w:rsidRPr="00CA5052">
        <w:t>, L. (2005). Scoping studies: towards a methodological framework. </w:t>
      </w:r>
      <w:r w:rsidRPr="00CA5052">
        <w:rPr>
          <w:i/>
          <w:iCs/>
        </w:rPr>
        <w:t>International journal of social research methodology</w:t>
      </w:r>
      <w:r w:rsidRPr="00CA5052">
        <w:t>, </w:t>
      </w:r>
      <w:r w:rsidRPr="00CA5052">
        <w:rPr>
          <w:i/>
          <w:iCs/>
        </w:rPr>
        <w:t>8</w:t>
      </w:r>
      <w:r w:rsidRPr="00CA5052">
        <w:t>(1), 19-32.</w:t>
      </w:r>
    </w:p>
    <w:p w14:paraId="7AC2D73B" w14:textId="77777777" w:rsidR="000B1D41" w:rsidRPr="00CA5052" w:rsidRDefault="000B1D41" w:rsidP="008912C8">
      <w:pPr>
        <w:spacing w:before="240" w:line="360" w:lineRule="auto"/>
      </w:pPr>
      <w:r w:rsidRPr="00CA5052">
        <w:t>Balci, S., Küchler, A. M., Ebert, D. D., &amp; Baumeister, H. (2023). An online mindfulness intervention for international students: a randomized controlled feasibility trial. </w:t>
      </w:r>
      <w:r w:rsidRPr="00CA5052">
        <w:rPr>
          <w:i/>
          <w:iCs/>
        </w:rPr>
        <w:t>Clinical Psychology in Europe</w:t>
      </w:r>
      <w:r w:rsidRPr="00CA5052">
        <w:t>, </w:t>
      </w:r>
      <w:r w:rsidRPr="00CA5052">
        <w:rPr>
          <w:i/>
          <w:iCs/>
        </w:rPr>
        <w:t>5</w:t>
      </w:r>
      <w:r w:rsidRPr="00CA5052">
        <w:t>(2), e9341.</w:t>
      </w:r>
    </w:p>
    <w:p w14:paraId="1FC7F8C8" w14:textId="77777777" w:rsidR="007026EE" w:rsidRPr="00CA5052" w:rsidRDefault="000B1D41" w:rsidP="008912C8">
      <w:pPr>
        <w:spacing w:before="240" w:line="360" w:lineRule="auto"/>
      </w:pPr>
      <w:r w:rsidRPr="00CA5052">
        <w:t>Galante, J., Dufour, G., Vainre, M., Wagner, A. P., Stochl, J., Benton, A., ... &amp; Jones, P. B. (2018). A mindfulness-based intervention to increase resilience to stress in university students (the Mindful Student Study): a pragmatic randomised controlled trial. </w:t>
      </w:r>
      <w:r w:rsidRPr="00CA5052">
        <w:rPr>
          <w:i/>
          <w:iCs/>
        </w:rPr>
        <w:t>The Lancet Public Health</w:t>
      </w:r>
      <w:r w:rsidRPr="00CA5052">
        <w:t>, </w:t>
      </w:r>
      <w:r w:rsidRPr="00CA5052">
        <w:rPr>
          <w:i/>
          <w:iCs/>
        </w:rPr>
        <w:t>3</w:t>
      </w:r>
      <w:r w:rsidRPr="00CA5052">
        <w:t>(2), e72-e81.</w:t>
      </w:r>
    </w:p>
    <w:p w14:paraId="559FDE5B" w14:textId="77777777" w:rsidR="000B1D41" w:rsidRPr="00CA5052" w:rsidRDefault="000B1D41" w:rsidP="008912C8">
      <w:pPr>
        <w:spacing w:before="240" w:line="360" w:lineRule="auto"/>
      </w:pPr>
      <w:r w:rsidRPr="00CA5052">
        <w:t xml:space="preserve">Lyzwinski, L. N., Caffery, L., </w:t>
      </w:r>
      <w:proofErr w:type="spellStart"/>
      <w:r w:rsidRPr="00CA5052">
        <w:t>Bambling</w:t>
      </w:r>
      <w:proofErr w:type="spellEnd"/>
      <w:r w:rsidRPr="00CA5052">
        <w:t xml:space="preserve">, M., &amp; </w:t>
      </w:r>
      <w:proofErr w:type="spellStart"/>
      <w:r w:rsidRPr="00CA5052">
        <w:t>Edirippulige</w:t>
      </w:r>
      <w:proofErr w:type="spellEnd"/>
      <w:r w:rsidRPr="00CA5052">
        <w:t xml:space="preserve">, S. (2019). The mindfulness app trial for weight, weight-related </w:t>
      </w:r>
      <w:proofErr w:type="spellStart"/>
      <w:r w:rsidRPr="00CA5052">
        <w:t>behaviors</w:t>
      </w:r>
      <w:proofErr w:type="spellEnd"/>
      <w:r w:rsidRPr="00CA5052">
        <w:t>, and stress in university students: randomized controlled trial. </w:t>
      </w:r>
      <w:r w:rsidRPr="00CA5052">
        <w:rPr>
          <w:i/>
          <w:iCs/>
        </w:rPr>
        <w:t xml:space="preserve">JMIR mHealth and </w:t>
      </w:r>
      <w:proofErr w:type="spellStart"/>
      <w:r w:rsidRPr="00CA5052">
        <w:rPr>
          <w:i/>
          <w:iCs/>
        </w:rPr>
        <w:t>uHealth</w:t>
      </w:r>
      <w:proofErr w:type="spellEnd"/>
      <w:r w:rsidRPr="00CA5052">
        <w:t>, </w:t>
      </w:r>
      <w:r w:rsidRPr="00CA5052">
        <w:rPr>
          <w:i/>
          <w:iCs/>
        </w:rPr>
        <w:t>7</w:t>
      </w:r>
      <w:r w:rsidRPr="00CA5052">
        <w:t>(4), e12210.</w:t>
      </w:r>
    </w:p>
    <w:p w14:paraId="712230C2" w14:textId="77777777" w:rsidR="000B1D41" w:rsidRPr="00CA5052" w:rsidRDefault="000B1D41" w:rsidP="008912C8">
      <w:pPr>
        <w:spacing w:before="240" w:line="360" w:lineRule="auto"/>
      </w:pPr>
      <w:proofErr w:type="spellStart"/>
      <w:r w:rsidRPr="00CA5052">
        <w:t>Modrego</w:t>
      </w:r>
      <w:proofErr w:type="spellEnd"/>
      <w:r w:rsidRPr="00CA5052">
        <w:t>-Alarcón, M., López-del-Hoyo, Y., García-Campayo, J., Pérez-Aranda, A., Navarro-Gil, M., Beltrán-Ruiz, M., ... &amp; Montero-Marin, J. (2021). Efficacy of a mindfulness-based programme with and without virtual reality support to reduce stress in university students: A randomized controlled trial. </w:t>
      </w:r>
      <w:r w:rsidRPr="00CA5052">
        <w:rPr>
          <w:i/>
          <w:iCs/>
        </w:rPr>
        <w:t>Behaviour research and therapy</w:t>
      </w:r>
      <w:r w:rsidRPr="00CA5052">
        <w:t>, </w:t>
      </w:r>
      <w:r w:rsidRPr="00CA5052">
        <w:rPr>
          <w:i/>
          <w:iCs/>
        </w:rPr>
        <w:t>142</w:t>
      </w:r>
      <w:r w:rsidRPr="00CA5052">
        <w:t>, 103866.</w:t>
      </w:r>
    </w:p>
    <w:p w14:paraId="47B56B4D" w14:textId="77777777" w:rsidR="000B1D41" w:rsidRPr="00CA5052" w:rsidRDefault="000B1D41" w:rsidP="008912C8">
      <w:pPr>
        <w:spacing w:before="240" w:line="360" w:lineRule="auto"/>
      </w:pPr>
      <w:r w:rsidRPr="00CA5052">
        <w:t>Petrovic, J., Bastien, L., Mettler, J., &amp; Heath, N. L. (2023). The effectiveness of a mindfulness induction as a buffer against stress among university students with and without a history of self-injury. </w:t>
      </w:r>
      <w:r w:rsidRPr="00CA5052">
        <w:rPr>
          <w:i/>
          <w:iCs/>
        </w:rPr>
        <w:t>Psychological reports</w:t>
      </w:r>
      <w:r w:rsidRPr="00CA5052">
        <w:t>, </w:t>
      </w:r>
      <w:r w:rsidRPr="00CA5052">
        <w:rPr>
          <w:i/>
          <w:iCs/>
        </w:rPr>
        <w:t>126</w:t>
      </w:r>
      <w:r w:rsidRPr="00CA5052">
        <w:t>(5), 2280-2302.</w:t>
      </w:r>
    </w:p>
    <w:p w14:paraId="15E2474F" w14:textId="77777777" w:rsidR="000B1D41" w:rsidRPr="00CA5052" w:rsidRDefault="000B1D41" w:rsidP="008912C8">
      <w:pPr>
        <w:spacing w:before="240" w:line="360" w:lineRule="auto"/>
      </w:pPr>
      <w:r w:rsidRPr="00CA5052">
        <w:t>Zawadzki, M. J., Torok, Z. A., Peña, M., &amp; Gavrilova, L. (2025). App-based mindfulness meditation reduces stress in novice meditators: a randomized controlled trial of headspace using ecological momentary assessment. </w:t>
      </w:r>
      <w:r w:rsidRPr="00CA5052">
        <w:rPr>
          <w:i/>
          <w:iCs/>
        </w:rPr>
        <w:t xml:space="preserve">Annals of </w:t>
      </w:r>
      <w:proofErr w:type="spellStart"/>
      <w:r w:rsidRPr="00CA5052">
        <w:rPr>
          <w:i/>
          <w:iCs/>
        </w:rPr>
        <w:t>Behavioral</w:t>
      </w:r>
      <w:proofErr w:type="spellEnd"/>
      <w:r w:rsidRPr="00CA5052">
        <w:rPr>
          <w:i/>
          <w:iCs/>
        </w:rPr>
        <w:t xml:space="preserve"> Medicine</w:t>
      </w:r>
      <w:r w:rsidRPr="00CA5052">
        <w:t>, </w:t>
      </w:r>
      <w:r w:rsidRPr="00CA5052">
        <w:rPr>
          <w:i/>
          <w:iCs/>
        </w:rPr>
        <w:t>59</w:t>
      </w:r>
      <w:r w:rsidRPr="00CA5052">
        <w:t>(1), kaaf025.</w:t>
      </w:r>
    </w:p>
    <w:sectPr w:rsidR="000B1D41" w:rsidRPr="00CA505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B8111F" w14:textId="77777777" w:rsidR="007032CB" w:rsidRDefault="007032CB" w:rsidP="000B1D41">
      <w:r>
        <w:separator/>
      </w:r>
    </w:p>
  </w:endnote>
  <w:endnote w:type="continuationSeparator" w:id="0">
    <w:p w14:paraId="27D3F911" w14:textId="77777777" w:rsidR="007032CB" w:rsidRDefault="007032CB" w:rsidP="000B1D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7696775"/>
      <w:docPartObj>
        <w:docPartGallery w:val="Page Numbers (Bottom of Page)"/>
        <w:docPartUnique/>
      </w:docPartObj>
    </w:sdtPr>
    <w:sdtEndPr>
      <w:rPr>
        <w:noProof/>
      </w:rPr>
    </w:sdtEndPr>
    <w:sdtContent>
      <w:p w14:paraId="64DE8FF1" w14:textId="3AC69D71" w:rsidR="000B1D41" w:rsidRDefault="000B1D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944F8F" w14:textId="77777777" w:rsidR="000B1D41" w:rsidRDefault="000B1D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A6C936" w14:textId="77777777" w:rsidR="007032CB" w:rsidRDefault="007032CB" w:rsidP="000B1D41">
      <w:r>
        <w:separator/>
      </w:r>
    </w:p>
  </w:footnote>
  <w:footnote w:type="continuationSeparator" w:id="0">
    <w:p w14:paraId="583CD11E" w14:textId="77777777" w:rsidR="007032CB" w:rsidRDefault="007032CB" w:rsidP="000B1D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F2AE5"/>
    <w:multiLevelType w:val="hybridMultilevel"/>
    <w:tmpl w:val="98100AB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E6B4FD0"/>
    <w:multiLevelType w:val="hybridMultilevel"/>
    <w:tmpl w:val="51CC5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CD2765"/>
    <w:multiLevelType w:val="hybridMultilevel"/>
    <w:tmpl w:val="F8625D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3D0BF5"/>
    <w:multiLevelType w:val="multilevel"/>
    <w:tmpl w:val="A17A698E"/>
    <w:lvl w:ilvl="0">
      <w:start w:val="1"/>
      <w:numFmt w:val="decimal"/>
      <w:lvlText w:val="%1."/>
      <w:lvlJc w:val="left"/>
      <w:pPr>
        <w:ind w:left="567" w:hanging="567"/>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num w:numId="1" w16cid:durableId="471295972">
    <w:abstractNumId w:val="2"/>
  </w:num>
  <w:num w:numId="2" w16cid:durableId="593972302">
    <w:abstractNumId w:val="1"/>
  </w:num>
  <w:num w:numId="3" w16cid:durableId="1356227925">
    <w:abstractNumId w:val="0"/>
  </w:num>
  <w:num w:numId="4" w16cid:durableId="8826403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D41"/>
    <w:rsid w:val="00014637"/>
    <w:rsid w:val="000765EF"/>
    <w:rsid w:val="000B1D41"/>
    <w:rsid w:val="000E76B0"/>
    <w:rsid w:val="00125006"/>
    <w:rsid w:val="001801E2"/>
    <w:rsid w:val="001D7159"/>
    <w:rsid w:val="00224A7A"/>
    <w:rsid w:val="002633B2"/>
    <w:rsid w:val="002F5099"/>
    <w:rsid w:val="002F737C"/>
    <w:rsid w:val="00312B6B"/>
    <w:rsid w:val="0036199F"/>
    <w:rsid w:val="003A1054"/>
    <w:rsid w:val="003C203B"/>
    <w:rsid w:val="003E29F6"/>
    <w:rsid w:val="003F6A1B"/>
    <w:rsid w:val="0045030B"/>
    <w:rsid w:val="00464A48"/>
    <w:rsid w:val="004D5E9E"/>
    <w:rsid w:val="00527F76"/>
    <w:rsid w:val="00532D2B"/>
    <w:rsid w:val="005430B9"/>
    <w:rsid w:val="005600C8"/>
    <w:rsid w:val="0057044F"/>
    <w:rsid w:val="00580620"/>
    <w:rsid w:val="006134F3"/>
    <w:rsid w:val="00624FD0"/>
    <w:rsid w:val="0065645B"/>
    <w:rsid w:val="006826E8"/>
    <w:rsid w:val="00691AC8"/>
    <w:rsid w:val="006940F3"/>
    <w:rsid w:val="007026EE"/>
    <w:rsid w:val="007032CB"/>
    <w:rsid w:val="007049D0"/>
    <w:rsid w:val="00712DCD"/>
    <w:rsid w:val="00764E43"/>
    <w:rsid w:val="00792401"/>
    <w:rsid w:val="007E7AF9"/>
    <w:rsid w:val="00862935"/>
    <w:rsid w:val="008912C8"/>
    <w:rsid w:val="00893CB5"/>
    <w:rsid w:val="008C23F6"/>
    <w:rsid w:val="008D77A0"/>
    <w:rsid w:val="0093092D"/>
    <w:rsid w:val="0094550B"/>
    <w:rsid w:val="009D162E"/>
    <w:rsid w:val="009E2677"/>
    <w:rsid w:val="009E6D91"/>
    <w:rsid w:val="00A71787"/>
    <w:rsid w:val="00AC0EF3"/>
    <w:rsid w:val="00AE2A4E"/>
    <w:rsid w:val="00B117E9"/>
    <w:rsid w:val="00B61EC1"/>
    <w:rsid w:val="00B630C8"/>
    <w:rsid w:val="00BB0EDB"/>
    <w:rsid w:val="00BB5B48"/>
    <w:rsid w:val="00C009BC"/>
    <w:rsid w:val="00C01ED7"/>
    <w:rsid w:val="00C86D5C"/>
    <w:rsid w:val="00CA5052"/>
    <w:rsid w:val="00CD325D"/>
    <w:rsid w:val="00CD4E92"/>
    <w:rsid w:val="00D94310"/>
    <w:rsid w:val="00DB4306"/>
    <w:rsid w:val="00E65035"/>
    <w:rsid w:val="00EB3D0D"/>
    <w:rsid w:val="00F05EFF"/>
    <w:rsid w:val="00F46698"/>
    <w:rsid w:val="00F5431B"/>
    <w:rsid w:val="00FD76AF"/>
    <w:rsid w:val="00FE747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A22A0F"/>
  <w15:chartTrackingRefBased/>
  <w15:docId w15:val="{2C3876BB-81D7-4E66-AC18-E81339364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rebuchet MS"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035"/>
    <w:pPr>
      <w:widowControl w:val="0"/>
      <w:autoSpaceDE w:val="0"/>
      <w:autoSpaceDN w:val="0"/>
      <w:spacing w:after="0" w:line="240" w:lineRule="auto"/>
    </w:pPr>
    <w:rPr>
      <w:rFonts w:ascii="Times New Roman" w:hAnsi="Times New Roman" w:cs="Trebuchet MS"/>
      <w:kern w:val="0"/>
      <w:szCs w:val="22"/>
      <w:lang w:val="en-GB"/>
      <w14:ligatures w14:val="none"/>
    </w:rPr>
  </w:style>
  <w:style w:type="paragraph" w:styleId="Heading1">
    <w:name w:val="heading 1"/>
    <w:basedOn w:val="Normal"/>
    <w:link w:val="Heading1Char"/>
    <w:uiPriority w:val="9"/>
    <w:qFormat/>
    <w:rsid w:val="0094550B"/>
    <w:pPr>
      <w:spacing w:before="82"/>
      <w:outlineLvl w:val="0"/>
    </w:pPr>
    <w:rPr>
      <w:b/>
      <w:bCs/>
      <w:sz w:val="32"/>
      <w:szCs w:val="28"/>
    </w:rPr>
  </w:style>
  <w:style w:type="paragraph" w:styleId="Heading2">
    <w:name w:val="heading 2"/>
    <w:basedOn w:val="Normal"/>
    <w:link w:val="Heading2Char"/>
    <w:uiPriority w:val="9"/>
    <w:unhideWhenUsed/>
    <w:qFormat/>
    <w:rsid w:val="0094550B"/>
    <w:pPr>
      <w:spacing w:before="85"/>
      <w:outlineLvl w:val="1"/>
    </w:pPr>
    <w:rPr>
      <w:b/>
      <w:bCs/>
      <w:iCs/>
      <w:sz w:val="28"/>
      <w:szCs w:val="28"/>
    </w:rPr>
  </w:style>
  <w:style w:type="paragraph" w:styleId="Heading3">
    <w:name w:val="heading 3"/>
    <w:basedOn w:val="Normal"/>
    <w:link w:val="Heading3Char"/>
    <w:uiPriority w:val="9"/>
    <w:qFormat/>
    <w:rsid w:val="0094550B"/>
    <w:pPr>
      <w:spacing w:before="100" w:beforeAutospacing="1" w:after="100" w:afterAutospacing="1"/>
      <w:outlineLvl w:val="2"/>
    </w:pPr>
    <w:rPr>
      <w:rFonts w:eastAsia="Times New Roman" w:cs="Times New Roman"/>
      <w:b/>
      <w:bCs/>
      <w:szCs w:val="27"/>
    </w:rPr>
  </w:style>
  <w:style w:type="paragraph" w:styleId="Heading4">
    <w:name w:val="heading 4"/>
    <w:basedOn w:val="Normal"/>
    <w:next w:val="Normal"/>
    <w:link w:val="Heading4Char"/>
    <w:uiPriority w:val="9"/>
    <w:semiHidden/>
    <w:unhideWhenUsed/>
    <w:qFormat/>
    <w:rsid w:val="000B1D4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B1D4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B1D4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B1D4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B1D4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B1D4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50B"/>
    <w:rPr>
      <w:rFonts w:ascii="Times New Roman" w:hAnsi="Times New Roman" w:cs="Trebuchet MS"/>
      <w:b/>
      <w:bCs/>
      <w:kern w:val="0"/>
      <w:sz w:val="32"/>
      <w:szCs w:val="28"/>
      <w:lang w:val="en-GB"/>
      <w14:ligatures w14:val="none"/>
    </w:rPr>
  </w:style>
  <w:style w:type="character" w:customStyle="1" w:styleId="Heading2Char">
    <w:name w:val="Heading 2 Char"/>
    <w:basedOn w:val="DefaultParagraphFont"/>
    <w:link w:val="Heading2"/>
    <w:uiPriority w:val="9"/>
    <w:rsid w:val="0094550B"/>
    <w:rPr>
      <w:rFonts w:ascii="Times New Roman" w:hAnsi="Times New Roman" w:cs="Trebuchet MS"/>
      <w:b/>
      <w:bCs/>
      <w:iCs/>
      <w:kern w:val="0"/>
      <w:sz w:val="28"/>
      <w:szCs w:val="28"/>
      <w:lang w:val="en-GB"/>
      <w14:ligatures w14:val="none"/>
    </w:rPr>
  </w:style>
  <w:style w:type="character" w:customStyle="1" w:styleId="Heading3Char">
    <w:name w:val="Heading 3 Char"/>
    <w:basedOn w:val="DefaultParagraphFont"/>
    <w:link w:val="Heading3"/>
    <w:uiPriority w:val="9"/>
    <w:rsid w:val="0094550B"/>
    <w:rPr>
      <w:rFonts w:ascii="Times New Roman" w:eastAsia="Times New Roman" w:hAnsi="Times New Roman" w:cs="Times New Roman"/>
      <w:b/>
      <w:bCs/>
      <w:kern w:val="0"/>
      <w:szCs w:val="27"/>
      <w:lang w:val="en-GB"/>
      <w14:ligatures w14:val="none"/>
    </w:rPr>
  </w:style>
  <w:style w:type="paragraph" w:styleId="Title">
    <w:name w:val="Title"/>
    <w:basedOn w:val="Normal"/>
    <w:next w:val="Normal"/>
    <w:link w:val="TitleChar"/>
    <w:uiPriority w:val="10"/>
    <w:qFormat/>
    <w:rsid w:val="00C009BC"/>
    <w:pPr>
      <w:spacing w:line="360" w:lineRule="auto"/>
      <w:contextualSpacing/>
      <w:jc w:val="center"/>
    </w:pPr>
    <w:rPr>
      <w:rFonts w:eastAsiaTheme="majorEastAsia" w:cstheme="majorBidi"/>
      <w:spacing w:val="-10"/>
      <w:kern w:val="28"/>
      <w:sz w:val="40"/>
      <w:szCs w:val="56"/>
      <w14:ligatures w14:val="standardContextual"/>
    </w:rPr>
  </w:style>
  <w:style w:type="character" w:customStyle="1" w:styleId="TitleChar">
    <w:name w:val="Title Char"/>
    <w:basedOn w:val="DefaultParagraphFont"/>
    <w:link w:val="Title"/>
    <w:uiPriority w:val="10"/>
    <w:rsid w:val="00C009BC"/>
    <w:rPr>
      <w:rFonts w:ascii="Times New Roman" w:eastAsiaTheme="majorEastAsia" w:hAnsi="Times New Roman" w:cstheme="majorBidi"/>
      <w:spacing w:val="-10"/>
      <w:kern w:val="28"/>
      <w:sz w:val="40"/>
      <w:szCs w:val="56"/>
    </w:rPr>
  </w:style>
  <w:style w:type="character" w:customStyle="1" w:styleId="Heading4Char">
    <w:name w:val="Heading 4 Char"/>
    <w:basedOn w:val="DefaultParagraphFont"/>
    <w:link w:val="Heading4"/>
    <w:uiPriority w:val="9"/>
    <w:semiHidden/>
    <w:rsid w:val="000B1D41"/>
    <w:rPr>
      <w:rFonts w:eastAsiaTheme="majorEastAsia"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0B1D41"/>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0B1D41"/>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0B1D41"/>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0B1D41"/>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0B1D41"/>
    <w:rPr>
      <w:rFonts w:eastAsiaTheme="majorEastAsia" w:cstheme="majorBidi"/>
      <w:color w:val="272727" w:themeColor="text1" w:themeTint="D8"/>
      <w:kern w:val="0"/>
      <w:szCs w:val="22"/>
      <w:lang w:val="en-GB"/>
      <w14:ligatures w14:val="none"/>
    </w:rPr>
  </w:style>
  <w:style w:type="paragraph" w:styleId="Subtitle">
    <w:name w:val="Subtitle"/>
    <w:basedOn w:val="Normal"/>
    <w:next w:val="Normal"/>
    <w:link w:val="SubtitleChar"/>
    <w:uiPriority w:val="11"/>
    <w:qFormat/>
    <w:rsid w:val="000B1D4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1D41"/>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0B1D4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1D41"/>
    <w:rPr>
      <w:rFonts w:ascii="Times New Roman" w:hAnsi="Times New Roman" w:cs="Trebuchet MS"/>
      <w:i/>
      <w:iCs/>
      <w:color w:val="404040" w:themeColor="text1" w:themeTint="BF"/>
      <w:kern w:val="0"/>
      <w:szCs w:val="22"/>
      <w:lang w:val="en-GB"/>
      <w14:ligatures w14:val="none"/>
    </w:rPr>
  </w:style>
  <w:style w:type="paragraph" w:styleId="ListParagraph">
    <w:name w:val="List Paragraph"/>
    <w:basedOn w:val="Normal"/>
    <w:uiPriority w:val="34"/>
    <w:qFormat/>
    <w:rsid w:val="000B1D41"/>
    <w:pPr>
      <w:ind w:left="720"/>
      <w:contextualSpacing/>
    </w:pPr>
  </w:style>
  <w:style w:type="character" w:styleId="IntenseEmphasis">
    <w:name w:val="Intense Emphasis"/>
    <w:basedOn w:val="DefaultParagraphFont"/>
    <w:uiPriority w:val="21"/>
    <w:qFormat/>
    <w:rsid w:val="000B1D41"/>
    <w:rPr>
      <w:i/>
      <w:iCs/>
      <w:color w:val="2F5496" w:themeColor="accent1" w:themeShade="BF"/>
    </w:rPr>
  </w:style>
  <w:style w:type="paragraph" w:styleId="IntenseQuote">
    <w:name w:val="Intense Quote"/>
    <w:basedOn w:val="Normal"/>
    <w:next w:val="Normal"/>
    <w:link w:val="IntenseQuoteChar"/>
    <w:uiPriority w:val="30"/>
    <w:qFormat/>
    <w:rsid w:val="000B1D4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1D41"/>
    <w:rPr>
      <w:rFonts w:ascii="Times New Roman" w:hAnsi="Times New Roman" w:cs="Trebuchet MS"/>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0B1D41"/>
    <w:rPr>
      <w:b/>
      <w:bCs/>
      <w:smallCaps/>
      <w:color w:val="2F5496" w:themeColor="accent1" w:themeShade="BF"/>
      <w:spacing w:val="5"/>
    </w:rPr>
  </w:style>
  <w:style w:type="paragraph" w:styleId="Header">
    <w:name w:val="header"/>
    <w:basedOn w:val="Normal"/>
    <w:link w:val="HeaderChar"/>
    <w:uiPriority w:val="99"/>
    <w:unhideWhenUsed/>
    <w:rsid w:val="000B1D41"/>
    <w:pPr>
      <w:tabs>
        <w:tab w:val="center" w:pos="4680"/>
        <w:tab w:val="right" w:pos="9360"/>
      </w:tabs>
    </w:pPr>
  </w:style>
  <w:style w:type="character" w:customStyle="1" w:styleId="HeaderChar">
    <w:name w:val="Header Char"/>
    <w:basedOn w:val="DefaultParagraphFont"/>
    <w:link w:val="Header"/>
    <w:uiPriority w:val="99"/>
    <w:rsid w:val="000B1D41"/>
    <w:rPr>
      <w:rFonts w:ascii="Times New Roman" w:hAnsi="Times New Roman" w:cs="Trebuchet MS"/>
      <w:kern w:val="0"/>
      <w:szCs w:val="22"/>
      <w:lang w:val="en-GB"/>
      <w14:ligatures w14:val="none"/>
    </w:rPr>
  </w:style>
  <w:style w:type="paragraph" w:styleId="Footer">
    <w:name w:val="footer"/>
    <w:basedOn w:val="Normal"/>
    <w:link w:val="FooterChar"/>
    <w:uiPriority w:val="99"/>
    <w:unhideWhenUsed/>
    <w:rsid w:val="000B1D41"/>
    <w:pPr>
      <w:tabs>
        <w:tab w:val="center" w:pos="4680"/>
        <w:tab w:val="right" w:pos="9360"/>
      </w:tabs>
    </w:pPr>
  </w:style>
  <w:style w:type="character" w:customStyle="1" w:styleId="FooterChar">
    <w:name w:val="Footer Char"/>
    <w:basedOn w:val="DefaultParagraphFont"/>
    <w:link w:val="Footer"/>
    <w:uiPriority w:val="99"/>
    <w:rsid w:val="000B1D41"/>
    <w:rPr>
      <w:rFonts w:ascii="Times New Roman" w:hAnsi="Times New Roman" w:cs="Trebuchet MS"/>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B2A88F-AEB1-489C-8640-8882D9C10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792</Words>
  <Characters>4517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Salima Begum</dc:creator>
  <cp:keywords/>
  <dc:description/>
  <cp:lastModifiedBy>salima begum</cp:lastModifiedBy>
  <cp:revision>2</cp:revision>
  <dcterms:created xsi:type="dcterms:W3CDTF">2025-11-28T15:24:00Z</dcterms:created>
  <dcterms:modified xsi:type="dcterms:W3CDTF">2025-11-28T15:24:00Z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f9712b99-7c76-4e79-a7f1-bc59a2c30943</vt:lpwstr>
  </property>
</Properties>
</file>