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8C0082" w14:textId="77777777" w:rsidR="008064B4" w:rsidRPr="008521A1" w:rsidRDefault="008064B4" w:rsidP="003140DC">
      <w:pPr>
        <w:spacing w:line="480" w:lineRule="auto"/>
        <w:jc w:val="center"/>
        <w:rPr>
          <w:rFonts w:ascii="Verdana" w:hAnsi="Verdana"/>
          <w:sz w:val="24"/>
          <w:szCs w:val="24"/>
        </w:rPr>
      </w:pPr>
    </w:p>
    <w:p w14:paraId="5E0DD93B" w14:textId="77777777" w:rsidR="008064B4" w:rsidRPr="008521A1" w:rsidRDefault="008064B4" w:rsidP="003140DC">
      <w:pPr>
        <w:spacing w:line="480" w:lineRule="auto"/>
        <w:jc w:val="center"/>
        <w:rPr>
          <w:rFonts w:ascii="Verdana" w:hAnsi="Verdana"/>
          <w:sz w:val="24"/>
          <w:szCs w:val="24"/>
        </w:rPr>
      </w:pPr>
    </w:p>
    <w:p w14:paraId="22C90350" w14:textId="77777777" w:rsidR="008064B4" w:rsidRPr="008521A1" w:rsidRDefault="008064B4" w:rsidP="003140DC">
      <w:pPr>
        <w:spacing w:line="480" w:lineRule="auto"/>
        <w:jc w:val="center"/>
        <w:rPr>
          <w:rFonts w:ascii="Verdana" w:hAnsi="Verdana"/>
          <w:sz w:val="24"/>
          <w:szCs w:val="24"/>
        </w:rPr>
      </w:pPr>
    </w:p>
    <w:p w14:paraId="1218813D" w14:textId="77777777" w:rsidR="008064B4" w:rsidRPr="008521A1" w:rsidRDefault="008064B4" w:rsidP="003140DC">
      <w:pPr>
        <w:spacing w:line="480" w:lineRule="auto"/>
        <w:jc w:val="center"/>
        <w:rPr>
          <w:rFonts w:ascii="Verdana" w:hAnsi="Verdana"/>
          <w:sz w:val="24"/>
          <w:szCs w:val="24"/>
        </w:rPr>
      </w:pPr>
    </w:p>
    <w:p w14:paraId="3BB2204D" w14:textId="77777777" w:rsidR="008064B4" w:rsidRPr="008521A1" w:rsidRDefault="008064B4" w:rsidP="003140DC">
      <w:pPr>
        <w:spacing w:line="480" w:lineRule="auto"/>
        <w:jc w:val="center"/>
        <w:rPr>
          <w:rFonts w:ascii="Verdana" w:hAnsi="Verdana"/>
          <w:sz w:val="24"/>
          <w:szCs w:val="24"/>
        </w:rPr>
      </w:pPr>
    </w:p>
    <w:p w14:paraId="51495ED7" w14:textId="77777777" w:rsidR="008064B4" w:rsidRPr="008521A1" w:rsidRDefault="008064B4" w:rsidP="003140DC">
      <w:pPr>
        <w:spacing w:line="480" w:lineRule="auto"/>
        <w:jc w:val="center"/>
        <w:rPr>
          <w:rFonts w:ascii="Verdana" w:hAnsi="Verdana"/>
          <w:sz w:val="24"/>
          <w:szCs w:val="24"/>
        </w:rPr>
      </w:pPr>
    </w:p>
    <w:p w14:paraId="48EC1E09" w14:textId="77777777" w:rsidR="008064B4" w:rsidRPr="008521A1" w:rsidRDefault="008064B4" w:rsidP="003140DC">
      <w:pPr>
        <w:spacing w:line="480" w:lineRule="auto"/>
        <w:jc w:val="center"/>
        <w:rPr>
          <w:rFonts w:ascii="Verdana" w:hAnsi="Verdana"/>
          <w:sz w:val="24"/>
          <w:szCs w:val="24"/>
        </w:rPr>
      </w:pPr>
      <w:bookmarkStart w:id="0" w:name="_GoBack"/>
      <w:bookmarkEnd w:id="0"/>
    </w:p>
    <w:p w14:paraId="0140CE3E" w14:textId="77777777" w:rsidR="008064B4" w:rsidRPr="008521A1" w:rsidRDefault="008064B4" w:rsidP="003140DC">
      <w:pPr>
        <w:spacing w:line="480" w:lineRule="auto"/>
        <w:jc w:val="center"/>
        <w:rPr>
          <w:rFonts w:ascii="Verdana" w:hAnsi="Verdana"/>
          <w:sz w:val="24"/>
          <w:szCs w:val="24"/>
        </w:rPr>
      </w:pPr>
    </w:p>
    <w:p w14:paraId="56482426" w14:textId="15614FBF" w:rsidR="00216BFE" w:rsidRPr="008521A1" w:rsidRDefault="00216BFE" w:rsidP="000A112F">
      <w:pPr>
        <w:spacing w:line="480" w:lineRule="auto"/>
        <w:jc w:val="center"/>
        <w:rPr>
          <w:rFonts w:ascii="Verdana" w:hAnsi="Verdana"/>
          <w:sz w:val="24"/>
          <w:szCs w:val="24"/>
        </w:rPr>
      </w:pPr>
      <w:r w:rsidRPr="008521A1">
        <w:rPr>
          <w:rFonts w:ascii="Verdana" w:hAnsi="Verdana"/>
          <w:sz w:val="24"/>
          <w:szCs w:val="24"/>
        </w:rPr>
        <w:t>Critically evaluat</w:t>
      </w:r>
      <w:r w:rsidR="006614C9">
        <w:rPr>
          <w:rFonts w:ascii="Verdana" w:hAnsi="Verdana"/>
          <w:sz w:val="24"/>
          <w:szCs w:val="24"/>
        </w:rPr>
        <w:t>ing the International Committee of the Red Cross.</w:t>
      </w:r>
    </w:p>
    <w:p w14:paraId="38B779C8" w14:textId="31401C01" w:rsidR="00982C46" w:rsidRPr="008521A1" w:rsidRDefault="00982C46" w:rsidP="000A112F">
      <w:pPr>
        <w:spacing w:line="480" w:lineRule="auto"/>
        <w:jc w:val="center"/>
        <w:rPr>
          <w:rFonts w:ascii="Verdana" w:hAnsi="Verdana"/>
          <w:sz w:val="24"/>
          <w:szCs w:val="24"/>
        </w:rPr>
      </w:pPr>
      <w:r w:rsidRPr="008521A1">
        <w:rPr>
          <w:rFonts w:ascii="Verdana" w:hAnsi="Verdana"/>
          <w:sz w:val="24"/>
          <w:szCs w:val="24"/>
        </w:rPr>
        <w:t>1700850</w:t>
      </w:r>
    </w:p>
    <w:p w14:paraId="1B220403" w14:textId="31210507" w:rsidR="00D07C3B" w:rsidRPr="008521A1" w:rsidRDefault="00B62776" w:rsidP="000A112F">
      <w:pPr>
        <w:spacing w:line="480" w:lineRule="auto"/>
        <w:jc w:val="center"/>
        <w:rPr>
          <w:rFonts w:ascii="Verdana" w:hAnsi="Verdana"/>
          <w:sz w:val="24"/>
          <w:szCs w:val="24"/>
        </w:rPr>
      </w:pPr>
      <w:r w:rsidRPr="008521A1">
        <w:rPr>
          <w:rFonts w:ascii="Verdana" w:hAnsi="Verdana"/>
          <w:sz w:val="24"/>
          <w:szCs w:val="24"/>
        </w:rPr>
        <w:t>1</w:t>
      </w:r>
      <w:r w:rsidR="002463BE" w:rsidRPr="008521A1">
        <w:rPr>
          <w:rFonts w:ascii="Verdana" w:hAnsi="Verdana"/>
          <w:sz w:val="24"/>
          <w:szCs w:val="24"/>
        </w:rPr>
        <w:t>7</w:t>
      </w:r>
      <w:r w:rsidR="00982C46" w:rsidRPr="008521A1">
        <w:rPr>
          <w:rFonts w:ascii="Verdana" w:hAnsi="Verdana"/>
          <w:sz w:val="24"/>
          <w:szCs w:val="24"/>
        </w:rPr>
        <w:t>1</w:t>
      </w:r>
      <w:r w:rsidR="008521A1">
        <w:rPr>
          <w:rFonts w:ascii="Verdana" w:hAnsi="Verdana"/>
          <w:sz w:val="24"/>
          <w:szCs w:val="24"/>
        </w:rPr>
        <w:t>9</w:t>
      </w:r>
      <w:r w:rsidR="00982C46" w:rsidRPr="008521A1">
        <w:rPr>
          <w:rFonts w:ascii="Verdana" w:hAnsi="Verdana"/>
          <w:sz w:val="24"/>
          <w:szCs w:val="24"/>
        </w:rPr>
        <w:t xml:space="preserve"> Words</w:t>
      </w:r>
    </w:p>
    <w:p w14:paraId="08375C81" w14:textId="77777777" w:rsidR="00153234" w:rsidRPr="008521A1" w:rsidRDefault="00153234" w:rsidP="003140DC">
      <w:pPr>
        <w:spacing w:line="480" w:lineRule="auto"/>
        <w:rPr>
          <w:rFonts w:ascii="Verdana" w:hAnsi="Verdana"/>
          <w:sz w:val="24"/>
          <w:szCs w:val="24"/>
        </w:rPr>
      </w:pPr>
    </w:p>
    <w:p w14:paraId="2FA94EBC" w14:textId="77777777" w:rsidR="00982C46" w:rsidRPr="008521A1" w:rsidRDefault="00982C46" w:rsidP="003140DC">
      <w:pPr>
        <w:spacing w:line="480" w:lineRule="auto"/>
        <w:rPr>
          <w:rFonts w:ascii="Verdana" w:hAnsi="Verdana"/>
          <w:sz w:val="24"/>
          <w:szCs w:val="24"/>
        </w:rPr>
      </w:pPr>
    </w:p>
    <w:p w14:paraId="2B44E931" w14:textId="77777777" w:rsidR="00982C46" w:rsidRPr="008521A1" w:rsidRDefault="00982C46" w:rsidP="003140DC">
      <w:pPr>
        <w:spacing w:line="480" w:lineRule="auto"/>
        <w:rPr>
          <w:rFonts w:ascii="Verdana" w:hAnsi="Verdana"/>
          <w:sz w:val="24"/>
          <w:szCs w:val="24"/>
        </w:rPr>
      </w:pPr>
    </w:p>
    <w:p w14:paraId="1EB65C36" w14:textId="77777777" w:rsidR="00982C46" w:rsidRPr="008521A1" w:rsidRDefault="00982C46" w:rsidP="003140DC">
      <w:pPr>
        <w:spacing w:line="480" w:lineRule="auto"/>
        <w:rPr>
          <w:rFonts w:ascii="Verdana" w:hAnsi="Verdana"/>
          <w:sz w:val="24"/>
          <w:szCs w:val="24"/>
        </w:rPr>
      </w:pPr>
    </w:p>
    <w:p w14:paraId="6EFF15AB" w14:textId="77777777" w:rsidR="00982C46" w:rsidRPr="008521A1" w:rsidRDefault="00982C46" w:rsidP="003140DC">
      <w:pPr>
        <w:spacing w:line="480" w:lineRule="auto"/>
        <w:rPr>
          <w:rFonts w:ascii="Verdana" w:hAnsi="Verdana"/>
          <w:sz w:val="24"/>
          <w:szCs w:val="24"/>
        </w:rPr>
      </w:pPr>
    </w:p>
    <w:p w14:paraId="53ECAA0A" w14:textId="77777777" w:rsidR="00982C46" w:rsidRPr="008521A1" w:rsidRDefault="00982C46" w:rsidP="003140DC">
      <w:pPr>
        <w:spacing w:line="480" w:lineRule="auto"/>
        <w:rPr>
          <w:rFonts w:ascii="Verdana" w:hAnsi="Verdana"/>
          <w:sz w:val="24"/>
          <w:szCs w:val="24"/>
        </w:rPr>
      </w:pPr>
    </w:p>
    <w:p w14:paraId="0593DA7C" w14:textId="77777777" w:rsidR="00982C46" w:rsidRPr="008521A1" w:rsidRDefault="00982C46" w:rsidP="003140DC">
      <w:pPr>
        <w:spacing w:line="480" w:lineRule="auto"/>
        <w:rPr>
          <w:rFonts w:ascii="Verdana" w:hAnsi="Verdana"/>
          <w:sz w:val="24"/>
          <w:szCs w:val="24"/>
        </w:rPr>
      </w:pPr>
    </w:p>
    <w:p w14:paraId="289F9F45" w14:textId="4DF6E9ED" w:rsidR="005945C5" w:rsidRPr="008521A1" w:rsidRDefault="005945C5" w:rsidP="003140DC">
      <w:pPr>
        <w:spacing w:line="480" w:lineRule="auto"/>
        <w:rPr>
          <w:rFonts w:ascii="Verdana" w:hAnsi="Verdana" w:cs="Helvetica"/>
          <w:sz w:val="24"/>
          <w:szCs w:val="24"/>
          <w:shd w:val="clear" w:color="auto" w:fill="FFFFFF"/>
        </w:rPr>
      </w:pPr>
      <w:r w:rsidRPr="008521A1">
        <w:rPr>
          <w:rFonts w:ascii="Verdana" w:hAnsi="Verdana"/>
          <w:sz w:val="24"/>
          <w:szCs w:val="24"/>
        </w:rPr>
        <w:lastRenderedPageBreak/>
        <w:t xml:space="preserve">There are many humanitarian organisations that work </w:t>
      </w:r>
      <w:proofErr w:type="gramStart"/>
      <w:r w:rsidRPr="008521A1">
        <w:rPr>
          <w:rFonts w:ascii="Verdana" w:hAnsi="Verdana"/>
          <w:sz w:val="24"/>
          <w:szCs w:val="24"/>
        </w:rPr>
        <w:t>with regard to</w:t>
      </w:r>
      <w:proofErr w:type="gramEnd"/>
      <w:r w:rsidRPr="008521A1">
        <w:rPr>
          <w:rFonts w:ascii="Verdana" w:hAnsi="Verdana"/>
          <w:sz w:val="24"/>
          <w:szCs w:val="24"/>
        </w:rPr>
        <w:t xml:space="preserve"> disaster response. </w:t>
      </w:r>
      <w:r w:rsidRPr="008521A1">
        <w:rPr>
          <w:rStyle w:val="Strong"/>
          <w:rFonts w:ascii="Verdana" w:hAnsi="Verdana" w:cs="Helvetica"/>
          <w:b w:val="0"/>
          <w:sz w:val="24"/>
          <w:szCs w:val="24"/>
          <w:bdr w:val="none" w:sz="0" w:space="0" w:color="auto" w:frame="1"/>
          <w:shd w:val="clear" w:color="auto" w:fill="FFFFFF"/>
        </w:rPr>
        <w:t>Disaster Response</w:t>
      </w:r>
      <w:r w:rsidRPr="008521A1">
        <w:rPr>
          <w:rStyle w:val="Strong"/>
          <w:rFonts w:ascii="Verdana" w:hAnsi="Verdana" w:cs="Helvetica"/>
          <w:sz w:val="24"/>
          <w:szCs w:val="24"/>
          <w:bdr w:val="none" w:sz="0" w:space="0" w:color="auto" w:frame="1"/>
          <w:shd w:val="clear" w:color="auto" w:fill="FFFFFF"/>
        </w:rPr>
        <w:t xml:space="preserve"> </w:t>
      </w:r>
      <w:r w:rsidRPr="008521A1">
        <w:rPr>
          <w:rFonts w:ascii="Verdana" w:hAnsi="Verdana" w:cs="Helvetica"/>
          <w:sz w:val="24"/>
          <w:szCs w:val="24"/>
          <w:shd w:val="clear" w:color="auto" w:fill="FFFFFF"/>
        </w:rPr>
        <w:t>can be defined as “the organization and management of resources and responsibilities for dealing with all humanitarian aspects of emergencies, in</w:t>
      </w:r>
      <w:r w:rsidR="00B6073D" w:rsidRPr="008521A1">
        <w:rPr>
          <w:rFonts w:ascii="Verdana" w:hAnsi="Verdana" w:cs="Helvetica"/>
          <w:sz w:val="24"/>
          <w:szCs w:val="24"/>
          <w:shd w:val="clear" w:color="auto" w:fill="FFFFFF"/>
        </w:rPr>
        <w:t xml:space="preserve"> </w:t>
      </w:r>
      <w:r w:rsidR="00153234" w:rsidRPr="008521A1">
        <w:rPr>
          <w:rFonts w:ascii="Verdana" w:hAnsi="Verdana" w:cs="Helvetica"/>
          <w:sz w:val="24"/>
          <w:szCs w:val="24"/>
          <w:shd w:val="clear" w:color="auto" w:fill="FFFFFF"/>
        </w:rPr>
        <w:t>p</w:t>
      </w:r>
      <w:r w:rsidRPr="008521A1">
        <w:rPr>
          <w:rFonts w:ascii="Verdana" w:hAnsi="Verdana" w:cs="Helvetica"/>
          <w:sz w:val="24"/>
          <w:szCs w:val="24"/>
          <w:shd w:val="clear" w:color="auto" w:fill="FFFFFF"/>
        </w:rPr>
        <w:t>articular</w:t>
      </w:r>
      <w:r w:rsidR="00B6073D" w:rsidRPr="008521A1">
        <w:rPr>
          <w:rFonts w:ascii="Verdana" w:hAnsi="Verdana" w:cs="Helvetica"/>
          <w:sz w:val="24"/>
          <w:szCs w:val="24"/>
          <w:shd w:val="clear" w:color="auto" w:fill="FFFFFF"/>
        </w:rPr>
        <w:t xml:space="preserve"> </w:t>
      </w:r>
      <w:hyperlink r:id="rId6" w:history="1">
        <w:r w:rsidRPr="008521A1">
          <w:rPr>
            <w:rStyle w:val="Hyperlink"/>
            <w:rFonts w:ascii="Verdana" w:hAnsi="Verdana" w:cs="Helvetica"/>
            <w:color w:val="auto"/>
            <w:sz w:val="24"/>
            <w:szCs w:val="24"/>
            <w:u w:val="none"/>
            <w:shd w:val="clear" w:color="auto" w:fill="FFFFFF"/>
          </w:rPr>
          <w:t>preparedness</w:t>
        </w:r>
      </w:hyperlink>
      <w:r w:rsidRPr="008521A1">
        <w:rPr>
          <w:rFonts w:ascii="Verdana" w:hAnsi="Verdana" w:cs="Helvetica"/>
          <w:sz w:val="24"/>
          <w:szCs w:val="24"/>
          <w:shd w:val="clear" w:color="auto" w:fill="FFFFFF"/>
        </w:rPr>
        <w:t>, </w:t>
      </w:r>
      <w:hyperlink r:id="rId7" w:history="1">
        <w:r w:rsidRPr="008521A1">
          <w:rPr>
            <w:rStyle w:val="Hyperlink"/>
            <w:rFonts w:ascii="Verdana" w:hAnsi="Verdana" w:cs="Helvetica"/>
            <w:color w:val="auto"/>
            <w:sz w:val="24"/>
            <w:szCs w:val="24"/>
            <w:u w:val="none"/>
            <w:shd w:val="clear" w:color="auto" w:fill="FFFFFF"/>
          </w:rPr>
          <w:t>response</w:t>
        </w:r>
      </w:hyperlink>
      <w:r w:rsidRPr="008521A1">
        <w:rPr>
          <w:rFonts w:ascii="Verdana" w:hAnsi="Verdana" w:cs="Helvetica"/>
          <w:sz w:val="24"/>
          <w:szCs w:val="24"/>
          <w:shd w:val="clear" w:color="auto" w:fill="FFFFFF"/>
        </w:rPr>
        <w:t> and </w:t>
      </w:r>
      <w:hyperlink r:id="rId8" w:history="1">
        <w:r w:rsidRPr="008521A1">
          <w:rPr>
            <w:rStyle w:val="Hyperlink"/>
            <w:rFonts w:ascii="Verdana" w:hAnsi="Verdana" w:cs="Helvetica"/>
            <w:color w:val="auto"/>
            <w:sz w:val="24"/>
            <w:szCs w:val="24"/>
            <w:u w:val="none"/>
            <w:shd w:val="clear" w:color="auto" w:fill="FFFFFF"/>
          </w:rPr>
          <w:t>recovery</w:t>
        </w:r>
      </w:hyperlink>
      <w:r w:rsidRPr="008521A1">
        <w:rPr>
          <w:rFonts w:ascii="Verdana" w:hAnsi="Verdana" w:cs="Helvetica"/>
          <w:sz w:val="24"/>
          <w:szCs w:val="24"/>
          <w:shd w:val="clear" w:color="auto" w:fill="FFFFFF"/>
        </w:rPr>
        <w:t> in order to lessen the impact of disasters</w:t>
      </w:r>
      <w:r w:rsidR="00E31F0B">
        <w:rPr>
          <w:rFonts w:ascii="Verdana" w:hAnsi="Verdana" w:cs="Helvetica"/>
          <w:sz w:val="24"/>
          <w:szCs w:val="24"/>
          <w:shd w:val="clear" w:color="auto" w:fill="FFFFFF"/>
        </w:rPr>
        <w:t>,</w:t>
      </w:r>
      <w:r w:rsidRPr="008521A1">
        <w:rPr>
          <w:rFonts w:ascii="Verdana" w:hAnsi="Verdana" w:cs="Helvetica"/>
          <w:sz w:val="24"/>
          <w:szCs w:val="24"/>
          <w:shd w:val="clear" w:color="auto" w:fill="FFFFFF"/>
        </w:rPr>
        <w:t xml:space="preserve">” </w:t>
      </w:r>
      <w:r w:rsidR="00D21ED1" w:rsidRPr="008521A1">
        <w:rPr>
          <w:rFonts w:ascii="Verdana" w:hAnsi="Verdana" w:cs="Helvetica"/>
          <w:sz w:val="24"/>
          <w:szCs w:val="24"/>
          <w:shd w:val="clear" w:color="auto" w:fill="FFFFFF"/>
        </w:rPr>
        <w:t>(</w:t>
      </w:r>
      <w:r w:rsidR="00150AE3" w:rsidRPr="008521A1">
        <w:rPr>
          <w:rFonts w:ascii="Verdana" w:hAnsi="Verdana" w:cs="Helvetica"/>
          <w:sz w:val="24"/>
          <w:szCs w:val="24"/>
          <w:shd w:val="clear" w:color="auto" w:fill="FFFFFF"/>
        </w:rPr>
        <w:t>The International Federation of Red Cross, 2019). The main aim</w:t>
      </w:r>
      <w:r w:rsidR="005210CF" w:rsidRPr="008521A1">
        <w:rPr>
          <w:rFonts w:ascii="Verdana" w:hAnsi="Verdana" w:cs="Helvetica"/>
          <w:sz w:val="24"/>
          <w:szCs w:val="24"/>
          <w:shd w:val="clear" w:color="auto" w:fill="FFFFFF"/>
        </w:rPr>
        <w:t>s</w:t>
      </w:r>
      <w:r w:rsidR="00150AE3" w:rsidRPr="008521A1">
        <w:rPr>
          <w:rFonts w:ascii="Verdana" w:hAnsi="Verdana" w:cs="Helvetica"/>
          <w:sz w:val="24"/>
          <w:szCs w:val="24"/>
          <w:shd w:val="clear" w:color="auto" w:fill="FFFFFF"/>
        </w:rPr>
        <w:t xml:space="preserve"> of response </w:t>
      </w:r>
      <w:r w:rsidR="005210CF" w:rsidRPr="008521A1">
        <w:rPr>
          <w:rFonts w:ascii="Verdana" w:hAnsi="Verdana" w:cs="Helvetica"/>
          <w:sz w:val="24"/>
          <w:szCs w:val="24"/>
          <w:shd w:val="clear" w:color="auto" w:fill="FFFFFF"/>
        </w:rPr>
        <w:t xml:space="preserve">are to </w:t>
      </w:r>
      <w:r w:rsidR="005210CF" w:rsidRPr="008521A1">
        <w:rPr>
          <w:rFonts w:ascii="Verdana" w:hAnsi="Verdana"/>
          <w:sz w:val="24"/>
          <w:szCs w:val="24"/>
        </w:rPr>
        <w:t>reduce or prevent the potential losses from the dangers that occur, to present suitable assistance to those who need it and to gain</w:t>
      </w:r>
      <w:r w:rsidR="00B9377C" w:rsidRPr="008521A1">
        <w:rPr>
          <w:rFonts w:ascii="Verdana" w:hAnsi="Verdana"/>
          <w:sz w:val="24"/>
          <w:szCs w:val="24"/>
        </w:rPr>
        <w:t xml:space="preserve"> and</w:t>
      </w:r>
      <w:r w:rsidR="005210CF" w:rsidRPr="008521A1">
        <w:rPr>
          <w:rFonts w:ascii="Verdana" w:hAnsi="Verdana"/>
          <w:sz w:val="24"/>
          <w:szCs w:val="24"/>
        </w:rPr>
        <w:t xml:space="preserve"> assure prompt and </w:t>
      </w:r>
      <w:r w:rsidR="00905751" w:rsidRPr="008521A1">
        <w:rPr>
          <w:rFonts w:ascii="Verdana" w:hAnsi="Verdana"/>
          <w:sz w:val="24"/>
          <w:szCs w:val="24"/>
        </w:rPr>
        <w:t>suitable</w:t>
      </w:r>
      <w:r w:rsidR="005210CF" w:rsidRPr="008521A1">
        <w:rPr>
          <w:rFonts w:ascii="Verdana" w:hAnsi="Verdana"/>
          <w:sz w:val="24"/>
          <w:szCs w:val="24"/>
        </w:rPr>
        <w:t xml:space="preserve"> assistance to victims when </w:t>
      </w:r>
      <w:r w:rsidR="0095622B" w:rsidRPr="008521A1">
        <w:rPr>
          <w:rFonts w:ascii="Verdana" w:hAnsi="Verdana"/>
          <w:sz w:val="24"/>
          <w:szCs w:val="24"/>
        </w:rPr>
        <w:t>required</w:t>
      </w:r>
      <w:r w:rsidR="005210CF" w:rsidRPr="008521A1">
        <w:rPr>
          <w:rFonts w:ascii="Verdana" w:hAnsi="Verdana"/>
          <w:sz w:val="24"/>
          <w:szCs w:val="24"/>
        </w:rPr>
        <w:t xml:space="preserve"> and to accomplish a quick recovery from the issues presented.</w:t>
      </w:r>
      <w:r w:rsidR="00A068D8" w:rsidRPr="008521A1">
        <w:rPr>
          <w:rFonts w:ascii="Verdana" w:hAnsi="Verdana"/>
          <w:sz w:val="24"/>
          <w:szCs w:val="24"/>
        </w:rPr>
        <w:t xml:space="preserve"> The International Committee of the Red Cross are one of the humanitarian organisations that </w:t>
      </w:r>
      <w:r w:rsidR="00AD64BD" w:rsidRPr="008521A1">
        <w:rPr>
          <w:rFonts w:ascii="Verdana" w:hAnsi="Verdana"/>
          <w:sz w:val="24"/>
          <w:szCs w:val="24"/>
        </w:rPr>
        <w:t xml:space="preserve">assist countries and those in need after disasters have occurred. </w:t>
      </w:r>
      <w:r w:rsidR="007805AC" w:rsidRPr="008521A1">
        <w:rPr>
          <w:rFonts w:ascii="Verdana" w:hAnsi="Verdana"/>
          <w:sz w:val="24"/>
          <w:szCs w:val="24"/>
        </w:rPr>
        <w:t>However, due to the high amounts of help</w:t>
      </w:r>
      <w:r w:rsidR="00596F26" w:rsidRPr="008521A1">
        <w:rPr>
          <w:rFonts w:ascii="Verdana" w:hAnsi="Verdana"/>
          <w:sz w:val="24"/>
          <w:szCs w:val="24"/>
        </w:rPr>
        <w:t xml:space="preserve"> that they provide there can be question</w:t>
      </w:r>
      <w:r w:rsidR="005E6A7A" w:rsidRPr="008521A1">
        <w:rPr>
          <w:rFonts w:ascii="Verdana" w:hAnsi="Verdana"/>
          <w:sz w:val="24"/>
          <w:szCs w:val="24"/>
        </w:rPr>
        <w:t xml:space="preserve"> to how they get funding for the application of this help and </w:t>
      </w:r>
      <w:r w:rsidR="005A4EBB" w:rsidRPr="008521A1">
        <w:rPr>
          <w:rFonts w:ascii="Verdana" w:hAnsi="Verdana"/>
          <w:sz w:val="24"/>
          <w:szCs w:val="24"/>
        </w:rPr>
        <w:t xml:space="preserve">where they spend it. </w:t>
      </w:r>
    </w:p>
    <w:p w14:paraId="0EADEF43" w14:textId="06622E82" w:rsidR="005945C5" w:rsidRPr="008521A1" w:rsidRDefault="005A4EBB" w:rsidP="003140DC">
      <w:pPr>
        <w:shd w:val="clear" w:color="auto" w:fill="FFFFFF"/>
        <w:spacing w:after="450" w:line="480" w:lineRule="auto"/>
        <w:rPr>
          <w:rFonts w:ascii="Verdana" w:hAnsi="Verdana"/>
          <w:color w:val="000000" w:themeColor="text1"/>
          <w:sz w:val="24"/>
          <w:szCs w:val="24"/>
        </w:rPr>
      </w:pPr>
      <w:r w:rsidRPr="008521A1">
        <w:rPr>
          <w:rFonts w:ascii="Verdana" w:hAnsi="Verdana"/>
          <w:color w:val="000000" w:themeColor="text1"/>
          <w:sz w:val="24"/>
          <w:szCs w:val="24"/>
        </w:rPr>
        <w:t xml:space="preserve">The International federation of the Red </w:t>
      </w:r>
      <w:r w:rsidR="00B9377C" w:rsidRPr="008521A1">
        <w:rPr>
          <w:rFonts w:ascii="Verdana" w:hAnsi="Verdana"/>
          <w:color w:val="000000" w:themeColor="text1"/>
          <w:sz w:val="24"/>
          <w:szCs w:val="24"/>
        </w:rPr>
        <w:t>C</w:t>
      </w:r>
      <w:r w:rsidRPr="008521A1">
        <w:rPr>
          <w:rFonts w:ascii="Verdana" w:hAnsi="Verdana"/>
          <w:color w:val="000000" w:themeColor="text1"/>
          <w:sz w:val="24"/>
          <w:szCs w:val="24"/>
        </w:rPr>
        <w:t>ross’ main mission is to</w:t>
      </w:r>
      <w:r w:rsidR="00685934" w:rsidRPr="008521A1">
        <w:rPr>
          <w:rFonts w:ascii="Verdana" w:hAnsi="Verdana"/>
          <w:color w:val="000000" w:themeColor="text1"/>
          <w:sz w:val="24"/>
          <w:szCs w:val="24"/>
        </w:rPr>
        <w:t xml:space="preserve"> </w:t>
      </w:r>
      <w:r w:rsidR="00FE5D61" w:rsidRPr="008521A1">
        <w:rPr>
          <w:rFonts w:ascii="Verdana" w:eastAsia="Times New Roman" w:hAnsi="Verdana" w:cs="Times New Roman"/>
          <w:color w:val="000000" w:themeColor="text1"/>
          <w:sz w:val="24"/>
          <w:szCs w:val="24"/>
          <w:lang w:eastAsia="en-GB"/>
        </w:rPr>
        <w:t>guarantee</w:t>
      </w:r>
      <w:r w:rsidR="00685934" w:rsidRPr="008521A1">
        <w:rPr>
          <w:rFonts w:ascii="Verdana" w:eastAsia="Times New Roman" w:hAnsi="Verdana" w:cs="Times New Roman"/>
          <w:color w:val="000000" w:themeColor="text1"/>
          <w:sz w:val="24"/>
          <w:szCs w:val="24"/>
          <w:lang w:eastAsia="en-GB"/>
        </w:rPr>
        <w:t xml:space="preserve"> humanitarian protection and </w:t>
      </w:r>
      <w:r w:rsidR="00077E3D" w:rsidRPr="008521A1">
        <w:rPr>
          <w:rFonts w:ascii="Verdana" w:eastAsia="Times New Roman" w:hAnsi="Verdana" w:cs="Times New Roman"/>
          <w:color w:val="000000" w:themeColor="text1"/>
          <w:sz w:val="24"/>
          <w:szCs w:val="24"/>
          <w:lang w:eastAsia="en-GB"/>
        </w:rPr>
        <w:t>support</w:t>
      </w:r>
      <w:r w:rsidR="00685934" w:rsidRPr="008521A1">
        <w:rPr>
          <w:rFonts w:ascii="Verdana" w:eastAsia="Times New Roman" w:hAnsi="Verdana" w:cs="Times New Roman"/>
          <w:color w:val="000000" w:themeColor="text1"/>
          <w:sz w:val="24"/>
          <w:szCs w:val="24"/>
          <w:lang w:eastAsia="en-GB"/>
        </w:rPr>
        <w:t xml:space="preserve"> for victims of war and armed violence. They provide rapid care </w:t>
      </w:r>
      <w:proofErr w:type="gramStart"/>
      <w:r w:rsidR="00685934" w:rsidRPr="008521A1">
        <w:rPr>
          <w:rFonts w:ascii="Verdana" w:eastAsia="Times New Roman" w:hAnsi="Verdana" w:cs="Times New Roman"/>
          <w:color w:val="000000" w:themeColor="text1"/>
          <w:sz w:val="24"/>
          <w:szCs w:val="24"/>
          <w:lang w:eastAsia="en-GB"/>
        </w:rPr>
        <w:t xml:space="preserve">due to the fact </w:t>
      </w:r>
      <w:r w:rsidR="00B9377C" w:rsidRPr="008521A1">
        <w:rPr>
          <w:rFonts w:ascii="Verdana" w:eastAsia="Times New Roman" w:hAnsi="Verdana" w:cs="Times New Roman"/>
          <w:color w:val="000000" w:themeColor="text1"/>
          <w:sz w:val="24"/>
          <w:szCs w:val="24"/>
          <w:lang w:eastAsia="en-GB"/>
        </w:rPr>
        <w:t>that</w:t>
      </w:r>
      <w:proofErr w:type="gramEnd"/>
      <w:r w:rsidR="00685934" w:rsidRPr="008521A1">
        <w:rPr>
          <w:rFonts w:ascii="Verdana" w:eastAsia="Times New Roman" w:hAnsi="Verdana" w:cs="Times New Roman"/>
          <w:color w:val="000000" w:themeColor="text1"/>
          <w:sz w:val="24"/>
          <w:szCs w:val="24"/>
          <w:lang w:eastAsia="en-GB"/>
        </w:rPr>
        <w:t xml:space="preserve"> emergencies </w:t>
      </w:r>
      <w:r w:rsidR="00B9377C" w:rsidRPr="008521A1">
        <w:rPr>
          <w:rFonts w:ascii="Verdana" w:eastAsia="Times New Roman" w:hAnsi="Verdana" w:cs="Times New Roman"/>
          <w:color w:val="000000" w:themeColor="text1"/>
          <w:sz w:val="24"/>
          <w:szCs w:val="24"/>
          <w:lang w:eastAsia="en-GB"/>
        </w:rPr>
        <w:t>are</w:t>
      </w:r>
      <w:r w:rsidR="00685934" w:rsidRPr="008521A1">
        <w:rPr>
          <w:rFonts w:ascii="Verdana" w:eastAsia="Times New Roman" w:hAnsi="Verdana" w:cs="Times New Roman"/>
          <w:color w:val="000000" w:themeColor="text1"/>
          <w:sz w:val="24"/>
          <w:szCs w:val="24"/>
          <w:lang w:eastAsia="en-GB"/>
        </w:rPr>
        <w:t xml:space="preserve"> unpredictable, meaning deployment of services is enormously important. They are an independent and neutral organisation which bases its work on the Geneva </w:t>
      </w:r>
      <w:r w:rsidR="00B9377C" w:rsidRPr="008521A1">
        <w:rPr>
          <w:rFonts w:ascii="Verdana" w:eastAsia="Times New Roman" w:hAnsi="Verdana" w:cs="Times New Roman"/>
          <w:color w:val="000000" w:themeColor="text1"/>
          <w:sz w:val="24"/>
          <w:szCs w:val="24"/>
          <w:lang w:eastAsia="en-GB"/>
        </w:rPr>
        <w:t>C</w:t>
      </w:r>
      <w:r w:rsidR="00685934" w:rsidRPr="008521A1">
        <w:rPr>
          <w:rFonts w:ascii="Verdana" w:eastAsia="Times New Roman" w:hAnsi="Verdana" w:cs="Times New Roman"/>
          <w:color w:val="000000" w:themeColor="text1"/>
          <w:sz w:val="24"/>
          <w:szCs w:val="24"/>
          <w:lang w:eastAsia="en-GB"/>
        </w:rPr>
        <w:t>onvention (1949) which then responds to emergencies and encourages the application of international humanitarian into national law.</w:t>
      </w:r>
      <w:r w:rsidR="00685934" w:rsidRPr="008521A1">
        <w:rPr>
          <w:rFonts w:ascii="Verdana" w:hAnsi="Verdana"/>
          <w:color w:val="000000" w:themeColor="text1"/>
          <w:sz w:val="24"/>
          <w:szCs w:val="24"/>
        </w:rPr>
        <w:t xml:space="preserve"> </w:t>
      </w:r>
    </w:p>
    <w:p w14:paraId="0C52D98B" w14:textId="2B11F069" w:rsidR="00554050" w:rsidRPr="008521A1" w:rsidRDefault="00F877A8" w:rsidP="003140DC">
      <w:pPr>
        <w:shd w:val="clear" w:color="auto" w:fill="FFFFFF"/>
        <w:spacing w:after="450" w:line="480" w:lineRule="auto"/>
        <w:rPr>
          <w:rFonts w:ascii="Verdana" w:hAnsi="Verdana"/>
          <w:color w:val="000000" w:themeColor="text1"/>
          <w:sz w:val="24"/>
          <w:szCs w:val="24"/>
        </w:rPr>
      </w:pPr>
      <w:r w:rsidRPr="008521A1">
        <w:rPr>
          <w:rFonts w:ascii="Verdana" w:hAnsi="Verdana"/>
          <w:color w:val="000000" w:themeColor="text1"/>
          <w:sz w:val="24"/>
          <w:szCs w:val="24"/>
        </w:rPr>
        <w:lastRenderedPageBreak/>
        <w:t xml:space="preserve">Some of the activities they provide help for include addressing sexual violence, helping detainees, health issues, restoring family links, enabling people with disabilities and water and habitat. </w:t>
      </w:r>
      <w:r w:rsidR="00554050" w:rsidRPr="008521A1">
        <w:rPr>
          <w:rFonts w:ascii="Verdana" w:hAnsi="Verdana"/>
          <w:color w:val="000000" w:themeColor="text1"/>
          <w:sz w:val="24"/>
          <w:szCs w:val="24"/>
        </w:rPr>
        <w:t xml:space="preserve">In 2017 </w:t>
      </w:r>
      <w:proofErr w:type="gramStart"/>
      <w:r w:rsidR="00554050" w:rsidRPr="008521A1">
        <w:rPr>
          <w:rFonts w:ascii="Verdana" w:hAnsi="Verdana"/>
          <w:color w:val="000000" w:themeColor="text1"/>
          <w:sz w:val="24"/>
          <w:szCs w:val="24"/>
        </w:rPr>
        <w:t xml:space="preserve">it can be seen that </w:t>
      </w:r>
      <w:r w:rsidR="006B299F" w:rsidRPr="008521A1">
        <w:rPr>
          <w:rFonts w:ascii="Verdana" w:hAnsi="Verdana"/>
          <w:color w:val="000000" w:themeColor="text1"/>
          <w:sz w:val="24"/>
          <w:szCs w:val="24"/>
        </w:rPr>
        <w:t>35.8</w:t>
      </w:r>
      <w:proofErr w:type="gramEnd"/>
      <w:r w:rsidR="006B299F" w:rsidRPr="008521A1">
        <w:rPr>
          <w:rFonts w:ascii="Verdana" w:hAnsi="Verdana"/>
          <w:color w:val="000000" w:themeColor="text1"/>
          <w:sz w:val="24"/>
          <w:szCs w:val="24"/>
        </w:rPr>
        <w:t xml:space="preserve"> million</w:t>
      </w:r>
      <w:r w:rsidR="00554050" w:rsidRPr="008521A1">
        <w:rPr>
          <w:rStyle w:val="Strong"/>
          <w:rFonts w:ascii="Verdana" w:hAnsi="Verdana"/>
          <w:sz w:val="24"/>
          <w:szCs w:val="24"/>
        </w:rPr>
        <w:t> </w:t>
      </w:r>
      <w:r w:rsidR="00554050" w:rsidRPr="008521A1">
        <w:rPr>
          <w:rFonts w:ascii="Verdana" w:hAnsi="Verdana"/>
          <w:sz w:val="24"/>
          <w:szCs w:val="24"/>
        </w:rPr>
        <w:t xml:space="preserve">people saw their access to water and sanitation improved and </w:t>
      </w:r>
      <w:r w:rsidR="006B299F" w:rsidRPr="008521A1">
        <w:rPr>
          <w:rFonts w:ascii="Verdana" w:hAnsi="Verdana"/>
          <w:sz w:val="24"/>
          <w:szCs w:val="24"/>
        </w:rPr>
        <w:t>7.8 million</w:t>
      </w:r>
      <w:r w:rsidR="00554050" w:rsidRPr="008521A1">
        <w:rPr>
          <w:rFonts w:ascii="Verdana" w:hAnsi="Verdana"/>
          <w:sz w:val="24"/>
          <w:szCs w:val="24"/>
        </w:rPr>
        <w:t> people were provided with food and</w:t>
      </w:r>
      <w:r w:rsidR="006B299F" w:rsidRPr="008521A1">
        <w:rPr>
          <w:rFonts w:ascii="Verdana" w:hAnsi="Verdana"/>
          <w:sz w:val="24"/>
          <w:szCs w:val="24"/>
        </w:rPr>
        <w:t xml:space="preserve"> 5.4 million</w:t>
      </w:r>
      <w:r w:rsidR="00554050" w:rsidRPr="008521A1">
        <w:rPr>
          <w:rFonts w:ascii="Verdana" w:hAnsi="Verdana"/>
          <w:sz w:val="24"/>
          <w:szCs w:val="24"/>
        </w:rPr>
        <w:t xml:space="preserve"> with </w:t>
      </w:r>
      <w:r w:rsidR="00B9377C" w:rsidRPr="008521A1">
        <w:rPr>
          <w:rFonts w:ascii="Verdana" w:hAnsi="Verdana"/>
          <w:sz w:val="24"/>
          <w:szCs w:val="24"/>
        </w:rPr>
        <w:t>o</w:t>
      </w:r>
      <w:r w:rsidR="00554050" w:rsidRPr="008521A1">
        <w:rPr>
          <w:rFonts w:ascii="Verdana" w:hAnsi="Verdana"/>
          <w:sz w:val="24"/>
          <w:szCs w:val="24"/>
        </w:rPr>
        <w:t>ther essential household items. This is a huge amount of assistance regarding health services. Additionally,</w:t>
      </w:r>
      <w:r w:rsidR="00B9377C" w:rsidRPr="008521A1">
        <w:rPr>
          <w:rFonts w:ascii="Verdana" w:hAnsi="Verdana"/>
          <w:sz w:val="24"/>
          <w:szCs w:val="24"/>
        </w:rPr>
        <w:t xml:space="preserve"> </w:t>
      </w:r>
      <w:r w:rsidR="00A65787" w:rsidRPr="008521A1">
        <w:rPr>
          <w:rFonts w:ascii="Verdana" w:hAnsi="Verdana"/>
          <w:sz w:val="24"/>
          <w:szCs w:val="24"/>
        </w:rPr>
        <w:t xml:space="preserve">370 </w:t>
      </w:r>
      <w:r w:rsidR="00554050" w:rsidRPr="008521A1">
        <w:rPr>
          <w:rFonts w:ascii="Verdana" w:hAnsi="Verdana"/>
          <w:sz w:val="24"/>
          <w:szCs w:val="24"/>
        </w:rPr>
        <w:t xml:space="preserve">hospitals were </w:t>
      </w:r>
      <w:r w:rsidR="00574722" w:rsidRPr="008521A1">
        <w:rPr>
          <w:rFonts w:ascii="Verdana" w:hAnsi="Verdana"/>
          <w:sz w:val="24"/>
          <w:szCs w:val="24"/>
        </w:rPr>
        <w:t>maintained</w:t>
      </w:r>
      <w:r w:rsidR="00D75B08" w:rsidRPr="008521A1">
        <w:rPr>
          <w:rFonts w:ascii="Verdana" w:hAnsi="Verdana"/>
          <w:sz w:val="24"/>
          <w:szCs w:val="24"/>
        </w:rPr>
        <w:t>,</w:t>
      </w:r>
      <w:r w:rsidR="00554050" w:rsidRPr="008521A1">
        <w:rPr>
          <w:rFonts w:ascii="Verdana" w:hAnsi="Verdana"/>
          <w:sz w:val="24"/>
          <w:szCs w:val="24"/>
        </w:rPr>
        <w:t xml:space="preserve"> and 136,394 surgeries were </w:t>
      </w:r>
      <w:r w:rsidR="00A34CBD" w:rsidRPr="008521A1">
        <w:rPr>
          <w:rFonts w:ascii="Verdana" w:hAnsi="Verdana"/>
          <w:sz w:val="24"/>
          <w:szCs w:val="24"/>
        </w:rPr>
        <w:t>completed</w:t>
      </w:r>
      <w:r w:rsidR="007E456A" w:rsidRPr="008521A1">
        <w:rPr>
          <w:rFonts w:ascii="Verdana" w:hAnsi="Verdana"/>
          <w:sz w:val="24"/>
          <w:szCs w:val="24"/>
        </w:rPr>
        <w:t xml:space="preserve"> </w:t>
      </w:r>
      <w:r w:rsidR="00554050" w:rsidRPr="008521A1">
        <w:rPr>
          <w:rFonts w:ascii="Verdana" w:hAnsi="Verdana"/>
          <w:sz w:val="24"/>
          <w:szCs w:val="24"/>
        </w:rPr>
        <w:t xml:space="preserve">which allows for additional help to those in need. When looking at the </w:t>
      </w:r>
      <w:r w:rsidR="00D75B08" w:rsidRPr="008521A1">
        <w:rPr>
          <w:rFonts w:ascii="Verdana" w:hAnsi="Verdana"/>
          <w:sz w:val="24"/>
          <w:szCs w:val="24"/>
        </w:rPr>
        <w:t>number</w:t>
      </w:r>
      <w:r w:rsidR="00554050" w:rsidRPr="008521A1">
        <w:rPr>
          <w:rFonts w:ascii="Verdana" w:hAnsi="Verdana"/>
          <w:sz w:val="24"/>
          <w:szCs w:val="24"/>
        </w:rPr>
        <w:t xml:space="preserve"> of detainees helped it can be seen</w:t>
      </w:r>
      <w:r w:rsidR="00A65787" w:rsidRPr="008521A1">
        <w:rPr>
          <w:rFonts w:ascii="Verdana" w:hAnsi="Verdana"/>
          <w:sz w:val="24"/>
          <w:szCs w:val="24"/>
        </w:rPr>
        <w:t xml:space="preserve"> 940,326 </w:t>
      </w:r>
      <w:r w:rsidR="00554050" w:rsidRPr="008521A1">
        <w:rPr>
          <w:rFonts w:ascii="Verdana" w:hAnsi="Verdana"/>
          <w:sz w:val="24"/>
          <w:szCs w:val="24"/>
        </w:rPr>
        <w:t>detainees were visited in 1,437 places of detention. Finally</w:t>
      </w:r>
      <w:r w:rsidR="000627D7" w:rsidRPr="008521A1">
        <w:rPr>
          <w:rFonts w:ascii="Verdana" w:hAnsi="Verdana"/>
          <w:sz w:val="24"/>
          <w:szCs w:val="24"/>
        </w:rPr>
        <w:t>,</w:t>
      </w:r>
      <w:r w:rsidR="00554050" w:rsidRPr="008521A1">
        <w:rPr>
          <w:rFonts w:ascii="Verdana" w:hAnsi="Verdana"/>
          <w:sz w:val="24"/>
          <w:szCs w:val="24"/>
        </w:rPr>
        <w:t> </w:t>
      </w:r>
      <w:r w:rsidR="000627D7" w:rsidRPr="008521A1">
        <w:rPr>
          <w:rFonts w:ascii="Verdana" w:hAnsi="Verdana"/>
          <w:sz w:val="24"/>
          <w:szCs w:val="24"/>
        </w:rPr>
        <w:t xml:space="preserve">777,261 </w:t>
      </w:r>
      <w:r w:rsidR="00554050" w:rsidRPr="008521A1">
        <w:rPr>
          <w:rFonts w:ascii="Verdana" w:hAnsi="Verdana"/>
          <w:sz w:val="24"/>
          <w:szCs w:val="24"/>
        </w:rPr>
        <w:t>phone and video calls were made between separated family </w:t>
      </w:r>
      <w:r w:rsidR="00554050" w:rsidRPr="008521A1">
        <w:rPr>
          <w:rFonts w:ascii="Verdana" w:hAnsi="Verdana"/>
          <w:color w:val="000000" w:themeColor="text1"/>
          <w:sz w:val="24"/>
          <w:szCs w:val="24"/>
        </w:rPr>
        <w:t>members</w:t>
      </w:r>
      <w:r w:rsidR="000E2BF0" w:rsidRPr="008521A1">
        <w:rPr>
          <w:rFonts w:ascii="Verdana" w:hAnsi="Verdana"/>
          <w:color w:val="000000" w:themeColor="text1"/>
          <w:sz w:val="24"/>
          <w:szCs w:val="24"/>
        </w:rPr>
        <w:t xml:space="preserve"> (ICRC, 2017).</w:t>
      </w:r>
      <w:r w:rsidR="00DF2A37" w:rsidRPr="008521A1">
        <w:rPr>
          <w:rFonts w:ascii="Verdana" w:hAnsi="Verdana"/>
          <w:color w:val="000000" w:themeColor="text1"/>
          <w:sz w:val="24"/>
          <w:szCs w:val="24"/>
        </w:rPr>
        <w:t xml:space="preserve"> When looking</w:t>
      </w:r>
      <w:r w:rsidR="005A6896" w:rsidRPr="008521A1">
        <w:rPr>
          <w:rFonts w:ascii="Verdana" w:hAnsi="Verdana"/>
          <w:color w:val="000000" w:themeColor="text1"/>
          <w:sz w:val="24"/>
          <w:szCs w:val="24"/>
        </w:rPr>
        <w:t xml:space="preserve"> at these contributions</w:t>
      </w:r>
      <w:r w:rsidR="00B9377C" w:rsidRPr="008521A1">
        <w:rPr>
          <w:rFonts w:ascii="Verdana" w:hAnsi="Verdana"/>
          <w:color w:val="000000" w:themeColor="text1"/>
          <w:sz w:val="24"/>
          <w:szCs w:val="24"/>
        </w:rPr>
        <w:t>,</w:t>
      </w:r>
      <w:r w:rsidR="005A6896" w:rsidRPr="008521A1">
        <w:rPr>
          <w:rFonts w:ascii="Verdana" w:hAnsi="Verdana"/>
          <w:color w:val="000000" w:themeColor="text1"/>
          <w:sz w:val="24"/>
          <w:szCs w:val="24"/>
        </w:rPr>
        <w:t xml:space="preserve"> </w:t>
      </w:r>
      <w:proofErr w:type="gramStart"/>
      <w:r w:rsidR="005A6896" w:rsidRPr="008521A1">
        <w:rPr>
          <w:rFonts w:ascii="Verdana" w:hAnsi="Verdana"/>
          <w:color w:val="000000" w:themeColor="text1"/>
          <w:sz w:val="24"/>
          <w:szCs w:val="24"/>
        </w:rPr>
        <w:t>it can be seen that there</w:t>
      </w:r>
      <w:proofErr w:type="gramEnd"/>
      <w:r w:rsidR="005A6896" w:rsidRPr="008521A1">
        <w:rPr>
          <w:rFonts w:ascii="Verdana" w:hAnsi="Verdana"/>
          <w:color w:val="000000" w:themeColor="text1"/>
          <w:sz w:val="24"/>
          <w:szCs w:val="24"/>
        </w:rPr>
        <w:t xml:space="preserve"> will be a huge volume of finances used to assist. </w:t>
      </w:r>
    </w:p>
    <w:p w14:paraId="41A21936" w14:textId="253AB82B" w:rsidR="00ED5D27" w:rsidRPr="008521A1" w:rsidRDefault="00ED5D27" w:rsidP="003140DC">
      <w:pPr>
        <w:pStyle w:val="NormalWeb"/>
        <w:spacing w:before="0" w:beforeAutospacing="0" w:after="450" w:afterAutospacing="0" w:line="480" w:lineRule="auto"/>
        <w:rPr>
          <w:rFonts w:ascii="Verdana" w:hAnsi="Verdana"/>
          <w:color w:val="000000" w:themeColor="text1"/>
        </w:rPr>
      </w:pPr>
      <w:r w:rsidRPr="008521A1">
        <w:rPr>
          <w:rFonts w:ascii="Verdana" w:hAnsi="Verdana"/>
          <w:color w:val="000000" w:themeColor="text1"/>
        </w:rPr>
        <w:t>Funding for the ICRC comes from voluntary contributions from the States party to the Geneva Conventions, Red Cross and Red Crescent Societies, supranational organizations and public and private donors. The ICRC launches appeals each year</w:t>
      </w:r>
      <w:r w:rsidR="0043753E" w:rsidRPr="008521A1">
        <w:rPr>
          <w:rFonts w:ascii="Verdana" w:hAnsi="Verdana"/>
          <w:color w:val="000000" w:themeColor="text1"/>
        </w:rPr>
        <w:t xml:space="preserve"> </w:t>
      </w:r>
      <w:r w:rsidRPr="008521A1">
        <w:rPr>
          <w:rFonts w:ascii="Verdana" w:hAnsi="Verdana"/>
          <w:color w:val="000000" w:themeColor="text1"/>
        </w:rPr>
        <w:t xml:space="preserve">to cover the </w:t>
      </w:r>
      <w:r w:rsidR="00905751" w:rsidRPr="008521A1">
        <w:rPr>
          <w:rFonts w:ascii="Verdana" w:hAnsi="Verdana"/>
          <w:color w:val="000000" w:themeColor="text1"/>
        </w:rPr>
        <w:t>expected</w:t>
      </w:r>
      <w:r w:rsidRPr="008521A1">
        <w:rPr>
          <w:rFonts w:ascii="Verdana" w:hAnsi="Verdana"/>
          <w:color w:val="000000" w:themeColor="text1"/>
        </w:rPr>
        <w:t xml:space="preserve"> costs </w:t>
      </w:r>
      <w:r w:rsidR="0043753E" w:rsidRPr="008521A1">
        <w:rPr>
          <w:rFonts w:ascii="Verdana" w:hAnsi="Verdana"/>
          <w:color w:val="000000" w:themeColor="text1"/>
        </w:rPr>
        <w:t>throughout</w:t>
      </w:r>
      <w:r w:rsidRPr="008521A1">
        <w:rPr>
          <w:rFonts w:ascii="Verdana" w:hAnsi="Verdana"/>
          <w:color w:val="000000" w:themeColor="text1"/>
        </w:rPr>
        <w:t xml:space="preserve"> the field and at the headquarters. </w:t>
      </w:r>
    </w:p>
    <w:p w14:paraId="3879B575" w14:textId="082BEE1F" w:rsidR="00823DD9" w:rsidRPr="008521A1" w:rsidRDefault="00CF59BC" w:rsidP="003140DC">
      <w:pPr>
        <w:pStyle w:val="NormalWeb"/>
        <w:spacing w:before="0" w:beforeAutospacing="0" w:after="450" w:afterAutospacing="0" w:line="480" w:lineRule="auto"/>
        <w:rPr>
          <w:rFonts w:ascii="Verdana" w:hAnsi="Verdana"/>
          <w:color w:val="000000" w:themeColor="text1"/>
        </w:rPr>
      </w:pPr>
      <w:r w:rsidRPr="008521A1">
        <w:rPr>
          <w:rFonts w:ascii="Verdana" w:hAnsi="Verdana"/>
          <w:color w:val="000000" w:themeColor="text1"/>
        </w:rPr>
        <w:t xml:space="preserve">However, there are </w:t>
      </w:r>
      <w:r w:rsidR="00FE4542" w:rsidRPr="008521A1">
        <w:rPr>
          <w:rFonts w:ascii="Verdana" w:hAnsi="Verdana"/>
          <w:color w:val="000000" w:themeColor="text1"/>
        </w:rPr>
        <w:t>some</w:t>
      </w:r>
      <w:r w:rsidRPr="008521A1">
        <w:rPr>
          <w:rFonts w:ascii="Verdana" w:hAnsi="Verdana"/>
          <w:color w:val="000000" w:themeColor="text1"/>
        </w:rPr>
        <w:t xml:space="preserve"> issues that arrive with the funding aspects of the </w:t>
      </w:r>
      <w:r w:rsidR="00B9377C" w:rsidRPr="008521A1">
        <w:rPr>
          <w:rFonts w:ascii="Verdana" w:hAnsi="Verdana"/>
          <w:color w:val="000000" w:themeColor="text1"/>
        </w:rPr>
        <w:t>R</w:t>
      </w:r>
      <w:r w:rsidRPr="008521A1">
        <w:rPr>
          <w:rFonts w:ascii="Verdana" w:hAnsi="Verdana"/>
          <w:color w:val="000000" w:themeColor="text1"/>
        </w:rPr>
        <w:t xml:space="preserve">ed </w:t>
      </w:r>
      <w:r w:rsidR="00B9377C" w:rsidRPr="008521A1">
        <w:rPr>
          <w:rFonts w:ascii="Verdana" w:hAnsi="Verdana"/>
          <w:color w:val="000000" w:themeColor="text1"/>
        </w:rPr>
        <w:t>C</w:t>
      </w:r>
      <w:r w:rsidRPr="008521A1">
        <w:rPr>
          <w:rFonts w:ascii="Verdana" w:hAnsi="Verdana"/>
          <w:color w:val="000000" w:themeColor="text1"/>
        </w:rPr>
        <w:t>ross.</w:t>
      </w:r>
    </w:p>
    <w:p w14:paraId="3D53546C" w14:textId="4DDF54FC" w:rsidR="000E6AF6" w:rsidRPr="008521A1" w:rsidRDefault="00FE4542" w:rsidP="003140DC">
      <w:pPr>
        <w:pStyle w:val="NormalWeb"/>
        <w:spacing w:before="0" w:beforeAutospacing="0" w:after="450" w:afterAutospacing="0" w:line="480" w:lineRule="auto"/>
        <w:rPr>
          <w:rFonts w:ascii="Verdana" w:hAnsi="Verdana" w:cs="Arial"/>
          <w:color w:val="222222"/>
        </w:rPr>
      </w:pPr>
      <w:r w:rsidRPr="008521A1">
        <w:rPr>
          <w:rFonts w:ascii="Verdana" w:hAnsi="Verdana"/>
          <w:color w:val="000000" w:themeColor="text1"/>
        </w:rPr>
        <w:t xml:space="preserve">The International committee of the </w:t>
      </w:r>
      <w:r w:rsidR="00B9377C" w:rsidRPr="008521A1">
        <w:rPr>
          <w:rFonts w:ascii="Verdana" w:hAnsi="Verdana"/>
          <w:color w:val="000000" w:themeColor="text1"/>
        </w:rPr>
        <w:t>R</w:t>
      </w:r>
      <w:r w:rsidRPr="008521A1">
        <w:rPr>
          <w:rFonts w:ascii="Verdana" w:hAnsi="Verdana"/>
          <w:color w:val="000000" w:themeColor="text1"/>
        </w:rPr>
        <w:t xml:space="preserve">ed </w:t>
      </w:r>
      <w:r w:rsidR="00B9377C" w:rsidRPr="008521A1">
        <w:rPr>
          <w:rFonts w:ascii="Verdana" w:hAnsi="Verdana"/>
          <w:color w:val="000000" w:themeColor="text1"/>
        </w:rPr>
        <w:t>C</w:t>
      </w:r>
      <w:r w:rsidRPr="008521A1">
        <w:rPr>
          <w:rFonts w:ascii="Verdana" w:hAnsi="Verdana"/>
          <w:color w:val="000000" w:themeColor="text1"/>
        </w:rPr>
        <w:t xml:space="preserve">ross and Red Crescent Movements </w:t>
      </w:r>
      <w:r w:rsidR="000E6AF6" w:rsidRPr="008521A1">
        <w:rPr>
          <w:rFonts w:ascii="Verdana" w:hAnsi="Verdana"/>
          <w:color w:val="000000" w:themeColor="text1"/>
        </w:rPr>
        <w:t xml:space="preserve">show </w:t>
      </w:r>
      <w:r w:rsidRPr="008521A1">
        <w:rPr>
          <w:rFonts w:ascii="Verdana" w:hAnsi="Verdana"/>
          <w:color w:val="000000" w:themeColor="text1"/>
        </w:rPr>
        <w:t>complexity</w:t>
      </w:r>
      <w:r w:rsidR="000E6AF6" w:rsidRPr="008521A1">
        <w:rPr>
          <w:rFonts w:ascii="Verdana" w:hAnsi="Verdana"/>
          <w:color w:val="000000" w:themeColor="text1"/>
        </w:rPr>
        <w:t xml:space="preserve"> a</w:t>
      </w:r>
      <w:r w:rsidRPr="008521A1">
        <w:rPr>
          <w:rFonts w:ascii="Verdana" w:hAnsi="Verdana"/>
          <w:color w:val="000000" w:themeColor="text1"/>
        </w:rPr>
        <w:t>s they are non-governme</w:t>
      </w:r>
      <w:r w:rsidRPr="008521A1">
        <w:rPr>
          <w:rFonts w:ascii="Verdana" w:hAnsi="Verdana"/>
        </w:rPr>
        <w:t xml:space="preserve">ntal </w:t>
      </w:r>
      <w:r w:rsidR="000E6AF6" w:rsidRPr="008521A1">
        <w:rPr>
          <w:rFonts w:ascii="Verdana" w:hAnsi="Verdana"/>
        </w:rPr>
        <w:t>organizations,</w:t>
      </w:r>
      <w:r w:rsidRPr="008521A1">
        <w:rPr>
          <w:rFonts w:ascii="Verdana" w:hAnsi="Verdana"/>
        </w:rPr>
        <w:t xml:space="preserve"> </w:t>
      </w:r>
      <w:r w:rsidR="000E6AF6" w:rsidRPr="008521A1">
        <w:rPr>
          <w:rFonts w:ascii="Verdana" w:hAnsi="Verdana"/>
        </w:rPr>
        <w:lastRenderedPageBreak/>
        <w:t xml:space="preserve">so they are not in line with the concept of national government organisations. </w:t>
      </w:r>
      <w:r w:rsidRPr="008521A1">
        <w:rPr>
          <w:rFonts w:ascii="Verdana" w:hAnsi="Verdana"/>
        </w:rPr>
        <w:t>The</w:t>
      </w:r>
      <w:r w:rsidR="000E6AF6" w:rsidRPr="008521A1">
        <w:rPr>
          <w:rFonts w:ascii="Verdana" w:hAnsi="Verdana"/>
        </w:rPr>
        <w:t>y have a</w:t>
      </w:r>
      <w:r w:rsidRPr="008521A1">
        <w:rPr>
          <w:rFonts w:ascii="Verdana" w:hAnsi="Verdana"/>
        </w:rPr>
        <w:t xml:space="preserve"> close relationship to the </w:t>
      </w:r>
      <w:r w:rsidR="000E6AF6" w:rsidRPr="008521A1">
        <w:rPr>
          <w:rFonts w:ascii="Verdana" w:hAnsi="Verdana"/>
        </w:rPr>
        <w:t xml:space="preserve">application </w:t>
      </w:r>
      <w:r w:rsidRPr="008521A1">
        <w:rPr>
          <w:rFonts w:ascii="Verdana" w:hAnsi="Verdana"/>
        </w:rPr>
        <w:t xml:space="preserve">of International Humanitarian Law and their </w:t>
      </w:r>
      <w:r w:rsidR="000E6AF6" w:rsidRPr="008521A1">
        <w:rPr>
          <w:rFonts w:ascii="Verdana" w:hAnsi="Verdana"/>
        </w:rPr>
        <w:t>neutral policy</w:t>
      </w:r>
      <w:r w:rsidRPr="008521A1">
        <w:rPr>
          <w:rFonts w:ascii="Verdana" w:hAnsi="Verdana"/>
        </w:rPr>
        <w:t xml:space="preserve"> </w:t>
      </w:r>
      <w:r w:rsidR="000E6AF6" w:rsidRPr="008521A1">
        <w:rPr>
          <w:rFonts w:ascii="Verdana" w:hAnsi="Verdana"/>
        </w:rPr>
        <w:t>separates them from</w:t>
      </w:r>
      <w:r w:rsidRPr="008521A1">
        <w:rPr>
          <w:rFonts w:ascii="Verdana" w:hAnsi="Verdana"/>
        </w:rPr>
        <w:t xml:space="preserve"> </w:t>
      </w:r>
      <w:r w:rsidR="000E6AF6" w:rsidRPr="008521A1">
        <w:rPr>
          <w:rFonts w:ascii="Verdana" w:hAnsi="Verdana"/>
        </w:rPr>
        <w:t>efficient</w:t>
      </w:r>
      <w:r w:rsidRPr="008521A1">
        <w:rPr>
          <w:rFonts w:ascii="Verdana" w:hAnsi="Verdana"/>
        </w:rPr>
        <w:t xml:space="preserve"> humanitarian system.</w:t>
      </w:r>
      <w:r w:rsidR="000E6AF6" w:rsidRPr="008521A1">
        <w:rPr>
          <w:rFonts w:ascii="Verdana" w:hAnsi="Verdana"/>
        </w:rPr>
        <w:t xml:space="preserve"> It is seen that i</w:t>
      </w:r>
      <w:r w:rsidRPr="008521A1">
        <w:rPr>
          <w:rFonts w:ascii="Verdana" w:hAnsi="Verdana"/>
        </w:rPr>
        <w:t xml:space="preserve">n 2005, </w:t>
      </w:r>
      <w:proofErr w:type="gramStart"/>
      <w:r w:rsidR="000E6AF6" w:rsidRPr="008521A1">
        <w:rPr>
          <w:rFonts w:ascii="Verdana" w:hAnsi="Verdana"/>
        </w:rPr>
        <w:t>with regard to</w:t>
      </w:r>
      <w:proofErr w:type="gramEnd"/>
      <w:r w:rsidR="000E6AF6" w:rsidRPr="008521A1">
        <w:rPr>
          <w:rFonts w:ascii="Verdana" w:hAnsi="Verdana"/>
        </w:rPr>
        <w:t xml:space="preserve"> tsunami victims, </w:t>
      </w:r>
      <w:r w:rsidRPr="008521A1">
        <w:rPr>
          <w:rFonts w:ascii="Verdana" w:hAnsi="Verdana"/>
        </w:rPr>
        <w:t xml:space="preserve">they were </w:t>
      </w:r>
      <w:r w:rsidR="000E6AF6" w:rsidRPr="008521A1">
        <w:rPr>
          <w:rFonts w:ascii="Verdana" w:hAnsi="Verdana"/>
        </w:rPr>
        <w:t>the largest receivers</w:t>
      </w:r>
      <w:r w:rsidRPr="008521A1">
        <w:rPr>
          <w:rFonts w:ascii="Verdana" w:hAnsi="Verdana"/>
        </w:rPr>
        <w:t xml:space="preserve"> of aid </w:t>
      </w:r>
      <w:r w:rsidR="000E6AF6" w:rsidRPr="008521A1">
        <w:rPr>
          <w:rFonts w:ascii="Verdana" w:hAnsi="Verdana"/>
        </w:rPr>
        <w:t xml:space="preserve">at </w:t>
      </w:r>
      <w:r w:rsidRPr="008521A1">
        <w:rPr>
          <w:rFonts w:ascii="Verdana" w:hAnsi="Verdana"/>
        </w:rPr>
        <w:t>$2.18 billion</w:t>
      </w:r>
      <w:r w:rsidR="000E6AF6" w:rsidRPr="008521A1">
        <w:rPr>
          <w:rFonts w:ascii="Verdana" w:hAnsi="Verdana"/>
        </w:rPr>
        <w:t xml:space="preserve"> and taking out the tsunami funding, they humanitarian organisation is seen to gain</w:t>
      </w:r>
      <w:r w:rsidRPr="008521A1">
        <w:rPr>
          <w:rFonts w:ascii="Verdana" w:hAnsi="Verdana"/>
        </w:rPr>
        <w:t xml:space="preserve"> $1 billion.</w:t>
      </w:r>
      <w:r w:rsidR="000E6AF6" w:rsidRPr="008521A1">
        <w:rPr>
          <w:rFonts w:ascii="Verdana" w:hAnsi="Verdana"/>
        </w:rPr>
        <w:t xml:space="preserve"> However, there are issues regarding the efficiency of </w:t>
      </w:r>
      <w:r w:rsidR="000726E5" w:rsidRPr="008521A1">
        <w:rPr>
          <w:rFonts w:ascii="Verdana" w:hAnsi="Verdana"/>
        </w:rPr>
        <w:t>the financial as</w:t>
      </w:r>
      <w:r w:rsidR="009C1091" w:rsidRPr="008521A1">
        <w:rPr>
          <w:rFonts w:ascii="Verdana" w:hAnsi="Verdana"/>
        </w:rPr>
        <w:t>p</w:t>
      </w:r>
      <w:r w:rsidR="000726E5" w:rsidRPr="008521A1">
        <w:rPr>
          <w:rFonts w:ascii="Verdana" w:hAnsi="Verdana"/>
        </w:rPr>
        <w:t xml:space="preserve">ects. Due to the organisation being owned by multiple parties and </w:t>
      </w:r>
      <w:r w:rsidR="00B32B6C" w:rsidRPr="008521A1">
        <w:rPr>
          <w:rFonts w:ascii="Verdana" w:hAnsi="Verdana"/>
        </w:rPr>
        <w:t xml:space="preserve">in </w:t>
      </w:r>
      <w:r w:rsidR="000726E5" w:rsidRPr="008521A1">
        <w:rPr>
          <w:rFonts w:ascii="Verdana" w:hAnsi="Verdana"/>
        </w:rPr>
        <w:t>several</w:t>
      </w:r>
      <w:r w:rsidR="00B32B6C" w:rsidRPr="008521A1">
        <w:rPr>
          <w:rFonts w:ascii="Verdana" w:hAnsi="Verdana"/>
        </w:rPr>
        <w:t xml:space="preserve"> countries</w:t>
      </w:r>
      <w:r w:rsidR="000726E5" w:rsidRPr="008521A1">
        <w:rPr>
          <w:rFonts w:ascii="Verdana" w:hAnsi="Verdana"/>
        </w:rPr>
        <w:t xml:space="preserve"> around the world, it adds question to the accountability and decisions for where the funding is distributed (</w:t>
      </w:r>
      <w:r w:rsidR="000726E5" w:rsidRPr="008521A1">
        <w:rPr>
          <w:rFonts w:ascii="Verdana" w:hAnsi="Verdana" w:cs="Arial"/>
          <w:color w:val="222222"/>
        </w:rPr>
        <w:t>Walker &amp; Pepper, 2007).</w:t>
      </w:r>
    </w:p>
    <w:p w14:paraId="72AF0437" w14:textId="7FB935BA" w:rsidR="0043753E" w:rsidRPr="008521A1" w:rsidRDefault="009C1091" w:rsidP="003140DC">
      <w:pPr>
        <w:pStyle w:val="NormalWeb"/>
        <w:spacing w:before="0" w:beforeAutospacing="0" w:after="450" w:afterAutospacing="0" w:line="480" w:lineRule="auto"/>
        <w:rPr>
          <w:rFonts w:ascii="Verdana" w:hAnsi="Verdana"/>
          <w:color w:val="333333"/>
          <w:shd w:val="clear" w:color="auto" w:fill="FFFFFF"/>
        </w:rPr>
      </w:pPr>
      <w:r w:rsidRPr="008521A1">
        <w:rPr>
          <w:rFonts w:ascii="Verdana" w:hAnsi="Verdana" w:cs="Arial"/>
          <w:color w:val="000000" w:themeColor="text1"/>
        </w:rPr>
        <w:t xml:space="preserve">But </w:t>
      </w:r>
      <w:r w:rsidR="001D4D06" w:rsidRPr="008521A1">
        <w:rPr>
          <w:rFonts w:ascii="Verdana" w:hAnsi="Verdana" w:cs="Arial"/>
          <w:color w:val="000000" w:themeColor="text1"/>
        </w:rPr>
        <w:t>the ICRC accounts for all the funding which they receive. In an article published on the 28</w:t>
      </w:r>
      <w:r w:rsidR="001D4D06" w:rsidRPr="008521A1">
        <w:rPr>
          <w:rFonts w:ascii="Verdana" w:hAnsi="Verdana" w:cs="Arial"/>
          <w:color w:val="000000" w:themeColor="text1"/>
          <w:vertAlign w:val="superscript"/>
        </w:rPr>
        <w:t>th</w:t>
      </w:r>
      <w:r w:rsidR="001D4D06" w:rsidRPr="008521A1">
        <w:rPr>
          <w:rFonts w:ascii="Verdana" w:hAnsi="Verdana" w:cs="Arial"/>
          <w:color w:val="000000" w:themeColor="text1"/>
        </w:rPr>
        <w:t xml:space="preserve"> of November 2017, the organisation</w:t>
      </w:r>
      <w:r w:rsidR="001D4D06" w:rsidRPr="008521A1">
        <w:rPr>
          <w:rFonts w:ascii="Verdana" w:hAnsi="Verdana"/>
          <w:color w:val="000000" w:themeColor="text1"/>
          <w:shd w:val="clear" w:color="auto" w:fill="FFFFFF"/>
        </w:rPr>
        <w:t xml:space="preserve"> asked donors for more than 2 billion Swiss Francs to fund the operations set for 2018. They gave information that this would be used to assist and protect millions of people affected by conflict and violence (ICRC, 2017)</w:t>
      </w:r>
      <w:r w:rsidR="001D5FE0" w:rsidRPr="008521A1">
        <w:rPr>
          <w:rFonts w:ascii="Verdana" w:hAnsi="Verdana"/>
          <w:color w:val="000000" w:themeColor="text1"/>
          <w:shd w:val="clear" w:color="auto" w:fill="FFFFFF"/>
        </w:rPr>
        <w:t xml:space="preserve">. </w:t>
      </w:r>
      <w:r w:rsidR="00C20F7B" w:rsidRPr="008521A1">
        <w:rPr>
          <w:rFonts w:ascii="Verdana" w:hAnsi="Verdana"/>
          <w:color w:val="000000" w:themeColor="text1"/>
          <w:shd w:val="clear" w:color="auto" w:fill="FFFFFF"/>
        </w:rPr>
        <w:t>It suggests that t</w:t>
      </w:r>
      <w:r w:rsidR="001D5FE0" w:rsidRPr="008521A1">
        <w:rPr>
          <w:rFonts w:ascii="Verdana" w:hAnsi="Verdana"/>
          <w:color w:val="000000" w:themeColor="text1"/>
          <w:shd w:val="clear" w:color="auto" w:fill="FFFFFF"/>
        </w:rPr>
        <w:t>he appeal, w</w:t>
      </w:r>
      <w:r w:rsidR="00C20F7B" w:rsidRPr="008521A1">
        <w:rPr>
          <w:rFonts w:ascii="Verdana" w:hAnsi="Verdana"/>
          <w:color w:val="000000" w:themeColor="text1"/>
          <w:shd w:val="clear" w:color="auto" w:fill="FFFFFF"/>
        </w:rPr>
        <w:t>ill show</w:t>
      </w:r>
      <w:r w:rsidR="001D5FE0" w:rsidRPr="008521A1">
        <w:rPr>
          <w:rFonts w:ascii="Verdana" w:hAnsi="Verdana"/>
          <w:color w:val="000000" w:themeColor="text1"/>
          <w:shd w:val="clear" w:color="auto" w:fill="FFFFFF"/>
        </w:rPr>
        <w:t xml:space="preserve"> an 11.6% increase in the ICRC's</w:t>
      </w:r>
      <w:r w:rsidR="003A0896" w:rsidRPr="008521A1">
        <w:rPr>
          <w:rFonts w:ascii="Verdana" w:hAnsi="Verdana"/>
          <w:color w:val="000000" w:themeColor="text1"/>
          <w:shd w:val="clear" w:color="auto" w:fill="FFFFFF"/>
        </w:rPr>
        <w:t xml:space="preserve"> </w:t>
      </w:r>
      <w:r w:rsidR="001D5FE0" w:rsidRPr="008521A1">
        <w:rPr>
          <w:rFonts w:ascii="Verdana" w:hAnsi="Verdana"/>
          <w:color w:val="000000" w:themeColor="text1"/>
          <w:shd w:val="clear" w:color="auto" w:fill="FFFFFF"/>
        </w:rPr>
        <w:t>field budget, allow</w:t>
      </w:r>
      <w:r w:rsidR="003A0896" w:rsidRPr="008521A1">
        <w:rPr>
          <w:rFonts w:ascii="Verdana" w:hAnsi="Verdana"/>
          <w:color w:val="000000" w:themeColor="text1"/>
          <w:shd w:val="clear" w:color="auto" w:fill="FFFFFF"/>
        </w:rPr>
        <w:t>ing</w:t>
      </w:r>
      <w:r w:rsidR="001D5FE0" w:rsidRPr="008521A1">
        <w:rPr>
          <w:rFonts w:ascii="Verdana" w:hAnsi="Verdana"/>
          <w:color w:val="000000" w:themeColor="text1"/>
          <w:shd w:val="clear" w:color="auto" w:fill="FFFFFF"/>
        </w:rPr>
        <w:t xml:space="preserve"> </w:t>
      </w:r>
      <w:r w:rsidR="00C20F7B" w:rsidRPr="008521A1">
        <w:rPr>
          <w:rFonts w:ascii="Verdana" w:hAnsi="Verdana"/>
          <w:color w:val="000000" w:themeColor="text1"/>
          <w:shd w:val="clear" w:color="auto" w:fill="FFFFFF"/>
        </w:rPr>
        <w:t xml:space="preserve">for </w:t>
      </w:r>
      <w:r w:rsidR="001D5FE0" w:rsidRPr="008521A1">
        <w:rPr>
          <w:rFonts w:ascii="Verdana" w:hAnsi="Verdana"/>
          <w:color w:val="000000" w:themeColor="text1"/>
          <w:shd w:val="clear" w:color="auto" w:fill="FFFFFF"/>
        </w:rPr>
        <w:t>the organization to continue responding to the most urgent needs such as in Syria, Iraq, South Sudan, DR Congo and Yemen.</w:t>
      </w:r>
      <w:r w:rsidR="00C20F7B" w:rsidRPr="008521A1">
        <w:rPr>
          <w:rFonts w:ascii="Verdana" w:hAnsi="Verdana"/>
          <w:color w:val="000000" w:themeColor="text1"/>
          <w:shd w:val="clear" w:color="auto" w:fill="FFFFFF"/>
        </w:rPr>
        <w:t xml:space="preserve"> </w:t>
      </w:r>
      <w:r w:rsidR="007D689D" w:rsidRPr="008521A1">
        <w:rPr>
          <w:rFonts w:ascii="Verdana" w:hAnsi="Verdana"/>
          <w:color w:val="000000" w:themeColor="text1"/>
          <w:shd w:val="clear" w:color="auto" w:fill="FFFFFF"/>
        </w:rPr>
        <w:t xml:space="preserve">They additionally </w:t>
      </w:r>
      <w:r w:rsidR="003A0896" w:rsidRPr="008521A1">
        <w:rPr>
          <w:rFonts w:ascii="Verdana" w:hAnsi="Verdana"/>
          <w:color w:val="000000" w:themeColor="text1"/>
          <w:shd w:val="clear" w:color="auto" w:fill="FFFFFF"/>
        </w:rPr>
        <w:t>mention</w:t>
      </w:r>
      <w:r w:rsidR="007D689D" w:rsidRPr="008521A1">
        <w:rPr>
          <w:rFonts w:ascii="Verdana" w:hAnsi="Verdana"/>
          <w:color w:val="000000" w:themeColor="text1"/>
          <w:shd w:val="clear" w:color="auto" w:fill="FFFFFF"/>
        </w:rPr>
        <w:t xml:space="preserve"> that they</w:t>
      </w:r>
      <w:r w:rsidR="00C20F7B" w:rsidRPr="008521A1">
        <w:rPr>
          <w:rFonts w:ascii="Verdana" w:hAnsi="Verdana"/>
          <w:color w:val="000000" w:themeColor="text1"/>
          <w:shd w:val="clear" w:color="auto" w:fill="FFFFFF"/>
        </w:rPr>
        <w:t xml:space="preserve"> call on donors to support</w:t>
      </w:r>
      <w:r w:rsidR="007D689D" w:rsidRPr="008521A1">
        <w:rPr>
          <w:rFonts w:ascii="Verdana" w:hAnsi="Verdana"/>
          <w:color w:val="000000" w:themeColor="text1"/>
          <w:shd w:val="clear" w:color="auto" w:fill="FFFFFF"/>
        </w:rPr>
        <w:t xml:space="preserve"> the </w:t>
      </w:r>
      <w:r w:rsidR="00C20F7B" w:rsidRPr="008521A1">
        <w:rPr>
          <w:rFonts w:ascii="Verdana" w:hAnsi="Verdana"/>
          <w:color w:val="000000" w:themeColor="text1"/>
          <w:shd w:val="clear" w:color="auto" w:fill="FFFFFF"/>
        </w:rPr>
        <w:t xml:space="preserve">ICRC's response to </w:t>
      </w:r>
      <w:r w:rsidR="003A0896" w:rsidRPr="008521A1">
        <w:rPr>
          <w:rFonts w:ascii="Verdana" w:hAnsi="Verdana"/>
          <w:color w:val="000000" w:themeColor="text1"/>
          <w:shd w:val="clear" w:color="auto" w:fill="FFFFFF"/>
        </w:rPr>
        <w:t>unexpected</w:t>
      </w:r>
      <w:r w:rsidR="00C20F7B" w:rsidRPr="008521A1">
        <w:rPr>
          <w:rFonts w:ascii="Verdana" w:hAnsi="Verdana"/>
          <w:color w:val="000000" w:themeColor="text1"/>
          <w:shd w:val="clear" w:color="auto" w:fill="FFFFFF"/>
        </w:rPr>
        <w:t xml:space="preserve"> emergencies and long-term needs </w:t>
      </w:r>
      <w:r w:rsidR="003A0896" w:rsidRPr="008521A1">
        <w:rPr>
          <w:rFonts w:ascii="Verdana" w:hAnsi="Verdana"/>
          <w:color w:val="000000" w:themeColor="text1"/>
          <w:shd w:val="clear" w:color="auto" w:fill="FFFFFF"/>
        </w:rPr>
        <w:t>within</w:t>
      </w:r>
      <w:r w:rsidR="00C20F7B" w:rsidRPr="008521A1">
        <w:rPr>
          <w:rFonts w:ascii="Verdana" w:hAnsi="Verdana"/>
          <w:color w:val="000000" w:themeColor="text1"/>
          <w:shd w:val="clear" w:color="auto" w:fill="FFFFFF"/>
        </w:rPr>
        <w:t xml:space="preserve"> communities </w:t>
      </w:r>
      <w:r w:rsidR="007D689D" w:rsidRPr="008521A1">
        <w:rPr>
          <w:rFonts w:ascii="Verdana" w:hAnsi="Verdana"/>
          <w:color w:val="000000" w:themeColor="text1"/>
          <w:shd w:val="clear" w:color="auto" w:fill="FFFFFF"/>
        </w:rPr>
        <w:t>and that the funding received will</w:t>
      </w:r>
      <w:r w:rsidR="003A0896" w:rsidRPr="008521A1">
        <w:rPr>
          <w:rFonts w:ascii="Verdana" w:hAnsi="Verdana"/>
          <w:color w:val="000000" w:themeColor="text1"/>
          <w:shd w:val="clear" w:color="auto" w:fill="FFFFFF"/>
        </w:rPr>
        <w:t xml:space="preserve"> hav</w:t>
      </w:r>
      <w:r w:rsidR="007D689D" w:rsidRPr="008521A1">
        <w:rPr>
          <w:rFonts w:ascii="Verdana" w:hAnsi="Verdana"/>
          <w:color w:val="000000" w:themeColor="text1"/>
          <w:shd w:val="clear" w:color="auto" w:fill="FFFFFF"/>
        </w:rPr>
        <w:t>e flexib</w:t>
      </w:r>
      <w:r w:rsidR="003A0896" w:rsidRPr="008521A1">
        <w:rPr>
          <w:rFonts w:ascii="Verdana" w:hAnsi="Verdana"/>
          <w:color w:val="000000" w:themeColor="text1"/>
          <w:shd w:val="clear" w:color="auto" w:fill="FFFFFF"/>
        </w:rPr>
        <w:t>ility</w:t>
      </w:r>
      <w:r w:rsidR="007D689D" w:rsidRPr="008521A1">
        <w:rPr>
          <w:rFonts w:ascii="Verdana" w:hAnsi="Verdana"/>
          <w:color w:val="000000" w:themeColor="text1"/>
          <w:shd w:val="clear" w:color="auto" w:fill="FFFFFF"/>
        </w:rPr>
        <w:t xml:space="preserve"> to allow for the delivery of aid based on need. This is a positive aspect of the </w:t>
      </w:r>
      <w:r w:rsidR="007D689D" w:rsidRPr="008521A1">
        <w:rPr>
          <w:rFonts w:ascii="Verdana" w:hAnsi="Verdana"/>
          <w:color w:val="000000" w:themeColor="text1"/>
          <w:shd w:val="clear" w:color="auto" w:fill="FFFFFF"/>
        </w:rPr>
        <w:lastRenderedPageBreak/>
        <w:t xml:space="preserve">organisation as although they receive a large amount of </w:t>
      </w:r>
      <w:r w:rsidR="00D75B08" w:rsidRPr="008521A1">
        <w:rPr>
          <w:rFonts w:ascii="Verdana" w:hAnsi="Verdana"/>
          <w:color w:val="000000" w:themeColor="text1"/>
          <w:shd w:val="clear" w:color="auto" w:fill="FFFFFF"/>
        </w:rPr>
        <w:t>contributions,</w:t>
      </w:r>
      <w:r w:rsidR="007D689D" w:rsidRPr="008521A1">
        <w:rPr>
          <w:rFonts w:ascii="Verdana" w:hAnsi="Verdana"/>
          <w:color w:val="000000" w:themeColor="text1"/>
          <w:shd w:val="clear" w:color="auto" w:fill="FFFFFF"/>
        </w:rPr>
        <w:t xml:space="preserve"> they spread the funding to those who are most in need first and then work their way down the spectrum, but they are upholding their principles of working </w:t>
      </w:r>
      <w:r w:rsidR="00B6073D" w:rsidRPr="008521A1">
        <w:rPr>
          <w:rFonts w:ascii="Verdana" w:hAnsi="Verdana"/>
          <w:color w:val="000000" w:themeColor="text1"/>
          <w:shd w:val="clear" w:color="auto" w:fill="FFFFFF"/>
        </w:rPr>
        <w:t>with</w:t>
      </w:r>
      <w:r w:rsidR="007D689D" w:rsidRPr="008521A1">
        <w:rPr>
          <w:rFonts w:ascii="Verdana" w:hAnsi="Verdana"/>
          <w:color w:val="000000" w:themeColor="text1"/>
          <w:shd w:val="clear" w:color="auto" w:fill="FFFFFF"/>
        </w:rPr>
        <w:t xml:space="preserve"> those who are in conflict.</w:t>
      </w:r>
    </w:p>
    <w:p w14:paraId="202B1786" w14:textId="58D184AF" w:rsidR="00D07C3B" w:rsidRPr="008521A1" w:rsidRDefault="0043753E" w:rsidP="003140DC">
      <w:pPr>
        <w:pStyle w:val="NormalWeb"/>
        <w:spacing w:before="0" w:beforeAutospacing="0" w:after="450" w:afterAutospacing="0" w:line="480" w:lineRule="auto"/>
        <w:rPr>
          <w:rFonts w:ascii="Verdana" w:hAnsi="Verdana"/>
          <w:color w:val="000000" w:themeColor="text1"/>
        </w:rPr>
      </w:pPr>
      <w:r w:rsidRPr="008521A1">
        <w:rPr>
          <w:rFonts w:ascii="Verdana" w:hAnsi="Verdana"/>
          <w:color w:val="000000" w:themeColor="text1"/>
        </w:rPr>
        <w:t xml:space="preserve">Additionally, a positive aspect can be seen regarding the funding for the </w:t>
      </w:r>
      <w:r w:rsidR="00B6073D" w:rsidRPr="008521A1">
        <w:rPr>
          <w:rFonts w:ascii="Verdana" w:hAnsi="Verdana"/>
          <w:color w:val="000000" w:themeColor="text1"/>
        </w:rPr>
        <w:t>R</w:t>
      </w:r>
      <w:r w:rsidRPr="008521A1">
        <w:rPr>
          <w:rFonts w:ascii="Verdana" w:hAnsi="Verdana"/>
          <w:color w:val="000000" w:themeColor="text1"/>
        </w:rPr>
        <w:t xml:space="preserve">ed </w:t>
      </w:r>
      <w:r w:rsidR="00B6073D" w:rsidRPr="008521A1">
        <w:rPr>
          <w:rFonts w:ascii="Verdana" w:hAnsi="Verdana"/>
          <w:color w:val="000000" w:themeColor="text1"/>
        </w:rPr>
        <w:t>C</w:t>
      </w:r>
      <w:r w:rsidRPr="008521A1">
        <w:rPr>
          <w:rFonts w:ascii="Verdana" w:hAnsi="Verdana"/>
          <w:color w:val="000000" w:themeColor="text1"/>
        </w:rPr>
        <w:t>ross in a report published regarding the appeals. The appeals overview (ICRC, 2017) shows huge support for where the funding will contribute within certain areas. Within the budget for the appeals, there would be £1798.3 Million spread across the field</w:t>
      </w:r>
      <w:r w:rsidR="00D07C3B" w:rsidRPr="008521A1">
        <w:rPr>
          <w:rFonts w:ascii="Verdana" w:hAnsi="Verdana"/>
          <w:color w:val="000000" w:themeColor="text1"/>
        </w:rPr>
        <w:t>. They produce figures concerning the geographical region which allows for donations to be spread to a vast amount of countries. As well as this, they also provide a graph signifying where the most money will be focused within each programme. It shows that the highest amount of funding will be spent within the aspect of assistance at £1187.9 million and the lowest at £15.5 million spent generally. This supports that the humanitarian organisation looks at disaster response by responding to those who are in more need and spreading the costs as needed.</w:t>
      </w:r>
    </w:p>
    <w:p w14:paraId="5DE4A791" w14:textId="790916D4" w:rsidR="002F3B90" w:rsidRPr="008521A1" w:rsidRDefault="00DD63EB" w:rsidP="003140DC">
      <w:pPr>
        <w:pStyle w:val="NormalWeb"/>
        <w:spacing w:before="0" w:beforeAutospacing="0" w:after="450" w:afterAutospacing="0" w:line="480" w:lineRule="auto"/>
        <w:rPr>
          <w:rFonts w:ascii="Verdana" w:hAnsi="Verdana"/>
          <w:color w:val="000000" w:themeColor="text1"/>
          <w:shd w:val="clear" w:color="auto" w:fill="FFFFFF"/>
        </w:rPr>
      </w:pPr>
      <w:r w:rsidRPr="008521A1">
        <w:rPr>
          <w:rFonts w:ascii="Verdana" w:hAnsi="Verdana"/>
          <w:color w:val="000000" w:themeColor="text1"/>
          <w:shd w:val="clear" w:color="auto" w:fill="FFFFFF"/>
        </w:rPr>
        <w:t xml:space="preserve">In contrast, </w:t>
      </w:r>
      <w:proofErr w:type="gramStart"/>
      <w:r w:rsidRPr="008521A1">
        <w:rPr>
          <w:rFonts w:ascii="Verdana" w:hAnsi="Verdana"/>
          <w:color w:val="000000" w:themeColor="text1"/>
          <w:shd w:val="clear" w:color="auto" w:fill="FFFFFF"/>
        </w:rPr>
        <w:t>it can be seen tha</w:t>
      </w:r>
      <w:r w:rsidR="002F3B90" w:rsidRPr="008521A1">
        <w:rPr>
          <w:rFonts w:ascii="Verdana" w:hAnsi="Verdana"/>
          <w:color w:val="000000" w:themeColor="text1"/>
          <w:shd w:val="clear" w:color="auto" w:fill="FFFFFF"/>
        </w:rPr>
        <w:t>t initially</w:t>
      </w:r>
      <w:proofErr w:type="gramEnd"/>
      <w:r w:rsidRPr="008521A1">
        <w:rPr>
          <w:rFonts w:ascii="Verdana" w:hAnsi="Verdana"/>
          <w:color w:val="000000" w:themeColor="text1"/>
          <w:shd w:val="clear" w:color="auto" w:fill="FFFFFF"/>
        </w:rPr>
        <w:t xml:space="preserve"> the organisation receive</w:t>
      </w:r>
      <w:r w:rsidR="002F3B90" w:rsidRPr="008521A1">
        <w:rPr>
          <w:rFonts w:ascii="Verdana" w:hAnsi="Verdana"/>
          <w:color w:val="000000" w:themeColor="text1"/>
          <w:shd w:val="clear" w:color="auto" w:fill="FFFFFF"/>
        </w:rPr>
        <w:t>d</w:t>
      </w:r>
      <w:r w:rsidRPr="008521A1">
        <w:rPr>
          <w:rFonts w:ascii="Verdana" w:hAnsi="Verdana"/>
          <w:color w:val="000000" w:themeColor="text1"/>
          <w:shd w:val="clear" w:color="auto" w:fill="FFFFFF"/>
        </w:rPr>
        <w:t xml:space="preserve"> funding from donations, fundraising and from government funding. However, there </w:t>
      </w:r>
      <w:r w:rsidR="002F3B90" w:rsidRPr="008521A1">
        <w:rPr>
          <w:rFonts w:ascii="Verdana" w:hAnsi="Verdana"/>
          <w:color w:val="000000" w:themeColor="text1"/>
          <w:shd w:val="clear" w:color="auto" w:fill="FFFFFF"/>
        </w:rPr>
        <w:t>was</w:t>
      </w:r>
      <w:r w:rsidRPr="008521A1">
        <w:rPr>
          <w:rFonts w:ascii="Verdana" w:hAnsi="Verdana"/>
          <w:color w:val="000000" w:themeColor="text1"/>
          <w:shd w:val="clear" w:color="auto" w:fill="FFFFFF"/>
        </w:rPr>
        <w:t xml:space="preserve"> no legal provision which forces governments and national societies to donate to the establishment and therefore they must ensure that they have a clear structure of </w:t>
      </w:r>
      <w:r w:rsidR="002F3B90" w:rsidRPr="008521A1">
        <w:rPr>
          <w:rFonts w:ascii="Verdana" w:hAnsi="Verdana"/>
          <w:color w:val="000000" w:themeColor="text1"/>
          <w:shd w:val="clear" w:color="auto" w:fill="FFFFFF"/>
        </w:rPr>
        <w:t xml:space="preserve">making individuals aware of what the </w:t>
      </w:r>
      <w:r w:rsidR="002F3B90" w:rsidRPr="008521A1">
        <w:rPr>
          <w:rFonts w:ascii="Verdana" w:hAnsi="Verdana"/>
          <w:color w:val="000000" w:themeColor="text1"/>
          <w:shd w:val="clear" w:color="auto" w:fill="FFFFFF"/>
        </w:rPr>
        <w:lastRenderedPageBreak/>
        <w:t>donations would be used for in order to gain contributions</w:t>
      </w:r>
      <w:r w:rsidR="00E44191" w:rsidRPr="008521A1">
        <w:rPr>
          <w:rFonts w:ascii="Verdana" w:hAnsi="Verdana"/>
          <w:color w:val="000000" w:themeColor="text1"/>
          <w:shd w:val="clear" w:color="auto" w:fill="FFFFFF"/>
        </w:rPr>
        <w:t xml:space="preserve"> </w:t>
      </w:r>
      <w:r w:rsidR="002F3B90" w:rsidRPr="008521A1">
        <w:rPr>
          <w:rFonts w:ascii="Verdana" w:hAnsi="Verdana"/>
          <w:color w:val="000000" w:themeColor="text1"/>
          <w:shd w:val="clear" w:color="auto" w:fill="FFFFFF"/>
        </w:rPr>
        <w:t>(</w:t>
      </w:r>
      <w:r w:rsidR="00B15649" w:rsidRPr="008521A1">
        <w:rPr>
          <w:rFonts w:ascii="Verdana" w:hAnsi="Verdana" w:cs="Arial"/>
          <w:color w:val="000000" w:themeColor="text1"/>
          <w:shd w:val="clear" w:color="auto" w:fill="FFFFFF"/>
        </w:rPr>
        <w:t>Willemin, Heacock &amp; Freymond, 1984). </w:t>
      </w:r>
    </w:p>
    <w:p w14:paraId="012D4554" w14:textId="2F56D9AD" w:rsidR="002F3B90" w:rsidRPr="008521A1" w:rsidRDefault="002F3B90" w:rsidP="003140DC">
      <w:pPr>
        <w:pStyle w:val="NormalWeb"/>
        <w:spacing w:before="0" w:beforeAutospacing="0" w:after="450" w:afterAutospacing="0" w:line="480" w:lineRule="auto"/>
        <w:rPr>
          <w:rFonts w:ascii="Verdana" w:hAnsi="Verdana"/>
          <w:color w:val="000000" w:themeColor="text1"/>
          <w:shd w:val="clear" w:color="auto" w:fill="FFFFFF"/>
        </w:rPr>
      </w:pPr>
      <w:r w:rsidRPr="008521A1">
        <w:rPr>
          <w:rFonts w:ascii="Verdana" w:hAnsi="Verdana"/>
          <w:color w:val="000000" w:themeColor="text1"/>
          <w:shd w:val="clear" w:color="auto" w:fill="FFFFFF"/>
        </w:rPr>
        <w:t>This could cause problems regarding gaining funds to help with operations as there is no clear structure in gaining support. However, in 1974 the fundraising policy was reinforced which allows for a responsible way of handling the financial aspects of gaining donations.</w:t>
      </w:r>
    </w:p>
    <w:p w14:paraId="05C72306" w14:textId="4E647501" w:rsidR="00554846" w:rsidRPr="008521A1" w:rsidRDefault="00554846" w:rsidP="003140DC">
      <w:pPr>
        <w:pStyle w:val="NormalWeb"/>
        <w:spacing w:before="0" w:beforeAutospacing="0" w:after="450" w:afterAutospacing="0" w:line="480" w:lineRule="auto"/>
        <w:rPr>
          <w:rFonts w:ascii="Verdana" w:hAnsi="Verdana"/>
          <w:color w:val="000000" w:themeColor="text1"/>
          <w:shd w:val="clear" w:color="auto" w:fill="FFFFFF"/>
        </w:rPr>
      </w:pPr>
      <w:r w:rsidRPr="008521A1">
        <w:rPr>
          <w:rFonts w:ascii="Verdana" w:hAnsi="Verdana"/>
          <w:color w:val="000000" w:themeColor="text1"/>
        </w:rPr>
        <w:t xml:space="preserve">Furthermore, when looking at the international committees of the </w:t>
      </w:r>
      <w:r w:rsidR="00B6073D" w:rsidRPr="008521A1">
        <w:rPr>
          <w:rFonts w:ascii="Verdana" w:hAnsi="Verdana"/>
          <w:color w:val="000000" w:themeColor="text1"/>
        </w:rPr>
        <w:t>R</w:t>
      </w:r>
      <w:r w:rsidRPr="008521A1">
        <w:rPr>
          <w:rFonts w:ascii="Verdana" w:hAnsi="Verdana"/>
          <w:color w:val="000000" w:themeColor="text1"/>
        </w:rPr>
        <w:t xml:space="preserve">ed </w:t>
      </w:r>
      <w:r w:rsidR="00B6073D" w:rsidRPr="008521A1">
        <w:rPr>
          <w:rFonts w:ascii="Verdana" w:hAnsi="Verdana"/>
          <w:color w:val="000000" w:themeColor="text1"/>
        </w:rPr>
        <w:t>C</w:t>
      </w:r>
      <w:r w:rsidRPr="008521A1">
        <w:rPr>
          <w:rFonts w:ascii="Verdana" w:hAnsi="Verdana"/>
          <w:color w:val="000000" w:themeColor="text1"/>
        </w:rPr>
        <w:t xml:space="preserve">ross’ response to disaster across the world, they help a wide variety of issues. Recently, </w:t>
      </w:r>
      <w:r w:rsidRPr="008521A1">
        <w:rPr>
          <w:rFonts w:ascii="Verdana" w:hAnsi="Verdana"/>
          <w:color w:val="000000" w:themeColor="text1"/>
          <w:shd w:val="clear" w:color="auto" w:fill="FFFFFF"/>
        </w:rPr>
        <w:t>Cyclone Idai flooded areas including Mozambique, Zimbabwe and Malawi leaving devastation. The ICRC have provided information regarding how they are helping with these implications. As well as helping by se</w:t>
      </w:r>
      <w:r w:rsidR="000E78E9" w:rsidRPr="008521A1">
        <w:rPr>
          <w:rFonts w:ascii="Verdana" w:hAnsi="Verdana"/>
          <w:color w:val="000000" w:themeColor="text1"/>
          <w:shd w:val="clear" w:color="auto" w:fill="FFFFFF"/>
        </w:rPr>
        <w:t>n</w:t>
      </w:r>
      <w:r w:rsidRPr="008521A1">
        <w:rPr>
          <w:rFonts w:ascii="Verdana" w:hAnsi="Verdana"/>
          <w:color w:val="000000" w:themeColor="text1"/>
          <w:shd w:val="clear" w:color="auto" w:fill="FFFFFF"/>
        </w:rPr>
        <w:t xml:space="preserve">ding water, livelihoods and health specialists to assess and address their immediate needs the organisation also assists with looking for </w:t>
      </w:r>
      <w:r w:rsidR="000E78E9" w:rsidRPr="008521A1">
        <w:rPr>
          <w:rFonts w:ascii="Verdana" w:hAnsi="Verdana"/>
          <w:color w:val="000000" w:themeColor="text1"/>
          <w:shd w:val="clear" w:color="auto" w:fill="FFFFFF"/>
        </w:rPr>
        <w:t>missing</w:t>
      </w:r>
      <w:r w:rsidRPr="008521A1">
        <w:rPr>
          <w:rFonts w:ascii="Verdana" w:hAnsi="Verdana"/>
          <w:color w:val="000000" w:themeColor="text1"/>
          <w:shd w:val="clear" w:color="auto" w:fill="FFFFFF"/>
        </w:rPr>
        <w:t xml:space="preserve"> people</w:t>
      </w:r>
      <w:r w:rsidR="000E78E9" w:rsidRPr="008521A1">
        <w:rPr>
          <w:rFonts w:ascii="Verdana" w:hAnsi="Verdana"/>
          <w:color w:val="000000" w:themeColor="text1"/>
          <w:shd w:val="clear" w:color="auto" w:fill="FFFFFF"/>
        </w:rPr>
        <w:t xml:space="preserve">. They have provided a website which enables individuals to look or report themselves as “safe” which allows for the donations of money to go to causes in which they are needed instead of being used on issues which can be resolved in other ways. With this assistance, </w:t>
      </w:r>
      <w:r w:rsidR="00C277B2" w:rsidRPr="008521A1">
        <w:rPr>
          <w:rFonts w:ascii="Verdana" w:hAnsi="Verdana"/>
          <w:color w:val="000000" w:themeColor="text1"/>
          <w:shd w:val="clear" w:color="auto" w:fill="FFFFFF"/>
        </w:rPr>
        <w:t>they were able to provide donations of medical and surgical items which serves over 325,000 people</w:t>
      </w:r>
      <w:r w:rsidR="005F521E" w:rsidRPr="008521A1">
        <w:rPr>
          <w:rFonts w:ascii="Verdana" w:hAnsi="Verdana"/>
          <w:color w:val="000000" w:themeColor="text1"/>
          <w:shd w:val="clear" w:color="auto" w:fill="FFFFFF"/>
        </w:rPr>
        <w:t xml:space="preserve"> (ICRC, 2019).</w:t>
      </w:r>
      <w:r w:rsidR="00C277B2" w:rsidRPr="008521A1">
        <w:rPr>
          <w:rFonts w:ascii="Verdana" w:hAnsi="Verdana"/>
          <w:color w:val="000000" w:themeColor="text1"/>
          <w:shd w:val="clear" w:color="auto" w:fill="FFFFFF"/>
        </w:rPr>
        <w:t xml:space="preserve"> This additionally shows that funding is used logically and is spread out to the most needed.</w:t>
      </w:r>
    </w:p>
    <w:p w14:paraId="2C175A4C" w14:textId="59D0A4D7" w:rsidR="00DD63EB" w:rsidRPr="008521A1" w:rsidRDefault="000E3A24" w:rsidP="003140DC">
      <w:pPr>
        <w:pStyle w:val="NormalWeb"/>
        <w:spacing w:before="0" w:beforeAutospacing="0" w:after="450" w:afterAutospacing="0" w:line="480" w:lineRule="auto"/>
        <w:rPr>
          <w:rFonts w:ascii="Verdana" w:hAnsi="Verdana"/>
          <w:color w:val="000000" w:themeColor="text1"/>
        </w:rPr>
      </w:pPr>
      <w:r w:rsidRPr="008521A1">
        <w:rPr>
          <w:rFonts w:ascii="Verdana" w:hAnsi="Verdana"/>
          <w:color w:val="000000" w:themeColor="text1"/>
          <w:shd w:val="clear" w:color="auto" w:fill="FFFFFF"/>
        </w:rPr>
        <w:t>Looking at issues in 2004 concerning the tsunami response</w:t>
      </w:r>
      <w:r w:rsidR="00B6073D" w:rsidRPr="008521A1">
        <w:rPr>
          <w:rFonts w:ascii="Verdana" w:hAnsi="Verdana"/>
          <w:color w:val="000000" w:themeColor="text1"/>
          <w:shd w:val="clear" w:color="auto" w:fill="FFFFFF"/>
        </w:rPr>
        <w:t>,</w:t>
      </w:r>
      <w:r w:rsidRPr="008521A1">
        <w:rPr>
          <w:rFonts w:ascii="Verdana" w:hAnsi="Verdana"/>
          <w:color w:val="000000" w:themeColor="text1"/>
          <w:shd w:val="clear" w:color="auto" w:fill="FFFFFF"/>
        </w:rPr>
        <w:t xml:space="preserve"> </w:t>
      </w:r>
      <w:r w:rsidR="00E960F1" w:rsidRPr="008521A1">
        <w:rPr>
          <w:rFonts w:ascii="Verdana" w:hAnsi="Verdana"/>
          <w:color w:val="000000" w:themeColor="text1"/>
          <w:shd w:val="clear" w:color="auto" w:fill="FFFFFF"/>
        </w:rPr>
        <w:t>the</w:t>
      </w:r>
      <w:r w:rsidRPr="008521A1">
        <w:rPr>
          <w:rFonts w:ascii="Verdana" w:hAnsi="Verdana"/>
          <w:color w:val="000000" w:themeColor="text1"/>
          <w:shd w:val="clear" w:color="auto" w:fill="FFFFFF"/>
        </w:rPr>
        <w:t xml:space="preserve"> ICRC </w:t>
      </w:r>
      <w:proofErr w:type="gramStart"/>
      <w:r w:rsidRPr="008521A1">
        <w:rPr>
          <w:rFonts w:ascii="Verdana" w:hAnsi="Verdana"/>
          <w:color w:val="000000" w:themeColor="text1"/>
          <w:shd w:val="clear" w:color="auto" w:fill="FFFFFF"/>
        </w:rPr>
        <w:t>provided assistance</w:t>
      </w:r>
      <w:proofErr w:type="gramEnd"/>
      <w:r w:rsidRPr="008521A1">
        <w:rPr>
          <w:rFonts w:ascii="Verdana" w:hAnsi="Verdana"/>
          <w:color w:val="000000" w:themeColor="text1"/>
          <w:shd w:val="clear" w:color="auto" w:fill="FFFFFF"/>
        </w:rPr>
        <w:t xml:space="preserve">. </w:t>
      </w:r>
      <w:r w:rsidR="00E960F1" w:rsidRPr="008521A1">
        <w:rPr>
          <w:rFonts w:ascii="Verdana" w:hAnsi="Verdana"/>
          <w:color w:val="000000" w:themeColor="text1"/>
          <w:shd w:val="clear" w:color="auto" w:fill="FFFFFF"/>
        </w:rPr>
        <w:t>During</w:t>
      </w:r>
      <w:r w:rsidRPr="008521A1">
        <w:rPr>
          <w:rFonts w:ascii="Verdana" w:hAnsi="Verdana"/>
          <w:color w:val="000000" w:themeColor="text1"/>
          <w:shd w:val="clear" w:color="auto" w:fill="FFFFFF"/>
        </w:rPr>
        <w:t xml:space="preserve"> the response the Red </w:t>
      </w:r>
      <w:r w:rsidR="00B6073D" w:rsidRPr="008521A1">
        <w:rPr>
          <w:rFonts w:ascii="Verdana" w:hAnsi="Verdana"/>
          <w:color w:val="000000" w:themeColor="text1"/>
          <w:shd w:val="clear" w:color="auto" w:fill="FFFFFF"/>
        </w:rPr>
        <w:t>C</w:t>
      </w:r>
      <w:r w:rsidRPr="008521A1">
        <w:rPr>
          <w:rFonts w:ascii="Verdana" w:hAnsi="Verdana"/>
          <w:color w:val="000000" w:themeColor="text1"/>
          <w:shd w:val="clear" w:color="auto" w:fill="FFFFFF"/>
        </w:rPr>
        <w:t xml:space="preserve">ross received 70% of </w:t>
      </w:r>
      <w:r w:rsidRPr="008521A1">
        <w:rPr>
          <w:rFonts w:ascii="Verdana" w:hAnsi="Verdana"/>
          <w:color w:val="000000" w:themeColor="text1"/>
          <w:shd w:val="clear" w:color="auto" w:fill="FFFFFF"/>
        </w:rPr>
        <w:lastRenderedPageBreak/>
        <w:t>private donations to assist with the response. Additionally</w:t>
      </w:r>
      <w:r w:rsidR="00E960F1" w:rsidRPr="008521A1">
        <w:rPr>
          <w:rFonts w:ascii="Verdana" w:hAnsi="Verdana"/>
          <w:color w:val="000000" w:themeColor="text1"/>
          <w:shd w:val="clear" w:color="auto" w:fill="FFFFFF"/>
        </w:rPr>
        <w:t>,</w:t>
      </w:r>
      <w:r w:rsidRPr="008521A1">
        <w:rPr>
          <w:rFonts w:ascii="Verdana" w:hAnsi="Verdana"/>
          <w:color w:val="000000" w:themeColor="text1"/>
          <w:shd w:val="clear" w:color="auto" w:fill="FFFFFF"/>
        </w:rPr>
        <w:t xml:space="preserve"> they did n</w:t>
      </w:r>
      <w:r w:rsidR="00E960F1" w:rsidRPr="008521A1">
        <w:rPr>
          <w:rFonts w:ascii="Verdana" w:hAnsi="Verdana"/>
          <w:color w:val="000000" w:themeColor="text1"/>
          <w:shd w:val="clear" w:color="auto" w:fill="FFFFFF"/>
        </w:rPr>
        <w:t>o</w:t>
      </w:r>
      <w:r w:rsidRPr="008521A1">
        <w:rPr>
          <w:rFonts w:ascii="Verdana" w:hAnsi="Verdana"/>
          <w:color w:val="000000" w:themeColor="text1"/>
          <w:shd w:val="clear" w:color="auto" w:fill="FFFFFF"/>
        </w:rPr>
        <w:t xml:space="preserve">t request official funding which allows for the finances from the </w:t>
      </w:r>
      <w:r w:rsidR="00E960F1" w:rsidRPr="008521A1">
        <w:rPr>
          <w:rFonts w:ascii="Verdana" w:hAnsi="Verdana"/>
          <w:color w:val="000000" w:themeColor="text1"/>
          <w:shd w:val="clear" w:color="auto" w:fill="FFFFFF"/>
        </w:rPr>
        <w:t>g</w:t>
      </w:r>
      <w:r w:rsidRPr="008521A1">
        <w:rPr>
          <w:rFonts w:ascii="Verdana" w:hAnsi="Verdana"/>
          <w:color w:val="000000" w:themeColor="text1"/>
          <w:shd w:val="clear" w:color="auto" w:fill="FFFFFF"/>
        </w:rPr>
        <w:t>overnment to help others</w:t>
      </w:r>
      <w:r w:rsidR="00722C94" w:rsidRPr="008521A1">
        <w:rPr>
          <w:rFonts w:ascii="Verdana" w:hAnsi="Verdana"/>
          <w:color w:val="000000" w:themeColor="text1"/>
          <w:shd w:val="clear" w:color="auto" w:fill="FFFFFF"/>
        </w:rPr>
        <w:t xml:space="preserve"> (</w:t>
      </w:r>
      <w:r w:rsidR="00722C94" w:rsidRPr="008521A1">
        <w:rPr>
          <w:rFonts w:ascii="Verdana" w:hAnsi="Verdana" w:cs="Arial"/>
          <w:color w:val="000000" w:themeColor="text1"/>
          <w:shd w:val="clear" w:color="auto" w:fill="FFFFFF"/>
        </w:rPr>
        <w:t>Telford &amp; Cosgrave,2007)</w:t>
      </w:r>
      <w:r w:rsidRPr="008521A1">
        <w:rPr>
          <w:rFonts w:ascii="Verdana" w:hAnsi="Verdana"/>
          <w:color w:val="000000" w:themeColor="text1"/>
          <w:shd w:val="clear" w:color="auto" w:fill="FFFFFF"/>
        </w:rPr>
        <w:t xml:space="preserve">. This is a positive as </w:t>
      </w:r>
      <w:proofErr w:type="gramStart"/>
      <w:r w:rsidRPr="008521A1">
        <w:rPr>
          <w:rFonts w:ascii="Verdana" w:hAnsi="Verdana"/>
          <w:color w:val="000000" w:themeColor="text1"/>
          <w:shd w:val="clear" w:color="auto" w:fill="FFFFFF"/>
        </w:rPr>
        <w:t>it can be seen that the</w:t>
      </w:r>
      <w:proofErr w:type="gramEnd"/>
      <w:r w:rsidRPr="008521A1">
        <w:rPr>
          <w:rFonts w:ascii="Verdana" w:hAnsi="Verdana"/>
          <w:color w:val="000000" w:themeColor="text1"/>
          <w:shd w:val="clear" w:color="auto" w:fill="FFFFFF"/>
        </w:rPr>
        <w:t xml:space="preserve"> </w:t>
      </w:r>
      <w:r w:rsidR="00B6073D" w:rsidRPr="008521A1">
        <w:rPr>
          <w:rFonts w:ascii="Verdana" w:hAnsi="Verdana"/>
          <w:color w:val="000000" w:themeColor="text1"/>
          <w:shd w:val="clear" w:color="auto" w:fill="FFFFFF"/>
        </w:rPr>
        <w:t>R</w:t>
      </w:r>
      <w:r w:rsidRPr="008521A1">
        <w:rPr>
          <w:rFonts w:ascii="Verdana" w:hAnsi="Verdana"/>
          <w:color w:val="000000" w:themeColor="text1"/>
          <w:shd w:val="clear" w:color="auto" w:fill="FFFFFF"/>
        </w:rPr>
        <w:t xml:space="preserve">ed </w:t>
      </w:r>
      <w:r w:rsidR="00B6073D" w:rsidRPr="008521A1">
        <w:rPr>
          <w:rFonts w:ascii="Verdana" w:hAnsi="Verdana"/>
          <w:color w:val="000000" w:themeColor="text1"/>
          <w:shd w:val="clear" w:color="auto" w:fill="FFFFFF"/>
        </w:rPr>
        <w:t>C</w:t>
      </w:r>
      <w:r w:rsidRPr="008521A1">
        <w:rPr>
          <w:rFonts w:ascii="Verdana" w:hAnsi="Verdana"/>
          <w:color w:val="000000" w:themeColor="text1"/>
          <w:shd w:val="clear" w:color="auto" w:fill="FFFFFF"/>
        </w:rPr>
        <w:t xml:space="preserve">ross </w:t>
      </w:r>
      <w:r w:rsidR="00D75B08" w:rsidRPr="008521A1">
        <w:rPr>
          <w:rFonts w:ascii="Verdana" w:hAnsi="Verdana"/>
          <w:color w:val="000000" w:themeColor="text1"/>
          <w:shd w:val="clear" w:color="auto" w:fill="FFFFFF"/>
        </w:rPr>
        <w:t>receives</w:t>
      </w:r>
      <w:r w:rsidRPr="008521A1">
        <w:rPr>
          <w:rFonts w:ascii="Verdana" w:hAnsi="Verdana"/>
          <w:color w:val="000000" w:themeColor="text1"/>
          <w:shd w:val="clear" w:color="auto" w:fill="FFFFFF"/>
        </w:rPr>
        <w:t xml:space="preserve"> so much support from </w:t>
      </w:r>
      <w:r w:rsidR="006716C2" w:rsidRPr="008521A1">
        <w:rPr>
          <w:rFonts w:ascii="Verdana" w:hAnsi="Verdana"/>
          <w:color w:val="000000" w:themeColor="text1"/>
          <w:shd w:val="clear" w:color="auto" w:fill="FFFFFF"/>
        </w:rPr>
        <w:t>donations</w:t>
      </w:r>
      <w:r w:rsidRPr="008521A1">
        <w:rPr>
          <w:rFonts w:ascii="Verdana" w:hAnsi="Verdana"/>
          <w:color w:val="000000" w:themeColor="text1"/>
          <w:shd w:val="clear" w:color="auto" w:fill="FFFFFF"/>
        </w:rPr>
        <w:t xml:space="preserve"> from the public an</w:t>
      </w:r>
      <w:r w:rsidR="00E960F1" w:rsidRPr="008521A1">
        <w:rPr>
          <w:rFonts w:ascii="Verdana" w:hAnsi="Verdana"/>
          <w:color w:val="000000" w:themeColor="text1"/>
          <w:shd w:val="clear" w:color="auto" w:fill="FFFFFF"/>
        </w:rPr>
        <w:t xml:space="preserve">d private sources that they are </w:t>
      </w:r>
      <w:r w:rsidR="006716C2" w:rsidRPr="008521A1">
        <w:rPr>
          <w:rFonts w:ascii="Verdana" w:hAnsi="Verdana"/>
          <w:color w:val="000000" w:themeColor="text1"/>
          <w:shd w:val="clear" w:color="auto" w:fill="FFFFFF"/>
        </w:rPr>
        <w:t xml:space="preserve">able to provide huge amounts of help from the support they get. However, </w:t>
      </w:r>
      <w:r w:rsidR="00153234" w:rsidRPr="008521A1">
        <w:rPr>
          <w:rFonts w:ascii="Verdana" w:hAnsi="Verdana"/>
          <w:color w:val="000000" w:themeColor="text1"/>
          <w:shd w:val="clear" w:color="auto" w:fill="FFFFFF"/>
        </w:rPr>
        <w:t xml:space="preserve">a negative aspect of the organisation can be </w:t>
      </w:r>
      <w:r w:rsidR="007D512B" w:rsidRPr="008521A1">
        <w:rPr>
          <w:rFonts w:ascii="Verdana" w:hAnsi="Verdana"/>
          <w:color w:val="000000" w:themeColor="text1"/>
          <w:shd w:val="clear" w:color="auto" w:fill="FFFFFF"/>
        </w:rPr>
        <w:t xml:space="preserve">due to the amount of expenditure at the time of the incident the ICRC made further appeals on budget extensions for Sri Lanka and Indonesia totalling at 50 Million CFH. There can be questions to the accounts of this money. </w:t>
      </w:r>
      <w:r w:rsidR="00D17C10" w:rsidRPr="008521A1">
        <w:rPr>
          <w:rFonts w:ascii="Verdana" w:hAnsi="Verdana"/>
          <w:color w:val="000000" w:themeColor="text1"/>
          <w:shd w:val="clear" w:color="auto" w:fill="FFFFFF"/>
        </w:rPr>
        <w:t xml:space="preserve">In an interview with </w:t>
      </w:r>
      <w:r w:rsidR="007D512B" w:rsidRPr="008521A1">
        <w:rPr>
          <w:rFonts w:ascii="Verdana" w:hAnsi="Verdana"/>
          <w:bCs/>
          <w:color w:val="000000" w:themeColor="text1"/>
          <w:shd w:val="clear" w:color="auto" w:fill="FBFAF6"/>
        </w:rPr>
        <w:t xml:space="preserve">Reto Meister </w:t>
      </w:r>
      <w:r w:rsidR="00D17C10" w:rsidRPr="008521A1">
        <w:rPr>
          <w:rFonts w:ascii="Verdana" w:hAnsi="Verdana"/>
          <w:bCs/>
          <w:color w:val="000000" w:themeColor="text1"/>
          <w:shd w:val="clear" w:color="auto" w:fill="FBFAF6"/>
        </w:rPr>
        <w:t>(</w:t>
      </w:r>
      <w:r w:rsidR="007D512B" w:rsidRPr="008521A1">
        <w:rPr>
          <w:rFonts w:ascii="Verdana" w:hAnsi="Verdana"/>
          <w:bCs/>
          <w:color w:val="000000" w:themeColor="text1"/>
          <w:shd w:val="clear" w:color="auto" w:fill="FBFAF6"/>
        </w:rPr>
        <w:t>2005)</w:t>
      </w:r>
      <w:r w:rsidR="00D17C10" w:rsidRPr="008521A1">
        <w:rPr>
          <w:rFonts w:ascii="Verdana" w:hAnsi="Verdana"/>
          <w:bCs/>
          <w:color w:val="000000" w:themeColor="text1"/>
          <w:shd w:val="clear" w:color="auto" w:fill="FBFAF6"/>
        </w:rPr>
        <w:t>, he says that</w:t>
      </w:r>
      <w:r w:rsidR="008E6692" w:rsidRPr="008521A1">
        <w:rPr>
          <w:rFonts w:ascii="Verdana" w:hAnsi="Verdana"/>
          <w:bCs/>
          <w:color w:val="000000" w:themeColor="text1"/>
          <w:shd w:val="clear" w:color="auto" w:fill="FBFAF6"/>
        </w:rPr>
        <w:t xml:space="preserve"> “</w:t>
      </w:r>
      <w:r w:rsidR="008E6692" w:rsidRPr="008521A1">
        <w:rPr>
          <w:rFonts w:ascii="Verdana" w:hAnsi="Verdana"/>
          <w:color w:val="000000" w:themeColor="text1"/>
        </w:rPr>
        <w:t>own evaluations of emergency need’s during the first days after the catastrophe and allowed a realistic and planned response as part of the broader relief operation”</w:t>
      </w:r>
      <w:r w:rsidR="00AA462A" w:rsidRPr="008521A1">
        <w:rPr>
          <w:rFonts w:ascii="Verdana" w:hAnsi="Verdana"/>
          <w:color w:val="000000" w:themeColor="text1"/>
        </w:rPr>
        <w:t>. This shows that after using finances on helping those in need</w:t>
      </w:r>
      <w:r w:rsidR="00B6073D" w:rsidRPr="008521A1">
        <w:rPr>
          <w:rFonts w:ascii="Verdana" w:hAnsi="Verdana"/>
          <w:color w:val="000000" w:themeColor="text1"/>
        </w:rPr>
        <w:t>,</w:t>
      </w:r>
      <w:r w:rsidR="00AA462A" w:rsidRPr="008521A1">
        <w:rPr>
          <w:rFonts w:ascii="Verdana" w:hAnsi="Verdana"/>
          <w:color w:val="000000" w:themeColor="text1"/>
        </w:rPr>
        <w:t xml:space="preserve"> they appealed for additional fuds to account for the further usage of their original funds. This shows that the </w:t>
      </w:r>
      <w:r w:rsidR="00552239" w:rsidRPr="008521A1">
        <w:rPr>
          <w:rFonts w:ascii="Verdana" w:hAnsi="Verdana"/>
          <w:color w:val="000000" w:themeColor="text1"/>
        </w:rPr>
        <w:t>organisation</w:t>
      </w:r>
      <w:r w:rsidR="00AA462A" w:rsidRPr="008521A1">
        <w:rPr>
          <w:rFonts w:ascii="Verdana" w:hAnsi="Verdana"/>
          <w:color w:val="000000" w:themeColor="text1"/>
        </w:rPr>
        <w:t xml:space="preserve"> can account for the funds they spend and </w:t>
      </w:r>
      <w:r w:rsidR="00552239" w:rsidRPr="008521A1">
        <w:rPr>
          <w:rFonts w:ascii="Verdana" w:hAnsi="Verdana"/>
          <w:color w:val="000000" w:themeColor="text1"/>
        </w:rPr>
        <w:t>r</w:t>
      </w:r>
      <w:r w:rsidR="00AA462A" w:rsidRPr="008521A1">
        <w:rPr>
          <w:rFonts w:ascii="Verdana" w:hAnsi="Verdana"/>
          <w:color w:val="000000" w:themeColor="text1"/>
        </w:rPr>
        <w:t>etri</w:t>
      </w:r>
      <w:r w:rsidR="00552239" w:rsidRPr="008521A1">
        <w:rPr>
          <w:rFonts w:ascii="Verdana" w:hAnsi="Verdana"/>
          <w:color w:val="000000" w:themeColor="text1"/>
        </w:rPr>
        <w:t>e</w:t>
      </w:r>
      <w:r w:rsidR="00AA462A" w:rsidRPr="008521A1">
        <w:rPr>
          <w:rFonts w:ascii="Verdana" w:hAnsi="Verdana"/>
          <w:color w:val="000000" w:themeColor="text1"/>
        </w:rPr>
        <w:t>ve further funds due to the</w:t>
      </w:r>
      <w:r w:rsidR="00552239" w:rsidRPr="008521A1">
        <w:rPr>
          <w:rFonts w:ascii="Verdana" w:hAnsi="Verdana"/>
          <w:color w:val="000000" w:themeColor="text1"/>
        </w:rPr>
        <w:t xml:space="preserve"> appeals they make allowing for further help, meaning they are able to apply funds across different countries who need it.</w:t>
      </w:r>
    </w:p>
    <w:p w14:paraId="0E5127B5" w14:textId="16F20FF5" w:rsidR="002463BE" w:rsidRPr="008521A1" w:rsidRDefault="00D75B08" w:rsidP="003140DC">
      <w:pPr>
        <w:pStyle w:val="NormalWeb"/>
        <w:spacing w:before="0" w:beforeAutospacing="0" w:after="450" w:afterAutospacing="0" w:line="480" w:lineRule="auto"/>
        <w:rPr>
          <w:rFonts w:ascii="Verdana" w:hAnsi="Verdana"/>
          <w:color w:val="000000" w:themeColor="text1"/>
          <w:shd w:val="clear" w:color="auto" w:fill="FFFFFF"/>
        </w:rPr>
      </w:pPr>
      <w:r w:rsidRPr="008521A1">
        <w:rPr>
          <w:rFonts w:ascii="Verdana" w:hAnsi="Verdana"/>
          <w:color w:val="000000" w:themeColor="text1"/>
          <w:shd w:val="clear" w:color="auto" w:fill="FFFFFF"/>
        </w:rPr>
        <w:t>But</w:t>
      </w:r>
      <w:r w:rsidR="00B0005E" w:rsidRPr="008521A1">
        <w:rPr>
          <w:rFonts w:ascii="Verdana" w:hAnsi="Verdana"/>
          <w:color w:val="000000" w:themeColor="text1"/>
          <w:shd w:val="clear" w:color="auto" w:fill="FFFFFF"/>
        </w:rPr>
        <w:t xml:space="preserve"> there can still be problems seen with how all the donations from </w:t>
      </w:r>
      <w:r w:rsidR="00E44191" w:rsidRPr="008521A1">
        <w:rPr>
          <w:rFonts w:ascii="Verdana" w:hAnsi="Verdana"/>
          <w:color w:val="000000" w:themeColor="text1"/>
          <w:shd w:val="clear" w:color="auto" w:fill="FFFFFF"/>
        </w:rPr>
        <w:t>governments</w:t>
      </w:r>
      <w:r w:rsidR="00B0005E" w:rsidRPr="008521A1">
        <w:rPr>
          <w:rFonts w:ascii="Verdana" w:hAnsi="Verdana"/>
          <w:color w:val="000000" w:themeColor="text1"/>
          <w:shd w:val="clear" w:color="auto" w:fill="FFFFFF"/>
        </w:rPr>
        <w:t xml:space="preserve"> are used. In 1946 the </w:t>
      </w:r>
      <w:r w:rsidR="00E44191" w:rsidRPr="008521A1">
        <w:rPr>
          <w:rFonts w:ascii="Verdana" w:hAnsi="Verdana"/>
          <w:color w:val="000000" w:themeColor="text1"/>
          <w:shd w:val="clear" w:color="auto" w:fill="FFFFFF"/>
        </w:rPr>
        <w:t>organisation</w:t>
      </w:r>
      <w:r w:rsidR="00B0005E" w:rsidRPr="008521A1">
        <w:rPr>
          <w:rFonts w:ascii="Verdana" w:hAnsi="Verdana"/>
          <w:color w:val="000000" w:themeColor="text1"/>
          <w:shd w:val="clear" w:color="auto" w:fill="FFFFFF"/>
        </w:rPr>
        <w:t xml:space="preserve"> received 7.5 million swiss fran</w:t>
      </w:r>
      <w:r w:rsidR="00B6073D" w:rsidRPr="008521A1">
        <w:rPr>
          <w:rFonts w:ascii="Verdana" w:hAnsi="Verdana"/>
          <w:color w:val="000000" w:themeColor="text1"/>
          <w:shd w:val="clear" w:color="auto" w:fill="FFFFFF"/>
        </w:rPr>
        <w:t>c</w:t>
      </w:r>
      <w:r w:rsidR="00B0005E" w:rsidRPr="008521A1">
        <w:rPr>
          <w:rFonts w:ascii="Verdana" w:hAnsi="Verdana"/>
          <w:color w:val="000000" w:themeColor="text1"/>
          <w:shd w:val="clear" w:color="auto" w:fill="FFFFFF"/>
        </w:rPr>
        <w:t>s but 4.5 million was kept and not used until the 1950’s (</w:t>
      </w:r>
      <w:r w:rsidR="00E55FF5" w:rsidRPr="008521A1">
        <w:rPr>
          <w:rFonts w:ascii="Verdana" w:hAnsi="Verdana" w:cs="Arial"/>
          <w:color w:val="000000" w:themeColor="text1"/>
          <w:shd w:val="clear" w:color="auto" w:fill="FFFFFF"/>
        </w:rPr>
        <w:t>Willemin, Heacock &amp; Freymond,1984</w:t>
      </w:r>
      <w:r w:rsidR="00B0005E" w:rsidRPr="008521A1">
        <w:rPr>
          <w:rFonts w:ascii="Verdana" w:hAnsi="Verdana"/>
          <w:color w:val="000000" w:themeColor="text1"/>
          <w:shd w:val="clear" w:color="auto" w:fill="FFFFFF"/>
        </w:rPr>
        <w:t xml:space="preserve">). </w:t>
      </w:r>
      <w:r w:rsidR="00AB59B9" w:rsidRPr="008521A1">
        <w:rPr>
          <w:rFonts w:ascii="Verdana" w:hAnsi="Verdana"/>
          <w:color w:val="000000" w:themeColor="text1"/>
          <w:shd w:val="clear" w:color="auto" w:fill="FFFFFF"/>
        </w:rPr>
        <w:t xml:space="preserve">This could </w:t>
      </w:r>
      <w:proofErr w:type="gramStart"/>
      <w:r w:rsidR="00AB59B9" w:rsidRPr="008521A1">
        <w:rPr>
          <w:rFonts w:ascii="Verdana" w:hAnsi="Verdana"/>
          <w:color w:val="000000" w:themeColor="text1"/>
          <w:shd w:val="clear" w:color="auto" w:fill="FFFFFF"/>
        </w:rPr>
        <w:t>be seen as</w:t>
      </w:r>
      <w:proofErr w:type="gramEnd"/>
      <w:r w:rsidR="00AB59B9" w:rsidRPr="008521A1">
        <w:rPr>
          <w:rFonts w:ascii="Verdana" w:hAnsi="Verdana"/>
          <w:color w:val="000000" w:themeColor="text1"/>
          <w:shd w:val="clear" w:color="auto" w:fill="FFFFFF"/>
        </w:rPr>
        <w:t xml:space="preserve"> a negative as if they did not need this much funding from the </w:t>
      </w:r>
      <w:r w:rsidRPr="008521A1">
        <w:rPr>
          <w:rFonts w:ascii="Verdana" w:hAnsi="Verdana"/>
          <w:color w:val="000000" w:themeColor="text1"/>
          <w:shd w:val="clear" w:color="auto" w:fill="FFFFFF"/>
        </w:rPr>
        <w:t>government,</w:t>
      </w:r>
      <w:r w:rsidR="00AB59B9" w:rsidRPr="008521A1">
        <w:rPr>
          <w:rFonts w:ascii="Verdana" w:hAnsi="Verdana"/>
          <w:color w:val="000000" w:themeColor="text1"/>
          <w:shd w:val="clear" w:color="auto" w:fill="FFFFFF"/>
        </w:rPr>
        <w:t xml:space="preserve"> they </w:t>
      </w:r>
      <w:r w:rsidR="00AB59B9" w:rsidRPr="008521A1">
        <w:rPr>
          <w:rFonts w:ascii="Verdana" w:hAnsi="Verdana"/>
          <w:color w:val="000000" w:themeColor="text1"/>
          <w:shd w:val="clear" w:color="auto" w:fill="FFFFFF"/>
        </w:rPr>
        <w:lastRenderedPageBreak/>
        <w:t xml:space="preserve">would purely rely on donations meaning that the governments could use this on other things. </w:t>
      </w:r>
      <w:r w:rsidR="00E44191" w:rsidRPr="008521A1">
        <w:rPr>
          <w:rFonts w:ascii="Verdana" w:hAnsi="Verdana"/>
          <w:color w:val="000000" w:themeColor="text1"/>
          <w:shd w:val="clear" w:color="auto" w:fill="FFFFFF"/>
        </w:rPr>
        <w:t>Nevertheless</w:t>
      </w:r>
      <w:r w:rsidR="00AB59B9" w:rsidRPr="008521A1">
        <w:rPr>
          <w:rFonts w:ascii="Verdana" w:hAnsi="Verdana"/>
          <w:color w:val="000000" w:themeColor="text1"/>
          <w:shd w:val="clear" w:color="auto" w:fill="FFFFFF"/>
        </w:rPr>
        <w:t>, it could</w:t>
      </w:r>
      <w:r w:rsidR="00B0005E" w:rsidRPr="008521A1">
        <w:rPr>
          <w:rFonts w:ascii="Verdana" w:hAnsi="Verdana"/>
          <w:color w:val="000000" w:themeColor="text1"/>
          <w:shd w:val="clear" w:color="auto" w:fill="FFFFFF"/>
        </w:rPr>
        <w:t xml:space="preserve"> suggest that the organisation </w:t>
      </w:r>
      <w:r w:rsidR="00AB59B9" w:rsidRPr="008521A1">
        <w:rPr>
          <w:rFonts w:ascii="Verdana" w:hAnsi="Verdana"/>
          <w:color w:val="000000" w:themeColor="text1"/>
          <w:shd w:val="clear" w:color="auto" w:fill="FFFFFF"/>
        </w:rPr>
        <w:t xml:space="preserve">may not have needed this </w:t>
      </w:r>
      <w:r w:rsidR="00B15649" w:rsidRPr="008521A1">
        <w:rPr>
          <w:rFonts w:ascii="Verdana" w:hAnsi="Verdana"/>
          <w:color w:val="000000" w:themeColor="text1"/>
          <w:shd w:val="clear" w:color="auto" w:fill="FFFFFF"/>
        </w:rPr>
        <w:t>money</w:t>
      </w:r>
      <w:r w:rsidR="00AB59B9" w:rsidRPr="008521A1">
        <w:rPr>
          <w:rFonts w:ascii="Verdana" w:hAnsi="Verdana"/>
          <w:color w:val="000000" w:themeColor="text1"/>
          <w:shd w:val="clear" w:color="auto" w:fill="FFFFFF"/>
        </w:rPr>
        <w:t xml:space="preserve"> and put it away for when they needed it the </w:t>
      </w:r>
      <w:r w:rsidRPr="008521A1">
        <w:rPr>
          <w:rFonts w:ascii="Verdana" w:hAnsi="Verdana"/>
          <w:color w:val="000000" w:themeColor="text1"/>
          <w:shd w:val="clear" w:color="auto" w:fill="FFFFFF"/>
        </w:rPr>
        <w:t>most</w:t>
      </w:r>
      <w:r w:rsidR="00AB59B9" w:rsidRPr="008521A1">
        <w:rPr>
          <w:rFonts w:ascii="Verdana" w:hAnsi="Verdana"/>
          <w:color w:val="000000" w:themeColor="text1"/>
          <w:shd w:val="clear" w:color="auto" w:fill="FFFFFF"/>
        </w:rPr>
        <w:t>, meaning this is a positive as they are using the funding they receive wisely.</w:t>
      </w:r>
    </w:p>
    <w:p w14:paraId="32722EEF" w14:textId="3BE2B402" w:rsidR="008F7867" w:rsidRPr="008521A1" w:rsidRDefault="00CF10F1" w:rsidP="003140DC">
      <w:pPr>
        <w:pStyle w:val="NormalWeb"/>
        <w:spacing w:before="0" w:beforeAutospacing="0" w:after="450" w:afterAutospacing="0" w:line="480" w:lineRule="auto"/>
        <w:rPr>
          <w:rFonts w:ascii="Verdana" w:hAnsi="Verdana"/>
          <w:color w:val="000000" w:themeColor="text1"/>
          <w:shd w:val="clear" w:color="auto" w:fill="FFFFFF"/>
        </w:rPr>
      </w:pPr>
      <w:r w:rsidRPr="008521A1">
        <w:rPr>
          <w:rFonts w:ascii="Verdana" w:hAnsi="Verdana"/>
          <w:color w:val="000000" w:themeColor="text1"/>
        </w:rPr>
        <w:t>In conclusion,</w:t>
      </w:r>
      <w:r w:rsidR="00A0262B" w:rsidRPr="008521A1">
        <w:rPr>
          <w:rFonts w:ascii="Verdana" w:hAnsi="Verdana"/>
          <w:color w:val="000000" w:themeColor="text1"/>
        </w:rPr>
        <w:t xml:space="preserve"> </w:t>
      </w:r>
      <w:proofErr w:type="gramStart"/>
      <w:r w:rsidR="00A0262B" w:rsidRPr="008521A1">
        <w:rPr>
          <w:rFonts w:ascii="Verdana" w:hAnsi="Verdana"/>
          <w:color w:val="000000" w:themeColor="text1"/>
        </w:rPr>
        <w:t xml:space="preserve">it can be seen that </w:t>
      </w:r>
      <w:r w:rsidR="008F7867" w:rsidRPr="008521A1">
        <w:rPr>
          <w:rFonts w:ascii="Verdana" w:hAnsi="Verdana"/>
          <w:color w:val="000000" w:themeColor="text1"/>
        </w:rPr>
        <w:t>the</w:t>
      </w:r>
      <w:proofErr w:type="gramEnd"/>
      <w:r w:rsidR="008F7867" w:rsidRPr="008521A1">
        <w:rPr>
          <w:rFonts w:ascii="Verdana" w:hAnsi="Verdana"/>
          <w:color w:val="000000" w:themeColor="text1"/>
        </w:rPr>
        <w:t xml:space="preserve"> International </w:t>
      </w:r>
      <w:r w:rsidR="00B6073D" w:rsidRPr="008521A1">
        <w:rPr>
          <w:rFonts w:ascii="Verdana" w:hAnsi="Verdana"/>
          <w:color w:val="000000" w:themeColor="text1"/>
        </w:rPr>
        <w:t>C</w:t>
      </w:r>
      <w:r w:rsidR="008F7867" w:rsidRPr="008521A1">
        <w:rPr>
          <w:rFonts w:ascii="Verdana" w:hAnsi="Verdana"/>
          <w:color w:val="000000" w:themeColor="text1"/>
        </w:rPr>
        <w:t xml:space="preserve">ommittee of the </w:t>
      </w:r>
      <w:r w:rsidR="00B6073D" w:rsidRPr="008521A1">
        <w:rPr>
          <w:rFonts w:ascii="Verdana" w:hAnsi="Verdana"/>
          <w:color w:val="000000" w:themeColor="text1"/>
        </w:rPr>
        <w:t>R</w:t>
      </w:r>
      <w:r w:rsidR="008F7867" w:rsidRPr="008521A1">
        <w:rPr>
          <w:rFonts w:ascii="Verdana" w:hAnsi="Verdana"/>
          <w:color w:val="000000" w:themeColor="text1"/>
        </w:rPr>
        <w:t xml:space="preserve">ed </w:t>
      </w:r>
      <w:r w:rsidR="00B6073D" w:rsidRPr="008521A1">
        <w:rPr>
          <w:rFonts w:ascii="Verdana" w:hAnsi="Verdana"/>
          <w:color w:val="000000" w:themeColor="text1"/>
        </w:rPr>
        <w:t>C</w:t>
      </w:r>
      <w:r w:rsidR="008F7867" w:rsidRPr="008521A1">
        <w:rPr>
          <w:rFonts w:ascii="Verdana" w:hAnsi="Verdana"/>
          <w:color w:val="000000" w:themeColor="text1"/>
        </w:rPr>
        <w:t>ross is a giant humanitarian organisation which deals with a range of different incidents across the world helpin</w:t>
      </w:r>
      <w:r w:rsidR="00091362" w:rsidRPr="008521A1">
        <w:rPr>
          <w:rFonts w:ascii="Verdana" w:hAnsi="Verdana"/>
          <w:color w:val="000000" w:themeColor="text1"/>
        </w:rPr>
        <w:t>g</w:t>
      </w:r>
      <w:r w:rsidR="008F7867" w:rsidRPr="008521A1">
        <w:rPr>
          <w:rFonts w:ascii="Verdana" w:hAnsi="Verdana"/>
          <w:color w:val="000000" w:themeColor="text1"/>
        </w:rPr>
        <w:t xml:space="preserve"> different types of people including, children, women, detainees and more. Due to the vast amount of cases they assist with</w:t>
      </w:r>
      <w:r w:rsidR="00B6073D" w:rsidRPr="008521A1">
        <w:rPr>
          <w:rFonts w:ascii="Verdana" w:hAnsi="Verdana"/>
          <w:color w:val="000000" w:themeColor="text1"/>
        </w:rPr>
        <w:t>,</w:t>
      </w:r>
      <w:r w:rsidR="008F7867" w:rsidRPr="008521A1">
        <w:rPr>
          <w:rFonts w:ascii="Verdana" w:hAnsi="Verdana"/>
          <w:color w:val="000000" w:themeColor="text1"/>
        </w:rPr>
        <w:t xml:space="preserve"> the organisation receives </w:t>
      </w:r>
      <w:r w:rsidR="00B15CA6" w:rsidRPr="008521A1">
        <w:rPr>
          <w:rFonts w:ascii="Verdana" w:hAnsi="Verdana"/>
          <w:color w:val="000000" w:themeColor="text1"/>
        </w:rPr>
        <w:t xml:space="preserve">a lot of funding </w:t>
      </w:r>
      <w:r w:rsidR="00091362" w:rsidRPr="008521A1">
        <w:rPr>
          <w:rFonts w:ascii="Verdana" w:hAnsi="Verdana"/>
          <w:color w:val="000000" w:themeColor="text1"/>
        </w:rPr>
        <w:t>privately</w:t>
      </w:r>
      <w:r w:rsidR="00B15CA6" w:rsidRPr="008521A1">
        <w:rPr>
          <w:rFonts w:ascii="Verdana" w:hAnsi="Verdana"/>
          <w:color w:val="000000" w:themeColor="text1"/>
        </w:rPr>
        <w:t xml:space="preserve">, publicly and from the government. From researching this aspect of the group, it is seen that they allocate certain amounts of money to those who are in need the most. However, for example with the disaster in 2004 </w:t>
      </w:r>
      <w:r w:rsidR="00091362" w:rsidRPr="008521A1">
        <w:rPr>
          <w:rFonts w:ascii="Verdana" w:hAnsi="Verdana"/>
          <w:color w:val="000000" w:themeColor="text1"/>
        </w:rPr>
        <w:t>regarding</w:t>
      </w:r>
      <w:r w:rsidR="00B15CA6" w:rsidRPr="008521A1">
        <w:rPr>
          <w:rFonts w:ascii="Verdana" w:hAnsi="Verdana"/>
          <w:color w:val="000000" w:themeColor="text1"/>
        </w:rPr>
        <w:t xml:space="preserve"> the tsunami, additional funds were put towards the issue to assist, meaning they had to adapt their funding principles. They then appealed to gain further funding to apply to those who were </w:t>
      </w:r>
      <w:r w:rsidR="00B6073D" w:rsidRPr="008521A1">
        <w:rPr>
          <w:rFonts w:ascii="Verdana" w:hAnsi="Verdana"/>
          <w:color w:val="000000" w:themeColor="text1"/>
        </w:rPr>
        <w:t>in</w:t>
      </w:r>
      <w:r w:rsidR="00B15CA6" w:rsidRPr="008521A1">
        <w:rPr>
          <w:rFonts w:ascii="Verdana" w:hAnsi="Verdana"/>
          <w:color w:val="000000" w:themeColor="text1"/>
        </w:rPr>
        <w:t xml:space="preserve"> need</w:t>
      </w:r>
      <w:r w:rsidR="00B6073D" w:rsidRPr="008521A1">
        <w:rPr>
          <w:rFonts w:ascii="Verdana" w:hAnsi="Verdana"/>
          <w:color w:val="000000" w:themeColor="text1"/>
        </w:rPr>
        <w:t>,</w:t>
      </w:r>
      <w:r w:rsidR="00B15CA6" w:rsidRPr="008521A1">
        <w:rPr>
          <w:rFonts w:ascii="Verdana" w:hAnsi="Verdana"/>
          <w:color w:val="000000" w:themeColor="text1"/>
        </w:rPr>
        <w:t xml:space="preserve"> allowing for a fair distribution of finances. This </w:t>
      </w:r>
      <w:r w:rsidR="00091362" w:rsidRPr="008521A1">
        <w:rPr>
          <w:rFonts w:ascii="Verdana" w:hAnsi="Verdana"/>
          <w:color w:val="000000" w:themeColor="text1"/>
        </w:rPr>
        <w:t>suggests that the organisation can provide contributions allowing for a positive view. On the other hand, there can be issues seen with the fact that the organisation is so big that distributing the money in terms of need could be controversial and much thought would be put into this.</w:t>
      </w:r>
    </w:p>
    <w:p w14:paraId="28879B43" w14:textId="3BD2A32F" w:rsidR="00C839D4" w:rsidRPr="008521A1" w:rsidRDefault="00C839D4" w:rsidP="003140DC">
      <w:pPr>
        <w:shd w:val="clear" w:color="auto" w:fill="FFFFFF"/>
        <w:spacing w:line="480" w:lineRule="auto"/>
        <w:rPr>
          <w:rFonts w:ascii="Verdana" w:hAnsi="Verdana"/>
          <w:color w:val="000000" w:themeColor="text1"/>
          <w:sz w:val="24"/>
          <w:szCs w:val="24"/>
        </w:rPr>
      </w:pPr>
    </w:p>
    <w:p w14:paraId="755C2DA2" w14:textId="62E5ADFA" w:rsidR="00C839D4" w:rsidRPr="003140DC" w:rsidRDefault="00D21ED1" w:rsidP="003140DC">
      <w:pPr>
        <w:spacing w:line="480" w:lineRule="auto"/>
        <w:rPr>
          <w:rFonts w:ascii="Verdana" w:hAnsi="Verdana"/>
          <w:color w:val="000000" w:themeColor="text1"/>
          <w:sz w:val="24"/>
          <w:szCs w:val="24"/>
          <w:u w:val="single"/>
        </w:rPr>
      </w:pPr>
      <w:r w:rsidRPr="003140DC">
        <w:rPr>
          <w:rFonts w:ascii="Verdana" w:hAnsi="Verdana"/>
          <w:color w:val="000000" w:themeColor="text1"/>
          <w:sz w:val="24"/>
          <w:szCs w:val="24"/>
          <w:u w:val="single"/>
        </w:rPr>
        <w:lastRenderedPageBreak/>
        <w:t>References</w:t>
      </w:r>
    </w:p>
    <w:p w14:paraId="4209DFA6" w14:textId="77777777" w:rsidR="00797AD5" w:rsidRPr="003140DC" w:rsidRDefault="00797AD5" w:rsidP="003140DC">
      <w:pPr>
        <w:spacing w:line="480" w:lineRule="auto"/>
        <w:ind w:firstLine="720"/>
        <w:rPr>
          <w:rFonts w:ascii="Verdana" w:hAnsi="Verdana"/>
          <w:color w:val="000000" w:themeColor="text1"/>
          <w:sz w:val="24"/>
          <w:szCs w:val="24"/>
        </w:rPr>
      </w:pPr>
      <w:r w:rsidRPr="003140DC">
        <w:rPr>
          <w:rFonts w:ascii="Verdana" w:hAnsi="Verdana" w:cs="Arial"/>
          <w:color w:val="000000" w:themeColor="text1"/>
          <w:sz w:val="24"/>
          <w:szCs w:val="24"/>
        </w:rPr>
        <w:t xml:space="preserve">International committee of the red cross (2017). </w:t>
      </w:r>
      <w:r w:rsidRPr="003140DC">
        <w:rPr>
          <w:rFonts w:ascii="Verdana" w:hAnsi="Verdana" w:cs="Arial"/>
          <w:i/>
          <w:color w:val="000000" w:themeColor="text1"/>
          <w:sz w:val="24"/>
          <w:szCs w:val="24"/>
        </w:rPr>
        <w:t xml:space="preserve">Appeals overview 2018. </w:t>
      </w:r>
      <w:r w:rsidRPr="003140DC">
        <w:rPr>
          <w:rFonts w:ascii="Verdana" w:hAnsi="Verdana" w:cs="Arial"/>
          <w:color w:val="000000" w:themeColor="text1"/>
          <w:sz w:val="24"/>
          <w:szCs w:val="24"/>
        </w:rPr>
        <w:t xml:space="preserve">Available at: </w:t>
      </w:r>
      <w:hyperlink r:id="rId9" w:history="1">
        <w:r w:rsidRPr="003140DC">
          <w:rPr>
            <w:rStyle w:val="Hyperlink"/>
            <w:rFonts w:ascii="Verdana" w:hAnsi="Verdana"/>
            <w:color w:val="000000" w:themeColor="text1"/>
            <w:sz w:val="24"/>
            <w:szCs w:val="24"/>
            <w:u w:val="none"/>
          </w:rPr>
          <w:t>https://www.icrc.org/en/document/icrc-appeal-fund-its-operations-2018</w:t>
        </w:r>
      </w:hyperlink>
    </w:p>
    <w:p w14:paraId="0FD5B3B5" w14:textId="77777777" w:rsidR="00797AD5" w:rsidRPr="003140DC" w:rsidRDefault="00797AD5" w:rsidP="003140DC">
      <w:pPr>
        <w:spacing w:line="480" w:lineRule="auto"/>
        <w:ind w:firstLine="720"/>
        <w:rPr>
          <w:rStyle w:val="Hyperlink"/>
          <w:rFonts w:ascii="Verdana" w:hAnsi="Verdana"/>
          <w:color w:val="000000" w:themeColor="text1"/>
          <w:sz w:val="24"/>
          <w:szCs w:val="24"/>
          <w:u w:val="none"/>
        </w:rPr>
      </w:pPr>
      <w:r w:rsidRPr="003140DC">
        <w:rPr>
          <w:rFonts w:ascii="Verdana" w:hAnsi="Verdana"/>
          <w:color w:val="000000" w:themeColor="text1"/>
          <w:sz w:val="24"/>
          <w:szCs w:val="24"/>
        </w:rPr>
        <w:t xml:space="preserve">International Committee of the Red Cross (2017). Available at: </w:t>
      </w:r>
      <w:hyperlink r:id="rId10" w:history="1">
        <w:r w:rsidRPr="003140DC">
          <w:rPr>
            <w:rStyle w:val="Hyperlink"/>
            <w:rFonts w:ascii="Verdana" w:hAnsi="Verdana"/>
            <w:color w:val="000000" w:themeColor="text1"/>
            <w:sz w:val="24"/>
            <w:szCs w:val="24"/>
            <w:u w:val="none"/>
          </w:rPr>
          <w:t>https://www.icrc.org/en/document/icrc-appeals-2bn-chf-fund-critical-humanitarian-operations-2018</w:t>
        </w:r>
      </w:hyperlink>
    </w:p>
    <w:p w14:paraId="223D41B4" w14:textId="77777777" w:rsidR="00797AD5" w:rsidRPr="003140DC" w:rsidRDefault="00797AD5" w:rsidP="003140DC">
      <w:pPr>
        <w:pStyle w:val="Heading1"/>
        <w:shd w:val="clear" w:color="auto" w:fill="FFFFFF"/>
        <w:spacing w:before="0" w:after="450" w:line="480" w:lineRule="auto"/>
        <w:ind w:firstLine="720"/>
        <w:rPr>
          <w:rStyle w:val="Hyperlink"/>
          <w:rFonts w:ascii="Verdana" w:hAnsi="Verdana"/>
          <w:color w:val="000000" w:themeColor="text1"/>
          <w:sz w:val="24"/>
          <w:szCs w:val="24"/>
          <w:u w:val="none"/>
        </w:rPr>
      </w:pPr>
      <w:r w:rsidRPr="003140DC">
        <w:rPr>
          <w:rFonts w:ascii="Verdana" w:hAnsi="Verdana"/>
          <w:color w:val="000000" w:themeColor="text1"/>
          <w:sz w:val="24"/>
          <w:szCs w:val="24"/>
        </w:rPr>
        <w:t xml:space="preserve">International Committee of the Red Cross (2019). Operational update on Cyclone Idai: Destruction and anguish as thousands remain homeless Available at: </w:t>
      </w:r>
      <w:hyperlink r:id="rId11" w:history="1">
        <w:r w:rsidRPr="003140DC">
          <w:rPr>
            <w:rStyle w:val="Hyperlink"/>
            <w:rFonts w:ascii="Verdana" w:hAnsi="Verdana"/>
            <w:color w:val="000000" w:themeColor="text1"/>
            <w:sz w:val="24"/>
            <w:szCs w:val="24"/>
            <w:u w:val="none"/>
          </w:rPr>
          <w:t>https://www.icrc.org/en/document/operational-update-cyclone-idai-destruction-and-anguish-thousands-remain-homeless</w:t>
        </w:r>
      </w:hyperlink>
    </w:p>
    <w:p w14:paraId="78E39C69" w14:textId="77777777" w:rsidR="00797AD5" w:rsidRPr="003140DC" w:rsidRDefault="00797AD5" w:rsidP="003140DC">
      <w:pPr>
        <w:pStyle w:val="Heading2"/>
        <w:shd w:val="clear" w:color="auto" w:fill="FBFAF6"/>
        <w:spacing w:before="0" w:beforeAutospacing="0" w:after="150" w:afterAutospacing="0" w:line="480" w:lineRule="auto"/>
        <w:ind w:firstLine="720"/>
        <w:rPr>
          <w:rFonts w:ascii="Verdana" w:hAnsi="Verdana" w:cs="Arial"/>
          <w:b w:val="0"/>
          <w:color w:val="000000" w:themeColor="text1"/>
          <w:sz w:val="24"/>
          <w:szCs w:val="24"/>
        </w:rPr>
      </w:pPr>
      <w:r w:rsidRPr="003140DC">
        <w:rPr>
          <w:rFonts w:ascii="Verdana" w:hAnsi="Verdana"/>
          <w:b w:val="0"/>
          <w:bCs w:val="0"/>
          <w:color w:val="000000" w:themeColor="text1"/>
          <w:sz w:val="24"/>
          <w:szCs w:val="24"/>
          <w:shd w:val="clear" w:color="auto" w:fill="FBFAF6"/>
        </w:rPr>
        <w:t>Reto Meister (2005). ‘</w:t>
      </w:r>
      <w:r w:rsidRPr="003140DC">
        <w:rPr>
          <w:rFonts w:ascii="Verdana" w:hAnsi="Verdana" w:cs="Arial"/>
          <w:b w:val="0"/>
          <w:i/>
          <w:color w:val="000000" w:themeColor="text1"/>
          <w:spacing w:val="-15"/>
          <w:sz w:val="24"/>
          <w:szCs w:val="24"/>
        </w:rPr>
        <w:t xml:space="preserve">The tsunami: looking back at an emergency operation’ </w:t>
      </w:r>
      <w:r w:rsidRPr="003140DC">
        <w:rPr>
          <w:rFonts w:ascii="Verdana" w:hAnsi="Verdana" w:cs="Arial"/>
          <w:b w:val="0"/>
          <w:color w:val="000000" w:themeColor="text1"/>
          <w:spacing w:val="-15"/>
          <w:sz w:val="24"/>
          <w:szCs w:val="24"/>
        </w:rPr>
        <w:t xml:space="preserve">Interviewed about the </w:t>
      </w:r>
      <w:r w:rsidRPr="003140DC">
        <w:rPr>
          <w:rFonts w:ascii="Verdana" w:hAnsi="Verdana"/>
          <w:b w:val="0"/>
          <w:bCs w:val="0"/>
          <w:color w:val="000000" w:themeColor="text1"/>
          <w:sz w:val="24"/>
          <w:szCs w:val="24"/>
          <w:shd w:val="clear" w:color="auto" w:fill="FBFAF6"/>
        </w:rPr>
        <w:t xml:space="preserve">ICRC's response to the tsunami, </w:t>
      </w:r>
      <w:r w:rsidRPr="003140DC">
        <w:rPr>
          <w:rFonts w:ascii="Verdana" w:hAnsi="Verdana" w:cs="Arial"/>
          <w:b w:val="0"/>
          <w:color w:val="000000" w:themeColor="text1"/>
          <w:sz w:val="24"/>
          <w:szCs w:val="24"/>
        </w:rPr>
        <w:t>16</w:t>
      </w:r>
      <w:r w:rsidRPr="003140DC">
        <w:rPr>
          <w:rFonts w:ascii="Verdana" w:hAnsi="Verdana" w:cs="Arial"/>
          <w:b w:val="0"/>
          <w:color w:val="000000" w:themeColor="text1"/>
          <w:sz w:val="24"/>
          <w:szCs w:val="24"/>
          <w:vertAlign w:val="superscript"/>
        </w:rPr>
        <w:t>th</w:t>
      </w:r>
      <w:r w:rsidRPr="003140DC">
        <w:rPr>
          <w:rFonts w:ascii="Verdana" w:hAnsi="Verdana" w:cs="Arial"/>
          <w:b w:val="0"/>
          <w:color w:val="000000" w:themeColor="text1"/>
          <w:sz w:val="24"/>
          <w:szCs w:val="24"/>
        </w:rPr>
        <w:t xml:space="preserve"> December. Available at: </w:t>
      </w:r>
      <w:hyperlink r:id="rId12" w:history="1">
        <w:r w:rsidRPr="003140DC">
          <w:rPr>
            <w:rStyle w:val="Hyperlink"/>
            <w:rFonts w:ascii="Verdana" w:hAnsi="Verdana"/>
            <w:b w:val="0"/>
            <w:color w:val="000000" w:themeColor="text1"/>
            <w:sz w:val="24"/>
            <w:szCs w:val="24"/>
            <w:u w:val="none"/>
          </w:rPr>
          <w:t>https://www.icrc.org/en/doc/resources/documents/interview/asia-interview-121205.htm</w:t>
        </w:r>
      </w:hyperlink>
    </w:p>
    <w:p w14:paraId="29A00022" w14:textId="77777777" w:rsidR="00797AD5" w:rsidRPr="003140DC" w:rsidRDefault="00797AD5" w:rsidP="003140DC">
      <w:pPr>
        <w:spacing w:line="480" w:lineRule="auto"/>
        <w:ind w:firstLine="720"/>
        <w:rPr>
          <w:rFonts w:ascii="Verdana" w:hAnsi="Verdana"/>
          <w:color w:val="000000" w:themeColor="text1"/>
          <w:sz w:val="24"/>
          <w:szCs w:val="24"/>
        </w:rPr>
      </w:pPr>
    </w:p>
    <w:p w14:paraId="7A31D62A" w14:textId="119D69B2" w:rsidR="00797AD5" w:rsidRPr="003140DC" w:rsidRDefault="00797AD5" w:rsidP="003140DC">
      <w:pPr>
        <w:spacing w:line="480" w:lineRule="auto"/>
        <w:ind w:firstLine="720"/>
        <w:rPr>
          <w:rFonts w:ascii="Verdana" w:hAnsi="Verdana" w:cs="Arial"/>
          <w:color w:val="000000" w:themeColor="text1"/>
          <w:sz w:val="24"/>
          <w:szCs w:val="24"/>
          <w:shd w:val="clear" w:color="auto" w:fill="FFFFFF"/>
        </w:rPr>
      </w:pPr>
      <w:r w:rsidRPr="003140DC">
        <w:rPr>
          <w:rFonts w:ascii="Verdana" w:hAnsi="Verdana" w:cs="Arial"/>
          <w:color w:val="000000" w:themeColor="text1"/>
          <w:sz w:val="24"/>
          <w:szCs w:val="24"/>
          <w:shd w:val="clear" w:color="auto" w:fill="FFFFFF"/>
        </w:rPr>
        <w:t>Telford, J., &amp; Cosgrave, J. (2007). The international humanitarian system and the 2004 Indian Ocean earthquake and tsunamis. </w:t>
      </w:r>
      <w:r w:rsidRPr="003140DC">
        <w:rPr>
          <w:rFonts w:ascii="Verdana" w:hAnsi="Verdana" w:cs="Arial"/>
          <w:i/>
          <w:iCs/>
          <w:color w:val="000000" w:themeColor="text1"/>
          <w:sz w:val="24"/>
          <w:szCs w:val="24"/>
          <w:shd w:val="clear" w:color="auto" w:fill="FFFFFF"/>
        </w:rPr>
        <w:t>Disasters</w:t>
      </w:r>
      <w:r w:rsidRPr="003140DC">
        <w:rPr>
          <w:rFonts w:ascii="Verdana" w:hAnsi="Verdana" w:cs="Arial"/>
          <w:color w:val="000000" w:themeColor="text1"/>
          <w:sz w:val="24"/>
          <w:szCs w:val="24"/>
          <w:shd w:val="clear" w:color="auto" w:fill="FFFFFF"/>
        </w:rPr>
        <w:t>, </w:t>
      </w:r>
      <w:r w:rsidRPr="003140DC">
        <w:rPr>
          <w:rFonts w:ascii="Verdana" w:hAnsi="Verdana" w:cs="Arial"/>
          <w:i/>
          <w:iCs/>
          <w:color w:val="000000" w:themeColor="text1"/>
          <w:sz w:val="24"/>
          <w:szCs w:val="24"/>
          <w:shd w:val="clear" w:color="auto" w:fill="FFFFFF"/>
        </w:rPr>
        <w:t>31</w:t>
      </w:r>
      <w:r w:rsidRPr="003140DC">
        <w:rPr>
          <w:rFonts w:ascii="Verdana" w:hAnsi="Verdana" w:cs="Arial"/>
          <w:color w:val="000000" w:themeColor="text1"/>
          <w:sz w:val="24"/>
          <w:szCs w:val="24"/>
          <w:shd w:val="clear" w:color="auto" w:fill="FFFFFF"/>
        </w:rPr>
        <w:t>(1), 1-28.</w:t>
      </w:r>
    </w:p>
    <w:p w14:paraId="5EEC9B04" w14:textId="77F6603D" w:rsidR="004A32FE" w:rsidRPr="003140DC" w:rsidRDefault="004A32FE" w:rsidP="003140DC">
      <w:pPr>
        <w:spacing w:line="480" w:lineRule="auto"/>
        <w:ind w:firstLine="720"/>
        <w:rPr>
          <w:rFonts w:ascii="Verdana" w:hAnsi="Verdana"/>
          <w:color w:val="000000" w:themeColor="text1"/>
          <w:sz w:val="24"/>
          <w:szCs w:val="24"/>
        </w:rPr>
      </w:pPr>
      <w:r w:rsidRPr="003140DC">
        <w:rPr>
          <w:rFonts w:ascii="Verdana" w:hAnsi="Verdana"/>
          <w:color w:val="000000" w:themeColor="text1"/>
          <w:sz w:val="24"/>
          <w:szCs w:val="24"/>
        </w:rPr>
        <w:lastRenderedPageBreak/>
        <w:t>The International Federation of Red Cross (2019) About disaster management. Available at: https://www.ifrc.org/en/what-we-do/disaster-management/about-disaster-management/</w:t>
      </w:r>
    </w:p>
    <w:p w14:paraId="1E10EE18" w14:textId="366DDA68" w:rsidR="00823DD9" w:rsidRPr="003140DC" w:rsidRDefault="00D70B36" w:rsidP="003140DC">
      <w:pPr>
        <w:spacing w:line="480" w:lineRule="auto"/>
        <w:ind w:firstLine="720"/>
        <w:rPr>
          <w:rFonts w:ascii="Verdana" w:hAnsi="Verdana"/>
          <w:color w:val="000000" w:themeColor="text1"/>
          <w:sz w:val="24"/>
          <w:szCs w:val="24"/>
        </w:rPr>
      </w:pPr>
      <w:r w:rsidRPr="003140DC">
        <w:rPr>
          <w:rFonts w:ascii="Verdana" w:eastAsia="Times New Roman" w:hAnsi="Verdana" w:cs="Arial"/>
          <w:color w:val="000000" w:themeColor="text1"/>
          <w:sz w:val="24"/>
          <w:szCs w:val="24"/>
          <w:lang w:eastAsia="en-GB"/>
        </w:rPr>
        <w:t>Walker, P., &amp; Pepper, K. (2007). Follow the Money: A review and analysis of the state of humanitarian funding. </w:t>
      </w:r>
      <w:r w:rsidRPr="003140DC">
        <w:rPr>
          <w:rFonts w:ascii="Verdana" w:eastAsia="Times New Roman" w:hAnsi="Verdana" w:cs="Arial"/>
          <w:i/>
          <w:iCs/>
          <w:color w:val="000000" w:themeColor="text1"/>
          <w:sz w:val="24"/>
          <w:szCs w:val="24"/>
          <w:lang w:eastAsia="en-GB"/>
        </w:rPr>
        <w:t>Feinstein International Center, Tufts University</w:t>
      </w:r>
      <w:r w:rsidRPr="003140DC">
        <w:rPr>
          <w:rFonts w:ascii="Verdana" w:eastAsia="Times New Roman" w:hAnsi="Verdana" w:cs="Arial"/>
          <w:color w:val="000000" w:themeColor="text1"/>
          <w:sz w:val="24"/>
          <w:szCs w:val="24"/>
          <w:lang w:eastAsia="en-GB"/>
        </w:rPr>
        <w:t>, </w:t>
      </w:r>
      <w:r w:rsidRPr="003140DC">
        <w:rPr>
          <w:rFonts w:ascii="Verdana" w:eastAsia="Times New Roman" w:hAnsi="Verdana" w:cs="Arial"/>
          <w:i/>
          <w:iCs/>
          <w:color w:val="000000" w:themeColor="text1"/>
          <w:sz w:val="24"/>
          <w:szCs w:val="24"/>
          <w:lang w:eastAsia="en-GB"/>
        </w:rPr>
        <w:t>7</w:t>
      </w:r>
      <w:r w:rsidRPr="003140DC">
        <w:rPr>
          <w:rFonts w:ascii="Verdana" w:eastAsia="Times New Roman" w:hAnsi="Verdana" w:cs="Arial"/>
          <w:color w:val="000000" w:themeColor="text1"/>
          <w:sz w:val="24"/>
          <w:szCs w:val="24"/>
          <w:lang w:eastAsia="en-GB"/>
        </w:rPr>
        <w:t xml:space="preserve">. Available at: </w:t>
      </w:r>
      <w:hyperlink r:id="rId13" w:history="1">
        <w:r w:rsidR="000726E5" w:rsidRPr="003140DC">
          <w:rPr>
            <w:rStyle w:val="Hyperlink"/>
            <w:rFonts w:ascii="Verdana" w:hAnsi="Verdana"/>
            <w:color w:val="000000" w:themeColor="text1"/>
            <w:sz w:val="24"/>
            <w:szCs w:val="24"/>
            <w:u w:val="none"/>
          </w:rPr>
          <w:t>https://fic.tufts.edu/assets/Walker-Follow+the+Money-A+Review+and+Analysis+of+the+State+of+Humanitarian+Funding.pdf</w:t>
        </w:r>
      </w:hyperlink>
    </w:p>
    <w:p w14:paraId="58523B94" w14:textId="3C9FA5CF" w:rsidR="00E55FF5" w:rsidRPr="003140DC" w:rsidRDefault="00E55FF5" w:rsidP="003140DC">
      <w:pPr>
        <w:spacing w:line="480" w:lineRule="auto"/>
        <w:ind w:firstLine="720"/>
        <w:rPr>
          <w:rFonts w:ascii="Verdana" w:hAnsi="Verdana"/>
          <w:color w:val="000000" w:themeColor="text1"/>
          <w:sz w:val="24"/>
          <w:szCs w:val="24"/>
        </w:rPr>
      </w:pPr>
      <w:r w:rsidRPr="003140DC">
        <w:rPr>
          <w:rFonts w:ascii="Verdana" w:hAnsi="Verdana" w:cs="Arial"/>
          <w:color w:val="000000" w:themeColor="text1"/>
          <w:sz w:val="24"/>
          <w:szCs w:val="24"/>
          <w:shd w:val="clear" w:color="auto" w:fill="FFFFFF"/>
        </w:rPr>
        <w:t>Willemin, G., Heacock, R., &amp; Freymond, J. (1984). </w:t>
      </w:r>
      <w:r w:rsidRPr="003140DC">
        <w:rPr>
          <w:rFonts w:ascii="Verdana" w:hAnsi="Verdana" w:cs="Arial"/>
          <w:i/>
          <w:iCs/>
          <w:color w:val="000000" w:themeColor="text1"/>
          <w:sz w:val="24"/>
          <w:szCs w:val="24"/>
          <w:shd w:val="clear" w:color="auto" w:fill="FFFFFF"/>
        </w:rPr>
        <w:t>The International Committee of the Red Cross</w:t>
      </w:r>
      <w:r w:rsidRPr="003140DC">
        <w:rPr>
          <w:rFonts w:ascii="Verdana" w:hAnsi="Verdana" w:cs="Arial"/>
          <w:color w:val="000000" w:themeColor="text1"/>
          <w:sz w:val="24"/>
          <w:szCs w:val="24"/>
          <w:shd w:val="clear" w:color="auto" w:fill="FFFFFF"/>
        </w:rPr>
        <w:t> (Vol. 2). BRILL.</w:t>
      </w:r>
    </w:p>
    <w:p w14:paraId="6710B79A" w14:textId="678F0C3C" w:rsidR="00CF59BC" w:rsidRPr="008521A1" w:rsidRDefault="00CF59BC" w:rsidP="00216BFE">
      <w:pPr>
        <w:rPr>
          <w:color w:val="000000" w:themeColor="text1"/>
        </w:rPr>
      </w:pPr>
    </w:p>
    <w:sectPr w:rsidR="00CF59BC" w:rsidRPr="008521A1">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C964B" w14:textId="77777777" w:rsidR="0021426C" w:rsidRDefault="0021426C" w:rsidP="0021426C">
      <w:pPr>
        <w:spacing w:after="0" w:line="240" w:lineRule="auto"/>
      </w:pPr>
      <w:r>
        <w:separator/>
      </w:r>
    </w:p>
  </w:endnote>
  <w:endnote w:type="continuationSeparator" w:id="0">
    <w:p w14:paraId="416194DA" w14:textId="77777777" w:rsidR="0021426C" w:rsidRDefault="0021426C" w:rsidP="00214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4058576"/>
      <w:docPartObj>
        <w:docPartGallery w:val="Page Numbers (Bottom of Page)"/>
        <w:docPartUnique/>
      </w:docPartObj>
    </w:sdtPr>
    <w:sdtEndPr>
      <w:rPr>
        <w:noProof/>
      </w:rPr>
    </w:sdtEndPr>
    <w:sdtContent>
      <w:p w14:paraId="70C1BAC7" w14:textId="285B787D" w:rsidR="0021426C" w:rsidRDefault="002142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36D3DD" w14:textId="77777777" w:rsidR="0021426C" w:rsidRDefault="002142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0F515D" w14:textId="77777777" w:rsidR="0021426C" w:rsidRDefault="0021426C" w:rsidP="0021426C">
      <w:pPr>
        <w:spacing w:after="0" w:line="240" w:lineRule="auto"/>
      </w:pPr>
      <w:r>
        <w:separator/>
      </w:r>
    </w:p>
  </w:footnote>
  <w:footnote w:type="continuationSeparator" w:id="0">
    <w:p w14:paraId="3599D370" w14:textId="77777777" w:rsidR="0021426C" w:rsidRDefault="0021426C" w:rsidP="002142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91946" w14:textId="62F542EB" w:rsidR="0021426C" w:rsidRDefault="0021426C">
    <w:pPr>
      <w:pStyle w:val="Header"/>
    </w:pPr>
    <w:r>
      <w:t>1700850</w:t>
    </w:r>
    <w:r>
      <w:tab/>
      <w:t>Critically evaluate International Committee of the Red Cross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BFE"/>
    <w:rsid w:val="000627D7"/>
    <w:rsid w:val="000726E5"/>
    <w:rsid w:val="000767DB"/>
    <w:rsid w:val="00077E3D"/>
    <w:rsid w:val="00091362"/>
    <w:rsid w:val="000A112F"/>
    <w:rsid w:val="000B3920"/>
    <w:rsid w:val="000E2BF0"/>
    <w:rsid w:val="000E3A24"/>
    <w:rsid w:val="000E6AF6"/>
    <w:rsid w:val="000E78E9"/>
    <w:rsid w:val="00150AE3"/>
    <w:rsid w:val="00153234"/>
    <w:rsid w:val="00175F18"/>
    <w:rsid w:val="001B2419"/>
    <w:rsid w:val="001B5359"/>
    <w:rsid w:val="001D4D06"/>
    <w:rsid w:val="001D5FE0"/>
    <w:rsid w:val="00206081"/>
    <w:rsid w:val="00213730"/>
    <w:rsid w:val="0021426C"/>
    <w:rsid w:val="00216BFE"/>
    <w:rsid w:val="002463BE"/>
    <w:rsid w:val="00275602"/>
    <w:rsid w:val="002F3B90"/>
    <w:rsid w:val="003140DC"/>
    <w:rsid w:val="00326D41"/>
    <w:rsid w:val="00357052"/>
    <w:rsid w:val="003A0896"/>
    <w:rsid w:val="0043753E"/>
    <w:rsid w:val="004A32FE"/>
    <w:rsid w:val="004A7D3C"/>
    <w:rsid w:val="005210CF"/>
    <w:rsid w:val="00552239"/>
    <w:rsid w:val="00554050"/>
    <w:rsid w:val="00554846"/>
    <w:rsid w:val="00574722"/>
    <w:rsid w:val="0058448A"/>
    <w:rsid w:val="005916CE"/>
    <w:rsid w:val="005945C5"/>
    <w:rsid w:val="00596F26"/>
    <w:rsid w:val="005A4EBB"/>
    <w:rsid w:val="005A6896"/>
    <w:rsid w:val="005C2055"/>
    <w:rsid w:val="005E6A7A"/>
    <w:rsid w:val="005F521E"/>
    <w:rsid w:val="00604F76"/>
    <w:rsid w:val="006614C9"/>
    <w:rsid w:val="00662CF2"/>
    <w:rsid w:val="00665309"/>
    <w:rsid w:val="006716C2"/>
    <w:rsid w:val="0067668B"/>
    <w:rsid w:val="00685934"/>
    <w:rsid w:val="006B299F"/>
    <w:rsid w:val="006F07E4"/>
    <w:rsid w:val="00722C94"/>
    <w:rsid w:val="007805AC"/>
    <w:rsid w:val="00797AD5"/>
    <w:rsid w:val="007D512B"/>
    <w:rsid w:val="007D689D"/>
    <w:rsid w:val="007E456A"/>
    <w:rsid w:val="007F0B38"/>
    <w:rsid w:val="008064B4"/>
    <w:rsid w:val="00823DD9"/>
    <w:rsid w:val="008521A1"/>
    <w:rsid w:val="008D7158"/>
    <w:rsid w:val="008E6692"/>
    <w:rsid w:val="008F7867"/>
    <w:rsid w:val="00905751"/>
    <w:rsid w:val="00905D06"/>
    <w:rsid w:val="009372A4"/>
    <w:rsid w:val="009469B3"/>
    <w:rsid w:val="0095622B"/>
    <w:rsid w:val="00982C46"/>
    <w:rsid w:val="009955EF"/>
    <w:rsid w:val="009B027B"/>
    <w:rsid w:val="009C1091"/>
    <w:rsid w:val="009C25A1"/>
    <w:rsid w:val="009D14B2"/>
    <w:rsid w:val="00A0262B"/>
    <w:rsid w:val="00A068D8"/>
    <w:rsid w:val="00A34CBD"/>
    <w:rsid w:val="00A4376C"/>
    <w:rsid w:val="00A65787"/>
    <w:rsid w:val="00A758F7"/>
    <w:rsid w:val="00AA462A"/>
    <w:rsid w:val="00AB59B9"/>
    <w:rsid w:val="00AB67C2"/>
    <w:rsid w:val="00AD64BD"/>
    <w:rsid w:val="00AE0F11"/>
    <w:rsid w:val="00B0005E"/>
    <w:rsid w:val="00B15649"/>
    <w:rsid w:val="00B15CA6"/>
    <w:rsid w:val="00B32B6C"/>
    <w:rsid w:val="00B6073D"/>
    <w:rsid w:val="00B62776"/>
    <w:rsid w:val="00B900E7"/>
    <w:rsid w:val="00B9377C"/>
    <w:rsid w:val="00BE6C65"/>
    <w:rsid w:val="00C12C3F"/>
    <w:rsid w:val="00C20F7B"/>
    <w:rsid w:val="00C277B2"/>
    <w:rsid w:val="00C5762D"/>
    <w:rsid w:val="00C839D4"/>
    <w:rsid w:val="00CF10F1"/>
    <w:rsid w:val="00CF59BC"/>
    <w:rsid w:val="00D07C3B"/>
    <w:rsid w:val="00D17C10"/>
    <w:rsid w:val="00D21ED1"/>
    <w:rsid w:val="00D70B36"/>
    <w:rsid w:val="00D75B08"/>
    <w:rsid w:val="00D77DD8"/>
    <w:rsid w:val="00DC1729"/>
    <w:rsid w:val="00DD63EB"/>
    <w:rsid w:val="00DF2A37"/>
    <w:rsid w:val="00E31F0B"/>
    <w:rsid w:val="00E44191"/>
    <w:rsid w:val="00E52AC7"/>
    <w:rsid w:val="00E55FF5"/>
    <w:rsid w:val="00E65E0D"/>
    <w:rsid w:val="00E960F1"/>
    <w:rsid w:val="00ED5D27"/>
    <w:rsid w:val="00F21E72"/>
    <w:rsid w:val="00F458A3"/>
    <w:rsid w:val="00F5122A"/>
    <w:rsid w:val="00F57589"/>
    <w:rsid w:val="00F83310"/>
    <w:rsid w:val="00F877A8"/>
    <w:rsid w:val="00FE4542"/>
    <w:rsid w:val="00FE5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637D1"/>
  <w15:chartTrackingRefBased/>
  <w15:docId w15:val="{FED501B6-A17C-4A67-8BB9-8C9A74957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E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C839D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C839D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C839D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14B2"/>
    <w:rPr>
      <w:color w:val="0563C1" w:themeColor="hyperlink"/>
      <w:u w:val="single"/>
    </w:rPr>
  </w:style>
  <w:style w:type="character" w:customStyle="1" w:styleId="Heading2Char">
    <w:name w:val="Heading 2 Char"/>
    <w:basedOn w:val="DefaultParagraphFont"/>
    <w:link w:val="Heading2"/>
    <w:uiPriority w:val="9"/>
    <w:rsid w:val="00C839D4"/>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C839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C839D4"/>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C839D4"/>
    <w:rPr>
      <w:rFonts w:asciiTheme="majorHAnsi" w:eastAsiaTheme="majorEastAsia" w:hAnsiTheme="majorHAnsi" w:cstheme="majorBidi"/>
      <w:color w:val="2E74B5" w:themeColor="accent1" w:themeShade="BF"/>
    </w:rPr>
  </w:style>
  <w:style w:type="character" w:styleId="Strong">
    <w:name w:val="Strong"/>
    <w:basedOn w:val="DefaultParagraphFont"/>
    <w:uiPriority w:val="22"/>
    <w:qFormat/>
    <w:rsid w:val="005945C5"/>
    <w:rPr>
      <w:b/>
      <w:bCs/>
    </w:rPr>
  </w:style>
  <w:style w:type="character" w:customStyle="1" w:styleId="Heading1Char">
    <w:name w:val="Heading 1 Char"/>
    <w:basedOn w:val="DefaultParagraphFont"/>
    <w:link w:val="Heading1"/>
    <w:uiPriority w:val="9"/>
    <w:rsid w:val="00D21ED1"/>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0726E5"/>
    <w:rPr>
      <w:color w:val="605E5C"/>
      <w:shd w:val="clear" w:color="auto" w:fill="E1DFDD"/>
    </w:rPr>
  </w:style>
  <w:style w:type="paragraph" w:customStyle="1" w:styleId="id6">
    <w:name w:val="id6"/>
    <w:basedOn w:val="Normal"/>
    <w:rsid w:val="006716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D63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3EB"/>
    <w:rPr>
      <w:rFonts w:ascii="Segoe UI" w:hAnsi="Segoe UI" w:cs="Segoe UI"/>
      <w:sz w:val="18"/>
      <w:szCs w:val="18"/>
    </w:rPr>
  </w:style>
  <w:style w:type="paragraph" w:styleId="Header">
    <w:name w:val="header"/>
    <w:basedOn w:val="Normal"/>
    <w:link w:val="HeaderChar"/>
    <w:uiPriority w:val="99"/>
    <w:unhideWhenUsed/>
    <w:rsid w:val="002142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26C"/>
  </w:style>
  <w:style w:type="paragraph" w:styleId="Footer">
    <w:name w:val="footer"/>
    <w:basedOn w:val="Normal"/>
    <w:link w:val="FooterChar"/>
    <w:uiPriority w:val="99"/>
    <w:unhideWhenUsed/>
    <w:rsid w:val="002142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2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280463">
      <w:bodyDiv w:val="1"/>
      <w:marLeft w:val="0"/>
      <w:marRight w:val="0"/>
      <w:marTop w:val="0"/>
      <w:marBottom w:val="0"/>
      <w:divBdr>
        <w:top w:val="none" w:sz="0" w:space="0" w:color="auto"/>
        <w:left w:val="none" w:sz="0" w:space="0" w:color="auto"/>
        <w:bottom w:val="none" w:sz="0" w:space="0" w:color="auto"/>
        <w:right w:val="none" w:sz="0" w:space="0" w:color="auto"/>
      </w:divBdr>
    </w:div>
    <w:div w:id="305814732">
      <w:bodyDiv w:val="1"/>
      <w:marLeft w:val="0"/>
      <w:marRight w:val="0"/>
      <w:marTop w:val="0"/>
      <w:marBottom w:val="0"/>
      <w:divBdr>
        <w:top w:val="none" w:sz="0" w:space="0" w:color="auto"/>
        <w:left w:val="none" w:sz="0" w:space="0" w:color="auto"/>
        <w:bottom w:val="none" w:sz="0" w:space="0" w:color="auto"/>
        <w:right w:val="none" w:sz="0" w:space="0" w:color="auto"/>
      </w:divBdr>
    </w:div>
    <w:div w:id="461115762">
      <w:bodyDiv w:val="1"/>
      <w:marLeft w:val="0"/>
      <w:marRight w:val="0"/>
      <w:marTop w:val="0"/>
      <w:marBottom w:val="0"/>
      <w:divBdr>
        <w:top w:val="none" w:sz="0" w:space="0" w:color="auto"/>
        <w:left w:val="none" w:sz="0" w:space="0" w:color="auto"/>
        <w:bottom w:val="none" w:sz="0" w:space="0" w:color="auto"/>
        <w:right w:val="none" w:sz="0" w:space="0" w:color="auto"/>
      </w:divBdr>
    </w:div>
    <w:div w:id="568687715">
      <w:bodyDiv w:val="1"/>
      <w:marLeft w:val="0"/>
      <w:marRight w:val="0"/>
      <w:marTop w:val="0"/>
      <w:marBottom w:val="0"/>
      <w:divBdr>
        <w:top w:val="none" w:sz="0" w:space="0" w:color="auto"/>
        <w:left w:val="none" w:sz="0" w:space="0" w:color="auto"/>
        <w:bottom w:val="none" w:sz="0" w:space="0" w:color="auto"/>
        <w:right w:val="none" w:sz="0" w:space="0" w:color="auto"/>
      </w:divBdr>
      <w:divsChild>
        <w:div w:id="1169902565">
          <w:marLeft w:val="0"/>
          <w:marRight w:val="0"/>
          <w:marTop w:val="0"/>
          <w:marBottom w:val="0"/>
          <w:divBdr>
            <w:top w:val="none" w:sz="0" w:space="0" w:color="auto"/>
            <w:left w:val="none" w:sz="0" w:space="0" w:color="auto"/>
            <w:bottom w:val="none" w:sz="0" w:space="0" w:color="auto"/>
            <w:right w:val="none" w:sz="0" w:space="0" w:color="auto"/>
          </w:divBdr>
        </w:div>
      </w:divsChild>
    </w:div>
    <w:div w:id="848131484">
      <w:bodyDiv w:val="1"/>
      <w:marLeft w:val="0"/>
      <w:marRight w:val="0"/>
      <w:marTop w:val="0"/>
      <w:marBottom w:val="0"/>
      <w:divBdr>
        <w:top w:val="none" w:sz="0" w:space="0" w:color="auto"/>
        <w:left w:val="none" w:sz="0" w:space="0" w:color="auto"/>
        <w:bottom w:val="none" w:sz="0" w:space="0" w:color="auto"/>
        <w:right w:val="none" w:sz="0" w:space="0" w:color="auto"/>
      </w:divBdr>
    </w:div>
    <w:div w:id="1181237096">
      <w:bodyDiv w:val="1"/>
      <w:marLeft w:val="0"/>
      <w:marRight w:val="0"/>
      <w:marTop w:val="0"/>
      <w:marBottom w:val="0"/>
      <w:divBdr>
        <w:top w:val="none" w:sz="0" w:space="0" w:color="auto"/>
        <w:left w:val="none" w:sz="0" w:space="0" w:color="auto"/>
        <w:bottom w:val="none" w:sz="0" w:space="0" w:color="auto"/>
        <w:right w:val="none" w:sz="0" w:space="0" w:color="auto"/>
      </w:divBdr>
      <w:divsChild>
        <w:div w:id="649209313">
          <w:marLeft w:val="0"/>
          <w:marRight w:val="0"/>
          <w:marTop w:val="900"/>
          <w:marBottom w:val="450"/>
          <w:divBdr>
            <w:top w:val="none" w:sz="0" w:space="0" w:color="auto"/>
            <w:left w:val="none" w:sz="0" w:space="0" w:color="auto"/>
            <w:bottom w:val="none" w:sz="0" w:space="0" w:color="auto"/>
            <w:right w:val="none" w:sz="0" w:space="0" w:color="auto"/>
          </w:divBdr>
        </w:div>
        <w:div w:id="1433621832">
          <w:marLeft w:val="0"/>
          <w:marRight w:val="0"/>
          <w:marTop w:val="0"/>
          <w:marBottom w:val="0"/>
          <w:divBdr>
            <w:top w:val="none" w:sz="0" w:space="0" w:color="auto"/>
            <w:left w:val="none" w:sz="0" w:space="0" w:color="auto"/>
            <w:bottom w:val="none" w:sz="0" w:space="0" w:color="auto"/>
            <w:right w:val="none" w:sz="0" w:space="0" w:color="auto"/>
          </w:divBdr>
          <w:divsChild>
            <w:div w:id="1664432127">
              <w:marLeft w:val="0"/>
              <w:marRight w:val="0"/>
              <w:marTop w:val="0"/>
              <w:marBottom w:val="0"/>
              <w:divBdr>
                <w:top w:val="none" w:sz="0" w:space="0" w:color="auto"/>
                <w:left w:val="none" w:sz="0" w:space="0" w:color="auto"/>
                <w:bottom w:val="none" w:sz="0" w:space="0" w:color="auto"/>
                <w:right w:val="none" w:sz="0" w:space="0" w:color="auto"/>
              </w:divBdr>
              <w:divsChild>
                <w:div w:id="965046142">
                  <w:marLeft w:val="-225"/>
                  <w:marRight w:val="-225"/>
                  <w:marTop w:val="0"/>
                  <w:marBottom w:val="0"/>
                  <w:divBdr>
                    <w:top w:val="none" w:sz="0" w:space="0" w:color="auto"/>
                    <w:left w:val="none" w:sz="0" w:space="0" w:color="auto"/>
                    <w:bottom w:val="none" w:sz="0" w:space="0" w:color="auto"/>
                    <w:right w:val="none" w:sz="0" w:space="0" w:color="auto"/>
                  </w:divBdr>
                  <w:divsChild>
                    <w:div w:id="1427461191">
                      <w:marLeft w:val="0"/>
                      <w:marRight w:val="450"/>
                      <w:marTop w:val="0"/>
                      <w:marBottom w:val="0"/>
                      <w:divBdr>
                        <w:top w:val="none" w:sz="0" w:space="0" w:color="auto"/>
                        <w:left w:val="none" w:sz="0" w:space="0" w:color="auto"/>
                        <w:bottom w:val="none" w:sz="0" w:space="0" w:color="auto"/>
                        <w:right w:val="none" w:sz="0" w:space="0" w:color="auto"/>
                      </w:divBdr>
                    </w:div>
                    <w:div w:id="1903364661">
                      <w:marLeft w:val="0"/>
                      <w:marRight w:val="0"/>
                      <w:marTop w:val="0"/>
                      <w:marBottom w:val="0"/>
                      <w:divBdr>
                        <w:top w:val="none" w:sz="0" w:space="0" w:color="auto"/>
                        <w:left w:val="none" w:sz="0" w:space="0" w:color="auto"/>
                        <w:bottom w:val="none" w:sz="0" w:space="0" w:color="auto"/>
                        <w:right w:val="none" w:sz="0" w:space="0" w:color="auto"/>
                      </w:divBdr>
                    </w:div>
                    <w:div w:id="1866599329">
                      <w:marLeft w:val="0"/>
                      <w:marRight w:val="450"/>
                      <w:marTop w:val="0"/>
                      <w:marBottom w:val="0"/>
                      <w:divBdr>
                        <w:top w:val="none" w:sz="0" w:space="0" w:color="auto"/>
                        <w:left w:val="none" w:sz="0" w:space="0" w:color="auto"/>
                        <w:bottom w:val="none" w:sz="0" w:space="0" w:color="auto"/>
                        <w:right w:val="none" w:sz="0" w:space="0" w:color="auto"/>
                      </w:divBdr>
                    </w:div>
                    <w:div w:id="1921868571">
                      <w:marLeft w:val="0"/>
                      <w:marRight w:val="0"/>
                      <w:marTop w:val="0"/>
                      <w:marBottom w:val="0"/>
                      <w:divBdr>
                        <w:top w:val="none" w:sz="0" w:space="0" w:color="auto"/>
                        <w:left w:val="none" w:sz="0" w:space="0" w:color="auto"/>
                        <w:bottom w:val="none" w:sz="0" w:space="0" w:color="auto"/>
                        <w:right w:val="none" w:sz="0" w:space="0" w:color="auto"/>
                      </w:divBdr>
                    </w:div>
                    <w:div w:id="2115974017">
                      <w:marLeft w:val="0"/>
                      <w:marRight w:val="450"/>
                      <w:marTop w:val="0"/>
                      <w:marBottom w:val="0"/>
                      <w:divBdr>
                        <w:top w:val="none" w:sz="0" w:space="0" w:color="auto"/>
                        <w:left w:val="none" w:sz="0" w:space="0" w:color="auto"/>
                        <w:bottom w:val="none" w:sz="0" w:space="0" w:color="auto"/>
                        <w:right w:val="none" w:sz="0" w:space="0" w:color="auto"/>
                      </w:divBdr>
                    </w:div>
                    <w:div w:id="1001931841">
                      <w:marLeft w:val="0"/>
                      <w:marRight w:val="0"/>
                      <w:marTop w:val="0"/>
                      <w:marBottom w:val="0"/>
                      <w:divBdr>
                        <w:top w:val="none" w:sz="0" w:space="0" w:color="auto"/>
                        <w:left w:val="none" w:sz="0" w:space="0" w:color="auto"/>
                        <w:bottom w:val="none" w:sz="0" w:space="0" w:color="auto"/>
                        <w:right w:val="none" w:sz="0" w:space="0" w:color="auto"/>
                      </w:divBdr>
                    </w:div>
                    <w:div w:id="1110466283">
                      <w:marLeft w:val="0"/>
                      <w:marRight w:val="450"/>
                      <w:marTop w:val="0"/>
                      <w:marBottom w:val="0"/>
                      <w:divBdr>
                        <w:top w:val="none" w:sz="0" w:space="0" w:color="auto"/>
                        <w:left w:val="none" w:sz="0" w:space="0" w:color="auto"/>
                        <w:bottom w:val="none" w:sz="0" w:space="0" w:color="auto"/>
                        <w:right w:val="none" w:sz="0" w:space="0" w:color="auto"/>
                      </w:divBdr>
                    </w:div>
                    <w:div w:id="667636623">
                      <w:marLeft w:val="0"/>
                      <w:marRight w:val="0"/>
                      <w:marTop w:val="0"/>
                      <w:marBottom w:val="0"/>
                      <w:divBdr>
                        <w:top w:val="none" w:sz="0" w:space="0" w:color="auto"/>
                        <w:left w:val="none" w:sz="0" w:space="0" w:color="auto"/>
                        <w:bottom w:val="none" w:sz="0" w:space="0" w:color="auto"/>
                        <w:right w:val="none" w:sz="0" w:space="0" w:color="auto"/>
                      </w:divBdr>
                    </w:div>
                    <w:div w:id="993994432">
                      <w:marLeft w:val="0"/>
                      <w:marRight w:val="450"/>
                      <w:marTop w:val="0"/>
                      <w:marBottom w:val="0"/>
                      <w:divBdr>
                        <w:top w:val="none" w:sz="0" w:space="0" w:color="auto"/>
                        <w:left w:val="none" w:sz="0" w:space="0" w:color="auto"/>
                        <w:bottom w:val="none" w:sz="0" w:space="0" w:color="auto"/>
                        <w:right w:val="none" w:sz="0" w:space="0" w:color="auto"/>
                      </w:divBdr>
                    </w:div>
                    <w:div w:id="517351613">
                      <w:marLeft w:val="0"/>
                      <w:marRight w:val="0"/>
                      <w:marTop w:val="0"/>
                      <w:marBottom w:val="0"/>
                      <w:divBdr>
                        <w:top w:val="none" w:sz="0" w:space="0" w:color="auto"/>
                        <w:left w:val="none" w:sz="0" w:space="0" w:color="auto"/>
                        <w:bottom w:val="none" w:sz="0" w:space="0" w:color="auto"/>
                        <w:right w:val="none" w:sz="0" w:space="0" w:color="auto"/>
                      </w:divBdr>
                    </w:div>
                    <w:div w:id="1999649431">
                      <w:marLeft w:val="0"/>
                      <w:marRight w:val="450"/>
                      <w:marTop w:val="0"/>
                      <w:marBottom w:val="0"/>
                      <w:divBdr>
                        <w:top w:val="none" w:sz="0" w:space="0" w:color="auto"/>
                        <w:left w:val="none" w:sz="0" w:space="0" w:color="auto"/>
                        <w:bottom w:val="none" w:sz="0" w:space="0" w:color="auto"/>
                        <w:right w:val="none" w:sz="0" w:space="0" w:color="auto"/>
                      </w:divBdr>
                    </w:div>
                    <w:div w:id="813792970">
                      <w:marLeft w:val="0"/>
                      <w:marRight w:val="0"/>
                      <w:marTop w:val="0"/>
                      <w:marBottom w:val="0"/>
                      <w:divBdr>
                        <w:top w:val="none" w:sz="0" w:space="0" w:color="auto"/>
                        <w:left w:val="none" w:sz="0" w:space="0" w:color="auto"/>
                        <w:bottom w:val="none" w:sz="0" w:space="0" w:color="auto"/>
                        <w:right w:val="none" w:sz="0" w:space="0" w:color="auto"/>
                      </w:divBdr>
                    </w:div>
                    <w:div w:id="688682698">
                      <w:marLeft w:val="0"/>
                      <w:marRight w:val="450"/>
                      <w:marTop w:val="0"/>
                      <w:marBottom w:val="0"/>
                      <w:divBdr>
                        <w:top w:val="none" w:sz="0" w:space="0" w:color="auto"/>
                        <w:left w:val="none" w:sz="0" w:space="0" w:color="auto"/>
                        <w:bottom w:val="none" w:sz="0" w:space="0" w:color="auto"/>
                        <w:right w:val="none" w:sz="0" w:space="0" w:color="auto"/>
                      </w:divBdr>
                    </w:div>
                    <w:div w:id="117920495">
                      <w:marLeft w:val="0"/>
                      <w:marRight w:val="0"/>
                      <w:marTop w:val="0"/>
                      <w:marBottom w:val="0"/>
                      <w:divBdr>
                        <w:top w:val="none" w:sz="0" w:space="0" w:color="auto"/>
                        <w:left w:val="none" w:sz="0" w:space="0" w:color="auto"/>
                        <w:bottom w:val="none" w:sz="0" w:space="0" w:color="auto"/>
                        <w:right w:val="none" w:sz="0" w:space="0" w:color="auto"/>
                      </w:divBdr>
                    </w:div>
                    <w:div w:id="979305392">
                      <w:marLeft w:val="0"/>
                      <w:marRight w:val="450"/>
                      <w:marTop w:val="0"/>
                      <w:marBottom w:val="0"/>
                      <w:divBdr>
                        <w:top w:val="none" w:sz="0" w:space="0" w:color="auto"/>
                        <w:left w:val="none" w:sz="0" w:space="0" w:color="auto"/>
                        <w:bottom w:val="none" w:sz="0" w:space="0" w:color="auto"/>
                        <w:right w:val="none" w:sz="0" w:space="0" w:color="auto"/>
                      </w:divBdr>
                    </w:div>
                    <w:div w:id="1302921582">
                      <w:marLeft w:val="0"/>
                      <w:marRight w:val="0"/>
                      <w:marTop w:val="0"/>
                      <w:marBottom w:val="0"/>
                      <w:divBdr>
                        <w:top w:val="none" w:sz="0" w:space="0" w:color="auto"/>
                        <w:left w:val="none" w:sz="0" w:space="0" w:color="auto"/>
                        <w:bottom w:val="none" w:sz="0" w:space="0" w:color="auto"/>
                        <w:right w:val="none" w:sz="0" w:space="0" w:color="auto"/>
                      </w:divBdr>
                    </w:div>
                    <w:div w:id="1997950557">
                      <w:marLeft w:val="0"/>
                      <w:marRight w:val="450"/>
                      <w:marTop w:val="0"/>
                      <w:marBottom w:val="0"/>
                      <w:divBdr>
                        <w:top w:val="none" w:sz="0" w:space="0" w:color="auto"/>
                        <w:left w:val="none" w:sz="0" w:space="0" w:color="auto"/>
                        <w:bottom w:val="none" w:sz="0" w:space="0" w:color="auto"/>
                        <w:right w:val="none" w:sz="0" w:space="0" w:color="auto"/>
                      </w:divBdr>
                    </w:div>
                    <w:div w:id="1053969357">
                      <w:marLeft w:val="0"/>
                      <w:marRight w:val="0"/>
                      <w:marTop w:val="0"/>
                      <w:marBottom w:val="0"/>
                      <w:divBdr>
                        <w:top w:val="none" w:sz="0" w:space="0" w:color="auto"/>
                        <w:left w:val="none" w:sz="0" w:space="0" w:color="auto"/>
                        <w:bottom w:val="none" w:sz="0" w:space="0" w:color="auto"/>
                        <w:right w:val="none" w:sz="0" w:space="0" w:color="auto"/>
                      </w:divBdr>
                    </w:div>
                    <w:div w:id="671298408">
                      <w:marLeft w:val="0"/>
                      <w:marRight w:val="450"/>
                      <w:marTop w:val="0"/>
                      <w:marBottom w:val="0"/>
                      <w:divBdr>
                        <w:top w:val="none" w:sz="0" w:space="0" w:color="auto"/>
                        <w:left w:val="none" w:sz="0" w:space="0" w:color="auto"/>
                        <w:bottom w:val="none" w:sz="0" w:space="0" w:color="auto"/>
                        <w:right w:val="none" w:sz="0" w:space="0" w:color="auto"/>
                      </w:divBdr>
                    </w:div>
                    <w:div w:id="871259471">
                      <w:marLeft w:val="0"/>
                      <w:marRight w:val="0"/>
                      <w:marTop w:val="0"/>
                      <w:marBottom w:val="0"/>
                      <w:divBdr>
                        <w:top w:val="none" w:sz="0" w:space="0" w:color="auto"/>
                        <w:left w:val="none" w:sz="0" w:space="0" w:color="auto"/>
                        <w:bottom w:val="none" w:sz="0" w:space="0" w:color="auto"/>
                        <w:right w:val="none" w:sz="0" w:space="0" w:color="auto"/>
                      </w:divBdr>
                    </w:div>
                    <w:div w:id="1425493771">
                      <w:marLeft w:val="0"/>
                      <w:marRight w:val="450"/>
                      <w:marTop w:val="0"/>
                      <w:marBottom w:val="0"/>
                      <w:divBdr>
                        <w:top w:val="none" w:sz="0" w:space="0" w:color="auto"/>
                        <w:left w:val="none" w:sz="0" w:space="0" w:color="auto"/>
                        <w:bottom w:val="none" w:sz="0" w:space="0" w:color="auto"/>
                        <w:right w:val="none" w:sz="0" w:space="0" w:color="auto"/>
                      </w:divBdr>
                    </w:div>
                    <w:div w:id="435905168">
                      <w:marLeft w:val="0"/>
                      <w:marRight w:val="0"/>
                      <w:marTop w:val="0"/>
                      <w:marBottom w:val="0"/>
                      <w:divBdr>
                        <w:top w:val="none" w:sz="0" w:space="0" w:color="auto"/>
                        <w:left w:val="none" w:sz="0" w:space="0" w:color="auto"/>
                        <w:bottom w:val="none" w:sz="0" w:space="0" w:color="auto"/>
                        <w:right w:val="none" w:sz="0" w:space="0" w:color="auto"/>
                      </w:divBdr>
                    </w:div>
                    <w:div w:id="1520847755">
                      <w:marLeft w:val="0"/>
                      <w:marRight w:val="450"/>
                      <w:marTop w:val="0"/>
                      <w:marBottom w:val="0"/>
                      <w:divBdr>
                        <w:top w:val="none" w:sz="0" w:space="0" w:color="auto"/>
                        <w:left w:val="none" w:sz="0" w:space="0" w:color="auto"/>
                        <w:bottom w:val="none" w:sz="0" w:space="0" w:color="auto"/>
                        <w:right w:val="none" w:sz="0" w:space="0" w:color="auto"/>
                      </w:divBdr>
                    </w:div>
                    <w:div w:id="1629318963">
                      <w:marLeft w:val="0"/>
                      <w:marRight w:val="0"/>
                      <w:marTop w:val="0"/>
                      <w:marBottom w:val="0"/>
                      <w:divBdr>
                        <w:top w:val="none" w:sz="0" w:space="0" w:color="auto"/>
                        <w:left w:val="none" w:sz="0" w:space="0" w:color="auto"/>
                        <w:bottom w:val="none" w:sz="0" w:space="0" w:color="auto"/>
                        <w:right w:val="none" w:sz="0" w:space="0" w:color="auto"/>
                      </w:divBdr>
                    </w:div>
                    <w:div w:id="1424378659">
                      <w:marLeft w:val="0"/>
                      <w:marRight w:val="450"/>
                      <w:marTop w:val="0"/>
                      <w:marBottom w:val="0"/>
                      <w:divBdr>
                        <w:top w:val="none" w:sz="0" w:space="0" w:color="auto"/>
                        <w:left w:val="none" w:sz="0" w:space="0" w:color="auto"/>
                        <w:bottom w:val="none" w:sz="0" w:space="0" w:color="auto"/>
                        <w:right w:val="none" w:sz="0" w:space="0" w:color="auto"/>
                      </w:divBdr>
                    </w:div>
                    <w:div w:id="1763720631">
                      <w:marLeft w:val="0"/>
                      <w:marRight w:val="0"/>
                      <w:marTop w:val="0"/>
                      <w:marBottom w:val="0"/>
                      <w:divBdr>
                        <w:top w:val="none" w:sz="0" w:space="0" w:color="auto"/>
                        <w:left w:val="none" w:sz="0" w:space="0" w:color="auto"/>
                        <w:bottom w:val="none" w:sz="0" w:space="0" w:color="auto"/>
                        <w:right w:val="none" w:sz="0" w:space="0" w:color="auto"/>
                      </w:divBdr>
                    </w:div>
                    <w:div w:id="1851093430">
                      <w:marLeft w:val="0"/>
                      <w:marRight w:val="450"/>
                      <w:marTop w:val="0"/>
                      <w:marBottom w:val="0"/>
                      <w:divBdr>
                        <w:top w:val="none" w:sz="0" w:space="0" w:color="auto"/>
                        <w:left w:val="none" w:sz="0" w:space="0" w:color="auto"/>
                        <w:bottom w:val="none" w:sz="0" w:space="0" w:color="auto"/>
                        <w:right w:val="none" w:sz="0" w:space="0" w:color="auto"/>
                      </w:divBdr>
                    </w:div>
                    <w:div w:id="13172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129666">
      <w:bodyDiv w:val="1"/>
      <w:marLeft w:val="0"/>
      <w:marRight w:val="0"/>
      <w:marTop w:val="0"/>
      <w:marBottom w:val="0"/>
      <w:divBdr>
        <w:top w:val="none" w:sz="0" w:space="0" w:color="auto"/>
        <w:left w:val="none" w:sz="0" w:space="0" w:color="auto"/>
        <w:bottom w:val="none" w:sz="0" w:space="0" w:color="auto"/>
        <w:right w:val="none" w:sz="0" w:space="0" w:color="auto"/>
      </w:divBdr>
    </w:div>
    <w:div w:id="1541477184">
      <w:bodyDiv w:val="1"/>
      <w:marLeft w:val="0"/>
      <w:marRight w:val="0"/>
      <w:marTop w:val="0"/>
      <w:marBottom w:val="0"/>
      <w:divBdr>
        <w:top w:val="none" w:sz="0" w:space="0" w:color="auto"/>
        <w:left w:val="none" w:sz="0" w:space="0" w:color="auto"/>
        <w:bottom w:val="none" w:sz="0" w:space="0" w:color="auto"/>
        <w:right w:val="none" w:sz="0" w:space="0" w:color="auto"/>
      </w:divBdr>
      <w:divsChild>
        <w:div w:id="636842113">
          <w:marLeft w:val="0"/>
          <w:marRight w:val="0"/>
          <w:marTop w:val="900"/>
          <w:marBottom w:val="450"/>
          <w:divBdr>
            <w:top w:val="none" w:sz="0" w:space="0" w:color="auto"/>
            <w:left w:val="none" w:sz="0" w:space="0" w:color="auto"/>
            <w:bottom w:val="none" w:sz="0" w:space="0" w:color="auto"/>
            <w:right w:val="none" w:sz="0" w:space="0" w:color="auto"/>
          </w:divBdr>
        </w:div>
        <w:div w:id="2018455267">
          <w:marLeft w:val="0"/>
          <w:marRight w:val="0"/>
          <w:marTop w:val="0"/>
          <w:marBottom w:val="0"/>
          <w:divBdr>
            <w:top w:val="none" w:sz="0" w:space="0" w:color="auto"/>
            <w:left w:val="none" w:sz="0" w:space="0" w:color="auto"/>
            <w:bottom w:val="none" w:sz="0" w:space="0" w:color="auto"/>
            <w:right w:val="none" w:sz="0" w:space="0" w:color="auto"/>
          </w:divBdr>
          <w:divsChild>
            <w:div w:id="708263373">
              <w:marLeft w:val="-225"/>
              <w:marRight w:val="-225"/>
              <w:marTop w:val="0"/>
              <w:marBottom w:val="0"/>
              <w:divBdr>
                <w:top w:val="none" w:sz="0" w:space="0" w:color="auto"/>
                <w:left w:val="none" w:sz="0" w:space="0" w:color="auto"/>
                <w:bottom w:val="none" w:sz="0" w:space="0" w:color="auto"/>
                <w:right w:val="none" w:sz="0" w:space="0" w:color="auto"/>
              </w:divBdr>
              <w:divsChild>
                <w:div w:id="53157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904074">
      <w:bodyDiv w:val="1"/>
      <w:marLeft w:val="0"/>
      <w:marRight w:val="0"/>
      <w:marTop w:val="0"/>
      <w:marBottom w:val="0"/>
      <w:divBdr>
        <w:top w:val="none" w:sz="0" w:space="0" w:color="auto"/>
        <w:left w:val="none" w:sz="0" w:space="0" w:color="auto"/>
        <w:bottom w:val="none" w:sz="0" w:space="0" w:color="auto"/>
        <w:right w:val="none" w:sz="0" w:space="0" w:color="auto"/>
      </w:divBdr>
    </w:div>
    <w:div w:id="1861239582">
      <w:bodyDiv w:val="1"/>
      <w:marLeft w:val="0"/>
      <w:marRight w:val="0"/>
      <w:marTop w:val="0"/>
      <w:marBottom w:val="0"/>
      <w:divBdr>
        <w:top w:val="none" w:sz="0" w:space="0" w:color="auto"/>
        <w:left w:val="none" w:sz="0" w:space="0" w:color="auto"/>
        <w:bottom w:val="none" w:sz="0" w:space="0" w:color="auto"/>
        <w:right w:val="none" w:sz="0" w:space="0" w:color="auto"/>
      </w:divBdr>
      <w:divsChild>
        <w:div w:id="694698744">
          <w:marLeft w:val="0"/>
          <w:marRight w:val="0"/>
          <w:marTop w:val="900"/>
          <w:marBottom w:val="450"/>
          <w:divBdr>
            <w:top w:val="none" w:sz="0" w:space="0" w:color="auto"/>
            <w:left w:val="none" w:sz="0" w:space="0" w:color="auto"/>
            <w:bottom w:val="none" w:sz="0" w:space="0" w:color="auto"/>
            <w:right w:val="none" w:sz="0" w:space="0" w:color="auto"/>
          </w:divBdr>
        </w:div>
        <w:div w:id="1660884759">
          <w:marLeft w:val="0"/>
          <w:marRight w:val="0"/>
          <w:marTop w:val="0"/>
          <w:marBottom w:val="0"/>
          <w:divBdr>
            <w:top w:val="none" w:sz="0" w:space="0" w:color="auto"/>
            <w:left w:val="none" w:sz="0" w:space="0" w:color="auto"/>
            <w:bottom w:val="none" w:sz="0" w:space="0" w:color="auto"/>
            <w:right w:val="none" w:sz="0" w:space="0" w:color="auto"/>
          </w:divBdr>
          <w:divsChild>
            <w:div w:id="1292521613">
              <w:marLeft w:val="-225"/>
              <w:marRight w:val="-225"/>
              <w:marTop w:val="0"/>
              <w:marBottom w:val="0"/>
              <w:divBdr>
                <w:top w:val="none" w:sz="0" w:space="0" w:color="auto"/>
                <w:left w:val="none" w:sz="0" w:space="0" w:color="auto"/>
                <w:bottom w:val="none" w:sz="0" w:space="0" w:color="auto"/>
                <w:right w:val="none" w:sz="0" w:space="0" w:color="auto"/>
              </w:divBdr>
              <w:divsChild>
                <w:div w:id="118551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frc.org/en/what-we-do/disaster-management/from-crisis-to-recovery/" TargetMode="External"/><Relationship Id="rId13" Type="http://schemas.openxmlformats.org/officeDocument/2006/relationships/hyperlink" Target="https://fic.tufts.edu/assets/Walker-Follow+the+Money-A+Review+and+Analysis+of+the+State+of+Humanitarian+Funding.pdf" TargetMode="External"/><Relationship Id="rId3" Type="http://schemas.openxmlformats.org/officeDocument/2006/relationships/webSettings" Target="webSettings.xml"/><Relationship Id="rId7" Type="http://schemas.openxmlformats.org/officeDocument/2006/relationships/hyperlink" Target="https://www.ifrc.org/en/what-we-do/disaster-management/responding/" TargetMode="External"/><Relationship Id="rId12" Type="http://schemas.openxmlformats.org/officeDocument/2006/relationships/hyperlink" Target="https://www.icrc.org/en/doc/resources/documents/interview/asia-interview-121205.ht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ifrc.org/en/what-we-do/disaster-management/preparing-for-disaster/" TargetMode="External"/><Relationship Id="rId11" Type="http://schemas.openxmlformats.org/officeDocument/2006/relationships/hyperlink" Target="https://www.icrc.org/en/document/operational-update-cyclone-idai-destruction-and-anguish-thousands-remain-homeless"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icrc.org/en/document/icrc-appeals-2bn-chf-fund-critical-humanitarian-operations-2018" TargetMode="External"/><Relationship Id="rId4" Type="http://schemas.openxmlformats.org/officeDocument/2006/relationships/footnotes" Target="footnotes.xml"/><Relationship Id="rId9" Type="http://schemas.openxmlformats.org/officeDocument/2006/relationships/hyperlink" Target="https://www.icrc.org/en/document/icrc-appeal-fund-its-operations-2018"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688</TotalTime>
  <Pages>10</Pages>
  <Words>1958</Words>
  <Characters>11165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Hyett (1700850)</dc:creator>
  <cp:keywords/>
  <dc:description/>
  <cp:lastModifiedBy>Kristen Hyett (1700850)</cp:lastModifiedBy>
  <cp:revision>88</cp:revision>
  <dcterms:created xsi:type="dcterms:W3CDTF">2019-02-14T14:41:00Z</dcterms:created>
  <dcterms:modified xsi:type="dcterms:W3CDTF">2019-04-29T08:17:00Z</dcterms:modified>
</cp:coreProperties>
</file>