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B62E8" w14:textId="77777777" w:rsidR="00611E74" w:rsidRDefault="00611E74"/>
    <w:p w14:paraId="7519ABC1" w14:textId="77777777" w:rsidR="00611E74" w:rsidRDefault="00611E74"/>
    <w:p w14:paraId="2A6EC36F" w14:textId="087144D4" w:rsidR="00611E74" w:rsidRPr="0045434F" w:rsidRDefault="0045434F" w:rsidP="0045434F">
      <w:pPr>
        <w:pStyle w:val="Title"/>
        <w:jc w:val="center"/>
        <w:rPr>
          <w:sz w:val="96"/>
          <w:szCs w:val="96"/>
        </w:rPr>
      </w:pPr>
      <w:r w:rsidRPr="0045434F">
        <w:rPr>
          <w:sz w:val="96"/>
          <w:szCs w:val="96"/>
        </w:rPr>
        <w:t>PROBLEM SOLVING AND DECISION MAKING</w:t>
      </w:r>
    </w:p>
    <w:p w14:paraId="683F0E04" w14:textId="77777777" w:rsidR="00611E74" w:rsidRDefault="00611E74"/>
    <w:p w14:paraId="49013B9B" w14:textId="77777777" w:rsidR="00611E74" w:rsidRDefault="00611E74"/>
    <w:p w14:paraId="107B6830" w14:textId="77777777" w:rsidR="00611E74" w:rsidRDefault="00611E74"/>
    <w:p w14:paraId="0C1645DA" w14:textId="77777777" w:rsidR="00611E74" w:rsidRDefault="00611E74"/>
    <w:p w14:paraId="2219931B" w14:textId="1DD0B84D" w:rsidR="00611E74" w:rsidRPr="00A816B0" w:rsidRDefault="00A816B0" w:rsidP="00CF3DA5">
      <w:pPr>
        <w:jc w:val="center"/>
        <w:rPr>
          <w:rStyle w:val="SubtleReference"/>
        </w:rPr>
      </w:pPr>
      <w:r w:rsidRPr="00A816B0">
        <w:rPr>
          <w:rStyle w:val="SubtleReference"/>
        </w:rPr>
        <w:t>Bmsw 4004</w:t>
      </w:r>
    </w:p>
    <w:p w14:paraId="1C8BEB1B" w14:textId="04D41088" w:rsidR="00A816B0" w:rsidRDefault="00CF3DA5" w:rsidP="00CF3DA5">
      <w:pPr>
        <w:jc w:val="center"/>
        <w:rPr>
          <w:rStyle w:val="SubtleReference"/>
        </w:rPr>
      </w:pPr>
      <w:r>
        <w:rPr>
          <w:rStyle w:val="SubtleReference"/>
        </w:rPr>
        <w:t xml:space="preserve">Author </w:t>
      </w:r>
      <w:r w:rsidR="00A816B0" w:rsidRPr="00A816B0">
        <w:rPr>
          <w:rStyle w:val="SubtleReference"/>
        </w:rPr>
        <w:t xml:space="preserve">Zerron </w:t>
      </w:r>
      <w:r w:rsidRPr="00A816B0">
        <w:rPr>
          <w:rStyle w:val="SubtleReference"/>
        </w:rPr>
        <w:t>Williams-Hankey</w:t>
      </w:r>
    </w:p>
    <w:p w14:paraId="1587E804" w14:textId="5456B296" w:rsidR="00FE078C" w:rsidRDefault="002E75B9" w:rsidP="00CF3DA5">
      <w:pPr>
        <w:jc w:val="center"/>
        <w:rPr>
          <w:rStyle w:val="SubtleReference"/>
        </w:rPr>
      </w:pPr>
      <w:r>
        <w:rPr>
          <w:rStyle w:val="SubtleReference"/>
        </w:rPr>
        <w:t>university</w:t>
      </w:r>
      <w:r w:rsidR="00FE078C">
        <w:rPr>
          <w:rStyle w:val="SubtleReference"/>
        </w:rPr>
        <w:t xml:space="preserve"> </w:t>
      </w:r>
      <w:r>
        <w:rPr>
          <w:rStyle w:val="SubtleReference"/>
        </w:rPr>
        <w:t>of Wales trinity saint David’s</w:t>
      </w:r>
    </w:p>
    <w:p w14:paraId="6055B030" w14:textId="27A2A499" w:rsidR="002E75B9" w:rsidRPr="00A816B0" w:rsidRDefault="002E75B9" w:rsidP="00CF3DA5">
      <w:pPr>
        <w:jc w:val="center"/>
        <w:rPr>
          <w:rStyle w:val="SubtleReference"/>
        </w:rPr>
      </w:pPr>
      <w:r w:rsidRPr="002E75B9">
        <w:rPr>
          <w:rStyle w:val="SubtleReference"/>
        </w:rPr>
        <w:t>Ernest Ovia</w:t>
      </w:r>
    </w:p>
    <w:p w14:paraId="412E0FAD" w14:textId="77777777" w:rsidR="00611E74" w:rsidRDefault="00611E74"/>
    <w:p w14:paraId="165443D7" w14:textId="77777777" w:rsidR="00611E74" w:rsidRDefault="00611E74"/>
    <w:p w14:paraId="617D0E36" w14:textId="77777777" w:rsidR="00611E74" w:rsidRDefault="00611E74"/>
    <w:p w14:paraId="60338C16" w14:textId="77777777" w:rsidR="00611E74" w:rsidRDefault="00611E74"/>
    <w:p w14:paraId="61379038" w14:textId="77777777" w:rsidR="00611E74" w:rsidRDefault="00611E74"/>
    <w:p w14:paraId="67AC7C2B" w14:textId="77777777" w:rsidR="00611E74" w:rsidRDefault="00611E74"/>
    <w:p w14:paraId="1401F017" w14:textId="77777777" w:rsidR="00611E74" w:rsidRDefault="00611E74"/>
    <w:p w14:paraId="08A2650A" w14:textId="77777777" w:rsidR="00611E74" w:rsidRDefault="00611E74"/>
    <w:p w14:paraId="10A765D0" w14:textId="77777777" w:rsidR="00611E74" w:rsidRDefault="00611E74"/>
    <w:p w14:paraId="047BBA41" w14:textId="77777777" w:rsidR="00611E74" w:rsidRDefault="00611E74"/>
    <w:p w14:paraId="67D98487" w14:textId="77777777" w:rsidR="00611E74" w:rsidRDefault="00611E74"/>
    <w:p w14:paraId="7BF0D99D" w14:textId="77777777" w:rsidR="00611E74" w:rsidRDefault="00611E74"/>
    <w:p w14:paraId="6A278851" w14:textId="77777777" w:rsidR="00611E74" w:rsidRDefault="00611E74"/>
    <w:p w14:paraId="2CB42AA4" w14:textId="77777777" w:rsidR="00611E74" w:rsidRDefault="00611E74"/>
    <w:p w14:paraId="737805CC" w14:textId="77777777" w:rsidR="00611E74" w:rsidRDefault="00611E74"/>
    <w:p w14:paraId="6FE4F8A2" w14:textId="77777777" w:rsidR="00611E74" w:rsidRDefault="00611E74"/>
    <w:p w14:paraId="6D9812B1" w14:textId="19B69D36" w:rsidR="00611E74" w:rsidRDefault="00611E74"/>
    <w:p w14:paraId="0DB9D705" w14:textId="77777777" w:rsidR="00A816B0" w:rsidRDefault="00A816B0"/>
    <w:p w14:paraId="1230434E" w14:textId="38C35AA3" w:rsidR="00611E74" w:rsidRDefault="00611E74"/>
    <w:sdt>
      <w:sdtPr>
        <w:rPr>
          <w:rFonts w:asciiTheme="minorHAnsi" w:eastAsiaTheme="minorHAnsi" w:hAnsiTheme="minorHAnsi" w:cstheme="minorBidi"/>
          <w:color w:val="auto"/>
          <w:sz w:val="22"/>
          <w:szCs w:val="22"/>
          <w:lang w:val="en-GB"/>
        </w:rPr>
        <w:id w:val="991374874"/>
        <w:docPartObj>
          <w:docPartGallery w:val="Table of Contents"/>
          <w:docPartUnique/>
        </w:docPartObj>
      </w:sdtPr>
      <w:sdtEndPr>
        <w:rPr>
          <w:b/>
          <w:bCs/>
          <w:noProof/>
        </w:rPr>
      </w:sdtEndPr>
      <w:sdtContent>
        <w:p w14:paraId="04D40D66" w14:textId="31E44730" w:rsidR="00A647F7" w:rsidRDefault="00A647F7">
          <w:pPr>
            <w:pStyle w:val="TOCHeading"/>
          </w:pPr>
          <w:r>
            <w:t>Table of Contents</w:t>
          </w:r>
        </w:p>
        <w:p w14:paraId="475C61C3" w14:textId="5BA2F71A" w:rsidR="006E3C20" w:rsidRDefault="00A647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785790" w:history="1">
            <w:r w:rsidR="006E3C20" w:rsidRPr="0004080C">
              <w:rPr>
                <w:rStyle w:val="Hyperlink"/>
                <w:noProof/>
              </w:rPr>
              <w:t>Introduction</w:t>
            </w:r>
            <w:r w:rsidR="006E3C20">
              <w:rPr>
                <w:noProof/>
                <w:webHidden/>
              </w:rPr>
              <w:tab/>
            </w:r>
            <w:r w:rsidR="006E3C20">
              <w:rPr>
                <w:noProof/>
                <w:webHidden/>
              </w:rPr>
              <w:fldChar w:fldCharType="begin"/>
            </w:r>
            <w:r w:rsidR="006E3C20">
              <w:rPr>
                <w:noProof/>
                <w:webHidden/>
              </w:rPr>
              <w:instrText xml:space="preserve"> PAGEREF _Toc100785790 \h </w:instrText>
            </w:r>
            <w:r w:rsidR="006E3C20">
              <w:rPr>
                <w:noProof/>
                <w:webHidden/>
              </w:rPr>
            </w:r>
            <w:r w:rsidR="006E3C20">
              <w:rPr>
                <w:noProof/>
                <w:webHidden/>
              </w:rPr>
              <w:fldChar w:fldCharType="separate"/>
            </w:r>
            <w:r w:rsidR="006E3C20">
              <w:rPr>
                <w:noProof/>
                <w:webHidden/>
              </w:rPr>
              <w:t>3</w:t>
            </w:r>
            <w:r w:rsidR="006E3C20">
              <w:rPr>
                <w:noProof/>
                <w:webHidden/>
              </w:rPr>
              <w:fldChar w:fldCharType="end"/>
            </w:r>
          </w:hyperlink>
        </w:p>
        <w:p w14:paraId="3E1F4F61" w14:textId="1D375EEF" w:rsidR="006E3C20" w:rsidRDefault="006E3C20">
          <w:pPr>
            <w:pStyle w:val="TOC2"/>
            <w:tabs>
              <w:tab w:val="right" w:leader="dot" w:pos="9016"/>
            </w:tabs>
            <w:rPr>
              <w:rFonts w:eastAsiaTheme="minorEastAsia"/>
              <w:noProof/>
              <w:lang w:eastAsia="en-GB"/>
            </w:rPr>
          </w:pPr>
          <w:hyperlink w:anchor="_Toc100785791" w:history="1">
            <w:r w:rsidRPr="0004080C">
              <w:rPr>
                <w:rStyle w:val="Hyperlink"/>
                <w:noProof/>
              </w:rPr>
              <w:t>Problem solving and decision making</w:t>
            </w:r>
            <w:r>
              <w:rPr>
                <w:noProof/>
                <w:webHidden/>
              </w:rPr>
              <w:tab/>
            </w:r>
            <w:r>
              <w:rPr>
                <w:noProof/>
                <w:webHidden/>
              </w:rPr>
              <w:fldChar w:fldCharType="begin"/>
            </w:r>
            <w:r>
              <w:rPr>
                <w:noProof/>
                <w:webHidden/>
              </w:rPr>
              <w:instrText xml:space="preserve"> PAGEREF _Toc100785791 \h </w:instrText>
            </w:r>
            <w:r>
              <w:rPr>
                <w:noProof/>
                <w:webHidden/>
              </w:rPr>
            </w:r>
            <w:r>
              <w:rPr>
                <w:noProof/>
                <w:webHidden/>
              </w:rPr>
              <w:fldChar w:fldCharType="separate"/>
            </w:r>
            <w:r>
              <w:rPr>
                <w:noProof/>
                <w:webHidden/>
              </w:rPr>
              <w:t>3</w:t>
            </w:r>
            <w:r>
              <w:rPr>
                <w:noProof/>
                <w:webHidden/>
              </w:rPr>
              <w:fldChar w:fldCharType="end"/>
            </w:r>
          </w:hyperlink>
        </w:p>
        <w:p w14:paraId="52351866" w14:textId="62E8D156" w:rsidR="006E3C20" w:rsidRDefault="006E3C20">
          <w:pPr>
            <w:pStyle w:val="TOC2"/>
            <w:tabs>
              <w:tab w:val="right" w:leader="dot" w:pos="9016"/>
            </w:tabs>
            <w:rPr>
              <w:rFonts w:eastAsiaTheme="minorEastAsia"/>
              <w:noProof/>
              <w:lang w:eastAsia="en-GB"/>
            </w:rPr>
          </w:pPr>
          <w:hyperlink w:anchor="_Toc100785792" w:history="1">
            <w:r w:rsidRPr="0004080C">
              <w:rPr>
                <w:rStyle w:val="Hyperlink"/>
                <w:noProof/>
              </w:rPr>
              <w:t>What is Work-related stress?</w:t>
            </w:r>
            <w:r>
              <w:rPr>
                <w:noProof/>
                <w:webHidden/>
              </w:rPr>
              <w:tab/>
            </w:r>
            <w:r>
              <w:rPr>
                <w:noProof/>
                <w:webHidden/>
              </w:rPr>
              <w:fldChar w:fldCharType="begin"/>
            </w:r>
            <w:r>
              <w:rPr>
                <w:noProof/>
                <w:webHidden/>
              </w:rPr>
              <w:instrText xml:space="preserve"> PAGEREF _Toc100785792 \h </w:instrText>
            </w:r>
            <w:r>
              <w:rPr>
                <w:noProof/>
                <w:webHidden/>
              </w:rPr>
            </w:r>
            <w:r>
              <w:rPr>
                <w:noProof/>
                <w:webHidden/>
              </w:rPr>
              <w:fldChar w:fldCharType="separate"/>
            </w:r>
            <w:r>
              <w:rPr>
                <w:noProof/>
                <w:webHidden/>
              </w:rPr>
              <w:t>3</w:t>
            </w:r>
            <w:r>
              <w:rPr>
                <w:noProof/>
                <w:webHidden/>
              </w:rPr>
              <w:fldChar w:fldCharType="end"/>
            </w:r>
          </w:hyperlink>
        </w:p>
        <w:p w14:paraId="59F5EAED" w14:textId="0599A60F" w:rsidR="006E3C20" w:rsidRDefault="006E3C20">
          <w:pPr>
            <w:pStyle w:val="TOC2"/>
            <w:tabs>
              <w:tab w:val="right" w:leader="dot" w:pos="9016"/>
            </w:tabs>
            <w:rPr>
              <w:rFonts w:eastAsiaTheme="minorEastAsia"/>
              <w:noProof/>
              <w:lang w:eastAsia="en-GB"/>
            </w:rPr>
          </w:pPr>
          <w:hyperlink w:anchor="_Toc100785793" w:history="1">
            <w:r w:rsidRPr="0004080C">
              <w:rPr>
                <w:rStyle w:val="Hyperlink"/>
                <w:noProof/>
              </w:rPr>
              <w:t>Abstract</w:t>
            </w:r>
            <w:r>
              <w:rPr>
                <w:noProof/>
                <w:webHidden/>
              </w:rPr>
              <w:tab/>
            </w:r>
            <w:r>
              <w:rPr>
                <w:noProof/>
                <w:webHidden/>
              </w:rPr>
              <w:fldChar w:fldCharType="begin"/>
            </w:r>
            <w:r>
              <w:rPr>
                <w:noProof/>
                <w:webHidden/>
              </w:rPr>
              <w:instrText xml:space="preserve"> PAGEREF _Toc100785793 \h </w:instrText>
            </w:r>
            <w:r>
              <w:rPr>
                <w:noProof/>
                <w:webHidden/>
              </w:rPr>
            </w:r>
            <w:r>
              <w:rPr>
                <w:noProof/>
                <w:webHidden/>
              </w:rPr>
              <w:fldChar w:fldCharType="separate"/>
            </w:r>
            <w:r>
              <w:rPr>
                <w:noProof/>
                <w:webHidden/>
              </w:rPr>
              <w:t>3</w:t>
            </w:r>
            <w:r>
              <w:rPr>
                <w:noProof/>
                <w:webHidden/>
              </w:rPr>
              <w:fldChar w:fldCharType="end"/>
            </w:r>
          </w:hyperlink>
        </w:p>
        <w:p w14:paraId="4A427930" w14:textId="187E7340" w:rsidR="006E3C20" w:rsidRDefault="006E3C20">
          <w:pPr>
            <w:pStyle w:val="TOC2"/>
            <w:tabs>
              <w:tab w:val="right" w:leader="dot" w:pos="9016"/>
            </w:tabs>
            <w:rPr>
              <w:rFonts w:eastAsiaTheme="minorEastAsia"/>
              <w:noProof/>
              <w:lang w:eastAsia="en-GB"/>
            </w:rPr>
          </w:pPr>
          <w:hyperlink w:anchor="_Toc100785794" w:history="1">
            <w:r w:rsidRPr="0004080C">
              <w:rPr>
                <w:rStyle w:val="Hyperlink"/>
                <w:noProof/>
              </w:rPr>
              <w:t>Alternative solutions</w:t>
            </w:r>
            <w:r>
              <w:rPr>
                <w:noProof/>
                <w:webHidden/>
              </w:rPr>
              <w:tab/>
            </w:r>
            <w:r>
              <w:rPr>
                <w:noProof/>
                <w:webHidden/>
              </w:rPr>
              <w:fldChar w:fldCharType="begin"/>
            </w:r>
            <w:r>
              <w:rPr>
                <w:noProof/>
                <w:webHidden/>
              </w:rPr>
              <w:instrText xml:space="preserve"> PAGEREF _Toc100785794 \h </w:instrText>
            </w:r>
            <w:r>
              <w:rPr>
                <w:noProof/>
                <w:webHidden/>
              </w:rPr>
            </w:r>
            <w:r>
              <w:rPr>
                <w:noProof/>
                <w:webHidden/>
              </w:rPr>
              <w:fldChar w:fldCharType="separate"/>
            </w:r>
            <w:r>
              <w:rPr>
                <w:noProof/>
                <w:webHidden/>
              </w:rPr>
              <w:t>4</w:t>
            </w:r>
            <w:r>
              <w:rPr>
                <w:noProof/>
                <w:webHidden/>
              </w:rPr>
              <w:fldChar w:fldCharType="end"/>
            </w:r>
          </w:hyperlink>
        </w:p>
        <w:p w14:paraId="73300046" w14:textId="4554F34B" w:rsidR="006E3C20" w:rsidRDefault="006E3C20">
          <w:pPr>
            <w:pStyle w:val="TOC2"/>
            <w:tabs>
              <w:tab w:val="right" w:leader="dot" w:pos="9016"/>
            </w:tabs>
            <w:rPr>
              <w:rFonts w:eastAsiaTheme="minorEastAsia"/>
              <w:noProof/>
              <w:lang w:eastAsia="en-GB"/>
            </w:rPr>
          </w:pPr>
          <w:hyperlink w:anchor="_Toc100785795" w:history="1">
            <w:r w:rsidRPr="0004080C">
              <w:rPr>
                <w:rStyle w:val="Hyperlink"/>
                <w:noProof/>
              </w:rPr>
              <w:t>evaluation</w:t>
            </w:r>
            <w:r>
              <w:rPr>
                <w:noProof/>
                <w:webHidden/>
              </w:rPr>
              <w:tab/>
            </w:r>
            <w:r>
              <w:rPr>
                <w:noProof/>
                <w:webHidden/>
              </w:rPr>
              <w:fldChar w:fldCharType="begin"/>
            </w:r>
            <w:r>
              <w:rPr>
                <w:noProof/>
                <w:webHidden/>
              </w:rPr>
              <w:instrText xml:space="preserve"> PAGEREF _Toc100785795 \h </w:instrText>
            </w:r>
            <w:r>
              <w:rPr>
                <w:noProof/>
                <w:webHidden/>
              </w:rPr>
            </w:r>
            <w:r>
              <w:rPr>
                <w:noProof/>
                <w:webHidden/>
              </w:rPr>
              <w:fldChar w:fldCharType="separate"/>
            </w:r>
            <w:r>
              <w:rPr>
                <w:noProof/>
                <w:webHidden/>
              </w:rPr>
              <w:t>5</w:t>
            </w:r>
            <w:r>
              <w:rPr>
                <w:noProof/>
                <w:webHidden/>
              </w:rPr>
              <w:fldChar w:fldCharType="end"/>
            </w:r>
          </w:hyperlink>
        </w:p>
        <w:p w14:paraId="13877578" w14:textId="600D2A5C" w:rsidR="006E3C20" w:rsidRDefault="006E3C20">
          <w:pPr>
            <w:pStyle w:val="TOC2"/>
            <w:tabs>
              <w:tab w:val="right" w:leader="dot" w:pos="9016"/>
            </w:tabs>
            <w:rPr>
              <w:rFonts w:eastAsiaTheme="minorEastAsia"/>
              <w:noProof/>
              <w:lang w:eastAsia="en-GB"/>
            </w:rPr>
          </w:pPr>
          <w:hyperlink w:anchor="_Toc100785796" w:history="1">
            <w:r w:rsidRPr="0004080C">
              <w:rPr>
                <w:rStyle w:val="Hyperlink"/>
                <w:noProof/>
              </w:rPr>
              <w:t>success criteria</w:t>
            </w:r>
            <w:r>
              <w:rPr>
                <w:noProof/>
                <w:webHidden/>
              </w:rPr>
              <w:tab/>
            </w:r>
            <w:r>
              <w:rPr>
                <w:noProof/>
                <w:webHidden/>
              </w:rPr>
              <w:fldChar w:fldCharType="begin"/>
            </w:r>
            <w:r>
              <w:rPr>
                <w:noProof/>
                <w:webHidden/>
              </w:rPr>
              <w:instrText xml:space="preserve"> PAGEREF _Toc100785796 \h </w:instrText>
            </w:r>
            <w:r>
              <w:rPr>
                <w:noProof/>
                <w:webHidden/>
              </w:rPr>
            </w:r>
            <w:r>
              <w:rPr>
                <w:noProof/>
                <w:webHidden/>
              </w:rPr>
              <w:fldChar w:fldCharType="separate"/>
            </w:r>
            <w:r>
              <w:rPr>
                <w:noProof/>
                <w:webHidden/>
              </w:rPr>
              <w:t>5</w:t>
            </w:r>
            <w:r>
              <w:rPr>
                <w:noProof/>
                <w:webHidden/>
              </w:rPr>
              <w:fldChar w:fldCharType="end"/>
            </w:r>
          </w:hyperlink>
        </w:p>
        <w:p w14:paraId="4EB22FC5" w14:textId="6E1C3ACC" w:rsidR="006E3C20" w:rsidRDefault="006E3C20">
          <w:pPr>
            <w:pStyle w:val="TOC2"/>
            <w:tabs>
              <w:tab w:val="right" w:leader="dot" w:pos="9016"/>
            </w:tabs>
            <w:rPr>
              <w:rFonts w:eastAsiaTheme="minorEastAsia"/>
              <w:noProof/>
              <w:lang w:eastAsia="en-GB"/>
            </w:rPr>
          </w:pPr>
          <w:hyperlink w:anchor="_Toc100785797" w:history="1">
            <w:r w:rsidRPr="0004080C">
              <w:rPr>
                <w:rStyle w:val="Hyperlink"/>
                <w:noProof/>
              </w:rPr>
              <w:t>conclusion</w:t>
            </w:r>
            <w:r>
              <w:rPr>
                <w:noProof/>
                <w:webHidden/>
              </w:rPr>
              <w:tab/>
            </w:r>
            <w:r>
              <w:rPr>
                <w:noProof/>
                <w:webHidden/>
              </w:rPr>
              <w:fldChar w:fldCharType="begin"/>
            </w:r>
            <w:r>
              <w:rPr>
                <w:noProof/>
                <w:webHidden/>
              </w:rPr>
              <w:instrText xml:space="preserve"> PAGEREF _Toc100785797 \h </w:instrText>
            </w:r>
            <w:r>
              <w:rPr>
                <w:noProof/>
                <w:webHidden/>
              </w:rPr>
            </w:r>
            <w:r>
              <w:rPr>
                <w:noProof/>
                <w:webHidden/>
              </w:rPr>
              <w:fldChar w:fldCharType="separate"/>
            </w:r>
            <w:r>
              <w:rPr>
                <w:noProof/>
                <w:webHidden/>
              </w:rPr>
              <w:t>5</w:t>
            </w:r>
            <w:r>
              <w:rPr>
                <w:noProof/>
                <w:webHidden/>
              </w:rPr>
              <w:fldChar w:fldCharType="end"/>
            </w:r>
          </w:hyperlink>
        </w:p>
        <w:p w14:paraId="5612B348" w14:textId="24DF74BB" w:rsidR="00A647F7" w:rsidRDefault="00A647F7">
          <w:r>
            <w:rPr>
              <w:b/>
              <w:bCs/>
              <w:noProof/>
            </w:rPr>
            <w:fldChar w:fldCharType="end"/>
          </w:r>
        </w:p>
      </w:sdtContent>
    </w:sdt>
    <w:p w14:paraId="3978E2F3" w14:textId="77777777" w:rsidR="00A816B0" w:rsidRDefault="00A816B0"/>
    <w:p w14:paraId="7A76F3D0" w14:textId="2D7A8959" w:rsidR="00611E74" w:rsidRDefault="00611E74"/>
    <w:p w14:paraId="50F3ED74" w14:textId="38E957FA" w:rsidR="00A816B0" w:rsidRDefault="00A816B0"/>
    <w:p w14:paraId="6AE0EDAE" w14:textId="520B2093" w:rsidR="00A816B0" w:rsidRDefault="00A816B0"/>
    <w:p w14:paraId="0FED84B1" w14:textId="26083340" w:rsidR="00A816B0" w:rsidRDefault="00A816B0"/>
    <w:p w14:paraId="23A2D387" w14:textId="38999B24" w:rsidR="00A816B0" w:rsidRDefault="00A816B0"/>
    <w:p w14:paraId="77E17749" w14:textId="1FAA291A" w:rsidR="00A816B0" w:rsidRDefault="00A816B0"/>
    <w:p w14:paraId="5DF78E67" w14:textId="7D1EFBF3" w:rsidR="00A816B0" w:rsidRDefault="00A816B0"/>
    <w:p w14:paraId="28B4A71E" w14:textId="357BFDE5" w:rsidR="00A816B0" w:rsidRDefault="00A816B0"/>
    <w:p w14:paraId="70C8056B" w14:textId="4484C1CC" w:rsidR="00A816B0" w:rsidRDefault="00A816B0"/>
    <w:p w14:paraId="340B868D" w14:textId="3935A817" w:rsidR="00A816B0" w:rsidRDefault="00A816B0"/>
    <w:p w14:paraId="5A7E3E2A" w14:textId="3823B9DC" w:rsidR="00A816B0" w:rsidRDefault="00A816B0"/>
    <w:p w14:paraId="4D9DF647" w14:textId="3FFDD4F7" w:rsidR="00A816B0" w:rsidRDefault="00A816B0"/>
    <w:p w14:paraId="07DFD30A" w14:textId="30AFC8CD" w:rsidR="00A816B0" w:rsidRDefault="00A816B0"/>
    <w:p w14:paraId="62B733B7" w14:textId="2947EC1E" w:rsidR="00A816B0" w:rsidRDefault="00A816B0"/>
    <w:p w14:paraId="4739FF4F" w14:textId="17044D52" w:rsidR="00A816B0" w:rsidRDefault="00A816B0"/>
    <w:p w14:paraId="1B17118B" w14:textId="5F08B14C" w:rsidR="00A816B0" w:rsidRDefault="00A816B0"/>
    <w:p w14:paraId="6B86AC77" w14:textId="289334BD" w:rsidR="00A816B0" w:rsidRDefault="00A816B0"/>
    <w:p w14:paraId="03B7CD16" w14:textId="3D437E50" w:rsidR="00A816B0" w:rsidRDefault="00A816B0"/>
    <w:p w14:paraId="71B20282" w14:textId="65A88019" w:rsidR="00611E74" w:rsidRPr="00DB6C44" w:rsidRDefault="00611E74" w:rsidP="00DB6C44">
      <w:pPr>
        <w:pStyle w:val="Heading1"/>
      </w:pPr>
      <w:bookmarkStart w:id="0" w:name="_Toc100785790"/>
      <w:r w:rsidRPr="00DB6C44">
        <w:lastRenderedPageBreak/>
        <w:t>Introduction</w:t>
      </w:r>
      <w:bookmarkEnd w:id="0"/>
      <w:r w:rsidRPr="00DB6C44">
        <w:t xml:space="preserve"> </w:t>
      </w:r>
    </w:p>
    <w:p w14:paraId="01EF2690" w14:textId="30A75115" w:rsidR="00004573" w:rsidRDefault="00004573" w:rsidP="002830E4">
      <w:pPr>
        <w:pStyle w:val="Heading2"/>
      </w:pPr>
      <w:bookmarkStart w:id="1" w:name="_Toc100785791"/>
      <w:r>
        <w:t>Problem solving and decision making</w:t>
      </w:r>
      <w:bookmarkEnd w:id="1"/>
      <w:r>
        <w:t xml:space="preserve"> </w:t>
      </w:r>
    </w:p>
    <w:p w14:paraId="1DDE60C8" w14:textId="03701966" w:rsidR="00004573" w:rsidRPr="00004573" w:rsidRDefault="00C379A3" w:rsidP="00004573">
      <w:r>
        <w:t>H</w:t>
      </w:r>
      <w:r w:rsidR="00004573">
        <w:t>um</w:t>
      </w:r>
      <w:r w:rsidR="008E3975">
        <w:t>an</w:t>
      </w:r>
      <w:r w:rsidR="00004573">
        <w:t xml:space="preserve">s </w:t>
      </w:r>
      <w:r w:rsidR="008E3975">
        <w:t>must</w:t>
      </w:r>
      <w:r w:rsidR="00004573">
        <w:t xml:space="preserve"> make multiple </w:t>
      </w:r>
      <w:r w:rsidR="008E3975">
        <w:t>decisions</w:t>
      </w:r>
      <w:r w:rsidR="00004573">
        <w:t xml:space="preserve"> </w:t>
      </w:r>
      <w:r w:rsidR="00A24E88">
        <w:t>daily</w:t>
      </w:r>
      <w:r w:rsidR="008E3975">
        <w:t xml:space="preserve"> from when they wake up to when you go back to sleep. He explains that </w:t>
      </w:r>
      <w:r>
        <w:t xml:space="preserve">the chooses a </w:t>
      </w:r>
      <w:r w:rsidR="008E3975">
        <w:t>perso</w:t>
      </w:r>
      <w:r>
        <w:t xml:space="preserve">n makes </w:t>
      </w:r>
      <w:r w:rsidR="008E3975">
        <w:t>can result in having s</w:t>
      </w:r>
      <w:r>
        <w:t xml:space="preserve">izeable </w:t>
      </w:r>
      <w:r w:rsidR="00A24E88">
        <w:t xml:space="preserve">consequences. </w:t>
      </w:r>
      <w:r w:rsidR="00240ECB">
        <w:t>Making</w:t>
      </w:r>
      <w:r w:rsidR="00A24E88">
        <w:t xml:space="preserve"> important decisions</w:t>
      </w:r>
      <w:r>
        <w:t xml:space="preserve"> can</w:t>
      </w:r>
      <w:r w:rsidR="00A24E88">
        <w:t xml:space="preserve"> impact</w:t>
      </w:r>
      <w:r>
        <w:t xml:space="preserve"> on</w:t>
      </w:r>
      <w:r w:rsidR="00A24E88">
        <w:t xml:space="preserve"> </w:t>
      </w:r>
      <w:r w:rsidR="00240ECB">
        <w:t>our</w:t>
      </w:r>
      <w:r w:rsidR="00A24E88">
        <w:t xml:space="preserve"> lives </w:t>
      </w:r>
      <w:r>
        <w:t>considerably</w:t>
      </w:r>
      <w:r w:rsidR="00240ECB">
        <w:t>,</w:t>
      </w:r>
      <w:r w:rsidR="00A24E88">
        <w:t xml:space="preserve"> </w:t>
      </w:r>
      <w:r w:rsidR="000C7BB1">
        <w:t xml:space="preserve">people need </w:t>
      </w:r>
      <w:r w:rsidR="00A24E88">
        <w:t>to improve</w:t>
      </w:r>
      <w:r w:rsidR="000C7BB1">
        <w:t xml:space="preserve"> </w:t>
      </w:r>
      <w:r w:rsidR="00240ECB">
        <w:t>their knowledge</w:t>
      </w:r>
      <w:r>
        <w:t xml:space="preserve"> by </w:t>
      </w:r>
      <w:r w:rsidR="000C7BB1">
        <w:t>learning new things like problem solving skills, applying critical thinking skills</w:t>
      </w:r>
      <w:r w:rsidR="00240ECB">
        <w:t xml:space="preserve"> and analysing</w:t>
      </w:r>
      <w:r w:rsidR="000C7BB1">
        <w:t xml:space="preserve"> the problem</w:t>
      </w:r>
      <w:r w:rsidR="00240ECB">
        <w:t>, being aware of influencing factors related to the problem, showing the use of  method</w:t>
      </w:r>
      <w:r>
        <w:t>s</w:t>
      </w:r>
      <w:r w:rsidR="00240ECB">
        <w:t xml:space="preserve"> and theories </w:t>
      </w:r>
      <w:r>
        <w:t xml:space="preserve">like the SWOT and PESTEL analysis </w:t>
      </w:r>
      <w:r w:rsidR="00240ECB">
        <w:t>to recap and observe past behaviours to minimize negative outcomes.</w:t>
      </w:r>
      <w:r w:rsidRPr="00C379A3">
        <w:t xml:space="preserve"> </w:t>
      </w:r>
      <w:r>
        <w:t>(</w:t>
      </w:r>
      <w:proofErr w:type="spellStart"/>
      <w:r>
        <w:fldChar w:fldCharType="begin"/>
      </w:r>
      <w:r>
        <w:instrText xml:space="preserve"> HYPERLINK "Williams,%20SW%202001,%20Making%20Better%20Business%20Decisions%20:%20Understanding%20and%20Improving%20Critical%20Thinking%20and%20Problem%20Solving%20Skills,%20SAGE%20Publications,%20Thousand%20Oaks.%20Available%20from:%20ProQuest%20Ebook%20Central.%20%5b7%20March%202022%5d." </w:instrText>
      </w:r>
      <w:r>
        <w:fldChar w:fldCharType="separate"/>
      </w:r>
      <w:r w:rsidRPr="00240ECB">
        <w:rPr>
          <w:rStyle w:val="Hyperlink"/>
        </w:rPr>
        <w:t>Williams,2022</w:t>
      </w:r>
      <w:proofErr w:type="spellEnd"/>
      <w:r w:rsidRPr="00240ECB">
        <w:rPr>
          <w:rStyle w:val="Hyperlink"/>
        </w:rPr>
        <w:t>)</w:t>
      </w:r>
      <w:r>
        <w:fldChar w:fldCharType="end"/>
      </w:r>
    </w:p>
    <w:p w14:paraId="4F644BD1" w14:textId="745222D9" w:rsidR="00611E74" w:rsidRDefault="0045434F" w:rsidP="002830E4">
      <w:pPr>
        <w:pStyle w:val="Heading2"/>
      </w:pPr>
      <w:bookmarkStart w:id="2" w:name="_Toc100785792"/>
      <w:r>
        <w:t>What is Work-related stress?</w:t>
      </w:r>
      <w:bookmarkEnd w:id="2"/>
    </w:p>
    <w:p w14:paraId="3D661E9A" w14:textId="3D7B9E6E" w:rsidR="008A68EE" w:rsidRDefault="009C0729" w:rsidP="007012AF">
      <w:r>
        <w:t>Stress</w:t>
      </w:r>
      <w:r w:rsidR="007012AF">
        <w:t xml:space="preserve"> is a harmful reaction created from </w:t>
      </w:r>
      <w:r w:rsidR="008A68EE">
        <w:t>too</w:t>
      </w:r>
      <w:r w:rsidR="007012AF">
        <w:t xml:space="preserve"> much </w:t>
      </w:r>
      <w:r>
        <w:t>pressure</w:t>
      </w:r>
      <w:r w:rsidR="007012AF">
        <w:t xml:space="preserve"> in or out of the workplace. </w:t>
      </w:r>
      <w:r>
        <w:t xml:space="preserve">And its down to how much everyone can endure. Work related stress has risen rapidly over the </w:t>
      </w:r>
      <w:r w:rsidR="008A68EE">
        <w:t>years Since</w:t>
      </w:r>
      <w:r>
        <w:t xml:space="preserve"> </w:t>
      </w:r>
      <w:r w:rsidR="008A68EE">
        <w:t>(</w:t>
      </w:r>
      <w:r>
        <w:t>2009-2012</w:t>
      </w:r>
      <w:r w:rsidR="008A68EE">
        <w:t xml:space="preserve">) </w:t>
      </w:r>
      <w:r>
        <w:t xml:space="preserve">to </w:t>
      </w:r>
      <w:r w:rsidR="008A68EE">
        <w:t>(</w:t>
      </w:r>
      <w:r>
        <w:t>2020-2021</w:t>
      </w:r>
      <w:r w:rsidR="008A68EE">
        <w:t>)</w:t>
      </w:r>
      <w:r>
        <w:t xml:space="preserve"> the rate has risen enormously, </w:t>
      </w:r>
      <w:r w:rsidR="008A68EE">
        <w:t>(20</w:t>
      </w:r>
      <w:r>
        <w:t>09</w:t>
      </w:r>
      <w:r w:rsidR="008A68EE">
        <w:t>-20</w:t>
      </w:r>
      <w:r>
        <w:t>12</w:t>
      </w:r>
      <w:r w:rsidR="008A68EE">
        <w:t>)</w:t>
      </w:r>
      <w:r>
        <w:t xml:space="preserve"> the rate of workers experiencing stress, depression and anxiety on the workplace </w:t>
      </w:r>
      <w:r w:rsidR="008C0D6C">
        <w:t>has</w:t>
      </w:r>
      <w:r>
        <w:t xml:space="preserve"> an estimated annual average of 1,400 per 100,000 people each year</w:t>
      </w:r>
      <w:r w:rsidR="008A68EE">
        <w:t>.</w:t>
      </w:r>
      <w:bookmarkStart w:id="3" w:name="_Hlk97580951"/>
      <w:r w:rsidR="008C0D6C" w:rsidRPr="008C0D6C">
        <w:t xml:space="preserve"> </w:t>
      </w:r>
      <w:hyperlink r:id="rId11" w:history="1">
        <w:r w:rsidR="008C0D6C" w:rsidRPr="009C0729">
          <w:rPr>
            <w:rStyle w:val="Hyperlink"/>
          </w:rPr>
          <w:t>(HSE)</w:t>
        </w:r>
      </w:hyperlink>
      <w:bookmarkEnd w:id="3"/>
    </w:p>
    <w:p w14:paraId="737BF80B" w14:textId="3F3E1BE2" w:rsidR="00160975" w:rsidRDefault="009C0729" w:rsidP="007012AF">
      <w:r>
        <w:t xml:space="preserve"> we experienced a national emergency in 2020, where thousands of people</w:t>
      </w:r>
      <w:r w:rsidR="008C0D6C">
        <w:t xml:space="preserve"> had</w:t>
      </w:r>
      <w:r>
        <w:t xml:space="preserve"> fallen ill due the </w:t>
      </w:r>
      <w:r w:rsidR="008C0D6C">
        <w:t>hasty</w:t>
      </w:r>
      <w:r>
        <w:t xml:space="preserve"> sp</w:t>
      </w:r>
      <w:r w:rsidR="008C0D6C">
        <w:t>r</w:t>
      </w:r>
      <w:r>
        <w:t>e</w:t>
      </w:r>
      <w:r w:rsidR="008C0D6C">
        <w:t>a</w:t>
      </w:r>
      <w:r>
        <w:t>d of the virus</w:t>
      </w:r>
      <w:r w:rsidR="008C0D6C">
        <w:t>,</w:t>
      </w:r>
      <w:r w:rsidR="00160975">
        <w:t xml:space="preserve"> known</w:t>
      </w:r>
      <w:r>
        <w:t xml:space="preserve"> as coronavirus also known as COVID-19, statistics has been estimate</w:t>
      </w:r>
      <w:r w:rsidR="00160975">
        <w:t xml:space="preserve">d </w:t>
      </w:r>
      <w:r>
        <w:t>to have 449,000 workers out of 822,000 workers to had reported that their symptoms have worsened due to the COVID-19 pandemic but the main issues still remains that is</w:t>
      </w:r>
      <w:r w:rsidR="00160975">
        <w:t xml:space="preserve">, </w:t>
      </w:r>
      <w:r>
        <w:t>work related stress generally comes from too much pressure, excessive workloads, intense working environments</w:t>
      </w:r>
      <w:r w:rsidR="00160975">
        <w:t xml:space="preserve"> </w:t>
      </w:r>
      <w:hyperlink r:id="rId12" w:history="1">
        <w:r w:rsidR="00160975" w:rsidRPr="00160975">
          <w:rPr>
            <w:rStyle w:val="Hyperlink"/>
          </w:rPr>
          <w:t>(HSE)</w:t>
        </w:r>
      </w:hyperlink>
      <w:r w:rsidR="00160975">
        <w:t xml:space="preserve"> . </w:t>
      </w:r>
    </w:p>
    <w:p w14:paraId="27746FA3" w14:textId="77777777" w:rsidR="00996191" w:rsidRDefault="00996191" w:rsidP="005A5CC9">
      <w:pPr>
        <w:pStyle w:val="Heading2"/>
      </w:pPr>
    </w:p>
    <w:p w14:paraId="2CEB5A66" w14:textId="41DF1D50" w:rsidR="00040BE3" w:rsidRDefault="00996191" w:rsidP="005A5CC9">
      <w:pPr>
        <w:pStyle w:val="Heading2"/>
      </w:pPr>
      <w:bookmarkStart w:id="4" w:name="_Toc100785793"/>
      <w:r>
        <w:t>Abstract</w:t>
      </w:r>
      <w:bookmarkEnd w:id="4"/>
      <w:r>
        <w:t xml:space="preserve"> </w:t>
      </w:r>
    </w:p>
    <w:p w14:paraId="77A673BF" w14:textId="77777777" w:rsidR="001F79BB" w:rsidRDefault="001F79BB" w:rsidP="005A5CC9">
      <w:pPr>
        <w:pStyle w:val="Heading4"/>
      </w:pPr>
    </w:p>
    <w:p w14:paraId="73E8EE8C" w14:textId="4DE906F1" w:rsidR="001F79BB" w:rsidRDefault="00040BE3" w:rsidP="00E31A44">
      <w:pPr>
        <w:pStyle w:val="Heading4"/>
        <w:ind w:left="720"/>
      </w:pPr>
      <w:r>
        <w:t>How wide is the problem?</w:t>
      </w:r>
    </w:p>
    <w:p w14:paraId="79FB898B" w14:textId="4042AA04" w:rsidR="00DF29EF" w:rsidRDefault="00DF29EF" w:rsidP="00040BE3">
      <w:r>
        <w:t xml:space="preserve">Within a workplace stress can impact of staff members but also customers </w:t>
      </w:r>
      <w:r w:rsidR="000525B6">
        <w:t>to</w:t>
      </w:r>
      <w:r>
        <w:t xml:space="preserve"> like in a care setting like residential or hospital environments have </w:t>
      </w:r>
      <w:r w:rsidR="000525B6">
        <w:t>several types</w:t>
      </w:r>
      <w:r>
        <w:t xml:space="preserve"> of problems that are factors to </w:t>
      </w:r>
      <w:r w:rsidR="00E31899">
        <w:t xml:space="preserve">work related stress, some will be based on the area of expertise as in a care home the stress is mainly psychological physical and social. The effects of this for staff would be overwhelming to deal with, causing more turnovers and adversely affects </w:t>
      </w:r>
      <w:r w:rsidR="000525B6">
        <w:t>patient’s</w:t>
      </w:r>
      <w:r w:rsidR="00E31899">
        <w:t xml:space="preserve"> care. </w:t>
      </w:r>
    </w:p>
    <w:p w14:paraId="55A38B4E" w14:textId="4CD45905" w:rsidR="00040BE3" w:rsidRDefault="00040BE3" w:rsidP="00B15920">
      <w:pPr>
        <w:pStyle w:val="Heading4"/>
        <w:numPr>
          <w:ilvl w:val="0"/>
          <w:numId w:val="2"/>
        </w:numPr>
      </w:pPr>
      <w:r>
        <w:t xml:space="preserve">Is </w:t>
      </w:r>
      <w:r w:rsidR="00D12F85">
        <w:t>the problem</w:t>
      </w:r>
      <w:r>
        <w:t xml:space="preserve"> long or short-</w:t>
      </w:r>
      <w:r w:rsidR="00504BC6">
        <w:t>term</w:t>
      </w:r>
      <w:r>
        <w:t xml:space="preserve">? </w:t>
      </w:r>
    </w:p>
    <w:p w14:paraId="10F97A5D" w14:textId="3379CB02" w:rsidR="004343E5" w:rsidRPr="000C29A0" w:rsidRDefault="000B106E" w:rsidP="004343E5">
      <w:r>
        <w:t xml:space="preserve">The short </w:t>
      </w:r>
      <w:r w:rsidR="004B3324">
        <w:t>effect</w:t>
      </w:r>
      <w:r w:rsidR="000525B6">
        <w:t xml:space="preserve"> of</w:t>
      </w:r>
      <w:r>
        <w:t xml:space="preserve"> stress is </w:t>
      </w:r>
      <w:r w:rsidR="00EF76B5">
        <w:t xml:space="preserve">necessary </w:t>
      </w:r>
      <w:r>
        <w:t xml:space="preserve">for a person to have have some pressure in their life in order to improve a </w:t>
      </w:r>
      <w:r w:rsidR="000C29A0">
        <w:t>person’s</w:t>
      </w:r>
      <w:r>
        <w:t xml:space="preserve"> performance quality, it’s healthy and essential that a person</w:t>
      </w:r>
      <w:r w:rsidR="00EF76B5">
        <w:t xml:space="preserve"> experiences </w:t>
      </w:r>
      <w:r>
        <w:t xml:space="preserve">challenges in their life in order to progress and learn how to handle </w:t>
      </w:r>
      <w:r w:rsidR="000C29A0">
        <w:t xml:space="preserve">stress </w:t>
      </w:r>
      <w:r>
        <w:t xml:space="preserve">better but when the pressure becomes to </w:t>
      </w:r>
      <w:r w:rsidR="00EF76B5">
        <w:t>excessive</w:t>
      </w:r>
      <w:r w:rsidR="000C29A0">
        <w:t xml:space="preserve">, </w:t>
      </w:r>
      <w:r w:rsidR="000C29A0" w:rsidRPr="000C29A0">
        <w:rPr>
          <w:color w:val="000000" w:themeColor="text1"/>
        </w:rPr>
        <w:t>deadlines and commitments can sometimes be overwhelming this causes the environment and atmosphere to become intense, statistically people work better when they have a flexible work pattern looking at a survey from 2018 more than 70% of employees preferred a job that offers a flexible schedule over jobs that did not</w:t>
      </w:r>
    </w:p>
    <w:p w14:paraId="6E112778" w14:textId="77777777" w:rsidR="004343E5" w:rsidRPr="00823A11" w:rsidRDefault="004343E5" w:rsidP="00040BE3">
      <w:pPr>
        <w:rPr>
          <w:color w:val="FF0000"/>
        </w:rPr>
      </w:pPr>
    </w:p>
    <w:p w14:paraId="411D4149" w14:textId="77777777" w:rsidR="00996191" w:rsidRDefault="00996191" w:rsidP="00040BE3">
      <w:pPr>
        <w:rPr>
          <w:rStyle w:val="Heading4Char"/>
        </w:rPr>
      </w:pPr>
    </w:p>
    <w:p w14:paraId="01A828FE" w14:textId="77777777" w:rsidR="00CF3DA5" w:rsidRDefault="00CF3DA5" w:rsidP="00040BE3">
      <w:pPr>
        <w:rPr>
          <w:rStyle w:val="Heading4Char"/>
        </w:rPr>
      </w:pPr>
    </w:p>
    <w:p w14:paraId="4DDCF04A" w14:textId="77777777" w:rsidR="00CF3DA5" w:rsidRDefault="00CF3DA5" w:rsidP="00040BE3">
      <w:pPr>
        <w:rPr>
          <w:rStyle w:val="Heading4Char"/>
        </w:rPr>
      </w:pPr>
    </w:p>
    <w:p w14:paraId="10A0B821" w14:textId="2B393CC4" w:rsidR="00040BE3" w:rsidRDefault="00786C5F" w:rsidP="00040BE3">
      <w:pPr>
        <w:rPr>
          <w:color w:val="FF0000"/>
        </w:rPr>
      </w:pPr>
      <w:r w:rsidRPr="005A5CC9">
        <w:rPr>
          <w:rStyle w:val="Heading4Char"/>
        </w:rPr>
        <w:lastRenderedPageBreak/>
        <w:t xml:space="preserve">Who </w:t>
      </w:r>
      <w:r w:rsidR="00504BC6">
        <w:rPr>
          <w:rStyle w:val="Heading4Char"/>
        </w:rPr>
        <w:t>is</w:t>
      </w:r>
      <w:r w:rsidRPr="005A5CC9">
        <w:rPr>
          <w:rStyle w:val="Heading4Char"/>
        </w:rPr>
        <w:t xml:space="preserve"> affected by the problem? How are they affected </w:t>
      </w:r>
      <w:r w:rsidR="00AB25C4" w:rsidRPr="005A5CC9">
        <w:rPr>
          <w:rStyle w:val="Heading4Char"/>
        </w:rPr>
        <w:t>(Financial</w:t>
      </w:r>
      <w:r w:rsidRPr="005A5CC9">
        <w:rPr>
          <w:rStyle w:val="Heading4Char"/>
        </w:rPr>
        <w:t>; operational; social</w:t>
      </w:r>
      <w:r w:rsidRPr="00786C5F">
        <w:t>)</w:t>
      </w:r>
      <w:r w:rsidR="008C4BB2" w:rsidRPr="008C4BB2">
        <w:rPr>
          <w:color w:val="FF0000"/>
        </w:rPr>
        <w:t xml:space="preserve"> </w:t>
      </w:r>
    </w:p>
    <w:p w14:paraId="650975F4" w14:textId="48E3F6F9" w:rsidR="00D16303" w:rsidRDefault="00D16303" w:rsidP="00040BE3">
      <w:pPr>
        <w:rPr>
          <w:color w:val="0000FF"/>
          <w:u w:val="single"/>
        </w:rPr>
      </w:pPr>
      <w:r w:rsidRPr="001B2558">
        <w:rPr>
          <w:color w:val="000000" w:themeColor="text1"/>
        </w:rPr>
        <w:t xml:space="preserve">Both </w:t>
      </w:r>
      <w:r w:rsidR="001B2558" w:rsidRPr="001B2558">
        <w:rPr>
          <w:color w:val="000000" w:themeColor="text1"/>
        </w:rPr>
        <w:t>companies</w:t>
      </w:r>
      <w:r w:rsidRPr="001B2558">
        <w:rPr>
          <w:color w:val="000000" w:themeColor="text1"/>
        </w:rPr>
        <w:t xml:space="preserve"> and </w:t>
      </w:r>
      <w:r w:rsidR="001B2558" w:rsidRPr="001B2558">
        <w:rPr>
          <w:color w:val="000000" w:themeColor="text1"/>
        </w:rPr>
        <w:t>employees</w:t>
      </w:r>
      <w:r w:rsidRPr="001B2558">
        <w:rPr>
          <w:color w:val="000000" w:themeColor="text1"/>
        </w:rPr>
        <w:t xml:space="preserve"> are affected b</w:t>
      </w:r>
      <w:r w:rsidR="003F44EA" w:rsidRPr="001B2558">
        <w:rPr>
          <w:color w:val="000000" w:themeColor="text1"/>
        </w:rPr>
        <w:t xml:space="preserve">y different types of stress </w:t>
      </w:r>
      <w:r w:rsidR="001B2558" w:rsidRPr="001B2558">
        <w:rPr>
          <w:color w:val="000000" w:themeColor="text1"/>
        </w:rPr>
        <w:t>whether</w:t>
      </w:r>
      <w:r w:rsidR="003F44EA" w:rsidRPr="001B2558">
        <w:rPr>
          <w:color w:val="000000" w:themeColor="text1"/>
        </w:rPr>
        <w:t xml:space="preserve"> that be occupational personal, with family relationships</w:t>
      </w:r>
      <w:r w:rsidR="00BA5854" w:rsidRPr="001B2558">
        <w:rPr>
          <w:color w:val="000000" w:themeColor="text1"/>
        </w:rPr>
        <w:t xml:space="preserve">, health concerns or financial stress, as many people whom </w:t>
      </w:r>
      <w:r w:rsidR="00CC251B" w:rsidRPr="001B2558">
        <w:rPr>
          <w:color w:val="000000" w:themeColor="text1"/>
        </w:rPr>
        <w:t xml:space="preserve">have financial well-being they don’t </w:t>
      </w:r>
      <w:r w:rsidR="001B2558" w:rsidRPr="001B2558">
        <w:rPr>
          <w:color w:val="000000" w:themeColor="text1"/>
        </w:rPr>
        <w:t>experience</w:t>
      </w:r>
      <w:r w:rsidR="00CC251B" w:rsidRPr="001B2558">
        <w:rPr>
          <w:color w:val="000000" w:themeColor="text1"/>
        </w:rPr>
        <w:t xml:space="preserve"> as much financial stress as those whom are </w:t>
      </w:r>
      <w:r w:rsidR="00F66BA9" w:rsidRPr="001B2558">
        <w:rPr>
          <w:color w:val="000000" w:themeColor="text1"/>
        </w:rPr>
        <w:t>on lower income</w:t>
      </w:r>
      <w:r w:rsidR="001B2558" w:rsidRPr="001B2558">
        <w:rPr>
          <w:color w:val="000000" w:themeColor="text1"/>
        </w:rPr>
        <w:t xml:space="preserve"> </w:t>
      </w:r>
      <w:r w:rsidR="00F66BA9" w:rsidRPr="001B2558">
        <w:rPr>
          <w:color w:val="000000" w:themeColor="text1"/>
        </w:rPr>
        <w:t xml:space="preserve"> </w:t>
      </w:r>
      <w:r w:rsidR="001B2558">
        <w:rPr>
          <w:color w:val="0000FF"/>
          <w:u w:val="single"/>
        </w:rPr>
        <w:t>(</w:t>
      </w:r>
      <w:hyperlink r:id="rId13" w:anchor="ijcs12571-bib-0027" w:history="1">
        <w:r w:rsidR="001B2558" w:rsidRPr="00AA6A86">
          <w:rPr>
            <w:rStyle w:val="SubtleReference"/>
          </w:rPr>
          <w:t>1949</w:t>
        </w:r>
      </w:hyperlink>
      <w:r w:rsidR="001B2558" w:rsidRPr="00AA6A86">
        <w:rPr>
          <w:rStyle w:val="SubtleReference"/>
        </w:rPr>
        <w:t>)</w:t>
      </w:r>
      <w:r w:rsidR="0071396A" w:rsidRPr="00AA6A86">
        <w:rPr>
          <w:rStyle w:val="SubtleReference"/>
        </w:rPr>
        <w:t>.</w:t>
      </w:r>
    </w:p>
    <w:p w14:paraId="6A0D31FD" w14:textId="230BBD28" w:rsidR="006107C2" w:rsidRDefault="001B3781" w:rsidP="00040BE3">
      <w:pPr>
        <w:rPr>
          <w:color w:val="000000" w:themeColor="text1"/>
        </w:rPr>
      </w:pPr>
      <w:r>
        <w:rPr>
          <w:color w:val="000000" w:themeColor="text1"/>
        </w:rPr>
        <w:t xml:space="preserve">As one study forum that people who have a higher education and not only secondary qualifications had a better chance and being more educated than those from a secondary school </w:t>
      </w:r>
      <w:r w:rsidRPr="006107C2">
        <w:rPr>
          <w:color w:val="000000" w:themeColor="text1"/>
        </w:rPr>
        <w:t>(</w:t>
      </w:r>
      <w:hyperlink w:anchor="_References" w:history="1">
        <w:r w:rsidRPr="00743E85">
          <w:rPr>
            <w:rStyle w:val="Hyperlink"/>
          </w:rPr>
          <w:t>Golubic et al.)</w:t>
        </w:r>
      </w:hyperlink>
      <w:r>
        <w:rPr>
          <w:color w:val="000000" w:themeColor="text1"/>
        </w:rPr>
        <w:t xml:space="preserve"> </w:t>
      </w:r>
      <w:r w:rsidR="0071396A">
        <w:rPr>
          <w:color w:val="000000" w:themeColor="text1"/>
        </w:rPr>
        <w:t>this can cause a person to have more self-doubt and insecurities that will results in uncontrollable pressures</w:t>
      </w:r>
      <w:r>
        <w:rPr>
          <w:color w:val="000000" w:themeColor="text1"/>
        </w:rPr>
        <w:t xml:space="preserve"> due to lack </w:t>
      </w:r>
      <w:r w:rsidR="00800EFF">
        <w:rPr>
          <w:color w:val="000000" w:themeColor="text1"/>
        </w:rPr>
        <w:t>of experience in job role</w:t>
      </w:r>
      <w:r w:rsidR="00A45F27">
        <w:rPr>
          <w:color w:val="000000" w:themeColor="text1"/>
        </w:rPr>
        <w:t>, this is a concern as</w:t>
      </w:r>
      <w:r w:rsidR="00AB25C4">
        <w:rPr>
          <w:color w:val="000000" w:themeColor="text1"/>
        </w:rPr>
        <w:t xml:space="preserve"> </w:t>
      </w:r>
      <w:hyperlink r:id="rId14" w:anchor=":~:text=Sensorimotor%20stage%20%20%20%20%23%20%20,and%20touch%E2%80%94hand-e%20...%20%202%20more%20rows%20" w:history="1">
        <w:r w:rsidR="00AB25C4" w:rsidRPr="00AA6A86">
          <w:rPr>
            <w:rStyle w:val="SubtleReference"/>
          </w:rPr>
          <w:t>Piaget</w:t>
        </w:r>
      </w:hyperlink>
      <w:r w:rsidR="00AB25C4" w:rsidRPr="00AA6A86">
        <w:rPr>
          <w:rStyle w:val="SubtleReference"/>
        </w:rPr>
        <w:t>’</w:t>
      </w:r>
      <w:r w:rsidR="00AB25C4">
        <w:rPr>
          <w:color w:val="000000" w:themeColor="text1"/>
        </w:rPr>
        <w:t>s</w:t>
      </w:r>
      <w:r w:rsidR="00A45F27" w:rsidRPr="00916EDA">
        <w:rPr>
          <w:color w:val="FF0000"/>
        </w:rPr>
        <w:t xml:space="preserve"> </w:t>
      </w:r>
      <w:r w:rsidR="00A45F27">
        <w:rPr>
          <w:color w:val="000000" w:themeColor="text1"/>
        </w:rPr>
        <w:t xml:space="preserve">cognitive therapy theory suggests that </w:t>
      </w:r>
      <w:r w:rsidR="0067149F">
        <w:rPr>
          <w:color w:val="000000" w:themeColor="text1"/>
        </w:rPr>
        <w:t xml:space="preserve">a </w:t>
      </w:r>
      <w:r w:rsidR="00AA6A86">
        <w:rPr>
          <w:color w:val="000000" w:themeColor="text1"/>
        </w:rPr>
        <w:t>person’s</w:t>
      </w:r>
      <w:r w:rsidR="0067149F">
        <w:rPr>
          <w:color w:val="000000" w:themeColor="text1"/>
        </w:rPr>
        <w:t xml:space="preserve"> understanding comes from process built up of </w:t>
      </w:r>
      <w:r w:rsidR="00D01EF4">
        <w:rPr>
          <w:color w:val="000000" w:themeColor="text1"/>
        </w:rPr>
        <w:t>neurological</w:t>
      </w:r>
      <w:r w:rsidR="0067149F">
        <w:rPr>
          <w:color w:val="000000" w:themeColor="text1"/>
        </w:rPr>
        <w:t xml:space="preserve"> ions </w:t>
      </w:r>
      <w:r w:rsidR="007A5BDD">
        <w:rPr>
          <w:color w:val="000000" w:themeColor="text1"/>
        </w:rPr>
        <w:t xml:space="preserve">in the brain, that send signals to the nervous system to tell the body how to react to </w:t>
      </w:r>
      <w:r w:rsidR="00D01EF4">
        <w:rPr>
          <w:color w:val="000000" w:themeColor="text1"/>
        </w:rPr>
        <w:t>the  changes happening within the body</w:t>
      </w:r>
      <w:r w:rsidR="00881692">
        <w:rPr>
          <w:color w:val="000000" w:themeColor="text1"/>
        </w:rPr>
        <w:t xml:space="preserve">, all based on </w:t>
      </w:r>
      <w:r w:rsidR="00167E46">
        <w:rPr>
          <w:color w:val="000000" w:themeColor="text1"/>
        </w:rPr>
        <w:t>experiences from things a person will see in their life time</w:t>
      </w:r>
      <w:r w:rsidR="00B24DD3">
        <w:rPr>
          <w:color w:val="000000" w:themeColor="text1"/>
        </w:rPr>
        <w:t xml:space="preserve">, </w:t>
      </w:r>
      <w:r w:rsidR="00167E46">
        <w:rPr>
          <w:color w:val="000000" w:themeColor="text1"/>
        </w:rPr>
        <w:t>the traumas, and something called trial and error</w:t>
      </w:r>
      <w:r w:rsidR="00B24DD3">
        <w:rPr>
          <w:color w:val="000000" w:themeColor="text1"/>
        </w:rPr>
        <w:t xml:space="preserve"> thi</w:t>
      </w:r>
      <w:r w:rsidR="004D395C">
        <w:rPr>
          <w:color w:val="000000" w:themeColor="text1"/>
        </w:rPr>
        <w:t xml:space="preserve">s method is used in cases where a person </w:t>
      </w:r>
      <w:r w:rsidR="00B85FEF">
        <w:rPr>
          <w:color w:val="000000" w:themeColor="text1"/>
        </w:rPr>
        <w:t>try’s</w:t>
      </w:r>
      <w:r w:rsidR="004D395C">
        <w:rPr>
          <w:color w:val="000000" w:themeColor="text1"/>
        </w:rPr>
        <w:t xml:space="preserve"> something and fails but has the right motivation and determination to </w:t>
      </w:r>
      <w:r w:rsidR="00B85FEF">
        <w:rPr>
          <w:color w:val="000000" w:themeColor="text1"/>
        </w:rPr>
        <w:t>provide</w:t>
      </w:r>
      <w:r w:rsidR="004D395C">
        <w:rPr>
          <w:color w:val="000000" w:themeColor="text1"/>
        </w:rPr>
        <w:t xml:space="preserve"> like when as work, people </w:t>
      </w:r>
      <w:r w:rsidR="00B85FEF">
        <w:rPr>
          <w:color w:val="000000" w:themeColor="text1"/>
        </w:rPr>
        <w:t>are</w:t>
      </w:r>
      <w:r w:rsidR="004D395C">
        <w:rPr>
          <w:color w:val="000000" w:themeColor="text1"/>
        </w:rPr>
        <w:t xml:space="preserve"> face</w:t>
      </w:r>
      <w:r w:rsidR="00011497">
        <w:rPr>
          <w:color w:val="000000" w:themeColor="text1"/>
        </w:rPr>
        <w:t xml:space="preserve">d with </w:t>
      </w:r>
      <w:r w:rsidR="00B85FEF">
        <w:rPr>
          <w:color w:val="000000" w:themeColor="text1"/>
        </w:rPr>
        <w:t>numerous</w:t>
      </w:r>
      <w:r w:rsidR="00011497">
        <w:rPr>
          <w:color w:val="000000" w:themeColor="text1"/>
        </w:rPr>
        <w:t xml:space="preserve"> amount of </w:t>
      </w:r>
      <w:r w:rsidR="00B85FEF">
        <w:rPr>
          <w:color w:val="000000" w:themeColor="text1"/>
        </w:rPr>
        <w:t>challenges</w:t>
      </w:r>
      <w:r w:rsidR="00011497">
        <w:rPr>
          <w:color w:val="000000" w:themeColor="text1"/>
        </w:rPr>
        <w:t xml:space="preserve"> though the day/week, and </w:t>
      </w:r>
      <w:r w:rsidR="00B85FEF">
        <w:rPr>
          <w:color w:val="000000" w:themeColor="text1"/>
        </w:rPr>
        <w:t>even</w:t>
      </w:r>
      <w:r w:rsidR="00011497">
        <w:rPr>
          <w:color w:val="000000" w:themeColor="text1"/>
        </w:rPr>
        <w:t xml:space="preserve"> </w:t>
      </w:r>
      <w:r w:rsidR="00B85FEF">
        <w:rPr>
          <w:color w:val="000000" w:themeColor="text1"/>
        </w:rPr>
        <w:t>w</w:t>
      </w:r>
      <w:r w:rsidR="00011497">
        <w:rPr>
          <w:color w:val="000000" w:themeColor="text1"/>
        </w:rPr>
        <w:t>hen they cannot find a</w:t>
      </w:r>
      <w:r w:rsidR="007670C7">
        <w:rPr>
          <w:color w:val="000000" w:themeColor="text1"/>
        </w:rPr>
        <w:t xml:space="preserve"> solution </w:t>
      </w:r>
      <w:r w:rsidR="00751558">
        <w:rPr>
          <w:color w:val="000000" w:themeColor="text1"/>
        </w:rPr>
        <w:t xml:space="preserve"> themselves, their support system like collages and other peers should be able to help the overcome the </w:t>
      </w:r>
      <w:r w:rsidR="007670C7">
        <w:rPr>
          <w:color w:val="000000" w:themeColor="text1"/>
        </w:rPr>
        <w:t>obstacle</w:t>
      </w:r>
      <w:r w:rsidR="000B7AE0">
        <w:rPr>
          <w:color w:val="000000" w:themeColor="text1"/>
        </w:rPr>
        <w:t>.</w:t>
      </w:r>
      <w:r w:rsidR="00D13FC5">
        <w:rPr>
          <w:color w:val="000000" w:themeColor="text1"/>
        </w:rPr>
        <w:t xml:space="preserve"> </w:t>
      </w:r>
    </w:p>
    <w:p w14:paraId="2CA1999D" w14:textId="77777777" w:rsidR="00611E74" w:rsidRDefault="00611E74"/>
    <w:p w14:paraId="014F10AE" w14:textId="77777777" w:rsidR="001D2190" w:rsidRDefault="001D2190" w:rsidP="005A5CC9">
      <w:pPr>
        <w:pStyle w:val="Heading4"/>
      </w:pPr>
    </w:p>
    <w:p w14:paraId="5D8CA345" w14:textId="63BDBED6" w:rsidR="00611E74" w:rsidRDefault="001408A6" w:rsidP="005A5CC9">
      <w:pPr>
        <w:pStyle w:val="Heading4"/>
      </w:pPr>
      <w:r>
        <w:t xml:space="preserve">using the </w:t>
      </w:r>
      <w:r w:rsidR="00761440">
        <w:t>SWOT</w:t>
      </w:r>
      <w:r>
        <w:t xml:space="preserve"> and </w:t>
      </w:r>
      <w:r w:rsidR="00761440">
        <w:t>PESTLE</w:t>
      </w:r>
      <w:r>
        <w:t xml:space="preserve"> analysis </w:t>
      </w:r>
    </w:p>
    <w:p w14:paraId="4A78EA31" w14:textId="77777777" w:rsidR="00611E74" w:rsidRDefault="00611E74"/>
    <w:p w14:paraId="028126BB" w14:textId="592A890A" w:rsidR="00611E74" w:rsidRDefault="004529C6">
      <w:r>
        <w:t xml:space="preserve">using the </w:t>
      </w:r>
      <w:r w:rsidR="001408A6">
        <w:t>pestle</w:t>
      </w:r>
      <w:r>
        <w:t xml:space="preserve"> </w:t>
      </w:r>
      <w:r w:rsidR="001408A6">
        <w:t>analysis</w:t>
      </w:r>
      <w:r w:rsidR="00CC5AD9">
        <w:t xml:space="preserve"> to understand the variety of contributing </w:t>
      </w:r>
      <w:r w:rsidR="001408A6">
        <w:t>factors</w:t>
      </w:r>
      <w:r w:rsidR="00CC5AD9">
        <w:t xml:space="preserve"> that </w:t>
      </w:r>
      <w:r w:rsidR="001408A6">
        <w:t xml:space="preserve">come </w:t>
      </w:r>
      <w:r w:rsidR="00CC5AD9">
        <w:t>from all different areas in life</w:t>
      </w:r>
      <w:r w:rsidR="009711EB">
        <w:t>,</w:t>
      </w:r>
      <w:r w:rsidR="00761440">
        <w:t xml:space="preserve"> </w:t>
      </w:r>
      <w:r w:rsidR="00CC5AD9">
        <w:t xml:space="preserve">that can lead to </w:t>
      </w:r>
      <w:r w:rsidR="00DC6E60">
        <w:t xml:space="preserve">financial difficulty, instability </w:t>
      </w:r>
      <w:r w:rsidR="006353EF">
        <w:t xml:space="preserve">and unforeseen problems that arise that </w:t>
      </w:r>
      <w:r w:rsidR="00761440">
        <w:t xml:space="preserve">throughout time which </w:t>
      </w:r>
      <w:r w:rsidR="006353EF">
        <w:t xml:space="preserve">are </w:t>
      </w:r>
      <w:r w:rsidR="001408A6">
        <w:t>indicators</w:t>
      </w:r>
      <w:r w:rsidR="006353EF">
        <w:t xml:space="preserve"> of </w:t>
      </w:r>
      <w:r w:rsidR="00761440">
        <w:t>work-related</w:t>
      </w:r>
      <w:r w:rsidR="006353EF">
        <w:t xml:space="preserve"> stress</w:t>
      </w:r>
      <w:r w:rsidR="00FD22AF">
        <w:t xml:space="preserve">, </w:t>
      </w:r>
      <w:hyperlink r:id="rId15" w:history="1">
        <w:r w:rsidR="00060491" w:rsidRPr="000D28C0">
          <w:rPr>
            <w:rStyle w:val="SubtleReference"/>
          </w:rPr>
          <w:t xml:space="preserve">Johnson, S. </w:t>
        </w:r>
      </w:hyperlink>
      <w:r w:rsidR="00FD22AF">
        <w:t xml:space="preserve"> paper explains how from 26 different occupational sectors the levels </w:t>
      </w:r>
      <w:r w:rsidR="000526C5">
        <w:t>of</w:t>
      </w:r>
      <w:r w:rsidR="00FD22AF">
        <w:t xml:space="preserve"> stress are sometime</w:t>
      </w:r>
      <w:r w:rsidR="000526C5">
        <w:t>s</w:t>
      </w:r>
      <w:r w:rsidR="00FD22AF">
        <w:t xml:space="preserve"> greater or lesser than another, </w:t>
      </w:r>
      <w:r w:rsidR="007D2999">
        <w:t xml:space="preserve">they reported that six </w:t>
      </w:r>
      <w:r w:rsidR="00AA41FE">
        <w:t xml:space="preserve">sectors </w:t>
      </w:r>
      <w:r w:rsidR="007D2999">
        <w:t xml:space="preserve"> are </w:t>
      </w:r>
      <w:r w:rsidR="00EA1527">
        <w:t xml:space="preserve">recording </w:t>
      </w:r>
      <w:r w:rsidR="00207CF0">
        <w:t>having worser</w:t>
      </w:r>
      <w:r w:rsidR="00AA41FE">
        <w:t xml:space="preserve"> than </w:t>
      </w:r>
      <w:r w:rsidR="00207CF0">
        <w:t>normal scores when it come to the</w:t>
      </w:r>
      <w:r w:rsidR="000526C5">
        <w:t xml:space="preserve"> </w:t>
      </w:r>
      <w:r w:rsidR="00207CF0">
        <w:t xml:space="preserve"> </w:t>
      </w:r>
      <w:r w:rsidR="000526C5">
        <w:t>psychological</w:t>
      </w:r>
      <w:r w:rsidR="00207CF0">
        <w:t xml:space="preserve"> </w:t>
      </w:r>
      <w:r w:rsidR="000526C5">
        <w:t>wellbeing</w:t>
      </w:r>
      <w:r w:rsidR="00EA1527">
        <w:t xml:space="preserve"> and job </w:t>
      </w:r>
      <w:r w:rsidR="000526C5">
        <w:t>satisfaction</w:t>
      </w:r>
      <w:r w:rsidR="00EA1527">
        <w:t xml:space="preserve"> aspects</w:t>
      </w:r>
    </w:p>
    <w:p w14:paraId="349423D7" w14:textId="4B9AB2E0" w:rsidR="00611E74" w:rsidRDefault="000C5F54" w:rsidP="000C5F54">
      <w:pPr>
        <w:pStyle w:val="Heading2"/>
      </w:pPr>
      <w:bookmarkStart w:id="5" w:name="_Toc100785794"/>
      <w:r>
        <w:t>Alternative solutions</w:t>
      </w:r>
      <w:bookmarkEnd w:id="5"/>
      <w:r>
        <w:t xml:space="preserve"> </w:t>
      </w:r>
    </w:p>
    <w:p w14:paraId="5BE387B8" w14:textId="3DF10DDC" w:rsidR="00001035" w:rsidRDefault="00001035" w:rsidP="00001035">
      <w:r>
        <w:t>Companies trying to tackle the need for better psychological and cognitive support withing a workplace. The key objects would be to scope the problem and find the sequence of recurring events to start to set demands for a normal functioning system with better evaluative processes. When employers are advertising a job, they are requiring thinking positively and not allow anyone who is applying to feel discriminated this also applies within the workplace. It’s the employers and part employee’s responsibility to create a good friendly professional environment. Many of the stress related problems at work deprive from lack of resources and the importance of an individuals failing to cope with their workload, to help individuals have a better coping mechanism suggest that is crucial to increase personal resources of high importance for the ability to enhance self-efficiency, (</w:t>
      </w:r>
      <w:hyperlink r:id="rId16" w:history="1">
        <w:r w:rsidRPr="008C0D6C">
          <w:rPr>
            <w:rStyle w:val="Hyperlink"/>
          </w:rPr>
          <w:t>Mackay et. all, 2004</w:t>
        </w:r>
      </w:hyperlink>
      <w:r>
        <w:t>)</w:t>
      </w:r>
    </w:p>
    <w:p w14:paraId="6569F1A0" w14:textId="02746A68" w:rsidR="006D4C54" w:rsidRDefault="006D4C54" w:rsidP="00EA36E9">
      <w:pPr>
        <w:pStyle w:val="Heading2"/>
      </w:pPr>
    </w:p>
    <w:p w14:paraId="18E52887" w14:textId="27AF106D" w:rsidR="006D4C54" w:rsidRDefault="006D4C54" w:rsidP="00EA36E9">
      <w:pPr>
        <w:pStyle w:val="Heading2"/>
      </w:pPr>
    </w:p>
    <w:p w14:paraId="4CCA3573" w14:textId="4328FDD0" w:rsidR="006D4C54" w:rsidRDefault="006D4C54" w:rsidP="00EA36E9">
      <w:pPr>
        <w:pStyle w:val="Heading2"/>
      </w:pPr>
    </w:p>
    <w:p w14:paraId="27C1F4B8" w14:textId="6DCCF19E" w:rsidR="00EA36E9" w:rsidRDefault="00EA36E9" w:rsidP="00EA36E9">
      <w:pPr>
        <w:pStyle w:val="Heading2"/>
      </w:pPr>
      <w:bookmarkStart w:id="6" w:name="_Toc100785795"/>
      <w:r>
        <w:t>evaluation</w:t>
      </w:r>
      <w:bookmarkEnd w:id="6"/>
    </w:p>
    <w:p w14:paraId="6E3CBD95" w14:textId="12A565B9" w:rsidR="00611E74" w:rsidRDefault="00F76EEE">
      <w:r>
        <w:t xml:space="preserve">looking </w:t>
      </w:r>
      <w:r w:rsidR="007E4504">
        <w:t>at the alternative solution, trying to identify if this method is sustainable when it comes to tackling down the rate of stress in the workplace</w:t>
      </w:r>
      <w:r w:rsidR="00034B1E">
        <w:t xml:space="preserve">, </w:t>
      </w:r>
      <w:r w:rsidR="00205453">
        <w:t xml:space="preserve">as both indirect and </w:t>
      </w:r>
      <w:r w:rsidR="00621758">
        <w:t>direct</w:t>
      </w:r>
      <w:r w:rsidR="00205453">
        <w:t xml:space="preserve"> adverse events </w:t>
      </w:r>
      <w:r w:rsidR="00767ADE">
        <w:t xml:space="preserve">happen in different social or technological systems but a humans is to blame at the end of the process, </w:t>
      </w:r>
      <w:r w:rsidR="00BA3EB0">
        <w:t xml:space="preserve">stressed by </w:t>
      </w:r>
      <w:r w:rsidR="00D73A76">
        <w:t>R</w:t>
      </w:r>
      <w:r w:rsidR="00BA3EB0">
        <w:t>easons’s theory  in order to have a worldwide understanding on the best ways t</w:t>
      </w:r>
      <w:r w:rsidR="00B144D7">
        <w:t>o</w:t>
      </w:r>
      <w:r w:rsidR="00C91378">
        <w:t xml:space="preserve"> prevent interrelations among organizations </w:t>
      </w:r>
      <w:r w:rsidR="00B144D7">
        <w:t xml:space="preserve">, since health care services are </w:t>
      </w:r>
      <w:r w:rsidR="000D1C73">
        <w:t xml:space="preserve">mainly to provide an  professional medical service but for this to happen </w:t>
      </w:r>
      <w:r w:rsidR="00364B3A">
        <w:t>staff need to be supported correctly</w:t>
      </w:r>
      <w:r w:rsidR="00733D93">
        <w:t xml:space="preserve">. </w:t>
      </w:r>
      <w:hyperlink w:anchor="_References" w:history="1">
        <w:proofErr w:type="spellStart"/>
        <w:r w:rsidR="00733D93" w:rsidRPr="00306CD1">
          <w:rPr>
            <w:rStyle w:val="Hyperlink"/>
          </w:rPr>
          <w:t>R</w:t>
        </w:r>
        <w:r w:rsidR="00D73A76" w:rsidRPr="00306CD1">
          <w:rPr>
            <w:rStyle w:val="Hyperlink"/>
          </w:rPr>
          <w:t>easons</w:t>
        </w:r>
        <w:r w:rsidR="00733D93" w:rsidRPr="00306CD1">
          <w:rPr>
            <w:rStyle w:val="Hyperlink"/>
          </w:rPr>
          <w:t>,1995</w:t>
        </w:r>
        <w:proofErr w:type="spellEnd"/>
      </w:hyperlink>
      <w:r w:rsidR="00733D93">
        <w:t>)</w:t>
      </w:r>
    </w:p>
    <w:p w14:paraId="6750C6D3" w14:textId="1E982AEC" w:rsidR="00364B3A" w:rsidRDefault="00E701BA">
      <w:r>
        <w:rPr>
          <w:noProof/>
        </w:rPr>
        <w:drawing>
          <wp:anchor distT="0" distB="0" distL="114300" distR="114300" simplePos="0" relativeHeight="251659264" behindDoc="0" locked="0" layoutInCell="1" allowOverlap="1" wp14:anchorId="0984502F" wp14:editId="68E03BEA">
            <wp:simplePos x="0" y="0"/>
            <wp:positionH relativeFrom="column">
              <wp:posOffset>114300</wp:posOffset>
            </wp:positionH>
            <wp:positionV relativeFrom="paragraph">
              <wp:posOffset>762635</wp:posOffset>
            </wp:positionV>
            <wp:extent cx="3048000" cy="1160780"/>
            <wp:effectExtent l="0" t="0" r="0" b="1270"/>
            <wp:wrapTopAndBottom/>
            <wp:docPr id="5" name="Picture 4" descr="Graphical user interface, table, Excel&#10;&#10;Description automatically generated">
              <a:extLst xmlns:a="http://schemas.openxmlformats.org/drawingml/2006/main">
                <a:ext uri="{FF2B5EF4-FFF2-40B4-BE49-F238E27FC236}">
                  <a16:creationId xmlns:a16="http://schemas.microsoft.com/office/drawing/2014/main" id="{7A702AA4-D334-4BEC-9B8D-45F322C008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able, Excel&#10;&#10;Description automatically generated">
                      <a:extLst>
                        <a:ext uri="{FF2B5EF4-FFF2-40B4-BE49-F238E27FC236}">
                          <a16:creationId xmlns:a16="http://schemas.microsoft.com/office/drawing/2014/main" id="{7A702AA4-D334-4BEC-9B8D-45F322C008B2}"/>
                        </a:ext>
                      </a:extLst>
                    </pic:cNvPr>
                    <pic:cNvPicPr>
                      <a:picLocks noChangeAspect="1"/>
                    </pic:cNvPicPr>
                  </pic:nvPicPr>
                  <pic:blipFill rotWithShape="1">
                    <a:blip r:embed="rId17">
                      <a:extLst>
                        <a:ext uri="{BEBA8EAE-BF5A-486C-A8C5-ECC9F3942E4B}">
                          <a14:imgProps xmlns:a14="http://schemas.microsoft.com/office/drawing/2010/main">
                            <a14:imgLayer r:embed="rId18">
                              <a14:imgEffect>
                                <a14:sharpenSoften amount="50000"/>
                              </a14:imgEffect>
                            </a14:imgLayer>
                          </a14:imgProps>
                        </a:ext>
                      </a:extLst>
                    </a:blip>
                    <a:srcRect l="34107" t="39076" r="19881" b="21521"/>
                    <a:stretch/>
                  </pic:blipFill>
                  <pic:spPr>
                    <a:xfrm>
                      <a:off x="0" y="0"/>
                      <a:ext cx="3048000" cy="1160780"/>
                    </a:xfrm>
                    <a:prstGeom prst="rect">
                      <a:avLst/>
                    </a:prstGeom>
                  </pic:spPr>
                </pic:pic>
              </a:graphicData>
            </a:graphic>
            <wp14:sizeRelH relativeFrom="margin">
              <wp14:pctWidth>0</wp14:pctWidth>
            </wp14:sizeRelH>
            <wp14:sizeRelV relativeFrom="margin">
              <wp14:pctHeight>0</wp14:pctHeight>
            </wp14:sizeRelV>
          </wp:anchor>
        </w:drawing>
      </w:r>
      <w:r w:rsidR="00364B3A">
        <w:t xml:space="preserve">Using a </w:t>
      </w:r>
      <w:r w:rsidR="00621758">
        <w:t>method</w:t>
      </w:r>
      <w:r w:rsidR="00364B3A">
        <w:t xml:space="preserve"> called PMI </w:t>
      </w:r>
      <w:r w:rsidR="00397874">
        <w:t xml:space="preserve">(plus, minus, interesting) this </w:t>
      </w:r>
      <w:r w:rsidR="00621758">
        <w:t>identifies</w:t>
      </w:r>
      <w:r w:rsidR="00397874">
        <w:t xml:space="preserve"> the </w:t>
      </w:r>
      <w:r w:rsidR="00621758">
        <w:t>major</w:t>
      </w:r>
      <w:r w:rsidR="00397874">
        <w:t xml:space="preserve"> problems that arise in the workplace and </w:t>
      </w:r>
      <w:r w:rsidR="00621758">
        <w:t>categorises</w:t>
      </w:r>
      <w:r w:rsidR="00397874">
        <w:t xml:space="preserve"> them into groups </w:t>
      </w:r>
      <w:r w:rsidR="00BD1561">
        <w:t xml:space="preserve">so that the leaders of the </w:t>
      </w:r>
      <w:r w:rsidR="00621758">
        <w:t>organisation</w:t>
      </w:r>
      <w:r w:rsidR="00BD1561">
        <w:t xml:space="preserve"> can single out the correlating major factors that </w:t>
      </w:r>
      <w:r w:rsidR="00621758">
        <w:t>are the reason for work related stress.</w:t>
      </w:r>
      <w:r w:rsidR="005335C0">
        <w:t xml:space="preserve"> The first would be creatin</w:t>
      </w:r>
      <w:r w:rsidR="00617D58">
        <w:t>g a structured grid</w:t>
      </w:r>
      <w:r w:rsidR="00DF533A">
        <w:t>.</w:t>
      </w:r>
    </w:p>
    <w:p w14:paraId="548E2E60" w14:textId="7FE999A5" w:rsidR="00C74E88" w:rsidRDefault="00E701BA">
      <w:r w:rsidRPr="00E701BA">
        <w:t>This system is used for brainstorming, decision making and critical thinking tool which can be helpful later when analysing complex problems making a more informed decision. The positives will outline the benefits</w:t>
      </w:r>
      <w:r w:rsidR="001D7001">
        <w:t>, t</w:t>
      </w:r>
      <w:r w:rsidRPr="00E701BA">
        <w:t>he minus with outline the negatives</w:t>
      </w:r>
      <w:r w:rsidR="001D7001">
        <w:t xml:space="preserve"> a</w:t>
      </w:r>
      <w:r w:rsidRPr="00E701BA">
        <w:t xml:space="preserve">nd the interesting will </w:t>
      </w:r>
      <w:r w:rsidRPr="00E701BA">
        <w:t>be extra</w:t>
      </w:r>
      <w:r w:rsidRPr="00E701BA">
        <w:t xml:space="preserve"> information contributing to each point</w:t>
      </w:r>
      <w:r w:rsidR="001D7001">
        <w:t xml:space="preserve"> c</w:t>
      </w:r>
      <w:r w:rsidRPr="00E701BA">
        <w:t xml:space="preserve">alculating to see which is more beneficial when coming to a decision. </w:t>
      </w:r>
    </w:p>
    <w:p w14:paraId="2B149918" w14:textId="45C6EE6F" w:rsidR="00C74E88" w:rsidRDefault="00C74E88" w:rsidP="00C74E88">
      <w:pPr>
        <w:pStyle w:val="Heading2"/>
      </w:pPr>
      <w:bookmarkStart w:id="7" w:name="_Toc100785796"/>
      <w:r>
        <w:t xml:space="preserve">success </w:t>
      </w:r>
      <w:r w:rsidR="001D7001">
        <w:t>criteria</w:t>
      </w:r>
      <w:bookmarkEnd w:id="7"/>
      <w:r>
        <w:t xml:space="preserve"> </w:t>
      </w:r>
    </w:p>
    <w:p w14:paraId="7BB5F5FB" w14:textId="5F889E92" w:rsidR="002163AA" w:rsidRPr="002163AA" w:rsidRDefault="002163AA" w:rsidP="002163AA">
      <w:r>
        <w:t xml:space="preserve">looking </w:t>
      </w:r>
      <w:r w:rsidR="00022657">
        <w:t>at</w:t>
      </w:r>
      <w:r>
        <w:t xml:space="preserve"> the </w:t>
      </w:r>
      <w:r w:rsidR="009E0859">
        <w:t>NHS’s</w:t>
      </w:r>
      <w:r>
        <w:t xml:space="preserve"> advice </w:t>
      </w:r>
      <w:r w:rsidR="00022657">
        <w:t>and info</w:t>
      </w:r>
      <w:r w:rsidR="00B904D8">
        <w:t xml:space="preserve">rmation </w:t>
      </w:r>
      <w:r w:rsidR="00FF6C3D">
        <w:t xml:space="preserve">the urgent need for better intervention and research methos to help the organizations across the health care sector to stop </w:t>
      </w:r>
      <w:r w:rsidR="009E0859">
        <w:t>occupational</w:t>
      </w:r>
      <w:r w:rsidR="00FF6C3D">
        <w:t xml:space="preserve"> and professional stress at this all comes from </w:t>
      </w:r>
      <w:r w:rsidR="009E0859">
        <w:t>incapacity</w:t>
      </w:r>
      <w:r w:rsidR="00FF6C3D">
        <w:t xml:space="preserve"> benefits and ma</w:t>
      </w:r>
      <w:r w:rsidR="002D29CE">
        <w:t>jor concerns around the practicality to provide staff with better support systems such as psychological services</w:t>
      </w:r>
      <w:r w:rsidR="009E0859">
        <w:t xml:space="preserve">, as one </w:t>
      </w:r>
      <w:r w:rsidR="00A4021A">
        <w:t>survey</w:t>
      </w:r>
      <w:r w:rsidR="009E0859">
        <w:t xml:space="preserve"> revealed </w:t>
      </w:r>
      <w:r w:rsidR="00DF16D9">
        <w:t xml:space="preserve">they consider their main related problems tends to be </w:t>
      </w:r>
      <w:r w:rsidR="00A4021A">
        <w:t>musculoskeletal disorders depression or anxiety</w:t>
      </w:r>
      <w:r w:rsidR="004126BD">
        <w:t xml:space="preserve"> </w:t>
      </w:r>
      <w:r w:rsidR="004126BD" w:rsidRPr="004126BD">
        <w:t>Griffiths</w:t>
      </w:r>
      <w:r w:rsidR="004126BD">
        <w:t>. A</w:t>
      </w:r>
      <w:r w:rsidR="004126BD" w:rsidRPr="004126BD">
        <w:t> (1998) </w:t>
      </w:r>
    </w:p>
    <w:p w14:paraId="1D8F3867" w14:textId="77777777" w:rsidR="00611E74" w:rsidRDefault="00611E74"/>
    <w:p w14:paraId="32DCC499" w14:textId="5A6F0203" w:rsidR="00476EFB" w:rsidRDefault="00476EFB"/>
    <w:p w14:paraId="6FAD2486" w14:textId="605F170C" w:rsidR="00476EFB" w:rsidRDefault="00476EFB"/>
    <w:p w14:paraId="3B0416A1" w14:textId="28B26EB3" w:rsidR="00476EFB" w:rsidRDefault="00476EFB" w:rsidP="00476EFB">
      <w:pPr>
        <w:pStyle w:val="Heading2"/>
      </w:pPr>
      <w:bookmarkStart w:id="8" w:name="_Toc100785797"/>
      <w:r>
        <w:t>conclusion</w:t>
      </w:r>
      <w:bookmarkEnd w:id="8"/>
      <w:r>
        <w:t xml:space="preserve"> </w:t>
      </w:r>
    </w:p>
    <w:p w14:paraId="787F2EA0" w14:textId="6DDA7A62" w:rsidR="00611E74" w:rsidRDefault="004126BD">
      <w:r>
        <w:t xml:space="preserve"> overall the </w:t>
      </w:r>
      <w:r w:rsidR="00F22339">
        <w:t>health care sector needs better practice methods In place in order to reduce the amount of people</w:t>
      </w:r>
      <w:r w:rsidR="00C16AA9">
        <w:t xml:space="preserve"> becoming stressed at work, trying to cope with excessive workloads </w:t>
      </w:r>
      <w:r w:rsidR="00D2365D">
        <w:t>massive amounts of pressure from organisations due to new regulated systems implem</w:t>
      </w:r>
      <w:r w:rsidR="008F7798">
        <w:t>en</w:t>
      </w:r>
      <w:r w:rsidR="00D2365D">
        <w:t xml:space="preserve">ted by the government to help workplaces run </w:t>
      </w:r>
      <w:r w:rsidR="008F7798">
        <w:t>smoother</w:t>
      </w:r>
      <w:r w:rsidR="00D2365D">
        <w:t xml:space="preserve"> and that employees and employers feel better at ease when coming to work to reduce the turn over </w:t>
      </w:r>
      <w:r w:rsidR="008F7798">
        <w:t>percentage</w:t>
      </w:r>
      <w:r w:rsidR="009E62C6">
        <w:t xml:space="preserve"> to a good rate and also following </w:t>
      </w:r>
      <w:r w:rsidR="008F7798">
        <w:t>(</w:t>
      </w:r>
      <w:hyperlink w:anchor="_References" w:history="1">
        <w:r w:rsidR="00D73A76" w:rsidRPr="00D73A76">
          <w:rPr>
            <w:rStyle w:val="Hyperlink"/>
          </w:rPr>
          <w:t>MacKay’s</w:t>
        </w:r>
      </w:hyperlink>
      <w:r w:rsidR="008F7798">
        <w:t>)</w:t>
      </w:r>
      <w:r w:rsidR="009E62C6">
        <w:t xml:space="preserve"> </w:t>
      </w:r>
      <w:r w:rsidR="008F7798">
        <w:t>findings</w:t>
      </w:r>
      <w:r w:rsidR="001D5820">
        <w:t xml:space="preserve"> things need to change to stop people taking sick absence, work related </w:t>
      </w:r>
      <w:r w:rsidR="00D73A76">
        <w:t>illnesses</w:t>
      </w:r>
      <w:r w:rsidR="00CF3DA5">
        <w:t>.</w:t>
      </w:r>
    </w:p>
    <w:p w14:paraId="38C29E2B" w14:textId="6C2A37F3" w:rsidR="00724E60" w:rsidRDefault="00611E74" w:rsidP="00A816B0">
      <w:pPr>
        <w:pStyle w:val="Heading4"/>
      </w:pPr>
      <w:bookmarkStart w:id="9" w:name="_References"/>
      <w:bookmarkEnd w:id="9"/>
      <w:r>
        <w:lastRenderedPageBreak/>
        <w:t>References</w:t>
      </w:r>
    </w:p>
    <w:p w14:paraId="0C13E91D" w14:textId="215B6A61" w:rsidR="00611E74" w:rsidRPr="00A816B0" w:rsidRDefault="00492AB0">
      <w:pPr>
        <w:rPr>
          <w:rStyle w:val="SubtleReference"/>
        </w:rPr>
      </w:pPr>
      <w:hyperlink r:id="rId19" w:history="1">
        <w:r w:rsidR="00004573" w:rsidRPr="00A816B0">
          <w:rPr>
            <w:rStyle w:val="SubtleReference"/>
          </w:rPr>
          <w:t xml:space="preserve">Williams, SW 2001, Making Better Business </w:t>
        </w:r>
        <w:proofErr w:type="gramStart"/>
        <w:r w:rsidR="00004573" w:rsidRPr="00A816B0">
          <w:rPr>
            <w:rStyle w:val="SubtleReference"/>
          </w:rPr>
          <w:t>Decisions :</w:t>
        </w:r>
        <w:proofErr w:type="gramEnd"/>
        <w:r w:rsidR="00004573" w:rsidRPr="00A816B0">
          <w:rPr>
            <w:rStyle w:val="SubtleReference"/>
          </w:rPr>
          <w:t xml:space="preserve"> Understanding and Improving Critical Thinking and Problem Solving Skills, SAGE Publications, Thousand Oaks. Available from: ProQuest Ebook Central. [7 March 2022].</w:t>
        </w:r>
      </w:hyperlink>
    </w:p>
    <w:p w14:paraId="4B0CC1DC" w14:textId="4610DE99" w:rsidR="008B0D1C" w:rsidRPr="00A816B0" w:rsidRDefault="00492AB0">
      <w:pPr>
        <w:rPr>
          <w:rStyle w:val="SubtleReference"/>
        </w:rPr>
      </w:pPr>
      <w:hyperlink r:id="rId20" w:history="1">
        <w:r w:rsidR="008B0D1C" w:rsidRPr="00A816B0">
          <w:rPr>
            <w:rStyle w:val="SubtleReference"/>
          </w:rPr>
          <w:t>Hse.gov.uk. 2021. Work-related stress, anxiety or depression statistics in Great Britain, 2021. [online] Available at: &lt;https://www.hse.gov.uk/statistics/causdis/stress.pdf&gt; [Accessed 7 March 2022].</w:t>
        </w:r>
      </w:hyperlink>
    </w:p>
    <w:p w14:paraId="01A0246E" w14:textId="171DFFDB" w:rsidR="005B5F11" w:rsidRDefault="005B5F11" w:rsidP="005B5F11">
      <w:r w:rsidRPr="00D733CE">
        <w:t xml:space="preserve">(2019, March 27). New Research Shows That Flexible Working is Now a Top Consideration in the War for Talent. </w:t>
      </w:r>
      <w:r w:rsidR="006E6C89" w:rsidRPr="00D733CE">
        <w:t>PRNewswire</w:t>
      </w:r>
      <w:r w:rsidRPr="00D733CE">
        <w:t>. https://www.prnewswire.com/news-releases/new-research-shows-that-flexible-working-is-now-a-top-consideration-in-the-war-for-talent-300818790.html</w:t>
      </w:r>
    </w:p>
    <w:p w14:paraId="6357CAD6" w14:textId="77777777" w:rsidR="005B5F11" w:rsidRDefault="005B5F11" w:rsidP="005B5F11"/>
    <w:p w14:paraId="3A0D6269" w14:textId="0AD5609E" w:rsidR="005B5F11" w:rsidRDefault="00492AB0" w:rsidP="005B5F11">
      <w:pPr>
        <w:rPr>
          <w:rFonts w:ascii="Constantia" w:eastAsia="Constantia" w:hAnsi="Constantia" w:cs="Times New Roman"/>
          <w:color w:val="835D00"/>
          <w:u w:val="single"/>
          <w:lang w:val="en-US"/>
        </w:rPr>
      </w:pPr>
      <w:hyperlink r:id="rId21" w:history="1">
        <w:r w:rsidR="005B5F11" w:rsidRPr="00565158">
          <w:rPr>
            <w:rFonts w:ascii="Constantia" w:eastAsia="Constantia" w:hAnsi="Constantia" w:cs="Times New Roman"/>
            <w:color w:val="835D00"/>
            <w:u w:val="single"/>
            <w:lang w:val="en-US"/>
          </w:rPr>
          <w:t>https://www.prnewswire.com/news-releases/new-research-shows-that-flexible-working-is-now-a-top-consideration-in-the-war-for-talent-300818790.html</w:t>
        </w:r>
      </w:hyperlink>
    </w:p>
    <w:p w14:paraId="36E85628" w14:textId="7848130F" w:rsidR="006D6C0F" w:rsidRDefault="006D6C0F" w:rsidP="005B5F11">
      <w:pPr>
        <w:rPr>
          <w:rFonts w:ascii="Constantia" w:eastAsia="Constantia" w:hAnsi="Constantia" w:cs="Times New Roman"/>
          <w:color w:val="835D00"/>
          <w:u w:val="single"/>
          <w:lang w:val="en-US"/>
        </w:rPr>
      </w:pPr>
      <w:r w:rsidRPr="006D6C0F">
        <w:rPr>
          <w:rFonts w:ascii="Constantia" w:eastAsia="Constantia" w:hAnsi="Constantia" w:cs="Times New Roman"/>
          <w:color w:val="835D00"/>
          <w:u w:val="single"/>
          <w:lang w:val="en-US"/>
        </w:rPr>
        <w:t>Johnson, S., Cooper, C., Cartwright, S., Donald, I., Taylor, P. and Millet, C. (2005), "The experience of work‐related stress across occupations", Journal of Managerial Psychology, Vol. 20 No. 2, pp. 178-187.</w:t>
      </w:r>
    </w:p>
    <w:p w14:paraId="7256E67E" w14:textId="77777777" w:rsidR="006D6C0F" w:rsidRDefault="006D6C0F" w:rsidP="006D6C0F">
      <w:pPr>
        <w:rPr>
          <w:rStyle w:val="SubtleReference"/>
        </w:rPr>
      </w:pPr>
      <w:r w:rsidRPr="00A816B0">
        <w:rPr>
          <w:rStyle w:val="SubtleReference"/>
        </w:rPr>
        <w:t>Cousins *, R., MacKay, C., Clarke, S., Kelly, C., Kelly, P. and McCaig, R., 2004. ‘Management Standards’ work-related stress in the UK: practical development. Work &amp; Stress, [online] 18(2), pp.113-136. Available at: &lt;https://</w:t>
      </w:r>
      <w:proofErr w:type="spellStart"/>
      <w:r w:rsidRPr="00A816B0">
        <w:rPr>
          <w:rStyle w:val="SubtleReference"/>
        </w:rPr>
        <w:t>doi.org</w:t>
      </w:r>
      <w:proofErr w:type="spellEnd"/>
      <w:r w:rsidRPr="00A816B0">
        <w:rPr>
          <w:rStyle w:val="SubtleReference"/>
        </w:rPr>
        <w:t>/10.1080/02678370410001727474&gt;.</w:t>
      </w:r>
    </w:p>
    <w:p w14:paraId="066AB451" w14:textId="3C6E2A6F" w:rsidR="008C0D6C" w:rsidRDefault="001D2190">
      <w:pPr>
        <w:rPr>
          <w:rStyle w:val="SubtleReference"/>
        </w:rPr>
      </w:pPr>
      <w:r w:rsidRPr="001D2190">
        <w:rPr>
          <w:rStyle w:val="SubtleReference"/>
        </w:rPr>
        <w:t xml:space="preserve">Golubic, R., Milosevic, M., Knezevic, B. and </w:t>
      </w:r>
      <w:proofErr w:type="spellStart"/>
      <w:r w:rsidRPr="001D2190">
        <w:rPr>
          <w:rStyle w:val="SubtleReference"/>
        </w:rPr>
        <w:t>Mustajbegovic</w:t>
      </w:r>
      <w:proofErr w:type="spellEnd"/>
      <w:r w:rsidRPr="001D2190">
        <w:rPr>
          <w:rStyle w:val="SubtleReference"/>
        </w:rPr>
        <w:t xml:space="preserve">, J. (2009), Work-related stress, education and work ability among hospital nurses. Journal of Advanced Nursing, 65: 2056-2066. </w:t>
      </w:r>
      <w:hyperlink r:id="rId22" w:history="1">
        <w:r w:rsidR="00120B00" w:rsidRPr="004A2C14">
          <w:rPr>
            <w:rStyle w:val="Hyperlink"/>
          </w:rPr>
          <w:t>https://</w:t>
        </w:r>
        <w:proofErr w:type="spellStart"/>
        <w:r w:rsidR="00120B00" w:rsidRPr="004A2C14">
          <w:rPr>
            <w:rStyle w:val="Hyperlink"/>
          </w:rPr>
          <w:t>doi.org</w:t>
        </w:r>
        <w:proofErr w:type="spellEnd"/>
        <w:r w:rsidR="00120B00" w:rsidRPr="004A2C14">
          <w:rPr>
            <w:rStyle w:val="Hyperlink"/>
          </w:rPr>
          <w:t>/10.1111/</w:t>
        </w:r>
        <w:proofErr w:type="spellStart"/>
        <w:r w:rsidR="00120B00" w:rsidRPr="004A2C14">
          <w:rPr>
            <w:rStyle w:val="Hyperlink"/>
          </w:rPr>
          <w:t>j.1365-2648.2009.05057.x</w:t>
        </w:r>
        <w:proofErr w:type="spellEnd"/>
      </w:hyperlink>
    </w:p>
    <w:p w14:paraId="13B1D486" w14:textId="6DE2829B" w:rsidR="00120B00" w:rsidRDefault="00120B00">
      <w:pPr>
        <w:rPr>
          <w:smallCaps/>
          <w:color w:val="5A5A5A" w:themeColor="text1" w:themeTint="A5"/>
        </w:rPr>
      </w:pPr>
      <w:r w:rsidRPr="00120B00">
        <w:rPr>
          <w:rStyle w:val="SubtleReference"/>
        </w:rPr>
        <w:t xml:space="preserve">Reason </w:t>
      </w:r>
      <w:r w:rsidR="00D73A76" w:rsidRPr="00120B00">
        <w:rPr>
          <w:rStyle w:val="SubtleReference"/>
        </w:rPr>
        <w:t>Understanding</w:t>
      </w:r>
      <w:r w:rsidRPr="00120B00">
        <w:rPr>
          <w:rStyle w:val="SubtleReference"/>
        </w:rPr>
        <w:t xml:space="preserve"> adverse events: human </w:t>
      </w:r>
      <w:proofErr w:type="spellStart"/>
      <w:r w:rsidRPr="00120B00">
        <w:rPr>
          <w:rStyle w:val="SubtleReference"/>
        </w:rPr>
        <w:t>factors.BMJ</w:t>
      </w:r>
      <w:proofErr w:type="spellEnd"/>
      <w:r w:rsidRPr="00120B00">
        <w:rPr>
          <w:rStyle w:val="SubtleReference"/>
        </w:rPr>
        <w:t xml:space="preserve"> Quality &amp; Safety </w:t>
      </w:r>
      <w:proofErr w:type="gramStart"/>
      <w:r w:rsidRPr="00120B00">
        <w:rPr>
          <w:rStyle w:val="SubtleReference"/>
        </w:rPr>
        <w:t>1995;4:80</w:t>
      </w:r>
      <w:proofErr w:type="gramEnd"/>
      <w:r w:rsidRPr="00120B00">
        <w:rPr>
          <w:rStyle w:val="SubtleReference"/>
        </w:rPr>
        <w:t>-89.</w:t>
      </w:r>
      <w:r w:rsidR="005335C0">
        <w:rPr>
          <w:rStyle w:val="SubtleReference"/>
        </w:rPr>
        <w:t xml:space="preserve"> </w:t>
      </w:r>
      <w:hyperlink r:id="rId23" w:tgtFrame="_new" w:history="1">
        <w:r w:rsidR="005335C0" w:rsidRPr="005335C0">
          <w:rPr>
            <w:rStyle w:val="Hyperlink"/>
            <w:smallCaps/>
          </w:rPr>
          <w:t>http://</w:t>
        </w:r>
        <w:proofErr w:type="spellStart"/>
        <w:r w:rsidR="005335C0" w:rsidRPr="005335C0">
          <w:rPr>
            <w:rStyle w:val="Hyperlink"/>
            <w:smallCaps/>
          </w:rPr>
          <w:t>dx.doi.org</w:t>
        </w:r>
        <w:proofErr w:type="spellEnd"/>
        <w:r w:rsidR="005335C0" w:rsidRPr="005335C0">
          <w:rPr>
            <w:rStyle w:val="Hyperlink"/>
            <w:smallCaps/>
          </w:rPr>
          <w:t>/10.1136/</w:t>
        </w:r>
        <w:proofErr w:type="spellStart"/>
        <w:r w:rsidR="005335C0" w:rsidRPr="005335C0">
          <w:rPr>
            <w:rStyle w:val="Hyperlink"/>
            <w:smallCaps/>
          </w:rPr>
          <w:t>qshc.4.2.80</w:t>
        </w:r>
        <w:proofErr w:type="spellEnd"/>
      </w:hyperlink>
    </w:p>
    <w:p w14:paraId="05D8D403" w14:textId="6C3B40CE" w:rsidR="0002664D" w:rsidRPr="00A816B0" w:rsidRDefault="0002664D">
      <w:pPr>
        <w:rPr>
          <w:rStyle w:val="SubtleReference"/>
        </w:rPr>
      </w:pPr>
      <w:bookmarkStart w:id="10" w:name="_Hlk100784216"/>
      <w:r w:rsidRPr="0002664D">
        <w:rPr>
          <w:smallCaps/>
          <w:color w:val="5A5A5A" w:themeColor="text1" w:themeTint="A5"/>
        </w:rPr>
        <w:t>Amanda Griffiths (1998) </w:t>
      </w:r>
      <w:bookmarkEnd w:id="10"/>
      <w:r w:rsidRPr="0002664D">
        <w:rPr>
          <w:smallCaps/>
          <w:color w:val="5A5A5A" w:themeColor="text1" w:themeTint="A5"/>
        </w:rPr>
        <w:t>Work-related illness in Great Britain, Work &amp; Stress, 12:1, 1-5, DOI: </w:t>
      </w:r>
      <w:hyperlink r:id="rId24" w:history="1">
        <w:r w:rsidRPr="0002664D">
          <w:rPr>
            <w:rStyle w:val="Hyperlink"/>
            <w:smallCaps/>
          </w:rPr>
          <w:t>10.1080/02678379808256844</w:t>
        </w:r>
      </w:hyperlink>
    </w:p>
    <w:sectPr w:rsidR="0002664D" w:rsidRPr="00A816B0" w:rsidSect="00203CD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EA54" w14:textId="77777777" w:rsidR="00492AB0" w:rsidRDefault="00492AB0" w:rsidP="00200638">
      <w:pPr>
        <w:spacing w:after="0" w:line="240" w:lineRule="auto"/>
      </w:pPr>
      <w:r>
        <w:separator/>
      </w:r>
    </w:p>
  </w:endnote>
  <w:endnote w:type="continuationSeparator" w:id="0">
    <w:p w14:paraId="55486998" w14:textId="77777777" w:rsidR="00492AB0" w:rsidRDefault="00492AB0" w:rsidP="00200638">
      <w:pPr>
        <w:spacing w:after="0" w:line="240" w:lineRule="auto"/>
      </w:pPr>
      <w:r>
        <w:continuationSeparator/>
      </w:r>
    </w:p>
  </w:endnote>
  <w:endnote w:type="continuationNotice" w:id="1">
    <w:p w14:paraId="03573E59" w14:textId="77777777" w:rsidR="00492AB0" w:rsidRDefault="00492A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588E1" w14:textId="77777777" w:rsidR="00492AB0" w:rsidRDefault="00492AB0" w:rsidP="00200638">
      <w:pPr>
        <w:spacing w:after="0" w:line="240" w:lineRule="auto"/>
      </w:pPr>
      <w:r>
        <w:separator/>
      </w:r>
    </w:p>
  </w:footnote>
  <w:footnote w:type="continuationSeparator" w:id="0">
    <w:p w14:paraId="47E5E255" w14:textId="77777777" w:rsidR="00492AB0" w:rsidRDefault="00492AB0" w:rsidP="00200638">
      <w:pPr>
        <w:spacing w:after="0" w:line="240" w:lineRule="auto"/>
      </w:pPr>
      <w:r>
        <w:continuationSeparator/>
      </w:r>
    </w:p>
  </w:footnote>
  <w:footnote w:type="continuationNotice" w:id="1">
    <w:p w14:paraId="08CB57A0" w14:textId="77777777" w:rsidR="00492AB0" w:rsidRDefault="00492A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436957640"/>
      <w:docPartObj>
        <w:docPartGallery w:val="Page Numbers (Top of Page)"/>
        <w:docPartUnique/>
      </w:docPartObj>
    </w:sdtPr>
    <w:sdtEndPr>
      <w:rPr>
        <w:b/>
        <w:bCs/>
        <w:noProof/>
        <w:color w:val="auto"/>
        <w:spacing w:val="0"/>
      </w:rPr>
    </w:sdtEndPr>
    <w:sdtContent>
      <w:p w14:paraId="2D23028F" w14:textId="06A4BF16" w:rsidR="00200638" w:rsidRDefault="0020063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7C43248" w14:textId="77777777" w:rsidR="00200638" w:rsidRDefault="002006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72338"/>
    <w:multiLevelType w:val="hybridMultilevel"/>
    <w:tmpl w:val="4C326BC4"/>
    <w:lvl w:ilvl="0" w:tplc="3E024EA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5DB712C6"/>
    <w:multiLevelType w:val="hybridMultilevel"/>
    <w:tmpl w:val="68BA486C"/>
    <w:lvl w:ilvl="0" w:tplc="D84090B8">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22771">
    <w:abstractNumId w:val="0"/>
  </w:num>
  <w:num w:numId="2" w16cid:durableId="109519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E74"/>
    <w:rsid w:val="00001035"/>
    <w:rsid w:val="00004573"/>
    <w:rsid w:val="00011497"/>
    <w:rsid w:val="00022657"/>
    <w:rsid w:val="0002664D"/>
    <w:rsid w:val="00034B1E"/>
    <w:rsid w:val="00040BE3"/>
    <w:rsid w:val="000525B6"/>
    <w:rsid w:val="000526C5"/>
    <w:rsid w:val="00060491"/>
    <w:rsid w:val="000B106E"/>
    <w:rsid w:val="000B7AE0"/>
    <w:rsid w:val="000C128E"/>
    <w:rsid w:val="000C29A0"/>
    <w:rsid w:val="000C5F54"/>
    <w:rsid w:val="000C6A7B"/>
    <w:rsid w:val="000C7BB1"/>
    <w:rsid w:val="000D1C73"/>
    <w:rsid w:val="000D28C0"/>
    <w:rsid w:val="000E06A9"/>
    <w:rsid w:val="00120B00"/>
    <w:rsid w:val="001408A6"/>
    <w:rsid w:val="00144240"/>
    <w:rsid w:val="00160975"/>
    <w:rsid w:val="00167E46"/>
    <w:rsid w:val="00183105"/>
    <w:rsid w:val="001B2558"/>
    <w:rsid w:val="001B3781"/>
    <w:rsid w:val="001C0B37"/>
    <w:rsid w:val="001D2190"/>
    <w:rsid w:val="001D5820"/>
    <w:rsid w:val="001D7001"/>
    <w:rsid w:val="001F79BB"/>
    <w:rsid w:val="00200638"/>
    <w:rsid w:val="00203CD9"/>
    <w:rsid w:val="00204E56"/>
    <w:rsid w:val="00204EA8"/>
    <w:rsid w:val="00205453"/>
    <w:rsid w:val="00207CF0"/>
    <w:rsid w:val="002163AA"/>
    <w:rsid w:val="00240ECB"/>
    <w:rsid w:val="0027626E"/>
    <w:rsid w:val="002830E4"/>
    <w:rsid w:val="002B756B"/>
    <w:rsid w:val="002D29CE"/>
    <w:rsid w:val="002E75B9"/>
    <w:rsid w:val="00306CD1"/>
    <w:rsid w:val="003079CA"/>
    <w:rsid w:val="0033164B"/>
    <w:rsid w:val="00351623"/>
    <w:rsid w:val="00364B3A"/>
    <w:rsid w:val="00397874"/>
    <w:rsid w:val="003F44EA"/>
    <w:rsid w:val="00403020"/>
    <w:rsid w:val="004126BD"/>
    <w:rsid w:val="004343E5"/>
    <w:rsid w:val="004529C6"/>
    <w:rsid w:val="0045434F"/>
    <w:rsid w:val="004731A6"/>
    <w:rsid w:val="00476EFB"/>
    <w:rsid w:val="00492AB0"/>
    <w:rsid w:val="004A603F"/>
    <w:rsid w:val="004B3324"/>
    <w:rsid w:val="004D395C"/>
    <w:rsid w:val="004E39FD"/>
    <w:rsid w:val="00504BC6"/>
    <w:rsid w:val="005176BA"/>
    <w:rsid w:val="005335C0"/>
    <w:rsid w:val="00565158"/>
    <w:rsid w:val="005A3631"/>
    <w:rsid w:val="005A5CC9"/>
    <w:rsid w:val="005B5F11"/>
    <w:rsid w:val="006107C2"/>
    <w:rsid w:val="00611E74"/>
    <w:rsid w:val="00617D58"/>
    <w:rsid w:val="00621758"/>
    <w:rsid w:val="006353EF"/>
    <w:rsid w:val="0067149F"/>
    <w:rsid w:val="00673E7D"/>
    <w:rsid w:val="006D4C54"/>
    <w:rsid w:val="006D6C0F"/>
    <w:rsid w:val="006E3C20"/>
    <w:rsid w:val="006E6C89"/>
    <w:rsid w:val="007012AF"/>
    <w:rsid w:val="0071396A"/>
    <w:rsid w:val="00724E60"/>
    <w:rsid w:val="00733D93"/>
    <w:rsid w:val="00743E85"/>
    <w:rsid w:val="00751558"/>
    <w:rsid w:val="00761440"/>
    <w:rsid w:val="007670C7"/>
    <w:rsid w:val="00767ADE"/>
    <w:rsid w:val="00786C5F"/>
    <w:rsid w:val="00793C78"/>
    <w:rsid w:val="007A5BDD"/>
    <w:rsid w:val="007D2999"/>
    <w:rsid w:val="007E4504"/>
    <w:rsid w:val="007F7201"/>
    <w:rsid w:val="00800EFF"/>
    <w:rsid w:val="00823A11"/>
    <w:rsid w:val="008411EB"/>
    <w:rsid w:val="008731A7"/>
    <w:rsid w:val="00881692"/>
    <w:rsid w:val="008A68EE"/>
    <w:rsid w:val="008B0D1C"/>
    <w:rsid w:val="008C0D6C"/>
    <w:rsid w:val="008C4BB2"/>
    <w:rsid w:val="008E3975"/>
    <w:rsid w:val="008F765D"/>
    <w:rsid w:val="008F7798"/>
    <w:rsid w:val="00916EDA"/>
    <w:rsid w:val="00951141"/>
    <w:rsid w:val="009711EB"/>
    <w:rsid w:val="00996191"/>
    <w:rsid w:val="009B0540"/>
    <w:rsid w:val="009B553E"/>
    <w:rsid w:val="009C0729"/>
    <w:rsid w:val="009E0859"/>
    <w:rsid w:val="009E62C6"/>
    <w:rsid w:val="00A24E88"/>
    <w:rsid w:val="00A4021A"/>
    <w:rsid w:val="00A45F27"/>
    <w:rsid w:val="00A647F7"/>
    <w:rsid w:val="00A816B0"/>
    <w:rsid w:val="00AA41FE"/>
    <w:rsid w:val="00AA6A86"/>
    <w:rsid w:val="00AB1701"/>
    <w:rsid w:val="00AB25C4"/>
    <w:rsid w:val="00AF40FA"/>
    <w:rsid w:val="00B034B2"/>
    <w:rsid w:val="00B144D7"/>
    <w:rsid w:val="00B15920"/>
    <w:rsid w:val="00B24DD3"/>
    <w:rsid w:val="00B85FEF"/>
    <w:rsid w:val="00B904D8"/>
    <w:rsid w:val="00BA3EB0"/>
    <w:rsid w:val="00BA5854"/>
    <w:rsid w:val="00BD1561"/>
    <w:rsid w:val="00C0254F"/>
    <w:rsid w:val="00C16AA9"/>
    <w:rsid w:val="00C379A3"/>
    <w:rsid w:val="00C55E8B"/>
    <w:rsid w:val="00C74E88"/>
    <w:rsid w:val="00C91378"/>
    <w:rsid w:val="00C9191E"/>
    <w:rsid w:val="00CB3ABA"/>
    <w:rsid w:val="00CC251B"/>
    <w:rsid w:val="00CC5AD9"/>
    <w:rsid w:val="00CF3DA5"/>
    <w:rsid w:val="00D01EF4"/>
    <w:rsid w:val="00D12F85"/>
    <w:rsid w:val="00D13FC5"/>
    <w:rsid w:val="00D16303"/>
    <w:rsid w:val="00D2365D"/>
    <w:rsid w:val="00D733CE"/>
    <w:rsid w:val="00D73A76"/>
    <w:rsid w:val="00DB6C44"/>
    <w:rsid w:val="00DC6E60"/>
    <w:rsid w:val="00DF16D9"/>
    <w:rsid w:val="00DF29EF"/>
    <w:rsid w:val="00DF533A"/>
    <w:rsid w:val="00E06686"/>
    <w:rsid w:val="00E31899"/>
    <w:rsid w:val="00E31A44"/>
    <w:rsid w:val="00E701BA"/>
    <w:rsid w:val="00EA1527"/>
    <w:rsid w:val="00EA36E9"/>
    <w:rsid w:val="00EF76B5"/>
    <w:rsid w:val="00F007CC"/>
    <w:rsid w:val="00F023DD"/>
    <w:rsid w:val="00F22339"/>
    <w:rsid w:val="00F66BA9"/>
    <w:rsid w:val="00F76EEE"/>
    <w:rsid w:val="00FB36EB"/>
    <w:rsid w:val="00FD22AF"/>
    <w:rsid w:val="00FE078C"/>
    <w:rsid w:val="00FF6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BACD"/>
  <w15:chartTrackingRefBased/>
  <w15:docId w15:val="{3DC56B78-C704-4D5C-A4B2-9551E405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B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43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43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816B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43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3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34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5434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45434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5434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40ECB"/>
    <w:rPr>
      <w:color w:val="0563C1" w:themeColor="hyperlink"/>
      <w:u w:val="single"/>
    </w:rPr>
  </w:style>
  <w:style w:type="character" w:styleId="UnresolvedMention">
    <w:name w:val="Unresolved Mention"/>
    <w:basedOn w:val="DefaultParagraphFont"/>
    <w:uiPriority w:val="99"/>
    <w:semiHidden/>
    <w:unhideWhenUsed/>
    <w:rsid w:val="00240ECB"/>
    <w:rPr>
      <w:color w:val="605E5C"/>
      <w:shd w:val="clear" w:color="auto" w:fill="E1DFDD"/>
    </w:rPr>
  </w:style>
  <w:style w:type="character" w:styleId="SubtleReference">
    <w:name w:val="Subtle Reference"/>
    <w:basedOn w:val="DefaultParagraphFont"/>
    <w:uiPriority w:val="31"/>
    <w:qFormat/>
    <w:rsid w:val="00A816B0"/>
    <w:rPr>
      <w:smallCaps/>
      <w:color w:val="5A5A5A" w:themeColor="text1" w:themeTint="A5"/>
    </w:rPr>
  </w:style>
  <w:style w:type="character" w:customStyle="1" w:styleId="Heading4Char">
    <w:name w:val="Heading 4 Char"/>
    <w:basedOn w:val="DefaultParagraphFont"/>
    <w:link w:val="Heading4"/>
    <w:uiPriority w:val="9"/>
    <w:rsid w:val="00A816B0"/>
    <w:rPr>
      <w:rFonts w:asciiTheme="majorHAnsi" w:eastAsiaTheme="majorEastAsia" w:hAnsiTheme="majorHAnsi" w:cstheme="majorBidi"/>
      <w:i/>
      <w:iCs/>
      <w:color w:val="2F5496" w:themeColor="accent1" w:themeShade="BF"/>
    </w:rPr>
  </w:style>
  <w:style w:type="character" w:styleId="LineNumber">
    <w:name w:val="line number"/>
    <w:basedOn w:val="DefaultParagraphFont"/>
    <w:uiPriority w:val="99"/>
    <w:semiHidden/>
    <w:unhideWhenUsed/>
    <w:rsid w:val="00C0254F"/>
  </w:style>
  <w:style w:type="paragraph" w:styleId="Header">
    <w:name w:val="header"/>
    <w:basedOn w:val="Normal"/>
    <w:link w:val="HeaderChar"/>
    <w:uiPriority w:val="99"/>
    <w:unhideWhenUsed/>
    <w:rsid w:val="00200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638"/>
  </w:style>
  <w:style w:type="paragraph" w:styleId="Footer">
    <w:name w:val="footer"/>
    <w:basedOn w:val="Normal"/>
    <w:link w:val="FooterChar"/>
    <w:uiPriority w:val="99"/>
    <w:unhideWhenUsed/>
    <w:rsid w:val="00200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638"/>
  </w:style>
  <w:style w:type="character" w:customStyle="1" w:styleId="Heading1Char">
    <w:name w:val="Heading 1 Char"/>
    <w:basedOn w:val="DefaultParagraphFont"/>
    <w:link w:val="Heading1"/>
    <w:uiPriority w:val="9"/>
    <w:rsid w:val="001C0B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0B37"/>
    <w:pPr>
      <w:outlineLvl w:val="9"/>
    </w:pPr>
    <w:rPr>
      <w:lang w:val="en-US"/>
    </w:rPr>
  </w:style>
  <w:style w:type="paragraph" w:styleId="TOC2">
    <w:name w:val="toc 2"/>
    <w:basedOn w:val="Normal"/>
    <w:next w:val="Normal"/>
    <w:autoRedefine/>
    <w:uiPriority w:val="39"/>
    <w:unhideWhenUsed/>
    <w:rsid w:val="001C0B37"/>
    <w:pPr>
      <w:spacing w:after="100"/>
      <w:ind w:left="220"/>
    </w:pPr>
  </w:style>
  <w:style w:type="paragraph" w:styleId="TOC1">
    <w:name w:val="toc 1"/>
    <w:basedOn w:val="Normal"/>
    <w:next w:val="Normal"/>
    <w:autoRedefine/>
    <w:uiPriority w:val="39"/>
    <w:unhideWhenUsed/>
    <w:rsid w:val="001C0B37"/>
    <w:pPr>
      <w:spacing w:after="100"/>
    </w:pPr>
  </w:style>
  <w:style w:type="paragraph" w:styleId="TOC3">
    <w:name w:val="toc 3"/>
    <w:basedOn w:val="Normal"/>
    <w:next w:val="Normal"/>
    <w:autoRedefine/>
    <w:uiPriority w:val="39"/>
    <w:unhideWhenUsed/>
    <w:rsid w:val="00DB6C44"/>
    <w:pPr>
      <w:spacing w:after="100"/>
      <w:ind w:left="440"/>
    </w:pPr>
  </w:style>
  <w:style w:type="character" w:styleId="FollowedHyperlink">
    <w:name w:val="FollowedHyperlink"/>
    <w:basedOn w:val="DefaultParagraphFont"/>
    <w:uiPriority w:val="99"/>
    <w:semiHidden/>
    <w:unhideWhenUsed/>
    <w:rsid w:val="00DF29EF"/>
    <w:rPr>
      <w:color w:val="954F72" w:themeColor="followedHyperlink"/>
      <w:u w:val="single"/>
    </w:rPr>
  </w:style>
  <w:style w:type="paragraph" w:styleId="ListParagraph">
    <w:name w:val="List Paragraph"/>
    <w:basedOn w:val="Normal"/>
    <w:uiPriority w:val="34"/>
    <w:qFormat/>
    <w:rsid w:val="004B33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linelibrary.wiley.com/doi/full/10.1111/ijcs.12571?casa_token=CEZSV1e2CGMAAAAA%3AqV6ab86u_vVBpBEvigdBIpaidpAJcA05SFZ6N3VVOp8sdEXic041Kc6Da4s5b6xV2CT1TjeL4YyqzWU" TargetMode="External"/><Relationship Id="rId18" Type="http://schemas.microsoft.com/office/2007/relationships/hdphoto" Target="media/hdphoto1.wdp"/><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rnewswire.com/news-releases/new-research-shows-that-flexible-working-is-now-a-top-consideration-in-the-war-for-talent-300818790.html" TargetMode="External"/><Relationship Id="rId7" Type="http://schemas.openxmlformats.org/officeDocument/2006/relationships/settings" Target="settings.xml"/><Relationship Id="rId12" Type="http://schemas.openxmlformats.org/officeDocument/2006/relationships/hyperlink" Target="Hse.gov.uk.%202021.%20Work-related%20stress,%20anxiety%20or%20depression%20statistics%20in%20Great%20Britain,%202021.%20%5bonline%5d%20Available%20at:%20%3chttps:/www.hse.gov.uk/statistics/causdis/stress.pdf%3e%20%5bAccessed%207%20March%202022%5d."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Cousins%20*,%20R.,%20MacKay,%20C.,%20Clarke,%20S.,%20Kelly,%20C.,%20Kelly,%20P.%20and%20McCaig,%20R.,%202004.%20&#8216;Management%20Standards&#8217;%20work-related%20stress%20in%20the%20UK:%20practical%20development.%20Work%20&amp;%20Stress,%20%5bonline%5d%2018(2),%20pp.113-136.%20Available%20at:%20%3chttps:/doi.org/10.1080/02678370410001727474%3e." TargetMode="External"/><Relationship Id="rId20" Type="http://schemas.openxmlformats.org/officeDocument/2006/relationships/hyperlink" Target="Hse.gov.uk.%202021.%20Work-related%20stress,%20anxiety%20or%20depression%20statistics%20in%20Great%20Britain,%202021.%20%5bonline%5d%20Available%20at:%20%3chttps:/www.hse.gov.uk/statistics/causdis/stress.pdf%3e%20%5bAccessed%207%20March%202022%5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personal/2028383_student_uwtsd_ac_uk/Documents/Hse.gov.uk.%202021.%20Work-related%20stress,%20anxiety%20or%20depression%20statistics%20in%20Great%20Britain,%202021.%20%5bonline%5d%20Available%20at:%20%3chttps:/www.hse.gov.uk/statistics/causdis/stress.pdf%3e%20%5bAccessed%207%20March%202022%5d." TargetMode="External"/><Relationship Id="rId24" Type="http://schemas.openxmlformats.org/officeDocument/2006/relationships/hyperlink" Target="https://doi.org/10.1080/02678379808256844" TargetMode="External"/><Relationship Id="rId5" Type="http://schemas.openxmlformats.org/officeDocument/2006/relationships/numbering" Target="numbering.xml"/><Relationship Id="rId15" Type="http://schemas.openxmlformats.org/officeDocument/2006/relationships/hyperlink" Target="https://www.emerald.com/insight/search?q=Sheena%20Johnson" TargetMode="External"/><Relationship Id="rId23" Type="http://schemas.openxmlformats.org/officeDocument/2006/relationships/hyperlink" Target="http://dx.doi.org/10.1136/qshc.4.2.80" TargetMode="External"/><Relationship Id="rId10" Type="http://schemas.openxmlformats.org/officeDocument/2006/relationships/endnotes" Target="endnotes.xml"/><Relationship Id="rId19" Type="http://schemas.openxmlformats.org/officeDocument/2006/relationships/hyperlink" Target="Williams,%20SW%202001,%20Making%20Better%20Business%20Decisions%20:%20Understanding%20and%20Improving%20Critical%20Thinking%20and%20Problem%20Solving%20Skills,%20SAGE%20Publications,%20Thousand%20Oaks.%20Available%20from:%20ProQuest%20Ebook%20Central.%20%5b7%20March%202022%5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Piaget%27s_theory_of_cognitive_development" TargetMode="External"/><Relationship Id="rId22" Type="http://schemas.openxmlformats.org/officeDocument/2006/relationships/hyperlink" Target="https://doi.org/10.1111/j.1365-2648.2009.05057.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4394ada1ef8489924e7f3584b47ebfef">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2d8f83280674556f3ecc451d0977e5be"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DBAAFB-693E-470C-97FC-B40AC39BB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98A43-2F87-49F4-B99D-8B546BB393D6}">
  <ds:schemaRefs>
    <ds:schemaRef ds:uri="http://schemas.openxmlformats.org/officeDocument/2006/bibliography"/>
  </ds:schemaRefs>
</ds:datastoreItem>
</file>

<file path=customXml/itemProps3.xml><?xml version="1.0" encoding="utf-8"?>
<ds:datastoreItem xmlns:ds="http://schemas.openxmlformats.org/officeDocument/2006/customXml" ds:itemID="{2CAC4539-ED65-453C-992E-14288D61DC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F8C65A-B749-4760-8581-690A4CCE7B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3</cp:revision>
  <dcterms:created xsi:type="dcterms:W3CDTF">2022-04-13T22:42:00Z</dcterms:created>
  <dcterms:modified xsi:type="dcterms:W3CDTF">2022-04-13T22:43:00Z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