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18F813" w14:textId="7BDD3413" w:rsidR="000A777C" w:rsidRPr="002A78F6" w:rsidRDefault="007531F0" w:rsidP="002C1B90">
      <w:pPr>
        <w:jc w:val="center"/>
        <w:rPr>
          <w:rFonts w:ascii="Times New Roman" w:hAnsi="Times New Roman" w:cs="Times New Roman"/>
          <w:sz w:val="72"/>
          <w:szCs w:val="72"/>
        </w:rPr>
      </w:pPr>
      <w:r w:rsidRPr="002A78F6">
        <w:rPr>
          <w:rFonts w:ascii="Times New Roman" w:hAnsi="Times New Roman" w:cs="Times New Roman"/>
          <w:sz w:val="72"/>
          <w:szCs w:val="72"/>
        </w:rPr>
        <w:t xml:space="preserve">Quantitative Data Collection and Analysis: </w:t>
      </w:r>
      <w:r w:rsidR="00C7330B" w:rsidRPr="002A78F6">
        <w:rPr>
          <w:rFonts w:ascii="Times New Roman" w:hAnsi="Times New Roman" w:cs="Times New Roman"/>
          <w:sz w:val="72"/>
          <w:szCs w:val="72"/>
        </w:rPr>
        <w:t>Employee Engagement</w:t>
      </w:r>
    </w:p>
    <w:p w14:paraId="7023A640" w14:textId="22ADCE14" w:rsidR="002C1B90" w:rsidRPr="002A78F6" w:rsidRDefault="002C1B90" w:rsidP="002C1B90">
      <w:pPr>
        <w:jc w:val="center"/>
        <w:rPr>
          <w:rFonts w:ascii="Times New Roman" w:hAnsi="Times New Roman" w:cs="Times New Roman"/>
          <w:sz w:val="72"/>
          <w:szCs w:val="72"/>
        </w:rPr>
      </w:pPr>
    </w:p>
    <w:p w14:paraId="00C78D3E" w14:textId="02822AF1" w:rsidR="002C1B90" w:rsidRPr="002A78F6" w:rsidRDefault="002C1B90" w:rsidP="002C1B90">
      <w:pPr>
        <w:jc w:val="center"/>
        <w:rPr>
          <w:rFonts w:ascii="Times New Roman" w:hAnsi="Times New Roman" w:cs="Times New Roman"/>
          <w:sz w:val="72"/>
          <w:szCs w:val="72"/>
        </w:rPr>
      </w:pPr>
    </w:p>
    <w:p w14:paraId="56B6017E" w14:textId="1F642EFB" w:rsidR="002C1B90" w:rsidRPr="002A78F6" w:rsidRDefault="002C1B90" w:rsidP="002C1B90">
      <w:pPr>
        <w:jc w:val="center"/>
        <w:rPr>
          <w:rFonts w:ascii="Times New Roman" w:hAnsi="Times New Roman" w:cs="Times New Roman"/>
          <w:sz w:val="72"/>
          <w:szCs w:val="72"/>
        </w:rPr>
      </w:pPr>
    </w:p>
    <w:p w14:paraId="616B0323" w14:textId="39DD43C1" w:rsidR="002C1B90" w:rsidRPr="002A78F6" w:rsidRDefault="002C1B90" w:rsidP="002C1B90">
      <w:pPr>
        <w:rPr>
          <w:rFonts w:ascii="Times New Roman" w:hAnsi="Times New Roman" w:cs="Times New Roman"/>
          <w:sz w:val="32"/>
          <w:szCs w:val="32"/>
        </w:rPr>
      </w:pPr>
      <w:r w:rsidRPr="002A78F6">
        <w:rPr>
          <w:rFonts w:ascii="Times New Roman" w:hAnsi="Times New Roman" w:cs="Times New Roman"/>
          <w:sz w:val="32"/>
          <w:szCs w:val="32"/>
        </w:rPr>
        <w:t>Name: Jordan Hitchcock</w:t>
      </w:r>
    </w:p>
    <w:p w14:paraId="787D135C" w14:textId="574D1752" w:rsidR="002C1B90" w:rsidRPr="002A78F6" w:rsidRDefault="002C1B90" w:rsidP="002C1B90">
      <w:pPr>
        <w:rPr>
          <w:rFonts w:ascii="Times New Roman" w:hAnsi="Times New Roman" w:cs="Times New Roman"/>
          <w:sz w:val="32"/>
          <w:szCs w:val="32"/>
        </w:rPr>
      </w:pPr>
      <w:r w:rsidRPr="002A78F6">
        <w:rPr>
          <w:rFonts w:ascii="Times New Roman" w:hAnsi="Times New Roman" w:cs="Times New Roman"/>
          <w:sz w:val="32"/>
          <w:szCs w:val="32"/>
        </w:rPr>
        <w:t>Student Number: 1808395</w:t>
      </w:r>
    </w:p>
    <w:p w14:paraId="22220B03" w14:textId="64663E5D" w:rsidR="002C1B90" w:rsidRPr="002A78F6" w:rsidRDefault="002C1B90" w:rsidP="002C1B90">
      <w:pPr>
        <w:rPr>
          <w:rFonts w:ascii="Times New Roman" w:hAnsi="Times New Roman" w:cs="Times New Roman"/>
          <w:sz w:val="32"/>
          <w:szCs w:val="32"/>
        </w:rPr>
      </w:pPr>
      <w:r w:rsidRPr="002A78F6">
        <w:rPr>
          <w:rFonts w:ascii="Times New Roman" w:hAnsi="Times New Roman" w:cs="Times New Roman"/>
          <w:sz w:val="32"/>
          <w:szCs w:val="32"/>
        </w:rPr>
        <w:t>Programme of Study: BA Business and Management</w:t>
      </w:r>
    </w:p>
    <w:p w14:paraId="41735FF5" w14:textId="36DFC94B" w:rsidR="002C1B90" w:rsidRPr="002A78F6" w:rsidRDefault="002C1B90" w:rsidP="002C1B90">
      <w:pPr>
        <w:rPr>
          <w:rFonts w:ascii="Times New Roman" w:hAnsi="Times New Roman" w:cs="Times New Roman"/>
          <w:sz w:val="32"/>
          <w:szCs w:val="32"/>
        </w:rPr>
      </w:pPr>
      <w:r w:rsidRPr="002A78F6">
        <w:rPr>
          <w:rFonts w:ascii="Times New Roman" w:hAnsi="Times New Roman" w:cs="Times New Roman"/>
          <w:sz w:val="32"/>
          <w:szCs w:val="32"/>
        </w:rPr>
        <w:t>Module: Business Inquiry and Research</w:t>
      </w:r>
    </w:p>
    <w:p w14:paraId="423A0AA1" w14:textId="511F0E67" w:rsidR="002C1B90" w:rsidRPr="002A78F6" w:rsidRDefault="002C1B90" w:rsidP="002C1B90">
      <w:pPr>
        <w:rPr>
          <w:rFonts w:ascii="Times New Roman" w:hAnsi="Times New Roman" w:cs="Times New Roman"/>
          <w:sz w:val="32"/>
          <w:szCs w:val="32"/>
        </w:rPr>
      </w:pPr>
      <w:r w:rsidRPr="002A78F6">
        <w:rPr>
          <w:rFonts w:ascii="Times New Roman" w:hAnsi="Times New Roman" w:cs="Times New Roman"/>
          <w:sz w:val="32"/>
          <w:szCs w:val="32"/>
        </w:rPr>
        <w:t>Tutor: Dr Alex Bell</w:t>
      </w:r>
    </w:p>
    <w:p w14:paraId="2F78610E" w14:textId="0F4A4C86" w:rsidR="002C1B90" w:rsidRPr="002A78F6" w:rsidRDefault="002C1B90" w:rsidP="002C1B90">
      <w:pPr>
        <w:rPr>
          <w:rFonts w:ascii="Times New Roman" w:hAnsi="Times New Roman" w:cs="Times New Roman"/>
          <w:sz w:val="32"/>
          <w:szCs w:val="32"/>
        </w:rPr>
      </w:pPr>
      <w:r w:rsidRPr="002A78F6">
        <w:rPr>
          <w:rFonts w:ascii="Times New Roman" w:hAnsi="Times New Roman" w:cs="Times New Roman"/>
          <w:sz w:val="32"/>
          <w:szCs w:val="32"/>
        </w:rPr>
        <w:t>Date: 29/04/20</w:t>
      </w:r>
    </w:p>
    <w:p w14:paraId="306677F0" w14:textId="6614020F" w:rsidR="002C1B90" w:rsidRPr="002A78F6" w:rsidRDefault="002C1B90" w:rsidP="002C1B90">
      <w:pPr>
        <w:rPr>
          <w:rFonts w:ascii="Times New Roman" w:hAnsi="Times New Roman" w:cs="Times New Roman"/>
          <w:sz w:val="32"/>
          <w:szCs w:val="32"/>
        </w:rPr>
      </w:pPr>
    </w:p>
    <w:p w14:paraId="289FEB6B" w14:textId="1A1725EA" w:rsidR="002C1B90" w:rsidRPr="002A78F6" w:rsidRDefault="002C1B90" w:rsidP="002C1B90">
      <w:pPr>
        <w:rPr>
          <w:rFonts w:ascii="Times New Roman" w:hAnsi="Times New Roman" w:cs="Times New Roman"/>
          <w:sz w:val="32"/>
          <w:szCs w:val="32"/>
        </w:rPr>
      </w:pPr>
    </w:p>
    <w:p w14:paraId="051644C6" w14:textId="42590D56" w:rsidR="002C1B90" w:rsidRPr="002A78F6" w:rsidRDefault="002C1B90" w:rsidP="002C1B90">
      <w:pPr>
        <w:rPr>
          <w:rFonts w:ascii="Times New Roman" w:hAnsi="Times New Roman" w:cs="Times New Roman"/>
          <w:sz w:val="32"/>
          <w:szCs w:val="32"/>
        </w:rPr>
      </w:pPr>
    </w:p>
    <w:p w14:paraId="6D6178ED" w14:textId="4F691063" w:rsidR="002C1B90" w:rsidRPr="002A78F6" w:rsidRDefault="002C1B90" w:rsidP="002C1B90">
      <w:pPr>
        <w:rPr>
          <w:rFonts w:ascii="Times New Roman" w:hAnsi="Times New Roman" w:cs="Times New Roman"/>
          <w:sz w:val="32"/>
          <w:szCs w:val="32"/>
        </w:rPr>
      </w:pPr>
    </w:p>
    <w:p w14:paraId="0CA67C36" w14:textId="69F7D9B7" w:rsidR="002C1B90" w:rsidRPr="002A78F6" w:rsidRDefault="002C1B90" w:rsidP="002C1B90">
      <w:pPr>
        <w:rPr>
          <w:rFonts w:ascii="Times New Roman" w:hAnsi="Times New Roman" w:cs="Times New Roman"/>
          <w:sz w:val="32"/>
          <w:szCs w:val="32"/>
        </w:rPr>
      </w:pPr>
    </w:p>
    <w:p w14:paraId="646820DD" w14:textId="09C1A0E5" w:rsidR="002C1B90" w:rsidRPr="002A78F6" w:rsidRDefault="002C1B90" w:rsidP="002C1B90">
      <w:pPr>
        <w:rPr>
          <w:rFonts w:ascii="Times New Roman" w:hAnsi="Times New Roman" w:cs="Times New Roman"/>
          <w:sz w:val="32"/>
          <w:szCs w:val="32"/>
        </w:rPr>
      </w:pPr>
    </w:p>
    <w:p w14:paraId="2DCCBE8E" w14:textId="22B71F56" w:rsidR="002C1B90" w:rsidRPr="002A78F6" w:rsidRDefault="002C1B90" w:rsidP="002C1B90">
      <w:pPr>
        <w:rPr>
          <w:rFonts w:ascii="Times New Roman" w:hAnsi="Times New Roman" w:cs="Times New Roman"/>
          <w:sz w:val="32"/>
          <w:szCs w:val="32"/>
        </w:rPr>
      </w:pPr>
    </w:p>
    <w:p w14:paraId="015A35EA" w14:textId="77777777" w:rsidR="002A78F6" w:rsidRDefault="002A78F6" w:rsidP="002C1B90">
      <w:pPr>
        <w:rPr>
          <w:rFonts w:ascii="Times New Roman" w:hAnsi="Times New Roman" w:cs="Times New Roman"/>
          <w:sz w:val="24"/>
          <w:szCs w:val="24"/>
        </w:rPr>
      </w:pPr>
    </w:p>
    <w:p w14:paraId="6639E03C" w14:textId="236C0074" w:rsidR="002C1B90" w:rsidRPr="001443AB" w:rsidRDefault="002C1B90" w:rsidP="001443AB">
      <w:pPr>
        <w:jc w:val="both"/>
        <w:rPr>
          <w:rFonts w:ascii="Times New Roman" w:hAnsi="Times New Roman" w:cs="Times New Roman"/>
          <w:b/>
          <w:bCs/>
          <w:sz w:val="24"/>
          <w:szCs w:val="24"/>
        </w:rPr>
      </w:pPr>
      <w:r w:rsidRPr="001443AB">
        <w:rPr>
          <w:rFonts w:ascii="Times New Roman" w:hAnsi="Times New Roman" w:cs="Times New Roman"/>
          <w:b/>
          <w:bCs/>
          <w:sz w:val="24"/>
          <w:szCs w:val="24"/>
        </w:rPr>
        <w:lastRenderedPageBreak/>
        <w:t>Introduction</w:t>
      </w:r>
    </w:p>
    <w:p w14:paraId="264A38B1" w14:textId="77777777" w:rsidR="00475442" w:rsidRPr="002A78F6" w:rsidRDefault="002C1B90" w:rsidP="001443AB">
      <w:pPr>
        <w:jc w:val="both"/>
        <w:rPr>
          <w:rFonts w:ascii="Times New Roman" w:hAnsi="Times New Roman" w:cs="Times New Roman"/>
          <w:sz w:val="24"/>
          <w:szCs w:val="24"/>
        </w:rPr>
      </w:pPr>
      <w:r w:rsidRPr="002A78F6">
        <w:rPr>
          <w:rFonts w:ascii="Times New Roman" w:hAnsi="Times New Roman" w:cs="Times New Roman"/>
          <w:sz w:val="24"/>
          <w:szCs w:val="24"/>
        </w:rPr>
        <w:t xml:space="preserve">This report presents the study of the relationship between employee engagement and motivation within the workplace. </w:t>
      </w:r>
      <w:r w:rsidR="000D05B1" w:rsidRPr="002A78F6">
        <w:rPr>
          <w:rFonts w:ascii="Times New Roman" w:hAnsi="Times New Roman" w:cs="Times New Roman"/>
          <w:sz w:val="24"/>
          <w:szCs w:val="24"/>
        </w:rPr>
        <w:t xml:space="preserve"> The study of motivation within the workplace has been </w:t>
      </w:r>
      <w:r w:rsidR="006F6A23" w:rsidRPr="002A78F6">
        <w:rPr>
          <w:rFonts w:ascii="Times New Roman" w:hAnsi="Times New Roman" w:cs="Times New Roman"/>
          <w:sz w:val="24"/>
          <w:szCs w:val="24"/>
        </w:rPr>
        <w:t xml:space="preserve">the focal point in research for many behavioural scientists, psychologists and leadership theorists for the past few decades. Making every attempt to gain an increasingly motivated workforce is essential to the success of an organisation, an array of factors can contribute to </w:t>
      </w:r>
      <w:r w:rsidR="00BF463E" w:rsidRPr="002A78F6">
        <w:rPr>
          <w:rFonts w:ascii="Times New Roman" w:hAnsi="Times New Roman" w:cs="Times New Roman"/>
          <w:sz w:val="24"/>
          <w:szCs w:val="24"/>
        </w:rPr>
        <w:t>a more motivated workforce, employee engagement commonly being reported at the top of that list, author Chris Burton states that “the relationship between engagement and motivation is a two way street; improve one and you also improve the other” (Burton, C. 2013)</w:t>
      </w:r>
      <w:r w:rsidR="003D0BAA" w:rsidRPr="002A78F6">
        <w:rPr>
          <w:rFonts w:ascii="Times New Roman" w:hAnsi="Times New Roman" w:cs="Times New Roman"/>
          <w:sz w:val="24"/>
          <w:szCs w:val="24"/>
        </w:rPr>
        <w:t xml:space="preserve"> Author for the Journal of Public Health Management, Edward Baker also agrees with Burton that </w:t>
      </w:r>
      <w:r w:rsidR="006F6A23" w:rsidRPr="002A78F6">
        <w:rPr>
          <w:rFonts w:ascii="Times New Roman" w:hAnsi="Times New Roman" w:cs="Times New Roman"/>
          <w:sz w:val="24"/>
          <w:szCs w:val="24"/>
        </w:rPr>
        <w:t xml:space="preserve"> </w:t>
      </w:r>
      <w:r w:rsidR="003D0BAA" w:rsidRPr="002A78F6">
        <w:rPr>
          <w:rFonts w:ascii="Times New Roman" w:hAnsi="Times New Roman" w:cs="Times New Roman"/>
          <w:sz w:val="24"/>
          <w:szCs w:val="24"/>
        </w:rPr>
        <w:t xml:space="preserve">“High engagement means higher productivity. It means higher morale” (Baker, E. 2007) </w:t>
      </w:r>
    </w:p>
    <w:p w14:paraId="35A0A9BF" w14:textId="091FDC11" w:rsidR="00C363F5" w:rsidRPr="002A78F6" w:rsidRDefault="00C363F5" w:rsidP="001443AB">
      <w:pPr>
        <w:jc w:val="both"/>
        <w:rPr>
          <w:rFonts w:ascii="Times New Roman" w:hAnsi="Times New Roman" w:cs="Times New Roman"/>
          <w:sz w:val="24"/>
          <w:szCs w:val="24"/>
        </w:rPr>
      </w:pPr>
      <w:r w:rsidRPr="002A78F6">
        <w:rPr>
          <w:rFonts w:ascii="Times New Roman" w:hAnsi="Times New Roman" w:cs="Times New Roman"/>
          <w:sz w:val="24"/>
          <w:szCs w:val="24"/>
        </w:rPr>
        <w:t xml:space="preserve">The </w:t>
      </w:r>
      <w:r w:rsidR="00E776FD" w:rsidRPr="002A78F6">
        <w:rPr>
          <w:rFonts w:ascii="Times New Roman" w:hAnsi="Times New Roman" w:cs="Times New Roman"/>
          <w:sz w:val="24"/>
          <w:szCs w:val="24"/>
        </w:rPr>
        <w:t xml:space="preserve">aim of </w:t>
      </w:r>
      <w:r w:rsidRPr="002A78F6">
        <w:rPr>
          <w:rFonts w:ascii="Times New Roman" w:hAnsi="Times New Roman" w:cs="Times New Roman"/>
          <w:sz w:val="24"/>
          <w:szCs w:val="24"/>
        </w:rPr>
        <w:t>this study is to further examine whether an employee can be motivated without high engagement and vice versa</w:t>
      </w:r>
      <w:r w:rsidR="00E776FD" w:rsidRPr="002A78F6">
        <w:rPr>
          <w:rFonts w:ascii="Times New Roman" w:hAnsi="Times New Roman" w:cs="Times New Roman"/>
          <w:sz w:val="24"/>
          <w:szCs w:val="24"/>
        </w:rPr>
        <w:t>. The importance of motivation and employee engagement within an organisation has been studied comprehensively</w:t>
      </w:r>
      <w:r w:rsidR="00475442" w:rsidRPr="002A78F6">
        <w:rPr>
          <w:rFonts w:ascii="Times New Roman" w:hAnsi="Times New Roman" w:cs="Times New Roman"/>
          <w:sz w:val="24"/>
          <w:szCs w:val="24"/>
        </w:rPr>
        <w:t xml:space="preserve">, the relatability to both of these factors is the reason behind them being chosen as the area of study. </w:t>
      </w:r>
      <w:proofErr w:type="gramStart"/>
      <w:r w:rsidR="00475442" w:rsidRPr="002A78F6">
        <w:rPr>
          <w:rFonts w:ascii="Times New Roman" w:hAnsi="Times New Roman" w:cs="Times New Roman"/>
          <w:sz w:val="24"/>
          <w:szCs w:val="24"/>
        </w:rPr>
        <w:t>Any one</w:t>
      </w:r>
      <w:proofErr w:type="gramEnd"/>
      <w:r w:rsidR="00475442" w:rsidRPr="002A78F6">
        <w:rPr>
          <w:rFonts w:ascii="Times New Roman" w:hAnsi="Times New Roman" w:cs="Times New Roman"/>
          <w:sz w:val="24"/>
          <w:szCs w:val="24"/>
        </w:rPr>
        <w:t xml:space="preserve"> who has a job would be able to give feedback from their personal experience on the link between the two allowing for a legitimate set of results to be accumulated and analysed.</w:t>
      </w:r>
    </w:p>
    <w:p w14:paraId="280C5947" w14:textId="086DA0D7" w:rsidR="000D05B1" w:rsidRPr="002A78F6" w:rsidRDefault="003D0BAA" w:rsidP="001443AB">
      <w:pPr>
        <w:jc w:val="both"/>
        <w:rPr>
          <w:rFonts w:ascii="Times New Roman" w:hAnsi="Times New Roman" w:cs="Times New Roman"/>
          <w:sz w:val="24"/>
          <w:szCs w:val="24"/>
        </w:rPr>
      </w:pPr>
      <w:r w:rsidRPr="002A78F6">
        <w:rPr>
          <w:rFonts w:ascii="Times New Roman" w:hAnsi="Times New Roman" w:cs="Times New Roman"/>
          <w:sz w:val="24"/>
          <w:szCs w:val="24"/>
        </w:rPr>
        <w:t>The fundamental data collection method for the study was a survey</w:t>
      </w:r>
      <w:r w:rsidR="00475442" w:rsidRPr="002A78F6">
        <w:rPr>
          <w:rFonts w:ascii="Times New Roman" w:hAnsi="Times New Roman" w:cs="Times New Roman"/>
          <w:sz w:val="24"/>
          <w:szCs w:val="24"/>
        </w:rPr>
        <w:t xml:space="preserve"> with a focus on quantitative feedback</w:t>
      </w:r>
      <w:r w:rsidRPr="002A78F6">
        <w:rPr>
          <w:rFonts w:ascii="Times New Roman" w:hAnsi="Times New Roman" w:cs="Times New Roman"/>
          <w:sz w:val="24"/>
          <w:szCs w:val="24"/>
        </w:rPr>
        <w:t>.</w:t>
      </w:r>
      <w:r w:rsidR="00475442" w:rsidRPr="002A78F6">
        <w:rPr>
          <w:rFonts w:ascii="Times New Roman" w:hAnsi="Times New Roman" w:cs="Times New Roman"/>
          <w:sz w:val="24"/>
          <w:szCs w:val="24"/>
        </w:rPr>
        <w:t xml:space="preserve"> The </w:t>
      </w:r>
      <w:r w:rsidRPr="002A78F6">
        <w:rPr>
          <w:rFonts w:ascii="Times New Roman" w:hAnsi="Times New Roman" w:cs="Times New Roman"/>
          <w:sz w:val="24"/>
          <w:szCs w:val="24"/>
        </w:rPr>
        <w:t>survey was created as the results provide uniform definitions to all the subjects who answer the questions, allowing for greater precision when measuring the data gathered</w:t>
      </w:r>
      <w:r w:rsidR="00E776FD" w:rsidRPr="002A78F6">
        <w:rPr>
          <w:rFonts w:ascii="Times New Roman" w:hAnsi="Times New Roman" w:cs="Times New Roman"/>
          <w:sz w:val="24"/>
          <w:szCs w:val="24"/>
        </w:rPr>
        <w:t xml:space="preserve"> </w:t>
      </w:r>
      <w:r w:rsidRPr="002A78F6">
        <w:rPr>
          <w:rFonts w:ascii="Times New Roman" w:hAnsi="Times New Roman" w:cs="Times New Roman"/>
          <w:sz w:val="24"/>
          <w:szCs w:val="24"/>
        </w:rPr>
        <w:t>(</w:t>
      </w:r>
      <w:proofErr w:type="spellStart"/>
      <w:r w:rsidRPr="002A78F6">
        <w:rPr>
          <w:rFonts w:ascii="Times New Roman" w:hAnsi="Times New Roman" w:cs="Times New Roman"/>
          <w:sz w:val="24"/>
          <w:szCs w:val="24"/>
        </w:rPr>
        <w:t>Sincero</w:t>
      </w:r>
      <w:proofErr w:type="spellEnd"/>
      <w:r w:rsidRPr="002A78F6">
        <w:rPr>
          <w:rFonts w:ascii="Times New Roman" w:hAnsi="Times New Roman" w:cs="Times New Roman"/>
          <w:sz w:val="24"/>
          <w:szCs w:val="24"/>
        </w:rPr>
        <w:t>, S. 2012)</w:t>
      </w:r>
      <w:r w:rsidR="00E776FD" w:rsidRPr="002A78F6">
        <w:rPr>
          <w:rFonts w:ascii="Times New Roman" w:hAnsi="Times New Roman" w:cs="Times New Roman"/>
          <w:sz w:val="24"/>
          <w:szCs w:val="24"/>
        </w:rPr>
        <w:t xml:space="preserve">. The use of survey as a data collection method can allow for graphs to be created effortlessly and therefore giving a visual representation of the results received. </w:t>
      </w:r>
    </w:p>
    <w:p w14:paraId="70C016F8" w14:textId="10AAFEAE" w:rsidR="00475442" w:rsidRPr="002A78F6" w:rsidRDefault="00475442" w:rsidP="001443AB">
      <w:pPr>
        <w:jc w:val="both"/>
        <w:rPr>
          <w:rFonts w:ascii="Times New Roman" w:hAnsi="Times New Roman" w:cs="Times New Roman"/>
          <w:sz w:val="24"/>
          <w:szCs w:val="24"/>
        </w:rPr>
      </w:pPr>
      <w:r w:rsidRPr="002A78F6">
        <w:rPr>
          <w:rFonts w:ascii="Times New Roman" w:hAnsi="Times New Roman" w:cs="Times New Roman"/>
          <w:sz w:val="24"/>
          <w:szCs w:val="24"/>
        </w:rPr>
        <w:t>The participant selection for this research was done via sharing the questionnaire around on social media. All respondents were given complete control of whether they answered the survey and did so knowingly that results would be used for educational purposes only. No sensitive data was gathered in the process</w:t>
      </w:r>
      <w:r w:rsidR="008C64A5" w:rsidRPr="002A78F6">
        <w:rPr>
          <w:rFonts w:ascii="Times New Roman" w:hAnsi="Times New Roman" w:cs="Times New Roman"/>
          <w:sz w:val="24"/>
          <w:szCs w:val="24"/>
        </w:rPr>
        <w:t xml:space="preserve"> of completing the survey</w:t>
      </w:r>
      <w:r w:rsidRPr="002A78F6">
        <w:rPr>
          <w:rFonts w:ascii="Times New Roman" w:hAnsi="Times New Roman" w:cs="Times New Roman"/>
          <w:sz w:val="24"/>
          <w:szCs w:val="24"/>
        </w:rPr>
        <w:t xml:space="preserve"> as all results </w:t>
      </w:r>
      <w:r w:rsidR="008C64A5" w:rsidRPr="002A78F6">
        <w:rPr>
          <w:rFonts w:ascii="Times New Roman" w:hAnsi="Times New Roman" w:cs="Times New Roman"/>
          <w:sz w:val="24"/>
          <w:szCs w:val="24"/>
        </w:rPr>
        <w:t xml:space="preserve">were anonymous. Participants were also clearly told that they must be 18 or over and have current employment or previous </w:t>
      </w:r>
      <w:proofErr w:type="gramStart"/>
      <w:r w:rsidR="008C64A5" w:rsidRPr="002A78F6">
        <w:rPr>
          <w:rFonts w:ascii="Times New Roman" w:hAnsi="Times New Roman" w:cs="Times New Roman"/>
          <w:sz w:val="24"/>
          <w:szCs w:val="24"/>
        </w:rPr>
        <w:t>long term</w:t>
      </w:r>
      <w:proofErr w:type="gramEnd"/>
      <w:r w:rsidR="008C64A5" w:rsidRPr="002A78F6">
        <w:rPr>
          <w:rFonts w:ascii="Times New Roman" w:hAnsi="Times New Roman" w:cs="Times New Roman"/>
          <w:sz w:val="24"/>
          <w:szCs w:val="24"/>
        </w:rPr>
        <w:t xml:space="preserve"> employment, this was to allow for more credible results as respondents would have true feedback.</w:t>
      </w:r>
    </w:p>
    <w:p w14:paraId="0AF91ED3" w14:textId="078A1F6F" w:rsidR="008C64A5" w:rsidRDefault="008C64A5" w:rsidP="001443AB">
      <w:pPr>
        <w:jc w:val="both"/>
        <w:rPr>
          <w:rFonts w:ascii="Times New Roman" w:hAnsi="Times New Roman" w:cs="Times New Roman"/>
          <w:sz w:val="24"/>
          <w:szCs w:val="24"/>
        </w:rPr>
      </w:pPr>
    </w:p>
    <w:p w14:paraId="58E4AA42" w14:textId="77777777" w:rsidR="001443AB" w:rsidRPr="001443AB" w:rsidRDefault="001443AB" w:rsidP="001443AB">
      <w:pPr>
        <w:jc w:val="both"/>
        <w:rPr>
          <w:rFonts w:ascii="Times New Roman" w:hAnsi="Times New Roman" w:cs="Times New Roman"/>
          <w:b/>
          <w:bCs/>
          <w:sz w:val="24"/>
          <w:szCs w:val="24"/>
        </w:rPr>
      </w:pPr>
    </w:p>
    <w:p w14:paraId="26119E8A" w14:textId="610FC099" w:rsidR="008C64A5" w:rsidRPr="001443AB" w:rsidRDefault="008C64A5" w:rsidP="001443AB">
      <w:pPr>
        <w:jc w:val="both"/>
        <w:rPr>
          <w:rFonts w:ascii="Times New Roman" w:hAnsi="Times New Roman" w:cs="Times New Roman"/>
          <w:b/>
          <w:bCs/>
          <w:sz w:val="24"/>
          <w:szCs w:val="24"/>
        </w:rPr>
      </w:pPr>
      <w:r w:rsidRPr="001443AB">
        <w:rPr>
          <w:rFonts w:ascii="Times New Roman" w:hAnsi="Times New Roman" w:cs="Times New Roman"/>
          <w:b/>
          <w:bCs/>
          <w:sz w:val="24"/>
          <w:szCs w:val="24"/>
        </w:rPr>
        <w:t>Procedure</w:t>
      </w:r>
    </w:p>
    <w:p w14:paraId="0D57B282" w14:textId="77777777" w:rsidR="00D217B2" w:rsidRPr="002A78F6" w:rsidRDefault="00F93315" w:rsidP="001443AB">
      <w:pPr>
        <w:jc w:val="both"/>
        <w:rPr>
          <w:rFonts w:ascii="Times New Roman" w:hAnsi="Times New Roman" w:cs="Times New Roman"/>
          <w:sz w:val="24"/>
          <w:szCs w:val="24"/>
        </w:rPr>
      </w:pPr>
      <w:r w:rsidRPr="002A78F6">
        <w:rPr>
          <w:rFonts w:ascii="Times New Roman" w:hAnsi="Times New Roman" w:cs="Times New Roman"/>
          <w:sz w:val="24"/>
          <w:szCs w:val="24"/>
        </w:rPr>
        <w:t xml:space="preserve">A quantitative approach of research was used for the survey to administer an easily comparable set of results. </w:t>
      </w:r>
      <w:r w:rsidR="00832147" w:rsidRPr="002A78F6">
        <w:rPr>
          <w:rFonts w:ascii="Times New Roman" w:hAnsi="Times New Roman" w:cs="Times New Roman"/>
          <w:sz w:val="24"/>
          <w:szCs w:val="24"/>
        </w:rPr>
        <w:t xml:space="preserve">The capacity to produce and understand quantitative research has been a major preoccupation for work in recent years (Sheppard, M. 2015) due to the effectiveness of the results required. </w:t>
      </w:r>
      <w:r w:rsidR="00F9552D" w:rsidRPr="002A78F6">
        <w:rPr>
          <w:rFonts w:ascii="Times New Roman" w:hAnsi="Times New Roman" w:cs="Times New Roman"/>
          <w:sz w:val="24"/>
          <w:szCs w:val="24"/>
        </w:rPr>
        <w:t>In quantitative studies, “data normally begin in words, are transformed into numbers, are subjected to different levels of statistical manipulation and are reported in both numbers and words” (</w:t>
      </w:r>
      <w:r w:rsidR="00632E78" w:rsidRPr="002A78F6">
        <w:rPr>
          <w:rFonts w:ascii="Times New Roman" w:hAnsi="Times New Roman" w:cs="Times New Roman"/>
          <w:sz w:val="24"/>
          <w:szCs w:val="24"/>
        </w:rPr>
        <w:t>Blaikie, N. 2003) Another definition of quantitative data from Duncan Cramer is when “numbers are used to order or to represent a variable…simplest example being gender” (Cramer, D. 2003)</w:t>
      </w:r>
      <w:r w:rsidR="002C7A2F" w:rsidRPr="002A78F6">
        <w:rPr>
          <w:rFonts w:ascii="Times New Roman" w:hAnsi="Times New Roman" w:cs="Times New Roman"/>
          <w:sz w:val="24"/>
          <w:szCs w:val="24"/>
        </w:rPr>
        <w:t xml:space="preserve"> Methods of quantitative research involve the use of questionnaires </w:t>
      </w:r>
      <w:r w:rsidR="00D217B2" w:rsidRPr="002A78F6">
        <w:rPr>
          <w:rFonts w:ascii="Times New Roman" w:hAnsi="Times New Roman" w:cs="Times New Roman"/>
          <w:sz w:val="24"/>
          <w:szCs w:val="24"/>
        </w:rPr>
        <w:t xml:space="preserve">or interviews </w:t>
      </w:r>
      <w:r w:rsidR="002C7A2F" w:rsidRPr="002A78F6">
        <w:rPr>
          <w:rFonts w:ascii="Times New Roman" w:hAnsi="Times New Roman" w:cs="Times New Roman"/>
          <w:sz w:val="24"/>
          <w:szCs w:val="24"/>
        </w:rPr>
        <w:t xml:space="preserve">to gather statistical data that can be used, interpreted and compared against other data. </w:t>
      </w:r>
    </w:p>
    <w:p w14:paraId="1D4BF635" w14:textId="1B3AF42B" w:rsidR="00D217B2" w:rsidRPr="002A78F6" w:rsidRDefault="002C7A2F" w:rsidP="001443AB">
      <w:pPr>
        <w:jc w:val="both"/>
        <w:rPr>
          <w:rFonts w:ascii="Times New Roman" w:hAnsi="Times New Roman" w:cs="Times New Roman"/>
          <w:sz w:val="24"/>
          <w:szCs w:val="24"/>
        </w:rPr>
      </w:pPr>
      <w:r w:rsidRPr="002A78F6">
        <w:rPr>
          <w:rFonts w:ascii="Times New Roman" w:hAnsi="Times New Roman" w:cs="Times New Roman"/>
          <w:sz w:val="24"/>
          <w:szCs w:val="24"/>
        </w:rPr>
        <w:lastRenderedPageBreak/>
        <w:t>A survey was designed</w:t>
      </w:r>
      <w:r w:rsidR="00D217B2" w:rsidRPr="002A78F6">
        <w:rPr>
          <w:rFonts w:ascii="Times New Roman" w:hAnsi="Times New Roman" w:cs="Times New Roman"/>
          <w:sz w:val="24"/>
          <w:szCs w:val="24"/>
        </w:rPr>
        <w:t xml:space="preserve"> in this study</w:t>
      </w:r>
      <w:r w:rsidRPr="002A78F6">
        <w:rPr>
          <w:rFonts w:ascii="Times New Roman" w:hAnsi="Times New Roman" w:cs="Times New Roman"/>
          <w:sz w:val="24"/>
          <w:szCs w:val="24"/>
        </w:rPr>
        <w:t xml:space="preserve"> to assemble data from participants that can be used to find a link between employee engagement and motivation within the workplace.</w:t>
      </w:r>
      <w:r w:rsidR="00D217B2" w:rsidRPr="002A78F6">
        <w:rPr>
          <w:rFonts w:ascii="Times New Roman" w:hAnsi="Times New Roman" w:cs="Times New Roman"/>
          <w:sz w:val="24"/>
          <w:szCs w:val="24"/>
        </w:rPr>
        <w:t xml:space="preserve"> SurveyMonkey (2020) was chosen to create the survey due to its exceptional popularity and the </w:t>
      </w:r>
      <w:proofErr w:type="gramStart"/>
      <w:r w:rsidR="00D217B2" w:rsidRPr="002A78F6">
        <w:rPr>
          <w:rFonts w:ascii="Times New Roman" w:hAnsi="Times New Roman" w:cs="Times New Roman"/>
          <w:sz w:val="24"/>
          <w:szCs w:val="24"/>
        </w:rPr>
        <w:t>user friendly</w:t>
      </w:r>
      <w:proofErr w:type="gramEnd"/>
      <w:r w:rsidR="00D217B2" w:rsidRPr="002A78F6">
        <w:rPr>
          <w:rFonts w:ascii="Times New Roman" w:hAnsi="Times New Roman" w:cs="Times New Roman"/>
          <w:sz w:val="24"/>
          <w:szCs w:val="24"/>
        </w:rPr>
        <w:t xml:space="preserve"> site automatically creates graphs that can be used to analyse the data. The method of data collection was chosen to be a survey as </w:t>
      </w:r>
      <w:proofErr w:type="gramStart"/>
      <w:r w:rsidR="00D217B2" w:rsidRPr="002A78F6">
        <w:rPr>
          <w:rFonts w:ascii="Times New Roman" w:hAnsi="Times New Roman" w:cs="Times New Roman"/>
          <w:sz w:val="24"/>
          <w:szCs w:val="24"/>
        </w:rPr>
        <w:t>its</w:t>
      </w:r>
      <w:proofErr w:type="gramEnd"/>
      <w:r w:rsidR="00D217B2" w:rsidRPr="002A78F6">
        <w:rPr>
          <w:rFonts w:ascii="Times New Roman" w:hAnsi="Times New Roman" w:cs="Times New Roman"/>
          <w:sz w:val="24"/>
          <w:szCs w:val="24"/>
        </w:rPr>
        <w:t xml:space="preserve"> allows for a broad range of data to be collected, they’re relatively easy to administer and are capable of collecting data in a timely manner from a large group of participants (DeFranzo, S. 2012)</w:t>
      </w:r>
      <w:r w:rsidR="00293B21" w:rsidRPr="002A78F6">
        <w:rPr>
          <w:rFonts w:ascii="Times New Roman" w:hAnsi="Times New Roman" w:cs="Times New Roman"/>
          <w:sz w:val="24"/>
          <w:szCs w:val="24"/>
        </w:rPr>
        <w:t xml:space="preserve"> </w:t>
      </w:r>
    </w:p>
    <w:p w14:paraId="36E7B34B" w14:textId="1C511C33" w:rsidR="00293B21" w:rsidRPr="002A78F6" w:rsidRDefault="00293B21" w:rsidP="001443AB">
      <w:pPr>
        <w:jc w:val="both"/>
        <w:rPr>
          <w:rFonts w:ascii="Times New Roman" w:hAnsi="Times New Roman" w:cs="Times New Roman"/>
          <w:sz w:val="24"/>
          <w:szCs w:val="24"/>
        </w:rPr>
      </w:pPr>
      <w:r w:rsidRPr="002A78F6">
        <w:rPr>
          <w:rFonts w:ascii="Times New Roman" w:hAnsi="Times New Roman" w:cs="Times New Roman"/>
          <w:sz w:val="24"/>
          <w:szCs w:val="24"/>
        </w:rPr>
        <w:t xml:space="preserve">The analysis of the data compiled was carried out using the SPSS software. The data collated from SurveyMonkey was transferred to an SPSS file and allowed for the data to be converted into useful information to be interpreted. Cross-tabulation is </w:t>
      </w:r>
      <w:r w:rsidR="007212E5" w:rsidRPr="002A78F6">
        <w:rPr>
          <w:rFonts w:ascii="Times New Roman" w:hAnsi="Times New Roman" w:cs="Times New Roman"/>
          <w:sz w:val="24"/>
          <w:szCs w:val="24"/>
        </w:rPr>
        <w:t xml:space="preserve">the </w:t>
      </w:r>
      <w:r w:rsidRPr="002A78F6">
        <w:rPr>
          <w:rFonts w:ascii="Times New Roman" w:hAnsi="Times New Roman" w:cs="Times New Roman"/>
          <w:sz w:val="24"/>
          <w:szCs w:val="24"/>
        </w:rPr>
        <w:t>method that is used to analyse the relationship between multiple variables</w:t>
      </w:r>
      <w:r w:rsidR="00FF665C" w:rsidRPr="002A78F6">
        <w:rPr>
          <w:rFonts w:ascii="Times New Roman" w:hAnsi="Times New Roman" w:cs="Times New Roman"/>
          <w:sz w:val="24"/>
          <w:szCs w:val="24"/>
        </w:rPr>
        <w:t xml:space="preserve">, therefore this would allow me to identify and relationships that had occurred from the results which were received. </w:t>
      </w:r>
    </w:p>
    <w:p w14:paraId="2EDD47A0" w14:textId="77777777" w:rsidR="001443AB" w:rsidRDefault="001443AB" w:rsidP="001443AB">
      <w:pPr>
        <w:jc w:val="both"/>
        <w:rPr>
          <w:rFonts w:ascii="Times New Roman" w:hAnsi="Times New Roman" w:cs="Times New Roman"/>
          <w:sz w:val="24"/>
          <w:szCs w:val="24"/>
        </w:rPr>
      </w:pPr>
    </w:p>
    <w:p w14:paraId="11B5D3C6" w14:textId="77777777" w:rsidR="001443AB" w:rsidRDefault="001443AB" w:rsidP="001443AB">
      <w:pPr>
        <w:jc w:val="both"/>
        <w:rPr>
          <w:rFonts w:ascii="Times New Roman" w:hAnsi="Times New Roman" w:cs="Times New Roman"/>
          <w:sz w:val="24"/>
          <w:szCs w:val="24"/>
        </w:rPr>
      </w:pPr>
    </w:p>
    <w:p w14:paraId="340C1503" w14:textId="7A11A362" w:rsidR="00F9552D" w:rsidRPr="001443AB" w:rsidRDefault="00FF665C" w:rsidP="001443AB">
      <w:pPr>
        <w:jc w:val="both"/>
        <w:rPr>
          <w:rFonts w:ascii="Times New Roman" w:hAnsi="Times New Roman" w:cs="Times New Roman"/>
          <w:b/>
          <w:bCs/>
          <w:sz w:val="24"/>
          <w:szCs w:val="24"/>
        </w:rPr>
      </w:pPr>
      <w:r w:rsidRPr="001443AB">
        <w:rPr>
          <w:rFonts w:ascii="Times New Roman" w:hAnsi="Times New Roman" w:cs="Times New Roman"/>
          <w:b/>
          <w:bCs/>
          <w:sz w:val="24"/>
          <w:szCs w:val="24"/>
        </w:rPr>
        <w:t>Data Presentation and Findings</w:t>
      </w:r>
    </w:p>
    <w:p w14:paraId="7D5C5DD1" w14:textId="29587E3B" w:rsidR="002A78F6" w:rsidRPr="002A78F6" w:rsidRDefault="002A78F6" w:rsidP="001443AB">
      <w:pPr>
        <w:autoSpaceDE w:val="0"/>
        <w:autoSpaceDN w:val="0"/>
        <w:adjustRightInd w:val="0"/>
        <w:spacing w:after="0" w:line="240" w:lineRule="auto"/>
        <w:jc w:val="both"/>
        <w:rPr>
          <w:rFonts w:ascii="Times New Roman" w:hAnsi="Times New Roman" w:cs="Times New Roman"/>
          <w:sz w:val="24"/>
          <w:szCs w:val="24"/>
        </w:rPr>
      </w:pPr>
      <w:r w:rsidRPr="002A78F6">
        <w:rPr>
          <w:rFonts w:ascii="Times New Roman" w:hAnsi="Times New Roman" w:cs="Times New Roman"/>
          <w:sz w:val="24"/>
          <w:szCs w:val="24"/>
        </w:rPr>
        <w:t xml:space="preserve">The </w:t>
      </w:r>
      <w:r>
        <w:rPr>
          <w:rFonts w:ascii="Times New Roman" w:hAnsi="Times New Roman" w:cs="Times New Roman"/>
          <w:sz w:val="24"/>
          <w:szCs w:val="24"/>
        </w:rPr>
        <w:t>table below shows the correlation between the age of an employee and how strongly the feel valued by the company that they work for. The value is rated between 1-5, 1 being that they don’t feel valued.</w:t>
      </w:r>
    </w:p>
    <w:p w14:paraId="1EF2AF8C" w14:textId="77777777" w:rsidR="002A78F6" w:rsidRDefault="002A78F6" w:rsidP="001443AB">
      <w:pPr>
        <w:autoSpaceDE w:val="0"/>
        <w:autoSpaceDN w:val="0"/>
        <w:adjustRightInd w:val="0"/>
        <w:spacing w:after="0" w:line="400" w:lineRule="atLeast"/>
        <w:jc w:val="both"/>
        <w:rPr>
          <w:noProof/>
        </w:rPr>
      </w:pPr>
    </w:p>
    <w:p w14:paraId="33E150DF" w14:textId="3A1050A5" w:rsidR="007212E5" w:rsidRPr="007212E5" w:rsidRDefault="002A78F6" w:rsidP="001443AB">
      <w:pPr>
        <w:autoSpaceDE w:val="0"/>
        <w:autoSpaceDN w:val="0"/>
        <w:adjustRightInd w:val="0"/>
        <w:spacing w:after="0" w:line="400" w:lineRule="atLeast"/>
        <w:jc w:val="both"/>
        <w:rPr>
          <w:rFonts w:ascii="Times New Roman" w:hAnsi="Times New Roman" w:cs="Times New Roman"/>
          <w:sz w:val="24"/>
          <w:szCs w:val="24"/>
        </w:rPr>
      </w:pPr>
      <w:r>
        <w:rPr>
          <w:noProof/>
        </w:rPr>
        <w:drawing>
          <wp:inline distT="0" distB="0" distL="0" distR="0" wp14:anchorId="4FB590BE" wp14:editId="4A9C46C7">
            <wp:extent cx="5082963" cy="240772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3960" t="52235" r="48150" b="15856"/>
                    <a:stretch/>
                  </pic:blipFill>
                  <pic:spPr bwMode="auto">
                    <a:xfrm>
                      <a:off x="0" y="0"/>
                      <a:ext cx="5098877" cy="2415258"/>
                    </a:xfrm>
                    <a:prstGeom prst="rect">
                      <a:avLst/>
                    </a:prstGeom>
                    <a:ln>
                      <a:noFill/>
                    </a:ln>
                    <a:extLst>
                      <a:ext uri="{53640926-AAD7-44D8-BBD7-CCE9431645EC}">
                        <a14:shadowObscured xmlns:a14="http://schemas.microsoft.com/office/drawing/2010/main"/>
                      </a:ext>
                    </a:extLst>
                  </pic:spPr>
                </pic:pic>
              </a:graphicData>
            </a:graphic>
          </wp:inline>
        </w:drawing>
      </w:r>
    </w:p>
    <w:p w14:paraId="306CD925" w14:textId="77777777" w:rsidR="00FF665C" w:rsidRPr="002A78F6" w:rsidRDefault="00FF665C" w:rsidP="001443AB">
      <w:pPr>
        <w:jc w:val="both"/>
        <w:rPr>
          <w:rFonts w:ascii="Times New Roman" w:hAnsi="Times New Roman" w:cs="Times New Roman"/>
          <w:sz w:val="24"/>
          <w:szCs w:val="24"/>
        </w:rPr>
      </w:pPr>
    </w:p>
    <w:p w14:paraId="582BA498" w14:textId="484F797F" w:rsidR="00F9552D" w:rsidRDefault="002A78F6" w:rsidP="001443AB">
      <w:pPr>
        <w:jc w:val="both"/>
        <w:rPr>
          <w:rFonts w:ascii="Times New Roman" w:hAnsi="Times New Roman" w:cs="Times New Roman"/>
          <w:sz w:val="24"/>
          <w:szCs w:val="24"/>
        </w:rPr>
      </w:pPr>
      <w:r>
        <w:rPr>
          <w:rFonts w:ascii="Times New Roman" w:hAnsi="Times New Roman" w:cs="Times New Roman"/>
          <w:sz w:val="24"/>
          <w:szCs w:val="24"/>
        </w:rPr>
        <w:t xml:space="preserve">From the table above, it is visible that the respondents between the age of 18-24 are the majority who feel like they are not valued by the company that they work for. On the contrary, the older the respondents got, the more valued they felt by the company. The two oldest respondents in the 45-54 age category both responded 5 which meant that they strongly feel valued by the company that they work for. </w:t>
      </w:r>
      <w:r w:rsidR="00A614EB">
        <w:rPr>
          <w:rFonts w:ascii="Times New Roman" w:hAnsi="Times New Roman" w:cs="Times New Roman"/>
          <w:sz w:val="24"/>
          <w:szCs w:val="24"/>
        </w:rPr>
        <w:t xml:space="preserve">The respondents within the middle age ranges voted similarly to each other also. This could suggest a new hypothesis that as age increases, the amount they feel valued by the company they work for also does. This is very intriguing and increasing the sample size this would allow for more accurate results. </w:t>
      </w:r>
    </w:p>
    <w:p w14:paraId="0DB4F90A" w14:textId="2D51DD4A" w:rsidR="00A614EB" w:rsidRDefault="00A614EB" w:rsidP="001443AB">
      <w:pPr>
        <w:jc w:val="both"/>
        <w:rPr>
          <w:rFonts w:ascii="Times New Roman" w:hAnsi="Times New Roman" w:cs="Times New Roman"/>
          <w:sz w:val="24"/>
          <w:szCs w:val="24"/>
        </w:rPr>
      </w:pPr>
    </w:p>
    <w:p w14:paraId="38A33740" w14:textId="688B6425" w:rsidR="00A614EB" w:rsidRDefault="00A614EB" w:rsidP="001443AB">
      <w:pPr>
        <w:jc w:val="both"/>
        <w:rPr>
          <w:rFonts w:ascii="Times New Roman" w:hAnsi="Times New Roman" w:cs="Times New Roman"/>
          <w:sz w:val="24"/>
          <w:szCs w:val="24"/>
        </w:rPr>
      </w:pPr>
    </w:p>
    <w:p w14:paraId="468DCDBC" w14:textId="222DED3E" w:rsidR="00A614EB" w:rsidRDefault="00A614EB" w:rsidP="001443AB">
      <w:pPr>
        <w:jc w:val="both"/>
        <w:rPr>
          <w:noProof/>
        </w:rPr>
      </w:pPr>
      <w:r>
        <w:rPr>
          <w:rFonts w:ascii="Times New Roman" w:hAnsi="Times New Roman" w:cs="Times New Roman"/>
          <w:sz w:val="24"/>
          <w:szCs w:val="24"/>
        </w:rPr>
        <w:t xml:space="preserve">The next </w:t>
      </w:r>
      <w:r w:rsidR="0098204C">
        <w:rPr>
          <w:rFonts w:ascii="Times New Roman" w:hAnsi="Times New Roman" w:cs="Times New Roman"/>
          <w:sz w:val="24"/>
          <w:szCs w:val="24"/>
        </w:rPr>
        <w:t xml:space="preserve">table shows the frequency that an employee receives recognition and how motivated employees are within the </w:t>
      </w:r>
      <w:proofErr w:type="gramStart"/>
      <w:r w:rsidR="0098204C">
        <w:rPr>
          <w:rFonts w:ascii="Times New Roman" w:hAnsi="Times New Roman" w:cs="Times New Roman"/>
          <w:sz w:val="24"/>
          <w:szCs w:val="24"/>
        </w:rPr>
        <w:t>work place</w:t>
      </w:r>
      <w:proofErr w:type="gramEnd"/>
      <w:r w:rsidR="0098204C">
        <w:rPr>
          <w:rFonts w:ascii="Times New Roman" w:hAnsi="Times New Roman" w:cs="Times New Roman"/>
          <w:sz w:val="24"/>
          <w:szCs w:val="24"/>
        </w:rPr>
        <w:t>. This question was very important as this would allow us to suggest a relationship between employee engagement and motivation within the workplace.</w:t>
      </w:r>
    </w:p>
    <w:p w14:paraId="4CB89794" w14:textId="18255706" w:rsidR="00A614EB" w:rsidRPr="002A78F6" w:rsidRDefault="00A614EB" w:rsidP="001443AB">
      <w:pPr>
        <w:jc w:val="both"/>
        <w:rPr>
          <w:rFonts w:ascii="Times New Roman" w:hAnsi="Times New Roman" w:cs="Times New Roman"/>
          <w:sz w:val="24"/>
          <w:szCs w:val="24"/>
        </w:rPr>
      </w:pPr>
      <w:r>
        <w:rPr>
          <w:noProof/>
        </w:rPr>
        <w:drawing>
          <wp:inline distT="0" distB="0" distL="0" distR="0" wp14:anchorId="72517BD0" wp14:editId="172EF1F1">
            <wp:extent cx="5187385" cy="20421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4758" t="56253" r="38975" b="11365"/>
                    <a:stretch/>
                  </pic:blipFill>
                  <pic:spPr bwMode="auto">
                    <a:xfrm>
                      <a:off x="0" y="0"/>
                      <a:ext cx="5199431" cy="2046902"/>
                    </a:xfrm>
                    <a:prstGeom prst="rect">
                      <a:avLst/>
                    </a:prstGeom>
                    <a:ln>
                      <a:noFill/>
                    </a:ln>
                    <a:extLst>
                      <a:ext uri="{53640926-AAD7-44D8-BBD7-CCE9431645EC}">
                        <a14:shadowObscured xmlns:a14="http://schemas.microsoft.com/office/drawing/2010/main"/>
                      </a:ext>
                    </a:extLst>
                  </pic:spPr>
                </pic:pic>
              </a:graphicData>
            </a:graphic>
          </wp:inline>
        </w:drawing>
      </w:r>
    </w:p>
    <w:p w14:paraId="28EA0A13" w14:textId="3E3A44AC" w:rsidR="0098204C" w:rsidRDefault="0098204C" w:rsidP="001443AB">
      <w:pPr>
        <w:jc w:val="both"/>
        <w:rPr>
          <w:rFonts w:ascii="Times New Roman" w:hAnsi="Times New Roman" w:cs="Times New Roman"/>
          <w:sz w:val="24"/>
          <w:szCs w:val="24"/>
        </w:rPr>
      </w:pPr>
      <w:r>
        <w:rPr>
          <w:rFonts w:ascii="Times New Roman" w:hAnsi="Times New Roman" w:cs="Times New Roman"/>
          <w:sz w:val="24"/>
          <w:szCs w:val="24"/>
        </w:rPr>
        <w:t>Many research studies have been undertaken across the world which show a positive correlation between higher employee engagement and higher employee motivation. As is visible in the table above, everyone who said that they always receive recognition from a manager, either voted ‘strongly agree’ or ‘agree’ that they felt motivated in work, 80% of the people who voted always receive feedback voted that they strongly agree they are motivated within the workplace. On the other hand, towards the bottom right of the table it is visible that respondents who voted ‘rarely’ or ‘never’ receive feedback also voted that they disagree that they feel motivated within the workplace. This is proof of a clear correlation between employee engagement and motivation.</w:t>
      </w:r>
    </w:p>
    <w:p w14:paraId="5C69579E" w14:textId="6457E63D" w:rsidR="0098204C" w:rsidRPr="0098204C" w:rsidRDefault="0098204C" w:rsidP="001443AB">
      <w:pPr>
        <w:jc w:val="both"/>
        <w:rPr>
          <w:rFonts w:ascii="Times New Roman" w:hAnsi="Times New Roman" w:cs="Times New Roman"/>
          <w:sz w:val="24"/>
          <w:szCs w:val="24"/>
        </w:rPr>
      </w:pPr>
      <w:r>
        <w:rPr>
          <w:rFonts w:ascii="Times New Roman" w:hAnsi="Times New Roman" w:cs="Times New Roman"/>
          <w:sz w:val="24"/>
          <w:szCs w:val="24"/>
        </w:rPr>
        <w:t>The final comparison was to find whether there is a correlation between the industry worked in and if the employee feels valued by the company.</w:t>
      </w:r>
    </w:p>
    <w:p w14:paraId="10BCAB02" w14:textId="04D98C5A" w:rsidR="0098204C" w:rsidRPr="002A78F6" w:rsidRDefault="0098204C" w:rsidP="001443AB">
      <w:pPr>
        <w:jc w:val="both"/>
        <w:rPr>
          <w:rFonts w:ascii="Times New Roman" w:hAnsi="Times New Roman" w:cs="Times New Roman"/>
          <w:sz w:val="24"/>
          <w:szCs w:val="24"/>
        </w:rPr>
      </w:pPr>
      <w:r>
        <w:rPr>
          <w:noProof/>
        </w:rPr>
        <w:drawing>
          <wp:inline distT="0" distB="0" distL="0" distR="0" wp14:anchorId="15BEA0F1" wp14:editId="611387DE">
            <wp:extent cx="5021580" cy="2531314"/>
            <wp:effectExtent l="0" t="0" r="762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4759" t="45381" r="36450" b="10893"/>
                    <a:stretch/>
                  </pic:blipFill>
                  <pic:spPr bwMode="auto">
                    <a:xfrm>
                      <a:off x="0" y="0"/>
                      <a:ext cx="5032666" cy="2536902"/>
                    </a:xfrm>
                    <a:prstGeom prst="rect">
                      <a:avLst/>
                    </a:prstGeom>
                    <a:ln>
                      <a:noFill/>
                    </a:ln>
                    <a:extLst>
                      <a:ext uri="{53640926-AAD7-44D8-BBD7-CCE9431645EC}">
                        <a14:shadowObscured xmlns:a14="http://schemas.microsoft.com/office/drawing/2010/main"/>
                      </a:ext>
                    </a:extLst>
                  </pic:spPr>
                </pic:pic>
              </a:graphicData>
            </a:graphic>
          </wp:inline>
        </w:drawing>
      </w:r>
    </w:p>
    <w:p w14:paraId="58D10E64" w14:textId="3C018597" w:rsidR="001443AB" w:rsidRPr="002A78F6" w:rsidRDefault="001443AB" w:rsidP="001443AB">
      <w:pPr>
        <w:jc w:val="both"/>
        <w:rPr>
          <w:rFonts w:ascii="Times New Roman" w:hAnsi="Times New Roman" w:cs="Times New Roman"/>
          <w:sz w:val="24"/>
          <w:szCs w:val="24"/>
        </w:rPr>
      </w:pPr>
      <w:r>
        <w:rPr>
          <w:rFonts w:ascii="Times New Roman" w:hAnsi="Times New Roman" w:cs="Times New Roman"/>
          <w:sz w:val="24"/>
          <w:szCs w:val="24"/>
        </w:rPr>
        <w:t xml:space="preserve">Due to the relatively small sample size it is difficult to arrive at a definitive conclusion on the type of industry worked in and if an employee feels valued. If this was done on a much larger scale, it would be easier to see patterns. However, a pattern is </w:t>
      </w:r>
      <w:proofErr w:type="gramStart"/>
      <w:r>
        <w:rPr>
          <w:rFonts w:ascii="Times New Roman" w:hAnsi="Times New Roman" w:cs="Times New Roman"/>
          <w:sz w:val="24"/>
          <w:szCs w:val="24"/>
        </w:rPr>
        <w:t>visible</w:t>
      </w:r>
      <w:proofErr w:type="gramEnd"/>
      <w:r>
        <w:rPr>
          <w:rFonts w:ascii="Times New Roman" w:hAnsi="Times New Roman" w:cs="Times New Roman"/>
          <w:sz w:val="24"/>
          <w:szCs w:val="24"/>
        </w:rPr>
        <w:t xml:space="preserve"> and it shows that retail workers are towards the lower scale of being valued, whereas more skilled jobs or higher role </w:t>
      </w:r>
      <w:r>
        <w:rPr>
          <w:rFonts w:ascii="Times New Roman" w:hAnsi="Times New Roman" w:cs="Times New Roman"/>
          <w:sz w:val="24"/>
          <w:szCs w:val="24"/>
        </w:rPr>
        <w:lastRenderedPageBreak/>
        <w:t xml:space="preserve">jobs have shown that they feel more valued in the workplace. This could mean that higher skilled employees feel more valued, whereas lower skilled jobs feel that they are not valued. </w:t>
      </w:r>
    </w:p>
    <w:p w14:paraId="609D3D26" w14:textId="1D6776F5" w:rsidR="00F9552D" w:rsidRPr="001443AB" w:rsidRDefault="00F9552D" w:rsidP="001443AB">
      <w:pPr>
        <w:jc w:val="both"/>
        <w:rPr>
          <w:rFonts w:ascii="Times New Roman" w:hAnsi="Times New Roman" w:cs="Times New Roman"/>
          <w:b/>
          <w:bCs/>
          <w:sz w:val="24"/>
          <w:szCs w:val="24"/>
        </w:rPr>
      </w:pPr>
      <w:r w:rsidRPr="001443AB">
        <w:rPr>
          <w:rFonts w:ascii="Times New Roman" w:hAnsi="Times New Roman" w:cs="Times New Roman"/>
          <w:b/>
          <w:bCs/>
          <w:sz w:val="24"/>
          <w:szCs w:val="24"/>
        </w:rPr>
        <w:t>Conclusion</w:t>
      </w:r>
    </w:p>
    <w:p w14:paraId="254B458F" w14:textId="4B2B8254" w:rsidR="00F9552D" w:rsidRPr="002A78F6" w:rsidRDefault="009B0A18" w:rsidP="001443AB">
      <w:pPr>
        <w:jc w:val="both"/>
        <w:rPr>
          <w:rFonts w:ascii="Times New Roman" w:hAnsi="Times New Roman" w:cs="Times New Roman"/>
          <w:sz w:val="24"/>
          <w:szCs w:val="24"/>
        </w:rPr>
      </w:pPr>
      <w:r w:rsidRPr="002A78F6">
        <w:rPr>
          <w:rFonts w:ascii="Times New Roman" w:hAnsi="Times New Roman" w:cs="Times New Roman"/>
          <w:sz w:val="24"/>
          <w:szCs w:val="24"/>
        </w:rPr>
        <w:t xml:space="preserve">In conclusion, as expected the majority of the results gathered from the questionnaire show a correlation between employee engagement within the workplace and employee motivation. Therefore, for this particular sample, we can arrive at the conclusion that there is a positive correlation between employee engagement and motivation within the </w:t>
      </w:r>
      <w:proofErr w:type="gramStart"/>
      <w:r w:rsidRPr="002A78F6">
        <w:rPr>
          <w:rFonts w:ascii="Times New Roman" w:hAnsi="Times New Roman" w:cs="Times New Roman"/>
          <w:sz w:val="24"/>
          <w:szCs w:val="24"/>
        </w:rPr>
        <w:t>work place</w:t>
      </w:r>
      <w:proofErr w:type="gramEnd"/>
      <w:r w:rsidRPr="002A78F6">
        <w:rPr>
          <w:rFonts w:ascii="Times New Roman" w:hAnsi="Times New Roman" w:cs="Times New Roman"/>
          <w:sz w:val="24"/>
          <w:szCs w:val="24"/>
        </w:rPr>
        <w:t xml:space="preserve">. When an employee is receives feedback and they feel valued, they are more likely to have higher levels of motivation within the workplace. </w:t>
      </w:r>
    </w:p>
    <w:p w14:paraId="5F33B43E" w14:textId="74B74CA8" w:rsidR="009B0A18" w:rsidRPr="002A78F6" w:rsidRDefault="00F3221D" w:rsidP="001443AB">
      <w:pPr>
        <w:jc w:val="both"/>
        <w:rPr>
          <w:rFonts w:ascii="Times New Roman" w:hAnsi="Times New Roman" w:cs="Times New Roman"/>
          <w:sz w:val="24"/>
          <w:szCs w:val="24"/>
        </w:rPr>
      </w:pPr>
      <w:r w:rsidRPr="002A78F6">
        <w:rPr>
          <w:rFonts w:ascii="Times New Roman" w:hAnsi="Times New Roman" w:cs="Times New Roman"/>
          <w:sz w:val="24"/>
          <w:szCs w:val="24"/>
        </w:rPr>
        <w:t xml:space="preserve">To reflect upon the whole study, one </w:t>
      </w:r>
      <w:r w:rsidR="009B0A18" w:rsidRPr="002A78F6">
        <w:rPr>
          <w:rFonts w:ascii="Times New Roman" w:hAnsi="Times New Roman" w:cs="Times New Roman"/>
          <w:sz w:val="24"/>
          <w:szCs w:val="24"/>
        </w:rPr>
        <w:t xml:space="preserve">strength of the study would be the software that was used to gather all of the data. SurveyMonkey was a very easy and simple to use tool which allowed for fluid creation of a survey, it was also easy for respondents to access as they had to open a link and were redirected straight to the survey where they could complete all of the questions and then close down the tab. </w:t>
      </w:r>
      <w:r w:rsidR="004825AA" w:rsidRPr="002A78F6">
        <w:rPr>
          <w:rFonts w:ascii="Times New Roman" w:hAnsi="Times New Roman" w:cs="Times New Roman"/>
          <w:sz w:val="24"/>
          <w:szCs w:val="24"/>
        </w:rPr>
        <w:t xml:space="preserve">The carrying out of the data gathering was straightforward in comparison to the qualitative data gathering as I was not needed to be present whilst the surveys were being completed, this made the whole process more time efficient. </w:t>
      </w:r>
      <w:r w:rsidRPr="002A78F6">
        <w:rPr>
          <w:rFonts w:ascii="Times New Roman" w:hAnsi="Times New Roman" w:cs="Times New Roman"/>
          <w:sz w:val="24"/>
          <w:szCs w:val="24"/>
        </w:rPr>
        <w:t xml:space="preserve">Furthermore, the use of the SPSS software allowed for cross-tabulation tables to be created </w:t>
      </w:r>
      <w:r w:rsidR="002A78F6">
        <w:rPr>
          <w:rFonts w:ascii="Times New Roman" w:hAnsi="Times New Roman" w:cs="Times New Roman"/>
          <w:sz w:val="24"/>
          <w:szCs w:val="24"/>
        </w:rPr>
        <w:t>very easily</w:t>
      </w:r>
      <w:r w:rsidR="00A614EB">
        <w:rPr>
          <w:rFonts w:ascii="Times New Roman" w:hAnsi="Times New Roman" w:cs="Times New Roman"/>
          <w:sz w:val="24"/>
          <w:szCs w:val="24"/>
        </w:rPr>
        <w:t xml:space="preserve"> and allowed the variables to be compared easier. If I was to do this task again, I would make sure to include more questions as there would be more data to analyse, personally I found this very fun and interesting when identifying correlations that I wasn’t previously aware of.</w:t>
      </w:r>
    </w:p>
    <w:p w14:paraId="0E271AE8" w14:textId="40DA597E" w:rsidR="004825AA" w:rsidRPr="002A78F6" w:rsidRDefault="004825AA" w:rsidP="001443AB">
      <w:pPr>
        <w:jc w:val="both"/>
        <w:rPr>
          <w:rFonts w:ascii="Times New Roman" w:hAnsi="Times New Roman" w:cs="Times New Roman"/>
          <w:sz w:val="24"/>
          <w:szCs w:val="24"/>
        </w:rPr>
      </w:pPr>
      <w:r w:rsidRPr="002A78F6">
        <w:rPr>
          <w:rFonts w:ascii="Times New Roman" w:hAnsi="Times New Roman" w:cs="Times New Roman"/>
          <w:sz w:val="24"/>
          <w:szCs w:val="24"/>
        </w:rPr>
        <w:t xml:space="preserve">A limitation which could arguably affect the integrity and reliability of my results would be the sample size. The larger a sample size, the more of the population that the results can account for and more than likely, the more accurate the results are. The sample size for my research was relatively small so if I was to do this task again, I would definitely ensure that there are more respondents to the questionnaire. Additionally, if I was to do this again, I would like to have a more </w:t>
      </w:r>
      <w:proofErr w:type="gramStart"/>
      <w:r w:rsidRPr="002A78F6">
        <w:rPr>
          <w:rFonts w:ascii="Times New Roman" w:hAnsi="Times New Roman" w:cs="Times New Roman"/>
          <w:sz w:val="24"/>
          <w:szCs w:val="24"/>
        </w:rPr>
        <w:t>in depth</w:t>
      </w:r>
      <w:proofErr w:type="gramEnd"/>
      <w:r w:rsidRPr="002A78F6">
        <w:rPr>
          <w:rFonts w:ascii="Times New Roman" w:hAnsi="Times New Roman" w:cs="Times New Roman"/>
          <w:sz w:val="24"/>
          <w:szCs w:val="24"/>
        </w:rPr>
        <w:t xml:space="preserve"> approach where I can ask many more questions in the survey that are directly related to a hypothesis I would have made. </w:t>
      </w:r>
      <w:r w:rsidR="00F3221D" w:rsidRPr="002A78F6">
        <w:rPr>
          <w:rFonts w:ascii="Times New Roman" w:hAnsi="Times New Roman" w:cs="Times New Roman"/>
          <w:sz w:val="24"/>
          <w:szCs w:val="24"/>
        </w:rPr>
        <w:t xml:space="preserve">The more data that can be gathered, the more analysing of the data that can take place and would allow for more accurate and credible results, this would allow the relationship between employee engagement and motivation to be more easily defined. </w:t>
      </w:r>
    </w:p>
    <w:p w14:paraId="3F9C0950" w14:textId="08BC1BD4" w:rsidR="00F3221D" w:rsidRPr="002A78F6" w:rsidRDefault="00F3221D" w:rsidP="001443AB">
      <w:pPr>
        <w:jc w:val="both"/>
        <w:rPr>
          <w:rFonts w:ascii="Times New Roman" w:hAnsi="Times New Roman" w:cs="Times New Roman"/>
          <w:i/>
          <w:iCs/>
          <w:sz w:val="24"/>
          <w:szCs w:val="24"/>
        </w:rPr>
      </w:pPr>
      <w:r w:rsidRPr="002A78F6">
        <w:rPr>
          <w:rFonts w:ascii="Times New Roman" w:hAnsi="Times New Roman" w:cs="Times New Roman"/>
          <w:sz w:val="24"/>
          <w:szCs w:val="24"/>
        </w:rPr>
        <w:t>Overall, we can assume that from the results of the study, where employee engagement is higher as is the motivation within the workplace.</w:t>
      </w:r>
    </w:p>
    <w:p w14:paraId="779D8C99" w14:textId="77777777" w:rsidR="008C64A5" w:rsidRPr="002A78F6" w:rsidRDefault="008C64A5" w:rsidP="001443AB">
      <w:pPr>
        <w:jc w:val="both"/>
        <w:rPr>
          <w:rFonts w:ascii="Times New Roman" w:hAnsi="Times New Roman" w:cs="Times New Roman"/>
          <w:sz w:val="24"/>
          <w:szCs w:val="24"/>
        </w:rPr>
      </w:pPr>
    </w:p>
    <w:p w14:paraId="6030413F" w14:textId="6E651C63" w:rsidR="000D05B1" w:rsidRPr="002A78F6" w:rsidRDefault="003701C3" w:rsidP="001443AB">
      <w:pPr>
        <w:jc w:val="both"/>
        <w:rPr>
          <w:rFonts w:ascii="Times New Roman" w:hAnsi="Times New Roman" w:cs="Times New Roman"/>
          <w:sz w:val="24"/>
          <w:szCs w:val="24"/>
        </w:rPr>
      </w:pPr>
      <w:r>
        <w:rPr>
          <w:rFonts w:ascii="Times New Roman" w:hAnsi="Times New Roman" w:cs="Times New Roman"/>
          <w:sz w:val="24"/>
          <w:szCs w:val="24"/>
        </w:rPr>
        <w:t>Word Count: 1585</w:t>
      </w:r>
      <w:bookmarkStart w:id="0" w:name="_GoBack"/>
      <w:bookmarkEnd w:id="0"/>
    </w:p>
    <w:p w14:paraId="66A1D64B" w14:textId="69A6D6E2" w:rsidR="000D05B1" w:rsidRPr="002A78F6" w:rsidRDefault="000D05B1" w:rsidP="001443AB">
      <w:pPr>
        <w:jc w:val="both"/>
        <w:rPr>
          <w:rFonts w:ascii="Times New Roman" w:hAnsi="Times New Roman" w:cs="Times New Roman"/>
          <w:sz w:val="24"/>
          <w:szCs w:val="24"/>
        </w:rPr>
      </w:pPr>
    </w:p>
    <w:p w14:paraId="408E7B8F" w14:textId="35270686" w:rsidR="000D05B1" w:rsidRPr="002A78F6" w:rsidRDefault="000D05B1" w:rsidP="001443AB">
      <w:pPr>
        <w:jc w:val="both"/>
        <w:rPr>
          <w:rFonts w:ascii="Times New Roman" w:hAnsi="Times New Roman" w:cs="Times New Roman"/>
          <w:sz w:val="24"/>
          <w:szCs w:val="24"/>
        </w:rPr>
      </w:pPr>
    </w:p>
    <w:p w14:paraId="353219E6" w14:textId="5E185083" w:rsidR="000D05B1" w:rsidRPr="002A78F6" w:rsidRDefault="000D05B1" w:rsidP="001443AB">
      <w:pPr>
        <w:jc w:val="both"/>
        <w:rPr>
          <w:rFonts w:ascii="Times New Roman" w:hAnsi="Times New Roman" w:cs="Times New Roman"/>
          <w:sz w:val="24"/>
          <w:szCs w:val="24"/>
        </w:rPr>
      </w:pPr>
    </w:p>
    <w:p w14:paraId="65D5A820" w14:textId="509FBB1A" w:rsidR="000D05B1" w:rsidRPr="002A78F6" w:rsidRDefault="000D05B1" w:rsidP="001443AB">
      <w:pPr>
        <w:jc w:val="both"/>
        <w:rPr>
          <w:rFonts w:ascii="Times New Roman" w:hAnsi="Times New Roman" w:cs="Times New Roman"/>
          <w:sz w:val="24"/>
          <w:szCs w:val="24"/>
        </w:rPr>
      </w:pPr>
    </w:p>
    <w:p w14:paraId="46293F5B" w14:textId="77777777" w:rsidR="001443AB" w:rsidRDefault="001443AB" w:rsidP="001443AB">
      <w:pPr>
        <w:jc w:val="both"/>
        <w:rPr>
          <w:rFonts w:ascii="Times New Roman" w:hAnsi="Times New Roman" w:cs="Times New Roman"/>
          <w:sz w:val="24"/>
          <w:szCs w:val="24"/>
        </w:rPr>
      </w:pPr>
    </w:p>
    <w:p w14:paraId="37150CDA" w14:textId="57648403" w:rsidR="000D05B1" w:rsidRPr="001443AB" w:rsidRDefault="000D05B1" w:rsidP="001443AB">
      <w:pPr>
        <w:jc w:val="both"/>
        <w:rPr>
          <w:rFonts w:ascii="Times New Roman" w:hAnsi="Times New Roman" w:cs="Times New Roman"/>
          <w:b/>
          <w:bCs/>
          <w:sz w:val="24"/>
          <w:szCs w:val="24"/>
        </w:rPr>
      </w:pPr>
      <w:r w:rsidRPr="001443AB">
        <w:rPr>
          <w:rFonts w:ascii="Times New Roman" w:hAnsi="Times New Roman" w:cs="Times New Roman"/>
          <w:b/>
          <w:bCs/>
          <w:sz w:val="24"/>
          <w:szCs w:val="24"/>
        </w:rPr>
        <w:lastRenderedPageBreak/>
        <w:t>References</w:t>
      </w:r>
    </w:p>
    <w:p w14:paraId="03E56137" w14:textId="27C511B1" w:rsidR="00BF463E" w:rsidRPr="002A78F6" w:rsidRDefault="001443AB" w:rsidP="001443AB">
      <w:pPr>
        <w:jc w:val="both"/>
        <w:rPr>
          <w:rFonts w:ascii="Times New Roman" w:hAnsi="Times New Roman" w:cs="Times New Roman"/>
          <w:sz w:val="24"/>
          <w:szCs w:val="24"/>
        </w:rPr>
      </w:pPr>
      <w:r>
        <w:rPr>
          <w:rFonts w:ascii="Times New Roman" w:hAnsi="Times New Roman" w:cs="Times New Roman"/>
          <w:sz w:val="24"/>
          <w:szCs w:val="24"/>
        </w:rPr>
        <w:t xml:space="preserve">Burton, C. </w:t>
      </w:r>
      <w:r w:rsidR="00BF463E" w:rsidRPr="002A78F6">
        <w:rPr>
          <w:rFonts w:ascii="Times New Roman" w:hAnsi="Times New Roman" w:cs="Times New Roman"/>
          <w:sz w:val="24"/>
          <w:szCs w:val="24"/>
        </w:rPr>
        <w:t xml:space="preserve">(February 12, 2013) </w:t>
      </w:r>
      <w:r w:rsidR="00BF463E" w:rsidRPr="002A78F6">
        <w:rPr>
          <w:rFonts w:ascii="Times New Roman" w:hAnsi="Times New Roman" w:cs="Times New Roman"/>
          <w:i/>
          <w:iCs/>
          <w:sz w:val="24"/>
          <w:szCs w:val="24"/>
        </w:rPr>
        <w:t xml:space="preserve">A Study into Motivation and Engagement- Why we really do the things we do… </w:t>
      </w:r>
      <w:r w:rsidR="00BF463E" w:rsidRPr="002A78F6">
        <w:rPr>
          <w:rFonts w:ascii="Times New Roman" w:hAnsi="Times New Roman" w:cs="Times New Roman"/>
          <w:sz w:val="24"/>
          <w:szCs w:val="24"/>
        </w:rPr>
        <w:t xml:space="preserve">pp. 1-8 Online journal retrieved from </w:t>
      </w:r>
      <w:r w:rsidR="00BF463E" w:rsidRPr="002A78F6">
        <w:rPr>
          <w:rFonts w:ascii="Times New Roman" w:hAnsi="Times New Roman" w:cs="Times New Roman"/>
          <w:i/>
          <w:iCs/>
          <w:sz w:val="24"/>
          <w:szCs w:val="24"/>
        </w:rPr>
        <w:t xml:space="preserve"> </w:t>
      </w:r>
      <w:hyperlink r:id="rId8" w:history="1">
        <w:r w:rsidR="00BF463E" w:rsidRPr="002A78F6">
          <w:rPr>
            <w:rStyle w:val="Hyperlink"/>
            <w:rFonts w:ascii="Times New Roman" w:hAnsi="Times New Roman" w:cs="Times New Roman"/>
            <w:i/>
            <w:iCs/>
            <w:sz w:val="24"/>
            <w:szCs w:val="24"/>
          </w:rPr>
          <w:t>https://engageforsuccess.org/wp-content/uploads/2015/10/Motivation_and_Engagement.pdf</w:t>
        </w:r>
      </w:hyperlink>
      <w:r w:rsidR="00BF463E" w:rsidRPr="002A78F6">
        <w:rPr>
          <w:rFonts w:ascii="Times New Roman" w:hAnsi="Times New Roman" w:cs="Times New Roman"/>
          <w:i/>
          <w:iCs/>
          <w:sz w:val="24"/>
          <w:szCs w:val="24"/>
        </w:rPr>
        <w:t xml:space="preserve"> </w:t>
      </w:r>
    </w:p>
    <w:p w14:paraId="22C660BC" w14:textId="5AB55C23" w:rsidR="000D05B1" w:rsidRPr="002A78F6" w:rsidRDefault="001443AB" w:rsidP="001443AB">
      <w:pPr>
        <w:jc w:val="both"/>
        <w:rPr>
          <w:rFonts w:ascii="Times New Roman" w:hAnsi="Times New Roman" w:cs="Times New Roman"/>
          <w:sz w:val="24"/>
          <w:szCs w:val="24"/>
        </w:rPr>
      </w:pPr>
      <w:r>
        <w:rPr>
          <w:rFonts w:ascii="Times New Roman" w:hAnsi="Times New Roman" w:cs="Times New Roman"/>
          <w:sz w:val="24"/>
          <w:szCs w:val="24"/>
        </w:rPr>
        <w:t xml:space="preserve">Baker, E. </w:t>
      </w:r>
      <w:r w:rsidR="000D05B1" w:rsidRPr="002A78F6">
        <w:rPr>
          <w:rFonts w:ascii="Times New Roman" w:hAnsi="Times New Roman" w:cs="Times New Roman"/>
          <w:sz w:val="24"/>
          <w:szCs w:val="24"/>
        </w:rPr>
        <w:t xml:space="preserve">(September 2007) </w:t>
      </w:r>
      <w:r w:rsidR="000D05B1" w:rsidRPr="002A78F6">
        <w:rPr>
          <w:rFonts w:ascii="Times New Roman" w:hAnsi="Times New Roman" w:cs="Times New Roman"/>
          <w:i/>
          <w:iCs/>
          <w:sz w:val="24"/>
          <w:szCs w:val="24"/>
        </w:rPr>
        <w:t xml:space="preserve">Employee Engagement </w:t>
      </w:r>
      <w:r w:rsidR="000D05B1" w:rsidRPr="002A78F6">
        <w:rPr>
          <w:rFonts w:ascii="Times New Roman" w:hAnsi="Times New Roman" w:cs="Times New Roman"/>
          <w:sz w:val="24"/>
          <w:szCs w:val="24"/>
        </w:rPr>
        <w:t>Journal of Public Health Management and Practice, Volume 13- Issue 5- p524-526</w:t>
      </w:r>
    </w:p>
    <w:p w14:paraId="1FCA9070" w14:textId="2FBC39ED" w:rsidR="000D05B1" w:rsidRPr="002A78F6" w:rsidRDefault="001443AB" w:rsidP="001443AB">
      <w:pPr>
        <w:jc w:val="both"/>
        <w:rPr>
          <w:rFonts w:ascii="Times New Roman" w:hAnsi="Times New Roman" w:cs="Times New Roman"/>
          <w:sz w:val="24"/>
          <w:szCs w:val="24"/>
        </w:rPr>
      </w:pPr>
      <w:proofErr w:type="spellStart"/>
      <w:r>
        <w:rPr>
          <w:rFonts w:ascii="Times New Roman" w:hAnsi="Times New Roman" w:cs="Times New Roman"/>
          <w:sz w:val="24"/>
          <w:szCs w:val="24"/>
        </w:rPr>
        <w:t>Sincero</w:t>
      </w:r>
      <w:proofErr w:type="spellEnd"/>
      <w:r>
        <w:rPr>
          <w:rFonts w:ascii="Times New Roman" w:hAnsi="Times New Roman" w:cs="Times New Roman"/>
          <w:sz w:val="24"/>
          <w:szCs w:val="24"/>
        </w:rPr>
        <w:t>, S.M.</w:t>
      </w:r>
      <w:r w:rsidR="003D0BAA" w:rsidRPr="002A78F6">
        <w:rPr>
          <w:rFonts w:ascii="Times New Roman" w:hAnsi="Times New Roman" w:cs="Times New Roman"/>
          <w:sz w:val="24"/>
          <w:szCs w:val="24"/>
        </w:rPr>
        <w:t xml:space="preserve"> (Mar 18, 2012) </w:t>
      </w:r>
      <w:r w:rsidR="003D0BAA" w:rsidRPr="002A78F6">
        <w:rPr>
          <w:rFonts w:ascii="Times New Roman" w:hAnsi="Times New Roman" w:cs="Times New Roman"/>
          <w:i/>
          <w:iCs/>
          <w:sz w:val="24"/>
          <w:szCs w:val="24"/>
        </w:rPr>
        <w:t xml:space="preserve">Advantages and Disadvantages of Surveys. </w:t>
      </w:r>
      <w:r w:rsidR="003D0BAA" w:rsidRPr="002A78F6">
        <w:rPr>
          <w:rFonts w:ascii="Times New Roman" w:hAnsi="Times New Roman" w:cs="Times New Roman"/>
          <w:sz w:val="24"/>
          <w:szCs w:val="24"/>
        </w:rPr>
        <w:t xml:space="preserve">Retrieved Apr 29, 2020 from Explorable.com: </w:t>
      </w:r>
      <w:hyperlink r:id="rId9" w:history="1">
        <w:r w:rsidR="003D0BAA" w:rsidRPr="002A78F6">
          <w:rPr>
            <w:rStyle w:val="Hyperlink"/>
            <w:rFonts w:ascii="Times New Roman" w:hAnsi="Times New Roman" w:cs="Times New Roman"/>
            <w:sz w:val="24"/>
            <w:szCs w:val="24"/>
          </w:rPr>
          <w:t>https://explorable.com/advantages-and-disadvantages-of-surveys/</w:t>
        </w:r>
      </w:hyperlink>
    </w:p>
    <w:p w14:paraId="6656B5FA" w14:textId="3A460406" w:rsidR="003D0BAA" w:rsidRPr="002A78F6" w:rsidRDefault="001443AB" w:rsidP="001443AB">
      <w:pPr>
        <w:jc w:val="both"/>
        <w:rPr>
          <w:rFonts w:ascii="Times New Roman" w:hAnsi="Times New Roman" w:cs="Times New Roman"/>
          <w:sz w:val="24"/>
          <w:szCs w:val="24"/>
        </w:rPr>
      </w:pPr>
      <w:r>
        <w:rPr>
          <w:rFonts w:ascii="Times New Roman" w:hAnsi="Times New Roman" w:cs="Times New Roman"/>
          <w:sz w:val="24"/>
          <w:szCs w:val="24"/>
        </w:rPr>
        <w:t xml:space="preserve">Sheppard, M. </w:t>
      </w:r>
      <w:r w:rsidR="00832147" w:rsidRPr="002A78F6">
        <w:rPr>
          <w:rFonts w:ascii="Times New Roman" w:hAnsi="Times New Roman" w:cs="Times New Roman"/>
          <w:sz w:val="24"/>
          <w:szCs w:val="24"/>
        </w:rPr>
        <w:t xml:space="preserve">(October 2015) </w:t>
      </w:r>
      <w:r w:rsidR="00832147" w:rsidRPr="002A78F6">
        <w:rPr>
          <w:rFonts w:ascii="Times New Roman" w:hAnsi="Times New Roman" w:cs="Times New Roman"/>
          <w:i/>
          <w:iCs/>
          <w:sz w:val="24"/>
          <w:szCs w:val="24"/>
        </w:rPr>
        <w:t xml:space="preserve">The Nature and Extent of Quantitative Research in Social Work, </w:t>
      </w:r>
      <w:r w:rsidR="00832147" w:rsidRPr="002A78F6">
        <w:rPr>
          <w:rFonts w:ascii="Times New Roman" w:hAnsi="Times New Roman" w:cs="Times New Roman"/>
          <w:sz w:val="24"/>
          <w:szCs w:val="24"/>
        </w:rPr>
        <w:t>The British Journal of Social Work, Volume 46, Issue 6, pp1520-1536</w:t>
      </w:r>
    </w:p>
    <w:p w14:paraId="1F6E2F38" w14:textId="5737400F" w:rsidR="00832147" w:rsidRPr="002A78F6" w:rsidRDefault="001443AB" w:rsidP="001443AB">
      <w:pPr>
        <w:jc w:val="both"/>
        <w:rPr>
          <w:rFonts w:ascii="Times New Roman" w:hAnsi="Times New Roman" w:cs="Times New Roman"/>
          <w:sz w:val="24"/>
          <w:szCs w:val="24"/>
        </w:rPr>
      </w:pPr>
      <w:r>
        <w:rPr>
          <w:rFonts w:ascii="Times New Roman" w:hAnsi="Times New Roman" w:cs="Times New Roman"/>
          <w:sz w:val="24"/>
          <w:szCs w:val="24"/>
        </w:rPr>
        <w:t xml:space="preserve">Blaikie, N. </w:t>
      </w:r>
      <w:r w:rsidR="00632E78" w:rsidRPr="002A78F6">
        <w:rPr>
          <w:rFonts w:ascii="Times New Roman" w:hAnsi="Times New Roman" w:cs="Times New Roman"/>
          <w:sz w:val="24"/>
          <w:szCs w:val="24"/>
        </w:rPr>
        <w:t xml:space="preserve">(Oct 2003) </w:t>
      </w:r>
      <w:proofErr w:type="spellStart"/>
      <w:r w:rsidR="00632E78" w:rsidRPr="002A78F6">
        <w:rPr>
          <w:rFonts w:ascii="Times New Roman" w:hAnsi="Times New Roman" w:cs="Times New Roman"/>
          <w:i/>
          <w:iCs/>
          <w:sz w:val="24"/>
          <w:szCs w:val="24"/>
        </w:rPr>
        <w:t>Analyzing</w:t>
      </w:r>
      <w:proofErr w:type="spellEnd"/>
      <w:r w:rsidR="00632E78" w:rsidRPr="002A78F6">
        <w:rPr>
          <w:rFonts w:ascii="Times New Roman" w:hAnsi="Times New Roman" w:cs="Times New Roman"/>
          <w:i/>
          <w:iCs/>
          <w:sz w:val="24"/>
          <w:szCs w:val="24"/>
        </w:rPr>
        <w:t xml:space="preserve"> Quantitative Data: From Description to Explanation </w:t>
      </w:r>
      <w:r w:rsidR="00632E78" w:rsidRPr="002A78F6">
        <w:rPr>
          <w:rFonts w:ascii="Times New Roman" w:hAnsi="Times New Roman" w:cs="Times New Roman"/>
          <w:sz w:val="24"/>
          <w:szCs w:val="24"/>
        </w:rPr>
        <w:t>Social Research and Data Analysis, pp21-23 Published by Sage Publications</w:t>
      </w:r>
    </w:p>
    <w:p w14:paraId="15E5CC6A" w14:textId="52022426" w:rsidR="002C7A2F" w:rsidRPr="002A78F6" w:rsidRDefault="001443AB" w:rsidP="001443AB">
      <w:pPr>
        <w:jc w:val="both"/>
        <w:rPr>
          <w:rFonts w:ascii="Times New Roman" w:hAnsi="Times New Roman" w:cs="Times New Roman"/>
          <w:sz w:val="24"/>
          <w:szCs w:val="24"/>
        </w:rPr>
      </w:pPr>
      <w:r>
        <w:rPr>
          <w:rFonts w:ascii="Times New Roman" w:hAnsi="Times New Roman" w:cs="Times New Roman"/>
          <w:sz w:val="24"/>
          <w:szCs w:val="24"/>
        </w:rPr>
        <w:t xml:space="preserve">Cramer, D. </w:t>
      </w:r>
      <w:r w:rsidR="00632E78" w:rsidRPr="002A78F6">
        <w:rPr>
          <w:rFonts w:ascii="Times New Roman" w:hAnsi="Times New Roman" w:cs="Times New Roman"/>
          <w:sz w:val="24"/>
          <w:szCs w:val="24"/>
        </w:rPr>
        <w:t>(</w:t>
      </w:r>
      <w:r w:rsidR="002C7A2F" w:rsidRPr="002A78F6">
        <w:rPr>
          <w:rFonts w:ascii="Times New Roman" w:hAnsi="Times New Roman" w:cs="Times New Roman"/>
          <w:sz w:val="24"/>
          <w:szCs w:val="24"/>
        </w:rPr>
        <w:t xml:space="preserve">Mar 2003) </w:t>
      </w:r>
      <w:r w:rsidR="002C7A2F" w:rsidRPr="002A78F6">
        <w:rPr>
          <w:rFonts w:ascii="Times New Roman" w:hAnsi="Times New Roman" w:cs="Times New Roman"/>
          <w:i/>
          <w:iCs/>
          <w:sz w:val="24"/>
          <w:szCs w:val="24"/>
        </w:rPr>
        <w:t xml:space="preserve">Advanced Quantitative Data Analysis </w:t>
      </w:r>
      <w:r w:rsidR="002C7A2F" w:rsidRPr="002A78F6">
        <w:rPr>
          <w:rFonts w:ascii="Times New Roman" w:hAnsi="Times New Roman" w:cs="Times New Roman"/>
          <w:sz w:val="24"/>
          <w:szCs w:val="24"/>
        </w:rPr>
        <w:t>Qualitative and Quantitative Variables pp.2 Open University Press</w:t>
      </w:r>
    </w:p>
    <w:p w14:paraId="0C56E68F" w14:textId="2B031152" w:rsidR="002C7A2F" w:rsidRPr="002A78F6" w:rsidRDefault="001443AB" w:rsidP="001443AB">
      <w:pPr>
        <w:jc w:val="both"/>
        <w:rPr>
          <w:rFonts w:ascii="Times New Roman" w:hAnsi="Times New Roman" w:cs="Times New Roman"/>
          <w:sz w:val="24"/>
          <w:szCs w:val="24"/>
        </w:rPr>
      </w:pPr>
      <w:r>
        <w:rPr>
          <w:rFonts w:ascii="Times New Roman" w:hAnsi="Times New Roman" w:cs="Times New Roman"/>
          <w:sz w:val="24"/>
          <w:szCs w:val="24"/>
        </w:rPr>
        <w:t>DeFranzo, S.E.</w:t>
      </w:r>
      <w:r w:rsidR="00D217B2" w:rsidRPr="002A78F6">
        <w:rPr>
          <w:rFonts w:ascii="Times New Roman" w:hAnsi="Times New Roman" w:cs="Times New Roman"/>
          <w:sz w:val="24"/>
          <w:szCs w:val="24"/>
        </w:rPr>
        <w:t xml:space="preserve"> (Nov, 2012) </w:t>
      </w:r>
      <w:r w:rsidR="00D217B2" w:rsidRPr="002A78F6">
        <w:rPr>
          <w:rFonts w:ascii="Times New Roman" w:hAnsi="Times New Roman" w:cs="Times New Roman"/>
          <w:i/>
          <w:iCs/>
          <w:sz w:val="24"/>
          <w:szCs w:val="24"/>
        </w:rPr>
        <w:t xml:space="preserve">Advantages and Disadvantages of Surveys </w:t>
      </w:r>
      <w:r w:rsidR="00D217B2" w:rsidRPr="002A78F6">
        <w:rPr>
          <w:rFonts w:ascii="Times New Roman" w:hAnsi="Times New Roman" w:cs="Times New Roman"/>
          <w:sz w:val="24"/>
          <w:szCs w:val="24"/>
        </w:rPr>
        <w:t xml:space="preserve">Online article accessed on 29/04/20 from </w:t>
      </w:r>
      <w:proofErr w:type="spellStart"/>
      <w:r w:rsidR="00D217B2" w:rsidRPr="002A78F6">
        <w:rPr>
          <w:rFonts w:ascii="Times New Roman" w:hAnsi="Times New Roman" w:cs="Times New Roman"/>
          <w:sz w:val="24"/>
          <w:szCs w:val="24"/>
        </w:rPr>
        <w:t>SnapSurv</w:t>
      </w:r>
      <w:r w:rsidR="00034F23" w:rsidRPr="002A78F6">
        <w:rPr>
          <w:rFonts w:ascii="Times New Roman" w:hAnsi="Times New Roman" w:cs="Times New Roman"/>
          <w:sz w:val="24"/>
          <w:szCs w:val="24"/>
        </w:rPr>
        <w:t>eys</w:t>
      </w:r>
      <w:proofErr w:type="spellEnd"/>
      <w:r w:rsidR="00034F23" w:rsidRPr="002A78F6">
        <w:rPr>
          <w:rFonts w:ascii="Times New Roman" w:hAnsi="Times New Roman" w:cs="Times New Roman"/>
          <w:sz w:val="24"/>
          <w:szCs w:val="24"/>
        </w:rPr>
        <w:t xml:space="preserve">: </w:t>
      </w:r>
      <w:hyperlink r:id="rId10" w:history="1">
        <w:r w:rsidR="00034F23" w:rsidRPr="002A78F6">
          <w:rPr>
            <w:rStyle w:val="Hyperlink"/>
            <w:rFonts w:ascii="Times New Roman" w:hAnsi="Times New Roman" w:cs="Times New Roman"/>
            <w:sz w:val="24"/>
            <w:szCs w:val="24"/>
          </w:rPr>
          <w:t>https://www.snapsurveys.com/blog/advantages-disadvantages-surveys/</w:t>
        </w:r>
      </w:hyperlink>
    </w:p>
    <w:p w14:paraId="568109BC" w14:textId="77777777" w:rsidR="00034F23" w:rsidRPr="00D217B2" w:rsidRDefault="00034F23" w:rsidP="002C1B90">
      <w:pPr>
        <w:rPr>
          <w:sz w:val="24"/>
          <w:szCs w:val="24"/>
        </w:rPr>
      </w:pPr>
    </w:p>
    <w:sectPr w:rsidR="00034F23" w:rsidRPr="00D217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1F0"/>
    <w:rsid w:val="00034F23"/>
    <w:rsid w:val="000A777C"/>
    <w:rsid w:val="000D05B1"/>
    <w:rsid w:val="001443AB"/>
    <w:rsid w:val="00293B21"/>
    <w:rsid w:val="002A78F6"/>
    <w:rsid w:val="002C1B90"/>
    <w:rsid w:val="002C7A2F"/>
    <w:rsid w:val="003701C3"/>
    <w:rsid w:val="003D0BAA"/>
    <w:rsid w:val="00475442"/>
    <w:rsid w:val="004825AA"/>
    <w:rsid w:val="00632E78"/>
    <w:rsid w:val="006F6A23"/>
    <w:rsid w:val="007212E5"/>
    <w:rsid w:val="007531F0"/>
    <w:rsid w:val="00832147"/>
    <w:rsid w:val="008C64A5"/>
    <w:rsid w:val="0098204C"/>
    <w:rsid w:val="009B0A18"/>
    <w:rsid w:val="00A614EB"/>
    <w:rsid w:val="00BF463E"/>
    <w:rsid w:val="00C363F5"/>
    <w:rsid w:val="00C7330B"/>
    <w:rsid w:val="00D217B2"/>
    <w:rsid w:val="00E776FD"/>
    <w:rsid w:val="00F3221D"/>
    <w:rsid w:val="00F93315"/>
    <w:rsid w:val="00F9552D"/>
    <w:rsid w:val="00FF6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5EEDB"/>
  <w15:chartTrackingRefBased/>
  <w15:docId w15:val="{38B733BC-6424-4363-85A0-0FD70A9ED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463E"/>
    <w:rPr>
      <w:color w:val="0563C1" w:themeColor="hyperlink"/>
      <w:u w:val="single"/>
    </w:rPr>
  </w:style>
  <w:style w:type="character" w:styleId="UnresolvedMention">
    <w:name w:val="Unresolved Mention"/>
    <w:basedOn w:val="DefaultParagraphFont"/>
    <w:uiPriority w:val="99"/>
    <w:semiHidden/>
    <w:unhideWhenUsed/>
    <w:rsid w:val="00BF46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gageforsuccess.org/wp-content/uploads/2015/10/Motivation_and_Engagement.pdf"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snapsurveys.com/blog/advantages-disadvantages-surveys/" TargetMode="External"/><Relationship Id="rId4" Type="http://schemas.openxmlformats.org/officeDocument/2006/relationships/webSettings" Target="webSettings.xml"/><Relationship Id="rId9" Type="http://schemas.openxmlformats.org/officeDocument/2006/relationships/hyperlink" Target="https://explorable.com/advantages-and-disadvantages-of-surve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6A0057-18C9-4BCD-8FC7-8406856E0C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393</TotalTime>
  <Pages>6</Pages>
  <Words>1692</Words>
  <Characters>9645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Evans</dc:creator>
  <cp:keywords/>
  <dc:description/>
  <cp:lastModifiedBy>Jordan Evans</cp:lastModifiedBy>
  <cp:revision>2</cp:revision>
  <dcterms:created xsi:type="dcterms:W3CDTF">2020-04-29T14:55:00Z</dcterms:created>
  <dcterms:modified xsi:type="dcterms:W3CDTF">2020-04-29T22:37:00Z</dcterms:modified>
</cp:coreProperties>
</file>