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1E6266"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F130581" w:rsidR="00330917" w:rsidRPr="00330917" w:rsidRDefault="001E626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2133426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E6266"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F115518" w:rsidR="00330917" w:rsidRPr="00330917" w:rsidRDefault="001E626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Operations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E6266"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7EA6F5E" w:rsidR="00330917" w:rsidRPr="00330917" w:rsidRDefault="001E626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E6266"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50E7FFDD" w:rsidR="00330917" w:rsidRPr="00330917" w:rsidRDefault="006749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Laurence Blake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1E6266"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8208537" w14:textId="77777777" w:rsidR="00F85E94" w:rsidRPr="00F85E94" w:rsidRDefault="00F85E94" w:rsidP="00F85E94">
            <w:pPr>
              <w:rPr>
                <w:rFonts w:ascii="Arial" w:hAnsi="Arial" w:cs="Arial"/>
              </w:rPr>
            </w:pPr>
            <w:r w:rsidRPr="00F85E94">
              <w:rPr>
                <w:rFonts w:ascii="Arial" w:hAnsi="Arial" w:cs="Arial"/>
              </w:rPr>
              <w:t xml:space="preserve">Introduction </w:t>
            </w:r>
          </w:p>
          <w:p w14:paraId="0FF1D10D" w14:textId="605C4A19" w:rsidR="00330917" w:rsidRPr="00F85E94" w:rsidRDefault="00F85E94" w:rsidP="00F85E94">
            <w:pPr>
              <w:rPr>
                <w:rFonts w:ascii="Arial" w:hAnsi="Arial" w:cs="Arial"/>
                <w:bCs/>
                <w:color w:val="auto"/>
                <w:sz w:val="20"/>
                <w:szCs w:val="20"/>
              </w:rPr>
            </w:pPr>
            <w:r w:rsidRPr="00F85E94">
              <w:rPr>
                <w:rFonts w:ascii="Arial" w:hAnsi="Arial" w:cs="Arial"/>
              </w:rPr>
              <w:t xml:space="preserve">Hospitality management is a vast area of operations with numerous parts of operations and dependencies. As observed by </w:t>
            </w:r>
            <w:r w:rsidRPr="00F85E94">
              <w:rPr>
                <w:rFonts w:ascii="Arial" w:hAnsi="Arial" w:cs="Arial"/>
                <w:color w:val="222222"/>
                <w:highlight w:val="white"/>
              </w:rPr>
              <w:t>Rutherford, (2021)</w:t>
            </w:r>
            <w:r w:rsidRPr="00F85E94">
              <w:rPr>
                <w:rFonts w:ascii="Arial" w:hAnsi="Arial" w:cs="Arial"/>
              </w:rPr>
              <w:t xml:space="preserve"> detailed discussion of the operational structure of the hotel begins with demonstrating the main concepts of hospitality management. Establishing a proper setup of hotel operations is crucial for building a successful and profitable hotel business by providing an absolute experience to its guests. Front desk administrator responsibilities within a hotel setup are the most important part of the overall operation whose main responsibilities include greeting guests, booking appointments, receiving customer </w:t>
            </w:r>
            <w:proofErr w:type="gramStart"/>
            <w:r w:rsidRPr="00F85E94">
              <w:rPr>
                <w:rFonts w:ascii="Arial" w:hAnsi="Arial" w:cs="Arial"/>
              </w:rPr>
              <w:t>calls</w:t>
            </w:r>
            <w:proofErr w:type="gramEnd"/>
            <w:r w:rsidRPr="00F85E94">
              <w:rPr>
                <w:rFonts w:ascii="Arial" w:hAnsi="Arial" w:cs="Arial"/>
              </w:rPr>
              <w:t xml:space="preserve"> and meeting all the queries regarding the hotel, office assistance, supply maintenance, inventory management, and managing insurance. Mainly the hotel managers are responsible for managing all the units of the hotel and guaranteeing that front office duty are being performed properly. The current task is going to present an analysis of various aspects of the proper hotel administration system and its dependence on the duties of the front office</w:t>
            </w:r>
            <w:r w:rsidRPr="00F85E94">
              <w:rPr>
                <w:rFonts w:ascii="Arial" w:hAnsi="Arial" w:cs="Arial"/>
              </w:rPr>
              <w:t>.</w:t>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4242462"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w:t>
      </w:r>
      <w:r w:rsidR="00502C2A">
        <w:rPr>
          <w:rFonts w:eastAsia="Times New Roman" w:cs="Times New Roman"/>
          <w:color w:val="000000"/>
          <w:sz w:val="28"/>
          <w:szCs w:val="28"/>
          <w:shd w:val="clear" w:color="auto" w:fill="FFFFFF"/>
          <w:lang w:val="en-US"/>
        </w:rPr>
        <w:t>g</w:t>
      </w:r>
      <w:r w:rsidR="005219C9" w:rsidRPr="005219C9">
        <w:rPr>
          <w:rFonts w:eastAsia="Times New Roman" w:cs="Times New Roman"/>
          <w:color w:val="000000"/>
          <w:sz w:val="28"/>
          <w:szCs w:val="28"/>
          <w:shd w:val="clear" w:color="auto" w:fill="FFFFFF"/>
          <w:lang w:val="en-US"/>
        </w:rPr>
        <w:t xml:space="preserve"> questions.</w:t>
      </w:r>
    </w:p>
    <w:tbl>
      <w:tblPr>
        <w:tblStyle w:val="Table1"/>
        <w:tblW w:w="91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5"/>
        <w:gridCol w:w="2025"/>
        <w:gridCol w:w="1860"/>
        <w:gridCol w:w="1770"/>
        <w:gridCol w:w="1800"/>
      </w:tblGrid>
      <w:tr w:rsidR="00502C2A" w14:paraId="3283A664" w14:textId="77777777" w:rsidTr="00813F9C">
        <w:trPr>
          <w:cantSplit/>
          <w:tblHeader/>
          <w:jc w:val="center"/>
        </w:trPr>
        <w:tc>
          <w:tcPr>
            <w:tcW w:w="1725" w:type="dxa"/>
          </w:tcPr>
          <w:p w14:paraId="4070DA0A"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highlight w:val="white"/>
              </w:rPr>
            </w:pPr>
            <w:r>
              <w:rPr>
                <w:rFonts w:ascii="Times New Roman" w:eastAsia="Times New Roman" w:hAnsi="Times New Roman" w:cs="Times New Roman"/>
                <w:b/>
                <w:color w:val="000000"/>
                <w:sz w:val="24"/>
                <w:szCs w:val="24"/>
                <w:highlight w:val="white"/>
              </w:rPr>
              <w:lastRenderedPageBreak/>
              <w:t xml:space="preserve">Problem </w:t>
            </w:r>
          </w:p>
        </w:tc>
        <w:tc>
          <w:tcPr>
            <w:tcW w:w="2025" w:type="dxa"/>
          </w:tcPr>
          <w:p w14:paraId="44698660"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highlight w:val="white"/>
              </w:rPr>
              <w:t>What are you going to do to ensure that the hotel is represented well to guests?</w:t>
            </w:r>
          </w:p>
        </w:tc>
        <w:tc>
          <w:tcPr>
            <w:tcW w:w="1860" w:type="dxa"/>
          </w:tcPr>
          <w:p w14:paraId="1F54FB6D"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How </w:t>
            </w:r>
            <w:r>
              <w:rPr>
                <w:rFonts w:ascii="Times New Roman" w:eastAsia="Times New Roman" w:hAnsi="Times New Roman" w:cs="Times New Roman"/>
                <w:b/>
                <w:sz w:val="24"/>
                <w:szCs w:val="24"/>
              </w:rPr>
              <w:t>would</w:t>
            </w:r>
            <w:r>
              <w:rPr>
                <w:rFonts w:ascii="Times New Roman" w:eastAsia="Times New Roman" w:hAnsi="Times New Roman" w:cs="Times New Roman"/>
                <w:b/>
                <w:color w:val="000000"/>
                <w:sz w:val="24"/>
                <w:szCs w:val="24"/>
              </w:rPr>
              <w:t xml:space="preserve"> operations run smoothly throughout your shift?</w:t>
            </w:r>
          </w:p>
        </w:tc>
        <w:tc>
          <w:tcPr>
            <w:tcW w:w="1770" w:type="dxa"/>
          </w:tcPr>
          <w:p w14:paraId="1A3E4351"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highlight w:val="white"/>
              </w:rPr>
              <w:t>Why would you consider your plan being the most effective?</w:t>
            </w:r>
          </w:p>
        </w:tc>
        <w:tc>
          <w:tcPr>
            <w:tcW w:w="1800" w:type="dxa"/>
          </w:tcPr>
          <w:p w14:paraId="61A92F2C"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highlight w:val="white"/>
              </w:rPr>
              <w:t xml:space="preserve">What contingency plan </w:t>
            </w:r>
            <w:r>
              <w:rPr>
                <w:rFonts w:ascii="Times New Roman" w:eastAsia="Times New Roman" w:hAnsi="Times New Roman" w:cs="Times New Roman"/>
                <w:b/>
                <w:sz w:val="24"/>
                <w:szCs w:val="24"/>
                <w:highlight w:val="white"/>
              </w:rPr>
              <w:t>would</w:t>
            </w:r>
            <w:r>
              <w:rPr>
                <w:rFonts w:ascii="Times New Roman" w:eastAsia="Times New Roman" w:hAnsi="Times New Roman" w:cs="Times New Roman"/>
                <w:b/>
                <w:color w:val="000000"/>
                <w:sz w:val="24"/>
                <w:szCs w:val="24"/>
                <w:highlight w:val="white"/>
              </w:rPr>
              <w:t xml:space="preserve"> you put in place to ensure a quick resolution of this scenario in the future?</w:t>
            </w:r>
          </w:p>
        </w:tc>
      </w:tr>
      <w:tr w:rsidR="00502C2A" w14:paraId="5026BD75" w14:textId="77777777" w:rsidTr="00813F9C">
        <w:trPr>
          <w:cantSplit/>
          <w:trHeight w:val="240"/>
          <w:tblHeader/>
          <w:jc w:val="center"/>
        </w:trPr>
        <w:tc>
          <w:tcPr>
            <w:tcW w:w="1725" w:type="dxa"/>
            <w:vMerge w:val="restart"/>
          </w:tcPr>
          <w:p w14:paraId="7F932A62"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p w14:paraId="4BCDEC8F"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p>
          <w:p w14:paraId="35F906A3"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On their first day as a front desk associate and the manager informed me about his </w:t>
            </w:r>
            <w:r>
              <w:rPr>
                <w:rFonts w:ascii="Times New Roman" w:eastAsia="Times New Roman" w:hAnsi="Times New Roman" w:cs="Times New Roman"/>
                <w:color w:val="000000"/>
                <w:sz w:val="24"/>
                <w:szCs w:val="24"/>
                <w:highlight w:val="white"/>
              </w:rPr>
              <w:lastRenderedPageBreak/>
              <w:t>absence due to ill health.</w:t>
            </w:r>
          </w:p>
        </w:tc>
        <w:tc>
          <w:tcPr>
            <w:tcW w:w="2025" w:type="dxa"/>
          </w:tcPr>
          <w:p w14:paraId="2D806924"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sz w:val="24"/>
                <w:szCs w:val="24"/>
                <w:highlight w:val="white"/>
              </w:rPr>
              <w:lastRenderedPageBreak/>
              <w:t>It is crucial to conduct a practical review for assessing what are the activities that were needed to be performed within the day (</w:t>
            </w:r>
            <w:r>
              <w:rPr>
                <w:rFonts w:ascii="Times New Roman" w:eastAsia="Times New Roman" w:hAnsi="Times New Roman" w:cs="Times New Roman"/>
                <w:color w:val="222222"/>
                <w:sz w:val="24"/>
                <w:szCs w:val="24"/>
                <w:highlight w:val="white"/>
              </w:rPr>
              <w:t>Haque, 2021)</w:t>
            </w:r>
            <w:r>
              <w:rPr>
                <w:rFonts w:ascii="Times New Roman" w:eastAsia="Times New Roman" w:hAnsi="Times New Roman" w:cs="Times New Roman"/>
                <w:sz w:val="24"/>
                <w:szCs w:val="24"/>
                <w:highlight w:val="white"/>
              </w:rPr>
              <w:t xml:space="preserve">. </w:t>
            </w:r>
          </w:p>
        </w:tc>
        <w:tc>
          <w:tcPr>
            <w:tcW w:w="1860" w:type="dxa"/>
          </w:tcPr>
          <w:p w14:paraId="324E6052"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sz w:val="24"/>
                <w:szCs w:val="24"/>
                <w:highlight w:val="white"/>
              </w:rPr>
              <w:t xml:space="preserve">As observed by </w:t>
            </w:r>
            <w:r>
              <w:rPr>
                <w:rFonts w:ascii="Times New Roman" w:eastAsia="Times New Roman" w:hAnsi="Times New Roman" w:cs="Times New Roman"/>
                <w:color w:val="222222"/>
                <w:sz w:val="24"/>
                <w:szCs w:val="24"/>
                <w:highlight w:val="white"/>
              </w:rPr>
              <w:t xml:space="preserve">Otley, and Berry, (2019), the </w:t>
            </w:r>
            <w:r>
              <w:rPr>
                <w:rFonts w:ascii="Times New Roman" w:eastAsia="Times New Roman" w:hAnsi="Times New Roman" w:cs="Times New Roman"/>
                <w:sz w:val="24"/>
                <w:szCs w:val="24"/>
                <w:highlight w:val="white"/>
              </w:rPr>
              <w:t xml:space="preserve">proper allocation of tasks is crucial when the authoritarian body is absent. </w:t>
            </w:r>
          </w:p>
        </w:tc>
        <w:tc>
          <w:tcPr>
            <w:tcW w:w="1770" w:type="dxa"/>
          </w:tcPr>
          <w:p w14:paraId="03D20641"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It mainly concerns the internal trust and team working capacity of the company staff. </w:t>
            </w:r>
          </w:p>
        </w:tc>
        <w:tc>
          <w:tcPr>
            <w:tcW w:w="1800" w:type="dxa"/>
          </w:tcPr>
          <w:p w14:paraId="2B46A4A3"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Maintaining a task board and schedule. </w:t>
            </w:r>
          </w:p>
        </w:tc>
      </w:tr>
      <w:tr w:rsidR="00502C2A" w14:paraId="28E6684E" w14:textId="77777777" w:rsidTr="00813F9C">
        <w:trPr>
          <w:cantSplit/>
          <w:trHeight w:val="240"/>
          <w:tblHeader/>
          <w:jc w:val="center"/>
        </w:trPr>
        <w:tc>
          <w:tcPr>
            <w:tcW w:w="1725" w:type="dxa"/>
            <w:vMerge/>
          </w:tcPr>
          <w:p w14:paraId="793F0CD7" w14:textId="77777777" w:rsidR="00502C2A" w:rsidRDefault="00502C2A" w:rsidP="00813F9C">
            <w:pPr>
              <w:widowControl w:val="0"/>
              <w:pBdr>
                <w:top w:val="nil"/>
                <w:left w:val="nil"/>
                <w:bottom w:val="nil"/>
                <w:right w:val="nil"/>
                <w:between w:val="nil"/>
              </w:pBdr>
              <w:spacing w:line="276" w:lineRule="auto"/>
              <w:rPr>
                <w:rFonts w:ascii="Times New Roman" w:eastAsia="Times New Roman" w:hAnsi="Times New Roman" w:cs="Times New Roman"/>
                <w:color w:val="000000"/>
                <w:sz w:val="24"/>
                <w:szCs w:val="24"/>
              </w:rPr>
            </w:pPr>
          </w:p>
        </w:tc>
        <w:tc>
          <w:tcPr>
            <w:tcW w:w="2025" w:type="dxa"/>
          </w:tcPr>
          <w:p w14:paraId="02DC7E0F"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van Assen, (2021), </w:t>
            </w:r>
            <w:r>
              <w:rPr>
                <w:rFonts w:ascii="Times New Roman" w:eastAsia="Times New Roman" w:hAnsi="Times New Roman" w:cs="Times New Roman"/>
                <w:sz w:val="24"/>
                <w:szCs w:val="24"/>
              </w:rPr>
              <w:t>in terms of hotel activities, it is important to ensure that all booking activities are properly done.</w:t>
            </w:r>
          </w:p>
        </w:tc>
        <w:tc>
          <w:tcPr>
            <w:tcW w:w="1860" w:type="dxa"/>
          </w:tcPr>
          <w:p w14:paraId="5FDCB2EE"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 need to regularly review the operational efficiency of the company staff so that all minor as well as major mistakes can be avoided. </w:t>
            </w:r>
          </w:p>
        </w:tc>
        <w:tc>
          <w:tcPr>
            <w:tcW w:w="1770" w:type="dxa"/>
          </w:tcPr>
          <w:p w14:paraId="30C9381F"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 would review repetitively all the booking activities so that no guest has to deal with unwanted occurrences. </w:t>
            </w:r>
          </w:p>
        </w:tc>
        <w:tc>
          <w:tcPr>
            <w:tcW w:w="1800" w:type="dxa"/>
          </w:tcPr>
          <w:p w14:paraId="327AB7B5"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Identifying the point of risk that can lead to organisational stagnancy. </w:t>
            </w:r>
          </w:p>
        </w:tc>
      </w:tr>
      <w:tr w:rsidR="00502C2A" w14:paraId="42BCD1C2" w14:textId="77777777" w:rsidTr="00813F9C">
        <w:trPr>
          <w:cantSplit/>
          <w:trHeight w:val="240"/>
          <w:tblHeader/>
          <w:jc w:val="center"/>
        </w:trPr>
        <w:tc>
          <w:tcPr>
            <w:tcW w:w="1725" w:type="dxa"/>
            <w:vMerge/>
          </w:tcPr>
          <w:p w14:paraId="2A3C521A" w14:textId="77777777" w:rsidR="00502C2A" w:rsidRDefault="00502C2A" w:rsidP="00813F9C">
            <w:pPr>
              <w:widowControl w:val="0"/>
              <w:pBdr>
                <w:top w:val="nil"/>
                <w:left w:val="nil"/>
                <w:bottom w:val="nil"/>
                <w:right w:val="nil"/>
                <w:between w:val="nil"/>
              </w:pBdr>
              <w:spacing w:line="276" w:lineRule="auto"/>
              <w:rPr>
                <w:rFonts w:ascii="Times New Roman" w:eastAsia="Times New Roman" w:hAnsi="Times New Roman" w:cs="Times New Roman"/>
                <w:color w:val="000000"/>
                <w:sz w:val="24"/>
                <w:szCs w:val="24"/>
              </w:rPr>
            </w:pPr>
          </w:p>
        </w:tc>
        <w:tc>
          <w:tcPr>
            <w:tcW w:w="2025" w:type="dxa"/>
          </w:tcPr>
          <w:p w14:paraId="67267A26"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The hotel environment depends mainly upon the behaviour and the service quality of the staff (</w:t>
            </w:r>
            <w:proofErr w:type="spellStart"/>
            <w:r>
              <w:rPr>
                <w:rFonts w:ascii="Times New Roman" w:eastAsia="Times New Roman" w:hAnsi="Times New Roman" w:cs="Times New Roman"/>
                <w:color w:val="222222"/>
                <w:sz w:val="24"/>
                <w:szCs w:val="24"/>
                <w:highlight w:val="white"/>
              </w:rPr>
              <w:t>Chión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So, the staffs need to make sure that they are taking responsibility for hotel reputation maintenance. </w:t>
            </w:r>
          </w:p>
        </w:tc>
        <w:tc>
          <w:tcPr>
            <w:tcW w:w="1860" w:type="dxa"/>
          </w:tcPr>
          <w:p w14:paraId="4A28E151"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As observed by </w:t>
            </w:r>
            <w:r>
              <w:rPr>
                <w:rFonts w:ascii="Times New Roman" w:eastAsia="Times New Roman" w:hAnsi="Times New Roman" w:cs="Times New Roman"/>
                <w:color w:val="222222"/>
                <w:sz w:val="24"/>
                <w:szCs w:val="24"/>
                <w:highlight w:val="white"/>
              </w:rPr>
              <w:t xml:space="preserve">Baig,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di</w:t>
            </w:r>
            <w:r>
              <w:rPr>
                <w:rFonts w:ascii="Times New Roman" w:eastAsia="Times New Roman" w:hAnsi="Times New Roman" w:cs="Times New Roman"/>
                <w:sz w:val="24"/>
                <w:szCs w:val="24"/>
              </w:rPr>
              <w:t xml:space="preserve">recting all the employees with their responsibilities and providing them with deadlines would ensure the smooth operation of the hotel tasks. </w:t>
            </w:r>
          </w:p>
        </w:tc>
        <w:tc>
          <w:tcPr>
            <w:tcW w:w="1770" w:type="dxa"/>
          </w:tcPr>
          <w:p w14:paraId="1D58AE47"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I would be collecting reviews from the employees to understand what the areas I need to develop for myself are. </w:t>
            </w:r>
          </w:p>
        </w:tc>
        <w:tc>
          <w:tcPr>
            <w:tcW w:w="1800" w:type="dxa"/>
          </w:tcPr>
          <w:p w14:paraId="6E22A911" w14:textId="77777777" w:rsidR="00502C2A" w:rsidRDefault="00502C2A" w:rsidP="00813F9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Communicating with the manager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my team members with proper tasks as well as motivational strategies. </w:t>
            </w:r>
          </w:p>
        </w:tc>
      </w:tr>
    </w:tbl>
    <w:p w14:paraId="1DF6A26F" w14:textId="18484F51" w:rsidR="00592A7E" w:rsidRDefault="00592A7E" w:rsidP="008D4E2F">
      <w:pPr>
        <w:widowControl w:val="0"/>
        <w:autoSpaceDE w:val="0"/>
        <w:autoSpaceDN w:val="0"/>
        <w:spacing w:after="0" w:line="240" w:lineRule="auto"/>
        <w:jc w:val="cente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753215F8" w14:textId="77777777" w:rsidR="00502C2A" w:rsidRDefault="00502C2A" w:rsidP="00502C2A">
            <w:pPr>
              <w:pBdr>
                <w:top w:val="nil"/>
                <w:left w:val="nil"/>
                <w:bottom w:val="nil"/>
                <w:right w:val="nil"/>
                <w:between w:val="nil"/>
              </w:pBdr>
              <w:spacing w:line="360" w:lineRule="auto"/>
              <w:jc w:val="both"/>
              <w:rPr>
                <w:rFonts w:eastAsia="Times New Roman" w:cs="Times New Roman"/>
                <w:szCs w:val="24"/>
              </w:rPr>
            </w:pPr>
            <w:r>
              <w:rPr>
                <w:rFonts w:eastAsia="Times New Roman" w:cs="Times New Roman"/>
                <w:szCs w:val="24"/>
              </w:rPr>
              <w:t xml:space="preserve">Property Management Systems or PMS is generally defined as software that enables the management teams of the hotel in terms of administering as well as managing the front office activities such as managing booking schedules, handling all hotel responsibilities, managing data entry, and dealing with all the business correspondence. All crucial responsibilities of the hotel business are managed by the front office of the hotel. In addition to that PMS is also responsible for restoring all time-taking, critical, paper-intensive responsibilities. According to </w:t>
            </w:r>
            <w:proofErr w:type="spellStart"/>
            <w:r>
              <w:rPr>
                <w:rFonts w:eastAsia="Times New Roman" w:cs="Times New Roman"/>
                <w:color w:val="222222"/>
                <w:szCs w:val="24"/>
                <w:highlight w:val="white"/>
              </w:rPr>
              <w:t>Soelton</w:t>
            </w:r>
            <w:proofErr w:type="spellEnd"/>
            <w:r>
              <w:rPr>
                <w:rFonts w:eastAsia="Times New Roman" w:cs="Times New Roman"/>
                <w:color w:val="222222"/>
                <w:szCs w:val="24"/>
                <w:highlight w:val="white"/>
              </w:rPr>
              <w:t xml:space="preserve">, (2018), </w:t>
            </w:r>
            <w:r>
              <w:rPr>
                <w:rFonts w:eastAsia="Times New Roman" w:cs="Times New Roman"/>
                <w:szCs w:val="24"/>
              </w:rPr>
              <w:t xml:space="preserve">Property Management Systems can also be termed hotel operating systems. PMS creates a centralised computer system that helps in organising, </w:t>
            </w:r>
            <w:proofErr w:type="gramStart"/>
            <w:r>
              <w:rPr>
                <w:rFonts w:eastAsia="Times New Roman" w:cs="Times New Roman"/>
                <w:szCs w:val="24"/>
              </w:rPr>
              <w:t>scheduling</w:t>
            </w:r>
            <w:proofErr w:type="gramEnd"/>
            <w:r>
              <w:rPr>
                <w:rFonts w:eastAsia="Times New Roman" w:cs="Times New Roman"/>
                <w:szCs w:val="24"/>
              </w:rPr>
              <w:t xml:space="preserve"> and performing many other daily activities. For instance, all the branches of Premier Travel Inn travel employ a booking and billing software called Bart (Rodriguez, 2023). the Holiday Inn hospitality company of the UK use Amadeus PM PRO* PMS solution that supports all the reservation, check-in/check-out activities, housekeeping tasks, sales and catering activities, and sales system of restaurants (capterra.co.uk, 2023). Another leading hospitality and hotel brand in the UK is JW Marriott which uses the Micros Opera property management system. This system is designed as capable of addressing all the activities regarding the needs of any size of the hotel. Besides JW Marriott </w:t>
            </w:r>
            <w:proofErr w:type="gramStart"/>
            <w:r>
              <w:rPr>
                <w:rFonts w:eastAsia="Times New Roman" w:cs="Times New Roman"/>
                <w:szCs w:val="24"/>
              </w:rPr>
              <w:t>a number of</w:t>
            </w:r>
            <w:proofErr w:type="gramEnd"/>
            <w:r>
              <w:rPr>
                <w:rFonts w:eastAsia="Times New Roman" w:cs="Times New Roman"/>
                <w:szCs w:val="24"/>
              </w:rPr>
              <w:t xml:space="preserve"> other hotel chains use Micros Opera PMS which are Crown Resorts, Travelodge Hotels UK Hyatt Hotels and Resorts and many more. </w:t>
            </w:r>
          </w:p>
          <w:p w14:paraId="2504A3BD" w14:textId="77777777" w:rsidR="004D0F63" w:rsidRPr="009022D4" w:rsidRDefault="004D0F63" w:rsidP="00502C2A">
            <w:pP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6F69D8BE" w14:textId="77777777" w:rsidR="00502C2A" w:rsidRDefault="00502C2A" w:rsidP="00502C2A">
            <w:pPr>
              <w:pBdr>
                <w:top w:val="nil"/>
                <w:left w:val="nil"/>
                <w:bottom w:val="nil"/>
                <w:right w:val="nil"/>
                <w:between w:val="nil"/>
              </w:pBdr>
              <w:spacing w:line="360" w:lineRule="auto"/>
              <w:jc w:val="both"/>
              <w:rPr>
                <w:rFonts w:eastAsia="Times New Roman" w:cs="Times New Roman"/>
                <w:szCs w:val="24"/>
              </w:rPr>
            </w:pPr>
            <w:r>
              <w:rPr>
                <w:rFonts w:eastAsia="Times New Roman" w:cs="Times New Roman"/>
                <w:szCs w:val="24"/>
              </w:rPr>
              <w:t xml:space="preserve">Hotel reputation determines the revenue growth of the </w:t>
            </w:r>
            <w:proofErr w:type="gramStart"/>
            <w:r>
              <w:rPr>
                <w:rFonts w:eastAsia="Times New Roman" w:cs="Times New Roman"/>
                <w:szCs w:val="24"/>
              </w:rPr>
              <w:t>hotels</w:t>
            </w:r>
            <w:proofErr w:type="gramEnd"/>
            <w:r>
              <w:rPr>
                <w:rFonts w:eastAsia="Times New Roman" w:cs="Times New Roman"/>
                <w:szCs w:val="24"/>
              </w:rPr>
              <w:t xml:space="preserve"> and it is a lengthy and non-dependable task. Hotel reputation management is the system of influencing and managing how the overall appearance of the hotel is perceived by potential customers and audiences. This is </w:t>
            </w:r>
            <w:r>
              <w:rPr>
                <w:rFonts w:eastAsia="Times New Roman" w:cs="Times New Roman"/>
                <w:szCs w:val="24"/>
              </w:rPr>
              <w:lastRenderedPageBreak/>
              <w:t xml:space="preserve">one of the most newly emerged concepts of hotel management related to public relations which now focuses more on social media appearance and search engines. As opined by </w:t>
            </w:r>
            <w:r>
              <w:rPr>
                <w:rFonts w:eastAsia="Times New Roman" w:cs="Times New Roman"/>
                <w:color w:val="222222"/>
                <w:szCs w:val="24"/>
                <w:highlight w:val="white"/>
              </w:rPr>
              <w:t xml:space="preserve">Sapkota, (2019), </w:t>
            </w:r>
            <w:r>
              <w:rPr>
                <w:rFonts w:eastAsia="Times New Roman" w:cs="Times New Roman"/>
                <w:szCs w:val="24"/>
              </w:rPr>
              <w:t xml:space="preserve">through social media review, rating, and sharing the hotels not only can understand the hotel reputation but the marketing strategies that can positively influence the hotel's reputation. In terms of improving the reputation of the hotel, </w:t>
            </w:r>
            <w:proofErr w:type="gramStart"/>
            <w:r>
              <w:rPr>
                <w:rFonts w:eastAsia="Times New Roman" w:cs="Times New Roman"/>
                <w:szCs w:val="24"/>
              </w:rPr>
              <w:t>a number of</w:t>
            </w:r>
            <w:proofErr w:type="gramEnd"/>
            <w:r>
              <w:rPr>
                <w:rFonts w:eastAsia="Times New Roman" w:cs="Times New Roman"/>
                <w:szCs w:val="24"/>
              </w:rPr>
              <w:t xml:space="preserve"> hospitality companies are embracing Cloud-first PMS with </w:t>
            </w:r>
            <w:sdt>
              <w:sdtPr>
                <w:tag w:val="goog_rdk_0"/>
                <w:id w:val="931165723"/>
              </w:sdtPr>
              <w:sdtContent/>
            </w:sdt>
            <w:r>
              <w:rPr>
                <w:rFonts w:eastAsia="Times New Roman" w:cs="Times New Roman"/>
                <w:szCs w:val="24"/>
              </w:rPr>
              <w:t>Mews PMS which will allow terms of automating, streamlining and simplifying operations (</w:t>
            </w:r>
            <w:r>
              <w:rPr>
                <w:rFonts w:eastAsia="Times New Roman" w:cs="Times New Roman"/>
                <w:i/>
                <w:szCs w:val="24"/>
              </w:rPr>
              <w:t xml:space="preserve">mews.com, </w:t>
            </w:r>
            <w:r>
              <w:rPr>
                <w:rFonts w:eastAsia="Times New Roman" w:cs="Times New Roman"/>
                <w:szCs w:val="24"/>
              </w:rPr>
              <w:t xml:space="preserve">2023). In the current tech-based business world the importance of social media is increasing every day as a number of current </w:t>
            </w:r>
            <w:proofErr w:type="gramStart"/>
            <w:r>
              <w:rPr>
                <w:rFonts w:eastAsia="Times New Roman" w:cs="Times New Roman"/>
                <w:szCs w:val="24"/>
              </w:rPr>
              <w:t>researches</w:t>
            </w:r>
            <w:proofErr w:type="gramEnd"/>
            <w:r>
              <w:rPr>
                <w:rFonts w:eastAsia="Times New Roman" w:cs="Times New Roman"/>
                <w:szCs w:val="24"/>
              </w:rPr>
              <w:t xml:space="preserve"> show that 42% of British travellers look for more action-packed trips by searching through social media. As a result, </w:t>
            </w:r>
            <w:proofErr w:type="spellStart"/>
            <w:r>
              <w:rPr>
                <w:rFonts w:eastAsia="Times New Roman" w:cs="Times New Roman"/>
                <w:szCs w:val="24"/>
              </w:rPr>
              <w:t>E</w:t>
            </w:r>
            <w:sdt>
              <w:sdtPr>
                <w:tag w:val="goog_rdk_1"/>
                <w:id w:val="1444969465"/>
              </w:sdtPr>
              <w:sdtContent/>
            </w:sdt>
            <w:r>
              <w:rPr>
                <w:rFonts w:eastAsia="Times New Roman" w:cs="Times New Roman"/>
                <w:szCs w:val="24"/>
              </w:rPr>
              <w:t>asyjet</w:t>
            </w:r>
            <w:proofErr w:type="spellEnd"/>
            <w:r>
              <w:rPr>
                <w:rFonts w:eastAsia="Times New Roman" w:cs="Times New Roman"/>
                <w:szCs w:val="24"/>
              </w:rPr>
              <w:t xml:space="preserve"> has launched their new company app to centralise all their digital activities as well as Corus &amp; Laura Ashley Hotels plans to increase their social media appearance to meet the increasing customer demands (daviestanner.com, 2023). </w:t>
            </w:r>
          </w:p>
          <w:p w14:paraId="1435FEE4" w14:textId="77777777" w:rsidR="004D0F63" w:rsidRPr="009022D4" w:rsidRDefault="004D0F63" w:rsidP="00502C2A">
            <w:pP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2DCC4FBA" w14:textId="4BFC06F8" w:rsidR="00502C2A" w:rsidRDefault="00502C2A" w:rsidP="00502C2A">
            <w:pPr>
              <w:pBdr>
                <w:top w:val="nil"/>
                <w:left w:val="nil"/>
                <w:bottom w:val="nil"/>
                <w:right w:val="nil"/>
                <w:between w:val="nil"/>
              </w:pBdr>
              <w:spacing w:line="360" w:lineRule="auto"/>
              <w:jc w:val="both"/>
              <w:rPr>
                <w:rFonts w:eastAsia="Times New Roman" w:cs="Times New Roman"/>
                <w:szCs w:val="24"/>
              </w:rPr>
            </w:pPr>
            <w:r>
              <w:rPr>
                <w:rFonts w:eastAsia="Times New Roman" w:cs="Times New Roman"/>
                <w:szCs w:val="24"/>
              </w:rPr>
              <w:t>A</w:t>
            </w:r>
            <w:r>
              <w:rPr>
                <w:rFonts w:eastAsia="Times New Roman" w:cs="Times New Roman"/>
                <w:szCs w:val="24"/>
              </w:rPr>
              <w:t xml:space="preserve">s opined by </w:t>
            </w:r>
            <w:r>
              <w:rPr>
                <w:rFonts w:eastAsia="Times New Roman" w:cs="Times New Roman"/>
                <w:color w:val="222222"/>
                <w:szCs w:val="24"/>
                <w:highlight w:val="white"/>
              </w:rPr>
              <w:t>Lau, (2020), c</w:t>
            </w:r>
            <w:r>
              <w:rPr>
                <w:rFonts w:eastAsia="Times New Roman" w:cs="Times New Roman"/>
                <w:szCs w:val="24"/>
              </w:rPr>
              <w:t xml:space="preserve">ommunication is one of the most important management skills </w:t>
            </w:r>
            <w:proofErr w:type="gramStart"/>
            <w:r>
              <w:rPr>
                <w:rFonts w:eastAsia="Times New Roman" w:cs="Times New Roman"/>
                <w:szCs w:val="24"/>
              </w:rPr>
              <w:t>in order to</w:t>
            </w:r>
            <w:proofErr w:type="gramEnd"/>
            <w:r>
              <w:rPr>
                <w:rFonts w:eastAsia="Times New Roman" w:cs="Times New Roman"/>
                <w:szCs w:val="24"/>
              </w:rPr>
              <w:t xml:space="preserve"> properly deal with all the operations of a hotel as it not only enables a proper collaboration between all the departments of a hotel but also helps the hotel organisation to perfectly and easily understand their customers’ needs in order to increase customer satisfaction. In order to mitigate any operational </w:t>
            </w:r>
            <w:proofErr w:type="gramStart"/>
            <w:r>
              <w:rPr>
                <w:rFonts w:eastAsia="Times New Roman" w:cs="Times New Roman"/>
                <w:szCs w:val="24"/>
              </w:rPr>
              <w:t>breakage</w:t>
            </w:r>
            <w:proofErr w:type="gramEnd"/>
            <w:r>
              <w:rPr>
                <w:rFonts w:eastAsia="Times New Roman" w:cs="Times New Roman"/>
                <w:szCs w:val="24"/>
              </w:rPr>
              <w:t xml:space="preserve"> it is crucial for the hotel management team to collaborate with other departments of the hotel. Increased assistance and collaboration among the hotel employees help the workers to easily understand the factors, terms and conditions of their jobs while increasing the level of employee commitment and loyalty. A proper balance in the communication of the hotel's internal employees also creates a positive working atmosphere in the hotel that will also make the hotel guests feel empathetic and comfortable with the hotel organisation. </w:t>
            </w:r>
          </w:p>
          <w:p w14:paraId="10D53443" w14:textId="77777777" w:rsidR="004D0F63" w:rsidRPr="009022D4" w:rsidRDefault="004D0F63" w:rsidP="00502C2A">
            <w:pP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2EFCF87" w14:textId="77777777" w:rsidR="00F85E94" w:rsidRDefault="00977466" w:rsidP="00502C2A">
            <w:pPr>
              <w:pBdr>
                <w:top w:val="nil"/>
                <w:left w:val="nil"/>
                <w:bottom w:val="nil"/>
                <w:right w:val="nil"/>
                <w:between w:val="nil"/>
              </w:pBdr>
              <w:spacing w:line="360" w:lineRule="auto"/>
              <w:jc w:val="both"/>
              <w:rPr>
                <w:rFonts w:eastAsia="Times New Roman" w:cs="Times New Roman"/>
                <w:szCs w:val="24"/>
              </w:rPr>
            </w:pPr>
            <w:r w:rsidRPr="009022D4">
              <w:rPr>
                <w:rFonts w:cs="Times New Roman"/>
                <w:b/>
                <w:bCs/>
              </w:rPr>
              <w:tab/>
            </w:r>
            <w:r w:rsidR="00502C2A">
              <w:rPr>
                <w:rFonts w:eastAsia="Times New Roman" w:cs="Times New Roman"/>
                <w:szCs w:val="24"/>
              </w:rPr>
              <w:t xml:space="preserve">According to </w:t>
            </w:r>
            <w:r w:rsidR="00502C2A">
              <w:rPr>
                <w:rFonts w:eastAsia="Times New Roman" w:cs="Times New Roman"/>
                <w:color w:val="222222"/>
                <w:szCs w:val="24"/>
                <w:highlight w:val="white"/>
              </w:rPr>
              <w:t xml:space="preserve">Galkin, </w:t>
            </w:r>
            <w:r w:rsidR="00502C2A">
              <w:rPr>
                <w:rFonts w:eastAsia="Times New Roman" w:cs="Times New Roman"/>
                <w:i/>
                <w:color w:val="222222"/>
                <w:szCs w:val="24"/>
                <w:highlight w:val="white"/>
              </w:rPr>
              <w:t xml:space="preserve">et al., </w:t>
            </w:r>
            <w:r w:rsidR="00502C2A">
              <w:rPr>
                <w:rFonts w:eastAsia="Times New Roman" w:cs="Times New Roman"/>
                <w:color w:val="222222"/>
                <w:szCs w:val="24"/>
                <w:highlight w:val="white"/>
              </w:rPr>
              <w:t xml:space="preserve">(2022), </w:t>
            </w:r>
            <w:r w:rsidR="00502C2A">
              <w:rPr>
                <w:rFonts w:eastAsia="Times New Roman" w:cs="Times New Roman"/>
                <w:szCs w:val="24"/>
              </w:rPr>
              <w:t xml:space="preserve">staffing is another important part of the HRM activities of the hotel which determines the best outcomes in terms of managing the daily operational activities of the hotel. From the point of view of the management team, staffing can be determined as one of the most effective functions. As opined by </w:t>
            </w:r>
            <w:r w:rsidR="00502C2A">
              <w:rPr>
                <w:rFonts w:eastAsia="Times New Roman" w:cs="Times New Roman"/>
                <w:color w:val="222222"/>
                <w:szCs w:val="24"/>
                <w:highlight w:val="white"/>
              </w:rPr>
              <w:t xml:space="preserve">Henschel, </w:t>
            </w:r>
            <w:r w:rsidR="00502C2A">
              <w:rPr>
                <w:rFonts w:eastAsia="Times New Roman" w:cs="Times New Roman"/>
                <w:i/>
                <w:color w:val="222222"/>
                <w:szCs w:val="24"/>
                <w:highlight w:val="white"/>
              </w:rPr>
              <w:t>et al.,</w:t>
            </w:r>
            <w:r w:rsidR="00502C2A">
              <w:rPr>
                <w:rFonts w:eastAsia="Times New Roman" w:cs="Times New Roman"/>
                <w:color w:val="222222"/>
                <w:szCs w:val="24"/>
                <w:highlight w:val="white"/>
              </w:rPr>
              <w:t xml:space="preserve"> (2018), the s</w:t>
            </w:r>
            <w:r w:rsidR="00502C2A">
              <w:rPr>
                <w:rFonts w:eastAsia="Times New Roman" w:cs="Times New Roman"/>
                <w:szCs w:val="24"/>
              </w:rPr>
              <w:t xml:space="preserve">taffing model can be understood as a set of data that helps in the measurement of work activities and how many labour hours are required, and how employees need to perform. As a result of this proper model-based assessment, hotel companies will be able to understand how hotels companies are properly organised while recruiting new staff and assigning them new tasks. This aspect also includes how the hotel organisation needs to behave with their staff so that the employees can put in their best effort by maximising their productivity. </w:t>
            </w:r>
          </w:p>
          <w:p w14:paraId="1D2FF96E" w14:textId="77777777" w:rsidR="00F85E94" w:rsidRDefault="00F85E94" w:rsidP="00502C2A">
            <w:pPr>
              <w:pBdr>
                <w:top w:val="nil"/>
                <w:left w:val="nil"/>
                <w:bottom w:val="nil"/>
                <w:right w:val="nil"/>
                <w:between w:val="nil"/>
              </w:pBdr>
              <w:spacing w:line="360" w:lineRule="auto"/>
              <w:jc w:val="both"/>
              <w:rPr>
                <w:rFonts w:eastAsia="Times New Roman" w:cs="Times New Roman"/>
                <w:szCs w:val="24"/>
              </w:rPr>
            </w:pPr>
          </w:p>
          <w:p w14:paraId="1DDFBB32" w14:textId="74F95B49" w:rsidR="00502C2A" w:rsidRDefault="00F85E94" w:rsidP="00502C2A">
            <w:pPr>
              <w:pBdr>
                <w:top w:val="nil"/>
                <w:left w:val="nil"/>
                <w:bottom w:val="nil"/>
                <w:right w:val="nil"/>
                <w:between w:val="nil"/>
              </w:pBdr>
              <w:spacing w:line="360" w:lineRule="auto"/>
              <w:jc w:val="both"/>
              <w:rPr>
                <w:rFonts w:eastAsia="Times New Roman" w:cs="Times New Roman"/>
                <w:szCs w:val="24"/>
              </w:rPr>
            </w:pPr>
            <w:r>
              <w:rPr>
                <w:rFonts w:eastAsia="Times New Roman" w:cs="Times New Roman"/>
                <w:szCs w:val="24"/>
              </w:rPr>
              <w:t xml:space="preserve">In the current task, various aspects of hotel administration have been </w:t>
            </w:r>
            <w:proofErr w:type="gramStart"/>
            <w:r>
              <w:rPr>
                <w:rFonts w:eastAsia="Times New Roman" w:cs="Times New Roman"/>
                <w:szCs w:val="24"/>
              </w:rPr>
              <w:t>taken into account</w:t>
            </w:r>
            <w:proofErr w:type="gramEnd"/>
            <w:r>
              <w:rPr>
                <w:rFonts w:eastAsia="Times New Roman" w:cs="Times New Roman"/>
                <w:szCs w:val="24"/>
              </w:rPr>
              <w:t xml:space="preserve"> and have been discussed. PMS is a crucial factor in terms of all activities related to hotel administration. Next comes the point of hotel reputation which gets determined by various factors as well as relying on social media can improve the hotel's reputation. The third and most important section of all is the communication within the hotel departments which has been defined. The point of staffing is crucial with respect to hotel management as effective staff management ensures a better organisational outcome for the hotel companies of the UK.</w:t>
            </w:r>
          </w:p>
          <w:p w14:paraId="7CCB35EC" w14:textId="6BC202CF" w:rsidR="004D0F63" w:rsidRDefault="004D0F63" w:rsidP="00977466">
            <w:pPr>
              <w:tabs>
                <w:tab w:val="left" w:pos="264"/>
              </w:tabs>
              <w:rPr>
                <w:rFonts w:cs="Times New Roman"/>
                <w:b/>
                <w:bCs/>
              </w:rPr>
            </w:pPr>
          </w:p>
          <w:p w14:paraId="0CF2A4E1" w14:textId="77777777" w:rsidR="00502C2A" w:rsidRPr="009022D4" w:rsidRDefault="00502C2A" w:rsidP="00977466">
            <w:pPr>
              <w:tabs>
                <w:tab w:val="left" w:pos="264"/>
              </w:tabs>
              <w:rPr>
                <w:rFonts w:cs="Times New Roman"/>
                <w:b/>
                <w:bCs/>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69992CD8" w14:textId="77777777" w:rsidR="00502C2A" w:rsidRDefault="00502C2A" w:rsidP="00502C2A">
      <w:pPr>
        <w:spacing w:line="360" w:lineRule="auto"/>
        <w:jc w:val="both"/>
        <w:rPr>
          <w:rFonts w:eastAsia="Times New Roman" w:cs="Times New Roman"/>
          <w:color w:val="222222"/>
          <w:szCs w:val="24"/>
          <w:highlight w:val="white"/>
        </w:rPr>
      </w:pPr>
      <w:r>
        <w:rPr>
          <w:rFonts w:eastAsia="Times New Roman" w:cs="Times New Roman"/>
          <w:color w:val="222222"/>
          <w:szCs w:val="24"/>
          <w:highlight w:val="white"/>
        </w:rPr>
        <w:t>Baig, S.A., Iqbal, S., Abrar, M., Baig, I.A., Amjad, F., Zia-</w:t>
      </w:r>
      <w:proofErr w:type="spellStart"/>
      <w:r>
        <w:rPr>
          <w:rFonts w:eastAsia="Times New Roman" w:cs="Times New Roman"/>
          <w:color w:val="222222"/>
          <w:szCs w:val="24"/>
          <w:highlight w:val="white"/>
        </w:rPr>
        <w:t>ur</w:t>
      </w:r>
      <w:proofErr w:type="spellEnd"/>
      <w:r>
        <w:rPr>
          <w:rFonts w:eastAsia="Times New Roman" w:cs="Times New Roman"/>
          <w:color w:val="222222"/>
          <w:szCs w:val="24"/>
          <w:highlight w:val="white"/>
        </w:rPr>
        <w:t xml:space="preserve">-Rehman, </w:t>
      </w:r>
      <w:proofErr w:type="gramStart"/>
      <w:r>
        <w:rPr>
          <w:rFonts w:eastAsia="Times New Roman" w:cs="Times New Roman"/>
          <w:color w:val="222222"/>
          <w:szCs w:val="24"/>
          <w:highlight w:val="white"/>
        </w:rPr>
        <w:t>M.</w:t>
      </w:r>
      <w:proofErr w:type="gramEnd"/>
      <w:r>
        <w:rPr>
          <w:rFonts w:eastAsia="Times New Roman" w:cs="Times New Roman"/>
          <w:color w:val="222222"/>
          <w:szCs w:val="24"/>
          <w:highlight w:val="white"/>
        </w:rPr>
        <w:t xml:space="preserve"> and Awan, M.U., (2021) Impact of leadership styles on employees’ performance with moderating role of positive psychological capital. </w:t>
      </w:r>
      <w:r>
        <w:rPr>
          <w:rFonts w:eastAsia="Times New Roman" w:cs="Times New Roman"/>
          <w:i/>
          <w:color w:val="222222"/>
          <w:szCs w:val="24"/>
          <w:highlight w:val="white"/>
        </w:rPr>
        <w:t>Total Quality Management &amp; Business Excellence</w:t>
      </w:r>
      <w:r>
        <w:rPr>
          <w:rFonts w:eastAsia="Times New Roman" w:cs="Times New Roman"/>
          <w:color w:val="222222"/>
          <w:szCs w:val="24"/>
          <w:highlight w:val="white"/>
        </w:rPr>
        <w:t xml:space="preserve">, </w:t>
      </w:r>
      <w:r>
        <w:rPr>
          <w:rFonts w:eastAsia="Times New Roman" w:cs="Times New Roman"/>
          <w:i/>
          <w:color w:val="222222"/>
          <w:szCs w:val="24"/>
          <w:highlight w:val="white"/>
        </w:rPr>
        <w:t>32</w:t>
      </w:r>
      <w:r>
        <w:rPr>
          <w:rFonts w:eastAsia="Times New Roman" w:cs="Times New Roman"/>
          <w:color w:val="222222"/>
          <w:szCs w:val="24"/>
          <w:highlight w:val="white"/>
        </w:rPr>
        <w:t>(9-10), pp.1085-1105.</w:t>
      </w:r>
      <w:hyperlink r:id="rId8">
        <w:r>
          <w:rPr>
            <w:rFonts w:eastAsia="Times New Roman" w:cs="Times New Roman"/>
            <w:color w:val="1155CC"/>
            <w:szCs w:val="24"/>
            <w:highlight w:val="white"/>
            <w:u w:val="single"/>
          </w:rPr>
          <w:t>https://www.researchgate.net/profile/Muhammad-Zia-Ur-Rehman-5/publication/335894965_Impact_of_leadership_styles_on_employees%27_performance_with_moderating_role_of_positive_psychological_capital/links/5ef445b44585153fb1b3b85b/Im</w:t>
        </w:r>
        <w:r>
          <w:rPr>
            <w:rFonts w:eastAsia="Times New Roman" w:cs="Times New Roman"/>
            <w:color w:val="1155CC"/>
            <w:szCs w:val="24"/>
            <w:highlight w:val="white"/>
            <w:u w:val="single"/>
          </w:rPr>
          <w:lastRenderedPageBreak/>
          <w:t>pact-of-leadership-styles-on-employees-performance-with-moderating-role-of-positive-psychological-capital.pdf</w:t>
        </w:r>
      </w:hyperlink>
    </w:p>
    <w:p w14:paraId="345A3FD9" w14:textId="77777777" w:rsidR="00502C2A" w:rsidRDefault="00502C2A" w:rsidP="00502C2A">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Chión</w:t>
      </w:r>
      <w:proofErr w:type="spellEnd"/>
      <w:r>
        <w:rPr>
          <w:rFonts w:eastAsia="Times New Roman" w:cs="Times New Roman"/>
          <w:color w:val="222222"/>
          <w:szCs w:val="24"/>
          <w:highlight w:val="white"/>
        </w:rPr>
        <w:t xml:space="preserve">, S.J., Charles, V. and Morales, J., (2020) The impact of organisational culture, organisational </w:t>
      </w:r>
      <w:proofErr w:type="gramStart"/>
      <w:r>
        <w:rPr>
          <w:rFonts w:eastAsia="Times New Roman" w:cs="Times New Roman"/>
          <w:color w:val="222222"/>
          <w:szCs w:val="24"/>
          <w:highlight w:val="white"/>
        </w:rPr>
        <w:t>structure</w:t>
      </w:r>
      <w:proofErr w:type="gramEnd"/>
      <w:r>
        <w:rPr>
          <w:rFonts w:eastAsia="Times New Roman" w:cs="Times New Roman"/>
          <w:color w:val="222222"/>
          <w:szCs w:val="24"/>
          <w:highlight w:val="white"/>
        </w:rPr>
        <w:t xml:space="preserve"> and technological infrastructure on process improvement through knowledge sharing. </w:t>
      </w:r>
      <w:r>
        <w:rPr>
          <w:rFonts w:eastAsia="Times New Roman" w:cs="Times New Roman"/>
          <w:i/>
          <w:color w:val="222222"/>
          <w:szCs w:val="24"/>
          <w:highlight w:val="white"/>
        </w:rPr>
        <w:t>Business Process Management Journal</w:t>
      </w:r>
      <w:r>
        <w:rPr>
          <w:rFonts w:eastAsia="Times New Roman" w:cs="Times New Roman"/>
          <w:color w:val="222222"/>
          <w:szCs w:val="24"/>
          <w:highlight w:val="white"/>
        </w:rPr>
        <w:t xml:space="preserve">, </w:t>
      </w:r>
      <w:r>
        <w:rPr>
          <w:rFonts w:eastAsia="Times New Roman" w:cs="Times New Roman"/>
          <w:i/>
          <w:color w:val="222222"/>
          <w:szCs w:val="24"/>
          <w:highlight w:val="white"/>
        </w:rPr>
        <w:t>26</w:t>
      </w:r>
      <w:r>
        <w:rPr>
          <w:rFonts w:eastAsia="Times New Roman" w:cs="Times New Roman"/>
          <w:color w:val="222222"/>
          <w:szCs w:val="24"/>
          <w:highlight w:val="white"/>
        </w:rPr>
        <w:t>(6), pp.1443-1472.</w:t>
      </w:r>
      <w:hyperlink r:id="rId9">
        <w:r>
          <w:rPr>
            <w:rFonts w:eastAsia="Times New Roman" w:cs="Times New Roman"/>
            <w:color w:val="1155CC"/>
            <w:szCs w:val="24"/>
            <w:highlight w:val="white"/>
            <w:u w:val="single"/>
          </w:rPr>
          <w:t>https://www.emerald.com/insight/content/doi/10.1108/BPMJ-10-2018-0279/full/html</w:t>
        </w:r>
      </w:hyperlink>
    </w:p>
    <w:p w14:paraId="05503875" w14:textId="77777777" w:rsidR="00502C2A" w:rsidRDefault="00502C2A" w:rsidP="00502C2A">
      <w:pPr>
        <w:spacing w:line="360" w:lineRule="auto"/>
        <w:jc w:val="both"/>
        <w:rPr>
          <w:rFonts w:eastAsia="Times New Roman" w:cs="Times New Roman"/>
          <w:color w:val="222222"/>
          <w:szCs w:val="24"/>
          <w:highlight w:val="white"/>
        </w:rPr>
      </w:pPr>
      <w:r>
        <w:rPr>
          <w:rFonts w:eastAsia="Times New Roman" w:cs="Times New Roman"/>
          <w:color w:val="222222"/>
          <w:szCs w:val="24"/>
          <w:highlight w:val="white"/>
        </w:rPr>
        <w:t xml:space="preserve">Haque, A., (2021) Strategic HRM and organisational performance: does turnover intention </w:t>
      </w:r>
      <w:proofErr w:type="gramStart"/>
      <w:r>
        <w:rPr>
          <w:rFonts w:eastAsia="Times New Roman" w:cs="Times New Roman"/>
          <w:color w:val="222222"/>
          <w:szCs w:val="24"/>
          <w:highlight w:val="white"/>
        </w:rPr>
        <w:t>matter?.</w:t>
      </w:r>
      <w:proofErr w:type="gramEnd"/>
      <w:r>
        <w:rPr>
          <w:rFonts w:eastAsia="Times New Roman" w:cs="Times New Roman"/>
          <w:color w:val="222222"/>
          <w:szCs w:val="24"/>
          <w:highlight w:val="white"/>
        </w:rPr>
        <w:t xml:space="preserve"> </w:t>
      </w:r>
      <w:r>
        <w:rPr>
          <w:rFonts w:eastAsia="Times New Roman" w:cs="Times New Roman"/>
          <w:i/>
          <w:color w:val="222222"/>
          <w:szCs w:val="24"/>
          <w:highlight w:val="white"/>
        </w:rPr>
        <w:t>International Journal of Organizational Analysis</w:t>
      </w:r>
      <w:r>
        <w:rPr>
          <w:rFonts w:eastAsia="Times New Roman" w:cs="Times New Roman"/>
          <w:color w:val="222222"/>
          <w:szCs w:val="24"/>
          <w:highlight w:val="white"/>
        </w:rPr>
        <w:t xml:space="preserve">, </w:t>
      </w:r>
      <w:r>
        <w:rPr>
          <w:rFonts w:eastAsia="Times New Roman" w:cs="Times New Roman"/>
          <w:i/>
          <w:color w:val="222222"/>
          <w:szCs w:val="24"/>
          <w:highlight w:val="white"/>
        </w:rPr>
        <w:t>29</w:t>
      </w:r>
      <w:r>
        <w:rPr>
          <w:rFonts w:eastAsia="Times New Roman" w:cs="Times New Roman"/>
          <w:color w:val="222222"/>
          <w:szCs w:val="24"/>
          <w:highlight w:val="white"/>
        </w:rPr>
        <w:t>(3), pp.656-681.</w:t>
      </w:r>
      <w:hyperlink r:id="rId10">
        <w:r>
          <w:rPr>
            <w:rFonts w:eastAsia="Times New Roman" w:cs="Times New Roman"/>
            <w:color w:val="1155CC"/>
            <w:szCs w:val="24"/>
            <w:highlight w:val="white"/>
            <w:u w:val="single"/>
          </w:rPr>
          <w:t>https://www.emerald.com/insight/content/doi/10.1108/IJOA-09-2019-1877/full/html</w:t>
        </w:r>
      </w:hyperlink>
    </w:p>
    <w:p w14:paraId="7192A510" w14:textId="77777777" w:rsidR="00502C2A" w:rsidRDefault="00502C2A" w:rsidP="00502C2A">
      <w:pPr>
        <w:spacing w:line="360" w:lineRule="auto"/>
        <w:jc w:val="both"/>
        <w:rPr>
          <w:rFonts w:eastAsia="Times New Roman" w:cs="Times New Roman"/>
          <w:color w:val="222222"/>
          <w:szCs w:val="24"/>
          <w:highlight w:val="white"/>
        </w:rPr>
      </w:pPr>
      <w:r>
        <w:rPr>
          <w:rFonts w:eastAsia="Times New Roman" w:cs="Times New Roman"/>
          <w:color w:val="222222"/>
          <w:szCs w:val="24"/>
          <w:highlight w:val="white"/>
        </w:rPr>
        <w:t xml:space="preserve">Otley, D.T. and Berry, A.J., (2019) Control, organisation and accounting. In </w:t>
      </w:r>
      <w:r>
        <w:rPr>
          <w:rFonts w:eastAsia="Times New Roman" w:cs="Times New Roman"/>
          <w:i/>
          <w:color w:val="222222"/>
          <w:szCs w:val="24"/>
          <w:highlight w:val="white"/>
        </w:rPr>
        <w:t>Management Control Theory</w:t>
      </w:r>
      <w:r>
        <w:rPr>
          <w:rFonts w:eastAsia="Times New Roman" w:cs="Times New Roman"/>
          <w:color w:val="222222"/>
          <w:szCs w:val="24"/>
          <w:highlight w:val="white"/>
        </w:rPr>
        <w:t xml:space="preserve"> (pp. 101-114). Routledge.</w:t>
      </w:r>
      <w:hyperlink r:id="rId11">
        <w:r>
          <w:rPr>
            <w:rFonts w:eastAsia="Times New Roman" w:cs="Times New Roman"/>
            <w:color w:val="1155CC"/>
            <w:szCs w:val="24"/>
            <w:highlight w:val="white"/>
            <w:u w:val="single"/>
          </w:rPr>
          <w:t>https://www.taylorfrancis.com/chapters/edit/10.4324/9780429422553-8/control-organisation-accounting-otley-berry</w:t>
        </w:r>
      </w:hyperlink>
    </w:p>
    <w:p w14:paraId="21D3385F" w14:textId="0A3E33E4" w:rsidR="00502C2A" w:rsidRDefault="00502C2A" w:rsidP="00502C2A">
      <w:pPr>
        <w:spacing w:line="360" w:lineRule="auto"/>
        <w:jc w:val="both"/>
        <w:rPr>
          <w:rFonts w:eastAsia="Times New Roman" w:cs="Times New Roman"/>
          <w:color w:val="1155CC"/>
          <w:szCs w:val="24"/>
          <w:highlight w:val="white"/>
          <w:u w:val="single"/>
        </w:rPr>
      </w:pPr>
      <w:r>
        <w:rPr>
          <w:rFonts w:eastAsia="Times New Roman" w:cs="Times New Roman"/>
          <w:color w:val="222222"/>
          <w:szCs w:val="24"/>
          <w:highlight w:val="white"/>
        </w:rPr>
        <w:t xml:space="preserve">van Assen, M.F., (2021) Training, employee involvement and continuous improvement–the moderating effect of a common improvement method. </w:t>
      </w:r>
      <w:r>
        <w:rPr>
          <w:rFonts w:eastAsia="Times New Roman" w:cs="Times New Roman"/>
          <w:i/>
          <w:color w:val="222222"/>
          <w:szCs w:val="24"/>
          <w:highlight w:val="white"/>
        </w:rPr>
        <w:t>Production planning &amp; control</w:t>
      </w:r>
      <w:r>
        <w:rPr>
          <w:rFonts w:eastAsia="Times New Roman" w:cs="Times New Roman"/>
          <w:color w:val="222222"/>
          <w:szCs w:val="24"/>
          <w:highlight w:val="white"/>
        </w:rPr>
        <w:t xml:space="preserve">, </w:t>
      </w:r>
      <w:r>
        <w:rPr>
          <w:rFonts w:eastAsia="Times New Roman" w:cs="Times New Roman"/>
          <w:i/>
          <w:color w:val="222222"/>
          <w:szCs w:val="24"/>
          <w:highlight w:val="white"/>
        </w:rPr>
        <w:t>32</w:t>
      </w:r>
      <w:r>
        <w:rPr>
          <w:rFonts w:eastAsia="Times New Roman" w:cs="Times New Roman"/>
          <w:color w:val="222222"/>
          <w:szCs w:val="24"/>
          <w:highlight w:val="white"/>
        </w:rPr>
        <w:t>(2), pp.132-144.</w:t>
      </w:r>
      <w:hyperlink r:id="rId12">
        <w:r>
          <w:rPr>
            <w:rFonts w:eastAsia="Times New Roman" w:cs="Times New Roman"/>
            <w:color w:val="1155CC"/>
            <w:szCs w:val="24"/>
            <w:highlight w:val="white"/>
            <w:u w:val="single"/>
          </w:rPr>
          <w:t>https://www.tandfonline.com/doi/pdf/10.1080/09537287.2020.1716405</w:t>
        </w:r>
      </w:hyperlink>
    </w:p>
    <w:p w14:paraId="75FD1712" w14:textId="77777777" w:rsidR="00502C2A" w:rsidRDefault="00502C2A" w:rsidP="00502C2A">
      <w:pPr>
        <w:pBdr>
          <w:top w:val="nil"/>
          <w:left w:val="nil"/>
          <w:bottom w:val="nil"/>
          <w:right w:val="nil"/>
          <w:between w:val="nil"/>
        </w:pBdr>
        <w:spacing w:line="360" w:lineRule="auto"/>
        <w:jc w:val="both"/>
        <w:rPr>
          <w:rFonts w:eastAsia="Times New Roman" w:cs="Times New Roman"/>
          <w:color w:val="1155CC"/>
          <w:szCs w:val="24"/>
          <w:highlight w:val="white"/>
          <w:u w:val="single"/>
        </w:rPr>
      </w:pPr>
      <w:r>
        <w:rPr>
          <w:rFonts w:eastAsia="Times New Roman" w:cs="Times New Roman"/>
          <w:color w:val="222222"/>
          <w:szCs w:val="24"/>
          <w:highlight w:val="white"/>
        </w:rPr>
        <w:t xml:space="preserve">E., Galkin, D., Kovaleva, N., </w:t>
      </w:r>
      <w:proofErr w:type="spellStart"/>
      <w:r>
        <w:rPr>
          <w:rFonts w:eastAsia="Times New Roman" w:cs="Times New Roman"/>
          <w:color w:val="222222"/>
          <w:szCs w:val="24"/>
          <w:highlight w:val="white"/>
        </w:rPr>
        <w:t>Feoktistov</w:t>
      </w:r>
      <w:proofErr w:type="spellEnd"/>
      <w:r>
        <w:rPr>
          <w:rFonts w:eastAsia="Times New Roman" w:cs="Times New Roman"/>
          <w:color w:val="222222"/>
          <w:szCs w:val="24"/>
          <w:highlight w:val="white"/>
        </w:rPr>
        <w:t xml:space="preserve">, S. and Tretyak, E., 2022. Staffing Formation in the Hospitality Industry. </w:t>
      </w:r>
      <w:r>
        <w:rPr>
          <w:rFonts w:eastAsia="Times New Roman" w:cs="Times New Roman"/>
          <w:i/>
          <w:szCs w:val="24"/>
        </w:rPr>
        <w:t xml:space="preserve">Anais </w:t>
      </w:r>
      <w:proofErr w:type="spellStart"/>
      <w:r>
        <w:rPr>
          <w:rFonts w:eastAsia="Times New Roman" w:cs="Times New Roman"/>
          <w:i/>
          <w:szCs w:val="24"/>
        </w:rPr>
        <w:t>Brasileiros</w:t>
      </w:r>
      <w:proofErr w:type="spellEnd"/>
      <w:r>
        <w:rPr>
          <w:rFonts w:eastAsia="Times New Roman" w:cs="Times New Roman"/>
          <w:i/>
          <w:szCs w:val="24"/>
        </w:rPr>
        <w:t xml:space="preserve"> de </w:t>
      </w:r>
      <w:proofErr w:type="spellStart"/>
      <w:r>
        <w:rPr>
          <w:rFonts w:eastAsia="Times New Roman" w:cs="Times New Roman"/>
          <w:i/>
          <w:szCs w:val="24"/>
        </w:rPr>
        <w:t>Estudos</w:t>
      </w:r>
      <w:proofErr w:type="spellEnd"/>
      <w:r>
        <w:rPr>
          <w:rFonts w:eastAsia="Times New Roman" w:cs="Times New Roman"/>
          <w:i/>
          <w:szCs w:val="24"/>
        </w:rPr>
        <w:t xml:space="preserve"> Turísticos</w:t>
      </w:r>
      <w:r>
        <w:rPr>
          <w:rFonts w:eastAsia="Times New Roman" w:cs="Times New Roman"/>
          <w:szCs w:val="24"/>
        </w:rPr>
        <w:t>.</w:t>
      </w:r>
      <w:hyperlink r:id="rId13">
        <w:r>
          <w:rPr>
            <w:rFonts w:eastAsia="Times New Roman" w:cs="Times New Roman"/>
            <w:color w:val="1155CC"/>
            <w:szCs w:val="24"/>
            <w:highlight w:val="white"/>
            <w:u w:val="single"/>
          </w:rPr>
          <w:t>https://periodicos.ufjf.br/index.php/abet/article/view/37853</w:t>
        </w:r>
      </w:hyperlink>
    </w:p>
    <w:p w14:paraId="096B0581" w14:textId="77777777" w:rsidR="00502C2A" w:rsidRDefault="00502C2A" w:rsidP="00502C2A">
      <w:pPr>
        <w:spacing w:before="240" w:after="240" w:line="360" w:lineRule="auto"/>
        <w:jc w:val="both"/>
        <w:rPr>
          <w:rFonts w:eastAsia="Times New Roman" w:cs="Times New Roman"/>
          <w:color w:val="1155CC"/>
          <w:szCs w:val="24"/>
          <w:highlight w:val="white"/>
          <w:u w:val="single"/>
        </w:rPr>
      </w:pPr>
      <w:r>
        <w:rPr>
          <w:rFonts w:eastAsia="Times New Roman" w:cs="Times New Roman"/>
          <w:color w:val="222222"/>
          <w:szCs w:val="24"/>
          <w:highlight w:val="white"/>
        </w:rPr>
        <w:t xml:space="preserve">Henschel, U.K., Gruner, A. and Von Freyberg, B., 2018. </w:t>
      </w:r>
      <w:proofErr w:type="spellStart"/>
      <w:r>
        <w:rPr>
          <w:rFonts w:eastAsia="Times New Roman" w:cs="Times New Roman"/>
          <w:color w:val="222222"/>
          <w:szCs w:val="24"/>
          <w:highlight w:val="white"/>
        </w:rPr>
        <w:t>Hotelmanagement</w:t>
      </w:r>
      <w:proofErr w:type="spellEnd"/>
      <w:r>
        <w:rPr>
          <w:rFonts w:eastAsia="Times New Roman" w:cs="Times New Roman"/>
          <w:color w:val="222222"/>
          <w:szCs w:val="24"/>
          <w:highlight w:val="white"/>
        </w:rPr>
        <w:t xml:space="preserve">. In </w:t>
      </w:r>
      <w:proofErr w:type="spellStart"/>
      <w:r>
        <w:rPr>
          <w:rFonts w:eastAsia="Times New Roman" w:cs="Times New Roman"/>
          <w:i/>
          <w:szCs w:val="24"/>
        </w:rPr>
        <w:t>Hotelmanagement</w:t>
      </w:r>
      <w:proofErr w:type="spellEnd"/>
      <w:r>
        <w:rPr>
          <w:rFonts w:eastAsia="Times New Roman" w:cs="Times New Roman"/>
          <w:szCs w:val="24"/>
        </w:rPr>
        <w:t xml:space="preserve">. De Gruyter </w:t>
      </w:r>
      <w:proofErr w:type="spellStart"/>
      <w:r>
        <w:rPr>
          <w:rFonts w:eastAsia="Times New Roman" w:cs="Times New Roman"/>
          <w:szCs w:val="24"/>
        </w:rPr>
        <w:t>Oldenbourg</w:t>
      </w:r>
      <w:proofErr w:type="spellEnd"/>
      <w:r>
        <w:rPr>
          <w:rFonts w:eastAsia="Times New Roman" w:cs="Times New Roman"/>
          <w:szCs w:val="24"/>
        </w:rPr>
        <w:t>.</w:t>
      </w:r>
      <w:hyperlink r:id="rId14">
        <w:r>
          <w:rPr>
            <w:rFonts w:eastAsia="Times New Roman" w:cs="Times New Roman"/>
            <w:szCs w:val="24"/>
          </w:rPr>
          <w:t xml:space="preserve"> </w:t>
        </w:r>
      </w:hyperlink>
      <w:hyperlink r:id="rId15">
        <w:r>
          <w:rPr>
            <w:rFonts w:eastAsia="Times New Roman" w:cs="Times New Roman"/>
            <w:color w:val="1155CC"/>
            <w:szCs w:val="24"/>
            <w:highlight w:val="white"/>
            <w:u w:val="single"/>
          </w:rPr>
          <w:t>https://www.degruyter.com/document/doi/10.1515/9783110524079/pdf</w:t>
        </w:r>
      </w:hyperlink>
    </w:p>
    <w:p w14:paraId="69BED1FE" w14:textId="77777777" w:rsidR="00502C2A" w:rsidRDefault="00502C2A" w:rsidP="00502C2A">
      <w:pPr>
        <w:spacing w:line="360" w:lineRule="auto"/>
        <w:jc w:val="both"/>
        <w:rPr>
          <w:rFonts w:eastAsia="Times New Roman" w:cs="Times New Roman"/>
          <w:color w:val="1155CC"/>
          <w:szCs w:val="24"/>
          <w:highlight w:val="white"/>
          <w:u w:val="single"/>
        </w:rPr>
      </w:pPr>
      <w:r>
        <w:rPr>
          <w:rFonts w:eastAsia="Times New Roman" w:cs="Times New Roman"/>
          <w:color w:val="222222"/>
          <w:szCs w:val="24"/>
          <w:highlight w:val="white"/>
        </w:rPr>
        <w:t xml:space="preserve">Lau, A., 2020. New technologies used in COVID-19 for business survival: Insights from the Hotel Sector in China. </w:t>
      </w:r>
      <w:r>
        <w:rPr>
          <w:rFonts w:eastAsia="Times New Roman" w:cs="Times New Roman"/>
          <w:i/>
          <w:szCs w:val="24"/>
        </w:rPr>
        <w:t>Information Technology &amp; Tourism</w:t>
      </w:r>
      <w:r>
        <w:rPr>
          <w:rFonts w:eastAsia="Times New Roman" w:cs="Times New Roman"/>
          <w:szCs w:val="24"/>
        </w:rPr>
        <w:t xml:space="preserve">, </w:t>
      </w:r>
      <w:r>
        <w:rPr>
          <w:rFonts w:eastAsia="Times New Roman" w:cs="Times New Roman"/>
          <w:i/>
          <w:szCs w:val="24"/>
        </w:rPr>
        <w:t>22</w:t>
      </w:r>
      <w:r>
        <w:rPr>
          <w:rFonts w:eastAsia="Times New Roman" w:cs="Times New Roman"/>
          <w:szCs w:val="24"/>
        </w:rPr>
        <w:t>(4), pp.497-504.</w:t>
      </w:r>
      <w:hyperlink r:id="rId16">
        <w:r>
          <w:rPr>
            <w:rFonts w:eastAsia="Times New Roman" w:cs="Times New Roman"/>
            <w:color w:val="1155CC"/>
            <w:szCs w:val="24"/>
            <w:highlight w:val="white"/>
            <w:u w:val="single"/>
          </w:rPr>
          <w:t>https://link.springer.com/article/10.1007/s40558-020-00193-z</w:t>
        </w:r>
      </w:hyperlink>
    </w:p>
    <w:p w14:paraId="588AFCF3" w14:textId="77777777" w:rsidR="00502C2A" w:rsidRDefault="00502C2A" w:rsidP="00502C2A">
      <w:pPr>
        <w:pBdr>
          <w:top w:val="nil"/>
          <w:left w:val="nil"/>
          <w:bottom w:val="nil"/>
          <w:right w:val="nil"/>
          <w:between w:val="nil"/>
        </w:pBd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Nikolskaya</w:t>
      </w:r>
      <w:proofErr w:type="spellEnd"/>
      <w:r>
        <w:rPr>
          <w:rFonts w:eastAsia="Times New Roman" w:cs="Times New Roman"/>
          <w:color w:val="222222"/>
          <w:szCs w:val="24"/>
          <w:highlight w:val="white"/>
        </w:rPr>
        <w:t>,</w:t>
      </w:r>
    </w:p>
    <w:p w14:paraId="6716E3E5" w14:textId="77777777" w:rsidR="00502C2A" w:rsidRDefault="00502C2A" w:rsidP="00502C2A">
      <w:pPr>
        <w:spacing w:before="240" w:after="240" w:line="360" w:lineRule="auto"/>
        <w:jc w:val="both"/>
        <w:rPr>
          <w:rFonts w:eastAsia="Times New Roman" w:cs="Times New Roman"/>
          <w:color w:val="1155CC"/>
          <w:szCs w:val="24"/>
          <w:highlight w:val="white"/>
          <w:u w:val="single"/>
        </w:rPr>
      </w:pPr>
      <w:r>
        <w:rPr>
          <w:rFonts w:eastAsia="Times New Roman" w:cs="Times New Roman"/>
          <w:color w:val="222222"/>
          <w:szCs w:val="24"/>
          <w:highlight w:val="white"/>
        </w:rPr>
        <w:t>Rutherford, D.G., 2021. Hotel management and operations.</w:t>
      </w:r>
      <w:hyperlink r:id="rId17">
        <w:r>
          <w:rPr>
            <w:rFonts w:eastAsia="Times New Roman" w:cs="Times New Roman"/>
            <w:szCs w:val="24"/>
          </w:rPr>
          <w:t xml:space="preserve"> </w:t>
        </w:r>
      </w:hyperlink>
      <w:hyperlink r:id="rId18">
        <w:r>
          <w:rPr>
            <w:rFonts w:eastAsia="Times New Roman" w:cs="Times New Roman"/>
            <w:color w:val="1155CC"/>
            <w:szCs w:val="24"/>
            <w:highlight w:val="white"/>
            <w:u w:val="single"/>
          </w:rPr>
          <w:t>http://elibrary.gci.edu.np/bitstream/123456789/3277/1/Bt.489%20Hotel%20Management%20and%20Operations%20by%20Denney%20G.%20Rutherford%2C%20Michael%20J.%20OFallon.pdf</w:t>
        </w:r>
      </w:hyperlink>
    </w:p>
    <w:p w14:paraId="7431BE6D" w14:textId="77777777" w:rsidR="00502C2A" w:rsidRDefault="00502C2A" w:rsidP="00502C2A">
      <w:pPr>
        <w:pBdr>
          <w:top w:val="nil"/>
          <w:left w:val="nil"/>
          <w:bottom w:val="nil"/>
          <w:right w:val="nil"/>
          <w:between w:val="nil"/>
        </w:pBdr>
        <w:spacing w:line="360" w:lineRule="auto"/>
        <w:jc w:val="both"/>
        <w:rPr>
          <w:rFonts w:eastAsia="Times New Roman" w:cs="Times New Roman"/>
          <w:color w:val="222222"/>
          <w:szCs w:val="24"/>
          <w:highlight w:val="white"/>
        </w:rPr>
      </w:pPr>
      <w:r>
        <w:rPr>
          <w:rFonts w:eastAsia="Times New Roman" w:cs="Times New Roman"/>
          <w:color w:val="222222"/>
          <w:szCs w:val="24"/>
          <w:highlight w:val="white"/>
        </w:rPr>
        <w:t>Sapkota, K., 2019. Artificial Intelligence in property management automation:</w:t>
      </w:r>
    </w:p>
    <w:p w14:paraId="33634D91" w14:textId="77777777" w:rsidR="00502C2A" w:rsidRDefault="00502C2A" w:rsidP="00502C2A">
      <w:pPr>
        <w:spacing w:before="240" w:after="240" w:line="360" w:lineRule="auto"/>
        <w:jc w:val="both"/>
        <w:rPr>
          <w:rFonts w:eastAsia="Times New Roman" w:cs="Times New Roman"/>
          <w:color w:val="1155CC"/>
          <w:szCs w:val="24"/>
          <w:highlight w:val="white"/>
          <w:u w:val="single"/>
        </w:rPr>
      </w:pPr>
      <w:proofErr w:type="spellStart"/>
      <w:r>
        <w:rPr>
          <w:rFonts w:eastAsia="Times New Roman" w:cs="Times New Roman"/>
          <w:color w:val="222222"/>
          <w:szCs w:val="24"/>
          <w:highlight w:val="white"/>
        </w:rPr>
        <w:lastRenderedPageBreak/>
        <w:t>Soelton</w:t>
      </w:r>
      <w:proofErr w:type="spellEnd"/>
      <w:r>
        <w:rPr>
          <w:rFonts w:eastAsia="Times New Roman" w:cs="Times New Roman"/>
          <w:color w:val="222222"/>
          <w:szCs w:val="24"/>
          <w:highlight w:val="white"/>
        </w:rPr>
        <w:t xml:space="preserve">, M., 2018. How culture, training standard and discipline on the employee performance affect hotel management. </w:t>
      </w:r>
      <w:r>
        <w:rPr>
          <w:rFonts w:eastAsia="Times New Roman" w:cs="Times New Roman"/>
          <w:i/>
          <w:szCs w:val="24"/>
        </w:rPr>
        <w:t>European Research Studies</w:t>
      </w:r>
      <w:r>
        <w:rPr>
          <w:rFonts w:eastAsia="Times New Roman" w:cs="Times New Roman"/>
          <w:szCs w:val="24"/>
        </w:rPr>
        <w:t xml:space="preserve">, </w:t>
      </w:r>
      <w:r>
        <w:rPr>
          <w:rFonts w:eastAsia="Times New Roman" w:cs="Times New Roman"/>
          <w:i/>
          <w:szCs w:val="24"/>
        </w:rPr>
        <w:t>21</w:t>
      </w:r>
      <w:r>
        <w:rPr>
          <w:rFonts w:eastAsia="Times New Roman" w:cs="Times New Roman"/>
          <w:szCs w:val="24"/>
        </w:rPr>
        <w:t>(4), pp.378-385.</w:t>
      </w:r>
      <w:hyperlink r:id="rId19">
        <w:r>
          <w:rPr>
            <w:rFonts w:eastAsia="Times New Roman" w:cs="Times New Roman"/>
            <w:szCs w:val="24"/>
          </w:rPr>
          <w:t xml:space="preserve"> </w:t>
        </w:r>
      </w:hyperlink>
      <w:hyperlink r:id="rId20">
        <w:r>
          <w:rPr>
            <w:rFonts w:eastAsia="Times New Roman" w:cs="Times New Roman"/>
            <w:color w:val="1155CC"/>
            <w:szCs w:val="24"/>
            <w:highlight w:val="white"/>
            <w:u w:val="single"/>
          </w:rPr>
          <w:t>https://ersj.eu/journal/1128/download/How+Culture+Training+Standard+and+Discipline+on+the+Employee+Performance+Affect+Hotel+Management.pdf</w:t>
        </w:r>
      </w:hyperlink>
    </w:p>
    <w:p w14:paraId="03A371CC" w14:textId="77777777" w:rsidR="00502C2A" w:rsidRDefault="00502C2A" w:rsidP="00502C2A">
      <w:pPr>
        <w:spacing w:line="360" w:lineRule="auto"/>
        <w:jc w:val="both"/>
        <w:rPr>
          <w:rFonts w:eastAsia="Times New Roman" w:cs="Times New Roman"/>
          <w:szCs w:val="24"/>
        </w:rPr>
      </w:pPr>
      <w:r>
        <w:rPr>
          <w:rFonts w:eastAsia="Times New Roman" w:cs="Times New Roman"/>
          <w:color w:val="222222"/>
          <w:szCs w:val="24"/>
          <w:highlight w:val="white"/>
        </w:rPr>
        <w:t xml:space="preserve">technologies, current applications, and </w:t>
      </w:r>
      <w:proofErr w:type="spellStart"/>
      <w:r>
        <w:rPr>
          <w:rFonts w:eastAsia="Times New Roman" w:cs="Times New Roman"/>
          <w:color w:val="222222"/>
          <w:szCs w:val="24"/>
          <w:highlight w:val="white"/>
        </w:rPr>
        <w:t>challenges.</w:t>
      </w:r>
      <w:hyperlink r:id="rId21">
        <w:r>
          <w:rPr>
            <w:rFonts w:eastAsia="Times New Roman" w:cs="Times New Roman"/>
            <w:color w:val="1155CC"/>
            <w:szCs w:val="24"/>
            <w:highlight w:val="white"/>
            <w:u w:val="single"/>
          </w:rPr>
          <w:t>https</w:t>
        </w:r>
        <w:proofErr w:type="spellEnd"/>
        <w:r>
          <w:rPr>
            <w:rFonts w:eastAsia="Times New Roman" w:cs="Times New Roman"/>
            <w:color w:val="1155CC"/>
            <w:szCs w:val="24"/>
            <w:highlight w:val="white"/>
            <w:u w:val="single"/>
          </w:rPr>
          <w:t>://www.theseus.fi/handle/10024/273564</w:t>
        </w:r>
      </w:hyperlink>
    </w:p>
    <w:p w14:paraId="3051427A" w14:textId="77777777" w:rsidR="00502C2A" w:rsidRDefault="00502C2A" w:rsidP="00502C2A">
      <w:pPr>
        <w:pBdr>
          <w:top w:val="nil"/>
          <w:left w:val="nil"/>
          <w:bottom w:val="nil"/>
          <w:right w:val="nil"/>
          <w:between w:val="nil"/>
        </w:pBdr>
        <w:spacing w:line="360" w:lineRule="auto"/>
        <w:jc w:val="both"/>
        <w:rPr>
          <w:rFonts w:eastAsia="Times New Roman" w:cs="Times New Roman"/>
          <w:b/>
          <w:color w:val="000000"/>
          <w:szCs w:val="24"/>
        </w:rPr>
      </w:pPr>
      <w:r>
        <w:rPr>
          <w:rFonts w:eastAsia="Times New Roman" w:cs="Times New Roman"/>
          <w:b/>
          <w:color w:val="000000"/>
          <w:szCs w:val="24"/>
        </w:rPr>
        <w:t xml:space="preserve">Websites </w:t>
      </w:r>
    </w:p>
    <w:p w14:paraId="387011F8" w14:textId="77777777" w:rsidR="00502C2A" w:rsidRDefault="00502C2A" w:rsidP="00502C2A">
      <w:pPr>
        <w:spacing w:before="240" w:after="240" w:line="360" w:lineRule="auto"/>
        <w:jc w:val="both"/>
        <w:rPr>
          <w:rFonts w:eastAsia="Times New Roman" w:cs="Times New Roman"/>
          <w:szCs w:val="24"/>
        </w:rPr>
      </w:pPr>
      <w:r>
        <w:rPr>
          <w:rFonts w:eastAsia="Times New Roman" w:cs="Times New Roman"/>
          <w:i/>
          <w:szCs w:val="24"/>
        </w:rPr>
        <w:t>Hospitality property management software</w:t>
      </w:r>
      <w:r>
        <w:rPr>
          <w:rFonts w:eastAsia="Times New Roman" w:cs="Times New Roman"/>
          <w:szCs w:val="24"/>
        </w:rPr>
        <w:t xml:space="preserve"> (2023) </w:t>
      </w:r>
      <w:r>
        <w:rPr>
          <w:rFonts w:eastAsia="Times New Roman" w:cs="Times New Roman"/>
          <w:i/>
          <w:szCs w:val="24"/>
        </w:rPr>
        <w:t>Capterra</w:t>
      </w:r>
      <w:r>
        <w:rPr>
          <w:rFonts w:eastAsia="Times New Roman" w:cs="Times New Roman"/>
          <w:szCs w:val="24"/>
        </w:rPr>
        <w:t xml:space="preserve">. Available at: https://www.capterra.co.uk/directory/20031/hospitality-property-management/software (Accessed: February 2, 2023). </w:t>
      </w:r>
    </w:p>
    <w:p w14:paraId="3E6E3428" w14:textId="77777777" w:rsidR="00502C2A" w:rsidRDefault="00502C2A" w:rsidP="00502C2A">
      <w:pPr>
        <w:spacing w:before="240" w:after="240" w:line="360" w:lineRule="auto"/>
        <w:jc w:val="both"/>
        <w:rPr>
          <w:rFonts w:eastAsia="Times New Roman" w:cs="Times New Roman"/>
          <w:szCs w:val="24"/>
        </w:rPr>
      </w:pPr>
      <w:r>
        <w:rPr>
          <w:rFonts w:eastAsia="Times New Roman" w:cs="Times New Roman"/>
          <w:i/>
          <w:szCs w:val="24"/>
        </w:rPr>
        <w:t>Mews Property Management System: The hospitality system of the future (2023) Mews Property Management System | The Hospitality System of the Future. Available at: https://www.mews.com/en?utm_source=adwords&amp;amp;utm_medium=ppc&amp;amp;utm_term=hotel+management&amp;amp;utm_campaign (Accessed: February 2, 2023).</w:t>
      </w:r>
    </w:p>
    <w:p w14:paraId="24D3ACF0" w14:textId="77777777" w:rsidR="00502C2A" w:rsidRDefault="00502C2A" w:rsidP="00502C2A">
      <w:pPr>
        <w:spacing w:before="240" w:after="240" w:line="360" w:lineRule="auto"/>
        <w:jc w:val="both"/>
        <w:rPr>
          <w:rFonts w:eastAsia="Times New Roman" w:cs="Times New Roman"/>
          <w:szCs w:val="24"/>
        </w:rPr>
      </w:pPr>
      <w:r>
        <w:rPr>
          <w:rFonts w:eastAsia="Times New Roman" w:cs="Times New Roman"/>
          <w:szCs w:val="24"/>
        </w:rPr>
        <w:t xml:space="preserve">Rodriguez, G. (2023) </w:t>
      </w:r>
      <w:r>
        <w:rPr>
          <w:rFonts w:eastAsia="Times New Roman" w:cs="Times New Roman"/>
          <w:i/>
          <w:szCs w:val="24"/>
        </w:rPr>
        <w:t>Premier inn</w:t>
      </w:r>
      <w:r>
        <w:rPr>
          <w:rFonts w:eastAsia="Times New Roman" w:cs="Times New Roman"/>
          <w:szCs w:val="24"/>
        </w:rPr>
        <w:t xml:space="preserve">, </w:t>
      </w:r>
      <w:r>
        <w:rPr>
          <w:rFonts w:eastAsia="Times New Roman" w:cs="Times New Roman"/>
          <w:i/>
          <w:szCs w:val="24"/>
        </w:rPr>
        <w:t>Padlet</w:t>
      </w:r>
      <w:r>
        <w:rPr>
          <w:rFonts w:eastAsia="Times New Roman" w:cs="Times New Roman"/>
          <w:szCs w:val="24"/>
        </w:rPr>
        <w:t xml:space="preserve">. Available at: https://padlet.com/GKRodz/premier-inn-qeow2jbx49yj#:~:text=All%20Premier%20Travel%20Inn%20hotels,to%20hotels%20and%20hotel%20groups. (Accessed: February 2, 2023). </w:t>
      </w:r>
    </w:p>
    <w:p w14:paraId="679E34D3" w14:textId="77777777" w:rsidR="00502C2A" w:rsidRDefault="00502C2A" w:rsidP="00502C2A">
      <w:pPr>
        <w:spacing w:before="240" w:after="240" w:line="360" w:lineRule="auto"/>
        <w:jc w:val="both"/>
        <w:rPr>
          <w:rFonts w:eastAsia="Times New Roman" w:cs="Times New Roman"/>
          <w:szCs w:val="24"/>
        </w:rPr>
      </w:pPr>
      <w:r>
        <w:rPr>
          <w:rFonts w:eastAsia="Times New Roman" w:cs="Times New Roman"/>
          <w:i/>
          <w:szCs w:val="24"/>
        </w:rPr>
        <w:t xml:space="preserve">The importance of social media for </w:t>
      </w:r>
      <w:proofErr w:type="gramStart"/>
      <w:r>
        <w:rPr>
          <w:rFonts w:eastAsia="Times New Roman" w:cs="Times New Roman"/>
          <w:i/>
          <w:szCs w:val="24"/>
        </w:rPr>
        <w:t>Hotels</w:t>
      </w:r>
      <w:proofErr w:type="gramEnd"/>
      <w:r>
        <w:rPr>
          <w:rFonts w:eastAsia="Times New Roman" w:cs="Times New Roman"/>
          <w:szCs w:val="24"/>
        </w:rPr>
        <w:t xml:space="preserve"> (2021) </w:t>
      </w:r>
      <w:r>
        <w:rPr>
          <w:rFonts w:eastAsia="Times New Roman" w:cs="Times New Roman"/>
          <w:i/>
          <w:szCs w:val="24"/>
        </w:rPr>
        <w:t>Davies Tanner</w:t>
      </w:r>
      <w:r>
        <w:rPr>
          <w:rFonts w:eastAsia="Times New Roman" w:cs="Times New Roman"/>
          <w:szCs w:val="24"/>
        </w:rPr>
        <w:t xml:space="preserve">. Available at: https://daviestanner.com/the-importance-of-social-media-for-hotels/ (Accessed: February 2, 2023). </w:t>
      </w:r>
    </w:p>
    <w:p w14:paraId="0F59757E" w14:textId="77777777" w:rsidR="00502C2A" w:rsidRDefault="00502C2A" w:rsidP="00502C2A">
      <w:pPr>
        <w:spacing w:line="360" w:lineRule="auto"/>
        <w:jc w:val="both"/>
        <w:rPr>
          <w:rFonts w:eastAsia="Times New Roman" w:cs="Times New Roman"/>
          <w:color w:val="222222"/>
          <w:szCs w:val="24"/>
          <w:highlight w:val="white"/>
        </w:rPr>
      </w:pP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CEF26" w14:textId="77777777" w:rsidR="00BC4CBE" w:rsidRDefault="00BC4CBE" w:rsidP="004D0F63">
      <w:pPr>
        <w:spacing w:after="0" w:line="240" w:lineRule="auto"/>
      </w:pPr>
      <w:r>
        <w:separator/>
      </w:r>
    </w:p>
  </w:endnote>
  <w:endnote w:type="continuationSeparator" w:id="0">
    <w:p w14:paraId="35C58F79" w14:textId="77777777" w:rsidR="00BC4CBE" w:rsidRDefault="00BC4CB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7000E" w14:textId="77777777" w:rsidR="00BC4CBE" w:rsidRDefault="00BC4CBE" w:rsidP="004D0F63">
      <w:pPr>
        <w:spacing w:after="0" w:line="240" w:lineRule="auto"/>
      </w:pPr>
      <w:r>
        <w:separator/>
      </w:r>
    </w:p>
  </w:footnote>
  <w:footnote w:type="continuationSeparator" w:id="0">
    <w:p w14:paraId="4197F625" w14:textId="77777777" w:rsidR="00BC4CBE" w:rsidRDefault="00BC4CB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E6266"/>
    <w:rsid w:val="002813CE"/>
    <w:rsid w:val="00330917"/>
    <w:rsid w:val="0045538B"/>
    <w:rsid w:val="004D0F63"/>
    <w:rsid w:val="00502C2A"/>
    <w:rsid w:val="005219C9"/>
    <w:rsid w:val="00592A7E"/>
    <w:rsid w:val="006749DB"/>
    <w:rsid w:val="0088344F"/>
    <w:rsid w:val="008D4E2F"/>
    <w:rsid w:val="009022D4"/>
    <w:rsid w:val="00977466"/>
    <w:rsid w:val="009D31CA"/>
    <w:rsid w:val="009E31E5"/>
    <w:rsid w:val="00BC4CBE"/>
    <w:rsid w:val="00CD26B9"/>
    <w:rsid w:val="00CE235D"/>
    <w:rsid w:val="00F85E94"/>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table" w:customStyle="1" w:styleId="Table1">
    <w:name w:val="Table1"/>
    <w:basedOn w:val="TableNormal"/>
    <w:rsid w:val="00502C2A"/>
    <w:pPr>
      <w:spacing w:after="0" w:line="240" w:lineRule="auto"/>
    </w:pPr>
    <w:rPr>
      <w:rFonts w:ascii="Arial" w:eastAsia="Arial" w:hAnsi="Arial" w:cs="Arial"/>
      <w:color w:val="auto"/>
      <w:sz w:val="22"/>
    </w:rPr>
    <w:tblPr>
      <w:tblStyleRowBandSize w:val="1"/>
      <w:tblStyleColBandSize w:val="1"/>
    </w:tblPr>
  </w:style>
  <w:style w:type="paragraph" w:styleId="NoSpacing">
    <w:name w:val="No Spacing"/>
    <w:uiPriority w:val="1"/>
    <w:qFormat/>
    <w:rsid w:val="00F85E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uhammad-Zia-Ur-Rehman-5/publication/335894965_Impact_of_leadership_styles_on_employees%27_performance_with_moderating_role_of_positive_psychological_capital/links/5ef445b44585153fb1b3b85b/Impact-of-leadership-styles-on-employees-performance-with-moderating-role-of-positive-psychological-capital.pdf" TargetMode="External"/><Relationship Id="rId13" Type="http://schemas.openxmlformats.org/officeDocument/2006/relationships/hyperlink" Target="https://periodicos.ufjf.br/index.php/abet/article/view/37853" TargetMode="External"/><Relationship Id="rId18" Type="http://schemas.openxmlformats.org/officeDocument/2006/relationships/hyperlink" Target="http://elibrary.gci.edu.np/bitstream/123456789/3277/1/Bt.489%20Hotel%20Management%20and%20Operations%20by%20Denney%20G.%20Rutherford%2C%20Michael%20J.%20OFallon.pdf" TargetMode="External"/><Relationship Id="rId3" Type="http://schemas.openxmlformats.org/officeDocument/2006/relationships/settings" Target="settings.xml"/><Relationship Id="rId21" Type="http://schemas.openxmlformats.org/officeDocument/2006/relationships/hyperlink" Target="https://www.theseus.fi/handle/10024/273564" TargetMode="External"/><Relationship Id="rId7" Type="http://schemas.openxmlformats.org/officeDocument/2006/relationships/image" Target="media/image1.png"/><Relationship Id="rId12" Type="http://schemas.openxmlformats.org/officeDocument/2006/relationships/hyperlink" Target="https://www.tandfonline.com/doi/pdf/10.1080/09537287.2020.1716405" TargetMode="External"/><Relationship Id="rId17" Type="http://schemas.openxmlformats.org/officeDocument/2006/relationships/hyperlink" Target="http://elibrary.gci.edu.np/bitstream/123456789/3277/1/Bt.489%20Hotel%20Management%20and%20Operations%20by%20Denney%20G.%20Rutherford%2C%20Michael%20J.%20OFallon.pdf" TargetMode="External"/><Relationship Id="rId2" Type="http://schemas.openxmlformats.org/officeDocument/2006/relationships/styles" Target="styles.xml"/><Relationship Id="rId16" Type="http://schemas.openxmlformats.org/officeDocument/2006/relationships/hyperlink" Target="https://link.springer.com/article/10.1007/s40558-020-00193-z" TargetMode="External"/><Relationship Id="rId20" Type="http://schemas.openxmlformats.org/officeDocument/2006/relationships/hyperlink" Target="https://ersj.eu/journal/1128/download/How+Culture+Training+Standard+and+Discipline+on+the+Employee+Performance+Affect+Hotel+Managemen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chapters/edit/10.4324/9780429422553-8/control-organisation-accounting-otley-berry" TargetMode="External"/><Relationship Id="rId5" Type="http://schemas.openxmlformats.org/officeDocument/2006/relationships/footnotes" Target="footnotes.xml"/><Relationship Id="rId15" Type="http://schemas.openxmlformats.org/officeDocument/2006/relationships/hyperlink" Target="https://www.degruyter.com/document/doi/10.1515/9783110524079/pdf" TargetMode="External"/><Relationship Id="rId23" Type="http://schemas.openxmlformats.org/officeDocument/2006/relationships/theme" Target="theme/theme1.xml"/><Relationship Id="rId10" Type="http://schemas.openxmlformats.org/officeDocument/2006/relationships/hyperlink" Target="https://www.emerald.com/insight/content/doi/10.1108/IJOA-09-2019-1877/full/html" TargetMode="External"/><Relationship Id="rId19" Type="http://schemas.openxmlformats.org/officeDocument/2006/relationships/hyperlink" Target="https://ersj.eu/journal/1128/download/How+Culture+Training+Standard+and+Discipline+on+the+Employee+Performance+Affect+Hotel+Management.pdf" TargetMode="External"/><Relationship Id="rId4" Type="http://schemas.openxmlformats.org/officeDocument/2006/relationships/webSettings" Target="webSettings.xml"/><Relationship Id="rId9" Type="http://schemas.openxmlformats.org/officeDocument/2006/relationships/hyperlink" Target="https://www.emerald.com/insight/content/doi/10.1108/BPMJ-10-2018-0279/full/html" TargetMode="External"/><Relationship Id="rId14" Type="http://schemas.openxmlformats.org/officeDocument/2006/relationships/hyperlink" Target="https://www.degruyter.com/document/doi/10.1515/9783110524079/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2268</Words>
  <Characters>12929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Tisescu</cp:lastModifiedBy>
  <cp:revision>4</cp:revision>
  <dcterms:created xsi:type="dcterms:W3CDTF">2023-03-13T16:50:00Z</dcterms:created>
  <dcterms:modified xsi:type="dcterms:W3CDTF">2023-03-13T16:54:00Z</dcterms:modified>
</cp:coreProperties>
</file>