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AF6CD3" w14:textId="64A2DAE8" w:rsidR="00221013" w:rsidRDefault="00156DCB">
      <w:r>
        <w:t xml:space="preserve">Ruth Young </w:t>
      </w:r>
    </w:p>
    <w:p w14:paraId="731995FD" w14:textId="4265E0EF" w:rsidR="00156DCB" w:rsidRDefault="00156DCB">
      <w:r>
        <w:t>Word count</w:t>
      </w:r>
      <w:r w:rsidR="00264CBE">
        <w:t xml:space="preserve">: </w:t>
      </w:r>
      <w:r w:rsidR="00621170">
        <w:t>3712</w:t>
      </w:r>
    </w:p>
    <w:p w14:paraId="1F5DCD29" w14:textId="77777777" w:rsidR="00D101E2" w:rsidRDefault="00D101E2" w:rsidP="00D101E2">
      <w:pPr>
        <w:pStyle w:val="Heading1"/>
        <w:jc w:val="center"/>
      </w:pPr>
      <w:r>
        <w:t>CONTENTS</w:t>
      </w:r>
    </w:p>
    <w:p w14:paraId="3E4D7E72" w14:textId="77777777" w:rsidR="00D101E2" w:rsidRPr="006D2993" w:rsidRDefault="00D101E2" w:rsidP="00D101E2"/>
    <w:p w14:paraId="3DF8A7B1" w14:textId="77777777" w:rsidR="00D101E2" w:rsidRPr="00D101E2" w:rsidRDefault="00D101E2" w:rsidP="00D101E2">
      <w:pPr>
        <w:pStyle w:val="ListParagraph"/>
        <w:numPr>
          <w:ilvl w:val="0"/>
          <w:numId w:val="13"/>
        </w:numPr>
        <w:spacing w:before="120" w:after="120" w:line="240" w:lineRule="auto"/>
        <w:ind w:left="1434" w:hanging="357"/>
        <w:contextualSpacing w:val="0"/>
        <w:rPr>
          <w:b/>
          <w:bCs/>
          <w:sz w:val="22"/>
          <w:szCs w:val="22"/>
        </w:rPr>
      </w:pPr>
      <w:r w:rsidRPr="00D101E2">
        <w:rPr>
          <w:b/>
          <w:bCs/>
          <w:sz w:val="22"/>
          <w:szCs w:val="22"/>
        </w:rPr>
        <w:t>Explain how ParcelCare can strategically position themselves in competitive labour markets. (AC 1.1)</w:t>
      </w:r>
    </w:p>
    <w:p w14:paraId="3B8C3E4C" w14:textId="77777777" w:rsidR="00D101E2" w:rsidRPr="00D101E2" w:rsidRDefault="00D101E2" w:rsidP="00D101E2">
      <w:pPr>
        <w:pStyle w:val="ListParagraph"/>
        <w:spacing w:before="120" w:after="120" w:line="240" w:lineRule="auto"/>
        <w:ind w:left="1434"/>
        <w:contextualSpacing w:val="0"/>
        <w:rPr>
          <w:b/>
          <w:bCs/>
          <w:sz w:val="22"/>
          <w:szCs w:val="22"/>
        </w:rPr>
      </w:pPr>
    </w:p>
    <w:p w14:paraId="074607B2" w14:textId="77777777" w:rsidR="00D101E2" w:rsidRPr="00D101E2" w:rsidRDefault="00D101E2" w:rsidP="00D101E2">
      <w:pPr>
        <w:pStyle w:val="ListParagraph"/>
        <w:numPr>
          <w:ilvl w:val="0"/>
          <w:numId w:val="13"/>
        </w:numPr>
        <w:spacing w:before="120" w:after="120" w:line="240" w:lineRule="auto"/>
        <w:ind w:left="1434" w:hanging="357"/>
        <w:contextualSpacing w:val="0"/>
        <w:rPr>
          <w:b/>
          <w:bCs/>
          <w:sz w:val="22"/>
          <w:szCs w:val="22"/>
        </w:rPr>
      </w:pPr>
      <w:r w:rsidRPr="00D101E2">
        <w:rPr>
          <w:b/>
          <w:bCs/>
          <w:sz w:val="22"/>
          <w:szCs w:val="22"/>
        </w:rPr>
        <w:t>Explain the impact of changing labour market conditions on resourcing decisions at ParcelCare. (AC 1.2)</w:t>
      </w:r>
    </w:p>
    <w:p w14:paraId="094ABF59" w14:textId="77777777" w:rsidR="00D101E2" w:rsidRPr="00D101E2" w:rsidRDefault="00D101E2" w:rsidP="00D101E2">
      <w:pPr>
        <w:pStyle w:val="ListParagraph"/>
        <w:rPr>
          <w:b/>
          <w:bCs/>
          <w:sz w:val="22"/>
          <w:szCs w:val="22"/>
        </w:rPr>
      </w:pPr>
    </w:p>
    <w:p w14:paraId="15C38825" w14:textId="77777777" w:rsidR="00D101E2" w:rsidRPr="00D101E2" w:rsidRDefault="00D101E2" w:rsidP="00D101E2">
      <w:pPr>
        <w:pStyle w:val="ListParagraph"/>
        <w:spacing w:before="120" w:after="120" w:line="240" w:lineRule="auto"/>
        <w:ind w:left="1434"/>
        <w:contextualSpacing w:val="0"/>
        <w:rPr>
          <w:b/>
          <w:bCs/>
          <w:sz w:val="22"/>
          <w:szCs w:val="22"/>
        </w:rPr>
      </w:pPr>
    </w:p>
    <w:p w14:paraId="24A1FBB3" w14:textId="77777777" w:rsidR="00D101E2" w:rsidRPr="00D101E2" w:rsidRDefault="00D101E2" w:rsidP="00D101E2">
      <w:pPr>
        <w:pStyle w:val="Nornal"/>
        <w:numPr>
          <w:ilvl w:val="0"/>
          <w:numId w:val="13"/>
        </w:numPr>
        <w:spacing w:before="120" w:after="120" w:line="240" w:lineRule="auto"/>
        <w:ind w:left="1434" w:hanging="357"/>
        <w:rPr>
          <w:rStyle w:val="ui-provider"/>
          <w:rFonts w:ascii="Open Sans" w:hAnsi="Open Sans" w:cs="Open Sans"/>
          <w:b/>
          <w:bCs/>
        </w:rPr>
      </w:pPr>
      <w:r w:rsidRPr="00D101E2">
        <w:rPr>
          <w:rStyle w:val="ui-provider"/>
          <w:rFonts w:ascii="Open Sans" w:hAnsi="Open Sans" w:cs="Open Sans"/>
          <w:b/>
          <w:bCs/>
        </w:rPr>
        <w:t>Analyse the impact of effective workforce planning, making clear how ParcelCare could benefit from this activity. (AC 2.1)</w:t>
      </w:r>
    </w:p>
    <w:p w14:paraId="45D3A876" w14:textId="77777777" w:rsidR="00D101E2" w:rsidRPr="00D101E2" w:rsidRDefault="00D101E2" w:rsidP="00D101E2">
      <w:pPr>
        <w:pStyle w:val="Nornal"/>
        <w:spacing w:before="120" w:after="120" w:line="240" w:lineRule="auto"/>
        <w:ind w:left="1434"/>
        <w:rPr>
          <w:rStyle w:val="ui-provider"/>
          <w:rFonts w:ascii="Open Sans" w:hAnsi="Open Sans" w:cs="Open Sans"/>
          <w:b/>
          <w:bCs/>
        </w:rPr>
      </w:pPr>
    </w:p>
    <w:p w14:paraId="7541D92B" w14:textId="77777777" w:rsidR="00D101E2" w:rsidRPr="00D101E2" w:rsidRDefault="00D101E2" w:rsidP="00D101E2">
      <w:pPr>
        <w:pStyle w:val="ListParagraph"/>
        <w:numPr>
          <w:ilvl w:val="0"/>
          <w:numId w:val="13"/>
        </w:numPr>
        <w:spacing w:before="120" w:after="120" w:line="240" w:lineRule="auto"/>
        <w:ind w:left="1434" w:hanging="357"/>
        <w:contextualSpacing w:val="0"/>
        <w:rPr>
          <w:rStyle w:val="ui-provider"/>
          <w:b/>
          <w:bCs/>
          <w:sz w:val="22"/>
          <w:szCs w:val="22"/>
        </w:rPr>
      </w:pPr>
      <w:r w:rsidRPr="00D101E2">
        <w:rPr>
          <w:rStyle w:val="ui-provider"/>
          <w:rFonts w:cs="Open Sans"/>
          <w:b/>
          <w:bCs/>
          <w:sz w:val="22"/>
          <w:szCs w:val="22"/>
        </w:rPr>
        <w:t xml:space="preserve">Evaluate techniques that can be used to support the process of workforce planning. </w:t>
      </w:r>
      <w:r w:rsidRPr="00D101E2">
        <w:rPr>
          <w:rStyle w:val="ui-provider"/>
          <w:rFonts w:ascii="Trebuchet MS" w:hAnsi="Trebuchet MS"/>
          <w:b/>
          <w:bCs/>
          <w:sz w:val="22"/>
          <w:szCs w:val="22"/>
        </w:rPr>
        <w:t>(AC 2.2)</w:t>
      </w:r>
    </w:p>
    <w:p w14:paraId="315F6227" w14:textId="77777777" w:rsidR="00D101E2" w:rsidRPr="00D101E2" w:rsidRDefault="00D101E2" w:rsidP="00D101E2">
      <w:pPr>
        <w:pStyle w:val="ListParagraph"/>
        <w:rPr>
          <w:b/>
          <w:bCs/>
          <w:sz w:val="22"/>
          <w:szCs w:val="22"/>
        </w:rPr>
      </w:pPr>
    </w:p>
    <w:p w14:paraId="692AFE01" w14:textId="77777777" w:rsidR="00D101E2" w:rsidRPr="00D101E2" w:rsidRDefault="00D101E2" w:rsidP="00D101E2">
      <w:pPr>
        <w:pStyle w:val="ListParagraph"/>
        <w:spacing w:before="120" w:after="120" w:line="240" w:lineRule="auto"/>
        <w:ind w:left="1434"/>
        <w:contextualSpacing w:val="0"/>
        <w:rPr>
          <w:b/>
          <w:bCs/>
          <w:sz w:val="22"/>
          <w:szCs w:val="22"/>
        </w:rPr>
      </w:pPr>
    </w:p>
    <w:p w14:paraId="7A3529F9" w14:textId="77777777" w:rsidR="00D101E2" w:rsidRPr="00D101E2" w:rsidRDefault="00D101E2" w:rsidP="00D101E2">
      <w:pPr>
        <w:pStyle w:val="ListParagraph"/>
        <w:numPr>
          <w:ilvl w:val="0"/>
          <w:numId w:val="13"/>
        </w:numPr>
        <w:spacing w:before="120" w:after="120" w:line="240" w:lineRule="auto"/>
        <w:ind w:left="1434" w:hanging="357"/>
        <w:contextualSpacing w:val="0"/>
        <w:rPr>
          <w:rStyle w:val="ui-provider"/>
          <w:rFonts w:cs="Open Sans"/>
          <w:b/>
          <w:bCs/>
          <w:sz w:val="22"/>
          <w:szCs w:val="22"/>
        </w:rPr>
      </w:pPr>
      <w:r w:rsidRPr="00D101E2">
        <w:rPr>
          <w:rStyle w:val="ui-provider"/>
          <w:rFonts w:cs="Open Sans"/>
          <w:b/>
          <w:bCs/>
          <w:sz w:val="22"/>
          <w:szCs w:val="22"/>
        </w:rPr>
        <w:t>Evaluate the strengths and weaknesses of</w:t>
      </w:r>
      <w:r w:rsidRPr="00D101E2">
        <w:rPr>
          <w:rFonts w:cs="Open Sans"/>
          <w:b/>
          <w:bCs/>
          <w:sz w:val="22"/>
          <w:szCs w:val="22"/>
        </w:rPr>
        <w:t xml:space="preserve"> two</w:t>
      </w:r>
      <w:r w:rsidRPr="00D101E2">
        <w:rPr>
          <w:rStyle w:val="ui-provider"/>
          <w:rFonts w:cs="Open Sans"/>
          <w:b/>
          <w:bCs/>
          <w:sz w:val="22"/>
          <w:szCs w:val="22"/>
        </w:rPr>
        <w:t xml:space="preserve"> different recruitment methods and </w:t>
      </w:r>
      <w:r w:rsidRPr="00D101E2">
        <w:rPr>
          <w:rFonts w:cs="Open Sans"/>
          <w:b/>
          <w:bCs/>
          <w:sz w:val="22"/>
          <w:szCs w:val="22"/>
        </w:rPr>
        <w:t>two</w:t>
      </w:r>
      <w:r w:rsidRPr="00D101E2">
        <w:rPr>
          <w:rStyle w:val="ui-provider"/>
          <w:rFonts w:cs="Open Sans"/>
          <w:b/>
          <w:bCs/>
          <w:sz w:val="22"/>
          <w:szCs w:val="22"/>
        </w:rPr>
        <w:t xml:space="preserve"> different selection methods. (AC 2.3)</w:t>
      </w:r>
    </w:p>
    <w:p w14:paraId="0627ABD7" w14:textId="77777777" w:rsidR="00D101E2" w:rsidRPr="00D101E2" w:rsidRDefault="00D101E2" w:rsidP="00D101E2">
      <w:pPr>
        <w:pStyle w:val="ListParagraph"/>
        <w:spacing w:before="120" w:after="120" w:line="240" w:lineRule="auto"/>
        <w:ind w:left="1434"/>
        <w:contextualSpacing w:val="0"/>
        <w:rPr>
          <w:rStyle w:val="ui-provider"/>
          <w:rFonts w:cs="Open Sans"/>
          <w:b/>
          <w:bCs/>
          <w:sz w:val="22"/>
          <w:szCs w:val="22"/>
        </w:rPr>
      </w:pPr>
    </w:p>
    <w:p w14:paraId="64983043" w14:textId="77777777" w:rsidR="00D101E2" w:rsidRPr="00D101E2" w:rsidRDefault="00D101E2" w:rsidP="00D101E2">
      <w:pPr>
        <w:pStyle w:val="Nornal"/>
        <w:numPr>
          <w:ilvl w:val="0"/>
          <w:numId w:val="13"/>
        </w:numPr>
        <w:spacing w:before="120" w:after="120" w:line="240" w:lineRule="auto"/>
        <w:ind w:left="1434" w:hanging="357"/>
        <w:rPr>
          <w:rStyle w:val="ui-provider"/>
          <w:rFonts w:ascii="Open Sans" w:hAnsi="Open Sans" w:cs="Open Sans"/>
          <w:b/>
          <w:bCs/>
        </w:rPr>
      </w:pPr>
      <w:r w:rsidRPr="00D101E2">
        <w:rPr>
          <w:rStyle w:val="ui-provider"/>
          <w:rFonts w:ascii="Open Sans" w:hAnsi="Open Sans" w:cs="Open Sans"/>
          <w:b/>
          <w:bCs/>
        </w:rPr>
        <w:t>Differences between avoidable and unavoidable turnover and differences between push and pull factors. (AC 3.1)</w:t>
      </w:r>
    </w:p>
    <w:p w14:paraId="379296FF" w14:textId="77777777" w:rsidR="00D101E2" w:rsidRPr="00D101E2" w:rsidRDefault="00D101E2" w:rsidP="00D101E2">
      <w:pPr>
        <w:pStyle w:val="ListParagraph"/>
        <w:rPr>
          <w:rFonts w:cs="Open Sans"/>
          <w:b/>
          <w:bCs/>
          <w:sz w:val="22"/>
          <w:szCs w:val="22"/>
        </w:rPr>
      </w:pPr>
    </w:p>
    <w:p w14:paraId="5AF9ADEF" w14:textId="77777777" w:rsidR="00D101E2" w:rsidRPr="00D101E2" w:rsidRDefault="00D101E2" w:rsidP="00D101E2">
      <w:pPr>
        <w:pStyle w:val="Nornal"/>
        <w:spacing w:before="120" w:after="120" w:line="240" w:lineRule="auto"/>
        <w:ind w:left="1434"/>
        <w:rPr>
          <w:rFonts w:ascii="Open Sans" w:hAnsi="Open Sans" w:cs="Open Sans"/>
          <w:b/>
          <w:bCs/>
        </w:rPr>
      </w:pPr>
    </w:p>
    <w:p w14:paraId="3D806F74" w14:textId="77777777" w:rsidR="00D101E2" w:rsidRPr="00D101E2" w:rsidRDefault="00D101E2" w:rsidP="00D101E2">
      <w:pPr>
        <w:pStyle w:val="ListParagraph"/>
        <w:numPr>
          <w:ilvl w:val="0"/>
          <w:numId w:val="13"/>
        </w:numPr>
        <w:spacing w:before="120" w:after="120" w:line="240" w:lineRule="auto"/>
        <w:ind w:left="1434" w:hanging="357"/>
        <w:contextualSpacing w:val="0"/>
        <w:rPr>
          <w:rStyle w:val="ui-provider"/>
          <w:rFonts w:cs="Open Sans"/>
          <w:b/>
          <w:bCs/>
          <w:sz w:val="22"/>
          <w:szCs w:val="22"/>
        </w:rPr>
      </w:pPr>
      <w:r w:rsidRPr="00D101E2">
        <w:rPr>
          <w:rStyle w:val="ui-provider"/>
          <w:rFonts w:cs="Open Sans"/>
          <w:b/>
          <w:bCs/>
          <w:sz w:val="22"/>
          <w:szCs w:val="22"/>
        </w:rPr>
        <w:t>Compare the following retention approaches: realistic job previews; induction; job enrichment; and reward. (AC 3.2)</w:t>
      </w:r>
    </w:p>
    <w:p w14:paraId="53DF2724" w14:textId="77777777" w:rsidR="00D101E2" w:rsidRPr="00D101E2" w:rsidRDefault="00D101E2" w:rsidP="00D101E2">
      <w:pPr>
        <w:pStyle w:val="ListParagraph"/>
        <w:spacing w:before="120" w:after="120" w:line="240" w:lineRule="auto"/>
        <w:ind w:left="1434"/>
        <w:contextualSpacing w:val="0"/>
        <w:rPr>
          <w:rStyle w:val="ui-provider"/>
          <w:rFonts w:cs="Open Sans"/>
          <w:b/>
          <w:bCs/>
          <w:sz w:val="22"/>
          <w:szCs w:val="22"/>
        </w:rPr>
      </w:pPr>
    </w:p>
    <w:p w14:paraId="03408B50" w14:textId="77777777" w:rsidR="00D101E2" w:rsidRPr="00D101E2" w:rsidRDefault="00D101E2" w:rsidP="00D101E2">
      <w:pPr>
        <w:pStyle w:val="ListParagraph"/>
        <w:numPr>
          <w:ilvl w:val="0"/>
          <w:numId w:val="13"/>
        </w:numPr>
        <w:spacing w:before="120" w:after="120" w:line="240" w:lineRule="auto"/>
        <w:ind w:left="1434" w:hanging="357"/>
        <w:contextualSpacing w:val="0"/>
        <w:rPr>
          <w:rStyle w:val="ui-provider"/>
          <w:rFonts w:cs="Open Sans"/>
          <w:b/>
          <w:bCs/>
          <w:sz w:val="22"/>
          <w:szCs w:val="22"/>
        </w:rPr>
      </w:pPr>
      <w:r w:rsidRPr="00D101E2">
        <w:rPr>
          <w:rStyle w:val="ui-provider"/>
          <w:rFonts w:cs="Open Sans"/>
          <w:b/>
          <w:bCs/>
          <w:sz w:val="22"/>
          <w:szCs w:val="22"/>
        </w:rPr>
        <w:t>Explain the impact of dysfunctional employee turnover. (AC 3.3)</w:t>
      </w:r>
    </w:p>
    <w:p w14:paraId="074C1F41" w14:textId="77777777" w:rsidR="00D101E2" w:rsidRPr="00D101E2" w:rsidRDefault="00D101E2" w:rsidP="00D101E2">
      <w:pPr>
        <w:pStyle w:val="ListParagraph"/>
        <w:rPr>
          <w:rStyle w:val="ui-provider"/>
          <w:rFonts w:cs="Open Sans"/>
          <w:b/>
          <w:bCs/>
          <w:sz w:val="22"/>
          <w:szCs w:val="22"/>
        </w:rPr>
      </w:pPr>
    </w:p>
    <w:p w14:paraId="5A443FB0" w14:textId="77777777" w:rsidR="00D101E2" w:rsidRPr="00D101E2" w:rsidRDefault="00D101E2" w:rsidP="00D101E2">
      <w:pPr>
        <w:pStyle w:val="ListParagraph"/>
        <w:spacing w:before="120" w:after="120" w:line="240" w:lineRule="auto"/>
        <w:ind w:left="1434"/>
        <w:contextualSpacing w:val="0"/>
        <w:rPr>
          <w:rStyle w:val="ui-provider"/>
          <w:rFonts w:cs="Open Sans"/>
          <w:b/>
          <w:bCs/>
          <w:sz w:val="22"/>
          <w:szCs w:val="22"/>
        </w:rPr>
      </w:pPr>
    </w:p>
    <w:p w14:paraId="5E2D2B31" w14:textId="77777777" w:rsidR="00D101E2" w:rsidRPr="00D101E2" w:rsidRDefault="00D101E2" w:rsidP="00D101E2">
      <w:pPr>
        <w:pStyle w:val="ListParagraph"/>
        <w:numPr>
          <w:ilvl w:val="0"/>
          <w:numId w:val="13"/>
        </w:numPr>
        <w:spacing w:before="120" w:after="120" w:line="240" w:lineRule="auto"/>
        <w:ind w:left="1434" w:hanging="357"/>
        <w:contextualSpacing w:val="0"/>
        <w:rPr>
          <w:rStyle w:val="ui-provider"/>
          <w:rFonts w:cs="Open Sans"/>
          <w:b/>
          <w:bCs/>
          <w:sz w:val="22"/>
          <w:szCs w:val="22"/>
        </w:rPr>
      </w:pPr>
      <w:r w:rsidRPr="00D101E2">
        <w:rPr>
          <w:rStyle w:val="ui-provider"/>
          <w:rFonts w:cs="Open Sans"/>
          <w:b/>
          <w:bCs/>
          <w:sz w:val="22"/>
          <w:szCs w:val="22"/>
        </w:rPr>
        <w:t>Assess the suitability of permanent, full-time contracts for delivery drivers as well as two other types of contracts (AC 4.1)</w:t>
      </w:r>
    </w:p>
    <w:p w14:paraId="058B1725" w14:textId="77777777" w:rsidR="00D101E2" w:rsidRPr="00D101E2" w:rsidRDefault="00D101E2" w:rsidP="00D101E2">
      <w:pPr>
        <w:pStyle w:val="ListParagraph"/>
        <w:spacing w:before="120" w:after="120" w:line="240" w:lineRule="auto"/>
        <w:ind w:left="1434"/>
        <w:contextualSpacing w:val="0"/>
        <w:rPr>
          <w:rStyle w:val="ui-provider"/>
          <w:rFonts w:cs="Open Sans"/>
          <w:b/>
          <w:bCs/>
          <w:sz w:val="22"/>
          <w:szCs w:val="22"/>
        </w:rPr>
      </w:pPr>
    </w:p>
    <w:p w14:paraId="05DEDA50" w14:textId="77777777" w:rsidR="00D101E2" w:rsidRPr="00D101E2" w:rsidRDefault="00D101E2" w:rsidP="00D101E2">
      <w:pPr>
        <w:pStyle w:val="ListParagraph"/>
        <w:numPr>
          <w:ilvl w:val="0"/>
          <w:numId w:val="13"/>
        </w:numPr>
        <w:spacing w:before="120" w:after="120" w:line="240" w:lineRule="auto"/>
        <w:ind w:left="1434" w:hanging="357"/>
        <w:contextualSpacing w:val="0"/>
        <w:rPr>
          <w:rStyle w:val="ui-provider"/>
          <w:rFonts w:cs="Open Sans"/>
          <w:b/>
          <w:bCs/>
          <w:sz w:val="22"/>
          <w:szCs w:val="22"/>
        </w:rPr>
      </w:pPr>
      <w:r w:rsidRPr="00D101E2">
        <w:rPr>
          <w:rStyle w:val="ui-provider"/>
          <w:rFonts w:cs="Open Sans"/>
          <w:b/>
          <w:bCs/>
          <w:sz w:val="22"/>
          <w:szCs w:val="22"/>
        </w:rPr>
        <w:t>Explain the benefits of effective onboarding. (AC 4.2)</w:t>
      </w:r>
    </w:p>
    <w:p w14:paraId="086ABB00" w14:textId="77777777" w:rsidR="00EF5174" w:rsidRDefault="00EF5174">
      <w:pPr>
        <w:rPr>
          <w:b/>
          <w:bCs/>
        </w:rPr>
      </w:pPr>
    </w:p>
    <w:p w14:paraId="3FAE0289" w14:textId="77777777" w:rsidR="00EF5174" w:rsidRDefault="00EF5174">
      <w:pPr>
        <w:rPr>
          <w:b/>
          <w:bCs/>
        </w:rPr>
      </w:pPr>
    </w:p>
    <w:p w14:paraId="5CD00ED2" w14:textId="77777777" w:rsidR="00EF5174" w:rsidRPr="00A13235" w:rsidRDefault="00EF5174">
      <w:pPr>
        <w:rPr>
          <w:b/>
          <w:bCs/>
        </w:rPr>
      </w:pPr>
    </w:p>
    <w:p w14:paraId="73EE6584" w14:textId="41E1075B" w:rsidR="00156DCB" w:rsidRPr="00A13235" w:rsidRDefault="00156DCB" w:rsidP="009E412A">
      <w:pPr>
        <w:pStyle w:val="ListParagraph"/>
        <w:numPr>
          <w:ilvl w:val="0"/>
          <w:numId w:val="2"/>
        </w:numPr>
        <w:rPr>
          <w:b/>
          <w:bCs/>
        </w:rPr>
      </w:pPr>
      <w:r w:rsidRPr="00A13235">
        <w:rPr>
          <w:b/>
          <w:bCs/>
        </w:rPr>
        <w:t>Explain how ParcelCare can strategically position themselves in competitive labour markets. (AC 1.1)</w:t>
      </w:r>
    </w:p>
    <w:p w14:paraId="33617689" w14:textId="1F8C5835" w:rsidR="00924EE6" w:rsidRDefault="00813086" w:rsidP="00156DCB">
      <w:pPr>
        <w:pStyle w:val="ListParagraph"/>
        <w:ind w:left="0"/>
      </w:pPr>
      <w:r>
        <w:t>Taylor and Woodhams (2022</w:t>
      </w:r>
      <w:r w:rsidR="00A26BC2">
        <w:t>a</w:t>
      </w:r>
      <w:r w:rsidR="00436552">
        <w:t>, p. 52</w:t>
      </w:r>
      <w:r>
        <w:t>) notes that i</w:t>
      </w:r>
      <w:r w:rsidR="00CE4FC1" w:rsidRPr="00CE4FC1">
        <w:t>n order for an organi</w:t>
      </w:r>
      <w:r w:rsidR="00CE4FC1">
        <w:t>s</w:t>
      </w:r>
      <w:r w:rsidR="00CE4FC1" w:rsidRPr="00CE4FC1">
        <w:t>ation to achieve success, its sourcing strategy must be founded on attracting the appropriate personnel and distinguishing it from the competition</w:t>
      </w:r>
      <w:r>
        <w:t>.</w:t>
      </w:r>
    </w:p>
    <w:p w14:paraId="7376F933" w14:textId="77777777" w:rsidR="002E7271" w:rsidRDefault="002E7271" w:rsidP="00156DCB">
      <w:pPr>
        <w:pStyle w:val="ListParagraph"/>
        <w:ind w:left="0"/>
      </w:pPr>
    </w:p>
    <w:p w14:paraId="1FA2799D" w14:textId="50603024" w:rsidR="00417D29" w:rsidRDefault="00417D29" w:rsidP="00156DCB">
      <w:pPr>
        <w:pStyle w:val="ListParagraph"/>
        <w:ind w:left="0"/>
      </w:pPr>
      <w:r w:rsidRPr="00417D29">
        <w:t xml:space="preserve">When it comes to positioning </w:t>
      </w:r>
      <w:r w:rsidR="00014BB1">
        <w:t>ParcelCare</w:t>
      </w:r>
      <w:r w:rsidRPr="00417D29">
        <w:t xml:space="preserve"> in the competitive labour markets, ParcelCare needs to be more inventive. In 1985, Michael E. Porter published the theory of competitive advantages, which states that organi</w:t>
      </w:r>
      <w:r>
        <w:t>s</w:t>
      </w:r>
      <w:r w:rsidRPr="00417D29">
        <w:t>ations gain a competitive edge by taking risks, applying pressure, and being innovative</w:t>
      </w:r>
      <w:r w:rsidR="00601BCF">
        <w:t xml:space="preserve"> (</w:t>
      </w:r>
      <w:r w:rsidR="00A00CF8">
        <w:t>Porte</w:t>
      </w:r>
      <w:r w:rsidR="00304055">
        <w:t>r, 1990)</w:t>
      </w:r>
    </w:p>
    <w:p w14:paraId="44732CF5" w14:textId="77777777" w:rsidR="002E7271" w:rsidRDefault="002E7271" w:rsidP="00156DCB">
      <w:pPr>
        <w:pStyle w:val="ListParagraph"/>
        <w:ind w:left="0"/>
      </w:pPr>
    </w:p>
    <w:p w14:paraId="720AA58B" w14:textId="1E424015" w:rsidR="002E7271" w:rsidRDefault="00924EE6" w:rsidP="00156DCB">
      <w:pPr>
        <w:pStyle w:val="ListParagraph"/>
        <w:ind w:left="0"/>
      </w:pPr>
      <w:r w:rsidRPr="00924EE6">
        <w:t>Before entering the competitive labour market, ParcelCare should conduct a competitor analysis. This will evaluate direct and indirect competitors on what they are offering</w:t>
      </w:r>
      <w:r w:rsidR="00436552">
        <w:t xml:space="preserve">, </w:t>
      </w:r>
      <w:r w:rsidRPr="00924EE6">
        <w:t>salary, employment security</w:t>
      </w:r>
      <w:r w:rsidR="00A26BC2">
        <w:t>, training are just a few to name</w:t>
      </w:r>
      <w:r w:rsidR="00436552">
        <w:t>. A</w:t>
      </w:r>
      <w:r w:rsidR="00813086">
        <w:t xml:space="preserve">ccording to </w:t>
      </w:r>
      <w:r>
        <w:t>Taylor and Woodhams</w:t>
      </w:r>
      <w:r w:rsidR="00813086">
        <w:t xml:space="preserve"> (2022</w:t>
      </w:r>
      <w:r w:rsidR="00A26BC2">
        <w:t>b</w:t>
      </w:r>
      <w:r w:rsidR="00436552">
        <w:t>, p. 53</w:t>
      </w:r>
      <w:r w:rsidR="00A26BC2">
        <w:t>)</w:t>
      </w:r>
      <w:r w:rsidR="00436552">
        <w:t xml:space="preserve"> t</w:t>
      </w:r>
      <w:r w:rsidR="00A26BC2">
        <w:t>his could be done by using a SWOT analysis, which is a planning too</w:t>
      </w:r>
      <w:r w:rsidR="00436552">
        <w:t>l</w:t>
      </w:r>
      <w:r w:rsidR="00A26BC2">
        <w:t xml:space="preserve"> which seeks to identify the strengths, weaknesses, opportunities and threat o</w:t>
      </w:r>
      <w:r w:rsidR="00DC4900">
        <w:t>f</w:t>
      </w:r>
      <w:r w:rsidR="00A26BC2">
        <w:t xml:space="preserve"> an organisation (CIPD, 2024</w:t>
      </w:r>
      <w:r w:rsidR="00B51B38">
        <w:t>a</w:t>
      </w:r>
      <w:r w:rsidR="00A26BC2">
        <w:t>)</w:t>
      </w:r>
      <w:r w:rsidR="007D0F02">
        <w:t xml:space="preserve">. </w:t>
      </w:r>
    </w:p>
    <w:p w14:paraId="20A86964" w14:textId="77777777" w:rsidR="00DC7EF2" w:rsidRDefault="00DC7EF2" w:rsidP="00156DCB">
      <w:pPr>
        <w:pStyle w:val="ListParagraph"/>
        <w:ind w:left="0"/>
      </w:pPr>
    </w:p>
    <w:p w14:paraId="2E618CF2" w14:textId="5308F0A5" w:rsidR="00156DCB" w:rsidRDefault="00B51B38" w:rsidP="00B51B38">
      <w:pPr>
        <w:pStyle w:val="ListParagraph"/>
        <w:ind w:left="0"/>
      </w:pPr>
      <w:r w:rsidRPr="00B51B38">
        <w:t>Parcel</w:t>
      </w:r>
      <w:r w:rsidR="00DC4900">
        <w:t xml:space="preserve">Care </w:t>
      </w:r>
      <w:r>
        <w:t>can have</w:t>
      </w:r>
      <w:r w:rsidRPr="00B51B38">
        <w:t xml:space="preserve"> a strong position in the competitive labour market by offering flexible and hybrid working arrangements. According to CIPD (202</w:t>
      </w:r>
      <w:r>
        <w:t>4b</w:t>
      </w:r>
      <w:r w:rsidRPr="00B51B38">
        <w:t>), the demand for these has grown, and they are key to attracting and retaining talent. 42% of those who offer these say it has increased engagement and 45% say it has increased retention.</w:t>
      </w:r>
    </w:p>
    <w:p w14:paraId="7A44B628" w14:textId="77777777" w:rsidR="002E7271" w:rsidRDefault="002E7271" w:rsidP="00B51B38">
      <w:pPr>
        <w:pStyle w:val="ListParagraph"/>
        <w:ind w:left="0"/>
      </w:pPr>
    </w:p>
    <w:p w14:paraId="03953D99" w14:textId="5FE5373B" w:rsidR="00A80586" w:rsidRDefault="009E412A" w:rsidP="009E412A">
      <w:pPr>
        <w:pStyle w:val="ListParagraph"/>
        <w:ind w:left="0"/>
      </w:pPr>
      <w:r w:rsidRPr="009E412A">
        <w:t>There is also the matter of organi</w:t>
      </w:r>
      <w:r>
        <w:t>s</w:t>
      </w:r>
      <w:r w:rsidRPr="009E412A">
        <w:t>ational positioning</w:t>
      </w:r>
      <w:r w:rsidR="00A62B18">
        <w:t xml:space="preserve"> and employer </w:t>
      </w:r>
      <w:r w:rsidR="006F335E">
        <w:t xml:space="preserve">branding </w:t>
      </w:r>
      <w:r w:rsidR="006F335E" w:rsidRPr="009E412A">
        <w:t>specifically</w:t>
      </w:r>
      <w:r w:rsidRPr="009E412A">
        <w:t xml:space="preserve">, how ParcelCare intends to present itself in the labour market. Taylor and </w:t>
      </w:r>
      <w:r w:rsidR="000A5DC6" w:rsidRPr="009E412A">
        <w:t>Woodhams</w:t>
      </w:r>
      <w:r w:rsidRPr="009E412A">
        <w:t xml:space="preserve"> (2022</w:t>
      </w:r>
      <w:r w:rsidR="002F330C">
        <w:t>c</w:t>
      </w:r>
      <w:r w:rsidRPr="009E412A">
        <w:t xml:space="preserve">, p. 54) state that the optical strategic goal is to be perceived as an 'employer of choice', which includes paying well and treating people </w:t>
      </w:r>
      <w:r w:rsidR="006F335E" w:rsidRPr="009E412A">
        <w:t>positively.</w:t>
      </w:r>
      <w:r w:rsidR="006F335E">
        <w:t xml:space="preserve"> </w:t>
      </w:r>
      <w:r w:rsidR="00010A36" w:rsidRPr="00010A36">
        <w:t>Employer branding is about presenting ParcelCare in the labour market in the best possible way, so that potential employees want to work for ParcelCare more than the competitors.</w:t>
      </w:r>
      <w:r w:rsidR="00BA0783" w:rsidRPr="00BA0783">
        <w:t xml:space="preserve"> It is imperative for ParcelCare to bear in mind that branding must accurately portray the reality of working for the organi</w:t>
      </w:r>
      <w:r w:rsidR="00BA0783">
        <w:t>s</w:t>
      </w:r>
      <w:r w:rsidR="00BA0783" w:rsidRPr="00BA0783">
        <w:t>ation. False claims may disappoint prospective employees, which could adversely impact the organi</w:t>
      </w:r>
      <w:r w:rsidR="00BA0783">
        <w:t>s</w:t>
      </w:r>
      <w:r w:rsidR="00BA0783" w:rsidRPr="00BA0783">
        <w:t>ations reputation.</w:t>
      </w:r>
      <w:r w:rsidR="00EC10AB">
        <w:t xml:space="preserve"> </w:t>
      </w:r>
      <w:r w:rsidR="00EC10AB" w:rsidRPr="00EC10AB">
        <w:t>The main thing that should be done is to look at the employment experience to see what makes it different from other organi</w:t>
      </w:r>
      <w:r w:rsidR="00EC10AB">
        <w:t>s</w:t>
      </w:r>
      <w:r w:rsidR="00EC10AB" w:rsidRPr="00EC10AB">
        <w:t>ations.</w:t>
      </w:r>
      <w:r w:rsidR="005D52D1">
        <w:t xml:space="preserve"> </w:t>
      </w:r>
      <w:r w:rsidR="00FA687E" w:rsidRPr="00FA687E">
        <w:t>After doing this and finding out what makes ParcelCare different, the next step is to make slogans and statements that explain the main ideas to both current and new employees.</w:t>
      </w:r>
    </w:p>
    <w:p w14:paraId="71156047" w14:textId="77777777" w:rsidR="00A80586" w:rsidRDefault="00A80586">
      <w:r>
        <w:br w:type="page"/>
      </w:r>
    </w:p>
    <w:p w14:paraId="28B08EE2" w14:textId="77777777" w:rsidR="00FA687E" w:rsidRDefault="00FA687E" w:rsidP="009E412A">
      <w:pPr>
        <w:pStyle w:val="ListParagraph"/>
        <w:ind w:left="0"/>
      </w:pPr>
    </w:p>
    <w:p w14:paraId="37AA8DF9" w14:textId="77777777" w:rsidR="007C6B60" w:rsidRPr="00A13235" w:rsidRDefault="007C6B60" w:rsidP="007C6B60">
      <w:pPr>
        <w:pStyle w:val="ListParagraph"/>
        <w:numPr>
          <w:ilvl w:val="0"/>
          <w:numId w:val="2"/>
        </w:numPr>
        <w:rPr>
          <w:b/>
          <w:bCs/>
        </w:rPr>
      </w:pPr>
      <w:r w:rsidRPr="00A13235">
        <w:rPr>
          <w:b/>
          <w:bCs/>
        </w:rPr>
        <w:t>Explain the impact of changing labour market conditions on resourcing decisions at ParcelCare. (AC 1.2)</w:t>
      </w:r>
    </w:p>
    <w:p w14:paraId="6F1C4203" w14:textId="525F211F" w:rsidR="00042C97" w:rsidRDefault="00F9289A" w:rsidP="009E412A">
      <w:pPr>
        <w:pStyle w:val="ListParagraph"/>
        <w:ind w:left="0"/>
      </w:pPr>
      <w:r>
        <w:t>Pa</w:t>
      </w:r>
      <w:r w:rsidR="003549A8">
        <w:t>rcelCare</w:t>
      </w:r>
      <w:r w:rsidRPr="00F9289A">
        <w:t xml:space="preserve"> must comprehend how the </w:t>
      </w:r>
      <w:r w:rsidR="003549A8" w:rsidRPr="00F9289A">
        <w:t>labour</w:t>
      </w:r>
      <w:r w:rsidRPr="00F9289A">
        <w:t xml:space="preserve"> market is changing and how it affects </w:t>
      </w:r>
      <w:r w:rsidR="00C3786B">
        <w:t>the organisation</w:t>
      </w:r>
      <w:r w:rsidRPr="00F9289A">
        <w:t xml:space="preserve"> in order to make the best decisions.</w:t>
      </w:r>
      <w:r w:rsidR="00C3786B">
        <w:t xml:space="preserve"> </w:t>
      </w:r>
      <w:r w:rsidR="00816B54" w:rsidRPr="00816B54">
        <w:t xml:space="preserve">An indicator of the UK </w:t>
      </w:r>
      <w:r w:rsidR="00E9156D" w:rsidRPr="00816B54">
        <w:t>labour</w:t>
      </w:r>
      <w:r w:rsidR="00816B54" w:rsidRPr="00816B54">
        <w:t xml:space="preserve"> market that looks ahead is the CIPD Labour Market Outlook</w:t>
      </w:r>
      <w:r w:rsidR="00435FA8">
        <w:t xml:space="preserve">. </w:t>
      </w:r>
      <w:r w:rsidR="00435FA8" w:rsidRPr="00435FA8">
        <w:t>It provides an analysis of recruitment, redundancy, and pay intentions, as well as unique insights into labour market topics</w:t>
      </w:r>
      <w:r w:rsidR="00435FA8">
        <w:t xml:space="preserve"> </w:t>
      </w:r>
      <w:r w:rsidR="00816B54">
        <w:t>(CIPD</w:t>
      </w:r>
      <w:r w:rsidR="00E9156D">
        <w:t>, 2024c)</w:t>
      </w:r>
      <w:r w:rsidR="00435FA8">
        <w:t>.</w:t>
      </w:r>
    </w:p>
    <w:p w14:paraId="3F259543" w14:textId="0533FDE8" w:rsidR="009E412A" w:rsidRDefault="00E43996" w:rsidP="009E412A">
      <w:pPr>
        <w:pStyle w:val="ListParagraph"/>
        <w:ind w:left="0"/>
      </w:pPr>
      <w:r w:rsidRPr="00E43996">
        <w:t>Decision-making may change as a result of two significant changes in the labour market. The labour market's degree of tightness or looseness is determined by supply and demand.</w:t>
      </w:r>
      <w:r w:rsidR="00E92F9F">
        <w:t xml:space="preserve"> Tight labour is said to be when </w:t>
      </w:r>
      <w:r w:rsidR="00D44679">
        <w:t xml:space="preserve">there are </w:t>
      </w:r>
      <w:r w:rsidR="00CE60C8">
        <w:t>periods</w:t>
      </w:r>
      <w:r w:rsidR="00D44679">
        <w:t xml:space="preserve"> of high </w:t>
      </w:r>
      <w:r w:rsidR="00830F02">
        <w:t>de</w:t>
      </w:r>
      <w:r w:rsidR="00D258CC">
        <w:t>mand</w:t>
      </w:r>
      <w:r w:rsidR="00830F02">
        <w:t xml:space="preserve"> </w:t>
      </w:r>
      <w:r w:rsidR="00321AAE">
        <w:t>and more job opportunities</w:t>
      </w:r>
      <w:r w:rsidR="00E87E66">
        <w:t xml:space="preserve"> than job seekers and loose labour</w:t>
      </w:r>
      <w:r w:rsidR="00F450FD">
        <w:t xml:space="preserve"> is the opposite, with fewer vacancies and </w:t>
      </w:r>
      <w:r w:rsidR="00463EB1">
        <w:t>jobseekers (CIPD, 2024</w:t>
      </w:r>
      <w:r w:rsidR="00E9156D">
        <w:t>d</w:t>
      </w:r>
      <w:r w:rsidR="003B6F84">
        <w:t xml:space="preserve">). </w:t>
      </w:r>
      <w:r w:rsidR="00625B8A">
        <w:t>Before ParcelCare</w:t>
      </w:r>
      <w:r w:rsidR="00C03CBA">
        <w:t xml:space="preserve"> </w:t>
      </w:r>
      <w:r w:rsidR="008C20D6">
        <w:t>recruits</w:t>
      </w:r>
      <w:r w:rsidR="00C03CBA">
        <w:t xml:space="preserve"> in a tight </w:t>
      </w:r>
      <w:r w:rsidR="000C2C94">
        <w:t xml:space="preserve">or loose </w:t>
      </w:r>
      <w:r w:rsidR="00C03CBA">
        <w:t>labour market</w:t>
      </w:r>
      <w:r w:rsidR="008C20D6">
        <w:t>, t</w:t>
      </w:r>
      <w:r w:rsidR="008C20D6" w:rsidRPr="008C20D6">
        <w:t xml:space="preserve">he recruitment process should be reviewed to determine whether or not changes are required. </w:t>
      </w:r>
      <w:r w:rsidR="000C2C94">
        <w:t xml:space="preserve">If the market is tight then </w:t>
      </w:r>
      <w:r w:rsidR="004E0F01">
        <w:t>ParcelCare will need to invest in more employee training, pay the employees more and they can invest in employee productivity</w:t>
      </w:r>
      <w:r w:rsidR="002C33F2">
        <w:t xml:space="preserve"> (Indeed, 2019)</w:t>
      </w:r>
      <w:r w:rsidR="00887627">
        <w:t>. This will have a cost ef</w:t>
      </w:r>
      <w:r w:rsidR="00E97C08">
        <w:t>fect</w:t>
      </w:r>
      <w:r w:rsidR="007C0A96">
        <w:t xml:space="preserve"> on ParcelCare</w:t>
      </w:r>
      <w:r w:rsidR="00E97C08">
        <w:t xml:space="preserve"> with employing new people. </w:t>
      </w:r>
    </w:p>
    <w:p w14:paraId="4C5CEBEE" w14:textId="77777777" w:rsidR="00786BE9" w:rsidRDefault="00786BE9" w:rsidP="009E412A">
      <w:pPr>
        <w:pStyle w:val="ListParagraph"/>
        <w:ind w:left="0"/>
      </w:pPr>
    </w:p>
    <w:p w14:paraId="613EDC24" w14:textId="3313B85D" w:rsidR="008C4F3F" w:rsidRDefault="006D596B" w:rsidP="009E412A">
      <w:pPr>
        <w:pStyle w:val="ListParagraph"/>
        <w:ind w:left="0"/>
      </w:pPr>
      <w:r w:rsidRPr="006D596B">
        <w:t xml:space="preserve">Changes in labour markets, such as legislative changes, can have an impact on resourcing, as it can </w:t>
      </w:r>
      <w:r w:rsidR="00A26A2D">
        <w:t xml:space="preserve">attract </w:t>
      </w:r>
      <w:r w:rsidRPr="006D596B">
        <w:t>the increase in demand for employees, such as restrictions on employee hours</w:t>
      </w:r>
      <w:r w:rsidR="0001734F">
        <w:t>, equal pay</w:t>
      </w:r>
      <w:r w:rsidR="002671CD">
        <w:t xml:space="preserve"> (Parliament, 2022)</w:t>
      </w:r>
      <w:r w:rsidR="0003513B">
        <w:t xml:space="preserve">. </w:t>
      </w:r>
      <w:r w:rsidR="0003513B" w:rsidRPr="0003513B">
        <w:t>ParcelCare may also choose to implement training and development initiatives targeted at improving staff members' competencies in order to better meet the demands of the company.</w:t>
      </w:r>
      <w:r w:rsidR="006229AA">
        <w:t xml:space="preserve"> </w:t>
      </w:r>
      <w:r w:rsidR="006229AA" w:rsidRPr="006229AA">
        <w:t>By making this adjustment, ParcelCare will be able to hire a more productive workforce and better manage the effects of shifting resource availability</w:t>
      </w:r>
      <w:r w:rsidR="008A5605">
        <w:t xml:space="preserve"> (CIPD, 2022</w:t>
      </w:r>
      <w:r w:rsidR="001A6A10">
        <w:t>)</w:t>
      </w:r>
      <w:r w:rsidR="00F8183B">
        <w:t>.</w:t>
      </w:r>
    </w:p>
    <w:p w14:paraId="7C734C55" w14:textId="77777777" w:rsidR="00786BE9" w:rsidRDefault="00786BE9" w:rsidP="009E412A">
      <w:pPr>
        <w:pStyle w:val="ListParagraph"/>
        <w:ind w:left="0"/>
      </w:pPr>
    </w:p>
    <w:p w14:paraId="2AA01796" w14:textId="3B724154" w:rsidR="00A80586" w:rsidRDefault="00856EB8" w:rsidP="009E412A">
      <w:pPr>
        <w:pStyle w:val="ListParagraph"/>
        <w:ind w:left="0"/>
      </w:pPr>
      <w:r>
        <w:t>Cha</w:t>
      </w:r>
      <w:r w:rsidR="00DA78D1">
        <w:t>nging labour markets such as development in t</w:t>
      </w:r>
      <w:r w:rsidR="006D596B" w:rsidRPr="006D596B">
        <w:t>echnology advances</w:t>
      </w:r>
      <w:r w:rsidR="00E75B24">
        <w:t xml:space="preserve"> in terms of recruitment </w:t>
      </w:r>
      <w:r w:rsidR="00786BE9">
        <w:t xml:space="preserve">technology </w:t>
      </w:r>
      <w:r w:rsidR="00786BE9" w:rsidRPr="006D596B">
        <w:t>can</w:t>
      </w:r>
      <w:r w:rsidR="006D596B" w:rsidRPr="006D596B">
        <w:t xml:space="preserve"> also have an impact, as the need for technical expertise is in demand</w:t>
      </w:r>
      <w:r w:rsidR="006D596B">
        <w:t xml:space="preserve"> (Taylor and Woodhams, 2022</w:t>
      </w:r>
      <w:r w:rsidR="002F330C">
        <w:t>d</w:t>
      </w:r>
      <w:r w:rsidR="006D596B">
        <w:t>, p. 33).</w:t>
      </w:r>
      <w:r w:rsidR="008C4F3F">
        <w:t xml:space="preserve"> </w:t>
      </w:r>
      <w:r w:rsidR="008C4F3F" w:rsidRPr="008C4F3F">
        <w:t xml:space="preserve">Employees can communicate with organisational managers efficiently via a variety of platforms thanks to modern technology, which </w:t>
      </w:r>
      <w:r w:rsidR="00786BE9">
        <w:t xml:space="preserve">can help with volume hiring by having more flexibility and </w:t>
      </w:r>
      <w:r w:rsidR="008C4F3F" w:rsidRPr="008C4F3F">
        <w:t>also saves time and money by eliminating the need for in-person interviews.</w:t>
      </w:r>
      <w:r w:rsidR="000D454D">
        <w:t xml:space="preserve"> CIPD (2024</w:t>
      </w:r>
      <w:r w:rsidR="000F6A7C">
        <w:t>e</w:t>
      </w:r>
      <w:r w:rsidR="00323F5D">
        <w:t xml:space="preserve">) </w:t>
      </w:r>
      <w:r w:rsidR="00973776">
        <w:t>rescoring</w:t>
      </w:r>
      <w:r w:rsidR="0004568B">
        <w:t xml:space="preserve"> and talent planning report</w:t>
      </w:r>
      <w:r w:rsidR="00973776">
        <w:t xml:space="preserve"> states, a</w:t>
      </w:r>
      <w:r w:rsidR="00973776" w:rsidRPr="00973776">
        <w:t>ccording to those who use AI, 66% said it increases hiring efficiency and 62% says it makes more relevant data for resource planning available</w:t>
      </w:r>
      <w:r w:rsidR="008135E4">
        <w:t>.</w:t>
      </w:r>
    </w:p>
    <w:p w14:paraId="07815CA4" w14:textId="44C683FC" w:rsidR="009E412A" w:rsidRDefault="00A80586" w:rsidP="00A80586">
      <w:r>
        <w:br w:type="page"/>
      </w:r>
    </w:p>
    <w:p w14:paraId="54F7BE33" w14:textId="77777777" w:rsidR="00BE3EF2" w:rsidRDefault="0046763C" w:rsidP="00BE3EF2">
      <w:pPr>
        <w:pStyle w:val="Nornal"/>
        <w:numPr>
          <w:ilvl w:val="0"/>
          <w:numId w:val="2"/>
        </w:numPr>
        <w:spacing w:after="0"/>
        <w:rPr>
          <w:rStyle w:val="ui-provider"/>
          <w:rFonts w:ascii="Open Sans" w:hAnsi="Open Sans" w:cs="Open Sans"/>
          <w:b/>
          <w:bCs/>
          <w:sz w:val="20"/>
          <w:szCs w:val="20"/>
        </w:rPr>
      </w:pPr>
      <w:r w:rsidRPr="0046763C">
        <w:rPr>
          <w:rStyle w:val="ui-provider"/>
          <w:rFonts w:ascii="Open Sans" w:hAnsi="Open Sans" w:cs="Open Sans"/>
          <w:b/>
          <w:bCs/>
          <w:sz w:val="20"/>
          <w:szCs w:val="20"/>
        </w:rPr>
        <w:lastRenderedPageBreak/>
        <w:t>Analyse the impact of effective workforce planning, making clear how ParcelCare could benefit from this activity. (AC 2.1)</w:t>
      </w:r>
    </w:p>
    <w:p w14:paraId="58A7A1A5" w14:textId="47561EAA" w:rsidR="00A20755" w:rsidRDefault="00A20755" w:rsidP="00BE3EF2">
      <w:pPr>
        <w:pStyle w:val="Nornal"/>
        <w:spacing w:after="0"/>
        <w:rPr>
          <w:rFonts w:ascii="Open Sans" w:hAnsi="Open Sans" w:cs="Open Sans"/>
          <w:sz w:val="20"/>
          <w:szCs w:val="20"/>
          <w:lang w:val="en-GB"/>
        </w:rPr>
      </w:pPr>
      <w:r w:rsidRPr="00A20755">
        <w:rPr>
          <w:rFonts w:ascii="Open Sans" w:hAnsi="Open Sans" w:cs="Open Sans"/>
          <w:sz w:val="20"/>
          <w:szCs w:val="20"/>
        </w:rPr>
        <w:t xml:space="preserve">The process of balancing labour supply (skills) against demand (numbers needed) is known as workforce planning. </w:t>
      </w:r>
      <w:r w:rsidR="00796F6A" w:rsidRPr="00A20755">
        <w:rPr>
          <w:rFonts w:ascii="Open Sans" w:hAnsi="Open Sans" w:cs="Open Sans"/>
          <w:sz w:val="20"/>
          <w:szCs w:val="20"/>
        </w:rPr>
        <w:t>For</w:t>
      </w:r>
      <w:r w:rsidRPr="00A20755">
        <w:rPr>
          <w:rFonts w:ascii="Open Sans" w:hAnsi="Open Sans" w:cs="Open Sans"/>
          <w:sz w:val="20"/>
          <w:szCs w:val="20"/>
        </w:rPr>
        <w:t xml:space="preserve"> any organisation to fulfil its mission, goals, and strategic plan, it entails analysing the current workforce, estimating future workforce needs, identifying the gap between the present and the future, and putting solutions into place </w:t>
      </w:r>
      <w:r w:rsidR="005E7F66">
        <w:rPr>
          <w:rFonts w:ascii="Open Sans" w:hAnsi="Open Sans" w:cs="Open Sans"/>
          <w:sz w:val="20"/>
          <w:szCs w:val="20"/>
        </w:rPr>
        <w:t>(</w:t>
      </w:r>
      <w:r w:rsidRPr="00A20755">
        <w:rPr>
          <w:rFonts w:ascii="Open Sans" w:hAnsi="Open Sans" w:cs="Open Sans"/>
          <w:sz w:val="20"/>
          <w:szCs w:val="20"/>
        </w:rPr>
        <w:t>CIPD</w:t>
      </w:r>
      <w:r w:rsidR="005E7F66">
        <w:rPr>
          <w:rFonts w:ascii="Open Sans" w:hAnsi="Open Sans" w:cs="Open Sans"/>
          <w:sz w:val="20"/>
          <w:szCs w:val="20"/>
        </w:rPr>
        <w:t xml:space="preserve">, </w:t>
      </w:r>
      <w:r w:rsidRPr="00A20755">
        <w:rPr>
          <w:rFonts w:ascii="Open Sans" w:hAnsi="Open Sans" w:cs="Open Sans"/>
          <w:sz w:val="20"/>
          <w:szCs w:val="20"/>
        </w:rPr>
        <w:t>2024f)</w:t>
      </w:r>
      <w:r w:rsidR="00796F6A" w:rsidRPr="00A20755">
        <w:rPr>
          <w:rFonts w:ascii="Open Sans" w:hAnsi="Open Sans" w:cs="Open Sans"/>
          <w:sz w:val="20"/>
          <w:szCs w:val="20"/>
        </w:rPr>
        <w:t xml:space="preserve">. </w:t>
      </w:r>
      <w:r w:rsidR="00535A9F">
        <w:rPr>
          <w:rFonts w:ascii="Open Sans" w:hAnsi="Open Sans" w:cs="Open Sans"/>
          <w:sz w:val="20"/>
          <w:szCs w:val="20"/>
        </w:rPr>
        <w:t>By ParcelCare</w:t>
      </w:r>
      <w:r w:rsidR="00175270">
        <w:rPr>
          <w:rFonts w:ascii="Open Sans" w:hAnsi="Open Sans" w:cs="Open Sans"/>
          <w:sz w:val="20"/>
          <w:szCs w:val="20"/>
        </w:rPr>
        <w:t xml:space="preserve"> carrying out workforce planning </w:t>
      </w:r>
      <w:r w:rsidR="001B47BD">
        <w:rPr>
          <w:rFonts w:ascii="Open Sans" w:hAnsi="Open Sans" w:cs="Open Sans"/>
          <w:sz w:val="20"/>
          <w:szCs w:val="20"/>
        </w:rPr>
        <w:t xml:space="preserve">it is helping the </w:t>
      </w:r>
      <w:r w:rsidR="001B47BD" w:rsidRPr="001B47BD">
        <w:rPr>
          <w:rFonts w:ascii="Open Sans" w:hAnsi="Open Sans" w:cs="Open Sans"/>
          <w:sz w:val="20"/>
          <w:szCs w:val="20"/>
          <w:lang w:val="en-GB"/>
        </w:rPr>
        <w:t>organisatio</w:t>
      </w:r>
      <w:r w:rsidR="001B47BD">
        <w:rPr>
          <w:rFonts w:ascii="Open Sans" w:hAnsi="Open Sans" w:cs="Open Sans"/>
          <w:sz w:val="20"/>
          <w:szCs w:val="20"/>
          <w:lang w:val="en-GB"/>
        </w:rPr>
        <w:t xml:space="preserve">n </w:t>
      </w:r>
      <w:r w:rsidR="001B47BD" w:rsidRPr="001B47BD">
        <w:rPr>
          <w:rFonts w:ascii="Open Sans" w:hAnsi="Open Sans" w:cs="Open Sans"/>
          <w:sz w:val="20"/>
          <w:szCs w:val="20"/>
          <w:lang w:val="en-GB"/>
        </w:rPr>
        <w:t>to accomplish the general workforce goals and objectives.</w:t>
      </w:r>
      <w:r w:rsidR="003305D0">
        <w:rPr>
          <w:rFonts w:ascii="Open Sans" w:hAnsi="Open Sans" w:cs="Open Sans"/>
          <w:sz w:val="20"/>
          <w:szCs w:val="20"/>
          <w:lang w:val="en-GB"/>
        </w:rPr>
        <w:t xml:space="preserve"> </w:t>
      </w:r>
      <w:r w:rsidR="003305D0" w:rsidRPr="003305D0">
        <w:rPr>
          <w:rFonts w:ascii="Open Sans" w:hAnsi="Open Sans" w:cs="Open Sans"/>
          <w:sz w:val="20"/>
          <w:szCs w:val="20"/>
          <w:lang w:val="en-GB"/>
        </w:rPr>
        <w:t xml:space="preserve">Through improved decision-making regarding the future personnel requirements of the </w:t>
      </w:r>
      <w:r w:rsidR="001B62A7">
        <w:rPr>
          <w:rFonts w:ascii="Open Sans" w:hAnsi="Open Sans" w:cs="Open Sans"/>
          <w:sz w:val="20"/>
          <w:szCs w:val="20"/>
          <w:lang w:val="en-GB"/>
        </w:rPr>
        <w:t>organisation</w:t>
      </w:r>
      <w:r w:rsidR="003305D0" w:rsidRPr="003305D0">
        <w:rPr>
          <w:rFonts w:ascii="Open Sans" w:hAnsi="Open Sans" w:cs="Open Sans"/>
          <w:sz w:val="20"/>
          <w:szCs w:val="20"/>
          <w:lang w:val="en-GB"/>
        </w:rPr>
        <w:t>, workforce planning can facilitate sustainable organi</w:t>
      </w:r>
      <w:r w:rsidR="001B62A7">
        <w:rPr>
          <w:rFonts w:ascii="Open Sans" w:hAnsi="Open Sans" w:cs="Open Sans"/>
          <w:sz w:val="20"/>
          <w:szCs w:val="20"/>
          <w:lang w:val="en-GB"/>
        </w:rPr>
        <w:t>s</w:t>
      </w:r>
      <w:r w:rsidR="003305D0" w:rsidRPr="003305D0">
        <w:rPr>
          <w:rFonts w:ascii="Open Sans" w:hAnsi="Open Sans" w:cs="Open Sans"/>
          <w:sz w:val="20"/>
          <w:szCs w:val="20"/>
          <w:lang w:val="en-GB"/>
        </w:rPr>
        <w:t>ational performance.</w:t>
      </w:r>
    </w:p>
    <w:p w14:paraId="6C1E86BA" w14:textId="77777777" w:rsidR="001B62A7" w:rsidRPr="00A20755" w:rsidRDefault="001B62A7" w:rsidP="00BE3EF2">
      <w:pPr>
        <w:pStyle w:val="Nornal"/>
        <w:spacing w:after="0"/>
        <w:rPr>
          <w:rFonts w:ascii="Open Sans" w:hAnsi="Open Sans" w:cs="Open Sans"/>
          <w:sz w:val="20"/>
          <w:szCs w:val="20"/>
        </w:rPr>
      </w:pPr>
    </w:p>
    <w:p w14:paraId="599DC6F4" w14:textId="29B3921E" w:rsidR="005E7F66" w:rsidRDefault="009014FB" w:rsidP="00BE3EF2">
      <w:pPr>
        <w:pStyle w:val="Nornal"/>
        <w:spacing w:after="0"/>
        <w:rPr>
          <w:rFonts w:ascii="Open Sans" w:hAnsi="Open Sans" w:cs="Open Sans"/>
          <w:sz w:val="20"/>
          <w:szCs w:val="20"/>
        </w:rPr>
      </w:pPr>
      <w:r>
        <w:rPr>
          <w:rFonts w:ascii="Open Sans" w:hAnsi="Open Sans" w:cs="Open Sans"/>
          <w:sz w:val="20"/>
          <w:szCs w:val="20"/>
        </w:rPr>
        <w:t>Effective Workforce planning w</w:t>
      </w:r>
      <w:r w:rsidR="005E1BD5">
        <w:rPr>
          <w:rFonts w:ascii="Open Sans" w:hAnsi="Open Sans" w:cs="Open Sans"/>
          <w:sz w:val="20"/>
          <w:szCs w:val="20"/>
        </w:rPr>
        <w:t>ill</w:t>
      </w:r>
      <w:r>
        <w:rPr>
          <w:rFonts w:ascii="Open Sans" w:hAnsi="Open Sans" w:cs="Open Sans"/>
          <w:sz w:val="20"/>
          <w:szCs w:val="20"/>
        </w:rPr>
        <w:t xml:space="preserve"> have various effects </w:t>
      </w:r>
      <w:r w:rsidR="005E1BD5">
        <w:rPr>
          <w:rFonts w:ascii="Open Sans" w:hAnsi="Open Sans" w:cs="Open Sans"/>
          <w:sz w:val="20"/>
          <w:szCs w:val="20"/>
        </w:rPr>
        <w:t>on ParcelCare.</w:t>
      </w:r>
      <w:r w:rsidR="002B7DB2">
        <w:rPr>
          <w:rFonts w:ascii="Open Sans" w:hAnsi="Open Sans" w:cs="Open Sans"/>
          <w:sz w:val="20"/>
          <w:szCs w:val="20"/>
        </w:rPr>
        <w:t xml:space="preserve"> One of </w:t>
      </w:r>
      <w:r w:rsidR="00256B07">
        <w:rPr>
          <w:rFonts w:ascii="Open Sans" w:hAnsi="Open Sans" w:cs="Open Sans"/>
          <w:sz w:val="20"/>
          <w:szCs w:val="20"/>
        </w:rPr>
        <w:t>them</w:t>
      </w:r>
      <w:r w:rsidR="00113495">
        <w:rPr>
          <w:rFonts w:ascii="Open Sans" w:hAnsi="Open Sans" w:cs="Open Sans"/>
          <w:sz w:val="20"/>
          <w:szCs w:val="20"/>
        </w:rPr>
        <w:t>,</w:t>
      </w:r>
      <w:r w:rsidR="00D430EE">
        <w:rPr>
          <w:rFonts w:ascii="Open Sans" w:hAnsi="Open Sans" w:cs="Open Sans"/>
          <w:sz w:val="20"/>
          <w:szCs w:val="20"/>
        </w:rPr>
        <w:t xml:space="preserve"> </w:t>
      </w:r>
      <w:r w:rsidR="00113495">
        <w:rPr>
          <w:rFonts w:ascii="Open Sans" w:hAnsi="Open Sans" w:cs="Open Sans"/>
          <w:sz w:val="20"/>
          <w:szCs w:val="20"/>
        </w:rPr>
        <w:t>ParcelCare,</w:t>
      </w:r>
      <w:r w:rsidR="00151925">
        <w:rPr>
          <w:rFonts w:ascii="Open Sans" w:hAnsi="Open Sans" w:cs="Open Sans"/>
          <w:sz w:val="20"/>
          <w:szCs w:val="20"/>
        </w:rPr>
        <w:t xml:space="preserve"> will </w:t>
      </w:r>
      <w:r w:rsidR="00113495" w:rsidRPr="00BE3EF2">
        <w:rPr>
          <w:rFonts w:ascii="Open Sans" w:hAnsi="Open Sans" w:cs="Open Sans"/>
          <w:sz w:val="20"/>
          <w:szCs w:val="20"/>
        </w:rPr>
        <w:t>benefit</w:t>
      </w:r>
      <w:r w:rsidR="00D351FD" w:rsidRPr="00BE3EF2">
        <w:rPr>
          <w:rFonts w:ascii="Open Sans" w:hAnsi="Open Sans" w:cs="Open Sans"/>
          <w:sz w:val="20"/>
          <w:szCs w:val="20"/>
        </w:rPr>
        <w:t xml:space="preserve"> </w:t>
      </w:r>
      <w:r w:rsidR="00D23323" w:rsidRPr="00BE3EF2">
        <w:rPr>
          <w:rFonts w:ascii="Open Sans" w:hAnsi="Open Sans" w:cs="Open Sans"/>
          <w:sz w:val="20"/>
          <w:szCs w:val="20"/>
        </w:rPr>
        <w:t>as</w:t>
      </w:r>
      <w:r w:rsidR="00A1533B" w:rsidRPr="00BE3EF2">
        <w:rPr>
          <w:rFonts w:ascii="Open Sans" w:hAnsi="Open Sans" w:cs="Open Sans"/>
          <w:sz w:val="20"/>
          <w:szCs w:val="20"/>
        </w:rPr>
        <w:t xml:space="preserve"> it is all </w:t>
      </w:r>
      <w:r w:rsidR="00BE3EF2" w:rsidRPr="00BE3EF2">
        <w:rPr>
          <w:rFonts w:ascii="Open Sans" w:hAnsi="Open Sans" w:cs="Open Sans"/>
          <w:sz w:val="20"/>
          <w:szCs w:val="20"/>
        </w:rPr>
        <w:t>about</w:t>
      </w:r>
      <w:r w:rsidR="00A1533B" w:rsidRPr="00BE3EF2">
        <w:rPr>
          <w:rFonts w:ascii="Open Sans" w:hAnsi="Open Sans" w:cs="Open Sans"/>
          <w:sz w:val="20"/>
          <w:szCs w:val="20"/>
        </w:rPr>
        <w:t xml:space="preserve"> getting the right people in the right roles at the right times.</w:t>
      </w:r>
      <w:r w:rsidR="00D23323" w:rsidRPr="00BE3EF2">
        <w:rPr>
          <w:rFonts w:ascii="Open Sans" w:hAnsi="Open Sans" w:cs="Open Sans"/>
          <w:sz w:val="20"/>
          <w:szCs w:val="20"/>
        </w:rPr>
        <w:t xml:space="preserve"> </w:t>
      </w:r>
      <w:r w:rsidR="00E671A0" w:rsidRPr="00BE3EF2">
        <w:rPr>
          <w:rFonts w:ascii="Open Sans" w:hAnsi="Open Sans" w:cs="Open Sans"/>
          <w:sz w:val="20"/>
          <w:szCs w:val="20"/>
        </w:rPr>
        <w:t>Effective workforce planning contributes to productivity and overall business performance,</w:t>
      </w:r>
      <w:r w:rsidR="007D1254">
        <w:rPr>
          <w:rFonts w:ascii="Open Sans" w:hAnsi="Open Sans" w:cs="Open Sans"/>
          <w:sz w:val="20"/>
          <w:szCs w:val="20"/>
        </w:rPr>
        <w:t xml:space="preserve"> </w:t>
      </w:r>
      <w:r w:rsidR="00E671A0" w:rsidRPr="00BE3EF2">
        <w:rPr>
          <w:rFonts w:ascii="Open Sans" w:hAnsi="Open Sans" w:cs="Open Sans"/>
          <w:sz w:val="20"/>
          <w:szCs w:val="20"/>
        </w:rPr>
        <w:t>(Br</w:t>
      </w:r>
      <w:r w:rsidR="00237BC8" w:rsidRPr="00BE3EF2">
        <w:rPr>
          <w:rFonts w:ascii="Open Sans" w:hAnsi="Open Sans" w:cs="Open Sans"/>
          <w:sz w:val="20"/>
          <w:szCs w:val="20"/>
        </w:rPr>
        <w:t xml:space="preserve">ightmine, </w:t>
      </w:r>
      <w:r w:rsidR="00430573" w:rsidRPr="00BE3EF2">
        <w:rPr>
          <w:rFonts w:ascii="Open Sans" w:hAnsi="Open Sans" w:cs="Open Sans"/>
          <w:sz w:val="20"/>
          <w:szCs w:val="20"/>
        </w:rPr>
        <w:t>2024</w:t>
      </w:r>
      <w:r w:rsidR="00D117D0" w:rsidRPr="00BE3EF2">
        <w:rPr>
          <w:rFonts w:ascii="Open Sans" w:hAnsi="Open Sans" w:cs="Open Sans"/>
          <w:sz w:val="20"/>
          <w:szCs w:val="20"/>
        </w:rPr>
        <w:t>a</w:t>
      </w:r>
      <w:r w:rsidR="00430573" w:rsidRPr="00BE3EF2">
        <w:rPr>
          <w:rFonts w:ascii="Open Sans" w:hAnsi="Open Sans" w:cs="Open Sans"/>
          <w:sz w:val="20"/>
          <w:szCs w:val="20"/>
        </w:rPr>
        <w:t>).</w:t>
      </w:r>
    </w:p>
    <w:p w14:paraId="6C4FD06C" w14:textId="6DB2B7BE" w:rsidR="00DA6280" w:rsidRDefault="00256B07" w:rsidP="00BE3EF2">
      <w:pPr>
        <w:pStyle w:val="Nornal"/>
        <w:spacing w:after="0"/>
        <w:rPr>
          <w:rFonts w:ascii="Open Sans" w:hAnsi="Open Sans" w:cs="Open Sans"/>
          <w:sz w:val="20"/>
          <w:szCs w:val="20"/>
        </w:rPr>
      </w:pPr>
      <w:r w:rsidRPr="00256B07">
        <w:rPr>
          <w:rFonts w:ascii="Open Sans" w:hAnsi="Open Sans" w:cs="Open Sans"/>
          <w:sz w:val="20"/>
          <w:szCs w:val="20"/>
        </w:rPr>
        <w:t xml:space="preserve">Reduced labor costs, increased employee retention, better productivity and quality output, work-life balance for employees, efficient </w:t>
      </w:r>
      <w:r w:rsidR="006B77BD" w:rsidRPr="00256B07">
        <w:rPr>
          <w:rFonts w:ascii="Open Sans" w:hAnsi="Open Sans" w:cs="Open Sans"/>
          <w:sz w:val="20"/>
          <w:szCs w:val="20"/>
        </w:rPr>
        <w:t>identification,</w:t>
      </w:r>
      <w:r w:rsidRPr="00256B07">
        <w:rPr>
          <w:rFonts w:ascii="Open Sans" w:hAnsi="Open Sans" w:cs="Open Sans"/>
          <w:sz w:val="20"/>
          <w:szCs w:val="20"/>
        </w:rPr>
        <w:t xml:space="preserve"> and response to evolving customer needs, and focused people development are some benefits of ParcelCare implementing workforce plan</w:t>
      </w:r>
      <w:r w:rsidRPr="004A24A2">
        <w:rPr>
          <w:rFonts w:ascii="Open Sans" w:hAnsi="Open Sans" w:cs="Open Sans"/>
          <w:sz w:val="20"/>
          <w:szCs w:val="20"/>
        </w:rPr>
        <w:t>ning</w:t>
      </w:r>
      <w:r w:rsidR="005E7F66" w:rsidRPr="004A24A2">
        <w:rPr>
          <w:rFonts w:ascii="Open Sans" w:hAnsi="Open Sans" w:cs="Open Sans"/>
          <w:sz w:val="20"/>
          <w:szCs w:val="20"/>
        </w:rPr>
        <w:t xml:space="preserve"> (CIPD,</w:t>
      </w:r>
      <w:r w:rsidR="002650C3" w:rsidRPr="004A24A2">
        <w:rPr>
          <w:rFonts w:ascii="Open Sans" w:hAnsi="Open Sans" w:cs="Open Sans"/>
          <w:sz w:val="20"/>
          <w:szCs w:val="20"/>
        </w:rPr>
        <w:t xml:space="preserve"> 2024g)</w:t>
      </w:r>
      <w:r w:rsidR="00EA1816">
        <w:rPr>
          <w:rFonts w:ascii="Open Sans" w:hAnsi="Open Sans" w:cs="Open Sans"/>
          <w:sz w:val="20"/>
          <w:szCs w:val="20"/>
        </w:rPr>
        <w:t>.</w:t>
      </w:r>
    </w:p>
    <w:p w14:paraId="49304D93" w14:textId="77777777" w:rsidR="00256B07" w:rsidRPr="00280375" w:rsidRDefault="00256B07" w:rsidP="00BE3EF2">
      <w:pPr>
        <w:pStyle w:val="Nornal"/>
        <w:spacing w:after="0"/>
        <w:rPr>
          <w:rFonts w:ascii="Open Sans" w:hAnsi="Open Sans" w:cs="Open Sans"/>
          <w:sz w:val="20"/>
          <w:szCs w:val="20"/>
        </w:rPr>
      </w:pPr>
    </w:p>
    <w:p w14:paraId="7CBD7876" w14:textId="4601763B" w:rsidR="006054D4" w:rsidRDefault="00A153CF" w:rsidP="00D65FE5">
      <w:pPr>
        <w:pStyle w:val="ListParagraph"/>
        <w:ind w:left="0"/>
      </w:pPr>
      <w:r w:rsidRPr="00D46C71">
        <w:t xml:space="preserve">When carrying out workforce planning, </w:t>
      </w:r>
      <w:r w:rsidR="003A5BA1">
        <w:t>ParcelCare</w:t>
      </w:r>
      <w:r w:rsidRPr="00D46C71">
        <w:t xml:space="preserve"> will notice that it ensures that the work is done effectively. It will focus timely on recruiting and the development of employees in order to avoid excessive costs or the risks of unfilled vacancies.</w:t>
      </w:r>
      <w:r>
        <w:t xml:space="preserve"> </w:t>
      </w:r>
      <w:r w:rsidRPr="00D117D0">
        <w:t xml:space="preserve">Additionally, it will benefit the current workforce by facilitating smoother adjustments, assisting </w:t>
      </w:r>
      <w:r>
        <w:t>with redundancies</w:t>
      </w:r>
      <w:r w:rsidRPr="00D117D0">
        <w:t>, and improving individual employability and career opportunities</w:t>
      </w:r>
      <w:r>
        <w:t xml:space="preserve"> (Brightmine, 2024b</w:t>
      </w:r>
      <w:r w:rsidR="00447001">
        <w:t>). It</w:t>
      </w:r>
      <w:r w:rsidR="00F1540E" w:rsidRPr="00F1540E">
        <w:t xml:space="preserve"> can improve the efficiency and cost effectiveness of </w:t>
      </w:r>
      <w:r w:rsidR="00F737B2">
        <w:t>the</w:t>
      </w:r>
      <w:r w:rsidR="00F1540E" w:rsidRPr="00F1540E">
        <w:t xml:space="preserve"> recruitment process, while still acquiring quality talent</w:t>
      </w:r>
      <w:r w:rsidR="00485537">
        <w:t xml:space="preserve"> (Indeed</w:t>
      </w:r>
      <w:r w:rsidR="00C85B14">
        <w:t>, 2023)</w:t>
      </w:r>
      <w:r w:rsidR="00305855">
        <w:t>.</w:t>
      </w:r>
      <w:r w:rsidR="006F154E">
        <w:t xml:space="preserve"> </w:t>
      </w:r>
    </w:p>
    <w:p w14:paraId="4113A1D9" w14:textId="2FD34566" w:rsidR="00330536" w:rsidRDefault="00330536" w:rsidP="00D65FE5">
      <w:pPr>
        <w:pStyle w:val="ListParagraph"/>
        <w:ind w:left="0"/>
      </w:pPr>
      <w:r w:rsidRPr="00330536">
        <w:t xml:space="preserve">Improving </w:t>
      </w:r>
      <w:r>
        <w:t>Parcel</w:t>
      </w:r>
      <w:r w:rsidR="00574972">
        <w:t>C</w:t>
      </w:r>
      <w:r>
        <w:t>are’s</w:t>
      </w:r>
      <w:r w:rsidRPr="00330536">
        <w:t xml:space="preserve"> performance through its people can be achieved by better alignment of skills, programmes, teams and day-to-day work with the strategy, objectives and goals of </w:t>
      </w:r>
      <w:r w:rsidRPr="00330536">
        <w:br/>
      </w:r>
      <w:r w:rsidR="0072015C">
        <w:t>Parcel</w:t>
      </w:r>
      <w:r w:rsidR="00574972">
        <w:t>C</w:t>
      </w:r>
      <w:r w:rsidR="0072015C">
        <w:t xml:space="preserve">are </w:t>
      </w:r>
      <w:r w:rsidR="00787C69">
        <w:t>(Sparkman, 2018</w:t>
      </w:r>
      <w:r w:rsidR="00896DAC">
        <w:t>a</w:t>
      </w:r>
      <w:r w:rsidR="00787C69">
        <w:t>).</w:t>
      </w:r>
    </w:p>
    <w:p w14:paraId="4377D0BF" w14:textId="1F9BBC35" w:rsidR="00F8183B" w:rsidRDefault="00574972" w:rsidP="00305855">
      <w:pPr>
        <w:pStyle w:val="ListParagraph"/>
        <w:ind w:left="0"/>
      </w:pPr>
      <w:r w:rsidRPr="00574972">
        <w:t>By preventing delays and labo</w:t>
      </w:r>
      <w:r w:rsidR="00EA73E9">
        <w:t>u</w:t>
      </w:r>
      <w:r w:rsidRPr="00574972">
        <w:t xml:space="preserve">r supply distractions that affect </w:t>
      </w:r>
      <w:r>
        <w:t>ParcelCare’s</w:t>
      </w:r>
      <w:r w:rsidRPr="00574972">
        <w:t xml:space="preserve"> performance, efficient workforce planning can lead to increased productivity and higher-quality output. A clear pattern for the supply and demand of </w:t>
      </w:r>
      <w:r w:rsidR="00FF38C7">
        <w:t>employees</w:t>
      </w:r>
      <w:r w:rsidRPr="00574972">
        <w:t xml:space="preserve"> within an organi</w:t>
      </w:r>
      <w:r w:rsidR="00FF38C7">
        <w:t>s</w:t>
      </w:r>
      <w:r w:rsidRPr="00574972">
        <w:t>ation is established by effective workforce planning, which also enables organi</w:t>
      </w:r>
      <w:r w:rsidR="00FF38C7">
        <w:t>s</w:t>
      </w:r>
      <w:r w:rsidRPr="00574972">
        <w:t>ations to meet production targets</w:t>
      </w:r>
      <w:r w:rsidR="00896DAC">
        <w:t xml:space="preserve"> (Sparkman, 2018b).</w:t>
      </w:r>
    </w:p>
    <w:p w14:paraId="349004F6" w14:textId="77777777" w:rsidR="00F8183B" w:rsidRDefault="00F8183B">
      <w:r>
        <w:br w:type="page"/>
      </w:r>
    </w:p>
    <w:p w14:paraId="5FFD9DCD" w14:textId="77777777" w:rsidR="00305855" w:rsidRDefault="00305855" w:rsidP="00305855">
      <w:pPr>
        <w:pStyle w:val="ListParagraph"/>
        <w:ind w:left="0"/>
      </w:pPr>
    </w:p>
    <w:p w14:paraId="3FD70B2C" w14:textId="77777777" w:rsidR="00305855" w:rsidRDefault="00305855" w:rsidP="00305855">
      <w:pPr>
        <w:pStyle w:val="ListParagraph"/>
        <w:ind w:left="0"/>
      </w:pPr>
    </w:p>
    <w:p w14:paraId="533BB0C9" w14:textId="01D8F35A" w:rsidR="00455950" w:rsidRPr="00BE3EF2" w:rsidRDefault="00156690" w:rsidP="00BE3EF2">
      <w:pPr>
        <w:pStyle w:val="ListParagraph"/>
        <w:numPr>
          <w:ilvl w:val="0"/>
          <w:numId w:val="2"/>
        </w:numPr>
        <w:rPr>
          <w:b/>
          <w:bCs/>
        </w:rPr>
      </w:pPr>
      <w:r w:rsidRPr="00305855">
        <w:rPr>
          <w:rStyle w:val="ui-provider"/>
          <w:rFonts w:cs="Open Sans"/>
          <w:b/>
          <w:bCs/>
        </w:rPr>
        <w:t>Evaluate techniques that can be used to support the process of workforce planning.</w:t>
      </w:r>
      <w:r w:rsidR="00305855" w:rsidRPr="00305855">
        <w:rPr>
          <w:rStyle w:val="ui-provider"/>
          <w:rFonts w:cs="Open Sans"/>
          <w:b/>
          <w:bCs/>
        </w:rPr>
        <w:t xml:space="preserve"> </w:t>
      </w:r>
      <w:r w:rsidR="00305855" w:rsidRPr="00305855">
        <w:rPr>
          <w:rStyle w:val="ui-provider"/>
          <w:rFonts w:ascii="Trebuchet MS" w:hAnsi="Trebuchet MS"/>
          <w:b/>
          <w:bCs/>
        </w:rPr>
        <w:t>(AC 2.2)</w:t>
      </w:r>
    </w:p>
    <w:p w14:paraId="04055880" w14:textId="77777777" w:rsidR="00053A16" w:rsidRDefault="00053A16" w:rsidP="00AB1FD2">
      <w:pPr>
        <w:pStyle w:val="ListParagraph"/>
        <w:ind w:left="0"/>
      </w:pPr>
      <w:r w:rsidRPr="00053A16">
        <w:t>One essential component of people practice is supporting the workforce planning process, which calls for efficient communication between HR and other stakeholders in an organi</w:t>
      </w:r>
      <w:r>
        <w:t>s</w:t>
      </w:r>
      <w:r w:rsidRPr="00053A16">
        <w:t>ation.</w:t>
      </w:r>
      <w:r>
        <w:t xml:space="preserve"> </w:t>
      </w:r>
    </w:p>
    <w:p w14:paraId="1256B389" w14:textId="18D56A01" w:rsidR="009E412A" w:rsidRDefault="00701C0F" w:rsidP="00AB1FD2">
      <w:pPr>
        <w:pStyle w:val="ListParagraph"/>
        <w:ind w:left="0"/>
      </w:pPr>
      <w:r w:rsidRPr="00701C0F">
        <w:t>In order for an</w:t>
      </w:r>
      <w:r w:rsidR="00120BE5">
        <w:t>y</w:t>
      </w:r>
      <w:r w:rsidRPr="00701C0F">
        <w:t xml:space="preserve"> organi</w:t>
      </w:r>
      <w:r w:rsidR="00AB1FD2">
        <w:t>s</w:t>
      </w:r>
      <w:r w:rsidRPr="00701C0F">
        <w:t xml:space="preserve">ation to </w:t>
      </w:r>
      <w:r w:rsidR="00AB1FD2" w:rsidRPr="00701C0F">
        <w:t>fulfil</w:t>
      </w:r>
      <w:r w:rsidRPr="00701C0F">
        <w:t xml:space="preserve"> its mission, goals, and strategic plan, it entails </w:t>
      </w:r>
      <w:r w:rsidR="00AB1FD2" w:rsidRPr="00701C0F">
        <w:t>analysing</w:t>
      </w:r>
      <w:r w:rsidRPr="00701C0F">
        <w:t xml:space="preserve"> the current workforce, estimating future workforce needs, identifying the gap between the present and the future, and putting solutions into place</w:t>
      </w:r>
      <w:r w:rsidR="00AB1FD2">
        <w:t xml:space="preserve"> </w:t>
      </w:r>
      <w:r w:rsidR="00E7178A">
        <w:t>(</w:t>
      </w:r>
      <w:r w:rsidR="00AB1FD2">
        <w:t>CIPD</w:t>
      </w:r>
      <w:r w:rsidR="00314051">
        <w:t xml:space="preserve">, </w:t>
      </w:r>
      <w:r w:rsidR="00AB1FD2">
        <w:t>2024</w:t>
      </w:r>
      <w:r w:rsidR="004A24A2">
        <w:t>h</w:t>
      </w:r>
      <w:r w:rsidR="00AB1FD2">
        <w:t xml:space="preserve">). </w:t>
      </w:r>
      <w:r w:rsidR="00E239B5">
        <w:t>F</w:t>
      </w:r>
      <w:r w:rsidR="00CF6C87">
        <w:t>igure</w:t>
      </w:r>
      <w:r w:rsidR="00E239B5">
        <w:t xml:space="preserve"> 1</w:t>
      </w:r>
      <w:r w:rsidR="00CF6C87">
        <w:t xml:space="preserve"> below shows the</w:t>
      </w:r>
      <w:r w:rsidR="00E239B5">
        <w:t xml:space="preserve"> cycle of workforce planning. </w:t>
      </w:r>
    </w:p>
    <w:p w14:paraId="51733142" w14:textId="50D09A0D" w:rsidR="00A80586" w:rsidRDefault="008914D5" w:rsidP="0005142C">
      <w:pPr>
        <w:pStyle w:val="ListParagraph"/>
      </w:pPr>
      <w:r>
        <w:rPr>
          <w:noProof/>
        </w:rPr>
        <w:drawing>
          <wp:inline distT="0" distB="0" distL="0" distR="0" wp14:anchorId="3207250B" wp14:editId="74381989">
            <wp:extent cx="3086100" cy="2393131"/>
            <wp:effectExtent l="0" t="0" r="0" b="7620"/>
            <wp:docPr id="1142808397" name="Picture 1" descr="A diagram of a workforce plann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808397" name="Picture 1" descr="A diagram of a workforce planning process&#10;&#10;Description automatically generated"/>
                    <pic:cNvPicPr/>
                  </pic:nvPicPr>
                  <pic:blipFill>
                    <a:blip r:embed="rId5"/>
                    <a:stretch>
                      <a:fillRect/>
                    </a:stretch>
                  </pic:blipFill>
                  <pic:spPr>
                    <a:xfrm>
                      <a:off x="0" y="0"/>
                      <a:ext cx="3109876" cy="2411568"/>
                    </a:xfrm>
                    <a:prstGeom prst="rect">
                      <a:avLst/>
                    </a:prstGeom>
                  </pic:spPr>
                </pic:pic>
              </a:graphicData>
            </a:graphic>
          </wp:inline>
        </w:drawing>
      </w:r>
      <w:r w:rsidR="00E3305A">
        <w:t>Figure 1: Workforce Planning Cycle (</w:t>
      </w:r>
      <w:r>
        <w:t xml:space="preserve">CIPD, </w:t>
      </w:r>
      <w:r w:rsidR="00CF6C87">
        <w:t>2024</w:t>
      </w:r>
      <w:r w:rsidR="00694263">
        <w:t>h</w:t>
      </w:r>
      <w:r w:rsidR="00CF6C87">
        <w:t>)</w:t>
      </w:r>
      <w:r w:rsidR="00EA1816">
        <w:t>.</w:t>
      </w:r>
    </w:p>
    <w:p w14:paraId="1FE6537F" w14:textId="1FCBCA77" w:rsidR="008F2F6C" w:rsidRDefault="00D67070" w:rsidP="00987016">
      <w:r>
        <w:t xml:space="preserve">One technique that can </w:t>
      </w:r>
      <w:r w:rsidR="006A452B">
        <w:t>be used to suppo</w:t>
      </w:r>
      <w:r w:rsidR="008A1ECC">
        <w:t xml:space="preserve">rt with workforce planning and to </w:t>
      </w:r>
      <w:r>
        <w:t xml:space="preserve">help with understanding external </w:t>
      </w:r>
      <w:r w:rsidR="001362AE">
        <w:t>pressures is a PESTLE analysis.</w:t>
      </w:r>
      <w:r w:rsidR="004439F3">
        <w:t xml:space="preserve"> </w:t>
      </w:r>
      <w:r w:rsidR="00D6268A">
        <w:t>External</w:t>
      </w:r>
      <w:r w:rsidR="004439F3">
        <w:t xml:space="preserve"> </w:t>
      </w:r>
      <w:r w:rsidR="00D6268A">
        <w:t>pressures</w:t>
      </w:r>
      <w:r w:rsidR="004439F3">
        <w:t xml:space="preserve"> are things outside of the organisation that </w:t>
      </w:r>
      <w:r w:rsidR="00D6268A">
        <w:t>cannot</w:t>
      </w:r>
      <w:r w:rsidR="004439F3">
        <w:t xml:space="preserve"> be controlled</w:t>
      </w:r>
      <w:r w:rsidR="00D6268A">
        <w:t>. A PESTLE</w:t>
      </w:r>
      <w:r w:rsidR="001362AE">
        <w:t xml:space="preserve"> </w:t>
      </w:r>
      <w:r w:rsidR="00F33A06" w:rsidRPr="00F33A06">
        <w:t>examines six key factors, including political, economic, sociological, technological, legal, and environmental. The process of monitoring and evaluating each of these external factors and their potential impact enables one to formulate business thinking and planning.</w:t>
      </w:r>
      <w:r w:rsidR="0092218F">
        <w:t xml:space="preserve"> To </w:t>
      </w:r>
      <w:r w:rsidR="00FE690D">
        <w:t>identify the internal e</w:t>
      </w:r>
      <w:r w:rsidR="00E50382">
        <w:t xml:space="preserve">lements, areas of strengths and where there might be opportunities or threats to </w:t>
      </w:r>
      <w:r w:rsidR="00EA73E9">
        <w:t>Parcel Care</w:t>
      </w:r>
      <w:r w:rsidR="00E50382">
        <w:t>, a SWOT analysis can be used</w:t>
      </w:r>
      <w:r w:rsidR="00583A33">
        <w:t xml:space="preserve"> (CIPD</w:t>
      </w:r>
      <w:r w:rsidR="008C5461">
        <w:t>, 2023</w:t>
      </w:r>
      <w:r w:rsidR="00702859">
        <w:t>a</w:t>
      </w:r>
      <w:r w:rsidR="008C5461">
        <w:t>).</w:t>
      </w:r>
      <w:r w:rsidR="005B7E02">
        <w:t xml:space="preserve"> </w:t>
      </w:r>
    </w:p>
    <w:p w14:paraId="4AADFF0C" w14:textId="707ACEE8" w:rsidR="006133A9" w:rsidRDefault="00676ACB" w:rsidP="009F1C48">
      <w:pPr>
        <w:pStyle w:val="ListParagraph"/>
        <w:ind w:left="0"/>
      </w:pPr>
      <w:r>
        <w:t xml:space="preserve">A negative for using a PESTLE </w:t>
      </w:r>
      <w:r w:rsidR="00962B0A">
        <w:t>is that any of the</w:t>
      </w:r>
      <w:r w:rsidR="008F2F6C">
        <w:t xml:space="preserve"> six</w:t>
      </w:r>
      <w:r w:rsidR="00962B0A">
        <w:t xml:space="preserve"> factors could change in a matter of hour</w:t>
      </w:r>
      <w:r w:rsidR="00804EA6">
        <w:t xml:space="preserve">s. For </w:t>
      </w:r>
      <w:r w:rsidR="008A1ECC">
        <w:t>example,</w:t>
      </w:r>
      <w:r w:rsidR="008F2F6C">
        <w:t xml:space="preserve"> a new law could come </w:t>
      </w:r>
      <w:r w:rsidR="00804EA6">
        <w:t>in overnight</w:t>
      </w:r>
      <w:r w:rsidR="000A1FAF">
        <w:t xml:space="preserve"> (Frue, 2018). </w:t>
      </w:r>
    </w:p>
    <w:p w14:paraId="4973B814" w14:textId="77777777" w:rsidR="005B7E02" w:rsidRDefault="005B7E02" w:rsidP="009F1C48">
      <w:pPr>
        <w:pStyle w:val="ListParagraph"/>
        <w:ind w:left="0"/>
      </w:pPr>
    </w:p>
    <w:p w14:paraId="1457F406" w14:textId="3EFC59D4" w:rsidR="00B7318E" w:rsidRDefault="001D583B" w:rsidP="009F1C48">
      <w:pPr>
        <w:pStyle w:val="ListParagraph"/>
        <w:ind w:left="0"/>
      </w:pPr>
      <w:r>
        <w:t xml:space="preserve">Another technique that can be used is forecasting demand. </w:t>
      </w:r>
      <w:r w:rsidR="00A4094A">
        <w:t xml:space="preserve"> This involves asking the following</w:t>
      </w:r>
      <w:r w:rsidR="008A1ECC">
        <w:t xml:space="preserve"> </w:t>
      </w:r>
      <w:r w:rsidR="00A4094A">
        <w:t xml:space="preserve">questions </w:t>
      </w:r>
      <w:r w:rsidR="005120AA">
        <w:t xml:space="preserve">to find out what skills will be needed for the organisation in the </w:t>
      </w:r>
      <w:r w:rsidR="001E5545">
        <w:t>future.</w:t>
      </w:r>
      <w:r w:rsidR="005120AA">
        <w:t xml:space="preserve"> </w:t>
      </w:r>
    </w:p>
    <w:p w14:paraId="20EB7B7E" w14:textId="5FAFFAE8" w:rsidR="00D12E04" w:rsidRDefault="00D12E04" w:rsidP="00D12E04">
      <w:pPr>
        <w:pStyle w:val="ListParagraph"/>
        <w:numPr>
          <w:ilvl w:val="0"/>
          <w:numId w:val="7"/>
        </w:numPr>
      </w:pPr>
      <w:r>
        <w:t>What has to be done</w:t>
      </w:r>
      <w:r w:rsidR="001E5545">
        <w:t>.</w:t>
      </w:r>
    </w:p>
    <w:p w14:paraId="04ED5902" w14:textId="255F37D2" w:rsidR="00D12E04" w:rsidRDefault="00D12E04" w:rsidP="00D12E04">
      <w:pPr>
        <w:pStyle w:val="ListParagraph"/>
        <w:numPr>
          <w:ilvl w:val="0"/>
          <w:numId w:val="7"/>
        </w:numPr>
      </w:pPr>
      <w:r>
        <w:t xml:space="preserve">How best to split these up into distinct job roles? Considering contracts, full-time work, and part-time work. </w:t>
      </w:r>
    </w:p>
    <w:p w14:paraId="3F82A061" w14:textId="45F33AE9" w:rsidR="00F47243" w:rsidRDefault="00D12E04" w:rsidP="00D12E04">
      <w:pPr>
        <w:pStyle w:val="ListParagraph"/>
        <w:numPr>
          <w:ilvl w:val="0"/>
          <w:numId w:val="7"/>
        </w:numPr>
      </w:pPr>
      <w:r>
        <w:t>The skills required for each position.</w:t>
      </w:r>
    </w:p>
    <w:p w14:paraId="527074FF" w14:textId="5BAE827B" w:rsidR="00A80586" w:rsidRDefault="002A30F2" w:rsidP="002A30F2">
      <w:pPr>
        <w:rPr>
          <w:highlight w:val="yellow"/>
        </w:rPr>
      </w:pPr>
      <w:r w:rsidRPr="002A30F2">
        <w:t>There are many ways to answer the above questions. One can be a systemic technique that examines past patterns to anticipate future ones. It is</w:t>
      </w:r>
      <w:r w:rsidR="007D0B06">
        <w:t xml:space="preserve"> also</w:t>
      </w:r>
      <w:r w:rsidRPr="002A30F2">
        <w:t xml:space="preserve"> essential to have the knowledge and experience of senior staff, which is known as managerial judgment. Lastly, there is the process of estimating the cost, which commences with the future budget and proceeds to determine the number of staff members that can be afforded</w:t>
      </w:r>
      <w:r w:rsidR="009D2BB3">
        <w:t xml:space="preserve">. </w:t>
      </w:r>
      <w:r w:rsidR="009D2BB3" w:rsidRPr="009D2BB3">
        <w:t xml:space="preserve">Through these kinds of activities, </w:t>
      </w:r>
      <w:r w:rsidR="00EA73E9">
        <w:t>Parcel Care</w:t>
      </w:r>
      <w:r w:rsidR="006D5A5D">
        <w:t xml:space="preserve"> ought</w:t>
      </w:r>
      <w:r w:rsidR="009D2BB3" w:rsidRPr="009D2BB3">
        <w:t xml:space="preserve"> to be able to determine the </w:t>
      </w:r>
      <w:r w:rsidR="009D2BB3" w:rsidRPr="009D2BB3">
        <w:lastRenderedPageBreak/>
        <w:t>general job roles that are required, the number of employees needed for each, and the skills required. Specific job descriptions and persona</w:t>
      </w:r>
      <w:r w:rsidR="00363435">
        <w:t>l</w:t>
      </w:r>
      <w:r w:rsidR="009D2BB3" w:rsidRPr="009D2BB3">
        <w:t xml:space="preserve"> specifications can be created using this information</w:t>
      </w:r>
      <w:r w:rsidR="009D2BB3">
        <w:t xml:space="preserve"> (Taylor and Woodhams, 2022</w:t>
      </w:r>
      <w:r w:rsidR="002F330C">
        <w:t>e</w:t>
      </w:r>
      <w:r w:rsidR="009D2BB3">
        <w:t>, p. 39).</w:t>
      </w:r>
      <w:r w:rsidR="005B7E02" w:rsidRPr="00B91902">
        <w:t xml:space="preserve"> </w:t>
      </w:r>
      <w:r w:rsidR="00B91902" w:rsidRPr="00B91902">
        <w:t xml:space="preserve">The downside to forecasting demand is that there can be too much or too little inventory </w:t>
      </w:r>
      <w:r w:rsidR="009F2B2E" w:rsidRPr="00B91902">
        <w:t>(LinkedIn</w:t>
      </w:r>
      <w:r w:rsidR="003E6B35">
        <w:t>, 2024</w:t>
      </w:r>
      <w:r w:rsidR="00B91902" w:rsidRPr="00B91902">
        <w:t>)</w:t>
      </w:r>
      <w:r w:rsidR="00EA1816">
        <w:t xml:space="preserve">. </w:t>
      </w:r>
    </w:p>
    <w:p w14:paraId="0B98FF69" w14:textId="5B46BBBE" w:rsidR="00CE4718" w:rsidRPr="00A80586" w:rsidRDefault="00A80586" w:rsidP="002A30F2">
      <w:pPr>
        <w:rPr>
          <w:highlight w:val="yellow"/>
        </w:rPr>
      </w:pPr>
      <w:r>
        <w:rPr>
          <w:highlight w:val="yellow"/>
        </w:rPr>
        <w:br w:type="page"/>
      </w:r>
    </w:p>
    <w:p w14:paraId="6D1A22A8" w14:textId="13253F91" w:rsidR="00771E36" w:rsidRDefault="00771E36" w:rsidP="00771E36">
      <w:pPr>
        <w:pStyle w:val="ListParagraph"/>
        <w:numPr>
          <w:ilvl w:val="0"/>
          <w:numId w:val="2"/>
        </w:numPr>
        <w:rPr>
          <w:rStyle w:val="ui-provider"/>
          <w:rFonts w:cs="Open Sans"/>
          <w:b/>
          <w:bCs/>
        </w:rPr>
      </w:pPr>
      <w:r w:rsidRPr="00771E36">
        <w:rPr>
          <w:rStyle w:val="ui-provider"/>
          <w:rFonts w:cs="Open Sans"/>
          <w:b/>
          <w:bCs/>
        </w:rPr>
        <w:lastRenderedPageBreak/>
        <w:t>Evaluate the strengths and weaknesses of</w:t>
      </w:r>
      <w:r w:rsidRPr="00771E36">
        <w:rPr>
          <w:rFonts w:cs="Open Sans"/>
          <w:b/>
          <w:bCs/>
        </w:rPr>
        <w:t xml:space="preserve"> two</w:t>
      </w:r>
      <w:r w:rsidRPr="00771E36">
        <w:rPr>
          <w:rStyle w:val="ui-provider"/>
          <w:rFonts w:cs="Open Sans"/>
          <w:b/>
          <w:bCs/>
        </w:rPr>
        <w:t xml:space="preserve"> different recruitment methods and </w:t>
      </w:r>
      <w:r w:rsidRPr="00771E36">
        <w:rPr>
          <w:rFonts w:cs="Open Sans"/>
          <w:b/>
          <w:bCs/>
        </w:rPr>
        <w:t>two</w:t>
      </w:r>
      <w:r w:rsidRPr="00771E36">
        <w:rPr>
          <w:rStyle w:val="ui-provider"/>
          <w:rFonts w:cs="Open Sans"/>
          <w:b/>
          <w:bCs/>
        </w:rPr>
        <w:t xml:space="preserve"> different selection methods. (AC 2.3)</w:t>
      </w:r>
    </w:p>
    <w:p w14:paraId="4DCBB9A5" w14:textId="213291D4" w:rsidR="00635F8C" w:rsidRDefault="00784A32" w:rsidP="00162EDF">
      <w:pPr>
        <w:pStyle w:val="ListParagraph"/>
        <w:ind w:left="0"/>
        <w:rPr>
          <w:rStyle w:val="ui-provider"/>
          <w:rFonts w:cs="Open Sans"/>
        </w:rPr>
      </w:pPr>
      <w:r>
        <w:rPr>
          <w:rStyle w:val="ui-provider"/>
          <w:rFonts w:cs="Open Sans"/>
        </w:rPr>
        <w:t xml:space="preserve"> </w:t>
      </w:r>
      <w:r w:rsidR="00171367">
        <w:rPr>
          <w:rStyle w:val="ui-provider"/>
          <w:rFonts w:cs="Open Sans"/>
        </w:rPr>
        <w:t>A</w:t>
      </w:r>
      <w:r w:rsidR="005922A1">
        <w:rPr>
          <w:rStyle w:val="ui-provider"/>
          <w:rFonts w:cs="Open Sans"/>
        </w:rPr>
        <w:t xml:space="preserve"> strong and successful</w:t>
      </w:r>
      <w:r w:rsidR="00171367">
        <w:rPr>
          <w:rStyle w:val="ui-provider"/>
          <w:rFonts w:cs="Open Sans"/>
        </w:rPr>
        <w:t xml:space="preserve"> recruitment method that ParcelCare could use is that of </w:t>
      </w:r>
      <w:r w:rsidR="00EF71C2">
        <w:rPr>
          <w:rStyle w:val="ui-provider"/>
          <w:rFonts w:cs="Open Sans"/>
        </w:rPr>
        <w:t>internal recruitment</w:t>
      </w:r>
      <w:r w:rsidR="000635C0">
        <w:rPr>
          <w:rStyle w:val="ui-provider"/>
          <w:rFonts w:cs="Open Sans"/>
        </w:rPr>
        <w:t xml:space="preserve">. </w:t>
      </w:r>
      <w:r w:rsidR="003870AE">
        <w:rPr>
          <w:rStyle w:val="ui-provider"/>
          <w:rFonts w:cs="Open Sans"/>
        </w:rPr>
        <w:t xml:space="preserve">By using internal </w:t>
      </w:r>
      <w:r w:rsidR="00BB1621">
        <w:rPr>
          <w:rStyle w:val="ui-provider"/>
          <w:rFonts w:cs="Open Sans"/>
        </w:rPr>
        <w:t>recruitment,</w:t>
      </w:r>
      <w:r w:rsidR="003870AE">
        <w:rPr>
          <w:rStyle w:val="ui-provider"/>
          <w:rFonts w:cs="Open Sans"/>
        </w:rPr>
        <w:t xml:space="preserve"> it </w:t>
      </w:r>
      <w:r w:rsidR="0031649C">
        <w:rPr>
          <w:rStyle w:val="ui-provider"/>
          <w:rFonts w:cs="Open Sans"/>
        </w:rPr>
        <w:t>will show that ParcelCare</w:t>
      </w:r>
      <w:r w:rsidR="003F7861">
        <w:rPr>
          <w:rStyle w:val="ui-provider"/>
          <w:rFonts w:cs="Open Sans"/>
        </w:rPr>
        <w:t xml:space="preserve"> are committed to growing their people and it does not have the </w:t>
      </w:r>
      <w:r w:rsidR="00CE4718">
        <w:rPr>
          <w:rStyle w:val="ui-provider"/>
          <w:rFonts w:cs="Open Sans"/>
        </w:rPr>
        <w:t xml:space="preserve">higher costs of </w:t>
      </w:r>
      <w:r w:rsidR="00FC528B">
        <w:rPr>
          <w:rStyle w:val="ui-provider"/>
          <w:rFonts w:cs="Open Sans"/>
        </w:rPr>
        <w:t>advertising on</w:t>
      </w:r>
      <w:r w:rsidR="00F73999">
        <w:rPr>
          <w:rStyle w:val="ui-provider"/>
          <w:rFonts w:cs="Open Sans"/>
        </w:rPr>
        <w:t xml:space="preserve"> job boards and job sites</w:t>
      </w:r>
      <w:r w:rsidR="00952616">
        <w:rPr>
          <w:rStyle w:val="ui-provider"/>
          <w:rFonts w:cs="Open Sans"/>
        </w:rPr>
        <w:t>. The employee is already familiar with the company and there can be a quick start dat</w:t>
      </w:r>
      <w:r w:rsidR="00350C8C">
        <w:rPr>
          <w:rStyle w:val="ui-provider"/>
          <w:rFonts w:cs="Open Sans"/>
        </w:rPr>
        <w:t>e (CIPD</w:t>
      </w:r>
      <w:r w:rsidR="00B86284">
        <w:rPr>
          <w:rStyle w:val="ui-provider"/>
          <w:rFonts w:cs="Open Sans"/>
        </w:rPr>
        <w:t>, 2023</w:t>
      </w:r>
      <w:r w:rsidR="00702859">
        <w:rPr>
          <w:rStyle w:val="ui-provider"/>
          <w:rFonts w:cs="Open Sans"/>
        </w:rPr>
        <w:t>b</w:t>
      </w:r>
      <w:r w:rsidR="00B86284">
        <w:rPr>
          <w:rStyle w:val="ui-provider"/>
          <w:rFonts w:cs="Open Sans"/>
        </w:rPr>
        <w:t>)</w:t>
      </w:r>
      <w:r w:rsidR="00AB5B99">
        <w:rPr>
          <w:rStyle w:val="ui-provider"/>
          <w:rFonts w:cs="Open Sans"/>
        </w:rPr>
        <w:t xml:space="preserve">. </w:t>
      </w:r>
      <w:r w:rsidR="00DB236E">
        <w:rPr>
          <w:rStyle w:val="ui-provider"/>
          <w:rFonts w:cs="Open Sans"/>
        </w:rPr>
        <w:t xml:space="preserve">The employee also might know of someone who is looking for employment. </w:t>
      </w:r>
      <w:r w:rsidR="00AB5B99">
        <w:rPr>
          <w:rStyle w:val="ui-provider"/>
          <w:rFonts w:cs="Open Sans"/>
        </w:rPr>
        <w:t xml:space="preserve">There are however </w:t>
      </w:r>
      <w:r w:rsidR="0068234C">
        <w:rPr>
          <w:rStyle w:val="ui-provider"/>
          <w:rFonts w:cs="Open Sans"/>
        </w:rPr>
        <w:t xml:space="preserve">some </w:t>
      </w:r>
      <w:r w:rsidR="00AB5B99">
        <w:rPr>
          <w:rStyle w:val="ui-provider"/>
          <w:rFonts w:cs="Open Sans"/>
        </w:rPr>
        <w:t xml:space="preserve">weaknesses for recruiting internally and this is </w:t>
      </w:r>
      <w:r w:rsidR="006019D1">
        <w:rPr>
          <w:rStyle w:val="ui-provider"/>
          <w:rFonts w:cs="Open Sans"/>
        </w:rPr>
        <w:t>having a gap from the employee who has taken the new role</w:t>
      </w:r>
      <w:r w:rsidR="00DE6BF5">
        <w:rPr>
          <w:rStyle w:val="ui-provider"/>
          <w:rFonts w:cs="Open Sans"/>
        </w:rPr>
        <w:t>. I</w:t>
      </w:r>
      <w:r w:rsidR="006019D1">
        <w:rPr>
          <w:rStyle w:val="ui-provider"/>
          <w:rFonts w:cs="Open Sans"/>
        </w:rPr>
        <w:t>t might</w:t>
      </w:r>
      <w:r w:rsidR="00EC22BE">
        <w:rPr>
          <w:rStyle w:val="ui-provider"/>
          <w:rFonts w:cs="Open Sans"/>
        </w:rPr>
        <w:t xml:space="preserve"> </w:t>
      </w:r>
      <w:r w:rsidR="00C35619">
        <w:rPr>
          <w:rStyle w:val="ui-provider"/>
          <w:rFonts w:cs="Open Sans"/>
        </w:rPr>
        <w:t>also</w:t>
      </w:r>
      <w:r w:rsidR="006019D1">
        <w:rPr>
          <w:rStyle w:val="ui-provider"/>
          <w:rFonts w:cs="Open Sans"/>
        </w:rPr>
        <w:t xml:space="preserve"> cause friction and resentment from other employees</w:t>
      </w:r>
      <w:r w:rsidR="00DE6BF5">
        <w:rPr>
          <w:rStyle w:val="ui-provider"/>
          <w:rFonts w:cs="Open Sans"/>
        </w:rPr>
        <w:t>, a supervisor</w:t>
      </w:r>
      <w:r w:rsidR="004776CF">
        <w:rPr>
          <w:rStyle w:val="ui-provider"/>
          <w:rFonts w:cs="Open Sans"/>
        </w:rPr>
        <w:t xml:space="preserve"> might feel that are losing a good team member (</w:t>
      </w:r>
      <w:r w:rsidR="00CB1B5E">
        <w:rPr>
          <w:rStyle w:val="ui-provider"/>
          <w:rFonts w:cs="Open Sans"/>
        </w:rPr>
        <w:t>Iqbal, 2022)</w:t>
      </w:r>
      <w:r w:rsidR="007E2548">
        <w:rPr>
          <w:rStyle w:val="ui-provider"/>
          <w:rFonts w:cs="Open Sans"/>
        </w:rPr>
        <w:t>.</w:t>
      </w:r>
    </w:p>
    <w:p w14:paraId="288BB327" w14:textId="682BB948" w:rsidR="00170A73" w:rsidRDefault="00C731CA" w:rsidP="00D838EB">
      <w:pPr>
        <w:pStyle w:val="ListParagraph"/>
        <w:ind w:left="0"/>
        <w:rPr>
          <w:rStyle w:val="ui-provider"/>
          <w:rFonts w:cs="Open Sans"/>
        </w:rPr>
      </w:pPr>
      <w:r>
        <w:rPr>
          <w:rStyle w:val="ui-provider"/>
          <w:rFonts w:cs="Open Sans"/>
        </w:rPr>
        <w:t xml:space="preserve">ParcelCare can also </w:t>
      </w:r>
      <w:r w:rsidR="008C19F0">
        <w:rPr>
          <w:rStyle w:val="ui-provider"/>
          <w:rFonts w:cs="Open Sans"/>
        </w:rPr>
        <w:t>use recruitment agencies to recruit</w:t>
      </w:r>
      <w:r w:rsidR="00BE75CB">
        <w:rPr>
          <w:rStyle w:val="ui-provider"/>
          <w:rFonts w:cs="Open Sans"/>
        </w:rPr>
        <w:t xml:space="preserve"> new employe</w:t>
      </w:r>
      <w:r w:rsidR="00A614D2">
        <w:rPr>
          <w:rStyle w:val="ui-provider"/>
          <w:rFonts w:cs="Open Sans"/>
        </w:rPr>
        <w:t>e</w:t>
      </w:r>
      <w:r w:rsidR="00BE75CB">
        <w:rPr>
          <w:rStyle w:val="ui-provider"/>
          <w:rFonts w:cs="Open Sans"/>
        </w:rPr>
        <w:t>s</w:t>
      </w:r>
      <w:r w:rsidR="00CD4D12">
        <w:rPr>
          <w:rStyle w:val="ui-provider"/>
          <w:rFonts w:cs="Open Sans"/>
        </w:rPr>
        <w:t xml:space="preserve">. As with recruitment agencies they will provide the organisation with a vast </w:t>
      </w:r>
      <w:r w:rsidR="008C19F0">
        <w:rPr>
          <w:rStyle w:val="ui-provider"/>
          <w:rFonts w:cs="Open Sans"/>
        </w:rPr>
        <w:t>number</w:t>
      </w:r>
      <w:r w:rsidR="00CD4D12">
        <w:rPr>
          <w:rStyle w:val="ui-provider"/>
          <w:rFonts w:cs="Open Sans"/>
        </w:rPr>
        <w:t xml:space="preserve"> of applicant</w:t>
      </w:r>
      <w:r w:rsidR="00225E8E">
        <w:rPr>
          <w:rStyle w:val="ui-provider"/>
          <w:rFonts w:cs="Open Sans"/>
        </w:rPr>
        <w:t xml:space="preserve">s who have the expertise </w:t>
      </w:r>
      <w:r w:rsidR="008C19F0">
        <w:rPr>
          <w:rStyle w:val="ui-provider"/>
          <w:rFonts w:cs="Open Sans"/>
        </w:rPr>
        <w:t xml:space="preserve">and skills </w:t>
      </w:r>
      <w:r w:rsidR="00225E8E">
        <w:rPr>
          <w:rStyle w:val="ui-provider"/>
          <w:rFonts w:cs="Open Sans"/>
        </w:rPr>
        <w:t>in the role th</w:t>
      </w:r>
      <w:r w:rsidR="00BE75CB">
        <w:rPr>
          <w:rStyle w:val="ui-provider"/>
          <w:rFonts w:cs="Open Sans"/>
        </w:rPr>
        <w:t>at ParcelCare</w:t>
      </w:r>
      <w:r w:rsidR="00225E8E">
        <w:rPr>
          <w:rStyle w:val="ui-provider"/>
          <w:rFonts w:cs="Open Sans"/>
        </w:rPr>
        <w:t xml:space="preserve"> are looking for.</w:t>
      </w:r>
      <w:r w:rsidR="00BE75CB">
        <w:rPr>
          <w:rStyle w:val="ui-provider"/>
          <w:rFonts w:cs="Open Sans"/>
        </w:rPr>
        <w:t xml:space="preserve"> By using a recruit</w:t>
      </w:r>
      <w:r w:rsidR="00BF5AAE">
        <w:rPr>
          <w:rStyle w:val="ui-provider"/>
          <w:rFonts w:cs="Open Sans"/>
        </w:rPr>
        <w:t xml:space="preserve">ment </w:t>
      </w:r>
      <w:r w:rsidR="008C6416">
        <w:rPr>
          <w:rStyle w:val="ui-provider"/>
          <w:rFonts w:cs="Open Sans"/>
        </w:rPr>
        <w:t>agency,</w:t>
      </w:r>
      <w:r w:rsidR="00BF5AAE">
        <w:rPr>
          <w:rStyle w:val="ui-provider"/>
          <w:rFonts w:cs="Open Sans"/>
        </w:rPr>
        <w:t xml:space="preserve"> it will also save time for ParcelCare as they will not have t</w:t>
      </w:r>
      <w:r w:rsidR="006443E6">
        <w:rPr>
          <w:rStyle w:val="ui-provider"/>
          <w:rFonts w:cs="Open Sans"/>
        </w:rPr>
        <w:t>o post the jobs adverts, sift through the CV’S and contact potential candidates (Reed</w:t>
      </w:r>
      <w:r w:rsidR="00DA355E">
        <w:rPr>
          <w:rStyle w:val="ui-provider"/>
          <w:rFonts w:cs="Open Sans"/>
        </w:rPr>
        <w:t>, no date).</w:t>
      </w:r>
      <w:r w:rsidR="00225E8E">
        <w:rPr>
          <w:rStyle w:val="ui-provider"/>
          <w:rFonts w:cs="Open Sans"/>
        </w:rPr>
        <w:t xml:space="preserve"> </w:t>
      </w:r>
      <w:r w:rsidR="003B444A">
        <w:rPr>
          <w:rStyle w:val="ui-provider"/>
          <w:rFonts w:cs="Open Sans"/>
        </w:rPr>
        <w:t xml:space="preserve">A potential </w:t>
      </w:r>
      <w:r w:rsidR="00EE0EED">
        <w:rPr>
          <w:rStyle w:val="ui-provider"/>
          <w:rFonts w:cs="Open Sans"/>
        </w:rPr>
        <w:t>weakness</w:t>
      </w:r>
      <w:r w:rsidR="003B444A">
        <w:rPr>
          <w:rStyle w:val="ui-provider"/>
          <w:rFonts w:cs="Open Sans"/>
        </w:rPr>
        <w:t xml:space="preserve"> for using recruitment agencies is the cost</w:t>
      </w:r>
      <w:r w:rsidR="00EE0EED">
        <w:rPr>
          <w:rStyle w:val="ui-provider"/>
          <w:rFonts w:cs="Open Sans"/>
        </w:rPr>
        <w:t xml:space="preserve"> and that you are</w:t>
      </w:r>
      <w:r w:rsidR="00182366">
        <w:rPr>
          <w:rStyle w:val="ui-provider"/>
          <w:rFonts w:cs="Open Sans"/>
        </w:rPr>
        <w:t xml:space="preserve"> </w:t>
      </w:r>
      <w:r w:rsidR="00702859">
        <w:rPr>
          <w:rStyle w:val="ui-provider"/>
          <w:rFonts w:cs="Open Sans"/>
        </w:rPr>
        <w:t>outsourcing</w:t>
      </w:r>
      <w:r w:rsidR="00182366">
        <w:rPr>
          <w:rStyle w:val="ui-provider"/>
          <w:rFonts w:cs="Open Sans"/>
        </w:rPr>
        <w:t xml:space="preserve"> to a provider that might not be suitable for the organisation, they might </w:t>
      </w:r>
      <w:r w:rsidR="00C35619">
        <w:rPr>
          <w:rStyle w:val="ui-provider"/>
          <w:rFonts w:cs="Open Sans"/>
        </w:rPr>
        <w:t>only</w:t>
      </w:r>
      <w:r w:rsidR="00182366">
        <w:rPr>
          <w:rStyle w:val="ui-provider"/>
          <w:rFonts w:cs="Open Sans"/>
        </w:rPr>
        <w:t xml:space="preserve"> recruit fo</w:t>
      </w:r>
      <w:r w:rsidR="00C35619">
        <w:rPr>
          <w:rStyle w:val="ui-provider"/>
          <w:rFonts w:cs="Open Sans"/>
        </w:rPr>
        <w:t>r a</w:t>
      </w:r>
      <w:r w:rsidR="00182366">
        <w:rPr>
          <w:rStyle w:val="ui-provider"/>
          <w:rFonts w:cs="Open Sans"/>
        </w:rPr>
        <w:t xml:space="preserve"> certain sector (</w:t>
      </w:r>
      <w:r w:rsidR="001733DC">
        <w:rPr>
          <w:rStyle w:val="ui-provider"/>
          <w:rFonts w:cs="Open Sans"/>
        </w:rPr>
        <w:t>CIPD, 2024</w:t>
      </w:r>
      <w:r w:rsidR="00694263">
        <w:rPr>
          <w:rStyle w:val="ui-provider"/>
          <w:rFonts w:cs="Open Sans"/>
        </w:rPr>
        <w:t>i</w:t>
      </w:r>
      <w:r w:rsidR="001733DC">
        <w:rPr>
          <w:rStyle w:val="ui-provider"/>
          <w:rFonts w:cs="Open Sans"/>
        </w:rPr>
        <w:t>).</w:t>
      </w:r>
    </w:p>
    <w:p w14:paraId="61191720" w14:textId="77777777" w:rsidR="00775A20" w:rsidRDefault="00775A20" w:rsidP="00D838EB">
      <w:pPr>
        <w:pStyle w:val="ListParagraph"/>
        <w:ind w:left="0"/>
        <w:rPr>
          <w:rStyle w:val="ui-provider"/>
          <w:rFonts w:cs="Open Sans"/>
        </w:rPr>
      </w:pPr>
    </w:p>
    <w:p w14:paraId="18F2846C" w14:textId="1BEB43ED" w:rsidR="00910D50" w:rsidRDefault="008D34CC" w:rsidP="00A16BD1">
      <w:pPr>
        <w:pStyle w:val="ListParagraph"/>
        <w:ind w:left="0"/>
        <w:rPr>
          <w:rStyle w:val="ui-provider"/>
          <w:rFonts w:cs="Open Sans"/>
        </w:rPr>
      </w:pPr>
      <w:r>
        <w:rPr>
          <w:rStyle w:val="ui-provider"/>
          <w:rFonts w:cs="Open Sans"/>
        </w:rPr>
        <w:t>A selection method that ParcelCare can use is w</w:t>
      </w:r>
      <w:r w:rsidR="00C86700">
        <w:rPr>
          <w:rStyle w:val="ui-provider"/>
          <w:rFonts w:cs="Open Sans"/>
        </w:rPr>
        <w:t>ork samples</w:t>
      </w:r>
      <w:r>
        <w:rPr>
          <w:rStyle w:val="ui-provider"/>
          <w:rFonts w:cs="Open Sans"/>
        </w:rPr>
        <w:t xml:space="preserve">. These </w:t>
      </w:r>
      <w:r w:rsidR="00770238">
        <w:rPr>
          <w:rStyle w:val="ui-provider"/>
          <w:rFonts w:cs="Open Sans"/>
        </w:rPr>
        <w:t>are used when the organisation</w:t>
      </w:r>
      <w:r w:rsidR="00775A20">
        <w:rPr>
          <w:rStyle w:val="ui-provider"/>
          <w:rFonts w:cs="Open Sans"/>
        </w:rPr>
        <w:t>s</w:t>
      </w:r>
      <w:r w:rsidR="00770238">
        <w:rPr>
          <w:rStyle w:val="ui-provider"/>
          <w:rFonts w:cs="Open Sans"/>
        </w:rPr>
        <w:t xml:space="preserve"> </w:t>
      </w:r>
      <w:r w:rsidR="00702859">
        <w:rPr>
          <w:rStyle w:val="ui-provider"/>
          <w:rFonts w:cs="Open Sans"/>
        </w:rPr>
        <w:t>ask</w:t>
      </w:r>
      <w:r w:rsidR="00770238">
        <w:rPr>
          <w:rStyle w:val="ui-provider"/>
          <w:rFonts w:cs="Open Sans"/>
        </w:rPr>
        <w:t xml:space="preserve"> candidates to complete some </w:t>
      </w:r>
      <w:r w:rsidR="00A429AE">
        <w:rPr>
          <w:rStyle w:val="ui-provider"/>
          <w:rFonts w:cs="Open Sans"/>
        </w:rPr>
        <w:t>element</w:t>
      </w:r>
      <w:r w:rsidR="00770238">
        <w:rPr>
          <w:rStyle w:val="ui-provider"/>
          <w:rFonts w:cs="Open Sans"/>
        </w:rPr>
        <w:t xml:space="preserve"> of the job role </w:t>
      </w:r>
      <w:r w:rsidR="00A429AE">
        <w:rPr>
          <w:rStyle w:val="ui-provider"/>
          <w:rFonts w:cs="Open Sans"/>
        </w:rPr>
        <w:t>during the selection process.</w:t>
      </w:r>
      <w:r w:rsidR="004A3A81">
        <w:rPr>
          <w:rStyle w:val="ui-provider"/>
          <w:rFonts w:cs="Open Sans"/>
        </w:rPr>
        <w:t xml:space="preserve"> They can includ</w:t>
      </w:r>
      <w:r w:rsidR="006907D9">
        <w:rPr>
          <w:rStyle w:val="ui-provider"/>
          <w:rFonts w:cs="Open Sans"/>
        </w:rPr>
        <w:t xml:space="preserve">e role-playing and group </w:t>
      </w:r>
      <w:r w:rsidR="00E758DE">
        <w:rPr>
          <w:rStyle w:val="ui-provider"/>
          <w:rFonts w:cs="Open Sans"/>
        </w:rPr>
        <w:t>actives. A</w:t>
      </w:r>
      <w:r w:rsidR="00BE26C7">
        <w:rPr>
          <w:rStyle w:val="ui-provider"/>
          <w:rFonts w:cs="Open Sans"/>
        </w:rPr>
        <w:t xml:space="preserve"> strength for using work samples </w:t>
      </w:r>
      <w:r w:rsidR="00E07642">
        <w:rPr>
          <w:rStyle w:val="ui-provider"/>
          <w:rFonts w:cs="Open Sans"/>
        </w:rPr>
        <w:t>is</w:t>
      </w:r>
      <w:r w:rsidR="00775A20">
        <w:rPr>
          <w:rStyle w:val="ui-provider"/>
          <w:rFonts w:cs="Open Sans"/>
        </w:rPr>
        <w:t>,</w:t>
      </w:r>
      <w:r w:rsidR="00E07642">
        <w:rPr>
          <w:rStyle w:val="ui-provider"/>
          <w:rFonts w:cs="Open Sans"/>
        </w:rPr>
        <w:t xml:space="preserve"> it offers much more valid measure of </w:t>
      </w:r>
      <w:r w:rsidR="0094328D">
        <w:rPr>
          <w:rStyle w:val="ui-provider"/>
          <w:rFonts w:cs="Open Sans"/>
        </w:rPr>
        <w:t xml:space="preserve">each </w:t>
      </w:r>
      <w:r w:rsidR="00E07642">
        <w:rPr>
          <w:rStyle w:val="ui-provider"/>
          <w:rFonts w:cs="Open Sans"/>
        </w:rPr>
        <w:t>individuals suitability for the role</w:t>
      </w:r>
      <w:r w:rsidR="00E758DE">
        <w:rPr>
          <w:rStyle w:val="ui-provider"/>
          <w:rFonts w:cs="Open Sans"/>
        </w:rPr>
        <w:t>.</w:t>
      </w:r>
      <w:r w:rsidR="00E07642">
        <w:rPr>
          <w:rStyle w:val="ui-provider"/>
          <w:rFonts w:cs="Open Sans"/>
        </w:rPr>
        <w:t xml:space="preserve"> </w:t>
      </w:r>
      <w:r w:rsidR="00BC17D9">
        <w:rPr>
          <w:rStyle w:val="ui-provider"/>
          <w:rFonts w:cs="Open Sans"/>
        </w:rPr>
        <w:t xml:space="preserve">A weakness for using </w:t>
      </w:r>
      <w:r w:rsidR="0094328D">
        <w:rPr>
          <w:rStyle w:val="ui-provider"/>
          <w:rFonts w:cs="Open Sans"/>
        </w:rPr>
        <w:t xml:space="preserve">these </w:t>
      </w:r>
      <w:r w:rsidR="002A0C8A">
        <w:rPr>
          <w:rStyle w:val="ui-provider"/>
          <w:rFonts w:cs="Open Sans"/>
        </w:rPr>
        <w:t xml:space="preserve">is </w:t>
      </w:r>
      <w:r w:rsidR="000C4E87">
        <w:rPr>
          <w:rStyle w:val="ui-provider"/>
          <w:rFonts w:cs="Open Sans"/>
        </w:rPr>
        <w:t>that t</w:t>
      </w:r>
      <w:r w:rsidR="0094328D">
        <w:rPr>
          <w:rStyle w:val="ui-provider"/>
          <w:rFonts w:cs="Open Sans"/>
        </w:rPr>
        <w:t>hey can be very costly</w:t>
      </w:r>
      <w:r w:rsidR="00E758DE">
        <w:rPr>
          <w:rStyle w:val="ui-provider"/>
          <w:rFonts w:cs="Open Sans"/>
        </w:rPr>
        <w:t xml:space="preserve"> </w:t>
      </w:r>
      <w:r w:rsidR="00E758DE" w:rsidRPr="00760CE1">
        <w:rPr>
          <w:rStyle w:val="ui-provider"/>
          <w:rFonts w:cs="Open Sans"/>
        </w:rPr>
        <w:t>(Taylor and Woodhams, 2022</w:t>
      </w:r>
      <w:r w:rsidR="002F330C" w:rsidRPr="00760CE1">
        <w:rPr>
          <w:rStyle w:val="ui-provider"/>
          <w:rFonts w:cs="Open Sans"/>
        </w:rPr>
        <w:t>f</w:t>
      </w:r>
      <w:r w:rsidR="00E758DE" w:rsidRPr="00760CE1">
        <w:rPr>
          <w:rStyle w:val="ui-provider"/>
          <w:rFonts w:cs="Open Sans"/>
        </w:rPr>
        <w:t>, p.45).</w:t>
      </w:r>
      <w:r w:rsidR="00E758DE">
        <w:rPr>
          <w:rStyle w:val="ui-provider"/>
          <w:rFonts w:cs="Open Sans"/>
        </w:rPr>
        <w:t xml:space="preserve">  </w:t>
      </w:r>
      <w:r w:rsidR="00BC17D9">
        <w:rPr>
          <w:rStyle w:val="ui-provider"/>
          <w:rFonts w:cs="Open Sans"/>
        </w:rPr>
        <w:t xml:space="preserve"> </w:t>
      </w:r>
    </w:p>
    <w:p w14:paraId="07FF6124" w14:textId="79AC9DFF" w:rsidR="00F8183B" w:rsidRDefault="006E5564" w:rsidP="00A16BD1">
      <w:pPr>
        <w:pStyle w:val="ListParagraph"/>
        <w:ind w:left="0"/>
        <w:rPr>
          <w:rFonts w:cs="Open Sans"/>
        </w:rPr>
      </w:pPr>
      <w:r>
        <w:rPr>
          <w:rStyle w:val="ui-provider"/>
          <w:rFonts w:cs="Open Sans"/>
        </w:rPr>
        <w:t xml:space="preserve">Ability and personality tests also known as </w:t>
      </w:r>
      <w:r w:rsidR="008E7620">
        <w:rPr>
          <w:rStyle w:val="ui-provider"/>
          <w:rFonts w:cs="Open Sans"/>
        </w:rPr>
        <w:t xml:space="preserve">Psychometric testing is another good way for selecting the correct candidate. </w:t>
      </w:r>
      <w:r w:rsidR="00C57EEE">
        <w:rPr>
          <w:rStyle w:val="ui-provider"/>
          <w:rFonts w:cs="Open Sans"/>
        </w:rPr>
        <w:t>There are a number of tests that can be used</w:t>
      </w:r>
      <w:r w:rsidR="003140E6">
        <w:rPr>
          <w:rStyle w:val="ui-provider"/>
          <w:rFonts w:cs="Open Sans"/>
        </w:rPr>
        <w:t xml:space="preserve"> and can be catered to the specific role</w:t>
      </w:r>
      <w:r w:rsidR="00910CAB">
        <w:rPr>
          <w:rStyle w:val="ui-provider"/>
          <w:rFonts w:cs="Open Sans"/>
        </w:rPr>
        <w:t xml:space="preserve">. </w:t>
      </w:r>
      <w:r w:rsidR="00761EA8">
        <w:rPr>
          <w:rStyle w:val="ui-provider"/>
          <w:rFonts w:cs="Open Sans"/>
        </w:rPr>
        <w:t>CIPD</w:t>
      </w:r>
      <w:r w:rsidR="00702859">
        <w:rPr>
          <w:rStyle w:val="ui-provider"/>
          <w:rFonts w:cs="Open Sans"/>
        </w:rPr>
        <w:t>,</w:t>
      </w:r>
      <w:r w:rsidR="00761EA8">
        <w:rPr>
          <w:rStyle w:val="ui-provider"/>
          <w:rFonts w:cs="Open Sans"/>
        </w:rPr>
        <w:t xml:space="preserve"> </w:t>
      </w:r>
      <w:r w:rsidR="00702859">
        <w:rPr>
          <w:rStyle w:val="ui-provider"/>
          <w:rFonts w:cs="Open Sans"/>
        </w:rPr>
        <w:t>(</w:t>
      </w:r>
      <w:r w:rsidR="00761EA8">
        <w:rPr>
          <w:rStyle w:val="ui-provider"/>
          <w:rFonts w:cs="Open Sans"/>
        </w:rPr>
        <w:t>2023</w:t>
      </w:r>
      <w:r w:rsidR="00702859">
        <w:rPr>
          <w:rStyle w:val="ui-provider"/>
          <w:rFonts w:cs="Open Sans"/>
        </w:rPr>
        <w:t>c)</w:t>
      </w:r>
      <w:r w:rsidR="00013414">
        <w:rPr>
          <w:rStyle w:val="ui-provider"/>
          <w:rFonts w:cs="Open Sans"/>
        </w:rPr>
        <w:t xml:space="preserve"> say the following, “</w:t>
      </w:r>
      <w:r w:rsidR="00013414" w:rsidRPr="00013414">
        <w:rPr>
          <w:rFonts w:cs="Open Sans"/>
        </w:rPr>
        <w:t>Evidence suggests that standardised tests or tests of cognitive ability can be good predictors of job performance</w:t>
      </w:r>
      <w:r w:rsidR="000B41FF">
        <w:rPr>
          <w:rFonts w:cs="Open Sans"/>
        </w:rPr>
        <w:t xml:space="preserve">”. A weakness for using </w:t>
      </w:r>
      <w:r w:rsidR="00775A20">
        <w:rPr>
          <w:rFonts w:cs="Open Sans"/>
        </w:rPr>
        <w:t>these tests</w:t>
      </w:r>
      <w:r w:rsidR="000B41FF">
        <w:rPr>
          <w:rFonts w:cs="Open Sans"/>
        </w:rPr>
        <w:t xml:space="preserve"> is that the</w:t>
      </w:r>
      <w:r w:rsidR="008C407F">
        <w:rPr>
          <w:rFonts w:cs="Open Sans"/>
        </w:rPr>
        <w:t>re could be poten</w:t>
      </w:r>
      <w:r w:rsidR="00775A20">
        <w:rPr>
          <w:rFonts w:cs="Open Sans"/>
        </w:rPr>
        <w:t xml:space="preserve">tial </w:t>
      </w:r>
      <w:r w:rsidR="00A00EA6">
        <w:rPr>
          <w:rFonts w:cs="Open Sans"/>
        </w:rPr>
        <w:t>equal opportu</w:t>
      </w:r>
      <w:r w:rsidR="00775A20">
        <w:rPr>
          <w:rFonts w:cs="Open Sans"/>
        </w:rPr>
        <w:t>nities</w:t>
      </w:r>
      <w:r w:rsidR="00A00EA6">
        <w:rPr>
          <w:rFonts w:cs="Open Sans"/>
        </w:rPr>
        <w:t xml:space="preserve"> issues, certain groups might need </w:t>
      </w:r>
      <w:r w:rsidR="00775A20">
        <w:rPr>
          <w:rFonts w:cs="Open Sans"/>
        </w:rPr>
        <w:t xml:space="preserve">it </w:t>
      </w:r>
      <w:r w:rsidR="00A00EA6">
        <w:rPr>
          <w:rFonts w:cs="Open Sans"/>
        </w:rPr>
        <w:t xml:space="preserve">to be </w:t>
      </w:r>
      <w:r w:rsidR="00702859">
        <w:rPr>
          <w:rFonts w:cs="Open Sans"/>
        </w:rPr>
        <w:t>adapted,</w:t>
      </w:r>
      <w:r w:rsidR="00A00EA6">
        <w:rPr>
          <w:rFonts w:cs="Open Sans"/>
        </w:rPr>
        <w:t xml:space="preserve"> or </w:t>
      </w:r>
      <w:r w:rsidR="00F43ACA">
        <w:rPr>
          <w:rFonts w:cs="Open Sans"/>
        </w:rPr>
        <w:t xml:space="preserve">they are at </w:t>
      </w:r>
      <w:r w:rsidR="00E62DE7">
        <w:rPr>
          <w:rFonts w:cs="Open Sans"/>
        </w:rPr>
        <w:t>a</w:t>
      </w:r>
      <w:r w:rsidR="00A00EA6">
        <w:rPr>
          <w:rFonts w:cs="Open Sans"/>
        </w:rPr>
        <w:t xml:space="preserve"> disadvantage.</w:t>
      </w:r>
      <w:r w:rsidR="000B41FF">
        <w:rPr>
          <w:rFonts w:cs="Open Sans"/>
        </w:rPr>
        <w:t xml:space="preserve"> </w:t>
      </w:r>
    </w:p>
    <w:p w14:paraId="6E363A24" w14:textId="77777777" w:rsidR="00F8183B" w:rsidRDefault="00F8183B">
      <w:pPr>
        <w:rPr>
          <w:rFonts w:cs="Open Sans"/>
        </w:rPr>
      </w:pPr>
      <w:r>
        <w:rPr>
          <w:rFonts w:cs="Open Sans"/>
        </w:rPr>
        <w:br w:type="page"/>
      </w:r>
    </w:p>
    <w:p w14:paraId="705B4D2D" w14:textId="77777777" w:rsidR="006E5564" w:rsidRDefault="006E5564" w:rsidP="00A16BD1">
      <w:pPr>
        <w:pStyle w:val="ListParagraph"/>
        <w:ind w:left="0"/>
        <w:rPr>
          <w:rFonts w:cs="Open Sans"/>
        </w:rPr>
      </w:pPr>
    </w:p>
    <w:p w14:paraId="1C3A7B15" w14:textId="77777777" w:rsidR="00F43ACA" w:rsidRDefault="00F43ACA" w:rsidP="00A16BD1">
      <w:pPr>
        <w:pStyle w:val="ListParagraph"/>
        <w:ind w:left="0"/>
        <w:rPr>
          <w:rFonts w:cs="Open Sans"/>
        </w:rPr>
      </w:pPr>
    </w:p>
    <w:p w14:paraId="5D4B674F" w14:textId="64592B47" w:rsidR="00034885" w:rsidRPr="00034885" w:rsidRDefault="007422DC" w:rsidP="00034885">
      <w:pPr>
        <w:pStyle w:val="Nornal"/>
        <w:numPr>
          <w:ilvl w:val="0"/>
          <w:numId w:val="2"/>
        </w:numPr>
        <w:rPr>
          <w:rFonts w:ascii="Open Sans" w:hAnsi="Open Sans" w:cs="Open Sans"/>
          <w:b/>
          <w:bCs/>
          <w:sz w:val="20"/>
          <w:szCs w:val="20"/>
        </w:rPr>
      </w:pPr>
      <w:r>
        <w:rPr>
          <w:rStyle w:val="ui-provider"/>
          <w:rFonts w:ascii="Open Sans" w:hAnsi="Open Sans" w:cs="Open Sans"/>
          <w:b/>
          <w:bCs/>
          <w:sz w:val="20"/>
          <w:szCs w:val="20"/>
        </w:rPr>
        <w:t>D</w:t>
      </w:r>
      <w:r w:rsidR="00034885" w:rsidRPr="00034885">
        <w:rPr>
          <w:rStyle w:val="ui-provider"/>
          <w:rFonts w:ascii="Open Sans" w:hAnsi="Open Sans" w:cs="Open Sans"/>
          <w:b/>
          <w:bCs/>
          <w:sz w:val="20"/>
          <w:szCs w:val="20"/>
        </w:rPr>
        <w:t>ifferences between avoidable and unavoidable turnover and differences between push and pull factors. (AC 3.1)</w:t>
      </w:r>
    </w:p>
    <w:p w14:paraId="67437426" w14:textId="1093FC9C" w:rsidR="00F43ACA" w:rsidRDefault="00EF71DE" w:rsidP="008D6E60">
      <w:pPr>
        <w:pStyle w:val="ListParagraph"/>
        <w:ind w:left="0"/>
        <w:rPr>
          <w:rFonts w:cs="Open Sans"/>
        </w:rPr>
      </w:pPr>
      <w:r>
        <w:rPr>
          <w:rFonts w:cs="Open Sans"/>
        </w:rPr>
        <w:t>Avoidable turnover</w:t>
      </w:r>
      <w:r w:rsidR="00567D59">
        <w:rPr>
          <w:rFonts w:cs="Open Sans"/>
        </w:rPr>
        <w:t xml:space="preserve"> in an organisation</w:t>
      </w:r>
      <w:r>
        <w:rPr>
          <w:rFonts w:cs="Open Sans"/>
        </w:rPr>
        <w:t xml:space="preserve"> is w</w:t>
      </w:r>
      <w:r w:rsidR="00B7746B">
        <w:rPr>
          <w:rFonts w:cs="Open Sans"/>
        </w:rPr>
        <w:t>hen</w:t>
      </w:r>
      <w:r w:rsidR="006037B0">
        <w:rPr>
          <w:rFonts w:cs="Open Sans"/>
        </w:rPr>
        <w:t xml:space="preserve"> it cannot be avoided</w:t>
      </w:r>
      <w:r w:rsidR="005C13B0">
        <w:rPr>
          <w:rFonts w:cs="Open Sans"/>
        </w:rPr>
        <w:t xml:space="preserve">. The employee leaves for reasons that could </w:t>
      </w:r>
      <w:r w:rsidR="00E45F5A">
        <w:rPr>
          <w:rFonts w:cs="Open Sans"/>
        </w:rPr>
        <w:t>potentially have</w:t>
      </w:r>
      <w:r w:rsidR="005C13B0">
        <w:rPr>
          <w:rFonts w:cs="Open Sans"/>
        </w:rPr>
        <w:t xml:space="preserve"> been addressed by</w:t>
      </w:r>
      <w:r w:rsidR="00E963ED">
        <w:rPr>
          <w:rFonts w:cs="Open Sans"/>
        </w:rPr>
        <w:t xml:space="preserve"> the</w:t>
      </w:r>
      <w:r w:rsidR="005C13B0">
        <w:rPr>
          <w:rFonts w:cs="Open Sans"/>
        </w:rPr>
        <w:t xml:space="preserve"> management</w:t>
      </w:r>
      <w:r w:rsidR="00E963ED">
        <w:rPr>
          <w:rFonts w:cs="Open Sans"/>
        </w:rPr>
        <w:t xml:space="preserve"> team</w:t>
      </w:r>
      <w:r w:rsidR="005C13B0">
        <w:rPr>
          <w:rFonts w:cs="Open Sans"/>
        </w:rPr>
        <w:t>.</w:t>
      </w:r>
      <w:r w:rsidR="006037B0">
        <w:rPr>
          <w:rFonts w:cs="Open Sans"/>
        </w:rPr>
        <w:t xml:space="preserve"> T</w:t>
      </w:r>
      <w:r w:rsidR="00B7746B">
        <w:rPr>
          <w:rFonts w:cs="Open Sans"/>
        </w:rPr>
        <w:t>his</w:t>
      </w:r>
      <w:r w:rsidR="003D3F67">
        <w:rPr>
          <w:rFonts w:cs="Open Sans"/>
        </w:rPr>
        <w:t xml:space="preserve"> could be down to </w:t>
      </w:r>
      <w:r w:rsidR="00923E3F">
        <w:rPr>
          <w:rFonts w:cs="Open Sans"/>
        </w:rPr>
        <w:t>a number of reasons, including basic pay, benefi</w:t>
      </w:r>
      <w:r w:rsidR="000C547C">
        <w:rPr>
          <w:rFonts w:cs="Open Sans"/>
        </w:rPr>
        <w:t>t or even treating people fairly.</w:t>
      </w:r>
      <w:r w:rsidR="0015222E">
        <w:rPr>
          <w:rFonts w:cs="Open Sans"/>
        </w:rPr>
        <w:t xml:space="preserve"> According to Taylor and Woodhams</w:t>
      </w:r>
      <w:r w:rsidR="00EC31F5">
        <w:rPr>
          <w:rFonts w:cs="Open Sans"/>
        </w:rPr>
        <w:t xml:space="preserve"> </w:t>
      </w:r>
      <w:r w:rsidR="00F02437">
        <w:rPr>
          <w:rFonts w:cs="Open Sans"/>
        </w:rPr>
        <w:t>(</w:t>
      </w:r>
      <w:r w:rsidR="00EC31F5">
        <w:rPr>
          <w:rFonts w:cs="Open Sans"/>
        </w:rPr>
        <w:t>2022</w:t>
      </w:r>
      <w:r w:rsidR="00760CE1">
        <w:rPr>
          <w:rFonts w:cs="Open Sans"/>
        </w:rPr>
        <w:t>g</w:t>
      </w:r>
      <w:r w:rsidR="00C06498">
        <w:rPr>
          <w:rFonts w:cs="Open Sans"/>
        </w:rPr>
        <w:t>,</w:t>
      </w:r>
      <w:r w:rsidR="00E62DE7">
        <w:rPr>
          <w:rFonts w:cs="Open Sans"/>
        </w:rPr>
        <w:t xml:space="preserve"> p.54)</w:t>
      </w:r>
      <w:r w:rsidR="00C06498">
        <w:rPr>
          <w:rFonts w:cs="Open Sans"/>
        </w:rPr>
        <w:t xml:space="preserve"> th</w:t>
      </w:r>
      <w:r w:rsidR="00C06498" w:rsidRPr="00C06498">
        <w:rPr>
          <w:rFonts w:cs="Open Sans"/>
        </w:rPr>
        <w:t>is category accounts for 90% of employee departures.</w:t>
      </w:r>
      <w:r w:rsidR="00C06498">
        <w:rPr>
          <w:rFonts w:cs="Open Sans"/>
        </w:rPr>
        <w:t xml:space="preserve"> </w:t>
      </w:r>
      <w:r w:rsidR="00961DC2">
        <w:rPr>
          <w:rFonts w:cs="Open Sans"/>
        </w:rPr>
        <w:t xml:space="preserve">To </w:t>
      </w:r>
      <w:r w:rsidR="00E82200">
        <w:rPr>
          <w:rFonts w:cs="Open Sans"/>
        </w:rPr>
        <w:t>p</w:t>
      </w:r>
      <w:r w:rsidR="00961DC2">
        <w:rPr>
          <w:rFonts w:cs="Open Sans"/>
        </w:rPr>
        <w:t xml:space="preserve">revent avoidable turnover the </w:t>
      </w:r>
      <w:r w:rsidR="00E82200">
        <w:rPr>
          <w:rFonts w:cs="Open Sans"/>
        </w:rPr>
        <w:t>employer</w:t>
      </w:r>
      <w:r w:rsidR="00961DC2">
        <w:rPr>
          <w:rFonts w:cs="Open Sans"/>
        </w:rPr>
        <w:t xml:space="preserve"> can look at giving the employee a pay increase</w:t>
      </w:r>
      <w:r w:rsidR="00E82200">
        <w:rPr>
          <w:rFonts w:cs="Open Sans"/>
        </w:rPr>
        <w:t xml:space="preserve"> or a promotion</w:t>
      </w:r>
      <w:r w:rsidR="00BB4CC2">
        <w:rPr>
          <w:rFonts w:cs="Open Sans"/>
        </w:rPr>
        <w:t>.</w:t>
      </w:r>
      <w:r w:rsidR="007A5351">
        <w:rPr>
          <w:rFonts w:cs="Open Sans"/>
        </w:rPr>
        <w:t xml:space="preserve"> Having </w:t>
      </w:r>
      <w:r w:rsidR="00EB0E4F">
        <w:rPr>
          <w:rFonts w:cs="Open Sans"/>
        </w:rPr>
        <w:t>regular</w:t>
      </w:r>
      <w:r w:rsidR="007A5351">
        <w:rPr>
          <w:rFonts w:cs="Open Sans"/>
        </w:rPr>
        <w:t xml:space="preserve"> </w:t>
      </w:r>
      <w:r w:rsidR="00EB0E4F">
        <w:rPr>
          <w:rFonts w:cs="Open Sans"/>
        </w:rPr>
        <w:t xml:space="preserve">one to one </w:t>
      </w:r>
      <w:r w:rsidR="00E70B8B">
        <w:rPr>
          <w:rFonts w:cs="Open Sans"/>
        </w:rPr>
        <w:t>meeting</w:t>
      </w:r>
      <w:r w:rsidR="007A5351">
        <w:rPr>
          <w:rFonts w:cs="Open Sans"/>
        </w:rPr>
        <w:t xml:space="preserve"> with employees to </w:t>
      </w:r>
      <w:r w:rsidR="00EB0E4F">
        <w:rPr>
          <w:rFonts w:cs="Open Sans"/>
        </w:rPr>
        <w:t>see if there are any issues that can be addressed before avoidable turnover can happen.</w:t>
      </w:r>
    </w:p>
    <w:p w14:paraId="686DD298" w14:textId="1C00BC5E" w:rsidR="00E45F5A" w:rsidRDefault="003B4B66" w:rsidP="008D6E60">
      <w:pPr>
        <w:pStyle w:val="ListParagraph"/>
        <w:ind w:left="0"/>
        <w:rPr>
          <w:rFonts w:cs="Open Sans"/>
        </w:rPr>
      </w:pPr>
      <w:r>
        <w:rPr>
          <w:rFonts w:cs="Open Sans"/>
        </w:rPr>
        <w:t>Whereas u</w:t>
      </w:r>
      <w:r w:rsidR="00E45F5A">
        <w:rPr>
          <w:rFonts w:cs="Open Sans"/>
        </w:rPr>
        <w:t>navoidable turnover is</w:t>
      </w:r>
      <w:r w:rsidR="000663F6">
        <w:rPr>
          <w:rFonts w:cs="Open Sans"/>
        </w:rPr>
        <w:t xml:space="preserve"> when the employer is </w:t>
      </w:r>
      <w:r w:rsidR="00F55DD4">
        <w:rPr>
          <w:rFonts w:cs="Open Sans"/>
        </w:rPr>
        <w:t>unable</w:t>
      </w:r>
      <w:r w:rsidR="000663F6">
        <w:rPr>
          <w:rFonts w:cs="Open Sans"/>
        </w:rPr>
        <w:t xml:space="preserve"> to prevent the employee from </w:t>
      </w:r>
      <w:r w:rsidR="00F55DD4">
        <w:rPr>
          <w:rFonts w:cs="Open Sans"/>
        </w:rPr>
        <w:t>leaving</w:t>
      </w:r>
      <w:r w:rsidR="000663F6">
        <w:rPr>
          <w:rFonts w:cs="Open Sans"/>
        </w:rPr>
        <w:t>. This could be,</w:t>
      </w:r>
      <w:r w:rsidR="00E70B8B">
        <w:rPr>
          <w:rFonts w:cs="Open Sans"/>
        </w:rPr>
        <w:t xml:space="preserve"> due to</w:t>
      </w:r>
      <w:r w:rsidR="000663F6">
        <w:rPr>
          <w:rFonts w:cs="Open Sans"/>
        </w:rPr>
        <w:t xml:space="preserve"> retirement</w:t>
      </w:r>
      <w:r w:rsidR="00F55DD4">
        <w:rPr>
          <w:rFonts w:cs="Open Sans"/>
        </w:rPr>
        <w:t>, moving locations or even illness</w:t>
      </w:r>
      <w:r w:rsidR="008A0D2B">
        <w:rPr>
          <w:rFonts w:cs="Open Sans"/>
        </w:rPr>
        <w:t xml:space="preserve"> (Taylor and Woodhams</w:t>
      </w:r>
      <w:r w:rsidR="00DB6BF6">
        <w:rPr>
          <w:rFonts w:cs="Open Sans"/>
        </w:rPr>
        <w:t>, 2022</w:t>
      </w:r>
      <w:r w:rsidR="00760CE1">
        <w:rPr>
          <w:rFonts w:cs="Open Sans"/>
        </w:rPr>
        <w:t>h</w:t>
      </w:r>
      <w:r w:rsidR="00DB6BF6">
        <w:rPr>
          <w:rFonts w:cs="Open Sans"/>
        </w:rPr>
        <w:t>, p. 50).</w:t>
      </w:r>
      <w:r w:rsidR="00544CB7">
        <w:rPr>
          <w:rFonts w:cs="Open Sans"/>
        </w:rPr>
        <w:t xml:space="preserve"> </w:t>
      </w:r>
    </w:p>
    <w:p w14:paraId="1652F298" w14:textId="77777777" w:rsidR="00E70B8B" w:rsidRDefault="00E70B8B" w:rsidP="008D6E60">
      <w:pPr>
        <w:pStyle w:val="ListParagraph"/>
        <w:ind w:left="0"/>
        <w:rPr>
          <w:rFonts w:cs="Open Sans"/>
        </w:rPr>
      </w:pPr>
    </w:p>
    <w:p w14:paraId="53DBDF7E" w14:textId="690C4228" w:rsidR="00BD45E3" w:rsidRDefault="001B258B" w:rsidP="008D6E60">
      <w:pPr>
        <w:pStyle w:val="ListParagraph"/>
        <w:ind w:left="0"/>
        <w:rPr>
          <w:rFonts w:cs="Open Sans"/>
        </w:rPr>
      </w:pPr>
      <w:r w:rsidRPr="001B258B">
        <w:rPr>
          <w:rFonts w:cs="Open Sans"/>
        </w:rPr>
        <w:t>When an employee feels pressured to look for other work because they are unhappy in their current position, that is a push factor. When an employee finds something outside of the company more alluring, such as a new job, that is a pull factor</w:t>
      </w:r>
      <w:r>
        <w:rPr>
          <w:rFonts w:cs="Open Sans"/>
        </w:rPr>
        <w:t xml:space="preserve"> </w:t>
      </w:r>
      <w:r w:rsidR="0080059F">
        <w:rPr>
          <w:rFonts w:cs="Open Sans"/>
        </w:rPr>
        <w:t xml:space="preserve">(CIPD, </w:t>
      </w:r>
      <w:r w:rsidR="00947E83">
        <w:rPr>
          <w:rFonts w:cs="Open Sans"/>
        </w:rPr>
        <w:t>2024</w:t>
      </w:r>
      <w:r w:rsidR="0039408B">
        <w:rPr>
          <w:rFonts w:cs="Open Sans"/>
        </w:rPr>
        <w:t>j</w:t>
      </w:r>
      <w:r w:rsidR="00947E83">
        <w:rPr>
          <w:rFonts w:cs="Open Sans"/>
        </w:rPr>
        <w:t>)</w:t>
      </w:r>
      <w:r w:rsidR="00905430">
        <w:rPr>
          <w:rFonts w:cs="Open Sans"/>
        </w:rPr>
        <w:t xml:space="preserve">. </w:t>
      </w:r>
    </w:p>
    <w:p w14:paraId="31831491" w14:textId="77EACF72" w:rsidR="00971455" w:rsidRDefault="00971455" w:rsidP="008D6E60">
      <w:pPr>
        <w:pStyle w:val="ListParagraph"/>
        <w:ind w:left="0"/>
        <w:rPr>
          <w:rFonts w:cs="Open Sans"/>
        </w:rPr>
      </w:pPr>
      <w:r>
        <w:rPr>
          <w:rFonts w:cs="Open Sans"/>
        </w:rPr>
        <w:t>If a push factor is due to the employee having</w:t>
      </w:r>
      <w:r w:rsidR="00600A81">
        <w:rPr>
          <w:rFonts w:cs="Open Sans"/>
        </w:rPr>
        <w:t xml:space="preserve"> worries </w:t>
      </w:r>
      <w:r w:rsidR="00A80961">
        <w:rPr>
          <w:rFonts w:cs="Open Sans"/>
        </w:rPr>
        <w:t>about their</w:t>
      </w:r>
      <w:r w:rsidR="00600A81">
        <w:rPr>
          <w:rFonts w:cs="Open Sans"/>
        </w:rPr>
        <w:t xml:space="preserve"> work li</w:t>
      </w:r>
      <w:r w:rsidR="00A80961">
        <w:rPr>
          <w:rFonts w:cs="Open Sans"/>
        </w:rPr>
        <w:t>fe</w:t>
      </w:r>
      <w:r w:rsidR="00600A81">
        <w:rPr>
          <w:rFonts w:cs="Open Sans"/>
        </w:rPr>
        <w:t xml:space="preserve"> balances</w:t>
      </w:r>
      <w:r w:rsidR="00A80961">
        <w:rPr>
          <w:rFonts w:cs="Open Sans"/>
        </w:rPr>
        <w:t xml:space="preserve">, </w:t>
      </w:r>
      <w:r w:rsidR="00600A81">
        <w:rPr>
          <w:rFonts w:cs="Open Sans"/>
        </w:rPr>
        <w:t>then this could be where the emp</w:t>
      </w:r>
      <w:r w:rsidR="00A80961">
        <w:rPr>
          <w:rFonts w:cs="Open Sans"/>
        </w:rPr>
        <w:t>loyer looks at being flexible</w:t>
      </w:r>
      <w:r w:rsidR="009C573E">
        <w:rPr>
          <w:rFonts w:cs="Open Sans"/>
        </w:rPr>
        <w:t xml:space="preserve">. </w:t>
      </w:r>
      <w:r w:rsidR="009C573E" w:rsidRPr="009C573E">
        <w:rPr>
          <w:rFonts w:cs="Open Sans"/>
        </w:rPr>
        <w:t xml:space="preserve">When it comes to working hours and times, </w:t>
      </w:r>
      <w:r w:rsidR="009C573E">
        <w:rPr>
          <w:rFonts w:cs="Open Sans"/>
        </w:rPr>
        <w:t>the employer</w:t>
      </w:r>
      <w:r w:rsidR="00560F1F">
        <w:rPr>
          <w:rFonts w:cs="Open Sans"/>
        </w:rPr>
        <w:t xml:space="preserve"> can try and</w:t>
      </w:r>
      <w:r w:rsidR="009C573E" w:rsidRPr="009C573E">
        <w:rPr>
          <w:rFonts w:cs="Open Sans"/>
        </w:rPr>
        <w:t xml:space="preserve"> accommodate individual preferences. Additionally, it is critical to keep an eye on workload and make sure it can be handled during business hours.</w:t>
      </w:r>
      <w:r w:rsidR="003C0E03">
        <w:rPr>
          <w:rFonts w:cs="Open Sans"/>
        </w:rPr>
        <w:t xml:space="preserve"> </w:t>
      </w:r>
      <w:r w:rsidR="00DE747E" w:rsidRPr="00DE747E">
        <w:rPr>
          <w:rFonts w:cs="Open Sans"/>
        </w:rPr>
        <w:t>Another factor could be attributed to the employee's well-being and inadequate management. To improve this</w:t>
      </w:r>
      <w:r w:rsidR="00DE747E">
        <w:rPr>
          <w:rFonts w:cs="Open Sans"/>
        </w:rPr>
        <w:t xml:space="preserve">, </w:t>
      </w:r>
      <w:r w:rsidR="00DB6BF6" w:rsidRPr="00DE747E">
        <w:rPr>
          <w:rFonts w:cs="Open Sans"/>
        </w:rPr>
        <w:t>management</w:t>
      </w:r>
      <w:r w:rsidR="00DB6BF6">
        <w:rPr>
          <w:rFonts w:cs="Open Sans"/>
        </w:rPr>
        <w:t xml:space="preserve"> </w:t>
      </w:r>
      <w:r w:rsidR="00DB6BF6" w:rsidRPr="00DE747E">
        <w:rPr>
          <w:rFonts w:cs="Open Sans"/>
        </w:rPr>
        <w:t>can</w:t>
      </w:r>
      <w:r w:rsidR="00DE747E" w:rsidRPr="00DE747E">
        <w:rPr>
          <w:rFonts w:cs="Open Sans"/>
        </w:rPr>
        <w:t xml:space="preserve"> develop their people management skills in areas such as workplace stress and </w:t>
      </w:r>
      <w:r w:rsidR="008558AD" w:rsidRPr="00DE747E">
        <w:rPr>
          <w:rFonts w:cs="Open Sans"/>
        </w:rPr>
        <w:t>presenteeism</w:t>
      </w:r>
      <w:r w:rsidR="008558AD">
        <w:rPr>
          <w:rFonts w:cs="Open Sans"/>
        </w:rPr>
        <w:t xml:space="preserve"> (CIPD, 2024</w:t>
      </w:r>
      <w:r w:rsidR="0039408B">
        <w:rPr>
          <w:rFonts w:cs="Open Sans"/>
        </w:rPr>
        <w:t>k</w:t>
      </w:r>
      <w:r w:rsidR="008558AD">
        <w:rPr>
          <w:rFonts w:cs="Open Sans"/>
        </w:rPr>
        <w:t>).</w:t>
      </w:r>
    </w:p>
    <w:p w14:paraId="0DBC7478" w14:textId="77777777" w:rsidR="00122A37" w:rsidRDefault="00122A37" w:rsidP="008D6E60">
      <w:pPr>
        <w:pStyle w:val="ListParagraph"/>
        <w:ind w:left="0"/>
        <w:rPr>
          <w:rFonts w:cs="Open Sans"/>
        </w:rPr>
      </w:pPr>
    </w:p>
    <w:p w14:paraId="05B3A277" w14:textId="04F2ED28" w:rsidR="00F8183B" w:rsidRDefault="00515883" w:rsidP="008D6E60">
      <w:pPr>
        <w:pStyle w:val="ListParagraph"/>
        <w:ind w:left="0"/>
        <w:rPr>
          <w:rFonts w:cs="Open Sans"/>
        </w:rPr>
      </w:pPr>
      <w:r>
        <w:rPr>
          <w:rFonts w:cs="Open Sans"/>
        </w:rPr>
        <w:t>When an employee feels that there is more opportunit</w:t>
      </w:r>
      <w:r w:rsidR="00F81F6D">
        <w:rPr>
          <w:rFonts w:cs="Open Sans"/>
        </w:rPr>
        <w:t xml:space="preserve">ies and development in another job </w:t>
      </w:r>
      <w:r w:rsidR="00E8120A">
        <w:rPr>
          <w:rFonts w:cs="Open Sans"/>
        </w:rPr>
        <w:t xml:space="preserve">that is called the pull factor. This could be where there is the chance to gain more experience and take on more </w:t>
      </w:r>
      <w:r w:rsidR="007D298F">
        <w:rPr>
          <w:rFonts w:cs="Open Sans"/>
        </w:rPr>
        <w:t>responsibility in another organisation.</w:t>
      </w:r>
      <w:r w:rsidR="00C919AC">
        <w:rPr>
          <w:rFonts w:cs="Open Sans"/>
        </w:rPr>
        <w:t xml:space="preserve"> </w:t>
      </w:r>
      <w:r w:rsidR="002B1957">
        <w:rPr>
          <w:rFonts w:cs="Open Sans"/>
        </w:rPr>
        <w:t xml:space="preserve">It could also be down to salary </w:t>
      </w:r>
      <w:r w:rsidR="007E10C3">
        <w:rPr>
          <w:rFonts w:cs="Open Sans"/>
        </w:rPr>
        <w:t>expectations</w:t>
      </w:r>
      <w:r w:rsidR="001E3049">
        <w:rPr>
          <w:rFonts w:cs="Open Sans"/>
        </w:rPr>
        <w:t xml:space="preserve"> and the new organisation</w:t>
      </w:r>
      <w:r w:rsidR="007E10C3">
        <w:rPr>
          <w:rFonts w:cs="Open Sans"/>
        </w:rPr>
        <w:t xml:space="preserve"> offers </w:t>
      </w:r>
      <w:r w:rsidR="00C03708">
        <w:rPr>
          <w:rFonts w:cs="Open Sans"/>
        </w:rPr>
        <w:t>a more attractive</w:t>
      </w:r>
      <w:r w:rsidR="007E10C3">
        <w:rPr>
          <w:rFonts w:cs="Open Sans"/>
        </w:rPr>
        <w:t xml:space="preserve"> salary and benefits</w:t>
      </w:r>
      <w:r w:rsidR="00C03708">
        <w:rPr>
          <w:rFonts w:cs="Open Sans"/>
        </w:rPr>
        <w:t xml:space="preserve"> program</w:t>
      </w:r>
      <w:r w:rsidR="00295C1A">
        <w:rPr>
          <w:rFonts w:cs="Open Sans"/>
        </w:rPr>
        <w:t xml:space="preserve"> (Bevan, 2023)</w:t>
      </w:r>
      <w:r w:rsidR="00E62DE7">
        <w:rPr>
          <w:rFonts w:cs="Open Sans"/>
        </w:rPr>
        <w:t>.</w:t>
      </w:r>
    </w:p>
    <w:p w14:paraId="7680B846" w14:textId="77777777" w:rsidR="00F8183B" w:rsidRDefault="00F8183B">
      <w:pPr>
        <w:rPr>
          <w:rFonts w:cs="Open Sans"/>
        </w:rPr>
      </w:pPr>
      <w:r>
        <w:rPr>
          <w:rFonts w:cs="Open Sans"/>
        </w:rPr>
        <w:br w:type="page"/>
      </w:r>
    </w:p>
    <w:p w14:paraId="0312D7F1" w14:textId="77777777" w:rsidR="00A9266B" w:rsidRDefault="00A9266B" w:rsidP="008D6E60">
      <w:pPr>
        <w:pStyle w:val="ListParagraph"/>
        <w:ind w:left="0"/>
        <w:rPr>
          <w:rFonts w:cs="Open Sans"/>
        </w:rPr>
      </w:pPr>
    </w:p>
    <w:p w14:paraId="2D9381EB" w14:textId="77777777" w:rsidR="00EC2461" w:rsidRDefault="00EC2461" w:rsidP="008D6E60">
      <w:pPr>
        <w:pStyle w:val="ListParagraph"/>
        <w:ind w:left="0"/>
        <w:rPr>
          <w:rFonts w:cs="Open Sans"/>
        </w:rPr>
      </w:pPr>
    </w:p>
    <w:p w14:paraId="2BC54866" w14:textId="503167C6" w:rsidR="007D6FEE" w:rsidRPr="00F33E99" w:rsidRDefault="007D6FEE" w:rsidP="00F33E99">
      <w:pPr>
        <w:pStyle w:val="ListParagraph"/>
        <w:numPr>
          <w:ilvl w:val="0"/>
          <w:numId w:val="2"/>
        </w:numPr>
        <w:rPr>
          <w:rStyle w:val="ui-provider"/>
          <w:rFonts w:cs="Open Sans"/>
          <w:b/>
          <w:bCs/>
        </w:rPr>
      </w:pPr>
      <w:r w:rsidRPr="00F33E99">
        <w:rPr>
          <w:rStyle w:val="ui-provider"/>
          <w:rFonts w:cs="Open Sans"/>
          <w:b/>
          <w:bCs/>
        </w:rPr>
        <w:t>Compare the following retention approaches: realistic job previews; induction; job enrichment; and reward. (AC 3.2)</w:t>
      </w:r>
    </w:p>
    <w:p w14:paraId="46E1FE50" w14:textId="77777777" w:rsidR="00503F48" w:rsidRDefault="00503F48" w:rsidP="003D6A0F">
      <w:pPr>
        <w:pStyle w:val="ListParagraph"/>
        <w:ind w:left="0"/>
        <w:rPr>
          <w:rFonts w:cs="Open Sans"/>
        </w:rPr>
      </w:pPr>
      <w:r w:rsidRPr="00503F48">
        <w:rPr>
          <w:rFonts w:cs="Open Sans"/>
        </w:rPr>
        <w:t>An organi</w:t>
      </w:r>
      <w:r>
        <w:rPr>
          <w:rFonts w:cs="Open Sans"/>
        </w:rPr>
        <w:t>s</w:t>
      </w:r>
      <w:r w:rsidRPr="00503F48">
        <w:rPr>
          <w:rFonts w:cs="Open Sans"/>
        </w:rPr>
        <w:t>ation's plan to lower employee turnover, stop attrition, boost retention, and promote employee engagement is known as a retention strategy.</w:t>
      </w:r>
    </w:p>
    <w:p w14:paraId="06255978" w14:textId="77777777" w:rsidR="00B44B59" w:rsidRDefault="00B44B59" w:rsidP="003D6A0F">
      <w:pPr>
        <w:pStyle w:val="ListParagraph"/>
        <w:ind w:left="0"/>
        <w:rPr>
          <w:rFonts w:cs="Open Sans"/>
        </w:rPr>
      </w:pPr>
    </w:p>
    <w:p w14:paraId="14FE2F7B" w14:textId="0FE45D75" w:rsidR="007D6FEE" w:rsidRDefault="00FC4F5F" w:rsidP="003D6A0F">
      <w:pPr>
        <w:pStyle w:val="ListParagraph"/>
        <w:ind w:left="0"/>
        <w:rPr>
          <w:rFonts w:cs="Open Sans"/>
        </w:rPr>
      </w:pPr>
      <w:r>
        <w:rPr>
          <w:rFonts w:cs="Open Sans"/>
        </w:rPr>
        <w:t xml:space="preserve">According to the </w:t>
      </w:r>
      <w:r w:rsidR="00606006">
        <w:rPr>
          <w:rFonts w:cs="Open Sans"/>
        </w:rPr>
        <w:t>Department</w:t>
      </w:r>
      <w:r>
        <w:rPr>
          <w:rFonts w:cs="Open Sans"/>
        </w:rPr>
        <w:t xml:space="preserve"> of Education</w:t>
      </w:r>
      <w:r w:rsidR="00606006">
        <w:rPr>
          <w:rFonts w:cs="Open Sans"/>
        </w:rPr>
        <w:t xml:space="preserve">, (2022). </w:t>
      </w:r>
      <w:r w:rsidR="003D6A0F" w:rsidRPr="003D6A0F">
        <w:rPr>
          <w:rFonts w:cs="Open Sans"/>
        </w:rPr>
        <w:t xml:space="preserve">Realistic job previews give candidates a "try before you buy" look at the </w:t>
      </w:r>
      <w:r w:rsidR="003D6A0F">
        <w:rPr>
          <w:rFonts w:cs="Open Sans"/>
        </w:rPr>
        <w:t xml:space="preserve">organisation </w:t>
      </w:r>
      <w:r w:rsidR="003D6A0F" w:rsidRPr="003D6A0F">
        <w:rPr>
          <w:rFonts w:cs="Open Sans"/>
        </w:rPr>
        <w:t xml:space="preserve">by letting them see some aspects of a typical workday. These frequently result in increased job success and retention rates. Additionally, they present the </w:t>
      </w:r>
      <w:r w:rsidR="003D6A0F">
        <w:rPr>
          <w:rFonts w:cs="Open Sans"/>
        </w:rPr>
        <w:t>organisation</w:t>
      </w:r>
      <w:r w:rsidR="003D6A0F" w:rsidRPr="003D6A0F">
        <w:rPr>
          <w:rFonts w:cs="Open Sans"/>
        </w:rPr>
        <w:t xml:space="preserve"> and the position in an honest and credible manner. Higher levels of trust for the applicants may result from this. When they begin their first day</w:t>
      </w:r>
      <w:r w:rsidR="00B00D55">
        <w:rPr>
          <w:rFonts w:cs="Open Sans"/>
        </w:rPr>
        <w:t xml:space="preserve"> at ParcelCare</w:t>
      </w:r>
      <w:r w:rsidR="003D6A0F" w:rsidRPr="003D6A0F">
        <w:rPr>
          <w:rFonts w:cs="Open Sans"/>
        </w:rPr>
        <w:t>, applicants will know what to anticipate. There will not be any high standards</w:t>
      </w:r>
      <w:r w:rsidR="00E067C2">
        <w:rPr>
          <w:rFonts w:cs="Open Sans"/>
        </w:rPr>
        <w:t>.</w:t>
      </w:r>
    </w:p>
    <w:p w14:paraId="3C8DFFC8" w14:textId="77777777" w:rsidR="00E067C2" w:rsidRDefault="00E067C2" w:rsidP="003D6A0F">
      <w:pPr>
        <w:pStyle w:val="ListParagraph"/>
        <w:ind w:left="0"/>
        <w:rPr>
          <w:rFonts w:cs="Open Sans"/>
        </w:rPr>
      </w:pPr>
    </w:p>
    <w:p w14:paraId="200B1066" w14:textId="3E6823E1" w:rsidR="00E067C2" w:rsidRDefault="006B39D2" w:rsidP="003D6A0F">
      <w:pPr>
        <w:pStyle w:val="ListParagraph"/>
        <w:ind w:left="0"/>
        <w:rPr>
          <w:rFonts w:cs="Open Sans"/>
        </w:rPr>
      </w:pPr>
      <w:r>
        <w:rPr>
          <w:rFonts w:cs="Open Sans"/>
        </w:rPr>
        <w:t xml:space="preserve">By having a good </w:t>
      </w:r>
      <w:r w:rsidR="007F6746">
        <w:rPr>
          <w:rFonts w:cs="Open Sans"/>
        </w:rPr>
        <w:t>induction</w:t>
      </w:r>
      <w:r>
        <w:rPr>
          <w:rFonts w:cs="Open Sans"/>
        </w:rPr>
        <w:t xml:space="preserve"> </w:t>
      </w:r>
      <w:r w:rsidR="00FC49B7">
        <w:rPr>
          <w:rFonts w:cs="Open Sans"/>
        </w:rPr>
        <w:t>program,</w:t>
      </w:r>
      <w:r w:rsidR="007F6746">
        <w:rPr>
          <w:rFonts w:cs="Open Sans"/>
        </w:rPr>
        <w:t xml:space="preserve"> </w:t>
      </w:r>
      <w:r w:rsidR="00B00D55">
        <w:rPr>
          <w:rFonts w:cs="Open Sans"/>
        </w:rPr>
        <w:t>ParcelCare</w:t>
      </w:r>
      <w:r w:rsidR="007F6746">
        <w:rPr>
          <w:rFonts w:cs="Open Sans"/>
        </w:rPr>
        <w:t xml:space="preserve"> will benefit from having reduced turnover, absenteeism</w:t>
      </w:r>
      <w:r w:rsidR="005C41E3">
        <w:rPr>
          <w:rFonts w:cs="Open Sans"/>
        </w:rPr>
        <w:t>,</w:t>
      </w:r>
      <w:r w:rsidR="007F6746">
        <w:rPr>
          <w:rFonts w:cs="Open Sans"/>
        </w:rPr>
        <w:t xml:space="preserve"> it will increase employee commitment and job satisfaction</w:t>
      </w:r>
      <w:r w:rsidR="000366B2">
        <w:rPr>
          <w:rFonts w:cs="Open Sans"/>
        </w:rPr>
        <w:t xml:space="preserve">. </w:t>
      </w:r>
      <w:r w:rsidR="00AB06E8" w:rsidRPr="00AB06E8">
        <w:rPr>
          <w:rFonts w:cs="Open Sans"/>
        </w:rPr>
        <w:t>The experience of employees before their first day of work is becoming more and more important to organi</w:t>
      </w:r>
      <w:r w:rsidR="00AB06E8">
        <w:rPr>
          <w:rFonts w:cs="Open Sans"/>
        </w:rPr>
        <w:t>s</w:t>
      </w:r>
      <w:r w:rsidR="00AB06E8" w:rsidRPr="00AB06E8">
        <w:rPr>
          <w:rFonts w:cs="Open Sans"/>
        </w:rPr>
        <w:t xml:space="preserve">ations. Specifically, making sure pre-employment communications are interesting and connecting new hires with one another before they begin work through social media </w:t>
      </w:r>
      <w:r w:rsidR="003A3FA8">
        <w:rPr>
          <w:rFonts w:cs="Open Sans"/>
        </w:rPr>
        <w:t>(CIPD</w:t>
      </w:r>
      <w:r w:rsidR="00C62A5F">
        <w:rPr>
          <w:rFonts w:cs="Open Sans"/>
        </w:rPr>
        <w:t>, 2023d)</w:t>
      </w:r>
      <w:r w:rsidR="003B346E">
        <w:rPr>
          <w:rFonts w:cs="Open Sans"/>
        </w:rPr>
        <w:t>.  Poor</w:t>
      </w:r>
      <w:r w:rsidR="008F2250">
        <w:rPr>
          <w:rFonts w:cs="Open Sans"/>
        </w:rPr>
        <w:t xml:space="preserve"> inductions </w:t>
      </w:r>
      <w:r w:rsidR="003B346E">
        <w:rPr>
          <w:rFonts w:cs="Open Sans"/>
        </w:rPr>
        <w:t>can lead to staff feeling</w:t>
      </w:r>
      <w:r w:rsidR="006F0F19">
        <w:rPr>
          <w:rFonts w:cs="Open Sans"/>
        </w:rPr>
        <w:t xml:space="preserve"> isolated and unclear </w:t>
      </w:r>
      <w:r w:rsidR="00284D0D">
        <w:rPr>
          <w:rFonts w:cs="Open Sans"/>
        </w:rPr>
        <w:t>what their</w:t>
      </w:r>
      <w:r w:rsidR="006F0F19">
        <w:rPr>
          <w:rFonts w:cs="Open Sans"/>
        </w:rPr>
        <w:t xml:space="preserve"> job role </w:t>
      </w:r>
      <w:r w:rsidR="008D6A08">
        <w:rPr>
          <w:rFonts w:cs="Open Sans"/>
        </w:rPr>
        <w:t>is,</w:t>
      </w:r>
      <w:r w:rsidR="003760D1">
        <w:rPr>
          <w:rFonts w:cs="Open Sans"/>
        </w:rPr>
        <w:t xml:space="preserve"> and they may not understand the values and culture of the organisation</w:t>
      </w:r>
      <w:r w:rsidR="001C56AD">
        <w:rPr>
          <w:rFonts w:cs="Open Sans"/>
        </w:rPr>
        <w:t>, therefor leaving the organisation</w:t>
      </w:r>
      <w:r w:rsidR="003A3616">
        <w:rPr>
          <w:rFonts w:cs="Open Sans"/>
        </w:rPr>
        <w:t xml:space="preserve"> (Briggs, 2019).</w:t>
      </w:r>
      <w:r w:rsidR="006E6CE2">
        <w:rPr>
          <w:rFonts w:cs="Open Sans"/>
        </w:rPr>
        <w:t xml:space="preserve"> </w:t>
      </w:r>
    </w:p>
    <w:p w14:paraId="60F3BAE7" w14:textId="77777777" w:rsidR="00E067C2" w:rsidRDefault="00E067C2" w:rsidP="003D6A0F">
      <w:pPr>
        <w:pStyle w:val="ListParagraph"/>
        <w:ind w:left="0"/>
        <w:rPr>
          <w:rFonts w:cs="Open Sans"/>
        </w:rPr>
      </w:pPr>
    </w:p>
    <w:p w14:paraId="1F335FA0" w14:textId="70D6858D" w:rsidR="006E6CE2" w:rsidRDefault="0051404E" w:rsidP="003D6A0F">
      <w:pPr>
        <w:pStyle w:val="ListParagraph"/>
        <w:ind w:left="0"/>
        <w:rPr>
          <w:rFonts w:cs="Open Sans"/>
        </w:rPr>
      </w:pPr>
      <w:r w:rsidRPr="0051404E">
        <w:rPr>
          <w:rFonts w:cs="Open Sans"/>
        </w:rPr>
        <w:t xml:space="preserve">Giving </w:t>
      </w:r>
      <w:r w:rsidR="00974F7C">
        <w:rPr>
          <w:rFonts w:cs="Open Sans"/>
        </w:rPr>
        <w:t>employees</w:t>
      </w:r>
      <w:r w:rsidRPr="0051404E">
        <w:rPr>
          <w:rFonts w:cs="Open Sans"/>
        </w:rPr>
        <w:t xml:space="preserve"> more responsibility and variety in their work is a tactic known as "job enrichment," which is used to inspire </w:t>
      </w:r>
      <w:r w:rsidR="00974F7C">
        <w:rPr>
          <w:rFonts w:cs="Open Sans"/>
        </w:rPr>
        <w:t>employees</w:t>
      </w:r>
      <w:r w:rsidRPr="0051404E">
        <w:rPr>
          <w:rFonts w:cs="Open Sans"/>
        </w:rPr>
        <w:t>. The idea is to allow employees to have more control over their work</w:t>
      </w:r>
      <w:r w:rsidR="00B90DDD">
        <w:rPr>
          <w:rFonts w:cs="Open Sans"/>
        </w:rPr>
        <w:t xml:space="preserve">. By doing this it is allowing the employee to have job </w:t>
      </w:r>
      <w:r w:rsidR="00E067C2">
        <w:rPr>
          <w:rFonts w:cs="Open Sans"/>
        </w:rPr>
        <w:t>satisfaction,</w:t>
      </w:r>
      <w:r w:rsidR="00B90DDD">
        <w:rPr>
          <w:rFonts w:cs="Open Sans"/>
        </w:rPr>
        <w:t xml:space="preserve"> and they are less likely to resign.</w:t>
      </w:r>
      <w:r w:rsidR="00C24088">
        <w:rPr>
          <w:rFonts w:cs="Open Sans"/>
        </w:rPr>
        <w:t xml:space="preserve"> </w:t>
      </w:r>
      <w:r w:rsidR="007C26CF" w:rsidRPr="007C26CF">
        <w:rPr>
          <w:rFonts w:cs="Open Sans"/>
        </w:rPr>
        <w:t xml:space="preserve">However, if </w:t>
      </w:r>
      <w:r w:rsidR="00147FEF">
        <w:rPr>
          <w:rFonts w:cs="Open Sans"/>
        </w:rPr>
        <w:t>ParcelCare</w:t>
      </w:r>
      <w:r w:rsidR="007C26CF" w:rsidRPr="007C26CF">
        <w:rPr>
          <w:rFonts w:cs="Open Sans"/>
        </w:rPr>
        <w:t xml:space="preserve"> consider</w:t>
      </w:r>
      <w:r w:rsidR="00147FEF">
        <w:rPr>
          <w:rFonts w:cs="Open Sans"/>
        </w:rPr>
        <w:t>s</w:t>
      </w:r>
      <w:r w:rsidR="007C26CF" w:rsidRPr="007C26CF">
        <w:rPr>
          <w:rFonts w:cs="Open Sans"/>
        </w:rPr>
        <w:t xml:space="preserve"> the time required to train each new </w:t>
      </w:r>
      <w:r w:rsidR="007C26CF">
        <w:rPr>
          <w:rFonts w:cs="Open Sans"/>
        </w:rPr>
        <w:t xml:space="preserve">employee </w:t>
      </w:r>
      <w:r w:rsidR="007C26CF" w:rsidRPr="007C26CF">
        <w:rPr>
          <w:rFonts w:cs="Open Sans"/>
        </w:rPr>
        <w:t xml:space="preserve">and if </w:t>
      </w:r>
      <w:r w:rsidR="00147FEF">
        <w:rPr>
          <w:rFonts w:cs="Open Sans"/>
        </w:rPr>
        <w:t>they</w:t>
      </w:r>
      <w:r w:rsidR="007C26CF" w:rsidRPr="007C26CF">
        <w:rPr>
          <w:rFonts w:cs="Open Sans"/>
        </w:rPr>
        <w:t xml:space="preserve"> are not making every effort to make the employee feel challenged and enriched, the time and money spent on this task may prove to be in vain.</w:t>
      </w:r>
    </w:p>
    <w:p w14:paraId="4973E292" w14:textId="77777777" w:rsidR="003B1776" w:rsidRDefault="003B1776" w:rsidP="003D6A0F">
      <w:pPr>
        <w:pStyle w:val="ListParagraph"/>
        <w:ind w:left="0"/>
        <w:rPr>
          <w:rFonts w:cs="Open Sans"/>
        </w:rPr>
      </w:pPr>
    </w:p>
    <w:p w14:paraId="7527B9F4" w14:textId="0F18A62D" w:rsidR="0072776E" w:rsidRDefault="005E1187" w:rsidP="003D6A0F">
      <w:pPr>
        <w:pStyle w:val="ListParagraph"/>
        <w:ind w:left="0"/>
        <w:rPr>
          <w:rFonts w:cs="Open Sans"/>
        </w:rPr>
      </w:pPr>
      <w:r w:rsidRPr="005E1187">
        <w:rPr>
          <w:rFonts w:cs="Open Sans"/>
        </w:rPr>
        <w:t xml:space="preserve">One strategy that people managers in </w:t>
      </w:r>
      <w:r w:rsidR="00147FEF">
        <w:rPr>
          <w:rFonts w:cs="Open Sans"/>
        </w:rPr>
        <w:t>ParcelCare</w:t>
      </w:r>
      <w:r w:rsidRPr="005E1187">
        <w:rPr>
          <w:rFonts w:cs="Open Sans"/>
        </w:rPr>
        <w:t xml:space="preserve"> can use to cultivate and retain talent is to implement fair and equitable rewards.</w:t>
      </w:r>
      <w:r w:rsidR="00F55896">
        <w:rPr>
          <w:rFonts w:cs="Open Sans"/>
        </w:rPr>
        <w:t xml:space="preserve"> Rewards can be, c</w:t>
      </w:r>
      <w:r w:rsidR="00F55896" w:rsidRPr="00F55896">
        <w:rPr>
          <w:rFonts w:cs="Open Sans"/>
        </w:rPr>
        <w:t xml:space="preserve">ash </w:t>
      </w:r>
      <w:r w:rsidR="00F55896">
        <w:rPr>
          <w:rFonts w:cs="Open Sans"/>
        </w:rPr>
        <w:t>payment</w:t>
      </w:r>
      <w:r w:rsidR="00F55896" w:rsidRPr="00F55896">
        <w:rPr>
          <w:rFonts w:cs="Open Sans"/>
        </w:rPr>
        <w:t xml:space="preserve"> and a broader benefits package, like private health insurance, may be included. Additionally, it can cover broader benefits for workers; the phrase "total reward" is occasionally used to refer to non-cash benefits like flexible work schedules</w:t>
      </w:r>
      <w:r w:rsidR="00670827">
        <w:rPr>
          <w:rFonts w:cs="Open Sans"/>
        </w:rPr>
        <w:t xml:space="preserve"> (CIPD, 2024l)</w:t>
      </w:r>
      <w:r w:rsidR="00262AA2">
        <w:rPr>
          <w:rFonts w:cs="Open Sans"/>
        </w:rPr>
        <w:t>. The downside to this is that of the cost</w:t>
      </w:r>
      <w:r w:rsidR="003A3334">
        <w:rPr>
          <w:rFonts w:cs="Open Sans"/>
        </w:rPr>
        <w:t xml:space="preserve"> of the rewards or benefits </w:t>
      </w:r>
      <w:r w:rsidR="000C305B">
        <w:rPr>
          <w:rFonts w:cs="Open Sans"/>
        </w:rPr>
        <w:t>for the organisation</w:t>
      </w:r>
      <w:r w:rsidR="00557ACB">
        <w:rPr>
          <w:rFonts w:cs="Open Sans"/>
        </w:rPr>
        <w:t xml:space="preserve"> and the organisation need to keep an eye on the labour market to see what their competitors are offering (Taylor and Woohams, </w:t>
      </w:r>
      <w:r w:rsidR="00E677A7">
        <w:rPr>
          <w:rFonts w:cs="Open Sans"/>
        </w:rPr>
        <w:t>2022</w:t>
      </w:r>
      <w:r w:rsidR="00DE7D75">
        <w:rPr>
          <w:rFonts w:cs="Open Sans"/>
        </w:rPr>
        <w:t>i</w:t>
      </w:r>
      <w:r w:rsidR="00E677A7">
        <w:rPr>
          <w:rFonts w:cs="Open Sans"/>
        </w:rPr>
        <w:t>, p.67)</w:t>
      </w:r>
      <w:r w:rsidR="00013055">
        <w:rPr>
          <w:rFonts w:cs="Open Sans"/>
        </w:rPr>
        <w:t>.</w:t>
      </w:r>
    </w:p>
    <w:p w14:paraId="6CB4B2B9" w14:textId="28146B11" w:rsidR="00F8183B" w:rsidRDefault="000235DD" w:rsidP="003D6A0F">
      <w:pPr>
        <w:pStyle w:val="ListParagraph"/>
        <w:ind w:left="0"/>
        <w:rPr>
          <w:rFonts w:cs="Open Sans"/>
        </w:rPr>
      </w:pPr>
      <w:r>
        <w:rPr>
          <w:rFonts w:cs="Open Sans"/>
        </w:rPr>
        <w:t>Table 1:</w:t>
      </w:r>
      <w:r w:rsidR="004863E0">
        <w:rPr>
          <w:rFonts w:cs="Open Sans"/>
        </w:rPr>
        <w:t xml:space="preserve"> comparing retention approaches </w:t>
      </w:r>
    </w:p>
    <w:p w14:paraId="325C2D7D" w14:textId="77777777" w:rsidR="00F8183B" w:rsidRDefault="00F8183B">
      <w:pPr>
        <w:rPr>
          <w:rFonts w:cs="Open Sans"/>
        </w:rPr>
      </w:pPr>
      <w:r>
        <w:rPr>
          <w:rFonts w:cs="Open Sans"/>
        </w:rPr>
        <w:br w:type="page"/>
      </w:r>
    </w:p>
    <w:p w14:paraId="4A011F23" w14:textId="77777777" w:rsidR="000235DD" w:rsidRDefault="000235DD" w:rsidP="003D6A0F">
      <w:pPr>
        <w:pStyle w:val="ListParagraph"/>
        <w:ind w:left="0"/>
        <w:rPr>
          <w:rFonts w:cs="Open Sans"/>
        </w:rPr>
      </w:pPr>
    </w:p>
    <w:tbl>
      <w:tblPr>
        <w:tblStyle w:val="TableGrid"/>
        <w:tblW w:w="0" w:type="auto"/>
        <w:tblLook w:val="04A0" w:firstRow="1" w:lastRow="0" w:firstColumn="1" w:lastColumn="0" w:noHBand="0" w:noVBand="1"/>
      </w:tblPr>
      <w:tblGrid>
        <w:gridCol w:w="2407"/>
        <w:gridCol w:w="2407"/>
        <w:gridCol w:w="2407"/>
        <w:gridCol w:w="2407"/>
      </w:tblGrid>
      <w:tr w:rsidR="00584225" w14:paraId="06D08EF0" w14:textId="77777777" w:rsidTr="00584225">
        <w:tc>
          <w:tcPr>
            <w:tcW w:w="2407" w:type="dxa"/>
          </w:tcPr>
          <w:p w14:paraId="71B9C747" w14:textId="42C5C604" w:rsidR="00584225" w:rsidRPr="004D6336" w:rsidRDefault="00D420D6" w:rsidP="004D6336">
            <w:pPr>
              <w:jc w:val="center"/>
              <w:rPr>
                <w:rFonts w:cs="Open Sans"/>
                <w:b/>
                <w:bCs/>
              </w:rPr>
            </w:pPr>
            <w:r w:rsidRPr="004D6336">
              <w:rPr>
                <w:rFonts w:cs="Open Sans"/>
                <w:b/>
                <w:bCs/>
              </w:rPr>
              <w:t>Retention Approaches</w:t>
            </w:r>
          </w:p>
        </w:tc>
        <w:tc>
          <w:tcPr>
            <w:tcW w:w="2407" w:type="dxa"/>
          </w:tcPr>
          <w:p w14:paraId="7F1EDC09" w14:textId="17FC2875" w:rsidR="00584225" w:rsidRPr="004D6336" w:rsidRDefault="00D420D6" w:rsidP="004D6336">
            <w:pPr>
              <w:jc w:val="center"/>
              <w:rPr>
                <w:rFonts w:cs="Open Sans"/>
                <w:b/>
                <w:bCs/>
              </w:rPr>
            </w:pPr>
            <w:r w:rsidRPr="004D6336">
              <w:rPr>
                <w:rFonts w:cs="Open Sans"/>
                <w:b/>
                <w:bCs/>
              </w:rPr>
              <w:t>Cost</w:t>
            </w:r>
          </w:p>
        </w:tc>
        <w:tc>
          <w:tcPr>
            <w:tcW w:w="2407" w:type="dxa"/>
          </w:tcPr>
          <w:p w14:paraId="5DEC3F2D" w14:textId="2AE8DF28" w:rsidR="00584225" w:rsidRPr="004D6336" w:rsidRDefault="004D6336" w:rsidP="004D6336">
            <w:pPr>
              <w:jc w:val="center"/>
              <w:rPr>
                <w:rFonts w:cs="Open Sans"/>
                <w:b/>
                <w:bCs/>
              </w:rPr>
            </w:pPr>
            <w:r w:rsidRPr="004D6336">
              <w:rPr>
                <w:rFonts w:cs="Open Sans"/>
                <w:b/>
                <w:bCs/>
              </w:rPr>
              <w:t>E</w:t>
            </w:r>
            <w:r w:rsidR="00D420D6" w:rsidRPr="004D6336">
              <w:rPr>
                <w:rFonts w:cs="Open Sans"/>
                <w:b/>
                <w:bCs/>
              </w:rPr>
              <w:t>ffectiveness</w:t>
            </w:r>
          </w:p>
        </w:tc>
        <w:tc>
          <w:tcPr>
            <w:tcW w:w="2407" w:type="dxa"/>
          </w:tcPr>
          <w:p w14:paraId="4B408F91" w14:textId="384A620B" w:rsidR="00584225" w:rsidRPr="004D6336" w:rsidRDefault="00D420D6" w:rsidP="004D6336">
            <w:pPr>
              <w:jc w:val="center"/>
              <w:rPr>
                <w:rFonts w:cs="Open Sans"/>
                <w:b/>
                <w:bCs/>
              </w:rPr>
            </w:pPr>
            <w:r w:rsidRPr="004D6336">
              <w:rPr>
                <w:rFonts w:cs="Open Sans"/>
                <w:b/>
                <w:bCs/>
              </w:rPr>
              <w:t>Resources</w:t>
            </w:r>
          </w:p>
        </w:tc>
      </w:tr>
      <w:tr w:rsidR="00D420D6" w14:paraId="6F3519D0" w14:textId="77777777" w:rsidTr="00584225">
        <w:tc>
          <w:tcPr>
            <w:tcW w:w="2407" w:type="dxa"/>
          </w:tcPr>
          <w:p w14:paraId="0A0837D3" w14:textId="5A94E103" w:rsidR="00D420D6" w:rsidRPr="00D420D6" w:rsidRDefault="00D420D6" w:rsidP="00D420D6">
            <w:pPr>
              <w:rPr>
                <w:rFonts w:cs="Open Sans"/>
              </w:rPr>
            </w:pPr>
            <w:r>
              <w:rPr>
                <w:rFonts w:cs="Open Sans"/>
              </w:rPr>
              <w:t>Realistic Job Previews</w:t>
            </w:r>
            <w:r w:rsidR="0086597B">
              <w:rPr>
                <w:rFonts w:cs="Open Sans"/>
              </w:rPr>
              <w:t xml:space="preserve"> </w:t>
            </w:r>
          </w:p>
        </w:tc>
        <w:tc>
          <w:tcPr>
            <w:tcW w:w="2407" w:type="dxa"/>
          </w:tcPr>
          <w:p w14:paraId="78525AB0" w14:textId="7959ECAD" w:rsidR="00D420D6" w:rsidRDefault="00500F93" w:rsidP="00D420D6">
            <w:pPr>
              <w:rPr>
                <w:rFonts w:cs="Open Sans"/>
              </w:rPr>
            </w:pPr>
            <w:r>
              <w:rPr>
                <w:rFonts w:cs="Open Sans"/>
              </w:rPr>
              <w:t xml:space="preserve">Reduces turnover costs and </w:t>
            </w:r>
            <w:r w:rsidR="00DA4700">
              <w:rPr>
                <w:rFonts w:cs="Open Sans"/>
              </w:rPr>
              <w:t>dropouts</w:t>
            </w:r>
            <w:r>
              <w:rPr>
                <w:rFonts w:cs="Open Sans"/>
              </w:rPr>
              <w:t xml:space="preserve"> </w:t>
            </w:r>
          </w:p>
        </w:tc>
        <w:tc>
          <w:tcPr>
            <w:tcW w:w="2407" w:type="dxa"/>
          </w:tcPr>
          <w:p w14:paraId="0A6E0541" w14:textId="455F3535" w:rsidR="00D420D6" w:rsidRDefault="00134DF5" w:rsidP="00D420D6">
            <w:pPr>
              <w:rPr>
                <w:rFonts w:cs="Open Sans"/>
              </w:rPr>
            </w:pPr>
            <w:r>
              <w:rPr>
                <w:rFonts w:cs="Open Sans"/>
              </w:rPr>
              <w:t xml:space="preserve">Candidates who join after a </w:t>
            </w:r>
            <w:r w:rsidR="00500F93">
              <w:rPr>
                <w:rFonts w:cs="Open Sans"/>
              </w:rPr>
              <w:t>job preview tend to stay longer.</w:t>
            </w:r>
          </w:p>
        </w:tc>
        <w:tc>
          <w:tcPr>
            <w:tcW w:w="2407" w:type="dxa"/>
          </w:tcPr>
          <w:p w14:paraId="39CC5712" w14:textId="4BB0BD51" w:rsidR="00D420D6" w:rsidRDefault="00DA4700" w:rsidP="00D420D6">
            <w:pPr>
              <w:rPr>
                <w:rFonts w:cs="Open Sans"/>
              </w:rPr>
            </w:pPr>
            <w:r>
              <w:rPr>
                <w:rFonts w:cs="Open Sans"/>
              </w:rPr>
              <w:t>Needs current employee on the day to shadow</w:t>
            </w:r>
            <w:r w:rsidR="007B74E5">
              <w:rPr>
                <w:rFonts w:cs="Open Sans"/>
              </w:rPr>
              <w:t>.</w:t>
            </w:r>
          </w:p>
        </w:tc>
      </w:tr>
      <w:tr w:rsidR="00D420D6" w14:paraId="1269A7F2" w14:textId="77777777" w:rsidTr="00584225">
        <w:tc>
          <w:tcPr>
            <w:tcW w:w="2407" w:type="dxa"/>
          </w:tcPr>
          <w:p w14:paraId="632C3D51" w14:textId="40820391" w:rsidR="00D420D6" w:rsidRPr="00D420D6" w:rsidRDefault="00D420D6" w:rsidP="00D420D6">
            <w:pPr>
              <w:rPr>
                <w:rFonts w:cs="Open Sans"/>
              </w:rPr>
            </w:pPr>
            <w:r>
              <w:rPr>
                <w:rFonts w:cs="Open Sans"/>
              </w:rPr>
              <w:t>Induction</w:t>
            </w:r>
          </w:p>
        </w:tc>
        <w:tc>
          <w:tcPr>
            <w:tcW w:w="2407" w:type="dxa"/>
          </w:tcPr>
          <w:p w14:paraId="333936E6" w14:textId="2523AB65" w:rsidR="00D420D6" w:rsidRDefault="003E3DFA" w:rsidP="00D420D6">
            <w:pPr>
              <w:rPr>
                <w:rFonts w:cs="Open Sans"/>
              </w:rPr>
            </w:pPr>
            <w:r>
              <w:rPr>
                <w:rFonts w:cs="Open Sans"/>
              </w:rPr>
              <w:t>Reduced turnover</w:t>
            </w:r>
            <w:r w:rsidR="00594B51">
              <w:rPr>
                <w:rFonts w:cs="Open Sans"/>
              </w:rPr>
              <w:t xml:space="preserve"> – cost for induction </w:t>
            </w:r>
          </w:p>
        </w:tc>
        <w:tc>
          <w:tcPr>
            <w:tcW w:w="2407" w:type="dxa"/>
          </w:tcPr>
          <w:p w14:paraId="34FBF3AA" w14:textId="77E89E5D" w:rsidR="00D420D6" w:rsidRDefault="003907A7" w:rsidP="00D420D6">
            <w:pPr>
              <w:rPr>
                <w:rFonts w:cs="Open Sans"/>
              </w:rPr>
            </w:pPr>
            <w:r>
              <w:rPr>
                <w:rFonts w:cs="Open Sans"/>
              </w:rPr>
              <w:t xml:space="preserve">It </w:t>
            </w:r>
            <w:r w:rsidR="007768B8">
              <w:rPr>
                <w:rFonts w:cs="Open Sans"/>
              </w:rPr>
              <w:t>increases</w:t>
            </w:r>
            <w:r>
              <w:rPr>
                <w:rFonts w:cs="Open Sans"/>
              </w:rPr>
              <w:t xml:space="preserve"> </w:t>
            </w:r>
            <w:r w:rsidR="00A551CC">
              <w:rPr>
                <w:rFonts w:cs="Open Sans"/>
              </w:rPr>
              <w:t>employee’s</w:t>
            </w:r>
            <w:r>
              <w:rPr>
                <w:rFonts w:cs="Open Sans"/>
              </w:rPr>
              <w:t xml:space="preserve"> comm</w:t>
            </w:r>
            <w:r w:rsidR="007768B8">
              <w:rPr>
                <w:rFonts w:cs="Open Sans"/>
              </w:rPr>
              <w:t>itment and job satisfaction</w:t>
            </w:r>
          </w:p>
        </w:tc>
        <w:tc>
          <w:tcPr>
            <w:tcW w:w="2407" w:type="dxa"/>
          </w:tcPr>
          <w:p w14:paraId="40BF9FFE" w14:textId="0DAEFB35" w:rsidR="00D420D6" w:rsidRDefault="00A551CC" w:rsidP="00D420D6">
            <w:pPr>
              <w:rPr>
                <w:rFonts w:cs="Open Sans"/>
              </w:rPr>
            </w:pPr>
            <w:r>
              <w:rPr>
                <w:rFonts w:cs="Open Sans"/>
              </w:rPr>
              <w:t>Can be costly – needs induction pack, manager taking induction, so have to cover their normal duties</w:t>
            </w:r>
          </w:p>
        </w:tc>
      </w:tr>
      <w:tr w:rsidR="00D420D6" w14:paraId="07787C50" w14:textId="77777777" w:rsidTr="00584225">
        <w:tc>
          <w:tcPr>
            <w:tcW w:w="2407" w:type="dxa"/>
          </w:tcPr>
          <w:p w14:paraId="7A5CAC21" w14:textId="56CFB3C1" w:rsidR="00D420D6" w:rsidRPr="00D420D6" w:rsidRDefault="00D420D6" w:rsidP="00D420D6">
            <w:pPr>
              <w:rPr>
                <w:rFonts w:cs="Open Sans"/>
              </w:rPr>
            </w:pPr>
            <w:r>
              <w:rPr>
                <w:rFonts w:cs="Open Sans"/>
              </w:rPr>
              <w:t>Job Enrichment</w:t>
            </w:r>
          </w:p>
        </w:tc>
        <w:tc>
          <w:tcPr>
            <w:tcW w:w="2407" w:type="dxa"/>
          </w:tcPr>
          <w:p w14:paraId="50445730" w14:textId="5BA343F2" w:rsidR="00D420D6" w:rsidRDefault="009A1359" w:rsidP="00D420D6">
            <w:pPr>
              <w:rPr>
                <w:rFonts w:cs="Open Sans"/>
              </w:rPr>
            </w:pPr>
            <w:r>
              <w:rPr>
                <w:rFonts w:cs="Open Sans"/>
              </w:rPr>
              <w:t>Reduced turnover</w:t>
            </w:r>
            <w:r w:rsidR="00594B51">
              <w:rPr>
                <w:rFonts w:cs="Open Sans"/>
              </w:rPr>
              <w:t xml:space="preserve"> – cost for training </w:t>
            </w:r>
          </w:p>
        </w:tc>
        <w:tc>
          <w:tcPr>
            <w:tcW w:w="2407" w:type="dxa"/>
          </w:tcPr>
          <w:p w14:paraId="68D1A72C" w14:textId="15F2AE4B" w:rsidR="00D420D6" w:rsidRDefault="009A1359" w:rsidP="00D420D6">
            <w:pPr>
              <w:rPr>
                <w:rFonts w:cs="Open Sans"/>
              </w:rPr>
            </w:pPr>
            <w:r>
              <w:rPr>
                <w:rFonts w:cs="Open Sans"/>
              </w:rPr>
              <w:t xml:space="preserve">Job satisfaction </w:t>
            </w:r>
          </w:p>
        </w:tc>
        <w:tc>
          <w:tcPr>
            <w:tcW w:w="2407" w:type="dxa"/>
          </w:tcPr>
          <w:p w14:paraId="4E0741EA" w14:textId="1028DB77" w:rsidR="00D420D6" w:rsidRDefault="00F25209" w:rsidP="00D420D6">
            <w:pPr>
              <w:rPr>
                <w:rFonts w:cs="Open Sans"/>
              </w:rPr>
            </w:pPr>
            <w:r>
              <w:rPr>
                <w:rFonts w:cs="Open Sans"/>
              </w:rPr>
              <w:t xml:space="preserve">Employee to have more training </w:t>
            </w:r>
            <w:r w:rsidR="00D76E03">
              <w:rPr>
                <w:rFonts w:cs="Open Sans"/>
              </w:rPr>
              <w:t>in certain areas</w:t>
            </w:r>
            <w:r w:rsidR="00594B51">
              <w:rPr>
                <w:rFonts w:cs="Open Sans"/>
              </w:rPr>
              <w:t xml:space="preserve"> - </w:t>
            </w:r>
          </w:p>
        </w:tc>
      </w:tr>
      <w:tr w:rsidR="00D420D6" w14:paraId="2CB4950D" w14:textId="77777777" w:rsidTr="00584225">
        <w:tc>
          <w:tcPr>
            <w:tcW w:w="2407" w:type="dxa"/>
          </w:tcPr>
          <w:p w14:paraId="3445B56C" w14:textId="792FEA65" w:rsidR="00D420D6" w:rsidRPr="00D420D6" w:rsidRDefault="00D420D6" w:rsidP="00D420D6">
            <w:pPr>
              <w:rPr>
                <w:rFonts w:cs="Open Sans"/>
              </w:rPr>
            </w:pPr>
            <w:r>
              <w:rPr>
                <w:rFonts w:cs="Open Sans"/>
              </w:rPr>
              <w:t>Rewards</w:t>
            </w:r>
          </w:p>
        </w:tc>
        <w:tc>
          <w:tcPr>
            <w:tcW w:w="2407" w:type="dxa"/>
          </w:tcPr>
          <w:p w14:paraId="714DB817" w14:textId="312FB348" w:rsidR="00D420D6" w:rsidRDefault="00F25209" w:rsidP="00D420D6">
            <w:pPr>
              <w:rPr>
                <w:rFonts w:cs="Open Sans"/>
              </w:rPr>
            </w:pPr>
            <w:r>
              <w:rPr>
                <w:rFonts w:cs="Open Sans"/>
              </w:rPr>
              <w:t>Added cost to business but reduced turnover</w:t>
            </w:r>
          </w:p>
        </w:tc>
        <w:tc>
          <w:tcPr>
            <w:tcW w:w="2407" w:type="dxa"/>
          </w:tcPr>
          <w:p w14:paraId="4D9C2B9D" w14:textId="0E157C0E" w:rsidR="00D420D6" w:rsidRDefault="002A2474" w:rsidP="00D420D6">
            <w:pPr>
              <w:rPr>
                <w:rFonts w:cs="Open Sans"/>
              </w:rPr>
            </w:pPr>
            <w:r>
              <w:rPr>
                <w:rFonts w:cs="Open Sans"/>
              </w:rPr>
              <w:t>More candidates will apply</w:t>
            </w:r>
            <w:r w:rsidR="00ED0C37">
              <w:rPr>
                <w:rFonts w:cs="Open Sans"/>
              </w:rPr>
              <w:t>. Increase retention</w:t>
            </w:r>
          </w:p>
        </w:tc>
        <w:tc>
          <w:tcPr>
            <w:tcW w:w="2407" w:type="dxa"/>
          </w:tcPr>
          <w:p w14:paraId="7B41F72E" w14:textId="00DB088E" w:rsidR="00D420D6" w:rsidRDefault="002340B7" w:rsidP="00D420D6">
            <w:pPr>
              <w:rPr>
                <w:rFonts w:cs="Open Sans"/>
              </w:rPr>
            </w:pPr>
            <w:r>
              <w:rPr>
                <w:rFonts w:cs="Open Sans"/>
              </w:rPr>
              <w:t xml:space="preserve">Benefit packages </w:t>
            </w:r>
            <w:r w:rsidR="00594B51">
              <w:rPr>
                <w:rFonts w:cs="Open Sans"/>
              </w:rPr>
              <w:t xml:space="preserve">to be bought and monitored. </w:t>
            </w:r>
          </w:p>
        </w:tc>
      </w:tr>
    </w:tbl>
    <w:p w14:paraId="5BC7C792" w14:textId="2B926441" w:rsidR="003B1776" w:rsidRDefault="0072776E" w:rsidP="00E70565">
      <w:pPr>
        <w:rPr>
          <w:rFonts w:cs="Open Sans"/>
        </w:rPr>
      </w:pPr>
      <w:r>
        <w:rPr>
          <w:rFonts w:cs="Open Sans"/>
        </w:rPr>
        <w:br w:type="page"/>
      </w:r>
    </w:p>
    <w:p w14:paraId="7B8FBFF2" w14:textId="77777777" w:rsidR="00F3788C" w:rsidRDefault="00F3788C" w:rsidP="003D6A0F">
      <w:pPr>
        <w:pStyle w:val="ListParagraph"/>
        <w:ind w:left="0"/>
        <w:rPr>
          <w:rFonts w:cs="Open Sans"/>
        </w:rPr>
      </w:pPr>
    </w:p>
    <w:p w14:paraId="6E03F2F1" w14:textId="2B6DC229" w:rsidR="009F1037" w:rsidRPr="00A80586" w:rsidRDefault="009F1037" w:rsidP="00A80586">
      <w:pPr>
        <w:pStyle w:val="ListParagraph"/>
        <w:numPr>
          <w:ilvl w:val="0"/>
          <w:numId w:val="2"/>
        </w:numPr>
        <w:rPr>
          <w:rStyle w:val="ui-provider"/>
          <w:rFonts w:cs="Open Sans"/>
          <w:b/>
          <w:bCs/>
        </w:rPr>
      </w:pPr>
      <w:r w:rsidRPr="00A80586">
        <w:rPr>
          <w:rStyle w:val="ui-provider"/>
          <w:rFonts w:cs="Open Sans"/>
          <w:b/>
          <w:bCs/>
        </w:rPr>
        <w:t>Explain the impact of dysfunctional employee turnover. (AC 3.3)</w:t>
      </w:r>
    </w:p>
    <w:p w14:paraId="216F5E51" w14:textId="070E02F3" w:rsidR="0072776E" w:rsidRDefault="001F0459" w:rsidP="00A73996">
      <w:pPr>
        <w:pStyle w:val="ListParagraph"/>
        <w:ind w:left="0"/>
        <w:rPr>
          <w:rFonts w:cs="Open Sans"/>
        </w:rPr>
      </w:pPr>
      <w:r>
        <w:rPr>
          <w:rFonts w:cs="Open Sans"/>
        </w:rPr>
        <w:t xml:space="preserve">When </w:t>
      </w:r>
      <w:r w:rsidR="00441ECD">
        <w:rPr>
          <w:rFonts w:cs="Open Sans"/>
        </w:rPr>
        <w:t>high performing</w:t>
      </w:r>
      <w:r w:rsidR="00D81BF8">
        <w:rPr>
          <w:rFonts w:cs="Open Sans"/>
        </w:rPr>
        <w:t>, skilled</w:t>
      </w:r>
      <w:r w:rsidR="00441ECD">
        <w:rPr>
          <w:rFonts w:cs="Open Sans"/>
        </w:rPr>
        <w:t xml:space="preserve"> employees </w:t>
      </w:r>
      <w:r w:rsidR="00A73996" w:rsidRPr="00A73996">
        <w:rPr>
          <w:rFonts w:cs="Open Sans"/>
        </w:rPr>
        <w:t>leav</w:t>
      </w:r>
      <w:r w:rsidR="00441ECD">
        <w:rPr>
          <w:rFonts w:cs="Open Sans"/>
        </w:rPr>
        <w:t>e</w:t>
      </w:r>
      <w:r w:rsidR="00A73996" w:rsidRPr="00A73996">
        <w:rPr>
          <w:rFonts w:cs="Open Sans"/>
        </w:rPr>
        <w:t xml:space="preserve"> </w:t>
      </w:r>
      <w:r w:rsidR="00FD0E74">
        <w:rPr>
          <w:rFonts w:cs="Open Sans"/>
        </w:rPr>
        <w:t>an organisation</w:t>
      </w:r>
      <w:r w:rsidR="00F174AA">
        <w:rPr>
          <w:rFonts w:cs="Open Sans"/>
        </w:rPr>
        <w:t>, it has a negative impact on the organisation</w:t>
      </w:r>
      <w:r w:rsidR="00FD0E74">
        <w:rPr>
          <w:rFonts w:cs="Open Sans"/>
        </w:rPr>
        <w:t>, t</w:t>
      </w:r>
      <w:r w:rsidR="00FC0333">
        <w:rPr>
          <w:rFonts w:cs="Open Sans"/>
        </w:rPr>
        <w:t>his</w:t>
      </w:r>
      <w:r w:rsidR="00A73996" w:rsidRPr="00A73996">
        <w:rPr>
          <w:rFonts w:cs="Open Sans"/>
        </w:rPr>
        <w:t xml:space="preserve"> is known as dysfunctional turnover.</w:t>
      </w:r>
      <w:r w:rsidR="00EE725B">
        <w:rPr>
          <w:rFonts w:cs="Open Sans"/>
        </w:rPr>
        <w:t xml:space="preserve"> This can b</w:t>
      </w:r>
      <w:r w:rsidR="00745B90">
        <w:rPr>
          <w:rFonts w:cs="Open Sans"/>
        </w:rPr>
        <w:t>e</w:t>
      </w:r>
      <w:r w:rsidR="00EE725B">
        <w:rPr>
          <w:rFonts w:cs="Open Sans"/>
        </w:rPr>
        <w:t xml:space="preserve"> extreme</w:t>
      </w:r>
      <w:r w:rsidR="00BD572D">
        <w:rPr>
          <w:rFonts w:cs="Open Sans"/>
        </w:rPr>
        <w:t>ly costly for the organisation, the cost being both direct and indirect (Taylor and Woodhams, 2022</w:t>
      </w:r>
      <w:r w:rsidR="00DE7D75">
        <w:rPr>
          <w:rFonts w:cs="Open Sans"/>
        </w:rPr>
        <w:t>j</w:t>
      </w:r>
      <w:r w:rsidR="00BD572D">
        <w:rPr>
          <w:rFonts w:cs="Open Sans"/>
        </w:rPr>
        <w:t>, p.49).</w:t>
      </w:r>
      <w:r w:rsidR="00A73996" w:rsidRPr="00A73996">
        <w:rPr>
          <w:rFonts w:cs="Open Sans"/>
        </w:rPr>
        <w:t xml:space="preserve"> </w:t>
      </w:r>
      <w:r w:rsidR="00D12B82" w:rsidRPr="00D12B82">
        <w:rPr>
          <w:rFonts w:cs="Open Sans"/>
        </w:rPr>
        <w:t>Pa</w:t>
      </w:r>
      <w:r w:rsidR="00FC528B">
        <w:rPr>
          <w:rFonts w:cs="Open Sans"/>
        </w:rPr>
        <w:t>r</w:t>
      </w:r>
      <w:r w:rsidR="00D12B82" w:rsidRPr="00D12B82">
        <w:rPr>
          <w:rFonts w:cs="Open Sans"/>
        </w:rPr>
        <w:t xml:space="preserve">celCare must take into account a number of factors, as indicated in </w:t>
      </w:r>
      <w:r w:rsidR="002F6B1E">
        <w:rPr>
          <w:rFonts w:cs="Open Sans"/>
        </w:rPr>
        <w:t xml:space="preserve">figure 1.2 </w:t>
      </w:r>
      <w:r w:rsidR="00D12B82" w:rsidRPr="00D12B82">
        <w:rPr>
          <w:rFonts w:cs="Open Sans"/>
        </w:rPr>
        <w:t xml:space="preserve">in order to determine the total cost of </w:t>
      </w:r>
      <w:r w:rsidR="00FD0E74">
        <w:rPr>
          <w:rFonts w:cs="Open Sans"/>
        </w:rPr>
        <w:t>dysfunction turner and how it impacts the organisation.</w:t>
      </w:r>
    </w:p>
    <w:p w14:paraId="5D074972" w14:textId="77777777" w:rsidR="0072776E" w:rsidRDefault="0072776E" w:rsidP="00A73996">
      <w:pPr>
        <w:pStyle w:val="ListParagraph"/>
        <w:ind w:left="0"/>
        <w:rPr>
          <w:rFonts w:cs="Open Sans"/>
        </w:rPr>
      </w:pPr>
      <w:r>
        <w:rPr>
          <w:rFonts w:cs="Open Sans"/>
        </w:rPr>
        <w:t xml:space="preserve">                                </w:t>
      </w:r>
    </w:p>
    <w:p w14:paraId="7078B150" w14:textId="2E5354CD" w:rsidR="0097718B" w:rsidRPr="0097718B" w:rsidRDefault="002F6B1E" w:rsidP="0097718B">
      <w:pPr>
        <w:pStyle w:val="ListParagraph"/>
        <w:rPr>
          <w:rFonts w:cs="Open Sans"/>
        </w:rPr>
      </w:pPr>
      <w:r>
        <w:rPr>
          <w:rFonts w:cs="Open Sans"/>
        </w:rPr>
        <w:t>Figure 1.2:</w:t>
      </w:r>
      <w:r w:rsidR="00005DFD">
        <w:rPr>
          <w:rFonts w:cs="Open Sans"/>
        </w:rPr>
        <w:t xml:space="preserve"> Direct and Indirect </w:t>
      </w:r>
      <w:r w:rsidR="00B14A01">
        <w:rPr>
          <w:rFonts w:cs="Open Sans"/>
        </w:rPr>
        <w:t>cost</w:t>
      </w:r>
      <w:r w:rsidR="00005DFD">
        <w:rPr>
          <w:rFonts w:cs="Open Sans"/>
        </w:rPr>
        <w:t xml:space="preserve"> of turnover</w:t>
      </w:r>
      <w:r w:rsidR="00B14A01">
        <w:rPr>
          <w:rFonts w:cs="Open Sans"/>
        </w:rPr>
        <w:t>, (</w:t>
      </w:r>
      <w:r w:rsidR="0097718B" w:rsidRPr="0097718B">
        <w:rPr>
          <w:rFonts w:cs="Open Sans"/>
        </w:rPr>
        <w:t>(Douaidi and Kheddouci</w:t>
      </w:r>
      <w:r w:rsidR="00A8351A">
        <w:rPr>
          <w:rFonts w:cs="Open Sans"/>
        </w:rPr>
        <w:t>, 2022</w:t>
      </w:r>
      <w:r w:rsidR="0097718B" w:rsidRPr="0097718B">
        <w:rPr>
          <w:rFonts w:cs="Open Sans"/>
        </w:rPr>
        <w:t>)</w:t>
      </w:r>
      <w:r w:rsidR="00A8351A">
        <w:rPr>
          <w:rFonts w:cs="Open Sans"/>
        </w:rPr>
        <w:t>.</w:t>
      </w:r>
    </w:p>
    <w:p w14:paraId="4B245B3B" w14:textId="613731E9" w:rsidR="0072776E" w:rsidRDefault="0072776E" w:rsidP="00A73996">
      <w:pPr>
        <w:pStyle w:val="ListParagraph"/>
        <w:ind w:left="0"/>
        <w:rPr>
          <w:rFonts w:cs="Open Sans"/>
        </w:rPr>
      </w:pPr>
    </w:p>
    <w:p w14:paraId="3FB5D13C" w14:textId="7B998230" w:rsidR="0072776E" w:rsidRDefault="0072776E" w:rsidP="00A73996">
      <w:pPr>
        <w:pStyle w:val="ListParagraph"/>
        <w:ind w:left="0"/>
        <w:rPr>
          <w:rFonts w:cs="Open Sans"/>
        </w:rPr>
      </w:pPr>
      <w:r>
        <w:rPr>
          <w:noProof/>
        </w:rPr>
        <w:drawing>
          <wp:inline distT="0" distB="0" distL="0" distR="0" wp14:anchorId="614B8488" wp14:editId="292831B8">
            <wp:extent cx="3731980" cy="2990850"/>
            <wp:effectExtent l="0" t="0" r="1905" b="0"/>
            <wp:docPr id="430412850" name="Picture 1" descr="A New Approach for Employee Attrition Prediction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New Approach for Employee Attrition Prediction | SpringerLin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34733" cy="2993056"/>
                    </a:xfrm>
                    <a:prstGeom prst="rect">
                      <a:avLst/>
                    </a:prstGeom>
                    <a:noFill/>
                    <a:ln>
                      <a:noFill/>
                    </a:ln>
                  </pic:spPr>
                </pic:pic>
              </a:graphicData>
            </a:graphic>
          </wp:inline>
        </w:drawing>
      </w:r>
    </w:p>
    <w:p w14:paraId="513707CD" w14:textId="77777777" w:rsidR="00A8351A" w:rsidRDefault="00A8351A" w:rsidP="00A73996">
      <w:pPr>
        <w:pStyle w:val="ListParagraph"/>
        <w:ind w:left="0"/>
        <w:rPr>
          <w:rFonts w:cs="Open Sans"/>
        </w:rPr>
      </w:pPr>
    </w:p>
    <w:p w14:paraId="3F617FCE" w14:textId="43E24339" w:rsidR="00A73996" w:rsidRDefault="005F75A4" w:rsidP="00A73996">
      <w:pPr>
        <w:pStyle w:val="ListParagraph"/>
        <w:ind w:left="0"/>
        <w:rPr>
          <w:rFonts w:cs="Open Sans"/>
        </w:rPr>
      </w:pPr>
      <w:r>
        <w:rPr>
          <w:rFonts w:cs="Open Sans"/>
        </w:rPr>
        <w:t>Firstly, the senior team will need to find out what is causing the dysfunctional turnover</w:t>
      </w:r>
      <w:r w:rsidR="00745B90">
        <w:rPr>
          <w:rFonts w:cs="Open Sans"/>
        </w:rPr>
        <w:t xml:space="preserve"> and try to work out the calculations. </w:t>
      </w:r>
    </w:p>
    <w:p w14:paraId="78153C27" w14:textId="3661318C" w:rsidR="001E3C23" w:rsidRDefault="001F3056" w:rsidP="00A73996">
      <w:pPr>
        <w:pStyle w:val="ListParagraph"/>
        <w:ind w:left="0"/>
        <w:rPr>
          <w:rFonts w:cs="Open Sans"/>
        </w:rPr>
      </w:pPr>
      <w:r w:rsidRPr="001F3056">
        <w:rPr>
          <w:rFonts w:cs="Open Sans"/>
        </w:rPr>
        <w:t xml:space="preserve">When competent </w:t>
      </w:r>
      <w:r w:rsidR="005C23F2">
        <w:rPr>
          <w:rFonts w:cs="Open Sans"/>
        </w:rPr>
        <w:t xml:space="preserve">employees </w:t>
      </w:r>
      <w:r w:rsidRPr="001F3056">
        <w:rPr>
          <w:rFonts w:cs="Open Sans"/>
        </w:rPr>
        <w:t>depart, the organi</w:t>
      </w:r>
      <w:r>
        <w:rPr>
          <w:rFonts w:cs="Open Sans"/>
        </w:rPr>
        <w:t>s</w:t>
      </w:r>
      <w:r w:rsidRPr="001F3056">
        <w:rPr>
          <w:rFonts w:cs="Open Sans"/>
        </w:rPr>
        <w:t>ation loses critical skills due to dysfunctional employee turnover. Future developments and the organi</w:t>
      </w:r>
      <w:r>
        <w:rPr>
          <w:rFonts w:cs="Open Sans"/>
        </w:rPr>
        <w:t>s</w:t>
      </w:r>
      <w:r w:rsidRPr="001F3056">
        <w:rPr>
          <w:rFonts w:cs="Open Sans"/>
        </w:rPr>
        <w:t>ation's productivity are impacted by this.</w:t>
      </w:r>
      <w:r w:rsidR="00641D25">
        <w:rPr>
          <w:rFonts w:cs="Open Sans"/>
        </w:rPr>
        <w:t xml:space="preserve"> </w:t>
      </w:r>
      <w:r w:rsidR="00641D25" w:rsidRPr="00641D25">
        <w:rPr>
          <w:rFonts w:cs="Open Sans"/>
        </w:rPr>
        <w:t xml:space="preserve">For instance, </w:t>
      </w:r>
      <w:r w:rsidR="00641D25">
        <w:rPr>
          <w:rFonts w:cs="Open Sans"/>
        </w:rPr>
        <w:t>ParcelCare</w:t>
      </w:r>
      <w:r w:rsidR="00BA7E8F">
        <w:rPr>
          <w:rFonts w:cs="Open Sans"/>
        </w:rPr>
        <w:t>’s</w:t>
      </w:r>
      <w:r w:rsidR="00641D25" w:rsidRPr="00641D25">
        <w:rPr>
          <w:rFonts w:cs="Open Sans"/>
        </w:rPr>
        <w:t xml:space="preserve"> development will be slowed if it loses all of its skilled </w:t>
      </w:r>
      <w:r w:rsidR="00BA7E8F">
        <w:rPr>
          <w:rFonts w:cs="Open Sans"/>
        </w:rPr>
        <w:t>employees</w:t>
      </w:r>
      <w:r w:rsidR="00641D25" w:rsidRPr="00641D25">
        <w:rPr>
          <w:rFonts w:cs="Open Sans"/>
        </w:rPr>
        <w:t xml:space="preserve"> due to </w:t>
      </w:r>
      <w:r w:rsidR="006526F3">
        <w:rPr>
          <w:rFonts w:cs="Open Sans"/>
        </w:rPr>
        <w:t xml:space="preserve">dysfunctional </w:t>
      </w:r>
      <w:r w:rsidR="00641D25" w:rsidRPr="00641D25">
        <w:rPr>
          <w:rFonts w:cs="Open Sans"/>
        </w:rPr>
        <w:t xml:space="preserve">turnover because there will not be anyone left to fill any management positions that may open up within the </w:t>
      </w:r>
      <w:r w:rsidR="00BA7E8F">
        <w:rPr>
          <w:rFonts w:cs="Open Sans"/>
        </w:rPr>
        <w:t>organisation.</w:t>
      </w:r>
      <w:r w:rsidR="008221A1">
        <w:rPr>
          <w:rFonts w:cs="Open Sans"/>
        </w:rPr>
        <w:t xml:space="preserve"> </w:t>
      </w:r>
      <w:r w:rsidR="004202A6">
        <w:rPr>
          <w:rFonts w:cs="Open Sans"/>
        </w:rPr>
        <w:t xml:space="preserve">This </w:t>
      </w:r>
      <w:r w:rsidR="0025284A">
        <w:rPr>
          <w:rFonts w:cs="Open Sans"/>
        </w:rPr>
        <w:t xml:space="preserve">will </w:t>
      </w:r>
      <w:r w:rsidR="00FD13CF">
        <w:rPr>
          <w:rFonts w:cs="Open Sans"/>
        </w:rPr>
        <w:t xml:space="preserve">also </w:t>
      </w:r>
      <w:r w:rsidR="0025284A">
        <w:rPr>
          <w:rFonts w:cs="Open Sans"/>
        </w:rPr>
        <w:t xml:space="preserve">have an effect on </w:t>
      </w:r>
      <w:r w:rsidR="00FD13CF">
        <w:rPr>
          <w:rFonts w:cs="Open Sans"/>
        </w:rPr>
        <w:t>rec</w:t>
      </w:r>
      <w:r w:rsidR="00E12A9E">
        <w:rPr>
          <w:rFonts w:cs="Open Sans"/>
        </w:rPr>
        <w:t>ruiting new employees</w:t>
      </w:r>
      <w:r w:rsidR="0025284A">
        <w:rPr>
          <w:rFonts w:cs="Open Sans"/>
        </w:rPr>
        <w:t xml:space="preserve"> as</w:t>
      </w:r>
      <w:r w:rsidR="00E12A9E">
        <w:rPr>
          <w:rFonts w:cs="Open Sans"/>
        </w:rPr>
        <w:t xml:space="preserve"> the</w:t>
      </w:r>
      <w:r w:rsidR="0025284A">
        <w:rPr>
          <w:rFonts w:cs="Open Sans"/>
        </w:rPr>
        <w:t xml:space="preserve"> new</w:t>
      </w:r>
      <w:r w:rsidR="005631CE">
        <w:rPr>
          <w:rFonts w:cs="Open Sans"/>
        </w:rPr>
        <w:t xml:space="preserve"> hires will take time to get to the same level of efficiency</w:t>
      </w:r>
      <w:r w:rsidR="00E12A9E">
        <w:rPr>
          <w:rFonts w:cs="Open Sans"/>
        </w:rPr>
        <w:t xml:space="preserve"> as the employees who have left</w:t>
      </w:r>
      <w:r w:rsidR="005631CE">
        <w:rPr>
          <w:rFonts w:cs="Open Sans"/>
        </w:rPr>
        <w:t xml:space="preserve">. </w:t>
      </w:r>
      <w:r w:rsidR="008221A1" w:rsidRPr="008221A1">
        <w:rPr>
          <w:rFonts w:cs="Open Sans"/>
        </w:rPr>
        <w:t xml:space="preserve">The remaining </w:t>
      </w:r>
      <w:r w:rsidR="008221A1">
        <w:rPr>
          <w:rFonts w:cs="Open Sans"/>
        </w:rPr>
        <w:t>employees</w:t>
      </w:r>
      <w:r w:rsidR="00E12A9E">
        <w:rPr>
          <w:rFonts w:cs="Open Sans"/>
        </w:rPr>
        <w:t xml:space="preserve"> will</w:t>
      </w:r>
      <w:r w:rsidR="008221A1" w:rsidRPr="008221A1">
        <w:rPr>
          <w:rFonts w:cs="Open Sans"/>
        </w:rPr>
        <w:t xml:space="preserve"> have a heavier workload as a result of dysfunctional turnover, which may have an impact on their morale and productivity. This can therefore be expensive for the company because performance and production rates will drop</w:t>
      </w:r>
      <w:r w:rsidR="00733BE4">
        <w:rPr>
          <w:rFonts w:cs="Open Sans"/>
        </w:rPr>
        <w:t xml:space="preserve"> (</w:t>
      </w:r>
      <w:r w:rsidR="00C60FCF">
        <w:rPr>
          <w:rFonts w:cs="Open Sans"/>
        </w:rPr>
        <w:t>CIPD</w:t>
      </w:r>
      <w:r w:rsidR="00733BE4">
        <w:rPr>
          <w:rFonts w:cs="Open Sans"/>
        </w:rPr>
        <w:t>, 202</w:t>
      </w:r>
      <w:r w:rsidR="00A80586">
        <w:rPr>
          <w:rFonts w:cs="Open Sans"/>
        </w:rPr>
        <w:t>1</w:t>
      </w:r>
      <w:r w:rsidR="0047206B">
        <w:rPr>
          <w:rFonts w:cs="Open Sans"/>
        </w:rPr>
        <w:t>)</w:t>
      </w:r>
      <w:r w:rsidR="00A80586">
        <w:rPr>
          <w:rFonts w:cs="Open Sans"/>
        </w:rPr>
        <w:t>.</w:t>
      </w:r>
    </w:p>
    <w:p w14:paraId="2145C2FD" w14:textId="57210F3B" w:rsidR="00086C01" w:rsidRDefault="00086C01" w:rsidP="00A73996">
      <w:pPr>
        <w:pStyle w:val="ListParagraph"/>
        <w:ind w:left="0"/>
        <w:rPr>
          <w:rFonts w:cs="Open Sans"/>
        </w:rPr>
      </w:pPr>
      <w:r>
        <w:rPr>
          <w:rFonts w:cs="Open Sans"/>
        </w:rPr>
        <w:t xml:space="preserve">There is also the impact of customer </w:t>
      </w:r>
      <w:r w:rsidR="001037F9">
        <w:rPr>
          <w:rFonts w:cs="Open Sans"/>
        </w:rPr>
        <w:t>satisfaction, and</w:t>
      </w:r>
      <w:r w:rsidR="00A057D3">
        <w:rPr>
          <w:rFonts w:cs="Open Sans"/>
        </w:rPr>
        <w:t xml:space="preserve"> service qualit</w:t>
      </w:r>
      <w:r w:rsidR="001037F9">
        <w:rPr>
          <w:rFonts w:cs="Open Sans"/>
        </w:rPr>
        <w:t>y</w:t>
      </w:r>
      <w:r w:rsidR="00A057D3">
        <w:rPr>
          <w:rFonts w:cs="Open Sans"/>
        </w:rPr>
        <w:t xml:space="preserve"> as customers might experience delays</w:t>
      </w:r>
      <w:r w:rsidR="00BA578B">
        <w:rPr>
          <w:rFonts w:cs="Open Sans"/>
        </w:rPr>
        <w:t xml:space="preserve"> or even errors</w:t>
      </w:r>
      <w:r w:rsidR="00A057D3">
        <w:rPr>
          <w:rFonts w:cs="Open Sans"/>
        </w:rPr>
        <w:t xml:space="preserve"> with their parcels </w:t>
      </w:r>
      <w:r w:rsidR="00BA578B">
        <w:rPr>
          <w:rFonts w:cs="Open Sans"/>
        </w:rPr>
        <w:t xml:space="preserve">due to the understaffing or </w:t>
      </w:r>
      <w:r w:rsidR="001037F9">
        <w:rPr>
          <w:rFonts w:cs="Open Sans"/>
        </w:rPr>
        <w:t>inexperienced</w:t>
      </w:r>
      <w:r w:rsidR="00BA578B">
        <w:rPr>
          <w:rFonts w:cs="Open Sans"/>
        </w:rPr>
        <w:t xml:space="preserve"> employees</w:t>
      </w:r>
      <w:r w:rsidR="007E29F8">
        <w:rPr>
          <w:rFonts w:cs="Open Sans"/>
        </w:rPr>
        <w:t xml:space="preserve"> </w:t>
      </w:r>
      <w:r w:rsidR="007E29F8" w:rsidRPr="00D17059">
        <w:rPr>
          <w:rFonts w:cs="Open Sans"/>
        </w:rPr>
        <w:t>(Taylor and Woodhams</w:t>
      </w:r>
      <w:r w:rsidR="005F13C0" w:rsidRPr="00D17059">
        <w:rPr>
          <w:rFonts w:cs="Open Sans"/>
        </w:rPr>
        <w:t>, 2020i, p.50)</w:t>
      </w:r>
      <w:r w:rsidR="00D17059">
        <w:rPr>
          <w:rFonts w:cs="Open Sans"/>
        </w:rPr>
        <w:t>.</w:t>
      </w:r>
    </w:p>
    <w:p w14:paraId="73D13C0C" w14:textId="3CF9823C" w:rsidR="006526F3" w:rsidRDefault="006526F3" w:rsidP="00A73996">
      <w:pPr>
        <w:pStyle w:val="ListParagraph"/>
        <w:ind w:left="0"/>
        <w:rPr>
          <w:rFonts w:cs="Open Sans"/>
        </w:rPr>
      </w:pPr>
      <w:r w:rsidRPr="00F762DF">
        <w:rPr>
          <w:rFonts w:cs="Open Sans"/>
        </w:rPr>
        <w:t xml:space="preserve">Deliberately lowering dysfunctional turnover in </w:t>
      </w:r>
      <w:r>
        <w:rPr>
          <w:rFonts w:cs="Open Sans"/>
        </w:rPr>
        <w:t>ParcelCare</w:t>
      </w:r>
      <w:r w:rsidRPr="00F762DF">
        <w:rPr>
          <w:rFonts w:cs="Open Sans"/>
        </w:rPr>
        <w:t xml:space="preserve"> will save money and result in a motivated, effective workforce</w:t>
      </w:r>
      <w:r>
        <w:rPr>
          <w:rFonts w:cs="Open Sans"/>
        </w:rPr>
        <w:t xml:space="preserve"> (Cosentino, 2022).</w:t>
      </w:r>
    </w:p>
    <w:p w14:paraId="4E6A9F6C" w14:textId="770AEB9A" w:rsidR="00A80586" w:rsidRDefault="00A80586">
      <w:pPr>
        <w:rPr>
          <w:rFonts w:cs="Open Sans"/>
        </w:rPr>
      </w:pPr>
      <w:r>
        <w:rPr>
          <w:rFonts w:cs="Open Sans"/>
        </w:rPr>
        <w:br w:type="page"/>
      </w:r>
    </w:p>
    <w:p w14:paraId="78FD7265" w14:textId="5D26064A" w:rsidR="00205894" w:rsidRDefault="000250DC" w:rsidP="001A4DFF">
      <w:pPr>
        <w:pStyle w:val="ListParagraph"/>
        <w:numPr>
          <w:ilvl w:val="0"/>
          <w:numId w:val="2"/>
        </w:numPr>
        <w:rPr>
          <w:rStyle w:val="ui-provider"/>
          <w:rFonts w:cs="Open Sans"/>
          <w:b/>
          <w:bCs/>
        </w:rPr>
      </w:pPr>
      <w:r w:rsidRPr="000250DC">
        <w:rPr>
          <w:rStyle w:val="ui-provider"/>
          <w:rFonts w:cs="Open Sans"/>
          <w:b/>
          <w:bCs/>
        </w:rPr>
        <w:lastRenderedPageBreak/>
        <w:t>Assess the suitability of permanent, full-time contracts for delivery drivers as well as two other types of contracts</w:t>
      </w:r>
      <w:r>
        <w:rPr>
          <w:rStyle w:val="ui-provider"/>
          <w:rFonts w:cs="Open Sans"/>
          <w:b/>
          <w:bCs/>
        </w:rPr>
        <w:t xml:space="preserve"> (AC 4.1)</w:t>
      </w:r>
    </w:p>
    <w:p w14:paraId="1225D304" w14:textId="600F1B29" w:rsidR="00F7315B" w:rsidRDefault="0052605B" w:rsidP="002102EB">
      <w:pPr>
        <w:pStyle w:val="ListParagraph"/>
        <w:ind w:left="0"/>
        <w:rPr>
          <w:rFonts w:cs="Open Sans"/>
        </w:rPr>
      </w:pPr>
      <w:r w:rsidRPr="0052605B">
        <w:rPr>
          <w:rFonts w:cs="Open Sans"/>
        </w:rPr>
        <w:t>A legally binding agreement between an employer and employee is known as an employment contract</w:t>
      </w:r>
      <w:r w:rsidR="00F7315B">
        <w:rPr>
          <w:rFonts w:cs="Open Sans"/>
        </w:rPr>
        <w:t xml:space="preserve"> </w:t>
      </w:r>
      <w:r w:rsidR="00F7315B" w:rsidRPr="00F7315B">
        <w:rPr>
          <w:rFonts w:cs="Open Sans"/>
        </w:rPr>
        <w:t>(Ayling and Suff</w:t>
      </w:r>
      <w:r w:rsidR="00F7315B">
        <w:rPr>
          <w:rFonts w:cs="Open Sans"/>
        </w:rPr>
        <w:t>, 2023</w:t>
      </w:r>
      <w:r w:rsidR="00F7315B" w:rsidRPr="00F7315B">
        <w:rPr>
          <w:rFonts w:cs="Open Sans"/>
        </w:rPr>
        <w:t>)</w:t>
      </w:r>
      <w:r w:rsidR="00855AB0">
        <w:rPr>
          <w:rFonts w:cs="Open Sans"/>
        </w:rPr>
        <w:t xml:space="preserve">. </w:t>
      </w:r>
    </w:p>
    <w:p w14:paraId="00D4F1A4" w14:textId="6CB5A21A" w:rsidR="00E91D4B" w:rsidRPr="00E91D4B" w:rsidRDefault="00855AB0" w:rsidP="002102EB">
      <w:pPr>
        <w:pStyle w:val="ListParagraph"/>
        <w:ind w:left="0"/>
        <w:rPr>
          <w:rFonts w:cs="Open Sans"/>
        </w:rPr>
      </w:pPr>
      <w:r w:rsidRPr="00855AB0">
        <w:rPr>
          <w:rFonts w:cs="Open Sans"/>
        </w:rPr>
        <w:t>The Employment Rights Act 1996 states that the UK accepts a variety of employment contract types. A written statement of initial employment particulars must be given to all employees and workers. This needs to be given at least on the first day of work</w:t>
      </w:r>
      <w:r w:rsidR="00E91D4B">
        <w:rPr>
          <w:rFonts w:cs="Open Sans"/>
        </w:rPr>
        <w:t xml:space="preserve"> </w:t>
      </w:r>
      <w:r w:rsidR="00E91D4B" w:rsidRPr="00E91D4B">
        <w:rPr>
          <w:rFonts w:cs="Open Sans"/>
        </w:rPr>
        <w:t>(Legislation</w:t>
      </w:r>
      <w:r w:rsidR="0092671F">
        <w:rPr>
          <w:rFonts w:cs="Open Sans"/>
        </w:rPr>
        <w:t>, 2024</w:t>
      </w:r>
      <w:r w:rsidR="00E91D4B" w:rsidRPr="00E91D4B">
        <w:rPr>
          <w:rFonts w:cs="Open Sans"/>
        </w:rPr>
        <w:t>)</w:t>
      </w:r>
      <w:r w:rsidR="00013055">
        <w:rPr>
          <w:rFonts w:cs="Open Sans"/>
        </w:rPr>
        <w:t>.</w:t>
      </w:r>
    </w:p>
    <w:p w14:paraId="717CAE1B" w14:textId="0446DACD" w:rsidR="00855AB0" w:rsidRPr="00F7315B" w:rsidRDefault="00855AB0" w:rsidP="00F7315B">
      <w:pPr>
        <w:pStyle w:val="ListParagraph"/>
        <w:rPr>
          <w:rFonts w:cs="Open Sans"/>
        </w:rPr>
      </w:pPr>
    </w:p>
    <w:p w14:paraId="327DF174" w14:textId="78B1DF05" w:rsidR="000250DC" w:rsidRDefault="007B22FB" w:rsidP="000250DC">
      <w:pPr>
        <w:pStyle w:val="ListParagraph"/>
        <w:ind w:left="0"/>
        <w:rPr>
          <w:rFonts w:cs="Open Sans"/>
        </w:rPr>
      </w:pPr>
      <w:r w:rsidRPr="002102EB">
        <w:rPr>
          <w:rFonts w:cs="Open Sans"/>
          <w:b/>
          <w:bCs/>
        </w:rPr>
        <w:t>Permanent</w:t>
      </w:r>
      <w:r w:rsidR="00604226" w:rsidRPr="002102EB">
        <w:rPr>
          <w:rFonts w:cs="Open Sans"/>
          <w:b/>
          <w:bCs/>
        </w:rPr>
        <w:t xml:space="preserve"> full-time c</w:t>
      </w:r>
      <w:r w:rsidR="0053013E" w:rsidRPr="002102EB">
        <w:rPr>
          <w:rFonts w:cs="Open Sans"/>
          <w:b/>
          <w:bCs/>
        </w:rPr>
        <w:t>ontract</w:t>
      </w:r>
      <w:r w:rsidR="0053013E">
        <w:rPr>
          <w:rFonts w:cs="Open Sans"/>
        </w:rPr>
        <w:t xml:space="preserve"> – </w:t>
      </w:r>
    </w:p>
    <w:p w14:paraId="33000181" w14:textId="01B2F59C" w:rsidR="0053013E" w:rsidRDefault="0053013E" w:rsidP="000250DC">
      <w:pPr>
        <w:pStyle w:val="ListParagraph"/>
        <w:ind w:left="0"/>
        <w:rPr>
          <w:rFonts w:cs="Open Sans"/>
        </w:rPr>
      </w:pPr>
      <w:r w:rsidRPr="0053013E">
        <w:rPr>
          <w:rFonts w:cs="Open Sans"/>
        </w:rPr>
        <w:t>A permanent</w:t>
      </w:r>
      <w:r w:rsidR="00F96941">
        <w:rPr>
          <w:rFonts w:cs="Open Sans"/>
        </w:rPr>
        <w:t xml:space="preserve"> </w:t>
      </w:r>
      <w:r w:rsidR="00604226">
        <w:rPr>
          <w:rFonts w:cs="Open Sans"/>
        </w:rPr>
        <w:t>full-time</w:t>
      </w:r>
      <w:r w:rsidR="00F96941">
        <w:rPr>
          <w:rFonts w:cs="Open Sans"/>
        </w:rPr>
        <w:t xml:space="preserve"> </w:t>
      </w:r>
      <w:r w:rsidRPr="0053013E">
        <w:rPr>
          <w:rFonts w:cs="Open Sans"/>
        </w:rPr>
        <w:t>contract is an employment agreement that lasts for a long time until either the employer or the employee chooses to end it, usually with notice.</w:t>
      </w:r>
      <w:r>
        <w:rPr>
          <w:rFonts w:cs="Open Sans"/>
        </w:rPr>
        <w:t xml:space="preserve"> One of the mai</w:t>
      </w:r>
      <w:r w:rsidR="009E7AD1">
        <w:rPr>
          <w:rFonts w:cs="Open Sans"/>
        </w:rPr>
        <w:t>n features of having permanent contracts is that is offers job security</w:t>
      </w:r>
      <w:r w:rsidR="00CD3DEE">
        <w:rPr>
          <w:rFonts w:cs="Open Sans"/>
        </w:rPr>
        <w:t xml:space="preserve"> and stability to the employee</w:t>
      </w:r>
      <w:r w:rsidR="001E218A">
        <w:rPr>
          <w:rFonts w:cs="Open Sans"/>
        </w:rPr>
        <w:t xml:space="preserve"> (Carmima, 2021). However, with the </w:t>
      </w:r>
      <w:r w:rsidR="00F9337D">
        <w:rPr>
          <w:rFonts w:cs="Open Sans"/>
        </w:rPr>
        <w:t xml:space="preserve">demand for delivery drivers </w:t>
      </w:r>
      <w:r w:rsidR="00367998">
        <w:rPr>
          <w:rFonts w:cs="Open Sans"/>
        </w:rPr>
        <w:t>fluctuatin</w:t>
      </w:r>
      <w:r w:rsidR="00D708B2">
        <w:rPr>
          <w:rFonts w:cs="Open Sans"/>
        </w:rPr>
        <w:t>g</w:t>
      </w:r>
      <w:r w:rsidR="00367998">
        <w:rPr>
          <w:rFonts w:cs="Open Sans"/>
        </w:rPr>
        <w:t>, permanent</w:t>
      </w:r>
      <w:r w:rsidR="00F9337D">
        <w:rPr>
          <w:rFonts w:cs="Open Sans"/>
        </w:rPr>
        <w:t xml:space="preserve"> is not best suited for delivery drives</w:t>
      </w:r>
      <w:r w:rsidR="00A225E8">
        <w:rPr>
          <w:rFonts w:cs="Open Sans"/>
        </w:rPr>
        <w:t xml:space="preserve"> for ParecelCare</w:t>
      </w:r>
      <w:r w:rsidR="00F9337D">
        <w:rPr>
          <w:rFonts w:cs="Open Sans"/>
        </w:rPr>
        <w:t xml:space="preserve">. This is because with a permanent </w:t>
      </w:r>
      <w:r w:rsidR="00367998">
        <w:rPr>
          <w:rFonts w:cs="Open Sans"/>
        </w:rPr>
        <w:t>contract you</w:t>
      </w:r>
      <w:r w:rsidR="00F9337D">
        <w:rPr>
          <w:rFonts w:cs="Open Sans"/>
        </w:rPr>
        <w:t xml:space="preserve"> are agreeing a set </w:t>
      </w:r>
      <w:r w:rsidR="00367998">
        <w:rPr>
          <w:rFonts w:cs="Open Sans"/>
        </w:rPr>
        <w:t>number</w:t>
      </w:r>
      <w:r w:rsidR="00F9337D">
        <w:rPr>
          <w:rFonts w:cs="Open Sans"/>
        </w:rPr>
        <w:t xml:space="preserve"> of hours</w:t>
      </w:r>
      <w:r w:rsidR="00641C95">
        <w:rPr>
          <w:rFonts w:cs="Open Sans"/>
        </w:rPr>
        <w:t xml:space="preserve"> and salary</w:t>
      </w:r>
      <w:r w:rsidR="00F9337D">
        <w:rPr>
          <w:rFonts w:cs="Open Sans"/>
        </w:rPr>
        <w:t xml:space="preserve"> to the driver</w:t>
      </w:r>
      <w:r w:rsidR="00367998">
        <w:rPr>
          <w:rFonts w:cs="Open Sans"/>
        </w:rPr>
        <w:t xml:space="preserve">. If the need for deliveries decreases, that employee would be left with no </w:t>
      </w:r>
      <w:r w:rsidR="00641C95">
        <w:rPr>
          <w:rFonts w:cs="Open Sans"/>
        </w:rPr>
        <w:t>work,</w:t>
      </w:r>
      <w:r w:rsidR="00367998">
        <w:rPr>
          <w:rFonts w:cs="Open Sans"/>
        </w:rPr>
        <w:t xml:space="preserve"> but ParcelCare would still be paying </w:t>
      </w:r>
      <w:r w:rsidR="00937786">
        <w:rPr>
          <w:rFonts w:cs="Open Sans"/>
        </w:rPr>
        <w:t xml:space="preserve">those employees </w:t>
      </w:r>
      <w:r w:rsidR="00B23131">
        <w:rPr>
          <w:rFonts w:cs="Open Sans"/>
        </w:rPr>
        <w:t>fixed cost</w:t>
      </w:r>
      <w:r w:rsidR="00185966">
        <w:rPr>
          <w:rFonts w:cs="Open Sans"/>
        </w:rPr>
        <w:t>s, including, salaries, benefits and payroll taxes</w:t>
      </w:r>
      <w:r w:rsidR="00A76C04">
        <w:rPr>
          <w:rFonts w:cs="Open Sans"/>
        </w:rPr>
        <w:t>,</w:t>
      </w:r>
      <w:r w:rsidR="00641C95">
        <w:rPr>
          <w:rFonts w:cs="Open Sans"/>
        </w:rPr>
        <w:t xml:space="preserve"> meaning ParcelCare is at a loss</w:t>
      </w:r>
      <w:r w:rsidR="00604226">
        <w:rPr>
          <w:rFonts w:cs="Open Sans"/>
        </w:rPr>
        <w:t xml:space="preserve"> (Grace-Fernandez, 2023).</w:t>
      </w:r>
    </w:p>
    <w:p w14:paraId="542278E9" w14:textId="77777777" w:rsidR="002F5D00" w:rsidRDefault="002F5D00" w:rsidP="000250DC">
      <w:pPr>
        <w:pStyle w:val="ListParagraph"/>
        <w:ind w:left="0"/>
        <w:rPr>
          <w:rFonts w:cs="Open Sans"/>
        </w:rPr>
      </w:pPr>
    </w:p>
    <w:p w14:paraId="1C3CB298" w14:textId="340FEB1E" w:rsidR="002F5D00" w:rsidRPr="002102EB" w:rsidRDefault="007E574E" w:rsidP="000250DC">
      <w:pPr>
        <w:pStyle w:val="ListParagraph"/>
        <w:ind w:left="0"/>
        <w:rPr>
          <w:rFonts w:cs="Open Sans"/>
          <w:b/>
          <w:bCs/>
        </w:rPr>
      </w:pPr>
      <w:r w:rsidRPr="002102EB">
        <w:rPr>
          <w:rFonts w:cs="Open Sans"/>
          <w:b/>
          <w:bCs/>
        </w:rPr>
        <w:t xml:space="preserve">Self-employment – </w:t>
      </w:r>
    </w:p>
    <w:p w14:paraId="21F5762B" w14:textId="6872FFBD" w:rsidR="007E574E" w:rsidRDefault="0096361B" w:rsidP="000250DC">
      <w:pPr>
        <w:pStyle w:val="ListParagraph"/>
        <w:ind w:left="0"/>
        <w:rPr>
          <w:rFonts w:cs="Open Sans"/>
        </w:rPr>
      </w:pPr>
      <w:r>
        <w:rPr>
          <w:rFonts w:cs="Open Sans"/>
        </w:rPr>
        <w:t>CIPD, 2018 state that</w:t>
      </w:r>
      <w:r w:rsidR="00E50239">
        <w:rPr>
          <w:rFonts w:cs="Open Sans"/>
        </w:rPr>
        <w:t xml:space="preserve">, </w:t>
      </w:r>
      <w:r w:rsidR="00AB772E" w:rsidRPr="00045156">
        <w:rPr>
          <w:rFonts w:cs="Open Sans"/>
        </w:rPr>
        <w:t>it</w:t>
      </w:r>
      <w:r w:rsidR="00045156" w:rsidRPr="00045156">
        <w:rPr>
          <w:rFonts w:cs="Open Sans"/>
        </w:rPr>
        <w:t xml:space="preserve"> was found that self-employed people are significantly more engaged in their work than employees.</w:t>
      </w:r>
      <w:r w:rsidR="00AB772E">
        <w:rPr>
          <w:rFonts w:cs="Open Sans"/>
        </w:rPr>
        <w:t xml:space="preserve"> Another </w:t>
      </w:r>
      <w:r w:rsidR="00AA7DFE">
        <w:rPr>
          <w:rFonts w:cs="Open Sans"/>
        </w:rPr>
        <w:t>reason having self-employed drivers, is the overall cost. Self employed</w:t>
      </w:r>
    </w:p>
    <w:p w14:paraId="27C5C783" w14:textId="4C3F9DF4" w:rsidR="00937786" w:rsidRDefault="0053040B" w:rsidP="000250DC">
      <w:pPr>
        <w:pStyle w:val="ListParagraph"/>
        <w:ind w:left="0"/>
        <w:rPr>
          <w:rFonts w:cs="Open Sans"/>
        </w:rPr>
      </w:pPr>
      <w:r>
        <w:rPr>
          <w:rFonts w:cs="Open Sans"/>
        </w:rPr>
        <w:t>d</w:t>
      </w:r>
      <w:r w:rsidR="00AA7DFE">
        <w:rPr>
          <w:rFonts w:cs="Open Sans"/>
        </w:rPr>
        <w:t>o not received holiday pay</w:t>
      </w:r>
      <w:r w:rsidR="00272AB2">
        <w:rPr>
          <w:rFonts w:cs="Open Sans"/>
        </w:rPr>
        <w:t xml:space="preserve">, paid time </w:t>
      </w:r>
      <w:r w:rsidR="002256FE">
        <w:rPr>
          <w:rFonts w:cs="Open Sans"/>
        </w:rPr>
        <w:t>off</w:t>
      </w:r>
      <w:r w:rsidR="00272AB2">
        <w:rPr>
          <w:rFonts w:cs="Open Sans"/>
        </w:rPr>
        <w:t xml:space="preserve"> for family leave</w:t>
      </w:r>
      <w:r w:rsidR="00927FF6">
        <w:rPr>
          <w:rFonts w:cs="Open Sans"/>
        </w:rPr>
        <w:t xml:space="preserve"> and they do not need to be paid the NMW OR RLW</w:t>
      </w:r>
      <w:r w:rsidR="002A188A">
        <w:rPr>
          <w:rFonts w:cs="Open Sans"/>
        </w:rPr>
        <w:t xml:space="preserve"> (Daniels, </w:t>
      </w:r>
      <w:r w:rsidR="005A623C">
        <w:rPr>
          <w:rFonts w:cs="Open Sans"/>
        </w:rPr>
        <w:t>2022</w:t>
      </w:r>
      <w:r w:rsidR="0099615F">
        <w:rPr>
          <w:rFonts w:cs="Open Sans"/>
        </w:rPr>
        <w:t>a</w:t>
      </w:r>
      <w:r w:rsidR="005A623C">
        <w:rPr>
          <w:rFonts w:cs="Open Sans"/>
        </w:rPr>
        <w:t>, p.45)</w:t>
      </w:r>
      <w:r w:rsidR="002256FE">
        <w:rPr>
          <w:rFonts w:cs="Open Sans"/>
        </w:rPr>
        <w:t>.</w:t>
      </w:r>
      <w:r w:rsidR="00684E11">
        <w:rPr>
          <w:rFonts w:cs="Open Sans"/>
        </w:rPr>
        <w:t xml:space="preserve"> </w:t>
      </w:r>
      <w:r w:rsidR="00542D23">
        <w:rPr>
          <w:rFonts w:cs="Open Sans"/>
        </w:rPr>
        <w:t>Therefore,</w:t>
      </w:r>
      <w:r w:rsidR="00684E11">
        <w:rPr>
          <w:rFonts w:cs="Open Sans"/>
        </w:rPr>
        <w:t xml:space="preserve"> has less of a cost implication to ParcelCare. </w:t>
      </w:r>
      <w:r w:rsidR="00542D23">
        <w:rPr>
          <w:rFonts w:cs="Open Sans"/>
        </w:rPr>
        <w:t xml:space="preserve"> </w:t>
      </w:r>
      <w:r w:rsidR="00A225E8">
        <w:rPr>
          <w:rFonts w:cs="Open Sans"/>
        </w:rPr>
        <w:t>Also,</w:t>
      </w:r>
      <w:r w:rsidR="00542D23">
        <w:rPr>
          <w:rFonts w:cs="Open Sans"/>
        </w:rPr>
        <w:t xml:space="preserve"> a lot of </w:t>
      </w:r>
      <w:r w:rsidR="00A225E8">
        <w:rPr>
          <w:rFonts w:cs="Open Sans"/>
        </w:rPr>
        <w:t>self-employed</w:t>
      </w:r>
      <w:r w:rsidR="00542D23">
        <w:rPr>
          <w:rFonts w:cs="Open Sans"/>
        </w:rPr>
        <w:t xml:space="preserve"> drivers will use their own vehicle</w:t>
      </w:r>
      <w:r w:rsidR="00A225E8">
        <w:rPr>
          <w:rFonts w:cs="Open Sans"/>
        </w:rPr>
        <w:t>s</w:t>
      </w:r>
      <w:r w:rsidR="00D64173">
        <w:rPr>
          <w:rFonts w:cs="Open Sans"/>
        </w:rPr>
        <w:t xml:space="preserve">, so no added cost to ParcelCare. With </w:t>
      </w:r>
      <w:r w:rsidR="00D55748">
        <w:rPr>
          <w:rFonts w:cs="Open Sans"/>
        </w:rPr>
        <w:t xml:space="preserve">having </w:t>
      </w:r>
      <w:r w:rsidR="009D42BB">
        <w:rPr>
          <w:rFonts w:cs="Open Sans"/>
        </w:rPr>
        <w:t>self-employed</w:t>
      </w:r>
      <w:r w:rsidR="00D55748">
        <w:rPr>
          <w:rFonts w:cs="Open Sans"/>
        </w:rPr>
        <w:t xml:space="preserve"> workers at ParcelCare</w:t>
      </w:r>
      <w:r w:rsidR="009D42BB">
        <w:rPr>
          <w:rFonts w:cs="Open Sans"/>
        </w:rPr>
        <w:t xml:space="preserve"> </w:t>
      </w:r>
      <w:r w:rsidR="00D86EC0">
        <w:rPr>
          <w:rFonts w:cs="Open Sans"/>
        </w:rPr>
        <w:t xml:space="preserve">it allows them to </w:t>
      </w:r>
      <w:r w:rsidR="00533614">
        <w:rPr>
          <w:rFonts w:cs="Open Sans"/>
        </w:rPr>
        <w:t>have a better work life balance</w:t>
      </w:r>
      <w:r w:rsidR="004C56CD">
        <w:rPr>
          <w:rFonts w:cs="Open Sans"/>
        </w:rPr>
        <w:t xml:space="preserve">, they </w:t>
      </w:r>
      <w:r w:rsidR="004770FB">
        <w:rPr>
          <w:rFonts w:cs="Open Sans"/>
        </w:rPr>
        <w:t xml:space="preserve">can create their own schedules. </w:t>
      </w:r>
    </w:p>
    <w:p w14:paraId="1D3A4FAF" w14:textId="77777777" w:rsidR="00585DA7" w:rsidRDefault="00585DA7" w:rsidP="000250DC">
      <w:pPr>
        <w:pStyle w:val="ListParagraph"/>
        <w:ind w:left="0"/>
        <w:rPr>
          <w:rFonts w:cs="Open Sans"/>
        </w:rPr>
      </w:pPr>
    </w:p>
    <w:p w14:paraId="31534F30" w14:textId="65CB1AED" w:rsidR="00585DA7" w:rsidRPr="002102EB" w:rsidRDefault="00064B4B" w:rsidP="000250DC">
      <w:pPr>
        <w:pStyle w:val="ListParagraph"/>
        <w:ind w:left="0"/>
        <w:rPr>
          <w:rFonts w:cs="Open Sans"/>
          <w:b/>
          <w:bCs/>
        </w:rPr>
      </w:pPr>
      <w:r w:rsidRPr="002102EB">
        <w:rPr>
          <w:rFonts w:cs="Open Sans"/>
          <w:b/>
          <w:bCs/>
        </w:rPr>
        <w:t xml:space="preserve">Zero-hours </w:t>
      </w:r>
      <w:r w:rsidR="00AB5433" w:rsidRPr="002102EB">
        <w:rPr>
          <w:rFonts w:cs="Open Sans"/>
          <w:b/>
          <w:bCs/>
        </w:rPr>
        <w:t>contract</w:t>
      </w:r>
      <w:r w:rsidRPr="002102EB">
        <w:rPr>
          <w:rFonts w:cs="Open Sans"/>
          <w:b/>
          <w:bCs/>
        </w:rPr>
        <w:t xml:space="preserve"> – </w:t>
      </w:r>
    </w:p>
    <w:p w14:paraId="6D8A77F6" w14:textId="548A2763" w:rsidR="00BD7B37" w:rsidRDefault="009F2258" w:rsidP="009F2258">
      <w:pPr>
        <w:pStyle w:val="ListParagraph"/>
        <w:ind w:left="0"/>
        <w:rPr>
          <w:rFonts w:cs="Open Sans"/>
        </w:rPr>
      </w:pPr>
      <w:r w:rsidRPr="009F2258">
        <w:rPr>
          <w:rFonts w:cs="Open Sans"/>
        </w:rPr>
        <w:t>Having zero-hour contracts at ParcelCare can enhance the organisation's flexibility. Having a pool of individuals who can be called upon to work in the event of an increase in workload.</w:t>
      </w:r>
      <w:r>
        <w:rPr>
          <w:rFonts w:cs="Open Sans"/>
        </w:rPr>
        <w:t xml:space="preserve"> This works best for seasonal industries, </w:t>
      </w:r>
      <w:r w:rsidR="00DC2160">
        <w:rPr>
          <w:rFonts w:cs="Open Sans"/>
        </w:rPr>
        <w:t>for example, Christmas (Daniels, 2022</w:t>
      </w:r>
      <w:r w:rsidR="0099615F">
        <w:rPr>
          <w:rFonts w:cs="Open Sans"/>
        </w:rPr>
        <w:t>b, p.71).</w:t>
      </w:r>
      <w:r w:rsidR="006E2349">
        <w:rPr>
          <w:rFonts w:cs="Open Sans"/>
        </w:rPr>
        <w:t xml:space="preserve"> With ParcelCare being a </w:t>
      </w:r>
      <w:r w:rsidR="00756FD3">
        <w:rPr>
          <w:rFonts w:cs="Open Sans"/>
        </w:rPr>
        <w:t>delivery service, Christmas time is expected to be very busy.</w:t>
      </w:r>
      <w:r w:rsidR="00F10247">
        <w:rPr>
          <w:rFonts w:cs="Open Sans"/>
        </w:rPr>
        <w:t xml:space="preserve"> </w:t>
      </w:r>
      <w:r w:rsidR="001A7B0B" w:rsidRPr="001A7B0B">
        <w:rPr>
          <w:rFonts w:cs="Open Sans"/>
        </w:rPr>
        <w:t xml:space="preserve">ParcelCare can assign shifts on a daily or weekly basis without worrying about the quantity of work offered, which is another advantage of having </w:t>
      </w:r>
      <w:r w:rsidR="00BF01F3" w:rsidRPr="001A7B0B">
        <w:rPr>
          <w:rFonts w:cs="Open Sans"/>
        </w:rPr>
        <w:t>zero-hour</w:t>
      </w:r>
      <w:r w:rsidR="001A7B0B" w:rsidRPr="001A7B0B">
        <w:rPr>
          <w:rFonts w:cs="Open Sans"/>
        </w:rPr>
        <w:t xml:space="preserve"> employees</w:t>
      </w:r>
      <w:r w:rsidR="00BF01F3">
        <w:rPr>
          <w:rFonts w:cs="Open Sans"/>
        </w:rPr>
        <w:t xml:space="preserve"> (ACAS, 2024). </w:t>
      </w:r>
      <w:r w:rsidR="0099615F">
        <w:rPr>
          <w:rFonts w:cs="Open Sans"/>
        </w:rPr>
        <w:t>This agreement means that</w:t>
      </w:r>
      <w:r w:rsidR="00B74E88">
        <w:rPr>
          <w:rFonts w:cs="Open Sans"/>
        </w:rPr>
        <w:t xml:space="preserve"> ParcelCare is not obliged to provide any work</w:t>
      </w:r>
      <w:r w:rsidR="00806B78">
        <w:rPr>
          <w:rFonts w:cs="Open Sans"/>
        </w:rPr>
        <w:t xml:space="preserve"> to the individuals</w:t>
      </w:r>
      <w:r w:rsidR="00684E11">
        <w:rPr>
          <w:rFonts w:cs="Open Sans"/>
        </w:rPr>
        <w:t xml:space="preserve"> if the </w:t>
      </w:r>
      <w:r w:rsidR="00A2431D">
        <w:rPr>
          <w:rFonts w:cs="Open Sans"/>
        </w:rPr>
        <w:t>need for delivery drives decreases</w:t>
      </w:r>
      <w:r w:rsidR="00094051">
        <w:rPr>
          <w:rFonts w:cs="Open Sans"/>
        </w:rPr>
        <w:t xml:space="preserve">. </w:t>
      </w:r>
      <w:r w:rsidR="00CC2F78">
        <w:rPr>
          <w:rFonts w:cs="Open Sans"/>
        </w:rPr>
        <w:t>Therefore,</w:t>
      </w:r>
      <w:r w:rsidR="00094051">
        <w:rPr>
          <w:rFonts w:cs="Open Sans"/>
        </w:rPr>
        <w:t xml:space="preserve"> it is cost effect, they only pay the employees when they work</w:t>
      </w:r>
    </w:p>
    <w:p w14:paraId="655364C4" w14:textId="77777777" w:rsidR="00BD7B37" w:rsidRDefault="00BD7B37">
      <w:pPr>
        <w:rPr>
          <w:rFonts w:cs="Open Sans"/>
        </w:rPr>
      </w:pPr>
      <w:r>
        <w:rPr>
          <w:rFonts w:cs="Open Sans"/>
        </w:rPr>
        <w:br w:type="page"/>
      </w:r>
    </w:p>
    <w:p w14:paraId="6378DAA2" w14:textId="77777777" w:rsidR="001201FB" w:rsidRDefault="001201FB" w:rsidP="009F2258">
      <w:pPr>
        <w:pStyle w:val="ListParagraph"/>
        <w:ind w:left="0"/>
        <w:rPr>
          <w:rFonts w:cs="Open Sans"/>
        </w:rPr>
      </w:pPr>
    </w:p>
    <w:p w14:paraId="32142181" w14:textId="37FE5563" w:rsidR="00064B4B" w:rsidRDefault="000A6DB4" w:rsidP="001201FB">
      <w:pPr>
        <w:pStyle w:val="ListParagraph"/>
        <w:numPr>
          <w:ilvl w:val="0"/>
          <w:numId w:val="2"/>
        </w:numPr>
        <w:rPr>
          <w:rStyle w:val="ui-provider"/>
          <w:rFonts w:cs="Open Sans"/>
          <w:b/>
          <w:bCs/>
        </w:rPr>
      </w:pPr>
      <w:r w:rsidRPr="008755BA">
        <w:rPr>
          <w:rFonts w:cs="Open Sans"/>
          <w:b/>
          <w:bCs/>
        </w:rPr>
        <w:t xml:space="preserve"> </w:t>
      </w:r>
      <w:r w:rsidR="008755BA" w:rsidRPr="008755BA">
        <w:rPr>
          <w:rStyle w:val="ui-provider"/>
          <w:rFonts w:cs="Open Sans"/>
          <w:b/>
          <w:bCs/>
        </w:rPr>
        <w:t>Explain the benefits of effective onboarding. (AC 4.2)</w:t>
      </w:r>
    </w:p>
    <w:p w14:paraId="1D3691A5" w14:textId="5AF4B49F" w:rsidR="00BA0D83" w:rsidRDefault="00D63EC0" w:rsidP="00BF50D6">
      <w:pPr>
        <w:pStyle w:val="ListParagraph"/>
        <w:spacing w:after="0"/>
        <w:ind w:left="0"/>
        <w:rPr>
          <w:rFonts w:cs="Open Sans"/>
        </w:rPr>
      </w:pPr>
      <w:r w:rsidRPr="00D63EC0">
        <w:rPr>
          <w:rFonts w:cs="Open Sans"/>
        </w:rPr>
        <w:t xml:space="preserve">The process by which </w:t>
      </w:r>
      <w:r>
        <w:rPr>
          <w:rFonts w:cs="Open Sans"/>
        </w:rPr>
        <w:t>new employees</w:t>
      </w:r>
      <w:r w:rsidRPr="00D63EC0">
        <w:rPr>
          <w:rFonts w:cs="Open Sans"/>
        </w:rPr>
        <w:t xml:space="preserve"> adapt to their new positions and work environments is known as onboarding.</w:t>
      </w:r>
      <w:r w:rsidR="0079077C">
        <w:rPr>
          <w:rFonts w:cs="Open Sans"/>
        </w:rPr>
        <w:t xml:space="preserve"> C</w:t>
      </w:r>
      <w:r w:rsidR="0079077C" w:rsidRPr="006C3AC6">
        <w:rPr>
          <w:rFonts w:cs="Open Sans"/>
        </w:rPr>
        <w:t>larification of expectations</w:t>
      </w:r>
      <w:r w:rsidR="0079077C">
        <w:rPr>
          <w:rFonts w:cs="Open Sans"/>
        </w:rPr>
        <w:t xml:space="preserve">, </w:t>
      </w:r>
      <w:r w:rsidR="0079077C" w:rsidRPr="006C3AC6">
        <w:rPr>
          <w:rFonts w:cs="Open Sans"/>
        </w:rPr>
        <w:t>departmental and organi</w:t>
      </w:r>
      <w:r w:rsidR="0079077C">
        <w:rPr>
          <w:rFonts w:cs="Open Sans"/>
        </w:rPr>
        <w:t>s</w:t>
      </w:r>
      <w:r w:rsidR="0079077C" w:rsidRPr="006C3AC6">
        <w:rPr>
          <w:rFonts w:cs="Open Sans"/>
        </w:rPr>
        <w:t>ational information are key elements of a successful onboarding process.</w:t>
      </w:r>
      <w:r w:rsidR="003272DC">
        <w:rPr>
          <w:rFonts w:cs="Open Sans"/>
        </w:rPr>
        <w:t xml:space="preserve"> Getting the onboarding process right is a very </w:t>
      </w:r>
      <w:r w:rsidR="00FC52D3">
        <w:rPr>
          <w:rFonts w:cs="Open Sans"/>
        </w:rPr>
        <w:t xml:space="preserve">vital </w:t>
      </w:r>
      <w:r w:rsidR="003272DC">
        <w:rPr>
          <w:rFonts w:cs="Open Sans"/>
        </w:rPr>
        <w:t xml:space="preserve">part of a new starter joining </w:t>
      </w:r>
      <w:r w:rsidR="00F72269">
        <w:rPr>
          <w:rFonts w:cs="Open Sans"/>
        </w:rPr>
        <w:t xml:space="preserve">the </w:t>
      </w:r>
      <w:r w:rsidR="00D32A13">
        <w:rPr>
          <w:rFonts w:cs="Open Sans"/>
        </w:rPr>
        <w:t>organisation</w:t>
      </w:r>
      <w:r w:rsidR="00F72269">
        <w:rPr>
          <w:rFonts w:cs="Open Sans"/>
        </w:rPr>
        <w:t xml:space="preserve">. Stated in Taylor and Woodhams </w:t>
      </w:r>
      <w:r w:rsidR="00D17059">
        <w:rPr>
          <w:rFonts w:cs="Open Sans"/>
        </w:rPr>
        <w:t>(</w:t>
      </w:r>
      <w:r w:rsidR="00F72269">
        <w:rPr>
          <w:rFonts w:cs="Open Sans"/>
        </w:rPr>
        <w:t>2022</w:t>
      </w:r>
      <w:r w:rsidR="00F659C9">
        <w:rPr>
          <w:rFonts w:cs="Open Sans"/>
        </w:rPr>
        <w:t>j</w:t>
      </w:r>
      <w:r w:rsidR="00F72269">
        <w:rPr>
          <w:rFonts w:cs="Open Sans"/>
        </w:rPr>
        <w:t>, p</w:t>
      </w:r>
      <w:r w:rsidR="009B41F6">
        <w:rPr>
          <w:rFonts w:cs="Open Sans"/>
        </w:rPr>
        <w:t>98</w:t>
      </w:r>
      <w:r w:rsidR="00D17059">
        <w:rPr>
          <w:rFonts w:cs="Open Sans"/>
        </w:rPr>
        <w:t>)</w:t>
      </w:r>
      <w:r w:rsidR="007C6FF6">
        <w:rPr>
          <w:rFonts w:cs="Open Sans"/>
        </w:rPr>
        <w:t xml:space="preserve"> </w:t>
      </w:r>
      <w:r w:rsidR="00735ACD" w:rsidRPr="00D32A13">
        <w:rPr>
          <w:rFonts w:cs="Open Sans"/>
        </w:rPr>
        <w:t>many</w:t>
      </w:r>
      <w:r w:rsidR="00D32A13" w:rsidRPr="00D32A13">
        <w:rPr>
          <w:rFonts w:cs="Open Sans"/>
        </w:rPr>
        <w:t xml:space="preserve"> organi</w:t>
      </w:r>
      <w:r w:rsidR="00D32A13">
        <w:rPr>
          <w:rFonts w:cs="Open Sans"/>
        </w:rPr>
        <w:t>s</w:t>
      </w:r>
      <w:r w:rsidR="00D32A13" w:rsidRPr="00D32A13">
        <w:rPr>
          <w:rFonts w:cs="Open Sans"/>
        </w:rPr>
        <w:t xml:space="preserve">ations lose a lot of money as a result of employees quitting within the first </w:t>
      </w:r>
      <w:r w:rsidR="00D32A13">
        <w:rPr>
          <w:rFonts w:cs="Open Sans"/>
        </w:rPr>
        <w:t>6</w:t>
      </w:r>
      <w:r w:rsidR="00D32A13" w:rsidRPr="00D32A13">
        <w:rPr>
          <w:rFonts w:cs="Open Sans"/>
        </w:rPr>
        <w:t xml:space="preserve"> months of employment</w:t>
      </w:r>
      <w:r w:rsidR="00657CC3">
        <w:rPr>
          <w:rFonts w:cs="Open Sans"/>
        </w:rPr>
        <w:t xml:space="preserve"> due to not having a good onboarding program</w:t>
      </w:r>
      <w:r w:rsidR="00AA33F2">
        <w:rPr>
          <w:rFonts w:cs="Open Sans"/>
        </w:rPr>
        <w:t>.</w:t>
      </w:r>
    </w:p>
    <w:p w14:paraId="52861906" w14:textId="3F93CA31" w:rsidR="0072595E" w:rsidRPr="0072595E" w:rsidRDefault="00BF50D6" w:rsidP="00A95649">
      <w:pPr>
        <w:pStyle w:val="ListParagraph"/>
        <w:spacing w:after="0"/>
        <w:ind w:left="0"/>
        <w:rPr>
          <w:rFonts w:cs="Open Sans"/>
        </w:rPr>
      </w:pPr>
      <w:r w:rsidRPr="00BF50D6">
        <w:rPr>
          <w:rFonts w:cs="Open Sans"/>
        </w:rPr>
        <w:t>An employee's experience with their new company can be significantly improved by a well-designed onboarding program, which can also significantly affect engagement and retention</w:t>
      </w:r>
      <w:r w:rsidR="00270FBE">
        <w:rPr>
          <w:rFonts w:cs="Open Sans"/>
        </w:rPr>
        <w:t xml:space="preserve"> (Brightmin</w:t>
      </w:r>
      <w:r w:rsidR="004E2203">
        <w:rPr>
          <w:rFonts w:cs="Open Sans"/>
        </w:rPr>
        <w:t>e, 2024c)</w:t>
      </w:r>
      <w:r w:rsidR="00F900CD">
        <w:rPr>
          <w:rFonts w:cs="Open Sans"/>
        </w:rPr>
        <w:t xml:space="preserve">. </w:t>
      </w:r>
      <w:r w:rsidR="002B3AD7" w:rsidRPr="002B3AD7">
        <w:rPr>
          <w:rFonts w:cs="Open Sans"/>
        </w:rPr>
        <w:t xml:space="preserve">A successful onboarding procedure, as defined by the three-component perspective (corporate welcome, manager welcome, and coworkers welcome), significantly enhances new </w:t>
      </w:r>
      <w:r w:rsidR="002B3AD7">
        <w:rPr>
          <w:rFonts w:cs="Open Sans"/>
        </w:rPr>
        <w:t>employees</w:t>
      </w:r>
      <w:r w:rsidR="002B3AD7" w:rsidRPr="002B3AD7">
        <w:rPr>
          <w:rFonts w:cs="Open Sans"/>
        </w:rPr>
        <w:t>' work engagement and organi</w:t>
      </w:r>
      <w:r w:rsidR="002B3AD7">
        <w:rPr>
          <w:rFonts w:cs="Open Sans"/>
        </w:rPr>
        <w:t>s</w:t>
      </w:r>
      <w:r w:rsidR="002B3AD7" w:rsidRPr="002B3AD7">
        <w:rPr>
          <w:rFonts w:cs="Open Sans"/>
        </w:rPr>
        <w:t>ational affective commitment</w:t>
      </w:r>
      <w:r w:rsidR="002B3AD7">
        <w:rPr>
          <w:rFonts w:cs="Open Sans"/>
        </w:rPr>
        <w:t xml:space="preserve"> </w:t>
      </w:r>
      <w:r w:rsidR="0072595E" w:rsidRPr="0072595E">
        <w:rPr>
          <w:rFonts w:cs="Open Sans"/>
        </w:rPr>
        <w:t>(Cesário and Chambel</w:t>
      </w:r>
      <w:r w:rsidR="0072595E">
        <w:rPr>
          <w:rFonts w:cs="Open Sans"/>
        </w:rPr>
        <w:t>,</w:t>
      </w:r>
      <w:r w:rsidR="00A95649">
        <w:rPr>
          <w:rFonts w:cs="Open Sans"/>
        </w:rPr>
        <w:t xml:space="preserve"> 2019</w:t>
      </w:r>
      <w:r w:rsidR="0072595E" w:rsidRPr="0072595E">
        <w:rPr>
          <w:rFonts w:cs="Open Sans"/>
        </w:rPr>
        <w:t>)</w:t>
      </w:r>
      <w:r w:rsidR="00DE7D75">
        <w:rPr>
          <w:rFonts w:cs="Open Sans"/>
        </w:rPr>
        <w:t>.</w:t>
      </w:r>
    </w:p>
    <w:p w14:paraId="62BE8F62" w14:textId="7D7ADBC2" w:rsidR="00BF50D6" w:rsidRDefault="00BF50D6" w:rsidP="00BF50D6">
      <w:pPr>
        <w:pStyle w:val="ListParagraph"/>
        <w:spacing w:after="0"/>
        <w:ind w:left="0"/>
        <w:rPr>
          <w:rFonts w:cs="Open Sans"/>
        </w:rPr>
      </w:pPr>
    </w:p>
    <w:p w14:paraId="1AA855FB" w14:textId="63464F38" w:rsidR="001D1632" w:rsidRDefault="00681A97" w:rsidP="00BF50D6">
      <w:pPr>
        <w:pStyle w:val="ListParagraph"/>
        <w:spacing w:after="0"/>
        <w:ind w:left="0"/>
        <w:rPr>
          <w:rFonts w:cs="Open Sans"/>
        </w:rPr>
      </w:pPr>
      <w:r>
        <w:rPr>
          <w:rFonts w:cs="Open Sans"/>
        </w:rPr>
        <w:t xml:space="preserve">New </w:t>
      </w:r>
      <w:r w:rsidR="00E142AA">
        <w:rPr>
          <w:rFonts w:cs="Open Sans"/>
        </w:rPr>
        <w:t>employees’</w:t>
      </w:r>
      <w:r>
        <w:rPr>
          <w:rFonts w:cs="Open Sans"/>
        </w:rPr>
        <w:t xml:space="preserve"> m</w:t>
      </w:r>
      <w:r w:rsidR="001D1632">
        <w:rPr>
          <w:rFonts w:cs="Open Sans"/>
        </w:rPr>
        <w:t>ain be</w:t>
      </w:r>
      <w:r w:rsidR="00187879">
        <w:rPr>
          <w:rFonts w:cs="Open Sans"/>
        </w:rPr>
        <w:t>nefits for effective onboarding</w:t>
      </w:r>
      <w:r w:rsidR="00E142AA">
        <w:rPr>
          <w:rFonts w:cs="Open Sans"/>
        </w:rPr>
        <w:t>:</w:t>
      </w:r>
      <w:r w:rsidR="00187879">
        <w:rPr>
          <w:rFonts w:cs="Open Sans"/>
        </w:rPr>
        <w:t xml:space="preserve"> </w:t>
      </w:r>
    </w:p>
    <w:p w14:paraId="4FEDAAB0" w14:textId="64BA276B" w:rsidR="00187879" w:rsidRPr="00187879" w:rsidRDefault="00681A97" w:rsidP="00187879">
      <w:pPr>
        <w:pStyle w:val="ListParagraph"/>
        <w:numPr>
          <w:ilvl w:val="0"/>
          <w:numId w:val="10"/>
        </w:numPr>
        <w:spacing w:after="0"/>
        <w:rPr>
          <w:rFonts w:cs="Open Sans"/>
        </w:rPr>
      </w:pPr>
      <w:r>
        <w:rPr>
          <w:rFonts w:cs="Open Sans"/>
        </w:rPr>
        <w:t xml:space="preserve">They </w:t>
      </w:r>
      <w:r w:rsidR="00187879" w:rsidRPr="00187879">
        <w:rPr>
          <w:rFonts w:cs="Open Sans"/>
        </w:rPr>
        <w:t xml:space="preserve">become effective in their </w:t>
      </w:r>
      <w:r w:rsidR="00E142AA" w:rsidRPr="00187879">
        <w:rPr>
          <w:rFonts w:cs="Open Sans"/>
        </w:rPr>
        <w:t>role.</w:t>
      </w:r>
    </w:p>
    <w:p w14:paraId="5ADCF45E" w14:textId="298CB864" w:rsidR="00187879" w:rsidRPr="00596784" w:rsidRDefault="00681A97" w:rsidP="00596784">
      <w:pPr>
        <w:pStyle w:val="ListParagraph"/>
        <w:numPr>
          <w:ilvl w:val="0"/>
          <w:numId w:val="10"/>
        </w:numPr>
        <w:spacing w:after="0"/>
        <w:rPr>
          <w:rFonts w:cs="Open Sans"/>
        </w:rPr>
      </w:pPr>
      <w:r>
        <w:rPr>
          <w:rFonts w:cs="Open Sans"/>
        </w:rPr>
        <w:t xml:space="preserve">They </w:t>
      </w:r>
      <w:r w:rsidR="00187879" w:rsidRPr="00187879">
        <w:rPr>
          <w:rFonts w:cs="Open Sans"/>
        </w:rPr>
        <w:t>feel that they are a valued member of their team; and</w:t>
      </w:r>
      <w:r w:rsidR="00596784">
        <w:rPr>
          <w:rFonts w:cs="Open Sans"/>
        </w:rPr>
        <w:t xml:space="preserve"> </w:t>
      </w:r>
      <w:r w:rsidR="00187879" w:rsidRPr="00596784">
        <w:rPr>
          <w:rFonts w:cs="Open Sans"/>
        </w:rPr>
        <w:t>engage with the purpose of the organisation and its values and culture.</w:t>
      </w:r>
    </w:p>
    <w:p w14:paraId="414DF6DC" w14:textId="77777777" w:rsidR="00E142AA" w:rsidRPr="00187879" w:rsidRDefault="00E142AA" w:rsidP="00681A97">
      <w:pPr>
        <w:pStyle w:val="ListParagraph"/>
        <w:spacing w:after="0"/>
        <w:rPr>
          <w:rFonts w:cs="Open Sans"/>
        </w:rPr>
      </w:pPr>
    </w:p>
    <w:p w14:paraId="6997B328" w14:textId="77777777" w:rsidR="00187879" w:rsidRPr="00187879" w:rsidRDefault="00187879" w:rsidP="00E142AA">
      <w:pPr>
        <w:pStyle w:val="ListParagraph"/>
        <w:spacing w:after="0"/>
        <w:ind w:left="0"/>
        <w:rPr>
          <w:rFonts w:cs="Open Sans"/>
        </w:rPr>
      </w:pPr>
      <w:r w:rsidRPr="00187879">
        <w:rPr>
          <w:rFonts w:cs="Open Sans"/>
        </w:rPr>
        <w:t>For the line manager, a good onboarding experience gives them the opportunity to:</w:t>
      </w:r>
    </w:p>
    <w:p w14:paraId="7BC0ECC7" w14:textId="30E175D5" w:rsidR="00187879" w:rsidRPr="00187879" w:rsidRDefault="00E142AA" w:rsidP="00187879">
      <w:pPr>
        <w:pStyle w:val="ListParagraph"/>
        <w:numPr>
          <w:ilvl w:val="0"/>
          <w:numId w:val="11"/>
        </w:numPr>
        <w:spacing w:after="0"/>
        <w:rPr>
          <w:rFonts w:cs="Open Sans"/>
        </w:rPr>
      </w:pPr>
      <w:r>
        <w:rPr>
          <w:rFonts w:cs="Open Sans"/>
        </w:rPr>
        <w:t>C</w:t>
      </w:r>
      <w:r w:rsidR="00187879" w:rsidRPr="00187879">
        <w:rPr>
          <w:rFonts w:cs="Open Sans"/>
        </w:rPr>
        <w:t xml:space="preserve">onnect with their new team member </w:t>
      </w:r>
      <w:r w:rsidRPr="00187879">
        <w:rPr>
          <w:rFonts w:cs="Open Sans"/>
        </w:rPr>
        <w:t>quickly.</w:t>
      </w:r>
    </w:p>
    <w:p w14:paraId="33489A09" w14:textId="793CCFC2" w:rsidR="00187879" w:rsidRPr="00187879" w:rsidRDefault="00E142AA" w:rsidP="00187879">
      <w:pPr>
        <w:pStyle w:val="ListParagraph"/>
        <w:numPr>
          <w:ilvl w:val="0"/>
          <w:numId w:val="11"/>
        </w:numPr>
        <w:spacing w:after="0"/>
        <w:rPr>
          <w:rFonts w:cs="Open Sans"/>
        </w:rPr>
      </w:pPr>
      <w:r>
        <w:rPr>
          <w:rFonts w:cs="Open Sans"/>
        </w:rPr>
        <w:t>I</w:t>
      </w:r>
      <w:r w:rsidR="00187879" w:rsidRPr="00187879">
        <w:rPr>
          <w:rFonts w:cs="Open Sans"/>
        </w:rPr>
        <w:t xml:space="preserve">dentify their skills and how they can be </w:t>
      </w:r>
      <w:r w:rsidR="00BD7B37" w:rsidRPr="00187879">
        <w:rPr>
          <w:rFonts w:cs="Open Sans"/>
        </w:rPr>
        <w:t>deployed.</w:t>
      </w:r>
    </w:p>
    <w:p w14:paraId="034A1BF9" w14:textId="2CF6612F" w:rsidR="00187879" w:rsidRPr="00187879" w:rsidRDefault="00E142AA" w:rsidP="00187879">
      <w:pPr>
        <w:pStyle w:val="ListParagraph"/>
        <w:numPr>
          <w:ilvl w:val="0"/>
          <w:numId w:val="11"/>
        </w:numPr>
        <w:spacing w:after="0"/>
        <w:rPr>
          <w:rFonts w:cs="Open Sans"/>
        </w:rPr>
      </w:pPr>
      <w:r>
        <w:rPr>
          <w:rFonts w:cs="Open Sans"/>
        </w:rPr>
        <w:t>I</w:t>
      </w:r>
      <w:r w:rsidR="00187879" w:rsidRPr="00187879">
        <w:rPr>
          <w:rFonts w:cs="Open Sans"/>
        </w:rPr>
        <w:t>dentify what areas they need to develop; and</w:t>
      </w:r>
    </w:p>
    <w:p w14:paraId="4D1FC49F" w14:textId="759073DA" w:rsidR="00187879" w:rsidRDefault="00E142AA" w:rsidP="00187879">
      <w:pPr>
        <w:pStyle w:val="ListParagraph"/>
        <w:numPr>
          <w:ilvl w:val="0"/>
          <w:numId w:val="11"/>
        </w:numPr>
        <w:spacing w:after="0"/>
        <w:rPr>
          <w:rFonts w:cs="Open Sans"/>
        </w:rPr>
      </w:pPr>
      <w:r>
        <w:rPr>
          <w:rFonts w:cs="Open Sans"/>
        </w:rPr>
        <w:t>B</w:t>
      </w:r>
      <w:r w:rsidR="00187879" w:rsidRPr="00187879">
        <w:rPr>
          <w:rFonts w:cs="Open Sans"/>
        </w:rPr>
        <w:t>uild a trusting relationship with them.</w:t>
      </w:r>
    </w:p>
    <w:p w14:paraId="5CBCC95E" w14:textId="77777777" w:rsidR="00C34F10" w:rsidRPr="00C34F10" w:rsidRDefault="00C34F10" w:rsidP="00C34F10">
      <w:pPr>
        <w:spacing w:after="0"/>
        <w:ind w:left="360"/>
        <w:rPr>
          <w:rFonts w:cs="Open Sans"/>
        </w:rPr>
      </w:pPr>
    </w:p>
    <w:p w14:paraId="48DE8567" w14:textId="6E975502" w:rsidR="00F8183B" w:rsidRDefault="00C34F10" w:rsidP="00BF50D6">
      <w:pPr>
        <w:pStyle w:val="ListParagraph"/>
        <w:spacing w:after="0"/>
        <w:ind w:left="0"/>
        <w:rPr>
          <w:rFonts w:cs="Open Sans"/>
        </w:rPr>
      </w:pPr>
      <w:r w:rsidRPr="00C34F10">
        <w:rPr>
          <w:rFonts w:cs="Open Sans"/>
        </w:rPr>
        <w:t>In order to improve retention, 28% of organi</w:t>
      </w:r>
      <w:r>
        <w:rPr>
          <w:rFonts w:cs="Open Sans"/>
        </w:rPr>
        <w:t>s</w:t>
      </w:r>
      <w:r w:rsidRPr="00C34F10">
        <w:rPr>
          <w:rFonts w:cs="Open Sans"/>
        </w:rPr>
        <w:t>ations have improved their induction</w:t>
      </w:r>
      <w:r w:rsidR="005C0BE2">
        <w:rPr>
          <w:rFonts w:cs="Open Sans"/>
        </w:rPr>
        <w:t>/onboarding</w:t>
      </w:r>
      <w:r w:rsidRPr="00C34F10">
        <w:rPr>
          <w:rFonts w:cs="Open Sans"/>
        </w:rPr>
        <w:t xml:space="preserve"> process, per </w:t>
      </w:r>
      <w:r w:rsidR="00AC64FF">
        <w:rPr>
          <w:rFonts w:cs="Open Sans"/>
        </w:rPr>
        <w:t xml:space="preserve">the </w:t>
      </w:r>
      <w:r w:rsidRPr="00C34F10">
        <w:rPr>
          <w:rFonts w:cs="Open Sans"/>
        </w:rPr>
        <w:t>2022 Resourcing and Talent Planning survey</w:t>
      </w:r>
      <w:r>
        <w:rPr>
          <w:rFonts w:cs="Open Sans"/>
        </w:rPr>
        <w:t xml:space="preserve"> (CIPD, 2023f).</w:t>
      </w:r>
      <w:r w:rsidR="005C0BE2">
        <w:rPr>
          <w:rFonts w:cs="Open Sans"/>
        </w:rPr>
        <w:t xml:space="preserve"> </w:t>
      </w:r>
      <w:r w:rsidR="005C0BE2" w:rsidRPr="005C0BE2">
        <w:rPr>
          <w:rFonts w:cs="Open Sans"/>
        </w:rPr>
        <w:t xml:space="preserve">It is crucial to remember that onboarding is not just for new </w:t>
      </w:r>
      <w:r w:rsidR="005C0BE2">
        <w:rPr>
          <w:rFonts w:cs="Open Sans"/>
        </w:rPr>
        <w:t>employees</w:t>
      </w:r>
      <w:r w:rsidR="005C0BE2" w:rsidRPr="005C0BE2">
        <w:rPr>
          <w:rFonts w:cs="Open Sans"/>
        </w:rPr>
        <w:t>; customi</w:t>
      </w:r>
      <w:r w:rsidR="005C0BE2">
        <w:rPr>
          <w:rFonts w:cs="Open Sans"/>
        </w:rPr>
        <w:t>s</w:t>
      </w:r>
      <w:r w:rsidR="005C0BE2" w:rsidRPr="005C0BE2">
        <w:rPr>
          <w:rFonts w:cs="Open Sans"/>
        </w:rPr>
        <w:t>ed onboarding programs can be created for a variety of groups, including recently promoted staff, remote workers, and transferred employees.</w:t>
      </w:r>
    </w:p>
    <w:p w14:paraId="3EA51919" w14:textId="77777777" w:rsidR="00F8183B" w:rsidRDefault="00F8183B">
      <w:pPr>
        <w:rPr>
          <w:rFonts w:cs="Open Sans"/>
        </w:rPr>
      </w:pPr>
      <w:r>
        <w:rPr>
          <w:rFonts w:cs="Open Sans"/>
        </w:rPr>
        <w:br w:type="page"/>
      </w:r>
    </w:p>
    <w:p w14:paraId="4E1EFE63" w14:textId="5A12E25C" w:rsidR="00D94EE8" w:rsidRPr="00D94EE8" w:rsidRDefault="000A4168" w:rsidP="000A4168">
      <w:pPr>
        <w:pStyle w:val="Heading2"/>
      </w:pPr>
      <w:r>
        <w:lastRenderedPageBreak/>
        <w:t xml:space="preserve">References </w:t>
      </w:r>
    </w:p>
    <w:p w14:paraId="4A631939" w14:textId="3AC3B645" w:rsidR="00D94EE8" w:rsidRPr="0094572B" w:rsidRDefault="00D94EE8" w:rsidP="0094572B">
      <w:pPr>
        <w:pStyle w:val="ListParagraph"/>
        <w:ind w:left="0"/>
        <w:rPr>
          <w:rFonts w:cs="Open Sans"/>
        </w:rPr>
      </w:pPr>
      <w:r w:rsidRPr="00D94EE8">
        <w:rPr>
          <w:rFonts w:cs="Open Sans"/>
        </w:rPr>
        <w:t>ACAS</w:t>
      </w:r>
      <w:r w:rsidR="0032268D">
        <w:rPr>
          <w:rFonts w:cs="Open Sans"/>
        </w:rPr>
        <w:t xml:space="preserve"> </w:t>
      </w:r>
      <w:r w:rsidR="00520B5D" w:rsidRPr="0094572B">
        <w:rPr>
          <w:rFonts w:cs="Open Sans"/>
        </w:rPr>
        <w:t>(2024)</w:t>
      </w:r>
      <w:r w:rsidR="0094572B">
        <w:rPr>
          <w:rFonts w:cs="Open Sans"/>
        </w:rPr>
        <w:t>.</w:t>
      </w:r>
      <w:r w:rsidRPr="00D94EE8">
        <w:rPr>
          <w:rFonts w:cs="Open Sans"/>
        </w:rPr>
        <w:t xml:space="preserve"> “Zero-Hours Contracts </w:t>
      </w:r>
      <w:r w:rsidR="0094572B" w:rsidRPr="0094572B">
        <w:rPr>
          <w:rFonts w:cs="Open Sans"/>
        </w:rPr>
        <w:t xml:space="preserve">Available at: </w:t>
      </w:r>
      <w:hyperlink r:id="rId7" w:history="1">
        <w:r w:rsidR="0094572B" w:rsidRPr="00D94EE8">
          <w:rPr>
            <w:rStyle w:val="Hyperlink"/>
            <w:rFonts w:cs="Open Sans"/>
            <w:color w:val="auto"/>
            <w:u w:val="none"/>
          </w:rPr>
          <w:t xml:space="preserve">www.joinassembly.com/faq/what-are-the-cons-of-employee-recognition. </w:t>
        </w:r>
        <w:r w:rsidR="0094572B" w:rsidRPr="0094572B">
          <w:rPr>
            <w:rStyle w:val="Hyperlink"/>
            <w:rFonts w:cs="Open Sans"/>
            <w:color w:val="auto"/>
            <w:u w:val="none"/>
          </w:rPr>
          <w:t>[</w:t>
        </w:r>
        <w:r w:rsidR="0094572B" w:rsidRPr="00D94EE8">
          <w:rPr>
            <w:rStyle w:val="Hyperlink"/>
            <w:rFonts w:cs="Open Sans"/>
            <w:color w:val="auto"/>
            <w:u w:val="none"/>
          </w:rPr>
          <w:t>Accessed 8 Nov. 2024</w:t>
        </w:r>
      </w:hyperlink>
      <w:r w:rsidR="00E651AB" w:rsidRPr="0094572B">
        <w:rPr>
          <w:rFonts w:cs="Open Sans"/>
        </w:rPr>
        <w:t>]</w:t>
      </w:r>
      <w:r w:rsidRPr="00D94EE8">
        <w:rPr>
          <w:rFonts w:cs="Open Sans"/>
        </w:rPr>
        <w:t>.</w:t>
      </w:r>
    </w:p>
    <w:p w14:paraId="2B44A760" w14:textId="77777777" w:rsidR="00D94EE8" w:rsidRPr="00D94EE8" w:rsidRDefault="00D94EE8" w:rsidP="00D94EE8">
      <w:pPr>
        <w:pStyle w:val="ListParagraph"/>
        <w:ind w:left="0"/>
        <w:rPr>
          <w:rFonts w:cs="Open Sans"/>
        </w:rPr>
      </w:pPr>
    </w:p>
    <w:p w14:paraId="56CB6CA8" w14:textId="743EB1BE" w:rsidR="00D94EE8" w:rsidRDefault="00D94EE8" w:rsidP="00D94EE8">
      <w:pPr>
        <w:pStyle w:val="ListParagraph"/>
        <w:ind w:left="0"/>
        <w:rPr>
          <w:rFonts w:cs="Open Sans"/>
        </w:rPr>
      </w:pPr>
      <w:r w:rsidRPr="00D94EE8">
        <w:rPr>
          <w:rFonts w:cs="Open Sans"/>
        </w:rPr>
        <w:t>Ayling, Lisa, and Rachel Suff</w:t>
      </w:r>
      <w:r w:rsidR="0032268D">
        <w:rPr>
          <w:rFonts w:cs="Open Sans"/>
        </w:rPr>
        <w:t xml:space="preserve"> (2023). </w:t>
      </w:r>
      <w:r w:rsidRPr="00D94EE8">
        <w:rPr>
          <w:rFonts w:cs="Open Sans"/>
        </w:rPr>
        <w:t>“Contracts of Employment</w:t>
      </w:r>
      <w:r w:rsidR="0032268D">
        <w:rPr>
          <w:rFonts w:cs="Open Sans"/>
        </w:rPr>
        <w:t xml:space="preserve">. Available at: </w:t>
      </w:r>
      <w:r w:rsidRPr="00D94EE8">
        <w:rPr>
          <w:rFonts w:cs="Open Sans"/>
        </w:rPr>
        <w:t xml:space="preserve">www.cipd.org/uk/knowledge/factsheets/terms-conditions-contracts-factsheet/. </w:t>
      </w:r>
      <w:r w:rsidR="00DB298F">
        <w:rPr>
          <w:rFonts w:cs="Open Sans"/>
        </w:rPr>
        <w:t>[</w:t>
      </w:r>
      <w:r w:rsidRPr="00D94EE8">
        <w:rPr>
          <w:rFonts w:cs="Open Sans"/>
        </w:rPr>
        <w:t>Accessed 12 Nov. 2024</w:t>
      </w:r>
      <w:r w:rsidR="00DB298F">
        <w:rPr>
          <w:rFonts w:cs="Open Sans"/>
        </w:rPr>
        <w:t>]</w:t>
      </w:r>
      <w:r w:rsidRPr="00D94EE8">
        <w:rPr>
          <w:rFonts w:cs="Open Sans"/>
        </w:rPr>
        <w:t>.</w:t>
      </w:r>
    </w:p>
    <w:p w14:paraId="12666120" w14:textId="77777777" w:rsidR="00D94EE8" w:rsidRPr="00D94EE8" w:rsidRDefault="00D94EE8" w:rsidP="00D94EE8">
      <w:pPr>
        <w:pStyle w:val="ListParagraph"/>
        <w:ind w:left="0"/>
        <w:rPr>
          <w:rFonts w:cs="Open Sans"/>
        </w:rPr>
      </w:pPr>
    </w:p>
    <w:p w14:paraId="551457C6" w14:textId="55402BD1" w:rsidR="00D94EE8" w:rsidRDefault="00D94EE8" w:rsidP="00D94EE8">
      <w:pPr>
        <w:pStyle w:val="ListParagraph"/>
        <w:ind w:left="0"/>
        <w:rPr>
          <w:rFonts w:cs="Open Sans"/>
        </w:rPr>
      </w:pPr>
      <w:r w:rsidRPr="00D94EE8">
        <w:rPr>
          <w:rFonts w:cs="Open Sans"/>
        </w:rPr>
        <w:t>Bevan, Stephen</w:t>
      </w:r>
      <w:r w:rsidR="0084581B">
        <w:rPr>
          <w:rFonts w:cs="Open Sans"/>
        </w:rPr>
        <w:t xml:space="preserve"> (2023). </w:t>
      </w:r>
      <w:r w:rsidRPr="00D94EE8">
        <w:rPr>
          <w:rFonts w:cs="Open Sans"/>
        </w:rPr>
        <w:t xml:space="preserve"> “The “Great Resignation”: Is the Grass Always Greener? | Institute for Employment Studies (IES</w:t>
      </w:r>
      <w:r w:rsidR="000A4168" w:rsidRPr="00D94EE8">
        <w:rPr>
          <w:rFonts w:cs="Open Sans"/>
        </w:rPr>
        <w:t>).</w:t>
      </w:r>
      <w:r w:rsidR="000A4168">
        <w:rPr>
          <w:rFonts w:cs="Open Sans"/>
        </w:rPr>
        <w:t xml:space="preserve"> Available</w:t>
      </w:r>
      <w:r w:rsidR="0084581B">
        <w:rPr>
          <w:rFonts w:cs="Open Sans"/>
        </w:rPr>
        <w:t xml:space="preserve"> at: </w:t>
      </w:r>
      <w:r w:rsidRPr="00D94EE8">
        <w:rPr>
          <w:rFonts w:cs="Open Sans"/>
        </w:rPr>
        <w:t xml:space="preserve">www.employment-studies.co.uk/news/great-resignation-grass-always-greener. </w:t>
      </w:r>
      <w:r w:rsidR="0084581B">
        <w:rPr>
          <w:rFonts w:cs="Open Sans"/>
        </w:rPr>
        <w:t>[</w:t>
      </w:r>
      <w:r w:rsidRPr="00D94EE8">
        <w:rPr>
          <w:rFonts w:cs="Open Sans"/>
        </w:rPr>
        <w:t>Accessed 7 Nov. 2024</w:t>
      </w:r>
      <w:r w:rsidR="0084581B">
        <w:rPr>
          <w:rFonts w:cs="Open Sans"/>
        </w:rPr>
        <w:t>]</w:t>
      </w:r>
      <w:r w:rsidRPr="00D94EE8">
        <w:rPr>
          <w:rFonts w:cs="Open Sans"/>
        </w:rPr>
        <w:t>.</w:t>
      </w:r>
    </w:p>
    <w:p w14:paraId="70FFDAB5" w14:textId="77777777" w:rsidR="00D94EE8" w:rsidRPr="00D94EE8" w:rsidRDefault="00D94EE8" w:rsidP="00D94EE8">
      <w:pPr>
        <w:pStyle w:val="ListParagraph"/>
        <w:ind w:left="0"/>
        <w:rPr>
          <w:rFonts w:cs="Open Sans"/>
        </w:rPr>
      </w:pPr>
    </w:p>
    <w:p w14:paraId="303E753C" w14:textId="77292F5B" w:rsidR="00D94EE8" w:rsidRDefault="00D94EE8" w:rsidP="00D94EE8">
      <w:pPr>
        <w:pStyle w:val="ListParagraph"/>
        <w:ind w:left="0"/>
        <w:rPr>
          <w:rFonts w:cs="Open Sans"/>
        </w:rPr>
      </w:pPr>
      <w:r w:rsidRPr="00D94EE8">
        <w:rPr>
          <w:rFonts w:cs="Open Sans"/>
        </w:rPr>
        <w:t>Brightmine</w:t>
      </w:r>
      <w:r w:rsidR="0084581B">
        <w:rPr>
          <w:rFonts w:cs="Open Sans"/>
        </w:rPr>
        <w:t xml:space="preserve"> (2024). </w:t>
      </w:r>
      <w:r w:rsidRPr="00D94EE8">
        <w:rPr>
          <w:rFonts w:cs="Open Sans"/>
        </w:rPr>
        <w:t>“Workforce Planning: The Fundamentals and Getting Started</w:t>
      </w:r>
      <w:r w:rsidR="00326398">
        <w:rPr>
          <w:rFonts w:cs="Open Sans"/>
        </w:rPr>
        <w:t>. Available at:</w:t>
      </w:r>
    </w:p>
    <w:p w14:paraId="0878329B" w14:textId="6D10BBEA" w:rsidR="00D94EE8" w:rsidRDefault="00D94EE8" w:rsidP="00D94EE8">
      <w:pPr>
        <w:pStyle w:val="ListParagraph"/>
        <w:ind w:left="0"/>
        <w:rPr>
          <w:rFonts w:cs="Open Sans"/>
        </w:rPr>
      </w:pPr>
      <w:r w:rsidRPr="00D94EE8">
        <w:rPr>
          <w:rFonts w:cs="Open Sans"/>
        </w:rPr>
        <w:t xml:space="preserve">hrcentre.uk.brightmine.com/leading-practice-guides/workforce-planning-the-fundamentals-and-getting-started/164956/?keywords=workforce+planning+&amp;searchrank=2. </w:t>
      </w:r>
      <w:r w:rsidR="00326398">
        <w:rPr>
          <w:rFonts w:cs="Open Sans"/>
        </w:rPr>
        <w:t>[</w:t>
      </w:r>
      <w:r w:rsidRPr="00D94EE8">
        <w:rPr>
          <w:rFonts w:cs="Open Sans"/>
        </w:rPr>
        <w:t>Accessed 11 Oct. 2024</w:t>
      </w:r>
      <w:r w:rsidR="00326398">
        <w:rPr>
          <w:rFonts w:cs="Open Sans"/>
        </w:rPr>
        <w:t>]</w:t>
      </w:r>
      <w:r w:rsidRPr="00D94EE8">
        <w:rPr>
          <w:rFonts w:cs="Open Sans"/>
        </w:rPr>
        <w:t>.</w:t>
      </w:r>
    </w:p>
    <w:p w14:paraId="76EAE816" w14:textId="77777777" w:rsidR="00D94EE8" w:rsidRPr="00D94EE8" w:rsidRDefault="00D94EE8" w:rsidP="00D94EE8">
      <w:pPr>
        <w:pStyle w:val="ListParagraph"/>
        <w:ind w:left="0"/>
        <w:rPr>
          <w:rFonts w:cs="Open Sans"/>
        </w:rPr>
      </w:pPr>
    </w:p>
    <w:p w14:paraId="063A1876" w14:textId="65289A12" w:rsidR="00D94EE8" w:rsidRDefault="00D94EE8" w:rsidP="00D94EE8">
      <w:pPr>
        <w:pStyle w:val="ListParagraph"/>
        <w:ind w:left="0"/>
        <w:rPr>
          <w:rFonts w:cs="Open Sans"/>
        </w:rPr>
      </w:pPr>
      <w:r w:rsidRPr="00D94EE8">
        <w:rPr>
          <w:rFonts w:cs="Open Sans"/>
        </w:rPr>
        <w:t xml:space="preserve">Brigs, Bina </w:t>
      </w:r>
      <w:r w:rsidR="00326398">
        <w:rPr>
          <w:rFonts w:cs="Open Sans"/>
        </w:rPr>
        <w:t>(2019)</w:t>
      </w:r>
      <w:r w:rsidR="00B41558">
        <w:rPr>
          <w:rFonts w:cs="Open Sans"/>
        </w:rPr>
        <w:t>.</w:t>
      </w:r>
      <w:r w:rsidRPr="00D94EE8">
        <w:rPr>
          <w:rFonts w:cs="Open Sans"/>
        </w:rPr>
        <w:t xml:space="preserve"> “Recruitment, Induction and Retention.</w:t>
      </w:r>
      <w:r w:rsidR="00B41558">
        <w:rPr>
          <w:rFonts w:cs="Open Sans"/>
        </w:rPr>
        <w:t xml:space="preserve"> Available at: </w:t>
      </w:r>
      <w:r w:rsidRPr="00D94EE8">
        <w:rPr>
          <w:rFonts w:cs="Open Sans"/>
        </w:rPr>
        <w:t xml:space="preserve">www.linkedin.com/pulse/recruitment-induction-retention-bina-briggs/. </w:t>
      </w:r>
      <w:r w:rsidR="00B41558">
        <w:rPr>
          <w:rFonts w:cs="Open Sans"/>
        </w:rPr>
        <w:t>[</w:t>
      </w:r>
      <w:r w:rsidRPr="00D94EE8">
        <w:rPr>
          <w:rFonts w:cs="Open Sans"/>
        </w:rPr>
        <w:t>Accessed 8 Nov. 2024</w:t>
      </w:r>
      <w:r w:rsidR="00B41558">
        <w:rPr>
          <w:rFonts w:cs="Open Sans"/>
        </w:rPr>
        <w:t>]</w:t>
      </w:r>
      <w:r w:rsidRPr="00D94EE8">
        <w:rPr>
          <w:rFonts w:cs="Open Sans"/>
        </w:rPr>
        <w:t>.</w:t>
      </w:r>
    </w:p>
    <w:p w14:paraId="3AD5A3D1" w14:textId="77777777" w:rsidR="00D94EE8" w:rsidRPr="00D94EE8" w:rsidRDefault="00D94EE8" w:rsidP="00D94EE8">
      <w:pPr>
        <w:pStyle w:val="ListParagraph"/>
        <w:ind w:left="0"/>
        <w:rPr>
          <w:rFonts w:cs="Open Sans"/>
        </w:rPr>
      </w:pPr>
    </w:p>
    <w:p w14:paraId="7DC92A86" w14:textId="507EE9FC" w:rsidR="00D94EE8" w:rsidRDefault="00D94EE8" w:rsidP="00D94EE8">
      <w:pPr>
        <w:pStyle w:val="ListParagraph"/>
        <w:ind w:left="0"/>
        <w:rPr>
          <w:rFonts w:cs="Open Sans"/>
        </w:rPr>
      </w:pPr>
      <w:r w:rsidRPr="00D94EE8">
        <w:rPr>
          <w:rFonts w:cs="Open Sans"/>
        </w:rPr>
        <w:t>Carmina</w:t>
      </w:r>
      <w:r w:rsidR="00D155A1">
        <w:rPr>
          <w:rFonts w:cs="Open Sans"/>
        </w:rPr>
        <w:t xml:space="preserve"> (2021). </w:t>
      </w:r>
      <w:r w:rsidRPr="00D94EE8">
        <w:rPr>
          <w:rFonts w:cs="Open Sans"/>
        </w:rPr>
        <w:t>“Everything You Need to Know about a Permanent Employment Contract.</w:t>
      </w:r>
      <w:r w:rsidR="00D155A1">
        <w:rPr>
          <w:rFonts w:cs="Open Sans"/>
        </w:rPr>
        <w:t xml:space="preserve"> Available at:</w:t>
      </w:r>
      <w:r w:rsidRPr="00D94EE8">
        <w:rPr>
          <w:rFonts w:cs="Open Sans"/>
        </w:rPr>
        <w:t xml:space="preserve"> factorialhr.co.uk/blog/permanent-employment-contract/. </w:t>
      </w:r>
      <w:r w:rsidR="00D155A1">
        <w:rPr>
          <w:rFonts w:cs="Open Sans"/>
        </w:rPr>
        <w:t>[</w:t>
      </w:r>
      <w:r w:rsidRPr="00D94EE8">
        <w:rPr>
          <w:rFonts w:cs="Open Sans"/>
        </w:rPr>
        <w:t>Accessed 12 Nov. 2024</w:t>
      </w:r>
      <w:r w:rsidR="00D155A1">
        <w:rPr>
          <w:rFonts w:cs="Open Sans"/>
        </w:rPr>
        <w:t>]</w:t>
      </w:r>
      <w:r w:rsidRPr="00D94EE8">
        <w:rPr>
          <w:rFonts w:cs="Open Sans"/>
        </w:rPr>
        <w:t>.</w:t>
      </w:r>
    </w:p>
    <w:p w14:paraId="0FC2F55B" w14:textId="77777777" w:rsidR="00D94EE8" w:rsidRPr="00D94EE8" w:rsidRDefault="00D94EE8" w:rsidP="00D94EE8">
      <w:pPr>
        <w:pStyle w:val="ListParagraph"/>
        <w:ind w:left="0"/>
        <w:rPr>
          <w:rFonts w:cs="Open Sans"/>
        </w:rPr>
      </w:pPr>
    </w:p>
    <w:p w14:paraId="297157B5" w14:textId="102CDBDA" w:rsidR="00D94EE8" w:rsidRDefault="00D94EE8" w:rsidP="00D94EE8">
      <w:pPr>
        <w:pStyle w:val="ListParagraph"/>
        <w:ind w:left="0"/>
        <w:rPr>
          <w:rFonts w:cs="Open Sans"/>
        </w:rPr>
      </w:pPr>
      <w:r w:rsidRPr="00D94EE8">
        <w:rPr>
          <w:rFonts w:cs="Open Sans"/>
        </w:rPr>
        <w:t>Cesário, Francisco, and Maria José Chambel</w:t>
      </w:r>
      <w:r w:rsidR="00D155A1">
        <w:rPr>
          <w:rFonts w:cs="Open Sans"/>
        </w:rPr>
        <w:t xml:space="preserve"> (2019). </w:t>
      </w:r>
      <w:r w:rsidRPr="00D94EE8">
        <w:rPr>
          <w:rFonts w:cs="Open Sans"/>
        </w:rPr>
        <w:t xml:space="preserve"> “On-Boarding New Employees: A Three-Component Perspective of Welcoming</w:t>
      </w:r>
      <w:r w:rsidR="00D155A1">
        <w:rPr>
          <w:rFonts w:cs="Open Sans"/>
        </w:rPr>
        <w:t>. A</w:t>
      </w:r>
      <w:r w:rsidR="00E35642">
        <w:rPr>
          <w:rFonts w:cs="Open Sans"/>
        </w:rPr>
        <w:t>vailable at:</w:t>
      </w:r>
      <w:r w:rsidRPr="00D94EE8">
        <w:rPr>
          <w:rFonts w:cs="Open Sans"/>
        </w:rPr>
        <w:t xml:space="preserve"> 1465–1479, </w:t>
      </w:r>
      <w:hyperlink r:id="rId8" w:history="1">
        <w:r w:rsidRPr="00D94EE8">
          <w:rPr>
            <w:rStyle w:val="Hyperlink"/>
            <w:rFonts w:cs="Open Sans"/>
          </w:rPr>
          <w:t>https://doi.org/10.1108/ijoa-08-2018-1517</w:t>
        </w:r>
      </w:hyperlink>
      <w:r w:rsidRPr="00D94EE8">
        <w:rPr>
          <w:rFonts w:cs="Open Sans"/>
        </w:rPr>
        <w:t>.</w:t>
      </w:r>
    </w:p>
    <w:p w14:paraId="4F7AF403" w14:textId="77777777" w:rsidR="001650CF" w:rsidRDefault="001650CF" w:rsidP="00D94EE8">
      <w:pPr>
        <w:pStyle w:val="ListParagraph"/>
        <w:ind w:left="0"/>
        <w:rPr>
          <w:rFonts w:cs="Open Sans"/>
        </w:rPr>
      </w:pPr>
    </w:p>
    <w:p w14:paraId="210EF6BD" w14:textId="480362D2" w:rsidR="001650CF" w:rsidRDefault="001650CF" w:rsidP="00D94EE8">
      <w:pPr>
        <w:pStyle w:val="ListParagraph"/>
        <w:ind w:left="0"/>
        <w:rPr>
          <w:rFonts w:cs="Open Sans"/>
        </w:rPr>
      </w:pPr>
      <w:r>
        <w:rPr>
          <w:rFonts w:cs="Open Sans"/>
        </w:rPr>
        <w:t>CIPD (2021)</w:t>
      </w:r>
      <w:r w:rsidRPr="00D94EE8">
        <w:rPr>
          <w:rFonts w:cs="Open Sans"/>
        </w:rPr>
        <w:t xml:space="preserve"> “Employer Branding | Factsheets.</w:t>
      </w:r>
      <w:r>
        <w:rPr>
          <w:rFonts w:cs="Open Sans"/>
        </w:rPr>
        <w:t xml:space="preserve"> Available at: </w:t>
      </w:r>
      <w:r w:rsidRPr="00D94EE8">
        <w:rPr>
          <w:rFonts w:cs="Open Sans"/>
        </w:rPr>
        <w:t xml:space="preserve">www.cipd.co.uk/knowledge/fundamentals/people/recruitment/brand-factsheet#gref. </w:t>
      </w:r>
      <w:r>
        <w:rPr>
          <w:rFonts w:cs="Open Sans"/>
        </w:rPr>
        <w:t>[</w:t>
      </w:r>
      <w:r w:rsidRPr="00D94EE8">
        <w:rPr>
          <w:rFonts w:cs="Open Sans"/>
        </w:rPr>
        <w:t>Accessed 12 Nov. 2024</w:t>
      </w:r>
      <w:r>
        <w:rPr>
          <w:rFonts w:cs="Open Sans"/>
        </w:rPr>
        <w:t>]</w:t>
      </w:r>
      <w:r w:rsidRPr="00D94EE8">
        <w:rPr>
          <w:rFonts w:cs="Open Sans"/>
        </w:rPr>
        <w:t>.</w:t>
      </w:r>
    </w:p>
    <w:p w14:paraId="74A0E900" w14:textId="77777777" w:rsidR="00D94EE8" w:rsidRDefault="00D94EE8" w:rsidP="00D94EE8">
      <w:pPr>
        <w:pStyle w:val="ListParagraph"/>
        <w:ind w:left="0"/>
        <w:rPr>
          <w:rFonts w:cs="Open Sans"/>
        </w:rPr>
      </w:pPr>
    </w:p>
    <w:p w14:paraId="6B9C83F3" w14:textId="77777777" w:rsidR="001650CF" w:rsidRDefault="001650CF" w:rsidP="001650CF">
      <w:pPr>
        <w:pStyle w:val="ListParagraph"/>
        <w:ind w:left="0"/>
        <w:rPr>
          <w:rFonts w:cs="Open Sans"/>
        </w:rPr>
      </w:pPr>
      <w:r w:rsidRPr="00D94EE8">
        <w:rPr>
          <w:rFonts w:cs="Open Sans"/>
        </w:rPr>
        <w:t xml:space="preserve">CIPD </w:t>
      </w:r>
      <w:r>
        <w:rPr>
          <w:rFonts w:cs="Open Sans"/>
        </w:rPr>
        <w:t xml:space="preserve">(2022) </w:t>
      </w:r>
      <w:r w:rsidRPr="00D94EE8">
        <w:rPr>
          <w:rFonts w:cs="Open Sans"/>
        </w:rPr>
        <w:t>| Tight Labour Market Will Force Organisations to Strengthen Employment Offer to Attract and Retain Staff.</w:t>
      </w:r>
      <w:r>
        <w:rPr>
          <w:rFonts w:cs="Open Sans"/>
        </w:rPr>
        <w:t xml:space="preserve"> Available at: </w:t>
      </w:r>
      <w:r w:rsidRPr="00D94EE8">
        <w:rPr>
          <w:rFonts w:cs="Open Sans"/>
        </w:rPr>
        <w:t xml:space="preserve">www.cipd.org/uk/about/press-releases/150222tight-labour-market-employment-offer/. </w:t>
      </w:r>
      <w:r>
        <w:rPr>
          <w:rFonts w:cs="Open Sans"/>
        </w:rPr>
        <w:t>[</w:t>
      </w:r>
      <w:r w:rsidRPr="00D94EE8">
        <w:rPr>
          <w:rFonts w:cs="Open Sans"/>
        </w:rPr>
        <w:t>Accessed 11 Oct. 2024</w:t>
      </w:r>
      <w:r>
        <w:rPr>
          <w:rFonts w:cs="Open Sans"/>
        </w:rPr>
        <w:t>].</w:t>
      </w:r>
    </w:p>
    <w:p w14:paraId="73E938DA" w14:textId="77777777" w:rsidR="001650CF" w:rsidRDefault="001650CF" w:rsidP="001650CF">
      <w:pPr>
        <w:pStyle w:val="ListParagraph"/>
        <w:ind w:left="0"/>
        <w:rPr>
          <w:rFonts w:cs="Open Sans"/>
        </w:rPr>
      </w:pPr>
    </w:p>
    <w:p w14:paraId="255C3202" w14:textId="77777777" w:rsidR="001650CF" w:rsidRDefault="001650CF" w:rsidP="001650CF">
      <w:pPr>
        <w:pStyle w:val="ListParagraph"/>
        <w:ind w:left="0"/>
        <w:rPr>
          <w:rFonts w:cs="Open Sans"/>
        </w:rPr>
      </w:pPr>
      <w:r w:rsidRPr="00D94EE8">
        <w:rPr>
          <w:rFonts w:cs="Open Sans"/>
        </w:rPr>
        <w:t xml:space="preserve">CIPD </w:t>
      </w:r>
      <w:r>
        <w:rPr>
          <w:rFonts w:cs="Open Sans"/>
        </w:rPr>
        <w:t xml:space="preserve">(2023) </w:t>
      </w:r>
      <w:r w:rsidRPr="00D94EE8">
        <w:rPr>
          <w:rFonts w:cs="Open Sans"/>
        </w:rPr>
        <w:t>| Talent Management | Factsheets.</w:t>
      </w:r>
      <w:r>
        <w:rPr>
          <w:rFonts w:cs="Open Sans"/>
        </w:rPr>
        <w:t xml:space="preserve"> Available at: </w:t>
      </w:r>
      <w:r w:rsidRPr="00D94EE8">
        <w:rPr>
          <w:rFonts w:cs="Open Sans"/>
        </w:rPr>
        <w:t xml:space="preserve">www.cipd.org/en/knowledge/factsheets/talent-factsheet/. </w:t>
      </w:r>
      <w:r>
        <w:rPr>
          <w:rFonts w:cs="Open Sans"/>
        </w:rPr>
        <w:t>[</w:t>
      </w:r>
      <w:r w:rsidRPr="00D94EE8">
        <w:rPr>
          <w:rFonts w:cs="Open Sans"/>
        </w:rPr>
        <w:t>Accessed 31 Oct. 2024</w:t>
      </w:r>
      <w:r>
        <w:rPr>
          <w:rFonts w:cs="Open Sans"/>
        </w:rPr>
        <w:t>]</w:t>
      </w:r>
      <w:r w:rsidRPr="00D94EE8">
        <w:rPr>
          <w:rFonts w:cs="Open Sans"/>
        </w:rPr>
        <w:t>.</w:t>
      </w:r>
    </w:p>
    <w:p w14:paraId="3B197C6C" w14:textId="77777777" w:rsidR="001650CF" w:rsidRPr="00D94EE8" w:rsidRDefault="001650CF" w:rsidP="001650CF">
      <w:pPr>
        <w:pStyle w:val="ListParagraph"/>
        <w:ind w:left="0"/>
        <w:rPr>
          <w:rFonts w:cs="Open Sans"/>
        </w:rPr>
      </w:pPr>
    </w:p>
    <w:p w14:paraId="5BC714B3" w14:textId="77777777" w:rsidR="001650CF" w:rsidRDefault="001650CF" w:rsidP="001650CF">
      <w:pPr>
        <w:pStyle w:val="ListParagraph"/>
        <w:ind w:left="0"/>
        <w:rPr>
          <w:rFonts w:cs="Open Sans"/>
        </w:rPr>
      </w:pPr>
      <w:r>
        <w:rPr>
          <w:rFonts w:cs="Open Sans"/>
        </w:rPr>
        <w:t xml:space="preserve">CIPD (2023) </w:t>
      </w:r>
      <w:r w:rsidRPr="00D94EE8">
        <w:rPr>
          <w:rFonts w:cs="Open Sans"/>
        </w:rPr>
        <w:t>Strategic Workforce Planning.</w:t>
      </w:r>
      <w:r>
        <w:rPr>
          <w:rFonts w:cs="Open Sans"/>
        </w:rPr>
        <w:t xml:space="preserve"> Available at: </w:t>
      </w:r>
      <w:r w:rsidRPr="00D94EE8">
        <w:rPr>
          <w:rFonts w:cs="Open Sans"/>
        </w:rPr>
        <w:t xml:space="preserve">www.cipd.org/uk/knowledge/guides/strategic-workforce-planning/. </w:t>
      </w:r>
      <w:r>
        <w:rPr>
          <w:rFonts w:cs="Open Sans"/>
        </w:rPr>
        <w:t>[</w:t>
      </w:r>
      <w:r w:rsidRPr="00D94EE8">
        <w:rPr>
          <w:rFonts w:cs="Open Sans"/>
        </w:rPr>
        <w:t>Accessed 16 Oct. 2024</w:t>
      </w:r>
      <w:r>
        <w:rPr>
          <w:rFonts w:cs="Open Sans"/>
        </w:rPr>
        <w:t>]</w:t>
      </w:r>
      <w:r w:rsidRPr="00D94EE8">
        <w:rPr>
          <w:rFonts w:cs="Open Sans"/>
        </w:rPr>
        <w:t>.</w:t>
      </w:r>
    </w:p>
    <w:p w14:paraId="7F71EC38" w14:textId="77777777" w:rsidR="001650CF" w:rsidRDefault="001650CF" w:rsidP="001650CF">
      <w:pPr>
        <w:pStyle w:val="ListParagraph"/>
        <w:ind w:left="0"/>
        <w:rPr>
          <w:rFonts w:cs="Open Sans"/>
        </w:rPr>
      </w:pPr>
    </w:p>
    <w:p w14:paraId="50800E56" w14:textId="77777777" w:rsidR="001650CF" w:rsidRDefault="001650CF" w:rsidP="001650CF">
      <w:pPr>
        <w:pStyle w:val="ListParagraph"/>
        <w:ind w:left="0"/>
        <w:rPr>
          <w:rFonts w:cs="Open Sans"/>
        </w:rPr>
      </w:pPr>
      <w:r w:rsidRPr="00D94EE8">
        <w:rPr>
          <w:rFonts w:cs="Open Sans"/>
        </w:rPr>
        <w:t>CIPD</w:t>
      </w:r>
      <w:r>
        <w:rPr>
          <w:rFonts w:cs="Open Sans"/>
        </w:rPr>
        <w:t xml:space="preserve"> (2023)</w:t>
      </w:r>
      <w:r w:rsidRPr="00D94EE8">
        <w:rPr>
          <w:rFonts w:cs="Open Sans"/>
        </w:rPr>
        <w:t xml:space="preserve"> | Induction | Factsheets.</w:t>
      </w:r>
      <w:r>
        <w:rPr>
          <w:rFonts w:cs="Open Sans"/>
        </w:rPr>
        <w:t xml:space="preserve"> Available at: </w:t>
      </w:r>
      <w:r w:rsidRPr="00D94EE8">
        <w:rPr>
          <w:rFonts w:cs="Open Sans"/>
        </w:rPr>
        <w:t xml:space="preserve">www.cipd.org/uk/knowledge/factsheets/induction-factsheet/#benefitseffectiveinduction. </w:t>
      </w:r>
      <w:r>
        <w:rPr>
          <w:rFonts w:cs="Open Sans"/>
        </w:rPr>
        <w:t>[</w:t>
      </w:r>
      <w:r w:rsidRPr="00D94EE8">
        <w:rPr>
          <w:rFonts w:cs="Open Sans"/>
        </w:rPr>
        <w:t>Accessed 8 Nov. 2024</w:t>
      </w:r>
      <w:r>
        <w:rPr>
          <w:rFonts w:cs="Open Sans"/>
        </w:rPr>
        <w:t>]</w:t>
      </w:r>
      <w:r w:rsidRPr="00D94EE8">
        <w:rPr>
          <w:rFonts w:cs="Open Sans"/>
        </w:rPr>
        <w:t>.</w:t>
      </w:r>
    </w:p>
    <w:p w14:paraId="6F502C8A" w14:textId="77777777" w:rsidR="001650CF" w:rsidRPr="00D94EE8" w:rsidRDefault="001650CF" w:rsidP="001650CF">
      <w:pPr>
        <w:pStyle w:val="ListParagraph"/>
        <w:ind w:left="0"/>
        <w:rPr>
          <w:rFonts w:cs="Open Sans"/>
        </w:rPr>
      </w:pPr>
    </w:p>
    <w:p w14:paraId="71C9A47D" w14:textId="77777777" w:rsidR="001650CF" w:rsidRDefault="001650CF" w:rsidP="001650CF">
      <w:pPr>
        <w:pStyle w:val="ListParagraph"/>
        <w:ind w:left="0"/>
        <w:rPr>
          <w:rFonts w:cs="Open Sans"/>
        </w:rPr>
      </w:pPr>
      <w:r w:rsidRPr="00D94EE8">
        <w:rPr>
          <w:rFonts w:cs="Open Sans"/>
        </w:rPr>
        <w:t>CIPD</w:t>
      </w:r>
      <w:r>
        <w:rPr>
          <w:rFonts w:cs="Open Sans"/>
        </w:rPr>
        <w:t xml:space="preserve"> (2023)</w:t>
      </w:r>
      <w:r w:rsidRPr="00D94EE8">
        <w:rPr>
          <w:rFonts w:cs="Open Sans"/>
        </w:rPr>
        <w:t xml:space="preserve"> | Selection Methods</w:t>
      </w:r>
      <w:r>
        <w:rPr>
          <w:rFonts w:cs="Open Sans"/>
        </w:rPr>
        <w:t>. Available at:</w:t>
      </w:r>
      <w:r w:rsidRPr="00D94EE8">
        <w:rPr>
          <w:rFonts w:cs="Open Sans"/>
        </w:rPr>
        <w:t xml:space="preserve"> www.cipd.org/uk/knowledge/factsheets/selection-factsheet/. </w:t>
      </w:r>
      <w:r>
        <w:rPr>
          <w:rFonts w:cs="Open Sans"/>
        </w:rPr>
        <w:t>[</w:t>
      </w:r>
      <w:r w:rsidRPr="00D94EE8">
        <w:rPr>
          <w:rFonts w:cs="Open Sans"/>
        </w:rPr>
        <w:t>Accessed 31 Oct. 2024</w:t>
      </w:r>
      <w:r>
        <w:rPr>
          <w:rFonts w:cs="Open Sans"/>
        </w:rPr>
        <w:t>].</w:t>
      </w:r>
    </w:p>
    <w:p w14:paraId="6DF1C645" w14:textId="77777777" w:rsidR="001650CF" w:rsidRDefault="001650CF" w:rsidP="001650CF">
      <w:pPr>
        <w:pStyle w:val="ListParagraph"/>
        <w:ind w:left="0"/>
        <w:rPr>
          <w:rFonts w:cs="Open Sans"/>
        </w:rPr>
      </w:pPr>
    </w:p>
    <w:p w14:paraId="7AA6C9E6" w14:textId="77777777" w:rsidR="001650CF" w:rsidRPr="00D94EE8" w:rsidRDefault="001650CF" w:rsidP="00D94EE8">
      <w:pPr>
        <w:pStyle w:val="ListParagraph"/>
        <w:ind w:left="0"/>
        <w:rPr>
          <w:rFonts w:cs="Open Sans"/>
        </w:rPr>
      </w:pPr>
    </w:p>
    <w:p w14:paraId="7C3E8C7F" w14:textId="67FDF6B6" w:rsidR="00D94EE8" w:rsidRDefault="00D94EE8" w:rsidP="00D94EE8">
      <w:pPr>
        <w:pStyle w:val="ListParagraph"/>
        <w:ind w:left="0"/>
        <w:rPr>
          <w:rFonts w:cs="Open Sans"/>
        </w:rPr>
      </w:pPr>
      <w:r w:rsidRPr="00D94EE8">
        <w:rPr>
          <w:rFonts w:cs="Open Sans"/>
        </w:rPr>
        <w:t>CIPD</w:t>
      </w:r>
      <w:r w:rsidR="00E35642">
        <w:rPr>
          <w:rFonts w:cs="Open Sans"/>
        </w:rPr>
        <w:t xml:space="preserve"> (2024)</w:t>
      </w:r>
      <w:r w:rsidRPr="00D94EE8">
        <w:rPr>
          <w:rFonts w:cs="Open Sans"/>
        </w:rPr>
        <w:t xml:space="preserve"> “CIPD | Employee Turnover &amp; Retention | Factsheets.</w:t>
      </w:r>
      <w:r w:rsidR="0071757A">
        <w:rPr>
          <w:rFonts w:cs="Open Sans"/>
        </w:rPr>
        <w:t xml:space="preserve"> Available at: </w:t>
      </w:r>
      <w:r w:rsidRPr="00D94EE8">
        <w:rPr>
          <w:rFonts w:cs="Open Sans"/>
        </w:rPr>
        <w:t xml:space="preserve">www.cipd.org/en/knowledge/factsheets/turnover-retention-factsheet/. </w:t>
      </w:r>
      <w:r w:rsidR="0071757A">
        <w:rPr>
          <w:rFonts w:cs="Open Sans"/>
        </w:rPr>
        <w:t>[</w:t>
      </w:r>
      <w:r w:rsidRPr="00D94EE8">
        <w:rPr>
          <w:rFonts w:cs="Open Sans"/>
        </w:rPr>
        <w:t>Accessed 6 Nov. 2024</w:t>
      </w:r>
      <w:r w:rsidR="0071757A">
        <w:rPr>
          <w:rFonts w:cs="Open Sans"/>
        </w:rPr>
        <w:t>]</w:t>
      </w:r>
      <w:r w:rsidRPr="00D94EE8">
        <w:rPr>
          <w:rFonts w:cs="Open Sans"/>
        </w:rPr>
        <w:t>.</w:t>
      </w:r>
    </w:p>
    <w:p w14:paraId="7C9E2F3E" w14:textId="77777777" w:rsidR="00D94EE8" w:rsidRPr="00D94EE8" w:rsidRDefault="00D94EE8" w:rsidP="00D94EE8">
      <w:pPr>
        <w:pStyle w:val="ListParagraph"/>
        <w:ind w:left="0"/>
        <w:rPr>
          <w:rFonts w:cs="Open Sans"/>
        </w:rPr>
      </w:pPr>
    </w:p>
    <w:p w14:paraId="06A0EADD" w14:textId="1386588E" w:rsidR="00D94EE8" w:rsidRDefault="00D94EE8" w:rsidP="00D94EE8">
      <w:pPr>
        <w:pStyle w:val="ListParagraph"/>
        <w:ind w:left="0"/>
        <w:rPr>
          <w:rFonts w:cs="Open Sans"/>
        </w:rPr>
      </w:pPr>
      <w:r w:rsidRPr="00D94EE8">
        <w:rPr>
          <w:rFonts w:cs="Open Sans"/>
        </w:rPr>
        <w:t>CIPD</w:t>
      </w:r>
      <w:r w:rsidR="00DF5601">
        <w:rPr>
          <w:rFonts w:cs="Open Sans"/>
        </w:rPr>
        <w:t xml:space="preserve"> (2024)</w:t>
      </w:r>
      <w:r w:rsidRPr="00D94EE8">
        <w:rPr>
          <w:rFonts w:cs="Open Sans"/>
        </w:rPr>
        <w:t xml:space="preserve"> | HR Outsourcing | Factsheets.</w:t>
      </w:r>
      <w:r w:rsidR="00DF5601">
        <w:rPr>
          <w:rFonts w:cs="Open Sans"/>
        </w:rPr>
        <w:t xml:space="preserve"> Available at: </w:t>
      </w:r>
      <w:r w:rsidRPr="00D94EE8">
        <w:rPr>
          <w:rFonts w:cs="Open Sans"/>
        </w:rPr>
        <w:t xml:space="preserve">www.cipd.org/en/knowledge/factsheets/outsourcing-factsheet/. </w:t>
      </w:r>
      <w:r w:rsidR="00DF5601">
        <w:rPr>
          <w:rFonts w:cs="Open Sans"/>
        </w:rPr>
        <w:t>[</w:t>
      </w:r>
      <w:r w:rsidRPr="00D94EE8">
        <w:rPr>
          <w:rFonts w:cs="Open Sans"/>
        </w:rPr>
        <w:t>Accessed 31 Oct. 2024</w:t>
      </w:r>
      <w:r w:rsidR="00DF5601">
        <w:rPr>
          <w:rFonts w:cs="Open Sans"/>
        </w:rPr>
        <w:t>]</w:t>
      </w:r>
      <w:r w:rsidRPr="00D94EE8">
        <w:rPr>
          <w:rFonts w:cs="Open Sans"/>
        </w:rPr>
        <w:t>.</w:t>
      </w:r>
    </w:p>
    <w:p w14:paraId="753182B9" w14:textId="77777777" w:rsidR="00D94EE8" w:rsidRPr="00D94EE8" w:rsidRDefault="00D94EE8" w:rsidP="00D94EE8">
      <w:pPr>
        <w:pStyle w:val="ListParagraph"/>
        <w:ind w:left="0"/>
        <w:rPr>
          <w:rFonts w:cs="Open Sans"/>
        </w:rPr>
      </w:pPr>
    </w:p>
    <w:p w14:paraId="1BD6A89A" w14:textId="32E8F5A5" w:rsidR="00D94EE8" w:rsidRPr="00D94EE8" w:rsidRDefault="00D94EE8" w:rsidP="00D94EE8">
      <w:pPr>
        <w:pStyle w:val="ListParagraph"/>
        <w:ind w:left="0"/>
        <w:rPr>
          <w:rFonts w:cs="Open Sans"/>
        </w:rPr>
      </w:pPr>
      <w:r w:rsidRPr="00D94EE8">
        <w:rPr>
          <w:rFonts w:cs="Open Sans"/>
        </w:rPr>
        <w:t xml:space="preserve">CIPD </w:t>
      </w:r>
      <w:r w:rsidR="00DF5601">
        <w:rPr>
          <w:rFonts w:cs="Open Sans"/>
        </w:rPr>
        <w:t xml:space="preserve">(2024) </w:t>
      </w:r>
      <w:r w:rsidRPr="00D94EE8">
        <w:rPr>
          <w:rFonts w:cs="Open Sans"/>
        </w:rPr>
        <w:t>| Resourcing and Talent Planning Survey</w:t>
      </w:r>
      <w:r w:rsidR="00DF5601">
        <w:rPr>
          <w:rFonts w:cs="Open Sans"/>
        </w:rPr>
        <w:t xml:space="preserve">. Available at: </w:t>
      </w:r>
      <w:r w:rsidRPr="00D94EE8">
        <w:rPr>
          <w:rFonts w:cs="Open Sans"/>
        </w:rPr>
        <w:t xml:space="preserve">www.cipd.org/uk/knowledge/reports/resourcing-surveys/. </w:t>
      </w:r>
      <w:r w:rsidR="00DF5601">
        <w:rPr>
          <w:rFonts w:cs="Open Sans"/>
        </w:rPr>
        <w:t>[</w:t>
      </w:r>
      <w:r w:rsidRPr="00D94EE8">
        <w:rPr>
          <w:rFonts w:cs="Open Sans"/>
        </w:rPr>
        <w:t>Accessed 9 Oct. 2024</w:t>
      </w:r>
      <w:r w:rsidR="00DF5601">
        <w:rPr>
          <w:rFonts w:cs="Open Sans"/>
        </w:rPr>
        <w:t>]</w:t>
      </w:r>
      <w:r w:rsidRPr="00D94EE8">
        <w:rPr>
          <w:rFonts w:cs="Open Sans"/>
        </w:rPr>
        <w:t>.</w:t>
      </w:r>
    </w:p>
    <w:p w14:paraId="5588BFAF" w14:textId="77777777" w:rsidR="00D94EE8" w:rsidRPr="00D94EE8" w:rsidRDefault="00D94EE8" w:rsidP="00D94EE8">
      <w:pPr>
        <w:pStyle w:val="ListParagraph"/>
        <w:ind w:left="0"/>
        <w:rPr>
          <w:rFonts w:cs="Open Sans"/>
        </w:rPr>
      </w:pPr>
    </w:p>
    <w:p w14:paraId="1E99E609" w14:textId="259F83CE" w:rsidR="00D94EE8" w:rsidRDefault="004D227E" w:rsidP="00D94EE8">
      <w:pPr>
        <w:pStyle w:val="ListParagraph"/>
        <w:ind w:left="0"/>
        <w:rPr>
          <w:rFonts w:cs="Open Sans"/>
        </w:rPr>
      </w:pPr>
      <w:r>
        <w:rPr>
          <w:rFonts w:cs="Open Sans"/>
        </w:rPr>
        <w:t xml:space="preserve">CIPD (2024) </w:t>
      </w:r>
      <w:r w:rsidR="00D94EE8" w:rsidRPr="00D94EE8">
        <w:rPr>
          <w:rFonts w:cs="Open Sans"/>
        </w:rPr>
        <w:t>Understanding Economy &amp; Labour Market | Factsheets.</w:t>
      </w:r>
      <w:r>
        <w:rPr>
          <w:rFonts w:cs="Open Sans"/>
        </w:rPr>
        <w:t xml:space="preserve"> Available at: </w:t>
      </w:r>
      <w:r w:rsidR="00D94EE8" w:rsidRPr="00D94EE8">
        <w:rPr>
          <w:rFonts w:cs="Open Sans"/>
        </w:rPr>
        <w:t xml:space="preserve"> www.cipd.org/uk/knowledge/factsheets/economy-labour-market-factsheet/. </w:t>
      </w:r>
      <w:r>
        <w:rPr>
          <w:rFonts w:cs="Open Sans"/>
        </w:rPr>
        <w:t>[</w:t>
      </w:r>
      <w:r w:rsidR="00D94EE8" w:rsidRPr="00D94EE8">
        <w:rPr>
          <w:rFonts w:cs="Open Sans"/>
        </w:rPr>
        <w:t>Accessed 9 Oct. 2024</w:t>
      </w:r>
      <w:r>
        <w:rPr>
          <w:rFonts w:cs="Open Sans"/>
        </w:rPr>
        <w:t>]</w:t>
      </w:r>
      <w:r w:rsidR="00D94EE8" w:rsidRPr="00D94EE8">
        <w:rPr>
          <w:rFonts w:cs="Open Sans"/>
        </w:rPr>
        <w:t>.</w:t>
      </w:r>
    </w:p>
    <w:p w14:paraId="62707E77" w14:textId="77777777" w:rsidR="00D94EE8" w:rsidRPr="00D94EE8" w:rsidRDefault="00D94EE8" w:rsidP="00D94EE8">
      <w:pPr>
        <w:pStyle w:val="ListParagraph"/>
        <w:ind w:left="0"/>
        <w:rPr>
          <w:rFonts w:cs="Open Sans"/>
        </w:rPr>
      </w:pPr>
    </w:p>
    <w:p w14:paraId="111AA34A" w14:textId="33217BED" w:rsidR="00D94EE8" w:rsidRDefault="00D94EE8" w:rsidP="00D94EE8">
      <w:pPr>
        <w:pStyle w:val="ListParagraph"/>
        <w:ind w:left="0"/>
        <w:rPr>
          <w:rFonts w:cs="Open Sans"/>
        </w:rPr>
      </w:pPr>
      <w:r w:rsidRPr="00D94EE8">
        <w:rPr>
          <w:rFonts w:cs="Open Sans"/>
        </w:rPr>
        <w:t>CIPD</w:t>
      </w:r>
      <w:r w:rsidR="006150AE">
        <w:rPr>
          <w:rFonts w:cs="Open Sans"/>
        </w:rPr>
        <w:t xml:space="preserve"> (2024) </w:t>
      </w:r>
      <w:r w:rsidRPr="00D94EE8">
        <w:rPr>
          <w:rFonts w:cs="Open Sans"/>
        </w:rPr>
        <w:t>| Reward | Factsheets.</w:t>
      </w:r>
      <w:r w:rsidR="006150AE">
        <w:rPr>
          <w:rFonts w:cs="Open Sans"/>
        </w:rPr>
        <w:t xml:space="preserve"> Available at: </w:t>
      </w:r>
      <w:r w:rsidRPr="00D94EE8">
        <w:rPr>
          <w:rFonts w:cs="Open Sans"/>
        </w:rPr>
        <w:t xml:space="preserve">www.cipd.org/en/knowledge/factsheets/reward-factsheet/#reward. </w:t>
      </w:r>
      <w:r w:rsidR="006150AE">
        <w:rPr>
          <w:rFonts w:cs="Open Sans"/>
        </w:rPr>
        <w:t>[</w:t>
      </w:r>
      <w:r w:rsidRPr="00D94EE8">
        <w:rPr>
          <w:rFonts w:cs="Open Sans"/>
        </w:rPr>
        <w:t>Accessed 8 Nov. 2024</w:t>
      </w:r>
      <w:r w:rsidR="006150AE">
        <w:rPr>
          <w:rFonts w:cs="Open Sans"/>
        </w:rPr>
        <w:t>]</w:t>
      </w:r>
      <w:r w:rsidRPr="00D94EE8">
        <w:rPr>
          <w:rFonts w:cs="Open Sans"/>
        </w:rPr>
        <w:t>.</w:t>
      </w:r>
    </w:p>
    <w:p w14:paraId="5DA77847" w14:textId="77777777" w:rsidR="00D94EE8" w:rsidRPr="00D94EE8" w:rsidRDefault="00D94EE8" w:rsidP="00D94EE8">
      <w:pPr>
        <w:pStyle w:val="ListParagraph"/>
        <w:ind w:left="0"/>
        <w:rPr>
          <w:rFonts w:cs="Open Sans"/>
        </w:rPr>
      </w:pPr>
    </w:p>
    <w:p w14:paraId="45F71451" w14:textId="6F236A39" w:rsidR="00D94EE8" w:rsidRDefault="006150AE" w:rsidP="00D94EE8">
      <w:pPr>
        <w:pStyle w:val="ListParagraph"/>
        <w:ind w:left="0"/>
        <w:rPr>
          <w:rFonts w:cs="Open Sans"/>
        </w:rPr>
      </w:pPr>
      <w:r>
        <w:rPr>
          <w:rFonts w:cs="Open Sans"/>
        </w:rPr>
        <w:t>CIPD (2024)</w:t>
      </w:r>
      <w:r w:rsidR="00D94EE8" w:rsidRPr="00D94EE8">
        <w:rPr>
          <w:rFonts w:cs="Open Sans"/>
        </w:rPr>
        <w:t xml:space="preserve"> “SWOT Analysis</w:t>
      </w:r>
      <w:r>
        <w:rPr>
          <w:rFonts w:cs="Open Sans"/>
        </w:rPr>
        <w:t>. Available at:</w:t>
      </w:r>
      <w:r w:rsidR="00D94EE8" w:rsidRPr="00D94EE8">
        <w:rPr>
          <w:rFonts w:cs="Open Sans"/>
        </w:rPr>
        <w:t xml:space="preserve"> www.cipd.org/uk/knowledge/factsheets/swot-analysis-factsheet/. </w:t>
      </w:r>
      <w:r>
        <w:rPr>
          <w:rFonts w:cs="Open Sans"/>
        </w:rPr>
        <w:t>[</w:t>
      </w:r>
      <w:r w:rsidR="00D94EE8" w:rsidRPr="00D94EE8">
        <w:rPr>
          <w:rFonts w:cs="Open Sans"/>
        </w:rPr>
        <w:t>Accessed 9 Oct. 2024</w:t>
      </w:r>
      <w:r>
        <w:rPr>
          <w:rFonts w:cs="Open Sans"/>
        </w:rPr>
        <w:t>]</w:t>
      </w:r>
      <w:r w:rsidR="00D94EE8" w:rsidRPr="00D94EE8">
        <w:rPr>
          <w:rFonts w:cs="Open Sans"/>
        </w:rPr>
        <w:t>.</w:t>
      </w:r>
    </w:p>
    <w:p w14:paraId="24BAE93B" w14:textId="77777777" w:rsidR="00D94EE8" w:rsidRPr="00D94EE8" w:rsidRDefault="00D94EE8" w:rsidP="00D94EE8">
      <w:pPr>
        <w:pStyle w:val="ListParagraph"/>
        <w:ind w:left="0"/>
        <w:rPr>
          <w:rFonts w:cs="Open Sans"/>
        </w:rPr>
      </w:pPr>
    </w:p>
    <w:p w14:paraId="32D33760" w14:textId="442C3A7F" w:rsidR="00D94EE8" w:rsidRDefault="00D94EE8" w:rsidP="00D94EE8">
      <w:pPr>
        <w:pStyle w:val="ListParagraph"/>
        <w:ind w:left="0"/>
        <w:rPr>
          <w:rFonts w:cs="Open Sans"/>
        </w:rPr>
      </w:pPr>
      <w:r w:rsidRPr="00D94EE8">
        <w:rPr>
          <w:rFonts w:cs="Open Sans"/>
        </w:rPr>
        <w:t>Cosentino, Jayla</w:t>
      </w:r>
      <w:r w:rsidR="006150AE">
        <w:rPr>
          <w:rFonts w:cs="Open Sans"/>
        </w:rPr>
        <w:t xml:space="preserve"> (2022</w:t>
      </w:r>
      <w:r w:rsidR="000A4168">
        <w:rPr>
          <w:rFonts w:cs="Open Sans"/>
        </w:rPr>
        <w:t xml:space="preserve">) </w:t>
      </w:r>
      <w:r w:rsidR="000A4168" w:rsidRPr="00D94EE8">
        <w:rPr>
          <w:rFonts w:cs="Open Sans"/>
        </w:rPr>
        <w:t>“</w:t>
      </w:r>
      <w:r w:rsidRPr="00D94EE8">
        <w:rPr>
          <w:rFonts w:cs="Open Sans"/>
        </w:rPr>
        <w:t>Dysfunctional Turnover &amp; 9 Ways to Fight It.</w:t>
      </w:r>
      <w:r w:rsidR="006150AE">
        <w:rPr>
          <w:rFonts w:cs="Open Sans"/>
        </w:rPr>
        <w:t xml:space="preserve"> Available at: </w:t>
      </w:r>
      <w:r w:rsidRPr="00D94EE8">
        <w:rPr>
          <w:rFonts w:cs="Open Sans"/>
        </w:rPr>
        <w:t xml:space="preserve">www.aihr.com/blog/dysfunctional-turnover/. </w:t>
      </w:r>
      <w:r w:rsidR="006150AE">
        <w:rPr>
          <w:rFonts w:cs="Open Sans"/>
        </w:rPr>
        <w:t>[</w:t>
      </w:r>
      <w:r w:rsidRPr="00D94EE8">
        <w:rPr>
          <w:rFonts w:cs="Open Sans"/>
        </w:rPr>
        <w:t>Accessed 8 Nov. 2024</w:t>
      </w:r>
      <w:r w:rsidR="006150AE">
        <w:rPr>
          <w:rFonts w:cs="Open Sans"/>
        </w:rPr>
        <w:t>].</w:t>
      </w:r>
    </w:p>
    <w:p w14:paraId="52DFB150" w14:textId="77777777" w:rsidR="00D94EE8" w:rsidRPr="00D94EE8" w:rsidRDefault="00D94EE8" w:rsidP="00D94EE8">
      <w:pPr>
        <w:pStyle w:val="ListParagraph"/>
        <w:ind w:left="0"/>
        <w:rPr>
          <w:rFonts w:cs="Open Sans"/>
        </w:rPr>
      </w:pPr>
    </w:p>
    <w:p w14:paraId="6C003072" w14:textId="256507BC" w:rsidR="00D94EE8" w:rsidRDefault="00D94EE8" w:rsidP="00D94EE8">
      <w:pPr>
        <w:pStyle w:val="ListParagraph"/>
        <w:ind w:left="0"/>
        <w:rPr>
          <w:rFonts w:cs="Open Sans"/>
        </w:rPr>
      </w:pPr>
      <w:r w:rsidRPr="00D94EE8">
        <w:rPr>
          <w:rFonts w:cs="Open Sans"/>
        </w:rPr>
        <w:t>Daniels, Kathy</w:t>
      </w:r>
      <w:r w:rsidR="006150AE">
        <w:rPr>
          <w:rFonts w:cs="Open Sans"/>
        </w:rPr>
        <w:t xml:space="preserve"> (2022)</w:t>
      </w:r>
      <w:r w:rsidRPr="00D94EE8">
        <w:rPr>
          <w:rFonts w:cs="Open Sans"/>
        </w:rPr>
        <w:t xml:space="preserve"> </w:t>
      </w:r>
      <w:r w:rsidRPr="00D94EE8">
        <w:rPr>
          <w:rFonts w:cs="Open Sans"/>
          <w:i/>
          <w:iCs/>
        </w:rPr>
        <w:t xml:space="preserve">Introduction to Employment </w:t>
      </w:r>
      <w:r w:rsidR="000A4168" w:rsidRPr="00D94EE8">
        <w:rPr>
          <w:rFonts w:cs="Open Sans"/>
          <w:i/>
          <w:iCs/>
        </w:rPr>
        <w:t>Law:</w:t>
      </w:r>
      <w:r w:rsidRPr="00D94EE8">
        <w:rPr>
          <w:rFonts w:cs="Open Sans"/>
          <w:i/>
          <w:iCs/>
        </w:rPr>
        <w:t xml:space="preserve"> Fundamentals for HR and Business Students</w:t>
      </w:r>
      <w:r w:rsidRPr="00D94EE8">
        <w:rPr>
          <w:rFonts w:cs="Open Sans"/>
        </w:rPr>
        <w:t xml:space="preserve">. 6th ed., London, United </w:t>
      </w:r>
      <w:r w:rsidR="006150AE" w:rsidRPr="00D94EE8">
        <w:rPr>
          <w:rFonts w:cs="Open Sans"/>
        </w:rPr>
        <w:t>Kingdom;</w:t>
      </w:r>
      <w:r w:rsidRPr="00D94EE8">
        <w:rPr>
          <w:rFonts w:cs="Open Sans"/>
        </w:rPr>
        <w:t xml:space="preserve"> New York, Ny, Usa, Kogan Page Limited, 2022.</w:t>
      </w:r>
    </w:p>
    <w:p w14:paraId="261BCBB1" w14:textId="38B0CBEB" w:rsidR="001650CF" w:rsidRDefault="001650CF" w:rsidP="00D94EE8">
      <w:pPr>
        <w:pStyle w:val="ListParagraph"/>
        <w:ind w:left="0"/>
        <w:rPr>
          <w:rFonts w:cs="Open Sans"/>
        </w:rPr>
      </w:pPr>
      <w:r w:rsidRPr="00D94EE8">
        <w:rPr>
          <w:rFonts w:cs="Open Sans"/>
        </w:rPr>
        <w:t>Department of Education</w:t>
      </w:r>
      <w:r>
        <w:rPr>
          <w:rFonts w:cs="Open Sans"/>
        </w:rPr>
        <w:t xml:space="preserve"> (</w:t>
      </w:r>
      <w:r w:rsidRPr="00D94EE8">
        <w:rPr>
          <w:rFonts w:cs="Open Sans"/>
        </w:rPr>
        <w:t>2022</w:t>
      </w:r>
      <w:r>
        <w:rPr>
          <w:rFonts w:cs="Open Sans"/>
        </w:rPr>
        <w:t xml:space="preserve">). </w:t>
      </w:r>
      <w:r w:rsidRPr="00D94EE8">
        <w:rPr>
          <w:rFonts w:cs="Open Sans"/>
        </w:rPr>
        <w:t>Using Realistic Job Previews to Attract Prospective Teachers</w:t>
      </w:r>
      <w:r>
        <w:rPr>
          <w:rFonts w:cs="Open Sans"/>
        </w:rPr>
        <w:t xml:space="preserve">. Available at: </w:t>
      </w:r>
      <w:r w:rsidRPr="00D94EE8">
        <w:rPr>
          <w:rFonts w:cs="Open Sans"/>
        </w:rPr>
        <w:t xml:space="preserve">www.education.ox.ac.uk/project/using-realistic-job-previews-to-attract-prospective-teachers/. </w:t>
      </w:r>
      <w:r>
        <w:rPr>
          <w:rFonts w:cs="Open Sans"/>
        </w:rPr>
        <w:t>[</w:t>
      </w:r>
      <w:r w:rsidRPr="00D94EE8">
        <w:rPr>
          <w:rFonts w:cs="Open Sans"/>
        </w:rPr>
        <w:t>Accessed 8 Nov. 2024</w:t>
      </w:r>
      <w:r>
        <w:rPr>
          <w:rFonts w:cs="Open Sans"/>
        </w:rPr>
        <w:t>]</w:t>
      </w:r>
      <w:r w:rsidRPr="00D94EE8">
        <w:rPr>
          <w:rFonts w:cs="Open Sans"/>
        </w:rPr>
        <w:t>.</w:t>
      </w:r>
    </w:p>
    <w:p w14:paraId="69A9E231" w14:textId="77777777" w:rsidR="00D94EE8" w:rsidRPr="00D94EE8" w:rsidRDefault="00D94EE8" w:rsidP="00D94EE8">
      <w:pPr>
        <w:pStyle w:val="ListParagraph"/>
        <w:ind w:left="0"/>
        <w:rPr>
          <w:rFonts w:cs="Open Sans"/>
        </w:rPr>
      </w:pPr>
    </w:p>
    <w:p w14:paraId="5E4F65B2" w14:textId="561458F7" w:rsidR="00D94EE8" w:rsidRDefault="00D94EE8" w:rsidP="00D94EE8">
      <w:pPr>
        <w:pStyle w:val="ListParagraph"/>
        <w:ind w:left="0"/>
        <w:rPr>
          <w:rFonts w:cs="Open Sans"/>
        </w:rPr>
      </w:pPr>
      <w:r w:rsidRPr="00D94EE8">
        <w:rPr>
          <w:rFonts w:cs="Open Sans"/>
        </w:rPr>
        <w:t>Douaidi, Lydia, and Hamamache Kheddouci</w:t>
      </w:r>
      <w:r w:rsidR="008A240F">
        <w:rPr>
          <w:rFonts w:cs="Open Sans"/>
        </w:rPr>
        <w:t xml:space="preserve"> (2022) </w:t>
      </w:r>
      <w:r w:rsidRPr="00D94EE8">
        <w:rPr>
          <w:rFonts w:cs="Open Sans"/>
        </w:rPr>
        <w:t xml:space="preserve">“A New Approach for Employee Attrition Prediction.” </w:t>
      </w:r>
      <w:r w:rsidRPr="00D94EE8">
        <w:rPr>
          <w:rFonts w:cs="Open Sans"/>
          <w:i/>
          <w:iCs/>
        </w:rPr>
        <w:t>Graph-Based Representation and Reasoning</w:t>
      </w:r>
      <w:r w:rsidRPr="00D94EE8">
        <w:rPr>
          <w:rFonts w:cs="Open Sans"/>
        </w:rPr>
        <w:t xml:space="preserve">, 2022, pp. 115–128, link.springer.com/chapter/10.1007/978-3-031-16663-1_9, https://doi.org/10.1007/978-3-031-16663-1_9. </w:t>
      </w:r>
      <w:r w:rsidR="008A240F">
        <w:rPr>
          <w:rFonts w:cs="Open Sans"/>
        </w:rPr>
        <w:t>[</w:t>
      </w:r>
      <w:r w:rsidRPr="00D94EE8">
        <w:rPr>
          <w:rFonts w:cs="Open Sans"/>
        </w:rPr>
        <w:t>Accessed 12 Nov. 2024</w:t>
      </w:r>
      <w:r w:rsidR="008A240F">
        <w:rPr>
          <w:rFonts w:cs="Open Sans"/>
        </w:rPr>
        <w:t>]</w:t>
      </w:r>
      <w:r w:rsidRPr="00D94EE8">
        <w:rPr>
          <w:rFonts w:cs="Open Sans"/>
        </w:rPr>
        <w:t>.</w:t>
      </w:r>
    </w:p>
    <w:p w14:paraId="72EC0E01" w14:textId="77777777" w:rsidR="00D94EE8" w:rsidRPr="00D94EE8" w:rsidRDefault="00D94EE8" w:rsidP="00D94EE8">
      <w:pPr>
        <w:pStyle w:val="ListParagraph"/>
        <w:ind w:left="0"/>
        <w:rPr>
          <w:rFonts w:cs="Open Sans"/>
        </w:rPr>
      </w:pPr>
    </w:p>
    <w:p w14:paraId="26FD473D" w14:textId="6C517BF4" w:rsidR="00D94EE8" w:rsidRDefault="00D94EE8" w:rsidP="00D94EE8">
      <w:pPr>
        <w:pStyle w:val="ListParagraph"/>
        <w:ind w:left="0"/>
        <w:rPr>
          <w:rFonts w:cs="Open Sans"/>
        </w:rPr>
      </w:pPr>
      <w:r w:rsidRPr="00D94EE8">
        <w:rPr>
          <w:rFonts w:cs="Open Sans"/>
        </w:rPr>
        <w:t>Frue, Kiesha</w:t>
      </w:r>
      <w:r w:rsidR="008A240F">
        <w:rPr>
          <w:rFonts w:cs="Open Sans"/>
        </w:rPr>
        <w:t xml:space="preserve"> (2018)</w:t>
      </w:r>
      <w:r w:rsidRPr="00D94EE8">
        <w:rPr>
          <w:rFonts w:cs="Open Sans"/>
        </w:rPr>
        <w:t xml:space="preserve"> “6 Frustrating Disadvantages of PESTLE Analysis</w:t>
      </w:r>
      <w:r w:rsidR="008A240F">
        <w:rPr>
          <w:rFonts w:cs="Open Sans"/>
        </w:rPr>
        <w:t xml:space="preserve">. Available at: </w:t>
      </w:r>
      <w:r w:rsidRPr="00D94EE8">
        <w:rPr>
          <w:rFonts w:cs="Open Sans"/>
        </w:rPr>
        <w:t xml:space="preserve">pestleanalysis.com/disadvantages-of-pestle-analysis/. </w:t>
      </w:r>
      <w:r w:rsidR="008A240F">
        <w:rPr>
          <w:rFonts w:cs="Open Sans"/>
        </w:rPr>
        <w:t>[</w:t>
      </w:r>
      <w:r w:rsidRPr="00D94EE8">
        <w:rPr>
          <w:rFonts w:cs="Open Sans"/>
        </w:rPr>
        <w:t>Accessed 12 Nov. 2024</w:t>
      </w:r>
      <w:r w:rsidR="008A240F">
        <w:rPr>
          <w:rFonts w:cs="Open Sans"/>
        </w:rPr>
        <w:t>]</w:t>
      </w:r>
      <w:r w:rsidRPr="00D94EE8">
        <w:rPr>
          <w:rFonts w:cs="Open Sans"/>
        </w:rPr>
        <w:t>.</w:t>
      </w:r>
    </w:p>
    <w:p w14:paraId="536BB8C1" w14:textId="77777777" w:rsidR="00D94EE8" w:rsidRPr="00D94EE8" w:rsidRDefault="00D94EE8" w:rsidP="00D94EE8">
      <w:pPr>
        <w:pStyle w:val="ListParagraph"/>
        <w:ind w:left="0"/>
        <w:rPr>
          <w:rFonts w:cs="Open Sans"/>
        </w:rPr>
      </w:pPr>
    </w:p>
    <w:p w14:paraId="5DA2C660" w14:textId="5B50CC33" w:rsidR="00D94EE8" w:rsidRDefault="00D94EE8" w:rsidP="00D94EE8">
      <w:pPr>
        <w:pStyle w:val="ListParagraph"/>
        <w:ind w:left="0"/>
        <w:rPr>
          <w:rFonts w:cs="Open Sans"/>
        </w:rPr>
      </w:pPr>
      <w:r w:rsidRPr="00D94EE8">
        <w:rPr>
          <w:rFonts w:cs="Open Sans"/>
        </w:rPr>
        <w:t>Grace-Fernandez, Michael</w:t>
      </w:r>
      <w:r w:rsidR="008A240F">
        <w:rPr>
          <w:rFonts w:cs="Open Sans"/>
        </w:rPr>
        <w:t xml:space="preserve"> (2023)</w:t>
      </w:r>
      <w:r w:rsidRPr="00D94EE8">
        <w:rPr>
          <w:rFonts w:cs="Open Sans"/>
        </w:rPr>
        <w:t>. “Weighing the Pros and Cons: Contract Workers vs. Full-Time Employees</w:t>
      </w:r>
      <w:r w:rsidR="008A240F">
        <w:rPr>
          <w:rFonts w:cs="Open Sans"/>
        </w:rPr>
        <w:t>. Available at:</w:t>
      </w:r>
      <w:r w:rsidRPr="00D94EE8">
        <w:rPr>
          <w:rFonts w:cs="Open Sans"/>
        </w:rPr>
        <w:t xml:space="preserve"> www.linkedin.com/pulse/weighing-pros-cons-contract-workers-vs-full-time-michael-a-fernandez/. </w:t>
      </w:r>
      <w:r w:rsidR="008A240F">
        <w:rPr>
          <w:rFonts w:cs="Open Sans"/>
        </w:rPr>
        <w:t>[</w:t>
      </w:r>
      <w:r w:rsidRPr="00D94EE8">
        <w:rPr>
          <w:rFonts w:cs="Open Sans"/>
        </w:rPr>
        <w:t>Accessed 12 Nov. 2024</w:t>
      </w:r>
      <w:r w:rsidR="008A240F">
        <w:rPr>
          <w:rFonts w:cs="Open Sans"/>
        </w:rPr>
        <w:t>]</w:t>
      </w:r>
      <w:r w:rsidRPr="00D94EE8">
        <w:rPr>
          <w:rFonts w:cs="Open Sans"/>
        </w:rPr>
        <w:t>.</w:t>
      </w:r>
    </w:p>
    <w:p w14:paraId="7B2CC9A1" w14:textId="77777777" w:rsidR="00D94EE8" w:rsidRPr="00D94EE8" w:rsidRDefault="00D94EE8" w:rsidP="00D94EE8">
      <w:pPr>
        <w:pStyle w:val="ListParagraph"/>
        <w:ind w:left="0"/>
        <w:rPr>
          <w:rFonts w:cs="Open Sans"/>
        </w:rPr>
      </w:pPr>
    </w:p>
    <w:p w14:paraId="48A13B33" w14:textId="34FB673B" w:rsidR="00D94EE8" w:rsidRDefault="008A240F" w:rsidP="00D94EE8">
      <w:pPr>
        <w:pStyle w:val="ListParagraph"/>
        <w:ind w:left="0"/>
        <w:rPr>
          <w:rFonts w:cs="Open Sans"/>
        </w:rPr>
      </w:pPr>
      <w:r w:rsidRPr="00D94EE8">
        <w:rPr>
          <w:rFonts w:cs="Open Sans"/>
        </w:rPr>
        <w:t>Indeed</w:t>
      </w:r>
      <w:r>
        <w:rPr>
          <w:rFonts w:cs="Open Sans"/>
        </w:rPr>
        <w:t xml:space="preserve"> (2019)</w:t>
      </w:r>
      <w:r w:rsidR="00D94EE8" w:rsidRPr="00D94EE8">
        <w:rPr>
          <w:rFonts w:cs="Open Sans"/>
        </w:rPr>
        <w:t xml:space="preserve"> “How to Hire in a Tight Labor Market.</w:t>
      </w:r>
      <w:r>
        <w:rPr>
          <w:rFonts w:cs="Open Sans"/>
        </w:rPr>
        <w:t xml:space="preserve"> Available at: </w:t>
      </w:r>
      <w:r w:rsidR="00D94EE8" w:rsidRPr="00D94EE8">
        <w:rPr>
          <w:rFonts w:cs="Open Sans"/>
        </w:rPr>
        <w:t xml:space="preserve">www.indeed.com/hire/c/info/hire-in-tight-labor-market. </w:t>
      </w:r>
      <w:r>
        <w:rPr>
          <w:rFonts w:cs="Open Sans"/>
        </w:rPr>
        <w:t>[</w:t>
      </w:r>
      <w:r w:rsidR="00D94EE8" w:rsidRPr="00D94EE8">
        <w:rPr>
          <w:rFonts w:cs="Open Sans"/>
        </w:rPr>
        <w:t>Accessed 11 Oct. 2024</w:t>
      </w:r>
      <w:r>
        <w:rPr>
          <w:rFonts w:cs="Open Sans"/>
        </w:rPr>
        <w:t>]</w:t>
      </w:r>
      <w:r w:rsidR="00D94EE8" w:rsidRPr="00D94EE8">
        <w:rPr>
          <w:rFonts w:cs="Open Sans"/>
        </w:rPr>
        <w:t>.</w:t>
      </w:r>
    </w:p>
    <w:p w14:paraId="359A0427" w14:textId="77777777" w:rsidR="00D94EE8" w:rsidRPr="00D94EE8" w:rsidRDefault="00D94EE8" w:rsidP="00D94EE8">
      <w:pPr>
        <w:pStyle w:val="ListParagraph"/>
        <w:ind w:left="0"/>
        <w:rPr>
          <w:rFonts w:cs="Open Sans"/>
        </w:rPr>
      </w:pPr>
    </w:p>
    <w:p w14:paraId="7D02A7D8" w14:textId="21E4DB45" w:rsidR="00D94EE8" w:rsidRDefault="008D4290" w:rsidP="00D94EE8">
      <w:pPr>
        <w:pStyle w:val="ListParagraph"/>
        <w:ind w:left="0"/>
        <w:rPr>
          <w:rFonts w:cs="Open Sans"/>
        </w:rPr>
      </w:pPr>
      <w:r>
        <w:rPr>
          <w:rFonts w:cs="Open Sans"/>
        </w:rPr>
        <w:t xml:space="preserve">Indeed (2023) </w:t>
      </w:r>
      <w:r w:rsidR="00D94EE8" w:rsidRPr="00D94EE8">
        <w:rPr>
          <w:rFonts w:cs="Open Sans"/>
        </w:rPr>
        <w:t>What Is Strategic Workforce Planning?</w:t>
      </w:r>
      <w:r>
        <w:rPr>
          <w:rFonts w:cs="Open Sans"/>
        </w:rPr>
        <w:t xml:space="preserve"> Available at: </w:t>
      </w:r>
      <w:r w:rsidR="00D94EE8" w:rsidRPr="00D94EE8">
        <w:rPr>
          <w:rFonts w:cs="Open Sans"/>
        </w:rPr>
        <w:t>uk.indeed.com/hire/c/info/what-is-strategic-workforce-</w:t>
      </w:r>
      <w:r>
        <w:rPr>
          <w:rFonts w:cs="Open Sans"/>
        </w:rPr>
        <w:t xml:space="preserve"> </w:t>
      </w:r>
      <w:r>
        <w:rPr>
          <w:rFonts w:cs="Open Sans"/>
        </w:rPr>
        <w:t>[</w:t>
      </w:r>
      <w:r w:rsidRPr="00D94EE8">
        <w:rPr>
          <w:rFonts w:cs="Open Sans"/>
        </w:rPr>
        <w:t>Accessed 1</w:t>
      </w:r>
      <w:r>
        <w:rPr>
          <w:rFonts w:cs="Open Sans"/>
        </w:rPr>
        <w:t>2</w:t>
      </w:r>
      <w:r w:rsidRPr="00D94EE8">
        <w:rPr>
          <w:rFonts w:cs="Open Sans"/>
        </w:rPr>
        <w:t xml:space="preserve"> Oct. 2024</w:t>
      </w:r>
      <w:r>
        <w:rPr>
          <w:rFonts w:cs="Open Sans"/>
        </w:rPr>
        <w:t>]</w:t>
      </w:r>
      <w:r w:rsidRPr="00D94EE8">
        <w:rPr>
          <w:rFonts w:cs="Open Sans"/>
        </w:rPr>
        <w:t>.</w:t>
      </w:r>
    </w:p>
    <w:p w14:paraId="1C5FAB2D" w14:textId="77777777" w:rsidR="008D4290" w:rsidRDefault="008D4290" w:rsidP="00D94EE8">
      <w:pPr>
        <w:pStyle w:val="ListParagraph"/>
        <w:ind w:left="0"/>
        <w:rPr>
          <w:rFonts w:cs="Open Sans"/>
        </w:rPr>
      </w:pPr>
    </w:p>
    <w:p w14:paraId="0EF43182" w14:textId="2BD34CBE" w:rsidR="00D94EE8" w:rsidRDefault="00D94EE8" w:rsidP="00D94EE8">
      <w:pPr>
        <w:pStyle w:val="ListParagraph"/>
        <w:ind w:left="0"/>
        <w:rPr>
          <w:rFonts w:cs="Open Sans"/>
        </w:rPr>
      </w:pPr>
      <w:r w:rsidRPr="00D94EE8">
        <w:rPr>
          <w:rFonts w:cs="Open Sans"/>
        </w:rPr>
        <w:lastRenderedPageBreak/>
        <w:t>Iqbal, Sarah</w:t>
      </w:r>
      <w:r w:rsidR="00C102AB">
        <w:rPr>
          <w:rFonts w:cs="Open Sans"/>
        </w:rPr>
        <w:t xml:space="preserve"> (2022) </w:t>
      </w:r>
      <w:r w:rsidRPr="00D94EE8">
        <w:rPr>
          <w:rFonts w:cs="Open Sans"/>
        </w:rPr>
        <w:t>“What Are the Benefits and Disadvantages of Internal Recruitment?</w:t>
      </w:r>
      <w:r w:rsidR="00C102AB">
        <w:rPr>
          <w:rFonts w:cs="Open Sans"/>
        </w:rPr>
        <w:t xml:space="preserve"> Available at: </w:t>
      </w:r>
      <w:r w:rsidRPr="00D94EE8">
        <w:rPr>
          <w:rFonts w:cs="Open Sans"/>
        </w:rPr>
        <w:t xml:space="preserve">www.myhrtoolkit.com/blog/benefits-and-disadvantages-of-internal-recruitment. </w:t>
      </w:r>
      <w:r w:rsidR="00C102AB">
        <w:rPr>
          <w:rFonts w:cs="Open Sans"/>
        </w:rPr>
        <w:t>[</w:t>
      </w:r>
      <w:r w:rsidRPr="00D94EE8">
        <w:rPr>
          <w:rFonts w:cs="Open Sans"/>
        </w:rPr>
        <w:t>Accessed 31 Oct. 2024</w:t>
      </w:r>
      <w:r w:rsidR="00C102AB">
        <w:rPr>
          <w:rFonts w:cs="Open Sans"/>
        </w:rPr>
        <w:t>]</w:t>
      </w:r>
      <w:r w:rsidRPr="00D94EE8">
        <w:rPr>
          <w:rFonts w:cs="Open Sans"/>
        </w:rPr>
        <w:t>.</w:t>
      </w:r>
    </w:p>
    <w:p w14:paraId="6A52301C" w14:textId="77777777" w:rsidR="00D94EE8" w:rsidRPr="00D94EE8" w:rsidRDefault="00D94EE8" w:rsidP="00D94EE8">
      <w:pPr>
        <w:pStyle w:val="ListParagraph"/>
        <w:ind w:left="0"/>
        <w:rPr>
          <w:rFonts w:cs="Open Sans"/>
        </w:rPr>
      </w:pPr>
    </w:p>
    <w:p w14:paraId="491BF5DC" w14:textId="7181F788" w:rsidR="00D94EE8" w:rsidRDefault="00D94EE8" w:rsidP="00D94EE8">
      <w:pPr>
        <w:pStyle w:val="ListParagraph"/>
        <w:ind w:left="0"/>
        <w:rPr>
          <w:rFonts w:cs="Open Sans"/>
        </w:rPr>
      </w:pPr>
      <w:r w:rsidRPr="00D94EE8">
        <w:rPr>
          <w:rFonts w:cs="Open Sans"/>
        </w:rPr>
        <w:t>Legislation</w:t>
      </w:r>
      <w:r w:rsidR="00C102AB">
        <w:rPr>
          <w:rFonts w:cs="Open Sans"/>
        </w:rPr>
        <w:t xml:space="preserve"> (2024)</w:t>
      </w:r>
      <w:r w:rsidRPr="00D94EE8">
        <w:rPr>
          <w:rFonts w:cs="Open Sans"/>
        </w:rPr>
        <w:t>. “Employment Rights Act 1996.</w:t>
      </w:r>
      <w:r w:rsidR="00C102AB">
        <w:rPr>
          <w:rFonts w:cs="Open Sans"/>
        </w:rPr>
        <w:t xml:space="preserve"> Available at: </w:t>
      </w:r>
      <w:r w:rsidRPr="00D94EE8">
        <w:rPr>
          <w:rFonts w:cs="Open Sans"/>
        </w:rPr>
        <w:t xml:space="preserve">www.legislation.gov.uk/ukpga/1996/18/contents. </w:t>
      </w:r>
      <w:r w:rsidR="00824469">
        <w:rPr>
          <w:rFonts w:cs="Open Sans"/>
        </w:rPr>
        <w:t>[</w:t>
      </w:r>
      <w:r w:rsidRPr="00D94EE8">
        <w:rPr>
          <w:rFonts w:cs="Open Sans"/>
        </w:rPr>
        <w:t>Accessed 12 Nov. 2024</w:t>
      </w:r>
      <w:r w:rsidR="00824469">
        <w:rPr>
          <w:rFonts w:cs="Open Sans"/>
        </w:rPr>
        <w:t>].</w:t>
      </w:r>
    </w:p>
    <w:p w14:paraId="0A66E47C" w14:textId="77777777" w:rsidR="001650CF" w:rsidRDefault="001650CF" w:rsidP="00D94EE8">
      <w:pPr>
        <w:pStyle w:val="ListParagraph"/>
        <w:ind w:left="0"/>
        <w:rPr>
          <w:rFonts w:cs="Open Sans"/>
        </w:rPr>
      </w:pPr>
    </w:p>
    <w:p w14:paraId="2376DB86" w14:textId="77777777" w:rsidR="001650CF" w:rsidRDefault="001650CF" w:rsidP="001650CF">
      <w:pPr>
        <w:pStyle w:val="ListParagraph"/>
        <w:ind w:left="0"/>
        <w:rPr>
          <w:rFonts w:cs="Open Sans"/>
        </w:rPr>
      </w:pPr>
      <w:r>
        <w:rPr>
          <w:rFonts w:cs="Open Sans"/>
        </w:rPr>
        <w:t xml:space="preserve">Linkedin (2024) </w:t>
      </w:r>
      <w:r w:rsidRPr="00D94EE8">
        <w:rPr>
          <w:rFonts w:cs="Open Sans"/>
        </w:rPr>
        <w:t>“What Are the Advantages and Disadvantages of Each Demand Forecasting Method for E-Commerce</w:t>
      </w:r>
      <w:r>
        <w:rPr>
          <w:rFonts w:cs="Open Sans"/>
        </w:rPr>
        <w:t xml:space="preserve">. Available at: </w:t>
      </w:r>
      <w:r w:rsidRPr="00D94EE8">
        <w:rPr>
          <w:rFonts w:cs="Open Sans"/>
        </w:rPr>
        <w:t xml:space="preserve">www.linkedin.com/advice/3/what-advantages-disadvantages-each-demand-forecasting-uxh4c. </w:t>
      </w:r>
      <w:r>
        <w:rPr>
          <w:rFonts w:cs="Open Sans"/>
        </w:rPr>
        <w:t>[</w:t>
      </w:r>
      <w:r w:rsidRPr="00D94EE8">
        <w:rPr>
          <w:rFonts w:cs="Open Sans"/>
        </w:rPr>
        <w:t>Accessed 21 Nov. 2024</w:t>
      </w:r>
      <w:r>
        <w:rPr>
          <w:rFonts w:cs="Open Sans"/>
        </w:rPr>
        <w:t>]</w:t>
      </w:r>
      <w:r w:rsidRPr="00D94EE8">
        <w:rPr>
          <w:rFonts w:cs="Open Sans"/>
        </w:rPr>
        <w:t>.</w:t>
      </w:r>
    </w:p>
    <w:p w14:paraId="74E6783E" w14:textId="77777777" w:rsidR="00D94EE8" w:rsidRPr="00D94EE8" w:rsidRDefault="00D94EE8" w:rsidP="00D94EE8">
      <w:pPr>
        <w:pStyle w:val="ListParagraph"/>
        <w:ind w:left="0"/>
        <w:rPr>
          <w:rFonts w:cs="Open Sans"/>
        </w:rPr>
      </w:pPr>
    </w:p>
    <w:p w14:paraId="1B78CDBC" w14:textId="61648BB7" w:rsidR="00D94EE8" w:rsidRDefault="00D94EE8" w:rsidP="00D94EE8">
      <w:pPr>
        <w:pStyle w:val="ListParagraph"/>
        <w:ind w:left="0"/>
        <w:rPr>
          <w:rFonts w:cs="Open Sans"/>
        </w:rPr>
      </w:pPr>
      <w:r w:rsidRPr="00D94EE8">
        <w:rPr>
          <w:rFonts w:cs="Open Sans"/>
        </w:rPr>
        <w:t>Parliament</w:t>
      </w:r>
      <w:r w:rsidR="00B13D1D">
        <w:rPr>
          <w:rFonts w:cs="Open Sans"/>
        </w:rPr>
        <w:t xml:space="preserve"> (2022)</w:t>
      </w:r>
      <w:r w:rsidRPr="00D94EE8">
        <w:rPr>
          <w:rFonts w:cs="Open Sans"/>
        </w:rPr>
        <w:t xml:space="preserve">. “House of Lords - Where Have All the Workers Gone? - Economic Affairs Committee.” publications.parliament.uk/pa/ld5803/ldselect/ldeconaf/115/11504.htm. </w:t>
      </w:r>
      <w:r w:rsidR="00B13D1D">
        <w:rPr>
          <w:rFonts w:cs="Open Sans"/>
        </w:rPr>
        <w:t>[</w:t>
      </w:r>
      <w:r w:rsidRPr="00D94EE8">
        <w:rPr>
          <w:rFonts w:cs="Open Sans"/>
        </w:rPr>
        <w:t>Accessed 9 Oct. 2024</w:t>
      </w:r>
      <w:r w:rsidR="00B13D1D">
        <w:rPr>
          <w:rFonts w:cs="Open Sans"/>
        </w:rPr>
        <w:t>]</w:t>
      </w:r>
      <w:r w:rsidRPr="00D94EE8">
        <w:rPr>
          <w:rFonts w:cs="Open Sans"/>
        </w:rPr>
        <w:t>.</w:t>
      </w:r>
    </w:p>
    <w:p w14:paraId="390EC837" w14:textId="77777777" w:rsidR="00D94EE8" w:rsidRPr="00D94EE8" w:rsidRDefault="00D94EE8" w:rsidP="00D94EE8">
      <w:pPr>
        <w:pStyle w:val="ListParagraph"/>
        <w:ind w:left="0"/>
        <w:rPr>
          <w:rFonts w:cs="Open Sans"/>
        </w:rPr>
      </w:pPr>
    </w:p>
    <w:p w14:paraId="0479564E" w14:textId="6426B7A1" w:rsidR="00D94EE8" w:rsidRDefault="00D94EE8" w:rsidP="00D94EE8">
      <w:pPr>
        <w:pStyle w:val="ListParagraph"/>
        <w:ind w:left="0"/>
        <w:rPr>
          <w:rFonts w:cs="Open Sans"/>
        </w:rPr>
      </w:pPr>
      <w:r w:rsidRPr="00D94EE8">
        <w:rPr>
          <w:rFonts w:cs="Open Sans"/>
        </w:rPr>
        <w:t>Porter, Michael</w:t>
      </w:r>
      <w:r w:rsidR="00B13D1D">
        <w:rPr>
          <w:rFonts w:cs="Open Sans"/>
        </w:rPr>
        <w:t xml:space="preserve"> (1990</w:t>
      </w:r>
      <w:r w:rsidR="000A4168">
        <w:rPr>
          <w:rFonts w:cs="Open Sans"/>
        </w:rPr>
        <w:t xml:space="preserve">) </w:t>
      </w:r>
      <w:r w:rsidR="000A4168" w:rsidRPr="00D94EE8">
        <w:rPr>
          <w:rFonts w:cs="Open Sans"/>
        </w:rPr>
        <w:t>“</w:t>
      </w:r>
      <w:r w:rsidRPr="00D94EE8">
        <w:rPr>
          <w:rFonts w:cs="Open Sans"/>
        </w:rPr>
        <w:t xml:space="preserve">The Competitive Advantage of Nations.” </w:t>
      </w:r>
      <w:r w:rsidRPr="00D94EE8">
        <w:rPr>
          <w:rFonts w:cs="Open Sans"/>
          <w:i/>
          <w:iCs/>
        </w:rPr>
        <w:t>Harvard Business Review</w:t>
      </w:r>
      <w:r w:rsidR="00DD0FBA">
        <w:rPr>
          <w:rFonts w:cs="Open Sans"/>
        </w:rPr>
        <w:t xml:space="preserve">. </w:t>
      </w:r>
      <w:r w:rsidRPr="00D94EE8">
        <w:rPr>
          <w:rFonts w:cs="Open Sans"/>
        </w:rPr>
        <w:t xml:space="preserve">hbr.org/1990/03/the-competitive-advantage-of-nations. </w:t>
      </w:r>
      <w:r w:rsidR="00DD0FBA">
        <w:rPr>
          <w:rFonts w:cs="Open Sans"/>
        </w:rPr>
        <w:t>[</w:t>
      </w:r>
      <w:r w:rsidRPr="00D94EE8">
        <w:rPr>
          <w:rFonts w:cs="Open Sans"/>
        </w:rPr>
        <w:t>Accessed 10 Oct. 2024</w:t>
      </w:r>
      <w:r w:rsidR="00DD0FBA">
        <w:rPr>
          <w:rFonts w:cs="Open Sans"/>
        </w:rPr>
        <w:t>]</w:t>
      </w:r>
      <w:r w:rsidRPr="00D94EE8">
        <w:rPr>
          <w:rFonts w:cs="Open Sans"/>
        </w:rPr>
        <w:t>.</w:t>
      </w:r>
    </w:p>
    <w:p w14:paraId="7F29E7FD" w14:textId="77777777" w:rsidR="00D94EE8" w:rsidRPr="00D94EE8" w:rsidRDefault="00D94EE8" w:rsidP="00D94EE8">
      <w:pPr>
        <w:pStyle w:val="ListParagraph"/>
        <w:ind w:left="0"/>
        <w:rPr>
          <w:rFonts w:cs="Open Sans"/>
        </w:rPr>
      </w:pPr>
    </w:p>
    <w:p w14:paraId="524BC7F1" w14:textId="111B53E2" w:rsidR="00D94EE8" w:rsidRDefault="00D94EE8" w:rsidP="00D94EE8">
      <w:pPr>
        <w:pStyle w:val="ListParagraph"/>
        <w:ind w:left="0"/>
        <w:rPr>
          <w:rFonts w:cs="Open Sans"/>
        </w:rPr>
      </w:pPr>
      <w:r w:rsidRPr="00D94EE8">
        <w:rPr>
          <w:rFonts w:cs="Open Sans"/>
        </w:rPr>
        <w:t>Sparkman, Ross</w:t>
      </w:r>
      <w:r w:rsidR="00DD0FBA">
        <w:rPr>
          <w:rFonts w:cs="Open Sans"/>
        </w:rPr>
        <w:t xml:space="preserve"> (2018)</w:t>
      </w:r>
      <w:r w:rsidRPr="00D94EE8">
        <w:rPr>
          <w:rFonts w:cs="Open Sans"/>
        </w:rPr>
        <w:t xml:space="preserve">. </w:t>
      </w:r>
      <w:r w:rsidRPr="00D94EE8">
        <w:rPr>
          <w:rFonts w:cs="Open Sans"/>
          <w:i/>
          <w:iCs/>
        </w:rPr>
        <w:t xml:space="preserve">STRATEGIC WORKFORCE </w:t>
      </w:r>
      <w:r w:rsidR="00DD0FBA" w:rsidRPr="00D94EE8">
        <w:rPr>
          <w:rFonts w:cs="Open Sans"/>
          <w:i/>
          <w:iCs/>
        </w:rPr>
        <w:t>PLANNING:</w:t>
      </w:r>
      <w:r w:rsidRPr="00D94EE8">
        <w:rPr>
          <w:rFonts w:cs="Open Sans"/>
          <w:i/>
          <w:iCs/>
        </w:rPr>
        <w:t xml:space="preserve"> Developing Optimized Talent Strategies for Future Growth.</w:t>
      </w:r>
      <w:r w:rsidRPr="00D94EE8">
        <w:rPr>
          <w:rFonts w:cs="Open Sans"/>
        </w:rPr>
        <w:t xml:space="preserve"> S.L., Kogan Page</w:t>
      </w:r>
      <w:r w:rsidR="00DD0FBA">
        <w:rPr>
          <w:rFonts w:cs="Open Sans"/>
        </w:rPr>
        <w:t>. Available at:</w:t>
      </w:r>
      <w:r w:rsidRPr="00D94EE8">
        <w:rPr>
          <w:rFonts w:cs="Open Sans"/>
        </w:rPr>
        <w:t xml:space="preserve"> </w:t>
      </w:r>
      <w:hyperlink r:id="rId9" w:history="1">
        <w:r w:rsidRPr="00D94EE8">
          <w:rPr>
            <w:rStyle w:val="Hyperlink"/>
            <w:rFonts w:cs="Open Sans"/>
          </w:rPr>
          <w:t>www.koganpage.com/hr-learning-development/strategic-workforce-planning-9780749482015</w:t>
        </w:r>
      </w:hyperlink>
      <w:r w:rsidRPr="00D94EE8">
        <w:rPr>
          <w:rFonts w:cs="Open Sans"/>
        </w:rPr>
        <w:t>.</w:t>
      </w:r>
      <w:r w:rsidR="00DD0FBA">
        <w:rPr>
          <w:rFonts w:cs="Open Sans"/>
        </w:rPr>
        <w:t xml:space="preserve"> </w:t>
      </w:r>
      <w:r w:rsidR="00DD0FBA">
        <w:rPr>
          <w:rFonts w:cs="Open Sans"/>
        </w:rPr>
        <w:t>[</w:t>
      </w:r>
      <w:r w:rsidR="00DD0FBA" w:rsidRPr="00D94EE8">
        <w:rPr>
          <w:rFonts w:cs="Open Sans"/>
        </w:rPr>
        <w:t>Accessed 1</w:t>
      </w:r>
      <w:r w:rsidR="0030660E">
        <w:rPr>
          <w:rFonts w:cs="Open Sans"/>
        </w:rPr>
        <w:t>0</w:t>
      </w:r>
      <w:r w:rsidR="0030660E" w:rsidRPr="0030660E">
        <w:rPr>
          <w:rFonts w:cs="Open Sans"/>
          <w:vertAlign w:val="superscript"/>
        </w:rPr>
        <w:t>th</w:t>
      </w:r>
      <w:r w:rsidR="0030660E">
        <w:rPr>
          <w:rFonts w:cs="Open Sans"/>
        </w:rPr>
        <w:t xml:space="preserve"> Nov</w:t>
      </w:r>
      <w:r w:rsidR="00DD0FBA" w:rsidRPr="00D94EE8">
        <w:rPr>
          <w:rFonts w:cs="Open Sans"/>
        </w:rPr>
        <w:t>. 2024</w:t>
      </w:r>
      <w:r w:rsidR="00DD0FBA">
        <w:rPr>
          <w:rFonts w:cs="Open Sans"/>
        </w:rPr>
        <w:t>]</w:t>
      </w:r>
      <w:r w:rsidR="00DD0FBA" w:rsidRPr="00D94EE8">
        <w:rPr>
          <w:rFonts w:cs="Open Sans"/>
        </w:rPr>
        <w:t>.</w:t>
      </w:r>
    </w:p>
    <w:p w14:paraId="772A13AD" w14:textId="77777777" w:rsidR="00D94EE8" w:rsidRPr="00D94EE8" w:rsidRDefault="00D94EE8" w:rsidP="00D94EE8">
      <w:pPr>
        <w:pStyle w:val="ListParagraph"/>
        <w:ind w:left="0"/>
        <w:rPr>
          <w:rFonts w:cs="Open Sans"/>
        </w:rPr>
      </w:pPr>
    </w:p>
    <w:p w14:paraId="404250C7" w14:textId="3804C815" w:rsidR="00D94EE8" w:rsidRDefault="00D94EE8" w:rsidP="00D94EE8">
      <w:pPr>
        <w:pStyle w:val="ListParagraph"/>
        <w:ind w:left="0"/>
        <w:rPr>
          <w:rFonts w:cs="Open Sans"/>
        </w:rPr>
      </w:pPr>
      <w:r w:rsidRPr="00D94EE8">
        <w:rPr>
          <w:rFonts w:cs="Open Sans"/>
        </w:rPr>
        <w:t>Taylor, S, and C Woodhams</w:t>
      </w:r>
      <w:r w:rsidR="00221707">
        <w:rPr>
          <w:rFonts w:cs="Open Sans"/>
        </w:rPr>
        <w:t xml:space="preserve"> (2022)</w:t>
      </w:r>
      <w:r w:rsidRPr="00D94EE8">
        <w:rPr>
          <w:rFonts w:cs="Open Sans"/>
        </w:rPr>
        <w:t xml:space="preserve">. </w:t>
      </w:r>
      <w:r w:rsidRPr="00D94EE8">
        <w:rPr>
          <w:rFonts w:cs="Open Sans"/>
          <w:i/>
          <w:iCs/>
        </w:rPr>
        <w:t>Managing People and Organisations</w:t>
      </w:r>
      <w:r w:rsidRPr="00D94EE8">
        <w:rPr>
          <w:rFonts w:cs="Open Sans"/>
        </w:rPr>
        <w:t xml:space="preserve">. 3rd ed., London, Chartered Institute </w:t>
      </w:r>
      <w:r w:rsidR="000A4168" w:rsidRPr="00D94EE8">
        <w:rPr>
          <w:rFonts w:cs="Open Sans"/>
        </w:rPr>
        <w:t>of</w:t>
      </w:r>
      <w:r w:rsidRPr="00D94EE8">
        <w:rPr>
          <w:rFonts w:cs="Open Sans"/>
        </w:rPr>
        <w:t xml:space="preserve"> Personnel </w:t>
      </w:r>
      <w:r w:rsidR="000A4168" w:rsidRPr="00D94EE8">
        <w:rPr>
          <w:rFonts w:cs="Open Sans"/>
        </w:rPr>
        <w:t>and</w:t>
      </w:r>
      <w:r w:rsidRPr="00D94EE8">
        <w:rPr>
          <w:rFonts w:cs="Open Sans"/>
        </w:rPr>
        <w:t xml:space="preserve"> Development,</w:t>
      </w:r>
    </w:p>
    <w:p w14:paraId="2DB9EB7D" w14:textId="77777777" w:rsidR="00D94EE8" w:rsidRPr="00D94EE8" w:rsidRDefault="00D94EE8" w:rsidP="00D94EE8">
      <w:pPr>
        <w:pStyle w:val="ListParagraph"/>
        <w:ind w:left="0"/>
        <w:rPr>
          <w:rFonts w:cs="Open Sans"/>
        </w:rPr>
      </w:pPr>
    </w:p>
    <w:p w14:paraId="146788F7" w14:textId="77777777" w:rsidR="00D94EE8" w:rsidRPr="00D94EE8" w:rsidRDefault="00D94EE8" w:rsidP="00D94EE8">
      <w:pPr>
        <w:pStyle w:val="ListParagraph"/>
        <w:ind w:left="0"/>
        <w:rPr>
          <w:rFonts w:cs="Open Sans"/>
        </w:rPr>
      </w:pPr>
    </w:p>
    <w:p w14:paraId="3CFECE7C" w14:textId="27617CFB" w:rsidR="00D94EE8" w:rsidRPr="00D94EE8" w:rsidRDefault="00D94EE8" w:rsidP="00D94EE8">
      <w:pPr>
        <w:pStyle w:val="ListParagraph"/>
        <w:ind w:left="0"/>
        <w:rPr>
          <w:rFonts w:cs="Open Sans"/>
        </w:rPr>
      </w:pPr>
      <w:r w:rsidRPr="00D94EE8">
        <w:rPr>
          <w:rFonts w:cs="Open Sans"/>
        </w:rPr>
        <w:t>Workforce Planning Tools</w:t>
      </w:r>
      <w:r w:rsidR="001650CF">
        <w:rPr>
          <w:rFonts w:cs="Open Sans"/>
        </w:rPr>
        <w:t xml:space="preserve"> (</w:t>
      </w:r>
      <w:r w:rsidRPr="00D94EE8">
        <w:rPr>
          <w:rFonts w:cs="Open Sans"/>
        </w:rPr>
        <w:t>2024</w:t>
      </w:r>
      <w:r w:rsidR="001650CF">
        <w:rPr>
          <w:rFonts w:cs="Open Sans"/>
        </w:rPr>
        <w:t>). Available at:</w:t>
      </w:r>
      <w:r w:rsidRPr="00D94EE8">
        <w:rPr>
          <w:rFonts w:cs="Open Sans"/>
        </w:rPr>
        <w:t xml:space="preserve"> www.skillsactive.org.nz/home/te-ahumahi-a-rehia/why-develop-your-staff/workforce-planning-tools. </w:t>
      </w:r>
      <w:r w:rsidR="001650CF">
        <w:rPr>
          <w:rFonts w:cs="Open Sans"/>
        </w:rPr>
        <w:t>[</w:t>
      </w:r>
      <w:r w:rsidRPr="00D94EE8">
        <w:rPr>
          <w:rFonts w:cs="Open Sans"/>
        </w:rPr>
        <w:t>Accessed 11 Oct. 2024</w:t>
      </w:r>
      <w:r w:rsidR="001650CF">
        <w:rPr>
          <w:rFonts w:cs="Open Sans"/>
        </w:rPr>
        <w:t>]</w:t>
      </w:r>
      <w:r w:rsidRPr="00D94EE8">
        <w:rPr>
          <w:rFonts w:cs="Open Sans"/>
        </w:rPr>
        <w:t>.</w:t>
      </w:r>
    </w:p>
    <w:p w14:paraId="4ED8CF58" w14:textId="77777777" w:rsidR="00187879" w:rsidRPr="00BF50D6" w:rsidRDefault="00187879" w:rsidP="00BF50D6">
      <w:pPr>
        <w:pStyle w:val="ListParagraph"/>
        <w:spacing w:after="0"/>
        <w:ind w:left="0"/>
        <w:rPr>
          <w:rFonts w:cs="Open Sans"/>
        </w:rPr>
      </w:pPr>
    </w:p>
    <w:sectPr w:rsidR="00187879" w:rsidRPr="00BF50D6" w:rsidSect="00224FBE">
      <w:pgSz w:w="11906" w:h="16838" w:code="9"/>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 Sans">
    <w:panose1 w:val="020B0606030504020204"/>
    <w:charset w:val="00"/>
    <w:family w:val="swiss"/>
    <w:pitch w:val="variable"/>
    <w:sig w:usb0="E00002EF" w:usb1="4000205B" w:usb2="00000028"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5" type="#_x0000_t75" style="width:6.75pt;height:4.5pt;visibility:visible;mso-wrap-style:square" o:bullet="t">
        <v:imagedata r:id="rId1" o:title=""/>
      </v:shape>
    </w:pict>
  </w:numPicBullet>
  <w:abstractNum w:abstractNumId="0" w15:restartNumberingAfterBreak="0">
    <w:nsid w:val="03904B1D"/>
    <w:multiLevelType w:val="hybridMultilevel"/>
    <w:tmpl w:val="A4362C62"/>
    <w:numStyleLink w:val="ImportedStyle5"/>
  </w:abstractNum>
  <w:abstractNum w:abstractNumId="1" w15:restartNumberingAfterBreak="0">
    <w:nsid w:val="0AB569F4"/>
    <w:multiLevelType w:val="hybridMultilevel"/>
    <w:tmpl w:val="EC948720"/>
    <w:lvl w:ilvl="0" w:tplc="4CCA42F4">
      <w:start w:val="1"/>
      <w:numFmt w:val="bullet"/>
      <w:lvlText w:val=""/>
      <w:lvlPicBulletId w:val="0"/>
      <w:lvlJc w:val="left"/>
      <w:pPr>
        <w:tabs>
          <w:tab w:val="num" w:pos="720"/>
        </w:tabs>
        <w:ind w:left="720" w:hanging="360"/>
      </w:pPr>
      <w:rPr>
        <w:rFonts w:ascii="Symbol" w:hAnsi="Symbol" w:hint="default"/>
      </w:rPr>
    </w:lvl>
    <w:lvl w:ilvl="1" w:tplc="E50ECB98" w:tentative="1">
      <w:start w:val="1"/>
      <w:numFmt w:val="bullet"/>
      <w:lvlText w:val=""/>
      <w:lvlJc w:val="left"/>
      <w:pPr>
        <w:tabs>
          <w:tab w:val="num" w:pos="1440"/>
        </w:tabs>
        <w:ind w:left="1440" w:hanging="360"/>
      </w:pPr>
      <w:rPr>
        <w:rFonts w:ascii="Symbol" w:hAnsi="Symbol" w:hint="default"/>
      </w:rPr>
    </w:lvl>
    <w:lvl w:ilvl="2" w:tplc="1B782A2C" w:tentative="1">
      <w:start w:val="1"/>
      <w:numFmt w:val="bullet"/>
      <w:lvlText w:val=""/>
      <w:lvlJc w:val="left"/>
      <w:pPr>
        <w:tabs>
          <w:tab w:val="num" w:pos="2160"/>
        </w:tabs>
        <w:ind w:left="2160" w:hanging="360"/>
      </w:pPr>
      <w:rPr>
        <w:rFonts w:ascii="Symbol" w:hAnsi="Symbol" w:hint="default"/>
      </w:rPr>
    </w:lvl>
    <w:lvl w:ilvl="3" w:tplc="25C8E7EA" w:tentative="1">
      <w:start w:val="1"/>
      <w:numFmt w:val="bullet"/>
      <w:lvlText w:val=""/>
      <w:lvlJc w:val="left"/>
      <w:pPr>
        <w:tabs>
          <w:tab w:val="num" w:pos="2880"/>
        </w:tabs>
        <w:ind w:left="2880" w:hanging="360"/>
      </w:pPr>
      <w:rPr>
        <w:rFonts w:ascii="Symbol" w:hAnsi="Symbol" w:hint="default"/>
      </w:rPr>
    </w:lvl>
    <w:lvl w:ilvl="4" w:tplc="8A6017C4" w:tentative="1">
      <w:start w:val="1"/>
      <w:numFmt w:val="bullet"/>
      <w:lvlText w:val=""/>
      <w:lvlJc w:val="left"/>
      <w:pPr>
        <w:tabs>
          <w:tab w:val="num" w:pos="3600"/>
        </w:tabs>
        <w:ind w:left="3600" w:hanging="360"/>
      </w:pPr>
      <w:rPr>
        <w:rFonts w:ascii="Symbol" w:hAnsi="Symbol" w:hint="default"/>
      </w:rPr>
    </w:lvl>
    <w:lvl w:ilvl="5" w:tplc="02024210" w:tentative="1">
      <w:start w:val="1"/>
      <w:numFmt w:val="bullet"/>
      <w:lvlText w:val=""/>
      <w:lvlJc w:val="left"/>
      <w:pPr>
        <w:tabs>
          <w:tab w:val="num" w:pos="4320"/>
        </w:tabs>
        <w:ind w:left="4320" w:hanging="360"/>
      </w:pPr>
      <w:rPr>
        <w:rFonts w:ascii="Symbol" w:hAnsi="Symbol" w:hint="default"/>
      </w:rPr>
    </w:lvl>
    <w:lvl w:ilvl="6" w:tplc="BD6452F2" w:tentative="1">
      <w:start w:val="1"/>
      <w:numFmt w:val="bullet"/>
      <w:lvlText w:val=""/>
      <w:lvlJc w:val="left"/>
      <w:pPr>
        <w:tabs>
          <w:tab w:val="num" w:pos="5040"/>
        </w:tabs>
        <w:ind w:left="5040" w:hanging="360"/>
      </w:pPr>
      <w:rPr>
        <w:rFonts w:ascii="Symbol" w:hAnsi="Symbol" w:hint="default"/>
      </w:rPr>
    </w:lvl>
    <w:lvl w:ilvl="7" w:tplc="61EC1BBC" w:tentative="1">
      <w:start w:val="1"/>
      <w:numFmt w:val="bullet"/>
      <w:lvlText w:val=""/>
      <w:lvlJc w:val="left"/>
      <w:pPr>
        <w:tabs>
          <w:tab w:val="num" w:pos="5760"/>
        </w:tabs>
        <w:ind w:left="5760" w:hanging="360"/>
      </w:pPr>
      <w:rPr>
        <w:rFonts w:ascii="Symbol" w:hAnsi="Symbol" w:hint="default"/>
      </w:rPr>
    </w:lvl>
    <w:lvl w:ilvl="8" w:tplc="79BA607C"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23F76B6E"/>
    <w:multiLevelType w:val="hybridMultilevel"/>
    <w:tmpl w:val="4642E7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27441A6"/>
    <w:multiLevelType w:val="hybridMultilevel"/>
    <w:tmpl w:val="A4362C62"/>
    <w:styleLink w:val="ImportedStyle5"/>
    <w:lvl w:ilvl="0" w:tplc="33AC9B1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701FC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324CEC60">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A506641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1E44A4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AF2D00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2C0CB1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962E71E">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2F16A4E2">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3CE27200"/>
    <w:multiLevelType w:val="hybridMultilevel"/>
    <w:tmpl w:val="9202BE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803E2A"/>
    <w:multiLevelType w:val="hybridMultilevel"/>
    <w:tmpl w:val="9202BEF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5325E68"/>
    <w:multiLevelType w:val="hybridMultilevel"/>
    <w:tmpl w:val="9202BEF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7FA032A"/>
    <w:multiLevelType w:val="hybridMultilevel"/>
    <w:tmpl w:val="4038F6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B2332D"/>
    <w:multiLevelType w:val="multilevel"/>
    <w:tmpl w:val="FCCA9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6D1B19"/>
    <w:multiLevelType w:val="hybridMultilevel"/>
    <w:tmpl w:val="45EE2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C97FFD"/>
    <w:multiLevelType w:val="hybridMultilevel"/>
    <w:tmpl w:val="C4685436"/>
    <w:lvl w:ilvl="0" w:tplc="28189260">
      <w:start w:val="1"/>
      <w:numFmt w:val="bullet"/>
      <w:lvlText w:val=""/>
      <w:lvlPicBulletId w:val="0"/>
      <w:lvlJc w:val="left"/>
      <w:pPr>
        <w:tabs>
          <w:tab w:val="num" w:pos="720"/>
        </w:tabs>
        <w:ind w:left="720" w:hanging="360"/>
      </w:pPr>
      <w:rPr>
        <w:rFonts w:ascii="Symbol" w:hAnsi="Symbol" w:hint="default"/>
      </w:rPr>
    </w:lvl>
    <w:lvl w:ilvl="1" w:tplc="DFE028E2" w:tentative="1">
      <w:start w:val="1"/>
      <w:numFmt w:val="bullet"/>
      <w:lvlText w:val=""/>
      <w:lvlJc w:val="left"/>
      <w:pPr>
        <w:tabs>
          <w:tab w:val="num" w:pos="1440"/>
        </w:tabs>
        <w:ind w:left="1440" w:hanging="360"/>
      </w:pPr>
      <w:rPr>
        <w:rFonts w:ascii="Symbol" w:hAnsi="Symbol" w:hint="default"/>
      </w:rPr>
    </w:lvl>
    <w:lvl w:ilvl="2" w:tplc="ADE49CB8" w:tentative="1">
      <w:start w:val="1"/>
      <w:numFmt w:val="bullet"/>
      <w:lvlText w:val=""/>
      <w:lvlJc w:val="left"/>
      <w:pPr>
        <w:tabs>
          <w:tab w:val="num" w:pos="2160"/>
        </w:tabs>
        <w:ind w:left="2160" w:hanging="360"/>
      </w:pPr>
      <w:rPr>
        <w:rFonts w:ascii="Symbol" w:hAnsi="Symbol" w:hint="default"/>
      </w:rPr>
    </w:lvl>
    <w:lvl w:ilvl="3" w:tplc="D3D8A660" w:tentative="1">
      <w:start w:val="1"/>
      <w:numFmt w:val="bullet"/>
      <w:lvlText w:val=""/>
      <w:lvlJc w:val="left"/>
      <w:pPr>
        <w:tabs>
          <w:tab w:val="num" w:pos="2880"/>
        </w:tabs>
        <w:ind w:left="2880" w:hanging="360"/>
      </w:pPr>
      <w:rPr>
        <w:rFonts w:ascii="Symbol" w:hAnsi="Symbol" w:hint="default"/>
      </w:rPr>
    </w:lvl>
    <w:lvl w:ilvl="4" w:tplc="23F86680" w:tentative="1">
      <w:start w:val="1"/>
      <w:numFmt w:val="bullet"/>
      <w:lvlText w:val=""/>
      <w:lvlJc w:val="left"/>
      <w:pPr>
        <w:tabs>
          <w:tab w:val="num" w:pos="3600"/>
        </w:tabs>
        <w:ind w:left="3600" w:hanging="360"/>
      </w:pPr>
      <w:rPr>
        <w:rFonts w:ascii="Symbol" w:hAnsi="Symbol" w:hint="default"/>
      </w:rPr>
    </w:lvl>
    <w:lvl w:ilvl="5" w:tplc="BE0A0590" w:tentative="1">
      <w:start w:val="1"/>
      <w:numFmt w:val="bullet"/>
      <w:lvlText w:val=""/>
      <w:lvlJc w:val="left"/>
      <w:pPr>
        <w:tabs>
          <w:tab w:val="num" w:pos="4320"/>
        </w:tabs>
        <w:ind w:left="4320" w:hanging="360"/>
      </w:pPr>
      <w:rPr>
        <w:rFonts w:ascii="Symbol" w:hAnsi="Symbol" w:hint="default"/>
      </w:rPr>
    </w:lvl>
    <w:lvl w:ilvl="6" w:tplc="C1185DB2" w:tentative="1">
      <w:start w:val="1"/>
      <w:numFmt w:val="bullet"/>
      <w:lvlText w:val=""/>
      <w:lvlJc w:val="left"/>
      <w:pPr>
        <w:tabs>
          <w:tab w:val="num" w:pos="5040"/>
        </w:tabs>
        <w:ind w:left="5040" w:hanging="360"/>
      </w:pPr>
      <w:rPr>
        <w:rFonts w:ascii="Symbol" w:hAnsi="Symbol" w:hint="default"/>
      </w:rPr>
    </w:lvl>
    <w:lvl w:ilvl="7" w:tplc="FE48D53A" w:tentative="1">
      <w:start w:val="1"/>
      <w:numFmt w:val="bullet"/>
      <w:lvlText w:val=""/>
      <w:lvlJc w:val="left"/>
      <w:pPr>
        <w:tabs>
          <w:tab w:val="num" w:pos="5760"/>
        </w:tabs>
        <w:ind w:left="5760" w:hanging="360"/>
      </w:pPr>
      <w:rPr>
        <w:rFonts w:ascii="Symbol" w:hAnsi="Symbol" w:hint="default"/>
      </w:rPr>
    </w:lvl>
    <w:lvl w:ilvl="8" w:tplc="AC98F71C" w:tentative="1">
      <w:start w:val="1"/>
      <w:numFmt w:val="bullet"/>
      <w:lvlText w:val=""/>
      <w:lvlJc w:val="left"/>
      <w:pPr>
        <w:tabs>
          <w:tab w:val="num" w:pos="6480"/>
        </w:tabs>
        <w:ind w:left="6480" w:hanging="360"/>
      </w:pPr>
      <w:rPr>
        <w:rFonts w:ascii="Symbol" w:hAnsi="Symbol" w:hint="default"/>
      </w:rPr>
    </w:lvl>
  </w:abstractNum>
  <w:abstractNum w:abstractNumId="11" w15:restartNumberingAfterBreak="0">
    <w:nsid w:val="5CD64186"/>
    <w:multiLevelType w:val="multilevel"/>
    <w:tmpl w:val="F33AB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D777A10"/>
    <w:multiLevelType w:val="hybridMultilevel"/>
    <w:tmpl w:val="00EE1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5121915">
    <w:abstractNumId w:val="7"/>
  </w:num>
  <w:num w:numId="2" w16cid:durableId="808940152">
    <w:abstractNumId w:val="4"/>
  </w:num>
  <w:num w:numId="3" w16cid:durableId="1667512656">
    <w:abstractNumId w:val="3"/>
  </w:num>
  <w:num w:numId="4" w16cid:durableId="1401754211">
    <w:abstractNumId w:val="0"/>
  </w:num>
  <w:num w:numId="5" w16cid:durableId="1157768674">
    <w:abstractNumId w:val="10"/>
  </w:num>
  <w:num w:numId="6" w16cid:durableId="120156977">
    <w:abstractNumId w:val="1"/>
  </w:num>
  <w:num w:numId="7" w16cid:durableId="606817490">
    <w:abstractNumId w:val="9"/>
  </w:num>
  <w:num w:numId="8" w16cid:durableId="286277297">
    <w:abstractNumId w:val="5"/>
  </w:num>
  <w:num w:numId="9" w16cid:durableId="215701578">
    <w:abstractNumId w:val="6"/>
  </w:num>
  <w:num w:numId="10" w16cid:durableId="190388107">
    <w:abstractNumId w:val="8"/>
  </w:num>
  <w:num w:numId="11" w16cid:durableId="176425513">
    <w:abstractNumId w:val="11"/>
  </w:num>
  <w:num w:numId="12" w16cid:durableId="1712070930">
    <w:abstractNumId w:val="12"/>
  </w:num>
  <w:num w:numId="13" w16cid:durableId="10742797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DCB"/>
    <w:rsid w:val="00005A0E"/>
    <w:rsid w:val="00005DFD"/>
    <w:rsid w:val="00010A36"/>
    <w:rsid w:val="00013055"/>
    <w:rsid w:val="00013414"/>
    <w:rsid w:val="00014BB1"/>
    <w:rsid w:val="0001734F"/>
    <w:rsid w:val="000235DD"/>
    <w:rsid w:val="00024EB9"/>
    <w:rsid w:val="000250DC"/>
    <w:rsid w:val="00025810"/>
    <w:rsid w:val="00026E24"/>
    <w:rsid w:val="00032BFB"/>
    <w:rsid w:val="00033FDF"/>
    <w:rsid w:val="00034885"/>
    <w:rsid w:val="0003513B"/>
    <w:rsid w:val="000366B2"/>
    <w:rsid w:val="00037D3C"/>
    <w:rsid w:val="000420EC"/>
    <w:rsid w:val="00042C97"/>
    <w:rsid w:val="00045156"/>
    <w:rsid w:val="0004568B"/>
    <w:rsid w:val="0005142C"/>
    <w:rsid w:val="00053A16"/>
    <w:rsid w:val="00056B5F"/>
    <w:rsid w:val="000635C0"/>
    <w:rsid w:val="00064B4B"/>
    <w:rsid w:val="000663F6"/>
    <w:rsid w:val="0007078D"/>
    <w:rsid w:val="000710B9"/>
    <w:rsid w:val="00084631"/>
    <w:rsid w:val="00086C01"/>
    <w:rsid w:val="00094051"/>
    <w:rsid w:val="000A1FAF"/>
    <w:rsid w:val="000A3D92"/>
    <w:rsid w:val="000A4168"/>
    <w:rsid w:val="000A5DC6"/>
    <w:rsid w:val="000A6DB4"/>
    <w:rsid w:val="000A74C9"/>
    <w:rsid w:val="000B14C0"/>
    <w:rsid w:val="000B3B15"/>
    <w:rsid w:val="000B41FF"/>
    <w:rsid w:val="000B5AA0"/>
    <w:rsid w:val="000B702B"/>
    <w:rsid w:val="000C2C94"/>
    <w:rsid w:val="000C305B"/>
    <w:rsid w:val="000C4E87"/>
    <w:rsid w:val="000C547C"/>
    <w:rsid w:val="000D1A50"/>
    <w:rsid w:val="000D454D"/>
    <w:rsid w:val="000E236D"/>
    <w:rsid w:val="000E65E5"/>
    <w:rsid w:val="000F2195"/>
    <w:rsid w:val="000F6A7C"/>
    <w:rsid w:val="001037F9"/>
    <w:rsid w:val="001122AA"/>
    <w:rsid w:val="00113495"/>
    <w:rsid w:val="001201FB"/>
    <w:rsid w:val="001202DD"/>
    <w:rsid w:val="00120BE5"/>
    <w:rsid w:val="00121CAA"/>
    <w:rsid w:val="00122A37"/>
    <w:rsid w:val="00126D39"/>
    <w:rsid w:val="00131108"/>
    <w:rsid w:val="00134DF5"/>
    <w:rsid w:val="001362AE"/>
    <w:rsid w:val="00147FEF"/>
    <w:rsid w:val="00151925"/>
    <w:rsid w:val="0015222E"/>
    <w:rsid w:val="00153DFC"/>
    <w:rsid w:val="00156690"/>
    <w:rsid w:val="00156DCB"/>
    <w:rsid w:val="00162EDF"/>
    <w:rsid w:val="001650CF"/>
    <w:rsid w:val="00165E16"/>
    <w:rsid w:val="001669B7"/>
    <w:rsid w:val="00170A73"/>
    <w:rsid w:val="00171367"/>
    <w:rsid w:val="001733DC"/>
    <w:rsid w:val="00175270"/>
    <w:rsid w:val="0018013F"/>
    <w:rsid w:val="00182366"/>
    <w:rsid w:val="00185966"/>
    <w:rsid w:val="00187879"/>
    <w:rsid w:val="00194545"/>
    <w:rsid w:val="00195F88"/>
    <w:rsid w:val="001A4A86"/>
    <w:rsid w:val="001A4DFF"/>
    <w:rsid w:val="001A6A10"/>
    <w:rsid w:val="001A7B0B"/>
    <w:rsid w:val="001B258B"/>
    <w:rsid w:val="001B47BD"/>
    <w:rsid w:val="001B62A7"/>
    <w:rsid w:val="001C56AD"/>
    <w:rsid w:val="001C5D45"/>
    <w:rsid w:val="001C626A"/>
    <w:rsid w:val="001D1632"/>
    <w:rsid w:val="001D583B"/>
    <w:rsid w:val="001E218A"/>
    <w:rsid w:val="001E3049"/>
    <w:rsid w:val="001E3173"/>
    <w:rsid w:val="001E3C23"/>
    <w:rsid w:val="001E5545"/>
    <w:rsid w:val="001E7FBD"/>
    <w:rsid w:val="001F0459"/>
    <w:rsid w:val="001F3056"/>
    <w:rsid w:val="001F6189"/>
    <w:rsid w:val="00205894"/>
    <w:rsid w:val="002102EB"/>
    <w:rsid w:val="00212F2A"/>
    <w:rsid w:val="0021325D"/>
    <w:rsid w:val="00221013"/>
    <w:rsid w:val="00221707"/>
    <w:rsid w:val="00224FBE"/>
    <w:rsid w:val="002256FE"/>
    <w:rsid w:val="00225E8E"/>
    <w:rsid w:val="002340B7"/>
    <w:rsid w:val="00237BC8"/>
    <w:rsid w:val="002404E1"/>
    <w:rsid w:val="00244312"/>
    <w:rsid w:val="0025284A"/>
    <w:rsid w:val="00256B07"/>
    <w:rsid w:val="00262371"/>
    <w:rsid w:val="00262AA2"/>
    <w:rsid w:val="00264CBE"/>
    <w:rsid w:val="002650C3"/>
    <w:rsid w:val="002671CD"/>
    <w:rsid w:val="00270FBE"/>
    <w:rsid w:val="002729FD"/>
    <w:rsid w:val="00272AB2"/>
    <w:rsid w:val="00280375"/>
    <w:rsid w:val="00284D0D"/>
    <w:rsid w:val="00295C1A"/>
    <w:rsid w:val="002A0C8A"/>
    <w:rsid w:val="002A188A"/>
    <w:rsid w:val="002A2474"/>
    <w:rsid w:val="002A30F2"/>
    <w:rsid w:val="002A388C"/>
    <w:rsid w:val="002B1957"/>
    <w:rsid w:val="002B3AD7"/>
    <w:rsid w:val="002B7DB2"/>
    <w:rsid w:val="002C33F2"/>
    <w:rsid w:val="002C54E2"/>
    <w:rsid w:val="002E358D"/>
    <w:rsid w:val="002E7271"/>
    <w:rsid w:val="002F330C"/>
    <w:rsid w:val="002F5D00"/>
    <w:rsid w:val="002F6B1E"/>
    <w:rsid w:val="00304055"/>
    <w:rsid w:val="003041BE"/>
    <w:rsid w:val="00305855"/>
    <w:rsid w:val="0030660E"/>
    <w:rsid w:val="00314051"/>
    <w:rsid w:val="003140E6"/>
    <w:rsid w:val="003154EF"/>
    <w:rsid w:val="0031649C"/>
    <w:rsid w:val="00321AAE"/>
    <w:rsid w:val="0032268D"/>
    <w:rsid w:val="00323F5D"/>
    <w:rsid w:val="00326398"/>
    <w:rsid w:val="003272DC"/>
    <w:rsid w:val="00330536"/>
    <w:rsid w:val="003305D0"/>
    <w:rsid w:val="00334399"/>
    <w:rsid w:val="0034388A"/>
    <w:rsid w:val="003474B3"/>
    <w:rsid w:val="00350C8C"/>
    <w:rsid w:val="003549A8"/>
    <w:rsid w:val="00363435"/>
    <w:rsid w:val="00367998"/>
    <w:rsid w:val="003726F0"/>
    <w:rsid w:val="003760D1"/>
    <w:rsid w:val="003807A7"/>
    <w:rsid w:val="00381369"/>
    <w:rsid w:val="00381727"/>
    <w:rsid w:val="003870AE"/>
    <w:rsid w:val="003907A7"/>
    <w:rsid w:val="0039408B"/>
    <w:rsid w:val="003A0704"/>
    <w:rsid w:val="003A1EAC"/>
    <w:rsid w:val="003A3334"/>
    <w:rsid w:val="003A3616"/>
    <w:rsid w:val="003A3FA8"/>
    <w:rsid w:val="003A5BA1"/>
    <w:rsid w:val="003B1776"/>
    <w:rsid w:val="003B346E"/>
    <w:rsid w:val="003B444A"/>
    <w:rsid w:val="003B4B66"/>
    <w:rsid w:val="003B515C"/>
    <w:rsid w:val="003B6F84"/>
    <w:rsid w:val="003C0E03"/>
    <w:rsid w:val="003D14B0"/>
    <w:rsid w:val="003D3F67"/>
    <w:rsid w:val="003D6A0F"/>
    <w:rsid w:val="003E0AA4"/>
    <w:rsid w:val="003E3DFA"/>
    <w:rsid w:val="003E6B35"/>
    <w:rsid w:val="003F2F79"/>
    <w:rsid w:val="003F7861"/>
    <w:rsid w:val="0040633E"/>
    <w:rsid w:val="00410B38"/>
    <w:rsid w:val="00417D29"/>
    <w:rsid w:val="004202A6"/>
    <w:rsid w:val="004220FF"/>
    <w:rsid w:val="00426E5E"/>
    <w:rsid w:val="00430573"/>
    <w:rsid w:val="00435FA8"/>
    <w:rsid w:val="00436552"/>
    <w:rsid w:val="00441ECD"/>
    <w:rsid w:val="00442946"/>
    <w:rsid w:val="004439F3"/>
    <w:rsid w:val="00447001"/>
    <w:rsid w:val="00455950"/>
    <w:rsid w:val="00463EB1"/>
    <w:rsid w:val="00464C9F"/>
    <w:rsid w:val="0046763C"/>
    <w:rsid w:val="0047206B"/>
    <w:rsid w:val="00473DD8"/>
    <w:rsid w:val="004770FB"/>
    <w:rsid w:val="004776CF"/>
    <w:rsid w:val="00485537"/>
    <w:rsid w:val="004863E0"/>
    <w:rsid w:val="0049064E"/>
    <w:rsid w:val="004A24A2"/>
    <w:rsid w:val="004A3A81"/>
    <w:rsid w:val="004B220A"/>
    <w:rsid w:val="004B3708"/>
    <w:rsid w:val="004C178E"/>
    <w:rsid w:val="004C31EB"/>
    <w:rsid w:val="004C56CD"/>
    <w:rsid w:val="004D227E"/>
    <w:rsid w:val="004D6336"/>
    <w:rsid w:val="004E0F01"/>
    <w:rsid w:val="004E2203"/>
    <w:rsid w:val="004F335F"/>
    <w:rsid w:val="00500F93"/>
    <w:rsid w:val="00502473"/>
    <w:rsid w:val="00503F48"/>
    <w:rsid w:val="005120AA"/>
    <w:rsid w:val="0051404E"/>
    <w:rsid w:val="00515883"/>
    <w:rsid w:val="00520B5D"/>
    <w:rsid w:val="0052137A"/>
    <w:rsid w:val="005232F0"/>
    <w:rsid w:val="0052605B"/>
    <w:rsid w:val="0053013E"/>
    <w:rsid w:val="0053040B"/>
    <w:rsid w:val="00533614"/>
    <w:rsid w:val="00535A9F"/>
    <w:rsid w:val="005408A1"/>
    <w:rsid w:val="00542D23"/>
    <w:rsid w:val="00544CB7"/>
    <w:rsid w:val="00550453"/>
    <w:rsid w:val="00557ACB"/>
    <w:rsid w:val="00560F1F"/>
    <w:rsid w:val="005631CE"/>
    <w:rsid w:val="005642A5"/>
    <w:rsid w:val="00567B32"/>
    <w:rsid w:val="00567D59"/>
    <w:rsid w:val="00574972"/>
    <w:rsid w:val="0058087F"/>
    <w:rsid w:val="00583A33"/>
    <w:rsid w:val="00584225"/>
    <w:rsid w:val="00584948"/>
    <w:rsid w:val="00585DA7"/>
    <w:rsid w:val="005922A1"/>
    <w:rsid w:val="00594B51"/>
    <w:rsid w:val="00596784"/>
    <w:rsid w:val="005A5679"/>
    <w:rsid w:val="005A623C"/>
    <w:rsid w:val="005B22C1"/>
    <w:rsid w:val="005B7E02"/>
    <w:rsid w:val="005C0BE2"/>
    <w:rsid w:val="005C13B0"/>
    <w:rsid w:val="005C23F2"/>
    <w:rsid w:val="005C41E3"/>
    <w:rsid w:val="005C7F0E"/>
    <w:rsid w:val="005D52D1"/>
    <w:rsid w:val="005E0DF8"/>
    <w:rsid w:val="005E1187"/>
    <w:rsid w:val="005E11A6"/>
    <w:rsid w:val="005E1BD5"/>
    <w:rsid w:val="005E312A"/>
    <w:rsid w:val="005E4DD3"/>
    <w:rsid w:val="005E6B58"/>
    <w:rsid w:val="005E7F66"/>
    <w:rsid w:val="005F13C0"/>
    <w:rsid w:val="005F3E8A"/>
    <w:rsid w:val="005F75A4"/>
    <w:rsid w:val="00600A81"/>
    <w:rsid w:val="006019D1"/>
    <w:rsid w:val="00601BCF"/>
    <w:rsid w:val="006037B0"/>
    <w:rsid w:val="00604226"/>
    <w:rsid w:val="006054D4"/>
    <w:rsid w:val="00606006"/>
    <w:rsid w:val="0061020E"/>
    <w:rsid w:val="006133A9"/>
    <w:rsid w:val="006150AE"/>
    <w:rsid w:val="00621170"/>
    <w:rsid w:val="00622287"/>
    <w:rsid w:val="006229AA"/>
    <w:rsid w:val="00623AA6"/>
    <w:rsid w:val="00625B8A"/>
    <w:rsid w:val="00627C47"/>
    <w:rsid w:val="00631BAB"/>
    <w:rsid w:val="00635F8C"/>
    <w:rsid w:val="0064027B"/>
    <w:rsid w:val="006407D7"/>
    <w:rsid w:val="00641C95"/>
    <w:rsid w:val="00641D25"/>
    <w:rsid w:val="00641F95"/>
    <w:rsid w:val="006443E6"/>
    <w:rsid w:val="00647C82"/>
    <w:rsid w:val="00651942"/>
    <w:rsid w:val="006526F3"/>
    <w:rsid w:val="00657CC3"/>
    <w:rsid w:val="006612DE"/>
    <w:rsid w:val="00670827"/>
    <w:rsid w:val="00676ACB"/>
    <w:rsid w:val="00677E5A"/>
    <w:rsid w:val="00681A97"/>
    <w:rsid w:val="0068234C"/>
    <w:rsid w:val="00684519"/>
    <w:rsid w:val="00684E11"/>
    <w:rsid w:val="006907D9"/>
    <w:rsid w:val="00694263"/>
    <w:rsid w:val="006955C9"/>
    <w:rsid w:val="006A452B"/>
    <w:rsid w:val="006B2132"/>
    <w:rsid w:val="006B39D2"/>
    <w:rsid w:val="006B5E8B"/>
    <w:rsid w:val="006B77BD"/>
    <w:rsid w:val="006C3AC6"/>
    <w:rsid w:val="006C4F45"/>
    <w:rsid w:val="006C5012"/>
    <w:rsid w:val="006D2993"/>
    <w:rsid w:val="006D4971"/>
    <w:rsid w:val="006D596B"/>
    <w:rsid w:val="006D5A5D"/>
    <w:rsid w:val="006E2349"/>
    <w:rsid w:val="006E2BEC"/>
    <w:rsid w:val="006E5564"/>
    <w:rsid w:val="006E5EF1"/>
    <w:rsid w:val="006E659A"/>
    <w:rsid w:val="006E6CE2"/>
    <w:rsid w:val="006F0F19"/>
    <w:rsid w:val="006F154E"/>
    <w:rsid w:val="006F335E"/>
    <w:rsid w:val="00701C0F"/>
    <w:rsid w:val="00702859"/>
    <w:rsid w:val="00713373"/>
    <w:rsid w:val="0071757A"/>
    <w:rsid w:val="00717A02"/>
    <w:rsid w:val="0072015C"/>
    <w:rsid w:val="007230E8"/>
    <w:rsid w:val="0072595E"/>
    <w:rsid w:val="0072776E"/>
    <w:rsid w:val="00733BE4"/>
    <w:rsid w:val="00734B63"/>
    <w:rsid w:val="00735ACD"/>
    <w:rsid w:val="007422DC"/>
    <w:rsid w:val="00744F57"/>
    <w:rsid w:val="00745B90"/>
    <w:rsid w:val="007519CF"/>
    <w:rsid w:val="0075435C"/>
    <w:rsid w:val="00754423"/>
    <w:rsid w:val="00756FD3"/>
    <w:rsid w:val="00760CE1"/>
    <w:rsid w:val="00761EA8"/>
    <w:rsid w:val="00770238"/>
    <w:rsid w:val="00771E36"/>
    <w:rsid w:val="00773232"/>
    <w:rsid w:val="00775A20"/>
    <w:rsid w:val="007768B8"/>
    <w:rsid w:val="00781B8D"/>
    <w:rsid w:val="00784A32"/>
    <w:rsid w:val="00786BE9"/>
    <w:rsid w:val="00787C69"/>
    <w:rsid w:val="0079077C"/>
    <w:rsid w:val="00796F6A"/>
    <w:rsid w:val="007A14D3"/>
    <w:rsid w:val="007A3813"/>
    <w:rsid w:val="007A5351"/>
    <w:rsid w:val="007B107C"/>
    <w:rsid w:val="007B22FB"/>
    <w:rsid w:val="007B3446"/>
    <w:rsid w:val="007B74E5"/>
    <w:rsid w:val="007B7694"/>
    <w:rsid w:val="007C0A96"/>
    <w:rsid w:val="007C26CF"/>
    <w:rsid w:val="007C6B60"/>
    <w:rsid w:val="007C6FF6"/>
    <w:rsid w:val="007D0B06"/>
    <w:rsid w:val="007D0F02"/>
    <w:rsid w:val="007D1254"/>
    <w:rsid w:val="007D298F"/>
    <w:rsid w:val="007D6FEE"/>
    <w:rsid w:val="007E10C3"/>
    <w:rsid w:val="007E2548"/>
    <w:rsid w:val="007E29F8"/>
    <w:rsid w:val="007E574E"/>
    <w:rsid w:val="007F6746"/>
    <w:rsid w:val="0080059F"/>
    <w:rsid w:val="00804EA6"/>
    <w:rsid w:val="00806B78"/>
    <w:rsid w:val="00813086"/>
    <w:rsid w:val="008135E4"/>
    <w:rsid w:val="00816B54"/>
    <w:rsid w:val="008221A1"/>
    <w:rsid w:val="00823310"/>
    <w:rsid w:val="00824469"/>
    <w:rsid w:val="008245D2"/>
    <w:rsid w:val="00830CA4"/>
    <w:rsid w:val="00830F02"/>
    <w:rsid w:val="0084581B"/>
    <w:rsid w:val="00845A31"/>
    <w:rsid w:val="0085474C"/>
    <w:rsid w:val="0085493C"/>
    <w:rsid w:val="008558AD"/>
    <w:rsid w:val="00855AB0"/>
    <w:rsid w:val="00856EB8"/>
    <w:rsid w:val="0086597B"/>
    <w:rsid w:val="00865B1A"/>
    <w:rsid w:val="00871CCC"/>
    <w:rsid w:val="00872E4C"/>
    <w:rsid w:val="008755BA"/>
    <w:rsid w:val="0088082D"/>
    <w:rsid w:val="00883586"/>
    <w:rsid w:val="00887627"/>
    <w:rsid w:val="008914D5"/>
    <w:rsid w:val="00896DAC"/>
    <w:rsid w:val="008A0AF9"/>
    <w:rsid w:val="008A0D2B"/>
    <w:rsid w:val="008A1ECC"/>
    <w:rsid w:val="008A240F"/>
    <w:rsid w:val="008A3F73"/>
    <w:rsid w:val="008A5605"/>
    <w:rsid w:val="008A61A1"/>
    <w:rsid w:val="008B5278"/>
    <w:rsid w:val="008C19F0"/>
    <w:rsid w:val="008C20D6"/>
    <w:rsid w:val="008C407F"/>
    <w:rsid w:val="008C4F3F"/>
    <w:rsid w:val="008C5461"/>
    <w:rsid w:val="008C6416"/>
    <w:rsid w:val="008D3491"/>
    <w:rsid w:val="008D34CC"/>
    <w:rsid w:val="008D4290"/>
    <w:rsid w:val="008D6A08"/>
    <w:rsid w:val="008D6E60"/>
    <w:rsid w:val="008E7620"/>
    <w:rsid w:val="008F2250"/>
    <w:rsid w:val="008F2F6C"/>
    <w:rsid w:val="008F7EE4"/>
    <w:rsid w:val="009014FB"/>
    <w:rsid w:val="00902639"/>
    <w:rsid w:val="00905430"/>
    <w:rsid w:val="00910CAB"/>
    <w:rsid w:val="00910D50"/>
    <w:rsid w:val="009161C8"/>
    <w:rsid w:val="0092218F"/>
    <w:rsid w:val="00923E3F"/>
    <w:rsid w:val="00924EE6"/>
    <w:rsid w:val="0092671F"/>
    <w:rsid w:val="00927FF6"/>
    <w:rsid w:val="00937786"/>
    <w:rsid w:val="009416CB"/>
    <w:rsid w:val="00941A6F"/>
    <w:rsid w:val="0094251C"/>
    <w:rsid w:val="0094328D"/>
    <w:rsid w:val="0094572B"/>
    <w:rsid w:val="00947E83"/>
    <w:rsid w:val="00952616"/>
    <w:rsid w:val="00961DC2"/>
    <w:rsid w:val="00962B0A"/>
    <w:rsid w:val="0096361B"/>
    <w:rsid w:val="00971455"/>
    <w:rsid w:val="00973776"/>
    <w:rsid w:val="00973885"/>
    <w:rsid w:val="00974F7C"/>
    <w:rsid w:val="0097718B"/>
    <w:rsid w:val="00987016"/>
    <w:rsid w:val="0099615F"/>
    <w:rsid w:val="009A1359"/>
    <w:rsid w:val="009A2392"/>
    <w:rsid w:val="009A43BA"/>
    <w:rsid w:val="009B41F6"/>
    <w:rsid w:val="009B6A84"/>
    <w:rsid w:val="009C573E"/>
    <w:rsid w:val="009C67F1"/>
    <w:rsid w:val="009D22B1"/>
    <w:rsid w:val="009D2BB3"/>
    <w:rsid w:val="009D42BB"/>
    <w:rsid w:val="009E1A91"/>
    <w:rsid w:val="009E412A"/>
    <w:rsid w:val="009E7AD1"/>
    <w:rsid w:val="009F1037"/>
    <w:rsid w:val="009F1C48"/>
    <w:rsid w:val="009F2258"/>
    <w:rsid w:val="009F2B2E"/>
    <w:rsid w:val="009F5C6F"/>
    <w:rsid w:val="00A00CF8"/>
    <w:rsid w:val="00A00EA6"/>
    <w:rsid w:val="00A03F61"/>
    <w:rsid w:val="00A057D3"/>
    <w:rsid w:val="00A122BB"/>
    <w:rsid w:val="00A12B9E"/>
    <w:rsid w:val="00A12D5C"/>
    <w:rsid w:val="00A13235"/>
    <w:rsid w:val="00A1533B"/>
    <w:rsid w:val="00A153CF"/>
    <w:rsid w:val="00A16BD1"/>
    <w:rsid w:val="00A1746F"/>
    <w:rsid w:val="00A20755"/>
    <w:rsid w:val="00A225E8"/>
    <w:rsid w:val="00A2431D"/>
    <w:rsid w:val="00A25748"/>
    <w:rsid w:val="00A26A2D"/>
    <w:rsid w:val="00A26BC2"/>
    <w:rsid w:val="00A4094A"/>
    <w:rsid w:val="00A429AE"/>
    <w:rsid w:val="00A45232"/>
    <w:rsid w:val="00A551CC"/>
    <w:rsid w:val="00A614D2"/>
    <w:rsid w:val="00A62B18"/>
    <w:rsid w:val="00A73996"/>
    <w:rsid w:val="00A76C04"/>
    <w:rsid w:val="00A80586"/>
    <w:rsid w:val="00A80961"/>
    <w:rsid w:val="00A8351A"/>
    <w:rsid w:val="00A876DC"/>
    <w:rsid w:val="00A9266B"/>
    <w:rsid w:val="00A95649"/>
    <w:rsid w:val="00AA33F2"/>
    <w:rsid w:val="00AA65C7"/>
    <w:rsid w:val="00AA7DFE"/>
    <w:rsid w:val="00AB06E8"/>
    <w:rsid w:val="00AB1FD2"/>
    <w:rsid w:val="00AB5433"/>
    <w:rsid w:val="00AB5B99"/>
    <w:rsid w:val="00AB73C1"/>
    <w:rsid w:val="00AB772E"/>
    <w:rsid w:val="00AC64FF"/>
    <w:rsid w:val="00AC758A"/>
    <w:rsid w:val="00AE0A0D"/>
    <w:rsid w:val="00AE13B5"/>
    <w:rsid w:val="00AE4585"/>
    <w:rsid w:val="00AE646D"/>
    <w:rsid w:val="00AF2743"/>
    <w:rsid w:val="00AF6E06"/>
    <w:rsid w:val="00B00D55"/>
    <w:rsid w:val="00B02468"/>
    <w:rsid w:val="00B127C3"/>
    <w:rsid w:val="00B13D1D"/>
    <w:rsid w:val="00B14A01"/>
    <w:rsid w:val="00B21DC4"/>
    <w:rsid w:val="00B23131"/>
    <w:rsid w:val="00B33CC9"/>
    <w:rsid w:val="00B40C99"/>
    <w:rsid w:val="00B41558"/>
    <w:rsid w:val="00B44B59"/>
    <w:rsid w:val="00B4744A"/>
    <w:rsid w:val="00B51B38"/>
    <w:rsid w:val="00B532C5"/>
    <w:rsid w:val="00B55431"/>
    <w:rsid w:val="00B7318E"/>
    <w:rsid w:val="00B74E88"/>
    <w:rsid w:val="00B7684A"/>
    <w:rsid w:val="00B7746B"/>
    <w:rsid w:val="00B86284"/>
    <w:rsid w:val="00B90DDD"/>
    <w:rsid w:val="00B91902"/>
    <w:rsid w:val="00B93CB8"/>
    <w:rsid w:val="00BA0783"/>
    <w:rsid w:val="00BA0D83"/>
    <w:rsid w:val="00BA578B"/>
    <w:rsid w:val="00BA7E8F"/>
    <w:rsid w:val="00BB1621"/>
    <w:rsid w:val="00BB4CC2"/>
    <w:rsid w:val="00BC17D9"/>
    <w:rsid w:val="00BD45E3"/>
    <w:rsid w:val="00BD572D"/>
    <w:rsid w:val="00BD7B37"/>
    <w:rsid w:val="00BE26C7"/>
    <w:rsid w:val="00BE3EF2"/>
    <w:rsid w:val="00BE75CB"/>
    <w:rsid w:val="00BF01F3"/>
    <w:rsid w:val="00BF50D6"/>
    <w:rsid w:val="00BF5AAE"/>
    <w:rsid w:val="00C03708"/>
    <w:rsid w:val="00C03CBA"/>
    <w:rsid w:val="00C06498"/>
    <w:rsid w:val="00C102AB"/>
    <w:rsid w:val="00C21035"/>
    <w:rsid w:val="00C23B99"/>
    <w:rsid w:val="00C24088"/>
    <w:rsid w:val="00C276C7"/>
    <w:rsid w:val="00C27D07"/>
    <w:rsid w:val="00C27E24"/>
    <w:rsid w:val="00C34F10"/>
    <w:rsid w:val="00C35619"/>
    <w:rsid w:val="00C3786B"/>
    <w:rsid w:val="00C4003F"/>
    <w:rsid w:val="00C5411A"/>
    <w:rsid w:val="00C57EEE"/>
    <w:rsid w:val="00C60FCF"/>
    <w:rsid w:val="00C62A5F"/>
    <w:rsid w:val="00C731CA"/>
    <w:rsid w:val="00C74E7D"/>
    <w:rsid w:val="00C7719B"/>
    <w:rsid w:val="00C82FF5"/>
    <w:rsid w:val="00C85B14"/>
    <w:rsid w:val="00C86700"/>
    <w:rsid w:val="00C919AC"/>
    <w:rsid w:val="00C9221C"/>
    <w:rsid w:val="00C951A8"/>
    <w:rsid w:val="00CB1B5E"/>
    <w:rsid w:val="00CB355C"/>
    <w:rsid w:val="00CC2F78"/>
    <w:rsid w:val="00CC5AAD"/>
    <w:rsid w:val="00CD1FD6"/>
    <w:rsid w:val="00CD3DEE"/>
    <w:rsid w:val="00CD4D12"/>
    <w:rsid w:val="00CD6FCF"/>
    <w:rsid w:val="00CE2ACC"/>
    <w:rsid w:val="00CE4718"/>
    <w:rsid w:val="00CE4FC1"/>
    <w:rsid w:val="00CE60C8"/>
    <w:rsid w:val="00CF6C87"/>
    <w:rsid w:val="00CF7C38"/>
    <w:rsid w:val="00D03A93"/>
    <w:rsid w:val="00D101E2"/>
    <w:rsid w:val="00D117D0"/>
    <w:rsid w:val="00D12113"/>
    <w:rsid w:val="00D12B82"/>
    <w:rsid w:val="00D12E04"/>
    <w:rsid w:val="00D155A1"/>
    <w:rsid w:val="00D16727"/>
    <w:rsid w:val="00D17059"/>
    <w:rsid w:val="00D23323"/>
    <w:rsid w:val="00D258CC"/>
    <w:rsid w:val="00D32A13"/>
    <w:rsid w:val="00D351FD"/>
    <w:rsid w:val="00D420D6"/>
    <w:rsid w:val="00D42542"/>
    <w:rsid w:val="00D430EE"/>
    <w:rsid w:val="00D44679"/>
    <w:rsid w:val="00D46C71"/>
    <w:rsid w:val="00D55748"/>
    <w:rsid w:val="00D6268A"/>
    <w:rsid w:val="00D63EC0"/>
    <w:rsid w:val="00D64173"/>
    <w:rsid w:val="00D64EA3"/>
    <w:rsid w:val="00D65FE5"/>
    <w:rsid w:val="00D67070"/>
    <w:rsid w:val="00D708B2"/>
    <w:rsid w:val="00D72269"/>
    <w:rsid w:val="00D76E03"/>
    <w:rsid w:val="00D77F20"/>
    <w:rsid w:val="00D81BF8"/>
    <w:rsid w:val="00D838EB"/>
    <w:rsid w:val="00D868E3"/>
    <w:rsid w:val="00D86EC0"/>
    <w:rsid w:val="00D87C25"/>
    <w:rsid w:val="00D94EE8"/>
    <w:rsid w:val="00D979B2"/>
    <w:rsid w:val="00DA355E"/>
    <w:rsid w:val="00DA4700"/>
    <w:rsid w:val="00DA6280"/>
    <w:rsid w:val="00DA7026"/>
    <w:rsid w:val="00DA78D1"/>
    <w:rsid w:val="00DB236E"/>
    <w:rsid w:val="00DB298F"/>
    <w:rsid w:val="00DB5C68"/>
    <w:rsid w:val="00DB6BF6"/>
    <w:rsid w:val="00DB6CA0"/>
    <w:rsid w:val="00DC2160"/>
    <w:rsid w:val="00DC43D2"/>
    <w:rsid w:val="00DC4900"/>
    <w:rsid w:val="00DC4CB0"/>
    <w:rsid w:val="00DC7EF2"/>
    <w:rsid w:val="00DD0FBA"/>
    <w:rsid w:val="00DE2047"/>
    <w:rsid w:val="00DE6B6E"/>
    <w:rsid w:val="00DE6BF5"/>
    <w:rsid w:val="00DE747E"/>
    <w:rsid w:val="00DE7D75"/>
    <w:rsid w:val="00DE7EE0"/>
    <w:rsid w:val="00DF5601"/>
    <w:rsid w:val="00E067C2"/>
    <w:rsid w:val="00E07642"/>
    <w:rsid w:val="00E07E7E"/>
    <w:rsid w:val="00E12A9E"/>
    <w:rsid w:val="00E142AA"/>
    <w:rsid w:val="00E1763F"/>
    <w:rsid w:val="00E239B5"/>
    <w:rsid w:val="00E3305A"/>
    <w:rsid w:val="00E3526A"/>
    <w:rsid w:val="00E35642"/>
    <w:rsid w:val="00E43996"/>
    <w:rsid w:val="00E4494C"/>
    <w:rsid w:val="00E45F5A"/>
    <w:rsid w:val="00E50239"/>
    <w:rsid w:val="00E50382"/>
    <w:rsid w:val="00E53087"/>
    <w:rsid w:val="00E62DE7"/>
    <w:rsid w:val="00E64C2A"/>
    <w:rsid w:val="00E651AB"/>
    <w:rsid w:val="00E6571D"/>
    <w:rsid w:val="00E671A0"/>
    <w:rsid w:val="00E677A7"/>
    <w:rsid w:val="00E70565"/>
    <w:rsid w:val="00E70B8B"/>
    <w:rsid w:val="00E7178A"/>
    <w:rsid w:val="00E758DE"/>
    <w:rsid w:val="00E75B24"/>
    <w:rsid w:val="00E8120A"/>
    <w:rsid w:val="00E82200"/>
    <w:rsid w:val="00E854FE"/>
    <w:rsid w:val="00E87E66"/>
    <w:rsid w:val="00E9156D"/>
    <w:rsid w:val="00E91D4B"/>
    <w:rsid w:val="00E92F9F"/>
    <w:rsid w:val="00E963ED"/>
    <w:rsid w:val="00E97C08"/>
    <w:rsid w:val="00E97F1E"/>
    <w:rsid w:val="00EA1816"/>
    <w:rsid w:val="00EA73E9"/>
    <w:rsid w:val="00EB0E4F"/>
    <w:rsid w:val="00EC10AB"/>
    <w:rsid w:val="00EC22BE"/>
    <w:rsid w:val="00EC2461"/>
    <w:rsid w:val="00EC31F5"/>
    <w:rsid w:val="00EC682B"/>
    <w:rsid w:val="00ED0C37"/>
    <w:rsid w:val="00ED45B7"/>
    <w:rsid w:val="00EE0EED"/>
    <w:rsid w:val="00EE3056"/>
    <w:rsid w:val="00EE725B"/>
    <w:rsid w:val="00EF0E83"/>
    <w:rsid w:val="00EF25B9"/>
    <w:rsid w:val="00EF3E3D"/>
    <w:rsid w:val="00EF5174"/>
    <w:rsid w:val="00EF71C2"/>
    <w:rsid w:val="00EF71DE"/>
    <w:rsid w:val="00F02437"/>
    <w:rsid w:val="00F10247"/>
    <w:rsid w:val="00F11316"/>
    <w:rsid w:val="00F1540E"/>
    <w:rsid w:val="00F174AA"/>
    <w:rsid w:val="00F25209"/>
    <w:rsid w:val="00F25378"/>
    <w:rsid w:val="00F27F57"/>
    <w:rsid w:val="00F33A06"/>
    <w:rsid w:val="00F33C5E"/>
    <w:rsid w:val="00F33E99"/>
    <w:rsid w:val="00F33EE6"/>
    <w:rsid w:val="00F3788C"/>
    <w:rsid w:val="00F43ACA"/>
    <w:rsid w:val="00F44DF8"/>
    <w:rsid w:val="00F450FD"/>
    <w:rsid w:val="00F47243"/>
    <w:rsid w:val="00F523DA"/>
    <w:rsid w:val="00F55297"/>
    <w:rsid w:val="00F55896"/>
    <w:rsid w:val="00F55DD4"/>
    <w:rsid w:val="00F561FB"/>
    <w:rsid w:val="00F659C9"/>
    <w:rsid w:val="00F72269"/>
    <w:rsid w:val="00F7315B"/>
    <w:rsid w:val="00F737B2"/>
    <w:rsid w:val="00F73999"/>
    <w:rsid w:val="00F762DF"/>
    <w:rsid w:val="00F8183B"/>
    <w:rsid w:val="00F81F6D"/>
    <w:rsid w:val="00F900CD"/>
    <w:rsid w:val="00F9289A"/>
    <w:rsid w:val="00F9337D"/>
    <w:rsid w:val="00F96941"/>
    <w:rsid w:val="00FA00FF"/>
    <w:rsid w:val="00FA6800"/>
    <w:rsid w:val="00FA687E"/>
    <w:rsid w:val="00FC0333"/>
    <w:rsid w:val="00FC074D"/>
    <w:rsid w:val="00FC13BB"/>
    <w:rsid w:val="00FC49B7"/>
    <w:rsid w:val="00FC4F5F"/>
    <w:rsid w:val="00FC528B"/>
    <w:rsid w:val="00FC52D3"/>
    <w:rsid w:val="00FC550D"/>
    <w:rsid w:val="00FC5FD0"/>
    <w:rsid w:val="00FC6B7E"/>
    <w:rsid w:val="00FD0E74"/>
    <w:rsid w:val="00FD13CF"/>
    <w:rsid w:val="00FD4BDE"/>
    <w:rsid w:val="00FE1889"/>
    <w:rsid w:val="00FE690D"/>
    <w:rsid w:val="00FF0776"/>
    <w:rsid w:val="00FF36AF"/>
    <w:rsid w:val="00FF38C7"/>
    <w:rsid w:val="00FF5C00"/>
    <w:rsid w:val="00FF6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E9DC2"/>
  <w15:chartTrackingRefBased/>
  <w15:docId w15:val="{F3A5F3D3-3710-4867-9BE6-2510A534E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Open Sans" w:eastAsiaTheme="minorHAnsi" w:hAnsi="Open Sans" w:cstheme="minorBidi"/>
        <w:kern w:val="2"/>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6D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6D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6DC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6DC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56DC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56DC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56DC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56DC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56DC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D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6D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6DCB"/>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6DCB"/>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56DCB"/>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56DCB"/>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56DCB"/>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56DCB"/>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56DCB"/>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56D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6D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6DC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6DCB"/>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56DCB"/>
    <w:pPr>
      <w:spacing w:before="160"/>
      <w:jc w:val="center"/>
    </w:pPr>
    <w:rPr>
      <w:i/>
      <w:iCs/>
      <w:color w:val="404040" w:themeColor="text1" w:themeTint="BF"/>
    </w:rPr>
  </w:style>
  <w:style w:type="character" w:customStyle="1" w:styleId="QuoteChar">
    <w:name w:val="Quote Char"/>
    <w:basedOn w:val="DefaultParagraphFont"/>
    <w:link w:val="Quote"/>
    <w:uiPriority w:val="29"/>
    <w:rsid w:val="00156DCB"/>
    <w:rPr>
      <w:i/>
      <w:iCs/>
      <w:color w:val="404040" w:themeColor="text1" w:themeTint="BF"/>
    </w:rPr>
  </w:style>
  <w:style w:type="paragraph" w:styleId="ListParagraph">
    <w:name w:val="List Paragraph"/>
    <w:basedOn w:val="Normal"/>
    <w:uiPriority w:val="34"/>
    <w:qFormat/>
    <w:rsid w:val="00156DCB"/>
    <w:pPr>
      <w:ind w:left="720"/>
      <w:contextualSpacing/>
    </w:pPr>
  </w:style>
  <w:style w:type="character" w:styleId="IntenseEmphasis">
    <w:name w:val="Intense Emphasis"/>
    <w:basedOn w:val="DefaultParagraphFont"/>
    <w:uiPriority w:val="21"/>
    <w:qFormat/>
    <w:rsid w:val="00156DCB"/>
    <w:rPr>
      <w:i/>
      <w:iCs/>
      <w:color w:val="0F4761" w:themeColor="accent1" w:themeShade="BF"/>
    </w:rPr>
  </w:style>
  <w:style w:type="paragraph" w:styleId="IntenseQuote">
    <w:name w:val="Intense Quote"/>
    <w:basedOn w:val="Normal"/>
    <w:next w:val="Normal"/>
    <w:link w:val="IntenseQuoteChar"/>
    <w:uiPriority w:val="30"/>
    <w:qFormat/>
    <w:rsid w:val="00156D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6DCB"/>
    <w:rPr>
      <w:i/>
      <w:iCs/>
      <w:color w:val="0F4761" w:themeColor="accent1" w:themeShade="BF"/>
    </w:rPr>
  </w:style>
  <w:style w:type="character" w:styleId="IntenseReference">
    <w:name w:val="Intense Reference"/>
    <w:basedOn w:val="DefaultParagraphFont"/>
    <w:uiPriority w:val="32"/>
    <w:qFormat/>
    <w:rsid w:val="00156DCB"/>
    <w:rPr>
      <w:b/>
      <w:bCs/>
      <w:smallCaps/>
      <w:color w:val="0F4761" w:themeColor="accent1" w:themeShade="BF"/>
      <w:spacing w:val="5"/>
    </w:rPr>
  </w:style>
  <w:style w:type="character" w:customStyle="1" w:styleId="ui-provider">
    <w:name w:val="ui-provider"/>
    <w:rsid w:val="0046763C"/>
  </w:style>
  <w:style w:type="paragraph" w:customStyle="1" w:styleId="Nornal">
    <w:name w:val="Nornal"/>
    <w:rsid w:val="0046763C"/>
    <w:pPr>
      <w:pBdr>
        <w:top w:val="nil"/>
        <w:left w:val="nil"/>
        <w:bottom w:val="nil"/>
        <w:right w:val="nil"/>
        <w:between w:val="nil"/>
        <w:bar w:val="nil"/>
      </w:pBdr>
      <w:spacing w:line="264" w:lineRule="auto"/>
    </w:pPr>
    <w:rPr>
      <w:rFonts w:ascii="Arial" w:eastAsia="Arial" w:hAnsi="Arial" w:cs="Arial"/>
      <w:color w:val="000000"/>
      <w:kern w:val="0"/>
      <w:sz w:val="22"/>
      <w:szCs w:val="22"/>
      <w:u w:color="000000"/>
      <w:bdr w:val="nil"/>
      <w:lang w:val="en-US" w:eastAsia="en-GB"/>
      <w14:ligatures w14:val="none"/>
    </w:rPr>
  </w:style>
  <w:style w:type="numbering" w:customStyle="1" w:styleId="ImportedStyle5">
    <w:name w:val="Imported Style 5"/>
    <w:rsid w:val="0046763C"/>
    <w:pPr>
      <w:numPr>
        <w:numId w:val="3"/>
      </w:numPr>
    </w:pPr>
  </w:style>
  <w:style w:type="character" w:styleId="CommentReference">
    <w:name w:val="annotation reference"/>
    <w:basedOn w:val="DefaultParagraphFont"/>
    <w:uiPriority w:val="99"/>
    <w:semiHidden/>
    <w:unhideWhenUsed/>
    <w:rsid w:val="00153DFC"/>
    <w:rPr>
      <w:sz w:val="16"/>
      <w:szCs w:val="16"/>
    </w:rPr>
  </w:style>
  <w:style w:type="paragraph" w:styleId="CommentText">
    <w:name w:val="annotation text"/>
    <w:basedOn w:val="Normal"/>
    <w:link w:val="CommentTextChar"/>
    <w:uiPriority w:val="99"/>
    <w:unhideWhenUsed/>
    <w:rsid w:val="00153DFC"/>
    <w:pPr>
      <w:spacing w:line="240" w:lineRule="auto"/>
    </w:pPr>
    <w:rPr>
      <w:szCs w:val="20"/>
    </w:rPr>
  </w:style>
  <w:style w:type="character" w:customStyle="1" w:styleId="CommentTextChar">
    <w:name w:val="Comment Text Char"/>
    <w:basedOn w:val="DefaultParagraphFont"/>
    <w:link w:val="CommentText"/>
    <w:uiPriority w:val="99"/>
    <w:rsid w:val="00153DFC"/>
    <w:rPr>
      <w:szCs w:val="20"/>
    </w:rPr>
  </w:style>
  <w:style w:type="paragraph" w:styleId="CommentSubject">
    <w:name w:val="annotation subject"/>
    <w:basedOn w:val="CommentText"/>
    <w:next w:val="CommentText"/>
    <w:link w:val="CommentSubjectChar"/>
    <w:uiPriority w:val="99"/>
    <w:semiHidden/>
    <w:unhideWhenUsed/>
    <w:rsid w:val="00153DFC"/>
    <w:rPr>
      <w:b/>
      <w:bCs/>
    </w:rPr>
  </w:style>
  <w:style w:type="character" w:customStyle="1" w:styleId="CommentSubjectChar">
    <w:name w:val="Comment Subject Char"/>
    <w:basedOn w:val="CommentTextChar"/>
    <w:link w:val="CommentSubject"/>
    <w:uiPriority w:val="99"/>
    <w:semiHidden/>
    <w:rsid w:val="00153DFC"/>
    <w:rPr>
      <w:b/>
      <w:bCs/>
      <w:szCs w:val="20"/>
    </w:rPr>
  </w:style>
  <w:style w:type="table" w:styleId="TableGrid">
    <w:name w:val="Table Grid"/>
    <w:basedOn w:val="TableNormal"/>
    <w:uiPriority w:val="39"/>
    <w:rsid w:val="005842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94EE8"/>
    <w:rPr>
      <w:color w:val="467886" w:themeColor="hyperlink"/>
      <w:u w:val="single"/>
    </w:rPr>
  </w:style>
  <w:style w:type="character" w:styleId="UnresolvedMention">
    <w:name w:val="Unresolved Mention"/>
    <w:basedOn w:val="DefaultParagraphFont"/>
    <w:uiPriority w:val="99"/>
    <w:semiHidden/>
    <w:unhideWhenUsed/>
    <w:rsid w:val="00D94E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267056">
      <w:bodyDiv w:val="1"/>
      <w:marLeft w:val="0"/>
      <w:marRight w:val="0"/>
      <w:marTop w:val="0"/>
      <w:marBottom w:val="0"/>
      <w:divBdr>
        <w:top w:val="none" w:sz="0" w:space="0" w:color="auto"/>
        <w:left w:val="none" w:sz="0" w:space="0" w:color="auto"/>
        <w:bottom w:val="none" w:sz="0" w:space="0" w:color="auto"/>
        <w:right w:val="none" w:sz="0" w:space="0" w:color="auto"/>
      </w:divBdr>
    </w:div>
    <w:div w:id="250701594">
      <w:bodyDiv w:val="1"/>
      <w:marLeft w:val="0"/>
      <w:marRight w:val="0"/>
      <w:marTop w:val="0"/>
      <w:marBottom w:val="0"/>
      <w:divBdr>
        <w:top w:val="none" w:sz="0" w:space="0" w:color="auto"/>
        <w:left w:val="none" w:sz="0" w:space="0" w:color="auto"/>
        <w:bottom w:val="none" w:sz="0" w:space="0" w:color="auto"/>
        <w:right w:val="none" w:sz="0" w:space="0" w:color="auto"/>
      </w:divBdr>
    </w:div>
    <w:div w:id="367461466">
      <w:bodyDiv w:val="1"/>
      <w:marLeft w:val="0"/>
      <w:marRight w:val="0"/>
      <w:marTop w:val="0"/>
      <w:marBottom w:val="0"/>
      <w:divBdr>
        <w:top w:val="none" w:sz="0" w:space="0" w:color="auto"/>
        <w:left w:val="none" w:sz="0" w:space="0" w:color="auto"/>
        <w:bottom w:val="none" w:sz="0" w:space="0" w:color="auto"/>
        <w:right w:val="none" w:sz="0" w:space="0" w:color="auto"/>
      </w:divBdr>
    </w:div>
    <w:div w:id="378668351">
      <w:bodyDiv w:val="1"/>
      <w:marLeft w:val="0"/>
      <w:marRight w:val="0"/>
      <w:marTop w:val="0"/>
      <w:marBottom w:val="0"/>
      <w:divBdr>
        <w:top w:val="none" w:sz="0" w:space="0" w:color="auto"/>
        <w:left w:val="none" w:sz="0" w:space="0" w:color="auto"/>
        <w:bottom w:val="none" w:sz="0" w:space="0" w:color="auto"/>
        <w:right w:val="none" w:sz="0" w:space="0" w:color="auto"/>
      </w:divBdr>
      <w:divsChild>
        <w:div w:id="513419941">
          <w:marLeft w:val="-720"/>
          <w:marRight w:val="0"/>
          <w:marTop w:val="0"/>
          <w:marBottom w:val="0"/>
          <w:divBdr>
            <w:top w:val="none" w:sz="0" w:space="0" w:color="auto"/>
            <w:left w:val="none" w:sz="0" w:space="0" w:color="auto"/>
            <w:bottom w:val="none" w:sz="0" w:space="0" w:color="auto"/>
            <w:right w:val="none" w:sz="0" w:space="0" w:color="auto"/>
          </w:divBdr>
        </w:div>
      </w:divsChild>
    </w:div>
    <w:div w:id="395592075">
      <w:bodyDiv w:val="1"/>
      <w:marLeft w:val="0"/>
      <w:marRight w:val="0"/>
      <w:marTop w:val="0"/>
      <w:marBottom w:val="0"/>
      <w:divBdr>
        <w:top w:val="none" w:sz="0" w:space="0" w:color="auto"/>
        <w:left w:val="none" w:sz="0" w:space="0" w:color="auto"/>
        <w:bottom w:val="none" w:sz="0" w:space="0" w:color="auto"/>
        <w:right w:val="none" w:sz="0" w:space="0" w:color="auto"/>
      </w:divBdr>
    </w:div>
    <w:div w:id="616716391">
      <w:bodyDiv w:val="1"/>
      <w:marLeft w:val="0"/>
      <w:marRight w:val="0"/>
      <w:marTop w:val="0"/>
      <w:marBottom w:val="0"/>
      <w:divBdr>
        <w:top w:val="none" w:sz="0" w:space="0" w:color="auto"/>
        <w:left w:val="none" w:sz="0" w:space="0" w:color="auto"/>
        <w:bottom w:val="none" w:sz="0" w:space="0" w:color="auto"/>
        <w:right w:val="none" w:sz="0" w:space="0" w:color="auto"/>
      </w:divBdr>
    </w:div>
    <w:div w:id="923563581">
      <w:bodyDiv w:val="1"/>
      <w:marLeft w:val="0"/>
      <w:marRight w:val="0"/>
      <w:marTop w:val="0"/>
      <w:marBottom w:val="0"/>
      <w:divBdr>
        <w:top w:val="none" w:sz="0" w:space="0" w:color="auto"/>
        <w:left w:val="none" w:sz="0" w:space="0" w:color="auto"/>
        <w:bottom w:val="none" w:sz="0" w:space="0" w:color="auto"/>
        <w:right w:val="none" w:sz="0" w:space="0" w:color="auto"/>
      </w:divBdr>
    </w:div>
    <w:div w:id="1385905805">
      <w:bodyDiv w:val="1"/>
      <w:marLeft w:val="0"/>
      <w:marRight w:val="0"/>
      <w:marTop w:val="0"/>
      <w:marBottom w:val="0"/>
      <w:divBdr>
        <w:top w:val="none" w:sz="0" w:space="0" w:color="auto"/>
        <w:left w:val="none" w:sz="0" w:space="0" w:color="auto"/>
        <w:bottom w:val="none" w:sz="0" w:space="0" w:color="auto"/>
        <w:right w:val="none" w:sz="0" w:space="0" w:color="auto"/>
      </w:divBdr>
    </w:div>
    <w:div w:id="1706179137">
      <w:bodyDiv w:val="1"/>
      <w:marLeft w:val="0"/>
      <w:marRight w:val="0"/>
      <w:marTop w:val="0"/>
      <w:marBottom w:val="0"/>
      <w:divBdr>
        <w:top w:val="none" w:sz="0" w:space="0" w:color="auto"/>
        <w:left w:val="none" w:sz="0" w:space="0" w:color="auto"/>
        <w:bottom w:val="none" w:sz="0" w:space="0" w:color="auto"/>
        <w:right w:val="none" w:sz="0" w:space="0" w:color="auto"/>
      </w:divBdr>
    </w:div>
    <w:div w:id="1753887690">
      <w:bodyDiv w:val="1"/>
      <w:marLeft w:val="0"/>
      <w:marRight w:val="0"/>
      <w:marTop w:val="0"/>
      <w:marBottom w:val="0"/>
      <w:divBdr>
        <w:top w:val="none" w:sz="0" w:space="0" w:color="auto"/>
        <w:left w:val="none" w:sz="0" w:space="0" w:color="auto"/>
        <w:bottom w:val="none" w:sz="0" w:space="0" w:color="auto"/>
        <w:right w:val="none" w:sz="0" w:space="0" w:color="auto"/>
      </w:divBdr>
      <w:divsChild>
        <w:div w:id="1205484544">
          <w:marLeft w:val="-720"/>
          <w:marRight w:val="0"/>
          <w:marTop w:val="0"/>
          <w:marBottom w:val="0"/>
          <w:divBdr>
            <w:top w:val="none" w:sz="0" w:space="0" w:color="auto"/>
            <w:left w:val="none" w:sz="0" w:space="0" w:color="auto"/>
            <w:bottom w:val="none" w:sz="0" w:space="0" w:color="auto"/>
            <w:right w:val="none" w:sz="0" w:space="0" w:color="auto"/>
          </w:divBdr>
        </w:div>
      </w:divsChild>
    </w:div>
    <w:div w:id="2002846747">
      <w:bodyDiv w:val="1"/>
      <w:marLeft w:val="0"/>
      <w:marRight w:val="0"/>
      <w:marTop w:val="0"/>
      <w:marBottom w:val="0"/>
      <w:divBdr>
        <w:top w:val="none" w:sz="0" w:space="0" w:color="auto"/>
        <w:left w:val="none" w:sz="0" w:space="0" w:color="auto"/>
        <w:bottom w:val="none" w:sz="0" w:space="0" w:color="auto"/>
        <w:right w:val="none" w:sz="0" w:space="0" w:color="auto"/>
      </w:divBdr>
    </w:div>
    <w:div w:id="2117556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oa-08-2018-1517" TargetMode="External"/><Relationship Id="rId3" Type="http://schemas.openxmlformats.org/officeDocument/2006/relationships/settings" Target="settings.xml"/><Relationship Id="rId7" Type="http://schemas.openxmlformats.org/officeDocument/2006/relationships/hyperlink" Target="http://www.joinassembly.com/faq/what-are-the-cons-of-employee-recognition.%20%5bAccessed%208%20Nov.%20202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koganpage.com/hr-learning-development/strategic-workforce-planning-9780749482015"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3971</TotalTime>
  <Pages>16</Pages>
  <Words>4873</Words>
  <Characters>27781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Young</dc:creator>
  <cp:keywords/>
  <dc:description/>
  <cp:lastModifiedBy>Ruth Young</cp:lastModifiedBy>
  <cp:revision>770</cp:revision>
  <dcterms:created xsi:type="dcterms:W3CDTF">2024-10-09T09:55:00Z</dcterms:created>
  <dcterms:modified xsi:type="dcterms:W3CDTF">2024-11-27T11:51:00Z</dcterms:modified>
</cp:coreProperties>
</file>