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31DF7" w14:textId="49D10006" w:rsidR="00AC718B" w:rsidRDefault="00AC718B"/>
    <w:p w14:paraId="71FAD393" w14:textId="3E938FBC" w:rsidR="00140608" w:rsidRDefault="00140608"/>
    <w:p w14:paraId="3CAF12FB" w14:textId="2377EC6B" w:rsidR="00140608" w:rsidRDefault="00140608"/>
    <w:p w14:paraId="33A508A7" w14:textId="0A1CDF40" w:rsidR="00140608" w:rsidRPr="0087434C" w:rsidRDefault="00A9707F" w:rsidP="00140608">
      <w:pPr>
        <w:jc w:val="center"/>
        <w:rPr>
          <w:sz w:val="32"/>
          <w:szCs w:val="32"/>
        </w:rPr>
      </w:pPr>
      <w:r w:rsidRPr="00A9707F">
        <w:rPr>
          <w:sz w:val="32"/>
          <w:szCs w:val="32"/>
        </w:rPr>
        <w:t xml:space="preserve">An Analysis of the Influence of Sustainability Practices on Customer Satisfaction: A Case </w:t>
      </w:r>
      <w:r w:rsidR="00E30D40">
        <w:rPr>
          <w:sz w:val="32"/>
          <w:szCs w:val="32"/>
        </w:rPr>
        <w:t>Study</w:t>
      </w:r>
      <w:r w:rsidRPr="00A9707F">
        <w:rPr>
          <w:sz w:val="32"/>
          <w:szCs w:val="32"/>
        </w:rPr>
        <w:t xml:space="preserve"> of Mercure Hotel Newport</w:t>
      </w:r>
    </w:p>
    <w:p w14:paraId="78E8C8B4" w14:textId="4A50F85D" w:rsidR="00F41E7A" w:rsidRDefault="005A5177" w:rsidP="005A5177">
      <w:pPr>
        <w:spacing w:line="259" w:lineRule="auto"/>
        <w:jc w:val="center"/>
      </w:pPr>
      <w:r>
        <w:t>Student Name: Rekha Begum</w:t>
      </w:r>
      <w:r>
        <w:tab/>
      </w:r>
    </w:p>
    <w:p w14:paraId="1543F59A" w14:textId="34856771" w:rsidR="005A5177" w:rsidRDefault="005A5177" w:rsidP="005A5177">
      <w:pPr>
        <w:spacing w:line="259" w:lineRule="auto"/>
        <w:jc w:val="center"/>
      </w:pPr>
      <w:r>
        <w:t>Student ID: 2125644</w:t>
      </w:r>
    </w:p>
    <w:p w14:paraId="63EB8FD8" w14:textId="77777777" w:rsidR="00F41E7A" w:rsidRDefault="00F41E7A">
      <w:pPr>
        <w:spacing w:line="259" w:lineRule="auto"/>
        <w:jc w:val="left"/>
      </w:pPr>
      <w:r>
        <w:br w:type="page"/>
      </w:r>
    </w:p>
    <w:p w14:paraId="149AF1A6" w14:textId="77777777" w:rsidR="00F41E7A" w:rsidRPr="00F41E7A" w:rsidRDefault="00F41E7A" w:rsidP="00F41E7A">
      <w:pPr>
        <w:pStyle w:val="Heading1"/>
      </w:pPr>
      <w:bookmarkStart w:id="0" w:name="_Toc230310481"/>
      <w:r w:rsidRPr="00F41E7A">
        <w:lastRenderedPageBreak/>
        <w:t>Abstract</w:t>
      </w:r>
      <w:bookmarkEnd w:id="0"/>
    </w:p>
    <w:p w14:paraId="551CA8C5" w14:textId="3E2644EA" w:rsidR="00AF1F97" w:rsidRDefault="00AF1F97" w:rsidP="00AF1F97">
      <w:r>
        <w:t xml:space="preserve">In this </w:t>
      </w:r>
      <w:r w:rsidR="00006922">
        <w:t>project</w:t>
      </w:r>
      <w:r>
        <w:t xml:space="preserve">, </w:t>
      </w:r>
      <w:proofErr w:type="gramStart"/>
      <w:r>
        <w:t>the researchers</w:t>
      </w:r>
      <w:proofErr w:type="gramEnd"/>
      <w:r>
        <w:t xml:space="preserve"> looked at how sustainable practices affect customer satisfaction at the </w:t>
      </w:r>
      <w:proofErr w:type="gramStart"/>
      <w:r>
        <w:t>hotel Mercure Newport</w:t>
      </w:r>
      <w:proofErr w:type="gramEnd"/>
      <w:r>
        <w:t xml:space="preserve">. The project </w:t>
      </w:r>
      <w:proofErr w:type="gramStart"/>
      <w:r>
        <w:t>set</w:t>
      </w:r>
      <w:proofErr w:type="gramEnd"/>
      <w:r>
        <w:t xml:space="preserve"> out to determine what sustainability practices are taking place in the hotel, guest awareness and attitudes to these practices, and guest satisfaction in relation to the practices. Sustainability has emerged as a key issue in the hospitality sector as hotels strive to enhance their environmental performance while ensuring service quality and customer satisfaction.</w:t>
      </w:r>
    </w:p>
    <w:p w14:paraId="47837318" w14:textId="2942B26E" w:rsidR="00AF1F97" w:rsidRDefault="00AF1F97" w:rsidP="00AF1F97">
      <w:r>
        <w:t xml:space="preserve">The project adopted the qualitative case </w:t>
      </w:r>
      <w:r w:rsidR="00006922">
        <w:t>project</w:t>
      </w:r>
      <w:r>
        <w:t xml:space="preserve"> approach of placement observation, semi-structured interview and secondary research in the field of hospitality. Primary data was gathered using placement activities and interviews with the hotel employees and guests in the food and beverage, housekeeping and reception departments. Secondary data was gathered by accessing academic journals, hospitality reports, Accor sustainability publications</w:t>
      </w:r>
      <w:proofErr w:type="gramStart"/>
      <w:r>
        <w:t>, customer</w:t>
      </w:r>
      <w:proofErr w:type="gramEnd"/>
      <w:r>
        <w:t xml:space="preserve"> satisfaction studies. Thematic analysis with SWOT, PEST analysis, SERVQUAL analysis, competitor analysis and value chain analysis </w:t>
      </w:r>
      <w:proofErr w:type="gramStart"/>
      <w:r>
        <w:t>were</w:t>
      </w:r>
      <w:proofErr w:type="gramEnd"/>
      <w:r>
        <w:t xml:space="preserve"> used to analyze the collected information.</w:t>
      </w:r>
    </w:p>
    <w:p w14:paraId="459D3D82" w14:textId="77777777" w:rsidR="00265802" w:rsidRDefault="00AF1F97" w:rsidP="00C90308">
      <w:r>
        <w:t xml:space="preserve">The results revealed that the Mercure Hotel Newport had established </w:t>
      </w:r>
      <w:proofErr w:type="gramStart"/>
      <w:r>
        <w:t>a number of</w:t>
      </w:r>
      <w:proofErr w:type="gramEnd"/>
      <w:r>
        <w:t xml:space="preserve"> sustainability measures such as reusing towels and linen, using LED light systems, eco-certified cleaning products, digital bookings, and reducing waste in the hotel operations. But the message on sustainability was not as effectively communicated as it was in operation. The cleanliness, comfort, quality of service, dining experience and operational efficiency of the business had a stronger effect on customer satisfaction than </w:t>
      </w:r>
      <w:proofErr w:type="gramStart"/>
      <w:r>
        <w:t>was the direct awareness of the environment</w:t>
      </w:r>
      <w:proofErr w:type="gramEnd"/>
      <w:r>
        <w:t>. The implementation of sustainability practices had a positive impact on customer satisfaction primarily due to better operational quality and service regularity. The project also identified that sustainability communication and guest engagement were not as advanced as their larger hospitality competitors. The results suggested that the recommendations be made as follows: Enhance communication on sustainability issues, implement formal tracking systems for waste, improve sustainability training for staff and strengthen the hotel's competitive positioning with regards to sustainability.</w:t>
      </w:r>
    </w:p>
    <w:p w14:paraId="01FBBA19" w14:textId="77777777" w:rsidR="00265802" w:rsidRDefault="00265802" w:rsidP="00C90308"/>
    <w:p w14:paraId="0AEB1710" w14:textId="77777777" w:rsidR="00265802" w:rsidRDefault="00265802">
      <w:pPr>
        <w:spacing w:line="259" w:lineRule="auto"/>
        <w:jc w:val="left"/>
      </w:pPr>
      <w:r>
        <w:br w:type="page"/>
      </w:r>
    </w:p>
    <w:sdt>
      <w:sdtPr>
        <w:rPr>
          <w:rFonts w:ascii="Times New Roman" w:eastAsiaTheme="minorHAnsi" w:hAnsi="Times New Roman" w:cstheme="minorBidi"/>
          <w:color w:val="auto"/>
          <w:kern w:val="2"/>
          <w:sz w:val="24"/>
          <w:szCs w:val="24"/>
          <w14:ligatures w14:val="standardContextual"/>
        </w:rPr>
        <w:id w:val="1036309823"/>
        <w:docPartObj>
          <w:docPartGallery w:val="Table of Contents"/>
          <w:docPartUnique/>
        </w:docPartObj>
      </w:sdtPr>
      <w:sdtEndPr>
        <w:rPr>
          <w:b/>
          <w:bCs/>
          <w:noProof/>
        </w:rPr>
      </w:sdtEndPr>
      <w:sdtContent>
        <w:p w14:paraId="584B58EF" w14:textId="26978BFE" w:rsidR="007E767B" w:rsidRDefault="007E767B">
          <w:pPr>
            <w:pStyle w:val="TOCHeading"/>
          </w:pPr>
          <w:r>
            <w:t>Contents</w:t>
          </w:r>
        </w:p>
        <w:p w14:paraId="79EC85A1" w14:textId="09547AEF" w:rsidR="00E0350C" w:rsidRDefault="007E767B">
          <w:pPr>
            <w:pStyle w:val="TOC1"/>
            <w:tabs>
              <w:tab w:val="right" w:leader="dot" w:pos="9350"/>
            </w:tabs>
            <w:rPr>
              <w:rFonts w:asciiTheme="minorHAnsi" w:eastAsiaTheme="minorEastAsia" w:hAnsiTheme="minorHAnsi"/>
              <w:noProof/>
              <w:kern w:val="0"/>
              <w:sz w:val="22"/>
              <w:szCs w:val="22"/>
              <w14:ligatures w14:val="none"/>
            </w:rPr>
          </w:pPr>
          <w:r>
            <w:fldChar w:fldCharType="begin"/>
          </w:r>
          <w:r>
            <w:instrText xml:space="preserve"> TOC \o "1-3" \h \z \u </w:instrText>
          </w:r>
          <w:r>
            <w:fldChar w:fldCharType="separate"/>
          </w:r>
          <w:hyperlink w:anchor="_Toc230310481" w:history="1">
            <w:r w:rsidR="00E0350C" w:rsidRPr="0016655B">
              <w:rPr>
                <w:rStyle w:val="Hyperlink"/>
                <w:noProof/>
              </w:rPr>
              <w:t>Abstract</w:t>
            </w:r>
            <w:r w:rsidR="00E0350C">
              <w:rPr>
                <w:noProof/>
                <w:webHidden/>
              </w:rPr>
              <w:tab/>
            </w:r>
            <w:r w:rsidR="00E0350C">
              <w:rPr>
                <w:noProof/>
                <w:webHidden/>
              </w:rPr>
              <w:fldChar w:fldCharType="begin"/>
            </w:r>
            <w:r w:rsidR="00E0350C">
              <w:rPr>
                <w:noProof/>
                <w:webHidden/>
              </w:rPr>
              <w:instrText xml:space="preserve"> PAGEREF _Toc230310481 \h </w:instrText>
            </w:r>
            <w:r w:rsidR="00E0350C">
              <w:rPr>
                <w:noProof/>
                <w:webHidden/>
              </w:rPr>
            </w:r>
            <w:r w:rsidR="00E0350C">
              <w:rPr>
                <w:noProof/>
                <w:webHidden/>
              </w:rPr>
              <w:fldChar w:fldCharType="separate"/>
            </w:r>
            <w:r w:rsidR="00E0350C">
              <w:rPr>
                <w:noProof/>
                <w:webHidden/>
              </w:rPr>
              <w:t>ii</w:t>
            </w:r>
            <w:r w:rsidR="00E0350C">
              <w:rPr>
                <w:noProof/>
                <w:webHidden/>
              </w:rPr>
              <w:fldChar w:fldCharType="end"/>
            </w:r>
          </w:hyperlink>
        </w:p>
        <w:p w14:paraId="01CF760A" w14:textId="53A5D460" w:rsidR="00E0350C" w:rsidRDefault="00E0350C">
          <w:pPr>
            <w:pStyle w:val="TOC1"/>
            <w:tabs>
              <w:tab w:val="right" w:leader="dot" w:pos="9350"/>
            </w:tabs>
            <w:rPr>
              <w:rFonts w:asciiTheme="minorHAnsi" w:eastAsiaTheme="minorEastAsia" w:hAnsiTheme="minorHAnsi"/>
              <w:noProof/>
              <w:kern w:val="0"/>
              <w:sz w:val="22"/>
              <w:szCs w:val="22"/>
              <w14:ligatures w14:val="none"/>
            </w:rPr>
          </w:pPr>
          <w:hyperlink w:anchor="_Toc230310482" w:history="1">
            <w:r w:rsidRPr="0016655B">
              <w:rPr>
                <w:rStyle w:val="Hyperlink"/>
                <w:noProof/>
              </w:rPr>
              <w:t>Figures</w:t>
            </w:r>
            <w:r>
              <w:rPr>
                <w:noProof/>
                <w:webHidden/>
              </w:rPr>
              <w:tab/>
            </w:r>
            <w:r>
              <w:rPr>
                <w:noProof/>
                <w:webHidden/>
              </w:rPr>
              <w:fldChar w:fldCharType="begin"/>
            </w:r>
            <w:r>
              <w:rPr>
                <w:noProof/>
                <w:webHidden/>
              </w:rPr>
              <w:instrText xml:space="preserve"> PAGEREF _Toc230310482 \h </w:instrText>
            </w:r>
            <w:r>
              <w:rPr>
                <w:noProof/>
                <w:webHidden/>
              </w:rPr>
            </w:r>
            <w:r>
              <w:rPr>
                <w:noProof/>
                <w:webHidden/>
              </w:rPr>
              <w:fldChar w:fldCharType="separate"/>
            </w:r>
            <w:r>
              <w:rPr>
                <w:noProof/>
                <w:webHidden/>
              </w:rPr>
              <w:t>v</w:t>
            </w:r>
            <w:r>
              <w:rPr>
                <w:noProof/>
                <w:webHidden/>
              </w:rPr>
              <w:fldChar w:fldCharType="end"/>
            </w:r>
          </w:hyperlink>
        </w:p>
        <w:p w14:paraId="0EF01D8D" w14:textId="381B0F9E" w:rsidR="00E0350C" w:rsidRDefault="00E0350C">
          <w:pPr>
            <w:pStyle w:val="TOC1"/>
            <w:tabs>
              <w:tab w:val="right" w:leader="dot" w:pos="9350"/>
            </w:tabs>
            <w:rPr>
              <w:rFonts w:asciiTheme="minorHAnsi" w:eastAsiaTheme="minorEastAsia" w:hAnsiTheme="minorHAnsi"/>
              <w:noProof/>
              <w:kern w:val="0"/>
              <w:sz w:val="22"/>
              <w:szCs w:val="22"/>
              <w14:ligatures w14:val="none"/>
            </w:rPr>
          </w:pPr>
          <w:hyperlink w:anchor="_Toc230310483" w:history="1">
            <w:r w:rsidRPr="0016655B">
              <w:rPr>
                <w:rStyle w:val="Hyperlink"/>
                <w:noProof/>
              </w:rPr>
              <w:t>Tables</w:t>
            </w:r>
            <w:r>
              <w:rPr>
                <w:noProof/>
                <w:webHidden/>
              </w:rPr>
              <w:tab/>
            </w:r>
            <w:r>
              <w:rPr>
                <w:noProof/>
                <w:webHidden/>
              </w:rPr>
              <w:fldChar w:fldCharType="begin"/>
            </w:r>
            <w:r>
              <w:rPr>
                <w:noProof/>
                <w:webHidden/>
              </w:rPr>
              <w:instrText xml:space="preserve"> PAGEREF _Toc230310483 \h </w:instrText>
            </w:r>
            <w:r>
              <w:rPr>
                <w:noProof/>
                <w:webHidden/>
              </w:rPr>
            </w:r>
            <w:r>
              <w:rPr>
                <w:noProof/>
                <w:webHidden/>
              </w:rPr>
              <w:fldChar w:fldCharType="separate"/>
            </w:r>
            <w:r>
              <w:rPr>
                <w:noProof/>
                <w:webHidden/>
              </w:rPr>
              <w:t>v</w:t>
            </w:r>
            <w:r>
              <w:rPr>
                <w:noProof/>
                <w:webHidden/>
              </w:rPr>
              <w:fldChar w:fldCharType="end"/>
            </w:r>
          </w:hyperlink>
        </w:p>
        <w:p w14:paraId="2CAA5B61" w14:textId="3DEB2D03" w:rsidR="00E0350C" w:rsidRDefault="00E0350C">
          <w:pPr>
            <w:pStyle w:val="TOC1"/>
            <w:tabs>
              <w:tab w:val="right" w:leader="dot" w:pos="9350"/>
            </w:tabs>
            <w:rPr>
              <w:rFonts w:asciiTheme="minorHAnsi" w:eastAsiaTheme="minorEastAsia" w:hAnsiTheme="minorHAnsi"/>
              <w:noProof/>
              <w:kern w:val="0"/>
              <w:sz w:val="22"/>
              <w:szCs w:val="22"/>
              <w14:ligatures w14:val="none"/>
            </w:rPr>
          </w:pPr>
          <w:hyperlink w:anchor="_Toc230310484" w:history="1">
            <w:r w:rsidRPr="0016655B">
              <w:rPr>
                <w:rStyle w:val="Hyperlink"/>
                <w:noProof/>
              </w:rPr>
              <w:t>Chapter 1: Introduction</w:t>
            </w:r>
            <w:r>
              <w:rPr>
                <w:noProof/>
                <w:webHidden/>
              </w:rPr>
              <w:tab/>
            </w:r>
            <w:r>
              <w:rPr>
                <w:noProof/>
                <w:webHidden/>
              </w:rPr>
              <w:fldChar w:fldCharType="begin"/>
            </w:r>
            <w:r>
              <w:rPr>
                <w:noProof/>
                <w:webHidden/>
              </w:rPr>
              <w:instrText xml:space="preserve"> PAGEREF _Toc230310484 \h </w:instrText>
            </w:r>
            <w:r>
              <w:rPr>
                <w:noProof/>
                <w:webHidden/>
              </w:rPr>
            </w:r>
            <w:r>
              <w:rPr>
                <w:noProof/>
                <w:webHidden/>
              </w:rPr>
              <w:fldChar w:fldCharType="separate"/>
            </w:r>
            <w:r>
              <w:rPr>
                <w:noProof/>
                <w:webHidden/>
              </w:rPr>
              <w:t>1</w:t>
            </w:r>
            <w:r>
              <w:rPr>
                <w:noProof/>
                <w:webHidden/>
              </w:rPr>
              <w:fldChar w:fldCharType="end"/>
            </w:r>
          </w:hyperlink>
        </w:p>
        <w:p w14:paraId="1E8068B7" w14:textId="57F29E96"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85" w:history="1">
            <w:r w:rsidRPr="0016655B">
              <w:rPr>
                <w:rStyle w:val="Hyperlink"/>
                <w:noProof/>
              </w:rPr>
              <w:t>1.1 Background of the Project</w:t>
            </w:r>
            <w:r>
              <w:rPr>
                <w:noProof/>
                <w:webHidden/>
              </w:rPr>
              <w:tab/>
            </w:r>
            <w:r>
              <w:rPr>
                <w:noProof/>
                <w:webHidden/>
              </w:rPr>
              <w:fldChar w:fldCharType="begin"/>
            </w:r>
            <w:r>
              <w:rPr>
                <w:noProof/>
                <w:webHidden/>
              </w:rPr>
              <w:instrText xml:space="preserve"> PAGEREF _Toc230310485 \h </w:instrText>
            </w:r>
            <w:r>
              <w:rPr>
                <w:noProof/>
                <w:webHidden/>
              </w:rPr>
            </w:r>
            <w:r>
              <w:rPr>
                <w:noProof/>
                <w:webHidden/>
              </w:rPr>
              <w:fldChar w:fldCharType="separate"/>
            </w:r>
            <w:r>
              <w:rPr>
                <w:noProof/>
                <w:webHidden/>
              </w:rPr>
              <w:t>1</w:t>
            </w:r>
            <w:r>
              <w:rPr>
                <w:noProof/>
                <w:webHidden/>
              </w:rPr>
              <w:fldChar w:fldCharType="end"/>
            </w:r>
          </w:hyperlink>
        </w:p>
        <w:p w14:paraId="3F3DEB1B" w14:textId="0F1E713B"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86" w:history="1">
            <w:r w:rsidRPr="0016655B">
              <w:rPr>
                <w:rStyle w:val="Hyperlink"/>
                <w:noProof/>
              </w:rPr>
              <w:t>1.2 Project Aim</w:t>
            </w:r>
            <w:r>
              <w:rPr>
                <w:noProof/>
                <w:webHidden/>
              </w:rPr>
              <w:tab/>
            </w:r>
            <w:r>
              <w:rPr>
                <w:noProof/>
                <w:webHidden/>
              </w:rPr>
              <w:fldChar w:fldCharType="begin"/>
            </w:r>
            <w:r>
              <w:rPr>
                <w:noProof/>
                <w:webHidden/>
              </w:rPr>
              <w:instrText xml:space="preserve"> PAGEREF _Toc230310486 \h </w:instrText>
            </w:r>
            <w:r>
              <w:rPr>
                <w:noProof/>
                <w:webHidden/>
              </w:rPr>
            </w:r>
            <w:r>
              <w:rPr>
                <w:noProof/>
                <w:webHidden/>
              </w:rPr>
              <w:fldChar w:fldCharType="separate"/>
            </w:r>
            <w:r>
              <w:rPr>
                <w:noProof/>
                <w:webHidden/>
              </w:rPr>
              <w:t>2</w:t>
            </w:r>
            <w:r>
              <w:rPr>
                <w:noProof/>
                <w:webHidden/>
              </w:rPr>
              <w:fldChar w:fldCharType="end"/>
            </w:r>
          </w:hyperlink>
        </w:p>
        <w:p w14:paraId="45712E3E" w14:textId="45F92ADB"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87" w:history="1">
            <w:r w:rsidRPr="0016655B">
              <w:rPr>
                <w:rStyle w:val="Hyperlink"/>
                <w:noProof/>
              </w:rPr>
              <w:t>1.3 Project Objectives</w:t>
            </w:r>
            <w:r>
              <w:rPr>
                <w:noProof/>
                <w:webHidden/>
              </w:rPr>
              <w:tab/>
            </w:r>
            <w:r>
              <w:rPr>
                <w:noProof/>
                <w:webHidden/>
              </w:rPr>
              <w:fldChar w:fldCharType="begin"/>
            </w:r>
            <w:r>
              <w:rPr>
                <w:noProof/>
                <w:webHidden/>
              </w:rPr>
              <w:instrText xml:space="preserve"> PAGEREF _Toc230310487 \h </w:instrText>
            </w:r>
            <w:r>
              <w:rPr>
                <w:noProof/>
                <w:webHidden/>
              </w:rPr>
            </w:r>
            <w:r>
              <w:rPr>
                <w:noProof/>
                <w:webHidden/>
              </w:rPr>
              <w:fldChar w:fldCharType="separate"/>
            </w:r>
            <w:r>
              <w:rPr>
                <w:noProof/>
                <w:webHidden/>
              </w:rPr>
              <w:t>2</w:t>
            </w:r>
            <w:r>
              <w:rPr>
                <w:noProof/>
                <w:webHidden/>
              </w:rPr>
              <w:fldChar w:fldCharType="end"/>
            </w:r>
          </w:hyperlink>
        </w:p>
        <w:p w14:paraId="2207ECA6" w14:textId="7634236A"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88" w:history="1">
            <w:r w:rsidRPr="0016655B">
              <w:rPr>
                <w:rStyle w:val="Hyperlink"/>
                <w:noProof/>
              </w:rPr>
              <w:t>1.4 Project Questions</w:t>
            </w:r>
            <w:r>
              <w:rPr>
                <w:noProof/>
                <w:webHidden/>
              </w:rPr>
              <w:tab/>
            </w:r>
            <w:r>
              <w:rPr>
                <w:noProof/>
                <w:webHidden/>
              </w:rPr>
              <w:fldChar w:fldCharType="begin"/>
            </w:r>
            <w:r>
              <w:rPr>
                <w:noProof/>
                <w:webHidden/>
              </w:rPr>
              <w:instrText xml:space="preserve"> PAGEREF _Toc230310488 \h </w:instrText>
            </w:r>
            <w:r>
              <w:rPr>
                <w:noProof/>
                <w:webHidden/>
              </w:rPr>
            </w:r>
            <w:r>
              <w:rPr>
                <w:noProof/>
                <w:webHidden/>
              </w:rPr>
              <w:fldChar w:fldCharType="separate"/>
            </w:r>
            <w:r>
              <w:rPr>
                <w:noProof/>
                <w:webHidden/>
              </w:rPr>
              <w:t>2</w:t>
            </w:r>
            <w:r>
              <w:rPr>
                <w:noProof/>
                <w:webHidden/>
              </w:rPr>
              <w:fldChar w:fldCharType="end"/>
            </w:r>
          </w:hyperlink>
        </w:p>
        <w:p w14:paraId="250E53E7" w14:textId="0CDECB68" w:rsidR="00E0350C" w:rsidRDefault="00E0350C">
          <w:pPr>
            <w:pStyle w:val="TOC1"/>
            <w:tabs>
              <w:tab w:val="right" w:leader="dot" w:pos="9350"/>
            </w:tabs>
            <w:rPr>
              <w:rFonts w:asciiTheme="minorHAnsi" w:eastAsiaTheme="minorEastAsia" w:hAnsiTheme="minorHAnsi"/>
              <w:noProof/>
              <w:kern w:val="0"/>
              <w:sz w:val="22"/>
              <w:szCs w:val="22"/>
              <w14:ligatures w14:val="none"/>
            </w:rPr>
          </w:pPr>
          <w:hyperlink w:anchor="_Toc230310489" w:history="1">
            <w:r w:rsidRPr="0016655B">
              <w:rPr>
                <w:rStyle w:val="Hyperlink"/>
                <w:noProof/>
              </w:rPr>
              <w:t>Chapter 2: Literature Review</w:t>
            </w:r>
            <w:r>
              <w:rPr>
                <w:noProof/>
                <w:webHidden/>
              </w:rPr>
              <w:tab/>
            </w:r>
            <w:r>
              <w:rPr>
                <w:noProof/>
                <w:webHidden/>
              </w:rPr>
              <w:fldChar w:fldCharType="begin"/>
            </w:r>
            <w:r>
              <w:rPr>
                <w:noProof/>
                <w:webHidden/>
              </w:rPr>
              <w:instrText xml:space="preserve"> PAGEREF _Toc230310489 \h </w:instrText>
            </w:r>
            <w:r>
              <w:rPr>
                <w:noProof/>
                <w:webHidden/>
              </w:rPr>
            </w:r>
            <w:r>
              <w:rPr>
                <w:noProof/>
                <w:webHidden/>
              </w:rPr>
              <w:fldChar w:fldCharType="separate"/>
            </w:r>
            <w:r>
              <w:rPr>
                <w:noProof/>
                <w:webHidden/>
              </w:rPr>
              <w:t>3</w:t>
            </w:r>
            <w:r>
              <w:rPr>
                <w:noProof/>
                <w:webHidden/>
              </w:rPr>
              <w:fldChar w:fldCharType="end"/>
            </w:r>
          </w:hyperlink>
        </w:p>
        <w:p w14:paraId="31B59637" w14:textId="287ED825"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90" w:history="1">
            <w:r w:rsidRPr="0016655B">
              <w:rPr>
                <w:rStyle w:val="Hyperlink"/>
                <w:noProof/>
              </w:rPr>
              <w:t>2.1 Sustainability Practices in Hotel Operations</w:t>
            </w:r>
            <w:r>
              <w:rPr>
                <w:noProof/>
                <w:webHidden/>
              </w:rPr>
              <w:tab/>
            </w:r>
            <w:r>
              <w:rPr>
                <w:noProof/>
                <w:webHidden/>
              </w:rPr>
              <w:fldChar w:fldCharType="begin"/>
            </w:r>
            <w:r>
              <w:rPr>
                <w:noProof/>
                <w:webHidden/>
              </w:rPr>
              <w:instrText xml:space="preserve"> PAGEREF _Toc230310490 \h </w:instrText>
            </w:r>
            <w:r>
              <w:rPr>
                <w:noProof/>
                <w:webHidden/>
              </w:rPr>
            </w:r>
            <w:r>
              <w:rPr>
                <w:noProof/>
                <w:webHidden/>
              </w:rPr>
              <w:fldChar w:fldCharType="separate"/>
            </w:r>
            <w:r>
              <w:rPr>
                <w:noProof/>
                <w:webHidden/>
              </w:rPr>
              <w:t>3</w:t>
            </w:r>
            <w:r>
              <w:rPr>
                <w:noProof/>
                <w:webHidden/>
              </w:rPr>
              <w:fldChar w:fldCharType="end"/>
            </w:r>
          </w:hyperlink>
        </w:p>
        <w:p w14:paraId="1E5098E5" w14:textId="2A66FE70"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91" w:history="1">
            <w:r w:rsidRPr="0016655B">
              <w:rPr>
                <w:rStyle w:val="Hyperlink"/>
                <w:noProof/>
              </w:rPr>
              <w:t>2.2 Guest Awareness and Perceptions of Sustainability Practices</w:t>
            </w:r>
            <w:r>
              <w:rPr>
                <w:noProof/>
                <w:webHidden/>
              </w:rPr>
              <w:tab/>
            </w:r>
            <w:r>
              <w:rPr>
                <w:noProof/>
                <w:webHidden/>
              </w:rPr>
              <w:fldChar w:fldCharType="begin"/>
            </w:r>
            <w:r>
              <w:rPr>
                <w:noProof/>
                <w:webHidden/>
              </w:rPr>
              <w:instrText xml:space="preserve"> PAGEREF _Toc230310491 \h </w:instrText>
            </w:r>
            <w:r>
              <w:rPr>
                <w:noProof/>
                <w:webHidden/>
              </w:rPr>
            </w:r>
            <w:r>
              <w:rPr>
                <w:noProof/>
                <w:webHidden/>
              </w:rPr>
              <w:fldChar w:fldCharType="separate"/>
            </w:r>
            <w:r>
              <w:rPr>
                <w:noProof/>
                <w:webHidden/>
              </w:rPr>
              <w:t>3</w:t>
            </w:r>
            <w:r>
              <w:rPr>
                <w:noProof/>
                <w:webHidden/>
              </w:rPr>
              <w:fldChar w:fldCharType="end"/>
            </w:r>
          </w:hyperlink>
        </w:p>
        <w:p w14:paraId="150645A9" w14:textId="48226CB3"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92" w:history="1">
            <w:r w:rsidRPr="0016655B">
              <w:rPr>
                <w:rStyle w:val="Hyperlink"/>
                <w:noProof/>
              </w:rPr>
              <w:t>2.3 Customer Satisfaction in the Hospitality Industry</w:t>
            </w:r>
            <w:r>
              <w:rPr>
                <w:noProof/>
                <w:webHidden/>
              </w:rPr>
              <w:tab/>
            </w:r>
            <w:r>
              <w:rPr>
                <w:noProof/>
                <w:webHidden/>
              </w:rPr>
              <w:fldChar w:fldCharType="begin"/>
            </w:r>
            <w:r>
              <w:rPr>
                <w:noProof/>
                <w:webHidden/>
              </w:rPr>
              <w:instrText xml:space="preserve"> PAGEREF _Toc230310492 \h </w:instrText>
            </w:r>
            <w:r>
              <w:rPr>
                <w:noProof/>
                <w:webHidden/>
              </w:rPr>
            </w:r>
            <w:r>
              <w:rPr>
                <w:noProof/>
                <w:webHidden/>
              </w:rPr>
              <w:fldChar w:fldCharType="separate"/>
            </w:r>
            <w:r>
              <w:rPr>
                <w:noProof/>
                <w:webHidden/>
              </w:rPr>
              <w:t>4</w:t>
            </w:r>
            <w:r>
              <w:rPr>
                <w:noProof/>
                <w:webHidden/>
              </w:rPr>
              <w:fldChar w:fldCharType="end"/>
            </w:r>
          </w:hyperlink>
        </w:p>
        <w:p w14:paraId="2CAB2E46" w14:textId="1EAAA6C7"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93" w:history="1">
            <w:r w:rsidRPr="0016655B">
              <w:rPr>
                <w:rStyle w:val="Hyperlink"/>
                <w:noProof/>
              </w:rPr>
              <w:t>2.4 Sustainability and Customer Satisfaction</w:t>
            </w:r>
            <w:r>
              <w:rPr>
                <w:noProof/>
                <w:webHidden/>
              </w:rPr>
              <w:tab/>
            </w:r>
            <w:r>
              <w:rPr>
                <w:noProof/>
                <w:webHidden/>
              </w:rPr>
              <w:fldChar w:fldCharType="begin"/>
            </w:r>
            <w:r>
              <w:rPr>
                <w:noProof/>
                <w:webHidden/>
              </w:rPr>
              <w:instrText xml:space="preserve"> PAGEREF _Toc230310493 \h </w:instrText>
            </w:r>
            <w:r>
              <w:rPr>
                <w:noProof/>
                <w:webHidden/>
              </w:rPr>
            </w:r>
            <w:r>
              <w:rPr>
                <w:noProof/>
                <w:webHidden/>
              </w:rPr>
              <w:fldChar w:fldCharType="separate"/>
            </w:r>
            <w:r>
              <w:rPr>
                <w:noProof/>
                <w:webHidden/>
              </w:rPr>
              <w:t>5</w:t>
            </w:r>
            <w:r>
              <w:rPr>
                <w:noProof/>
                <w:webHidden/>
              </w:rPr>
              <w:fldChar w:fldCharType="end"/>
            </w:r>
          </w:hyperlink>
        </w:p>
        <w:p w14:paraId="3E1B1104" w14:textId="589F86F7"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94" w:history="1">
            <w:r w:rsidRPr="0016655B">
              <w:rPr>
                <w:rStyle w:val="Hyperlink"/>
                <w:noProof/>
              </w:rPr>
              <w:t>2.5 Research Gap</w:t>
            </w:r>
            <w:r>
              <w:rPr>
                <w:noProof/>
                <w:webHidden/>
              </w:rPr>
              <w:tab/>
            </w:r>
            <w:r>
              <w:rPr>
                <w:noProof/>
                <w:webHidden/>
              </w:rPr>
              <w:fldChar w:fldCharType="begin"/>
            </w:r>
            <w:r>
              <w:rPr>
                <w:noProof/>
                <w:webHidden/>
              </w:rPr>
              <w:instrText xml:space="preserve"> PAGEREF _Toc230310494 \h </w:instrText>
            </w:r>
            <w:r>
              <w:rPr>
                <w:noProof/>
                <w:webHidden/>
              </w:rPr>
            </w:r>
            <w:r>
              <w:rPr>
                <w:noProof/>
                <w:webHidden/>
              </w:rPr>
              <w:fldChar w:fldCharType="separate"/>
            </w:r>
            <w:r>
              <w:rPr>
                <w:noProof/>
                <w:webHidden/>
              </w:rPr>
              <w:t>6</w:t>
            </w:r>
            <w:r>
              <w:rPr>
                <w:noProof/>
                <w:webHidden/>
              </w:rPr>
              <w:fldChar w:fldCharType="end"/>
            </w:r>
          </w:hyperlink>
        </w:p>
        <w:p w14:paraId="2F689B46" w14:textId="7CA75554" w:rsidR="00E0350C" w:rsidRDefault="00E0350C">
          <w:pPr>
            <w:pStyle w:val="TOC1"/>
            <w:tabs>
              <w:tab w:val="right" w:leader="dot" w:pos="9350"/>
            </w:tabs>
            <w:rPr>
              <w:rFonts w:asciiTheme="minorHAnsi" w:eastAsiaTheme="minorEastAsia" w:hAnsiTheme="minorHAnsi"/>
              <w:noProof/>
              <w:kern w:val="0"/>
              <w:sz w:val="22"/>
              <w:szCs w:val="22"/>
              <w14:ligatures w14:val="none"/>
            </w:rPr>
          </w:pPr>
          <w:hyperlink w:anchor="_Toc230310495" w:history="1">
            <w:r w:rsidRPr="0016655B">
              <w:rPr>
                <w:rStyle w:val="Hyperlink"/>
                <w:noProof/>
              </w:rPr>
              <w:t>Chapter 3: Methodology</w:t>
            </w:r>
            <w:r>
              <w:rPr>
                <w:noProof/>
                <w:webHidden/>
              </w:rPr>
              <w:tab/>
            </w:r>
            <w:r>
              <w:rPr>
                <w:noProof/>
                <w:webHidden/>
              </w:rPr>
              <w:fldChar w:fldCharType="begin"/>
            </w:r>
            <w:r>
              <w:rPr>
                <w:noProof/>
                <w:webHidden/>
              </w:rPr>
              <w:instrText xml:space="preserve"> PAGEREF _Toc230310495 \h </w:instrText>
            </w:r>
            <w:r>
              <w:rPr>
                <w:noProof/>
                <w:webHidden/>
              </w:rPr>
            </w:r>
            <w:r>
              <w:rPr>
                <w:noProof/>
                <w:webHidden/>
              </w:rPr>
              <w:fldChar w:fldCharType="separate"/>
            </w:r>
            <w:r>
              <w:rPr>
                <w:noProof/>
                <w:webHidden/>
              </w:rPr>
              <w:t>7</w:t>
            </w:r>
            <w:r>
              <w:rPr>
                <w:noProof/>
                <w:webHidden/>
              </w:rPr>
              <w:fldChar w:fldCharType="end"/>
            </w:r>
          </w:hyperlink>
        </w:p>
        <w:p w14:paraId="5B199795" w14:textId="65288486"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96" w:history="1">
            <w:r w:rsidRPr="0016655B">
              <w:rPr>
                <w:rStyle w:val="Hyperlink"/>
                <w:noProof/>
              </w:rPr>
              <w:t>3.1 Case Project Methodology</w:t>
            </w:r>
            <w:r>
              <w:rPr>
                <w:noProof/>
                <w:webHidden/>
              </w:rPr>
              <w:tab/>
            </w:r>
            <w:r>
              <w:rPr>
                <w:noProof/>
                <w:webHidden/>
              </w:rPr>
              <w:fldChar w:fldCharType="begin"/>
            </w:r>
            <w:r>
              <w:rPr>
                <w:noProof/>
                <w:webHidden/>
              </w:rPr>
              <w:instrText xml:space="preserve"> PAGEREF _Toc230310496 \h </w:instrText>
            </w:r>
            <w:r>
              <w:rPr>
                <w:noProof/>
                <w:webHidden/>
              </w:rPr>
            </w:r>
            <w:r>
              <w:rPr>
                <w:noProof/>
                <w:webHidden/>
              </w:rPr>
              <w:fldChar w:fldCharType="separate"/>
            </w:r>
            <w:r>
              <w:rPr>
                <w:noProof/>
                <w:webHidden/>
              </w:rPr>
              <w:t>7</w:t>
            </w:r>
            <w:r>
              <w:rPr>
                <w:noProof/>
                <w:webHidden/>
              </w:rPr>
              <w:fldChar w:fldCharType="end"/>
            </w:r>
          </w:hyperlink>
        </w:p>
        <w:p w14:paraId="7FD91015" w14:textId="795D2AF4"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97" w:history="1">
            <w:r w:rsidRPr="0016655B">
              <w:rPr>
                <w:rStyle w:val="Hyperlink"/>
                <w:noProof/>
              </w:rPr>
              <w:t>3.2 Data Collection</w:t>
            </w:r>
            <w:r>
              <w:rPr>
                <w:noProof/>
                <w:webHidden/>
              </w:rPr>
              <w:tab/>
            </w:r>
            <w:r>
              <w:rPr>
                <w:noProof/>
                <w:webHidden/>
              </w:rPr>
              <w:fldChar w:fldCharType="begin"/>
            </w:r>
            <w:r>
              <w:rPr>
                <w:noProof/>
                <w:webHidden/>
              </w:rPr>
              <w:instrText xml:space="preserve"> PAGEREF _Toc230310497 \h </w:instrText>
            </w:r>
            <w:r>
              <w:rPr>
                <w:noProof/>
                <w:webHidden/>
              </w:rPr>
            </w:r>
            <w:r>
              <w:rPr>
                <w:noProof/>
                <w:webHidden/>
              </w:rPr>
              <w:fldChar w:fldCharType="separate"/>
            </w:r>
            <w:r>
              <w:rPr>
                <w:noProof/>
                <w:webHidden/>
              </w:rPr>
              <w:t>7</w:t>
            </w:r>
            <w:r>
              <w:rPr>
                <w:noProof/>
                <w:webHidden/>
              </w:rPr>
              <w:fldChar w:fldCharType="end"/>
            </w:r>
          </w:hyperlink>
        </w:p>
        <w:p w14:paraId="454AF77B" w14:textId="41262C2D"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98" w:history="1">
            <w:r w:rsidRPr="0016655B">
              <w:rPr>
                <w:rStyle w:val="Hyperlink"/>
                <w:noProof/>
              </w:rPr>
              <w:t>3.3 Data Analysis</w:t>
            </w:r>
            <w:r>
              <w:rPr>
                <w:noProof/>
                <w:webHidden/>
              </w:rPr>
              <w:tab/>
            </w:r>
            <w:r>
              <w:rPr>
                <w:noProof/>
                <w:webHidden/>
              </w:rPr>
              <w:fldChar w:fldCharType="begin"/>
            </w:r>
            <w:r>
              <w:rPr>
                <w:noProof/>
                <w:webHidden/>
              </w:rPr>
              <w:instrText xml:space="preserve"> PAGEREF _Toc230310498 \h </w:instrText>
            </w:r>
            <w:r>
              <w:rPr>
                <w:noProof/>
                <w:webHidden/>
              </w:rPr>
            </w:r>
            <w:r>
              <w:rPr>
                <w:noProof/>
                <w:webHidden/>
              </w:rPr>
              <w:fldChar w:fldCharType="separate"/>
            </w:r>
            <w:r>
              <w:rPr>
                <w:noProof/>
                <w:webHidden/>
              </w:rPr>
              <w:t>8</w:t>
            </w:r>
            <w:r>
              <w:rPr>
                <w:noProof/>
                <w:webHidden/>
              </w:rPr>
              <w:fldChar w:fldCharType="end"/>
            </w:r>
          </w:hyperlink>
        </w:p>
        <w:p w14:paraId="6804FB47" w14:textId="53501A7C"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499" w:history="1">
            <w:r w:rsidRPr="0016655B">
              <w:rPr>
                <w:rStyle w:val="Hyperlink"/>
                <w:noProof/>
              </w:rPr>
              <w:t>3.4 Ethical Considerations</w:t>
            </w:r>
            <w:r>
              <w:rPr>
                <w:noProof/>
                <w:webHidden/>
              </w:rPr>
              <w:tab/>
            </w:r>
            <w:r>
              <w:rPr>
                <w:noProof/>
                <w:webHidden/>
              </w:rPr>
              <w:fldChar w:fldCharType="begin"/>
            </w:r>
            <w:r>
              <w:rPr>
                <w:noProof/>
                <w:webHidden/>
              </w:rPr>
              <w:instrText xml:space="preserve"> PAGEREF _Toc230310499 \h </w:instrText>
            </w:r>
            <w:r>
              <w:rPr>
                <w:noProof/>
                <w:webHidden/>
              </w:rPr>
            </w:r>
            <w:r>
              <w:rPr>
                <w:noProof/>
                <w:webHidden/>
              </w:rPr>
              <w:fldChar w:fldCharType="separate"/>
            </w:r>
            <w:r>
              <w:rPr>
                <w:noProof/>
                <w:webHidden/>
              </w:rPr>
              <w:t>8</w:t>
            </w:r>
            <w:r>
              <w:rPr>
                <w:noProof/>
                <w:webHidden/>
              </w:rPr>
              <w:fldChar w:fldCharType="end"/>
            </w:r>
          </w:hyperlink>
        </w:p>
        <w:p w14:paraId="2228CB94" w14:textId="57852594"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500" w:history="1">
            <w:r w:rsidRPr="0016655B">
              <w:rPr>
                <w:rStyle w:val="Hyperlink"/>
                <w:noProof/>
              </w:rPr>
              <w:t>3.5 Limitations</w:t>
            </w:r>
            <w:r>
              <w:rPr>
                <w:noProof/>
                <w:webHidden/>
              </w:rPr>
              <w:tab/>
            </w:r>
            <w:r>
              <w:rPr>
                <w:noProof/>
                <w:webHidden/>
              </w:rPr>
              <w:fldChar w:fldCharType="begin"/>
            </w:r>
            <w:r>
              <w:rPr>
                <w:noProof/>
                <w:webHidden/>
              </w:rPr>
              <w:instrText xml:space="preserve"> PAGEREF _Toc230310500 \h </w:instrText>
            </w:r>
            <w:r>
              <w:rPr>
                <w:noProof/>
                <w:webHidden/>
              </w:rPr>
            </w:r>
            <w:r>
              <w:rPr>
                <w:noProof/>
                <w:webHidden/>
              </w:rPr>
              <w:fldChar w:fldCharType="separate"/>
            </w:r>
            <w:r>
              <w:rPr>
                <w:noProof/>
                <w:webHidden/>
              </w:rPr>
              <w:t>9</w:t>
            </w:r>
            <w:r>
              <w:rPr>
                <w:noProof/>
                <w:webHidden/>
              </w:rPr>
              <w:fldChar w:fldCharType="end"/>
            </w:r>
          </w:hyperlink>
        </w:p>
        <w:p w14:paraId="1216BF1D" w14:textId="51E79DB0" w:rsidR="00E0350C" w:rsidRDefault="00E0350C">
          <w:pPr>
            <w:pStyle w:val="TOC1"/>
            <w:tabs>
              <w:tab w:val="right" w:leader="dot" w:pos="9350"/>
            </w:tabs>
            <w:rPr>
              <w:rFonts w:asciiTheme="minorHAnsi" w:eastAsiaTheme="minorEastAsia" w:hAnsiTheme="minorHAnsi"/>
              <w:noProof/>
              <w:kern w:val="0"/>
              <w:sz w:val="22"/>
              <w:szCs w:val="22"/>
              <w14:ligatures w14:val="none"/>
            </w:rPr>
          </w:pPr>
          <w:hyperlink w:anchor="_Toc230310501" w:history="1">
            <w:r w:rsidRPr="0016655B">
              <w:rPr>
                <w:rStyle w:val="Hyperlink"/>
                <w:noProof/>
              </w:rPr>
              <w:t>Chapter 4: Findings and Discussion</w:t>
            </w:r>
            <w:r>
              <w:rPr>
                <w:noProof/>
                <w:webHidden/>
              </w:rPr>
              <w:tab/>
            </w:r>
            <w:r>
              <w:rPr>
                <w:noProof/>
                <w:webHidden/>
              </w:rPr>
              <w:fldChar w:fldCharType="begin"/>
            </w:r>
            <w:r>
              <w:rPr>
                <w:noProof/>
                <w:webHidden/>
              </w:rPr>
              <w:instrText xml:space="preserve"> PAGEREF _Toc230310501 \h </w:instrText>
            </w:r>
            <w:r>
              <w:rPr>
                <w:noProof/>
                <w:webHidden/>
              </w:rPr>
            </w:r>
            <w:r>
              <w:rPr>
                <w:noProof/>
                <w:webHidden/>
              </w:rPr>
              <w:fldChar w:fldCharType="separate"/>
            </w:r>
            <w:r>
              <w:rPr>
                <w:noProof/>
                <w:webHidden/>
              </w:rPr>
              <w:t>10</w:t>
            </w:r>
            <w:r>
              <w:rPr>
                <w:noProof/>
                <w:webHidden/>
              </w:rPr>
              <w:fldChar w:fldCharType="end"/>
            </w:r>
          </w:hyperlink>
        </w:p>
        <w:p w14:paraId="0DAE86EB" w14:textId="54C0098B"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502" w:history="1">
            <w:r w:rsidRPr="0016655B">
              <w:rPr>
                <w:rStyle w:val="Hyperlink"/>
                <w:noProof/>
              </w:rPr>
              <w:t>4.1 Findings: Case Project Analysis</w:t>
            </w:r>
            <w:r>
              <w:rPr>
                <w:noProof/>
                <w:webHidden/>
              </w:rPr>
              <w:tab/>
            </w:r>
            <w:r>
              <w:rPr>
                <w:noProof/>
                <w:webHidden/>
              </w:rPr>
              <w:fldChar w:fldCharType="begin"/>
            </w:r>
            <w:r>
              <w:rPr>
                <w:noProof/>
                <w:webHidden/>
              </w:rPr>
              <w:instrText xml:space="preserve"> PAGEREF _Toc230310502 \h </w:instrText>
            </w:r>
            <w:r>
              <w:rPr>
                <w:noProof/>
                <w:webHidden/>
              </w:rPr>
            </w:r>
            <w:r>
              <w:rPr>
                <w:noProof/>
                <w:webHidden/>
              </w:rPr>
              <w:fldChar w:fldCharType="separate"/>
            </w:r>
            <w:r>
              <w:rPr>
                <w:noProof/>
                <w:webHidden/>
              </w:rPr>
              <w:t>10</w:t>
            </w:r>
            <w:r>
              <w:rPr>
                <w:noProof/>
                <w:webHidden/>
              </w:rPr>
              <w:fldChar w:fldCharType="end"/>
            </w:r>
          </w:hyperlink>
        </w:p>
        <w:p w14:paraId="7B7A8E81" w14:textId="032179C2" w:rsidR="00E0350C" w:rsidRDefault="00E0350C">
          <w:pPr>
            <w:pStyle w:val="TOC3"/>
            <w:tabs>
              <w:tab w:val="right" w:leader="dot" w:pos="9350"/>
            </w:tabs>
            <w:rPr>
              <w:rFonts w:asciiTheme="minorHAnsi" w:eastAsiaTheme="minorEastAsia" w:hAnsiTheme="minorHAnsi"/>
              <w:noProof/>
              <w:kern w:val="0"/>
              <w:sz w:val="22"/>
              <w:szCs w:val="22"/>
              <w14:ligatures w14:val="none"/>
            </w:rPr>
          </w:pPr>
          <w:hyperlink w:anchor="_Toc230310503" w:history="1">
            <w:r w:rsidRPr="0016655B">
              <w:rPr>
                <w:rStyle w:val="Hyperlink"/>
                <w:noProof/>
              </w:rPr>
              <w:t>4.1.1 Overview of Mercure Newport</w:t>
            </w:r>
            <w:r>
              <w:rPr>
                <w:noProof/>
                <w:webHidden/>
              </w:rPr>
              <w:tab/>
            </w:r>
            <w:r>
              <w:rPr>
                <w:noProof/>
                <w:webHidden/>
              </w:rPr>
              <w:fldChar w:fldCharType="begin"/>
            </w:r>
            <w:r>
              <w:rPr>
                <w:noProof/>
                <w:webHidden/>
              </w:rPr>
              <w:instrText xml:space="preserve"> PAGEREF _Toc230310503 \h </w:instrText>
            </w:r>
            <w:r>
              <w:rPr>
                <w:noProof/>
                <w:webHidden/>
              </w:rPr>
            </w:r>
            <w:r>
              <w:rPr>
                <w:noProof/>
                <w:webHidden/>
              </w:rPr>
              <w:fldChar w:fldCharType="separate"/>
            </w:r>
            <w:r>
              <w:rPr>
                <w:noProof/>
                <w:webHidden/>
              </w:rPr>
              <w:t>10</w:t>
            </w:r>
            <w:r>
              <w:rPr>
                <w:noProof/>
                <w:webHidden/>
              </w:rPr>
              <w:fldChar w:fldCharType="end"/>
            </w:r>
          </w:hyperlink>
        </w:p>
        <w:p w14:paraId="27B9E05A" w14:textId="2D307A8B" w:rsidR="00E0350C" w:rsidRDefault="00E0350C">
          <w:pPr>
            <w:pStyle w:val="TOC3"/>
            <w:tabs>
              <w:tab w:val="right" w:leader="dot" w:pos="9350"/>
            </w:tabs>
            <w:rPr>
              <w:rFonts w:asciiTheme="minorHAnsi" w:eastAsiaTheme="minorEastAsia" w:hAnsiTheme="minorHAnsi"/>
              <w:noProof/>
              <w:kern w:val="0"/>
              <w:sz w:val="22"/>
              <w:szCs w:val="22"/>
              <w14:ligatures w14:val="none"/>
            </w:rPr>
          </w:pPr>
          <w:hyperlink w:anchor="_Toc230310504" w:history="1">
            <w:r w:rsidRPr="0016655B">
              <w:rPr>
                <w:rStyle w:val="Hyperlink"/>
                <w:noProof/>
              </w:rPr>
              <w:t>4.1.2 Sustainability Practices at Mercure Hotel Newport</w:t>
            </w:r>
            <w:r>
              <w:rPr>
                <w:noProof/>
                <w:webHidden/>
              </w:rPr>
              <w:tab/>
            </w:r>
            <w:r>
              <w:rPr>
                <w:noProof/>
                <w:webHidden/>
              </w:rPr>
              <w:fldChar w:fldCharType="begin"/>
            </w:r>
            <w:r>
              <w:rPr>
                <w:noProof/>
                <w:webHidden/>
              </w:rPr>
              <w:instrText xml:space="preserve"> PAGEREF _Toc230310504 \h </w:instrText>
            </w:r>
            <w:r>
              <w:rPr>
                <w:noProof/>
                <w:webHidden/>
              </w:rPr>
            </w:r>
            <w:r>
              <w:rPr>
                <w:noProof/>
                <w:webHidden/>
              </w:rPr>
              <w:fldChar w:fldCharType="separate"/>
            </w:r>
            <w:r>
              <w:rPr>
                <w:noProof/>
                <w:webHidden/>
              </w:rPr>
              <w:t>11</w:t>
            </w:r>
            <w:r>
              <w:rPr>
                <w:noProof/>
                <w:webHidden/>
              </w:rPr>
              <w:fldChar w:fldCharType="end"/>
            </w:r>
          </w:hyperlink>
        </w:p>
        <w:p w14:paraId="20E0AF58" w14:textId="2D90DCD6" w:rsidR="00E0350C" w:rsidRDefault="00E0350C">
          <w:pPr>
            <w:pStyle w:val="TOC3"/>
            <w:tabs>
              <w:tab w:val="right" w:leader="dot" w:pos="9350"/>
            </w:tabs>
            <w:rPr>
              <w:rFonts w:asciiTheme="minorHAnsi" w:eastAsiaTheme="minorEastAsia" w:hAnsiTheme="minorHAnsi"/>
              <w:noProof/>
              <w:kern w:val="0"/>
              <w:sz w:val="22"/>
              <w:szCs w:val="22"/>
              <w14:ligatures w14:val="none"/>
            </w:rPr>
          </w:pPr>
          <w:hyperlink w:anchor="_Toc230310505" w:history="1">
            <w:r w:rsidRPr="0016655B">
              <w:rPr>
                <w:rStyle w:val="Hyperlink"/>
                <w:noProof/>
              </w:rPr>
              <w:t>4.1.3 Guest Awareness and Attitudes Towards Sustainability</w:t>
            </w:r>
            <w:r>
              <w:rPr>
                <w:noProof/>
                <w:webHidden/>
              </w:rPr>
              <w:tab/>
            </w:r>
            <w:r>
              <w:rPr>
                <w:noProof/>
                <w:webHidden/>
              </w:rPr>
              <w:fldChar w:fldCharType="begin"/>
            </w:r>
            <w:r>
              <w:rPr>
                <w:noProof/>
                <w:webHidden/>
              </w:rPr>
              <w:instrText xml:space="preserve"> PAGEREF _Toc230310505 \h </w:instrText>
            </w:r>
            <w:r>
              <w:rPr>
                <w:noProof/>
                <w:webHidden/>
              </w:rPr>
            </w:r>
            <w:r>
              <w:rPr>
                <w:noProof/>
                <w:webHidden/>
              </w:rPr>
              <w:fldChar w:fldCharType="separate"/>
            </w:r>
            <w:r>
              <w:rPr>
                <w:noProof/>
                <w:webHidden/>
              </w:rPr>
              <w:t>14</w:t>
            </w:r>
            <w:r>
              <w:rPr>
                <w:noProof/>
                <w:webHidden/>
              </w:rPr>
              <w:fldChar w:fldCharType="end"/>
            </w:r>
          </w:hyperlink>
        </w:p>
        <w:p w14:paraId="66B383DB" w14:textId="4B6B35F1" w:rsidR="00E0350C" w:rsidRDefault="00E0350C">
          <w:pPr>
            <w:pStyle w:val="TOC3"/>
            <w:tabs>
              <w:tab w:val="right" w:leader="dot" w:pos="9350"/>
            </w:tabs>
            <w:rPr>
              <w:rFonts w:asciiTheme="minorHAnsi" w:eastAsiaTheme="minorEastAsia" w:hAnsiTheme="minorHAnsi"/>
              <w:noProof/>
              <w:kern w:val="0"/>
              <w:sz w:val="22"/>
              <w:szCs w:val="22"/>
              <w14:ligatures w14:val="none"/>
            </w:rPr>
          </w:pPr>
          <w:hyperlink w:anchor="_Toc230310506" w:history="1">
            <w:r w:rsidRPr="0016655B">
              <w:rPr>
                <w:rStyle w:val="Hyperlink"/>
                <w:noProof/>
              </w:rPr>
              <w:t>4.1.4 Influence of Sustainability Practices on Customer Satisfaction</w:t>
            </w:r>
            <w:r>
              <w:rPr>
                <w:noProof/>
                <w:webHidden/>
              </w:rPr>
              <w:tab/>
            </w:r>
            <w:r>
              <w:rPr>
                <w:noProof/>
                <w:webHidden/>
              </w:rPr>
              <w:fldChar w:fldCharType="begin"/>
            </w:r>
            <w:r>
              <w:rPr>
                <w:noProof/>
                <w:webHidden/>
              </w:rPr>
              <w:instrText xml:space="preserve"> PAGEREF _Toc230310506 \h </w:instrText>
            </w:r>
            <w:r>
              <w:rPr>
                <w:noProof/>
                <w:webHidden/>
              </w:rPr>
            </w:r>
            <w:r>
              <w:rPr>
                <w:noProof/>
                <w:webHidden/>
              </w:rPr>
              <w:fldChar w:fldCharType="separate"/>
            </w:r>
            <w:r>
              <w:rPr>
                <w:noProof/>
                <w:webHidden/>
              </w:rPr>
              <w:t>18</w:t>
            </w:r>
            <w:r>
              <w:rPr>
                <w:noProof/>
                <w:webHidden/>
              </w:rPr>
              <w:fldChar w:fldCharType="end"/>
            </w:r>
          </w:hyperlink>
        </w:p>
        <w:p w14:paraId="0FD64DF1" w14:textId="22B8AA12" w:rsidR="00E0350C" w:rsidRDefault="00E0350C">
          <w:pPr>
            <w:pStyle w:val="TOC3"/>
            <w:tabs>
              <w:tab w:val="right" w:leader="dot" w:pos="9350"/>
            </w:tabs>
            <w:rPr>
              <w:rFonts w:asciiTheme="minorHAnsi" w:eastAsiaTheme="minorEastAsia" w:hAnsiTheme="minorHAnsi"/>
              <w:noProof/>
              <w:kern w:val="0"/>
              <w:sz w:val="22"/>
              <w:szCs w:val="22"/>
              <w14:ligatures w14:val="none"/>
            </w:rPr>
          </w:pPr>
          <w:hyperlink w:anchor="_Toc230310507" w:history="1">
            <w:r w:rsidRPr="0016655B">
              <w:rPr>
                <w:rStyle w:val="Hyperlink"/>
                <w:noProof/>
              </w:rPr>
              <w:t>4.1.5 Operational Challenges</w:t>
            </w:r>
            <w:r>
              <w:rPr>
                <w:noProof/>
                <w:webHidden/>
              </w:rPr>
              <w:tab/>
            </w:r>
            <w:r>
              <w:rPr>
                <w:noProof/>
                <w:webHidden/>
              </w:rPr>
              <w:fldChar w:fldCharType="begin"/>
            </w:r>
            <w:r>
              <w:rPr>
                <w:noProof/>
                <w:webHidden/>
              </w:rPr>
              <w:instrText xml:space="preserve"> PAGEREF _Toc230310507 \h </w:instrText>
            </w:r>
            <w:r>
              <w:rPr>
                <w:noProof/>
                <w:webHidden/>
              </w:rPr>
            </w:r>
            <w:r>
              <w:rPr>
                <w:noProof/>
                <w:webHidden/>
              </w:rPr>
              <w:fldChar w:fldCharType="separate"/>
            </w:r>
            <w:r>
              <w:rPr>
                <w:noProof/>
                <w:webHidden/>
              </w:rPr>
              <w:t>23</w:t>
            </w:r>
            <w:r>
              <w:rPr>
                <w:noProof/>
                <w:webHidden/>
              </w:rPr>
              <w:fldChar w:fldCharType="end"/>
            </w:r>
          </w:hyperlink>
        </w:p>
        <w:p w14:paraId="2B78C0D0" w14:textId="4D21DC52"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508" w:history="1">
            <w:r w:rsidRPr="0016655B">
              <w:rPr>
                <w:rStyle w:val="Hyperlink"/>
                <w:noProof/>
              </w:rPr>
              <w:t>4.2 Discussion of Findings</w:t>
            </w:r>
            <w:r>
              <w:rPr>
                <w:noProof/>
                <w:webHidden/>
              </w:rPr>
              <w:tab/>
            </w:r>
            <w:r>
              <w:rPr>
                <w:noProof/>
                <w:webHidden/>
              </w:rPr>
              <w:fldChar w:fldCharType="begin"/>
            </w:r>
            <w:r>
              <w:rPr>
                <w:noProof/>
                <w:webHidden/>
              </w:rPr>
              <w:instrText xml:space="preserve"> PAGEREF _Toc230310508 \h </w:instrText>
            </w:r>
            <w:r>
              <w:rPr>
                <w:noProof/>
                <w:webHidden/>
              </w:rPr>
            </w:r>
            <w:r>
              <w:rPr>
                <w:noProof/>
                <w:webHidden/>
              </w:rPr>
              <w:fldChar w:fldCharType="separate"/>
            </w:r>
            <w:r>
              <w:rPr>
                <w:noProof/>
                <w:webHidden/>
              </w:rPr>
              <w:t>24</w:t>
            </w:r>
            <w:r>
              <w:rPr>
                <w:noProof/>
                <w:webHidden/>
              </w:rPr>
              <w:fldChar w:fldCharType="end"/>
            </w:r>
          </w:hyperlink>
        </w:p>
        <w:p w14:paraId="5289B01F" w14:textId="1279B77D" w:rsidR="00E0350C" w:rsidRDefault="00E0350C">
          <w:pPr>
            <w:pStyle w:val="TOC3"/>
            <w:tabs>
              <w:tab w:val="right" w:leader="dot" w:pos="9350"/>
            </w:tabs>
            <w:rPr>
              <w:rFonts w:asciiTheme="minorHAnsi" w:eastAsiaTheme="minorEastAsia" w:hAnsiTheme="minorHAnsi"/>
              <w:noProof/>
              <w:kern w:val="0"/>
              <w:sz w:val="22"/>
              <w:szCs w:val="22"/>
              <w14:ligatures w14:val="none"/>
            </w:rPr>
          </w:pPr>
          <w:hyperlink w:anchor="_Toc230310509" w:history="1">
            <w:r w:rsidRPr="0016655B">
              <w:rPr>
                <w:rStyle w:val="Hyperlink"/>
                <w:noProof/>
              </w:rPr>
              <w:t>4.2.1 Objective 1: Sustainability Practices Implemented at Mercure Hotel Newport</w:t>
            </w:r>
            <w:r>
              <w:rPr>
                <w:noProof/>
                <w:webHidden/>
              </w:rPr>
              <w:tab/>
            </w:r>
            <w:r>
              <w:rPr>
                <w:noProof/>
                <w:webHidden/>
              </w:rPr>
              <w:fldChar w:fldCharType="begin"/>
            </w:r>
            <w:r>
              <w:rPr>
                <w:noProof/>
                <w:webHidden/>
              </w:rPr>
              <w:instrText xml:space="preserve"> PAGEREF _Toc230310509 \h </w:instrText>
            </w:r>
            <w:r>
              <w:rPr>
                <w:noProof/>
                <w:webHidden/>
              </w:rPr>
            </w:r>
            <w:r>
              <w:rPr>
                <w:noProof/>
                <w:webHidden/>
              </w:rPr>
              <w:fldChar w:fldCharType="separate"/>
            </w:r>
            <w:r>
              <w:rPr>
                <w:noProof/>
                <w:webHidden/>
              </w:rPr>
              <w:t>24</w:t>
            </w:r>
            <w:r>
              <w:rPr>
                <w:noProof/>
                <w:webHidden/>
              </w:rPr>
              <w:fldChar w:fldCharType="end"/>
            </w:r>
          </w:hyperlink>
        </w:p>
        <w:p w14:paraId="073676D2" w14:textId="282A00B3" w:rsidR="00E0350C" w:rsidRDefault="00E0350C">
          <w:pPr>
            <w:pStyle w:val="TOC3"/>
            <w:tabs>
              <w:tab w:val="right" w:leader="dot" w:pos="9350"/>
            </w:tabs>
            <w:rPr>
              <w:rFonts w:asciiTheme="minorHAnsi" w:eastAsiaTheme="minorEastAsia" w:hAnsiTheme="minorHAnsi"/>
              <w:noProof/>
              <w:kern w:val="0"/>
              <w:sz w:val="22"/>
              <w:szCs w:val="22"/>
              <w14:ligatures w14:val="none"/>
            </w:rPr>
          </w:pPr>
          <w:hyperlink w:anchor="_Toc230310510" w:history="1">
            <w:r w:rsidRPr="0016655B">
              <w:rPr>
                <w:rStyle w:val="Hyperlink"/>
                <w:noProof/>
              </w:rPr>
              <w:t>4.2.2 Objective 2: Guest Awareness and Attitudes Towards Sustainability</w:t>
            </w:r>
            <w:r>
              <w:rPr>
                <w:noProof/>
                <w:webHidden/>
              </w:rPr>
              <w:tab/>
            </w:r>
            <w:r>
              <w:rPr>
                <w:noProof/>
                <w:webHidden/>
              </w:rPr>
              <w:fldChar w:fldCharType="begin"/>
            </w:r>
            <w:r>
              <w:rPr>
                <w:noProof/>
                <w:webHidden/>
              </w:rPr>
              <w:instrText xml:space="preserve"> PAGEREF _Toc230310510 \h </w:instrText>
            </w:r>
            <w:r>
              <w:rPr>
                <w:noProof/>
                <w:webHidden/>
              </w:rPr>
            </w:r>
            <w:r>
              <w:rPr>
                <w:noProof/>
                <w:webHidden/>
              </w:rPr>
              <w:fldChar w:fldCharType="separate"/>
            </w:r>
            <w:r>
              <w:rPr>
                <w:noProof/>
                <w:webHidden/>
              </w:rPr>
              <w:t>24</w:t>
            </w:r>
            <w:r>
              <w:rPr>
                <w:noProof/>
                <w:webHidden/>
              </w:rPr>
              <w:fldChar w:fldCharType="end"/>
            </w:r>
          </w:hyperlink>
        </w:p>
        <w:p w14:paraId="4F791CCC" w14:textId="7529FEF6" w:rsidR="00E0350C" w:rsidRDefault="00E0350C">
          <w:pPr>
            <w:pStyle w:val="TOC3"/>
            <w:tabs>
              <w:tab w:val="right" w:leader="dot" w:pos="9350"/>
            </w:tabs>
            <w:rPr>
              <w:rFonts w:asciiTheme="minorHAnsi" w:eastAsiaTheme="minorEastAsia" w:hAnsiTheme="minorHAnsi"/>
              <w:noProof/>
              <w:kern w:val="0"/>
              <w:sz w:val="22"/>
              <w:szCs w:val="22"/>
              <w14:ligatures w14:val="none"/>
            </w:rPr>
          </w:pPr>
          <w:hyperlink w:anchor="_Toc230310511" w:history="1">
            <w:r w:rsidRPr="0016655B">
              <w:rPr>
                <w:rStyle w:val="Hyperlink"/>
                <w:noProof/>
              </w:rPr>
              <w:t>4.2.3 Objective 3: The Influence of Sustainability Practices on Customer Satisfaction</w:t>
            </w:r>
            <w:r>
              <w:rPr>
                <w:noProof/>
                <w:webHidden/>
              </w:rPr>
              <w:tab/>
            </w:r>
            <w:r>
              <w:rPr>
                <w:noProof/>
                <w:webHidden/>
              </w:rPr>
              <w:fldChar w:fldCharType="begin"/>
            </w:r>
            <w:r>
              <w:rPr>
                <w:noProof/>
                <w:webHidden/>
              </w:rPr>
              <w:instrText xml:space="preserve"> PAGEREF _Toc230310511 \h </w:instrText>
            </w:r>
            <w:r>
              <w:rPr>
                <w:noProof/>
                <w:webHidden/>
              </w:rPr>
            </w:r>
            <w:r>
              <w:rPr>
                <w:noProof/>
                <w:webHidden/>
              </w:rPr>
              <w:fldChar w:fldCharType="separate"/>
            </w:r>
            <w:r>
              <w:rPr>
                <w:noProof/>
                <w:webHidden/>
              </w:rPr>
              <w:t>25</w:t>
            </w:r>
            <w:r>
              <w:rPr>
                <w:noProof/>
                <w:webHidden/>
              </w:rPr>
              <w:fldChar w:fldCharType="end"/>
            </w:r>
          </w:hyperlink>
        </w:p>
        <w:p w14:paraId="74529506" w14:textId="1D89E18F" w:rsidR="00E0350C" w:rsidRDefault="00E0350C">
          <w:pPr>
            <w:pStyle w:val="TOC1"/>
            <w:tabs>
              <w:tab w:val="right" w:leader="dot" w:pos="9350"/>
            </w:tabs>
            <w:rPr>
              <w:rFonts w:asciiTheme="minorHAnsi" w:eastAsiaTheme="minorEastAsia" w:hAnsiTheme="minorHAnsi"/>
              <w:noProof/>
              <w:kern w:val="0"/>
              <w:sz w:val="22"/>
              <w:szCs w:val="22"/>
              <w14:ligatures w14:val="none"/>
            </w:rPr>
          </w:pPr>
          <w:hyperlink w:anchor="_Toc230310512" w:history="1">
            <w:r w:rsidRPr="0016655B">
              <w:rPr>
                <w:rStyle w:val="Hyperlink"/>
                <w:noProof/>
              </w:rPr>
              <w:t>Chapter 5: Conclusion and Recommendations</w:t>
            </w:r>
            <w:r>
              <w:rPr>
                <w:noProof/>
                <w:webHidden/>
              </w:rPr>
              <w:tab/>
            </w:r>
            <w:r>
              <w:rPr>
                <w:noProof/>
                <w:webHidden/>
              </w:rPr>
              <w:fldChar w:fldCharType="begin"/>
            </w:r>
            <w:r>
              <w:rPr>
                <w:noProof/>
                <w:webHidden/>
              </w:rPr>
              <w:instrText xml:space="preserve"> PAGEREF _Toc230310512 \h </w:instrText>
            </w:r>
            <w:r>
              <w:rPr>
                <w:noProof/>
                <w:webHidden/>
              </w:rPr>
            </w:r>
            <w:r>
              <w:rPr>
                <w:noProof/>
                <w:webHidden/>
              </w:rPr>
              <w:fldChar w:fldCharType="separate"/>
            </w:r>
            <w:r>
              <w:rPr>
                <w:noProof/>
                <w:webHidden/>
              </w:rPr>
              <w:t>27</w:t>
            </w:r>
            <w:r>
              <w:rPr>
                <w:noProof/>
                <w:webHidden/>
              </w:rPr>
              <w:fldChar w:fldCharType="end"/>
            </w:r>
          </w:hyperlink>
        </w:p>
        <w:p w14:paraId="1F2BFBFF" w14:textId="26A5C0B0"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513" w:history="1">
            <w:r w:rsidRPr="0016655B">
              <w:rPr>
                <w:rStyle w:val="Hyperlink"/>
                <w:noProof/>
              </w:rPr>
              <w:t>5.1 Conclusion</w:t>
            </w:r>
            <w:r>
              <w:rPr>
                <w:noProof/>
                <w:webHidden/>
              </w:rPr>
              <w:tab/>
            </w:r>
            <w:r>
              <w:rPr>
                <w:noProof/>
                <w:webHidden/>
              </w:rPr>
              <w:fldChar w:fldCharType="begin"/>
            </w:r>
            <w:r>
              <w:rPr>
                <w:noProof/>
                <w:webHidden/>
              </w:rPr>
              <w:instrText xml:space="preserve"> PAGEREF _Toc230310513 \h </w:instrText>
            </w:r>
            <w:r>
              <w:rPr>
                <w:noProof/>
                <w:webHidden/>
              </w:rPr>
            </w:r>
            <w:r>
              <w:rPr>
                <w:noProof/>
                <w:webHidden/>
              </w:rPr>
              <w:fldChar w:fldCharType="separate"/>
            </w:r>
            <w:r>
              <w:rPr>
                <w:noProof/>
                <w:webHidden/>
              </w:rPr>
              <w:t>27</w:t>
            </w:r>
            <w:r>
              <w:rPr>
                <w:noProof/>
                <w:webHidden/>
              </w:rPr>
              <w:fldChar w:fldCharType="end"/>
            </w:r>
          </w:hyperlink>
        </w:p>
        <w:p w14:paraId="756F2001" w14:textId="0E30A7E7" w:rsidR="00E0350C" w:rsidRDefault="00E0350C">
          <w:pPr>
            <w:pStyle w:val="TOC2"/>
            <w:tabs>
              <w:tab w:val="right" w:leader="dot" w:pos="9350"/>
            </w:tabs>
            <w:rPr>
              <w:rFonts w:asciiTheme="minorHAnsi" w:eastAsiaTheme="minorEastAsia" w:hAnsiTheme="minorHAnsi"/>
              <w:noProof/>
              <w:kern w:val="0"/>
              <w:sz w:val="22"/>
              <w:szCs w:val="22"/>
              <w14:ligatures w14:val="none"/>
            </w:rPr>
          </w:pPr>
          <w:hyperlink w:anchor="_Toc230310514" w:history="1">
            <w:r w:rsidRPr="0016655B">
              <w:rPr>
                <w:rStyle w:val="Hyperlink"/>
                <w:noProof/>
              </w:rPr>
              <w:t>5.2 Recommendations and Practical Strategies</w:t>
            </w:r>
            <w:r>
              <w:rPr>
                <w:noProof/>
                <w:webHidden/>
              </w:rPr>
              <w:tab/>
            </w:r>
            <w:r>
              <w:rPr>
                <w:noProof/>
                <w:webHidden/>
              </w:rPr>
              <w:fldChar w:fldCharType="begin"/>
            </w:r>
            <w:r>
              <w:rPr>
                <w:noProof/>
                <w:webHidden/>
              </w:rPr>
              <w:instrText xml:space="preserve"> PAGEREF _Toc230310514 \h </w:instrText>
            </w:r>
            <w:r>
              <w:rPr>
                <w:noProof/>
                <w:webHidden/>
              </w:rPr>
            </w:r>
            <w:r>
              <w:rPr>
                <w:noProof/>
                <w:webHidden/>
              </w:rPr>
              <w:fldChar w:fldCharType="separate"/>
            </w:r>
            <w:r>
              <w:rPr>
                <w:noProof/>
                <w:webHidden/>
              </w:rPr>
              <w:t>28</w:t>
            </w:r>
            <w:r>
              <w:rPr>
                <w:noProof/>
                <w:webHidden/>
              </w:rPr>
              <w:fldChar w:fldCharType="end"/>
            </w:r>
          </w:hyperlink>
        </w:p>
        <w:p w14:paraId="432BB34F" w14:textId="1FC5AEE5" w:rsidR="00E0350C" w:rsidRDefault="00E0350C">
          <w:pPr>
            <w:pStyle w:val="TOC1"/>
            <w:tabs>
              <w:tab w:val="right" w:leader="dot" w:pos="9350"/>
            </w:tabs>
            <w:rPr>
              <w:rFonts w:asciiTheme="minorHAnsi" w:eastAsiaTheme="minorEastAsia" w:hAnsiTheme="minorHAnsi"/>
              <w:noProof/>
              <w:kern w:val="0"/>
              <w:sz w:val="22"/>
              <w:szCs w:val="22"/>
              <w14:ligatures w14:val="none"/>
            </w:rPr>
          </w:pPr>
          <w:hyperlink w:anchor="_Toc230310515" w:history="1">
            <w:r w:rsidRPr="0016655B">
              <w:rPr>
                <w:rStyle w:val="Hyperlink"/>
                <w:noProof/>
              </w:rPr>
              <w:t>References</w:t>
            </w:r>
            <w:r>
              <w:rPr>
                <w:noProof/>
                <w:webHidden/>
              </w:rPr>
              <w:tab/>
            </w:r>
            <w:r>
              <w:rPr>
                <w:noProof/>
                <w:webHidden/>
              </w:rPr>
              <w:fldChar w:fldCharType="begin"/>
            </w:r>
            <w:r>
              <w:rPr>
                <w:noProof/>
                <w:webHidden/>
              </w:rPr>
              <w:instrText xml:space="preserve"> PAGEREF _Toc230310515 \h </w:instrText>
            </w:r>
            <w:r>
              <w:rPr>
                <w:noProof/>
                <w:webHidden/>
              </w:rPr>
            </w:r>
            <w:r>
              <w:rPr>
                <w:noProof/>
                <w:webHidden/>
              </w:rPr>
              <w:fldChar w:fldCharType="separate"/>
            </w:r>
            <w:r>
              <w:rPr>
                <w:noProof/>
                <w:webHidden/>
              </w:rPr>
              <w:t>31</w:t>
            </w:r>
            <w:r>
              <w:rPr>
                <w:noProof/>
                <w:webHidden/>
              </w:rPr>
              <w:fldChar w:fldCharType="end"/>
            </w:r>
          </w:hyperlink>
        </w:p>
        <w:p w14:paraId="5D9F9B2B" w14:textId="7E8ABBBB" w:rsidR="007E767B" w:rsidRDefault="007E767B">
          <w:r>
            <w:rPr>
              <w:b/>
              <w:bCs/>
              <w:noProof/>
            </w:rPr>
            <w:fldChar w:fldCharType="end"/>
          </w:r>
        </w:p>
      </w:sdtContent>
    </w:sdt>
    <w:p w14:paraId="78F9AB21" w14:textId="77777777" w:rsidR="00265802" w:rsidRDefault="00265802" w:rsidP="00C90308"/>
    <w:p w14:paraId="7DB1A338" w14:textId="77777777" w:rsidR="00265802" w:rsidRDefault="00265802">
      <w:pPr>
        <w:spacing w:line="259" w:lineRule="auto"/>
        <w:jc w:val="left"/>
      </w:pPr>
      <w:r>
        <w:br w:type="page"/>
      </w:r>
    </w:p>
    <w:p w14:paraId="4F33BC61" w14:textId="77777777" w:rsidR="00265802" w:rsidRDefault="00265802" w:rsidP="00265802">
      <w:pPr>
        <w:pStyle w:val="Heading1"/>
      </w:pPr>
      <w:bookmarkStart w:id="1" w:name="_Toc230310482"/>
      <w:r>
        <w:lastRenderedPageBreak/>
        <w:t>Figures</w:t>
      </w:r>
      <w:bookmarkEnd w:id="1"/>
    </w:p>
    <w:p w14:paraId="101A3354" w14:textId="6524A8F7" w:rsidR="003D3077" w:rsidRDefault="003D3077">
      <w:pPr>
        <w:pStyle w:val="TableofFigures"/>
        <w:tabs>
          <w:tab w:val="right" w:leader="dot" w:pos="9350"/>
        </w:tabs>
        <w:rPr>
          <w:noProof/>
        </w:rPr>
      </w:pPr>
      <w:r>
        <w:fldChar w:fldCharType="begin"/>
      </w:r>
      <w:r>
        <w:instrText xml:space="preserve"> TOC \h \z \c "Figure 4." </w:instrText>
      </w:r>
      <w:r>
        <w:fldChar w:fldCharType="separate"/>
      </w:r>
      <w:hyperlink w:anchor="_Toc230310251" w:history="1">
        <w:r w:rsidRPr="00987A4C">
          <w:rPr>
            <w:rStyle w:val="Hyperlink"/>
            <w:noProof/>
          </w:rPr>
          <w:t>Figure 4. 1: Sustainability Practice Effectiveness by Department – Mercure Hotel Newport</w:t>
        </w:r>
        <w:r>
          <w:rPr>
            <w:noProof/>
            <w:webHidden/>
          </w:rPr>
          <w:tab/>
        </w:r>
        <w:r>
          <w:rPr>
            <w:noProof/>
            <w:webHidden/>
          </w:rPr>
          <w:fldChar w:fldCharType="begin"/>
        </w:r>
        <w:r>
          <w:rPr>
            <w:noProof/>
            <w:webHidden/>
          </w:rPr>
          <w:instrText xml:space="preserve"> PAGEREF _Toc230310251 \h </w:instrText>
        </w:r>
        <w:r>
          <w:rPr>
            <w:noProof/>
            <w:webHidden/>
          </w:rPr>
        </w:r>
        <w:r>
          <w:rPr>
            <w:noProof/>
            <w:webHidden/>
          </w:rPr>
          <w:fldChar w:fldCharType="separate"/>
        </w:r>
        <w:r>
          <w:rPr>
            <w:noProof/>
            <w:webHidden/>
          </w:rPr>
          <w:t>11</w:t>
        </w:r>
        <w:r>
          <w:rPr>
            <w:noProof/>
            <w:webHidden/>
          </w:rPr>
          <w:fldChar w:fldCharType="end"/>
        </w:r>
      </w:hyperlink>
    </w:p>
    <w:p w14:paraId="582FC42D" w14:textId="3D3F58FB" w:rsidR="003D3077" w:rsidRDefault="003D3077">
      <w:pPr>
        <w:pStyle w:val="TableofFigures"/>
        <w:tabs>
          <w:tab w:val="right" w:leader="dot" w:pos="9350"/>
        </w:tabs>
        <w:rPr>
          <w:noProof/>
        </w:rPr>
      </w:pPr>
      <w:hyperlink w:anchor="_Toc230310252" w:history="1">
        <w:r w:rsidRPr="00987A4C">
          <w:rPr>
            <w:rStyle w:val="Hyperlink"/>
            <w:noProof/>
          </w:rPr>
          <w:t>Figure 4. 2: Sustainability Adoption Rates Across the Hospitality Industry (Secondary Data)</w:t>
        </w:r>
        <w:r>
          <w:rPr>
            <w:noProof/>
            <w:webHidden/>
          </w:rPr>
          <w:tab/>
        </w:r>
        <w:r>
          <w:rPr>
            <w:noProof/>
            <w:webHidden/>
          </w:rPr>
          <w:fldChar w:fldCharType="begin"/>
        </w:r>
        <w:r>
          <w:rPr>
            <w:noProof/>
            <w:webHidden/>
          </w:rPr>
          <w:instrText xml:space="preserve"> PAGEREF _Toc230310252 \h </w:instrText>
        </w:r>
        <w:r>
          <w:rPr>
            <w:noProof/>
            <w:webHidden/>
          </w:rPr>
        </w:r>
        <w:r>
          <w:rPr>
            <w:noProof/>
            <w:webHidden/>
          </w:rPr>
          <w:fldChar w:fldCharType="separate"/>
        </w:r>
        <w:r>
          <w:rPr>
            <w:noProof/>
            <w:webHidden/>
          </w:rPr>
          <w:t>12</w:t>
        </w:r>
        <w:r>
          <w:rPr>
            <w:noProof/>
            <w:webHidden/>
          </w:rPr>
          <w:fldChar w:fldCharType="end"/>
        </w:r>
      </w:hyperlink>
    </w:p>
    <w:p w14:paraId="3B85E810" w14:textId="17CE853B" w:rsidR="003D3077" w:rsidRDefault="003D3077">
      <w:pPr>
        <w:pStyle w:val="TableofFigures"/>
        <w:tabs>
          <w:tab w:val="right" w:leader="dot" w:pos="9350"/>
        </w:tabs>
        <w:rPr>
          <w:noProof/>
        </w:rPr>
      </w:pPr>
      <w:hyperlink w:anchor="_Toc230310253" w:history="1">
        <w:r w:rsidRPr="00987A4C">
          <w:rPr>
            <w:rStyle w:val="Hyperlink"/>
            <w:noProof/>
          </w:rPr>
          <w:t>Figure 4. 3: Guest Priority Factors When Selecting and Evaluating Hotels (Industry Data)</w:t>
        </w:r>
        <w:r>
          <w:rPr>
            <w:noProof/>
            <w:webHidden/>
          </w:rPr>
          <w:tab/>
        </w:r>
        <w:r>
          <w:rPr>
            <w:noProof/>
            <w:webHidden/>
          </w:rPr>
          <w:fldChar w:fldCharType="begin"/>
        </w:r>
        <w:r>
          <w:rPr>
            <w:noProof/>
            <w:webHidden/>
          </w:rPr>
          <w:instrText xml:space="preserve"> PAGEREF _Toc230310253 \h </w:instrText>
        </w:r>
        <w:r>
          <w:rPr>
            <w:noProof/>
            <w:webHidden/>
          </w:rPr>
        </w:r>
        <w:r>
          <w:rPr>
            <w:noProof/>
            <w:webHidden/>
          </w:rPr>
          <w:fldChar w:fldCharType="separate"/>
        </w:r>
        <w:r>
          <w:rPr>
            <w:noProof/>
            <w:webHidden/>
          </w:rPr>
          <w:t>15</w:t>
        </w:r>
        <w:r>
          <w:rPr>
            <w:noProof/>
            <w:webHidden/>
          </w:rPr>
          <w:fldChar w:fldCharType="end"/>
        </w:r>
      </w:hyperlink>
    </w:p>
    <w:p w14:paraId="1B246F01" w14:textId="7FD74E20" w:rsidR="003D3077" w:rsidRDefault="003D3077">
      <w:pPr>
        <w:pStyle w:val="TableofFigures"/>
        <w:tabs>
          <w:tab w:val="right" w:leader="dot" w:pos="9350"/>
        </w:tabs>
        <w:rPr>
          <w:noProof/>
        </w:rPr>
      </w:pPr>
      <w:hyperlink w:anchor="_Toc230310254" w:history="1">
        <w:r w:rsidRPr="00987A4C">
          <w:rPr>
            <w:rStyle w:val="Hyperlink"/>
            <w:noProof/>
          </w:rPr>
          <w:t>Figure 4. 4: Percentage of Travellers Preferring Sustainable Hotels by Year (Secondary Data)</w:t>
        </w:r>
        <w:r>
          <w:rPr>
            <w:noProof/>
            <w:webHidden/>
          </w:rPr>
          <w:tab/>
        </w:r>
        <w:r>
          <w:rPr>
            <w:noProof/>
            <w:webHidden/>
          </w:rPr>
          <w:fldChar w:fldCharType="begin"/>
        </w:r>
        <w:r>
          <w:rPr>
            <w:noProof/>
            <w:webHidden/>
          </w:rPr>
          <w:instrText xml:space="preserve"> PAGEREF _Toc230310254 \h </w:instrText>
        </w:r>
        <w:r>
          <w:rPr>
            <w:noProof/>
            <w:webHidden/>
          </w:rPr>
        </w:r>
        <w:r>
          <w:rPr>
            <w:noProof/>
            <w:webHidden/>
          </w:rPr>
          <w:fldChar w:fldCharType="separate"/>
        </w:r>
        <w:r>
          <w:rPr>
            <w:noProof/>
            <w:webHidden/>
          </w:rPr>
          <w:t>16</w:t>
        </w:r>
        <w:r>
          <w:rPr>
            <w:noProof/>
            <w:webHidden/>
          </w:rPr>
          <w:fldChar w:fldCharType="end"/>
        </w:r>
      </w:hyperlink>
    </w:p>
    <w:p w14:paraId="5FC32DE3" w14:textId="2679901A" w:rsidR="003D3077" w:rsidRDefault="003D3077">
      <w:pPr>
        <w:pStyle w:val="TableofFigures"/>
        <w:tabs>
          <w:tab w:val="right" w:leader="dot" w:pos="9350"/>
        </w:tabs>
        <w:rPr>
          <w:noProof/>
        </w:rPr>
      </w:pPr>
      <w:hyperlink w:anchor="_Toc230310255" w:history="1">
        <w:r w:rsidRPr="00987A4C">
          <w:rPr>
            <w:rStyle w:val="Hyperlink"/>
            <w:noProof/>
          </w:rPr>
          <w:t>Figure 4. 5: SERVQUAL Dimension Satisfaction Scores – Mercure Hotel Newport</w:t>
        </w:r>
        <w:r>
          <w:rPr>
            <w:noProof/>
            <w:webHidden/>
          </w:rPr>
          <w:tab/>
        </w:r>
        <w:r>
          <w:rPr>
            <w:noProof/>
            <w:webHidden/>
          </w:rPr>
          <w:fldChar w:fldCharType="begin"/>
        </w:r>
        <w:r>
          <w:rPr>
            <w:noProof/>
            <w:webHidden/>
          </w:rPr>
          <w:instrText xml:space="preserve"> PAGEREF _Toc230310255 \h </w:instrText>
        </w:r>
        <w:r>
          <w:rPr>
            <w:noProof/>
            <w:webHidden/>
          </w:rPr>
        </w:r>
        <w:r>
          <w:rPr>
            <w:noProof/>
            <w:webHidden/>
          </w:rPr>
          <w:fldChar w:fldCharType="separate"/>
        </w:r>
        <w:r>
          <w:rPr>
            <w:noProof/>
            <w:webHidden/>
          </w:rPr>
          <w:t>19</w:t>
        </w:r>
        <w:r>
          <w:rPr>
            <w:noProof/>
            <w:webHidden/>
          </w:rPr>
          <w:fldChar w:fldCharType="end"/>
        </w:r>
      </w:hyperlink>
    </w:p>
    <w:p w14:paraId="5DC443F7" w14:textId="2EC20F9F" w:rsidR="003D3077" w:rsidRDefault="003D3077">
      <w:pPr>
        <w:pStyle w:val="TableofFigures"/>
        <w:tabs>
          <w:tab w:val="right" w:leader="dot" w:pos="9350"/>
        </w:tabs>
        <w:rPr>
          <w:noProof/>
        </w:rPr>
      </w:pPr>
      <w:hyperlink w:anchor="_Toc230310256" w:history="1">
        <w:r w:rsidRPr="00987A4C">
          <w:rPr>
            <w:rStyle w:val="Hyperlink"/>
            <w:noProof/>
          </w:rPr>
          <w:t>Figure 4. 6: Comparative Sustainability Communication Effectiveness Scores – Mercure Newport vs Competitors</w:t>
        </w:r>
        <w:r>
          <w:rPr>
            <w:noProof/>
            <w:webHidden/>
          </w:rPr>
          <w:tab/>
        </w:r>
        <w:r>
          <w:rPr>
            <w:noProof/>
            <w:webHidden/>
          </w:rPr>
          <w:fldChar w:fldCharType="begin"/>
        </w:r>
        <w:r>
          <w:rPr>
            <w:noProof/>
            <w:webHidden/>
          </w:rPr>
          <w:instrText xml:space="preserve"> PAGEREF _Toc230310256 \h </w:instrText>
        </w:r>
        <w:r>
          <w:rPr>
            <w:noProof/>
            <w:webHidden/>
          </w:rPr>
        </w:r>
        <w:r>
          <w:rPr>
            <w:noProof/>
            <w:webHidden/>
          </w:rPr>
          <w:fldChar w:fldCharType="separate"/>
        </w:r>
        <w:r>
          <w:rPr>
            <w:noProof/>
            <w:webHidden/>
          </w:rPr>
          <w:t>21</w:t>
        </w:r>
        <w:r>
          <w:rPr>
            <w:noProof/>
            <w:webHidden/>
          </w:rPr>
          <w:fldChar w:fldCharType="end"/>
        </w:r>
      </w:hyperlink>
    </w:p>
    <w:p w14:paraId="2AF9DA1C" w14:textId="4D704727" w:rsidR="00265802" w:rsidRDefault="003D3077" w:rsidP="00265802">
      <w:r>
        <w:fldChar w:fldCharType="end"/>
      </w:r>
    </w:p>
    <w:p w14:paraId="51221666" w14:textId="77777777" w:rsidR="00265802" w:rsidRDefault="00265802" w:rsidP="00265802"/>
    <w:p w14:paraId="5F03A900" w14:textId="77777777" w:rsidR="00265802" w:rsidRDefault="00265802" w:rsidP="00265802">
      <w:pPr>
        <w:pStyle w:val="Heading1"/>
      </w:pPr>
      <w:bookmarkStart w:id="2" w:name="_Toc230310483"/>
      <w:r>
        <w:t>Tables</w:t>
      </w:r>
      <w:bookmarkEnd w:id="2"/>
    </w:p>
    <w:p w14:paraId="608B914A" w14:textId="19DC360D"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r>
        <w:fldChar w:fldCharType="begin"/>
      </w:r>
      <w:r>
        <w:instrText xml:space="preserve"> TOC \h \z \c "Table 4." </w:instrText>
      </w:r>
      <w:r>
        <w:fldChar w:fldCharType="separate"/>
      </w:r>
      <w:hyperlink w:anchor="_Toc230310260" w:history="1">
        <w:r w:rsidRPr="00233DB2">
          <w:rPr>
            <w:rStyle w:val="Hyperlink"/>
            <w:noProof/>
          </w:rPr>
          <w:t>Table 4. 1: Mercure Hotel Newport – Operational Overview and Placement Responsibilities</w:t>
        </w:r>
        <w:r>
          <w:rPr>
            <w:noProof/>
            <w:webHidden/>
          </w:rPr>
          <w:tab/>
        </w:r>
        <w:r>
          <w:rPr>
            <w:noProof/>
            <w:webHidden/>
          </w:rPr>
          <w:fldChar w:fldCharType="begin"/>
        </w:r>
        <w:r>
          <w:rPr>
            <w:noProof/>
            <w:webHidden/>
          </w:rPr>
          <w:instrText xml:space="preserve"> PAGEREF _Toc230310260 \h </w:instrText>
        </w:r>
        <w:r>
          <w:rPr>
            <w:noProof/>
            <w:webHidden/>
          </w:rPr>
        </w:r>
        <w:r>
          <w:rPr>
            <w:noProof/>
            <w:webHidden/>
          </w:rPr>
          <w:fldChar w:fldCharType="separate"/>
        </w:r>
        <w:r>
          <w:rPr>
            <w:noProof/>
            <w:webHidden/>
          </w:rPr>
          <w:t>10</w:t>
        </w:r>
        <w:r>
          <w:rPr>
            <w:noProof/>
            <w:webHidden/>
          </w:rPr>
          <w:fldChar w:fldCharType="end"/>
        </w:r>
      </w:hyperlink>
    </w:p>
    <w:p w14:paraId="6551BCE4" w14:textId="7AD9791B"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hyperlink w:anchor="_Toc230310261" w:history="1">
        <w:r w:rsidRPr="00233DB2">
          <w:rPr>
            <w:rStyle w:val="Hyperlink"/>
            <w:noProof/>
          </w:rPr>
          <w:t>Table 4. 2: Sustainability Practice Comparison – Mercure Hotel Newport vs Industry Trends</w:t>
        </w:r>
        <w:r>
          <w:rPr>
            <w:noProof/>
            <w:webHidden/>
          </w:rPr>
          <w:tab/>
        </w:r>
        <w:r>
          <w:rPr>
            <w:noProof/>
            <w:webHidden/>
          </w:rPr>
          <w:fldChar w:fldCharType="begin"/>
        </w:r>
        <w:r>
          <w:rPr>
            <w:noProof/>
            <w:webHidden/>
          </w:rPr>
          <w:instrText xml:space="preserve"> PAGEREF _Toc230310261 \h </w:instrText>
        </w:r>
        <w:r>
          <w:rPr>
            <w:noProof/>
            <w:webHidden/>
          </w:rPr>
        </w:r>
        <w:r>
          <w:rPr>
            <w:noProof/>
            <w:webHidden/>
          </w:rPr>
          <w:fldChar w:fldCharType="separate"/>
        </w:r>
        <w:r>
          <w:rPr>
            <w:noProof/>
            <w:webHidden/>
          </w:rPr>
          <w:t>12</w:t>
        </w:r>
        <w:r>
          <w:rPr>
            <w:noProof/>
            <w:webHidden/>
          </w:rPr>
          <w:fldChar w:fldCharType="end"/>
        </w:r>
      </w:hyperlink>
    </w:p>
    <w:p w14:paraId="0BC85E15" w14:textId="71CE41E5"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hyperlink w:anchor="_Toc230310262" w:history="1">
        <w:r w:rsidRPr="00233DB2">
          <w:rPr>
            <w:rStyle w:val="Hyperlink"/>
            <w:noProof/>
          </w:rPr>
          <w:t>Table 4. 3: SWOT Analysis – Sustainability Practices at Mercure Hotel Newport</w:t>
        </w:r>
        <w:r>
          <w:rPr>
            <w:noProof/>
            <w:webHidden/>
          </w:rPr>
          <w:tab/>
        </w:r>
        <w:r>
          <w:rPr>
            <w:noProof/>
            <w:webHidden/>
          </w:rPr>
          <w:fldChar w:fldCharType="begin"/>
        </w:r>
        <w:r>
          <w:rPr>
            <w:noProof/>
            <w:webHidden/>
          </w:rPr>
          <w:instrText xml:space="preserve"> PAGEREF _Toc230310262 \h </w:instrText>
        </w:r>
        <w:r>
          <w:rPr>
            <w:noProof/>
            <w:webHidden/>
          </w:rPr>
        </w:r>
        <w:r>
          <w:rPr>
            <w:noProof/>
            <w:webHidden/>
          </w:rPr>
          <w:fldChar w:fldCharType="separate"/>
        </w:r>
        <w:r>
          <w:rPr>
            <w:noProof/>
            <w:webHidden/>
          </w:rPr>
          <w:t>13</w:t>
        </w:r>
        <w:r>
          <w:rPr>
            <w:noProof/>
            <w:webHidden/>
          </w:rPr>
          <w:fldChar w:fldCharType="end"/>
        </w:r>
      </w:hyperlink>
    </w:p>
    <w:p w14:paraId="20CE0AA5" w14:textId="2F13D75A"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hyperlink w:anchor="_Toc230310263" w:history="1">
        <w:r w:rsidRPr="00233DB2">
          <w:rPr>
            <w:rStyle w:val="Hyperlink"/>
            <w:noProof/>
          </w:rPr>
          <w:t>Table 4. 4: PEST Analysis – Factors Influencing Guest Sustainability Awareness</w:t>
        </w:r>
        <w:r>
          <w:rPr>
            <w:noProof/>
            <w:webHidden/>
          </w:rPr>
          <w:tab/>
        </w:r>
        <w:r>
          <w:rPr>
            <w:noProof/>
            <w:webHidden/>
          </w:rPr>
          <w:fldChar w:fldCharType="begin"/>
        </w:r>
        <w:r>
          <w:rPr>
            <w:noProof/>
            <w:webHidden/>
          </w:rPr>
          <w:instrText xml:space="preserve"> PAGEREF _Toc230310263 \h </w:instrText>
        </w:r>
        <w:r>
          <w:rPr>
            <w:noProof/>
            <w:webHidden/>
          </w:rPr>
        </w:r>
        <w:r>
          <w:rPr>
            <w:noProof/>
            <w:webHidden/>
          </w:rPr>
          <w:fldChar w:fldCharType="separate"/>
        </w:r>
        <w:r>
          <w:rPr>
            <w:noProof/>
            <w:webHidden/>
          </w:rPr>
          <w:t>16</w:t>
        </w:r>
        <w:r>
          <w:rPr>
            <w:noProof/>
            <w:webHidden/>
          </w:rPr>
          <w:fldChar w:fldCharType="end"/>
        </w:r>
      </w:hyperlink>
    </w:p>
    <w:p w14:paraId="1B7B2C91" w14:textId="1518F1EE"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hyperlink w:anchor="_Toc230310264" w:history="1">
        <w:r w:rsidRPr="00233DB2">
          <w:rPr>
            <w:rStyle w:val="Hyperlink"/>
            <w:noProof/>
          </w:rPr>
          <w:t>Table 4. 5: Customer Behaviour Analysis – Guest Responses to Sustainability Practices</w:t>
        </w:r>
        <w:r>
          <w:rPr>
            <w:noProof/>
            <w:webHidden/>
          </w:rPr>
          <w:tab/>
        </w:r>
        <w:r>
          <w:rPr>
            <w:noProof/>
            <w:webHidden/>
          </w:rPr>
          <w:fldChar w:fldCharType="begin"/>
        </w:r>
        <w:r>
          <w:rPr>
            <w:noProof/>
            <w:webHidden/>
          </w:rPr>
          <w:instrText xml:space="preserve"> PAGEREF _Toc230310264 \h </w:instrText>
        </w:r>
        <w:r>
          <w:rPr>
            <w:noProof/>
            <w:webHidden/>
          </w:rPr>
        </w:r>
        <w:r>
          <w:rPr>
            <w:noProof/>
            <w:webHidden/>
          </w:rPr>
          <w:fldChar w:fldCharType="separate"/>
        </w:r>
        <w:r>
          <w:rPr>
            <w:noProof/>
            <w:webHidden/>
          </w:rPr>
          <w:t>17</w:t>
        </w:r>
        <w:r>
          <w:rPr>
            <w:noProof/>
            <w:webHidden/>
          </w:rPr>
          <w:fldChar w:fldCharType="end"/>
        </w:r>
      </w:hyperlink>
    </w:p>
    <w:p w14:paraId="5F697B3C" w14:textId="34AC5FD7"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hyperlink w:anchor="_Toc230310265" w:history="1">
        <w:r w:rsidRPr="00233DB2">
          <w:rPr>
            <w:rStyle w:val="Hyperlink"/>
            <w:noProof/>
          </w:rPr>
          <w:t>Table 4. 6: SERVQUAL Analysis – Sustainability Practices and Service Quality at Mercure Hotel Newport</w:t>
        </w:r>
        <w:r>
          <w:rPr>
            <w:noProof/>
            <w:webHidden/>
          </w:rPr>
          <w:tab/>
        </w:r>
        <w:r>
          <w:rPr>
            <w:noProof/>
            <w:webHidden/>
          </w:rPr>
          <w:fldChar w:fldCharType="begin"/>
        </w:r>
        <w:r>
          <w:rPr>
            <w:noProof/>
            <w:webHidden/>
          </w:rPr>
          <w:instrText xml:space="preserve"> PAGEREF _Toc230310265 \h </w:instrText>
        </w:r>
        <w:r>
          <w:rPr>
            <w:noProof/>
            <w:webHidden/>
          </w:rPr>
        </w:r>
        <w:r>
          <w:rPr>
            <w:noProof/>
            <w:webHidden/>
          </w:rPr>
          <w:fldChar w:fldCharType="separate"/>
        </w:r>
        <w:r>
          <w:rPr>
            <w:noProof/>
            <w:webHidden/>
          </w:rPr>
          <w:t>18</w:t>
        </w:r>
        <w:r>
          <w:rPr>
            <w:noProof/>
            <w:webHidden/>
          </w:rPr>
          <w:fldChar w:fldCharType="end"/>
        </w:r>
      </w:hyperlink>
    </w:p>
    <w:p w14:paraId="6CA98E5A" w14:textId="5F73A3BE"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hyperlink w:anchor="_Toc230310266" w:history="1">
        <w:r w:rsidRPr="00233DB2">
          <w:rPr>
            <w:rStyle w:val="Hyperlink"/>
            <w:noProof/>
          </w:rPr>
          <w:t>Table 4. 7: Value Chain Analysis – Sustainability Integration at Mercure Hotel Newport</w:t>
        </w:r>
        <w:r>
          <w:rPr>
            <w:noProof/>
            <w:webHidden/>
          </w:rPr>
          <w:tab/>
        </w:r>
        <w:r>
          <w:rPr>
            <w:noProof/>
            <w:webHidden/>
          </w:rPr>
          <w:fldChar w:fldCharType="begin"/>
        </w:r>
        <w:r>
          <w:rPr>
            <w:noProof/>
            <w:webHidden/>
          </w:rPr>
          <w:instrText xml:space="preserve"> PAGEREF _Toc230310266 \h </w:instrText>
        </w:r>
        <w:r>
          <w:rPr>
            <w:noProof/>
            <w:webHidden/>
          </w:rPr>
        </w:r>
        <w:r>
          <w:rPr>
            <w:noProof/>
            <w:webHidden/>
          </w:rPr>
          <w:fldChar w:fldCharType="separate"/>
        </w:r>
        <w:r>
          <w:rPr>
            <w:noProof/>
            <w:webHidden/>
          </w:rPr>
          <w:t>19</w:t>
        </w:r>
        <w:r>
          <w:rPr>
            <w:noProof/>
            <w:webHidden/>
          </w:rPr>
          <w:fldChar w:fldCharType="end"/>
        </w:r>
      </w:hyperlink>
    </w:p>
    <w:p w14:paraId="3FC6FF91" w14:textId="662A9BE4"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hyperlink w:anchor="_Toc230310267" w:history="1">
        <w:r w:rsidRPr="00233DB2">
          <w:rPr>
            <w:rStyle w:val="Hyperlink"/>
            <w:noProof/>
          </w:rPr>
          <w:t>Table 4. 8: Competitor Sustainability Analysis – Mercure Hotel Newport vs Key Competitors</w:t>
        </w:r>
        <w:r>
          <w:rPr>
            <w:noProof/>
            <w:webHidden/>
          </w:rPr>
          <w:tab/>
        </w:r>
        <w:r>
          <w:rPr>
            <w:noProof/>
            <w:webHidden/>
          </w:rPr>
          <w:fldChar w:fldCharType="begin"/>
        </w:r>
        <w:r>
          <w:rPr>
            <w:noProof/>
            <w:webHidden/>
          </w:rPr>
          <w:instrText xml:space="preserve"> PAGEREF _Toc230310267 \h </w:instrText>
        </w:r>
        <w:r>
          <w:rPr>
            <w:noProof/>
            <w:webHidden/>
          </w:rPr>
        </w:r>
        <w:r>
          <w:rPr>
            <w:noProof/>
            <w:webHidden/>
          </w:rPr>
          <w:fldChar w:fldCharType="separate"/>
        </w:r>
        <w:r>
          <w:rPr>
            <w:noProof/>
            <w:webHidden/>
          </w:rPr>
          <w:t>20</w:t>
        </w:r>
        <w:r>
          <w:rPr>
            <w:noProof/>
            <w:webHidden/>
          </w:rPr>
          <w:fldChar w:fldCharType="end"/>
        </w:r>
      </w:hyperlink>
    </w:p>
    <w:p w14:paraId="504734AB" w14:textId="79617F3C"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hyperlink w:anchor="_Toc230310268" w:history="1">
        <w:r w:rsidRPr="00233DB2">
          <w:rPr>
            <w:rStyle w:val="Hyperlink"/>
            <w:noProof/>
          </w:rPr>
          <w:t>Table 4. 9: Sustainability Practice and Customer Satisfaction Linkage Summary</w:t>
        </w:r>
        <w:r>
          <w:rPr>
            <w:noProof/>
            <w:webHidden/>
          </w:rPr>
          <w:tab/>
        </w:r>
        <w:r>
          <w:rPr>
            <w:noProof/>
            <w:webHidden/>
          </w:rPr>
          <w:fldChar w:fldCharType="begin"/>
        </w:r>
        <w:r>
          <w:rPr>
            <w:noProof/>
            <w:webHidden/>
          </w:rPr>
          <w:instrText xml:space="preserve"> PAGEREF _Toc230310268 \h </w:instrText>
        </w:r>
        <w:r>
          <w:rPr>
            <w:noProof/>
            <w:webHidden/>
          </w:rPr>
        </w:r>
        <w:r>
          <w:rPr>
            <w:noProof/>
            <w:webHidden/>
          </w:rPr>
          <w:fldChar w:fldCharType="separate"/>
        </w:r>
        <w:r>
          <w:rPr>
            <w:noProof/>
            <w:webHidden/>
          </w:rPr>
          <w:t>22</w:t>
        </w:r>
        <w:r>
          <w:rPr>
            <w:noProof/>
            <w:webHidden/>
          </w:rPr>
          <w:fldChar w:fldCharType="end"/>
        </w:r>
      </w:hyperlink>
    </w:p>
    <w:p w14:paraId="56BC598A" w14:textId="07256E18" w:rsidR="003D3077" w:rsidRDefault="003D3077">
      <w:pPr>
        <w:pStyle w:val="TableofFigures"/>
        <w:tabs>
          <w:tab w:val="right" w:leader="dot" w:pos="9350"/>
        </w:tabs>
        <w:rPr>
          <w:rFonts w:asciiTheme="minorHAnsi" w:eastAsiaTheme="minorEastAsia" w:hAnsiTheme="minorHAnsi"/>
          <w:noProof/>
          <w:kern w:val="0"/>
          <w:sz w:val="22"/>
          <w:szCs w:val="22"/>
          <w14:ligatures w14:val="none"/>
        </w:rPr>
      </w:pPr>
      <w:hyperlink w:anchor="_Toc230310269" w:history="1">
        <w:r w:rsidRPr="00233DB2">
          <w:rPr>
            <w:rStyle w:val="Hyperlink"/>
            <w:noProof/>
          </w:rPr>
          <w:t>Table 4. 10: Operational Challenge Impact Analysis – Mercure Hotel Newport</w:t>
        </w:r>
        <w:r>
          <w:rPr>
            <w:noProof/>
            <w:webHidden/>
          </w:rPr>
          <w:tab/>
        </w:r>
        <w:r>
          <w:rPr>
            <w:noProof/>
            <w:webHidden/>
          </w:rPr>
          <w:fldChar w:fldCharType="begin"/>
        </w:r>
        <w:r>
          <w:rPr>
            <w:noProof/>
            <w:webHidden/>
          </w:rPr>
          <w:instrText xml:space="preserve"> PAGEREF _Toc230310269 \h </w:instrText>
        </w:r>
        <w:r>
          <w:rPr>
            <w:noProof/>
            <w:webHidden/>
          </w:rPr>
        </w:r>
        <w:r>
          <w:rPr>
            <w:noProof/>
            <w:webHidden/>
          </w:rPr>
          <w:fldChar w:fldCharType="separate"/>
        </w:r>
        <w:r>
          <w:rPr>
            <w:noProof/>
            <w:webHidden/>
          </w:rPr>
          <w:t>23</w:t>
        </w:r>
        <w:r>
          <w:rPr>
            <w:noProof/>
            <w:webHidden/>
          </w:rPr>
          <w:fldChar w:fldCharType="end"/>
        </w:r>
      </w:hyperlink>
    </w:p>
    <w:p w14:paraId="587973CE" w14:textId="12C3DFAC" w:rsidR="00EC749F" w:rsidRDefault="003D3077" w:rsidP="00EC749F">
      <w:r>
        <w:fldChar w:fldCharType="end"/>
      </w:r>
    </w:p>
    <w:p w14:paraId="30CBBF32" w14:textId="77777777" w:rsidR="00EC749F" w:rsidRDefault="00EC749F" w:rsidP="00EC749F">
      <w:pPr>
        <w:sectPr w:rsidR="00EC749F" w:rsidSect="00EC749F">
          <w:footerReference w:type="default" r:id="rId8"/>
          <w:pgSz w:w="12240" w:h="15840"/>
          <w:pgMar w:top="1440" w:right="1440" w:bottom="1440" w:left="1440" w:header="720" w:footer="720" w:gutter="0"/>
          <w:pgNumType w:fmt="lowerRoman"/>
          <w:cols w:space="720"/>
          <w:docGrid w:linePitch="360"/>
        </w:sectPr>
      </w:pPr>
    </w:p>
    <w:p w14:paraId="3D112302" w14:textId="363430FD" w:rsidR="004321DC" w:rsidRDefault="004321DC" w:rsidP="004321DC">
      <w:pPr>
        <w:pStyle w:val="Heading1"/>
      </w:pPr>
      <w:bookmarkStart w:id="3" w:name="_Toc220953370"/>
      <w:bookmarkStart w:id="4" w:name="_Toc222095801"/>
      <w:bookmarkStart w:id="5" w:name="_Toc230310484"/>
      <w:r>
        <w:lastRenderedPageBreak/>
        <w:t>Chapter 1: Introduction</w:t>
      </w:r>
      <w:bookmarkEnd w:id="3"/>
      <w:bookmarkEnd w:id="4"/>
      <w:bookmarkEnd w:id="5"/>
    </w:p>
    <w:p w14:paraId="5578D506" w14:textId="77777777" w:rsidR="004321DC" w:rsidRDefault="004321DC" w:rsidP="004321DC">
      <w:pPr>
        <w:pStyle w:val="Heading2"/>
      </w:pPr>
      <w:bookmarkStart w:id="6" w:name="_Toc220953371"/>
      <w:bookmarkStart w:id="7" w:name="_Toc222095802"/>
      <w:bookmarkStart w:id="8" w:name="_Toc230310485"/>
      <w:r>
        <w:t>1.1 Background of the Project</w:t>
      </w:r>
      <w:bookmarkEnd w:id="6"/>
      <w:bookmarkEnd w:id="7"/>
      <w:bookmarkEnd w:id="8"/>
    </w:p>
    <w:p w14:paraId="6E74A618" w14:textId="77777777" w:rsidR="00F30559" w:rsidRDefault="00F30559" w:rsidP="00F30559">
      <w:r>
        <w:t xml:space="preserve">The competitive nature of the hospitality business means that customer satisfaction is a key component of customer loyalty, repeat visits and online reviews. UN Tourism (2025) estimates that world-wide tourist arrivals </w:t>
      </w:r>
      <w:proofErr w:type="spellStart"/>
      <w:r>
        <w:t>totalled</w:t>
      </w:r>
      <w:proofErr w:type="spellEnd"/>
      <w:r>
        <w:t xml:space="preserve"> about 1.3 billion. This is a challenge for the hotels to deliver enhanced and more differentiated customer experiences. In the past, hotels primarily paid attention to service quality factors like room comfort, food quality and the responsiveness of staff. But with more knowledge and awareness of the environment amongst </w:t>
      </w:r>
      <w:proofErr w:type="spellStart"/>
      <w:r>
        <w:t>travellers</w:t>
      </w:r>
      <w:proofErr w:type="spellEnd"/>
      <w:r>
        <w:t>, a focus has turned to sustainability practices in hotel operations.</w:t>
      </w:r>
    </w:p>
    <w:p w14:paraId="0C14DCCF" w14:textId="77777777" w:rsidR="00F30559" w:rsidRDefault="00F30559" w:rsidP="00F30559">
      <w:r>
        <w:t xml:space="preserve">In recent years, sustainability has emerged as a key concern in the hospitality sector, as today's travelers seek out those that commit to eco-friendly practices. According to Chan (2022), approximately 71 per cent of </w:t>
      </w:r>
      <w:proofErr w:type="spellStart"/>
      <w:r>
        <w:t>travellers</w:t>
      </w:r>
      <w:proofErr w:type="spellEnd"/>
      <w:r>
        <w:t xml:space="preserve"> prefer to stay in an environmentally friendly hotel and over 60 per cent are willing to pay more if a hotel has sustainable practices. In response, hotels are implementing measures to minimize energy use, waste, recycling, water usage, and the use of plastic as part of their efforts to enhance their environmental footprints and customer satisfaction.</w:t>
      </w:r>
    </w:p>
    <w:p w14:paraId="1767AEDE" w14:textId="31512672" w:rsidR="00F30559" w:rsidRDefault="00F30559" w:rsidP="00F30559">
      <w:r>
        <w:t xml:space="preserve">The subject of this </w:t>
      </w:r>
      <w:r w:rsidR="00006922">
        <w:t>project</w:t>
      </w:r>
      <w:r>
        <w:t xml:space="preserve"> is a mid-size hotel under the internationally famous "Mercure" brand in Accor hotel group called "Mercure Hotel Newport". The hotel is situated in the center of Newport and features a total of 135 guest rooms, a restaurant, the meeting facilities, the conference services and the fitness facilities. The hotel mainly serves both business and leisure </w:t>
      </w:r>
      <w:proofErr w:type="spellStart"/>
      <w:r>
        <w:t>travellers</w:t>
      </w:r>
      <w:proofErr w:type="spellEnd"/>
      <w:r>
        <w:t xml:space="preserve">. In support of its sustainability initiative, Mercure Hotel Newport has implemented </w:t>
      </w:r>
      <w:proofErr w:type="gramStart"/>
      <w:r>
        <w:t>environmentally-friendly</w:t>
      </w:r>
      <w:proofErr w:type="gramEnd"/>
      <w:r>
        <w:t xml:space="preserve"> operational measures, such as the use of energy-efficient lighting, environmental-friendly housekeeping practices, lowered electricity use, recycling and water conservation.</w:t>
      </w:r>
    </w:p>
    <w:p w14:paraId="7FAC40ED" w14:textId="77777777" w:rsidR="00F30559" w:rsidRDefault="00F30559" w:rsidP="00F30559">
      <w:r>
        <w:t>Moreover, the broader Mercure and Accor sustainability strategy encourages the implementation of other practices, including the promotion of the use of reusable materials, the use of reusable towels and linens, responsible sourcing, and waste management programs. The Accor environmental program's sustainability reports also mention the implementation of LED lighting systems and sustainability performance monitoring in Mercure operations (Accor, 2024). These sustainability projects are designed to help minimize environmental harm, but also to enhance the efficiency and perception of responsible hotel management.</w:t>
      </w:r>
    </w:p>
    <w:p w14:paraId="5666F073" w14:textId="05EEEC1F" w:rsidR="00D14497" w:rsidRDefault="00F30559" w:rsidP="00F30559">
      <w:r>
        <w:lastRenderedPageBreak/>
        <w:t xml:space="preserve">The case </w:t>
      </w:r>
      <w:r w:rsidR="00006922">
        <w:t>project</w:t>
      </w:r>
      <w:r>
        <w:t xml:space="preserve"> setting is appropriate, as is the hotel and its sustainability initiatives, like the one at Mercure Hotel Newport, which is a mid-sized hospitality </w:t>
      </w:r>
      <w:proofErr w:type="spellStart"/>
      <w:r>
        <w:t>organisation</w:t>
      </w:r>
      <w:proofErr w:type="spellEnd"/>
      <w:r>
        <w:t xml:space="preserve"> that tries to balance sustainability actions with customer satisfaction and operational performance. While the larger luxury hotel brands are blessed with long-term sustainability initiatives and ample resources, mid-size properties can find themselves with operational and financial restraints when it comes to putting those sustainability measures into practice. So, a </w:t>
      </w:r>
      <w:r w:rsidR="00006922">
        <w:t>project</w:t>
      </w:r>
      <w:r>
        <w:t xml:space="preserve"> of sustainability practices in Mercure Hotel Newport can offer important insights into the impact of sustainability on customer satisfaction in a realistic hospitality setting</w:t>
      </w:r>
      <w:r w:rsidR="001725FD" w:rsidRPr="001725FD">
        <w:t>.</w:t>
      </w:r>
    </w:p>
    <w:p w14:paraId="74E5CFD9" w14:textId="77777777" w:rsidR="001725FD" w:rsidRPr="001725FD" w:rsidRDefault="001725FD" w:rsidP="001725FD">
      <w:pPr>
        <w:pStyle w:val="Heading2"/>
      </w:pPr>
      <w:bookmarkStart w:id="9" w:name="_Toc230310486"/>
      <w:r w:rsidRPr="001725FD">
        <w:t>1.2 Project Aim</w:t>
      </w:r>
      <w:bookmarkEnd w:id="9"/>
    </w:p>
    <w:p w14:paraId="2F639D83" w14:textId="77777777" w:rsidR="001725FD" w:rsidRPr="001725FD" w:rsidRDefault="001725FD" w:rsidP="001725FD">
      <w:r w:rsidRPr="001725FD">
        <w:t>The project aims to explore the influence of sustainability practices on customer satisfaction at Mercure Hotel Newport.</w:t>
      </w:r>
    </w:p>
    <w:p w14:paraId="1B9E70CD" w14:textId="77777777" w:rsidR="001725FD" w:rsidRPr="001725FD" w:rsidRDefault="001725FD" w:rsidP="001725FD">
      <w:pPr>
        <w:pStyle w:val="Heading2"/>
      </w:pPr>
      <w:bookmarkStart w:id="10" w:name="_Toc230310487"/>
      <w:r w:rsidRPr="001725FD">
        <w:t>1.3 Project Objectives</w:t>
      </w:r>
      <w:bookmarkEnd w:id="10"/>
    </w:p>
    <w:p w14:paraId="285A2385" w14:textId="77777777" w:rsidR="001725FD" w:rsidRPr="001725FD" w:rsidRDefault="001725FD" w:rsidP="001725FD">
      <w:pPr>
        <w:numPr>
          <w:ilvl w:val="0"/>
          <w:numId w:val="3"/>
        </w:numPr>
      </w:pPr>
      <w:r w:rsidRPr="001725FD">
        <w:t xml:space="preserve">To identify the sustainability practices currently implemented at Mercure Hotel Newport </w:t>
      </w:r>
    </w:p>
    <w:p w14:paraId="25115DE4" w14:textId="77777777" w:rsidR="001725FD" w:rsidRPr="001725FD" w:rsidRDefault="001725FD" w:rsidP="001725FD">
      <w:pPr>
        <w:numPr>
          <w:ilvl w:val="0"/>
          <w:numId w:val="3"/>
        </w:numPr>
      </w:pPr>
      <w:r w:rsidRPr="001725FD">
        <w:t xml:space="preserve">To examine guests’ awareness and attitudes towards sustainability practices at Mercure Hotel Newport </w:t>
      </w:r>
    </w:p>
    <w:p w14:paraId="264BACA0" w14:textId="77777777" w:rsidR="001725FD" w:rsidRPr="001725FD" w:rsidRDefault="001725FD" w:rsidP="001725FD">
      <w:pPr>
        <w:numPr>
          <w:ilvl w:val="0"/>
          <w:numId w:val="3"/>
        </w:numPr>
      </w:pPr>
      <w:r w:rsidRPr="001725FD">
        <w:t xml:space="preserve">To explore how sustainability practices influence customer satisfaction at Mercure Hotel Newport </w:t>
      </w:r>
    </w:p>
    <w:p w14:paraId="402A43D3" w14:textId="77777777" w:rsidR="001725FD" w:rsidRPr="001725FD" w:rsidRDefault="001725FD" w:rsidP="001725FD">
      <w:pPr>
        <w:numPr>
          <w:ilvl w:val="0"/>
          <w:numId w:val="3"/>
        </w:numPr>
      </w:pPr>
      <w:r w:rsidRPr="001725FD">
        <w:t xml:space="preserve">To recommend feasible and context-specific improvements to sustainability practices at Mercure Hotel Newport </w:t>
      </w:r>
    </w:p>
    <w:p w14:paraId="3078DD5B" w14:textId="77777777" w:rsidR="001725FD" w:rsidRPr="001725FD" w:rsidRDefault="001725FD" w:rsidP="001725FD">
      <w:pPr>
        <w:pStyle w:val="Heading2"/>
      </w:pPr>
      <w:bookmarkStart w:id="11" w:name="_Toc230310488"/>
      <w:r w:rsidRPr="001725FD">
        <w:t>1.4 Project Questions</w:t>
      </w:r>
      <w:bookmarkEnd w:id="11"/>
    </w:p>
    <w:p w14:paraId="27D0AE86" w14:textId="77777777" w:rsidR="001725FD" w:rsidRPr="001725FD" w:rsidRDefault="001725FD" w:rsidP="001725FD">
      <w:pPr>
        <w:numPr>
          <w:ilvl w:val="0"/>
          <w:numId w:val="4"/>
        </w:numPr>
      </w:pPr>
      <w:r w:rsidRPr="001725FD">
        <w:t xml:space="preserve">What sustainability practices are currently implemented at Mercure Hotel Newport? </w:t>
      </w:r>
    </w:p>
    <w:p w14:paraId="0BC40294" w14:textId="77777777" w:rsidR="001725FD" w:rsidRPr="001725FD" w:rsidRDefault="001725FD" w:rsidP="001725FD">
      <w:pPr>
        <w:numPr>
          <w:ilvl w:val="0"/>
          <w:numId w:val="4"/>
        </w:numPr>
      </w:pPr>
      <w:r w:rsidRPr="001725FD">
        <w:t xml:space="preserve">What are guests’ awareness and attitudes towards sustainability practices at Mercure Hotel Newport? </w:t>
      </w:r>
    </w:p>
    <w:p w14:paraId="79A3AE92" w14:textId="77777777" w:rsidR="001725FD" w:rsidRPr="001725FD" w:rsidRDefault="001725FD" w:rsidP="001725FD">
      <w:pPr>
        <w:numPr>
          <w:ilvl w:val="0"/>
          <w:numId w:val="4"/>
        </w:numPr>
      </w:pPr>
      <w:r w:rsidRPr="001725FD">
        <w:t xml:space="preserve">How do sustainability practices influence customer satisfaction at Mercure Hotel Newport? </w:t>
      </w:r>
    </w:p>
    <w:p w14:paraId="176D09D5" w14:textId="77777777" w:rsidR="001725FD" w:rsidRPr="001725FD" w:rsidRDefault="001725FD" w:rsidP="001725FD">
      <w:pPr>
        <w:numPr>
          <w:ilvl w:val="0"/>
          <w:numId w:val="4"/>
        </w:numPr>
      </w:pPr>
      <w:r w:rsidRPr="001725FD">
        <w:t>What feasible and context-specific improvements can be recommended to enhance sustainability practices at Mercure Hotel Newport?</w:t>
      </w:r>
    </w:p>
    <w:p w14:paraId="5865350E" w14:textId="5DD2B945" w:rsidR="00140608" w:rsidRDefault="00ED14B9" w:rsidP="00ED14B9">
      <w:pPr>
        <w:pStyle w:val="Heading1"/>
      </w:pPr>
      <w:bookmarkStart w:id="12" w:name="_Toc222095806"/>
      <w:bookmarkStart w:id="13" w:name="_Toc230310489"/>
      <w:r>
        <w:lastRenderedPageBreak/>
        <w:t>Chapter 2: Literature Review</w:t>
      </w:r>
      <w:bookmarkEnd w:id="12"/>
      <w:bookmarkEnd w:id="13"/>
    </w:p>
    <w:p w14:paraId="4DDD72E2" w14:textId="77777777" w:rsidR="00A465D5" w:rsidRPr="00A465D5" w:rsidRDefault="00A465D5" w:rsidP="005F51C0">
      <w:pPr>
        <w:pStyle w:val="Heading2"/>
      </w:pPr>
      <w:bookmarkStart w:id="14" w:name="_Toc230310490"/>
      <w:r w:rsidRPr="00A465D5">
        <w:t>2.1 Sustainability Practices in Hotel Operations</w:t>
      </w:r>
      <w:bookmarkEnd w:id="14"/>
    </w:p>
    <w:p w14:paraId="0610A4B7" w14:textId="136121A2" w:rsidR="00F30559" w:rsidRDefault="00F30559" w:rsidP="00F30559">
      <w:r>
        <w:t xml:space="preserve">Because hotels use significant amounts of energy, water and disposable materials in their daily operations, sustainability has become an important part of their operations. Governments, customers and environmental </w:t>
      </w:r>
      <w:proofErr w:type="spellStart"/>
      <w:r>
        <w:t>organisations</w:t>
      </w:r>
      <w:proofErr w:type="spellEnd"/>
      <w:r>
        <w:t xml:space="preserve"> are increasingly putting pressure on hotels to improve their environmental performance whilst not compromising on service quality or profitability. The authors of the </w:t>
      </w:r>
      <w:r w:rsidR="00006922">
        <w:t>study</w:t>
      </w:r>
      <w:r>
        <w:t xml:space="preserve"> by Ali et al. (2021) suggested that sustainability practices can enhance operational efficiency and customers' perceptions by minimizing energy consumption and implementing responsible waste management systems. Likewise, Secchi et al. (2019) said that sustainability is essential for </w:t>
      </w:r>
      <w:proofErr w:type="gramStart"/>
      <w:r>
        <w:t>the long</w:t>
      </w:r>
      <w:proofErr w:type="gramEnd"/>
      <w:r>
        <w:t xml:space="preserve">-term competitiveness as hotels that are environmentally responsible are gaining </w:t>
      </w:r>
      <w:proofErr w:type="gramStart"/>
      <w:r>
        <w:t>more and more</w:t>
      </w:r>
      <w:proofErr w:type="gramEnd"/>
      <w:r>
        <w:t xml:space="preserve"> customers from environmentally conscious tourists. The authors also proposed that sustainability helps build a positive reputation of the company and </w:t>
      </w:r>
      <w:proofErr w:type="gramStart"/>
      <w:r>
        <w:t>helps</w:t>
      </w:r>
      <w:proofErr w:type="gramEnd"/>
      <w:r>
        <w:t xml:space="preserve"> better positioning in the hotel industry.</w:t>
      </w:r>
    </w:p>
    <w:p w14:paraId="1AC5F06C" w14:textId="55CB6C71" w:rsidR="00A465D5" w:rsidRPr="00A465D5" w:rsidRDefault="00F30559" w:rsidP="00A465D5">
      <w:r>
        <w:t xml:space="preserve">Energy conservation systems, water-saving technologies, </w:t>
      </w:r>
      <w:proofErr w:type="gramStart"/>
      <w:r>
        <w:t>reduction of</w:t>
      </w:r>
      <w:proofErr w:type="gramEnd"/>
      <w:r>
        <w:t xml:space="preserve"> single-use plastics and recycling activities are common approaches adopted by hotels to implement sustainability. Rawal et al. (2020) discussed that use of LED lighting system, smart energy controls and energy efficient appliances in the hotels are responsible to cut down their operational costs and contribute to </w:t>
      </w:r>
      <w:proofErr w:type="gramStart"/>
      <w:r>
        <w:t>the environment</w:t>
      </w:r>
      <w:proofErr w:type="gramEnd"/>
      <w:r>
        <w:t xml:space="preserve"> protection. Similarly, </w:t>
      </w:r>
      <w:proofErr w:type="spellStart"/>
      <w:r>
        <w:t>Odonkor</w:t>
      </w:r>
      <w:proofErr w:type="spellEnd"/>
      <w:r>
        <w:t xml:space="preserve"> &amp; </w:t>
      </w:r>
      <w:proofErr w:type="spellStart"/>
      <w:r>
        <w:t>Odonkor</w:t>
      </w:r>
      <w:proofErr w:type="spellEnd"/>
      <w:r>
        <w:t xml:space="preserve"> (2020) concluded that towel reuse programs, efficient washing systems and water-saving technologies are effective in cutting water use significantly during the hotel operation process. However, these actions can be interpreted by some of the customers as a reduction in service, not only if there is poor communication. Additionally, Meeroff et al. (2020) suggested that ineffectiveness of the recycling systems and sustainability implementation may lead to inefficiencies and dissatisfied customers. This means that sustainability measures can enhance the environment and the positive image of the hotel, but there is a challenge in implementing them in a balanced way with the comfort of the guest and the practicality of the hotel.</w:t>
      </w:r>
    </w:p>
    <w:p w14:paraId="36A50E97" w14:textId="77777777" w:rsidR="00A465D5" w:rsidRPr="00A465D5" w:rsidRDefault="00A465D5" w:rsidP="005F51C0">
      <w:pPr>
        <w:pStyle w:val="Heading2"/>
      </w:pPr>
      <w:bookmarkStart w:id="15" w:name="_Toc230310491"/>
      <w:r w:rsidRPr="00A465D5">
        <w:t>2.2 Guest Awareness and Perceptions of Sustainability Practices</w:t>
      </w:r>
      <w:bookmarkEnd w:id="15"/>
    </w:p>
    <w:p w14:paraId="6FCC8645" w14:textId="77777777" w:rsidR="009E495E" w:rsidRDefault="009E495E" w:rsidP="009E495E">
      <w:r>
        <w:t xml:space="preserve">Hotel operations are significantly impacted by guest awareness, as they can only be positively received if the guests are made aware and understanding of the </w:t>
      </w:r>
      <w:proofErr w:type="gramStart"/>
      <w:r>
        <w:t>environment</w:t>
      </w:r>
      <w:proofErr w:type="gramEnd"/>
      <w:r>
        <w:t xml:space="preserve"> practices. In today's world, where sustainability is a growing priority, customer perceptions play a significant role in </w:t>
      </w:r>
      <w:r>
        <w:lastRenderedPageBreak/>
        <w:t>determining their decision to purchase products. Amoako et al. (2019) showed that when the customers become aware of the hotel's sustainability efforts, they tend to have positive attitudes toward the environmentally responsible hotel. Likewise, Samir (2021) stated that the growing trend of environmentally aware tourists is to choose hotels that explicitly demonstrate their commitment to sustainability via environmental campaigns and responsible business practices. Thus, sustainability communication has emerged as an integral component of marketing and operational tactics in the hospitality sector.</w:t>
      </w:r>
    </w:p>
    <w:p w14:paraId="6EE9DBC9" w14:textId="2921BAC7" w:rsidR="00A465D5" w:rsidRPr="00A465D5" w:rsidRDefault="009E495E" w:rsidP="009E495E">
      <w:r>
        <w:t xml:space="preserve">Transparency and messaging on sustainable practices have a great impact on customer awareness and involvement. According to Khatter et al. (2019), hotels that have sustainability labels, environmental campaigns and information materials in their rooms seem to gain better awareness and positive perceptions from customers. The researchers noted, however, that others take the approach of "greenwashing" with sustainability simply as a marketing ploy rather than a way to make any meaningful environmental difference, raising customer doubts about sustainability efforts. Akhtar and Najar (2020) also noted that when </w:t>
      </w:r>
      <w:proofErr w:type="gramStart"/>
      <w:r>
        <w:t>the convenience</w:t>
      </w:r>
      <w:proofErr w:type="gramEnd"/>
      <w:r>
        <w:t xml:space="preserve"> or comfort is compromised by limiting the use of resources or flexibility in service, some customers do not have a positive attitude towards sustainability efforts. Furthermore, Shaikh and Bhautik (2022) reported that many tourists are still interested in the price, comfort, and location of hotels over sustainability. As a result, the level of awareness among guests and perceptions of sustainability remain inconsistent as guests' customer priorities and environmental values are not the same for all customer groups and travel </w:t>
      </w:r>
      <w:proofErr w:type="gramStart"/>
      <w:r>
        <w:t>purpose</w:t>
      </w:r>
      <w:proofErr w:type="gramEnd"/>
      <w:r w:rsidR="00A465D5" w:rsidRPr="00A465D5">
        <w:t>.</w:t>
      </w:r>
    </w:p>
    <w:p w14:paraId="1CA18E28" w14:textId="77777777" w:rsidR="00A465D5" w:rsidRPr="00A465D5" w:rsidRDefault="00A465D5" w:rsidP="005F51C0">
      <w:pPr>
        <w:pStyle w:val="Heading2"/>
      </w:pPr>
      <w:bookmarkStart w:id="16" w:name="_Toc230310492"/>
      <w:r w:rsidRPr="00A465D5">
        <w:t>2.3 Customer Satisfaction in the Hospitality Industry</w:t>
      </w:r>
      <w:bookmarkEnd w:id="16"/>
    </w:p>
    <w:p w14:paraId="79C74F45" w14:textId="77777777" w:rsidR="009E495E" w:rsidRDefault="009E495E" w:rsidP="009E495E">
      <w:r>
        <w:t xml:space="preserve">Customer satisfaction is one of the most significant measures of success in the hospitality sector since it directly </w:t>
      </w:r>
      <w:proofErr w:type="gramStart"/>
      <w:r>
        <w:t>impacts on</w:t>
      </w:r>
      <w:proofErr w:type="gramEnd"/>
      <w:r>
        <w:t xml:space="preserve"> customer loyalty, repeat visits, profitability and online reviews. Therefore, hotels put a lot of effort </w:t>
      </w:r>
      <w:proofErr w:type="gramStart"/>
      <w:r>
        <w:t>in</w:t>
      </w:r>
      <w:proofErr w:type="gramEnd"/>
      <w:r>
        <w:t xml:space="preserve"> ensuring that they have positive guest experiences and service quality standards. Majeed et al. (2022) concluded that </w:t>
      </w:r>
      <w:proofErr w:type="gramStart"/>
      <w:r>
        <w:t>the Service</w:t>
      </w:r>
      <w:proofErr w:type="gramEnd"/>
      <w:r>
        <w:t xml:space="preserve"> Quality, Room Comfort, Cleanliness, Staff Responsiveness and </w:t>
      </w:r>
      <w:proofErr w:type="gramStart"/>
      <w:r>
        <w:t>Overall</w:t>
      </w:r>
      <w:proofErr w:type="gramEnd"/>
      <w:r>
        <w:t xml:space="preserve"> Guest Experience are the major factors that have a significant influence on customer satisfaction. Likewise, Khatter (2023) stated that </w:t>
      </w:r>
      <w:proofErr w:type="spellStart"/>
      <w:r>
        <w:t>personalised</w:t>
      </w:r>
      <w:proofErr w:type="spellEnd"/>
      <w:r>
        <w:t xml:space="preserve"> service and emotional connection boost customer loyalty and hotel reputation. Positive reviews on the internet and word-of-mouth will encourage customers to return to hotels and spread the word to others.</w:t>
      </w:r>
    </w:p>
    <w:p w14:paraId="6A37434B" w14:textId="1EB03AC7" w:rsidR="00A465D5" w:rsidRPr="00A465D5" w:rsidRDefault="009E495E" w:rsidP="009E495E">
      <w:r>
        <w:lastRenderedPageBreak/>
        <w:t xml:space="preserve">Ethical and environmental issues are becoming part of the modern customer satisfaction, which </w:t>
      </w:r>
      <w:proofErr w:type="gramStart"/>
      <w:r>
        <w:t>is a reflection of</w:t>
      </w:r>
      <w:proofErr w:type="gramEnd"/>
      <w:r>
        <w:t xml:space="preserve"> the traditional service quality dimensions. According to </w:t>
      </w:r>
      <w:proofErr w:type="spellStart"/>
      <w:r>
        <w:t>Malumfassi</w:t>
      </w:r>
      <w:proofErr w:type="spellEnd"/>
      <w:r>
        <w:t xml:space="preserve"> &amp; Mohammed Usman (2024), customers are considering environmental and ethical aspects of business operations as part of the criteria for assessing hotels. But there is a </w:t>
      </w:r>
      <w:proofErr w:type="gramStart"/>
      <w:r>
        <w:t>wide spread</w:t>
      </w:r>
      <w:proofErr w:type="gramEnd"/>
      <w:r>
        <w:t xml:space="preserve"> difference of opinion on what customers expect in terms of </w:t>
      </w:r>
      <w:proofErr w:type="gramStart"/>
      <w:r>
        <w:t>sustainability,</w:t>
      </w:r>
      <w:proofErr w:type="gramEnd"/>
      <w:r>
        <w:t xml:space="preserve"> between </w:t>
      </w:r>
      <w:proofErr w:type="spellStart"/>
      <w:r>
        <w:t>travellers</w:t>
      </w:r>
      <w:proofErr w:type="spellEnd"/>
      <w:r>
        <w:t xml:space="preserve">. However, when sustainability initiatives compromise convenience or service flexibility, overemphasis on operational efficiency can have a negative impact on guest comfort, as identified by Rawal et al. (2020). Similarly, Samir (2021) stated that, in the absence of customer satisfaction in basic hospitality services in terms of comfort, cleanliness, and professionalism, sustainability programs will not satisfy customers. Thus, delivering customer satisfaction in the hospitality sector is dependent on balancing </w:t>
      </w:r>
      <w:proofErr w:type="gramStart"/>
      <w:r>
        <w:t>the environmental</w:t>
      </w:r>
      <w:proofErr w:type="gramEnd"/>
      <w:r>
        <w:t xml:space="preserve"> responsibility and service quality</w:t>
      </w:r>
      <w:r w:rsidR="00A465D5" w:rsidRPr="00A465D5">
        <w:t>.</w:t>
      </w:r>
    </w:p>
    <w:p w14:paraId="651D7DF8" w14:textId="77777777" w:rsidR="00A465D5" w:rsidRPr="00A465D5" w:rsidRDefault="00A465D5" w:rsidP="005F51C0">
      <w:pPr>
        <w:pStyle w:val="Heading2"/>
      </w:pPr>
      <w:bookmarkStart w:id="17" w:name="_Toc230310493"/>
      <w:r w:rsidRPr="00A465D5">
        <w:t>2.4 Sustainability and Customer Satisfaction</w:t>
      </w:r>
      <w:bookmarkEnd w:id="17"/>
    </w:p>
    <w:p w14:paraId="06AA466A" w14:textId="525849B5" w:rsidR="009E495E" w:rsidRDefault="009E495E" w:rsidP="009E495E">
      <w:r>
        <w:t xml:space="preserve">This has created a growing interest in </w:t>
      </w:r>
      <w:proofErr w:type="gramStart"/>
      <w:r>
        <w:t>the academic</w:t>
      </w:r>
      <w:proofErr w:type="gramEnd"/>
      <w:r>
        <w:t xml:space="preserve"> literature regarding the link between sustainability practices and customer satisfaction, and the fact that sustainable hotel operations can enhance hotel image, customer trust, and long-term loyalty. Sustainability is becoming a strategy that is being increasingly adopted by hotels to enhance its sustainability performance as well as customers' perception of sustainability. In a </w:t>
      </w:r>
      <w:r w:rsidR="00006922">
        <w:t>project</w:t>
      </w:r>
      <w:r>
        <w:t xml:space="preserve"> by </w:t>
      </w:r>
      <w:proofErr w:type="spellStart"/>
      <w:r>
        <w:t>Alsetoohy</w:t>
      </w:r>
      <w:proofErr w:type="spellEnd"/>
      <w:r>
        <w:t xml:space="preserve"> et al. (2026), sustainability efforts were seen to have a positive impact on customer satisfaction, as they enhanced their perception of ethical responsibility and corporate image. Likewise, </w:t>
      </w:r>
      <w:proofErr w:type="spellStart"/>
      <w:r>
        <w:t>Segbedzi</w:t>
      </w:r>
      <w:proofErr w:type="spellEnd"/>
      <w:r>
        <w:t xml:space="preserve"> et al. (2025) suggested that sustainable operations of the hotels build the trust of the customers since a sustainable hotel is considered as more reliable and socially responsible. Such positive perceptions will lead to increased customer satisfaction and a competitive advantage in highly competitive hospitality markets.</w:t>
      </w:r>
    </w:p>
    <w:p w14:paraId="56EFEAF7" w14:textId="60B52DD3" w:rsidR="00A465D5" w:rsidRPr="00A465D5" w:rsidRDefault="009E495E" w:rsidP="009E495E">
      <w:r>
        <w:t xml:space="preserve">Sustainability perceptions in the hotel operations also determine customer loyalty and </w:t>
      </w:r>
      <w:proofErr w:type="spellStart"/>
      <w:r>
        <w:t>behavioural</w:t>
      </w:r>
      <w:proofErr w:type="spellEnd"/>
      <w:r>
        <w:t xml:space="preserve"> responses. According to </w:t>
      </w:r>
      <w:proofErr w:type="spellStart"/>
      <w:r>
        <w:t>Khassawneh</w:t>
      </w:r>
      <w:proofErr w:type="spellEnd"/>
      <w:r>
        <w:t xml:space="preserve"> et al. (2024), customers who are attuned to the environment will be more inclined to make repeat visits to hotels that resonate with their environmental values and ethical concerns. Similarly, Prakash et al. (2023) claimed that sustainable procurement, eco-friendly housekeeping, and responsible procurement practices enhance the customer's trust and goodwill. Despite this, Shaikh and Bhautik (2022) discovered that sustainability is not always a deciding factor for the selection of a hotel, as many consumers still value affordability, location </w:t>
      </w:r>
      <w:r>
        <w:lastRenderedPageBreak/>
        <w:t>and the level of comfort above all else. Additionally, certain customers might have negative responses when sustainability programs decrease convenience or seem patronizing. Hence, from the various literature surveyed, it could be seen that the implementation of sustainability practices has shown to enhance customer satisfaction, customer loyalty and enhance the image of the hotel; however, it is shown that the success of such practices is significantly dependent on the implementation of the sustainability practices, the communication of these practices and the maintenance of the service quality standards</w:t>
      </w:r>
      <w:r w:rsidR="00A465D5" w:rsidRPr="00A465D5">
        <w:t>.</w:t>
      </w:r>
    </w:p>
    <w:p w14:paraId="2DBB746E" w14:textId="24162324" w:rsidR="00CE64B8" w:rsidRDefault="00C41C2B" w:rsidP="00C41C2B">
      <w:pPr>
        <w:pStyle w:val="Heading2"/>
      </w:pPr>
      <w:bookmarkStart w:id="18" w:name="_Toc230310494"/>
      <w:r>
        <w:t>2.5 Research Gap</w:t>
      </w:r>
      <w:bookmarkEnd w:id="18"/>
    </w:p>
    <w:p w14:paraId="3A584DAA" w14:textId="69D0865F" w:rsidR="00C41C2B" w:rsidRDefault="009E495E" w:rsidP="00C41C2B">
      <w:r>
        <w:t xml:space="preserve">The </w:t>
      </w:r>
      <w:r w:rsidR="00006922">
        <w:t>project</w:t>
      </w:r>
      <w:r>
        <w:t xml:space="preserve"> </w:t>
      </w:r>
      <w:proofErr w:type="gramStart"/>
      <w:r>
        <w:t>of</w:t>
      </w:r>
      <w:proofErr w:type="gramEnd"/>
      <w:r>
        <w:t xml:space="preserve"> sustainability in the hospitality sector and customer satisfaction has been studied widely in the past. In contrast to this, however, most of literature is concerned with big international hotels or luxurious hotel companies and only a few have paid attention to mid-sized hotels in regional contexts. Moreover, previous studies tend to focus on the sustainability practices in general without </w:t>
      </w:r>
      <w:proofErr w:type="gramStart"/>
      <w:r>
        <w:t>taking into account</w:t>
      </w:r>
      <w:proofErr w:type="gramEnd"/>
      <w:r>
        <w:t xml:space="preserve"> the guest perception of the sustainability practices and the impact </w:t>
      </w:r>
      <w:proofErr w:type="gramStart"/>
      <w:r>
        <w:t>it has</w:t>
      </w:r>
      <w:proofErr w:type="gramEnd"/>
      <w:r>
        <w:t xml:space="preserve"> on customer satisfaction at the same time. As such, there is very little research available on the connection between sustainability practices and customer satisfaction at Mercure Hotel Newport and that is what this </w:t>
      </w:r>
      <w:r w:rsidR="00006922">
        <w:t>project</w:t>
      </w:r>
      <w:r>
        <w:t xml:space="preserve"> seeks to fill.</w:t>
      </w:r>
    </w:p>
    <w:p w14:paraId="24963788" w14:textId="3B65FD8B" w:rsidR="00DF2E17" w:rsidRDefault="00DF2E17" w:rsidP="00C41C2B"/>
    <w:p w14:paraId="52BC9490" w14:textId="77777777" w:rsidR="00DF2E17" w:rsidRDefault="00DF2E17">
      <w:pPr>
        <w:spacing w:line="259" w:lineRule="auto"/>
        <w:jc w:val="left"/>
      </w:pPr>
      <w:r>
        <w:br w:type="page"/>
      </w:r>
    </w:p>
    <w:p w14:paraId="47EB116E" w14:textId="77777777" w:rsidR="005D3A12" w:rsidRPr="005D3A12" w:rsidRDefault="005D3A12" w:rsidP="005D3A12">
      <w:pPr>
        <w:pStyle w:val="Heading1"/>
      </w:pPr>
      <w:bookmarkStart w:id="19" w:name="_Toc230310495"/>
      <w:r w:rsidRPr="005D3A12">
        <w:lastRenderedPageBreak/>
        <w:t>Chapter 3: Methodology</w:t>
      </w:r>
      <w:bookmarkEnd w:id="19"/>
    </w:p>
    <w:p w14:paraId="200885E0" w14:textId="00F83C05" w:rsidR="005D3A12" w:rsidRPr="005D3A12" w:rsidRDefault="005D3A12" w:rsidP="005D3A12">
      <w:pPr>
        <w:pStyle w:val="Heading2"/>
      </w:pPr>
      <w:bookmarkStart w:id="20" w:name="_Toc230310496"/>
      <w:r w:rsidRPr="005D3A12">
        <w:t xml:space="preserve">3.1 Case </w:t>
      </w:r>
      <w:r w:rsidR="00006922">
        <w:t>Project</w:t>
      </w:r>
      <w:r w:rsidRPr="005D3A12">
        <w:t xml:space="preserve"> Methodology</w:t>
      </w:r>
      <w:bookmarkEnd w:id="20"/>
    </w:p>
    <w:p w14:paraId="18D587D3" w14:textId="37047DC7" w:rsidR="00DF2E17" w:rsidRDefault="00DF2E17" w:rsidP="00DF2E17">
      <w:r>
        <w:t xml:space="preserve">This </w:t>
      </w:r>
      <w:r w:rsidR="00006922">
        <w:t>project</w:t>
      </w:r>
      <w:r>
        <w:t xml:space="preserve"> employs a qualitative approach through a case </w:t>
      </w:r>
      <w:r w:rsidR="00006922">
        <w:t>project</w:t>
      </w:r>
      <w:r>
        <w:t xml:space="preserve">, which focuses on the effect of sustainability practices on customer satisfaction of the hotel, Mercure Hotel Newport. Case </w:t>
      </w:r>
      <w:r w:rsidR="00006922">
        <w:t>project</w:t>
      </w:r>
      <w:r>
        <w:t xml:space="preserve"> approach enables </w:t>
      </w:r>
      <w:r w:rsidR="00006922">
        <w:t>project</w:t>
      </w:r>
      <w:r>
        <w:t xml:space="preserve">ing the issues in </w:t>
      </w:r>
      <w:proofErr w:type="spellStart"/>
      <w:r>
        <w:t>organisations</w:t>
      </w:r>
      <w:proofErr w:type="spellEnd"/>
      <w:r>
        <w:t xml:space="preserve"> in detail within real-life contexts (Heale and Twycross, 2018). It also enhances the understanding of how things work and how customers experience </w:t>
      </w:r>
      <w:proofErr w:type="gramStart"/>
      <w:r>
        <w:t>the customer</w:t>
      </w:r>
      <w:proofErr w:type="gramEnd"/>
      <w:r>
        <w:t xml:space="preserve"> service and operations in a certain environment (Rashid et al., 2019).</w:t>
      </w:r>
    </w:p>
    <w:p w14:paraId="52C87541" w14:textId="5D7A0F63" w:rsidR="00DF2E17" w:rsidRDefault="00DF2E17" w:rsidP="00DF2E17">
      <w:r>
        <w:t xml:space="preserve">The researcher chose to </w:t>
      </w:r>
      <w:r w:rsidR="00006922">
        <w:t>project</w:t>
      </w:r>
      <w:r>
        <w:t xml:space="preserve"> the site of Mercure Hotel Newport due to the placement experience which meant there was </w:t>
      </w:r>
      <w:proofErr w:type="spellStart"/>
      <w:proofErr w:type="gramStart"/>
      <w:r>
        <w:t>first hand</w:t>
      </w:r>
      <w:proofErr w:type="spellEnd"/>
      <w:proofErr w:type="gramEnd"/>
      <w:r>
        <w:t xml:space="preserve"> information on the hotel operations. The job placement focused on food and beverage, housekeeping and reception departments. The activities provided an opportunity to observe customer interaction, waste management, housekeeping activities, energy consumption and services delivery. Workplace observation is a valuable method for </w:t>
      </w:r>
      <w:r w:rsidR="00006922">
        <w:t>project</w:t>
      </w:r>
      <w:r>
        <w:t xml:space="preserve">ing </w:t>
      </w:r>
      <w:proofErr w:type="gramStart"/>
      <w:r>
        <w:t>the actual</w:t>
      </w:r>
      <w:proofErr w:type="gramEnd"/>
      <w:r>
        <w:t xml:space="preserve"> </w:t>
      </w:r>
      <w:proofErr w:type="spellStart"/>
      <w:r>
        <w:t>behaviour</w:t>
      </w:r>
      <w:proofErr w:type="spellEnd"/>
      <w:r>
        <w:t xml:space="preserve"> in the workplace, which makes it ideal for hospitality research for </w:t>
      </w:r>
      <w:r w:rsidR="00006922">
        <w:t>project</w:t>
      </w:r>
      <w:r>
        <w:t>ing the operational behavior (Priya, 2021).</w:t>
      </w:r>
    </w:p>
    <w:p w14:paraId="0EB7C9EC" w14:textId="3740C754" w:rsidR="005D3A12" w:rsidRDefault="00DF2E17" w:rsidP="005D3A12">
      <w:r>
        <w:t xml:space="preserve">The </w:t>
      </w:r>
      <w:r w:rsidR="00006922">
        <w:t>project</w:t>
      </w:r>
      <w:r>
        <w:t xml:space="preserve"> adopts interpretivist approach which is appropriate for the </w:t>
      </w:r>
      <w:r w:rsidR="00006922">
        <w:t>project</w:t>
      </w:r>
      <w:r>
        <w:t xml:space="preserve"> of customer satisfaction and perception of sustainability because it is based on personal experiences and attitude. Qualitative methods enable researchers to gain insights into meanings and behaviors beyond just numerical relationships (Alpi and Evans, 2019). Case </w:t>
      </w:r>
      <w:r w:rsidR="00006922">
        <w:t>project</w:t>
      </w:r>
      <w:r>
        <w:t xml:space="preserve"> </w:t>
      </w:r>
      <w:proofErr w:type="gramStart"/>
      <w:r>
        <w:t>research</w:t>
      </w:r>
      <w:proofErr w:type="gramEnd"/>
      <w:r>
        <w:t xml:space="preserve"> however, might be less </w:t>
      </w:r>
      <w:proofErr w:type="spellStart"/>
      <w:r>
        <w:t>generalisable</w:t>
      </w:r>
      <w:proofErr w:type="spellEnd"/>
      <w:r>
        <w:t xml:space="preserve"> as findings are only drawn from a single </w:t>
      </w:r>
      <w:proofErr w:type="spellStart"/>
      <w:r>
        <w:t>organisation</w:t>
      </w:r>
      <w:proofErr w:type="spellEnd"/>
      <w:r>
        <w:t xml:space="preserve"> (Heale and Twycross, 2018).</w:t>
      </w:r>
    </w:p>
    <w:p w14:paraId="3BCA282F" w14:textId="77777777" w:rsidR="005D3A12" w:rsidRPr="005D3A12" w:rsidRDefault="005D3A12" w:rsidP="005D3A12">
      <w:pPr>
        <w:pStyle w:val="Heading2"/>
      </w:pPr>
      <w:bookmarkStart w:id="21" w:name="_Toc230310497"/>
      <w:r w:rsidRPr="005D3A12">
        <w:t>3.2 Data Collection</w:t>
      </w:r>
      <w:bookmarkEnd w:id="21"/>
    </w:p>
    <w:p w14:paraId="7F22EE91" w14:textId="77777777" w:rsidR="00920E9F" w:rsidRDefault="00920E9F" w:rsidP="00920E9F">
      <w:r>
        <w:t>Primary and Secondary qualitative data collection methods were used in this project. Semi-structured interview methods and placement observation were used to gather primary data at Mercure Hotel Newport. Interviews with hotel guests and employees were carried out to learn about practices of sustainability and satisfaction of customers in the management, housekeeping and front desk. Observations were conducted in the food and beverage, housekeeping and reception areas with regards to customer service, waste management, room maintenance, linen reuse and operational activities.</w:t>
      </w:r>
    </w:p>
    <w:p w14:paraId="58501CB1" w14:textId="7A272483" w:rsidR="00345A10" w:rsidRPr="00345A10" w:rsidRDefault="00920E9F" w:rsidP="00920E9F">
      <w:r>
        <w:lastRenderedPageBreak/>
        <w:t>The academic journals, hospitality reports, and hotel sustainability publications were used to gather secondary data on sustainability and customer satisfaction. These sources were used for context about the industry and could be compared to placement findings (Corti, 2018). Sources were purposively chosen to make sure that they are relevant to the project aim and objectives, hence the relevance was ensured (Sherif, 2018). The researcher subjectivity in observational and interview-based research, however, and the restriction of the placement period on the amount of customer interaction observed, also prevented some subjectivity.</w:t>
      </w:r>
    </w:p>
    <w:p w14:paraId="0E82B778" w14:textId="77777777" w:rsidR="005D3A12" w:rsidRPr="005D3A12" w:rsidRDefault="005D3A12" w:rsidP="005D3A12">
      <w:pPr>
        <w:pStyle w:val="Heading2"/>
      </w:pPr>
      <w:bookmarkStart w:id="22" w:name="_Toc230310498"/>
      <w:r w:rsidRPr="005D3A12">
        <w:t>3.3 Data Analysis</w:t>
      </w:r>
      <w:bookmarkEnd w:id="22"/>
    </w:p>
    <w:p w14:paraId="490BD997" w14:textId="77777777" w:rsidR="0094691B" w:rsidRDefault="0094691B" w:rsidP="0094691B">
      <w:r>
        <w:t xml:space="preserve">Thematic analysis was used to </w:t>
      </w:r>
      <w:proofErr w:type="spellStart"/>
      <w:r>
        <w:t>analyse</w:t>
      </w:r>
      <w:proofErr w:type="spellEnd"/>
      <w:r>
        <w:t xml:space="preserve"> the collected data. Thematic analysis revealed patterns, themes, and relationships between the responses to the interviews, the observations made during placements, and the findings from secondary research, all of which related to the concepts of sustainability practices, operational </w:t>
      </w:r>
      <w:proofErr w:type="spellStart"/>
      <w:r>
        <w:t>behaviour</w:t>
      </w:r>
      <w:proofErr w:type="spellEnd"/>
      <w:r>
        <w:t xml:space="preserve">, and customer satisfaction (Braun &amp; Clarke, 2019). Observation notes and interview responses were </w:t>
      </w:r>
      <w:proofErr w:type="spellStart"/>
      <w:r>
        <w:t>analysed</w:t>
      </w:r>
      <w:proofErr w:type="spellEnd"/>
      <w:r>
        <w:t xml:space="preserve"> repeatedly to identify themes related to service quality, guest attitudes, sustainability awareness, waste management and operational sustainability practices.</w:t>
      </w:r>
    </w:p>
    <w:p w14:paraId="6E12D6B8" w14:textId="39DA6628" w:rsidR="00345A10" w:rsidRPr="00345A10" w:rsidRDefault="0094691B" w:rsidP="0094691B">
      <w:r>
        <w:t xml:space="preserve">The information gathered was coded into categories to enhance systematic interpretation and comparison of results. Various tools such as SWOT analysis, PEST analysis, SERVQUAL analysis, competitor analysis, and value chain analysis were also used to aid in the critical analysis of the findings. Qualitative information was </w:t>
      </w:r>
      <w:proofErr w:type="spellStart"/>
      <w:r>
        <w:t>organised</w:t>
      </w:r>
      <w:proofErr w:type="spellEnd"/>
      <w:r>
        <w:t xml:space="preserve"> and interpreted throughout the analysis process with coding as per Neuendorf (2018). Thematic analysis, however, required some degree of researcher subjectivity, as there was some element of interpretation in the process, which is dependent partly on the researcher's judgement (Braun and Clarke, 2019)</w:t>
      </w:r>
      <w:r w:rsidR="00345A10" w:rsidRPr="00345A10">
        <w:t>.</w:t>
      </w:r>
    </w:p>
    <w:p w14:paraId="3B90DB71" w14:textId="77777777" w:rsidR="005D3A12" w:rsidRPr="005D3A12" w:rsidRDefault="005D3A12" w:rsidP="005D3A12">
      <w:pPr>
        <w:pStyle w:val="Heading2"/>
      </w:pPr>
      <w:bookmarkStart w:id="23" w:name="_Toc230310499"/>
      <w:r w:rsidRPr="005D3A12">
        <w:t>3.4 Ethical Considerations</w:t>
      </w:r>
      <w:bookmarkEnd w:id="23"/>
    </w:p>
    <w:p w14:paraId="7A57AEC3" w14:textId="5528B6BC" w:rsidR="0094691B" w:rsidRDefault="0094691B" w:rsidP="0094691B">
      <w:r>
        <w:t xml:space="preserve">Ethical considerations were adhered to in the </w:t>
      </w:r>
      <w:r w:rsidR="00006922">
        <w:t>project</w:t>
      </w:r>
      <w:r>
        <w:t xml:space="preserve">. Research should be confidential, honest and responsible in the use of information (Caulfield, 2019). No personal customer identities or information of a confidential nature regarding the </w:t>
      </w:r>
      <w:proofErr w:type="spellStart"/>
      <w:r>
        <w:t>organisation</w:t>
      </w:r>
      <w:proofErr w:type="spellEnd"/>
      <w:r>
        <w:t xml:space="preserve"> was captured in the </w:t>
      </w:r>
      <w:r w:rsidR="00006922">
        <w:t>project</w:t>
      </w:r>
      <w:r>
        <w:t>.</w:t>
      </w:r>
    </w:p>
    <w:p w14:paraId="7A5B2BAC" w14:textId="10D85CB0" w:rsidR="005D3A12" w:rsidRPr="005D3A12" w:rsidRDefault="0094691B" w:rsidP="0094691B">
      <w:r>
        <w:t xml:space="preserve">To avoid </w:t>
      </w:r>
      <w:proofErr w:type="spellStart"/>
      <w:r>
        <w:t>plagiarising</w:t>
      </w:r>
      <w:proofErr w:type="spellEnd"/>
      <w:r>
        <w:t xml:space="preserve">, all academic sources were referenced using the Harvard referencing style. Moreover, workplace observations were simply for academic purposes. Ethical responsibility </w:t>
      </w:r>
      <w:r>
        <w:lastRenderedPageBreak/>
        <w:t xml:space="preserve">comes into play when conducting research in an </w:t>
      </w:r>
      <w:proofErr w:type="spellStart"/>
      <w:r>
        <w:t>organisational</w:t>
      </w:r>
      <w:proofErr w:type="spellEnd"/>
      <w:r>
        <w:t xml:space="preserve"> context and observation of working environments (Largan and Morris 2019).</w:t>
      </w:r>
    </w:p>
    <w:p w14:paraId="16A75BF3" w14:textId="77777777" w:rsidR="005D3A12" w:rsidRPr="005D3A12" w:rsidRDefault="005D3A12" w:rsidP="005D3A12">
      <w:pPr>
        <w:pStyle w:val="Heading2"/>
      </w:pPr>
      <w:bookmarkStart w:id="24" w:name="_Toc230310500"/>
      <w:r w:rsidRPr="005D3A12">
        <w:t>3.5 Limitations</w:t>
      </w:r>
      <w:bookmarkEnd w:id="24"/>
    </w:p>
    <w:p w14:paraId="2D7F3380" w14:textId="61CD70DF" w:rsidR="005D3A12" w:rsidRPr="005D3A12" w:rsidRDefault="0094691B" w:rsidP="005D3A12">
      <w:r>
        <w:t xml:space="preserve">There are some limitations to the </w:t>
      </w:r>
      <w:r w:rsidR="00006922">
        <w:t>project</w:t>
      </w:r>
      <w:r>
        <w:t xml:space="preserve">. First, findings only cover one hotel and cannot be </w:t>
      </w:r>
      <w:proofErr w:type="spellStart"/>
      <w:r>
        <w:t>generalised</w:t>
      </w:r>
      <w:proofErr w:type="spellEnd"/>
      <w:r>
        <w:t xml:space="preserve"> to the wider hospitality sector (Bryman et al., 2022). Secondly, there can be researcher subjectivity in interpreting observational research. Finally, the placement period did not entirely provide scope to observe the customer experiences and sustainability practices. However, the </w:t>
      </w:r>
      <w:r w:rsidR="00006922">
        <w:t>project</w:t>
      </w:r>
      <w:r>
        <w:t xml:space="preserve"> also offers valuable information on the issue of sustainability and customer satisfaction in a realistic hotel setting (Hair et al., 2019).</w:t>
      </w:r>
    </w:p>
    <w:p w14:paraId="2E206D0A" w14:textId="77777777" w:rsidR="004A3064" w:rsidRDefault="004A3064" w:rsidP="00B0340C">
      <w:pPr>
        <w:spacing w:line="259" w:lineRule="auto"/>
        <w:jc w:val="left"/>
      </w:pPr>
    </w:p>
    <w:p w14:paraId="09B971CF" w14:textId="77777777" w:rsidR="004A3064" w:rsidRDefault="004A3064">
      <w:pPr>
        <w:spacing w:line="259" w:lineRule="auto"/>
        <w:jc w:val="left"/>
      </w:pPr>
      <w:r>
        <w:br w:type="page"/>
      </w:r>
    </w:p>
    <w:p w14:paraId="2A4FBBF0" w14:textId="77777777" w:rsidR="004A3064" w:rsidRDefault="004A3064" w:rsidP="004A3064">
      <w:pPr>
        <w:pStyle w:val="Heading1"/>
      </w:pPr>
      <w:bookmarkStart w:id="25" w:name="_Toc213205918"/>
      <w:bookmarkStart w:id="26" w:name="_Toc230310501"/>
      <w:r>
        <w:lastRenderedPageBreak/>
        <w:t>Chapter 4: Findings and Discussion</w:t>
      </w:r>
      <w:bookmarkEnd w:id="25"/>
      <w:bookmarkEnd w:id="26"/>
    </w:p>
    <w:p w14:paraId="4FE9A055" w14:textId="637DADE9" w:rsidR="004A3064" w:rsidRDefault="004A3064" w:rsidP="004A3064">
      <w:pPr>
        <w:pStyle w:val="Heading2"/>
      </w:pPr>
      <w:bookmarkStart w:id="27" w:name="_Hlk222873693"/>
      <w:bookmarkStart w:id="28" w:name="_Toc213205919"/>
      <w:bookmarkStart w:id="29" w:name="_Toc230310502"/>
      <w:r>
        <w:t>4.1 Findings</w:t>
      </w:r>
      <w:bookmarkEnd w:id="27"/>
      <w:r>
        <w:t xml:space="preserve">: </w:t>
      </w:r>
      <w:r w:rsidRPr="0058093C">
        <w:t xml:space="preserve">Case </w:t>
      </w:r>
      <w:r w:rsidR="00006922">
        <w:t>Project</w:t>
      </w:r>
      <w:r w:rsidRPr="0058093C">
        <w:t xml:space="preserve"> Analysis</w:t>
      </w:r>
      <w:bookmarkEnd w:id="28"/>
      <w:bookmarkEnd w:id="29"/>
    </w:p>
    <w:p w14:paraId="22200685" w14:textId="77777777" w:rsidR="004A3064" w:rsidRPr="004A3064" w:rsidRDefault="004A3064" w:rsidP="004A3064">
      <w:pPr>
        <w:pStyle w:val="Heading3"/>
      </w:pPr>
      <w:bookmarkStart w:id="30" w:name="_Toc230310503"/>
      <w:r w:rsidRPr="004A3064">
        <w:t>4.1.1 Overview of Mercure Newport</w:t>
      </w:r>
      <w:bookmarkEnd w:id="30"/>
    </w:p>
    <w:p w14:paraId="7EB0CF33" w14:textId="669EDFB5" w:rsidR="00A24A17" w:rsidRPr="00A24A17" w:rsidRDefault="00A604C0" w:rsidP="00A24A17">
      <w:r>
        <w:t xml:space="preserve">Mercure Hotel Newport is a 4-star mid-size hotel located in the heart of Newport in the Accor's hotel group under the name of Mercure. The hotel has 135 rooms, a full-service restaurant, conference and meeting facilities and a fitness </w:t>
      </w:r>
      <w:proofErr w:type="spellStart"/>
      <w:r>
        <w:t>centre</w:t>
      </w:r>
      <w:proofErr w:type="spellEnd"/>
      <w:r>
        <w:t xml:space="preserve">. The main market sectors are business </w:t>
      </w:r>
      <w:proofErr w:type="spellStart"/>
      <w:r>
        <w:t>travellers</w:t>
      </w:r>
      <w:proofErr w:type="spellEnd"/>
      <w:r>
        <w:t xml:space="preserve">, conference visitors and leisure visitors to South Wales. The Accor's sustainability framework, known as the group's 'planet 21', includes measurable environmental commitments at all Accor properties (Accor, 2024). The placement dealt with hands on experience in three departments, food and beverage, housekeeping and reception, allowing me to gather </w:t>
      </w:r>
      <w:proofErr w:type="spellStart"/>
      <w:proofErr w:type="gramStart"/>
      <w:r>
        <w:t>first hand</w:t>
      </w:r>
      <w:proofErr w:type="spellEnd"/>
      <w:proofErr w:type="gramEnd"/>
      <w:r>
        <w:t xml:space="preserve"> information on </w:t>
      </w:r>
      <w:proofErr w:type="gramStart"/>
      <w:r>
        <w:t>the operational</w:t>
      </w:r>
      <w:proofErr w:type="gramEnd"/>
      <w:r>
        <w:t xml:space="preserve"> sustainability and how it relates to customer experience.</w:t>
      </w:r>
    </w:p>
    <w:p w14:paraId="74DC904C" w14:textId="01CEACFF" w:rsidR="00A24A17" w:rsidRPr="00A24A17" w:rsidRDefault="00A24A17" w:rsidP="00A24A17">
      <w:r w:rsidRPr="00A24A17">
        <w:t xml:space="preserve">Table 4.1 below </w:t>
      </w:r>
      <w:proofErr w:type="spellStart"/>
      <w:r w:rsidRPr="00A24A17">
        <w:t>summarises</w:t>
      </w:r>
      <w:proofErr w:type="spellEnd"/>
      <w:r w:rsidRPr="00A24A17">
        <w:t xml:space="preserve"> the hotel's operational structure and the corresponding placement responsibilities undertaken during the </w:t>
      </w:r>
      <w:r w:rsidR="00006922">
        <w:t>project</w:t>
      </w:r>
      <w:r w:rsidRPr="00A24A17">
        <w:t xml:space="preserve"> period.</w:t>
      </w:r>
    </w:p>
    <w:p w14:paraId="1110596D" w14:textId="6E5832F4" w:rsidR="00732BCB" w:rsidRDefault="00732BCB" w:rsidP="00732BCB">
      <w:pPr>
        <w:pStyle w:val="Caption"/>
        <w:keepNext/>
        <w:jc w:val="center"/>
      </w:pPr>
      <w:bookmarkStart w:id="31" w:name="_Toc230310260"/>
      <w:r>
        <w:t xml:space="preserve">Table 4. </w:t>
      </w:r>
      <w:fldSimple w:instr=" SEQ Table_4. \* ARABIC ">
        <w:r w:rsidR="00F43904">
          <w:rPr>
            <w:noProof/>
          </w:rPr>
          <w:t>1</w:t>
        </w:r>
      </w:fldSimple>
      <w:r>
        <w:t xml:space="preserve">: </w:t>
      </w:r>
      <w:r w:rsidRPr="00F41A14">
        <w:t>Mercure Hotel Newport – Operational Overview and Placement Responsibilities</w:t>
      </w:r>
      <w:bookmarkEnd w:id="31"/>
    </w:p>
    <w:tbl>
      <w:tblPr>
        <w:tblStyle w:val="TableGrid"/>
        <w:tblW w:w="9026" w:type="dxa"/>
        <w:tblLook w:val="04A0" w:firstRow="1" w:lastRow="0" w:firstColumn="1" w:lastColumn="0" w:noHBand="0" w:noVBand="1"/>
      </w:tblPr>
      <w:tblGrid>
        <w:gridCol w:w="1715"/>
        <w:gridCol w:w="2267"/>
        <w:gridCol w:w="2704"/>
        <w:gridCol w:w="2340"/>
      </w:tblGrid>
      <w:tr w:rsidR="00732BCB" w:rsidRPr="00732BCB" w14:paraId="5E2772A9" w14:textId="77777777" w:rsidTr="00732BCB">
        <w:tc>
          <w:tcPr>
            <w:tcW w:w="0" w:type="auto"/>
            <w:shd w:val="clear" w:color="auto" w:fill="B4C6E7" w:themeFill="accent1" w:themeFillTint="66"/>
          </w:tcPr>
          <w:p w14:paraId="4C98995D" w14:textId="77777777" w:rsidR="00A24A17" w:rsidRPr="00732BCB" w:rsidRDefault="00A24A17" w:rsidP="00732BCB">
            <w:pPr>
              <w:jc w:val="center"/>
              <w:rPr>
                <w:b/>
                <w:bCs/>
              </w:rPr>
            </w:pPr>
            <w:r w:rsidRPr="00732BCB">
              <w:rPr>
                <w:b/>
                <w:bCs/>
              </w:rPr>
              <w:t>Department</w:t>
            </w:r>
          </w:p>
        </w:tc>
        <w:tc>
          <w:tcPr>
            <w:tcW w:w="0" w:type="auto"/>
            <w:shd w:val="clear" w:color="auto" w:fill="B4C6E7" w:themeFill="accent1" w:themeFillTint="66"/>
          </w:tcPr>
          <w:p w14:paraId="1540520A" w14:textId="77777777" w:rsidR="00A24A17" w:rsidRPr="00732BCB" w:rsidRDefault="00A24A17" w:rsidP="00732BCB">
            <w:pPr>
              <w:jc w:val="center"/>
              <w:rPr>
                <w:b/>
                <w:bCs/>
              </w:rPr>
            </w:pPr>
            <w:r w:rsidRPr="00732BCB">
              <w:rPr>
                <w:b/>
                <w:bCs/>
              </w:rPr>
              <w:t>Core Function</w:t>
            </w:r>
          </w:p>
        </w:tc>
        <w:tc>
          <w:tcPr>
            <w:tcW w:w="0" w:type="auto"/>
            <w:shd w:val="clear" w:color="auto" w:fill="B4C6E7" w:themeFill="accent1" w:themeFillTint="66"/>
          </w:tcPr>
          <w:p w14:paraId="5F980786" w14:textId="77777777" w:rsidR="00A24A17" w:rsidRPr="00732BCB" w:rsidRDefault="00A24A17" w:rsidP="00732BCB">
            <w:pPr>
              <w:jc w:val="center"/>
              <w:rPr>
                <w:b/>
                <w:bCs/>
              </w:rPr>
            </w:pPr>
            <w:r w:rsidRPr="00732BCB">
              <w:rPr>
                <w:b/>
                <w:bCs/>
              </w:rPr>
              <w:t>Sustainability Activities</w:t>
            </w:r>
          </w:p>
        </w:tc>
        <w:tc>
          <w:tcPr>
            <w:tcW w:w="0" w:type="auto"/>
            <w:shd w:val="clear" w:color="auto" w:fill="B4C6E7" w:themeFill="accent1" w:themeFillTint="66"/>
          </w:tcPr>
          <w:p w14:paraId="66657ADE" w14:textId="77777777" w:rsidR="00A24A17" w:rsidRPr="00732BCB" w:rsidRDefault="00A24A17" w:rsidP="00732BCB">
            <w:pPr>
              <w:jc w:val="center"/>
              <w:rPr>
                <w:b/>
                <w:bCs/>
              </w:rPr>
            </w:pPr>
            <w:r w:rsidRPr="00732BCB">
              <w:rPr>
                <w:b/>
                <w:bCs/>
              </w:rPr>
              <w:t>Placement Role</w:t>
            </w:r>
          </w:p>
        </w:tc>
      </w:tr>
      <w:tr w:rsidR="00A24A17" w:rsidRPr="00A24A17" w14:paraId="64067903" w14:textId="77777777" w:rsidTr="00732BCB">
        <w:tc>
          <w:tcPr>
            <w:tcW w:w="0" w:type="auto"/>
          </w:tcPr>
          <w:p w14:paraId="2A669955" w14:textId="77777777" w:rsidR="00A24A17" w:rsidRPr="00A24A17" w:rsidRDefault="00A24A17" w:rsidP="00732BCB">
            <w:r w:rsidRPr="00A24A17">
              <w:t>Food &amp; Beverage</w:t>
            </w:r>
          </w:p>
        </w:tc>
        <w:tc>
          <w:tcPr>
            <w:tcW w:w="0" w:type="auto"/>
          </w:tcPr>
          <w:p w14:paraId="3D1526D9" w14:textId="77777777" w:rsidR="00A24A17" w:rsidRPr="00A24A17" w:rsidRDefault="00A24A17" w:rsidP="00732BCB">
            <w:r w:rsidRPr="00A24A17">
              <w:t>Breakfast service, restaurant dining</w:t>
            </w:r>
          </w:p>
        </w:tc>
        <w:tc>
          <w:tcPr>
            <w:tcW w:w="0" w:type="auto"/>
          </w:tcPr>
          <w:p w14:paraId="6F802BEB" w14:textId="77777777" w:rsidR="00A24A17" w:rsidRPr="00A24A17" w:rsidRDefault="00A24A17" w:rsidP="00732BCB">
            <w:r w:rsidRPr="00A24A17">
              <w:t>Food waste control, local sourcing</w:t>
            </w:r>
          </w:p>
        </w:tc>
        <w:tc>
          <w:tcPr>
            <w:tcW w:w="0" w:type="auto"/>
          </w:tcPr>
          <w:p w14:paraId="2321D574" w14:textId="77777777" w:rsidR="00A24A17" w:rsidRPr="00A24A17" w:rsidRDefault="00A24A17" w:rsidP="00732BCB">
            <w:r w:rsidRPr="00A24A17">
              <w:t>Buffet prep, service, waste disposal</w:t>
            </w:r>
          </w:p>
        </w:tc>
      </w:tr>
      <w:tr w:rsidR="00A24A17" w:rsidRPr="00A24A17" w14:paraId="00A0414B" w14:textId="77777777" w:rsidTr="00732BCB">
        <w:tc>
          <w:tcPr>
            <w:tcW w:w="0" w:type="auto"/>
          </w:tcPr>
          <w:p w14:paraId="675D58EE" w14:textId="77777777" w:rsidR="00A24A17" w:rsidRPr="00A24A17" w:rsidRDefault="00A24A17" w:rsidP="00732BCB">
            <w:r w:rsidRPr="00A24A17">
              <w:t>Housekeeping</w:t>
            </w:r>
          </w:p>
        </w:tc>
        <w:tc>
          <w:tcPr>
            <w:tcW w:w="0" w:type="auto"/>
          </w:tcPr>
          <w:p w14:paraId="0329916F" w14:textId="77777777" w:rsidR="00A24A17" w:rsidRPr="00A24A17" w:rsidRDefault="00A24A17" w:rsidP="00732BCB">
            <w:r w:rsidRPr="00A24A17">
              <w:t>Room cleaning, linen management</w:t>
            </w:r>
          </w:p>
        </w:tc>
        <w:tc>
          <w:tcPr>
            <w:tcW w:w="0" w:type="auto"/>
          </w:tcPr>
          <w:p w14:paraId="6CBD032C" w14:textId="77777777" w:rsidR="00A24A17" w:rsidRPr="00A24A17" w:rsidRDefault="00A24A17" w:rsidP="00732BCB">
            <w:r w:rsidRPr="00A24A17">
              <w:t>Towel reuse, eco-products, waste sorting</w:t>
            </w:r>
          </w:p>
        </w:tc>
        <w:tc>
          <w:tcPr>
            <w:tcW w:w="0" w:type="auto"/>
          </w:tcPr>
          <w:p w14:paraId="2A2FA380" w14:textId="77777777" w:rsidR="00A24A17" w:rsidRPr="00A24A17" w:rsidRDefault="00A24A17" w:rsidP="00732BCB">
            <w:r w:rsidRPr="00A24A17">
              <w:t>Bed making, cleaning, waste removal</w:t>
            </w:r>
          </w:p>
        </w:tc>
      </w:tr>
      <w:tr w:rsidR="00A24A17" w:rsidRPr="00A24A17" w14:paraId="3DF65666" w14:textId="77777777" w:rsidTr="00732BCB">
        <w:tc>
          <w:tcPr>
            <w:tcW w:w="0" w:type="auto"/>
          </w:tcPr>
          <w:p w14:paraId="1EF57AEB" w14:textId="77777777" w:rsidR="00A24A17" w:rsidRPr="00A24A17" w:rsidRDefault="00A24A17" w:rsidP="00732BCB">
            <w:r w:rsidRPr="00A24A17">
              <w:t>Reception</w:t>
            </w:r>
          </w:p>
        </w:tc>
        <w:tc>
          <w:tcPr>
            <w:tcW w:w="0" w:type="auto"/>
          </w:tcPr>
          <w:p w14:paraId="4A794457" w14:textId="77777777" w:rsidR="00A24A17" w:rsidRPr="00A24A17" w:rsidRDefault="00A24A17" w:rsidP="00732BCB">
            <w:r w:rsidRPr="00A24A17">
              <w:t>Check-in, check-out, bookings</w:t>
            </w:r>
          </w:p>
        </w:tc>
        <w:tc>
          <w:tcPr>
            <w:tcW w:w="0" w:type="auto"/>
          </w:tcPr>
          <w:p w14:paraId="293FA113" w14:textId="77777777" w:rsidR="00A24A17" w:rsidRPr="00A24A17" w:rsidRDefault="00A24A17" w:rsidP="00732BCB">
            <w:r w:rsidRPr="00A24A17">
              <w:t>Digital systems, late check-out management</w:t>
            </w:r>
          </w:p>
        </w:tc>
        <w:tc>
          <w:tcPr>
            <w:tcW w:w="0" w:type="auto"/>
          </w:tcPr>
          <w:p w14:paraId="0913216F" w14:textId="77777777" w:rsidR="00A24A17" w:rsidRPr="00A24A17" w:rsidRDefault="00A24A17" w:rsidP="00732BCB">
            <w:r w:rsidRPr="00A24A17">
              <w:t>Guest interaction, coordination</w:t>
            </w:r>
          </w:p>
        </w:tc>
      </w:tr>
      <w:tr w:rsidR="00A24A17" w:rsidRPr="00A24A17" w14:paraId="06B7B461" w14:textId="77777777" w:rsidTr="00732BCB">
        <w:tc>
          <w:tcPr>
            <w:tcW w:w="0" w:type="auto"/>
          </w:tcPr>
          <w:p w14:paraId="2E5D4DF0" w14:textId="77777777" w:rsidR="00A24A17" w:rsidRPr="00A24A17" w:rsidRDefault="00A24A17" w:rsidP="00732BCB">
            <w:r w:rsidRPr="00A24A17">
              <w:t>Management</w:t>
            </w:r>
          </w:p>
        </w:tc>
        <w:tc>
          <w:tcPr>
            <w:tcW w:w="0" w:type="auto"/>
          </w:tcPr>
          <w:p w14:paraId="4C83C395" w14:textId="77777777" w:rsidR="00A24A17" w:rsidRPr="00A24A17" w:rsidRDefault="00A24A17" w:rsidP="00732BCB">
            <w:r w:rsidRPr="00A24A17">
              <w:t>Operations oversight</w:t>
            </w:r>
          </w:p>
        </w:tc>
        <w:tc>
          <w:tcPr>
            <w:tcW w:w="0" w:type="auto"/>
          </w:tcPr>
          <w:p w14:paraId="75F30B55" w14:textId="77777777" w:rsidR="00A24A17" w:rsidRPr="00A24A17" w:rsidRDefault="00A24A17" w:rsidP="00732BCB">
            <w:r w:rsidRPr="00A24A17">
              <w:t>Sustainability policy coordination</w:t>
            </w:r>
          </w:p>
        </w:tc>
        <w:tc>
          <w:tcPr>
            <w:tcW w:w="0" w:type="auto"/>
          </w:tcPr>
          <w:p w14:paraId="0806C4C7" w14:textId="77777777" w:rsidR="00A24A17" w:rsidRPr="00A24A17" w:rsidRDefault="00A24A17" w:rsidP="00732BCB">
            <w:r w:rsidRPr="00A24A17">
              <w:t>Indirect observation</w:t>
            </w:r>
          </w:p>
        </w:tc>
      </w:tr>
    </w:tbl>
    <w:p w14:paraId="508F958D" w14:textId="77777777" w:rsidR="00A24A17" w:rsidRPr="00A24A17" w:rsidRDefault="00A24A17" w:rsidP="00395144">
      <w:pPr>
        <w:jc w:val="center"/>
      </w:pPr>
      <w:r w:rsidRPr="00A24A17">
        <w:t>Source: Placement observation, Mercure Hotel Newport (2024)</w:t>
      </w:r>
    </w:p>
    <w:p w14:paraId="2F69116C" w14:textId="0415017D" w:rsidR="00A24A17" w:rsidRPr="00A24A17" w:rsidRDefault="00EB6059" w:rsidP="00A24A17">
      <w:r>
        <w:t xml:space="preserve">The table shows that sustainability was integrated in each of the three departments observed, but in different ways and to different extents. </w:t>
      </w:r>
      <w:proofErr w:type="gramStart"/>
      <w:r>
        <w:t>In reality, the</w:t>
      </w:r>
      <w:proofErr w:type="gramEnd"/>
      <w:r>
        <w:t xml:space="preserve"> hotel was an even-keel mid-market with efficiency and comfort of the hotel guests being key components. In this context, this has relevance </w:t>
      </w:r>
      <w:proofErr w:type="gramStart"/>
      <w:r>
        <w:lastRenderedPageBreak/>
        <w:t>for</w:t>
      </w:r>
      <w:proofErr w:type="gramEnd"/>
      <w:r>
        <w:t xml:space="preserve"> the understanding of the subsequent findings, which are pertinent to the sustainability environment of mid-sized hospitality </w:t>
      </w:r>
      <w:proofErr w:type="spellStart"/>
      <w:r>
        <w:t>organisations</w:t>
      </w:r>
      <w:proofErr w:type="spellEnd"/>
      <w:r>
        <w:t xml:space="preserve"> such as the Mercure Hotel Newport.</w:t>
      </w:r>
    </w:p>
    <w:p w14:paraId="01EDA054" w14:textId="0D91369C" w:rsidR="004C265F" w:rsidRPr="004C265F" w:rsidRDefault="004C265F" w:rsidP="004C265F">
      <w:pPr>
        <w:pStyle w:val="Heading3"/>
      </w:pPr>
      <w:bookmarkStart w:id="32" w:name="_Toc230310504"/>
      <w:r w:rsidRPr="004C265F">
        <w:t>4.</w:t>
      </w:r>
      <w:r>
        <w:t>1.2</w:t>
      </w:r>
      <w:r w:rsidRPr="004C265F">
        <w:t xml:space="preserve"> Sustainability Practices at Mercure Hotel Newport</w:t>
      </w:r>
      <w:bookmarkEnd w:id="32"/>
    </w:p>
    <w:p w14:paraId="08B13285" w14:textId="38E63DFA" w:rsidR="004C265F" w:rsidRPr="004C265F" w:rsidRDefault="004C265F" w:rsidP="004C265F">
      <w:pPr>
        <w:pStyle w:val="Heading4"/>
      </w:pPr>
      <w:r w:rsidRPr="004C265F">
        <w:t>4.</w:t>
      </w:r>
      <w:r>
        <w:t>1.2</w:t>
      </w:r>
      <w:r w:rsidRPr="004C265F">
        <w:t>.1 Sustainability Practices Identified</w:t>
      </w:r>
    </w:p>
    <w:p w14:paraId="47C6CE2F" w14:textId="77777777" w:rsidR="00EB6059" w:rsidRDefault="00EB6059" w:rsidP="00EB6059">
      <w:r>
        <w:t xml:space="preserve">Staff made changes to buffet preparation quantities during food and beverage operations to </w:t>
      </w:r>
      <w:proofErr w:type="spellStart"/>
      <w:r>
        <w:t>minimise</w:t>
      </w:r>
      <w:proofErr w:type="spellEnd"/>
      <w:r>
        <w:t xml:space="preserve"> food waste. However, no formal system for tracking food waste was found, which indicated that food waste reduction efforts were more </w:t>
      </w:r>
      <w:proofErr w:type="spellStart"/>
      <w:r>
        <w:t>judgemental</w:t>
      </w:r>
      <w:proofErr w:type="spellEnd"/>
      <w:r>
        <w:t xml:space="preserve"> than monitoring.</w:t>
      </w:r>
    </w:p>
    <w:p w14:paraId="20579A4C" w14:textId="3B551350" w:rsidR="004C265F" w:rsidRDefault="00EB6059" w:rsidP="00EB6059">
      <w:r>
        <w:t xml:space="preserve">Towel and linen re-use </w:t>
      </w:r>
      <w:proofErr w:type="spellStart"/>
      <w:r>
        <w:t>programmes</w:t>
      </w:r>
      <w:proofErr w:type="spellEnd"/>
      <w:r>
        <w:t xml:space="preserve"> were shown in the housekeeping operations using in-room guest information cards. However, fresh linen needs were often prioritized and requests for fresh linen were often met with reuse participation. Additionally, LED lights and key-card energy systems were noted around the hotel, along with Accor's efforts for sustainability and energy saving (Accor, 2024). Digital booking and guest management systems cut down on paper usage and streamlined operations in reception. Use of eco-certified cleaning products was observed in housekeeping activities, but not consistently in chemical use and dilution levels during observed shifts</w:t>
      </w:r>
      <w:r w:rsidR="004C265F" w:rsidRPr="004C265F">
        <w:t>.</w:t>
      </w:r>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89"/>
        <w:gridCol w:w="5342"/>
        <w:gridCol w:w="1309"/>
      </w:tblGrid>
      <w:tr w:rsidR="004C265F" w:rsidRPr="004C265F" w14:paraId="0AB622A0" w14:textId="77777777" w:rsidTr="004C265F">
        <w:tc>
          <w:tcPr>
            <w:tcW w:w="1989"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6DF81A8B" w14:textId="77777777" w:rsidR="004C265F" w:rsidRPr="004C265F" w:rsidRDefault="004C265F" w:rsidP="002F29A0">
            <w:pPr>
              <w:jc w:val="center"/>
              <w:rPr>
                <w:rFonts w:cs="Times New Roman"/>
              </w:rPr>
            </w:pPr>
            <w:r w:rsidRPr="004C265F">
              <w:rPr>
                <w:rFonts w:eastAsia="Arial" w:cs="Times New Roman"/>
                <w:b/>
                <w:bCs/>
                <w:color w:val="FFFFFF"/>
              </w:rPr>
              <w:t>Category</w:t>
            </w:r>
          </w:p>
        </w:tc>
        <w:tc>
          <w:tcPr>
            <w:tcW w:w="5342"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621F4AAB" w14:textId="77777777" w:rsidR="004C265F" w:rsidRPr="004C265F" w:rsidRDefault="004C265F" w:rsidP="002F29A0">
            <w:pPr>
              <w:jc w:val="center"/>
              <w:rPr>
                <w:rFonts w:cs="Times New Roman"/>
              </w:rPr>
            </w:pPr>
            <w:r w:rsidRPr="004C265F">
              <w:rPr>
                <w:rFonts w:eastAsia="Arial" w:cs="Times New Roman"/>
                <w:b/>
                <w:bCs/>
                <w:color w:val="FFFFFF"/>
              </w:rPr>
              <w:t>Value</w:t>
            </w:r>
          </w:p>
        </w:tc>
        <w:tc>
          <w:tcPr>
            <w:tcW w:w="1309"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65806BD8" w14:textId="77777777" w:rsidR="004C265F" w:rsidRPr="004C265F" w:rsidRDefault="004C265F" w:rsidP="002F29A0">
            <w:pPr>
              <w:jc w:val="center"/>
              <w:rPr>
                <w:rFonts w:cs="Times New Roman"/>
              </w:rPr>
            </w:pPr>
            <w:r w:rsidRPr="004C265F">
              <w:rPr>
                <w:rFonts w:eastAsia="Arial" w:cs="Times New Roman"/>
                <w:b/>
                <w:bCs/>
                <w:color w:val="FFFFFF"/>
              </w:rPr>
              <w:t>%</w:t>
            </w:r>
          </w:p>
        </w:tc>
      </w:tr>
      <w:tr w:rsidR="004C265F" w:rsidRPr="004C265F" w14:paraId="049D27EB" w14:textId="77777777" w:rsidTr="004C265F">
        <w:tc>
          <w:tcPr>
            <w:tcW w:w="1989"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085B0FD9" w14:textId="77777777" w:rsidR="004C265F" w:rsidRPr="004C265F" w:rsidRDefault="004C265F" w:rsidP="002F29A0">
            <w:pPr>
              <w:rPr>
                <w:rFonts w:cs="Times New Roman"/>
              </w:rPr>
            </w:pPr>
            <w:r w:rsidRPr="004C265F">
              <w:rPr>
                <w:rFonts w:eastAsia="Arial" w:cs="Times New Roman"/>
              </w:rPr>
              <w:t>Housekeeping</w:t>
            </w:r>
          </w:p>
        </w:tc>
        <w:tc>
          <w:tcPr>
            <w:tcW w:w="5342" w:type="dxa"/>
            <w:tcBorders>
              <w:top w:val="single" w:sz="4" w:space="0" w:color="CCCCCC"/>
              <w:left w:val="single" w:sz="4" w:space="0" w:color="CCCCCC"/>
              <w:bottom w:val="single" w:sz="4" w:space="0" w:color="CCCCCC"/>
              <w:right w:val="single" w:sz="4" w:space="0" w:color="CCCCCC"/>
            </w:tcBorders>
            <w:shd w:val="clear" w:color="auto" w:fill="D5E8F5"/>
            <w:tcMar>
              <w:top w:w="80" w:type="dxa"/>
              <w:left w:w="120" w:type="dxa"/>
              <w:bottom w:w="80" w:type="dxa"/>
              <w:right w:w="120" w:type="dxa"/>
            </w:tcMar>
          </w:tcPr>
          <w:p w14:paraId="287BA265" w14:textId="77777777" w:rsidR="004C265F" w:rsidRPr="004C265F" w:rsidRDefault="004C265F" w:rsidP="002F29A0">
            <w:pPr>
              <w:rPr>
                <w:rFonts w:cs="Times New Roman"/>
              </w:rPr>
            </w:pPr>
            <w:r w:rsidRPr="004C265F">
              <w:rPr>
                <w:rFonts w:eastAsia="Courier New" w:cs="Times New Roman"/>
                <w:color w:val="1A4070"/>
              </w:rPr>
              <w:t>██████████████████████████████</w:t>
            </w:r>
          </w:p>
        </w:tc>
        <w:tc>
          <w:tcPr>
            <w:tcW w:w="1309"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2A11B6C3" w14:textId="77777777" w:rsidR="004C265F" w:rsidRPr="004C265F" w:rsidRDefault="004C265F" w:rsidP="002F29A0">
            <w:pPr>
              <w:jc w:val="center"/>
              <w:rPr>
                <w:rFonts w:cs="Times New Roman"/>
              </w:rPr>
            </w:pPr>
            <w:r w:rsidRPr="004C265F">
              <w:rPr>
                <w:rFonts w:eastAsia="Arial" w:cs="Times New Roman"/>
                <w:b/>
                <w:bCs/>
              </w:rPr>
              <w:t>82%</w:t>
            </w:r>
          </w:p>
        </w:tc>
      </w:tr>
      <w:tr w:rsidR="004C265F" w:rsidRPr="004C265F" w14:paraId="587CA094" w14:textId="77777777" w:rsidTr="004C265F">
        <w:tc>
          <w:tcPr>
            <w:tcW w:w="1989"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C110404" w14:textId="77777777" w:rsidR="004C265F" w:rsidRPr="004C265F" w:rsidRDefault="004C265F" w:rsidP="002F29A0">
            <w:pPr>
              <w:rPr>
                <w:rFonts w:cs="Times New Roman"/>
              </w:rPr>
            </w:pPr>
            <w:r w:rsidRPr="004C265F">
              <w:rPr>
                <w:rFonts w:eastAsia="Arial" w:cs="Times New Roman"/>
              </w:rPr>
              <w:t>Food &amp; Beverage</w:t>
            </w:r>
          </w:p>
        </w:tc>
        <w:tc>
          <w:tcPr>
            <w:tcW w:w="5342" w:type="dxa"/>
            <w:tcBorders>
              <w:top w:val="single" w:sz="4" w:space="0" w:color="CCCCCC"/>
              <w:left w:val="single" w:sz="4" w:space="0" w:color="CCCCCC"/>
              <w:bottom w:val="single" w:sz="4" w:space="0" w:color="CCCCCC"/>
              <w:right w:val="single" w:sz="4" w:space="0" w:color="CCCCCC"/>
            </w:tcBorders>
            <w:shd w:val="clear" w:color="auto" w:fill="D5EFD8"/>
            <w:tcMar>
              <w:top w:w="80" w:type="dxa"/>
              <w:left w:w="120" w:type="dxa"/>
              <w:bottom w:w="80" w:type="dxa"/>
              <w:right w:w="120" w:type="dxa"/>
            </w:tcMar>
          </w:tcPr>
          <w:p w14:paraId="53D3D648" w14:textId="77777777" w:rsidR="004C265F" w:rsidRPr="004C265F" w:rsidRDefault="004C265F" w:rsidP="002F29A0">
            <w:pPr>
              <w:rPr>
                <w:rFonts w:cs="Times New Roman"/>
              </w:rPr>
            </w:pPr>
            <w:r w:rsidRPr="004C265F">
              <w:rPr>
                <w:rFonts w:eastAsia="Courier New" w:cs="Times New Roman"/>
                <w:color w:val="2C7A3A"/>
              </w:rPr>
              <w:t>███████████████████████░░░░░░░</w:t>
            </w:r>
          </w:p>
        </w:tc>
        <w:tc>
          <w:tcPr>
            <w:tcW w:w="1309"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0D07747" w14:textId="77777777" w:rsidR="004C265F" w:rsidRPr="004C265F" w:rsidRDefault="004C265F" w:rsidP="002F29A0">
            <w:pPr>
              <w:jc w:val="center"/>
              <w:rPr>
                <w:rFonts w:cs="Times New Roman"/>
              </w:rPr>
            </w:pPr>
            <w:r w:rsidRPr="004C265F">
              <w:rPr>
                <w:rFonts w:eastAsia="Arial" w:cs="Times New Roman"/>
                <w:b/>
                <w:bCs/>
              </w:rPr>
              <w:t>64%</w:t>
            </w:r>
          </w:p>
        </w:tc>
      </w:tr>
      <w:tr w:rsidR="004C265F" w:rsidRPr="004C265F" w14:paraId="3A1774C8" w14:textId="77777777" w:rsidTr="004C265F">
        <w:tc>
          <w:tcPr>
            <w:tcW w:w="1989"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40293A0A" w14:textId="77777777" w:rsidR="004C265F" w:rsidRPr="004C265F" w:rsidRDefault="004C265F" w:rsidP="002F29A0">
            <w:pPr>
              <w:rPr>
                <w:rFonts w:cs="Times New Roman"/>
              </w:rPr>
            </w:pPr>
            <w:r w:rsidRPr="004C265F">
              <w:rPr>
                <w:rFonts w:eastAsia="Arial" w:cs="Times New Roman"/>
              </w:rPr>
              <w:t>Reception</w:t>
            </w:r>
          </w:p>
        </w:tc>
        <w:tc>
          <w:tcPr>
            <w:tcW w:w="5342" w:type="dxa"/>
            <w:tcBorders>
              <w:top w:val="single" w:sz="4" w:space="0" w:color="CCCCCC"/>
              <w:left w:val="single" w:sz="4" w:space="0" w:color="CCCCCC"/>
              <w:bottom w:val="single" w:sz="4" w:space="0" w:color="CCCCCC"/>
              <w:right w:val="single" w:sz="4" w:space="0" w:color="CCCCCC"/>
            </w:tcBorders>
            <w:shd w:val="clear" w:color="auto" w:fill="F5E8D5"/>
            <w:tcMar>
              <w:top w:w="80" w:type="dxa"/>
              <w:left w:w="120" w:type="dxa"/>
              <w:bottom w:w="80" w:type="dxa"/>
              <w:right w:w="120" w:type="dxa"/>
            </w:tcMar>
          </w:tcPr>
          <w:p w14:paraId="08A462A2" w14:textId="77777777" w:rsidR="004C265F" w:rsidRPr="004C265F" w:rsidRDefault="004C265F" w:rsidP="002F29A0">
            <w:pPr>
              <w:rPr>
                <w:rFonts w:cs="Times New Roman"/>
              </w:rPr>
            </w:pPr>
            <w:r w:rsidRPr="004C265F">
              <w:rPr>
                <w:rFonts w:eastAsia="Courier New" w:cs="Times New Roman"/>
                <w:color w:val="7A4C1A"/>
              </w:rPr>
              <w:t>███████████████████████████░░░</w:t>
            </w:r>
          </w:p>
        </w:tc>
        <w:tc>
          <w:tcPr>
            <w:tcW w:w="1309"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2568A1E4" w14:textId="77777777" w:rsidR="004C265F" w:rsidRPr="004C265F" w:rsidRDefault="004C265F" w:rsidP="002F29A0">
            <w:pPr>
              <w:jc w:val="center"/>
              <w:rPr>
                <w:rFonts w:cs="Times New Roman"/>
              </w:rPr>
            </w:pPr>
            <w:r w:rsidRPr="004C265F">
              <w:rPr>
                <w:rFonts w:eastAsia="Arial" w:cs="Times New Roman"/>
                <w:b/>
                <w:bCs/>
              </w:rPr>
              <w:t>75%</w:t>
            </w:r>
          </w:p>
        </w:tc>
      </w:tr>
      <w:tr w:rsidR="004C265F" w:rsidRPr="004C265F" w14:paraId="218044D7" w14:textId="77777777" w:rsidTr="004C265F">
        <w:tc>
          <w:tcPr>
            <w:tcW w:w="1989"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0E7E50A" w14:textId="77777777" w:rsidR="004C265F" w:rsidRPr="004C265F" w:rsidRDefault="004C265F" w:rsidP="002F29A0">
            <w:pPr>
              <w:rPr>
                <w:rFonts w:cs="Times New Roman"/>
              </w:rPr>
            </w:pPr>
            <w:r w:rsidRPr="004C265F">
              <w:rPr>
                <w:rFonts w:eastAsia="Arial" w:cs="Times New Roman"/>
              </w:rPr>
              <w:t>Management</w:t>
            </w:r>
          </w:p>
        </w:tc>
        <w:tc>
          <w:tcPr>
            <w:tcW w:w="5342" w:type="dxa"/>
            <w:tcBorders>
              <w:top w:val="single" w:sz="4" w:space="0" w:color="CCCCCC"/>
              <w:left w:val="single" w:sz="4" w:space="0" w:color="CCCCCC"/>
              <w:bottom w:val="single" w:sz="4" w:space="0" w:color="CCCCCC"/>
              <w:right w:val="single" w:sz="4" w:space="0" w:color="CCCCCC"/>
            </w:tcBorders>
            <w:shd w:val="clear" w:color="auto" w:fill="EDD5EF"/>
            <w:tcMar>
              <w:top w:w="80" w:type="dxa"/>
              <w:left w:w="120" w:type="dxa"/>
              <w:bottom w:w="80" w:type="dxa"/>
              <w:right w:w="120" w:type="dxa"/>
            </w:tcMar>
          </w:tcPr>
          <w:p w14:paraId="4B4A75F1" w14:textId="77777777" w:rsidR="004C265F" w:rsidRPr="004C265F" w:rsidRDefault="004C265F" w:rsidP="002F29A0">
            <w:pPr>
              <w:rPr>
                <w:rFonts w:cs="Times New Roman"/>
              </w:rPr>
            </w:pPr>
            <w:r w:rsidRPr="004C265F">
              <w:rPr>
                <w:rFonts w:eastAsia="Courier New" w:cs="Times New Roman"/>
                <w:color w:val="6A1A6A"/>
              </w:rPr>
              <w:t>█████████████████████░░░░░░░░░</w:t>
            </w:r>
          </w:p>
        </w:tc>
        <w:tc>
          <w:tcPr>
            <w:tcW w:w="1309"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29B7911" w14:textId="77777777" w:rsidR="004C265F" w:rsidRPr="004C265F" w:rsidRDefault="004C265F" w:rsidP="008A76F0">
            <w:pPr>
              <w:keepNext/>
              <w:jc w:val="center"/>
              <w:rPr>
                <w:rFonts w:cs="Times New Roman"/>
              </w:rPr>
            </w:pPr>
            <w:r w:rsidRPr="004C265F">
              <w:rPr>
                <w:rFonts w:eastAsia="Arial" w:cs="Times New Roman"/>
                <w:b/>
                <w:bCs/>
              </w:rPr>
              <w:t>58%</w:t>
            </w:r>
          </w:p>
        </w:tc>
      </w:tr>
    </w:tbl>
    <w:p w14:paraId="79FDACB9" w14:textId="5C1560C3" w:rsidR="008A76F0" w:rsidRDefault="008A76F0" w:rsidP="008A76F0">
      <w:pPr>
        <w:pStyle w:val="Caption"/>
        <w:jc w:val="center"/>
      </w:pPr>
      <w:bookmarkStart w:id="33" w:name="_Toc230310251"/>
      <w:r>
        <w:t xml:space="preserve">Figure 4. </w:t>
      </w:r>
      <w:fldSimple w:instr=" SEQ Figure_4. \* ARABIC ">
        <w:r w:rsidR="00174E04">
          <w:rPr>
            <w:noProof/>
          </w:rPr>
          <w:t>1</w:t>
        </w:r>
      </w:fldSimple>
      <w:r>
        <w:t xml:space="preserve">: </w:t>
      </w:r>
      <w:r w:rsidRPr="00E2503F">
        <w:t>Sustainability Practice Effectiveness by Department – Mercure Hotel Newport</w:t>
      </w:r>
      <w:bookmarkEnd w:id="33"/>
    </w:p>
    <w:p w14:paraId="50DDA068" w14:textId="63D50DC7" w:rsidR="004C265F" w:rsidRDefault="004C265F" w:rsidP="004C265F">
      <w:pPr>
        <w:jc w:val="center"/>
      </w:pPr>
      <w:r>
        <w:t>Source: Researcher's placement observations, Mercure Hotel Newport (2024)</w:t>
      </w:r>
    </w:p>
    <w:p w14:paraId="3F53C976" w14:textId="281F10F3" w:rsidR="004203B0" w:rsidRDefault="00EB6059" w:rsidP="008A76F0">
      <w:r>
        <w:t xml:space="preserve">Housekeeping had the highest sustainability integration score (82%) </w:t>
      </w:r>
      <w:proofErr w:type="gramStart"/>
      <w:r>
        <w:t>with regard to</w:t>
      </w:r>
      <w:proofErr w:type="gramEnd"/>
      <w:r>
        <w:t xml:space="preserve"> the towel re-use </w:t>
      </w:r>
      <w:proofErr w:type="spellStart"/>
      <w:r>
        <w:t>programmes</w:t>
      </w:r>
      <w:proofErr w:type="spellEnd"/>
      <w:r>
        <w:t xml:space="preserve"> and waste management procedures. (See figure 4.1). The use of digital systems, which </w:t>
      </w:r>
      <w:proofErr w:type="spellStart"/>
      <w:r>
        <w:t>minimised</w:t>
      </w:r>
      <w:proofErr w:type="spellEnd"/>
      <w:r>
        <w:t xml:space="preserve"> paper, resulted in a relatively high school success for Reception (75%). The lack of formal tracking of food waste content resulted in food and </w:t>
      </w:r>
      <w:proofErr w:type="gramStart"/>
      <w:r>
        <w:t>beverage</w:t>
      </w:r>
      <w:proofErr w:type="gramEnd"/>
      <w:r>
        <w:t xml:space="preserve"> performing below average </w:t>
      </w:r>
      <w:r>
        <w:lastRenderedPageBreak/>
        <w:t>(64%) and management performed at the bottom (58%) with limited sustainability communication to staff. This implies that sustainability at Mercure Hotel Newport is more operational than strategic</w:t>
      </w:r>
      <w:r w:rsidR="009753C9" w:rsidRPr="009753C9">
        <w:t>.</w:t>
      </w:r>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88"/>
        <w:gridCol w:w="5342"/>
        <w:gridCol w:w="1210"/>
      </w:tblGrid>
      <w:tr w:rsidR="004203B0" w:rsidRPr="008A76F0" w14:paraId="4CB95E67"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0C648A1D" w14:textId="77777777" w:rsidR="004203B0" w:rsidRPr="008A76F0" w:rsidRDefault="004203B0" w:rsidP="002F29A0">
            <w:pPr>
              <w:jc w:val="center"/>
              <w:rPr>
                <w:rFonts w:cs="Times New Roman"/>
              </w:rPr>
            </w:pPr>
            <w:r w:rsidRPr="008A76F0">
              <w:rPr>
                <w:rFonts w:eastAsia="Arial" w:cs="Times New Roman"/>
                <w:b/>
                <w:bCs/>
                <w:color w:val="FFFFFF"/>
              </w:rPr>
              <w:t>Category</w:t>
            </w:r>
          </w:p>
        </w:tc>
        <w:tc>
          <w:tcPr>
            <w:tcW w:w="48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081330A3" w14:textId="77777777" w:rsidR="004203B0" w:rsidRPr="008A76F0" w:rsidRDefault="004203B0" w:rsidP="002F29A0">
            <w:pPr>
              <w:jc w:val="center"/>
              <w:rPr>
                <w:rFonts w:cs="Times New Roman"/>
              </w:rPr>
            </w:pPr>
            <w:r w:rsidRPr="008A76F0">
              <w:rPr>
                <w:rFonts w:eastAsia="Arial" w:cs="Times New Roman"/>
                <w:b/>
                <w:bCs/>
                <w:color w:val="FFFFFF"/>
              </w:rPr>
              <w:t>Value</w:t>
            </w:r>
          </w:p>
        </w:tc>
        <w:tc>
          <w:tcPr>
            <w:tcW w:w="164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633D963C" w14:textId="77777777" w:rsidR="004203B0" w:rsidRPr="008A76F0" w:rsidRDefault="004203B0" w:rsidP="002F29A0">
            <w:pPr>
              <w:jc w:val="center"/>
              <w:rPr>
                <w:rFonts w:cs="Times New Roman"/>
              </w:rPr>
            </w:pPr>
            <w:r w:rsidRPr="008A76F0">
              <w:rPr>
                <w:rFonts w:eastAsia="Arial" w:cs="Times New Roman"/>
                <w:b/>
                <w:bCs/>
                <w:color w:val="FFFFFF"/>
              </w:rPr>
              <w:t>%</w:t>
            </w:r>
          </w:p>
        </w:tc>
      </w:tr>
      <w:tr w:rsidR="004203B0" w:rsidRPr="008A76F0" w14:paraId="2A7FFBB0"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7E6770C1" w14:textId="77777777" w:rsidR="004203B0" w:rsidRPr="008A76F0" w:rsidRDefault="004203B0" w:rsidP="002F29A0">
            <w:pPr>
              <w:rPr>
                <w:rFonts w:cs="Times New Roman"/>
              </w:rPr>
            </w:pPr>
            <w:r w:rsidRPr="008A76F0">
              <w:rPr>
                <w:rFonts w:eastAsia="Arial" w:cs="Times New Roman"/>
              </w:rPr>
              <w:t>Energy Efficiency</w:t>
            </w:r>
          </w:p>
        </w:tc>
        <w:tc>
          <w:tcPr>
            <w:tcW w:w="4800" w:type="dxa"/>
            <w:tcBorders>
              <w:top w:val="single" w:sz="4" w:space="0" w:color="CCCCCC"/>
              <w:left w:val="single" w:sz="4" w:space="0" w:color="CCCCCC"/>
              <w:bottom w:val="single" w:sz="4" w:space="0" w:color="CCCCCC"/>
              <w:right w:val="single" w:sz="4" w:space="0" w:color="CCCCCC"/>
            </w:tcBorders>
            <w:shd w:val="clear" w:color="auto" w:fill="D5E8F5"/>
            <w:tcMar>
              <w:top w:w="80" w:type="dxa"/>
              <w:left w:w="120" w:type="dxa"/>
              <w:bottom w:w="80" w:type="dxa"/>
              <w:right w:w="120" w:type="dxa"/>
            </w:tcMar>
          </w:tcPr>
          <w:p w14:paraId="615D860F" w14:textId="77777777" w:rsidR="004203B0" w:rsidRPr="008A76F0" w:rsidRDefault="004203B0" w:rsidP="002F29A0">
            <w:pPr>
              <w:rPr>
                <w:rFonts w:cs="Times New Roman"/>
              </w:rPr>
            </w:pPr>
            <w:r w:rsidRPr="008A76F0">
              <w:rPr>
                <w:rFonts w:eastAsia="Courier New" w:cs="Times New Roman"/>
                <w:color w:val="1A4070"/>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5BECE7A8" w14:textId="77777777" w:rsidR="004203B0" w:rsidRPr="008A76F0" w:rsidRDefault="004203B0" w:rsidP="002F29A0">
            <w:pPr>
              <w:jc w:val="center"/>
              <w:rPr>
                <w:rFonts w:cs="Times New Roman"/>
              </w:rPr>
            </w:pPr>
            <w:r w:rsidRPr="008A76F0">
              <w:rPr>
                <w:rFonts w:eastAsia="Arial" w:cs="Times New Roman"/>
                <w:b/>
                <w:bCs/>
              </w:rPr>
              <w:t>89%</w:t>
            </w:r>
          </w:p>
        </w:tc>
      </w:tr>
      <w:tr w:rsidR="004203B0" w:rsidRPr="008A76F0" w14:paraId="44C7B418"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AE758BF" w14:textId="77777777" w:rsidR="004203B0" w:rsidRPr="008A76F0" w:rsidRDefault="004203B0" w:rsidP="002F29A0">
            <w:pPr>
              <w:rPr>
                <w:rFonts w:cs="Times New Roman"/>
              </w:rPr>
            </w:pPr>
            <w:r w:rsidRPr="008A76F0">
              <w:rPr>
                <w:rFonts w:eastAsia="Arial" w:cs="Times New Roman"/>
              </w:rPr>
              <w:t>Waste Reduction</w:t>
            </w:r>
          </w:p>
        </w:tc>
        <w:tc>
          <w:tcPr>
            <w:tcW w:w="4800" w:type="dxa"/>
            <w:tcBorders>
              <w:top w:val="single" w:sz="4" w:space="0" w:color="CCCCCC"/>
              <w:left w:val="single" w:sz="4" w:space="0" w:color="CCCCCC"/>
              <w:bottom w:val="single" w:sz="4" w:space="0" w:color="CCCCCC"/>
              <w:right w:val="single" w:sz="4" w:space="0" w:color="CCCCCC"/>
            </w:tcBorders>
            <w:shd w:val="clear" w:color="auto" w:fill="D5EFD8"/>
            <w:tcMar>
              <w:top w:w="80" w:type="dxa"/>
              <w:left w:w="120" w:type="dxa"/>
              <w:bottom w:w="80" w:type="dxa"/>
              <w:right w:w="120" w:type="dxa"/>
            </w:tcMar>
          </w:tcPr>
          <w:p w14:paraId="684447A3" w14:textId="77777777" w:rsidR="004203B0" w:rsidRPr="008A76F0" w:rsidRDefault="004203B0" w:rsidP="002F29A0">
            <w:pPr>
              <w:rPr>
                <w:rFonts w:cs="Times New Roman"/>
              </w:rPr>
            </w:pPr>
            <w:r w:rsidRPr="008A76F0">
              <w:rPr>
                <w:rFonts w:eastAsia="Courier New" w:cs="Times New Roman"/>
                <w:color w:val="2C7A3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E7D3785" w14:textId="77777777" w:rsidR="004203B0" w:rsidRPr="008A76F0" w:rsidRDefault="004203B0" w:rsidP="002F29A0">
            <w:pPr>
              <w:jc w:val="center"/>
              <w:rPr>
                <w:rFonts w:cs="Times New Roman"/>
              </w:rPr>
            </w:pPr>
            <w:r w:rsidRPr="008A76F0">
              <w:rPr>
                <w:rFonts w:eastAsia="Arial" w:cs="Times New Roman"/>
                <w:b/>
                <w:bCs/>
              </w:rPr>
              <w:t>74%</w:t>
            </w:r>
          </w:p>
        </w:tc>
      </w:tr>
      <w:tr w:rsidR="004203B0" w:rsidRPr="008A76F0" w14:paraId="2BA6A130"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3C54E133" w14:textId="77777777" w:rsidR="004203B0" w:rsidRPr="008A76F0" w:rsidRDefault="004203B0" w:rsidP="002F29A0">
            <w:pPr>
              <w:rPr>
                <w:rFonts w:cs="Times New Roman"/>
              </w:rPr>
            </w:pPr>
            <w:r w:rsidRPr="008A76F0">
              <w:rPr>
                <w:rFonts w:eastAsia="Arial" w:cs="Times New Roman"/>
              </w:rPr>
              <w:t>Water Conservation</w:t>
            </w:r>
          </w:p>
        </w:tc>
        <w:tc>
          <w:tcPr>
            <w:tcW w:w="4800" w:type="dxa"/>
            <w:tcBorders>
              <w:top w:val="single" w:sz="4" w:space="0" w:color="CCCCCC"/>
              <w:left w:val="single" w:sz="4" w:space="0" w:color="CCCCCC"/>
              <w:bottom w:val="single" w:sz="4" w:space="0" w:color="CCCCCC"/>
              <w:right w:val="single" w:sz="4" w:space="0" w:color="CCCCCC"/>
            </w:tcBorders>
            <w:shd w:val="clear" w:color="auto" w:fill="F5E8D5"/>
            <w:tcMar>
              <w:top w:w="80" w:type="dxa"/>
              <w:left w:w="120" w:type="dxa"/>
              <w:bottom w:w="80" w:type="dxa"/>
              <w:right w:w="120" w:type="dxa"/>
            </w:tcMar>
          </w:tcPr>
          <w:p w14:paraId="1F502B42" w14:textId="77777777" w:rsidR="004203B0" w:rsidRPr="008A76F0" w:rsidRDefault="004203B0" w:rsidP="002F29A0">
            <w:pPr>
              <w:rPr>
                <w:rFonts w:cs="Times New Roman"/>
              </w:rPr>
            </w:pPr>
            <w:r w:rsidRPr="008A76F0">
              <w:rPr>
                <w:rFonts w:eastAsia="Courier New" w:cs="Times New Roman"/>
                <w:color w:val="7A4C1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619852A0" w14:textId="77777777" w:rsidR="004203B0" w:rsidRPr="008A76F0" w:rsidRDefault="004203B0" w:rsidP="002F29A0">
            <w:pPr>
              <w:jc w:val="center"/>
              <w:rPr>
                <w:rFonts w:cs="Times New Roman"/>
              </w:rPr>
            </w:pPr>
            <w:r w:rsidRPr="008A76F0">
              <w:rPr>
                <w:rFonts w:eastAsia="Arial" w:cs="Times New Roman"/>
                <w:b/>
                <w:bCs/>
              </w:rPr>
              <w:t>71%</w:t>
            </w:r>
          </w:p>
        </w:tc>
      </w:tr>
      <w:tr w:rsidR="004203B0" w:rsidRPr="008A76F0" w14:paraId="4C4DD337"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28278D8" w14:textId="77777777" w:rsidR="004203B0" w:rsidRPr="008A76F0" w:rsidRDefault="004203B0" w:rsidP="002F29A0">
            <w:pPr>
              <w:rPr>
                <w:rFonts w:cs="Times New Roman"/>
              </w:rPr>
            </w:pPr>
            <w:r w:rsidRPr="008A76F0">
              <w:rPr>
                <w:rFonts w:eastAsia="Arial" w:cs="Times New Roman"/>
              </w:rPr>
              <w:t>Local/Sustainable Sourcing</w:t>
            </w:r>
          </w:p>
        </w:tc>
        <w:tc>
          <w:tcPr>
            <w:tcW w:w="4800" w:type="dxa"/>
            <w:tcBorders>
              <w:top w:val="single" w:sz="4" w:space="0" w:color="CCCCCC"/>
              <w:left w:val="single" w:sz="4" w:space="0" w:color="CCCCCC"/>
              <w:bottom w:val="single" w:sz="4" w:space="0" w:color="CCCCCC"/>
              <w:right w:val="single" w:sz="4" w:space="0" w:color="CCCCCC"/>
            </w:tcBorders>
            <w:shd w:val="clear" w:color="auto" w:fill="EDD5EF"/>
            <w:tcMar>
              <w:top w:w="80" w:type="dxa"/>
              <w:left w:w="120" w:type="dxa"/>
              <w:bottom w:w="80" w:type="dxa"/>
              <w:right w:w="120" w:type="dxa"/>
            </w:tcMar>
          </w:tcPr>
          <w:p w14:paraId="5262B81B" w14:textId="77777777" w:rsidR="004203B0" w:rsidRPr="008A76F0" w:rsidRDefault="004203B0" w:rsidP="002F29A0">
            <w:pPr>
              <w:rPr>
                <w:rFonts w:cs="Times New Roman"/>
              </w:rPr>
            </w:pPr>
            <w:r w:rsidRPr="008A76F0">
              <w:rPr>
                <w:rFonts w:eastAsia="Courier New" w:cs="Times New Roman"/>
                <w:color w:val="6A1A6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03DC225" w14:textId="77777777" w:rsidR="004203B0" w:rsidRPr="008A76F0" w:rsidRDefault="004203B0" w:rsidP="002F29A0">
            <w:pPr>
              <w:jc w:val="center"/>
              <w:rPr>
                <w:rFonts w:cs="Times New Roman"/>
              </w:rPr>
            </w:pPr>
            <w:r w:rsidRPr="008A76F0">
              <w:rPr>
                <w:rFonts w:eastAsia="Arial" w:cs="Times New Roman"/>
                <w:b/>
                <w:bCs/>
              </w:rPr>
              <w:t>63%</w:t>
            </w:r>
          </w:p>
        </w:tc>
      </w:tr>
      <w:tr w:rsidR="004203B0" w:rsidRPr="008A76F0" w14:paraId="62961E12"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60ACD3A6" w14:textId="77777777" w:rsidR="004203B0" w:rsidRPr="008A76F0" w:rsidRDefault="004203B0" w:rsidP="002F29A0">
            <w:pPr>
              <w:rPr>
                <w:rFonts w:cs="Times New Roman"/>
              </w:rPr>
            </w:pPr>
            <w:r w:rsidRPr="008A76F0">
              <w:rPr>
                <w:rFonts w:eastAsia="Arial" w:cs="Times New Roman"/>
              </w:rPr>
              <w:t>Plastic Elimination</w:t>
            </w:r>
          </w:p>
        </w:tc>
        <w:tc>
          <w:tcPr>
            <w:tcW w:w="4800" w:type="dxa"/>
            <w:tcBorders>
              <w:top w:val="single" w:sz="4" w:space="0" w:color="CCCCCC"/>
              <w:left w:val="single" w:sz="4" w:space="0" w:color="CCCCCC"/>
              <w:bottom w:val="single" w:sz="4" w:space="0" w:color="CCCCCC"/>
              <w:right w:val="single" w:sz="4" w:space="0" w:color="CCCCCC"/>
            </w:tcBorders>
            <w:shd w:val="clear" w:color="auto" w:fill="D5EFEF"/>
            <w:tcMar>
              <w:top w:w="80" w:type="dxa"/>
              <w:left w:w="120" w:type="dxa"/>
              <w:bottom w:w="80" w:type="dxa"/>
              <w:right w:w="120" w:type="dxa"/>
            </w:tcMar>
          </w:tcPr>
          <w:p w14:paraId="61406C02" w14:textId="77777777" w:rsidR="004203B0" w:rsidRPr="008A76F0" w:rsidRDefault="004203B0" w:rsidP="002F29A0">
            <w:pPr>
              <w:rPr>
                <w:rFonts w:cs="Times New Roman"/>
              </w:rPr>
            </w:pPr>
            <w:r w:rsidRPr="008A76F0">
              <w:rPr>
                <w:rFonts w:eastAsia="Courier New" w:cs="Times New Roman"/>
                <w:color w:val="1A6A6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7F7C675C" w14:textId="77777777" w:rsidR="004203B0" w:rsidRPr="008A76F0" w:rsidRDefault="004203B0" w:rsidP="002F29A0">
            <w:pPr>
              <w:jc w:val="center"/>
              <w:rPr>
                <w:rFonts w:cs="Times New Roman"/>
              </w:rPr>
            </w:pPr>
            <w:r w:rsidRPr="008A76F0">
              <w:rPr>
                <w:rFonts w:eastAsia="Arial" w:cs="Times New Roman"/>
                <w:b/>
                <w:bCs/>
              </w:rPr>
              <w:t>58%</w:t>
            </w:r>
          </w:p>
        </w:tc>
      </w:tr>
      <w:tr w:rsidR="004203B0" w:rsidRPr="008A76F0" w14:paraId="2B9D0BAA"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40C76E0" w14:textId="77777777" w:rsidR="004203B0" w:rsidRPr="008A76F0" w:rsidRDefault="004203B0" w:rsidP="002F29A0">
            <w:pPr>
              <w:rPr>
                <w:rFonts w:cs="Times New Roman"/>
              </w:rPr>
            </w:pPr>
            <w:r w:rsidRPr="008A76F0">
              <w:rPr>
                <w:rFonts w:eastAsia="Arial" w:cs="Times New Roman"/>
              </w:rPr>
              <w:t>Carbon Offsetting</w:t>
            </w:r>
          </w:p>
        </w:tc>
        <w:tc>
          <w:tcPr>
            <w:tcW w:w="4800" w:type="dxa"/>
            <w:tcBorders>
              <w:top w:val="single" w:sz="4" w:space="0" w:color="CCCCCC"/>
              <w:left w:val="single" w:sz="4" w:space="0" w:color="CCCCCC"/>
              <w:bottom w:val="single" w:sz="4" w:space="0" w:color="CCCCCC"/>
              <w:right w:val="single" w:sz="4" w:space="0" w:color="CCCCCC"/>
            </w:tcBorders>
            <w:shd w:val="clear" w:color="auto" w:fill="EFEFD5"/>
            <w:tcMar>
              <w:top w:w="80" w:type="dxa"/>
              <w:left w:w="120" w:type="dxa"/>
              <w:bottom w:w="80" w:type="dxa"/>
              <w:right w:w="120" w:type="dxa"/>
            </w:tcMar>
          </w:tcPr>
          <w:p w14:paraId="5D393D26" w14:textId="77777777" w:rsidR="004203B0" w:rsidRPr="008A76F0" w:rsidRDefault="004203B0" w:rsidP="002F29A0">
            <w:pPr>
              <w:rPr>
                <w:rFonts w:cs="Times New Roman"/>
              </w:rPr>
            </w:pPr>
            <w:r w:rsidRPr="008A76F0">
              <w:rPr>
                <w:rFonts w:eastAsia="Courier New" w:cs="Times New Roman"/>
                <w:color w:val="6A6A1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7EBC978" w14:textId="77777777" w:rsidR="004203B0" w:rsidRPr="008A76F0" w:rsidRDefault="004203B0" w:rsidP="008A76F0">
            <w:pPr>
              <w:keepNext/>
              <w:jc w:val="center"/>
              <w:rPr>
                <w:rFonts w:cs="Times New Roman"/>
              </w:rPr>
            </w:pPr>
            <w:r w:rsidRPr="008A76F0">
              <w:rPr>
                <w:rFonts w:eastAsia="Arial" w:cs="Times New Roman"/>
                <w:b/>
                <w:bCs/>
              </w:rPr>
              <w:t>41%</w:t>
            </w:r>
          </w:p>
        </w:tc>
      </w:tr>
    </w:tbl>
    <w:p w14:paraId="584CCD11" w14:textId="1D4F80BA" w:rsidR="008A76F0" w:rsidRDefault="008A76F0" w:rsidP="008A76F0">
      <w:pPr>
        <w:pStyle w:val="Caption"/>
        <w:jc w:val="center"/>
      </w:pPr>
      <w:bookmarkStart w:id="34" w:name="_Toc230310252"/>
      <w:r>
        <w:t xml:space="preserve">Figure 4. </w:t>
      </w:r>
      <w:fldSimple w:instr=" SEQ Figure_4. \* ARABIC ">
        <w:r w:rsidR="00174E04">
          <w:rPr>
            <w:noProof/>
          </w:rPr>
          <w:t>2</w:t>
        </w:r>
      </w:fldSimple>
      <w:r>
        <w:t xml:space="preserve">: </w:t>
      </w:r>
      <w:r w:rsidRPr="00B447F6">
        <w:t>Sustainability Adoption Rates Across the Hospitality Industry (Secondary Data)</w:t>
      </w:r>
      <w:bookmarkEnd w:id="34"/>
    </w:p>
    <w:p w14:paraId="42D53107" w14:textId="0D9BA816" w:rsidR="004203B0" w:rsidRDefault="004203B0" w:rsidP="008A76F0">
      <w:pPr>
        <w:jc w:val="center"/>
      </w:pPr>
      <w:r>
        <w:t xml:space="preserve">Source: </w:t>
      </w:r>
      <w:r w:rsidR="00F85509">
        <w:t>Statista</w:t>
      </w:r>
      <w:r>
        <w:t xml:space="preserve"> (202</w:t>
      </w:r>
      <w:r w:rsidR="00F85509">
        <w:t>4</w:t>
      </w:r>
      <w:r>
        <w:t>); Accor Sustainability Report (2024)</w:t>
      </w:r>
    </w:p>
    <w:p w14:paraId="4002456F" w14:textId="082B2CC0" w:rsidR="008A76F0" w:rsidRDefault="00EB6059" w:rsidP="008A76F0">
      <w:r>
        <w:t>Within the hospitality sector, energy efficiency had the highest rate of sustainability uptake (89%), with waste reduction and conserving water coming close behind (74% and 71% respectively). (See Figure 4.2) Carbon offsetting was the lowest percentage adopted (41%) as it was more complex to operate. Placement observations revealed that the Mercure Hotel Newport focused primarily on energy efficiency and waste reduction with LED lighting, digital systems and waste management. But a low rate of waste tracking and sustainability communication saw less strategic integration than with top-notch hotel companies</w:t>
      </w:r>
      <w:r w:rsidR="004259D1" w:rsidRPr="004259D1">
        <w:t>.</w:t>
      </w:r>
    </w:p>
    <w:p w14:paraId="19118D85" w14:textId="41D4FF00" w:rsidR="00AA16BD" w:rsidRDefault="00AA16BD" w:rsidP="00AA16BD">
      <w:pPr>
        <w:pStyle w:val="Caption"/>
        <w:keepNext/>
        <w:jc w:val="center"/>
      </w:pPr>
      <w:bookmarkStart w:id="35" w:name="_Toc230310261"/>
      <w:r>
        <w:t xml:space="preserve">Table 4. </w:t>
      </w:r>
      <w:fldSimple w:instr=" SEQ Table_4. \* ARABIC ">
        <w:r w:rsidR="00F43904">
          <w:rPr>
            <w:noProof/>
          </w:rPr>
          <w:t>2</w:t>
        </w:r>
      </w:fldSimple>
      <w:r>
        <w:t xml:space="preserve">: </w:t>
      </w:r>
      <w:r w:rsidRPr="00DF0C8F">
        <w:t>Sustainability Practice Comparison – Mercure Hotel Newport vs Industry Trends</w:t>
      </w:r>
      <w:bookmarkEnd w:id="35"/>
    </w:p>
    <w:tbl>
      <w:tblPr>
        <w:tblStyle w:val="TableGrid"/>
        <w:tblW w:w="9026" w:type="dxa"/>
        <w:tblLook w:val="04A0" w:firstRow="1" w:lastRow="0" w:firstColumn="1" w:lastColumn="0" w:noHBand="0" w:noVBand="1"/>
      </w:tblPr>
      <w:tblGrid>
        <w:gridCol w:w="2354"/>
        <w:gridCol w:w="3117"/>
        <w:gridCol w:w="3555"/>
      </w:tblGrid>
      <w:tr w:rsidR="00AA16BD" w:rsidRPr="00AA16BD" w14:paraId="12FCE5E1" w14:textId="77777777" w:rsidTr="00AA16BD">
        <w:tc>
          <w:tcPr>
            <w:tcW w:w="0" w:type="auto"/>
            <w:shd w:val="clear" w:color="auto" w:fill="B4C6E7" w:themeFill="accent1" w:themeFillTint="66"/>
          </w:tcPr>
          <w:p w14:paraId="748C2BFB" w14:textId="77777777" w:rsidR="00AA16BD" w:rsidRPr="00AA16BD" w:rsidRDefault="00AA16BD" w:rsidP="00AA16BD">
            <w:pPr>
              <w:jc w:val="center"/>
              <w:rPr>
                <w:b/>
                <w:bCs/>
              </w:rPr>
            </w:pPr>
            <w:r w:rsidRPr="00AA16BD">
              <w:rPr>
                <w:b/>
                <w:bCs/>
              </w:rPr>
              <w:t>Practice Area</w:t>
            </w:r>
          </w:p>
        </w:tc>
        <w:tc>
          <w:tcPr>
            <w:tcW w:w="0" w:type="auto"/>
            <w:shd w:val="clear" w:color="auto" w:fill="B4C6E7" w:themeFill="accent1" w:themeFillTint="66"/>
          </w:tcPr>
          <w:p w14:paraId="40801F3D" w14:textId="77777777" w:rsidR="00AA16BD" w:rsidRPr="00AA16BD" w:rsidRDefault="00AA16BD" w:rsidP="00AA16BD">
            <w:pPr>
              <w:jc w:val="center"/>
              <w:rPr>
                <w:b/>
                <w:bCs/>
              </w:rPr>
            </w:pPr>
            <w:r w:rsidRPr="00AA16BD">
              <w:rPr>
                <w:b/>
                <w:bCs/>
              </w:rPr>
              <w:t>Industry Benchmark</w:t>
            </w:r>
          </w:p>
        </w:tc>
        <w:tc>
          <w:tcPr>
            <w:tcW w:w="0" w:type="auto"/>
            <w:shd w:val="clear" w:color="auto" w:fill="B4C6E7" w:themeFill="accent1" w:themeFillTint="66"/>
          </w:tcPr>
          <w:p w14:paraId="0E3B4619" w14:textId="77777777" w:rsidR="00AA16BD" w:rsidRPr="00AA16BD" w:rsidRDefault="00AA16BD" w:rsidP="00AA16BD">
            <w:pPr>
              <w:jc w:val="center"/>
              <w:rPr>
                <w:b/>
                <w:bCs/>
              </w:rPr>
            </w:pPr>
            <w:r w:rsidRPr="00AA16BD">
              <w:rPr>
                <w:b/>
                <w:bCs/>
              </w:rPr>
              <w:t>Mercure Newport (Observed)</w:t>
            </w:r>
          </w:p>
        </w:tc>
      </w:tr>
      <w:tr w:rsidR="00AA16BD" w:rsidRPr="00AA16BD" w14:paraId="771CE7A4" w14:textId="77777777" w:rsidTr="00AA16BD">
        <w:tc>
          <w:tcPr>
            <w:tcW w:w="0" w:type="auto"/>
          </w:tcPr>
          <w:p w14:paraId="0B0BB671" w14:textId="77777777" w:rsidR="00AA16BD" w:rsidRPr="00AA16BD" w:rsidRDefault="00AA16BD" w:rsidP="00AA16BD">
            <w:r w:rsidRPr="00AA16BD">
              <w:lastRenderedPageBreak/>
              <w:t>Energy Efficiency</w:t>
            </w:r>
          </w:p>
        </w:tc>
        <w:tc>
          <w:tcPr>
            <w:tcW w:w="0" w:type="auto"/>
          </w:tcPr>
          <w:p w14:paraId="5B62CE63" w14:textId="77777777" w:rsidR="00AA16BD" w:rsidRPr="00AA16BD" w:rsidRDefault="00AA16BD" w:rsidP="00AA16BD">
            <w:r w:rsidRPr="00AA16BD">
              <w:t>LED, smart controls, BMS systems</w:t>
            </w:r>
          </w:p>
        </w:tc>
        <w:tc>
          <w:tcPr>
            <w:tcW w:w="0" w:type="auto"/>
          </w:tcPr>
          <w:p w14:paraId="789494C9" w14:textId="77777777" w:rsidR="00AA16BD" w:rsidRPr="00AA16BD" w:rsidRDefault="00AA16BD" w:rsidP="00AA16BD">
            <w:r w:rsidRPr="00AA16BD">
              <w:t>LED lighting, key-card systems — Observed</w:t>
            </w:r>
          </w:p>
        </w:tc>
      </w:tr>
      <w:tr w:rsidR="00AA16BD" w:rsidRPr="00AA16BD" w14:paraId="55E66C4D" w14:textId="77777777" w:rsidTr="00AA16BD">
        <w:tc>
          <w:tcPr>
            <w:tcW w:w="0" w:type="auto"/>
          </w:tcPr>
          <w:p w14:paraId="2AEF6BE6" w14:textId="77777777" w:rsidR="00AA16BD" w:rsidRPr="00AA16BD" w:rsidRDefault="00AA16BD" w:rsidP="00AA16BD">
            <w:r w:rsidRPr="00AA16BD">
              <w:t>Waste Management</w:t>
            </w:r>
          </w:p>
        </w:tc>
        <w:tc>
          <w:tcPr>
            <w:tcW w:w="0" w:type="auto"/>
          </w:tcPr>
          <w:p w14:paraId="3E0B30FE" w14:textId="77777777" w:rsidR="00AA16BD" w:rsidRPr="00AA16BD" w:rsidRDefault="00AA16BD" w:rsidP="00AA16BD">
            <w:r w:rsidRPr="00AA16BD">
              <w:t>Formal tracking systems and targets</w:t>
            </w:r>
          </w:p>
        </w:tc>
        <w:tc>
          <w:tcPr>
            <w:tcW w:w="0" w:type="auto"/>
          </w:tcPr>
          <w:p w14:paraId="4E636354" w14:textId="77777777" w:rsidR="00AA16BD" w:rsidRPr="00AA16BD" w:rsidRDefault="00AA16BD" w:rsidP="00AA16BD">
            <w:r w:rsidRPr="00AA16BD">
              <w:t>Informal, operationally driven — Gap identified</w:t>
            </w:r>
          </w:p>
        </w:tc>
      </w:tr>
      <w:tr w:rsidR="00AA16BD" w:rsidRPr="00AA16BD" w14:paraId="4B5BD358" w14:textId="77777777" w:rsidTr="00AA16BD">
        <w:tc>
          <w:tcPr>
            <w:tcW w:w="0" w:type="auto"/>
          </w:tcPr>
          <w:p w14:paraId="03D59733" w14:textId="77777777" w:rsidR="00AA16BD" w:rsidRPr="00AA16BD" w:rsidRDefault="00AA16BD" w:rsidP="00AA16BD">
            <w:r w:rsidRPr="00AA16BD">
              <w:t>Linen Reuse</w:t>
            </w:r>
          </w:p>
        </w:tc>
        <w:tc>
          <w:tcPr>
            <w:tcW w:w="0" w:type="auto"/>
          </w:tcPr>
          <w:p w14:paraId="34162F1C" w14:textId="77777777" w:rsidR="00AA16BD" w:rsidRPr="00AA16BD" w:rsidRDefault="00AA16BD" w:rsidP="00AA16BD">
            <w:proofErr w:type="spellStart"/>
            <w:r w:rsidRPr="00AA16BD">
              <w:t>Formalised</w:t>
            </w:r>
            <w:proofErr w:type="spellEnd"/>
            <w:r w:rsidRPr="00AA16BD">
              <w:t xml:space="preserve"> opt-in </w:t>
            </w:r>
            <w:proofErr w:type="spellStart"/>
            <w:r w:rsidRPr="00AA16BD">
              <w:t>programmes</w:t>
            </w:r>
            <w:proofErr w:type="spellEnd"/>
            <w:r w:rsidRPr="00AA16BD">
              <w:t xml:space="preserve"> with tracking</w:t>
            </w:r>
          </w:p>
        </w:tc>
        <w:tc>
          <w:tcPr>
            <w:tcW w:w="0" w:type="auto"/>
          </w:tcPr>
          <w:p w14:paraId="521A05C2" w14:textId="77777777" w:rsidR="00AA16BD" w:rsidRPr="00AA16BD" w:rsidRDefault="00AA16BD" w:rsidP="00AA16BD">
            <w:r w:rsidRPr="00AA16BD">
              <w:t>In-room opt-in cards used — Partial compliance observed</w:t>
            </w:r>
          </w:p>
        </w:tc>
      </w:tr>
      <w:tr w:rsidR="00AA16BD" w:rsidRPr="00AA16BD" w14:paraId="16BCCB50" w14:textId="77777777" w:rsidTr="00AA16BD">
        <w:tc>
          <w:tcPr>
            <w:tcW w:w="0" w:type="auto"/>
          </w:tcPr>
          <w:p w14:paraId="1CC7B814" w14:textId="77777777" w:rsidR="00AA16BD" w:rsidRPr="00AA16BD" w:rsidRDefault="00AA16BD" w:rsidP="00AA16BD">
            <w:r w:rsidRPr="00AA16BD">
              <w:t>Sourcing</w:t>
            </w:r>
          </w:p>
        </w:tc>
        <w:tc>
          <w:tcPr>
            <w:tcW w:w="0" w:type="auto"/>
          </w:tcPr>
          <w:p w14:paraId="34ED9A54" w14:textId="77777777" w:rsidR="00AA16BD" w:rsidRPr="00AA16BD" w:rsidRDefault="00AA16BD" w:rsidP="00AA16BD">
            <w:r w:rsidRPr="00AA16BD">
              <w:t>Certified sustainable/local suppliers</w:t>
            </w:r>
          </w:p>
        </w:tc>
        <w:tc>
          <w:tcPr>
            <w:tcW w:w="0" w:type="auto"/>
          </w:tcPr>
          <w:p w14:paraId="1A4651CC" w14:textId="77777777" w:rsidR="00AA16BD" w:rsidRPr="00AA16BD" w:rsidRDefault="00AA16BD" w:rsidP="00AA16BD">
            <w:r w:rsidRPr="00AA16BD">
              <w:t>Not directly observed — unclear from operations</w:t>
            </w:r>
          </w:p>
        </w:tc>
      </w:tr>
      <w:tr w:rsidR="00AA16BD" w:rsidRPr="00AA16BD" w14:paraId="555214ED" w14:textId="77777777" w:rsidTr="00AA16BD">
        <w:tc>
          <w:tcPr>
            <w:tcW w:w="0" w:type="auto"/>
          </w:tcPr>
          <w:p w14:paraId="63D08B7C" w14:textId="77777777" w:rsidR="00AA16BD" w:rsidRPr="00AA16BD" w:rsidRDefault="00AA16BD" w:rsidP="00AA16BD">
            <w:r w:rsidRPr="00AA16BD">
              <w:t>Sustainability Communication</w:t>
            </w:r>
          </w:p>
        </w:tc>
        <w:tc>
          <w:tcPr>
            <w:tcW w:w="0" w:type="auto"/>
          </w:tcPr>
          <w:p w14:paraId="52840291" w14:textId="77777777" w:rsidR="00AA16BD" w:rsidRPr="00AA16BD" w:rsidRDefault="00AA16BD" w:rsidP="00AA16BD">
            <w:r w:rsidRPr="00AA16BD">
              <w:t>Visible signage, digital campaigns, staff training</w:t>
            </w:r>
          </w:p>
        </w:tc>
        <w:tc>
          <w:tcPr>
            <w:tcW w:w="0" w:type="auto"/>
          </w:tcPr>
          <w:p w14:paraId="2D634B72" w14:textId="77777777" w:rsidR="00AA16BD" w:rsidRPr="00AA16BD" w:rsidRDefault="00AA16BD" w:rsidP="00AA16BD">
            <w:r w:rsidRPr="00AA16BD">
              <w:t>Minimal visible communication to guests — Significant gap</w:t>
            </w:r>
          </w:p>
        </w:tc>
      </w:tr>
      <w:tr w:rsidR="00AA16BD" w:rsidRPr="00AA16BD" w14:paraId="194BDE0C" w14:textId="77777777" w:rsidTr="00AA16BD">
        <w:tc>
          <w:tcPr>
            <w:tcW w:w="0" w:type="auto"/>
          </w:tcPr>
          <w:p w14:paraId="48F9B0FF" w14:textId="77777777" w:rsidR="00AA16BD" w:rsidRPr="00AA16BD" w:rsidRDefault="00AA16BD" w:rsidP="00AA16BD">
            <w:r w:rsidRPr="00AA16BD">
              <w:t>Digital Operations</w:t>
            </w:r>
          </w:p>
        </w:tc>
        <w:tc>
          <w:tcPr>
            <w:tcW w:w="0" w:type="auto"/>
          </w:tcPr>
          <w:p w14:paraId="2E080BDE" w14:textId="77777777" w:rsidR="00AA16BD" w:rsidRPr="00AA16BD" w:rsidRDefault="00AA16BD" w:rsidP="00AA16BD">
            <w:r w:rsidRPr="00AA16BD">
              <w:t>Full property management system integration</w:t>
            </w:r>
          </w:p>
        </w:tc>
        <w:tc>
          <w:tcPr>
            <w:tcW w:w="0" w:type="auto"/>
          </w:tcPr>
          <w:p w14:paraId="05BC0657" w14:textId="77777777" w:rsidR="00AA16BD" w:rsidRPr="00AA16BD" w:rsidRDefault="00AA16BD" w:rsidP="00AA16BD">
            <w:r w:rsidRPr="00AA16BD">
              <w:t>Digital booking and reception management — Observed</w:t>
            </w:r>
          </w:p>
        </w:tc>
      </w:tr>
    </w:tbl>
    <w:p w14:paraId="0E922CCF" w14:textId="040F73B1" w:rsidR="00AA16BD" w:rsidRPr="00AA16BD" w:rsidRDefault="00AA16BD" w:rsidP="00FB71DC">
      <w:pPr>
        <w:jc w:val="center"/>
      </w:pPr>
      <w:r w:rsidRPr="00AA16BD">
        <w:t xml:space="preserve">Source: Accor (2024); </w:t>
      </w:r>
      <w:r w:rsidR="00CA255F" w:rsidRPr="00CA255F">
        <w:t>McKinsey &amp; Company</w:t>
      </w:r>
      <w:r w:rsidR="00CA255F">
        <w:t xml:space="preserve"> </w:t>
      </w:r>
      <w:r w:rsidRPr="00AA16BD">
        <w:t>(2022); Placement observation, Mercure Hotel Newport (2024)</w:t>
      </w:r>
    </w:p>
    <w:p w14:paraId="50DF81BF" w14:textId="62EF9CA6" w:rsidR="00222C2F" w:rsidRDefault="004A77E5" w:rsidP="00AA16BD">
      <w:r>
        <w:t xml:space="preserve">Table 4.2 identifies a critical difference between standards for the sustainable practice of wine service and implementation at the Mercure Hotel Newport, specifically in the implementation of formal tracking of waste and communication of sustainability. Although </w:t>
      </w:r>
      <w:proofErr w:type="gramStart"/>
      <w:r>
        <w:t>a number of</w:t>
      </w:r>
      <w:proofErr w:type="gramEnd"/>
      <w:r>
        <w:t xml:space="preserve"> operational measures have been implemented, including linen reuse </w:t>
      </w:r>
      <w:proofErr w:type="spellStart"/>
      <w:r>
        <w:t>programmes</w:t>
      </w:r>
      <w:proofErr w:type="spellEnd"/>
      <w:r>
        <w:t>, and energy-efficient lighting, there is no systematic way of monitoring the impact of these and no clear communication to guests as a means of enhancing their strategic role. This discovery implies that the sustainability at Mercure Hotel Newport is good but still not well developed.</w:t>
      </w:r>
    </w:p>
    <w:p w14:paraId="0B83CB51" w14:textId="4FC11E62" w:rsidR="00A8342B" w:rsidRPr="00A8342B" w:rsidRDefault="00A8342B" w:rsidP="000D652B">
      <w:pPr>
        <w:pStyle w:val="Heading4"/>
      </w:pPr>
      <w:r w:rsidRPr="00A8342B">
        <w:t>4.</w:t>
      </w:r>
      <w:r w:rsidR="0095563B">
        <w:t>1</w:t>
      </w:r>
      <w:r w:rsidR="000D652B">
        <w:t>.2</w:t>
      </w:r>
      <w:r w:rsidR="0095563B">
        <w:t>.</w:t>
      </w:r>
      <w:r w:rsidR="000D652B">
        <w:t>2</w:t>
      </w:r>
      <w:r w:rsidRPr="00A8342B">
        <w:t xml:space="preserve"> SWOT Analysis of Sustainability Practices</w:t>
      </w:r>
    </w:p>
    <w:p w14:paraId="5A15BB94" w14:textId="25561121" w:rsidR="000D652B" w:rsidRDefault="000D652B" w:rsidP="000D652B">
      <w:pPr>
        <w:pStyle w:val="Caption"/>
        <w:keepNext/>
        <w:jc w:val="center"/>
      </w:pPr>
      <w:bookmarkStart w:id="36" w:name="_Toc230310262"/>
      <w:r>
        <w:t xml:space="preserve">Table 4. </w:t>
      </w:r>
      <w:fldSimple w:instr=" SEQ Table_4. \* ARABIC ">
        <w:r w:rsidR="00F43904">
          <w:rPr>
            <w:noProof/>
          </w:rPr>
          <w:t>3</w:t>
        </w:r>
      </w:fldSimple>
      <w:r>
        <w:t xml:space="preserve">: </w:t>
      </w:r>
      <w:r w:rsidRPr="00B720A1">
        <w:t>SWOT Analysis – Sustainability Practices at Mercure Hotel Newport</w:t>
      </w:r>
      <w:bookmarkEnd w:id="36"/>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A8342B" w:rsidRPr="00A8342B" w14:paraId="2C149F33" w14:textId="77777777" w:rsidTr="000D652B">
        <w:tc>
          <w:tcPr>
            <w:tcW w:w="0" w:type="auto"/>
            <w:tcBorders>
              <w:top w:val="single" w:sz="8" w:space="0" w:color="2C5F8A"/>
              <w:left w:val="single" w:sz="8" w:space="0" w:color="2C5F8A"/>
              <w:bottom w:val="single" w:sz="8" w:space="0" w:color="2C5F8A"/>
              <w:right w:val="single" w:sz="8" w:space="0" w:color="2C5F8A"/>
            </w:tcBorders>
            <w:shd w:val="clear" w:color="auto" w:fill="00B050"/>
            <w:tcMar>
              <w:top w:w="100" w:type="dxa"/>
              <w:left w:w="120" w:type="dxa"/>
              <w:bottom w:w="100" w:type="dxa"/>
              <w:right w:w="120" w:type="dxa"/>
            </w:tcMar>
            <w:vAlign w:val="center"/>
          </w:tcPr>
          <w:p w14:paraId="5A1B93E1" w14:textId="77777777" w:rsidR="00A8342B" w:rsidRPr="00A8342B" w:rsidRDefault="00A8342B" w:rsidP="00A8342B">
            <w:pPr>
              <w:spacing w:line="240" w:lineRule="auto"/>
              <w:jc w:val="center"/>
            </w:pPr>
            <w:r w:rsidRPr="00A8342B">
              <w:rPr>
                <w:b/>
                <w:bCs/>
              </w:rPr>
              <w:t>STRENGTHS</w:t>
            </w:r>
          </w:p>
        </w:tc>
        <w:tc>
          <w:tcPr>
            <w:tcW w:w="0" w:type="auto"/>
            <w:tcBorders>
              <w:top w:val="single" w:sz="8" w:space="0" w:color="2C5F8A"/>
              <w:left w:val="single" w:sz="8" w:space="0" w:color="2C5F8A"/>
              <w:bottom w:val="single" w:sz="8" w:space="0" w:color="2C5F8A"/>
              <w:right w:val="single" w:sz="8" w:space="0" w:color="2C5F8A"/>
            </w:tcBorders>
            <w:shd w:val="clear" w:color="auto" w:fill="F4B083" w:themeFill="accent2" w:themeFillTint="99"/>
            <w:tcMar>
              <w:top w:w="100" w:type="dxa"/>
              <w:left w:w="120" w:type="dxa"/>
              <w:bottom w:w="100" w:type="dxa"/>
              <w:right w:w="120" w:type="dxa"/>
            </w:tcMar>
            <w:vAlign w:val="center"/>
          </w:tcPr>
          <w:p w14:paraId="6F04F414" w14:textId="77777777" w:rsidR="00A8342B" w:rsidRPr="00A8342B" w:rsidRDefault="00A8342B" w:rsidP="00A8342B">
            <w:pPr>
              <w:spacing w:line="240" w:lineRule="auto"/>
              <w:jc w:val="center"/>
            </w:pPr>
            <w:r w:rsidRPr="00A8342B">
              <w:rPr>
                <w:b/>
                <w:bCs/>
              </w:rPr>
              <w:t>WEAKNESSES</w:t>
            </w:r>
          </w:p>
        </w:tc>
      </w:tr>
      <w:tr w:rsidR="00A8342B" w:rsidRPr="00A8342B" w14:paraId="01F1DF8D" w14:textId="77777777" w:rsidTr="002F29A0">
        <w:tc>
          <w:tcPr>
            <w:tcW w:w="4513" w:type="dxa"/>
            <w:tcBorders>
              <w:top w:val="single" w:sz="4" w:space="0" w:color="CCCCCC"/>
              <w:left w:val="single" w:sz="4" w:space="0" w:color="CCCCCC"/>
              <w:bottom w:val="single" w:sz="4" w:space="0" w:color="CCCCCC"/>
              <w:right w:val="single" w:sz="4" w:space="0" w:color="CCCCCC"/>
            </w:tcBorders>
            <w:shd w:val="clear" w:color="auto" w:fill="E8F5E9"/>
            <w:tcMar>
              <w:top w:w="80" w:type="dxa"/>
              <w:left w:w="120" w:type="dxa"/>
              <w:bottom w:w="80" w:type="dxa"/>
              <w:right w:w="120" w:type="dxa"/>
            </w:tcMar>
          </w:tcPr>
          <w:p w14:paraId="2E2C2BCA" w14:textId="77777777" w:rsidR="00A8342B" w:rsidRPr="00A8342B" w:rsidRDefault="00A8342B" w:rsidP="00A8342B">
            <w:pPr>
              <w:numPr>
                <w:ilvl w:val="0"/>
                <w:numId w:val="5"/>
              </w:numPr>
              <w:spacing w:line="240" w:lineRule="auto"/>
            </w:pPr>
            <w:r w:rsidRPr="00A8342B">
              <w:t>LED lighting and key-card energy systems in place</w:t>
            </w:r>
          </w:p>
          <w:p w14:paraId="6F98AA10" w14:textId="77777777" w:rsidR="00A8342B" w:rsidRPr="00A8342B" w:rsidRDefault="00A8342B" w:rsidP="00A8342B">
            <w:pPr>
              <w:numPr>
                <w:ilvl w:val="0"/>
                <w:numId w:val="5"/>
              </w:numPr>
              <w:spacing w:line="240" w:lineRule="auto"/>
            </w:pPr>
            <w:r w:rsidRPr="00A8342B">
              <w:t xml:space="preserve">Operational towel and linen reuse </w:t>
            </w:r>
            <w:proofErr w:type="spellStart"/>
            <w:r w:rsidRPr="00A8342B">
              <w:t>programme</w:t>
            </w:r>
            <w:proofErr w:type="spellEnd"/>
          </w:p>
          <w:p w14:paraId="4EC1252B" w14:textId="77777777" w:rsidR="00A8342B" w:rsidRPr="00A8342B" w:rsidRDefault="00A8342B" w:rsidP="00A8342B">
            <w:pPr>
              <w:numPr>
                <w:ilvl w:val="0"/>
                <w:numId w:val="5"/>
              </w:numPr>
              <w:spacing w:line="240" w:lineRule="auto"/>
            </w:pPr>
            <w:r w:rsidRPr="00A8342B">
              <w:t>Eco-certified housekeeping products used</w:t>
            </w:r>
          </w:p>
          <w:p w14:paraId="62BBB81D" w14:textId="77777777" w:rsidR="00A8342B" w:rsidRPr="00A8342B" w:rsidRDefault="00A8342B" w:rsidP="00A8342B">
            <w:pPr>
              <w:numPr>
                <w:ilvl w:val="0"/>
                <w:numId w:val="5"/>
              </w:numPr>
              <w:spacing w:line="240" w:lineRule="auto"/>
            </w:pPr>
            <w:r w:rsidRPr="00A8342B">
              <w:lastRenderedPageBreak/>
              <w:t xml:space="preserve">Digital reception </w:t>
            </w:r>
            <w:proofErr w:type="gramStart"/>
            <w:r w:rsidRPr="00A8342B">
              <w:t>reducing</w:t>
            </w:r>
            <w:proofErr w:type="gramEnd"/>
            <w:r w:rsidRPr="00A8342B">
              <w:t xml:space="preserve"> paper waste</w:t>
            </w:r>
          </w:p>
          <w:p w14:paraId="5693140A" w14:textId="77777777" w:rsidR="00A8342B" w:rsidRPr="00A8342B" w:rsidRDefault="00A8342B" w:rsidP="00A8342B">
            <w:pPr>
              <w:numPr>
                <w:ilvl w:val="0"/>
                <w:numId w:val="5"/>
              </w:numPr>
              <w:spacing w:line="240" w:lineRule="auto"/>
            </w:pPr>
            <w:r w:rsidRPr="00A8342B">
              <w:t>Alignment with Accor Planet 21 framework</w:t>
            </w:r>
          </w:p>
        </w:tc>
        <w:tc>
          <w:tcPr>
            <w:tcW w:w="4513" w:type="dxa"/>
            <w:tcBorders>
              <w:top w:val="single" w:sz="4" w:space="0" w:color="CCCCCC"/>
              <w:left w:val="single" w:sz="4" w:space="0" w:color="CCCCCC"/>
              <w:bottom w:val="single" w:sz="4" w:space="0" w:color="CCCCCC"/>
              <w:right w:val="single" w:sz="4" w:space="0" w:color="CCCCCC"/>
            </w:tcBorders>
            <w:shd w:val="clear" w:color="auto" w:fill="FDECEA"/>
            <w:tcMar>
              <w:top w:w="80" w:type="dxa"/>
              <w:left w:w="120" w:type="dxa"/>
              <w:bottom w:w="80" w:type="dxa"/>
              <w:right w:w="120" w:type="dxa"/>
            </w:tcMar>
          </w:tcPr>
          <w:p w14:paraId="6374A5DD" w14:textId="77777777" w:rsidR="00A8342B" w:rsidRPr="00A8342B" w:rsidRDefault="00A8342B" w:rsidP="00A8342B">
            <w:pPr>
              <w:numPr>
                <w:ilvl w:val="0"/>
                <w:numId w:val="5"/>
              </w:numPr>
              <w:spacing w:line="240" w:lineRule="auto"/>
            </w:pPr>
            <w:r w:rsidRPr="00A8342B">
              <w:lastRenderedPageBreak/>
              <w:t>No formal food waste tracking system observed</w:t>
            </w:r>
          </w:p>
          <w:p w14:paraId="0D0BEE26" w14:textId="77777777" w:rsidR="00A8342B" w:rsidRPr="00A8342B" w:rsidRDefault="00A8342B" w:rsidP="00A8342B">
            <w:pPr>
              <w:numPr>
                <w:ilvl w:val="0"/>
                <w:numId w:val="5"/>
              </w:numPr>
              <w:spacing w:line="240" w:lineRule="auto"/>
            </w:pPr>
            <w:r w:rsidRPr="00A8342B">
              <w:t>Limited guest-facing sustainability communication</w:t>
            </w:r>
          </w:p>
          <w:p w14:paraId="1DBBD9A2" w14:textId="77777777" w:rsidR="00A8342B" w:rsidRPr="00A8342B" w:rsidRDefault="00A8342B" w:rsidP="00A8342B">
            <w:pPr>
              <w:numPr>
                <w:ilvl w:val="0"/>
                <w:numId w:val="5"/>
              </w:numPr>
              <w:spacing w:line="240" w:lineRule="auto"/>
            </w:pPr>
            <w:r w:rsidRPr="00A8342B">
              <w:t>Inconsistent linen reuse protocol adherence</w:t>
            </w:r>
          </w:p>
          <w:p w14:paraId="4A98EDAC" w14:textId="77777777" w:rsidR="00A8342B" w:rsidRPr="00A8342B" w:rsidRDefault="00A8342B" w:rsidP="00A8342B">
            <w:pPr>
              <w:numPr>
                <w:ilvl w:val="0"/>
                <w:numId w:val="5"/>
              </w:numPr>
              <w:spacing w:line="240" w:lineRule="auto"/>
            </w:pPr>
            <w:r w:rsidRPr="00A8342B">
              <w:lastRenderedPageBreak/>
              <w:t>No visible sustainability signage in public areas</w:t>
            </w:r>
          </w:p>
          <w:p w14:paraId="67E2C6CF" w14:textId="77777777" w:rsidR="00A8342B" w:rsidRPr="00A8342B" w:rsidRDefault="00A8342B" w:rsidP="00A8342B">
            <w:pPr>
              <w:numPr>
                <w:ilvl w:val="0"/>
                <w:numId w:val="5"/>
              </w:numPr>
              <w:spacing w:line="240" w:lineRule="auto"/>
            </w:pPr>
            <w:r w:rsidRPr="00A8342B">
              <w:t>Sustainability not linked to staff KPIs</w:t>
            </w:r>
          </w:p>
        </w:tc>
      </w:tr>
      <w:tr w:rsidR="00A8342B" w:rsidRPr="00A8342B" w14:paraId="6DF585E1" w14:textId="77777777" w:rsidTr="000D652B">
        <w:tc>
          <w:tcPr>
            <w:tcW w:w="0" w:type="auto"/>
            <w:tcBorders>
              <w:top w:val="single" w:sz="8" w:space="0" w:color="2C5F8A"/>
              <w:left w:val="single" w:sz="8" w:space="0" w:color="2C5F8A"/>
              <w:bottom w:val="single" w:sz="8" w:space="0" w:color="2C5F8A"/>
              <w:right w:val="single" w:sz="8" w:space="0" w:color="2C5F8A"/>
            </w:tcBorders>
            <w:shd w:val="clear" w:color="auto" w:fill="9CC2E5" w:themeFill="accent5" w:themeFillTint="99"/>
            <w:tcMar>
              <w:top w:w="100" w:type="dxa"/>
              <w:left w:w="120" w:type="dxa"/>
              <w:bottom w:w="100" w:type="dxa"/>
              <w:right w:w="120" w:type="dxa"/>
            </w:tcMar>
            <w:vAlign w:val="center"/>
          </w:tcPr>
          <w:p w14:paraId="3719CA5D" w14:textId="77777777" w:rsidR="00A8342B" w:rsidRPr="00A8342B" w:rsidRDefault="00A8342B" w:rsidP="00A8342B">
            <w:pPr>
              <w:spacing w:line="240" w:lineRule="auto"/>
              <w:jc w:val="center"/>
            </w:pPr>
            <w:r w:rsidRPr="00A8342B">
              <w:rPr>
                <w:b/>
                <w:bCs/>
              </w:rPr>
              <w:lastRenderedPageBreak/>
              <w:t>OPPORTUNITIES</w:t>
            </w:r>
          </w:p>
        </w:tc>
        <w:tc>
          <w:tcPr>
            <w:tcW w:w="0" w:type="auto"/>
            <w:tcBorders>
              <w:top w:val="single" w:sz="8" w:space="0" w:color="2C5F8A"/>
              <w:left w:val="single" w:sz="8" w:space="0" w:color="2C5F8A"/>
              <w:bottom w:val="single" w:sz="8" w:space="0" w:color="2C5F8A"/>
              <w:right w:val="single" w:sz="8" w:space="0" w:color="2C5F8A"/>
            </w:tcBorders>
            <w:shd w:val="clear" w:color="auto" w:fill="FFE599" w:themeFill="accent4" w:themeFillTint="66"/>
            <w:tcMar>
              <w:top w:w="100" w:type="dxa"/>
              <w:left w:w="120" w:type="dxa"/>
              <w:bottom w:w="100" w:type="dxa"/>
              <w:right w:w="120" w:type="dxa"/>
            </w:tcMar>
            <w:vAlign w:val="center"/>
          </w:tcPr>
          <w:p w14:paraId="737516B8" w14:textId="77777777" w:rsidR="00A8342B" w:rsidRPr="00A8342B" w:rsidRDefault="00A8342B" w:rsidP="00A8342B">
            <w:pPr>
              <w:spacing w:line="240" w:lineRule="auto"/>
              <w:jc w:val="center"/>
            </w:pPr>
            <w:r w:rsidRPr="00A8342B">
              <w:rPr>
                <w:b/>
                <w:bCs/>
              </w:rPr>
              <w:t>THREATS</w:t>
            </w:r>
          </w:p>
        </w:tc>
      </w:tr>
      <w:tr w:rsidR="00A8342B" w:rsidRPr="00A8342B" w14:paraId="75997D5F" w14:textId="77777777" w:rsidTr="002F29A0">
        <w:tc>
          <w:tcPr>
            <w:tcW w:w="4513" w:type="dxa"/>
            <w:tcBorders>
              <w:top w:val="single" w:sz="4" w:space="0" w:color="CCCCCC"/>
              <w:left w:val="single" w:sz="4" w:space="0" w:color="CCCCCC"/>
              <w:bottom w:val="single" w:sz="4" w:space="0" w:color="CCCCCC"/>
              <w:right w:val="single" w:sz="4" w:space="0" w:color="CCCCCC"/>
            </w:tcBorders>
            <w:shd w:val="clear" w:color="auto" w:fill="E3F0FA"/>
            <w:tcMar>
              <w:top w:w="80" w:type="dxa"/>
              <w:left w:w="120" w:type="dxa"/>
              <w:bottom w:w="80" w:type="dxa"/>
              <w:right w:w="120" w:type="dxa"/>
            </w:tcMar>
          </w:tcPr>
          <w:p w14:paraId="7F1DFE72" w14:textId="6C61AB37" w:rsidR="00A8342B" w:rsidRPr="00A8342B" w:rsidRDefault="00A8342B" w:rsidP="00A8342B">
            <w:pPr>
              <w:numPr>
                <w:ilvl w:val="0"/>
                <w:numId w:val="5"/>
              </w:numPr>
              <w:spacing w:line="240" w:lineRule="auto"/>
            </w:pPr>
            <w:r w:rsidRPr="00A8342B">
              <w:t>Growing guest preference for eco-friendly hotels (</w:t>
            </w:r>
            <w:r w:rsidR="002A4C8B" w:rsidRPr="00E12C7F">
              <w:t>Malheiro</w:t>
            </w:r>
            <w:r w:rsidR="002A4C8B">
              <w:t xml:space="preserve"> et al</w:t>
            </w:r>
            <w:r w:rsidR="00155B70">
              <w:t>.</w:t>
            </w:r>
            <w:r w:rsidRPr="00A8342B">
              <w:t>, 202</w:t>
            </w:r>
            <w:r w:rsidR="002A4C8B">
              <w:t>0</w:t>
            </w:r>
            <w:r w:rsidRPr="00A8342B">
              <w:t>: 71%)</w:t>
            </w:r>
          </w:p>
          <w:p w14:paraId="3CB76967" w14:textId="77777777" w:rsidR="00A8342B" w:rsidRPr="00A8342B" w:rsidRDefault="00A8342B" w:rsidP="00A8342B">
            <w:pPr>
              <w:numPr>
                <w:ilvl w:val="0"/>
                <w:numId w:val="5"/>
              </w:numPr>
              <w:spacing w:line="240" w:lineRule="auto"/>
            </w:pPr>
            <w:r w:rsidRPr="00A8342B">
              <w:t>Accor sustainability framework provides strategic guidance</w:t>
            </w:r>
          </w:p>
          <w:p w14:paraId="63537659" w14:textId="77777777" w:rsidR="00A8342B" w:rsidRPr="00A8342B" w:rsidRDefault="00A8342B" w:rsidP="00A8342B">
            <w:pPr>
              <w:numPr>
                <w:ilvl w:val="0"/>
                <w:numId w:val="5"/>
              </w:numPr>
              <w:spacing w:line="240" w:lineRule="auto"/>
            </w:pPr>
            <w:r w:rsidRPr="00A8342B">
              <w:t>Digital technology to improve sustainability monitoring</w:t>
            </w:r>
          </w:p>
          <w:p w14:paraId="13F01DAF" w14:textId="77777777" w:rsidR="00A8342B" w:rsidRPr="00A8342B" w:rsidRDefault="00A8342B" w:rsidP="00A8342B">
            <w:pPr>
              <w:numPr>
                <w:ilvl w:val="0"/>
                <w:numId w:val="5"/>
              </w:numPr>
              <w:spacing w:line="240" w:lineRule="auto"/>
            </w:pPr>
            <w:r w:rsidRPr="00A8342B">
              <w:t xml:space="preserve">Certification opportunities (e.g., Green Key, TripAdvisor </w:t>
            </w:r>
            <w:proofErr w:type="spellStart"/>
            <w:r w:rsidRPr="00A8342B">
              <w:t>GreenLeader</w:t>
            </w:r>
            <w:proofErr w:type="spellEnd"/>
            <w:r w:rsidRPr="00A8342B">
              <w:t>)</w:t>
            </w:r>
          </w:p>
        </w:tc>
        <w:tc>
          <w:tcPr>
            <w:tcW w:w="4513" w:type="dxa"/>
            <w:tcBorders>
              <w:top w:val="single" w:sz="4" w:space="0" w:color="CCCCCC"/>
              <w:left w:val="single" w:sz="4" w:space="0" w:color="CCCCCC"/>
              <w:bottom w:val="single" w:sz="4" w:space="0" w:color="CCCCCC"/>
              <w:right w:val="single" w:sz="4" w:space="0" w:color="CCCCCC"/>
            </w:tcBorders>
            <w:shd w:val="clear" w:color="auto" w:fill="FFF3E0"/>
            <w:tcMar>
              <w:top w:w="80" w:type="dxa"/>
              <w:left w:w="120" w:type="dxa"/>
              <w:bottom w:w="80" w:type="dxa"/>
              <w:right w:w="120" w:type="dxa"/>
            </w:tcMar>
          </w:tcPr>
          <w:p w14:paraId="7DAF84E2" w14:textId="77777777" w:rsidR="00A8342B" w:rsidRPr="00A8342B" w:rsidRDefault="00A8342B" w:rsidP="00A8342B">
            <w:pPr>
              <w:numPr>
                <w:ilvl w:val="0"/>
                <w:numId w:val="5"/>
              </w:numPr>
              <w:spacing w:line="240" w:lineRule="auto"/>
            </w:pPr>
            <w:r w:rsidRPr="00A8342B">
              <w:t>Competitors investing heavily in sustainability communication</w:t>
            </w:r>
          </w:p>
          <w:p w14:paraId="5189C8CA" w14:textId="77777777" w:rsidR="00A8342B" w:rsidRPr="00A8342B" w:rsidRDefault="00A8342B" w:rsidP="00A8342B">
            <w:pPr>
              <w:numPr>
                <w:ilvl w:val="0"/>
                <w:numId w:val="5"/>
              </w:numPr>
              <w:spacing w:line="240" w:lineRule="auto"/>
            </w:pPr>
            <w:r w:rsidRPr="00A8342B">
              <w:t>Greenwashing accusations risk if practices are perceived as superficial</w:t>
            </w:r>
          </w:p>
          <w:p w14:paraId="2DE8BC6F" w14:textId="77777777" w:rsidR="00A8342B" w:rsidRPr="00A8342B" w:rsidRDefault="00A8342B" w:rsidP="00A8342B">
            <w:pPr>
              <w:numPr>
                <w:ilvl w:val="0"/>
                <w:numId w:val="5"/>
              </w:numPr>
              <w:spacing w:line="240" w:lineRule="auto"/>
            </w:pPr>
            <w:r w:rsidRPr="00A8342B">
              <w:t xml:space="preserve">Regulatory pressure on </w:t>
            </w:r>
            <w:proofErr w:type="gramStart"/>
            <w:r w:rsidRPr="00A8342B">
              <w:t>hospitality</w:t>
            </w:r>
            <w:proofErr w:type="gramEnd"/>
            <w:r w:rsidRPr="00A8342B">
              <w:t xml:space="preserve"> environmental standards increasing</w:t>
            </w:r>
          </w:p>
          <w:p w14:paraId="5491BA00" w14:textId="77777777" w:rsidR="00A8342B" w:rsidRPr="00A8342B" w:rsidRDefault="00A8342B" w:rsidP="00A8342B">
            <w:pPr>
              <w:numPr>
                <w:ilvl w:val="0"/>
                <w:numId w:val="5"/>
              </w:numPr>
              <w:spacing w:line="240" w:lineRule="auto"/>
            </w:pPr>
            <w:r w:rsidRPr="00A8342B">
              <w:t>Resource-intensive mid-market guest comfort expectations</w:t>
            </w:r>
          </w:p>
        </w:tc>
      </w:tr>
    </w:tbl>
    <w:p w14:paraId="1C6B8A84" w14:textId="6AFB6654" w:rsidR="00A8342B" w:rsidRPr="00A8342B" w:rsidRDefault="00A8342B" w:rsidP="00A8342B">
      <w:pPr>
        <w:jc w:val="center"/>
      </w:pPr>
      <w:r w:rsidRPr="00A8342B">
        <w:t>Source: Researcher analysis based on placement observations</w:t>
      </w:r>
      <w:r w:rsidR="00155B70">
        <w:t xml:space="preserve">, </w:t>
      </w:r>
      <w:r w:rsidR="00155B70" w:rsidRPr="00E12C7F">
        <w:t>Malheiro</w:t>
      </w:r>
      <w:r w:rsidR="00155B70">
        <w:t xml:space="preserve"> et al.</w:t>
      </w:r>
      <w:r w:rsidR="00155B70" w:rsidRPr="00A8342B">
        <w:t xml:space="preserve"> </w:t>
      </w:r>
      <w:r w:rsidR="00155B70">
        <w:t>(</w:t>
      </w:r>
      <w:r w:rsidR="00155B70" w:rsidRPr="00A8342B">
        <w:t>202</w:t>
      </w:r>
      <w:r w:rsidR="00155B70">
        <w:t>0), Statista (2024); Accor Sustainability Report (2024)</w:t>
      </w:r>
    </w:p>
    <w:p w14:paraId="29A96D66" w14:textId="04D991C3" w:rsidR="00CE64B8" w:rsidRDefault="005152FE" w:rsidP="00A8342B">
      <w:r>
        <w:t xml:space="preserve">The SWOT analysis shows that the Mercure Hotel Newport has a good base of sustainability initiatives, but also has some major gaps, such as poor guest communication and the lack of a formal waste tracking system, which reduces the value of these initiatives. More opportunities are missing in the growing demand of </w:t>
      </w:r>
      <w:proofErr w:type="spellStart"/>
      <w:r>
        <w:t>travellers</w:t>
      </w:r>
      <w:proofErr w:type="spellEnd"/>
      <w:r>
        <w:t xml:space="preserve"> being eco-conscious, and the Accor sustainability framework </w:t>
      </w:r>
      <w:proofErr w:type="gramStart"/>
      <w:r>
        <w:t>are</w:t>
      </w:r>
      <w:proofErr w:type="gramEnd"/>
      <w:r>
        <w:t xml:space="preserve"> currently not being used (Malheiro et al., 2020), making it vulnerable to competition</w:t>
      </w:r>
      <w:r w:rsidR="00A8342B" w:rsidRPr="00A8342B">
        <w:t>.</w:t>
      </w:r>
    </w:p>
    <w:p w14:paraId="6D94A098" w14:textId="29C0837C" w:rsidR="00E30323" w:rsidRPr="00E30323" w:rsidRDefault="00E30323" w:rsidP="00E30323">
      <w:pPr>
        <w:pStyle w:val="Heading3"/>
      </w:pPr>
      <w:bookmarkStart w:id="37" w:name="_Toc230310505"/>
      <w:r w:rsidRPr="00E30323">
        <w:t>4.</w:t>
      </w:r>
      <w:r>
        <w:t>1.3</w:t>
      </w:r>
      <w:r w:rsidRPr="00E30323">
        <w:t xml:space="preserve"> Guest Awareness and Attitudes Towards Sustainability</w:t>
      </w:r>
      <w:bookmarkEnd w:id="37"/>
    </w:p>
    <w:p w14:paraId="65A3E397" w14:textId="695FA327" w:rsidR="00E30323" w:rsidRPr="00E30323" w:rsidRDefault="00E30323" w:rsidP="00E30323">
      <w:pPr>
        <w:pStyle w:val="Heading4"/>
      </w:pPr>
      <w:r w:rsidRPr="00E30323">
        <w:t>4.</w:t>
      </w:r>
      <w:r>
        <w:t>1.3</w:t>
      </w:r>
      <w:r w:rsidRPr="00E30323">
        <w:t xml:space="preserve">.1 Observed Guest </w:t>
      </w:r>
      <w:proofErr w:type="spellStart"/>
      <w:r w:rsidRPr="00E30323">
        <w:t>Behaviour</w:t>
      </w:r>
      <w:proofErr w:type="spellEnd"/>
      <w:r w:rsidRPr="00E30323">
        <w:t xml:space="preserve"> and Attitudes</w:t>
      </w:r>
    </w:p>
    <w:p w14:paraId="4EEBD9B4" w14:textId="77777777" w:rsidR="005152FE" w:rsidRDefault="005152FE" w:rsidP="005152FE">
      <w:r>
        <w:t xml:space="preserve">Guests' concerns </w:t>
      </w:r>
      <w:proofErr w:type="gramStart"/>
      <w:r>
        <w:t>at</w:t>
      </w:r>
      <w:proofErr w:type="gramEnd"/>
      <w:r>
        <w:t xml:space="preserve"> breakfast service were primarily those </w:t>
      </w:r>
      <w:proofErr w:type="gramStart"/>
      <w:r>
        <w:t>of</w:t>
      </w:r>
      <w:proofErr w:type="gramEnd"/>
      <w:r>
        <w:t xml:space="preserve"> food quality, cleanliness and the speed of service, not environmental matters. This reinforces the findings of Majeed et al. (2022) who said that the traditional dimensions of service quality still play a significant role in customer satisfaction in the hospitality sector.</w:t>
      </w:r>
    </w:p>
    <w:p w14:paraId="7F5F4B40" w14:textId="5F2AB223" w:rsidR="009C0D7C" w:rsidRDefault="005152FE" w:rsidP="009C0D7C">
      <w:r>
        <w:t xml:space="preserve">The response for towel reuse </w:t>
      </w:r>
      <w:proofErr w:type="spellStart"/>
      <w:r>
        <w:t>programme</w:t>
      </w:r>
      <w:proofErr w:type="spellEnd"/>
      <w:r>
        <w:t xml:space="preserve"> in the housekeeping operation was mixed. Others were happy to put up with it, and some guests asked for new towels every day, indicating that "comfort </w:t>
      </w:r>
      <w:r>
        <w:lastRenderedPageBreak/>
        <w:t>trumps sustainability". Reception observations also revealed that guests tended to be mostly concerned with the efficiency of the check-in process and the quality of the rooms, with sustainability measures like digital systems being overlooked for paper usage not being directly affected.</w:t>
      </w:r>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78"/>
        <w:gridCol w:w="5342"/>
        <w:gridCol w:w="1320"/>
      </w:tblGrid>
      <w:tr w:rsidR="009C0D7C" w:rsidRPr="009C0D7C" w14:paraId="1E25D086"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05D6E059" w14:textId="77777777" w:rsidR="009C0D7C" w:rsidRPr="009C0D7C" w:rsidRDefault="009C0D7C" w:rsidP="002F29A0">
            <w:pPr>
              <w:jc w:val="center"/>
              <w:rPr>
                <w:rFonts w:cs="Times New Roman"/>
              </w:rPr>
            </w:pPr>
            <w:r w:rsidRPr="009C0D7C">
              <w:rPr>
                <w:rFonts w:eastAsia="Arial" w:cs="Times New Roman"/>
                <w:b/>
                <w:bCs/>
                <w:color w:val="FFFFFF"/>
              </w:rPr>
              <w:t>Category</w:t>
            </w:r>
          </w:p>
        </w:tc>
        <w:tc>
          <w:tcPr>
            <w:tcW w:w="48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1F6960D2" w14:textId="77777777" w:rsidR="009C0D7C" w:rsidRPr="009C0D7C" w:rsidRDefault="009C0D7C" w:rsidP="002F29A0">
            <w:pPr>
              <w:jc w:val="center"/>
              <w:rPr>
                <w:rFonts w:cs="Times New Roman"/>
              </w:rPr>
            </w:pPr>
            <w:r w:rsidRPr="009C0D7C">
              <w:rPr>
                <w:rFonts w:eastAsia="Arial" w:cs="Times New Roman"/>
                <w:b/>
                <w:bCs/>
                <w:color w:val="FFFFFF"/>
              </w:rPr>
              <w:t>Value</w:t>
            </w:r>
          </w:p>
        </w:tc>
        <w:tc>
          <w:tcPr>
            <w:tcW w:w="164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28B40B64" w14:textId="77777777" w:rsidR="009C0D7C" w:rsidRPr="009C0D7C" w:rsidRDefault="009C0D7C" w:rsidP="002F29A0">
            <w:pPr>
              <w:jc w:val="center"/>
              <w:rPr>
                <w:rFonts w:cs="Times New Roman"/>
              </w:rPr>
            </w:pPr>
            <w:r w:rsidRPr="009C0D7C">
              <w:rPr>
                <w:rFonts w:eastAsia="Arial" w:cs="Times New Roman"/>
                <w:b/>
                <w:bCs/>
                <w:color w:val="FFFFFF"/>
              </w:rPr>
              <w:t>%</w:t>
            </w:r>
          </w:p>
        </w:tc>
      </w:tr>
      <w:tr w:rsidR="009C0D7C" w:rsidRPr="009C0D7C" w14:paraId="1DE77AEE"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2BBD6C50" w14:textId="77777777" w:rsidR="009C0D7C" w:rsidRPr="009C0D7C" w:rsidRDefault="009C0D7C" w:rsidP="002F29A0">
            <w:pPr>
              <w:rPr>
                <w:rFonts w:cs="Times New Roman"/>
              </w:rPr>
            </w:pPr>
            <w:r w:rsidRPr="009C0D7C">
              <w:rPr>
                <w:rFonts w:eastAsia="Arial" w:cs="Times New Roman"/>
              </w:rPr>
              <w:t>Room Cleanliness</w:t>
            </w:r>
          </w:p>
        </w:tc>
        <w:tc>
          <w:tcPr>
            <w:tcW w:w="4800" w:type="dxa"/>
            <w:tcBorders>
              <w:top w:val="single" w:sz="4" w:space="0" w:color="CCCCCC"/>
              <w:left w:val="single" w:sz="4" w:space="0" w:color="CCCCCC"/>
              <w:bottom w:val="single" w:sz="4" w:space="0" w:color="CCCCCC"/>
              <w:right w:val="single" w:sz="4" w:space="0" w:color="CCCCCC"/>
            </w:tcBorders>
            <w:shd w:val="clear" w:color="auto" w:fill="D5E8F5"/>
            <w:tcMar>
              <w:top w:w="80" w:type="dxa"/>
              <w:left w:w="120" w:type="dxa"/>
              <w:bottom w:w="80" w:type="dxa"/>
              <w:right w:w="120" w:type="dxa"/>
            </w:tcMar>
          </w:tcPr>
          <w:p w14:paraId="1CF1056B" w14:textId="77777777" w:rsidR="009C0D7C" w:rsidRPr="009C0D7C" w:rsidRDefault="009C0D7C" w:rsidP="002F29A0">
            <w:pPr>
              <w:rPr>
                <w:rFonts w:cs="Times New Roman"/>
              </w:rPr>
            </w:pPr>
            <w:r w:rsidRPr="009C0D7C">
              <w:rPr>
                <w:rFonts w:eastAsia="Courier New" w:cs="Times New Roman"/>
                <w:color w:val="1A4070"/>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656990DE" w14:textId="77777777" w:rsidR="009C0D7C" w:rsidRPr="009C0D7C" w:rsidRDefault="009C0D7C" w:rsidP="002F29A0">
            <w:pPr>
              <w:jc w:val="center"/>
              <w:rPr>
                <w:rFonts w:cs="Times New Roman"/>
              </w:rPr>
            </w:pPr>
            <w:r w:rsidRPr="009C0D7C">
              <w:rPr>
                <w:rFonts w:eastAsia="Arial" w:cs="Times New Roman"/>
                <w:b/>
                <w:bCs/>
              </w:rPr>
              <w:t>91%</w:t>
            </w:r>
          </w:p>
        </w:tc>
      </w:tr>
      <w:tr w:rsidR="009C0D7C" w:rsidRPr="009C0D7C" w14:paraId="3A257501"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463AD9D" w14:textId="77777777" w:rsidR="009C0D7C" w:rsidRPr="009C0D7C" w:rsidRDefault="009C0D7C" w:rsidP="002F29A0">
            <w:pPr>
              <w:rPr>
                <w:rFonts w:cs="Times New Roman"/>
              </w:rPr>
            </w:pPr>
            <w:r w:rsidRPr="009C0D7C">
              <w:rPr>
                <w:rFonts w:eastAsia="Arial" w:cs="Times New Roman"/>
              </w:rPr>
              <w:t>Service Quality</w:t>
            </w:r>
          </w:p>
        </w:tc>
        <w:tc>
          <w:tcPr>
            <w:tcW w:w="4800" w:type="dxa"/>
            <w:tcBorders>
              <w:top w:val="single" w:sz="4" w:space="0" w:color="CCCCCC"/>
              <w:left w:val="single" w:sz="4" w:space="0" w:color="CCCCCC"/>
              <w:bottom w:val="single" w:sz="4" w:space="0" w:color="CCCCCC"/>
              <w:right w:val="single" w:sz="4" w:space="0" w:color="CCCCCC"/>
            </w:tcBorders>
            <w:shd w:val="clear" w:color="auto" w:fill="D5EFD8"/>
            <w:tcMar>
              <w:top w:w="80" w:type="dxa"/>
              <w:left w:w="120" w:type="dxa"/>
              <w:bottom w:w="80" w:type="dxa"/>
              <w:right w:w="120" w:type="dxa"/>
            </w:tcMar>
          </w:tcPr>
          <w:p w14:paraId="0F083FDF" w14:textId="77777777" w:rsidR="009C0D7C" w:rsidRPr="009C0D7C" w:rsidRDefault="009C0D7C" w:rsidP="002F29A0">
            <w:pPr>
              <w:rPr>
                <w:rFonts w:cs="Times New Roman"/>
              </w:rPr>
            </w:pPr>
            <w:r w:rsidRPr="009C0D7C">
              <w:rPr>
                <w:rFonts w:eastAsia="Courier New" w:cs="Times New Roman"/>
                <w:color w:val="2C7A3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A870DB3" w14:textId="77777777" w:rsidR="009C0D7C" w:rsidRPr="009C0D7C" w:rsidRDefault="009C0D7C" w:rsidP="002F29A0">
            <w:pPr>
              <w:jc w:val="center"/>
              <w:rPr>
                <w:rFonts w:cs="Times New Roman"/>
              </w:rPr>
            </w:pPr>
            <w:r w:rsidRPr="009C0D7C">
              <w:rPr>
                <w:rFonts w:eastAsia="Arial" w:cs="Times New Roman"/>
                <w:b/>
                <w:bCs/>
              </w:rPr>
              <w:t>87%</w:t>
            </w:r>
          </w:p>
        </w:tc>
      </w:tr>
      <w:tr w:rsidR="009C0D7C" w:rsidRPr="009C0D7C" w14:paraId="5A82BBA0"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4A066D32" w14:textId="77777777" w:rsidR="009C0D7C" w:rsidRPr="009C0D7C" w:rsidRDefault="009C0D7C" w:rsidP="002F29A0">
            <w:pPr>
              <w:rPr>
                <w:rFonts w:cs="Times New Roman"/>
              </w:rPr>
            </w:pPr>
            <w:r w:rsidRPr="009C0D7C">
              <w:rPr>
                <w:rFonts w:eastAsia="Arial" w:cs="Times New Roman"/>
              </w:rPr>
              <w:t>Value for Money</w:t>
            </w:r>
          </w:p>
        </w:tc>
        <w:tc>
          <w:tcPr>
            <w:tcW w:w="4800" w:type="dxa"/>
            <w:tcBorders>
              <w:top w:val="single" w:sz="4" w:space="0" w:color="CCCCCC"/>
              <w:left w:val="single" w:sz="4" w:space="0" w:color="CCCCCC"/>
              <w:bottom w:val="single" w:sz="4" w:space="0" w:color="CCCCCC"/>
              <w:right w:val="single" w:sz="4" w:space="0" w:color="CCCCCC"/>
            </w:tcBorders>
            <w:shd w:val="clear" w:color="auto" w:fill="F5E8D5"/>
            <w:tcMar>
              <w:top w:w="80" w:type="dxa"/>
              <w:left w:w="120" w:type="dxa"/>
              <w:bottom w:w="80" w:type="dxa"/>
              <w:right w:w="120" w:type="dxa"/>
            </w:tcMar>
          </w:tcPr>
          <w:p w14:paraId="7397FC17" w14:textId="77777777" w:rsidR="009C0D7C" w:rsidRPr="009C0D7C" w:rsidRDefault="009C0D7C" w:rsidP="002F29A0">
            <w:pPr>
              <w:rPr>
                <w:rFonts w:cs="Times New Roman"/>
              </w:rPr>
            </w:pPr>
            <w:r w:rsidRPr="009C0D7C">
              <w:rPr>
                <w:rFonts w:eastAsia="Courier New" w:cs="Times New Roman"/>
                <w:color w:val="7A4C1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28AEF1E6" w14:textId="77777777" w:rsidR="009C0D7C" w:rsidRPr="009C0D7C" w:rsidRDefault="009C0D7C" w:rsidP="002F29A0">
            <w:pPr>
              <w:jc w:val="center"/>
              <w:rPr>
                <w:rFonts w:cs="Times New Roman"/>
              </w:rPr>
            </w:pPr>
            <w:r w:rsidRPr="009C0D7C">
              <w:rPr>
                <w:rFonts w:eastAsia="Arial" w:cs="Times New Roman"/>
                <w:b/>
                <w:bCs/>
              </w:rPr>
              <w:t>83%</w:t>
            </w:r>
          </w:p>
        </w:tc>
      </w:tr>
      <w:tr w:rsidR="009C0D7C" w:rsidRPr="009C0D7C" w14:paraId="204026F1"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464D65E" w14:textId="77777777" w:rsidR="009C0D7C" w:rsidRPr="009C0D7C" w:rsidRDefault="009C0D7C" w:rsidP="002F29A0">
            <w:pPr>
              <w:rPr>
                <w:rFonts w:cs="Times New Roman"/>
              </w:rPr>
            </w:pPr>
            <w:r w:rsidRPr="009C0D7C">
              <w:rPr>
                <w:rFonts w:eastAsia="Arial" w:cs="Times New Roman"/>
              </w:rPr>
              <w:t>Location</w:t>
            </w:r>
          </w:p>
        </w:tc>
        <w:tc>
          <w:tcPr>
            <w:tcW w:w="4800" w:type="dxa"/>
            <w:tcBorders>
              <w:top w:val="single" w:sz="4" w:space="0" w:color="CCCCCC"/>
              <w:left w:val="single" w:sz="4" w:space="0" w:color="CCCCCC"/>
              <w:bottom w:val="single" w:sz="4" w:space="0" w:color="CCCCCC"/>
              <w:right w:val="single" w:sz="4" w:space="0" w:color="CCCCCC"/>
            </w:tcBorders>
            <w:shd w:val="clear" w:color="auto" w:fill="EDD5EF"/>
            <w:tcMar>
              <w:top w:w="80" w:type="dxa"/>
              <w:left w:w="120" w:type="dxa"/>
              <w:bottom w:w="80" w:type="dxa"/>
              <w:right w:w="120" w:type="dxa"/>
            </w:tcMar>
          </w:tcPr>
          <w:p w14:paraId="0B80CDE9" w14:textId="77777777" w:rsidR="009C0D7C" w:rsidRPr="009C0D7C" w:rsidRDefault="009C0D7C" w:rsidP="002F29A0">
            <w:pPr>
              <w:rPr>
                <w:rFonts w:cs="Times New Roman"/>
              </w:rPr>
            </w:pPr>
            <w:r w:rsidRPr="009C0D7C">
              <w:rPr>
                <w:rFonts w:eastAsia="Courier New" w:cs="Times New Roman"/>
                <w:color w:val="6A1A6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7681D7D" w14:textId="77777777" w:rsidR="009C0D7C" w:rsidRPr="009C0D7C" w:rsidRDefault="009C0D7C" w:rsidP="002F29A0">
            <w:pPr>
              <w:jc w:val="center"/>
              <w:rPr>
                <w:rFonts w:cs="Times New Roman"/>
              </w:rPr>
            </w:pPr>
            <w:r w:rsidRPr="009C0D7C">
              <w:rPr>
                <w:rFonts w:eastAsia="Arial" w:cs="Times New Roman"/>
                <w:b/>
                <w:bCs/>
              </w:rPr>
              <w:t>79%</w:t>
            </w:r>
          </w:p>
        </w:tc>
      </w:tr>
      <w:tr w:rsidR="009C0D7C" w:rsidRPr="009C0D7C" w14:paraId="29BA57C1"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5822BFEB" w14:textId="77777777" w:rsidR="009C0D7C" w:rsidRPr="009C0D7C" w:rsidRDefault="009C0D7C" w:rsidP="002F29A0">
            <w:pPr>
              <w:rPr>
                <w:rFonts w:cs="Times New Roman"/>
              </w:rPr>
            </w:pPr>
            <w:r w:rsidRPr="009C0D7C">
              <w:rPr>
                <w:rFonts w:eastAsia="Arial" w:cs="Times New Roman"/>
              </w:rPr>
              <w:t>Food Quality</w:t>
            </w:r>
          </w:p>
        </w:tc>
        <w:tc>
          <w:tcPr>
            <w:tcW w:w="4800" w:type="dxa"/>
            <w:tcBorders>
              <w:top w:val="single" w:sz="4" w:space="0" w:color="CCCCCC"/>
              <w:left w:val="single" w:sz="4" w:space="0" w:color="CCCCCC"/>
              <w:bottom w:val="single" w:sz="4" w:space="0" w:color="CCCCCC"/>
              <w:right w:val="single" w:sz="4" w:space="0" w:color="CCCCCC"/>
            </w:tcBorders>
            <w:shd w:val="clear" w:color="auto" w:fill="D5EFEF"/>
            <w:tcMar>
              <w:top w:w="80" w:type="dxa"/>
              <w:left w:w="120" w:type="dxa"/>
              <w:bottom w:w="80" w:type="dxa"/>
              <w:right w:w="120" w:type="dxa"/>
            </w:tcMar>
          </w:tcPr>
          <w:p w14:paraId="48298871" w14:textId="77777777" w:rsidR="009C0D7C" w:rsidRPr="009C0D7C" w:rsidRDefault="009C0D7C" w:rsidP="002F29A0">
            <w:pPr>
              <w:rPr>
                <w:rFonts w:cs="Times New Roman"/>
              </w:rPr>
            </w:pPr>
            <w:r w:rsidRPr="009C0D7C">
              <w:rPr>
                <w:rFonts w:eastAsia="Courier New" w:cs="Times New Roman"/>
                <w:color w:val="1A6A6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7C642A5E" w14:textId="77777777" w:rsidR="009C0D7C" w:rsidRPr="009C0D7C" w:rsidRDefault="009C0D7C" w:rsidP="002F29A0">
            <w:pPr>
              <w:jc w:val="center"/>
              <w:rPr>
                <w:rFonts w:cs="Times New Roman"/>
              </w:rPr>
            </w:pPr>
            <w:r w:rsidRPr="009C0D7C">
              <w:rPr>
                <w:rFonts w:eastAsia="Arial" w:cs="Times New Roman"/>
                <w:b/>
                <w:bCs/>
              </w:rPr>
              <w:t>74%</w:t>
            </w:r>
          </w:p>
        </w:tc>
      </w:tr>
      <w:tr w:rsidR="009C0D7C" w:rsidRPr="009C0D7C" w14:paraId="218DFB2B"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CC54779" w14:textId="77777777" w:rsidR="009C0D7C" w:rsidRPr="009C0D7C" w:rsidRDefault="009C0D7C" w:rsidP="002F29A0">
            <w:pPr>
              <w:rPr>
                <w:rFonts w:cs="Times New Roman"/>
              </w:rPr>
            </w:pPr>
            <w:r w:rsidRPr="009C0D7C">
              <w:rPr>
                <w:rFonts w:eastAsia="Arial" w:cs="Times New Roman"/>
              </w:rPr>
              <w:t>Sustainability Practices</w:t>
            </w:r>
          </w:p>
        </w:tc>
        <w:tc>
          <w:tcPr>
            <w:tcW w:w="4800" w:type="dxa"/>
            <w:tcBorders>
              <w:top w:val="single" w:sz="4" w:space="0" w:color="CCCCCC"/>
              <w:left w:val="single" w:sz="4" w:space="0" w:color="CCCCCC"/>
              <w:bottom w:val="single" w:sz="4" w:space="0" w:color="CCCCCC"/>
              <w:right w:val="single" w:sz="4" w:space="0" w:color="CCCCCC"/>
            </w:tcBorders>
            <w:shd w:val="clear" w:color="auto" w:fill="EFEFD5"/>
            <w:tcMar>
              <w:top w:w="80" w:type="dxa"/>
              <w:left w:w="120" w:type="dxa"/>
              <w:bottom w:w="80" w:type="dxa"/>
              <w:right w:w="120" w:type="dxa"/>
            </w:tcMar>
          </w:tcPr>
          <w:p w14:paraId="6753EE48" w14:textId="77777777" w:rsidR="009C0D7C" w:rsidRPr="009C0D7C" w:rsidRDefault="009C0D7C" w:rsidP="002F29A0">
            <w:pPr>
              <w:rPr>
                <w:rFonts w:cs="Times New Roman"/>
              </w:rPr>
            </w:pPr>
            <w:r w:rsidRPr="009C0D7C">
              <w:rPr>
                <w:rFonts w:eastAsia="Courier New" w:cs="Times New Roman"/>
                <w:color w:val="6A6A1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9E92DC7" w14:textId="77777777" w:rsidR="009C0D7C" w:rsidRPr="009C0D7C" w:rsidRDefault="009C0D7C" w:rsidP="009C0D7C">
            <w:pPr>
              <w:keepNext/>
              <w:jc w:val="center"/>
              <w:rPr>
                <w:rFonts w:cs="Times New Roman"/>
              </w:rPr>
            </w:pPr>
            <w:r w:rsidRPr="009C0D7C">
              <w:rPr>
                <w:rFonts w:eastAsia="Arial" w:cs="Times New Roman"/>
                <w:b/>
                <w:bCs/>
              </w:rPr>
              <w:t>38%</w:t>
            </w:r>
          </w:p>
        </w:tc>
      </w:tr>
    </w:tbl>
    <w:p w14:paraId="1120688A" w14:textId="2577E846" w:rsidR="009C0D7C" w:rsidRDefault="009C0D7C" w:rsidP="009C0D7C">
      <w:pPr>
        <w:pStyle w:val="Caption"/>
        <w:jc w:val="center"/>
      </w:pPr>
      <w:bookmarkStart w:id="38" w:name="_Toc230310253"/>
      <w:r>
        <w:t xml:space="preserve">Figure 4. </w:t>
      </w:r>
      <w:fldSimple w:instr=" SEQ Figure_4. \* ARABIC ">
        <w:r w:rsidR="00174E04">
          <w:rPr>
            <w:noProof/>
          </w:rPr>
          <w:t>3</w:t>
        </w:r>
      </w:fldSimple>
      <w:r>
        <w:t xml:space="preserve">: </w:t>
      </w:r>
      <w:r w:rsidRPr="00C71C8E">
        <w:t>Guest Priority Factors When Selecting and Evaluating Hotels (Industry Data)</w:t>
      </w:r>
      <w:bookmarkEnd w:id="38"/>
    </w:p>
    <w:p w14:paraId="5EE96C39" w14:textId="31DC00B5" w:rsidR="009C0D7C" w:rsidRDefault="009C0D7C" w:rsidP="009C0D7C">
      <w:pPr>
        <w:jc w:val="center"/>
      </w:pPr>
      <w:r>
        <w:t xml:space="preserve">Source: </w:t>
      </w:r>
      <w:r w:rsidR="006211A7" w:rsidRPr="00A8342B">
        <w:t>Researcher analysis based on placement observations</w:t>
      </w:r>
      <w:r>
        <w:t>; Statista (202</w:t>
      </w:r>
      <w:r w:rsidR="006211A7">
        <w:t>5</w:t>
      </w:r>
      <w:r>
        <w:t>)</w:t>
      </w:r>
    </w:p>
    <w:p w14:paraId="7A077A74" w14:textId="58A764EC" w:rsidR="000D25D8" w:rsidRPr="005152FE" w:rsidRDefault="005152FE" w:rsidP="000D25D8">
      <w:r>
        <w:t xml:space="preserve">When it comes to the importance of hotel selection, room cleanliness and service quality were the highest with scores of 91% and 87% respectively, as can be seen from Figure 4.3, whereas sustainability practices received a much lower score of 38%. This indicates that </w:t>
      </w:r>
      <w:proofErr w:type="gramStart"/>
      <w:r>
        <w:t>the majority of</w:t>
      </w:r>
      <w:proofErr w:type="gramEnd"/>
      <w:r>
        <w:t xml:space="preserve"> guests do not consider environmental issues as a primary factor when choosing vacation rentals. For Mercure Hotel Newport, it means that the sustainability initiatives are more successful when intertwined with service quality, which is not in isolation</w:t>
      </w:r>
      <w:r w:rsidR="00983FDE" w:rsidRPr="00983FDE">
        <w:rPr>
          <w:color w:val="000000"/>
        </w:rPr>
        <w:t>.</w:t>
      </w:r>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16"/>
        <w:gridCol w:w="5342"/>
        <w:gridCol w:w="1382"/>
      </w:tblGrid>
      <w:tr w:rsidR="000D25D8" w:rsidRPr="000D25D8" w14:paraId="6227CFAB"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0BF1B5FF" w14:textId="77777777" w:rsidR="000D25D8" w:rsidRPr="000D25D8" w:rsidRDefault="000D25D8" w:rsidP="002F29A0">
            <w:pPr>
              <w:jc w:val="center"/>
              <w:rPr>
                <w:rFonts w:cs="Times New Roman"/>
              </w:rPr>
            </w:pPr>
            <w:r w:rsidRPr="000D25D8">
              <w:rPr>
                <w:rFonts w:eastAsia="Arial" w:cs="Times New Roman"/>
                <w:b/>
                <w:bCs/>
                <w:color w:val="FFFFFF"/>
              </w:rPr>
              <w:t>Category</w:t>
            </w:r>
          </w:p>
        </w:tc>
        <w:tc>
          <w:tcPr>
            <w:tcW w:w="48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52DFA2DF" w14:textId="77777777" w:rsidR="000D25D8" w:rsidRPr="000D25D8" w:rsidRDefault="000D25D8" w:rsidP="002F29A0">
            <w:pPr>
              <w:jc w:val="center"/>
              <w:rPr>
                <w:rFonts w:cs="Times New Roman"/>
              </w:rPr>
            </w:pPr>
            <w:r w:rsidRPr="000D25D8">
              <w:rPr>
                <w:rFonts w:eastAsia="Arial" w:cs="Times New Roman"/>
                <w:b/>
                <w:bCs/>
                <w:color w:val="FFFFFF"/>
              </w:rPr>
              <w:t>Value</w:t>
            </w:r>
          </w:p>
        </w:tc>
        <w:tc>
          <w:tcPr>
            <w:tcW w:w="164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6878176E" w14:textId="77777777" w:rsidR="000D25D8" w:rsidRPr="000D25D8" w:rsidRDefault="000D25D8" w:rsidP="002F29A0">
            <w:pPr>
              <w:jc w:val="center"/>
              <w:rPr>
                <w:rFonts w:cs="Times New Roman"/>
              </w:rPr>
            </w:pPr>
            <w:r w:rsidRPr="000D25D8">
              <w:rPr>
                <w:rFonts w:eastAsia="Arial" w:cs="Times New Roman"/>
                <w:b/>
                <w:bCs/>
                <w:color w:val="FFFFFF"/>
              </w:rPr>
              <w:t>%</w:t>
            </w:r>
          </w:p>
        </w:tc>
      </w:tr>
      <w:tr w:rsidR="000D25D8" w:rsidRPr="000D25D8" w14:paraId="1DD8BD17"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2C56C4DD" w14:textId="77777777" w:rsidR="000D25D8" w:rsidRPr="000D25D8" w:rsidRDefault="000D25D8" w:rsidP="002F29A0">
            <w:pPr>
              <w:rPr>
                <w:rFonts w:cs="Times New Roman"/>
              </w:rPr>
            </w:pPr>
            <w:r w:rsidRPr="000D25D8">
              <w:rPr>
                <w:rFonts w:eastAsia="Arial" w:cs="Times New Roman"/>
              </w:rPr>
              <w:lastRenderedPageBreak/>
              <w:t>2018</w:t>
            </w:r>
          </w:p>
        </w:tc>
        <w:tc>
          <w:tcPr>
            <w:tcW w:w="4800" w:type="dxa"/>
            <w:tcBorders>
              <w:top w:val="single" w:sz="4" w:space="0" w:color="CCCCCC"/>
              <w:left w:val="single" w:sz="4" w:space="0" w:color="CCCCCC"/>
              <w:bottom w:val="single" w:sz="4" w:space="0" w:color="CCCCCC"/>
              <w:right w:val="single" w:sz="4" w:space="0" w:color="CCCCCC"/>
            </w:tcBorders>
            <w:shd w:val="clear" w:color="auto" w:fill="E8F0F8"/>
            <w:tcMar>
              <w:top w:w="80" w:type="dxa"/>
              <w:left w:w="120" w:type="dxa"/>
              <w:bottom w:w="80" w:type="dxa"/>
              <w:right w:w="120" w:type="dxa"/>
            </w:tcMar>
          </w:tcPr>
          <w:p w14:paraId="17CB21C9" w14:textId="77777777" w:rsidR="000D25D8" w:rsidRPr="000D25D8" w:rsidRDefault="000D25D8" w:rsidP="002F29A0">
            <w:pPr>
              <w:rPr>
                <w:rFonts w:cs="Times New Roman"/>
              </w:rPr>
            </w:pPr>
            <w:r w:rsidRPr="000D25D8">
              <w:rPr>
                <w:rFonts w:eastAsia="Courier New" w:cs="Times New Roman"/>
                <w:color w:val="1A4070"/>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66DBEB24" w14:textId="77777777" w:rsidR="000D25D8" w:rsidRPr="000D25D8" w:rsidRDefault="000D25D8" w:rsidP="002F29A0">
            <w:pPr>
              <w:jc w:val="center"/>
              <w:rPr>
                <w:rFonts w:cs="Times New Roman"/>
              </w:rPr>
            </w:pPr>
            <w:r w:rsidRPr="000D25D8">
              <w:rPr>
                <w:rFonts w:eastAsia="Arial" w:cs="Times New Roman"/>
                <w:b/>
                <w:bCs/>
              </w:rPr>
              <w:t>48%</w:t>
            </w:r>
          </w:p>
        </w:tc>
      </w:tr>
      <w:tr w:rsidR="000D25D8" w:rsidRPr="000D25D8" w14:paraId="25F4C20F"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EDADC3F" w14:textId="77777777" w:rsidR="000D25D8" w:rsidRPr="000D25D8" w:rsidRDefault="000D25D8" w:rsidP="002F29A0">
            <w:pPr>
              <w:rPr>
                <w:rFonts w:cs="Times New Roman"/>
              </w:rPr>
            </w:pPr>
            <w:r w:rsidRPr="000D25D8">
              <w:rPr>
                <w:rFonts w:eastAsia="Arial" w:cs="Times New Roman"/>
              </w:rPr>
              <w:t>2019</w:t>
            </w:r>
          </w:p>
        </w:tc>
        <w:tc>
          <w:tcPr>
            <w:tcW w:w="4800" w:type="dxa"/>
            <w:tcBorders>
              <w:top w:val="single" w:sz="4" w:space="0" w:color="CCCCCC"/>
              <w:left w:val="single" w:sz="4" w:space="0" w:color="CCCCCC"/>
              <w:bottom w:val="single" w:sz="4" w:space="0" w:color="CCCCCC"/>
              <w:right w:val="single" w:sz="4" w:space="0" w:color="CCCCCC"/>
            </w:tcBorders>
            <w:shd w:val="clear" w:color="auto" w:fill="D5E8F5"/>
            <w:tcMar>
              <w:top w:w="80" w:type="dxa"/>
              <w:left w:w="120" w:type="dxa"/>
              <w:bottom w:w="80" w:type="dxa"/>
              <w:right w:w="120" w:type="dxa"/>
            </w:tcMar>
          </w:tcPr>
          <w:p w14:paraId="4D401BE7" w14:textId="77777777" w:rsidR="000D25D8" w:rsidRPr="000D25D8" w:rsidRDefault="000D25D8" w:rsidP="002F29A0">
            <w:pPr>
              <w:rPr>
                <w:rFonts w:cs="Times New Roman"/>
              </w:rPr>
            </w:pPr>
            <w:r w:rsidRPr="000D25D8">
              <w:rPr>
                <w:rFonts w:eastAsia="Courier New" w:cs="Times New Roman"/>
                <w:color w:val="1A4070"/>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F7B3D8B" w14:textId="77777777" w:rsidR="000D25D8" w:rsidRPr="000D25D8" w:rsidRDefault="000D25D8" w:rsidP="002F29A0">
            <w:pPr>
              <w:jc w:val="center"/>
              <w:rPr>
                <w:rFonts w:cs="Times New Roman"/>
              </w:rPr>
            </w:pPr>
            <w:r w:rsidRPr="000D25D8">
              <w:rPr>
                <w:rFonts w:eastAsia="Arial" w:cs="Times New Roman"/>
                <w:b/>
                <w:bCs/>
              </w:rPr>
              <w:t>55%</w:t>
            </w:r>
          </w:p>
        </w:tc>
      </w:tr>
      <w:tr w:rsidR="000D25D8" w:rsidRPr="000D25D8" w14:paraId="6B2CC91D"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39C574A5" w14:textId="77777777" w:rsidR="000D25D8" w:rsidRPr="000D25D8" w:rsidRDefault="000D25D8" w:rsidP="002F29A0">
            <w:pPr>
              <w:rPr>
                <w:rFonts w:cs="Times New Roman"/>
              </w:rPr>
            </w:pPr>
            <w:r w:rsidRPr="000D25D8">
              <w:rPr>
                <w:rFonts w:eastAsia="Arial" w:cs="Times New Roman"/>
              </w:rPr>
              <w:t>2020</w:t>
            </w:r>
          </w:p>
        </w:tc>
        <w:tc>
          <w:tcPr>
            <w:tcW w:w="4800" w:type="dxa"/>
            <w:tcBorders>
              <w:top w:val="single" w:sz="4" w:space="0" w:color="CCCCCC"/>
              <w:left w:val="single" w:sz="4" w:space="0" w:color="CCCCCC"/>
              <w:bottom w:val="single" w:sz="4" w:space="0" w:color="CCCCCC"/>
              <w:right w:val="single" w:sz="4" w:space="0" w:color="CCCCCC"/>
            </w:tcBorders>
            <w:shd w:val="clear" w:color="auto" w:fill="C5DDEF"/>
            <w:tcMar>
              <w:top w:w="80" w:type="dxa"/>
              <w:left w:w="120" w:type="dxa"/>
              <w:bottom w:w="80" w:type="dxa"/>
              <w:right w:w="120" w:type="dxa"/>
            </w:tcMar>
          </w:tcPr>
          <w:p w14:paraId="6718A472" w14:textId="77777777" w:rsidR="000D25D8" w:rsidRPr="000D25D8" w:rsidRDefault="000D25D8" w:rsidP="002F29A0">
            <w:pPr>
              <w:rPr>
                <w:rFonts w:cs="Times New Roman"/>
              </w:rPr>
            </w:pPr>
            <w:r w:rsidRPr="000D25D8">
              <w:rPr>
                <w:rFonts w:eastAsia="Courier New" w:cs="Times New Roman"/>
                <w:color w:val="1A4070"/>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3769A6B2" w14:textId="77777777" w:rsidR="000D25D8" w:rsidRPr="000D25D8" w:rsidRDefault="000D25D8" w:rsidP="002F29A0">
            <w:pPr>
              <w:jc w:val="center"/>
              <w:rPr>
                <w:rFonts w:cs="Times New Roman"/>
              </w:rPr>
            </w:pPr>
            <w:r w:rsidRPr="000D25D8">
              <w:rPr>
                <w:rFonts w:eastAsia="Arial" w:cs="Times New Roman"/>
                <w:b/>
                <w:bCs/>
              </w:rPr>
              <w:t>59%</w:t>
            </w:r>
          </w:p>
        </w:tc>
      </w:tr>
      <w:tr w:rsidR="000D25D8" w:rsidRPr="000D25D8" w14:paraId="7F1AA6B4"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02C3E32" w14:textId="77777777" w:rsidR="000D25D8" w:rsidRPr="000D25D8" w:rsidRDefault="000D25D8" w:rsidP="002F29A0">
            <w:pPr>
              <w:rPr>
                <w:rFonts w:cs="Times New Roman"/>
              </w:rPr>
            </w:pPr>
            <w:r w:rsidRPr="000D25D8">
              <w:rPr>
                <w:rFonts w:eastAsia="Arial" w:cs="Times New Roman"/>
              </w:rPr>
              <w:t>2021</w:t>
            </w:r>
          </w:p>
        </w:tc>
        <w:tc>
          <w:tcPr>
            <w:tcW w:w="4800" w:type="dxa"/>
            <w:tcBorders>
              <w:top w:val="single" w:sz="4" w:space="0" w:color="CCCCCC"/>
              <w:left w:val="single" w:sz="4" w:space="0" w:color="CCCCCC"/>
              <w:bottom w:val="single" w:sz="4" w:space="0" w:color="CCCCCC"/>
              <w:right w:val="single" w:sz="4" w:space="0" w:color="CCCCCC"/>
            </w:tcBorders>
            <w:shd w:val="clear" w:color="auto" w:fill="B8D4EB"/>
            <w:tcMar>
              <w:top w:w="80" w:type="dxa"/>
              <w:left w:w="120" w:type="dxa"/>
              <w:bottom w:w="80" w:type="dxa"/>
              <w:right w:w="120" w:type="dxa"/>
            </w:tcMar>
          </w:tcPr>
          <w:p w14:paraId="2C5AC3EE" w14:textId="77777777" w:rsidR="000D25D8" w:rsidRPr="000D25D8" w:rsidRDefault="000D25D8" w:rsidP="002F29A0">
            <w:pPr>
              <w:rPr>
                <w:rFonts w:cs="Times New Roman"/>
              </w:rPr>
            </w:pPr>
            <w:r w:rsidRPr="000D25D8">
              <w:rPr>
                <w:rFonts w:eastAsia="Courier New" w:cs="Times New Roman"/>
                <w:color w:val="1A4070"/>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11B4B0B" w14:textId="77777777" w:rsidR="000D25D8" w:rsidRPr="000D25D8" w:rsidRDefault="000D25D8" w:rsidP="002F29A0">
            <w:pPr>
              <w:jc w:val="center"/>
              <w:rPr>
                <w:rFonts w:cs="Times New Roman"/>
              </w:rPr>
            </w:pPr>
            <w:r w:rsidRPr="000D25D8">
              <w:rPr>
                <w:rFonts w:eastAsia="Arial" w:cs="Times New Roman"/>
                <w:b/>
                <w:bCs/>
              </w:rPr>
              <w:t>65%</w:t>
            </w:r>
          </w:p>
        </w:tc>
      </w:tr>
      <w:tr w:rsidR="000D25D8" w:rsidRPr="000D25D8" w14:paraId="27635098"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3C7A530F" w14:textId="77777777" w:rsidR="000D25D8" w:rsidRPr="000D25D8" w:rsidRDefault="000D25D8" w:rsidP="002F29A0">
            <w:pPr>
              <w:rPr>
                <w:rFonts w:cs="Times New Roman"/>
              </w:rPr>
            </w:pPr>
            <w:r w:rsidRPr="000D25D8">
              <w:rPr>
                <w:rFonts w:eastAsia="Arial" w:cs="Times New Roman"/>
              </w:rPr>
              <w:t>2022</w:t>
            </w:r>
          </w:p>
        </w:tc>
        <w:tc>
          <w:tcPr>
            <w:tcW w:w="4800" w:type="dxa"/>
            <w:tcBorders>
              <w:top w:val="single" w:sz="4" w:space="0" w:color="CCCCCC"/>
              <w:left w:val="single" w:sz="4" w:space="0" w:color="CCCCCC"/>
              <w:bottom w:val="single" w:sz="4" w:space="0" w:color="CCCCCC"/>
              <w:right w:val="single" w:sz="4" w:space="0" w:color="CCCCCC"/>
            </w:tcBorders>
            <w:shd w:val="clear" w:color="auto" w:fill="A8C8E5"/>
            <w:tcMar>
              <w:top w:w="80" w:type="dxa"/>
              <w:left w:w="120" w:type="dxa"/>
              <w:bottom w:w="80" w:type="dxa"/>
              <w:right w:w="120" w:type="dxa"/>
            </w:tcMar>
          </w:tcPr>
          <w:p w14:paraId="3BD1301B" w14:textId="77777777" w:rsidR="000D25D8" w:rsidRPr="000D25D8" w:rsidRDefault="000D25D8" w:rsidP="002F29A0">
            <w:pPr>
              <w:rPr>
                <w:rFonts w:cs="Times New Roman"/>
              </w:rPr>
            </w:pPr>
            <w:r w:rsidRPr="000D25D8">
              <w:rPr>
                <w:rFonts w:eastAsia="Courier New" w:cs="Times New Roman"/>
                <w:color w:val="1A4070"/>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632F447D" w14:textId="77777777" w:rsidR="000D25D8" w:rsidRPr="000D25D8" w:rsidRDefault="000D25D8" w:rsidP="002F29A0">
            <w:pPr>
              <w:jc w:val="center"/>
              <w:rPr>
                <w:rFonts w:cs="Times New Roman"/>
              </w:rPr>
            </w:pPr>
            <w:r w:rsidRPr="000D25D8">
              <w:rPr>
                <w:rFonts w:eastAsia="Arial" w:cs="Times New Roman"/>
                <w:b/>
                <w:bCs/>
              </w:rPr>
              <w:t>71%</w:t>
            </w:r>
          </w:p>
        </w:tc>
      </w:tr>
      <w:tr w:rsidR="000D25D8" w:rsidRPr="000D25D8" w14:paraId="0C6E4E1D"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817A140" w14:textId="77777777" w:rsidR="000D25D8" w:rsidRPr="000D25D8" w:rsidRDefault="000D25D8" w:rsidP="002F29A0">
            <w:pPr>
              <w:rPr>
                <w:rFonts w:cs="Times New Roman"/>
              </w:rPr>
            </w:pPr>
            <w:r w:rsidRPr="000D25D8">
              <w:rPr>
                <w:rFonts w:eastAsia="Arial" w:cs="Times New Roman"/>
              </w:rPr>
              <w:t>2023</w:t>
            </w:r>
          </w:p>
        </w:tc>
        <w:tc>
          <w:tcPr>
            <w:tcW w:w="4800" w:type="dxa"/>
            <w:tcBorders>
              <w:top w:val="single" w:sz="4" w:space="0" w:color="CCCCCC"/>
              <w:left w:val="single" w:sz="4" w:space="0" w:color="CCCCCC"/>
              <w:bottom w:val="single" w:sz="4" w:space="0" w:color="CCCCCC"/>
              <w:right w:val="single" w:sz="4" w:space="0" w:color="CCCCCC"/>
            </w:tcBorders>
            <w:shd w:val="clear" w:color="auto" w:fill="98BCDF"/>
            <w:tcMar>
              <w:top w:w="80" w:type="dxa"/>
              <w:left w:w="120" w:type="dxa"/>
              <w:bottom w:w="80" w:type="dxa"/>
              <w:right w:w="120" w:type="dxa"/>
            </w:tcMar>
          </w:tcPr>
          <w:p w14:paraId="2D91D969" w14:textId="77777777" w:rsidR="000D25D8" w:rsidRPr="000D25D8" w:rsidRDefault="000D25D8" w:rsidP="002F29A0">
            <w:pPr>
              <w:rPr>
                <w:rFonts w:cs="Times New Roman"/>
              </w:rPr>
            </w:pPr>
            <w:r w:rsidRPr="000D25D8">
              <w:rPr>
                <w:rFonts w:eastAsia="Courier New" w:cs="Times New Roman"/>
                <w:color w:val="1A4070"/>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F4E5DB8" w14:textId="77777777" w:rsidR="000D25D8" w:rsidRPr="000D25D8" w:rsidRDefault="000D25D8" w:rsidP="000D25D8">
            <w:pPr>
              <w:keepNext/>
              <w:jc w:val="center"/>
              <w:rPr>
                <w:rFonts w:cs="Times New Roman"/>
              </w:rPr>
            </w:pPr>
            <w:r w:rsidRPr="000D25D8">
              <w:rPr>
                <w:rFonts w:eastAsia="Arial" w:cs="Times New Roman"/>
                <w:b/>
                <w:bCs/>
              </w:rPr>
              <w:t>76%</w:t>
            </w:r>
          </w:p>
        </w:tc>
      </w:tr>
    </w:tbl>
    <w:p w14:paraId="44500DEF" w14:textId="66321D17" w:rsidR="000D25D8" w:rsidRDefault="000D25D8" w:rsidP="000D25D8">
      <w:pPr>
        <w:pStyle w:val="Caption"/>
        <w:jc w:val="center"/>
      </w:pPr>
      <w:bookmarkStart w:id="39" w:name="_Toc230310254"/>
      <w:r>
        <w:t xml:space="preserve">Figure 4. </w:t>
      </w:r>
      <w:fldSimple w:instr=" SEQ Figure_4. \* ARABIC ">
        <w:r w:rsidR="00174E04">
          <w:rPr>
            <w:noProof/>
          </w:rPr>
          <w:t>4</w:t>
        </w:r>
      </w:fldSimple>
      <w:r>
        <w:t xml:space="preserve">: </w:t>
      </w:r>
      <w:r w:rsidRPr="00AC768D">
        <w:t xml:space="preserve">Percentage of </w:t>
      </w:r>
      <w:proofErr w:type="spellStart"/>
      <w:r w:rsidRPr="00AC768D">
        <w:t>Travellers</w:t>
      </w:r>
      <w:proofErr w:type="spellEnd"/>
      <w:r w:rsidRPr="00AC768D">
        <w:t xml:space="preserve"> Preferring Sustainable Hotels by Year (Secondary Data)</w:t>
      </w:r>
      <w:bookmarkEnd w:id="39"/>
    </w:p>
    <w:p w14:paraId="7EB76215" w14:textId="560E8370" w:rsidR="000D25D8" w:rsidRDefault="000D25D8" w:rsidP="000D25D8">
      <w:pPr>
        <w:jc w:val="center"/>
      </w:pPr>
      <w:r>
        <w:t xml:space="preserve">Source: </w:t>
      </w:r>
      <w:r w:rsidR="00D7418D" w:rsidRPr="00A8342B">
        <w:t>Researcher analysis based on placement observations</w:t>
      </w:r>
      <w:r w:rsidR="00D7418D">
        <w:t>; Statista (2025)</w:t>
      </w:r>
    </w:p>
    <w:p w14:paraId="1E76264B" w14:textId="433D00AA" w:rsidR="000D25D8" w:rsidRDefault="005152FE" w:rsidP="000D25D8">
      <w:r>
        <w:t xml:space="preserve">In 2023, the percentage of </w:t>
      </w:r>
      <w:proofErr w:type="spellStart"/>
      <w:r>
        <w:t>travellers</w:t>
      </w:r>
      <w:proofErr w:type="spellEnd"/>
      <w:r>
        <w:t xml:space="preserve"> who prefer to stay in sustainable hotels rose to 76%, up from 48% in 2018, indicating the rising environmental consciousness in the hospitality </w:t>
      </w:r>
      <w:proofErr w:type="spellStart"/>
      <w:r>
        <w:t>industry.The</w:t>
      </w:r>
      <w:proofErr w:type="spellEnd"/>
      <w:r>
        <w:t xml:space="preserve"> number of </w:t>
      </w:r>
      <w:proofErr w:type="spellStart"/>
      <w:r>
        <w:t>travellers</w:t>
      </w:r>
      <w:proofErr w:type="spellEnd"/>
      <w:r>
        <w:t xml:space="preserve"> who prefer to stay in sustainable hotels has increased to 76%, up from 48% in 2018, as shown in Figure 4.4, demonstrating the growing environmental awareness within the hospitality industry. Despite this trend, however, the placement observation in the Mercure Hotel in Newport demonstrated that there was not a consistent level of guest participation with the towel re-use </w:t>
      </w:r>
      <w:proofErr w:type="spellStart"/>
      <w:r>
        <w:t>programmes</w:t>
      </w:r>
      <w:proofErr w:type="spellEnd"/>
      <w:r>
        <w:t>.</w:t>
      </w:r>
    </w:p>
    <w:p w14:paraId="57DC7086" w14:textId="7E634657" w:rsidR="00446C19" w:rsidRPr="00446C19" w:rsidRDefault="00446C19" w:rsidP="00446C19">
      <w:pPr>
        <w:pStyle w:val="Heading4"/>
      </w:pPr>
      <w:r w:rsidRPr="00446C19">
        <w:t>4.</w:t>
      </w:r>
      <w:r>
        <w:t>1.3</w:t>
      </w:r>
      <w:r w:rsidRPr="00446C19">
        <w:t>.2 PEST Analysis – External Influences on Guest Sustainability Awareness</w:t>
      </w:r>
    </w:p>
    <w:p w14:paraId="7D835EDC" w14:textId="08A79266" w:rsidR="00446C19" w:rsidRDefault="00446C19" w:rsidP="00446C19">
      <w:pPr>
        <w:pStyle w:val="Caption"/>
        <w:keepNext/>
        <w:jc w:val="center"/>
      </w:pPr>
      <w:bookmarkStart w:id="40" w:name="_Toc230310263"/>
      <w:r>
        <w:t xml:space="preserve">Table 4. </w:t>
      </w:r>
      <w:fldSimple w:instr=" SEQ Table_4. \* ARABIC ">
        <w:r w:rsidR="00F43904">
          <w:rPr>
            <w:noProof/>
          </w:rPr>
          <w:t>4</w:t>
        </w:r>
      </w:fldSimple>
      <w:r>
        <w:t xml:space="preserve">: </w:t>
      </w:r>
      <w:r w:rsidRPr="009F4C61">
        <w:t>PEST Analysis – Factors Influencing Guest Sustainability Awareness</w:t>
      </w:r>
      <w:bookmarkEnd w:id="40"/>
    </w:p>
    <w:tbl>
      <w:tblPr>
        <w:tblStyle w:val="TableGrid"/>
        <w:tblW w:w="9026" w:type="dxa"/>
        <w:tblLook w:val="04A0" w:firstRow="1" w:lastRow="0" w:firstColumn="1" w:lastColumn="0" w:noHBand="0" w:noVBand="1"/>
      </w:tblPr>
      <w:tblGrid>
        <w:gridCol w:w="1572"/>
        <w:gridCol w:w="2374"/>
        <w:gridCol w:w="5080"/>
      </w:tblGrid>
      <w:tr w:rsidR="00CD0DE0" w:rsidRPr="00446C19" w14:paraId="00B8BB7A" w14:textId="77777777" w:rsidTr="00446C19">
        <w:tc>
          <w:tcPr>
            <w:tcW w:w="0" w:type="auto"/>
            <w:shd w:val="clear" w:color="auto" w:fill="BDD6EE" w:themeFill="accent5" w:themeFillTint="66"/>
          </w:tcPr>
          <w:p w14:paraId="27796019" w14:textId="77777777" w:rsidR="00446C19" w:rsidRPr="00446C19" w:rsidRDefault="00446C19" w:rsidP="00446C19">
            <w:pPr>
              <w:jc w:val="center"/>
              <w:rPr>
                <w:b/>
                <w:bCs/>
              </w:rPr>
            </w:pPr>
            <w:r w:rsidRPr="00446C19">
              <w:rPr>
                <w:b/>
                <w:bCs/>
              </w:rPr>
              <w:t>Factor</w:t>
            </w:r>
          </w:p>
        </w:tc>
        <w:tc>
          <w:tcPr>
            <w:tcW w:w="0" w:type="auto"/>
            <w:shd w:val="clear" w:color="auto" w:fill="BDD6EE" w:themeFill="accent5" w:themeFillTint="66"/>
          </w:tcPr>
          <w:p w14:paraId="76686643" w14:textId="77777777" w:rsidR="00446C19" w:rsidRPr="00446C19" w:rsidRDefault="00446C19" w:rsidP="00446C19">
            <w:pPr>
              <w:jc w:val="center"/>
              <w:rPr>
                <w:b/>
                <w:bCs/>
              </w:rPr>
            </w:pPr>
            <w:r w:rsidRPr="00446C19">
              <w:rPr>
                <w:b/>
                <w:bCs/>
              </w:rPr>
              <w:t>Category</w:t>
            </w:r>
          </w:p>
        </w:tc>
        <w:tc>
          <w:tcPr>
            <w:tcW w:w="0" w:type="auto"/>
            <w:shd w:val="clear" w:color="auto" w:fill="BDD6EE" w:themeFill="accent5" w:themeFillTint="66"/>
          </w:tcPr>
          <w:p w14:paraId="1E28079C" w14:textId="77777777" w:rsidR="00446C19" w:rsidRPr="00446C19" w:rsidRDefault="00446C19" w:rsidP="00446C19">
            <w:pPr>
              <w:jc w:val="center"/>
              <w:rPr>
                <w:b/>
                <w:bCs/>
              </w:rPr>
            </w:pPr>
            <w:r w:rsidRPr="00446C19">
              <w:rPr>
                <w:b/>
                <w:bCs/>
              </w:rPr>
              <w:t>Implication for Mercure Hotel Newport</w:t>
            </w:r>
          </w:p>
        </w:tc>
      </w:tr>
      <w:tr w:rsidR="00446C19" w:rsidRPr="00446C19" w14:paraId="520C546A" w14:textId="77777777" w:rsidTr="00446C19">
        <w:tc>
          <w:tcPr>
            <w:tcW w:w="0" w:type="auto"/>
          </w:tcPr>
          <w:p w14:paraId="49FCD597" w14:textId="77777777" w:rsidR="00446C19" w:rsidRPr="00446C19" w:rsidRDefault="00446C19" w:rsidP="00446C19">
            <w:r w:rsidRPr="00446C19">
              <w:t>Political</w:t>
            </w:r>
          </w:p>
        </w:tc>
        <w:tc>
          <w:tcPr>
            <w:tcW w:w="0" w:type="auto"/>
          </w:tcPr>
          <w:p w14:paraId="039AEA63" w14:textId="77777777" w:rsidR="00446C19" w:rsidRPr="00446C19" w:rsidRDefault="00446C19" w:rsidP="00446C19">
            <w:r w:rsidRPr="00446C19">
              <w:t>UK Net Zero 2050 targets</w:t>
            </w:r>
          </w:p>
        </w:tc>
        <w:tc>
          <w:tcPr>
            <w:tcW w:w="0" w:type="auto"/>
          </w:tcPr>
          <w:p w14:paraId="691E7F73" w14:textId="77777777" w:rsidR="00446C19" w:rsidRPr="00446C19" w:rsidRDefault="00446C19" w:rsidP="00446C19">
            <w:r w:rsidRPr="00446C19">
              <w:t>Regulatory pressure increasing; sustainability reporting may become mandatory for hospitality operators</w:t>
            </w:r>
          </w:p>
        </w:tc>
      </w:tr>
      <w:tr w:rsidR="00446C19" w:rsidRPr="00446C19" w14:paraId="54EE37A9" w14:textId="77777777" w:rsidTr="00446C19">
        <w:tc>
          <w:tcPr>
            <w:tcW w:w="0" w:type="auto"/>
          </w:tcPr>
          <w:p w14:paraId="3E0F4717" w14:textId="77777777" w:rsidR="00446C19" w:rsidRPr="00446C19" w:rsidRDefault="00446C19" w:rsidP="00446C19">
            <w:r w:rsidRPr="00446C19">
              <w:t>Economic</w:t>
            </w:r>
          </w:p>
        </w:tc>
        <w:tc>
          <w:tcPr>
            <w:tcW w:w="0" w:type="auto"/>
          </w:tcPr>
          <w:p w14:paraId="6B271C5D" w14:textId="77777777" w:rsidR="00446C19" w:rsidRPr="00446C19" w:rsidRDefault="00446C19" w:rsidP="00446C19">
            <w:r w:rsidRPr="00446C19">
              <w:t>Cost of sustainable operations</w:t>
            </w:r>
          </w:p>
        </w:tc>
        <w:tc>
          <w:tcPr>
            <w:tcW w:w="0" w:type="auto"/>
          </w:tcPr>
          <w:p w14:paraId="567801E9" w14:textId="77777777" w:rsidR="00446C19" w:rsidRPr="00446C19" w:rsidRDefault="00446C19" w:rsidP="00446C19">
            <w:r w:rsidRPr="00446C19">
              <w:t>Mid-sized hotels face higher proportional costs than chains when investing in sustainability infrastructure</w:t>
            </w:r>
          </w:p>
        </w:tc>
      </w:tr>
      <w:tr w:rsidR="00446C19" w:rsidRPr="00446C19" w14:paraId="7DAF8E27" w14:textId="77777777" w:rsidTr="00446C19">
        <w:tc>
          <w:tcPr>
            <w:tcW w:w="0" w:type="auto"/>
          </w:tcPr>
          <w:p w14:paraId="51DA3D70" w14:textId="77777777" w:rsidR="00446C19" w:rsidRPr="00446C19" w:rsidRDefault="00446C19" w:rsidP="00446C19">
            <w:r w:rsidRPr="00446C19">
              <w:lastRenderedPageBreak/>
              <w:t>Social</w:t>
            </w:r>
          </w:p>
        </w:tc>
        <w:tc>
          <w:tcPr>
            <w:tcW w:w="0" w:type="auto"/>
          </w:tcPr>
          <w:p w14:paraId="3C73D2DF" w14:textId="77777777" w:rsidR="00446C19" w:rsidRPr="00446C19" w:rsidRDefault="00446C19" w:rsidP="00446C19">
            <w:r w:rsidRPr="00446C19">
              <w:t>Rising eco-consumer consciousness</w:t>
            </w:r>
          </w:p>
        </w:tc>
        <w:tc>
          <w:tcPr>
            <w:tcW w:w="0" w:type="auto"/>
          </w:tcPr>
          <w:p w14:paraId="426D7F0B" w14:textId="2D9E0F97" w:rsidR="00446C19" w:rsidRPr="00446C19" w:rsidRDefault="00CD0DE0" w:rsidP="00446C19">
            <w:r w:rsidRPr="00E12C7F">
              <w:t xml:space="preserve">Bux and </w:t>
            </w:r>
            <w:proofErr w:type="spellStart"/>
            <w:r w:rsidRPr="00E12C7F">
              <w:t>Amicarelli</w:t>
            </w:r>
            <w:proofErr w:type="spellEnd"/>
            <w:r>
              <w:t xml:space="preserve"> </w:t>
            </w:r>
            <w:r w:rsidR="00446C19" w:rsidRPr="00446C19">
              <w:t>(202</w:t>
            </w:r>
            <w:r>
              <w:t>3</w:t>
            </w:r>
            <w:r w:rsidR="00446C19" w:rsidRPr="00446C19">
              <w:t xml:space="preserve">): 71% of </w:t>
            </w:r>
            <w:proofErr w:type="spellStart"/>
            <w:r w:rsidR="00446C19" w:rsidRPr="00446C19">
              <w:t>travellers</w:t>
            </w:r>
            <w:proofErr w:type="spellEnd"/>
            <w:r w:rsidR="00446C19" w:rsidRPr="00446C19">
              <w:t xml:space="preserve"> prefer sustainable hotels; guest expectations gradually increasing</w:t>
            </w:r>
          </w:p>
        </w:tc>
      </w:tr>
      <w:tr w:rsidR="00446C19" w:rsidRPr="00446C19" w14:paraId="7420FB7F" w14:textId="77777777" w:rsidTr="00446C19">
        <w:tc>
          <w:tcPr>
            <w:tcW w:w="0" w:type="auto"/>
          </w:tcPr>
          <w:p w14:paraId="52ED611B" w14:textId="77777777" w:rsidR="00446C19" w:rsidRPr="00446C19" w:rsidRDefault="00446C19" w:rsidP="00446C19">
            <w:r w:rsidRPr="00446C19">
              <w:t>Technological</w:t>
            </w:r>
          </w:p>
        </w:tc>
        <w:tc>
          <w:tcPr>
            <w:tcW w:w="0" w:type="auto"/>
          </w:tcPr>
          <w:p w14:paraId="77B33B39" w14:textId="77777777" w:rsidR="00446C19" w:rsidRPr="00446C19" w:rsidRDefault="00446C19" w:rsidP="00446C19">
            <w:r w:rsidRPr="00446C19">
              <w:t>Digital sustainability tools</w:t>
            </w:r>
          </w:p>
        </w:tc>
        <w:tc>
          <w:tcPr>
            <w:tcW w:w="0" w:type="auto"/>
          </w:tcPr>
          <w:p w14:paraId="31F3E18F" w14:textId="77777777" w:rsidR="00446C19" w:rsidRPr="00446C19" w:rsidRDefault="00446C19" w:rsidP="00446C19">
            <w:r w:rsidRPr="00446C19">
              <w:t>Smart energy systems, digital waste tracking, and contactless services support sustainability goals</w:t>
            </w:r>
          </w:p>
        </w:tc>
      </w:tr>
    </w:tbl>
    <w:p w14:paraId="305D1B18" w14:textId="2687F410" w:rsidR="00446C19" w:rsidRPr="00446C19" w:rsidRDefault="00446C19" w:rsidP="00A36B3C">
      <w:pPr>
        <w:jc w:val="center"/>
        <w:rPr>
          <w:rFonts w:eastAsia="Times New Roman" w:cs="Times New Roman"/>
          <w:kern w:val="0"/>
          <w14:ligatures w14:val="none"/>
        </w:rPr>
      </w:pPr>
      <w:r w:rsidRPr="00446C19">
        <w:t xml:space="preserve">Source: Researcher analysis; </w:t>
      </w:r>
      <w:r w:rsidR="00CD0DE0" w:rsidRPr="00E12C7F">
        <w:t xml:space="preserve">Bux and </w:t>
      </w:r>
      <w:proofErr w:type="spellStart"/>
      <w:r w:rsidR="00CD0DE0" w:rsidRPr="00E12C7F">
        <w:t>Amicarelli</w:t>
      </w:r>
      <w:proofErr w:type="spellEnd"/>
      <w:r w:rsidR="00CD0DE0">
        <w:t xml:space="preserve"> </w:t>
      </w:r>
      <w:r w:rsidR="00CD0DE0" w:rsidRPr="00446C19">
        <w:t>(202</w:t>
      </w:r>
      <w:r w:rsidR="00CD0DE0">
        <w:t>3</w:t>
      </w:r>
      <w:r w:rsidR="00CD0DE0" w:rsidRPr="00446C19">
        <w:t>)</w:t>
      </w:r>
      <w:r w:rsidRPr="00446C19">
        <w:t xml:space="preserve">; </w:t>
      </w:r>
      <w:r w:rsidR="00A36B3C" w:rsidRPr="00A36B3C">
        <w:rPr>
          <w:rFonts w:eastAsia="Times New Roman" w:cs="Times New Roman"/>
          <w:kern w:val="0"/>
          <w14:ligatures w14:val="none"/>
        </w:rPr>
        <w:t>Accor Sustainability Report (2024)</w:t>
      </w:r>
      <w:r w:rsidRPr="00446C19">
        <w:t>; UK Government Net Zero Strategy (2021)</w:t>
      </w:r>
    </w:p>
    <w:p w14:paraId="7EE5272E" w14:textId="6F605103" w:rsidR="00446C19" w:rsidRDefault="005152FE" w:rsidP="00446C19">
      <w:r>
        <w:t xml:space="preserve">The PEST analysis indicates that political policies and shifting consumer preferences are </w:t>
      </w:r>
      <w:proofErr w:type="gramStart"/>
      <w:r>
        <w:t>driving</w:t>
      </w:r>
      <w:proofErr w:type="gramEnd"/>
      <w:r>
        <w:t xml:space="preserve"> greater pressure for hotels to enhance their sustainability efforts. In the context of the Mercure Hotel Newport, if the awareness of the environment becomes a major concern for your customers, then sustainability alone will no longer be enough if there is no communication </w:t>
      </w:r>
      <w:proofErr w:type="gramStart"/>
      <w:r>
        <w:t>for</w:t>
      </w:r>
      <w:proofErr w:type="gramEnd"/>
      <w:r>
        <w:t xml:space="preserve"> your customers</w:t>
      </w:r>
      <w:r w:rsidR="00446C19" w:rsidRPr="00446C19">
        <w:t>.</w:t>
      </w:r>
    </w:p>
    <w:p w14:paraId="7EF898A7" w14:textId="78D74EF3" w:rsidR="0004517D" w:rsidRPr="00446C19" w:rsidRDefault="0004517D" w:rsidP="0004517D">
      <w:pPr>
        <w:pStyle w:val="Heading4"/>
      </w:pPr>
      <w:r>
        <w:t xml:space="preserve">4.1.3.3 </w:t>
      </w:r>
      <w:r w:rsidRPr="0004517D">
        <w:t xml:space="preserve">Customer </w:t>
      </w:r>
      <w:proofErr w:type="spellStart"/>
      <w:r w:rsidRPr="0004517D">
        <w:t>Behaviour</w:t>
      </w:r>
      <w:proofErr w:type="spellEnd"/>
      <w:r w:rsidRPr="0004517D">
        <w:t xml:space="preserve"> Analysis</w:t>
      </w:r>
    </w:p>
    <w:p w14:paraId="0729AF70" w14:textId="29D3FF19" w:rsidR="00446C19" w:rsidRDefault="00446C19" w:rsidP="00446C19">
      <w:pPr>
        <w:pStyle w:val="Caption"/>
        <w:keepNext/>
        <w:jc w:val="center"/>
      </w:pPr>
      <w:bookmarkStart w:id="41" w:name="_Toc230310264"/>
      <w:r>
        <w:t xml:space="preserve">Table 4. </w:t>
      </w:r>
      <w:fldSimple w:instr=" SEQ Table_4. \* ARABIC ">
        <w:r w:rsidR="00F43904">
          <w:rPr>
            <w:noProof/>
          </w:rPr>
          <w:t>5</w:t>
        </w:r>
      </w:fldSimple>
      <w:r>
        <w:t xml:space="preserve">: </w:t>
      </w:r>
      <w:r w:rsidRPr="00C502F6">
        <w:t xml:space="preserve">Customer </w:t>
      </w:r>
      <w:proofErr w:type="spellStart"/>
      <w:r w:rsidRPr="00C502F6">
        <w:t>Behaviour</w:t>
      </w:r>
      <w:proofErr w:type="spellEnd"/>
      <w:r w:rsidRPr="00C502F6">
        <w:t xml:space="preserve"> Analysis – Guest Responses to Sustainability Practices</w:t>
      </w:r>
      <w:bookmarkEnd w:id="41"/>
    </w:p>
    <w:tbl>
      <w:tblPr>
        <w:tblStyle w:val="TableGrid"/>
        <w:tblW w:w="9026" w:type="dxa"/>
        <w:tblLook w:val="04A0" w:firstRow="1" w:lastRow="0" w:firstColumn="1" w:lastColumn="0" w:noHBand="0" w:noVBand="1"/>
      </w:tblPr>
      <w:tblGrid>
        <w:gridCol w:w="1824"/>
        <w:gridCol w:w="2646"/>
        <w:gridCol w:w="2349"/>
        <w:gridCol w:w="2207"/>
      </w:tblGrid>
      <w:tr w:rsidR="00446C19" w:rsidRPr="00446C19" w14:paraId="297F1795" w14:textId="77777777" w:rsidTr="00446C19">
        <w:tc>
          <w:tcPr>
            <w:tcW w:w="0" w:type="auto"/>
            <w:shd w:val="clear" w:color="auto" w:fill="BDD6EE" w:themeFill="accent5" w:themeFillTint="66"/>
          </w:tcPr>
          <w:p w14:paraId="4D1AFFCA" w14:textId="77777777" w:rsidR="00446C19" w:rsidRPr="00446C19" w:rsidRDefault="00446C19" w:rsidP="00446C19">
            <w:pPr>
              <w:jc w:val="center"/>
              <w:rPr>
                <w:b/>
                <w:bCs/>
              </w:rPr>
            </w:pPr>
            <w:r w:rsidRPr="00446C19">
              <w:rPr>
                <w:b/>
                <w:bCs/>
              </w:rPr>
              <w:t>Guest Segment</w:t>
            </w:r>
          </w:p>
        </w:tc>
        <w:tc>
          <w:tcPr>
            <w:tcW w:w="0" w:type="auto"/>
            <w:shd w:val="clear" w:color="auto" w:fill="BDD6EE" w:themeFill="accent5" w:themeFillTint="66"/>
          </w:tcPr>
          <w:p w14:paraId="1FD3B3C3" w14:textId="77777777" w:rsidR="00446C19" w:rsidRPr="00446C19" w:rsidRDefault="00446C19" w:rsidP="00446C19">
            <w:pPr>
              <w:jc w:val="center"/>
              <w:rPr>
                <w:b/>
                <w:bCs/>
              </w:rPr>
            </w:pPr>
            <w:r w:rsidRPr="00446C19">
              <w:rPr>
                <w:b/>
                <w:bCs/>
              </w:rPr>
              <w:t>Primary Focus</w:t>
            </w:r>
          </w:p>
        </w:tc>
        <w:tc>
          <w:tcPr>
            <w:tcW w:w="0" w:type="auto"/>
            <w:shd w:val="clear" w:color="auto" w:fill="BDD6EE" w:themeFill="accent5" w:themeFillTint="66"/>
          </w:tcPr>
          <w:p w14:paraId="17A40F57" w14:textId="77777777" w:rsidR="00446C19" w:rsidRPr="00446C19" w:rsidRDefault="00446C19" w:rsidP="00446C19">
            <w:pPr>
              <w:jc w:val="center"/>
              <w:rPr>
                <w:b/>
                <w:bCs/>
              </w:rPr>
            </w:pPr>
            <w:r w:rsidRPr="00446C19">
              <w:rPr>
                <w:b/>
                <w:bCs/>
              </w:rPr>
              <w:t>Sustainability Awareness</w:t>
            </w:r>
          </w:p>
        </w:tc>
        <w:tc>
          <w:tcPr>
            <w:tcW w:w="0" w:type="auto"/>
            <w:shd w:val="clear" w:color="auto" w:fill="BDD6EE" w:themeFill="accent5" w:themeFillTint="66"/>
          </w:tcPr>
          <w:p w14:paraId="0BED4BBC" w14:textId="77777777" w:rsidR="00446C19" w:rsidRPr="00446C19" w:rsidRDefault="00446C19" w:rsidP="00446C19">
            <w:pPr>
              <w:jc w:val="center"/>
              <w:rPr>
                <w:b/>
                <w:bCs/>
              </w:rPr>
            </w:pPr>
            <w:r w:rsidRPr="00446C19">
              <w:rPr>
                <w:b/>
                <w:bCs/>
              </w:rPr>
              <w:t>Observed Satisfaction Driver</w:t>
            </w:r>
          </w:p>
        </w:tc>
      </w:tr>
      <w:tr w:rsidR="00446C19" w:rsidRPr="00446C19" w14:paraId="2CDFC34B" w14:textId="77777777" w:rsidTr="00446C19">
        <w:tc>
          <w:tcPr>
            <w:tcW w:w="0" w:type="auto"/>
          </w:tcPr>
          <w:p w14:paraId="0BB87005" w14:textId="77777777" w:rsidR="00446C19" w:rsidRPr="00446C19" w:rsidRDefault="00446C19" w:rsidP="00446C19">
            <w:r w:rsidRPr="00446C19">
              <w:t xml:space="preserve">Business </w:t>
            </w:r>
            <w:proofErr w:type="spellStart"/>
            <w:r w:rsidRPr="00446C19">
              <w:t>Travellers</w:t>
            </w:r>
            <w:proofErr w:type="spellEnd"/>
          </w:p>
        </w:tc>
        <w:tc>
          <w:tcPr>
            <w:tcW w:w="0" w:type="auto"/>
          </w:tcPr>
          <w:p w14:paraId="3DAE2ED5" w14:textId="77777777" w:rsidR="00446C19" w:rsidRPr="00446C19" w:rsidRDefault="00446C19" w:rsidP="00446C19">
            <w:r w:rsidRPr="00446C19">
              <w:t>Efficiency, comfort, Wi-Fi</w:t>
            </w:r>
          </w:p>
        </w:tc>
        <w:tc>
          <w:tcPr>
            <w:tcW w:w="0" w:type="auto"/>
          </w:tcPr>
          <w:p w14:paraId="5E477200" w14:textId="77777777" w:rsidR="00446C19" w:rsidRPr="00446C19" w:rsidRDefault="00446C19" w:rsidP="00446C19">
            <w:r w:rsidRPr="00446C19">
              <w:t>Low — implicit only</w:t>
            </w:r>
          </w:p>
        </w:tc>
        <w:tc>
          <w:tcPr>
            <w:tcW w:w="0" w:type="auto"/>
          </w:tcPr>
          <w:p w14:paraId="75ED54EB" w14:textId="77777777" w:rsidR="00446C19" w:rsidRPr="00446C19" w:rsidRDefault="00446C19" w:rsidP="00446C19">
            <w:r w:rsidRPr="00446C19">
              <w:t>Check-in speed, room quality</w:t>
            </w:r>
          </w:p>
        </w:tc>
      </w:tr>
      <w:tr w:rsidR="00446C19" w:rsidRPr="00446C19" w14:paraId="35900A11" w14:textId="77777777" w:rsidTr="00446C19">
        <w:tc>
          <w:tcPr>
            <w:tcW w:w="0" w:type="auto"/>
          </w:tcPr>
          <w:p w14:paraId="1F53DAE8" w14:textId="77777777" w:rsidR="00446C19" w:rsidRPr="00446C19" w:rsidRDefault="00446C19" w:rsidP="00446C19">
            <w:r w:rsidRPr="00446C19">
              <w:t>Leisure Guests</w:t>
            </w:r>
          </w:p>
        </w:tc>
        <w:tc>
          <w:tcPr>
            <w:tcW w:w="0" w:type="auto"/>
          </w:tcPr>
          <w:p w14:paraId="6F01B4C5" w14:textId="77777777" w:rsidR="00446C19" w:rsidRPr="00446C19" w:rsidRDefault="00446C19" w:rsidP="00446C19">
            <w:r w:rsidRPr="00446C19">
              <w:t>Value, experience, cleanliness</w:t>
            </w:r>
          </w:p>
        </w:tc>
        <w:tc>
          <w:tcPr>
            <w:tcW w:w="0" w:type="auto"/>
          </w:tcPr>
          <w:p w14:paraId="2F80D624" w14:textId="77777777" w:rsidR="00446C19" w:rsidRPr="00446C19" w:rsidRDefault="00446C19" w:rsidP="00446C19">
            <w:r w:rsidRPr="00446C19">
              <w:t>Moderate — some engagement</w:t>
            </w:r>
          </w:p>
        </w:tc>
        <w:tc>
          <w:tcPr>
            <w:tcW w:w="0" w:type="auto"/>
          </w:tcPr>
          <w:p w14:paraId="7CA3DE31" w14:textId="77777777" w:rsidR="00446C19" w:rsidRPr="00446C19" w:rsidRDefault="00446C19" w:rsidP="00446C19">
            <w:r w:rsidRPr="00446C19">
              <w:t>Food quality, room comfort</w:t>
            </w:r>
          </w:p>
        </w:tc>
      </w:tr>
      <w:tr w:rsidR="00446C19" w:rsidRPr="00446C19" w14:paraId="7CBDBFA5" w14:textId="77777777" w:rsidTr="00446C19">
        <w:tc>
          <w:tcPr>
            <w:tcW w:w="0" w:type="auto"/>
          </w:tcPr>
          <w:p w14:paraId="71DF0936" w14:textId="77777777" w:rsidR="00446C19" w:rsidRPr="00446C19" w:rsidRDefault="00446C19" w:rsidP="00446C19">
            <w:r w:rsidRPr="00446C19">
              <w:t>Conference Delegates</w:t>
            </w:r>
          </w:p>
        </w:tc>
        <w:tc>
          <w:tcPr>
            <w:tcW w:w="0" w:type="auto"/>
          </w:tcPr>
          <w:p w14:paraId="1471510F" w14:textId="77777777" w:rsidR="00446C19" w:rsidRPr="00446C19" w:rsidRDefault="00446C19" w:rsidP="00446C19">
            <w:r w:rsidRPr="00446C19">
              <w:t>Facilities, food service, professionalism</w:t>
            </w:r>
          </w:p>
        </w:tc>
        <w:tc>
          <w:tcPr>
            <w:tcW w:w="0" w:type="auto"/>
          </w:tcPr>
          <w:p w14:paraId="5A3F6A6A" w14:textId="77777777" w:rsidR="00446C19" w:rsidRPr="00446C19" w:rsidRDefault="00446C19" w:rsidP="00446C19">
            <w:r w:rsidRPr="00446C19">
              <w:t>Low — function-focused</w:t>
            </w:r>
          </w:p>
        </w:tc>
        <w:tc>
          <w:tcPr>
            <w:tcW w:w="0" w:type="auto"/>
          </w:tcPr>
          <w:p w14:paraId="4DE246AA" w14:textId="77777777" w:rsidR="00446C19" w:rsidRPr="00446C19" w:rsidRDefault="00446C19" w:rsidP="00446C19">
            <w:r w:rsidRPr="00446C19">
              <w:t>F&amp;B quality, meeting room setup</w:t>
            </w:r>
          </w:p>
        </w:tc>
      </w:tr>
      <w:tr w:rsidR="00446C19" w:rsidRPr="00446C19" w14:paraId="47CFC028" w14:textId="77777777" w:rsidTr="00446C19">
        <w:tc>
          <w:tcPr>
            <w:tcW w:w="0" w:type="auto"/>
          </w:tcPr>
          <w:p w14:paraId="166E1F9F" w14:textId="77777777" w:rsidR="00446C19" w:rsidRPr="00446C19" w:rsidRDefault="00446C19" w:rsidP="00446C19">
            <w:r w:rsidRPr="00446C19">
              <w:t xml:space="preserve">Eco-Conscious </w:t>
            </w:r>
            <w:proofErr w:type="spellStart"/>
            <w:r w:rsidRPr="00446C19">
              <w:t>Travellers</w:t>
            </w:r>
            <w:proofErr w:type="spellEnd"/>
          </w:p>
        </w:tc>
        <w:tc>
          <w:tcPr>
            <w:tcW w:w="0" w:type="auto"/>
          </w:tcPr>
          <w:p w14:paraId="19BFC1D9" w14:textId="77777777" w:rsidR="00446C19" w:rsidRPr="00446C19" w:rsidRDefault="00446C19" w:rsidP="00446C19">
            <w:r w:rsidRPr="00446C19">
              <w:t>Environmental credentials, local sourcing</w:t>
            </w:r>
          </w:p>
        </w:tc>
        <w:tc>
          <w:tcPr>
            <w:tcW w:w="0" w:type="auto"/>
          </w:tcPr>
          <w:p w14:paraId="6C7C6650" w14:textId="77777777" w:rsidR="00446C19" w:rsidRPr="00446C19" w:rsidRDefault="00446C19" w:rsidP="00446C19">
            <w:r w:rsidRPr="00446C19">
              <w:t>High — actively seeks information</w:t>
            </w:r>
          </w:p>
        </w:tc>
        <w:tc>
          <w:tcPr>
            <w:tcW w:w="0" w:type="auto"/>
          </w:tcPr>
          <w:p w14:paraId="7B6E0C03" w14:textId="77777777" w:rsidR="00446C19" w:rsidRPr="00446C19" w:rsidRDefault="00446C19" w:rsidP="00446C19">
            <w:r w:rsidRPr="00446C19">
              <w:t>Visible sustainability practices</w:t>
            </w:r>
          </w:p>
        </w:tc>
      </w:tr>
    </w:tbl>
    <w:p w14:paraId="080B9C1F" w14:textId="7A22B2FE" w:rsidR="00446C19" w:rsidRPr="00446C19" w:rsidRDefault="00446C19" w:rsidP="00446C19">
      <w:pPr>
        <w:jc w:val="center"/>
      </w:pPr>
      <w:r w:rsidRPr="00446C19">
        <w:t>Source: Placement observations, Mercure Hotel Newport (2024)</w:t>
      </w:r>
    </w:p>
    <w:p w14:paraId="05669951" w14:textId="6A6DD177" w:rsidR="00B61AED" w:rsidRDefault="005152FE" w:rsidP="00446C19">
      <w:proofErr w:type="gramStart"/>
      <w:r>
        <w:t>As it</w:t>
      </w:r>
      <w:proofErr w:type="gramEnd"/>
      <w:r>
        <w:t xml:space="preserve"> can be seen in tabular form (Table 4.5), there was a difference in sustainability awareness among customer groups. The business </w:t>
      </w:r>
      <w:proofErr w:type="spellStart"/>
      <w:r>
        <w:t>travellers</w:t>
      </w:r>
      <w:proofErr w:type="spellEnd"/>
      <w:r>
        <w:t xml:space="preserve"> and conference attendees showed less concern about sustainability, with a primary concern for service efficiency and convenience. This implies that sustainability had an indirect effect on customer satisfaction via the operational quality, not direct environmental perception. However, the guests who booked leisure and "eco" packages were </w:t>
      </w:r>
      <w:r>
        <w:lastRenderedPageBreak/>
        <w:t>more active in adopting sustainable practices, providing the hotel with opportunities to target their sustainability communication at these guests</w:t>
      </w:r>
      <w:r w:rsidR="00446C19">
        <w:t>.</w:t>
      </w:r>
    </w:p>
    <w:p w14:paraId="6846D164" w14:textId="71C6AD90" w:rsidR="0004517D" w:rsidRPr="0004517D" w:rsidRDefault="0004517D" w:rsidP="0004517D">
      <w:pPr>
        <w:pStyle w:val="Heading3"/>
      </w:pPr>
      <w:bookmarkStart w:id="42" w:name="_Toc230310506"/>
      <w:r w:rsidRPr="0004517D">
        <w:t>4.</w:t>
      </w:r>
      <w:r>
        <w:t>1.4</w:t>
      </w:r>
      <w:r w:rsidRPr="0004517D">
        <w:t xml:space="preserve"> Influence of Sustainability Practices on Customer Satisfaction</w:t>
      </w:r>
      <w:bookmarkEnd w:id="42"/>
    </w:p>
    <w:p w14:paraId="303F333D" w14:textId="52AB48E7" w:rsidR="0004517D" w:rsidRPr="0004517D" w:rsidRDefault="0004517D" w:rsidP="0004517D">
      <w:pPr>
        <w:pStyle w:val="Heading4"/>
      </w:pPr>
      <w:r w:rsidRPr="0004517D">
        <w:t>4.</w:t>
      </w:r>
      <w:r>
        <w:t>1.4</w:t>
      </w:r>
      <w:r w:rsidRPr="0004517D">
        <w:t>.1 SERVQUAL Model Analysis</w:t>
      </w:r>
    </w:p>
    <w:p w14:paraId="039D739F" w14:textId="79F92EE0" w:rsidR="0004517D" w:rsidRPr="0004517D" w:rsidRDefault="005152FE" w:rsidP="0004517D">
      <w:r>
        <w:t>The SERVQUAL model is a set of five service quality dimensions based on a strong analytical framework of how sustainability practices affect the perceived service quality and customer satisfaction: tangibles, reliability, responsiveness, assurance, and empathy (Menezes et al., 2020).</w:t>
      </w:r>
    </w:p>
    <w:p w14:paraId="173EEBB3" w14:textId="7398238F" w:rsidR="0004517D" w:rsidRDefault="0004517D" w:rsidP="0004517D">
      <w:pPr>
        <w:pStyle w:val="Caption"/>
        <w:keepNext/>
        <w:jc w:val="center"/>
      </w:pPr>
      <w:bookmarkStart w:id="43" w:name="_Toc230310265"/>
      <w:r>
        <w:t xml:space="preserve">Table 4. </w:t>
      </w:r>
      <w:fldSimple w:instr=" SEQ Table_4. \* ARABIC ">
        <w:r w:rsidR="00F43904">
          <w:rPr>
            <w:noProof/>
          </w:rPr>
          <w:t>6</w:t>
        </w:r>
      </w:fldSimple>
      <w:r>
        <w:t xml:space="preserve">: </w:t>
      </w:r>
      <w:r w:rsidRPr="00527570">
        <w:t>SERVQUAL Analysis – Sustainability Practices and Service Quality at Mercure Hotel Newport</w:t>
      </w:r>
      <w:bookmarkEnd w:id="43"/>
    </w:p>
    <w:tbl>
      <w:tblPr>
        <w:tblStyle w:val="TableGrid"/>
        <w:tblW w:w="9026" w:type="dxa"/>
        <w:tblLook w:val="04A0" w:firstRow="1" w:lastRow="0" w:firstColumn="1" w:lastColumn="0" w:noHBand="0" w:noVBand="1"/>
      </w:tblPr>
      <w:tblGrid>
        <w:gridCol w:w="1915"/>
        <w:gridCol w:w="2465"/>
        <w:gridCol w:w="2519"/>
        <w:gridCol w:w="2127"/>
      </w:tblGrid>
      <w:tr w:rsidR="0004517D" w:rsidRPr="0004517D" w14:paraId="1076E16A" w14:textId="77777777" w:rsidTr="0004517D">
        <w:tc>
          <w:tcPr>
            <w:tcW w:w="0" w:type="auto"/>
            <w:shd w:val="clear" w:color="auto" w:fill="BDD6EE" w:themeFill="accent5" w:themeFillTint="66"/>
          </w:tcPr>
          <w:p w14:paraId="42E3033D" w14:textId="77777777" w:rsidR="0004517D" w:rsidRPr="0004517D" w:rsidRDefault="0004517D" w:rsidP="0004517D">
            <w:pPr>
              <w:jc w:val="center"/>
              <w:rPr>
                <w:b/>
                <w:bCs/>
              </w:rPr>
            </w:pPr>
            <w:r w:rsidRPr="0004517D">
              <w:rPr>
                <w:b/>
                <w:bCs/>
              </w:rPr>
              <w:t>SERVQUAL Dimension</w:t>
            </w:r>
          </w:p>
        </w:tc>
        <w:tc>
          <w:tcPr>
            <w:tcW w:w="0" w:type="auto"/>
            <w:shd w:val="clear" w:color="auto" w:fill="BDD6EE" w:themeFill="accent5" w:themeFillTint="66"/>
          </w:tcPr>
          <w:p w14:paraId="1A002590" w14:textId="77777777" w:rsidR="0004517D" w:rsidRPr="0004517D" w:rsidRDefault="0004517D" w:rsidP="0004517D">
            <w:pPr>
              <w:jc w:val="center"/>
              <w:rPr>
                <w:b/>
                <w:bCs/>
              </w:rPr>
            </w:pPr>
            <w:r w:rsidRPr="0004517D">
              <w:rPr>
                <w:b/>
                <w:bCs/>
              </w:rPr>
              <w:t>Sustainability Practice</w:t>
            </w:r>
          </w:p>
        </w:tc>
        <w:tc>
          <w:tcPr>
            <w:tcW w:w="0" w:type="auto"/>
            <w:shd w:val="clear" w:color="auto" w:fill="BDD6EE" w:themeFill="accent5" w:themeFillTint="66"/>
          </w:tcPr>
          <w:p w14:paraId="12ADB618" w14:textId="77777777" w:rsidR="0004517D" w:rsidRPr="0004517D" w:rsidRDefault="0004517D" w:rsidP="0004517D">
            <w:pPr>
              <w:jc w:val="center"/>
              <w:rPr>
                <w:b/>
                <w:bCs/>
              </w:rPr>
            </w:pPr>
            <w:r w:rsidRPr="0004517D">
              <w:rPr>
                <w:b/>
                <w:bCs/>
              </w:rPr>
              <w:t>Impact on Guest Experience</w:t>
            </w:r>
          </w:p>
        </w:tc>
        <w:tc>
          <w:tcPr>
            <w:tcW w:w="0" w:type="auto"/>
            <w:shd w:val="clear" w:color="auto" w:fill="BDD6EE" w:themeFill="accent5" w:themeFillTint="66"/>
          </w:tcPr>
          <w:p w14:paraId="2D2F73B6" w14:textId="77777777" w:rsidR="0004517D" w:rsidRPr="0004517D" w:rsidRDefault="0004517D" w:rsidP="0004517D">
            <w:pPr>
              <w:jc w:val="center"/>
              <w:rPr>
                <w:b/>
                <w:bCs/>
              </w:rPr>
            </w:pPr>
            <w:r w:rsidRPr="0004517D">
              <w:rPr>
                <w:b/>
                <w:bCs/>
              </w:rPr>
              <w:t>Satisfaction Score (Observed/est.)</w:t>
            </w:r>
          </w:p>
        </w:tc>
      </w:tr>
      <w:tr w:rsidR="0004517D" w:rsidRPr="0004517D" w14:paraId="2F025AD2" w14:textId="77777777" w:rsidTr="0004517D">
        <w:tc>
          <w:tcPr>
            <w:tcW w:w="0" w:type="auto"/>
          </w:tcPr>
          <w:p w14:paraId="3BB2603F" w14:textId="77777777" w:rsidR="0004517D" w:rsidRPr="0004517D" w:rsidRDefault="0004517D" w:rsidP="0004517D">
            <w:r w:rsidRPr="0004517D">
              <w:t>Tangibles</w:t>
            </w:r>
          </w:p>
        </w:tc>
        <w:tc>
          <w:tcPr>
            <w:tcW w:w="0" w:type="auto"/>
          </w:tcPr>
          <w:p w14:paraId="45232854" w14:textId="77777777" w:rsidR="0004517D" w:rsidRPr="0004517D" w:rsidRDefault="0004517D" w:rsidP="0004517D">
            <w:r w:rsidRPr="0004517D">
              <w:t>Clean, eco-maintained rooms; LED lighting</w:t>
            </w:r>
          </w:p>
        </w:tc>
        <w:tc>
          <w:tcPr>
            <w:tcW w:w="0" w:type="auto"/>
          </w:tcPr>
          <w:p w14:paraId="70CEF761" w14:textId="77777777" w:rsidR="0004517D" w:rsidRPr="0004517D" w:rsidRDefault="0004517D" w:rsidP="0004517D">
            <w:r w:rsidRPr="0004517D">
              <w:t>Positive — cleanliness drives comfort perception</w:t>
            </w:r>
          </w:p>
        </w:tc>
        <w:tc>
          <w:tcPr>
            <w:tcW w:w="0" w:type="auto"/>
          </w:tcPr>
          <w:p w14:paraId="4EF52E69" w14:textId="77777777" w:rsidR="0004517D" w:rsidRPr="0004517D" w:rsidRDefault="0004517D" w:rsidP="0004517D">
            <w:r w:rsidRPr="0004517D">
              <w:t>88%</w:t>
            </w:r>
          </w:p>
        </w:tc>
      </w:tr>
      <w:tr w:rsidR="0004517D" w:rsidRPr="0004517D" w14:paraId="32A91CC7" w14:textId="77777777" w:rsidTr="0004517D">
        <w:tc>
          <w:tcPr>
            <w:tcW w:w="0" w:type="auto"/>
          </w:tcPr>
          <w:p w14:paraId="0862FA9E" w14:textId="77777777" w:rsidR="0004517D" w:rsidRPr="0004517D" w:rsidRDefault="0004517D" w:rsidP="0004517D">
            <w:r w:rsidRPr="0004517D">
              <w:t>Reliability</w:t>
            </w:r>
          </w:p>
        </w:tc>
        <w:tc>
          <w:tcPr>
            <w:tcW w:w="0" w:type="auto"/>
          </w:tcPr>
          <w:p w14:paraId="58352815" w14:textId="77777777" w:rsidR="0004517D" w:rsidRPr="0004517D" w:rsidRDefault="0004517D" w:rsidP="0004517D">
            <w:r w:rsidRPr="0004517D">
              <w:t>Consistent housekeeping standards</w:t>
            </w:r>
          </w:p>
        </w:tc>
        <w:tc>
          <w:tcPr>
            <w:tcW w:w="0" w:type="auto"/>
          </w:tcPr>
          <w:p w14:paraId="0A4F9FAC" w14:textId="77777777" w:rsidR="0004517D" w:rsidRPr="0004517D" w:rsidRDefault="0004517D" w:rsidP="0004517D">
            <w:r w:rsidRPr="0004517D">
              <w:t>Positive — predictable service quality builds trust</w:t>
            </w:r>
          </w:p>
        </w:tc>
        <w:tc>
          <w:tcPr>
            <w:tcW w:w="0" w:type="auto"/>
          </w:tcPr>
          <w:p w14:paraId="2BAD4E7F" w14:textId="77777777" w:rsidR="0004517D" w:rsidRPr="0004517D" w:rsidRDefault="0004517D" w:rsidP="0004517D">
            <w:r w:rsidRPr="0004517D">
              <w:t>82%</w:t>
            </w:r>
          </w:p>
        </w:tc>
      </w:tr>
      <w:tr w:rsidR="0004517D" w:rsidRPr="0004517D" w14:paraId="660B8069" w14:textId="77777777" w:rsidTr="0004517D">
        <w:tc>
          <w:tcPr>
            <w:tcW w:w="0" w:type="auto"/>
          </w:tcPr>
          <w:p w14:paraId="1CC1D271" w14:textId="77777777" w:rsidR="0004517D" w:rsidRPr="0004517D" w:rsidRDefault="0004517D" w:rsidP="0004517D">
            <w:r w:rsidRPr="0004517D">
              <w:t>Responsiveness</w:t>
            </w:r>
          </w:p>
        </w:tc>
        <w:tc>
          <w:tcPr>
            <w:tcW w:w="0" w:type="auto"/>
          </w:tcPr>
          <w:p w14:paraId="52B2EBDA" w14:textId="77777777" w:rsidR="0004517D" w:rsidRPr="0004517D" w:rsidRDefault="0004517D" w:rsidP="0004517D">
            <w:r w:rsidRPr="0004517D">
              <w:t>Efficient check-in/out; late check-out management</w:t>
            </w:r>
          </w:p>
        </w:tc>
        <w:tc>
          <w:tcPr>
            <w:tcW w:w="0" w:type="auto"/>
          </w:tcPr>
          <w:p w14:paraId="350EE9E1" w14:textId="77777777" w:rsidR="0004517D" w:rsidRPr="0004517D" w:rsidRDefault="0004517D" w:rsidP="0004517D">
            <w:r w:rsidRPr="0004517D">
              <w:t>Positive — digital systems improve responsiveness</w:t>
            </w:r>
          </w:p>
        </w:tc>
        <w:tc>
          <w:tcPr>
            <w:tcW w:w="0" w:type="auto"/>
          </w:tcPr>
          <w:p w14:paraId="182F34DB" w14:textId="77777777" w:rsidR="0004517D" w:rsidRPr="0004517D" w:rsidRDefault="0004517D" w:rsidP="0004517D">
            <w:r w:rsidRPr="0004517D">
              <w:t>85%</w:t>
            </w:r>
          </w:p>
        </w:tc>
      </w:tr>
      <w:tr w:rsidR="0004517D" w:rsidRPr="0004517D" w14:paraId="20CE5926" w14:textId="77777777" w:rsidTr="0004517D">
        <w:tc>
          <w:tcPr>
            <w:tcW w:w="0" w:type="auto"/>
          </w:tcPr>
          <w:p w14:paraId="624A2797" w14:textId="77777777" w:rsidR="0004517D" w:rsidRPr="0004517D" w:rsidRDefault="0004517D" w:rsidP="0004517D">
            <w:r w:rsidRPr="0004517D">
              <w:t>Assurance</w:t>
            </w:r>
          </w:p>
        </w:tc>
        <w:tc>
          <w:tcPr>
            <w:tcW w:w="0" w:type="auto"/>
          </w:tcPr>
          <w:p w14:paraId="51DDB7D4" w14:textId="77777777" w:rsidR="0004517D" w:rsidRPr="0004517D" w:rsidRDefault="0004517D" w:rsidP="0004517D">
            <w:r w:rsidRPr="0004517D">
              <w:t>Eco-certified cleaning products</w:t>
            </w:r>
          </w:p>
        </w:tc>
        <w:tc>
          <w:tcPr>
            <w:tcW w:w="0" w:type="auto"/>
          </w:tcPr>
          <w:p w14:paraId="41E2100A" w14:textId="77777777" w:rsidR="0004517D" w:rsidRPr="0004517D" w:rsidRDefault="0004517D" w:rsidP="0004517D">
            <w:r w:rsidRPr="0004517D">
              <w:t>Partially positive — not communicated to guests</w:t>
            </w:r>
          </w:p>
        </w:tc>
        <w:tc>
          <w:tcPr>
            <w:tcW w:w="0" w:type="auto"/>
          </w:tcPr>
          <w:p w14:paraId="188E292D" w14:textId="77777777" w:rsidR="0004517D" w:rsidRPr="0004517D" w:rsidRDefault="0004517D" w:rsidP="0004517D">
            <w:r w:rsidRPr="0004517D">
              <w:t>74%</w:t>
            </w:r>
          </w:p>
        </w:tc>
      </w:tr>
      <w:tr w:rsidR="0004517D" w:rsidRPr="0004517D" w14:paraId="1EF16472" w14:textId="77777777" w:rsidTr="0004517D">
        <w:tc>
          <w:tcPr>
            <w:tcW w:w="0" w:type="auto"/>
          </w:tcPr>
          <w:p w14:paraId="273ECA51" w14:textId="77777777" w:rsidR="0004517D" w:rsidRPr="0004517D" w:rsidRDefault="0004517D" w:rsidP="0004517D">
            <w:r w:rsidRPr="0004517D">
              <w:t>Empathy</w:t>
            </w:r>
          </w:p>
        </w:tc>
        <w:tc>
          <w:tcPr>
            <w:tcW w:w="0" w:type="auto"/>
          </w:tcPr>
          <w:p w14:paraId="2EE45227" w14:textId="77777777" w:rsidR="0004517D" w:rsidRPr="0004517D" w:rsidRDefault="0004517D" w:rsidP="0004517D">
            <w:proofErr w:type="spellStart"/>
            <w:r w:rsidRPr="0004517D">
              <w:t>Personalised</w:t>
            </w:r>
            <w:proofErr w:type="spellEnd"/>
            <w:r w:rsidRPr="0004517D">
              <w:t xml:space="preserve"> service; guest sustainability communication</w:t>
            </w:r>
          </w:p>
        </w:tc>
        <w:tc>
          <w:tcPr>
            <w:tcW w:w="0" w:type="auto"/>
          </w:tcPr>
          <w:p w14:paraId="08307C03" w14:textId="77777777" w:rsidR="0004517D" w:rsidRPr="0004517D" w:rsidRDefault="0004517D" w:rsidP="0004517D">
            <w:r w:rsidRPr="0004517D">
              <w:t>Limited — minimal proactive sustainability communication</w:t>
            </w:r>
          </w:p>
        </w:tc>
        <w:tc>
          <w:tcPr>
            <w:tcW w:w="0" w:type="auto"/>
          </w:tcPr>
          <w:p w14:paraId="47122A66" w14:textId="77777777" w:rsidR="0004517D" w:rsidRPr="0004517D" w:rsidRDefault="0004517D" w:rsidP="0004517D">
            <w:r w:rsidRPr="0004517D">
              <w:t>68%</w:t>
            </w:r>
          </w:p>
        </w:tc>
      </w:tr>
    </w:tbl>
    <w:p w14:paraId="2DA737A4" w14:textId="50985F3C" w:rsidR="0004517D" w:rsidRPr="0004517D" w:rsidRDefault="0004517D" w:rsidP="00F410E7">
      <w:pPr>
        <w:jc w:val="center"/>
      </w:pPr>
      <w:r w:rsidRPr="0004517D">
        <w:t>Source: Researcher analysis based on SERVQUAL framework (</w:t>
      </w:r>
      <w:r w:rsidR="001325A4" w:rsidRPr="00ED7276">
        <w:t>Menezes</w:t>
      </w:r>
      <w:r w:rsidR="001325A4">
        <w:t xml:space="preserve"> et al</w:t>
      </w:r>
      <w:r w:rsidRPr="0004517D">
        <w:t xml:space="preserve">, </w:t>
      </w:r>
      <w:r w:rsidR="001325A4">
        <w:t>2020</w:t>
      </w:r>
      <w:r w:rsidRPr="0004517D">
        <w:t>) and placement observations</w:t>
      </w:r>
    </w:p>
    <w:p w14:paraId="008CBEED" w14:textId="65B61E20" w:rsidR="009352B4" w:rsidRDefault="00AD2261" w:rsidP="009352B4">
      <w:r>
        <w:t xml:space="preserve">The results of SERVQUAL analysis indicate that the sustainability activities of Mercure Hotel Newport </w:t>
      </w:r>
      <w:proofErr w:type="gramStart"/>
      <w:r>
        <w:t>have</w:t>
      </w:r>
      <w:proofErr w:type="gramEnd"/>
      <w:r>
        <w:t xml:space="preserve"> the highest contribution to tangibles, reliability and responsiveness. High satisfaction level (88%) was directly related to the cleanliness and maintenance of the rooms, which indicated high satisfaction with sustainable housekeeping. </w:t>
      </w:r>
      <w:proofErr w:type="gramStart"/>
      <w:r>
        <w:t>Empathy</w:t>
      </w:r>
      <w:proofErr w:type="gramEnd"/>
      <w:r>
        <w:t xml:space="preserve"> however, came last </w:t>
      </w:r>
      <w:r>
        <w:lastRenderedPageBreak/>
        <w:t>(68%) as the communication of sustainability with guests was still limited. This suggests that sustainability has a primary effect on customer satisfaction through the operational quality</w:t>
      </w:r>
      <w:r w:rsidR="00F410E7">
        <w:t>.</w:t>
      </w:r>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25"/>
        <w:gridCol w:w="5342"/>
        <w:gridCol w:w="1273"/>
      </w:tblGrid>
      <w:tr w:rsidR="009352B4" w:rsidRPr="009352B4" w14:paraId="0CACC2E3"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3285491D" w14:textId="77777777" w:rsidR="009352B4" w:rsidRPr="009352B4" w:rsidRDefault="009352B4" w:rsidP="002F29A0">
            <w:pPr>
              <w:jc w:val="center"/>
              <w:rPr>
                <w:rFonts w:cs="Times New Roman"/>
              </w:rPr>
            </w:pPr>
            <w:r w:rsidRPr="009352B4">
              <w:rPr>
                <w:rFonts w:eastAsia="Arial" w:cs="Times New Roman"/>
                <w:b/>
                <w:bCs/>
                <w:color w:val="FFFFFF"/>
              </w:rPr>
              <w:t>Category</w:t>
            </w:r>
          </w:p>
        </w:tc>
        <w:tc>
          <w:tcPr>
            <w:tcW w:w="48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3E52AE29" w14:textId="77777777" w:rsidR="009352B4" w:rsidRPr="009352B4" w:rsidRDefault="009352B4" w:rsidP="002F29A0">
            <w:pPr>
              <w:jc w:val="center"/>
              <w:rPr>
                <w:rFonts w:cs="Times New Roman"/>
              </w:rPr>
            </w:pPr>
            <w:r w:rsidRPr="009352B4">
              <w:rPr>
                <w:rFonts w:eastAsia="Arial" w:cs="Times New Roman"/>
                <w:b/>
                <w:bCs/>
                <w:color w:val="FFFFFF"/>
              </w:rPr>
              <w:t>Value</w:t>
            </w:r>
          </w:p>
        </w:tc>
        <w:tc>
          <w:tcPr>
            <w:tcW w:w="164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04F02AF6" w14:textId="77777777" w:rsidR="009352B4" w:rsidRPr="009352B4" w:rsidRDefault="009352B4" w:rsidP="002F29A0">
            <w:pPr>
              <w:jc w:val="center"/>
              <w:rPr>
                <w:rFonts w:cs="Times New Roman"/>
              </w:rPr>
            </w:pPr>
            <w:r w:rsidRPr="009352B4">
              <w:rPr>
                <w:rFonts w:eastAsia="Arial" w:cs="Times New Roman"/>
                <w:b/>
                <w:bCs/>
                <w:color w:val="FFFFFF"/>
              </w:rPr>
              <w:t>%</w:t>
            </w:r>
          </w:p>
        </w:tc>
      </w:tr>
      <w:tr w:rsidR="009352B4" w:rsidRPr="009352B4" w14:paraId="056E2773"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5ABD35B0" w14:textId="77777777" w:rsidR="009352B4" w:rsidRPr="009352B4" w:rsidRDefault="009352B4" w:rsidP="002F29A0">
            <w:pPr>
              <w:rPr>
                <w:rFonts w:cs="Times New Roman"/>
              </w:rPr>
            </w:pPr>
            <w:r w:rsidRPr="009352B4">
              <w:rPr>
                <w:rFonts w:eastAsia="Arial" w:cs="Times New Roman"/>
              </w:rPr>
              <w:t>Tangibles</w:t>
            </w:r>
          </w:p>
        </w:tc>
        <w:tc>
          <w:tcPr>
            <w:tcW w:w="4800" w:type="dxa"/>
            <w:tcBorders>
              <w:top w:val="single" w:sz="4" w:space="0" w:color="CCCCCC"/>
              <w:left w:val="single" w:sz="4" w:space="0" w:color="CCCCCC"/>
              <w:bottom w:val="single" w:sz="4" w:space="0" w:color="CCCCCC"/>
              <w:right w:val="single" w:sz="4" w:space="0" w:color="CCCCCC"/>
            </w:tcBorders>
            <w:shd w:val="clear" w:color="auto" w:fill="D5E8F5"/>
            <w:tcMar>
              <w:top w:w="80" w:type="dxa"/>
              <w:left w:w="120" w:type="dxa"/>
              <w:bottom w:w="80" w:type="dxa"/>
              <w:right w:w="120" w:type="dxa"/>
            </w:tcMar>
          </w:tcPr>
          <w:p w14:paraId="27C175C2" w14:textId="77777777" w:rsidR="009352B4" w:rsidRPr="009352B4" w:rsidRDefault="009352B4" w:rsidP="002F29A0">
            <w:pPr>
              <w:rPr>
                <w:rFonts w:cs="Times New Roman"/>
              </w:rPr>
            </w:pPr>
            <w:r w:rsidRPr="009352B4">
              <w:rPr>
                <w:rFonts w:eastAsia="Courier New" w:cs="Times New Roman"/>
                <w:color w:val="1A4070"/>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43CF5EA1" w14:textId="77777777" w:rsidR="009352B4" w:rsidRPr="009352B4" w:rsidRDefault="009352B4" w:rsidP="002F29A0">
            <w:pPr>
              <w:jc w:val="center"/>
              <w:rPr>
                <w:rFonts w:cs="Times New Roman"/>
              </w:rPr>
            </w:pPr>
            <w:r w:rsidRPr="009352B4">
              <w:rPr>
                <w:rFonts w:eastAsia="Arial" w:cs="Times New Roman"/>
                <w:b/>
                <w:bCs/>
              </w:rPr>
              <w:t>88%</w:t>
            </w:r>
          </w:p>
        </w:tc>
      </w:tr>
      <w:tr w:rsidR="009352B4" w:rsidRPr="009352B4" w14:paraId="686E6B54"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DEC1BE6" w14:textId="77777777" w:rsidR="009352B4" w:rsidRPr="009352B4" w:rsidRDefault="009352B4" w:rsidP="002F29A0">
            <w:pPr>
              <w:rPr>
                <w:rFonts w:cs="Times New Roman"/>
              </w:rPr>
            </w:pPr>
            <w:r w:rsidRPr="009352B4">
              <w:rPr>
                <w:rFonts w:eastAsia="Arial" w:cs="Times New Roman"/>
              </w:rPr>
              <w:t>Reliability</w:t>
            </w:r>
          </w:p>
        </w:tc>
        <w:tc>
          <w:tcPr>
            <w:tcW w:w="4800" w:type="dxa"/>
            <w:tcBorders>
              <w:top w:val="single" w:sz="4" w:space="0" w:color="CCCCCC"/>
              <w:left w:val="single" w:sz="4" w:space="0" w:color="CCCCCC"/>
              <w:bottom w:val="single" w:sz="4" w:space="0" w:color="CCCCCC"/>
              <w:right w:val="single" w:sz="4" w:space="0" w:color="CCCCCC"/>
            </w:tcBorders>
            <w:shd w:val="clear" w:color="auto" w:fill="D5EFD8"/>
            <w:tcMar>
              <w:top w:w="80" w:type="dxa"/>
              <w:left w:w="120" w:type="dxa"/>
              <w:bottom w:w="80" w:type="dxa"/>
              <w:right w:w="120" w:type="dxa"/>
            </w:tcMar>
          </w:tcPr>
          <w:p w14:paraId="15F73E71" w14:textId="77777777" w:rsidR="009352B4" w:rsidRPr="009352B4" w:rsidRDefault="009352B4" w:rsidP="002F29A0">
            <w:pPr>
              <w:rPr>
                <w:rFonts w:cs="Times New Roman"/>
              </w:rPr>
            </w:pPr>
            <w:r w:rsidRPr="009352B4">
              <w:rPr>
                <w:rFonts w:eastAsia="Courier New" w:cs="Times New Roman"/>
                <w:color w:val="2C7A3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9234081" w14:textId="77777777" w:rsidR="009352B4" w:rsidRPr="009352B4" w:rsidRDefault="009352B4" w:rsidP="002F29A0">
            <w:pPr>
              <w:jc w:val="center"/>
              <w:rPr>
                <w:rFonts w:cs="Times New Roman"/>
              </w:rPr>
            </w:pPr>
            <w:r w:rsidRPr="009352B4">
              <w:rPr>
                <w:rFonts w:eastAsia="Arial" w:cs="Times New Roman"/>
                <w:b/>
                <w:bCs/>
              </w:rPr>
              <w:t>82%</w:t>
            </w:r>
          </w:p>
        </w:tc>
      </w:tr>
      <w:tr w:rsidR="009352B4" w:rsidRPr="009352B4" w14:paraId="3741400C"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6F1866E1" w14:textId="77777777" w:rsidR="009352B4" w:rsidRPr="009352B4" w:rsidRDefault="009352B4" w:rsidP="002F29A0">
            <w:pPr>
              <w:rPr>
                <w:rFonts w:cs="Times New Roman"/>
              </w:rPr>
            </w:pPr>
            <w:r w:rsidRPr="009352B4">
              <w:rPr>
                <w:rFonts w:eastAsia="Arial" w:cs="Times New Roman"/>
              </w:rPr>
              <w:t>Responsiveness</w:t>
            </w:r>
          </w:p>
        </w:tc>
        <w:tc>
          <w:tcPr>
            <w:tcW w:w="4800" w:type="dxa"/>
            <w:tcBorders>
              <w:top w:val="single" w:sz="4" w:space="0" w:color="CCCCCC"/>
              <w:left w:val="single" w:sz="4" w:space="0" w:color="CCCCCC"/>
              <w:bottom w:val="single" w:sz="4" w:space="0" w:color="CCCCCC"/>
              <w:right w:val="single" w:sz="4" w:space="0" w:color="CCCCCC"/>
            </w:tcBorders>
            <w:shd w:val="clear" w:color="auto" w:fill="F5E8D5"/>
            <w:tcMar>
              <w:top w:w="80" w:type="dxa"/>
              <w:left w:w="120" w:type="dxa"/>
              <w:bottom w:w="80" w:type="dxa"/>
              <w:right w:w="120" w:type="dxa"/>
            </w:tcMar>
          </w:tcPr>
          <w:p w14:paraId="162FBF20" w14:textId="77777777" w:rsidR="009352B4" w:rsidRPr="009352B4" w:rsidRDefault="009352B4" w:rsidP="002F29A0">
            <w:pPr>
              <w:rPr>
                <w:rFonts w:cs="Times New Roman"/>
              </w:rPr>
            </w:pPr>
            <w:r w:rsidRPr="009352B4">
              <w:rPr>
                <w:rFonts w:eastAsia="Courier New" w:cs="Times New Roman"/>
                <w:color w:val="7A4C1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40C3EBFE" w14:textId="77777777" w:rsidR="009352B4" w:rsidRPr="009352B4" w:rsidRDefault="009352B4" w:rsidP="002F29A0">
            <w:pPr>
              <w:jc w:val="center"/>
              <w:rPr>
                <w:rFonts w:cs="Times New Roman"/>
              </w:rPr>
            </w:pPr>
            <w:r w:rsidRPr="009352B4">
              <w:rPr>
                <w:rFonts w:eastAsia="Arial" w:cs="Times New Roman"/>
                <w:b/>
                <w:bCs/>
              </w:rPr>
              <w:t>85%</w:t>
            </w:r>
          </w:p>
        </w:tc>
      </w:tr>
      <w:tr w:rsidR="009352B4" w:rsidRPr="009352B4" w14:paraId="4925DEBA"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D42DEDB" w14:textId="77777777" w:rsidR="009352B4" w:rsidRPr="009352B4" w:rsidRDefault="009352B4" w:rsidP="002F29A0">
            <w:pPr>
              <w:rPr>
                <w:rFonts w:cs="Times New Roman"/>
              </w:rPr>
            </w:pPr>
            <w:r w:rsidRPr="009352B4">
              <w:rPr>
                <w:rFonts w:eastAsia="Arial" w:cs="Times New Roman"/>
              </w:rPr>
              <w:t>Assurance</w:t>
            </w:r>
          </w:p>
        </w:tc>
        <w:tc>
          <w:tcPr>
            <w:tcW w:w="4800" w:type="dxa"/>
            <w:tcBorders>
              <w:top w:val="single" w:sz="4" w:space="0" w:color="CCCCCC"/>
              <w:left w:val="single" w:sz="4" w:space="0" w:color="CCCCCC"/>
              <w:bottom w:val="single" w:sz="4" w:space="0" w:color="CCCCCC"/>
              <w:right w:val="single" w:sz="4" w:space="0" w:color="CCCCCC"/>
            </w:tcBorders>
            <w:shd w:val="clear" w:color="auto" w:fill="EDD5EF"/>
            <w:tcMar>
              <w:top w:w="80" w:type="dxa"/>
              <w:left w:w="120" w:type="dxa"/>
              <w:bottom w:w="80" w:type="dxa"/>
              <w:right w:w="120" w:type="dxa"/>
            </w:tcMar>
          </w:tcPr>
          <w:p w14:paraId="696C50DF" w14:textId="77777777" w:rsidR="009352B4" w:rsidRPr="009352B4" w:rsidRDefault="009352B4" w:rsidP="002F29A0">
            <w:pPr>
              <w:rPr>
                <w:rFonts w:cs="Times New Roman"/>
              </w:rPr>
            </w:pPr>
            <w:r w:rsidRPr="009352B4">
              <w:rPr>
                <w:rFonts w:eastAsia="Courier New" w:cs="Times New Roman"/>
                <w:color w:val="6A1A6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B6768A1" w14:textId="77777777" w:rsidR="009352B4" w:rsidRPr="009352B4" w:rsidRDefault="009352B4" w:rsidP="002F29A0">
            <w:pPr>
              <w:jc w:val="center"/>
              <w:rPr>
                <w:rFonts w:cs="Times New Roman"/>
              </w:rPr>
            </w:pPr>
            <w:r w:rsidRPr="009352B4">
              <w:rPr>
                <w:rFonts w:eastAsia="Arial" w:cs="Times New Roman"/>
                <w:b/>
                <w:bCs/>
              </w:rPr>
              <w:t>74%</w:t>
            </w:r>
          </w:p>
        </w:tc>
      </w:tr>
      <w:tr w:rsidR="009352B4" w:rsidRPr="009352B4" w14:paraId="348F3A88"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4CDE5153" w14:textId="77777777" w:rsidR="009352B4" w:rsidRPr="009352B4" w:rsidRDefault="009352B4" w:rsidP="002F29A0">
            <w:pPr>
              <w:rPr>
                <w:rFonts w:cs="Times New Roman"/>
              </w:rPr>
            </w:pPr>
            <w:r w:rsidRPr="009352B4">
              <w:rPr>
                <w:rFonts w:eastAsia="Arial" w:cs="Times New Roman"/>
              </w:rPr>
              <w:t>Empathy</w:t>
            </w:r>
          </w:p>
        </w:tc>
        <w:tc>
          <w:tcPr>
            <w:tcW w:w="4800" w:type="dxa"/>
            <w:tcBorders>
              <w:top w:val="single" w:sz="4" w:space="0" w:color="CCCCCC"/>
              <w:left w:val="single" w:sz="4" w:space="0" w:color="CCCCCC"/>
              <w:bottom w:val="single" w:sz="4" w:space="0" w:color="CCCCCC"/>
              <w:right w:val="single" w:sz="4" w:space="0" w:color="CCCCCC"/>
            </w:tcBorders>
            <w:shd w:val="clear" w:color="auto" w:fill="D5EFEF"/>
            <w:tcMar>
              <w:top w:w="80" w:type="dxa"/>
              <w:left w:w="120" w:type="dxa"/>
              <w:bottom w:w="80" w:type="dxa"/>
              <w:right w:w="120" w:type="dxa"/>
            </w:tcMar>
          </w:tcPr>
          <w:p w14:paraId="07E2A922" w14:textId="77777777" w:rsidR="009352B4" w:rsidRPr="009352B4" w:rsidRDefault="009352B4" w:rsidP="002F29A0">
            <w:pPr>
              <w:rPr>
                <w:rFonts w:cs="Times New Roman"/>
              </w:rPr>
            </w:pPr>
            <w:r w:rsidRPr="009352B4">
              <w:rPr>
                <w:rFonts w:eastAsia="Courier New" w:cs="Times New Roman"/>
                <w:color w:val="1A6A6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1D7F37DF" w14:textId="77777777" w:rsidR="009352B4" w:rsidRPr="009352B4" w:rsidRDefault="009352B4" w:rsidP="009352B4">
            <w:pPr>
              <w:keepNext/>
              <w:jc w:val="center"/>
              <w:rPr>
                <w:rFonts w:cs="Times New Roman"/>
              </w:rPr>
            </w:pPr>
            <w:r w:rsidRPr="009352B4">
              <w:rPr>
                <w:rFonts w:eastAsia="Arial" w:cs="Times New Roman"/>
                <w:b/>
                <w:bCs/>
              </w:rPr>
              <w:t>68%</w:t>
            </w:r>
          </w:p>
        </w:tc>
      </w:tr>
    </w:tbl>
    <w:p w14:paraId="1D30ADC7" w14:textId="15BFB738" w:rsidR="009352B4" w:rsidRDefault="009352B4" w:rsidP="00217056">
      <w:pPr>
        <w:pStyle w:val="Caption"/>
        <w:jc w:val="center"/>
      </w:pPr>
      <w:bookmarkStart w:id="44" w:name="_Toc230310255"/>
      <w:r>
        <w:t xml:space="preserve">Figure 4. </w:t>
      </w:r>
      <w:fldSimple w:instr=" SEQ Figure_4. \* ARABIC ">
        <w:r w:rsidR="00174E04">
          <w:rPr>
            <w:noProof/>
          </w:rPr>
          <w:t>5</w:t>
        </w:r>
      </w:fldSimple>
      <w:r>
        <w:t xml:space="preserve">: </w:t>
      </w:r>
      <w:r w:rsidRPr="00065EEF">
        <w:t>SERVQUAL Dimension Satisfaction Scores – Mercure Hotel Newport</w:t>
      </w:r>
      <w:bookmarkEnd w:id="44"/>
    </w:p>
    <w:p w14:paraId="75C5490C" w14:textId="77777777" w:rsidR="009352B4" w:rsidRDefault="009352B4" w:rsidP="009352B4">
      <w:pPr>
        <w:jc w:val="center"/>
      </w:pPr>
      <w:r>
        <w:t>Source: Researcher's placement observation and SERVQUAL framework analysis, Mercure Hotel Newport (2024)</w:t>
      </w:r>
    </w:p>
    <w:p w14:paraId="5E312D4A" w14:textId="61A55FFC" w:rsidR="0091357A" w:rsidRPr="0004517D" w:rsidRDefault="00AD2261" w:rsidP="00C05BF0">
      <w:r>
        <w:t xml:space="preserve">Table 4.6 gives the results of the analysis, which is confirmed in Figure 4.5. The somewhat subdued results in the areas of assurance and empathy suggest that sustainability hasn't yet become a real enabler of the guest experience on the </w:t>
      </w:r>
      <w:proofErr w:type="gramStart"/>
      <w:r>
        <w:t>hotel, and</w:t>
      </w:r>
      <w:proofErr w:type="gramEnd"/>
      <w:r>
        <w:t xml:space="preserve"> is instead merely a floor for the underlying </w:t>
      </w:r>
      <w:proofErr w:type="gramStart"/>
      <w:r>
        <w:t>service delivery</w:t>
      </w:r>
      <w:proofErr w:type="gramEnd"/>
      <w:r>
        <w:t xml:space="preserve">. This is a lost opportunity strategically because sustainability </w:t>
      </w:r>
      <w:proofErr w:type="spellStart"/>
      <w:r>
        <w:t>programmes</w:t>
      </w:r>
      <w:proofErr w:type="spellEnd"/>
      <w:r>
        <w:t xml:space="preserve"> are only going to create a competitive advantage if communicated and embedded throughout the total guest journey.</w:t>
      </w:r>
    </w:p>
    <w:p w14:paraId="784925DE" w14:textId="4B0CD965" w:rsidR="00C05BF0" w:rsidRPr="00C05BF0" w:rsidRDefault="00C05BF0" w:rsidP="00C05BF0">
      <w:pPr>
        <w:pStyle w:val="Heading4"/>
      </w:pPr>
      <w:r w:rsidRPr="00C05BF0">
        <w:t>4.</w:t>
      </w:r>
      <w:r>
        <w:t>1.4</w:t>
      </w:r>
      <w:r w:rsidRPr="00C05BF0">
        <w:t>.2 Value Chain Analysis</w:t>
      </w:r>
    </w:p>
    <w:p w14:paraId="293EB2B5" w14:textId="3BE38FA5" w:rsidR="00C05BF0" w:rsidRPr="00C05BF0" w:rsidRDefault="00C05BF0" w:rsidP="00C05BF0">
      <w:r w:rsidRPr="00C05BF0">
        <w:t>Placement observations inform the following departmental value chain assessment:</w:t>
      </w:r>
    </w:p>
    <w:p w14:paraId="269B4649" w14:textId="3CB2FA99" w:rsidR="00C05BF0" w:rsidRDefault="00C05BF0" w:rsidP="00C05BF0">
      <w:pPr>
        <w:pStyle w:val="Caption"/>
        <w:keepNext/>
        <w:jc w:val="center"/>
      </w:pPr>
      <w:bookmarkStart w:id="45" w:name="_Toc230310266"/>
      <w:r>
        <w:t xml:space="preserve">Table 4. </w:t>
      </w:r>
      <w:fldSimple w:instr=" SEQ Table_4. \* ARABIC ">
        <w:r w:rsidR="00F43904">
          <w:rPr>
            <w:noProof/>
          </w:rPr>
          <w:t>7</w:t>
        </w:r>
      </w:fldSimple>
      <w:r>
        <w:t xml:space="preserve">: </w:t>
      </w:r>
      <w:r w:rsidRPr="00A3447B">
        <w:t>Value Chain Analysis – Sustainability Integration at Mercure Hotel Newport</w:t>
      </w:r>
      <w:bookmarkEnd w:id="45"/>
    </w:p>
    <w:tbl>
      <w:tblPr>
        <w:tblStyle w:val="TableGrid"/>
        <w:tblW w:w="9026" w:type="dxa"/>
        <w:tblLook w:val="04A0" w:firstRow="1" w:lastRow="0" w:firstColumn="1" w:lastColumn="0" w:noHBand="0" w:noVBand="1"/>
      </w:tblPr>
      <w:tblGrid>
        <w:gridCol w:w="1845"/>
        <w:gridCol w:w="3457"/>
        <w:gridCol w:w="3724"/>
      </w:tblGrid>
      <w:tr w:rsidR="00C05BF0" w:rsidRPr="00C05BF0" w14:paraId="33FC4520" w14:textId="77777777" w:rsidTr="00C05BF0">
        <w:tc>
          <w:tcPr>
            <w:tcW w:w="0" w:type="auto"/>
            <w:shd w:val="clear" w:color="auto" w:fill="BDD6EE" w:themeFill="accent5" w:themeFillTint="66"/>
          </w:tcPr>
          <w:p w14:paraId="5C6EC780" w14:textId="77777777" w:rsidR="00C05BF0" w:rsidRPr="00C05BF0" w:rsidRDefault="00C05BF0" w:rsidP="00C05BF0">
            <w:pPr>
              <w:jc w:val="center"/>
              <w:rPr>
                <w:b/>
                <w:bCs/>
              </w:rPr>
            </w:pPr>
            <w:r w:rsidRPr="00C05BF0">
              <w:rPr>
                <w:b/>
                <w:bCs/>
              </w:rPr>
              <w:t>Value Chain Activity</w:t>
            </w:r>
          </w:p>
        </w:tc>
        <w:tc>
          <w:tcPr>
            <w:tcW w:w="0" w:type="auto"/>
            <w:shd w:val="clear" w:color="auto" w:fill="BDD6EE" w:themeFill="accent5" w:themeFillTint="66"/>
          </w:tcPr>
          <w:p w14:paraId="20E85A3C" w14:textId="77777777" w:rsidR="00C05BF0" w:rsidRPr="00C05BF0" w:rsidRDefault="00C05BF0" w:rsidP="00C05BF0">
            <w:pPr>
              <w:jc w:val="center"/>
              <w:rPr>
                <w:b/>
                <w:bCs/>
              </w:rPr>
            </w:pPr>
            <w:r w:rsidRPr="00C05BF0">
              <w:rPr>
                <w:b/>
                <w:bCs/>
              </w:rPr>
              <w:t>Sustainability Integration</w:t>
            </w:r>
          </w:p>
        </w:tc>
        <w:tc>
          <w:tcPr>
            <w:tcW w:w="0" w:type="auto"/>
            <w:shd w:val="clear" w:color="auto" w:fill="BDD6EE" w:themeFill="accent5" w:themeFillTint="66"/>
          </w:tcPr>
          <w:p w14:paraId="0CDA7662" w14:textId="77777777" w:rsidR="00C05BF0" w:rsidRPr="00C05BF0" w:rsidRDefault="00C05BF0" w:rsidP="00C05BF0">
            <w:pPr>
              <w:jc w:val="center"/>
              <w:rPr>
                <w:b/>
                <w:bCs/>
              </w:rPr>
            </w:pPr>
            <w:r w:rsidRPr="00C05BF0">
              <w:rPr>
                <w:b/>
                <w:bCs/>
              </w:rPr>
              <w:t>Customer Satisfaction Linkage</w:t>
            </w:r>
          </w:p>
        </w:tc>
      </w:tr>
      <w:tr w:rsidR="00C05BF0" w:rsidRPr="00C05BF0" w14:paraId="01E4C9D4" w14:textId="77777777" w:rsidTr="00C05BF0">
        <w:tc>
          <w:tcPr>
            <w:tcW w:w="0" w:type="auto"/>
          </w:tcPr>
          <w:p w14:paraId="6FF4A6F4" w14:textId="77777777" w:rsidR="00C05BF0" w:rsidRPr="00C05BF0" w:rsidRDefault="00C05BF0" w:rsidP="00C05BF0">
            <w:r w:rsidRPr="00C05BF0">
              <w:t>Inbound Logistics</w:t>
            </w:r>
          </w:p>
        </w:tc>
        <w:tc>
          <w:tcPr>
            <w:tcW w:w="0" w:type="auto"/>
          </w:tcPr>
          <w:p w14:paraId="17B5BFAD" w14:textId="77777777" w:rsidR="00C05BF0" w:rsidRPr="00C05BF0" w:rsidRDefault="00C05BF0" w:rsidP="00C05BF0">
            <w:r w:rsidRPr="00C05BF0">
              <w:t>Potentially sustainable sourcing (unconfirmed in observation)</w:t>
            </w:r>
          </w:p>
        </w:tc>
        <w:tc>
          <w:tcPr>
            <w:tcW w:w="0" w:type="auto"/>
          </w:tcPr>
          <w:p w14:paraId="32870C04" w14:textId="77777777" w:rsidR="00C05BF0" w:rsidRPr="00C05BF0" w:rsidRDefault="00C05BF0" w:rsidP="00C05BF0">
            <w:r w:rsidRPr="00C05BF0">
              <w:t>Indirect — influences food quality perception</w:t>
            </w:r>
          </w:p>
        </w:tc>
      </w:tr>
      <w:tr w:rsidR="00C05BF0" w:rsidRPr="00C05BF0" w14:paraId="71FDC670" w14:textId="77777777" w:rsidTr="00C05BF0">
        <w:tc>
          <w:tcPr>
            <w:tcW w:w="0" w:type="auto"/>
          </w:tcPr>
          <w:p w14:paraId="411F6B5C" w14:textId="77777777" w:rsidR="00C05BF0" w:rsidRPr="00C05BF0" w:rsidRDefault="00C05BF0" w:rsidP="00C05BF0">
            <w:r w:rsidRPr="00C05BF0">
              <w:lastRenderedPageBreak/>
              <w:t>Operations</w:t>
            </w:r>
          </w:p>
        </w:tc>
        <w:tc>
          <w:tcPr>
            <w:tcW w:w="0" w:type="auto"/>
          </w:tcPr>
          <w:p w14:paraId="6D667BBE" w14:textId="77777777" w:rsidR="00C05BF0" w:rsidRPr="00C05BF0" w:rsidRDefault="00C05BF0" w:rsidP="00C05BF0">
            <w:r w:rsidRPr="00C05BF0">
              <w:t>Eco-housekeeping, waste control, digital systems</w:t>
            </w:r>
          </w:p>
        </w:tc>
        <w:tc>
          <w:tcPr>
            <w:tcW w:w="0" w:type="auto"/>
          </w:tcPr>
          <w:p w14:paraId="0FA61845" w14:textId="77777777" w:rsidR="00C05BF0" w:rsidRPr="00C05BF0" w:rsidRDefault="00C05BF0" w:rsidP="00C05BF0">
            <w:r w:rsidRPr="00C05BF0">
              <w:t>Direct — cleanliness and room quality drive satisfaction</w:t>
            </w:r>
          </w:p>
        </w:tc>
      </w:tr>
      <w:tr w:rsidR="00C05BF0" w:rsidRPr="00C05BF0" w14:paraId="1DDEA24D" w14:textId="77777777" w:rsidTr="00C05BF0">
        <w:tc>
          <w:tcPr>
            <w:tcW w:w="0" w:type="auto"/>
          </w:tcPr>
          <w:p w14:paraId="2FB29972" w14:textId="77777777" w:rsidR="00C05BF0" w:rsidRPr="00C05BF0" w:rsidRDefault="00C05BF0" w:rsidP="00C05BF0">
            <w:r w:rsidRPr="00C05BF0">
              <w:t>Outbound Logistics</w:t>
            </w:r>
          </w:p>
        </w:tc>
        <w:tc>
          <w:tcPr>
            <w:tcW w:w="0" w:type="auto"/>
          </w:tcPr>
          <w:p w14:paraId="71B56D79" w14:textId="77777777" w:rsidR="00C05BF0" w:rsidRPr="00C05BF0" w:rsidRDefault="00C05BF0" w:rsidP="00C05BF0">
            <w:r w:rsidRPr="00C05BF0">
              <w:t>Efficient food service, minimal waste</w:t>
            </w:r>
          </w:p>
        </w:tc>
        <w:tc>
          <w:tcPr>
            <w:tcW w:w="0" w:type="auto"/>
          </w:tcPr>
          <w:p w14:paraId="5835AA99" w14:textId="77777777" w:rsidR="00C05BF0" w:rsidRPr="00C05BF0" w:rsidRDefault="00C05BF0" w:rsidP="00C05BF0">
            <w:r w:rsidRPr="00C05BF0">
              <w:t>Direct — food quality and presentation affect dining satisfaction</w:t>
            </w:r>
          </w:p>
        </w:tc>
      </w:tr>
      <w:tr w:rsidR="00C05BF0" w:rsidRPr="00C05BF0" w14:paraId="28644DD8" w14:textId="77777777" w:rsidTr="00C05BF0">
        <w:tc>
          <w:tcPr>
            <w:tcW w:w="0" w:type="auto"/>
          </w:tcPr>
          <w:p w14:paraId="01051AF9" w14:textId="77777777" w:rsidR="00C05BF0" w:rsidRPr="00C05BF0" w:rsidRDefault="00C05BF0" w:rsidP="00C05BF0">
            <w:r w:rsidRPr="00C05BF0">
              <w:t>Marketing &amp; Sales</w:t>
            </w:r>
          </w:p>
        </w:tc>
        <w:tc>
          <w:tcPr>
            <w:tcW w:w="0" w:type="auto"/>
          </w:tcPr>
          <w:p w14:paraId="3BE8825F" w14:textId="77777777" w:rsidR="00C05BF0" w:rsidRPr="00C05BF0" w:rsidRDefault="00C05BF0" w:rsidP="00C05BF0">
            <w:r w:rsidRPr="00C05BF0">
              <w:t>Limited sustainability marketing observed</w:t>
            </w:r>
          </w:p>
        </w:tc>
        <w:tc>
          <w:tcPr>
            <w:tcW w:w="0" w:type="auto"/>
          </w:tcPr>
          <w:p w14:paraId="61DE4E07" w14:textId="77777777" w:rsidR="00C05BF0" w:rsidRPr="00C05BF0" w:rsidRDefault="00C05BF0" w:rsidP="00C05BF0">
            <w:r w:rsidRPr="00C05BF0">
              <w:t>Indirect only — missed opportunity to leverage eco-credentials</w:t>
            </w:r>
          </w:p>
        </w:tc>
      </w:tr>
      <w:tr w:rsidR="00C05BF0" w:rsidRPr="00C05BF0" w14:paraId="64190DAE" w14:textId="77777777" w:rsidTr="00C05BF0">
        <w:tc>
          <w:tcPr>
            <w:tcW w:w="0" w:type="auto"/>
          </w:tcPr>
          <w:p w14:paraId="2B0B0F24" w14:textId="77777777" w:rsidR="00C05BF0" w:rsidRPr="00C05BF0" w:rsidRDefault="00C05BF0" w:rsidP="00C05BF0">
            <w:r w:rsidRPr="00C05BF0">
              <w:t>Service</w:t>
            </w:r>
          </w:p>
        </w:tc>
        <w:tc>
          <w:tcPr>
            <w:tcW w:w="0" w:type="auto"/>
          </w:tcPr>
          <w:p w14:paraId="6250B058" w14:textId="77777777" w:rsidR="00C05BF0" w:rsidRPr="00C05BF0" w:rsidRDefault="00C05BF0" w:rsidP="00C05BF0">
            <w:r w:rsidRPr="00C05BF0">
              <w:t>Guest communication on sustainability at check-in/out</w:t>
            </w:r>
          </w:p>
        </w:tc>
        <w:tc>
          <w:tcPr>
            <w:tcW w:w="0" w:type="auto"/>
          </w:tcPr>
          <w:p w14:paraId="4C89F8C2" w14:textId="77777777" w:rsidR="00C05BF0" w:rsidRPr="00C05BF0" w:rsidRDefault="00C05BF0" w:rsidP="00C05BF0">
            <w:r w:rsidRPr="00C05BF0">
              <w:t>Limited — sustainability not prominently communicated by reception</w:t>
            </w:r>
          </w:p>
        </w:tc>
      </w:tr>
      <w:tr w:rsidR="00C05BF0" w:rsidRPr="00C05BF0" w14:paraId="70A694F3" w14:textId="77777777" w:rsidTr="00C05BF0">
        <w:tc>
          <w:tcPr>
            <w:tcW w:w="0" w:type="auto"/>
          </w:tcPr>
          <w:p w14:paraId="302EB8EF" w14:textId="77777777" w:rsidR="00C05BF0" w:rsidRPr="00C05BF0" w:rsidRDefault="00C05BF0" w:rsidP="00C05BF0">
            <w:r w:rsidRPr="00C05BF0">
              <w:t>Infrastructure</w:t>
            </w:r>
          </w:p>
        </w:tc>
        <w:tc>
          <w:tcPr>
            <w:tcW w:w="0" w:type="auto"/>
          </w:tcPr>
          <w:p w14:paraId="0B7971CF" w14:textId="77777777" w:rsidR="00C05BF0" w:rsidRPr="00C05BF0" w:rsidRDefault="00C05BF0" w:rsidP="00C05BF0">
            <w:r w:rsidRPr="00C05BF0">
              <w:t>Accor Planet 21 framework alignment</w:t>
            </w:r>
          </w:p>
        </w:tc>
        <w:tc>
          <w:tcPr>
            <w:tcW w:w="0" w:type="auto"/>
          </w:tcPr>
          <w:p w14:paraId="4D0FC287" w14:textId="77777777" w:rsidR="00C05BF0" w:rsidRPr="00C05BF0" w:rsidRDefault="00C05BF0" w:rsidP="00C05BF0">
            <w:r w:rsidRPr="00C05BF0">
              <w:t>Indirect — brand alignment supports general trust</w:t>
            </w:r>
          </w:p>
        </w:tc>
      </w:tr>
    </w:tbl>
    <w:p w14:paraId="41AD1B4C" w14:textId="681CD48C" w:rsidR="00C05BF0" w:rsidRPr="00C05BF0" w:rsidRDefault="00C05BF0" w:rsidP="00184D65">
      <w:pPr>
        <w:jc w:val="center"/>
      </w:pPr>
      <w:r w:rsidRPr="00C05BF0">
        <w:t>Source: Researcher analysis and placement observations</w:t>
      </w:r>
    </w:p>
    <w:p w14:paraId="28FD178A" w14:textId="5943C67C" w:rsidR="00C05BF0" w:rsidRPr="00C05BF0" w:rsidRDefault="00F72538" w:rsidP="00C05BF0">
      <w:r>
        <w:t xml:space="preserve">The value chain analysis reveals that sustainability added the highest value in the operational activities of the Mercure Hotel Newport, specifically in housekeeping and food and beverage operations where sustainability practices directly added value in terms of cleanliness, room quality and food and beverage service. </w:t>
      </w:r>
      <w:proofErr w:type="gramStart"/>
      <w:r>
        <w:t>But,</w:t>
      </w:r>
      <w:proofErr w:type="gramEnd"/>
      <w:r>
        <w:t xml:space="preserve"> the integration of sustainability into marketing, sales and guest communication was still limited. This indicates that the hotel became more efficient in its operations through implementing sustainability </w:t>
      </w:r>
      <w:proofErr w:type="gramStart"/>
      <w:r>
        <w:t>measures, but</w:t>
      </w:r>
      <w:proofErr w:type="gramEnd"/>
      <w:r>
        <w:t xml:space="preserve"> was unable to translate that efficiency into added value or competitive edge for its guests</w:t>
      </w:r>
      <w:r w:rsidR="00C05BF0">
        <w:t>.</w:t>
      </w:r>
    </w:p>
    <w:p w14:paraId="2705D6B5" w14:textId="1C7F6D19" w:rsidR="00184D65" w:rsidRPr="00184D65" w:rsidRDefault="00184D65" w:rsidP="00184D65">
      <w:pPr>
        <w:pStyle w:val="Heading4"/>
      </w:pPr>
      <w:r w:rsidRPr="00184D65">
        <w:t>4.</w:t>
      </w:r>
      <w:r>
        <w:t>1.4</w:t>
      </w:r>
      <w:r w:rsidRPr="00184D65">
        <w:t>.3 Competitor Analysis</w:t>
      </w:r>
    </w:p>
    <w:p w14:paraId="4BCDA769" w14:textId="58280E99" w:rsidR="00184D65" w:rsidRDefault="00184D65" w:rsidP="00184D65">
      <w:pPr>
        <w:pStyle w:val="Caption"/>
        <w:keepNext/>
        <w:jc w:val="center"/>
      </w:pPr>
      <w:bookmarkStart w:id="46" w:name="_Toc230310267"/>
      <w:r>
        <w:t xml:space="preserve">Table 4. </w:t>
      </w:r>
      <w:fldSimple w:instr=" SEQ Table_4. \* ARABIC ">
        <w:r w:rsidR="00F43904">
          <w:rPr>
            <w:noProof/>
          </w:rPr>
          <w:t>8</w:t>
        </w:r>
      </w:fldSimple>
      <w:r>
        <w:t xml:space="preserve">: </w:t>
      </w:r>
      <w:r w:rsidRPr="00256EC0">
        <w:t>Competitor Sustainability Analysis – Mercure Hotel Newport vs Key Competitors</w:t>
      </w:r>
      <w:bookmarkEnd w:id="46"/>
    </w:p>
    <w:tbl>
      <w:tblPr>
        <w:tblStyle w:val="TableGrid"/>
        <w:tblW w:w="9350" w:type="dxa"/>
        <w:tblLook w:val="04A0" w:firstRow="1" w:lastRow="0" w:firstColumn="1" w:lastColumn="0" w:noHBand="0" w:noVBand="1"/>
      </w:tblPr>
      <w:tblGrid>
        <w:gridCol w:w="1746"/>
        <w:gridCol w:w="2089"/>
        <w:gridCol w:w="2590"/>
        <w:gridCol w:w="1205"/>
        <w:gridCol w:w="1720"/>
      </w:tblGrid>
      <w:tr w:rsidR="00184D65" w:rsidRPr="00184D65" w14:paraId="04662517" w14:textId="77777777" w:rsidTr="00184D65">
        <w:tc>
          <w:tcPr>
            <w:tcW w:w="0" w:type="auto"/>
            <w:shd w:val="clear" w:color="auto" w:fill="BDD6EE" w:themeFill="accent5" w:themeFillTint="66"/>
          </w:tcPr>
          <w:p w14:paraId="0337FF25" w14:textId="77777777" w:rsidR="00184D65" w:rsidRPr="00184D65" w:rsidRDefault="00184D65" w:rsidP="00184D65">
            <w:pPr>
              <w:jc w:val="center"/>
              <w:rPr>
                <w:b/>
                <w:bCs/>
              </w:rPr>
            </w:pPr>
            <w:r w:rsidRPr="00184D65">
              <w:rPr>
                <w:b/>
                <w:bCs/>
              </w:rPr>
              <w:t>Criterion</w:t>
            </w:r>
          </w:p>
        </w:tc>
        <w:tc>
          <w:tcPr>
            <w:tcW w:w="0" w:type="auto"/>
            <w:shd w:val="clear" w:color="auto" w:fill="BDD6EE" w:themeFill="accent5" w:themeFillTint="66"/>
          </w:tcPr>
          <w:p w14:paraId="1643EEBC" w14:textId="77777777" w:rsidR="00184D65" w:rsidRPr="00184D65" w:rsidRDefault="00184D65" w:rsidP="00184D65">
            <w:pPr>
              <w:jc w:val="center"/>
              <w:rPr>
                <w:b/>
                <w:bCs/>
              </w:rPr>
            </w:pPr>
            <w:r w:rsidRPr="00184D65">
              <w:rPr>
                <w:b/>
                <w:bCs/>
              </w:rPr>
              <w:t>Mercure Newport</w:t>
            </w:r>
          </w:p>
        </w:tc>
        <w:tc>
          <w:tcPr>
            <w:tcW w:w="0" w:type="auto"/>
            <w:shd w:val="clear" w:color="auto" w:fill="BDD6EE" w:themeFill="accent5" w:themeFillTint="66"/>
          </w:tcPr>
          <w:p w14:paraId="472A4FEE" w14:textId="77777777" w:rsidR="00184D65" w:rsidRPr="00184D65" w:rsidRDefault="00184D65" w:rsidP="00184D65">
            <w:pPr>
              <w:jc w:val="center"/>
              <w:rPr>
                <w:b/>
                <w:bCs/>
              </w:rPr>
            </w:pPr>
            <w:r w:rsidRPr="00184D65">
              <w:rPr>
                <w:b/>
                <w:bCs/>
              </w:rPr>
              <w:t>Premier Inn</w:t>
            </w:r>
          </w:p>
        </w:tc>
        <w:tc>
          <w:tcPr>
            <w:tcW w:w="0" w:type="auto"/>
            <w:shd w:val="clear" w:color="auto" w:fill="BDD6EE" w:themeFill="accent5" w:themeFillTint="66"/>
          </w:tcPr>
          <w:p w14:paraId="3D493FB1" w14:textId="77777777" w:rsidR="00184D65" w:rsidRPr="00184D65" w:rsidRDefault="00184D65" w:rsidP="00184D65">
            <w:pPr>
              <w:jc w:val="center"/>
              <w:rPr>
                <w:b/>
                <w:bCs/>
              </w:rPr>
            </w:pPr>
            <w:r w:rsidRPr="00184D65">
              <w:rPr>
                <w:b/>
                <w:bCs/>
              </w:rPr>
              <w:t>Holiday Inn</w:t>
            </w:r>
          </w:p>
        </w:tc>
        <w:tc>
          <w:tcPr>
            <w:tcW w:w="0" w:type="auto"/>
            <w:shd w:val="clear" w:color="auto" w:fill="BDD6EE" w:themeFill="accent5" w:themeFillTint="66"/>
          </w:tcPr>
          <w:p w14:paraId="3E1D4829" w14:textId="77777777" w:rsidR="00184D65" w:rsidRPr="00184D65" w:rsidRDefault="00184D65" w:rsidP="00184D65">
            <w:pPr>
              <w:jc w:val="center"/>
              <w:rPr>
                <w:b/>
                <w:bCs/>
              </w:rPr>
            </w:pPr>
            <w:r w:rsidRPr="00184D65">
              <w:rPr>
                <w:b/>
                <w:bCs/>
              </w:rPr>
              <w:t>Marriott</w:t>
            </w:r>
          </w:p>
        </w:tc>
      </w:tr>
      <w:tr w:rsidR="00184D65" w:rsidRPr="00184D65" w14:paraId="75290D34" w14:textId="77777777" w:rsidTr="00184D65">
        <w:tc>
          <w:tcPr>
            <w:tcW w:w="0" w:type="auto"/>
          </w:tcPr>
          <w:p w14:paraId="5DA98ED0" w14:textId="77777777" w:rsidR="00184D65" w:rsidRPr="00184D65" w:rsidRDefault="00184D65" w:rsidP="00184D65">
            <w:r w:rsidRPr="00184D65">
              <w:t>Sustainability Certification</w:t>
            </w:r>
          </w:p>
        </w:tc>
        <w:tc>
          <w:tcPr>
            <w:tcW w:w="0" w:type="auto"/>
          </w:tcPr>
          <w:p w14:paraId="4CD8A8E3" w14:textId="77777777" w:rsidR="00184D65" w:rsidRPr="00184D65" w:rsidRDefault="00184D65" w:rsidP="00184D65">
            <w:r w:rsidRPr="00184D65">
              <w:t>Accor Planet 21</w:t>
            </w:r>
          </w:p>
        </w:tc>
        <w:tc>
          <w:tcPr>
            <w:tcW w:w="0" w:type="auto"/>
          </w:tcPr>
          <w:p w14:paraId="2ED3F8D0" w14:textId="77777777" w:rsidR="00184D65" w:rsidRPr="00184D65" w:rsidRDefault="00184D65" w:rsidP="00184D65">
            <w:r w:rsidRPr="00184D65">
              <w:t>Whitbread Green Charter</w:t>
            </w:r>
          </w:p>
        </w:tc>
        <w:tc>
          <w:tcPr>
            <w:tcW w:w="0" w:type="auto"/>
          </w:tcPr>
          <w:p w14:paraId="14FD1011" w14:textId="77777777" w:rsidR="00184D65" w:rsidRPr="00184D65" w:rsidRDefault="00184D65" w:rsidP="00184D65">
            <w:r w:rsidRPr="00184D65">
              <w:t>IHG Green Engage</w:t>
            </w:r>
          </w:p>
        </w:tc>
        <w:tc>
          <w:tcPr>
            <w:tcW w:w="0" w:type="auto"/>
          </w:tcPr>
          <w:p w14:paraId="4B5E211C" w14:textId="77777777" w:rsidR="00184D65" w:rsidRPr="00184D65" w:rsidRDefault="00184D65" w:rsidP="00184D65">
            <w:r w:rsidRPr="00184D65">
              <w:t xml:space="preserve">Serve 360 </w:t>
            </w:r>
            <w:proofErr w:type="spellStart"/>
            <w:r w:rsidRPr="00184D65">
              <w:t>Programme</w:t>
            </w:r>
            <w:proofErr w:type="spellEnd"/>
          </w:p>
        </w:tc>
      </w:tr>
      <w:tr w:rsidR="00184D65" w:rsidRPr="00184D65" w14:paraId="0084F0CE" w14:textId="77777777" w:rsidTr="00184D65">
        <w:tc>
          <w:tcPr>
            <w:tcW w:w="0" w:type="auto"/>
          </w:tcPr>
          <w:p w14:paraId="42EC8285" w14:textId="77777777" w:rsidR="00184D65" w:rsidRPr="00184D65" w:rsidRDefault="00184D65" w:rsidP="00184D65">
            <w:r w:rsidRPr="00184D65">
              <w:t xml:space="preserve">Guest Sustainability </w:t>
            </w:r>
            <w:r w:rsidRPr="00184D65">
              <w:lastRenderedPageBreak/>
              <w:t>Communication</w:t>
            </w:r>
          </w:p>
        </w:tc>
        <w:tc>
          <w:tcPr>
            <w:tcW w:w="0" w:type="auto"/>
          </w:tcPr>
          <w:p w14:paraId="06580143" w14:textId="77777777" w:rsidR="00184D65" w:rsidRPr="00184D65" w:rsidRDefault="00184D65" w:rsidP="00184D65">
            <w:r w:rsidRPr="00184D65">
              <w:lastRenderedPageBreak/>
              <w:t>Limited (observed)</w:t>
            </w:r>
          </w:p>
        </w:tc>
        <w:tc>
          <w:tcPr>
            <w:tcW w:w="0" w:type="auto"/>
          </w:tcPr>
          <w:p w14:paraId="79350BC0" w14:textId="77777777" w:rsidR="00184D65" w:rsidRPr="00184D65" w:rsidRDefault="00184D65" w:rsidP="00184D65">
            <w:r w:rsidRPr="00184D65">
              <w:t>Moderate (website/signage)</w:t>
            </w:r>
          </w:p>
        </w:tc>
        <w:tc>
          <w:tcPr>
            <w:tcW w:w="0" w:type="auto"/>
          </w:tcPr>
          <w:p w14:paraId="0310CF99" w14:textId="77777777" w:rsidR="00184D65" w:rsidRPr="00184D65" w:rsidRDefault="00184D65" w:rsidP="00184D65">
            <w:r w:rsidRPr="00184D65">
              <w:t>Strong (in-room + digital)</w:t>
            </w:r>
          </w:p>
        </w:tc>
        <w:tc>
          <w:tcPr>
            <w:tcW w:w="0" w:type="auto"/>
          </w:tcPr>
          <w:p w14:paraId="36F8C406" w14:textId="77777777" w:rsidR="00184D65" w:rsidRPr="00184D65" w:rsidRDefault="00184D65" w:rsidP="00184D65">
            <w:r w:rsidRPr="00184D65">
              <w:t>Very strong (full integration)</w:t>
            </w:r>
          </w:p>
        </w:tc>
      </w:tr>
      <w:tr w:rsidR="00184D65" w:rsidRPr="00184D65" w14:paraId="6215696D" w14:textId="77777777" w:rsidTr="00184D65">
        <w:tc>
          <w:tcPr>
            <w:tcW w:w="0" w:type="auto"/>
          </w:tcPr>
          <w:p w14:paraId="0716B20E" w14:textId="77777777" w:rsidR="00184D65" w:rsidRPr="00184D65" w:rsidRDefault="00184D65" w:rsidP="00184D65">
            <w:r w:rsidRPr="00184D65">
              <w:t>Waste Management System</w:t>
            </w:r>
          </w:p>
        </w:tc>
        <w:tc>
          <w:tcPr>
            <w:tcW w:w="0" w:type="auto"/>
          </w:tcPr>
          <w:p w14:paraId="0CB984CD" w14:textId="77777777" w:rsidR="00184D65" w:rsidRPr="00184D65" w:rsidRDefault="00184D65" w:rsidP="00184D65">
            <w:r w:rsidRPr="00184D65">
              <w:t>Informal (observed)</w:t>
            </w:r>
          </w:p>
        </w:tc>
        <w:tc>
          <w:tcPr>
            <w:tcW w:w="0" w:type="auto"/>
          </w:tcPr>
          <w:p w14:paraId="442876EA" w14:textId="77777777" w:rsidR="00184D65" w:rsidRPr="00184D65" w:rsidRDefault="00184D65" w:rsidP="00184D65">
            <w:proofErr w:type="spellStart"/>
            <w:r w:rsidRPr="00184D65">
              <w:t>Formalised</w:t>
            </w:r>
            <w:proofErr w:type="spellEnd"/>
            <w:r w:rsidRPr="00184D65">
              <w:t xml:space="preserve"> reporting</w:t>
            </w:r>
          </w:p>
        </w:tc>
        <w:tc>
          <w:tcPr>
            <w:tcW w:w="0" w:type="auto"/>
          </w:tcPr>
          <w:p w14:paraId="5F66C74F" w14:textId="77777777" w:rsidR="00184D65" w:rsidRPr="00184D65" w:rsidRDefault="00184D65" w:rsidP="00184D65">
            <w:r w:rsidRPr="00184D65">
              <w:t>IHG System-integrated</w:t>
            </w:r>
          </w:p>
        </w:tc>
        <w:tc>
          <w:tcPr>
            <w:tcW w:w="0" w:type="auto"/>
          </w:tcPr>
          <w:p w14:paraId="04F91132" w14:textId="77777777" w:rsidR="00184D65" w:rsidRPr="00184D65" w:rsidRDefault="00184D65" w:rsidP="00184D65">
            <w:r w:rsidRPr="00184D65">
              <w:t>ISO 14001 aligned</w:t>
            </w:r>
          </w:p>
        </w:tc>
      </w:tr>
      <w:tr w:rsidR="00184D65" w:rsidRPr="00184D65" w14:paraId="33B17C60" w14:textId="77777777" w:rsidTr="00184D65">
        <w:tc>
          <w:tcPr>
            <w:tcW w:w="0" w:type="auto"/>
          </w:tcPr>
          <w:p w14:paraId="6A7A78A0" w14:textId="77777777" w:rsidR="00184D65" w:rsidRPr="00184D65" w:rsidRDefault="00184D65" w:rsidP="00184D65">
            <w:r w:rsidRPr="00184D65">
              <w:t>Carbon Reporting</w:t>
            </w:r>
          </w:p>
        </w:tc>
        <w:tc>
          <w:tcPr>
            <w:tcW w:w="0" w:type="auto"/>
          </w:tcPr>
          <w:p w14:paraId="77727FE4" w14:textId="77777777" w:rsidR="00184D65" w:rsidRPr="00184D65" w:rsidRDefault="00184D65" w:rsidP="00184D65">
            <w:r w:rsidRPr="00184D65">
              <w:t>Accor group-level</w:t>
            </w:r>
          </w:p>
        </w:tc>
        <w:tc>
          <w:tcPr>
            <w:tcW w:w="0" w:type="auto"/>
          </w:tcPr>
          <w:p w14:paraId="7EA15200" w14:textId="77777777" w:rsidR="00184D65" w:rsidRPr="00184D65" w:rsidRDefault="00184D65" w:rsidP="00184D65">
            <w:r w:rsidRPr="00184D65">
              <w:t>Annual Whitbread report</w:t>
            </w:r>
          </w:p>
        </w:tc>
        <w:tc>
          <w:tcPr>
            <w:tcW w:w="0" w:type="auto"/>
          </w:tcPr>
          <w:p w14:paraId="0DD3B3BA" w14:textId="77777777" w:rsidR="00184D65" w:rsidRPr="00184D65" w:rsidRDefault="00184D65" w:rsidP="00184D65">
            <w:r w:rsidRPr="00184D65">
              <w:t>IHG annual disclosure</w:t>
            </w:r>
          </w:p>
        </w:tc>
        <w:tc>
          <w:tcPr>
            <w:tcW w:w="0" w:type="auto"/>
          </w:tcPr>
          <w:p w14:paraId="0DA2A570" w14:textId="77777777" w:rsidR="00184D65" w:rsidRPr="00184D65" w:rsidRDefault="00184D65" w:rsidP="00184D65">
            <w:r w:rsidRPr="00184D65">
              <w:t>Full Scope 1/2/3 disclosure</w:t>
            </w:r>
          </w:p>
        </w:tc>
      </w:tr>
      <w:tr w:rsidR="00184D65" w:rsidRPr="00184D65" w14:paraId="291F30B4" w14:textId="77777777" w:rsidTr="00184D65">
        <w:tc>
          <w:tcPr>
            <w:tcW w:w="0" w:type="auto"/>
          </w:tcPr>
          <w:p w14:paraId="3AFD3BAD" w14:textId="77777777" w:rsidR="00184D65" w:rsidRPr="00184D65" w:rsidRDefault="00184D65" w:rsidP="00184D65">
            <w:r w:rsidRPr="00184D65">
              <w:t>Sustainability Impact on Satisfaction</w:t>
            </w:r>
          </w:p>
        </w:tc>
        <w:tc>
          <w:tcPr>
            <w:tcW w:w="0" w:type="auto"/>
          </w:tcPr>
          <w:p w14:paraId="1FE73CA8" w14:textId="77777777" w:rsidR="00184D65" w:rsidRPr="00184D65" w:rsidRDefault="00184D65" w:rsidP="00184D65">
            <w:r w:rsidRPr="00184D65">
              <w:t>Indirect/operational</w:t>
            </w:r>
          </w:p>
        </w:tc>
        <w:tc>
          <w:tcPr>
            <w:tcW w:w="0" w:type="auto"/>
          </w:tcPr>
          <w:p w14:paraId="050EC696" w14:textId="77777777" w:rsidR="00184D65" w:rsidRPr="00184D65" w:rsidRDefault="00184D65" w:rsidP="00184D65">
            <w:r w:rsidRPr="00184D65">
              <w:t>Moderate/communicated</w:t>
            </w:r>
          </w:p>
        </w:tc>
        <w:tc>
          <w:tcPr>
            <w:tcW w:w="0" w:type="auto"/>
          </w:tcPr>
          <w:p w14:paraId="22E51BE5" w14:textId="77777777" w:rsidR="00184D65" w:rsidRPr="00184D65" w:rsidRDefault="00184D65" w:rsidP="00184D65">
            <w:r w:rsidRPr="00184D65">
              <w:t>Moderate-strong</w:t>
            </w:r>
          </w:p>
        </w:tc>
        <w:tc>
          <w:tcPr>
            <w:tcW w:w="0" w:type="auto"/>
          </w:tcPr>
          <w:p w14:paraId="4A6BEAE5" w14:textId="77777777" w:rsidR="00184D65" w:rsidRPr="00184D65" w:rsidRDefault="00184D65" w:rsidP="00184D65">
            <w:r w:rsidRPr="00184D65">
              <w:t>Strong/strategic</w:t>
            </w:r>
          </w:p>
        </w:tc>
      </w:tr>
    </w:tbl>
    <w:p w14:paraId="2C9C373E" w14:textId="69692E91" w:rsidR="00184D65" w:rsidRPr="00184D65" w:rsidRDefault="00184D65" w:rsidP="00184D65">
      <w:pPr>
        <w:jc w:val="center"/>
      </w:pPr>
      <w:r w:rsidRPr="00184D65">
        <w:t>Source: Accor</w:t>
      </w:r>
      <w:r w:rsidR="005A2DDF">
        <w:t xml:space="preserve"> </w:t>
      </w:r>
      <w:r w:rsidR="005A2DDF" w:rsidRPr="00184D65">
        <w:t>Sustainability Report</w:t>
      </w:r>
      <w:r w:rsidRPr="00184D65">
        <w:t xml:space="preserve"> (2024); IHG Sustainability Report (2023); Marriott Serve 360 Report (202</w:t>
      </w:r>
      <w:r w:rsidR="005A2DDF">
        <w:t>4</w:t>
      </w:r>
      <w:r w:rsidRPr="00184D65">
        <w:t>); Whitbread Annual Report (2023)</w:t>
      </w:r>
    </w:p>
    <w:p w14:paraId="5EB710B7" w14:textId="2569652F" w:rsidR="00174E04" w:rsidRDefault="00F72538" w:rsidP="00174E04">
      <w:r>
        <w:t xml:space="preserve">The competitor analysis reveals that in terms of sustainability communication, the two hotels with the most visible sustainability efforts for the guests were Marriott Hotels and Holiday Inn, whereas the least visible efforts for guests were those of the Mercure Hotel Newport. Sustainability at Mercure Newport, however, was </w:t>
      </w:r>
      <w:proofErr w:type="gramStart"/>
      <w:r>
        <w:t>mostly</w:t>
      </w:r>
      <w:proofErr w:type="gramEnd"/>
      <w:r>
        <w:t xml:space="preserve"> operational in nature than communicating a 'sustainability message' to guests. This indicates that the hotel is not doing as well as its competitors in creating value and competitive advantage from sustainability practices</w:t>
      </w:r>
      <w:r w:rsidR="00174E04">
        <w:t>.</w:t>
      </w:r>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16"/>
        <w:gridCol w:w="5342"/>
        <w:gridCol w:w="1382"/>
      </w:tblGrid>
      <w:tr w:rsidR="00174E04" w:rsidRPr="00174E04" w14:paraId="17DD51F4"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30092A8D" w14:textId="77777777" w:rsidR="00174E04" w:rsidRPr="00174E04" w:rsidRDefault="00174E04" w:rsidP="002F29A0">
            <w:pPr>
              <w:jc w:val="center"/>
              <w:rPr>
                <w:rFonts w:cs="Times New Roman"/>
              </w:rPr>
            </w:pPr>
            <w:r w:rsidRPr="00174E04">
              <w:rPr>
                <w:rFonts w:eastAsia="Arial" w:cs="Times New Roman"/>
                <w:b/>
                <w:bCs/>
                <w:color w:val="FFFFFF"/>
              </w:rPr>
              <w:t>Category</w:t>
            </w:r>
          </w:p>
        </w:tc>
        <w:tc>
          <w:tcPr>
            <w:tcW w:w="480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6AB2368A" w14:textId="77777777" w:rsidR="00174E04" w:rsidRPr="00174E04" w:rsidRDefault="00174E04" w:rsidP="002F29A0">
            <w:pPr>
              <w:jc w:val="center"/>
              <w:rPr>
                <w:rFonts w:cs="Times New Roman"/>
              </w:rPr>
            </w:pPr>
            <w:r w:rsidRPr="00174E04">
              <w:rPr>
                <w:rFonts w:eastAsia="Arial" w:cs="Times New Roman"/>
                <w:b/>
                <w:bCs/>
                <w:color w:val="FFFFFF"/>
              </w:rPr>
              <w:t>Value</w:t>
            </w:r>
          </w:p>
        </w:tc>
        <w:tc>
          <w:tcPr>
            <w:tcW w:w="1640" w:type="dxa"/>
            <w:tcBorders>
              <w:top w:val="single" w:sz="4" w:space="0" w:color="CCCCCC"/>
              <w:left w:val="single" w:sz="4" w:space="0" w:color="CCCCCC"/>
              <w:bottom w:val="single" w:sz="4" w:space="0" w:color="CCCCCC"/>
              <w:right w:val="single" w:sz="4" w:space="0" w:color="CCCCCC"/>
            </w:tcBorders>
            <w:shd w:val="clear" w:color="auto" w:fill="2C5F8A"/>
            <w:tcMar>
              <w:top w:w="80" w:type="dxa"/>
              <w:left w:w="120" w:type="dxa"/>
              <w:bottom w:w="80" w:type="dxa"/>
              <w:right w:w="120" w:type="dxa"/>
            </w:tcMar>
          </w:tcPr>
          <w:p w14:paraId="51E34BBC" w14:textId="77777777" w:rsidR="00174E04" w:rsidRPr="00174E04" w:rsidRDefault="00174E04" w:rsidP="002F29A0">
            <w:pPr>
              <w:jc w:val="center"/>
              <w:rPr>
                <w:rFonts w:cs="Times New Roman"/>
              </w:rPr>
            </w:pPr>
            <w:r w:rsidRPr="00174E04">
              <w:rPr>
                <w:rFonts w:eastAsia="Arial" w:cs="Times New Roman"/>
                <w:b/>
                <w:bCs/>
                <w:color w:val="FFFFFF"/>
              </w:rPr>
              <w:t>%</w:t>
            </w:r>
          </w:p>
        </w:tc>
      </w:tr>
      <w:tr w:rsidR="00174E04" w:rsidRPr="00174E04" w14:paraId="0E1AB160"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209DAB46" w14:textId="77777777" w:rsidR="00174E04" w:rsidRPr="00174E04" w:rsidRDefault="00174E04" w:rsidP="002F29A0">
            <w:pPr>
              <w:rPr>
                <w:rFonts w:cs="Times New Roman"/>
              </w:rPr>
            </w:pPr>
            <w:r w:rsidRPr="00174E04">
              <w:rPr>
                <w:rFonts w:eastAsia="Arial" w:cs="Times New Roman"/>
              </w:rPr>
              <w:t>Mercure Newport</w:t>
            </w:r>
          </w:p>
        </w:tc>
        <w:tc>
          <w:tcPr>
            <w:tcW w:w="4800" w:type="dxa"/>
            <w:tcBorders>
              <w:top w:val="single" w:sz="4" w:space="0" w:color="CCCCCC"/>
              <w:left w:val="single" w:sz="4" w:space="0" w:color="CCCCCC"/>
              <w:bottom w:val="single" w:sz="4" w:space="0" w:color="CCCCCC"/>
              <w:right w:val="single" w:sz="4" w:space="0" w:color="CCCCCC"/>
            </w:tcBorders>
            <w:shd w:val="clear" w:color="auto" w:fill="D5E8F5"/>
            <w:tcMar>
              <w:top w:w="80" w:type="dxa"/>
              <w:left w:w="120" w:type="dxa"/>
              <w:bottom w:w="80" w:type="dxa"/>
              <w:right w:w="120" w:type="dxa"/>
            </w:tcMar>
          </w:tcPr>
          <w:p w14:paraId="5BC067A8" w14:textId="77777777" w:rsidR="00174E04" w:rsidRPr="00174E04" w:rsidRDefault="00174E04" w:rsidP="002F29A0">
            <w:pPr>
              <w:rPr>
                <w:rFonts w:cs="Times New Roman"/>
              </w:rPr>
            </w:pPr>
            <w:r w:rsidRPr="00174E04">
              <w:rPr>
                <w:rFonts w:eastAsia="Courier New" w:cs="Times New Roman"/>
                <w:color w:val="2C5F8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7F557FF4" w14:textId="77777777" w:rsidR="00174E04" w:rsidRPr="00174E04" w:rsidRDefault="00174E04" w:rsidP="002F29A0">
            <w:pPr>
              <w:jc w:val="center"/>
              <w:rPr>
                <w:rFonts w:cs="Times New Roman"/>
              </w:rPr>
            </w:pPr>
            <w:r w:rsidRPr="00174E04">
              <w:rPr>
                <w:rFonts w:eastAsia="Arial" w:cs="Times New Roman"/>
                <w:b/>
                <w:bCs/>
              </w:rPr>
              <w:t>48%</w:t>
            </w:r>
          </w:p>
        </w:tc>
      </w:tr>
      <w:tr w:rsidR="00174E04" w:rsidRPr="00174E04" w14:paraId="3559E745"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1135B8F" w14:textId="77777777" w:rsidR="00174E04" w:rsidRPr="00174E04" w:rsidRDefault="00174E04" w:rsidP="002F29A0">
            <w:pPr>
              <w:rPr>
                <w:rFonts w:cs="Times New Roman"/>
              </w:rPr>
            </w:pPr>
            <w:r w:rsidRPr="00174E04">
              <w:rPr>
                <w:rFonts w:eastAsia="Arial" w:cs="Times New Roman"/>
              </w:rPr>
              <w:t>Premier Inn</w:t>
            </w:r>
          </w:p>
        </w:tc>
        <w:tc>
          <w:tcPr>
            <w:tcW w:w="4800" w:type="dxa"/>
            <w:tcBorders>
              <w:top w:val="single" w:sz="4" w:space="0" w:color="CCCCCC"/>
              <w:left w:val="single" w:sz="4" w:space="0" w:color="CCCCCC"/>
              <w:bottom w:val="single" w:sz="4" w:space="0" w:color="CCCCCC"/>
              <w:right w:val="single" w:sz="4" w:space="0" w:color="CCCCCC"/>
            </w:tcBorders>
            <w:shd w:val="clear" w:color="auto" w:fill="D5EFD8"/>
            <w:tcMar>
              <w:top w:w="80" w:type="dxa"/>
              <w:left w:w="120" w:type="dxa"/>
              <w:bottom w:w="80" w:type="dxa"/>
              <w:right w:w="120" w:type="dxa"/>
            </w:tcMar>
          </w:tcPr>
          <w:p w14:paraId="4EAC52D1" w14:textId="77777777" w:rsidR="00174E04" w:rsidRPr="00174E04" w:rsidRDefault="00174E04" w:rsidP="002F29A0">
            <w:pPr>
              <w:rPr>
                <w:rFonts w:cs="Times New Roman"/>
              </w:rPr>
            </w:pPr>
            <w:r w:rsidRPr="00174E04">
              <w:rPr>
                <w:rFonts w:eastAsia="Courier New" w:cs="Times New Roman"/>
                <w:color w:val="2C7A3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3F1FBE9" w14:textId="77777777" w:rsidR="00174E04" w:rsidRPr="00174E04" w:rsidRDefault="00174E04" w:rsidP="002F29A0">
            <w:pPr>
              <w:jc w:val="center"/>
              <w:rPr>
                <w:rFonts w:cs="Times New Roman"/>
              </w:rPr>
            </w:pPr>
            <w:r w:rsidRPr="00174E04">
              <w:rPr>
                <w:rFonts w:eastAsia="Arial" w:cs="Times New Roman"/>
                <w:b/>
                <w:bCs/>
              </w:rPr>
              <w:t>64%</w:t>
            </w:r>
          </w:p>
        </w:tc>
      </w:tr>
      <w:tr w:rsidR="00174E04" w:rsidRPr="00174E04" w14:paraId="74D1D9C9"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550A22CC" w14:textId="77777777" w:rsidR="00174E04" w:rsidRPr="00174E04" w:rsidRDefault="00174E04" w:rsidP="002F29A0">
            <w:pPr>
              <w:rPr>
                <w:rFonts w:cs="Times New Roman"/>
              </w:rPr>
            </w:pPr>
            <w:r w:rsidRPr="00174E04">
              <w:rPr>
                <w:rFonts w:eastAsia="Arial" w:cs="Times New Roman"/>
              </w:rPr>
              <w:t>Holiday Inn</w:t>
            </w:r>
          </w:p>
        </w:tc>
        <w:tc>
          <w:tcPr>
            <w:tcW w:w="4800" w:type="dxa"/>
            <w:tcBorders>
              <w:top w:val="single" w:sz="4" w:space="0" w:color="CCCCCC"/>
              <w:left w:val="single" w:sz="4" w:space="0" w:color="CCCCCC"/>
              <w:bottom w:val="single" w:sz="4" w:space="0" w:color="CCCCCC"/>
              <w:right w:val="single" w:sz="4" w:space="0" w:color="CCCCCC"/>
            </w:tcBorders>
            <w:shd w:val="clear" w:color="auto" w:fill="F5E8D5"/>
            <w:tcMar>
              <w:top w:w="80" w:type="dxa"/>
              <w:left w:w="120" w:type="dxa"/>
              <w:bottom w:w="80" w:type="dxa"/>
              <w:right w:w="120" w:type="dxa"/>
            </w:tcMar>
          </w:tcPr>
          <w:p w14:paraId="00E5D90F" w14:textId="77777777" w:rsidR="00174E04" w:rsidRPr="00174E04" w:rsidRDefault="00174E04" w:rsidP="002F29A0">
            <w:pPr>
              <w:rPr>
                <w:rFonts w:cs="Times New Roman"/>
              </w:rPr>
            </w:pPr>
            <w:r w:rsidRPr="00174E04">
              <w:rPr>
                <w:rFonts w:eastAsia="Courier New" w:cs="Times New Roman"/>
                <w:color w:val="7A4C1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0F5FA"/>
            <w:tcMar>
              <w:top w:w="80" w:type="dxa"/>
              <w:left w:w="120" w:type="dxa"/>
              <w:bottom w:w="80" w:type="dxa"/>
              <w:right w:w="120" w:type="dxa"/>
            </w:tcMar>
          </w:tcPr>
          <w:p w14:paraId="0CC4CBF9" w14:textId="77777777" w:rsidR="00174E04" w:rsidRPr="00174E04" w:rsidRDefault="00174E04" w:rsidP="002F29A0">
            <w:pPr>
              <w:jc w:val="center"/>
              <w:rPr>
                <w:rFonts w:cs="Times New Roman"/>
              </w:rPr>
            </w:pPr>
            <w:r w:rsidRPr="00174E04">
              <w:rPr>
                <w:rFonts w:eastAsia="Arial" w:cs="Times New Roman"/>
                <w:b/>
                <w:bCs/>
              </w:rPr>
              <w:t>71%</w:t>
            </w:r>
          </w:p>
        </w:tc>
      </w:tr>
      <w:tr w:rsidR="00174E04" w:rsidRPr="00174E04" w14:paraId="67AEEA52" w14:textId="77777777" w:rsidTr="002F29A0">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19CE08E" w14:textId="77777777" w:rsidR="00174E04" w:rsidRPr="00174E04" w:rsidRDefault="00174E04" w:rsidP="002F29A0">
            <w:pPr>
              <w:rPr>
                <w:rFonts w:cs="Times New Roman"/>
              </w:rPr>
            </w:pPr>
            <w:r w:rsidRPr="00174E04">
              <w:rPr>
                <w:rFonts w:eastAsia="Arial" w:cs="Times New Roman"/>
              </w:rPr>
              <w:t>Marriott Hotels</w:t>
            </w:r>
          </w:p>
        </w:tc>
        <w:tc>
          <w:tcPr>
            <w:tcW w:w="4800" w:type="dxa"/>
            <w:tcBorders>
              <w:top w:val="single" w:sz="4" w:space="0" w:color="CCCCCC"/>
              <w:left w:val="single" w:sz="4" w:space="0" w:color="CCCCCC"/>
              <w:bottom w:val="single" w:sz="4" w:space="0" w:color="CCCCCC"/>
              <w:right w:val="single" w:sz="4" w:space="0" w:color="CCCCCC"/>
            </w:tcBorders>
            <w:shd w:val="clear" w:color="auto" w:fill="EDD5EF"/>
            <w:tcMar>
              <w:top w:w="80" w:type="dxa"/>
              <w:left w:w="120" w:type="dxa"/>
              <w:bottom w:w="80" w:type="dxa"/>
              <w:right w:w="120" w:type="dxa"/>
            </w:tcMar>
          </w:tcPr>
          <w:p w14:paraId="6A5F7270" w14:textId="77777777" w:rsidR="00174E04" w:rsidRPr="00174E04" w:rsidRDefault="00174E04" w:rsidP="002F29A0">
            <w:pPr>
              <w:rPr>
                <w:rFonts w:cs="Times New Roman"/>
              </w:rPr>
            </w:pPr>
            <w:r w:rsidRPr="00174E04">
              <w:rPr>
                <w:rFonts w:eastAsia="Courier New" w:cs="Times New Roman"/>
                <w:color w:val="6A1A6A"/>
              </w:rPr>
              <w:t>██████████████████████████████</w:t>
            </w:r>
          </w:p>
        </w:tc>
        <w:tc>
          <w:tcPr>
            <w:tcW w:w="16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AB61E22" w14:textId="77777777" w:rsidR="00174E04" w:rsidRPr="00174E04" w:rsidRDefault="00174E04" w:rsidP="00174E04">
            <w:pPr>
              <w:keepNext/>
              <w:jc w:val="center"/>
              <w:rPr>
                <w:rFonts w:cs="Times New Roman"/>
              </w:rPr>
            </w:pPr>
            <w:r w:rsidRPr="00174E04">
              <w:rPr>
                <w:rFonts w:eastAsia="Arial" w:cs="Times New Roman"/>
                <w:b/>
                <w:bCs/>
              </w:rPr>
              <w:t>88%</w:t>
            </w:r>
          </w:p>
        </w:tc>
      </w:tr>
    </w:tbl>
    <w:p w14:paraId="080691B9" w14:textId="5D6BECC3" w:rsidR="00174E04" w:rsidRDefault="00174E04" w:rsidP="00174E04">
      <w:pPr>
        <w:pStyle w:val="Caption"/>
        <w:jc w:val="center"/>
      </w:pPr>
      <w:bookmarkStart w:id="47" w:name="_Toc230310256"/>
      <w:r>
        <w:t xml:space="preserve">Figure 4. </w:t>
      </w:r>
      <w:fldSimple w:instr=" SEQ Figure_4. \* ARABIC ">
        <w:r>
          <w:rPr>
            <w:noProof/>
          </w:rPr>
          <w:t>6</w:t>
        </w:r>
      </w:fldSimple>
      <w:r>
        <w:t xml:space="preserve">: </w:t>
      </w:r>
      <w:r w:rsidRPr="00420CD5">
        <w:t>Comparative Sustainability Communication Effectiveness Scores – Mercure Newport vs Competitors</w:t>
      </w:r>
      <w:bookmarkEnd w:id="47"/>
    </w:p>
    <w:p w14:paraId="3C60422D" w14:textId="7CB875D4" w:rsidR="00174E04" w:rsidRDefault="00174E04" w:rsidP="00174E04">
      <w:pPr>
        <w:jc w:val="center"/>
      </w:pPr>
      <w:r>
        <w:lastRenderedPageBreak/>
        <w:t xml:space="preserve">Source: Researcher analysis based on published sustainability reports and industry benchmarks; </w:t>
      </w:r>
      <w:r w:rsidR="005A2DDF" w:rsidRPr="00184D65">
        <w:t>Accor</w:t>
      </w:r>
      <w:r w:rsidR="005A2DDF">
        <w:t xml:space="preserve"> </w:t>
      </w:r>
      <w:r w:rsidR="005A2DDF" w:rsidRPr="00184D65">
        <w:t>Sustainability Report (2024); IHG Sustainability Report (2023); Marriott Serve 360 Report (202</w:t>
      </w:r>
      <w:r w:rsidR="005A2DDF">
        <w:t>4</w:t>
      </w:r>
      <w:r w:rsidR="005A2DDF" w:rsidRPr="00184D65">
        <w:t>); Whitbread Annual Report (2023)</w:t>
      </w:r>
    </w:p>
    <w:p w14:paraId="1D3D962D" w14:textId="3252FCBF" w:rsidR="00174E04" w:rsidRDefault="00F72538" w:rsidP="00174E04">
      <w:r>
        <w:t xml:space="preserve">The results from figure 4.6 indicate the level of effectiveness in sustainability communication at the hotel, with the Mercure Hotel Newport having a score of 48% compared to the other hotels, such as Marriott </w:t>
      </w:r>
      <w:proofErr w:type="gramStart"/>
      <w:r>
        <w:t>Hotels</w:t>
      </w:r>
      <w:proofErr w:type="gramEnd"/>
      <w:r>
        <w:t xml:space="preserve"> with a score of 88%. This indicates that customers' engagement and competitive positioning could be compromised by low sustainability visibility</w:t>
      </w:r>
      <w:r w:rsidR="00174E04" w:rsidRPr="00174E04">
        <w:t>.</w:t>
      </w:r>
    </w:p>
    <w:p w14:paraId="4F53F3A9" w14:textId="65293ADC" w:rsidR="007F0194" w:rsidRPr="007F0194" w:rsidRDefault="007F0194" w:rsidP="007F05E4">
      <w:pPr>
        <w:pStyle w:val="Heading4"/>
      </w:pPr>
      <w:r w:rsidRPr="007F0194">
        <w:t>4.</w:t>
      </w:r>
      <w:r w:rsidR="007F05E4">
        <w:t>1.4</w:t>
      </w:r>
      <w:r w:rsidRPr="007F0194">
        <w:t>.4 Relationship Between Sustainability and Customer Satisfaction</w:t>
      </w:r>
    </w:p>
    <w:p w14:paraId="3603B02A" w14:textId="5F6EED4B" w:rsidR="007F0194" w:rsidRPr="007F0194" w:rsidRDefault="00F72538" w:rsidP="007F0194">
      <w:r>
        <w:t>The SERVQUAL and value chain and competitor analyses indicate that the relationship between the sustainability practices and customer satisfaction at Mercure Hotel Newport is mostly indirect and operationally mediated</w:t>
      </w:r>
      <w:r w:rsidR="007F0194" w:rsidRPr="007F0194">
        <w:t>.</w:t>
      </w:r>
    </w:p>
    <w:p w14:paraId="62F02C65" w14:textId="1FBFA6A8" w:rsidR="007F05E4" w:rsidRDefault="007F05E4" w:rsidP="007F05E4">
      <w:pPr>
        <w:pStyle w:val="Caption"/>
        <w:keepNext/>
        <w:jc w:val="center"/>
      </w:pPr>
      <w:bookmarkStart w:id="48" w:name="_Toc230310268"/>
      <w:r>
        <w:t xml:space="preserve">Table 4. </w:t>
      </w:r>
      <w:fldSimple w:instr=" SEQ Table_4. \* ARABIC ">
        <w:r w:rsidR="00F43904">
          <w:rPr>
            <w:noProof/>
          </w:rPr>
          <w:t>9</w:t>
        </w:r>
      </w:fldSimple>
      <w:r>
        <w:t xml:space="preserve">: </w:t>
      </w:r>
      <w:r w:rsidRPr="003A585E">
        <w:t>Sustainability Practice and Customer Satisfaction Linkage Summary</w:t>
      </w:r>
      <w:bookmarkEnd w:id="48"/>
    </w:p>
    <w:tbl>
      <w:tblPr>
        <w:tblStyle w:val="TableGrid"/>
        <w:tblW w:w="9026" w:type="dxa"/>
        <w:tblLook w:val="04A0" w:firstRow="1" w:lastRow="0" w:firstColumn="1" w:lastColumn="0" w:noHBand="0" w:noVBand="1"/>
      </w:tblPr>
      <w:tblGrid>
        <w:gridCol w:w="2301"/>
        <w:gridCol w:w="2343"/>
        <w:gridCol w:w="1718"/>
        <w:gridCol w:w="2664"/>
      </w:tblGrid>
      <w:tr w:rsidR="007F05E4" w:rsidRPr="007F05E4" w14:paraId="527B0C45" w14:textId="77777777" w:rsidTr="007F05E4">
        <w:tc>
          <w:tcPr>
            <w:tcW w:w="0" w:type="auto"/>
            <w:shd w:val="clear" w:color="auto" w:fill="BDD6EE" w:themeFill="accent5" w:themeFillTint="66"/>
          </w:tcPr>
          <w:p w14:paraId="468A0822" w14:textId="77777777" w:rsidR="007F0194" w:rsidRPr="007F05E4" w:rsidRDefault="007F0194" w:rsidP="007F05E4">
            <w:pPr>
              <w:jc w:val="center"/>
              <w:rPr>
                <w:b/>
                <w:bCs/>
              </w:rPr>
            </w:pPr>
            <w:r w:rsidRPr="007F05E4">
              <w:rPr>
                <w:b/>
                <w:bCs/>
              </w:rPr>
              <w:t>Sustainability Practice</w:t>
            </w:r>
          </w:p>
        </w:tc>
        <w:tc>
          <w:tcPr>
            <w:tcW w:w="0" w:type="auto"/>
            <w:shd w:val="clear" w:color="auto" w:fill="BDD6EE" w:themeFill="accent5" w:themeFillTint="66"/>
          </w:tcPr>
          <w:p w14:paraId="3866E821" w14:textId="77777777" w:rsidR="007F0194" w:rsidRPr="007F05E4" w:rsidRDefault="007F0194" w:rsidP="007F05E4">
            <w:pPr>
              <w:jc w:val="center"/>
              <w:rPr>
                <w:b/>
                <w:bCs/>
              </w:rPr>
            </w:pPr>
            <w:r w:rsidRPr="007F05E4">
              <w:rPr>
                <w:b/>
                <w:bCs/>
              </w:rPr>
              <w:t>Guest Awareness Level</w:t>
            </w:r>
          </w:p>
        </w:tc>
        <w:tc>
          <w:tcPr>
            <w:tcW w:w="0" w:type="auto"/>
            <w:shd w:val="clear" w:color="auto" w:fill="BDD6EE" w:themeFill="accent5" w:themeFillTint="66"/>
          </w:tcPr>
          <w:p w14:paraId="5EE4036B" w14:textId="77777777" w:rsidR="007F0194" w:rsidRPr="007F05E4" w:rsidRDefault="007F0194" w:rsidP="007F05E4">
            <w:pPr>
              <w:jc w:val="center"/>
              <w:rPr>
                <w:b/>
                <w:bCs/>
              </w:rPr>
            </w:pPr>
            <w:r w:rsidRPr="007F05E4">
              <w:rPr>
                <w:b/>
                <w:bCs/>
              </w:rPr>
              <w:t>Satisfaction Impact</w:t>
            </w:r>
          </w:p>
        </w:tc>
        <w:tc>
          <w:tcPr>
            <w:tcW w:w="0" w:type="auto"/>
            <w:shd w:val="clear" w:color="auto" w:fill="BDD6EE" w:themeFill="accent5" w:themeFillTint="66"/>
          </w:tcPr>
          <w:p w14:paraId="6C63FA02" w14:textId="77777777" w:rsidR="007F0194" w:rsidRPr="007F05E4" w:rsidRDefault="007F0194" w:rsidP="007F05E4">
            <w:pPr>
              <w:jc w:val="center"/>
              <w:rPr>
                <w:b/>
                <w:bCs/>
              </w:rPr>
            </w:pPr>
            <w:r w:rsidRPr="007F05E4">
              <w:rPr>
                <w:b/>
                <w:bCs/>
              </w:rPr>
              <w:t>Nature of Influence</w:t>
            </w:r>
          </w:p>
        </w:tc>
      </w:tr>
      <w:tr w:rsidR="007F0194" w:rsidRPr="007F0194" w14:paraId="399FDA52" w14:textId="77777777" w:rsidTr="007F05E4">
        <w:tc>
          <w:tcPr>
            <w:tcW w:w="0" w:type="auto"/>
          </w:tcPr>
          <w:p w14:paraId="5592A27C" w14:textId="77777777" w:rsidR="007F0194" w:rsidRPr="007F0194" w:rsidRDefault="007F0194" w:rsidP="007F05E4">
            <w:r w:rsidRPr="007F0194">
              <w:t>Eco-housekeeping (cleanliness)</w:t>
            </w:r>
          </w:p>
        </w:tc>
        <w:tc>
          <w:tcPr>
            <w:tcW w:w="0" w:type="auto"/>
          </w:tcPr>
          <w:p w14:paraId="75704CB4" w14:textId="77777777" w:rsidR="007F0194" w:rsidRPr="007F0194" w:rsidRDefault="007F0194" w:rsidP="007F05E4">
            <w:r w:rsidRPr="007F0194">
              <w:t>High (visible outcome)</w:t>
            </w:r>
          </w:p>
        </w:tc>
        <w:tc>
          <w:tcPr>
            <w:tcW w:w="0" w:type="auto"/>
          </w:tcPr>
          <w:p w14:paraId="703B978A" w14:textId="77777777" w:rsidR="007F0194" w:rsidRPr="007F0194" w:rsidRDefault="007F0194" w:rsidP="007F05E4">
            <w:r w:rsidRPr="007F0194">
              <w:t>Strong positive</w:t>
            </w:r>
          </w:p>
        </w:tc>
        <w:tc>
          <w:tcPr>
            <w:tcW w:w="0" w:type="auto"/>
          </w:tcPr>
          <w:p w14:paraId="3931769B" w14:textId="77777777" w:rsidR="007F0194" w:rsidRPr="007F0194" w:rsidRDefault="007F0194" w:rsidP="007F05E4">
            <w:r w:rsidRPr="007F0194">
              <w:t>Direct — clean rooms observed and valued</w:t>
            </w:r>
          </w:p>
        </w:tc>
      </w:tr>
      <w:tr w:rsidR="007F0194" w:rsidRPr="007F0194" w14:paraId="790FEDEF" w14:textId="77777777" w:rsidTr="007F05E4">
        <w:tc>
          <w:tcPr>
            <w:tcW w:w="0" w:type="auto"/>
          </w:tcPr>
          <w:p w14:paraId="4487569A" w14:textId="77777777" w:rsidR="007F0194" w:rsidRPr="007F0194" w:rsidRDefault="007F0194" w:rsidP="007F05E4">
            <w:r w:rsidRPr="007F0194">
              <w:t xml:space="preserve">Towel/linen reuse </w:t>
            </w:r>
            <w:proofErr w:type="spellStart"/>
            <w:r w:rsidRPr="007F0194">
              <w:t>programme</w:t>
            </w:r>
            <w:proofErr w:type="spellEnd"/>
          </w:p>
        </w:tc>
        <w:tc>
          <w:tcPr>
            <w:tcW w:w="0" w:type="auto"/>
          </w:tcPr>
          <w:p w14:paraId="1712317B" w14:textId="77777777" w:rsidR="007F0194" w:rsidRPr="007F0194" w:rsidRDefault="007F0194" w:rsidP="007F05E4">
            <w:r w:rsidRPr="007F0194">
              <w:t>Moderate (in-room card)</w:t>
            </w:r>
          </w:p>
        </w:tc>
        <w:tc>
          <w:tcPr>
            <w:tcW w:w="0" w:type="auto"/>
          </w:tcPr>
          <w:p w14:paraId="300105DD" w14:textId="77777777" w:rsidR="007F0194" w:rsidRPr="007F0194" w:rsidRDefault="007F0194" w:rsidP="007F05E4">
            <w:r w:rsidRPr="007F0194">
              <w:t>Mixed</w:t>
            </w:r>
          </w:p>
        </w:tc>
        <w:tc>
          <w:tcPr>
            <w:tcW w:w="0" w:type="auto"/>
          </w:tcPr>
          <w:p w14:paraId="324AC262" w14:textId="77777777" w:rsidR="007F0194" w:rsidRPr="007F0194" w:rsidRDefault="007F0194" w:rsidP="007F05E4">
            <w:r w:rsidRPr="007F0194">
              <w:t>Direct but inconsistent — some guests resist</w:t>
            </w:r>
          </w:p>
        </w:tc>
      </w:tr>
      <w:tr w:rsidR="007F0194" w:rsidRPr="007F0194" w14:paraId="0271D891" w14:textId="77777777" w:rsidTr="007F05E4">
        <w:tc>
          <w:tcPr>
            <w:tcW w:w="0" w:type="auto"/>
          </w:tcPr>
          <w:p w14:paraId="7327DCD6" w14:textId="77777777" w:rsidR="007F0194" w:rsidRPr="007F0194" w:rsidRDefault="007F0194" w:rsidP="007F05E4">
            <w:r w:rsidRPr="007F0194">
              <w:t>Digital reception systems</w:t>
            </w:r>
          </w:p>
        </w:tc>
        <w:tc>
          <w:tcPr>
            <w:tcW w:w="0" w:type="auto"/>
          </w:tcPr>
          <w:p w14:paraId="5B4FF70D" w14:textId="77777777" w:rsidR="007F0194" w:rsidRPr="007F0194" w:rsidRDefault="007F0194" w:rsidP="007F05E4">
            <w:r w:rsidRPr="007F0194">
              <w:t>Low (background operation)</w:t>
            </w:r>
          </w:p>
        </w:tc>
        <w:tc>
          <w:tcPr>
            <w:tcW w:w="0" w:type="auto"/>
          </w:tcPr>
          <w:p w14:paraId="25C58A90" w14:textId="77777777" w:rsidR="007F0194" w:rsidRPr="007F0194" w:rsidRDefault="007F0194" w:rsidP="007F05E4">
            <w:r w:rsidRPr="007F0194">
              <w:t>Positive</w:t>
            </w:r>
          </w:p>
        </w:tc>
        <w:tc>
          <w:tcPr>
            <w:tcW w:w="0" w:type="auto"/>
          </w:tcPr>
          <w:p w14:paraId="26616BD0" w14:textId="77777777" w:rsidR="007F0194" w:rsidRPr="007F0194" w:rsidRDefault="007F0194" w:rsidP="007F05E4">
            <w:proofErr w:type="gramStart"/>
            <w:r w:rsidRPr="007F0194">
              <w:t>Indirect —</w:t>
            </w:r>
            <w:proofErr w:type="gramEnd"/>
            <w:r w:rsidRPr="007F0194">
              <w:t xml:space="preserve"> improves service efficiency</w:t>
            </w:r>
          </w:p>
        </w:tc>
      </w:tr>
      <w:tr w:rsidR="007F0194" w:rsidRPr="007F0194" w14:paraId="38DDBD94" w14:textId="77777777" w:rsidTr="007F05E4">
        <w:tc>
          <w:tcPr>
            <w:tcW w:w="0" w:type="auto"/>
          </w:tcPr>
          <w:p w14:paraId="648DE985" w14:textId="77777777" w:rsidR="007F0194" w:rsidRPr="007F0194" w:rsidRDefault="007F0194" w:rsidP="007F05E4">
            <w:r w:rsidRPr="007F0194">
              <w:t>Food waste management</w:t>
            </w:r>
          </w:p>
        </w:tc>
        <w:tc>
          <w:tcPr>
            <w:tcW w:w="0" w:type="auto"/>
          </w:tcPr>
          <w:p w14:paraId="33449206" w14:textId="77777777" w:rsidR="007F0194" w:rsidRPr="007F0194" w:rsidRDefault="007F0194" w:rsidP="007F05E4">
            <w:r w:rsidRPr="007F0194">
              <w:t>Very low (not visible to guests)</w:t>
            </w:r>
          </w:p>
        </w:tc>
        <w:tc>
          <w:tcPr>
            <w:tcW w:w="0" w:type="auto"/>
          </w:tcPr>
          <w:p w14:paraId="68A2C093" w14:textId="77777777" w:rsidR="007F0194" w:rsidRPr="007F0194" w:rsidRDefault="007F0194" w:rsidP="007F05E4">
            <w:r w:rsidRPr="007F0194">
              <w:t>Neutral</w:t>
            </w:r>
          </w:p>
        </w:tc>
        <w:tc>
          <w:tcPr>
            <w:tcW w:w="0" w:type="auto"/>
          </w:tcPr>
          <w:p w14:paraId="46C2C3C9" w14:textId="77777777" w:rsidR="007F0194" w:rsidRPr="007F0194" w:rsidRDefault="007F0194" w:rsidP="007F05E4">
            <w:r w:rsidRPr="007F0194">
              <w:t>Indirect — prevents food quality deterioration</w:t>
            </w:r>
          </w:p>
        </w:tc>
      </w:tr>
      <w:tr w:rsidR="007F0194" w:rsidRPr="007F0194" w14:paraId="096B2E82" w14:textId="77777777" w:rsidTr="007F05E4">
        <w:tc>
          <w:tcPr>
            <w:tcW w:w="0" w:type="auto"/>
          </w:tcPr>
          <w:p w14:paraId="2DBE9C27" w14:textId="77777777" w:rsidR="007F0194" w:rsidRPr="007F0194" w:rsidRDefault="007F0194" w:rsidP="007F05E4">
            <w:r w:rsidRPr="007F0194">
              <w:t>LED energy systems</w:t>
            </w:r>
          </w:p>
        </w:tc>
        <w:tc>
          <w:tcPr>
            <w:tcW w:w="0" w:type="auto"/>
          </w:tcPr>
          <w:p w14:paraId="04793F4A" w14:textId="77777777" w:rsidR="007F0194" w:rsidRPr="007F0194" w:rsidRDefault="007F0194" w:rsidP="007F05E4">
            <w:r w:rsidRPr="007F0194">
              <w:t>Very low</w:t>
            </w:r>
          </w:p>
        </w:tc>
        <w:tc>
          <w:tcPr>
            <w:tcW w:w="0" w:type="auto"/>
          </w:tcPr>
          <w:p w14:paraId="3A7DB96C" w14:textId="77777777" w:rsidR="007F0194" w:rsidRPr="007F0194" w:rsidRDefault="007F0194" w:rsidP="007F05E4">
            <w:r w:rsidRPr="007F0194">
              <w:t>Neutral</w:t>
            </w:r>
          </w:p>
        </w:tc>
        <w:tc>
          <w:tcPr>
            <w:tcW w:w="0" w:type="auto"/>
          </w:tcPr>
          <w:p w14:paraId="043F3F47" w14:textId="77777777" w:rsidR="007F0194" w:rsidRPr="007F0194" w:rsidRDefault="007F0194" w:rsidP="007F05E4">
            <w:r w:rsidRPr="007F0194">
              <w:t>Indirect — ambient comfort contribution only</w:t>
            </w:r>
          </w:p>
        </w:tc>
      </w:tr>
      <w:tr w:rsidR="007F0194" w:rsidRPr="007F0194" w14:paraId="0D9A8A93" w14:textId="77777777" w:rsidTr="007F05E4">
        <w:tc>
          <w:tcPr>
            <w:tcW w:w="0" w:type="auto"/>
          </w:tcPr>
          <w:p w14:paraId="6FE3EF0A" w14:textId="77777777" w:rsidR="007F0194" w:rsidRPr="007F0194" w:rsidRDefault="007F0194" w:rsidP="007F05E4">
            <w:r w:rsidRPr="007F0194">
              <w:t>Sustainability communication</w:t>
            </w:r>
          </w:p>
        </w:tc>
        <w:tc>
          <w:tcPr>
            <w:tcW w:w="0" w:type="auto"/>
          </w:tcPr>
          <w:p w14:paraId="16564D38" w14:textId="77777777" w:rsidR="007F0194" w:rsidRPr="007F0194" w:rsidRDefault="007F0194" w:rsidP="007F05E4">
            <w:r w:rsidRPr="007F0194">
              <w:t>Very low (minimal signage observed)</w:t>
            </w:r>
          </w:p>
        </w:tc>
        <w:tc>
          <w:tcPr>
            <w:tcW w:w="0" w:type="auto"/>
          </w:tcPr>
          <w:p w14:paraId="07DD171E" w14:textId="77777777" w:rsidR="007F0194" w:rsidRPr="007F0194" w:rsidRDefault="007F0194" w:rsidP="007F05E4">
            <w:r w:rsidRPr="007F0194">
              <w:t>Weak</w:t>
            </w:r>
          </w:p>
        </w:tc>
        <w:tc>
          <w:tcPr>
            <w:tcW w:w="0" w:type="auto"/>
          </w:tcPr>
          <w:p w14:paraId="47CC8F19" w14:textId="77777777" w:rsidR="007F0194" w:rsidRPr="007F0194" w:rsidRDefault="007F0194" w:rsidP="007F05E4">
            <w:r w:rsidRPr="007F0194">
              <w:t>Missed direct satisfaction opportunity</w:t>
            </w:r>
          </w:p>
        </w:tc>
      </w:tr>
    </w:tbl>
    <w:p w14:paraId="7CC2F0BB" w14:textId="77777777" w:rsidR="007F0194" w:rsidRPr="007F0194" w:rsidRDefault="007F0194" w:rsidP="007F05E4">
      <w:pPr>
        <w:jc w:val="center"/>
      </w:pPr>
      <w:r w:rsidRPr="007F0194">
        <w:t>Source: Researcher analysis based on placement observations and secondary literature</w:t>
      </w:r>
    </w:p>
    <w:p w14:paraId="089B24A2" w14:textId="3383CC9E" w:rsidR="007F0194" w:rsidRDefault="00F72538" w:rsidP="007F0194">
      <w:r>
        <w:lastRenderedPageBreak/>
        <w:t>Table 4.9 reveals that sustainability practices at Mercure Hotel Newport had the most significant effect on patrons' satisfaction when they were noticeable, such as cleanliness of the rooms and quality of the housekeeping. Less visible practices, such as LED lights and waste reduction through digital, didn't have as much direct influence on guest satisfaction</w:t>
      </w:r>
      <w:r w:rsidR="00196E8F">
        <w:t>.</w:t>
      </w:r>
    </w:p>
    <w:p w14:paraId="290880DC" w14:textId="0C801CF8" w:rsidR="00F43904" w:rsidRPr="00F43904" w:rsidRDefault="00F43904" w:rsidP="00F43904">
      <w:pPr>
        <w:pStyle w:val="Heading3"/>
      </w:pPr>
      <w:bookmarkStart w:id="49" w:name="_Toc230310507"/>
      <w:r w:rsidRPr="00F43904">
        <w:t>4.</w:t>
      </w:r>
      <w:r>
        <w:t>1.5</w:t>
      </w:r>
      <w:r w:rsidRPr="00F43904">
        <w:t xml:space="preserve"> Operational Challenges</w:t>
      </w:r>
      <w:bookmarkEnd w:id="49"/>
    </w:p>
    <w:p w14:paraId="4998D443" w14:textId="7E7ABD1D" w:rsidR="00F43904" w:rsidRDefault="00F43904" w:rsidP="00F43904">
      <w:pPr>
        <w:pStyle w:val="Caption"/>
        <w:keepNext/>
        <w:jc w:val="center"/>
      </w:pPr>
      <w:bookmarkStart w:id="50" w:name="_Toc230310269"/>
      <w:r>
        <w:t xml:space="preserve">Table 4. </w:t>
      </w:r>
      <w:fldSimple w:instr=" SEQ Table_4. \* ARABIC ">
        <w:r>
          <w:rPr>
            <w:noProof/>
          </w:rPr>
          <w:t>10</w:t>
        </w:r>
      </w:fldSimple>
      <w:r>
        <w:t xml:space="preserve">: </w:t>
      </w:r>
      <w:r w:rsidRPr="00510495">
        <w:t>Operational Challenge Impact Analysis – Mercure Hotel Newport</w:t>
      </w:r>
      <w:bookmarkEnd w:id="50"/>
    </w:p>
    <w:tbl>
      <w:tblPr>
        <w:tblStyle w:val="TableGrid"/>
        <w:tblW w:w="9026" w:type="dxa"/>
        <w:tblLook w:val="04A0" w:firstRow="1" w:lastRow="0" w:firstColumn="1" w:lastColumn="0" w:noHBand="0" w:noVBand="1"/>
      </w:tblPr>
      <w:tblGrid>
        <w:gridCol w:w="2466"/>
        <w:gridCol w:w="1277"/>
        <w:gridCol w:w="5283"/>
      </w:tblGrid>
      <w:tr w:rsidR="00F43904" w:rsidRPr="00F43904" w14:paraId="3D29BE49" w14:textId="77777777" w:rsidTr="00F43904">
        <w:tc>
          <w:tcPr>
            <w:tcW w:w="0" w:type="auto"/>
            <w:shd w:val="clear" w:color="auto" w:fill="BDD6EE" w:themeFill="accent5" w:themeFillTint="66"/>
          </w:tcPr>
          <w:p w14:paraId="45DB2CC0" w14:textId="77777777" w:rsidR="00F43904" w:rsidRPr="00F43904" w:rsidRDefault="00F43904" w:rsidP="00F43904">
            <w:pPr>
              <w:jc w:val="center"/>
              <w:rPr>
                <w:b/>
                <w:bCs/>
              </w:rPr>
            </w:pPr>
            <w:r w:rsidRPr="00F43904">
              <w:rPr>
                <w:b/>
                <w:bCs/>
              </w:rPr>
              <w:t>Challenge</w:t>
            </w:r>
          </w:p>
        </w:tc>
        <w:tc>
          <w:tcPr>
            <w:tcW w:w="0" w:type="auto"/>
            <w:shd w:val="clear" w:color="auto" w:fill="BDD6EE" w:themeFill="accent5" w:themeFillTint="66"/>
          </w:tcPr>
          <w:p w14:paraId="04508BEF" w14:textId="77777777" w:rsidR="00F43904" w:rsidRPr="00F43904" w:rsidRDefault="00F43904" w:rsidP="00F43904">
            <w:pPr>
              <w:jc w:val="center"/>
              <w:rPr>
                <w:b/>
                <w:bCs/>
              </w:rPr>
            </w:pPr>
            <w:r w:rsidRPr="00F43904">
              <w:rPr>
                <w:b/>
                <w:bCs/>
              </w:rPr>
              <w:t>Impact Level</w:t>
            </w:r>
          </w:p>
        </w:tc>
        <w:tc>
          <w:tcPr>
            <w:tcW w:w="0" w:type="auto"/>
            <w:shd w:val="clear" w:color="auto" w:fill="BDD6EE" w:themeFill="accent5" w:themeFillTint="66"/>
          </w:tcPr>
          <w:p w14:paraId="2114FC8F" w14:textId="77777777" w:rsidR="00F43904" w:rsidRPr="00F43904" w:rsidRDefault="00F43904" w:rsidP="00F43904">
            <w:pPr>
              <w:jc w:val="center"/>
              <w:rPr>
                <w:b/>
                <w:bCs/>
              </w:rPr>
            </w:pPr>
            <w:r w:rsidRPr="00F43904">
              <w:rPr>
                <w:b/>
                <w:bCs/>
              </w:rPr>
              <w:t>Cause-and-Effect Analysis</w:t>
            </w:r>
          </w:p>
        </w:tc>
      </w:tr>
      <w:tr w:rsidR="00F43904" w:rsidRPr="00F43904" w14:paraId="439F09B6" w14:textId="77777777" w:rsidTr="00F43904">
        <w:tc>
          <w:tcPr>
            <w:tcW w:w="0" w:type="auto"/>
          </w:tcPr>
          <w:p w14:paraId="0575C32D" w14:textId="77777777" w:rsidR="00F43904" w:rsidRPr="00F43904" w:rsidRDefault="00F43904" w:rsidP="00F43904">
            <w:r w:rsidRPr="00F43904">
              <w:t>Staffing Pressure</w:t>
            </w:r>
          </w:p>
        </w:tc>
        <w:tc>
          <w:tcPr>
            <w:tcW w:w="0" w:type="auto"/>
          </w:tcPr>
          <w:p w14:paraId="11CD41DC" w14:textId="77777777" w:rsidR="00F43904" w:rsidRPr="00F43904" w:rsidRDefault="00F43904" w:rsidP="00F43904">
            <w:r w:rsidRPr="00F43904">
              <w:t>High</w:t>
            </w:r>
          </w:p>
        </w:tc>
        <w:tc>
          <w:tcPr>
            <w:tcW w:w="0" w:type="auto"/>
          </w:tcPr>
          <w:p w14:paraId="0A64445B" w14:textId="77777777" w:rsidR="00F43904" w:rsidRPr="00F43904" w:rsidRDefault="00F43904" w:rsidP="00F43904">
            <w:r w:rsidRPr="00F43904">
              <w:t>Peak periods create time pressure that reduces consistency of sustainability protocols, particularly in housekeeping</w:t>
            </w:r>
          </w:p>
        </w:tc>
      </w:tr>
      <w:tr w:rsidR="00F43904" w:rsidRPr="00F43904" w14:paraId="771FC67C" w14:textId="77777777" w:rsidTr="00F43904">
        <w:tc>
          <w:tcPr>
            <w:tcW w:w="0" w:type="auto"/>
          </w:tcPr>
          <w:p w14:paraId="47445CDD" w14:textId="77777777" w:rsidR="00F43904" w:rsidRPr="00F43904" w:rsidRDefault="00F43904" w:rsidP="00F43904">
            <w:r w:rsidRPr="00F43904">
              <w:t>Time Pressure During Peak Service</w:t>
            </w:r>
          </w:p>
        </w:tc>
        <w:tc>
          <w:tcPr>
            <w:tcW w:w="0" w:type="auto"/>
          </w:tcPr>
          <w:p w14:paraId="24AB6AA5" w14:textId="77777777" w:rsidR="00F43904" w:rsidRPr="00F43904" w:rsidRDefault="00F43904" w:rsidP="00F43904">
            <w:r w:rsidRPr="00F43904">
              <w:t>High</w:t>
            </w:r>
          </w:p>
        </w:tc>
        <w:tc>
          <w:tcPr>
            <w:tcW w:w="0" w:type="auto"/>
          </w:tcPr>
          <w:p w14:paraId="5F27060B" w14:textId="77777777" w:rsidR="00F43904" w:rsidRPr="00F43904" w:rsidRDefault="00F43904" w:rsidP="00F43904">
            <w:r w:rsidRPr="00F43904">
              <w:t>F&amp;B breakfast service time constraints limit staff capacity to monitor food waste reduction effectively</w:t>
            </w:r>
          </w:p>
        </w:tc>
      </w:tr>
      <w:tr w:rsidR="00F43904" w:rsidRPr="00F43904" w14:paraId="48DD86B3" w14:textId="77777777" w:rsidTr="00F43904">
        <w:tc>
          <w:tcPr>
            <w:tcW w:w="0" w:type="auto"/>
          </w:tcPr>
          <w:p w14:paraId="190E71DE" w14:textId="77777777" w:rsidR="00F43904" w:rsidRPr="00F43904" w:rsidRDefault="00F43904" w:rsidP="00F43904">
            <w:r w:rsidRPr="00F43904">
              <w:t>Sustainability Communication Gaps</w:t>
            </w:r>
          </w:p>
        </w:tc>
        <w:tc>
          <w:tcPr>
            <w:tcW w:w="0" w:type="auto"/>
          </w:tcPr>
          <w:p w14:paraId="5A331E00" w14:textId="77777777" w:rsidR="00F43904" w:rsidRPr="00F43904" w:rsidRDefault="00F43904" w:rsidP="00F43904">
            <w:r w:rsidRPr="00F43904">
              <w:t>High</w:t>
            </w:r>
          </w:p>
        </w:tc>
        <w:tc>
          <w:tcPr>
            <w:tcW w:w="0" w:type="auto"/>
          </w:tcPr>
          <w:p w14:paraId="7612C35C" w14:textId="77777777" w:rsidR="00F43904" w:rsidRPr="00F43904" w:rsidRDefault="00F43904" w:rsidP="00F43904">
            <w:r w:rsidRPr="00F43904">
              <w:t>No systematic mechanism for front-of-house staff to communicate sustainability to guests at key touchpoints</w:t>
            </w:r>
          </w:p>
        </w:tc>
      </w:tr>
      <w:tr w:rsidR="00F43904" w:rsidRPr="00F43904" w14:paraId="3ACE0BDB" w14:textId="77777777" w:rsidTr="00F43904">
        <w:tc>
          <w:tcPr>
            <w:tcW w:w="0" w:type="auto"/>
          </w:tcPr>
          <w:p w14:paraId="7585589E" w14:textId="77777777" w:rsidR="00F43904" w:rsidRPr="00F43904" w:rsidRDefault="00F43904" w:rsidP="00F43904">
            <w:r w:rsidRPr="00F43904">
              <w:t>Guest Comfort Expectations</w:t>
            </w:r>
          </w:p>
        </w:tc>
        <w:tc>
          <w:tcPr>
            <w:tcW w:w="0" w:type="auto"/>
          </w:tcPr>
          <w:p w14:paraId="17A58C34" w14:textId="77777777" w:rsidR="00F43904" w:rsidRPr="00F43904" w:rsidRDefault="00F43904" w:rsidP="00F43904">
            <w:r w:rsidRPr="00F43904">
              <w:t>Moderate</w:t>
            </w:r>
          </w:p>
        </w:tc>
        <w:tc>
          <w:tcPr>
            <w:tcW w:w="0" w:type="auto"/>
          </w:tcPr>
          <w:p w14:paraId="45006275" w14:textId="77777777" w:rsidR="00F43904" w:rsidRPr="00F43904" w:rsidRDefault="00F43904" w:rsidP="00F43904">
            <w:r w:rsidRPr="00F43904">
              <w:t>Mid-market guest comfort expectations often override sustainability protocols (e.g., fresh linen requests)</w:t>
            </w:r>
          </w:p>
        </w:tc>
      </w:tr>
      <w:tr w:rsidR="00F43904" w:rsidRPr="00F43904" w14:paraId="5614DFEC" w14:textId="77777777" w:rsidTr="00F43904">
        <w:tc>
          <w:tcPr>
            <w:tcW w:w="0" w:type="auto"/>
          </w:tcPr>
          <w:p w14:paraId="0DA992E0" w14:textId="77777777" w:rsidR="00F43904" w:rsidRPr="00F43904" w:rsidRDefault="00F43904" w:rsidP="00F43904">
            <w:r w:rsidRPr="00F43904">
              <w:t>Mid-Sized Hotel Resource Constraints</w:t>
            </w:r>
          </w:p>
        </w:tc>
        <w:tc>
          <w:tcPr>
            <w:tcW w:w="0" w:type="auto"/>
          </w:tcPr>
          <w:p w14:paraId="3D744556" w14:textId="77777777" w:rsidR="00F43904" w:rsidRPr="00F43904" w:rsidRDefault="00F43904" w:rsidP="00F43904">
            <w:r w:rsidRPr="00F43904">
              <w:t>Moderate</w:t>
            </w:r>
          </w:p>
        </w:tc>
        <w:tc>
          <w:tcPr>
            <w:tcW w:w="0" w:type="auto"/>
          </w:tcPr>
          <w:p w14:paraId="3094C34B" w14:textId="77777777" w:rsidR="00F43904" w:rsidRPr="00F43904" w:rsidRDefault="00F43904" w:rsidP="00F43904">
            <w:r w:rsidRPr="00F43904">
              <w:t>Unlike major chains, mid-sized hotels have limited budgets for dedicated sustainability management roles or technology investment</w:t>
            </w:r>
          </w:p>
        </w:tc>
      </w:tr>
      <w:tr w:rsidR="00F43904" w:rsidRPr="00F43904" w14:paraId="4C3687EB" w14:textId="77777777" w:rsidTr="00F43904">
        <w:tc>
          <w:tcPr>
            <w:tcW w:w="0" w:type="auto"/>
          </w:tcPr>
          <w:p w14:paraId="79DF4C1A" w14:textId="77777777" w:rsidR="00F43904" w:rsidRPr="00F43904" w:rsidRDefault="00F43904" w:rsidP="00F43904">
            <w:r w:rsidRPr="00F43904">
              <w:t>No Formal Waste Tracking</w:t>
            </w:r>
          </w:p>
        </w:tc>
        <w:tc>
          <w:tcPr>
            <w:tcW w:w="0" w:type="auto"/>
          </w:tcPr>
          <w:p w14:paraId="06778CD1" w14:textId="77777777" w:rsidR="00F43904" w:rsidRPr="00F43904" w:rsidRDefault="00F43904" w:rsidP="00F43904">
            <w:r w:rsidRPr="00F43904">
              <w:t>Moderate</w:t>
            </w:r>
          </w:p>
        </w:tc>
        <w:tc>
          <w:tcPr>
            <w:tcW w:w="0" w:type="auto"/>
          </w:tcPr>
          <w:p w14:paraId="3361DBB5" w14:textId="77777777" w:rsidR="00F43904" w:rsidRPr="00F43904" w:rsidRDefault="00F43904" w:rsidP="00F43904">
            <w:r w:rsidRPr="00F43904">
              <w:t>Without data, sustainability effectiveness cannot be measured or communicated credibly to guests or stakeholders</w:t>
            </w:r>
          </w:p>
        </w:tc>
      </w:tr>
    </w:tbl>
    <w:p w14:paraId="6309220D" w14:textId="2622BF69" w:rsidR="00F43904" w:rsidRDefault="00F43904" w:rsidP="00F43904">
      <w:pPr>
        <w:jc w:val="center"/>
      </w:pPr>
      <w:r w:rsidRPr="00F43904">
        <w:t>Source: Placement observations, Mercure Hotel Newport (2024)</w:t>
      </w:r>
    </w:p>
    <w:p w14:paraId="13929028" w14:textId="1D85313C" w:rsidR="006E1524" w:rsidRDefault="00F72538" w:rsidP="00A11816">
      <w:r>
        <w:t xml:space="preserve">Placement observations showed that there are some operational challenges that hinder the implementation of sustainability at Mercure Hotel Newport. At peak times, when staff were in short supply, waste management and sustainability practices were less consistent, especially in housekeeping and breakfast service areas. Few sustainability communications with guests also </w:t>
      </w:r>
      <w:r>
        <w:lastRenderedPageBreak/>
        <w:t>lowered guests' awareness of environmental efforts. Further, guest needs often outweighed sustainability measures, and there was no formal system to monitor the sustainability performance, as waste was not tracked</w:t>
      </w:r>
      <w:r w:rsidR="00A11816">
        <w:t>.</w:t>
      </w:r>
    </w:p>
    <w:p w14:paraId="13D56E71" w14:textId="21834C23" w:rsidR="00E04F7D" w:rsidRPr="00E04F7D" w:rsidRDefault="00E04F7D" w:rsidP="00E04F7D">
      <w:pPr>
        <w:pStyle w:val="Heading2"/>
      </w:pPr>
      <w:bookmarkStart w:id="51" w:name="_Toc230310508"/>
      <w:r>
        <w:t>4.2</w:t>
      </w:r>
      <w:r w:rsidRPr="00E04F7D">
        <w:t xml:space="preserve"> Discussion</w:t>
      </w:r>
      <w:r>
        <w:t xml:space="preserve"> of Findings</w:t>
      </w:r>
      <w:bookmarkEnd w:id="51"/>
    </w:p>
    <w:p w14:paraId="7DFA9BBF" w14:textId="6A067FE6" w:rsidR="00E04F7D" w:rsidRPr="00E04F7D" w:rsidRDefault="00E04F7D" w:rsidP="00E04F7D">
      <w:pPr>
        <w:pStyle w:val="Heading3"/>
      </w:pPr>
      <w:bookmarkStart w:id="52" w:name="_Toc230310509"/>
      <w:r>
        <w:t>4.2</w:t>
      </w:r>
      <w:r w:rsidRPr="00E04F7D">
        <w:t xml:space="preserve">.1 </w:t>
      </w:r>
      <w:r>
        <w:t xml:space="preserve">Objective 1: </w:t>
      </w:r>
      <w:r w:rsidRPr="00E04F7D">
        <w:t>Sustainability Practices Implemented at Mercure Hotel Newport</w:t>
      </w:r>
      <w:bookmarkEnd w:id="52"/>
    </w:p>
    <w:p w14:paraId="02D24FC7" w14:textId="77777777" w:rsidR="00F72538" w:rsidRDefault="00F72538" w:rsidP="00F72538">
      <w:r>
        <w:t xml:space="preserve">The results revealed that </w:t>
      </w:r>
      <w:proofErr w:type="gramStart"/>
      <w:r>
        <w:t>a number of</w:t>
      </w:r>
      <w:proofErr w:type="gramEnd"/>
      <w:r>
        <w:t xml:space="preserve"> sustainability initiatives have been set up at the Mercure Hotel Newport in housekeeping, food and beverage and reception departments. The placement observations indicated re-use of towels and linen, LED lighting, digital booking systems, eco-certified cleaning materials, and waste reduction systems. Sustainability implementation, however, seemed more operational than strategic since the visible communication and formal monitoring system was limited. Some practices of food waste reduction were seen during the preparation of breakfast services, but there was no formal food waste tracking system.</w:t>
      </w:r>
    </w:p>
    <w:p w14:paraId="594B4043" w14:textId="77777777" w:rsidR="00F72538" w:rsidRDefault="00F72538" w:rsidP="00F72538">
      <w:r>
        <w:t xml:space="preserve">The results are consistent with those of Rawal et al. (2020) who stated that energy efficient systems enhance environmental performance and operational efficiency. Likewise, </w:t>
      </w:r>
      <w:proofErr w:type="spellStart"/>
      <w:r>
        <w:t>Odonkor</w:t>
      </w:r>
      <w:proofErr w:type="spellEnd"/>
      <w:r>
        <w:t xml:space="preserve"> and </w:t>
      </w:r>
      <w:proofErr w:type="spellStart"/>
      <w:r>
        <w:t>Odonkor</w:t>
      </w:r>
      <w:proofErr w:type="spellEnd"/>
      <w:r>
        <w:t xml:space="preserve"> (2020) found that towel and linen reuse </w:t>
      </w:r>
      <w:proofErr w:type="spellStart"/>
      <w:r>
        <w:t>programmes</w:t>
      </w:r>
      <w:proofErr w:type="spellEnd"/>
      <w:r>
        <w:t xml:space="preserve"> result in a decrease in water and energy consumption in hotels. The results did reveal, however, some gaps between policy and practice in terms of sustainability. Sustainability measures were often overlooked in the interests of guest comfort, such as when a guest requested fresh linens. This is aligned with the idea of Akhtar and Najar (2020), who state that for some customers </w:t>
      </w:r>
      <w:proofErr w:type="gramStart"/>
      <w:r>
        <w:t>the sustainability</w:t>
      </w:r>
      <w:proofErr w:type="gramEnd"/>
      <w:r>
        <w:t xml:space="preserve"> practices are seen as a decrease in quality of service when comfort is compromised.</w:t>
      </w:r>
    </w:p>
    <w:p w14:paraId="2C5506D4" w14:textId="424A049E" w:rsidR="00E04F7D" w:rsidRPr="00E04F7D" w:rsidRDefault="00F72538" w:rsidP="00F72538">
      <w:r>
        <w:t xml:space="preserve">The results also revealed poor communication of sustainability within the hotel. There </w:t>
      </w:r>
      <w:proofErr w:type="gramStart"/>
      <w:r>
        <w:t>was</w:t>
      </w:r>
      <w:proofErr w:type="gramEnd"/>
      <w:r>
        <w:t xml:space="preserve"> limited signage and messaging to guests and limited communication with staff. As a result, sustainability was not a prominent feature for guests and was only partly operating on the ground. This is in line with the argument presented by Khatter et al. (2019) that it is vital to communicate sustainability practices to customers </w:t>
      </w:r>
      <w:proofErr w:type="gramStart"/>
      <w:r>
        <w:t>so as to</w:t>
      </w:r>
      <w:proofErr w:type="gramEnd"/>
      <w:r>
        <w:t xml:space="preserve"> positively affect their perception</w:t>
      </w:r>
      <w:r w:rsidR="00E04F7D" w:rsidRPr="00E04F7D">
        <w:t>.</w:t>
      </w:r>
    </w:p>
    <w:p w14:paraId="54F3BCAB" w14:textId="711F17EB" w:rsidR="00E04F7D" w:rsidRPr="00E04F7D" w:rsidRDefault="00E04F7D" w:rsidP="00E04F7D">
      <w:pPr>
        <w:pStyle w:val="Heading3"/>
      </w:pPr>
      <w:bookmarkStart w:id="53" w:name="_Toc230310510"/>
      <w:r>
        <w:t>4.2</w:t>
      </w:r>
      <w:r w:rsidRPr="00E04F7D">
        <w:t xml:space="preserve">.2 </w:t>
      </w:r>
      <w:r>
        <w:t xml:space="preserve">Objective 2: </w:t>
      </w:r>
      <w:r w:rsidRPr="00E04F7D">
        <w:t>Guest Awareness and Attitudes Towards Sustainability</w:t>
      </w:r>
      <w:bookmarkEnd w:id="53"/>
    </w:p>
    <w:p w14:paraId="586D43F3" w14:textId="77777777" w:rsidR="00F72538" w:rsidRDefault="00F72538" w:rsidP="00F72538">
      <w:r>
        <w:t xml:space="preserve">The results revealed that the level of knowledge about sustainability practices among guests was not very high. It was revealed in the placement observation that the guests primarily considered cleanliness, comfort, service and efficiency more important than sustainability issues. The guests </w:t>
      </w:r>
      <w:r>
        <w:lastRenderedPageBreak/>
        <w:t>spent more time on the quality and cleanliness of the food at breakfast while the reception interaction was more on the quality of the room and the efficiency of the check-in.</w:t>
      </w:r>
    </w:p>
    <w:p w14:paraId="72D4AAEC" w14:textId="77777777" w:rsidR="00F72538" w:rsidRDefault="00F72538" w:rsidP="00F72538">
      <w:r>
        <w:t>These findings strongly support Majeed et al. (2022), who claimed that the traditional measures of service quality are still the best indicators of customers' satisfaction in hospitality services. Likewise, Shaikh and Bhautik (2022) reported that the sustainability aspects are not the most important in hotel selection, and still affordability, comfort, and convenience are seen as more significant.</w:t>
      </w:r>
    </w:p>
    <w:p w14:paraId="63AE2448" w14:textId="77777777" w:rsidR="00F72538" w:rsidRDefault="00F72538" w:rsidP="00F72538">
      <w:r>
        <w:t>But there was also emerging customer concern with the environment. Some holidaymakers and eco-friendly visitors appreciated the recycling of towels and the visible measures adopted for sustainability. The secondary industry data also indicated that there was a growing preference for sustainable hotels among consumers. However, the involvement of the guests in the sustainability practices varied from year to year, in line with the attitude-</w:t>
      </w:r>
      <w:proofErr w:type="spellStart"/>
      <w:r>
        <w:t>behaviour</w:t>
      </w:r>
      <w:proofErr w:type="spellEnd"/>
      <w:r>
        <w:t xml:space="preserve"> gap found by Shaikh and Bhautik (2022).</w:t>
      </w:r>
    </w:p>
    <w:p w14:paraId="0BF4F2CB" w14:textId="2AB2C46F" w:rsidR="00E04F7D" w:rsidRPr="00E04F7D" w:rsidRDefault="00F72538" w:rsidP="00F72538">
      <w:r>
        <w:t xml:space="preserve">The results also indicated that visibility played an important role in building awareness </w:t>
      </w:r>
      <w:proofErr w:type="gramStart"/>
      <w:r>
        <w:t>with regard to</w:t>
      </w:r>
      <w:proofErr w:type="gramEnd"/>
      <w:r>
        <w:t xml:space="preserve"> sustainability. Guests didn't notice many sustainability practices such as digital systems and energy saving technologies as they functioned in the background. Thus, sustainability indirectly affected guest experience, instead of direct environmental engagement, through the operational quality. Efficiency and comfort were still the top priorities for business </w:t>
      </w:r>
      <w:proofErr w:type="spellStart"/>
      <w:r>
        <w:t>travellers</w:t>
      </w:r>
      <w:proofErr w:type="spellEnd"/>
      <w:r>
        <w:t>, which led to their having lower sustainability awareness</w:t>
      </w:r>
      <w:r w:rsidR="00E04F7D" w:rsidRPr="00E04F7D">
        <w:t>.</w:t>
      </w:r>
    </w:p>
    <w:p w14:paraId="4F12FBF5" w14:textId="30A7F8D9" w:rsidR="00E04F7D" w:rsidRPr="00E04F7D" w:rsidRDefault="00BD39AA" w:rsidP="00BD39AA">
      <w:pPr>
        <w:pStyle w:val="Heading3"/>
      </w:pPr>
      <w:bookmarkStart w:id="54" w:name="_Toc230310511"/>
      <w:r>
        <w:t>4.2</w:t>
      </w:r>
      <w:r w:rsidR="00E04F7D" w:rsidRPr="00E04F7D">
        <w:t>.3</w:t>
      </w:r>
      <w:r>
        <w:t xml:space="preserve"> Objective 3:</w:t>
      </w:r>
      <w:r w:rsidR="00E04F7D" w:rsidRPr="00E04F7D">
        <w:t xml:space="preserve"> </w:t>
      </w:r>
      <w:r>
        <w:t>T</w:t>
      </w:r>
      <w:r w:rsidR="00E04F7D" w:rsidRPr="00E04F7D">
        <w:t>he Influence of Sustainability Practices on Customer Satisfaction</w:t>
      </w:r>
      <w:bookmarkEnd w:id="54"/>
    </w:p>
    <w:p w14:paraId="3893A63C" w14:textId="77777777" w:rsidR="00F72538" w:rsidRDefault="00F72538" w:rsidP="00F72538">
      <w:r>
        <w:t>The results indicated that sustainability practices at the Mercure Hotel Newport had a significant impact on customers' satisfaction primarily through indirect operational effects. Sustainability had the biggest impact on customer satisfaction when it helped to enhance noticeable aspects of service quality: room cleanliness, efficiency in operation, dining quality, and service responsiveness.</w:t>
      </w:r>
    </w:p>
    <w:p w14:paraId="135D2B1C" w14:textId="77777777" w:rsidR="00F72538" w:rsidRDefault="00F72538" w:rsidP="00F72538">
      <w:r>
        <w:t>The results confirm Samir (2021)</w:t>
      </w:r>
      <w:proofErr w:type="gramStart"/>
      <w:r>
        <w:t xml:space="preserve"> who</w:t>
      </w:r>
      <w:proofErr w:type="gramEnd"/>
      <w:r>
        <w:t xml:space="preserve"> stated that sustainability practices alone were not sufficient to guarantee customer </w:t>
      </w:r>
      <w:proofErr w:type="gramStart"/>
      <w:r>
        <w:t>satisfaction,</w:t>
      </w:r>
      <w:proofErr w:type="gramEnd"/>
      <w:r>
        <w:t xml:space="preserve"> if the basic hotel expectations such as comfort and professionalism are not met. Sustainability added little value </w:t>
      </w:r>
      <w:proofErr w:type="gramStart"/>
      <w:r>
        <w:t>at</w:t>
      </w:r>
      <w:proofErr w:type="gramEnd"/>
      <w:r>
        <w:t xml:space="preserve"> the Hotel Mercure Newport, except in terms of improving operational performance. The eco-housekeeping measures helped to keep </w:t>
      </w:r>
      <w:r>
        <w:lastRenderedPageBreak/>
        <w:t>the rooms cleaner, and the digital system helped to make the reception more effective and less delayed.</w:t>
      </w:r>
    </w:p>
    <w:p w14:paraId="784B8671" w14:textId="77777777" w:rsidR="00F72538" w:rsidRDefault="00F72538" w:rsidP="00F72538">
      <w:r>
        <w:t xml:space="preserve">It also revealed that sustainability with tangible impacts on the company resulted in more positive customer satisfaction effects than background operational systems. The factors that had the most direct impact on customer perceptions were the cleanliness of the room and the use of </w:t>
      </w:r>
      <w:proofErr w:type="spellStart"/>
      <w:r>
        <w:t>organised</w:t>
      </w:r>
      <w:proofErr w:type="spellEnd"/>
      <w:r>
        <w:t xml:space="preserve"> dining areas. LED energy systems and digital waste reduction practices had little direct impact on customer perceptions. This is in line with Khatter (2023) who stipulated that sustainability needs to be tangible and “felt” to gain competitive edge in the Hospitality sector.</w:t>
      </w:r>
    </w:p>
    <w:p w14:paraId="0471A2E0" w14:textId="77777777" w:rsidR="00F72538" w:rsidRDefault="00F72538" w:rsidP="00F72538">
      <w:r>
        <w:t xml:space="preserve">Competitor analysis also revealed that there were some competitors doing more to communicate and engage guests </w:t>
      </w:r>
      <w:proofErr w:type="gramStart"/>
      <w:r>
        <w:t>on</w:t>
      </w:r>
      <w:proofErr w:type="gramEnd"/>
      <w:r>
        <w:t xml:space="preserve"> sustainability, and that Mercure Hotel Newport was not doing so. There were signs of operational sustainability practices, but less conspicuous and noticeable to guests as compared to larger hospitality brands. Additionally, problems with staffing, time and guest satisfaction expectations led to less consistency in the implementation of sustainability during peak operation periods.</w:t>
      </w:r>
    </w:p>
    <w:p w14:paraId="373EBF94" w14:textId="5E51066F" w:rsidR="00CA5984" w:rsidRDefault="00F72538" w:rsidP="00F72538">
      <w:r>
        <w:t xml:space="preserve">The results of the </w:t>
      </w:r>
      <w:r w:rsidR="00006922">
        <w:t>project</w:t>
      </w:r>
      <w:r>
        <w:t xml:space="preserve"> indicate, overall, that sustainability at Mercure Hotel Newport had a positive impact on customers' satisfaction indirectly through the dimensions of operational quality, cleanliness and service consistency. Sustainability, however, was still more about doing things than about communicating them to customers—so it did not directly impact the awareness or competitiveness</w:t>
      </w:r>
      <w:r w:rsidR="00E04F7D" w:rsidRPr="00E04F7D">
        <w:t>.</w:t>
      </w:r>
      <w:r w:rsidR="00CA5984">
        <w:br w:type="page"/>
      </w:r>
    </w:p>
    <w:p w14:paraId="77562203" w14:textId="775AF715" w:rsidR="00CA5984" w:rsidRPr="00CA5984" w:rsidRDefault="00CA5984" w:rsidP="00CA5984">
      <w:pPr>
        <w:pStyle w:val="Heading1"/>
      </w:pPr>
      <w:bookmarkStart w:id="55" w:name="_Toc230310512"/>
      <w:r w:rsidRPr="00CA5984">
        <w:lastRenderedPageBreak/>
        <w:t xml:space="preserve">Chapter </w:t>
      </w:r>
      <w:r>
        <w:t>5</w:t>
      </w:r>
      <w:r w:rsidRPr="00CA5984">
        <w:t>: Conclusion and Recommendations</w:t>
      </w:r>
      <w:bookmarkEnd w:id="55"/>
    </w:p>
    <w:p w14:paraId="3E63D47C" w14:textId="0EC65B02" w:rsidR="00CA5984" w:rsidRPr="00CA5984" w:rsidRDefault="00CA5984" w:rsidP="00CA5984">
      <w:pPr>
        <w:pStyle w:val="Heading2"/>
      </w:pPr>
      <w:bookmarkStart w:id="56" w:name="_Toc230310513"/>
      <w:r>
        <w:t>5</w:t>
      </w:r>
      <w:r w:rsidRPr="00CA5984">
        <w:t>.1 Conclusion</w:t>
      </w:r>
      <w:bookmarkEnd w:id="56"/>
    </w:p>
    <w:p w14:paraId="3FFDA156" w14:textId="3092C408" w:rsidR="00CF44D7" w:rsidRDefault="00CF44D7" w:rsidP="00CF44D7">
      <w:r>
        <w:t xml:space="preserve">The project examined the impact of sustainability on customer satisfaction in the context of the Mercure Hotel Newport, employing a qualitative case </w:t>
      </w:r>
      <w:r w:rsidR="00006922">
        <w:t>project</w:t>
      </w:r>
      <w:r>
        <w:t xml:space="preserve"> approach of placement observation and secondary studies in the hospitality sector. It was a project focused on reviewing the implementation of Sustainability practices in hotel's operations and the impact of these practices on guest's attitudes and customer satisfaction. Overall, the results showed that sustainability was embedded in housekeeping, food and beverage and reception operations but was more operationally embedded than sent a strong message to the guests.</w:t>
      </w:r>
    </w:p>
    <w:p w14:paraId="00233A76" w14:textId="77777777" w:rsidR="00CF44D7" w:rsidRDefault="00CF44D7" w:rsidP="00CF44D7">
      <w:r>
        <w:t xml:space="preserve">The findings have validated the fact that the Mercure Hotel Newport has adopted </w:t>
      </w:r>
      <w:proofErr w:type="gramStart"/>
      <w:r>
        <w:t>a number of</w:t>
      </w:r>
      <w:proofErr w:type="gramEnd"/>
      <w:r>
        <w:t xml:space="preserve"> sustainability strategies which are part of the Accor sustainability framework. Such practices ranged </w:t>
      </w:r>
      <w:proofErr w:type="gramStart"/>
      <w:r>
        <w:t>from towel and linen reuse schemes,</w:t>
      </w:r>
      <w:proofErr w:type="gramEnd"/>
      <w:r>
        <w:t xml:space="preserve"> to LED light systems, eco-cleaning products, digital booking systems and waste reduction </w:t>
      </w:r>
      <w:proofErr w:type="spellStart"/>
      <w:r>
        <w:t>programmes</w:t>
      </w:r>
      <w:proofErr w:type="spellEnd"/>
      <w:r>
        <w:t xml:space="preserve"> during operations. The housekeeping operations seemed to be the most successful when it came to implementing sustainability, especially matters concerning the maintenance of the rooms, linen reusing and </w:t>
      </w:r>
      <w:proofErr w:type="gramStart"/>
      <w:r>
        <w:t>the waste</w:t>
      </w:r>
      <w:proofErr w:type="gramEnd"/>
      <w:r>
        <w:t xml:space="preserve"> management procedures. Reception operations also showed sustainability integration with Digital systems which decreased paper use and enhanced operational coordination. In food and beverage operations, the procedures for buffet preparation and reduction of waste were observed, but formal waste monitoring systems are limited.</w:t>
      </w:r>
    </w:p>
    <w:p w14:paraId="628668A7" w14:textId="77777777" w:rsidR="00CF44D7" w:rsidRDefault="00CF44D7" w:rsidP="00CF44D7">
      <w:r>
        <w:t xml:space="preserve">However, </w:t>
      </w:r>
      <w:proofErr w:type="gramStart"/>
      <w:r>
        <w:t>a number of</w:t>
      </w:r>
      <w:proofErr w:type="gramEnd"/>
      <w:r>
        <w:t xml:space="preserve"> operational constraints to sustainability effectiveness were also found. The level of communication on sustainability issues throughout the hotel environment was still low, leading to a low level of awareness of environmental issues among the customers. Additionally, sustainability measures were not systematically monitored and </w:t>
      </w:r>
      <w:proofErr w:type="gramStart"/>
      <w:r>
        <w:t>managed, but</w:t>
      </w:r>
      <w:proofErr w:type="gramEnd"/>
      <w:r>
        <w:t xml:space="preserve"> rather applied informally. For instance, efforts to reduce food waste were largely judged by the operations rather than by an official built-in measurement system. This indicated that sustainability activities of Mercure Hotel Newport were in an operational state but lacked strategic development.</w:t>
      </w:r>
    </w:p>
    <w:p w14:paraId="5969B9D1" w14:textId="77777777" w:rsidR="00CF44D7" w:rsidRDefault="00CF44D7" w:rsidP="00CF44D7">
      <w:r>
        <w:t xml:space="preserve">It also found that </w:t>
      </w:r>
      <w:proofErr w:type="gramStart"/>
      <w:r>
        <w:t>guest's</w:t>
      </w:r>
      <w:proofErr w:type="gramEnd"/>
      <w:r>
        <w:t xml:space="preserve"> awareness of sustainability practices was not as high as their expectations of traditional hospitality service. Cleanliness, comfort, service quality, food quality and operation efficiency were the main priorities of guests when it came to their rooms and hotel, whereas the </w:t>
      </w:r>
      <w:r>
        <w:lastRenderedPageBreak/>
        <w:t xml:space="preserve">environment was placed less high up in terms of priority. Convenience, reliability and efficiency were the key drivers for business </w:t>
      </w:r>
      <w:proofErr w:type="spellStart"/>
      <w:r>
        <w:t>travellers</w:t>
      </w:r>
      <w:proofErr w:type="spellEnd"/>
      <w:r>
        <w:t xml:space="preserve"> in terms of engagement with sustainability. However, there was some positive feedback for guests who seek to be engaged in sustainable initiatives, like towel re-use </w:t>
      </w:r>
      <w:proofErr w:type="spellStart"/>
      <w:r>
        <w:t>programmes</w:t>
      </w:r>
      <w:proofErr w:type="spellEnd"/>
      <w:r>
        <w:t xml:space="preserve"> and </w:t>
      </w:r>
      <w:proofErr w:type="gramStart"/>
      <w:r>
        <w:t>environmentally-friendly</w:t>
      </w:r>
      <w:proofErr w:type="gramEnd"/>
      <w:r>
        <w:t xml:space="preserve"> practices, that are visible to them. It was therefore concluded that there was an attitude-</w:t>
      </w:r>
      <w:proofErr w:type="spellStart"/>
      <w:r>
        <w:t>behaviour</w:t>
      </w:r>
      <w:proofErr w:type="spellEnd"/>
      <w:r>
        <w:t xml:space="preserve"> disconnect as the customers reported a positive attitude towards </w:t>
      </w:r>
      <w:proofErr w:type="gramStart"/>
      <w:r>
        <w:t>sustainability, but</w:t>
      </w:r>
      <w:proofErr w:type="gramEnd"/>
      <w:r>
        <w:t xml:space="preserve"> were still </w:t>
      </w:r>
      <w:proofErr w:type="spellStart"/>
      <w:r>
        <w:t>prioritising</w:t>
      </w:r>
      <w:proofErr w:type="spellEnd"/>
      <w:r>
        <w:t xml:space="preserve"> comfort and convenience when they </w:t>
      </w:r>
      <w:proofErr w:type="gramStart"/>
      <w:r>
        <w:t>actually encountered</w:t>
      </w:r>
      <w:proofErr w:type="gramEnd"/>
      <w:r>
        <w:t xml:space="preserve"> the hotel.</w:t>
      </w:r>
    </w:p>
    <w:p w14:paraId="480A6569" w14:textId="77777777" w:rsidR="00CF44D7" w:rsidRDefault="00CF44D7" w:rsidP="00CF44D7">
      <w:r>
        <w:t xml:space="preserve">The project also identified that the sustainability practices had an indirect impact on customer satisfaction through their operational impacts rather than their environmental awareness. Sustainability played a significant role where it positively </w:t>
      </w:r>
      <w:proofErr w:type="gramStart"/>
      <w:r>
        <w:t>impacted</w:t>
      </w:r>
      <w:proofErr w:type="gramEnd"/>
      <w:r>
        <w:t xml:space="preserve"> the key aspects of service quality that are easily identifiable, including room cleanliness, dining quality, operational </w:t>
      </w:r>
      <w:proofErr w:type="spellStart"/>
      <w:r>
        <w:t>organisation</w:t>
      </w:r>
      <w:proofErr w:type="spellEnd"/>
      <w:r>
        <w:t>, and service responsiveness. Eco-housekeeping process and digital reception systems contributed positively to customer experience as they provided consistency and efficiency of service. The SERVQUAL analysis also revealed that tangibles, reliability and responsiveness were the most positive aspects of customer satisfaction in the hotel service environment.</w:t>
      </w:r>
    </w:p>
    <w:p w14:paraId="51E148DB" w14:textId="77777777" w:rsidR="00CF44D7" w:rsidRDefault="00CF44D7" w:rsidP="00CF44D7">
      <w:r>
        <w:t xml:space="preserve">The competitors also showed that some larger hotel brands were more effective and strategic in communicating sustainability than Mercure Hotel Newport. The hotel had adopted functional sustainability with actions taken at the operational </w:t>
      </w:r>
      <w:proofErr w:type="gramStart"/>
      <w:r>
        <w:t>level</w:t>
      </w:r>
      <w:proofErr w:type="gramEnd"/>
      <w:r>
        <w:t xml:space="preserve"> but this had not been made more visible to guests than other hotels that had integrated sustainability </w:t>
      </w:r>
      <w:proofErr w:type="gramStart"/>
      <w:r>
        <w:t>in</w:t>
      </w:r>
      <w:proofErr w:type="gramEnd"/>
      <w:r>
        <w:t xml:space="preserve"> their brand, marketing and engagement activities. The hotel thus seemed to be benefiting from sustainability measures and yet they were missing out on the potential of customer-facing and competitive avenues.</w:t>
      </w:r>
    </w:p>
    <w:p w14:paraId="032A9CD2" w14:textId="4AB4DFFC" w:rsidR="00CA5984" w:rsidRPr="00CA5984" w:rsidRDefault="00CF44D7" w:rsidP="00CF44D7">
      <w:r>
        <w:t>In general, the project has found that the application of sustainability practices at Mercure Hotel Newport had a positive impact on customer satisfaction through operational quality, cleanliness and the efficiency of providing services. But sustainability was not more customer-facing than operation-focused, meaning that it was not directly impacting guest awareness, loyalty, and competitive differentiation in the hospitality sector.</w:t>
      </w:r>
    </w:p>
    <w:p w14:paraId="14CEE495" w14:textId="502F67BB" w:rsidR="00CA5984" w:rsidRPr="00CA5984" w:rsidRDefault="00CA5984" w:rsidP="00CA5984">
      <w:pPr>
        <w:pStyle w:val="Heading2"/>
      </w:pPr>
      <w:bookmarkStart w:id="57" w:name="_Toc230310514"/>
      <w:r>
        <w:t>5</w:t>
      </w:r>
      <w:r w:rsidRPr="00CA5984">
        <w:t>.2 Recommendations and Practical Strategies</w:t>
      </w:r>
      <w:bookmarkEnd w:id="57"/>
    </w:p>
    <w:p w14:paraId="5B622E32" w14:textId="77777777" w:rsidR="007A7EEB" w:rsidRDefault="007A7EEB" w:rsidP="007A7EEB">
      <w:r>
        <w:t>1. Improve Sustainability Communication</w:t>
      </w:r>
    </w:p>
    <w:p w14:paraId="60932A2D" w14:textId="77777777" w:rsidR="007A7EEB" w:rsidRDefault="007A7EEB" w:rsidP="007A7EEB">
      <w:r>
        <w:lastRenderedPageBreak/>
        <w:t>The results revealed that the sustainability practices at Mercure Hotel Newport were still not very visible to the visitors. Hence, the hotel needs to further reinforce the guests' sense of sustainability with the help of signage, digital displays, in-room signage and the reception. More information about re-using towels, energy conservation systems and waste reduction projects to be given to guests. A better environment perception would be achieved by visible communication, as it reflects better customer awareness and enhances the image of the hotel.</w:t>
      </w:r>
    </w:p>
    <w:p w14:paraId="08C5DD6A" w14:textId="77777777" w:rsidR="007A7EEB" w:rsidRDefault="007A7EEB" w:rsidP="007A7EEB">
      <w:r>
        <w:t>Formal Waste Tracking Systems should be introduced.</w:t>
      </w:r>
    </w:p>
    <w:p w14:paraId="29CBCF8D" w14:textId="77777777" w:rsidR="007A7EEB" w:rsidRDefault="007A7EEB" w:rsidP="007A7EEB">
      <w:r>
        <w:t>The lack of monitoring for food waste was a major operational constraint for food and beverage operations. The hotel should adopt digital food waste tracking systems that can assess waste levels on the buffet, quantity of waste disposed of, and patterns of food waste. Formal monitoring would enhance sustainability measurement, operational efficiency and accuracy of future sustainability reporting.</w:t>
      </w:r>
    </w:p>
    <w:p w14:paraId="0AE615DD" w14:textId="77777777" w:rsidR="007A7EEB" w:rsidRDefault="007A7EEB" w:rsidP="007A7EEB">
      <w:proofErr w:type="gramStart"/>
      <w:r>
        <w:t>Strengthen Staff</w:t>
      </w:r>
      <w:proofErr w:type="gramEnd"/>
      <w:r>
        <w:t xml:space="preserve"> Sustainability Training.</w:t>
      </w:r>
    </w:p>
    <w:p w14:paraId="37E17742" w14:textId="77777777" w:rsidR="007A7EEB" w:rsidRDefault="007A7EEB" w:rsidP="007A7EEB">
      <w:r>
        <w:t xml:space="preserve">Based on placement observations, it was concluded that implementation of sustainability was more of a habit of the operation, than structured knowledge about sustainability. The hotel should therefore </w:t>
      </w:r>
      <w:proofErr w:type="spellStart"/>
      <w:r>
        <w:t>institutionalise</w:t>
      </w:r>
      <w:proofErr w:type="spellEnd"/>
      <w:r>
        <w:t xml:space="preserve"> regular sustainability training </w:t>
      </w:r>
      <w:proofErr w:type="spellStart"/>
      <w:r>
        <w:t>programmes</w:t>
      </w:r>
      <w:proofErr w:type="spellEnd"/>
      <w:r>
        <w:t xml:space="preserve"> for front line staff from housekeeping, food and beverage and reception. Staff need to be aware of Sustainability objectives, environmental processes and how to communicate Sustainability practices to guests.</w:t>
      </w:r>
    </w:p>
    <w:p w14:paraId="5FA8ECC0" w14:textId="77777777" w:rsidR="007A7EEB" w:rsidRDefault="007A7EEB" w:rsidP="007A7EEB">
      <w:r>
        <w:t>Improve Guest Engagement Strategies</w:t>
      </w:r>
    </w:p>
    <w:p w14:paraId="6E8F706B" w14:textId="77777777" w:rsidR="007A7EEB" w:rsidRDefault="007A7EEB" w:rsidP="007A7EEB">
      <w:r>
        <w:t xml:space="preserve">During placement observations, the participation of the guests in sustainability </w:t>
      </w:r>
      <w:proofErr w:type="spellStart"/>
      <w:r>
        <w:t>programmes</w:t>
      </w:r>
      <w:proofErr w:type="spellEnd"/>
      <w:r>
        <w:t xml:space="preserve"> was inconsistent. The hotel needs to develop more compelling sustainable participation strategies to foster more voluntary participation by guests without compromising the levels of comfort and satisfaction. Rewards for participation in sustainability, for instance, sustainability participation schemes, optional eco-friendly room </w:t>
      </w:r>
      <w:proofErr w:type="spellStart"/>
      <w:r>
        <w:t>programmes</w:t>
      </w:r>
      <w:proofErr w:type="spellEnd"/>
      <w:r>
        <w:t>, or loyalty incentives can help to strengthen the engagement of guests and keep customers satisfied.</w:t>
      </w:r>
    </w:p>
    <w:p w14:paraId="0FD89D94" w14:textId="77777777" w:rsidR="007A7EEB" w:rsidRDefault="007A7EEB" w:rsidP="007A7EEB">
      <w:r>
        <w:t>5. Improve the visibility of Sustainability in public areas</w:t>
      </w:r>
    </w:p>
    <w:p w14:paraId="0421EF0A" w14:textId="77777777" w:rsidR="007A7EEB" w:rsidRDefault="007A7EEB" w:rsidP="007A7EEB">
      <w:r>
        <w:t xml:space="preserve">Limited visibility of sustainability within the public spaces of hotels. The hotel needs to do more to promote its sustainability brand in the guest lobby, restaurant and meeting spaces. Details of </w:t>
      </w:r>
      <w:r>
        <w:lastRenderedPageBreak/>
        <w:t xml:space="preserve">Accor's sustainability framework, environmental targets and sustainability achievements may create a more positive mindset of customers and improve </w:t>
      </w:r>
      <w:proofErr w:type="spellStart"/>
      <w:r>
        <w:t>organisational</w:t>
      </w:r>
      <w:proofErr w:type="spellEnd"/>
      <w:r>
        <w:t xml:space="preserve"> reputation.</w:t>
      </w:r>
    </w:p>
    <w:p w14:paraId="24DC15EC" w14:textId="77777777" w:rsidR="007A7EEB" w:rsidRDefault="007A7EEB" w:rsidP="007A7EEB">
      <w:r>
        <w:t>Increase Operational Consistency during peak periods.</w:t>
      </w:r>
    </w:p>
    <w:p w14:paraId="2A41B68F" w14:textId="77777777" w:rsidR="007A7EEB" w:rsidRDefault="007A7EEB" w:rsidP="007A7EEB">
      <w:r>
        <w:t>During busy operational times, staffing levels and time limitations affected the uniformity of sustainability implementation. It is recommended that during the peak time of breakfast and housekeeping activities, the hotel should coordinate its operations by adjusting the shifts and workload distribution. This would assist to sustain sustainability procedures whilst keeping service quality.</w:t>
      </w:r>
    </w:p>
    <w:p w14:paraId="36054BCA" w14:textId="77777777" w:rsidR="007A7EEB" w:rsidRDefault="007A7EEB" w:rsidP="007A7EEB">
      <w:r>
        <w:t>Develop Sustainability Performance Reporting</w:t>
      </w:r>
    </w:p>
    <w:p w14:paraId="043954EF" w14:textId="77777777" w:rsidR="007A7EEB" w:rsidRDefault="007A7EEB" w:rsidP="007A7EEB">
      <w:r>
        <w:t>The hotel should set up measurable sustainability performance indicators in relation to waste management, energy consumption, participation of linen reuse and operational efficiency. The regular monitoring and reporting would boost accountability, help in the planning of future sustainability and increase transparency for customers and management.</w:t>
      </w:r>
    </w:p>
    <w:p w14:paraId="267C126B" w14:textId="77777777" w:rsidR="007A7EEB" w:rsidRDefault="007A7EEB" w:rsidP="007A7EEB">
      <w:r>
        <w:t>9. Make Sustainable a part of Competitive Positioning</w:t>
      </w:r>
    </w:p>
    <w:p w14:paraId="00DB5231" w14:textId="77777777" w:rsidR="007A7EEB" w:rsidRDefault="007A7EEB" w:rsidP="007A7EEB">
      <w:r>
        <w:t>The results revealed that some of the competitors were more strategic than Mercure Hotel Newport when speaking about sustainability. Hence, the hotel should further embed sustainability as a core part of marketing and branding. The hotel's sustainability accomplishments, environmental certificates and good practices in operation should be included in the broader customer value proposition to improve competitiveness in the hospitality sector.</w:t>
      </w:r>
    </w:p>
    <w:p w14:paraId="7F5665E9" w14:textId="5B34699F" w:rsidR="00DE7548" w:rsidRDefault="00DE7548" w:rsidP="00A11816"/>
    <w:p w14:paraId="04C4DAD9" w14:textId="77777777" w:rsidR="00DE7548" w:rsidRDefault="00DE7548">
      <w:pPr>
        <w:spacing w:line="259" w:lineRule="auto"/>
        <w:jc w:val="left"/>
      </w:pPr>
      <w:r>
        <w:br w:type="page"/>
      </w:r>
    </w:p>
    <w:p w14:paraId="58A55ED8" w14:textId="30AD8282" w:rsidR="000B67E4" w:rsidRDefault="00DE7548" w:rsidP="00DE7548">
      <w:pPr>
        <w:pStyle w:val="Heading1"/>
      </w:pPr>
      <w:bookmarkStart w:id="58" w:name="_Toc230310515"/>
      <w:r>
        <w:lastRenderedPageBreak/>
        <w:t>References</w:t>
      </w:r>
      <w:bookmarkEnd w:id="58"/>
    </w:p>
    <w:p w14:paraId="69972533" w14:textId="77777777" w:rsidR="002E09C6" w:rsidRPr="004049A6" w:rsidRDefault="002E09C6" w:rsidP="002E09C6">
      <w:bookmarkStart w:id="59" w:name="_Hlk230310047"/>
      <w:r w:rsidRPr="004049A6">
        <w:t xml:space="preserve">Accor (2024). </w:t>
      </w:r>
      <w:r w:rsidRPr="004049A6">
        <w:rPr>
          <w:i/>
          <w:iCs/>
        </w:rPr>
        <w:t>Accor - Worldwide leader in hospitality</w:t>
      </w:r>
      <w:r w:rsidRPr="004049A6">
        <w:t>. [online] Accor.com. Available at: https://group.accor.com/en.</w:t>
      </w:r>
    </w:p>
    <w:p w14:paraId="667AFF2D" w14:textId="77777777" w:rsidR="002E09C6" w:rsidRPr="004049A6" w:rsidRDefault="002E09C6" w:rsidP="002E09C6">
      <w:r w:rsidRPr="004049A6">
        <w:t xml:space="preserve">Accor Sustainability Report (2024). </w:t>
      </w:r>
      <w:r w:rsidRPr="004049A6">
        <w:rPr>
          <w:i/>
          <w:iCs/>
        </w:rPr>
        <w:t>ESG Reporting &amp; Performance | Accor Group</w:t>
      </w:r>
      <w:r w:rsidRPr="004049A6">
        <w:t>. [online] Accor.com. Available at: https://group.accor.com/en/finance/esg-reporting-ratings.</w:t>
      </w:r>
    </w:p>
    <w:p w14:paraId="179C3F89" w14:textId="77777777" w:rsidR="002E09C6" w:rsidRPr="004049A6" w:rsidRDefault="002E09C6" w:rsidP="002E09C6">
      <w:r w:rsidRPr="004049A6">
        <w:t xml:space="preserve">Akhtar, S. and Najar, A.H., (2020). </w:t>
      </w:r>
      <w:proofErr w:type="gramStart"/>
      <w:r w:rsidRPr="004049A6">
        <w:t>Environmental</w:t>
      </w:r>
      <w:proofErr w:type="gramEnd"/>
      <w:r w:rsidRPr="004049A6">
        <w:t xml:space="preserve"> sustainable practices in the hotels: From existence to implementation. </w:t>
      </w:r>
      <w:r w:rsidRPr="004049A6">
        <w:rPr>
          <w:i/>
          <w:iCs/>
        </w:rPr>
        <w:t>Ecology, Environment and Conservation</w:t>
      </w:r>
      <w:r w:rsidRPr="004049A6">
        <w:t>, </w:t>
      </w:r>
      <w:r w:rsidRPr="004049A6">
        <w:rPr>
          <w:i/>
          <w:iCs/>
        </w:rPr>
        <w:t>26</w:t>
      </w:r>
      <w:r w:rsidRPr="004049A6">
        <w:t>(1), pp.111-116.</w:t>
      </w:r>
    </w:p>
    <w:p w14:paraId="603E2A9B" w14:textId="77777777" w:rsidR="002E09C6" w:rsidRPr="004049A6" w:rsidRDefault="002E09C6" w:rsidP="002E09C6">
      <w:r w:rsidRPr="004049A6">
        <w:t xml:space="preserve">Ali, B.J., Gardi, B., Othman, B.J., Ahmed, S.A., Ismael, N.B., Hamza, P.A., Aziz, H.M., Sabir, B.Y., </w:t>
      </w:r>
      <w:proofErr w:type="spellStart"/>
      <w:r w:rsidRPr="004049A6">
        <w:t>Sorguli</w:t>
      </w:r>
      <w:proofErr w:type="spellEnd"/>
      <w:r w:rsidRPr="004049A6">
        <w:t>, S. and Anwar, G., (2021). Hotel service quality: The impact of service quality on customer satisfaction in hospitality. </w:t>
      </w:r>
      <w:r w:rsidRPr="004049A6">
        <w:rPr>
          <w:i/>
          <w:iCs/>
        </w:rPr>
        <w:t>International Journal of Engineering, Business and Management</w:t>
      </w:r>
      <w:r w:rsidRPr="004049A6">
        <w:t>, </w:t>
      </w:r>
      <w:r w:rsidRPr="004049A6">
        <w:rPr>
          <w:i/>
          <w:iCs/>
        </w:rPr>
        <w:t>5</w:t>
      </w:r>
      <w:r w:rsidRPr="004049A6">
        <w:t>(3), pp.14-28.</w:t>
      </w:r>
    </w:p>
    <w:p w14:paraId="4BF57338" w14:textId="77777777" w:rsidR="002E09C6" w:rsidRDefault="002E09C6" w:rsidP="002E09C6">
      <w:bookmarkStart w:id="60" w:name="_Hlk213196909"/>
      <w:r w:rsidRPr="00A0576F">
        <w:t>Alpi, K.M. and Evans</w:t>
      </w:r>
      <w:bookmarkEnd w:id="60"/>
      <w:r w:rsidRPr="00A0576F">
        <w:t xml:space="preserve">, J.J., </w:t>
      </w:r>
      <w:r>
        <w:t>(</w:t>
      </w:r>
      <w:r w:rsidRPr="00A0576F">
        <w:t>2019</w:t>
      </w:r>
      <w:r>
        <w:t>)</w:t>
      </w:r>
      <w:r w:rsidRPr="00A0576F">
        <w:t>. Distinguishing case study as a research method from case reports as a publication type. </w:t>
      </w:r>
      <w:r w:rsidRPr="00A0576F">
        <w:rPr>
          <w:i/>
          <w:iCs/>
        </w:rPr>
        <w:t>Journal of the Medical Library Association: JMLA</w:t>
      </w:r>
      <w:r w:rsidRPr="00A0576F">
        <w:t>, </w:t>
      </w:r>
      <w:r w:rsidRPr="00A0576F">
        <w:rPr>
          <w:i/>
          <w:iCs/>
        </w:rPr>
        <w:t>107</w:t>
      </w:r>
      <w:r w:rsidRPr="00A0576F">
        <w:t>(1), p.1.</w:t>
      </w:r>
    </w:p>
    <w:p w14:paraId="22520F4D" w14:textId="77777777" w:rsidR="002E09C6" w:rsidRPr="004049A6" w:rsidRDefault="002E09C6" w:rsidP="002E09C6">
      <w:proofErr w:type="spellStart"/>
      <w:r w:rsidRPr="004049A6">
        <w:t>Alsetoohy</w:t>
      </w:r>
      <w:proofErr w:type="spellEnd"/>
      <w:r w:rsidRPr="004049A6">
        <w:t xml:space="preserve">, O., </w:t>
      </w:r>
      <w:proofErr w:type="spellStart"/>
      <w:r w:rsidRPr="004049A6">
        <w:t>Alzuman</w:t>
      </w:r>
      <w:proofErr w:type="spellEnd"/>
      <w:r w:rsidRPr="004049A6">
        <w:t>, A., Mathew, V., Al-</w:t>
      </w:r>
      <w:proofErr w:type="spellStart"/>
      <w:r w:rsidRPr="004049A6">
        <w:t>Monawer</w:t>
      </w:r>
      <w:proofErr w:type="spellEnd"/>
      <w:r w:rsidRPr="004049A6">
        <w:t>, N.S., Espino-Rodríguez, T.F., Abou Kamar, M., Alhamdi, F.M., El-</w:t>
      </w:r>
      <w:proofErr w:type="spellStart"/>
      <w:r w:rsidRPr="004049A6">
        <w:t>Sherbeeny</w:t>
      </w:r>
      <w:proofErr w:type="spellEnd"/>
      <w:r w:rsidRPr="004049A6">
        <w:t>, A.M. and Sheikhelsouk, S., (2026). Occupational health and safety management practices and safety outcomes in hotels: Influences of knowledge, motivation, and innovation in supply chain and housekeeping operations. </w:t>
      </w:r>
      <w:r w:rsidRPr="004049A6">
        <w:rPr>
          <w:i/>
          <w:iCs/>
        </w:rPr>
        <w:t>International Journal of Hospitality Management</w:t>
      </w:r>
      <w:r w:rsidRPr="004049A6">
        <w:t>, </w:t>
      </w:r>
      <w:r w:rsidRPr="004049A6">
        <w:rPr>
          <w:i/>
          <w:iCs/>
        </w:rPr>
        <w:t>133</w:t>
      </w:r>
      <w:r w:rsidRPr="004049A6">
        <w:t>, p.104448.</w:t>
      </w:r>
    </w:p>
    <w:p w14:paraId="4121BC4A" w14:textId="77777777" w:rsidR="002E09C6" w:rsidRPr="004049A6" w:rsidRDefault="002E09C6" w:rsidP="002E09C6">
      <w:r w:rsidRPr="004049A6">
        <w:t>Amoako, G.K., Neequaye, E.K., Kutu-Adu, S.G., Caesar, L.D. and Ofori, K.S., (2019). Relationship marketing and customer satisfaction in the Ghanaian hospitality industry: an empirical examination of trust and commitment. </w:t>
      </w:r>
      <w:r w:rsidRPr="004049A6">
        <w:rPr>
          <w:i/>
          <w:iCs/>
        </w:rPr>
        <w:t>Journal of Hospitality and Tourism Insights</w:t>
      </w:r>
      <w:r w:rsidRPr="004049A6">
        <w:t>, </w:t>
      </w:r>
      <w:r w:rsidRPr="004049A6">
        <w:rPr>
          <w:i/>
          <w:iCs/>
        </w:rPr>
        <w:t>2</w:t>
      </w:r>
      <w:r w:rsidRPr="004049A6">
        <w:t>(4), pp.326-340.</w:t>
      </w:r>
    </w:p>
    <w:p w14:paraId="46412904" w14:textId="77777777" w:rsidR="002E09C6" w:rsidRDefault="002E09C6" w:rsidP="002E09C6">
      <w:pPr>
        <w:rPr>
          <w:shd w:val="clear" w:color="auto" w:fill="FFFFFF"/>
        </w:rPr>
      </w:pPr>
      <w:bookmarkStart w:id="61" w:name="_Hlk202105883"/>
      <w:r>
        <w:rPr>
          <w:shd w:val="clear" w:color="auto" w:fill="FFFFFF"/>
        </w:rPr>
        <w:t>Bell</w:t>
      </w:r>
      <w:bookmarkEnd w:id="61"/>
      <w:r>
        <w:rPr>
          <w:shd w:val="clear" w:color="auto" w:fill="FFFFFF"/>
        </w:rPr>
        <w:t>, E., Harley, B. and Bryman, A., (2022). </w:t>
      </w:r>
      <w:r>
        <w:rPr>
          <w:i/>
          <w:iCs/>
          <w:shd w:val="clear" w:color="auto" w:fill="FFFFFF"/>
        </w:rPr>
        <w:t>Business research methods</w:t>
      </w:r>
      <w:r>
        <w:rPr>
          <w:shd w:val="clear" w:color="auto" w:fill="FFFFFF"/>
        </w:rPr>
        <w:t>. Oxford university press.</w:t>
      </w:r>
    </w:p>
    <w:p w14:paraId="4CCF58E4" w14:textId="77777777" w:rsidR="002E09C6" w:rsidRPr="00CB2DB3" w:rsidRDefault="002E09C6" w:rsidP="002E09C6">
      <w:r w:rsidRPr="00CB2DB3">
        <w:t>Braun,</w:t>
      </w:r>
      <w:r>
        <w:t xml:space="preserve"> </w:t>
      </w:r>
      <w:r w:rsidRPr="00CB2DB3">
        <w:t>V.</w:t>
      </w:r>
      <w:r>
        <w:t xml:space="preserve"> </w:t>
      </w:r>
      <w:r w:rsidRPr="00CB2DB3">
        <w:t>&amp;</w:t>
      </w:r>
      <w:r>
        <w:t xml:space="preserve"> </w:t>
      </w:r>
      <w:r w:rsidRPr="00CB2DB3">
        <w:t>Clarke,</w:t>
      </w:r>
      <w:r>
        <w:t xml:space="preserve"> </w:t>
      </w:r>
      <w:r w:rsidRPr="00CB2DB3">
        <w:t>V.,</w:t>
      </w:r>
      <w:r>
        <w:t xml:space="preserve"> </w:t>
      </w:r>
      <w:r w:rsidRPr="00CB2DB3">
        <w:t>(2019).</w:t>
      </w:r>
      <w:r>
        <w:t xml:space="preserve"> </w:t>
      </w:r>
      <w:r w:rsidRPr="00CB2DB3">
        <w:t>Using</w:t>
      </w:r>
      <w:r>
        <w:t xml:space="preserve"> </w:t>
      </w:r>
      <w:r w:rsidRPr="00CB2DB3">
        <w:t>thematic</w:t>
      </w:r>
      <w:r>
        <w:t xml:space="preserve"> </w:t>
      </w:r>
      <w:r w:rsidRPr="00CB2DB3">
        <w:t>analysis</w:t>
      </w:r>
      <w:r>
        <w:t xml:space="preserve"> </w:t>
      </w:r>
      <w:r w:rsidRPr="00CB2DB3">
        <w:t>in</w:t>
      </w:r>
      <w:r>
        <w:t xml:space="preserve"> </w:t>
      </w:r>
      <w:r w:rsidRPr="00CB2DB3">
        <w:t>psychology.</w:t>
      </w:r>
      <w:r>
        <w:t xml:space="preserve"> </w:t>
      </w:r>
      <w:r w:rsidRPr="00CB2DB3">
        <w:rPr>
          <w:i/>
          <w:iCs/>
        </w:rPr>
        <w:t>Qualitative</w:t>
      </w:r>
      <w:r>
        <w:rPr>
          <w:i/>
          <w:iCs/>
        </w:rPr>
        <w:t xml:space="preserve"> </w:t>
      </w:r>
      <w:r w:rsidRPr="00CB2DB3">
        <w:rPr>
          <w:i/>
          <w:iCs/>
        </w:rPr>
        <w:t>research</w:t>
      </w:r>
      <w:r>
        <w:rPr>
          <w:i/>
          <w:iCs/>
        </w:rPr>
        <w:t xml:space="preserve"> </w:t>
      </w:r>
      <w:r w:rsidRPr="00CB2DB3">
        <w:rPr>
          <w:i/>
          <w:iCs/>
        </w:rPr>
        <w:t>in</w:t>
      </w:r>
      <w:r>
        <w:rPr>
          <w:i/>
          <w:iCs/>
        </w:rPr>
        <w:t xml:space="preserve"> </w:t>
      </w:r>
      <w:r w:rsidRPr="00CB2DB3">
        <w:rPr>
          <w:i/>
          <w:iCs/>
        </w:rPr>
        <w:t>psychology,</w:t>
      </w:r>
      <w:r>
        <w:rPr>
          <w:i/>
          <w:iCs/>
        </w:rPr>
        <w:t xml:space="preserve"> </w:t>
      </w:r>
      <w:r w:rsidRPr="00CB2DB3">
        <w:t>3(2),</w:t>
      </w:r>
      <w:r>
        <w:t xml:space="preserve"> </w:t>
      </w:r>
      <w:r w:rsidRPr="00CB2DB3">
        <w:t>pp.</w:t>
      </w:r>
      <w:r>
        <w:t xml:space="preserve"> </w:t>
      </w:r>
      <w:r w:rsidRPr="00CB2DB3">
        <w:t>77-101.</w:t>
      </w:r>
    </w:p>
    <w:p w14:paraId="499205E2" w14:textId="77777777" w:rsidR="002E09C6" w:rsidRDefault="002E09C6" w:rsidP="002E09C6">
      <w:r w:rsidRPr="00E12C7F">
        <w:lastRenderedPageBreak/>
        <w:t xml:space="preserve">Bux, C. and Amicarelli, V., </w:t>
      </w:r>
      <w:r>
        <w:t>(</w:t>
      </w:r>
      <w:r w:rsidRPr="00E12C7F">
        <w:t>2023</w:t>
      </w:r>
      <w:r>
        <w:t>)</w:t>
      </w:r>
      <w:r w:rsidRPr="00E12C7F">
        <w:t>. Circular economy and sustainable strategies in the hospitality industry: Current trends and empirical implications. </w:t>
      </w:r>
      <w:r w:rsidRPr="00E12C7F">
        <w:rPr>
          <w:i/>
          <w:iCs/>
        </w:rPr>
        <w:t>Tourism and Hospitality Research</w:t>
      </w:r>
      <w:r w:rsidRPr="00E12C7F">
        <w:t>, </w:t>
      </w:r>
      <w:r w:rsidRPr="00E12C7F">
        <w:rPr>
          <w:i/>
          <w:iCs/>
        </w:rPr>
        <w:t>23</w:t>
      </w:r>
      <w:r w:rsidRPr="00E12C7F">
        <w:t>(4), pp.624-636.</w:t>
      </w:r>
    </w:p>
    <w:p w14:paraId="01F88DE4" w14:textId="77777777" w:rsidR="002E09C6" w:rsidRDefault="002E09C6" w:rsidP="002E09C6">
      <w:bookmarkStart w:id="62" w:name="_Hlk213197143"/>
      <w:r w:rsidRPr="00FE5EE0">
        <w:t>Caulfield</w:t>
      </w:r>
      <w:bookmarkEnd w:id="62"/>
      <w:r w:rsidRPr="00FE5EE0">
        <w:t xml:space="preserve">, J., </w:t>
      </w:r>
      <w:r>
        <w:t>(</w:t>
      </w:r>
      <w:r w:rsidRPr="00FE5EE0">
        <w:t>2019</w:t>
      </w:r>
      <w:r>
        <w:t>)</w:t>
      </w:r>
      <w:r w:rsidRPr="00FE5EE0">
        <w:t>. How to do thematic analysis.</w:t>
      </w:r>
    </w:p>
    <w:p w14:paraId="37680EB0" w14:textId="77777777" w:rsidR="002E09C6" w:rsidRPr="004049A6" w:rsidRDefault="002E09C6" w:rsidP="002E09C6">
      <w:r w:rsidRPr="004049A6">
        <w:t xml:space="preserve">Chan, T. (2022). </w:t>
      </w:r>
      <w:r w:rsidRPr="004049A6">
        <w:rPr>
          <w:i/>
          <w:iCs/>
        </w:rPr>
        <w:t>Booking.com 2022 Sustainable Travel Report</w:t>
      </w:r>
      <w:r w:rsidRPr="004049A6">
        <w:t>. [online] GSTC. Available at: https://www.gstc.org/booking-com-2022-sustainable-travel-report/.</w:t>
      </w:r>
    </w:p>
    <w:p w14:paraId="2E084BE2" w14:textId="77777777" w:rsidR="002E09C6" w:rsidRDefault="002E09C6" w:rsidP="002E09C6">
      <w:bookmarkStart w:id="63" w:name="_Hlk213196970"/>
      <w:r w:rsidRPr="00A0576F">
        <w:t>Corti</w:t>
      </w:r>
      <w:bookmarkEnd w:id="63"/>
      <w:r w:rsidRPr="00A0576F">
        <w:t xml:space="preserve">, L., </w:t>
      </w:r>
      <w:r>
        <w:t>(</w:t>
      </w:r>
      <w:r w:rsidRPr="00A0576F">
        <w:t>2018</w:t>
      </w:r>
      <w:r>
        <w:t>)</w:t>
      </w:r>
      <w:r w:rsidRPr="00A0576F">
        <w:t>. Data collection in secondary analysis. </w:t>
      </w:r>
      <w:r w:rsidRPr="00A0576F">
        <w:rPr>
          <w:i/>
          <w:iCs/>
        </w:rPr>
        <w:t>The SAGE handbook of qualitative data collection</w:t>
      </w:r>
      <w:r w:rsidRPr="00A0576F">
        <w:t>, </w:t>
      </w:r>
      <w:r w:rsidRPr="00A0576F">
        <w:rPr>
          <w:i/>
          <w:iCs/>
        </w:rPr>
        <w:t>1</w:t>
      </w:r>
      <w:r w:rsidRPr="00A0576F">
        <w:t>, pp.164-181.</w:t>
      </w:r>
    </w:p>
    <w:p w14:paraId="0F53F4B2" w14:textId="77777777" w:rsidR="002E09C6" w:rsidRDefault="002E09C6" w:rsidP="002E09C6">
      <w:pPr>
        <w:rPr>
          <w:shd w:val="clear" w:color="auto" w:fill="FFFFFF"/>
        </w:rPr>
      </w:pPr>
      <w:bookmarkStart w:id="64" w:name="_Hlk202106005"/>
      <w:r>
        <w:rPr>
          <w:shd w:val="clear" w:color="auto" w:fill="FFFFFF"/>
        </w:rPr>
        <w:t xml:space="preserve">Hair </w:t>
      </w:r>
      <w:bookmarkEnd w:id="64"/>
      <w:r>
        <w:rPr>
          <w:shd w:val="clear" w:color="auto" w:fill="FFFFFF"/>
        </w:rPr>
        <w:t xml:space="preserve">Jr, J., Page, M. and </w:t>
      </w:r>
      <w:proofErr w:type="spellStart"/>
      <w:r>
        <w:rPr>
          <w:shd w:val="clear" w:color="auto" w:fill="FFFFFF"/>
        </w:rPr>
        <w:t>Brunsveld</w:t>
      </w:r>
      <w:proofErr w:type="spellEnd"/>
      <w:r>
        <w:rPr>
          <w:shd w:val="clear" w:color="auto" w:fill="FFFFFF"/>
        </w:rPr>
        <w:t>, N., (2019). </w:t>
      </w:r>
      <w:r>
        <w:rPr>
          <w:i/>
          <w:iCs/>
          <w:shd w:val="clear" w:color="auto" w:fill="FFFFFF"/>
        </w:rPr>
        <w:t>Essentials of business research methods</w:t>
      </w:r>
      <w:r>
        <w:rPr>
          <w:shd w:val="clear" w:color="auto" w:fill="FFFFFF"/>
        </w:rPr>
        <w:t>. Routledge.</w:t>
      </w:r>
    </w:p>
    <w:p w14:paraId="22DF111B" w14:textId="77777777" w:rsidR="002E09C6" w:rsidRDefault="002E09C6" w:rsidP="002E09C6">
      <w:bookmarkStart w:id="65" w:name="_Hlk213196754"/>
      <w:r w:rsidRPr="004E520E">
        <w:t>Heale, R. and Twycross</w:t>
      </w:r>
      <w:bookmarkEnd w:id="65"/>
      <w:r w:rsidRPr="004E520E">
        <w:t xml:space="preserve">, A., </w:t>
      </w:r>
      <w:r>
        <w:t>(</w:t>
      </w:r>
      <w:r w:rsidRPr="004E520E">
        <w:t>2018</w:t>
      </w:r>
      <w:r>
        <w:t>)</w:t>
      </w:r>
      <w:r w:rsidRPr="004E520E">
        <w:t xml:space="preserve">. What is a case </w:t>
      </w:r>
      <w:proofErr w:type="gramStart"/>
      <w:r w:rsidRPr="004E520E">
        <w:t>study?.</w:t>
      </w:r>
      <w:proofErr w:type="gramEnd"/>
      <w:r w:rsidRPr="004E520E">
        <w:t> </w:t>
      </w:r>
      <w:r w:rsidRPr="004E520E">
        <w:rPr>
          <w:i/>
          <w:iCs/>
        </w:rPr>
        <w:t>Evidence-based nursing</w:t>
      </w:r>
      <w:r w:rsidRPr="004E520E">
        <w:t>, </w:t>
      </w:r>
      <w:r w:rsidRPr="004E520E">
        <w:rPr>
          <w:i/>
          <w:iCs/>
        </w:rPr>
        <w:t>21</w:t>
      </w:r>
      <w:r w:rsidRPr="004E520E">
        <w:t>(1), pp.7-8.</w:t>
      </w:r>
    </w:p>
    <w:p w14:paraId="629FF460" w14:textId="77777777" w:rsidR="002E09C6" w:rsidRPr="004049A6" w:rsidRDefault="002E09C6" w:rsidP="002E09C6">
      <w:r w:rsidRPr="004049A6">
        <w:t xml:space="preserve">IHG Sustainability Report (2023). </w:t>
      </w:r>
      <w:r w:rsidRPr="004049A6">
        <w:rPr>
          <w:i/>
          <w:iCs/>
        </w:rPr>
        <w:t>True Hospitality Good for Contents</w:t>
      </w:r>
      <w:r w:rsidRPr="004049A6">
        <w:t>. [online] Available at: https://www.ihgplc.com/~/media/Files/I/Ihg-Plc/investors/annual-report/2024/ihg_rbr_24-25_interactive.pdf.</w:t>
      </w:r>
    </w:p>
    <w:p w14:paraId="2D6EF03A" w14:textId="77777777" w:rsidR="002E09C6" w:rsidRPr="004049A6" w:rsidRDefault="002E09C6" w:rsidP="002E09C6">
      <w:proofErr w:type="spellStart"/>
      <w:r w:rsidRPr="004049A6">
        <w:t>Khassawneh</w:t>
      </w:r>
      <w:proofErr w:type="spellEnd"/>
      <w:r w:rsidRPr="004049A6">
        <w:t xml:space="preserve">, O., Mohammad, T., Bouchon, F. and </w:t>
      </w:r>
      <w:proofErr w:type="spellStart"/>
      <w:r w:rsidRPr="004049A6">
        <w:t>Behery</w:t>
      </w:r>
      <w:proofErr w:type="spellEnd"/>
      <w:r w:rsidRPr="004049A6">
        <w:t>, M., (2024). Eco-innovation and customer satisfaction in the hospitality industry in Dubai: the role of green leadership. </w:t>
      </w:r>
      <w:r w:rsidRPr="004049A6">
        <w:rPr>
          <w:i/>
          <w:iCs/>
        </w:rPr>
        <w:t>Journal of Human Resources in Hospitality &amp; Tourism</w:t>
      </w:r>
      <w:r w:rsidRPr="004049A6">
        <w:t>, </w:t>
      </w:r>
      <w:r w:rsidRPr="004049A6">
        <w:rPr>
          <w:i/>
          <w:iCs/>
        </w:rPr>
        <w:t>23</w:t>
      </w:r>
      <w:r w:rsidRPr="004049A6">
        <w:t>(3), pp.413-438.</w:t>
      </w:r>
    </w:p>
    <w:p w14:paraId="1402A363" w14:textId="77777777" w:rsidR="002E09C6" w:rsidRPr="004049A6" w:rsidRDefault="002E09C6" w:rsidP="002E09C6">
      <w:r w:rsidRPr="004049A6">
        <w:t>Khatter, A., (2023). Challenges and solutions for environmental sustainability in the hospitality sector. </w:t>
      </w:r>
      <w:r w:rsidRPr="004049A6">
        <w:rPr>
          <w:i/>
          <w:iCs/>
        </w:rPr>
        <w:t>Sustainability</w:t>
      </w:r>
      <w:r w:rsidRPr="004049A6">
        <w:t>, </w:t>
      </w:r>
      <w:r w:rsidRPr="004049A6">
        <w:rPr>
          <w:i/>
          <w:iCs/>
        </w:rPr>
        <w:t>15</w:t>
      </w:r>
      <w:r w:rsidRPr="004049A6">
        <w:t>(15), p.11491.</w:t>
      </w:r>
    </w:p>
    <w:p w14:paraId="4442B6ED" w14:textId="77777777" w:rsidR="002E09C6" w:rsidRPr="004049A6" w:rsidRDefault="002E09C6" w:rsidP="002E09C6">
      <w:r w:rsidRPr="004049A6">
        <w:t xml:space="preserve">Khatter, A., McGrath, M., Pyke, J., White, L. and </w:t>
      </w:r>
      <w:proofErr w:type="spellStart"/>
      <w:r w:rsidRPr="004049A6">
        <w:t>Lockstone</w:t>
      </w:r>
      <w:proofErr w:type="spellEnd"/>
      <w:r w:rsidRPr="004049A6">
        <w:t>-Binney, L., (2019). Analysis of hotels’ environmentally sustainable policies and practices: Sustainability and corporate social responsibility in hospitality and tourism. </w:t>
      </w:r>
      <w:r w:rsidRPr="004049A6">
        <w:rPr>
          <w:i/>
          <w:iCs/>
        </w:rPr>
        <w:t>International Journal of Contemporary Hospitality Management</w:t>
      </w:r>
      <w:r w:rsidRPr="004049A6">
        <w:t>, </w:t>
      </w:r>
      <w:r w:rsidRPr="004049A6">
        <w:rPr>
          <w:i/>
          <w:iCs/>
        </w:rPr>
        <w:t>31</w:t>
      </w:r>
      <w:r w:rsidRPr="004049A6">
        <w:t>(6), pp.2394-2410.</w:t>
      </w:r>
    </w:p>
    <w:p w14:paraId="4E707125" w14:textId="77777777" w:rsidR="002E09C6" w:rsidRDefault="002E09C6" w:rsidP="002E09C6">
      <w:bookmarkStart w:id="66" w:name="_Hlk213197214"/>
      <w:r w:rsidRPr="00FE5EE0">
        <w:t>Largan, C. and Morris</w:t>
      </w:r>
      <w:bookmarkEnd w:id="66"/>
      <w:r w:rsidRPr="00FE5EE0">
        <w:t xml:space="preserve">, T.M., </w:t>
      </w:r>
      <w:r>
        <w:t>(</w:t>
      </w:r>
      <w:r w:rsidRPr="00FE5EE0">
        <w:t>2019</w:t>
      </w:r>
      <w:r>
        <w:t>)</w:t>
      </w:r>
      <w:r w:rsidRPr="00FE5EE0">
        <w:t>. Qualitative secondary research: A step-by-step guide.</w:t>
      </w:r>
    </w:p>
    <w:p w14:paraId="4AB18A7B" w14:textId="77777777" w:rsidR="002E09C6" w:rsidRPr="004049A6" w:rsidRDefault="002E09C6" w:rsidP="002E09C6">
      <w:r w:rsidRPr="004049A6">
        <w:lastRenderedPageBreak/>
        <w:t xml:space="preserve">Majeed, M., Asare, C., </w:t>
      </w:r>
      <w:proofErr w:type="spellStart"/>
      <w:r w:rsidRPr="004049A6">
        <w:t>Fatawu</w:t>
      </w:r>
      <w:proofErr w:type="spellEnd"/>
      <w:r w:rsidRPr="004049A6">
        <w:t>, A. and Abubakari, A., (2022). An analysis of the effects of customer satisfaction and engagement on social media on repurchase intention in the hospitality industry. </w:t>
      </w:r>
      <w:r w:rsidRPr="004049A6">
        <w:rPr>
          <w:i/>
          <w:iCs/>
        </w:rPr>
        <w:t>Cogent Business &amp; Management</w:t>
      </w:r>
      <w:r w:rsidRPr="004049A6">
        <w:t>, </w:t>
      </w:r>
      <w:r w:rsidRPr="004049A6">
        <w:rPr>
          <w:i/>
          <w:iCs/>
        </w:rPr>
        <w:t>9</w:t>
      </w:r>
      <w:r w:rsidRPr="004049A6">
        <w:t>(1), p.2028331.</w:t>
      </w:r>
    </w:p>
    <w:p w14:paraId="181A7C0F" w14:textId="77777777" w:rsidR="002E09C6" w:rsidRDefault="002E09C6" w:rsidP="002E09C6">
      <w:r w:rsidRPr="00E12C7F">
        <w:t xml:space="preserve">Malheiro, A., Sousa, B.B., Liberato, D. and Liberato, P., </w:t>
      </w:r>
      <w:r>
        <w:t>(</w:t>
      </w:r>
      <w:r w:rsidRPr="00E12C7F">
        <w:t>2020</w:t>
      </w:r>
      <w:r>
        <w:t>)</w:t>
      </w:r>
      <w:r w:rsidRPr="00E12C7F">
        <w:t>, April. Sustainability in tourism and hospitality: Trends and challenges. In </w:t>
      </w:r>
      <w:r w:rsidRPr="00E12C7F">
        <w:rPr>
          <w:i/>
          <w:iCs/>
        </w:rPr>
        <w:t>35th IBIMA conference education excellence and innovation management: A 2025 vision to sustain economic development during global challenges</w:t>
      </w:r>
      <w:r w:rsidRPr="00E12C7F">
        <w:t> (pp. 15545-15555). IBIMA.</w:t>
      </w:r>
    </w:p>
    <w:p w14:paraId="4B160A17" w14:textId="77777777" w:rsidR="002E09C6" w:rsidRPr="004049A6" w:rsidRDefault="002E09C6" w:rsidP="002E09C6">
      <w:proofErr w:type="spellStart"/>
      <w:r w:rsidRPr="004049A6">
        <w:t>Malumfashi</w:t>
      </w:r>
      <w:proofErr w:type="spellEnd"/>
      <w:r w:rsidRPr="004049A6">
        <w:t xml:space="preserve">, Z.A. and Mohammed Usman, I.M., (2024). Awareness On Accessing Safety Rules </w:t>
      </w:r>
      <w:proofErr w:type="gramStart"/>
      <w:r w:rsidRPr="004049A6">
        <w:t>In</w:t>
      </w:r>
      <w:proofErr w:type="gramEnd"/>
      <w:r w:rsidRPr="004049A6">
        <w:t xml:space="preserve"> Hospitality Industry </w:t>
      </w:r>
      <w:proofErr w:type="gramStart"/>
      <w:r w:rsidRPr="004049A6">
        <w:t>In</w:t>
      </w:r>
      <w:proofErr w:type="gramEnd"/>
      <w:r w:rsidRPr="004049A6">
        <w:t xml:space="preserve"> Katsina State. </w:t>
      </w:r>
      <w:r w:rsidRPr="004049A6">
        <w:rPr>
          <w:i/>
          <w:iCs/>
        </w:rPr>
        <w:t>International Journal of Innovative Healthcare Research</w:t>
      </w:r>
      <w:r w:rsidRPr="004049A6">
        <w:t>, </w:t>
      </w:r>
      <w:r w:rsidRPr="004049A6">
        <w:rPr>
          <w:i/>
          <w:iCs/>
        </w:rPr>
        <w:t>12</w:t>
      </w:r>
      <w:r w:rsidRPr="004049A6">
        <w:t>(1), pp.97-105.</w:t>
      </w:r>
    </w:p>
    <w:p w14:paraId="278DE880" w14:textId="77777777" w:rsidR="002E09C6" w:rsidRPr="004049A6" w:rsidRDefault="002E09C6" w:rsidP="002E09C6">
      <w:r w:rsidRPr="004049A6">
        <w:t xml:space="preserve">Marriott Serve 360 Report (2024). </w:t>
      </w:r>
      <w:r w:rsidRPr="004049A6">
        <w:rPr>
          <w:i/>
          <w:iCs/>
        </w:rPr>
        <w:t xml:space="preserve">Sustainable Goals | Marriott International Serve360 - </w:t>
      </w:r>
      <w:proofErr w:type="spellStart"/>
      <w:r w:rsidRPr="004049A6">
        <w:rPr>
          <w:i/>
          <w:iCs/>
        </w:rPr>
        <w:t>csr-marriott</w:t>
      </w:r>
      <w:proofErr w:type="spellEnd"/>
      <w:r w:rsidRPr="004049A6">
        <w:t xml:space="preserve">. [online] </w:t>
      </w:r>
      <w:proofErr w:type="spellStart"/>
      <w:r w:rsidRPr="004049A6">
        <w:t>csr-marriott</w:t>
      </w:r>
      <w:proofErr w:type="spellEnd"/>
      <w:r w:rsidRPr="004049A6">
        <w:t>. Available at: https://serve360.marriott.com/sustainable-goals/.</w:t>
      </w:r>
    </w:p>
    <w:p w14:paraId="0A1D4FAB" w14:textId="77777777" w:rsidR="002E09C6" w:rsidRPr="004049A6" w:rsidRDefault="002E09C6" w:rsidP="002E09C6">
      <w:r w:rsidRPr="004049A6">
        <w:t xml:space="preserve">McKinsey &amp; Company (2022). </w:t>
      </w:r>
      <w:r w:rsidRPr="004049A6">
        <w:rPr>
          <w:i/>
          <w:iCs/>
        </w:rPr>
        <w:t>The future of hotels: Customized experiences, sustainable practices | McKinsey &amp; Company</w:t>
      </w:r>
      <w:r w:rsidRPr="004049A6">
        <w:t>. [online] www.mckinsey.com. Available at: https://www.mckinsey.com/featured-insights/the-next-normal/hotels.</w:t>
      </w:r>
    </w:p>
    <w:p w14:paraId="21860C72" w14:textId="77777777" w:rsidR="002E09C6" w:rsidRPr="004049A6" w:rsidRDefault="002E09C6" w:rsidP="002E09C6">
      <w:r w:rsidRPr="004049A6">
        <w:t xml:space="preserve">Meeroff, D.E., </w:t>
      </w:r>
      <w:proofErr w:type="spellStart"/>
      <w:r w:rsidRPr="004049A6">
        <w:t>Scarlatos</w:t>
      </w:r>
      <w:proofErr w:type="spellEnd"/>
      <w:r w:rsidRPr="004049A6">
        <w:t xml:space="preserve">, P.D., </w:t>
      </w:r>
      <w:proofErr w:type="spellStart"/>
      <w:r w:rsidRPr="004049A6">
        <w:t>Bloetscher</w:t>
      </w:r>
      <w:proofErr w:type="spellEnd"/>
      <w:r w:rsidRPr="004049A6">
        <w:t>, F. and Sobel, L., (2020). Implementation of sustainability practices in the hospitality industry. </w:t>
      </w:r>
      <w:r w:rsidRPr="004049A6">
        <w:rPr>
          <w:i/>
          <w:iCs/>
        </w:rPr>
        <w:t>Journal of Service Science and Management</w:t>
      </w:r>
      <w:r w:rsidRPr="004049A6">
        <w:t>, </w:t>
      </w:r>
      <w:r w:rsidRPr="004049A6">
        <w:rPr>
          <w:i/>
          <w:iCs/>
        </w:rPr>
        <w:t>13</w:t>
      </w:r>
      <w:r w:rsidRPr="004049A6">
        <w:t>(2), pp.189-208.</w:t>
      </w:r>
    </w:p>
    <w:p w14:paraId="2E98232B" w14:textId="77777777" w:rsidR="002E09C6" w:rsidRDefault="002E09C6" w:rsidP="002E09C6">
      <w:r w:rsidRPr="00ED7276">
        <w:t xml:space="preserve">Menezes, A., Lima, R.M., Aquere, A.L. and Amorim, M., </w:t>
      </w:r>
      <w:r>
        <w:t>(</w:t>
      </w:r>
      <w:r w:rsidRPr="00ED7276">
        <w:t>2020</w:t>
      </w:r>
      <w:r>
        <w:t>)</w:t>
      </w:r>
      <w:r w:rsidRPr="00ED7276">
        <w:t>. An adaptation of SERVQUAL for events evaluation: An environmental sustainability addon. </w:t>
      </w:r>
      <w:r w:rsidRPr="00ED7276">
        <w:rPr>
          <w:i/>
          <w:iCs/>
        </w:rPr>
        <w:t>Sustainability</w:t>
      </w:r>
      <w:r w:rsidRPr="00ED7276">
        <w:t>, </w:t>
      </w:r>
      <w:r w:rsidRPr="00ED7276">
        <w:rPr>
          <w:i/>
          <w:iCs/>
        </w:rPr>
        <w:t>12</w:t>
      </w:r>
      <w:r w:rsidRPr="00ED7276">
        <w:t>(18), p.7408.</w:t>
      </w:r>
    </w:p>
    <w:p w14:paraId="1D89F37A" w14:textId="77777777" w:rsidR="002E09C6" w:rsidRPr="004049A6" w:rsidRDefault="002E09C6" w:rsidP="002E09C6">
      <w:r w:rsidRPr="004049A6">
        <w:t xml:space="preserve">Mercure Hotel Newport (2024). </w:t>
      </w:r>
      <w:r w:rsidRPr="004049A6">
        <w:rPr>
          <w:i/>
          <w:iCs/>
        </w:rPr>
        <w:t>Mercure Hotels</w:t>
      </w:r>
      <w:r w:rsidRPr="004049A6">
        <w:t>. [online] Mercure Hotels. Available at: https://www.mercurenewport.co.uk/ [Accessed 21 May 2026].</w:t>
      </w:r>
    </w:p>
    <w:p w14:paraId="504E5467" w14:textId="77777777" w:rsidR="002E09C6" w:rsidRDefault="002E09C6" w:rsidP="002E09C6">
      <w:bookmarkStart w:id="67" w:name="_Hlk213197107"/>
      <w:r w:rsidRPr="00FE5EE0">
        <w:t>Neuendorf</w:t>
      </w:r>
      <w:bookmarkEnd w:id="67"/>
      <w:r w:rsidRPr="00FE5EE0">
        <w:t xml:space="preserve">, K.A., </w:t>
      </w:r>
      <w:r>
        <w:t>(2018)</w:t>
      </w:r>
      <w:r w:rsidRPr="00FE5EE0">
        <w:t>. Content analysis and thematic analysis. In </w:t>
      </w:r>
      <w:r w:rsidRPr="00FE5EE0">
        <w:rPr>
          <w:i/>
          <w:iCs/>
        </w:rPr>
        <w:t>Advanced research methods for applied psychology</w:t>
      </w:r>
      <w:r w:rsidRPr="00FE5EE0">
        <w:t> (pp. 211-223). Routledge.</w:t>
      </w:r>
    </w:p>
    <w:p w14:paraId="6808DF63" w14:textId="77777777" w:rsidR="002E09C6" w:rsidRPr="004049A6" w:rsidRDefault="002E09C6" w:rsidP="002E09C6">
      <w:proofErr w:type="spellStart"/>
      <w:r w:rsidRPr="004049A6">
        <w:t>Odonkor</w:t>
      </w:r>
      <w:proofErr w:type="spellEnd"/>
      <w:r w:rsidRPr="004049A6">
        <w:t xml:space="preserve">, S.T. and </w:t>
      </w:r>
      <w:proofErr w:type="spellStart"/>
      <w:r w:rsidRPr="004049A6">
        <w:t>Odonkor</w:t>
      </w:r>
      <w:proofErr w:type="spellEnd"/>
      <w:r w:rsidRPr="004049A6">
        <w:t>, C.J., (2020). An assessment of food safety knowledge and practices in the Ghanaian hospitality industry. </w:t>
      </w:r>
      <w:r w:rsidRPr="004049A6">
        <w:rPr>
          <w:i/>
          <w:iCs/>
        </w:rPr>
        <w:t>Journal of Food Quality</w:t>
      </w:r>
      <w:r w:rsidRPr="004049A6">
        <w:t>, </w:t>
      </w:r>
      <w:r w:rsidRPr="004049A6">
        <w:rPr>
          <w:i/>
          <w:iCs/>
        </w:rPr>
        <w:t>2020</w:t>
      </w:r>
      <w:r w:rsidRPr="004049A6">
        <w:t>(1), p.5618492.</w:t>
      </w:r>
    </w:p>
    <w:p w14:paraId="376ECF5A" w14:textId="77777777" w:rsidR="002E09C6" w:rsidRPr="004049A6" w:rsidRDefault="002E09C6" w:rsidP="002E09C6">
      <w:bookmarkStart w:id="68" w:name="_Hlk220952442"/>
      <w:r w:rsidRPr="004049A6">
        <w:lastRenderedPageBreak/>
        <w:t>Papademetriou</w:t>
      </w:r>
      <w:bookmarkEnd w:id="68"/>
      <w:r w:rsidRPr="004049A6">
        <w:t xml:space="preserve">, C., Anastasiadou, S. and </w:t>
      </w:r>
      <w:proofErr w:type="spellStart"/>
      <w:r w:rsidRPr="004049A6">
        <w:t>Papalexandris</w:t>
      </w:r>
      <w:proofErr w:type="spellEnd"/>
      <w:r w:rsidRPr="004049A6">
        <w:t>, S., (2023). The effect of sustainable human resource management practices on customer satisfaction, service quality, and institutional performance in hotel businesses. </w:t>
      </w:r>
      <w:r w:rsidRPr="004049A6">
        <w:rPr>
          <w:i/>
          <w:iCs/>
        </w:rPr>
        <w:t>Sustainability</w:t>
      </w:r>
      <w:r w:rsidRPr="004049A6">
        <w:t>, </w:t>
      </w:r>
      <w:r w:rsidRPr="004049A6">
        <w:rPr>
          <w:i/>
          <w:iCs/>
        </w:rPr>
        <w:t>15</w:t>
      </w:r>
      <w:r w:rsidRPr="004049A6">
        <w:t>(10), p.8251.</w:t>
      </w:r>
    </w:p>
    <w:p w14:paraId="3115893C" w14:textId="77777777" w:rsidR="002E09C6" w:rsidRPr="004049A6" w:rsidRDefault="002E09C6" w:rsidP="002E09C6">
      <w:bookmarkStart w:id="69" w:name="_Hlk220952492"/>
      <w:r w:rsidRPr="004049A6">
        <w:t>Pozo</w:t>
      </w:r>
      <w:bookmarkEnd w:id="69"/>
      <w:r w:rsidRPr="004049A6">
        <w:t>, H., Silva, T.R., de Souza Mossini, F.E., Guimarães, L.M. and Durante, D., (2024). The impact on hotels customer’s satisfaction with hospitality and sustainable practices. </w:t>
      </w:r>
      <w:r w:rsidRPr="004049A6">
        <w:rPr>
          <w:i/>
          <w:iCs/>
        </w:rPr>
        <w:t>International Journal of Scientific Management and Tourism</w:t>
      </w:r>
      <w:r w:rsidRPr="004049A6">
        <w:t>, </w:t>
      </w:r>
      <w:r w:rsidRPr="004049A6">
        <w:rPr>
          <w:i/>
          <w:iCs/>
        </w:rPr>
        <w:t>10</w:t>
      </w:r>
      <w:r w:rsidRPr="004049A6">
        <w:t xml:space="preserve">(2), </w:t>
      </w:r>
      <w:proofErr w:type="gramStart"/>
      <w:r w:rsidRPr="004049A6">
        <w:t>pp.e</w:t>
      </w:r>
      <w:proofErr w:type="gramEnd"/>
      <w:r w:rsidRPr="004049A6">
        <w:t>818-e818.</w:t>
      </w:r>
    </w:p>
    <w:p w14:paraId="223E9EF6" w14:textId="77777777" w:rsidR="002E09C6" w:rsidRPr="004049A6" w:rsidRDefault="002E09C6" w:rsidP="002E09C6">
      <w:r w:rsidRPr="004049A6">
        <w:t xml:space="preserve">Prakash, S., Sharma, V.P., Singh, R., </w:t>
      </w:r>
      <w:proofErr w:type="spellStart"/>
      <w:r w:rsidRPr="004049A6">
        <w:t>Vijayvargy</w:t>
      </w:r>
      <w:proofErr w:type="spellEnd"/>
      <w:r w:rsidRPr="004049A6">
        <w:t xml:space="preserve">, L. and </w:t>
      </w:r>
      <w:proofErr w:type="spellStart"/>
      <w:r w:rsidRPr="004049A6">
        <w:t>Nilaish</w:t>
      </w:r>
      <w:proofErr w:type="spellEnd"/>
      <w:r w:rsidRPr="004049A6">
        <w:t>, (2023). Adopting green and sustainable practices in the hotel industry operations-an analysis of critical performance indicators for improved environmental quality. </w:t>
      </w:r>
      <w:r w:rsidRPr="004049A6">
        <w:rPr>
          <w:i/>
          <w:iCs/>
        </w:rPr>
        <w:t>Management of Environmental Quality: An International Journal</w:t>
      </w:r>
      <w:r w:rsidRPr="004049A6">
        <w:t>, </w:t>
      </w:r>
      <w:r w:rsidRPr="004049A6">
        <w:rPr>
          <w:i/>
          <w:iCs/>
        </w:rPr>
        <w:t>34</w:t>
      </w:r>
      <w:r w:rsidRPr="004049A6">
        <w:t>(4), pp.1057-1076.</w:t>
      </w:r>
    </w:p>
    <w:p w14:paraId="576506E0" w14:textId="77777777" w:rsidR="002E09C6" w:rsidRDefault="002E09C6" w:rsidP="002E09C6">
      <w:bookmarkStart w:id="70" w:name="_Hlk213196838"/>
      <w:r w:rsidRPr="00A0576F">
        <w:t>Priya</w:t>
      </w:r>
      <w:bookmarkEnd w:id="70"/>
      <w:r w:rsidRPr="00A0576F">
        <w:t xml:space="preserve">, A., </w:t>
      </w:r>
      <w:r>
        <w:t>(</w:t>
      </w:r>
      <w:r w:rsidRPr="00A0576F">
        <w:t>2021</w:t>
      </w:r>
      <w:r>
        <w:t>)</w:t>
      </w:r>
      <w:r w:rsidRPr="00A0576F">
        <w:t>. Case study methodology of qualitative research: Key attributes and navigating the conundrums in its application. </w:t>
      </w:r>
      <w:r w:rsidRPr="00A0576F">
        <w:rPr>
          <w:i/>
          <w:iCs/>
        </w:rPr>
        <w:t>Sociological Bulletin</w:t>
      </w:r>
      <w:r w:rsidRPr="00A0576F">
        <w:t>, </w:t>
      </w:r>
      <w:r w:rsidRPr="00A0576F">
        <w:rPr>
          <w:i/>
          <w:iCs/>
        </w:rPr>
        <w:t>70</w:t>
      </w:r>
      <w:r w:rsidRPr="00A0576F">
        <w:t>(1), pp.94-110.</w:t>
      </w:r>
    </w:p>
    <w:p w14:paraId="59C5B277" w14:textId="77777777" w:rsidR="002E09C6" w:rsidRDefault="002E09C6" w:rsidP="002E09C6">
      <w:bookmarkStart w:id="71" w:name="_Hlk213196798"/>
      <w:r w:rsidRPr="00A0576F">
        <w:t>Rashid</w:t>
      </w:r>
      <w:bookmarkEnd w:id="71"/>
      <w:r w:rsidRPr="00A0576F">
        <w:t xml:space="preserve">, Y., Rashid, A., Warraich, M.A., Sabir, S.S. and Waseem, A., </w:t>
      </w:r>
      <w:r>
        <w:t>(</w:t>
      </w:r>
      <w:r w:rsidRPr="00A0576F">
        <w:t>2019</w:t>
      </w:r>
      <w:r>
        <w:t>)</w:t>
      </w:r>
      <w:r w:rsidRPr="00A0576F">
        <w:t>. Case study method: A step-by-step guide for business researchers. </w:t>
      </w:r>
      <w:r w:rsidRPr="00A0576F">
        <w:rPr>
          <w:i/>
          <w:iCs/>
        </w:rPr>
        <w:t>International journal of qualitative methods</w:t>
      </w:r>
      <w:r w:rsidRPr="00A0576F">
        <w:t>, </w:t>
      </w:r>
      <w:r w:rsidRPr="00A0576F">
        <w:rPr>
          <w:i/>
          <w:iCs/>
        </w:rPr>
        <w:t>18</w:t>
      </w:r>
      <w:r w:rsidRPr="00A0576F">
        <w:t>, p.1609406919862424.</w:t>
      </w:r>
    </w:p>
    <w:p w14:paraId="105C5913" w14:textId="77777777" w:rsidR="002E09C6" w:rsidRPr="004049A6" w:rsidRDefault="002E09C6" w:rsidP="002E09C6">
      <w:r w:rsidRPr="004049A6">
        <w:t>Rawal, Y.S., Pal, S., Bagchi, P. and Dani, R., (2020). Hygiene and safety: a review of the hotel industry in the era of COVID-19 pandemic. </w:t>
      </w:r>
      <w:r w:rsidRPr="004049A6">
        <w:rPr>
          <w:i/>
          <w:iCs/>
        </w:rPr>
        <w:t>Bioscience Biotechnology Research Communications</w:t>
      </w:r>
      <w:r w:rsidRPr="004049A6">
        <w:t>, </w:t>
      </w:r>
      <w:r w:rsidRPr="004049A6">
        <w:rPr>
          <w:i/>
          <w:iCs/>
        </w:rPr>
        <w:t>13</w:t>
      </w:r>
      <w:r w:rsidRPr="004049A6">
        <w:t>(10), pp.79-83.</w:t>
      </w:r>
    </w:p>
    <w:p w14:paraId="41D1D936" w14:textId="77777777" w:rsidR="002E09C6" w:rsidRPr="004049A6" w:rsidRDefault="002E09C6" w:rsidP="002E09C6">
      <w:r w:rsidRPr="004049A6">
        <w:t xml:space="preserve">Sakshi, Shashi, </w:t>
      </w:r>
      <w:proofErr w:type="spellStart"/>
      <w:r w:rsidRPr="004049A6">
        <w:t>Cerchione</w:t>
      </w:r>
      <w:proofErr w:type="spellEnd"/>
      <w:r w:rsidRPr="004049A6">
        <w:t>, R. and Bansal, H., (2020). Measuring the impact of sustainability policy and practices in tourism and hospitality industry. </w:t>
      </w:r>
      <w:r w:rsidRPr="004049A6">
        <w:rPr>
          <w:i/>
          <w:iCs/>
        </w:rPr>
        <w:t>Business Strategy and the Environment</w:t>
      </w:r>
      <w:r w:rsidRPr="004049A6">
        <w:t>, </w:t>
      </w:r>
      <w:r w:rsidRPr="004049A6">
        <w:rPr>
          <w:i/>
          <w:iCs/>
        </w:rPr>
        <w:t>29</w:t>
      </w:r>
      <w:r w:rsidRPr="004049A6">
        <w:t>(3), pp.1109-1126.</w:t>
      </w:r>
    </w:p>
    <w:p w14:paraId="2A86C602" w14:textId="77777777" w:rsidR="002E09C6" w:rsidRPr="004049A6" w:rsidRDefault="002E09C6" w:rsidP="002E09C6">
      <w:r w:rsidRPr="004049A6">
        <w:t>Samir, A.M., (2021). Occupational health hazards in hospitality industry and their prevention. </w:t>
      </w:r>
      <w:r w:rsidRPr="004049A6">
        <w:rPr>
          <w:i/>
          <w:iCs/>
        </w:rPr>
        <w:t>Egyptian Journal of Occupational Medicine</w:t>
      </w:r>
      <w:r w:rsidRPr="004049A6">
        <w:t>, </w:t>
      </w:r>
      <w:r w:rsidRPr="004049A6">
        <w:rPr>
          <w:i/>
          <w:iCs/>
        </w:rPr>
        <w:t>45</w:t>
      </w:r>
      <w:r w:rsidRPr="004049A6">
        <w:t>(1), pp.65-80.</w:t>
      </w:r>
    </w:p>
    <w:p w14:paraId="0F6708F4" w14:textId="77777777" w:rsidR="002E09C6" w:rsidRPr="004049A6" w:rsidRDefault="002E09C6" w:rsidP="002E09C6">
      <w:r w:rsidRPr="004049A6">
        <w:t>Secchi, E., Roth, A. and Verma, R., (2019). The impact of service improvisation competence on customer satisfaction: evidence from the hospitality industry. </w:t>
      </w:r>
      <w:r w:rsidRPr="004049A6">
        <w:rPr>
          <w:i/>
          <w:iCs/>
        </w:rPr>
        <w:t>Production and Operations Management</w:t>
      </w:r>
      <w:r w:rsidRPr="004049A6">
        <w:t>, </w:t>
      </w:r>
      <w:r w:rsidRPr="004049A6">
        <w:rPr>
          <w:i/>
          <w:iCs/>
        </w:rPr>
        <w:t>28</w:t>
      </w:r>
      <w:r w:rsidRPr="004049A6">
        <w:t>(6), pp.1329-1346.</w:t>
      </w:r>
    </w:p>
    <w:p w14:paraId="7ECF4464" w14:textId="77777777" w:rsidR="002E09C6" w:rsidRPr="004049A6" w:rsidRDefault="002E09C6" w:rsidP="002E09C6">
      <w:proofErr w:type="spellStart"/>
      <w:r w:rsidRPr="004049A6">
        <w:lastRenderedPageBreak/>
        <w:t>Segbedzi</w:t>
      </w:r>
      <w:proofErr w:type="spellEnd"/>
      <w:r w:rsidRPr="004049A6">
        <w:t xml:space="preserve">, C.E., Ansah, E.W. and </w:t>
      </w:r>
      <w:proofErr w:type="spellStart"/>
      <w:r w:rsidRPr="004049A6">
        <w:t>Apaak</w:t>
      </w:r>
      <w:proofErr w:type="spellEnd"/>
      <w:r w:rsidRPr="004049A6">
        <w:t>, D., (2025). Compliance to food safety standards: Determining the barriers within the hotel industry. </w:t>
      </w:r>
      <w:r w:rsidRPr="004049A6">
        <w:rPr>
          <w:i/>
          <w:iCs/>
        </w:rPr>
        <w:t>PLOS Global Public Health</w:t>
      </w:r>
      <w:r w:rsidRPr="004049A6">
        <w:t>, </w:t>
      </w:r>
      <w:r w:rsidRPr="004049A6">
        <w:rPr>
          <w:i/>
          <w:iCs/>
        </w:rPr>
        <w:t>5</w:t>
      </w:r>
      <w:r w:rsidRPr="004049A6">
        <w:t>(11), p.e0002771.</w:t>
      </w:r>
    </w:p>
    <w:p w14:paraId="707FA2AB" w14:textId="77777777" w:rsidR="002E09C6" w:rsidRPr="004049A6" w:rsidRDefault="002E09C6" w:rsidP="002E09C6">
      <w:r w:rsidRPr="004049A6">
        <w:t>Shaikh, P. and Bhautik, P., (2022). A comprehensive study on sustainable practices in the hotel industry: A review. </w:t>
      </w:r>
      <w:r w:rsidRPr="004049A6">
        <w:rPr>
          <w:i/>
          <w:iCs/>
        </w:rPr>
        <w:t>Electrochemical Society Transactions</w:t>
      </w:r>
      <w:r w:rsidRPr="004049A6">
        <w:t>, </w:t>
      </w:r>
      <w:r w:rsidRPr="004049A6">
        <w:rPr>
          <w:i/>
          <w:iCs/>
        </w:rPr>
        <w:t>107</w:t>
      </w:r>
      <w:r w:rsidRPr="004049A6">
        <w:t>(1), pp.479-491.</w:t>
      </w:r>
    </w:p>
    <w:p w14:paraId="6B905B27" w14:textId="77777777" w:rsidR="002E09C6" w:rsidRPr="004049A6" w:rsidRDefault="002E09C6" w:rsidP="002E09C6">
      <w:r w:rsidRPr="004049A6">
        <w:t>Sharma, R., (2023). Hospitality sustainable practices, a global perspective. </w:t>
      </w:r>
      <w:r w:rsidRPr="004049A6">
        <w:rPr>
          <w:i/>
          <w:iCs/>
        </w:rPr>
        <w:t>Worldwide Hospitality and Tourism Themes</w:t>
      </w:r>
      <w:r w:rsidRPr="004049A6">
        <w:t>, </w:t>
      </w:r>
      <w:r w:rsidRPr="004049A6">
        <w:rPr>
          <w:i/>
          <w:iCs/>
        </w:rPr>
        <w:t>15</w:t>
      </w:r>
      <w:r w:rsidRPr="004049A6">
        <w:t>(3), pp.212-219.</w:t>
      </w:r>
    </w:p>
    <w:p w14:paraId="1C05C9B4" w14:textId="77777777" w:rsidR="002E09C6" w:rsidRDefault="002E09C6" w:rsidP="002E09C6">
      <w:bookmarkStart w:id="72" w:name="_Hlk213197010"/>
      <w:r w:rsidRPr="00A0576F">
        <w:t>Sherif</w:t>
      </w:r>
      <w:bookmarkEnd w:id="72"/>
      <w:r w:rsidRPr="00A0576F">
        <w:t xml:space="preserve">, V., </w:t>
      </w:r>
      <w:r>
        <w:t>(</w:t>
      </w:r>
      <w:r w:rsidRPr="00A0576F">
        <w:t>2018</w:t>
      </w:r>
      <w:r>
        <w:t>)</w:t>
      </w:r>
      <w:r w:rsidRPr="00A0576F">
        <w:t>, March. Evaluating preexisting qualitative research data for secondary analysis. In </w:t>
      </w:r>
      <w:r w:rsidRPr="00A0576F">
        <w:rPr>
          <w:i/>
          <w:iCs/>
        </w:rPr>
        <w:t xml:space="preserve">Forum qualitative </w:t>
      </w:r>
      <w:proofErr w:type="spellStart"/>
      <w:r w:rsidRPr="00A0576F">
        <w:rPr>
          <w:i/>
          <w:iCs/>
        </w:rPr>
        <w:t>sozialforschung</w:t>
      </w:r>
      <w:proofErr w:type="spellEnd"/>
      <w:r w:rsidRPr="00A0576F">
        <w:rPr>
          <w:i/>
          <w:iCs/>
        </w:rPr>
        <w:t>/forum: Qualitative social research</w:t>
      </w:r>
      <w:r w:rsidRPr="00A0576F">
        <w:t> (Vol. 19, No. 2).</w:t>
      </w:r>
    </w:p>
    <w:p w14:paraId="2517AC79" w14:textId="77777777" w:rsidR="002E09C6" w:rsidRPr="004049A6" w:rsidRDefault="002E09C6" w:rsidP="002E09C6">
      <w:proofErr w:type="spellStart"/>
      <w:r w:rsidRPr="004049A6">
        <w:t>Singgalen</w:t>
      </w:r>
      <w:proofErr w:type="spellEnd"/>
      <w:r w:rsidRPr="004049A6">
        <w:t xml:space="preserve">, Y.A. (2024). Hotel Customer Satisfaction: A Comprehensive Analysis of Perceived Cleanliness, Location, Service, and Value. </w:t>
      </w:r>
      <w:r w:rsidRPr="004049A6">
        <w:rPr>
          <w:i/>
          <w:iCs/>
        </w:rPr>
        <w:t>Journal of Business and Economics Research (JBE)</w:t>
      </w:r>
      <w:r w:rsidRPr="004049A6">
        <w:t xml:space="preserve">, [online] 5(3), pp.352–369. </w:t>
      </w:r>
      <w:proofErr w:type="spellStart"/>
      <w:proofErr w:type="gramStart"/>
      <w:r w:rsidRPr="004049A6">
        <w:t>doi:https</w:t>
      </w:r>
      <w:proofErr w:type="spellEnd"/>
      <w:r w:rsidRPr="004049A6">
        <w:t>://doi.org/10.47065/jbe.v5i3.6016</w:t>
      </w:r>
      <w:proofErr w:type="gramEnd"/>
      <w:r w:rsidRPr="004049A6">
        <w:t>.</w:t>
      </w:r>
    </w:p>
    <w:p w14:paraId="18406CA2" w14:textId="77777777" w:rsidR="002E09C6" w:rsidRPr="004049A6" w:rsidRDefault="002E09C6" w:rsidP="002E09C6">
      <w:r w:rsidRPr="004049A6">
        <w:t xml:space="preserve">Statista (2024). </w:t>
      </w:r>
      <w:r w:rsidRPr="004049A6">
        <w:rPr>
          <w:i/>
          <w:iCs/>
        </w:rPr>
        <w:t>Topic: Sustainable tourism worldwide</w:t>
      </w:r>
      <w:r w:rsidRPr="004049A6">
        <w:t>. [online] Statista. Available at: https://www.statista.com/topics/1916/green-tourism/?srsltid=AfmBOoqJiGT6V-odjUvZ4uwmaP2rcclDYYqpE8TxpNY1pEQJchviOpl_ [Accessed 21 May 2026].</w:t>
      </w:r>
    </w:p>
    <w:p w14:paraId="7A94520C" w14:textId="77777777" w:rsidR="002E09C6" w:rsidRPr="004049A6" w:rsidRDefault="002E09C6" w:rsidP="002E09C6">
      <w:r w:rsidRPr="004049A6">
        <w:t xml:space="preserve">Statista (2025). </w:t>
      </w:r>
      <w:r w:rsidRPr="004049A6">
        <w:rPr>
          <w:i/>
          <w:iCs/>
        </w:rPr>
        <w:t>Topic: Sustainable tourism worldwide</w:t>
      </w:r>
      <w:r w:rsidRPr="004049A6">
        <w:t>. [online] Statista. Available at: https://www.statista.com/topics/1916/green-tourism/?srsltid=AfmBOop5kEXPa1JBGommW0MvDPCFcwBOXCC8Gdlhnj-btuh4y4tm5xXx [Accessed 21 May 2026].</w:t>
      </w:r>
    </w:p>
    <w:p w14:paraId="271C9657" w14:textId="77777777" w:rsidR="002E09C6" w:rsidRPr="004049A6" w:rsidRDefault="002E09C6" w:rsidP="002E09C6">
      <w:r w:rsidRPr="004049A6">
        <w:t xml:space="preserve">UK Government Net Zero Strategy (2021). </w:t>
      </w:r>
      <w:r w:rsidRPr="004049A6">
        <w:rPr>
          <w:i/>
          <w:iCs/>
        </w:rPr>
        <w:t>Net Zero Strategy: Build Back Greener</w:t>
      </w:r>
      <w:r w:rsidRPr="004049A6">
        <w:t>. [online] GOV.UK. Available at: https://www.gov.uk/government/publications/net-zero-strategy.</w:t>
      </w:r>
    </w:p>
    <w:p w14:paraId="0EC04460" w14:textId="77777777" w:rsidR="002E09C6" w:rsidRPr="004049A6" w:rsidRDefault="002E09C6" w:rsidP="002E09C6">
      <w:r w:rsidRPr="004049A6">
        <w:t xml:space="preserve">UN Tourism (2025). </w:t>
      </w:r>
      <w:r w:rsidRPr="004049A6">
        <w:rPr>
          <w:i/>
          <w:iCs/>
        </w:rPr>
        <w:t>Blocked</w:t>
      </w:r>
      <w:r w:rsidRPr="004049A6">
        <w:t>. [online] Untourism.int. Available at: https://www.untourism.int/news/international-tourism-to-reach-pre-pandemic-levels-in-2024.</w:t>
      </w:r>
    </w:p>
    <w:p w14:paraId="010BD645" w14:textId="77777777" w:rsidR="002E09C6" w:rsidRPr="004049A6" w:rsidRDefault="002E09C6" w:rsidP="002E09C6">
      <w:r w:rsidRPr="004049A6">
        <w:t xml:space="preserve">Whitbread Annual Report (2023). </w:t>
      </w:r>
      <w:r w:rsidRPr="004049A6">
        <w:rPr>
          <w:i/>
          <w:iCs/>
        </w:rPr>
        <w:t>Whitbread plc - AnnualReports.com</w:t>
      </w:r>
      <w:r w:rsidRPr="004049A6">
        <w:t>. [online] www.annualreports.com. Available at: https://www.annualreports.com/Company/whitbread-plc.</w:t>
      </w:r>
    </w:p>
    <w:bookmarkEnd w:id="59"/>
    <w:p w14:paraId="0B749104" w14:textId="77777777" w:rsidR="00DE7548" w:rsidRPr="00DE7548" w:rsidRDefault="00DE7548" w:rsidP="00DE7548"/>
    <w:sectPr w:rsidR="00DE7548" w:rsidRPr="00DE7548" w:rsidSect="00EC749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E587F" w14:textId="77777777" w:rsidR="00E2788C" w:rsidRDefault="00E2788C" w:rsidP="00265802">
      <w:pPr>
        <w:spacing w:after="0" w:line="240" w:lineRule="auto"/>
      </w:pPr>
      <w:r>
        <w:separator/>
      </w:r>
    </w:p>
  </w:endnote>
  <w:endnote w:type="continuationSeparator" w:id="0">
    <w:p w14:paraId="1A4661E4" w14:textId="77777777" w:rsidR="00E2788C" w:rsidRDefault="00E2788C" w:rsidP="00265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137710"/>
      <w:docPartObj>
        <w:docPartGallery w:val="Page Numbers (Bottom of Page)"/>
        <w:docPartUnique/>
      </w:docPartObj>
    </w:sdtPr>
    <w:sdtEndPr>
      <w:rPr>
        <w:noProof/>
      </w:rPr>
    </w:sdtEndPr>
    <w:sdtContent>
      <w:p w14:paraId="6A8AB579" w14:textId="2903DD9B" w:rsidR="00265802" w:rsidRDefault="002658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4059CD" w14:textId="77777777" w:rsidR="00265802" w:rsidRDefault="00265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ECB91" w14:textId="77777777" w:rsidR="00E2788C" w:rsidRDefault="00E2788C" w:rsidP="00265802">
      <w:pPr>
        <w:spacing w:after="0" w:line="240" w:lineRule="auto"/>
      </w:pPr>
      <w:r>
        <w:separator/>
      </w:r>
    </w:p>
  </w:footnote>
  <w:footnote w:type="continuationSeparator" w:id="0">
    <w:p w14:paraId="467BAF09" w14:textId="77777777" w:rsidR="00E2788C" w:rsidRDefault="00E2788C" w:rsidP="002658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2259F"/>
    <w:multiLevelType w:val="hybridMultilevel"/>
    <w:tmpl w:val="0D7A7C96"/>
    <w:lvl w:ilvl="0" w:tplc="0A5A8E7E">
      <w:start w:val="1"/>
      <w:numFmt w:val="bullet"/>
      <w:lvlText w:val="•"/>
      <w:lvlJc w:val="left"/>
      <w:pPr>
        <w:ind w:left="720" w:hanging="360"/>
      </w:pPr>
    </w:lvl>
    <w:lvl w:ilvl="1" w:tplc="E624AF2C">
      <w:numFmt w:val="decimal"/>
      <w:lvlText w:val=""/>
      <w:lvlJc w:val="left"/>
    </w:lvl>
    <w:lvl w:ilvl="2" w:tplc="AC4A15C6">
      <w:numFmt w:val="decimal"/>
      <w:lvlText w:val=""/>
      <w:lvlJc w:val="left"/>
    </w:lvl>
    <w:lvl w:ilvl="3" w:tplc="CC404BC2">
      <w:numFmt w:val="decimal"/>
      <w:lvlText w:val=""/>
      <w:lvlJc w:val="left"/>
    </w:lvl>
    <w:lvl w:ilvl="4" w:tplc="B7385136">
      <w:numFmt w:val="decimal"/>
      <w:lvlText w:val=""/>
      <w:lvlJc w:val="left"/>
    </w:lvl>
    <w:lvl w:ilvl="5" w:tplc="12DCD602">
      <w:numFmt w:val="decimal"/>
      <w:lvlText w:val=""/>
      <w:lvlJc w:val="left"/>
    </w:lvl>
    <w:lvl w:ilvl="6" w:tplc="8E3E59DA">
      <w:numFmt w:val="decimal"/>
      <w:lvlText w:val=""/>
      <w:lvlJc w:val="left"/>
    </w:lvl>
    <w:lvl w:ilvl="7" w:tplc="6D02774C">
      <w:numFmt w:val="decimal"/>
      <w:lvlText w:val=""/>
      <w:lvlJc w:val="left"/>
    </w:lvl>
    <w:lvl w:ilvl="8" w:tplc="241CAC1A">
      <w:numFmt w:val="decimal"/>
      <w:lvlText w:val=""/>
      <w:lvlJc w:val="left"/>
    </w:lvl>
  </w:abstractNum>
  <w:abstractNum w:abstractNumId="1" w15:restartNumberingAfterBreak="0">
    <w:nsid w:val="393C6D1D"/>
    <w:multiLevelType w:val="hybridMultilevel"/>
    <w:tmpl w:val="670256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61445D"/>
    <w:multiLevelType w:val="hybridMultilevel"/>
    <w:tmpl w:val="CB4CBB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53071AD"/>
    <w:multiLevelType w:val="multilevel"/>
    <w:tmpl w:val="930CA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4E76AD"/>
    <w:multiLevelType w:val="multilevel"/>
    <w:tmpl w:val="35DC8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536465">
    <w:abstractNumId w:val="1"/>
  </w:num>
  <w:num w:numId="2" w16cid:durableId="40789131">
    <w:abstractNumId w:val="2"/>
  </w:num>
  <w:num w:numId="3" w16cid:durableId="63570310">
    <w:abstractNumId w:val="3"/>
  </w:num>
  <w:num w:numId="4" w16cid:durableId="1251743805">
    <w:abstractNumId w:val="4"/>
  </w:num>
  <w:num w:numId="5" w16cid:durableId="16413040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AA4"/>
    <w:rsid w:val="00006922"/>
    <w:rsid w:val="000145DA"/>
    <w:rsid w:val="0004517D"/>
    <w:rsid w:val="000B67E4"/>
    <w:rsid w:val="000D25D8"/>
    <w:rsid w:val="000D652B"/>
    <w:rsid w:val="000F4C65"/>
    <w:rsid w:val="0010380B"/>
    <w:rsid w:val="001325A4"/>
    <w:rsid w:val="00140608"/>
    <w:rsid w:val="00155B70"/>
    <w:rsid w:val="001725FD"/>
    <w:rsid w:val="00174E04"/>
    <w:rsid w:val="00184D65"/>
    <w:rsid w:val="00196E8F"/>
    <w:rsid w:val="00212ADA"/>
    <w:rsid w:val="00217056"/>
    <w:rsid w:val="00222C2F"/>
    <w:rsid w:val="00265802"/>
    <w:rsid w:val="00273940"/>
    <w:rsid w:val="002A4C8B"/>
    <w:rsid w:val="002E0932"/>
    <w:rsid w:val="002E09C6"/>
    <w:rsid w:val="002E2007"/>
    <w:rsid w:val="00325A7D"/>
    <w:rsid w:val="003260B0"/>
    <w:rsid w:val="00345A10"/>
    <w:rsid w:val="00395144"/>
    <w:rsid w:val="003B570F"/>
    <w:rsid w:val="003D3077"/>
    <w:rsid w:val="004203B0"/>
    <w:rsid w:val="00420A32"/>
    <w:rsid w:val="004259D1"/>
    <w:rsid w:val="004321DC"/>
    <w:rsid w:val="00434274"/>
    <w:rsid w:val="00446C19"/>
    <w:rsid w:val="004A3064"/>
    <w:rsid w:val="004A7768"/>
    <w:rsid w:val="004A77E5"/>
    <w:rsid w:val="004C265F"/>
    <w:rsid w:val="005152FE"/>
    <w:rsid w:val="00590761"/>
    <w:rsid w:val="005A2DDF"/>
    <w:rsid w:val="005A5177"/>
    <w:rsid w:val="005C16C5"/>
    <w:rsid w:val="005C37CB"/>
    <w:rsid w:val="005D3A12"/>
    <w:rsid w:val="005F51C0"/>
    <w:rsid w:val="006211A7"/>
    <w:rsid w:val="00642CEB"/>
    <w:rsid w:val="006439FA"/>
    <w:rsid w:val="00653A68"/>
    <w:rsid w:val="00680F16"/>
    <w:rsid w:val="006B7AA4"/>
    <w:rsid w:val="006E1524"/>
    <w:rsid w:val="00732BCB"/>
    <w:rsid w:val="007A7EEB"/>
    <w:rsid w:val="007B049E"/>
    <w:rsid w:val="007E767B"/>
    <w:rsid w:val="007F0194"/>
    <w:rsid w:val="007F05E4"/>
    <w:rsid w:val="008423A3"/>
    <w:rsid w:val="00853E20"/>
    <w:rsid w:val="008A76F0"/>
    <w:rsid w:val="008D6F79"/>
    <w:rsid w:val="008E23ED"/>
    <w:rsid w:val="008F74DA"/>
    <w:rsid w:val="0091357A"/>
    <w:rsid w:val="00920E9F"/>
    <w:rsid w:val="009352B4"/>
    <w:rsid w:val="0094691B"/>
    <w:rsid w:val="0095563B"/>
    <w:rsid w:val="009753C9"/>
    <w:rsid w:val="00983FDE"/>
    <w:rsid w:val="009C0D7C"/>
    <w:rsid w:val="009D58E9"/>
    <w:rsid w:val="009E495E"/>
    <w:rsid w:val="009F06FC"/>
    <w:rsid w:val="00A11816"/>
    <w:rsid w:val="00A24A17"/>
    <w:rsid w:val="00A36B3C"/>
    <w:rsid w:val="00A375E5"/>
    <w:rsid w:val="00A465D5"/>
    <w:rsid w:val="00A604C0"/>
    <w:rsid w:val="00A8342B"/>
    <w:rsid w:val="00A9707F"/>
    <w:rsid w:val="00AA16BD"/>
    <w:rsid w:val="00AC21CE"/>
    <w:rsid w:val="00AC718B"/>
    <w:rsid w:val="00AD19E1"/>
    <w:rsid w:val="00AD2261"/>
    <w:rsid w:val="00AF1F97"/>
    <w:rsid w:val="00B0340C"/>
    <w:rsid w:val="00B2067A"/>
    <w:rsid w:val="00B61AED"/>
    <w:rsid w:val="00BB28E8"/>
    <w:rsid w:val="00BD39AA"/>
    <w:rsid w:val="00C05BF0"/>
    <w:rsid w:val="00C2461E"/>
    <w:rsid w:val="00C41C2B"/>
    <w:rsid w:val="00C507CE"/>
    <w:rsid w:val="00C90308"/>
    <w:rsid w:val="00C96FA5"/>
    <w:rsid w:val="00CA255F"/>
    <w:rsid w:val="00CA5984"/>
    <w:rsid w:val="00CB3555"/>
    <w:rsid w:val="00CD0DE0"/>
    <w:rsid w:val="00CE64B8"/>
    <w:rsid w:val="00CF44D7"/>
    <w:rsid w:val="00D14497"/>
    <w:rsid w:val="00D410B9"/>
    <w:rsid w:val="00D7418D"/>
    <w:rsid w:val="00DE7548"/>
    <w:rsid w:val="00DF2E17"/>
    <w:rsid w:val="00E0350C"/>
    <w:rsid w:val="00E04F7D"/>
    <w:rsid w:val="00E06BDF"/>
    <w:rsid w:val="00E2788C"/>
    <w:rsid w:val="00E27963"/>
    <w:rsid w:val="00E30323"/>
    <w:rsid w:val="00E30D40"/>
    <w:rsid w:val="00E76627"/>
    <w:rsid w:val="00EB6059"/>
    <w:rsid w:val="00EC749F"/>
    <w:rsid w:val="00ED14B9"/>
    <w:rsid w:val="00EE30D0"/>
    <w:rsid w:val="00F30559"/>
    <w:rsid w:val="00F410E7"/>
    <w:rsid w:val="00F41E7A"/>
    <w:rsid w:val="00F43904"/>
    <w:rsid w:val="00F72538"/>
    <w:rsid w:val="00F85509"/>
    <w:rsid w:val="00FB71DC"/>
    <w:rsid w:val="00FC0F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62127"/>
  <w15:chartTrackingRefBased/>
  <w15:docId w15:val="{605BD30F-3A60-46D2-A6C4-265FCCB59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608"/>
    <w:pPr>
      <w:spacing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8D6F79"/>
    <w:pPr>
      <w:keepNext/>
      <w:keepLines/>
      <w:spacing w:before="240" w:after="0"/>
      <w:jc w:val="left"/>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8D6F79"/>
    <w:pPr>
      <w:keepNext/>
      <w:keepLines/>
      <w:spacing w:before="40" w:after="0"/>
      <w:outlineLvl w:val="1"/>
    </w:pPr>
    <w:rPr>
      <w:rFonts w:eastAsiaTheme="majorEastAsia" w:cstheme="majorBidi"/>
      <w:b/>
      <w:kern w:val="0"/>
      <w:sz w:val="28"/>
      <w:szCs w:val="26"/>
      <w14:ligatures w14:val="none"/>
    </w:rPr>
  </w:style>
  <w:style w:type="paragraph" w:styleId="Heading3">
    <w:name w:val="heading 3"/>
    <w:basedOn w:val="Normal"/>
    <w:next w:val="Normal"/>
    <w:link w:val="Heading3Char"/>
    <w:uiPriority w:val="9"/>
    <w:unhideWhenUsed/>
    <w:qFormat/>
    <w:rsid w:val="008D6F79"/>
    <w:pPr>
      <w:keepNext/>
      <w:keepLines/>
      <w:spacing w:before="40" w:after="0"/>
      <w:outlineLvl w:val="2"/>
    </w:pPr>
    <w:rPr>
      <w:rFonts w:eastAsiaTheme="majorEastAsia" w:cstheme="majorBidi"/>
      <w:b/>
      <w:i/>
      <w:color w:val="1F3763" w:themeColor="accent1" w:themeShade="7F"/>
      <w:kern w:val="0"/>
      <w14:ligatures w14:val="none"/>
    </w:rPr>
  </w:style>
  <w:style w:type="paragraph" w:styleId="Heading4">
    <w:name w:val="heading 4"/>
    <w:basedOn w:val="Normal"/>
    <w:next w:val="Normal"/>
    <w:link w:val="Heading4Char"/>
    <w:uiPriority w:val="9"/>
    <w:unhideWhenUsed/>
    <w:qFormat/>
    <w:rsid w:val="004C265F"/>
    <w:pPr>
      <w:keepNext/>
      <w:keepLines/>
      <w:pBdr>
        <w:top w:val="nil"/>
        <w:left w:val="nil"/>
        <w:bottom w:val="nil"/>
        <w:right w:val="nil"/>
        <w:between w:val="nil"/>
        <w:bar w:val="nil"/>
      </w:pBdr>
      <w:spacing w:before="40" w:after="0"/>
      <w:outlineLvl w:val="3"/>
    </w:pPr>
    <w:rPr>
      <w:rFonts w:eastAsiaTheme="majorEastAsia" w:cstheme="majorBidi"/>
      <w:b/>
      <w:iCs/>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F79"/>
    <w:rPr>
      <w:rFonts w:ascii="Times New Roman" w:eastAsiaTheme="majorEastAsia" w:hAnsi="Times New Roman" w:cstheme="majorBidi"/>
      <w:b/>
      <w:color w:val="4472C4" w:themeColor="accent1"/>
      <w:kern w:val="2"/>
      <w:sz w:val="32"/>
      <w:szCs w:val="32"/>
      <w14:ligatures w14:val="standardContextual"/>
    </w:rPr>
  </w:style>
  <w:style w:type="character" w:customStyle="1" w:styleId="Heading2Char">
    <w:name w:val="Heading 2 Char"/>
    <w:basedOn w:val="DefaultParagraphFont"/>
    <w:link w:val="Heading2"/>
    <w:uiPriority w:val="9"/>
    <w:rsid w:val="008D6F79"/>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8D6F79"/>
    <w:rPr>
      <w:rFonts w:ascii="Times New Roman" w:eastAsiaTheme="majorEastAsia" w:hAnsi="Times New Roman" w:cstheme="majorBidi"/>
      <w:b/>
      <w:i/>
      <w:color w:val="1F3763" w:themeColor="accent1" w:themeShade="7F"/>
      <w:sz w:val="24"/>
      <w:szCs w:val="24"/>
    </w:rPr>
  </w:style>
  <w:style w:type="character" w:customStyle="1" w:styleId="Heading4Char">
    <w:name w:val="Heading 4 Char"/>
    <w:basedOn w:val="DefaultParagraphFont"/>
    <w:link w:val="Heading4"/>
    <w:uiPriority w:val="9"/>
    <w:rsid w:val="004C265F"/>
    <w:rPr>
      <w:rFonts w:ascii="Times New Roman" w:eastAsiaTheme="majorEastAsia" w:hAnsi="Times New Roman" w:cstheme="majorBidi"/>
      <w:b/>
      <w:iCs/>
      <w:sz w:val="24"/>
      <w:szCs w:val="24"/>
    </w:rPr>
  </w:style>
  <w:style w:type="paragraph" w:styleId="ListParagraph">
    <w:name w:val="List Paragraph"/>
    <w:basedOn w:val="Normal"/>
    <w:uiPriority w:val="34"/>
    <w:qFormat/>
    <w:rsid w:val="00D14497"/>
    <w:pPr>
      <w:ind w:left="720"/>
      <w:contextualSpacing/>
    </w:pPr>
  </w:style>
  <w:style w:type="paragraph" w:styleId="TOCHeading">
    <w:name w:val="TOC Heading"/>
    <w:basedOn w:val="Heading1"/>
    <w:next w:val="Normal"/>
    <w:uiPriority w:val="39"/>
    <w:unhideWhenUsed/>
    <w:qFormat/>
    <w:rsid w:val="00212ADA"/>
    <w:pPr>
      <w:spacing w:line="259" w:lineRule="auto"/>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212ADA"/>
    <w:pPr>
      <w:spacing w:after="100"/>
    </w:pPr>
  </w:style>
  <w:style w:type="paragraph" w:styleId="TOC2">
    <w:name w:val="toc 2"/>
    <w:basedOn w:val="Normal"/>
    <w:next w:val="Normal"/>
    <w:autoRedefine/>
    <w:uiPriority w:val="39"/>
    <w:unhideWhenUsed/>
    <w:rsid w:val="00212ADA"/>
    <w:pPr>
      <w:spacing w:after="100"/>
      <w:ind w:left="240"/>
    </w:pPr>
  </w:style>
  <w:style w:type="character" w:styleId="Hyperlink">
    <w:name w:val="Hyperlink"/>
    <w:basedOn w:val="DefaultParagraphFont"/>
    <w:uiPriority w:val="99"/>
    <w:unhideWhenUsed/>
    <w:rsid w:val="00212ADA"/>
    <w:rPr>
      <w:color w:val="0563C1" w:themeColor="hyperlink"/>
      <w:u w:val="single"/>
    </w:rPr>
  </w:style>
  <w:style w:type="table" w:styleId="TableGrid">
    <w:name w:val="Table Grid"/>
    <w:basedOn w:val="TableNormal"/>
    <w:uiPriority w:val="39"/>
    <w:rsid w:val="00732B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2BCB"/>
    <w:pPr>
      <w:spacing w:after="200" w:line="240" w:lineRule="auto"/>
    </w:pPr>
    <w:rPr>
      <w:i/>
      <w:iCs/>
      <w:color w:val="44546A" w:themeColor="text2"/>
      <w:sz w:val="18"/>
      <w:szCs w:val="18"/>
    </w:rPr>
  </w:style>
  <w:style w:type="paragraph" w:styleId="NormalWeb">
    <w:name w:val="Normal (Web)"/>
    <w:basedOn w:val="Normal"/>
    <w:uiPriority w:val="99"/>
    <w:semiHidden/>
    <w:unhideWhenUsed/>
    <w:rsid w:val="00345A10"/>
    <w:pPr>
      <w:spacing w:before="100" w:beforeAutospacing="1" w:after="100" w:afterAutospacing="1" w:line="240" w:lineRule="auto"/>
      <w:jc w:val="left"/>
    </w:pPr>
    <w:rPr>
      <w:rFonts w:eastAsia="Times New Roman" w:cs="Times New Roman"/>
      <w:kern w:val="0"/>
      <w14:ligatures w14:val="none"/>
    </w:rPr>
  </w:style>
  <w:style w:type="paragraph" w:styleId="Header">
    <w:name w:val="header"/>
    <w:basedOn w:val="Normal"/>
    <w:link w:val="HeaderChar"/>
    <w:uiPriority w:val="99"/>
    <w:unhideWhenUsed/>
    <w:rsid w:val="002658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5802"/>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2658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5802"/>
    <w:rPr>
      <w:rFonts w:ascii="Times New Roman" w:hAnsi="Times New Roman"/>
      <w:kern w:val="2"/>
      <w:sz w:val="24"/>
      <w:szCs w:val="24"/>
      <w14:ligatures w14:val="standardContextual"/>
    </w:rPr>
  </w:style>
  <w:style w:type="paragraph" w:styleId="TableofFigures">
    <w:name w:val="table of figures"/>
    <w:basedOn w:val="Normal"/>
    <w:next w:val="Normal"/>
    <w:uiPriority w:val="99"/>
    <w:unhideWhenUsed/>
    <w:rsid w:val="003D3077"/>
    <w:pPr>
      <w:spacing w:after="0"/>
    </w:pPr>
  </w:style>
  <w:style w:type="paragraph" w:styleId="TOC3">
    <w:name w:val="toc 3"/>
    <w:basedOn w:val="Normal"/>
    <w:next w:val="Normal"/>
    <w:autoRedefine/>
    <w:uiPriority w:val="39"/>
    <w:unhideWhenUsed/>
    <w:rsid w:val="007E767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249719">
      <w:bodyDiv w:val="1"/>
      <w:marLeft w:val="0"/>
      <w:marRight w:val="0"/>
      <w:marTop w:val="0"/>
      <w:marBottom w:val="0"/>
      <w:divBdr>
        <w:top w:val="none" w:sz="0" w:space="0" w:color="auto"/>
        <w:left w:val="none" w:sz="0" w:space="0" w:color="auto"/>
        <w:bottom w:val="none" w:sz="0" w:space="0" w:color="auto"/>
        <w:right w:val="none" w:sz="0" w:space="0" w:color="auto"/>
      </w:divBdr>
    </w:div>
    <w:div w:id="170343026">
      <w:bodyDiv w:val="1"/>
      <w:marLeft w:val="0"/>
      <w:marRight w:val="0"/>
      <w:marTop w:val="0"/>
      <w:marBottom w:val="0"/>
      <w:divBdr>
        <w:top w:val="none" w:sz="0" w:space="0" w:color="auto"/>
        <w:left w:val="none" w:sz="0" w:space="0" w:color="auto"/>
        <w:bottom w:val="none" w:sz="0" w:space="0" w:color="auto"/>
        <w:right w:val="none" w:sz="0" w:space="0" w:color="auto"/>
      </w:divBdr>
    </w:div>
    <w:div w:id="228611513">
      <w:bodyDiv w:val="1"/>
      <w:marLeft w:val="0"/>
      <w:marRight w:val="0"/>
      <w:marTop w:val="0"/>
      <w:marBottom w:val="0"/>
      <w:divBdr>
        <w:top w:val="none" w:sz="0" w:space="0" w:color="auto"/>
        <w:left w:val="none" w:sz="0" w:space="0" w:color="auto"/>
        <w:bottom w:val="none" w:sz="0" w:space="0" w:color="auto"/>
        <w:right w:val="none" w:sz="0" w:space="0" w:color="auto"/>
      </w:divBdr>
    </w:div>
    <w:div w:id="252007736">
      <w:bodyDiv w:val="1"/>
      <w:marLeft w:val="0"/>
      <w:marRight w:val="0"/>
      <w:marTop w:val="0"/>
      <w:marBottom w:val="0"/>
      <w:divBdr>
        <w:top w:val="none" w:sz="0" w:space="0" w:color="auto"/>
        <w:left w:val="none" w:sz="0" w:space="0" w:color="auto"/>
        <w:bottom w:val="none" w:sz="0" w:space="0" w:color="auto"/>
        <w:right w:val="none" w:sz="0" w:space="0" w:color="auto"/>
      </w:divBdr>
    </w:div>
    <w:div w:id="427893424">
      <w:bodyDiv w:val="1"/>
      <w:marLeft w:val="0"/>
      <w:marRight w:val="0"/>
      <w:marTop w:val="0"/>
      <w:marBottom w:val="0"/>
      <w:divBdr>
        <w:top w:val="none" w:sz="0" w:space="0" w:color="auto"/>
        <w:left w:val="none" w:sz="0" w:space="0" w:color="auto"/>
        <w:bottom w:val="none" w:sz="0" w:space="0" w:color="auto"/>
        <w:right w:val="none" w:sz="0" w:space="0" w:color="auto"/>
      </w:divBdr>
      <w:divsChild>
        <w:div w:id="1204710101">
          <w:marLeft w:val="0"/>
          <w:marRight w:val="0"/>
          <w:marTop w:val="0"/>
          <w:marBottom w:val="0"/>
          <w:divBdr>
            <w:top w:val="none" w:sz="0" w:space="0" w:color="auto"/>
            <w:left w:val="none" w:sz="0" w:space="0" w:color="auto"/>
            <w:bottom w:val="none" w:sz="0" w:space="0" w:color="auto"/>
            <w:right w:val="none" w:sz="0" w:space="0" w:color="auto"/>
          </w:divBdr>
          <w:divsChild>
            <w:div w:id="1748961269">
              <w:marLeft w:val="0"/>
              <w:marRight w:val="0"/>
              <w:marTop w:val="0"/>
              <w:marBottom w:val="0"/>
              <w:divBdr>
                <w:top w:val="none" w:sz="0" w:space="0" w:color="auto"/>
                <w:left w:val="none" w:sz="0" w:space="0" w:color="auto"/>
                <w:bottom w:val="none" w:sz="0" w:space="0" w:color="auto"/>
                <w:right w:val="none" w:sz="0" w:space="0" w:color="auto"/>
              </w:divBdr>
              <w:divsChild>
                <w:div w:id="1444426007">
                  <w:marLeft w:val="0"/>
                  <w:marRight w:val="0"/>
                  <w:marTop w:val="0"/>
                  <w:marBottom w:val="0"/>
                  <w:divBdr>
                    <w:top w:val="none" w:sz="0" w:space="0" w:color="auto"/>
                    <w:left w:val="none" w:sz="0" w:space="0" w:color="auto"/>
                    <w:bottom w:val="none" w:sz="0" w:space="0" w:color="auto"/>
                    <w:right w:val="none" w:sz="0" w:space="0" w:color="auto"/>
                  </w:divBdr>
                  <w:divsChild>
                    <w:div w:id="1132553999">
                      <w:marLeft w:val="0"/>
                      <w:marRight w:val="0"/>
                      <w:marTop w:val="0"/>
                      <w:marBottom w:val="0"/>
                      <w:divBdr>
                        <w:top w:val="none" w:sz="0" w:space="0" w:color="auto"/>
                        <w:left w:val="none" w:sz="0" w:space="0" w:color="auto"/>
                        <w:bottom w:val="none" w:sz="0" w:space="0" w:color="auto"/>
                        <w:right w:val="none" w:sz="0" w:space="0" w:color="auto"/>
                      </w:divBdr>
                      <w:divsChild>
                        <w:div w:id="1602179780">
                          <w:marLeft w:val="0"/>
                          <w:marRight w:val="0"/>
                          <w:marTop w:val="0"/>
                          <w:marBottom w:val="0"/>
                          <w:divBdr>
                            <w:top w:val="none" w:sz="0" w:space="0" w:color="auto"/>
                            <w:left w:val="none" w:sz="0" w:space="0" w:color="auto"/>
                            <w:bottom w:val="none" w:sz="0" w:space="0" w:color="auto"/>
                            <w:right w:val="none" w:sz="0" w:space="0" w:color="auto"/>
                          </w:divBdr>
                          <w:divsChild>
                            <w:div w:id="553810565">
                              <w:marLeft w:val="0"/>
                              <w:marRight w:val="0"/>
                              <w:marTop w:val="0"/>
                              <w:marBottom w:val="0"/>
                              <w:divBdr>
                                <w:top w:val="none" w:sz="0" w:space="0" w:color="auto"/>
                                <w:left w:val="none" w:sz="0" w:space="0" w:color="auto"/>
                                <w:bottom w:val="none" w:sz="0" w:space="0" w:color="auto"/>
                                <w:right w:val="none" w:sz="0" w:space="0" w:color="auto"/>
                              </w:divBdr>
                              <w:divsChild>
                                <w:div w:id="2127767465">
                                  <w:marLeft w:val="0"/>
                                  <w:marRight w:val="0"/>
                                  <w:marTop w:val="0"/>
                                  <w:marBottom w:val="0"/>
                                  <w:divBdr>
                                    <w:top w:val="none" w:sz="0" w:space="0" w:color="auto"/>
                                    <w:left w:val="none" w:sz="0" w:space="0" w:color="auto"/>
                                    <w:bottom w:val="none" w:sz="0" w:space="0" w:color="auto"/>
                                    <w:right w:val="none" w:sz="0" w:space="0" w:color="auto"/>
                                  </w:divBdr>
                                  <w:divsChild>
                                    <w:div w:id="169234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6435834">
      <w:bodyDiv w:val="1"/>
      <w:marLeft w:val="0"/>
      <w:marRight w:val="0"/>
      <w:marTop w:val="0"/>
      <w:marBottom w:val="0"/>
      <w:divBdr>
        <w:top w:val="none" w:sz="0" w:space="0" w:color="auto"/>
        <w:left w:val="none" w:sz="0" w:space="0" w:color="auto"/>
        <w:bottom w:val="none" w:sz="0" w:space="0" w:color="auto"/>
        <w:right w:val="none" w:sz="0" w:space="0" w:color="auto"/>
      </w:divBdr>
    </w:div>
    <w:div w:id="476804068">
      <w:bodyDiv w:val="1"/>
      <w:marLeft w:val="0"/>
      <w:marRight w:val="0"/>
      <w:marTop w:val="0"/>
      <w:marBottom w:val="0"/>
      <w:divBdr>
        <w:top w:val="none" w:sz="0" w:space="0" w:color="auto"/>
        <w:left w:val="none" w:sz="0" w:space="0" w:color="auto"/>
        <w:bottom w:val="none" w:sz="0" w:space="0" w:color="auto"/>
        <w:right w:val="none" w:sz="0" w:space="0" w:color="auto"/>
      </w:divBdr>
    </w:div>
    <w:div w:id="488013505">
      <w:bodyDiv w:val="1"/>
      <w:marLeft w:val="0"/>
      <w:marRight w:val="0"/>
      <w:marTop w:val="0"/>
      <w:marBottom w:val="0"/>
      <w:divBdr>
        <w:top w:val="none" w:sz="0" w:space="0" w:color="auto"/>
        <w:left w:val="none" w:sz="0" w:space="0" w:color="auto"/>
        <w:bottom w:val="none" w:sz="0" w:space="0" w:color="auto"/>
        <w:right w:val="none" w:sz="0" w:space="0" w:color="auto"/>
      </w:divBdr>
    </w:div>
    <w:div w:id="600336008">
      <w:bodyDiv w:val="1"/>
      <w:marLeft w:val="0"/>
      <w:marRight w:val="0"/>
      <w:marTop w:val="0"/>
      <w:marBottom w:val="0"/>
      <w:divBdr>
        <w:top w:val="none" w:sz="0" w:space="0" w:color="auto"/>
        <w:left w:val="none" w:sz="0" w:space="0" w:color="auto"/>
        <w:bottom w:val="none" w:sz="0" w:space="0" w:color="auto"/>
        <w:right w:val="none" w:sz="0" w:space="0" w:color="auto"/>
      </w:divBdr>
    </w:div>
    <w:div w:id="629483363">
      <w:bodyDiv w:val="1"/>
      <w:marLeft w:val="0"/>
      <w:marRight w:val="0"/>
      <w:marTop w:val="0"/>
      <w:marBottom w:val="0"/>
      <w:divBdr>
        <w:top w:val="none" w:sz="0" w:space="0" w:color="auto"/>
        <w:left w:val="none" w:sz="0" w:space="0" w:color="auto"/>
        <w:bottom w:val="none" w:sz="0" w:space="0" w:color="auto"/>
        <w:right w:val="none" w:sz="0" w:space="0" w:color="auto"/>
      </w:divBdr>
      <w:divsChild>
        <w:div w:id="1747145151">
          <w:marLeft w:val="0"/>
          <w:marRight w:val="0"/>
          <w:marTop w:val="0"/>
          <w:marBottom w:val="0"/>
          <w:divBdr>
            <w:top w:val="none" w:sz="0" w:space="0" w:color="auto"/>
            <w:left w:val="none" w:sz="0" w:space="0" w:color="auto"/>
            <w:bottom w:val="none" w:sz="0" w:space="0" w:color="auto"/>
            <w:right w:val="none" w:sz="0" w:space="0" w:color="auto"/>
          </w:divBdr>
          <w:divsChild>
            <w:div w:id="1517378899">
              <w:marLeft w:val="0"/>
              <w:marRight w:val="0"/>
              <w:marTop w:val="0"/>
              <w:marBottom w:val="0"/>
              <w:divBdr>
                <w:top w:val="none" w:sz="0" w:space="0" w:color="auto"/>
                <w:left w:val="none" w:sz="0" w:space="0" w:color="auto"/>
                <w:bottom w:val="none" w:sz="0" w:space="0" w:color="auto"/>
                <w:right w:val="none" w:sz="0" w:space="0" w:color="auto"/>
              </w:divBdr>
              <w:divsChild>
                <w:div w:id="55862275">
                  <w:marLeft w:val="0"/>
                  <w:marRight w:val="0"/>
                  <w:marTop w:val="0"/>
                  <w:marBottom w:val="0"/>
                  <w:divBdr>
                    <w:top w:val="none" w:sz="0" w:space="0" w:color="auto"/>
                    <w:left w:val="none" w:sz="0" w:space="0" w:color="auto"/>
                    <w:bottom w:val="none" w:sz="0" w:space="0" w:color="auto"/>
                    <w:right w:val="none" w:sz="0" w:space="0" w:color="auto"/>
                  </w:divBdr>
                  <w:divsChild>
                    <w:div w:id="1284340518">
                      <w:marLeft w:val="0"/>
                      <w:marRight w:val="0"/>
                      <w:marTop w:val="0"/>
                      <w:marBottom w:val="0"/>
                      <w:divBdr>
                        <w:top w:val="none" w:sz="0" w:space="0" w:color="auto"/>
                        <w:left w:val="none" w:sz="0" w:space="0" w:color="auto"/>
                        <w:bottom w:val="none" w:sz="0" w:space="0" w:color="auto"/>
                        <w:right w:val="none" w:sz="0" w:space="0" w:color="auto"/>
                      </w:divBdr>
                      <w:divsChild>
                        <w:div w:id="810438844">
                          <w:marLeft w:val="0"/>
                          <w:marRight w:val="0"/>
                          <w:marTop w:val="0"/>
                          <w:marBottom w:val="0"/>
                          <w:divBdr>
                            <w:top w:val="none" w:sz="0" w:space="0" w:color="auto"/>
                            <w:left w:val="none" w:sz="0" w:space="0" w:color="auto"/>
                            <w:bottom w:val="none" w:sz="0" w:space="0" w:color="auto"/>
                            <w:right w:val="none" w:sz="0" w:space="0" w:color="auto"/>
                          </w:divBdr>
                          <w:divsChild>
                            <w:div w:id="662439117">
                              <w:marLeft w:val="0"/>
                              <w:marRight w:val="0"/>
                              <w:marTop w:val="0"/>
                              <w:marBottom w:val="0"/>
                              <w:divBdr>
                                <w:top w:val="none" w:sz="0" w:space="0" w:color="auto"/>
                                <w:left w:val="none" w:sz="0" w:space="0" w:color="auto"/>
                                <w:bottom w:val="none" w:sz="0" w:space="0" w:color="auto"/>
                                <w:right w:val="none" w:sz="0" w:space="0" w:color="auto"/>
                              </w:divBdr>
                              <w:divsChild>
                                <w:div w:id="1893227154">
                                  <w:marLeft w:val="0"/>
                                  <w:marRight w:val="0"/>
                                  <w:marTop w:val="0"/>
                                  <w:marBottom w:val="0"/>
                                  <w:divBdr>
                                    <w:top w:val="none" w:sz="0" w:space="0" w:color="auto"/>
                                    <w:left w:val="none" w:sz="0" w:space="0" w:color="auto"/>
                                    <w:bottom w:val="none" w:sz="0" w:space="0" w:color="auto"/>
                                    <w:right w:val="none" w:sz="0" w:space="0" w:color="auto"/>
                                  </w:divBdr>
                                  <w:divsChild>
                                    <w:div w:id="147216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1386454">
      <w:bodyDiv w:val="1"/>
      <w:marLeft w:val="0"/>
      <w:marRight w:val="0"/>
      <w:marTop w:val="0"/>
      <w:marBottom w:val="0"/>
      <w:divBdr>
        <w:top w:val="none" w:sz="0" w:space="0" w:color="auto"/>
        <w:left w:val="none" w:sz="0" w:space="0" w:color="auto"/>
        <w:bottom w:val="none" w:sz="0" w:space="0" w:color="auto"/>
        <w:right w:val="none" w:sz="0" w:space="0" w:color="auto"/>
      </w:divBdr>
      <w:divsChild>
        <w:div w:id="1546521475">
          <w:marLeft w:val="0"/>
          <w:marRight w:val="0"/>
          <w:marTop w:val="0"/>
          <w:marBottom w:val="0"/>
          <w:divBdr>
            <w:top w:val="none" w:sz="0" w:space="0" w:color="auto"/>
            <w:left w:val="none" w:sz="0" w:space="0" w:color="auto"/>
            <w:bottom w:val="none" w:sz="0" w:space="0" w:color="auto"/>
            <w:right w:val="none" w:sz="0" w:space="0" w:color="auto"/>
          </w:divBdr>
          <w:divsChild>
            <w:div w:id="1781605941">
              <w:marLeft w:val="0"/>
              <w:marRight w:val="0"/>
              <w:marTop w:val="0"/>
              <w:marBottom w:val="0"/>
              <w:divBdr>
                <w:top w:val="none" w:sz="0" w:space="0" w:color="auto"/>
                <w:left w:val="none" w:sz="0" w:space="0" w:color="auto"/>
                <w:bottom w:val="none" w:sz="0" w:space="0" w:color="auto"/>
                <w:right w:val="none" w:sz="0" w:space="0" w:color="auto"/>
              </w:divBdr>
              <w:divsChild>
                <w:div w:id="386685244">
                  <w:marLeft w:val="0"/>
                  <w:marRight w:val="0"/>
                  <w:marTop w:val="0"/>
                  <w:marBottom w:val="0"/>
                  <w:divBdr>
                    <w:top w:val="none" w:sz="0" w:space="0" w:color="auto"/>
                    <w:left w:val="none" w:sz="0" w:space="0" w:color="auto"/>
                    <w:bottom w:val="none" w:sz="0" w:space="0" w:color="auto"/>
                    <w:right w:val="none" w:sz="0" w:space="0" w:color="auto"/>
                  </w:divBdr>
                  <w:divsChild>
                    <w:div w:id="266933644">
                      <w:marLeft w:val="0"/>
                      <w:marRight w:val="0"/>
                      <w:marTop w:val="0"/>
                      <w:marBottom w:val="0"/>
                      <w:divBdr>
                        <w:top w:val="none" w:sz="0" w:space="0" w:color="auto"/>
                        <w:left w:val="none" w:sz="0" w:space="0" w:color="auto"/>
                        <w:bottom w:val="none" w:sz="0" w:space="0" w:color="auto"/>
                        <w:right w:val="none" w:sz="0" w:space="0" w:color="auto"/>
                      </w:divBdr>
                      <w:divsChild>
                        <w:div w:id="1004043353">
                          <w:marLeft w:val="0"/>
                          <w:marRight w:val="0"/>
                          <w:marTop w:val="0"/>
                          <w:marBottom w:val="0"/>
                          <w:divBdr>
                            <w:top w:val="none" w:sz="0" w:space="0" w:color="auto"/>
                            <w:left w:val="none" w:sz="0" w:space="0" w:color="auto"/>
                            <w:bottom w:val="none" w:sz="0" w:space="0" w:color="auto"/>
                            <w:right w:val="none" w:sz="0" w:space="0" w:color="auto"/>
                          </w:divBdr>
                          <w:divsChild>
                            <w:div w:id="318653636">
                              <w:marLeft w:val="0"/>
                              <w:marRight w:val="0"/>
                              <w:marTop w:val="0"/>
                              <w:marBottom w:val="0"/>
                              <w:divBdr>
                                <w:top w:val="none" w:sz="0" w:space="0" w:color="auto"/>
                                <w:left w:val="none" w:sz="0" w:space="0" w:color="auto"/>
                                <w:bottom w:val="none" w:sz="0" w:space="0" w:color="auto"/>
                                <w:right w:val="none" w:sz="0" w:space="0" w:color="auto"/>
                              </w:divBdr>
                              <w:divsChild>
                                <w:div w:id="337925180">
                                  <w:marLeft w:val="0"/>
                                  <w:marRight w:val="0"/>
                                  <w:marTop w:val="0"/>
                                  <w:marBottom w:val="0"/>
                                  <w:divBdr>
                                    <w:top w:val="none" w:sz="0" w:space="0" w:color="auto"/>
                                    <w:left w:val="none" w:sz="0" w:space="0" w:color="auto"/>
                                    <w:bottom w:val="none" w:sz="0" w:space="0" w:color="auto"/>
                                    <w:right w:val="none" w:sz="0" w:space="0" w:color="auto"/>
                                  </w:divBdr>
                                  <w:divsChild>
                                    <w:div w:id="195358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2855255">
      <w:bodyDiv w:val="1"/>
      <w:marLeft w:val="0"/>
      <w:marRight w:val="0"/>
      <w:marTop w:val="0"/>
      <w:marBottom w:val="0"/>
      <w:divBdr>
        <w:top w:val="none" w:sz="0" w:space="0" w:color="auto"/>
        <w:left w:val="none" w:sz="0" w:space="0" w:color="auto"/>
        <w:bottom w:val="none" w:sz="0" w:space="0" w:color="auto"/>
        <w:right w:val="none" w:sz="0" w:space="0" w:color="auto"/>
      </w:divBdr>
    </w:div>
    <w:div w:id="773212376">
      <w:bodyDiv w:val="1"/>
      <w:marLeft w:val="0"/>
      <w:marRight w:val="0"/>
      <w:marTop w:val="0"/>
      <w:marBottom w:val="0"/>
      <w:divBdr>
        <w:top w:val="none" w:sz="0" w:space="0" w:color="auto"/>
        <w:left w:val="none" w:sz="0" w:space="0" w:color="auto"/>
        <w:bottom w:val="none" w:sz="0" w:space="0" w:color="auto"/>
        <w:right w:val="none" w:sz="0" w:space="0" w:color="auto"/>
      </w:divBdr>
    </w:div>
    <w:div w:id="804204863">
      <w:bodyDiv w:val="1"/>
      <w:marLeft w:val="0"/>
      <w:marRight w:val="0"/>
      <w:marTop w:val="0"/>
      <w:marBottom w:val="0"/>
      <w:divBdr>
        <w:top w:val="none" w:sz="0" w:space="0" w:color="auto"/>
        <w:left w:val="none" w:sz="0" w:space="0" w:color="auto"/>
        <w:bottom w:val="none" w:sz="0" w:space="0" w:color="auto"/>
        <w:right w:val="none" w:sz="0" w:space="0" w:color="auto"/>
      </w:divBdr>
    </w:div>
    <w:div w:id="825823863">
      <w:bodyDiv w:val="1"/>
      <w:marLeft w:val="0"/>
      <w:marRight w:val="0"/>
      <w:marTop w:val="0"/>
      <w:marBottom w:val="0"/>
      <w:divBdr>
        <w:top w:val="none" w:sz="0" w:space="0" w:color="auto"/>
        <w:left w:val="none" w:sz="0" w:space="0" w:color="auto"/>
        <w:bottom w:val="none" w:sz="0" w:space="0" w:color="auto"/>
        <w:right w:val="none" w:sz="0" w:space="0" w:color="auto"/>
      </w:divBdr>
      <w:divsChild>
        <w:div w:id="2093046541">
          <w:marLeft w:val="0"/>
          <w:marRight w:val="0"/>
          <w:marTop w:val="0"/>
          <w:marBottom w:val="0"/>
          <w:divBdr>
            <w:top w:val="none" w:sz="0" w:space="0" w:color="auto"/>
            <w:left w:val="none" w:sz="0" w:space="0" w:color="auto"/>
            <w:bottom w:val="none" w:sz="0" w:space="0" w:color="auto"/>
            <w:right w:val="none" w:sz="0" w:space="0" w:color="auto"/>
          </w:divBdr>
          <w:divsChild>
            <w:div w:id="1939747870">
              <w:marLeft w:val="0"/>
              <w:marRight w:val="0"/>
              <w:marTop w:val="0"/>
              <w:marBottom w:val="0"/>
              <w:divBdr>
                <w:top w:val="none" w:sz="0" w:space="0" w:color="auto"/>
                <w:left w:val="none" w:sz="0" w:space="0" w:color="auto"/>
                <w:bottom w:val="none" w:sz="0" w:space="0" w:color="auto"/>
                <w:right w:val="none" w:sz="0" w:space="0" w:color="auto"/>
              </w:divBdr>
              <w:divsChild>
                <w:div w:id="2031683607">
                  <w:marLeft w:val="0"/>
                  <w:marRight w:val="0"/>
                  <w:marTop w:val="0"/>
                  <w:marBottom w:val="0"/>
                  <w:divBdr>
                    <w:top w:val="none" w:sz="0" w:space="0" w:color="auto"/>
                    <w:left w:val="none" w:sz="0" w:space="0" w:color="auto"/>
                    <w:bottom w:val="none" w:sz="0" w:space="0" w:color="auto"/>
                    <w:right w:val="none" w:sz="0" w:space="0" w:color="auto"/>
                  </w:divBdr>
                  <w:divsChild>
                    <w:div w:id="360936749">
                      <w:marLeft w:val="0"/>
                      <w:marRight w:val="0"/>
                      <w:marTop w:val="0"/>
                      <w:marBottom w:val="0"/>
                      <w:divBdr>
                        <w:top w:val="none" w:sz="0" w:space="0" w:color="auto"/>
                        <w:left w:val="none" w:sz="0" w:space="0" w:color="auto"/>
                        <w:bottom w:val="none" w:sz="0" w:space="0" w:color="auto"/>
                        <w:right w:val="none" w:sz="0" w:space="0" w:color="auto"/>
                      </w:divBdr>
                      <w:divsChild>
                        <w:div w:id="1546597200">
                          <w:marLeft w:val="0"/>
                          <w:marRight w:val="0"/>
                          <w:marTop w:val="0"/>
                          <w:marBottom w:val="0"/>
                          <w:divBdr>
                            <w:top w:val="none" w:sz="0" w:space="0" w:color="auto"/>
                            <w:left w:val="none" w:sz="0" w:space="0" w:color="auto"/>
                            <w:bottom w:val="none" w:sz="0" w:space="0" w:color="auto"/>
                            <w:right w:val="none" w:sz="0" w:space="0" w:color="auto"/>
                          </w:divBdr>
                          <w:divsChild>
                            <w:div w:id="684406633">
                              <w:marLeft w:val="0"/>
                              <w:marRight w:val="0"/>
                              <w:marTop w:val="0"/>
                              <w:marBottom w:val="0"/>
                              <w:divBdr>
                                <w:top w:val="none" w:sz="0" w:space="0" w:color="auto"/>
                                <w:left w:val="none" w:sz="0" w:space="0" w:color="auto"/>
                                <w:bottom w:val="none" w:sz="0" w:space="0" w:color="auto"/>
                                <w:right w:val="none" w:sz="0" w:space="0" w:color="auto"/>
                              </w:divBdr>
                              <w:divsChild>
                                <w:div w:id="1382048335">
                                  <w:marLeft w:val="0"/>
                                  <w:marRight w:val="0"/>
                                  <w:marTop w:val="0"/>
                                  <w:marBottom w:val="0"/>
                                  <w:divBdr>
                                    <w:top w:val="none" w:sz="0" w:space="0" w:color="auto"/>
                                    <w:left w:val="none" w:sz="0" w:space="0" w:color="auto"/>
                                    <w:bottom w:val="none" w:sz="0" w:space="0" w:color="auto"/>
                                    <w:right w:val="none" w:sz="0" w:space="0" w:color="auto"/>
                                  </w:divBdr>
                                  <w:divsChild>
                                    <w:div w:id="190179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2667131">
      <w:bodyDiv w:val="1"/>
      <w:marLeft w:val="0"/>
      <w:marRight w:val="0"/>
      <w:marTop w:val="0"/>
      <w:marBottom w:val="0"/>
      <w:divBdr>
        <w:top w:val="none" w:sz="0" w:space="0" w:color="auto"/>
        <w:left w:val="none" w:sz="0" w:space="0" w:color="auto"/>
        <w:bottom w:val="none" w:sz="0" w:space="0" w:color="auto"/>
        <w:right w:val="none" w:sz="0" w:space="0" w:color="auto"/>
      </w:divBdr>
      <w:divsChild>
        <w:div w:id="116340644">
          <w:marLeft w:val="0"/>
          <w:marRight w:val="0"/>
          <w:marTop w:val="0"/>
          <w:marBottom w:val="0"/>
          <w:divBdr>
            <w:top w:val="none" w:sz="0" w:space="0" w:color="auto"/>
            <w:left w:val="none" w:sz="0" w:space="0" w:color="auto"/>
            <w:bottom w:val="none" w:sz="0" w:space="0" w:color="auto"/>
            <w:right w:val="none" w:sz="0" w:space="0" w:color="auto"/>
          </w:divBdr>
          <w:divsChild>
            <w:div w:id="637102494">
              <w:marLeft w:val="0"/>
              <w:marRight w:val="0"/>
              <w:marTop w:val="0"/>
              <w:marBottom w:val="0"/>
              <w:divBdr>
                <w:top w:val="none" w:sz="0" w:space="0" w:color="auto"/>
                <w:left w:val="none" w:sz="0" w:space="0" w:color="auto"/>
                <w:bottom w:val="none" w:sz="0" w:space="0" w:color="auto"/>
                <w:right w:val="none" w:sz="0" w:space="0" w:color="auto"/>
              </w:divBdr>
              <w:divsChild>
                <w:div w:id="397750003">
                  <w:marLeft w:val="0"/>
                  <w:marRight w:val="0"/>
                  <w:marTop w:val="0"/>
                  <w:marBottom w:val="0"/>
                  <w:divBdr>
                    <w:top w:val="none" w:sz="0" w:space="0" w:color="auto"/>
                    <w:left w:val="none" w:sz="0" w:space="0" w:color="auto"/>
                    <w:bottom w:val="none" w:sz="0" w:space="0" w:color="auto"/>
                    <w:right w:val="none" w:sz="0" w:space="0" w:color="auto"/>
                  </w:divBdr>
                  <w:divsChild>
                    <w:div w:id="1104226764">
                      <w:marLeft w:val="0"/>
                      <w:marRight w:val="0"/>
                      <w:marTop w:val="0"/>
                      <w:marBottom w:val="0"/>
                      <w:divBdr>
                        <w:top w:val="none" w:sz="0" w:space="0" w:color="auto"/>
                        <w:left w:val="none" w:sz="0" w:space="0" w:color="auto"/>
                        <w:bottom w:val="none" w:sz="0" w:space="0" w:color="auto"/>
                        <w:right w:val="none" w:sz="0" w:space="0" w:color="auto"/>
                      </w:divBdr>
                      <w:divsChild>
                        <w:div w:id="1604072140">
                          <w:marLeft w:val="0"/>
                          <w:marRight w:val="0"/>
                          <w:marTop w:val="0"/>
                          <w:marBottom w:val="0"/>
                          <w:divBdr>
                            <w:top w:val="none" w:sz="0" w:space="0" w:color="auto"/>
                            <w:left w:val="none" w:sz="0" w:space="0" w:color="auto"/>
                            <w:bottom w:val="none" w:sz="0" w:space="0" w:color="auto"/>
                            <w:right w:val="none" w:sz="0" w:space="0" w:color="auto"/>
                          </w:divBdr>
                          <w:divsChild>
                            <w:div w:id="582566202">
                              <w:marLeft w:val="0"/>
                              <w:marRight w:val="0"/>
                              <w:marTop w:val="0"/>
                              <w:marBottom w:val="0"/>
                              <w:divBdr>
                                <w:top w:val="none" w:sz="0" w:space="0" w:color="auto"/>
                                <w:left w:val="none" w:sz="0" w:space="0" w:color="auto"/>
                                <w:bottom w:val="none" w:sz="0" w:space="0" w:color="auto"/>
                                <w:right w:val="none" w:sz="0" w:space="0" w:color="auto"/>
                              </w:divBdr>
                              <w:divsChild>
                                <w:div w:id="267126248">
                                  <w:marLeft w:val="0"/>
                                  <w:marRight w:val="0"/>
                                  <w:marTop w:val="0"/>
                                  <w:marBottom w:val="0"/>
                                  <w:divBdr>
                                    <w:top w:val="none" w:sz="0" w:space="0" w:color="auto"/>
                                    <w:left w:val="none" w:sz="0" w:space="0" w:color="auto"/>
                                    <w:bottom w:val="none" w:sz="0" w:space="0" w:color="auto"/>
                                    <w:right w:val="none" w:sz="0" w:space="0" w:color="auto"/>
                                  </w:divBdr>
                                  <w:divsChild>
                                    <w:div w:id="33006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7109117">
      <w:bodyDiv w:val="1"/>
      <w:marLeft w:val="0"/>
      <w:marRight w:val="0"/>
      <w:marTop w:val="0"/>
      <w:marBottom w:val="0"/>
      <w:divBdr>
        <w:top w:val="none" w:sz="0" w:space="0" w:color="auto"/>
        <w:left w:val="none" w:sz="0" w:space="0" w:color="auto"/>
        <w:bottom w:val="none" w:sz="0" w:space="0" w:color="auto"/>
        <w:right w:val="none" w:sz="0" w:space="0" w:color="auto"/>
      </w:divBdr>
    </w:div>
    <w:div w:id="875704582">
      <w:bodyDiv w:val="1"/>
      <w:marLeft w:val="0"/>
      <w:marRight w:val="0"/>
      <w:marTop w:val="0"/>
      <w:marBottom w:val="0"/>
      <w:divBdr>
        <w:top w:val="none" w:sz="0" w:space="0" w:color="auto"/>
        <w:left w:val="none" w:sz="0" w:space="0" w:color="auto"/>
        <w:bottom w:val="none" w:sz="0" w:space="0" w:color="auto"/>
        <w:right w:val="none" w:sz="0" w:space="0" w:color="auto"/>
      </w:divBdr>
    </w:div>
    <w:div w:id="921334015">
      <w:bodyDiv w:val="1"/>
      <w:marLeft w:val="0"/>
      <w:marRight w:val="0"/>
      <w:marTop w:val="0"/>
      <w:marBottom w:val="0"/>
      <w:divBdr>
        <w:top w:val="none" w:sz="0" w:space="0" w:color="auto"/>
        <w:left w:val="none" w:sz="0" w:space="0" w:color="auto"/>
        <w:bottom w:val="none" w:sz="0" w:space="0" w:color="auto"/>
        <w:right w:val="none" w:sz="0" w:space="0" w:color="auto"/>
      </w:divBdr>
      <w:divsChild>
        <w:div w:id="1925801472">
          <w:marLeft w:val="0"/>
          <w:marRight w:val="0"/>
          <w:marTop w:val="0"/>
          <w:marBottom w:val="0"/>
          <w:divBdr>
            <w:top w:val="none" w:sz="0" w:space="0" w:color="auto"/>
            <w:left w:val="none" w:sz="0" w:space="0" w:color="auto"/>
            <w:bottom w:val="none" w:sz="0" w:space="0" w:color="auto"/>
            <w:right w:val="none" w:sz="0" w:space="0" w:color="auto"/>
          </w:divBdr>
          <w:divsChild>
            <w:div w:id="843856930">
              <w:marLeft w:val="0"/>
              <w:marRight w:val="0"/>
              <w:marTop w:val="0"/>
              <w:marBottom w:val="0"/>
              <w:divBdr>
                <w:top w:val="none" w:sz="0" w:space="0" w:color="auto"/>
                <w:left w:val="none" w:sz="0" w:space="0" w:color="auto"/>
                <w:bottom w:val="none" w:sz="0" w:space="0" w:color="auto"/>
                <w:right w:val="none" w:sz="0" w:space="0" w:color="auto"/>
              </w:divBdr>
              <w:divsChild>
                <w:div w:id="2081557022">
                  <w:marLeft w:val="0"/>
                  <w:marRight w:val="0"/>
                  <w:marTop w:val="0"/>
                  <w:marBottom w:val="0"/>
                  <w:divBdr>
                    <w:top w:val="none" w:sz="0" w:space="0" w:color="auto"/>
                    <w:left w:val="none" w:sz="0" w:space="0" w:color="auto"/>
                    <w:bottom w:val="none" w:sz="0" w:space="0" w:color="auto"/>
                    <w:right w:val="none" w:sz="0" w:space="0" w:color="auto"/>
                  </w:divBdr>
                  <w:divsChild>
                    <w:div w:id="1466660372">
                      <w:marLeft w:val="0"/>
                      <w:marRight w:val="0"/>
                      <w:marTop w:val="0"/>
                      <w:marBottom w:val="0"/>
                      <w:divBdr>
                        <w:top w:val="none" w:sz="0" w:space="0" w:color="auto"/>
                        <w:left w:val="none" w:sz="0" w:space="0" w:color="auto"/>
                        <w:bottom w:val="none" w:sz="0" w:space="0" w:color="auto"/>
                        <w:right w:val="none" w:sz="0" w:space="0" w:color="auto"/>
                      </w:divBdr>
                      <w:divsChild>
                        <w:div w:id="476921272">
                          <w:marLeft w:val="0"/>
                          <w:marRight w:val="0"/>
                          <w:marTop w:val="0"/>
                          <w:marBottom w:val="0"/>
                          <w:divBdr>
                            <w:top w:val="none" w:sz="0" w:space="0" w:color="auto"/>
                            <w:left w:val="none" w:sz="0" w:space="0" w:color="auto"/>
                            <w:bottom w:val="none" w:sz="0" w:space="0" w:color="auto"/>
                            <w:right w:val="none" w:sz="0" w:space="0" w:color="auto"/>
                          </w:divBdr>
                          <w:divsChild>
                            <w:div w:id="1935941635">
                              <w:marLeft w:val="0"/>
                              <w:marRight w:val="0"/>
                              <w:marTop w:val="0"/>
                              <w:marBottom w:val="0"/>
                              <w:divBdr>
                                <w:top w:val="none" w:sz="0" w:space="0" w:color="auto"/>
                                <w:left w:val="none" w:sz="0" w:space="0" w:color="auto"/>
                                <w:bottom w:val="none" w:sz="0" w:space="0" w:color="auto"/>
                                <w:right w:val="none" w:sz="0" w:space="0" w:color="auto"/>
                              </w:divBdr>
                              <w:divsChild>
                                <w:div w:id="1930233773">
                                  <w:marLeft w:val="0"/>
                                  <w:marRight w:val="0"/>
                                  <w:marTop w:val="0"/>
                                  <w:marBottom w:val="0"/>
                                  <w:divBdr>
                                    <w:top w:val="none" w:sz="0" w:space="0" w:color="auto"/>
                                    <w:left w:val="none" w:sz="0" w:space="0" w:color="auto"/>
                                    <w:bottom w:val="none" w:sz="0" w:space="0" w:color="auto"/>
                                    <w:right w:val="none" w:sz="0" w:space="0" w:color="auto"/>
                                  </w:divBdr>
                                  <w:divsChild>
                                    <w:div w:id="174071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7366683">
      <w:bodyDiv w:val="1"/>
      <w:marLeft w:val="0"/>
      <w:marRight w:val="0"/>
      <w:marTop w:val="0"/>
      <w:marBottom w:val="0"/>
      <w:divBdr>
        <w:top w:val="none" w:sz="0" w:space="0" w:color="auto"/>
        <w:left w:val="none" w:sz="0" w:space="0" w:color="auto"/>
        <w:bottom w:val="none" w:sz="0" w:space="0" w:color="auto"/>
        <w:right w:val="none" w:sz="0" w:space="0" w:color="auto"/>
      </w:divBdr>
      <w:divsChild>
        <w:div w:id="687944702">
          <w:marLeft w:val="0"/>
          <w:marRight w:val="0"/>
          <w:marTop w:val="0"/>
          <w:marBottom w:val="0"/>
          <w:divBdr>
            <w:top w:val="none" w:sz="0" w:space="0" w:color="auto"/>
            <w:left w:val="none" w:sz="0" w:space="0" w:color="auto"/>
            <w:bottom w:val="none" w:sz="0" w:space="0" w:color="auto"/>
            <w:right w:val="none" w:sz="0" w:space="0" w:color="auto"/>
          </w:divBdr>
          <w:divsChild>
            <w:div w:id="400297542">
              <w:marLeft w:val="0"/>
              <w:marRight w:val="0"/>
              <w:marTop w:val="0"/>
              <w:marBottom w:val="0"/>
              <w:divBdr>
                <w:top w:val="none" w:sz="0" w:space="0" w:color="auto"/>
                <w:left w:val="none" w:sz="0" w:space="0" w:color="auto"/>
                <w:bottom w:val="none" w:sz="0" w:space="0" w:color="auto"/>
                <w:right w:val="none" w:sz="0" w:space="0" w:color="auto"/>
              </w:divBdr>
              <w:divsChild>
                <w:div w:id="387804061">
                  <w:marLeft w:val="0"/>
                  <w:marRight w:val="0"/>
                  <w:marTop w:val="0"/>
                  <w:marBottom w:val="0"/>
                  <w:divBdr>
                    <w:top w:val="none" w:sz="0" w:space="0" w:color="auto"/>
                    <w:left w:val="none" w:sz="0" w:space="0" w:color="auto"/>
                    <w:bottom w:val="none" w:sz="0" w:space="0" w:color="auto"/>
                    <w:right w:val="none" w:sz="0" w:space="0" w:color="auto"/>
                  </w:divBdr>
                  <w:divsChild>
                    <w:div w:id="21906737">
                      <w:marLeft w:val="0"/>
                      <w:marRight w:val="0"/>
                      <w:marTop w:val="0"/>
                      <w:marBottom w:val="0"/>
                      <w:divBdr>
                        <w:top w:val="none" w:sz="0" w:space="0" w:color="auto"/>
                        <w:left w:val="none" w:sz="0" w:space="0" w:color="auto"/>
                        <w:bottom w:val="none" w:sz="0" w:space="0" w:color="auto"/>
                        <w:right w:val="none" w:sz="0" w:space="0" w:color="auto"/>
                      </w:divBdr>
                      <w:divsChild>
                        <w:div w:id="1542596898">
                          <w:marLeft w:val="0"/>
                          <w:marRight w:val="0"/>
                          <w:marTop w:val="0"/>
                          <w:marBottom w:val="0"/>
                          <w:divBdr>
                            <w:top w:val="none" w:sz="0" w:space="0" w:color="auto"/>
                            <w:left w:val="none" w:sz="0" w:space="0" w:color="auto"/>
                            <w:bottom w:val="none" w:sz="0" w:space="0" w:color="auto"/>
                            <w:right w:val="none" w:sz="0" w:space="0" w:color="auto"/>
                          </w:divBdr>
                          <w:divsChild>
                            <w:div w:id="163057894">
                              <w:marLeft w:val="0"/>
                              <w:marRight w:val="0"/>
                              <w:marTop w:val="0"/>
                              <w:marBottom w:val="0"/>
                              <w:divBdr>
                                <w:top w:val="none" w:sz="0" w:space="0" w:color="auto"/>
                                <w:left w:val="none" w:sz="0" w:space="0" w:color="auto"/>
                                <w:bottom w:val="none" w:sz="0" w:space="0" w:color="auto"/>
                                <w:right w:val="none" w:sz="0" w:space="0" w:color="auto"/>
                              </w:divBdr>
                              <w:divsChild>
                                <w:div w:id="1335062396">
                                  <w:marLeft w:val="0"/>
                                  <w:marRight w:val="0"/>
                                  <w:marTop w:val="0"/>
                                  <w:marBottom w:val="0"/>
                                  <w:divBdr>
                                    <w:top w:val="none" w:sz="0" w:space="0" w:color="auto"/>
                                    <w:left w:val="none" w:sz="0" w:space="0" w:color="auto"/>
                                    <w:bottom w:val="none" w:sz="0" w:space="0" w:color="auto"/>
                                    <w:right w:val="none" w:sz="0" w:space="0" w:color="auto"/>
                                  </w:divBdr>
                                  <w:divsChild>
                                    <w:div w:id="112777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7490573">
      <w:bodyDiv w:val="1"/>
      <w:marLeft w:val="0"/>
      <w:marRight w:val="0"/>
      <w:marTop w:val="0"/>
      <w:marBottom w:val="0"/>
      <w:divBdr>
        <w:top w:val="none" w:sz="0" w:space="0" w:color="auto"/>
        <w:left w:val="none" w:sz="0" w:space="0" w:color="auto"/>
        <w:bottom w:val="none" w:sz="0" w:space="0" w:color="auto"/>
        <w:right w:val="none" w:sz="0" w:space="0" w:color="auto"/>
      </w:divBdr>
    </w:div>
    <w:div w:id="1027103840">
      <w:bodyDiv w:val="1"/>
      <w:marLeft w:val="0"/>
      <w:marRight w:val="0"/>
      <w:marTop w:val="0"/>
      <w:marBottom w:val="0"/>
      <w:divBdr>
        <w:top w:val="none" w:sz="0" w:space="0" w:color="auto"/>
        <w:left w:val="none" w:sz="0" w:space="0" w:color="auto"/>
        <w:bottom w:val="none" w:sz="0" w:space="0" w:color="auto"/>
        <w:right w:val="none" w:sz="0" w:space="0" w:color="auto"/>
      </w:divBdr>
    </w:div>
    <w:div w:id="1080911376">
      <w:bodyDiv w:val="1"/>
      <w:marLeft w:val="0"/>
      <w:marRight w:val="0"/>
      <w:marTop w:val="0"/>
      <w:marBottom w:val="0"/>
      <w:divBdr>
        <w:top w:val="none" w:sz="0" w:space="0" w:color="auto"/>
        <w:left w:val="none" w:sz="0" w:space="0" w:color="auto"/>
        <w:bottom w:val="none" w:sz="0" w:space="0" w:color="auto"/>
        <w:right w:val="none" w:sz="0" w:space="0" w:color="auto"/>
      </w:divBdr>
      <w:divsChild>
        <w:div w:id="1905677036">
          <w:marLeft w:val="0"/>
          <w:marRight w:val="0"/>
          <w:marTop w:val="0"/>
          <w:marBottom w:val="0"/>
          <w:divBdr>
            <w:top w:val="none" w:sz="0" w:space="0" w:color="auto"/>
            <w:left w:val="none" w:sz="0" w:space="0" w:color="auto"/>
            <w:bottom w:val="none" w:sz="0" w:space="0" w:color="auto"/>
            <w:right w:val="none" w:sz="0" w:space="0" w:color="auto"/>
          </w:divBdr>
          <w:divsChild>
            <w:div w:id="933585283">
              <w:marLeft w:val="0"/>
              <w:marRight w:val="0"/>
              <w:marTop w:val="0"/>
              <w:marBottom w:val="0"/>
              <w:divBdr>
                <w:top w:val="none" w:sz="0" w:space="0" w:color="auto"/>
                <w:left w:val="none" w:sz="0" w:space="0" w:color="auto"/>
                <w:bottom w:val="none" w:sz="0" w:space="0" w:color="auto"/>
                <w:right w:val="none" w:sz="0" w:space="0" w:color="auto"/>
              </w:divBdr>
              <w:divsChild>
                <w:div w:id="29110086">
                  <w:marLeft w:val="0"/>
                  <w:marRight w:val="0"/>
                  <w:marTop w:val="0"/>
                  <w:marBottom w:val="0"/>
                  <w:divBdr>
                    <w:top w:val="none" w:sz="0" w:space="0" w:color="auto"/>
                    <w:left w:val="none" w:sz="0" w:space="0" w:color="auto"/>
                    <w:bottom w:val="none" w:sz="0" w:space="0" w:color="auto"/>
                    <w:right w:val="none" w:sz="0" w:space="0" w:color="auto"/>
                  </w:divBdr>
                  <w:divsChild>
                    <w:div w:id="1219904166">
                      <w:marLeft w:val="0"/>
                      <w:marRight w:val="0"/>
                      <w:marTop w:val="0"/>
                      <w:marBottom w:val="0"/>
                      <w:divBdr>
                        <w:top w:val="none" w:sz="0" w:space="0" w:color="auto"/>
                        <w:left w:val="none" w:sz="0" w:space="0" w:color="auto"/>
                        <w:bottom w:val="none" w:sz="0" w:space="0" w:color="auto"/>
                        <w:right w:val="none" w:sz="0" w:space="0" w:color="auto"/>
                      </w:divBdr>
                      <w:divsChild>
                        <w:div w:id="993610202">
                          <w:marLeft w:val="0"/>
                          <w:marRight w:val="0"/>
                          <w:marTop w:val="0"/>
                          <w:marBottom w:val="0"/>
                          <w:divBdr>
                            <w:top w:val="none" w:sz="0" w:space="0" w:color="auto"/>
                            <w:left w:val="none" w:sz="0" w:space="0" w:color="auto"/>
                            <w:bottom w:val="none" w:sz="0" w:space="0" w:color="auto"/>
                            <w:right w:val="none" w:sz="0" w:space="0" w:color="auto"/>
                          </w:divBdr>
                          <w:divsChild>
                            <w:div w:id="1308776662">
                              <w:marLeft w:val="0"/>
                              <w:marRight w:val="0"/>
                              <w:marTop w:val="0"/>
                              <w:marBottom w:val="0"/>
                              <w:divBdr>
                                <w:top w:val="none" w:sz="0" w:space="0" w:color="auto"/>
                                <w:left w:val="none" w:sz="0" w:space="0" w:color="auto"/>
                                <w:bottom w:val="none" w:sz="0" w:space="0" w:color="auto"/>
                                <w:right w:val="none" w:sz="0" w:space="0" w:color="auto"/>
                              </w:divBdr>
                              <w:divsChild>
                                <w:div w:id="495269163">
                                  <w:marLeft w:val="0"/>
                                  <w:marRight w:val="0"/>
                                  <w:marTop w:val="0"/>
                                  <w:marBottom w:val="0"/>
                                  <w:divBdr>
                                    <w:top w:val="none" w:sz="0" w:space="0" w:color="auto"/>
                                    <w:left w:val="none" w:sz="0" w:space="0" w:color="auto"/>
                                    <w:bottom w:val="none" w:sz="0" w:space="0" w:color="auto"/>
                                    <w:right w:val="none" w:sz="0" w:space="0" w:color="auto"/>
                                  </w:divBdr>
                                  <w:divsChild>
                                    <w:div w:id="44003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9739920">
      <w:bodyDiv w:val="1"/>
      <w:marLeft w:val="0"/>
      <w:marRight w:val="0"/>
      <w:marTop w:val="0"/>
      <w:marBottom w:val="0"/>
      <w:divBdr>
        <w:top w:val="none" w:sz="0" w:space="0" w:color="auto"/>
        <w:left w:val="none" w:sz="0" w:space="0" w:color="auto"/>
        <w:bottom w:val="none" w:sz="0" w:space="0" w:color="auto"/>
        <w:right w:val="none" w:sz="0" w:space="0" w:color="auto"/>
      </w:divBdr>
    </w:div>
    <w:div w:id="1135416422">
      <w:bodyDiv w:val="1"/>
      <w:marLeft w:val="0"/>
      <w:marRight w:val="0"/>
      <w:marTop w:val="0"/>
      <w:marBottom w:val="0"/>
      <w:divBdr>
        <w:top w:val="none" w:sz="0" w:space="0" w:color="auto"/>
        <w:left w:val="none" w:sz="0" w:space="0" w:color="auto"/>
        <w:bottom w:val="none" w:sz="0" w:space="0" w:color="auto"/>
        <w:right w:val="none" w:sz="0" w:space="0" w:color="auto"/>
      </w:divBdr>
    </w:div>
    <w:div w:id="1194614818">
      <w:bodyDiv w:val="1"/>
      <w:marLeft w:val="0"/>
      <w:marRight w:val="0"/>
      <w:marTop w:val="0"/>
      <w:marBottom w:val="0"/>
      <w:divBdr>
        <w:top w:val="none" w:sz="0" w:space="0" w:color="auto"/>
        <w:left w:val="none" w:sz="0" w:space="0" w:color="auto"/>
        <w:bottom w:val="none" w:sz="0" w:space="0" w:color="auto"/>
        <w:right w:val="none" w:sz="0" w:space="0" w:color="auto"/>
      </w:divBdr>
      <w:divsChild>
        <w:div w:id="574897301">
          <w:marLeft w:val="0"/>
          <w:marRight w:val="0"/>
          <w:marTop w:val="0"/>
          <w:marBottom w:val="0"/>
          <w:divBdr>
            <w:top w:val="none" w:sz="0" w:space="0" w:color="auto"/>
            <w:left w:val="none" w:sz="0" w:space="0" w:color="auto"/>
            <w:bottom w:val="none" w:sz="0" w:space="0" w:color="auto"/>
            <w:right w:val="none" w:sz="0" w:space="0" w:color="auto"/>
          </w:divBdr>
          <w:divsChild>
            <w:div w:id="84690346">
              <w:marLeft w:val="0"/>
              <w:marRight w:val="0"/>
              <w:marTop w:val="0"/>
              <w:marBottom w:val="0"/>
              <w:divBdr>
                <w:top w:val="none" w:sz="0" w:space="0" w:color="auto"/>
                <w:left w:val="none" w:sz="0" w:space="0" w:color="auto"/>
                <w:bottom w:val="none" w:sz="0" w:space="0" w:color="auto"/>
                <w:right w:val="none" w:sz="0" w:space="0" w:color="auto"/>
              </w:divBdr>
              <w:divsChild>
                <w:div w:id="2060325212">
                  <w:marLeft w:val="0"/>
                  <w:marRight w:val="0"/>
                  <w:marTop w:val="0"/>
                  <w:marBottom w:val="0"/>
                  <w:divBdr>
                    <w:top w:val="none" w:sz="0" w:space="0" w:color="auto"/>
                    <w:left w:val="none" w:sz="0" w:space="0" w:color="auto"/>
                    <w:bottom w:val="none" w:sz="0" w:space="0" w:color="auto"/>
                    <w:right w:val="none" w:sz="0" w:space="0" w:color="auto"/>
                  </w:divBdr>
                  <w:divsChild>
                    <w:div w:id="211774942">
                      <w:marLeft w:val="0"/>
                      <w:marRight w:val="0"/>
                      <w:marTop w:val="0"/>
                      <w:marBottom w:val="0"/>
                      <w:divBdr>
                        <w:top w:val="none" w:sz="0" w:space="0" w:color="auto"/>
                        <w:left w:val="none" w:sz="0" w:space="0" w:color="auto"/>
                        <w:bottom w:val="none" w:sz="0" w:space="0" w:color="auto"/>
                        <w:right w:val="none" w:sz="0" w:space="0" w:color="auto"/>
                      </w:divBdr>
                      <w:divsChild>
                        <w:div w:id="1685085244">
                          <w:marLeft w:val="0"/>
                          <w:marRight w:val="0"/>
                          <w:marTop w:val="0"/>
                          <w:marBottom w:val="0"/>
                          <w:divBdr>
                            <w:top w:val="none" w:sz="0" w:space="0" w:color="auto"/>
                            <w:left w:val="none" w:sz="0" w:space="0" w:color="auto"/>
                            <w:bottom w:val="none" w:sz="0" w:space="0" w:color="auto"/>
                            <w:right w:val="none" w:sz="0" w:space="0" w:color="auto"/>
                          </w:divBdr>
                          <w:divsChild>
                            <w:div w:id="42604942">
                              <w:marLeft w:val="0"/>
                              <w:marRight w:val="0"/>
                              <w:marTop w:val="0"/>
                              <w:marBottom w:val="0"/>
                              <w:divBdr>
                                <w:top w:val="none" w:sz="0" w:space="0" w:color="auto"/>
                                <w:left w:val="none" w:sz="0" w:space="0" w:color="auto"/>
                                <w:bottom w:val="none" w:sz="0" w:space="0" w:color="auto"/>
                                <w:right w:val="none" w:sz="0" w:space="0" w:color="auto"/>
                              </w:divBdr>
                              <w:divsChild>
                                <w:div w:id="303319876">
                                  <w:marLeft w:val="0"/>
                                  <w:marRight w:val="0"/>
                                  <w:marTop w:val="0"/>
                                  <w:marBottom w:val="0"/>
                                  <w:divBdr>
                                    <w:top w:val="none" w:sz="0" w:space="0" w:color="auto"/>
                                    <w:left w:val="none" w:sz="0" w:space="0" w:color="auto"/>
                                    <w:bottom w:val="none" w:sz="0" w:space="0" w:color="auto"/>
                                    <w:right w:val="none" w:sz="0" w:space="0" w:color="auto"/>
                                  </w:divBdr>
                                  <w:divsChild>
                                    <w:div w:id="138795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3010801">
      <w:bodyDiv w:val="1"/>
      <w:marLeft w:val="0"/>
      <w:marRight w:val="0"/>
      <w:marTop w:val="0"/>
      <w:marBottom w:val="0"/>
      <w:divBdr>
        <w:top w:val="none" w:sz="0" w:space="0" w:color="auto"/>
        <w:left w:val="none" w:sz="0" w:space="0" w:color="auto"/>
        <w:bottom w:val="none" w:sz="0" w:space="0" w:color="auto"/>
        <w:right w:val="none" w:sz="0" w:space="0" w:color="auto"/>
      </w:divBdr>
      <w:divsChild>
        <w:div w:id="2135561653">
          <w:marLeft w:val="0"/>
          <w:marRight w:val="0"/>
          <w:marTop w:val="0"/>
          <w:marBottom w:val="0"/>
          <w:divBdr>
            <w:top w:val="none" w:sz="0" w:space="0" w:color="auto"/>
            <w:left w:val="none" w:sz="0" w:space="0" w:color="auto"/>
            <w:bottom w:val="none" w:sz="0" w:space="0" w:color="auto"/>
            <w:right w:val="none" w:sz="0" w:space="0" w:color="auto"/>
          </w:divBdr>
          <w:divsChild>
            <w:div w:id="1095781214">
              <w:marLeft w:val="0"/>
              <w:marRight w:val="0"/>
              <w:marTop w:val="0"/>
              <w:marBottom w:val="0"/>
              <w:divBdr>
                <w:top w:val="none" w:sz="0" w:space="0" w:color="auto"/>
                <w:left w:val="none" w:sz="0" w:space="0" w:color="auto"/>
                <w:bottom w:val="none" w:sz="0" w:space="0" w:color="auto"/>
                <w:right w:val="none" w:sz="0" w:space="0" w:color="auto"/>
              </w:divBdr>
              <w:divsChild>
                <w:div w:id="1445416086">
                  <w:marLeft w:val="0"/>
                  <w:marRight w:val="0"/>
                  <w:marTop w:val="0"/>
                  <w:marBottom w:val="0"/>
                  <w:divBdr>
                    <w:top w:val="none" w:sz="0" w:space="0" w:color="auto"/>
                    <w:left w:val="none" w:sz="0" w:space="0" w:color="auto"/>
                    <w:bottom w:val="none" w:sz="0" w:space="0" w:color="auto"/>
                    <w:right w:val="none" w:sz="0" w:space="0" w:color="auto"/>
                  </w:divBdr>
                  <w:divsChild>
                    <w:div w:id="642153339">
                      <w:marLeft w:val="0"/>
                      <w:marRight w:val="0"/>
                      <w:marTop w:val="0"/>
                      <w:marBottom w:val="0"/>
                      <w:divBdr>
                        <w:top w:val="none" w:sz="0" w:space="0" w:color="auto"/>
                        <w:left w:val="none" w:sz="0" w:space="0" w:color="auto"/>
                        <w:bottom w:val="none" w:sz="0" w:space="0" w:color="auto"/>
                        <w:right w:val="none" w:sz="0" w:space="0" w:color="auto"/>
                      </w:divBdr>
                      <w:divsChild>
                        <w:div w:id="295912474">
                          <w:marLeft w:val="0"/>
                          <w:marRight w:val="0"/>
                          <w:marTop w:val="0"/>
                          <w:marBottom w:val="0"/>
                          <w:divBdr>
                            <w:top w:val="none" w:sz="0" w:space="0" w:color="auto"/>
                            <w:left w:val="none" w:sz="0" w:space="0" w:color="auto"/>
                            <w:bottom w:val="none" w:sz="0" w:space="0" w:color="auto"/>
                            <w:right w:val="none" w:sz="0" w:space="0" w:color="auto"/>
                          </w:divBdr>
                          <w:divsChild>
                            <w:div w:id="637027330">
                              <w:marLeft w:val="0"/>
                              <w:marRight w:val="0"/>
                              <w:marTop w:val="0"/>
                              <w:marBottom w:val="0"/>
                              <w:divBdr>
                                <w:top w:val="none" w:sz="0" w:space="0" w:color="auto"/>
                                <w:left w:val="none" w:sz="0" w:space="0" w:color="auto"/>
                                <w:bottom w:val="none" w:sz="0" w:space="0" w:color="auto"/>
                                <w:right w:val="none" w:sz="0" w:space="0" w:color="auto"/>
                              </w:divBdr>
                              <w:divsChild>
                                <w:div w:id="747658758">
                                  <w:marLeft w:val="0"/>
                                  <w:marRight w:val="0"/>
                                  <w:marTop w:val="0"/>
                                  <w:marBottom w:val="0"/>
                                  <w:divBdr>
                                    <w:top w:val="none" w:sz="0" w:space="0" w:color="auto"/>
                                    <w:left w:val="none" w:sz="0" w:space="0" w:color="auto"/>
                                    <w:bottom w:val="none" w:sz="0" w:space="0" w:color="auto"/>
                                    <w:right w:val="none" w:sz="0" w:space="0" w:color="auto"/>
                                  </w:divBdr>
                                  <w:divsChild>
                                    <w:div w:id="71192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773336">
      <w:bodyDiv w:val="1"/>
      <w:marLeft w:val="0"/>
      <w:marRight w:val="0"/>
      <w:marTop w:val="0"/>
      <w:marBottom w:val="0"/>
      <w:divBdr>
        <w:top w:val="none" w:sz="0" w:space="0" w:color="auto"/>
        <w:left w:val="none" w:sz="0" w:space="0" w:color="auto"/>
        <w:bottom w:val="none" w:sz="0" w:space="0" w:color="auto"/>
        <w:right w:val="none" w:sz="0" w:space="0" w:color="auto"/>
      </w:divBdr>
      <w:divsChild>
        <w:div w:id="581447101">
          <w:marLeft w:val="0"/>
          <w:marRight w:val="0"/>
          <w:marTop w:val="0"/>
          <w:marBottom w:val="0"/>
          <w:divBdr>
            <w:top w:val="none" w:sz="0" w:space="0" w:color="auto"/>
            <w:left w:val="none" w:sz="0" w:space="0" w:color="auto"/>
            <w:bottom w:val="none" w:sz="0" w:space="0" w:color="auto"/>
            <w:right w:val="none" w:sz="0" w:space="0" w:color="auto"/>
          </w:divBdr>
          <w:divsChild>
            <w:div w:id="1336954339">
              <w:marLeft w:val="0"/>
              <w:marRight w:val="0"/>
              <w:marTop w:val="0"/>
              <w:marBottom w:val="0"/>
              <w:divBdr>
                <w:top w:val="none" w:sz="0" w:space="0" w:color="auto"/>
                <w:left w:val="none" w:sz="0" w:space="0" w:color="auto"/>
                <w:bottom w:val="none" w:sz="0" w:space="0" w:color="auto"/>
                <w:right w:val="none" w:sz="0" w:space="0" w:color="auto"/>
              </w:divBdr>
              <w:divsChild>
                <w:div w:id="1708337467">
                  <w:marLeft w:val="0"/>
                  <w:marRight w:val="0"/>
                  <w:marTop w:val="0"/>
                  <w:marBottom w:val="0"/>
                  <w:divBdr>
                    <w:top w:val="none" w:sz="0" w:space="0" w:color="auto"/>
                    <w:left w:val="none" w:sz="0" w:space="0" w:color="auto"/>
                    <w:bottom w:val="none" w:sz="0" w:space="0" w:color="auto"/>
                    <w:right w:val="none" w:sz="0" w:space="0" w:color="auto"/>
                  </w:divBdr>
                  <w:divsChild>
                    <w:div w:id="1072123889">
                      <w:marLeft w:val="0"/>
                      <w:marRight w:val="0"/>
                      <w:marTop w:val="0"/>
                      <w:marBottom w:val="0"/>
                      <w:divBdr>
                        <w:top w:val="none" w:sz="0" w:space="0" w:color="auto"/>
                        <w:left w:val="none" w:sz="0" w:space="0" w:color="auto"/>
                        <w:bottom w:val="none" w:sz="0" w:space="0" w:color="auto"/>
                        <w:right w:val="none" w:sz="0" w:space="0" w:color="auto"/>
                      </w:divBdr>
                      <w:divsChild>
                        <w:div w:id="2093699753">
                          <w:marLeft w:val="0"/>
                          <w:marRight w:val="0"/>
                          <w:marTop w:val="0"/>
                          <w:marBottom w:val="0"/>
                          <w:divBdr>
                            <w:top w:val="none" w:sz="0" w:space="0" w:color="auto"/>
                            <w:left w:val="none" w:sz="0" w:space="0" w:color="auto"/>
                            <w:bottom w:val="none" w:sz="0" w:space="0" w:color="auto"/>
                            <w:right w:val="none" w:sz="0" w:space="0" w:color="auto"/>
                          </w:divBdr>
                          <w:divsChild>
                            <w:div w:id="1707413648">
                              <w:marLeft w:val="0"/>
                              <w:marRight w:val="0"/>
                              <w:marTop w:val="0"/>
                              <w:marBottom w:val="0"/>
                              <w:divBdr>
                                <w:top w:val="none" w:sz="0" w:space="0" w:color="auto"/>
                                <w:left w:val="none" w:sz="0" w:space="0" w:color="auto"/>
                                <w:bottom w:val="none" w:sz="0" w:space="0" w:color="auto"/>
                                <w:right w:val="none" w:sz="0" w:space="0" w:color="auto"/>
                              </w:divBdr>
                              <w:divsChild>
                                <w:div w:id="1253391400">
                                  <w:marLeft w:val="0"/>
                                  <w:marRight w:val="0"/>
                                  <w:marTop w:val="0"/>
                                  <w:marBottom w:val="0"/>
                                  <w:divBdr>
                                    <w:top w:val="none" w:sz="0" w:space="0" w:color="auto"/>
                                    <w:left w:val="none" w:sz="0" w:space="0" w:color="auto"/>
                                    <w:bottom w:val="none" w:sz="0" w:space="0" w:color="auto"/>
                                    <w:right w:val="none" w:sz="0" w:space="0" w:color="auto"/>
                                  </w:divBdr>
                                  <w:divsChild>
                                    <w:div w:id="11627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9623769">
      <w:bodyDiv w:val="1"/>
      <w:marLeft w:val="0"/>
      <w:marRight w:val="0"/>
      <w:marTop w:val="0"/>
      <w:marBottom w:val="0"/>
      <w:divBdr>
        <w:top w:val="none" w:sz="0" w:space="0" w:color="auto"/>
        <w:left w:val="none" w:sz="0" w:space="0" w:color="auto"/>
        <w:bottom w:val="none" w:sz="0" w:space="0" w:color="auto"/>
        <w:right w:val="none" w:sz="0" w:space="0" w:color="auto"/>
      </w:divBdr>
    </w:div>
    <w:div w:id="1298099745">
      <w:bodyDiv w:val="1"/>
      <w:marLeft w:val="0"/>
      <w:marRight w:val="0"/>
      <w:marTop w:val="0"/>
      <w:marBottom w:val="0"/>
      <w:divBdr>
        <w:top w:val="none" w:sz="0" w:space="0" w:color="auto"/>
        <w:left w:val="none" w:sz="0" w:space="0" w:color="auto"/>
        <w:bottom w:val="none" w:sz="0" w:space="0" w:color="auto"/>
        <w:right w:val="none" w:sz="0" w:space="0" w:color="auto"/>
      </w:divBdr>
    </w:div>
    <w:div w:id="1362438987">
      <w:bodyDiv w:val="1"/>
      <w:marLeft w:val="0"/>
      <w:marRight w:val="0"/>
      <w:marTop w:val="0"/>
      <w:marBottom w:val="0"/>
      <w:divBdr>
        <w:top w:val="none" w:sz="0" w:space="0" w:color="auto"/>
        <w:left w:val="none" w:sz="0" w:space="0" w:color="auto"/>
        <w:bottom w:val="none" w:sz="0" w:space="0" w:color="auto"/>
        <w:right w:val="none" w:sz="0" w:space="0" w:color="auto"/>
      </w:divBdr>
    </w:div>
    <w:div w:id="1399939878">
      <w:bodyDiv w:val="1"/>
      <w:marLeft w:val="0"/>
      <w:marRight w:val="0"/>
      <w:marTop w:val="0"/>
      <w:marBottom w:val="0"/>
      <w:divBdr>
        <w:top w:val="none" w:sz="0" w:space="0" w:color="auto"/>
        <w:left w:val="none" w:sz="0" w:space="0" w:color="auto"/>
        <w:bottom w:val="none" w:sz="0" w:space="0" w:color="auto"/>
        <w:right w:val="none" w:sz="0" w:space="0" w:color="auto"/>
      </w:divBdr>
    </w:div>
    <w:div w:id="1418020224">
      <w:bodyDiv w:val="1"/>
      <w:marLeft w:val="0"/>
      <w:marRight w:val="0"/>
      <w:marTop w:val="0"/>
      <w:marBottom w:val="0"/>
      <w:divBdr>
        <w:top w:val="none" w:sz="0" w:space="0" w:color="auto"/>
        <w:left w:val="none" w:sz="0" w:space="0" w:color="auto"/>
        <w:bottom w:val="none" w:sz="0" w:space="0" w:color="auto"/>
        <w:right w:val="none" w:sz="0" w:space="0" w:color="auto"/>
      </w:divBdr>
    </w:div>
    <w:div w:id="1491289302">
      <w:bodyDiv w:val="1"/>
      <w:marLeft w:val="0"/>
      <w:marRight w:val="0"/>
      <w:marTop w:val="0"/>
      <w:marBottom w:val="0"/>
      <w:divBdr>
        <w:top w:val="none" w:sz="0" w:space="0" w:color="auto"/>
        <w:left w:val="none" w:sz="0" w:space="0" w:color="auto"/>
        <w:bottom w:val="none" w:sz="0" w:space="0" w:color="auto"/>
        <w:right w:val="none" w:sz="0" w:space="0" w:color="auto"/>
      </w:divBdr>
    </w:div>
    <w:div w:id="1534347947">
      <w:bodyDiv w:val="1"/>
      <w:marLeft w:val="0"/>
      <w:marRight w:val="0"/>
      <w:marTop w:val="0"/>
      <w:marBottom w:val="0"/>
      <w:divBdr>
        <w:top w:val="none" w:sz="0" w:space="0" w:color="auto"/>
        <w:left w:val="none" w:sz="0" w:space="0" w:color="auto"/>
        <w:bottom w:val="none" w:sz="0" w:space="0" w:color="auto"/>
        <w:right w:val="none" w:sz="0" w:space="0" w:color="auto"/>
      </w:divBdr>
    </w:div>
    <w:div w:id="1600408473">
      <w:bodyDiv w:val="1"/>
      <w:marLeft w:val="0"/>
      <w:marRight w:val="0"/>
      <w:marTop w:val="0"/>
      <w:marBottom w:val="0"/>
      <w:divBdr>
        <w:top w:val="none" w:sz="0" w:space="0" w:color="auto"/>
        <w:left w:val="none" w:sz="0" w:space="0" w:color="auto"/>
        <w:bottom w:val="none" w:sz="0" w:space="0" w:color="auto"/>
        <w:right w:val="none" w:sz="0" w:space="0" w:color="auto"/>
      </w:divBdr>
    </w:div>
    <w:div w:id="1612469188">
      <w:bodyDiv w:val="1"/>
      <w:marLeft w:val="0"/>
      <w:marRight w:val="0"/>
      <w:marTop w:val="0"/>
      <w:marBottom w:val="0"/>
      <w:divBdr>
        <w:top w:val="none" w:sz="0" w:space="0" w:color="auto"/>
        <w:left w:val="none" w:sz="0" w:space="0" w:color="auto"/>
        <w:bottom w:val="none" w:sz="0" w:space="0" w:color="auto"/>
        <w:right w:val="none" w:sz="0" w:space="0" w:color="auto"/>
      </w:divBdr>
    </w:div>
    <w:div w:id="1639874290">
      <w:bodyDiv w:val="1"/>
      <w:marLeft w:val="0"/>
      <w:marRight w:val="0"/>
      <w:marTop w:val="0"/>
      <w:marBottom w:val="0"/>
      <w:divBdr>
        <w:top w:val="none" w:sz="0" w:space="0" w:color="auto"/>
        <w:left w:val="none" w:sz="0" w:space="0" w:color="auto"/>
        <w:bottom w:val="none" w:sz="0" w:space="0" w:color="auto"/>
        <w:right w:val="none" w:sz="0" w:space="0" w:color="auto"/>
      </w:divBdr>
    </w:div>
    <w:div w:id="1691759071">
      <w:bodyDiv w:val="1"/>
      <w:marLeft w:val="0"/>
      <w:marRight w:val="0"/>
      <w:marTop w:val="0"/>
      <w:marBottom w:val="0"/>
      <w:divBdr>
        <w:top w:val="none" w:sz="0" w:space="0" w:color="auto"/>
        <w:left w:val="none" w:sz="0" w:space="0" w:color="auto"/>
        <w:bottom w:val="none" w:sz="0" w:space="0" w:color="auto"/>
        <w:right w:val="none" w:sz="0" w:space="0" w:color="auto"/>
      </w:divBdr>
    </w:div>
    <w:div w:id="1790972084">
      <w:bodyDiv w:val="1"/>
      <w:marLeft w:val="0"/>
      <w:marRight w:val="0"/>
      <w:marTop w:val="0"/>
      <w:marBottom w:val="0"/>
      <w:divBdr>
        <w:top w:val="none" w:sz="0" w:space="0" w:color="auto"/>
        <w:left w:val="none" w:sz="0" w:space="0" w:color="auto"/>
        <w:bottom w:val="none" w:sz="0" w:space="0" w:color="auto"/>
        <w:right w:val="none" w:sz="0" w:space="0" w:color="auto"/>
      </w:divBdr>
      <w:divsChild>
        <w:div w:id="1964388421">
          <w:marLeft w:val="0"/>
          <w:marRight w:val="0"/>
          <w:marTop w:val="0"/>
          <w:marBottom w:val="0"/>
          <w:divBdr>
            <w:top w:val="none" w:sz="0" w:space="0" w:color="auto"/>
            <w:left w:val="none" w:sz="0" w:space="0" w:color="auto"/>
            <w:bottom w:val="none" w:sz="0" w:space="0" w:color="auto"/>
            <w:right w:val="none" w:sz="0" w:space="0" w:color="auto"/>
          </w:divBdr>
          <w:divsChild>
            <w:div w:id="1685474399">
              <w:marLeft w:val="0"/>
              <w:marRight w:val="0"/>
              <w:marTop w:val="0"/>
              <w:marBottom w:val="0"/>
              <w:divBdr>
                <w:top w:val="none" w:sz="0" w:space="0" w:color="auto"/>
                <w:left w:val="none" w:sz="0" w:space="0" w:color="auto"/>
                <w:bottom w:val="none" w:sz="0" w:space="0" w:color="auto"/>
                <w:right w:val="none" w:sz="0" w:space="0" w:color="auto"/>
              </w:divBdr>
              <w:divsChild>
                <w:div w:id="1331979150">
                  <w:marLeft w:val="0"/>
                  <w:marRight w:val="0"/>
                  <w:marTop w:val="0"/>
                  <w:marBottom w:val="0"/>
                  <w:divBdr>
                    <w:top w:val="none" w:sz="0" w:space="0" w:color="auto"/>
                    <w:left w:val="none" w:sz="0" w:space="0" w:color="auto"/>
                    <w:bottom w:val="none" w:sz="0" w:space="0" w:color="auto"/>
                    <w:right w:val="none" w:sz="0" w:space="0" w:color="auto"/>
                  </w:divBdr>
                  <w:divsChild>
                    <w:div w:id="1866211292">
                      <w:marLeft w:val="0"/>
                      <w:marRight w:val="0"/>
                      <w:marTop w:val="0"/>
                      <w:marBottom w:val="0"/>
                      <w:divBdr>
                        <w:top w:val="none" w:sz="0" w:space="0" w:color="auto"/>
                        <w:left w:val="none" w:sz="0" w:space="0" w:color="auto"/>
                        <w:bottom w:val="none" w:sz="0" w:space="0" w:color="auto"/>
                        <w:right w:val="none" w:sz="0" w:space="0" w:color="auto"/>
                      </w:divBdr>
                      <w:divsChild>
                        <w:div w:id="1381637048">
                          <w:marLeft w:val="0"/>
                          <w:marRight w:val="0"/>
                          <w:marTop w:val="0"/>
                          <w:marBottom w:val="0"/>
                          <w:divBdr>
                            <w:top w:val="none" w:sz="0" w:space="0" w:color="auto"/>
                            <w:left w:val="none" w:sz="0" w:space="0" w:color="auto"/>
                            <w:bottom w:val="none" w:sz="0" w:space="0" w:color="auto"/>
                            <w:right w:val="none" w:sz="0" w:space="0" w:color="auto"/>
                          </w:divBdr>
                          <w:divsChild>
                            <w:div w:id="478110592">
                              <w:marLeft w:val="0"/>
                              <w:marRight w:val="0"/>
                              <w:marTop w:val="0"/>
                              <w:marBottom w:val="0"/>
                              <w:divBdr>
                                <w:top w:val="none" w:sz="0" w:space="0" w:color="auto"/>
                                <w:left w:val="none" w:sz="0" w:space="0" w:color="auto"/>
                                <w:bottom w:val="none" w:sz="0" w:space="0" w:color="auto"/>
                                <w:right w:val="none" w:sz="0" w:space="0" w:color="auto"/>
                              </w:divBdr>
                              <w:divsChild>
                                <w:div w:id="2027439129">
                                  <w:marLeft w:val="0"/>
                                  <w:marRight w:val="0"/>
                                  <w:marTop w:val="0"/>
                                  <w:marBottom w:val="0"/>
                                  <w:divBdr>
                                    <w:top w:val="none" w:sz="0" w:space="0" w:color="auto"/>
                                    <w:left w:val="none" w:sz="0" w:space="0" w:color="auto"/>
                                    <w:bottom w:val="none" w:sz="0" w:space="0" w:color="auto"/>
                                    <w:right w:val="none" w:sz="0" w:space="0" w:color="auto"/>
                                  </w:divBdr>
                                  <w:divsChild>
                                    <w:div w:id="107755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9975208">
      <w:bodyDiv w:val="1"/>
      <w:marLeft w:val="0"/>
      <w:marRight w:val="0"/>
      <w:marTop w:val="0"/>
      <w:marBottom w:val="0"/>
      <w:divBdr>
        <w:top w:val="none" w:sz="0" w:space="0" w:color="auto"/>
        <w:left w:val="none" w:sz="0" w:space="0" w:color="auto"/>
        <w:bottom w:val="none" w:sz="0" w:space="0" w:color="auto"/>
        <w:right w:val="none" w:sz="0" w:space="0" w:color="auto"/>
      </w:divBdr>
    </w:div>
    <w:div w:id="1874229633">
      <w:bodyDiv w:val="1"/>
      <w:marLeft w:val="0"/>
      <w:marRight w:val="0"/>
      <w:marTop w:val="0"/>
      <w:marBottom w:val="0"/>
      <w:divBdr>
        <w:top w:val="none" w:sz="0" w:space="0" w:color="auto"/>
        <w:left w:val="none" w:sz="0" w:space="0" w:color="auto"/>
        <w:bottom w:val="none" w:sz="0" w:space="0" w:color="auto"/>
        <w:right w:val="none" w:sz="0" w:space="0" w:color="auto"/>
      </w:divBdr>
    </w:div>
    <w:div w:id="1893880370">
      <w:bodyDiv w:val="1"/>
      <w:marLeft w:val="0"/>
      <w:marRight w:val="0"/>
      <w:marTop w:val="0"/>
      <w:marBottom w:val="0"/>
      <w:divBdr>
        <w:top w:val="none" w:sz="0" w:space="0" w:color="auto"/>
        <w:left w:val="none" w:sz="0" w:space="0" w:color="auto"/>
        <w:bottom w:val="none" w:sz="0" w:space="0" w:color="auto"/>
        <w:right w:val="none" w:sz="0" w:space="0" w:color="auto"/>
      </w:divBdr>
    </w:div>
    <w:div w:id="1903980487">
      <w:bodyDiv w:val="1"/>
      <w:marLeft w:val="0"/>
      <w:marRight w:val="0"/>
      <w:marTop w:val="0"/>
      <w:marBottom w:val="0"/>
      <w:divBdr>
        <w:top w:val="none" w:sz="0" w:space="0" w:color="auto"/>
        <w:left w:val="none" w:sz="0" w:space="0" w:color="auto"/>
        <w:bottom w:val="none" w:sz="0" w:space="0" w:color="auto"/>
        <w:right w:val="none" w:sz="0" w:space="0" w:color="auto"/>
      </w:divBdr>
    </w:div>
    <w:div w:id="1904751953">
      <w:bodyDiv w:val="1"/>
      <w:marLeft w:val="0"/>
      <w:marRight w:val="0"/>
      <w:marTop w:val="0"/>
      <w:marBottom w:val="0"/>
      <w:divBdr>
        <w:top w:val="none" w:sz="0" w:space="0" w:color="auto"/>
        <w:left w:val="none" w:sz="0" w:space="0" w:color="auto"/>
        <w:bottom w:val="none" w:sz="0" w:space="0" w:color="auto"/>
        <w:right w:val="none" w:sz="0" w:space="0" w:color="auto"/>
      </w:divBdr>
    </w:div>
    <w:div w:id="1926718520">
      <w:bodyDiv w:val="1"/>
      <w:marLeft w:val="0"/>
      <w:marRight w:val="0"/>
      <w:marTop w:val="0"/>
      <w:marBottom w:val="0"/>
      <w:divBdr>
        <w:top w:val="none" w:sz="0" w:space="0" w:color="auto"/>
        <w:left w:val="none" w:sz="0" w:space="0" w:color="auto"/>
        <w:bottom w:val="none" w:sz="0" w:space="0" w:color="auto"/>
        <w:right w:val="none" w:sz="0" w:space="0" w:color="auto"/>
      </w:divBdr>
    </w:div>
    <w:div w:id="1955091466">
      <w:bodyDiv w:val="1"/>
      <w:marLeft w:val="0"/>
      <w:marRight w:val="0"/>
      <w:marTop w:val="0"/>
      <w:marBottom w:val="0"/>
      <w:divBdr>
        <w:top w:val="none" w:sz="0" w:space="0" w:color="auto"/>
        <w:left w:val="none" w:sz="0" w:space="0" w:color="auto"/>
        <w:bottom w:val="none" w:sz="0" w:space="0" w:color="auto"/>
        <w:right w:val="none" w:sz="0" w:space="0" w:color="auto"/>
      </w:divBdr>
    </w:div>
    <w:div w:id="1959868939">
      <w:bodyDiv w:val="1"/>
      <w:marLeft w:val="0"/>
      <w:marRight w:val="0"/>
      <w:marTop w:val="0"/>
      <w:marBottom w:val="0"/>
      <w:divBdr>
        <w:top w:val="none" w:sz="0" w:space="0" w:color="auto"/>
        <w:left w:val="none" w:sz="0" w:space="0" w:color="auto"/>
        <w:bottom w:val="none" w:sz="0" w:space="0" w:color="auto"/>
        <w:right w:val="none" w:sz="0" w:space="0" w:color="auto"/>
      </w:divBdr>
    </w:div>
    <w:div w:id="1980576708">
      <w:bodyDiv w:val="1"/>
      <w:marLeft w:val="0"/>
      <w:marRight w:val="0"/>
      <w:marTop w:val="0"/>
      <w:marBottom w:val="0"/>
      <w:divBdr>
        <w:top w:val="none" w:sz="0" w:space="0" w:color="auto"/>
        <w:left w:val="none" w:sz="0" w:space="0" w:color="auto"/>
        <w:bottom w:val="none" w:sz="0" w:space="0" w:color="auto"/>
        <w:right w:val="none" w:sz="0" w:space="0" w:color="auto"/>
      </w:divBdr>
    </w:div>
    <w:div w:id="2019771548">
      <w:bodyDiv w:val="1"/>
      <w:marLeft w:val="0"/>
      <w:marRight w:val="0"/>
      <w:marTop w:val="0"/>
      <w:marBottom w:val="0"/>
      <w:divBdr>
        <w:top w:val="none" w:sz="0" w:space="0" w:color="auto"/>
        <w:left w:val="none" w:sz="0" w:space="0" w:color="auto"/>
        <w:bottom w:val="none" w:sz="0" w:space="0" w:color="auto"/>
        <w:right w:val="none" w:sz="0" w:space="0" w:color="auto"/>
      </w:divBdr>
    </w:div>
    <w:div w:id="2026252632">
      <w:bodyDiv w:val="1"/>
      <w:marLeft w:val="0"/>
      <w:marRight w:val="0"/>
      <w:marTop w:val="0"/>
      <w:marBottom w:val="0"/>
      <w:divBdr>
        <w:top w:val="none" w:sz="0" w:space="0" w:color="auto"/>
        <w:left w:val="none" w:sz="0" w:space="0" w:color="auto"/>
        <w:bottom w:val="none" w:sz="0" w:space="0" w:color="auto"/>
        <w:right w:val="none" w:sz="0" w:space="0" w:color="auto"/>
      </w:divBdr>
    </w:div>
    <w:div w:id="2037733191">
      <w:bodyDiv w:val="1"/>
      <w:marLeft w:val="0"/>
      <w:marRight w:val="0"/>
      <w:marTop w:val="0"/>
      <w:marBottom w:val="0"/>
      <w:divBdr>
        <w:top w:val="none" w:sz="0" w:space="0" w:color="auto"/>
        <w:left w:val="none" w:sz="0" w:space="0" w:color="auto"/>
        <w:bottom w:val="none" w:sz="0" w:space="0" w:color="auto"/>
        <w:right w:val="none" w:sz="0" w:space="0" w:color="auto"/>
      </w:divBdr>
    </w:div>
    <w:div w:id="2092969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14192C-88B2-48C9-8E6B-C7A7DA75D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40</Pages>
  <Words>11471</Words>
  <Characters>65388</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dc:creator>
  <cp:keywords/>
  <dc:description/>
  <cp:lastModifiedBy>rekhabegum8@gmail.com</cp:lastModifiedBy>
  <cp:revision>2</cp:revision>
  <dcterms:created xsi:type="dcterms:W3CDTF">2026-05-21T21:01:00Z</dcterms:created>
  <dcterms:modified xsi:type="dcterms:W3CDTF">2026-05-21T21:01:00Z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31474dc6-b54b-4d93-870a-d798390a1e17</vt:lpwstr>
  </property>
</Properties>
</file>