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79FB7" w14:textId="0ADA5C37" w:rsidR="00B559CE" w:rsidRDefault="7C08221C" w:rsidP="544CA3FC">
      <w:r>
        <w:t xml:space="preserve">Slide 1: </w:t>
      </w:r>
      <w:r w:rsidR="00A9291D">
        <w:t>O</w:t>
      </w:r>
      <w:r>
        <w:t>verview</w:t>
      </w:r>
    </w:p>
    <w:p w14:paraId="5E5787A5" w14:textId="2A09BABE" w:rsidR="00B559CE" w:rsidRDefault="3E7B909F" w:rsidP="544CA3FC">
      <w:r>
        <w:t xml:space="preserve">Overall, </w:t>
      </w:r>
      <w:r w:rsidR="118F804F">
        <w:t>personality disorders are</w:t>
      </w:r>
      <w:r w:rsidR="1BE4D774">
        <w:t xml:space="preserve"> co</w:t>
      </w:r>
      <w:r w:rsidR="0F0EB47A">
        <w:t xml:space="preserve">mplex mental health conditions that can have a big impact on </w:t>
      </w:r>
      <w:r w:rsidR="0F5C7A2E">
        <w:t>people's</w:t>
      </w:r>
      <w:r w:rsidR="0F0EB47A">
        <w:t xml:space="preserve"> emotions, behaviour, rel</w:t>
      </w:r>
      <w:r w:rsidR="28A93200">
        <w:t xml:space="preserve">ationships and the ability </w:t>
      </w:r>
      <w:r w:rsidR="147B0501">
        <w:t xml:space="preserve">to interact </w:t>
      </w:r>
      <w:r w:rsidR="08E23D82">
        <w:t>with</w:t>
      </w:r>
      <w:r w:rsidR="147B0501">
        <w:t xml:space="preserve"> other people</w:t>
      </w:r>
      <w:r w:rsidR="28A93200">
        <w:t xml:space="preserve">. </w:t>
      </w:r>
      <w:r w:rsidR="1BE4D774">
        <w:t xml:space="preserve"> </w:t>
      </w:r>
      <w:r w:rsidR="214A1D62" w:rsidRPr="158AB39F">
        <w:rPr>
          <w:rFonts w:ascii="Aptos" w:eastAsia="Aptos" w:hAnsi="Aptos" w:cs="Aptos"/>
        </w:rPr>
        <w:t>(Chamorro-Premuzic, 2015)</w:t>
      </w:r>
    </w:p>
    <w:p w14:paraId="73E61CB5" w14:textId="761705B6" w:rsidR="3F0D8582" w:rsidRDefault="782DCB5B" w:rsidP="544CA3FC">
      <w:pPr>
        <w:spacing w:after="0" w:line="300" w:lineRule="auto"/>
      </w:pPr>
      <w:r>
        <w:t>Throughout</w:t>
      </w:r>
      <w:r w:rsidR="36A16614">
        <w:t xml:space="preserve"> this </w:t>
      </w:r>
      <w:r w:rsidR="7DEB7117">
        <w:t>presentation</w:t>
      </w:r>
      <w:r w:rsidR="36A16614">
        <w:t xml:space="preserve"> we have explored how personality disorders </w:t>
      </w:r>
      <w:r w:rsidR="21505DA0">
        <w:t>develop</w:t>
      </w:r>
      <w:r w:rsidR="36A16614">
        <w:t xml:space="preserve"> from a mix of </w:t>
      </w:r>
      <w:r w:rsidR="231DDC0B">
        <w:t xml:space="preserve">genetic, </w:t>
      </w:r>
      <w:r w:rsidR="6EF23753">
        <w:t>environmental</w:t>
      </w:r>
      <w:r w:rsidR="231DDC0B">
        <w:t xml:space="preserve"> and </w:t>
      </w:r>
      <w:r w:rsidR="7A9DCB49">
        <w:t>psychological</w:t>
      </w:r>
      <w:r w:rsidR="231DDC0B">
        <w:t xml:space="preserve"> factors</w:t>
      </w:r>
      <w:r w:rsidR="0643E56F">
        <w:t>,</w:t>
      </w:r>
      <w:r w:rsidR="0B517A48">
        <w:t xml:space="preserve"> </w:t>
      </w:r>
      <w:r w:rsidR="3F63796E">
        <w:t>research</w:t>
      </w:r>
      <w:r w:rsidR="0B517A48">
        <w:t xml:space="preserve"> shows that experiences such as trauma, unstable relationships, neglects or childhood adversity may increase the </w:t>
      </w:r>
      <w:r w:rsidR="0BDEB6EF">
        <w:t>likelihood</w:t>
      </w:r>
      <w:r w:rsidR="0B517A48">
        <w:t xml:space="preserve"> of </w:t>
      </w:r>
      <w:r w:rsidR="75A63F28">
        <w:t>vulnerability</w:t>
      </w:r>
      <w:r w:rsidR="0B517A48">
        <w:t xml:space="preserve">, especially combined with </w:t>
      </w:r>
      <w:r w:rsidR="3AA5DA6E">
        <w:t>genetic</w:t>
      </w:r>
      <w:r w:rsidR="0B517A48">
        <w:t xml:space="preserve"> pred</w:t>
      </w:r>
      <w:r w:rsidR="547AD46A">
        <w:t xml:space="preserve">ispositions. </w:t>
      </w:r>
      <w:r w:rsidR="6824F87A" w:rsidRPr="158AB39F">
        <w:rPr>
          <w:rFonts w:ascii="Aptos" w:eastAsia="Aptos" w:hAnsi="Aptos" w:cs="Aptos"/>
        </w:rPr>
        <w:t>(Paris, 1998; Maltby, Day, &amp; Macaskill, 2022)</w:t>
      </w:r>
      <w:r w:rsidR="54F4480B" w:rsidRPr="158AB39F">
        <w:rPr>
          <w:rFonts w:ascii="Aptos" w:eastAsia="Aptos" w:hAnsi="Aptos" w:cs="Aptos"/>
        </w:rPr>
        <w:t>.</w:t>
      </w:r>
    </w:p>
    <w:p w14:paraId="02F22EFE" w14:textId="77777777" w:rsidR="00A9291D" w:rsidRDefault="00A9291D" w:rsidP="544CA3FC">
      <w:pPr>
        <w:spacing w:after="0" w:line="300" w:lineRule="auto"/>
        <w:rPr>
          <w:rFonts w:ascii="Aptos" w:eastAsia="Aptos" w:hAnsi="Aptos" w:cs="Aptos"/>
        </w:rPr>
      </w:pPr>
    </w:p>
    <w:p w14:paraId="5165AAFF" w14:textId="2C0CD272" w:rsidR="3F0D8582" w:rsidRDefault="5347428B" w:rsidP="544CA3FC">
      <w:pPr>
        <w:spacing w:after="0" w:line="300" w:lineRule="auto"/>
      </w:pPr>
      <w:r w:rsidRPr="158AB39F">
        <w:rPr>
          <w:rFonts w:ascii="Aptos" w:eastAsia="Aptos" w:hAnsi="Aptos" w:cs="Aptos"/>
        </w:rPr>
        <w:t>We also explored how personality disorders are classified through diagnostic framework such as DSM-5 and ICD-11. These systems help mental health professional</w:t>
      </w:r>
      <w:r w:rsidR="0923D8EF" w:rsidRPr="158AB39F">
        <w:rPr>
          <w:rFonts w:ascii="Aptos" w:eastAsia="Aptos" w:hAnsi="Aptos" w:cs="Aptos"/>
        </w:rPr>
        <w:t xml:space="preserve">s in recognising patterns of behaviour and emotional </w:t>
      </w:r>
      <w:r w:rsidR="4FBC1245" w:rsidRPr="158AB39F">
        <w:rPr>
          <w:rFonts w:ascii="Aptos" w:eastAsia="Aptos" w:hAnsi="Aptos" w:cs="Aptos"/>
        </w:rPr>
        <w:t>functioning</w:t>
      </w:r>
      <w:r w:rsidR="0923D8EF" w:rsidRPr="158AB39F">
        <w:rPr>
          <w:rFonts w:ascii="Aptos" w:eastAsia="Aptos" w:hAnsi="Aptos" w:cs="Aptos"/>
        </w:rPr>
        <w:t xml:space="preserve"> that differ from so</w:t>
      </w:r>
      <w:r w:rsidR="358B7319" w:rsidRPr="158AB39F">
        <w:rPr>
          <w:rFonts w:ascii="Aptos" w:eastAsia="Aptos" w:hAnsi="Aptos" w:cs="Aptos"/>
        </w:rPr>
        <w:t xml:space="preserve">cietal norms. </w:t>
      </w:r>
      <w:r w:rsidR="3CD94909" w:rsidRPr="158AB39F">
        <w:rPr>
          <w:rFonts w:ascii="Aptos" w:eastAsia="Aptos" w:hAnsi="Aptos" w:cs="Aptos"/>
        </w:rPr>
        <w:t>(American Psychiatric Association, 2013).</w:t>
      </w:r>
    </w:p>
    <w:p w14:paraId="67B9F578" w14:textId="7EF40495" w:rsidR="71BD4506" w:rsidRDefault="71BD4506" w:rsidP="158AB39F">
      <w:pPr>
        <w:rPr>
          <w:rFonts w:ascii="Aptos" w:eastAsia="Aptos" w:hAnsi="Aptos" w:cs="Aptos"/>
        </w:rPr>
      </w:pPr>
    </w:p>
    <w:p w14:paraId="5D389B60" w14:textId="7318D2E3" w:rsidR="71BD4506" w:rsidRDefault="0EA603F3" w:rsidP="28D4E3C5">
      <w:r w:rsidRPr="158AB39F">
        <w:rPr>
          <w:rFonts w:ascii="Aptos" w:eastAsia="Aptos" w:hAnsi="Aptos" w:cs="Aptos"/>
        </w:rPr>
        <w:t xml:space="preserve">Slide 2: </w:t>
      </w:r>
      <w:r w:rsidR="00A9291D">
        <w:rPr>
          <w:rFonts w:ascii="Aptos" w:eastAsia="Aptos" w:hAnsi="Aptos" w:cs="Aptos"/>
        </w:rPr>
        <w:t>K</w:t>
      </w:r>
      <w:r w:rsidRPr="158AB39F">
        <w:rPr>
          <w:rFonts w:ascii="Aptos" w:eastAsia="Aptos" w:hAnsi="Aptos" w:cs="Aptos"/>
        </w:rPr>
        <w:t>ey feature of BPD.</w:t>
      </w:r>
    </w:p>
    <w:p w14:paraId="5DC08A2B" w14:textId="0AD8D142" w:rsidR="1464CC8D" w:rsidRDefault="27BBDFA5" w:rsidP="544CA3FC">
      <w:pPr>
        <w:spacing w:after="0" w:line="300" w:lineRule="auto"/>
      </w:pPr>
      <w:r w:rsidRPr="28D4E3C5">
        <w:rPr>
          <w:rFonts w:ascii="Aptos" w:eastAsia="Aptos" w:hAnsi="Aptos" w:cs="Aptos"/>
        </w:rPr>
        <w:t xml:space="preserve">A key focus of the presentation was </w:t>
      </w:r>
      <w:r w:rsidR="4B2B5995" w:rsidRPr="28D4E3C5">
        <w:rPr>
          <w:rFonts w:ascii="Aptos" w:eastAsia="Aptos" w:hAnsi="Aptos" w:cs="Aptos"/>
        </w:rPr>
        <w:t>borderline personality disorder</w:t>
      </w:r>
      <w:r w:rsidR="6E1DFF83" w:rsidRPr="28D4E3C5">
        <w:rPr>
          <w:rFonts w:ascii="Aptos" w:eastAsia="Aptos" w:hAnsi="Aptos" w:cs="Aptos"/>
        </w:rPr>
        <w:t xml:space="preserve"> (BPD). BPD is characterised by </w:t>
      </w:r>
      <w:r w:rsidR="18000C01" w:rsidRPr="28D4E3C5">
        <w:rPr>
          <w:rFonts w:ascii="Aptos" w:eastAsia="Aptos" w:hAnsi="Aptos" w:cs="Aptos"/>
        </w:rPr>
        <w:t>ongoing</w:t>
      </w:r>
      <w:r w:rsidR="6E1DFF83" w:rsidRPr="28D4E3C5">
        <w:rPr>
          <w:rFonts w:ascii="Aptos" w:eastAsia="Aptos" w:hAnsi="Aptos" w:cs="Aptos"/>
        </w:rPr>
        <w:t xml:space="preserve"> instability in emotions, </w:t>
      </w:r>
      <w:r w:rsidR="4FE260B6" w:rsidRPr="28D4E3C5">
        <w:rPr>
          <w:rFonts w:ascii="Aptos" w:eastAsia="Aptos" w:hAnsi="Aptos" w:cs="Aptos"/>
        </w:rPr>
        <w:t>self-identity</w:t>
      </w:r>
      <w:r w:rsidR="6E1DFF83" w:rsidRPr="28D4E3C5">
        <w:rPr>
          <w:rFonts w:ascii="Aptos" w:eastAsia="Aptos" w:hAnsi="Aptos" w:cs="Aptos"/>
        </w:rPr>
        <w:t xml:space="preserve">, </w:t>
      </w:r>
      <w:r w:rsidR="7C68A3B7" w:rsidRPr="28D4E3C5">
        <w:rPr>
          <w:rFonts w:ascii="Aptos" w:eastAsia="Aptos" w:hAnsi="Aptos" w:cs="Aptos"/>
        </w:rPr>
        <w:t xml:space="preserve">relationship </w:t>
      </w:r>
      <w:r w:rsidR="6E1DFF83" w:rsidRPr="28D4E3C5">
        <w:rPr>
          <w:rFonts w:ascii="Aptos" w:eastAsia="Aptos" w:hAnsi="Aptos" w:cs="Aptos"/>
        </w:rPr>
        <w:t>a</w:t>
      </w:r>
      <w:r w:rsidR="084C9C90" w:rsidRPr="28D4E3C5">
        <w:rPr>
          <w:rFonts w:ascii="Aptos" w:eastAsia="Aptos" w:hAnsi="Aptos" w:cs="Aptos"/>
        </w:rPr>
        <w:t>n</w:t>
      </w:r>
      <w:r w:rsidR="6E1DFF83" w:rsidRPr="28D4E3C5">
        <w:rPr>
          <w:rFonts w:ascii="Aptos" w:eastAsia="Aptos" w:hAnsi="Aptos" w:cs="Aptos"/>
        </w:rPr>
        <w:t xml:space="preserve">d behaviour. </w:t>
      </w:r>
      <w:r w:rsidR="6D1AA93E" w:rsidRPr="28D4E3C5">
        <w:rPr>
          <w:rFonts w:ascii="Aptos" w:eastAsia="Aptos" w:hAnsi="Aptos" w:cs="Aptos"/>
        </w:rPr>
        <w:t>Individuals</w:t>
      </w:r>
      <w:r w:rsidR="0EC02709" w:rsidRPr="28D4E3C5">
        <w:rPr>
          <w:rFonts w:ascii="Aptos" w:eastAsia="Aptos" w:hAnsi="Aptos" w:cs="Aptos"/>
        </w:rPr>
        <w:t xml:space="preserve"> with </w:t>
      </w:r>
      <w:r w:rsidR="67DB0BCF" w:rsidRPr="28D4E3C5">
        <w:rPr>
          <w:rFonts w:ascii="Aptos" w:eastAsia="Aptos" w:hAnsi="Aptos" w:cs="Aptos"/>
        </w:rPr>
        <w:t>BPD often</w:t>
      </w:r>
      <w:r w:rsidR="0EC02709" w:rsidRPr="28D4E3C5">
        <w:rPr>
          <w:rFonts w:ascii="Aptos" w:eastAsia="Aptos" w:hAnsi="Aptos" w:cs="Aptos"/>
        </w:rPr>
        <w:t xml:space="preserve"> experience emotions very intensely, which can make managing everyday life particularly challenging</w:t>
      </w:r>
      <w:r w:rsidR="154231B6" w:rsidRPr="28D4E3C5">
        <w:rPr>
          <w:rFonts w:ascii="Aptos" w:eastAsia="Aptos" w:hAnsi="Aptos" w:cs="Aptos"/>
        </w:rPr>
        <w:t>.</w:t>
      </w:r>
      <w:r w:rsidR="154231B6" w:rsidRPr="28D4E3C5">
        <w:rPr>
          <w:rFonts w:asciiTheme="majorHAnsi" w:eastAsiaTheme="majorEastAsia" w:hAnsiTheme="majorHAnsi" w:cstheme="majorBidi"/>
        </w:rPr>
        <w:t xml:space="preserve"> (Gunderson et al., 2018).</w:t>
      </w:r>
    </w:p>
    <w:p w14:paraId="45650B88" w14:textId="09B0EFAC" w:rsidR="1464CC8D" w:rsidRDefault="1464CC8D" w:rsidP="28D4E3C5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3929777A" w14:textId="189764DA" w:rsidR="1464CC8D" w:rsidRDefault="26CDA067" w:rsidP="544CA3FC">
      <w:pPr>
        <w:spacing w:after="0" w:line="300" w:lineRule="auto"/>
      </w:pPr>
      <w:r w:rsidRPr="28D4E3C5">
        <w:rPr>
          <w:rFonts w:asciiTheme="majorHAnsi" w:eastAsiaTheme="majorEastAsia" w:hAnsiTheme="majorHAnsi" w:cstheme="majorBidi"/>
        </w:rPr>
        <w:t xml:space="preserve">For example, </w:t>
      </w:r>
      <w:r w:rsidR="1FF67416" w:rsidRPr="28D4E3C5">
        <w:rPr>
          <w:rFonts w:asciiTheme="majorHAnsi" w:eastAsiaTheme="majorEastAsia" w:hAnsiTheme="majorHAnsi" w:cstheme="majorBidi"/>
        </w:rPr>
        <w:t xml:space="preserve">emotional instability can present as </w:t>
      </w:r>
      <w:r w:rsidR="4FCB9B1F" w:rsidRPr="28D4E3C5">
        <w:rPr>
          <w:rFonts w:asciiTheme="majorHAnsi" w:eastAsiaTheme="majorEastAsia" w:hAnsiTheme="majorHAnsi" w:cstheme="majorBidi"/>
        </w:rPr>
        <w:t>sudden</w:t>
      </w:r>
      <w:r w:rsidR="1FF67416" w:rsidRPr="28D4E3C5">
        <w:rPr>
          <w:rFonts w:asciiTheme="majorHAnsi" w:eastAsiaTheme="majorEastAsia" w:hAnsiTheme="majorHAnsi" w:cstheme="majorBidi"/>
        </w:rPr>
        <w:t xml:space="preserve"> mood </w:t>
      </w:r>
      <w:r w:rsidR="53F048DE" w:rsidRPr="28D4E3C5">
        <w:rPr>
          <w:rFonts w:asciiTheme="majorHAnsi" w:eastAsiaTheme="majorEastAsia" w:hAnsiTheme="majorHAnsi" w:cstheme="majorBidi"/>
        </w:rPr>
        <w:t xml:space="preserve">changes, </w:t>
      </w:r>
      <w:r w:rsidR="014140A4" w:rsidRPr="28D4E3C5">
        <w:rPr>
          <w:rFonts w:asciiTheme="majorHAnsi" w:eastAsiaTheme="majorEastAsia" w:hAnsiTheme="majorHAnsi" w:cstheme="majorBidi"/>
        </w:rPr>
        <w:t>intense</w:t>
      </w:r>
      <w:r w:rsidR="53F048DE" w:rsidRPr="28D4E3C5">
        <w:rPr>
          <w:rFonts w:asciiTheme="majorHAnsi" w:eastAsiaTheme="majorEastAsia" w:hAnsiTheme="majorHAnsi" w:cstheme="majorBidi"/>
        </w:rPr>
        <w:t xml:space="preserve"> feelings of anger, sadness or anxiety and challenges in regulating emotions </w:t>
      </w:r>
      <w:r w:rsidR="143C745D" w:rsidRPr="28D4E3C5">
        <w:rPr>
          <w:rFonts w:asciiTheme="majorHAnsi" w:eastAsiaTheme="majorEastAsia" w:hAnsiTheme="majorHAnsi" w:cstheme="majorBidi"/>
        </w:rPr>
        <w:t>effectively</w:t>
      </w:r>
      <w:r w:rsidR="60970522" w:rsidRPr="28D4E3C5">
        <w:rPr>
          <w:rFonts w:asciiTheme="majorHAnsi" w:eastAsiaTheme="majorEastAsia" w:hAnsiTheme="majorHAnsi" w:cstheme="majorBidi"/>
        </w:rPr>
        <w:t xml:space="preserve">. </w:t>
      </w:r>
    </w:p>
    <w:p w14:paraId="6454F271" w14:textId="631D263A" w:rsidR="07F1AB77" w:rsidRDefault="481E1BBD" w:rsidP="6D6C2452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t xml:space="preserve">This can sometimes lead to impulse behaviours, such as reckless spending, substance misuse or making risky decisions </w:t>
      </w:r>
      <w:r w:rsidR="30A24005" w:rsidRPr="158AB39F">
        <w:rPr>
          <w:rFonts w:ascii="Aptos Display" w:eastAsia="Aptos Display" w:hAnsi="Aptos Display" w:cs="Aptos Display"/>
        </w:rPr>
        <w:t>(American Psychiatric Association, 2013)</w:t>
      </w:r>
      <w:r w:rsidR="5086B657" w:rsidRPr="158AB39F">
        <w:rPr>
          <w:rFonts w:asciiTheme="majorHAnsi" w:eastAsiaTheme="majorEastAsia" w:hAnsiTheme="majorHAnsi" w:cstheme="majorBidi"/>
        </w:rPr>
        <w:t>.</w:t>
      </w:r>
    </w:p>
    <w:p w14:paraId="70A94044" w14:textId="0D58D52B" w:rsidR="07F1AB77" w:rsidRDefault="07F1AB77" w:rsidP="158AB39F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00A81670" w14:textId="24230B3E" w:rsidR="07F1AB77" w:rsidRDefault="5086B657" w:rsidP="6D6C2452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t xml:space="preserve">We also discussed how </w:t>
      </w:r>
      <w:r w:rsidR="0E735EC3" w:rsidRPr="158AB39F">
        <w:rPr>
          <w:rFonts w:asciiTheme="majorHAnsi" w:eastAsiaTheme="majorEastAsia" w:hAnsiTheme="majorHAnsi" w:cstheme="majorBidi"/>
        </w:rPr>
        <w:t>disturbed</w:t>
      </w:r>
      <w:r w:rsidRPr="158AB39F">
        <w:rPr>
          <w:rFonts w:asciiTheme="majorHAnsi" w:eastAsiaTheme="majorEastAsia" w:hAnsiTheme="majorHAnsi" w:cstheme="majorBidi"/>
        </w:rPr>
        <w:t xml:space="preserve"> thinking patterns may affect perception and relationships.</w:t>
      </w:r>
      <w:r w:rsidR="3AA8949E" w:rsidRPr="158AB39F">
        <w:rPr>
          <w:rFonts w:asciiTheme="majorHAnsi" w:eastAsiaTheme="majorEastAsia" w:hAnsiTheme="majorHAnsi" w:cstheme="majorBidi"/>
        </w:rPr>
        <w:t xml:space="preserve"> </w:t>
      </w:r>
      <w:r w:rsidR="348606BA" w:rsidRPr="158AB39F">
        <w:rPr>
          <w:rFonts w:asciiTheme="majorHAnsi" w:eastAsiaTheme="majorEastAsia" w:hAnsiTheme="majorHAnsi" w:cstheme="majorBidi"/>
        </w:rPr>
        <w:t>Individuals</w:t>
      </w:r>
      <w:r w:rsidR="3AA8949E" w:rsidRPr="158AB39F">
        <w:rPr>
          <w:rFonts w:asciiTheme="majorHAnsi" w:eastAsiaTheme="majorEastAsia" w:hAnsiTheme="majorHAnsi" w:cstheme="majorBidi"/>
        </w:rPr>
        <w:t xml:space="preserve"> with BPD may experience paranoia, fear of abandonment or difficulties trusting others which can </w:t>
      </w:r>
      <w:r w:rsidR="5E4DEDFC" w:rsidRPr="158AB39F">
        <w:rPr>
          <w:rFonts w:asciiTheme="majorHAnsi" w:eastAsiaTheme="majorEastAsia" w:hAnsiTheme="majorHAnsi" w:cstheme="majorBidi"/>
        </w:rPr>
        <w:t>contribute</w:t>
      </w:r>
      <w:r w:rsidR="3AA8949E" w:rsidRPr="158AB39F">
        <w:rPr>
          <w:rFonts w:asciiTheme="majorHAnsi" w:eastAsiaTheme="majorEastAsia" w:hAnsiTheme="majorHAnsi" w:cstheme="majorBidi"/>
        </w:rPr>
        <w:t xml:space="preserve"> to unstable</w:t>
      </w:r>
      <w:r w:rsidR="13FD1BF3" w:rsidRPr="158AB39F">
        <w:rPr>
          <w:rFonts w:asciiTheme="majorHAnsi" w:eastAsiaTheme="majorEastAsia" w:hAnsiTheme="majorHAnsi" w:cstheme="majorBidi"/>
        </w:rPr>
        <w:t xml:space="preserve"> or intense relationships. These fears may lead to individuals to </w:t>
      </w:r>
      <w:r w:rsidR="647816D8" w:rsidRPr="158AB39F">
        <w:rPr>
          <w:rFonts w:asciiTheme="majorHAnsi" w:eastAsiaTheme="majorEastAsia" w:hAnsiTheme="majorHAnsi" w:cstheme="majorBidi"/>
        </w:rPr>
        <w:t>react</w:t>
      </w:r>
      <w:r w:rsidR="13FD1BF3" w:rsidRPr="158AB39F">
        <w:rPr>
          <w:rFonts w:asciiTheme="majorHAnsi" w:eastAsiaTheme="majorEastAsia" w:hAnsiTheme="majorHAnsi" w:cstheme="majorBidi"/>
        </w:rPr>
        <w:t xml:space="preserve"> strongly to situations that others may not view as threatening </w:t>
      </w:r>
      <w:r w:rsidR="6E6E7C46" w:rsidRPr="158AB39F">
        <w:rPr>
          <w:rFonts w:ascii="Aptos Display" w:eastAsia="Aptos Display" w:hAnsi="Aptos Display" w:cs="Aptos Display"/>
        </w:rPr>
        <w:t>(Gunderson et al., 2018).</w:t>
      </w:r>
      <w:r w:rsidR="1D532F37" w:rsidRPr="158AB39F">
        <w:rPr>
          <w:rFonts w:ascii="Aptos Display" w:eastAsia="Aptos Display" w:hAnsi="Aptos Display" w:cs="Aptos Display"/>
        </w:rPr>
        <w:t xml:space="preserve"> </w:t>
      </w:r>
      <w:r w:rsidR="7FBCA9EC" w:rsidRPr="158AB39F">
        <w:rPr>
          <w:rFonts w:asciiTheme="majorHAnsi" w:eastAsiaTheme="majorEastAsia" w:hAnsiTheme="majorHAnsi" w:cstheme="majorBidi"/>
        </w:rPr>
        <w:t xml:space="preserve">Another key topic discussed was the </w:t>
      </w:r>
      <w:r w:rsidR="4421AB67" w:rsidRPr="158AB39F">
        <w:rPr>
          <w:rFonts w:asciiTheme="majorHAnsi" w:eastAsiaTheme="majorEastAsia" w:hAnsiTheme="majorHAnsi" w:cstheme="majorBidi"/>
        </w:rPr>
        <w:t>impact</w:t>
      </w:r>
      <w:r w:rsidR="7FBCA9EC" w:rsidRPr="158AB39F">
        <w:rPr>
          <w:rFonts w:asciiTheme="majorHAnsi" w:eastAsiaTheme="majorEastAsia" w:hAnsiTheme="majorHAnsi" w:cstheme="majorBidi"/>
        </w:rPr>
        <w:t xml:space="preserve"> of BPD can have on everyday life. Individuals may struggle with maintaining employment, education, </w:t>
      </w:r>
      <w:r w:rsidR="7C4F7EF9" w:rsidRPr="158AB39F">
        <w:rPr>
          <w:rFonts w:asciiTheme="majorHAnsi" w:eastAsiaTheme="majorEastAsia" w:hAnsiTheme="majorHAnsi" w:cstheme="majorBidi"/>
        </w:rPr>
        <w:t>self-care</w:t>
      </w:r>
      <w:r w:rsidR="7FBCA9EC" w:rsidRPr="158AB39F">
        <w:rPr>
          <w:rFonts w:asciiTheme="majorHAnsi" w:eastAsiaTheme="majorEastAsia" w:hAnsiTheme="majorHAnsi" w:cstheme="majorBidi"/>
        </w:rPr>
        <w:t xml:space="preserve"> and stable relations</w:t>
      </w:r>
      <w:r w:rsidR="185A6311" w:rsidRPr="158AB39F">
        <w:rPr>
          <w:rFonts w:asciiTheme="majorHAnsi" w:eastAsiaTheme="majorEastAsia" w:hAnsiTheme="majorHAnsi" w:cstheme="majorBidi"/>
        </w:rPr>
        <w:t xml:space="preserve">hips. This highlights that personality disorders impact not only mental wellbeing, but also social, </w:t>
      </w:r>
      <w:r w:rsidR="33272FEB" w:rsidRPr="158AB39F">
        <w:rPr>
          <w:rFonts w:asciiTheme="majorHAnsi" w:eastAsiaTheme="majorEastAsia" w:hAnsiTheme="majorHAnsi" w:cstheme="majorBidi"/>
        </w:rPr>
        <w:t xml:space="preserve">occupational and personal </w:t>
      </w:r>
      <w:r w:rsidR="74DAB859" w:rsidRPr="158AB39F">
        <w:rPr>
          <w:rFonts w:asciiTheme="majorHAnsi" w:eastAsiaTheme="majorEastAsia" w:hAnsiTheme="majorHAnsi" w:cstheme="majorBidi"/>
        </w:rPr>
        <w:t>functioning</w:t>
      </w:r>
      <w:r w:rsidR="33272FEB" w:rsidRPr="158AB39F">
        <w:rPr>
          <w:rFonts w:asciiTheme="majorHAnsi" w:eastAsiaTheme="majorEastAsia" w:hAnsiTheme="majorHAnsi" w:cstheme="majorBidi"/>
        </w:rPr>
        <w:t xml:space="preserve">. </w:t>
      </w:r>
      <w:r w:rsidR="57ABC5E1" w:rsidRPr="158AB39F">
        <w:rPr>
          <w:rFonts w:ascii="Aptos Display" w:eastAsia="Aptos Display" w:hAnsi="Aptos Display" w:cs="Aptos Display"/>
        </w:rPr>
        <w:t>(Gunderson et al., 2018).</w:t>
      </w:r>
    </w:p>
    <w:p w14:paraId="61BA376A" w14:textId="14AF228B" w:rsidR="158AB39F" w:rsidRDefault="158AB39F" w:rsidP="158AB39F">
      <w:pPr>
        <w:spacing w:after="0" w:line="300" w:lineRule="auto"/>
        <w:rPr>
          <w:rFonts w:ascii="Aptos Display" w:eastAsia="Aptos Display" w:hAnsi="Aptos Display" w:cs="Aptos Display"/>
        </w:rPr>
      </w:pPr>
    </w:p>
    <w:p w14:paraId="092FAEBB" w14:textId="685A3D55" w:rsidR="07F1AB77" w:rsidRDefault="33272FEB" w:rsidP="6D6C2452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lastRenderedPageBreak/>
        <w:t>In addition, we also considered how BPD is frequently misd</w:t>
      </w:r>
      <w:r w:rsidR="66E20044" w:rsidRPr="158AB39F">
        <w:rPr>
          <w:rFonts w:asciiTheme="majorHAnsi" w:eastAsiaTheme="majorEastAsia" w:hAnsiTheme="majorHAnsi" w:cstheme="majorBidi"/>
        </w:rPr>
        <w:t>iagnosed d</w:t>
      </w:r>
      <w:r w:rsidR="761940D5" w:rsidRPr="158AB39F">
        <w:rPr>
          <w:rFonts w:asciiTheme="majorHAnsi" w:eastAsiaTheme="majorEastAsia" w:hAnsiTheme="majorHAnsi" w:cstheme="majorBidi"/>
        </w:rPr>
        <w:t xml:space="preserve">ue to </w:t>
      </w:r>
      <w:r w:rsidR="2EAD4B7F" w:rsidRPr="158AB39F">
        <w:rPr>
          <w:rFonts w:asciiTheme="majorHAnsi" w:eastAsiaTheme="majorEastAsia" w:hAnsiTheme="majorHAnsi" w:cstheme="majorBidi"/>
        </w:rPr>
        <w:t>symptom</w:t>
      </w:r>
      <w:r w:rsidR="761940D5" w:rsidRPr="158AB39F">
        <w:rPr>
          <w:rFonts w:asciiTheme="majorHAnsi" w:eastAsiaTheme="majorEastAsia" w:hAnsiTheme="majorHAnsi" w:cstheme="majorBidi"/>
        </w:rPr>
        <w:t xml:space="preserve"> overlap with other mental health conditions, including depression, PTSD, </w:t>
      </w:r>
      <w:r w:rsidR="3668F34F" w:rsidRPr="158AB39F">
        <w:rPr>
          <w:rFonts w:asciiTheme="majorHAnsi" w:eastAsiaTheme="majorEastAsia" w:hAnsiTheme="majorHAnsi" w:cstheme="majorBidi"/>
        </w:rPr>
        <w:t xml:space="preserve">bipolar disorder and anxiety. Because of these </w:t>
      </w:r>
      <w:r w:rsidR="2A602558" w:rsidRPr="158AB39F">
        <w:rPr>
          <w:rFonts w:asciiTheme="majorHAnsi" w:eastAsiaTheme="majorEastAsia" w:hAnsiTheme="majorHAnsi" w:cstheme="majorBidi"/>
        </w:rPr>
        <w:t>systems</w:t>
      </w:r>
      <w:r w:rsidR="3668F34F" w:rsidRPr="158AB39F">
        <w:rPr>
          <w:rFonts w:asciiTheme="majorHAnsi" w:eastAsiaTheme="majorEastAsia" w:hAnsiTheme="majorHAnsi" w:cstheme="majorBidi"/>
        </w:rPr>
        <w:t xml:space="preserve"> can present in </w:t>
      </w:r>
      <w:r w:rsidR="470D7E47" w:rsidRPr="158AB39F">
        <w:rPr>
          <w:rFonts w:asciiTheme="majorHAnsi" w:eastAsiaTheme="majorEastAsia" w:hAnsiTheme="majorHAnsi" w:cstheme="majorBidi"/>
        </w:rPr>
        <w:t>similar</w:t>
      </w:r>
      <w:r w:rsidR="3668F34F" w:rsidRPr="158AB39F">
        <w:rPr>
          <w:rFonts w:asciiTheme="majorHAnsi" w:eastAsiaTheme="majorEastAsia" w:hAnsiTheme="majorHAnsi" w:cstheme="majorBidi"/>
        </w:rPr>
        <w:t xml:space="preserve"> ways</w:t>
      </w:r>
      <w:r w:rsidR="60D7C72F" w:rsidRPr="158AB39F">
        <w:rPr>
          <w:rFonts w:asciiTheme="majorHAnsi" w:eastAsiaTheme="majorEastAsia" w:hAnsiTheme="majorHAnsi" w:cstheme="majorBidi"/>
        </w:rPr>
        <w:t>, diagnosis can sometimes take years,</w:t>
      </w:r>
      <w:r w:rsidR="40C822E1" w:rsidRPr="158AB39F">
        <w:rPr>
          <w:rFonts w:asciiTheme="majorHAnsi" w:eastAsiaTheme="majorEastAsia" w:hAnsiTheme="majorHAnsi" w:cstheme="majorBidi"/>
        </w:rPr>
        <w:t xml:space="preserve"> </w:t>
      </w:r>
      <w:r w:rsidR="60D7C72F" w:rsidRPr="158AB39F">
        <w:rPr>
          <w:rFonts w:asciiTheme="majorHAnsi" w:eastAsiaTheme="majorEastAsia" w:hAnsiTheme="majorHAnsi" w:cstheme="majorBidi"/>
        </w:rPr>
        <w:t xml:space="preserve">which may delay appropriate treatment and support. </w:t>
      </w:r>
      <w:r w:rsidR="203526EF" w:rsidRPr="158AB39F">
        <w:rPr>
          <w:rFonts w:ascii="Aptos Display" w:eastAsia="Aptos Display" w:hAnsi="Aptos Display" w:cs="Aptos Display"/>
        </w:rPr>
        <w:t>(American Psychiatric Association, 2013).</w:t>
      </w:r>
    </w:p>
    <w:p w14:paraId="16E07872" w14:textId="3C0BFDC4" w:rsidR="6D6C2452" w:rsidRDefault="6D6C2452" w:rsidP="28D4E3C5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305074DD" w14:textId="551D6AA8" w:rsidR="62B1E01C" w:rsidRDefault="75AADEFF" w:rsidP="28D4E3C5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t xml:space="preserve">Slide 3: </w:t>
      </w:r>
      <w:r w:rsidR="00A9291D">
        <w:rPr>
          <w:rFonts w:asciiTheme="majorHAnsi" w:eastAsiaTheme="majorEastAsia" w:hAnsiTheme="majorHAnsi" w:cstheme="majorBidi"/>
        </w:rPr>
        <w:t>P</w:t>
      </w:r>
      <w:r w:rsidRPr="158AB39F">
        <w:rPr>
          <w:rFonts w:asciiTheme="majorHAnsi" w:eastAsiaTheme="majorEastAsia" w:hAnsiTheme="majorHAnsi" w:cstheme="majorBidi"/>
        </w:rPr>
        <w:t>rogress in understanding.</w:t>
      </w:r>
    </w:p>
    <w:p w14:paraId="251EBFBF" w14:textId="415A58D3" w:rsidR="4EA44763" w:rsidRDefault="1A8363EA" w:rsidP="6D6C2452">
      <w:pPr>
        <w:spacing w:after="0" w:line="300" w:lineRule="auto"/>
      </w:pPr>
      <w:r w:rsidRPr="28D4E3C5">
        <w:rPr>
          <w:rFonts w:asciiTheme="majorHAnsi" w:eastAsiaTheme="majorEastAsia" w:hAnsiTheme="majorHAnsi" w:cstheme="majorBidi"/>
        </w:rPr>
        <w:t xml:space="preserve">However, understanding of personality disorder has improved </w:t>
      </w:r>
      <w:r w:rsidR="6DEA58DA" w:rsidRPr="28D4E3C5">
        <w:rPr>
          <w:rFonts w:asciiTheme="majorHAnsi" w:eastAsiaTheme="majorEastAsia" w:hAnsiTheme="majorHAnsi" w:cstheme="majorBidi"/>
        </w:rPr>
        <w:t>considerably over time. Historically, these conditi</w:t>
      </w:r>
      <w:r w:rsidR="65703810" w:rsidRPr="28D4E3C5">
        <w:rPr>
          <w:rFonts w:asciiTheme="majorHAnsi" w:eastAsiaTheme="majorEastAsia" w:hAnsiTheme="majorHAnsi" w:cstheme="majorBidi"/>
        </w:rPr>
        <w:t xml:space="preserve">ons were viewed </w:t>
      </w:r>
      <w:r w:rsidR="6FA0D4F8" w:rsidRPr="28D4E3C5">
        <w:rPr>
          <w:rFonts w:asciiTheme="majorHAnsi" w:eastAsiaTheme="majorEastAsia" w:hAnsiTheme="majorHAnsi" w:cstheme="majorBidi"/>
        </w:rPr>
        <w:t>negatively,</w:t>
      </w:r>
      <w:r w:rsidR="65703810" w:rsidRPr="28D4E3C5">
        <w:rPr>
          <w:rFonts w:asciiTheme="majorHAnsi" w:eastAsiaTheme="majorEastAsia" w:hAnsiTheme="majorHAnsi" w:cstheme="majorBidi"/>
        </w:rPr>
        <w:t xml:space="preserve"> and many </w:t>
      </w:r>
      <w:r w:rsidR="009B69A8" w:rsidRPr="28D4E3C5">
        <w:rPr>
          <w:rFonts w:asciiTheme="majorHAnsi" w:eastAsiaTheme="majorEastAsia" w:hAnsiTheme="majorHAnsi" w:cstheme="majorBidi"/>
        </w:rPr>
        <w:t>individuals</w:t>
      </w:r>
      <w:r w:rsidR="65703810" w:rsidRPr="28D4E3C5">
        <w:rPr>
          <w:rFonts w:asciiTheme="majorHAnsi" w:eastAsiaTheme="majorEastAsia" w:hAnsiTheme="majorHAnsi" w:cstheme="majorBidi"/>
        </w:rPr>
        <w:t xml:space="preserve"> were frequent</w:t>
      </w:r>
      <w:r w:rsidR="5BACA6C8" w:rsidRPr="28D4E3C5">
        <w:rPr>
          <w:rFonts w:asciiTheme="majorHAnsi" w:eastAsiaTheme="majorEastAsia" w:hAnsiTheme="majorHAnsi" w:cstheme="majorBidi"/>
        </w:rPr>
        <w:t xml:space="preserve">ly </w:t>
      </w:r>
      <w:r w:rsidR="4BEA7FC4" w:rsidRPr="28D4E3C5">
        <w:rPr>
          <w:rFonts w:asciiTheme="majorHAnsi" w:eastAsiaTheme="majorEastAsia" w:hAnsiTheme="majorHAnsi" w:cstheme="majorBidi"/>
        </w:rPr>
        <w:t>labelled</w:t>
      </w:r>
      <w:r w:rsidR="5BACA6C8" w:rsidRPr="28D4E3C5">
        <w:rPr>
          <w:rFonts w:asciiTheme="majorHAnsi" w:eastAsiaTheme="majorEastAsia" w:hAnsiTheme="majorHAnsi" w:cstheme="majorBidi"/>
        </w:rPr>
        <w:t xml:space="preserve"> as difficult or untreatable. </w:t>
      </w:r>
      <w:r w:rsidR="2DCEEF03" w:rsidRPr="28D4E3C5">
        <w:rPr>
          <w:rFonts w:asciiTheme="majorHAnsi" w:eastAsiaTheme="majorEastAsia" w:hAnsiTheme="majorHAnsi" w:cstheme="majorBidi"/>
        </w:rPr>
        <w:t xml:space="preserve">Modern psychological research </w:t>
      </w:r>
      <w:r w:rsidR="44493F65" w:rsidRPr="28D4E3C5">
        <w:rPr>
          <w:rFonts w:asciiTheme="majorHAnsi" w:eastAsiaTheme="majorEastAsia" w:hAnsiTheme="majorHAnsi" w:cstheme="majorBidi"/>
        </w:rPr>
        <w:t>has challenged these</w:t>
      </w:r>
      <w:r w:rsidR="2DCEEF03" w:rsidRPr="28D4E3C5">
        <w:rPr>
          <w:rFonts w:asciiTheme="majorHAnsi" w:eastAsiaTheme="majorEastAsia" w:hAnsiTheme="majorHAnsi" w:cstheme="majorBidi"/>
        </w:rPr>
        <w:t xml:space="preserve"> outdated perspectives, </w:t>
      </w:r>
      <w:r w:rsidR="03ACEA4E" w:rsidRPr="28D4E3C5">
        <w:rPr>
          <w:rFonts w:asciiTheme="majorHAnsi" w:eastAsiaTheme="majorEastAsia" w:hAnsiTheme="majorHAnsi" w:cstheme="majorBidi"/>
        </w:rPr>
        <w:t xml:space="preserve">and shown with the appropriate support, therapy and intervention, many individuals are able to manage their symptoms </w:t>
      </w:r>
      <w:r w:rsidR="2CA68699" w:rsidRPr="28D4E3C5">
        <w:rPr>
          <w:rFonts w:asciiTheme="majorHAnsi" w:eastAsiaTheme="majorEastAsia" w:hAnsiTheme="majorHAnsi" w:cstheme="majorBidi"/>
        </w:rPr>
        <w:t>effectively</w:t>
      </w:r>
      <w:r w:rsidR="03ACEA4E" w:rsidRPr="28D4E3C5">
        <w:rPr>
          <w:rFonts w:asciiTheme="majorHAnsi" w:eastAsiaTheme="majorEastAsia" w:hAnsiTheme="majorHAnsi" w:cstheme="majorBidi"/>
        </w:rPr>
        <w:t xml:space="preserve"> and enhance their quality of life. </w:t>
      </w:r>
      <w:r w:rsidR="25FFC01A" w:rsidRPr="28D4E3C5">
        <w:rPr>
          <w:rFonts w:ascii="Aptos Display" w:eastAsia="Aptos Display" w:hAnsi="Aptos Display" w:cs="Aptos Display"/>
        </w:rPr>
        <w:t>(National Institute for Health and Care Excellence, 2009).</w:t>
      </w:r>
    </w:p>
    <w:p w14:paraId="0266D592" w14:textId="7D4AF883" w:rsidR="4EA44763" w:rsidRDefault="4EA44763" w:rsidP="28D4E3C5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4DFE2DA0" w14:textId="7143BA47" w:rsidR="4EA44763" w:rsidRDefault="4D2E3672" w:rsidP="28D4E3C5">
      <w:pPr>
        <w:spacing w:after="0" w:line="300" w:lineRule="auto"/>
        <w:rPr>
          <w:rFonts w:ascii="Aptos Display" w:eastAsia="Aptos Display" w:hAnsi="Aptos Display" w:cs="Aptos Display"/>
        </w:rPr>
      </w:pPr>
      <w:r w:rsidRPr="28D4E3C5">
        <w:rPr>
          <w:rFonts w:asciiTheme="majorHAnsi" w:eastAsiaTheme="majorEastAsia" w:hAnsiTheme="majorHAnsi" w:cstheme="majorBidi"/>
        </w:rPr>
        <w:t>Approaches such as Dialectical Behaviour Therapy, also known as DBT, have been effective in he</w:t>
      </w:r>
      <w:r w:rsidR="7ACBBA18" w:rsidRPr="28D4E3C5">
        <w:rPr>
          <w:rFonts w:asciiTheme="majorHAnsi" w:eastAsiaTheme="majorEastAsia" w:hAnsiTheme="majorHAnsi" w:cstheme="majorBidi"/>
        </w:rPr>
        <w:t>l</w:t>
      </w:r>
      <w:r w:rsidR="2F34CA18" w:rsidRPr="28D4E3C5">
        <w:rPr>
          <w:rFonts w:asciiTheme="majorHAnsi" w:eastAsiaTheme="majorEastAsia" w:hAnsiTheme="majorHAnsi" w:cstheme="majorBidi"/>
        </w:rPr>
        <w:t xml:space="preserve">p supporting </w:t>
      </w:r>
      <w:r w:rsidR="5FC5104A" w:rsidRPr="28D4E3C5">
        <w:rPr>
          <w:rFonts w:asciiTheme="majorHAnsi" w:eastAsiaTheme="majorEastAsia" w:hAnsiTheme="majorHAnsi" w:cstheme="majorBidi"/>
        </w:rPr>
        <w:t>individuals</w:t>
      </w:r>
      <w:r w:rsidR="2F34CA18" w:rsidRPr="28D4E3C5">
        <w:rPr>
          <w:rFonts w:asciiTheme="majorHAnsi" w:eastAsiaTheme="majorEastAsia" w:hAnsiTheme="majorHAnsi" w:cstheme="majorBidi"/>
        </w:rPr>
        <w:t xml:space="preserve"> to improve</w:t>
      </w:r>
      <w:r w:rsidR="3E6F2E11" w:rsidRPr="28D4E3C5">
        <w:rPr>
          <w:rFonts w:asciiTheme="majorHAnsi" w:eastAsiaTheme="majorEastAsia" w:hAnsiTheme="majorHAnsi" w:cstheme="majorBidi"/>
        </w:rPr>
        <w:t xml:space="preserve"> </w:t>
      </w:r>
      <w:r w:rsidR="0E9A13A5" w:rsidRPr="28D4E3C5">
        <w:rPr>
          <w:rFonts w:asciiTheme="majorHAnsi" w:eastAsiaTheme="majorEastAsia" w:hAnsiTheme="majorHAnsi" w:cstheme="majorBidi"/>
        </w:rPr>
        <w:t xml:space="preserve">emotional regulation, reduce impulsivity and navigate interpersonal relationships more </w:t>
      </w:r>
      <w:r w:rsidR="53AC8C41" w:rsidRPr="28D4E3C5">
        <w:rPr>
          <w:rFonts w:asciiTheme="majorHAnsi" w:eastAsiaTheme="majorEastAsia" w:hAnsiTheme="majorHAnsi" w:cstheme="majorBidi"/>
        </w:rPr>
        <w:t>successfully</w:t>
      </w:r>
      <w:r w:rsidR="1168E735" w:rsidRPr="28D4E3C5">
        <w:rPr>
          <w:rFonts w:asciiTheme="majorHAnsi" w:eastAsiaTheme="majorEastAsia" w:hAnsiTheme="majorHAnsi" w:cstheme="majorBidi"/>
        </w:rPr>
        <w:t>.</w:t>
      </w:r>
      <w:r w:rsidR="0E9A13A5" w:rsidRPr="28D4E3C5">
        <w:rPr>
          <w:rFonts w:asciiTheme="majorHAnsi" w:eastAsiaTheme="majorEastAsia" w:hAnsiTheme="majorHAnsi" w:cstheme="majorBidi"/>
        </w:rPr>
        <w:t xml:space="preserve"> </w:t>
      </w:r>
      <w:r w:rsidR="7371D350" w:rsidRPr="28D4E3C5">
        <w:rPr>
          <w:rFonts w:asciiTheme="majorHAnsi" w:eastAsiaTheme="majorEastAsia" w:hAnsiTheme="majorHAnsi" w:cstheme="majorBidi"/>
        </w:rPr>
        <w:t xml:space="preserve">This </w:t>
      </w:r>
      <w:r w:rsidR="0F07E2A3" w:rsidRPr="28D4E3C5">
        <w:rPr>
          <w:rFonts w:asciiTheme="majorHAnsi" w:eastAsiaTheme="majorEastAsia" w:hAnsiTheme="majorHAnsi" w:cstheme="majorBidi"/>
        </w:rPr>
        <w:t>highlights</w:t>
      </w:r>
      <w:r w:rsidR="7371D350" w:rsidRPr="28D4E3C5">
        <w:rPr>
          <w:rFonts w:asciiTheme="majorHAnsi" w:eastAsiaTheme="majorEastAsia" w:hAnsiTheme="majorHAnsi" w:cstheme="majorBidi"/>
        </w:rPr>
        <w:t xml:space="preserve"> the value of </w:t>
      </w:r>
      <w:r w:rsidR="63320D71" w:rsidRPr="28D4E3C5">
        <w:rPr>
          <w:rFonts w:asciiTheme="majorHAnsi" w:eastAsiaTheme="majorEastAsia" w:hAnsiTheme="majorHAnsi" w:cstheme="majorBidi"/>
        </w:rPr>
        <w:t>evidence</w:t>
      </w:r>
      <w:r w:rsidR="7371D350" w:rsidRPr="28D4E3C5">
        <w:rPr>
          <w:rFonts w:asciiTheme="majorHAnsi" w:eastAsiaTheme="majorEastAsia" w:hAnsiTheme="majorHAnsi" w:cstheme="majorBidi"/>
        </w:rPr>
        <w:t>-based psychological treatment</w:t>
      </w:r>
      <w:r w:rsidR="1AD2FFED" w:rsidRPr="28D4E3C5">
        <w:rPr>
          <w:rFonts w:asciiTheme="majorHAnsi" w:eastAsiaTheme="majorEastAsia" w:hAnsiTheme="majorHAnsi" w:cstheme="majorBidi"/>
        </w:rPr>
        <w:t>s</w:t>
      </w:r>
      <w:r w:rsidR="7371D350" w:rsidRPr="28D4E3C5">
        <w:rPr>
          <w:rFonts w:asciiTheme="majorHAnsi" w:eastAsiaTheme="majorEastAsia" w:hAnsiTheme="majorHAnsi" w:cstheme="majorBidi"/>
        </w:rPr>
        <w:t xml:space="preserve"> and the importance of compassionate</w:t>
      </w:r>
      <w:r w:rsidR="5B46CDA0" w:rsidRPr="28D4E3C5">
        <w:rPr>
          <w:rFonts w:asciiTheme="majorHAnsi" w:eastAsiaTheme="majorEastAsia" w:hAnsiTheme="majorHAnsi" w:cstheme="majorBidi"/>
        </w:rPr>
        <w:t xml:space="preserve"> mental health care.</w:t>
      </w:r>
      <w:r w:rsidR="56B18511" w:rsidRPr="28D4E3C5">
        <w:rPr>
          <w:rFonts w:asciiTheme="majorHAnsi" w:eastAsiaTheme="majorEastAsia" w:hAnsiTheme="majorHAnsi" w:cstheme="majorBidi"/>
        </w:rPr>
        <w:t xml:space="preserve"> </w:t>
      </w:r>
      <w:r w:rsidR="56B18511" w:rsidRPr="28D4E3C5">
        <w:rPr>
          <w:rFonts w:ascii="Aptos Display" w:eastAsia="Aptos Display" w:hAnsi="Aptos Display" w:cs="Aptos Display"/>
        </w:rPr>
        <w:t>(National Institute for Health and Care Excellence, 2009)</w:t>
      </w:r>
      <w:r w:rsidR="47258A5E" w:rsidRPr="28D4E3C5">
        <w:rPr>
          <w:rFonts w:ascii="Aptos Display" w:eastAsia="Aptos Display" w:hAnsi="Aptos Display" w:cs="Aptos Display"/>
        </w:rPr>
        <w:t>,</w:t>
      </w:r>
      <w:r w:rsidR="47258A5E" w:rsidRPr="28D4E3C5">
        <w:rPr>
          <w:rFonts w:asciiTheme="majorHAnsi" w:eastAsiaTheme="majorEastAsia" w:hAnsiTheme="majorHAnsi" w:cstheme="majorBidi"/>
        </w:rPr>
        <w:t xml:space="preserve"> (Gunderson et al., 2018).</w:t>
      </w:r>
    </w:p>
    <w:p w14:paraId="3A02C4A7" w14:textId="03D1D10B" w:rsidR="6D6C2452" w:rsidRDefault="6D6C2452" w:rsidP="6D6C2452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7AA1CEC9" w14:textId="7B53988F" w:rsidR="147F9882" w:rsidRDefault="66F87A95" w:rsidP="6D6C2452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t>Research</w:t>
      </w:r>
      <w:r w:rsidR="4439919B" w:rsidRPr="158AB39F">
        <w:rPr>
          <w:rFonts w:asciiTheme="majorHAnsi" w:eastAsiaTheme="majorEastAsia" w:hAnsiTheme="majorHAnsi" w:cstheme="majorBidi"/>
        </w:rPr>
        <w:t xml:space="preserve"> </w:t>
      </w:r>
      <w:r w:rsidR="2AFD3B26" w:rsidRPr="158AB39F">
        <w:rPr>
          <w:rFonts w:asciiTheme="majorHAnsi" w:eastAsiaTheme="majorEastAsia" w:hAnsiTheme="majorHAnsi" w:cstheme="majorBidi"/>
        </w:rPr>
        <w:t xml:space="preserve">further supports the view that personality is shaped through both biological and </w:t>
      </w:r>
      <w:r w:rsidR="1C0D8716" w:rsidRPr="158AB39F">
        <w:rPr>
          <w:rFonts w:asciiTheme="majorHAnsi" w:eastAsiaTheme="majorEastAsia" w:hAnsiTheme="majorHAnsi" w:cstheme="majorBidi"/>
        </w:rPr>
        <w:t>environmental</w:t>
      </w:r>
      <w:r w:rsidR="2AFD3B26" w:rsidRPr="158AB39F">
        <w:rPr>
          <w:rFonts w:asciiTheme="majorHAnsi" w:eastAsiaTheme="majorEastAsia" w:hAnsiTheme="majorHAnsi" w:cstheme="majorBidi"/>
        </w:rPr>
        <w:t xml:space="preserve"> influences</w:t>
      </w:r>
      <w:r w:rsidR="714388D9" w:rsidRPr="158AB39F">
        <w:rPr>
          <w:rFonts w:asciiTheme="majorHAnsi" w:eastAsiaTheme="majorEastAsia" w:hAnsiTheme="majorHAnsi" w:cstheme="majorBidi"/>
        </w:rPr>
        <w:t xml:space="preserve"> (Chamorro-Premuzic (2015) and Maltby, Day and Macaskill 2022)</w:t>
      </w:r>
      <w:r w:rsidR="2AFD3B26" w:rsidRPr="158AB39F">
        <w:rPr>
          <w:rFonts w:asciiTheme="majorHAnsi" w:eastAsiaTheme="majorEastAsia" w:hAnsiTheme="majorHAnsi" w:cstheme="majorBidi"/>
        </w:rPr>
        <w:t xml:space="preserve">. This perspective reinforces the understanding </w:t>
      </w:r>
      <w:r w:rsidR="7740C46F" w:rsidRPr="158AB39F">
        <w:rPr>
          <w:rFonts w:asciiTheme="majorHAnsi" w:eastAsiaTheme="majorEastAsia" w:hAnsiTheme="majorHAnsi" w:cstheme="majorBidi"/>
        </w:rPr>
        <w:t xml:space="preserve">that personality disorders are complex and </w:t>
      </w:r>
      <w:r w:rsidR="03D5F3F2" w:rsidRPr="158AB39F">
        <w:rPr>
          <w:rFonts w:asciiTheme="majorHAnsi" w:eastAsiaTheme="majorEastAsia" w:hAnsiTheme="majorHAnsi" w:cstheme="majorBidi"/>
        </w:rPr>
        <w:t>psychological</w:t>
      </w:r>
      <w:r w:rsidR="7740C46F" w:rsidRPr="158AB39F">
        <w:rPr>
          <w:rFonts w:asciiTheme="majorHAnsi" w:eastAsiaTheme="majorEastAsia" w:hAnsiTheme="majorHAnsi" w:cstheme="majorBidi"/>
        </w:rPr>
        <w:t xml:space="preserve"> conditions rather than simply negative </w:t>
      </w:r>
      <w:r w:rsidR="52E93A07" w:rsidRPr="158AB39F">
        <w:rPr>
          <w:rFonts w:asciiTheme="majorHAnsi" w:eastAsiaTheme="majorEastAsia" w:hAnsiTheme="majorHAnsi" w:cstheme="majorBidi"/>
        </w:rPr>
        <w:t>traits</w:t>
      </w:r>
      <w:r w:rsidR="7740C46F" w:rsidRPr="158AB39F">
        <w:rPr>
          <w:rFonts w:asciiTheme="majorHAnsi" w:eastAsiaTheme="majorEastAsia" w:hAnsiTheme="majorHAnsi" w:cstheme="majorBidi"/>
        </w:rPr>
        <w:t xml:space="preserve"> or proble</w:t>
      </w:r>
      <w:r w:rsidR="283232B8" w:rsidRPr="158AB39F">
        <w:rPr>
          <w:rFonts w:asciiTheme="majorHAnsi" w:eastAsiaTheme="majorEastAsia" w:hAnsiTheme="majorHAnsi" w:cstheme="majorBidi"/>
        </w:rPr>
        <w:t xml:space="preserve">matic behaviours. Overall, personality disorders </w:t>
      </w:r>
      <w:r w:rsidR="2D1665F3" w:rsidRPr="158AB39F">
        <w:rPr>
          <w:rFonts w:asciiTheme="majorHAnsi" w:eastAsiaTheme="majorEastAsia" w:hAnsiTheme="majorHAnsi" w:cstheme="majorBidi"/>
        </w:rPr>
        <w:t>remain</w:t>
      </w:r>
      <w:r w:rsidR="283232B8" w:rsidRPr="158AB39F">
        <w:rPr>
          <w:rFonts w:asciiTheme="majorHAnsi" w:eastAsiaTheme="majorEastAsia" w:hAnsiTheme="majorHAnsi" w:cstheme="majorBidi"/>
        </w:rPr>
        <w:t xml:space="preserve"> a </w:t>
      </w:r>
      <w:r w:rsidR="79D55EA7" w:rsidRPr="158AB39F">
        <w:rPr>
          <w:rFonts w:asciiTheme="majorHAnsi" w:eastAsiaTheme="majorEastAsia" w:hAnsiTheme="majorHAnsi" w:cstheme="majorBidi"/>
        </w:rPr>
        <w:t>significant</w:t>
      </w:r>
      <w:r w:rsidR="283232B8" w:rsidRPr="158AB39F">
        <w:rPr>
          <w:rFonts w:asciiTheme="majorHAnsi" w:eastAsiaTheme="majorEastAsia" w:hAnsiTheme="majorHAnsi" w:cstheme="majorBidi"/>
        </w:rPr>
        <w:t xml:space="preserve"> area of </w:t>
      </w:r>
      <w:r w:rsidR="0ACCD948" w:rsidRPr="158AB39F">
        <w:rPr>
          <w:rFonts w:asciiTheme="majorHAnsi" w:eastAsiaTheme="majorEastAsia" w:hAnsiTheme="majorHAnsi" w:cstheme="majorBidi"/>
        </w:rPr>
        <w:t>psychological</w:t>
      </w:r>
      <w:r w:rsidR="283232B8" w:rsidRPr="158AB39F">
        <w:rPr>
          <w:rFonts w:asciiTheme="majorHAnsi" w:eastAsiaTheme="majorEastAsia" w:hAnsiTheme="majorHAnsi" w:cstheme="majorBidi"/>
        </w:rPr>
        <w:t xml:space="preserve"> research due to their complexity, prevalence and impact on individuals and society.</w:t>
      </w:r>
      <w:r w:rsidR="1E89680E" w:rsidRPr="158AB39F">
        <w:rPr>
          <w:rFonts w:asciiTheme="majorHAnsi" w:eastAsiaTheme="majorEastAsia" w:hAnsiTheme="majorHAnsi" w:cstheme="majorBidi"/>
        </w:rPr>
        <w:t xml:space="preserve"> Increasing our awareness and reducing stigma surrounding these disorders is </w:t>
      </w:r>
      <w:r w:rsidR="7CFD8873" w:rsidRPr="158AB39F">
        <w:rPr>
          <w:rFonts w:asciiTheme="majorHAnsi" w:eastAsiaTheme="majorEastAsia" w:hAnsiTheme="majorHAnsi" w:cstheme="majorBidi"/>
        </w:rPr>
        <w:t>essential</w:t>
      </w:r>
      <w:r w:rsidR="1E89680E" w:rsidRPr="158AB39F">
        <w:rPr>
          <w:rFonts w:asciiTheme="majorHAnsi" w:eastAsiaTheme="majorEastAsia" w:hAnsiTheme="majorHAnsi" w:cstheme="majorBidi"/>
        </w:rPr>
        <w:t xml:space="preserve"> </w:t>
      </w:r>
      <w:r w:rsidR="313694FF" w:rsidRPr="158AB39F">
        <w:rPr>
          <w:rFonts w:asciiTheme="majorHAnsi" w:eastAsiaTheme="majorEastAsia" w:hAnsiTheme="majorHAnsi" w:cstheme="majorBidi"/>
        </w:rPr>
        <w:t>in helping individuals access the support they need and improving long term outcomes.</w:t>
      </w:r>
    </w:p>
    <w:p w14:paraId="7C42B91D" w14:textId="7737E0DA" w:rsidR="158AB39F" w:rsidRDefault="158AB39F" w:rsidP="158AB39F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314EA3BE" w14:textId="625BE09B" w:rsidR="02A8E276" w:rsidRDefault="02A8E276" w:rsidP="158AB39F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t>It is also important to note that each person experiences a personality disorder differently, so person-</w:t>
      </w:r>
      <w:r w:rsidR="55A24710" w:rsidRPr="158AB39F">
        <w:rPr>
          <w:rFonts w:asciiTheme="majorHAnsi" w:eastAsiaTheme="majorEastAsia" w:hAnsiTheme="majorHAnsi" w:cstheme="majorBidi"/>
        </w:rPr>
        <w:t>centered</w:t>
      </w:r>
      <w:r w:rsidRPr="158AB39F">
        <w:rPr>
          <w:rFonts w:asciiTheme="majorHAnsi" w:eastAsiaTheme="majorEastAsia" w:hAnsiTheme="majorHAnsi" w:cstheme="majorBidi"/>
        </w:rPr>
        <w:t xml:space="preserve"> care is essential. Treatment is tailored to the individual’s needs, helping them engage with support and </w:t>
      </w:r>
      <w:r w:rsidR="55FC2A63" w:rsidRPr="158AB39F">
        <w:rPr>
          <w:rFonts w:asciiTheme="majorHAnsi" w:eastAsiaTheme="majorEastAsia" w:hAnsiTheme="majorHAnsi" w:cstheme="majorBidi"/>
        </w:rPr>
        <w:t>develop long term coping strategies</w:t>
      </w:r>
      <w:r w:rsidR="0C365825" w:rsidRPr="158AB39F">
        <w:rPr>
          <w:rFonts w:asciiTheme="majorHAnsi" w:eastAsiaTheme="majorEastAsia" w:hAnsiTheme="majorHAnsi" w:cstheme="majorBidi"/>
        </w:rPr>
        <w:t>.</w:t>
      </w:r>
    </w:p>
    <w:p w14:paraId="283DF4C7" w14:textId="2894374A" w:rsidR="158AB39F" w:rsidRDefault="158AB39F" w:rsidP="158AB39F">
      <w:pPr>
        <w:spacing w:after="0" w:line="300" w:lineRule="auto"/>
        <w:rPr>
          <w:rFonts w:asciiTheme="majorHAnsi" w:eastAsiaTheme="majorEastAsia" w:hAnsiTheme="majorHAnsi" w:cstheme="majorBidi"/>
        </w:rPr>
      </w:pPr>
    </w:p>
    <w:p w14:paraId="337B8F5C" w14:textId="6EAA0E7B" w:rsidR="526951E3" w:rsidRDefault="6AEBB151" w:rsidP="28D4E3C5">
      <w:pPr>
        <w:spacing w:after="0" w:line="300" w:lineRule="auto"/>
      </w:pPr>
      <w:r w:rsidRPr="158AB39F">
        <w:rPr>
          <w:rFonts w:asciiTheme="majorHAnsi" w:eastAsiaTheme="majorEastAsia" w:hAnsiTheme="majorHAnsi" w:cstheme="majorBidi"/>
        </w:rPr>
        <w:t xml:space="preserve">Slide 4: </w:t>
      </w:r>
      <w:r w:rsidR="00A9291D">
        <w:rPr>
          <w:rFonts w:asciiTheme="majorHAnsi" w:eastAsiaTheme="majorEastAsia" w:hAnsiTheme="majorHAnsi" w:cstheme="majorBidi"/>
        </w:rPr>
        <w:t>C</w:t>
      </w:r>
      <w:r w:rsidRPr="158AB39F">
        <w:rPr>
          <w:rFonts w:asciiTheme="majorHAnsi" w:eastAsiaTheme="majorEastAsia" w:hAnsiTheme="majorHAnsi" w:cstheme="majorBidi"/>
        </w:rPr>
        <w:t>onclusion.</w:t>
      </w:r>
    </w:p>
    <w:p w14:paraId="18A7AC03" w14:textId="05B92A96" w:rsidR="5BB61304" w:rsidRDefault="00F997DF" w:rsidP="158AB39F">
      <w:pPr>
        <w:spacing w:after="0" w:line="300" w:lineRule="auto"/>
        <w:rPr>
          <w:rFonts w:asciiTheme="majorHAnsi" w:eastAsiaTheme="majorEastAsia" w:hAnsiTheme="majorHAnsi" w:cstheme="majorBidi"/>
        </w:rPr>
      </w:pPr>
      <w:r w:rsidRPr="158AB39F">
        <w:rPr>
          <w:rFonts w:asciiTheme="majorHAnsi" w:eastAsiaTheme="majorEastAsia" w:hAnsiTheme="majorHAnsi" w:cstheme="majorBidi"/>
        </w:rPr>
        <w:t xml:space="preserve">In </w:t>
      </w:r>
      <w:r w:rsidR="2451A29A" w:rsidRPr="158AB39F">
        <w:rPr>
          <w:rFonts w:asciiTheme="majorHAnsi" w:eastAsiaTheme="majorEastAsia" w:hAnsiTheme="majorHAnsi" w:cstheme="majorBidi"/>
        </w:rPr>
        <w:t>conclusion</w:t>
      </w:r>
      <w:r w:rsidRPr="158AB39F">
        <w:rPr>
          <w:rFonts w:asciiTheme="majorHAnsi" w:eastAsiaTheme="majorEastAsia" w:hAnsiTheme="majorHAnsi" w:cstheme="majorBidi"/>
        </w:rPr>
        <w:t xml:space="preserve">, </w:t>
      </w:r>
      <w:r w:rsidR="50A96178" w:rsidRPr="158AB39F">
        <w:rPr>
          <w:rFonts w:asciiTheme="majorHAnsi" w:eastAsiaTheme="majorEastAsia" w:hAnsiTheme="majorHAnsi" w:cstheme="majorBidi"/>
        </w:rPr>
        <w:t>personality</w:t>
      </w:r>
      <w:r w:rsidRPr="158AB39F">
        <w:rPr>
          <w:rFonts w:asciiTheme="majorHAnsi" w:eastAsiaTheme="majorEastAsia" w:hAnsiTheme="majorHAnsi" w:cstheme="majorBidi"/>
        </w:rPr>
        <w:t xml:space="preserve"> disorders are serious, but treatable mental health conditions. Ongoing </w:t>
      </w:r>
      <w:r w:rsidR="3BAFA746" w:rsidRPr="158AB39F">
        <w:rPr>
          <w:rFonts w:asciiTheme="majorHAnsi" w:eastAsiaTheme="majorEastAsia" w:hAnsiTheme="majorHAnsi" w:cstheme="majorBidi"/>
        </w:rPr>
        <w:t>research,</w:t>
      </w:r>
      <w:r w:rsidR="44EAF3A3" w:rsidRPr="158AB39F">
        <w:rPr>
          <w:rFonts w:asciiTheme="majorHAnsi" w:eastAsiaTheme="majorEastAsia" w:hAnsiTheme="majorHAnsi" w:cstheme="majorBidi"/>
        </w:rPr>
        <w:t xml:space="preserve"> education and compassionate understanding is key to improving diagnosis, </w:t>
      </w:r>
      <w:r w:rsidR="43D01589" w:rsidRPr="158AB39F">
        <w:rPr>
          <w:rFonts w:asciiTheme="majorHAnsi" w:eastAsiaTheme="majorEastAsia" w:hAnsiTheme="majorHAnsi" w:cstheme="majorBidi"/>
        </w:rPr>
        <w:t>treatment</w:t>
      </w:r>
      <w:r w:rsidR="44EAF3A3" w:rsidRPr="158AB39F">
        <w:rPr>
          <w:rFonts w:asciiTheme="majorHAnsi" w:eastAsiaTheme="majorEastAsia" w:hAnsiTheme="majorHAnsi" w:cstheme="majorBidi"/>
        </w:rPr>
        <w:t xml:space="preserve"> and support for individuals living with these </w:t>
      </w:r>
      <w:r w:rsidR="290605F4" w:rsidRPr="158AB39F">
        <w:rPr>
          <w:rFonts w:asciiTheme="majorHAnsi" w:eastAsiaTheme="majorEastAsia" w:hAnsiTheme="majorHAnsi" w:cstheme="majorBidi"/>
        </w:rPr>
        <w:t>disorders.</w:t>
      </w:r>
      <w:r w:rsidR="6E391DD9" w:rsidRPr="158AB39F">
        <w:rPr>
          <w:rFonts w:asciiTheme="majorHAnsi" w:eastAsiaTheme="majorEastAsia" w:hAnsiTheme="majorHAnsi" w:cstheme="majorBidi"/>
        </w:rPr>
        <w:t xml:space="preserve"> Understanding that personality disorders are developed </w:t>
      </w:r>
      <w:r w:rsidR="0F39AC58" w:rsidRPr="158AB39F">
        <w:rPr>
          <w:rFonts w:asciiTheme="majorHAnsi" w:eastAsiaTheme="majorEastAsia" w:hAnsiTheme="majorHAnsi" w:cstheme="majorBidi"/>
        </w:rPr>
        <w:t xml:space="preserve">by a mix of biological, psychological and </w:t>
      </w:r>
      <w:r w:rsidR="0B39DE70" w:rsidRPr="158AB39F">
        <w:rPr>
          <w:rFonts w:asciiTheme="majorHAnsi" w:eastAsiaTheme="majorEastAsia" w:hAnsiTheme="majorHAnsi" w:cstheme="majorBidi"/>
        </w:rPr>
        <w:t>environmental</w:t>
      </w:r>
      <w:r w:rsidR="0F39AC58" w:rsidRPr="158AB39F">
        <w:rPr>
          <w:rFonts w:asciiTheme="majorHAnsi" w:eastAsiaTheme="majorEastAsia" w:hAnsiTheme="majorHAnsi" w:cstheme="majorBidi"/>
        </w:rPr>
        <w:t xml:space="preserve"> </w:t>
      </w:r>
      <w:r w:rsidR="0F39AC58" w:rsidRPr="158AB39F">
        <w:rPr>
          <w:rFonts w:asciiTheme="majorHAnsi" w:eastAsiaTheme="majorEastAsia" w:hAnsiTheme="majorHAnsi" w:cstheme="majorBidi"/>
        </w:rPr>
        <w:lastRenderedPageBreak/>
        <w:t xml:space="preserve">factors, can help reduce stigma and promote a more supportive and </w:t>
      </w:r>
      <w:r w:rsidR="1C52C1B0" w:rsidRPr="158AB39F">
        <w:rPr>
          <w:rFonts w:asciiTheme="majorHAnsi" w:eastAsiaTheme="majorEastAsia" w:hAnsiTheme="majorHAnsi" w:cstheme="majorBidi"/>
        </w:rPr>
        <w:t>evidence-based</w:t>
      </w:r>
      <w:r w:rsidR="0F39AC58" w:rsidRPr="158AB39F">
        <w:rPr>
          <w:rFonts w:asciiTheme="majorHAnsi" w:eastAsiaTheme="majorEastAsia" w:hAnsiTheme="majorHAnsi" w:cstheme="majorBidi"/>
        </w:rPr>
        <w:t xml:space="preserve"> approach. B</w:t>
      </w:r>
      <w:r w:rsidR="73E7F98C" w:rsidRPr="158AB39F">
        <w:rPr>
          <w:rFonts w:asciiTheme="majorHAnsi" w:eastAsiaTheme="majorEastAsia" w:hAnsiTheme="majorHAnsi" w:cstheme="majorBidi"/>
        </w:rPr>
        <w:t>y raising awareness, we can encourage earlier support, improve outcomes and help people live healthier and more fulfilling lives.</w:t>
      </w:r>
    </w:p>
    <w:p w14:paraId="509C9750" w14:textId="715ED1CC" w:rsidR="544CA3FC" w:rsidRDefault="544CA3FC" w:rsidP="544CA3FC">
      <w:pPr>
        <w:rPr>
          <w:rFonts w:ascii="Aptos" w:eastAsia="Aptos" w:hAnsi="Aptos" w:cs="Aptos"/>
        </w:rPr>
      </w:pPr>
    </w:p>
    <w:p w14:paraId="1E7048A5" w14:textId="4B2554E9" w:rsidR="544CA3FC" w:rsidRDefault="544CA3FC" w:rsidP="544CA3FC"/>
    <w:p w14:paraId="081F78E0" w14:textId="7DFAEED4" w:rsidR="158AB39F" w:rsidRDefault="158AB39F" w:rsidP="158AB39F"/>
    <w:p w14:paraId="5FFC5C40" w14:textId="356F653A" w:rsidR="158AB39F" w:rsidRDefault="158AB39F" w:rsidP="158AB39F"/>
    <w:p w14:paraId="41BA9C77" w14:textId="77777777" w:rsidR="00A9291D" w:rsidRDefault="00A9291D" w:rsidP="28D4E3C5"/>
    <w:p w14:paraId="45758F04" w14:textId="77777777" w:rsidR="00A9291D" w:rsidRDefault="00A9291D" w:rsidP="28D4E3C5"/>
    <w:p w14:paraId="7368B75B" w14:textId="77777777" w:rsidR="00A9291D" w:rsidRDefault="00A9291D" w:rsidP="28D4E3C5"/>
    <w:p w14:paraId="59A84BC8" w14:textId="77777777" w:rsidR="00A9291D" w:rsidRDefault="00A9291D" w:rsidP="28D4E3C5"/>
    <w:p w14:paraId="724CF96A" w14:textId="77777777" w:rsidR="00A9291D" w:rsidRDefault="00A9291D" w:rsidP="28D4E3C5"/>
    <w:p w14:paraId="1357C241" w14:textId="77777777" w:rsidR="00A9291D" w:rsidRDefault="00A9291D" w:rsidP="28D4E3C5"/>
    <w:p w14:paraId="017D27BE" w14:textId="77777777" w:rsidR="00A9291D" w:rsidRDefault="00A9291D" w:rsidP="28D4E3C5"/>
    <w:p w14:paraId="4185E5D6" w14:textId="77777777" w:rsidR="00A9291D" w:rsidRDefault="00A9291D" w:rsidP="28D4E3C5"/>
    <w:p w14:paraId="4A046EC5" w14:textId="77777777" w:rsidR="00A9291D" w:rsidRDefault="00A9291D" w:rsidP="28D4E3C5"/>
    <w:p w14:paraId="38960517" w14:textId="77777777" w:rsidR="00A9291D" w:rsidRDefault="00A9291D" w:rsidP="28D4E3C5"/>
    <w:p w14:paraId="46E24BE7" w14:textId="77777777" w:rsidR="00A9291D" w:rsidRDefault="00A9291D" w:rsidP="28D4E3C5"/>
    <w:p w14:paraId="368DF198" w14:textId="77777777" w:rsidR="00A9291D" w:rsidRDefault="00A9291D" w:rsidP="28D4E3C5"/>
    <w:p w14:paraId="31AA3716" w14:textId="77777777" w:rsidR="00A9291D" w:rsidRDefault="00A9291D" w:rsidP="28D4E3C5"/>
    <w:p w14:paraId="05E572C8" w14:textId="77777777" w:rsidR="00A9291D" w:rsidRDefault="00A9291D" w:rsidP="28D4E3C5"/>
    <w:p w14:paraId="639EA5B2" w14:textId="77777777" w:rsidR="00A9291D" w:rsidRDefault="00A9291D" w:rsidP="28D4E3C5"/>
    <w:p w14:paraId="4910DDEA" w14:textId="77777777" w:rsidR="00A9291D" w:rsidRDefault="00A9291D" w:rsidP="28D4E3C5"/>
    <w:p w14:paraId="4C9B1ECC" w14:textId="77777777" w:rsidR="00A9291D" w:rsidRDefault="00A9291D" w:rsidP="28D4E3C5"/>
    <w:p w14:paraId="7925A4CF" w14:textId="77777777" w:rsidR="00A9291D" w:rsidRDefault="00A9291D" w:rsidP="28D4E3C5"/>
    <w:p w14:paraId="44EA73A7" w14:textId="77777777" w:rsidR="00A9291D" w:rsidRDefault="00A9291D" w:rsidP="28D4E3C5"/>
    <w:p w14:paraId="152CAE46" w14:textId="77777777" w:rsidR="00A9291D" w:rsidRDefault="00A9291D" w:rsidP="28D4E3C5"/>
    <w:p w14:paraId="5593BDEE" w14:textId="77777777" w:rsidR="00A9291D" w:rsidRDefault="00A9291D" w:rsidP="28D4E3C5"/>
    <w:p w14:paraId="782E99BE" w14:textId="77777777" w:rsidR="00A9291D" w:rsidRDefault="00A9291D" w:rsidP="28D4E3C5"/>
    <w:p w14:paraId="099C705C" w14:textId="77777777" w:rsidR="00A9291D" w:rsidRDefault="00A9291D" w:rsidP="28D4E3C5"/>
    <w:p w14:paraId="107D229F" w14:textId="2ECD0097" w:rsidR="6A3722C2" w:rsidRDefault="396E8124" w:rsidP="28D4E3C5">
      <w:r>
        <w:t>References:</w:t>
      </w:r>
    </w:p>
    <w:p w14:paraId="333F1594" w14:textId="74987ADF" w:rsidR="6A3722C2" w:rsidRDefault="6A3722C2">
      <w:r w:rsidRPr="28D4E3C5">
        <w:rPr>
          <w:rFonts w:ascii="Aptos" w:eastAsia="Aptos" w:hAnsi="Aptos" w:cs="Aptos"/>
        </w:rPr>
        <w:t xml:space="preserve">American Psychiatric Association. (2013). </w:t>
      </w:r>
      <w:r w:rsidRPr="28D4E3C5">
        <w:rPr>
          <w:rFonts w:ascii="Aptos" w:eastAsia="Aptos" w:hAnsi="Aptos" w:cs="Aptos"/>
          <w:i/>
          <w:iCs/>
        </w:rPr>
        <w:t>Diagnostic and statistical manual of mental disorders</w:t>
      </w:r>
      <w:r w:rsidRPr="28D4E3C5">
        <w:rPr>
          <w:rFonts w:ascii="Aptos" w:eastAsia="Aptos" w:hAnsi="Aptos" w:cs="Aptos"/>
        </w:rPr>
        <w:t xml:space="preserve"> (5th ed.). American Psychiatric Publishing.</w:t>
      </w:r>
    </w:p>
    <w:p w14:paraId="1BABA192" w14:textId="232F2E97" w:rsidR="6A3722C2" w:rsidRDefault="6A3722C2">
      <w:r w:rsidRPr="28D4E3C5">
        <w:rPr>
          <w:rFonts w:ascii="Aptos" w:eastAsia="Aptos" w:hAnsi="Aptos" w:cs="Aptos"/>
        </w:rPr>
        <w:t xml:space="preserve">Chamorro-Premuzic, T. (2015). </w:t>
      </w:r>
      <w:r w:rsidRPr="28D4E3C5">
        <w:rPr>
          <w:rFonts w:ascii="Aptos" w:eastAsia="Aptos" w:hAnsi="Aptos" w:cs="Aptos"/>
          <w:i/>
          <w:iCs/>
        </w:rPr>
        <w:t>Personality and individual differences</w:t>
      </w:r>
      <w:r w:rsidRPr="28D4E3C5">
        <w:rPr>
          <w:rFonts w:ascii="Aptos" w:eastAsia="Aptos" w:hAnsi="Aptos" w:cs="Aptos"/>
        </w:rPr>
        <w:t xml:space="preserve"> (3rd ed.). John Wiley &amp; Sons.</w:t>
      </w:r>
    </w:p>
    <w:p w14:paraId="3AFC3980" w14:textId="1ADE44AC" w:rsidR="6A3722C2" w:rsidRDefault="6A3722C2">
      <w:r w:rsidRPr="28D4E3C5">
        <w:rPr>
          <w:rFonts w:ascii="Aptos" w:eastAsia="Aptos" w:hAnsi="Aptos" w:cs="Aptos"/>
        </w:rPr>
        <w:t xml:space="preserve">Gunderson, J. G., Herpertz, S. C., Skodol, A. E., Torgersen, S., &amp; Zanarini, M. C. (2018). Borderline personality disorder. </w:t>
      </w:r>
      <w:r w:rsidRPr="28D4E3C5">
        <w:rPr>
          <w:rFonts w:ascii="Aptos" w:eastAsia="Aptos" w:hAnsi="Aptos" w:cs="Aptos"/>
          <w:i/>
          <w:iCs/>
        </w:rPr>
        <w:t>Nature Reviews Disease Primers, 4</w:t>
      </w:r>
      <w:r w:rsidRPr="28D4E3C5">
        <w:rPr>
          <w:rFonts w:ascii="Aptos" w:eastAsia="Aptos" w:hAnsi="Aptos" w:cs="Aptos"/>
        </w:rPr>
        <w:t>, Article 18029.</w:t>
      </w:r>
    </w:p>
    <w:p w14:paraId="49977752" w14:textId="01DAA562" w:rsidR="6A3722C2" w:rsidRDefault="6A3722C2">
      <w:r w:rsidRPr="28D4E3C5">
        <w:rPr>
          <w:rFonts w:ascii="Aptos" w:eastAsia="Aptos" w:hAnsi="Aptos" w:cs="Aptos"/>
        </w:rPr>
        <w:t xml:space="preserve">Maltby, J., Day, L., &amp; Macaskill, A. (2022). </w:t>
      </w:r>
      <w:r w:rsidRPr="28D4E3C5">
        <w:rPr>
          <w:rFonts w:ascii="Aptos" w:eastAsia="Aptos" w:hAnsi="Aptos" w:cs="Aptos"/>
          <w:i/>
          <w:iCs/>
        </w:rPr>
        <w:t>Personality, individual differences and intelligence</w:t>
      </w:r>
      <w:r w:rsidRPr="28D4E3C5">
        <w:rPr>
          <w:rFonts w:ascii="Aptos" w:eastAsia="Aptos" w:hAnsi="Aptos" w:cs="Aptos"/>
        </w:rPr>
        <w:t xml:space="preserve"> (5th ed.). Pearson.</w:t>
      </w:r>
    </w:p>
    <w:p w14:paraId="6A51E056" w14:textId="5299EDB9" w:rsidR="6A3722C2" w:rsidRDefault="6A3722C2">
      <w:r w:rsidRPr="28D4E3C5">
        <w:rPr>
          <w:rFonts w:ascii="Aptos" w:eastAsia="Aptos" w:hAnsi="Aptos" w:cs="Aptos"/>
        </w:rPr>
        <w:t xml:space="preserve">National Health Service. (2022). </w:t>
      </w:r>
      <w:r w:rsidRPr="28D4E3C5">
        <w:rPr>
          <w:rFonts w:ascii="Aptos" w:eastAsia="Aptos" w:hAnsi="Aptos" w:cs="Aptos"/>
          <w:i/>
          <w:iCs/>
        </w:rPr>
        <w:t>Borderline personality disorder.</w:t>
      </w:r>
      <w:r w:rsidRPr="28D4E3C5">
        <w:rPr>
          <w:rFonts w:ascii="Aptos" w:eastAsia="Aptos" w:hAnsi="Aptos" w:cs="Aptos"/>
        </w:rPr>
        <w:t xml:space="preserve"> </w:t>
      </w:r>
      <w:hyperlink r:id="rId4">
        <w:r w:rsidRPr="28D4E3C5">
          <w:rPr>
            <w:rStyle w:val="Hyperlink"/>
          </w:rPr>
          <w:t>https://www.nhs.uk/mental-health/conditions/borderline-personality-disorder/</w:t>
        </w:r>
      </w:hyperlink>
    </w:p>
    <w:p w14:paraId="796651BC" w14:textId="6916AC00" w:rsidR="6A3722C2" w:rsidRDefault="6A3722C2">
      <w:r w:rsidRPr="28D4E3C5">
        <w:rPr>
          <w:rFonts w:ascii="Aptos" w:eastAsia="Aptos" w:hAnsi="Aptos" w:cs="Aptos"/>
        </w:rPr>
        <w:t xml:space="preserve">National Institute for Health and Care Excellence. (2009). </w:t>
      </w:r>
      <w:r w:rsidRPr="28D4E3C5">
        <w:rPr>
          <w:rFonts w:ascii="Aptos" w:eastAsia="Aptos" w:hAnsi="Aptos" w:cs="Aptos"/>
          <w:i/>
          <w:iCs/>
        </w:rPr>
        <w:t>Borderline personality disorder: Recognition and management</w:t>
      </w:r>
      <w:r w:rsidRPr="28D4E3C5">
        <w:rPr>
          <w:rFonts w:ascii="Aptos" w:eastAsia="Aptos" w:hAnsi="Aptos" w:cs="Aptos"/>
        </w:rPr>
        <w:t xml:space="preserve"> (Clinical Guideline CG78). </w:t>
      </w:r>
      <w:hyperlink r:id="rId5">
        <w:r w:rsidRPr="28D4E3C5">
          <w:rPr>
            <w:rStyle w:val="Hyperlink"/>
          </w:rPr>
          <w:t>https://www.nice.org.uk/guidance/cg78</w:t>
        </w:r>
      </w:hyperlink>
    </w:p>
    <w:p w14:paraId="14791FE1" w14:textId="161D78FD" w:rsidR="6A3722C2" w:rsidRDefault="6A3722C2">
      <w:r w:rsidRPr="28D4E3C5">
        <w:rPr>
          <w:rFonts w:ascii="Aptos" w:eastAsia="Aptos" w:hAnsi="Aptos" w:cs="Aptos"/>
        </w:rPr>
        <w:t xml:space="preserve">Paris, J. (1998). </w:t>
      </w:r>
      <w:r w:rsidRPr="28D4E3C5">
        <w:rPr>
          <w:rFonts w:ascii="Aptos" w:eastAsia="Aptos" w:hAnsi="Aptos" w:cs="Aptos"/>
          <w:i/>
          <w:iCs/>
        </w:rPr>
        <w:t>Personality disorders over time: Precursors, course and outcome.</w:t>
      </w:r>
      <w:r w:rsidRPr="28D4E3C5">
        <w:rPr>
          <w:rFonts w:ascii="Aptos" w:eastAsia="Aptos" w:hAnsi="Aptos" w:cs="Aptos"/>
        </w:rPr>
        <w:t xml:space="preserve"> American Psychiatric Press.</w:t>
      </w:r>
    </w:p>
    <w:p w14:paraId="52574B0B" w14:textId="70728EB2" w:rsidR="28D4E3C5" w:rsidRDefault="28D4E3C5" w:rsidP="28D4E3C5">
      <w:pPr>
        <w:rPr>
          <w:rFonts w:ascii="Aptos" w:eastAsia="Aptos" w:hAnsi="Aptos" w:cs="Aptos"/>
        </w:rPr>
      </w:pPr>
    </w:p>
    <w:p w14:paraId="479AE584" w14:textId="07BEE4A3" w:rsidR="28D4E3C5" w:rsidRDefault="28D4E3C5" w:rsidP="28D4E3C5"/>
    <w:sectPr w:rsidR="28D4E3C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42A28CC"/>
    <w:rsid w:val="0005A7DC"/>
    <w:rsid w:val="008456FF"/>
    <w:rsid w:val="009B69A8"/>
    <w:rsid w:val="00A9291D"/>
    <w:rsid w:val="00B559CE"/>
    <w:rsid w:val="00D825E3"/>
    <w:rsid w:val="00F997DF"/>
    <w:rsid w:val="014140A4"/>
    <w:rsid w:val="014D681B"/>
    <w:rsid w:val="018A08B7"/>
    <w:rsid w:val="01932560"/>
    <w:rsid w:val="021E00C2"/>
    <w:rsid w:val="0281BB31"/>
    <w:rsid w:val="02A8E276"/>
    <w:rsid w:val="0307C01D"/>
    <w:rsid w:val="03ACEA4E"/>
    <w:rsid w:val="03D5F3F2"/>
    <w:rsid w:val="03E5764B"/>
    <w:rsid w:val="044B62D2"/>
    <w:rsid w:val="04F1A8B9"/>
    <w:rsid w:val="0581AB69"/>
    <w:rsid w:val="05AD04D6"/>
    <w:rsid w:val="060A7BF0"/>
    <w:rsid w:val="0643E56F"/>
    <w:rsid w:val="0672951D"/>
    <w:rsid w:val="06AF3834"/>
    <w:rsid w:val="06B3BB76"/>
    <w:rsid w:val="06E46462"/>
    <w:rsid w:val="06F2C9A1"/>
    <w:rsid w:val="07656E36"/>
    <w:rsid w:val="078A4E97"/>
    <w:rsid w:val="07F1AB77"/>
    <w:rsid w:val="0821B56A"/>
    <w:rsid w:val="084C9C90"/>
    <w:rsid w:val="08E23D82"/>
    <w:rsid w:val="08FF4D4D"/>
    <w:rsid w:val="0923D8EF"/>
    <w:rsid w:val="092CF123"/>
    <w:rsid w:val="09C9135F"/>
    <w:rsid w:val="09CE3EAB"/>
    <w:rsid w:val="09DE9763"/>
    <w:rsid w:val="0A106106"/>
    <w:rsid w:val="0A52F454"/>
    <w:rsid w:val="0A54EBC6"/>
    <w:rsid w:val="0A8E8F05"/>
    <w:rsid w:val="0ACC6123"/>
    <w:rsid w:val="0ACCD948"/>
    <w:rsid w:val="0B34C307"/>
    <w:rsid w:val="0B39DE70"/>
    <w:rsid w:val="0B4F5DAB"/>
    <w:rsid w:val="0B517A48"/>
    <w:rsid w:val="0BDEB6EF"/>
    <w:rsid w:val="0BE7E694"/>
    <w:rsid w:val="0C365825"/>
    <w:rsid w:val="0C7FF526"/>
    <w:rsid w:val="0D4162BC"/>
    <w:rsid w:val="0E5E830D"/>
    <w:rsid w:val="0E6F4488"/>
    <w:rsid w:val="0E735EC3"/>
    <w:rsid w:val="0E9A13A5"/>
    <w:rsid w:val="0EA603F3"/>
    <w:rsid w:val="0EC02709"/>
    <w:rsid w:val="0EFADC84"/>
    <w:rsid w:val="0F07E2A3"/>
    <w:rsid w:val="0F0EB47A"/>
    <w:rsid w:val="0F39AC58"/>
    <w:rsid w:val="0F5C7A2E"/>
    <w:rsid w:val="1040BC1E"/>
    <w:rsid w:val="115368EB"/>
    <w:rsid w:val="1168E735"/>
    <w:rsid w:val="118F804F"/>
    <w:rsid w:val="11B483A3"/>
    <w:rsid w:val="11B71EA6"/>
    <w:rsid w:val="12545D7E"/>
    <w:rsid w:val="12658725"/>
    <w:rsid w:val="12A2C25B"/>
    <w:rsid w:val="135E1A17"/>
    <w:rsid w:val="13AC2A63"/>
    <w:rsid w:val="13FD1BF3"/>
    <w:rsid w:val="143C745D"/>
    <w:rsid w:val="1464CC8D"/>
    <w:rsid w:val="147B0501"/>
    <w:rsid w:val="147F9882"/>
    <w:rsid w:val="14F15620"/>
    <w:rsid w:val="15263531"/>
    <w:rsid w:val="152C0104"/>
    <w:rsid w:val="154231B6"/>
    <w:rsid w:val="158AB39F"/>
    <w:rsid w:val="1616B532"/>
    <w:rsid w:val="162F1F3A"/>
    <w:rsid w:val="169FA5ED"/>
    <w:rsid w:val="16B89F8B"/>
    <w:rsid w:val="1708BAE7"/>
    <w:rsid w:val="1715AAAC"/>
    <w:rsid w:val="172F3B45"/>
    <w:rsid w:val="1760AD4B"/>
    <w:rsid w:val="18000C01"/>
    <w:rsid w:val="18090FE9"/>
    <w:rsid w:val="1843B6B5"/>
    <w:rsid w:val="184CF019"/>
    <w:rsid w:val="185A6311"/>
    <w:rsid w:val="18623055"/>
    <w:rsid w:val="18AA677A"/>
    <w:rsid w:val="18BB0289"/>
    <w:rsid w:val="18D1D7F4"/>
    <w:rsid w:val="18D4AD57"/>
    <w:rsid w:val="196AC4CA"/>
    <w:rsid w:val="19ACD400"/>
    <w:rsid w:val="1A0DC56D"/>
    <w:rsid w:val="1A6337AC"/>
    <w:rsid w:val="1A71B33D"/>
    <w:rsid w:val="1A8363EA"/>
    <w:rsid w:val="1AD2FFED"/>
    <w:rsid w:val="1B36ADCD"/>
    <w:rsid w:val="1B7D4B37"/>
    <w:rsid w:val="1BE4D774"/>
    <w:rsid w:val="1C0D8716"/>
    <w:rsid w:val="1C52C1B0"/>
    <w:rsid w:val="1C5F1300"/>
    <w:rsid w:val="1C7ECA10"/>
    <w:rsid w:val="1CDB84DB"/>
    <w:rsid w:val="1D49F89D"/>
    <w:rsid w:val="1D4DE821"/>
    <w:rsid w:val="1D532F37"/>
    <w:rsid w:val="1DDA035D"/>
    <w:rsid w:val="1DDF4905"/>
    <w:rsid w:val="1E2119F5"/>
    <w:rsid w:val="1E48E56E"/>
    <w:rsid w:val="1E89680E"/>
    <w:rsid w:val="1F0AE61C"/>
    <w:rsid w:val="1F1C82FE"/>
    <w:rsid w:val="1F4BC657"/>
    <w:rsid w:val="1F941CAB"/>
    <w:rsid w:val="1FF45C56"/>
    <w:rsid w:val="1FF67416"/>
    <w:rsid w:val="200D262F"/>
    <w:rsid w:val="203526EF"/>
    <w:rsid w:val="20423911"/>
    <w:rsid w:val="214A1D62"/>
    <w:rsid w:val="21505DA0"/>
    <w:rsid w:val="21769F47"/>
    <w:rsid w:val="21FE6E98"/>
    <w:rsid w:val="221751DC"/>
    <w:rsid w:val="224FA95A"/>
    <w:rsid w:val="2306269A"/>
    <w:rsid w:val="231DDC0B"/>
    <w:rsid w:val="2376F426"/>
    <w:rsid w:val="237EE4CB"/>
    <w:rsid w:val="242A28CC"/>
    <w:rsid w:val="24308EC3"/>
    <w:rsid w:val="2451A29A"/>
    <w:rsid w:val="24B2F86E"/>
    <w:rsid w:val="2522E0A0"/>
    <w:rsid w:val="25406BD8"/>
    <w:rsid w:val="25458B45"/>
    <w:rsid w:val="25BE1ECF"/>
    <w:rsid w:val="25C3D4A8"/>
    <w:rsid w:val="25FFC01A"/>
    <w:rsid w:val="2677F27D"/>
    <w:rsid w:val="26A2F659"/>
    <w:rsid w:val="26B1FB5A"/>
    <w:rsid w:val="26CDA067"/>
    <w:rsid w:val="26F40EAC"/>
    <w:rsid w:val="2701803B"/>
    <w:rsid w:val="2716D4C4"/>
    <w:rsid w:val="273551C4"/>
    <w:rsid w:val="2797B5D3"/>
    <w:rsid w:val="27BBDFA5"/>
    <w:rsid w:val="2827CDBA"/>
    <w:rsid w:val="283232B8"/>
    <w:rsid w:val="2848080E"/>
    <w:rsid w:val="28A93200"/>
    <w:rsid w:val="28D4E3C5"/>
    <w:rsid w:val="28E9240E"/>
    <w:rsid w:val="28EEF88E"/>
    <w:rsid w:val="29022C9B"/>
    <w:rsid w:val="290605F4"/>
    <w:rsid w:val="29351ED7"/>
    <w:rsid w:val="293B0B25"/>
    <w:rsid w:val="29A4C206"/>
    <w:rsid w:val="2A490DB6"/>
    <w:rsid w:val="2A602558"/>
    <w:rsid w:val="2A6AD535"/>
    <w:rsid w:val="2A71120F"/>
    <w:rsid w:val="2AD94052"/>
    <w:rsid w:val="2AE085F1"/>
    <w:rsid w:val="2AED63EF"/>
    <w:rsid w:val="2AFD3B26"/>
    <w:rsid w:val="2CA68699"/>
    <w:rsid w:val="2CF44A80"/>
    <w:rsid w:val="2D0CC6DF"/>
    <w:rsid w:val="2D1665F3"/>
    <w:rsid w:val="2DA476E9"/>
    <w:rsid w:val="2DAF3764"/>
    <w:rsid w:val="2DCEEF03"/>
    <w:rsid w:val="2DDF8619"/>
    <w:rsid w:val="2E035B85"/>
    <w:rsid w:val="2E3054DC"/>
    <w:rsid w:val="2E46DEF6"/>
    <w:rsid w:val="2EAD4B7F"/>
    <w:rsid w:val="2EB2C4F3"/>
    <w:rsid w:val="2ECAD5DA"/>
    <w:rsid w:val="2F2EC885"/>
    <w:rsid w:val="2F34CA18"/>
    <w:rsid w:val="304792F3"/>
    <w:rsid w:val="30A24005"/>
    <w:rsid w:val="30C2756A"/>
    <w:rsid w:val="313694FF"/>
    <w:rsid w:val="31594C93"/>
    <w:rsid w:val="319B4BF3"/>
    <w:rsid w:val="31A33225"/>
    <w:rsid w:val="320B8A81"/>
    <w:rsid w:val="3235CA89"/>
    <w:rsid w:val="32EFE79D"/>
    <w:rsid w:val="33272FEB"/>
    <w:rsid w:val="33FE6B9F"/>
    <w:rsid w:val="34270277"/>
    <w:rsid w:val="348606BA"/>
    <w:rsid w:val="34B4732E"/>
    <w:rsid w:val="34E45E9D"/>
    <w:rsid w:val="34E5A38A"/>
    <w:rsid w:val="3568410D"/>
    <w:rsid w:val="358B7319"/>
    <w:rsid w:val="35D87689"/>
    <w:rsid w:val="362169FC"/>
    <w:rsid w:val="3653C073"/>
    <w:rsid w:val="3668F34F"/>
    <w:rsid w:val="36A0FAAE"/>
    <w:rsid w:val="36A16614"/>
    <w:rsid w:val="36BCCD03"/>
    <w:rsid w:val="3706584B"/>
    <w:rsid w:val="37B53E34"/>
    <w:rsid w:val="38FCAD00"/>
    <w:rsid w:val="39179175"/>
    <w:rsid w:val="391AA9C1"/>
    <w:rsid w:val="396E8124"/>
    <w:rsid w:val="3A9AED27"/>
    <w:rsid w:val="3AA5DA6E"/>
    <w:rsid w:val="3AA8949E"/>
    <w:rsid w:val="3AC9970F"/>
    <w:rsid w:val="3B12BDD3"/>
    <w:rsid w:val="3B2E9CB4"/>
    <w:rsid w:val="3BAFA746"/>
    <w:rsid w:val="3C1E5858"/>
    <w:rsid w:val="3CA2BAB3"/>
    <w:rsid w:val="3CD94909"/>
    <w:rsid w:val="3CE2D6C1"/>
    <w:rsid w:val="3E6F2E11"/>
    <w:rsid w:val="3E7B909F"/>
    <w:rsid w:val="3EDD656D"/>
    <w:rsid w:val="3F0D8582"/>
    <w:rsid w:val="3F4EA79E"/>
    <w:rsid w:val="3F63796E"/>
    <w:rsid w:val="3FA17F8D"/>
    <w:rsid w:val="3FD68259"/>
    <w:rsid w:val="3FF9B985"/>
    <w:rsid w:val="40C822E1"/>
    <w:rsid w:val="415C9CE1"/>
    <w:rsid w:val="418B4E8C"/>
    <w:rsid w:val="41938347"/>
    <w:rsid w:val="41AE2E7D"/>
    <w:rsid w:val="41BA1D18"/>
    <w:rsid w:val="41DF25A2"/>
    <w:rsid w:val="41E7DC80"/>
    <w:rsid w:val="41F7E238"/>
    <w:rsid w:val="435B9DFF"/>
    <w:rsid w:val="43B660DC"/>
    <w:rsid w:val="43CA25C1"/>
    <w:rsid w:val="43D01589"/>
    <w:rsid w:val="4421AB67"/>
    <w:rsid w:val="442D5F48"/>
    <w:rsid w:val="4439919B"/>
    <w:rsid w:val="444138F4"/>
    <w:rsid w:val="44493F65"/>
    <w:rsid w:val="44966E2F"/>
    <w:rsid w:val="449D4A7B"/>
    <w:rsid w:val="44EAF3A3"/>
    <w:rsid w:val="45050BD2"/>
    <w:rsid w:val="45254337"/>
    <w:rsid w:val="456B9CD0"/>
    <w:rsid w:val="45BA0835"/>
    <w:rsid w:val="4676A4EE"/>
    <w:rsid w:val="470D7E47"/>
    <w:rsid w:val="47258A5E"/>
    <w:rsid w:val="47A70D67"/>
    <w:rsid w:val="47AD70BB"/>
    <w:rsid w:val="47F9BA2B"/>
    <w:rsid w:val="480097AD"/>
    <w:rsid w:val="481E1BBD"/>
    <w:rsid w:val="485ED280"/>
    <w:rsid w:val="48B8E0C0"/>
    <w:rsid w:val="49D07F54"/>
    <w:rsid w:val="49FBBDDF"/>
    <w:rsid w:val="4A69EDE5"/>
    <w:rsid w:val="4A790AAB"/>
    <w:rsid w:val="4A94C400"/>
    <w:rsid w:val="4B2B5995"/>
    <w:rsid w:val="4B630177"/>
    <w:rsid w:val="4B6BCBC0"/>
    <w:rsid w:val="4B7BE70F"/>
    <w:rsid w:val="4BCAF386"/>
    <w:rsid w:val="4BD5EE43"/>
    <w:rsid w:val="4BEA7FC4"/>
    <w:rsid w:val="4C343071"/>
    <w:rsid w:val="4C9FE2DC"/>
    <w:rsid w:val="4CE62559"/>
    <w:rsid w:val="4D2E3672"/>
    <w:rsid w:val="4D61ECEA"/>
    <w:rsid w:val="4DB200FD"/>
    <w:rsid w:val="4DBF7F17"/>
    <w:rsid w:val="4E152319"/>
    <w:rsid w:val="4EA44763"/>
    <w:rsid w:val="4ECE64F2"/>
    <w:rsid w:val="4FA14ADD"/>
    <w:rsid w:val="4FA63D73"/>
    <w:rsid w:val="4FBC1245"/>
    <w:rsid w:val="4FCB9B1F"/>
    <w:rsid w:val="4FE260B6"/>
    <w:rsid w:val="5019EB58"/>
    <w:rsid w:val="50417338"/>
    <w:rsid w:val="5086B657"/>
    <w:rsid w:val="50A96178"/>
    <w:rsid w:val="50B25E10"/>
    <w:rsid w:val="50D12EA6"/>
    <w:rsid w:val="50F3619F"/>
    <w:rsid w:val="51301173"/>
    <w:rsid w:val="51980A35"/>
    <w:rsid w:val="5242796B"/>
    <w:rsid w:val="526951E3"/>
    <w:rsid w:val="52A93AB5"/>
    <w:rsid w:val="52E93A07"/>
    <w:rsid w:val="5327CBF3"/>
    <w:rsid w:val="5347428B"/>
    <w:rsid w:val="5354489C"/>
    <w:rsid w:val="535F1275"/>
    <w:rsid w:val="53A7103C"/>
    <w:rsid w:val="53AC8C41"/>
    <w:rsid w:val="53CB6695"/>
    <w:rsid w:val="53F048DE"/>
    <w:rsid w:val="54280399"/>
    <w:rsid w:val="5445A6B7"/>
    <w:rsid w:val="544CA3FC"/>
    <w:rsid w:val="547AD46A"/>
    <w:rsid w:val="54BF3CDE"/>
    <w:rsid w:val="54F4480B"/>
    <w:rsid w:val="553BB374"/>
    <w:rsid w:val="55634E16"/>
    <w:rsid w:val="55A24710"/>
    <w:rsid w:val="55FC2A63"/>
    <w:rsid w:val="561553DA"/>
    <w:rsid w:val="56B18511"/>
    <w:rsid w:val="56DD67FC"/>
    <w:rsid w:val="5739CD20"/>
    <w:rsid w:val="579973D6"/>
    <w:rsid w:val="57ABC5E1"/>
    <w:rsid w:val="57E17DBE"/>
    <w:rsid w:val="581B802E"/>
    <w:rsid w:val="585A9825"/>
    <w:rsid w:val="5894D9D6"/>
    <w:rsid w:val="590B7A5C"/>
    <w:rsid w:val="59134EBB"/>
    <w:rsid w:val="5A03392F"/>
    <w:rsid w:val="5A52DB9E"/>
    <w:rsid w:val="5A625215"/>
    <w:rsid w:val="5A822FF2"/>
    <w:rsid w:val="5A9A674B"/>
    <w:rsid w:val="5B46CDA0"/>
    <w:rsid w:val="5BACA6C8"/>
    <w:rsid w:val="5BB61304"/>
    <w:rsid w:val="5C49DC24"/>
    <w:rsid w:val="5C5517B9"/>
    <w:rsid w:val="5CCEA9D4"/>
    <w:rsid w:val="5CDDEDBE"/>
    <w:rsid w:val="5CE58091"/>
    <w:rsid w:val="5CEC7464"/>
    <w:rsid w:val="5CF41642"/>
    <w:rsid w:val="5D236AD7"/>
    <w:rsid w:val="5D7521A7"/>
    <w:rsid w:val="5D9408B6"/>
    <w:rsid w:val="5DA41007"/>
    <w:rsid w:val="5DBC6691"/>
    <w:rsid w:val="5E462659"/>
    <w:rsid w:val="5E4DEDFC"/>
    <w:rsid w:val="5E78A341"/>
    <w:rsid w:val="5FBEA21A"/>
    <w:rsid w:val="5FC5104A"/>
    <w:rsid w:val="603453C7"/>
    <w:rsid w:val="60970522"/>
    <w:rsid w:val="60D7C72F"/>
    <w:rsid w:val="6111B73C"/>
    <w:rsid w:val="612E0557"/>
    <w:rsid w:val="61804AAC"/>
    <w:rsid w:val="6183064D"/>
    <w:rsid w:val="61AFC180"/>
    <w:rsid w:val="61BD372E"/>
    <w:rsid w:val="61EB2795"/>
    <w:rsid w:val="61EECA57"/>
    <w:rsid w:val="6209D3ED"/>
    <w:rsid w:val="6231C16D"/>
    <w:rsid w:val="6268CFB2"/>
    <w:rsid w:val="62803B87"/>
    <w:rsid w:val="62A9F7DC"/>
    <w:rsid w:val="62B1E01C"/>
    <w:rsid w:val="63320D71"/>
    <w:rsid w:val="6349BD36"/>
    <w:rsid w:val="647816D8"/>
    <w:rsid w:val="6482DDC4"/>
    <w:rsid w:val="64EA7592"/>
    <w:rsid w:val="64F16FC6"/>
    <w:rsid w:val="65703810"/>
    <w:rsid w:val="65BEEF0E"/>
    <w:rsid w:val="667571C6"/>
    <w:rsid w:val="66935214"/>
    <w:rsid w:val="66A4F1EE"/>
    <w:rsid w:val="66E20044"/>
    <w:rsid w:val="66F87A95"/>
    <w:rsid w:val="6746CBB9"/>
    <w:rsid w:val="67CEA616"/>
    <w:rsid w:val="67DB0BCF"/>
    <w:rsid w:val="6824F87A"/>
    <w:rsid w:val="693BBF3F"/>
    <w:rsid w:val="6978B5DB"/>
    <w:rsid w:val="699EB2F1"/>
    <w:rsid w:val="6A3722C2"/>
    <w:rsid w:val="6A3C1EC5"/>
    <w:rsid w:val="6AE02A8A"/>
    <w:rsid w:val="6AEBB151"/>
    <w:rsid w:val="6B7B9EEF"/>
    <w:rsid w:val="6BDDA12D"/>
    <w:rsid w:val="6C7C332E"/>
    <w:rsid w:val="6CC9ED51"/>
    <w:rsid w:val="6D01D0D8"/>
    <w:rsid w:val="6D0E2C99"/>
    <w:rsid w:val="6D1AA93E"/>
    <w:rsid w:val="6D3358BC"/>
    <w:rsid w:val="6D6C2452"/>
    <w:rsid w:val="6D9D4AB3"/>
    <w:rsid w:val="6DD6455C"/>
    <w:rsid w:val="6DEA58DA"/>
    <w:rsid w:val="6E19894F"/>
    <w:rsid w:val="6E1DFF83"/>
    <w:rsid w:val="6E21D513"/>
    <w:rsid w:val="6E391DD9"/>
    <w:rsid w:val="6E64897F"/>
    <w:rsid w:val="6E6E7C46"/>
    <w:rsid w:val="6EF23753"/>
    <w:rsid w:val="6EFB8773"/>
    <w:rsid w:val="6FA0D4F8"/>
    <w:rsid w:val="6FBCCA7B"/>
    <w:rsid w:val="6FF53C40"/>
    <w:rsid w:val="70AC1900"/>
    <w:rsid w:val="70CFD080"/>
    <w:rsid w:val="70FC610A"/>
    <w:rsid w:val="714077E9"/>
    <w:rsid w:val="714388D9"/>
    <w:rsid w:val="7165EFF7"/>
    <w:rsid w:val="71BD4506"/>
    <w:rsid w:val="72009E47"/>
    <w:rsid w:val="7205E53C"/>
    <w:rsid w:val="723C9097"/>
    <w:rsid w:val="730F23A2"/>
    <w:rsid w:val="73469968"/>
    <w:rsid w:val="7370796F"/>
    <w:rsid w:val="7371D350"/>
    <w:rsid w:val="73969324"/>
    <w:rsid w:val="73CD1712"/>
    <w:rsid w:val="73E7F98C"/>
    <w:rsid w:val="74DAB859"/>
    <w:rsid w:val="752DA377"/>
    <w:rsid w:val="75664214"/>
    <w:rsid w:val="7566F700"/>
    <w:rsid w:val="75A63F28"/>
    <w:rsid w:val="75AADEFF"/>
    <w:rsid w:val="75CAAE85"/>
    <w:rsid w:val="75F7731E"/>
    <w:rsid w:val="761940D5"/>
    <w:rsid w:val="764A280B"/>
    <w:rsid w:val="76B4056C"/>
    <w:rsid w:val="7716DD5E"/>
    <w:rsid w:val="772389A5"/>
    <w:rsid w:val="7726DBCA"/>
    <w:rsid w:val="7740C46F"/>
    <w:rsid w:val="774D5EF3"/>
    <w:rsid w:val="77B8ED57"/>
    <w:rsid w:val="782B212B"/>
    <w:rsid w:val="782DCB5B"/>
    <w:rsid w:val="783EF693"/>
    <w:rsid w:val="7918E8B4"/>
    <w:rsid w:val="79CB4A19"/>
    <w:rsid w:val="79D55EA7"/>
    <w:rsid w:val="7A0B6530"/>
    <w:rsid w:val="7A4AF462"/>
    <w:rsid w:val="7A6A12B6"/>
    <w:rsid w:val="7A9DCB49"/>
    <w:rsid w:val="7ACBBA18"/>
    <w:rsid w:val="7ACD755B"/>
    <w:rsid w:val="7ADCCBC8"/>
    <w:rsid w:val="7B1936D4"/>
    <w:rsid w:val="7BE70400"/>
    <w:rsid w:val="7C08221C"/>
    <w:rsid w:val="7C1AA8A6"/>
    <w:rsid w:val="7C26A22A"/>
    <w:rsid w:val="7C49F30E"/>
    <w:rsid w:val="7C4F7EF9"/>
    <w:rsid w:val="7C68A3B7"/>
    <w:rsid w:val="7CFD8873"/>
    <w:rsid w:val="7D8EF7FB"/>
    <w:rsid w:val="7DDF3616"/>
    <w:rsid w:val="7DEB7117"/>
    <w:rsid w:val="7EAF472D"/>
    <w:rsid w:val="7EF9B00F"/>
    <w:rsid w:val="7FBCA9EC"/>
    <w:rsid w:val="7FF9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66767"/>
  <w15:chartTrackingRefBased/>
  <w15:docId w15:val="{0AA3C728-7B00-474F-A6EA-5F6F6E1B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8D4E3C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ice.org.uk/guidance/cg78" TargetMode="External"/><Relationship Id="rId4" Type="http://schemas.openxmlformats.org/officeDocument/2006/relationships/hyperlink" Target="https://www.nhs.uk/mental-health/conditions/borderline-personality-disord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954</Words>
  <Characters>5442</Characters>
  <Application>Microsoft Office Word</Application>
  <DocSecurity>0</DocSecurity>
  <Lines>45</Lines>
  <Paragraphs>12</Paragraphs>
  <ScaleCrop>false</ScaleCrop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Wedmore (2408800)</dc:creator>
  <cp:keywords/>
  <dc:description/>
  <cp:lastModifiedBy>Jessica Wedmore</cp:lastModifiedBy>
  <cp:revision>7</cp:revision>
  <dcterms:created xsi:type="dcterms:W3CDTF">2026-05-14T08:23:00Z</dcterms:created>
  <dcterms:modified xsi:type="dcterms:W3CDTF">2026-07-14T16:00:00Z</dcterms:modified>
</cp:coreProperties>
</file>