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Arial" w:eastAsiaTheme="minorHAnsi" w:hAnsi="Arial" w:cs="Arial"/>
          <w:kern w:val="2"/>
          <w:sz w:val="24"/>
          <w:szCs w:val="24"/>
          <w:lang w:val="en-GB"/>
          <w14:ligatures w14:val="standardContextual"/>
        </w:rPr>
        <w:id w:val="865642919"/>
        <w:docPartObj>
          <w:docPartGallery w:val="Cover Pages"/>
          <w:docPartUnique/>
        </w:docPartObj>
      </w:sdtPr>
      <w:sdtEndPr/>
      <w:sdtContent>
        <w:p w14:paraId="45FB59E3" w14:textId="77777777" w:rsidR="00434F07" w:rsidRPr="002B4C10" w:rsidRDefault="00434F07" w:rsidP="00B654E0">
          <w:pPr>
            <w:pStyle w:val="NoSpacing"/>
            <w:spacing w:line="360" w:lineRule="auto"/>
            <w:jc w:val="center"/>
            <w:rPr>
              <w:rFonts w:ascii="Arial" w:eastAsiaTheme="minorHAnsi" w:hAnsi="Arial" w:cs="Arial"/>
              <w:kern w:val="2"/>
              <w:sz w:val="24"/>
              <w:szCs w:val="24"/>
              <w:lang w:val="en-GB"/>
              <w14:ligatures w14:val="standardContextual"/>
            </w:rPr>
          </w:pPr>
        </w:p>
        <w:p w14:paraId="59F5EAF2" w14:textId="7B0F6584" w:rsidR="00434F07" w:rsidRPr="002B4C10" w:rsidRDefault="00434F07" w:rsidP="00B654E0">
          <w:pPr>
            <w:pStyle w:val="NoSpacing"/>
            <w:spacing w:line="360" w:lineRule="auto"/>
            <w:jc w:val="center"/>
            <w:rPr>
              <w:rFonts w:ascii="Arial" w:eastAsiaTheme="minorHAnsi" w:hAnsi="Arial" w:cs="Arial"/>
              <w:kern w:val="2"/>
              <w:sz w:val="24"/>
              <w:szCs w:val="24"/>
              <w:lang w:val="en-GB"/>
              <w14:ligatures w14:val="standardContextual"/>
            </w:rPr>
          </w:pPr>
          <w:r w:rsidRPr="002B4C10">
            <w:rPr>
              <w:noProof/>
              <w:lang w:val="en-GB"/>
            </w:rPr>
            <w:drawing>
              <wp:anchor distT="0" distB="0" distL="114300" distR="114300" simplePos="0" relativeHeight="251658240" behindDoc="0" locked="0" layoutInCell="1" allowOverlap="1" wp14:anchorId="273AB3A6" wp14:editId="6DA37F46">
                <wp:simplePos x="0" y="0"/>
                <wp:positionH relativeFrom="margin">
                  <wp:posOffset>971550</wp:posOffset>
                </wp:positionH>
                <wp:positionV relativeFrom="paragraph">
                  <wp:posOffset>146685</wp:posOffset>
                </wp:positionV>
                <wp:extent cx="4324350" cy="1257300"/>
                <wp:effectExtent l="152400" t="152400" r="361950" b="3619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6218" t="19743" r="46154" b="67949"/>
                        <a:stretch/>
                      </pic:blipFill>
                      <pic:spPr bwMode="auto">
                        <a:xfrm>
                          <a:off x="0" y="0"/>
                          <a:ext cx="4324350" cy="125730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A4336C1" w14:textId="605369D1" w:rsidR="00434F07" w:rsidRPr="002B4C10" w:rsidRDefault="00434F07" w:rsidP="00B654E0">
          <w:pPr>
            <w:pStyle w:val="NoSpacing"/>
            <w:spacing w:line="360" w:lineRule="auto"/>
            <w:jc w:val="center"/>
            <w:rPr>
              <w:rFonts w:ascii="Arial" w:eastAsiaTheme="minorHAnsi" w:hAnsi="Arial" w:cs="Arial"/>
              <w:kern w:val="2"/>
              <w:sz w:val="24"/>
              <w:szCs w:val="24"/>
              <w:lang w:val="en-GB"/>
              <w14:ligatures w14:val="standardContextual"/>
            </w:rPr>
          </w:pPr>
        </w:p>
        <w:p w14:paraId="0F987916" w14:textId="2C6E04EC" w:rsidR="00434F07" w:rsidRPr="002B4C10" w:rsidRDefault="00434F07" w:rsidP="00B654E0">
          <w:pPr>
            <w:pStyle w:val="NoSpacing"/>
            <w:spacing w:line="360" w:lineRule="auto"/>
            <w:jc w:val="center"/>
            <w:rPr>
              <w:rFonts w:ascii="Arial" w:eastAsiaTheme="minorHAnsi" w:hAnsi="Arial" w:cs="Arial"/>
              <w:kern w:val="2"/>
              <w:sz w:val="24"/>
              <w:szCs w:val="24"/>
              <w:lang w:val="en-GB"/>
              <w14:ligatures w14:val="standardContextual"/>
            </w:rPr>
          </w:pPr>
        </w:p>
        <w:p w14:paraId="6769F4D7" w14:textId="1070BEAD" w:rsidR="00434F07" w:rsidRPr="002B4C10" w:rsidRDefault="00434F07" w:rsidP="00B654E0">
          <w:pPr>
            <w:pStyle w:val="NoSpacing"/>
            <w:spacing w:line="360" w:lineRule="auto"/>
            <w:jc w:val="center"/>
            <w:rPr>
              <w:rFonts w:ascii="Arial" w:eastAsiaTheme="minorHAnsi" w:hAnsi="Arial" w:cs="Arial"/>
              <w:kern w:val="2"/>
              <w:sz w:val="24"/>
              <w:szCs w:val="24"/>
              <w:lang w:val="en-GB"/>
              <w14:ligatures w14:val="standardContextual"/>
            </w:rPr>
          </w:pPr>
        </w:p>
        <w:p w14:paraId="66E2D09E" w14:textId="77777777" w:rsidR="00434F07" w:rsidRPr="002B4C10" w:rsidRDefault="00434F07" w:rsidP="00B654E0">
          <w:pPr>
            <w:pStyle w:val="NoSpacing"/>
            <w:spacing w:line="360" w:lineRule="auto"/>
            <w:jc w:val="center"/>
            <w:rPr>
              <w:rFonts w:ascii="Arial" w:eastAsiaTheme="minorHAnsi" w:hAnsi="Arial" w:cs="Arial"/>
              <w:kern w:val="2"/>
              <w:sz w:val="24"/>
              <w:szCs w:val="24"/>
              <w:lang w:val="en-GB"/>
              <w14:ligatures w14:val="standardContextual"/>
            </w:rPr>
          </w:pPr>
        </w:p>
        <w:p w14:paraId="77E666A2" w14:textId="77777777" w:rsidR="00434F07" w:rsidRPr="002B4C10" w:rsidRDefault="00434F07" w:rsidP="00B654E0">
          <w:pPr>
            <w:pStyle w:val="NoSpacing"/>
            <w:spacing w:line="360" w:lineRule="auto"/>
            <w:jc w:val="center"/>
            <w:rPr>
              <w:rFonts w:ascii="Arial" w:hAnsi="Arial" w:cs="Arial"/>
              <w:sz w:val="24"/>
              <w:szCs w:val="24"/>
              <w:lang w:val="en-GB"/>
            </w:rPr>
          </w:pPr>
        </w:p>
        <w:p w14:paraId="5CFC4DB6" w14:textId="77777777" w:rsidR="00434F07" w:rsidRPr="002B4C10" w:rsidRDefault="00434F07" w:rsidP="00B654E0">
          <w:pPr>
            <w:pStyle w:val="NoSpacing"/>
            <w:spacing w:line="360" w:lineRule="auto"/>
            <w:jc w:val="center"/>
            <w:rPr>
              <w:rFonts w:ascii="Arial" w:hAnsi="Arial" w:cs="Arial"/>
              <w:sz w:val="24"/>
              <w:szCs w:val="24"/>
              <w:lang w:val="en-GB"/>
            </w:rPr>
          </w:pPr>
        </w:p>
        <w:p w14:paraId="563E1881" w14:textId="77777777" w:rsidR="00434F07" w:rsidRPr="002B4C10" w:rsidRDefault="00434F07" w:rsidP="00B654E0">
          <w:pPr>
            <w:pStyle w:val="NoSpacing"/>
            <w:spacing w:line="360" w:lineRule="auto"/>
            <w:jc w:val="center"/>
            <w:rPr>
              <w:rFonts w:ascii="Arial" w:hAnsi="Arial" w:cs="Arial"/>
              <w:sz w:val="24"/>
              <w:szCs w:val="24"/>
              <w:lang w:val="en-GB"/>
            </w:rPr>
          </w:pPr>
        </w:p>
        <w:p w14:paraId="273F0174" w14:textId="77777777" w:rsidR="00434F07" w:rsidRPr="002B4C10" w:rsidRDefault="00434F07" w:rsidP="00B654E0">
          <w:pPr>
            <w:pStyle w:val="NoSpacing"/>
            <w:spacing w:line="360" w:lineRule="auto"/>
            <w:jc w:val="center"/>
            <w:rPr>
              <w:rFonts w:ascii="Arial" w:hAnsi="Arial" w:cs="Arial"/>
              <w:sz w:val="24"/>
              <w:szCs w:val="24"/>
              <w:lang w:val="en-GB"/>
            </w:rPr>
          </w:pPr>
        </w:p>
        <w:p w14:paraId="37278AE5" w14:textId="77777777" w:rsidR="00434F07" w:rsidRPr="002B4C10" w:rsidRDefault="00434F07" w:rsidP="002B4C10">
          <w:pPr>
            <w:pStyle w:val="NoSpacing"/>
            <w:spacing w:line="360" w:lineRule="auto"/>
            <w:jc w:val="right"/>
            <w:rPr>
              <w:rFonts w:ascii="Times New Roman" w:hAnsi="Times New Roman" w:cs="Times New Roman"/>
              <w:b/>
              <w:sz w:val="44"/>
              <w:szCs w:val="44"/>
              <w:lang w:val="en-GB"/>
            </w:rPr>
          </w:pPr>
        </w:p>
        <w:p w14:paraId="0F59C23A" w14:textId="4851ABB0" w:rsidR="00434F07" w:rsidRPr="002B4C10" w:rsidRDefault="002B4C10" w:rsidP="00B654E0">
          <w:pPr>
            <w:pStyle w:val="NoSpacing"/>
            <w:spacing w:line="360" w:lineRule="auto"/>
            <w:jc w:val="center"/>
            <w:rPr>
              <w:rFonts w:ascii="Arial" w:hAnsi="Arial" w:cs="Arial"/>
              <w:sz w:val="24"/>
              <w:szCs w:val="24"/>
              <w:lang w:val="en-GB"/>
            </w:rPr>
          </w:pPr>
          <w:r w:rsidRPr="002B4C10">
            <w:rPr>
              <w:rFonts w:ascii="Times New Roman" w:hAnsi="Times New Roman" w:cs="Times New Roman"/>
              <w:b/>
              <w:sz w:val="44"/>
              <w:szCs w:val="44"/>
              <w:lang w:val="en-GB"/>
            </w:rPr>
            <w:t xml:space="preserve">Assignment 2: Business Plan </w:t>
          </w:r>
        </w:p>
        <w:p w14:paraId="1495F5D6" w14:textId="77777777" w:rsidR="00434F07" w:rsidRPr="002B4C10" w:rsidRDefault="00434F07" w:rsidP="00B654E0">
          <w:pPr>
            <w:pStyle w:val="NoSpacing"/>
            <w:spacing w:line="360" w:lineRule="auto"/>
            <w:jc w:val="center"/>
            <w:rPr>
              <w:rFonts w:ascii="Arial" w:hAnsi="Arial" w:cs="Arial"/>
              <w:sz w:val="24"/>
              <w:szCs w:val="24"/>
              <w:lang w:val="en-GB"/>
            </w:rPr>
          </w:pPr>
        </w:p>
        <w:p w14:paraId="5804D288" w14:textId="77777777" w:rsidR="00434F07" w:rsidRPr="002B4C10" w:rsidRDefault="00434F07" w:rsidP="00B654E0">
          <w:pPr>
            <w:pStyle w:val="NoSpacing"/>
            <w:spacing w:line="360" w:lineRule="auto"/>
            <w:jc w:val="center"/>
            <w:rPr>
              <w:rFonts w:ascii="Arial" w:hAnsi="Arial" w:cs="Arial"/>
              <w:sz w:val="24"/>
              <w:szCs w:val="24"/>
              <w:lang w:val="en-GB"/>
            </w:rPr>
          </w:pPr>
        </w:p>
        <w:p w14:paraId="4C0DA2C4" w14:textId="77777777" w:rsidR="00434F07" w:rsidRPr="002B4C10" w:rsidRDefault="00434F07" w:rsidP="00B654E0">
          <w:pPr>
            <w:pStyle w:val="NoSpacing"/>
            <w:spacing w:line="360" w:lineRule="auto"/>
            <w:jc w:val="center"/>
            <w:rPr>
              <w:rFonts w:ascii="Arial" w:hAnsi="Arial" w:cs="Arial"/>
              <w:sz w:val="24"/>
              <w:szCs w:val="24"/>
              <w:lang w:val="en-GB"/>
            </w:rPr>
          </w:pPr>
        </w:p>
        <w:p w14:paraId="03083F2C" w14:textId="77777777" w:rsidR="00434F07" w:rsidRPr="002B4C10" w:rsidRDefault="00434F07" w:rsidP="00434F07">
          <w:pPr>
            <w:pStyle w:val="NoSpacing"/>
            <w:spacing w:line="360" w:lineRule="auto"/>
            <w:rPr>
              <w:rFonts w:ascii="Arial" w:hAnsi="Arial" w:cs="Arial"/>
              <w:b/>
              <w:sz w:val="24"/>
              <w:szCs w:val="24"/>
              <w:lang w:val="en-GB"/>
            </w:rPr>
          </w:pPr>
        </w:p>
        <w:p w14:paraId="6E5028E8" w14:textId="5A1C25B6" w:rsidR="00B654E0" w:rsidRDefault="00B654E0" w:rsidP="002B4C10">
          <w:pPr>
            <w:pStyle w:val="NoSpacing"/>
            <w:spacing w:line="600" w:lineRule="auto"/>
            <w:jc w:val="right"/>
            <w:rPr>
              <w:rFonts w:ascii="Arial" w:hAnsi="Arial" w:cs="Arial"/>
              <w:b/>
              <w:sz w:val="24"/>
              <w:szCs w:val="24"/>
              <w:lang w:val="en-GB"/>
            </w:rPr>
          </w:pPr>
          <w:r w:rsidRPr="002B4C10">
            <w:rPr>
              <w:rFonts w:ascii="Arial" w:hAnsi="Arial" w:cs="Arial"/>
              <w:b/>
              <w:sz w:val="24"/>
              <w:szCs w:val="24"/>
              <w:lang w:val="en-GB"/>
            </w:rPr>
            <w:t>Student Name</w:t>
          </w:r>
          <w:r w:rsidR="00434F07" w:rsidRPr="002B4C10">
            <w:rPr>
              <w:rFonts w:ascii="Arial" w:hAnsi="Arial" w:cs="Arial"/>
              <w:b/>
              <w:sz w:val="24"/>
              <w:szCs w:val="24"/>
              <w:lang w:val="en-GB"/>
            </w:rPr>
            <w:t>:</w:t>
          </w:r>
          <w:r w:rsidR="002B4C10" w:rsidRPr="002B4C10">
            <w:rPr>
              <w:rFonts w:ascii="Arial" w:hAnsi="Arial" w:cs="Arial"/>
              <w:b/>
              <w:sz w:val="24"/>
              <w:szCs w:val="24"/>
              <w:lang w:val="en-GB"/>
            </w:rPr>
            <w:t xml:space="preserve"> Tatiana Prutean</w:t>
          </w:r>
          <w:r w:rsidR="002B4C10">
            <w:rPr>
              <w:rFonts w:ascii="Arial" w:hAnsi="Arial" w:cs="Arial"/>
              <w:b/>
              <w:sz w:val="24"/>
              <w:szCs w:val="24"/>
              <w:lang w:val="en-GB"/>
            </w:rPr>
            <w:t xml:space="preserve"> (2121754)</w:t>
          </w:r>
        </w:p>
        <w:p w14:paraId="04DFA0B2" w14:textId="29E6D9A8" w:rsidR="002B4C10" w:rsidRPr="002B4C10" w:rsidRDefault="002B4C10" w:rsidP="002B4C10">
          <w:pPr>
            <w:pStyle w:val="NoSpacing"/>
            <w:spacing w:line="600" w:lineRule="auto"/>
            <w:jc w:val="right"/>
            <w:rPr>
              <w:rFonts w:ascii="Arial" w:hAnsi="Arial" w:cs="Arial"/>
              <w:b/>
              <w:sz w:val="24"/>
              <w:szCs w:val="24"/>
            </w:rPr>
          </w:pPr>
          <w:r>
            <w:rPr>
              <w:rFonts w:ascii="Arial" w:hAnsi="Arial" w:cs="Arial"/>
              <w:b/>
              <w:sz w:val="24"/>
              <w:szCs w:val="24"/>
              <w:lang w:val="en-GB"/>
            </w:rPr>
            <w:t>Lecture name</w:t>
          </w:r>
          <w:r>
            <w:rPr>
              <w:rFonts w:ascii="Arial" w:hAnsi="Arial" w:cs="Arial"/>
              <w:b/>
              <w:sz w:val="24"/>
              <w:szCs w:val="24"/>
            </w:rPr>
            <w:t xml:space="preserve">: Nishi Ramsurrum </w:t>
          </w:r>
        </w:p>
        <w:p w14:paraId="431125F2" w14:textId="77777777" w:rsidR="00434F07" w:rsidRPr="002B4C10" w:rsidRDefault="00434F07" w:rsidP="002B4C10">
          <w:pPr>
            <w:pStyle w:val="NoSpacing"/>
            <w:spacing w:line="600" w:lineRule="auto"/>
            <w:jc w:val="right"/>
            <w:rPr>
              <w:rFonts w:ascii="Arial" w:hAnsi="Arial" w:cs="Arial"/>
              <w:b/>
              <w:sz w:val="24"/>
              <w:szCs w:val="24"/>
              <w:lang w:val="en-GB"/>
            </w:rPr>
          </w:pPr>
          <w:r w:rsidRPr="002B4C10">
            <w:rPr>
              <w:rFonts w:ascii="Arial" w:hAnsi="Arial" w:cs="Arial"/>
              <w:b/>
              <w:sz w:val="24"/>
              <w:szCs w:val="24"/>
              <w:lang w:val="en-GB"/>
            </w:rPr>
            <w:t>Module: Entrepreneurship</w:t>
          </w:r>
        </w:p>
        <w:p w14:paraId="5A0F8206" w14:textId="1B858432" w:rsidR="00B654E0" w:rsidRPr="002B4C10" w:rsidRDefault="00434F07" w:rsidP="002B4C10">
          <w:pPr>
            <w:pStyle w:val="NoSpacing"/>
            <w:spacing w:line="600" w:lineRule="auto"/>
            <w:jc w:val="right"/>
            <w:rPr>
              <w:rFonts w:ascii="Arial" w:hAnsi="Arial" w:cs="Arial"/>
              <w:b/>
              <w:sz w:val="24"/>
              <w:szCs w:val="24"/>
              <w:lang w:val="en-GB"/>
            </w:rPr>
          </w:pPr>
          <w:r w:rsidRPr="002B4C10">
            <w:rPr>
              <w:rFonts w:ascii="Arial" w:hAnsi="Arial" w:cs="Arial"/>
              <w:b/>
              <w:sz w:val="24"/>
              <w:szCs w:val="24"/>
              <w:lang w:val="en-GB"/>
            </w:rPr>
            <w:t xml:space="preserve"> Module code: LCBB5001</w:t>
          </w:r>
        </w:p>
        <w:p w14:paraId="4D3931A0" w14:textId="2D4AF867" w:rsidR="00B654E0" w:rsidRPr="002B4C10" w:rsidRDefault="00B654E0" w:rsidP="00434F07">
          <w:pPr>
            <w:pStyle w:val="NoSpacing"/>
            <w:spacing w:before="480" w:line="600" w:lineRule="auto"/>
            <w:rPr>
              <w:rFonts w:ascii="Arial" w:hAnsi="Arial" w:cs="Arial"/>
              <w:b/>
              <w:sz w:val="24"/>
              <w:szCs w:val="24"/>
              <w:lang w:val="en-GB"/>
            </w:rPr>
          </w:pPr>
        </w:p>
        <w:p w14:paraId="44EEAF14" w14:textId="20E5AFE2" w:rsidR="00B654E0" w:rsidRPr="002B4C10" w:rsidRDefault="00B654E0" w:rsidP="00B654E0">
          <w:pPr>
            <w:spacing w:line="360" w:lineRule="auto"/>
            <w:jc w:val="both"/>
            <w:rPr>
              <w:rFonts w:ascii="Arial" w:hAnsi="Arial" w:cs="Arial"/>
              <w:sz w:val="24"/>
              <w:szCs w:val="24"/>
              <w:lang w:val="en-GB"/>
            </w:rPr>
          </w:pPr>
          <w:r w:rsidRPr="002B4C10">
            <w:rPr>
              <w:rFonts w:ascii="Arial" w:hAnsi="Arial" w:cs="Arial"/>
              <w:sz w:val="24"/>
              <w:szCs w:val="24"/>
              <w:lang w:val="en-GB"/>
            </w:rPr>
            <w:br w:type="page"/>
          </w:r>
        </w:p>
      </w:sdtContent>
    </w:sdt>
    <w:sdt>
      <w:sdtPr>
        <w:rPr>
          <w:rFonts w:ascii="Arial" w:eastAsiaTheme="minorHAnsi" w:hAnsi="Arial" w:cs="Arial"/>
          <w:b/>
          <w:bCs/>
          <w:color w:val="auto"/>
          <w:kern w:val="2"/>
          <w:sz w:val="24"/>
          <w:szCs w:val="24"/>
          <w:lang w:val="en-GB"/>
          <w14:ligatures w14:val="standardContextual"/>
        </w:rPr>
        <w:id w:val="-1180895981"/>
        <w:docPartObj>
          <w:docPartGallery w:val="Table of Contents"/>
          <w:docPartUnique/>
        </w:docPartObj>
      </w:sdtPr>
      <w:sdtEndPr>
        <w:rPr>
          <w:noProof/>
        </w:rPr>
      </w:sdtEndPr>
      <w:sdtContent>
        <w:p w14:paraId="786BE4E6" w14:textId="3028618F" w:rsidR="00B654E0" w:rsidRPr="002B4C10" w:rsidRDefault="00434F07" w:rsidP="00434F07">
          <w:pPr>
            <w:pStyle w:val="TOCHeading"/>
            <w:spacing w:line="480" w:lineRule="auto"/>
            <w:jc w:val="center"/>
            <w:rPr>
              <w:rFonts w:ascii="Arial" w:hAnsi="Arial" w:cs="Arial"/>
              <w:b/>
              <w:bCs/>
              <w:color w:val="auto"/>
              <w:sz w:val="24"/>
              <w:szCs w:val="24"/>
              <w:lang w:val="en-GB"/>
            </w:rPr>
          </w:pPr>
          <w:r w:rsidRPr="002B4C10">
            <w:rPr>
              <w:rFonts w:ascii="Arial" w:eastAsiaTheme="minorHAnsi" w:hAnsi="Arial" w:cs="Arial"/>
              <w:b/>
              <w:bCs/>
              <w:color w:val="auto"/>
              <w:kern w:val="2"/>
              <w:sz w:val="24"/>
              <w:szCs w:val="24"/>
              <w:lang w:val="en-GB"/>
              <w14:ligatures w14:val="standardContextual"/>
            </w:rPr>
            <w:t xml:space="preserve">Table of </w:t>
          </w:r>
          <w:r w:rsidR="00B654E0" w:rsidRPr="002B4C10">
            <w:rPr>
              <w:rFonts w:ascii="Arial" w:hAnsi="Arial" w:cs="Arial"/>
              <w:b/>
              <w:bCs/>
              <w:color w:val="auto"/>
              <w:sz w:val="24"/>
              <w:szCs w:val="24"/>
              <w:lang w:val="en-GB"/>
            </w:rPr>
            <w:t>Contents</w:t>
          </w:r>
        </w:p>
        <w:p w14:paraId="7437D6E4" w14:textId="18337222" w:rsidR="00B654E0" w:rsidRPr="002B4C10" w:rsidRDefault="00434F07" w:rsidP="00434F07">
          <w:pPr>
            <w:pStyle w:val="TOC1"/>
            <w:tabs>
              <w:tab w:val="left" w:pos="440"/>
              <w:tab w:val="right" w:leader="dot" w:pos="9350"/>
            </w:tabs>
            <w:spacing w:line="480" w:lineRule="auto"/>
            <w:jc w:val="both"/>
            <w:rPr>
              <w:rFonts w:ascii="Arial" w:hAnsi="Arial" w:cs="Arial"/>
              <w:noProof/>
              <w:sz w:val="24"/>
              <w:szCs w:val="24"/>
              <w:lang w:val="en-GB"/>
            </w:rPr>
          </w:pPr>
          <w:r w:rsidRPr="002B4C10">
            <w:rPr>
              <w:rFonts w:ascii="Arial" w:hAnsi="Arial" w:cs="Arial"/>
              <w:sz w:val="24"/>
              <w:szCs w:val="24"/>
              <w:lang w:val="en-GB"/>
            </w:rPr>
            <w:t xml:space="preserve">   </w:t>
          </w:r>
          <w:r w:rsidR="00B654E0" w:rsidRPr="002B4C10">
            <w:rPr>
              <w:rFonts w:ascii="Arial" w:hAnsi="Arial" w:cs="Arial"/>
              <w:sz w:val="24"/>
              <w:szCs w:val="24"/>
              <w:lang w:val="en-GB"/>
            </w:rPr>
            <w:fldChar w:fldCharType="begin"/>
          </w:r>
          <w:r w:rsidR="00B654E0" w:rsidRPr="002B4C10">
            <w:rPr>
              <w:rFonts w:ascii="Arial" w:hAnsi="Arial" w:cs="Arial"/>
              <w:sz w:val="24"/>
              <w:szCs w:val="24"/>
              <w:lang w:val="en-GB"/>
            </w:rPr>
            <w:instrText xml:space="preserve"> TOC \o "1-3" \h \z \u </w:instrText>
          </w:r>
          <w:r w:rsidR="00B654E0" w:rsidRPr="002B4C10">
            <w:rPr>
              <w:rFonts w:ascii="Arial" w:hAnsi="Arial" w:cs="Arial"/>
              <w:sz w:val="24"/>
              <w:szCs w:val="24"/>
              <w:lang w:val="en-GB"/>
            </w:rPr>
            <w:fldChar w:fldCharType="separate"/>
          </w:r>
          <w:hyperlink w:anchor="_Toc141073907" w:history="1">
            <w:r w:rsidR="00B654E0" w:rsidRPr="002B4C10">
              <w:rPr>
                <w:rStyle w:val="Hyperlink"/>
                <w:rFonts w:ascii="Arial" w:hAnsi="Arial" w:cs="Arial"/>
                <w:noProof/>
                <w:color w:val="auto"/>
                <w:sz w:val="24"/>
                <w:szCs w:val="24"/>
                <w:lang w:val="en-GB"/>
              </w:rPr>
              <w:t>1.</w:t>
            </w:r>
            <w:r w:rsidR="00B654E0" w:rsidRPr="002B4C10">
              <w:rPr>
                <w:rFonts w:ascii="Arial" w:hAnsi="Arial" w:cs="Arial"/>
                <w:noProof/>
                <w:sz w:val="24"/>
                <w:szCs w:val="24"/>
                <w:lang w:val="en-GB"/>
              </w:rPr>
              <w:tab/>
            </w:r>
            <w:r w:rsidR="00B654E0" w:rsidRPr="002B4C10">
              <w:rPr>
                <w:rStyle w:val="Hyperlink"/>
                <w:rFonts w:ascii="Arial" w:hAnsi="Arial" w:cs="Arial"/>
                <w:noProof/>
                <w:color w:val="auto"/>
                <w:sz w:val="24"/>
                <w:szCs w:val="24"/>
                <w:lang w:val="en-GB"/>
              </w:rPr>
              <w:t>Business Description</w:t>
            </w:r>
            <w:r w:rsidR="00B654E0" w:rsidRPr="002B4C10">
              <w:rPr>
                <w:rFonts w:ascii="Arial" w:hAnsi="Arial" w:cs="Arial"/>
                <w:noProof/>
                <w:webHidden/>
                <w:sz w:val="24"/>
                <w:szCs w:val="24"/>
                <w:lang w:val="en-GB"/>
              </w:rPr>
              <w:tab/>
            </w:r>
            <w:r w:rsidR="00B654E0" w:rsidRPr="002B4C10">
              <w:rPr>
                <w:rFonts w:ascii="Arial" w:hAnsi="Arial" w:cs="Arial"/>
                <w:noProof/>
                <w:webHidden/>
                <w:sz w:val="24"/>
                <w:szCs w:val="24"/>
                <w:lang w:val="en-GB"/>
              </w:rPr>
              <w:fldChar w:fldCharType="begin"/>
            </w:r>
            <w:r w:rsidR="00B654E0" w:rsidRPr="002B4C10">
              <w:rPr>
                <w:rFonts w:ascii="Arial" w:hAnsi="Arial" w:cs="Arial"/>
                <w:noProof/>
                <w:webHidden/>
                <w:sz w:val="24"/>
                <w:szCs w:val="24"/>
                <w:lang w:val="en-GB"/>
              </w:rPr>
              <w:instrText xml:space="preserve"> PAGEREF _Toc141073907 \h </w:instrText>
            </w:r>
            <w:r w:rsidR="00B654E0" w:rsidRPr="002B4C10">
              <w:rPr>
                <w:rFonts w:ascii="Arial" w:hAnsi="Arial" w:cs="Arial"/>
                <w:noProof/>
                <w:webHidden/>
                <w:sz w:val="24"/>
                <w:szCs w:val="24"/>
                <w:lang w:val="en-GB"/>
              </w:rPr>
            </w:r>
            <w:r w:rsidR="00B654E0" w:rsidRPr="002B4C10">
              <w:rPr>
                <w:rFonts w:ascii="Arial" w:hAnsi="Arial" w:cs="Arial"/>
                <w:noProof/>
                <w:webHidden/>
                <w:sz w:val="24"/>
                <w:szCs w:val="24"/>
                <w:lang w:val="en-GB"/>
              </w:rPr>
              <w:fldChar w:fldCharType="separate"/>
            </w:r>
            <w:r w:rsidR="00B654E0" w:rsidRPr="002B4C10">
              <w:rPr>
                <w:rFonts w:ascii="Arial" w:hAnsi="Arial" w:cs="Arial"/>
                <w:noProof/>
                <w:webHidden/>
                <w:sz w:val="24"/>
                <w:szCs w:val="24"/>
                <w:lang w:val="en-GB"/>
              </w:rPr>
              <w:t>2</w:t>
            </w:r>
            <w:r w:rsidR="00B654E0" w:rsidRPr="002B4C10">
              <w:rPr>
                <w:rFonts w:ascii="Arial" w:hAnsi="Arial" w:cs="Arial"/>
                <w:noProof/>
                <w:webHidden/>
                <w:sz w:val="24"/>
                <w:szCs w:val="24"/>
                <w:lang w:val="en-GB"/>
              </w:rPr>
              <w:fldChar w:fldCharType="end"/>
            </w:r>
          </w:hyperlink>
        </w:p>
        <w:p w14:paraId="1D3BEBA8" w14:textId="22823984" w:rsidR="00B654E0" w:rsidRPr="002B4C10" w:rsidRDefault="00E6573C" w:rsidP="00434F07">
          <w:pPr>
            <w:pStyle w:val="TOC2"/>
            <w:tabs>
              <w:tab w:val="left" w:pos="660"/>
              <w:tab w:val="right" w:leader="dot" w:pos="9350"/>
            </w:tabs>
            <w:spacing w:line="480" w:lineRule="auto"/>
            <w:jc w:val="both"/>
            <w:rPr>
              <w:rFonts w:ascii="Arial" w:hAnsi="Arial" w:cs="Arial"/>
              <w:noProof/>
              <w:sz w:val="24"/>
              <w:szCs w:val="24"/>
              <w:lang w:val="en-GB"/>
            </w:rPr>
          </w:pPr>
          <w:hyperlink w:anchor="_Toc141073908" w:history="1">
            <w:r w:rsidR="00B654E0" w:rsidRPr="002B4C10">
              <w:rPr>
                <w:rStyle w:val="Hyperlink"/>
                <w:rFonts w:ascii="Arial" w:hAnsi="Arial" w:cs="Arial"/>
                <w:noProof/>
                <w:color w:val="auto"/>
                <w:sz w:val="24"/>
                <w:szCs w:val="24"/>
                <w:lang w:val="en-GB"/>
              </w:rPr>
              <w:t>2.Industry Analysis</w:t>
            </w:r>
            <w:r w:rsidR="00B654E0" w:rsidRPr="002B4C10">
              <w:rPr>
                <w:rFonts w:ascii="Arial" w:hAnsi="Arial" w:cs="Arial"/>
                <w:noProof/>
                <w:webHidden/>
                <w:sz w:val="24"/>
                <w:szCs w:val="24"/>
                <w:lang w:val="en-GB"/>
              </w:rPr>
              <w:tab/>
            </w:r>
            <w:r w:rsidR="00B654E0" w:rsidRPr="002B4C10">
              <w:rPr>
                <w:rFonts w:ascii="Arial" w:hAnsi="Arial" w:cs="Arial"/>
                <w:noProof/>
                <w:webHidden/>
                <w:sz w:val="24"/>
                <w:szCs w:val="24"/>
                <w:lang w:val="en-GB"/>
              </w:rPr>
              <w:fldChar w:fldCharType="begin"/>
            </w:r>
            <w:r w:rsidR="00B654E0" w:rsidRPr="002B4C10">
              <w:rPr>
                <w:rFonts w:ascii="Arial" w:hAnsi="Arial" w:cs="Arial"/>
                <w:noProof/>
                <w:webHidden/>
                <w:sz w:val="24"/>
                <w:szCs w:val="24"/>
                <w:lang w:val="en-GB"/>
              </w:rPr>
              <w:instrText xml:space="preserve"> PAGEREF _Toc141073908 \h </w:instrText>
            </w:r>
            <w:r w:rsidR="00B654E0" w:rsidRPr="002B4C10">
              <w:rPr>
                <w:rFonts w:ascii="Arial" w:hAnsi="Arial" w:cs="Arial"/>
                <w:noProof/>
                <w:webHidden/>
                <w:sz w:val="24"/>
                <w:szCs w:val="24"/>
                <w:lang w:val="en-GB"/>
              </w:rPr>
            </w:r>
            <w:r w:rsidR="00B654E0" w:rsidRPr="002B4C10">
              <w:rPr>
                <w:rFonts w:ascii="Arial" w:hAnsi="Arial" w:cs="Arial"/>
                <w:noProof/>
                <w:webHidden/>
                <w:sz w:val="24"/>
                <w:szCs w:val="24"/>
                <w:lang w:val="en-GB"/>
              </w:rPr>
              <w:fldChar w:fldCharType="separate"/>
            </w:r>
            <w:r w:rsidR="00B654E0" w:rsidRPr="002B4C10">
              <w:rPr>
                <w:rFonts w:ascii="Arial" w:hAnsi="Arial" w:cs="Arial"/>
                <w:noProof/>
                <w:webHidden/>
                <w:sz w:val="24"/>
                <w:szCs w:val="24"/>
                <w:lang w:val="en-GB"/>
              </w:rPr>
              <w:t>2</w:t>
            </w:r>
            <w:r w:rsidR="00B654E0" w:rsidRPr="002B4C10">
              <w:rPr>
                <w:rFonts w:ascii="Arial" w:hAnsi="Arial" w:cs="Arial"/>
                <w:noProof/>
                <w:webHidden/>
                <w:sz w:val="24"/>
                <w:szCs w:val="24"/>
                <w:lang w:val="en-GB"/>
              </w:rPr>
              <w:fldChar w:fldCharType="end"/>
            </w:r>
          </w:hyperlink>
        </w:p>
        <w:p w14:paraId="1ECC4534" w14:textId="76D8CFE0" w:rsidR="00B654E0" w:rsidRPr="002B4C10" w:rsidRDefault="00E6573C" w:rsidP="00434F07">
          <w:pPr>
            <w:pStyle w:val="TOC2"/>
            <w:tabs>
              <w:tab w:val="left" w:pos="660"/>
              <w:tab w:val="right" w:leader="dot" w:pos="9350"/>
            </w:tabs>
            <w:spacing w:line="480" w:lineRule="auto"/>
            <w:jc w:val="both"/>
            <w:rPr>
              <w:rFonts w:ascii="Arial" w:hAnsi="Arial" w:cs="Arial"/>
              <w:noProof/>
              <w:sz w:val="24"/>
              <w:szCs w:val="24"/>
              <w:lang w:val="en-GB"/>
            </w:rPr>
          </w:pPr>
          <w:hyperlink w:anchor="_Toc141073909" w:history="1">
            <w:r w:rsidR="00B654E0" w:rsidRPr="002B4C10">
              <w:rPr>
                <w:rStyle w:val="Hyperlink"/>
                <w:rFonts w:ascii="Arial" w:hAnsi="Arial" w:cs="Arial"/>
                <w:noProof/>
                <w:color w:val="auto"/>
                <w:sz w:val="24"/>
                <w:szCs w:val="24"/>
                <w:lang w:val="en-GB"/>
              </w:rPr>
              <w:t>3.Management Plan</w:t>
            </w:r>
            <w:r w:rsidR="00B654E0" w:rsidRPr="002B4C10">
              <w:rPr>
                <w:rFonts w:ascii="Arial" w:hAnsi="Arial" w:cs="Arial"/>
                <w:noProof/>
                <w:webHidden/>
                <w:sz w:val="24"/>
                <w:szCs w:val="24"/>
                <w:lang w:val="en-GB"/>
              </w:rPr>
              <w:tab/>
            </w:r>
            <w:r w:rsidR="00B654E0" w:rsidRPr="002B4C10">
              <w:rPr>
                <w:rFonts w:ascii="Arial" w:hAnsi="Arial" w:cs="Arial"/>
                <w:noProof/>
                <w:webHidden/>
                <w:sz w:val="24"/>
                <w:szCs w:val="24"/>
                <w:lang w:val="en-GB"/>
              </w:rPr>
              <w:fldChar w:fldCharType="begin"/>
            </w:r>
            <w:r w:rsidR="00B654E0" w:rsidRPr="002B4C10">
              <w:rPr>
                <w:rFonts w:ascii="Arial" w:hAnsi="Arial" w:cs="Arial"/>
                <w:noProof/>
                <w:webHidden/>
                <w:sz w:val="24"/>
                <w:szCs w:val="24"/>
                <w:lang w:val="en-GB"/>
              </w:rPr>
              <w:instrText xml:space="preserve"> PAGEREF _Toc141073909 \h </w:instrText>
            </w:r>
            <w:r w:rsidR="00B654E0" w:rsidRPr="002B4C10">
              <w:rPr>
                <w:rFonts w:ascii="Arial" w:hAnsi="Arial" w:cs="Arial"/>
                <w:noProof/>
                <w:webHidden/>
                <w:sz w:val="24"/>
                <w:szCs w:val="24"/>
                <w:lang w:val="en-GB"/>
              </w:rPr>
            </w:r>
            <w:r w:rsidR="00B654E0" w:rsidRPr="002B4C10">
              <w:rPr>
                <w:rFonts w:ascii="Arial" w:hAnsi="Arial" w:cs="Arial"/>
                <w:noProof/>
                <w:webHidden/>
                <w:sz w:val="24"/>
                <w:szCs w:val="24"/>
                <w:lang w:val="en-GB"/>
              </w:rPr>
              <w:fldChar w:fldCharType="separate"/>
            </w:r>
            <w:r w:rsidR="00B654E0" w:rsidRPr="002B4C10">
              <w:rPr>
                <w:rFonts w:ascii="Arial" w:hAnsi="Arial" w:cs="Arial"/>
                <w:noProof/>
                <w:webHidden/>
                <w:sz w:val="24"/>
                <w:szCs w:val="24"/>
                <w:lang w:val="en-GB"/>
              </w:rPr>
              <w:t>5</w:t>
            </w:r>
            <w:r w:rsidR="00B654E0" w:rsidRPr="002B4C10">
              <w:rPr>
                <w:rFonts w:ascii="Arial" w:hAnsi="Arial" w:cs="Arial"/>
                <w:noProof/>
                <w:webHidden/>
                <w:sz w:val="24"/>
                <w:szCs w:val="24"/>
                <w:lang w:val="en-GB"/>
              </w:rPr>
              <w:fldChar w:fldCharType="end"/>
            </w:r>
          </w:hyperlink>
        </w:p>
        <w:p w14:paraId="1D87A612" w14:textId="32FFE19F" w:rsidR="00B654E0" w:rsidRPr="002B4C10" w:rsidRDefault="00E6573C" w:rsidP="00434F07">
          <w:pPr>
            <w:pStyle w:val="TOC2"/>
            <w:tabs>
              <w:tab w:val="left" w:pos="660"/>
              <w:tab w:val="right" w:leader="dot" w:pos="9350"/>
            </w:tabs>
            <w:spacing w:line="480" w:lineRule="auto"/>
            <w:jc w:val="both"/>
            <w:rPr>
              <w:rFonts w:ascii="Arial" w:hAnsi="Arial" w:cs="Arial"/>
              <w:noProof/>
              <w:sz w:val="24"/>
              <w:szCs w:val="24"/>
              <w:lang w:val="en-GB"/>
            </w:rPr>
          </w:pPr>
          <w:hyperlink w:anchor="_Toc141073910" w:history="1">
            <w:r w:rsidR="00B654E0" w:rsidRPr="002B4C10">
              <w:rPr>
                <w:rStyle w:val="Hyperlink"/>
                <w:rFonts w:ascii="Arial" w:hAnsi="Arial" w:cs="Arial"/>
                <w:noProof/>
                <w:color w:val="auto"/>
                <w:sz w:val="24"/>
                <w:szCs w:val="24"/>
                <w:lang w:val="en-GB"/>
              </w:rPr>
              <w:t>4.Marketing Plan</w:t>
            </w:r>
            <w:r w:rsidR="00B654E0" w:rsidRPr="002B4C10">
              <w:rPr>
                <w:rFonts w:ascii="Arial" w:hAnsi="Arial" w:cs="Arial"/>
                <w:noProof/>
                <w:webHidden/>
                <w:sz w:val="24"/>
                <w:szCs w:val="24"/>
                <w:lang w:val="en-GB"/>
              </w:rPr>
              <w:tab/>
            </w:r>
            <w:r w:rsidR="00B654E0" w:rsidRPr="002B4C10">
              <w:rPr>
                <w:rFonts w:ascii="Arial" w:hAnsi="Arial" w:cs="Arial"/>
                <w:noProof/>
                <w:webHidden/>
                <w:sz w:val="24"/>
                <w:szCs w:val="24"/>
                <w:lang w:val="en-GB"/>
              </w:rPr>
              <w:fldChar w:fldCharType="begin"/>
            </w:r>
            <w:r w:rsidR="00B654E0" w:rsidRPr="002B4C10">
              <w:rPr>
                <w:rFonts w:ascii="Arial" w:hAnsi="Arial" w:cs="Arial"/>
                <w:noProof/>
                <w:webHidden/>
                <w:sz w:val="24"/>
                <w:szCs w:val="24"/>
                <w:lang w:val="en-GB"/>
              </w:rPr>
              <w:instrText xml:space="preserve"> PAGEREF _Toc141073910 \h </w:instrText>
            </w:r>
            <w:r w:rsidR="00B654E0" w:rsidRPr="002B4C10">
              <w:rPr>
                <w:rFonts w:ascii="Arial" w:hAnsi="Arial" w:cs="Arial"/>
                <w:noProof/>
                <w:webHidden/>
                <w:sz w:val="24"/>
                <w:szCs w:val="24"/>
                <w:lang w:val="en-GB"/>
              </w:rPr>
            </w:r>
            <w:r w:rsidR="00B654E0" w:rsidRPr="002B4C10">
              <w:rPr>
                <w:rFonts w:ascii="Arial" w:hAnsi="Arial" w:cs="Arial"/>
                <w:noProof/>
                <w:webHidden/>
                <w:sz w:val="24"/>
                <w:szCs w:val="24"/>
                <w:lang w:val="en-GB"/>
              </w:rPr>
              <w:fldChar w:fldCharType="separate"/>
            </w:r>
            <w:r w:rsidR="00B654E0" w:rsidRPr="002B4C10">
              <w:rPr>
                <w:rFonts w:ascii="Arial" w:hAnsi="Arial" w:cs="Arial"/>
                <w:noProof/>
                <w:webHidden/>
                <w:sz w:val="24"/>
                <w:szCs w:val="24"/>
                <w:lang w:val="en-GB"/>
              </w:rPr>
              <w:t>5</w:t>
            </w:r>
            <w:r w:rsidR="00B654E0" w:rsidRPr="002B4C10">
              <w:rPr>
                <w:rFonts w:ascii="Arial" w:hAnsi="Arial" w:cs="Arial"/>
                <w:noProof/>
                <w:webHidden/>
                <w:sz w:val="24"/>
                <w:szCs w:val="24"/>
                <w:lang w:val="en-GB"/>
              </w:rPr>
              <w:fldChar w:fldCharType="end"/>
            </w:r>
          </w:hyperlink>
        </w:p>
        <w:p w14:paraId="77FAD3A2" w14:textId="39168D29" w:rsidR="00B654E0" w:rsidRPr="002B4C10" w:rsidRDefault="00E6573C" w:rsidP="00434F07">
          <w:pPr>
            <w:pStyle w:val="TOC2"/>
            <w:tabs>
              <w:tab w:val="left" w:pos="660"/>
              <w:tab w:val="right" w:leader="dot" w:pos="9350"/>
            </w:tabs>
            <w:spacing w:line="480" w:lineRule="auto"/>
            <w:jc w:val="both"/>
            <w:rPr>
              <w:rFonts w:ascii="Arial" w:hAnsi="Arial" w:cs="Arial"/>
              <w:noProof/>
              <w:sz w:val="24"/>
              <w:szCs w:val="24"/>
              <w:lang w:val="en-GB"/>
            </w:rPr>
          </w:pPr>
          <w:hyperlink w:anchor="_Toc141073911" w:history="1">
            <w:r w:rsidR="00B654E0" w:rsidRPr="002B4C10">
              <w:rPr>
                <w:rStyle w:val="Hyperlink"/>
                <w:rFonts w:ascii="Arial" w:hAnsi="Arial" w:cs="Arial"/>
                <w:noProof/>
                <w:color w:val="auto"/>
                <w:sz w:val="24"/>
                <w:szCs w:val="24"/>
                <w:lang w:val="en-GB"/>
              </w:rPr>
              <w:t>5.Financial Plan</w:t>
            </w:r>
            <w:r w:rsidR="00B654E0" w:rsidRPr="002B4C10">
              <w:rPr>
                <w:rFonts w:ascii="Arial" w:hAnsi="Arial" w:cs="Arial"/>
                <w:noProof/>
                <w:webHidden/>
                <w:sz w:val="24"/>
                <w:szCs w:val="24"/>
                <w:lang w:val="en-GB"/>
              </w:rPr>
              <w:tab/>
            </w:r>
            <w:r w:rsidR="00B654E0" w:rsidRPr="002B4C10">
              <w:rPr>
                <w:rFonts w:ascii="Arial" w:hAnsi="Arial" w:cs="Arial"/>
                <w:noProof/>
                <w:webHidden/>
                <w:sz w:val="24"/>
                <w:szCs w:val="24"/>
                <w:lang w:val="en-GB"/>
              </w:rPr>
              <w:fldChar w:fldCharType="begin"/>
            </w:r>
            <w:r w:rsidR="00B654E0" w:rsidRPr="002B4C10">
              <w:rPr>
                <w:rFonts w:ascii="Arial" w:hAnsi="Arial" w:cs="Arial"/>
                <w:noProof/>
                <w:webHidden/>
                <w:sz w:val="24"/>
                <w:szCs w:val="24"/>
                <w:lang w:val="en-GB"/>
              </w:rPr>
              <w:instrText xml:space="preserve"> PAGEREF _Toc141073911 \h </w:instrText>
            </w:r>
            <w:r w:rsidR="00B654E0" w:rsidRPr="002B4C10">
              <w:rPr>
                <w:rFonts w:ascii="Arial" w:hAnsi="Arial" w:cs="Arial"/>
                <w:noProof/>
                <w:webHidden/>
                <w:sz w:val="24"/>
                <w:szCs w:val="24"/>
                <w:lang w:val="en-GB"/>
              </w:rPr>
            </w:r>
            <w:r w:rsidR="00B654E0" w:rsidRPr="002B4C10">
              <w:rPr>
                <w:rFonts w:ascii="Arial" w:hAnsi="Arial" w:cs="Arial"/>
                <w:noProof/>
                <w:webHidden/>
                <w:sz w:val="24"/>
                <w:szCs w:val="24"/>
                <w:lang w:val="en-GB"/>
              </w:rPr>
              <w:fldChar w:fldCharType="separate"/>
            </w:r>
            <w:r w:rsidR="00B654E0" w:rsidRPr="002B4C10">
              <w:rPr>
                <w:rFonts w:ascii="Arial" w:hAnsi="Arial" w:cs="Arial"/>
                <w:noProof/>
                <w:webHidden/>
                <w:sz w:val="24"/>
                <w:szCs w:val="24"/>
                <w:lang w:val="en-GB"/>
              </w:rPr>
              <w:t>6</w:t>
            </w:r>
            <w:r w:rsidR="00B654E0" w:rsidRPr="002B4C10">
              <w:rPr>
                <w:rFonts w:ascii="Arial" w:hAnsi="Arial" w:cs="Arial"/>
                <w:noProof/>
                <w:webHidden/>
                <w:sz w:val="24"/>
                <w:szCs w:val="24"/>
                <w:lang w:val="en-GB"/>
              </w:rPr>
              <w:fldChar w:fldCharType="end"/>
            </w:r>
          </w:hyperlink>
        </w:p>
        <w:p w14:paraId="6C95D88C" w14:textId="32824498" w:rsidR="00B654E0" w:rsidRPr="002B4C10" w:rsidRDefault="00E6573C" w:rsidP="00434F07">
          <w:pPr>
            <w:pStyle w:val="TOC2"/>
            <w:tabs>
              <w:tab w:val="left" w:pos="660"/>
              <w:tab w:val="right" w:leader="dot" w:pos="9350"/>
            </w:tabs>
            <w:spacing w:line="480" w:lineRule="auto"/>
            <w:jc w:val="both"/>
            <w:rPr>
              <w:rFonts w:ascii="Arial" w:hAnsi="Arial" w:cs="Arial"/>
              <w:noProof/>
              <w:sz w:val="24"/>
              <w:szCs w:val="24"/>
              <w:lang w:val="en-GB"/>
            </w:rPr>
          </w:pPr>
          <w:hyperlink w:anchor="_Toc141073912" w:history="1">
            <w:r w:rsidR="00B654E0" w:rsidRPr="002B4C10">
              <w:rPr>
                <w:rStyle w:val="Hyperlink"/>
                <w:rFonts w:ascii="Arial" w:hAnsi="Arial" w:cs="Arial"/>
                <w:noProof/>
                <w:color w:val="auto"/>
                <w:sz w:val="24"/>
                <w:szCs w:val="24"/>
                <w:lang w:val="en-GB"/>
              </w:rPr>
              <w:t>6.Market Research</w:t>
            </w:r>
            <w:r w:rsidR="00B654E0" w:rsidRPr="002B4C10">
              <w:rPr>
                <w:rFonts w:ascii="Arial" w:hAnsi="Arial" w:cs="Arial"/>
                <w:noProof/>
                <w:webHidden/>
                <w:sz w:val="24"/>
                <w:szCs w:val="24"/>
                <w:lang w:val="en-GB"/>
              </w:rPr>
              <w:tab/>
            </w:r>
            <w:r w:rsidR="00B654E0" w:rsidRPr="002B4C10">
              <w:rPr>
                <w:rFonts w:ascii="Arial" w:hAnsi="Arial" w:cs="Arial"/>
                <w:noProof/>
                <w:webHidden/>
                <w:sz w:val="24"/>
                <w:szCs w:val="24"/>
                <w:lang w:val="en-GB"/>
              </w:rPr>
              <w:fldChar w:fldCharType="begin"/>
            </w:r>
            <w:r w:rsidR="00B654E0" w:rsidRPr="002B4C10">
              <w:rPr>
                <w:rFonts w:ascii="Arial" w:hAnsi="Arial" w:cs="Arial"/>
                <w:noProof/>
                <w:webHidden/>
                <w:sz w:val="24"/>
                <w:szCs w:val="24"/>
                <w:lang w:val="en-GB"/>
              </w:rPr>
              <w:instrText xml:space="preserve"> PAGEREF _Toc141073912 \h </w:instrText>
            </w:r>
            <w:r w:rsidR="00B654E0" w:rsidRPr="002B4C10">
              <w:rPr>
                <w:rFonts w:ascii="Arial" w:hAnsi="Arial" w:cs="Arial"/>
                <w:noProof/>
                <w:webHidden/>
                <w:sz w:val="24"/>
                <w:szCs w:val="24"/>
                <w:lang w:val="en-GB"/>
              </w:rPr>
            </w:r>
            <w:r w:rsidR="00B654E0" w:rsidRPr="002B4C10">
              <w:rPr>
                <w:rFonts w:ascii="Arial" w:hAnsi="Arial" w:cs="Arial"/>
                <w:noProof/>
                <w:webHidden/>
                <w:sz w:val="24"/>
                <w:szCs w:val="24"/>
                <w:lang w:val="en-GB"/>
              </w:rPr>
              <w:fldChar w:fldCharType="separate"/>
            </w:r>
            <w:r w:rsidR="00B654E0" w:rsidRPr="002B4C10">
              <w:rPr>
                <w:rFonts w:ascii="Arial" w:hAnsi="Arial" w:cs="Arial"/>
                <w:noProof/>
                <w:webHidden/>
                <w:sz w:val="24"/>
                <w:szCs w:val="24"/>
                <w:lang w:val="en-GB"/>
              </w:rPr>
              <w:t>7</w:t>
            </w:r>
            <w:r w:rsidR="00B654E0" w:rsidRPr="002B4C10">
              <w:rPr>
                <w:rFonts w:ascii="Arial" w:hAnsi="Arial" w:cs="Arial"/>
                <w:noProof/>
                <w:webHidden/>
                <w:sz w:val="24"/>
                <w:szCs w:val="24"/>
                <w:lang w:val="en-GB"/>
              </w:rPr>
              <w:fldChar w:fldCharType="end"/>
            </w:r>
          </w:hyperlink>
        </w:p>
        <w:p w14:paraId="4BA165E0" w14:textId="7E2E9964" w:rsidR="00B654E0" w:rsidRPr="002B4C10" w:rsidRDefault="00E6573C" w:rsidP="00434F07">
          <w:pPr>
            <w:pStyle w:val="TOC2"/>
            <w:tabs>
              <w:tab w:val="right" w:leader="dot" w:pos="9350"/>
            </w:tabs>
            <w:spacing w:line="480" w:lineRule="auto"/>
            <w:jc w:val="both"/>
            <w:rPr>
              <w:rFonts w:ascii="Arial" w:hAnsi="Arial" w:cs="Arial"/>
              <w:noProof/>
              <w:sz w:val="24"/>
              <w:szCs w:val="24"/>
              <w:lang w:val="en-GB"/>
            </w:rPr>
          </w:pPr>
          <w:hyperlink w:anchor="_Toc141073913" w:history="1">
            <w:r w:rsidR="00B654E0" w:rsidRPr="002B4C10">
              <w:rPr>
                <w:rStyle w:val="Hyperlink"/>
                <w:rFonts w:ascii="Arial" w:hAnsi="Arial" w:cs="Arial"/>
                <w:noProof/>
                <w:color w:val="auto"/>
                <w:sz w:val="24"/>
                <w:szCs w:val="24"/>
                <w:lang w:val="en-GB"/>
              </w:rPr>
              <w:t>References</w:t>
            </w:r>
            <w:r w:rsidR="00B654E0" w:rsidRPr="002B4C10">
              <w:rPr>
                <w:rFonts w:ascii="Arial" w:hAnsi="Arial" w:cs="Arial"/>
                <w:noProof/>
                <w:webHidden/>
                <w:sz w:val="24"/>
                <w:szCs w:val="24"/>
                <w:lang w:val="en-GB"/>
              </w:rPr>
              <w:tab/>
            </w:r>
            <w:r w:rsidR="00B654E0" w:rsidRPr="002B4C10">
              <w:rPr>
                <w:rFonts w:ascii="Arial" w:hAnsi="Arial" w:cs="Arial"/>
                <w:noProof/>
                <w:webHidden/>
                <w:sz w:val="24"/>
                <w:szCs w:val="24"/>
                <w:lang w:val="en-GB"/>
              </w:rPr>
              <w:fldChar w:fldCharType="begin"/>
            </w:r>
            <w:r w:rsidR="00B654E0" w:rsidRPr="002B4C10">
              <w:rPr>
                <w:rFonts w:ascii="Arial" w:hAnsi="Arial" w:cs="Arial"/>
                <w:noProof/>
                <w:webHidden/>
                <w:sz w:val="24"/>
                <w:szCs w:val="24"/>
                <w:lang w:val="en-GB"/>
              </w:rPr>
              <w:instrText xml:space="preserve"> PAGEREF _Toc141073913 \h </w:instrText>
            </w:r>
            <w:r w:rsidR="00B654E0" w:rsidRPr="002B4C10">
              <w:rPr>
                <w:rFonts w:ascii="Arial" w:hAnsi="Arial" w:cs="Arial"/>
                <w:noProof/>
                <w:webHidden/>
                <w:sz w:val="24"/>
                <w:szCs w:val="24"/>
                <w:lang w:val="en-GB"/>
              </w:rPr>
            </w:r>
            <w:r w:rsidR="00B654E0" w:rsidRPr="002B4C10">
              <w:rPr>
                <w:rFonts w:ascii="Arial" w:hAnsi="Arial" w:cs="Arial"/>
                <w:noProof/>
                <w:webHidden/>
                <w:sz w:val="24"/>
                <w:szCs w:val="24"/>
                <w:lang w:val="en-GB"/>
              </w:rPr>
              <w:fldChar w:fldCharType="separate"/>
            </w:r>
            <w:r w:rsidR="00B654E0" w:rsidRPr="002B4C10">
              <w:rPr>
                <w:rFonts w:ascii="Arial" w:hAnsi="Arial" w:cs="Arial"/>
                <w:noProof/>
                <w:webHidden/>
                <w:sz w:val="24"/>
                <w:szCs w:val="24"/>
                <w:lang w:val="en-GB"/>
              </w:rPr>
              <w:t>9</w:t>
            </w:r>
            <w:r w:rsidR="00B654E0" w:rsidRPr="002B4C10">
              <w:rPr>
                <w:rFonts w:ascii="Arial" w:hAnsi="Arial" w:cs="Arial"/>
                <w:noProof/>
                <w:webHidden/>
                <w:sz w:val="24"/>
                <w:szCs w:val="24"/>
                <w:lang w:val="en-GB"/>
              </w:rPr>
              <w:fldChar w:fldCharType="end"/>
            </w:r>
          </w:hyperlink>
        </w:p>
        <w:p w14:paraId="5E393A86" w14:textId="5CBF9A25" w:rsidR="00B654E0" w:rsidRPr="002B4C10" w:rsidRDefault="00B654E0" w:rsidP="00434F07">
          <w:pPr>
            <w:spacing w:line="480" w:lineRule="auto"/>
            <w:jc w:val="both"/>
            <w:rPr>
              <w:rFonts w:ascii="Arial" w:hAnsi="Arial" w:cs="Arial"/>
              <w:sz w:val="24"/>
              <w:szCs w:val="24"/>
              <w:lang w:val="en-GB"/>
            </w:rPr>
          </w:pPr>
          <w:r w:rsidRPr="002B4C10">
            <w:rPr>
              <w:rFonts w:ascii="Arial" w:hAnsi="Arial" w:cs="Arial"/>
              <w:b/>
              <w:bCs/>
              <w:noProof/>
              <w:sz w:val="24"/>
              <w:szCs w:val="24"/>
              <w:lang w:val="en-GB"/>
            </w:rPr>
            <w:fldChar w:fldCharType="end"/>
          </w:r>
        </w:p>
      </w:sdtContent>
    </w:sdt>
    <w:p w14:paraId="7E9C6931" w14:textId="77777777" w:rsidR="00923338" w:rsidRPr="002B4C10" w:rsidRDefault="00923338" w:rsidP="00B654E0">
      <w:pPr>
        <w:spacing w:line="360" w:lineRule="auto"/>
        <w:jc w:val="both"/>
        <w:rPr>
          <w:rFonts w:ascii="Arial" w:hAnsi="Arial" w:cs="Arial"/>
          <w:sz w:val="24"/>
          <w:szCs w:val="24"/>
          <w:lang w:val="en-GB"/>
        </w:rPr>
      </w:pPr>
    </w:p>
    <w:p w14:paraId="1834C5BA" w14:textId="77777777" w:rsidR="00E33E20" w:rsidRPr="002B4C10" w:rsidRDefault="00E33E20" w:rsidP="00B654E0">
      <w:pPr>
        <w:spacing w:line="360" w:lineRule="auto"/>
        <w:jc w:val="both"/>
        <w:rPr>
          <w:rFonts w:ascii="Arial" w:hAnsi="Arial" w:cs="Arial"/>
          <w:sz w:val="24"/>
          <w:szCs w:val="24"/>
          <w:lang w:val="en-GB"/>
        </w:rPr>
      </w:pPr>
    </w:p>
    <w:p w14:paraId="729A19B7" w14:textId="77777777" w:rsidR="00E33E20" w:rsidRPr="002B4C10" w:rsidRDefault="00E33E20" w:rsidP="00B654E0">
      <w:pPr>
        <w:spacing w:line="360" w:lineRule="auto"/>
        <w:jc w:val="both"/>
        <w:rPr>
          <w:rFonts w:ascii="Arial" w:hAnsi="Arial" w:cs="Arial"/>
          <w:sz w:val="24"/>
          <w:szCs w:val="24"/>
          <w:lang w:val="en-GB"/>
        </w:rPr>
      </w:pPr>
    </w:p>
    <w:p w14:paraId="5E203607" w14:textId="77777777" w:rsidR="00E33E20" w:rsidRPr="002B4C10" w:rsidRDefault="00E33E20" w:rsidP="00B654E0">
      <w:pPr>
        <w:spacing w:line="360" w:lineRule="auto"/>
        <w:jc w:val="both"/>
        <w:rPr>
          <w:rFonts w:ascii="Arial" w:hAnsi="Arial" w:cs="Arial"/>
          <w:sz w:val="24"/>
          <w:szCs w:val="24"/>
          <w:lang w:val="en-GB"/>
        </w:rPr>
      </w:pPr>
    </w:p>
    <w:p w14:paraId="7BA7B06A" w14:textId="77777777" w:rsidR="00E33E20" w:rsidRPr="002B4C10" w:rsidRDefault="00E33E20" w:rsidP="00B654E0">
      <w:pPr>
        <w:spacing w:line="360" w:lineRule="auto"/>
        <w:jc w:val="both"/>
        <w:rPr>
          <w:rFonts w:ascii="Arial" w:hAnsi="Arial" w:cs="Arial"/>
          <w:sz w:val="24"/>
          <w:szCs w:val="24"/>
          <w:lang w:val="en-GB"/>
        </w:rPr>
      </w:pPr>
    </w:p>
    <w:p w14:paraId="6E30AB73" w14:textId="77777777" w:rsidR="00E33E20" w:rsidRPr="002B4C10" w:rsidRDefault="00E33E20" w:rsidP="00B654E0">
      <w:pPr>
        <w:spacing w:line="360" w:lineRule="auto"/>
        <w:jc w:val="both"/>
        <w:rPr>
          <w:rFonts w:ascii="Arial" w:hAnsi="Arial" w:cs="Arial"/>
          <w:sz w:val="24"/>
          <w:szCs w:val="24"/>
          <w:lang w:val="en-GB"/>
        </w:rPr>
      </w:pPr>
    </w:p>
    <w:p w14:paraId="7873ABCA" w14:textId="77777777" w:rsidR="00E33E20" w:rsidRPr="002B4C10" w:rsidRDefault="00E33E20" w:rsidP="00B654E0">
      <w:pPr>
        <w:spacing w:line="360" w:lineRule="auto"/>
        <w:jc w:val="both"/>
        <w:rPr>
          <w:rFonts w:ascii="Arial" w:hAnsi="Arial" w:cs="Arial"/>
          <w:sz w:val="24"/>
          <w:szCs w:val="24"/>
          <w:lang w:val="en-GB"/>
        </w:rPr>
      </w:pPr>
    </w:p>
    <w:p w14:paraId="74463382" w14:textId="77777777" w:rsidR="00E33E20" w:rsidRPr="002B4C10" w:rsidRDefault="00E33E20" w:rsidP="00B654E0">
      <w:pPr>
        <w:spacing w:line="360" w:lineRule="auto"/>
        <w:jc w:val="both"/>
        <w:rPr>
          <w:rFonts w:ascii="Arial" w:hAnsi="Arial" w:cs="Arial"/>
          <w:sz w:val="24"/>
          <w:szCs w:val="24"/>
          <w:lang w:val="en-GB"/>
        </w:rPr>
      </w:pPr>
    </w:p>
    <w:p w14:paraId="72503A88" w14:textId="77777777" w:rsidR="00E33E20" w:rsidRPr="002B4C10" w:rsidRDefault="00E33E20" w:rsidP="00B654E0">
      <w:pPr>
        <w:spacing w:line="360" w:lineRule="auto"/>
        <w:jc w:val="both"/>
        <w:rPr>
          <w:rFonts w:ascii="Arial" w:hAnsi="Arial" w:cs="Arial"/>
          <w:sz w:val="24"/>
          <w:szCs w:val="24"/>
          <w:lang w:val="en-GB"/>
        </w:rPr>
      </w:pPr>
    </w:p>
    <w:p w14:paraId="2C0F9E48" w14:textId="77777777" w:rsidR="00E33E20" w:rsidRPr="002B4C10" w:rsidRDefault="00E33E20" w:rsidP="00B654E0">
      <w:pPr>
        <w:spacing w:line="360" w:lineRule="auto"/>
        <w:jc w:val="both"/>
        <w:rPr>
          <w:rFonts w:ascii="Arial" w:hAnsi="Arial" w:cs="Arial"/>
          <w:sz w:val="24"/>
          <w:szCs w:val="24"/>
          <w:lang w:val="en-GB"/>
        </w:rPr>
      </w:pPr>
    </w:p>
    <w:p w14:paraId="750109E5" w14:textId="77777777" w:rsidR="00E33E20" w:rsidRPr="002B4C10" w:rsidRDefault="00E33E20" w:rsidP="00B654E0">
      <w:pPr>
        <w:spacing w:line="360" w:lineRule="auto"/>
        <w:jc w:val="both"/>
        <w:rPr>
          <w:rFonts w:ascii="Arial" w:hAnsi="Arial" w:cs="Arial"/>
          <w:sz w:val="24"/>
          <w:szCs w:val="24"/>
          <w:lang w:val="en-GB"/>
        </w:rPr>
      </w:pPr>
    </w:p>
    <w:p w14:paraId="15EA9097" w14:textId="1A48CEA5" w:rsidR="00E33E20" w:rsidRPr="002B4C10" w:rsidRDefault="00E33E20" w:rsidP="00B654E0">
      <w:pPr>
        <w:pStyle w:val="Heading1"/>
        <w:numPr>
          <w:ilvl w:val="0"/>
          <w:numId w:val="2"/>
        </w:numPr>
        <w:spacing w:line="360" w:lineRule="auto"/>
        <w:jc w:val="both"/>
        <w:rPr>
          <w:rFonts w:ascii="Arial" w:hAnsi="Arial" w:cs="Arial"/>
          <w:b/>
          <w:bCs/>
          <w:color w:val="auto"/>
          <w:sz w:val="24"/>
          <w:szCs w:val="24"/>
          <w:lang w:val="en-GB"/>
        </w:rPr>
      </w:pPr>
      <w:bookmarkStart w:id="0" w:name="_Toc141073907"/>
      <w:r w:rsidRPr="002B4C10">
        <w:rPr>
          <w:rFonts w:ascii="Arial" w:hAnsi="Arial" w:cs="Arial"/>
          <w:b/>
          <w:bCs/>
          <w:color w:val="auto"/>
          <w:sz w:val="24"/>
          <w:szCs w:val="24"/>
          <w:lang w:val="en-GB"/>
        </w:rPr>
        <w:lastRenderedPageBreak/>
        <w:t>Business Description</w:t>
      </w:r>
      <w:bookmarkEnd w:id="0"/>
      <w:r w:rsidRPr="002B4C10">
        <w:rPr>
          <w:rFonts w:ascii="Arial" w:hAnsi="Arial" w:cs="Arial"/>
          <w:b/>
          <w:bCs/>
          <w:color w:val="auto"/>
          <w:sz w:val="24"/>
          <w:szCs w:val="24"/>
          <w:lang w:val="en-GB"/>
        </w:rPr>
        <w:t xml:space="preserve"> </w:t>
      </w:r>
    </w:p>
    <w:p w14:paraId="7B5F0FB6" w14:textId="64958AA1" w:rsidR="00E33E20" w:rsidRPr="002B4C10" w:rsidRDefault="009A4A2E" w:rsidP="00B654E0">
      <w:pPr>
        <w:spacing w:line="360" w:lineRule="auto"/>
        <w:jc w:val="both"/>
        <w:rPr>
          <w:rFonts w:ascii="Arial" w:hAnsi="Arial" w:cs="Arial"/>
          <w:sz w:val="24"/>
          <w:szCs w:val="24"/>
          <w:lang w:val="en-GB"/>
        </w:rPr>
      </w:pPr>
      <w:r w:rsidRPr="002B4C10">
        <w:rPr>
          <w:rFonts w:ascii="Arial" w:hAnsi="Arial" w:cs="Arial"/>
          <w:sz w:val="24"/>
          <w:szCs w:val="24"/>
          <w:lang w:val="en-GB"/>
        </w:rPr>
        <w:t>There is a massive business of café shops in the UK. The culture of café is flourishing in the UK. The name of the café introduced is the creamy cup cafe in central London in the UK. The creamy cup will offer a comfortable and friendly atmosphere for the people to attain good quality services, food and entertainment at a reasonable price. There will be various choices relevant to the customers, such as juices, coffee, non</w:t>
      </w:r>
      <w:r w:rsidR="002B4C10">
        <w:rPr>
          <w:rFonts w:ascii="Arial" w:hAnsi="Arial" w:cs="Arial"/>
          <w:sz w:val="24"/>
          <w:szCs w:val="24"/>
          <w:lang w:val="en-GB"/>
        </w:rPr>
        <w:t>-</w:t>
      </w:r>
      <w:r w:rsidRPr="002B4C10">
        <w:rPr>
          <w:rFonts w:ascii="Arial" w:hAnsi="Arial" w:cs="Arial"/>
          <w:sz w:val="24"/>
          <w:szCs w:val="24"/>
          <w:lang w:val="en-GB"/>
        </w:rPr>
        <w:t xml:space="preserve">alcoholic beverages and soda. The reason for introducing the business of café in central London is that the government of the UK is beneficial in providing support to small businesses, which results in promoting entrepreneurs. The infrastructure of central London is entirely reasonable to start up the company; thus, the company will be in an advantageous situation. The mission of the café shop is to create unique </w:t>
      </w:r>
      <w:r w:rsidR="002B4C10">
        <w:rPr>
          <w:rFonts w:ascii="Arial" w:hAnsi="Arial" w:cs="Arial"/>
          <w:sz w:val="24"/>
          <w:szCs w:val="24"/>
          <w:lang w:val="en-GB"/>
        </w:rPr>
        <w:t>flavou</w:t>
      </w:r>
      <w:r w:rsidR="00B654E0" w:rsidRPr="002B4C10">
        <w:rPr>
          <w:rFonts w:ascii="Arial" w:hAnsi="Arial" w:cs="Arial"/>
          <w:sz w:val="24"/>
          <w:szCs w:val="24"/>
          <w:lang w:val="en-GB"/>
        </w:rPr>
        <w:t>rs</w:t>
      </w:r>
      <w:r w:rsidRPr="002B4C10">
        <w:rPr>
          <w:rFonts w:ascii="Arial" w:hAnsi="Arial" w:cs="Arial"/>
          <w:sz w:val="24"/>
          <w:szCs w:val="24"/>
          <w:lang w:val="en-GB"/>
        </w:rPr>
        <w:t xml:space="preserve"> in all the products to relax the environment by serving quality products and services. Layouts have considerable impacts on the different aspects of the café. By providing a design, it is pretty helpful for the customers to determine the brand, requirements for the café and space required by the business. The products and services offered by the café shop will include greeting customers upon their entry, a products menu will be provided to the customers, and ad responses will be generated simultaneously. Orders will be taken by keeping in view their preferences</w:t>
      </w:r>
      <w:sdt>
        <w:sdtPr>
          <w:rPr>
            <w:rFonts w:ascii="Arial" w:hAnsi="Arial" w:cs="Arial"/>
            <w:sz w:val="24"/>
            <w:szCs w:val="24"/>
            <w:lang w:val="en-GB"/>
          </w:rPr>
          <w:id w:val="-451245896"/>
          <w:citation/>
        </w:sdtPr>
        <w:sdtEndPr/>
        <w:sdtContent>
          <w:r w:rsidR="00B654E0" w:rsidRPr="002B4C10">
            <w:rPr>
              <w:rFonts w:ascii="Arial" w:hAnsi="Arial" w:cs="Arial"/>
              <w:sz w:val="24"/>
              <w:szCs w:val="24"/>
              <w:lang w:val="en-GB"/>
            </w:rPr>
            <w:fldChar w:fldCharType="begin"/>
          </w:r>
          <w:r w:rsidR="00B654E0" w:rsidRPr="002B4C10">
            <w:rPr>
              <w:rFonts w:ascii="Arial" w:hAnsi="Arial" w:cs="Arial"/>
              <w:sz w:val="24"/>
              <w:szCs w:val="24"/>
              <w:lang w:val="en-GB"/>
            </w:rPr>
            <w:instrText xml:space="preserve"> CITATION Pus19 \l 1033 </w:instrText>
          </w:r>
          <w:r w:rsidR="00B654E0" w:rsidRPr="002B4C10">
            <w:rPr>
              <w:rFonts w:ascii="Arial" w:hAnsi="Arial" w:cs="Arial"/>
              <w:sz w:val="24"/>
              <w:szCs w:val="24"/>
              <w:lang w:val="en-GB"/>
            </w:rPr>
            <w:fldChar w:fldCharType="separate"/>
          </w:r>
          <w:r w:rsidR="00B654E0" w:rsidRPr="002B4C10">
            <w:rPr>
              <w:rFonts w:ascii="Arial" w:hAnsi="Arial" w:cs="Arial"/>
              <w:noProof/>
              <w:sz w:val="24"/>
              <w:szCs w:val="24"/>
              <w:lang w:val="en-GB"/>
            </w:rPr>
            <w:t xml:space="preserve"> (Puspita, 2019)</w:t>
          </w:r>
          <w:r w:rsidR="00B654E0" w:rsidRPr="002B4C10">
            <w:rPr>
              <w:rFonts w:ascii="Arial" w:hAnsi="Arial" w:cs="Arial"/>
              <w:sz w:val="24"/>
              <w:szCs w:val="24"/>
              <w:lang w:val="en-GB"/>
            </w:rPr>
            <w:fldChar w:fldCharType="end"/>
          </w:r>
        </w:sdtContent>
      </w:sdt>
      <w:r w:rsidR="00B654E0" w:rsidRPr="002B4C10">
        <w:rPr>
          <w:rFonts w:ascii="Arial" w:hAnsi="Arial" w:cs="Arial"/>
          <w:sz w:val="24"/>
          <w:szCs w:val="24"/>
          <w:lang w:val="en-GB"/>
        </w:rPr>
        <w:t>.</w:t>
      </w:r>
    </w:p>
    <w:p w14:paraId="308C4843" w14:textId="103E52A5" w:rsidR="00E33E20" w:rsidRPr="002B4C10" w:rsidRDefault="00812021" w:rsidP="00B654E0">
      <w:pPr>
        <w:spacing w:line="360" w:lineRule="auto"/>
        <w:jc w:val="center"/>
        <w:rPr>
          <w:rFonts w:ascii="Arial" w:hAnsi="Arial" w:cs="Arial"/>
          <w:sz w:val="24"/>
          <w:szCs w:val="24"/>
          <w:lang w:val="en-GB"/>
        </w:rPr>
      </w:pPr>
      <w:r w:rsidRPr="002B4C10">
        <w:rPr>
          <w:rFonts w:ascii="Arial" w:hAnsi="Arial" w:cs="Arial"/>
          <w:noProof/>
          <w:sz w:val="24"/>
          <w:szCs w:val="24"/>
          <w:lang w:val="en-GB"/>
        </w:rPr>
        <w:drawing>
          <wp:inline distT="0" distB="0" distL="0" distR="0" wp14:anchorId="09A18F61" wp14:editId="7BBFEF4D">
            <wp:extent cx="2140585" cy="2066925"/>
            <wp:effectExtent l="76200" t="76200" r="126365" b="142875"/>
            <wp:docPr id="958356965" name="Picture 1" descr="The Creamy Cup | National Expansion Plan of N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reamy Cup | National Expansion Plan of NIC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40585" cy="2066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4979783" w14:textId="563A02E1" w:rsidR="00C718FB" w:rsidRPr="002B4C10" w:rsidRDefault="00C718FB" w:rsidP="00B654E0">
      <w:pPr>
        <w:spacing w:line="360" w:lineRule="auto"/>
        <w:jc w:val="center"/>
        <w:rPr>
          <w:rFonts w:ascii="Arial" w:hAnsi="Arial" w:cs="Arial"/>
          <w:b/>
          <w:bCs/>
          <w:sz w:val="24"/>
          <w:szCs w:val="24"/>
          <w:lang w:val="en-GB"/>
        </w:rPr>
      </w:pPr>
      <w:r w:rsidRPr="002B4C10">
        <w:rPr>
          <w:rFonts w:ascii="Arial" w:hAnsi="Arial" w:cs="Arial"/>
          <w:b/>
          <w:bCs/>
          <w:sz w:val="24"/>
          <w:szCs w:val="24"/>
          <w:lang w:val="en-GB"/>
        </w:rPr>
        <w:t xml:space="preserve">Figure: Creamy Cup Café </w:t>
      </w:r>
    </w:p>
    <w:p w14:paraId="2143FA5F" w14:textId="77777777" w:rsidR="00E33E20" w:rsidRPr="002B4C10" w:rsidRDefault="00E33E20" w:rsidP="00B654E0">
      <w:pPr>
        <w:spacing w:line="360" w:lineRule="auto"/>
        <w:jc w:val="both"/>
        <w:rPr>
          <w:rFonts w:ascii="Arial" w:hAnsi="Arial" w:cs="Arial"/>
          <w:sz w:val="24"/>
          <w:szCs w:val="24"/>
          <w:lang w:val="en-GB"/>
        </w:rPr>
      </w:pPr>
    </w:p>
    <w:p w14:paraId="49EABB9D" w14:textId="62B336CB" w:rsidR="00E33E20" w:rsidRPr="002B4C10" w:rsidRDefault="00E33E20" w:rsidP="00B654E0">
      <w:pPr>
        <w:pStyle w:val="Heading2"/>
        <w:numPr>
          <w:ilvl w:val="0"/>
          <w:numId w:val="2"/>
        </w:numPr>
        <w:spacing w:line="360" w:lineRule="auto"/>
        <w:jc w:val="both"/>
        <w:rPr>
          <w:rFonts w:ascii="Arial" w:hAnsi="Arial" w:cs="Arial"/>
          <w:b/>
          <w:bCs/>
          <w:color w:val="auto"/>
          <w:sz w:val="24"/>
          <w:szCs w:val="24"/>
          <w:lang w:val="en-GB"/>
        </w:rPr>
      </w:pPr>
      <w:bookmarkStart w:id="1" w:name="_Toc141073908"/>
      <w:r w:rsidRPr="002B4C10">
        <w:rPr>
          <w:rFonts w:ascii="Arial" w:hAnsi="Arial" w:cs="Arial"/>
          <w:b/>
          <w:bCs/>
          <w:color w:val="auto"/>
          <w:sz w:val="24"/>
          <w:szCs w:val="24"/>
          <w:lang w:val="en-GB"/>
        </w:rPr>
        <w:lastRenderedPageBreak/>
        <w:t>Industry Analysis</w:t>
      </w:r>
      <w:bookmarkEnd w:id="1"/>
      <w:r w:rsidRPr="002B4C10">
        <w:rPr>
          <w:rFonts w:ascii="Arial" w:hAnsi="Arial" w:cs="Arial"/>
          <w:b/>
          <w:bCs/>
          <w:color w:val="auto"/>
          <w:sz w:val="24"/>
          <w:szCs w:val="24"/>
          <w:lang w:val="en-GB"/>
        </w:rPr>
        <w:t xml:space="preserve"> </w:t>
      </w:r>
    </w:p>
    <w:p w14:paraId="49BE16CF" w14:textId="725CE3F7" w:rsidR="009A4A2E" w:rsidRPr="002B4C10" w:rsidRDefault="009A4A2E" w:rsidP="00B654E0">
      <w:pPr>
        <w:pStyle w:val="NormalWeb"/>
        <w:spacing w:before="0" w:beforeAutospacing="0" w:after="0" w:afterAutospacing="0" w:line="360" w:lineRule="auto"/>
        <w:jc w:val="both"/>
        <w:rPr>
          <w:rFonts w:ascii="Arial" w:hAnsi="Arial" w:cs="Arial"/>
          <w:lang w:val="en-GB"/>
        </w:rPr>
      </w:pPr>
      <w:r w:rsidRPr="002B4C10">
        <w:rPr>
          <w:rFonts w:ascii="Arial" w:hAnsi="Arial" w:cs="Arial"/>
          <w:lang w:val="en-GB"/>
        </w:rPr>
        <w:t>The internal analysis will be done to determine the aspects contributing to the company, such as VRIO and Porter's five forces will be used</w:t>
      </w:r>
      <w:sdt>
        <w:sdtPr>
          <w:rPr>
            <w:rFonts w:ascii="Arial" w:hAnsi="Arial" w:cs="Arial"/>
            <w:lang w:val="en-GB"/>
          </w:rPr>
          <w:id w:val="1511714310"/>
          <w:citation/>
        </w:sdtPr>
        <w:sdtEndPr/>
        <w:sdtContent>
          <w:r w:rsidR="00434F07" w:rsidRPr="002B4C10">
            <w:rPr>
              <w:rFonts w:ascii="Arial" w:hAnsi="Arial" w:cs="Arial"/>
              <w:lang w:val="en-GB"/>
            </w:rPr>
            <w:fldChar w:fldCharType="begin"/>
          </w:r>
          <w:r w:rsidR="00434F07" w:rsidRPr="002B4C10">
            <w:rPr>
              <w:rFonts w:ascii="Arial" w:hAnsi="Arial" w:cs="Arial"/>
              <w:lang w:val="en-GB"/>
            </w:rPr>
            <w:instrText xml:space="preserve"> CITATION Hoo21 \l 1033 </w:instrText>
          </w:r>
          <w:r w:rsidR="00434F07" w:rsidRPr="002B4C10">
            <w:rPr>
              <w:rFonts w:ascii="Arial" w:hAnsi="Arial" w:cs="Arial"/>
              <w:lang w:val="en-GB"/>
            </w:rPr>
            <w:fldChar w:fldCharType="separate"/>
          </w:r>
          <w:r w:rsidR="00434F07" w:rsidRPr="002B4C10">
            <w:rPr>
              <w:rFonts w:ascii="Arial" w:hAnsi="Arial" w:cs="Arial"/>
              <w:noProof/>
              <w:lang w:val="en-GB"/>
            </w:rPr>
            <w:t xml:space="preserve"> (Hoolohan, 2021)</w:t>
          </w:r>
          <w:r w:rsidR="00434F07" w:rsidRPr="002B4C10">
            <w:rPr>
              <w:rFonts w:ascii="Arial" w:hAnsi="Arial" w:cs="Arial"/>
              <w:lang w:val="en-GB"/>
            </w:rPr>
            <w:fldChar w:fldCharType="end"/>
          </w:r>
        </w:sdtContent>
      </w:sdt>
      <w:r w:rsidRPr="002B4C10">
        <w:rPr>
          <w:rFonts w:ascii="Arial" w:hAnsi="Arial" w:cs="Arial"/>
          <w:lang w:val="en-GB"/>
        </w:rPr>
        <w:t>. </w:t>
      </w:r>
    </w:p>
    <w:p w14:paraId="1C7DEF06" w14:textId="77777777" w:rsidR="009A4A2E" w:rsidRPr="002B4C10" w:rsidRDefault="009A4A2E" w:rsidP="00B654E0">
      <w:pPr>
        <w:pStyle w:val="NormalWeb"/>
        <w:spacing w:before="0" w:beforeAutospacing="0" w:after="0" w:afterAutospacing="0" w:line="360" w:lineRule="auto"/>
        <w:jc w:val="both"/>
        <w:rPr>
          <w:rFonts w:ascii="Arial" w:hAnsi="Arial" w:cs="Arial"/>
          <w:lang w:val="en-GB"/>
        </w:rPr>
      </w:pPr>
      <w:r w:rsidRPr="002B4C10">
        <w:rPr>
          <w:rStyle w:val="Strong"/>
          <w:rFonts w:ascii="Arial" w:hAnsi="Arial" w:cs="Arial"/>
          <w:lang w:val="en-GB"/>
        </w:rPr>
        <w:t>VRIO</w:t>
      </w:r>
    </w:p>
    <w:p w14:paraId="26477B45" w14:textId="355CC0A6" w:rsidR="009A4A2E" w:rsidRPr="002B4C10" w:rsidRDefault="009A4A2E" w:rsidP="00B654E0">
      <w:pPr>
        <w:pStyle w:val="NormalWeb"/>
        <w:spacing w:before="0" w:beforeAutospacing="0" w:after="0" w:afterAutospacing="0" w:line="360" w:lineRule="auto"/>
        <w:jc w:val="both"/>
        <w:rPr>
          <w:rFonts w:ascii="Arial" w:hAnsi="Arial" w:cs="Arial"/>
          <w:lang w:val="en-GB"/>
        </w:rPr>
      </w:pPr>
      <w:r w:rsidRPr="002B4C10">
        <w:rPr>
          <w:rFonts w:ascii="Arial" w:hAnsi="Arial" w:cs="Arial"/>
          <w:lang w:val="en-GB"/>
        </w:rPr>
        <w:t>It is considered the strategic tool that helps determine and evaluate the company resources to know the competitiveness and strategic advantage. VRIO will be used to access the creamy cup cafe growth, sales and projections</w:t>
      </w:r>
      <w:sdt>
        <w:sdtPr>
          <w:rPr>
            <w:rFonts w:ascii="Arial" w:hAnsi="Arial" w:cs="Arial"/>
            <w:lang w:val="en-GB"/>
          </w:rPr>
          <w:id w:val="-235782133"/>
          <w:citation/>
        </w:sdtPr>
        <w:sdtEndPr/>
        <w:sdtContent>
          <w:r w:rsidR="00434F07" w:rsidRPr="002B4C10">
            <w:rPr>
              <w:rFonts w:ascii="Arial" w:hAnsi="Arial" w:cs="Arial"/>
              <w:lang w:val="en-GB"/>
            </w:rPr>
            <w:fldChar w:fldCharType="begin"/>
          </w:r>
          <w:r w:rsidR="00434F07" w:rsidRPr="002B4C10">
            <w:rPr>
              <w:rFonts w:ascii="Arial" w:hAnsi="Arial" w:cs="Arial"/>
              <w:lang w:val="en-GB"/>
            </w:rPr>
            <w:instrText xml:space="preserve"> CITATION Sam19 \l 1033 </w:instrText>
          </w:r>
          <w:r w:rsidR="00434F07" w:rsidRPr="002B4C10">
            <w:rPr>
              <w:rFonts w:ascii="Arial" w:hAnsi="Arial" w:cs="Arial"/>
              <w:lang w:val="en-GB"/>
            </w:rPr>
            <w:fldChar w:fldCharType="separate"/>
          </w:r>
          <w:r w:rsidR="00434F07" w:rsidRPr="002B4C10">
            <w:rPr>
              <w:rFonts w:ascii="Arial" w:hAnsi="Arial" w:cs="Arial"/>
              <w:noProof/>
              <w:lang w:val="en-GB"/>
            </w:rPr>
            <w:t xml:space="preserve"> (Samoggia, 2019)</w:t>
          </w:r>
          <w:r w:rsidR="00434F07" w:rsidRPr="002B4C10">
            <w:rPr>
              <w:rFonts w:ascii="Arial" w:hAnsi="Arial" w:cs="Arial"/>
              <w:lang w:val="en-GB"/>
            </w:rPr>
            <w:fldChar w:fldCharType="end"/>
          </w:r>
        </w:sdtContent>
      </w:sdt>
      <w:r w:rsidRPr="002B4C10">
        <w:rPr>
          <w:rFonts w:ascii="Arial" w:hAnsi="Arial" w:cs="Arial"/>
          <w:lang w:val="en-GB"/>
        </w:rPr>
        <w:t>. </w:t>
      </w:r>
    </w:p>
    <w:p w14:paraId="1F50C17D" w14:textId="77777777" w:rsidR="009A4A2E" w:rsidRPr="002B4C10" w:rsidRDefault="009A4A2E" w:rsidP="00B654E0">
      <w:pPr>
        <w:pStyle w:val="NormalWeb"/>
        <w:spacing w:before="0" w:beforeAutospacing="0" w:after="0" w:afterAutospacing="0" w:line="360" w:lineRule="auto"/>
        <w:jc w:val="both"/>
        <w:rPr>
          <w:rFonts w:ascii="Arial" w:hAnsi="Arial" w:cs="Arial"/>
          <w:lang w:val="en-GB"/>
        </w:rPr>
      </w:pPr>
      <w:r w:rsidRPr="002B4C10">
        <w:rPr>
          <w:rStyle w:val="Strong"/>
          <w:rFonts w:ascii="Arial" w:hAnsi="Arial" w:cs="Arial"/>
          <w:lang w:val="en-GB"/>
        </w:rPr>
        <w:t>Valuable</w:t>
      </w:r>
    </w:p>
    <w:p w14:paraId="540EB26C" w14:textId="19C328B3" w:rsidR="009A4A2E" w:rsidRPr="002B4C10" w:rsidRDefault="009A4A2E" w:rsidP="00B654E0">
      <w:pPr>
        <w:pStyle w:val="NormalWeb"/>
        <w:spacing w:before="0" w:beforeAutospacing="0" w:after="0" w:afterAutospacing="0" w:line="360" w:lineRule="auto"/>
        <w:jc w:val="both"/>
        <w:rPr>
          <w:rFonts w:ascii="Arial" w:hAnsi="Arial" w:cs="Arial"/>
          <w:lang w:val="en-GB"/>
        </w:rPr>
      </w:pPr>
      <w:r w:rsidRPr="002B4C10">
        <w:rPr>
          <w:rFonts w:ascii="Arial" w:hAnsi="Arial" w:cs="Arial"/>
          <w:lang w:val="en-GB"/>
        </w:rPr>
        <w:t>For the creamy cup, competitiveness is valuable and an excellent opportunity for the company to avoid external and internal threats. There is a defined social corporate function, and all the stakeholders acknowledge the company's social responsibility actions and activities through official documents, including the websites and annual reports. It is highly innovative by offering services and products of different and unique quality. Innovation is also expanding in other functional areas, such as marketing. Innovation is necessary to make the process more effective. The only factor that can help the company achieve economies of sales and operational costs</w:t>
      </w:r>
      <w:sdt>
        <w:sdtPr>
          <w:rPr>
            <w:rFonts w:ascii="Arial" w:hAnsi="Arial" w:cs="Arial"/>
            <w:lang w:val="en-GB"/>
          </w:rPr>
          <w:id w:val="-1218038272"/>
          <w:citation/>
        </w:sdtPr>
        <w:sdtEndPr/>
        <w:sdtContent>
          <w:r w:rsidR="00B654E0" w:rsidRPr="002B4C10">
            <w:rPr>
              <w:rFonts w:ascii="Arial" w:hAnsi="Arial" w:cs="Arial"/>
              <w:lang w:val="en-GB"/>
            </w:rPr>
            <w:fldChar w:fldCharType="begin"/>
          </w:r>
          <w:r w:rsidR="00B654E0" w:rsidRPr="002B4C10">
            <w:rPr>
              <w:rFonts w:ascii="Arial" w:hAnsi="Arial" w:cs="Arial"/>
              <w:lang w:val="en-GB"/>
            </w:rPr>
            <w:instrText xml:space="preserve"> CITATION Alf21 \l 1033 </w:instrText>
          </w:r>
          <w:r w:rsidR="00B654E0" w:rsidRPr="002B4C10">
            <w:rPr>
              <w:rFonts w:ascii="Arial" w:hAnsi="Arial" w:cs="Arial"/>
              <w:lang w:val="en-GB"/>
            </w:rPr>
            <w:fldChar w:fldCharType="separate"/>
          </w:r>
          <w:r w:rsidR="00B654E0" w:rsidRPr="002B4C10">
            <w:rPr>
              <w:rFonts w:ascii="Arial" w:hAnsi="Arial" w:cs="Arial"/>
              <w:noProof/>
              <w:lang w:val="en-GB"/>
            </w:rPr>
            <w:t xml:space="preserve"> (Alfonsius, 2021)</w:t>
          </w:r>
          <w:r w:rsidR="00B654E0" w:rsidRPr="002B4C10">
            <w:rPr>
              <w:rFonts w:ascii="Arial" w:hAnsi="Arial" w:cs="Arial"/>
              <w:lang w:val="en-GB"/>
            </w:rPr>
            <w:fldChar w:fldCharType="end"/>
          </w:r>
        </w:sdtContent>
      </w:sdt>
      <w:r w:rsidR="00B654E0" w:rsidRPr="002B4C10">
        <w:rPr>
          <w:rFonts w:ascii="Arial" w:hAnsi="Arial" w:cs="Arial"/>
          <w:lang w:val="en-GB"/>
        </w:rPr>
        <w:t>.</w:t>
      </w:r>
    </w:p>
    <w:p w14:paraId="52DFA8E2" w14:textId="77777777" w:rsidR="009A4A2E" w:rsidRPr="002B4C10" w:rsidRDefault="009A4A2E" w:rsidP="00B654E0">
      <w:pPr>
        <w:pStyle w:val="NormalWeb"/>
        <w:spacing w:before="0" w:beforeAutospacing="0" w:after="0" w:afterAutospacing="0" w:line="360" w:lineRule="auto"/>
        <w:jc w:val="both"/>
        <w:rPr>
          <w:rFonts w:ascii="Arial" w:hAnsi="Arial" w:cs="Arial"/>
          <w:lang w:val="en-GB"/>
        </w:rPr>
      </w:pPr>
      <w:r w:rsidRPr="002B4C10">
        <w:rPr>
          <w:rStyle w:val="Strong"/>
          <w:rFonts w:ascii="Arial" w:hAnsi="Arial" w:cs="Arial"/>
          <w:lang w:val="en-GB"/>
        </w:rPr>
        <w:t>Rare </w:t>
      </w:r>
    </w:p>
    <w:p w14:paraId="695EC329" w14:textId="423D3869" w:rsidR="009A4A2E" w:rsidRPr="002B4C10" w:rsidRDefault="009A4A2E" w:rsidP="00B654E0">
      <w:pPr>
        <w:pStyle w:val="NormalWeb"/>
        <w:spacing w:before="0" w:beforeAutospacing="0" w:after="0" w:afterAutospacing="0" w:line="360" w:lineRule="auto"/>
        <w:jc w:val="both"/>
        <w:rPr>
          <w:rFonts w:ascii="Arial" w:hAnsi="Arial" w:cs="Arial"/>
          <w:lang w:val="en-GB"/>
        </w:rPr>
      </w:pPr>
      <w:r w:rsidRPr="002B4C10">
        <w:rPr>
          <w:rFonts w:ascii="Arial" w:hAnsi="Arial" w:cs="Arial"/>
          <w:lang w:val="en-GB"/>
        </w:rPr>
        <w:t xml:space="preserve">Few organizations in the industry are enjoying competitiveness in rare nature. Due to the innovation in the services and products, the company can enjoy a competitive advantage, which will help the company in the long and short run. As the company I present is in central London thus, there is a massive chance for the company to expose to global cultures and various societal values and norms. Therefore, there is a high chance for the company to adopt the different cultures through marketing communication and engaging in localization activities. </w:t>
      </w:r>
    </w:p>
    <w:p w14:paraId="7371ECA9" w14:textId="77777777" w:rsidR="009A4A2E" w:rsidRPr="002B4C10" w:rsidRDefault="009A4A2E" w:rsidP="00B654E0">
      <w:pPr>
        <w:pStyle w:val="NormalWeb"/>
        <w:spacing w:before="0" w:beforeAutospacing="0" w:after="0" w:afterAutospacing="0" w:line="360" w:lineRule="auto"/>
        <w:jc w:val="both"/>
        <w:rPr>
          <w:rFonts w:ascii="Arial" w:hAnsi="Arial" w:cs="Arial"/>
          <w:lang w:val="en-GB"/>
        </w:rPr>
      </w:pPr>
      <w:r w:rsidRPr="002B4C10">
        <w:rPr>
          <w:rStyle w:val="Strong"/>
          <w:rFonts w:ascii="Arial" w:hAnsi="Arial" w:cs="Arial"/>
          <w:lang w:val="en-GB"/>
        </w:rPr>
        <w:t>Inimitable</w:t>
      </w:r>
    </w:p>
    <w:p w14:paraId="7490F764" w14:textId="78130FFB" w:rsidR="009A4A2E" w:rsidRPr="002B4C10" w:rsidRDefault="009A4A2E" w:rsidP="00B654E0">
      <w:pPr>
        <w:pStyle w:val="NormalWeb"/>
        <w:spacing w:before="0" w:beforeAutospacing="0" w:after="0" w:afterAutospacing="0" w:line="360" w:lineRule="auto"/>
        <w:jc w:val="both"/>
        <w:rPr>
          <w:rFonts w:ascii="Arial" w:hAnsi="Arial" w:cs="Arial"/>
          <w:lang w:val="en-GB"/>
        </w:rPr>
      </w:pPr>
      <w:r w:rsidRPr="002B4C10">
        <w:rPr>
          <w:rFonts w:ascii="Arial" w:hAnsi="Arial" w:cs="Arial"/>
          <w:lang w:val="en-GB"/>
        </w:rPr>
        <w:t xml:space="preserve">There is an excellent contribution of inimitable competencies regarding the company's competitive advantage. Therefore, the creamy cup provides high-quality products to maintain the brand image—the consistent and high-quality results in repeat purchasing and the increased consumption of products of creamy cups. The café also offers products and services to other markets, and marketing communication strategies are used to help induce higher consumption. Moreover, the creamy cup also has efficient production </w:t>
      </w:r>
      <w:r w:rsidRPr="002B4C10">
        <w:rPr>
          <w:rFonts w:ascii="Arial" w:hAnsi="Arial" w:cs="Arial"/>
          <w:lang w:val="en-GB"/>
        </w:rPr>
        <w:lastRenderedPageBreak/>
        <w:t>abilities, which assist in operating the economies of scale. The company also uses integrated technology to minimize costs and improve processes</w:t>
      </w:r>
      <w:sdt>
        <w:sdtPr>
          <w:rPr>
            <w:rFonts w:ascii="Arial" w:hAnsi="Arial" w:cs="Arial"/>
            <w:lang w:val="en-GB"/>
          </w:rPr>
          <w:id w:val="-683903689"/>
          <w:citation/>
        </w:sdtPr>
        <w:sdtEndPr/>
        <w:sdtContent>
          <w:r w:rsidR="00B654E0" w:rsidRPr="002B4C10">
            <w:rPr>
              <w:rFonts w:ascii="Arial" w:hAnsi="Arial" w:cs="Arial"/>
              <w:lang w:val="en-GB"/>
            </w:rPr>
            <w:fldChar w:fldCharType="begin"/>
          </w:r>
          <w:r w:rsidR="00B654E0" w:rsidRPr="002B4C10">
            <w:rPr>
              <w:rFonts w:ascii="Arial" w:hAnsi="Arial" w:cs="Arial"/>
              <w:lang w:val="en-GB"/>
            </w:rPr>
            <w:instrText xml:space="preserve"> CITATION Sit21 \l 1033 </w:instrText>
          </w:r>
          <w:r w:rsidR="00B654E0" w:rsidRPr="002B4C10">
            <w:rPr>
              <w:rFonts w:ascii="Arial" w:hAnsi="Arial" w:cs="Arial"/>
              <w:lang w:val="en-GB"/>
            </w:rPr>
            <w:fldChar w:fldCharType="separate"/>
          </w:r>
          <w:r w:rsidR="00B654E0" w:rsidRPr="002B4C10">
            <w:rPr>
              <w:rFonts w:ascii="Arial" w:hAnsi="Arial" w:cs="Arial"/>
              <w:noProof/>
              <w:lang w:val="en-GB"/>
            </w:rPr>
            <w:t xml:space="preserve"> (Sitorus, 2021.)</w:t>
          </w:r>
          <w:r w:rsidR="00B654E0" w:rsidRPr="002B4C10">
            <w:rPr>
              <w:rFonts w:ascii="Arial" w:hAnsi="Arial" w:cs="Arial"/>
              <w:lang w:val="en-GB"/>
            </w:rPr>
            <w:fldChar w:fldCharType="end"/>
          </w:r>
        </w:sdtContent>
      </w:sdt>
      <w:r w:rsidR="00B654E0" w:rsidRPr="002B4C10">
        <w:rPr>
          <w:rFonts w:ascii="Arial" w:hAnsi="Arial" w:cs="Arial"/>
          <w:lang w:val="en-GB"/>
        </w:rPr>
        <w:t>.</w:t>
      </w:r>
    </w:p>
    <w:p w14:paraId="786FBC06" w14:textId="77777777" w:rsidR="009A4A2E" w:rsidRPr="002B4C10" w:rsidRDefault="009A4A2E" w:rsidP="00B654E0">
      <w:pPr>
        <w:pStyle w:val="NormalWeb"/>
        <w:spacing w:before="0" w:beforeAutospacing="0" w:after="0" w:afterAutospacing="0" w:line="360" w:lineRule="auto"/>
        <w:jc w:val="both"/>
        <w:rPr>
          <w:rFonts w:ascii="Arial" w:hAnsi="Arial" w:cs="Arial"/>
          <w:lang w:val="en-GB"/>
        </w:rPr>
      </w:pPr>
      <w:r w:rsidRPr="002B4C10">
        <w:rPr>
          <w:rStyle w:val="Strong"/>
          <w:rFonts w:ascii="Arial" w:hAnsi="Arial" w:cs="Arial"/>
          <w:lang w:val="en-GB"/>
        </w:rPr>
        <w:t>Organization </w:t>
      </w:r>
    </w:p>
    <w:p w14:paraId="4A23B7E0" w14:textId="3CF762A6" w:rsidR="004B76D6" w:rsidRPr="002B4C10" w:rsidRDefault="009A4A2E" w:rsidP="00B654E0">
      <w:pPr>
        <w:pStyle w:val="NormalWeb"/>
        <w:spacing w:before="0" w:beforeAutospacing="0" w:after="0" w:afterAutospacing="0" w:line="360" w:lineRule="auto"/>
        <w:jc w:val="both"/>
        <w:rPr>
          <w:rFonts w:ascii="Arial" w:hAnsi="Arial" w:cs="Arial"/>
          <w:lang w:val="en-GB"/>
        </w:rPr>
      </w:pPr>
      <w:r w:rsidRPr="002B4C10">
        <w:rPr>
          <w:rFonts w:ascii="Arial" w:hAnsi="Arial" w:cs="Arial"/>
          <w:lang w:val="en-GB"/>
        </w:rPr>
        <w:t>All the resources are managed for the creamy cup, which can't be implemented for the other players in the industry. The substantial financial strength is the creamy cup's strength, resulting in exploring new opportunities for new launches and product development. Financial stability is quite important in evaluating acquisitions and potential mergers. The advancement and integration of technology is a vital resource that helps develop a competitive advantage</w:t>
      </w:r>
      <w:sdt>
        <w:sdtPr>
          <w:rPr>
            <w:rFonts w:ascii="Arial" w:hAnsi="Arial" w:cs="Arial"/>
            <w:lang w:val="en-GB"/>
          </w:rPr>
          <w:id w:val="-878236910"/>
          <w:citation/>
        </w:sdtPr>
        <w:sdtEndPr/>
        <w:sdtContent>
          <w:r w:rsidR="00434F07" w:rsidRPr="002B4C10">
            <w:rPr>
              <w:rFonts w:ascii="Arial" w:hAnsi="Arial" w:cs="Arial"/>
              <w:lang w:val="en-GB"/>
            </w:rPr>
            <w:fldChar w:fldCharType="begin"/>
          </w:r>
          <w:r w:rsidR="00434F07" w:rsidRPr="002B4C10">
            <w:rPr>
              <w:rFonts w:ascii="Arial" w:hAnsi="Arial" w:cs="Arial"/>
              <w:lang w:val="en-GB"/>
            </w:rPr>
            <w:instrText xml:space="preserve"> CITATION Lin23 \l 1033 </w:instrText>
          </w:r>
          <w:r w:rsidR="00434F07" w:rsidRPr="002B4C10">
            <w:rPr>
              <w:rFonts w:ascii="Arial" w:hAnsi="Arial" w:cs="Arial"/>
              <w:lang w:val="en-GB"/>
            </w:rPr>
            <w:fldChar w:fldCharType="separate"/>
          </w:r>
          <w:r w:rsidR="00434F07" w:rsidRPr="002B4C10">
            <w:rPr>
              <w:rFonts w:ascii="Arial" w:hAnsi="Arial" w:cs="Arial"/>
              <w:noProof/>
              <w:lang w:val="en-GB"/>
            </w:rPr>
            <w:t xml:space="preserve"> (Lindblad, 2023)</w:t>
          </w:r>
          <w:r w:rsidR="00434F07" w:rsidRPr="002B4C10">
            <w:rPr>
              <w:rFonts w:ascii="Arial" w:hAnsi="Arial" w:cs="Arial"/>
              <w:lang w:val="en-GB"/>
            </w:rPr>
            <w:fldChar w:fldCharType="end"/>
          </w:r>
        </w:sdtContent>
      </w:sdt>
      <w:r w:rsidRPr="002B4C10">
        <w:rPr>
          <w:rFonts w:ascii="Arial" w:hAnsi="Arial" w:cs="Arial"/>
          <w:lang w:val="en-GB"/>
        </w:rPr>
        <w:t>. </w:t>
      </w:r>
    </w:p>
    <w:p w14:paraId="377ABBCB" w14:textId="6B98CB90" w:rsidR="004B76D6" w:rsidRPr="002B4C10" w:rsidRDefault="004B76D6" w:rsidP="004B76D6">
      <w:pPr>
        <w:pStyle w:val="NormalWeb"/>
        <w:spacing w:before="0" w:beforeAutospacing="0" w:after="0" w:afterAutospacing="0" w:line="360" w:lineRule="auto"/>
        <w:jc w:val="center"/>
        <w:rPr>
          <w:rFonts w:ascii="Arial" w:hAnsi="Arial" w:cs="Arial"/>
          <w:lang w:val="en-GB"/>
        </w:rPr>
      </w:pPr>
      <w:r w:rsidRPr="002B4C10">
        <w:rPr>
          <w:rFonts w:ascii="Arial" w:hAnsi="Arial" w:cs="Arial"/>
          <w:noProof/>
          <w:lang w:val="en-GB"/>
        </w:rPr>
        <w:drawing>
          <wp:inline distT="0" distB="0" distL="0" distR="0" wp14:anchorId="5FC6432E" wp14:editId="7AC075AE">
            <wp:extent cx="3769995" cy="2676525"/>
            <wp:effectExtent l="76200" t="76200" r="135255" b="142875"/>
            <wp:docPr id="3" name="Picture 1" descr="VRIO Analysis: Unlocking Competitive Advantage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RIO Analysis: Unlocking Competitive Advantage (202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76057" cy="268082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2F32A96" w14:textId="557E1FFD" w:rsidR="004B76D6" w:rsidRPr="002B4C10" w:rsidRDefault="004B76D6" w:rsidP="004B76D6">
      <w:pPr>
        <w:pStyle w:val="NormalWeb"/>
        <w:spacing w:before="0" w:beforeAutospacing="0" w:after="0" w:afterAutospacing="0" w:line="360" w:lineRule="auto"/>
        <w:jc w:val="center"/>
        <w:rPr>
          <w:rFonts w:ascii="Arial" w:hAnsi="Arial" w:cs="Arial"/>
          <w:b/>
          <w:bCs/>
          <w:lang w:val="en-GB"/>
        </w:rPr>
      </w:pPr>
      <w:r w:rsidRPr="002B4C10">
        <w:rPr>
          <w:rFonts w:ascii="Arial" w:hAnsi="Arial" w:cs="Arial"/>
          <w:b/>
          <w:bCs/>
          <w:lang w:val="en-GB"/>
        </w:rPr>
        <w:t xml:space="preserve">Figure: VRIO Analysis of Café Shop  </w:t>
      </w:r>
    </w:p>
    <w:p w14:paraId="361E7632" w14:textId="524349B0" w:rsidR="004B76D6" w:rsidRPr="002B4C10" w:rsidRDefault="004B76D6" w:rsidP="004B76D6">
      <w:pPr>
        <w:pStyle w:val="NormalWeb"/>
        <w:spacing w:before="0" w:beforeAutospacing="0" w:after="0" w:afterAutospacing="0" w:line="360" w:lineRule="auto"/>
        <w:jc w:val="center"/>
        <w:rPr>
          <w:rFonts w:ascii="Arial" w:hAnsi="Arial" w:cs="Arial"/>
          <w:b/>
          <w:bCs/>
          <w:lang w:val="en-GB"/>
        </w:rPr>
      </w:pPr>
      <w:r w:rsidRPr="002B4C10">
        <w:rPr>
          <w:rFonts w:ascii="Arial" w:hAnsi="Arial" w:cs="Arial"/>
          <w:b/>
          <w:bCs/>
          <w:lang w:val="en-GB"/>
        </w:rPr>
        <w:t>Source:</w:t>
      </w:r>
      <w:sdt>
        <w:sdtPr>
          <w:rPr>
            <w:rFonts w:ascii="Arial" w:hAnsi="Arial" w:cs="Arial"/>
            <w:b/>
            <w:bCs/>
            <w:lang w:val="en-GB"/>
          </w:rPr>
          <w:id w:val="1408421017"/>
          <w:citation/>
        </w:sdtPr>
        <w:sdtEndPr/>
        <w:sdtContent>
          <w:r w:rsidRPr="002B4C10">
            <w:rPr>
              <w:rFonts w:ascii="Arial" w:hAnsi="Arial" w:cs="Arial"/>
              <w:b/>
              <w:bCs/>
              <w:lang w:val="en-GB"/>
            </w:rPr>
            <w:fldChar w:fldCharType="begin"/>
          </w:r>
          <w:r w:rsidRPr="002B4C10">
            <w:rPr>
              <w:rFonts w:ascii="Arial" w:hAnsi="Arial" w:cs="Arial"/>
              <w:b/>
              <w:bCs/>
              <w:lang w:val="en-GB"/>
            </w:rPr>
            <w:instrText xml:space="preserve"> CITATION Sit21 \l 1033 </w:instrText>
          </w:r>
          <w:r w:rsidRPr="002B4C10">
            <w:rPr>
              <w:rFonts w:ascii="Arial" w:hAnsi="Arial" w:cs="Arial"/>
              <w:b/>
              <w:bCs/>
              <w:lang w:val="en-GB"/>
            </w:rPr>
            <w:fldChar w:fldCharType="separate"/>
          </w:r>
          <w:r w:rsidRPr="002B4C10">
            <w:rPr>
              <w:rFonts w:ascii="Arial" w:hAnsi="Arial" w:cs="Arial"/>
              <w:b/>
              <w:bCs/>
              <w:noProof/>
              <w:lang w:val="en-GB"/>
            </w:rPr>
            <w:t xml:space="preserve"> (Sitorus, 2021.)</w:t>
          </w:r>
          <w:r w:rsidRPr="002B4C10">
            <w:rPr>
              <w:rFonts w:ascii="Arial" w:hAnsi="Arial" w:cs="Arial"/>
              <w:b/>
              <w:bCs/>
              <w:lang w:val="en-GB"/>
            </w:rPr>
            <w:fldChar w:fldCharType="end"/>
          </w:r>
        </w:sdtContent>
      </w:sdt>
      <w:r w:rsidRPr="002B4C10">
        <w:rPr>
          <w:rFonts w:ascii="Arial" w:hAnsi="Arial" w:cs="Arial"/>
          <w:b/>
          <w:bCs/>
          <w:lang w:val="en-GB"/>
        </w:rPr>
        <w:t>.</w:t>
      </w:r>
    </w:p>
    <w:p w14:paraId="4F06C00A" w14:textId="77777777" w:rsidR="009A4A2E" w:rsidRPr="002B4C10" w:rsidRDefault="009A4A2E" w:rsidP="00B654E0">
      <w:pPr>
        <w:pStyle w:val="NormalWeb"/>
        <w:spacing w:before="0" w:beforeAutospacing="0" w:after="0" w:afterAutospacing="0" w:line="360" w:lineRule="auto"/>
        <w:jc w:val="both"/>
        <w:rPr>
          <w:rFonts w:ascii="Arial" w:hAnsi="Arial" w:cs="Arial"/>
          <w:lang w:val="en-GB"/>
        </w:rPr>
      </w:pPr>
      <w:r w:rsidRPr="002B4C10">
        <w:rPr>
          <w:rStyle w:val="Strong"/>
          <w:rFonts w:ascii="Arial" w:hAnsi="Arial" w:cs="Arial"/>
          <w:lang w:val="en-GB"/>
        </w:rPr>
        <w:t>Porter Five Forces </w:t>
      </w:r>
    </w:p>
    <w:p w14:paraId="51022742" w14:textId="16B76992" w:rsidR="009A4A2E" w:rsidRPr="002B4C10" w:rsidRDefault="009A4A2E" w:rsidP="00B654E0">
      <w:pPr>
        <w:pStyle w:val="NormalWeb"/>
        <w:spacing w:before="0" w:beforeAutospacing="0" w:after="0" w:afterAutospacing="0" w:line="360" w:lineRule="auto"/>
        <w:jc w:val="both"/>
        <w:rPr>
          <w:rFonts w:ascii="Arial" w:hAnsi="Arial" w:cs="Arial"/>
          <w:lang w:val="en-GB"/>
        </w:rPr>
      </w:pPr>
      <w:r w:rsidRPr="002B4C10">
        <w:rPr>
          <w:rFonts w:ascii="Arial" w:hAnsi="Arial" w:cs="Arial"/>
          <w:lang w:val="en-GB"/>
        </w:rPr>
        <w:t>It helps determine the workplace's operational environment, which helps evaluate the competitive nature of the business and is efficiently accessed using the Porter five forces</w:t>
      </w:r>
      <w:sdt>
        <w:sdtPr>
          <w:rPr>
            <w:rFonts w:ascii="Arial" w:hAnsi="Arial" w:cs="Arial"/>
            <w:lang w:val="en-GB"/>
          </w:rPr>
          <w:id w:val="-323290563"/>
          <w:citation/>
        </w:sdtPr>
        <w:sdtEndPr/>
        <w:sdtContent>
          <w:r w:rsidR="00434F07" w:rsidRPr="002B4C10">
            <w:rPr>
              <w:rFonts w:ascii="Arial" w:hAnsi="Arial" w:cs="Arial"/>
              <w:lang w:val="en-GB"/>
            </w:rPr>
            <w:fldChar w:fldCharType="begin"/>
          </w:r>
          <w:r w:rsidR="00434F07" w:rsidRPr="002B4C10">
            <w:rPr>
              <w:rFonts w:ascii="Arial" w:hAnsi="Arial" w:cs="Arial"/>
              <w:lang w:val="en-GB"/>
            </w:rPr>
            <w:instrText xml:space="preserve"> CITATION Lin23 \l 1033 </w:instrText>
          </w:r>
          <w:r w:rsidR="00434F07" w:rsidRPr="002B4C10">
            <w:rPr>
              <w:rFonts w:ascii="Arial" w:hAnsi="Arial" w:cs="Arial"/>
              <w:lang w:val="en-GB"/>
            </w:rPr>
            <w:fldChar w:fldCharType="separate"/>
          </w:r>
          <w:r w:rsidR="00434F07" w:rsidRPr="002B4C10">
            <w:rPr>
              <w:rFonts w:ascii="Arial" w:hAnsi="Arial" w:cs="Arial"/>
              <w:noProof/>
              <w:lang w:val="en-GB"/>
            </w:rPr>
            <w:t xml:space="preserve"> (Lindblad, 2023)</w:t>
          </w:r>
          <w:r w:rsidR="00434F07" w:rsidRPr="002B4C10">
            <w:rPr>
              <w:rFonts w:ascii="Arial" w:hAnsi="Arial" w:cs="Arial"/>
              <w:lang w:val="en-GB"/>
            </w:rPr>
            <w:fldChar w:fldCharType="end"/>
          </w:r>
        </w:sdtContent>
      </w:sdt>
      <w:r w:rsidRPr="002B4C10">
        <w:rPr>
          <w:rFonts w:ascii="Arial" w:hAnsi="Arial" w:cs="Arial"/>
          <w:lang w:val="en-GB"/>
        </w:rPr>
        <w:t>. </w:t>
      </w:r>
    </w:p>
    <w:p w14:paraId="5AA8F0D5" w14:textId="77777777" w:rsidR="009A4A2E" w:rsidRPr="002B4C10" w:rsidRDefault="009A4A2E" w:rsidP="00B654E0">
      <w:pPr>
        <w:pStyle w:val="NormalWeb"/>
        <w:spacing w:before="0" w:beforeAutospacing="0" w:after="0" w:afterAutospacing="0" w:line="360" w:lineRule="auto"/>
        <w:jc w:val="both"/>
        <w:rPr>
          <w:rFonts w:ascii="Arial" w:hAnsi="Arial" w:cs="Arial"/>
          <w:lang w:val="en-GB"/>
        </w:rPr>
      </w:pPr>
      <w:r w:rsidRPr="002B4C10">
        <w:rPr>
          <w:rStyle w:val="Strong"/>
          <w:rFonts w:ascii="Arial" w:hAnsi="Arial" w:cs="Arial"/>
          <w:lang w:val="en-GB"/>
        </w:rPr>
        <w:t>Threats to New Entrants (High)</w:t>
      </w:r>
    </w:p>
    <w:p w14:paraId="1E2BFDC3" w14:textId="28C1E27F" w:rsidR="009A4A2E" w:rsidRPr="002B4C10" w:rsidRDefault="009A4A2E" w:rsidP="00B654E0">
      <w:pPr>
        <w:pStyle w:val="NormalWeb"/>
        <w:spacing w:before="0" w:beforeAutospacing="0" w:after="0" w:afterAutospacing="0" w:line="360" w:lineRule="auto"/>
        <w:jc w:val="both"/>
        <w:rPr>
          <w:rFonts w:ascii="Arial" w:hAnsi="Arial" w:cs="Arial"/>
          <w:lang w:val="en-GB"/>
        </w:rPr>
      </w:pPr>
      <w:r w:rsidRPr="002B4C10">
        <w:rPr>
          <w:rFonts w:ascii="Arial" w:hAnsi="Arial" w:cs="Arial"/>
          <w:lang w:val="en-GB"/>
        </w:rPr>
        <w:t xml:space="preserve">In the UK, many cafe shops exist daily; thus, it is easy for new businesses related to café to gain entry, and therefore, the prices will reduce, which is not bringing the competitive advantage of Creamy Cup. Many people are brewing the coffee on their own and </w:t>
      </w:r>
      <w:r w:rsidRPr="002B4C10">
        <w:rPr>
          <w:rFonts w:ascii="Arial" w:hAnsi="Arial" w:cs="Arial"/>
          <w:lang w:val="en-GB"/>
        </w:rPr>
        <w:lastRenderedPageBreak/>
        <w:t>purchasing the packaged coffee, which creates a threat to the creamy cups of new entrants</w:t>
      </w:r>
      <w:sdt>
        <w:sdtPr>
          <w:rPr>
            <w:rFonts w:ascii="Arial" w:hAnsi="Arial" w:cs="Arial"/>
            <w:lang w:val="en-GB"/>
          </w:rPr>
          <w:id w:val="1325319646"/>
          <w:citation/>
        </w:sdtPr>
        <w:sdtEndPr/>
        <w:sdtContent>
          <w:r w:rsidR="00434F07" w:rsidRPr="002B4C10">
            <w:rPr>
              <w:rFonts w:ascii="Arial" w:hAnsi="Arial" w:cs="Arial"/>
              <w:lang w:val="en-GB"/>
            </w:rPr>
            <w:fldChar w:fldCharType="begin"/>
          </w:r>
          <w:r w:rsidR="00434F07" w:rsidRPr="002B4C10">
            <w:rPr>
              <w:rFonts w:ascii="Arial" w:hAnsi="Arial" w:cs="Arial"/>
              <w:lang w:val="en-GB"/>
            </w:rPr>
            <w:instrText xml:space="preserve"> CITATION Sit21 \l 1033 </w:instrText>
          </w:r>
          <w:r w:rsidR="00434F07" w:rsidRPr="002B4C10">
            <w:rPr>
              <w:rFonts w:ascii="Arial" w:hAnsi="Arial" w:cs="Arial"/>
              <w:lang w:val="en-GB"/>
            </w:rPr>
            <w:fldChar w:fldCharType="separate"/>
          </w:r>
          <w:r w:rsidR="00434F07" w:rsidRPr="002B4C10">
            <w:rPr>
              <w:rFonts w:ascii="Arial" w:hAnsi="Arial" w:cs="Arial"/>
              <w:noProof/>
              <w:lang w:val="en-GB"/>
            </w:rPr>
            <w:t xml:space="preserve"> (Sitorus, 2021.)</w:t>
          </w:r>
          <w:r w:rsidR="00434F07" w:rsidRPr="002B4C10">
            <w:rPr>
              <w:rFonts w:ascii="Arial" w:hAnsi="Arial" w:cs="Arial"/>
              <w:lang w:val="en-GB"/>
            </w:rPr>
            <w:fldChar w:fldCharType="end"/>
          </w:r>
        </w:sdtContent>
      </w:sdt>
      <w:r w:rsidRPr="002B4C10">
        <w:rPr>
          <w:rFonts w:ascii="Arial" w:hAnsi="Arial" w:cs="Arial"/>
          <w:lang w:val="en-GB"/>
        </w:rPr>
        <w:t>. </w:t>
      </w:r>
    </w:p>
    <w:p w14:paraId="18B2E846" w14:textId="77777777" w:rsidR="009A4A2E" w:rsidRPr="002B4C10" w:rsidRDefault="009A4A2E" w:rsidP="00B654E0">
      <w:pPr>
        <w:pStyle w:val="NormalWeb"/>
        <w:spacing w:before="0" w:beforeAutospacing="0" w:after="0" w:afterAutospacing="0" w:line="360" w:lineRule="auto"/>
        <w:jc w:val="both"/>
        <w:rPr>
          <w:rFonts w:ascii="Arial" w:hAnsi="Arial" w:cs="Arial"/>
          <w:lang w:val="en-GB"/>
        </w:rPr>
      </w:pPr>
      <w:r w:rsidRPr="002B4C10">
        <w:rPr>
          <w:rStyle w:val="Strong"/>
          <w:rFonts w:ascii="Arial" w:hAnsi="Arial" w:cs="Arial"/>
          <w:lang w:val="en-GB"/>
        </w:rPr>
        <w:t>Threats of Substitution (High)</w:t>
      </w:r>
    </w:p>
    <w:p w14:paraId="22859561" w14:textId="355A4A35" w:rsidR="009A4A2E" w:rsidRPr="002B4C10" w:rsidRDefault="009A4A2E" w:rsidP="00B654E0">
      <w:pPr>
        <w:pStyle w:val="NormalWeb"/>
        <w:spacing w:before="0" w:beforeAutospacing="0" w:after="0" w:afterAutospacing="0" w:line="360" w:lineRule="auto"/>
        <w:jc w:val="both"/>
        <w:rPr>
          <w:rFonts w:ascii="Arial" w:hAnsi="Arial" w:cs="Arial"/>
          <w:lang w:val="en-GB"/>
        </w:rPr>
      </w:pPr>
      <w:r w:rsidRPr="002B4C10">
        <w:rPr>
          <w:rFonts w:ascii="Arial" w:hAnsi="Arial" w:cs="Arial"/>
          <w:lang w:val="en-GB"/>
        </w:rPr>
        <w:t>Threats of substitution mean there are alternative products which have similar properties to replace them. As the Uk is the leading country in all these activities, more alternative products result in fewer prices. Due to the lower prices, the profit will be generated less, and in the UK, there are various competitors offering café products, and many of them brewing coffee from home, creating the threat of substitution</w:t>
      </w:r>
      <w:sdt>
        <w:sdtPr>
          <w:rPr>
            <w:rFonts w:ascii="Arial" w:hAnsi="Arial" w:cs="Arial"/>
            <w:lang w:val="en-GB"/>
          </w:rPr>
          <w:id w:val="-735015910"/>
          <w:citation/>
        </w:sdtPr>
        <w:sdtEndPr/>
        <w:sdtContent>
          <w:r w:rsidR="00B654E0" w:rsidRPr="002B4C10">
            <w:rPr>
              <w:rFonts w:ascii="Arial" w:hAnsi="Arial" w:cs="Arial"/>
              <w:lang w:val="en-GB"/>
            </w:rPr>
            <w:fldChar w:fldCharType="begin"/>
          </w:r>
          <w:r w:rsidR="00B654E0" w:rsidRPr="002B4C10">
            <w:rPr>
              <w:rFonts w:ascii="Arial" w:hAnsi="Arial" w:cs="Arial"/>
              <w:lang w:val="en-GB"/>
            </w:rPr>
            <w:instrText xml:space="preserve"> CITATION Ebb21 \l 1033 </w:instrText>
          </w:r>
          <w:r w:rsidR="00B654E0" w:rsidRPr="002B4C10">
            <w:rPr>
              <w:rFonts w:ascii="Arial" w:hAnsi="Arial" w:cs="Arial"/>
              <w:lang w:val="en-GB"/>
            </w:rPr>
            <w:fldChar w:fldCharType="separate"/>
          </w:r>
          <w:r w:rsidR="00B654E0" w:rsidRPr="002B4C10">
            <w:rPr>
              <w:rFonts w:ascii="Arial" w:hAnsi="Arial" w:cs="Arial"/>
              <w:noProof/>
              <w:lang w:val="en-GB"/>
            </w:rPr>
            <w:t xml:space="preserve"> (Ebben, 2021)</w:t>
          </w:r>
          <w:r w:rsidR="00B654E0" w:rsidRPr="002B4C10">
            <w:rPr>
              <w:rFonts w:ascii="Arial" w:hAnsi="Arial" w:cs="Arial"/>
              <w:lang w:val="en-GB"/>
            </w:rPr>
            <w:fldChar w:fldCharType="end"/>
          </w:r>
        </w:sdtContent>
      </w:sdt>
      <w:r w:rsidR="00B654E0" w:rsidRPr="002B4C10">
        <w:rPr>
          <w:rFonts w:ascii="Arial" w:hAnsi="Arial" w:cs="Arial"/>
          <w:lang w:val="en-GB"/>
        </w:rPr>
        <w:t>.</w:t>
      </w:r>
    </w:p>
    <w:p w14:paraId="79C07CCE" w14:textId="77777777" w:rsidR="009A4A2E" w:rsidRPr="002B4C10" w:rsidRDefault="009A4A2E" w:rsidP="00B654E0">
      <w:pPr>
        <w:pStyle w:val="NormalWeb"/>
        <w:spacing w:before="0" w:beforeAutospacing="0" w:after="0" w:afterAutospacing="0" w:line="360" w:lineRule="auto"/>
        <w:jc w:val="both"/>
        <w:rPr>
          <w:rFonts w:ascii="Arial" w:hAnsi="Arial" w:cs="Arial"/>
          <w:lang w:val="en-GB"/>
        </w:rPr>
      </w:pPr>
      <w:r w:rsidRPr="002B4C10">
        <w:rPr>
          <w:rStyle w:val="Strong"/>
          <w:rFonts w:ascii="Arial" w:hAnsi="Arial" w:cs="Arial"/>
          <w:lang w:val="en-GB"/>
        </w:rPr>
        <w:t>Bargaining Power of Supplier</w:t>
      </w:r>
    </w:p>
    <w:p w14:paraId="5892D685" w14:textId="651E6EEA" w:rsidR="009A4A2E" w:rsidRPr="002B4C10" w:rsidRDefault="009A4A2E" w:rsidP="00B654E0">
      <w:pPr>
        <w:pStyle w:val="NormalWeb"/>
        <w:spacing w:before="0" w:beforeAutospacing="0" w:after="0" w:afterAutospacing="0" w:line="360" w:lineRule="auto"/>
        <w:jc w:val="both"/>
        <w:rPr>
          <w:rFonts w:ascii="Arial" w:hAnsi="Arial" w:cs="Arial"/>
          <w:lang w:val="en-GB"/>
        </w:rPr>
      </w:pPr>
      <w:r w:rsidRPr="002B4C10">
        <w:rPr>
          <w:rFonts w:ascii="Arial" w:hAnsi="Arial" w:cs="Arial"/>
          <w:lang w:val="en-GB"/>
        </w:rPr>
        <w:t>As there are many suppliers in the market, thus, there is less competition, and easily any supplier can be availed in replacement of the first one at a low cost. It can be said that the company need not lead the supplier to control the company</w:t>
      </w:r>
      <w:sdt>
        <w:sdtPr>
          <w:rPr>
            <w:rFonts w:ascii="Arial" w:hAnsi="Arial" w:cs="Arial"/>
            <w:lang w:val="en-GB"/>
          </w:rPr>
          <w:id w:val="-1190983601"/>
          <w:citation/>
        </w:sdtPr>
        <w:sdtEndPr/>
        <w:sdtContent>
          <w:r w:rsidR="002E5D88" w:rsidRPr="002B4C10">
            <w:rPr>
              <w:rFonts w:ascii="Arial" w:hAnsi="Arial" w:cs="Arial"/>
              <w:lang w:val="en-GB"/>
            </w:rPr>
            <w:fldChar w:fldCharType="begin"/>
          </w:r>
          <w:r w:rsidR="002E5D88" w:rsidRPr="002B4C10">
            <w:rPr>
              <w:rFonts w:ascii="Arial" w:hAnsi="Arial" w:cs="Arial"/>
              <w:lang w:val="en-GB"/>
            </w:rPr>
            <w:instrText xml:space="preserve"> CITATION Lin23 \l 1033 </w:instrText>
          </w:r>
          <w:r w:rsidR="002E5D88" w:rsidRPr="002B4C10">
            <w:rPr>
              <w:rFonts w:ascii="Arial" w:hAnsi="Arial" w:cs="Arial"/>
              <w:lang w:val="en-GB"/>
            </w:rPr>
            <w:fldChar w:fldCharType="separate"/>
          </w:r>
          <w:r w:rsidR="002E5D88" w:rsidRPr="002B4C10">
            <w:rPr>
              <w:rFonts w:ascii="Arial" w:hAnsi="Arial" w:cs="Arial"/>
              <w:noProof/>
              <w:lang w:val="en-GB"/>
            </w:rPr>
            <w:t xml:space="preserve"> (Lindblad, 2023)</w:t>
          </w:r>
          <w:r w:rsidR="002E5D88" w:rsidRPr="002B4C10">
            <w:rPr>
              <w:rFonts w:ascii="Arial" w:hAnsi="Arial" w:cs="Arial"/>
              <w:lang w:val="en-GB"/>
            </w:rPr>
            <w:fldChar w:fldCharType="end"/>
          </w:r>
        </w:sdtContent>
      </w:sdt>
      <w:r w:rsidR="002E5D88" w:rsidRPr="002B4C10">
        <w:rPr>
          <w:rFonts w:ascii="Arial" w:hAnsi="Arial" w:cs="Arial"/>
          <w:lang w:val="en-GB"/>
        </w:rPr>
        <w:t>.</w:t>
      </w:r>
    </w:p>
    <w:p w14:paraId="56F4E40E" w14:textId="56DC32B9" w:rsidR="00EC0B1D" w:rsidRPr="002B4C10" w:rsidRDefault="00EC0B1D" w:rsidP="00B654E0">
      <w:pPr>
        <w:spacing w:line="360" w:lineRule="auto"/>
        <w:jc w:val="both"/>
        <w:rPr>
          <w:rFonts w:ascii="Arial" w:hAnsi="Arial" w:cs="Arial"/>
          <w:b/>
          <w:bCs/>
          <w:sz w:val="24"/>
          <w:szCs w:val="24"/>
          <w:lang w:val="en-GB"/>
        </w:rPr>
      </w:pPr>
      <w:r w:rsidRPr="002B4C10">
        <w:rPr>
          <w:rFonts w:ascii="Arial" w:hAnsi="Arial" w:cs="Arial"/>
          <w:b/>
          <w:bCs/>
          <w:sz w:val="24"/>
          <w:szCs w:val="24"/>
          <w:lang w:val="en-GB"/>
        </w:rPr>
        <w:t xml:space="preserve">Bargaining Power of Buyer </w:t>
      </w:r>
    </w:p>
    <w:p w14:paraId="7E86A5BC" w14:textId="6D6A92C5" w:rsidR="00EC0B1D" w:rsidRPr="002B4C10" w:rsidRDefault="00B654E0" w:rsidP="00B654E0">
      <w:pPr>
        <w:spacing w:line="360" w:lineRule="auto"/>
        <w:jc w:val="both"/>
        <w:rPr>
          <w:rFonts w:ascii="Arial" w:hAnsi="Arial" w:cs="Arial"/>
          <w:sz w:val="24"/>
          <w:szCs w:val="24"/>
          <w:lang w:val="en-GB"/>
        </w:rPr>
      </w:pPr>
      <w:r w:rsidRPr="002B4C10">
        <w:rPr>
          <w:rFonts w:ascii="Arial" w:hAnsi="Arial" w:cs="Arial"/>
          <w:sz w:val="24"/>
          <w:szCs w:val="24"/>
          <w:lang w:val="en-GB"/>
        </w:rPr>
        <w:t>Due to their unstable financial situation, customers have a lot of negotiating leverage. In order to grab more consumer attention, increase demand for, and sell more of the products, cafe owners want to keep pricing as low as possible when the products don't draw as many people</w:t>
      </w:r>
      <w:sdt>
        <w:sdtPr>
          <w:rPr>
            <w:rFonts w:ascii="Arial" w:hAnsi="Arial" w:cs="Arial"/>
            <w:sz w:val="24"/>
            <w:szCs w:val="24"/>
            <w:lang w:val="en-GB"/>
          </w:rPr>
          <w:id w:val="1420283633"/>
          <w:citation/>
        </w:sdtPr>
        <w:sdtEndPr/>
        <w:sdtContent>
          <w:r w:rsidR="00434F07" w:rsidRPr="002B4C10">
            <w:rPr>
              <w:rFonts w:ascii="Arial" w:hAnsi="Arial" w:cs="Arial"/>
              <w:sz w:val="24"/>
              <w:szCs w:val="24"/>
              <w:lang w:val="en-GB"/>
            </w:rPr>
            <w:fldChar w:fldCharType="begin"/>
          </w:r>
          <w:r w:rsidR="00434F07" w:rsidRPr="002B4C10">
            <w:rPr>
              <w:rFonts w:ascii="Arial" w:hAnsi="Arial" w:cs="Arial"/>
              <w:sz w:val="24"/>
              <w:szCs w:val="24"/>
              <w:lang w:val="en-GB"/>
            </w:rPr>
            <w:instrText xml:space="preserve"> CITATION Lin23 \l 1033 </w:instrText>
          </w:r>
          <w:r w:rsidR="00434F07" w:rsidRPr="002B4C10">
            <w:rPr>
              <w:rFonts w:ascii="Arial" w:hAnsi="Arial" w:cs="Arial"/>
              <w:sz w:val="24"/>
              <w:szCs w:val="24"/>
              <w:lang w:val="en-GB"/>
            </w:rPr>
            <w:fldChar w:fldCharType="separate"/>
          </w:r>
          <w:r w:rsidR="00434F07" w:rsidRPr="002B4C10">
            <w:rPr>
              <w:rFonts w:ascii="Arial" w:hAnsi="Arial" w:cs="Arial"/>
              <w:noProof/>
              <w:sz w:val="24"/>
              <w:szCs w:val="24"/>
              <w:lang w:val="en-GB"/>
            </w:rPr>
            <w:t xml:space="preserve"> (Lindblad, 2023)</w:t>
          </w:r>
          <w:r w:rsidR="00434F07" w:rsidRPr="002B4C10">
            <w:rPr>
              <w:rFonts w:ascii="Arial" w:hAnsi="Arial" w:cs="Arial"/>
              <w:sz w:val="24"/>
              <w:szCs w:val="24"/>
              <w:lang w:val="en-GB"/>
            </w:rPr>
            <w:fldChar w:fldCharType="end"/>
          </w:r>
        </w:sdtContent>
      </w:sdt>
      <w:r w:rsidRPr="002B4C10">
        <w:rPr>
          <w:rFonts w:ascii="Arial" w:hAnsi="Arial" w:cs="Arial"/>
          <w:sz w:val="24"/>
          <w:szCs w:val="24"/>
          <w:lang w:val="en-GB"/>
        </w:rPr>
        <w:t>.</w:t>
      </w:r>
    </w:p>
    <w:p w14:paraId="6D6828CD" w14:textId="30BCFB9F" w:rsidR="00EC0B1D" w:rsidRPr="002B4C10" w:rsidRDefault="00EC0B1D" w:rsidP="00B654E0">
      <w:pPr>
        <w:spacing w:line="360" w:lineRule="auto"/>
        <w:jc w:val="both"/>
        <w:rPr>
          <w:rFonts w:ascii="Arial" w:hAnsi="Arial" w:cs="Arial"/>
          <w:b/>
          <w:bCs/>
          <w:sz w:val="24"/>
          <w:szCs w:val="24"/>
          <w:lang w:val="en-GB"/>
        </w:rPr>
      </w:pPr>
      <w:r w:rsidRPr="002B4C10">
        <w:rPr>
          <w:rFonts w:ascii="Arial" w:hAnsi="Arial" w:cs="Arial"/>
          <w:b/>
          <w:bCs/>
          <w:sz w:val="24"/>
          <w:szCs w:val="24"/>
          <w:lang w:val="en-GB"/>
        </w:rPr>
        <w:t xml:space="preserve">Internal Rivalry </w:t>
      </w:r>
    </w:p>
    <w:p w14:paraId="643FA477" w14:textId="5FA410D1" w:rsidR="00E33E20" w:rsidRPr="002B4C10" w:rsidRDefault="00B654E0" w:rsidP="00B654E0">
      <w:pPr>
        <w:spacing w:line="360" w:lineRule="auto"/>
        <w:jc w:val="both"/>
        <w:rPr>
          <w:rFonts w:ascii="Arial" w:hAnsi="Arial" w:cs="Arial"/>
          <w:sz w:val="24"/>
          <w:szCs w:val="24"/>
          <w:lang w:val="en-GB"/>
        </w:rPr>
      </w:pPr>
      <w:r w:rsidRPr="002B4C10">
        <w:rPr>
          <w:rFonts w:ascii="Arial" w:hAnsi="Arial" w:cs="Arial"/>
          <w:sz w:val="24"/>
          <w:szCs w:val="24"/>
          <w:lang w:val="en-GB"/>
        </w:rPr>
        <w:t>In the cafe business, there are many participants. Prices, quality, economies of scale, and relationships with suppliers are all competing factors for café customers</w:t>
      </w:r>
      <w:sdt>
        <w:sdtPr>
          <w:rPr>
            <w:rFonts w:ascii="Arial" w:hAnsi="Arial" w:cs="Arial"/>
            <w:sz w:val="24"/>
            <w:szCs w:val="24"/>
            <w:lang w:val="en-GB"/>
          </w:rPr>
          <w:id w:val="2010091171"/>
          <w:citation/>
        </w:sdtPr>
        <w:sdtEndPr/>
        <w:sdtContent>
          <w:r w:rsidR="002E5D88" w:rsidRPr="002B4C10">
            <w:rPr>
              <w:rFonts w:ascii="Arial" w:hAnsi="Arial" w:cs="Arial"/>
              <w:sz w:val="24"/>
              <w:szCs w:val="24"/>
              <w:lang w:val="en-GB"/>
            </w:rPr>
            <w:fldChar w:fldCharType="begin"/>
          </w:r>
          <w:r w:rsidR="00434F07" w:rsidRPr="002B4C10">
            <w:rPr>
              <w:rFonts w:ascii="Arial" w:hAnsi="Arial" w:cs="Arial"/>
              <w:sz w:val="24"/>
              <w:szCs w:val="24"/>
              <w:lang w:val="en-GB"/>
            </w:rPr>
            <w:instrText xml:space="preserve">CITATION Llo21 \l 1033 </w:instrText>
          </w:r>
          <w:r w:rsidR="002E5D88" w:rsidRPr="002B4C10">
            <w:rPr>
              <w:rFonts w:ascii="Arial" w:hAnsi="Arial" w:cs="Arial"/>
              <w:sz w:val="24"/>
              <w:szCs w:val="24"/>
              <w:lang w:val="en-GB"/>
            </w:rPr>
            <w:fldChar w:fldCharType="separate"/>
          </w:r>
          <w:r w:rsidR="00434F07" w:rsidRPr="002B4C10">
            <w:rPr>
              <w:rFonts w:ascii="Arial" w:hAnsi="Arial" w:cs="Arial"/>
              <w:noProof/>
              <w:sz w:val="24"/>
              <w:szCs w:val="24"/>
              <w:lang w:val="en-GB"/>
            </w:rPr>
            <w:t xml:space="preserve"> (Lloyd, 2021)</w:t>
          </w:r>
          <w:r w:rsidR="002E5D88" w:rsidRPr="002B4C10">
            <w:rPr>
              <w:rFonts w:ascii="Arial" w:hAnsi="Arial" w:cs="Arial"/>
              <w:sz w:val="24"/>
              <w:szCs w:val="24"/>
              <w:lang w:val="en-GB"/>
            </w:rPr>
            <w:fldChar w:fldCharType="end"/>
          </w:r>
        </w:sdtContent>
      </w:sdt>
    </w:p>
    <w:p w14:paraId="36D9B334" w14:textId="23E58F8D" w:rsidR="004B76D6" w:rsidRPr="002B4C10" w:rsidRDefault="00434F07" w:rsidP="000A756A">
      <w:pPr>
        <w:spacing w:line="360" w:lineRule="auto"/>
        <w:jc w:val="center"/>
        <w:rPr>
          <w:rFonts w:ascii="Arial" w:hAnsi="Arial" w:cs="Arial"/>
          <w:sz w:val="24"/>
          <w:szCs w:val="24"/>
          <w:lang w:val="en-GB"/>
        </w:rPr>
      </w:pPr>
      <w:r w:rsidRPr="002B4C10">
        <w:rPr>
          <w:noProof/>
          <w:lang w:val="en-GB"/>
        </w:rPr>
        <w:drawing>
          <wp:anchor distT="0" distB="0" distL="114300" distR="114300" simplePos="0" relativeHeight="251659264" behindDoc="0" locked="0" layoutInCell="1" allowOverlap="1" wp14:anchorId="6F3A2A07" wp14:editId="50F7093D">
            <wp:simplePos x="0" y="0"/>
            <wp:positionH relativeFrom="margin">
              <wp:posOffset>1323975</wp:posOffset>
            </wp:positionH>
            <wp:positionV relativeFrom="paragraph">
              <wp:posOffset>10160</wp:posOffset>
            </wp:positionV>
            <wp:extent cx="3552825" cy="2543175"/>
            <wp:effectExtent l="0" t="0" r="9525"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552825" cy="2543175"/>
                    </a:xfrm>
                    <a:prstGeom prst="rect">
                      <a:avLst/>
                    </a:prstGeom>
                  </pic:spPr>
                </pic:pic>
              </a:graphicData>
            </a:graphic>
            <wp14:sizeRelH relativeFrom="margin">
              <wp14:pctWidth>0</wp14:pctWidth>
            </wp14:sizeRelH>
            <wp14:sizeRelV relativeFrom="margin">
              <wp14:pctHeight>0</wp14:pctHeight>
            </wp14:sizeRelV>
          </wp:anchor>
        </w:drawing>
      </w:r>
      <w:r w:rsidRPr="002B4C10">
        <w:rPr>
          <w:noProof/>
          <w:lang w:val="en-GB"/>
        </w:rPr>
        <mc:AlternateContent>
          <mc:Choice Requires="wps">
            <w:drawing>
              <wp:inline distT="0" distB="0" distL="0" distR="0" wp14:anchorId="26219F24" wp14:editId="72E2E2AB">
                <wp:extent cx="304800" cy="304800"/>
                <wp:effectExtent l="0" t="0" r="0" b="0"/>
                <wp:docPr id="2" name="AutoShape 2" descr="blob:https://web.whatsapp.com/945db0f7-bd36-47e9-bf4d-34a8f31811d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4345FD8C" id="AutoShape 2" o:spid="_x0000_s1026" alt="blob:https://web.whatsapp.com/945db0f7-bd36-47e9-bf4d-34a8f31811d1"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" filled="f" stroked="f">
                <o:lock v:ext="edit" aspectratio="t"/>
                <w10:anchorlock/>
              </v:rect>
            </w:pict>
          </mc:Fallback>
        </mc:AlternateContent>
      </w:r>
    </w:p>
    <w:p w14:paraId="1AE89A2C" w14:textId="77777777" w:rsidR="00434F07" w:rsidRPr="002B4C10" w:rsidRDefault="00434F07" w:rsidP="000A756A">
      <w:pPr>
        <w:spacing w:line="360" w:lineRule="auto"/>
        <w:jc w:val="center"/>
        <w:rPr>
          <w:rFonts w:ascii="Arial" w:hAnsi="Arial" w:cs="Arial"/>
          <w:b/>
          <w:bCs/>
          <w:sz w:val="24"/>
          <w:szCs w:val="24"/>
          <w:lang w:val="en-GB"/>
        </w:rPr>
      </w:pPr>
    </w:p>
    <w:p w14:paraId="686F597B" w14:textId="77777777" w:rsidR="00434F07" w:rsidRPr="002B4C10" w:rsidRDefault="00434F07" w:rsidP="000A756A">
      <w:pPr>
        <w:spacing w:line="360" w:lineRule="auto"/>
        <w:jc w:val="center"/>
        <w:rPr>
          <w:rFonts w:ascii="Arial" w:hAnsi="Arial" w:cs="Arial"/>
          <w:b/>
          <w:bCs/>
          <w:sz w:val="24"/>
          <w:szCs w:val="24"/>
          <w:lang w:val="en-GB"/>
        </w:rPr>
      </w:pPr>
    </w:p>
    <w:p w14:paraId="12C8B92D" w14:textId="77777777" w:rsidR="00434F07" w:rsidRPr="002B4C10" w:rsidRDefault="00434F07" w:rsidP="000A756A">
      <w:pPr>
        <w:spacing w:line="360" w:lineRule="auto"/>
        <w:jc w:val="center"/>
        <w:rPr>
          <w:rFonts w:ascii="Arial" w:hAnsi="Arial" w:cs="Arial"/>
          <w:b/>
          <w:bCs/>
          <w:sz w:val="24"/>
          <w:szCs w:val="24"/>
          <w:lang w:val="en-GB"/>
        </w:rPr>
      </w:pPr>
    </w:p>
    <w:p w14:paraId="39749FA2" w14:textId="77777777" w:rsidR="00434F07" w:rsidRPr="002B4C10" w:rsidRDefault="00434F07" w:rsidP="000A756A">
      <w:pPr>
        <w:spacing w:line="360" w:lineRule="auto"/>
        <w:jc w:val="center"/>
        <w:rPr>
          <w:rFonts w:ascii="Arial" w:hAnsi="Arial" w:cs="Arial"/>
          <w:b/>
          <w:bCs/>
          <w:sz w:val="24"/>
          <w:szCs w:val="24"/>
          <w:lang w:val="en-GB"/>
        </w:rPr>
      </w:pPr>
    </w:p>
    <w:p w14:paraId="4A1CCABD" w14:textId="77777777" w:rsidR="00434F07" w:rsidRPr="002B4C10" w:rsidRDefault="00434F07" w:rsidP="000A756A">
      <w:pPr>
        <w:spacing w:line="360" w:lineRule="auto"/>
        <w:jc w:val="center"/>
        <w:rPr>
          <w:rFonts w:ascii="Arial" w:hAnsi="Arial" w:cs="Arial"/>
          <w:b/>
          <w:bCs/>
          <w:sz w:val="24"/>
          <w:szCs w:val="24"/>
          <w:lang w:val="en-GB"/>
        </w:rPr>
      </w:pPr>
    </w:p>
    <w:p w14:paraId="3F144242" w14:textId="77777777" w:rsidR="00434F07" w:rsidRPr="002B4C10" w:rsidRDefault="00434F07" w:rsidP="00434F07">
      <w:pPr>
        <w:spacing w:line="360" w:lineRule="auto"/>
        <w:rPr>
          <w:rFonts w:ascii="Arial" w:hAnsi="Arial" w:cs="Arial"/>
          <w:b/>
          <w:bCs/>
          <w:sz w:val="24"/>
          <w:szCs w:val="24"/>
          <w:lang w:val="en-GB"/>
        </w:rPr>
      </w:pPr>
    </w:p>
    <w:p w14:paraId="55E3390F" w14:textId="4DF04528" w:rsidR="000A756A" w:rsidRPr="002B4C10" w:rsidRDefault="000A756A" w:rsidP="000A756A">
      <w:pPr>
        <w:spacing w:line="360" w:lineRule="auto"/>
        <w:jc w:val="center"/>
        <w:rPr>
          <w:rFonts w:ascii="Arial" w:hAnsi="Arial" w:cs="Arial"/>
          <w:b/>
          <w:bCs/>
          <w:sz w:val="24"/>
          <w:szCs w:val="24"/>
          <w:lang w:val="en-GB"/>
        </w:rPr>
      </w:pPr>
      <w:r w:rsidRPr="002B4C10">
        <w:rPr>
          <w:rFonts w:ascii="Arial" w:hAnsi="Arial" w:cs="Arial"/>
          <w:b/>
          <w:bCs/>
          <w:sz w:val="24"/>
          <w:szCs w:val="24"/>
          <w:lang w:val="en-GB"/>
        </w:rPr>
        <w:lastRenderedPageBreak/>
        <w:t xml:space="preserve">Figure: Porter Five Forces of Café shop </w:t>
      </w:r>
    </w:p>
    <w:p w14:paraId="024D16B8" w14:textId="11CA14E6" w:rsidR="000A756A" w:rsidRPr="002B4C10" w:rsidRDefault="000A756A" w:rsidP="000A756A">
      <w:pPr>
        <w:spacing w:line="360" w:lineRule="auto"/>
        <w:jc w:val="center"/>
        <w:rPr>
          <w:rFonts w:ascii="Arial" w:hAnsi="Arial" w:cs="Arial"/>
          <w:b/>
          <w:bCs/>
          <w:sz w:val="24"/>
          <w:szCs w:val="24"/>
          <w:lang w:val="en-GB"/>
        </w:rPr>
      </w:pPr>
      <w:r w:rsidRPr="002B4C10">
        <w:rPr>
          <w:rFonts w:ascii="Arial" w:hAnsi="Arial" w:cs="Arial"/>
          <w:b/>
          <w:bCs/>
          <w:sz w:val="24"/>
          <w:szCs w:val="24"/>
          <w:lang w:val="en-GB"/>
        </w:rPr>
        <w:t xml:space="preserve">Source: </w:t>
      </w:r>
      <w:sdt>
        <w:sdtPr>
          <w:rPr>
            <w:rFonts w:ascii="Arial" w:hAnsi="Arial" w:cs="Arial"/>
            <w:b/>
            <w:bCs/>
            <w:sz w:val="24"/>
            <w:szCs w:val="24"/>
            <w:lang w:val="en-GB"/>
          </w:rPr>
          <w:id w:val="-287668012"/>
          <w:citation/>
        </w:sdtPr>
        <w:sdtEndPr/>
        <w:sdtContent>
          <w:r w:rsidRPr="002B4C10">
            <w:rPr>
              <w:rFonts w:ascii="Arial" w:hAnsi="Arial" w:cs="Arial"/>
              <w:b/>
              <w:bCs/>
              <w:sz w:val="24"/>
              <w:szCs w:val="24"/>
              <w:lang w:val="en-GB"/>
            </w:rPr>
            <w:fldChar w:fldCharType="begin"/>
          </w:r>
          <w:r w:rsidR="00434F07" w:rsidRPr="002B4C10">
            <w:rPr>
              <w:rFonts w:ascii="Arial" w:hAnsi="Arial" w:cs="Arial"/>
              <w:b/>
              <w:bCs/>
              <w:sz w:val="24"/>
              <w:szCs w:val="24"/>
              <w:lang w:val="en-GB"/>
            </w:rPr>
            <w:instrText xml:space="preserve">CITATION Llo21 \l 1033 </w:instrText>
          </w:r>
          <w:r w:rsidRPr="002B4C10">
            <w:rPr>
              <w:rFonts w:ascii="Arial" w:hAnsi="Arial" w:cs="Arial"/>
              <w:b/>
              <w:bCs/>
              <w:sz w:val="24"/>
              <w:szCs w:val="24"/>
              <w:lang w:val="en-GB"/>
            </w:rPr>
            <w:fldChar w:fldCharType="separate"/>
          </w:r>
          <w:r w:rsidR="00434F07" w:rsidRPr="002B4C10">
            <w:rPr>
              <w:rFonts w:ascii="Arial" w:hAnsi="Arial" w:cs="Arial"/>
              <w:b/>
              <w:noProof/>
              <w:sz w:val="24"/>
              <w:szCs w:val="24"/>
              <w:lang w:val="en-GB"/>
            </w:rPr>
            <w:t>(Lloyd, 2021)</w:t>
          </w:r>
          <w:r w:rsidRPr="002B4C10">
            <w:rPr>
              <w:rFonts w:ascii="Arial" w:hAnsi="Arial" w:cs="Arial"/>
              <w:b/>
              <w:bCs/>
              <w:sz w:val="24"/>
              <w:szCs w:val="24"/>
              <w:lang w:val="en-GB"/>
            </w:rPr>
            <w:fldChar w:fldCharType="end"/>
          </w:r>
        </w:sdtContent>
      </w:sdt>
    </w:p>
    <w:p w14:paraId="1473D619" w14:textId="53708B2D" w:rsidR="00E33E20" w:rsidRPr="002B4C10" w:rsidRDefault="00E33E20" w:rsidP="00B654E0">
      <w:pPr>
        <w:pStyle w:val="Heading2"/>
        <w:numPr>
          <w:ilvl w:val="0"/>
          <w:numId w:val="2"/>
        </w:numPr>
        <w:spacing w:line="360" w:lineRule="auto"/>
        <w:jc w:val="both"/>
        <w:rPr>
          <w:rFonts w:ascii="Arial" w:hAnsi="Arial" w:cs="Arial"/>
          <w:b/>
          <w:bCs/>
          <w:color w:val="auto"/>
          <w:sz w:val="24"/>
          <w:szCs w:val="24"/>
          <w:lang w:val="en-GB"/>
        </w:rPr>
      </w:pPr>
      <w:bookmarkStart w:id="2" w:name="_Toc141073909"/>
      <w:r w:rsidRPr="002B4C10">
        <w:rPr>
          <w:rFonts w:ascii="Arial" w:hAnsi="Arial" w:cs="Arial"/>
          <w:b/>
          <w:bCs/>
          <w:color w:val="auto"/>
          <w:sz w:val="24"/>
          <w:szCs w:val="24"/>
          <w:lang w:val="en-GB"/>
        </w:rPr>
        <w:t>Management Plan</w:t>
      </w:r>
      <w:bookmarkEnd w:id="2"/>
      <w:r w:rsidRPr="002B4C10">
        <w:rPr>
          <w:rFonts w:ascii="Arial" w:hAnsi="Arial" w:cs="Arial"/>
          <w:b/>
          <w:bCs/>
          <w:color w:val="auto"/>
          <w:sz w:val="24"/>
          <w:szCs w:val="24"/>
          <w:lang w:val="en-GB"/>
        </w:rPr>
        <w:t xml:space="preserve"> </w:t>
      </w:r>
    </w:p>
    <w:p w14:paraId="2E80A77D" w14:textId="00345BB4" w:rsidR="00E33E20" w:rsidRPr="002B4C10" w:rsidRDefault="004302E3" w:rsidP="00B654E0">
      <w:pPr>
        <w:spacing w:line="360" w:lineRule="auto"/>
        <w:jc w:val="both"/>
        <w:rPr>
          <w:rFonts w:ascii="Arial" w:hAnsi="Arial" w:cs="Arial"/>
          <w:sz w:val="24"/>
          <w:szCs w:val="24"/>
          <w:lang w:val="en-GB"/>
        </w:rPr>
      </w:pPr>
      <w:r w:rsidRPr="002B4C10">
        <w:rPr>
          <w:rFonts w:ascii="Arial" w:hAnsi="Arial" w:cs="Arial"/>
          <w:sz w:val="24"/>
          <w:szCs w:val="24"/>
          <w:lang w:val="en-GB"/>
        </w:rPr>
        <w:t xml:space="preserve">The management business plan refers to the proposal section in which the expertise and credentials of the team managers will be determined. The purpose of making the management plan is to ensure that the people hired by the company have some experience or not. The organizational structure will be studied of creamy cup café, the owner of the café is Miss Jill Lee, who graduated in business from the University of London and has enough experience and new ideas to run the business. Jill Lee will be the CEO or manager of the café shop. </w:t>
      </w:r>
    </w:p>
    <w:p w14:paraId="7712E53B" w14:textId="4B8109D8" w:rsidR="00B5142E" w:rsidRPr="002B4C10" w:rsidRDefault="00B5142E" w:rsidP="00434F07">
      <w:pPr>
        <w:spacing w:line="360" w:lineRule="auto"/>
        <w:jc w:val="center"/>
        <w:rPr>
          <w:rFonts w:ascii="Arial" w:hAnsi="Arial" w:cs="Arial"/>
          <w:b/>
          <w:sz w:val="24"/>
          <w:szCs w:val="24"/>
          <w:lang w:val="en-GB"/>
        </w:rPr>
      </w:pPr>
      <w:r w:rsidRPr="002B4C10">
        <w:rPr>
          <w:rFonts w:ascii="Arial" w:hAnsi="Arial" w:cs="Arial"/>
          <w:b/>
          <w:noProof/>
          <w:sz w:val="24"/>
          <w:szCs w:val="24"/>
          <w:lang w:val="en-GB"/>
        </w:rPr>
        <w:drawing>
          <wp:inline distT="0" distB="0" distL="0" distR="0" wp14:anchorId="5C437C12" wp14:editId="22714CB7">
            <wp:extent cx="5229225" cy="2590800"/>
            <wp:effectExtent l="76200" t="76200" r="142875" b="133350"/>
            <wp:docPr id="454336980" name="Picture 1" descr="Company Structure of Smart Cup Coffee Sh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pany Structure of Smart Cup Coffee Sho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29225" cy="25908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796C1FC" w14:textId="4E2B971B" w:rsidR="000A756A" w:rsidRPr="002B4C10" w:rsidRDefault="000A756A" w:rsidP="00434F07">
      <w:pPr>
        <w:spacing w:line="360" w:lineRule="auto"/>
        <w:jc w:val="center"/>
        <w:rPr>
          <w:rFonts w:ascii="Arial" w:hAnsi="Arial" w:cs="Arial"/>
          <w:b/>
          <w:bCs/>
          <w:sz w:val="24"/>
          <w:szCs w:val="24"/>
          <w:lang w:val="en-GB"/>
        </w:rPr>
      </w:pPr>
      <w:r w:rsidRPr="002B4C10">
        <w:rPr>
          <w:rFonts w:ascii="Arial" w:hAnsi="Arial" w:cs="Arial"/>
          <w:b/>
          <w:bCs/>
          <w:sz w:val="24"/>
          <w:szCs w:val="24"/>
          <w:lang w:val="en-GB"/>
        </w:rPr>
        <w:t>Figure: Creamy Cup Café Management Plan</w:t>
      </w:r>
    </w:p>
    <w:p w14:paraId="3A91A4BA" w14:textId="56FD43F3" w:rsidR="00E33E20" w:rsidRPr="002B4C10" w:rsidRDefault="00E6573C" w:rsidP="00434F07">
      <w:pPr>
        <w:spacing w:line="360" w:lineRule="auto"/>
        <w:jc w:val="center"/>
        <w:rPr>
          <w:rFonts w:ascii="Arial" w:hAnsi="Arial" w:cs="Arial"/>
          <w:b/>
          <w:sz w:val="24"/>
          <w:szCs w:val="24"/>
          <w:lang w:val="en-GB"/>
        </w:rPr>
      </w:pPr>
      <w:sdt>
        <w:sdtPr>
          <w:rPr>
            <w:rFonts w:ascii="Arial" w:hAnsi="Arial" w:cs="Arial"/>
            <w:b/>
            <w:sz w:val="24"/>
            <w:szCs w:val="24"/>
            <w:lang w:val="en-GB"/>
          </w:rPr>
          <w:id w:val="-980990571"/>
          <w:citation/>
        </w:sdtPr>
        <w:sdtEndPr/>
        <w:sdtContent>
          <w:r w:rsidR="00434F07" w:rsidRPr="002B4C10">
            <w:rPr>
              <w:rFonts w:ascii="Arial" w:hAnsi="Arial" w:cs="Arial"/>
              <w:b/>
              <w:sz w:val="24"/>
              <w:szCs w:val="24"/>
              <w:lang w:val="en-GB"/>
            </w:rPr>
            <w:fldChar w:fldCharType="begin"/>
          </w:r>
          <w:r w:rsidR="00434F07" w:rsidRPr="002B4C10">
            <w:rPr>
              <w:rFonts w:ascii="Arial" w:hAnsi="Arial" w:cs="Arial"/>
              <w:b/>
              <w:sz w:val="24"/>
              <w:szCs w:val="24"/>
              <w:lang w:val="en-GB"/>
            </w:rPr>
            <w:instrText xml:space="preserve"> CITATION Hoo21 \l 1033 </w:instrText>
          </w:r>
          <w:r w:rsidR="00434F07" w:rsidRPr="002B4C10">
            <w:rPr>
              <w:rFonts w:ascii="Arial" w:hAnsi="Arial" w:cs="Arial"/>
              <w:b/>
              <w:sz w:val="24"/>
              <w:szCs w:val="24"/>
              <w:lang w:val="en-GB"/>
            </w:rPr>
            <w:fldChar w:fldCharType="separate"/>
          </w:r>
          <w:r w:rsidR="00434F07" w:rsidRPr="002B4C10">
            <w:rPr>
              <w:rFonts w:ascii="Arial" w:hAnsi="Arial" w:cs="Arial"/>
              <w:b/>
              <w:noProof/>
              <w:sz w:val="24"/>
              <w:szCs w:val="24"/>
              <w:lang w:val="en-GB"/>
            </w:rPr>
            <w:t>(Hoolohan, 2021)</w:t>
          </w:r>
          <w:r w:rsidR="00434F07" w:rsidRPr="002B4C10">
            <w:rPr>
              <w:rFonts w:ascii="Arial" w:hAnsi="Arial" w:cs="Arial"/>
              <w:b/>
              <w:sz w:val="24"/>
              <w:szCs w:val="24"/>
              <w:lang w:val="en-GB"/>
            </w:rPr>
            <w:fldChar w:fldCharType="end"/>
          </w:r>
        </w:sdtContent>
      </w:sdt>
    </w:p>
    <w:p w14:paraId="63472141" w14:textId="3EC74A68" w:rsidR="00E33E20" w:rsidRPr="002B4C10" w:rsidRDefault="00E33E20" w:rsidP="00B654E0">
      <w:pPr>
        <w:pStyle w:val="Heading2"/>
        <w:numPr>
          <w:ilvl w:val="0"/>
          <w:numId w:val="2"/>
        </w:numPr>
        <w:spacing w:line="360" w:lineRule="auto"/>
        <w:jc w:val="both"/>
        <w:rPr>
          <w:rFonts w:ascii="Arial" w:hAnsi="Arial" w:cs="Arial"/>
          <w:b/>
          <w:bCs/>
          <w:color w:val="auto"/>
          <w:sz w:val="24"/>
          <w:szCs w:val="24"/>
          <w:lang w:val="en-GB"/>
        </w:rPr>
      </w:pPr>
      <w:bookmarkStart w:id="3" w:name="_Toc141073910"/>
      <w:r w:rsidRPr="002B4C10">
        <w:rPr>
          <w:rFonts w:ascii="Arial" w:hAnsi="Arial" w:cs="Arial"/>
          <w:b/>
          <w:bCs/>
          <w:color w:val="auto"/>
          <w:sz w:val="24"/>
          <w:szCs w:val="24"/>
          <w:lang w:val="en-GB"/>
        </w:rPr>
        <w:t>Marketing Plan</w:t>
      </w:r>
      <w:bookmarkEnd w:id="3"/>
      <w:r w:rsidRPr="002B4C10">
        <w:rPr>
          <w:rFonts w:ascii="Arial" w:hAnsi="Arial" w:cs="Arial"/>
          <w:b/>
          <w:bCs/>
          <w:color w:val="auto"/>
          <w:sz w:val="24"/>
          <w:szCs w:val="24"/>
          <w:lang w:val="en-GB"/>
        </w:rPr>
        <w:t xml:space="preserve"> </w:t>
      </w:r>
    </w:p>
    <w:p w14:paraId="301CFB69" w14:textId="77777777" w:rsidR="009A4A2E" w:rsidRPr="002B4C10" w:rsidRDefault="009A4A2E" w:rsidP="00B654E0">
      <w:pPr>
        <w:pStyle w:val="NormalWeb"/>
        <w:spacing w:before="0" w:beforeAutospacing="0" w:after="0" w:afterAutospacing="0" w:line="360" w:lineRule="auto"/>
        <w:jc w:val="both"/>
        <w:rPr>
          <w:rFonts w:ascii="Arial" w:hAnsi="Arial" w:cs="Arial"/>
          <w:lang w:val="en-GB"/>
        </w:rPr>
      </w:pPr>
      <w:r w:rsidRPr="002B4C10">
        <w:rPr>
          <w:rStyle w:val="Strong"/>
          <w:rFonts w:ascii="Arial" w:hAnsi="Arial" w:cs="Arial"/>
          <w:lang w:val="en-GB"/>
        </w:rPr>
        <w:t>Product</w:t>
      </w:r>
    </w:p>
    <w:p w14:paraId="24A2FF22" w14:textId="5D831D8A" w:rsidR="009A4A2E" w:rsidRPr="002B4C10" w:rsidRDefault="009A4A2E" w:rsidP="00B654E0">
      <w:pPr>
        <w:pStyle w:val="NormalWeb"/>
        <w:spacing w:before="0" w:beforeAutospacing="0" w:after="0" w:afterAutospacing="0" w:line="360" w:lineRule="auto"/>
        <w:jc w:val="both"/>
        <w:rPr>
          <w:rFonts w:ascii="Arial" w:hAnsi="Arial" w:cs="Arial"/>
          <w:lang w:val="en-GB"/>
        </w:rPr>
      </w:pPr>
      <w:r w:rsidRPr="002B4C10">
        <w:rPr>
          <w:rFonts w:ascii="Arial" w:hAnsi="Arial" w:cs="Arial"/>
          <w:lang w:val="en-GB"/>
        </w:rPr>
        <w:t xml:space="preserve">The products offered by the Creamy Cup Cafe include buns, muffins, cookies, and all types of tea and coffee. Moreover, various kinds of sandwiches are also introduced for different tastes based on the various countries, which will attract the customer's attention, and there will be more chances to promote the products and services of the cafe. Quality </w:t>
      </w:r>
      <w:r w:rsidRPr="002B4C10">
        <w:rPr>
          <w:rFonts w:ascii="Arial" w:hAnsi="Arial" w:cs="Arial"/>
          <w:lang w:val="en-GB"/>
        </w:rPr>
        <w:lastRenderedPageBreak/>
        <w:t>products are the strength of our restaurant as they will help gain long-term customer loyalty. Moreover, as the competition for diners in the UK is increasing yet, there must be up-to-date efforts that need to be implemented. A particular room is also decorated to attract more customers to celebrate the tea party</w:t>
      </w:r>
      <w:sdt>
        <w:sdtPr>
          <w:rPr>
            <w:rFonts w:ascii="Arial" w:hAnsi="Arial" w:cs="Arial"/>
            <w:lang w:val="en-GB"/>
          </w:rPr>
          <w:id w:val="707760320"/>
          <w:citation/>
        </w:sdtPr>
        <w:sdtEndPr/>
        <w:sdtContent>
          <w:r w:rsidR="00B51C63" w:rsidRPr="002B4C10">
            <w:rPr>
              <w:rFonts w:ascii="Arial" w:hAnsi="Arial" w:cs="Arial"/>
              <w:lang w:val="en-GB"/>
            </w:rPr>
            <w:fldChar w:fldCharType="begin"/>
          </w:r>
          <w:r w:rsidR="00B51C63" w:rsidRPr="002B4C10">
            <w:rPr>
              <w:rFonts w:ascii="Arial" w:hAnsi="Arial" w:cs="Arial"/>
              <w:lang w:val="en-GB"/>
            </w:rPr>
            <w:instrText xml:space="preserve"> CITATION Jan19 \l 1033 </w:instrText>
          </w:r>
          <w:r w:rsidR="00B51C63" w:rsidRPr="002B4C10">
            <w:rPr>
              <w:rFonts w:ascii="Arial" w:hAnsi="Arial" w:cs="Arial"/>
              <w:lang w:val="en-GB"/>
            </w:rPr>
            <w:fldChar w:fldCharType="separate"/>
          </w:r>
          <w:r w:rsidR="00B51C63" w:rsidRPr="002B4C10">
            <w:rPr>
              <w:rFonts w:ascii="Arial" w:hAnsi="Arial" w:cs="Arial"/>
              <w:noProof/>
              <w:lang w:val="en-GB"/>
            </w:rPr>
            <w:t xml:space="preserve"> (Jang, 2019)</w:t>
          </w:r>
          <w:r w:rsidR="00B51C63" w:rsidRPr="002B4C10">
            <w:rPr>
              <w:rFonts w:ascii="Arial" w:hAnsi="Arial" w:cs="Arial"/>
              <w:lang w:val="en-GB"/>
            </w:rPr>
            <w:fldChar w:fldCharType="end"/>
          </w:r>
        </w:sdtContent>
      </w:sdt>
      <w:r w:rsidR="00B51C63" w:rsidRPr="002B4C10">
        <w:rPr>
          <w:rFonts w:ascii="Arial" w:hAnsi="Arial" w:cs="Arial"/>
          <w:lang w:val="en-GB"/>
        </w:rPr>
        <w:t>.</w:t>
      </w:r>
    </w:p>
    <w:p w14:paraId="1C228635" w14:textId="77777777" w:rsidR="009A4A2E" w:rsidRPr="002B4C10" w:rsidRDefault="009A4A2E" w:rsidP="00B654E0">
      <w:pPr>
        <w:pStyle w:val="NormalWeb"/>
        <w:spacing w:before="0" w:beforeAutospacing="0" w:after="0" w:afterAutospacing="0" w:line="360" w:lineRule="auto"/>
        <w:jc w:val="both"/>
        <w:rPr>
          <w:rFonts w:ascii="Arial" w:hAnsi="Arial" w:cs="Arial"/>
          <w:lang w:val="en-GB"/>
        </w:rPr>
      </w:pPr>
      <w:r w:rsidRPr="002B4C10">
        <w:rPr>
          <w:rStyle w:val="Strong"/>
          <w:rFonts w:ascii="Arial" w:hAnsi="Arial" w:cs="Arial"/>
          <w:lang w:val="en-GB"/>
        </w:rPr>
        <w:t>Place </w:t>
      </w:r>
    </w:p>
    <w:p w14:paraId="73836456" w14:textId="3D33B5C8" w:rsidR="009A4A2E" w:rsidRPr="002B4C10" w:rsidRDefault="009A4A2E" w:rsidP="00B654E0">
      <w:pPr>
        <w:pStyle w:val="NormalWeb"/>
        <w:spacing w:before="0" w:beforeAutospacing="0" w:after="0" w:afterAutospacing="0" w:line="360" w:lineRule="auto"/>
        <w:jc w:val="both"/>
        <w:rPr>
          <w:rFonts w:ascii="Arial" w:hAnsi="Arial" w:cs="Arial"/>
          <w:lang w:val="en-GB"/>
        </w:rPr>
      </w:pPr>
      <w:r w:rsidRPr="002B4C10">
        <w:rPr>
          <w:rFonts w:ascii="Arial" w:hAnsi="Arial" w:cs="Arial"/>
          <w:lang w:val="en-GB"/>
        </w:rPr>
        <w:t xml:space="preserve">The location selected for the current café business is central London. This location is reasonably practical from the customer's point of view, and according to the strategies of marketing, the place of the business should be such that it is accessible to the customers. Central London is a better place for customer attraction and can generate revenue. The site will provide the facility for open sitting and enjoying nature. It will also introduce the online expansion program, which will help make people know about the new café. Online platforms will also be introduced, which will expand the business. </w:t>
      </w:r>
      <w:bookmarkStart w:id="4" w:name="_GoBack"/>
      <w:bookmarkEnd w:id="4"/>
    </w:p>
    <w:p w14:paraId="12AD2338" w14:textId="77777777" w:rsidR="009A4A2E" w:rsidRPr="002B4C10" w:rsidRDefault="009A4A2E" w:rsidP="00B654E0">
      <w:pPr>
        <w:pStyle w:val="NormalWeb"/>
        <w:spacing w:before="0" w:beforeAutospacing="0" w:after="0" w:afterAutospacing="0" w:line="360" w:lineRule="auto"/>
        <w:jc w:val="both"/>
        <w:rPr>
          <w:rFonts w:ascii="Arial" w:hAnsi="Arial" w:cs="Arial"/>
          <w:lang w:val="en-GB"/>
        </w:rPr>
      </w:pPr>
      <w:r w:rsidRPr="002B4C10">
        <w:rPr>
          <w:rStyle w:val="Strong"/>
          <w:rFonts w:ascii="Arial" w:hAnsi="Arial" w:cs="Arial"/>
          <w:lang w:val="en-GB"/>
        </w:rPr>
        <w:t>Price </w:t>
      </w:r>
    </w:p>
    <w:p w14:paraId="172CC515" w14:textId="373A78DC" w:rsidR="009A4A2E" w:rsidRPr="002B4C10" w:rsidRDefault="009A4A2E" w:rsidP="00B654E0">
      <w:pPr>
        <w:pStyle w:val="NormalWeb"/>
        <w:spacing w:before="0" w:beforeAutospacing="0" w:after="0" w:afterAutospacing="0" w:line="360" w:lineRule="auto"/>
        <w:jc w:val="both"/>
        <w:rPr>
          <w:rFonts w:ascii="Arial" w:hAnsi="Arial" w:cs="Arial"/>
          <w:lang w:val="en-GB"/>
        </w:rPr>
      </w:pPr>
      <w:r w:rsidRPr="002B4C10">
        <w:rPr>
          <w:rFonts w:ascii="Arial" w:hAnsi="Arial" w:cs="Arial"/>
          <w:lang w:val="en-GB"/>
        </w:rPr>
        <w:t>All the products and services are affordable because customers can be of any type, either middle class or above middle class. All the prices should be considered according to the kind of customer and the minimum price for the product, starting from £5 to £25</w:t>
      </w:r>
      <w:sdt>
        <w:sdtPr>
          <w:rPr>
            <w:rFonts w:ascii="Arial" w:hAnsi="Arial" w:cs="Arial"/>
            <w:lang w:val="en-GB"/>
          </w:rPr>
          <w:id w:val="-1501654562"/>
          <w:citation/>
        </w:sdtPr>
        <w:sdtEndPr/>
        <w:sdtContent>
          <w:r w:rsidR="00B51C63" w:rsidRPr="002B4C10">
            <w:rPr>
              <w:rFonts w:ascii="Arial" w:hAnsi="Arial" w:cs="Arial"/>
              <w:lang w:val="en-GB"/>
            </w:rPr>
            <w:fldChar w:fldCharType="begin"/>
          </w:r>
          <w:r w:rsidR="00B51C63" w:rsidRPr="002B4C10">
            <w:rPr>
              <w:rFonts w:ascii="Arial" w:hAnsi="Arial" w:cs="Arial"/>
              <w:lang w:val="en-GB"/>
            </w:rPr>
            <w:instrText xml:space="preserve"> CITATION Sam19 \l 1033 </w:instrText>
          </w:r>
          <w:r w:rsidR="00B51C63" w:rsidRPr="002B4C10">
            <w:rPr>
              <w:rFonts w:ascii="Arial" w:hAnsi="Arial" w:cs="Arial"/>
              <w:lang w:val="en-GB"/>
            </w:rPr>
            <w:fldChar w:fldCharType="separate"/>
          </w:r>
          <w:r w:rsidR="00B51C63" w:rsidRPr="002B4C10">
            <w:rPr>
              <w:rFonts w:ascii="Arial" w:hAnsi="Arial" w:cs="Arial"/>
              <w:noProof/>
              <w:lang w:val="en-GB"/>
            </w:rPr>
            <w:t xml:space="preserve"> (Samoggia, 2019)</w:t>
          </w:r>
          <w:r w:rsidR="00B51C63" w:rsidRPr="002B4C10">
            <w:rPr>
              <w:rFonts w:ascii="Arial" w:hAnsi="Arial" w:cs="Arial"/>
              <w:lang w:val="en-GB"/>
            </w:rPr>
            <w:fldChar w:fldCharType="end"/>
          </w:r>
        </w:sdtContent>
      </w:sdt>
      <w:r w:rsidR="00B51C63" w:rsidRPr="002B4C10">
        <w:rPr>
          <w:rFonts w:ascii="Arial" w:hAnsi="Arial" w:cs="Arial"/>
          <w:lang w:val="en-GB"/>
        </w:rPr>
        <w:t>.</w:t>
      </w:r>
      <w:r w:rsidRPr="002B4C10">
        <w:rPr>
          <w:rFonts w:ascii="Arial" w:hAnsi="Arial" w:cs="Arial"/>
          <w:lang w:val="en-GB"/>
        </w:rPr>
        <w:t> </w:t>
      </w:r>
    </w:p>
    <w:p w14:paraId="2B9170C6" w14:textId="77777777" w:rsidR="009A4A2E" w:rsidRPr="002B4C10" w:rsidRDefault="009A4A2E" w:rsidP="00B654E0">
      <w:pPr>
        <w:pStyle w:val="NormalWeb"/>
        <w:spacing w:before="0" w:beforeAutospacing="0" w:after="0" w:afterAutospacing="0" w:line="360" w:lineRule="auto"/>
        <w:jc w:val="both"/>
        <w:rPr>
          <w:rFonts w:ascii="Arial" w:hAnsi="Arial" w:cs="Arial"/>
          <w:lang w:val="en-GB"/>
        </w:rPr>
      </w:pPr>
      <w:r w:rsidRPr="002B4C10">
        <w:rPr>
          <w:rStyle w:val="Strong"/>
          <w:rFonts w:ascii="Arial" w:hAnsi="Arial" w:cs="Arial"/>
          <w:lang w:val="en-GB"/>
        </w:rPr>
        <w:t>Promotion </w:t>
      </w:r>
    </w:p>
    <w:p w14:paraId="3CA988DA" w14:textId="21EB8834" w:rsidR="00E33E20" w:rsidRPr="002B4C10" w:rsidRDefault="009A4A2E" w:rsidP="00B654E0">
      <w:pPr>
        <w:pStyle w:val="NormalWeb"/>
        <w:spacing w:before="0" w:beforeAutospacing="0" w:after="0" w:afterAutospacing="0" w:line="360" w:lineRule="auto"/>
        <w:jc w:val="both"/>
        <w:rPr>
          <w:rFonts w:ascii="Arial" w:hAnsi="Arial" w:cs="Arial"/>
          <w:lang w:val="en-GB"/>
        </w:rPr>
      </w:pPr>
      <w:r w:rsidRPr="002B4C10">
        <w:rPr>
          <w:rFonts w:ascii="Arial" w:hAnsi="Arial" w:cs="Arial"/>
          <w:lang w:val="en-GB"/>
        </w:rPr>
        <w:t>The creamy cup will use different marketing strategies for the success and promotion of the shop. The advertisements will be done by providing the discount package in the festivals to the customers. Sometimes it will also be initiated that buy one get one service will be given to the customers. It will also be decided that a 50% discount will be offered to all the customers by the first week to attract their attention. Meanwhile, lucky draw offers will also be used to capture the attraction of customers. Advertisements will also be made to make people aware of the café shop, and other ways are also there, such as using billboards, visiting cards and online media</w:t>
      </w:r>
      <w:sdt>
        <w:sdtPr>
          <w:rPr>
            <w:rFonts w:ascii="Arial" w:hAnsi="Arial" w:cs="Arial"/>
            <w:lang w:val="en-GB"/>
          </w:rPr>
          <w:id w:val="-1761278868"/>
          <w:citation/>
        </w:sdtPr>
        <w:sdtEndPr/>
        <w:sdtContent>
          <w:r w:rsidR="00B51C63" w:rsidRPr="002B4C10">
            <w:rPr>
              <w:rFonts w:ascii="Arial" w:hAnsi="Arial" w:cs="Arial"/>
              <w:lang w:val="en-GB"/>
            </w:rPr>
            <w:fldChar w:fldCharType="begin"/>
          </w:r>
          <w:r w:rsidR="00434F07" w:rsidRPr="002B4C10">
            <w:rPr>
              <w:rFonts w:ascii="Arial" w:hAnsi="Arial" w:cs="Arial"/>
              <w:lang w:val="en-GB"/>
            </w:rPr>
            <w:instrText xml:space="preserve">CITATION Hoe19 \l 1033 </w:instrText>
          </w:r>
          <w:r w:rsidR="00B51C63" w:rsidRPr="002B4C10">
            <w:rPr>
              <w:rFonts w:ascii="Arial" w:hAnsi="Arial" w:cs="Arial"/>
              <w:lang w:val="en-GB"/>
            </w:rPr>
            <w:fldChar w:fldCharType="separate"/>
          </w:r>
          <w:r w:rsidR="00434F07" w:rsidRPr="002B4C10">
            <w:rPr>
              <w:rFonts w:ascii="Arial" w:hAnsi="Arial" w:cs="Arial"/>
              <w:noProof/>
              <w:lang w:val="en-GB"/>
            </w:rPr>
            <w:t xml:space="preserve"> (Hoekstra, 2019)</w:t>
          </w:r>
          <w:r w:rsidR="00B51C63" w:rsidRPr="002B4C10">
            <w:rPr>
              <w:rFonts w:ascii="Arial" w:hAnsi="Arial" w:cs="Arial"/>
              <w:lang w:val="en-GB"/>
            </w:rPr>
            <w:fldChar w:fldCharType="end"/>
          </w:r>
        </w:sdtContent>
      </w:sdt>
      <w:r w:rsidR="000A756A" w:rsidRPr="002B4C10">
        <w:rPr>
          <w:rFonts w:ascii="Arial" w:hAnsi="Arial" w:cs="Arial"/>
          <w:lang w:val="en-GB"/>
        </w:rPr>
        <w:t>.</w:t>
      </w:r>
    </w:p>
    <w:p w14:paraId="1E3F7107" w14:textId="59AE0ECB" w:rsidR="000A756A" w:rsidRPr="002B4C10" w:rsidRDefault="000A756A" w:rsidP="000A756A">
      <w:pPr>
        <w:pStyle w:val="NormalWeb"/>
        <w:spacing w:before="0" w:beforeAutospacing="0" w:after="0" w:afterAutospacing="0" w:line="360" w:lineRule="auto"/>
        <w:jc w:val="center"/>
        <w:rPr>
          <w:rFonts w:ascii="Arial" w:hAnsi="Arial" w:cs="Arial"/>
          <w:lang w:val="en-GB"/>
        </w:rPr>
      </w:pPr>
      <w:r w:rsidRPr="002B4C10">
        <w:rPr>
          <w:noProof/>
          <w:lang w:val="en-GB"/>
        </w:rPr>
        <w:lastRenderedPageBreak/>
        <w:drawing>
          <wp:inline distT="0" distB="0" distL="0" distR="0" wp14:anchorId="6FEE1D06" wp14:editId="1448A109">
            <wp:extent cx="3808730" cy="2733675"/>
            <wp:effectExtent l="76200" t="76200" r="134620" b="142875"/>
            <wp:docPr id="346770386" name="Picture 8" descr="What is Marketing Mix (4Ps, 7Ps, 4Cs, 7Cs)? Definition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at is Marketing Mix (4Ps, 7Ps, 4Cs, 7Cs)? Definition &amp; Guid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14486" cy="27378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0D121B6" w14:textId="63D5D841" w:rsidR="000A756A" w:rsidRPr="002B4C10" w:rsidRDefault="000A756A" w:rsidP="000A756A">
      <w:pPr>
        <w:pStyle w:val="NormalWeb"/>
        <w:spacing w:before="0" w:beforeAutospacing="0" w:after="0" w:afterAutospacing="0" w:line="360" w:lineRule="auto"/>
        <w:jc w:val="center"/>
        <w:rPr>
          <w:rFonts w:ascii="Arial" w:hAnsi="Arial" w:cs="Arial"/>
          <w:b/>
          <w:bCs/>
          <w:lang w:val="en-GB"/>
        </w:rPr>
      </w:pPr>
      <w:r w:rsidRPr="002B4C10">
        <w:rPr>
          <w:rFonts w:ascii="Arial" w:hAnsi="Arial" w:cs="Arial"/>
          <w:b/>
          <w:bCs/>
          <w:lang w:val="en-GB"/>
        </w:rPr>
        <w:t xml:space="preserve">Figure: 4Ps of Creamy Café Shop </w:t>
      </w:r>
    </w:p>
    <w:p w14:paraId="1D24ACC3" w14:textId="6AF51929" w:rsidR="000A756A" w:rsidRPr="002B4C10" w:rsidRDefault="000A756A" w:rsidP="000A756A">
      <w:pPr>
        <w:pStyle w:val="NormalWeb"/>
        <w:spacing w:before="0" w:beforeAutospacing="0" w:after="0" w:afterAutospacing="0" w:line="360" w:lineRule="auto"/>
        <w:jc w:val="center"/>
        <w:rPr>
          <w:rFonts w:ascii="Arial" w:hAnsi="Arial" w:cs="Arial"/>
          <w:b/>
          <w:bCs/>
          <w:lang w:val="en-GB"/>
        </w:rPr>
      </w:pPr>
      <w:r w:rsidRPr="002B4C10">
        <w:rPr>
          <w:rFonts w:ascii="Arial" w:hAnsi="Arial" w:cs="Arial"/>
          <w:b/>
          <w:bCs/>
          <w:lang w:val="en-GB"/>
        </w:rPr>
        <w:t xml:space="preserve">Source: </w:t>
      </w:r>
      <w:sdt>
        <w:sdtPr>
          <w:rPr>
            <w:rFonts w:ascii="Arial" w:hAnsi="Arial" w:cs="Arial"/>
            <w:b/>
            <w:bCs/>
            <w:lang w:val="en-GB"/>
          </w:rPr>
          <w:id w:val="1823920717"/>
          <w:citation/>
        </w:sdtPr>
        <w:sdtEndPr/>
        <w:sdtContent>
          <w:r w:rsidRPr="002B4C10">
            <w:rPr>
              <w:rFonts w:ascii="Arial" w:hAnsi="Arial" w:cs="Arial"/>
              <w:b/>
              <w:bCs/>
              <w:lang w:val="en-GB"/>
            </w:rPr>
            <w:fldChar w:fldCharType="begin"/>
          </w:r>
          <w:r w:rsidR="00434F07" w:rsidRPr="002B4C10">
            <w:rPr>
              <w:rFonts w:ascii="Arial" w:hAnsi="Arial" w:cs="Arial"/>
              <w:b/>
              <w:bCs/>
              <w:lang w:val="en-GB"/>
            </w:rPr>
            <w:instrText xml:space="preserve">CITATION Hoe19 \l 1033 </w:instrText>
          </w:r>
          <w:r w:rsidRPr="002B4C10">
            <w:rPr>
              <w:rFonts w:ascii="Arial" w:hAnsi="Arial" w:cs="Arial"/>
              <w:b/>
              <w:bCs/>
              <w:lang w:val="en-GB"/>
            </w:rPr>
            <w:fldChar w:fldCharType="separate"/>
          </w:r>
          <w:r w:rsidR="00434F07" w:rsidRPr="002B4C10">
            <w:rPr>
              <w:rFonts w:ascii="Arial" w:hAnsi="Arial" w:cs="Arial"/>
              <w:b/>
              <w:noProof/>
              <w:lang w:val="en-GB"/>
            </w:rPr>
            <w:t>(Hoekstra, 2019)</w:t>
          </w:r>
          <w:r w:rsidRPr="002B4C10">
            <w:rPr>
              <w:rFonts w:ascii="Arial" w:hAnsi="Arial" w:cs="Arial"/>
              <w:b/>
              <w:bCs/>
              <w:lang w:val="en-GB"/>
            </w:rPr>
            <w:fldChar w:fldCharType="end"/>
          </w:r>
        </w:sdtContent>
      </w:sdt>
    </w:p>
    <w:p w14:paraId="7C19039F" w14:textId="4EB692BD" w:rsidR="00E33E20" w:rsidRPr="002B4C10" w:rsidRDefault="00E33E20" w:rsidP="00B654E0">
      <w:pPr>
        <w:pStyle w:val="Heading2"/>
        <w:numPr>
          <w:ilvl w:val="0"/>
          <w:numId w:val="2"/>
        </w:numPr>
        <w:spacing w:line="360" w:lineRule="auto"/>
        <w:jc w:val="both"/>
        <w:rPr>
          <w:rFonts w:ascii="Arial" w:hAnsi="Arial" w:cs="Arial"/>
          <w:b/>
          <w:bCs/>
          <w:color w:val="auto"/>
          <w:sz w:val="24"/>
          <w:szCs w:val="24"/>
          <w:lang w:val="en-GB"/>
        </w:rPr>
      </w:pPr>
      <w:bookmarkStart w:id="5" w:name="_Toc141073911"/>
      <w:r w:rsidRPr="002B4C10">
        <w:rPr>
          <w:rFonts w:ascii="Arial" w:hAnsi="Arial" w:cs="Arial"/>
          <w:b/>
          <w:bCs/>
          <w:color w:val="auto"/>
          <w:sz w:val="24"/>
          <w:szCs w:val="24"/>
          <w:lang w:val="en-GB"/>
        </w:rPr>
        <w:t>Financial Plan</w:t>
      </w:r>
      <w:bookmarkEnd w:id="5"/>
      <w:r w:rsidRPr="002B4C10">
        <w:rPr>
          <w:rFonts w:ascii="Arial" w:hAnsi="Arial" w:cs="Arial"/>
          <w:b/>
          <w:bCs/>
          <w:color w:val="auto"/>
          <w:sz w:val="24"/>
          <w:szCs w:val="24"/>
          <w:lang w:val="en-GB"/>
        </w:rPr>
        <w:t xml:space="preserve"> </w:t>
      </w:r>
    </w:p>
    <w:p w14:paraId="6BD9485F" w14:textId="6B24875F" w:rsidR="0049297D" w:rsidRPr="002B4C10" w:rsidRDefault="0022533D" w:rsidP="00B654E0">
      <w:pPr>
        <w:spacing w:line="360" w:lineRule="auto"/>
        <w:jc w:val="both"/>
        <w:rPr>
          <w:rFonts w:ascii="Arial" w:hAnsi="Arial" w:cs="Arial"/>
          <w:sz w:val="24"/>
          <w:szCs w:val="24"/>
          <w:lang w:val="en-GB"/>
        </w:rPr>
      </w:pPr>
      <w:r w:rsidRPr="002B4C10">
        <w:rPr>
          <w:rFonts w:ascii="Arial" w:hAnsi="Arial" w:cs="Arial"/>
          <w:sz w:val="24"/>
          <w:szCs w:val="24"/>
          <w:lang w:val="en-GB"/>
        </w:rPr>
        <w:t xml:space="preserve">Financial plan is present in </w:t>
      </w:r>
      <w:r w:rsidR="00281C8D" w:rsidRPr="002B4C10">
        <w:rPr>
          <w:rFonts w:ascii="Arial" w:hAnsi="Arial" w:cs="Arial"/>
          <w:sz w:val="24"/>
          <w:szCs w:val="24"/>
          <w:lang w:val="en-GB"/>
        </w:rPr>
        <w:t>the business</w:t>
      </w:r>
      <w:r w:rsidR="00D41E9C" w:rsidRPr="002B4C10">
        <w:rPr>
          <w:rFonts w:ascii="Arial" w:hAnsi="Arial" w:cs="Arial"/>
          <w:sz w:val="24"/>
          <w:szCs w:val="24"/>
          <w:lang w:val="en-GB"/>
        </w:rPr>
        <w:t xml:space="preserve"> plan which will helps in determining how the goals of the business will be achieved. </w:t>
      </w:r>
      <w:r w:rsidR="00C72ABE" w:rsidRPr="002B4C10">
        <w:rPr>
          <w:rFonts w:ascii="Arial" w:hAnsi="Arial" w:cs="Arial"/>
          <w:sz w:val="24"/>
          <w:szCs w:val="24"/>
          <w:lang w:val="en-GB"/>
        </w:rPr>
        <w:t>The detail will discuss about the information regarding the expenses</w:t>
      </w:r>
      <w:r w:rsidR="00281C8D" w:rsidRPr="002B4C10">
        <w:rPr>
          <w:rFonts w:ascii="Arial" w:hAnsi="Arial" w:cs="Arial"/>
          <w:sz w:val="24"/>
          <w:szCs w:val="24"/>
          <w:lang w:val="en-GB"/>
        </w:rPr>
        <w:t>, cash flow</w:t>
      </w:r>
      <w:r w:rsidR="00C72ABE" w:rsidRPr="002B4C10">
        <w:rPr>
          <w:rFonts w:ascii="Arial" w:hAnsi="Arial" w:cs="Arial"/>
          <w:sz w:val="24"/>
          <w:szCs w:val="24"/>
          <w:lang w:val="en-GB"/>
        </w:rPr>
        <w:t xml:space="preserve"> and income. </w:t>
      </w:r>
      <w:r w:rsidR="00947BC2" w:rsidRPr="002B4C10">
        <w:rPr>
          <w:rFonts w:ascii="Arial" w:hAnsi="Arial" w:cs="Arial"/>
          <w:sz w:val="24"/>
          <w:szCs w:val="24"/>
          <w:lang w:val="en-GB"/>
        </w:rPr>
        <w:t xml:space="preserve">This plan will include the financial situation of the business along with long term goals. </w:t>
      </w:r>
      <w:r w:rsidR="00707DA7" w:rsidRPr="002B4C10">
        <w:rPr>
          <w:rFonts w:ascii="Arial" w:hAnsi="Arial" w:cs="Arial"/>
          <w:sz w:val="24"/>
          <w:szCs w:val="24"/>
          <w:lang w:val="en-GB"/>
        </w:rPr>
        <w:t>The six months cash flow budget forecast will be considered</w:t>
      </w:r>
      <w:r w:rsidR="0049297D" w:rsidRPr="002B4C10">
        <w:rPr>
          <w:rFonts w:ascii="Arial" w:hAnsi="Arial" w:cs="Arial"/>
          <w:sz w:val="24"/>
          <w:szCs w:val="24"/>
          <w:lang w:val="en-GB"/>
        </w:rPr>
        <w:t xml:space="preserve"> to check </w:t>
      </w:r>
      <w:r w:rsidR="00281C8D" w:rsidRPr="002B4C10">
        <w:rPr>
          <w:rFonts w:ascii="Arial" w:hAnsi="Arial" w:cs="Arial"/>
          <w:sz w:val="24"/>
          <w:szCs w:val="24"/>
          <w:lang w:val="en-GB"/>
        </w:rPr>
        <w:t>the extend</w:t>
      </w:r>
      <w:r w:rsidR="0049297D" w:rsidRPr="002B4C10">
        <w:rPr>
          <w:rFonts w:ascii="Arial" w:hAnsi="Arial" w:cs="Arial"/>
          <w:sz w:val="24"/>
          <w:szCs w:val="24"/>
          <w:lang w:val="en-GB"/>
        </w:rPr>
        <w:t xml:space="preserve"> of the trend that the creamy cup will achieve. </w:t>
      </w:r>
    </w:p>
    <w:tbl>
      <w:tblPr>
        <w:tblStyle w:val="GridTable4-Accent1"/>
        <w:tblW w:w="9625" w:type="dxa"/>
        <w:tblLayout w:type="fixed"/>
        <w:tblLook w:val="04A0" w:firstRow="1" w:lastRow="0" w:firstColumn="1" w:lastColumn="0" w:noHBand="0" w:noVBand="1"/>
      </w:tblPr>
      <w:tblGrid>
        <w:gridCol w:w="1525"/>
        <w:gridCol w:w="900"/>
        <w:gridCol w:w="990"/>
        <w:gridCol w:w="1440"/>
        <w:gridCol w:w="1099"/>
        <w:gridCol w:w="193"/>
        <w:gridCol w:w="929"/>
        <w:gridCol w:w="131"/>
        <w:gridCol w:w="1248"/>
        <w:gridCol w:w="1170"/>
      </w:tblGrid>
      <w:tr w:rsidR="00434F07" w:rsidRPr="002B4C10" w14:paraId="2AA4CA86" w14:textId="1D70353E" w:rsidTr="00281C8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5" w:type="dxa"/>
            <w:tcBorders>
              <w:top w:val="single" w:sz="4" w:space="0" w:color="auto"/>
              <w:left w:val="single" w:sz="4" w:space="0" w:color="auto"/>
              <w:bottom w:val="single" w:sz="4" w:space="0" w:color="auto"/>
              <w:right w:val="single" w:sz="4" w:space="0" w:color="auto"/>
            </w:tcBorders>
          </w:tcPr>
          <w:p w14:paraId="08AFC21D" w14:textId="61ED1F4A" w:rsidR="00EF5098" w:rsidRPr="002B4C10" w:rsidRDefault="00281C8D" w:rsidP="00281C8D">
            <w:pPr>
              <w:spacing w:line="360" w:lineRule="auto"/>
              <w:rPr>
                <w:rFonts w:ascii="Arial" w:hAnsi="Arial" w:cs="Arial"/>
                <w:sz w:val="24"/>
                <w:szCs w:val="24"/>
                <w:lang w:val="en-GB"/>
              </w:rPr>
            </w:pPr>
            <w:r w:rsidRPr="002B4C10">
              <w:rPr>
                <w:rFonts w:ascii="Arial" w:hAnsi="Arial" w:cs="Arial"/>
                <w:sz w:val="24"/>
                <w:szCs w:val="24"/>
                <w:lang w:val="en-GB"/>
              </w:rPr>
              <w:t>Financial Status</w:t>
            </w:r>
          </w:p>
        </w:tc>
        <w:tc>
          <w:tcPr>
            <w:tcW w:w="900" w:type="dxa"/>
            <w:tcBorders>
              <w:top w:val="single" w:sz="4" w:space="0" w:color="auto"/>
              <w:left w:val="single" w:sz="4" w:space="0" w:color="auto"/>
              <w:bottom w:val="single" w:sz="4" w:space="0" w:color="auto"/>
              <w:right w:val="single" w:sz="4" w:space="0" w:color="auto"/>
            </w:tcBorders>
          </w:tcPr>
          <w:p w14:paraId="59B69A3E" w14:textId="5D70EDE7" w:rsidR="00EF5098" w:rsidRPr="002B4C10" w:rsidRDefault="00EF5098" w:rsidP="00B654E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sz w:val="24"/>
                <w:szCs w:val="24"/>
                <w:lang w:val="en-GB"/>
              </w:rPr>
            </w:pPr>
            <w:r w:rsidRPr="002B4C10">
              <w:rPr>
                <w:rFonts w:ascii="Arial" w:hAnsi="Arial" w:cs="Arial"/>
                <w:sz w:val="24"/>
                <w:szCs w:val="24"/>
                <w:lang w:val="en-GB"/>
              </w:rPr>
              <w:t xml:space="preserve">Jan </w:t>
            </w:r>
            <w:r w:rsidR="00434F07" w:rsidRPr="002B4C10">
              <w:rPr>
                <w:rFonts w:ascii="Arial" w:hAnsi="Arial" w:cs="Arial"/>
                <w:bCs w:val="0"/>
                <w:sz w:val="24"/>
                <w:szCs w:val="24"/>
                <w:lang w:val="en-GB"/>
              </w:rPr>
              <w:t>-24</w:t>
            </w:r>
          </w:p>
        </w:tc>
        <w:tc>
          <w:tcPr>
            <w:tcW w:w="990" w:type="dxa"/>
            <w:tcBorders>
              <w:top w:val="single" w:sz="4" w:space="0" w:color="auto"/>
              <w:left w:val="single" w:sz="4" w:space="0" w:color="auto"/>
              <w:bottom w:val="single" w:sz="4" w:space="0" w:color="auto"/>
              <w:right w:val="single" w:sz="4" w:space="0" w:color="auto"/>
            </w:tcBorders>
          </w:tcPr>
          <w:p w14:paraId="4D480FD8" w14:textId="5063A7FC" w:rsidR="00EF5098" w:rsidRPr="002B4C10" w:rsidRDefault="00EF5098" w:rsidP="00B654E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sz w:val="24"/>
                <w:szCs w:val="24"/>
                <w:lang w:val="en-GB"/>
              </w:rPr>
            </w:pPr>
            <w:r w:rsidRPr="002B4C10">
              <w:rPr>
                <w:rFonts w:ascii="Arial" w:hAnsi="Arial" w:cs="Arial"/>
                <w:sz w:val="24"/>
                <w:szCs w:val="24"/>
                <w:lang w:val="en-GB"/>
              </w:rPr>
              <w:t>Feb</w:t>
            </w:r>
            <w:r w:rsidR="00434F07" w:rsidRPr="002B4C10">
              <w:rPr>
                <w:rFonts w:ascii="Arial" w:hAnsi="Arial" w:cs="Arial"/>
                <w:bCs w:val="0"/>
                <w:sz w:val="24"/>
                <w:szCs w:val="24"/>
                <w:lang w:val="en-GB"/>
              </w:rPr>
              <w:t>-24</w:t>
            </w:r>
          </w:p>
        </w:tc>
        <w:tc>
          <w:tcPr>
            <w:tcW w:w="1440" w:type="dxa"/>
            <w:tcBorders>
              <w:top w:val="single" w:sz="4" w:space="0" w:color="auto"/>
              <w:left w:val="single" w:sz="4" w:space="0" w:color="auto"/>
              <w:bottom w:val="single" w:sz="4" w:space="0" w:color="auto"/>
              <w:right w:val="single" w:sz="4" w:space="0" w:color="auto"/>
            </w:tcBorders>
          </w:tcPr>
          <w:p w14:paraId="6094AAB5" w14:textId="1A304C0F" w:rsidR="00EF5098" w:rsidRPr="002B4C10" w:rsidRDefault="00EF5098" w:rsidP="00B654E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sz w:val="24"/>
                <w:szCs w:val="24"/>
                <w:lang w:val="en-GB"/>
              </w:rPr>
            </w:pPr>
            <w:r w:rsidRPr="002B4C10">
              <w:rPr>
                <w:rFonts w:ascii="Arial" w:hAnsi="Arial" w:cs="Arial"/>
                <w:sz w:val="24"/>
                <w:szCs w:val="24"/>
                <w:lang w:val="en-GB"/>
              </w:rPr>
              <w:t>March</w:t>
            </w:r>
            <w:r w:rsidR="00434F07" w:rsidRPr="002B4C10">
              <w:rPr>
                <w:rFonts w:ascii="Arial" w:hAnsi="Arial" w:cs="Arial"/>
                <w:bCs w:val="0"/>
                <w:sz w:val="24"/>
                <w:szCs w:val="24"/>
                <w:lang w:val="en-GB"/>
              </w:rPr>
              <w:t>-24</w:t>
            </w:r>
          </w:p>
        </w:tc>
        <w:tc>
          <w:tcPr>
            <w:tcW w:w="1292" w:type="dxa"/>
            <w:gridSpan w:val="2"/>
            <w:tcBorders>
              <w:top w:val="single" w:sz="4" w:space="0" w:color="auto"/>
              <w:left w:val="single" w:sz="4" w:space="0" w:color="auto"/>
              <w:bottom w:val="single" w:sz="4" w:space="0" w:color="auto"/>
              <w:right w:val="single" w:sz="4" w:space="0" w:color="auto"/>
            </w:tcBorders>
          </w:tcPr>
          <w:p w14:paraId="4265C868" w14:textId="49E2A94D" w:rsidR="00EF5098" w:rsidRPr="002B4C10" w:rsidRDefault="00EF5098" w:rsidP="00B654E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sz w:val="24"/>
                <w:szCs w:val="24"/>
                <w:lang w:val="en-GB"/>
              </w:rPr>
            </w:pPr>
            <w:r w:rsidRPr="002B4C10">
              <w:rPr>
                <w:rFonts w:ascii="Arial" w:hAnsi="Arial" w:cs="Arial"/>
                <w:sz w:val="24"/>
                <w:szCs w:val="24"/>
                <w:lang w:val="en-GB"/>
              </w:rPr>
              <w:t xml:space="preserve">April </w:t>
            </w:r>
            <w:r w:rsidR="00434F07" w:rsidRPr="002B4C10">
              <w:rPr>
                <w:rFonts w:ascii="Arial" w:hAnsi="Arial" w:cs="Arial"/>
                <w:bCs w:val="0"/>
                <w:sz w:val="24"/>
                <w:szCs w:val="24"/>
                <w:lang w:val="en-GB"/>
              </w:rPr>
              <w:t>-24</w:t>
            </w:r>
          </w:p>
        </w:tc>
        <w:tc>
          <w:tcPr>
            <w:tcW w:w="1060" w:type="dxa"/>
            <w:gridSpan w:val="2"/>
            <w:tcBorders>
              <w:top w:val="single" w:sz="4" w:space="0" w:color="auto"/>
              <w:left w:val="single" w:sz="4" w:space="0" w:color="auto"/>
              <w:bottom w:val="single" w:sz="4" w:space="0" w:color="auto"/>
              <w:right w:val="single" w:sz="4" w:space="0" w:color="auto"/>
            </w:tcBorders>
          </w:tcPr>
          <w:p w14:paraId="55C611C6" w14:textId="1785BE40" w:rsidR="00EF5098" w:rsidRPr="002B4C10" w:rsidRDefault="00EF5098" w:rsidP="00B654E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sz w:val="24"/>
                <w:szCs w:val="24"/>
                <w:lang w:val="en-GB"/>
              </w:rPr>
            </w:pPr>
            <w:r w:rsidRPr="002B4C10">
              <w:rPr>
                <w:rFonts w:ascii="Arial" w:hAnsi="Arial" w:cs="Arial"/>
                <w:sz w:val="24"/>
                <w:szCs w:val="24"/>
                <w:lang w:val="en-GB"/>
              </w:rPr>
              <w:t>May</w:t>
            </w:r>
            <w:r w:rsidR="00434F07" w:rsidRPr="002B4C10">
              <w:rPr>
                <w:rFonts w:ascii="Arial" w:hAnsi="Arial" w:cs="Arial"/>
                <w:bCs w:val="0"/>
                <w:sz w:val="24"/>
                <w:szCs w:val="24"/>
                <w:lang w:val="en-GB"/>
              </w:rPr>
              <w:t>-24</w:t>
            </w:r>
            <w:r w:rsidRPr="002B4C10">
              <w:rPr>
                <w:rFonts w:ascii="Arial" w:hAnsi="Arial" w:cs="Arial"/>
                <w:sz w:val="24"/>
                <w:szCs w:val="24"/>
                <w:lang w:val="en-GB"/>
              </w:rPr>
              <w:t xml:space="preserve"> </w:t>
            </w:r>
          </w:p>
        </w:tc>
        <w:tc>
          <w:tcPr>
            <w:tcW w:w="1248" w:type="dxa"/>
            <w:tcBorders>
              <w:top w:val="single" w:sz="4" w:space="0" w:color="auto"/>
              <w:left w:val="single" w:sz="4" w:space="0" w:color="auto"/>
              <w:bottom w:val="single" w:sz="4" w:space="0" w:color="auto"/>
              <w:right w:val="single" w:sz="4" w:space="0" w:color="auto"/>
            </w:tcBorders>
          </w:tcPr>
          <w:p w14:paraId="1CF02AA4" w14:textId="00E05779" w:rsidR="00EF5098" w:rsidRPr="002B4C10" w:rsidRDefault="00EF5098" w:rsidP="00B654E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sz w:val="24"/>
                <w:szCs w:val="24"/>
                <w:lang w:val="en-GB"/>
              </w:rPr>
            </w:pPr>
            <w:r w:rsidRPr="002B4C10">
              <w:rPr>
                <w:rFonts w:ascii="Arial" w:hAnsi="Arial" w:cs="Arial"/>
                <w:sz w:val="24"/>
                <w:szCs w:val="24"/>
                <w:lang w:val="en-GB"/>
              </w:rPr>
              <w:t xml:space="preserve">June </w:t>
            </w:r>
            <w:r w:rsidR="00434F07" w:rsidRPr="002B4C10">
              <w:rPr>
                <w:rFonts w:ascii="Arial" w:hAnsi="Arial" w:cs="Arial"/>
                <w:bCs w:val="0"/>
                <w:sz w:val="24"/>
                <w:szCs w:val="24"/>
                <w:lang w:val="en-GB"/>
              </w:rPr>
              <w:t>-24</w:t>
            </w:r>
          </w:p>
        </w:tc>
        <w:tc>
          <w:tcPr>
            <w:tcW w:w="1170" w:type="dxa"/>
            <w:tcBorders>
              <w:top w:val="single" w:sz="4" w:space="0" w:color="auto"/>
              <w:left w:val="single" w:sz="4" w:space="0" w:color="auto"/>
              <w:bottom w:val="single" w:sz="4" w:space="0" w:color="auto"/>
              <w:right w:val="single" w:sz="4" w:space="0" w:color="auto"/>
            </w:tcBorders>
          </w:tcPr>
          <w:p w14:paraId="74B7583F" w14:textId="38B42E3C" w:rsidR="00EF5098" w:rsidRPr="002B4C10" w:rsidRDefault="00EF5098" w:rsidP="00B654E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Cs w:val="0"/>
                <w:sz w:val="24"/>
                <w:szCs w:val="24"/>
                <w:lang w:val="en-GB"/>
              </w:rPr>
            </w:pPr>
            <w:r w:rsidRPr="002B4C10">
              <w:rPr>
                <w:rFonts w:ascii="Arial" w:hAnsi="Arial" w:cs="Arial"/>
                <w:sz w:val="24"/>
                <w:szCs w:val="24"/>
                <w:lang w:val="en-GB"/>
              </w:rPr>
              <w:t xml:space="preserve">Total </w:t>
            </w:r>
          </w:p>
        </w:tc>
      </w:tr>
      <w:tr w:rsidR="000F7942" w:rsidRPr="002B4C10" w14:paraId="103FFF61" w14:textId="38C16917" w:rsidTr="00281C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5" w:type="dxa"/>
            <w:tcBorders>
              <w:top w:val="single" w:sz="4" w:space="0" w:color="auto"/>
            </w:tcBorders>
          </w:tcPr>
          <w:p w14:paraId="0EFA383F" w14:textId="02AA1898" w:rsidR="00EF5098" w:rsidRPr="002B4C10" w:rsidRDefault="00EF5098" w:rsidP="00B654E0">
            <w:pPr>
              <w:spacing w:line="360" w:lineRule="auto"/>
              <w:jc w:val="both"/>
              <w:rPr>
                <w:rFonts w:ascii="Arial" w:hAnsi="Arial" w:cs="Arial"/>
                <w:b w:val="0"/>
                <w:bCs w:val="0"/>
                <w:sz w:val="24"/>
                <w:szCs w:val="24"/>
                <w:lang w:val="en-GB"/>
              </w:rPr>
            </w:pPr>
            <w:r w:rsidRPr="002B4C10">
              <w:rPr>
                <w:rFonts w:ascii="Arial" w:hAnsi="Arial" w:cs="Arial"/>
                <w:sz w:val="24"/>
                <w:szCs w:val="24"/>
                <w:lang w:val="en-GB"/>
              </w:rPr>
              <w:t xml:space="preserve">Cash </w:t>
            </w:r>
          </w:p>
        </w:tc>
        <w:tc>
          <w:tcPr>
            <w:tcW w:w="900" w:type="dxa"/>
            <w:tcBorders>
              <w:top w:val="single" w:sz="4" w:space="0" w:color="auto"/>
            </w:tcBorders>
          </w:tcPr>
          <w:p w14:paraId="304C79E4" w14:textId="6DBE7F5E" w:rsidR="00EF5098" w:rsidRPr="002B4C10" w:rsidRDefault="00EF5098" w:rsidP="00B654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£5000</w:t>
            </w:r>
          </w:p>
        </w:tc>
        <w:tc>
          <w:tcPr>
            <w:tcW w:w="990" w:type="dxa"/>
            <w:tcBorders>
              <w:top w:val="single" w:sz="4" w:space="0" w:color="auto"/>
            </w:tcBorders>
          </w:tcPr>
          <w:p w14:paraId="00ECF1BB" w14:textId="40293528" w:rsidR="00EF5098" w:rsidRPr="002B4C10" w:rsidRDefault="00EF5098" w:rsidP="00B654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£5000</w:t>
            </w:r>
          </w:p>
        </w:tc>
        <w:tc>
          <w:tcPr>
            <w:tcW w:w="1440" w:type="dxa"/>
            <w:tcBorders>
              <w:top w:val="single" w:sz="4" w:space="0" w:color="auto"/>
            </w:tcBorders>
          </w:tcPr>
          <w:p w14:paraId="1D023481" w14:textId="07E90AB0" w:rsidR="00EF5098" w:rsidRPr="002B4C10" w:rsidRDefault="00EF5098" w:rsidP="00B654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£5000</w:t>
            </w:r>
          </w:p>
        </w:tc>
        <w:tc>
          <w:tcPr>
            <w:tcW w:w="1099" w:type="dxa"/>
            <w:tcBorders>
              <w:top w:val="single" w:sz="4" w:space="0" w:color="auto"/>
            </w:tcBorders>
          </w:tcPr>
          <w:p w14:paraId="78A4FAB9" w14:textId="124BBC89" w:rsidR="00EF5098" w:rsidRPr="002B4C10" w:rsidRDefault="00EF5098" w:rsidP="00B654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£5000</w:t>
            </w:r>
          </w:p>
        </w:tc>
        <w:tc>
          <w:tcPr>
            <w:tcW w:w="1122" w:type="dxa"/>
            <w:gridSpan w:val="2"/>
            <w:tcBorders>
              <w:top w:val="single" w:sz="4" w:space="0" w:color="auto"/>
            </w:tcBorders>
          </w:tcPr>
          <w:p w14:paraId="6C3389F2" w14:textId="7E8C88E4" w:rsidR="00EF5098" w:rsidRPr="002B4C10" w:rsidRDefault="00EF5098" w:rsidP="00B654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£5000</w:t>
            </w:r>
          </w:p>
        </w:tc>
        <w:tc>
          <w:tcPr>
            <w:tcW w:w="1379" w:type="dxa"/>
            <w:gridSpan w:val="2"/>
            <w:tcBorders>
              <w:top w:val="single" w:sz="4" w:space="0" w:color="auto"/>
            </w:tcBorders>
          </w:tcPr>
          <w:p w14:paraId="60B06D7C" w14:textId="706C8AB6" w:rsidR="00EF5098" w:rsidRPr="002B4C10" w:rsidRDefault="00EF5098" w:rsidP="00B654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£5000</w:t>
            </w:r>
          </w:p>
        </w:tc>
        <w:tc>
          <w:tcPr>
            <w:tcW w:w="1170" w:type="dxa"/>
            <w:tcBorders>
              <w:top w:val="single" w:sz="4" w:space="0" w:color="auto"/>
            </w:tcBorders>
          </w:tcPr>
          <w:p w14:paraId="6EE9691A" w14:textId="77F041DF" w:rsidR="00EF5098" w:rsidRPr="002B4C10" w:rsidRDefault="00EF5098" w:rsidP="00B654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£30000</w:t>
            </w:r>
          </w:p>
        </w:tc>
      </w:tr>
      <w:tr w:rsidR="00B654E0" w:rsidRPr="002B4C10" w14:paraId="20A44D45" w14:textId="0B71EACF" w:rsidTr="00281C8D">
        <w:tc>
          <w:tcPr>
            <w:cnfStyle w:val="001000000000" w:firstRow="0" w:lastRow="0" w:firstColumn="1" w:lastColumn="0" w:oddVBand="0" w:evenVBand="0" w:oddHBand="0" w:evenHBand="0" w:firstRowFirstColumn="0" w:firstRowLastColumn="0" w:lastRowFirstColumn="0" w:lastRowLastColumn="0"/>
            <w:tcW w:w="1525" w:type="dxa"/>
          </w:tcPr>
          <w:p w14:paraId="0234E676" w14:textId="3B0642D6" w:rsidR="00EF5098" w:rsidRPr="002B4C10" w:rsidRDefault="00EF5098" w:rsidP="00B654E0">
            <w:pPr>
              <w:spacing w:line="360" w:lineRule="auto"/>
              <w:jc w:val="both"/>
              <w:rPr>
                <w:rFonts w:ascii="Arial" w:hAnsi="Arial" w:cs="Arial"/>
                <w:b w:val="0"/>
                <w:bCs w:val="0"/>
                <w:sz w:val="24"/>
                <w:szCs w:val="24"/>
                <w:lang w:val="en-GB"/>
              </w:rPr>
            </w:pPr>
            <w:r w:rsidRPr="002B4C10">
              <w:rPr>
                <w:rFonts w:ascii="Arial" w:hAnsi="Arial" w:cs="Arial"/>
                <w:sz w:val="24"/>
                <w:szCs w:val="24"/>
                <w:lang w:val="en-GB"/>
              </w:rPr>
              <w:t xml:space="preserve">Purchases </w:t>
            </w:r>
          </w:p>
        </w:tc>
        <w:tc>
          <w:tcPr>
            <w:tcW w:w="900" w:type="dxa"/>
          </w:tcPr>
          <w:p w14:paraId="4279F583" w14:textId="68EBE68C" w:rsidR="00EF5098" w:rsidRPr="002B4C10" w:rsidRDefault="00EF5098" w:rsidP="00B654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£2000</w:t>
            </w:r>
          </w:p>
        </w:tc>
        <w:tc>
          <w:tcPr>
            <w:tcW w:w="990" w:type="dxa"/>
          </w:tcPr>
          <w:p w14:paraId="5BCC88B8" w14:textId="2EBF79C3" w:rsidR="00EF5098" w:rsidRPr="002B4C10" w:rsidRDefault="00EF5098" w:rsidP="00B654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£2500</w:t>
            </w:r>
          </w:p>
        </w:tc>
        <w:tc>
          <w:tcPr>
            <w:tcW w:w="1440" w:type="dxa"/>
          </w:tcPr>
          <w:p w14:paraId="50A5DB6D" w14:textId="13A15EC8" w:rsidR="00EF5098" w:rsidRPr="002B4C10" w:rsidRDefault="00EF5098" w:rsidP="00B654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£3000</w:t>
            </w:r>
          </w:p>
        </w:tc>
        <w:tc>
          <w:tcPr>
            <w:tcW w:w="1099" w:type="dxa"/>
          </w:tcPr>
          <w:p w14:paraId="05DFC39C" w14:textId="37300DC9" w:rsidR="00EF5098" w:rsidRPr="002B4C10" w:rsidRDefault="00EF5098" w:rsidP="00B654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£1500</w:t>
            </w:r>
          </w:p>
        </w:tc>
        <w:tc>
          <w:tcPr>
            <w:tcW w:w="1122" w:type="dxa"/>
            <w:gridSpan w:val="2"/>
          </w:tcPr>
          <w:p w14:paraId="745FF76F" w14:textId="02147EE7" w:rsidR="00EF5098" w:rsidRPr="002B4C10" w:rsidRDefault="00EF5098" w:rsidP="00B654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£1500</w:t>
            </w:r>
          </w:p>
        </w:tc>
        <w:tc>
          <w:tcPr>
            <w:tcW w:w="1379" w:type="dxa"/>
            <w:gridSpan w:val="2"/>
          </w:tcPr>
          <w:p w14:paraId="20EBDE9C" w14:textId="62655734" w:rsidR="00EF5098" w:rsidRPr="002B4C10" w:rsidRDefault="00EF5098" w:rsidP="00B654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£2000</w:t>
            </w:r>
          </w:p>
        </w:tc>
        <w:tc>
          <w:tcPr>
            <w:tcW w:w="1170" w:type="dxa"/>
          </w:tcPr>
          <w:p w14:paraId="2C49AB17" w14:textId="7976CB86" w:rsidR="00EF5098" w:rsidRPr="002B4C10" w:rsidRDefault="00EF5098" w:rsidP="00B654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£12000</w:t>
            </w:r>
          </w:p>
        </w:tc>
      </w:tr>
      <w:tr w:rsidR="000F7942" w:rsidRPr="002B4C10" w14:paraId="78AB4E58" w14:textId="21356B6C" w:rsidTr="00281C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5" w:type="dxa"/>
          </w:tcPr>
          <w:p w14:paraId="5A3511ED" w14:textId="0C6A3BAD" w:rsidR="00EF5098" w:rsidRPr="002B4C10" w:rsidRDefault="00EF5098" w:rsidP="00B654E0">
            <w:pPr>
              <w:spacing w:line="360" w:lineRule="auto"/>
              <w:jc w:val="both"/>
              <w:rPr>
                <w:rFonts w:ascii="Arial" w:hAnsi="Arial" w:cs="Arial"/>
                <w:b w:val="0"/>
                <w:bCs w:val="0"/>
                <w:sz w:val="24"/>
                <w:szCs w:val="24"/>
                <w:lang w:val="en-GB"/>
              </w:rPr>
            </w:pPr>
            <w:r w:rsidRPr="002B4C10">
              <w:rPr>
                <w:rFonts w:ascii="Arial" w:hAnsi="Arial" w:cs="Arial"/>
                <w:sz w:val="24"/>
                <w:szCs w:val="24"/>
                <w:lang w:val="en-GB"/>
              </w:rPr>
              <w:t>Rent</w:t>
            </w:r>
          </w:p>
        </w:tc>
        <w:tc>
          <w:tcPr>
            <w:tcW w:w="900" w:type="dxa"/>
          </w:tcPr>
          <w:p w14:paraId="40FDA456" w14:textId="5F3957A2" w:rsidR="00EF5098" w:rsidRPr="002B4C10" w:rsidRDefault="00EF5098" w:rsidP="00B654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£1500</w:t>
            </w:r>
          </w:p>
        </w:tc>
        <w:tc>
          <w:tcPr>
            <w:tcW w:w="990" w:type="dxa"/>
          </w:tcPr>
          <w:p w14:paraId="5D965F04" w14:textId="1EDC8D78" w:rsidR="00EF5098" w:rsidRPr="002B4C10" w:rsidRDefault="00EF5098" w:rsidP="00B654E0">
            <w:pPr>
              <w:tabs>
                <w:tab w:val="left" w:pos="1095"/>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£1500</w:t>
            </w:r>
          </w:p>
        </w:tc>
        <w:tc>
          <w:tcPr>
            <w:tcW w:w="1440" w:type="dxa"/>
          </w:tcPr>
          <w:p w14:paraId="6CC80C3E" w14:textId="5BA29D04" w:rsidR="00EF5098" w:rsidRPr="002B4C10" w:rsidRDefault="00EF5098" w:rsidP="00B654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£1500</w:t>
            </w:r>
          </w:p>
        </w:tc>
        <w:tc>
          <w:tcPr>
            <w:tcW w:w="1099" w:type="dxa"/>
          </w:tcPr>
          <w:p w14:paraId="518AA706" w14:textId="78EFFE39" w:rsidR="00EF5098" w:rsidRPr="002B4C10" w:rsidRDefault="00EF5098" w:rsidP="00B654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£1500</w:t>
            </w:r>
          </w:p>
        </w:tc>
        <w:tc>
          <w:tcPr>
            <w:tcW w:w="1122" w:type="dxa"/>
            <w:gridSpan w:val="2"/>
          </w:tcPr>
          <w:p w14:paraId="4F367ECD" w14:textId="4E8898E8" w:rsidR="00EF5098" w:rsidRPr="002B4C10" w:rsidRDefault="00EF5098" w:rsidP="00B654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£1500</w:t>
            </w:r>
          </w:p>
        </w:tc>
        <w:tc>
          <w:tcPr>
            <w:tcW w:w="1379" w:type="dxa"/>
            <w:gridSpan w:val="2"/>
          </w:tcPr>
          <w:p w14:paraId="7203410A" w14:textId="79896839" w:rsidR="00EF5098" w:rsidRPr="002B4C10" w:rsidRDefault="00EF5098" w:rsidP="00B654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£1500</w:t>
            </w:r>
          </w:p>
        </w:tc>
        <w:tc>
          <w:tcPr>
            <w:tcW w:w="1170" w:type="dxa"/>
          </w:tcPr>
          <w:p w14:paraId="1966CE73" w14:textId="03B5FC8F" w:rsidR="00EF5098" w:rsidRPr="002B4C10" w:rsidRDefault="00EF5098" w:rsidP="00B654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£9000</w:t>
            </w:r>
          </w:p>
        </w:tc>
      </w:tr>
      <w:tr w:rsidR="00B654E0" w:rsidRPr="002B4C10" w14:paraId="6180881A" w14:textId="180ADECE" w:rsidTr="00281C8D">
        <w:tc>
          <w:tcPr>
            <w:cnfStyle w:val="001000000000" w:firstRow="0" w:lastRow="0" w:firstColumn="1" w:lastColumn="0" w:oddVBand="0" w:evenVBand="0" w:oddHBand="0" w:evenHBand="0" w:firstRowFirstColumn="0" w:firstRowLastColumn="0" w:lastRowFirstColumn="0" w:lastRowLastColumn="0"/>
            <w:tcW w:w="1525" w:type="dxa"/>
          </w:tcPr>
          <w:p w14:paraId="5EE977EF" w14:textId="1466DF52" w:rsidR="00EF5098" w:rsidRPr="002B4C10" w:rsidRDefault="00EF5098" w:rsidP="00B654E0">
            <w:pPr>
              <w:spacing w:line="360" w:lineRule="auto"/>
              <w:jc w:val="both"/>
              <w:rPr>
                <w:rFonts w:ascii="Arial" w:hAnsi="Arial" w:cs="Arial"/>
                <w:b w:val="0"/>
                <w:bCs w:val="0"/>
                <w:sz w:val="24"/>
                <w:szCs w:val="24"/>
                <w:lang w:val="en-GB"/>
              </w:rPr>
            </w:pPr>
            <w:r w:rsidRPr="002B4C10">
              <w:rPr>
                <w:rFonts w:ascii="Arial" w:hAnsi="Arial" w:cs="Arial"/>
                <w:sz w:val="24"/>
                <w:szCs w:val="24"/>
                <w:lang w:val="en-GB"/>
              </w:rPr>
              <w:t>Other expenses</w:t>
            </w:r>
          </w:p>
        </w:tc>
        <w:tc>
          <w:tcPr>
            <w:tcW w:w="900" w:type="dxa"/>
          </w:tcPr>
          <w:p w14:paraId="3DAAF04E" w14:textId="5B7037B9" w:rsidR="00EF5098" w:rsidRPr="002B4C10" w:rsidRDefault="00EF5098" w:rsidP="00B654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£1000</w:t>
            </w:r>
          </w:p>
        </w:tc>
        <w:tc>
          <w:tcPr>
            <w:tcW w:w="990" w:type="dxa"/>
          </w:tcPr>
          <w:p w14:paraId="61D1AA10" w14:textId="40229AD6" w:rsidR="00EF5098" w:rsidRPr="002B4C10" w:rsidRDefault="00EF5098" w:rsidP="00B654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£2000</w:t>
            </w:r>
          </w:p>
        </w:tc>
        <w:tc>
          <w:tcPr>
            <w:tcW w:w="1440" w:type="dxa"/>
          </w:tcPr>
          <w:p w14:paraId="43761DD3" w14:textId="56532999" w:rsidR="00EF5098" w:rsidRPr="002B4C10" w:rsidRDefault="00EF5098" w:rsidP="00B654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£1000</w:t>
            </w:r>
          </w:p>
        </w:tc>
        <w:tc>
          <w:tcPr>
            <w:tcW w:w="1099" w:type="dxa"/>
          </w:tcPr>
          <w:p w14:paraId="256304B7" w14:textId="53A52622" w:rsidR="00EF5098" w:rsidRPr="002B4C10" w:rsidRDefault="00EF5098" w:rsidP="00B654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£500</w:t>
            </w:r>
          </w:p>
        </w:tc>
        <w:tc>
          <w:tcPr>
            <w:tcW w:w="1122" w:type="dxa"/>
            <w:gridSpan w:val="2"/>
          </w:tcPr>
          <w:p w14:paraId="62B8AAE2" w14:textId="4A207CC3" w:rsidR="00EF5098" w:rsidRPr="002B4C10" w:rsidRDefault="00EF5098" w:rsidP="00B654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£500</w:t>
            </w:r>
          </w:p>
        </w:tc>
        <w:tc>
          <w:tcPr>
            <w:tcW w:w="1379" w:type="dxa"/>
            <w:gridSpan w:val="2"/>
          </w:tcPr>
          <w:p w14:paraId="00ED0E75" w14:textId="655F0F92" w:rsidR="00EF5098" w:rsidRPr="002B4C10" w:rsidRDefault="00EF5098" w:rsidP="00B654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£1000</w:t>
            </w:r>
          </w:p>
        </w:tc>
        <w:tc>
          <w:tcPr>
            <w:tcW w:w="1170" w:type="dxa"/>
          </w:tcPr>
          <w:p w14:paraId="7412542F" w14:textId="60481596" w:rsidR="00EF5098" w:rsidRPr="002B4C10" w:rsidRDefault="00EF5098" w:rsidP="00B654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£6000</w:t>
            </w:r>
          </w:p>
        </w:tc>
      </w:tr>
      <w:tr w:rsidR="000F7942" w:rsidRPr="002B4C10" w14:paraId="7E5256F4" w14:textId="7E34769F" w:rsidTr="00281C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25" w:type="dxa"/>
          </w:tcPr>
          <w:p w14:paraId="4D176523" w14:textId="536D0368" w:rsidR="00EF5098" w:rsidRPr="002B4C10" w:rsidRDefault="00EF5098" w:rsidP="00B654E0">
            <w:pPr>
              <w:spacing w:line="360" w:lineRule="auto"/>
              <w:jc w:val="both"/>
              <w:rPr>
                <w:rFonts w:ascii="Arial" w:hAnsi="Arial" w:cs="Arial"/>
                <w:b w:val="0"/>
                <w:bCs w:val="0"/>
                <w:sz w:val="24"/>
                <w:szCs w:val="24"/>
                <w:lang w:val="en-GB"/>
              </w:rPr>
            </w:pPr>
            <w:r w:rsidRPr="002B4C10">
              <w:rPr>
                <w:rFonts w:ascii="Arial" w:hAnsi="Arial" w:cs="Arial"/>
                <w:sz w:val="24"/>
                <w:szCs w:val="24"/>
                <w:lang w:val="en-GB"/>
              </w:rPr>
              <w:t xml:space="preserve">Total </w:t>
            </w:r>
          </w:p>
        </w:tc>
        <w:tc>
          <w:tcPr>
            <w:tcW w:w="900" w:type="dxa"/>
          </w:tcPr>
          <w:p w14:paraId="158FC97B" w14:textId="479E9DD1" w:rsidR="00EF5098" w:rsidRPr="002B4C10" w:rsidRDefault="00EF5098" w:rsidP="00B654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£4500</w:t>
            </w:r>
          </w:p>
        </w:tc>
        <w:tc>
          <w:tcPr>
            <w:tcW w:w="990" w:type="dxa"/>
          </w:tcPr>
          <w:p w14:paraId="48313E63" w14:textId="6EADDC0B" w:rsidR="00EF5098" w:rsidRPr="002B4C10" w:rsidRDefault="00EF5098" w:rsidP="00B654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£6000</w:t>
            </w:r>
          </w:p>
        </w:tc>
        <w:tc>
          <w:tcPr>
            <w:tcW w:w="1440" w:type="dxa"/>
          </w:tcPr>
          <w:p w14:paraId="2433397A" w14:textId="46444041" w:rsidR="00EF5098" w:rsidRPr="002B4C10" w:rsidRDefault="00EF5098" w:rsidP="00B654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£5500</w:t>
            </w:r>
          </w:p>
        </w:tc>
        <w:tc>
          <w:tcPr>
            <w:tcW w:w="1099" w:type="dxa"/>
          </w:tcPr>
          <w:p w14:paraId="5C30CB2B" w14:textId="441163A0" w:rsidR="00EF5098" w:rsidRPr="002B4C10" w:rsidRDefault="00EF5098" w:rsidP="00B654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£3500</w:t>
            </w:r>
          </w:p>
        </w:tc>
        <w:tc>
          <w:tcPr>
            <w:tcW w:w="1122" w:type="dxa"/>
            <w:gridSpan w:val="2"/>
          </w:tcPr>
          <w:p w14:paraId="56EF2642" w14:textId="0EC26081" w:rsidR="00EF5098" w:rsidRPr="002B4C10" w:rsidRDefault="00EF5098" w:rsidP="00B654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£3500</w:t>
            </w:r>
          </w:p>
        </w:tc>
        <w:tc>
          <w:tcPr>
            <w:tcW w:w="1379" w:type="dxa"/>
            <w:gridSpan w:val="2"/>
          </w:tcPr>
          <w:p w14:paraId="2F9B928F" w14:textId="3731F3A2" w:rsidR="00EF5098" w:rsidRPr="002B4C10" w:rsidRDefault="00EF5098" w:rsidP="00B654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£4000</w:t>
            </w:r>
          </w:p>
        </w:tc>
        <w:tc>
          <w:tcPr>
            <w:tcW w:w="1170" w:type="dxa"/>
          </w:tcPr>
          <w:p w14:paraId="3DB7B32A" w14:textId="4F5B1124" w:rsidR="00EF5098" w:rsidRPr="002B4C10" w:rsidRDefault="00EF5098" w:rsidP="00B654E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£27000</w:t>
            </w:r>
          </w:p>
        </w:tc>
      </w:tr>
      <w:tr w:rsidR="00B654E0" w:rsidRPr="002B4C10" w14:paraId="69ABDD79" w14:textId="4B612068" w:rsidTr="00281C8D">
        <w:tc>
          <w:tcPr>
            <w:cnfStyle w:val="001000000000" w:firstRow="0" w:lastRow="0" w:firstColumn="1" w:lastColumn="0" w:oddVBand="0" w:evenVBand="0" w:oddHBand="0" w:evenHBand="0" w:firstRowFirstColumn="0" w:firstRowLastColumn="0" w:lastRowFirstColumn="0" w:lastRowLastColumn="0"/>
            <w:tcW w:w="1525" w:type="dxa"/>
          </w:tcPr>
          <w:p w14:paraId="530312A8" w14:textId="6657D66B" w:rsidR="00EF5098" w:rsidRPr="002B4C10" w:rsidRDefault="00EF5098" w:rsidP="00B654E0">
            <w:pPr>
              <w:spacing w:line="360" w:lineRule="auto"/>
              <w:jc w:val="both"/>
              <w:rPr>
                <w:rFonts w:ascii="Arial" w:hAnsi="Arial" w:cs="Arial"/>
                <w:b w:val="0"/>
                <w:bCs w:val="0"/>
                <w:sz w:val="24"/>
                <w:szCs w:val="24"/>
                <w:lang w:val="en-GB"/>
              </w:rPr>
            </w:pPr>
            <w:r w:rsidRPr="002B4C10">
              <w:rPr>
                <w:rFonts w:ascii="Arial" w:hAnsi="Arial" w:cs="Arial"/>
                <w:sz w:val="24"/>
                <w:szCs w:val="24"/>
                <w:lang w:val="en-GB"/>
              </w:rPr>
              <w:t xml:space="preserve">Cash gain or loss </w:t>
            </w:r>
          </w:p>
        </w:tc>
        <w:tc>
          <w:tcPr>
            <w:tcW w:w="900" w:type="dxa"/>
          </w:tcPr>
          <w:p w14:paraId="37EF9FEF" w14:textId="57542589" w:rsidR="00EF5098" w:rsidRPr="002B4C10" w:rsidRDefault="00EF5098" w:rsidP="00B654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£500</w:t>
            </w:r>
          </w:p>
        </w:tc>
        <w:tc>
          <w:tcPr>
            <w:tcW w:w="990" w:type="dxa"/>
          </w:tcPr>
          <w:p w14:paraId="7ED752B0" w14:textId="506B8BBC" w:rsidR="00EF5098" w:rsidRPr="002B4C10" w:rsidRDefault="00EF5098" w:rsidP="00B654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£1000</w:t>
            </w:r>
          </w:p>
        </w:tc>
        <w:tc>
          <w:tcPr>
            <w:tcW w:w="1440" w:type="dxa"/>
          </w:tcPr>
          <w:p w14:paraId="258C12FD" w14:textId="22BC8858" w:rsidR="00EF5098" w:rsidRPr="002B4C10" w:rsidRDefault="00EF5098" w:rsidP="00B654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£500</w:t>
            </w:r>
          </w:p>
        </w:tc>
        <w:tc>
          <w:tcPr>
            <w:tcW w:w="1099" w:type="dxa"/>
          </w:tcPr>
          <w:p w14:paraId="09C140DD" w14:textId="36F445D5" w:rsidR="00EF5098" w:rsidRPr="002B4C10" w:rsidRDefault="00EF5098" w:rsidP="00B654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£1500</w:t>
            </w:r>
          </w:p>
        </w:tc>
        <w:tc>
          <w:tcPr>
            <w:tcW w:w="1122" w:type="dxa"/>
            <w:gridSpan w:val="2"/>
          </w:tcPr>
          <w:p w14:paraId="55E226AA" w14:textId="212FCD99" w:rsidR="00EF5098" w:rsidRPr="002B4C10" w:rsidRDefault="00EF5098" w:rsidP="00B654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£1500</w:t>
            </w:r>
          </w:p>
        </w:tc>
        <w:tc>
          <w:tcPr>
            <w:tcW w:w="1379" w:type="dxa"/>
            <w:gridSpan w:val="2"/>
          </w:tcPr>
          <w:p w14:paraId="5FF2336E" w14:textId="01C4507F" w:rsidR="00EF5098" w:rsidRPr="002B4C10" w:rsidRDefault="00EF5098" w:rsidP="00B654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£1000</w:t>
            </w:r>
          </w:p>
        </w:tc>
        <w:tc>
          <w:tcPr>
            <w:tcW w:w="1170" w:type="dxa"/>
          </w:tcPr>
          <w:p w14:paraId="682520ED" w14:textId="030121DC" w:rsidR="00EF5098" w:rsidRPr="002B4C10" w:rsidRDefault="00EF5098" w:rsidP="00B654E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£3000</w:t>
            </w:r>
          </w:p>
        </w:tc>
      </w:tr>
    </w:tbl>
    <w:p w14:paraId="3B774624" w14:textId="648C0CF0" w:rsidR="00E33E20" w:rsidRPr="002B4C10" w:rsidRDefault="00D41E9C" w:rsidP="00B654E0">
      <w:pPr>
        <w:spacing w:line="360" w:lineRule="auto"/>
        <w:jc w:val="both"/>
        <w:rPr>
          <w:rFonts w:ascii="Arial" w:hAnsi="Arial" w:cs="Arial"/>
          <w:sz w:val="24"/>
          <w:szCs w:val="24"/>
          <w:lang w:val="en-GB"/>
        </w:rPr>
      </w:pPr>
      <w:r w:rsidRPr="002B4C10">
        <w:rPr>
          <w:rFonts w:ascii="Arial" w:hAnsi="Arial" w:cs="Arial"/>
          <w:sz w:val="24"/>
          <w:szCs w:val="24"/>
          <w:lang w:val="en-GB"/>
        </w:rPr>
        <w:lastRenderedPageBreak/>
        <w:t xml:space="preserve"> </w:t>
      </w:r>
    </w:p>
    <w:p w14:paraId="3D10667B" w14:textId="407DB5E3" w:rsidR="00E33E20" w:rsidRPr="002B4C10" w:rsidRDefault="00904033" w:rsidP="00B654E0">
      <w:pPr>
        <w:spacing w:line="360" w:lineRule="auto"/>
        <w:jc w:val="both"/>
        <w:rPr>
          <w:rFonts w:ascii="Arial" w:hAnsi="Arial" w:cs="Arial"/>
          <w:sz w:val="24"/>
          <w:szCs w:val="24"/>
          <w:lang w:val="en-GB"/>
        </w:rPr>
      </w:pPr>
      <w:r w:rsidRPr="002B4C10">
        <w:rPr>
          <w:rFonts w:ascii="Arial" w:hAnsi="Arial" w:cs="Arial"/>
          <w:sz w:val="24"/>
          <w:szCs w:val="24"/>
          <w:lang w:val="en-GB"/>
        </w:rPr>
        <w:t>It has been seen from the six months investment in the café shop that a total of £30000 has been invested in the business. After six months, including all the purchases, rents, and other expenses, the cash gain by the end of the period will be £3000 which is considered to be the positive trend showing the positive outcome of introducing the new business</w:t>
      </w:r>
      <w:sdt>
        <w:sdtPr>
          <w:rPr>
            <w:rFonts w:ascii="Arial" w:hAnsi="Arial" w:cs="Arial"/>
            <w:sz w:val="24"/>
            <w:szCs w:val="24"/>
            <w:lang w:val="en-GB"/>
          </w:rPr>
          <w:id w:val="-2003879036"/>
          <w:citation/>
        </w:sdtPr>
        <w:sdtEndPr/>
        <w:sdtContent>
          <w:r w:rsidR="00396CFC" w:rsidRPr="002B4C10">
            <w:rPr>
              <w:rFonts w:ascii="Arial" w:hAnsi="Arial" w:cs="Arial"/>
              <w:sz w:val="24"/>
              <w:szCs w:val="24"/>
              <w:lang w:val="en-GB"/>
            </w:rPr>
            <w:fldChar w:fldCharType="begin"/>
          </w:r>
          <w:r w:rsidR="00396CFC" w:rsidRPr="002B4C10">
            <w:rPr>
              <w:rFonts w:ascii="Arial" w:hAnsi="Arial" w:cs="Arial"/>
              <w:sz w:val="24"/>
              <w:szCs w:val="24"/>
              <w:lang w:val="en-GB"/>
            </w:rPr>
            <w:instrText xml:space="preserve"> CITATION Ebb21 \l 1033 </w:instrText>
          </w:r>
          <w:r w:rsidR="00396CFC" w:rsidRPr="002B4C10">
            <w:rPr>
              <w:rFonts w:ascii="Arial" w:hAnsi="Arial" w:cs="Arial"/>
              <w:sz w:val="24"/>
              <w:szCs w:val="24"/>
              <w:lang w:val="en-GB"/>
            </w:rPr>
            <w:fldChar w:fldCharType="separate"/>
          </w:r>
          <w:r w:rsidR="00396CFC" w:rsidRPr="002B4C10">
            <w:rPr>
              <w:rFonts w:ascii="Arial" w:hAnsi="Arial" w:cs="Arial"/>
              <w:noProof/>
              <w:sz w:val="24"/>
              <w:szCs w:val="24"/>
              <w:lang w:val="en-GB"/>
            </w:rPr>
            <w:t xml:space="preserve"> (Ebben, 2021)</w:t>
          </w:r>
          <w:r w:rsidR="00396CFC" w:rsidRPr="002B4C10">
            <w:rPr>
              <w:rFonts w:ascii="Arial" w:hAnsi="Arial" w:cs="Arial"/>
              <w:sz w:val="24"/>
              <w:szCs w:val="24"/>
              <w:lang w:val="en-GB"/>
            </w:rPr>
            <w:fldChar w:fldCharType="end"/>
          </w:r>
        </w:sdtContent>
      </w:sdt>
      <w:r w:rsidRPr="002B4C10">
        <w:rPr>
          <w:rFonts w:ascii="Arial" w:hAnsi="Arial" w:cs="Arial"/>
          <w:sz w:val="24"/>
          <w:szCs w:val="24"/>
          <w:lang w:val="en-GB"/>
        </w:rPr>
        <w:t>.</w:t>
      </w:r>
    </w:p>
    <w:p w14:paraId="3E9BE409" w14:textId="4DE5F682" w:rsidR="00E33E20" w:rsidRPr="002B4C10" w:rsidRDefault="00E33E20" w:rsidP="00B654E0">
      <w:pPr>
        <w:pStyle w:val="Heading2"/>
        <w:numPr>
          <w:ilvl w:val="0"/>
          <w:numId w:val="2"/>
        </w:numPr>
        <w:spacing w:line="360" w:lineRule="auto"/>
        <w:jc w:val="both"/>
        <w:rPr>
          <w:rFonts w:ascii="Arial" w:hAnsi="Arial" w:cs="Arial"/>
          <w:b/>
          <w:bCs/>
          <w:color w:val="auto"/>
          <w:sz w:val="24"/>
          <w:szCs w:val="24"/>
          <w:lang w:val="en-GB"/>
        </w:rPr>
      </w:pPr>
      <w:bookmarkStart w:id="6" w:name="_Toc141073912"/>
      <w:r w:rsidRPr="002B4C10">
        <w:rPr>
          <w:rFonts w:ascii="Arial" w:hAnsi="Arial" w:cs="Arial"/>
          <w:b/>
          <w:bCs/>
          <w:color w:val="auto"/>
          <w:sz w:val="24"/>
          <w:szCs w:val="24"/>
          <w:lang w:val="en-GB"/>
        </w:rPr>
        <w:t>Market Research</w:t>
      </w:r>
      <w:bookmarkEnd w:id="6"/>
      <w:r w:rsidRPr="002B4C10">
        <w:rPr>
          <w:rFonts w:ascii="Arial" w:hAnsi="Arial" w:cs="Arial"/>
          <w:b/>
          <w:bCs/>
          <w:color w:val="auto"/>
          <w:sz w:val="24"/>
          <w:szCs w:val="24"/>
          <w:lang w:val="en-GB"/>
        </w:rPr>
        <w:t xml:space="preserve"> </w:t>
      </w:r>
    </w:p>
    <w:p w14:paraId="4255360E" w14:textId="0C32838B" w:rsidR="00396CFC" w:rsidRPr="002B4C10" w:rsidRDefault="00281C8D" w:rsidP="00281C8D">
      <w:pPr>
        <w:spacing w:line="360" w:lineRule="auto"/>
        <w:jc w:val="both"/>
        <w:rPr>
          <w:rFonts w:ascii="Arial" w:hAnsi="Arial" w:cs="Arial"/>
          <w:sz w:val="24"/>
          <w:szCs w:val="24"/>
          <w:lang w:val="en-GB"/>
        </w:rPr>
      </w:pPr>
      <w:r w:rsidRPr="002B4C10">
        <w:rPr>
          <w:rFonts w:ascii="Arial" w:hAnsi="Arial" w:cs="Arial"/>
          <w:sz w:val="24"/>
          <w:szCs w:val="24"/>
          <w:lang w:val="en-GB"/>
        </w:rPr>
        <w:t>Market research is critical for businesses and organizations in a variety of industries. It entails collecting, analysing, and interpreting data on a certain market in order to comprehend its dynamics, trends, and customer preferences. Market research findings may have a substantial influence on a company's succes</w:t>
      </w:r>
      <w:r w:rsidR="002B4C10">
        <w:rPr>
          <w:rFonts w:ascii="Arial" w:hAnsi="Arial" w:cs="Arial"/>
          <w:sz w:val="24"/>
          <w:szCs w:val="24"/>
          <w:lang w:val="en-GB"/>
        </w:rPr>
        <w:t>s and decision-making processes</w:t>
      </w:r>
      <w:r w:rsidRPr="002B4C10">
        <w:rPr>
          <w:rFonts w:ascii="Arial" w:hAnsi="Arial" w:cs="Arial"/>
          <w:sz w:val="24"/>
          <w:szCs w:val="24"/>
          <w:lang w:val="en-GB"/>
        </w:rPr>
        <w:t>. Thorough research ensures that decisions are made in an educated manner and raises the likelihood of success. Further</w:t>
      </w:r>
      <w:r w:rsidR="007B1D43" w:rsidRPr="002B4C10">
        <w:rPr>
          <w:rFonts w:ascii="Arial" w:hAnsi="Arial" w:cs="Arial"/>
          <w:sz w:val="24"/>
          <w:szCs w:val="24"/>
          <w:lang w:val="en-GB"/>
        </w:rPr>
        <w:t xml:space="preserve"> to make the business successful in the UK market macro analysis need to be done so that external factors will be determined which need to be followed by the Creamy cup to attain more considerable opportunities</w:t>
      </w:r>
      <w:r w:rsidR="00396CFC" w:rsidRPr="002B4C10">
        <w:rPr>
          <w:rFonts w:ascii="Arial" w:hAnsi="Arial" w:cs="Arial"/>
          <w:noProof/>
          <w:sz w:val="24"/>
          <w:szCs w:val="24"/>
          <w:lang w:val="en-GB"/>
        </w:rPr>
        <w:t xml:space="preserve"> (Sitorus, 2021)</w:t>
      </w:r>
      <w:r w:rsidR="007B1D43" w:rsidRPr="002B4C10">
        <w:rPr>
          <w:rFonts w:ascii="Arial" w:hAnsi="Arial" w:cs="Arial"/>
          <w:sz w:val="24"/>
          <w:szCs w:val="24"/>
          <w:lang w:val="en-GB"/>
        </w:rPr>
        <w:t>.</w:t>
      </w:r>
    </w:p>
    <w:p w14:paraId="19C8DB11" w14:textId="77777777" w:rsidR="00BA0BED" w:rsidRPr="002B4C10" w:rsidRDefault="00BA0BED" w:rsidP="00281C8D">
      <w:pPr>
        <w:spacing w:line="360" w:lineRule="auto"/>
        <w:jc w:val="both"/>
        <w:rPr>
          <w:rFonts w:ascii="Arial" w:hAnsi="Arial" w:cs="Arial"/>
          <w:sz w:val="24"/>
          <w:szCs w:val="24"/>
          <w:lang w:val="en-GB"/>
        </w:rPr>
      </w:pPr>
    </w:p>
    <w:tbl>
      <w:tblPr>
        <w:tblStyle w:val="GridTable4-Accent1"/>
        <w:tblpPr w:leftFromText="180" w:rightFromText="180" w:vertAnchor="text" w:horzAnchor="margin" w:tblpY="-143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5"/>
        <w:gridCol w:w="4675"/>
      </w:tblGrid>
      <w:tr w:rsidR="00BA0BED" w:rsidRPr="002B4C10" w14:paraId="6C402FBF" w14:textId="77777777" w:rsidTr="00BA0BE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Borders>
              <w:top w:val="none" w:sz="0" w:space="0" w:color="auto"/>
              <w:left w:val="none" w:sz="0" w:space="0" w:color="auto"/>
              <w:bottom w:val="none" w:sz="0" w:space="0" w:color="auto"/>
              <w:right w:val="none" w:sz="0" w:space="0" w:color="auto"/>
            </w:tcBorders>
          </w:tcPr>
          <w:p w14:paraId="33F168B2" w14:textId="77777777" w:rsidR="00BA0BED" w:rsidRPr="002B4C10" w:rsidRDefault="00BA0BED" w:rsidP="00281C8D">
            <w:pPr>
              <w:spacing w:line="360" w:lineRule="auto"/>
              <w:jc w:val="both"/>
              <w:rPr>
                <w:rFonts w:ascii="Arial" w:hAnsi="Arial" w:cs="Arial"/>
                <w:b w:val="0"/>
                <w:bCs w:val="0"/>
                <w:color w:val="000000" w:themeColor="text1"/>
                <w:sz w:val="24"/>
                <w:szCs w:val="24"/>
                <w:lang w:val="en-GB"/>
              </w:rPr>
            </w:pPr>
            <w:r w:rsidRPr="002B4C10">
              <w:rPr>
                <w:rFonts w:ascii="Arial" w:hAnsi="Arial" w:cs="Arial"/>
                <w:b w:val="0"/>
                <w:color w:val="000000" w:themeColor="text1"/>
                <w:sz w:val="24"/>
                <w:szCs w:val="24"/>
                <w:lang w:val="en-GB"/>
              </w:rPr>
              <w:lastRenderedPageBreak/>
              <w:t xml:space="preserve">Political </w:t>
            </w:r>
          </w:p>
        </w:tc>
        <w:tc>
          <w:tcPr>
            <w:tcW w:w="4675" w:type="dxa"/>
            <w:tcBorders>
              <w:top w:val="none" w:sz="0" w:space="0" w:color="auto"/>
              <w:left w:val="none" w:sz="0" w:space="0" w:color="auto"/>
              <w:bottom w:val="none" w:sz="0" w:space="0" w:color="auto"/>
              <w:right w:val="none" w:sz="0" w:space="0" w:color="auto"/>
            </w:tcBorders>
          </w:tcPr>
          <w:p w14:paraId="4F4A30D5" w14:textId="77777777" w:rsidR="00BA0BED" w:rsidRPr="002B4C10" w:rsidRDefault="00BA0BED" w:rsidP="00281C8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color w:val="000000" w:themeColor="text1"/>
                <w:sz w:val="24"/>
                <w:szCs w:val="24"/>
                <w:lang w:val="en-GB"/>
              </w:rPr>
            </w:pPr>
            <w:r w:rsidRPr="002B4C10">
              <w:rPr>
                <w:rFonts w:ascii="Arial" w:hAnsi="Arial" w:cs="Arial"/>
                <w:b w:val="0"/>
                <w:color w:val="000000" w:themeColor="text1"/>
                <w:sz w:val="24"/>
                <w:szCs w:val="24"/>
                <w:lang w:val="en-GB"/>
              </w:rPr>
              <w:t>Retailers in the UK are required to adhere to the food hygiene standards outlined by the Food Standard Agency. For the Creamy Cup café to provide high-quality cuisine and remain competitive in the market, standards must be incorporated into all aspects of its operations.</w:t>
            </w:r>
          </w:p>
        </w:tc>
      </w:tr>
      <w:tr w:rsidR="00BA0BED" w:rsidRPr="002B4C10" w14:paraId="296A06D7" w14:textId="77777777" w:rsidTr="00BA0B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574A074" w14:textId="77777777" w:rsidR="00BA0BED" w:rsidRPr="002B4C10" w:rsidRDefault="00BA0BED" w:rsidP="00281C8D">
            <w:pPr>
              <w:spacing w:line="360" w:lineRule="auto"/>
              <w:jc w:val="both"/>
              <w:rPr>
                <w:rFonts w:ascii="Arial" w:hAnsi="Arial" w:cs="Arial"/>
                <w:b w:val="0"/>
                <w:bCs w:val="0"/>
                <w:sz w:val="24"/>
                <w:szCs w:val="24"/>
                <w:lang w:val="en-GB"/>
              </w:rPr>
            </w:pPr>
            <w:r w:rsidRPr="002B4C10">
              <w:rPr>
                <w:rFonts w:ascii="Arial" w:hAnsi="Arial" w:cs="Arial"/>
                <w:sz w:val="24"/>
                <w:szCs w:val="24"/>
                <w:lang w:val="en-GB"/>
              </w:rPr>
              <w:t xml:space="preserve">Economic </w:t>
            </w:r>
          </w:p>
        </w:tc>
        <w:tc>
          <w:tcPr>
            <w:tcW w:w="4675" w:type="dxa"/>
          </w:tcPr>
          <w:p w14:paraId="163C7BE7" w14:textId="77777777" w:rsidR="00BA0BED" w:rsidRPr="002B4C10" w:rsidRDefault="00BA0BED" w:rsidP="00281C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Customers' purchasing power was heavily influenced by the nation's financial stability. Due to the epidemic, Brexit, job losses, and diminished purchasing power in the UK, more people are making their own coffee at home than they are purchasing it from cafeterias.</w:t>
            </w:r>
          </w:p>
        </w:tc>
      </w:tr>
      <w:tr w:rsidR="00BA0BED" w:rsidRPr="002B4C10" w14:paraId="20701703" w14:textId="77777777" w:rsidTr="00BA0BED">
        <w:tc>
          <w:tcPr>
            <w:cnfStyle w:val="001000000000" w:firstRow="0" w:lastRow="0" w:firstColumn="1" w:lastColumn="0" w:oddVBand="0" w:evenVBand="0" w:oddHBand="0" w:evenHBand="0" w:firstRowFirstColumn="0" w:firstRowLastColumn="0" w:lastRowFirstColumn="0" w:lastRowLastColumn="0"/>
            <w:tcW w:w="4675" w:type="dxa"/>
          </w:tcPr>
          <w:p w14:paraId="6395293D" w14:textId="77777777" w:rsidR="00BA0BED" w:rsidRPr="002B4C10" w:rsidRDefault="00BA0BED" w:rsidP="00281C8D">
            <w:pPr>
              <w:spacing w:line="360" w:lineRule="auto"/>
              <w:jc w:val="both"/>
              <w:rPr>
                <w:rFonts w:ascii="Arial" w:hAnsi="Arial" w:cs="Arial"/>
                <w:b w:val="0"/>
                <w:bCs w:val="0"/>
                <w:sz w:val="24"/>
                <w:szCs w:val="24"/>
                <w:lang w:val="en-GB"/>
              </w:rPr>
            </w:pPr>
            <w:r w:rsidRPr="002B4C10">
              <w:rPr>
                <w:rFonts w:ascii="Arial" w:hAnsi="Arial" w:cs="Arial"/>
                <w:sz w:val="24"/>
                <w:szCs w:val="24"/>
                <w:lang w:val="en-GB"/>
              </w:rPr>
              <w:t xml:space="preserve">Social </w:t>
            </w:r>
          </w:p>
        </w:tc>
        <w:tc>
          <w:tcPr>
            <w:tcW w:w="4675" w:type="dxa"/>
          </w:tcPr>
          <w:p w14:paraId="6C5BFFC5" w14:textId="77777777" w:rsidR="00BA0BED" w:rsidRPr="002B4C10" w:rsidRDefault="00BA0BED" w:rsidP="00281C8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In the UK, there are people from all different cultures and demographic groups. Compared to children and older individuals, young people consume fewer snacks and café items. Since they all had jobs and limited free time, young people tended to favor cafes for their inventiveness and busy lifestyles.</w:t>
            </w:r>
          </w:p>
        </w:tc>
      </w:tr>
      <w:tr w:rsidR="00BA0BED" w:rsidRPr="002B4C10" w14:paraId="3D7D832D" w14:textId="77777777" w:rsidTr="00BA0B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72F9E0B" w14:textId="77777777" w:rsidR="00BA0BED" w:rsidRPr="002B4C10" w:rsidRDefault="00BA0BED" w:rsidP="00281C8D">
            <w:pPr>
              <w:spacing w:line="360" w:lineRule="auto"/>
              <w:jc w:val="both"/>
              <w:rPr>
                <w:rFonts w:ascii="Arial" w:hAnsi="Arial" w:cs="Arial"/>
                <w:b w:val="0"/>
                <w:bCs w:val="0"/>
                <w:sz w:val="24"/>
                <w:szCs w:val="24"/>
                <w:lang w:val="en-GB"/>
              </w:rPr>
            </w:pPr>
            <w:r w:rsidRPr="002B4C10">
              <w:rPr>
                <w:rFonts w:ascii="Arial" w:hAnsi="Arial" w:cs="Arial"/>
                <w:sz w:val="24"/>
                <w:szCs w:val="24"/>
                <w:lang w:val="en-GB"/>
              </w:rPr>
              <w:t xml:space="preserve">Technology </w:t>
            </w:r>
          </w:p>
        </w:tc>
        <w:tc>
          <w:tcPr>
            <w:tcW w:w="4675" w:type="dxa"/>
          </w:tcPr>
          <w:p w14:paraId="48CEB834" w14:textId="77777777" w:rsidR="00BA0BED" w:rsidRPr="002B4C10" w:rsidRDefault="00BA0BED" w:rsidP="00281C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Since the Creamy Cup Cafe is a small company, it cannot afford to invest in new technology for its operations and production of bakery goods. However, it can use technology to its advantage by opening an online account to deliver various types of coffee, snacks like cakes, and bread to customers who are unable to frequently visit the cafe shop.</w:t>
            </w:r>
          </w:p>
        </w:tc>
      </w:tr>
      <w:tr w:rsidR="00BA0BED" w:rsidRPr="002B4C10" w14:paraId="40D6B4B1" w14:textId="77777777" w:rsidTr="00BA0BED">
        <w:tc>
          <w:tcPr>
            <w:cnfStyle w:val="001000000000" w:firstRow="0" w:lastRow="0" w:firstColumn="1" w:lastColumn="0" w:oddVBand="0" w:evenVBand="0" w:oddHBand="0" w:evenHBand="0" w:firstRowFirstColumn="0" w:firstRowLastColumn="0" w:lastRowFirstColumn="0" w:lastRowLastColumn="0"/>
            <w:tcW w:w="4675" w:type="dxa"/>
          </w:tcPr>
          <w:p w14:paraId="131E187D" w14:textId="77777777" w:rsidR="00BA0BED" w:rsidRPr="002B4C10" w:rsidRDefault="00BA0BED" w:rsidP="00281C8D">
            <w:pPr>
              <w:spacing w:line="360" w:lineRule="auto"/>
              <w:jc w:val="both"/>
              <w:rPr>
                <w:rFonts w:ascii="Arial" w:hAnsi="Arial" w:cs="Arial"/>
                <w:b w:val="0"/>
                <w:bCs w:val="0"/>
                <w:sz w:val="24"/>
                <w:szCs w:val="24"/>
                <w:lang w:val="en-GB"/>
              </w:rPr>
            </w:pPr>
            <w:r w:rsidRPr="002B4C10">
              <w:rPr>
                <w:rFonts w:ascii="Arial" w:hAnsi="Arial" w:cs="Arial"/>
                <w:sz w:val="24"/>
                <w:szCs w:val="24"/>
                <w:lang w:val="en-GB"/>
              </w:rPr>
              <w:t xml:space="preserve">Environment </w:t>
            </w:r>
          </w:p>
        </w:tc>
        <w:tc>
          <w:tcPr>
            <w:tcW w:w="4675" w:type="dxa"/>
          </w:tcPr>
          <w:p w14:paraId="049E1D4D" w14:textId="77777777" w:rsidR="00BA0BED" w:rsidRPr="002B4C10" w:rsidRDefault="00BA0BED" w:rsidP="00281C8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 xml:space="preserve">Every nation has established laws and policies pertaining to environmental issues. Similar to this, the UK is </w:t>
            </w:r>
            <w:r w:rsidRPr="002B4C10">
              <w:rPr>
                <w:rFonts w:ascii="Arial" w:hAnsi="Arial" w:cs="Arial"/>
                <w:sz w:val="24"/>
                <w:szCs w:val="24"/>
                <w:lang w:val="en-GB"/>
              </w:rPr>
              <w:lastRenderedPageBreak/>
              <w:t>emphasizing a favorable attitude towards eco-friendly or green items. Creamy Cup Cafe Shop had to take environmental pollution regulations into account.</w:t>
            </w:r>
          </w:p>
        </w:tc>
      </w:tr>
      <w:tr w:rsidR="00BA0BED" w:rsidRPr="002B4C10" w14:paraId="4C8BB3CA" w14:textId="77777777" w:rsidTr="00BA0B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07DEBA1A" w14:textId="77777777" w:rsidR="00BA0BED" w:rsidRPr="002B4C10" w:rsidRDefault="00BA0BED" w:rsidP="00281C8D">
            <w:pPr>
              <w:spacing w:line="360" w:lineRule="auto"/>
              <w:jc w:val="both"/>
              <w:rPr>
                <w:rFonts w:ascii="Arial" w:hAnsi="Arial" w:cs="Arial"/>
                <w:b w:val="0"/>
                <w:bCs w:val="0"/>
                <w:sz w:val="24"/>
                <w:szCs w:val="24"/>
                <w:lang w:val="en-GB"/>
              </w:rPr>
            </w:pPr>
            <w:r w:rsidRPr="002B4C10">
              <w:rPr>
                <w:rFonts w:ascii="Arial" w:hAnsi="Arial" w:cs="Arial"/>
                <w:sz w:val="24"/>
                <w:szCs w:val="24"/>
                <w:lang w:val="en-GB"/>
              </w:rPr>
              <w:t xml:space="preserve">Legal </w:t>
            </w:r>
          </w:p>
        </w:tc>
        <w:tc>
          <w:tcPr>
            <w:tcW w:w="4675" w:type="dxa"/>
          </w:tcPr>
          <w:p w14:paraId="06963C15" w14:textId="77777777" w:rsidR="00BA0BED" w:rsidRPr="002B4C10" w:rsidRDefault="00BA0BED" w:rsidP="00281C8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lang w:val="en-GB"/>
              </w:rPr>
            </w:pPr>
            <w:r w:rsidRPr="002B4C10">
              <w:rPr>
                <w:rFonts w:ascii="Arial" w:hAnsi="Arial" w:cs="Arial"/>
                <w:sz w:val="24"/>
                <w:szCs w:val="24"/>
                <w:lang w:val="en-GB"/>
              </w:rPr>
              <w:t>The UK regulatory agencies' definition of cafe shops as having high leasing costs and limited operating hours can occasionally result in increased workload, which raises overhead costs and bakers' pay and lowers profits in this industry</w:t>
            </w:r>
            <w:sdt>
              <w:sdtPr>
                <w:rPr>
                  <w:rFonts w:ascii="Arial" w:hAnsi="Arial" w:cs="Arial"/>
                  <w:sz w:val="24"/>
                  <w:szCs w:val="24"/>
                  <w:lang w:val="en-GB"/>
                </w:rPr>
                <w:id w:val="2071228745"/>
                <w:citation/>
              </w:sdtPr>
              <w:sdtEndPr/>
              <w:sdtContent>
                <w:r w:rsidRPr="002B4C10">
                  <w:rPr>
                    <w:rFonts w:ascii="Arial" w:hAnsi="Arial" w:cs="Arial"/>
                    <w:sz w:val="24"/>
                    <w:szCs w:val="24"/>
                    <w:lang w:val="en-GB"/>
                  </w:rPr>
                  <w:fldChar w:fldCharType="begin"/>
                </w:r>
                <w:r w:rsidRPr="002B4C10">
                  <w:rPr>
                    <w:rFonts w:ascii="Arial" w:hAnsi="Arial" w:cs="Arial"/>
                    <w:sz w:val="24"/>
                    <w:szCs w:val="24"/>
                    <w:lang w:val="en-GB"/>
                  </w:rPr>
                  <w:instrText xml:space="preserve"> CITATION Fil20 \l 1033 </w:instrText>
                </w:r>
                <w:r w:rsidRPr="002B4C10">
                  <w:rPr>
                    <w:rFonts w:ascii="Arial" w:hAnsi="Arial" w:cs="Arial"/>
                    <w:sz w:val="24"/>
                    <w:szCs w:val="24"/>
                    <w:lang w:val="en-GB"/>
                  </w:rPr>
                  <w:fldChar w:fldCharType="separate"/>
                </w:r>
                <w:r w:rsidRPr="002B4C10">
                  <w:rPr>
                    <w:rFonts w:ascii="Arial" w:hAnsi="Arial" w:cs="Arial"/>
                    <w:noProof/>
                    <w:sz w:val="24"/>
                    <w:szCs w:val="24"/>
                    <w:lang w:val="en-GB"/>
                  </w:rPr>
                  <w:t xml:space="preserve"> (Filimonau, 2020.)</w:t>
                </w:r>
                <w:r w:rsidRPr="002B4C10">
                  <w:rPr>
                    <w:rFonts w:ascii="Arial" w:hAnsi="Arial" w:cs="Arial"/>
                    <w:sz w:val="24"/>
                    <w:szCs w:val="24"/>
                    <w:lang w:val="en-GB"/>
                  </w:rPr>
                  <w:fldChar w:fldCharType="end"/>
                </w:r>
              </w:sdtContent>
            </w:sdt>
          </w:p>
        </w:tc>
      </w:tr>
    </w:tbl>
    <w:p w14:paraId="2107C380" w14:textId="77777777" w:rsidR="00E33E20" w:rsidRPr="002B4C10" w:rsidRDefault="00E33E20" w:rsidP="00281C8D">
      <w:pPr>
        <w:spacing w:line="360" w:lineRule="auto"/>
        <w:jc w:val="both"/>
        <w:rPr>
          <w:rFonts w:ascii="Arial" w:hAnsi="Arial" w:cs="Arial"/>
          <w:sz w:val="24"/>
          <w:szCs w:val="24"/>
          <w:lang w:val="en-GB"/>
        </w:rPr>
      </w:pPr>
    </w:p>
    <w:p w14:paraId="23723DF0" w14:textId="77777777" w:rsidR="00E33E20" w:rsidRPr="002B4C10" w:rsidRDefault="00E33E20" w:rsidP="00281C8D">
      <w:pPr>
        <w:spacing w:line="360" w:lineRule="auto"/>
        <w:jc w:val="both"/>
        <w:rPr>
          <w:rFonts w:ascii="Arial" w:hAnsi="Arial" w:cs="Arial"/>
          <w:sz w:val="24"/>
          <w:szCs w:val="24"/>
          <w:lang w:val="en-GB"/>
        </w:rPr>
      </w:pPr>
    </w:p>
    <w:p w14:paraId="4B3B7984" w14:textId="2F244DD5" w:rsidR="00281C8D" w:rsidRPr="002B4C10" w:rsidRDefault="00396CFC" w:rsidP="002B4C10">
      <w:pPr>
        <w:spacing w:line="360" w:lineRule="auto"/>
        <w:jc w:val="both"/>
        <w:rPr>
          <w:rFonts w:ascii="Arial" w:hAnsi="Arial" w:cs="Arial"/>
          <w:sz w:val="24"/>
          <w:szCs w:val="24"/>
          <w:lang w:val="en-GB"/>
        </w:rPr>
      </w:pPr>
      <w:r w:rsidRPr="002B4C10">
        <w:rPr>
          <w:rFonts w:ascii="Arial" w:hAnsi="Arial" w:cs="Arial"/>
          <w:sz w:val="24"/>
          <w:szCs w:val="24"/>
          <w:lang w:val="en-GB"/>
        </w:rPr>
        <w:br w:type="page"/>
      </w:r>
    </w:p>
    <w:p w14:paraId="773B3DA5" w14:textId="77777777" w:rsidR="00E33E20" w:rsidRPr="002B4C10" w:rsidRDefault="00E33E20" w:rsidP="00B654E0">
      <w:pPr>
        <w:spacing w:line="360" w:lineRule="auto"/>
        <w:jc w:val="both"/>
        <w:rPr>
          <w:rFonts w:ascii="Arial" w:hAnsi="Arial" w:cs="Arial"/>
          <w:sz w:val="24"/>
          <w:szCs w:val="24"/>
          <w:lang w:val="en-GB"/>
        </w:rPr>
      </w:pPr>
    </w:p>
    <w:p w14:paraId="0781DC73" w14:textId="148E7A68" w:rsidR="00E33E20" w:rsidRPr="002B4C10" w:rsidRDefault="00E33E20" w:rsidP="00B654E0">
      <w:pPr>
        <w:pStyle w:val="Heading2"/>
        <w:spacing w:line="360" w:lineRule="auto"/>
        <w:jc w:val="both"/>
        <w:rPr>
          <w:rFonts w:ascii="Arial" w:hAnsi="Arial" w:cs="Arial"/>
          <w:b/>
          <w:bCs/>
          <w:color w:val="auto"/>
          <w:sz w:val="24"/>
          <w:szCs w:val="24"/>
          <w:lang w:val="en-GB"/>
        </w:rPr>
      </w:pPr>
      <w:bookmarkStart w:id="7" w:name="_Toc141073913"/>
      <w:r w:rsidRPr="002B4C10">
        <w:rPr>
          <w:rFonts w:ascii="Arial" w:hAnsi="Arial" w:cs="Arial"/>
          <w:b/>
          <w:bCs/>
          <w:color w:val="auto"/>
          <w:sz w:val="24"/>
          <w:szCs w:val="24"/>
          <w:lang w:val="en-GB"/>
        </w:rPr>
        <w:t>References</w:t>
      </w:r>
      <w:bookmarkEnd w:id="7"/>
      <w:r w:rsidRPr="002B4C10">
        <w:rPr>
          <w:rFonts w:ascii="Arial" w:hAnsi="Arial" w:cs="Arial"/>
          <w:b/>
          <w:bCs/>
          <w:color w:val="auto"/>
          <w:sz w:val="24"/>
          <w:szCs w:val="24"/>
          <w:lang w:val="en-GB"/>
        </w:rPr>
        <w:t xml:space="preserve"> </w:t>
      </w:r>
    </w:p>
    <w:p w14:paraId="1098DB50" w14:textId="582E6C87" w:rsidR="00C718FB" w:rsidRPr="002B4C10" w:rsidRDefault="00C718FB" w:rsidP="00C718FB">
      <w:pPr>
        <w:pStyle w:val="Bibliography"/>
        <w:spacing w:line="360" w:lineRule="auto"/>
        <w:jc w:val="both"/>
        <w:rPr>
          <w:rFonts w:ascii="Arial" w:hAnsi="Arial" w:cs="Arial"/>
          <w:noProof/>
          <w:kern w:val="0"/>
          <w:sz w:val="24"/>
          <w:szCs w:val="24"/>
          <w:lang w:val="en-GB"/>
          <w14:ligatures w14:val="none"/>
        </w:rPr>
      </w:pPr>
      <w:r w:rsidRPr="002B4C10">
        <w:rPr>
          <w:rFonts w:ascii="Arial" w:hAnsi="Arial" w:cs="Arial"/>
          <w:sz w:val="24"/>
          <w:szCs w:val="24"/>
          <w:lang w:val="en-GB"/>
        </w:rPr>
        <w:fldChar w:fldCharType="begin"/>
      </w:r>
      <w:r w:rsidRPr="002B4C10">
        <w:rPr>
          <w:rFonts w:ascii="Arial" w:hAnsi="Arial" w:cs="Arial"/>
          <w:sz w:val="24"/>
          <w:szCs w:val="24"/>
          <w:lang w:val="en-GB"/>
        </w:rPr>
        <w:instrText xml:space="preserve"> BIBLIOGRAPHY  \l 1033 </w:instrText>
      </w:r>
      <w:r w:rsidRPr="002B4C10">
        <w:rPr>
          <w:rFonts w:ascii="Arial" w:hAnsi="Arial" w:cs="Arial"/>
          <w:sz w:val="24"/>
          <w:szCs w:val="24"/>
          <w:lang w:val="en-GB"/>
        </w:rPr>
        <w:fldChar w:fldCharType="separate"/>
      </w:r>
      <w:r w:rsidRPr="002B4C10">
        <w:rPr>
          <w:rFonts w:ascii="Arial" w:hAnsi="Arial" w:cs="Arial"/>
          <w:noProof/>
          <w:sz w:val="24"/>
          <w:szCs w:val="24"/>
          <w:lang w:val="en-GB"/>
        </w:rPr>
        <w:t xml:space="preserve">Alfonsius, A. D. G. a. H. J., 2021. </w:t>
      </w:r>
      <w:r w:rsidRPr="002B4C10">
        <w:rPr>
          <w:rFonts w:ascii="Arial" w:hAnsi="Arial" w:cs="Arial"/>
          <w:iCs/>
          <w:noProof/>
          <w:sz w:val="24"/>
          <w:szCs w:val="24"/>
          <w:lang w:val="en-GB"/>
        </w:rPr>
        <w:t xml:space="preserve">Marketing Mix and Repurchase Intention </w:t>
      </w:r>
      <w:r w:rsidR="00BA0BED" w:rsidRPr="002B4C10">
        <w:rPr>
          <w:rFonts w:ascii="Arial" w:hAnsi="Arial" w:cs="Arial"/>
          <w:iCs/>
          <w:noProof/>
          <w:sz w:val="24"/>
          <w:szCs w:val="24"/>
          <w:lang w:val="en-GB"/>
        </w:rPr>
        <w:t>of Cafe Industry During Covid-19</w:t>
      </w:r>
      <w:r w:rsidRPr="002B4C10">
        <w:rPr>
          <w:rFonts w:ascii="Arial" w:hAnsi="Arial" w:cs="Arial"/>
          <w:noProof/>
          <w:sz w:val="24"/>
          <w:szCs w:val="24"/>
          <w:lang w:val="en-GB"/>
        </w:rPr>
        <w:t>:A Statistical and Data Mining Analysis. Jurnal Minds: Manajemen Ide dan Inspirasi, 8(2), pp.209-224..</w:t>
      </w:r>
    </w:p>
    <w:p w14:paraId="53223B31" w14:textId="24E480C6" w:rsidR="00C718FB" w:rsidRPr="002B4C10" w:rsidRDefault="00C718FB" w:rsidP="00C718FB">
      <w:pPr>
        <w:pStyle w:val="Bibliography"/>
        <w:spacing w:line="360" w:lineRule="auto"/>
        <w:jc w:val="both"/>
        <w:rPr>
          <w:rFonts w:ascii="Arial" w:hAnsi="Arial" w:cs="Arial"/>
          <w:noProof/>
          <w:sz w:val="24"/>
          <w:szCs w:val="24"/>
          <w:lang w:val="en-GB"/>
        </w:rPr>
      </w:pPr>
      <w:r w:rsidRPr="002B4C10">
        <w:rPr>
          <w:rFonts w:ascii="Arial" w:hAnsi="Arial" w:cs="Arial"/>
          <w:noProof/>
          <w:sz w:val="24"/>
          <w:szCs w:val="24"/>
          <w:lang w:val="en-GB"/>
        </w:rPr>
        <w:t xml:space="preserve">Ebben, J. a. J. A., 2021. </w:t>
      </w:r>
      <w:r w:rsidRPr="002B4C10">
        <w:rPr>
          <w:rFonts w:ascii="Arial" w:hAnsi="Arial" w:cs="Arial"/>
          <w:iCs/>
          <w:noProof/>
          <w:sz w:val="24"/>
          <w:szCs w:val="24"/>
          <w:lang w:val="en-GB"/>
        </w:rPr>
        <w:t>Café Imports Case Study-Building Sustainable Competitive Advantage Throug</w:t>
      </w:r>
      <w:r w:rsidR="00BA0BED" w:rsidRPr="002B4C10">
        <w:rPr>
          <w:rFonts w:ascii="Arial" w:hAnsi="Arial" w:cs="Arial"/>
          <w:iCs/>
          <w:noProof/>
          <w:sz w:val="24"/>
          <w:szCs w:val="24"/>
          <w:lang w:val="en-GB"/>
        </w:rPr>
        <w:t>h Principled Entrepreneurship</w:t>
      </w:r>
      <w:r w:rsidRPr="002B4C10">
        <w:rPr>
          <w:rFonts w:ascii="Arial" w:hAnsi="Arial" w:cs="Arial"/>
          <w:noProof/>
          <w:sz w:val="24"/>
          <w:szCs w:val="24"/>
          <w:lang w:val="en-GB"/>
        </w:rPr>
        <w:t>:The Journal of Applied Business and Economics, 23(4), pp.1-18..</w:t>
      </w:r>
    </w:p>
    <w:p w14:paraId="6345AA4E" w14:textId="6E3B622C" w:rsidR="00C718FB" w:rsidRPr="002B4C10" w:rsidRDefault="00C718FB" w:rsidP="00C718FB">
      <w:pPr>
        <w:pStyle w:val="Bibliography"/>
        <w:spacing w:line="360" w:lineRule="auto"/>
        <w:jc w:val="both"/>
        <w:rPr>
          <w:rFonts w:ascii="Arial" w:hAnsi="Arial" w:cs="Arial"/>
          <w:noProof/>
          <w:sz w:val="24"/>
          <w:szCs w:val="24"/>
          <w:lang w:val="en-GB"/>
        </w:rPr>
      </w:pPr>
      <w:r w:rsidRPr="002B4C10">
        <w:rPr>
          <w:rFonts w:ascii="Arial" w:hAnsi="Arial" w:cs="Arial"/>
          <w:noProof/>
          <w:sz w:val="24"/>
          <w:szCs w:val="24"/>
          <w:lang w:val="en-GB"/>
        </w:rPr>
        <w:t xml:space="preserve">Filimonau, V. T. </w:t>
      </w:r>
      <w:r w:rsidR="00BA0BED" w:rsidRPr="002B4C10">
        <w:rPr>
          <w:rFonts w:ascii="Arial" w:hAnsi="Arial" w:cs="Arial"/>
          <w:noProof/>
          <w:sz w:val="24"/>
          <w:szCs w:val="24"/>
          <w:lang w:val="en-GB"/>
        </w:rPr>
        <w:t>E. M. A. S. L. a. Y. A., 2020.</w:t>
      </w:r>
      <w:r w:rsidRPr="002B4C10">
        <w:rPr>
          <w:rFonts w:ascii="Arial" w:hAnsi="Arial" w:cs="Arial"/>
          <w:iCs/>
          <w:noProof/>
          <w:sz w:val="24"/>
          <w:szCs w:val="24"/>
          <w:lang w:val="en-GB"/>
        </w:rPr>
        <w:t xml:space="preserve">A comparative study of food waste management in full service restaurants of the United Kingdom and the Netherlands.. </w:t>
      </w:r>
      <w:r w:rsidRPr="002B4C10">
        <w:rPr>
          <w:rFonts w:ascii="Arial" w:hAnsi="Arial" w:cs="Arial"/>
          <w:noProof/>
          <w:sz w:val="24"/>
          <w:szCs w:val="24"/>
          <w:lang w:val="en-GB"/>
        </w:rPr>
        <w:t>s.l.: Journal of Cleaner Production, 258, p.120775..</w:t>
      </w:r>
    </w:p>
    <w:p w14:paraId="02A35492" w14:textId="359F15F3" w:rsidR="00C718FB" w:rsidRPr="002B4C10" w:rsidRDefault="00C718FB" w:rsidP="00C718FB">
      <w:pPr>
        <w:pStyle w:val="Bibliography"/>
        <w:spacing w:line="360" w:lineRule="auto"/>
        <w:jc w:val="both"/>
        <w:rPr>
          <w:rFonts w:ascii="Arial" w:hAnsi="Arial" w:cs="Arial"/>
          <w:noProof/>
          <w:sz w:val="24"/>
          <w:szCs w:val="24"/>
          <w:lang w:val="en-GB"/>
        </w:rPr>
      </w:pPr>
      <w:r w:rsidRPr="002B4C10">
        <w:rPr>
          <w:rFonts w:ascii="Arial" w:hAnsi="Arial" w:cs="Arial"/>
          <w:noProof/>
          <w:sz w:val="24"/>
          <w:szCs w:val="24"/>
          <w:lang w:val="en-GB"/>
        </w:rPr>
        <w:t xml:space="preserve">Hoekstra, J. a. L. P., 2019.. </w:t>
      </w:r>
      <w:r w:rsidRPr="002B4C10">
        <w:rPr>
          <w:rFonts w:ascii="Arial" w:hAnsi="Arial" w:cs="Arial"/>
          <w:iCs/>
          <w:noProof/>
          <w:sz w:val="24"/>
          <w:szCs w:val="24"/>
          <w:lang w:val="en-GB"/>
        </w:rPr>
        <w:t>. Marke</w:t>
      </w:r>
      <w:r w:rsidR="00BA0BED" w:rsidRPr="002B4C10">
        <w:rPr>
          <w:rFonts w:ascii="Arial" w:hAnsi="Arial" w:cs="Arial"/>
          <w:iCs/>
          <w:noProof/>
          <w:sz w:val="24"/>
          <w:szCs w:val="24"/>
          <w:lang w:val="en-GB"/>
        </w:rPr>
        <w:t>ting in the era of COVID-19.</w:t>
      </w:r>
      <w:r w:rsidRPr="002B4C10">
        <w:rPr>
          <w:rFonts w:ascii="Arial" w:hAnsi="Arial" w:cs="Arial"/>
          <w:noProof/>
          <w:sz w:val="24"/>
          <w:szCs w:val="24"/>
          <w:lang w:val="en-GB"/>
        </w:rPr>
        <w:t>: Italian Journal of Marketing, 2020(4), pp.249-260..</w:t>
      </w:r>
    </w:p>
    <w:p w14:paraId="4EF01D89" w14:textId="62348166" w:rsidR="00C718FB" w:rsidRPr="002B4C10" w:rsidRDefault="00C718FB" w:rsidP="00C718FB">
      <w:pPr>
        <w:pStyle w:val="Bibliography"/>
        <w:spacing w:line="360" w:lineRule="auto"/>
        <w:jc w:val="both"/>
        <w:rPr>
          <w:rFonts w:ascii="Arial" w:hAnsi="Arial" w:cs="Arial"/>
          <w:noProof/>
          <w:sz w:val="24"/>
          <w:szCs w:val="24"/>
          <w:lang w:val="en-GB"/>
        </w:rPr>
      </w:pPr>
      <w:r w:rsidRPr="002B4C10">
        <w:rPr>
          <w:rFonts w:ascii="Arial" w:hAnsi="Arial" w:cs="Arial"/>
          <w:noProof/>
          <w:sz w:val="24"/>
          <w:szCs w:val="24"/>
          <w:lang w:val="en-GB"/>
        </w:rPr>
        <w:t xml:space="preserve">Hoolohan, C. M. C. J. C. L. A. B. C. M. S. a. B. J., 2021. </w:t>
      </w:r>
      <w:r w:rsidRPr="002B4C10">
        <w:rPr>
          <w:rFonts w:ascii="Arial" w:hAnsi="Arial" w:cs="Arial"/>
          <w:iCs/>
          <w:noProof/>
          <w:sz w:val="24"/>
          <w:szCs w:val="24"/>
          <w:lang w:val="en-GB"/>
        </w:rPr>
        <w:t xml:space="preserve">Responding to the climate emergency: how are UK universities establishing sustainable workplace routines for </w:t>
      </w:r>
      <w:r w:rsidR="00BA0BED" w:rsidRPr="002B4C10">
        <w:rPr>
          <w:rFonts w:ascii="Arial" w:hAnsi="Arial" w:cs="Arial"/>
          <w:iCs/>
          <w:noProof/>
          <w:sz w:val="24"/>
          <w:szCs w:val="24"/>
          <w:lang w:val="en-GB"/>
        </w:rPr>
        <w:t>flying and food?</w:t>
      </w:r>
      <w:r w:rsidRPr="002B4C10">
        <w:rPr>
          <w:rFonts w:ascii="Arial" w:hAnsi="Arial" w:cs="Arial"/>
          <w:noProof/>
          <w:sz w:val="24"/>
          <w:szCs w:val="24"/>
          <w:lang w:val="en-GB"/>
        </w:rPr>
        <w:t>.:Climate Policy, 21(7), pp.853-867..</w:t>
      </w:r>
    </w:p>
    <w:p w14:paraId="6CA9E8F6" w14:textId="77777777" w:rsidR="00C718FB" w:rsidRPr="002B4C10" w:rsidRDefault="00C718FB" w:rsidP="00C718FB">
      <w:pPr>
        <w:pStyle w:val="Bibliography"/>
        <w:spacing w:line="360" w:lineRule="auto"/>
        <w:jc w:val="both"/>
        <w:rPr>
          <w:rFonts w:ascii="Arial" w:hAnsi="Arial" w:cs="Arial"/>
          <w:noProof/>
          <w:sz w:val="24"/>
          <w:szCs w:val="24"/>
          <w:lang w:val="en-GB"/>
        </w:rPr>
      </w:pPr>
      <w:r w:rsidRPr="002B4C10">
        <w:rPr>
          <w:rFonts w:ascii="Arial" w:hAnsi="Arial" w:cs="Arial"/>
          <w:noProof/>
          <w:sz w:val="24"/>
          <w:szCs w:val="24"/>
          <w:lang w:val="en-GB"/>
        </w:rPr>
        <w:t xml:space="preserve">Hoolohan, C. M. C. J. C. L. A. B. C. M. S. a. B. J., n.d. </w:t>
      </w:r>
      <w:r w:rsidRPr="002B4C10">
        <w:rPr>
          <w:rFonts w:ascii="Arial" w:hAnsi="Arial" w:cs="Arial"/>
          <w:iCs/>
          <w:noProof/>
          <w:sz w:val="24"/>
          <w:szCs w:val="24"/>
          <w:lang w:val="en-GB"/>
        </w:rPr>
        <w:t xml:space="preserve">Responding to the climate emergency: how are UK universities establishing sustainable workplace routines for flying and food?.. </w:t>
      </w:r>
      <w:r w:rsidRPr="002B4C10">
        <w:rPr>
          <w:rFonts w:ascii="Arial" w:hAnsi="Arial" w:cs="Arial"/>
          <w:noProof/>
          <w:sz w:val="24"/>
          <w:szCs w:val="24"/>
          <w:lang w:val="en-GB"/>
        </w:rPr>
        <w:t>s.l.:Climate Policy, 21(7), pp.853-867..</w:t>
      </w:r>
    </w:p>
    <w:p w14:paraId="4D5B0E31" w14:textId="77777777" w:rsidR="00C718FB" w:rsidRPr="002B4C10" w:rsidRDefault="00C718FB" w:rsidP="00C718FB">
      <w:pPr>
        <w:pStyle w:val="Bibliography"/>
        <w:spacing w:line="360" w:lineRule="auto"/>
        <w:jc w:val="both"/>
        <w:rPr>
          <w:rFonts w:ascii="Arial" w:hAnsi="Arial" w:cs="Arial"/>
          <w:noProof/>
          <w:sz w:val="24"/>
          <w:szCs w:val="24"/>
          <w:lang w:val="en-GB"/>
        </w:rPr>
      </w:pPr>
      <w:r w:rsidRPr="002B4C10">
        <w:rPr>
          <w:rFonts w:ascii="Arial" w:hAnsi="Arial" w:cs="Arial"/>
          <w:noProof/>
          <w:sz w:val="24"/>
          <w:szCs w:val="24"/>
          <w:lang w:val="en-GB"/>
        </w:rPr>
        <w:t xml:space="preserve">Jang, H. a. L. S., 2019. </w:t>
      </w:r>
      <w:r w:rsidRPr="002B4C10">
        <w:rPr>
          <w:rFonts w:ascii="Arial" w:hAnsi="Arial" w:cs="Arial"/>
          <w:iCs/>
          <w:noProof/>
          <w:sz w:val="24"/>
          <w:szCs w:val="24"/>
          <w:lang w:val="en-GB"/>
        </w:rPr>
        <w:t xml:space="preserve">Applying effective sensory marketing to sustainable coffee shop business management.. </w:t>
      </w:r>
      <w:r w:rsidRPr="002B4C10">
        <w:rPr>
          <w:rFonts w:ascii="Arial" w:hAnsi="Arial" w:cs="Arial"/>
          <w:noProof/>
          <w:sz w:val="24"/>
          <w:szCs w:val="24"/>
          <w:lang w:val="en-GB"/>
        </w:rPr>
        <w:t>s.l.:Sustainability, 11(22), p.6430..</w:t>
      </w:r>
    </w:p>
    <w:p w14:paraId="393C4C23" w14:textId="77777777" w:rsidR="00C718FB" w:rsidRPr="002B4C10" w:rsidRDefault="00C718FB" w:rsidP="00C718FB">
      <w:pPr>
        <w:pStyle w:val="Bibliography"/>
        <w:spacing w:line="360" w:lineRule="auto"/>
        <w:jc w:val="both"/>
        <w:rPr>
          <w:rFonts w:ascii="Arial" w:hAnsi="Arial" w:cs="Arial"/>
          <w:noProof/>
          <w:sz w:val="24"/>
          <w:szCs w:val="24"/>
          <w:lang w:val="en-GB"/>
        </w:rPr>
      </w:pPr>
      <w:r w:rsidRPr="002B4C10">
        <w:rPr>
          <w:rFonts w:ascii="Arial" w:hAnsi="Arial" w:cs="Arial"/>
          <w:noProof/>
          <w:sz w:val="24"/>
          <w:szCs w:val="24"/>
          <w:lang w:val="en-GB"/>
        </w:rPr>
        <w:t xml:space="preserve">Lindblad, O., 2023. </w:t>
      </w:r>
      <w:r w:rsidRPr="002B4C10">
        <w:rPr>
          <w:rFonts w:ascii="Arial" w:hAnsi="Arial" w:cs="Arial"/>
          <w:iCs/>
          <w:noProof/>
          <w:sz w:val="24"/>
          <w:szCs w:val="24"/>
          <w:lang w:val="en-GB"/>
        </w:rPr>
        <w:t xml:space="preserve">Design suggestion for a Point of Sale system for the café industry.. </w:t>
      </w:r>
      <w:r w:rsidRPr="002B4C10">
        <w:rPr>
          <w:rFonts w:ascii="Arial" w:hAnsi="Arial" w:cs="Arial"/>
          <w:noProof/>
          <w:sz w:val="24"/>
          <w:szCs w:val="24"/>
          <w:lang w:val="en-GB"/>
        </w:rPr>
        <w:t>s.l.:s.n.</w:t>
      </w:r>
    </w:p>
    <w:p w14:paraId="5941A87D" w14:textId="77777777" w:rsidR="00C718FB" w:rsidRPr="002B4C10" w:rsidRDefault="00C718FB" w:rsidP="00C718FB">
      <w:pPr>
        <w:pStyle w:val="Bibliography"/>
        <w:spacing w:line="360" w:lineRule="auto"/>
        <w:jc w:val="both"/>
        <w:rPr>
          <w:rFonts w:ascii="Arial" w:hAnsi="Arial" w:cs="Arial"/>
          <w:noProof/>
          <w:sz w:val="24"/>
          <w:szCs w:val="24"/>
          <w:lang w:val="en-GB"/>
        </w:rPr>
      </w:pPr>
      <w:r w:rsidRPr="002B4C10">
        <w:rPr>
          <w:rFonts w:ascii="Arial" w:hAnsi="Arial" w:cs="Arial"/>
          <w:noProof/>
          <w:sz w:val="24"/>
          <w:szCs w:val="24"/>
          <w:lang w:val="en-GB"/>
        </w:rPr>
        <w:t xml:space="preserve">Lloyd, C. a. P. J., 2021.. </w:t>
      </w:r>
      <w:r w:rsidRPr="002B4C10">
        <w:rPr>
          <w:rFonts w:ascii="Arial" w:hAnsi="Arial" w:cs="Arial"/>
          <w:iCs/>
          <w:noProof/>
          <w:sz w:val="24"/>
          <w:szCs w:val="24"/>
          <w:lang w:val="en-GB"/>
        </w:rPr>
        <w:t xml:space="preserve">Hard times in latte land? Analysing pay and working time in the café industry in France, Norway and the UK.. </w:t>
      </w:r>
      <w:r w:rsidRPr="002B4C10">
        <w:rPr>
          <w:rFonts w:ascii="Arial" w:hAnsi="Arial" w:cs="Arial"/>
          <w:noProof/>
          <w:sz w:val="24"/>
          <w:szCs w:val="24"/>
          <w:lang w:val="en-GB"/>
        </w:rPr>
        <w:t>s.l.:Economic and Industrial Democracy, 42(3), pp.805-827..</w:t>
      </w:r>
    </w:p>
    <w:p w14:paraId="46E9B214" w14:textId="77777777" w:rsidR="00C718FB" w:rsidRPr="002B4C10" w:rsidRDefault="00C718FB" w:rsidP="00C718FB">
      <w:pPr>
        <w:pStyle w:val="Bibliography"/>
        <w:spacing w:line="360" w:lineRule="auto"/>
        <w:jc w:val="both"/>
        <w:rPr>
          <w:rFonts w:ascii="Arial" w:hAnsi="Arial" w:cs="Arial"/>
          <w:noProof/>
          <w:sz w:val="24"/>
          <w:szCs w:val="24"/>
          <w:lang w:val="en-GB"/>
        </w:rPr>
      </w:pPr>
      <w:r w:rsidRPr="002B4C10">
        <w:rPr>
          <w:rFonts w:ascii="Arial" w:hAnsi="Arial" w:cs="Arial"/>
          <w:noProof/>
          <w:sz w:val="24"/>
          <w:szCs w:val="24"/>
          <w:lang w:val="en-GB"/>
        </w:rPr>
        <w:lastRenderedPageBreak/>
        <w:t xml:space="preserve">Puspita, D., 2019. </w:t>
      </w:r>
      <w:r w:rsidRPr="002B4C10">
        <w:rPr>
          <w:rFonts w:ascii="Arial" w:hAnsi="Arial" w:cs="Arial"/>
          <w:iCs/>
          <w:noProof/>
          <w:sz w:val="24"/>
          <w:szCs w:val="24"/>
          <w:lang w:val="en-GB"/>
        </w:rPr>
        <w:t xml:space="preserve">CORPUS BASED STUDY: STUDENTS‟ LEXICAL COVERAGE THROUGH BUSINESS PLAN REPORT WRITING.. </w:t>
      </w:r>
      <w:r w:rsidRPr="002B4C10">
        <w:rPr>
          <w:rFonts w:ascii="Arial" w:hAnsi="Arial" w:cs="Arial"/>
          <w:noProof/>
          <w:sz w:val="24"/>
          <w:szCs w:val="24"/>
          <w:lang w:val="en-GB"/>
        </w:rPr>
        <w:t>s.l.:16 November 2019, Bandar Lampung, Indonesia I...</w:t>
      </w:r>
    </w:p>
    <w:p w14:paraId="0E618DF9" w14:textId="77777777" w:rsidR="00C718FB" w:rsidRPr="002B4C10" w:rsidRDefault="00C718FB" w:rsidP="00C718FB">
      <w:pPr>
        <w:pStyle w:val="Bibliography"/>
        <w:spacing w:line="360" w:lineRule="auto"/>
        <w:jc w:val="both"/>
        <w:rPr>
          <w:rFonts w:ascii="Arial" w:hAnsi="Arial" w:cs="Arial"/>
          <w:noProof/>
          <w:sz w:val="24"/>
          <w:szCs w:val="24"/>
          <w:lang w:val="en-GB"/>
        </w:rPr>
      </w:pPr>
      <w:r w:rsidRPr="002B4C10">
        <w:rPr>
          <w:rFonts w:ascii="Arial" w:hAnsi="Arial" w:cs="Arial"/>
          <w:noProof/>
          <w:sz w:val="24"/>
          <w:szCs w:val="24"/>
          <w:lang w:val="en-GB"/>
        </w:rPr>
        <w:t xml:space="preserve">Samoggia, A. a. R. B., 2019. </w:t>
      </w:r>
      <w:r w:rsidRPr="002B4C10">
        <w:rPr>
          <w:rFonts w:ascii="Arial" w:hAnsi="Arial" w:cs="Arial"/>
          <w:iCs/>
          <w:noProof/>
          <w:sz w:val="24"/>
          <w:szCs w:val="24"/>
          <w:lang w:val="en-GB"/>
        </w:rPr>
        <w:t xml:space="preserve">Consumers’ perceptions of coffee health benefits and motives for coffee consumption and purchasing. </w:t>
      </w:r>
      <w:r w:rsidRPr="002B4C10">
        <w:rPr>
          <w:rFonts w:ascii="Arial" w:hAnsi="Arial" w:cs="Arial"/>
          <w:noProof/>
          <w:sz w:val="24"/>
          <w:szCs w:val="24"/>
          <w:lang w:val="en-GB"/>
        </w:rPr>
        <w:t>s.l.:Nutrients, 11(3), p.653..</w:t>
      </w:r>
    </w:p>
    <w:p w14:paraId="4F9041BA" w14:textId="77777777" w:rsidR="00C718FB" w:rsidRPr="002B4C10" w:rsidRDefault="00C718FB" w:rsidP="00C718FB">
      <w:pPr>
        <w:pStyle w:val="Bibliography"/>
        <w:spacing w:line="360" w:lineRule="auto"/>
        <w:jc w:val="both"/>
        <w:rPr>
          <w:rFonts w:ascii="Arial" w:hAnsi="Arial" w:cs="Arial"/>
          <w:noProof/>
          <w:sz w:val="24"/>
          <w:szCs w:val="24"/>
          <w:lang w:val="en-GB"/>
        </w:rPr>
      </w:pPr>
      <w:r w:rsidRPr="002B4C10">
        <w:rPr>
          <w:rFonts w:ascii="Arial" w:hAnsi="Arial" w:cs="Arial"/>
          <w:noProof/>
          <w:sz w:val="24"/>
          <w:szCs w:val="24"/>
          <w:lang w:val="en-GB"/>
        </w:rPr>
        <w:t xml:space="preserve">Sitorus, N. J. J. M. S. D. A. a. P. G., 2021.. </w:t>
      </w:r>
      <w:r w:rsidRPr="002B4C10">
        <w:rPr>
          <w:rFonts w:ascii="Arial" w:hAnsi="Arial" w:cs="Arial"/>
          <w:iCs/>
          <w:noProof/>
          <w:sz w:val="24"/>
          <w:szCs w:val="24"/>
          <w:lang w:val="en-GB"/>
        </w:rPr>
        <w:t xml:space="preserve">Café marketing strategy analysis in the Covid-19 pandemic.. </w:t>
      </w:r>
      <w:r w:rsidRPr="002B4C10">
        <w:rPr>
          <w:rFonts w:ascii="Arial" w:hAnsi="Arial" w:cs="Arial"/>
          <w:noProof/>
          <w:sz w:val="24"/>
          <w:szCs w:val="24"/>
          <w:lang w:val="en-GB"/>
        </w:rPr>
        <w:t>s.l.: International Journal of Social and Management Studies, 2(5), pp.44-53..</w:t>
      </w:r>
    </w:p>
    <w:p w14:paraId="7F60574A" w14:textId="6C366638" w:rsidR="00E33E20" w:rsidRPr="002B4C10" w:rsidRDefault="00C718FB" w:rsidP="00C718FB">
      <w:pPr>
        <w:spacing w:line="360" w:lineRule="auto"/>
        <w:jc w:val="both"/>
        <w:rPr>
          <w:rFonts w:ascii="Arial" w:hAnsi="Arial" w:cs="Arial"/>
          <w:sz w:val="24"/>
          <w:szCs w:val="24"/>
          <w:lang w:val="en-GB"/>
        </w:rPr>
      </w:pPr>
      <w:r w:rsidRPr="002B4C10">
        <w:rPr>
          <w:rFonts w:ascii="Arial" w:hAnsi="Arial" w:cs="Arial"/>
          <w:sz w:val="24"/>
          <w:szCs w:val="24"/>
          <w:lang w:val="en-GB"/>
        </w:rPr>
        <w:fldChar w:fldCharType="end"/>
      </w:r>
    </w:p>
    <w:sectPr w:rsidR="00E33E20" w:rsidRPr="002B4C10" w:rsidSect="002B4C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E9679B4" w14:textId="77777777" w:rsidR="00E6573C" w:rsidRDefault="00E6573C" w:rsidP="00B654E0">
      <w:pPr>
        <w:spacing w:after="0" w:line="240" w:lineRule="auto"/>
      </w:pPr>
      <w:r>
        <w:separator/>
      </w:r>
    </w:p>
  </w:endnote>
  <w:endnote w:type="continuationSeparator" w:id="0">
    <w:p w14:paraId="2E7714E0" w14:textId="77777777" w:rsidR="00E6573C" w:rsidRDefault="00E6573C" w:rsidP="00B654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E1CD9EE" w14:textId="77777777" w:rsidR="00E6573C" w:rsidRDefault="00E6573C" w:rsidP="00B654E0">
      <w:pPr>
        <w:spacing w:after="0" w:line="240" w:lineRule="auto"/>
      </w:pPr>
      <w:r>
        <w:separator/>
      </w:r>
    </w:p>
  </w:footnote>
  <w:footnote w:type="continuationSeparator" w:id="0">
    <w:p w14:paraId="4C0578C6" w14:textId="77777777" w:rsidR="00E6573C" w:rsidRDefault="00E6573C" w:rsidP="00B654E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93802E3"/>
    <w:multiLevelType w:val="hybridMultilevel"/>
    <w:tmpl w:val="D79E529A"/>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7452500D"/>
    <w:multiLevelType w:val="hybridMultilevel"/>
    <w:tmpl w:val="8668DE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3E20"/>
    <w:rsid w:val="00087D77"/>
    <w:rsid w:val="000A756A"/>
    <w:rsid w:val="000F7942"/>
    <w:rsid w:val="00122C3D"/>
    <w:rsid w:val="0016738C"/>
    <w:rsid w:val="00172E50"/>
    <w:rsid w:val="00174A6F"/>
    <w:rsid w:val="001C7748"/>
    <w:rsid w:val="001E48C7"/>
    <w:rsid w:val="001F5B62"/>
    <w:rsid w:val="0022533D"/>
    <w:rsid w:val="002374AD"/>
    <w:rsid w:val="00245604"/>
    <w:rsid w:val="00254BC3"/>
    <w:rsid w:val="002649D4"/>
    <w:rsid w:val="00276FE4"/>
    <w:rsid w:val="00281C8D"/>
    <w:rsid w:val="00292274"/>
    <w:rsid w:val="002B4C10"/>
    <w:rsid w:val="002B6464"/>
    <w:rsid w:val="002E1BBA"/>
    <w:rsid w:val="002E5D88"/>
    <w:rsid w:val="003258EB"/>
    <w:rsid w:val="003475E0"/>
    <w:rsid w:val="0035238B"/>
    <w:rsid w:val="003637F9"/>
    <w:rsid w:val="003704DE"/>
    <w:rsid w:val="003905A6"/>
    <w:rsid w:val="00396CFC"/>
    <w:rsid w:val="003C0B29"/>
    <w:rsid w:val="003D177D"/>
    <w:rsid w:val="00401DDF"/>
    <w:rsid w:val="004302E3"/>
    <w:rsid w:val="004311D3"/>
    <w:rsid w:val="00434F07"/>
    <w:rsid w:val="00471E16"/>
    <w:rsid w:val="00490005"/>
    <w:rsid w:val="0049297D"/>
    <w:rsid w:val="004B76D6"/>
    <w:rsid w:val="004F300F"/>
    <w:rsid w:val="00515A38"/>
    <w:rsid w:val="005A6A33"/>
    <w:rsid w:val="005B338E"/>
    <w:rsid w:val="006648B1"/>
    <w:rsid w:val="006B241F"/>
    <w:rsid w:val="006F4BC1"/>
    <w:rsid w:val="006F5D51"/>
    <w:rsid w:val="00707DA7"/>
    <w:rsid w:val="00744D3B"/>
    <w:rsid w:val="00753B2E"/>
    <w:rsid w:val="0076776E"/>
    <w:rsid w:val="007B1D43"/>
    <w:rsid w:val="007C13E2"/>
    <w:rsid w:val="007C5AB3"/>
    <w:rsid w:val="007E32C4"/>
    <w:rsid w:val="007E51D6"/>
    <w:rsid w:val="00812021"/>
    <w:rsid w:val="00832DCA"/>
    <w:rsid w:val="00854768"/>
    <w:rsid w:val="0085613B"/>
    <w:rsid w:val="008A1DD4"/>
    <w:rsid w:val="008C62DC"/>
    <w:rsid w:val="008C65D2"/>
    <w:rsid w:val="00904033"/>
    <w:rsid w:val="00911C5D"/>
    <w:rsid w:val="00923338"/>
    <w:rsid w:val="00947BC2"/>
    <w:rsid w:val="009548C1"/>
    <w:rsid w:val="00964C7F"/>
    <w:rsid w:val="00981AC2"/>
    <w:rsid w:val="009A0C56"/>
    <w:rsid w:val="009A4A2E"/>
    <w:rsid w:val="009B66EE"/>
    <w:rsid w:val="009C319E"/>
    <w:rsid w:val="009E64AF"/>
    <w:rsid w:val="00A255C7"/>
    <w:rsid w:val="00A3496D"/>
    <w:rsid w:val="00A42FC2"/>
    <w:rsid w:val="00AA4BA9"/>
    <w:rsid w:val="00AB31A1"/>
    <w:rsid w:val="00AC44FB"/>
    <w:rsid w:val="00B5142E"/>
    <w:rsid w:val="00B51C63"/>
    <w:rsid w:val="00B64A94"/>
    <w:rsid w:val="00B654E0"/>
    <w:rsid w:val="00B83822"/>
    <w:rsid w:val="00BA0BED"/>
    <w:rsid w:val="00BD68B9"/>
    <w:rsid w:val="00BE50CF"/>
    <w:rsid w:val="00C17239"/>
    <w:rsid w:val="00C229EF"/>
    <w:rsid w:val="00C718FB"/>
    <w:rsid w:val="00C72ABE"/>
    <w:rsid w:val="00C8022A"/>
    <w:rsid w:val="00CA2F33"/>
    <w:rsid w:val="00CB221F"/>
    <w:rsid w:val="00CB7045"/>
    <w:rsid w:val="00CD40F2"/>
    <w:rsid w:val="00CE502E"/>
    <w:rsid w:val="00D41E9C"/>
    <w:rsid w:val="00D67E78"/>
    <w:rsid w:val="00D70C31"/>
    <w:rsid w:val="00D86022"/>
    <w:rsid w:val="00D944CC"/>
    <w:rsid w:val="00DB0B9A"/>
    <w:rsid w:val="00DF4D6F"/>
    <w:rsid w:val="00E2009C"/>
    <w:rsid w:val="00E26DE3"/>
    <w:rsid w:val="00E27470"/>
    <w:rsid w:val="00E33E20"/>
    <w:rsid w:val="00E6573C"/>
    <w:rsid w:val="00EA7CA9"/>
    <w:rsid w:val="00EC0B1D"/>
    <w:rsid w:val="00EF5098"/>
    <w:rsid w:val="00F92950"/>
    <w:rsid w:val="00F92A03"/>
    <w:rsid w:val="00FA0C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5D3FE"/>
  <w15:chartTrackingRefBased/>
  <w15:docId w15:val="{33DED67D-B1C8-46A3-94A6-F8BDD692EE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654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54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3E20"/>
    <w:pPr>
      <w:ind w:left="720"/>
      <w:contextualSpacing/>
    </w:pPr>
  </w:style>
  <w:style w:type="paragraph" w:styleId="NormalWeb">
    <w:name w:val="Normal (Web)"/>
    <w:basedOn w:val="Normal"/>
    <w:uiPriority w:val="99"/>
    <w:unhideWhenUsed/>
    <w:rsid w:val="009A4A2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9A4A2E"/>
    <w:rPr>
      <w:b/>
      <w:bCs/>
    </w:rPr>
  </w:style>
  <w:style w:type="table" w:styleId="TableGrid">
    <w:name w:val="Table Grid"/>
    <w:basedOn w:val="TableNormal"/>
    <w:uiPriority w:val="39"/>
    <w:rsid w:val="004929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B654E0"/>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B654E0"/>
    <w:rPr>
      <w:rFonts w:eastAsiaTheme="minorEastAsia"/>
      <w:kern w:val="0"/>
      <w14:ligatures w14:val="none"/>
    </w:rPr>
  </w:style>
  <w:style w:type="paragraph" w:styleId="Header">
    <w:name w:val="header"/>
    <w:basedOn w:val="Normal"/>
    <w:link w:val="HeaderChar"/>
    <w:uiPriority w:val="99"/>
    <w:unhideWhenUsed/>
    <w:rsid w:val="00B654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54E0"/>
  </w:style>
  <w:style w:type="paragraph" w:styleId="Footer">
    <w:name w:val="footer"/>
    <w:basedOn w:val="Normal"/>
    <w:link w:val="FooterChar"/>
    <w:uiPriority w:val="99"/>
    <w:unhideWhenUsed/>
    <w:rsid w:val="00B654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54E0"/>
  </w:style>
  <w:style w:type="character" w:customStyle="1" w:styleId="Heading1Char">
    <w:name w:val="Heading 1 Char"/>
    <w:basedOn w:val="DefaultParagraphFont"/>
    <w:link w:val="Heading1"/>
    <w:uiPriority w:val="9"/>
    <w:rsid w:val="00B654E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654E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654E0"/>
    <w:pPr>
      <w:outlineLvl w:val="9"/>
    </w:pPr>
    <w:rPr>
      <w:kern w:val="0"/>
      <w14:ligatures w14:val="none"/>
    </w:rPr>
  </w:style>
  <w:style w:type="paragraph" w:styleId="TOC1">
    <w:name w:val="toc 1"/>
    <w:basedOn w:val="Normal"/>
    <w:next w:val="Normal"/>
    <w:autoRedefine/>
    <w:uiPriority w:val="39"/>
    <w:unhideWhenUsed/>
    <w:rsid w:val="00B654E0"/>
    <w:pPr>
      <w:spacing w:after="100"/>
    </w:pPr>
  </w:style>
  <w:style w:type="paragraph" w:styleId="TOC2">
    <w:name w:val="toc 2"/>
    <w:basedOn w:val="Normal"/>
    <w:next w:val="Normal"/>
    <w:autoRedefine/>
    <w:uiPriority w:val="39"/>
    <w:unhideWhenUsed/>
    <w:rsid w:val="00B654E0"/>
    <w:pPr>
      <w:spacing w:after="100"/>
      <w:ind w:left="220"/>
    </w:pPr>
  </w:style>
  <w:style w:type="character" w:styleId="Hyperlink">
    <w:name w:val="Hyperlink"/>
    <w:basedOn w:val="DefaultParagraphFont"/>
    <w:uiPriority w:val="99"/>
    <w:unhideWhenUsed/>
    <w:rsid w:val="00B654E0"/>
    <w:rPr>
      <w:color w:val="0563C1" w:themeColor="hyperlink"/>
      <w:u w:val="single"/>
    </w:rPr>
  </w:style>
  <w:style w:type="paragraph" w:styleId="Bibliography">
    <w:name w:val="Bibliography"/>
    <w:basedOn w:val="Normal"/>
    <w:next w:val="Normal"/>
    <w:uiPriority w:val="37"/>
    <w:unhideWhenUsed/>
    <w:rsid w:val="00C718FB"/>
  </w:style>
  <w:style w:type="table" w:styleId="GridTable4-Accent1">
    <w:name w:val="Grid Table 4 Accent 1"/>
    <w:basedOn w:val="TableNormal"/>
    <w:uiPriority w:val="49"/>
    <w:rsid w:val="00434F07"/>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4936360">
      <w:bodyDiv w:val="1"/>
      <w:marLeft w:val="0"/>
      <w:marRight w:val="0"/>
      <w:marTop w:val="0"/>
      <w:marBottom w:val="0"/>
      <w:divBdr>
        <w:top w:val="none" w:sz="0" w:space="0" w:color="auto"/>
        <w:left w:val="none" w:sz="0" w:space="0" w:color="auto"/>
        <w:bottom w:val="none" w:sz="0" w:space="0" w:color="auto"/>
        <w:right w:val="none" w:sz="0" w:space="0" w:color="auto"/>
      </w:divBdr>
    </w:div>
    <w:div w:id="75707480">
      <w:bodyDiv w:val="1"/>
      <w:marLeft w:val="0"/>
      <w:marRight w:val="0"/>
      <w:marTop w:val="0"/>
      <w:marBottom w:val="0"/>
      <w:divBdr>
        <w:top w:val="none" w:sz="0" w:space="0" w:color="auto"/>
        <w:left w:val="none" w:sz="0" w:space="0" w:color="auto"/>
        <w:bottom w:val="none" w:sz="0" w:space="0" w:color="auto"/>
        <w:right w:val="none" w:sz="0" w:space="0" w:color="auto"/>
      </w:divBdr>
    </w:div>
    <w:div w:id="358166304">
      <w:bodyDiv w:val="1"/>
      <w:marLeft w:val="0"/>
      <w:marRight w:val="0"/>
      <w:marTop w:val="0"/>
      <w:marBottom w:val="0"/>
      <w:divBdr>
        <w:top w:val="none" w:sz="0" w:space="0" w:color="auto"/>
        <w:left w:val="none" w:sz="0" w:space="0" w:color="auto"/>
        <w:bottom w:val="none" w:sz="0" w:space="0" w:color="auto"/>
        <w:right w:val="none" w:sz="0" w:space="0" w:color="auto"/>
      </w:divBdr>
    </w:div>
    <w:div w:id="373046214">
      <w:bodyDiv w:val="1"/>
      <w:marLeft w:val="0"/>
      <w:marRight w:val="0"/>
      <w:marTop w:val="0"/>
      <w:marBottom w:val="0"/>
      <w:divBdr>
        <w:top w:val="none" w:sz="0" w:space="0" w:color="auto"/>
        <w:left w:val="none" w:sz="0" w:space="0" w:color="auto"/>
        <w:bottom w:val="none" w:sz="0" w:space="0" w:color="auto"/>
        <w:right w:val="none" w:sz="0" w:space="0" w:color="auto"/>
      </w:divBdr>
    </w:div>
    <w:div w:id="384793554">
      <w:bodyDiv w:val="1"/>
      <w:marLeft w:val="0"/>
      <w:marRight w:val="0"/>
      <w:marTop w:val="0"/>
      <w:marBottom w:val="0"/>
      <w:divBdr>
        <w:top w:val="none" w:sz="0" w:space="0" w:color="auto"/>
        <w:left w:val="none" w:sz="0" w:space="0" w:color="auto"/>
        <w:bottom w:val="none" w:sz="0" w:space="0" w:color="auto"/>
        <w:right w:val="none" w:sz="0" w:space="0" w:color="auto"/>
      </w:divBdr>
    </w:div>
    <w:div w:id="448474280">
      <w:bodyDiv w:val="1"/>
      <w:marLeft w:val="0"/>
      <w:marRight w:val="0"/>
      <w:marTop w:val="0"/>
      <w:marBottom w:val="0"/>
      <w:divBdr>
        <w:top w:val="none" w:sz="0" w:space="0" w:color="auto"/>
        <w:left w:val="none" w:sz="0" w:space="0" w:color="auto"/>
        <w:bottom w:val="none" w:sz="0" w:space="0" w:color="auto"/>
        <w:right w:val="none" w:sz="0" w:space="0" w:color="auto"/>
      </w:divBdr>
    </w:div>
    <w:div w:id="450710437">
      <w:bodyDiv w:val="1"/>
      <w:marLeft w:val="0"/>
      <w:marRight w:val="0"/>
      <w:marTop w:val="0"/>
      <w:marBottom w:val="0"/>
      <w:divBdr>
        <w:top w:val="none" w:sz="0" w:space="0" w:color="auto"/>
        <w:left w:val="none" w:sz="0" w:space="0" w:color="auto"/>
        <w:bottom w:val="none" w:sz="0" w:space="0" w:color="auto"/>
        <w:right w:val="none" w:sz="0" w:space="0" w:color="auto"/>
      </w:divBdr>
    </w:div>
    <w:div w:id="519049346">
      <w:bodyDiv w:val="1"/>
      <w:marLeft w:val="0"/>
      <w:marRight w:val="0"/>
      <w:marTop w:val="0"/>
      <w:marBottom w:val="0"/>
      <w:divBdr>
        <w:top w:val="none" w:sz="0" w:space="0" w:color="auto"/>
        <w:left w:val="none" w:sz="0" w:space="0" w:color="auto"/>
        <w:bottom w:val="none" w:sz="0" w:space="0" w:color="auto"/>
        <w:right w:val="none" w:sz="0" w:space="0" w:color="auto"/>
      </w:divBdr>
    </w:div>
    <w:div w:id="747457185">
      <w:bodyDiv w:val="1"/>
      <w:marLeft w:val="0"/>
      <w:marRight w:val="0"/>
      <w:marTop w:val="0"/>
      <w:marBottom w:val="0"/>
      <w:divBdr>
        <w:top w:val="none" w:sz="0" w:space="0" w:color="auto"/>
        <w:left w:val="none" w:sz="0" w:space="0" w:color="auto"/>
        <w:bottom w:val="none" w:sz="0" w:space="0" w:color="auto"/>
        <w:right w:val="none" w:sz="0" w:space="0" w:color="auto"/>
      </w:divBdr>
    </w:div>
    <w:div w:id="810294125">
      <w:bodyDiv w:val="1"/>
      <w:marLeft w:val="0"/>
      <w:marRight w:val="0"/>
      <w:marTop w:val="0"/>
      <w:marBottom w:val="0"/>
      <w:divBdr>
        <w:top w:val="none" w:sz="0" w:space="0" w:color="auto"/>
        <w:left w:val="none" w:sz="0" w:space="0" w:color="auto"/>
        <w:bottom w:val="none" w:sz="0" w:space="0" w:color="auto"/>
        <w:right w:val="none" w:sz="0" w:space="0" w:color="auto"/>
      </w:divBdr>
    </w:div>
    <w:div w:id="823815878">
      <w:bodyDiv w:val="1"/>
      <w:marLeft w:val="0"/>
      <w:marRight w:val="0"/>
      <w:marTop w:val="0"/>
      <w:marBottom w:val="0"/>
      <w:divBdr>
        <w:top w:val="none" w:sz="0" w:space="0" w:color="auto"/>
        <w:left w:val="none" w:sz="0" w:space="0" w:color="auto"/>
        <w:bottom w:val="none" w:sz="0" w:space="0" w:color="auto"/>
        <w:right w:val="none" w:sz="0" w:space="0" w:color="auto"/>
      </w:divBdr>
    </w:div>
    <w:div w:id="834103635">
      <w:bodyDiv w:val="1"/>
      <w:marLeft w:val="0"/>
      <w:marRight w:val="0"/>
      <w:marTop w:val="0"/>
      <w:marBottom w:val="0"/>
      <w:divBdr>
        <w:top w:val="none" w:sz="0" w:space="0" w:color="auto"/>
        <w:left w:val="none" w:sz="0" w:space="0" w:color="auto"/>
        <w:bottom w:val="none" w:sz="0" w:space="0" w:color="auto"/>
        <w:right w:val="none" w:sz="0" w:space="0" w:color="auto"/>
      </w:divBdr>
    </w:div>
    <w:div w:id="874853521">
      <w:bodyDiv w:val="1"/>
      <w:marLeft w:val="0"/>
      <w:marRight w:val="0"/>
      <w:marTop w:val="0"/>
      <w:marBottom w:val="0"/>
      <w:divBdr>
        <w:top w:val="none" w:sz="0" w:space="0" w:color="auto"/>
        <w:left w:val="none" w:sz="0" w:space="0" w:color="auto"/>
        <w:bottom w:val="none" w:sz="0" w:space="0" w:color="auto"/>
        <w:right w:val="none" w:sz="0" w:space="0" w:color="auto"/>
      </w:divBdr>
    </w:div>
    <w:div w:id="947468335">
      <w:bodyDiv w:val="1"/>
      <w:marLeft w:val="0"/>
      <w:marRight w:val="0"/>
      <w:marTop w:val="0"/>
      <w:marBottom w:val="0"/>
      <w:divBdr>
        <w:top w:val="none" w:sz="0" w:space="0" w:color="auto"/>
        <w:left w:val="none" w:sz="0" w:space="0" w:color="auto"/>
        <w:bottom w:val="none" w:sz="0" w:space="0" w:color="auto"/>
        <w:right w:val="none" w:sz="0" w:space="0" w:color="auto"/>
      </w:divBdr>
    </w:div>
    <w:div w:id="1016344643">
      <w:bodyDiv w:val="1"/>
      <w:marLeft w:val="0"/>
      <w:marRight w:val="0"/>
      <w:marTop w:val="0"/>
      <w:marBottom w:val="0"/>
      <w:divBdr>
        <w:top w:val="none" w:sz="0" w:space="0" w:color="auto"/>
        <w:left w:val="none" w:sz="0" w:space="0" w:color="auto"/>
        <w:bottom w:val="none" w:sz="0" w:space="0" w:color="auto"/>
        <w:right w:val="none" w:sz="0" w:space="0" w:color="auto"/>
      </w:divBdr>
    </w:div>
    <w:div w:id="1024790549">
      <w:bodyDiv w:val="1"/>
      <w:marLeft w:val="0"/>
      <w:marRight w:val="0"/>
      <w:marTop w:val="0"/>
      <w:marBottom w:val="0"/>
      <w:divBdr>
        <w:top w:val="none" w:sz="0" w:space="0" w:color="auto"/>
        <w:left w:val="none" w:sz="0" w:space="0" w:color="auto"/>
        <w:bottom w:val="none" w:sz="0" w:space="0" w:color="auto"/>
        <w:right w:val="none" w:sz="0" w:space="0" w:color="auto"/>
      </w:divBdr>
    </w:div>
    <w:div w:id="1112944176">
      <w:bodyDiv w:val="1"/>
      <w:marLeft w:val="0"/>
      <w:marRight w:val="0"/>
      <w:marTop w:val="0"/>
      <w:marBottom w:val="0"/>
      <w:divBdr>
        <w:top w:val="none" w:sz="0" w:space="0" w:color="auto"/>
        <w:left w:val="none" w:sz="0" w:space="0" w:color="auto"/>
        <w:bottom w:val="none" w:sz="0" w:space="0" w:color="auto"/>
        <w:right w:val="none" w:sz="0" w:space="0" w:color="auto"/>
      </w:divBdr>
    </w:div>
    <w:div w:id="1224219726">
      <w:bodyDiv w:val="1"/>
      <w:marLeft w:val="0"/>
      <w:marRight w:val="0"/>
      <w:marTop w:val="0"/>
      <w:marBottom w:val="0"/>
      <w:divBdr>
        <w:top w:val="none" w:sz="0" w:space="0" w:color="auto"/>
        <w:left w:val="none" w:sz="0" w:space="0" w:color="auto"/>
        <w:bottom w:val="none" w:sz="0" w:space="0" w:color="auto"/>
        <w:right w:val="none" w:sz="0" w:space="0" w:color="auto"/>
      </w:divBdr>
    </w:div>
    <w:div w:id="1291015927">
      <w:bodyDiv w:val="1"/>
      <w:marLeft w:val="0"/>
      <w:marRight w:val="0"/>
      <w:marTop w:val="0"/>
      <w:marBottom w:val="0"/>
      <w:divBdr>
        <w:top w:val="none" w:sz="0" w:space="0" w:color="auto"/>
        <w:left w:val="none" w:sz="0" w:space="0" w:color="auto"/>
        <w:bottom w:val="none" w:sz="0" w:space="0" w:color="auto"/>
        <w:right w:val="none" w:sz="0" w:space="0" w:color="auto"/>
      </w:divBdr>
    </w:div>
    <w:div w:id="1291666653">
      <w:bodyDiv w:val="1"/>
      <w:marLeft w:val="0"/>
      <w:marRight w:val="0"/>
      <w:marTop w:val="0"/>
      <w:marBottom w:val="0"/>
      <w:divBdr>
        <w:top w:val="none" w:sz="0" w:space="0" w:color="auto"/>
        <w:left w:val="none" w:sz="0" w:space="0" w:color="auto"/>
        <w:bottom w:val="none" w:sz="0" w:space="0" w:color="auto"/>
        <w:right w:val="none" w:sz="0" w:space="0" w:color="auto"/>
      </w:divBdr>
    </w:div>
    <w:div w:id="1294209726">
      <w:bodyDiv w:val="1"/>
      <w:marLeft w:val="0"/>
      <w:marRight w:val="0"/>
      <w:marTop w:val="0"/>
      <w:marBottom w:val="0"/>
      <w:divBdr>
        <w:top w:val="none" w:sz="0" w:space="0" w:color="auto"/>
        <w:left w:val="none" w:sz="0" w:space="0" w:color="auto"/>
        <w:bottom w:val="none" w:sz="0" w:space="0" w:color="auto"/>
        <w:right w:val="none" w:sz="0" w:space="0" w:color="auto"/>
      </w:divBdr>
    </w:div>
    <w:div w:id="1473404026">
      <w:bodyDiv w:val="1"/>
      <w:marLeft w:val="0"/>
      <w:marRight w:val="0"/>
      <w:marTop w:val="0"/>
      <w:marBottom w:val="0"/>
      <w:divBdr>
        <w:top w:val="none" w:sz="0" w:space="0" w:color="auto"/>
        <w:left w:val="none" w:sz="0" w:space="0" w:color="auto"/>
        <w:bottom w:val="none" w:sz="0" w:space="0" w:color="auto"/>
        <w:right w:val="none" w:sz="0" w:space="0" w:color="auto"/>
      </w:divBdr>
    </w:div>
    <w:div w:id="1524125421">
      <w:bodyDiv w:val="1"/>
      <w:marLeft w:val="0"/>
      <w:marRight w:val="0"/>
      <w:marTop w:val="0"/>
      <w:marBottom w:val="0"/>
      <w:divBdr>
        <w:top w:val="none" w:sz="0" w:space="0" w:color="auto"/>
        <w:left w:val="none" w:sz="0" w:space="0" w:color="auto"/>
        <w:bottom w:val="none" w:sz="0" w:space="0" w:color="auto"/>
        <w:right w:val="none" w:sz="0" w:space="0" w:color="auto"/>
      </w:divBdr>
    </w:div>
    <w:div w:id="1575890905">
      <w:bodyDiv w:val="1"/>
      <w:marLeft w:val="0"/>
      <w:marRight w:val="0"/>
      <w:marTop w:val="0"/>
      <w:marBottom w:val="0"/>
      <w:divBdr>
        <w:top w:val="none" w:sz="0" w:space="0" w:color="auto"/>
        <w:left w:val="none" w:sz="0" w:space="0" w:color="auto"/>
        <w:bottom w:val="none" w:sz="0" w:space="0" w:color="auto"/>
        <w:right w:val="none" w:sz="0" w:space="0" w:color="auto"/>
      </w:divBdr>
    </w:div>
    <w:div w:id="1608613297">
      <w:bodyDiv w:val="1"/>
      <w:marLeft w:val="0"/>
      <w:marRight w:val="0"/>
      <w:marTop w:val="0"/>
      <w:marBottom w:val="0"/>
      <w:divBdr>
        <w:top w:val="none" w:sz="0" w:space="0" w:color="auto"/>
        <w:left w:val="none" w:sz="0" w:space="0" w:color="auto"/>
        <w:bottom w:val="none" w:sz="0" w:space="0" w:color="auto"/>
        <w:right w:val="none" w:sz="0" w:space="0" w:color="auto"/>
      </w:divBdr>
    </w:div>
    <w:div w:id="1674869507">
      <w:bodyDiv w:val="1"/>
      <w:marLeft w:val="0"/>
      <w:marRight w:val="0"/>
      <w:marTop w:val="0"/>
      <w:marBottom w:val="0"/>
      <w:divBdr>
        <w:top w:val="none" w:sz="0" w:space="0" w:color="auto"/>
        <w:left w:val="none" w:sz="0" w:space="0" w:color="auto"/>
        <w:bottom w:val="none" w:sz="0" w:space="0" w:color="auto"/>
        <w:right w:val="none" w:sz="0" w:space="0" w:color="auto"/>
      </w:divBdr>
    </w:div>
    <w:div w:id="1803964904">
      <w:bodyDiv w:val="1"/>
      <w:marLeft w:val="0"/>
      <w:marRight w:val="0"/>
      <w:marTop w:val="0"/>
      <w:marBottom w:val="0"/>
      <w:divBdr>
        <w:top w:val="none" w:sz="0" w:space="0" w:color="auto"/>
        <w:left w:val="none" w:sz="0" w:space="0" w:color="auto"/>
        <w:bottom w:val="none" w:sz="0" w:space="0" w:color="auto"/>
        <w:right w:val="none" w:sz="0" w:space="0" w:color="auto"/>
      </w:divBdr>
    </w:div>
    <w:div w:id="1818913376">
      <w:bodyDiv w:val="1"/>
      <w:marLeft w:val="0"/>
      <w:marRight w:val="0"/>
      <w:marTop w:val="0"/>
      <w:marBottom w:val="0"/>
      <w:divBdr>
        <w:top w:val="none" w:sz="0" w:space="0" w:color="auto"/>
        <w:left w:val="none" w:sz="0" w:space="0" w:color="auto"/>
        <w:bottom w:val="none" w:sz="0" w:space="0" w:color="auto"/>
        <w:right w:val="none" w:sz="0" w:space="0" w:color="auto"/>
      </w:divBdr>
    </w:div>
    <w:div w:id="1872183330">
      <w:bodyDiv w:val="1"/>
      <w:marLeft w:val="0"/>
      <w:marRight w:val="0"/>
      <w:marTop w:val="0"/>
      <w:marBottom w:val="0"/>
      <w:divBdr>
        <w:top w:val="none" w:sz="0" w:space="0" w:color="auto"/>
        <w:left w:val="none" w:sz="0" w:space="0" w:color="auto"/>
        <w:bottom w:val="none" w:sz="0" w:space="0" w:color="auto"/>
        <w:right w:val="none" w:sz="0" w:space="0" w:color="auto"/>
      </w:divBdr>
    </w:div>
    <w:div w:id="1889607770">
      <w:bodyDiv w:val="1"/>
      <w:marLeft w:val="0"/>
      <w:marRight w:val="0"/>
      <w:marTop w:val="0"/>
      <w:marBottom w:val="0"/>
      <w:divBdr>
        <w:top w:val="none" w:sz="0" w:space="0" w:color="auto"/>
        <w:left w:val="none" w:sz="0" w:space="0" w:color="auto"/>
        <w:bottom w:val="none" w:sz="0" w:space="0" w:color="auto"/>
        <w:right w:val="none" w:sz="0" w:space="0" w:color="auto"/>
      </w:divBdr>
    </w:div>
    <w:div w:id="1996033871">
      <w:bodyDiv w:val="1"/>
      <w:marLeft w:val="0"/>
      <w:marRight w:val="0"/>
      <w:marTop w:val="0"/>
      <w:marBottom w:val="0"/>
      <w:divBdr>
        <w:top w:val="none" w:sz="0" w:space="0" w:color="auto"/>
        <w:left w:val="none" w:sz="0" w:space="0" w:color="auto"/>
        <w:bottom w:val="none" w:sz="0" w:space="0" w:color="auto"/>
        <w:right w:val="none" w:sz="0" w:space="0" w:color="auto"/>
      </w:divBdr>
    </w:div>
    <w:div w:id="2004123295">
      <w:bodyDiv w:val="1"/>
      <w:marLeft w:val="0"/>
      <w:marRight w:val="0"/>
      <w:marTop w:val="0"/>
      <w:marBottom w:val="0"/>
      <w:divBdr>
        <w:top w:val="none" w:sz="0" w:space="0" w:color="auto"/>
        <w:left w:val="none" w:sz="0" w:space="0" w:color="auto"/>
        <w:bottom w:val="none" w:sz="0" w:space="0" w:color="auto"/>
        <w:right w:val="none" w:sz="0" w:space="0" w:color="auto"/>
      </w:divBdr>
    </w:div>
    <w:div w:id="2026052578">
      <w:bodyDiv w:val="1"/>
      <w:marLeft w:val="0"/>
      <w:marRight w:val="0"/>
      <w:marTop w:val="0"/>
      <w:marBottom w:val="0"/>
      <w:divBdr>
        <w:top w:val="none" w:sz="0" w:space="0" w:color="auto"/>
        <w:left w:val="none" w:sz="0" w:space="0" w:color="auto"/>
        <w:bottom w:val="none" w:sz="0" w:space="0" w:color="auto"/>
        <w:right w:val="none" w:sz="0" w:space="0" w:color="auto"/>
      </w:divBdr>
    </w:div>
    <w:div w:id="2039427824">
      <w:bodyDiv w:val="1"/>
      <w:marLeft w:val="0"/>
      <w:marRight w:val="0"/>
      <w:marTop w:val="0"/>
      <w:marBottom w:val="0"/>
      <w:divBdr>
        <w:top w:val="none" w:sz="0" w:space="0" w:color="auto"/>
        <w:left w:val="none" w:sz="0" w:space="0" w:color="auto"/>
        <w:bottom w:val="none" w:sz="0" w:space="0" w:color="auto"/>
        <w:right w:val="none" w:sz="0" w:space="0" w:color="auto"/>
      </w:divBdr>
    </w:div>
    <w:div w:id="2114739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Pus19</b:Tag>
    <b:SourceType>Book</b:SourceType>
    <b:Guid>{7E34245D-B74D-4AD0-BF5F-17FB11407DB2}</b:Guid>
    <b:Author>
      <b:Author>
        <b:NameList>
          <b:Person>
            <b:Last>Puspita</b:Last>
            <b:First>D.,</b:First>
          </b:Person>
        </b:NameList>
      </b:Author>
    </b:Author>
    <b:Title>CORPUS BASED STUDY: STUDENTS‟ LEXICAL COVERAGE THROUGH BUSINESS PLAN REPORT WRITING. </b:Title>
    <b:Year>2019</b:Year>
    <b:Publisher>16 November 2019, Bandar Lampung, Indonesia I..</b:Publisher>
    <b:RefOrder>1</b:RefOrder>
  </b:Source>
  <b:Source>
    <b:Tag>Alf21</b:Tag>
    <b:SourceType>Book</b:SourceType>
    <b:Guid>{1CF571F2-8E67-4702-8101-A1916749CD7E}</b:Guid>
    <b:Author>
      <b:Author>
        <b:NameList>
          <b:Person>
            <b:Last>Alfonsius</b:Last>
            <b:First>A.,</b:First>
            <b:Middle>Depari, G.S. and Huang, J.P.,</b:Middle>
          </b:Person>
        </b:NameList>
      </b:Author>
    </b:Author>
    <b:Title>Marketing Mix and Repurchase Intention of Cafe Industry During Covid-</b:Title>
    <b:Year>2021</b:Year>
    <b:Publisher>A Statistical and Data Mining Analysis. Jurnal Minds: Manajemen Ide dan Inspirasi, 8(2), pp.209-224.</b:Publisher>
    <b:RefOrder>4</b:RefOrder>
  </b:Source>
  <b:Source>
    <b:Tag>Sit21</b:Tag>
    <b:SourceType>Book</b:SourceType>
    <b:Guid>{F2584F71-8D78-4C12-B1ED-58EAA9DB7365}</b:Guid>
    <b:Author>
      <b:Author>
        <b:NameList>
          <b:Person>
            <b:Last>Sitorus</b:Last>
            <b:First>N.B.,</b:First>
            <b:Middle>Juliana, J., Maleachi, S., Djakasaputra, A. and Prabowo, G.,</b:Middle>
          </b:Person>
        </b:NameList>
      </b:Author>
    </b:Author>
    <b:Title> Café marketing strategy analysis in the Covid-19 pandemic. </b:Title>
    <b:Year>2021.</b:Year>
    <b:Publisher> International Journal of Social and Management Studies, 2(5), pp.44-53.</b:Publisher>
    <b:RefOrder>5</b:RefOrder>
  </b:Source>
  <b:Source>
    <b:Tag>Ebb21</b:Tag>
    <b:SourceType>Book</b:SourceType>
    <b:Guid>{4D50C9D6-8E80-49D5-A222-A823AF98FDF6}</b:Guid>
    <b:Author>
      <b:Author>
        <b:NameList>
          <b:Person>
            <b:Last>Ebben</b:Last>
            <b:First>J.</b:First>
            <b:Middle>and Johnson, A.,</b:Middle>
          </b:Person>
        </b:NameList>
      </b:Author>
    </b:Author>
    <b:Title>Café Imports Case Study-Building Sustainable Competitive Advantage Through Principled Entrepreneurship. </b:Title>
    <b:Year>2021</b:Year>
    <b:Publisher>The Journal of Applied Business and Economics, 23(4), pp.1-18.</b:Publisher>
    <b:RefOrder>7</b:RefOrder>
  </b:Source>
  <b:Source>
    <b:Tag>Lin23</b:Tag>
    <b:SourceType>Book</b:SourceType>
    <b:Guid>{97C072D3-9060-4439-B4D9-2C021BAF742B}</b:Guid>
    <b:Author>
      <b:Author>
        <b:NameList>
          <b:Person>
            <b:Last>Lindblad</b:Last>
            <b:First>O.,</b:First>
          </b:Person>
        </b:NameList>
      </b:Author>
    </b:Author>
    <b:Title>Design suggestion for a Point of Sale system for the café industry.</b:Title>
    <b:Year>2023</b:Year>
    <b:RefOrder>6</b:RefOrder>
  </b:Source>
  <b:Source>
    <b:Tag>Hoo</b:Tag>
    <b:SourceType>Book</b:SourceType>
    <b:Guid>{A9BCB195-349E-4669-9D9A-F62235DB77E7}</b:Guid>
    <b:Author>
      <b:Author>
        <b:NameList>
          <b:Person>
            <b:Last>Hoolohan</b:Last>
            <b:First>C.,</b:First>
            <b:Middle>McLachlan, C., Jones, C., Larkin, A., Birch, C., Mander, S. and Broderick, J.</b:Middle>
          </b:Person>
        </b:NameList>
      </b:Author>
    </b:Author>
    <b:Title> Responding to the climate emergency: how are UK universities establishing sustainable workplace routines for flying and food?.</b:Title>
    <b:Publisher>Climate Policy, 21(7), pp.853-867.</b:Publisher>
    <b:RefOrder>12</b:RefOrder>
  </b:Source>
  <b:Source>
    <b:Tag>Hoo21</b:Tag>
    <b:SourceType>Book</b:SourceType>
    <b:Guid>{9A0AF551-A8A0-4FB3-977C-C97D72A8207E}</b:Guid>
    <b:Author>
      <b:Author>
        <b:NameList>
          <b:Person>
            <b:Last>Hoolohan</b:Last>
            <b:First>C.,</b:First>
            <b:Middle>McLachlan, C., Jones, C., Larkin, A., Birch, C., Mander, S. and Broderick, J.,</b:Middle>
          </b:Person>
        </b:NameList>
      </b:Author>
    </b:Author>
    <b:Title>Responding to the climate emergency: how are UK universities establishing sustainable workplace routines for flying and food?</b:Title>
    <b:Year>2021</b:Year>
    <b:Publisher>Climate Policy, 21(7), pp.853-867.</b:Publisher>
    <b:RefOrder>2</b:RefOrder>
  </b:Source>
  <b:Source>
    <b:Tag>Jan19</b:Tag>
    <b:SourceType>Book</b:SourceType>
    <b:Guid>{10E4B310-CE1C-47D0-8DE8-F6154EBDBA31}</b:Guid>
    <b:Author>
      <b:Author>
        <b:NameList>
          <b:Person>
            <b:Last>Jang</b:Last>
            <b:First>H.W.</b:First>
            <b:Middle>and Lee, S.B.,</b:Middle>
          </b:Person>
        </b:NameList>
      </b:Author>
    </b:Author>
    <b:Title>Applying effective sensory marketing to sustainable coffee shop business management.</b:Title>
    <b:Year>2019</b:Year>
    <b:Publisher>Sustainability, 11(22), p.6430.</b:Publisher>
    <b:RefOrder>9</b:RefOrder>
  </b:Source>
  <b:Source>
    <b:Tag>Sam19</b:Tag>
    <b:SourceType>Book</b:SourceType>
    <b:Guid>{B53D9201-FA7F-4497-AFA8-47E2378F5551}</b:Guid>
    <b:Author>
      <b:Author>
        <b:NameList>
          <b:Person>
            <b:Last>Samoggia</b:Last>
            <b:First>A.</b:First>
            <b:Middle>and Riedel, B.,</b:Middle>
          </b:Person>
        </b:NameList>
      </b:Author>
    </b:Author>
    <b:Title>Consumers’ perceptions of coffee health benefits and motives for coffee consumption and purchasing</b:Title>
    <b:Year>2019</b:Year>
    <b:Publisher>Nutrients, 11(3), p.653.</b:Publisher>
    <b:RefOrder>3</b:RefOrder>
  </b:Source>
  <b:Source>
    <b:Tag>Fil20</b:Tag>
    <b:SourceType>Book</b:SourceType>
    <b:Guid>{8DF6AB21-918A-4AB2-99C5-9DB2FEE6F290}</b:Guid>
    <b:Author>
      <b:Author>
        <b:NameList>
          <b:Person>
            <b:Last>Filimonau</b:Last>
            <b:First>V.,</b:First>
            <b:Middle>Todorova, E., Mzembe, A., Sauer, L. and Yankholmes, A.,</b:Middle>
          </b:Person>
        </b:NameList>
      </b:Author>
    </b:Author>
    <b:Title> A comparative study of food waste management in full service restaurants of the United Kingdom and the Netherlands. </b:Title>
    <b:Year>2020.</b:Year>
    <b:Publisher> Journal of Cleaner Production, 258, p.120775.</b:Publisher>
    <b:RefOrder>11</b:RefOrder>
  </b:Source>
  <b:Source>
    <b:Tag>Llo21</b:Tag>
    <b:SourceType>Book</b:SourceType>
    <b:Guid>{B56019AA-B5CE-4BCA-949A-CBB301E9FA32}</b:Guid>
    <b:Author>
      <b:Author>
        <b:NameList>
          <b:Person>
            <b:Last>Lloyd</b:Last>
            <b:First>C.</b:First>
            <b:Middle>and Payne, J.,</b:Middle>
          </b:Person>
        </b:NameList>
      </b:Author>
    </b:Author>
    <b:Title>Hard times in latte land? Analysing pay and working time in the café industry in France, Norway and the UK.</b:Title>
    <b:Year>2021</b:Year>
    <b:Publisher>Economic and Industrial Democracy, 42(3), pp.805-827.</b:Publisher>
    <b:RefOrder>8</b:RefOrder>
  </b:Source>
  <b:Source>
    <b:Tag>Hoe19</b:Tag>
    <b:SourceType>Book</b:SourceType>
    <b:Guid>{8EF561D6-534B-465C-A8CC-2AC294CFAF0F}</b:Guid>
    <b:Author>
      <b:Author>
        <b:NameList>
          <b:Person>
            <b:Last>Hoekstra</b:Last>
            <b:First>J.C.</b:First>
            <b:Middle>and Leeflang, P.S.</b:Middle>
          </b:Person>
        </b:NameList>
      </b:Author>
    </b:Author>
    <b:Title>Marketing in the era of COVID-19</b:Title>
    <b:Year>2019</b:Year>
    <b:Publisher>Italian Journal of Marketing, 2020(4), pp.249-260.</b:Publisher>
    <b:RefOrder>10</b:RefOrder>
  </b:Source>
</b:Sources>
</file>

<file path=customXml/itemProps1.xml><?xml version="1.0" encoding="utf-8"?>
<ds:datastoreItem xmlns:ds="http://schemas.openxmlformats.org/officeDocument/2006/customXml" ds:itemID="{35A6CAF2-AB11-4CDF-847F-90D6723E50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2486</Words>
  <Characters>14173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LHRICSPM2265692</dc:creator>
  <cp:keywords/>
  <dc:description/>
  <cp:lastModifiedBy>user</cp:lastModifiedBy>
  <cp:revision>3</cp:revision>
  <dcterms:created xsi:type="dcterms:W3CDTF">2023-08-22T12:37:00Z</dcterms:created>
  <dcterms:modified xsi:type="dcterms:W3CDTF">2023-08-22T12:31:00Z</dcterms:modified>
</cp:coreProperties>
</file>